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drawings/drawing1.xml" ContentType="application/vnd.openxmlformats-officedocument.drawingml.chartshapes+xml"/>
  <Override PartName="/word/charts/chart1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B76A00" w14:textId="77777777" w:rsidR="0036264E" w:rsidRPr="008C37F9" w:rsidRDefault="0036264E" w:rsidP="007A1C97">
      <w:pPr>
        <w:spacing w:after="0" w:line="240" w:lineRule="auto"/>
        <w:jc w:val="center"/>
        <w:rPr>
          <w:rFonts w:ascii="Times New Roman" w:hAnsi="Times New Roman" w:cs="Times New Roman"/>
          <w:bCs/>
          <w:sz w:val="28"/>
          <w:szCs w:val="28"/>
        </w:rPr>
      </w:pPr>
      <w:bookmarkStart w:id="0" w:name="_Toc117862052"/>
      <w:r w:rsidRPr="00673FB8">
        <w:rPr>
          <w:rFonts w:ascii="Times New Roman" w:hAnsi="Times New Roman" w:cs="Times New Roman"/>
          <w:bCs/>
          <w:sz w:val="28"/>
          <w:szCs w:val="28"/>
        </w:rPr>
        <w:t>НАО «Евразийский национальный университет им. Л.Н. Гумилева»</w:t>
      </w:r>
    </w:p>
    <w:p w14:paraId="6D6A734A" w14:textId="77777777" w:rsidR="00410430" w:rsidRPr="00410430" w:rsidRDefault="00410430" w:rsidP="007A1C97">
      <w:pPr>
        <w:spacing w:after="0" w:line="240" w:lineRule="auto"/>
        <w:jc w:val="center"/>
        <w:rPr>
          <w:rFonts w:ascii="Times New Roman" w:hAnsi="Times New Roman" w:cs="Times New Roman"/>
          <w:sz w:val="28"/>
          <w:szCs w:val="28"/>
        </w:rPr>
      </w:pPr>
    </w:p>
    <w:p w14:paraId="27D5D04D" w14:textId="77777777" w:rsidR="00410430" w:rsidRPr="00410430" w:rsidRDefault="00410430" w:rsidP="007A1C97">
      <w:pPr>
        <w:spacing w:after="0" w:line="240" w:lineRule="auto"/>
        <w:jc w:val="center"/>
        <w:rPr>
          <w:rFonts w:ascii="Times New Roman" w:hAnsi="Times New Roman" w:cs="Times New Roman"/>
          <w:sz w:val="28"/>
          <w:szCs w:val="28"/>
        </w:rPr>
      </w:pPr>
    </w:p>
    <w:p w14:paraId="50A4DB89" w14:textId="77777777" w:rsidR="00410430" w:rsidRPr="00410430" w:rsidRDefault="00410430" w:rsidP="007A1C97">
      <w:pPr>
        <w:spacing w:after="0" w:line="240" w:lineRule="auto"/>
        <w:jc w:val="center"/>
        <w:rPr>
          <w:rFonts w:ascii="Times New Roman" w:hAnsi="Times New Roman" w:cs="Times New Roman"/>
          <w:sz w:val="28"/>
          <w:szCs w:val="28"/>
        </w:rPr>
      </w:pPr>
    </w:p>
    <w:p w14:paraId="5F86EE22" w14:textId="405E037B" w:rsidR="00410430" w:rsidRDefault="00410430" w:rsidP="007A1C9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УДК 538.971</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На правах рукописи</w:t>
      </w:r>
    </w:p>
    <w:p w14:paraId="566A869C" w14:textId="77777777" w:rsidR="00410430" w:rsidRDefault="00410430" w:rsidP="007A1C97">
      <w:pPr>
        <w:spacing w:after="0" w:line="240" w:lineRule="auto"/>
        <w:rPr>
          <w:rFonts w:ascii="Times New Roman" w:hAnsi="Times New Roman" w:cs="Times New Roman"/>
          <w:sz w:val="28"/>
          <w:szCs w:val="28"/>
          <w:lang w:val="kk-KZ"/>
        </w:rPr>
      </w:pPr>
    </w:p>
    <w:p w14:paraId="4FBAFCF7" w14:textId="77777777" w:rsidR="00410430" w:rsidRPr="00410430" w:rsidRDefault="00410430" w:rsidP="007A1C97">
      <w:pPr>
        <w:spacing w:after="0" w:line="240" w:lineRule="auto"/>
        <w:rPr>
          <w:rFonts w:ascii="Times New Roman" w:hAnsi="Times New Roman" w:cs="Times New Roman"/>
          <w:sz w:val="28"/>
          <w:szCs w:val="28"/>
        </w:rPr>
      </w:pPr>
    </w:p>
    <w:p w14:paraId="538777F4" w14:textId="77777777" w:rsidR="00410430" w:rsidRPr="00410430" w:rsidRDefault="00410430" w:rsidP="007A1C97">
      <w:pPr>
        <w:spacing w:after="0" w:line="240" w:lineRule="auto"/>
        <w:rPr>
          <w:rFonts w:ascii="Times New Roman" w:hAnsi="Times New Roman" w:cs="Times New Roman"/>
          <w:sz w:val="28"/>
          <w:szCs w:val="28"/>
        </w:rPr>
      </w:pPr>
    </w:p>
    <w:p w14:paraId="0F11BEE2" w14:textId="77777777" w:rsidR="00410430" w:rsidRPr="00484004" w:rsidRDefault="00410430" w:rsidP="007A1C97">
      <w:pPr>
        <w:spacing w:after="0" w:line="240" w:lineRule="auto"/>
        <w:jc w:val="center"/>
        <w:rPr>
          <w:rFonts w:ascii="Times New Roman" w:hAnsi="Times New Roman" w:cs="Times New Roman"/>
          <w:b/>
          <w:sz w:val="28"/>
          <w:szCs w:val="28"/>
          <w:lang w:val="kk-KZ"/>
        </w:rPr>
      </w:pPr>
      <w:r w:rsidRPr="00484004">
        <w:rPr>
          <w:rFonts w:ascii="Times New Roman" w:hAnsi="Times New Roman" w:cs="Times New Roman"/>
          <w:b/>
          <w:sz w:val="28"/>
          <w:szCs w:val="28"/>
          <w:lang w:val="kk-KZ"/>
        </w:rPr>
        <w:t>АЛИНА РИТА АЖИМҰРАТҚЫЗЫ</w:t>
      </w:r>
    </w:p>
    <w:p w14:paraId="36D4A584" w14:textId="77777777" w:rsidR="00410430" w:rsidRPr="00410430" w:rsidRDefault="00410430" w:rsidP="007A1C97">
      <w:pPr>
        <w:spacing w:after="0" w:line="240" w:lineRule="auto"/>
        <w:jc w:val="center"/>
        <w:rPr>
          <w:rFonts w:ascii="Times New Roman" w:hAnsi="Times New Roman" w:cs="Times New Roman"/>
          <w:b/>
          <w:sz w:val="28"/>
          <w:szCs w:val="28"/>
        </w:rPr>
      </w:pPr>
    </w:p>
    <w:p w14:paraId="16DE8263" w14:textId="77777777" w:rsidR="00410430" w:rsidRPr="00410430" w:rsidRDefault="00410430" w:rsidP="007A1C97">
      <w:pPr>
        <w:spacing w:after="0" w:line="240" w:lineRule="auto"/>
        <w:jc w:val="center"/>
        <w:rPr>
          <w:rFonts w:ascii="Times New Roman" w:hAnsi="Times New Roman" w:cs="Times New Roman"/>
          <w:b/>
          <w:sz w:val="28"/>
          <w:szCs w:val="28"/>
        </w:rPr>
      </w:pPr>
    </w:p>
    <w:p w14:paraId="713CC3BD" w14:textId="77777777" w:rsidR="00410430" w:rsidRPr="00410430" w:rsidRDefault="00410430" w:rsidP="007A1C97">
      <w:pPr>
        <w:spacing w:after="0" w:line="240" w:lineRule="auto"/>
        <w:jc w:val="center"/>
        <w:rPr>
          <w:rFonts w:ascii="Times New Roman" w:hAnsi="Times New Roman" w:cs="Times New Roman"/>
          <w:b/>
          <w:sz w:val="28"/>
          <w:szCs w:val="28"/>
        </w:rPr>
      </w:pPr>
    </w:p>
    <w:p w14:paraId="432E1735" w14:textId="77777777" w:rsidR="00410430" w:rsidRPr="00B94E9D" w:rsidRDefault="00410430" w:rsidP="007A1C97">
      <w:pPr>
        <w:spacing w:after="0" w:line="240" w:lineRule="auto"/>
        <w:jc w:val="center"/>
        <w:rPr>
          <w:rFonts w:ascii="Times New Roman" w:hAnsi="Times New Roman" w:cs="Times New Roman"/>
          <w:b/>
          <w:sz w:val="28"/>
          <w:szCs w:val="28"/>
        </w:rPr>
      </w:pPr>
      <w:r w:rsidRPr="00484004">
        <w:rPr>
          <w:rFonts w:ascii="Times New Roman" w:hAnsi="Times New Roman" w:cs="Times New Roman"/>
          <w:b/>
          <w:sz w:val="28"/>
          <w:szCs w:val="28"/>
          <w:lang w:val="kk-KZ"/>
        </w:rPr>
        <w:t xml:space="preserve">Химическая диффузия и ионная проводимость в нанокомпозитных суперионных материалах </w:t>
      </w:r>
      <w:r w:rsidRPr="00484004">
        <w:rPr>
          <w:rFonts w:ascii="Times New Roman" w:hAnsi="Times New Roman" w:cs="Times New Roman"/>
          <w:b/>
          <w:sz w:val="28"/>
          <w:szCs w:val="28"/>
          <w:lang w:val="en-US"/>
        </w:rPr>
        <w:t>Na</w:t>
      </w:r>
      <w:r w:rsidRPr="00484004">
        <w:rPr>
          <w:rFonts w:ascii="Times New Roman" w:hAnsi="Times New Roman" w:cs="Times New Roman"/>
          <w:b/>
          <w:sz w:val="28"/>
          <w:szCs w:val="28"/>
          <w:vertAlign w:val="subscript"/>
          <w:lang w:val="en-US"/>
        </w:rPr>
        <w:t>x</w:t>
      </w:r>
      <w:r w:rsidRPr="00484004">
        <w:rPr>
          <w:rFonts w:ascii="Times New Roman" w:hAnsi="Times New Roman" w:cs="Times New Roman"/>
          <w:b/>
          <w:sz w:val="28"/>
          <w:szCs w:val="28"/>
          <w:lang w:val="en-US"/>
        </w:rPr>
        <w:t>Cu</w:t>
      </w:r>
      <w:r w:rsidRPr="00484004">
        <w:rPr>
          <w:rFonts w:ascii="Times New Roman" w:hAnsi="Times New Roman" w:cs="Times New Roman"/>
          <w:b/>
          <w:sz w:val="28"/>
          <w:szCs w:val="28"/>
          <w:vertAlign w:val="subscript"/>
        </w:rPr>
        <w:t>2-</w:t>
      </w:r>
      <w:r w:rsidRPr="00484004">
        <w:rPr>
          <w:rFonts w:ascii="Times New Roman" w:hAnsi="Times New Roman" w:cs="Times New Roman"/>
          <w:b/>
          <w:sz w:val="28"/>
          <w:szCs w:val="28"/>
          <w:vertAlign w:val="subscript"/>
          <w:lang w:val="en-US"/>
        </w:rPr>
        <w:t>y</w:t>
      </w:r>
      <w:r w:rsidRPr="00484004">
        <w:rPr>
          <w:rFonts w:ascii="Times New Roman" w:hAnsi="Times New Roman" w:cs="Times New Roman"/>
          <w:b/>
          <w:sz w:val="28"/>
          <w:szCs w:val="28"/>
          <w:lang w:val="en-US"/>
        </w:rPr>
        <w:t>S</w:t>
      </w:r>
    </w:p>
    <w:p w14:paraId="5A3D1528" w14:textId="77777777" w:rsidR="00410430" w:rsidRDefault="00410430" w:rsidP="007A1C97">
      <w:pPr>
        <w:spacing w:after="0" w:line="240" w:lineRule="auto"/>
        <w:jc w:val="center"/>
        <w:rPr>
          <w:rFonts w:ascii="Times New Roman" w:hAnsi="Times New Roman" w:cs="Times New Roman"/>
          <w:sz w:val="28"/>
          <w:szCs w:val="28"/>
          <w:lang w:val="kk-KZ"/>
        </w:rPr>
      </w:pPr>
    </w:p>
    <w:p w14:paraId="7461959E" w14:textId="77777777" w:rsidR="00410430" w:rsidRPr="0036264E" w:rsidRDefault="00410430" w:rsidP="007A1C97">
      <w:pPr>
        <w:spacing w:after="0" w:line="240" w:lineRule="auto"/>
        <w:jc w:val="center"/>
        <w:rPr>
          <w:rFonts w:ascii="Times New Roman" w:hAnsi="Times New Roman" w:cs="Times New Roman"/>
          <w:sz w:val="28"/>
          <w:szCs w:val="28"/>
        </w:rPr>
      </w:pPr>
    </w:p>
    <w:p w14:paraId="5EB5B26D" w14:textId="77777777" w:rsidR="0021314D" w:rsidRDefault="0021314D" w:rsidP="0021314D">
      <w:pPr>
        <w:autoSpaceDE w:val="0"/>
        <w:autoSpaceDN w:val="0"/>
        <w:adjustRightInd w:val="0"/>
        <w:spacing w:after="0" w:line="240" w:lineRule="auto"/>
        <w:jc w:val="both"/>
        <w:rPr>
          <w:rFonts w:ascii="Times New Roman" w:hAnsi="Times New Roman" w:cs="Times New Roman"/>
          <w:sz w:val="28"/>
          <w:szCs w:val="28"/>
        </w:rPr>
      </w:pPr>
    </w:p>
    <w:p w14:paraId="7B8AEC51" w14:textId="77777777" w:rsidR="0021314D" w:rsidRPr="00613101" w:rsidRDefault="0021314D" w:rsidP="0021314D">
      <w:pPr>
        <w:autoSpaceDE w:val="0"/>
        <w:autoSpaceDN w:val="0"/>
        <w:adjustRightInd w:val="0"/>
        <w:spacing w:after="0" w:line="240" w:lineRule="auto"/>
        <w:jc w:val="center"/>
        <w:rPr>
          <w:rStyle w:val="apple-converted-space"/>
          <w:rFonts w:ascii="Times New Roman" w:hAnsi="Times New Roman" w:cs="Times New Roman"/>
          <w:bCs/>
          <w:sz w:val="28"/>
          <w:szCs w:val="28"/>
        </w:rPr>
      </w:pPr>
      <w:r w:rsidRPr="008D1B29">
        <w:rPr>
          <w:rFonts w:ascii="Times New Roman" w:hAnsi="Times New Roman" w:cs="Times New Roman"/>
          <w:sz w:val="28"/>
          <w:szCs w:val="28"/>
          <w:lang w:val="kk-KZ"/>
        </w:rPr>
        <w:t>8D05305</w:t>
      </w:r>
      <w:r w:rsidRPr="00613101">
        <w:rPr>
          <w:rStyle w:val="apple-converted-space"/>
          <w:rFonts w:ascii="Times New Roman" w:hAnsi="Times New Roman" w:cs="Times New Roman"/>
          <w:bCs/>
          <w:color w:val="000000"/>
          <w:sz w:val="28"/>
          <w:szCs w:val="28"/>
          <w:shd w:val="clear" w:color="auto" w:fill="FFFFFF"/>
        </w:rPr>
        <w:t xml:space="preserve"> – Ядерная физика</w:t>
      </w:r>
    </w:p>
    <w:p w14:paraId="1B98CEC6" w14:textId="77777777" w:rsidR="00410430" w:rsidRPr="0036264E" w:rsidRDefault="00410430" w:rsidP="007A1C97">
      <w:pPr>
        <w:spacing w:after="0" w:line="240" w:lineRule="auto"/>
        <w:jc w:val="center"/>
        <w:rPr>
          <w:rFonts w:ascii="Times New Roman" w:hAnsi="Times New Roman" w:cs="Times New Roman"/>
          <w:sz w:val="28"/>
          <w:szCs w:val="28"/>
        </w:rPr>
      </w:pPr>
    </w:p>
    <w:p w14:paraId="50413242" w14:textId="77777777" w:rsidR="00410430" w:rsidRPr="0036264E" w:rsidRDefault="00410430" w:rsidP="007A1C97">
      <w:pPr>
        <w:spacing w:after="0" w:line="240" w:lineRule="auto"/>
        <w:jc w:val="center"/>
        <w:rPr>
          <w:rFonts w:ascii="Times New Roman" w:hAnsi="Times New Roman" w:cs="Times New Roman"/>
          <w:sz w:val="28"/>
          <w:szCs w:val="28"/>
        </w:rPr>
      </w:pPr>
    </w:p>
    <w:p w14:paraId="7031EDE2" w14:textId="77777777" w:rsidR="00410430" w:rsidRPr="0036264E" w:rsidRDefault="00410430" w:rsidP="007A1C97">
      <w:pPr>
        <w:spacing w:after="0" w:line="240" w:lineRule="auto"/>
        <w:jc w:val="center"/>
        <w:rPr>
          <w:rFonts w:ascii="Times New Roman" w:hAnsi="Times New Roman" w:cs="Times New Roman"/>
          <w:sz w:val="28"/>
          <w:szCs w:val="28"/>
        </w:rPr>
      </w:pPr>
    </w:p>
    <w:p w14:paraId="467FE41F" w14:textId="77777777" w:rsidR="00410430" w:rsidRPr="00401658" w:rsidRDefault="00410430" w:rsidP="007A1C97">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 xml:space="preserve">Диссертация на соискание степени </w:t>
      </w:r>
    </w:p>
    <w:p w14:paraId="335F5E31" w14:textId="77777777" w:rsidR="00410430" w:rsidRPr="00B94E9D" w:rsidRDefault="00410430" w:rsidP="007A1C97">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 xml:space="preserve">доктора философии </w:t>
      </w:r>
      <w:r w:rsidRPr="00B94E9D">
        <w:rPr>
          <w:rFonts w:ascii="Times New Roman" w:hAnsi="Times New Roman" w:cs="Times New Roman"/>
          <w:sz w:val="28"/>
          <w:szCs w:val="28"/>
        </w:rPr>
        <w:t>(</w:t>
      </w:r>
      <w:r>
        <w:rPr>
          <w:rFonts w:ascii="Times New Roman" w:hAnsi="Times New Roman" w:cs="Times New Roman"/>
          <w:sz w:val="28"/>
          <w:szCs w:val="28"/>
          <w:lang w:val="en-US"/>
        </w:rPr>
        <w:t>PhD</w:t>
      </w:r>
      <w:r w:rsidRPr="00B94E9D">
        <w:rPr>
          <w:rFonts w:ascii="Times New Roman" w:hAnsi="Times New Roman" w:cs="Times New Roman"/>
          <w:sz w:val="28"/>
          <w:szCs w:val="28"/>
        </w:rPr>
        <w:t>)</w:t>
      </w:r>
    </w:p>
    <w:p w14:paraId="6CAD4AF9" w14:textId="77777777" w:rsidR="00410430" w:rsidRPr="00B94E9D" w:rsidRDefault="00410430" w:rsidP="007A1C97">
      <w:pPr>
        <w:spacing w:after="0" w:line="240" w:lineRule="auto"/>
        <w:jc w:val="center"/>
        <w:rPr>
          <w:rFonts w:ascii="Times New Roman" w:hAnsi="Times New Roman" w:cs="Times New Roman"/>
          <w:sz w:val="28"/>
          <w:szCs w:val="28"/>
        </w:rPr>
      </w:pPr>
    </w:p>
    <w:p w14:paraId="4F22361B" w14:textId="77777777" w:rsidR="00410430" w:rsidRPr="0036264E" w:rsidRDefault="00410430" w:rsidP="007A1C97">
      <w:pPr>
        <w:spacing w:after="0" w:line="240" w:lineRule="auto"/>
        <w:jc w:val="center"/>
        <w:rPr>
          <w:rFonts w:ascii="Times New Roman" w:hAnsi="Times New Roman" w:cs="Times New Roman"/>
          <w:sz w:val="28"/>
          <w:szCs w:val="28"/>
        </w:rPr>
      </w:pPr>
    </w:p>
    <w:p w14:paraId="6E828931" w14:textId="77777777" w:rsidR="00410430" w:rsidRPr="0036264E" w:rsidRDefault="00410430" w:rsidP="007A1C97">
      <w:pPr>
        <w:spacing w:after="0" w:line="240" w:lineRule="auto"/>
        <w:jc w:val="center"/>
        <w:rPr>
          <w:rFonts w:ascii="Times New Roman" w:hAnsi="Times New Roman" w:cs="Times New Roman"/>
          <w:sz w:val="28"/>
          <w:szCs w:val="28"/>
        </w:rPr>
      </w:pPr>
    </w:p>
    <w:p w14:paraId="20D5FF69" w14:textId="77777777" w:rsidR="00410430" w:rsidRPr="00132B21" w:rsidRDefault="00132B21" w:rsidP="00132B21">
      <w:pPr>
        <w:spacing w:after="0" w:line="240" w:lineRule="auto"/>
        <w:ind w:firstLine="708"/>
        <w:jc w:val="right"/>
        <w:rPr>
          <w:rFonts w:ascii="Times New Roman" w:hAnsi="Times New Roman" w:cs="Times New Roman"/>
          <w:sz w:val="28"/>
          <w:szCs w:val="28"/>
          <w:lang w:val="kk-KZ"/>
        </w:rPr>
      </w:pPr>
      <w:r>
        <w:rPr>
          <w:rFonts w:ascii="Times New Roman" w:hAnsi="Times New Roman" w:cs="Times New Roman"/>
          <w:sz w:val="28"/>
          <w:szCs w:val="28"/>
        </w:rPr>
        <w:t>Научные руководители</w:t>
      </w:r>
    </w:p>
    <w:p w14:paraId="4CB4141E" w14:textId="77777777" w:rsidR="00132B21" w:rsidRDefault="00132B21" w:rsidP="00132B21">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доктор </w:t>
      </w:r>
      <w:r w:rsidR="003E483F">
        <w:rPr>
          <w:rFonts w:ascii="Times New Roman" w:hAnsi="Times New Roman" w:cs="Times New Roman"/>
          <w:sz w:val="28"/>
          <w:szCs w:val="28"/>
        </w:rPr>
        <w:t>философии (</w:t>
      </w:r>
      <w:r w:rsidR="00410430">
        <w:rPr>
          <w:rFonts w:ascii="Times New Roman" w:hAnsi="Times New Roman" w:cs="Times New Roman"/>
          <w:sz w:val="28"/>
          <w:szCs w:val="28"/>
          <w:lang w:val="en-US"/>
        </w:rPr>
        <w:t>PhD</w:t>
      </w:r>
      <w:r w:rsidR="003E483F">
        <w:rPr>
          <w:rFonts w:ascii="Times New Roman" w:hAnsi="Times New Roman" w:cs="Times New Roman"/>
          <w:sz w:val="28"/>
          <w:szCs w:val="28"/>
        </w:rPr>
        <w:t>)</w:t>
      </w:r>
      <w:r w:rsidR="00410430" w:rsidRPr="00484004">
        <w:rPr>
          <w:rFonts w:ascii="Times New Roman" w:hAnsi="Times New Roman" w:cs="Times New Roman"/>
          <w:sz w:val="28"/>
          <w:szCs w:val="28"/>
        </w:rPr>
        <w:t xml:space="preserve">, </w:t>
      </w:r>
    </w:p>
    <w:p w14:paraId="3374ACD9" w14:textId="77777777" w:rsidR="00410430" w:rsidRDefault="00410430" w:rsidP="00132B21">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М.М. Кубенова</w:t>
      </w:r>
    </w:p>
    <w:p w14:paraId="1E17D488" w14:textId="77777777" w:rsidR="00132B21" w:rsidRPr="00132B21" w:rsidRDefault="00132B21" w:rsidP="00132B21">
      <w:pPr>
        <w:spacing w:after="0" w:line="240" w:lineRule="auto"/>
        <w:jc w:val="right"/>
        <w:rPr>
          <w:rFonts w:ascii="Times New Roman" w:hAnsi="Times New Roman" w:cs="Times New Roman"/>
          <w:sz w:val="16"/>
          <w:szCs w:val="16"/>
          <w:lang w:val="kk-KZ"/>
        </w:rPr>
      </w:pPr>
    </w:p>
    <w:p w14:paraId="134114C4" w14:textId="77777777" w:rsidR="00410430" w:rsidRDefault="00410430" w:rsidP="00132B21">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доктор физико-математических наук,</w:t>
      </w:r>
    </w:p>
    <w:p w14:paraId="42C64EE3" w14:textId="77777777" w:rsidR="00132B21" w:rsidRDefault="00410430" w:rsidP="00132B21">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профессор </w:t>
      </w:r>
    </w:p>
    <w:p w14:paraId="4CCD3055" w14:textId="77777777" w:rsidR="00410430" w:rsidRDefault="00410430" w:rsidP="00132B21">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К.А. Кутербеков</w:t>
      </w:r>
    </w:p>
    <w:p w14:paraId="76C40CDC" w14:textId="77777777" w:rsidR="00132B21" w:rsidRPr="00132B21" w:rsidRDefault="00132B21" w:rsidP="00132B21">
      <w:pPr>
        <w:spacing w:after="0" w:line="240" w:lineRule="auto"/>
        <w:jc w:val="right"/>
        <w:rPr>
          <w:rFonts w:ascii="Times New Roman" w:hAnsi="Times New Roman" w:cs="Times New Roman"/>
          <w:sz w:val="16"/>
          <w:szCs w:val="16"/>
          <w:lang w:val="kk-KZ"/>
        </w:rPr>
      </w:pPr>
    </w:p>
    <w:p w14:paraId="5A2E47E9" w14:textId="77777777" w:rsidR="00132B21" w:rsidRDefault="00132B21" w:rsidP="00132B21">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Зарубежный консультант</w:t>
      </w:r>
    </w:p>
    <w:p w14:paraId="3C899661" w14:textId="77777777" w:rsidR="00410430" w:rsidRDefault="00410430" w:rsidP="00132B21">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доктор физико-математических наук,</w:t>
      </w:r>
    </w:p>
    <w:p w14:paraId="055ACDD3" w14:textId="77777777" w:rsidR="00132B21" w:rsidRDefault="00410430" w:rsidP="00132B21">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профессор </w:t>
      </w:r>
    </w:p>
    <w:p w14:paraId="0796CF2E" w14:textId="77777777" w:rsidR="00410430" w:rsidRDefault="00410430" w:rsidP="00132B21">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М.Х. Балапанов</w:t>
      </w:r>
    </w:p>
    <w:p w14:paraId="3F96BBAD" w14:textId="77777777" w:rsidR="00410430" w:rsidRDefault="00410430" w:rsidP="00132B21">
      <w:pPr>
        <w:spacing w:after="0" w:line="240" w:lineRule="auto"/>
        <w:jc w:val="right"/>
        <w:rPr>
          <w:rFonts w:ascii="Times New Roman" w:hAnsi="Times New Roman" w:cs="Times New Roman"/>
          <w:sz w:val="28"/>
          <w:szCs w:val="28"/>
          <w:lang w:val="kk-KZ"/>
        </w:rPr>
      </w:pPr>
    </w:p>
    <w:p w14:paraId="14AABCE2" w14:textId="77777777" w:rsidR="00410430" w:rsidRDefault="00410430" w:rsidP="007A1C97">
      <w:pPr>
        <w:spacing w:after="0" w:line="240" w:lineRule="auto"/>
        <w:jc w:val="center"/>
        <w:rPr>
          <w:rFonts w:ascii="Times New Roman" w:hAnsi="Times New Roman" w:cs="Times New Roman"/>
          <w:sz w:val="28"/>
          <w:szCs w:val="28"/>
          <w:lang w:val="kk-KZ"/>
        </w:rPr>
      </w:pPr>
    </w:p>
    <w:p w14:paraId="751CE631" w14:textId="77777777" w:rsidR="00410430" w:rsidRDefault="00410430" w:rsidP="007A1C97">
      <w:pPr>
        <w:spacing w:after="0" w:line="240" w:lineRule="auto"/>
        <w:jc w:val="center"/>
        <w:rPr>
          <w:rFonts w:ascii="Times New Roman" w:hAnsi="Times New Roman" w:cs="Times New Roman"/>
          <w:sz w:val="28"/>
          <w:szCs w:val="28"/>
          <w:lang w:val="kk-KZ"/>
        </w:rPr>
      </w:pPr>
    </w:p>
    <w:p w14:paraId="70B7D990" w14:textId="77777777" w:rsidR="007A1C97" w:rsidRPr="00B75733" w:rsidRDefault="007A1C97" w:rsidP="007A1C97">
      <w:pPr>
        <w:spacing w:after="0" w:line="240" w:lineRule="auto"/>
        <w:jc w:val="center"/>
        <w:rPr>
          <w:rFonts w:ascii="Times New Roman" w:hAnsi="Times New Roman" w:cs="Times New Roman"/>
          <w:sz w:val="28"/>
          <w:szCs w:val="28"/>
        </w:rPr>
      </w:pPr>
    </w:p>
    <w:p w14:paraId="58225B94" w14:textId="77777777" w:rsidR="007A1C97" w:rsidRPr="00B75733" w:rsidRDefault="007A1C97" w:rsidP="007A1C97">
      <w:pPr>
        <w:spacing w:after="0" w:line="240" w:lineRule="auto"/>
        <w:jc w:val="center"/>
        <w:rPr>
          <w:rFonts w:ascii="Times New Roman" w:hAnsi="Times New Roman" w:cs="Times New Roman"/>
          <w:sz w:val="28"/>
          <w:szCs w:val="28"/>
        </w:rPr>
      </w:pPr>
    </w:p>
    <w:p w14:paraId="392016C1" w14:textId="77777777" w:rsidR="007A1C97" w:rsidRPr="00B75733" w:rsidRDefault="007A1C97" w:rsidP="007A1C97">
      <w:pPr>
        <w:spacing w:after="0" w:line="240" w:lineRule="auto"/>
        <w:jc w:val="center"/>
        <w:rPr>
          <w:rFonts w:ascii="Times New Roman" w:hAnsi="Times New Roman" w:cs="Times New Roman"/>
          <w:sz w:val="28"/>
          <w:szCs w:val="28"/>
        </w:rPr>
      </w:pPr>
    </w:p>
    <w:p w14:paraId="1F15C9B9" w14:textId="77777777" w:rsidR="00484004" w:rsidRPr="001E4484" w:rsidRDefault="00410430" w:rsidP="007A1C9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Республика Казахстан</w:t>
      </w:r>
    </w:p>
    <w:p w14:paraId="21E88F5B" w14:textId="77777777" w:rsidR="00082A6F" w:rsidRPr="001E4484" w:rsidRDefault="00484004" w:rsidP="007A1C97">
      <w:pPr>
        <w:spacing w:after="0" w:line="240" w:lineRule="auto"/>
        <w:jc w:val="center"/>
        <w:rPr>
          <w:rFonts w:ascii="Times New Roman" w:eastAsia="Calibri" w:hAnsi="Times New Roman" w:cs="Times New Roman"/>
          <w:b/>
          <w:color w:val="000000"/>
          <w:sz w:val="28"/>
          <w:szCs w:val="28"/>
          <w:lang w:val="kk-KZ" w:eastAsia="ar-SA"/>
        </w:rPr>
      </w:pPr>
      <w:r w:rsidRPr="001E4484">
        <w:rPr>
          <w:rFonts w:ascii="Times New Roman" w:hAnsi="Times New Roman" w:cs="Times New Roman"/>
          <w:sz w:val="28"/>
          <w:szCs w:val="28"/>
          <w:lang w:val="kk-KZ"/>
        </w:rPr>
        <w:t>Астана, 2025</w:t>
      </w:r>
      <w:r w:rsidR="00082A6F" w:rsidRPr="001E4484">
        <w:rPr>
          <w:rFonts w:ascii="Times New Roman" w:eastAsia="Calibri" w:hAnsi="Times New Roman" w:cs="Times New Roman"/>
          <w:b/>
          <w:color w:val="000000"/>
          <w:sz w:val="28"/>
          <w:szCs w:val="28"/>
          <w:lang w:val="kk-KZ" w:eastAsia="ar-SA"/>
        </w:rPr>
        <w:br w:type="page"/>
      </w:r>
    </w:p>
    <w:p w14:paraId="71D06508" w14:textId="77777777" w:rsidR="008F6716" w:rsidRPr="001E4484" w:rsidRDefault="00B94E9D" w:rsidP="00B94E9D">
      <w:pPr>
        <w:spacing w:after="0" w:line="240" w:lineRule="auto"/>
        <w:jc w:val="center"/>
        <w:rPr>
          <w:rFonts w:ascii="Times New Roman" w:eastAsia="Calibri" w:hAnsi="Times New Roman" w:cs="Times New Roman"/>
          <w:b/>
          <w:caps/>
          <w:color w:val="000000"/>
          <w:sz w:val="28"/>
          <w:szCs w:val="28"/>
          <w:lang w:val="kk-KZ" w:eastAsia="ar-SA"/>
        </w:rPr>
      </w:pPr>
      <w:r w:rsidRPr="001E4484">
        <w:rPr>
          <w:rFonts w:ascii="Times New Roman" w:eastAsia="Calibri" w:hAnsi="Times New Roman" w:cs="Times New Roman"/>
          <w:b/>
          <w:color w:val="000000"/>
          <w:sz w:val="28"/>
          <w:szCs w:val="28"/>
          <w:lang w:val="kk-KZ" w:eastAsia="ar-SA"/>
        </w:rPr>
        <w:lastRenderedPageBreak/>
        <w:t>С</w:t>
      </w:r>
      <w:r w:rsidRPr="001E4484">
        <w:rPr>
          <w:rFonts w:ascii="Times New Roman" w:eastAsia="Calibri" w:hAnsi="Times New Roman" w:cs="Times New Roman"/>
          <w:b/>
          <w:caps/>
          <w:color w:val="000000"/>
          <w:sz w:val="28"/>
          <w:szCs w:val="28"/>
          <w:lang w:val="kk-KZ" w:eastAsia="ar-SA"/>
        </w:rPr>
        <w:t>одержание</w:t>
      </w:r>
    </w:p>
    <w:p w14:paraId="62C0CEFA" w14:textId="77777777" w:rsidR="00B94E9D" w:rsidRPr="001E4484" w:rsidRDefault="00B94E9D" w:rsidP="00132B21">
      <w:pPr>
        <w:spacing w:after="0" w:line="240" w:lineRule="auto"/>
        <w:jc w:val="right"/>
        <w:rPr>
          <w:rFonts w:ascii="Times New Roman" w:eastAsia="Calibri" w:hAnsi="Times New Roman" w:cs="Times New Roman"/>
          <w:b/>
          <w:color w:val="000000"/>
          <w:sz w:val="28"/>
          <w:szCs w:val="28"/>
          <w:lang w:val="kk-KZ" w:eastAsia="ar-SA"/>
        </w:rPr>
      </w:pPr>
    </w:p>
    <w:tbl>
      <w:tblPr>
        <w:tblStyle w:val="ab"/>
        <w:tblW w:w="9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
        <w:gridCol w:w="8491"/>
        <w:gridCol w:w="606"/>
      </w:tblGrid>
      <w:tr w:rsidR="00942D15" w:rsidRPr="001E4484" w14:paraId="4334DFB4" w14:textId="77777777" w:rsidTr="00B17E4E">
        <w:tc>
          <w:tcPr>
            <w:tcW w:w="675" w:type="dxa"/>
            <w:shd w:val="clear" w:color="auto" w:fill="auto"/>
          </w:tcPr>
          <w:p w14:paraId="19D13C64" w14:textId="77777777" w:rsidR="00942D15" w:rsidRPr="001E4484" w:rsidRDefault="00942D15" w:rsidP="002A48AD">
            <w:pPr>
              <w:rPr>
                <w:rFonts w:ascii="Times New Roman" w:hAnsi="Times New Roman"/>
                <w:b/>
                <w:color w:val="000000"/>
                <w:sz w:val="28"/>
                <w:szCs w:val="28"/>
                <w:lang w:val="kk-KZ" w:eastAsia="ar-SA"/>
              </w:rPr>
            </w:pPr>
          </w:p>
        </w:tc>
        <w:tc>
          <w:tcPr>
            <w:tcW w:w="8448" w:type="dxa"/>
            <w:shd w:val="clear" w:color="auto" w:fill="auto"/>
          </w:tcPr>
          <w:p w14:paraId="0B068D91" w14:textId="77777777" w:rsidR="00942D15" w:rsidRPr="00B17E4E" w:rsidRDefault="00942D15" w:rsidP="002A48AD">
            <w:pPr>
              <w:jc w:val="both"/>
              <w:rPr>
                <w:rFonts w:ascii="Times New Roman" w:hAnsi="Times New Roman"/>
                <w:caps/>
                <w:sz w:val="28"/>
                <w:szCs w:val="28"/>
                <w:lang w:val="en-US" w:eastAsia="ar-SA"/>
              </w:rPr>
            </w:pPr>
            <w:r w:rsidRPr="001E4484">
              <w:rPr>
                <w:rFonts w:ascii="Times New Roman" w:hAnsi="Times New Roman"/>
                <w:b/>
                <w:caps/>
                <w:sz w:val="28"/>
                <w:szCs w:val="28"/>
                <w:lang w:val="kk-KZ" w:eastAsia="ar-SA"/>
              </w:rPr>
              <w:t>Нормативные ссылки</w:t>
            </w:r>
            <w:r w:rsidR="00B17E4E">
              <w:rPr>
                <w:rFonts w:ascii="Times New Roman" w:hAnsi="Times New Roman"/>
                <w:caps/>
                <w:sz w:val="28"/>
                <w:szCs w:val="28"/>
                <w:lang w:val="en-US" w:eastAsia="ar-SA"/>
              </w:rPr>
              <w:t>…………………………………………</w:t>
            </w:r>
          </w:p>
        </w:tc>
        <w:tc>
          <w:tcPr>
            <w:tcW w:w="630" w:type="dxa"/>
            <w:shd w:val="clear" w:color="auto" w:fill="auto"/>
          </w:tcPr>
          <w:p w14:paraId="1571A0DC" w14:textId="77777777" w:rsidR="00942D15" w:rsidRPr="002438E1" w:rsidRDefault="00942D15" w:rsidP="002A48AD">
            <w:pPr>
              <w:rPr>
                <w:rFonts w:ascii="Times New Roman" w:hAnsi="Times New Roman"/>
                <w:bCs/>
                <w:color w:val="000000"/>
                <w:sz w:val="28"/>
                <w:szCs w:val="28"/>
                <w:lang w:val="kk-KZ" w:eastAsia="ar-SA"/>
              </w:rPr>
            </w:pPr>
            <w:r w:rsidRPr="002438E1">
              <w:rPr>
                <w:rFonts w:ascii="Times New Roman" w:hAnsi="Times New Roman"/>
                <w:bCs/>
                <w:color w:val="000000"/>
                <w:sz w:val="28"/>
                <w:szCs w:val="28"/>
                <w:lang w:val="kk-KZ" w:eastAsia="ar-SA"/>
              </w:rPr>
              <w:t>3</w:t>
            </w:r>
          </w:p>
        </w:tc>
      </w:tr>
      <w:tr w:rsidR="00942D15" w:rsidRPr="001E4484" w14:paraId="704863F7" w14:textId="77777777" w:rsidTr="00B17E4E">
        <w:tc>
          <w:tcPr>
            <w:tcW w:w="675" w:type="dxa"/>
            <w:shd w:val="clear" w:color="auto" w:fill="auto"/>
          </w:tcPr>
          <w:p w14:paraId="5E76D6AD" w14:textId="77777777" w:rsidR="00942D15" w:rsidRPr="001E4484" w:rsidRDefault="00942D15" w:rsidP="002A48AD">
            <w:pPr>
              <w:rPr>
                <w:rFonts w:ascii="Times New Roman" w:hAnsi="Times New Roman"/>
                <w:b/>
                <w:color w:val="000000"/>
                <w:sz w:val="28"/>
                <w:szCs w:val="28"/>
                <w:lang w:val="kk-KZ" w:eastAsia="ar-SA"/>
              </w:rPr>
            </w:pPr>
          </w:p>
        </w:tc>
        <w:tc>
          <w:tcPr>
            <w:tcW w:w="8448" w:type="dxa"/>
            <w:shd w:val="clear" w:color="auto" w:fill="auto"/>
          </w:tcPr>
          <w:p w14:paraId="1016A655" w14:textId="77777777" w:rsidR="00942D15" w:rsidRPr="00B17E4E" w:rsidRDefault="00942D15" w:rsidP="002A48AD">
            <w:pPr>
              <w:jc w:val="both"/>
              <w:rPr>
                <w:rFonts w:ascii="Times New Roman" w:hAnsi="Times New Roman"/>
                <w:sz w:val="28"/>
                <w:szCs w:val="28"/>
                <w:lang w:val="en-US" w:eastAsia="ar-SA"/>
              </w:rPr>
            </w:pPr>
            <w:r w:rsidRPr="001E4484">
              <w:rPr>
                <w:rFonts w:ascii="Times New Roman" w:hAnsi="Times New Roman"/>
                <w:b/>
                <w:sz w:val="28"/>
                <w:szCs w:val="28"/>
                <w:lang w:val="kk-KZ" w:eastAsia="ar-SA"/>
              </w:rPr>
              <w:t>ОБОЗНАЧЕНИЯ И СОКРАЩЕНИЯ</w:t>
            </w:r>
            <w:r w:rsidR="00B17E4E">
              <w:rPr>
                <w:rFonts w:ascii="Times New Roman" w:hAnsi="Times New Roman"/>
                <w:sz w:val="28"/>
                <w:szCs w:val="28"/>
                <w:lang w:val="en-US" w:eastAsia="ar-SA"/>
              </w:rPr>
              <w:t>………………………………..</w:t>
            </w:r>
          </w:p>
        </w:tc>
        <w:tc>
          <w:tcPr>
            <w:tcW w:w="630" w:type="dxa"/>
            <w:shd w:val="clear" w:color="auto" w:fill="auto"/>
          </w:tcPr>
          <w:p w14:paraId="4FF7CB8B" w14:textId="77777777" w:rsidR="00942D15" w:rsidRPr="002438E1" w:rsidRDefault="00942D15" w:rsidP="002A48AD">
            <w:pPr>
              <w:rPr>
                <w:rFonts w:ascii="Times New Roman" w:hAnsi="Times New Roman"/>
                <w:bCs/>
                <w:color w:val="000000"/>
                <w:sz w:val="28"/>
                <w:szCs w:val="28"/>
                <w:lang w:val="kk-KZ" w:eastAsia="ar-SA"/>
              </w:rPr>
            </w:pPr>
            <w:r w:rsidRPr="002438E1">
              <w:rPr>
                <w:rFonts w:ascii="Times New Roman" w:hAnsi="Times New Roman"/>
                <w:bCs/>
                <w:color w:val="000000"/>
                <w:sz w:val="28"/>
                <w:szCs w:val="28"/>
                <w:lang w:val="kk-KZ" w:eastAsia="ar-SA"/>
              </w:rPr>
              <w:t>4</w:t>
            </w:r>
          </w:p>
        </w:tc>
      </w:tr>
      <w:tr w:rsidR="00942D15" w:rsidRPr="001E4484" w14:paraId="06F06CAE" w14:textId="77777777" w:rsidTr="00B17E4E">
        <w:tc>
          <w:tcPr>
            <w:tcW w:w="675" w:type="dxa"/>
            <w:shd w:val="clear" w:color="auto" w:fill="auto"/>
          </w:tcPr>
          <w:p w14:paraId="242FFE15" w14:textId="77777777" w:rsidR="00942D15" w:rsidRPr="001E4484" w:rsidRDefault="00942D15" w:rsidP="002A48AD">
            <w:pPr>
              <w:rPr>
                <w:rFonts w:ascii="Times New Roman" w:hAnsi="Times New Roman"/>
                <w:b/>
                <w:color w:val="000000"/>
                <w:sz w:val="28"/>
                <w:szCs w:val="28"/>
                <w:lang w:val="kk-KZ" w:eastAsia="ar-SA"/>
              </w:rPr>
            </w:pPr>
          </w:p>
        </w:tc>
        <w:tc>
          <w:tcPr>
            <w:tcW w:w="8448" w:type="dxa"/>
            <w:shd w:val="clear" w:color="auto" w:fill="auto"/>
          </w:tcPr>
          <w:p w14:paraId="60332F23" w14:textId="77777777" w:rsidR="00942D15" w:rsidRPr="00B17E4E" w:rsidRDefault="00942D15" w:rsidP="002A48AD">
            <w:pPr>
              <w:jc w:val="both"/>
              <w:rPr>
                <w:rFonts w:ascii="Times New Roman" w:hAnsi="Times New Roman"/>
                <w:sz w:val="28"/>
                <w:szCs w:val="28"/>
                <w:lang w:val="en-US" w:eastAsia="ar-SA"/>
              </w:rPr>
            </w:pPr>
            <w:r w:rsidRPr="001E4484">
              <w:rPr>
                <w:rFonts w:ascii="Times New Roman" w:hAnsi="Times New Roman"/>
                <w:b/>
                <w:sz w:val="28"/>
                <w:szCs w:val="28"/>
                <w:lang w:val="kk-KZ" w:eastAsia="ar-SA"/>
              </w:rPr>
              <w:t>ВВЕДЕНИЕ</w:t>
            </w:r>
            <w:r w:rsidR="00B17E4E">
              <w:rPr>
                <w:rFonts w:ascii="Times New Roman" w:hAnsi="Times New Roman"/>
                <w:sz w:val="28"/>
                <w:szCs w:val="28"/>
                <w:lang w:val="en-US" w:eastAsia="ar-SA"/>
              </w:rPr>
              <w:t>……………………………………………………………...</w:t>
            </w:r>
          </w:p>
        </w:tc>
        <w:tc>
          <w:tcPr>
            <w:tcW w:w="630" w:type="dxa"/>
            <w:shd w:val="clear" w:color="auto" w:fill="auto"/>
          </w:tcPr>
          <w:p w14:paraId="26A444CE" w14:textId="77777777" w:rsidR="00942D15" w:rsidRPr="002438E1" w:rsidRDefault="00942D15" w:rsidP="002A48AD">
            <w:pPr>
              <w:rPr>
                <w:rFonts w:ascii="Times New Roman" w:hAnsi="Times New Roman"/>
                <w:bCs/>
                <w:color w:val="000000"/>
                <w:sz w:val="28"/>
                <w:szCs w:val="28"/>
                <w:lang w:val="kk-KZ" w:eastAsia="ar-SA"/>
              </w:rPr>
            </w:pPr>
            <w:r w:rsidRPr="002438E1">
              <w:rPr>
                <w:rFonts w:ascii="Times New Roman" w:hAnsi="Times New Roman"/>
                <w:bCs/>
                <w:color w:val="000000"/>
                <w:sz w:val="28"/>
                <w:szCs w:val="28"/>
                <w:lang w:val="kk-KZ" w:eastAsia="ar-SA"/>
              </w:rPr>
              <w:t>5</w:t>
            </w:r>
          </w:p>
        </w:tc>
      </w:tr>
      <w:tr w:rsidR="00942D15" w:rsidRPr="001E4484" w14:paraId="24559D3E" w14:textId="77777777" w:rsidTr="00B17E4E">
        <w:tc>
          <w:tcPr>
            <w:tcW w:w="675" w:type="dxa"/>
            <w:shd w:val="clear" w:color="auto" w:fill="auto"/>
          </w:tcPr>
          <w:p w14:paraId="5085FA85" w14:textId="77777777" w:rsidR="00942D15" w:rsidRPr="001E4484" w:rsidRDefault="00942D15" w:rsidP="002A48AD">
            <w:pPr>
              <w:rPr>
                <w:rFonts w:ascii="Times New Roman" w:hAnsi="Times New Roman"/>
                <w:b/>
                <w:color w:val="000000"/>
                <w:sz w:val="28"/>
                <w:szCs w:val="28"/>
                <w:lang w:val="kk-KZ" w:eastAsia="ar-SA"/>
              </w:rPr>
            </w:pPr>
            <w:r w:rsidRPr="001E4484">
              <w:rPr>
                <w:rFonts w:ascii="Times New Roman" w:hAnsi="Times New Roman"/>
                <w:b/>
                <w:color w:val="000000"/>
                <w:sz w:val="28"/>
                <w:szCs w:val="28"/>
                <w:lang w:val="kk-KZ" w:eastAsia="ar-SA"/>
              </w:rPr>
              <w:t>1</w:t>
            </w:r>
          </w:p>
        </w:tc>
        <w:tc>
          <w:tcPr>
            <w:tcW w:w="8448" w:type="dxa"/>
            <w:shd w:val="clear" w:color="auto" w:fill="auto"/>
          </w:tcPr>
          <w:p w14:paraId="3EE899B5" w14:textId="77777777" w:rsidR="00942D15" w:rsidRPr="00B17E4E" w:rsidRDefault="00942D15" w:rsidP="00B17E4E">
            <w:pPr>
              <w:jc w:val="both"/>
              <w:rPr>
                <w:rFonts w:ascii="Times New Roman" w:hAnsi="Times New Roman"/>
                <w:b/>
                <w:caps/>
                <w:sz w:val="28"/>
                <w:szCs w:val="28"/>
                <w:lang w:val="ru-RU" w:eastAsia="ar-SA"/>
              </w:rPr>
            </w:pPr>
            <w:r w:rsidRPr="001E4484">
              <w:rPr>
                <w:rFonts w:ascii="Times New Roman" w:hAnsi="Times New Roman"/>
                <w:b/>
                <w:caps/>
                <w:sz w:val="28"/>
                <w:szCs w:val="28"/>
                <w:lang w:val="kk-KZ" w:eastAsia="ar-SA"/>
              </w:rPr>
              <w:t>Обзор литературы по синтезу функциональных материалов</w:t>
            </w:r>
            <w:r w:rsidR="00B17E4E" w:rsidRPr="00B17E4E">
              <w:rPr>
                <w:rFonts w:ascii="Times New Roman" w:hAnsi="Times New Roman"/>
                <w:caps/>
                <w:sz w:val="28"/>
                <w:szCs w:val="28"/>
                <w:lang w:val="ru-RU" w:eastAsia="ar-SA"/>
              </w:rPr>
              <w:t>………………………………………………………….</w:t>
            </w:r>
          </w:p>
        </w:tc>
        <w:tc>
          <w:tcPr>
            <w:tcW w:w="630" w:type="dxa"/>
            <w:shd w:val="clear" w:color="auto" w:fill="auto"/>
          </w:tcPr>
          <w:p w14:paraId="7C5D82FA" w14:textId="77777777" w:rsidR="00CC3D1A" w:rsidRDefault="00CC3D1A" w:rsidP="002A48AD">
            <w:pPr>
              <w:rPr>
                <w:rFonts w:ascii="Times New Roman" w:hAnsi="Times New Roman"/>
                <w:bCs/>
                <w:color w:val="000000"/>
                <w:sz w:val="28"/>
                <w:szCs w:val="28"/>
                <w:lang w:val="kk-KZ" w:eastAsia="ar-SA"/>
              </w:rPr>
            </w:pPr>
          </w:p>
          <w:p w14:paraId="2A76A2F0" w14:textId="77777777" w:rsidR="00942D15" w:rsidRPr="002438E1" w:rsidRDefault="00942D15" w:rsidP="00CC3D1A">
            <w:pPr>
              <w:rPr>
                <w:rFonts w:ascii="Times New Roman" w:hAnsi="Times New Roman"/>
                <w:bCs/>
                <w:color w:val="000000"/>
                <w:sz w:val="28"/>
                <w:szCs w:val="28"/>
                <w:lang w:val="kk-KZ" w:eastAsia="ar-SA"/>
              </w:rPr>
            </w:pPr>
            <w:r w:rsidRPr="002438E1">
              <w:rPr>
                <w:rFonts w:ascii="Times New Roman" w:hAnsi="Times New Roman"/>
                <w:bCs/>
                <w:color w:val="000000"/>
                <w:sz w:val="28"/>
                <w:szCs w:val="28"/>
                <w:lang w:val="kk-KZ" w:eastAsia="ar-SA"/>
              </w:rPr>
              <w:t>1</w:t>
            </w:r>
            <w:r w:rsidR="00CC3D1A">
              <w:rPr>
                <w:rFonts w:ascii="Times New Roman" w:hAnsi="Times New Roman"/>
                <w:bCs/>
                <w:color w:val="000000"/>
                <w:sz w:val="28"/>
                <w:szCs w:val="28"/>
                <w:lang w:val="kk-KZ" w:eastAsia="ar-SA"/>
              </w:rPr>
              <w:t>4</w:t>
            </w:r>
          </w:p>
        </w:tc>
      </w:tr>
      <w:tr w:rsidR="00942D15" w:rsidRPr="001E4484" w14:paraId="0AD9F485" w14:textId="77777777" w:rsidTr="00B17E4E">
        <w:tc>
          <w:tcPr>
            <w:tcW w:w="675" w:type="dxa"/>
            <w:shd w:val="clear" w:color="auto" w:fill="auto"/>
          </w:tcPr>
          <w:p w14:paraId="037E1504" w14:textId="77777777" w:rsidR="00942D15" w:rsidRPr="002438E1" w:rsidRDefault="00942D15" w:rsidP="002A48AD">
            <w:pPr>
              <w:rPr>
                <w:rFonts w:ascii="Times New Roman" w:hAnsi="Times New Roman"/>
                <w:bCs/>
                <w:color w:val="000000"/>
                <w:sz w:val="28"/>
                <w:szCs w:val="28"/>
                <w:lang w:val="kk-KZ" w:eastAsia="ar-SA"/>
              </w:rPr>
            </w:pPr>
            <w:r w:rsidRPr="002438E1">
              <w:rPr>
                <w:rFonts w:ascii="Times New Roman" w:hAnsi="Times New Roman"/>
                <w:bCs/>
                <w:color w:val="000000"/>
                <w:sz w:val="28"/>
                <w:szCs w:val="28"/>
                <w:lang w:val="kk-KZ" w:eastAsia="ar-SA"/>
              </w:rPr>
              <w:t>1.1</w:t>
            </w:r>
          </w:p>
        </w:tc>
        <w:tc>
          <w:tcPr>
            <w:tcW w:w="8448" w:type="dxa"/>
            <w:shd w:val="clear" w:color="auto" w:fill="auto"/>
          </w:tcPr>
          <w:p w14:paraId="16F8E47E" w14:textId="77777777" w:rsidR="00942D15" w:rsidRPr="00B17E4E" w:rsidRDefault="00942D15" w:rsidP="002A48AD">
            <w:pPr>
              <w:jc w:val="both"/>
              <w:rPr>
                <w:rFonts w:ascii="Times New Roman" w:hAnsi="Times New Roman"/>
                <w:color w:val="000000"/>
                <w:sz w:val="28"/>
                <w:szCs w:val="28"/>
                <w:lang w:val="en-US" w:eastAsia="ar-SA"/>
              </w:rPr>
            </w:pPr>
            <w:r w:rsidRPr="001E4484">
              <w:rPr>
                <w:rFonts w:ascii="Times New Roman" w:hAnsi="Times New Roman"/>
                <w:color w:val="000000"/>
                <w:sz w:val="28"/>
                <w:szCs w:val="28"/>
                <w:lang w:val="kk-KZ" w:eastAsia="ar-SA"/>
              </w:rPr>
              <w:t>Халькогенидные соединения меди</w:t>
            </w:r>
            <w:r w:rsidR="00B17E4E">
              <w:rPr>
                <w:rFonts w:ascii="Times New Roman" w:hAnsi="Times New Roman"/>
                <w:color w:val="000000"/>
                <w:sz w:val="28"/>
                <w:szCs w:val="28"/>
                <w:lang w:val="en-US" w:eastAsia="ar-SA"/>
              </w:rPr>
              <w:t>……………………………………..</w:t>
            </w:r>
          </w:p>
        </w:tc>
        <w:tc>
          <w:tcPr>
            <w:tcW w:w="630" w:type="dxa"/>
            <w:shd w:val="clear" w:color="auto" w:fill="auto"/>
          </w:tcPr>
          <w:p w14:paraId="6562656D" w14:textId="77777777" w:rsidR="00942D15" w:rsidRPr="002438E1" w:rsidRDefault="00942D15" w:rsidP="00CC3D1A">
            <w:pPr>
              <w:rPr>
                <w:rFonts w:ascii="Times New Roman" w:hAnsi="Times New Roman"/>
                <w:bCs/>
                <w:color w:val="000000"/>
                <w:sz w:val="28"/>
                <w:szCs w:val="28"/>
                <w:lang w:val="kk-KZ" w:eastAsia="ar-SA"/>
              </w:rPr>
            </w:pPr>
            <w:r w:rsidRPr="002438E1">
              <w:rPr>
                <w:rFonts w:ascii="Times New Roman" w:hAnsi="Times New Roman"/>
                <w:bCs/>
                <w:color w:val="000000"/>
                <w:sz w:val="28"/>
                <w:szCs w:val="28"/>
                <w:lang w:val="kk-KZ" w:eastAsia="ar-SA"/>
              </w:rPr>
              <w:t>1</w:t>
            </w:r>
            <w:r w:rsidR="00CC3D1A">
              <w:rPr>
                <w:rFonts w:ascii="Times New Roman" w:hAnsi="Times New Roman"/>
                <w:bCs/>
                <w:color w:val="000000"/>
                <w:sz w:val="28"/>
                <w:szCs w:val="28"/>
                <w:lang w:val="kk-KZ" w:eastAsia="ar-SA"/>
              </w:rPr>
              <w:t>6</w:t>
            </w:r>
          </w:p>
        </w:tc>
      </w:tr>
      <w:tr w:rsidR="00942D15" w:rsidRPr="001E4484" w14:paraId="311107B2" w14:textId="77777777" w:rsidTr="00B17E4E">
        <w:tc>
          <w:tcPr>
            <w:tcW w:w="675" w:type="dxa"/>
            <w:shd w:val="clear" w:color="auto" w:fill="auto"/>
          </w:tcPr>
          <w:p w14:paraId="668657B3" w14:textId="77777777" w:rsidR="00942D15" w:rsidRPr="002438E1" w:rsidRDefault="00942D15" w:rsidP="002A48AD">
            <w:pPr>
              <w:rPr>
                <w:rFonts w:ascii="Times New Roman" w:hAnsi="Times New Roman"/>
                <w:bCs/>
                <w:color w:val="000000"/>
                <w:sz w:val="28"/>
                <w:szCs w:val="28"/>
                <w:lang w:val="kk-KZ" w:eastAsia="ar-SA"/>
              </w:rPr>
            </w:pPr>
            <w:r w:rsidRPr="002438E1">
              <w:rPr>
                <w:rFonts w:ascii="Times New Roman" w:hAnsi="Times New Roman"/>
                <w:bCs/>
                <w:color w:val="000000"/>
                <w:sz w:val="28"/>
                <w:szCs w:val="28"/>
                <w:lang w:val="kk-KZ" w:eastAsia="ar-SA"/>
              </w:rPr>
              <w:t xml:space="preserve">1.2 </w:t>
            </w:r>
          </w:p>
        </w:tc>
        <w:tc>
          <w:tcPr>
            <w:tcW w:w="8448" w:type="dxa"/>
            <w:shd w:val="clear" w:color="auto" w:fill="auto"/>
          </w:tcPr>
          <w:p w14:paraId="4ADF4F82" w14:textId="77777777" w:rsidR="00942D15" w:rsidRPr="00B17E4E" w:rsidRDefault="00942D15" w:rsidP="002A48AD">
            <w:pPr>
              <w:jc w:val="both"/>
              <w:rPr>
                <w:rFonts w:ascii="Times New Roman" w:hAnsi="Times New Roman"/>
                <w:color w:val="000000"/>
                <w:sz w:val="28"/>
                <w:szCs w:val="28"/>
                <w:lang w:val="ru-RU" w:eastAsia="ar-SA"/>
              </w:rPr>
            </w:pPr>
            <w:r w:rsidRPr="001E4484">
              <w:rPr>
                <w:rFonts w:ascii="Times New Roman" w:hAnsi="Times New Roman"/>
                <w:color w:val="000000"/>
                <w:sz w:val="28"/>
                <w:szCs w:val="28"/>
                <w:lang w:val="kk-KZ" w:eastAsia="ar-SA"/>
              </w:rPr>
              <w:t>Обшая характеристика применяемых методик синтеза функцилнальных материалов</w:t>
            </w:r>
            <w:r w:rsidR="00B17E4E" w:rsidRPr="00B17E4E">
              <w:rPr>
                <w:rFonts w:ascii="Times New Roman" w:hAnsi="Times New Roman"/>
                <w:color w:val="000000"/>
                <w:sz w:val="28"/>
                <w:szCs w:val="28"/>
                <w:lang w:val="ru-RU" w:eastAsia="ar-SA"/>
              </w:rPr>
              <w:t>……………………………………………</w:t>
            </w:r>
          </w:p>
        </w:tc>
        <w:tc>
          <w:tcPr>
            <w:tcW w:w="630" w:type="dxa"/>
            <w:shd w:val="clear" w:color="auto" w:fill="auto"/>
          </w:tcPr>
          <w:p w14:paraId="73FA1420" w14:textId="77777777" w:rsidR="00CC3D1A" w:rsidRDefault="00CC3D1A" w:rsidP="002A48AD">
            <w:pPr>
              <w:rPr>
                <w:rFonts w:ascii="Times New Roman" w:hAnsi="Times New Roman"/>
                <w:bCs/>
                <w:color w:val="000000"/>
                <w:sz w:val="28"/>
                <w:szCs w:val="28"/>
                <w:lang w:val="kk-KZ" w:eastAsia="ar-SA"/>
              </w:rPr>
            </w:pPr>
          </w:p>
          <w:p w14:paraId="5BE31106" w14:textId="77777777" w:rsidR="00942D15" w:rsidRPr="002438E1" w:rsidRDefault="00942D15" w:rsidP="00CC3D1A">
            <w:pPr>
              <w:rPr>
                <w:rFonts w:ascii="Times New Roman" w:hAnsi="Times New Roman"/>
                <w:bCs/>
                <w:color w:val="000000"/>
                <w:sz w:val="28"/>
                <w:szCs w:val="28"/>
                <w:lang w:val="kk-KZ" w:eastAsia="ar-SA"/>
              </w:rPr>
            </w:pPr>
            <w:r w:rsidRPr="002438E1">
              <w:rPr>
                <w:rFonts w:ascii="Times New Roman" w:hAnsi="Times New Roman"/>
                <w:bCs/>
                <w:color w:val="000000"/>
                <w:sz w:val="28"/>
                <w:szCs w:val="28"/>
                <w:lang w:val="kk-KZ" w:eastAsia="ar-SA"/>
              </w:rPr>
              <w:t>1</w:t>
            </w:r>
            <w:r w:rsidR="00CC3D1A">
              <w:rPr>
                <w:rFonts w:ascii="Times New Roman" w:hAnsi="Times New Roman"/>
                <w:bCs/>
                <w:color w:val="000000"/>
                <w:sz w:val="28"/>
                <w:szCs w:val="28"/>
                <w:lang w:val="kk-KZ" w:eastAsia="ar-SA"/>
              </w:rPr>
              <w:t>8</w:t>
            </w:r>
          </w:p>
        </w:tc>
      </w:tr>
      <w:tr w:rsidR="00942D15" w:rsidRPr="001E4484" w14:paraId="51513203" w14:textId="77777777" w:rsidTr="00B17E4E">
        <w:tc>
          <w:tcPr>
            <w:tcW w:w="675" w:type="dxa"/>
            <w:shd w:val="clear" w:color="auto" w:fill="auto"/>
          </w:tcPr>
          <w:p w14:paraId="7560FC72" w14:textId="77777777" w:rsidR="00942D15" w:rsidRPr="002438E1" w:rsidRDefault="00942D15" w:rsidP="002A48AD">
            <w:pPr>
              <w:rPr>
                <w:rFonts w:ascii="Times New Roman" w:hAnsi="Times New Roman"/>
                <w:bCs/>
                <w:color w:val="000000"/>
                <w:sz w:val="28"/>
                <w:szCs w:val="28"/>
                <w:lang w:val="kk-KZ" w:eastAsia="ar-SA"/>
              </w:rPr>
            </w:pPr>
            <w:r w:rsidRPr="002438E1">
              <w:rPr>
                <w:rFonts w:ascii="Times New Roman" w:hAnsi="Times New Roman"/>
                <w:bCs/>
                <w:color w:val="000000"/>
                <w:sz w:val="28"/>
                <w:szCs w:val="28"/>
                <w:lang w:val="kk-KZ" w:eastAsia="ar-SA"/>
              </w:rPr>
              <w:t>1.3</w:t>
            </w:r>
          </w:p>
        </w:tc>
        <w:tc>
          <w:tcPr>
            <w:tcW w:w="8448" w:type="dxa"/>
            <w:shd w:val="clear" w:color="auto" w:fill="auto"/>
          </w:tcPr>
          <w:p w14:paraId="24C197E1" w14:textId="77777777" w:rsidR="00942D15" w:rsidRPr="001E4484" w:rsidRDefault="00942D15" w:rsidP="002A48AD">
            <w:pPr>
              <w:jc w:val="both"/>
              <w:rPr>
                <w:rFonts w:ascii="Times New Roman" w:hAnsi="Times New Roman"/>
                <w:color w:val="000000"/>
                <w:sz w:val="28"/>
                <w:szCs w:val="28"/>
                <w:lang w:val="kk-KZ" w:eastAsia="ar-SA"/>
              </w:rPr>
            </w:pPr>
            <w:r w:rsidRPr="001E4484">
              <w:rPr>
                <w:rFonts w:ascii="Times New Roman" w:hAnsi="Times New Roman"/>
                <w:color w:val="000000"/>
                <w:sz w:val="28"/>
                <w:szCs w:val="28"/>
                <w:lang w:val="kk-KZ" w:eastAsia="ar-SA"/>
              </w:rPr>
              <w:t>Анализ существующих методик синтеза фунциональных материалов</w:t>
            </w:r>
          </w:p>
        </w:tc>
        <w:tc>
          <w:tcPr>
            <w:tcW w:w="630" w:type="dxa"/>
            <w:shd w:val="clear" w:color="auto" w:fill="auto"/>
          </w:tcPr>
          <w:p w14:paraId="31EC4CF5" w14:textId="77777777" w:rsidR="00942D15" w:rsidRPr="00CC3D1A" w:rsidRDefault="00CC3D1A" w:rsidP="002A48AD">
            <w:pPr>
              <w:rPr>
                <w:rFonts w:ascii="Times New Roman" w:hAnsi="Times New Roman"/>
                <w:bCs/>
                <w:color w:val="000000"/>
                <w:sz w:val="28"/>
                <w:szCs w:val="28"/>
                <w:lang w:val="ru-RU" w:eastAsia="ar-SA"/>
              </w:rPr>
            </w:pPr>
            <w:r>
              <w:rPr>
                <w:rFonts w:ascii="Times New Roman" w:hAnsi="Times New Roman"/>
                <w:bCs/>
                <w:color w:val="000000"/>
                <w:sz w:val="28"/>
                <w:szCs w:val="28"/>
                <w:lang w:val="ru-RU" w:eastAsia="ar-SA"/>
              </w:rPr>
              <w:t>20</w:t>
            </w:r>
          </w:p>
        </w:tc>
      </w:tr>
      <w:tr w:rsidR="00942D15" w:rsidRPr="001E4484" w14:paraId="3CFEDF81" w14:textId="77777777" w:rsidTr="00B17E4E">
        <w:tc>
          <w:tcPr>
            <w:tcW w:w="675" w:type="dxa"/>
            <w:shd w:val="clear" w:color="auto" w:fill="auto"/>
          </w:tcPr>
          <w:p w14:paraId="32F88338" w14:textId="77777777" w:rsidR="00942D15" w:rsidRPr="002438E1" w:rsidRDefault="00942D15" w:rsidP="002A48AD">
            <w:pPr>
              <w:rPr>
                <w:rFonts w:ascii="Times New Roman" w:hAnsi="Times New Roman"/>
                <w:bCs/>
                <w:color w:val="000000"/>
                <w:sz w:val="28"/>
                <w:szCs w:val="28"/>
                <w:lang w:val="kk-KZ" w:eastAsia="ar-SA"/>
              </w:rPr>
            </w:pPr>
            <w:r w:rsidRPr="002438E1">
              <w:rPr>
                <w:rFonts w:ascii="Times New Roman" w:hAnsi="Times New Roman"/>
                <w:bCs/>
                <w:color w:val="000000"/>
                <w:sz w:val="28"/>
                <w:szCs w:val="28"/>
                <w:lang w:val="kk-KZ" w:eastAsia="ar-SA"/>
              </w:rPr>
              <w:t xml:space="preserve">1.4 </w:t>
            </w:r>
          </w:p>
        </w:tc>
        <w:tc>
          <w:tcPr>
            <w:tcW w:w="8448" w:type="dxa"/>
            <w:shd w:val="clear" w:color="auto" w:fill="auto"/>
          </w:tcPr>
          <w:p w14:paraId="02CEC4ED" w14:textId="77777777" w:rsidR="00942D15" w:rsidRPr="00B17E4E" w:rsidRDefault="00942D15" w:rsidP="002A48AD">
            <w:pPr>
              <w:jc w:val="both"/>
              <w:rPr>
                <w:rFonts w:ascii="Times New Roman" w:hAnsi="Times New Roman"/>
                <w:color w:val="000000"/>
                <w:sz w:val="28"/>
                <w:szCs w:val="28"/>
                <w:lang w:val="en-US" w:eastAsia="ar-SA"/>
              </w:rPr>
            </w:pPr>
            <w:r w:rsidRPr="001E4484">
              <w:rPr>
                <w:rFonts w:ascii="Times New Roman" w:hAnsi="Times New Roman"/>
                <w:color w:val="000000"/>
                <w:sz w:val="28"/>
                <w:szCs w:val="28"/>
                <w:lang w:val="kk-KZ" w:eastAsia="ar-SA"/>
              </w:rPr>
              <w:t>Синтез нанокристаллов сульфидов металлов</w:t>
            </w:r>
            <w:r w:rsidR="00B17E4E">
              <w:rPr>
                <w:rFonts w:ascii="Times New Roman" w:hAnsi="Times New Roman"/>
                <w:color w:val="000000"/>
                <w:sz w:val="28"/>
                <w:szCs w:val="28"/>
                <w:lang w:val="en-US" w:eastAsia="ar-SA"/>
              </w:rPr>
              <w:t>………………………….</w:t>
            </w:r>
          </w:p>
        </w:tc>
        <w:tc>
          <w:tcPr>
            <w:tcW w:w="630" w:type="dxa"/>
            <w:shd w:val="clear" w:color="auto" w:fill="auto"/>
          </w:tcPr>
          <w:p w14:paraId="516579CF" w14:textId="77777777" w:rsidR="00942D15" w:rsidRPr="00CC3D1A" w:rsidRDefault="00CC3D1A" w:rsidP="002A48AD">
            <w:pPr>
              <w:rPr>
                <w:rFonts w:ascii="Times New Roman" w:hAnsi="Times New Roman"/>
                <w:bCs/>
                <w:color w:val="000000"/>
                <w:sz w:val="28"/>
                <w:szCs w:val="28"/>
                <w:lang w:val="ru-RU" w:eastAsia="ar-SA"/>
              </w:rPr>
            </w:pPr>
            <w:r>
              <w:rPr>
                <w:rFonts w:ascii="Times New Roman" w:hAnsi="Times New Roman"/>
                <w:bCs/>
                <w:color w:val="000000"/>
                <w:sz w:val="28"/>
                <w:szCs w:val="28"/>
                <w:lang w:val="ru-RU" w:eastAsia="ar-SA"/>
              </w:rPr>
              <w:t>20</w:t>
            </w:r>
          </w:p>
        </w:tc>
      </w:tr>
      <w:tr w:rsidR="000019B8" w:rsidRPr="001E4484" w14:paraId="54945691" w14:textId="77777777" w:rsidTr="00B17E4E">
        <w:tc>
          <w:tcPr>
            <w:tcW w:w="675" w:type="dxa"/>
            <w:shd w:val="clear" w:color="auto" w:fill="auto"/>
          </w:tcPr>
          <w:p w14:paraId="18D13886" w14:textId="77777777" w:rsidR="000019B8" w:rsidRPr="002438E1" w:rsidRDefault="000019B8" w:rsidP="002A48AD">
            <w:pPr>
              <w:rPr>
                <w:rFonts w:ascii="Times New Roman" w:hAnsi="Times New Roman"/>
                <w:bCs/>
                <w:color w:val="000000"/>
                <w:sz w:val="28"/>
                <w:szCs w:val="28"/>
                <w:lang w:val="en-US" w:eastAsia="ar-SA"/>
              </w:rPr>
            </w:pPr>
            <w:r w:rsidRPr="002438E1">
              <w:rPr>
                <w:rFonts w:ascii="Times New Roman" w:hAnsi="Times New Roman"/>
                <w:bCs/>
                <w:color w:val="000000"/>
                <w:sz w:val="28"/>
                <w:szCs w:val="28"/>
                <w:lang w:val="en-US" w:eastAsia="ar-SA"/>
              </w:rPr>
              <w:t>1.5</w:t>
            </w:r>
          </w:p>
        </w:tc>
        <w:tc>
          <w:tcPr>
            <w:tcW w:w="8448" w:type="dxa"/>
            <w:shd w:val="clear" w:color="auto" w:fill="auto"/>
          </w:tcPr>
          <w:p w14:paraId="2D722C4C" w14:textId="77777777" w:rsidR="000019B8" w:rsidRPr="001E4484" w:rsidRDefault="00115EAB" w:rsidP="002A48AD">
            <w:pPr>
              <w:jc w:val="both"/>
              <w:rPr>
                <w:rFonts w:ascii="Times New Roman" w:hAnsi="Times New Roman"/>
                <w:color w:val="000000"/>
                <w:sz w:val="28"/>
                <w:szCs w:val="28"/>
                <w:lang w:val="kk-KZ" w:eastAsia="ar-SA"/>
              </w:rPr>
            </w:pPr>
            <w:r w:rsidRPr="001E4484">
              <w:rPr>
                <w:rFonts w:ascii="Times New Roman" w:hAnsi="Times New Roman"/>
                <w:sz w:val="28"/>
                <w:szCs w:val="28"/>
              </w:rPr>
              <w:t>Синтез нанокристаллов сульфидов меди</w:t>
            </w:r>
            <w:r w:rsidR="00B17E4E">
              <w:rPr>
                <w:rFonts w:ascii="Times New Roman" w:hAnsi="Times New Roman"/>
                <w:sz w:val="28"/>
                <w:szCs w:val="28"/>
              </w:rPr>
              <w:t>……………………………….</w:t>
            </w:r>
          </w:p>
        </w:tc>
        <w:tc>
          <w:tcPr>
            <w:tcW w:w="630" w:type="dxa"/>
            <w:shd w:val="clear" w:color="auto" w:fill="auto"/>
          </w:tcPr>
          <w:p w14:paraId="101A1B41" w14:textId="77777777" w:rsidR="000019B8" w:rsidRPr="00CC3D1A" w:rsidRDefault="00115EAB" w:rsidP="00CC3D1A">
            <w:pPr>
              <w:rPr>
                <w:rFonts w:ascii="Times New Roman" w:hAnsi="Times New Roman"/>
                <w:bCs/>
                <w:color w:val="000000"/>
                <w:sz w:val="28"/>
                <w:szCs w:val="28"/>
                <w:lang w:val="ru-RU" w:eastAsia="ar-SA"/>
              </w:rPr>
            </w:pPr>
            <w:r w:rsidRPr="002438E1">
              <w:rPr>
                <w:rFonts w:ascii="Times New Roman" w:hAnsi="Times New Roman"/>
                <w:bCs/>
                <w:color w:val="000000"/>
                <w:sz w:val="28"/>
                <w:szCs w:val="28"/>
                <w:lang w:val="en-US" w:eastAsia="ar-SA"/>
              </w:rPr>
              <w:t>3</w:t>
            </w:r>
            <w:r w:rsidR="00CC3D1A">
              <w:rPr>
                <w:rFonts w:ascii="Times New Roman" w:hAnsi="Times New Roman"/>
                <w:bCs/>
                <w:color w:val="000000"/>
                <w:sz w:val="28"/>
                <w:szCs w:val="28"/>
                <w:lang w:val="ru-RU" w:eastAsia="ar-SA"/>
              </w:rPr>
              <w:t>3</w:t>
            </w:r>
          </w:p>
        </w:tc>
      </w:tr>
      <w:tr w:rsidR="00942D15" w:rsidRPr="001E4484" w14:paraId="4E02452C" w14:textId="77777777" w:rsidTr="00B17E4E">
        <w:tc>
          <w:tcPr>
            <w:tcW w:w="675" w:type="dxa"/>
            <w:shd w:val="clear" w:color="auto" w:fill="auto"/>
          </w:tcPr>
          <w:p w14:paraId="59C9DD3A" w14:textId="77777777" w:rsidR="00942D15" w:rsidRPr="001E4484" w:rsidRDefault="00942D15" w:rsidP="002A48AD">
            <w:pPr>
              <w:rPr>
                <w:rFonts w:ascii="Times New Roman" w:hAnsi="Times New Roman"/>
                <w:b/>
                <w:color w:val="000000"/>
                <w:sz w:val="28"/>
                <w:szCs w:val="28"/>
                <w:lang w:val="kk-KZ" w:eastAsia="ar-SA"/>
              </w:rPr>
            </w:pPr>
            <w:r w:rsidRPr="001E4484">
              <w:rPr>
                <w:rFonts w:ascii="Times New Roman" w:hAnsi="Times New Roman"/>
                <w:b/>
                <w:color w:val="000000"/>
                <w:sz w:val="28"/>
                <w:szCs w:val="28"/>
                <w:lang w:val="kk-KZ" w:eastAsia="ar-SA"/>
              </w:rPr>
              <w:t xml:space="preserve">2 </w:t>
            </w:r>
          </w:p>
        </w:tc>
        <w:tc>
          <w:tcPr>
            <w:tcW w:w="8448" w:type="dxa"/>
            <w:shd w:val="clear" w:color="auto" w:fill="auto"/>
          </w:tcPr>
          <w:p w14:paraId="3038F122" w14:textId="77777777" w:rsidR="00942D15" w:rsidRPr="00B17E4E" w:rsidRDefault="00942D15" w:rsidP="002A48AD">
            <w:pPr>
              <w:jc w:val="both"/>
              <w:rPr>
                <w:rFonts w:ascii="Times New Roman" w:hAnsi="Times New Roman"/>
                <w:color w:val="000000"/>
                <w:sz w:val="28"/>
                <w:szCs w:val="28"/>
                <w:lang w:val="en-US" w:eastAsia="ar-SA"/>
              </w:rPr>
            </w:pPr>
            <w:r w:rsidRPr="001E4484">
              <w:rPr>
                <w:rFonts w:ascii="Times New Roman" w:hAnsi="Times New Roman"/>
                <w:b/>
                <w:color w:val="000000"/>
                <w:sz w:val="28"/>
                <w:szCs w:val="28"/>
                <w:lang w:val="kk-KZ" w:eastAsia="ar-SA"/>
              </w:rPr>
              <w:t>МЕТОДИКА ЭКСПЕРИМЕНТА</w:t>
            </w:r>
            <w:r w:rsidR="00B17E4E">
              <w:rPr>
                <w:rFonts w:ascii="Times New Roman" w:hAnsi="Times New Roman"/>
                <w:color w:val="000000"/>
                <w:sz w:val="28"/>
                <w:szCs w:val="28"/>
                <w:lang w:val="en-US" w:eastAsia="ar-SA"/>
              </w:rPr>
              <w:t>……………………………………..</w:t>
            </w:r>
          </w:p>
        </w:tc>
        <w:tc>
          <w:tcPr>
            <w:tcW w:w="630" w:type="dxa"/>
            <w:shd w:val="clear" w:color="auto" w:fill="auto"/>
          </w:tcPr>
          <w:p w14:paraId="138770E2" w14:textId="77777777" w:rsidR="00942D15" w:rsidRPr="00CC3D1A" w:rsidRDefault="00942D15" w:rsidP="00CC3D1A">
            <w:pPr>
              <w:rPr>
                <w:rFonts w:ascii="Times New Roman" w:hAnsi="Times New Roman"/>
                <w:bCs/>
                <w:color w:val="000000"/>
                <w:sz w:val="28"/>
                <w:szCs w:val="28"/>
                <w:lang w:val="ru-RU" w:eastAsia="ar-SA"/>
              </w:rPr>
            </w:pPr>
            <w:r w:rsidRPr="002438E1">
              <w:rPr>
                <w:rFonts w:ascii="Times New Roman" w:hAnsi="Times New Roman"/>
                <w:bCs/>
                <w:color w:val="000000"/>
                <w:sz w:val="28"/>
                <w:szCs w:val="28"/>
                <w:lang w:val="en-US" w:eastAsia="ar-SA"/>
              </w:rPr>
              <w:t>3</w:t>
            </w:r>
            <w:r w:rsidR="00CC3D1A">
              <w:rPr>
                <w:rFonts w:ascii="Times New Roman" w:hAnsi="Times New Roman"/>
                <w:bCs/>
                <w:color w:val="000000"/>
                <w:sz w:val="28"/>
                <w:szCs w:val="28"/>
                <w:lang w:val="ru-RU" w:eastAsia="ar-SA"/>
              </w:rPr>
              <w:t>8</w:t>
            </w:r>
          </w:p>
        </w:tc>
      </w:tr>
      <w:tr w:rsidR="00942D15" w:rsidRPr="001E4484" w14:paraId="5336C63D" w14:textId="77777777" w:rsidTr="00B17E4E">
        <w:tc>
          <w:tcPr>
            <w:tcW w:w="675" w:type="dxa"/>
            <w:shd w:val="clear" w:color="auto" w:fill="auto"/>
          </w:tcPr>
          <w:p w14:paraId="4824963B" w14:textId="77777777" w:rsidR="00942D15" w:rsidRPr="002438E1" w:rsidRDefault="00942D15" w:rsidP="002A48AD">
            <w:pPr>
              <w:rPr>
                <w:rFonts w:ascii="Times New Roman" w:hAnsi="Times New Roman"/>
                <w:bCs/>
                <w:color w:val="000000"/>
                <w:sz w:val="28"/>
                <w:szCs w:val="28"/>
                <w:lang w:val="kk-KZ" w:eastAsia="ar-SA"/>
              </w:rPr>
            </w:pPr>
            <w:r w:rsidRPr="002438E1">
              <w:rPr>
                <w:rFonts w:ascii="Times New Roman" w:hAnsi="Times New Roman"/>
                <w:bCs/>
                <w:color w:val="000000"/>
                <w:sz w:val="28"/>
                <w:szCs w:val="28"/>
                <w:lang w:val="kk-KZ" w:eastAsia="ar-SA"/>
              </w:rPr>
              <w:t xml:space="preserve">2.1 </w:t>
            </w:r>
          </w:p>
        </w:tc>
        <w:tc>
          <w:tcPr>
            <w:tcW w:w="8448" w:type="dxa"/>
            <w:shd w:val="clear" w:color="auto" w:fill="auto"/>
          </w:tcPr>
          <w:p w14:paraId="3EA428D4" w14:textId="77777777" w:rsidR="00942D15" w:rsidRPr="002438E1" w:rsidRDefault="00942D15" w:rsidP="002A48AD">
            <w:pPr>
              <w:jc w:val="both"/>
              <w:rPr>
                <w:rFonts w:ascii="Times New Roman" w:hAnsi="Times New Roman"/>
                <w:bCs/>
                <w:color w:val="000000"/>
                <w:sz w:val="28"/>
                <w:szCs w:val="28"/>
                <w:lang w:val="ru-RU" w:eastAsia="ar-SA"/>
              </w:rPr>
            </w:pPr>
            <w:r w:rsidRPr="002438E1">
              <w:rPr>
                <w:rFonts w:ascii="Times New Roman" w:hAnsi="Times New Roman"/>
                <w:bCs/>
                <w:color w:val="000000"/>
                <w:sz w:val="28"/>
                <w:szCs w:val="28"/>
                <w:lang w:val="kk-KZ" w:eastAsia="ar-SA"/>
              </w:rPr>
              <w:t xml:space="preserve">Методика синтеза нанодисперсных фаз соединений </w:t>
            </w:r>
            <w:r w:rsidRPr="002438E1">
              <w:rPr>
                <w:rFonts w:ascii="Times New Roman" w:hAnsi="Times New Roman"/>
                <w:bCs/>
                <w:color w:val="000000"/>
                <w:sz w:val="28"/>
                <w:szCs w:val="28"/>
                <w:lang w:val="en-US" w:eastAsia="ar-SA"/>
              </w:rPr>
              <w:t>Cu</w:t>
            </w:r>
            <w:r w:rsidRPr="002438E1">
              <w:rPr>
                <w:rFonts w:ascii="Times New Roman" w:hAnsi="Times New Roman"/>
                <w:bCs/>
                <w:color w:val="000000"/>
                <w:sz w:val="28"/>
                <w:szCs w:val="28"/>
                <w:vertAlign w:val="subscript"/>
                <w:lang w:val="ru-RU" w:eastAsia="ar-SA"/>
              </w:rPr>
              <w:t>1.75-</w:t>
            </w:r>
            <w:r w:rsidRPr="002438E1">
              <w:rPr>
                <w:rFonts w:ascii="Times New Roman" w:hAnsi="Times New Roman"/>
                <w:bCs/>
                <w:color w:val="000000"/>
                <w:sz w:val="28"/>
                <w:szCs w:val="28"/>
                <w:vertAlign w:val="subscript"/>
                <w:lang w:val="en-US" w:eastAsia="ar-SA"/>
              </w:rPr>
              <w:t>x</w:t>
            </w:r>
            <w:r w:rsidRPr="002438E1">
              <w:rPr>
                <w:rFonts w:ascii="Times New Roman" w:hAnsi="Times New Roman"/>
                <w:bCs/>
                <w:color w:val="000000"/>
                <w:sz w:val="28"/>
                <w:szCs w:val="28"/>
                <w:lang w:val="en-US" w:eastAsia="ar-SA"/>
              </w:rPr>
              <w:t>S</w:t>
            </w:r>
            <w:r w:rsidR="00B17E4E" w:rsidRPr="00B17E4E">
              <w:rPr>
                <w:rFonts w:ascii="Times New Roman" w:hAnsi="Times New Roman"/>
                <w:bCs/>
                <w:color w:val="000000"/>
                <w:sz w:val="28"/>
                <w:szCs w:val="28"/>
                <w:lang w:val="ru-RU" w:eastAsia="ar-SA"/>
              </w:rPr>
              <w:t>………..</w:t>
            </w:r>
          </w:p>
        </w:tc>
        <w:tc>
          <w:tcPr>
            <w:tcW w:w="630" w:type="dxa"/>
            <w:shd w:val="clear" w:color="auto" w:fill="auto"/>
          </w:tcPr>
          <w:p w14:paraId="3ABF2D39" w14:textId="77777777" w:rsidR="00942D15" w:rsidRPr="00CC3D1A" w:rsidRDefault="00942D15" w:rsidP="00CC3D1A">
            <w:pPr>
              <w:rPr>
                <w:rFonts w:ascii="Times New Roman" w:hAnsi="Times New Roman"/>
                <w:bCs/>
                <w:color w:val="000000"/>
                <w:sz w:val="28"/>
                <w:szCs w:val="28"/>
                <w:lang w:val="ru-RU" w:eastAsia="ar-SA"/>
              </w:rPr>
            </w:pPr>
            <w:r w:rsidRPr="002438E1">
              <w:rPr>
                <w:rFonts w:ascii="Times New Roman" w:hAnsi="Times New Roman"/>
                <w:bCs/>
                <w:color w:val="000000"/>
                <w:sz w:val="28"/>
                <w:szCs w:val="28"/>
                <w:lang w:val="en-US" w:eastAsia="ar-SA"/>
              </w:rPr>
              <w:t>3</w:t>
            </w:r>
            <w:r w:rsidR="00CC3D1A">
              <w:rPr>
                <w:rFonts w:ascii="Times New Roman" w:hAnsi="Times New Roman"/>
                <w:bCs/>
                <w:color w:val="000000"/>
                <w:sz w:val="28"/>
                <w:szCs w:val="28"/>
                <w:lang w:val="ru-RU" w:eastAsia="ar-SA"/>
              </w:rPr>
              <w:t>8</w:t>
            </w:r>
          </w:p>
        </w:tc>
      </w:tr>
      <w:tr w:rsidR="00942D15" w:rsidRPr="001E4484" w14:paraId="2EACD8AC" w14:textId="77777777" w:rsidTr="00B17E4E">
        <w:trPr>
          <w:trHeight w:val="53"/>
        </w:trPr>
        <w:tc>
          <w:tcPr>
            <w:tcW w:w="675" w:type="dxa"/>
            <w:shd w:val="clear" w:color="auto" w:fill="auto"/>
          </w:tcPr>
          <w:p w14:paraId="775FE687" w14:textId="77777777" w:rsidR="00942D15" w:rsidRPr="002438E1" w:rsidRDefault="00942D15" w:rsidP="002A48AD">
            <w:pPr>
              <w:rPr>
                <w:rFonts w:ascii="Times New Roman" w:hAnsi="Times New Roman"/>
                <w:bCs/>
                <w:color w:val="000000"/>
                <w:sz w:val="28"/>
                <w:szCs w:val="28"/>
                <w:lang w:eastAsia="ar-SA"/>
              </w:rPr>
            </w:pPr>
            <w:r w:rsidRPr="002438E1">
              <w:rPr>
                <w:rFonts w:ascii="Times New Roman" w:hAnsi="Times New Roman"/>
                <w:bCs/>
                <w:color w:val="000000"/>
                <w:sz w:val="28"/>
                <w:szCs w:val="28"/>
                <w:lang w:val="en-US" w:eastAsia="ar-SA"/>
              </w:rPr>
              <w:t xml:space="preserve">2.2 </w:t>
            </w:r>
          </w:p>
        </w:tc>
        <w:tc>
          <w:tcPr>
            <w:tcW w:w="8448" w:type="dxa"/>
            <w:shd w:val="clear" w:color="auto" w:fill="auto"/>
          </w:tcPr>
          <w:p w14:paraId="351BB71D" w14:textId="77777777" w:rsidR="00942D15" w:rsidRPr="00B17E4E" w:rsidRDefault="00942D15" w:rsidP="002A48AD">
            <w:pPr>
              <w:keepNext/>
              <w:widowControl w:val="0"/>
              <w:suppressAutoHyphens/>
              <w:jc w:val="both"/>
              <w:outlineLvl w:val="2"/>
              <w:rPr>
                <w:rFonts w:ascii="Times New Roman" w:eastAsia="Times New Roman" w:hAnsi="Times New Roman"/>
                <w:bCs/>
                <w:color w:val="000000"/>
                <w:sz w:val="28"/>
                <w:szCs w:val="28"/>
                <w:lang w:val="ru-RU" w:bidi="en-US"/>
              </w:rPr>
            </w:pPr>
            <w:r w:rsidRPr="002438E1">
              <w:rPr>
                <w:rFonts w:ascii="Times New Roman" w:eastAsia="Times New Roman" w:hAnsi="Times New Roman"/>
                <w:bCs/>
                <w:color w:val="000000"/>
                <w:sz w:val="28"/>
                <w:szCs w:val="28"/>
                <w:lang w:val="kk-KZ" w:bidi="en-US"/>
              </w:rPr>
              <w:t xml:space="preserve">Синтез нанокомпозитных материалов </w:t>
            </w:r>
            <w:r w:rsidRPr="002438E1">
              <w:rPr>
                <w:rFonts w:ascii="Times New Roman" w:hAnsi="Times New Roman"/>
                <w:bCs/>
                <w:iCs/>
                <w:color w:val="000000"/>
                <w:sz w:val="28"/>
                <w:szCs w:val="28"/>
                <w:lang w:eastAsia="ar-SA"/>
              </w:rPr>
              <w:t>Na</w:t>
            </w:r>
            <w:r w:rsidRPr="002438E1">
              <w:rPr>
                <w:rFonts w:ascii="Times New Roman" w:hAnsi="Times New Roman"/>
                <w:bCs/>
                <w:iCs/>
                <w:color w:val="000000"/>
                <w:sz w:val="28"/>
                <w:szCs w:val="28"/>
                <w:vertAlign w:val="subscript"/>
                <w:lang w:eastAsia="ar-SA"/>
              </w:rPr>
              <w:t>x</w:t>
            </w:r>
            <w:r w:rsidRPr="002438E1">
              <w:rPr>
                <w:rFonts w:ascii="Times New Roman" w:hAnsi="Times New Roman"/>
                <w:bCs/>
                <w:iCs/>
                <w:color w:val="000000"/>
                <w:sz w:val="28"/>
                <w:szCs w:val="28"/>
                <w:lang w:eastAsia="ar-SA"/>
              </w:rPr>
              <w:t>Cu</w:t>
            </w:r>
            <w:r w:rsidR="0086703B" w:rsidRPr="002438E1">
              <w:rPr>
                <w:rFonts w:ascii="Times New Roman" w:hAnsi="Times New Roman"/>
                <w:bCs/>
                <w:iCs/>
                <w:color w:val="000000"/>
                <w:sz w:val="28"/>
                <w:szCs w:val="28"/>
                <w:vertAlign w:val="subscript"/>
                <w:lang w:val="ru-RU" w:eastAsia="ar-SA"/>
              </w:rPr>
              <w:t>1.75</w:t>
            </w:r>
            <w:r w:rsidRPr="002438E1">
              <w:rPr>
                <w:rFonts w:ascii="Times New Roman" w:hAnsi="Times New Roman"/>
                <w:bCs/>
                <w:iCs/>
                <w:color w:val="000000"/>
                <w:sz w:val="28"/>
                <w:szCs w:val="28"/>
                <w:lang w:eastAsia="ar-SA"/>
              </w:rPr>
              <w:t>S</w:t>
            </w:r>
            <w:r w:rsidRPr="002438E1">
              <w:rPr>
                <w:rFonts w:ascii="Times New Roman" w:hAnsi="Times New Roman"/>
                <w:bCs/>
                <w:iCs/>
                <w:color w:val="000000"/>
                <w:sz w:val="28"/>
                <w:szCs w:val="28"/>
                <w:lang w:val="ru-RU" w:eastAsia="ar-SA"/>
              </w:rPr>
              <w:t xml:space="preserve"> (0&lt;</w:t>
            </w:r>
            <w:r w:rsidRPr="002438E1">
              <w:rPr>
                <w:rFonts w:ascii="Times New Roman" w:hAnsi="Times New Roman"/>
                <w:bCs/>
                <w:iCs/>
                <w:color w:val="000000"/>
                <w:sz w:val="28"/>
                <w:szCs w:val="28"/>
                <w:lang w:eastAsia="ar-SA"/>
              </w:rPr>
              <w:t>x</w:t>
            </w:r>
            <w:r w:rsidR="0086703B" w:rsidRPr="002438E1">
              <w:rPr>
                <w:rFonts w:ascii="Times New Roman" w:hAnsi="Times New Roman"/>
                <w:bCs/>
                <w:iCs/>
                <w:color w:val="000000"/>
                <w:sz w:val="28"/>
                <w:szCs w:val="28"/>
                <w:lang w:val="ru-RU" w:eastAsia="ar-SA"/>
              </w:rPr>
              <w:t>&lt;0.25</w:t>
            </w:r>
            <w:r w:rsidRPr="002438E1">
              <w:rPr>
                <w:rFonts w:ascii="Times New Roman" w:hAnsi="Times New Roman"/>
                <w:bCs/>
                <w:iCs/>
                <w:color w:val="000000"/>
                <w:sz w:val="28"/>
                <w:szCs w:val="28"/>
                <w:lang w:val="ru-RU" w:eastAsia="ar-SA"/>
              </w:rPr>
              <w:t>)</w:t>
            </w:r>
            <w:r w:rsidR="00B17E4E" w:rsidRPr="00B17E4E">
              <w:rPr>
                <w:rFonts w:ascii="Times New Roman" w:hAnsi="Times New Roman"/>
                <w:bCs/>
                <w:iCs/>
                <w:color w:val="000000"/>
                <w:sz w:val="28"/>
                <w:szCs w:val="28"/>
                <w:lang w:val="ru-RU" w:eastAsia="ar-SA"/>
              </w:rPr>
              <w:t>…………</w:t>
            </w:r>
          </w:p>
        </w:tc>
        <w:tc>
          <w:tcPr>
            <w:tcW w:w="630" w:type="dxa"/>
            <w:shd w:val="clear" w:color="auto" w:fill="auto"/>
          </w:tcPr>
          <w:p w14:paraId="034CA6EF" w14:textId="77777777" w:rsidR="00942D15" w:rsidRPr="00CC3D1A" w:rsidRDefault="00942D15" w:rsidP="00CC3D1A">
            <w:pPr>
              <w:rPr>
                <w:rFonts w:ascii="Times New Roman" w:hAnsi="Times New Roman"/>
                <w:bCs/>
                <w:color w:val="000000"/>
                <w:sz w:val="28"/>
                <w:szCs w:val="28"/>
                <w:lang w:val="ru-RU" w:eastAsia="ar-SA"/>
              </w:rPr>
            </w:pPr>
            <w:r w:rsidRPr="002438E1">
              <w:rPr>
                <w:rFonts w:ascii="Times New Roman" w:hAnsi="Times New Roman"/>
                <w:bCs/>
                <w:color w:val="000000"/>
                <w:sz w:val="28"/>
                <w:szCs w:val="28"/>
                <w:lang w:val="en-US" w:eastAsia="ar-SA"/>
              </w:rPr>
              <w:t>3</w:t>
            </w:r>
            <w:r w:rsidR="00CC3D1A">
              <w:rPr>
                <w:rFonts w:ascii="Times New Roman" w:hAnsi="Times New Roman"/>
                <w:bCs/>
                <w:color w:val="000000"/>
                <w:sz w:val="28"/>
                <w:szCs w:val="28"/>
                <w:lang w:val="ru-RU" w:eastAsia="ar-SA"/>
              </w:rPr>
              <w:t>8</w:t>
            </w:r>
          </w:p>
        </w:tc>
      </w:tr>
      <w:tr w:rsidR="00942D15" w:rsidRPr="001E4484" w14:paraId="79999795" w14:textId="77777777" w:rsidTr="00B17E4E">
        <w:tc>
          <w:tcPr>
            <w:tcW w:w="675" w:type="dxa"/>
            <w:shd w:val="clear" w:color="auto" w:fill="auto"/>
          </w:tcPr>
          <w:p w14:paraId="3800FAA8" w14:textId="77777777" w:rsidR="00942D15" w:rsidRPr="002438E1" w:rsidRDefault="00942D15" w:rsidP="002A48AD">
            <w:pPr>
              <w:rPr>
                <w:rFonts w:ascii="Times New Roman" w:hAnsi="Times New Roman"/>
                <w:bCs/>
                <w:color w:val="000000"/>
                <w:sz w:val="28"/>
                <w:szCs w:val="28"/>
                <w:lang w:val="kk-KZ" w:eastAsia="ar-SA"/>
              </w:rPr>
            </w:pPr>
            <w:r w:rsidRPr="002438E1">
              <w:rPr>
                <w:rFonts w:ascii="Times New Roman" w:hAnsi="Times New Roman"/>
                <w:bCs/>
                <w:iCs/>
                <w:color w:val="000000"/>
                <w:sz w:val="28"/>
                <w:szCs w:val="28"/>
                <w:lang w:eastAsia="ar-SA"/>
              </w:rPr>
              <w:t>2.3</w:t>
            </w:r>
          </w:p>
        </w:tc>
        <w:tc>
          <w:tcPr>
            <w:tcW w:w="8448" w:type="dxa"/>
            <w:shd w:val="clear" w:color="auto" w:fill="auto"/>
          </w:tcPr>
          <w:p w14:paraId="189CC40B" w14:textId="77777777" w:rsidR="00942D15" w:rsidRPr="00B17E4E" w:rsidRDefault="00942D15" w:rsidP="002A48AD">
            <w:pPr>
              <w:keepNext/>
              <w:widowControl w:val="0"/>
              <w:suppressAutoHyphens/>
              <w:jc w:val="both"/>
              <w:outlineLvl w:val="1"/>
              <w:rPr>
                <w:rFonts w:ascii="Times New Roman" w:hAnsi="Times New Roman"/>
                <w:bCs/>
                <w:iCs/>
                <w:color w:val="000000"/>
                <w:sz w:val="28"/>
                <w:szCs w:val="28"/>
                <w:lang w:val="en-US" w:eastAsia="ar-SA"/>
              </w:rPr>
            </w:pPr>
            <w:r w:rsidRPr="002438E1">
              <w:rPr>
                <w:rFonts w:ascii="Times New Roman" w:eastAsia="Times New Roman" w:hAnsi="Times New Roman"/>
                <w:bCs/>
                <w:iCs/>
                <w:color w:val="000000"/>
                <w:sz w:val="28"/>
                <w:szCs w:val="28"/>
                <w:lang w:val="ru-RU" w:eastAsia="ar-SA"/>
              </w:rPr>
              <w:t>Дополнения методики синтеза</w:t>
            </w:r>
            <w:r w:rsidRPr="002438E1">
              <w:rPr>
                <w:rFonts w:ascii="Times New Roman" w:hAnsi="Times New Roman"/>
                <w:bCs/>
                <w:iCs/>
                <w:color w:val="000000"/>
                <w:sz w:val="28"/>
                <w:szCs w:val="28"/>
                <w:lang w:val="ru-RU" w:eastAsia="ar-SA"/>
              </w:rPr>
              <w:t xml:space="preserve"> нанодисперсных фаз с натрий ионной проводимостью </w:t>
            </w:r>
            <w:r w:rsidR="0086703B" w:rsidRPr="002438E1">
              <w:rPr>
                <w:rFonts w:ascii="Times New Roman" w:hAnsi="Times New Roman"/>
                <w:bCs/>
                <w:iCs/>
                <w:color w:val="000000"/>
                <w:sz w:val="28"/>
                <w:szCs w:val="28"/>
                <w:lang w:eastAsia="ar-SA"/>
              </w:rPr>
              <w:t>Na</w:t>
            </w:r>
            <w:r w:rsidR="0086703B" w:rsidRPr="002438E1">
              <w:rPr>
                <w:rFonts w:ascii="Times New Roman" w:hAnsi="Times New Roman"/>
                <w:bCs/>
                <w:iCs/>
                <w:color w:val="000000"/>
                <w:sz w:val="28"/>
                <w:szCs w:val="28"/>
                <w:vertAlign w:val="subscript"/>
                <w:lang w:eastAsia="ar-SA"/>
              </w:rPr>
              <w:t>x</w:t>
            </w:r>
            <w:r w:rsidR="0086703B" w:rsidRPr="002438E1">
              <w:rPr>
                <w:rFonts w:ascii="Times New Roman" w:hAnsi="Times New Roman"/>
                <w:bCs/>
                <w:iCs/>
                <w:color w:val="000000"/>
                <w:sz w:val="28"/>
                <w:szCs w:val="28"/>
                <w:lang w:eastAsia="ar-SA"/>
              </w:rPr>
              <w:t>Cu</w:t>
            </w:r>
            <w:r w:rsidR="0086703B" w:rsidRPr="002438E1">
              <w:rPr>
                <w:rFonts w:ascii="Times New Roman" w:hAnsi="Times New Roman"/>
                <w:bCs/>
                <w:iCs/>
                <w:color w:val="000000"/>
                <w:sz w:val="28"/>
                <w:szCs w:val="28"/>
                <w:vertAlign w:val="subscript"/>
                <w:lang w:val="ru-RU" w:eastAsia="ar-SA"/>
              </w:rPr>
              <w:t>1.75</w:t>
            </w:r>
            <w:r w:rsidR="0086703B" w:rsidRPr="002438E1">
              <w:rPr>
                <w:rFonts w:ascii="Times New Roman" w:hAnsi="Times New Roman"/>
                <w:bCs/>
                <w:iCs/>
                <w:color w:val="000000"/>
                <w:sz w:val="28"/>
                <w:szCs w:val="28"/>
                <w:lang w:eastAsia="ar-SA"/>
              </w:rPr>
              <w:t>S</w:t>
            </w:r>
            <w:r w:rsidR="0086703B" w:rsidRPr="002438E1">
              <w:rPr>
                <w:rFonts w:ascii="Times New Roman" w:hAnsi="Times New Roman"/>
                <w:bCs/>
                <w:iCs/>
                <w:color w:val="000000"/>
                <w:sz w:val="28"/>
                <w:szCs w:val="28"/>
                <w:lang w:val="ru-RU" w:eastAsia="ar-SA"/>
              </w:rPr>
              <w:t xml:space="preserve"> (0&lt;</w:t>
            </w:r>
            <w:r w:rsidR="0086703B" w:rsidRPr="002438E1">
              <w:rPr>
                <w:rFonts w:ascii="Times New Roman" w:hAnsi="Times New Roman"/>
                <w:bCs/>
                <w:iCs/>
                <w:color w:val="000000"/>
                <w:sz w:val="28"/>
                <w:szCs w:val="28"/>
                <w:lang w:eastAsia="ar-SA"/>
              </w:rPr>
              <w:t>x</w:t>
            </w:r>
            <w:r w:rsidR="0086703B" w:rsidRPr="002438E1">
              <w:rPr>
                <w:rFonts w:ascii="Times New Roman" w:hAnsi="Times New Roman"/>
                <w:bCs/>
                <w:iCs/>
                <w:color w:val="000000"/>
                <w:sz w:val="28"/>
                <w:szCs w:val="28"/>
                <w:lang w:val="ru-RU" w:eastAsia="ar-SA"/>
              </w:rPr>
              <w:t>&lt;0.25)</w:t>
            </w:r>
            <w:r w:rsidR="00B17E4E">
              <w:rPr>
                <w:rFonts w:ascii="Times New Roman" w:hAnsi="Times New Roman"/>
                <w:bCs/>
                <w:iCs/>
                <w:color w:val="000000"/>
                <w:sz w:val="28"/>
                <w:szCs w:val="28"/>
                <w:lang w:val="en-US" w:eastAsia="ar-SA"/>
              </w:rPr>
              <w:t>………………………………….</w:t>
            </w:r>
          </w:p>
        </w:tc>
        <w:tc>
          <w:tcPr>
            <w:tcW w:w="630" w:type="dxa"/>
            <w:shd w:val="clear" w:color="auto" w:fill="auto"/>
          </w:tcPr>
          <w:p w14:paraId="511998A3" w14:textId="77777777" w:rsidR="00CC3D1A" w:rsidRDefault="00CC3D1A" w:rsidP="002A48AD">
            <w:pPr>
              <w:rPr>
                <w:rFonts w:ascii="Times New Roman" w:hAnsi="Times New Roman"/>
                <w:bCs/>
                <w:color w:val="000000"/>
                <w:sz w:val="28"/>
                <w:szCs w:val="28"/>
                <w:lang w:val="ru-RU" w:eastAsia="ar-SA"/>
              </w:rPr>
            </w:pPr>
          </w:p>
          <w:p w14:paraId="5E01795C" w14:textId="77777777" w:rsidR="00942D15" w:rsidRPr="00CC3D1A" w:rsidRDefault="00CC3D1A" w:rsidP="002A48AD">
            <w:pPr>
              <w:rPr>
                <w:rFonts w:ascii="Times New Roman" w:hAnsi="Times New Roman"/>
                <w:bCs/>
                <w:color w:val="000000"/>
                <w:sz w:val="28"/>
                <w:szCs w:val="28"/>
                <w:lang w:val="ru-RU" w:eastAsia="ar-SA"/>
              </w:rPr>
            </w:pPr>
            <w:r>
              <w:rPr>
                <w:rFonts w:ascii="Times New Roman" w:hAnsi="Times New Roman"/>
                <w:bCs/>
                <w:color w:val="000000"/>
                <w:sz w:val="28"/>
                <w:szCs w:val="28"/>
                <w:lang w:val="ru-RU" w:eastAsia="ar-SA"/>
              </w:rPr>
              <w:t>40</w:t>
            </w:r>
          </w:p>
        </w:tc>
      </w:tr>
      <w:tr w:rsidR="00942D15" w:rsidRPr="001E4484" w14:paraId="577B69F7" w14:textId="77777777" w:rsidTr="00B17E4E">
        <w:tc>
          <w:tcPr>
            <w:tcW w:w="675" w:type="dxa"/>
            <w:shd w:val="clear" w:color="auto" w:fill="auto"/>
          </w:tcPr>
          <w:p w14:paraId="1459352E" w14:textId="77777777" w:rsidR="00942D15" w:rsidRPr="002438E1" w:rsidRDefault="00942D15" w:rsidP="002A48AD">
            <w:pPr>
              <w:rPr>
                <w:rFonts w:ascii="Times New Roman" w:hAnsi="Times New Roman"/>
                <w:bCs/>
                <w:color w:val="000000"/>
                <w:sz w:val="28"/>
                <w:szCs w:val="28"/>
                <w:lang w:val="kk-KZ" w:eastAsia="ar-SA"/>
              </w:rPr>
            </w:pPr>
            <w:r w:rsidRPr="002438E1">
              <w:rPr>
                <w:rFonts w:ascii="Times New Roman" w:hAnsi="Times New Roman"/>
                <w:bCs/>
                <w:color w:val="000000"/>
                <w:sz w:val="28"/>
                <w:szCs w:val="28"/>
                <w:lang w:val="kk-KZ" w:eastAsia="ar-SA"/>
              </w:rPr>
              <w:t>2.4</w:t>
            </w:r>
          </w:p>
        </w:tc>
        <w:tc>
          <w:tcPr>
            <w:tcW w:w="8448" w:type="dxa"/>
            <w:shd w:val="clear" w:color="auto" w:fill="auto"/>
          </w:tcPr>
          <w:p w14:paraId="3D59D78A" w14:textId="77777777" w:rsidR="00942D15" w:rsidRPr="00B17E4E" w:rsidRDefault="00942D15" w:rsidP="002A48AD">
            <w:pPr>
              <w:jc w:val="both"/>
              <w:rPr>
                <w:rFonts w:ascii="Times New Roman" w:hAnsi="Times New Roman"/>
                <w:bCs/>
                <w:color w:val="000000"/>
                <w:sz w:val="28"/>
                <w:szCs w:val="28"/>
                <w:lang w:val="en-US" w:eastAsia="ar-SA"/>
              </w:rPr>
            </w:pPr>
            <w:r w:rsidRPr="002438E1">
              <w:rPr>
                <w:rFonts w:ascii="Times New Roman" w:hAnsi="Times New Roman"/>
                <w:bCs/>
                <w:color w:val="000000"/>
                <w:sz w:val="28"/>
                <w:szCs w:val="28"/>
                <w:lang w:val="kk-KZ" w:eastAsia="ar-SA"/>
              </w:rPr>
              <w:t>Методика электронной микроскопии</w:t>
            </w:r>
            <w:r w:rsidR="00B17E4E">
              <w:rPr>
                <w:rFonts w:ascii="Times New Roman" w:hAnsi="Times New Roman"/>
                <w:bCs/>
                <w:color w:val="000000"/>
                <w:sz w:val="28"/>
                <w:szCs w:val="28"/>
                <w:lang w:val="en-US" w:eastAsia="ar-SA"/>
              </w:rPr>
              <w:t>…………………………………..</w:t>
            </w:r>
          </w:p>
        </w:tc>
        <w:tc>
          <w:tcPr>
            <w:tcW w:w="630" w:type="dxa"/>
            <w:shd w:val="clear" w:color="auto" w:fill="auto"/>
          </w:tcPr>
          <w:p w14:paraId="3AAE9AF5" w14:textId="77777777" w:rsidR="00942D15" w:rsidRPr="00CC3D1A" w:rsidRDefault="001024EF" w:rsidP="00CC3D1A">
            <w:pPr>
              <w:rPr>
                <w:rFonts w:ascii="Times New Roman" w:hAnsi="Times New Roman"/>
                <w:bCs/>
                <w:color w:val="000000"/>
                <w:sz w:val="28"/>
                <w:szCs w:val="28"/>
                <w:lang w:val="ru-RU" w:eastAsia="ar-SA"/>
              </w:rPr>
            </w:pPr>
            <w:r w:rsidRPr="002438E1">
              <w:rPr>
                <w:rFonts w:ascii="Times New Roman" w:hAnsi="Times New Roman"/>
                <w:bCs/>
                <w:color w:val="000000"/>
                <w:sz w:val="28"/>
                <w:szCs w:val="28"/>
                <w:lang w:val="en-US" w:eastAsia="ar-SA"/>
              </w:rPr>
              <w:t>4</w:t>
            </w:r>
            <w:r w:rsidR="00CC3D1A">
              <w:rPr>
                <w:rFonts w:ascii="Times New Roman" w:hAnsi="Times New Roman"/>
                <w:bCs/>
                <w:color w:val="000000"/>
                <w:sz w:val="28"/>
                <w:szCs w:val="28"/>
                <w:lang w:val="ru-RU" w:eastAsia="ar-SA"/>
              </w:rPr>
              <w:t>1</w:t>
            </w:r>
          </w:p>
        </w:tc>
      </w:tr>
      <w:tr w:rsidR="00942D15" w:rsidRPr="001E4484" w14:paraId="2C37BA89" w14:textId="77777777" w:rsidTr="00B17E4E">
        <w:tc>
          <w:tcPr>
            <w:tcW w:w="675" w:type="dxa"/>
            <w:shd w:val="clear" w:color="auto" w:fill="auto"/>
          </w:tcPr>
          <w:p w14:paraId="349D1514" w14:textId="77777777" w:rsidR="00942D15" w:rsidRPr="002438E1" w:rsidRDefault="00942D15" w:rsidP="002A48AD">
            <w:pPr>
              <w:rPr>
                <w:rFonts w:ascii="Times New Roman" w:hAnsi="Times New Roman"/>
                <w:bCs/>
                <w:color w:val="000000"/>
                <w:sz w:val="28"/>
                <w:szCs w:val="28"/>
                <w:lang w:val="kk-KZ" w:eastAsia="ar-SA"/>
              </w:rPr>
            </w:pPr>
            <w:r w:rsidRPr="002438E1">
              <w:rPr>
                <w:rFonts w:ascii="Times New Roman" w:hAnsi="Times New Roman"/>
                <w:bCs/>
                <w:color w:val="000000"/>
                <w:sz w:val="28"/>
                <w:szCs w:val="28"/>
                <w:lang w:val="kk-KZ" w:eastAsia="ar-SA"/>
              </w:rPr>
              <w:t>2.5</w:t>
            </w:r>
          </w:p>
        </w:tc>
        <w:tc>
          <w:tcPr>
            <w:tcW w:w="8448" w:type="dxa"/>
            <w:shd w:val="clear" w:color="auto" w:fill="auto"/>
          </w:tcPr>
          <w:p w14:paraId="093E6CC5" w14:textId="77777777" w:rsidR="00942D15" w:rsidRPr="00B17E4E" w:rsidRDefault="00942D15" w:rsidP="002A48AD">
            <w:pPr>
              <w:jc w:val="both"/>
              <w:rPr>
                <w:rFonts w:ascii="Times New Roman" w:hAnsi="Times New Roman"/>
                <w:bCs/>
                <w:color w:val="000000"/>
                <w:sz w:val="28"/>
                <w:szCs w:val="28"/>
                <w:lang w:val="en-US" w:eastAsia="ar-SA"/>
              </w:rPr>
            </w:pPr>
            <w:r w:rsidRPr="002438E1">
              <w:rPr>
                <w:rFonts w:ascii="Times New Roman" w:hAnsi="Times New Roman"/>
                <w:bCs/>
                <w:color w:val="000000"/>
                <w:sz w:val="28"/>
                <w:szCs w:val="28"/>
                <w:lang w:val="kk-KZ" w:eastAsia="ar-SA"/>
              </w:rPr>
              <w:t>Методика рентгеноструктурного анализа</w:t>
            </w:r>
            <w:r w:rsidR="00B17E4E">
              <w:rPr>
                <w:rFonts w:ascii="Times New Roman" w:hAnsi="Times New Roman"/>
                <w:bCs/>
                <w:color w:val="000000"/>
                <w:sz w:val="28"/>
                <w:szCs w:val="28"/>
                <w:lang w:val="en-US" w:eastAsia="ar-SA"/>
              </w:rPr>
              <w:t>……………………………...</w:t>
            </w:r>
          </w:p>
        </w:tc>
        <w:tc>
          <w:tcPr>
            <w:tcW w:w="630" w:type="dxa"/>
            <w:shd w:val="clear" w:color="auto" w:fill="auto"/>
          </w:tcPr>
          <w:p w14:paraId="3ADF8680" w14:textId="77777777" w:rsidR="00942D15" w:rsidRPr="00CC3D1A" w:rsidRDefault="00942D15" w:rsidP="00CC3D1A">
            <w:pPr>
              <w:rPr>
                <w:rFonts w:ascii="Times New Roman" w:hAnsi="Times New Roman"/>
                <w:bCs/>
                <w:color w:val="000000"/>
                <w:sz w:val="28"/>
                <w:szCs w:val="28"/>
                <w:lang w:val="ru-RU" w:eastAsia="ar-SA"/>
              </w:rPr>
            </w:pPr>
            <w:r w:rsidRPr="002438E1">
              <w:rPr>
                <w:rFonts w:ascii="Times New Roman" w:hAnsi="Times New Roman"/>
                <w:bCs/>
                <w:color w:val="000000"/>
                <w:sz w:val="28"/>
                <w:szCs w:val="28"/>
                <w:lang w:val="en-US" w:eastAsia="ar-SA"/>
              </w:rPr>
              <w:t>4</w:t>
            </w:r>
            <w:r w:rsidR="00CC3D1A">
              <w:rPr>
                <w:rFonts w:ascii="Times New Roman" w:hAnsi="Times New Roman"/>
                <w:bCs/>
                <w:color w:val="000000"/>
                <w:sz w:val="28"/>
                <w:szCs w:val="28"/>
                <w:lang w:val="ru-RU" w:eastAsia="ar-SA"/>
              </w:rPr>
              <w:t>3</w:t>
            </w:r>
          </w:p>
        </w:tc>
      </w:tr>
      <w:tr w:rsidR="00942D15" w:rsidRPr="001E4484" w14:paraId="35BF2943" w14:textId="77777777" w:rsidTr="00B17E4E">
        <w:tc>
          <w:tcPr>
            <w:tcW w:w="675" w:type="dxa"/>
            <w:shd w:val="clear" w:color="auto" w:fill="auto"/>
          </w:tcPr>
          <w:p w14:paraId="70FBF208" w14:textId="77777777" w:rsidR="00942D15" w:rsidRPr="002438E1" w:rsidRDefault="00942D15" w:rsidP="002A48AD">
            <w:pPr>
              <w:rPr>
                <w:rFonts w:ascii="Times New Roman" w:hAnsi="Times New Roman"/>
                <w:bCs/>
                <w:color w:val="000000"/>
                <w:sz w:val="28"/>
                <w:szCs w:val="28"/>
                <w:lang w:val="kk-KZ" w:eastAsia="ar-SA"/>
              </w:rPr>
            </w:pPr>
            <w:r w:rsidRPr="002438E1">
              <w:rPr>
                <w:rFonts w:ascii="Times New Roman" w:hAnsi="Times New Roman"/>
                <w:bCs/>
                <w:color w:val="000000"/>
                <w:sz w:val="28"/>
                <w:szCs w:val="28"/>
                <w:lang w:val="kk-KZ" w:eastAsia="ar-SA"/>
              </w:rPr>
              <w:t>2.6</w:t>
            </w:r>
          </w:p>
        </w:tc>
        <w:tc>
          <w:tcPr>
            <w:tcW w:w="8448" w:type="dxa"/>
            <w:shd w:val="clear" w:color="auto" w:fill="auto"/>
          </w:tcPr>
          <w:p w14:paraId="0C811C10" w14:textId="77777777" w:rsidR="00942D15" w:rsidRPr="00B17E4E" w:rsidRDefault="00942D15" w:rsidP="002A48AD">
            <w:pPr>
              <w:jc w:val="both"/>
              <w:rPr>
                <w:rFonts w:ascii="Times New Roman" w:hAnsi="Times New Roman"/>
                <w:bCs/>
                <w:color w:val="000000"/>
                <w:sz w:val="28"/>
                <w:szCs w:val="28"/>
                <w:lang w:val="ru-RU" w:eastAsia="ar-SA"/>
              </w:rPr>
            </w:pPr>
            <w:r w:rsidRPr="002438E1">
              <w:rPr>
                <w:rFonts w:ascii="Times New Roman" w:hAnsi="Times New Roman"/>
                <w:bCs/>
                <w:color w:val="000000"/>
                <w:sz w:val="28"/>
                <w:szCs w:val="28"/>
                <w:lang w:val="kk-KZ" w:eastAsia="ar-SA"/>
              </w:rPr>
              <w:t>Методика измерения температурапроводности и теплопроводности</w:t>
            </w:r>
            <w:r w:rsidR="00B17E4E" w:rsidRPr="00B17E4E">
              <w:rPr>
                <w:rFonts w:ascii="Times New Roman" w:hAnsi="Times New Roman"/>
                <w:bCs/>
                <w:color w:val="000000"/>
                <w:sz w:val="28"/>
                <w:szCs w:val="28"/>
                <w:lang w:val="ru-RU" w:eastAsia="ar-SA"/>
              </w:rPr>
              <w:t>..</w:t>
            </w:r>
          </w:p>
        </w:tc>
        <w:tc>
          <w:tcPr>
            <w:tcW w:w="630" w:type="dxa"/>
            <w:shd w:val="clear" w:color="auto" w:fill="auto"/>
          </w:tcPr>
          <w:p w14:paraId="501E4EBB" w14:textId="77777777" w:rsidR="00942D15" w:rsidRPr="00CC3D1A" w:rsidRDefault="00942D15" w:rsidP="00CC3D1A">
            <w:pPr>
              <w:rPr>
                <w:rFonts w:ascii="Times New Roman" w:hAnsi="Times New Roman"/>
                <w:bCs/>
                <w:color w:val="000000"/>
                <w:sz w:val="28"/>
                <w:szCs w:val="28"/>
                <w:lang w:val="ru-RU" w:eastAsia="ar-SA"/>
              </w:rPr>
            </w:pPr>
            <w:r w:rsidRPr="002438E1">
              <w:rPr>
                <w:rFonts w:ascii="Times New Roman" w:hAnsi="Times New Roman"/>
                <w:bCs/>
                <w:color w:val="000000"/>
                <w:sz w:val="28"/>
                <w:szCs w:val="28"/>
                <w:lang w:val="en-US" w:eastAsia="ar-SA"/>
              </w:rPr>
              <w:t>4</w:t>
            </w:r>
            <w:r w:rsidR="00CC3D1A">
              <w:rPr>
                <w:rFonts w:ascii="Times New Roman" w:hAnsi="Times New Roman"/>
                <w:bCs/>
                <w:color w:val="000000"/>
                <w:sz w:val="28"/>
                <w:szCs w:val="28"/>
                <w:lang w:val="ru-RU" w:eastAsia="ar-SA"/>
              </w:rPr>
              <w:t>6</w:t>
            </w:r>
          </w:p>
        </w:tc>
      </w:tr>
      <w:tr w:rsidR="00942D15" w:rsidRPr="001E4484" w14:paraId="48E56C30" w14:textId="77777777" w:rsidTr="00B17E4E">
        <w:tc>
          <w:tcPr>
            <w:tcW w:w="675" w:type="dxa"/>
            <w:shd w:val="clear" w:color="auto" w:fill="auto"/>
          </w:tcPr>
          <w:p w14:paraId="019EB434" w14:textId="77777777" w:rsidR="00942D15" w:rsidRPr="002438E1" w:rsidRDefault="00942D15" w:rsidP="002A48AD">
            <w:pPr>
              <w:rPr>
                <w:rFonts w:ascii="Times New Roman" w:hAnsi="Times New Roman"/>
                <w:bCs/>
                <w:color w:val="000000"/>
                <w:sz w:val="28"/>
                <w:szCs w:val="28"/>
                <w:lang w:val="kk-KZ" w:eastAsia="ar-SA"/>
              </w:rPr>
            </w:pPr>
            <w:r w:rsidRPr="002438E1">
              <w:rPr>
                <w:rFonts w:ascii="Times New Roman" w:hAnsi="Times New Roman"/>
                <w:bCs/>
                <w:color w:val="000000"/>
                <w:sz w:val="28"/>
                <w:szCs w:val="28"/>
                <w:lang w:val="kk-KZ" w:eastAsia="ar-SA"/>
              </w:rPr>
              <w:t>2.7</w:t>
            </w:r>
          </w:p>
        </w:tc>
        <w:tc>
          <w:tcPr>
            <w:tcW w:w="8448" w:type="dxa"/>
            <w:shd w:val="clear" w:color="auto" w:fill="auto"/>
          </w:tcPr>
          <w:p w14:paraId="4073DF98" w14:textId="77777777" w:rsidR="00942D15" w:rsidRPr="00B17E4E" w:rsidRDefault="00942D15" w:rsidP="002A48AD">
            <w:pPr>
              <w:jc w:val="both"/>
              <w:rPr>
                <w:rFonts w:ascii="Times New Roman" w:hAnsi="Times New Roman"/>
                <w:bCs/>
                <w:color w:val="000000"/>
                <w:sz w:val="28"/>
                <w:szCs w:val="28"/>
                <w:lang w:val="en-US" w:eastAsia="ar-SA"/>
              </w:rPr>
            </w:pPr>
            <w:r w:rsidRPr="002438E1">
              <w:rPr>
                <w:rFonts w:ascii="Times New Roman" w:hAnsi="Times New Roman"/>
                <w:bCs/>
                <w:color w:val="000000"/>
                <w:sz w:val="28"/>
                <w:szCs w:val="28"/>
                <w:lang w:val="kk-KZ" w:eastAsia="ar-SA"/>
              </w:rPr>
              <w:t>Метод дифференциальной сканирующей калориметрии</w:t>
            </w:r>
            <w:r w:rsidR="00B17E4E">
              <w:rPr>
                <w:rFonts w:ascii="Times New Roman" w:hAnsi="Times New Roman"/>
                <w:bCs/>
                <w:color w:val="000000"/>
                <w:sz w:val="28"/>
                <w:szCs w:val="28"/>
                <w:lang w:val="en-US" w:eastAsia="ar-SA"/>
              </w:rPr>
              <w:t>……………..</w:t>
            </w:r>
          </w:p>
        </w:tc>
        <w:tc>
          <w:tcPr>
            <w:tcW w:w="630" w:type="dxa"/>
            <w:shd w:val="clear" w:color="auto" w:fill="auto"/>
          </w:tcPr>
          <w:p w14:paraId="3855A69B" w14:textId="77777777" w:rsidR="00942D15" w:rsidRPr="00CC3D1A" w:rsidRDefault="00942D15" w:rsidP="00CC3D1A">
            <w:pPr>
              <w:rPr>
                <w:rFonts w:ascii="Times New Roman" w:hAnsi="Times New Roman"/>
                <w:bCs/>
                <w:color w:val="000000"/>
                <w:sz w:val="28"/>
                <w:szCs w:val="28"/>
                <w:lang w:val="ru-RU" w:eastAsia="ar-SA"/>
              </w:rPr>
            </w:pPr>
            <w:r w:rsidRPr="002438E1">
              <w:rPr>
                <w:rFonts w:ascii="Times New Roman" w:hAnsi="Times New Roman"/>
                <w:bCs/>
                <w:color w:val="000000"/>
                <w:sz w:val="28"/>
                <w:szCs w:val="28"/>
                <w:lang w:val="en-US" w:eastAsia="ar-SA"/>
              </w:rPr>
              <w:t>4</w:t>
            </w:r>
            <w:r w:rsidR="00CC3D1A">
              <w:rPr>
                <w:rFonts w:ascii="Times New Roman" w:hAnsi="Times New Roman"/>
                <w:bCs/>
                <w:color w:val="000000"/>
                <w:sz w:val="28"/>
                <w:szCs w:val="28"/>
                <w:lang w:val="ru-RU" w:eastAsia="ar-SA"/>
              </w:rPr>
              <w:t>9</w:t>
            </w:r>
          </w:p>
        </w:tc>
      </w:tr>
      <w:tr w:rsidR="00942D15" w:rsidRPr="001E4484" w14:paraId="0F26BFA7" w14:textId="77777777" w:rsidTr="00B17E4E">
        <w:tc>
          <w:tcPr>
            <w:tcW w:w="675" w:type="dxa"/>
            <w:shd w:val="clear" w:color="auto" w:fill="auto"/>
          </w:tcPr>
          <w:p w14:paraId="24744C26" w14:textId="77777777" w:rsidR="00942D15" w:rsidRPr="002438E1" w:rsidRDefault="00942D15" w:rsidP="002A48AD">
            <w:pPr>
              <w:rPr>
                <w:rFonts w:ascii="Times New Roman" w:hAnsi="Times New Roman"/>
                <w:bCs/>
                <w:color w:val="000000"/>
                <w:sz w:val="28"/>
                <w:szCs w:val="28"/>
                <w:lang w:val="kk-KZ" w:eastAsia="ar-SA"/>
              </w:rPr>
            </w:pPr>
            <w:r w:rsidRPr="002438E1">
              <w:rPr>
                <w:rFonts w:ascii="Times New Roman" w:hAnsi="Times New Roman"/>
                <w:bCs/>
                <w:color w:val="000000"/>
                <w:sz w:val="28"/>
                <w:szCs w:val="28"/>
                <w:lang w:val="kk-KZ" w:eastAsia="ar-SA"/>
              </w:rPr>
              <w:t>2.8</w:t>
            </w:r>
          </w:p>
        </w:tc>
        <w:tc>
          <w:tcPr>
            <w:tcW w:w="8448" w:type="dxa"/>
            <w:shd w:val="clear" w:color="auto" w:fill="auto"/>
          </w:tcPr>
          <w:p w14:paraId="1C9A1810" w14:textId="77777777" w:rsidR="00942D15" w:rsidRPr="00B17E4E" w:rsidRDefault="00942D15" w:rsidP="002A48AD">
            <w:pPr>
              <w:jc w:val="both"/>
              <w:rPr>
                <w:rFonts w:ascii="Times New Roman" w:hAnsi="Times New Roman"/>
                <w:bCs/>
                <w:color w:val="000000"/>
                <w:sz w:val="28"/>
                <w:szCs w:val="28"/>
                <w:lang w:val="ru-RU" w:eastAsia="ar-SA"/>
              </w:rPr>
            </w:pPr>
            <w:r w:rsidRPr="002438E1">
              <w:rPr>
                <w:rFonts w:ascii="Times New Roman" w:hAnsi="Times New Roman"/>
                <w:bCs/>
                <w:color w:val="000000"/>
                <w:sz w:val="28"/>
                <w:szCs w:val="28"/>
                <w:lang w:val="kk-KZ" w:eastAsia="ar-SA"/>
              </w:rPr>
              <w:t>Методика оценки электрической проводимости и коэффициента Зеебека</w:t>
            </w:r>
            <w:r w:rsidR="00B17E4E" w:rsidRPr="00B17E4E">
              <w:rPr>
                <w:rFonts w:ascii="Times New Roman" w:hAnsi="Times New Roman"/>
                <w:bCs/>
                <w:color w:val="000000"/>
                <w:sz w:val="28"/>
                <w:szCs w:val="28"/>
                <w:lang w:val="ru-RU" w:eastAsia="ar-SA"/>
              </w:rPr>
              <w:t>…………………………………………………………………….</w:t>
            </w:r>
          </w:p>
        </w:tc>
        <w:tc>
          <w:tcPr>
            <w:tcW w:w="630" w:type="dxa"/>
            <w:shd w:val="clear" w:color="auto" w:fill="auto"/>
          </w:tcPr>
          <w:p w14:paraId="5E99D183" w14:textId="77777777" w:rsidR="00CC3D1A" w:rsidRDefault="00CC3D1A" w:rsidP="002A48AD">
            <w:pPr>
              <w:rPr>
                <w:rFonts w:ascii="Times New Roman" w:hAnsi="Times New Roman"/>
                <w:bCs/>
                <w:color w:val="000000"/>
                <w:sz w:val="28"/>
                <w:szCs w:val="28"/>
                <w:lang w:val="ru-RU" w:eastAsia="ar-SA"/>
              </w:rPr>
            </w:pPr>
          </w:p>
          <w:p w14:paraId="4E07752B" w14:textId="77777777" w:rsidR="00942D15" w:rsidRPr="00CC3D1A" w:rsidRDefault="00942D15" w:rsidP="00CC3D1A">
            <w:pPr>
              <w:rPr>
                <w:rFonts w:ascii="Times New Roman" w:hAnsi="Times New Roman"/>
                <w:bCs/>
                <w:color w:val="000000"/>
                <w:sz w:val="28"/>
                <w:szCs w:val="28"/>
                <w:lang w:val="ru-RU" w:eastAsia="ar-SA"/>
              </w:rPr>
            </w:pPr>
            <w:r w:rsidRPr="002438E1">
              <w:rPr>
                <w:rFonts w:ascii="Times New Roman" w:hAnsi="Times New Roman"/>
                <w:bCs/>
                <w:color w:val="000000"/>
                <w:sz w:val="28"/>
                <w:szCs w:val="28"/>
                <w:lang w:val="en-US" w:eastAsia="ar-SA"/>
              </w:rPr>
              <w:t>5</w:t>
            </w:r>
            <w:r w:rsidR="00CC3D1A">
              <w:rPr>
                <w:rFonts w:ascii="Times New Roman" w:hAnsi="Times New Roman"/>
                <w:bCs/>
                <w:color w:val="000000"/>
                <w:sz w:val="28"/>
                <w:szCs w:val="28"/>
                <w:lang w:val="ru-RU" w:eastAsia="ar-SA"/>
              </w:rPr>
              <w:t>2</w:t>
            </w:r>
          </w:p>
        </w:tc>
      </w:tr>
      <w:tr w:rsidR="00942D15" w:rsidRPr="001E4484" w14:paraId="0794D8F0" w14:textId="77777777" w:rsidTr="00B17E4E">
        <w:tc>
          <w:tcPr>
            <w:tcW w:w="675" w:type="dxa"/>
            <w:shd w:val="clear" w:color="auto" w:fill="auto"/>
          </w:tcPr>
          <w:p w14:paraId="5C9312A7" w14:textId="77777777" w:rsidR="00942D15" w:rsidRPr="00B17E4E" w:rsidRDefault="00942D15" w:rsidP="002A48AD">
            <w:pPr>
              <w:rPr>
                <w:rFonts w:ascii="Times New Roman" w:hAnsi="Times New Roman"/>
                <w:color w:val="000000"/>
                <w:sz w:val="28"/>
                <w:szCs w:val="28"/>
                <w:lang w:val="kk-KZ" w:eastAsia="ar-SA"/>
              </w:rPr>
            </w:pPr>
            <w:r w:rsidRPr="00B17E4E">
              <w:rPr>
                <w:rFonts w:ascii="Times New Roman" w:hAnsi="Times New Roman"/>
                <w:color w:val="000000"/>
                <w:sz w:val="28"/>
                <w:szCs w:val="28"/>
                <w:lang w:val="kk-KZ" w:eastAsia="ar-SA"/>
              </w:rPr>
              <w:t>2.9</w:t>
            </w:r>
          </w:p>
        </w:tc>
        <w:tc>
          <w:tcPr>
            <w:tcW w:w="8448" w:type="dxa"/>
            <w:shd w:val="clear" w:color="auto" w:fill="auto"/>
          </w:tcPr>
          <w:p w14:paraId="113F7839" w14:textId="77777777" w:rsidR="00942D15" w:rsidRPr="00B17E4E" w:rsidRDefault="00942D15" w:rsidP="002A48AD">
            <w:pPr>
              <w:rPr>
                <w:rFonts w:ascii="Times New Roman" w:hAnsi="Times New Roman"/>
                <w:color w:val="000000"/>
                <w:sz w:val="28"/>
                <w:szCs w:val="28"/>
                <w:lang w:val="ru-RU" w:eastAsia="ar-SA"/>
              </w:rPr>
            </w:pPr>
            <w:r w:rsidRPr="001E4484">
              <w:rPr>
                <w:rFonts w:ascii="Times New Roman" w:hAnsi="Times New Roman"/>
                <w:color w:val="000000"/>
                <w:sz w:val="28"/>
                <w:szCs w:val="28"/>
                <w:lang w:val="kk-KZ" w:eastAsia="ar-SA"/>
              </w:rPr>
              <w:t>Методика измерений коэффициента химической диффузии</w:t>
            </w:r>
            <w:r w:rsidR="00B17E4E" w:rsidRPr="00B17E4E">
              <w:rPr>
                <w:rFonts w:ascii="Times New Roman" w:hAnsi="Times New Roman"/>
                <w:color w:val="000000"/>
                <w:sz w:val="28"/>
                <w:szCs w:val="28"/>
                <w:lang w:val="ru-RU" w:eastAsia="ar-SA"/>
              </w:rPr>
              <w:t>…………</w:t>
            </w:r>
          </w:p>
        </w:tc>
        <w:tc>
          <w:tcPr>
            <w:tcW w:w="630" w:type="dxa"/>
            <w:shd w:val="clear" w:color="auto" w:fill="auto"/>
          </w:tcPr>
          <w:p w14:paraId="4AF3D73B" w14:textId="77777777" w:rsidR="00942D15" w:rsidRPr="002438E1" w:rsidRDefault="00942D15" w:rsidP="002A48AD">
            <w:pPr>
              <w:rPr>
                <w:rFonts w:ascii="Times New Roman" w:hAnsi="Times New Roman"/>
                <w:bCs/>
                <w:color w:val="000000"/>
                <w:sz w:val="28"/>
                <w:szCs w:val="28"/>
                <w:lang w:val="en-US" w:eastAsia="ar-SA"/>
              </w:rPr>
            </w:pPr>
            <w:r w:rsidRPr="002438E1">
              <w:rPr>
                <w:rFonts w:ascii="Times New Roman" w:hAnsi="Times New Roman"/>
                <w:bCs/>
                <w:color w:val="000000"/>
                <w:sz w:val="28"/>
                <w:szCs w:val="28"/>
                <w:lang w:val="kk-KZ" w:eastAsia="ar-SA"/>
              </w:rPr>
              <w:t>5</w:t>
            </w:r>
            <w:r w:rsidR="001024EF" w:rsidRPr="002438E1">
              <w:rPr>
                <w:rFonts w:ascii="Times New Roman" w:hAnsi="Times New Roman"/>
                <w:bCs/>
                <w:color w:val="000000"/>
                <w:sz w:val="28"/>
                <w:szCs w:val="28"/>
                <w:lang w:val="en-US" w:eastAsia="ar-SA"/>
              </w:rPr>
              <w:t>4</w:t>
            </w:r>
          </w:p>
        </w:tc>
      </w:tr>
      <w:tr w:rsidR="00942D15" w:rsidRPr="001E4484" w14:paraId="1136A500" w14:textId="77777777" w:rsidTr="00B17E4E">
        <w:tc>
          <w:tcPr>
            <w:tcW w:w="675" w:type="dxa"/>
            <w:shd w:val="clear" w:color="auto" w:fill="auto"/>
          </w:tcPr>
          <w:p w14:paraId="7453353E" w14:textId="77777777" w:rsidR="00942D15" w:rsidRPr="001E4484" w:rsidRDefault="00942D15" w:rsidP="002A48AD">
            <w:pPr>
              <w:rPr>
                <w:rFonts w:ascii="Times New Roman" w:hAnsi="Times New Roman"/>
                <w:b/>
                <w:color w:val="000000"/>
                <w:sz w:val="28"/>
                <w:szCs w:val="28"/>
                <w:lang w:val="en-US" w:eastAsia="ar-SA"/>
              </w:rPr>
            </w:pPr>
            <w:r w:rsidRPr="001E4484">
              <w:rPr>
                <w:rFonts w:ascii="Times New Roman" w:hAnsi="Times New Roman"/>
                <w:b/>
                <w:color w:val="000000"/>
                <w:sz w:val="28"/>
                <w:szCs w:val="28"/>
                <w:lang w:val="en-US" w:eastAsia="ar-SA"/>
              </w:rPr>
              <w:t>3</w:t>
            </w:r>
          </w:p>
        </w:tc>
        <w:tc>
          <w:tcPr>
            <w:tcW w:w="8448" w:type="dxa"/>
            <w:shd w:val="clear" w:color="auto" w:fill="auto"/>
          </w:tcPr>
          <w:p w14:paraId="372E855C" w14:textId="77777777" w:rsidR="00942D15" w:rsidRPr="00B17E4E" w:rsidRDefault="00942D15" w:rsidP="00B17E4E">
            <w:pPr>
              <w:jc w:val="both"/>
              <w:rPr>
                <w:rFonts w:ascii="Times New Roman" w:hAnsi="Times New Roman"/>
                <w:sz w:val="28"/>
                <w:szCs w:val="28"/>
                <w:lang w:val="ru-RU"/>
              </w:rPr>
            </w:pPr>
            <w:r w:rsidRPr="001E4484">
              <w:rPr>
                <w:rFonts w:ascii="Times New Roman" w:hAnsi="Times New Roman"/>
                <w:b/>
                <w:color w:val="000000"/>
                <w:sz w:val="28"/>
                <w:szCs w:val="28"/>
                <w:lang w:val="kk-KZ"/>
              </w:rPr>
              <w:t>ЭКСПЕРИМЕНТАЛЬНЫЕ РЕЗУЛЬТАТЫ И ИХ ОБСУЖДЕНИЕ</w:t>
            </w:r>
            <w:r w:rsidR="00B17E4E">
              <w:rPr>
                <w:rFonts w:ascii="Times New Roman" w:hAnsi="Times New Roman"/>
                <w:color w:val="000000"/>
                <w:sz w:val="28"/>
                <w:szCs w:val="28"/>
                <w:lang w:val="ru-RU"/>
              </w:rPr>
              <w:t>…</w:t>
            </w:r>
            <w:r w:rsidR="00B17E4E" w:rsidRPr="00B17E4E">
              <w:rPr>
                <w:rFonts w:ascii="Times New Roman" w:hAnsi="Times New Roman"/>
                <w:color w:val="000000"/>
                <w:sz w:val="28"/>
                <w:szCs w:val="28"/>
                <w:lang w:val="ru-RU"/>
              </w:rPr>
              <w:t>………………………………………………………</w:t>
            </w:r>
          </w:p>
        </w:tc>
        <w:tc>
          <w:tcPr>
            <w:tcW w:w="630" w:type="dxa"/>
            <w:shd w:val="clear" w:color="auto" w:fill="auto"/>
          </w:tcPr>
          <w:p w14:paraId="0EBEDB3D" w14:textId="77777777" w:rsidR="000A70FA" w:rsidRDefault="000A70FA" w:rsidP="002A48AD">
            <w:pPr>
              <w:rPr>
                <w:rFonts w:ascii="Times New Roman" w:hAnsi="Times New Roman"/>
                <w:bCs/>
                <w:color w:val="000000"/>
                <w:sz w:val="28"/>
                <w:szCs w:val="28"/>
                <w:lang w:val="kk-KZ" w:eastAsia="ar-SA"/>
              </w:rPr>
            </w:pPr>
          </w:p>
          <w:p w14:paraId="4AED6B35" w14:textId="77777777" w:rsidR="00942D15" w:rsidRPr="002438E1" w:rsidRDefault="00046FE7" w:rsidP="002A48AD">
            <w:pPr>
              <w:rPr>
                <w:rFonts w:ascii="Times New Roman" w:hAnsi="Times New Roman"/>
                <w:bCs/>
                <w:color w:val="000000"/>
                <w:sz w:val="28"/>
                <w:szCs w:val="28"/>
                <w:lang w:val="en-US" w:eastAsia="ar-SA"/>
              </w:rPr>
            </w:pPr>
            <w:r w:rsidRPr="002438E1">
              <w:rPr>
                <w:rFonts w:ascii="Times New Roman" w:hAnsi="Times New Roman"/>
                <w:bCs/>
                <w:color w:val="000000"/>
                <w:sz w:val="28"/>
                <w:szCs w:val="28"/>
                <w:lang w:val="kk-KZ" w:eastAsia="ar-SA"/>
              </w:rPr>
              <w:t>5</w:t>
            </w:r>
            <w:r w:rsidR="00F643D4" w:rsidRPr="002438E1">
              <w:rPr>
                <w:rFonts w:ascii="Times New Roman" w:hAnsi="Times New Roman"/>
                <w:bCs/>
                <w:color w:val="000000"/>
                <w:sz w:val="28"/>
                <w:szCs w:val="28"/>
                <w:lang w:val="en-US" w:eastAsia="ar-SA"/>
              </w:rPr>
              <w:t>8</w:t>
            </w:r>
          </w:p>
        </w:tc>
      </w:tr>
      <w:tr w:rsidR="00942D15" w:rsidRPr="001E4484" w14:paraId="78AE7F11" w14:textId="77777777" w:rsidTr="00B17E4E">
        <w:tc>
          <w:tcPr>
            <w:tcW w:w="675" w:type="dxa"/>
            <w:shd w:val="clear" w:color="auto" w:fill="auto"/>
          </w:tcPr>
          <w:p w14:paraId="7864B52E" w14:textId="77777777" w:rsidR="00942D15" w:rsidRPr="002438E1" w:rsidRDefault="00942D15" w:rsidP="002A48AD">
            <w:pPr>
              <w:rPr>
                <w:rFonts w:ascii="Times New Roman" w:hAnsi="Times New Roman"/>
                <w:color w:val="000000"/>
                <w:sz w:val="28"/>
                <w:szCs w:val="28"/>
                <w:lang w:val="kk-KZ" w:eastAsia="ar-SA"/>
              </w:rPr>
            </w:pPr>
            <w:r w:rsidRPr="002438E1">
              <w:rPr>
                <w:rFonts w:ascii="Times New Roman" w:eastAsia="Times New Roman" w:hAnsi="Times New Roman"/>
                <w:color w:val="000000"/>
                <w:sz w:val="28"/>
                <w:szCs w:val="28"/>
              </w:rPr>
              <w:t>3.1</w:t>
            </w:r>
          </w:p>
        </w:tc>
        <w:tc>
          <w:tcPr>
            <w:tcW w:w="8448" w:type="dxa"/>
            <w:shd w:val="clear" w:color="auto" w:fill="auto"/>
          </w:tcPr>
          <w:p w14:paraId="4A87B127" w14:textId="77777777" w:rsidR="00942D15" w:rsidRPr="001E4484" w:rsidRDefault="00942D15" w:rsidP="002A48AD">
            <w:pPr>
              <w:jc w:val="both"/>
              <w:rPr>
                <w:rFonts w:ascii="Times New Roman" w:eastAsia="Times New Roman" w:hAnsi="Times New Roman"/>
                <w:bCs/>
                <w:color w:val="000000"/>
                <w:sz w:val="28"/>
                <w:szCs w:val="28"/>
                <w:lang w:val="en-US"/>
              </w:rPr>
            </w:pPr>
            <w:r w:rsidRPr="001E4484">
              <w:rPr>
                <w:rFonts w:ascii="Times New Roman" w:eastAsia="Times New Roman" w:hAnsi="Times New Roman"/>
                <w:bCs/>
                <w:color w:val="000000"/>
                <w:sz w:val="28"/>
                <w:szCs w:val="28"/>
              </w:rPr>
              <w:t>Рентгенофазовый анализ</w:t>
            </w:r>
            <w:r w:rsidR="00B17E4E">
              <w:rPr>
                <w:rFonts w:ascii="Times New Roman" w:eastAsia="Times New Roman" w:hAnsi="Times New Roman"/>
                <w:bCs/>
                <w:color w:val="000000"/>
                <w:sz w:val="28"/>
                <w:szCs w:val="28"/>
              </w:rPr>
              <w:t>………………………………………………..</w:t>
            </w:r>
          </w:p>
        </w:tc>
        <w:tc>
          <w:tcPr>
            <w:tcW w:w="630" w:type="dxa"/>
            <w:shd w:val="clear" w:color="auto" w:fill="auto"/>
          </w:tcPr>
          <w:p w14:paraId="52A4005B" w14:textId="77777777" w:rsidR="00942D15" w:rsidRPr="002438E1" w:rsidRDefault="00046FE7" w:rsidP="002A48AD">
            <w:pPr>
              <w:rPr>
                <w:rFonts w:ascii="Times New Roman" w:hAnsi="Times New Roman"/>
                <w:bCs/>
                <w:color w:val="000000"/>
                <w:sz w:val="28"/>
                <w:szCs w:val="28"/>
                <w:lang w:val="en-US" w:eastAsia="ar-SA"/>
              </w:rPr>
            </w:pPr>
            <w:r w:rsidRPr="002438E1">
              <w:rPr>
                <w:rFonts w:ascii="Times New Roman" w:hAnsi="Times New Roman"/>
                <w:bCs/>
                <w:color w:val="000000"/>
                <w:sz w:val="28"/>
                <w:szCs w:val="28"/>
                <w:lang w:val="kk-KZ" w:eastAsia="ar-SA"/>
              </w:rPr>
              <w:t>5</w:t>
            </w:r>
            <w:r w:rsidR="00F643D4" w:rsidRPr="002438E1">
              <w:rPr>
                <w:rFonts w:ascii="Times New Roman" w:hAnsi="Times New Roman"/>
                <w:bCs/>
                <w:color w:val="000000"/>
                <w:sz w:val="28"/>
                <w:szCs w:val="28"/>
                <w:lang w:val="en-US" w:eastAsia="ar-SA"/>
              </w:rPr>
              <w:t>8</w:t>
            </w:r>
          </w:p>
        </w:tc>
      </w:tr>
      <w:tr w:rsidR="00942D15" w:rsidRPr="001E4484" w14:paraId="2947A011" w14:textId="77777777" w:rsidTr="00B17E4E">
        <w:tc>
          <w:tcPr>
            <w:tcW w:w="675" w:type="dxa"/>
            <w:shd w:val="clear" w:color="auto" w:fill="auto"/>
          </w:tcPr>
          <w:p w14:paraId="594DB17A" w14:textId="77777777" w:rsidR="00942D15" w:rsidRPr="002438E1" w:rsidRDefault="00942D15" w:rsidP="002A48AD">
            <w:pPr>
              <w:rPr>
                <w:rFonts w:ascii="Times New Roman" w:hAnsi="Times New Roman"/>
                <w:color w:val="000000"/>
                <w:sz w:val="28"/>
                <w:szCs w:val="28"/>
                <w:lang w:val="kk-KZ" w:eastAsia="ar-SA"/>
              </w:rPr>
            </w:pPr>
            <w:r w:rsidRPr="002438E1">
              <w:rPr>
                <w:rFonts w:ascii="Times New Roman" w:hAnsi="Times New Roman"/>
                <w:color w:val="000000"/>
                <w:sz w:val="28"/>
                <w:szCs w:val="28"/>
                <w:lang w:val="kk-KZ" w:eastAsia="ar-SA"/>
              </w:rPr>
              <w:t>3.2</w:t>
            </w:r>
          </w:p>
        </w:tc>
        <w:tc>
          <w:tcPr>
            <w:tcW w:w="8448" w:type="dxa"/>
            <w:shd w:val="clear" w:color="auto" w:fill="auto"/>
          </w:tcPr>
          <w:p w14:paraId="149E6A5E" w14:textId="77777777" w:rsidR="00942D15" w:rsidRPr="00B17E4E" w:rsidRDefault="00942D15" w:rsidP="002A48AD">
            <w:pPr>
              <w:rPr>
                <w:rFonts w:ascii="Times New Roman" w:hAnsi="Times New Roman"/>
                <w:color w:val="000000"/>
                <w:sz w:val="28"/>
                <w:szCs w:val="28"/>
                <w:lang w:val="en-US" w:eastAsia="ar-SA"/>
              </w:rPr>
            </w:pPr>
            <w:r w:rsidRPr="001E4484">
              <w:rPr>
                <w:rFonts w:ascii="Times New Roman" w:hAnsi="Times New Roman"/>
                <w:color w:val="000000"/>
                <w:sz w:val="28"/>
                <w:szCs w:val="28"/>
                <w:lang w:val="kk-KZ" w:eastAsia="ar-SA"/>
              </w:rPr>
              <w:t>Электронная микроскопия</w:t>
            </w:r>
            <w:r w:rsidR="00B17E4E">
              <w:rPr>
                <w:rFonts w:ascii="Times New Roman" w:hAnsi="Times New Roman"/>
                <w:color w:val="000000"/>
                <w:sz w:val="28"/>
                <w:szCs w:val="28"/>
                <w:lang w:val="en-US" w:eastAsia="ar-SA"/>
              </w:rPr>
              <w:t>………………………………………………</w:t>
            </w:r>
          </w:p>
        </w:tc>
        <w:tc>
          <w:tcPr>
            <w:tcW w:w="630" w:type="dxa"/>
            <w:shd w:val="clear" w:color="auto" w:fill="auto"/>
          </w:tcPr>
          <w:p w14:paraId="1C6351D9" w14:textId="77777777" w:rsidR="00942D15" w:rsidRPr="002438E1" w:rsidRDefault="00F643D4" w:rsidP="002A48AD">
            <w:pPr>
              <w:rPr>
                <w:rFonts w:ascii="Times New Roman" w:hAnsi="Times New Roman"/>
                <w:bCs/>
                <w:color w:val="000000"/>
                <w:sz w:val="28"/>
                <w:szCs w:val="28"/>
                <w:lang w:val="en-US" w:eastAsia="ar-SA"/>
              </w:rPr>
            </w:pPr>
            <w:r w:rsidRPr="002438E1">
              <w:rPr>
                <w:rFonts w:ascii="Times New Roman" w:hAnsi="Times New Roman"/>
                <w:bCs/>
                <w:color w:val="000000"/>
                <w:sz w:val="28"/>
                <w:szCs w:val="28"/>
                <w:lang w:val="en-US" w:eastAsia="ar-SA"/>
              </w:rPr>
              <w:t>60</w:t>
            </w:r>
          </w:p>
        </w:tc>
      </w:tr>
      <w:tr w:rsidR="00942D15" w:rsidRPr="00C6799B" w14:paraId="10BA295E" w14:textId="77777777" w:rsidTr="00B17E4E">
        <w:tc>
          <w:tcPr>
            <w:tcW w:w="675" w:type="dxa"/>
            <w:shd w:val="clear" w:color="auto" w:fill="auto"/>
          </w:tcPr>
          <w:p w14:paraId="3BD4626D" w14:textId="77777777" w:rsidR="00942D15" w:rsidRPr="002438E1" w:rsidRDefault="00942D15" w:rsidP="002A48AD">
            <w:pPr>
              <w:rPr>
                <w:rFonts w:ascii="Times New Roman" w:hAnsi="Times New Roman"/>
                <w:color w:val="000000"/>
                <w:sz w:val="28"/>
                <w:szCs w:val="28"/>
                <w:lang w:val="kk-KZ" w:eastAsia="ar-SA"/>
              </w:rPr>
            </w:pPr>
            <w:r w:rsidRPr="002438E1">
              <w:rPr>
                <w:rFonts w:ascii="Times New Roman" w:hAnsi="Times New Roman"/>
                <w:color w:val="000000"/>
                <w:sz w:val="28"/>
                <w:szCs w:val="28"/>
                <w:lang w:val="kk-KZ" w:eastAsia="ar-SA"/>
              </w:rPr>
              <w:t>3.3</w:t>
            </w:r>
          </w:p>
        </w:tc>
        <w:tc>
          <w:tcPr>
            <w:tcW w:w="8448" w:type="dxa"/>
            <w:shd w:val="clear" w:color="auto" w:fill="auto"/>
          </w:tcPr>
          <w:p w14:paraId="5DD0B68E" w14:textId="77777777" w:rsidR="00942D15" w:rsidRPr="00B17E4E" w:rsidRDefault="00942D15" w:rsidP="002A48AD">
            <w:pPr>
              <w:jc w:val="both"/>
              <w:rPr>
                <w:rFonts w:ascii="Times New Roman" w:hAnsi="Times New Roman"/>
                <w:color w:val="000000"/>
                <w:sz w:val="28"/>
                <w:szCs w:val="28"/>
                <w:lang w:val="en-US" w:eastAsia="ar-SA"/>
              </w:rPr>
            </w:pPr>
            <w:r w:rsidRPr="001E4484">
              <w:rPr>
                <w:rFonts w:ascii="Times New Roman" w:hAnsi="Times New Roman"/>
                <w:color w:val="000000"/>
                <w:sz w:val="28"/>
                <w:szCs w:val="28"/>
                <w:lang w:val="kk-KZ" w:eastAsia="ar-SA"/>
              </w:rPr>
              <w:t>Результаты дифференциальной сканирующей калориметрии</w:t>
            </w:r>
            <w:r w:rsidR="00B17E4E">
              <w:rPr>
                <w:rFonts w:ascii="Times New Roman" w:hAnsi="Times New Roman"/>
                <w:color w:val="000000"/>
                <w:sz w:val="28"/>
                <w:szCs w:val="28"/>
                <w:lang w:val="en-US" w:eastAsia="ar-SA"/>
              </w:rPr>
              <w:t>………..</w:t>
            </w:r>
          </w:p>
        </w:tc>
        <w:tc>
          <w:tcPr>
            <w:tcW w:w="630" w:type="dxa"/>
            <w:shd w:val="clear" w:color="auto" w:fill="auto"/>
          </w:tcPr>
          <w:p w14:paraId="2AF83FF3" w14:textId="77777777" w:rsidR="00942D15" w:rsidRPr="000A70FA" w:rsidRDefault="00046FE7" w:rsidP="000A70FA">
            <w:pPr>
              <w:rPr>
                <w:rFonts w:ascii="Times New Roman" w:hAnsi="Times New Roman"/>
                <w:bCs/>
                <w:color w:val="000000"/>
                <w:sz w:val="28"/>
                <w:szCs w:val="28"/>
                <w:lang w:val="ru-RU" w:eastAsia="ar-SA"/>
              </w:rPr>
            </w:pPr>
            <w:r w:rsidRPr="002438E1">
              <w:rPr>
                <w:rFonts w:ascii="Times New Roman" w:hAnsi="Times New Roman"/>
                <w:bCs/>
                <w:color w:val="000000"/>
                <w:sz w:val="28"/>
                <w:szCs w:val="28"/>
                <w:lang w:val="kk-KZ" w:eastAsia="ar-SA"/>
              </w:rPr>
              <w:t>6</w:t>
            </w:r>
            <w:r w:rsidR="000A70FA">
              <w:rPr>
                <w:rFonts w:ascii="Times New Roman" w:hAnsi="Times New Roman"/>
                <w:bCs/>
                <w:color w:val="000000"/>
                <w:sz w:val="28"/>
                <w:szCs w:val="28"/>
                <w:lang w:val="ru-RU" w:eastAsia="ar-SA"/>
              </w:rPr>
              <w:t>6</w:t>
            </w:r>
          </w:p>
        </w:tc>
      </w:tr>
      <w:tr w:rsidR="00942D15" w:rsidRPr="001E4484" w14:paraId="37A48D43" w14:textId="77777777" w:rsidTr="00B17E4E">
        <w:tc>
          <w:tcPr>
            <w:tcW w:w="675" w:type="dxa"/>
            <w:shd w:val="clear" w:color="auto" w:fill="auto"/>
          </w:tcPr>
          <w:p w14:paraId="50D1B7B1" w14:textId="77777777" w:rsidR="00942D15" w:rsidRPr="002438E1" w:rsidRDefault="00942D15" w:rsidP="002A48AD">
            <w:pPr>
              <w:rPr>
                <w:rFonts w:ascii="Times New Roman" w:hAnsi="Times New Roman"/>
                <w:color w:val="000000"/>
                <w:sz w:val="28"/>
                <w:szCs w:val="28"/>
                <w:lang w:val="kk-KZ" w:eastAsia="ar-SA"/>
              </w:rPr>
            </w:pPr>
            <w:r w:rsidRPr="002438E1">
              <w:rPr>
                <w:rFonts w:ascii="Times New Roman" w:hAnsi="Times New Roman"/>
                <w:color w:val="000000"/>
                <w:sz w:val="28"/>
                <w:szCs w:val="28"/>
                <w:lang w:val="kk-KZ" w:eastAsia="ar-SA"/>
              </w:rPr>
              <w:t>3.4</w:t>
            </w:r>
          </w:p>
        </w:tc>
        <w:tc>
          <w:tcPr>
            <w:tcW w:w="8448" w:type="dxa"/>
            <w:shd w:val="clear" w:color="auto" w:fill="auto"/>
          </w:tcPr>
          <w:p w14:paraId="1880D227" w14:textId="77777777" w:rsidR="00942D15" w:rsidRPr="00B17E4E" w:rsidRDefault="00942D15" w:rsidP="002A48AD">
            <w:pPr>
              <w:rPr>
                <w:rFonts w:ascii="Times New Roman" w:hAnsi="Times New Roman"/>
                <w:color w:val="000000"/>
                <w:sz w:val="28"/>
                <w:szCs w:val="28"/>
                <w:lang w:val="en-US" w:eastAsia="ar-SA"/>
              </w:rPr>
            </w:pPr>
            <w:r w:rsidRPr="001E4484">
              <w:rPr>
                <w:rFonts w:ascii="Times New Roman" w:hAnsi="Times New Roman"/>
                <w:color w:val="000000"/>
                <w:sz w:val="28"/>
                <w:szCs w:val="28"/>
                <w:lang w:val="kk-KZ" w:eastAsia="ar-SA"/>
              </w:rPr>
              <w:t>Экспериментальные результаты ионной проводимости</w:t>
            </w:r>
            <w:r w:rsidR="00B17E4E">
              <w:rPr>
                <w:rFonts w:ascii="Times New Roman" w:hAnsi="Times New Roman"/>
                <w:color w:val="000000"/>
                <w:sz w:val="28"/>
                <w:szCs w:val="28"/>
                <w:lang w:val="en-US" w:eastAsia="ar-SA"/>
              </w:rPr>
              <w:t>………………</w:t>
            </w:r>
          </w:p>
        </w:tc>
        <w:tc>
          <w:tcPr>
            <w:tcW w:w="630" w:type="dxa"/>
            <w:shd w:val="clear" w:color="auto" w:fill="auto"/>
          </w:tcPr>
          <w:p w14:paraId="210AD545" w14:textId="77777777" w:rsidR="00942D15" w:rsidRPr="002438E1" w:rsidRDefault="00046FE7" w:rsidP="002A48AD">
            <w:pPr>
              <w:rPr>
                <w:rFonts w:ascii="Times New Roman" w:hAnsi="Times New Roman"/>
                <w:bCs/>
                <w:color w:val="000000"/>
                <w:sz w:val="28"/>
                <w:szCs w:val="28"/>
                <w:lang w:val="en-US" w:eastAsia="ar-SA"/>
              </w:rPr>
            </w:pPr>
            <w:r w:rsidRPr="002438E1">
              <w:rPr>
                <w:rFonts w:ascii="Times New Roman" w:hAnsi="Times New Roman"/>
                <w:bCs/>
                <w:color w:val="000000"/>
                <w:sz w:val="28"/>
                <w:szCs w:val="28"/>
                <w:lang w:val="kk-KZ" w:eastAsia="ar-SA"/>
              </w:rPr>
              <w:t>6</w:t>
            </w:r>
            <w:r w:rsidR="00F643D4" w:rsidRPr="002438E1">
              <w:rPr>
                <w:rFonts w:ascii="Times New Roman" w:hAnsi="Times New Roman"/>
                <w:bCs/>
                <w:color w:val="000000"/>
                <w:sz w:val="28"/>
                <w:szCs w:val="28"/>
                <w:lang w:val="en-US" w:eastAsia="ar-SA"/>
              </w:rPr>
              <w:t>8</w:t>
            </w:r>
          </w:p>
        </w:tc>
      </w:tr>
      <w:tr w:rsidR="00942D15" w:rsidRPr="001E4484" w14:paraId="46C93496" w14:textId="77777777" w:rsidTr="00B17E4E">
        <w:tc>
          <w:tcPr>
            <w:tcW w:w="675" w:type="dxa"/>
            <w:shd w:val="clear" w:color="auto" w:fill="auto"/>
          </w:tcPr>
          <w:p w14:paraId="3ECC0AF9" w14:textId="77777777" w:rsidR="00942D15" w:rsidRPr="002438E1" w:rsidRDefault="00942D15" w:rsidP="002A48AD">
            <w:pPr>
              <w:rPr>
                <w:rFonts w:ascii="Times New Roman" w:hAnsi="Times New Roman"/>
                <w:color w:val="000000"/>
                <w:sz w:val="28"/>
                <w:szCs w:val="28"/>
                <w:lang w:val="kk-KZ" w:eastAsia="ar-SA"/>
              </w:rPr>
            </w:pPr>
            <w:r w:rsidRPr="002438E1">
              <w:rPr>
                <w:rFonts w:ascii="Times New Roman" w:hAnsi="Times New Roman"/>
                <w:color w:val="000000"/>
                <w:sz w:val="28"/>
                <w:szCs w:val="28"/>
                <w:lang w:val="kk-KZ" w:eastAsia="ar-SA"/>
              </w:rPr>
              <w:t>3.5</w:t>
            </w:r>
          </w:p>
        </w:tc>
        <w:tc>
          <w:tcPr>
            <w:tcW w:w="8448" w:type="dxa"/>
            <w:shd w:val="clear" w:color="auto" w:fill="auto"/>
          </w:tcPr>
          <w:p w14:paraId="34CDBECF" w14:textId="77777777" w:rsidR="00942D15" w:rsidRPr="00B17E4E" w:rsidRDefault="00942D15" w:rsidP="002A48AD">
            <w:pPr>
              <w:jc w:val="both"/>
              <w:rPr>
                <w:rFonts w:ascii="Times New Roman" w:hAnsi="Times New Roman"/>
                <w:color w:val="000000"/>
                <w:sz w:val="28"/>
                <w:szCs w:val="28"/>
                <w:lang w:val="ru-RU" w:eastAsia="ar-SA"/>
              </w:rPr>
            </w:pPr>
            <w:r w:rsidRPr="001E4484">
              <w:rPr>
                <w:rFonts w:ascii="Times New Roman" w:hAnsi="Times New Roman"/>
                <w:color w:val="000000"/>
                <w:sz w:val="28"/>
                <w:szCs w:val="28"/>
                <w:lang w:val="kk-KZ" w:eastAsia="ar-SA"/>
              </w:rPr>
              <w:t>Экспериментальные результаты исследования коэффициентов химической диффузии и самодиффузии</w:t>
            </w:r>
            <w:r w:rsidR="00B17E4E" w:rsidRPr="00B17E4E">
              <w:rPr>
                <w:rFonts w:ascii="Times New Roman" w:hAnsi="Times New Roman"/>
                <w:color w:val="000000"/>
                <w:sz w:val="28"/>
                <w:szCs w:val="28"/>
                <w:lang w:val="ru-RU" w:eastAsia="ar-SA"/>
              </w:rPr>
              <w:t>……………………………….</w:t>
            </w:r>
          </w:p>
        </w:tc>
        <w:tc>
          <w:tcPr>
            <w:tcW w:w="630" w:type="dxa"/>
            <w:shd w:val="clear" w:color="auto" w:fill="auto"/>
          </w:tcPr>
          <w:p w14:paraId="541DE88F" w14:textId="77777777" w:rsidR="000A70FA" w:rsidRDefault="000A70FA" w:rsidP="002A48AD">
            <w:pPr>
              <w:rPr>
                <w:rFonts w:ascii="Times New Roman" w:hAnsi="Times New Roman"/>
                <w:bCs/>
                <w:color w:val="000000"/>
                <w:sz w:val="28"/>
                <w:szCs w:val="28"/>
                <w:lang w:val="kk-KZ" w:eastAsia="ar-SA"/>
              </w:rPr>
            </w:pPr>
          </w:p>
          <w:p w14:paraId="1A6F9C3B" w14:textId="77777777" w:rsidR="00942D15" w:rsidRPr="002438E1" w:rsidRDefault="00046FE7" w:rsidP="002A48AD">
            <w:pPr>
              <w:rPr>
                <w:rFonts w:ascii="Times New Roman" w:hAnsi="Times New Roman"/>
                <w:bCs/>
                <w:color w:val="000000"/>
                <w:sz w:val="28"/>
                <w:szCs w:val="28"/>
                <w:lang w:val="en-US" w:eastAsia="ar-SA"/>
              </w:rPr>
            </w:pPr>
            <w:r w:rsidRPr="002438E1">
              <w:rPr>
                <w:rFonts w:ascii="Times New Roman" w:hAnsi="Times New Roman"/>
                <w:bCs/>
                <w:color w:val="000000"/>
                <w:sz w:val="28"/>
                <w:szCs w:val="28"/>
                <w:lang w:val="kk-KZ" w:eastAsia="ar-SA"/>
              </w:rPr>
              <w:t>7</w:t>
            </w:r>
            <w:r w:rsidR="00F643D4" w:rsidRPr="002438E1">
              <w:rPr>
                <w:rFonts w:ascii="Times New Roman" w:hAnsi="Times New Roman"/>
                <w:bCs/>
                <w:color w:val="000000"/>
                <w:sz w:val="28"/>
                <w:szCs w:val="28"/>
                <w:lang w:val="en-US" w:eastAsia="ar-SA"/>
              </w:rPr>
              <w:t>3</w:t>
            </w:r>
          </w:p>
        </w:tc>
      </w:tr>
      <w:tr w:rsidR="00F86F10" w:rsidRPr="001E4484" w14:paraId="3BD7CD7B" w14:textId="77777777" w:rsidTr="00B17E4E">
        <w:tc>
          <w:tcPr>
            <w:tcW w:w="675" w:type="dxa"/>
            <w:shd w:val="clear" w:color="auto" w:fill="auto"/>
          </w:tcPr>
          <w:p w14:paraId="2FF33E54" w14:textId="77777777" w:rsidR="00F86F10" w:rsidRPr="00B17E4E" w:rsidRDefault="00F86F10" w:rsidP="002A48AD">
            <w:pPr>
              <w:rPr>
                <w:rFonts w:ascii="Times New Roman" w:hAnsi="Times New Roman"/>
                <w:b/>
                <w:color w:val="000000"/>
                <w:sz w:val="28"/>
                <w:szCs w:val="28"/>
                <w:lang w:val="en-US" w:eastAsia="ar-SA"/>
              </w:rPr>
            </w:pPr>
          </w:p>
        </w:tc>
        <w:tc>
          <w:tcPr>
            <w:tcW w:w="8448" w:type="dxa"/>
            <w:shd w:val="clear" w:color="auto" w:fill="auto"/>
          </w:tcPr>
          <w:p w14:paraId="21AADC35" w14:textId="77777777" w:rsidR="00F86F10" w:rsidRPr="00B17E4E" w:rsidRDefault="002A48AD" w:rsidP="000A70FA">
            <w:pPr>
              <w:pStyle w:val="1"/>
              <w:spacing w:before="0" w:after="0"/>
              <w:ind w:firstLine="0"/>
              <w:rPr>
                <w:rFonts w:eastAsia="Calibri"/>
                <w:b w:val="0"/>
                <w:lang w:val="ru-RU"/>
              </w:rPr>
            </w:pPr>
            <w:r w:rsidRPr="00B17E4E">
              <w:rPr>
                <w:rFonts w:eastAsia="Calibri"/>
                <w:lang w:val="ru-RU"/>
              </w:rPr>
              <w:t xml:space="preserve">ОЦЕНКА ТЕРМОЭЛЕКТРИЧЕСКИХ СВОЙСТВ </w:t>
            </w:r>
            <w:r w:rsidRPr="00B17E4E">
              <w:rPr>
                <w:rFonts w:eastAsia="Calibri"/>
                <w:lang w:val="en-US"/>
              </w:rPr>
              <w:t>Na</w:t>
            </w:r>
            <w:r w:rsidRPr="00B17E4E">
              <w:rPr>
                <w:rFonts w:eastAsia="Calibri"/>
                <w:vertAlign w:val="subscript"/>
                <w:lang w:val="ru-RU"/>
              </w:rPr>
              <w:t>0.10</w:t>
            </w:r>
            <w:r w:rsidRPr="00B17E4E">
              <w:rPr>
                <w:rFonts w:eastAsia="Calibri"/>
                <w:lang w:val="en-US"/>
              </w:rPr>
              <w:t>Cu</w:t>
            </w:r>
            <w:r w:rsidRPr="00B17E4E">
              <w:rPr>
                <w:rFonts w:eastAsia="Calibri"/>
                <w:vertAlign w:val="subscript"/>
                <w:lang w:val="ru-RU"/>
              </w:rPr>
              <w:t>1.75</w:t>
            </w:r>
            <w:r w:rsidRPr="00B17E4E">
              <w:rPr>
                <w:rFonts w:eastAsia="Calibri"/>
                <w:lang w:val="en-US"/>
              </w:rPr>
              <w:t>S</w:t>
            </w:r>
            <w:r w:rsidR="000A70FA">
              <w:rPr>
                <w:rFonts w:eastAsia="Calibri"/>
                <w:b w:val="0"/>
                <w:lang w:val="ru-RU"/>
              </w:rPr>
              <w:t>…</w:t>
            </w:r>
          </w:p>
        </w:tc>
        <w:tc>
          <w:tcPr>
            <w:tcW w:w="630" w:type="dxa"/>
            <w:shd w:val="clear" w:color="auto" w:fill="auto"/>
          </w:tcPr>
          <w:p w14:paraId="32CE9FDE" w14:textId="77777777" w:rsidR="00F86F10" w:rsidRPr="00846356" w:rsidRDefault="00555434" w:rsidP="000A70FA">
            <w:pPr>
              <w:rPr>
                <w:rFonts w:ascii="Times New Roman" w:hAnsi="Times New Roman"/>
                <w:bCs/>
                <w:color w:val="000000"/>
                <w:sz w:val="28"/>
                <w:szCs w:val="28"/>
                <w:lang w:val="ru-RU" w:eastAsia="ar-SA"/>
              </w:rPr>
            </w:pPr>
            <w:r w:rsidRPr="002438E1">
              <w:rPr>
                <w:rFonts w:ascii="Times New Roman" w:hAnsi="Times New Roman"/>
                <w:bCs/>
                <w:color w:val="000000"/>
                <w:sz w:val="28"/>
                <w:szCs w:val="28"/>
                <w:lang w:val="en-US" w:eastAsia="ar-SA"/>
              </w:rPr>
              <w:t>8</w:t>
            </w:r>
            <w:r w:rsidR="00846356">
              <w:rPr>
                <w:rFonts w:ascii="Times New Roman" w:hAnsi="Times New Roman"/>
                <w:bCs/>
                <w:color w:val="000000"/>
                <w:sz w:val="28"/>
                <w:szCs w:val="28"/>
                <w:lang w:val="ru-RU" w:eastAsia="ar-SA"/>
              </w:rPr>
              <w:t>2</w:t>
            </w:r>
          </w:p>
        </w:tc>
      </w:tr>
      <w:tr w:rsidR="00942D15" w:rsidRPr="001E4484" w14:paraId="13AC113B" w14:textId="77777777" w:rsidTr="00B17E4E">
        <w:tc>
          <w:tcPr>
            <w:tcW w:w="675" w:type="dxa"/>
            <w:shd w:val="clear" w:color="auto" w:fill="auto"/>
          </w:tcPr>
          <w:p w14:paraId="60F2CC9C" w14:textId="77777777" w:rsidR="00942D15" w:rsidRPr="001E4484" w:rsidRDefault="00942D15" w:rsidP="002A48AD">
            <w:pPr>
              <w:rPr>
                <w:rFonts w:ascii="Times New Roman" w:hAnsi="Times New Roman"/>
                <w:b/>
                <w:color w:val="000000"/>
                <w:sz w:val="28"/>
                <w:szCs w:val="28"/>
                <w:lang w:val="kk-KZ" w:eastAsia="ar-SA"/>
              </w:rPr>
            </w:pPr>
          </w:p>
        </w:tc>
        <w:tc>
          <w:tcPr>
            <w:tcW w:w="8448" w:type="dxa"/>
            <w:shd w:val="clear" w:color="auto" w:fill="auto"/>
          </w:tcPr>
          <w:p w14:paraId="5DA07036" w14:textId="77777777" w:rsidR="00942D15" w:rsidRPr="00B17E4E" w:rsidRDefault="00942D15" w:rsidP="002A48AD">
            <w:pPr>
              <w:rPr>
                <w:rFonts w:ascii="Times New Roman" w:hAnsi="Times New Roman"/>
                <w:color w:val="000000"/>
                <w:sz w:val="28"/>
                <w:szCs w:val="28"/>
                <w:lang w:val="en-US" w:eastAsia="ar-SA"/>
              </w:rPr>
            </w:pPr>
            <w:r w:rsidRPr="001E4484">
              <w:rPr>
                <w:rFonts w:ascii="Times New Roman" w:hAnsi="Times New Roman"/>
                <w:b/>
                <w:color w:val="000000"/>
                <w:sz w:val="28"/>
                <w:szCs w:val="28"/>
                <w:lang w:val="kk-KZ" w:eastAsia="ar-SA"/>
              </w:rPr>
              <w:t>ЗАКЛЮЧЕНИЕ</w:t>
            </w:r>
            <w:r w:rsidR="00B17E4E">
              <w:rPr>
                <w:rFonts w:ascii="Times New Roman" w:hAnsi="Times New Roman"/>
                <w:color w:val="000000"/>
                <w:sz w:val="28"/>
                <w:szCs w:val="28"/>
                <w:lang w:val="en-US" w:eastAsia="ar-SA"/>
              </w:rPr>
              <w:t>…………………………………………………………</w:t>
            </w:r>
          </w:p>
        </w:tc>
        <w:tc>
          <w:tcPr>
            <w:tcW w:w="630" w:type="dxa"/>
            <w:shd w:val="clear" w:color="auto" w:fill="auto"/>
          </w:tcPr>
          <w:p w14:paraId="6EFDA4E6" w14:textId="77777777" w:rsidR="00942D15" w:rsidRPr="000A70FA" w:rsidRDefault="00046FE7" w:rsidP="000A70FA">
            <w:pPr>
              <w:rPr>
                <w:rFonts w:ascii="Times New Roman" w:hAnsi="Times New Roman"/>
                <w:bCs/>
                <w:color w:val="000000"/>
                <w:sz w:val="28"/>
                <w:szCs w:val="28"/>
                <w:lang w:val="ru-RU" w:eastAsia="ar-SA"/>
              </w:rPr>
            </w:pPr>
            <w:r w:rsidRPr="002438E1">
              <w:rPr>
                <w:rFonts w:ascii="Times New Roman" w:hAnsi="Times New Roman"/>
                <w:bCs/>
                <w:color w:val="000000"/>
                <w:sz w:val="28"/>
                <w:szCs w:val="28"/>
                <w:lang w:val="kk-KZ" w:eastAsia="ar-SA"/>
              </w:rPr>
              <w:t>8</w:t>
            </w:r>
            <w:r w:rsidR="00846356">
              <w:rPr>
                <w:rFonts w:ascii="Times New Roman" w:hAnsi="Times New Roman"/>
                <w:bCs/>
                <w:color w:val="000000"/>
                <w:sz w:val="28"/>
                <w:szCs w:val="28"/>
                <w:lang w:val="kk-KZ" w:eastAsia="ar-SA"/>
              </w:rPr>
              <w:t>8</w:t>
            </w:r>
          </w:p>
        </w:tc>
      </w:tr>
      <w:tr w:rsidR="00046FE7" w:rsidRPr="001E4484" w14:paraId="55A26004" w14:textId="77777777" w:rsidTr="00B17E4E">
        <w:tc>
          <w:tcPr>
            <w:tcW w:w="675" w:type="dxa"/>
            <w:shd w:val="clear" w:color="auto" w:fill="auto"/>
          </w:tcPr>
          <w:p w14:paraId="4B1DB9B5" w14:textId="77777777" w:rsidR="00046FE7" w:rsidRPr="001E4484" w:rsidRDefault="00046FE7" w:rsidP="002A48AD">
            <w:pPr>
              <w:rPr>
                <w:rFonts w:ascii="Times New Roman" w:hAnsi="Times New Roman"/>
                <w:b/>
                <w:color w:val="000000"/>
                <w:sz w:val="28"/>
                <w:szCs w:val="28"/>
                <w:lang w:val="kk-KZ" w:eastAsia="ar-SA"/>
              </w:rPr>
            </w:pPr>
          </w:p>
        </w:tc>
        <w:tc>
          <w:tcPr>
            <w:tcW w:w="8448" w:type="dxa"/>
            <w:shd w:val="clear" w:color="auto" w:fill="auto"/>
          </w:tcPr>
          <w:p w14:paraId="4E6A3436" w14:textId="77777777" w:rsidR="00046FE7" w:rsidRPr="00B17E4E" w:rsidRDefault="001F127E" w:rsidP="000A70FA">
            <w:pPr>
              <w:rPr>
                <w:rFonts w:ascii="Times New Roman" w:hAnsi="Times New Roman"/>
                <w:sz w:val="28"/>
                <w:szCs w:val="28"/>
                <w:lang w:val="kk-KZ"/>
              </w:rPr>
            </w:pPr>
            <w:r w:rsidRPr="001E4484">
              <w:rPr>
                <w:rFonts w:ascii="Times New Roman" w:hAnsi="Times New Roman"/>
                <w:b/>
                <w:sz w:val="28"/>
                <w:szCs w:val="28"/>
              </w:rPr>
              <w:t>СПИСОК</w:t>
            </w:r>
            <w:r w:rsidRPr="001E4484">
              <w:rPr>
                <w:rFonts w:ascii="Times New Roman" w:hAnsi="Times New Roman"/>
                <w:b/>
                <w:sz w:val="28"/>
                <w:szCs w:val="28"/>
                <w:lang w:val="en-US"/>
              </w:rPr>
              <w:t xml:space="preserve"> </w:t>
            </w:r>
            <w:r w:rsidRPr="001E4484">
              <w:rPr>
                <w:rFonts w:ascii="Times New Roman" w:hAnsi="Times New Roman"/>
                <w:b/>
                <w:sz w:val="28"/>
                <w:szCs w:val="28"/>
              </w:rPr>
              <w:t>ИСПОЛЬЗОВАННЫХ</w:t>
            </w:r>
            <w:r w:rsidRPr="001E4484">
              <w:rPr>
                <w:rFonts w:ascii="Times New Roman" w:hAnsi="Times New Roman"/>
                <w:b/>
                <w:sz w:val="28"/>
                <w:szCs w:val="28"/>
                <w:lang w:val="en-US"/>
              </w:rPr>
              <w:t xml:space="preserve"> </w:t>
            </w:r>
            <w:r w:rsidRPr="001E4484">
              <w:rPr>
                <w:rFonts w:ascii="Times New Roman" w:hAnsi="Times New Roman"/>
                <w:b/>
                <w:sz w:val="28"/>
                <w:szCs w:val="28"/>
              </w:rPr>
              <w:t>ИСТОЧНИКОВ</w:t>
            </w:r>
            <w:r w:rsidR="00B17E4E">
              <w:rPr>
                <w:rFonts w:ascii="Times New Roman" w:hAnsi="Times New Roman"/>
                <w:sz w:val="28"/>
                <w:szCs w:val="28"/>
              </w:rPr>
              <w:t>……</w:t>
            </w:r>
            <w:r w:rsidR="000A70FA">
              <w:rPr>
                <w:rFonts w:ascii="Times New Roman" w:hAnsi="Times New Roman"/>
                <w:sz w:val="28"/>
                <w:szCs w:val="28"/>
                <w:lang w:val="ru-RU"/>
              </w:rPr>
              <w:t>...</w:t>
            </w:r>
            <w:r w:rsidR="00B17E4E">
              <w:rPr>
                <w:rFonts w:ascii="Times New Roman" w:hAnsi="Times New Roman"/>
                <w:sz w:val="28"/>
                <w:szCs w:val="28"/>
              </w:rPr>
              <w:t>………...</w:t>
            </w:r>
          </w:p>
        </w:tc>
        <w:tc>
          <w:tcPr>
            <w:tcW w:w="630" w:type="dxa"/>
            <w:shd w:val="clear" w:color="auto" w:fill="auto"/>
          </w:tcPr>
          <w:p w14:paraId="5B61E531" w14:textId="77777777" w:rsidR="00046FE7" w:rsidRPr="00846356" w:rsidRDefault="00F643D4" w:rsidP="000A70FA">
            <w:pPr>
              <w:rPr>
                <w:rFonts w:ascii="Times New Roman" w:hAnsi="Times New Roman"/>
                <w:bCs/>
                <w:color w:val="000000"/>
                <w:sz w:val="28"/>
                <w:szCs w:val="28"/>
                <w:lang w:val="ru-RU" w:eastAsia="ar-SA"/>
              </w:rPr>
            </w:pPr>
            <w:r w:rsidRPr="002438E1">
              <w:rPr>
                <w:rFonts w:ascii="Times New Roman" w:hAnsi="Times New Roman"/>
                <w:bCs/>
                <w:color w:val="000000"/>
                <w:sz w:val="28"/>
                <w:szCs w:val="28"/>
                <w:lang w:val="en-US" w:eastAsia="ar-SA"/>
              </w:rPr>
              <w:t>9</w:t>
            </w:r>
            <w:r w:rsidR="00846356">
              <w:rPr>
                <w:rFonts w:ascii="Times New Roman" w:hAnsi="Times New Roman"/>
                <w:bCs/>
                <w:color w:val="000000"/>
                <w:sz w:val="28"/>
                <w:szCs w:val="28"/>
                <w:lang w:val="ru-RU" w:eastAsia="ar-SA"/>
              </w:rPr>
              <w:t>1</w:t>
            </w:r>
          </w:p>
        </w:tc>
      </w:tr>
    </w:tbl>
    <w:p w14:paraId="514A63C7" w14:textId="77777777" w:rsidR="00B94E9D" w:rsidRPr="001E4484" w:rsidRDefault="00B94E9D" w:rsidP="008F6716">
      <w:pPr>
        <w:rPr>
          <w:rFonts w:ascii="Times New Roman" w:eastAsia="Calibri" w:hAnsi="Times New Roman" w:cs="Times New Roman"/>
          <w:b/>
          <w:color w:val="000000"/>
          <w:sz w:val="28"/>
          <w:szCs w:val="28"/>
          <w:lang w:val="kk-KZ" w:eastAsia="ar-SA"/>
        </w:rPr>
      </w:pPr>
    </w:p>
    <w:p w14:paraId="2DE29978" w14:textId="77777777" w:rsidR="00B94E9D" w:rsidRPr="001E4484" w:rsidRDefault="00B94E9D">
      <w:pPr>
        <w:rPr>
          <w:rFonts w:ascii="Times New Roman" w:eastAsia="Calibri" w:hAnsi="Times New Roman" w:cs="Times New Roman"/>
          <w:b/>
          <w:color w:val="000000"/>
          <w:sz w:val="28"/>
          <w:szCs w:val="28"/>
          <w:lang w:val="kk-KZ" w:eastAsia="ar-SA"/>
        </w:rPr>
      </w:pPr>
      <w:r w:rsidRPr="001E4484">
        <w:rPr>
          <w:rFonts w:ascii="Times New Roman" w:eastAsia="Calibri" w:hAnsi="Times New Roman" w:cs="Times New Roman"/>
          <w:b/>
          <w:color w:val="000000"/>
          <w:sz w:val="28"/>
          <w:szCs w:val="28"/>
          <w:lang w:val="kk-KZ" w:eastAsia="ar-SA"/>
        </w:rPr>
        <w:br w:type="page"/>
      </w:r>
    </w:p>
    <w:p w14:paraId="692651B4" w14:textId="77777777" w:rsidR="00076930" w:rsidRPr="001E4484" w:rsidRDefault="00076930" w:rsidP="00132B21">
      <w:pPr>
        <w:spacing w:after="0" w:line="240" w:lineRule="auto"/>
        <w:jc w:val="center"/>
        <w:rPr>
          <w:rFonts w:ascii="Times New Roman" w:hAnsi="Times New Roman" w:cs="Times New Roman"/>
          <w:b/>
          <w:sz w:val="28"/>
          <w:szCs w:val="28"/>
        </w:rPr>
      </w:pPr>
      <w:r w:rsidRPr="001E4484">
        <w:rPr>
          <w:rFonts w:ascii="Times New Roman" w:hAnsi="Times New Roman" w:cs="Times New Roman"/>
          <w:b/>
          <w:sz w:val="28"/>
          <w:szCs w:val="28"/>
        </w:rPr>
        <w:lastRenderedPageBreak/>
        <w:t>НОРМАТИВНЫЕ ССЫЛКИ</w:t>
      </w:r>
    </w:p>
    <w:p w14:paraId="7E1960AC" w14:textId="77777777" w:rsidR="00132B21" w:rsidRDefault="00132B21" w:rsidP="00FC5776">
      <w:pPr>
        <w:spacing w:after="0" w:line="240" w:lineRule="auto"/>
        <w:ind w:firstLine="567"/>
        <w:jc w:val="both"/>
        <w:rPr>
          <w:rFonts w:ascii="Times New Roman" w:hAnsi="Times New Roman" w:cs="Times New Roman"/>
          <w:sz w:val="28"/>
          <w:szCs w:val="28"/>
          <w:lang w:val="kk-KZ"/>
        </w:rPr>
      </w:pPr>
    </w:p>
    <w:p w14:paraId="2E9E911C" w14:textId="77777777" w:rsidR="00FC5776" w:rsidRPr="001E4484" w:rsidRDefault="00076930" w:rsidP="00132B21">
      <w:pPr>
        <w:spacing w:after="0" w:line="240" w:lineRule="auto"/>
        <w:ind w:firstLine="709"/>
        <w:jc w:val="both"/>
        <w:rPr>
          <w:rFonts w:ascii="Times New Roman" w:hAnsi="Times New Roman" w:cs="Times New Roman"/>
          <w:sz w:val="28"/>
          <w:szCs w:val="28"/>
          <w:lang w:val="kk-KZ"/>
        </w:rPr>
      </w:pPr>
      <w:r w:rsidRPr="001E4484">
        <w:rPr>
          <w:rFonts w:ascii="Times New Roman" w:hAnsi="Times New Roman" w:cs="Times New Roman"/>
          <w:sz w:val="28"/>
          <w:szCs w:val="28"/>
        </w:rPr>
        <w:t xml:space="preserve">В настоящей диссертационной работе использованы ссылки на следующие стандарты: </w:t>
      </w:r>
    </w:p>
    <w:p w14:paraId="1431A4EF" w14:textId="77777777" w:rsidR="00FC5776" w:rsidRPr="001E4484" w:rsidRDefault="00076930" w:rsidP="00132B21">
      <w:pPr>
        <w:spacing w:after="0" w:line="240" w:lineRule="auto"/>
        <w:ind w:firstLine="709"/>
        <w:jc w:val="both"/>
        <w:rPr>
          <w:rFonts w:ascii="Times New Roman" w:hAnsi="Times New Roman" w:cs="Times New Roman"/>
          <w:sz w:val="28"/>
          <w:szCs w:val="28"/>
          <w:lang w:val="kk-KZ"/>
        </w:rPr>
      </w:pPr>
      <w:r w:rsidRPr="001E4484">
        <w:rPr>
          <w:rFonts w:ascii="Times New Roman" w:hAnsi="Times New Roman" w:cs="Times New Roman"/>
          <w:sz w:val="28"/>
          <w:szCs w:val="28"/>
        </w:rPr>
        <w:t>ГОСО РК 5.04.034-2011: Государственный общеобязательный стандарт образования Республики Казахстан. Послевузовское образование. Докторантура. Основные положения (изменения</w:t>
      </w:r>
      <w:r w:rsidR="00FC5776" w:rsidRPr="001E4484">
        <w:rPr>
          <w:rFonts w:ascii="Times New Roman" w:hAnsi="Times New Roman" w:cs="Times New Roman"/>
          <w:sz w:val="28"/>
          <w:szCs w:val="28"/>
        </w:rPr>
        <w:t xml:space="preserve"> от 23 августа 2012 г. № 1080)</w:t>
      </w:r>
      <w:r w:rsidR="00FC5776" w:rsidRPr="001E4484">
        <w:rPr>
          <w:rFonts w:ascii="Times New Roman" w:hAnsi="Times New Roman" w:cs="Times New Roman"/>
          <w:sz w:val="28"/>
          <w:szCs w:val="28"/>
          <w:lang w:val="kk-KZ"/>
        </w:rPr>
        <w:t xml:space="preserve">. </w:t>
      </w:r>
      <w:r w:rsidRPr="001E4484">
        <w:rPr>
          <w:rFonts w:ascii="Times New Roman" w:hAnsi="Times New Roman" w:cs="Times New Roman"/>
          <w:sz w:val="28"/>
          <w:szCs w:val="28"/>
        </w:rPr>
        <w:t>Правила присуждения ученых степен</w:t>
      </w:r>
      <w:r w:rsidR="00FC5776" w:rsidRPr="001E4484">
        <w:rPr>
          <w:rFonts w:ascii="Times New Roman" w:hAnsi="Times New Roman" w:cs="Times New Roman"/>
          <w:sz w:val="28"/>
          <w:szCs w:val="28"/>
        </w:rPr>
        <w:t>ей от 31 марта 2011 года № 127</w:t>
      </w:r>
      <w:r w:rsidR="00FC5776" w:rsidRPr="001E4484">
        <w:rPr>
          <w:rFonts w:ascii="Times New Roman" w:hAnsi="Times New Roman" w:cs="Times New Roman"/>
          <w:sz w:val="28"/>
          <w:szCs w:val="28"/>
          <w:lang w:val="kk-KZ"/>
        </w:rPr>
        <w:t xml:space="preserve">. </w:t>
      </w:r>
    </w:p>
    <w:p w14:paraId="4F911C6C" w14:textId="77777777" w:rsidR="00FC5776" w:rsidRPr="001E4484" w:rsidRDefault="00076930" w:rsidP="00132B21">
      <w:pPr>
        <w:spacing w:after="0" w:line="240" w:lineRule="auto"/>
        <w:ind w:firstLine="709"/>
        <w:jc w:val="both"/>
        <w:rPr>
          <w:rFonts w:ascii="Times New Roman" w:hAnsi="Times New Roman" w:cs="Times New Roman"/>
          <w:sz w:val="28"/>
          <w:szCs w:val="28"/>
          <w:lang w:val="kk-KZ"/>
        </w:rPr>
      </w:pPr>
      <w:r w:rsidRPr="001E4484">
        <w:rPr>
          <w:rFonts w:ascii="Times New Roman" w:hAnsi="Times New Roman" w:cs="Times New Roman"/>
          <w:sz w:val="28"/>
          <w:szCs w:val="28"/>
        </w:rPr>
        <w:t>ГОСТ 7.32-2001</w:t>
      </w:r>
      <w:r w:rsidR="00FC5776" w:rsidRPr="001E4484">
        <w:rPr>
          <w:rFonts w:ascii="Times New Roman" w:hAnsi="Times New Roman" w:cs="Times New Roman"/>
          <w:sz w:val="28"/>
          <w:szCs w:val="28"/>
          <w:lang w:val="kk-KZ"/>
        </w:rPr>
        <w:t xml:space="preserve">. </w:t>
      </w:r>
      <w:r w:rsidR="00FC5776" w:rsidRPr="001E4484">
        <w:rPr>
          <w:rFonts w:ascii="Times New Roman" w:hAnsi="Times New Roman" w:cs="Times New Roman"/>
          <w:sz w:val="28"/>
          <w:szCs w:val="28"/>
        </w:rPr>
        <w:t>Межгосударственные стандарты: (изменения от 2006 г.)</w:t>
      </w:r>
      <w:r w:rsidR="00FC5776" w:rsidRPr="001E4484">
        <w:rPr>
          <w:rFonts w:ascii="Times New Roman" w:hAnsi="Times New Roman" w:cs="Times New Roman"/>
          <w:sz w:val="28"/>
          <w:szCs w:val="28"/>
          <w:lang w:val="kk-KZ"/>
        </w:rPr>
        <w:t>.</w:t>
      </w:r>
      <w:r w:rsidRPr="001E4484">
        <w:rPr>
          <w:rFonts w:ascii="Times New Roman" w:hAnsi="Times New Roman" w:cs="Times New Roman"/>
          <w:sz w:val="28"/>
          <w:szCs w:val="28"/>
        </w:rPr>
        <w:t xml:space="preserve"> </w:t>
      </w:r>
    </w:p>
    <w:p w14:paraId="0CFC2C89" w14:textId="77777777" w:rsidR="00076930" w:rsidRPr="001E4484" w:rsidRDefault="00076930" w:rsidP="00132B21">
      <w:pPr>
        <w:spacing w:after="0" w:line="240" w:lineRule="auto"/>
        <w:ind w:firstLine="709"/>
        <w:jc w:val="both"/>
        <w:rPr>
          <w:rFonts w:ascii="Times New Roman" w:hAnsi="Times New Roman" w:cs="Times New Roman"/>
          <w:bCs/>
          <w:sz w:val="28"/>
          <w:szCs w:val="28"/>
        </w:rPr>
      </w:pPr>
      <w:r w:rsidRPr="001E4484">
        <w:rPr>
          <w:rFonts w:ascii="Times New Roman" w:hAnsi="Times New Roman" w:cs="Times New Roman"/>
          <w:sz w:val="28"/>
          <w:szCs w:val="28"/>
        </w:rPr>
        <w:t>ГОСТ 7.1-2003. Библиографическая запись. Библиографическое описание. Общие требования и правила составления.</w:t>
      </w:r>
    </w:p>
    <w:p w14:paraId="41453A51" w14:textId="77777777" w:rsidR="00076930" w:rsidRPr="001E4484" w:rsidRDefault="00076930" w:rsidP="00FC5776">
      <w:pPr>
        <w:spacing w:after="0" w:line="240" w:lineRule="auto"/>
        <w:ind w:firstLine="567"/>
        <w:rPr>
          <w:rFonts w:ascii="Times New Roman" w:hAnsi="Times New Roman" w:cs="Times New Roman"/>
          <w:bCs/>
          <w:sz w:val="28"/>
          <w:szCs w:val="28"/>
        </w:rPr>
      </w:pPr>
      <w:r w:rsidRPr="001E4484">
        <w:rPr>
          <w:rFonts w:ascii="Times New Roman" w:hAnsi="Times New Roman" w:cs="Times New Roman"/>
          <w:bCs/>
          <w:sz w:val="28"/>
          <w:szCs w:val="28"/>
        </w:rPr>
        <w:br w:type="page"/>
      </w:r>
    </w:p>
    <w:p w14:paraId="17DB1842" w14:textId="77777777" w:rsidR="00076930" w:rsidRPr="001E4484" w:rsidRDefault="00076930" w:rsidP="00132B21">
      <w:pPr>
        <w:spacing w:after="0" w:line="240" w:lineRule="auto"/>
        <w:jc w:val="center"/>
        <w:rPr>
          <w:rFonts w:ascii="Times New Roman" w:hAnsi="Times New Roman" w:cs="Times New Roman"/>
          <w:b/>
          <w:sz w:val="28"/>
          <w:szCs w:val="28"/>
        </w:rPr>
      </w:pPr>
      <w:r w:rsidRPr="001E4484">
        <w:rPr>
          <w:rFonts w:ascii="Times New Roman" w:hAnsi="Times New Roman" w:cs="Times New Roman"/>
          <w:b/>
          <w:sz w:val="28"/>
          <w:szCs w:val="28"/>
        </w:rPr>
        <w:lastRenderedPageBreak/>
        <w:t>ОБОЗНАЧЕНИЯ И СОКРАЩЕНИЯ</w:t>
      </w:r>
    </w:p>
    <w:p w14:paraId="4B3E65DB" w14:textId="77777777" w:rsidR="00076930" w:rsidRDefault="00076930" w:rsidP="00076930">
      <w:pPr>
        <w:spacing w:after="0" w:line="240" w:lineRule="auto"/>
        <w:ind w:firstLine="709"/>
        <w:jc w:val="center"/>
        <w:rPr>
          <w:rFonts w:ascii="Times New Roman" w:hAnsi="Times New Roman" w:cs="Times New Roman"/>
          <w:b/>
          <w:sz w:val="28"/>
          <w:szCs w:val="28"/>
          <w:lang w:val="kk-KZ"/>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612"/>
      </w:tblGrid>
      <w:tr w:rsidR="00132B21" w14:paraId="4335157E" w14:textId="77777777" w:rsidTr="00132B21">
        <w:tc>
          <w:tcPr>
            <w:tcW w:w="1242" w:type="dxa"/>
          </w:tcPr>
          <w:p w14:paraId="33D66025" w14:textId="77777777" w:rsidR="00132B21" w:rsidRPr="007773C7" w:rsidRDefault="00132B21" w:rsidP="00132B21">
            <w:pPr>
              <w:rPr>
                <w:rFonts w:ascii="Times New Roman" w:hAnsi="Times New Roman"/>
                <w:sz w:val="28"/>
                <w:szCs w:val="28"/>
                <w:lang w:val="kk-KZ"/>
              </w:rPr>
            </w:pPr>
            <w:r w:rsidRPr="007773C7">
              <w:rPr>
                <w:rFonts w:ascii="Times New Roman" w:hAnsi="Times New Roman"/>
                <w:sz w:val="28"/>
                <w:szCs w:val="28"/>
                <w:lang w:val="kk-KZ"/>
              </w:rPr>
              <w:t>ТЭМ</w:t>
            </w:r>
          </w:p>
        </w:tc>
        <w:tc>
          <w:tcPr>
            <w:tcW w:w="8612" w:type="dxa"/>
          </w:tcPr>
          <w:p w14:paraId="42334043" w14:textId="77777777" w:rsidR="00132B21" w:rsidRPr="007773C7" w:rsidRDefault="00132B21" w:rsidP="00132B21">
            <w:pPr>
              <w:rPr>
                <w:rFonts w:ascii="Times New Roman" w:hAnsi="Times New Roman"/>
                <w:sz w:val="28"/>
                <w:szCs w:val="28"/>
                <w:lang w:val="kk-KZ"/>
              </w:rPr>
            </w:pPr>
            <w:r w:rsidRPr="007773C7">
              <w:rPr>
                <w:rFonts w:ascii="Times New Roman" w:hAnsi="Times New Roman"/>
                <w:sz w:val="28"/>
                <w:szCs w:val="28"/>
                <w:lang w:val="kk-KZ"/>
              </w:rPr>
              <w:t>– термоэлектрический материал</w:t>
            </w:r>
          </w:p>
        </w:tc>
      </w:tr>
      <w:tr w:rsidR="00132B21" w14:paraId="1DF778C2" w14:textId="77777777" w:rsidTr="00132B21">
        <w:tc>
          <w:tcPr>
            <w:tcW w:w="1242" w:type="dxa"/>
          </w:tcPr>
          <w:p w14:paraId="668663BB" w14:textId="77777777" w:rsidR="00132B21" w:rsidRPr="007773C7" w:rsidRDefault="00132B21" w:rsidP="00132B21">
            <w:pPr>
              <w:rPr>
                <w:rFonts w:ascii="Times New Roman" w:hAnsi="Times New Roman"/>
                <w:sz w:val="28"/>
                <w:szCs w:val="28"/>
                <w:lang w:val="kk-KZ"/>
              </w:rPr>
            </w:pPr>
            <w:r w:rsidRPr="007773C7">
              <w:rPr>
                <w:rFonts w:ascii="Times New Roman" w:hAnsi="Times New Roman"/>
                <w:sz w:val="28"/>
                <w:szCs w:val="28"/>
                <w:lang w:val="kk-KZ"/>
              </w:rPr>
              <w:t>ВЭТЭМ</w:t>
            </w:r>
          </w:p>
        </w:tc>
        <w:tc>
          <w:tcPr>
            <w:tcW w:w="8612" w:type="dxa"/>
          </w:tcPr>
          <w:p w14:paraId="4CACD86C" w14:textId="77777777" w:rsidR="00132B21" w:rsidRPr="007773C7" w:rsidRDefault="00132B21" w:rsidP="00132B21">
            <w:pPr>
              <w:rPr>
                <w:rFonts w:ascii="Times New Roman" w:hAnsi="Times New Roman"/>
                <w:sz w:val="28"/>
                <w:szCs w:val="28"/>
                <w:lang w:val="kk-KZ"/>
              </w:rPr>
            </w:pPr>
            <w:r w:rsidRPr="007773C7">
              <w:rPr>
                <w:rFonts w:ascii="Times New Roman" w:hAnsi="Times New Roman"/>
                <w:sz w:val="28"/>
                <w:szCs w:val="28"/>
                <w:lang w:val="kk-KZ"/>
              </w:rPr>
              <w:t>– высокоэффективный материал</w:t>
            </w:r>
          </w:p>
        </w:tc>
      </w:tr>
      <w:tr w:rsidR="00132B21" w14:paraId="216BD277" w14:textId="77777777" w:rsidTr="00132B21">
        <w:tc>
          <w:tcPr>
            <w:tcW w:w="1242" w:type="dxa"/>
          </w:tcPr>
          <w:p w14:paraId="39E075EE" w14:textId="77777777" w:rsidR="00132B21" w:rsidRPr="007773C7" w:rsidRDefault="00132B21" w:rsidP="00132B21">
            <w:pPr>
              <w:tabs>
                <w:tab w:val="center" w:pos="4678"/>
              </w:tabs>
              <w:rPr>
                <w:rFonts w:ascii="Times New Roman" w:hAnsi="Times New Roman"/>
                <w:sz w:val="28"/>
                <w:szCs w:val="28"/>
              </w:rPr>
            </w:pPr>
            <w:r w:rsidRPr="007773C7">
              <w:rPr>
                <w:rFonts w:ascii="Times New Roman" w:hAnsi="Times New Roman"/>
                <w:sz w:val="28"/>
                <w:szCs w:val="28"/>
              </w:rPr>
              <w:t>ЭДС</w:t>
            </w:r>
          </w:p>
        </w:tc>
        <w:tc>
          <w:tcPr>
            <w:tcW w:w="8612" w:type="dxa"/>
          </w:tcPr>
          <w:p w14:paraId="731901ED" w14:textId="77777777" w:rsidR="00132B21" w:rsidRPr="007773C7" w:rsidRDefault="00132B21" w:rsidP="00132B21">
            <w:pPr>
              <w:tabs>
                <w:tab w:val="center" w:pos="4678"/>
              </w:tabs>
              <w:rPr>
                <w:rFonts w:ascii="Times New Roman" w:hAnsi="Times New Roman"/>
                <w:sz w:val="28"/>
                <w:szCs w:val="28"/>
              </w:rPr>
            </w:pPr>
            <w:r w:rsidRPr="007773C7">
              <w:rPr>
                <w:rFonts w:ascii="Times New Roman" w:eastAsiaTheme="majorEastAsia" w:hAnsi="Times New Roman"/>
                <w:bCs/>
                <w:sz w:val="28"/>
                <w:szCs w:val="28"/>
              </w:rPr>
              <w:t xml:space="preserve">– </w:t>
            </w:r>
            <w:r w:rsidRPr="007773C7">
              <w:rPr>
                <w:rFonts w:ascii="Times New Roman" w:hAnsi="Times New Roman"/>
                <w:sz w:val="28"/>
                <w:szCs w:val="28"/>
              </w:rPr>
              <w:t xml:space="preserve">Электродвижущая сила </w:t>
            </w:r>
          </w:p>
        </w:tc>
      </w:tr>
      <w:tr w:rsidR="00132B21" w14:paraId="75042BD8" w14:textId="77777777" w:rsidTr="00132B21">
        <w:tc>
          <w:tcPr>
            <w:tcW w:w="1242" w:type="dxa"/>
          </w:tcPr>
          <w:p w14:paraId="4075F254" w14:textId="77777777" w:rsidR="00132B21" w:rsidRPr="007773C7" w:rsidRDefault="00132B21" w:rsidP="00132B21">
            <w:pPr>
              <w:tabs>
                <w:tab w:val="center" w:pos="4678"/>
              </w:tabs>
              <w:rPr>
                <w:rFonts w:ascii="Times New Roman" w:hAnsi="Times New Roman"/>
                <w:sz w:val="28"/>
                <w:szCs w:val="28"/>
              </w:rPr>
            </w:pPr>
            <w:r w:rsidRPr="007773C7">
              <w:rPr>
                <w:rFonts w:ascii="Times New Roman" w:hAnsi="Times New Roman"/>
                <w:sz w:val="28"/>
                <w:szCs w:val="28"/>
              </w:rPr>
              <w:t>НСМ</w:t>
            </w:r>
          </w:p>
        </w:tc>
        <w:tc>
          <w:tcPr>
            <w:tcW w:w="8612" w:type="dxa"/>
          </w:tcPr>
          <w:p w14:paraId="07DE44DB" w14:textId="77777777" w:rsidR="00132B21" w:rsidRPr="007773C7" w:rsidRDefault="00132B21" w:rsidP="00132B21">
            <w:pPr>
              <w:tabs>
                <w:tab w:val="center" w:pos="4678"/>
              </w:tabs>
              <w:rPr>
                <w:rFonts w:ascii="Times New Roman" w:hAnsi="Times New Roman"/>
                <w:sz w:val="28"/>
                <w:szCs w:val="28"/>
              </w:rPr>
            </w:pPr>
            <w:r w:rsidRPr="007773C7">
              <w:rPr>
                <w:rFonts w:ascii="Times New Roman" w:hAnsi="Times New Roman"/>
                <w:sz w:val="28"/>
                <w:szCs w:val="28"/>
              </w:rPr>
              <w:t>– Наноструктурированные суперионные материалы</w:t>
            </w:r>
          </w:p>
        </w:tc>
      </w:tr>
      <w:tr w:rsidR="00132B21" w14:paraId="15C53D18" w14:textId="77777777" w:rsidTr="00132B21">
        <w:tc>
          <w:tcPr>
            <w:tcW w:w="1242" w:type="dxa"/>
          </w:tcPr>
          <w:p w14:paraId="3C12F6B4" w14:textId="77777777" w:rsidR="00132B21" w:rsidRPr="007773C7" w:rsidRDefault="00132B21" w:rsidP="00132B21">
            <w:pPr>
              <w:tabs>
                <w:tab w:val="center" w:pos="4678"/>
              </w:tabs>
              <w:rPr>
                <w:rFonts w:ascii="Times New Roman" w:hAnsi="Times New Roman"/>
                <w:sz w:val="28"/>
                <w:szCs w:val="28"/>
              </w:rPr>
            </w:pPr>
            <w:r w:rsidRPr="007773C7">
              <w:rPr>
                <w:rFonts w:ascii="Times New Roman" w:hAnsi="Times New Roman"/>
                <w:sz w:val="28"/>
                <w:szCs w:val="28"/>
              </w:rPr>
              <w:t>ЭГД</w:t>
            </w:r>
          </w:p>
        </w:tc>
        <w:tc>
          <w:tcPr>
            <w:tcW w:w="8612" w:type="dxa"/>
          </w:tcPr>
          <w:p w14:paraId="3E8F2D2F" w14:textId="77777777" w:rsidR="00132B21" w:rsidRPr="007773C7" w:rsidRDefault="00132B21" w:rsidP="00132B21">
            <w:pPr>
              <w:tabs>
                <w:tab w:val="center" w:pos="4678"/>
              </w:tabs>
              <w:rPr>
                <w:rFonts w:ascii="Times New Roman" w:hAnsi="Times New Roman"/>
                <w:sz w:val="28"/>
                <w:szCs w:val="28"/>
              </w:rPr>
            </w:pPr>
            <w:r w:rsidRPr="007773C7">
              <w:rPr>
                <w:rFonts w:ascii="Times New Roman" w:eastAsiaTheme="majorEastAsia" w:hAnsi="Times New Roman"/>
                <w:bCs/>
                <w:sz w:val="28"/>
                <w:szCs w:val="28"/>
              </w:rPr>
              <w:t xml:space="preserve">– </w:t>
            </w:r>
            <w:r w:rsidRPr="007773C7">
              <w:rPr>
                <w:rFonts w:ascii="Times New Roman" w:hAnsi="Times New Roman"/>
                <w:sz w:val="28"/>
                <w:szCs w:val="28"/>
              </w:rPr>
              <w:t xml:space="preserve">Электрогидродинамический удар </w:t>
            </w:r>
          </w:p>
        </w:tc>
      </w:tr>
      <w:tr w:rsidR="00132B21" w14:paraId="36FCCEF1" w14:textId="77777777" w:rsidTr="00132B21">
        <w:tc>
          <w:tcPr>
            <w:tcW w:w="1242" w:type="dxa"/>
          </w:tcPr>
          <w:p w14:paraId="4AC56D1A" w14:textId="77777777" w:rsidR="00132B21" w:rsidRPr="007773C7" w:rsidRDefault="00132B21" w:rsidP="00132B21">
            <w:pPr>
              <w:tabs>
                <w:tab w:val="center" w:pos="4678"/>
              </w:tabs>
              <w:rPr>
                <w:rFonts w:ascii="Times New Roman" w:hAnsi="Times New Roman"/>
                <w:sz w:val="28"/>
                <w:szCs w:val="28"/>
              </w:rPr>
            </w:pPr>
            <w:r w:rsidRPr="007773C7">
              <w:rPr>
                <w:rFonts w:ascii="Times New Roman" w:hAnsi="Times New Roman"/>
                <w:sz w:val="28"/>
                <w:szCs w:val="28"/>
              </w:rPr>
              <w:t>ДТА</w:t>
            </w:r>
          </w:p>
        </w:tc>
        <w:tc>
          <w:tcPr>
            <w:tcW w:w="8612" w:type="dxa"/>
          </w:tcPr>
          <w:p w14:paraId="12F75ECE" w14:textId="77777777" w:rsidR="00132B21" w:rsidRPr="007773C7" w:rsidRDefault="00132B21" w:rsidP="00132B21">
            <w:pPr>
              <w:tabs>
                <w:tab w:val="center" w:pos="4678"/>
              </w:tabs>
              <w:rPr>
                <w:rFonts w:ascii="Times New Roman" w:hAnsi="Times New Roman"/>
                <w:sz w:val="28"/>
                <w:szCs w:val="28"/>
              </w:rPr>
            </w:pPr>
            <w:r w:rsidRPr="007773C7">
              <w:rPr>
                <w:rFonts w:ascii="Times New Roman" w:eastAsiaTheme="majorEastAsia" w:hAnsi="Times New Roman"/>
                <w:bCs/>
                <w:sz w:val="28"/>
                <w:szCs w:val="28"/>
              </w:rPr>
              <w:t xml:space="preserve">– </w:t>
            </w:r>
            <w:r w:rsidRPr="007773C7">
              <w:rPr>
                <w:rFonts w:ascii="Times New Roman" w:hAnsi="Times New Roman"/>
                <w:sz w:val="28"/>
                <w:szCs w:val="28"/>
              </w:rPr>
              <w:t xml:space="preserve">Дифференциально-термический анализ </w:t>
            </w:r>
          </w:p>
        </w:tc>
      </w:tr>
      <w:tr w:rsidR="00132B21" w14:paraId="6711F265" w14:textId="77777777" w:rsidTr="00132B21">
        <w:tc>
          <w:tcPr>
            <w:tcW w:w="1242" w:type="dxa"/>
          </w:tcPr>
          <w:p w14:paraId="1B9BBFAE" w14:textId="77777777" w:rsidR="00132B21" w:rsidRPr="007773C7" w:rsidRDefault="00132B21" w:rsidP="00132B21">
            <w:pPr>
              <w:tabs>
                <w:tab w:val="center" w:pos="4678"/>
              </w:tabs>
              <w:rPr>
                <w:rFonts w:ascii="Times New Roman" w:hAnsi="Times New Roman"/>
                <w:sz w:val="28"/>
                <w:szCs w:val="28"/>
              </w:rPr>
            </w:pPr>
            <w:r w:rsidRPr="007773C7">
              <w:rPr>
                <w:rFonts w:ascii="Times New Roman" w:hAnsi="Times New Roman"/>
                <w:sz w:val="28"/>
                <w:szCs w:val="28"/>
              </w:rPr>
              <w:t>ДСК</w:t>
            </w:r>
          </w:p>
        </w:tc>
        <w:tc>
          <w:tcPr>
            <w:tcW w:w="8612" w:type="dxa"/>
          </w:tcPr>
          <w:p w14:paraId="41153EAB" w14:textId="77777777" w:rsidR="00132B21" w:rsidRPr="007773C7" w:rsidRDefault="00132B21" w:rsidP="00132B21">
            <w:pPr>
              <w:tabs>
                <w:tab w:val="center" w:pos="4678"/>
              </w:tabs>
              <w:rPr>
                <w:rFonts w:ascii="Times New Roman" w:hAnsi="Times New Roman"/>
                <w:sz w:val="28"/>
                <w:szCs w:val="28"/>
              </w:rPr>
            </w:pPr>
            <w:r w:rsidRPr="007773C7">
              <w:rPr>
                <w:rFonts w:ascii="Times New Roman" w:eastAsiaTheme="majorEastAsia" w:hAnsi="Times New Roman"/>
                <w:bCs/>
                <w:sz w:val="28"/>
                <w:szCs w:val="28"/>
              </w:rPr>
              <w:t xml:space="preserve">– </w:t>
            </w:r>
            <w:r w:rsidRPr="007773C7">
              <w:rPr>
                <w:rFonts w:ascii="Times New Roman" w:hAnsi="Times New Roman"/>
                <w:sz w:val="28"/>
                <w:szCs w:val="28"/>
              </w:rPr>
              <w:t>Дифференциальная сканирующая калориметрия</w:t>
            </w:r>
          </w:p>
        </w:tc>
      </w:tr>
      <w:tr w:rsidR="00132B21" w14:paraId="144CB6B5" w14:textId="77777777" w:rsidTr="00132B21">
        <w:tc>
          <w:tcPr>
            <w:tcW w:w="1242" w:type="dxa"/>
          </w:tcPr>
          <w:p w14:paraId="368D0973" w14:textId="77777777" w:rsidR="00132B21" w:rsidRPr="007773C7" w:rsidRDefault="00132B21" w:rsidP="00132B21">
            <w:pPr>
              <w:tabs>
                <w:tab w:val="center" w:pos="4678"/>
              </w:tabs>
              <w:rPr>
                <w:rFonts w:ascii="Times New Roman" w:hAnsi="Times New Roman"/>
                <w:sz w:val="28"/>
                <w:szCs w:val="28"/>
              </w:rPr>
            </w:pPr>
            <w:r w:rsidRPr="007773C7">
              <w:rPr>
                <w:rFonts w:ascii="Times New Roman" w:hAnsi="Times New Roman"/>
                <w:sz w:val="28"/>
                <w:szCs w:val="28"/>
              </w:rPr>
              <w:t>НИР</w:t>
            </w:r>
          </w:p>
        </w:tc>
        <w:tc>
          <w:tcPr>
            <w:tcW w:w="8612" w:type="dxa"/>
          </w:tcPr>
          <w:p w14:paraId="5BB044D0" w14:textId="77777777" w:rsidR="00132B21" w:rsidRPr="007773C7" w:rsidRDefault="00132B21" w:rsidP="00132B21">
            <w:pPr>
              <w:tabs>
                <w:tab w:val="center" w:pos="4678"/>
              </w:tabs>
              <w:rPr>
                <w:rFonts w:ascii="Times New Roman" w:hAnsi="Times New Roman"/>
                <w:sz w:val="28"/>
                <w:szCs w:val="28"/>
              </w:rPr>
            </w:pPr>
            <w:r w:rsidRPr="007773C7">
              <w:rPr>
                <w:rFonts w:ascii="Times New Roman" w:hAnsi="Times New Roman"/>
                <w:sz w:val="28"/>
                <w:szCs w:val="28"/>
              </w:rPr>
              <w:t>– научно-исследовательская работа</w:t>
            </w:r>
          </w:p>
        </w:tc>
      </w:tr>
      <w:tr w:rsidR="00132B21" w14:paraId="59AF0B50" w14:textId="77777777" w:rsidTr="00132B21">
        <w:tc>
          <w:tcPr>
            <w:tcW w:w="1242" w:type="dxa"/>
          </w:tcPr>
          <w:p w14:paraId="5E09FABE" w14:textId="77777777" w:rsidR="00132B21" w:rsidRPr="007773C7" w:rsidRDefault="00132B21" w:rsidP="00132B21">
            <w:pPr>
              <w:rPr>
                <w:rFonts w:ascii="Times New Roman" w:eastAsiaTheme="majorEastAsia" w:hAnsi="Times New Roman"/>
                <w:bCs/>
                <w:sz w:val="28"/>
                <w:szCs w:val="28"/>
              </w:rPr>
            </w:pPr>
            <w:r w:rsidRPr="007773C7">
              <w:rPr>
                <w:rFonts w:ascii="Times New Roman" w:eastAsiaTheme="majorEastAsia" w:hAnsi="Times New Roman"/>
                <w:bCs/>
                <w:sz w:val="28"/>
                <w:szCs w:val="28"/>
              </w:rPr>
              <w:t xml:space="preserve">НИБ </w:t>
            </w:r>
          </w:p>
        </w:tc>
        <w:tc>
          <w:tcPr>
            <w:tcW w:w="8612" w:type="dxa"/>
          </w:tcPr>
          <w:p w14:paraId="3FE545AE" w14:textId="77777777" w:rsidR="00132B21" w:rsidRPr="007773C7" w:rsidRDefault="00132B21" w:rsidP="00132B21">
            <w:pPr>
              <w:rPr>
                <w:rFonts w:ascii="Times New Roman" w:eastAsiaTheme="majorEastAsia" w:hAnsi="Times New Roman"/>
                <w:bCs/>
                <w:sz w:val="28"/>
                <w:szCs w:val="28"/>
              </w:rPr>
            </w:pPr>
            <w:r w:rsidRPr="007773C7">
              <w:rPr>
                <w:rFonts w:ascii="Times New Roman" w:eastAsiaTheme="majorEastAsia" w:hAnsi="Times New Roman"/>
                <w:bCs/>
                <w:sz w:val="28"/>
                <w:szCs w:val="28"/>
              </w:rPr>
              <w:t>– натрий-ионные батареи</w:t>
            </w:r>
          </w:p>
        </w:tc>
      </w:tr>
      <w:tr w:rsidR="00132B21" w14:paraId="158CCDBF" w14:textId="77777777" w:rsidTr="00132B21">
        <w:tc>
          <w:tcPr>
            <w:tcW w:w="1242" w:type="dxa"/>
          </w:tcPr>
          <w:p w14:paraId="2B51D381" w14:textId="77777777" w:rsidR="00132B21" w:rsidRPr="007773C7" w:rsidRDefault="00132B21" w:rsidP="00132B21">
            <w:pPr>
              <w:rPr>
                <w:rFonts w:ascii="Times New Roman" w:eastAsiaTheme="majorEastAsia" w:hAnsi="Times New Roman"/>
                <w:bCs/>
                <w:sz w:val="28"/>
                <w:szCs w:val="28"/>
              </w:rPr>
            </w:pPr>
            <w:r w:rsidRPr="007773C7">
              <w:rPr>
                <w:rFonts w:ascii="Times New Roman" w:eastAsiaTheme="majorEastAsia" w:hAnsi="Times New Roman"/>
                <w:bCs/>
                <w:sz w:val="28"/>
                <w:szCs w:val="28"/>
              </w:rPr>
              <w:t>НИА</w:t>
            </w:r>
          </w:p>
        </w:tc>
        <w:tc>
          <w:tcPr>
            <w:tcW w:w="8612" w:type="dxa"/>
          </w:tcPr>
          <w:p w14:paraId="7D2BD4BA" w14:textId="77777777" w:rsidR="00132B21" w:rsidRPr="007773C7" w:rsidRDefault="00132B21" w:rsidP="00132B21">
            <w:pPr>
              <w:rPr>
                <w:rFonts w:ascii="Times New Roman" w:eastAsiaTheme="majorEastAsia" w:hAnsi="Times New Roman"/>
                <w:bCs/>
                <w:sz w:val="28"/>
                <w:szCs w:val="28"/>
              </w:rPr>
            </w:pPr>
            <w:r w:rsidRPr="007773C7">
              <w:rPr>
                <w:rFonts w:ascii="Times New Roman" w:eastAsiaTheme="majorEastAsia" w:hAnsi="Times New Roman"/>
                <w:bCs/>
                <w:sz w:val="28"/>
                <w:szCs w:val="28"/>
              </w:rPr>
              <w:t>– натрий – ионные аккумуляторы</w:t>
            </w:r>
          </w:p>
        </w:tc>
      </w:tr>
      <w:tr w:rsidR="00132B21" w14:paraId="7CB4ACBE" w14:textId="77777777" w:rsidTr="00132B21">
        <w:tc>
          <w:tcPr>
            <w:tcW w:w="1242" w:type="dxa"/>
          </w:tcPr>
          <w:p w14:paraId="55BDDAB2" w14:textId="77777777" w:rsidR="00132B21" w:rsidRPr="007773C7" w:rsidRDefault="00132B21" w:rsidP="00132B21">
            <w:pPr>
              <w:rPr>
                <w:rFonts w:ascii="Times New Roman" w:eastAsiaTheme="majorEastAsia" w:hAnsi="Times New Roman"/>
                <w:bCs/>
                <w:sz w:val="28"/>
                <w:szCs w:val="28"/>
              </w:rPr>
            </w:pPr>
            <w:r w:rsidRPr="007773C7">
              <w:rPr>
                <w:rFonts w:ascii="Times New Roman" w:eastAsiaTheme="majorEastAsia" w:hAnsi="Times New Roman"/>
                <w:bCs/>
                <w:sz w:val="28"/>
                <w:szCs w:val="28"/>
              </w:rPr>
              <w:t>ЛИА</w:t>
            </w:r>
          </w:p>
        </w:tc>
        <w:tc>
          <w:tcPr>
            <w:tcW w:w="8612" w:type="dxa"/>
          </w:tcPr>
          <w:p w14:paraId="6F7BD559" w14:textId="77777777" w:rsidR="00132B21" w:rsidRPr="007773C7" w:rsidRDefault="00132B21" w:rsidP="00132B21">
            <w:pPr>
              <w:rPr>
                <w:rFonts w:ascii="Times New Roman" w:eastAsiaTheme="majorEastAsia" w:hAnsi="Times New Roman"/>
                <w:bCs/>
                <w:sz w:val="28"/>
                <w:szCs w:val="28"/>
              </w:rPr>
            </w:pPr>
            <w:r w:rsidRPr="007773C7">
              <w:rPr>
                <w:rFonts w:ascii="Times New Roman" w:eastAsiaTheme="majorEastAsia" w:hAnsi="Times New Roman"/>
                <w:bCs/>
                <w:sz w:val="28"/>
                <w:szCs w:val="28"/>
              </w:rPr>
              <w:t>– литий – ионные аккумуляторы</w:t>
            </w:r>
          </w:p>
        </w:tc>
      </w:tr>
      <w:tr w:rsidR="00132B21" w14:paraId="3A5F05D7" w14:textId="77777777" w:rsidTr="00132B21">
        <w:tc>
          <w:tcPr>
            <w:tcW w:w="1242" w:type="dxa"/>
          </w:tcPr>
          <w:p w14:paraId="3A53E724" w14:textId="77777777" w:rsidR="00132B21" w:rsidRPr="007773C7" w:rsidRDefault="00132B21" w:rsidP="00132B21">
            <w:pPr>
              <w:rPr>
                <w:rFonts w:ascii="Times New Roman" w:hAnsi="Times New Roman"/>
                <w:sz w:val="28"/>
                <w:szCs w:val="28"/>
              </w:rPr>
            </w:pPr>
            <w:r w:rsidRPr="007773C7">
              <w:rPr>
                <w:rFonts w:ascii="Times New Roman" w:eastAsiaTheme="majorEastAsia" w:hAnsi="Times New Roman"/>
                <w:bCs/>
                <w:sz w:val="28"/>
                <w:szCs w:val="28"/>
              </w:rPr>
              <w:t>РЭМ</w:t>
            </w:r>
          </w:p>
        </w:tc>
        <w:tc>
          <w:tcPr>
            <w:tcW w:w="8612" w:type="dxa"/>
          </w:tcPr>
          <w:p w14:paraId="3FD71C21" w14:textId="77777777" w:rsidR="00132B21" w:rsidRPr="007773C7" w:rsidRDefault="00132B21" w:rsidP="00132B21">
            <w:pPr>
              <w:rPr>
                <w:rFonts w:ascii="Times New Roman" w:hAnsi="Times New Roman"/>
                <w:sz w:val="28"/>
                <w:szCs w:val="28"/>
              </w:rPr>
            </w:pPr>
            <w:r w:rsidRPr="007773C7">
              <w:rPr>
                <w:rFonts w:ascii="Times New Roman" w:eastAsiaTheme="majorEastAsia" w:hAnsi="Times New Roman"/>
                <w:bCs/>
                <w:sz w:val="28"/>
                <w:szCs w:val="28"/>
              </w:rPr>
              <w:t xml:space="preserve">– </w:t>
            </w:r>
            <w:r w:rsidRPr="007773C7">
              <w:rPr>
                <w:rFonts w:ascii="Times New Roman" w:hAnsi="Times New Roman"/>
                <w:sz w:val="28"/>
                <w:szCs w:val="28"/>
              </w:rPr>
              <w:t xml:space="preserve">растровой электронной микроскопии </w:t>
            </w:r>
          </w:p>
        </w:tc>
      </w:tr>
      <w:tr w:rsidR="00132B21" w14:paraId="482048A8" w14:textId="77777777" w:rsidTr="00132B21">
        <w:tc>
          <w:tcPr>
            <w:tcW w:w="1242" w:type="dxa"/>
          </w:tcPr>
          <w:p w14:paraId="6A6FD980" w14:textId="77777777" w:rsidR="00132B21" w:rsidRPr="007773C7" w:rsidRDefault="00132B21" w:rsidP="00132B21">
            <w:pPr>
              <w:rPr>
                <w:rFonts w:ascii="Times New Roman" w:hAnsi="Times New Roman"/>
                <w:sz w:val="28"/>
                <w:szCs w:val="28"/>
              </w:rPr>
            </w:pPr>
            <w:r w:rsidRPr="007773C7">
              <w:rPr>
                <w:rFonts w:ascii="Times New Roman" w:hAnsi="Times New Roman"/>
                <w:sz w:val="28"/>
                <w:szCs w:val="28"/>
              </w:rPr>
              <w:t>РСА</w:t>
            </w:r>
            <w:r w:rsidRPr="007773C7">
              <w:rPr>
                <w:rFonts w:ascii="Times New Roman" w:eastAsiaTheme="majorEastAsia" w:hAnsi="Times New Roman"/>
                <w:bCs/>
                <w:sz w:val="28"/>
                <w:szCs w:val="28"/>
              </w:rPr>
              <w:t xml:space="preserve"> </w:t>
            </w:r>
          </w:p>
        </w:tc>
        <w:tc>
          <w:tcPr>
            <w:tcW w:w="8612" w:type="dxa"/>
          </w:tcPr>
          <w:p w14:paraId="5FF7FFE1" w14:textId="77777777" w:rsidR="00132B21" w:rsidRPr="007773C7" w:rsidRDefault="00132B21" w:rsidP="00132B21">
            <w:pPr>
              <w:rPr>
                <w:rFonts w:ascii="Times New Roman" w:hAnsi="Times New Roman"/>
                <w:sz w:val="28"/>
                <w:szCs w:val="28"/>
              </w:rPr>
            </w:pPr>
            <w:r w:rsidRPr="007773C7">
              <w:rPr>
                <w:rFonts w:ascii="Times New Roman" w:eastAsiaTheme="majorEastAsia" w:hAnsi="Times New Roman"/>
                <w:bCs/>
                <w:sz w:val="28"/>
                <w:szCs w:val="28"/>
              </w:rPr>
              <w:t xml:space="preserve">– </w:t>
            </w:r>
            <w:r w:rsidRPr="007773C7">
              <w:rPr>
                <w:rFonts w:ascii="Times New Roman" w:hAnsi="Times New Roman"/>
                <w:sz w:val="28"/>
                <w:szCs w:val="28"/>
              </w:rPr>
              <w:t xml:space="preserve">рентгеноспектрального анализа </w:t>
            </w:r>
          </w:p>
        </w:tc>
      </w:tr>
      <w:tr w:rsidR="00132B21" w14:paraId="473730F0" w14:textId="77777777" w:rsidTr="00132B21">
        <w:tc>
          <w:tcPr>
            <w:tcW w:w="1242" w:type="dxa"/>
          </w:tcPr>
          <w:p w14:paraId="199040C8" w14:textId="77777777" w:rsidR="00132B21" w:rsidRDefault="00132B21" w:rsidP="00132B21">
            <w:pPr>
              <w:rPr>
                <w:rFonts w:ascii="Times New Roman" w:hAnsi="Times New Roman"/>
                <w:sz w:val="28"/>
                <w:szCs w:val="28"/>
                <w:lang w:val="kk-KZ"/>
              </w:rPr>
            </w:pPr>
            <w:r w:rsidRPr="007773C7">
              <w:rPr>
                <w:rFonts w:ascii="Times New Roman" w:hAnsi="Times New Roman"/>
                <w:sz w:val="28"/>
                <w:szCs w:val="28"/>
                <w:lang w:val="kk-KZ"/>
              </w:rPr>
              <w:t xml:space="preserve">КСХД </w:t>
            </w:r>
          </w:p>
          <w:p w14:paraId="4E11F3C6" w14:textId="77777777" w:rsidR="00105079" w:rsidRDefault="00105079" w:rsidP="00132B21">
            <w:pPr>
              <w:rPr>
                <w:rFonts w:ascii="Times New Roman" w:hAnsi="Times New Roman"/>
                <w:sz w:val="28"/>
                <w:szCs w:val="28"/>
                <w:lang w:val="kk-KZ"/>
              </w:rPr>
            </w:pPr>
            <w:r>
              <w:rPr>
                <w:rFonts w:ascii="Times New Roman" w:hAnsi="Times New Roman"/>
                <w:sz w:val="28"/>
                <w:szCs w:val="28"/>
                <w:lang w:val="kk-KZ"/>
              </w:rPr>
              <w:t>ХПМ</w:t>
            </w:r>
          </w:p>
          <w:p w14:paraId="21C1D8D6" w14:textId="77777777" w:rsidR="00105079" w:rsidRPr="007773C7" w:rsidRDefault="00105079" w:rsidP="00132B21">
            <w:pPr>
              <w:rPr>
                <w:rFonts w:ascii="Times New Roman" w:hAnsi="Times New Roman"/>
                <w:sz w:val="28"/>
                <w:szCs w:val="28"/>
                <w:lang w:val="kk-KZ"/>
              </w:rPr>
            </w:pPr>
            <w:r>
              <w:rPr>
                <w:rFonts w:ascii="Times New Roman" w:hAnsi="Times New Roman"/>
                <w:sz w:val="28"/>
                <w:szCs w:val="28"/>
                <w:lang w:val="kk-KZ"/>
              </w:rPr>
              <w:t>ЛИБ</w:t>
            </w:r>
          </w:p>
        </w:tc>
        <w:tc>
          <w:tcPr>
            <w:tcW w:w="8612" w:type="dxa"/>
          </w:tcPr>
          <w:p w14:paraId="24A83E6B" w14:textId="77777777" w:rsidR="00132B21" w:rsidRDefault="00132B21" w:rsidP="00132B21">
            <w:pPr>
              <w:rPr>
                <w:rFonts w:ascii="Times New Roman" w:hAnsi="Times New Roman"/>
                <w:sz w:val="28"/>
                <w:szCs w:val="28"/>
                <w:lang w:val="kk-KZ"/>
              </w:rPr>
            </w:pPr>
            <w:r w:rsidRPr="007773C7">
              <w:rPr>
                <w:rFonts w:ascii="Times New Roman" w:hAnsi="Times New Roman"/>
                <w:sz w:val="28"/>
                <w:szCs w:val="28"/>
                <w:lang w:val="kk-KZ"/>
              </w:rPr>
              <w:t xml:space="preserve">– коэффициентов сопряженной химической диффузии </w:t>
            </w:r>
          </w:p>
          <w:p w14:paraId="656F5CF2" w14:textId="77777777" w:rsidR="00105079" w:rsidRDefault="00105079" w:rsidP="00132B21">
            <w:pPr>
              <w:rPr>
                <w:rFonts w:ascii="Times New Roman" w:hAnsi="Times New Roman"/>
                <w:sz w:val="28"/>
                <w:szCs w:val="28"/>
                <w:lang w:val="ru-RU"/>
              </w:rPr>
            </w:pPr>
            <w:r w:rsidRPr="007773C7">
              <w:rPr>
                <w:rFonts w:ascii="Times New Roman" w:hAnsi="Times New Roman"/>
                <w:sz w:val="28"/>
                <w:szCs w:val="28"/>
                <w:lang w:val="kk-KZ"/>
              </w:rPr>
              <w:t xml:space="preserve">– </w:t>
            </w:r>
            <w:r>
              <w:rPr>
                <w:rFonts w:ascii="Times New Roman" w:hAnsi="Times New Roman"/>
                <w:sz w:val="28"/>
                <w:szCs w:val="28"/>
                <w:lang w:val="ru-RU"/>
              </w:rPr>
              <w:t>х</w:t>
            </w:r>
            <w:r w:rsidRPr="00105079">
              <w:rPr>
                <w:rFonts w:ascii="Times New Roman" w:hAnsi="Times New Roman"/>
                <w:sz w:val="28"/>
                <w:szCs w:val="28"/>
                <w:lang w:val="ru-RU"/>
              </w:rPr>
              <w:t>алькогениды переходных металлов</w:t>
            </w:r>
          </w:p>
          <w:p w14:paraId="7C4D9417" w14:textId="77777777" w:rsidR="00105079" w:rsidRPr="00105079" w:rsidRDefault="00105079" w:rsidP="00132B21">
            <w:pPr>
              <w:rPr>
                <w:rFonts w:ascii="Times New Roman" w:hAnsi="Times New Roman"/>
                <w:sz w:val="28"/>
                <w:szCs w:val="28"/>
                <w:lang w:val="ru-RU"/>
              </w:rPr>
            </w:pPr>
            <w:r w:rsidRPr="007773C7">
              <w:rPr>
                <w:rFonts w:ascii="Times New Roman" w:hAnsi="Times New Roman"/>
                <w:sz w:val="28"/>
                <w:szCs w:val="28"/>
                <w:lang w:val="kk-KZ"/>
              </w:rPr>
              <w:t xml:space="preserve">– </w:t>
            </w:r>
            <w:r w:rsidRPr="007773C7">
              <w:rPr>
                <w:rFonts w:ascii="Times New Roman" w:eastAsiaTheme="majorEastAsia" w:hAnsi="Times New Roman"/>
                <w:bCs/>
                <w:sz w:val="28"/>
                <w:szCs w:val="28"/>
              </w:rPr>
              <w:t>литий – ионные</w:t>
            </w:r>
            <w:r>
              <w:rPr>
                <w:rFonts w:ascii="Times New Roman" w:eastAsiaTheme="majorEastAsia" w:hAnsi="Times New Roman"/>
                <w:bCs/>
                <w:sz w:val="28"/>
                <w:szCs w:val="28"/>
                <w:lang w:val="ru-RU"/>
              </w:rPr>
              <w:t xml:space="preserve"> батареи</w:t>
            </w:r>
          </w:p>
        </w:tc>
      </w:tr>
    </w:tbl>
    <w:p w14:paraId="2B5D4752" w14:textId="77777777" w:rsidR="00132B21" w:rsidRPr="001E4484" w:rsidRDefault="00132B21" w:rsidP="00076930">
      <w:pPr>
        <w:spacing w:after="0" w:line="240" w:lineRule="auto"/>
        <w:ind w:firstLine="709"/>
        <w:jc w:val="center"/>
        <w:rPr>
          <w:rFonts w:ascii="Times New Roman" w:hAnsi="Times New Roman" w:cs="Times New Roman"/>
          <w:b/>
          <w:sz w:val="28"/>
          <w:szCs w:val="28"/>
          <w:lang w:val="kk-KZ"/>
        </w:rPr>
      </w:pPr>
    </w:p>
    <w:p w14:paraId="3485F05A" w14:textId="77777777" w:rsidR="00076930" w:rsidRPr="001E4484" w:rsidRDefault="00076930" w:rsidP="00076930">
      <w:pPr>
        <w:spacing w:after="0" w:line="240" w:lineRule="auto"/>
        <w:ind w:firstLine="709"/>
        <w:rPr>
          <w:rFonts w:ascii="Times New Roman" w:hAnsi="Times New Roman" w:cs="Times New Roman"/>
          <w:sz w:val="28"/>
          <w:szCs w:val="28"/>
        </w:rPr>
      </w:pPr>
    </w:p>
    <w:p w14:paraId="11628530" w14:textId="77777777" w:rsidR="00076930" w:rsidRPr="001E4484" w:rsidRDefault="00076930" w:rsidP="00076930">
      <w:pPr>
        <w:spacing w:after="0" w:line="240" w:lineRule="auto"/>
        <w:ind w:firstLine="709"/>
        <w:rPr>
          <w:rFonts w:ascii="Times New Roman" w:hAnsi="Times New Roman" w:cs="Times New Roman"/>
          <w:sz w:val="28"/>
          <w:szCs w:val="28"/>
          <w:lang w:val="kk-KZ"/>
        </w:rPr>
      </w:pPr>
      <w:r w:rsidRPr="001E4484">
        <w:rPr>
          <w:rFonts w:ascii="Times New Roman" w:hAnsi="Times New Roman" w:cs="Times New Roman"/>
          <w:sz w:val="28"/>
          <w:szCs w:val="28"/>
          <w:lang w:val="kk-KZ"/>
        </w:rPr>
        <w:br w:type="page"/>
      </w:r>
    </w:p>
    <w:p w14:paraId="0B9C49C6" w14:textId="77777777" w:rsidR="00865CF3" w:rsidRPr="001E4484" w:rsidRDefault="00865CF3" w:rsidP="00A02EA9">
      <w:pPr>
        <w:keepNext/>
        <w:spacing w:after="0" w:line="240" w:lineRule="auto"/>
        <w:jc w:val="center"/>
        <w:outlineLvl w:val="0"/>
        <w:rPr>
          <w:rFonts w:ascii="Times New Roman" w:eastAsia="Times New Roman" w:hAnsi="Times New Roman" w:cs="Times New Roman"/>
          <w:b/>
          <w:sz w:val="28"/>
          <w:szCs w:val="20"/>
          <w:lang w:eastAsia="ru-RU"/>
        </w:rPr>
      </w:pPr>
      <w:r w:rsidRPr="001E4484">
        <w:rPr>
          <w:rFonts w:ascii="Times New Roman" w:eastAsia="Times New Roman" w:hAnsi="Times New Roman" w:cs="Times New Roman"/>
          <w:b/>
          <w:sz w:val="28"/>
          <w:szCs w:val="20"/>
          <w:lang w:eastAsia="ru-RU"/>
        </w:rPr>
        <w:lastRenderedPageBreak/>
        <w:t>ВВЕДЕНИЕ</w:t>
      </w:r>
    </w:p>
    <w:p w14:paraId="05C6E16A" w14:textId="77777777" w:rsidR="00865CF3" w:rsidRPr="001E4484" w:rsidRDefault="00865CF3" w:rsidP="00A02EA9">
      <w:pPr>
        <w:spacing w:after="0" w:line="240" w:lineRule="auto"/>
        <w:ind w:firstLine="709"/>
        <w:rPr>
          <w:rFonts w:ascii="Times New Roman" w:eastAsia="Times New Roman" w:hAnsi="Times New Roman" w:cs="Times New Roman"/>
          <w:sz w:val="28"/>
          <w:szCs w:val="20"/>
          <w:lang w:eastAsia="ru-RU"/>
        </w:rPr>
      </w:pPr>
    </w:p>
    <w:p w14:paraId="39C240A0" w14:textId="77777777" w:rsidR="00865CF3" w:rsidRPr="00132B21" w:rsidRDefault="00865CF3" w:rsidP="00132B21">
      <w:pPr>
        <w:widowControl w:val="0"/>
        <w:spacing w:after="0" w:line="240" w:lineRule="auto"/>
        <w:ind w:firstLine="709"/>
        <w:contextualSpacing/>
        <w:jc w:val="both"/>
        <w:rPr>
          <w:rFonts w:ascii="Times New Roman" w:eastAsia="Times New Roman" w:hAnsi="Times New Roman" w:cs="Times New Roman"/>
          <w:sz w:val="28"/>
          <w:szCs w:val="28"/>
          <w:lang w:val="kk-KZ" w:eastAsia="ru-RU"/>
        </w:rPr>
      </w:pPr>
      <w:r w:rsidRPr="00132B21">
        <w:rPr>
          <w:rFonts w:ascii="Times New Roman" w:eastAsia="Times New Roman" w:hAnsi="Times New Roman" w:cs="Times New Roman"/>
          <w:b/>
          <w:sz w:val="28"/>
          <w:szCs w:val="28"/>
          <w:lang w:eastAsia="ru-RU"/>
        </w:rPr>
        <w:t xml:space="preserve">Общая характеристика работы. </w:t>
      </w:r>
      <w:r w:rsidRPr="00132B21">
        <w:rPr>
          <w:rFonts w:ascii="Times New Roman" w:eastAsia="Times New Roman" w:hAnsi="Times New Roman" w:cs="Times New Roman"/>
          <w:sz w:val="28"/>
          <w:szCs w:val="28"/>
          <w:lang w:eastAsia="ru-RU"/>
        </w:rPr>
        <w:t>Диссертационная работа посвящена экспериментальному исследованию ионной проводимости и химической диффузии в нанокомпозитных суперионных материал</w:t>
      </w:r>
      <w:r w:rsidRPr="00132B21">
        <w:rPr>
          <w:rFonts w:ascii="Times New Roman" w:eastAsia="Times New Roman" w:hAnsi="Times New Roman" w:cs="Times New Roman"/>
          <w:sz w:val="28"/>
          <w:szCs w:val="28"/>
          <w:lang w:val="kk-KZ" w:eastAsia="ru-RU"/>
        </w:rPr>
        <w:t>ах</w:t>
      </w:r>
      <w:r w:rsidRPr="00132B21">
        <w:rPr>
          <w:rFonts w:ascii="Times New Roman" w:eastAsia="Times New Roman" w:hAnsi="Times New Roman" w:cs="Times New Roman"/>
          <w:sz w:val="28"/>
          <w:szCs w:val="28"/>
          <w:lang w:eastAsia="ru-RU"/>
        </w:rPr>
        <w:t xml:space="preserve"> Na</w:t>
      </w:r>
      <w:r w:rsidR="00E3692B" w:rsidRPr="00132B21">
        <w:rPr>
          <w:rFonts w:ascii="Times New Roman" w:eastAsia="Times New Roman" w:hAnsi="Times New Roman" w:cs="Times New Roman"/>
          <w:sz w:val="28"/>
          <w:szCs w:val="28"/>
          <w:vertAlign w:val="subscript"/>
          <w:lang w:val="en-US" w:eastAsia="ru-RU"/>
        </w:rPr>
        <w:t>x</w:t>
      </w:r>
      <w:r w:rsidR="00E3692B" w:rsidRPr="00132B21">
        <w:rPr>
          <w:rFonts w:ascii="Times New Roman" w:eastAsia="Times New Roman" w:hAnsi="Times New Roman" w:cs="Times New Roman"/>
          <w:sz w:val="28"/>
          <w:szCs w:val="28"/>
          <w:lang w:eastAsia="ru-RU"/>
        </w:rPr>
        <w:t>Cu</w:t>
      </w:r>
      <w:r w:rsidR="00E3692B" w:rsidRPr="00132B21">
        <w:rPr>
          <w:rFonts w:ascii="Times New Roman" w:eastAsia="Times New Roman" w:hAnsi="Times New Roman" w:cs="Times New Roman"/>
          <w:sz w:val="28"/>
          <w:szCs w:val="28"/>
          <w:vertAlign w:val="subscript"/>
          <w:lang w:eastAsia="ru-RU"/>
        </w:rPr>
        <w:t>1.75</w:t>
      </w:r>
      <w:r w:rsidRPr="00132B21">
        <w:rPr>
          <w:rFonts w:ascii="Times New Roman" w:eastAsia="Times New Roman" w:hAnsi="Times New Roman" w:cs="Times New Roman"/>
          <w:sz w:val="28"/>
          <w:szCs w:val="28"/>
          <w:lang w:eastAsia="ru-RU"/>
        </w:rPr>
        <w:t xml:space="preserve">S (x=0.1, 0.15, 0.2, 0.25). В рамках работы проведены исследования, направленные на изучение </w:t>
      </w:r>
      <w:r w:rsidR="00275AF9" w:rsidRPr="00132B21">
        <w:rPr>
          <w:rFonts w:ascii="Times New Roman" w:eastAsia="Times New Roman" w:hAnsi="Times New Roman" w:cs="Times New Roman"/>
          <w:sz w:val="28"/>
          <w:szCs w:val="28"/>
          <w:lang w:eastAsia="ru-RU"/>
        </w:rPr>
        <w:t xml:space="preserve">температурных </w:t>
      </w:r>
      <w:r w:rsidRPr="00132B21">
        <w:rPr>
          <w:rFonts w:ascii="Times New Roman" w:eastAsia="Times New Roman" w:hAnsi="Times New Roman" w:cs="Times New Roman"/>
          <w:sz w:val="28"/>
          <w:szCs w:val="28"/>
          <w:lang w:eastAsia="ru-RU"/>
        </w:rPr>
        <w:t>зависимост</w:t>
      </w:r>
      <w:r w:rsidR="00275AF9" w:rsidRPr="00132B21">
        <w:rPr>
          <w:rFonts w:ascii="Times New Roman" w:eastAsia="Times New Roman" w:hAnsi="Times New Roman" w:cs="Times New Roman"/>
          <w:sz w:val="28"/>
          <w:szCs w:val="28"/>
          <w:lang w:eastAsia="ru-RU"/>
        </w:rPr>
        <w:t>ей</w:t>
      </w:r>
      <w:r w:rsidRPr="00132B21">
        <w:rPr>
          <w:rFonts w:ascii="Times New Roman" w:eastAsia="Times New Roman" w:hAnsi="Times New Roman" w:cs="Times New Roman"/>
          <w:sz w:val="28"/>
          <w:szCs w:val="28"/>
          <w:lang w:eastAsia="ru-RU"/>
        </w:rPr>
        <w:t xml:space="preserve"> ионной проводимости</w:t>
      </w:r>
      <w:r w:rsidRPr="00132B21">
        <w:rPr>
          <w:rFonts w:ascii="Times New Roman" w:eastAsia="Times New Roman" w:hAnsi="Times New Roman" w:cs="Times New Roman"/>
          <w:sz w:val="28"/>
          <w:szCs w:val="28"/>
          <w:lang w:val="kk-KZ" w:eastAsia="ru-RU"/>
        </w:rPr>
        <w:t xml:space="preserve">, </w:t>
      </w:r>
      <w:r w:rsidRPr="00132B21">
        <w:rPr>
          <w:rFonts w:ascii="Times New Roman" w:eastAsia="Times New Roman" w:hAnsi="Times New Roman" w:cs="Times New Roman"/>
          <w:sz w:val="28"/>
          <w:szCs w:val="28"/>
          <w:lang w:eastAsia="ru-RU"/>
        </w:rPr>
        <w:t xml:space="preserve">диффузионных </w:t>
      </w:r>
      <w:r w:rsidRPr="00132B21">
        <w:rPr>
          <w:rFonts w:ascii="Times New Roman" w:eastAsia="Times New Roman" w:hAnsi="Times New Roman" w:cs="Times New Roman"/>
          <w:sz w:val="28"/>
          <w:szCs w:val="28"/>
          <w:lang w:val="kk-KZ" w:eastAsia="ru-RU"/>
        </w:rPr>
        <w:t xml:space="preserve">и термоэлектрических </w:t>
      </w:r>
      <w:r w:rsidRPr="00132B21">
        <w:rPr>
          <w:rFonts w:ascii="Times New Roman" w:eastAsia="Times New Roman" w:hAnsi="Times New Roman" w:cs="Times New Roman"/>
          <w:sz w:val="28"/>
          <w:szCs w:val="28"/>
          <w:lang w:eastAsia="ru-RU"/>
        </w:rPr>
        <w:t xml:space="preserve">характеристик </w:t>
      </w:r>
      <w:r w:rsidRPr="00132B21">
        <w:rPr>
          <w:rFonts w:ascii="Times New Roman" w:eastAsia="Times New Roman" w:hAnsi="Times New Roman" w:cs="Times New Roman"/>
          <w:sz w:val="28"/>
          <w:szCs w:val="28"/>
          <w:lang w:val="kk-KZ" w:eastAsia="ru-RU"/>
        </w:rPr>
        <w:t>функциональных</w:t>
      </w:r>
      <w:r w:rsidRPr="00132B21">
        <w:rPr>
          <w:rFonts w:ascii="Times New Roman" w:eastAsia="Times New Roman" w:hAnsi="Times New Roman" w:cs="Times New Roman"/>
          <w:sz w:val="28"/>
          <w:szCs w:val="28"/>
          <w:lang w:eastAsia="ru-RU"/>
        </w:rPr>
        <w:t xml:space="preserve"> материалов</w:t>
      </w:r>
      <w:r w:rsidRPr="00132B21">
        <w:rPr>
          <w:rFonts w:ascii="Times New Roman" w:eastAsia="Times New Roman" w:hAnsi="Times New Roman" w:cs="Times New Roman"/>
          <w:sz w:val="28"/>
          <w:szCs w:val="28"/>
          <w:lang w:val="kk-KZ" w:eastAsia="ru-RU"/>
        </w:rPr>
        <w:t>.</w:t>
      </w:r>
    </w:p>
    <w:p w14:paraId="6C361EE7" w14:textId="77777777" w:rsidR="00865CF3" w:rsidRPr="00132B21" w:rsidRDefault="00865CF3" w:rsidP="00132B21">
      <w:pPr>
        <w:spacing w:after="0" w:line="240" w:lineRule="auto"/>
        <w:ind w:firstLine="709"/>
        <w:contextualSpacing/>
        <w:jc w:val="both"/>
        <w:rPr>
          <w:rFonts w:ascii="Times New Roman" w:eastAsia="Calibri" w:hAnsi="Times New Roman" w:cs="Times New Roman"/>
          <w:sz w:val="28"/>
          <w:szCs w:val="28"/>
          <w:lang w:eastAsia="ru-RU"/>
        </w:rPr>
      </w:pPr>
      <w:r w:rsidRPr="00132B21">
        <w:rPr>
          <w:rFonts w:ascii="Times New Roman" w:eastAsia="Calibri" w:hAnsi="Times New Roman" w:cs="Times New Roman"/>
          <w:b/>
          <w:sz w:val="28"/>
          <w:szCs w:val="28"/>
          <w:lang w:eastAsia="ru-RU"/>
        </w:rPr>
        <w:t xml:space="preserve">Актуальность темы исследования. </w:t>
      </w:r>
    </w:p>
    <w:p w14:paraId="734C6985" w14:textId="77777777" w:rsidR="00A505F4" w:rsidRPr="00132B21" w:rsidRDefault="00865CF3" w:rsidP="00132B21">
      <w:pPr>
        <w:suppressAutoHyphens/>
        <w:spacing w:after="0" w:line="240" w:lineRule="auto"/>
        <w:ind w:firstLine="709"/>
        <w:contextualSpacing/>
        <w:jc w:val="both"/>
        <w:rPr>
          <w:rFonts w:ascii="Times New Roman" w:eastAsia="Times New Roman" w:hAnsi="Times New Roman" w:cs="Times New Roman"/>
          <w:sz w:val="28"/>
          <w:szCs w:val="28"/>
          <w:lang w:val="kk-KZ" w:eastAsia="ar-SA"/>
        </w:rPr>
      </w:pPr>
      <w:r w:rsidRPr="00132B21">
        <w:rPr>
          <w:rFonts w:ascii="Times New Roman" w:eastAsia="Times New Roman" w:hAnsi="Times New Roman" w:cs="Times New Roman"/>
          <w:sz w:val="28"/>
          <w:szCs w:val="28"/>
          <w:lang w:eastAsia="ar-SA"/>
        </w:rPr>
        <w:t xml:space="preserve">Актуальность исследования обусловлена необходимостью разработки новых энергоаккумулирующих материалов для современных технологий, включая альтернативную энергетику, электротранспорт и системы, работающие в условиях повышенного радиационного фона. </w:t>
      </w:r>
      <w:r w:rsidR="00A505F4" w:rsidRPr="00132B21">
        <w:rPr>
          <w:rFonts w:ascii="Times New Roman" w:eastAsia="Times New Roman" w:hAnsi="Times New Roman" w:cs="Times New Roman"/>
          <w:sz w:val="28"/>
          <w:szCs w:val="28"/>
          <w:lang w:eastAsia="ar-SA"/>
        </w:rPr>
        <w:t xml:space="preserve">Высокая стоимость и дефицит лития </w:t>
      </w:r>
      <w:r w:rsidR="00275AF9" w:rsidRPr="00132B21">
        <w:rPr>
          <w:rFonts w:ascii="Times New Roman" w:eastAsia="Times New Roman" w:hAnsi="Times New Roman" w:cs="Times New Roman"/>
          <w:sz w:val="28"/>
          <w:szCs w:val="28"/>
          <w:lang w:eastAsia="ar-SA"/>
        </w:rPr>
        <w:t>в мире стимулируют поиск</w:t>
      </w:r>
      <w:r w:rsidR="00A505F4" w:rsidRPr="00132B21">
        <w:rPr>
          <w:rFonts w:ascii="Times New Roman" w:eastAsia="Times New Roman" w:hAnsi="Times New Roman" w:cs="Times New Roman"/>
          <w:sz w:val="28"/>
          <w:szCs w:val="28"/>
          <w:lang w:eastAsia="ar-SA"/>
        </w:rPr>
        <w:t xml:space="preserve"> альтернатив</w:t>
      </w:r>
      <w:r w:rsidR="00275AF9" w:rsidRPr="00132B21">
        <w:rPr>
          <w:rFonts w:ascii="Times New Roman" w:eastAsia="Times New Roman" w:hAnsi="Times New Roman" w:cs="Times New Roman"/>
          <w:sz w:val="28"/>
          <w:szCs w:val="28"/>
          <w:lang w:eastAsia="ar-SA"/>
        </w:rPr>
        <w:t>ных материалов и технологий</w:t>
      </w:r>
      <w:r w:rsidR="00A505F4" w:rsidRPr="00132B21">
        <w:rPr>
          <w:rFonts w:ascii="Times New Roman" w:eastAsia="Times New Roman" w:hAnsi="Times New Roman" w:cs="Times New Roman"/>
          <w:sz w:val="28"/>
          <w:szCs w:val="28"/>
          <w:lang w:eastAsia="ar-SA"/>
        </w:rPr>
        <w:t xml:space="preserve">. Натрий-ионные аккумуляторы </w:t>
      </w:r>
      <w:r w:rsidR="00275AF9" w:rsidRPr="00132B21">
        <w:rPr>
          <w:rFonts w:ascii="Times New Roman" w:eastAsia="Times New Roman" w:hAnsi="Times New Roman" w:cs="Times New Roman"/>
          <w:sz w:val="28"/>
          <w:szCs w:val="28"/>
          <w:lang w:eastAsia="ar-SA"/>
        </w:rPr>
        <w:t xml:space="preserve">в этом отношении являются хорошей альтернативой литий-ионным аккумуляторам </w:t>
      </w:r>
      <w:r w:rsidR="00A505F4" w:rsidRPr="00132B21">
        <w:rPr>
          <w:rFonts w:ascii="Times New Roman" w:eastAsia="Times New Roman" w:hAnsi="Times New Roman" w:cs="Times New Roman"/>
          <w:sz w:val="28"/>
          <w:szCs w:val="28"/>
          <w:lang w:eastAsia="ar-SA"/>
        </w:rPr>
        <w:t xml:space="preserve">благодаря доступности натрия и </w:t>
      </w:r>
      <w:r w:rsidR="00275AF9" w:rsidRPr="00132B21">
        <w:rPr>
          <w:rFonts w:ascii="Times New Roman" w:eastAsia="Times New Roman" w:hAnsi="Times New Roman" w:cs="Times New Roman"/>
          <w:sz w:val="28"/>
          <w:szCs w:val="28"/>
          <w:lang w:eastAsia="ar-SA"/>
        </w:rPr>
        <w:t>наличию натрий-ионных электролитов и натрий-ионных энергозапасающих электродных материалов.</w:t>
      </w:r>
      <w:r w:rsidR="004A602B">
        <w:rPr>
          <w:rFonts w:ascii="Times New Roman" w:eastAsia="Times New Roman" w:hAnsi="Times New Roman" w:cs="Times New Roman"/>
          <w:sz w:val="28"/>
          <w:szCs w:val="28"/>
          <w:lang w:eastAsia="ar-SA"/>
        </w:rPr>
        <w:t xml:space="preserve"> </w:t>
      </w:r>
    </w:p>
    <w:p w14:paraId="5578F8D8" w14:textId="77777777" w:rsidR="00310C0D" w:rsidRPr="00132B21" w:rsidRDefault="00310C0D" w:rsidP="00132B21">
      <w:pPr>
        <w:suppressAutoHyphens/>
        <w:spacing w:after="0" w:line="240" w:lineRule="auto"/>
        <w:ind w:firstLine="709"/>
        <w:contextualSpacing/>
        <w:jc w:val="both"/>
        <w:rPr>
          <w:rFonts w:ascii="Times New Roman" w:eastAsia="Times New Roman" w:hAnsi="Times New Roman" w:cs="Times New Roman"/>
          <w:sz w:val="28"/>
          <w:szCs w:val="28"/>
          <w:lang w:val="kk-KZ" w:eastAsia="ar-SA"/>
        </w:rPr>
      </w:pPr>
      <w:r w:rsidRPr="00132B21">
        <w:rPr>
          <w:rFonts w:ascii="Times New Roman" w:eastAsia="Times New Roman" w:hAnsi="Times New Roman" w:cs="Times New Roman"/>
          <w:sz w:val="28"/>
          <w:szCs w:val="28"/>
          <w:lang w:eastAsia="ar-SA"/>
        </w:rPr>
        <w:t xml:space="preserve">Исследование охватывает анализ фазовых состояний, дефектной структуры и динамики ионов в сложных соединениях </w:t>
      </w:r>
      <w:r w:rsidR="00275AF9" w:rsidRPr="00132B21">
        <w:rPr>
          <w:rFonts w:ascii="Times New Roman" w:eastAsia="Times New Roman" w:hAnsi="Times New Roman" w:cs="Times New Roman"/>
          <w:sz w:val="28"/>
          <w:szCs w:val="28"/>
          <w:lang w:eastAsia="ar-SA"/>
        </w:rPr>
        <w:t xml:space="preserve">сульфидов </w:t>
      </w:r>
      <w:r w:rsidRPr="00132B21">
        <w:rPr>
          <w:rFonts w:ascii="Times New Roman" w:eastAsia="Times New Roman" w:hAnsi="Times New Roman" w:cs="Times New Roman"/>
          <w:sz w:val="28"/>
          <w:szCs w:val="28"/>
          <w:lang w:eastAsia="ar-SA"/>
        </w:rPr>
        <w:t xml:space="preserve">с использованием как экспериментальных, так и теоретических подходов. Полученные данные помогут не только в создании новых </w:t>
      </w:r>
      <w:r w:rsidR="00275AF9" w:rsidRPr="00132B21">
        <w:rPr>
          <w:rFonts w:ascii="Times New Roman" w:eastAsia="Times New Roman" w:hAnsi="Times New Roman" w:cs="Times New Roman"/>
          <w:sz w:val="28"/>
          <w:szCs w:val="28"/>
          <w:lang w:eastAsia="ar-SA"/>
        </w:rPr>
        <w:t xml:space="preserve">электродных </w:t>
      </w:r>
      <w:r w:rsidRPr="00132B21">
        <w:rPr>
          <w:rFonts w:ascii="Times New Roman" w:eastAsia="Times New Roman" w:hAnsi="Times New Roman" w:cs="Times New Roman"/>
          <w:sz w:val="28"/>
          <w:szCs w:val="28"/>
          <w:lang w:eastAsia="ar-SA"/>
        </w:rPr>
        <w:t>материалов для натрий-ионных аккумуляторов, но и в углублении понимания фундаментальных механизмов ионного транспорта в суперионных средах. Это, в свою очередь, окажет влияние на развитие различных направлений физики конденсированного состояния и ядерной физики.</w:t>
      </w:r>
    </w:p>
    <w:p w14:paraId="1CEF551B" w14:textId="77777777" w:rsidR="00865CF3" w:rsidRPr="00132B21" w:rsidRDefault="00310C0D" w:rsidP="00132B21">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32B21">
        <w:rPr>
          <w:rFonts w:ascii="Times New Roman" w:eastAsia="Times New Roman" w:hAnsi="Times New Roman" w:cs="Times New Roman"/>
          <w:sz w:val="28"/>
          <w:szCs w:val="28"/>
          <w:lang w:eastAsia="ar-SA"/>
        </w:rPr>
        <w:t xml:space="preserve">Натрий является одним из самых распространенных металлов в земной коре. Стоимость его основного источника </w:t>
      </w:r>
      <w:r w:rsidR="00B17E4E">
        <w:rPr>
          <w:rFonts w:ascii="Times New Roman" w:eastAsia="Times New Roman" w:hAnsi="Times New Roman" w:cs="Times New Roman"/>
          <w:sz w:val="28"/>
          <w:szCs w:val="28"/>
          <w:lang w:eastAsia="ar-SA"/>
        </w:rPr>
        <w:t>‒</w:t>
      </w:r>
      <w:r w:rsidRPr="00132B21">
        <w:rPr>
          <w:rFonts w:ascii="Times New Roman" w:eastAsia="Times New Roman" w:hAnsi="Times New Roman" w:cs="Times New Roman"/>
          <w:sz w:val="28"/>
          <w:szCs w:val="28"/>
          <w:lang w:eastAsia="ar-SA"/>
        </w:rPr>
        <w:t xml:space="preserve"> карбоната натрия </w:t>
      </w:r>
      <w:r w:rsidR="00B17E4E">
        <w:rPr>
          <w:rFonts w:ascii="Times New Roman" w:eastAsia="Times New Roman" w:hAnsi="Times New Roman" w:cs="Times New Roman"/>
          <w:sz w:val="28"/>
          <w:szCs w:val="28"/>
          <w:lang w:eastAsia="ar-SA"/>
        </w:rPr>
        <w:t>‒</w:t>
      </w:r>
      <w:r w:rsidRPr="00132B21">
        <w:rPr>
          <w:rFonts w:ascii="Times New Roman" w:eastAsia="Times New Roman" w:hAnsi="Times New Roman" w:cs="Times New Roman"/>
          <w:sz w:val="28"/>
          <w:szCs w:val="28"/>
          <w:lang w:eastAsia="ar-SA"/>
        </w:rPr>
        <w:t xml:space="preserve"> на мировом рынке в 20–30 раз ниже, чем у карбоната лития, используемого в производстве компонентов литий-ионных аккумуляторов. </w:t>
      </w:r>
      <w:r w:rsidR="00865CF3" w:rsidRPr="00132B21">
        <w:rPr>
          <w:rFonts w:ascii="Times New Roman" w:eastAsia="Times New Roman" w:hAnsi="Times New Roman" w:cs="Times New Roman"/>
          <w:sz w:val="28"/>
          <w:szCs w:val="28"/>
          <w:lang w:eastAsia="ar-SA"/>
        </w:rPr>
        <w:t xml:space="preserve">[1, 2]. </w:t>
      </w:r>
    </w:p>
    <w:p w14:paraId="24A0B019" w14:textId="77777777" w:rsidR="00310C0D" w:rsidRPr="00132B21" w:rsidRDefault="00310C0D" w:rsidP="00132B21">
      <w:pPr>
        <w:suppressAutoHyphens/>
        <w:spacing w:after="0" w:line="240" w:lineRule="auto"/>
        <w:ind w:firstLine="709"/>
        <w:contextualSpacing/>
        <w:jc w:val="both"/>
        <w:rPr>
          <w:rFonts w:ascii="Times New Roman" w:eastAsia="Times New Roman" w:hAnsi="Times New Roman" w:cs="Times New Roman"/>
          <w:sz w:val="28"/>
          <w:szCs w:val="28"/>
          <w:lang w:val="kk-KZ" w:eastAsia="ar-SA"/>
        </w:rPr>
      </w:pPr>
      <w:r w:rsidRPr="00132B21">
        <w:rPr>
          <w:rFonts w:ascii="Times New Roman" w:eastAsia="Times New Roman" w:hAnsi="Times New Roman" w:cs="Times New Roman"/>
          <w:sz w:val="28"/>
          <w:szCs w:val="28"/>
          <w:lang w:eastAsia="ar-SA"/>
        </w:rPr>
        <w:t>Принципы функционирования натрий-ионных аккумуляторов аналогичны принципам литий-ионных. Во время разряда ионы натрия переходят из материала отрицательного электрода в структуру положительного электрода, а при зарядке процесс происходит в обратном направлении.</w:t>
      </w:r>
    </w:p>
    <w:p w14:paraId="439066E7" w14:textId="77777777" w:rsidR="00310C0D" w:rsidRPr="00132B21" w:rsidRDefault="00310C0D" w:rsidP="00132B21">
      <w:pPr>
        <w:suppressAutoHyphens/>
        <w:spacing w:after="0" w:line="240" w:lineRule="auto"/>
        <w:ind w:firstLine="709"/>
        <w:contextualSpacing/>
        <w:jc w:val="both"/>
        <w:rPr>
          <w:rFonts w:ascii="Times New Roman" w:eastAsia="Times New Roman" w:hAnsi="Times New Roman" w:cs="Times New Roman"/>
          <w:sz w:val="28"/>
          <w:szCs w:val="28"/>
          <w:lang w:val="kk-KZ" w:eastAsia="ar-SA"/>
        </w:rPr>
      </w:pPr>
      <w:r w:rsidRPr="00132B21">
        <w:rPr>
          <w:rFonts w:ascii="Times New Roman" w:eastAsia="Times New Roman" w:hAnsi="Times New Roman" w:cs="Times New Roman"/>
          <w:sz w:val="28"/>
          <w:szCs w:val="28"/>
          <w:lang w:val="kk-KZ" w:eastAsia="ar-SA"/>
        </w:rPr>
        <w:t xml:space="preserve">Идея создания натрий-ионных аккумуляторов, аналогичных литий-ионным, была впервые предложена в работе [3], однако дальнейших разработок не последовало из-за низких технических характеристик электрохимической системы. Интерес к НИА возобновился в последние 7-8 лет на фоне роста цен на литий. В 2017 году был представлен первый коммерческий твердотельный НИА на основе </w:t>
      </w:r>
      <w:r w:rsidRPr="00132B21">
        <w:rPr>
          <w:rFonts w:ascii="Times New Roman" w:eastAsia="Times New Roman" w:hAnsi="Times New Roman" w:cs="Times New Roman"/>
          <w:sz w:val="28"/>
          <w:szCs w:val="28"/>
          <w:lang w:eastAsia="ar-SA"/>
        </w:rPr>
        <w:t>Na</w:t>
      </w:r>
      <w:r w:rsidRPr="00132B21">
        <w:rPr>
          <w:rFonts w:ascii="Times New Roman" w:eastAsia="Times New Roman" w:hAnsi="Times New Roman" w:cs="Times New Roman"/>
          <w:sz w:val="28"/>
          <w:szCs w:val="28"/>
          <w:vertAlign w:val="subscript"/>
          <w:lang w:eastAsia="ar-SA"/>
        </w:rPr>
        <w:t>2</w:t>
      </w:r>
      <w:r w:rsidRPr="00132B21">
        <w:rPr>
          <w:rFonts w:ascii="Times New Roman" w:eastAsia="Times New Roman" w:hAnsi="Times New Roman" w:cs="Times New Roman"/>
          <w:sz w:val="28"/>
          <w:szCs w:val="28"/>
          <w:lang w:eastAsia="ar-SA"/>
        </w:rPr>
        <w:t>(B</w:t>
      </w:r>
      <w:r w:rsidRPr="00132B21">
        <w:rPr>
          <w:rFonts w:ascii="Times New Roman" w:eastAsia="Times New Roman" w:hAnsi="Times New Roman" w:cs="Times New Roman"/>
          <w:sz w:val="28"/>
          <w:szCs w:val="28"/>
          <w:vertAlign w:val="subscript"/>
          <w:lang w:eastAsia="ar-SA"/>
        </w:rPr>
        <w:t>12</w:t>
      </w:r>
      <w:r w:rsidRPr="00132B21">
        <w:rPr>
          <w:rFonts w:ascii="Times New Roman" w:eastAsia="Times New Roman" w:hAnsi="Times New Roman" w:cs="Times New Roman"/>
          <w:sz w:val="28"/>
          <w:szCs w:val="28"/>
          <w:lang w:eastAsia="ar-SA"/>
        </w:rPr>
        <w:t>H</w:t>
      </w:r>
      <w:r w:rsidRPr="00132B21">
        <w:rPr>
          <w:rFonts w:ascii="Times New Roman" w:eastAsia="Times New Roman" w:hAnsi="Times New Roman" w:cs="Times New Roman"/>
          <w:sz w:val="28"/>
          <w:szCs w:val="28"/>
          <w:vertAlign w:val="subscript"/>
          <w:lang w:eastAsia="ar-SA"/>
        </w:rPr>
        <w:t>12</w:t>
      </w:r>
      <w:r w:rsidRPr="00132B21">
        <w:rPr>
          <w:rFonts w:ascii="Times New Roman" w:eastAsia="Times New Roman" w:hAnsi="Times New Roman" w:cs="Times New Roman"/>
          <w:sz w:val="28"/>
          <w:szCs w:val="28"/>
          <w:lang w:eastAsia="ar-SA"/>
        </w:rPr>
        <w:t>)</w:t>
      </w:r>
      <w:r w:rsidRPr="00132B21">
        <w:rPr>
          <w:rFonts w:ascii="Times New Roman" w:eastAsia="Times New Roman" w:hAnsi="Times New Roman" w:cs="Times New Roman"/>
          <w:sz w:val="28"/>
          <w:szCs w:val="28"/>
          <w:vertAlign w:val="subscript"/>
          <w:lang w:eastAsia="ar-SA"/>
        </w:rPr>
        <w:t>0,5</w:t>
      </w:r>
      <w:r w:rsidRPr="00132B21">
        <w:rPr>
          <w:rFonts w:ascii="Times New Roman" w:eastAsia="Times New Roman" w:hAnsi="Times New Roman" w:cs="Times New Roman"/>
          <w:sz w:val="28"/>
          <w:szCs w:val="28"/>
          <w:lang w:eastAsia="ar-SA"/>
        </w:rPr>
        <w:t>(B</w:t>
      </w:r>
      <w:r w:rsidRPr="00132B21">
        <w:rPr>
          <w:rFonts w:ascii="Times New Roman" w:eastAsia="Times New Roman" w:hAnsi="Times New Roman" w:cs="Times New Roman"/>
          <w:sz w:val="28"/>
          <w:szCs w:val="28"/>
          <w:vertAlign w:val="subscript"/>
          <w:lang w:eastAsia="ar-SA"/>
        </w:rPr>
        <w:t>10</w:t>
      </w:r>
      <w:r w:rsidRPr="00132B21">
        <w:rPr>
          <w:rFonts w:ascii="Times New Roman" w:eastAsia="Times New Roman" w:hAnsi="Times New Roman" w:cs="Times New Roman"/>
          <w:sz w:val="28"/>
          <w:szCs w:val="28"/>
          <w:lang w:eastAsia="ar-SA"/>
        </w:rPr>
        <w:t>H</w:t>
      </w:r>
      <w:r w:rsidRPr="00132B21">
        <w:rPr>
          <w:rFonts w:ascii="Times New Roman" w:eastAsia="Times New Roman" w:hAnsi="Times New Roman" w:cs="Times New Roman"/>
          <w:sz w:val="28"/>
          <w:szCs w:val="28"/>
          <w:vertAlign w:val="subscript"/>
          <w:lang w:eastAsia="ar-SA"/>
        </w:rPr>
        <w:t>10</w:t>
      </w:r>
      <w:r w:rsidRPr="00132B21">
        <w:rPr>
          <w:rFonts w:ascii="Times New Roman" w:eastAsia="Times New Roman" w:hAnsi="Times New Roman" w:cs="Times New Roman"/>
          <w:sz w:val="28"/>
          <w:szCs w:val="28"/>
          <w:lang w:eastAsia="ar-SA"/>
        </w:rPr>
        <w:t>)</w:t>
      </w:r>
      <w:r w:rsidRPr="00132B21">
        <w:rPr>
          <w:rFonts w:ascii="Times New Roman" w:eastAsia="Times New Roman" w:hAnsi="Times New Roman" w:cs="Times New Roman"/>
          <w:sz w:val="28"/>
          <w:szCs w:val="28"/>
          <w:vertAlign w:val="subscript"/>
          <w:lang w:eastAsia="ar-SA"/>
        </w:rPr>
        <w:t>0,5</w:t>
      </w:r>
      <w:r w:rsidRPr="00132B21">
        <w:rPr>
          <w:rFonts w:ascii="Times New Roman" w:eastAsia="Times New Roman" w:hAnsi="Times New Roman" w:cs="Times New Roman"/>
          <w:sz w:val="28"/>
          <w:szCs w:val="28"/>
          <w:lang w:val="kk-KZ" w:eastAsia="ar-SA"/>
        </w:rPr>
        <w:t xml:space="preserve"> с емкостью 80 мАч/г [4].</w:t>
      </w:r>
    </w:p>
    <w:p w14:paraId="15C89220" w14:textId="77777777" w:rsidR="007410A1" w:rsidRPr="00132B21" w:rsidRDefault="006244D5" w:rsidP="00132B21">
      <w:pPr>
        <w:suppressAutoHyphens/>
        <w:spacing w:after="0" w:line="240" w:lineRule="auto"/>
        <w:ind w:firstLine="709"/>
        <w:contextualSpacing/>
        <w:jc w:val="both"/>
        <w:rPr>
          <w:rFonts w:ascii="Times New Roman" w:eastAsia="Times New Roman" w:hAnsi="Times New Roman" w:cs="Times New Roman"/>
          <w:sz w:val="28"/>
          <w:szCs w:val="28"/>
          <w:lang w:val="kk-KZ" w:eastAsia="ar-SA"/>
        </w:rPr>
      </w:pPr>
      <w:r w:rsidRPr="00132B21">
        <w:rPr>
          <w:rFonts w:ascii="Times New Roman" w:eastAsia="Times New Roman" w:hAnsi="Times New Roman" w:cs="Times New Roman"/>
          <w:sz w:val="28"/>
          <w:szCs w:val="28"/>
          <w:lang w:eastAsia="ar-SA"/>
        </w:rPr>
        <w:t>Основным недостатком натрий-ионных аккумуляторов является длительное время зарядки и разрядки, что ограничивает их работу при высоких плотностях тока</w:t>
      </w:r>
      <w:r w:rsidR="00865CF3" w:rsidRPr="00132B21">
        <w:rPr>
          <w:rFonts w:ascii="Times New Roman" w:eastAsia="Times New Roman" w:hAnsi="Times New Roman" w:cs="Times New Roman"/>
          <w:sz w:val="28"/>
          <w:szCs w:val="28"/>
          <w:lang w:eastAsia="ar-SA"/>
        </w:rPr>
        <w:t xml:space="preserve"> [2</w:t>
      </w:r>
      <w:r w:rsidR="00D042DD" w:rsidRPr="00132B21">
        <w:rPr>
          <w:rFonts w:ascii="Times New Roman" w:eastAsia="Times New Roman" w:hAnsi="Times New Roman" w:cs="Times New Roman"/>
          <w:sz w:val="28"/>
          <w:szCs w:val="28"/>
          <w:lang w:eastAsia="ar-SA"/>
        </w:rPr>
        <w:t>, с. 122-149</w:t>
      </w:r>
      <w:r w:rsidR="00865CF3" w:rsidRPr="00132B21">
        <w:rPr>
          <w:rFonts w:ascii="Times New Roman" w:eastAsia="Times New Roman" w:hAnsi="Times New Roman" w:cs="Times New Roman"/>
          <w:sz w:val="28"/>
          <w:szCs w:val="28"/>
          <w:lang w:eastAsia="ar-SA"/>
        </w:rPr>
        <w:t xml:space="preserve">]. </w:t>
      </w:r>
      <w:r w:rsidRPr="00132B21">
        <w:rPr>
          <w:rFonts w:ascii="Times New Roman" w:eastAsia="Times New Roman" w:hAnsi="Times New Roman" w:cs="Times New Roman"/>
          <w:sz w:val="28"/>
          <w:szCs w:val="28"/>
          <w:lang w:eastAsia="ar-SA"/>
        </w:rPr>
        <w:t xml:space="preserve">В настоящее время активно </w:t>
      </w:r>
      <w:r w:rsidR="00275AF9" w:rsidRPr="00132B21">
        <w:rPr>
          <w:rFonts w:ascii="Times New Roman" w:eastAsia="Times New Roman" w:hAnsi="Times New Roman" w:cs="Times New Roman"/>
          <w:sz w:val="28"/>
          <w:szCs w:val="28"/>
          <w:lang w:eastAsia="ar-SA"/>
        </w:rPr>
        <w:t>разрабатываются</w:t>
      </w:r>
      <w:r w:rsidRPr="00132B21">
        <w:rPr>
          <w:rFonts w:ascii="Times New Roman" w:eastAsia="Times New Roman" w:hAnsi="Times New Roman" w:cs="Times New Roman"/>
          <w:sz w:val="28"/>
          <w:szCs w:val="28"/>
          <w:lang w:eastAsia="ar-SA"/>
        </w:rPr>
        <w:t xml:space="preserve"> материалы для электродов с высокой проводимостью натрий-ионов при </w:t>
      </w:r>
      <w:r w:rsidRPr="00132B21">
        <w:rPr>
          <w:rFonts w:ascii="Times New Roman" w:eastAsia="Times New Roman" w:hAnsi="Times New Roman" w:cs="Times New Roman"/>
          <w:sz w:val="28"/>
          <w:szCs w:val="28"/>
          <w:lang w:eastAsia="ar-SA"/>
        </w:rPr>
        <w:lastRenderedPageBreak/>
        <w:t xml:space="preserve">комнатной температуре [5-12], что должно устранить данный недостаток. Одна из целей </w:t>
      </w:r>
      <w:r w:rsidRPr="00132B21">
        <w:rPr>
          <w:rFonts w:ascii="Times New Roman" w:eastAsia="Times New Roman" w:hAnsi="Times New Roman" w:cs="Times New Roman"/>
          <w:sz w:val="28"/>
          <w:szCs w:val="28"/>
          <w:lang w:val="kk-KZ" w:eastAsia="ar-SA"/>
        </w:rPr>
        <w:t>данной работы –</w:t>
      </w:r>
      <w:r w:rsidRPr="00132B21">
        <w:rPr>
          <w:rFonts w:ascii="Times New Roman" w:eastAsia="Times New Roman" w:hAnsi="Times New Roman" w:cs="Times New Roman"/>
          <w:sz w:val="28"/>
          <w:szCs w:val="28"/>
          <w:lang w:eastAsia="ar-SA"/>
        </w:rPr>
        <w:t xml:space="preserve"> улучшение скорости зарядки и разрядки в</w:t>
      </w:r>
      <w:r w:rsidR="00E20D47">
        <w:rPr>
          <w:rFonts w:ascii="Times New Roman" w:eastAsia="Times New Roman" w:hAnsi="Times New Roman" w:cs="Times New Roman"/>
          <w:sz w:val="28"/>
          <w:szCs w:val="28"/>
          <w:lang w:eastAsia="ar-SA"/>
        </w:rPr>
        <w:t xml:space="preserve"> </w:t>
      </w:r>
      <w:r w:rsidRPr="00132B21">
        <w:rPr>
          <w:rFonts w:ascii="Times New Roman" w:eastAsia="Times New Roman" w:hAnsi="Times New Roman" w:cs="Times New Roman"/>
          <w:sz w:val="28"/>
          <w:szCs w:val="28"/>
          <w:lang w:eastAsia="ar-SA"/>
        </w:rPr>
        <w:t>электродных</w:t>
      </w:r>
      <w:r w:rsidR="003B59AB">
        <w:rPr>
          <w:rFonts w:ascii="Times New Roman" w:eastAsia="Times New Roman" w:hAnsi="Times New Roman" w:cs="Times New Roman"/>
          <w:sz w:val="28"/>
          <w:szCs w:val="28"/>
          <w:lang w:eastAsia="ar-SA"/>
        </w:rPr>
        <w:t xml:space="preserve"> </w:t>
      </w:r>
      <w:r w:rsidRPr="00132B21">
        <w:rPr>
          <w:rFonts w:ascii="Times New Roman" w:eastAsia="Times New Roman" w:hAnsi="Times New Roman" w:cs="Times New Roman"/>
          <w:sz w:val="28"/>
          <w:szCs w:val="28"/>
          <w:lang w:eastAsia="ar-SA"/>
        </w:rPr>
        <w:t>материал</w:t>
      </w:r>
      <w:r w:rsidRPr="00132B21">
        <w:rPr>
          <w:rFonts w:ascii="Times New Roman" w:eastAsia="Times New Roman" w:hAnsi="Times New Roman" w:cs="Times New Roman"/>
          <w:sz w:val="28"/>
          <w:szCs w:val="28"/>
          <w:lang w:val="kk-KZ" w:eastAsia="ar-SA"/>
        </w:rPr>
        <w:t>о</w:t>
      </w:r>
      <w:r w:rsidR="00275AF9" w:rsidRPr="00132B21">
        <w:rPr>
          <w:rFonts w:ascii="Times New Roman" w:eastAsia="Times New Roman" w:hAnsi="Times New Roman" w:cs="Times New Roman"/>
          <w:sz w:val="28"/>
          <w:szCs w:val="28"/>
          <w:lang w:val="kk-KZ" w:eastAsia="ar-SA"/>
        </w:rPr>
        <w:t>в</w:t>
      </w:r>
      <w:r w:rsidRPr="00132B21">
        <w:rPr>
          <w:rFonts w:ascii="Times New Roman" w:eastAsia="Times New Roman" w:hAnsi="Times New Roman" w:cs="Times New Roman"/>
          <w:sz w:val="28"/>
          <w:szCs w:val="28"/>
          <w:lang w:eastAsia="ar-SA"/>
        </w:rPr>
        <w:t xml:space="preserve"> НИА.</w:t>
      </w:r>
      <w:r w:rsidRPr="00132B21">
        <w:rPr>
          <w:rFonts w:ascii="Times New Roman" w:eastAsia="Times New Roman" w:hAnsi="Times New Roman" w:cs="Times New Roman"/>
          <w:sz w:val="28"/>
          <w:szCs w:val="28"/>
          <w:lang w:val="kk-KZ" w:eastAsia="ar-SA"/>
        </w:rPr>
        <w:t xml:space="preserve"> </w:t>
      </w:r>
    </w:p>
    <w:p w14:paraId="4A9A7FCF" w14:textId="77777777" w:rsidR="00865CF3" w:rsidRPr="00132B21" w:rsidRDefault="00865CF3" w:rsidP="00132B21">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32B21">
        <w:rPr>
          <w:rFonts w:ascii="Times New Roman" w:eastAsia="Times New Roman" w:hAnsi="Times New Roman" w:cs="Times New Roman"/>
          <w:sz w:val="28"/>
          <w:szCs w:val="28"/>
          <w:lang w:val="kk-KZ" w:eastAsia="ar-SA"/>
        </w:rPr>
        <w:t xml:space="preserve">В Казахстане успешно, занимаются разработкой </w:t>
      </w:r>
      <w:r w:rsidRPr="00132B21">
        <w:rPr>
          <w:rFonts w:ascii="Times New Roman" w:eastAsia="Times New Roman" w:hAnsi="Times New Roman" w:cs="Times New Roman"/>
          <w:sz w:val="28"/>
          <w:szCs w:val="28"/>
          <w:lang w:eastAsia="ar-SA"/>
        </w:rPr>
        <w:t>ЛИА</w:t>
      </w:r>
      <w:r w:rsidRPr="00132B21">
        <w:rPr>
          <w:rFonts w:ascii="Times New Roman" w:eastAsia="Times New Roman" w:hAnsi="Times New Roman" w:cs="Times New Roman"/>
          <w:sz w:val="28"/>
          <w:szCs w:val="28"/>
          <w:lang w:val="kk-KZ" w:eastAsia="ar-SA"/>
        </w:rPr>
        <w:t xml:space="preserve"> в Назарбаев-Университете, однако работы по разработке электродных материалов для </w:t>
      </w:r>
      <w:r w:rsidRPr="00132B21">
        <w:rPr>
          <w:rFonts w:ascii="Times New Roman" w:eastAsia="Times New Roman" w:hAnsi="Times New Roman" w:cs="Times New Roman"/>
          <w:sz w:val="28"/>
          <w:szCs w:val="28"/>
          <w:lang w:eastAsia="ar-SA"/>
        </w:rPr>
        <w:t>НИА</w:t>
      </w:r>
      <w:r w:rsidRPr="00132B21">
        <w:rPr>
          <w:rFonts w:ascii="Times New Roman" w:eastAsia="Times New Roman" w:hAnsi="Times New Roman" w:cs="Times New Roman"/>
          <w:sz w:val="28"/>
          <w:szCs w:val="28"/>
          <w:lang w:val="kk-KZ" w:eastAsia="ar-SA"/>
        </w:rPr>
        <w:t xml:space="preserve"> проводились в единичных случаях [</w:t>
      </w:r>
      <w:r w:rsidR="00DE44E4" w:rsidRPr="00132B21">
        <w:rPr>
          <w:rFonts w:ascii="Times New Roman" w:eastAsia="Times New Roman" w:hAnsi="Times New Roman" w:cs="Times New Roman"/>
          <w:sz w:val="28"/>
          <w:szCs w:val="28"/>
          <w:lang w:val="kk-KZ" w:eastAsia="ar-SA"/>
        </w:rPr>
        <w:t>13</w:t>
      </w:r>
      <w:r w:rsidRPr="00132B21">
        <w:rPr>
          <w:rFonts w:ascii="Times New Roman" w:eastAsia="Times New Roman" w:hAnsi="Times New Roman" w:cs="Times New Roman"/>
          <w:sz w:val="28"/>
          <w:szCs w:val="28"/>
          <w:lang w:val="kk-KZ" w:eastAsia="ar-SA"/>
        </w:rPr>
        <w:t>,</w:t>
      </w:r>
      <w:r w:rsidR="00D042DD" w:rsidRPr="00132B21">
        <w:rPr>
          <w:rFonts w:ascii="Times New Roman" w:eastAsia="Times New Roman" w:hAnsi="Times New Roman" w:cs="Times New Roman"/>
          <w:sz w:val="28"/>
          <w:szCs w:val="28"/>
          <w:lang w:val="kk-KZ" w:eastAsia="ar-SA"/>
        </w:rPr>
        <w:t xml:space="preserve"> </w:t>
      </w:r>
      <w:r w:rsidR="00DE44E4" w:rsidRPr="00132B21">
        <w:rPr>
          <w:rFonts w:ascii="Times New Roman" w:eastAsia="Times New Roman" w:hAnsi="Times New Roman" w:cs="Times New Roman"/>
          <w:sz w:val="28"/>
          <w:szCs w:val="28"/>
          <w:lang w:val="kk-KZ" w:eastAsia="ar-SA"/>
        </w:rPr>
        <w:t>14</w:t>
      </w:r>
      <w:r w:rsidRPr="00132B21">
        <w:rPr>
          <w:rFonts w:ascii="Times New Roman" w:eastAsia="Times New Roman" w:hAnsi="Times New Roman" w:cs="Times New Roman"/>
          <w:sz w:val="28"/>
          <w:szCs w:val="28"/>
          <w:lang w:val="kk-KZ" w:eastAsia="ar-SA"/>
        </w:rPr>
        <w:t>].</w:t>
      </w:r>
      <w:r w:rsidRPr="00132B21">
        <w:rPr>
          <w:rFonts w:ascii="Times New Roman" w:eastAsia="Times New Roman" w:hAnsi="Times New Roman" w:cs="Times New Roman"/>
          <w:sz w:val="28"/>
          <w:szCs w:val="28"/>
          <w:lang w:eastAsia="ar-SA"/>
        </w:rPr>
        <w:t xml:space="preserve"> </w:t>
      </w:r>
    </w:p>
    <w:p w14:paraId="24260C28" w14:textId="77777777" w:rsidR="00865CF3" w:rsidRPr="00132B21" w:rsidRDefault="007410A1" w:rsidP="00132B21">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32B21">
        <w:rPr>
          <w:rFonts w:ascii="Times New Roman" w:eastAsia="Times New Roman" w:hAnsi="Times New Roman" w:cs="Times New Roman"/>
          <w:sz w:val="28"/>
          <w:szCs w:val="28"/>
          <w:lang w:eastAsia="ar-SA"/>
        </w:rPr>
        <w:t>Создание конкурентоспособных натрий-ионных аккумуляторов ограничено низкой эффективностью доступных электродных материалов, особенно катодов. Лучшие анодные материалы могут достичь емкости до 500</w:t>
      </w:r>
      <w:r w:rsidR="00DE44E4" w:rsidRPr="00132B21">
        <w:rPr>
          <w:rFonts w:ascii="Times New Roman" w:eastAsia="Times New Roman" w:hAnsi="Times New Roman" w:cs="Times New Roman"/>
          <w:sz w:val="28"/>
          <w:szCs w:val="28"/>
          <w:lang w:eastAsia="ar-SA"/>
        </w:rPr>
        <w:t> </w:t>
      </w:r>
      <w:r w:rsidRPr="00132B21">
        <w:rPr>
          <w:rFonts w:ascii="Times New Roman" w:eastAsia="Times New Roman" w:hAnsi="Times New Roman" w:cs="Times New Roman"/>
          <w:sz w:val="28"/>
          <w:szCs w:val="28"/>
          <w:lang w:eastAsia="ar-SA"/>
        </w:rPr>
        <w:t>мА·ч/г [5,</w:t>
      </w:r>
      <w:r w:rsidR="00DE44E4" w:rsidRPr="00132B21">
        <w:rPr>
          <w:rFonts w:ascii="Times New Roman" w:eastAsia="Times New Roman" w:hAnsi="Times New Roman" w:cs="Times New Roman"/>
          <w:sz w:val="28"/>
          <w:szCs w:val="28"/>
          <w:lang w:eastAsia="ar-SA"/>
        </w:rPr>
        <w:t xml:space="preserve"> с. 185-194; 15</w:t>
      </w:r>
      <w:r w:rsidRPr="00132B21">
        <w:rPr>
          <w:rFonts w:ascii="Times New Roman" w:eastAsia="Times New Roman" w:hAnsi="Times New Roman" w:cs="Times New Roman"/>
          <w:sz w:val="28"/>
          <w:szCs w:val="28"/>
          <w:lang w:eastAsia="ar-SA"/>
        </w:rPr>
        <w:t>], в то время как катодные материалы при достаточной циклируемости для коммерческого применения показывают емкость порядка 100 мА·ч/г</w:t>
      </w:r>
      <w:r w:rsidR="00865CF3" w:rsidRPr="00132B21">
        <w:rPr>
          <w:rFonts w:ascii="Times New Roman" w:eastAsia="Times New Roman" w:hAnsi="Times New Roman" w:cs="Times New Roman"/>
          <w:sz w:val="28"/>
          <w:szCs w:val="28"/>
          <w:lang w:eastAsia="ar-SA"/>
        </w:rPr>
        <w:t xml:space="preserve"> [2,</w:t>
      </w:r>
      <w:r w:rsidR="00DE44E4" w:rsidRPr="00132B21">
        <w:rPr>
          <w:rFonts w:ascii="Times New Roman" w:eastAsia="Times New Roman" w:hAnsi="Times New Roman" w:cs="Times New Roman"/>
          <w:sz w:val="28"/>
          <w:szCs w:val="28"/>
          <w:lang w:eastAsia="ar-SA"/>
        </w:rPr>
        <w:t xml:space="preserve"> с. 122-149; </w:t>
      </w:r>
      <w:r w:rsidR="00865CF3" w:rsidRPr="00132B21">
        <w:rPr>
          <w:rFonts w:ascii="Times New Roman" w:eastAsia="Times New Roman" w:hAnsi="Times New Roman" w:cs="Times New Roman"/>
          <w:sz w:val="28"/>
          <w:szCs w:val="28"/>
          <w:lang w:eastAsia="ar-SA"/>
        </w:rPr>
        <w:t>6</w:t>
      </w:r>
      <w:r w:rsidR="00DE44E4" w:rsidRPr="00132B21">
        <w:rPr>
          <w:rFonts w:ascii="Times New Roman" w:eastAsia="Times New Roman" w:hAnsi="Times New Roman" w:cs="Times New Roman"/>
          <w:sz w:val="28"/>
          <w:szCs w:val="28"/>
          <w:lang w:eastAsia="ar-SA"/>
        </w:rPr>
        <w:t>, р. 3529-3613</w:t>
      </w:r>
      <w:r w:rsidR="00865CF3" w:rsidRPr="00132B21">
        <w:rPr>
          <w:rFonts w:ascii="Times New Roman" w:eastAsia="Times New Roman" w:hAnsi="Times New Roman" w:cs="Times New Roman"/>
          <w:sz w:val="28"/>
          <w:szCs w:val="28"/>
          <w:lang w:eastAsia="ar-SA"/>
        </w:rPr>
        <w:t xml:space="preserve">]. </w:t>
      </w:r>
    </w:p>
    <w:p w14:paraId="62AD19D8" w14:textId="77777777" w:rsidR="00582C2E" w:rsidRPr="00132B21" w:rsidRDefault="00865CF3" w:rsidP="00132B21">
      <w:pPr>
        <w:suppressAutoHyphens/>
        <w:spacing w:after="0" w:line="240" w:lineRule="auto"/>
        <w:ind w:firstLine="709"/>
        <w:contextualSpacing/>
        <w:jc w:val="both"/>
        <w:rPr>
          <w:rFonts w:ascii="Times New Roman" w:eastAsia="Times New Roman" w:hAnsi="Times New Roman" w:cs="Times New Roman"/>
          <w:sz w:val="28"/>
          <w:szCs w:val="28"/>
          <w:lang w:val="kk-KZ" w:eastAsia="ar-SA"/>
        </w:rPr>
      </w:pPr>
      <w:r w:rsidRPr="00132B21">
        <w:rPr>
          <w:rFonts w:ascii="Times New Roman" w:eastAsia="Times New Roman" w:hAnsi="Times New Roman" w:cs="Times New Roman"/>
          <w:sz w:val="28"/>
          <w:szCs w:val="28"/>
          <w:lang w:eastAsia="ar-SA"/>
        </w:rPr>
        <w:t>Согласно обзорам [2,</w:t>
      </w:r>
      <w:r w:rsidR="00DE44E4" w:rsidRPr="00132B21">
        <w:rPr>
          <w:rFonts w:ascii="Times New Roman" w:eastAsia="Times New Roman" w:hAnsi="Times New Roman" w:cs="Times New Roman"/>
          <w:sz w:val="28"/>
          <w:szCs w:val="28"/>
          <w:lang w:eastAsia="ar-SA"/>
        </w:rPr>
        <w:t xml:space="preserve"> с. 122-149; </w:t>
      </w:r>
      <w:r w:rsidRPr="00132B21">
        <w:rPr>
          <w:rFonts w:ascii="Times New Roman" w:eastAsia="Times New Roman" w:hAnsi="Times New Roman" w:cs="Times New Roman"/>
          <w:sz w:val="28"/>
          <w:szCs w:val="28"/>
          <w:lang w:eastAsia="ar-SA"/>
        </w:rPr>
        <w:t>5,</w:t>
      </w:r>
      <w:r w:rsidR="00DE44E4" w:rsidRPr="00132B21">
        <w:rPr>
          <w:rFonts w:ascii="Times New Roman" w:eastAsia="Times New Roman" w:hAnsi="Times New Roman" w:cs="Times New Roman"/>
          <w:sz w:val="28"/>
          <w:szCs w:val="28"/>
          <w:lang w:eastAsia="ar-SA"/>
        </w:rPr>
        <w:t xml:space="preserve"> с. 185-194; </w:t>
      </w:r>
      <w:r w:rsidRPr="00132B21">
        <w:rPr>
          <w:rFonts w:ascii="Times New Roman" w:eastAsia="Times New Roman" w:hAnsi="Times New Roman" w:cs="Times New Roman"/>
          <w:sz w:val="28"/>
          <w:szCs w:val="28"/>
          <w:lang w:eastAsia="ar-SA"/>
        </w:rPr>
        <w:t>6</w:t>
      </w:r>
      <w:r w:rsidR="00DE44E4" w:rsidRPr="00132B21">
        <w:rPr>
          <w:rFonts w:ascii="Times New Roman" w:eastAsia="Times New Roman" w:hAnsi="Times New Roman" w:cs="Times New Roman"/>
          <w:sz w:val="28"/>
          <w:szCs w:val="28"/>
          <w:lang w:eastAsia="ar-SA"/>
        </w:rPr>
        <w:t>, р. 3529-3613</w:t>
      </w:r>
      <w:r w:rsidRPr="00132B21">
        <w:rPr>
          <w:rFonts w:ascii="Times New Roman" w:eastAsia="Times New Roman" w:hAnsi="Times New Roman" w:cs="Times New Roman"/>
          <w:sz w:val="28"/>
          <w:szCs w:val="28"/>
          <w:lang w:eastAsia="ar-SA"/>
        </w:rPr>
        <w:t xml:space="preserve">], </w:t>
      </w:r>
      <w:r w:rsidR="00582C2E" w:rsidRPr="00132B21">
        <w:rPr>
          <w:rFonts w:ascii="Times New Roman" w:eastAsia="Times New Roman" w:hAnsi="Times New Roman" w:cs="Times New Roman"/>
          <w:sz w:val="28"/>
          <w:szCs w:val="28"/>
          <w:lang w:val="kk-KZ" w:eastAsia="ar-SA"/>
        </w:rPr>
        <w:t>к</w:t>
      </w:r>
      <w:r w:rsidR="00582C2E" w:rsidRPr="00132B21">
        <w:rPr>
          <w:rFonts w:ascii="Times New Roman" w:eastAsia="Times New Roman" w:hAnsi="Times New Roman" w:cs="Times New Roman"/>
          <w:sz w:val="28"/>
          <w:szCs w:val="28"/>
          <w:lang w:eastAsia="ar-SA"/>
        </w:rPr>
        <w:t>атодные материалы для натрий-ионных аккумуляторов можно классифицировать на слоистые оксиды и соединения с полианионами. Также существует множество неорганических соединений, которые не входят в эти категории, включая фториды, халькогениды, оксиды и другие, а также некоторые органические вещества.</w:t>
      </w:r>
    </w:p>
    <w:p w14:paraId="25C55FF8" w14:textId="77777777" w:rsidR="00582C2E" w:rsidRPr="00132B21" w:rsidRDefault="00582C2E" w:rsidP="00132B21">
      <w:pPr>
        <w:suppressAutoHyphens/>
        <w:spacing w:after="0" w:line="240" w:lineRule="auto"/>
        <w:ind w:firstLine="709"/>
        <w:contextualSpacing/>
        <w:jc w:val="both"/>
        <w:rPr>
          <w:rFonts w:ascii="Times New Roman" w:eastAsia="Times New Roman" w:hAnsi="Times New Roman" w:cs="Times New Roman"/>
          <w:sz w:val="28"/>
          <w:szCs w:val="28"/>
          <w:lang w:val="kk-KZ" w:eastAsia="ar-SA"/>
        </w:rPr>
      </w:pPr>
      <w:r w:rsidRPr="00132B21">
        <w:rPr>
          <w:rFonts w:ascii="Times New Roman" w:eastAsia="Times New Roman" w:hAnsi="Times New Roman" w:cs="Times New Roman"/>
          <w:sz w:val="28"/>
          <w:szCs w:val="28"/>
          <w:lang w:val="kk-KZ" w:eastAsia="ar-SA"/>
        </w:rPr>
        <w:t xml:space="preserve">Среди слоистых оксидов </w:t>
      </w:r>
      <w:r w:rsidRPr="00132B21">
        <w:rPr>
          <w:rFonts w:ascii="Times New Roman" w:eastAsia="Times New Roman" w:hAnsi="Times New Roman" w:cs="Times New Roman"/>
          <w:sz w:val="28"/>
          <w:szCs w:val="28"/>
          <w:lang w:eastAsia="ar-SA"/>
        </w:rPr>
        <w:t>Na</w:t>
      </w:r>
      <w:r w:rsidRPr="00132B21">
        <w:rPr>
          <w:rFonts w:ascii="Times New Roman" w:eastAsia="Times New Roman" w:hAnsi="Times New Roman" w:cs="Times New Roman"/>
          <w:i/>
          <w:sz w:val="28"/>
          <w:szCs w:val="28"/>
          <w:vertAlign w:val="subscript"/>
          <w:lang w:eastAsia="ar-SA"/>
        </w:rPr>
        <w:t>x</w:t>
      </w:r>
      <w:r w:rsidRPr="00132B21">
        <w:rPr>
          <w:rFonts w:ascii="Times New Roman" w:eastAsia="Times New Roman" w:hAnsi="Times New Roman" w:cs="Times New Roman"/>
          <w:sz w:val="28"/>
          <w:szCs w:val="28"/>
          <w:lang w:eastAsia="ar-SA"/>
        </w:rPr>
        <w:t>MO</w:t>
      </w:r>
      <w:r w:rsidRPr="00132B21">
        <w:rPr>
          <w:rFonts w:ascii="Times New Roman" w:eastAsia="Times New Roman" w:hAnsi="Times New Roman" w:cs="Times New Roman"/>
          <w:sz w:val="28"/>
          <w:szCs w:val="28"/>
          <w:vertAlign w:val="subscript"/>
          <w:lang w:eastAsia="ar-SA"/>
        </w:rPr>
        <w:t>2</w:t>
      </w:r>
      <w:r w:rsidRPr="00132B21">
        <w:rPr>
          <w:rFonts w:ascii="Times New Roman" w:eastAsia="Times New Roman" w:hAnsi="Times New Roman" w:cs="Times New Roman"/>
          <w:sz w:val="28"/>
          <w:szCs w:val="28"/>
          <w:lang w:val="kk-KZ" w:eastAsia="ar-SA"/>
        </w:rPr>
        <w:t xml:space="preserve">, где М </w:t>
      </w:r>
      <w:r w:rsidR="00B17E4E">
        <w:rPr>
          <w:rFonts w:ascii="Times New Roman" w:eastAsia="Times New Roman" w:hAnsi="Times New Roman" w:cs="Times New Roman"/>
          <w:sz w:val="28"/>
          <w:szCs w:val="28"/>
          <w:lang w:val="kk-KZ" w:eastAsia="ar-SA"/>
        </w:rPr>
        <w:t>‒</w:t>
      </w:r>
      <w:r w:rsidRPr="00132B21">
        <w:rPr>
          <w:rFonts w:ascii="Times New Roman" w:eastAsia="Times New Roman" w:hAnsi="Times New Roman" w:cs="Times New Roman"/>
          <w:sz w:val="28"/>
          <w:szCs w:val="28"/>
          <w:lang w:val="kk-KZ" w:eastAsia="ar-SA"/>
        </w:rPr>
        <w:t xml:space="preserve"> металл, наибольшее внимание уделено соединениям с марганцем [2</w:t>
      </w:r>
      <w:r w:rsidR="00DE44E4" w:rsidRPr="00132B21">
        <w:rPr>
          <w:rFonts w:ascii="Times New Roman" w:eastAsia="Times New Roman" w:hAnsi="Times New Roman" w:cs="Times New Roman"/>
          <w:sz w:val="28"/>
          <w:szCs w:val="28"/>
          <w:lang w:val="kk-KZ" w:eastAsia="ar-SA"/>
        </w:rPr>
        <w:t>, с. 122-149</w:t>
      </w:r>
      <w:r w:rsidRPr="00132B21">
        <w:rPr>
          <w:rFonts w:ascii="Times New Roman" w:eastAsia="Times New Roman" w:hAnsi="Times New Roman" w:cs="Times New Roman"/>
          <w:sz w:val="28"/>
          <w:szCs w:val="28"/>
          <w:lang w:val="kk-KZ" w:eastAsia="ar-SA"/>
        </w:rPr>
        <w:t xml:space="preserve">]. Теоретическая емкость этих материалов может достигать 244 мА·ч/г для </w:t>
      </w:r>
      <w:r w:rsidRPr="00132B21">
        <w:rPr>
          <w:rFonts w:ascii="Times New Roman" w:eastAsia="Times New Roman" w:hAnsi="Times New Roman" w:cs="Times New Roman"/>
          <w:sz w:val="28"/>
          <w:szCs w:val="28"/>
          <w:lang w:eastAsia="ar-SA"/>
        </w:rPr>
        <w:t>NaMnO</w:t>
      </w:r>
      <w:r w:rsidRPr="00132B21">
        <w:rPr>
          <w:rFonts w:ascii="Times New Roman" w:eastAsia="Times New Roman" w:hAnsi="Times New Roman" w:cs="Times New Roman"/>
          <w:sz w:val="28"/>
          <w:szCs w:val="28"/>
          <w:vertAlign w:val="subscript"/>
          <w:lang w:eastAsia="ar-SA"/>
        </w:rPr>
        <w:t>2</w:t>
      </w:r>
      <w:r w:rsidRPr="00132B21">
        <w:rPr>
          <w:rFonts w:ascii="Times New Roman" w:eastAsia="Times New Roman" w:hAnsi="Times New Roman" w:cs="Times New Roman"/>
          <w:sz w:val="28"/>
          <w:szCs w:val="28"/>
          <w:lang w:val="kk-KZ" w:eastAsia="ar-SA"/>
        </w:rPr>
        <w:t xml:space="preserve"> и 308 мА·ч/г для диоксида марганца, если учитывать весь диапазон 0&lt;x&lt;1. Однако при значениях x, близких к 0 или 1, происходят необратимые изменения структуры, что ограничивает реальную емкость этих материалов, которая не </w:t>
      </w:r>
      <w:r w:rsidR="00FA52C3" w:rsidRPr="00132B21">
        <w:rPr>
          <w:rFonts w:ascii="Times New Roman" w:eastAsia="Times New Roman" w:hAnsi="Times New Roman" w:cs="Times New Roman"/>
          <w:sz w:val="28"/>
          <w:szCs w:val="28"/>
          <w:lang w:val="kk-KZ" w:eastAsia="ar-SA"/>
        </w:rPr>
        <w:t>превышает 200</w:t>
      </w:r>
      <w:r w:rsidR="00DE44E4" w:rsidRPr="00132B21">
        <w:rPr>
          <w:rFonts w:ascii="Times New Roman" w:eastAsia="Times New Roman" w:hAnsi="Times New Roman" w:cs="Times New Roman"/>
          <w:sz w:val="28"/>
          <w:szCs w:val="28"/>
          <w:lang w:val="kk-KZ" w:eastAsia="ar-SA"/>
        </w:rPr>
        <w:t> </w:t>
      </w:r>
      <w:r w:rsidR="00FA52C3" w:rsidRPr="00132B21">
        <w:rPr>
          <w:rFonts w:ascii="Times New Roman" w:eastAsia="Times New Roman" w:hAnsi="Times New Roman" w:cs="Times New Roman"/>
          <w:sz w:val="28"/>
          <w:szCs w:val="28"/>
          <w:lang w:val="kk-KZ" w:eastAsia="ar-SA"/>
        </w:rPr>
        <w:t>мА·ч/г [1</w:t>
      </w:r>
      <w:r w:rsidR="00DE44E4" w:rsidRPr="00132B21">
        <w:rPr>
          <w:rFonts w:ascii="Times New Roman" w:eastAsia="Times New Roman" w:hAnsi="Times New Roman" w:cs="Times New Roman"/>
          <w:sz w:val="28"/>
          <w:szCs w:val="28"/>
          <w:lang w:val="kk-KZ" w:eastAsia="ar-SA"/>
        </w:rPr>
        <w:t>6</w:t>
      </w:r>
      <w:r w:rsidR="00FA52C3" w:rsidRPr="00132B21">
        <w:rPr>
          <w:rFonts w:ascii="Times New Roman" w:eastAsia="Times New Roman" w:hAnsi="Times New Roman" w:cs="Times New Roman"/>
          <w:sz w:val="28"/>
          <w:szCs w:val="28"/>
          <w:lang w:val="kk-KZ" w:eastAsia="ar-SA"/>
        </w:rPr>
        <w:t>-1</w:t>
      </w:r>
      <w:r w:rsidR="00DE44E4" w:rsidRPr="00132B21">
        <w:rPr>
          <w:rFonts w:ascii="Times New Roman" w:eastAsia="Times New Roman" w:hAnsi="Times New Roman" w:cs="Times New Roman"/>
          <w:sz w:val="28"/>
          <w:szCs w:val="28"/>
          <w:lang w:val="kk-KZ" w:eastAsia="ar-SA"/>
        </w:rPr>
        <w:t>8</w:t>
      </w:r>
      <w:r w:rsidR="00FA52C3" w:rsidRPr="00132B21">
        <w:rPr>
          <w:rFonts w:ascii="Times New Roman" w:eastAsia="Times New Roman" w:hAnsi="Times New Roman" w:cs="Times New Roman"/>
          <w:sz w:val="28"/>
          <w:szCs w:val="28"/>
          <w:lang w:val="kk-KZ" w:eastAsia="ar-SA"/>
        </w:rPr>
        <w:t>]</w:t>
      </w:r>
      <w:r w:rsidRPr="00132B21">
        <w:rPr>
          <w:rFonts w:ascii="Times New Roman" w:eastAsia="Times New Roman" w:hAnsi="Times New Roman" w:cs="Times New Roman"/>
          <w:sz w:val="28"/>
          <w:szCs w:val="28"/>
          <w:lang w:val="kk-KZ" w:eastAsia="ar-SA"/>
        </w:rPr>
        <w:t>.</w:t>
      </w:r>
    </w:p>
    <w:p w14:paraId="1FFF612C" w14:textId="77777777" w:rsidR="00731194" w:rsidRPr="00132B21" w:rsidRDefault="005D0F5F" w:rsidP="00132B21">
      <w:pPr>
        <w:suppressAutoHyphens/>
        <w:spacing w:after="0" w:line="240" w:lineRule="auto"/>
        <w:ind w:firstLine="709"/>
        <w:contextualSpacing/>
        <w:jc w:val="both"/>
        <w:rPr>
          <w:rFonts w:ascii="Times New Roman" w:eastAsia="Times New Roman" w:hAnsi="Times New Roman" w:cs="Times New Roman"/>
          <w:sz w:val="28"/>
          <w:szCs w:val="28"/>
          <w:lang w:val="kk-KZ" w:eastAsia="ar-SA"/>
        </w:rPr>
      </w:pPr>
      <w:r w:rsidRPr="00132B21">
        <w:rPr>
          <w:rFonts w:ascii="Times New Roman" w:eastAsia="Times New Roman" w:hAnsi="Times New Roman" w:cs="Times New Roman"/>
          <w:sz w:val="28"/>
          <w:szCs w:val="28"/>
          <w:lang w:eastAsia="ar-SA"/>
        </w:rPr>
        <w:t>Применение нескольких переходных металлов не дает значительного улучшения эффективности катодного материала. Например, на кривых Na</w:t>
      </w:r>
      <w:r w:rsidRPr="00132B21">
        <w:rPr>
          <w:rFonts w:ascii="Times New Roman" w:eastAsia="Times New Roman" w:hAnsi="Times New Roman" w:cs="Times New Roman"/>
          <w:sz w:val="28"/>
          <w:szCs w:val="28"/>
          <w:vertAlign w:val="subscript"/>
          <w:lang w:eastAsia="ar-SA"/>
        </w:rPr>
        <w:t>2/3</w:t>
      </w:r>
      <w:r w:rsidRPr="00132B21">
        <w:rPr>
          <w:rFonts w:ascii="Times New Roman" w:eastAsia="Times New Roman" w:hAnsi="Times New Roman" w:cs="Times New Roman"/>
          <w:sz w:val="28"/>
          <w:szCs w:val="28"/>
          <w:lang w:eastAsia="ar-SA"/>
        </w:rPr>
        <w:t>[Fe</w:t>
      </w:r>
      <w:r w:rsidRPr="00132B21">
        <w:rPr>
          <w:rFonts w:ascii="Times New Roman" w:eastAsia="Times New Roman" w:hAnsi="Times New Roman" w:cs="Times New Roman"/>
          <w:sz w:val="28"/>
          <w:szCs w:val="28"/>
          <w:vertAlign w:val="subscript"/>
          <w:lang w:eastAsia="ar-SA"/>
        </w:rPr>
        <w:t>1/3</w:t>
      </w:r>
      <w:r w:rsidRPr="00132B21">
        <w:rPr>
          <w:rFonts w:ascii="Times New Roman" w:eastAsia="Times New Roman" w:hAnsi="Times New Roman" w:cs="Times New Roman"/>
          <w:sz w:val="28"/>
          <w:szCs w:val="28"/>
          <w:lang w:eastAsia="ar-SA"/>
        </w:rPr>
        <w:t>Mn</w:t>
      </w:r>
      <w:r w:rsidRPr="00132B21">
        <w:rPr>
          <w:rFonts w:ascii="Times New Roman" w:eastAsia="Times New Roman" w:hAnsi="Times New Roman" w:cs="Times New Roman"/>
          <w:sz w:val="28"/>
          <w:szCs w:val="28"/>
          <w:vertAlign w:val="subscript"/>
          <w:lang w:eastAsia="ar-SA"/>
        </w:rPr>
        <w:t>2/3</w:t>
      </w:r>
      <w:r w:rsidRPr="00132B21">
        <w:rPr>
          <w:rFonts w:ascii="Times New Roman" w:eastAsia="Times New Roman" w:hAnsi="Times New Roman" w:cs="Times New Roman"/>
          <w:sz w:val="28"/>
          <w:szCs w:val="28"/>
          <w:lang w:eastAsia="ar-SA"/>
        </w:rPr>
        <w:t>]O</w:t>
      </w:r>
      <w:r w:rsidRPr="00132B21">
        <w:rPr>
          <w:rFonts w:ascii="Times New Roman" w:eastAsia="Times New Roman" w:hAnsi="Times New Roman" w:cs="Times New Roman"/>
          <w:sz w:val="28"/>
          <w:szCs w:val="28"/>
          <w:vertAlign w:val="subscript"/>
          <w:lang w:eastAsia="ar-SA"/>
        </w:rPr>
        <w:t>2</w:t>
      </w:r>
      <w:r w:rsidRPr="00132B21">
        <w:rPr>
          <w:rFonts w:ascii="Times New Roman" w:eastAsia="Times New Roman" w:hAnsi="Times New Roman" w:cs="Times New Roman"/>
          <w:sz w:val="28"/>
          <w:szCs w:val="28"/>
          <w:lang w:eastAsia="ar-SA"/>
        </w:rPr>
        <w:t xml:space="preserve"> [1</w:t>
      </w:r>
      <w:r w:rsidR="00DE44E4" w:rsidRPr="00132B21">
        <w:rPr>
          <w:rFonts w:ascii="Times New Roman" w:eastAsia="Times New Roman" w:hAnsi="Times New Roman" w:cs="Times New Roman"/>
          <w:sz w:val="28"/>
          <w:szCs w:val="28"/>
          <w:lang w:eastAsia="ar-SA"/>
        </w:rPr>
        <w:t>9</w:t>
      </w:r>
      <w:r w:rsidRPr="00132B21">
        <w:rPr>
          <w:rFonts w:ascii="Times New Roman" w:eastAsia="Times New Roman" w:hAnsi="Times New Roman" w:cs="Times New Roman"/>
          <w:sz w:val="28"/>
          <w:szCs w:val="28"/>
          <w:lang w:eastAsia="ar-SA"/>
        </w:rPr>
        <w:t>] наблюдаются редокс-переходы Mn3</w:t>
      </w:r>
      <w:r w:rsidRPr="00132B21">
        <w:rPr>
          <w:rFonts w:ascii="Times New Roman" w:eastAsia="Times New Roman" w:hAnsi="Times New Roman" w:cs="Times New Roman"/>
          <w:sz w:val="28"/>
          <w:szCs w:val="28"/>
          <w:vertAlign w:val="superscript"/>
          <w:lang w:eastAsia="ar-SA"/>
        </w:rPr>
        <w:t>+</w:t>
      </w:r>
      <w:r w:rsidRPr="00132B21">
        <w:rPr>
          <w:rFonts w:ascii="Times New Roman" w:eastAsia="Times New Roman" w:hAnsi="Times New Roman" w:cs="Times New Roman"/>
          <w:sz w:val="28"/>
          <w:szCs w:val="28"/>
          <w:lang w:eastAsia="ar-SA"/>
        </w:rPr>
        <w:t>/Mn4</w:t>
      </w:r>
      <w:r w:rsidRPr="00132B21">
        <w:rPr>
          <w:rFonts w:ascii="Times New Roman" w:eastAsia="Times New Roman" w:hAnsi="Times New Roman" w:cs="Times New Roman"/>
          <w:sz w:val="28"/>
          <w:szCs w:val="28"/>
          <w:vertAlign w:val="superscript"/>
          <w:lang w:eastAsia="ar-SA"/>
        </w:rPr>
        <w:t>+</w:t>
      </w:r>
      <w:r w:rsidRPr="00132B21">
        <w:rPr>
          <w:rFonts w:ascii="Times New Roman" w:eastAsia="Times New Roman" w:hAnsi="Times New Roman" w:cs="Times New Roman"/>
          <w:sz w:val="28"/>
          <w:szCs w:val="28"/>
          <w:lang w:eastAsia="ar-SA"/>
        </w:rPr>
        <w:t xml:space="preserve"> и Fe3</w:t>
      </w:r>
      <w:r w:rsidRPr="00132B21">
        <w:rPr>
          <w:rFonts w:ascii="Times New Roman" w:eastAsia="Times New Roman" w:hAnsi="Times New Roman" w:cs="Times New Roman"/>
          <w:sz w:val="28"/>
          <w:szCs w:val="28"/>
          <w:vertAlign w:val="superscript"/>
          <w:lang w:eastAsia="ar-SA"/>
        </w:rPr>
        <w:t>+</w:t>
      </w:r>
      <w:r w:rsidRPr="00132B21">
        <w:rPr>
          <w:rFonts w:ascii="Times New Roman" w:eastAsia="Times New Roman" w:hAnsi="Times New Roman" w:cs="Times New Roman"/>
          <w:sz w:val="28"/>
          <w:szCs w:val="28"/>
          <w:lang w:eastAsia="ar-SA"/>
        </w:rPr>
        <w:t>/Fe4</w:t>
      </w:r>
      <w:r w:rsidRPr="00132B21">
        <w:rPr>
          <w:rFonts w:ascii="Times New Roman" w:eastAsia="Times New Roman" w:hAnsi="Times New Roman" w:cs="Times New Roman"/>
          <w:sz w:val="28"/>
          <w:szCs w:val="28"/>
          <w:vertAlign w:val="superscript"/>
          <w:lang w:eastAsia="ar-SA"/>
        </w:rPr>
        <w:t>+</w:t>
      </w:r>
      <w:r w:rsidRPr="00132B21">
        <w:rPr>
          <w:rFonts w:ascii="Times New Roman" w:eastAsia="Times New Roman" w:hAnsi="Times New Roman" w:cs="Times New Roman"/>
          <w:sz w:val="28"/>
          <w:szCs w:val="28"/>
          <w:lang w:val="kk-KZ" w:eastAsia="ar-SA"/>
        </w:rPr>
        <w:t xml:space="preserve">. </w:t>
      </w:r>
      <w:r w:rsidRPr="00132B21">
        <w:rPr>
          <w:rFonts w:ascii="Times New Roman" w:eastAsia="Times New Roman" w:hAnsi="Times New Roman" w:cs="Times New Roman"/>
          <w:sz w:val="28"/>
          <w:szCs w:val="28"/>
          <w:lang w:eastAsia="ar-SA"/>
        </w:rPr>
        <w:t>Электроды этого материала при циклировании в диапазоне 1,5–4,3 В показывают емкость 190 мА·ч/г на первом цикле и 153 мА·ч/г на сороковом, что делает такой потенциал</w:t>
      </w:r>
      <w:r w:rsidR="000E3581" w:rsidRPr="00132B21">
        <w:rPr>
          <w:rFonts w:ascii="Times New Roman" w:eastAsia="Times New Roman" w:hAnsi="Times New Roman" w:cs="Times New Roman"/>
          <w:sz w:val="28"/>
          <w:szCs w:val="28"/>
          <w:lang w:eastAsia="ar-SA"/>
        </w:rPr>
        <w:t>ь</w:t>
      </w:r>
      <w:r w:rsidRPr="00132B21">
        <w:rPr>
          <w:rFonts w:ascii="Times New Roman" w:eastAsia="Times New Roman" w:hAnsi="Times New Roman" w:cs="Times New Roman"/>
          <w:sz w:val="28"/>
          <w:szCs w:val="28"/>
          <w:lang w:eastAsia="ar-SA"/>
        </w:rPr>
        <w:t xml:space="preserve">ный диапазон недостаточно подходящим для коммерческих </w:t>
      </w:r>
      <w:r w:rsidR="006B2EA2" w:rsidRPr="00132B21">
        <w:rPr>
          <w:rFonts w:ascii="Times New Roman" w:eastAsia="Times New Roman" w:hAnsi="Times New Roman" w:cs="Times New Roman"/>
          <w:sz w:val="28"/>
          <w:szCs w:val="28"/>
          <w:lang w:val="kk-KZ" w:eastAsia="ar-SA"/>
        </w:rPr>
        <w:t>целей</w:t>
      </w:r>
      <w:r w:rsidRPr="00132B21">
        <w:rPr>
          <w:rFonts w:ascii="Times New Roman" w:eastAsia="Times New Roman" w:hAnsi="Times New Roman" w:cs="Times New Roman"/>
          <w:sz w:val="28"/>
          <w:szCs w:val="28"/>
          <w:lang w:eastAsia="ar-SA"/>
        </w:rPr>
        <w:t>.</w:t>
      </w:r>
    </w:p>
    <w:p w14:paraId="233F91AE" w14:textId="77777777" w:rsidR="00865CF3" w:rsidRPr="00132B21" w:rsidRDefault="00865CF3" w:rsidP="00132B21">
      <w:pPr>
        <w:suppressAutoHyphens/>
        <w:spacing w:after="0" w:line="240" w:lineRule="auto"/>
        <w:ind w:firstLine="709"/>
        <w:contextualSpacing/>
        <w:jc w:val="both"/>
        <w:rPr>
          <w:rFonts w:ascii="Times New Roman" w:eastAsia="Times New Roman" w:hAnsi="Times New Roman" w:cs="Times New Roman"/>
          <w:sz w:val="28"/>
          <w:szCs w:val="28"/>
          <w:lang w:val="kk-KZ" w:eastAsia="ar-SA"/>
        </w:rPr>
      </w:pPr>
      <w:r w:rsidRPr="00132B21">
        <w:rPr>
          <w:rFonts w:ascii="Times New Roman" w:eastAsia="Times New Roman" w:hAnsi="Times New Roman" w:cs="Times New Roman"/>
          <w:sz w:val="28"/>
          <w:szCs w:val="28"/>
          <w:lang w:eastAsia="ar-SA"/>
        </w:rPr>
        <w:t>Другой класс катодных материалов для НИА составляют материалы на основе солевых систем [2</w:t>
      </w:r>
      <w:r w:rsidR="00DE44E4" w:rsidRPr="00132B21">
        <w:rPr>
          <w:rFonts w:ascii="Times New Roman" w:eastAsia="Times New Roman" w:hAnsi="Times New Roman" w:cs="Times New Roman"/>
          <w:sz w:val="28"/>
          <w:szCs w:val="28"/>
          <w:lang w:eastAsia="ar-SA"/>
        </w:rPr>
        <w:t>, с. 122-149</w:t>
      </w:r>
      <w:r w:rsidRPr="00132B21">
        <w:rPr>
          <w:rFonts w:ascii="Times New Roman" w:eastAsia="Times New Roman" w:hAnsi="Times New Roman" w:cs="Times New Roman"/>
          <w:sz w:val="28"/>
          <w:szCs w:val="28"/>
          <w:lang w:eastAsia="ar-SA"/>
        </w:rPr>
        <w:t xml:space="preserve">]. </w:t>
      </w:r>
      <w:r w:rsidR="008B03D3" w:rsidRPr="00132B21">
        <w:rPr>
          <w:rFonts w:ascii="Times New Roman" w:eastAsia="Times New Roman" w:hAnsi="Times New Roman" w:cs="Times New Roman"/>
          <w:sz w:val="28"/>
          <w:szCs w:val="28"/>
          <w:lang w:eastAsia="ar-SA"/>
        </w:rPr>
        <w:t>NaFePO</w:t>
      </w:r>
      <w:r w:rsidR="008B03D3" w:rsidRPr="00132B21">
        <w:rPr>
          <w:rFonts w:ascii="Times New Roman" w:eastAsia="Times New Roman" w:hAnsi="Times New Roman" w:cs="Times New Roman"/>
          <w:sz w:val="28"/>
          <w:szCs w:val="28"/>
          <w:vertAlign w:val="subscript"/>
          <w:lang w:eastAsia="ar-SA"/>
        </w:rPr>
        <w:t>4</w:t>
      </w:r>
      <w:r w:rsidR="000E3581" w:rsidRPr="00132B21">
        <w:rPr>
          <w:rFonts w:ascii="Times New Roman" w:eastAsia="Times New Roman" w:hAnsi="Times New Roman" w:cs="Times New Roman"/>
          <w:sz w:val="28"/>
          <w:szCs w:val="28"/>
          <w:lang w:eastAsia="ar-SA"/>
        </w:rPr>
        <w:t xml:space="preserve">, </w:t>
      </w:r>
      <w:r w:rsidR="008B03D3" w:rsidRPr="00132B21">
        <w:rPr>
          <w:rFonts w:ascii="Times New Roman" w:eastAsia="Times New Roman" w:hAnsi="Times New Roman" w:cs="Times New Roman"/>
          <w:sz w:val="28"/>
          <w:szCs w:val="28"/>
          <w:lang w:eastAsia="ar-SA"/>
        </w:rPr>
        <w:t>в отличие от LiFePO</w:t>
      </w:r>
      <w:r w:rsidR="008B03D3" w:rsidRPr="00132B21">
        <w:rPr>
          <w:rFonts w:ascii="Times New Roman" w:eastAsia="Times New Roman" w:hAnsi="Times New Roman" w:cs="Times New Roman"/>
          <w:sz w:val="28"/>
          <w:szCs w:val="28"/>
          <w:vertAlign w:val="subscript"/>
          <w:lang w:eastAsia="ar-SA"/>
        </w:rPr>
        <w:t>4</w:t>
      </w:r>
      <w:r w:rsidR="008B03D3" w:rsidRPr="00132B21">
        <w:rPr>
          <w:rFonts w:ascii="Times New Roman" w:eastAsia="Times New Roman" w:hAnsi="Times New Roman" w:cs="Times New Roman"/>
          <w:sz w:val="28"/>
          <w:szCs w:val="28"/>
          <w:lang w:eastAsia="ar-SA"/>
        </w:rPr>
        <w:t xml:space="preserve">, может существовать в форме маричита и используется как катод для НИА [2, </w:t>
      </w:r>
      <w:r w:rsidR="00DE44E4" w:rsidRPr="00132B21">
        <w:rPr>
          <w:rFonts w:ascii="Times New Roman" w:eastAsia="Times New Roman" w:hAnsi="Times New Roman" w:cs="Times New Roman"/>
          <w:sz w:val="28"/>
          <w:szCs w:val="28"/>
          <w:lang w:eastAsia="ar-SA"/>
        </w:rPr>
        <w:t xml:space="preserve">с. 122-149; </w:t>
      </w:r>
      <w:r w:rsidR="008B03D3" w:rsidRPr="00132B21">
        <w:rPr>
          <w:rFonts w:ascii="Times New Roman" w:eastAsia="Times New Roman" w:hAnsi="Times New Roman" w:cs="Times New Roman"/>
          <w:sz w:val="28"/>
          <w:szCs w:val="28"/>
          <w:lang w:eastAsia="ar-SA"/>
        </w:rPr>
        <w:t>6</w:t>
      </w:r>
      <w:r w:rsidR="00DE44E4" w:rsidRPr="00132B21">
        <w:rPr>
          <w:rFonts w:ascii="Times New Roman" w:eastAsia="Times New Roman" w:hAnsi="Times New Roman" w:cs="Times New Roman"/>
          <w:sz w:val="28"/>
          <w:szCs w:val="28"/>
          <w:lang w:eastAsia="ar-SA"/>
        </w:rPr>
        <w:t>, р. 3529-3613</w:t>
      </w:r>
      <w:r w:rsidR="008B03D3" w:rsidRPr="00132B21">
        <w:rPr>
          <w:rFonts w:ascii="Times New Roman" w:eastAsia="Times New Roman" w:hAnsi="Times New Roman" w:cs="Times New Roman"/>
          <w:sz w:val="28"/>
          <w:szCs w:val="28"/>
          <w:lang w:eastAsia="ar-SA"/>
        </w:rPr>
        <w:t>]. При циклировании электродов на основе NaFePO</w:t>
      </w:r>
      <w:r w:rsidR="008B03D3" w:rsidRPr="00132B21">
        <w:rPr>
          <w:rFonts w:ascii="Times New Roman" w:eastAsia="Times New Roman" w:hAnsi="Times New Roman" w:cs="Times New Roman"/>
          <w:sz w:val="28"/>
          <w:szCs w:val="28"/>
          <w:vertAlign w:val="subscript"/>
          <w:lang w:eastAsia="ar-SA"/>
        </w:rPr>
        <w:t>4</w:t>
      </w:r>
      <w:r w:rsidR="008B03D3" w:rsidRPr="00132B21">
        <w:rPr>
          <w:rFonts w:ascii="Times New Roman" w:eastAsia="Times New Roman" w:hAnsi="Times New Roman" w:cs="Times New Roman"/>
          <w:sz w:val="28"/>
          <w:szCs w:val="28"/>
          <w:lang w:eastAsia="ar-SA"/>
        </w:rPr>
        <w:t xml:space="preserve"> процесс заряда начинается при 3 В и образуется Na</w:t>
      </w:r>
      <w:r w:rsidR="008B03D3" w:rsidRPr="00132B21">
        <w:rPr>
          <w:rFonts w:ascii="Times New Roman" w:eastAsia="Times New Roman" w:hAnsi="Times New Roman" w:cs="Times New Roman"/>
          <w:sz w:val="28"/>
          <w:szCs w:val="28"/>
          <w:vertAlign w:val="subscript"/>
          <w:lang w:eastAsia="ar-SA"/>
        </w:rPr>
        <w:t>1-х</w:t>
      </w:r>
      <w:r w:rsidR="008B03D3" w:rsidRPr="00132B21">
        <w:rPr>
          <w:rFonts w:ascii="Times New Roman" w:eastAsia="Times New Roman" w:hAnsi="Times New Roman" w:cs="Times New Roman"/>
          <w:sz w:val="28"/>
          <w:szCs w:val="28"/>
          <w:lang w:eastAsia="ar-SA"/>
        </w:rPr>
        <w:t>FePO</w:t>
      </w:r>
      <w:r w:rsidR="008B03D3" w:rsidRPr="00132B21">
        <w:rPr>
          <w:rFonts w:ascii="Times New Roman" w:eastAsia="Times New Roman" w:hAnsi="Times New Roman" w:cs="Times New Roman"/>
          <w:sz w:val="28"/>
          <w:szCs w:val="28"/>
          <w:vertAlign w:val="subscript"/>
          <w:lang w:eastAsia="ar-SA"/>
        </w:rPr>
        <w:t>4</w:t>
      </w:r>
      <w:r w:rsidR="008B03D3" w:rsidRPr="00132B21">
        <w:rPr>
          <w:rFonts w:ascii="Times New Roman" w:eastAsia="Times New Roman" w:hAnsi="Times New Roman" w:cs="Times New Roman"/>
          <w:sz w:val="28"/>
          <w:szCs w:val="28"/>
          <w:lang w:eastAsia="ar-SA"/>
        </w:rPr>
        <w:t>. После процесс</w:t>
      </w:r>
      <w:r w:rsidR="008B03D3" w:rsidRPr="00132B21">
        <w:rPr>
          <w:rFonts w:ascii="Times New Roman" w:eastAsia="Times New Roman" w:hAnsi="Times New Roman" w:cs="Times New Roman"/>
          <w:sz w:val="28"/>
          <w:szCs w:val="28"/>
          <w:lang w:val="kk-KZ" w:eastAsia="ar-SA"/>
        </w:rPr>
        <w:t>а</w:t>
      </w:r>
      <w:r w:rsidR="008B03D3" w:rsidRPr="00132B21">
        <w:rPr>
          <w:rFonts w:ascii="Times New Roman" w:eastAsia="Times New Roman" w:hAnsi="Times New Roman" w:cs="Times New Roman"/>
          <w:sz w:val="28"/>
          <w:szCs w:val="28"/>
          <w:lang w:eastAsia="ar-SA"/>
        </w:rPr>
        <w:t xml:space="preserve"> удаления ионов натрия потенциал возрастает до 3,2 В, образуя фазы Na</w:t>
      </w:r>
      <w:r w:rsidR="008B03D3" w:rsidRPr="00132B21">
        <w:rPr>
          <w:rFonts w:ascii="Times New Roman" w:eastAsia="Times New Roman" w:hAnsi="Times New Roman" w:cs="Times New Roman"/>
          <w:sz w:val="28"/>
          <w:szCs w:val="28"/>
          <w:vertAlign w:val="subscript"/>
          <w:lang w:eastAsia="ar-SA"/>
        </w:rPr>
        <w:t>0.7</w:t>
      </w:r>
      <w:r w:rsidR="008B03D3" w:rsidRPr="00132B21">
        <w:rPr>
          <w:rFonts w:ascii="Times New Roman" w:eastAsia="Times New Roman" w:hAnsi="Times New Roman" w:cs="Times New Roman"/>
          <w:sz w:val="28"/>
          <w:szCs w:val="28"/>
          <w:lang w:eastAsia="ar-SA"/>
        </w:rPr>
        <w:t>FePO</w:t>
      </w:r>
      <w:r w:rsidR="008B03D3" w:rsidRPr="00132B21">
        <w:rPr>
          <w:rFonts w:ascii="Times New Roman" w:eastAsia="Times New Roman" w:hAnsi="Times New Roman" w:cs="Times New Roman"/>
          <w:sz w:val="28"/>
          <w:szCs w:val="28"/>
          <w:vertAlign w:val="subscript"/>
          <w:lang w:eastAsia="ar-SA"/>
        </w:rPr>
        <w:t>4</w:t>
      </w:r>
      <w:r w:rsidR="008B03D3" w:rsidRPr="00132B21">
        <w:rPr>
          <w:rFonts w:ascii="Times New Roman" w:eastAsia="Times New Roman" w:hAnsi="Times New Roman" w:cs="Times New Roman"/>
          <w:sz w:val="28"/>
          <w:szCs w:val="28"/>
          <w:vertAlign w:val="subscript"/>
          <w:lang w:val="kk-KZ" w:eastAsia="ar-SA"/>
        </w:rPr>
        <w:t xml:space="preserve"> </w:t>
      </w:r>
      <w:r w:rsidR="008B03D3" w:rsidRPr="00132B21">
        <w:rPr>
          <w:rFonts w:ascii="Times New Roman" w:eastAsia="Times New Roman" w:hAnsi="Times New Roman" w:cs="Times New Roman"/>
          <w:sz w:val="28"/>
          <w:szCs w:val="28"/>
          <w:lang w:eastAsia="ar-SA"/>
        </w:rPr>
        <w:t>и FePO</w:t>
      </w:r>
      <w:r w:rsidR="008B03D3" w:rsidRPr="00132B21">
        <w:rPr>
          <w:rFonts w:ascii="Times New Roman" w:eastAsia="Times New Roman" w:hAnsi="Times New Roman" w:cs="Times New Roman"/>
          <w:sz w:val="28"/>
          <w:szCs w:val="28"/>
          <w:vertAlign w:val="subscript"/>
          <w:lang w:eastAsia="ar-SA"/>
        </w:rPr>
        <w:t>4</w:t>
      </w:r>
      <w:r w:rsidR="008B03D3" w:rsidRPr="00132B21">
        <w:rPr>
          <w:rFonts w:ascii="Times New Roman" w:eastAsia="Times New Roman" w:hAnsi="Times New Roman" w:cs="Times New Roman"/>
          <w:sz w:val="28"/>
          <w:szCs w:val="28"/>
          <w:lang w:eastAsia="ar-SA"/>
        </w:rPr>
        <w:t>. Обратимая емкость составляет 120–125 мА·ч/г при C/20 и 90 мА·ч/г при C/2 [</w:t>
      </w:r>
      <w:r w:rsidR="00DE44E4" w:rsidRPr="00132B21">
        <w:rPr>
          <w:rFonts w:ascii="Times New Roman" w:eastAsia="Times New Roman" w:hAnsi="Times New Roman" w:cs="Times New Roman"/>
          <w:sz w:val="28"/>
          <w:szCs w:val="28"/>
          <w:lang w:eastAsia="ar-SA"/>
        </w:rPr>
        <w:t>20</w:t>
      </w:r>
      <w:r w:rsidR="008B03D3" w:rsidRPr="00132B21">
        <w:rPr>
          <w:rFonts w:ascii="Times New Roman" w:eastAsia="Times New Roman" w:hAnsi="Times New Roman" w:cs="Times New Roman"/>
          <w:sz w:val="28"/>
          <w:szCs w:val="28"/>
          <w:lang w:eastAsia="ar-SA"/>
        </w:rPr>
        <w:t>].</w:t>
      </w:r>
      <w:r w:rsidR="0050209C" w:rsidRPr="00132B21">
        <w:rPr>
          <w:rFonts w:ascii="Times New Roman" w:eastAsia="Times New Roman" w:hAnsi="Times New Roman" w:cs="Times New Roman"/>
          <w:sz w:val="28"/>
          <w:szCs w:val="28"/>
          <w:lang w:val="kk-KZ" w:eastAsia="ar-SA"/>
        </w:rPr>
        <w:t xml:space="preserve"> </w:t>
      </w:r>
      <w:r w:rsidRPr="00132B21">
        <w:rPr>
          <w:rFonts w:ascii="Times New Roman" w:eastAsia="Times New Roman" w:hAnsi="Times New Roman" w:cs="Times New Roman"/>
          <w:sz w:val="28"/>
          <w:szCs w:val="28"/>
          <w:lang w:eastAsia="ar-SA"/>
        </w:rPr>
        <w:t>В работе [</w:t>
      </w:r>
      <w:r w:rsidR="00DE44E4" w:rsidRPr="00132B21">
        <w:rPr>
          <w:rFonts w:ascii="Times New Roman" w:eastAsia="Times New Roman" w:hAnsi="Times New Roman" w:cs="Times New Roman"/>
          <w:sz w:val="28"/>
          <w:szCs w:val="28"/>
          <w:lang w:eastAsia="ar-SA"/>
        </w:rPr>
        <w:t>21</w:t>
      </w:r>
      <w:r w:rsidRPr="00132B21">
        <w:rPr>
          <w:rFonts w:ascii="Times New Roman" w:eastAsia="Times New Roman" w:hAnsi="Times New Roman" w:cs="Times New Roman"/>
          <w:sz w:val="28"/>
          <w:szCs w:val="28"/>
          <w:lang w:eastAsia="ar-SA"/>
        </w:rPr>
        <w:t xml:space="preserve">] были получены полые аморфные наносферы </w:t>
      </w:r>
      <w:r w:rsidRPr="00132B21">
        <w:rPr>
          <w:rFonts w:ascii="Times New Roman" w:eastAsia="Times New Roman" w:hAnsi="Times New Roman" w:cs="Times New Roman"/>
          <w:sz w:val="28"/>
          <w:szCs w:val="28"/>
          <w:lang w:val="kk-KZ" w:eastAsia="ar-SA"/>
        </w:rPr>
        <w:t>NaFePO</w:t>
      </w:r>
      <w:r w:rsidRPr="00132B21">
        <w:rPr>
          <w:rFonts w:ascii="Times New Roman" w:eastAsia="Times New Roman" w:hAnsi="Times New Roman" w:cs="Times New Roman"/>
          <w:sz w:val="28"/>
          <w:szCs w:val="28"/>
          <w:vertAlign w:val="subscript"/>
          <w:lang w:val="kk-KZ" w:eastAsia="ar-SA"/>
        </w:rPr>
        <w:t>4</w:t>
      </w:r>
      <w:r w:rsidRPr="00132B21">
        <w:rPr>
          <w:rFonts w:ascii="Times New Roman" w:eastAsia="Times New Roman" w:hAnsi="Times New Roman" w:cs="Times New Roman"/>
          <w:sz w:val="28"/>
          <w:szCs w:val="28"/>
          <w:lang w:eastAsia="ar-SA"/>
        </w:rPr>
        <w:t>, показавшие обратимую емкость около 155 мА·ч/г при разрядном потенциале (1,5–4) В и до 200 циклов при C/5. При циклировании на 10 С емкость катодного материала после 100 циклов оставалась стабильной на уровне 80</w:t>
      </w:r>
      <w:r w:rsidR="00B17E4E">
        <w:rPr>
          <w:rFonts w:ascii="Times New Roman" w:eastAsia="Times New Roman" w:hAnsi="Times New Roman" w:cs="Times New Roman"/>
          <w:sz w:val="28"/>
          <w:szCs w:val="28"/>
          <w:lang w:val="en-US" w:eastAsia="ar-SA"/>
        </w:rPr>
        <w:t> </w:t>
      </w:r>
      <w:r w:rsidRPr="00132B21">
        <w:rPr>
          <w:rFonts w:ascii="Times New Roman" w:eastAsia="Times New Roman" w:hAnsi="Times New Roman" w:cs="Times New Roman"/>
          <w:sz w:val="28"/>
          <w:szCs w:val="28"/>
          <w:lang w:eastAsia="ar-SA"/>
        </w:rPr>
        <w:t xml:space="preserve">мА·ч/г. </w:t>
      </w:r>
    </w:p>
    <w:p w14:paraId="58C478A1" w14:textId="77777777" w:rsidR="001C339D" w:rsidRPr="00132B21" w:rsidRDefault="00865CF3" w:rsidP="00132B21">
      <w:pPr>
        <w:suppressAutoHyphens/>
        <w:spacing w:after="0" w:line="240" w:lineRule="auto"/>
        <w:ind w:firstLine="709"/>
        <w:contextualSpacing/>
        <w:jc w:val="both"/>
        <w:rPr>
          <w:rFonts w:ascii="Times New Roman" w:eastAsia="Times New Roman" w:hAnsi="Times New Roman" w:cs="Times New Roman"/>
          <w:sz w:val="28"/>
          <w:szCs w:val="28"/>
          <w:lang w:val="kk-KZ" w:eastAsia="ar-SA"/>
        </w:rPr>
      </w:pPr>
      <w:r w:rsidRPr="00132B21">
        <w:rPr>
          <w:rFonts w:ascii="Times New Roman" w:eastAsia="Times New Roman" w:hAnsi="Times New Roman" w:cs="Times New Roman"/>
          <w:sz w:val="28"/>
          <w:szCs w:val="28"/>
          <w:lang w:eastAsia="ar-SA"/>
        </w:rPr>
        <w:lastRenderedPageBreak/>
        <w:t>По сравнению с другими типами полианионных катодов натриевые ортосиликаты Na</w:t>
      </w:r>
      <w:r w:rsidRPr="00132B21">
        <w:rPr>
          <w:rFonts w:ascii="Times New Roman" w:eastAsia="Times New Roman" w:hAnsi="Times New Roman" w:cs="Times New Roman"/>
          <w:sz w:val="28"/>
          <w:szCs w:val="28"/>
          <w:vertAlign w:val="subscript"/>
          <w:lang w:eastAsia="ar-SA"/>
        </w:rPr>
        <w:t>2</w:t>
      </w:r>
      <w:r w:rsidRPr="00132B21">
        <w:rPr>
          <w:rFonts w:ascii="Times New Roman" w:eastAsia="Times New Roman" w:hAnsi="Times New Roman" w:cs="Times New Roman"/>
          <w:sz w:val="28"/>
          <w:szCs w:val="28"/>
          <w:lang w:eastAsia="ar-SA"/>
        </w:rPr>
        <w:t>MSiO</w:t>
      </w:r>
      <w:r w:rsidRPr="00132B21">
        <w:rPr>
          <w:rFonts w:ascii="Times New Roman" w:eastAsia="Times New Roman" w:hAnsi="Times New Roman" w:cs="Times New Roman"/>
          <w:sz w:val="28"/>
          <w:szCs w:val="28"/>
          <w:vertAlign w:val="subscript"/>
          <w:lang w:eastAsia="ar-SA"/>
        </w:rPr>
        <w:t>4</w:t>
      </w:r>
      <w:r w:rsidRPr="00132B21">
        <w:rPr>
          <w:rFonts w:ascii="Times New Roman" w:eastAsia="Times New Roman" w:hAnsi="Times New Roman" w:cs="Times New Roman"/>
          <w:sz w:val="28"/>
          <w:szCs w:val="28"/>
          <w:lang w:eastAsia="ar-SA"/>
        </w:rPr>
        <w:t xml:space="preserve"> (M=Mn, Fe, Co и Ni) обладают более высокой удельной емкостью, показывая два переноса электрона на формул</w:t>
      </w:r>
      <w:r w:rsidR="000E3581" w:rsidRPr="00132B21">
        <w:rPr>
          <w:rFonts w:ascii="Times New Roman" w:eastAsia="Times New Roman" w:hAnsi="Times New Roman" w:cs="Times New Roman"/>
          <w:sz w:val="28"/>
          <w:szCs w:val="28"/>
          <w:lang w:eastAsia="ar-SA"/>
        </w:rPr>
        <w:t>ьную единицу</w:t>
      </w:r>
      <w:r w:rsidR="00B17E4E">
        <w:rPr>
          <w:rFonts w:ascii="Times New Roman" w:eastAsia="Times New Roman" w:hAnsi="Times New Roman" w:cs="Times New Roman"/>
          <w:sz w:val="28"/>
          <w:szCs w:val="28"/>
          <w:lang w:val="en-US" w:eastAsia="ar-SA"/>
        </w:rPr>
        <w:t> </w:t>
      </w:r>
      <w:r w:rsidRPr="00132B21">
        <w:rPr>
          <w:rFonts w:ascii="Times New Roman" w:eastAsia="Times New Roman" w:hAnsi="Times New Roman" w:cs="Times New Roman"/>
          <w:sz w:val="28"/>
          <w:szCs w:val="28"/>
          <w:lang w:eastAsia="ar-SA"/>
        </w:rPr>
        <w:t>[</w:t>
      </w:r>
      <w:r w:rsidR="00DE44E4" w:rsidRPr="00132B21">
        <w:rPr>
          <w:rFonts w:ascii="Times New Roman" w:eastAsia="Times New Roman" w:hAnsi="Times New Roman" w:cs="Times New Roman"/>
          <w:sz w:val="28"/>
          <w:szCs w:val="28"/>
          <w:lang w:eastAsia="ar-SA"/>
        </w:rPr>
        <w:t>22</w:t>
      </w:r>
      <w:r w:rsidRPr="00132B21">
        <w:rPr>
          <w:rFonts w:ascii="Times New Roman" w:eastAsia="Times New Roman" w:hAnsi="Times New Roman" w:cs="Times New Roman"/>
          <w:sz w:val="28"/>
          <w:szCs w:val="28"/>
          <w:lang w:eastAsia="ar-SA"/>
        </w:rPr>
        <w:t xml:space="preserve">]. </w:t>
      </w:r>
    </w:p>
    <w:p w14:paraId="0454B014" w14:textId="77777777" w:rsidR="00865CF3" w:rsidRPr="00132B21" w:rsidRDefault="001C339D" w:rsidP="00132B21">
      <w:pPr>
        <w:suppressAutoHyphens/>
        <w:spacing w:after="0" w:line="240" w:lineRule="auto"/>
        <w:ind w:firstLine="709"/>
        <w:contextualSpacing/>
        <w:jc w:val="both"/>
        <w:rPr>
          <w:rFonts w:ascii="Times New Roman" w:eastAsia="Times New Roman" w:hAnsi="Times New Roman" w:cs="Times New Roman"/>
          <w:sz w:val="28"/>
          <w:szCs w:val="28"/>
          <w:lang w:val="kk-KZ" w:eastAsia="ar-SA"/>
        </w:rPr>
      </w:pPr>
      <w:r w:rsidRPr="00132B21">
        <w:rPr>
          <w:rFonts w:ascii="Times New Roman" w:eastAsia="Times New Roman" w:hAnsi="Times New Roman" w:cs="Times New Roman"/>
          <w:sz w:val="28"/>
          <w:szCs w:val="28"/>
          <w:lang w:eastAsia="ar-SA"/>
        </w:rPr>
        <w:t>Элемент</w:t>
      </w:r>
      <w:r w:rsidR="000E3581" w:rsidRPr="00132B21">
        <w:rPr>
          <w:rFonts w:ascii="Times New Roman" w:eastAsia="Times New Roman" w:hAnsi="Times New Roman" w:cs="Times New Roman"/>
          <w:sz w:val="28"/>
          <w:szCs w:val="28"/>
          <w:lang w:eastAsia="ar-SA"/>
        </w:rPr>
        <w:t>ар</w:t>
      </w:r>
      <w:r w:rsidRPr="00132B21">
        <w:rPr>
          <w:rFonts w:ascii="Times New Roman" w:eastAsia="Times New Roman" w:hAnsi="Times New Roman" w:cs="Times New Roman"/>
          <w:sz w:val="28"/>
          <w:szCs w:val="28"/>
          <w:lang w:eastAsia="ar-SA"/>
        </w:rPr>
        <w:t>ная ячейка Na</w:t>
      </w:r>
      <w:r w:rsidRPr="00132B21">
        <w:rPr>
          <w:rFonts w:ascii="Times New Roman" w:eastAsia="Times New Roman" w:hAnsi="Times New Roman" w:cs="Times New Roman"/>
          <w:sz w:val="28"/>
          <w:szCs w:val="28"/>
          <w:vertAlign w:val="subscript"/>
          <w:lang w:eastAsia="ar-SA"/>
        </w:rPr>
        <w:t>2</w:t>
      </w:r>
      <w:r w:rsidRPr="00132B21">
        <w:rPr>
          <w:rFonts w:ascii="Times New Roman" w:eastAsia="Times New Roman" w:hAnsi="Times New Roman" w:cs="Times New Roman"/>
          <w:sz w:val="28"/>
          <w:szCs w:val="28"/>
          <w:lang w:eastAsia="ar-SA"/>
        </w:rPr>
        <w:t>MSiO</w:t>
      </w:r>
      <w:r w:rsidRPr="00132B21">
        <w:rPr>
          <w:rFonts w:ascii="Times New Roman" w:eastAsia="Times New Roman" w:hAnsi="Times New Roman" w:cs="Times New Roman"/>
          <w:sz w:val="28"/>
          <w:szCs w:val="28"/>
          <w:vertAlign w:val="subscript"/>
          <w:lang w:eastAsia="ar-SA"/>
        </w:rPr>
        <w:t>4</w:t>
      </w:r>
      <w:r w:rsidRPr="00132B21">
        <w:rPr>
          <w:rFonts w:ascii="Times New Roman" w:eastAsia="Times New Roman" w:hAnsi="Times New Roman" w:cs="Times New Roman"/>
          <w:sz w:val="28"/>
          <w:szCs w:val="28"/>
          <w:lang w:eastAsia="ar-SA"/>
        </w:rPr>
        <w:t xml:space="preserve">, как и у </w:t>
      </w:r>
      <w:r w:rsidR="0061176C" w:rsidRPr="00132B21">
        <w:rPr>
          <w:rFonts w:ascii="Times New Roman" w:eastAsia="Times New Roman" w:hAnsi="Times New Roman" w:cs="Times New Roman"/>
          <w:sz w:val="28"/>
          <w:szCs w:val="28"/>
          <w:lang w:eastAsia="ar-SA"/>
        </w:rPr>
        <w:t>соединения лития с тетраэдрами SiO</w:t>
      </w:r>
      <w:r w:rsidR="0061176C" w:rsidRPr="00132B21">
        <w:rPr>
          <w:rFonts w:ascii="Times New Roman" w:eastAsia="Times New Roman" w:hAnsi="Times New Roman" w:cs="Times New Roman"/>
          <w:sz w:val="28"/>
          <w:szCs w:val="28"/>
          <w:vertAlign w:val="subscript"/>
          <w:lang w:eastAsia="ar-SA"/>
        </w:rPr>
        <w:t>4</w:t>
      </w:r>
      <w:r w:rsidRPr="00132B21">
        <w:rPr>
          <w:rFonts w:ascii="Times New Roman" w:eastAsia="Times New Roman" w:hAnsi="Times New Roman" w:cs="Times New Roman"/>
          <w:sz w:val="28"/>
          <w:szCs w:val="28"/>
          <w:lang w:eastAsia="ar-SA"/>
        </w:rPr>
        <w:t>, состоит из тетраэдров NaO</w:t>
      </w:r>
      <w:r w:rsidRPr="00132B21">
        <w:rPr>
          <w:rFonts w:ascii="Times New Roman" w:eastAsia="Times New Roman" w:hAnsi="Times New Roman" w:cs="Times New Roman"/>
          <w:sz w:val="28"/>
          <w:szCs w:val="28"/>
          <w:vertAlign w:val="subscript"/>
          <w:lang w:eastAsia="ar-SA"/>
        </w:rPr>
        <w:t>4</w:t>
      </w:r>
      <w:r w:rsidRPr="00132B21">
        <w:rPr>
          <w:rFonts w:ascii="Times New Roman" w:eastAsia="Times New Roman" w:hAnsi="Times New Roman" w:cs="Times New Roman"/>
          <w:sz w:val="28"/>
          <w:szCs w:val="28"/>
          <w:lang w:eastAsia="ar-SA"/>
        </w:rPr>
        <w:t>, MO</w:t>
      </w:r>
      <w:r w:rsidRPr="00132B21">
        <w:rPr>
          <w:rFonts w:ascii="Times New Roman" w:eastAsia="Times New Roman" w:hAnsi="Times New Roman" w:cs="Times New Roman"/>
          <w:sz w:val="28"/>
          <w:szCs w:val="28"/>
          <w:vertAlign w:val="subscript"/>
          <w:lang w:eastAsia="ar-SA"/>
        </w:rPr>
        <w:t>4</w:t>
      </w:r>
      <w:r w:rsidRPr="00132B21">
        <w:rPr>
          <w:rFonts w:ascii="Times New Roman" w:eastAsia="Times New Roman" w:hAnsi="Times New Roman" w:cs="Times New Roman"/>
          <w:sz w:val="28"/>
          <w:szCs w:val="28"/>
          <w:lang w:eastAsia="ar-SA"/>
        </w:rPr>
        <w:t xml:space="preserve"> и SiO</w:t>
      </w:r>
      <w:r w:rsidRPr="00132B21">
        <w:rPr>
          <w:rFonts w:ascii="Times New Roman" w:eastAsia="Times New Roman" w:hAnsi="Times New Roman" w:cs="Times New Roman"/>
          <w:sz w:val="28"/>
          <w:szCs w:val="28"/>
          <w:vertAlign w:val="subscript"/>
          <w:lang w:eastAsia="ar-SA"/>
        </w:rPr>
        <w:t>4</w:t>
      </w:r>
      <w:r w:rsidRPr="00132B21">
        <w:rPr>
          <w:rFonts w:ascii="Times New Roman" w:eastAsia="Times New Roman" w:hAnsi="Times New Roman" w:cs="Times New Roman"/>
          <w:sz w:val="28"/>
          <w:szCs w:val="28"/>
          <w:lang w:eastAsia="ar-SA"/>
        </w:rPr>
        <w:t>. Сильная связь Si–O придает термодинамическую стабильность Na</w:t>
      </w:r>
      <w:r w:rsidRPr="00132B21">
        <w:rPr>
          <w:rFonts w:ascii="Times New Roman" w:eastAsia="Times New Roman" w:hAnsi="Times New Roman" w:cs="Times New Roman"/>
          <w:sz w:val="28"/>
          <w:szCs w:val="28"/>
          <w:vertAlign w:val="subscript"/>
          <w:lang w:eastAsia="ar-SA"/>
        </w:rPr>
        <w:t>2</w:t>
      </w:r>
      <w:r w:rsidRPr="00132B21">
        <w:rPr>
          <w:rFonts w:ascii="Times New Roman" w:eastAsia="Times New Roman" w:hAnsi="Times New Roman" w:cs="Times New Roman"/>
          <w:sz w:val="28"/>
          <w:szCs w:val="28"/>
          <w:lang w:eastAsia="ar-SA"/>
        </w:rPr>
        <w:t>MSiO</w:t>
      </w:r>
      <w:r w:rsidRPr="00132B21">
        <w:rPr>
          <w:rFonts w:ascii="Times New Roman" w:eastAsia="Times New Roman" w:hAnsi="Times New Roman" w:cs="Times New Roman"/>
          <w:sz w:val="28"/>
          <w:szCs w:val="28"/>
          <w:vertAlign w:val="subscript"/>
          <w:lang w:eastAsia="ar-SA"/>
        </w:rPr>
        <w:t>4</w:t>
      </w:r>
      <w:r w:rsidRPr="00132B21">
        <w:rPr>
          <w:rFonts w:ascii="Times New Roman" w:eastAsia="Times New Roman" w:hAnsi="Times New Roman" w:cs="Times New Roman"/>
          <w:sz w:val="28"/>
          <w:szCs w:val="28"/>
          <w:lang w:eastAsia="ar-SA"/>
        </w:rPr>
        <w:t xml:space="preserve"> при температуре выше 1000°С</w:t>
      </w:r>
      <w:r w:rsidRPr="00132B21">
        <w:rPr>
          <w:rFonts w:ascii="Times New Roman" w:eastAsia="Times New Roman" w:hAnsi="Times New Roman" w:cs="Times New Roman"/>
          <w:sz w:val="28"/>
          <w:szCs w:val="28"/>
          <w:lang w:val="kk-KZ" w:eastAsia="ar-SA"/>
        </w:rPr>
        <w:t xml:space="preserve"> </w:t>
      </w:r>
      <w:r w:rsidR="00865CF3" w:rsidRPr="00132B21">
        <w:rPr>
          <w:rFonts w:ascii="Times New Roman" w:eastAsia="Times New Roman" w:hAnsi="Times New Roman" w:cs="Times New Roman"/>
          <w:sz w:val="28"/>
          <w:szCs w:val="28"/>
          <w:lang w:eastAsia="ar-SA"/>
        </w:rPr>
        <w:t>и усредненная длина связи Si–O практически не изменяется во время экстракции натрия, показывая изменение объема ниже 5%, даже если из него полностью выведен натрий. В работе [2</w:t>
      </w:r>
      <w:r w:rsidR="00DE44E4" w:rsidRPr="00132B21">
        <w:rPr>
          <w:rFonts w:ascii="Times New Roman" w:eastAsia="Times New Roman" w:hAnsi="Times New Roman" w:cs="Times New Roman"/>
          <w:sz w:val="28"/>
          <w:szCs w:val="28"/>
          <w:lang w:eastAsia="ar-SA"/>
        </w:rPr>
        <w:t>3</w:t>
      </w:r>
      <w:r w:rsidR="00865CF3" w:rsidRPr="00132B21">
        <w:rPr>
          <w:rFonts w:ascii="Times New Roman" w:eastAsia="Times New Roman" w:hAnsi="Times New Roman" w:cs="Times New Roman"/>
          <w:sz w:val="28"/>
          <w:szCs w:val="28"/>
          <w:lang w:eastAsia="ar-SA"/>
        </w:rPr>
        <w:t>] Na</w:t>
      </w:r>
      <w:r w:rsidR="00865CF3" w:rsidRPr="00132B21">
        <w:rPr>
          <w:rFonts w:ascii="Times New Roman" w:eastAsia="Times New Roman" w:hAnsi="Times New Roman" w:cs="Times New Roman"/>
          <w:sz w:val="28"/>
          <w:szCs w:val="28"/>
          <w:vertAlign w:val="subscript"/>
          <w:lang w:eastAsia="ar-SA"/>
        </w:rPr>
        <w:t>2</w:t>
      </w:r>
      <w:r w:rsidR="00865CF3" w:rsidRPr="00132B21">
        <w:rPr>
          <w:rFonts w:ascii="Times New Roman" w:eastAsia="Times New Roman" w:hAnsi="Times New Roman" w:cs="Times New Roman"/>
          <w:sz w:val="28"/>
          <w:szCs w:val="28"/>
          <w:lang w:eastAsia="ar-SA"/>
        </w:rPr>
        <w:t>FeSiO</w:t>
      </w:r>
      <w:r w:rsidR="00865CF3" w:rsidRPr="00132B21">
        <w:rPr>
          <w:rFonts w:ascii="Times New Roman" w:eastAsia="Times New Roman" w:hAnsi="Times New Roman" w:cs="Times New Roman"/>
          <w:sz w:val="28"/>
          <w:szCs w:val="28"/>
          <w:vertAlign w:val="subscript"/>
          <w:lang w:eastAsia="ar-SA"/>
        </w:rPr>
        <w:t>4</w:t>
      </w:r>
      <w:r w:rsidR="00865CF3" w:rsidRPr="00132B21">
        <w:rPr>
          <w:rFonts w:ascii="Times New Roman" w:eastAsia="Times New Roman" w:hAnsi="Times New Roman" w:cs="Times New Roman"/>
          <w:sz w:val="28"/>
          <w:szCs w:val="28"/>
          <w:lang w:eastAsia="ar-SA"/>
        </w:rPr>
        <w:t xml:space="preserve"> показал превосходное сохранение емкости 85% от первоначальной 100 мА·ч/г при 0.25</w:t>
      </w:r>
      <w:r w:rsidR="00B17E4E">
        <w:rPr>
          <w:rFonts w:ascii="Times New Roman" w:eastAsia="Times New Roman" w:hAnsi="Times New Roman" w:cs="Times New Roman"/>
          <w:sz w:val="28"/>
          <w:szCs w:val="28"/>
          <w:lang w:eastAsia="ar-SA"/>
        </w:rPr>
        <w:t>°</w:t>
      </w:r>
      <w:r w:rsidR="00865CF3" w:rsidRPr="00132B21">
        <w:rPr>
          <w:rFonts w:ascii="Times New Roman" w:eastAsia="Times New Roman" w:hAnsi="Times New Roman" w:cs="Times New Roman"/>
          <w:sz w:val="28"/>
          <w:szCs w:val="28"/>
          <w:lang w:eastAsia="ar-SA"/>
        </w:rPr>
        <w:t xml:space="preserve">С в диапазоне потенциалов (1,5–4,5) В после 200 циклов. Эта ячейка также обладает превосходными характеристиками циклирования (сохранение 80% емкости после 1000 циклов) даже при 3,5 С. </w:t>
      </w:r>
    </w:p>
    <w:p w14:paraId="3FF39ED8" w14:textId="77777777" w:rsidR="00865CF3" w:rsidRPr="00132B21" w:rsidRDefault="00865CF3" w:rsidP="00132B21">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132B21">
        <w:rPr>
          <w:rFonts w:ascii="Times New Roman" w:eastAsia="Times New Roman" w:hAnsi="Times New Roman" w:cs="Times New Roman"/>
          <w:sz w:val="28"/>
          <w:szCs w:val="28"/>
          <w:lang w:eastAsia="ar-SA"/>
        </w:rPr>
        <w:t>В работе казахстанских и китайских ученых [</w:t>
      </w:r>
      <w:r w:rsidR="00DE44E4" w:rsidRPr="00132B21">
        <w:rPr>
          <w:rFonts w:ascii="Times New Roman" w:eastAsia="Times New Roman" w:hAnsi="Times New Roman" w:cs="Times New Roman"/>
          <w:sz w:val="28"/>
          <w:szCs w:val="28"/>
          <w:lang w:eastAsia="ar-SA"/>
        </w:rPr>
        <w:t>13, р. 647-653</w:t>
      </w:r>
      <w:r w:rsidRPr="00132B21">
        <w:rPr>
          <w:rFonts w:ascii="Times New Roman" w:eastAsia="Times New Roman" w:hAnsi="Times New Roman" w:cs="Times New Roman"/>
          <w:sz w:val="28"/>
          <w:szCs w:val="28"/>
          <w:lang w:eastAsia="ar-SA"/>
        </w:rPr>
        <w:t>] исследован новый композит Na</w:t>
      </w:r>
      <w:r w:rsidRPr="00132B21">
        <w:rPr>
          <w:rFonts w:ascii="Times New Roman" w:eastAsia="Times New Roman" w:hAnsi="Times New Roman" w:cs="Times New Roman"/>
          <w:sz w:val="28"/>
          <w:szCs w:val="28"/>
          <w:vertAlign w:val="subscript"/>
          <w:lang w:eastAsia="ar-SA"/>
        </w:rPr>
        <w:t>4</w:t>
      </w:r>
      <w:r w:rsidRPr="00132B21">
        <w:rPr>
          <w:rFonts w:ascii="Times New Roman" w:eastAsia="Times New Roman" w:hAnsi="Times New Roman" w:cs="Times New Roman"/>
          <w:sz w:val="28"/>
          <w:szCs w:val="28"/>
          <w:lang w:eastAsia="ar-SA"/>
        </w:rPr>
        <w:t>Mn</w:t>
      </w:r>
      <w:r w:rsidRPr="00132B21">
        <w:rPr>
          <w:rFonts w:ascii="Times New Roman" w:eastAsia="Times New Roman" w:hAnsi="Times New Roman" w:cs="Times New Roman"/>
          <w:sz w:val="28"/>
          <w:szCs w:val="28"/>
          <w:vertAlign w:val="subscript"/>
          <w:lang w:eastAsia="ar-SA"/>
        </w:rPr>
        <w:t>9</w:t>
      </w:r>
      <w:r w:rsidRPr="00132B21">
        <w:rPr>
          <w:rFonts w:ascii="Times New Roman" w:eastAsia="Times New Roman" w:hAnsi="Times New Roman" w:cs="Times New Roman"/>
          <w:sz w:val="28"/>
          <w:szCs w:val="28"/>
          <w:lang w:eastAsia="ar-SA"/>
        </w:rPr>
        <w:t>O</w:t>
      </w:r>
      <w:r w:rsidRPr="00132B21">
        <w:rPr>
          <w:rFonts w:ascii="Times New Roman" w:eastAsia="Times New Roman" w:hAnsi="Times New Roman" w:cs="Times New Roman"/>
          <w:sz w:val="28"/>
          <w:szCs w:val="28"/>
          <w:vertAlign w:val="subscript"/>
          <w:lang w:eastAsia="ar-SA"/>
        </w:rPr>
        <w:t>18</w:t>
      </w:r>
      <w:r w:rsidRPr="00132B21">
        <w:rPr>
          <w:rFonts w:ascii="Times New Roman" w:eastAsia="Times New Roman" w:hAnsi="Times New Roman" w:cs="Times New Roman"/>
          <w:sz w:val="28"/>
          <w:szCs w:val="28"/>
          <w:lang w:eastAsia="ar-SA"/>
        </w:rPr>
        <w:t>/восстановленный оксид графена (NMO-RGO), полученный методом вакуумной фильтрации. Пленка NMO-RGO показала обратимую разрядную емкость около 83 мА·ч/г при циклическом гальваностатическом режиме с плотностью тока 0,1 А г</w:t>
      </w:r>
      <w:r w:rsidRPr="00132B21">
        <w:rPr>
          <w:rFonts w:ascii="Times New Roman" w:eastAsia="Times New Roman" w:hAnsi="Times New Roman" w:cs="Times New Roman"/>
          <w:sz w:val="28"/>
          <w:szCs w:val="28"/>
          <w:vertAlign w:val="superscript"/>
          <w:lang w:eastAsia="ar-SA"/>
        </w:rPr>
        <w:t>-1</w:t>
      </w:r>
      <w:r w:rsidRPr="00132B21">
        <w:rPr>
          <w:rFonts w:ascii="Times New Roman" w:eastAsia="Times New Roman" w:hAnsi="Times New Roman" w:cs="Times New Roman"/>
          <w:sz w:val="28"/>
          <w:szCs w:val="28"/>
          <w:lang w:eastAsia="ar-SA"/>
        </w:rPr>
        <w:t xml:space="preserve">. Значительное улучшение электрохимических свойств NMO-RGO было обусловлено добавлением листов графена в композитный катод. Эти листы образуют гибкую подложку с высокой проводимостью и обеспечивают каналы электронной проводимости в электроде. Кроме того, выбранный состав и структура позволяют </w:t>
      </w:r>
      <w:r w:rsidR="000E3581" w:rsidRPr="00132B21">
        <w:rPr>
          <w:rFonts w:ascii="Times New Roman" w:eastAsia="Times New Roman" w:hAnsi="Times New Roman" w:cs="Times New Roman"/>
          <w:sz w:val="28"/>
          <w:szCs w:val="28"/>
          <w:lang w:eastAsia="ar-SA"/>
        </w:rPr>
        <w:t>демпфировать</w:t>
      </w:r>
      <w:r w:rsidRPr="00132B21">
        <w:rPr>
          <w:rFonts w:ascii="Times New Roman" w:eastAsia="Times New Roman" w:hAnsi="Times New Roman" w:cs="Times New Roman"/>
          <w:sz w:val="28"/>
          <w:szCs w:val="28"/>
          <w:lang w:eastAsia="ar-SA"/>
        </w:rPr>
        <w:t xml:space="preserve"> изменения объема Na</w:t>
      </w:r>
      <w:r w:rsidRPr="00132B21">
        <w:rPr>
          <w:rFonts w:ascii="Times New Roman" w:eastAsia="Times New Roman" w:hAnsi="Times New Roman" w:cs="Times New Roman"/>
          <w:sz w:val="28"/>
          <w:szCs w:val="28"/>
          <w:vertAlign w:val="subscript"/>
          <w:lang w:eastAsia="ar-SA"/>
        </w:rPr>
        <w:t>4</w:t>
      </w:r>
      <w:r w:rsidRPr="00132B21">
        <w:rPr>
          <w:rFonts w:ascii="Times New Roman" w:eastAsia="Times New Roman" w:hAnsi="Times New Roman" w:cs="Times New Roman"/>
          <w:sz w:val="28"/>
          <w:szCs w:val="28"/>
          <w:lang w:eastAsia="ar-SA"/>
        </w:rPr>
        <w:t>Mn</w:t>
      </w:r>
      <w:r w:rsidRPr="00132B21">
        <w:rPr>
          <w:rFonts w:ascii="Times New Roman" w:eastAsia="Times New Roman" w:hAnsi="Times New Roman" w:cs="Times New Roman"/>
          <w:sz w:val="28"/>
          <w:szCs w:val="28"/>
          <w:vertAlign w:val="subscript"/>
          <w:lang w:eastAsia="ar-SA"/>
        </w:rPr>
        <w:t>9</w:t>
      </w:r>
      <w:r w:rsidRPr="00132B21">
        <w:rPr>
          <w:rFonts w:ascii="Times New Roman" w:eastAsia="Times New Roman" w:hAnsi="Times New Roman" w:cs="Times New Roman"/>
          <w:sz w:val="28"/>
          <w:szCs w:val="28"/>
          <w:lang w:eastAsia="ar-SA"/>
        </w:rPr>
        <w:t>O</w:t>
      </w:r>
      <w:r w:rsidRPr="00132B21">
        <w:rPr>
          <w:rFonts w:ascii="Times New Roman" w:eastAsia="Times New Roman" w:hAnsi="Times New Roman" w:cs="Times New Roman"/>
          <w:sz w:val="28"/>
          <w:szCs w:val="28"/>
          <w:vertAlign w:val="subscript"/>
          <w:lang w:eastAsia="ar-SA"/>
        </w:rPr>
        <w:t>18</w:t>
      </w:r>
      <w:r w:rsidRPr="00132B21">
        <w:rPr>
          <w:rFonts w:ascii="Times New Roman" w:eastAsia="Times New Roman" w:hAnsi="Times New Roman" w:cs="Times New Roman"/>
          <w:sz w:val="28"/>
          <w:szCs w:val="28"/>
          <w:lang w:eastAsia="ar-SA"/>
        </w:rPr>
        <w:t xml:space="preserve"> во время циклирования.</w:t>
      </w:r>
    </w:p>
    <w:p w14:paraId="0021AB6D" w14:textId="77777777" w:rsidR="00865CF3" w:rsidRPr="00132B21" w:rsidRDefault="00865CF3" w:rsidP="00132B21">
      <w:pPr>
        <w:suppressAutoHyphens/>
        <w:spacing w:after="0" w:line="240" w:lineRule="auto"/>
        <w:ind w:firstLine="709"/>
        <w:contextualSpacing/>
        <w:jc w:val="both"/>
        <w:rPr>
          <w:rFonts w:ascii="Times New Roman" w:eastAsia="Times New Roman" w:hAnsi="Times New Roman" w:cs="Times New Roman"/>
          <w:sz w:val="28"/>
          <w:szCs w:val="28"/>
          <w:lang w:val="kk-KZ" w:eastAsia="ar-SA"/>
        </w:rPr>
      </w:pPr>
      <w:r w:rsidRPr="00132B21">
        <w:rPr>
          <w:rFonts w:ascii="Times New Roman" w:eastAsia="Times New Roman" w:hAnsi="Times New Roman" w:cs="Times New Roman"/>
          <w:sz w:val="28"/>
          <w:szCs w:val="28"/>
          <w:lang w:eastAsia="ar-SA"/>
        </w:rPr>
        <w:t>В другой работе [</w:t>
      </w:r>
      <w:r w:rsidR="00DE44E4" w:rsidRPr="00132B21">
        <w:rPr>
          <w:rFonts w:ascii="Times New Roman" w:eastAsia="Times New Roman" w:hAnsi="Times New Roman" w:cs="Times New Roman"/>
          <w:sz w:val="28"/>
          <w:szCs w:val="28"/>
          <w:lang w:eastAsia="ar-SA"/>
        </w:rPr>
        <w:t>14, р. 197-205</w:t>
      </w:r>
      <w:r w:rsidRPr="00132B21">
        <w:rPr>
          <w:rFonts w:ascii="Times New Roman" w:eastAsia="Times New Roman" w:hAnsi="Times New Roman" w:cs="Times New Roman"/>
          <w:sz w:val="28"/>
          <w:szCs w:val="28"/>
          <w:lang w:eastAsia="ar-SA"/>
        </w:rPr>
        <w:t>] впервые изучено влияние легирования цинком на электрохимические свойства P</w:t>
      </w:r>
      <w:r w:rsidRPr="00132B21">
        <w:rPr>
          <w:rFonts w:ascii="Times New Roman" w:eastAsia="Times New Roman" w:hAnsi="Times New Roman" w:cs="Times New Roman"/>
          <w:sz w:val="28"/>
          <w:szCs w:val="28"/>
          <w:vertAlign w:val="subscript"/>
          <w:lang w:eastAsia="ar-SA"/>
        </w:rPr>
        <w:t>2</w:t>
      </w:r>
      <w:r w:rsidR="000E3581" w:rsidRPr="00132B21">
        <w:rPr>
          <w:rFonts w:ascii="Times New Roman" w:eastAsia="Times New Roman" w:hAnsi="Times New Roman" w:cs="Times New Roman"/>
          <w:sz w:val="28"/>
          <w:szCs w:val="28"/>
          <w:lang w:eastAsia="ar-SA"/>
        </w:rPr>
        <w:t>-</w:t>
      </w:r>
      <w:r w:rsidRPr="00132B21">
        <w:rPr>
          <w:rFonts w:ascii="Times New Roman" w:eastAsia="Times New Roman" w:hAnsi="Times New Roman" w:cs="Times New Roman"/>
          <w:sz w:val="28"/>
          <w:szCs w:val="28"/>
          <w:lang w:eastAsia="ar-SA"/>
        </w:rPr>
        <w:t>Na</w:t>
      </w:r>
      <w:r w:rsidRPr="00132B21">
        <w:rPr>
          <w:rFonts w:ascii="Times New Roman" w:eastAsia="Times New Roman" w:hAnsi="Times New Roman" w:cs="Times New Roman"/>
          <w:sz w:val="28"/>
          <w:szCs w:val="28"/>
          <w:vertAlign w:val="subscript"/>
          <w:lang w:eastAsia="ar-SA"/>
        </w:rPr>
        <w:t>2/3</w:t>
      </w:r>
      <w:r w:rsidRPr="00132B21">
        <w:rPr>
          <w:rFonts w:ascii="Times New Roman" w:eastAsia="Times New Roman" w:hAnsi="Times New Roman" w:cs="Times New Roman"/>
          <w:sz w:val="28"/>
          <w:szCs w:val="28"/>
          <w:lang w:eastAsia="ar-SA"/>
        </w:rPr>
        <w:t>[Mn</w:t>
      </w:r>
      <w:r w:rsidRPr="00132B21">
        <w:rPr>
          <w:rFonts w:ascii="Times New Roman" w:eastAsia="Times New Roman" w:hAnsi="Times New Roman" w:cs="Times New Roman"/>
          <w:sz w:val="28"/>
          <w:szCs w:val="28"/>
          <w:vertAlign w:val="subscript"/>
          <w:lang w:eastAsia="ar-SA"/>
        </w:rPr>
        <w:t>1-x</w:t>
      </w:r>
      <w:r w:rsidRPr="00132B21">
        <w:rPr>
          <w:rFonts w:ascii="Times New Roman" w:eastAsia="Times New Roman" w:hAnsi="Times New Roman" w:cs="Times New Roman"/>
          <w:sz w:val="28"/>
          <w:szCs w:val="28"/>
          <w:lang w:eastAsia="ar-SA"/>
        </w:rPr>
        <w:t>Zn</w:t>
      </w:r>
      <w:r w:rsidRPr="00132B21">
        <w:rPr>
          <w:rFonts w:ascii="Times New Roman" w:eastAsia="Times New Roman" w:hAnsi="Times New Roman" w:cs="Times New Roman"/>
          <w:sz w:val="28"/>
          <w:szCs w:val="28"/>
          <w:vertAlign w:val="subscript"/>
          <w:lang w:eastAsia="ar-SA"/>
        </w:rPr>
        <w:t>x</w:t>
      </w:r>
      <w:r w:rsidRPr="00132B21">
        <w:rPr>
          <w:rFonts w:ascii="Times New Roman" w:eastAsia="Times New Roman" w:hAnsi="Times New Roman" w:cs="Times New Roman"/>
          <w:sz w:val="28"/>
          <w:szCs w:val="28"/>
          <w:lang w:eastAsia="ar-SA"/>
        </w:rPr>
        <w:t>]O</w:t>
      </w:r>
      <w:r w:rsidRPr="00132B21">
        <w:rPr>
          <w:rFonts w:ascii="Times New Roman" w:eastAsia="Times New Roman" w:hAnsi="Times New Roman" w:cs="Times New Roman"/>
          <w:sz w:val="28"/>
          <w:szCs w:val="28"/>
          <w:vertAlign w:val="subscript"/>
          <w:lang w:eastAsia="ar-SA"/>
        </w:rPr>
        <w:t>2</w:t>
      </w:r>
      <w:r w:rsidRPr="00132B21">
        <w:rPr>
          <w:rFonts w:ascii="Times New Roman" w:eastAsia="Times New Roman" w:hAnsi="Times New Roman" w:cs="Times New Roman"/>
          <w:sz w:val="28"/>
          <w:szCs w:val="28"/>
          <w:lang w:eastAsia="ar-SA"/>
        </w:rPr>
        <w:t xml:space="preserve"> (x = 0,0</w:t>
      </w:r>
      <w:r w:rsidR="000E3581" w:rsidRPr="00132B21">
        <w:rPr>
          <w:rFonts w:ascii="Times New Roman" w:eastAsia="Times New Roman" w:hAnsi="Times New Roman" w:cs="Times New Roman"/>
          <w:sz w:val="28"/>
          <w:szCs w:val="28"/>
          <w:lang w:eastAsia="ar-SA"/>
        </w:rPr>
        <w:t>;</w:t>
      </w:r>
      <w:r w:rsidRPr="00132B21">
        <w:rPr>
          <w:rFonts w:ascii="Times New Roman" w:eastAsia="Times New Roman" w:hAnsi="Times New Roman" w:cs="Times New Roman"/>
          <w:sz w:val="28"/>
          <w:szCs w:val="28"/>
          <w:lang w:eastAsia="ar-SA"/>
        </w:rPr>
        <w:t xml:space="preserve"> 0,1</w:t>
      </w:r>
      <w:r w:rsidR="000E3581" w:rsidRPr="00132B21">
        <w:rPr>
          <w:rFonts w:ascii="Times New Roman" w:eastAsia="Times New Roman" w:hAnsi="Times New Roman" w:cs="Times New Roman"/>
          <w:sz w:val="28"/>
          <w:szCs w:val="28"/>
          <w:lang w:eastAsia="ar-SA"/>
        </w:rPr>
        <w:t>;</w:t>
      </w:r>
      <w:r w:rsidRPr="00132B21">
        <w:rPr>
          <w:rFonts w:ascii="Times New Roman" w:eastAsia="Times New Roman" w:hAnsi="Times New Roman" w:cs="Times New Roman"/>
          <w:sz w:val="28"/>
          <w:szCs w:val="28"/>
          <w:lang w:eastAsia="ar-SA"/>
        </w:rPr>
        <w:t xml:space="preserve"> 0,2</w:t>
      </w:r>
      <w:r w:rsidR="000E3581" w:rsidRPr="00132B21">
        <w:rPr>
          <w:rFonts w:ascii="Times New Roman" w:eastAsia="Times New Roman" w:hAnsi="Times New Roman" w:cs="Times New Roman"/>
          <w:sz w:val="28"/>
          <w:szCs w:val="28"/>
          <w:lang w:eastAsia="ar-SA"/>
        </w:rPr>
        <w:t>;</w:t>
      </w:r>
      <w:r w:rsidRPr="00132B21">
        <w:rPr>
          <w:rFonts w:ascii="Times New Roman" w:eastAsia="Times New Roman" w:hAnsi="Times New Roman" w:cs="Times New Roman"/>
          <w:sz w:val="28"/>
          <w:szCs w:val="28"/>
          <w:lang w:eastAsia="ar-SA"/>
        </w:rPr>
        <w:t xml:space="preserve"> 0,3). Электрод P</w:t>
      </w:r>
      <w:r w:rsidRPr="00132B21">
        <w:rPr>
          <w:rFonts w:ascii="Times New Roman" w:eastAsia="Times New Roman" w:hAnsi="Times New Roman" w:cs="Times New Roman"/>
          <w:sz w:val="28"/>
          <w:szCs w:val="28"/>
          <w:vertAlign w:val="subscript"/>
          <w:lang w:eastAsia="ar-SA"/>
        </w:rPr>
        <w:t>2</w:t>
      </w:r>
      <w:r w:rsidR="000E3581" w:rsidRPr="00132B21">
        <w:rPr>
          <w:rFonts w:ascii="Times New Roman" w:eastAsia="Times New Roman" w:hAnsi="Times New Roman" w:cs="Times New Roman"/>
          <w:sz w:val="28"/>
          <w:szCs w:val="28"/>
          <w:lang w:eastAsia="ar-SA"/>
        </w:rPr>
        <w:t>-</w:t>
      </w:r>
      <w:r w:rsidRPr="00132B21">
        <w:rPr>
          <w:rFonts w:ascii="Times New Roman" w:eastAsia="Times New Roman" w:hAnsi="Times New Roman" w:cs="Times New Roman"/>
          <w:sz w:val="28"/>
          <w:szCs w:val="28"/>
          <w:lang w:eastAsia="ar-SA"/>
        </w:rPr>
        <w:t>Na</w:t>
      </w:r>
      <w:r w:rsidRPr="00132B21">
        <w:rPr>
          <w:rFonts w:ascii="Times New Roman" w:eastAsia="Times New Roman" w:hAnsi="Times New Roman" w:cs="Times New Roman"/>
          <w:sz w:val="28"/>
          <w:szCs w:val="28"/>
          <w:vertAlign w:val="subscript"/>
          <w:lang w:eastAsia="ar-SA"/>
        </w:rPr>
        <w:t>2/3</w:t>
      </w:r>
      <w:r w:rsidRPr="00132B21">
        <w:rPr>
          <w:rFonts w:ascii="Times New Roman" w:eastAsia="Times New Roman" w:hAnsi="Times New Roman" w:cs="Times New Roman"/>
          <w:sz w:val="28"/>
          <w:szCs w:val="28"/>
          <w:lang w:eastAsia="ar-SA"/>
        </w:rPr>
        <w:t>[Mn</w:t>
      </w:r>
      <w:r w:rsidRPr="00132B21">
        <w:rPr>
          <w:rFonts w:ascii="Times New Roman" w:eastAsia="Times New Roman" w:hAnsi="Times New Roman" w:cs="Times New Roman"/>
          <w:sz w:val="28"/>
          <w:szCs w:val="28"/>
          <w:vertAlign w:val="subscript"/>
          <w:lang w:eastAsia="ar-SA"/>
        </w:rPr>
        <w:t>0,7</w:t>
      </w:r>
      <w:r w:rsidRPr="00132B21">
        <w:rPr>
          <w:rFonts w:ascii="Times New Roman" w:eastAsia="Times New Roman" w:hAnsi="Times New Roman" w:cs="Times New Roman"/>
          <w:sz w:val="28"/>
          <w:szCs w:val="28"/>
          <w:lang w:eastAsia="ar-SA"/>
        </w:rPr>
        <w:t>Zn</w:t>
      </w:r>
      <w:r w:rsidRPr="00132B21">
        <w:rPr>
          <w:rFonts w:ascii="Times New Roman" w:eastAsia="Times New Roman" w:hAnsi="Times New Roman" w:cs="Times New Roman"/>
          <w:sz w:val="28"/>
          <w:szCs w:val="28"/>
          <w:vertAlign w:val="subscript"/>
          <w:lang w:eastAsia="ar-SA"/>
        </w:rPr>
        <w:t>0,3</w:t>
      </w:r>
      <w:r w:rsidRPr="00132B21">
        <w:rPr>
          <w:rFonts w:ascii="Times New Roman" w:eastAsia="Times New Roman" w:hAnsi="Times New Roman" w:cs="Times New Roman"/>
          <w:sz w:val="28"/>
          <w:szCs w:val="28"/>
          <w:lang w:eastAsia="ar-SA"/>
        </w:rPr>
        <w:t>]O</w:t>
      </w:r>
      <w:r w:rsidRPr="00132B21">
        <w:rPr>
          <w:rFonts w:ascii="Times New Roman" w:eastAsia="Times New Roman" w:hAnsi="Times New Roman" w:cs="Times New Roman"/>
          <w:sz w:val="28"/>
          <w:szCs w:val="28"/>
          <w:vertAlign w:val="subscript"/>
          <w:lang w:eastAsia="ar-SA"/>
        </w:rPr>
        <w:t>2</w:t>
      </w:r>
      <w:r w:rsidRPr="00132B21">
        <w:rPr>
          <w:rFonts w:ascii="Times New Roman" w:eastAsia="Times New Roman" w:hAnsi="Times New Roman" w:cs="Times New Roman"/>
          <w:sz w:val="28"/>
          <w:szCs w:val="28"/>
          <w:lang w:eastAsia="ar-SA"/>
        </w:rPr>
        <w:t xml:space="preserve"> показал емкость примерно 190 мА·ч/г. и сохранение емкости 80% после 200 циклов. Это улучшение циклируемости достигнуто подавлением кооперативного искажения Яна–Теллера, а также стабилизацией структуры электрохимически неактивными ионами Zn</w:t>
      </w:r>
      <w:r w:rsidRPr="00132B21">
        <w:rPr>
          <w:rFonts w:ascii="Times New Roman" w:eastAsia="Times New Roman" w:hAnsi="Times New Roman" w:cs="Times New Roman"/>
          <w:sz w:val="28"/>
          <w:szCs w:val="28"/>
          <w:vertAlign w:val="superscript"/>
          <w:lang w:eastAsia="ar-SA"/>
        </w:rPr>
        <w:t>2+</w:t>
      </w:r>
      <w:r w:rsidRPr="00132B21">
        <w:rPr>
          <w:rFonts w:ascii="Times New Roman" w:eastAsia="Times New Roman" w:hAnsi="Times New Roman" w:cs="Times New Roman"/>
          <w:sz w:val="28"/>
          <w:szCs w:val="28"/>
          <w:lang w:eastAsia="ar-SA"/>
        </w:rPr>
        <w:t>.</w:t>
      </w:r>
    </w:p>
    <w:p w14:paraId="26BA17BE" w14:textId="77777777" w:rsidR="007F6BDF" w:rsidRPr="00132B21" w:rsidRDefault="007F6BDF" w:rsidP="00132B21">
      <w:pPr>
        <w:suppressAutoHyphens/>
        <w:spacing w:after="0" w:line="240" w:lineRule="auto"/>
        <w:ind w:firstLine="709"/>
        <w:contextualSpacing/>
        <w:jc w:val="both"/>
        <w:rPr>
          <w:rFonts w:ascii="Times New Roman" w:eastAsia="Times New Roman" w:hAnsi="Times New Roman" w:cs="Times New Roman"/>
          <w:sz w:val="28"/>
          <w:szCs w:val="28"/>
          <w:lang w:val="kk-KZ" w:eastAsia="ar-SA"/>
        </w:rPr>
      </w:pPr>
      <w:r w:rsidRPr="00132B21">
        <w:rPr>
          <w:rFonts w:ascii="Times New Roman" w:eastAsia="Times New Roman" w:hAnsi="Times New Roman" w:cs="Times New Roman"/>
          <w:sz w:val="28"/>
          <w:szCs w:val="28"/>
          <w:lang w:eastAsia="ar-SA"/>
        </w:rPr>
        <w:t>В работах [</w:t>
      </w:r>
      <w:r w:rsidR="00DE44E4" w:rsidRPr="00132B21">
        <w:rPr>
          <w:rFonts w:ascii="Times New Roman" w:eastAsia="Times New Roman" w:hAnsi="Times New Roman" w:cs="Times New Roman"/>
          <w:sz w:val="28"/>
          <w:szCs w:val="28"/>
          <w:lang w:eastAsia="ar-SA"/>
        </w:rPr>
        <w:t>15, р. 2310-2339;</w:t>
      </w:r>
      <w:r w:rsidRPr="00132B21">
        <w:rPr>
          <w:rFonts w:ascii="Times New Roman" w:eastAsia="Times New Roman" w:hAnsi="Times New Roman" w:cs="Times New Roman"/>
          <w:sz w:val="28"/>
          <w:szCs w:val="28"/>
          <w:lang w:eastAsia="ar-SA"/>
        </w:rPr>
        <w:t xml:space="preserve"> 24] продемонстрированы хорошие характеристики Cu</w:t>
      </w:r>
      <w:r w:rsidRPr="00132B21">
        <w:rPr>
          <w:rFonts w:ascii="Times New Roman" w:eastAsia="Times New Roman" w:hAnsi="Times New Roman" w:cs="Times New Roman"/>
          <w:sz w:val="28"/>
          <w:szCs w:val="28"/>
          <w:vertAlign w:val="subscript"/>
          <w:lang w:eastAsia="ar-SA"/>
        </w:rPr>
        <w:t>2</w:t>
      </w:r>
      <w:r w:rsidRPr="00132B21">
        <w:rPr>
          <w:rFonts w:ascii="Times New Roman" w:eastAsia="Times New Roman" w:hAnsi="Times New Roman" w:cs="Times New Roman"/>
          <w:sz w:val="28"/>
          <w:szCs w:val="28"/>
          <w:lang w:eastAsia="ar-SA"/>
        </w:rPr>
        <w:t xml:space="preserve">Se как катодного материала для НИА. Напряжение на плато заряда </w:t>
      </w:r>
      <w:r w:rsidR="00B17E4E">
        <w:rPr>
          <w:rFonts w:ascii="Times New Roman" w:eastAsia="Times New Roman" w:hAnsi="Times New Roman" w:cs="Times New Roman"/>
          <w:sz w:val="28"/>
          <w:szCs w:val="28"/>
          <w:lang w:eastAsia="ar-SA"/>
        </w:rPr>
        <w:t>‒</w:t>
      </w:r>
      <w:r w:rsidRPr="00132B21">
        <w:rPr>
          <w:rFonts w:ascii="Times New Roman" w:eastAsia="Times New Roman" w:hAnsi="Times New Roman" w:cs="Times New Roman"/>
          <w:sz w:val="28"/>
          <w:szCs w:val="28"/>
          <w:lang w:eastAsia="ar-SA"/>
        </w:rPr>
        <w:t xml:space="preserve"> 2,02 В, а разница между кривыми заряда и разряда </w:t>
      </w:r>
      <w:r w:rsidR="00B17E4E">
        <w:rPr>
          <w:rFonts w:ascii="Times New Roman" w:eastAsia="Times New Roman" w:hAnsi="Times New Roman" w:cs="Times New Roman"/>
          <w:sz w:val="28"/>
          <w:szCs w:val="28"/>
          <w:lang w:eastAsia="ar-SA"/>
        </w:rPr>
        <w:t>‒</w:t>
      </w:r>
      <w:r w:rsidR="00F4081A" w:rsidRPr="00132B21">
        <w:rPr>
          <w:rFonts w:ascii="Times New Roman" w:eastAsia="Times New Roman" w:hAnsi="Times New Roman" w:cs="Times New Roman"/>
          <w:sz w:val="28"/>
          <w:szCs w:val="28"/>
          <w:lang w:eastAsia="ar-SA"/>
        </w:rPr>
        <w:t xml:space="preserve"> </w:t>
      </w:r>
      <w:r w:rsidRPr="00132B21">
        <w:rPr>
          <w:rFonts w:ascii="Times New Roman" w:eastAsia="Times New Roman" w:hAnsi="Times New Roman" w:cs="Times New Roman"/>
          <w:sz w:val="28"/>
          <w:szCs w:val="28"/>
          <w:lang w:eastAsia="ar-SA"/>
        </w:rPr>
        <w:t xml:space="preserve">0,1 В, что указывает на низкую поляризацию. Начальная разрядная емкость тонкопленочного электрода </w:t>
      </w:r>
      <w:r w:rsidR="00B17E4E">
        <w:rPr>
          <w:rFonts w:ascii="Times New Roman" w:eastAsia="Times New Roman" w:hAnsi="Times New Roman" w:cs="Times New Roman"/>
          <w:sz w:val="28"/>
          <w:szCs w:val="28"/>
          <w:lang w:eastAsia="ar-SA"/>
        </w:rPr>
        <w:t>‒</w:t>
      </w:r>
      <w:r w:rsidRPr="00132B21">
        <w:rPr>
          <w:rFonts w:ascii="Times New Roman" w:eastAsia="Times New Roman" w:hAnsi="Times New Roman" w:cs="Times New Roman"/>
          <w:sz w:val="28"/>
          <w:szCs w:val="28"/>
          <w:lang w:eastAsia="ar-SA"/>
        </w:rPr>
        <w:t xml:space="preserve"> 253 мА·ч/г, зарядная емкость </w:t>
      </w:r>
      <w:r w:rsidR="00B17E4E">
        <w:rPr>
          <w:rFonts w:ascii="Times New Roman" w:eastAsia="Times New Roman" w:hAnsi="Times New Roman" w:cs="Times New Roman"/>
          <w:sz w:val="28"/>
          <w:szCs w:val="28"/>
          <w:lang w:eastAsia="ar-SA"/>
        </w:rPr>
        <w:t>‒</w:t>
      </w:r>
      <w:r w:rsidRPr="00132B21">
        <w:rPr>
          <w:rFonts w:ascii="Times New Roman" w:eastAsia="Times New Roman" w:hAnsi="Times New Roman" w:cs="Times New Roman"/>
          <w:sz w:val="28"/>
          <w:szCs w:val="28"/>
          <w:lang w:eastAsia="ar-SA"/>
        </w:rPr>
        <w:t xml:space="preserve"> 196,6 мА·ч/г, а первая кулоновская эффективность </w:t>
      </w:r>
      <w:r w:rsidR="00B17E4E">
        <w:rPr>
          <w:rFonts w:ascii="Times New Roman" w:eastAsia="Times New Roman" w:hAnsi="Times New Roman" w:cs="Times New Roman"/>
          <w:sz w:val="28"/>
          <w:szCs w:val="28"/>
          <w:lang w:eastAsia="ar-SA"/>
        </w:rPr>
        <w:t>‒</w:t>
      </w:r>
      <w:r w:rsidRPr="00132B21">
        <w:rPr>
          <w:rFonts w:ascii="Times New Roman" w:eastAsia="Times New Roman" w:hAnsi="Times New Roman" w:cs="Times New Roman"/>
          <w:sz w:val="28"/>
          <w:szCs w:val="28"/>
          <w:lang w:eastAsia="ar-SA"/>
        </w:rPr>
        <w:t xml:space="preserve"> около 77,8%, с последующим ростом эффективности до 100%. В</w:t>
      </w:r>
      <w:r w:rsidR="00B17E4E" w:rsidRPr="00F723C0">
        <w:rPr>
          <w:rFonts w:ascii="Times New Roman" w:eastAsia="Times New Roman" w:hAnsi="Times New Roman" w:cs="Times New Roman"/>
          <w:sz w:val="28"/>
          <w:szCs w:val="28"/>
          <w:lang w:eastAsia="ar-SA"/>
        </w:rPr>
        <w:t xml:space="preserve"> </w:t>
      </w:r>
      <w:r w:rsidRPr="00132B21">
        <w:rPr>
          <w:rFonts w:ascii="Times New Roman" w:eastAsia="Times New Roman" w:hAnsi="Times New Roman" w:cs="Times New Roman"/>
          <w:sz w:val="28"/>
          <w:szCs w:val="28"/>
          <w:lang w:eastAsia="ar-SA"/>
        </w:rPr>
        <w:t>первые 30 циклов емкость существенно снижается, но затем стабилизируется. После 100 циклов разрядная емкость составила 113,6</w:t>
      </w:r>
      <w:r w:rsidR="00B17E4E">
        <w:rPr>
          <w:rFonts w:ascii="Times New Roman" w:eastAsia="Times New Roman" w:hAnsi="Times New Roman" w:cs="Times New Roman"/>
          <w:sz w:val="28"/>
          <w:szCs w:val="28"/>
          <w:lang w:val="en-US" w:eastAsia="ar-SA"/>
        </w:rPr>
        <w:t> </w:t>
      </w:r>
      <w:r w:rsidRPr="00132B21">
        <w:rPr>
          <w:rFonts w:ascii="Times New Roman" w:eastAsia="Times New Roman" w:hAnsi="Times New Roman" w:cs="Times New Roman"/>
          <w:sz w:val="28"/>
          <w:szCs w:val="28"/>
          <w:lang w:eastAsia="ar-SA"/>
        </w:rPr>
        <w:t>мА·ч/г. Эти результаты показывают потенциал Cu</w:t>
      </w:r>
      <w:r w:rsidRPr="00132B21">
        <w:rPr>
          <w:rFonts w:ascii="Times New Roman" w:eastAsia="Times New Roman" w:hAnsi="Times New Roman" w:cs="Times New Roman"/>
          <w:sz w:val="28"/>
          <w:szCs w:val="28"/>
          <w:vertAlign w:val="subscript"/>
          <w:lang w:eastAsia="ar-SA"/>
        </w:rPr>
        <w:t>2</w:t>
      </w:r>
      <w:r w:rsidRPr="00132B21">
        <w:rPr>
          <w:rFonts w:ascii="Times New Roman" w:eastAsia="Times New Roman" w:hAnsi="Times New Roman" w:cs="Times New Roman"/>
          <w:sz w:val="28"/>
          <w:szCs w:val="28"/>
          <w:lang w:eastAsia="ar-SA"/>
        </w:rPr>
        <w:t xml:space="preserve">Se для быстрого заряда/разряда. В </w:t>
      </w:r>
      <w:r w:rsidR="00E72931" w:rsidRPr="00132B21">
        <w:rPr>
          <w:rFonts w:ascii="Times New Roman" w:eastAsia="Times New Roman" w:hAnsi="Times New Roman" w:cs="Times New Roman"/>
          <w:sz w:val="28"/>
          <w:szCs w:val="28"/>
          <w:lang w:val="kk-KZ" w:eastAsia="ar-SA"/>
        </w:rPr>
        <w:t xml:space="preserve">данной диссертации предлагается </w:t>
      </w:r>
      <w:r w:rsidRPr="00132B21">
        <w:rPr>
          <w:rFonts w:ascii="Times New Roman" w:eastAsia="Times New Roman" w:hAnsi="Times New Roman" w:cs="Times New Roman"/>
          <w:sz w:val="28"/>
          <w:szCs w:val="28"/>
          <w:lang w:eastAsia="ar-SA"/>
        </w:rPr>
        <w:t xml:space="preserve">использовать </w:t>
      </w:r>
      <w:r w:rsidR="00E72931" w:rsidRPr="00132B21">
        <w:rPr>
          <w:rFonts w:ascii="Times New Roman" w:eastAsia="Times New Roman" w:hAnsi="Times New Roman" w:cs="Times New Roman"/>
          <w:sz w:val="28"/>
          <w:szCs w:val="28"/>
          <w:lang w:val="kk-KZ" w:eastAsia="ar-SA"/>
        </w:rPr>
        <w:t xml:space="preserve">систему </w:t>
      </w:r>
      <w:r w:rsidR="00E72931" w:rsidRPr="00132B21">
        <w:rPr>
          <w:rFonts w:ascii="Times New Roman" w:eastAsia="Times New Roman" w:hAnsi="Times New Roman" w:cs="Times New Roman"/>
          <w:sz w:val="28"/>
          <w:szCs w:val="28"/>
          <w:lang w:val="en-US" w:eastAsia="ar-SA"/>
        </w:rPr>
        <w:t>Na</w:t>
      </w:r>
      <w:r w:rsidR="000E3581" w:rsidRPr="00132B21">
        <w:rPr>
          <w:rFonts w:ascii="Times New Roman" w:eastAsia="Times New Roman" w:hAnsi="Times New Roman" w:cs="Times New Roman"/>
          <w:sz w:val="28"/>
          <w:szCs w:val="28"/>
          <w:lang w:eastAsia="ar-SA"/>
        </w:rPr>
        <w:t>-</w:t>
      </w:r>
      <w:r w:rsidR="00E72931" w:rsidRPr="00132B21">
        <w:rPr>
          <w:rFonts w:ascii="Times New Roman" w:eastAsia="Times New Roman" w:hAnsi="Times New Roman" w:cs="Times New Roman"/>
          <w:sz w:val="28"/>
          <w:szCs w:val="28"/>
          <w:lang w:val="en-US" w:eastAsia="ar-SA"/>
        </w:rPr>
        <w:t>Cu</w:t>
      </w:r>
      <w:r w:rsidR="000E3581" w:rsidRPr="00132B21">
        <w:rPr>
          <w:rFonts w:ascii="Times New Roman" w:eastAsia="Times New Roman" w:hAnsi="Times New Roman" w:cs="Times New Roman"/>
          <w:sz w:val="28"/>
          <w:szCs w:val="28"/>
          <w:lang w:eastAsia="ar-SA"/>
        </w:rPr>
        <w:t>-</w:t>
      </w:r>
      <w:r w:rsidR="00E72931" w:rsidRPr="00132B21">
        <w:rPr>
          <w:rFonts w:ascii="Times New Roman" w:eastAsia="Times New Roman" w:hAnsi="Times New Roman" w:cs="Times New Roman"/>
          <w:sz w:val="28"/>
          <w:szCs w:val="28"/>
          <w:lang w:val="en-US" w:eastAsia="ar-SA"/>
        </w:rPr>
        <w:t>S</w:t>
      </w:r>
      <w:r w:rsidRPr="00132B21">
        <w:rPr>
          <w:rFonts w:ascii="Times New Roman" w:eastAsia="Times New Roman" w:hAnsi="Times New Roman" w:cs="Times New Roman"/>
          <w:sz w:val="28"/>
          <w:szCs w:val="28"/>
          <w:lang w:eastAsia="ar-SA"/>
        </w:rPr>
        <w:t xml:space="preserve"> вместо селенида для исключения токсичного элемента и улучшения ионной проводимости с помощью нестехиомет</w:t>
      </w:r>
      <w:r w:rsidR="000E3581" w:rsidRPr="00132B21">
        <w:rPr>
          <w:rFonts w:ascii="Times New Roman" w:eastAsia="Times New Roman" w:hAnsi="Times New Roman" w:cs="Times New Roman"/>
          <w:sz w:val="28"/>
          <w:szCs w:val="28"/>
          <w:lang w:eastAsia="ar-SA"/>
        </w:rPr>
        <w:t>рических составов, таких как ди</w:t>
      </w:r>
      <w:r w:rsidRPr="00132B21">
        <w:rPr>
          <w:rFonts w:ascii="Times New Roman" w:eastAsia="Times New Roman" w:hAnsi="Times New Roman" w:cs="Times New Roman"/>
          <w:sz w:val="28"/>
          <w:szCs w:val="28"/>
          <w:lang w:eastAsia="ar-SA"/>
        </w:rPr>
        <w:t>генит (Cu</w:t>
      </w:r>
      <w:r w:rsidRPr="00132B21">
        <w:rPr>
          <w:rFonts w:ascii="Times New Roman" w:eastAsia="Times New Roman" w:hAnsi="Times New Roman" w:cs="Times New Roman"/>
          <w:sz w:val="28"/>
          <w:szCs w:val="28"/>
          <w:vertAlign w:val="subscript"/>
          <w:lang w:eastAsia="ar-SA"/>
        </w:rPr>
        <w:t>1.8</w:t>
      </w:r>
      <w:r w:rsidRPr="00132B21">
        <w:rPr>
          <w:rFonts w:ascii="Times New Roman" w:eastAsia="Times New Roman" w:hAnsi="Times New Roman" w:cs="Times New Roman"/>
          <w:sz w:val="28"/>
          <w:szCs w:val="28"/>
          <w:lang w:eastAsia="ar-SA"/>
        </w:rPr>
        <w:t>S) или анилит (Cu</w:t>
      </w:r>
      <w:r w:rsidRPr="00132B21">
        <w:rPr>
          <w:rFonts w:ascii="Times New Roman" w:eastAsia="Times New Roman" w:hAnsi="Times New Roman" w:cs="Times New Roman"/>
          <w:sz w:val="28"/>
          <w:szCs w:val="28"/>
          <w:vertAlign w:val="subscript"/>
          <w:lang w:eastAsia="ar-SA"/>
        </w:rPr>
        <w:t>1.75</w:t>
      </w:r>
      <w:r w:rsidRPr="00132B21">
        <w:rPr>
          <w:rFonts w:ascii="Times New Roman" w:eastAsia="Times New Roman" w:hAnsi="Times New Roman" w:cs="Times New Roman"/>
          <w:sz w:val="28"/>
          <w:szCs w:val="28"/>
          <w:lang w:eastAsia="ar-SA"/>
        </w:rPr>
        <w:t>S).</w:t>
      </w:r>
    </w:p>
    <w:p w14:paraId="4C2D8EC5" w14:textId="77777777" w:rsidR="00BB134F" w:rsidRPr="00132B21" w:rsidRDefault="00BB134F" w:rsidP="00132B21">
      <w:pPr>
        <w:suppressAutoHyphens/>
        <w:spacing w:after="0" w:line="240" w:lineRule="auto"/>
        <w:ind w:firstLine="709"/>
        <w:contextualSpacing/>
        <w:jc w:val="both"/>
        <w:rPr>
          <w:rFonts w:ascii="Times New Roman" w:eastAsia="Times New Roman" w:hAnsi="Times New Roman" w:cs="Times New Roman"/>
          <w:sz w:val="28"/>
          <w:szCs w:val="28"/>
          <w:lang w:val="kk-KZ" w:eastAsia="ar-SA"/>
        </w:rPr>
      </w:pPr>
      <w:r w:rsidRPr="00132B21">
        <w:rPr>
          <w:rFonts w:ascii="Times New Roman" w:eastAsia="Times New Roman" w:hAnsi="Times New Roman" w:cs="Times New Roman"/>
          <w:sz w:val="28"/>
          <w:szCs w:val="28"/>
          <w:lang w:val="kk-KZ" w:eastAsia="ar-SA"/>
        </w:rPr>
        <w:lastRenderedPageBreak/>
        <w:t>В исследовании [25] рассмотрена система Na/Cu</w:t>
      </w:r>
      <w:r w:rsidRPr="00132B21">
        <w:rPr>
          <w:rFonts w:ascii="Times New Roman" w:eastAsia="Times New Roman" w:hAnsi="Times New Roman" w:cs="Times New Roman"/>
          <w:sz w:val="28"/>
          <w:szCs w:val="28"/>
          <w:vertAlign w:val="subscript"/>
          <w:lang w:val="kk-KZ" w:eastAsia="ar-SA"/>
        </w:rPr>
        <w:t>2</w:t>
      </w:r>
      <w:r w:rsidRPr="00132B21">
        <w:rPr>
          <w:rFonts w:ascii="Times New Roman" w:eastAsia="Times New Roman" w:hAnsi="Times New Roman" w:cs="Times New Roman"/>
          <w:sz w:val="28"/>
          <w:szCs w:val="28"/>
          <w:lang w:val="kk-KZ" w:eastAsia="ar-SA"/>
        </w:rPr>
        <w:t xml:space="preserve">S с электролитом 1M </w:t>
      </w:r>
      <w:r w:rsidRPr="00132B21">
        <w:rPr>
          <w:rFonts w:ascii="Times New Roman" w:eastAsia="Times New Roman" w:hAnsi="Times New Roman" w:cs="Times New Roman"/>
          <w:sz w:val="28"/>
          <w:szCs w:val="28"/>
          <w:lang w:eastAsia="ar-SA"/>
        </w:rPr>
        <w:t>NaCF</w:t>
      </w:r>
      <w:r w:rsidRPr="00132B21">
        <w:rPr>
          <w:rFonts w:ascii="Times New Roman" w:eastAsia="Times New Roman" w:hAnsi="Times New Roman" w:cs="Times New Roman"/>
          <w:sz w:val="28"/>
          <w:szCs w:val="28"/>
          <w:vertAlign w:val="subscript"/>
          <w:lang w:eastAsia="ar-SA"/>
        </w:rPr>
        <w:t>3</w:t>
      </w:r>
      <w:r w:rsidRPr="00132B21">
        <w:rPr>
          <w:rFonts w:ascii="Times New Roman" w:eastAsia="Times New Roman" w:hAnsi="Times New Roman" w:cs="Times New Roman"/>
          <w:sz w:val="28"/>
          <w:szCs w:val="28"/>
          <w:lang w:eastAsia="ar-SA"/>
        </w:rPr>
        <w:t>SO</w:t>
      </w:r>
      <w:r w:rsidRPr="00132B21">
        <w:rPr>
          <w:rFonts w:ascii="Times New Roman" w:eastAsia="Times New Roman" w:hAnsi="Times New Roman" w:cs="Times New Roman"/>
          <w:sz w:val="28"/>
          <w:szCs w:val="28"/>
          <w:vertAlign w:val="subscript"/>
          <w:lang w:eastAsia="ar-SA"/>
        </w:rPr>
        <w:t>3</w:t>
      </w:r>
      <w:r w:rsidRPr="00132B21">
        <w:rPr>
          <w:rFonts w:ascii="Times New Roman" w:eastAsia="Times New Roman" w:hAnsi="Times New Roman" w:cs="Times New Roman"/>
          <w:sz w:val="28"/>
          <w:szCs w:val="28"/>
          <w:lang w:eastAsia="ar-SA"/>
        </w:rPr>
        <w:t>-TEGDME</w:t>
      </w:r>
      <w:r w:rsidRPr="00132B21">
        <w:rPr>
          <w:rFonts w:ascii="Times New Roman" w:eastAsia="Times New Roman" w:hAnsi="Times New Roman" w:cs="Times New Roman"/>
          <w:sz w:val="28"/>
          <w:szCs w:val="28"/>
          <w:lang w:val="kk-KZ" w:eastAsia="ar-SA"/>
        </w:rPr>
        <w:t>. Начальная разрядная емкость составляет 294 мА·ч/г, но через 20 циклов снижается до 220 мА·ч/г. Процесс разряда объясняется интеркалированием натрия в фазу Cu</w:t>
      </w:r>
      <w:r w:rsidRPr="00132B21">
        <w:rPr>
          <w:rFonts w:ascii="Times New Roman" w:eastAsia="Times New Roman" w:hAnsi="Times New Roman" w:cs="Times New Roman"/>
          <w:sz w:val="28"/>
          <w:szCs w:val="28"/>
          <w:vertAlign w:val="subscript"/>
          <w:lang w:val="kk-KZ" w:eastAsia="ar-SA"/>
        </w:rPr>
        <w:t>2</w:t>
      </w:r>
      <w:r w:rsidRPr="00132B21">
        <w:rPr>
          <w:rFonts w:ascii="Times New Roman" w:eastAsia="Times New Roman" w:hAnsi="Times New Roman" w:cs="Times New Roman"/>
          <w:sz w:val="28"/>
          <w:szCs w:val="28"/>
          <w:lang w:val="kk-KZ" w:eastAsia="ar-SA"/>
        </w:rPr>
        <w:t>S без разделения фаз.</w:t>
      </w:r>
    </w:p>
    <w:p w14:paraId="0ACAED04" w14:textId="77777777" w:rsidR="00EA4542" w:rsidRPr="00132B21" w:rsidRDefault="00EA4542" w:rsidP="00132B21">
      <w:pPr>
        <w:spacing w:after="0" w:line="240" w:lineRule="auto"/>
        <w:ind w:firstLine="709"/>
        <w:contextualSpacing/>
        <w:jc w:val="both"/>
        <w:rPr>
          <w:rFonts w:ascii="Times New Roman" w:eastAsia="Times New Roman" w:hAnsi="Times New Roman" w:cs="Times New Roman"/>
          <w:sz w:val="28"/>
          <w:szCs w:val="28"/>
          <w:lang w:val="kk-KZ" w:eastAsia="ar-SA"/>
        </w:rPr>
      </w:pPr>
      <w:r w:rsidRPr="00132B21">
        <w:rPr>
          <w:rFonts w:ascii="Times New Roman" w:eastAsia="Times New Roman" w:hAnsi="Times New Roman" w:cs="Times New Roman"/>
          <w:sz w:val="28"/>
          <w:szCs w:val="28"/>
          <w:lang w:val="kk-KZ" w:eastAsia="ar-SA"/>
        </w:rPr>
        <w:t>В рамках данной диссертации было предложено улучшение результатов, полученных в работе [25</w:t>
      </w:r>
      <w:r w:rsidR="00FA1407" w:rsidRPr="00132B21">
        <w:rPr>
          <w:rFonts w:ascii="Times New Roman" w:eastAsia="Times New Roman" w:hAnsi="Times New Roman" w:cs="Times New Roman"/>
          <w:sz w:val="28"/>
          <w:szCs w:val="28"/>
          <w:lang w:val="kk-KZ" w:eastAsia="ar-SA"/>
        </w:rPr>
        <w:t>, р. 864-867</w:t>
      </w:r>
      <w:r w:rsidRPr="00132B21">
        <w:rPr>
          <w:rFonts w:ascii="Times New Roman" w:eastAsia="Times New Roman" w:hAnsi="Times New Roman" w:cs="Times New Roman"/>
          <w:sz w:val="28"/>
          <w:szCs w:val="28"/>
          <w:lang w:val="kk-KZ" w:eastAsia="ar-SA"/>
        </w:rPr>
        <w:t>], путем использования фаз сульфида меди (дигенит и анилит), обладающих суперионными свойствами при комнатной температуре и значительно более высокой электронной проводимостью по сравнению с Cu</w:t>
      </w:r>
      <w:r w:rsidRPr="00132B21">
        <w:rPr>
          <w:rFonts w:ascii="Times New Roman" w:eastAsia="Times New Roman" w:hAnsi="Times New Roman" w:cs="Times New Roman"/>
          <w:sz w:val="28"/>
          <w:szCs w:val="28"/>
          <w:vertAlign w:val="subscript"/>
          <w:lang w:val="kk-KZ" w:eastAsia="ar-SA"/>
        </w:rPr>
        <w:t>2</w:t>
      </w:r>
      <w:r w:rsidRPr="00132B21">
        <w:rPr>
          <w:rFonts w:ascii="Times New Roman" w:eastAsia="Times New Roman" w:hAnsi="Times New Roman" w:cs="Times New Roman"/>
          <w:sz w:val="28"/>
          <w:szCs w:val="28"/>
          <w:lang w:val="kk-KZ" w:eastAsia="ar-SA"/>
        </w:rPr>
        <w:t>S. Высокая концентрация вакансий меди в структурах дигенита и анилита способствует снижению напряжений в решетке, что улучшает циклируемость катодного материала, обеспечивая его стабильность на более чем 100 циклов. Также установлено, что повышение скорости диффузии катионов способствует улучшению характеристик катодов при высоких токах зарядки и разрядки.</w:t>
      </w:r>
    </w:p>
    <w:p w14:paraId="25F376F1" w14:textId="77777777" w:rsidR="00865CF3" w:rsidRPr="00132B21" w:rsidRDefault="00865CF3" w:rsidP="00132B21">
      <w:pPr>
        <w:spacing w:after="0" w:line="240" w:lineRule="auto"/>
        <w:ind w:firstLine="709"/>
        <w:contextualSpacing/>
        <w:jc w:val="both"/>
        <w:rPr>
          <w:rFonts w:ascii="Times New Roman" w:eastAsia="Times New Roman" w:hAnsi="Times New Roman" w:cs="Times New Roman"/>
          <w:sz w:val="28"/>
          <w:szCs w:val="28"/>
          <w:lang w:val="kk-KZ" w:eastAsia="ru-RU"/>
        </w:rPr>
      </w:pPr>
      <w:r w:rsidRPr="00132B21">
        <w:rPr>
          <w:rFonts w:ascii="Times New Roman" w:eastAsia="Times New Roman" w:hAnsi="Times New Roman" w:cs="Times New Roman"/>
          <w:b/>
          <w:sz w:val="28"/>
          <w:szCs w:val="28"/>
          <w:lang w:eastAsia="ru-RU"/>
        </w:rPr>
        <w:t>Целью диссертационной работы</w:t>
      </w:r>
      <w:r w:rsidRPr="00132B21">
        <w:rPr>
          <w:rFonts w:ascii="Times New Roman" w:eastAsia="Times New Roman" w:hAnsi="Times New Roman" w:cs="Times New Roman"/>
          <w:sz w:val="28"/>
          <w:szCs w:val="28"/>
          <w:lang w:eastAsia="ru-RU"/>
        </w:rPr>
        <w:t xml:space="preserve"> является экспериментальное исследование ионной проводимости</w:t>
      </w:r>
      <w:r w:rsidRPr="00132B21">
        <w:rPr>
          <w:rFonts w:ascii="Times New Roman" w:eastAsia="Times New Roman" w:hAnsi="Times New Roman" w:cs="Times New Roman"/>
          <w:sz w:val="28"/>
          <w:szCs w:val="28"/>
          <w:lang w:val="kk-KZ" w:eastAsia="ru-RU"/>
        </w:rPr>
        <w:t xml:space="preserve">, </w:t>
      </w:r>
      <w:r w:rsidRPr="00132B21">
        <w:rPr>
          <w:rFonts w:ascii="Times New Roman" w:eastAsia="Times New Roman" w:hAnsi="Times New Roman" w:cs="Times New Roman"/>
          <w:sz w:val="28"/>
          <w:szCs w:val="28"/>
          <w:lang w:eastAsia="ru-RU"/>
        </w:rPr>
        <w:t>химической диффузии</w:t>
      </w:r>
      <w:r w:rsidRPr="00132B21">
        <w:rPr>
          <w:rFonts w:ascii="Times New Roman" w:eastAsia="Times New Roman" w:hAnsi="Times New Roman" w:cs="Times New Roman"/>
          <w:sz w:val="28"/>
          <w:szCs w:val="28"/>
          <w:lang w:val="kk-KZ" w:eastAsia="ru-RU"/>
        </w:rPr>
        <w:t xml:space="preserve"> и термоэлектрических свойств</w:t>
      </w:r>
      <w:r w:rsidRPr="00132B21">
        <w:rPr>
          <w:rFonts w:ascii="Times New Roman" w:eastAsia="Times New Roman" w:hAnsi="Times New Roman" w:cs="Times New Roman"/>
          <w:sz w:val="28"/>
          <w:szCs w:val="28"/>
          <w:lang w:eastAsia="ru-RU"/>
        </w:rPr>
        <w:t xml:space="preserve"> в нанокомпозитных суперионных материалов </w:t>
      </w:r>
      <w:r w:rsidR="00D2739D" w:rsidRPr="00132B21">
        <w:rPr>
          <w:rFonts w:ascii="Times New Roman" w:eastAsia="Times New Roman" w:hAnsi="Times New Roman" w:cs="Times New Roman"/>
          <w:sz w:val="28"/>
          <w:szCs w:val="28"/>
          <w:lang w:eastAsia="ru-RU"/>
        </w:rPr>
        <w:t>Na</w:t>
      </w:r>
      <w:r w:rsidR="00D2739D" w:rsidRPr="00132B21">
        <w:rPr>
          <w:rFonts w:ascii="Times New Roman" w:eastAsia="Times New Roman" w:hAnsi="Times New Roman" w:cs="Times New Roman"/>
          <w:sz w:val="28"/>
          <w:szCs w:val="28"/>
          <w:vertAlign w:val="subscript"/>
          <w:lang w:val="en-US" w:eastAsia="ru-RU"/>
        </w:rPr>
        <w:t>x</w:t>
      </w:r>
      <w:r w:rsidR="00D2739D" w:rsidRPr="00132B21">
        <w:rPr>
          <w:rFonts w:ascii="Times New Roman" w:eastAsia="Times New Roman" w:hAnsi="Times New Roman" w:cs="Times New Roman"/>
          <w:sz w:val="28"/>
          <w:szCs w:val="28"/>
          <w:lang w:eastAsia="ru-RU"/>
        </w:rPr>
        <w:t>Cu</w:t>
      </w:r>
      <w:r w:rsidR="00D2739D" w:rsidRPr="00132B21">
        <w:rPr>
          <w:rFonts w:ascii="Times New Roman" w:eastAsia="Times New Roman" w:hAnsi="Times New Roman" w:cs="Times New Roman"/>
          <w:sz w:val="28"/>
          <w:szCs w:val="28"/>
          <w:vertAlign w:val="subscript"/>
          <w:lang w:eastAsia="ru-RU"/>
        </w:rPr>
        <w:t>1.75</w:t>
      </w:r>
      <w:r w:rsidR="00D2739D" w:rsidRPr="00132B21">
        <w:rPr>
          <w:rFonts w:ascii="Times New Roman" w:eastAsia="Times New Roman" w:hAnsi="Times New Roman" w:cs="Times New Roman"/>
          <w:sz w:val="28"/>
          <w:szCs w:val="28"/>
          <w:lang w:eastAsia="ru-RU"/>
        </w:rPr>
        <w:t xml:space="preserve">S </w:t>
      </w:r>
      <w:r w:rsidRPr="00132B21">
        <w:rPr>
          <w:rFonts w:ascii="Times New Roman" w:eastAsia="Times New Roman" w:hAnsi="Times New Roman" w:cs="Times New Roman"/>
          <w:sz w:val="28"/>
          <w:szCs w:val="28"/>
          <w:lang w:eastAsia="ru-RU"/>
        </w:rPr>
        <w:t>(x = 0.1, 0.15, 0.2, 0.25)</w:t>
      </w:r>
      <w:r w:rsidRPr="00132B21">
        <w:rPr>
          <w:rFonts w:ascii="Times New Roman" w:eastAsia="Times New Roman" w:hAnsi="Times New Roman" w:cs="Times New Roman"/>
          <w:sz w:val="28"/>
          <w:szCs w:val="28"/>
          <w:lang w:val="kk-KZ" w:eastAsia="ru-RU"/>
        </w:rPr>
        <w:t xml:space="preserve">. </w:t>
      </w:r>
    </w:p>
    <w:p w14:paraId="0826AFC8" w14:textId="77777777" w:rsidR="00865CF3" w:rsidRPr="00132B21" w:rsidRDefault="00865CF3" w:rsidP="00132B21">
      <w:pPr>
        <w:tabs>
          <w:tab w:val="left" w:pos="993"/>
        </w:tabs>
        <w:spacing w:after="0" w:line="240" w:lineRule="auto"/>
        <w:ind w:firstLine="709"/>
        <w:contextualSpacing/>
        <w:jc w:val="both"/>
        <w:rPr>
          <w:rFonts w:ascii="Times New Roman" w:eastAsia="Times New Roman" w:hAnsi="Times New Roman" w:cs="Times New Roman"/>
          <w:b/>
          <w:sz w:val="28"/>
          <w:szCs w:val="28"/>
          <w:lang w:eastAsia="ru-RU"/>
        </w:rPr>
      </w:pPr>
      <w:r w:rsidRPr="00132B21">
        <w:rPr>
          <w:rFonts w:ascii="Times New Roman" w:eastAsia="Times New Roman" w:hAnsi="Times New Roman" w:cs="Times New Roman"/>
          <w:b/>
          <w:sz w:val="28"/>
          <w:szCs w:val="28"/>
          <w:lang w:eastAsia="ru-RU"/>
        </w:rPr>
        <w:t>Задачи исследования</w:t>
      </w:r>
    </w:p>
    <w:p w14:paraId="4F322FEC" w14:textId="77777777" w:rsidR="00BF5118" w:rsidRPr="00132B21" w:rsidRDefault="00BF5118" w:rsidP="00132B21">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132B21">
        <w:rPr>
          <w:rFonts w:ascii="Times New Roman" w:eastAsia="Times New Roman" w:hAnsi="Times New Roman" w:cs="Times New Roman"/>
          <w:sz w:val="28"/>
          <w:szCs w:val="28"/>
          <w:lang w:eastAsia="ru-RU"/>
        </w:rPr>
        <w:t>Для реализации цели были установлены следующие задачи</w:t>
      </w:r>
      <w:r w:rsidRPr="00132B21">
        <w:rPr>
          <w:rFonts w:ascii="Times New Roman" w:eastAsia="Times New Roman" w:hAnsi="Times New Roman" w:cs="Times New Roman"/>
          <w:sz w:val="28"/>
          <w:szCs w:val="28"/>
          <w:lang w:val="kk-KZ" w:eastAsia="ru-RU"/>
        </w:rPr>
        <w:t xml:space="preserve">: </w:t>
      </w:r>
    </w:p>
    <w:p w14:paraId="53654747" w14:textId="77777777" w:rsidR="00865CF3" w:rsidRPr="00132B21" w:rsidRDefault="00B17E4E" w:rsidP="00132B21">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B17E4E">
        <w:rPr>
          <w:rFonts w:ascii="Times New Roman" w:eastAsia="Times New Roman" w:hAnsi="Times New Roman" w:cs="Times New Roman"/>
          <w:sz w:val="28"/>
          <w:szCs w:val="28"/>
          <w:lang w:eastAsia="ru-RU"/>
        </w:rPr>
        <w:t>1.</w:t>
      </w:r>
      <w:r w:rsidR="00865CF3" w:rsidRPr="00132B21">
        <w:rPr>
          <w:rFonts w:ascii="Times New Roman" w:eastAsia="Times New Roman" w:hAnsi="Times New Roman" w:cs="Times New Roman"/>
          <w:sz w:val="28"/>
          <w:szCs w:val="28"/>
          <w:lang w:val="kk-KZ" w:eastAsia="ru-RU"/>
        </w:rPr>
        <w:t xml:space="preserve"> Исследование и выбор исходных материалов для синтеза с высоким уровнем натрий-ионной проводимости.</w:t>
      </w:r>
    </w:p>
    <w:p w14:paraId="6F6C40C3" w14:textId="77777777" w:rsidR="00865CF3" w:rsidRPr="00132B21" w:rsidRDefault="00B17E4E" w:rsidP="00132B21">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B17E4E">
        <w:rPr>
          <w:rFonts w:ascii="Times New Roman" w:eastAsia="Times New Roman" w:hAnsi="Times New Roman" w:cs="Times New Roman"/>
          <w:sz w:val="28"/>
          <w:szCs w:val="28"/>
          <w:lang w:eastAsia="ru-RU"/>
        </w:rPr>
        <w:t>2.</w:t>
      </w:r>
      <w:r w:rsidR="00865CF3" w:rsidRPr="00132B21">
        <w:rPr>
          <w:rFonts w:ascii="Times New Roman" w:eastAsia="Times New Roman" w:hAnsi="Times New Roman" w:cs="Times New Roman"/>
          <w:sz w:val="28"/>
          <w:szCs w:val="28"/>
          <w:lang w:val="kk-KZ" w:eastAsia="ru-RU"/>
        </w:rPr>
        <w:t xml:space="preserve"> Оценка их химических и физико-механических свойств.</w:t>
      </w:r>
    </w:p>
    <w:p w14:paraId="26FD6E1B" w14:textId="77777777" w:rsidR="00865CF3" w:rsidRPr="00132B21" w:rsidRDefault="00B17E4E" w:rsidP="00132B21">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B17E4E">
        <w:rPr>
          <w:rFonts w:ascii="Times New Roman" w:eastAsia="Times New Roman" w:hAnsi="Times New Roman" w:cs="Times New Roman"/>
          <w:sz w:val="28"/>
          <w:szCs w:val="28"/>
          <w:lang w:eastAsia="ru-RU"/>
        </w:rPr>
        <w:t>3.</w:t>
      </w:r>
      <w:r w:rsidR="00865CF3" w:rsidRPr="00132B21">
        <w:rPr>
          <w:rFonts w:ascii="Times New Roman" w:eastAsia="Times New Roman" w:hAnsi="Times New Roman" w:cs="Times New Roman"/>
          <w:sz w:val="28"/>
          <w:szCs w:val="28"/>
          <w:lang w:val="kk-KZ" w:eastAsia="ru-RU"/>
        </w:rPr>
        <w:t xml:space="preserve"> Отработка технологии синтеза наноразмерных структур для получения материала с высокими проводящими свойствами.</w:t>
      </w:r>
    </w:p>
    <w:p w14:paraId="6375BF9F" w14:textId="77777777" w:rsidR="00865CF3" w:rsidRPr="00132B21" w:rsidRDefault="00B17E4E" w:rsidP="00132B21">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B17E4E">
        <w:rPr>
          <w:rFonts w:ascii="Times New Roman" w:eastAsia="Times New Roman" w:hAnsi="Times New Roman" w:cs="Times New Roman"/>
          <w:sz w:val="28"/>
          <w:szCs w:val="28"/>
          <w:lang w:eastAsia="ru-RU"/>
        </w:rPr>
        <w:t>4.</w:t>
      </w:r>
      <w:r w:rsidR="00865CF3" w:rsidRPr="00132B21">
        <w:rPr>
          <w:rFonts w:ascii="Times New Roman" w:eastAsia="Times New Roman" w:hAnsi="Times New Roman" w:cs="Times New Roman"/>
          <w:sz w:val="28"/>
          <w:szCs w:val="28"/>
          <w:lang w:val="kk-KZ" w:eastAsia="ru-RU"/>
        </w:rPr>
        <w:t xml:space="preserve"> Проведение серии синтезов для оценки стабильности процессов и получаемых материалов.</w:t>
      </w:r>
    </w:p>
    <w:p w14:paraId="37453158" w14:textId="77777777" w:rsidR="00865CF3" w:rsidRPr="00132B21" w:rsidRDefault="00B17E4E" w:rsidP="00132B21">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B17E4E">
        <w:rPr>
          <w:rFonts w:ascii="Times New Roman" w:eastAsia="Times New Roman" w:hAnsi="Times New Roman" w:cs="Times New Roman"/>
          <w:sz w:val="28"/>
          <w:szCs w:val="28"/>
          <w:lang w:eastAsia="ru-RU"/>
        </w:rPr>
        <w:t>5.</w:t>
      </w:r>
      <w:r w:rsidR="00865CF3" w:rsidRPr="00132B21">
        <w:rPr>
          <w:rFonts w:ascii="Times New Roman" w:eastAsia="Times New Roman" w:hAnsi="Times New Roman" w:cs="Times New Roman"/>
          <w:sz w:val="28"/>
          <w:szCs w:val="28"/>
          <w:lang w:val="kk-KZ" w:eastAsia="ru-RU"/>
        </w:rPr>
        <w:t xml:space="preserve"> Формирование твердых растворов </w:t>
      </w:r>
    </w:p>
    <w:p w14:paraId="7482DD19" w14:textId="77777777" w:rsidR="00865CF3" w:rsidRPr="00132B21" w:rsidRDefault="00B17E4E" w:rsidP="00132B21">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B17E4E">
        <w:rPr>
          <w:rFonts w:ascii="Times New Roman" w:eastAsia="Times New Roman" w:hAnsi="Times New Roman" w:cs="Times New Roman"/>
          <w:sz w:val="28"/>
          <w:szCs w:val="28"/>
          <w:lang w:eastAsia="ru-RU"/>
        </w:rPr>
        <w:t>6.</w:t>
      </w:r>
      <w:r w:rsidR="00865CF3" w:rsidRPr="00132B21">
        <w:rPr>
          <w:rFonts w:ascii="Times New Roman" w:eastAsia="Times New Roman" w:hAnsi="Times New Roman" w:cs="Times New Roman"/>
          <w:sz w:val="28"/>
          <w:szCs w:val="28"/>
          <w:lang w:val="kk-KZ" w:eastAsia="ru-RU"/>
        </w:rPr>
        <w:t xml:space="preserve"> Синтез твердых растворов на основе выбранных функциональных материалов.</w:t>
      </w:r>
    </w:p>
    <w:p w14:paraId="5B690A02" w14:textId="77777777" w:rsidR="00865CF3" w:rsidRPr="00132B21" w:rsidRDefault="00B17E4E" w:rsidP="00132B21">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B17E4E">
        <w:rPr>
          <w:rFonts w:ascii="Times New Roman" w:eastAsia="Times New Roman" w:hAnsi="Times New Roman" w:cs="Times New Roman"/>
          <w:sz w:val="28"/>
          <w:szCs w:val="28"/>
          <w:lang w:eastAsia="ru-RU"/>
        </w:rPr>
        <w:t>7.</w:t>
      </w:r>
      <w:r w:rsidR="00865CF3" w:rsidRPr="00132B21">
        <w:rPr>
          <w:rFonts w:ascii="Times New Roman" w:eastAsia="Times New Roman" w:hAnsi="Times New Roman" w:cs="Times New Roman"/>
          <w:sz w:val="28"/>
          <w:szCs w:val="28"/>
          <w:lang w:val="kk-KZ" w:eastAsia="ru-RU"/>
        </w:rPr>
        <w:t xml:space="preserve"> Аттестация полученных функциональных материалов </w:t>
      </w:r>
      <w:r w:rsidR="00865CF3" w:rsidRPr="00132B21">
        <w:rPr>
          <w:rFonts w:ascii="Times New Roman" w:eastAsia="Times New Roman" w:hAnsi="Times New Roman" w:cs="Times New Roman"/>
          <w:sz w:val="28"/>
          <w:szCs w:val="28"/>
          <w:lang w:val="en-US" w:eastAsia="ru-RU"/>
        </w:rPr>
        <w:t>Na</w:t>
      </w:r>
      <w:r w:rsidR="000E3581" w:rsidRPr="00132B21">
        <w:rPr>
          <w:rFonts w:ascii="Times New Roman" w:eastAsia="Times New Roman" w:hAnsi="Times New Roman" w:cs="Times New Roman"/>
          <w:sz w:val="28"/>
          <w:szCs w:val="28"/>
          <w:lang w:eastAsia="ru-RU"/>
        </w:rPr>
        <w:t>-</w:t>
      </w:r>
      <w:r w:rsidR="00865CF3" w:rsidRPr="00132B21">
        <w:rPr>
          <w:rFonts w:ascii="Times New Roman" w:eastAsia="Times New Roman" w:hAnsi="Times New Roman" w:cs="Times New Roman"/>
          <w:sz w:val="28"/>
          <w:szCs w:val="28"/>
          <w:lang w:val="en-US" w:eastAsia="ru-RU"/>
        </w:rPr>
        <w:t>Cu</w:t>
      </w:r>
      <w:r w:rsidR="000E3581" w:rsidRPr="00132B21">
        <w:rPr>
          <w:rFonts w:ascii="Times New Roman" w:eastAsia="Times New Roman" w:hAnsi="Times New Roman" w:cs="Times New Roman"/>
          <w:sz w:val="28"/>
          <w:szCs w:val="28"/>
          <w:lang w:eastAsia="ru-RU"/>
        </w:rPr>
        <w:t>-</w:t>
      </w:r>
      <w:r w:rsidR="00865CF3" w:rsidRPr="00132B21">
        <w:rPr>
          <w:rFonts w:ascii="Times New Roman" w:eastAsia="Times New Roman" w:hAnsi="Times New Roman" w:cs="Times New Roman"/>
          <w:sz w:val="28"/>
          <w:szCs w:val="28"/>
          <w:lang w:val="en-US" w:eastAsia="ru-RU"/>
        </w:rPr>
        <w:t>S</w:t>
      </w:r>
      <w:r w:rsidR="00865CF3" w:rsidRPr="00132B21">
        <w:rPr>
          <w:rFonts w:ascii="Times New Roman" w:eastAsia="Times New Roman" w:hAnsi="Times New Roman" w:cs="Times New Roman"/>
          <w:sz w:val="28"/>
          <w:szCs w:val="28"/>
          <w:lang w:val="kk-KZ" w:eastAsia="ru-RU"/>
        </w:rPr>
        <w:t xml:space="preserve"> методом дифференциальной сканирующей калориметрии (ДСК), электронной микроскопии и рентгеноструктурного анализа. </w:t>
      </w:r>
    </w:p>
    <w:p w14:paraId="67B1C737" w14:textId="77777777" w:rsidR="00865CF3" w:rsidRPr="00132B21" w:rsidRDefault="00B17E4E" w:rsidP="00132B21">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B17E4E">
        <w:rPr>
          <w:rFonts w:ascii="Times New Roman" w:eastAsia="Times New Roman" w:hAnsi="Times New Roman" w:cs="Times New Roman"/>
          <w:sz w:val="28"/>
          <w:szCs w:val="28"/>
          <w:lang w:eastAsia="ru-RU"/>
        </w:rPr>
        <w:t>8.</w:t>
      </w:r>
      <w:r w:rsidR="00865CF3" w:rsidRPr="00132B21">
        <w:rPr>
          <w:rFonts w:ascii="Times New Roman" w:eastAsia="Times New Roman" w:hAnsi="Times New Roman" w:cs="Times New Roman"/>
          <w:sz w:val="28"/>
          <w:szCs w:val="28"/>
          <w:lang w:val="kk-KZ" w:eastAsia="ru-RU"/>
        </w:rPr>
        <w:t xml:space="preserve"> Экспериментальное исследование ионной проводимости и химической диффузии.</w:t>
      </w:r>
    </w:p>
    <w:p w14:paraId="2A3476AD" w14:textId="77777777" w:rsidR="00865CF3" w:rsidRPr="00132B21" w:rsidRDefault="00865CF3" w:rsidP="00132B21">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132B21">
        <w:rPr>
          <w:rFonts w:ascii="Times New Roman" w:eastAsia="Times New Roman" w:hAnsi="Times New Roman" w:cs="Times New Roman"/>
          <w:sz w:val="28"/>
          <w:szCs w:val="28"/>
          <w:lang w:val="kk-KZ" w:eastAsia="ru-RU"/>
        </w:rPr>
        <w:t>Экспериментальное исследование термоэлектрических свойств</w:t>
      </w:r>
    </w:p>
    <w:p w14:paraId="39B9A1B1" w14:textId="77777777" w:rsidR="00326181" w:rsidRPr="00132B21" w:rsidRDefault="00865CF3" w:rsidP="00132B21">
      <w:pPr>
        <w:shd w:val="clear" w:color="auto" w:fill="FFFFFF"/>
        <w:spacing w:after="0" w:line="240" w:lineRule="auto"/>
        <w:ind w:firstLine="709"/>
        <w:jc w:val="both"/>
        <w:rPr>
          <w:rFonts w:ascii="Times New Roman" w:eastAsia="Calibri" w:hAnsi="Times New Roman" w:cs="Times New Roman"/>
          <w:color w:val="000000"/>
          <w:sz w:val="28"/>
          <w:szCs w:val="28"/>
          <w:lang w:val="kk-KZ" w:eastAsia="ar-SA"/>
        </w:rPr>
      </w:pPr>
      <w:r w:rsidRPr="00132B21">
        <w:rPr>
          <w:rFonts w:ascii="Times New Roman" w:eastAsia="Times New Roman" w:hAnsi="Times New Roman" w:cs="Times New Roman"/>
          <w:b/>
          <w:sz w:val="28"/>
          <w:szCs w:val="28"/>
          <w:lang w:eastAsia="ru-RU"/>
        </w:rPr>
        <w:t xml:space="preserve">Объектами исследования </w:t>
      </w:r>
      <w:r w:rsidRPr="00132B21">
        <w:rPr>
          <w:rFonts w:ascii="Times New Roman" w:eastAsia="Times New Roman" w:hAnsi="Times New Roman" w:cs="Times New Roman"/>
          <w:sz w:val="28"/>
          <w:szCs w:val="28"/>
          <w:lang w:eastAsia="ru-RU"/>
        </w:rPr>
        <w:t xml:space="preserve">являются функциональные материалы </w:t>
      </w:r>
      <w:r w:rsidRPr="00132B21">
        <w:rPr>
          <w:rFonts w:ascii="Times New Roman" w:eastAsia="Calibri" w:hAnsi="Times New Roman" w:cs="Times New Roman"/>
          <w:color w:val="000000"/>
          <w:sz w:val="28"/>
          <w:szCs w:val="28"/>
          <w:lang w:eastAsia="ar-SA"/>
        </w:rPr>
        <w:t>Cu</w:t>
      </w:r>
      <w:r w:rsidRPr="00132B21">
        <w:rPr>
          <w:rFonts w:ascii="Times New Roman" w:eastAsia="Calibri" w:hAnsi="Times New Roman" w:cs="Times New Roman"/>
          <w:color w:val="000000"/>
          <w:sz w:val="28"/>
          <w:szCs w:val="28"/>
          <w:vertAlign w:val="subscript"/>
          <w:lang w:eastAsia="ar-SA"/>
        </w:rPr>
        <w:t>1.996</w:t>
      </w:r>
      <w:r w:rsidRPr="00132B21">
        <w:rPr>
          <w:rFonts w:ascii="Times New Roman" w:eastAsia="Calibri" w:hAnsi="Times New Roman" w:cs="Times New Roman"/>
          <w:color w:val="000000"/>
          <w:sz w:val="28"/>
          <w:szCs w:val="28"/>
          <w:lang w:eastAsia="ar-SA"/>
        </w:rPr>
        <w:t>S, Cu</w:t>
      </w:r>
      <w:r w:rsidRPr="00132B21">
        <w:rPr>
          <w:rFonts w:ascii="Times New Roman" w:eastAsia="Calibri" w:hAnsi="Times New Roman" w:cs="Times New Roman"/>
          <w:color w:val="000000"/>
          <w:sz w:val="28"/>
          <w:szCs w:val="28"/>
          <w:vertAlign w:val="subscript"/>
          <w:lang w:eastAsia="ar-SA"/>
        </w:rPr>
        <w:t>1.75</w:t>
      </w:r>
      <w:r w:rsidRPr="00132B21">
        <w:rPr>
          <w:rFonts w:ascii="Times New Roman" w:eastAsia="Calibri" w:hAnsi="Times New Roman" w:cs="Times New Roman"/>
          <w:color w:val="000000"/>
          <w:sz w:val="28"/>
          <w:szCs w:val="28"/>
          <w:lang w:eastAsia="ar-SA"/>
        </w:rPr>
        <w:t>S, Na</w:t>
      </w:r>
      <w:r w:rsidRPr="00132B21">
        <w:rPr>
          <w:rFonts w:ascii="Times New Roman" w:eastAsia="Calibri" w:hAnsi="Times New Roman" w:cs="Times New Roman"/>
          <w:color w:val="000000"/>
          <w:sz w:val="28"/>
          <w:szCs w:val="28"/>
          <w:vertAlign w:val="subscript"/>
          <w:lang w:eastAsia="ar-SA"/>
        </w:rPr>
        <w:t>0.15</w:t>
      </w:r>
      <w:r w:rsidRPr="00132B21">
        <w:rPr>
          <w:rFonts w:ascii="Times New Roman" w:eastAsia="Calibri" w:hAnsi="Times New Roman" w:cs="Times New Roman"/>
          <w:color w:val="000000"/>
          <w:sz w:val="28"/>
          <w:szCs w:val="28"/>
          <w:lang w:eastAsia="ar-SA"/>
        </w:rPr>
        <w:t>Cu</w:t>
      </w:r>
      <w:r w:rsidRPr="00132B21">
        <w:rPr>
          <w:rFonts w:ascii="Times New Roman" w:eastAsia="Calibri" w:hAnsi="Times New Roman" w:cs="Times New Roman"/>
          <w:color w:val="000000"/>
          <w:sz w:val="28"/>
          <w:szCs w:val="28"/>
          <w:vertAlign w:val="subscript"/>
          <w:lang w:eastAsia="ar-SA"/>
        </w:rPr>
        <w:t>1.75</w:t>
      </w:r>
      <w:r w:rsidRPr="00132B21">
        <w:rPr>
          <w:rFonts w:ascii="Times New Roman" w:eastAsia="Calibri" w:hAnsi="Times New Roman" w:cs="Times New Roman"/>
          <w:color w:val="000000"/>
          <w:sz w:val="28"/>
          <w:szCs w:val="28"/>
          <w:lang w:eastAsia="ar-SA"/>
        </w:rPr>
        <w:t>S, Na</w:t>
      </w:r>
      <w:r w:rsidRPr="00132B21">
        <w:rPr>
          <w:rFonts w:ascii="Times New Roman" w:eastAsia="Calibri" w:hAnsi="Times New Roman" w:cs="Times New Roman"/>
          <w:color w:val="000000"/>
          <w:sz w:val="28"/>
          <w:szCs w:val="28"/>
          <w:vertAlign w:val="subscript"/>
          <w:lang w:eastAsia="ar-SA"/>
        </w:rPr>
        <w:t>0.20</w:t>
      </w:r>
      <w:r w:rsidRPr="00132B21">
        <w:rPr>
          <w:rFonts w:ascii="Times New Roman" w:eastAsia="Calibri" w:hAnsi="Times New Roman" w:cs="Times New Roman"/>
          <w:color w:val="000000"/>
          <w:sz w:val="28"/>
          <w:szCs w:val="28"/>
          <w:lang w:eastAsia="ar-SA"/>
        </w:rPr>
        <w:t>Cu</w:t>
      </w:r>
      <w:r w:rsidRPr="00132B21">
        <w:rPr>
          <w:rFonts w:ascii="Times New Roman" w:eastAsia="Calibri" w:hAnsi="Times New Roman" w:cs="Times New Roman"/>
          <w:color w:val="000000"/>
          <w:sz w:val="28"/>
          <w:szCs w:val="28"/>
          <w:vertAlign w:val="subscript"/>
          <w:lang w:eastAsia="ar-SA"/>
        </w:rPr>
        <w:t>1.75</w:t>
      </w:r>
      <w:r w:rsidRPr="00132B21">
        <w:rPr>
          <w:rFonts w:ascii="Times New Roman" w:eastAsia="Calibri" w:hAnsi="Times New Roman" w:cs="Times New Roman"/>
          <w:color w:val="000000"/>
          <w:sz w:val="28"/>
          <w:szCs w:val="28"/>
          <w:lang w:eastAsia="ar-SA"/>
        </w:rPr>
        <w:t>S, Na</w:t>
      </w:r>
      <w:r w:rsidRPr="00132B21">
        <w:rPr>
          <w:rFonts w:ascii="Times New Roman" w:eastAsia="Calibri" w:hAnsi="Times New Roman" w:cs="Times New Roman"/>
          <w:color w:val="000000"/>
          <w:sz w:val="28"/>
          <w:szCs w:val="28"/>
          <w:vertAlign w:val="subscript"/>
          <w:lang w:eastAsia="ar-SA"/>
        </w:rPr>
        <w:t>0.25</w:t>
      </w:r>
      <w:r w:rsidRPr="00132B21">
        <w:rPr>
          <w:rFonts w:ascii="Times New Roman" w:eastAsia="Calibri" w:hAnsi="Times New Roman" w:cs="Times New Roman"/>
          <w:color w:val="000000"/>
          <w:sz w:val="28"/>
          <w:szCs w:val="28"/>
          <w:lang w:eastAsia="ar-SA"/>
        </w:rPr>
        <w:t>Cu</w:t>
      </w:r>
      <w:r w:rsidRPr="00132B21">
        <w:rPr>
          <w:rFonts w:ascii="Times New Roman" w:eastAsia="Calibri" w:hAnsi="Times New Roman" w:cs="Times New Roman"/>
          <w:color w:val="000000"/>
          <w:sz w:val="28"/>
          <w:szCs w:val="28"/>
          <w:vertAlign w:val="subscript"/>
          <w:lang w:eastAsia="ar-SA"/>
        </w:rPr>
        <w:t>1.75</w:t>
      </w:r>
      <w:r w:rsidRPr="00132B21">
        <w:rPr>
          <w:rFonts w:ascii="Times New Roman" w:eastAsia="Calibri" w:hAnsi="Times New Roman" w:cs="Times New Roman"/>
          <w:color w:val="000000"/>
          <w:sz w:val="28"/>
          <w:szCs w:val="28"/>
          <w:lang w:eastAsia="ar-SA"/>
        </w:rPr>
        <w:t>S</w:t>
      </w:r>
      <w:r w:rsidR="000E3581" w:rsidRPr="00132B21">
        <w:rPr>
          <w:rFonts w:ascii="Times New Roman" w:eastAsia="Calibri" w:hAnsi="Times New Roman" w:cs="Times New Roman"/>
          <w:color w:val="000000"/>
          <w:sz w:val="28"/>
          <w:szCs w:val="28"/>
          <w:lang w:eastAsia="ar-SA"/>
        </w:rPr>
        <w:t>,</w:t>
      </w:r>
      <w:r w:rsidRPr="00132B21">
        <w:rPr>
          <w:rFonts w:ascii="Times New Roman" w:eastAsia="Calibri" w:hAnsi="Times New Roman" w:cs="Times New Roman"/>
          <w:color w:val="000000"/>
          <w:sz w:val="28"/>
          <w:szCs w:val="28"/>
          <w:lang w:eastAsia="ar-SA"/>
        </w:rPr>
        <w:t xml:space="preserve"> </w:t>
      </w:r>
      <w:r w:rsidR="00326181" w:rsidRPr="00132B21">
        <w:rPr>
          <w:rFonts w:ascii="Times New Roman" w:eastAsia="Calibri" w:hAnsi="Times New Roman" w:cs="Times New Roman"/>
          <w:color w:val="000000"/>
          <w:sz w:val="28"/>
          <w:szCs w:val="28"/>
          <w:lang w:val="kk-KZ" w:eastAsia="ar-SA"/>
        </w:rPr>
        <w:t>представляющие собой сульфид</w:t>
      </w:r>
      <w:r w:rsidR="000E3581" w:rsidRPr="00132B21">
        <w:rPr>
          <w:rFonts w:ascii="Times New Roman" w:eastAsia="Calibri" w:hAnsi="Times New Roman" w:cs="Times New Roman"/>
          <w:color w:val="000000"/>
          <w:sz w:val="28"/>
          <w:szCs w:val="28"/>
          <w:lang w:eastAsia="ar-SA"/>
        </w:rPr>
        <w:t>ы</w:t>
      </w:r>
      <w:r w:rsidR="00326181" w:rsidRPr="00132B21">
        <w:rPr>
          <w:rFonts w:ascii="Times New Roman" w:eastAsia="Calibri" w:hAnsi="Times New Roman" w:cs="Times New Roman"/>
          <w:color w:val="000000"/>
          <w:sz w:val="28"/>
          <w:szCs w:val="28"/>
          <w:lang w:val="kk-KZ" w:eastAsia="ar-SA"/>
        </w:rPr>
        <w:t xml:space="preserve"> меди с различным </w:t>
      </w:r>
      <w:r w:rsidR="000E3581" w:rsidRPr="00132B21">
        <w:rPr>
          <w:rFonts w:ascii="Times New Roman" w:eastAsia="Calibri" w:hAnsi="Times New Roman" w:cs="Times New Roman"/>
          <w:color w:val="000000"/>
          <w:sz w:val="28"/>
          <w:szCs w:val="28"/>
          <w:lang w:val="kk-KZ" w:eastAsia="ar-SA"/>
        </w:rPr>
        <w:t>содержанием</w:t>
      </w:r>
      <w:r w:rsidR="00326181" w:rsidRPr="00132B21">
        <w:rPr>
          <w:rFonts w:ascii="Times New Roman" w:eastAsia="Calibri" w:hAnsi="Times New Roman" w:cs="Times New Roman"/>
          <w:color w:val="000000"/>
          <w:sz w:val="28"/>
          <w:szCs w:val="28"/>
          <w:lang w:val="kk-KZ" w:eastAsia="ar-SA"/>
        </w:rPr>
        <w:t xml:space="preserve"> натрия и обладающие суперионной проводимостью.</w:t>
      </w:r>
    </w:p>
    <w:p w14:paraId="217CCAC9" w14:textId="77777777" w:rsidR="00865CF3" w:rsidRPr="00132B21" w:rsidRDefault="00865CF3" w:rsidP="00132B2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32B21">
        <w:rPr>
          <w:rFonts w:ascii="Times New Roman" w:eastAsia="Times New Roman" w:hAnsi="Times New Roman" w:cs="Times New Roman"/>
          <w:b/>
          <w:sz w:val="28"/>
          <w:szCs w:val="28"/>
          <w:lang w:eastAsia="ru-RU"/>
        </w:rPr>
        <w:t>Предмет исследования</w:t>
      </w:r>
      <w:r w:rsidRPr="00132B21">
        <w:rPr>
          <w:rFonts w:ascii="Times New Roman" w:eastAsia="Times New Roman" w:hAnsi="Times New Roman" w:cs="Times New Roman"/>
          <w:sz w:val="28"/>
          <w:szCs w:val="28"/>
          <w:lang w:eastAsia="ru-RU"/>
        </w:rPr>
        <w:t xml:space="preserve"> </w:t>
      </w:r>
    </w:p>
    <w:p w14:paraId="4B7C3F6F" w14:textId="77777777" w:rsidR="00865CF3" w:rsidRPr="00132B21" w:rsidRDefault="00865CF3" w:rsidP="00132B21">
      <w:pPr>
        <w:spacing w:after="0" w:line="240" w:lineRule="auto"/>
        <w:ind w:firstLine="709"/>
        <w:contextualSpacing/>
        <w:jc w:val="both"/>
        <w:rPr>
          <w:rFonts w:ascii="Times New Roman" w:eastAsia="Times New Roman" w:hAnsi="Times New Roman" w:cs="Times New Roman"/>
          <w:sz w:val="28"/>
          <w:szCs w:val="28"/>
          <w:lang w:eastAsia="ru-RU"/>
        </w:rPr>
      </w:pPr>
      <w:r w:rsidRPr="00132B21">
        <w:rPr>
          <w:rFonts w:ascii="Times New Roman" w:eastAsia="Times New Roman" w:hAnsi="Times New Roman" w:cs="Times New Roman"/>
          <w:sz w:val="28"/>
          <w:szCs w:val="28"/>
          <w:lang w:eastAsia="ru-RU"/>
        </w:rPr>
        <w:t xml:space="preserve">Изучение процессов химической и ионной диффузии в материалах на основе сульфидов меди с различным содержанием натрия </w:t>
      </w:r>
      <w:r w:rsidR="009C479A" w:rsidRPr="00132B21">
        <w:rPr>
          <w:rFonts w:ascii="Times New Roman" w:eastAsia="Times New Roman" w:hAnsi="Times New Roman" w:cs="Times New Roman"/>
          <w:sz w:val="28"/>
          <w:szCs w:val="28"/>
          <w:lang w:eastAsia="ru-RU"/>
        </w:rPr>
        <w:t>Na</w:t>
      </w:r>
      <w:r w:rsidR="009C479A" w:rsidRPr="00132B21">
        <w:rPr>
          <w:rFonts w:ascii="Times New Roman" w:eastAsia="Times New Roman" w:hAnsi="Times New Roman" w:cs="Times New Roman"/>
          <w:sz w:val="28"/>
          <w:szCs w:val="28"/>
          <w:vertAlign w:val="subscript"/>
          <w:lang w:val="en-US" w:eastAsia="ru-RU"/>
        </w:rPr>
        <w:t>x</w:t>
      </w:r>
      <w:r w:rsidR="009C479A" w:rsidRPr="00132B21">
        <w:rPr>
          <w:rFonts w:ascii="Times New Roman" w:eastAsia="Times New Roman" w:hAnsi="Times New Roman" w:cs="Times New Roman"/>
          <w:sz w:val="28"/>
          <w:szCs w:val="28"/>
          <w:lang w:eastAsia="ru-RU"/>
        </w:rPr>
        <w:t>Cu</w:t>
      </w:r>
      <w:r w:rsidR="009C479A" w:rsidRPr="00132B21">
        <w:rPr>
          <w:rFonts w:ascii="Times New Roman" w:eastAsia="Times New Roman" w:hAnsi="Times New Roman" w:cs="Times New Roman"/>
          <w:sz w:val="28"/>
          <w:szCs w:val="28"/>
          <w:vertAlign w:val="subscript"/>
          <w:lang w:eastAsia="ru-RU"/>
        </w:rPr>
        <w:t>1.75</w:t>
      </w:r>
      <w:r w:rsidR="009C479A" w:rsidRPr="00132B21">
        <w:rPr>
          <w:rFonts w:ascii="Times New Roman" w:eastAsia="Times New Roman" w:hAnsi="Times New Roman" w:cs="Times New Roman"/>
          <w:sz w:val="28"/>
          <w:szCs w:val="28"/>
          <w:lang w:eastAsia="ru-RU"/>
        </w:rPr>
        <w:t xml:space="preserve">S </w:t>
      </w:r>
      <w:r w:rsidRPr="00132B21">
        <w:rPr>
          <w:rFonts w:ascii="Times New Roman" w:eastAsia="Times New Roman" w:hAnsi="Times New Roman" w:cs="Times New Roman"/>
          <w:sz w:val="28"/>
          <w:szCs w:val="28"/>
          <w:lang w:eastAsia="ru-RU"/>
        </w:rPr>
        <w:t>(x = 0.1, 0.15, 0.2, 0.25)</w:t>
      </w:r>
      <w:r w:rsidRPr="00132B21">
        <w:rPr>
          <w:rFonts w:ascii="Times New Roman" w:eastAsia="Times New Roman" w:hAnsi="Times New Roman" w:cs="Times New Roman"/>
          <w:sz w:val="28"/>
          <w:szCs w:val="28"/>
          <w:lang w:val="kk-KZ" w:eastAsia="ru-RU"/>
        </w:rPr>
        <w:t xml:space="preserve"> </w:t>
      </w:r>
      <w:r w:rsidRPr="00132B21">
        <w:rPr>
          <w:rFonts w:ascii="Times New Roman" w:eastAsia="Times New Roman" w:hAnsi="Times New Roman" w:cs="Times New Roman"/>
          <w:sz w:val="28"/>
          <w:szCs w:val="28"/>
          <w:lang w:eastAsia="ru-RU"/>
        </w:rPr>
        <w:t xml:space="preserve">и их связь с суперионной проводимостью. В рамках </w:t>
      </w:r>
      <w:r w:rsidRPr="00132B21">
        <w:rPr>
          <w:rFonts w:ascii="Times New Roman" w:eastAsia="Times New Roman" w:hAnsi="Times New Roman" w:cs="Times New Roman"/>
          <w:sz w:val="28"/>
          <w:szCs w:val="28"/>
          <w:lang w:eastAsia="ru-RU"/>
        </w:rPr>
        <w:lastRenderedPageBreak/>
        <w:t>исследования анализируются механизмы ионной проводимости и диффузионных процессов, влияющих на функциональные свойства данных материалов, что позволяет оценить их потенциальное применение в электрохимических системах с высокой ионной проводимостью.</w:t>
      </w:r>
    </w:p>
    <w:p w14:paraId="789A6AED" w14:textId="77777777" w:rsidR="00865CF3" w:rsidRPr="00132B21" w:rsidRDefault="00865CF3" w:rsidP="00132B21">
      <w:pPr>
        <w:spacing w:after="0" w:line="240" w:lineRule="auto"/>
        <w:ind w:firstLine="709"/>
        <w:jc w:val="both"/>
        <w:rPr>
          <w:rFonts w:ascii="Times New Roman" w:eastAsia="Times New Roman" w:hAnsi="Times New Roman" w:cs="Times New Roman"/>
          <w:sz w:val="28"/>
          <w:szCs w:val="28"/>
          <w:lang w:eastAsia="ru-RU"/>
        </w:rPr>
      </w:pPr>
      <w:r w:rsidRPr="00132B21">
        <w:rPr>
          <w:rFonts w:ascii="Times New Roman" w:eastAsia="Times New Roman" w:hAnsi="Times New Roman" w:cs="Times New Roman"/>
          <w:b/>
          <w:sz w:val="28"/>
          <w:szCs w:val="28"/>
          <w:lang w:eastAsia="ru-RU"/>
        </w:rPr>
        <w:t>Методы исследования</w:t>
      </w:r>
      <w:r w:rsidRPr="00132B21">
        <w:rPr>
          <w:rFonts w:ascii="Times New Roman" w:eastAsia="Times New Roman" w:hAnsi="Times New Roman" w:cs="Times New Roman"/>
          <w:sz w:val="28"/>
          <w:szCs w:val="28"/>
          <w:lang w:eastAsia="ru-RU"/>
        </w:rPr>
        <w:t xml:space="preserve"> </w:t>
      </w:r>
    </w:p>
    <w:p w14:paraId="5704EBA0" w14:textId="77777777" w:rsidR="00865CF3" w:rsidRPr="00132B21" w:rsidRDefault="00DD7BA3" w:rsidP="00132B21">
      <w:pPr>
        <w:spacing w:after="0" w:line="240" w:lineRule="auto"/>
        <w:ind w:firstLine="709"/>
        <w:jc w:val="both"/>
        <w:rPr>
          <w:rFonts w:ascii="Times New Roman" w:eastAsia="Times New Roman" w:hAnsi="Times New Roman" w:cs="Times New Roman"/>
          <w:sz w:val="28"/>
          <w:szCs w:val="28"/>
          <w:lang w:eastAsia="ru-RU"/>
        </w:rPr>
      </w:pPr>
      <w:r w:rsidRPr="00132B21">
        <w:rPr>
          <w:rFonts w:ascii="Times New Roman" w:eastAsia="Times New Roman" w:hAnsi="Times New Roman" w:cs="Times New Roman"/>
          <w:sz w:val="28"/>
          <w:szCs w:val="28"/>
          <w:lang w:eastAsia="ru-RU"/>
        </w:rPr>
        <w:t xml:space="preserve">Для синтеза материалов использованы методы низкотемпературного синтеза в щелочной среде, а также прессование при холодных и высоких температурах. Управление свойствами получаемых материалов осуществлялось через легирование, замещение, кулонометрическое титрование меди </w:t>
      </w:r>
      <w:r w:rsidR="000E3581" w:rsidRPr="00132B21">
        <w:rPr>
          <w:rFonts w:ascii="Times New Roman" w:eastAsia="Times New Roman" w:hAnsi="Times New Roman" w:cs="Times New Roman"/>
          <w:sz w:val="28"/>
          <w:szCs w:val="28"/>
          <w:lang w:eastAsia="ru-RU"/>
        </w:rPr>
        <w:t>в сульфиде</w:t>
      </w:r>
      <w:r w:rsidRPr="00132B21">
        <w:rPr>
          <w:rFonts w:ascii="Times New Roman" w:eastAsia="Times New Roman" w:hAnsi="Times New Roman" w:cs="Times New Roman"/>
          <w:sz w:val="28"/>
          <w:szCs w:val="28"/>
          <w:lang w:eastAsia="ru-RU"/>
        </w:rPr>
        <w:t>, а также с помощью наноструктуризации и термической обработки. Для характеристики материалов применялись рентгеновская дифракция, сканирующая электронная микроскопия, атомно-силовая микроскопия и дифференциальная сканирующая калориметрия.</w:t>
      </w:r>
      <w:r w:rsidRPr="00132B21">
        <w:rPr>
          <w:rFonts w:ascii="Times New Roman" w:eastAsia="Times New Roman" w:hAnsi="Times New Roman" w:cs="Times New Roman"/>
          <w:sz w:val="28"/>
          <w:szCs w:val="28"/>
          <w:lang w:val="kk-KZ" w:eastAsia="ru-RU"/>
        </w:rPr>
        <w:t xml:space="preserve"> </w:t>
      </w:r>
      <w:r w:rsidR="00865CF3" w:rsidRPr="00132B21">
        <w:rPr>
          <w:rFonts w:ascii="Times New Roman" w:eastAsia="Times New Roman" w:hAnsi="Times New Roman" w:cs="Times New Roman"/>
          <w:sz w:val="28"/>
          <w:szCs w:val="28"/>
          <w:lang w:eastAsia="ru-RU"/>
        </w:rPr>
        <w:t>Для измерения электронной и ионной проводимости, коэффициентов электронной и ионной термо-э.д.с., коэффициентов химической диффузии и самодиффузии использованы измерительные ячейки с соответствующими электронными и ионными фильтрами и зондами, поскольку материалы проявляют смешанную электронно-ионную проводимость. Электронное удельное сопротивление и коэффициент Зеебека измерялись на установке ZEM-3 фирмы Ulvac (Japan). Теплоемкость, температуропроводность, и теплопроводность измерялись на прибор</w:t>
      </w:r>
      <w:r w:rsidR="00103B77" w:rsidRPr="00132B21">
        <w:rPr>
          <w:rFonts w:ascii="Times New Roman" w:eastAsia="Times New Roman" w:hAnsi="Times New Roman" w:cs="Times New Roman"/>
          <w:sz w:val="28"/>
          <w:szCs w:val="28"/>
          <w:lang w:eastAsia="ru-RU"/>
        </w:rPr>
        <w:t>ах</w:t>
      </w:r>
      <w:r w:rsidR="00865CF3" w:rsidRPr="00132B21">
        <w:rPr>
          <w:rFonts w:ascii="Times New Roman" w:eastAsia="Times New Roman" w:hAnsi="Times New Roman" w:cs="Times New Roman"/>
          <w:sz w:val="28"/>
          <w:szCs w:val="28"/>
          <w:lang w:eastAsia="ru-RU"/>
        </w:rPr>
        <w:t xml:space="preserve"> фирмы Netzsch LFA 457 и Netzsch DSC 200F3 (Germany).</w:t>
      </w:r>
    </w:p>
    <w:p w14:paraId="72D037C2" w14:textId="77777777" w:rsidR="00865CF3" w:rsidRPr="00132B21" w:rsidRDefault="00865CF3" w:rsidP="00132B21">
      <w:pPr>
        <w:spacing w:after="0" w:line="240" w:lineRule="auto"/>
        <w:ind w:firstLine="709"/>
        <w:jc w:val="both"/>
        <w:rPr>
          <w:rFonts w:ascii="Times New Roman" w:eastAsia="Times New Roman" w:hAnsi="Times New Roman" w:cs="Times New Roman"/>
          <w:b/>
          <w:sz w:val="28"/>
          <w:szCs w:val="28"/>
          <w:lang w:eastAsia="ru-RU"/>
        </w:rPr>
      </w:pPr>
      <w:r w:rsidRPr="00132B21">
        <w:rPr>
          <w:rFonts w:ascii="Times New Roman" w:eastAsia="Times New Roman" w:hAnsi="Times New Roman" w:cs="Times New Roman"/>
          <w:b/>
          <w:sz w:val="28"/>
          <w:szCs w:val="28"/>
          <w:lang w:eastAsia="ru-RU"/>
        </w:rPr>
        <w:t>Основные положения, выносимые на защиту:</w:t>
      </w:r>
    </w:p>
    <w:p w14:paraId="38F7F720" w14:textId="77777777" w:rsidR="00865CF3" w:rsidRPr="00132B21" w:rsidRDefault="00865CF3" w:rsidP="00132B21">
      <w:pPr>
        <w:spacing w:after="0" w:line="240" w:lineRule="auto"/>
        <w:ind w:firstLine="709"/>
        <w:jc w:val="both"/>
        <w:rPr>
          <w:rFonts w:ascii="Times New Roman" w:eastAsia="Times New Roman" w:hAnsi="Times New Roman" w:cs="Times New Roman"/>
          <w:b/>
          <w:sz w:val="28"/>
          <w:szCs w:val="28"/>
          <w:lang w:eastAsia="ru-RU"/>
        </w:rPr>
      </w:pPr>
      <w:r w:rsidRPr="00132B21">
        <w:rPr>
          <w:rFonts w:ascii="Times New Roman" w:eastAsia="Times New Roman" w:hAnsi="Times New Roman" w:cs="Times New Roman"/>
          <w:sz w:val="28"/>
          <w:szCs w:val="28"/>
          <w:lang w:eastAsia="zh-CN"/>
        </w:rPr>
        <w:t>1</w:t>
      </w:r>
      <w:r w:rsidR="00B17E4E" w:rsidRPr="00B17E4E">
        <w:rPr>
          <w:rFonts w:ascii="Times New Roman" w:eastAsia="Times New Roman" w:hAnsi="Times New Roman" w:cs="Times New Roman"/>
          <w:sz w:val="28"/>
          <w:szCs w:val="28"/>
          <w:lang w:eastAsia="zh-CN"/>
        </w:rPr>
        <w:t>.</w:t>
      </w:r>
      <w:r w:rsidRPr="00132B21">
        <w:rPr>
          <w:rFonts w:ascii="Times New Roman" w:eastAsia="Times New Roman" w:hAnsi="Times New Roman" w:cs="Times New Roman"/>
          <w:sz w:val="28"/>
          <w:szCs w:val="28"/>
          <w:lang w:eastAsia="zh-CN"/>
        </w:rPr>
        <w:t xml:space="preserve"> </w:t>
      </w:r>
      <w:r w:rsidR="00B63B1A" w:rsidRPr="00132B21">
        <w:rPr>
          <w:rFonts w:ascii="Times New Roman" w:eastAsia="Times New Roman" w:hAnsi="Times New Roman" w:cs="Times New Roman"/>
          <w:sz w:val="28"/>
          <w:szCs w:val="28"/>
          <w:lang w:eastAsia="ru-RU"/>
        </w:rPr>
        <w:t xml:space="preserve">Установлено, что </w:t>
      </w:r>
      <w:r w:rsidR="00B63B1A" w:rsidRPr="00132B21">
        <w:rPr>
          <w:rFonts w:ascii="Times New Roman" w:eastAsia="Times New Roman" w:hAnsi="Times New Roman" w:cs="Times New Roman"/>
          <w:sz w:val="28"/>
          <w:szCs w:val="28"/>
          <w:lang w:val="kk-KZ" w:eastAsia="zh-CN"/>
        </w:rPr>
        <w:t>д</w:t>
      </w:r>
      <w:r w:rsidR="00B63B1A" w:rsidRPr="00132B21">
        <w:rPr>
          <w:rFonts w:ascii="Times New Roman" w:eastAsia="Times New Roman" w:hAnsi="Times New Roman" w:cs="Times New Roman"/>
          <w:sz w:val="28"/>
          <w:szCs w:val="28"/>
          <w:lang w:eastAsia="zh-CN"/>
        </w:rPr>
        <w:t>обавление натрия в структуру Cu</w:t>
      </w:r>
      <w:r w:rsidR="00B05B4D" w:rsidRPr="00132B21">
        <w:rPr>
          <w:rFonts w:ascii="Times New Roman" w:eastAsia="Times New Roman" w:hAnsi="Times New Roman" w:cs="Times New Roman"/>
          <w:sz w:val="28"/>
          <w:szCs w:val="28"/>
          <w:vertAlign w:val="subscript"/>
          <w:lang w:eastAsia="zh-CN"/>
        </w:rPr>
        <w:t>1.75</w:t>
      </w:r>
      <w:r w:rsidR="00B63B1A" w:rsidRPr="00132B21">
        <w:rPr>
          <w:rFonts w:ascii="Times New Roman" w:eastAsia="Times New Roman" w:hAnsi="Times New Roman" w:cs="Times New Roman"/>
          <w:sz w:val="28"/>
          <w:szCs w:val="28"/>
          <w:lang w:eastAsia="zh-CN"/>
        </w:rPr>
        <w:t>S</w:t>
      </w:r>
      <w:r w:rsidR="00B63B1A" w:rsidRPr="00132B21">
        <w:rPr>
          <w:rFonts w:ascii="Times New Roman" w:eastAsia="Times New Roman" w:hAnsi="Times New Roman" w:cs="Times New Roman"/>
          <w:sz w:val="28"/>
          <w:szCs w:val="28"/>
          <w:vertAlign w:val="subscript"/>
          <w:lang w:eastAsia="zh-CN"/>
        </w:rPr>
        <w:t xml:space="preserve"> </w:t>
      </w:r>
      <w:r w:rsidR="00B63B1A" w:rsidRPr="00132B21">
        <w:rPr>
          <w:rFonts w:ascii="Times New Roman" w:eastAsia="Times New Roman" w:hAnsi="Times New Roman" w:cs="Times New Roman"/>
          <w:sz w:val="28"/>
          <w:szCs w:val="28"/>
          <w:lang w:eastAsia="zh-CN"/>
        </w:rPr>
        <w:t>приводит к образованию новых фаз, таких как Na</w:t>
      </w:r>
      <w:r w:rsidR="00082654" w:rsidRPr="00132B21">
        <w:rPr>
          <w:rFonts w:ascii="Times New Roman" w:eastAsia="Times New Roman" w:hAnsi="Times New Roman" w:cs="Times New Roman"/>
          <w:sz w:val="28"/>
          <w:szCs w:val="28"/>
          <w:vertAlign w:val="subscript"/>
          <w:lang w:eastAsia="zh-CN"/>
        </w:rPr>
        <w:t>2</w:t>
      </w:r>
      <w:r w:rsidR="00B63B1A" w:rsidRPr="00132B21">
        <w:rPr>
          <w:rFonts w:ascii="Times New Roman" w:eastAsia="Times New Roman" w:hAnsi="Times New Roman" w:cs="Times New Roman"/>
          <w:sz w:val="28"/>
          <w:szCs w:val="28"/>
          <w:lang w:eastAsia="zh-CN"/>
        </w:rPr>
        <w:t>Cu</w:t>
      </w:r>
      <w:r w:rsidR="00082654" w:rsidRPr="00132B21">
        <w:rPr>
          <w:rFonts w:ascii="Times New Roman" w:eastAsia="Times New Roman" w:hAnsi="Times New Roman" w:cs="Times New Roman"/>
          <w:sz w:val="28"/>
          <w:szCs w:val="28"/>
          <w:vertAlign w:val="subscript"/>
          <w:lang w:eastAsia="zh-CN"/>
        </w:rPr>
        <w:t>4</w:t>
      </w:r>
      <w:r w:rsidR="00B63B1A" w:rsidRPr="00132B21">
        <w:rPr>
          <w:rFonts w:ascii="Times New Roman" w:eastAsia="Times New Roman" w:hAnsi="Times New Roman" w:cs="Times New Roman"/>
          <w:sz w:val="28"/>
          <w:szCs w:val="28"/>
          <w:lang w:eastAsia="zh-CN"/>
        </w:rPr>
        <w:t>S</w:t>
      </w:r>
      <w:r w:rsidR="00082654" w:rsidRPr="00132B21">
        <w:rPr>
          <w:rFonts w:ascii="Times New Roman" w:eastAsia="Times New Roman" w:hAnsi="Times New Roman" w:cs="Times New Roman"/>
          <w:sz w:val="28"/>
          <w:szCs w:val="28"/>
          <w:vertAlign w:val="subscript"/>
          <w:lang w:eastAsia="zh-CN"/>
        </w:rPr>
        <w:t>3</w:t>
      </w:r>
      <w:r w:rsidR="00B63B1A" w:rsidRPr="00132B21">
        <w:rPr>
          <w:rFonts w:ascii="Times New Roman" w:eastAsia="Times New Roman" w:hAnsi="Times New Roman" w:cs="Times New Roman"/>
          <w:sz w:val="28"/>
          <w:szCs w:val="28"/>
          <w:lang w:eastAsia="zh-CN"/>
        </w:rPr>
        <w:t xml:space="preserve"> и Na</w:t>
      </w:r>
      <w:r w:rsidR="00B05B4D" w:rsidRPr="00132B21">
        <w:rPr>
          <w:rFonts w:ascii="Times New Roman" w:eastAsia="Times New Roman" w:hAnsi="Times New Roman" w:cs="Times New Roman"/>
          <w:sz w:val="28"/>
          <w:szCs w:val="28"/>
          <w:vertAlign w:val="subscript"/>
          <w:lang w:eastAsia="zh-CN"/>
        </w:rPr>
        <w:t>3</w:t>
      </w:r>
      <w:r w:rsidR="00B63B1A" w:rsidRPr="00132B21">
        <w:rPr>
          <w:rFonts w:ascii="Times New Roman" w:eastAsia="Times New Roman" w:hAnsi="Times New Roman" w:cs="Times New Roman"/>
          <w:sz w:val="28"/>
          <w:szCs w:val="28"/>
          <w:lang w:eastAsia="zh-CN"/>
        </w:rPr>
        <w:t>Cu</w:t>
      </w:r>
      <w:r w:rsidR="00B05B4D" w:rsidRPr="00132B21">
        <w:rPr>
          <w:rFonts w:ascii="Times New Roman" w:eastAsia="Times New Roman" w:hAnsi="Times New Roman" w:cs="Times New Roman"/>
          <w:sz w:val="28"/>
          <w:szCs w:val="28"/>
          <w:vertAlign w:val="subscript"/>
          <w:lang w:eastAsia="zh-CN"/>
        </w:rPr>
        <w:t>4</w:t>
      </w:r>
      <w:r w:rsidR="00B63B1A" w:rsidRPr="00132B21">
        <w:rPr>
          <w:rFonts w:ascii="Times New Roman" w:eastAsia="Times New Roman" w:hAnsi="Times New Roman" w:cs="Times New Roman"/>
          <w:sz w:val="28"/>
          <w:szCs w:val="28"/>
          <w:lang w:eastAsia="zh-CN"/>
        </w:rPr>
        <w:t>S</w:t>
      </w:r>
      <w:r w:rsidR="00B05B4D" w:rsidRPr="00132B21">
        <w:rPr>
          <w:rFonts w:ascii="Times New Roman" w:eastAsia="Times New Roman" w:hAnsi="Times New Roman" w:cs="Times New Roman"/>
          <w:sz w:val="28"/>
          <w:szCs w:val="28"/>
          <w:vertAlign w:val="subscript"/>
          <w:lang w:eastAsia="zh-CN"/>
        </w:rPr>
        <w:t>4</w:t>
      </w:r>
      <w:r w:rsidR="00B63B1A" w:rsidRPr="00132B21">
        <w:rPr>
          <w:rFonts w:ascii="Times New Roman" w:eastAsia="Times New Roman" w:hAnsi="Times New Roman" w:cs="Times New Roman"/>
          <w:sz w:val="28"/>
          <w:szCs w:val="28"/>
          <w:lang w:eastAsia="zh-CN"/>
        </w:rPr>
        <w:t>, что значительно улучшает ионную проводимость и коэффициенты химической диффузии. В результате увеличения концентрации натрия в материалах сохраняется высокая ионная проводимость, что подтверждает стабильность функциональных свойств и потенциальную способность этих материалов обеспечивать эффективное транспортирование ионов в широком диапазоне концентраций натрия.</w:t>
      </w:r>
    </w:p>
    <w:p w14:paraId="1BD064D0" w14:textId="77777777" w:rsidR="00865CF3" w:rsidRPr="00132B21" w:rsidRDefault="00E02AE3" w:rsidP="00132B21">
      <w:pPr>
        <w:suppressAutoHyphens/>
        <w:spacing w:after="0" w:line="240" w:lineRule="auto"/>
        <w:ind w:firstLine="709"/>
        <w:contextualSpacing/>
        <w:jc w:val="both"/>
        <w:rPr>
          <w:rFonts w:ascii="Times New Roman" w:eastAsia="Times New Roman" w:hAnsi="Times New Roman" w:cs="Times New Roman"/>
          <w:sz w:val="28"/>
          <w:szCs w:val="28"/>
          <w:lang w:eastAsia="zh-CN"/>
        </w:rPr>
      </w:pPr>
      <w:r w:rsidRPr="00132B21">
        <w:rPr>
          <w:rFonts w:ascii="Times New Roman" w:eastAsia="Times New Roman" w:hAnsi="Times New Roman" w:cs="Times New Roman"/>
          <w:sz w:val="28"/>
          <w:szCs w:val="28"/>
          <w:lang w:eastAsia="zh-CN"/>
        </w:rPr>
        <w:t>2</w:t>
      </w:r>
      <w:r w:rsidR="00B17E4E" w:rsidRPr="00B17E4E">
        <w:rPr>
          <w:rFonts w:ascii="Times New Roman" w:eastAsia="Times New Roman" w:hAnsi="Times New Roman" w:cs="Times New Roman"/>
          <w:sz w:val="28"/>
          <w:szCs w:val="28"/>
          <w:lang w:eastAsia="zh-CN"/>
        </w:rPr>
        <w:t>.</w:t>
      </w:r>
      <w:r w:rsidRPr="00132B21">
        <w:rPr>
          <w:rFonts w:ascii="Times New Roman" w:eastAsia="Times New Roman" w:hAnsi="Times New Roman" w:cs="Times New Roman"/>
          <w:sz w:val="28"/>
          <w:szCs w:val="28"/>
          <w:lang w:val="kk-KZ" w:eastAsia="zh-CN"/>
        </w:rPr>
        <w:t xml:space="preserve"> </w:t>
      </w:r>
      <w:r w:rsidR="008934CE" w:rsidRPr="00132B21">
        <w:rPr>
          <w:rFonts w:ascii="Times New Roman" w:eastAsia="Times New Roman" w:hAnsi="Times New Roman" w:cs="Times New Roman"/>
          <w:sz w:val="28"/>
          <w:szCs w:val="28"/>
          <w:lang w:eastAsia="zh-CN"/>
        </w:rPr>
        <w:t xml:space="preserve">На основе рентгенофазового анализа и электронно-микроскопических исследований достоверно выявлена кристаллохимическая и морфологическая трансформация в </w:t>
      </w:r>
      <w:r w:rsidR="00103B77" w:rsidRPr="00132B21">
        <w:rPr>
          <w:rFonts w:ascii="Times New Roman" w:eastAsia="Times New Roman" w:hAnsi="Times New Roman" w:cs="Times New Roman"/>
          <w:sz w:val="28"/>
          <w:szCs w:val="28"/>
          <w:lang w:eastAsia="zh-CN"/>
        </w:rPr>
        <w:t>сплаве</w:t>
      </w:r>
      <w:r w:rsidR="008934CE" w:rsidRPr="00132B21">
        <w:rPr>
          <w:rFonts w:ascii="Times New Roman" w:eastAsia="Times New Roman" w:hAnsi="Times New Roman" w:cs="Times New Roman"/>
          <w:sz w:val="28"/>
          <w:szCs w:val="28"/>
          <w:lang w:eastAsia="zh-CN"/>
        </w:rPr>
        <w:t xml:space="preserve"> NaₓCu</w:t>
      </w:r>
      <w:r w:rsidR="008934CE" w:rsidRPr="00132B21">
        <w:rPr>
          <w:rFonts w:ascii="Times New Roman" w:eastAsia="Times New Roman" w:hAnsi="Times New Roman" w:cs="Times New Roman"/>
          <w:sz w:val="28"/>
          <w:szCs w:val="28"/>
          <w:vertAlign w:val="subscript"/>
          <w:lang w:eastAsia="zh-CN"/>
        </w:rPr>
        <w:t>2-</w:t>
      </w:r>
      <w:r w:rsidR="008934CE" w:rsidRPr="00132B21">
        <w:rPr>
          <w:rFonts w:ascii="Times New Roman" w:eastAsia="Times New Roman" w:hAnsi="Times New Roman" w:cs="Times New Roman"/>
          <w:sz w:val="28"/>
          <w:szCs w:val="28"/>
          <w:vertAlign w:val="subscript"/>
          <w:lang w:val="en-US" w:eastAsia="zh-CN"/>
        </w:rPr>
        <w:t>y</w:t>
      </w:r>
      <w:r w:rsidR="008934CE" w:rsidRPr="00132B21">
        <w:rPr>
          <w:rFonts w:ascii="Times New Roman" w:eastAsia="Times New Roman" w:hAnsi="Times New Roman" w:cs="Times New Roman"/>
          <w:sz w:val="28"/>
          <w:szCs w:val="28"/>
          <w:lang w:eastAsia="zh-CN"/>
        </w:rPr>
        <w:t>S при варьировании концентрации натрия. Основной фазой определён триклинный роксбиит Cu</w:t>
      </w:r>
      <w:r w:rsidR="008934CE" w:rsidRPr="00132B21">
        <w:rPr>
          <w:rFonts w:ascii="Times New Roman" w:eastAsia="Times New Roman" w:hAnsi="Times New Roman" w:cs="Times New Roman"/>
          <w:sz w:val="28"/>
          <w:szCs w:val="28"/>
          <w:vertAlign w:val="subscript"/>
          <w:lang w:eastAsia="zh-CN"/>
        </w:rPr>
        <w:t>1.81</w:t>
      </w:r>
      <w:r w:rsidR="008934CE" w:rsidRPr="00132B21">
        <w:rPr>
          <w:rFonts w:ascii="Times New Roman" w:eastAsia="Times New Roman" w:hAnsi="Times New Roman" w:cs="Times New Roman"/>
          <w:sz w:val="28"/>
          <w:szCs w:val="28"/>
          <w:lang w:eastAsia="zh-CN"/>
        </w:rPr>
        <w:t>S, устойчивый при комнатной температуре. При введении Na</w:t>
      </w:r>
      <w:r w:rsidR="008934CE" w:rsidRPr="00132B21">
        <w:rPr>
          <w:rFonts w:ascii="Cambria Math" w:eastAsia="Times New Roman" w:hAnsi="Cambria Math" w:cs="Cambria Math"/>
          <w:sz w:val="28"/>
          <w:szCs w:val="28"/>
          <w:lang w:eastAsia="zh-CN"/>
        </w:rPr>
        <w:t>⁺</w:t>
      </w:r>
      <w:r w:rsidR="008934CE" w:rsidRPr="00132B21">
        <w:rPr>
          <w:rFonts w:ascii="Times New Roman" w:eastAsia="Times New Roman" w:hAnsi="Times New Roman" w:cs="Times New Roman"/>
          <w:sz w:val="28"/>
          <w:szCs w:val="28"/>
          <w:lang w:eastAsia="zh-CN"/>
        </w:rPr>
        <w:t>-ионов в кристаллическую решётку наблюдается фазовое разделение с образованием Na</w:t>
      </w:r>
      <w:r w:rsidR="00AF36BC" w:rsidRPr="00132B21">
        <w:rPr>
          <w:rFonts w:ascii="Times New Roman" w:eastAsia="Times New Roman" w:hAnsi="Times New Roman" w:cs="Times New Roman"/>
          <w:sz w:val="28"/>
          <w:szCs w:val="28"/>
          <w:vertAlign w:val="subscript"/>
          <w:lang w:eastAsia="zh-CN"/>
        </w:rPr>
        <w:t>2</w:t>
      </w:r>
      <w:r w:rsidR="008934CE" w:rsidRPr="00132B21">
        <w:rPr>
          <w:rFonts w:ascii="Times New Roman" w:eastAsia="Times New Roman" w:hAnsi="Times New Roman" w:cs="Times New Roman"/>
          <w:sz w:val="28"/>
          <w:szCs w:val="28"/>
          <w:lang w:eastAsia="zh-CN"/>
        </w:rPr>
        <w:t>Cu</w:t>
      </w:r>
      <w:r w:rsidR="00AF36BC" w:rsidRPr="00132B21">
        <w:rPr>
          <w:rFonts w:ascii="Times New Roman" w:eastAsia="Times New Roman" w:hAnsi="Times New Roman" w:cs="Times New Roman"/>
          <w:sz w:val="28"/>
          <w:szCs w:val="28"/>
          <w:vertAlign w:val="subscript"/>
          <w:lang w:eastAsia="zh-CN"/>
        </w:rPr>
        <w:t>4</w:t>
      </w:r>
      <w:r w:rsidR="008934CE" w:rsidRPr="00132B21">
        <w:rPr>
          <w:rFonts w:ascii="Times New Roman" w:eastAsia="Times New Roman" w:hAnsi="Times New Roman" w:cs="Times New Roman"/>
          <w:sz w:val="28"/>
          <w:szCs w:val="28"/>
          <w:lang w:eastAsia="zh-CN"/>
        </w:rPr>
        <w:t>S</w:t>
      </w:r>
      <w:r w:rsidR="00AF36BC" w:rsidRPr="00132B21">
        <w:rPr>
          <w:rFonts w:ascii="Times New Roman" w:eastAsia="Times New Roman" w:hAnsi="Times New Roman" w:cs="Times New Roman"/>
          <w:sz w:val="28"/>
          <w:szCs w:val="28"/>
          <w:vertAlign w:val="subscript"/>
          <w:lang w:eastAsia="zh-CN"/>
        </w:rPr>
        <w:t>3</w:t>
      </w:r>
      <w:r w:rsidR="008934CE" w:rsidRPr="00132B21">
        <w:rPr>
          <w:rFonts w:ascii="Times New Roman" w:eastAsia="Times New Roman" w:hAnsi="Times New Roman" w:cs="Times New Roman"/>
          <w:sz w:val="28"/>
          <w:szCs w:val="28"/>
          <w:lang w:eastAsia="zh-CN"/>
        </w:rPr>
        <w:t xml:space="preserve"> и Na</w:t>
      </w:r>
      <w:r w:rsidR="00082654" w:rsidRPr="00132B21">
        <w:rPr>
          <w:rFonts w:ascii="Times New Roman" w:eastAsia="Times New Roman" w:hAnsi="Times New Roman" w:cs="Times New Roman"/>
          <w:sz w:val="28"/>
          <w:szCs w:val="28"/>
          <w:vertAlign w:val="subscript"/>
          <w:lang w:eastAsia="zh-CN"/>
        </w:rPr>
        <w:t>3</w:t>
      </w:r>
      <w:r w:rsidR="008934CE" w:rsidRPr="00132B21">
        <w:rPr>
          <w:rFonts w:ascii="Times New Roman" w:eastAsia="Times New Roman" w:hAnsi="Times New Roman" w:cs="Times New Roman"/>
          <w:sz w:val="28"/>
          <w:szCs w:val="28"/>
          <w:lang w:eastAsia="zh-CN"/>
        </w:rPr>
        <w:t>Cu</w:t>
      </w:r>
      <w:r w:rsidR="00082654" w:rsidRPr="00132B21">
        <w:rPr>
          <w:rFonts w:ascii="Times New Roman" w:eastAsia="Times New Roman" w:hAnsi="Times New Roman" w:cs="Times New Roman"/>
          <w:sz w:val="28"/>
          <w:szCs w:val="28"/>
          <w:vertAlign w:val="subscript"/>
          <w:lang w:eastAsia="zh-CN"/>
        </w:rPr>
        <w:t>4</w:t>
      </w:r>
      <w:r w:rsidR="008934CE" w:rsidRPr="00132B21">
        <w:rPr>
          <w:rFonts w:ascii="Times New Roman" w:eastAsia="Times New Roman" w:hAnsi="Times New Roman" w:cs="Times New Roman"/>
          <w:sz w:val="28"/>
          <w:szCs w:val="28"/>
          <w:lang w:eastAsia="zh-CN"/>
        </w:rPr>
        <w:t>S</w:t>
      </w:r>
      <w:r w:rsidR="00082654" w:rsidRPr="00132B21">
        <w:rPr>
          <w:rFonts w:ascii="Times New Roman" w:eastAsia="Times New Roman" w:hAnsi="Times New Roman" w:cs="Times New Roman"/>
          <w:sz w:val="28"/>
          <w:szCs w:val="28"/>
          <w:vertAlign w:val="subscript"/>
          <w:lang w:eastAsia="zh-CN"/>
        </w:rPr>
        <w:t>4</w:t>
      </w:r>
      <w:r w:rsidR="008934CE" w:rsidRPr="00132B21">
        <w:rPr>
          <w:rFonts w:ascii="Times New Roman" w:eastAsia="Times New Roman" w:hAnsi="Times New Roman" w:cs="Times New Roman"/>
          <w:sz w:val="28"/>
          <w:szCs w:val="28"/>
          <w:lang w:eastAsia="zh-CN"/>
        </w:rPr>
        <w:t xml:space="preserve">, сопровождающееся морфологической перестройкой </w:t>
      </w:r>
      <w:r w:rsidR="00B17E4E">
        <w:rPr>
          <w:rFonts w:ascii="Times New Roman" w:eastAsia="Times New Roman" w:hAnsi="Times New Roman" w:cs="Times New Roman"/>
          <w:sz w:val="28"/>
          <w:szCs w:val="28"/>
          <w:lang w:eastAsia="zh-CN"/>
        </w:rPr>
        <w:t>‒</w:t>
      </w:r>
      <w:r w:rsidR="008934CE" w:rsidRPr="00132B21">
        <w:rPr>
          <w:rFonts w:ascii="Times New Roman" w:eastAsia="Times New Roman" w:hAnsi="Times New Roman" w:cs="Times New Roman"/>
          <w:sz w:val="28"/>
          <w:szCs w:val="28"/>
          <w:lang w:eastAsia="zh-CN"/>
        </w:rPr>
        <w:t xml:space="preserve"> от изотропных частиц к анизотропным нанопластинкам. Установленные изменения связаны с перестройкой катионной подрешётки, усилением дефектообразования и ростом ионной подвижности.</w:t>
      </w:r>
    </w:p>
    <w:p w14:paraId="24B83F67" w14:textId="77777777" w:rsidR="00865CF3" w:rsidRPr="00132B21" w:rsidRDefault="00865CF3" w:rsidP="00132B21">
      <w:pPr>
        <w:suppressAutoHyphens/>
        <w:spacing w:after="0" w:line="240" w:lineRule="auto"/>
        <w:ind w:firstLine="709"/>
        <w:contextualSpacing/>
        <w:jc w:val="both"/>
        <w:rPr>
          <w:rFonts w:ascii="Times New Roman" w:eastAsia="Calibri" w:hAnsi="Times New Roman" w:cs="Times New Roman"/>
          <w:sz w:val="28"/>
          <w:szCs w:val="28"/>
          <w:lang w:eastAsia="zh-CN"/>
        </w:rPr>
      </w:pPr>
      <w:r w:rsidRPr="00132B21">
        <w:rPr>
          <w:rFonts w:ascii="Times New Roman" w:eastAsia="Times New Roman" w:hAnsi="Times New Roman" w:cs="Times New Roman"/>
          <w:sz w:val="28"/>
          <w:szCs w:val="28"/>
          <w:lang w:eastAsia="zh-CN"/>
        </w:rPr>
        <w:t>3</w:t>
      </w:r>
      <w:r w:rsidR="00B17E4E" w:rsidRPr="00B17E4E">
        <w:rPr>
          <w:rFonts w:ascii="Times New Roman" w:eastAsia="Times New Roman" w:hAnsi="Times New Roman" w:cs="Times New Roman"/>
          <w:sz w:val="28"/>
          <w:szCs w:val="28"/>
          <w:lang w:eastAsia="zh-CN"/>
        </w:rPr>
        <w:t>.</w:t>
      </w:r>
      <w:r w:rsidRPr="00132B21">
        <w:rPr>
          <w:rFonts w:ascii="Times New Roman" w:eastAsia="Times New Roman" w:hAnsi="Times New Roman" w:cs="Times New Roman"/>
          <w:sz w:val="28"/>
          <w:szCs w:val="28"/>
          <w:lang w:eastAsia="zh-CN"/>
        </w:rPr>
        <w:t xml:space="preserve"> </w:t>
      </w:r>
      <w:r w:rsidR="00165D4B" w:rsidRPr="00132B21">
        <w:rPr>
          <w:rFonts w:ascii="Times New Roman" w:eastAsia="Times New Roman" w:hAnsi="Times New Roman" w:cs="Times New Roman"/>
          <w:sz w:val="28"/>
          <w:szCs w:val="28"/>
          <w:lang w:eastAsia="zh-CN"/>
        </w:rPr>
        <w:t xml:space="preserve">Определено, что коэффициенты химической диффузии натрия D̃ для </w:t>
      </w:r>
      <w:r w:rsidR="006137C2" w:rsidRPr="00132B21">
        <w:rPr>
          <w:rFonts w:ascii="Times New Roman" w:eastAsia="Times New Roman" w:hAnsi="Times New Roman" w:cs="Times New Roman"/>
          <w:sz w:val="28"/>
          <w:szCs w:val="28"/>
          <w:lang w:eastAsia="ru-RU"/>
        </w:rPr>
        <w:t>Na</w:t>
      </w:r>
      <w:r w:rsidR="006137C2" w:rsidRPr="00132B21">
        <w:rPr>
          <w:rFonts w:ascii="Times New Roman" w:eastAsia="Times New Roman" w:hAnsi="Times New Roman" w:cs="Times New Roman"/>
          <w:sz w:val="28"/>
          <w:szCs w:val="28"/>
          <w:vertAlign w:val="subscript"/>
          <w:lang w:val="en-US" w:eastAsia="ru-RU"/>
        </w:rPr>
        <w:t>x</w:t>
      </w:r>
      <w:r w:rsidR="006137C2" w:rsidRPr="00132B21">
        <w:rPr>
          <w:rFonts w:ascii="Times New Roman" w:eastAsia="Times New Roman" w:hAnsi="Times New Roman" w:cs="Times New Roman"/>
          <w:sz w:val="28"/>
          <w:szCs w:val="28"/>
          <w:lang w:eastAsia="ru-RU"/>
        </w:rPr>
        <w:t>Cu</w:t>
      </w:r>
      <w:r w:rsidR="006137C2" w:rsidRPr="00132B21">
        <w:rPr>
          <w:rFonts w:ascii="Times New Roman" w:eastAsia="Times New Roman" w:hAnsi="Times New Roman" w:cs="Times New Roman"/>
          <w:sz w:val="28"/>
          <w:szCs w:val="28"/>
          <w:vertAlign w:val="subscript"/>
          <w:lang w:eastAsia="ru-RU"/>
        </w:rPr>
        <w:t>1.75</w:t>
      </w:r>
      <w:r w:rsidR="006137C2" w:rsidRPr="00132B21">
        <w:rPr>
          <w:rFonts w:ascii="Times New Roman" w:eastAsia="Times New Roman" w:hAnsi="Times New Roman" w:cs="Times New Roman"/>
          <w:sz w:val="28"/>
          <w:szCs w:val="28"/>
          <w:lang w:eastAsia="ru-RU"/>
        </w:rPr>
        <w:t>S</w:t>
      </w:r>
      <w:r w:rsidR="006137C2" w:rsidRPr="00132B21">
        <w:rPr>
          <w:rFonts w:ascii="Times New Roman" w:eastAsia="Times New Roman" w:hAnsi="Times New Roman" w:cs="Times New Roman"/>
          <w:sz w:val="28"/>
          <w:szCs w:val="28"/>
          <w:vertAlign w:val="subscript"/>
          <w:lang w:eastAsia="ru-RU"/>
        </w:rPr>
        <w:t xml:space="preserve"> </w:t>
      </w:r>
      <w:r w:rsidR="00165D4B" w:rsidRPr="00132B21">
        <w:rPr>
          <w:rFonts w:ascii="Times New Roman" w:eastAsia="Times New Roman" w:hAnsi="Times New Roman" w:cs="Times New Roman"/>
          <w:sz w:val="28"/>
          <w:szCs w:val="28"/>
          <w:lang w:eastAsia="zh-CN"/>
        </w:rPr>
        <w:t>при 150°C находятся в интервале от 1.2×10</w:t>
      </w:r>
      <w:r w:rsidR="00165D4B" w:rsidRPr="00132B21">
        <w:rPr>
          <w:rFonts w:ascii="Cambria Math" w:eastAsia="Times New Roman" w:hAnsi="Cambria Math" w:cs="Cambria Math"/>
          <w:sz w:val="28"/>
          <w:szCs w:val="28"/>
          <w:lang w:eastAsia="zh-CN"/>
        </w:rPr>
        <w:t>⁻⁷</w:t>
      </w:r>
      <w:r w:rsidR="00165D4B" w:rsidRPr="00132B21">
        <w:rPr>
          <w:rFonts w:ascii="Times New Roman" w:eastAsia="Times New Roman" w:hAnsi="Times New Roman" w:cs="Times New Roman"/>
          <w:sz w:val="28"/>
          <w:szCs w:val="28"/>
          <w:lang w:eastAsia="zh-CN"/>
        </w:rPr>
        <w:t xml:space="preserve"> до 2.8×10</w:t>
      </w:r>
      <w:r w:rsidR="00165D4B" w:rsidRPr="00132B21">
        <w:rPr>
          <w:rFonts w:ascii="Cambria Math" w:eastAsia="Times New Roman" w:hAnsi="Cambria Math" w:cs="Cambria Math"/>
          <w:sz w:val="28"/>
          <w:szCs w:val="28"/>
          <w:lang w:eastAsia="zh-CN"/>
        </w:rPr>
        <w:t>⁻⁶</w:t>
      </w:r>
      <w:r w:rsidR="00165D4B" w:rsidRPr="00132B21">
        <w:rPr>
          <w:rFonts w:ascii="Times New Roman" w:eastAsia="Times New Roman" w:hAnsi="Times New Roman" w:cs="Times New Roman"/>
          <w:sz w:val="28"/>
          <w:szCs w:val="28"/>
          <w:lang w:eastAsia="zh-CN"/>
        </w:rPr>
        <w:t xml:space="preserve"> см²/с и возрастают с увеличением содержания натрия, что указывает на улучшение кинетических характеристик ионного транспорта в исследуемых материалах.</w:t>
      </w:r>
    </w:p>
    <w:p w14:paraId="4B6522F7" w14:textId="77777777" w:rsidR="00DE65AD" w:rsidRPr="00132B21" w:rsidRDefault="00865CF3" w:rsidP="00132B21">
      <w:pPr>
        <w:spacing w:after="0" w:line="240" w:lineRule="auto"/>
        <w:ind w:firstLine="709"/>
        <w:jc w:val="both"/>
        <w:rPr>
          <w:rFonts w:ascii="Times New Roman" w:eastAsia="Times New Roman" w:hAnsi="Times New Roman" w:cs="Times New Roman"/>
          <w:sz w:val="28"/>
          <w:szCs w:val="28"/>
          <w:lang w:val="kk-KZ" w:eastAsia="ru-RU"/>
        </w:rPr>
      </w:pPr>
      <w:r w:rsidRPr="00132B21">
        <w:rPr>
          <w:rFonts w:ascii="Times New Roman" w:eastAsia="Times New Roman" w:hAnsi="Times New Roman" w:cs="Times New Roman"/>
          <w:sz w:val="28"/>
          <w:szCs w:val="28"/>
          <w:lang w:eastAsia="ru-RU"/>
        </w:rPr>
        <w:lastRenderedPageBreak/>
        <w:t>4</w:t>
      </w:r>
      <w:r w:rsidR="00B17E4E" w:rsidRPr="00B17E4E">
        <w:rPr>
          <w:rFonts w:ascii="Times New Roman" w:eastAsia="Times New Roman" w:hAnsi="Times New Roman" w:cs="Times New Roman"/>
          <w:sz w:val="28"/>
          <w:szCs w:val="28"/>
          <w:lang w:eastAsia="ru-RU"/>
        </w:rPr>
        <w:t>.</w:t>
      </w:r>
      <w:r w:rsidRPr="00132B21">
        <w:rPr>
          <w:rFonts w:ascii="Times New Roman" w:eastAsia="Times New Roman" w:hAnsi="Times New Roman" w:cs="Times New Roman"/>
          <w:sz w:val="28"/>
          <w:szCs w:val="28"/>
          <w:lang w:eastAsia="ru-RU"/>
        </w:rPr>
        <w:t xml:space="preserve"> </w:t>
      </w:r>
      <w:r w:rsidR="00DE65AD" w:rsidRPr="00132B21">
        <w:rPr>
          <w:rFonts w:ascii="Times New Roman" w:eastAsia="Times New Roman" w:hAnsi="Times New Roman" w:cs="Times New Roman"/>
          <w:sz w:val="28"/>
          <w:szCs w:val="28"/>
          <w:lang w:eastAsia="ru-RU"/>
        </w:rPr>
        <w:t>Установлено, что с ростом содержания натрия (x) в соединениях Na</w:t>
      </w:r>
      <w:r w:rsidR="00C92906" w:rsidRPr="00132B21">
        <w:rPr>
          <w:rFonts w:ascii="Times New Roman" w:eastAsia="Times New Roman" w:hAnsi="Times New Roman" w:cs="Times New Roman"/>
          <w:sz w:val="28"/>
          <w:szCs w:val="28"/>
          <w:vertAlign w:val="subscript"/>
          <w:lang w:val="en-US" w:eastAsia="ru-RU"/>
        </w:rPr>
        <w:t>x</w:t>
      </w:r>
      <w:r w:rsidR="00DE65AD" w:rsidRPr="00132B21">
        <w:rPr>
          <w:rFonts w:ascii="Times New Roman" w:eastAsia="Times New Roman" w:hAnsi="Times New Roman" w:cs="Times New Roman"/>
          <w:sz w:val="28"/>
          <w:szCs w:val="28"/>
          <w:lang w:eastAsia="ru-RU"/>
        </w:rPr>
        <w:t>Cu</w:t>
      </w:r>
      <w:r w:rsidR="00C92906" w:rsidRPr="00132B21">
        <w:rPr>
          <w:rFonts w:ascii="Times New Roman" w:eastAsia="Times New Roman" w:hAnsi="Times New Roman" w:cs="Times New Roman"/>
          <w:sz w:val="28"/>
          <w:szCs w:val="28"/>
          <w:vertAlign w:val="subscript"/>
          <w:lang w:eastAsia="ru-RU"/>
        </w:rPr>
        <w:t>1.75</w:t>
      </w:r>
      <w:r w:rsidR="00DE65AD" w:rsidRPr="00132B21">
        <w:rPr>
          <w:rFonts w:ascii="Times New Roman" w:eastAsia="Times New Roman" w:hAnsi="Times New Roman" w:cs="Times New Roman"/>
          <w:sz w:val="28"/>
          <w:szCs w:val="28"/>
          <w:lang w:eastAsia="ru-RU"/>
        </w:rPr>
        <w:t>S</w:t>
      </w:r>
      <w:r w:rsidR="00DE65AD" w:rsidRPr="00B17E4E">
        <w:rPr>
          <w:rFonts w:ascii="Times New Roman" w:eastAsia="Times New Roman" w:hAnsi="Times New Roman" w:cs="Times New Roman"/>
          <w:sz w:val="28"/>
          <w:szCs w:val="28"/>
          <w:lang w:eastAsia="ru-RU"/>
        </w:rPr>
        <w:t xml:space="preserve"> </w:t>
      </w:r>
      <w:r w:rsidR="00DE65AD" w:rsidRPr="00132B21">
        <w:rPr>
          <w:rFonts w:ascii="Times New Roman" w:eastAsia="Times New Roman" w:hAnsi="Times New Roman" w:cs="Times New Roman"/>
          <w:sz w:val="28"/>
          <w:szCs w:val="28"/>
          <w:lang w:eastAsia="ru-RU"/>
        </w:rPr>
        <w:t>происходит снижение энергии активации ионной проводимости: от 0.34 эВ при x = 0.10 до 0.22 эВ при x = 0.25, что свидетельствует об увеличении подвижности ионов натрия и улучшении ионного транспорта в кристаллической решётке.</w:t>
      </w:r>
    </w:p>
    <w:p w14:paraId="01FB41B0" w14:textId="77777777" w:rsidR="00865CF3" w:rsidRPr="00132B21" w:rsidRDefault="00865CF3" w:rsidP="00132B21">
      <w:pPr>
        <w:spacing w:after="0" w:line="240" w:lineRule="auto"/>
        <w:ind w:firstLine="709"/>
        <w:jc w:val="both"/>
        <w:rPr>
          <w:rFonts w:ascii="Times New Roman" w:eastAsia="Times New Roman" w:hAnsi="Times New Roman" w:cs="Times New Roman"/>
          <w:sz w:val="28"/>
          <w:szCs w:val="28"/>
          <w:lang w:eastAsia="ru-RU"/>
        </w:rPr>
      </w:pPr>
      <w:r w:rsidRPr="00132B21">
        <w:rPr>
          <w:rFonts w:ascii="Times New Roman" w:eastAsia="Times New Roman" w:hAnsi="Times New Roman" w:cs="Times New Roman"/>
          <w:b/>
          <w:sz w:val="28"/>
          <w:szCs w:val="28"/>
          <w:lang w:eastAsia="ru-RU"/>
        </w:rPr>
        <w:t xml:space="preserve">Научная новизна работы </w:t>
      </w:r>
    </w:p>
    <w:p w14:paraId="1F13BC41" w14:textId="77777777" w:rsidR="00865CF3" w:rsidRPr="00132B21" w:rsidRDefault="00865CF3" w:rsidP="00132B21">
      <w:pPr>
        <w:tabs>
          <w:tab w:val="left" w:pos="426"/>
        </w:tabs>
        <w:spacing w:after="0" w:line="240" w:lineRule="auto"/>
        <w:ind w:firstLine="709"/>
        <w:jc w:val="both"/>
        <w:rPr>
          <w:rFonts w:ascii="Times New Roman" w:eastAsia="Calibri" w:hAnsi="Times New Roman" w:cs="Times New Roman"/>
          <w:sz w:val="28"/>
          <w:szCs w:val="28"/>
          <w:lang w:val="kk-KZ" w:eastAsia="ru-RU"/>
        </w:rPr>
      </w:pPr>
      <w:r w:rsidRPr="00132B21">
        <w:rPr>
          <w:rFonts w:ascii="Times New Roman" w:eastAsia="Times New Roman" w:hAnsi="Times New Roman" w:cs="Times New Roman"/>
          <w:sz w:val="28"/>
          <w:szCs w:val="28"/>
          <w:lang w:eastAsia="ru-RU"/>
        </w:rPr>
        <w:t>1</w:t>
      </w:r>
      <w:r w:rsidR="00B17E4E" w:rsidRPr="00B17E4E">
        <w:rPr>
          <w:rFonts w:ascii="Times New Roman" w:eastAsia="Times New Roman" w:hAnsi="Times New Roman" w:cs="Times New Roman"/>
          <w:sz w:val="28"/>
          <w:szCs w:val="28"/>
          <w:lang w:eastAsia="ru-RU"/>
        </w:rPr>
        <w:t>.</w:t>
      </w:r>
      <w:r w:rsidRPr="00132B21">
        <w:rPr>
          <w:rFonts w:ascii="Times New Roman" w:eastAsia="Times New Roman" w:hAnsi="Times New Roman" w:cs="Times New Roman"/>
          <w:sz w:val="28"/>
          <w:szCs w:val="28"/>
          <w:lang w:val="kk-KZ" w:eastAsia="ru-RU"/>
        </w:rPr>
        <w:t xml:space="preserve"> </w:t>
      </w:r>
      <w:r w:rsidRPr="00132B21">
        <w:rPr>
          <w:rFonts w:ascii="Times New Roman" w:eastAsia="Times New Roman" w:hAnsi="Times New Roman" w:cs="Times New Roman"/>
          <w:sz w:val="28"/>
          <w:szCs w:val="28"/>
          <w:lang w:eastAsia="ru-RU"/>
        </w:rPr>
        <w:t xml:space="preserve">Получены новые экспериментальные данные </w:t>
      </w:r>
      <w:r w:rsidRPr="00132B21">
        <w:rPr>
          <w:rFonts w:ascii="Times New Roman" w:eastAsia="Calibri" w:hAnsi="Times New Roman" w:cs="Times New Roman"/>
          <w:sz w:val="28"/>
          <w:szCs w:val="28"/>
          <w:lang w:eastAsia="ru-RU"/>
        </w:rPr>
        <w:t xml:space="preserve">по ионной проводимости и химической диффузии в </w:t>
      </w:r>
      <w:r w:rsidRPr="00132B21">
        <w:rPr>
          <w:rFonts w:ascii="Times New Roman" w:eastAsia="Calibri" w:hAnsi="Times New Roman" w:cs="Times New Roman"/>
          <w:sz w:val="28"/>
          <w:szCs w:val="28"/>
          <w:lang w:val="kk-KZ" w:eastAsia="ru-RU"/>
        </w:rPr>
        <w:t>нанокомпозитных</w:t>
      </w:r>
      <w:r w:rsidRPr="00132B21">
        <w:rPr>
          <w:rFonts w:ascii="Times New Roman" w:eastAsia="Calibri" w:hAnsi="Times New Roman" w:cs="Times New Roman"/>
          <w:sz w:val="28"/>
          <w:szCs w:val="28"/>
          <w:lang w:eastAsia="ru-RU"/>
        </w:rPr>
        <w:t xml:space="preserve"> суперионных материалах Na</w:t>
      </w:r>
      <w:r w:rsidRPr="00132B21">
        <w:rPr>
          <w:rFonts w:ascii="Times New Roman" w:eastAsia="Calibri" w:hAnsi="Times New Roman" w:cs="Times New Roman"/>
          <w:sz w:val="28"/>
          <w:szCs w:val="28"/>
          <w:vertAlign w:val="subscript"/>
          <w:lang w:eastAsia="ru-RU"/>
        </w:rPr>
        <w:t>x</w:t>
      </w:r>
      <w:r w:rsidRPr="00132B21">
        <w:rPr>
          <w:rFonts w:ascii="Times New Roman" w:eastAsia="Calibri" w:hAnsi="Times New Roman" w:cs="Times New Roman"/>
          <w:sz w:val="28"/>
          <w:szCs w:val="28"/>
          <w:lang w:eastAsia="ru-RU"/>
        </w:rPr>
        <w:t>Cu</w:t>
      </w:r>
      <w:r w:rsidRPr="00132B21">
        <w:rPr>
          <w:rFonts w:ascii="Times New Roman" w:eastAsia="Calibri" w:hAnsi="Times New Roman" w:cs="Times New Roman"/>
          <w:sz w:val="28"/>
          <w:szCs w:val="28"/>
          <w:vertAlign w:val="subscript"/>
          <w:lang w:eastAsia="ru-RU"/>
        </w:rPr>
        <w:t>1.75</w:t>
      </w:r>
      <w:r w:rsidRPr="00132B21">
        <w:rPr>
          <w:rFonts w:ascii="Times New Roman" w:eastAsia="Calibri" w:hAnsi="Times New Roman" w:cs="Times New Roman"/>
          <w:sz w:val="28"/>
          <w:szCs w:val="28"/>
          <w:lang w:eastAsia="ru-RU"/>
        </w:rPr>
        <w:t xml:space="preserve">S (x = 0.1, 0.15, 0.2, 25). </w:t>
      </w:r>
    </w:p>
    <w:p w14:paraId="5329CFBF" w14:textId="77777777" w:rsidR="00865CF3" w:rsidRPr="00132B21" w:rsidRDefault="00865CF3" w:rsidP="00132B21">
      <w:pPr>
        <w:tabs>
          <w:tab w:val="left" w:pos="426"/>
        </w:tabs>
        <w:spacing w:after="0" w:line="240" w:lineRule="auto"/>
        <w:ind w:firstLine="709"/>
        <w:jc w:val="both"/>
        <w:rPr>
          <w:rFonts w:ascii="Times New Roman" w:eastAsia="Calibri" w:hAnsi="Times New Roman" w:cs="Times New Roman"/>
          <w:sz w:val="28"/>
          <w:szCs w:val="28"/>
          <w:lang w:eastAsia="ru-RU"/>
        </w:rPr>
      </w:pPr>
      <w:r w:rsidRPr="00132B21">
        <w:rPr>
          <w:rFonts w:ascii="Times New Roman" w:eastAsia="Calibri" w:hAnsi="Times New Roman" w:cs="Times New Roman"/>
          <w:sz w:val="28"/>
          <w:szCs w:val="28"/>
          <w:lang w:val="kk-KZ" w:eastAsia="ru-RU"/>
        </w:rPr>
        <w:t>2</w:t>
      </w:r>
      <w:r w:rsidR="00B17E4E" w:rsidRPr="00B17E4E">
        <w:rPr>
          <w:rFonts w:ascii="Times New Roman" w:eastAsia="Calibri" w:hAnsi="Times New Roman" w:cs="Times New Roman"/>
          <w:sz w:val="28"/>
          <w:szCs w:val="28"/>
          <w:lang w:eastAsia="ru-RU"/>
        </w:rPr>
        <w:t>.</w:t>
      </w:r>
      <w:r w:rsidRPr="00132B21">
        <w:rPr>
          <w:rFonts w:ascii="Times New Roman" w:eastAsia="Calibri" w:hAnsi="Times New Roman" w:cs="Times New Roman"/>
          <w:sz w:val="28"/>
          <w:szCs w:val="28"/>
          <w:lang w:val="kk-KZ" w:eastAsia="ru-RU"/>
        </w:rPr>
        <w:t xml:space="preserve"> </w:t>
      </w:r>
      <w:r w:rsidR="00103B77" w:rsidRPr="00132B21">
        <w:rPr>
          <w:rFonts w:ascii="Times New Roman" w:eastAsia="Calibri" w:hAnsi="Times New Roman" w:cs="Times New Roman"/>
          <w:sz w:val="28"/>
          <w:szCs w:val="28"/>
          <w:lang w:eastAsia="ru-RU"/>
        </w:rPr>
        <w:t>В</w:t>
      </w:r>
      <w:r w:rsidRPr="00132B21">
        <w:rPr>
          <w:rFonts w:ascii="Times New Roman" w:eastAsia="Calibri" w:hAnsi="Times New Roman" w:cs="Times New Roman"/>
          <w:sz w:val="28"/>
          <w:szCs w:val="28"/>
          <w:lang w:eastAsia="ru-RU"/>
        </w:rPr>
        <w:t>ысокие значения коэффициента сопряженной химической диффузии катионов и электронных дырок (1.1∙10</w:t>
      </w:r>
      <w:r w:rsidRPr="00132B21">
        <w:rPr>
          <w:rFonts w:ascii="Times New Roman" w:eastAsia="Calibri" w:hAnsi="Times New Roman" w:cs="Times New Roman"/>
          <w:sz w:val="28"/>
          <w:szCs w:val="28"/>
          <w:vertAlign w:val="superscript"/>
          <w:lang w:eastAsia="ru-RU"/>
        </w:rPr>
        <w:t>-3</w:t>
      </w:r>
      <w:r w:rsidRPr="00132B21">
        <w:rPr>
          <w:rFonts w:ascii="Times New Roman" w:eastAsia="Calibri" w:hAnsi="Times New Roman" w:cs="Times New Roman"/>
          <w:sz w:val="28"/>
          <w:szCs w:val="28"/>
          <w:lang w:eastAsia="ru-RU"/>
        </w:rPr>
        <w:t xml:space="preserve"> и 1.65∙10</w:t>
      </w:r>
      <w:r w:rsidRPr="00132B21">
        <w:rPr>
          <w:rFonts w:ascii="Times New Roman" w:eastAsia="Calibri" w:hAnsi="Times New Roman" w:cs="Times New Roman"/>
          <w:sz w:val="28"/>
          <w:szCs w:val="28"/>
          <w:vertAlign w:val="superscript"/>
          <w:lang w:eastAsia="ru-RU"/>
        </w:rPr>
        <w:t>-3</w:t>
      </w:r>
      <w:r w:rsidRPr="00132B21">
        <w:rPr>
          <w:rFonts w:ascii="Times New Roman" w:eastAsia="Calibri" w:hAnsi="Times New Roman" w:cs="Times New Roman"/>
          <w:sz w:val="28"/>
          <w:szCs w:val="28"/>
          <w:lang w:eastAsia="ru-RU"/>
        </w:rPr>
        <w:t xml:space="preserve"> см</w:t>
      </w:r>
      <w:r w:rsidRPr="00132B21">
        <w:rPr>
          <w:rFonts w:ascii="Times New Roman" w:eastAsia="Calibri" w:hAnsi="Times New Roman" w:cs="Times New Roman"/>
          <w:sz w:val="28"/>
          <w:szCs w:val="28"/>
          <w:vertAlign w:val="superscript"/>
          <w:lang w:eastAsia="ru-RU"/>
        </w:rPr>
        <w:t>2</w:t>
      </w:r>
      <w:r w:rsidRPr="00132B21">
        <w:rPr>
          <w:rFonts w:ascii="Times New Roman" w:eastAsia="Calibri" w:hAnsi="Times New Roman" w:cs="Times New Roman"/>
          <w:sz w:val="28"/>
          <w:szCs w:val="28"/>
          <w:lang w:eastAsia="ru-RU"/>
        </w:rPr>
        <w:t>/с при 410</w:t>
      </w:r>
      <w:r w:rsidRPr="00132B21">
        <w:rPr>
          <w:rFonts w:ascii="Times New Roman" w:eastAsia="Calibri" w:hAnsi="Times New Roman" w:cs="Times New Roman"/>
          <w:sz w:val="28"/>
          <w:szCs w:val="28"/>
          <w:vertAlign w:val="superscript"/>
          <w:lang w:eastAsia="ru-RU"/>
        </w:rPr>
        <w:t>o</w:t>
      </w:r>
      <w:r w:rsidR="00451C1A" w:rsidRPr="00132B21">
        <w:rPr>
          <w:rFonts w:ascii="Times New Roman" w:eastAsia="Calibri" w:hAnsi="Times New Roman" w:cs="Times New Roman"/>
          <w:sz w:val="28"/>
          <w:szCs w:val="28"/>
          <w:vertAlign w:val="superscript"/>
          <w:lang w:eastAsia="ru-RU"/>
        </w:rPr>
        <w:t xml:space="preserve"> </w:t>
      </w:r>
      <w:r w:rsidRPr="00132B21">
        <w:rPr>
          <w:rFonts w:ascii="Times New Roman" w:eastAsia="Calibri" w:hAnsi="Times New Roman" w:cs="Times New Roman"/>
          <w:sz w:val="28"/>
          <w:szCs w:val="28"/>
          <w:lang w:eastAsia="ru-RU"/>
        </w:rPr>
        <w:t xml:space="preserve">C) </w:t>
      </w:r>
      <w:r w:rsidR="00103B77" w:rsidRPr="00132B21">
        <w:rPr>
          <w:rFonts w:ascii="Times New Roman" w:eastAsia="Calibri" w:hAnsi="Times New Roman" w:cs="Times New Roman"/>
          <w:sz w:val="28"/>
          <w:szCs w:val="28"/>
          <w:lang w:eastAsia="ru-RU"/>
        </w:rPr>
        <w:t>были получены</w:t>
      </w:r>
      <w:r w:rsidRPr="00132B21">
        <w:rPr>
          <w:rFonts w:ascii="Times New Roman" w:eastAsia="Calibri" w:hAnsi="Times New Roman" w:cs="Times New Roman"/>
          <w:sz w:val="28"/>
          <w:szCs w:val="28"/>
          <w:lang w:eastAsia="ru-RU"/>
        </w:rPr>
        <w:t xml:space="preserve"> в исследованных электронно-ионных проводниках Na</w:t>
      </w:r>
      <w:r w:rsidRPr="00132B21">
        <w:rPr>
          <w:rFonts w:ascii="Times New Roman" w:eastAsia="Calibri" w:hAnsi="Times New Roman" w:cs="Times New Roman"/>
          <w:sz w:val="28"/>
          <w:szCs w:val="28"/>
          <w:vertAlign w:val="subscript"/>
          <w:lang w:eastAsia="ru-RU"/>
        </w:rPr>
        <w:t>0.10</w:t>
      </w:r>
      <w:r w:rsidRPr="00132B21">
        <w:rPr>
          <w:rFonts w:ascii="Times New Roman" w:eastAsia="Calibri" w:hAnsi="Times New Roman" w:cs="Times New Roman"/>
          <w:sz w:val="28"/>
          <w:szCs w:val="28"/>
          <w:lang w:eastAsia="ru-RU"/>
        </w:rPr>
        <w:t>Cu</w:t>
      </w:r>
      <w:r w:rsidRPr="00132B21">
        <w:rPr>
          <w:rFonts w:ascii="Times New Roman" w:eastAsia="Calibri" w:hAnsi="Times New Roman" w:cs="Times New Roman"/>
          <w:sz w:val="28"/>
          <w:szCs w:val="28"/>
          <w:vertAlign w:val="subscript"/>
          <w:lang w:eastAsia="ru-RU"/>
        </w:rPr>
        <w:t>1.75</w:t>
      </w:r>
      <w:r w:rsidRPr="00132B21">
        <w:rPr>
          <w:rFonts w:ascii="Times New Roman" w:eastAsia="Calibri" w:hAnsi="Times New Roman" w:cs="Times New Roman"/>
          <w:sz w:val="28"/>
          <w:szCs w:val="28"/>
          <w:lang w:eastAsia="ru-RU"/>
        </w:rPr>
        <w:t>S и Na</w:t>
      </w:r>
      <w:r w:rsidRPr="00132B21">
        <w:rPr>
          <w:rFonts w:ascii="Times New Roman" w:eastAsia="Calibri" w:hAnsi="Times New Roman" w:cs="Times New Roman"/>
          <w:sz w:val="28"/>
          <w:szCs w:val="28"/>
          <w:vertAlign w:val="subscript"/>
          <w:lang w:eastAsia="ru-RU"/>
        </w:rPr>
        <w:t>0.20</w:t>
      </w:r>
      <w:r w:rsidRPr="00132B21">
        <w:rPr>
          <w:rFonts w:ascii="Times New Roman" w:eastAsia="Calibri" w:hAnsi="Times New Roman" w:cs="Times New Roman"/>
          <w:sz w:val="28"/>
          <w:szCs w:val="28"/>
          <w:lang w:eastAsia="ru-RU"/>
        </w:rPr>
        <w:t>Cu</w:t>
      </w:r>
      <w:r w:rsidRPr="00132B21">
        <w:rPr>
          <w:rFonts w:ascii="Times New Roman" w:eastAsia="Calibri" w:hAnsi="Times New Roman" w:cs="Times New Roman"/>
          <w:sz w:val="28"/>
          <w:szCs w:val="28"/>
          <w:vertAlign w:val="subscript"/>
          <w:lang w:eastAsia="ru-RU"/>
        </w:rPr>
        <w:t>1.75</w:t>
      </w:r>
      <w:r w:rsidRPr="00132B21">
        <w:rPr>
          <w:rFonts w:ascii="Times New Roman" w:eastAsia="Calibri" w:hAnsi="Times New Roman" w:cs="Times New Roman"/>
          <w:sz w:val="28"/>
          <w:szCs w:val="28"/>
          <w:lang w:eastAsia="ru-RU"/>
        </w:rPr>
        <w:t xml:space="preserve">S. </w:t>
      </w:r>
    </w:p>
    <w:p w14:paraId="0613C3D5" w14:textId="77777777" w:rsidR="00865CF3" w:rsidRPr="00132B21" w:rsidRDefault="00DF2FD4" w:rsidP="00132B21">
      <w:pPr>
        <w:tabs>
          <w:tab w:val="left" w:pos="426"/>
        </w:tabs>
        <w:spacing w:after="0" w:line="240" w:lineRule="auto"/>
        <w:ind w:firstLine="709"/>
        <w:jc w:val="both"/>
        <w:rPr>
          <w:rFonts w:ascii="Times New Roman" w:eastAsia="Calibri" w:hAnsi="Times New Roman" w:cs="Times New Roman"/>
          <w:sz w:val="28"/>
          <w:szCs w:val="28"/>
          <w:lang w:eastAsia="ru-RU"/>
        </w:rPr>
      </w:pPr>
      <w:r w:rsidRPr="00132B21">
        <w:rPr>
          <w:rFonts w:ascii="Times New Roman" w:eastAsia="Calibri" w:hAnsi="Times New Roman" w:cs="Times New Roman"/>
          <w:sz w:val="28"/>
          <w:szCs w:val="28"/>
          <w:lang w:eastAsia="ru-RU"/>
        </w:rPr>
        <w:t>3</w:t>
      </w:r>
      <w:r w:rsidR="00B17E4E" w:rsidRPr="00B17E4E">
        <w:rPr>
          <w:rFonts w:ascii="Times New Roman" w:eastAsia="Calibri" w:hAnsi="Times New Roman" w:cs="Times New Roman"/>
          <w:sz w:val="28"/>
          <w:szCs w:val="28"/>
          <w:lang w:eastAsia="ru-RU"/>
        </w:rPr>
        <w:t>.</w:t>
      </w:r>
      <w:r w:rsidR="00865CF3" w:rsidRPr="00132B21">
        <w:rPr>
          <w:rFonts w:ascii="Times New Roman" w:eastAsia="Calibri" w:hAnsi="Times New Roman" w:cs="Times New Roman"/>
          <w:sz w:val="28"/>
          <w:szCs w:val="28"/>
          <w:lang w:eastAsia="ru-RU"/>
        </w:rPr>
        <w:t xml:space="preserve"> В суперионных фазах была выявлена энергия активации полной ионной проводимости, равная 0,30 эВ для Na</w:t>
      </w:r>
      <w:r w:rsidR="00865CF3" w:rsidRPr="00132B21">
        <w:rPr>
          <w:rFonts w:ascii="Times New Roman" w:eastAsia="Calibri" w:hAnsi="Times New Roman" w:cs="Times New Roman"/>
          <w:sz w:val="28"/>
          <w:szCs w:val="28"/>
          <w:vertAlign w:val="subscript"/>
          <w:lang w:eastAsia="ru-RU"/>
        </w:rPr>
        <w:t>0.10</w:t>
      </w:r>
      <w:r w:rsidR="00865CF3" w:rsidRPr="00132B21">
        <w:rPr>
          <w:rFonts w:ascii="Times New Roman" w:eastAsia="Calibri" w:hAnsi="Times New Roman" w:cs="Times New Roman"/>
          <w:sz w:val="28"/>
          <w:szCs w:val="28"/>
          <w:lang w:eastAsia="ru-RU"/>
        </w:rPr>
        <w:t>Cu</w:t>
      </w:r>
      <w:r w:rsidR="00865CF3" w:rsidRPr="00132B21">
        <w:rPr>
          <w:rFonts w:ascii="Times New Roman" w:eastAsia="Calibri" w:hAnsi="Times New Roman" w:cs="Times New Roman"/>
          <w:sz w:val="28"/>
          <w:szCs w:val="28"/>
          <w:vertAlign w:val="subscript"/>
          <w:lang w:eastAsia="ru-RU"/>
        </w:rPr>
        <w:t>1.75</w:t>
      </w:r>
      <w:r w:rsidR="00865CF3" w:rsidRPr="00132B21">
        <w:rPr>
          <w:rFonts w:ascii="Times New Roman" w:eastAsia="Calibri" w:hAnsi="Times New Roman" w:cs="Times New Roman"/>
          <w:sz w:val="28"/>
          <w:szCs w:val="28"/>
          <w:lang w:eastAsia="ru-RU"/>
        </w:rPr>
        <w:t>S и 0,40 эВ для Na</w:t>
      </w:r>
      <w:r w:rsidR="00865CF3" w:rsidRPr="00132B21">
        <w:rPr>
          <w:rFonts w:ascii="Times New Roman" w:eastAsia="Calibri" w:hAnsi="Times New Roman" w:cs="Times New Roman"/>
          <w:sz w:val="28"/>
          <w:szCs w:val="28"/>
          <w:vertAlign w:val="subscript"/>
          <w:lang w:eastAsia="ru-RU"/>
        </w:rPr>
        <w:t>0.15</w:t>
      </w:r>
      <w:r w:rsidR="00865CF3" w:rsidRPr="00132B21">
        <w:rPr>
          <w:rFonts w:ascii="Times New Roman" w:eastAsia="Calibri" w:hAnsi="Times New Roman" w:cs="Times New Roman"/>
          <w:sz w:val="28"/>
          <w:szCs w:val="28"/>
          <w:lang w:eastAsia="ru-RU"/>
        </w:rPr>
        <w:t>Cu</w:t>
      </w:r>
      <w:r w:rsidR="00865CF3" w:rsidRPr="00132B21">
        <w:rPr>
          <w:rFonts w:ascii="Times New Roman" w:eastAsia="Calibri" w:hAnsi="Times New Roman" w:cs="Times New Roman"/>
          <w:sz w:val="28"/>
          <w:szCs w:val="28"/>
          <w:vertAlign w:val="subscript"/>
          <w:lang w:eastAsia="ru-RU"/>
        </w:rPr>
        <w:t>1.75</w:t>
      </w:r>
      <w:r w:rsidR="00865CF3" w:rsidRPr="00132B21">
        <w:rPr>
          <w:rFonts w:ascii="Times New Roman" w:eastAsia="Calibri" w:hAnsi="Times New Roman" w:cs="Times New Roman"/>
          <w:sz w:val="28"/>
          <w:szCs w:val="28"/>
          <w:lang w:eastAsia="ru-RU"/>
        </w:rPr>
        <w:t>S.</w:t>
      </w:r>
    </w:p>
    <w:p w14:paraId="3F4C7601" w14:textId="77777777" w:rsidR="00865CF3" w:rsidRPr="00132B21" w:rsidRDefault="0074596F" w:rsidP="00132B21">
      <w:pPr>
        <w:tabs>
          <w:tab w:val="left" w:pos="426"/>
        </w:tabs>
        <w:spacing w:after="0" w:line="240" w:lineRule="auto"/>
        <w:ind w:firstLine="709"/>
        <w:jc w:val="both"/>
        <w:rPr>
          <w:rFonts w:ascii="Times New Roman" w:eastAsia="Times New Roman" w:hAnsi="Times New Roman" w:cs="Times New Roman"/>
          <w:sz w:val="28"/>
          <w:szCs w:val="28"/>
          <w:lang w:val="kk-KZ" w:eastAsia="ru-RU"/>
        </w:rPr>
      </w:pPr>
      <w:r w:rsidRPr="00132B21">
        <w:rPr>
          <w:rFonts w:ascii="Times New Roman" w:eastAsia="Calibri" w:hAnsi="Times New Roman" w:cs="Times New Roman"/>
          <w:sz w:val="28"/>
          <w:szCs w:val="28"/>
          <w:lang w:eastAsia="ru-RU"/>
        </w:rPr>
        <w:t>4</w:t>
      </w:r>
      <w:r w:rsidR="00B17E4E" w:rsidRPr="00B17E4E">
        <w:rPr>
          <w:rFonts w:ascii="Times New Roman" w:eastAsia="Calibri" w:hAnsi="Times New Roman" w:cs="Times New Roman"/>
          <w:sz w:val="28"/>
          <w:szCs w:val="28"/>
          <w:lang w:eastAsia="ru-RU"/>
        </w:rPr>
        <w:t>.</w:t>
      </w:r>
      <w:r w:rsidRPr="00132B21">
        <w:rPr>
          <w:rFonts w:ascii="Times New Roman" w:eastAsia="Calibri" w:hAnsi="Times New Roman" w:cs="Times New Roman"/>
          <w:sz w:val="28"/>
          <w:szCs w:val="28"/>
          <w:lang w:val="kk-KZ" w:eastAsia="ru-RU"/>
        </w:rPr>
        <w:t xml:space="preserve"> </w:t>
      </w:r>
      <w:r w:rsidRPr="00132B21">
        <w:rPr>
          <w:rFonts w:ascii="Times New Roman" w:eastAsia="Calibri" w:hAnsi="Times New Roman" w:cs="Times New Roman"/>
          <w:sz w:val="28"/>
          <w:szCs w:val="28"/>
          <w:lang w:eastAsia="ru-RU"/>
        </w:rPr>
        <w:t>В системах Na</w:t>
      </w:r>
      <w:r w:rsidRPr="00132B21">
        <w:rPr>
          <w:rFonts w:ascii="Times New Roman" w:eastAsia="Calibri" w:hAnsi="Times New Roman" w:cs="Times New Roman"/>
          <w:sz w:val="28"/>
          <w:szCs w:val="28"/>
          <w:vertAlign w:val="subscript"/>
          <w:lang w:eastAsia="ru-RU"/>
        </w:rPr>
        <w:t>x</w:t>
      </w:r>
      <w:r w:rsidRPr="00132B21">
        <w:rPr>
          <w:rFonts w:ascii="Times New Roman" w:eastAsia="Calibri" w:hAnsi="Times New Roman" w:cs="Times New Roman"/>
          <w:sz w:val="28"/>
          <w:szCs w:val="28"/>
          <w:lang w:eastAsia="ru-RU"/>
        </w:rPr>
        <w:t>Cu</w:t>
      </w:r>
      <w:r w:rsidRPr="00132B21">
        <w:rPr>
          <w:rFonts w:ascii="Times New Roman" w:eastAsia="Calibri" w:hAnsi="Times New Roman" w:cs="Times New Roman"/>
          <w:sz w:val="28"/>
          <w:szCs w:val="28"/>
          <w:vertAlign w:val="subscript"/>
          <w:lang w:eastAsia="ru-RU"/>
        </w:rPr>
        <w:t>1.75</w:t>
      </w:r>
      <w:r w:rsidRPr="00132B21">
        <w:rPr>
          <w:rFonts w:ascii="Times New Roman" w:eastAsia="Calibri" w:hAnsi="Times New Roman" w:cs="Times New Roman"/>
          <w:sz w:val="28"/>
          <w:szCs w:val="28"/>
          <w:lang w:eastAsia="ru-RU"/>
        </w:rPr>
        <w:t>S впервые была выявлена особенность, что введени</w:t>
      </w:r>
      <w:r w:rsidRPr="00132B21">
        <w:rPr>
          <w:rFonts w:ascii="Times New Roman" w:eastAsia="Calibri" w:hAnsi="Times New Roman" w:cs="Times New Roman"/>
          <w:sz w:val="28"/>
          <w:szCs w:val="28"/>
          <w:lang w:val="kk-KZ" w:eastAsia="ru-RU"/>
        </w:rPr>
        <w:t>е</w:t>
      </w:r>
      <w:r w:rsidRPr="00132B21">
        <w:rPr>
          <w:rFonts w:ascii="Times New Roman" w:eastAsia="Calibri" w:hAnsi="Times New Roman" w:cs="Times New Roman"/>
          <w:sz w:val="28"/>
          <w:szCs w:val="28"/>
          <w:lang w:eastAsia="ru-RU"/>
        </w:rPr>
        <w:t xml:space="preserve"> натрия в достаточно высоких концентрациях в сульфид меди не приводит к ухудшению высокой ионной проводимости в суперионной фазе.</w:t>
      </w:r>
      <w:r w:rsidRPr="00132B21">
        <w:rPr>
          <w:rFonts w:ascii="Times New Roman" w:eastAsia="Calibri" w:hAnsi="Times New Roman" w:cs="Times New Roman"/>
          <w:sz w:val="28"/>
          <w:szCs w:val="28"/>
          <w:lang w:val="kk-KZ" w:eastAsia="ru-RU"/>
        </w:rPr>
        <w:t xml:space="preserve"> </w:t>
      </w:r>
      <w:r w:rsidRPr="00132B21">
        <w:rPr>
          <w:rFonts w:ascii="Times New Roman" w:eastAsia="Times New Roman" w:hAnsi="Times New Roman" w:cs="Times New Roman"/>
          <w:sz w:val="28"/>
          <w:szCs w:val="28"/>
          <w:lang w:eastAsia="ru-RU"/>
        </w:rPr>
        <w:t>Формирование стабильных границ зерен и межфазных границ в нанопластинках NaₓCu</w:t>
      </w:r>
      <w:r w:rsidRPr="00132B21">
        <w:rPr>
          <w:rFonts w:ascii="Times New Roman" w:eastAsia="Times New Roman" w:hAnsi="Times New Roman" w:cs="Times New Roman"/>
          <w:sz w:val="28"/>
          <w:szCs w:val="28"/>
          <w:vertAlign w:val="subscript"/>
          <w:lang w:eastAsia="ru-RU"/>
        </w:rPr>
        <w:t>2-</w:t>
      </w:r>
      <w:r w:rsidRPr="00132B21">
        <w:rPr>
          <w:rFonts w:ascii="Times New Roman" w:eastAsia="Times New Roman" w:hAnsi="Times New Roman" w:cs="Times New Roman"/>
          <w:sz w:val="28"/>
          <w:szCs w:val="28"/>
          <w:vertAlign w:val="subscript"/>
          <w:lang w:val="en-US" w:eastAsia="ru-RU"/>
        </w:rPr>
        <w:t>y</w:t>
      </w:r>
      <w:r w:rsidRPr="00132B21">
        <w:rPr>
          <w:rFonts w:ascii="Times New Roman" w:eastAsia="Times New Roman" w:hAnsi="Times New Roman" w:cs="Times New Roman"/>
          <w:sz w:val="28"/>
          <w:szCs w:val="28"/>
          <w:lang w:eastAsia="ru-RU"/>
        </w:rPr>
        <w:t>S способствует восстановлению емкости электрода и повышению устойчивости к измельчению, что продлевает срок службы катода.</w:t>
      </w:r>
    </w:p>
    <w:p w14:paraId="7357E3F8" w14:textId="77777777" w:rsidR="00865CF3" w:rsidRPr="00132B21" w:rsidRDefault="00865CF3" w:rsidP="00132B21">
      <w:pPr>
        <w:spacing w:after="0" w:line="240" w:lineRule="auto"/>
        <w:ind w:firstLine="709"/>
        <w:jc w:val="both"/>
        <w:rPr>
          <w:rFonts w:ascii="Times New Roman" w:eastAsia="Times New Roman" w:hAnsi="Times New Roman" w:cs="Times New Roman"/>
          <w:b/>
          <w:sz w:val="28"/>
          <w:szCs w:val="28"/>
          <w:lang w:eastAsia="ru-RU"/>
        </w:rPr>
      </w:pPr>
      <w:r w:rsidRPr="00132B21">
        <w:rPr>
          <w:rFonts w:ascii="Times New Roman" w:eastAsia="Times New Roman" w:hAnsi="Times New Roman" w:cs="Times New Roman"/>
          <w:b/>
          <w:sz w:val="28"/>
          <w:szCs w:val="28"/>
          <w:lang w:eastAsia="ru-RU"/>
        </w:rPr>
        <w:t xml:space="preserve">Научная и практическая ценность работы </w:t>
      </w:r>
    </w:p>
    <w:p w14:paraId="0DD1989C" w14:textId="77777777" w:rsidR="00CE39DA" w:rsidRPr="00132B21" w:rsidRDefault="00CE39DA" w:rsidP="00132B21">
      <w:pPr>
        <w:spacing w:after="0" w:line="240" w:lineRule="auto"/>
        <w:ind w:firstLine="709"/>
        <w:jc w:val="both"/>
        <w:rPr>
          <w:rFonts w:ascii="Times New Roman" w:eastAsia="Times New Roman" w:hAnsi="Times New Roman" w:cs="Times New Roman"/>
          <w:sz w:val="28"/>
          <w:szCs w:val="28"/>
          <w:lang w:val="kk-KZ" w:eastAsia="ru-RU"/>
        </w:rPr>
      </w:pPr>
      <w:r w:rsidRPr="00132B21">
        <w:rPr>
          <w:rFonts w:ascii="Times New Roman" w:eastAsia="Times New Roman" w:hAnsi="Times New Roman" w:cs="Times New Roman"/>
          <w:sz w:val="28"/>
          <w:szCs w:val="28"/>
          <w:lang w:eastAsia="ru-RU"/>
        </w:rPr>
        <w:t>Полученные в ходе исследований результаты обладают значительной научной и практической ценностью.</w:t>
      </w:r>
    </w:p>
    <w:p w14:paraId="3CD8415C" w14:textId="77777777" w:rsidR="00865CF3" w:rsidRPr="00132B21" w:rsidRDefault="00CE39DA" w:rsidP="00132B21">
      <w:pPr>
        <w:spacing w:after="0" w:line="240" w:lineRule="auto"/>
        <w:ind w:firstLine="709"/>
        <w:jc w:val="both"/>
        <w:rPr>
          <w:rFonts w:ascii="Times New Roman" w:eastAsia="Times New Roman" w:hAnsi="Times New Roman" w:cs="Times New Roman"/>
          <w:sz w:val="28"/>
          <w:szCs w:val="28"/>
          <w:lang w:val="kk-KZ" w:eastAsia="ru-RU"/>
        </w:rPr>
      </w:pPr>
      <w:r w:rsidRPr="00132B21">
        <w:rPr>
          <w:rFonts w:ascii="Times New Roman" w:eastAsia="Times New Roman" w:hAnsi="Times New Roman" w:cs="Times New Roman"/>
          <w:sz w:val="28"/>
          <w:szCs w:val="28"/>
          <w:lang w:val="kk-KZ" w:eastAsia="ru-RU"/>
        </w:rPr>
        <w:t>Значимость</w:t>
      </w:r>
      <w:r w:rsidR="00865CF3" w:rsidRPr="00132B21">
        <w:rPr>
          <w:rFonts w:ascii="Times New Roman" w:eastAsia="Times New Roman" w:hAnsi="Times New Roman" w:cs="Times New Roman"/>
          <w:sz w:val="28"/>
          <w:szCs w:val="28"/>
          <w:lang w:val="kk-KZ" w:eastAsia="ru-RU"/>
        </w:rPr>
        <w:t xml:space="preserve"> работы заключается в разработке </w:t>
      </w:r>
      <w:r w:rsidR="00103B77" w:rsidRPr="00132B21">
        <w:rPr>
          <w:rFonts w:ascii="Times New Roman" w:eastAsia="Times New Roman" w:hAnsi="Times New Roman" w:cs="Times New Roman"/>
          <w:sz w:val="28"/>
          <w:szCs w:val="28"/>
          <w:lang w:val="kk-KZ" w:eastAsia="ru-RU"/>
        </w:rPr>
        <w:t xml:space="preserve">и исследовании </w:t>
      </w:r>
      <w:r w:rsidR="00865CF3" w:rsidRPr="00132B21">
        <w:rPr>
          <w:rFonts w:ascii="Times New Roman" w:eastAsia="Times New Roman" w:hAnsi="Times New Roman" w:cs="Times New Roman"/>
          <w:sz w:val="28"/>
          <w:szCs w:val="28"/>
          <w:lang w:val="kk-KZ" w:eastAsia="ru-RU"/>
        </w:rPr>
        <w:t>новых суперионных материалов на основе сульфидов меди Na</w:t>
      </w:r>
      <w:r w:rsidR="00EB0E42" w:rsidRPr="00EB0E42">
        <w:rPr>
          <w:rFonts w:ascii="Times New Roman" w:eastAsia="Times New Roman" w:hAnsi="Times New Roman" w:cs="Times New Roman"/>
          <w:sz w:val="28"/>
          <w:szCs w:val="28"/>
          <w:vertAlign w:val="subscript"/>
          <w:lang w:val="en-US" w:eastAsia="ru-RU"/>
        </w:rPr>
        <w:t>x</w:t>
      </w:r>
      <w:r w:rsidR="00865CF3" w:rsidRPr="00132B21">
        <w:rPr>
          <w:rFonts w:ascii="Times New Roman" w:eastAsia="Times New Roman" w:hAnsi="Times New Roman" w:cs="Times New Roman"/>
          <w:sz w:val="28"/>
          <w:szCs w:val="28"/>
          <w:lang w:val="kk-KZ" w:eastAsia="ru-RU"/>
        </w:rPr>
        <w:t>Cu</w:t>
      </w:r>
      <w:r w:rsidR="00EB0E42" w:rsidRPr="00EB0E42">
        <w:rPr>
          <w:rFonts w:ascii="Cambria Math" w:eastAsia="Times New Roman" w:hAnsi="Cambria Math" w:cs="Cambria Math"/>
          <w:sz w:val="28"/>
          <w:szCs w:val="28"/>
          <w:vertAlign w:val="subscript"/>
          <w:lang w:eastAsia="ru-RU"/>
        </w:rPr>
        <w:t>1.75</w:t>
      </w:r>
      <w:r w:rsidR="00865CF3" w:rsidRPr="00EB0E42">
        <w:rPr>
          <w:rFonts w:ascii="Times New Roman" w:eastAsia="Times New Roman" w:hAnsi="Times New Roman" w:cs="Times New Roman"/>
          <w:sz w:val="28"/>
          <w:szCs w:val="28"/>
          <w:lang w:val="kk-KZ" w:eastAsia="ru-RU"/>
        </w:rPr>
        <w:t>S</w:t>
      </w:r>
      <w:r w:rsidR="00865CF3" w:rsidRPr="00132B21">
        <w:rPr>
          <w:rFonts w:ascii="Times New Roman" w:eastAsia="Times New Roman" w:hAnsi="Times New Roman" w:cs="Times New Roman"/>
          <w:sz w:val="28"/>
          <w:szCs w:val="28"/>
          <w:lang w:val="kk-KZ" w:eastAsia="ru-RU"/>
        </w:rPr>
        <w:t xml:space="preserve">, что расширяет понимание механизмов ионной проводимости и химической диффузии, необходимых для создания эффективных электродных материалов для натрий-ионных аккумуляторов. Работа направлена на улучшение характеристик таких аккумуляторов, предлагая альтернативу литий-ионным, что особенно важно для экологичных технологий, таких как электротранспорт. Используемые методы анализа позволяют получить детализированные данные о структуре и свойствах материалов, что способствует созданию более эффективных решений для аккумуляторных систем. Практическая ценность работы заключается в разработке более дешевых и экологичных материалов с высокой ионной проводимостью и стабильностью, что улучшает характеристики аккумуляторов и их долговечность. Кроме того, синтезированные материалы могут быть использованы в термоэлектрических устройствах и других энергетических системах, </w:t>
      </w:r>
      <w:r w:rsidR="00D1286F" w:rsidRPr="00132B21">
        <w:rPr>
          <w:rFonts w:ascii="Times New Roman" w:eastAsia="Times New Roman" w:hAnsi="Times New Roman" w:cs="Times New Roman"/>
          <w:sz w:val="28"/>
          <w:szCs w:val="28"/>
          <w:lang w:val="kk-KZ" w:eastAsia="ru-RU"/>
        </w:rPr>
        <w:t>они перспективны</w:t>
      </w:r>
      <w:r w:rsidR="00865CF3" w:rsidRPr="00132B21">
        <w:rPr>
          <w:rFonts w:ascii="Times New Roman" w:eastAsia="Times New Roman" w:hAnsi="Times New Roman" w:cs="Times New Roman"/>
          <w:sz w:val="28"/>
          <w:szCs w:val="28"/>
          <w:lang w:val="kk-KZ" w:eastAsia="ru-RU"/>
        </w:rPr>
        <w:t xml:space="preserve"> для применения в высокотехнологичных областях, таких как сенсоры и катализаторы. Работа вносит значительный вклад в развитие технологий для аккумуляторных систем и энергетики.</w:t>
      </w:r>
    </w:p>
    <w:p w14:paraId="4F503219" w14:textId="77777777" w:rsidR="00865CF3" w:rsidRPr="00132B21" w:rsidRDefault="00865CF3" w:rsidP="00132B21">
      <w:pPr>
        <w:spacing w:after="0" w:line="240" w:lineRule="auto"/>
        <w:ind w:firstLine="709"/>
        <w:jc w:val="both"/>
        <w:rPr>
          <w:rFonts w:ascii="Times New Roman" w:eastAsia="Times New Roman" w:hAnsi="Times New Roman" w:cs="Times New Roman"/>
          <w:sz w:val="28"/>
          <w:szCs w:val="28"/>
          <w:lang w:eastAsia="ru-RU"/>
        </w:rPr>
      </w:pPr>
      <w:r w:rsidRPr="00132B21">
        <w:rPr>
          <w:rFonts w:ascii="Times New Roman" w:eastAsia="Times New Roman" w:hAnsi="Times New Roman" w:cs="Times New Roman"/>
          <w:b/>
          <w:sz w:val="28"/>
          <w:szCs w:val="28"/>
          <w:lang w:eastAsia="ru-RU"/>
        </w:rPr>
        <w:t>Обоснованность и достоверность результатов работы</w:t>
      </w:r>
    </w:p>
    <w:p w14:paraId="529ED474" w14:textId="77777777" w:rsidR="00865CF3" w:rsidRPr="00132B21" w:rsidRDefault="00865CF3" w:rsidP="00132B21">
      <w:pPr>
        <w:spacing w:after="0" w:line="240" w:lineRule="auto"/>
        <w:ind w:firstLine="709"/>
        <w:jc w:val="both"/>
        <w:rPr>
          <w:rFonts w:ascii="Times New Roman" w:eastAsia="Times New Roman" w:hAnsi="Times New Roman" w:cs="Times New Roman"/>
          <w:bCs/>
          <w:sz w:val="28"/>
          <w:szCs w:val="28"/>
          <w:lang w:val="kk-KZ" w:eastAsia="ru-RU"/>
        </w:rPr>
      </w:pPr>
      <w:r w:rsidRPr="00132B21">
        <w:rPr>
          <w:rFonts w:ascii="Times New Roman" w:eastAsia="Times New Roman" w:hAnsi="Times New Roman" w:cs="Times New Roman"/>
          <w:bCs/>
          <w:sz w:val="28"/>
          <w:szCs w:val="28"/>
          <w:lang w:val="kk-KZ" w:eastAsia="ru-RU"/>
        </w:rPr>
        <w:lastRenderedPageBreak/>
        <w:t xml:space="preserve">Обоснованность и достоверность результатов работы обеспечиваются применением современных научных методов и высокоточных инструментальных техник, которые позволяют получить надежные и воспроизводимые данные. В ходе исследования использованы проверенные методики синтеза и обработки материалов, такие как низкотемпературный синтез в щелочной среде, холодное и горячее прессование, а также методы легирования и замещения, что обеспечивает высокую точность и воспроизводимость получаемых материалов. </w:t>
      </w:r>
      <w:r w:rsidR="00423335" w:rsidRPr="00132B21">
        <w:rPr>
          <w:rFonts w:ascii="Times New Roman" w:eastAsia="Times New Roman" w:hAnsi="Times New Roman" w:cs="Times New Roman"/>
          <w:bCs/>
          <w:sz w:val="28"/>
          <w:szCs w:val="28"/>
          <w:lang w:val="kk-KZ" w:eastAsia="ru-RU"/>
        </w:rPr>
        <w:t xml:space="preserve">Для аттестации материалов были использованы методы рентгеновской дифракции, сканирующей электронной микроскопии и дифференциальной сканирующей калориметрии, </w:t>
      </w:r>
      <w:r w:rsidRPr="00132B21">
        <w:rPr>
          <w:rFonts w:ascii="Times New Roman" w:eastAsia="Times New Roman" w:hAnsi="Times New Roman" w:cs="Times New Roman"/>
          <w:bCs/>
          <w:sz w:val="28"/>
          <w:szCs w:val="28"/>
          <w:lang w:val="kk-KZ" w:eastAsia="ru-RU"/>
        </w:rPr>
        <w:t>которые позволяют детально изучить структуру и свойства материалов на атомарном уровне, обеспечивая достоверность полученных результатов.</w:t>
      </w:r>
    </w:p>
    <w:p w14:paraId="32494B25" w14:textId="77777777" w:rsidR="00865CF3" w:rsidRPr="00132B21" w:rsidRDefault="00865CF3" w:rsidP="00132B21">
      <w:pPr>
        <w:spacing w:after="0" w:line="240" w:lineRule="auto"/>
        <w:ind w:firstLine="709"/>
        <w:jc w:val="both"/>
        <w:rPr>
          <w:rFonts w:ascii="Times New Roman" w:eastAsia="Times New Roman" w:hAnsi="Times New Roman" w:cs="Times New Roman"/>
          <w:bCs/>
          <w:sz w:val="28"/>
          <w:szCs w:val="28"/>
          <w:lang w:val="kk-KZ" w:eastAsia="ru-RU"/>
        </w:rPr>
      </w:pPr>
      <w:r w:rsidRPr="00132B21">
        <w:rPr>
          <w:rFonts w:ascii="Times New Roman" w:eastAsia="Times New Roman" w:hAnsi="Times New Roman" w:cs="Times New Roman"/>
          <w:bCs/>
          <w:sz w:val="28"/>
          <w:szCs w:val="28"/>
          <w:lang w:val="kk-KZ" w:eastAsia="ru-RU"/>
        </w:rPr>
        <w:t>Измерения электронной и ионной проводимости, коэффициентов термо-ЭДС и химической диффузии проводились с использованием специализированных измерительных ячеек с электронными и ионными фильтрами и зондами, что позволяет точно измерять смешанную электронно-ионную проводимость материалов. Для получения объективных результатов все эксперименты проводились несколько раз для проверки их воспроизводимости, что подтверждает надежность полученных данных.</w:t>
      </w:r>
    </w:p>
    <w:p w14:paraId="40D49E96" w14:textId="77777777" w:rsidR="00865CF3" w:rsidRPr="00132B21" w:rsidRDefault="00865CF3" w:rsidP="00132B21">
      <w:pPr>
        <w:spacing w:after="0" w:line="240" w:lineRule="auto"/>
        <w:ind w:firstLine="709"/>
        <w:jc w:val="both"/>
        <w:rPr>
          <w:rFonts w:ascii="Times New Roman" w:eastAsia="Times New Roman" w:hAnsi="Times New Roman" w:cs="Times New Roman"/>
          <w:b/>
          <w:sz w:val="28"/>
          <w:szCs w:val="28"/>
          <w:lang w:eastAsia="ru-RU"/>
        </w:rPr>
      </w:pPr>
      <w:r w:rsidRPr="00132B21">
        <w:rPr>
          <w:rFonts w:ascii="Times New Roman" w:eastAsia="Times New Roman" w:hAnsi="Times New Roman" w:cs="Times New Roman"/>
          <w:b/>
          <w:sz w:val="28"/>
          <w:szCs w:val="28"/>
          <w:lang w:eastAsia="ru-RU"/>
        </w:rPr>
        <w:t xml:space="preserve">Связь данной работы с другими научно-исследовательскими работами </w:t>
      </w:r>
    </w:p>
    <w:p w14:paraId="37D4B9A8" w14:textId="77777777" w:rsidR="00032936" w:rsidRDefault="00865CF3" w:rsidP="00A87C8A">
      <w:pPr>
        <w:spacing w:after="0" w:line="240" w:lineRule="auto"/>
        <w:ind w:firstLine="709"/>
        <w:jc w:val="both"/>
        <w:rPr>
          <w:rFonts w:ascii="Times New Roman" w:eastAsia="Times New Roman" w:hAnsi="Times New Roman" w:cs="Times New Roman"/>
          <w:sz w:val="28"/>
          <w:szCs w:val="28"/>
          <w:lang w:val="kk-KZ" w:eastAsia="ru-RU"/>
        </w:rPr>
      </w:pPr>
      <w:r w:rsidRPr="00132B21">
        <w:rPr>
          <w:rFonts w:ascii="Times New Roman" w:eastAsia="Times New Roman" w:hAnsi="Times New Roman" w:cs="Times New Roman"/>
          <w:sz w:val="28"/>
          <w:szCs w:val="28"/>
          <w:lang w:eastAsia="ru-RU"/>
        </w:rPr>
        <w:t xml:space="preserve">Диссертационная работа </w:t>
      </w:r>
      <w:r w:rsidR="00E504D2" w:rsidRPr="00132B21">
        <w:rPr>
          <w:rFonts w:ascii="Times New Roman" w:eastAsia="Times New Roman" w:hAnsi="Times New Roman" w:cs="Times New Roman"/>
          <w:sz w:val="28"/>
          <w:szCs w:val="28"/>
          <w:lang w:eastAsia="ru-RU"/>
        </w:rPr>
        <w:t>выполнена в рамках научн</w:t>
      </w:r>
      <w:r w:rsidR="00A87C8A">
        <w:rPr>
          <w:rFonts w:ascii="Times New Roman" w:eastAsia="Times New Roman" w:hAnsi="Times New Roman" w:cs="Times New Roman"/>
          <w:sz w:val="28"/>
          <w:szCs w:val="28"/>
          <w:lang w:eastAsia="ru-RU"/>
        </w:rPr>
        <w:t>ой</w:t>
      </w:r>
      <w:r w:rsidR="00E504D2" w:rsidRPr="00132B21">
        <w:rPr>
          <w:rFonts w:ascii="Times New Roman" w:eastAsia="Times New Roman" w:hAnsi="Times New Roman" w:cs="Times New Roman"/>
          <w:sz w:val="28"/>
          <w:szCs w:val="28"/>
          <w:lang w:eastAsia="ru-RU"/>
        </w:rPr>
        <w:t xml:space="preserve"> исследо</w:t>
      </w:r>
      <w:r w:rsidR="00A87C8A">
        <w:rPr>
          <w:rFonts w:ascii="Times New Roman" w:eastAsia="Times New Roman" w:hAnsi="Times New Roman" w:cs="Times New Roman"/>
          <w:sz w:val="28"/>
          <w:szCs w:val="28"/>
          <w:lang w:eastAsia="ru-RU"/>
        </w:rPr>
        <w:t>вательской темы</w:t>
      </w:r>
      <w:r w:rsidR="00E504D2" w:rsidRPr="00132B21">
        <w:rPr>
          <w:rFonts w:ascii="Times New Roman" w:eastAsia="Times New Roman" w:hAnsi="Times New Roman" w:cs="Times New Roman"/>
          <w:sz w:val="28"/>
          <w:szCs w:val="28"/>
          <w:lang w:val="kk-KZ" w:eastAsia="ru-RU"/>
        </w:rPr>
        <w:t>:</w:t>
      </w:r>
      <w:r w:rsidR="00A87C8A">
        <w:rPr>
          <w:rFonts w:ascii="Times New Roman" w:eastAsia="Times New Roman" w:hAnsi="Times New Roman" w:cs="Times New Roman"/>
          <w:sz w:val="28"/>
          <w:szCs w:val="28"/>
          <w:lang w:val="kk-KZ" w:eastAsia="ru-RU"/>
        </w:rPr>
        <w:t xml:space="preserve"> </w:t>
      </w:r>
      <w:r w:rsidR="00032936" w:rsidRPr="00032936">
        <w:rPr>
          <w:rFonts w:ascii="Times New Roman" w:eastAsia="Times New Roman" w:hAnsi="Times New Roman" w:cs="Times New Roman"/>
          <w:sz w:val="28"/>
          <w:szCs w:val="28"/>
          <w:lang w:val="kk-KZ" w:eastAsia="ru-RU"/>
        </w:rPr>
        <w:t>AP23490700 «Фундаментальные экспериментальные исследования физико-химических свойств нанокомпозитных термоэлектрических материалов для достижения их высокой энергетической эффективности»</w:t>
      </w:r>
      <w:r w:rsidR="00032936">
        <w:rPr>
          <w:rFonts w:ascii="Times New Roman" w:eastAsia="Times New Roman" w:hAnsi="Times New Roman" w:cs="Times New Roman"/>
          <w:sz w:val="28"/>
          <w:szCs w:val="28"/>
          <w:lang w:val="kk-KZ" w:eastAsia="ru-RU"/>
        </w:rPr>
        <w:t xml:space="preserve"> (2024-2026</w:t>
      </w:r>
      <w:r w:rsidR="00A87C8A">
        <w:rPr>
          <w:rFonts w:ascii="Times New Roman" w:eastAsia="Times New Roman" w:hAnsi="Times New Roman" w:cs="Times New Roman"/>
          <w:sz w:val="28"/>
          <w:szCs w:val="28"/>
          <w:lang w:val="kk-KZ" w:eastAsia="ru-RU"/>
        </w:rPr>
        <w:t xml:space="preserve"> годы</w:t>
      </w:r>
      <w:r w:rsidR="00032936">
        <w:rPr>
          <w:rFonts w:ascii="Times New Roman" w:eastAsia="Times New Roman" w:hAnsi="Times New Roman" w:cs="Times New Roman"/>
          <w:sz w:val="28"/>
          <w:szCs w:val="28"/>
          <w:lang w:val="kk-KZ" w:eastAsia="ru-RU"/>
        </w:rPr>
        <w:t>)</w:t>
      </w:r>
      <w:r w:rsidR="00A87C8A">
        <w:rPr>
          <w:rFonts w:ascii="Times New Roman" w:eastAsia="Times New Roman" w:hAnsi="Times New Roman" w:cs="Times New Roman"/>
          <w:sz w:val="28"/>
          <w:szCs w:val="28"/>
          <w:lang w:val="kk-KZ" w:eastAsia="ru-RU"/>
        </w:rPr>
        <w:t xml:space="preserve"> </w:t>
      </w:r>
      <w:r w:rsidR="00A87C8A" w:rsidRPr="00032936">
        <w:rPr>
          <w:rFonts w:ascii="Times New Roman" w:eastAsia="Times New Roman" w:hAnsi="Times New Roman" w:cs="Times New Roman"/>
          <w:sz w:val="28"/>
          <w:szCs w:val="28"/>
          <w:lang w:val="kk-KZ" w:eastAsia="ru-RU"/>
        </w:rPr>
        <w:t xml:space="preserve">– </w:t>
      </w:r>
      <w:r w:rsidR="00A87C8A">
        <w:rPr>
          <w:rFonts w:ascii="Times New Roman" w:eastAsia="Times New Roman" w:hAnsi="Times New Roman" w:cs="Times New Roman"/>
          <w:sz w:val="28"/>
          <w:szCs w:val="28"/>
          <w:lang w:val="kk-KZ" w:eastAsia="ru-RU"/>
        </w:rPr>
        <w:t>в рамках проекта грантового финансирования научных исследовани</w:t>
      </w:r>
      <w:r w:rsidR="008F7210">
        <w:rPr>
          <w:rFonts w:ascii="Times New Roman" w:eastAsia="Times New Roman" w:hAnsi="Times New Roman" w:cs="Times New Roman"/>
          <w:sz w:val="28"/>
          <w:szCs w:val="28"/>
          <w:lang w:val="kk-KZ" w:eastAsia="ru-RU"/>
        </w:rPr>
        <w:t>й</w:t>
      </w:r>
      <w:r w:rsidR="00A87C8A">
        <w:rPr>
          <w:rFonts w:ascii="Times New Roman" w:eastAsia="Times New Roman" w:hAnsi="Times New Roman" w:cs="Times New Roman"/>
          <w:sz w:val="28"/>
          <w:szCs w:val="28"/>
          <w:lang w:val="kk-KZ" w:eastAsia="ru-RU"/>
        </w:rPr>
        <w:t xml:space="preserve"> </w:t>
      </w:r>
      <w:r w:rsidR="00A87C8A" w:rsidRPr="00A87C8A">
        <w:rPr>
          <w:rFonts w:ascii="Times New Roman" w:eastAsia="Times New Roman" w:hAnsi="Times New Roman" w:cs="Times New Roman"/>
          <w:sz w:val="28"/>
          <w:szCs w:val="28"/>
          <w:lang w:val="kk-KZ" w:eastAsia="ru-RU"/>
        </w:rPr>
        <w:t>Комитет</w:t>
      </w:r>
      <w:r w:rsidR="00A87C8A">
        <w:rPr>
          <w:rFonts w:ascii="Times New Roman" w:eastAsia="Times New Roman" w:hAnsi="Times New Roman" w:cs="Times New Roman"/>
          <w:sz w:val="28"/>
          <w:szCs w:val="28"/>
          <w:lang w:val="kk-KZ" w:eastAsia="ru-RU"/>
        </w:rPr>
        <w:t>а</w:t>
      </w:r>
      <w:r w:rsidR="00A87C8A" w:rsidRPr="00A87C8A">
        <w:rPr>
          <w:rFonts w:ascii="Times New Roman" w:eastAsia="Times New Roman" w:hAnsi="Times New Roman" w:cs="Times New Roman"/>
          <w:sz w:val="28"/>
          <w:szCs w:val="28"/>
          <w:lang w:val="kk-KZ" w:eastAsia="ru-RU"/>
        </w:rPr>
        <w:t xml:space="preserve"> науки Министерства науки и высшего образования</w:t>
      </w:r>
      <w:r w:rsidR="00032936" w:rsidRPr="00032936">
        <w:rPr>
          <w:rFonts w:ascii="Times New Roman" w:eastAsia="Times New Roman" w:hAnsi="Times New Roman" w:cs="Times New Roman"/>
          <w:sz w:val="28"/>
          <w:szCs w:val="28"/>
          <w:lang w:val="kk-KZ" w:eastAsia="ru-RU"/>
        </w:rPr>
        <w:t>.</w:t>
      </w:r>
      <w:r w:rsidR="003F372F">
        <w:rPr>
          <w:rFonts w:ascii="Times New Roman" w:eastAsia="Times New Roman" w:hAnsi="Times New Roman" w:cs="Times New Roman"/>
          <w:sz w:val="28"/>
          <w:szCs w:val="28"/>
          <w:lang w:val="kk-KZ" w:eastAsia="ru-RU"/>
        </w:rPr>
        <w:t xml:space="preserve"> </w:t>
      </w:r>
    </w:p>
    <w:p w14:paraId="76E341B6" w14:textId="77777777" w:rsidR="00865CF3" w:rsidRPr="00132B21" w:rsidRDefault="00865CF3" w:rsidP="00132B21">
      <w:pPr>
        <w:spacing w:after="0" w:line="240" w:lineRule="auto"/>
        <w:ind w:firstLine="709"/>
        <w:jc w:val="both"/>
        <w:rPr>
          <w:rFonts w:ascii="Times New Roman" w:eastAsia="Times New Roman" w:hAnsi="Times New Roman" w:cs="Times New Roman"/>
          <w:sz w:val="28"/>
          <w:szCs w:val="28"/>
          <w:lang w:eastAsia="ru-RU"/>
        </w:rPr>
      </w:pPr>
      <w:r w:rsidRPr="00132B21">
        <w:rPr>
          <w:rFonts w:ascii="Times New Roman" w:eastAsia="Times New Roman" w:hAnsi="Times New Roman" w:cs="Times New Roman"/>
          <w:b/>
          <w:sz w:val="28"/>
          <w:szCs w:val="28"/>
          <w:lang w:eastAsia="ru-RU"/>
        </w:rPr>
        <w:t>Личный вклад автора</w:t>
      </w:r>
    </w:p>
    <w:p w14:paraId="075CE19A" w14:textId="77777777" w:rsidR="00005CAB" w:rsidRPr="00132B21" w:rsidRDefault="00005CAB" w:rsidP="00132B21">
      <w:pPr>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132B21">
        <w:rPr>
          <w:rFonts w:ascii="Times New Roman" w:eastAsia="Times New Roman" w:hAnsi="Times New Roman" w:cs="Times New Roman"/>
          <w:sz w:val="28"/>
          <w:szCs w:val="28"/>
          <w:lang w:eastAsia="ru-RU"/>
        </w:rPr>
        <w:t>Автор диссертационной работы принимал активное участие в организации и проведении экспериментов, а также в анализе и обработке полученных данных</w:t>
      </w:r>
      <w:r w:rsidR="00E45614" w:rsidRPr="00132B21">
        <w:rPr>
          <w:rFonts w:ascii="Times New Roman" w:eastAsia="Times New Roman" w:hAnsi="Times New Roman" w:cs="Times New Roman"/>
          <w:sz w:val="28"/>
          <w:szCs w:val="28"/>
          <w:lang w:eastAsia="ru-RU"/>
        </w:rPr>
        <w:t>, обсуждении результатов</w:t>
      </w:r>
      <w:r w:rsidRPr="00132B21">
        <w:rPr>
          <w:rFonts w:ascii="Times New Roman" w:eastAsia="Times New Roman" w:hAnsi="Times New Roman" w:cs="Times New Roman"/>
          <w:sz w:val="28"/>
          <w:szCs w:val="28"/>
          <w:lang w:eastAsia="ru-RU"/>
        </w:rPr>
        <w:t>.</w:t>
      </w:r>
    </w:p>
    <w:p w14:paraId="11477570" w14:textId="77777777" w:rsidR="00865CF3" w:rsidRPr="00132B21" w:rsidRDefault="00865CF3" w:rsidP="00132B2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132B21">
        <w:rPr>
          <w:rFonts w:ascii="Times New Roman" w:eastAsia="Times New Roman" w:hAnsi="Times New Roman" w:cs="Times New Roman"/>
          <w:b/>
          <w:bCs/>
          <w:color w:val="000000"/>
          <w:sz w:val="28"/>
          <w:szCs w:val="28"/>
          <w:lang w:eastAsia="ru-RU"/>
        </w:rPr>
        <w:t>Публикации</w:t>
      </w:r>
    </w:p>
    <w:p w14:paraId="7D710EC5" w14:textId="77777777" w:rsidR="00865CF3" w:rsidRPr="00132B21" w:rsidRDefault="00865CF3" w:rsidP="00132B21">
      <w:pPr>
        <w:tabs>
          <w:tab w:val="left" w:pos="1134"/>
        </w:tabs>
        <w:spacing w:after="0" w:line="240" w:lineRule="auto"/>
        <w:ind w:firstLine="709"/>
        <w:jc w:val="both"/>
        <w:rPr>
          <w:rFonts w:ascii="Times New Roman" w:eastAsia="Calibri" w:hAnsi="Times New Roman" w:cs="Times New Roman"/>
          <w:sz w:val="28"/>
          <w:szCs w:val="28"/>
        </w:rPr>
      </w:pPr>
      <w:r w:rsidRPr="00132B21">
        <w:rPr>
          <w:rFonts w:ascii="Times New Roman" w:eastAsia="Times New Roman" w:hAnsi="Times New Roman" w:cs="Times New Roman"/>
          <w:color w:val="000000"/>
          <w:sz w:val="28"/>
          <w:szCs w:val="28"/>
          <w:lang w:eastAsia="ru-RU"/>
        </w:rPr>
        <w:t xml:space="preserve">По материалам диссертационной работы опубликовано </w:t>
      </w:r>
      <w:r w:rsidR="008C5070" w:rsidRPr="00132B21">
        <w:rPr>
          <w:rFonts w:ascii="Times New Roman" w:eastAsia="Times New Roman" w:hAnsi="Times New Roman" w:cs="Times New Roman"/>
          <w:color w:val="000000"/>
          <w:sz w:val="28"/>
          <w:szCs w:val="28"/>
          <w:lang w:eastAsia="ru-RU"/>
        </w:rPr>
        <w:t>8</w:t>
      </w:r>
      <w:r w:rsidRPr="00132B21">
        <w:rPr>
          <w:rFonts w:ascii="Times New Roman" w:eastAsia="Times New Roman" w:hAnsi="Times New Roman" w:cs="Times New Roman"/>
          <w:color w:val="000000"/>
          <w:sz w:val="28"/>
          <w:szCs w:val="28"/>
          <w:lang w:eastAsia="ru-RU"/>
        </w:rPr>
        <w:t xml:space="preserve"> работ</w:t>
      </w:r>
      <w:r w:rsidR="00E45614" w:rsidRPr="00132B21">
        <w:rPr>
          <w:rFonts w:ascii="Times New Roman" w:eastAsia="Times New Roman" w:hAnsi="Times New Roman" w:cs="Times New Roman"/>
          <w:color w:val="000000"/>
          <w:sz w:val="28"/>
          <w:szCs w:val="28"/>
          <w:lang w:eastAsia="ru-RU"/>
        </w:rPr>
        <w:t>ы</w:t>
      </w:r>
      <w:r w:rsidRPr="00132B21">
        <w:rPr>
          <w:rFonts w:ascii="Times New Roman" w:eastAsia="Times New Roman" w:hAnsi="Times New Roman" w:cs="Times New Roman"/>
          <w:color w:val="000000"/>
          <w:sz w:val="28"/>
          <w:szCs w:val="28"/>
          <w:lang w:eastAsia="ru-RU"/>
        </w:rPr>
        <w:t xml:space="preserve">, из которых 1 статья опубликована в издании </w:t>
      </w:r>
      <w:r w:rsidRPr="00132B21">
        <w:rPr>
          <w:rFonts w:ascii="Times New Roman" w:eastAsia="Times New Roman" w:hAnsi="Times New Roman" w:cs="Times New Roman"/>
          <w:color w:val="000000"/>
          <w:sz w:val="28"/>
          <w:szCs w:val="28"/>
          <w:lang w:val="en-US" w:eastAsia="ru-RU"/>
        </w:rPr>
        <w:t>c</w:t>
      </w:r>
      <w:r w:rsidRPr="00132B21">
        <w:rPr>
          <w:rFonts w:ascii="Times New Roman" w:eastAsia="Times New Roman" w:hAnsi="Times New Roman" w:cs="Times New Roman"/>
          <w:color w:val="000000"/>
          <w:sz w:val="28"/>
          <w:szCs w:val="28"/>
          <w:lang w:eastAsia="ru-RU"/>
        </w:rPr>
        <w:t xml:space="preserve"> ненулевым импакт-фактором, входящим в базу данных </w:t>
      </w:r>
      <w:r w:rsidRPr="00132B21">
        <w:rPr>
          <w:rFonts w:ascii="Times New Roman" w:eastAsia="Times New Roman" w:hAnsi="Times New Roman" w:cs="Times New Roman"/>
          <w:color w:val="000000"/>
          <w:sz w:val="28"/>
          <w:szCs w:val="28"/>
          <w:lang w:val="en-US" w:eastAsia="ru-RU"/>
        </w:rPr>
        <w:t>Scopus</w:t>
      </w:r>
      <w:r w:rsidRPr="00132B21">
        <w:rPr>
          <w:rFonts w:ascii="Times New Roman" w:eastAsia="Times New Roman" w:hAnsi="Times New Roman" w:cs="Times New Roman"/>
          <w:color w:val="000000"/>
          <w:sz w:val="28"/>
          <w:szCs w:val="28"/>
          <w:lang w:val="kk-KZ" w:eastAsia="ru-RU"/>
        </w:rPr>
        <w:t>,</w:t>
      </w:r>
      <w:r w:rsidRPr="00132B21">
        <w:rPr>
          <w:rFonts w:ascii="Times New Roman" w:eastAsia="Times New Roman" w:hAnsi="Times New Roman" w:cs="Times New Roman"/>
          <w:color w:val="000000"/>
          <w:sz w:val="28"/>
          <w:szCs w:val="28"/>
          <w:lang w:eastAsia="ru-RU"/>
        </w:rPr>
        <w:t xml:space="preserve"> </w:t>
      </w:r>
      <w:r w:rsidRPr="00132B21">
        <w:rPr>
          <w:rFonts w:ascii="Times New Roman" w:eastAsia="Times New Roman" w:hAnsi="Times New Roman" w:cs="Times New Roman"/>
          <w:color w:val="000000"/>
          <w:sz w:val="28"/>
          <w:szCs w:val="28"/>
          <w:lang w:val="en-US" w:eastAsia="ru-RU"/>
        </w:rPr>
        <w:t>Web</w:t>
      </w:r>
      <w:r w:rsidRPr="00132B21">
        <w:rPr>
          <w:rFonts w:ascii="Times New Roman" w:eastAsia="Times New Roman" w:hAnsi="Times New Roman" w:cs="Times New Roman"/>
          <w:color w:val="000000"/>
          <w:sz w:val="28"/>
          <w:szCs w:val="28"/>
          <w:lang w:eastAsia="ru-RU"/>
        </w:rPr>
        <w:t xml:space="preserve"> </w:t>
      </w:r>
      <w:r w:rsidRPr="00132B21">
        <w:rPr>
          <w:rFonts w:ascii="Times New Roman" w:eastAsia="Times New Roman" w:hAnsi="Times New Roman" w:cs="Times New Roman"/>
          <w:color w:val="000000"/>
          <w:sz w:val="28"/>
          <w:szCs w:val="28"/>
          <w:lang w:val="en-US" w:eastAsia="ru-RU"/>
        </w:rPr>
        <w:t>of</w:t>
      </w:r>
      <w:r w:rsidRPr="00132B21">
        <w:rPr>
          <w:rFonts w:ascii="Times New Roman" w:eastAsia="Times New Roman" w:hAnsi="Times New Roman" w:cs="Times New Roman"/>
          <w:color w:val="000000"/>
          <w:sz w:val="28"/>
          <w:szCs w:val="28"/>
          <w:lang w:eastAsia="ru-RU"/>
        </w:rPr>
        <w:t xml:space="preserve"> </w:t>
      </w:r>
      <w:r w:rsidRPr="00132B21">
        <w:rPr>
          <w:rFonts w:ascii="Times New Roman" w:eastAsia="Times New Roman" w:hAnsi="Times New Roman" w:cs="Times New Roman"/>
          <w:color w:val="000000"/>
          <w:sz w:val="28"/>
          <w:szCs w:val="28"/>
          <w:lang w:val="en-US" w:eastAsia="ru-RU"/>
        </w:rPr>
        <w:t>Science</w:t>
      </w:r>
      <w:r w:rsidRPr="00132B21">
        <w:rPr>
          <w:rFonts w:ascii="Times New Roman" w:eastAsia="Times New Roman" w:hAnsi="Times New Roman" w:cs="Times New Roman"/>
          <w:color w:val="000000"/>
          <w:sz w:val="28"/>
          <w:szCs w:val="28"/>
          <w:lang w:eastAsia="ru-RU"/>
        </w:rPr>
        <w:t>; 3 стат</w:t>
      </w:r>
      <w:r w:rsidR="00E45614" w:rsidRPr="00132B21">
        <w:rPr>
          <w:rFonts w:ascii="Times New Roman" w:eastAsia="Times New Roman" w:hAnsi="Times New Roman" w:cs="Times New Roman"/>
          <w:color w:val="000000"/>
          <w:sz w:val="28"/>
          <w:szCs w:val="28"/>
          <w:lang w:eastAsia="ru-RU"/>
        </w:rPr>
        <w:t>ьи</w:t>
      </w:r>
      <w:r w:rsidRPr="00132B21">
        <w:rPr>
          <w:rFonts w:ascii="Times New Roman" w:eastAsia="Times New Roman" w:hAnsi="Times New Roman" w:cs="Times New Roman"/>
          <w:color w:val="000000"/>
          <w:sz w:val="28"/>
          <w:szCs w:val="28"/>
          <w:lang w:eastAsia="ru-RU"/>
        </w:rPr>
        <w:t xml:space="preserve"> – в журналах, входящих в перечень, рекомендуемый К</w:t>
      </w:r>
      <w:r w:rsidRPr="00132B21">
        <w:rPr>
          <w:rFonts w:ascii="Times New Roman" w:eastAsia="Times New Roman" w:hAnsi="Times New Roman" w:cs="Times New Roman"/>
          <w:color w:val="000000"/>
          <w:sz w:val="28"/>
          <w:szCs w:val="28"/>
          <w:lang w:val="kk-KZ" w:eastAsia="ru-RU"/>
        </w:rPr>
        <w:t>О</w:t>
      </w:r>
      <w:r w:rsidRPr="00132B21">
        <w:rPr>
          <w:rFonts w:ascii="Times New Roman" w:eastAsia="Times New Roman" w:hAnsi="Times New Roman" w:cs="Times New Roman"/>
          <w:color w:val="000000"/>
          <w:sz w:val="28"/>
          <w:szCs w:val="28"/>
          <w:lang w:eastAsia="ru-RU"/>
        </w:rPr>
        <w:t>К</w:t>
      </w:r>
      <w:r w:rsidR="00EE0F48">
        <w:rPr>
          <w:rFonts w:ascii="Times New Roman" w:eastAsia="Times New Roman" w:hAnsi="Times New Roman" w:cs="Times New Roman"/>
          <w:color w:val="000000"/>
          <w:sz w:val="28"/>
          <w:szCs w:val="28"/>
          <w:lang w:eastAsia="ru-RU"/>
        </w:rPr>
        <w:t>СНВО</w:t>
      </w:r>
      <w:r w:rsidRPr="00132B21">
        <w:rPr>
          <w:rFonts w:ascii="Times New Roman" w:eastAsia="Times New Roman" w:hAnsi="Times New Roman" w:cs="Times New Roman"/>
          <w:color w:val="000000"/>
          <w:sz w:val="28"/>
          <w:szCs w:val="28"/>
          <w:lang w:eastAsia="ru-RU"/>
        </w:rPr>
        <w:t xml:space="preserve"> МН</w:t>
      </w:r>
      <w:r w:rsidR="00EE0F48">
        <w:rPr>
          <w:rFonts w:ascii="Times New Roman" w:eastAsia="Times New Roman" w:hAnsi="Times New Roman" w:cs="Times New Roman"/>
          <w:color w:val="000000"/>
          <w:sz w:val="28"/>
          <w:szCs w:val="28"/>
          <w:lang w:eastAsia="ru-RU"/>
        </w:rPr>
        <w:t>ВО</w:t>
      </w:r>
      <w:r w:rsidRPr="00132B21">
        <w:rPr>
          <w:rFonts w:ascii="Times New Roman" w:eastAsia="Times New Roman" w:hAnsi="Times New Roman" w:cs="Times New Roman"/>
          <w:color w:val="000000"/>
          <w:sz w:val="28"/>
          <w:szCs w:val="28"/>
          <w:lang w:eastAsia="ru-RU"/>
        </w:rPr>
        <w:t xml:space="preserve"> </w:t>
      </w:r>
      <w:r w:rsidR="008C5070" w:rsidRPr="00132B21">
        <w:rPr>
          <w:rFonts w:ascii="Times New Roman" w:eastAsia="Calibri" w:hAnsi="Times New Roman" w:cs="Times New Roman"/>
          <w:sz w:val="28"/>
          <w:szCs w:val="28"/>
        </w:rPr>
        <w:t>РК, 4 стать</w:t>
      </w:r>
      <w:r w:rsidR="0067022F">
        <w:rPr>
          <w:rFonts w:ascii="Times New Roman" w:eastAsia="Calibri" w:hAnsi="Times New Roman" w:cs="Times New Roman"/>
          <w:sz w:val="28"/>
          <w:szCs w:val="28"/>
        </w:rPr>
        <w:t>и</w:t>
      </w:r>
      <w:r w:rsidR="008C5070" w:rsidRPr="00132B21">
        <w:rPr>
          <w:rFonts w:ascii="Times New Roman" w:eastAsia="Calibri" w:hAnsi="Times New Roman" w:cs="Times New Roman"/>
          <w:sz w:val="28"/>
          <w:szCs w:val="28"/>
        </w:rPr>
        <w:t xml:space="preserve"> – в сборниках материалов международных конференций.</w:t>
      </w:r>
    </w:p>
    <w:p w14:paraId="75508789" w14:textId="77777777" w:rsidR="00865CF3" w:rsidRPr="00132B21" w:rsidRDefault="00865CF3" w:rsidP="00132B21">
      <w:pPr>
        <w:spacing w:after="0" w:line="240" w:lineRule="auto"/>
        <w:ind w:firstLine="709"/>
        <w:jc w:val="both"/>
        <w:rPr>
          <w:rFonts w:ascii="Times New Roman" w:eastAsia="Times New Roman" w:hAnsi="Times New Roman" w:cs="Times New Roman"/>
          <w:b/>
          <w:sz w:val="28"/>
          <w:szCs w:val="28"/>
          <w:lang w:eastAsia="ru-RU"/>
        </w:rPr>
      </w:pPr>
      <w:r w:rsidRPr="00132B21">
        <w:rPr>
          <w:rFonts w:ascii="Times New Roman" w:eastAsia="Times New Roman" w:hAnsi="Times New Roman" w:cs="Times New Roman"/>
          <w:b/>
          <w:sz w:val="28"/>
          <w:szCs w:val="28"/>
          <w:lang w:eastAsia="ru-RU"/>
        </w:rPr>
        <w:t>Структура и объем диссертации</w:t>
      </w:r>
    </w:p>
    <w:p w14:paraId="2D6C893C" w14:textId="77777777" w:rsidR="00865CF3" w:rsidRPr="00132B21" w:rsidRDefault="00865CF3" w:rsidP="00132B21">
      <w:pPr>
        <w:spacing w:after="0" w:line="240" w:lineRule="auto"/>
        <w:ind w:firstLine="709"/>
        <w:jc w:val="both"/>
        <w:rPr>
          <w:rFonts w:ascii="Times New Roman" w:eastAsia="Times New Roman" w:hAnsi="Times New Roman" w:cs="Times New Roman"/>
          <w:sz w:val="28"/>
          <w:szCs w:val="28"/>
          <w:lang w:eastAsia="ru-RU"/>
        </w:rPr>
      </w:pPr>
      <w:r w:rsidRPr="00132B21">
        <w:rPr>
          <w:rFonts w:ascii="Times New Roman" w:eastAsia="Times New Roman" w:hAnsi="Times New Roman" w:cs="Times New Roman"/>
          <w:sz w:val="28"/>
          <w:szCs w:val="28"/>
          <w:lang w:eastAsia="ru-RU"/>
        </w:rPr>
        <w:t xml:space="preserve">Диссертация состоит из введения, </w:t>
      </w:r>
      <w:r w:rsidR="008618CC" w:rsidRPr="00132B21">
        <w:rPr>
          <w:rFonts w:ascii="Times New Roman" w:eastAsia="Times New Roman" w:hAnsi="Times New Roman" w:cs="Times New Roman"/>
          <w:sz w:val="28"/>
          <w:szCs w:val="28"/>
          <w:lang w:val="kk-KZ" w:eastAsia="ru-RU"/>
        </w:rPr>
        <w:t>4</w:t>
      </w:r>
      <w:r w:rsidRPr="00132B21">
        <w:rPr>
          <w:rFonts w:ascii="Times New Roman" w:eastAsia="Times New Roman" w:hAnsi="Times New Roman" w:cs="Times New Roman"/>
          <w:sz w:val="28"/>
          <w:szCs w:val="28"/>
          <w:lang w:eastAsia="ru-RU"/>
        </w:rPr>
        <w:t xml:space="preserve"> разделов, заключения, списка использованных источников. Объем диссертации – </w:t>
      </w:r>
      <w:r w:rsidR="00A815BD" w:rsidRPr="00132B21">
        <w:rPr>
          <w:rFonts w:ascii="Times New Roman" w:eastAsia="Times New Roman" w:hAnsi="Times New Roman" w:cs="Times New Roman"/>
          <w:sz w:val="28"/>
          <w:szCs w:val="28"/>
          <w:lang w:val="kk-KZ" w:eastAsia="ru-RU"/>
        </w:rPr>
        <w:t>9</w:t>
      </w:r>
      <w:r w:rsidR="00846356">
        <w:rPr>
          <w:rFonts w:ascii="Times New Roman" w:eastAsia="Times New Roman" w:hAnsi="Times New Roman" w:cs="Times New Roman"/>
          <w:sz w:val="28"/>
          <w:szCs w:val="28"/>
          <w:lang w:eastAsia="ru-RU"/>
        </w:rPr>
        <w:t>7</w:t>
      </w:r>
      <w:r w:rsidRPr="00132B21">
        <w:rPr>
          <w:rFonts w:ascii="Times New Roman" w:eastAsia="Times New Roman" w:hAnsi="Times New Roman" w:cs="Times New Roman"/>
          <w:sz w:val="28"/>
          <w:szCs w:val="28"/>
          <w:lang w:eastAsia="ru-RU"/>
        </w:rPr>
        <w:t xml:space="preserve"> страниц, содержащие 4</w:t>
      </w:r>
      <w:r w:rsidR="008D0CF2" w:rsidRPr="00132B21">
        <w:rPr>
          <w:rFonts w:ascii="Times New Roman" w:eastAsia="Times New Roman" w:hAnsi="Times New Roman" w:cs="Times New Roman"/>
          <w:sz w:val="28"/>
          <w:szCs w:val="28"/>
          <w:lang w:eastAsia="ru-RU"/>
        </w:rPr>
        <w:t>7</w:t>
      </w:r>
      <w:r w:rsidRPr="00132B21">
        <w:rPr>
          <w:rFonts w:ascii="Times New Roman" w:eastAsia="Times New Roman" w:hAnsi="Times New Roman" w:cs="Times New Roman"/>
          <w:sz w:val="28"/>
          <w:szCs w:val="28"/>
          <w:lang w:eastAsia="ru-RU"/>
        </w:rPr>
        <w:t xml:space="preserve"> рисунков и </w:t>
      </w:r>
      <w:r w:rsidR="003411E0" w:rsidRPr="00132B21">
        <w:rPr>
          <w:rFonts w:ascii="Times New Roman" w:eastAsia="Times New Roman" w:hAnsi="Times New Roman" w:cs="Times New Roman"/>
          <w:sz w:val="28"/>
          <w:szCs w:val="28"/>
          <w:lang w:eastAsia="ru-RU"/>
        </w:rPr>
        <w:t>1</w:t>
      </w:r>
      <w:r w:rsidRPr="00132B21">
        <w:rPr>
          <w:rFonts w:ascii="Times New Roman" w:eastAsia="Times New Roman" w:hAnsi="Times New Roman" w:cs="Times New Roman"/>
          <w:sz w:val="28"/>
          <w:szCs w:val="28"/>
          <w:lang w:eastAsia="ru-RU"/>
        </w:rPr>
        <w:t xml:space="preserve"> таблиц</w:t>
      </w:r>
      <w:r w:rsidR="000A70FA">
        <w:rPr>
          <w:rFonts w:ascii="Times New Roman" w:eastAsia="Times New Roman" w:hAnsi="Times New Roman" w:cs="Times New Roman"/>
          <w:sz w:val="28"/>
          <w:szCs w:val="28"/>
          <w:lang w:eastAsia="ru-RU"/>
        </w:rPr>
        <w:t>у</w:t>
      </w:r>
      <w:r w:rsidRPr="00132B21">
        <w:rPr>
          <w:rFonts w:ascii="Times New Roman" w:eastAsia="Times New Roman" w:hAnsi="Times New Roman" w:cs="Times New Roman"/>
          <w:sz w:val="28"/>
          <w:szCs w:val="28"/>
          <w:lang w:eastAsia="ru-RU"/>
        </w:rPr>
        <w:t xml:space="preserve">. Количество использованных источников – </w:t>
      </w:r>
      <w:r w:rsidR="005C053C" w:rsidRPr="00132B21">
        <w:rPr>
          <w:rFonts w:ascii="Times New Roman" w:eastAsia="Times New Roman" w:hAnsi="Times New Roman" w:cs="Times New Roman"/>
          <w:sz w:val="28"/>
          <w:szCs w:val="28"/>
          <w:lang w:val="kk-KZ" w:eastAsia="ru-RU"/>
        </w:rPr>
        <w:t>9</w:t>
      </w:r>
      <w:r w:rsidR="003B1429" w:rsidRPr="00132B21">
        <w:rPr>
          <w:rFonts w:ascii="Times New Roman" w:eastAsia="Times New Roman" w:hAnsi="Times New Roman" w:cs="Times New Roman"/>
          <w:sz w:val="28"/>
          <w:szCs w:val="28"/>
          <w:lang w:eastAsia="ru-RU"/>
        </w:rPr>
        <w:t>3</w:t>
      </w:r>
      <w:r w:rsidRPr="00132B21">
        <w:rPr>
          <w:rFonts w:ascii="Times New Roman" w:eastAsia="Times New Roman" w:hAnsi="Times New Roman" w:cs="Times New Roman"/>
          <w:sz w:val="28"/>
          <w:szCs w:val="28"/>
          <w:lang w:eastAsia="ru-RU"/>
        </w:rPr>
        <w:t>.</w:t>
      </w:r>
    </w:p>
    <w:p w14:paraId="37D97D04" w14:textId="77777777" w:rsidR="00FA1407" w:rsidRPr="00132B21" w:rsidRDefault="00FA1407" w:rsidP="00132B21">
      <w:pPr>
        <w:spacing w:after="0" w:line="240" w:lineRule="auto"/>
        <w:ind w:firstLine="709"/>
        <w:jc w:val="both"/>
        <w:rPr>
          <w:rFonts w:ascii="Times New Roman" w:eastAsia="Times New Roman" w:hAnsi="Times New Roman" w:cs="Times New Roman"/>
          <w:b/>
          <w:sz w:val="28"/>
          <w:szCs w:val="28"/>
          <w:lang w:eastAsia="ru-RU"/>
        </w:rPr>
      </w:pPr>
    </w:p>
    <w:p w14:paraId="2D9DE177" w14:textId="77777777" w:rsidR="00005CAB" w:rsidRPr="00132B21" w:rsidRDefault="00865CF3" w:rsidP="00132B21">
      <w:pPr>
        <w:spacing w:after="0" w:line="240" w:lineRule="auto"/>
        <w:ind w:firstLine="709"/>
        <w:jc w:val="both"/>
        <w:rPr>
          <w:rFonts w:ascii="Times New Roman" w:eastAsia="Times New Roman" w:hAnsi="Times New Roman" w:cs="Times New Roman"/>
          <w:sz w:val="28"/>
          <w:szCs w:val="28"/>
          <w:lang w:val="kk-KZ" w:eastAsia="ru-RU"/>
        </w:rPr>
      </w:pPr>
      <w:r w:rsidRPr="00132B21">
        <w:rPr>
          <w:rFonts w:ascii="Times New Roman" w:eastAsia="Times New Roman" w:hAnsi="Times New Roman" w:cs="Times New Roman"/>
          <w:b/>
          <w:sz w:val="28"/>
          <w:szCs w:val="28"/>
          <w:lang w:eastAsia="ru-RU"/>
        </w:rPr>
        <w:t>Во введении</w:t>
      </w:r>
      <w:r w:rsidRPr="00132B21">
        <w:rPr>
          <w:rFonts w:ascii="Times New Roman" w:eastAsia="Times New Roman" w:hAnsi="Times New Roman" w:cs="Times New Roman"/>
          <w:sz w:val="28"/>
          <w:szCs w:val="28"/>
          <w:lang w:eastAsia="ru-RU"/>
        </w:rPr>
        <w:t xml:space="preserve"> </w:t>
      </w:r>
      <w:r w:rsidR="00005CAB" w:rsidRPr="00132B21">
        <w:rPr>
          <w:rFonts w:ascii="Times New Roman" w:eastAsia="Times New Roman" w:hAnsi="Times New Roman" w:cs="Times New Roman"/>
          <w:sz w:val="28"/>
          <w:szCs w:val="28"/>
          <w:lang w:eastAsia="ru-RU"/>
        </w:rPr>
        <w:t xml:space="preserve">изложены актуальность исследования, проведённый обзор и определённая проблематика, с которой связано данное исследование. Указаны </w:t>
      </w:r>
      <w:r w:rsidR="00005CAB" w:rsidRPr="00132B21">
        <w:rPr>
          <w:rFonts w:ascii="Times New Roman" w:eastAsia="Times New Roman" w:hAnsi="Times New Roman" w:cs="Times New Roman"/>
          <w:sz w:val="28"/>
          <w:szCs w:val="28"/>
          <w:lang w:eastAsia="ru-RU"/>
        </w:rPr>
        <w:lastRenderedPageBreak/>
        <w:t>цели работы, новизна полученных результатов, а также обоснована их научная и практическая значимость. В диссертации приведены основные положения, выносимые на защиту, описан личный вклад автора, указаны публикации и апробация работы, а также краткое содержание исследования.</w:t>
      </w:r>
    </w:p>
    <w:p w14:paraId="1CDF51FF" w14:textId="77777777" w:rsidR="00865CF3" w:rsidRPr="00132B21" w:rsidRDefault="00005CAB" w:rsidP="00132B21">
      <w:pPr>
        <w:spacing w:after="0" w:line="240" w:lineRule="auto"/>
        <w:ind w:firstLine="709"/>
        <w:jc w:val="both"/>
        <w:rPr>
          <w:rFonts w:ascii="Times New Roman" w:eastAsia="Times New Roman" w:hAnsi="Times New Roman" w:cs="Times New Roman"/>
          <w:sz w:val="28"/>
          <w:szCs w:val="28"/>
          <w:lang w:val="kk-KZ" w:eastAsia="ru-RU"/>
        </w:rPr>
      </w:pPr>
      <w:r w:rsidRPr="00132B21">
        <w:rPr>
          <w:rFonts w:ascii="Times New Roman" w:eastAsia="Times New Roman" w:hAnsi="Times New Roman" w:cs="Times New Roman"/>
          <w:b/>
          <w:sz w:val="28"/>
          <w:szCs w:val="28"/>
          <w:lang w:eastAsia="ru-RU"/>
        </w:rPr>
        <w:t xml:space="preserve">Первый раздел </w:t>
      </w:r>
      <w:r w:rsidRPr="00132B21">
        <w:rPr>
          <w:rFonts w:ascii="Times New Roman" w:eastAsia="Times New Roman" w:hAnsi="Times New Roman" w:cs="Times New Roman"/>
          <w:sz w:val="28"/>
          <w:szCs w:val="28"/>
          <w:lang w:eastAsia="ru-RU"/>
        </w:rPr>
        <w:t>включает обзор существующих исследований и публикаций, связанных с темой диссертации.</w:t>
      </w:r>
      <w:r w:rsidRPr="00132B21">
        <w:rPr>
          <w:rFonts w:ascii="Times New Roman" w:eastAsia="Times New Roman" w:hAnsi="Times New Roman" w:cs="Times New Roman"/>
          <w:sz w:val="28"/>
          <w:szCs w:val="28"/>
          <w:lang w:val="kk-KZ" w:eastAsia="ru-RU"/>
        </w:rPr>
        <w:t xml:space="preserve"> </w:t>
      </w:r>
      <w:r w:rsidR="00865CF3" w:rsidRPr="00132B21">
        <w:rPr>
          <w:rFonts w:ascii="Times New Roman" w:eastAsia="Times New Roman" w:hAnsi="Times New Roman" w:cs="Times New Roman"/>
          <w:sz w:val="28"/>
          <w:szCs w:val="28"/>
          <w:lang w:val="kk-KZ" w:eastAsia="ru-RU"/>
        </w:rPr>
        <w:t>Рассматриваются халькогениды меди как перспективные функциональные материалы с натрий-ионной проводимостью. Обсуждаются основные методы синтеза, применяемые для получения этих материалов, включая их преимущества и недостатки. Также проводится анализ существующих методик, акцентируя внимание на их эффективности и влиянии на свойства конечных продуктов. В частности, рассматриваются подходы к синтезу нанокристаллов сульфидов металлов, включая сульфиды меди, что подчеркивает важность выбора оптимальных условий для достижения желаемых характеристик проводимости и стабильности материалов.</w:t>
      </w:r>
    </w:p>
    <w:p w14:paraId="3E596D37" w14:textId="77777777" w:rsidR="00005CAB" w:rsidRPr="00132B21" w:rsidRDefault="00865CF3" w:rsidP="00132B21">
      <w:pPr>
        <w:spacing w:after="0" w:line="240" w:lineRule="auto"/>
        <w:ind w:firstLine="709"/>
        <w:contextualSpacing/>
        <w:jc w:val="both"/>
        <w:rPr>
          <w:rFonts w:ascii="Times New Roman" w:eastAsia="Times New Roman" w:hAnsi="Times New Roman" w:cs="Times New Roman"/>
          <w:sz w:val="28"/>
          <w:szCs w:val="28"/>
          <w:lang w:val="kk-KZ" w:eastAsia="ru-RU"/>
        </w:rPr>
      </w:pPr>
      <w:r w:rsidRPr="00132B21">
        <w:rPr>
          <w:rFonts w:ascii="Times New Roman" w:eastAsia="Times New Roman" w:hAnsi="Times New Roman" w:cs="Times New Roman"/>
          <w:b/>
          <w:sz w:val="28"/>
          <w:szCs w:val="28"/>
          <w:lang w:val="kk-KZ" w:eastAsia="ru-RU"/>
        </w:rPr>
        <w:t>Во втором разделе</w:t>
      </w:r>
      <w:r w:rsidRPr="00132B21">
        <w:rPr>
          <w:rFonts w:ascii="Times New Roman" w:eastAsia="Times New Roman" w:hAnsi="Times New Roman" w:cs="Times New Roman"/>
          <w:sz w:val="28"/>
          <w:szCs w:val="28"/>
          <w:lang w:val="kk-KZ" w:eastAsia="ru-RU"/>
        </w:rPr>
        <w:t xml:space="preserve"> обсуждаются основные способы синтеза материалов. Описаны основные экспериментальные методы измерений, включая методику электронной микроскопии, рентгеноструктурного анализа, измерения температуры проводимости и теплопроводности, метод дифференциальной сканирующей калориметрии, методику оценки электрической проводимости и коэффициента </w:t>
      </w:r>
      <w:r w:rsidR="00005CAB" w:rsidRPr="00132B21">
        <w:rPr>
          <w:rFonts w:ascii="Times New Roman" w:eastAsia="Times New Roman" w:hAnsi="Times New Roman" w:cs="Times New Roman"/>
          <w:sz w:val="28"/>
          <w:szCs w:val="28"/>
          <w:lang w:val="kk-KZ" w:eastAsia="ru-RU"/>
        </w:rPr>
        <w:t>термо-эдс</w:t>
      </w:r>
      <w:r w:rsidRPr="00132B21">
        <w:rPr>
          <w:rFonts w:ascii="Times New Roman" w:eastAsia="Times New Roman" w:hAnsi="Times New Roman" w:cs="Times New Roman"/>
          <w:sz w:val="28"/>
          <w:szCs w:val="28"/>
          <w:lang w:val="kk-KZ" w:eastAsia="ru-RU"/>
        </w:rPr>
        <w:t xml:space="preserve">, </w:t>
      </w:r>
      <w:r w:rsidR="00005CAB" w:rsidRPr="00132B21">
        <w:rPr>
          <w:rFonts w:ascii="Times New Roman" w:eastAsia="Times New Roman" w:hAnsi="Times New Roman" w:cs="Times New Roman"/>
          <w:sz w:val="28"/>
          <w:szCs w:val="28"/>
          <w:lang w:val="kk-KZ" w:eastAsia="ru-RU"/>
        </w:rPr>
        <w:t>а также методику оценки коэффициента химической диффузии.</w:t>
      </w:r>
    </w:p>
    <w:p w14:paraId="07BFBF0F" w14:textId="77777777" w:rsidR="00005CAB" w:rsidRPr="00132B21" w:rsidRDefault="00005CAB" w:rsidP="00132B21">
      <w:pPr>
        <w:spacing w:after="0" w:line="240" w:lineRule="auto"/>
        <w:ind w:firstLine="709"/>
        <w:contextualSpacing/>
        <w:jc w:val="both"/>
        <w:rPr>
          <w:rFonts w:ascii="Times New Roman" w:eastAsia="Times New Roman" w:hAnsi="Times New Roman" w:cs="Times New Roman"/>
          <w:sz w:val="28"/>
          <w:szCs w:val="28"/>
          <w:lang w:eastAsia="ru-RU"/>
        </w:rPr>
      </w:pPr>
      <w:r w:rsidRPr="00132B21">
        <w:rPr>
          <w:rFonts w:ascii="Times New Roman" w:eastAsia="Times New Roman" w:hAnsi="Times New Roman" w:cs="Times New Roman"/>
          <w:b/>
          <w:sz w:val="28"/>
          <w:szCs w:val="28"/>
          <w:lang w:eastAsia="ru-RU"/>
        </w:rPr>
        <w:t xml:space="preserve">В третьем разделе </w:t>
      </w:r>
      <w:r w:rsidRPr="00132B21">
        <w:rPr>
          <w:rFonts w:ascii="Times New Roman" w:eastAsia="Times New Roman" w:hAnsi="Times New Roman" w:cs="Times New Roman"/>
          <w:sz w:val="28"/>
          <w:szCs w:val="28"/>
          <w:lang w:eastAsia="ru-RU"/>
        </w:rPr>
        <w:t>изложены результаты экспериментальных исследований, охватывающие рентгенофазовый анализ, электронную микроскопию, дифференциальную сканирующую калориметрию, а также данные по ионной проводимости, коэффициентам химической диффузии и самодиффузии.</w:t>
      </w:r>
    </w:p>
    <w:p w14:paraId="62116163" w14:textId="77777777" w:rsidR="008448EC" w:rsidRPr="00132B21" w:rsidRDefault="008448EC" w:rsidP="00132B21">
      <w:pPr>
        <w:spacing w:after="0" w:line="240" w:lineRule="auto"/>
        <w:ind w:firstLine="709"/>
        <w:contextualSpacing/>
        <w:jc w:val="both"/>
        <w:rPr>
          <w:rFonts w:ascii="Times New Roman" w:eastAsia="Aptos" w:hAnsi="Times New Roman" w:cs="Times New Roman"/>
          <w:sz w:val="28"/>
          <w:szCs w:val="28"/>
          <w:lang w:val="kk-KZ"/>
        </w:rPr>
      </w:pPr>
      <w:r w:rsidRPr="00132B21">
        <w:rPr>
          <w:rFonts w:ascii="Times New Roman" w:eastAsia="Times New Roman" w:hAnsi="Times New Roman" w:cs="Times New Roman"/>
          <w:b/>
          <w:sz w:val="28"/>
          <w:szCs w:val="28"/>
          <w:lang w:eastAsia="ru-RU"/>
        </w:rPr>
        <w:t>В четвёртом разделе</w:t>
      </w:r>
      <w:r w:rsidRPr="00132B21">
        <w:rPr>
          <w:rFonts w:ascii="Times New Roman" w:eastAsia="Times New Roman" w:hAnsi="Times New Roman" w:cs="Times New Roman"/>
          <w:sz w:val="28"/>
          <w:szCs w:val="28"/>
          <w:lang w:eastAsia="ru-RU"/>
        </w:rPr>
        <w:t xml:space="preserve"> </w:t>
      </w:r>
      <w:r w:rsidRPr="00132B21">
        <w:rPr>
          <w:rFonts w:ascii="Times New Roman" w:eastAsia="Times New Roman" w:hAnsi="Times New Roman" w:cs="Times New Roman"/>
          <w:sz w:val="28"/>
          <w:szCs w:val="28"/>
          <w:lang w:val="kk-KZ" w:eastAsia="ru-RU"/>
        </w:rPr>
        <w:t>п</w:t>
      </w:r>
      <w:r w:rsidRPr="00132B21">
        <w:rPr>
          <w:rFonts w:ascii="Times New Roman" w:eastAsia="Aptos" w:hAnsi="Times New Roman" w:cs="Times New Roman"/>
          <w:sz w:val="28"/>
          <w:szCs w:val="28"/>
        </w:rPr>
        <w:t>редставлены результаты экспериментов по ионной проводимости и химической диффузии в нестехиометрических нанокристаллических суперионных материалах Na</w:t>
      </w:r>
      <w:r w:rsidRPr="00132B21">
        <w:rPr>
          <w:rFonts w:ascii="Times New Roman" w:eastAsia="Aptos" w:hAnsi="Times New Roman" w:cs="Times New Roman"/>
          <w:sz w:val="28"/>
          <w:szCs w:val="28"/>
          <w:vertAlign w:val="subscript"/>
        </w:rPr>
        <w:t>x</w:t>
      </w:r>
      <w:r w:rsidRPr="00132B21">
        <w:rPr>
          <w:rFonts w:ascii="Times New Roman" w:eastAsia="Aptos" w:hAnsi="Times New Roman" w:cs="Times New Roman"/>
          <w:sz w:val="28"/>
          <w:szCs w:val="28"/>
        </w:rPr>
        <w:t>Cu</w:t>
      </w:r>
      <w:r w:rsidRPr="00132B21">
        <w:rPr>
          <w:rFonts w:ascii="Times New Roman" w:eastAsia="Aptos" w:hAnsi="Times New Roman" w:cs="Times New Roman"/>
          <w:sz w:val="28"/>
          <w:szCs w:val="28"/>
          <w:vertAlign w:val="subscript"/>
        </w:rPr>
        <w:t>1.75</w:t>
      </w:r>
      <w:r w:rsidRPr="00132B21">
        <w:rPr>
          <w:rFonts w:ascii="Times New Roman" w:eastAsia="Aptos" w:hAnsi="Times New Roman" w:cs="Times New Roman"/>
          <w:sz w:val="28"/>
          <w:szCs w:val="28"/>
        </w:rPr>
        <w:t>S (x = 0.1, 0.15, 0.2, 25). Высокие значения коэффициента сопряженной химической диффузии катионов и электронных дырок (1.1∙10</w:t>
      </w:r>
      <w:r w:rsidRPr="00132B21">
        <w:rPr>
          <w:rFonts w:ascii="Times New Roman" w:eastAsia="Aptos" w:hAnsi="Times New Roman" w:cs="Times New Roman"/>
          <w:sz w:val="28"/>
          <w:szCs w:val="28"/>
          <w:vertAlign w:val="superscript"/>
        </w:rPr>
        <w:t>-3</w:t>
      </w:r>
      <w:r w:rsidRPr="00132B21">
        <w:rPr>
          <w:rFonts w:ascii="Times New Roman" w:eastAsia="Aptos" w:hAnsi="Times New Roman" w:cs="Times New Roman"/>
          <w:sz w:val="28"/>
          <w:szCs w:val="28"/>
        </w:rPr>
        <w:t xml:space="preserve"> и 1.65∙10</w:t>
      </w:r>
      <w:r w:rsidRPr="00132B21">
        <w:rPr>
          <w:rFonts w:ascii="Times New Roman" w:eastAsia="Aptos" w:hAnsi="Times New Roman" w:cs="Times New Roman"/>
          <w:sz w:val="28"/>
          <w:szCs w:val="28"/>
          <w:vertAlign w:val="superscript"/>
        </w:rPr>
        <w:t>-3</w:t>
      </w:r>
      <w:r w:rsidRPr="00132B21">
        <w:rPr>
          <w:rFonts w:ascii="Times New Roman" w:eastAsia="Aptos" w:hAnsi="Times New Roman" w:cs="Times New Roman"/>
          <w:sz w:val="28"/>
          <w:szCs w:val="28"/>
        </w:rPr>
        <w:t xml:space="preserve"> см</w:t>
      </w:r>
      <w:r w:rsidRPr="00132B21">
        <w:rPr>
          <w:rFonts w:ascii="Times New Roman" w:eastAsia="Aptos" w:hAnsi="Times New Roman" w:cs="Times New Roman"/>
          <w:sz w:val="28"/>
          <w:szCs w:val="28"/>
          <w:vertAlign w:val="superscript"/>
        </w:rPr>
        <w:t>2</w:t>
      </w:r>
      <w:r w:rsidRPr="00132B21">
        <w:rPr>
          <w:rFonts w:ascii="Times New Roman" w:eastAsia="Aptos" w:hAnsi="Times New Roman" w:cs="Times New Roman"/>
          <w:sz w:val="28"/>
          <w:szCs w:val="28"/>
        </w:rPr>
        <w:t>/с при 410° С) наблюдались в исследованных электронно-ионных проводниках Na</w:t>
      </w:r>
      <w:r w:rsidRPr="00132B21">
        <w:rPr>
          <w:rFonts w:ascii="Times New Roman" w:eastAsia="Aptos" w:hAnsi="Times New Roman" w:cs="Times New Roman"/>
          <w:sz w:val="28"/>
          <w:szCs w:val="28"/>
          <w:vertAlign w:val="subscript"/>
        </w:rPr>
        <w:t>0.10</w:t>
      </w:r>
      <w:r w:rsidRPr="00132B21">
        <w:rPr>
          <w:rFonts w:ascii="Times New Roman" w:eastAsia="Aptos" w:hAnsi="Times New Roman" w:cs="Times New Roman"/>
          <w:sz w:val="28"/>
          <w:szCs w:val="28"/>
        </w:rPr>
        <w:t>Cu</w:t>
      </w:r>
      <w:r w:rsidRPr="00132B21">
        <w:rPr>
          <w:rFonts w:ascii="Times New Roman" w:eastAsia="Aptos" w:hAnsi="Times New Roman" w:cs="Times New Roman"/>
          <w:sz w:val="28"/>
          <w:szCs w:val="28"/>
          <w:vertAlign w:val="subscript"/>
        </w:rPr>
        <w:t>1.75</w:t>
      </w:r>
      <w:r w:rsidRPr="00132B21">
        <w:rPr>
          <w:rFonts w:ascii="Times New Roman" w:eastAsia="Aptos" w:hAnsi="Times New Roman" w:cs="Times New Roman"/>
          <w:sz w:val="28"/>
          <w:szCs w:val="28"/>
        </w:rPr>
        <w:t>S и Na</w:t>
      </w:r>
      <w:r w:rsidRPr="00132B21">
        <w:rPr>
          <w:rFonts w:ascii="Times New Roman" w:eastAsia="Aptos" w:hAnsi="Times New Roman" w:cs="Times New Roman"/>
          <w:sz w:val="28"/>
          <w:szCs w:val="28"/>
          <w:vertAlign w:val="subscript"/>
        </w:rPr>
        <w:t>0.20</w:t>
      </w:r>
      <w:r w:rsidRPr="00132B21">
        <w:rPr>
          <w:rFonts w:ascii="Times New Roman" w:eastAsia="Aptos" w:hAnsi="Times New Roman" w:cs="Times New Roman"/>
          <w:sz w:val="28"/>
          <w:szCs w:val="28"/>
        </w:rPr>
        <w:t>Cu</w:t>
      </w:r>
      <w:r w:rsidRPr="00132B21">
        <w:rPr>
          <w:rFonts w:ascii="Times New Roman" w:eastAsia="Aptos" w:hAnsi="Times New Roman" w:cs="Times New Roman"/>
          <w:sz w:val="28"/>
          <w:szCs w:val="28"/>
          <w:vertAlign w:val="subscript"/>
        </w:rPr>
        <w:t>1.75</w:t>
      </w:r>
      <w:r w:rsidRPr="00132B21">
        <w:rPr>
          <w:rFonts w:ascii="Times New Roman" w:eastAsia="Aptos" w:hAnsi="Times New Roman" w:cs="Times New Roman"/>
          <w:sz w:val="28"/>
          <w:szCs w:val="28"/>
        </w:rPr>
        <w:t>S. Энергии активации полной ионной проводимости измеряются как 0,30 и 0,40 эВ для суперионных фаз Na</w:t>
      </w:r>
      <w:r w:rsidRPr="00132B21">
        <w:rPr>
          <w:rFonts w:ascii="Times New Roman" w:eastAsia="Aptos" w:hAnsi="Times New Roman" w:cs="Times New Roman"/>
          <w:sz w:val="28"/>
          <w:szCs w:val="28"/>
          <w:vertAlign w:val="subscript"/>
        </w:rPr>
        <w:t>0.10</w:t>
      </w:r>
      <w:r w:rsidRPr="00132B21">
        <w:rPr>
          <w:rFonts w:ascii="Times New Roman" w:eastAsia="Aptos" w:hAnsi="Times New Roman" w:cs="Times New Roman"/>
          <w:sz w:val="28"/>
          <w:szCs w:val="28"/>
        </w:rPr>
        <w:t>Cu</w:t>
      </w:r>
      <w:r w:rsidRPr="00132B21">
        <w:rPr>
          <w:rFonts w:ascii="Times New Roman" w:eastAsia="Aptos" w:hAnsi="Times New Roman" w:cs="Times New Roman"/>
          <w:sz w:val="28"/>
          <w:szCs w:val="28"/>
          <w:vertAlign w:val="subscript"/>
        </w:rPr>
        <w:t>1.75</w:t>
      </w:r>
      <w:r w:rsidRPr="00132B21">
        <w:rPr>
          <w:rFonts w:ascii="Times New Roman" w:eastAsia="Aptos" w:hAnsi="Times New Roman" w:cs="Times New Roman"/>
          <w:sz w:val="28"/>
          <w:szCs w:val="28"/>
        </w:rPr>
        <w:t>S и Na</w:t>
      </w:r>
      <w:r w:rsidRPr="00132B21">
        <w:rPr>
          <w:rFonts w:ascii="Times New Roman" w:eastAsia="Aptos" w:hAnsi="Times New Roman" w:cs="Times New Roman"/>
          <w:sz w:val="28"/>
          <w:szCs w:val="28"/>
          <w:vertAlign w:val="subscript"/>
        </w:rPr>
        <w:t>0.15</w:t>
      </w:r>
      <w:r w:rsidRPr="00132B21">
        <w:rPr>
          <w:rFonts w:ascii="Times New Roman" w:eastAsia="Aptos" w:hAnsi="Times New Roman" w:cs="Times New Roman"/>
          <w:sz w:val="28"/>
          <w:szCs w:val="28"/>
        </w:rPr>
        <w:t>Cu</w:t>
      </w:r>
      <w:r w:rsidRPr="00132B21">
        <w:rPr>
          <w:rFonts w:ascii="Times New Roman" w:eastAsia="Aptos" w:hAnsi="Times New Roman" w:cs="Times New Roman"/>
          <w:sz w:val="28"/>
          <w:szCs w:val="28"/>
          <w:vertAlign w:val="subscript"/>
        </w:rPr>
        <w:t>1.75</w:t>
      </w:r>
      <w:r w:rsidRPr="00132B21">
        <w:rPr>
          <w:rFonts w:ascii="Times New Roman" w:eastAsia="Aptos" w:hAnsi="Times New Roman" w:cs="Times New Roman"/>
          <w:sz w:val="28"/>
          <w:szCs w:val="28"/>
        </w:rPr>
        <w:t>S</w:t>
      </w:r>
      <w:r w:rsidR="003814A2" w:rsidRPr="00B33BF9">
        <w:rPr>
          <w:rFonts w:ascii="Times New Roman" w:eastAsia="Aptos" w:hAnsi="Times New Roman" w:cs="Times New Roman"/>
          <w:sz w:val="28"/>
          <w:szCs w:val="28"/>
        </w:rPr>
        <w:t>,</w:t>
      </w:r>
      <w:r w:rsidRPr="00132B21">
        <w:rPr>
          <w:rFonts w:ascii="Times New Roman" w:eastAsia="Aptos" w:hAnsi="Times New Roman" w:cs="Times New Roman"/>
          <w:sz w:val="28"/>
          <w:szCs w:val="28"/>
        </w:rPr>
        <w:t xml:space="preserve"> соответственно. В суперионных фазах измеренные значения общей ионной проводимости составляют 2.8, 1.5 и 2.0 С</w:t>
      </w:r>
      <w:r w:rsidR="00D80E84">
        <w:rPr>
          <w:rFonts w:ascii="Times New Roman" w:eastAsia="Aptos" w:hAnsi="Times New Roman" w:cs="Times New Roman"/>
          <w:sz w:val="28"/>
          <w:szCs w:val="28"/>
        </w:rPr>
        <w:t>м</w:t>
      </w:r>
      <w:r w:rsidRPr="00132B21">
        <w:rPr>
          <w:rFonts w:ascii="Times New Roman" w:eastAsia="Aptos" w:hAnsi="Times New Roman" w:cs="Times New Roman"/>
          <w:sz w:val="28"/>
          <w:szCs w:val="28"/>
        </w:rPr>
        <w:t>/см для Na</w:t>
      </w:r>
      <w:r w:rsidRPr="00132B21">
        <w:rPr>
          <w:rFonts w:ascii="Times New Roman" w:eastAsia="Aptos" w:hAnsi="Times New Roman" w:cs="Times New Roman"/>
          <w:sz w:val="28"/>
          <w:szCs w:val="28"/>
          <w:vertAlign w:val="subscript"/>
        </w:rPr>
        <w:t>0.10</w:t>
      </w:r>
      <w:r w:rsidRPr="00132B21">
        <w:rPr>
          <w:rFonts w:ascii="Times New Roman" w:eastAsia="Aptos" w:hAnsi="Times New Roman" w:cs="Times New Roman"/>
          <w:sz w:val="28"/>
          <w:szCs w:val="28"/>
        </w:rPr>
        <w:t>Cu</w:t>
      </w:r>
      <w:r w:rsidRPr="00132B21">
        <w:rPr>
          <w:rFonts w:ascii="Times New Roman" w:eastAsia="Aptos" w:hAnsi="Times New Roman" w:cs="Times New Roman"/>
          <w:sz w:val="28"/>
          <w:szCs w:val="28"/>
          <w:vertAlign w:val="subscript"/>
        </w:rPr>
        <w:t>1.75</w:t>
      </w:r>
      <w:r w:rsidRPr="00132B21">
        <w:rPr>
          <w:rFonts w:ascii="Times New Roman" w:eastAsia="Aptos" w:hAnsi="Times New Roman" w:cs="Times New Roman"/>
          <w:sz w:val="28"/>
          <w:szCs w:val="28"/>
        </w:rPr>
        <w:t>S, Na</w:t>
      </w:r>
      <w:r w:rsidRPr="00132B21">
        <w:rPr>
          <w:rFonts w:ascii="Times New Roman" w:eastAsia="Aptos" w:hAnsi="Times New Roman" w:cs="Times New Roman"/>
          <w:sz w:val="28"/>
          <w:szCs w:val="28"/>
          <w:vertAlign w:val="subscript"/>
        </w:rPr>
        <w:t>0.15</w:t>
      </w:r>
      <w:r w:rsidRPr="00132B21">
        <w:rPr>
          <w:rFonts w:ascii="Times New Roman" w:eastAsia="Aptos" w:hAnsi="Times New Roman" w:cs="Times New Roman"/>
          <w:sz w:val="28"/>
          <w:szCs w:val="28"/>
        </w:rPr>
        <w:t>Cu</w:t>
      </w:r>
      <w:r w:rsidRPr="00132B21">
        <w:rPr>
          <w:rFonts w:ascii="Times New Roman" w:eastAsia="Aptos" w:hAnsi="Times New Roman" w:cs="Times New Roman"/>
          <w:sz w:val="28"/>
          <w:szCs w:val="28"/>
          <w:vertAlign w:val="subscript"/>
        </w:rPr>
        <w:t>1.75</w:t>
      </w:r>
      <w:r w:rsidRPr="00132B21">
        <w:rPr>
          <w:rFonts w:ascii="Times New Roman" w:eastAsia="Aptos" w:hAnsi="Times New Roman" w:cs="Times New Roman"/>
          <w:sz w:val="28"/>
          <w:szCs w:val="28"/>
        </w:rPr>
        <w:t>S и Na</w:t>
      </w:r>
      <w:r w:rsidRPr="00132B21">
        <w:rPr>
          <w:rFonts w:ascii="Times New Roman" w:eastAsia="Aptos" w:hAnsi="Times New Roman" w:cs="Times New Roman"/>
          <w:sz w:val="28"/>
          <w:szCs w:val="28"/>
          <w:vertAlign w:val="subscript"/>
        </w:rPr>
        <w:t>0,20</w:t>
      </w:r>
      <w:r w:rsidRPr="00132B21">
        <w:rPr>
          <w:rFonts w:ascii="Times New Roman" w:eastAsia="Aptos" w:hAnsi="Times New Roman" w:cs="Times New Roman"/>
          <w:sz w:val="28"/>
          <w:szCs w:val="28"/>
        </w:rPr>
        <w:t>Cu</w:t>
      </w:r>
      <w:r w:rsidRPr="00132B21">
        <w:rPr>
          <w:rFonts w:ascii="Times New Roman" w:eastAsia="Aptos" w:hAnsi="Times New Roman" w:cs="Times New Roman"/>
          <w:sz w:val="28"/>
          <w:szCs w:val="28"/>
          <w:vertAlign w:val="subscript"/>
        </w:rPr>
        <w:t>1,75</w:t>
      </w:r>
      <w:r w:rsidRPr="00132B21">
        <w:rPr>
          <w:rFonts w:ascii="Times New Roman" w:eastAsia="Aptos" w:hAnsi="Times New Roman" w:cs="Times New Roman"/>
          <w:sz w:val="28"/>
          <w:szCs w:val="28"/>
        </w:rPr>
        <w:t xml:space="preserve">S при температуре 410 °C соответственно. Таким образом, введение натрия в сульфид меди не приводит к ухудшению высокой ионной проводимости в суперионной фазе.  </w:t>
      </w:r>
    </w:p>
    <w:p w14:paraId="4FD202FB" w14:textId="77777777" w:rsidR="00F63996" w:rsidRPr="00132B21" w:rsidRDefault="00F63996" w:rsidP="00132B21">
      <w:pPr>
        <w:spacing w:after="0" w:line="240" w:lineRule="auto"/>
        <w:ind w:firstLine="709"/>
        <w:jc w:val="both"/>
        <w:rPr>
          <w:rFonts w:ascii="Times New Roman" w:eastAsia="Calibri" w:hAnsi="Times New Roman" w:cs="Times New Roman"/>
          <w:sz w:val="28"/>
          <w:szCs w:val="28"/>
          <w:lang w:val="kk-KZ"/>
        </w:rPr>
      </w:pPr>
      <w:r w:rsidRPr="00132B21">
        <w:rPr>
          <w:rFonts w:ascii="Times New Roman" w:eastAsia="Calibri" w:hAnsi="Times New Roman" w:cs="Times New Roman"/>
          <w:sz w:val="28"/>
          <w:szCs w:val="28"/>
          <w:lang w:val="kk-KZ"/>
        </w:rPr>
        <w:t xml:space="preserve">Также, </w:t>
      </w:r>
      <w:r w:rsidRPr="00132B21">
        <w:rPr>
          <w:rFonts w:ascii="Times New Roman" w:eastAsia="Calibri" w:hAnsi="Times New Roman" w:cs="Times New Roman"/>
          <w:sz w:val="28"/>
          <w:szCs w:val="28"/>
        </w:rPr>
        <w:t>п</w:t>
      </w:r>
      <w:r w:rsidR="008448EC" w:rsidRPr="00132B21">
        <w:rPr>
          <w:rFonts w:ascii="Times New Roman" w:eastAsia="Calibri" w:hAnsi="Times New Roman" w:cs="Times New Roman"/>
          <w:sz w:val="28"/>
          <w:szCs w:val="28"/>
        </w:rPr>
        <w:t xml:space="preserve">редставлены результаты термоэлектрических свойств </w:t>
      </w:r>
      <w:r w:rsidR="008448EC" w:rsidRPr="00132B21">
        <w:rPr>
          <w:rFonts w:ascii="Times New Roman" w:eastAsia="Aptos" w:hAnsi="Times New Roman" w:cs="Times New Roman"/>
          <w:sz w:val="28"/>
          <w:szCs w:val="28"/>
        </w:rPr>
        <w:t>Na</w:t>
      </w:r>
      <w:r w:rsidR="008448EC" w:rsidRPr="00132B21">
        <w:rPr>
          <w:rFonts w:ascii="Times New Roman" w:eastAsia="Aptos" w:hAnsi="Times New Roman" w:cs="Times New Roman"/>
          <w:sz w:val="28"/>
          <w:szCs w:val="28"/>
          <w:vertAlign w:val="subscript"/>
        </w:rPr>
        <w:t>0.10</w:t>
      </w:r>
      <w:r w:rsidR="008448EC" w:rsidRPr="00132B21">
        <w:rPr>
          <w:rFonts w:ascii="Times New Roman" w:eastAsia="Aptos" w:hAnsi="Times New Roman" w:cs="Times New Roman"/>
          <w:sz w:val="28"/>
          <w:szCs w:val="28"/>
        </w:rPr>
        <w:t>Cu</w:t>
      </w:r>
      <w:r w:rsidR="008448EC" w:rsidRPr="00132B21">
        <w:rPr>
          <w:rFonts w:ascii="Times New Roman" w:eastAsia="Aptos" w:hAnsi="Times New Roman" w:cs="Times New Roman"/>
          <w:sz w:val="28"/>
          <w:szCs w:val="28"/>
          <w:vertAlign w:val="subscript"/>
        </w:rPr>
        <w:t>1.75</w:t>
      </w:r>
      <w:r w:rsidR="008448EC" w:rsidRPr="00132B21">
        <w:rPr>
          <w:rFonts w:ascii="Times New Roman" w:eastAsia="Aptos" w:hAnsi="Times New Roman" w:cs="Times New Roman"/>
          <w:sz w:val="28"/>
          <w:szCs w:val="28"/>
        </w:rPr>
        <w:t>S</w:t>
      </w:r>
      <w:r w:rsidRPr="00132B21">
        <w:rPr>
          <w:rFonts w:ascii="Times New Roman" w:eastAsia="Calibri" w:hAnsi="Times New Roman" w:cs="Times New Roman"/>
          <w:sz w:val="28"/>
          <w:szCs w:val="28"/>
          <w:lang w:val="kk-KZ"/>
        </w:rPr>
        <w:t>,</w:t>
      </w:r>
      <w:r w:rsidR="008448EC" w:rsidRPr="00132B21">
        <w:rPr>
          <w:rFonts w:ascii="Times New Roman" w:eastAsia="Calibri" w:hAnsi="Times New Roman" w:cs="Times New Roman"/>
          <w:sz w:val="28"/>
          <w:szCs w:val="28"/>
          <w:lang w:val="kk-KZ"/>
        </w:rPr>
        <w:t xml:space="preserve"> </w:t>
      </w:r>
      <w:r w:rsidRPr="00132B21">
        <w:rPr>
          <w:rFonts w:ascii="Times New Roman" w:eastAsia="Calibri" w:hAnsi="Times New Roman" w:cs="Times New Roman"/>
          <w:sz w:val="28"/>
          <w:szCs w:val="28"/>
        </w:rPr>
        <w:t>у</w:t>
      </w:r>
      <w:r w:rsidR="008448EC" w:rsidRPr="00132B21">
        <w:rPr>
          <w:rFonts w:ascii="Times New Roman" w:eastAsia="Calibri" w:hAnsi="Times New Roman" w:cs="Times New Roman"/>
          <w:sz w:val="28"/>
          <w:szCs w:val="28"/>
        </w:rPr>
        <w:t xml:space="preserve"> сплава </w:t>
      </w:r>
      <w:r w:rsidR="008448EC" w:rsidRPr="00132B21">
        <w:rPr>
          <w:rFonts w:ascii="Times New Roman" w:eastAsia="Aptos" w:hAnsi="Times New Roman" w:cs="Times New Roman"/>
          <w:sz w:val="28"/>
          <w:szCs w:val="28"/>
        </w:rPr>
        <w:t>Na</w:t>
      </w:r>
      <w:r w:rsidR="008448EC" w:rsidRPr="00132B21">
        <w:rPr>
          <w:rFonts w:ascii="Times New Roman" w:eastAsia="Aptos" w:hAnsi="Times New Roman" w:cs="Times New Roman"/>
          <w:sz w:val="28"/>
          <w:szCs w:val="28"/>
          <w:vertAlign w:val="subscript"/>
        </w:rPr>
        <w:t>0.10</w:t>
      </w:r>
      <w:r w:rsidR="008448EC" w:rsidRPr="00132B21">
        <w:rPr>
          <w:rFonts w:ascii="Times New Roman" w:eastAsia="Aptos" w:hAnsi="Times New Roman" w:cs="Times New Roman"/>
          <w:sz w:val="28"/>
          <w:szCs w:val="28"/>
        </w:rPr>
        <w:t>Cu</w:t>
      </w:r>
      <w:r w:rsidR="008448EC" w:rsidRPr="00132B21">
        <w:rPr>
          <w:rFonts w:ascii="Times New Roman" w:eastAsia="Aptos" w:hAnsi="Times New Roman" w:cs="Times New Roman"/>
          <w:sz w:val="28"/>
          <w:szCs w:val="28"/>
          <w:vertAlign w:val="subscript"/>
        </w:rPr>
        <w:t>1.75</w:t>
      </w:r>
      <w:r w:rsidR="008448EC" w:rsidRPr="00132B21">
        <w:rPr>
          <w:rFonts w:ascii="Times New Roman" w:eastAsia="Aptos" w:hAnsi="Times New Roman" w:cs="Times New Roman"/>
          <w:sz w:val="28"/>
          <w:szCs w:val="28"/>
        </w:rPr>
        <w:t>S</w:t>
      </w:r>
      <w:r w:rsidR="008448EC" w:rsidRPr="00132B21">
        <w:rPr>
          <w:rFonts w:ascii="Times New Roman" w:eastAsia="Calibri" w:hAnsi="Times New Roman" w:cs="Times New Roman"/>
          <w:sz w:val="28"/>
          <w:szCs w:val="28"/>
        </w:rPr>
        <w:t xml:space="preserve"> обнаружены значения коэффициента электронной термо-эдс (200 ÷ 300) мкВ/</w:t>
      </w:r>
      <w:r w:rsidR="008448EC" w:rsidRPr="00132B21">
        <w:rPr>
          <w:rFonts w:ascii="Times New Roman" w:eastAsia="Calibri" w:hAnsi="Times New Roman" w:cs="Times New Roman"/>
          <w:sz w:val="28"/>
          <w:szCs w:val="28"/>
          <w:lang w:val="en-US"/>
        </w:rPr>
        <w:t>K</w:t>
      </w:r>
      <w:r w:rsidRPr="00132B21">
        <w:rPr>
          <w:rFonts w:ascii="Times New Roman" w:eastAsia="Calibri" w:hAnsi="Times New Roman" w:cs="Times New Roman"/>
          <w:sz w:val="28"/>
          <w:szCs w:val="28"/>
        </w:rPr>
        <w:t>,</w:t>
      </w:r>
      <w:r w:rsidR="008448EC" w:rsidRPr="00132B21">
        <w:rPr>
          <w:rFonts w:ascii="Times New Roman" w:eastAsia="Calibri" w:hAnsi="Times New Roman" w:cs="Times New Roman"/>
          <w:sz w:val="28"/>
          <w:szCs w:val="28"/>
        </w:rPr>
        <w:t xml:space="preserve"> электронн</w:t>
      </w:r>
      <w:r w:rsidRPr="00132B21">
        <w:rPr>
          <w:rFonts w:ascii="Times New Roman" w:eastAsia="Calibri" w:hAnsi="Times New Roman" w:cs="Times New Roman"/>
          <w:sz w:val="28"/>
          <w:szCs w:val="28"/>
        </w:rPr>
        <w:t>ая</w:t>
      </w:r>
      <w:r w:rsidR="008448EC" w:rsidRPr="00132B21">
        <w:rPr>
          <w:rFonts w:ascii="Times New Roman" w:eastAsia="Calibri" w:hAnsi="Times New Roman" w:cs="Times New Roman"/>
          <w:sz w:val="28"/>
          <w:szCs w:val="28"/>
        </w:rPr>
        <w:t xml:space="preserve"> проводимость (2 - 85) Ом</w:t>
      </w:r>
      <w:r w:rsidR="008448EC" w:rsidRPr="00132B21">
        <w:rPr>
          <w:rFonts w:ascii="Times New Roman" w:eastAsia="Calibri" w:hAnsi="Times New Roman" w:cs="Times New Roman"/>
          <w:sz w:val="28"/>
          <w:szCs w:val="28"/>
          <w:vertAlign w:val="superscript"/>
        </w:rPr>
        <w:t>-1</w:t>
      </w:r>
      <w:r w:rsidR="008448EC" w:rsidRPr="00132B21">
        <w:rPr>
          <w:rFonts w:ascii="Times New Roman" w:eastAsia="Calibri" w:hAnsi="Times New Roman" w:cs="Times New Roman"/>
          <w:sz w:val="28"/>
          <w:szCs w:val="28"/>
        </w:rPr>
        <w:t>см</w:t>
      </w:r>
      <w:r w:rsidR="008448EC" w:rsidRPr="00132B21">
        <w:rPr>
          <w:rFonts w:ascii="Times New Roman" w:eastAsia="Calibri" w:hAnsi="Times New Roman" w:cs="Times New Roman"/>
          <w:sz w:val="28"/>
          <w:szCs w:val="28"/>
          <w:vertAlign w:val="superscript"/>
        </w:rPr>
        <w:t xml:space="preserve">-1 </w:t>
      </w:r>
      <w:r w:rsidRPr="00132B21">
        <w:rPr>
          <w:rFonts w:ascii="Times New Roman" w:eastAsia="Calibri" w:hAnsi="Times New Roman" w:cs="Times New Roman"/>
          <w:sz w:val="28"/>
          <w:szCs w:val="28"/>
        </w:rPr>
        <w:t>в интервале (300-500)</w:t>
      </w:r>
      <w:r w:rsidRPr="00132B21">
        <w:rPr>
          <w:rFonts w:ascii="Times New Roman" w:eastAsia="Calibri" w:hAnsi="Times New Roman" w:cs="Times New Roman"/>
          <w:sz w:val="28"/>
          <w:szCs w:val="28"/>
          <w:vertAlign w:val="superscript"/>
        </w:rPr>
        <w:t>о</w:t>
      </w:r>
      <w:r w:rsidRPr="00132B21">
        <w:rPr>
          <w:rFonts w:ascii="Times New Roman" w:eastAsia="Calibri" w:hAnsi="Times New Roman" w:cs="Times New Roman"/>
          <w:sz w:val="28"/>
          <w:szCs w:val="28"/>
        </w:rPr>
        <w:t xml:space="preserve">С, </w:t>
      </w:r>
      <w:r w:rsidR="008448EC" w:rsidRPr="00132B21">
        <w:rPr>
          <w:rFonts w:ascii="Times New Roman" w:eastAsia="Calibri" w:hAnsi="Times New Roman" w:cs="Times New Roman"/>
          <w:sz w:val="28"/>
          <w:szCs w:val="28"/>
        </w:rPr>
        <w:t xml:space="preserve">в суперионном состоянии материал имеет </w:t>
      </w:r>
      <w:r w:rsidR="008448EC" w:rsidRPr="00132B21">
        <w:rPr>
          <w:rFonts w:ascii="Times New Roman" w:eastAsia="Calibri" w:hAnsi="Times New Roman" w:cs="Times New Roman"/>
          <w:sz w:val="28"/>
          <w:szCs w:val="28"/>
        </w:rPr>
        <w:lastRenderedPageBreak/>
        <w:t>низкую теплопроводность около (0.17-2.1) Вт м</w:t>
      </w:r>
      <w:r w:rsidR="008448EC" w:rsidRPr="00132B21">
        <w:rPr>
          <w:rFonts w:ascii="Times New Roman" w:eastAsia="Calibri" w:hAnsi="Times New Roman" w:cs="Times New Roman"/>
          <w:sz w:val="28"/>
          <w:szCs w:val="28"/>
          <w:vertAlign w:val="superscript"/>
        </w:rPr>
        <w:t>-1</w:t>
      </w:r>
      <w:r w:rsidR="008448EC" w:rsidRPr="00132B21">
        <w:rPr>
          <w:rFonts w:ascii="Times New Roman" w:eastAsia="Calibri" w:hAnsi="Times New Roman" w:cs="Times New Roman"/>
          <w:sz w:val="28"/>
          <w:szCs w:val="28"/>
        </w:rPr>
        <w:t xml:space="preserve"> К</w:t>
      </w:r>
      <w:r w:rsidR="008448EC" w:rsidRPr="00132B21">
        <w:rPr>
          <w:rFonts w:ascii="Times New Roman" w:eastAsia="Calibri" w:hAnsi="Times New Roman" w:cs="Times New Roman"/>
          <w:sz w:val="28"/>
          <w:szCs w:val="28"/>
          <w:vertAlign w:val="superscript"/>
        </w:rPr>
        <w:t>-1</w:t>
      </w:r>
      <w:r w:rsidR="008448EC" w:rsidRPr="00132B21">
        <w:rPr>
          <w:rFonts w:ascii="Times New Roman" w:eastAsia="Calibri" w:hAnsi="Times New Roman" w:cs="Times New Roman"/>
          <w:sz w:val="28"/>
          <w:szCs w:val="28"/>
        </w:rPr>
        <w:t xml:space="preserve">. Совокупность перечисленных свойств обеспечивает значения безразмерной термоэлектрической эффективности </w:t>
      </w:r>
      <w:r w:rsidR="008448EC" w:rsidRPr="00132B21">
        <w:rPr>
          <w:rFonts w:ascii="Times New Roman" w:eastAsia="Times New Roman" w:hAnsi="Times New Roman" w:cs="Times New Roman"/>
          <w:sz w:val="28"/>
          <w:szCs w:val="28"/>
          <w:lang w:val="en-US" w:eastAsia="ru-RU"/>
        </w:rPr>
        <w:t>ZT</w:t>
      </w:r>
      <w:r w:rsidR="008448EC" w:rsidRPr="00132B21">
        <w:rPr>
          <w:rFonts w:ascii="Times New Roman" w:eastAsia="Times New Roman" w:hAnsi="Times New Roman" w:cs="Times New Roman"/>
          <w:sz w:val="28"/>
          <w:szCs w:val="28"/>
          <w:lang w:val="kk-KZ" w:eastAsia="ru-RU"/>
        </w:rPr>
        <w:t xml:space="preserve"> </w:t>
      </w:r>
      <w:r w:rsidR="008448EC" w:rsidRPr="00132B21">
        <w:rPr>
          <w:rFonts w:ascii="Times New Roman" w:eastAsia="Times New Roman" w:hAnsi="Times New Roman" w:cs="Times New Roman"/>
          <w:sz w:val="28"/>
          <w:szCs w:val="28"/>
          <w:lang w:eastAsia="ru-RU"/>
        </w:rPr>
        <w:t>=</w:t>
      </w:r>
      <w:r w:rsidR="008448EC" w:rsidRPr="00132B21">
        <w:rPr>
          <w:rFonts w:ascii="Times New Roman" w:eastAsia="Times New Roman" w:hAnsi="Times New Roman" w:cs="Times New Roman"/>
          <w:sz w:val="28"/>
          <w:szCs w:val="28"/>
          <w:lang w:val="kk-KZ" w:eastAsia="ru-RU"/>
        </w:rPr>
        <w:t xml:space="preserve"> </w:t>
      </w:r>
      <w:r w:rsidR="008448EC" w:rsidRPr="00132B21">
        <w:rPr>
          <w:rFonts w:ascii="Times New Roman" w:eastAsia="Times New Roman" w:hAnsi="Times New Roman" w:cs="Times New Roman"/>
          <w:sz w:val="28"/>
          <w:szCs w:val="28"/>
          <w:lang w:eastAsia="ru-RU"/>
        </w:rPr>
        <w:t xml:space="preserve">0.14 </w:t>
      </w:r>
      <w:r w:rsidR="008448EC" w:rsidRPr="00132B21">
        <w:rPr>
          <w:rFonts w:ascii="Times New Roman" w:eastAsia="Times New Roman" w:hAnsi="Times New Roman" w:cs="Times New Roman"/>
          <w:sz w:val="28"/>
          <w:szCs w:val="28"/>
          <w:lang w:val="kk-KZ" w:eastAsia="ru-RU"/>
        </w:rPr>
        <w:t>при температуре 445º</w:t>
      </w:r>
      <w:r w:rsidR="008448EC" w:rsidRPr="00132B21">
        <w:rPr>
          <w:rFonts w:ascii="Times New Roman" w:eastAsia="Times New Roman" w:hAnsi="Times New Roman" w:cs="Times New Roman"/>
          <w:sz w:val="28"/>
          <w:szCs w:val="28"/>
          <w:lang w:eastAsia="ru-RU"/>
        </w:rPr>
        <w:t xml:space="preserve"> </w:t>
      </w:r>
      <w:r w:rsidR="008448EC" w:rsidRPr="00132B21">
        <w:rPr>
          <w:rFonts w:ascii="Times New Roman" w:eastAsia="Times New Roman" w:hAnsi="Times New Roman" w:cs="Times New Roman"/>
          <w:sz w:val="28"/>
          <w:szCs w:val="28"/>
          <w:lang w:val="en-US" w:eastAsia="ru-RU"/>
        </w:rPr>
        <w:t>C</w:t>
      </w:r>
      <w:r w:rsidR="008448EC" w:rsidRPr="00132B21">
        <w:rPr>
          <w:rFonts w:ascii="Times New Roman" w:eastAsia="Times New Roman" w:hAnsi="Times New Roman" w:cs="Times New Roman"/>
          <w:sz w:val="28"/>
          <w:szCs w:val="28"/>
          <w:lang w:eastAsia="ru-RU"/>
        </w:rPr>
        <w:t xml:space="preserve"> что, </w:t>
      </w:r>
      <w:r w:rsidR="008448EC" w:rsidRPr="00132B21">
        <w:rPr>
          <w:rFonts w:ascii="Times New Roman" w:eastAsia="Calibri" w:hAnsi="Times New Roman" w:cs="Times New Roman"/>
          <w:sz w:val="28"/>
          <w:szCs w:val="28"/>
          <w:lang w:val="kk-KZ"/>
        </w:rPr>
        <w:t>указывает на ограниченную эффективность по сравнению с более высокоэффективными термоэлектрическими материалами, что открывает перспективы для дальнейшего улучшения состава и структуры этого материала с целью повышения его термоэлектрической производительности.</w:t>
      </w:r>
    </w:p>
    <w:p w14:paraId="46C9463A" w14:textId="77777777" w:rsidR="00865CF3" w:rsidRPr="00132B21" w:rsidRDefault="00865CF3" w:rsidP="00132B21">
      <w:pPr>
        <w:spacing w:after="0" w:line="240" w:lineRule="auto"/>
        <w:ind w:firstLine="709"/>
        <w:jc w:val="both"/>
        <w:rPr>
          <w:rFonts w:ascii="Times New Roman" w:eastAsia="Calibri" w:hAnsi="Times New Roman" w:cs="Times New Roman"/>
          <w:sz w:val="28"/>
          <w:szCs w:val="28"/>
          <w:lang w:val="kk-KZ"/>
        </w:rPr>
      </w:pPr>
      <w:r w:rsidRPr="00132B21">
        <w:rPr>
          <w:rFonts w:ascii="Times New Roman" w:eastAsia="Times New Roman" w:hAnsi="Times New Roman" w:cs="Times New Roman"/>
          <w:b/>
          <w:sz w:val="28"/>
          <w:szCs w:val="28"/>
          <w:lang w:eastAsia="ru-RU"/>
        </w:rPr>
        <w:t>В заключении</w:t>
      </w:r>
      <w:r w:rsidRPr="00132B21">
        <w:rPr>
          <w:rFonts w:ascii="Times New Roman" w:eastAsia="Times New Roman" w:hAnsi="Times New Roman" w:cs="Times New Roman"/>
          <w:sz w:val="28"/>
          <w:szCs w:val="28"/>
          <w:lang w:eastAsia="ru-RU"/>
        </w:rPr>
        <w:t xml:space="preserve"> подводятся итоги и формулируются основные результаты диссертационной работы.</w:t>
      </w:r>
    </w:p>
    <w:p w14:paraId="32980041" w14:textId="77777777" w:rsidR="00865CF3" w:rsidRDefault="00865CF3" w:rsidP="00865CF3">
      <w:pPr>
        <w:spacing w:after="200" w:line="276" w:lineRule="auto"/>
        <w:rPr>
          <w:rFonts w:ascii="Calibri" w:eastAsia="Calibri" w:hAnsi="Calibri" w:cs="Times New Roman"/>
        </w:rPr>
      </w:pPr>
    </w:p>
    <w:p w14:paraId="0C4E87A5" w14:textId="77777777" w:rsidR="00FA1407" w:rsidRDefault="00FA1407" w:rsidP="00865CF3">
      <w:pPr>
        <w:spacing w:after="200" w:line="276" w:lineRule="auto"/>
        <w:rPr>
          <w:rFonts w:ascii="Calibri" w:eastAsia="Calibri" w:hAnsi="Calibri" w:cs="Times New Roman"/>
        </w:rPr>
      </w:pPr>
    </w:p>
    <w:p w14:paraId="3BB68A1A" w14:textId="77777777" w:rsidR="00FA1407" w:rsidRDefault="00FA1407" w:rsidP="00865CF3">
      <w:pPr>
        <w:spacing w:after="200" w:line="276" w:lineRule="auto"/>
        <w:rPr>
          <w:rFonts w:ascii="Calibri" w:eastAsia="Calibri" w:hAnsi="Calibri" w:cs="Times New Roman"/>
        </w:rPr>
      </w:pPr>
    </w:p>
    <w:p w14:paraId="64DCD405" w14:textId="77777777" w:rsidR="00FA1407" w:rsidRDefault="00FA1407" w:rsidP="00865CF3">
      <w:pPr>
        <w:spacing w:after="200" w:line="276" w:lineRule="auto"/>
        <w:rPr>
          <w:rFonts w:ascii="Calibri" w:eastAsia="Calibri" w:hAnsi="Calibri" w:cs="Times New Roman"/>
        </w:rPr>
      </w:pPr>
    </w:p>
    <w:p w14:paraId="06BEB616" w14:textId="77777777" w:rsidR="00FA1407" w:rsidRDefault="00FA1407" w:rsidP="00865CF3">
      <w:pPr>
        <w:spacing w:after="200" w:line="276" w:lineRule="auto"/>
        <w:rPr>
          <w:rFonts w:ascii="Calibri" w:eastAsia="Calibri" w:hAnsi="Calibri" w:cs="Times New Roman"/>
        </w:rPr>
      </w:pPr>
    </w:p>
    <w:p w14:paraId="5D5C1D8B" w14:textId="77777777" w:rsidR="00FA1407" w:rsidRDefault="00FA1407" w:rsidP="00865CF3">
      <w:pPr>
        <w:spacing w:after="200" w:line="276" w:lineRule="auto"/>
        <w:rPr>
          <w:rFonts w:ascii="Calibri" w:eastAsia="Calibri" w:hAnsi="Calibri" w:cs="Times New Roman"/>
        </w:rPr>
      </w:pPr>
    </w:p>
    <w:p w14:paraId="31E63623" w14:textId="77777777" w:rsidR="00FA1407" w:rsidRDefault="00FA1407" w:rsidP="00865CF3">
      <w:pPr>
        <w:spacing w:after="200" w:line="276" w:lineRule="auto"/>
        <w:rPr>
          <w:rFonts w:ascii="Calibri" w:eastAsia="Calibri" w:hAnsi="Calibri" w:cs="Times New Roman"/>
        </w:rPr>
      </w:pPr>
    </w:p>
    <w:p w14:paraId="67B7B1FB" w14:textId="77777777" w:rsidR="00FA1407" w:rsidRDefault="00FA1407" w:rsidP="00865CF3">
      <w:pPr>
        <w:spacing w:after="200" w:line="276" w:lineRule="auto"/>
        <w:rPr>
          <w:rFonts w:ascii="Calibri" w:eastAsia="Calibri" w:hAnsi="Calibri" w:cs="Times New Roman"/>
        </w:rPr>
      </w:pPr>
    </w:p>
    <w:p w14:paraId="0D33DF26" w14:textId="77777777" w:rsidR="00FA1407" w:rsidRDefault="00FA1407" w:rsidP="00865CF3">
      <w:pPr>
        <w:spacing w:after="200" w:line="276" w:lineRule="auto"/>
        <w:rPr>
          <w:rFonts w:ascii="Calibri" w:eastAsia="Calibri" w:hAnsi="Calibri" w:cs="Times New Roman"/>
        </w:rPr>
      </w:pPr>
    </w:p>
    <w:p w14:paraId="1A047D0A" w14:textId="77777777" w:rsidR="00FA1407" w:rsidRDefault="00FA1407" w:rsidP="00865CF3">
      <w:pPr>
        <w:spacing w:after="200" w:line="276" w:lineRule="auto"/>
        <w:rPr>
          <w:rFonts w:ascii="Calibri" w:eastAsia="Calibri" w:hAnsi="Calibri" w:cs="Times New Roman"/>
        </w:rPr>
      </w:pPr>
    </w:p>
    <w:p w14:paraId="393DA001" w14:textId="77777777" w:rsidR="00FA1407" w:rsidRDefault="00FA1407" w:rsidP="00865CF3">
      <w:pPr>
        <w:spacing w:after="200" w:line="276" w:lineRule="auto"/>
        <w:rPr>
          <w:rFonts w:ascii="Calibri" w:eastAsia="Calibri" w:hAnsi="Calibri" w:cs="Times New Roman"/>
        </w:rPr>
      </w:pPr>
    </w:p>
    <w:p w14:paraId="0C30291F" w14:textId="77777777" w:rsidR="00FA1407" w:rsidRDefault="00FA1407" w:rsidP="00865CF3">
      <w:pPr>
        <w:spacing w:after="200" w:line="276" w:lineRule="auto"/>
        <w:rPr>
          <w:rFonts w:ascii="Calibri" w:eastAsia="Calibri" w:hAnsi="Calibri" w:cs="Times New Roman"/>
        </w:rPr>
      </w:pPr>
    </w:p>
    <w:p w14:paraId="2EA64D2D" w14:textId="77777777" w:rsidR="00FA1407" w:rsidRDefault="00FA1407" w:rsidP="00865CF3">
      <w:pPr>
        <w:spacing w:after="200" w:line="276" w:lineRule="auto"/>
        <w:rPr>
          <w:rFonts w:ascii="Calibri" w:eastAsia="Calibri" w:hAnsi="Calibri" w:cs="Times New Roman"/>
        </w:rPr>
      </w:pPr>
    </w:p>
    <w:p w14:paraId="3CEB72B1" w14:textId="77777777" w:rsidR="00FA1407" w:rsidRDefault="00FA1407" w:rsidP="00865CF3">
      <w:pPr>
        <w:spacing w:after="200" w:line="276" w:lineRule="auto"/>
        <w:rPr>
          <w:rFonts w:ascii="Calibri" w:eastAsia="Calibri" w:hAnsi="Calibri" w:cs="Times New Roman"/>
        </w:rPr>
      </w:pPr>
    </w:p>
    <w:p w14:paraId="2F9BC4BF" w14:textId="77777777" w:rsidR="00FA1407" w:rsidRDefault="00FA1407" w:rsidP="00865CF3">
      <w:pPr>
        <w:spacing w:after="200" w:line="276" w:lineRule="auto"/>
        <w:rPr>
          <w:rFonts w:ascii="Calibri" w:eastAsia="Calibri" w:hAnsi="Calibri" w:cs="Times New Roman"/>
        </w:rPr>
      </w:pPr>
    </w:p>
    <w:p w14:paraId="05D7A211" w14:textId="77777777" w:rsidR="00FA1407" w:rsidRDefault="00FA1407" w:rsidP="00865CF3">
      <w:pPr>
        <w:spacing w:after="200" w:line="276" w:lineRule="auto"/>
        <w:rPr>
          <w:rFonts w:ascii="Calibri" w:eastAsia="Calibri" w:hAnsi="Calibri" w:cs="Times New Roman"/>
        </w:rPr>
      </w:pPr>
    </w:p>
    <w:p w14:paraId="3C710F03" w14:textId="77777777" w:rsidR="00FA1407" w:rsidRDefault="00FA1407" w:rsidP="00865CF3">
      <w:pPr>
        <w:spacing w:after="200" w:line="276" w:lineRule="auto"/>
        <w:rPr>
          <w:rFonts w:ascii="Calibri" w:eastAsia="Calibri" w:hAnsi="Calibri" w:cs="Times New Roman"/>
        </w:rPr>
      </w:pPr>
    </w:p>
    <w:p w14:paraId="5859BFB4" w14:textId="77777777" w:rsidR="00FA1407" w:rsidRDefault="00FA1407" w:rsidP="00865CF3">
      <w:pPr>
        <w:spacing w:after="200" w:line="276" w:lineRule="auto"/>
        <w:rPr>
          <w:rFonts w:ascii="Calibri" w:eastAsia="Calibri" w:hAnsi="Calibri" w:cs="Times New Roman"/>
        </w:rPr>
      </w:pPr>
    </w:p>
    <w:p w14:paraId="061C3F86" w14:textId="77777777" w:rsidR="00FA1407" w:rsidRDefault="00FA1407" w:rsidP="00865CF3">
      <w:pPr>
        <w:spacing w:after="200" w:line="276" w:lineRule="auto"/>
        <w:rPr>
          <w:rFonts w:ascii="Calibri" w:eastAsia="Calibri" w:hAnsi="Calibri" w:cs="Times New Roman"/>
        </w:rPr>
      </w:pPr>
    </w:p>
    <w:p w14:paraId="04BDB713" w14:textId="77777777" w:rsidR="00FA1407" w:rsidRDefault="00FA1407" w:rsidP="00865CF3">
      <w:pPr>
        <w:spacing w:after="200" w:line="276" w:lineRule="auto"/>
        <w:rPr>
          <w:rFonts w:ascii="Calibri" w:eastAsia="Calibri" w:hAnsi="Calibri" w:cs="Times New Roman"/>
        </w:rPr>
      </w:pPr>
    </w:p>
    <w:p w14:paraId="7D24FAA3" w14:textId="77777777" w:rsidR="00FA1407" w:rsidRDefault="00FA1407" w:rsidP="00865CF3">
      <w:pPr>
        <w:spacing w:after="200" w:line="276" w:lineRule="auto"/>
        <w:rPr>
          <w:rFonts w:ascii="Calibri" w:eastAsia="Calibri" w:hAnsi="Calibri" w:cs="Times New Roman"/>
        </w:rPr>
      </w:pPr>
    </w:p>
    <w:p w14:paraId="0EB03BE6" w14:textId="77777777" w:rsidR="00FA1407" w:rsidRDefault="00FA1407" w:rsidP="00865CF3">
      <w:pPr>
        <w:spacing w:after="200" w:line="276" w:lineRule="auto"/>
        <w:rPr>
          <w:rFonts w:ascii="Calibri" w:eastAsia="Calibri" w:hAnsi="Calibri" w:cs="Times New Roman"/>
        </w:rPr>
      </w:pPr>
    </w:p>
    <w:p w14:paraId="19F6A3A0" w14:textId="77777777" w:rsidR="00FA1407" w:rsidRDefault="00FA1407" w:rsidP="00865CF3">
      <w:pPr>
        <w:spacing w:after="200" w:line="276" w:lineRule="auto"/>
        <w:rPr>
          <w:rFonts w:ascii="Calibri" w:eastAsia="Calibri" w:hAnsi="Calibri" w:cs="Times New Roman"/>
        </w:rPr>
      </w:pPr>
    </w:p>
    <w:p w14:paraId="25EFE607" w14:textId="77777777" w:rsidR="007F437B" w:rsidRDefault="007F437B" w:rsidP="00132B21">
      <w:pPr>
        <w:spacing w:after="0" w:line="240" w:lineRule="auto"/>
        <w:ind w:firstLine="709"/>
        <w:jc w:val="both"/>
        <w:rPr>
          <w:rFonts w:ascii="Times New Roman" w:eastAsia="Times New Roman" w:hAnsi="Times New Roman" w:cs="Times New Roman"/>
          <w:b/>
          <w:bCs/>
          <w:caps/>
          <w:color w:val="000000"/>
          <w:kern w:val="32"/>
          <w:sz w:val="28"/>
          <w:szCs w:val="28"/>
          <w:lang w:val="kk-KZ"/>
        </w:rPr>
      </w:pPr>
      <w:r w:rsidRPr="001E4484">
        <w:rPr>
          <w:rFonts w:ascii="Times New Roman" w:eastAsia="Times New Roman" w:hAnsi="Times New Roman" w:cs="Times New Roman"/>
          <w:b/>
          <w:bCs/>
          <w:color w:val="000000"/>
          <w:kern w:val="32"/>
          <w:sz w:val="28"/>
          <w:szCs w:val="28"/>
          <w:lang w:val="kk-KZ"/>
        </w:rPr>
        <w:lastRenderedPageBreak/>
        <w:t xml:space="preserve">1 </w:t>
      </w:r>
      <w:r w:rsidR="00BF2F70" w:rsidRPr="001E4484">
        <w:rPr>
          <w:rFonts w:ascii="Times New Roman" w:eastAsia="Times New Roman" w:hAnsi="Times New Roman" w:cs="Times New Roman"/>
          <w:b/>
          <w:bCs/>
          <w:caps/>
          <w:color w:val="000000"/>
          <w:kern w:val="32"/>
          <w:sz w:val="28"/>
          <w:szCs w:val="28"/>
          <w:lang w:val="kk-KZ"/>
        </w:rPr>
        <w:t>Обзор литературы</w:t>
      </w:r>
      <w:r w:rsidRPr="001E4484">
        <w:rPr>
          <w:rFonts w:ascii="Times New Roman" w:eastAsia="Times New Roman" w:hAnsi="Times New Roman" w:cs="Times New Roman"/>
          <w:b/>
          <w:bCs/>
          <w:caps/>
          <w:color w:val="000000"/>
          <w:kern w:val="32"/>
          <w:sz w:val="28"/>
          <w:szCs w:val="28"/>
          <w:lang w:val="kk-KZ"/>
        </w:rPr>
        <w:t xml:space="preserve"> по синтезу </w:t>
      </w:r>
      <w:bookmarkEnd w:id="0"/>
      <w:r w:rsidRPr="001E4484">
        <w:rPr>
          <w:rFonts w:ascii="Times New Roman" w:eastAsia="Times New Roman" w:hAnsi="Times New Roman" w:cs="Times New Roman"/>
          <w:b/>
          <w:bCs/>
          <w:caps/>
          <w:color w:val="000000"/>
          <w:kern w:val="32"/>
          <w:sz w:val="28"/>
          <w:szCs w:val="28"/>
          <w:lang w:val="kk-KZ"/>
        </w:rPr>
        <w:t>функциональных материалов</w:t>
      </w:r>
      <w:r w:rsidR="003B5DDB" w:rsidRPr="001E4484">
        <w:rPr>
          <w:rFonts w:ascii="Times New Roman" w:eastAsia="Times New Roman" w:hAnsi="Times New Roman" w:cs="Times New Roman"/>
          <w:b/>
          <w:bCs/>
          <w:caps/>
          <w:color w:val="000000"/>
          <w:kern w:val="32"/>
          <w:sz w:val="28"/>
          <w:szCs w:val="28"/>
          <w:lang w:val="kk-KZ"/>
        </w:rPr>
        <w:t xml:space="preserve"> </w:t>
      </w:r>
    </w:p>
    <w:p w14:paraId="7F585728" w14:textId="77777777" w:rsidR="007709DC" w:rsidRPr="001E4484" w:rsidRDefault="007709DC" w:rsidP="00132B21">
      <w:pPr>
        <w:spacing w:after="0" w:line="240" w:lineRule="auto"/>
        <w:ind w:firstLine="709"/>
        <w:jc w:val="both"/>
        <w:rPr>
          <w:rFonts w:ascii="Times New Roman" w:eastAsia="Times New Roman" w:hAnsi="Times New Roman" w:cs="Times New Roman"/>
          <w:b/>
          <w:bCs/>
          <w:color w:val="000000"/>
          <w:kern w:val="32"/>
          <w:sz w:val="28"/>
          <w:szCs w:val="28"/>
          <w:lang w:val="kk-KZ"/>
        </w:rPr>
      </w:pPr>
    </w:p>
    <w:p w14:paraId="7B1497B5" w14:textId="77777777" w:rsidR="001140B7" w:rsidRPr="001E4484" w:rsidRDefault="006F37D7" w:rsidP="00132B21">
      <w:pPr>
        <w:pStyle w:val="ac"/>
        <w:rPr>
          <w:lang w:bidi="en-US"/>
        </w:rPr>
      </w:pPr>
      <w:r w:rsidRPr="001E4484">
        <w:t xml:space="preserve">Халькогениды переходных металлов (ХПМ), к примеру </w:t>
      </w:r>
      <w:r w:rsidRPr="001E4484">
        <w:rPr>
          <w:color w:val="202122"/>
          <w:shd w:val="clear" w:color="auto" w:fill="FFFFFF"/>
        </w:rPr>
        <w:t>Co</w:t>
      </w:r>
      <w:r w:rsidRPr="001E4484">
        <w:rPr>
          <w:color w:val="202122"/>
          <w:shd w:val="clear" w:color="auto" w:fill="FFFFFF"/>
          <w:vertAlign w:val="subscript"/>
        </w:rPr>
        <w:t>3</w:t>
      </w:r>
      <w:r w:rsidRPr="001E4484">
        <w:rPr>
          <w:color w:val="202122"/>
          <w:shd w:val="clear" w:color="auto" w:fill="FFFFFF"/>
        </w:rPr>
        <w:t>S</w:t>
      </w:r>
      <w:r w:rsidRPr="001E4484">
        <w:rPr>
          <w:color w:val="202122"/>
          <w:shd w:val="clear" w:color="auto" w:fill="FFFFFF"/>
          <w:vertAlign w:val="subscript"/>
        </w:rPr>
        <w:t>4</w:t>
      </w:r>
      <w:r w:rsidRPr="001E4484">
        <w:t xml:space="preserve">, </w:t>
      </w:r>
      <w:r w:rsidRPr="001E4484">
        <w:rPr>
          <w:color w:val="202122"/>
          <w:shd w:val="clear" w:color="auto" w:fill="FFFFFF"/>
        </w:rPr>
        <w:t>MoS</w:t>
      </w:r>
      <w:r w:rsidRPr="001E4484">
        <w:rPr>
          <w:color w:val="202122"/>
          <w:shd w:val="clear" w:color="auto" w:fill="FFFFFF"/>
          <w:vertAlign w:val="subscript"/>
        </w:rPr>
        <w:t>3</w:t>
      </w:r>
      <w:r w:rsidRPr="001E4484">
        <w:t xml:space="preserve"> и </w:t>
      </w:r>
      <w:hyperlink r:id="rId8" w:history="1">
        <w:r w:rsidRPr="001E4484">
          <w:rPr>
            <w:rStyle w:val="a5"/>
            <w:color w:val="auto"/>
            <w:u w:val="none"/>
            <w:shd w:val="clear" w:color="auto" w:fill="FFFFFF"/>
          </w:rPr>
          <w:t>Sn</w:t>
        </w:r>
      </w:hyperlink>
      <w:hyperlink r:id="rId9" w:tooltip="Сера" w:history="1">
        <w:r w:rsidRPr="001E4484">
          <w:rPr>
            <w:rStyle w:val="a5"/>
            <w:color w:val="auto"/>
            <w:u w:val="none"/>
            <w:shd w:val="clear" w:color="auto" w:fill="FFFFFF"/>
          </w:rPr>
          <w:t>S</w:t>
        </w:r>
      </w:hyperlink>
      <w:r w:rsidRPr="001E4484">
        <w:rPr>
          <w:shd w:val="clear" w:color="auto" w:fill="FFFFFF"/>
          <w:vertAlign w:val="subscript"/>
        </w:rPr>
        <w:t>2</w:t>
      </w:r>
      <w:r w:rsidRPr="001E4484">
        <w:t>, детально изучены как возможный катодный м</w:t>
      </w:r>
      <w:r w:rsidR="00661CFA" w:rsidRPr="001E4484">
        <w:t>атериал</w:t>
      </w:r>
      <w:r w:rsidRPr="001E4484">
        <w:t xml:space="preserve"> с огромной концентрацией </w:t>
      </w:r>
      <w:r w:rsidRPr="001E4484">
        <w:rPr>
          <w:lang w:val="en-US"/>
        </w:rPr>
        <w:t>Na</w:t>
      </w:r>
      <w:r w:rsidRPr="001E4484">
        <w:t xml:space="preserve">, экологической чистотой и распространённостью </w:t>
      </w:r>
      <w:bookmarkStart w:id="1" w:name="_Hlk157767258"/>
      <w:r w:rsidRPr="001E4484">
        <w:t>[1</w:t>
      </w:r>
      <w:r w:rsidR="00FA1407">
        <w:t>, р. 11636-1181</w:t>
      </w:r>
      <w:r w:rsidRPr="001E4484">
        <w:t>]</w:t>
      </w:r>
      <w:bookmarkEnd w:id="1"/>
      <w:r w:rsidRPr="001E4484">
        <w:t xml:space="preserve">. Тем не менее, ХПМ обладают существенным несовершенствам и </w:t>
      </w:r>
      <w:r w:rsidR="003F5D0D" w:rsidRPr="001E4484">
        <w:rPr>
          <w:lang w:val="kk-KZ"/>
        </w:rPr>
        <w:t>ограничениям</w:t>
      </w:r>
      <w:r w:rsidRPr="001E4484">
        <w:t xml:space="preserve">, </w:t>
      </w:r>
      <w:r w:rsidR="003F5D0D" w:rsidRPr="001E4484">
        <w:rPr>
          <w:lang w:val="kk-KZ"/>
        </w:rPr>
        <w:t xml:space="preserve">таких как </w:t>
      </w:r>
      <w:r w:rsidR="003F5D0D" w:rsidRPr="001E4484">
        <w:t>низкая электрическая проводимость и изменения структуры материала, которые могут препятствовать диффузии ионов натрия и снижать общий рабочий ток в системе.</w:t>
      </w:r>
      <w:r w:rsidRPr="001E4484">
        <w:t xml:space="preserve"> Таким образом, эти явления ускоряют соединение частиц и измельчение </w:t>
      </w:r>
      <w:r w:rsidR="00A0614E" w:rsidRPr="001E4484">
        <w:t>(</w:t>
      </w:r>
      <w:r w:rsidRPr="001E4484">
        <w:t xml:space="preserve">раскрошивание) активных металлов. Вышеуказанные два </w:t>
      </w:r>
      <w:r w:rsidRPr="001E4484">
        <w:rPr>
          <w:lang w:val="kk-KZ"/>
        </w:rPr>
        <w:t>явления существенно</w:t>
      </w:r>
      <w:r w:rsidRPr="001E4484">
        <w:t xml:space="preserve"> ограничивают </w:t>
      </w:r>
      <w:r w:rsidRPr="001E4484">
        <w:rPr>
          <w:lang w:val="kk-KZ"/>
        </w:rPr>
        <w:t>обширное</w:t>
      </w:r>
      <w:r w:rsidRPr="001E4484">
        <w:t xml:space="preserve"> </w:t>
      </w:r>
      <w:r w:rsidRPr="001E4484">
        <w:rPr>
          <w:lang w:val="kk-KZ"/>
        </w:rPr>
        <w:t>использование</w:t>
      </w:r>
      <w:r w:rsidRPr="001E4484">
        <w:t xml:space="preserve"> ХПМ, применяемых только в натрий-ионных батареях. </w:t>
      </w:r>
      <w:r w:rsidR="00750555" w:rsidRPr="001E4484">
        <w:t>Для улучшения диффузии натрия и предотвращения увеличения размеров материала в ХПМ обычно используют проводящие углеродные материалы, такие как графит, карбин или алмаз, в процессе синтеза</w:t>
      </w:r>
      <w:r w:rsidR="00750555" w:rsidRPr="001E4484">
        <w:rPr>
          <w:lang w:val="kk-KZ"/>
        </w:rPr>
        <w:t xml:space="preserve"> </w:t>
      </w:r>
      <w:r w:rsidR="00563D9D" w:rsidRPr="001E4484">
        <w:rPr>
          <w:lang w:bidi="en-US"/>
        </w:rPr>
        <w:t>[</w:t>
      </w:r>
      <w:r w:rsidR="00563D9D" w:rsidRPr="001E4484">
        <w:rPr>
          <w:lang w:val="kk-KZ" w:bidi="en-US"/>
        </w:rPr>
        <w:t>26</w:t>
      </w:r>
      <w:r w:rsidR="00563D9D" w:rsidRPr="001E4484">
        <w:rPr>
          <w:lang w:bidi="en-US"/>
        </w:rPr>
        <w:t>].</w:t>
      </w:r>
    </w:p>
    <w:p w14:paraId="600CF675" w14:textId="77777777" w:rsidR="00B00223" w:rsidRPr="001E4484" w:rsidRDefault="0048651A" w:rsidP="00132B21">
      <w:pPr>
        <w:spacing w:after="0" w:line="240" w:lineRule="auto"/>
        <w:ind w:firstLine="709"/>
        <w:jc w:val="both"/>
        <w:rPr>
          <w:rFonts w:ascii="Times New Roman" w:eastAsia="Calibri" w:hAnsi="Times New Roman" w:cs="Times New Roman"/>
          <w:color w:val="000000"/>
          <w:sz w:val="28"/>
          <w:szCs w:val="28"/>
          <w:lang w:eastAsia="ar-SA" w:bidi="en-US"/>
        </w:rPr>
      </w:pPr>
      <w:r w:rsidRPr="001E4484">
        <w:rPr>
          <w:rFonts w:ascii="Times New Roman" w:eastAsia="Calibri" w:hAnsi="Times New Roman" w:cs="Times New Roman"/>
          <w:color w:val="000000"/>
          <w:sz w:val="28"/>
          <w:szCs w:val="28"/>
          <w:lang w:eastAsia="ar-SA" w:bidi="en-US"/>
        </w:rPr>
        <w:t xml:space="preserve">В последние годы </w:t>
      </w:r>
      <w:r w:rsidR="007067D2" w:rsidRPr="001E4484">
        <w:rPr>
          <w:rFonts w:ascii="Times New Roman" w:eastAsia="Calibri" w:hAnsi="Times New Roman" w:cs="Times New Roman"/>
          <w:color w:val="000000"/>
          <w:sz w:val="28"/>
          <w:szCs w:val="28"/>
          <w:lang w:eastAsia="ar-SA" w:bidi="en-US"/>
        </w:rPr>
        <w:t xml:space="preserve">ХПМ с формулой </w:t>
      </w:r>
      <w:r w:rsidR="007067D2" w:rsidRPr="001E4484">
        <w:rPr>
          <w:rFonts w:ascii="Times New Roman" w:eastAsia="Calibri" w:hAnsi="Times New Roman" w:cs="Times New Roman"/>
          <w:color w:val="000000"/>
          <w:sz w:val="28"/>
          <w:szCs w:val="28"/>
          <w:lang w:val="en-US" w:eastAsia="ar-SA" w:bidi="en-US"/>
        </w:rPr>
        <w:t>MX</w:t>
      </w:r>
      <w:r w:rsidR="007067D2" w:rsidRPr="001E4484">
        <w:rPr>
          <w:rFonts w:ascii="Times New Roman" w:eastAsia="Calibri" w:hAnsi="Times New Roman" w:cs="Times New Roman"/>
          <w:color w:val="000000"/>
          <w:sz w:val="28"/>
          <w:szCs w:val="28"/>
          <w:vertAlign w:val="subscript"/>
          <w:lang w:eastAsia="ar-SA" w:bidi="en-US"/>
        </w:rPr>
        <w:t>2</w:t>
      </w:r>
      <w:r w:rsidR="007067D2" w:rsidRPr="001E4484">
        <w:rPr>
          <w:rFonts w:ascii="Times New Roman" w:eastAsia="Calibri" w:hAnsi="Times New Roman" w:cs="Times New Roman"/>
          <w:color w:val="000000"/>
          <w:sz w:val="28"/>
          <w:szCs w:val="28"/>
          <w:lang w:eastAsia="ar-SA" w:bidi="en-US"/>
        </w:rPr>
        <w:t>(</w:t>
      </w:r>
      <w:r w:rsidR="007067D2" w:rsidRPr="001E4484">
        <w:rPr>
          <w:rFonts w:ascii="Times New Roman" w:eastAsia="Calibri" w:hAnsi="Times New Roman" w:cs="Times New Roman"/>
          <w:color w:val="000000"/>
          <w:sz w:val="28"/>
          <w:szCs w:val="28"/>
          <w:lang w:val="en-US" w:eastAsia="ar-SA" w:bidi="en-US"/>
        </w:rPr>
        <w:t>M</w:t>
      </w:r>
      <w:r w:rsidR="007067D2" w:rsidRPr="001E4484">
        <w:rPr>
          <w:rFonts w:ascii="Times New Roman" w:eastAsia="Calibri" w:hAnsi="Times New Roman" w:cs="Times New Roman"/>
          <w:color w:val="000000"/>
          <w:sz w:val="28"/>
          <w:szCs w:val="28"/>
          <w:lang w:eastAsia="ar-SA" w:bidi="en-US"/>
        </w:rPr>
        <w:t>=</w:t>
      </w:r>
      <w:r w:rsidR="007067D2" w:rsidRPr="001E4484">
        <w:rPr>
          <w:rFonts w:ascii="Times New Roman" w:eastAsia="Calibri" w:hAnsi="Times New Roman" w:cs="Times New Roman"/>
          <w:color w:val="000000"/>
          <w:sz w:val="28"/>
          <w:szCs w:val="28"/>
          <w:lang w:val="en-US" w:eastAsia="ar-SA" w:bidi="en-US"/>
        </w:rPr>
        <w:t>Mo</w:t>
      </w:r>
      <w:r w:rsidR="007067D2" w:rsidRPr="001E4484">
        <w:rPr>
          <w:rFonts w:ascii="Times New Roman" w:eastAsia="Calibri" w:hAnsi="Times New Roman" w:cs="Times New Roman"/>
          <w:color w:val="000000"/>
          <w:sz w:val="28"/>
          <w:szCs w:val="28"/>
          <w:lang w:eastAsia="ar-SA" w:bidi="en-US"/>
        </w:rPr>
        <w:t xml:space="preserve">, </w:t>
      </w:r>
      <w:r w:rsidR="007067D2" w:rsidRPr="001E4484">
        <w:rPr>
          <w:rFonts w:ascii="Times New Roman" w:eastAsia="Calibri" w:hAnsi="Times New Roman" w:cs="Times New Roman"/>
          <w:color w:val="000000"/>
          <w:sz w:val="28"/>
          <w:szCs w:val="28"/>
          <w:lang w:val="en-US" w:eastAsia="ar-SA" w:bidi="en-US"/>
        </w:rPr>
        <w:t>W</w:t>
      </w:r>
      <w:r w:rsidR="007067D2" w:rsidRPr="001E4484">
        <w:rPr>
          <w:rFonts w:ascii="Times New Roman" w:eastAsia="Calibri" w:hAnsi="Times New Roman" w:cs="Times New Roman"/>
          <w:color w:val="000000"/>
          <w:sz w:val="28"/>
          <w:szCs w:val="28"/>
          <w:lang w:eastAsia="ar-SA" w:bidi="en-US"/>
        </w:rPr>
        <w:t xml:space="preserve">, </w:t>
      </w:r>
      <w:r w:rsidR="007067D2" w:rsidRPr="001E4484">
        <w:rPr>
          <w:rFonts w:ascii="Times New Roman" w:eastAsia="Calibri" w:hAnsi="Times New Roman" w:cs="Times New Roman"/>
          <w:color w:val="000000"/>
          <w:sz w:val="28"/>
          <w:szCs w:val="28"/>
          <w:lang w:val="en-US" w:eastAsia="ar-SA" w:bidi="en-US"/>
        </w:rPr>
        <w:t>Ni</w:t>
      </w:r>
      <w:r w:rsidR="007067D2" w:rsidRPr="001E4484">
        <w:rPr>
          <w:rFonts w:ascii="Times New Roman" w:eastAsia="Calibri" w:hAnsi="Times New Roman" w:cs="Times New Roman"/>
          <w:color w:val="000000"/>
          <w:sz w:val="28"/>
          <w:szCs w:val="28"/>
          <w:lang w:eastAsia="ar-SA" w:bidi="en-US"/>
        </w:rPr>
        <w:t xml:space="preserve">, </w:t>
      </w:r>
      <w:r w:rsidR="007067D2" w:rsidRPr="001E4484">
        <w:rPr>
          <w:rFonts w:ascii="Times New Roman" w:eastAsia="Calibri" w:hAnsi="Times New Roman" w:cs="Times New Roman"/>
          <w:color w:val="000000"/>
          <w:sz w:val="28"/>
          <w:szCs w:val="28"/>
          <w:lang w:val="en-US" w:eastAsia="ar-SA" w:bidi="en-US"/>
        </w:rPr>
        <w:t>Co</w:t>
      </w:r>
      <w:r w:rsidR="007067D2" w:rsidRPr="001E4484">
        <w:rPr>
          <w:rFonts w:ascii="Times New Roman" w:eastAsia="Calibri" w:hAnsi="Times New Roman" w:cs="Times New Roman"/>
          <w:color w:val="000000"/>
          <w:sz w:val="28"/>
          <w:szCs w:val="28"/>
          <w:lang w:eastAsia="ar-SA" w:bidi="en-US"/>
        </w:rPr>
        <w:t xml:space="preserve">, </w:t>
      </w:r>
      <w:r w:rsidR="007067D2" w:rsidRPr="001E4484">
        <w:rPr>
          <w:rFonts w:ascii="Times New Roman" w:eastAsia="Calibri" w:hAnsi="Times New Roman" w:cs="Times New Roman"/>
          <w:color w:val="000000"/>
          <w:sz w:val="28"/>
          <w:szCs w:val="28"/>
          <w:lang w:val="en-US" w:eastAsia="ar-SA" w:bidi="en-US"/>
        </w:rPr>
        <w:t>Fe</w:t>
      </w:r>
      <w:r w:rsidR="007067D2" w:rsidRPr="001E4484">
        <w:rPr>
          <w:rFonts w:ascii="Times New Roman" w:eastAsia="Calibri" w:hAnsi="Times New Roman" w:cs="Times New Roman"/>
          <w:color w:val="000000"/>
          <w:sz w:val="28"/>
          <w:szCs w:val="28"/>
          <w:lang w:eastAsia="ar-SA" w:bidi="en-US"/>
        </w:rPr>
        <w:t xml:space="preserve">; </w:t>
      </w:r>
      <w:r w:rsidR="007067D2" w:rsidRPr="001E4484">
        <w:rPr>
          <w:rFonts w:ascii="Times New Roman" w:eastAsia="Calibri" w:hAnsi="Times New Roman" w:cs="Times New Roman"/>
          <w:color w:val="000000"/>
          <w:sz w:val="28"/>
          <w:szCs w:val="28"/>
          <w:lang w:val="en-US" w:eastAsia="ar-SA" w:bidi="en-US"/>
        </w:rPr>
        <w:t>X</w:t>
      </w:r>
      <w:r w:rsidR="007067D2" w:rsidRPr="001E4484">
        <w:rPr>
          <w:rFonts w:ascii="Times New Roman" w:eastAsia="Calibri" w:hAnsi="Times New Roman" w:cs="Times New Roman"/>
          <w:color w:val="000000"/>
          <w:sz w:val="28"/>
          <w:szCs w:val="28"/>
          <w:lang w:eastAsia="ar-SA" w:bidi="en-US"/>
        </w:rPr>
        <w:t>=</w:t>
      </w:r>
      <w:r w:rsidR="007067D2" w:rsidRPr="001E4484">
        <w:rPr>
          <w:rFonts w:ascii="Times New Roman" w:eastAsia="Calibri" w:hAnsi="Times New Roman" w:cs="Times New Roman"/>
          <w:color w:val="000000"/>
          <w:sz w:val="28"/>
          <w:szCs w:val="28"/>
          <w:lang w:val="en-US" w:eastAsia="ar-SA" w:bidi="en-US"/>
        </w:rPr>
        <w:t>S</w:t>
      </w:r>
      <w:r w:rsidR="007067D2" w:rsidRPr="001E4484">
        <w:rPr>
          <w:rFonts w:ascii="Times New Roman" w:eastAsia="Calibri" w:hAnsi="Times New Roman" w:cs="Times New Roman"/>
          <w:color w:val="000000"/>
          <w:sz w:val="28"/>
          <w:szCs w:val="28"/>
          <w:lang w:eastAsia="ar-SA" w:bidi="en-US"/>
        </w:rPr>
        <w:t xml:space="preserve">, </w:t>
      </w:r>
      <w:r w:rsidR="007067D2" w:rsidRPr="001E4484">
        <w:rPr>
          <w:rFonts w:ascii="Times New Roman" w:eastAsia="Calibri" w:hAnsi="Times New Roman" w:cs="Times New Roman"/>
          <w:color w:val="000000"/>
          <w:sz w:val="28"/>
          <w:szCs w:val="28"/>
          <w:lang w:val="en-US" w:eastAsia="ar-SA" w:bidi="en-US"/>
        </w:rPr>
        <w:t>Se</w:t>
      </w:r>
      <w:r w:rsidR="007067D2" w:rsidRPr="001E4484">
        <w:rPr>
          <w:rFonts w:ascii="Times New Roman" w:eastAsia="Calibri" w:hAnsi="Times New Roman" w:cs="Times New Roman"/>
          <w:color w:val="000000"/>
          <w:sz w:val="28"/>
          <w:szCs w:val="28"/>
          <w:lang w:eastAsia="ar-SA" w:bidi="en-US"/>
        </w:rPr>
        <w:t xml:space="preserve">, </w:t>
      </w:r>
      <w:r w:rsidR="007067D2" w:rsidRPr="001E4484">
        <w:rPr>
          <w:rFonts w:ascii="Times New Roman" w:eastAsia="Calibri" w:hAnsi="Times New Roman" w:cs="Times New Roman"/>
          <w:color w:val="000000"/>
          <w:sz w:val="28"/>
          <w:szCs w:val="28"/>
          <w:lang w:val="en-US" w:eastAsia="ar-SA" w:bidi="en-US"/>
        </w:rPr>
        <w:t>Te</w:t>
      </w:r>
      <w:r w:rsidR="007067D2" w:rsidRPr="001E4484">
        <w:rPr>
          <w:rFonts w:ascii="Times New Roman" w:eastAsia="Calibri" w:hAnsi="Times New Roman" w:cs="Times New Roman"/>
          <w:color w:val="000000"/>
          <w:sz w:val="28"/>
          <w:szCs w:val="28"/>
          <w:lang w:eastAsia="ar-SA" w:bidi="en-US"/>
        </w:rPr>
        <w:t xml:space="preserve">; и т.п.) привлекают все больше внимания </w:t>
      </w:r>
      <w:r w:rsidR="008E6E5B" w:rsidRPr="001E4484">
        <w:rPr>
          <w:rFonts w:ascii="Times New Roman" w:eastAsia="Calibri" w:hAnsi="Times New Roman" w:cs="Times New Roman"/>
          <w:color w:val="000000"/>
          <w:sz w:val="28"/>
          <w:szCs w:val="28"/>
          <w:lang w:eastAsia="ar-SA" w:bidi="en-US"/>
        </w:rPr>
        <w:t>исследователей в качестве электродных материалов электрохимических перезаряжаемых батарей для накопления и преобразования энергии</w:t>
      </w:r>
      <w:r w:rsidR="009512A2" w:rsidRPr="001E4484">
        <w:rPr>
          <w:rFonts w:ascii="Times New Roman" w:eastAsia="Calibri" w:hAnsi="Times New Roman" w:cs="Times New Roman"/>
          <w:color w:val="000000"/>
          <w:sz w:val="28"/>
          <w:szCs w:val="28"/>
          <w:lang w:eastAsia="ar-SA" w:bidi="en-US"/>
        </w:rPr>
        <w:t>, г</w:t>
      </w:r>
      <w:r w:rsidR="008E6E5B" w:rsidRPr="001E4484">
        <w:rPr>
          <w:rFonts w:ascii="Times New Roman" w:eastAsia="Calibri" w:hAnsi="Times New Roman" w:cs="Times New Roman"/>
          <w:color w:val="000000"/>
          <w:sz w:val="28"/>
          <w:szCs w:val="28"/>
          <w:lang w:eastAsia="ar-SA" w:bidi="en-US"/>
        </w:rPr>
        <w:t>лавным образом благодаря их высокой электропроводност</w:t>
      </w:r>
      <w:r w:rsidR="00E26C5A" w:rsidRPr="001E4484">
        <w:rPr>
          <w:rFonts w:ascii="Times New Roman" w:eastAsia="Calibri" w:hAnsi="Times New Roman" w:cs="Times New Roman"/>
          <w:color w:val="000000"/>
          <w:sz w:val="28"/>
          <w:szCs w:val="28"/>
          <w:lang w:eastAsia="ar-SA" w:bidi="en-US"/>
        </w:rPr>
        <w:t>и</w:t>
      </w:r>
      <w:r w:rsidR="008E6E5B" w:rsidRPr="001E4484">
        <w:rPr>
          <w:rFonts w:ascii="Times New Roman" w:eastAsia="Calibri" w:hAnsi="Times New Roman" w:cs="Times New Roman"/>
          <w:color w:val="000000"/>
          <w:sz w:val="28"/>
          <w:szCs w:val="28"/>
          <w:lang w:eastAsia="ar-SA" w:bidi="en-US"/>
        </w:rPr>
        <w:t>, обилию окислительно-восстановительных центров, уникальной кристаллической структуре и физико-химически</w:t>
      </w:r>
      <w:r w:rsidR="00035C6D" w:rsidRPr="001E4484">
        <w:rPr>
          <w:rFonts w:ascii="Times New Roman" w:eastAsia="Calibri" w:hAnsi="Times New Roman" w:cs="Times New Roman"/>
          <w:color w:val="000000"/>
          <w:sz w:val="28"/>
          <w:szCs w:val="28"/>
          <w:lang w:val="kk-KZ" w:eastAsia="ar-SA" w:bidi="en-US"/>
        </w:rPr>
        <w:t>х</w:t>
      </w:r>
      <w:r w:rsidR="00035C6D" w:rsidRPr="001E4484">
        <w:rPr>
          <w:rFonts w:ascii="Times New Roman" w:eastAsia="Calibri" w:hAnsi="Times New Roman" w:cs="Times New Roman"/>
          <w:color w:val="000000"/>
          <w:sz w:val="28"/>
          <w:szCs w:val="28"/>
          <w:lang w:eastAsia="ar-SA" w:bidi="en-US"/>
        </w:rPr>
        <w:t xml:space="preserve"> свойств по сравнению с оксид</w:t>
      </w:r>
      <w:r w:rsidR="008E6E5B" w:rsidRPr="001E4484">
        <w:rPr>
          <w:rFonts w:ascii="Times New Roman" w:eastAsia="Calibri" w:hAnsi="Times New Roman" w:cs="Times New Roman"/>
          <w:color w:val="000000"/>
          <w:sz w:val="28"/>
          <w:szCs w:val="28"/>
          <w:lang w:eastAsia="ar-SA" w:bidi="en-US"/>
        </w:rPr>
        <w:t>ом переходного металла</w:t>
      </w:r>
      <w:r w:rsidR="00035C6D" w:rsidRPr="001E4484">
        <w:rPr>
          <w:rFonts w:ascii="Times New Roman" w:eastAsia="Calibri" w:hAnsi="Times New Roman" w:cs="Times New Roman"/>
          <w:color w:val="000000"/>
          <w:sz w:val="28"/>
          <w:szCs w:val="28"/>
          <w:lang w:val="kk-KZ" w:eastAsia="ar-SA" w:bidi="en-US"/>
        </w:rPr>
        <w:t>.</w:t>
      </w:r>
      <w:r w:rsidR="00002A9A" w:rsidRPr="001E4484">
        <w:rPr>
          <w:rFonts w:ascii="Times New Roman" w:eastAsia="Calibri" w:hAnsi="Times New Roman" w:cs="Times New Roman"/>
          <w:color w:val="000000"/>
          <w:sz w:val="28"/>
          <w:szCs w:val="28"/>
          <w:lang w:val="kk-KZ" w:eastAsia="ar-SA" w:bidi="en-US"/>
        </w:rPr>
        <w:t xml:space="preserve"> </w:t>
      </w:r>
      <w:r w:rsidR="002A58E9" w:rsidRPr="001E4484">
        <w:rPr>
          <w:rFonts w:ascii="Times New Roman" w:eastAsia="Calibri" w:hAnsi="Times New Roman" w:cs="Times New Roman"/>
          <w:color w:val="000000"/>
          <w:sz w:val="28"/>
          <w:szCs w:val="28"/>
          <w:lang w:eastAsia="ar-SA" w:bidi="en-US"/>
        </w:rPr>
        <w:t>В условиях стремительного развития энергоемких систем (например, портативных электроприборов и электромобилей) современны</w:t>
      </w:r>
      <w:r w:rsidR="00F93F42" w:rsidRPr="001E4484">
        <w:rPr>
          <w:rFonts w:ascii="Times New Roman" w:eastAsia="Calibri" w:hAnsi="Times New Roman" w:cs="Times New Roman"/>
          <w:color w:val="000000"/>
          <w:sz w:val="28"/>
          <w:szCs w:val="28"/>
          <w:lang w:eastAsia="ar-SA" w:bidi="en-US"/>
        </w:rPr>
        <w:t>е литий-ионные батареи</w:t>
      </w:r>
      <w:r w:rsidR="002B4CD1" w:rsidRPr="001E4484">
        <w:rPr>
          <w:rFonts w:ascii="Times New Roman" w:eastAsia="Calibri" w:hAnsi="Times New Roman" w:cs="Times New Roman"/>
          <w:color w:val="000000"/>
          <w:sz w:val="28"/>
          <w:szCs w:val="28"/>
          <w:lang w:eastAsia="ar-SA" w:bidi="en-US"/>
        </w:rPr>
        <w:t xml:space="preserve"> (ЛИБ)</w:t>
      </w:r>
      <w:r w:rsidR="002A58E9" w:rsidRPr="001E4484">
        <w:rPr>
          <w:rFonts w:ascii="Times New Roman" w:eastAsia="Calibri" w:hAnsi="Times New Roman" w:cs="Times New Roman"/>
          <w:color w:val="000000"/>
          <w:sz w:val="28"/>
          <w:szCs w:val="28"/>
          <w:lang w:eastAsia="ar-SA" w:bidi="en-US"/>
        </w:rPr>
        <w:t xml:space="preserve">, доминирующие в настоящее время на </w:t>
      </w:r>
      <w:r w:rsidR="002A58E9" w:rsidRPr="001E4484">
        <w:rPr>
          <w:rFonts w:ascii="Times New Roman" w:eastAsia="Calibri" w:hAnsi="Times New Roman" w:cs="Times New Roman"/>
          <w:sz w:val="28"/>
          <w:szCs w:val="28"/>
          <w:lang w:eastAsia="ar-SA" w:bidi="en-US"/>
        </w:rPr>
        <w:t>рынке, больше не могут удовлетвор</w:t>
      </w:r>
      <w:r w:rsidR="00BB7A69" w:rsidRPr="001E4484">
        <w:rPr>
          <w:rFonts w:ascii="Times New Roman" w:eastAsia="Calibri" w:hAnsi="Times New Roman" w:cs="Times New Roman"/>
          <w:sz w:val="28"/>
          <w:szCs w:val="28"/>
          <w:lang w:eastAsia="ar-SA" w:bidi="en-US"/>
        </w:rPr>
        <w:t>я</w:t>
      </w:r>
      <w:r w:rsidR="003C0A0A" w:rsidRPr="001E4484">
        <w:rPr>
          <w:rFonts w:ascii="Times New Roman" w:eastAsia="Calibri" w:hAnsi="Times New Roman" w:cs="Times New Roman"/>
          <w:sz w:val="28"/>
          <w:szCs w:val="28"/>
          <w:lang w:eastAsia="ar-SA" w:bidi="en-US"/>
        </w:rPr>
        <w:t>ть</w:t>
      </w:r>
      <w:r w:rsidR="002A58E9" w:rsidRPr="001E4484">
        <w:rPr>
          <w:rFonts w:ascii="Times New Roman" w:eastAsia="Calibri" w:hAnsi="Times New Roman" w:cs="Times New Roman"/>
          <w:sz w:val="28"/>
          <w:szCs w:val="28"/>
          <w:lang w:eastAsia="ar-SA" w:bidi="en-US"/>
        </w:rPr>
        <w:t xml:space="preserve"> постоянно растущий спрос на потребление энергии. </w:t>
      </w:r>
      <w:r w:rsidR="00FF6189" w:rsidRPr="001E4484">
        <w:rPr>
          <w:rFonts w:ascii="Times New Roman" w:eastAsia="Calibri" w:hAnsi="Times New Roman" w:cs="Times New Roman"/>
          <w:sz w:val="28"/>
          <w:szCs w:val="28"/>
          <w:lang w:eastAsia="ar-SA" w:bidi="en-US"/>
        </w:rPr>
        <w:t>С недавных пор</w:t>
      </w:r>
      <w:r w:rsidR="00CF563E" w:rsidRPr="001E4484">
        <w:rPr>
          <w:rFonts w:ascii="Times New Roman" w:eastAsia="Calibri" w:hAnsi="Times New Roman" w:cs="Times New Roman"/>
          <w:sz w:val="28"/>
          <w:szCs w:val="28"/>
          <w:lang w:eastAsia="ar-SA" w:bidi="en-US"/>
        </w:rPr>
        <w:t>,</w:t>
      </w:r>
      <w:r w:rsidR="002A58E9" w:rsidRPr="001E4484">
        <w:rPr>
          <w:rFonts w:ascii="Times New Roman" w:eastAsia="Calibri" w:hAnsi="Times New Roman" w:cs="Times New Roman"/>
          <w:sz w:val="28"/>
          <w:szCs w:val="28"/>
          <w:lang w:eastAsia="ar-SA" w:bidi="en-US"/>
        </w:rPr>
        <w:t xml:space="preserve"> </w:t>
      </w:r>
      <w:r w:rsidR="009221AE">
        <w:rPr>
          <w:rFonts w:ascii="Times New Roman" w:eastAsia="Calibri" w:hAnsi="Times New Roman" w:cs="Times New Roman"/>
          <w:sz w:val="28"/>
          <w:szCs w:val="28"/>
          <w:lang w:eastAsia="ar-SA" w:bidi="en-US"/>
        </w:rPr>
        <w:t>натрий</w:t>
      </w:r>
      <w:r w:rsidR="00F93F42" w:rsidRPr="001E4484">
        <w:rPr>
          <w:rFonts w:ascii="Times New Roman" w:eastAsia="Calibri" w:hAnsi="Times New Roman" w:cs="Times New Roman"/>
          <w:sz w:val="28"/>
          <w:szCs w:val="28"/>
          <w:lang w:eastAsia="ar-SA" w:bidi="en-US"/>
        </w:rPr>
        <w:t>-ионные батареи</w:t>
      </w:r>
      <w:r w:rsidR="002B4CD1" w:rsidRPr="001E4484">
        <w:rPr>
          <w:rFonts w:ascii="Times New Roman" w:eastAsia="Calibri" w:hAnsi="Times New Roman" w:cs="Times New Roman"/>
          <w:sz w:val="28"/>
          <w:szCs w:val="28"/>
          <w:lang w:eastAsia="ar-SA" w:bidi="en-US"/>
        </w:rPr>
        <w:t xml:space="preserve"> (</w:t>
      </w:r>
      <w:r w:rsidR="009221AE">
        <w:rPr>
          <w:rFonts w:ascii="Times New Roman" w:eastAsia="Calibri" w:hAnsi="Times New Roman" w:cs="Times New Roman"/>
          <w:sz w:val="28"/>
          <w:szCs w:val="28"/>
          <w:lang w:eastAsia="ar-SA" w:bidi="en-US"/>
        </w:rPr>
        <w:t>Н</w:t>
      </w:r>
      <w:r w:rsidR="002B4CD1" w:rsidRPr="001E4484">
        <w:rPr>
          <w:rFonts w:ascii="Times New Roman" w:eastAsia="Calibri" w:hAnsi="Times New Roman" w:cs="Times New Roman"/>
          <w:sz w:val="28"/>
          <w:szCs w:val="28"/>
          <w:lang w:eastAsia="ar-SA" w:bidi="en-US"/>
        </w:rPr>
        <w:t>ИБ)</w:t>
      </w:r>
      <w:r w:rsidR="002A58E9" w:rsidRPr="001E4484">
        <w:rPr>
          <w:rFonts w:ascii="Times New Roman" w:eastAsia="Calibri" w:hAnsi="Times New Roman" w:cs="Times New Roman"/>
          <w:sz w:val="28"/>
          <w:szCs w:val="28"/>
          <w:lang w:eastAsia="ar-SA" w:bidi="en-US"/>
        </w:rPr>
        <w:t xml:space="preserve"> в качестве альтернативы быстрорастущ</w:t>
      </w:r>
      <w:r w:rsidR="00507594" w:rsidRPr="001E4484">
        <w:rPr>
          <w:rFonts w:ascii="Times New Roman" w:eastAsia="Calibri" w:hAnsi="Times New Roman" w:cs="Times New Roman"/>
          <w:sz w:val="28"/>
          <w:szCs w:val="28"/>
          <w:lang w:eastAsia="ar-SA" w:bidi="en-US"/>
        </w:rPr>
        <w:t>и</w:t>
      </w:r>
      <w:r w:rsidR="00FF6189" w:rsidRPr="001E4484">
        <w:rPr>
          <w:rFonts w:ascii="Times New Roman" w:eastAsia="Calibri" w:hAnsi="Times New Roman" w:cs="Times New Roman"/>
          <w:sz w:val="28"/>
          <w:szCs w:val="28"/>
          <w:lang w:eastAsia="ar-SA" w:bidi="en-US"/>
        </w:rPr>
        <w:t>х</w:t>
      </w:r>
      <w:r w:rsidR="002A58E9" w:rsidRPr="001E4484">
        <w:rPr>
          <w:rFonts w:ascii="Times New Roman" w:eastAsia="Calibri" w:hAnsi="Times New Roman" w:cs="Times New Roman"/>
          <w:sz w:val="28"/>
          <w:szCs w:val="28"/>
          <w:lang w:eastAsia="ar-SA" w:bidi="en-US"/>
        </w:rPr>
        <w:t xml:space="preserve"> перспективны</w:t>
      </w:r>
      <w:r w:rsidR="00FF6189" w:rsidRPr="001E4484">
        <w:rPr>
          <w:rFonts w:ascii="Times New Roman" w:eastAsia="Calibri" w:hAnsi="Times New Roman" w:cs="Times New Roman"/>
          <w:sz w:val="28"/>
          <w:szCs w:val="28"/>
          <w:lang w:eastAsia="ar-SA" w:bidi="en-US"/>
        </w:rPr>
        <w:t>х</w:t>
      </w:r>
      <w:r w:rsidR="002A58E9" w:rsidRPr="001E4484">
        <w:rPr>
          <w:rFonts w:ascii="Times New Roman" w:eastAsia="Calibri" w:hAnsi="Times New Roman" w:cs="Times New Roman"/>
          <w:sz w:val="28"/>
          <w:szCs w:val="28"/>
          <w:lang w:eastAsia="ar-SA" w:bidi="en-US"/>
        </w:rPr>
        <w:t xml:space="preserve"> </w:t>
      </w:r>
      <w:r w:rsidR="00507594" w:rsidRPr="001E4484">
        <w:rPr>
          <w:rFonts w:ascii="Times New Roman" w:eastAsia="Calibri" w:hAnsi="Times New Roman" w:cs="Times New Roman"/>
          <w:sz w:val="28"/>
          <w:szCs w:val="28"/>
          <w:lang w:eastAsia="ar-SA" w:bidi="en-US"/>
        </w:rPr>
        <w:t xml:space="preserve">устройств накопления энергии демонстрируют конкурентные преимущества с точки зрения экономической эффективности и богатых природных ресурсов натрия по сравнению с литием. </w:t>
      </w:r>
      <w:r w:rsidR="00B00223" w:rsidRPr="001E4484">
        <w:rPr>
          <w:rFonts w:ascii="Times New Roman" w:eastAsia="Calibri" w:hAnsi="Times New Roman" w:cs="Times New Roman"/>
          <w:sz w:val="28"/>
          <w:szCs w:val="28"/>
          <w:lang w:eastAsia="ar-SA" w:bidi="en-US"/>
        </w:rPr>
        <w:t xml:space="preserve">Однако, </w:t>
      </w:r>
      <w:r w:rsidR="009221AE">
        <w:rPr>
          <w:rFonts w:ascii="Times New Roman" w:eastAsia="Calibri" w:hAnsi="Times New Roman" w:cs="Times New Roman"/>
          <w:sz w:val="28"/>
          <w:szCs w:val="28"/>
          <w:lang w:eastAsia="ar-SA" w:bidi="en-US"/>
        </w:rPr>
        <w:t>Н</w:t>
      </w:r>
      <w:r w:rsidR="002B4CD1" w:rsidRPr="001E4484">
        <w:rPr>
          <w:rFonts w:ascii="Times New Roman" w:eastAsia="Calibri" w:hAnsi="Times New Roman" w:cs="Times New Roman"/>
          <w:sz w:val="28"/>
          <w:szCs w:val="28"/>
          <w:lang w:eastAsia="ar-SA" w:bidi="en-US"/>
        </w:rPr>
        <w:t>ИБ</w:t>
      </w:r>
      <w:r w:rsidR="00B00223" w:rsidRPr="001E4484">
        <w:rPr>
          <w:rFonts w:ascii="Times New Roman" w:eastAsia="Calibri" w:hAnsi="Times New Roman" w:cs="Times New Roman"/>
          <w:sz w:val="28"/>
          <w:szCs w:val="28"/>
          <w:lang w:eastAsia="ar-SA" w:bidi="en-US"/>
        </w:rPr>
        <w:t xml:space="preserve"> по-прежнему сталкиваются со значительными проблемами, к примеру, большинство эффективные катодные металлы для ЛИБ не способны предоставить сравнительное выдержание </w:t>
      </w:r>
      <w:r w:rsidR="00B00223" w:rsidRPr="001E4484">
        <w:rPr>
          <w:rFonts w:ascii="Times New Roman" w:eastAsia="Calibri" w:hAnsi="Times New Roman" w:cs="Times New Roman"/>
          <w:sz w:val="28"/>
          <w:szCs w:val="28"/>
          <w:lang w:val="en-US" w:eastAsia="ar-SA" w:bidi="en-US"/>
        </w:rPr>
        <w:t>Na</w:t>
      </w:r>
      <w:r w:rsidR="00B00223" w:rsidRPr="001E4484">
        <w:rPr>
          <w:rFonts w:ascii="Times New Roman" w:eastAsia="Calibri" w:hAnsi="Times New Roman" w:cs="Times New Roman"/>
          <w:sz w:val="28"/>
          <w:szCs w:val="28"/>
          <w:lang w:eastAsia="ar-SA" w:bidi="en-US"/>
        </w:rPr>
        <w:t xml:space="preserve"> в </w:t>
      </w:r>
      <w:r w:rsidR="009221AE">
        <w:rPr>
          <w:rFonts w:ascii="Times New Roman" w:eastAsia="Calibri" w:hAnsi="Times New Roman" w:cs="Times New Roman"/>
          <w:sz w:val="28"/>
          <w:szCs w:val="28"/>
          <w:lang w:eastAsia="ar-SA" w:bidi="en-US"/>
        </w:rPr>
        <w:t>Н</w:t>
      </w:r>
      <w:r w:rsidR="002B4CD1" w:rsidRPr="001E4484">
        <w:rPr>
          <w:rFonts w:ascii="Times New Roman" w:eastAsia="Calibri" w:hAnsi="Times New Roman" w:cs="Times New Roman"/>
          <w:sz w:val="28"/>
          <w:szCs w:val="28"/>
          <w:lang w:eastAsia="ar-SA" w:bidi="en-US"/>
        </w:rPr>
        <w:t>ИБ</w:t>
      </w:r>
      <w:r w:rsidR="00B00223" w:rsidRPr="001E4484">
        <w:rPr>
          <w:rFonts w:ascii="Times New Roman" w:eastAsia="Calibri" w:hAnsi="Times New Roman" w:cs="Times New Roman"/>
          <w:sz w:val="28"/>
          <w:szCs w:val="28"/>
          <w:lang w:eastAsia="ar-SA" w:bidi="en-US"/>
        </w:rPr>
        <w:t xml:space="preserve">, по этой причине что </w:t>
      </w:r>
      <w:r w:rsidR="00B00223" w:rsidRPr="001E4484">
        <w:rPr>
          <w:rFonts w:ascii="Times New Roman" w:eastAsia="Calibri" w:hAnsi="Times New Roman" w:cs="Times New Roman"/>
          <w:color w:val="000000"/>
          <w:sz w:val="28"/>
          <w:szCs w:val="28"/>
          <w:lang w:eastAsia="ar-SA" w:bidi="en-US"/>
        </w:rPr>
        <w:t xml:space="preserve">больший радиус натрия </w:t>
      </w:r>
      <w:r w:rsidR="00B00223" w:rsidRPr="001E4484">
        <w:rPr>
          <w:rFonts w:ascii="Times New Roman" w:eastAsia="Calibri" w:hAnsi="Times New Roman" w:cs="Times New Roman"/>
          <w:color w:val="000000"/>
          <w:sz w:val="28"/>
          <w:szCs w:val="28"/>
          <w:lang w:val="en-US" w:eastAsia="ar-SA" w:bidi="en-US"/>
        </w:rPr>
        <w:t>r</w:t>
      </w:r>
      <w:r w:rsidR="00B00223" w:rsidRPr="001E4484">
        <w:rPr>
          <w:rFonts w:ascii="Times New Roman" w:eastAsia="Calibri" w:hAnsi="Times New Roman" w:cs="Times New Roman"/>
          <w:color w:val="000000"/>
          <w:sz w:val="28"/>
          <w:szCs w:val="28"/>
          <w:lang w:eastAsia="ar-SA" w:bidi="en-US"/>
        </w:rPr>
        <w:t>=1,02 А сравнительно с</w:t>
      </w:r>
      <w:r w:rsidR="009512A2" w:rsidRPr="001E4484">
        <w:rPr>
          <w:rFonts w:ascii="Times New Roman" w:eastAsia="Calibri" w:hAnsi="Times New Roman" w:cs="Times New Roman"/>
          <w:color w:val="000000"/>
          <w:sz w:val="28"/>
          <w:szCs w:val="28"/>
          <w:lang w:eastAsia="ar-SA" w:bidi="en-US"/>
        </w:rPr>
        <w:t xml:space="preserve"> радиусом</w:t>
      </w:r>
      <w:r w:rsidR="00B00223" w:rsidRPr="001E4484">
        <w:rPr>
          <w:rFonts w:ascii="Times New Roman" w:eastAsia="Calibri" w:hAnsi="Times New Roman" w:cs="Times New Roman"/>
          <w:color w:val="000000"/>
          <w:sz w:val="28"/>
          <w:szCs w:val="28"/>
          <w:lang w:eastAsia="ar-SA" w:bidi="en-US"/>
        </w:rPr>
        <w:t xml:space="preserve"> литий </w:t>
      </w:r>
      <w:r w:rsidR="00B00223" w:rsidRPr="001E4484">
        <w:rPr>
          <w:rFonts w:ascii="Times New Roman" w:eastAsia="Calibri" w:hAnsi="Times New Roman" w:cs="Times New Roman"/>
          <w:color w:val="000000"/>
          <w:sz w:val="28"/>
          <w:szCs w:val="28"/>
          <w:lang w:val="en-US" w:eastAsia="ar-SA" w:bidi="en-US"/>
        </w:rPr>
        <w:t>r</w:t>
      </w:r>
      <w:r w:rsidR="00B00223" w:rsidRPr="001E4484">
        <w:rPr>
          <w:rFonts w:ascii="Times New Roman" w:eastAsia="Calibri" w:hAnsi="Times New Roman" w:cs="Times New Roman"/>
          <w:color w:val="000000"/>
          <w:sz w:val="28"/>
          <w:szCs w:val="28"/>
          <w:lang w:eastAsia="ar-SA" w:bidi="en-US"/>
        </w:rPr>
        <w:t xml:space="preserve">=0,76А приводит к медленной диффузий натрия и вызывает значительное объемное расширение ЛИБ </w:t>
      </w:r>
      <w:r w:rsidR="00E32720" w:rsidRPr="001E4484">
        <w:rPr>
          <w:rFonts w:ascii="Times New Roman" w:eastAsia="Calibri" w:hAnsi="Times New Roman" w:cs="Times New Roman"/>
          <w:color w:val="000000"/>
          <w:sz w:val="28"/>
          <w:szCs w:val="28"/>
          <w:lang w:eastAsia="ar-SA" w:bidi="en-US"/>
        </w:rPr>
        <w:t>[</w:t>
      </w:r>
      <w:r w:rsidR="00E32720" w:rsidRPr="001E4484">
        <w:rPr>
          <w:rFonts w:ascii="Times New Roman" w:eastAsia="Calibri" w:hAnsi="Times New Roman" w:cs="Times New Roman"/>
          <w:color w:val="000000"/>
          <w:sz w:val="28"/>
          <w:szCs w:val="28"/>
          <w:lang w:val="kk-KZ" w:eastAsia="ar-SA" w:bidi="en-US"/>
        </w:rPr>
        <w:t>26</w:t>
      </w:r>
      <w:r w:rsidR="00E32720" w:rsidRPr="001E4484">
        <w:rPr>
          <w:rFonts w:ascii="Times New Roman" w:eastAsia="Calibri" w:hAnsi="Times New Roman" w:cs="Times New Roman"/>
          <w:color w:val="000000"/>
          <w:sz w:val="28"/>
          <w:szCs w:val="28"/>
          <w:lang w:eastAsia="ar-SA" w:bidi="en-US"/>
        </w:rPr>
        <w:t xml:space="preserve">, </w:t>
      </w:r>
      <w:r w:rsidR="00FA1407">
        <w:rPr>
          <w:rFonts w:ascii="Times New Roman" w:eastAsia="Calibri" w:hAnsi="Times New Roman" w:cs="Times New Roman"/>
          <w:color w:val="000000"/>
          <w:sz w:val="28"/>
          <w:szCs w:val="28"/>
          <w:lang w:eastAsia="ar-SA" w:bidi="en-US"/>
        </w:rPr>
        <w:t>р</w:t>
      </w:r>
      <w:r w:rsidR="00E32720" w:rsidRPr="001E4484">
        <w:rPr>
          <w:rFonts w:ascii="Times New Roman" w:eastAsia="Calibri" w:hAnsi="Times New Roman" w:cs="Times New Roman"/>
          <w:color w:val="000000"/>
          <w:sz w:val="28"/>
          <w:szCs w:val="28"/>
          <w:lang w:eastAsia="ar-SA" w:bidi="en-US"/>
        </w:rPr>
        <w:t>. 356].</w:t>
      </w:r>
    </w:p>
    <w:p w14:paraId="6C57E282" w14:textId="77777777" w:rsidR="009E1A7F" w:rsidRPr="001E4484" w:rsidRDefault="00B00223" w:rsidP="00132B21">
      <w:pPr>
        <w:spacing w:after="0" w:line="240" w:lineRule="auto"/>
        <w:ind w:firstLine="709"/>
        <w:jc w:val="both"/>
        <w:rPr>
          <w:rFonts w:ascii="Times New Roman" w:eastAsia="Calibri" w:hAnsi="Times New Roman" w:cs="Times New Roman"/>
          <w:color w:val="000000"/>
          <w:sz w:val="28"/>
          <w:szCs w:val="28"/>
          <w:lang w:val="kk-KZ" w:eastAsia="ar-SA"/>
        </w:rPr>
      </w:pPr>
      <w:r w:rsidRPr="001E4484">
        <w:rPr>
          <w:rFonts w:ascii="Times New Roman" w:eastAsia="Calibri" w:hAnsi="Times New Roman" w:cs="Times New Roman"/>
          <w:color w:val="000000"/>
          <w:sz w:val="28"/>
          <w:szCs w:val="28"/>
          <w:lang w:eastAsia="ar-SA"/>
        </w:rPr>
        <w:t xml:space="preserve">В последние годы многократно появляются информация о </w:t>
      </w:r>
      <w:r w:rsidR="00CA0F74" w:rsidRPr="001E4484">
        <w:rPr>
          <w:rFonts w:ascii="Times New Roman" w:eastAsia="Calibri" w:hAnsi="Times New Roman" w:cs="Times New Roman"/>
          <w:color w:val="000000"/>
          <w:sz w:val="28"/>
          <w:szCs w:val="28"/>
          <w:lang w:eastAsia="ar-SA"/>
        </w:rPr>
        <w:t>ХПМ</w:t>
      </w:r>
      <w:r w:rsidRPr="001E4484">
        <w:rPr>
          <w:rFonts w:ascii="Times New Roman" w:eastAsia="Calibri" w:hAnsi="Times New Roman" w:cs="Times New Roman"/>
          <w:color w:val="000000"/>
          <w:sz w:val="28"/>
          <w:szCs w:val="28"/>
          <w:lang w:eastAsia="ar-SA"/>
        </w:rPr>
        <w:t xml:space="preserve"> – углесодержащих электрических проводниках для натрий-ионных батаре</w:t>
      </w:r>
      <w:r w:rsidR="00946860" w:rsidRPr="001E4484">
        <w:rPr>
          <w:rFonts w:ascii="Times New Roman" w:eastAsia="Calibri" w:hAnsi="Times New Roman" w:cs="Times New Roman"/>
          <w:color w:val="000000"/>
          <w:sz w:val="28"/>
          <w:szCs w:val="28"/>
          <w:lang w:eastAsia="ar-SA"/>
        </w:rPr>
        <w:t>й</w:t>
      </w:r>
      <w:r w:rsidRPr="001E4484">
        <w:rPr>
          <w:rFonts w:ascii="Times New Roman" w:eastAsia="Calibri" w:hAnsi="Times New Roman" w:cs="Times New Roman"/>
          <w:color w:val="000000"/>
          <w:sz w:val="28"/>
          <w:szCs w:val="28"/>
          <w:lang w:eastAsia="ar-SA"/>
        </w:rPr>
        <w:t xml:space="preserve">. К примеру, </w:t>
      </w:r>
      <w:r w:rsidR="00106BD4" w:rsidRPr="001E4484">
        <w:rPr>
          <w:rFonts w:ascii="Times New Roman" w:eastAsia="Calibri" w:hAnsi="Times New Roman" w:cs="Times New Roman"/>
          <w:color w:val="000000"/>
          <w:sz w:val="28"/>
          <w:szCs w:val="28"/>
          <w:lang w:eastAsia="ar-SA"/>
        </w:rPr>
        <w:t>в работе [</w:t>
      </w:r>
      <w:r w:rsidR="00106BD4" w:rsidRPr="001E4484">
        <w:rPr>
          <w:rFonts w:ascii="Times New Roman" w:eastAsia="Calibri" w:hAnsi="Times New Roman" w:cs="Times New Roman"/>
          <w:color w:val="000000"/>
          <w:sz w:val="28"/>
          <w:szCs w:val="28"/>
          <w:lang w:val="kk-KZ" w:eastAsia="ar-SA"/>
        </w:rPr>
        <w:t>27</w:t>
      </w:r>
      <w:r w:rsidR="00B6073A" w:rsidRPr="001E4484">
        <w:rPr>
          <w:rFonts w:ascii="Times New Roman" w:eastAsia="Calibri" w:hAnsi="Times New Roman" w:cs="Times New Roman"/>
          <w:color w:val="000000"/>
          <w:sz w:val="28"/>
          <w:szCs w:val="28"/>
          <w:lang w:eastAsia="ar-SA"/>
        </w:rPr>
        <w:t>]</w:t>
      </w:r>
      <w:r w:rsidRPr="001E4484">
        <w:rPr>
          <w:rFonts w:ascii="Times New Roman" w:eastAsia="Calibri" w:hAnsi="Times New Roman" w:cs="Times New Roman"/>
          <w:color w:val="000000"/>
          <w:sz w:val="28"/>
          <w:szCs w:val="28"/>
          <w:lang w:eastAsia="ar-SA"/>
        </w:rPr>
        <w:t xml:space="preserve"> </w:t>
      </w:r>
      <w:r w:rsidR="00B6073A" w:rsidRPr="001E4484">
        <w:rPr>
          <w:rFonts w:ascii="Times New Roman" w:eastAsia="Calibri" w:hAnsi="Times New Roman" w:cs="Times New Roman"/>
          <w:color w:val="000000"/>
          <w:sz w:val="28"/>
          <w:szCs w:val="28"/>
          <w:lang w:eastAsia="ar-SA"/>
        </w:rPr>
        <w:t xml:space="preserve">исследователи </w:t>
      </w:r>
      <w:r w:rsidR="00707321" w:rsidRPr="001E4484">
        <w:rPr>
          <w:rFonts w:ascii="Times New Roman" w:eastAsia="Calibri" w:hAnsi="Times New Roman" w:cs="Times New Roman"/>
          <w:color w:val="000000"/>
          <w:sz w:val="28"/>
          <w:szCs w:val="28"/>
          <w:lang w:eastAsia="ar-SA"/>
        </w:rPr>
        <w:t>изобрел</w:t>
      </w:r>
      <w:r w:rsidR="00B6073A" w:rsidRPr="001E4484">
        <w:rPr>
          <w:rFonts w:ascii="Times New Roman" w:eastAsia="Calibri" w:hAnsi="Times New Roman" w:cs="Times New Roman"/>
          <w:color w:val="000000"/>
          <w:sz w:val="28"/>
          <w:szCs w:val="28"/>
          <w:lang w:eastAsia="ar-SA"/>
        </w:rPr>
        <w:t>и</w:t>
      </w:r>
      <w:r w:rsidRPr="001E4484">
        <w:rPr>
          <w:rFonts w:ascii="Times New Roman" w:eastAsia="Calibri" w:hAnsi="Times New Roman" w:cs="Times New Roman"/>
          <w:color w:val="000000"/>
          <w:sz w:val="28"/>
          <w:szCs w:val="28"/>
          <w:lang w:eastAsia="ar-SA"/>
        </w:rPr>
        <w:t xml:space="preserve"> </w:t>
      </w:r>
      <w:r w:rsidR="00707321" w:rsidRPr="001E4484">
        <w:rPr>
          <w:rFonts w:ascii="Times New Roman" w:eastAsia="Calibri" w:hAnsi="Times New Roman" w:cs="Times New Roman"/>
          <w:color w:val="000000"/>
          <w:sz w:val="28"/>
          <w:szCs w:val="28"/>
          <w:lang w:eastAsia="ar-SA"/>
        </w:rPr>
        <w:t>оригинальный метод</w:t>
      </w:r>
      <w:r w:rsidRPr="001E4484">
        <w:rPr>
          <w:rFonts w:ascii="Times New Roman" w:eastAsia="Calibri" w:hAnsi="Times New Roman" w:cs="Times New Roman"/>
          <w:color w:val="000000"/>
          <w:sz w:val="28"/>
          <w:szCs w:val="28"/>
          <w:lang w:eastAsia="ar-SA"/>
        </w:rPr>
        <w:t xml:space="preserve"> </w:t>
      </w:r>
      <w:bookmarkStart w:id="2" w:name="_Hlk178662491"/>
      <w:r w:rsidR="00AB3540" w:rsidRPr="001E4484">
        <w:rPr>
          <w:rFonts w:ascii="Times New Roman" w:eastAsia="Calibri" w:hAnsi="Times New Roman" w:cs="Times New Roman"/>
          <w:color w:val="000000"/>
          <w:sz w:val="28"/>
          <w:szCs w:val="28"/>
          <w:lang w:val="kk-KZ" w:eastAsia="ar-SA"/>
        </w:rPr>
        <w:t>д</w:t>
      </w:r>
      <w:r w:rsidR="00AB3540" w:rsidRPr="001E4484">
        <w:rPr>
          <w:rFonts w:ascii="Times New Roman" w:eastAsia="Calibri" w:hAnsi="Times New Roman" w:cs="Times New Roman"/>
          <w:color w:val="000000"/>
          <w:sz w:val="28"/>
          <w:szCs w:val="28"/>
          <w:lang w:eastAsia="ar-SA"/>
        </w:rPr>
        <w:t>ля получения мезопористого материала с ядром из сульфида кобальта CoS и углеродной оболочкой, напоминающей альвеолу (M-CoS@C), используется комбинация SiO</w:t>
      </w:r>
      <w:r w:rsidR="00AB3540" w:rsidRPr="001E4484">
        <w:rPr>
          <w:rFonts w:ascii="Times New Roman" w:eastAsia="Calibri" w:hAnsi="Times New Roman" w:cs="Times New Roman"/>
          <w:color w:val="000000"/>
          <w:sz w:val="28"/>
          <w:szCs w:val="28"/>
          <w:vertAlign w:val="subscript"/>
          <w:lang w:eastAsia="ar-SA"/>
        </w:rPr>
        <w:t>2</w:t>
      </w:r>
      <w:r w:rsidR="00AB3540" w:rsidRPr="001E4484">
        <w:rPr>
          <w:rFonts w:ascii="Times New Roman" w:eastAsia="Calibri" w:hAnsi="Times New Roman" w:cs="Times New Roman"/>
          <w:color w:val="000000"/>
          <w:sz w:val="28"/>
          <w:szCs w:val="28"/>
          <w:lang w:eastAsia="ar-SA"/>
        </w:rPr>
        <w:t xml:space="preserve"> и резорцинолформальдегидной смолы.</w:t>
      </w:r>
      <w:r w:rsidR="00AB3540" w:rsidRPr="001E4484">
        <w:rPr>
          <w:rFonts w:ascii="Times New Roman" w:eastAsia="Calibri" w:hAnsi="Times New Roman" w:cs="Times New Roman"/>
          <w:color w:val="000000"/>
          <w:sz w:val="28"/>
          <w:szCs w:val="28"/>
          <w:lang w:val="kk-KZ" w:eastAsia="ar-SA"/>
        </w:rPr>
        <w:t xml:space="preserve"> </w:t>
      </w:r>
    </w:p>
    <w:p w14:paraId="029986AC" w14:textId="77777777" w:rsidR="009E1A7F" w:rsidRPr="001E4484" w:rsidRDefault="009E1A7F" w:rsidP="00132B21">
      <w:pPr>
        <w:spacing w:after="0" w:line="240" w:lineRule="auto"/>
        <w:ind w:firstLine="709"/>
        <w:jc w:val="both"/>
        <w:rPr>
          <w:rFonts w:ascii="Times New Roman" w:eastAsia="Calibri" w:hAnsi="Times New Roman" w:cs="Times New Roman"/>
          <w:color w:val="000000"/>
          <w:sz w:val="28"/>
          <w:szCs w:val="28"/>
          <w:lang w:val="kk-KZ" w:eastAsia="ar-SA"/>
        </w:rPr>
      </w:pPr>
      <w:r w:rsidRPr="001E4484">
        <w:rPr>
          <w:rFonts w:ascii="Times New Roman" w:eastAsia="Calibri" w:hAnsi="Times New Roman" w:cs="Times New Roman"/>
          <w:color w:val="000000"/>
          <w:sz w:val="28"/>
          <w:szCs w:val="28"/>
          <w:lang w:eastAsia="ar-SA"/>
        </w:rPr>
        <w:t xml:space="preserve">Для исследования электрической проводимости M-CoS@C был проведён тест при токе 0,2 A/г, в результате которого была зафиксирована высокая </w:t>
      </w:r>
      <w:r w:rsidRPr="001E4484">
        <w:rPr>
          <w:rFonts w:ascii="Times New Roman" w:eastAsia="Calibri" w:hAnsi="Times New Roman" w:cs="Times New Roman"/>
          <w:color w:val="000000"/>
          <w:sz w:val="28"/>
          <w:szCs w:val="28"/>
          <w:lang w:eastAsia="ar-SA"/>
        </w:rPr>
        <w:lastRenderedPageBreak/>
        <w:t>изменяемая ёмкость C=532 мАч/г, с сохранением ёмкости до 87,2%. В отличие от этого, при 5 циклах с высоким током ёмкость M-CoS быстро снижалась до 55 мАч/г, что указывает на ухудшение структуры, обусловленное недостаточной объемной стабильностью, обеспечиваемой углеродной оболочкой.</w:t>
      </w:r>
    </w:p>
    <w:p w14:paraId="56D0281C" w14:textId="77777777" w:rsidR="002647DC" w:rsidRPr="001E4484" w:rsidRDefault="009E1A7F" w:rsidP="00132B21">
      <w:pPr>
        <w:spacing w:after="0" w:line="240" w:lineRule="auto"/>
        <w:ind w:firstLine="709"/>
        <w:jc w:val="both"/>
        <w:rPr>
          <w:rFonts w:ascii="Times New Roman" w:eastAsia="Calibri" w:hAnsi="Times New Roman" w:cs="Times New Roman"/>
          <w:color w:val="000000"/>
          <w:sz w:val="28"/>
          <w:szCs w:val="28"/>
          <w:lang w:eastAsia="ar-SA"/>
        </w:rPr>
      </w:pPr>
      <w:r w:rsidRPr="001E4484">
        <w:rPr>
          <w:rFonts w:ascii="Times New Roman" w:eastAsia="Calibri" w:hAnsi="Times New Roman" w:cs="Times New Roman"/>
          <w:color w:val="000000"/>
          <w:sz w:val="28"/>
          <w:szCs w:val="28"/>
          <w:lang w:eastAsia="ar-SA"/>
        </w:rPr>
        <w:t>Кроме того, структура «желточной» оболочки значительно улучшает характеристики электрического проводника M-CoS@C, обеспечивая высокоскоростные показатели с ёмкостями 190, 295, 360, 440, 490, 530, 570 и 635 мАч/г при токах 20, 10, 5, 2, 1, 0,5, 0,2 и 0,1 A/г соответственно</w:t>
      </w:r>
      <w:r w:rsidR="002647DC" w:rsidRPr="001E4484">
        <w:rPr>
          <w:rFonts w:ascii="Times New Roman" w:eastAsia="Calibri" w:hAnsi="Times New Roman" w:cs="Times New Roman"/>
          <w:color w:val="000000"/>
          <w:sz w:val="28"/>
          <w:szCs w:val="28"/>
          <w:lang w:eastAsia="ar-SA"/>
        </w:rPr>
        <w:t xml:space="preserve"> </w:t>
      </w:r>
      <w:r w:rsidR="00E32720" w:rsidRPr="001E4484">
        <w:rPr>
          <w:rFonts w:ascii="Times New Roman" w:eastAsia="Calibri" w:hAnsi="Times New Roman" w:cs="Times New Roman"/>
          <w:color w:val="000000"/>
          <w:sz w:val="28"/>
          <w:szCs w:val="28"/>
          <w:lang w:eastAsia="ar-SA"/>
        </w:rPr>
        <w:t>[2</w:t>
      </w:r>
      <w:r w:rsidR="00E32720" w:rsidRPr="001E4484">
        <w:rPr>
          <w:rFonts w:ascii="Times New Roman" w:eastAsia="Calibri" w:hAnsi="Times New Roman" w:cs="Times New Roman"/>
          <w:color w:val="000000"/>
          <w:sz w:val="28"/>
          <w:szCs w:val="28"/>
          <w:lang w:val="kk-KZ" w:eastAsia="ar-SA"/>
        </w:rPr>
        <w:t>7</w:t>
      </w:r>
      <w:r w:rsidR="00E32720" w:rsidRPr="001E4484">
        <w:rPr>
          <w:rFonts w:ascii="Times New Roman" w:eastAsia="Calibri" w:hAnsi="Times New Roman" w:cs="Times New Roman"/>
          <w:color w:val="000000"/>
          <w:sz w:val="28"/>
          <w:szCs w:val="28"/>
          <w:lang w:eastAsia="ar-SA"/>
        </w:rPr>
        <w:t xml:space="preserve">, </w:t>
      </w:r>
      <w:r w:rsidR="00FA1407">
        <w:rPr>
          <w:rFonts w:ascii="Times New Roman" w:eastAsia="Calibri" w:hAnsi="Times New Roman" w:cs="Times New Roman"/>
          <w:color w:val="000000"/>
          <w:sz w:val="28"/>
          <w:szCs w:val="28"/>
          <w:lang w:eastAsia="ar-SA"/>
        </w:rPr>
        <w:t>р</w:t>
      </w:r>
      <w:r w:rsidR="00E32720" w:rsidRPr="001E4484">
        <w:rPr>
          <w:rFonts w:ascii="Times New Roman" w:eastAsia="Calibri" w:hAnsi="Times New Roman" w:cs="Times New Roman"/>
          <w:color w:val="000000"/>
          <w:sz w:val="28"/>
          <w:szCs w:val="28"/>
          <w:lang w:eastAsia="ar-SA"/>
        </w:rPr>
        <w:t>. 109].</w:t>
      </w:r>
    </w:p>
    <w:p w14:paraId="0A9F99C9" w14:textId="77777777" w:rsidR="00897432" w:rsidRPr="008D0CF2" w:rsidRDefault="0020183F" w:rsidP="00132B21">
      <w:pPr>
        <w:spacing w:after="0" w:line="240" w:lineRule="auto"/>
        <w:ind w:firstLine="709"/>
        <w:jc w:val="both"/>
        <w:rPr>
          <w:rFonts w:ascii="Times New Roman" w:eastAsia="Calibri" w:hAnsi="Times New Roman" w:cs="Times New Roman"/>
          <w:color w:val="000000"/>
          <w:sz w:val="28"/>
          <w:szCs w:val="28"/>
          <w:lang w:eastAsia="ar-SA" w:bidi="en-US"/>
        </w:rPr>
      </w:pPr>
      <w:r w:rsidRPr="001E4484">
        <w:rPr>
          <w:rFonts w:ascii="Times New Roman" w:eastAsia="Calibri" w:hAnsi="Times New Roman" w:cs="Times New Roman"/>
          <w:color w:val="000000"/>
          <w:sz w:val="28"/>
          <w:szCs w:val="28"/>
          <w:lang w:eastAsia="ar-SA"/>
        </w:rPr>
        <w:t>Авторами работы [</w:t>
      </w:r>
      <w:r w:rsidRPr="001E4484">
        <w:rPr>
          <w:rFonts w:ascii="Times New Roman" w:eastAsia="Calibri" w:hAnsi="Times New Roman" w:cs="Times New Roman"/>
          <w:color w:val="000000"/>
          <w:sz w:val="28"/>
          <w:szCs w:val="28"/>
          <w:lang w:val="kk-KZ" w:eastAsia="ar-SA"/>
        </w:rPr>
        <w:t>28</w:t>
      </w:r>
      <w:r w:rsidR="002647DC" w:rsidRPr="001E4484">
        <w:rPr>
          <w:rFonts w:ascii="Times New Roman" w:eastAsia="Calibri" w:hAnsi="Times New Roman" w:cs="Times New Roman"/>
          <w:color w:val="000000"/>
          <w:sz w:val="28"/>
          <w:szCs w:val="28"/>
          <w:lang w:eastAsia="ar-SA"/>
        </w:rPr>
        <w:t xml:space="preserve">] были синтезированы самоорганизующиеся многогранные наночастицы дисульфида кобальта, допированные </w:t>
      </w:r>
      <w:r w:rsidR="002647DC" w:rsidRPr="001E4484">
        <w:rPr>
          <w:rFonts w:ascii="Times New Roman" w:eastAsia="Calibri" w:hAnsi="Times New Roman" w:cs="Times New Roman"/>
          <w:color w:val="000000"/>
          <w:sz w:val="28"/>
          <w:szCs w:val="28"/>
          <w:lang w:val="en-US" w:eastAsia="ar-SA"/>
        </w:rPr>
        <w:t>N</w:t>
      </w:r>
      <w:r w:rsidR="002647DC" w:rsidRPr="001E4484">
        <w:rPr>
          <w:rFonts w:ascii="Times New Roman" w:eastAsia="Calibri" w:hAnsi="Times New Roman" w:cs="Times New Roman"/>
          <w:color w:val="000000"/>
          <w:sz w:val="28"/>
          <w:szCs w:val="28"/>
          <w:lang w:eastAsia="ar-SA"/>
        </w:rPr>
        <w:t xml:space="preserve"> с углеродной оболочкой (композиты N-CoS</w:t>
      </w:r>
      <w:r w:rsidR="002647DC" w:rsidRPr="001E4484">
        <w:rPr>
          <w:rFonts w:ascii="Times New Roman" w:eastAsia="Calibri" w:hAnsi="Times New Roman" w:cs="Times New Roman"/>
          <w:color w:val="000000"/>
          <w:sz w:val="28"/>
          <w:szCs w:val="28"/>
          <w:vertAlign w:val="subscript"/>
          <w:lang w:eastAsia="ar-SA"/>
        </w:rPr>
        <w:t>2</w:t>
      </w:r>
      <w:r w:rsidR="002647DC" w:rsidRPr="001E4484">
        <w:rPr>
          <w:rFonts w:ascii="Times New Roman" w:eastAsia="Calibri" w:hAnsi="Times New Roman" w:cs="Times New Roman"/>
          <w:color w:val="000000"/>
          <w:sz w:val="28"/>
          <w:szCs w:val="28"/>
          <w:lang w:eastAsia="ar-SA"/>
        </w:rPr>
        <w:t>@C) как катодного электрического проводника для натрий-ионных батарей.</w:t>
      </w:r>
      <w:r w:rsidR="00A201CC" w:rsidRPr="001E4484">
        <w:rPr>
          <w:rFonts w:ascii="Times New Roman" w:eastAsia="Calibri" w:hAnsi="Times New Roman" w:cs="Times New Roman"/>
          <w:color w:val="000000"/>
          <w:sz w:val="28"/>
          <w:szCs w:val="28"/>
          <w:lang w:eastAsia="ar-SA"/>
        </w:rPr>
        <w:t xml:space="preserve"> </w:t>
      </w:r>
      <w:r w:rsidR="00746896" w:rsidRPr="001E4484">
        <w:rPr>
          <w:rFonts w:ascii="Times New Roman" w:eastAsia="Calibri" w:hAnsi="Times New Roman" w:cs="Times New Roman"/>
          <w:color w:val="000000"/>
          <w:sz w:val="28"/>
          <w:szCs w:val="28"/>
          <w:lang w:eastAsia="ar-SA"/>
        </w:rPr>
        <w:t>Разработанная трехмерная многогранная структура с углеродн</w:t>
      </w:r>
      <w:r w:rsidR="00453C95" w:rsidRPr="001E4484">
        <w:rPr>
          <w:rFonts w:ascii="Times New Roman" w:eastAsia="Calibri" w:hAnsi="Times New Roman" w:cs="Times New Roman"/>
          <w:color w:val="000000"/>
          <w:sz w:val="28"/>
          <w:szCs w:val="28"/>
          <w:lang w:eastAsia="ar-SA"/>
        </w:rPr>
        <w:t>ой оболочкой</w:t>
      </w:r>
      <w:r w:rsidR="002029C8" w:rsidRPr="001E4484">
        <w:rPr>
          <w:rFonts w:ascii="Times New Roman" w:eastAsia="Calibri" w:hAnsi="Times New Roman" w:cs="Times New Roman"/>
          <w:color w:val="000000"/>
          <w:sz w:val="28"/>
          <w:szCs w:val="28"/>
          <w:lang w:eastAsia="ar-SA"/>
        </w:rPr>
        <w:t>,</w:t>
      </w:r>
      <w:r w:rsidR="00453C95" w:rsidRPr="001E4484">
        <w:rPr>
          <w:rFonts w:ascii="Times New Roman" w:eastAsia="Calibri" w:hAnsi="Times New Roman" w:cs="Times New Roman"/>
          <w:color w:val="000000"/>
          <w:sz w:val="28"/>
          <w:szCs w:val="28"/>
          <w:lang w:eastAsia="ar-SA"/>
        </w:rPr>
        <w:t xml:space="preserve"> способству</w:t>
      </w:r>
      <w:r w:rsidR="00D91105" w:rsidRPr="001E4484">
        <w:rPr>
          <w:rFonts w:ascii="Times New Roman" w:eastAsia="Calibri" w:hAnsi="Times New Roman" w:cs="Times New Roman"/>
          <w:color w:val="000000"/>
          <w:sz w:val="28"/>
          <w:szCs w:val="28"/>
          <w:lang w:eastAsia="ar-SA"/>
        </w:rPr>
        <w:t>ющий</w:t>
      </w:r>
      <w:r w:rsidR="00746896" w:rsidRPr="001E4484">
        <w:rPr>
          <w:rFonts w:ascii="Times New Roman" w:eastAsia="Calibri" w:hAnsi="Times New Roman" w:cs="Times New Roman"/>
          <w:color w:val="000000"/>
          <w:sz w:val="28"/>
          <w:szCs w:val="28"/>
          <w:lang w:eastAsia="ar-SA"/>
        </w:rPr>
        <w:t xml:space="preserve"> </w:t>
      </w:r>
      <w:r w:rsidR="00453C95" w:rsidRPr="001E4484">
        <w:rPr>
          <w:rFonts w:ascii="Times New Roman" w:eastAsia="Calibri" w:hAnsi="Times New Roman" w:cs="Times New Roman"/>
          <w:color w:val="000000"/>
          <w:sz w:val="28"/>
          <w:szCs w:val="28"/>
          <w:lang w:eastAsia="ar-SA"/>
        </w:rPr>
        <w:t>эффективность</w:t>
      </w:r>
      <w:r w:rsidR="00746896" w:rsidRPr="001E4484">
        <w:rPr>
          <w:rFonts w:ascii="Times New Roman" w:eastAsia="Calibri" w:hAnsi="Times New Roman" w:cs="Times New Roman"/>
          <w:color w:val="000000"/>
          <w:sz w:val="28"/>
          <w:szCs w:val="28"/>
          <w:lang w:eastAsia="ar-SA"/>
        </w:rPr>
        <w:t xml:space="preserve"> (738 мА ч г</w:t>
      </w:r>
      <w:r w:rsidR="00746896" w:rsidRPr="001E4484">
        <w:rPr>
          <w:rFonts w:ascii="Times New Roman" w:eastAsia="Calibri" w:hAnsi="Times New Roman" w:cs="Times New Roman"/>
          <w:color w:val="000000"/>
          <w:sz w:val="28"/>
          <w:szCs w:val="28"/>
          <w:vertAlign w:val="superscript"/>
          <w:lang w:eastAsia="ar-SA"/>
        </w:rPr>
        <w:t>-1</w:t>
      </w:r>
      <w:r w:rsidR="00746896" w:rsidRPr="001E4484">
        <w:rPr>
          <w:rFonts w:ascii="Times New Roman" w:eastAsia="Calibri" w:hAnsi="Times New Roman" w:cs="Times New Roman"/>
          <w:color w:val="000000"/>
          <w:sz w:val="28"/>
          <w:szCs w:val="28"/>
          <w:lang w:eastAsia="ar-SA"/>
        </w:rPr>
        <w:t xml:space="preserve"> при 1 г</w:t>
      </w:r>
      <w:r w:rsidR="00746896" w:rsidRPr="001E4484">
        <w:rPr>
          <w:rFonts w:ascii="Times New Roman" w:eastAsia="Calibri" w:hAnsi="Times New Roman" w:cs="Times New Roman"/>
          <w:color w:val="000000"/>
          <w:sz w:val="28"/>
          <w:szCs w:val="28"/>
          <w:vertAlign w:val="superscript"/>
          <w:lang w:eastAsia="ar-SA"/>
        </w:rPr>
        <w:t>-1</w:t>
      </w:r>
      <w:r w:rsidR="00746896" w:rsidRPr="001E4484">
        <w:rPr>
          <w:rFonts w:ascii="Times New Roman" w:eastAsia="Calibri" w:hAnsi="Times New Roman" w:cs="Times New Roman"/>
          <w:color w:val="000000"/>
          <w:sz w:val="28"/>
          <w:szCs w:val="28"/>
          <w:lang w:eastAsia="ar-SA"/>
        </w:rPr>
        <w:t xml:space="preserve"> </w:t>
      </w:r>
      <w:r w:rsidR="00913FB7" w:rsidRPr="001E4484">
        <w:rPr>
          <w:rFonts w:ascii="Times New Roman" w:eastAsia="Calibri" w:hAnsi="Times New Roman" w:cs="Times New Roman"/>
          <w:color w:val="000000"/>
          <w:sz w:val="28"/>
          <w:szCs w:val="28"/>
          <w:lang w:eastAsia="ar-SA"/>
        </w:rPr>
        <w:t>приближаясь</w:t>
      </w:r>
      <w:r w:rsidR="009205CE" w:rsidRPr="001E4484">
        <w:rPr>
          <w:rFonts w:ascii="Times New Roman" w:eastAsia="Calibri" w:hAnsi="Times New Roman" w:cs="Times New Roman"/>
          <w:color w:val="000000"/>
          <w:sz w:val="28"/>
          <w:szCs w:val="28"/>
          <w:lang w:eastAsia="ar-SA"/>
        </w:rPr>
        <w:t xml:space="preserve"> к</w:t>
      </w:r>
      <w:r w:rsidR="00746896" w:rsidRPr="001E4484">
        <w:rPr>
          <w:rFonts w:ascii="Times New Roman" w:eastAsia="Calibri" w:hAnsi="Times New Roman" w:cs="Times New Roman"/>
          <w:color w:val="000000"/>
          <w:sz w:val="28"/>
          <w:szCs w:val="28"/>
          <w:lang w:eastAsia="ar-SA"/>
        </w:rPr>
        <w:t xml:space="preserve"> 86,2% теоретической емкости, и 450 мА ч г</w:t>
      </w:r>
      <w:r w:rsidR="00746896" w:rsidRPr="001E4484">
        <w:rPr>
          <w:rFonts w:ascii="Times New Roman" w:eastAsia="Calibri" w:hAnsi="Times New Roman" w:cs="Times New Roman"/>
          <w:color w:val="000000"/>
          <w:sz w:val="28"/>
          <w:szCs w:val="28"/>
          <w:vertAlign w:val="superscript"/>
          <w:lang w:eastAsia="ar-SA"/>
        </w:rPr>
        <w:t>-1</w:t>
      </w:r>
      <w:r w:rsidR="00746896" w:rsidRPr="001E4484">
        <w:rPr>
          <w:rFonts w:ascii="Times New Roman" w:eastAsia="Calibri" w:hAnsi="Times New Roman" w:cs="Times New Roman"/>
          <w:color w:val="000000"/>
          <w:sz w:val="28"/>
          <w:szCs w:val="28"/>
          <w:lang w:eastAsia="ar-SA"/>
        </w:rPr>
        <w:t xml:space="preserve"> при 10 А г</w:t>
      </w:r>
      <w:r w:rsidR="00746896" w:rsidRPr="001E4484">
        <w:rPr>
          <w:rFonts w:ascii="Times New Roman" w:eastAsia="Calibri" w:hAnsi="Times New Roman" w:cs="Times New Roman"/>
          <w:color w:val="000000"/>
          <w:sz w:val="28"/>
          <w:szCs w:val="28"/>
          <w:vertAlign w:val="superscript"/>
          <w:lang w:eastAsia="ar-SA"/>
        </w:rPr>
        <w:t>-1</w:t>
      </w:r>
      <w:r w:rsidR="00746896" w:rsidRPr="001E4484">
        <w:rPr>
          <w:rFonts w:ascii="Times New Roman" w:eastAsia="Calibri" w:hAnsi="Times New Roman" w:cs="Times New Roman"/>
          <w:color w:val="000000"/>
          <w:sz w:val="28"/>
          <w:szCs w:val="28"/>
          <w:lang w:eastAsia="ar-SA"/>
        </w:rPr>
        <w:t xml:space="preserve">) и </w:t>
      </w:r>
      <w:r w:rsidR="00A278EC" w:rsidRPr="001E4484">
        <w:rPr>
          <w:rFonts w:ascii="Times New Roman" w:eastAsia="Calibri" w:hAnsi="Times New Roman" w:cs="Times New Roman"/>
          <w:color w:val="000000"/>
          <w:sz w:val="28"/>
          <w:szCs w:val="28"/>
          <w:lang w:eastAsia="ar-SA"/>
        </w:rPr>
        <w:t>уникаль</w:t>
      </w:r>
      <w:r w:rsidR="00B42881" w:rsidRPr="001E4484">
        <w:rPr>
          <w:rFonts w:ascii="Times New Roman" w:eastAsia="Calibri" w:hAnsi="Times New Roman" w:cs="Times New Roman"/>
          <w:color w:val="000000"/>
          <w:sz w:val="28"/>
          <w:szCs w:val="28"/>
          <w:lang w:eastAsia="ar-SA"/>
        </w:rPr>
        <w:t>ность</w:t>
      </w:r>
      <w:r w:rsidR="00746896" w:rsidRPr="001E4484">
        <w:rPr>
          <w:rFonts w:ascii="Times New Roman" w:eastAsia="Calibri" w:hAnsi="Times New Roman" w:cs="Times New Roman"/>
          <w:color w:val="000000"/>
          <w:sz w:val="28"/>
          <w:szCs w:val="28"/>
          <w:lang w:eastAsia="ar-SA"/>
        </w:rPr>
        <w:t xml:space="preserve"> </w:t>
      </w:r>
      <w:r w:rsidR="00A278EC" w:rsidRPr="001E4484">
        <w:rPr>
          <w:rFonts w:ascii="Times New Roman" w:eastAsia="Calibri" w:hAnsi="Times New Roman" w:cs="Times New Roman"/>
          <w:color w:val="000000"/>
          <w:sz w:val="28"/>
          <w:szCs w:val="28"/>
          <w:lang w:eastAsia="ar-SA"/>
        </w:rPr>
        <w:t>циклическ</w:t>
      </w:r>
      <w:r w:rsidR="00CA7ABA" w:rsidRPr="001E4484">
        <w:rPr>
          <w:rFonts w:ascii="Times New Roman" w:eastAsia="Calibri" w:hAnsi="Times New Roman" w:cs="Times New Roman"/>
          <w:color w:val="000000"/>
          <w:sz w:val="28"/>
          <w:szCs w:val="28"/>
          <w:lang w:eastAsia="ar-SA"/>
        </w:rPr>
        <w:t>ого</w:t>
      </w:r>
      <w:r w:rsidR="00746896" w:rsidRPr="001E4484">
        <w:rPr>
          <w:rFonts w:ascii="Times New Roman" w:eastAsia="Calibri" w:hAnsi="Times New Roman" w:cs="Times New Roman"/>
          <w:color w:val="000000"/>
          <w:sz w:val="28"/>
          <w:szCs w:val="28"/>
          <w:lang w:eastAsia="ar-SA"/>
        </w:rPr>
        <w:t xml:space="preserve"> </w:t>
      </w:r>
      <w:r w:rsidR="00F451DB" w:rsidRPr="001E4484">
        <w:rPr>
          <w:rFonts w:ascii="Times New Roman" w:eastAsia="Calibri" w:hAnsi="Times New Roman" w:cs="Times New Roman"/>
          <w:color w:val="000000"/>
          <w:sz w:val="28"/>
          <w:szCs w:val="28"/>
          <w:lang w:eastAsia="ar-SA"/>
        </w:rPr>
        <w:t>прочности</w:t>
      </w:r>
      <w:r w:rsidR="00D91105" w:rsidRPr="001E4484">
        <w:rPr>
          <w:rFonts w:ascii="Times New Roman" w:eastAsia="Calibri" w:hAnsi="Times New Roman" w:cs="Times New Roman"/>
          <w:color w:val="000000"/>
          <w:sz w:val="28"/>
          <w:szCs w:val="28"/>
          <w:lang w:eastAsia="ar-SA"/>
        </w:rPr>
        <w:t xml:space="preserve"> </w:t>
      </w:r>
      <w:r w:rsidR="00746896" w:rsidRPr="001E4484">
        <w:rPr>
          <w:rFonts w:ascii="Times New Roman" w:eastAsia="Calibri" w:hAnsi="Times New Roman" w:cs="Times New Roman"/>
          <w:color w:val="000000"/>
          <w:sz w:val="28"/>
          <w:szCs w:val="28"/>
          <w:lang w:eastAsia="ar-SA"/>
        </w:rPr>
        <w:t>(559 мА ч г</w:t>
      </w:r>
      <w:r w:rsidR="00746896" w:rsidRPr="001E4484">
        <w:rPr>
          <w:rFonts w:ascii="Times New Roman" w:eastAsia="Calibri" w:hAnsi="Times New Roman" w:cs="Times New Roman"/>
          <w:color w:val="000000"/>
          <w:sz w:val="28"/>
          <w:szCs w:val="28"/>
          <w:vertAlign w:val="superscript"/>
          <w:lang w:eastAsia="ar-SA"/>
        </w:rPr>
        <w:t>-1</w:t>
      </w:r>
      <w:r w:rsidR="00746896" w:rsidRPr="001E4484">
        <w:rPr>
          <w:rFonts w:ascii="Times New Roman" w:eastAsia="Calibri" w:hAnsi="Times New Roman" w:cs="Times New Roman"/>
          <w:color w:val="000000"/>
          <w:sz w:val="28"/>
          <w:szCs w:val="28"/>
          <w:lang w:eastAsia="ar-SA"/>
        </w:rPr>
        <w:t xml:space="preserve"> при 1 г</w:t>
      </w:r>
      <w:r w:rsidR="00746896" w:rsidRPr="001E4484">
        <w:rPr>
          <w:rFonts w:ascii="Times New Roman" w:eastAsia="Calibri" w:hAnsi="Times New Roman" w:cs="Times New Roman"/>
          <w:color w:val="000000"/>
          <w:sz w:val="28"/>
          <w:szCs w:val="28"/>
          <w:vertAlign w:val="superscript"/>
          <w:lang w:eastAsia="ar-SA"/>
        </w:rPr>
        <w:t>-1</w:t>
      </w:r>
      <w:r w:rsidR="00746896" w:rsidRPr="001E4484">
        <w:rPr>
          <w:rFonts w:ascii="Times New Roman" w:eastAsia="Calibri" w:hAnsi="Times New Roman" w:cs="Times New Roman"/>
          <w:color w:val="000000"/>
          <w:sz w:val="28"/>
          <w:szCs w:val="28"/>
          <w:lang w:eastAsia="ar-SA"/>
        </w:rPr>
        <w:t xml:space="preserve"> после 1000 циклов) при использовании в качестве анодных материалов для НИБ. </w:t>
      </w:r>
      <w:bookmarkEnd w:id="2"/>
      <w:r w:rsidR="00846D6E" w:rsidRPr="001E4484">
        <w:rPr>
          <w:rFonts w:ascii="Times New Roman" w:hAnsi="Times New Roman" w:cs="Times New Roman"/>
          <w:sz w:val="28"/>
          <w:szCs w:val="28"/>
        </w:rPr>
        <w:t>Для полноценных элементов в качестве катода и анода использовали Na</w:t>
      </w:r>
      <w:r w:rsidR="00846D6E" w:rsidRPr="001E4484">
        <w:rPr>
          <w:rFonts w:ascii="Times New Roman" w:hAnsi="Times New Roman" w:cs="Times New Roman"/>
          <w:sz w:val="28"/>
          <w:szCs w:val="28"/>
          <w:vertAlign w:val="subscript"/>
        </w:rPr>
        <w:t>3</w:t>
      </w:r>
      <w:r w:rsidR="00846D6E" w:rsidRPr="001E4484">
        <w:rPr>
          <w:rFonts w:ascii="Times New Roman" w:hAnsi="Times New Roman" w:cs="Times New Roman"/>
          <w:sz w:val="28"/>
          <w:szCs w:val="28"/>
        </w:rPr>
        <w:t>V</w:t>
      </w:r>
      <w:r w:rsidR="00846D6E" w:rsidRPr="001E4484">
        <w:rPr>
          <w:rFonts w:ascii="Times New Roman" w:hAnsi="Times New Roman" w:cs="Times New Roman"/>
          <w:sz w:val="28"/>
          <w:szCs w:val="28"/>
          <w:vertAlign w:val="subscript"/>
        </w:rPr>
        <w:t>2</w:t>
      </w:r>
      <w:r w:rsidR="00846D6E" w:rsidRPr="001E4484">
        <w:rPr>
          <w:rFonts w:ascii="Times New Roman" w:hAnsi="Times New Roman" w:cs="Times New Roman"/>
          <w:sz w:val="28"/>
          <w:szCs w:val="28"/>
        </w:rPr>
        <w:t>(PO</w:t>
      </w:r>
      <w:r w:rsidR="00846D6E" w:rsidRPr="001E4484">
        <w:rPr>
          <w:rFonts w:ascii="Times New Roman" w:hAnsi="Times New Roman" w:cs="Times New Roman"/>
          <w:sz w:val="28"/>
          <w:szCs w:val="28"/>
          <w:vertAlign w:val="subscript"/>
        </w:rPr>
        <w:t>4</w:t>
      </w:r>
      <w:r w:rsidR="00846D6E" w:rsidRPr="001E4484">
        <w:rPr>
          <w:rFonts w:ascii="Times New Roman" w:hAnsi="Times New Roman" w:cs="Times New Roman"/>
          <w:sz w:val="28"/>
          <w:szCs w:val="28"/>
        </w:rPr>
        <w:t>)</w:t>
      </w:r>
      <w:r w:rsidR="00846D6E" w:rsidRPr="001E4484">
        <w:rPr>
          <w:rFonts w:ascii="Times New Roman" w:hAnsi="Times New Roman" w:cs="Times New Roman"/>
          <w:sz w:val="28"/>
          <w:szCs w:val="28"/>
          <w:vertAlign w:val="subscript"/>
        </w:rPr>
        <w:t>3</w:t>
      </w:r>
      <w:r w:rsidR="00846D6E" w:rsidRPr="001E4484">
        <w:rPr>
          <w:rFonts w:ascii="Times New Roman" w:hAnsi="Times New Roman" w:cs="Times New Roman"/>
          <w:sz w:val="28"/>
          <w:szCs w:val="28"/>
        </w:rPr>
        <w:t>@C (NVP@C) и N-CoS</w:t>
      </w:r>
      <w:r w:rsidR="00846D6E" w:rsidRPr="001E4484">
        <w:rPr>
          <w:rFonts w:ascii="Times New Roman" w:hAnsi="Times New Roman" w:cs="Times New Roman"/>
          <w:sz w:val="28"/>
          <w:szCs w:val="28"/>
          <w:vertAlign w:val="subscript"/>
        </w:rPr>
        <w:t>2</w:t>
      </w:r>
      <w:r w:rsidR="00846D6E" w:rsidRPr="001E4484">
        <w:rPr>
          <w:rFonts w:ascii="Times New Roman" w:hAnsi="Times New Roman" w:cs="Times New Roman"/>
          <w:sz w:val="28"/>
          <w:szCs w:val="28"/>
        </w:rPr>
        <w:t>@C, соответственно.</w:t>
      </w:r>
      <w:r w:rsidR="00846D6E" w:rsidRPr="001E4484">
        <w:rPr>
          <w:rFonts w:ascii="Times New Roman" w:hAnsi="Times New Roman" w:cs="Times New Roman"/>
          <w:color w:val="FF0000"/>
          <w:sz w:val="28"/>
          <w:szCs w:val="28"/>
        </w:rPr>
        <w:t xml:space="preserve"> </w:t>
      </w:r>
      <w:r w:rsidR="00846D6E" w:rsidRPr="001E4484">
        <w:rPr>
          <w:rFonts w:ascii="Times New Roman" w:hAnsi="Times New Roman" w:cs="Times New Roman"/>
          <w:sz w:val="28"/>
          <w:szCs w:val="28"/>
        </w:rPr>
        <w:t>Катод состоял из NVP@C</w:t>
      </w:r>
      <w:r w:rsidR="00F421FE" w:rsidRPr="001E4484">
        <w:rPr>
          <w:rFonts w:ascii="Times New Roman" w:hAnsi="Times New Roman" w:cs="Times New Roman"/>
          <w:sz w:val="28"/>
          <w:szCs w:val="28"/>
        </w:rPr>
        <w:t>,</w:t>
      </w:r>
      <w:r w:rsidR="00846D6E" w:rsidRPr="001E4484">
        <w:rPr>
          <w:rFonts w:ascii="Times New Roman" w:hAnsi="Times New Roman" w:cs="Times New Roman"/>
          <w:sz w:val="28"/>
          <w:szCs w:val="28"/>
        </w:rPr>
        <w:t xml:space="preserve"> технического углерода и поливинилиденфторида (PVDF) в массовом соотношении 7:2:1. И анод и катод были переработаны с использованием металла Na. Для теста на разрядку/зарядку полные элементы были исследованы в диапазоне напряжений 0,5-3,5 В. </w:t>
      </w:r>
      <w:r w:rsidR="00746896" w:rsidRPr="001E4484">
        <w:rPr>
          <w:rFonts w:ascii="Times New Roman" w:eastAsia="Calibri" w:hAnsi="Times New Roman" w:cs="Times New Roman"/>
          <w:color w:val="000000"/>
          <w:sz w:val="28"/>
          <w:szCs w:val="28"/>
          <w:lang w:eastAsia="ar-SA"/>
        </w:rPr>
        <w:t xml:space="preserve">Улучшенные электрохимические характеристики </w:t>
      </w:r>
      <w:r w:rsidR="00746896" w:rsidRPr="001E4484">
        <w:rPr>
          <w:rFonts w:ascii="Times New Roman" w:eastAsia="Calibri" w:hAnsi="Times New Roman" w:cs="Times New Roman"/>
          <w:color w:val="000000"/>
          <w:sz w:val="28"/>
          <w:szCs w:val="28"/>
          <w:lang w:val="en-US" w:eastAsia="ar-SA"/>
        </w:rPr>
        <w:t>N</w:t>
      </w:r>
      <w:r w:rsidR="00746896" w:rsidRPr="001E4484">
        <w:rPr>
          <w:rFonts w:ascii="Times New Roman" w:eastAsia="Calibri" w:hAnsi="Times New Roman" w:cs="Times New Roman"/>
          <w:color w:val="000000"/>
          <w:sz w:val="28"/>
          <w:szCs w:val="28"/>
          <w:lang w:eastAsia="ar-SA"/>
        </w:rPr>
        <w:t>-</w:t>
      </w:r>
      <w:r w:rsidR="00746896" w:rsidRPr="001E4484">
        <w:rPr>
          <w:rFonts w:ascii="Times New Roman" w:eastAsia="Calibri" w:hAnsi="Times New Roman" w:cs="Times New Roman"/>
          <w:color w:val="000000"/>
          <w:sz w:val="28"/>
          <w:szCs w:val="28"/>
          <w:lang w:val="en-US" w:eastAsia="ar-SA"/>
        </w:rPr>
        <w:t>CoS</w:t>
      </w:r>
      <w:r w:rsidR="00746896" w:rsidRPr="001E4484">
        <w:rPr>
          <w:rFonts w:ascii="Times New Roman" w:eastAsia="Calibri" w:hAnsi="Times New Roman" w:cs="Times New Roman"/>
          <w:color w:val="000000"/>
          <w:sz w:val="28"/>
          <w:szCs w:val="28"/>
          <w:lang w:eastAsia="ar-SA"/>
        </w:rPr>
        <w:t>@</w:t>
      </w:r>
      <w:r w:rsidR="00746896" w:rsidRPr="001E4484">
        <w:rPr>
          <w:rFonts w:ascii="Times New Roman" w:eastAsia="Calibri" w:hAnsi="Times New Roman" w:cs="Times New Roman"/>
          <w:color w:val="000000"/>
          <w:sz w:val="28"/>
          <w:szCs w:val="28"/>
          <w:lang w:val="en-US" w:eastAsia="ar-SA"/>
        </w:rPr>
        <w:t>C</w:t>
      </w:r>
      <w:r w:rsidR="00746896" w:rsidRPr="001E4484">
        <w:rPr>
          <w:rFonts w:ascii="Times New Roman" w:eastAsia="Calibri" w:hAnsi="Times New Roman" w:cs="Times New Roman"/>
          <w:color w:val="000000"/>
          <w:sz w:val="28"/>
          <w:szCs w:val="28"/>
          <w:lang w:eastAsia="ar-SA"/>
        </w:rPr>
        <w:t xml:space="preserve"> демонстрирует превосходные </w:t>
      </w:r>
      <w:r w:rsidR="00A65B92" w:rsidRPr="001E4484">
        <w:rPr>
          <w:rFonts w:ascii="Times New Roman" w:eastAsia="Calibri" w:hAnsi="Times New Roman" w:cs="Times New Roman"/>
          <w:color w:val="000000"/>
          <w:sz w:val="28"/>
          <w:szCs w:val="28"/>
          <w:lang w:eastAsia="ar-SA"/>
        </w:rPr>
        <w:t>свойства</w:t>
      </w:r>
      <w:r w:rsidR="00746896" w:rsidRPr="001E4484">
        <w:rPr>
          <w:rFonts w:ascii="Times New Roman" w:eastAsia="Calibri" w:hAnsi="Times New Roman" w:cs="Times New Roman"/>
          <w:color w:val="000000"/>
          <w:sz w:val="28"/>
          <w:szCs w:val="28"/>
          <w:lang w:eastAsia="ar-SA"/>
        </w:rPr>
        <w:t xml:space="preserve"> хранения </w:t>
      </w:r>
      <w:r w:rsidR="00746896" w:rsidRPr="001E4484">
        <w:rPr>
          <w:rFonts w:ascii="Times New Roman" w:eastAsia="Calibri" w:hAnsi="Times New Roman" w:cs="Times New Roman"/>
          <w:color w:val="000000"/>
          <w:sz w:val="28"/>
          <w:szCs w:val="28"/>
          <w:lang w:val="en-US" w:eastAsia="ar-SA"/>
        </w:rPr>
        <w:t>Na</w:t>
      </w:r>
      <w:r w:rsidR="00746896" w:rsidRPr="001E4484">
        <w:rPr>
          <w:rFonts w:ascii="Times New Roman" w:eastAsia="Calibri" w:hAnsi="Times New Roman" w:cs="Times New Roman"/>
          <w:color w:val="000000"/>
          <w:sz w:val="28"/>
          <w:szCs w:val="28"/>
          <w:lang w:eastAsia="ar-SA"/>
        </w:rPr>
        <w:t xml:space="preserve"> в полностью заряженной батарее, особенно благодаря выдающейся обратимой способностью 313 мА ч г</w:t>
      </w:r>
      <w:r w:rsidR="00746896" w:rsidRPr="001E4484">
        <w:rPr>
          <w:rFonts w:ascii="Times New Roman" w:eastAsia="Calibri" w:hAnsi="Times New Roman" w:cs="Times New Roman"/>
          <w:color w:val="000000"/>
          <w:sz w:val="28"/>
          <w:szCs w:val="28"/>
          <w:vertAlign w:val="superscript"/>
          <w:lang w:eastAsia="ar-SA"/>
        </w:rPr>
        <w:t xml:space="preserve">-1 </w:t>
      </w:r>
      <w:r w:rsidR="00746896" w:rsidRPr="001E4484">
        <w:rPr>
          <w:rFonts w:ascii="Times New Roman" w:eastAsia="Calibri" w:hAnsi="Times New Roman" w:cs="Times New Roman"/>
          <w:color w:val="000000"/>
          <w:sz w:val="28"/>
          <w:szCs w:val="28"/>
          <w:lang w:eastAsia="ar-SA"/>
        </w:rPr>
        <w:t>при 0,5 А г</w:t>
      </w:r>
      <w:r w:rsidR="00746896" w:rsidRPr="001E4484">
        <w:rPr>
          <w:rFonts w:ascii="Times New Roman" w:eastAsia="Calibri" w:hAnsi="Times New Roman" w:cs="Times New Roman"/>
          <w:color w:val="000000"/>
          <w:sz w:val="28"/>
          <w:szCs w:val="28"/>
          <w:vertAlign w:val="superscript"/>
          <w:lang w:eastAsia="ar-SA"/>
        </w:rPr>
        <w:t xml:space="preserve">-1 </w:t>
      </w:r>
      <w:r w:rsidR="00746896" w:rsidRPr="001E4484">
        <w:rPr>
          <w:rFonts w:ascii="Times New Roman" w:eastAsia="Calibri" w:hAnsi="Times New Roman" w:cs="Times New Roman"/>
          <w:color w:val="000000"/>
          <w:sz w:val="28"/>
          <w:szCs w:val="28"/>
          <w:lang w:eastAsia="ar-SA"/>
        </w:rPr>
        <w:t>и надежной переносимости более 100 раз</w:t>
      </w:r>
      <w:r w:rsidR="00196D4B" w:rsidRPr="001E4484">
        <w:rPr>
          <w:rFonts w:ascii="Times New Roman" w:eastAsia="Calibri" w:hAnsi="Times New Roman" w:cs="Times New Roman"/>
          <w:color w:val="000000"/>
          <w:sz w:val="28"/>
          <w:szCs w:val="28"/>
          <w:lang w:eastAsia="ar-SA"/>
        </w:rPr>
        <w:t xml:space="preserve"> [3</w:t>
      </w:r>
      <w:r w:rsidR="00FA1407">
        <w:rPr>
          <w:rFonts w:ascii="Times New Roman" w:eastAsia="Calibri" w:hAnsi="Times New Roman" w:cs="Times New Roman"/>
          <w:color w:val="000000"/>
          <w:sz w:val="28"/>
          <w:szCs w:val="28"/>
          <w:lang w:eastAsia="ar-SA"/>
        </w:rPr>
        <w:t xml:space="preserve">, р. </w:t>
      </w:r>
      <w:r w:rsidR="00FA1407" w:rsidRPr="001E4484">
        <w:rPr>
          <w:rFonts w:ascii="Times New Roman" w:eastAsia="Calibri" w:hAnsi="Times New Roman" w:cs="Times New Roman"/>
          <w:sz w:val="28"/>
          <w:szCs w:val="28"/>
          <w:lang w:val="en-GB"/>
        </w:rPr>
        <w:t>L</w:t>
      </w:r>
      <w:r w:rsidR="00FA1407" w:rsidRPr="00FA1407">
        <w:rPr>
          <w:rFonts w:ascii="Times New Roman" w:eastAsia="Calibri" w:hAnsi="Times New Roman" w:cs="Times New Roman"/>
          <w:sz w:val="28"/>
          <w:szCs w:val="28"/>
        </w:rPr>
        <w:t>169</w:t>
      </w:r>
      <w:r w:rsidR="00196D4B" w:rsidRPr="001E4484">
        <w:rPr>
          <w:rFonts w:ascii="Times New Roman" w:eastAsia="Calibri" w:hAnsi="Times New Roman" w:cs="Times New Roman"/>
          <w:color w:val="000000"/>
          <w:sz w:val="28"/>
          <w:szCs w:val="28"/>
          <w:lang w:eastAsia="ar-SA"/>
        </w:rPr>
        <w:t>]</w:t>
      </w:r>
      <w:r w:rsidR="00746896" w:rsidRPr="001E4484">
        <w:rPr>
          <w:rFonts w:ascii="Times New Roman" w:eastAsia="Calibri" w:hAnsi="Times New Roman" w:cs="Times New Roman"/>
          <w:color w:val="000000"/>
          <w:sz w:val="28"/>
          <w:szCs w:val="28"/>
          <w:lang w:eastAsia="ar-SA"/>
        </w:rPr>
        <w:t>.</w:t>
      </w:r>
      <w:r w:rsidR="009E1A02" w:rsidRPr="001E4484">
        <w:rPr>
          <w:rFonts w:ascii="Times New Roman" w:eastAsia="Calibri" w:hAnsi="Times New Roman" w:cs="Times New Roman"/>
          <w:color w:val="000000"/>
          <w:sz w:val="28"/>
          <w:szCs w:val="28"/>
          <w:lang w:val="kk-KZ" w:eastAsia="ar-SA"/>
        </w:rPr>
        <w:t xml:space="preserve"> </w:t>
      </w:r>
      <w:r w:rsidR="008128E5" w:rsidRPr="001E4484">
        <w:rPr>
          <w:rFonts w:ascii="Times New Roman" w:eastAsia="Calibri" w:hAnsi="Times New Roman" w:cs="Times New Roman"/>
          <w:color w:val="000000"/>
          <w:sz w:val="28"/>
          <w:szCs w:val="28"/>
          <w:lang w:eastAsia="ar-SA"/>
        </w:rPr>
        <w:t xml:space="preserve">Микроструктурные и морфологические особенности </w:t>
      </w:r>
      <w:r w:rsidR="0016705B" w:rsidRPr="001E4484">
        <w:rPr>
          <w:rFonts w:ascii="Times New Roman" w:eastAsia="Calibri" w:hAnsi="Times New Roman" w:cs="Times New Roman"/>
          <w:color w:val="000000"/>
          <w:sz w:val="28"/>
          <w:szCs w:val="28"/>
          <w:lang w:eastAsia="ar-SA"/>
        </w:rPr>
        <w:t xml:space="preserve">N-CoS2@C показаны на изображениях </w:t>
      </w:r>
      <w:r w:rsidR="00D264CE">
        <w:rPr>
          <w:rFonts w:ascii="Times New Roman" w:eastAsia="Calibri" w:hAnsi="Times New Roman" w:cs="Times New Roman"/>
          <w:color w:val="000000"/>
          <w:sz w:val="28"/>
          <w:szCs w:val="28"/>
          <w:lang w:eastAsia="ar-SA"/>
        </w:rPr>
        <w:t>(рисунок </w:t>
      </w:r>
      <w:r w:rsidR="0016705B" w:rsidRPr="001E4484">
        <w:rPr>
          <w:rFonts w:ascii="Times New Roman" w:eastAsia="Calibri" w:hAnsi="Times New Roman" w:cs="Times New Roman"/>
          <w:color w:val="000000"/>
          <w:sz w:val="28"/>
          <w:szCs w:val="28"/>
          <w:lang w:eastAsia="ar-SA"/>
        </w:rPr>
        <w:t>1a</w:t>
      </w:r>
      <w:r w:rsidR="00D264CE">
        <w:rPr>
          <w:rFonts w:ascii="Times New Roman" w:eastAsia="Calibri" w:hAnsi="Times New Roman" w:cs="Times New Roman"/>
          <w:color w:val="000000"/>
          <w:sz w:val="28"/>
          <w:szCs w:val="28"/>
          <w:lang w:eastAsia="ar-SA"/>
        </w:rPr>
        <w:t>,</w:t>
      </w:r>
      <w:r w:rsidR="0016705B" w:rsidRPr="001E4484">
        <w:rPr>
          <w:rFonts w:ascii="Times New Roman" w:eastAsia="Calibri" w:hAnsi="Times New Roman" w:cs="Times New Roman"/>
          <w:color w:val="000000"/>
          <w:sz w:val="28"/>
          <w:szCs w:val="28"/>
          <w:lang w:eastAsia="ar-SA"/>
        </w:rPr>
        <w:t xml:space="preserve"> 1b</w:t>
      </w:r>
      <w:r w:rsidR="00D264CE">
        <w:rPr>
          <w:rFonts w:ascii="Times New Roman" w:eastAsia="Calibri" w:hAnsi="Times New Roman" w:cs="Times New Roman"/>
          <w:color w:val="000000"/>
          <w:sz w:val="28"/>
          <w:szCs w:val="28"/>
          <w:lang w:eastAsia="ar-SA"/>
        </w:rPr>
        <w:t>)</w:t>
      </w:r>
      <w:r w:rsidR="0016705B" w:rsidRPr="001E4484">
        <w:rPr>
          <w:rFonts w:ascii="Times New Roman" w:eastAsia="Calibri" w:hAnsi="Times New Roman" w:cs="Times New Roman"/>
          <w:color w:val="000000"/>
          <w:sz w:val="28"/>
          <w:szCs w:val="28"/>
          <w:lang w:eastAsia="ar-SA"/>
        </w:rPr>
        <w:t>. Просвечивающая электронная микроскопия демонстрирует, что дисульфид кобальта окружен углеродной оболочкой толщиной 0,5 нм, что защищает его от растворения и способствует улучшению химических реакций</w:t>
      </w:r>
      <w:r w:rsidR="0016705B" w:rsidRPr="001E4484">
        <w:rPr>
          <w:rFonts w:ascii="Times New Roman" w:eastAsia="Calibri" w:hAnsi="Times New Roman" w:cs="Times New Roman"/>
          <w:color w:val="000000"/>
          <w:sz w:val="28"/>
          <w:szCs w:val="28"/>
          <w:lang w:val="kk-KZ" w:eastAsia="ar-SA"/>
        </w:rPr>
        <w:t xml:space="preserve"> </w:t>
      </w:r>
      <w:r w:rsidR="00BA04A8" w:rsidRPr="001E4484">
        <w:rPr>
          <w:rFonts w:ascii="Times New Roman" w:eastAsia="Calibri" w:hAnsi="Times New Roman" w:cs="Times New Roman"/>
          <w:color w:val="000000"/>
          <w:sz w:val="28"/>
          <w:szCs w:val="28"/>
          <w:lang w:eastAsia="ar-SA" w:bidi="en-US"/>
        </w:rPr>
        <w:t>[</w:t>
      </w:r>
      <w:r w:rsidR="00BA04A8" w:rsidRPr="001E4484">
        <w:rPr>
          <w:rFonts w:ascii="Times New Roman" w:eastAsia="Calibri" w:hAnsi="Times New Roman" w:cs="Times New Roman"/>
          <w:color w:val="000000"/>
          <w:sz w:val="28"/>
          <w:szCs w:val="28"/>
          <w:lang w:val="kk-KZ" w:eastAsia="ar-SA" w:bidi="en-US"/>
        </w:rPr>
        <w:t>28</w:t>
      </w:r>
      <w:r w:rsidR="00BA04A8" w:rsidRPr="001E4484">
        <w:rPr>
          <w:rFonts w:ascii="Times New Roman" w:eastAsia="Calibri" w:hAnsi="Times New Roman" w:cs="Times New Roman"/>
          <w:color w:val="000000"/>
          <w:sz w:val="28"/>
          <w:szCs w:val="28"/>
          <w:lang w:eastAsia="ar-SA" w:bidi="en-US"/>
        </w:rPr>
        <w:t xml:space="preserve">, </w:t>
      </w:r>
      <w:r w:rsidR="00FA1407">
        <w:rPr>
          <w:rFonts w:ascii="Times New Roman" w:eastAsia="Calibri" w:hAnsi="Times New Roman" w:cs="Times New Roman"/>
          <w:color w:val="000000"/>
          <w:sz w:val="28"/>
          <w:szCs w:val="28"/>
          <w:lang w:eastAsia="ar-SA" w:bidi="en-US"/>
        </w:rPr>
        <w:t>р</w:t>
      </w:r>
      <w:r w:rsidR="00BA04A8" w:rsidRPr="001E4484">
        <w:rPr>
          <w:rFonts w:ascii="Times New Roman" w:eastAsia="Calibri" w:hAnsi="Times New Roman" w:cs="Times New Roman"/>
          <w:color w:val="000000"/>
          <w:sz w:val="28"/>
          <w:szCs w:val="28"/>
          <w:lang w:eastAsia="ar-SA" w:bidi="en-US"/>
        </w:rPr>
        <w:t xml:space="preserve">. </w:t>
      </w:r>
      <w:r w:rsidR="00C2218C" w:rsidRPr="00C2218C">
        <w:rPr>
          <w:rFonts w:ascii="Times New Roman" w:eastAsia="Calibri" w:hAnsi="Times New Roman" w:cs="Times New Roman"/>
          <w:sz w:val="28"/>
          <w:szCs w:val="28"/>
        </w:rPr>
        <w:t>18967-18977</w:t>
      </w:r>
      <w:r w:rsidR="00BA04A8" w:rsidRPr="001E4484">
        <w:rPr>
          <w:rFonts w:ascii="Times New Roman" w:eastAsia="Calibri" w:hAnsi="Times New Roman" w:cs="Times New Roman"/>
          <w:color w:val="000000"/>
          <w:sz w:val="28"/>
          <w:szCs w:val="28"/>
          <w:lang w:eastAsia="ar-SA" w:bidi="en-US"/>
        </w:rPr>
        <w:t>].</w:t>
      </w:r>
    </w:p>
    <w:p w14:paraId="27DB75CF" w14:textId="77777777" w:rsidR="009E4AD0" w:rsidRPr="001E4484" w:rsidRDefault="009E4AD0" w:rsidP="00132B21">
      <w:pPr>
        <w:spacing w:after="0" w:line="240" w:lineRule="auto"/>
        <w:ind w:firstLine="709"/>
        <w:jc w:val="both"/>
        <w:rPr>
          <w:rFonts w:ascii="Times New Roman" w:eastAsia="Calibri" w:hAnsi="Times New Roman" w:cs="Times New Roman"/>
          <w:color w:val="000000"/>
          <w:sz w:val="28"/>
          <w:szCs w:val="28"/>
          <w:lang w:eastAsia="ar-SA"/>
        </w:rPr>
      </w:pPr>
    </w:p>
    <w:p w14:paraId="29434C1C" w14:textId="77777777" w:rsidR="00B823D5" w:rsidRPr="001E4484" w:rsidRDefault="004F6371" w:rsidP="00D264CE">
      <w:pPr>
        <w:spacing w:after="0" w:line="240" w:lineRule="auto"/>
        <w:jc w:val="center"/>
        <w:rPr>
          <w:rFonts w:ascii="Times New Roman" w:eastAsia="Calibri" w:hAnsi="Times New Roman" w:cs="Times New Roman"/>
          <w:color w:val="000000"/>
          <w:sz w:val="28"/>
          <w:szCs w:val="28"/>
          <w:lang w:eastAsia="ar-SA"/>
        </w:rPr>
      </w:pPr>
      <w:r w:rsidRPr="001E4484">
        <w:rPr>
          <w:rFonts w:ascii="Times New Roman" w:eastAsia="Calibri" w:hAnsi="Times New Roman" w:cs="Times New Roman"/>
          <w:noProof/>
          <w:color w:val="000000"/>
          <w:sz w:val="28"/>
          <w:szCs w:val="28"/>
          <w:lang w:eastAsia="ru-RU"/>
        </w:rPr>
        <w:drawing>
          <wp:inline distT="0" distB="0" distL="0" distR="0" wp14:anchorId="58CC20C0" wp14:editId="2A114B21">
            <wp:extent cx="3398292" cy="12450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0268" cy="1245809"/>
                    </a:xfrm>
                    <a:prstGeom prst="rect">
                      <a:avLst/>
                    </a:prstGeom>
                    <a:noFill/>
                    <a:ln>
                      <a:noFill/>
                    </a:ln>
                  </pic:spPr>
                </pic:pic>
              </a:graphicData>
            </a:graphic>
          </wp:inline>
        </w:drawing>
      </w:r>
    </w:p>
    <w:p w14:paraId="15CB93B5" w14:textId="77777777" w:rsidR="009E1A02" w:rsidRPr="00132B21" w:rsidRDefault="009E1A02" w:rsidP="002C0CAA">
      <w:pPr>
        <w:spacing w:after="0" w:line="240" w:lineRule="auto"/>
        <w:jc w:val="center"/>
        <w:rPr>
          <w:rFonts w:ascii="Times New Roman" w:eastAsia="Calibri" w:hAnsi="Times New Roman" w:cs="Times New Roman"/>
          <w:color w:val="000000"/>
          <w:sz w:val="16"/>
          <w:szCs w:val="16"/>
          <w:lang w:val="kk-KZ" w:eastAsia="ar-SA"/>
        </w:rPr>
      </w:pPr>
    </w:p>
    <w:p w14:paraId="3DEE4FCF" w14:textId="77777777" w:rsidR="001C27C7" w:rsidRPr="00132B21" w:rsidRDefault="001C27C7" w:rsidP="00132B21">
      <w:pPr>
        <w:spacing w:after="0" w:line="240" w:lineRule="auto"/>
        <w:ind w:firstLine="709"/>
        <w:jc w:val="both"/>
        <w:rPr>
          <w:rFonts w:ascii="Times New Roman" w:eastAsia="Calibri" w:hAnsi="Times New Roman" w:cs="Times New Roman"/>
          <w:color w:val="000000"/>
          <w:sz w:val="24"/>
          <w:szCs w:val="24"/>
          <w:lang w:val="kk-KZ" w:eastAsia="ar-SA"/>
        </w:rPr>
      </w:pPr>
      <w:r w:rsidRPr="00C2218C">
        <w:rPr>
          <w:rFonts w:ascii="Times New Roman" w:eastAsia="Calibri" w:hAnsi="Times New Roman" w:cs="Times New Roman"/>
          <w:color w:val="000000"/>
          <w:sz w:val="24"/>
          <w:szCs w:val="24"/>
          <w:lang w:eastAsia="ar-SA"/>
        </w:rPr>
        <w:t>а –</w:t>
      </w:r>
      <w:r w:rsidR="009233A0" w:rsidRPr="00C2218C">
        <w:rPr>
          <w:rFonts w:ascii="Times New Roman" w:eastAsia="Calibri" w:hAnsi="Times New Roman" w:cs="Times New Roman"/>
          <w:color w:val="000000"/>
          <w:sz w:val="24"/>
          <w:szCs w:val="24"/>
          <w:lang w:eastAsia="ar-SA"/>
        </w:rPr>
        <w:t xml:space="preserve"> </w:t>
      </w:r>
      <w:r w:rsidR="00F912BB" w:rsidRPr="00C2218C">
        <w:rPr>
          <w:rFonts w:ascii="Times New Roman" w:eastAsia="Calibri" w:hAnsi="Times New Roman" w:cs="Times New Roman"/>
          <w:color w:val="000000"/>
          <w:sz w:val="24"/>
          <w:szCs w:val="24"/>
          <w:lang w:eastAsia="ar-SA"/>
        </w:rPr>
        <w:t>наночастиц</w:t>
      </w:r>
      <w:r w:rsidR="008A2001" w:rsidRPr="00C2218C">
        <w:rPr>
          <w:rFonts w:ascii="Times New Roman" w:eastAsia="Calibri" w:hAnsi="Times New Roman" w:cs="Times New Roman"/>
          <w:color w:val="000000"/>
          <w:sz w:val="24"/>
          <w:szCs w:val="24"/>
          <w:lang w:eastAsia="ar-SA"/>
        </w:rPr>
        <w:t>а</w:t>
      </w:r>
      <w:r w:rsidR="00F912BB" w:rsidRPr="00C2218C">
        <w:rPr>
          <w:rFonts w:ascii="Times New Roman" w:eastAsia="Calibri" w:hAnsi="Times New Roman" w:cs="Times New Roman"/>
          <w:color w:val="000000"/>
          <w:sz w:val="24"/>
          <w:szCs w:val="24"/>
          <w:lang w:eastAsia="ar-SA"/>
        </w:rPr>
        <w:t xml:space="preserve"> N-CoS</w:t>
      </w:r>
      <w:r w:rsidR="00F912BB" w:rsidRPr="00C2218C">
        <w:rPr>
          <w:rFonts w:ascii="Times New Roman" w:eastAsia="Calibri" w:hAnsi="Times New Roman" w:cs="Times New Roman"/>
          <w:color w:val="000000"/>
          <w:sz w:val="24"/>
          <w:szCs w:val="24"/>
          <w:vertAlign w:val="subscript"/>
          <w:lang w:eastAsia="ar-SA"/>
        </w:rPr>
        <w:t>2</w:t>
      </w:r>
      <w:r w:rsidR="00F912BB" w:rsidRPr="00C2218C">
        <w:rPr>
          <w:rFonts w:ascii="Times New Roman" w:eastAsia="Calibri" w:hAnsi="Times New Roman" w:cs="Times New Roman"/>
          <w:color w:val="000000"/>
          <w:sz w:val="24"/>
          <w:szCs w:val="24"/>
          <w:lang w:eastAsia="ar-SA"/>
        </w:rPr>
        <w:t>@C</w:t>
      </w:r>
      <w:r w:rsidR="00A26FB7" w:rsidRPr="00C2218C">
        <w:rPr>
          <w:rFonts w:ascii="Times New Roman" w:eastAsia="Calibri" w:hAnsi="Times New Roman" w:cs="Times New Roman"/>
          <w:color w:val="000000"/>
          <w:sz w:val="24"/>
          <w:szCs w:val="24"/>
          <w:lang w:eastAsia="ar-SA"/>
        </w:rPr>
        <w:t>;</w:t>
      </w:r>
      <w:r w:rsidRPr="00C2218C">
        <w:rPr>
          <w:rFonts w:ascii="Times New Roman" w:eastAsia="Calibri" w:hAnsi="Times New Roman" w:cs="Times New Roman"/>
          <w:color w:val="000000"/>
          <w:sz w:val="24"/>
          <w:szCs w:val="24"/>
          <w:lang w:eastAsia="ar-SA"/>
        </w:rPr>
        <w:t xml:space="preserve"> </w:t>
      </w:r>
      <w:r w:rsidR="00A26FB7" w:rsidRPr="00C2218C">
        <w:rPr>
          <w:rFonts w:ascii="Times New Roman" w:eastAsia="Calibri" w:hAnsi="Times New Roman" w:cs="Times New Roman"/>
          <w:color w:val="000000"/>
          <w:sz w:val="24"/>
          <w:szCs w:val="24"/>
          <w:lang w:val="en-US" w:eastAsia="ar-SA"/>
        </w:rPr>
        <w:t>b</w:t>
      </w:r>
      <w:r w:rsidRPr="00C2218C">
        <w:rPr>
          <w:rFonts w:ascii="Times New Roman" w:eastAsia="Calibri" w:hAnsi="Times New Roman" w:cs="Times New Roman"/>
          <w:color w:val="000000"/>
          <w:sz w:val="24"/>
          <w:szCs w:val="24"/>
          <w:lang w:eastAsia="ar-SA"/>
        </w:rPr>
        <w:t xml:space="preserve"> </w:t>
      </w:r>
      <w:r w:rsidR="00A26FB7" w:rsidRPr="00C2218C">
        <w:rPr>
          <w:rFonts w:ascii="Times New Roman" w:eastAsia="Calibri" w:hAnsi="Times New Roman" w:cs="Times New Roman"/>
          <w:color w:val="000000"/>
          <w:sz w:val="24"/>
          <w:szCs w:val="24"/>
          <w:lang w:eastAsia="ar-SA"/>
        </w:rPr>
        <w:t xml:space="preserve">– </w:t>
      </w:r>
      <w:r w:rsidR="008E1762" w:rsidRPr="00C2218C">
        <w:rPr>
          <w:rFonts w:ascii="Times New Roman" w:eastAsia="Calibri" w:hAnsi="Times New Roman" w:cs="Times New Roman"/>
          <w:color w:val="000000"/>
          <w:sz w:val="24"/>
          <w:szCs w:val="24"/>
          <w:lang w:eastAsia="ar-SA"/>
        </w:rPr>
        <w:t xml:space="preserve">увеличенная </w:t>
      </w:r>
      <w:r w:rsidR="000011F7" w:rsidRPr="00C2218C">
        <w:rPr>
          <w:rFonts w:ascii="Times New Roman" w:eastAsia="Calibri" w:hAnsi="Times New Roman" w:cs="Times New Roman"/>
          <w:color w:val="000000"/>
          <w:sz w:val="24"/>
          <w:szCs w:val="24"/>
          <w:lang w:eastAsia="ar-SA"/>
        </w:rPr>
        <w:t xml:space="preserve">форма </w:t>
      </w:r>
      <w:r w:rsidR="008E1762" w:rsidRPr="00C2218C">
        <w:rPr>
          <w:rFonts w:ascii="Times New Roman" w:eastAsia="Calibri" w:hAnsi="Times New Roman" w:cs="Times New Roman"/>
          <w:color w:val="000000"/>
          <w:sz w:val="24"/>
          <w:szCs w:val="24"/>
          <w:lang w:eastAsia="ar-SA"/>
        </w:rPr>
        <w:t>N-CoS</w:t>
      </w:r>
      <w:r w:rsidR="008E1762" w:rsidRPr="00C2218C">
        <w:rPr>
          <w:rFonts w:ascii="Times New Roman" w:eastAsia="Calibri" w:hAnsi="Times New Roman" w:cs="Times New Roman"/>
          <w:color w:val="000000"/>
          <w:sz w:val="24"/>
          <w:szCs w:val="24"/>
          <w:vertAlign w:val="subscript"/>
          <w:lang w:eastAsia="ar-SA"/>
        </w:rPr>
        <w:t>2</w:t>
      </w:r>
      <w:r w:rsidR="008E1762" w:rsidRPr="00C2218C">
        <w:rPr>
          <w:rFonts w:ascii="Times New Roman" w:eastAsia="Calibri" w:hAnsi="Times New Roman" w:cs="Times New Roman"/>
          <w:color w:val="000000"/>
          <w:sz w:val="24"/>
          <w:szCs w:val="24"/>
          <w:lang w:eastAsia="ar-SA"/>
        </w:rPr>
        <w:t>@C</w:t>
      </w:r>
    </w:p>
    <w:p w14:paraId="7A7895DB" w14:textId="77777777" w:rsidR="00190164" w:rsidRPr="00132B21" w:rsidRDefault="00190164" w:rsidP="002C0CAA">
      <w:pPr>
        <w:spacing w:after="0" w:line="240" w:lineRule="auto"/>
        <w:jc w:val="center"/>
        <w:rPr>
          <w:rFonts w:ascii="Times New Roman" w:eastAsia="Calibri" w:hAnsi="Times New Roman" w:cs="Times New Roman"/>
          <w:color w:val="000000"/>
          <w:sz w:val="16"/>
          <w:szCs w:val="16"/>
          <w:lang w:eastAsia="ar-SA"/>
        </w:rPr>
      </w:pPr>
    </w:p>
    <w:p w14:paraId="7F19F4B5" w14:textId="77777777" w:rsidR="00B22F89" w:rsidRPr="00132B21" w:rsidRDefault="002C0CAA" w:rsidP="00F962C3">
      <w:pPr>
        <w:spacing w:after="0" w:line="240" w:lineRule="auto"/>
        <w:jc w:val="center"/>
        <w:rPr>
          <w:rFonts w:ascii="Times New Roman" w:eastAsia="Calibri" w:hAnsi="Times New Roman" w:cs="Times New Roman"/>
          <w:color w:val="000000"/>
          <w:sz w:val="28"/>
          <w:szCs w:val="28"/>
          <w:lang w:val="kk-KZ" w:eastAsia="ar-SA" w:bidi="en-US"/>
        </w:rPr>
      </w:pPr>
      <w:r w:rsidRPr="001E4484">
        <w:rPr>
          <w:rFonts w:ascii="Times New Roman" w:eastAsia="Calibri" w:hAnsi="Times New Roman" w:cs="Times New Roman"/>
          <w:color w:val="000000"/>
          <w:sz w:val="28"/>
          <w:szCs w:val="28"/>
          <w:lang w:eastAsia="ar-SA"/>
        </w:rPr>
        <w:t>Рис</w:t>
      </w:r>
      <w:r w:rsidRPr="001E4484">
        <w:rPr>
          <w:rFonts w:ascii="Times New Roman" w:eastAsia="Calibri" w:hAnsi="Times New Roman" w:cs="Times New Roman"/>
          <w:color w:val="000000"/>
          <w:sz w:val="28"/>
          <w:szCs w:val="28"/>
          <w:lang w:val="kk-KZ" w:eastAsia="ar-SA"/>
        </w:rPr>
        <w:t>унок</w:t>
      </w:r>
      <w:r w:rsidRPr="001E4484">
        <w:rPr>
          <w:rFonts w:ascii="Times New Roman" w:eastAsia="Calibri" w:hAnsi="Times New Roman" w:cs="Times New Roman"/>
          <w:color w:val="000000"/>
          <w:sz w:val="28"/>
          <w:szCs w:val="28"/>
          <w:lang w:eastAsia="ar-SA"/>
        </w:rPr>
        <w:t xml:space="preserve"> 1</w:t>
      </w:r>
      <w:r w:rsidR="00E96553" w:rsidRPr="001E4484">
        <w:rPr>
          <w:rFonts w:ascii="Times New Roman" w:eastAsia="Calibri" w:hAnsi="Times New Roman" w:cs="Times New Roman"/>
          <w:color w:val="000000"/>
          <w:sz w:val="28"/>
          <w:szCs w:val="28"/>
          <w:lang w:eastAsia="ar-SA"/>
        </w:rPr>
        <w:t xml:space="preserve"> </w:t>
      </w:r>
      <w:r w:rsidR="0055470B" w:rsidRPr="001E4484">
        <w:rPr>
          <w:rFonts w:ascii="Times New Roman" w:eastAsia="Calibri" w:hAnsi="Times New Roman" w:cs="Times New Roman"/>
          <w:color w:val="000000"/>
          <w:sz w:val="28"/>
          <w:szCs w:val="28"/>
          <w:lang w:val="kk-KZ" w:eastAsia="ar-SA"/>
        </w:rPr>
        <w:t>–</w:t>
      </w:r>
      <w:r w:rsidRPr="001E4484">
        <w:rPr>
          <w:rFonts w:ascii="Times New Roman" w:eastAsia="Calibri" w:hAnsi="Times New Roman" w:cs="Times New Roman"/>
          <w:color w:val="000000"/>
          <w:sz w:val="28"/>
          <w:szCs w:val="28"/>
          <w:lang w:val="ba-RU" w:eastAsia="ar-SA" w:bidi="en-US"/>
        </w:rPr>
        <w:t xml:space="preserve"> </w:t>
      </w:r>
      <w:r w:rsidR="008128E5" w:rsidRPr="001E4484">
        <w:rPr>
          <w:rFonts w:ascii="Times New Roman" w:eastAsia="Calibri" w:hAnsi="Times New Roman" w:cs="Times New Roman"/>
          <w:color w:val="000000"/>
          <w:sz w:val="28"/>
          <w:szCs w:val="28"/>
          <w:lang w:eastAsia="ar-SA"/>
        </w:rPr>
        <w:t xml:space="preserve">Микроструктурные и морфологические особенности </w:t>
      </w:r>
      <w:r w:rsidR="00137907" w:rsidRPr="001E4484">
        <w:rPr>
          <w:rFonts w:ascii="Times New Roman" w:eastAsia="Calibri" w:hAnsi="Times New Roman" w:cs="Times New Roman"/>
          <w:color w:val="000000"/>
          <w:sz w:val="28"/>
          <w:szCs w:val="28"/>
          <w:lang w:eastAsia="ar-SA"/>
        </w:rPr>
        <w:t>N-CoS</w:t>
      </w:r>
      <w:r w:rsidR="00137907" w:rsidRPr="001E4484">
        <w:rPr>
          <w:rFonts w:ascii="Times New Roman" w:eastAsia="Calibri" w:hAnsi="Times New Roman" w:cs="Times New Roman"/>
          <w:color w:val="000000"/>
          <w:sz w:val="28"/>
          <w:szCs w:val="28"/>
          <w:vertAlign w:val="subscript"/>
          <w:lang w:eastAsia="ar-SA"/>
        </w:rPr>
        <w:t>2</w:t>
      </w:r>
      <w:r w:rsidR="00137907" w:rsidRPr="001E4484">
        <w:rPr>
          <w:rFonts w:ascii="Times New Roman" w:eastAsia="Calibri" w:hAnsi="Times New Roman" w:cs="Times New Roman"/>
          <w:color w:val="000000"/>
          <w:sz w:val="28"/>
          <w:szCs w:val="28"/>
          <w:lang w:eastAsia="ar-SA"/>
        </w:rPr>
        <w:t xml:space="preserve">@C </w:t>
      </w:r>
      <w:r w:rsidR="008128E5" w:rsidRPr="001E4484">
        <w:rPr>
          <w:rFonts w:ascii="Times New Roman" w:eastAsia="Calibri" w:hAnsi="Times New Roman" w:cs="Times New Roman"/>
          <w:color w:val="000000"/>
          <w:sz w:val="28"/>
          <w:szCs w:val="28"/>
          <w:lang w:val="kk-KZ" w:eastAsia="ar-SA"/>
        </w:rPr>
        <w:t>полученны</w:t>
      </w:r>
      <w:r w:rsidR="00F912BB" w:rsidRPr="001E4484">
        <w:rPr>
          <w:rFonts w:ascii="Times New Roman" w:eastAsia="Calibri" w:hAnsi="Times New Roman" w:cs="Times New Roman"/>
          <w:color w:val="000000"/>
          <w:sz w:val="28"/>
          <w:szCs w:val="28"/>
          <w:lang w:val="kk-KZ" w:eastAsia="ar-SA"/>
        </w:rPr>
        <w:t>е</w:t>
      </w:r>
      <w:r w:rsidR="008128E5" w:rsidRPr="001E4484">
        <w:rPr>
          <w:rFonts w:ascii="Times New Roman" w:eastAsia="Calibri" w:hAnsi="Times New Roman" w:cs="Times New Roman"/>
          <w:color w:val="000000"/>
          <w:sz w:val="28"/>
          <w:szCs w:val="28"/>
          <w:lang w:val="kk-KZ" w:eastAsia="ar-SA"/>
        </w:rPr>
        <w:t xml:space="preserve"> на</w:t>
      </w:r>
      <w:r w:rsidR="00180107" w:rsidRPr="001E4484">
        <w:rPr>
          <w:rFonts w:ascii="Times New Roman" w:eastAsia="Calibri" w:hAnsi="Times New Roman" w:cs="Times New Roman"/>
          <w:color w:val="000000"/>
          <w:sz w:val="28"/>
          <w:szCs w:val="28"/>
          <w:lang w:eastAsia="ar-SA"/>
        </w:rPr>
        <w:t xml:space="preserve"> СЭМ</w:t>
      </w:r>
    </w:p>
    <w:p w14:paraId="21CDB13A" w14:textId="77777777" w:rsidR="00132B21" w:rsidRPr="00132B21" w:rsidRDefault="00132B21" w:rsidP="006E0C0D">
      <w:pPr>
        <w:spacing w:after="0" w:line="240" w:lineRule="auto"/>
        <w:jc w:val="center"/>
        <w:rPr>
          <w:rFonts w:ascii="Times New Roman" w:eastAsia="Calibri" w:hAnsi="Times New Roman" w:cs="Times New Roman"/>
          <w:color w:val="000000"/>
          <w:sz w:val="16"/>
          <w:szCs w:val="16"/>
          <w:lang w:val="kk-KZ" w:eastAsia="ar-SA" w:bidi="en-US"/>
        </w:rPr>
      </w:pPr>
    </w:p>
    <w:p w14:paraId="6B14C014" w14:textId="77777777" w:rsidR="006E0C0D" w:rsidRPr="00132B21" w:rsidRDefault="00593D8C" w:rsidP="00132B21">
      <w:pPr>
        <w:spacing w:after="0" w:line="240" w:lineRule="auto"/>
        <w:ind w:firstLine="709"/>
        <w:jc w:val="both"/>
        <w:rPr>
          <w:rFonts w:ascii="Times New Roman" w:eastAsia="Calibri" w:hAnsi="Times New Roman" w:cs="Times New Roman"/>
          <w:color w:val="000000"/>
          <w:sz w:val="24"/>
          <w:szCs w:val="24"/>
          <w:lang w:val="kk-KZ" w:eastAsia="ar-SA" w:bidi="en-US"/>
        </w:rPr>
      </w:pPr>
      <w:r w:rsidRPr="00132B21">
        <w:rPr>
          <w:rFonts w:ascii="Times New Roman" w:eastAsia="Calibri" w:hAnsi="Times New Roman" w:cs="Times New Roman"/>
          <w:color w:val="000000"/>
          <w:sz w:val="24"/>
          <w:szCs w:val="24"/>
          <w:lang w:eastAsia="ar-SA" w:bidi="en-US"/>
        </w:rPr>
        <w:t xml:space="preserve">Примечание </w:t>
      </w:r>
      <w:r w:rsidRPr="00132B21">
        <w:rPr>
          <w:rFonts w:ascii="Times New Roman" w:eastAsia="Calibri" w:hAnsi="Times New Roman" w:cs="Times New Roman"/>
          <w:color w:val="000000"/>
          <w:sz w:val="24"/>
          <w:szCs w:val="24"/>
          <w:lang w:val="kk-KZ" w:eastAsia="ar-SA"/>
        </w:rPr>
        <w:t xml:space="preserve">– </w:t>
      </w:r>
      <w:r w:rsidR="00132B21" w:rsidRPr="00132B21">
        <w:rPr>
          <w:rFonts w:ascii="Times New Roman" w:eastAsia="Calibri" w:hAnsi="Times New Roman" w:cs="Times New Roman"/>
          <w:color w:val="000000"/>
          <w:sz w:val="24"/>
          <w:szCs w:val="24"/>
          <w:lang w:val="kk-KZ" w:eastAsia="ar-SA"/>
        </w:rPr>
        <w:t xml:space="preserve">Составлено </w:t>
      </w:r>
      <w:r w:rsidRPr="00132B21">
        <w:rPr>
          <w:rFonts w:ascii="Times New Roman" w:eastAsia="Calibri" w:hAnsi="Times New Roman" w:cs="Times New Roman"/>
          <w:color w:val="000000"/>
          <w:sz w:val="24"/>
          <w:szCs w:val="24"/>
          <w:lang w:val="kk-KZ" w:eastAsia="ar-SA"/>
        </w:rPr>
        <w:t xml:space="preserve">по источнику </w:t>
      </w:r>
      <w:r w:rsidR="006E0C0D" w:rsidRPr="00132B21">
        <w:rPr>
          <w:rFonts w:ascii="Times New Roman" w:eastAsia="Calibri" w:hAnsi="Times New Roman" w:cs="Times New Roman"/>
          <w:color w:val="000000"/>
          <w:sz w:val="24"/>
          <w:szCs w:val="24"/>
          <w:lang w:eastAsia="ar-SA" w:bidi="en-US"/>
        </w:rPr>
        <w:t>[</w:t>
      </w:r>
      <w:r w:rsidR="006E0C0D" w:rsidRPr="00132B21">
        <w:rPr>
          <w:rFonts w:ascii="Times New Roman" w:eastAsia="Calibri" w:hAnsi="Times New Roman" w:cs="Times New Roman"/>
          <w:color w:val="000000"/>
          <w:sz w:val="24"/>
          <w:szCs w:val="24"/>
          <w:lang w:val="kk-KZ" w:eastAsia="ar-SA" w:bidi="en-US"/>
        </w:rPr>
        <w:t>28</w:t>
      </w:r>
      <w:r w:rsidR="006E0C0D" w:rsidRPr="00132B21">
        <w:rPr>
          <w:rFonts w:ascii="Times New Roman" w:eastAsia="Calibri" w:hAnsi="Times New Roman" w:cs="Times New Roman"/>
          <w:color w:val="000000"/>
          <w:sz w:val="24"/>
          <w:szCs w:val="24"/>
          <w:lang w:eastAsia="ar-SA" w:bidi="en-US"/>
        </w:rPr>
        <w:t xml:space="preserve">, </w:t>
      </w:r>
      <w:r w:rsidR="00FA1407" w:rsidRPr="00132B21">
        <w:rPr>
          <w:rFonts w:ascii="Times New Roman" w:eastAsia="Calibri" w:hAnsi="Times New Roman" w:cs="Times New Roman"/>
          <w:color w:val="000000"/>
          <w:sz w:val="24"/>
          <w:szCs w:val="24"/>
          <w:lang w:eastAsia="ar-SA" w:bidi="en-US"/>
        </w:rPr>
        <w:t>р</w:t>
      </w:r>
      <w:r w:rsidR="006E0C0D" w:rsidRPr="00132B21">
        <w:rPr>
          <w:rFonts w:ascii="Times New Roman" w:eastAsia="Calibri" w:hAnsi="Times New Roman" w:cs="Times New Roman"/>
          <w:color w:val="000000"/>
          <w:sz w:val="24"/>
          <w:szCs w:val="24"/>
          <w:lang w:eastAsia="ar-SA" w:bidi="en-US"/>
        </w:rPr>
        <w:t xml:space="preserve">. </w:t>
      </w:r>
      <w:r w:rsidR="00FA1407" w:rsidRPr="00132B21">
        <w:rPr>
          <w:rFonts w:ascii="Times New Roman" w:eastAsia="Calibri" w:hAnsi="Times New Roman" w:cs="Times New Roman"/>
          <w:color w:val="000000"/>
          <w:sz w:val="24"/>
          <w:szCs w:val="24"/>
          <w:lang w:eastAsia="ar-SA" w:bidi="en-US"/>
        </w:rPr>
        <w:t>18973</w:t>
      </w:r>
      <w:r w:rsidR="006E0C0D" w:rsidRPr="00132B21">
        <w:rPr>
          <w:rFonts w:ascii="Times New Roman" w:eastAsia="Calibri" w:hAnsi="Times New Roman" w:cs="Times New Roman"/>
          <w:color w:val="000000"/>
          <w:sz w:val="24"/>
          <w:szCs w:val="24"/>
          <w:lang w:eastAsia="ar-SA" w:bidi="en-US"/>
        </w:rPr>
        <w:t>]</w:t>
      </w:r>
    </w:p>
    <w:p w14:paraId="1619C072" w14:textId="77777777" w:rsidR="00A201CC" w:rsidRPr="008D0CF2" w:rsidRDefault="00FD2BB2" w:rsidP="00132B21">
      <w:pPr>
        <w:spacing w:after="0" w:line="240" w:lineRule="auto"/>
        <w:ind w:firstLine="709"/>
        <w:jc w:val="both"/>
        <w:rPr>
          <w:rFonts w:ascii="Times New Roman" w:eastAsia="Calibri" w:hAnsi="Times New Roman" w:cs="Times New Roman"/>
          <w:color w:val="000000"/>
          <w:sz w:val="28"/>
          <w:szCs w:val="28"/>
          <w:lang w:eastAsia="ar-SA" w:bidi="en-US"/>
        </w:rPr>
      </w:pPr>
      <w:bookmarkStart w:id="3" w:name="_Toc117862055"/>
      <w:r w:rsidRPr="001E4484">
        <w:rPr>
          <w:rFonts w:ascii="Times New Roman" w:eastAsia="Calibri" w:hAnsi="Times New Roman" w:cs="Times New Roman"/>
          <w:color w:val="000000"/>
          <w:sz w:val="28"/>
          <w:szCs w:val="28"/>
          <w:lang w:eastAsia="ar-SA"/>
        </w:rPr>
        <w:lastRenderedPageBreak/>
        <w:t>N-CoS</w:t>
      </w:r>
      <w:r w:rsidRPr="001E4484">
        <w:rPr>
          <w:rFonts w:ascii="Times New Roman" w:eastAsia="Calibri" w:hAnsi="Times New Roman" w:cs="Times New Roman"/>
          <w:color w:val="000000"/>
          <w:sz w:val="28"/>
          <w:szCs w:val="28"/>
          <w:vertAlign w:val="subscript"/>
          <w:lang w:eastAsia="ar-SA"/>
        </w:rPr>
        <w:t>2</w:t>
      </w:r>
      <w:r w:rsidRPr="001E4484">
        <w:rPr>
          <w:rFonts w:ascii="Times New Roman" w:eastAsia="Calibri" w:hAnsi="Times New Roman" w:cs="Times New Roman"/>
          <w:color w:val="000000"/>
          <w:sz w:val="28"/>
          <w:szCs w:val="28"/>
          <w:lang w:eastAsia="ar-SA"/>
        </w:rPr>
        <w:t xml:space="preserve">@C </w:t>
      </w:r>
      <w:r w:rsidRPr="001E4484">
        <w:rPr>
          <w:rFonts w:ascii="Times New Roman" w:eastAsia="Calibri" w:hAnsi="Times New Roman" w:cs="Times New Roman"/>
          <w:color w:val="000000"/>
          <w:sz w:val="28"/>
          <w:szCs w:val="28"/>
          <w:lang w:val="kk-KZ" w:eastAsia="ar-SA"/>
        </w:rPr>
        <w:t>способствует</w:t>
      </w:r>
      <w:r w:rsidRPr="001E4484">
        <w:rPr>
          <w:rFonts w:ascii="Times New Roman" w:eastAsia="Calibri" w:hAnsi="Times New Roman" w:cs="Times New Roman"/>
          <w:color w:val="000000"/>
          <w:sz w:val="28"/>
          <w:szCs w:val="28"/>
          <w:lang w:eastAsia="ar-SA"/>
        </w:rPr>
        <w:t xml:space="preserve"> обратимости по </w:t>
      </w:r>
      <w:r w:rsidRPr="001E4484">
        <w:rPr>
          <w:rFonts w:ascii="Times New Roman" w:eastAsia="Calibri" w:hAnsi="Times New Roman" w:cs="Times New Roman"/>
          <w:color w:val="000000"/>
          <w:sz w:val="28"/>
          <w:szCs w:val="28"/>
          <w:lang w:val="kk-KZ" w:eastAsia="ar-SA"/>
        </w:rPr>
        <w:t xml:space="preserve">легированию </w:t>
      </w:r>
      <w:r w:rsidRPr="001E4484">
        <w:rPr>
          <w:rFonts w:ascii="Times New Roman" w:eastAsia="Calibri" w:hAnsi="Times New Roman" w:cs="Times New Roman"/>
          <w:color w:val="000000"/>
          <w:sz w:val="28"/>
          <w:szCs w:val="28"/>
          <w:lang w:val="en-US" w:eastAsia="ar-SA"/>
        </w:rPr>
        <w:t>Na</w:t>
      </w:r>
      <w:r w:rsidRPr="001E4484">
        <w:rPr>
          <w:rFonts w:ascii="Times New Roman" w:eastAsia="Calibri" w:hAnsi="Times New Roman" w:cs="Times New Roman"/>
          <w:color w:val="000000"/>
          <w:sz w:val="28"/>
          <w:szCs w:val="28"/>
          <w:lang w:eastAsia="ar-SA"/>
        </w:rPr>
        <w:t>, показывая высокоскоростность внедрения</w:t>
      </w:r>
      <w:r w:rsidR="003B6627" w:rsidRPr="001E4484">
        <w:rPr>
          <w:rFonts w:ascii="Times New Roman" w:eastAsia="Calibri" w:hAnsi="Times New Roman" w:cs="Times New Roman"/>
          <w:color w:val="000000"/>
          <w:sz w:val="28"/>
          <w:szCs w:val="28"/>
          <w:lang w:eastAsia="ar-SA"/>
        </w:rPr>
        <w:t>.</w:t>
      </w:r>
      <w:r w:rsidRPr="001E4484">
        <w:rPr>
          <w:rFonts w:ascii="Times New Roman" w:eastAsia="Calibri" w:hAnsi="Times New Roman" w:cs="Times New Roman"/>
          <w:color w:val="000000"/>
          <w:sz w:val="28"/>
          <w:szCs w:val="28"/>
          <w:lang w:eastAsia="ar-SA"/>
        </w:rPr>
        <w:t xml:space="preserve"> </w:t>
      </w:r>
      <w:r w:rsidR="003B6627" w:rsidRPr="001E4484">
        <w:rPr>
          <w:rFonts w:ascii="Times New Roman" w:eastAsia="Calibri" w:hAnsi="Times New Roman" w:cs="Times New Roman"/>
          <w:color w:val="000000"/>
          <w:sz w:val="28"/>
          <w:szCs w:val="28"/>
          <w:lang w:eastAsia="ar-SA"/>
        </w:rPr>
        <w:t>П</w:t>
      </w:r>
      <w:r w:rsidRPr="001E4484">
        <w:rPr>
          <w:rFonts w:ascii="Times New Roman" w:eastAsia="Calibri" w:hAnsi="Times New Roman" w:cs="Times New Roman"/>
          <w:color w:val="000000"/>
          <w:sz w:val="28"/>
          <w:szCs w:val="28"/>
          <w:lang w:eastAsia="ar-SA"/>
        </w:rPr>
        <w:t xml:space="preserve">ри плотности тока 0.1 А </w:t>
      </w:r>
      <w:r w:rsidR="000F14A4" w:rsidRPr="001E4484">
        <w:rPr>
          <w:rFonts w:ascii="Times New Roman" w:eastAsia="Calibri" w:hAnsi="Times New Roman" w:cs="Times New Roman"/>
          <w:color w:val="000000"/>
          <w:sz w:val="28"/>
          <w:szCs w:val="28"/>
          <w:lang w:eastAsia="ar-SA"/>
        </w:rPr>
        <w:t>г</w:t>
      </w:r>
      <w:r w:rsidRPr="001E4484">
        <w:rPr>
          <w:rFonts w:ascii="Times New Roman" w:eastAsia="Calibri" w:hAnsi="Times New Roman" w:cs="Times New Roman"/>
          <w:color w:val="000000"/>
          <w:sz w:val="28"/>
          <w:szCs w:val="28"/>
          <w:vertAlign w:val="superscript"/>
          <w:lang w:eastAsia="ar-SA"/>
        </w:rPr>
        <w:t>-1</w:t>
      </w:r>
      <w:r w:rsidRPr="001E4484">
        <w:rPr>
          <w:rFonts w:ascii="Times New Roman" w:eastAsia="Calibri" w:hAnsi="Times New Roman" w:cs="Times New Roman"/>
          <w:color w:val="000000"/>
          <w:sz w:val="28"/>
          <w:szCs w:val="28"/>
          <w:lang w:eastAsia="ar-SA"/>
        </w:rPr>
        <w:t xml:space="preserve"> электрод N-CoS</w:t>
      </w:r>
      <w:r w:rsidRPr="001E4484">
        <w:rPr>
          <w:rFonts w:ascii="Times New Roman" w:eastAsia="Calibri" w:hAnsi="Times New Roman" w:cs="Times New Roman"/>
          <w:color w:val="000000"/>
          <w:sz w:val="28"/>
          <w:szCs w:val="28"/>
          <w:vertAlign w:val="subscript"/>
          <w:lang w:eastAsia="ar-SA"/>
        </w:rPr>
        <w:t>2</w:t>
      </w:r>
      <w:r w:rsidRPr="001E4484">
        <w:rPr>
          <w:rFonts w:ascii="Times New Roman" w:eastAsia="Calibri" w:hAnsi="Times New Roman" w:cs="Times New Roman"/>
          <w:color w:val="000000"/>
          <w:sz w:val="28"/>
          <w:szCs w:val="28"/>
          <w:lang w:eastAsia="ar-SA"/>
        </w:rPr>
        <w:t>@C проявляет начальную высок</w:t>
      </w:r>
      <w:r w:rsidR="00944CAE" w:rsidRPr="001E4484">
        <w:rPr>
          <w:rFonts w:ascii="Times New Roman" w:eastAsia="Calibri" w:hAnsi="Times New Roman" w:cs="Times New Roman"/>
          <w:color w:val="000000"/>
          <w:sz w:val="28"/>
          <w:szCs w:val="28"/>
          <w:lang w:eastAsia="ar-SA"/>
        </w:rPr>
        <w:t>о</w:t>
      </w:r>
      <w:r w:rsidRPr="001E4484">
        <w:rPr>
          <w:rFonts w:ascii="Times New Roman" w:eastAsia="Calibri" w:hAnsi="Times New Roman" w:cs="Times New Roman"/>
          <w:color w:val="000000"/>
          <w:sz w:val="28"/>
          <w:szCs w:val="28"/>
          <w:lang w:eastAsia="ar-SA"/>
        </w:rPr>
        <w:t xml:space="preserve">разрядную емкость 814 мА </w:t>
      </w:r>
      <w:r w:rsidR="000F14A4" w:rsidRPr="001E4484">
        <w:rPr>
          <w:rFonts w:ascii="Times New Roman" w:eastAsia="Calibri" w:hAnsi="Times New Roman" w:cs="Times New Roman"/>
          <w:color w:val="000000"/>
          <w:sz w:val="28"/>
          <w:szCs w:val="28"/>
          <w:lang w:eastAsia="ar-SA"/>
        </w:rPr>
        <w:t>ч</w:t>
      </w:r>
      <w:r w:rsidRPr="001E4484">
        <w:rPr>
          <w:rFonts w:ascii="Times New Roman" w:eastAsia="Calibri" w:hAnsi="Times New Roman" w:cs="Times New Roman"/>
          <w:color w:val="000000"/>
          <w:sz w:val="28"/>
          <w:szCs w:val="28"/>
          <w:lang w:eastAsia="ar-SA"/>
        </w:rPr>
        <w:t xml:space="preserve"> </w:t>
      </w:r>
      <w:r w:rsidR="000F14A4" w:rsidRPr="001E4484">
        <w:rPr>
          <w:rFonts w:ascii="Times New Roman" w:eastAsia="Calibri" w:hAnsi="Times New Roman" w:cs="Times New Roman"/>
          <w:color w:val="000000"/>
          <w:sz w:val="28"/>
          <w:szCs w:val="28"/>
          <w:lang w:eastAsia="ar-SA"/>
        </w:rPr>
        <w:t>г</w:t>
      </w:r>
      <w:r w:rsidRPr="001E4484">
        <w:rPr>
          <w:rFonts w:ascii="Times New Roman" w:eastAsia="Calibri" w:hAnsi="Times New Roman" w:cs="Times New Roman"/>
          <w:color w:val="000000"/>
          <w:sz w:val="28"/>
          <w:szCs w:val="28"/>
          <w:vertAlign w:val="superscript"/>
          <w:lang w:eastAsia="ar-SA"/>
        </w:rPr>
        <w:t>-1</w:t>
      </w:r>
      <w:r w:rsidRPr="001E4484">
        <w:rPr>
          <w:rFonts w:ascii="Times New Roman" w:eastAsia="Calibri" w:hAnsi="Times New Roman" w:cs="Times New Roman"/>
          <w:color w:val="000000"/>
          <w:sz w:val="28"/>
          <w:szCs w:val="28"/>
          <w:lang w:eastAsia="ar-SA"/>
        </w:rPr>
        <w:t xml:space="preserve">. После проведенного 1000 высокого тока при 1 A </w:t>
      </w:r>
      <w:r w:rsidR="00787B17" w:rsidRPr="001E4484">
        <w:rPr>
          <w:rFonts w:ascii="Times New Roman" w:eastAsia="Calibri" w:hAnsi="Times New Roman" w:cs="Times New Roman"/>
          <w:color w:val="000000"/>
          <w:sz w:val="28"/>
          <w:szCs w:val="28"/>
          <w:lang w:eastAsia="ar-SA" w:bidi="en-US"/>
        </w:rPr>
        <w:t>г</w:t>
      </w:r>
      <w:r w:rsidRPr="001E4484">
        <w:rPr>
          <w:rFonts w:ascii="Times New Roman" w:eastAsia="Calibri" w:hAnsi="Times New Roman" w:cs="Times New Roman"/>
          <w:color w:val="000000"/>
          <w:sz w:val="28"/>
          <w:szCs w:val="28"/>
          <w:vertAlign w:val="superscript"/>
          <w:lang w:eastAsia="ar-SA" w:bidi="en-US"/>
        </w:rPr>
        <w:t>-1</w:t>
      </w:r>
      <w:r w:rsidRPr="001E4484">
        <w:rPr>
          <w:rFonts w:ascii="Times New Roman" w:eastAsia="Calibri" w:hAnsi="Times New Roman" w:cs="Times New Roman"/>
          <w:color w:val="000000"/>
          <w:sz w:val="28"/>
          <w:szCs w:val="28"/>
          <w:lang w:eastAsia="ar-SA" w:bidi="en-US"/>
        </w:rPr>
        <w:t xml:space="preserve"> материал проявил удивительную </w:t>
      </w:r>
      <w:r w:rsidRPr="001E4484">
        <w:rPr>
          <w:rFonts w:ascii="Times New Roman" w:eastAsia="Calibri" w:hAnsi="Times New Roman" w:cs="Times New Roman"/>
          <w:color w:val="000000"/>
          <w:sz w:val="28"/>
          <w:szCs w:val="28"/>
          <w:lang w:eastAsia="ar-SA"/>
        </w:rPr>
        <w:t xml:space="preserve">обратимую емкость 559 мА </w:t>
      </w:r>
      <w:r w:rsidR="000F14A4" w:rsidRPr="001E4484">
        <w:rPr>
          <w:rFonts w:ascii="Times New Roman" w:eastAsia="Calibri" w:hAnsi="Times New Roman" w:cs="Times New Roman"/>
          <w:color w:val="000000"/>
          <w:sz w:val="28"/>
          <w:szCs w:val="28"/>
          <w:lang w:eastAsia="ar-SA"/>
        </w:rPr>
        <w:t>ч</w:t>
      </w:r>
      <w:r w:rsidRPr="001E4484">
        <w:rPr>
          <w:rFonts w:ascii="Times New Roman" w:eastAsia="Calibri" w:hAnsi="Times New Roman" w:cs="Times New Roman"/>
          <w:color w:val="000000"/>
          <w:sz w:val="28"/>
          <w:szCs w:val="28"/>
          <w:lang w:eastAsia="ar-SA"/>
        </w:rPr>
        <w:t xml:space="preserve"> </w:t>
      </w:r>
      <w:r w:rsidR="000F14A4" w:rsidRPr="001E4484">
        <w:rPr>
          <w:rFonts w:ascii="Times New Roman" w:eastAsia="Calibri" w:hAnsi="Times New Roman" w:cs="Times New Roman"/>
          <w:color w:val="000000"/>
          <w:sz w:val="28"/>
          <w:szCs w:val="28"/>
          <w:lang w:eastAsia="ar-SA"/>
        </w:rPr>
        <w:t>г</w:t>
      </w:r>
      <w:r w:rsidRPr="001E4484">
        <w:rPr>
          <w:rFonts w:ascii="Times New Roman" w:eastAsia="Calibri" w:hAnsi="Times New Roman" w:cs="Times New Roman"/>
          <w:color w:val="000000"/>
          <w:sz w:val="28"/>
          <w:szCs w:val="28"/>
          <w:vertAlign w:val="superscript"/>
          <w:lang w:eastAsia="ar-SA"/>
        </w:rPr>
        <w:t>-1</w:t>
      </w:r>
      <w:r w:rsidRPr="001E4484">
        <w:rPr>
          <w:rFonts w:ascii="Times New Roman" w:eastAsia="Calibri" w:hAnsi="Times New Roman" w:cs="Times New Roman"/>
          <w:color w:val="000000"/>
          <w:sz w:val="28"/>
          <w:szCs w:val="28"/>
          <w:lang w:eastAsia="ar-SA"/>
        </w:rPr>
        <w:t xml:space="preserve">. Это подтверждает о </w:t>
      </w:r>
      <w:r w:rsidR="00BD6002" w:rsidRPr="001E4484">
        <w:rPr>
          <w:rFonts w:ascii="Times New Roman" w:eastAsia="Calibri" w:hAnsi="Times New Roman" w:cs="Times New Roman"/>
          <w:color w:val="000000"/>
          <w:sz w:val="28"/>
          <w:szCs w:val="28"/>
          <w:lang w:eastAsia="ar-SA"/>
        </w:rPr>
        <w:t>износостойкости</w:t>
      </w:r>
      <w:r w:rsidRPr="001E4484">
        <w:rPr>
          <w:rFonts w:ascii="Times New Roman" w:eastAsia="Calibri" w:hAnsi="Times New Roman" w:cs="Times New Roman"/>
          <w:color w:val="000000"/>
          <w:sz w:val="28"/>
          <w:szCs w:val="28"/>
          <w:lang w:eastAsia="ar-SA"/>
        </w:rPr>
        <w:t xml:space="preserve"> и прочности структуры с углеродной оболочкой. </w:t>
      </w:r>
      <w:r w:rsidR="004F7663" w:rsidRPr="001E4484">
        <w:rPr>
          <w:rFonts w:ascii="Times New Roman" w:eastAsia="Calibri" w:hAnsi="Times New Roman" w:cs="Times New Roman"/>
          <w:color w:val="000000"/>
          <w:sz w:val="28"/>
          <w:szCs w:val="28"/>
          <w:lang w:eastAsia="ar-SA"/>
        </w:rPr>
        <w:t>Исследования авторов демонстрируют, что наноструктуры с дисульфидом кобальта, обладающие высокой емкостью для натрия, широким распространением, низким уровнем расходования и экологической безопасностью, могут служить эффективным катодным материалом для натрий-ионных батарей</w:t>
      </w:r>
      <w:r w:rsidRPr="001E4484">
        <w:rPr>
          <w:rFonts w:ascii="Times New Roman" w:eastAsia="Calibri" w:hAnsi="Times New Roman" w:cs="Times New Roman"/>
          <w:color w:val="000000"/>
          <w:sz w:val="28"/>
          <w:szCs w:val="28"/>
          <w:lang w:eastAsia="ar-SA"/>
        </w:rPr>
        <w:t xml:space="preserve"> </w:t>
      </w:r>
      <w:r w:rsidR="00AC58A8" w:rsidRPr="001E4484">
        <w:rPr>
          <w:rFonts w:ascii="Times New Roman" w:eastAsia="Calibri" w:hAnsi="Times New Roman" w:cs="Times New Roman"/>
          <w:color w:val="000000"/>
          <w:sz w:val="28"/>
          <w:szCs w:val="28"/>
          <w:lang w:eastAsia="ar-SA" w:bidi="en-US"/>
        </w:rPr>
        <w:t>[</w:t>
      </w:r>
      <w:r w:rsidR="00AC58A8" w:rsidRPr="001E4484">
        <w:rPr>
          <w:rFonts w:ascii="Times New Roman" w:eastAsia="Calibri" w:hAnsi="Times New Roman" w:cs="Times New Roman"/>
          <w:color w:val="000000"/>
          <w:sz w:val="28"/>
          <w:szCs w:val="28"/>
          <w:lang w:val="kk-KZ" w:eastAsia="ar-SA"/>
        </w:rPr>
        <w:t>28</w:t>
      </w:r>
      <w:r w:rsidR="00AC58A8" w:rsidRPr="001E4484">
        <w:rPr>
          <w:rFonts w:ascii="Times New Roman" w:eastAsia="Calibri" w:hAnsi="Times New Roman" w:cs="Times New Roman"/>
          <w:color w:val="000000"/>
          <w:sz w:val="28"/>
          <w:szCs w:val="28"/>
          <w:lang w:eastAsia="ar-SA"/>
        </w:rPr>
        <w:t xml:space="preserve">, </w:t>
      </w:r>
      <w:r w:rsidR="00D264CE">
        <w:rPr>
          <w:rFonts w:ascii="Times New Roman" w:eastAsia="Calibri" w:hAnsi="Times New Roman" w:cs="Times New Roman"/>
          <w:color w:val="000000"/>
          <w:sz w:val="28"/>
          <w:szCs w:val="28"/>
          <w:lang w:eastAsia="ar-SA"/>
        </w:rPr>
        <w:t xml:space="preserve">р. </w:t>
      </w:r>
      <w:r w:rsidR="00C2218C" w:rsidRPr="00C2218C">
        <w:rPr>
          <w:rFonts w:ascii="Times New Roman" w:eastAsia="Calibri" w:hAnsi="Times New Roman" w:cs="Times New Roman"/>
          <w:sz w:val="28"/>
          <w:szCs w:val="28"/>
        </w:rPr>
        <w:t>18967</w:t>
      </w:r>
      <w:r w:rsidR="00AC58A8" w:rsidRPr="001E4484">
        <w:rPr>
          <w:rFonts w:ascii="Times New Roman" w:eastAsia="Calibri" w:hAnsi="Times New Roman" w:cs="Times New Roman"/>
          <w:color w:val="000000"/>
          <w:sz w:val="28"/>
          <w:szCs w:val="28"/>
          <w:lang w:eastAsia="ar-SA" w:bidi="en-US"/>
        </w:rPr>
        <w:t>].</w:t>
      </w:r>
    </w:p>
    <w:p w14:paraId="74F88E95" w14:textId="77777777" w:rsidR="003D756D" w:rsidRPr="008D0CF2" w:rsidRDefault="003D756D" w:rsidP="00132B21">
      <w:pPr>
        <w:spacing w:after="0" w:line="240" w:lineRule="auto"/>
        <w:ind w:firstLine="709"/>
        <w:jc w:val="both"/>
        <w:rPr>
          <w:rFonts w:ascii="Times New Roman" w:eastAsia="Calibri" w:hAnsi="Times New Roman" w:cs="Times New Roman"/>
          <w:color w:val="000000"/>
          <w:sz w:val="28"/>
          <w:szCs w:val="28"/>
          <w:lang w:eastAsia="ar-SA"/>
        </w:rPr>
      </w:pPr>
    </w:p>
    <w:bookmarkEnd w:id="3"/>
    <w:p w14:paraId="7E82DAAB" w14:textId="77777777" w:rsidR="006660E3" w:rsidRPr="001E4484" w:rsidRDefault="006660E3" w:rsidP="00132B21">
      <w:pPr>
        <w:pStyle w:val="2"/>
        <w:spacing w:before="0" w:after="0"/>
      </w:pPr>
      <w:r w:rsidRPr="001E4484">
        <w:t>1.1</w:t>
      </w:r>
      <w:r w:rsidR="003B5DDB" w:rsidRPr="001E4484">
        <w:rPr>
          <w:lang w:val="kk-KZ"/>
        </w:rPr>
        <w:t xml:space="preserve"> </w:t>
      </w:r>
      <w:r w:rsidR="00B34CF0" w:rsidRPr="001E4484">
        <w:t>Халькогенидные соединения меди</w:t>
      </w:r>
    </w:p>
    <w:p w14:paraId="7D0BCB94" w14:textId="77777777" w:rsidR="00AD752E" w:rsidRDefault="002E0022" w:rsidP="00132B21">
      <w:pPr>
        <w:spacing w:after="0" w:line="240" w:lineRule="auto"/>
        <w:ind w:firstLine="709"/>
        <w:jc w:val="both"/>
        <w:rPr>
          <w:rFonts w:ascii="Times New Roman" w:hAnsi="Times New Roman" w:cs="Times New Roman"/>
          <w:sz w:val="28"/>
          <w:szCs w:val="28"/>
        </w:rPr>
      </w:pPr>
      <w:r w:rsidRPr="001E4484">
        <w:rPr>
          <w:rFonts w:ascii="Times New Roman" w:eastAsia="Calibri" w:hAnsi="Times New Roman" w:cs="Times New Roman"/>
          <w:color w:val="000000"/>
          <w:sz w:val="28"/>
          <w:szCs w:val="28"/>
          <w:lang w:eastAsia="ar-SA"/>
        </w:rPr>
        <w:t>В работе [29] J.-S. Kim et al. исследовали перезаряжаемые батареи Na</w:t>
      </w:r>
      <w:r w:rsidRPr="001E4484">
        <w:rPr>
          <w:rFonts w:ascii="Times New Roman" w:eastAsia="Calibri" w:hAnsi="Times New Roman" w:cs="Times New Roman"/>
          <w:color w:val="000000"/>
          <w:sz w:val="28"/>
          <w:szCs w:val="28"/>
          <w:vertAlign w:val="subscript"/>
          <w:lang w:eastAsia="ar-SA"/>
        </w:rPr>
        <w:t>2</w:t>
      </w:r>
      <w:r w:rsidRPr="001E4484">
        <w:rPr>
          <w:rFonts w:ascii="Times New Roman" w:eastAsia="Calibri" w:hAnsi="Times New Roman" w:cs="Times New Roman"/>
          <w:color w:val="000000"/>
          <w:sz w:val="28"/>
          <w:szCs w:val="28"/>
          <w:lang w:eastAsia="ar-SA"/>
        </w:rPr>
        <w:t>S/Cu</w:t>
      </w:r>
      <w:r w:rsidRPr="001E4484">
        <w:rPr>
          <w:rFonts w:ascii="Times New Roman" w:eastAsia="Calibri" w:hAnsi="Times New Roman" w:cs="Times New Roman"/>
          <w:color w:val="000000"/>
          <w:sz w:val="28"/>
          <w:szCs w:val="28"/>
          <w:vertAlign w:val="subscript"/>
          <w:lang w:eastAsia="ar-SA"/>
        </w:rPr>
        <w:t>2</w:t>
      </w:r>
      <w:r w:rsidRPr="001E4484">
        <w:rPr>
          <w:rFonts w:ascii="Times New Roman" w:eastAsia="Calibri" w:hAnsi="Times New Roman" w:cs="Times New Roman"/>
          <w:color w:val="000000"/>
          <w:sz w:val="28"/>
          <w:szCs w:val="28"/>
          <w:lang w:eastAsia="ar-SA"/>
        </w:rPr>
        <w:t>S с жидким ионным раствором 1M NaCF</w:t>
      </w:r>
      <w:r w:rsidRPr="001E4484">
        <w:rPr>
          <w:rFonts w:ascii="Times New Roman" w:eastAsia="Calibri" w:hAnsi="Times New Roman" w:cs="Times New Roman"/>
          <w:color w:val="000000"/>
          <w:sz w:val="28"/>
          <w:szCs w:val="28"/>
          <w:vertAlign w:val="subscript"/>
          <w:lang w:eastAsia="ar-SA"/>
        </w:rPr>
        <w:t>3</w:t>
      </w:r>
      <w:r w:rsidRPr="001E4484">
        <w:rPr>
          <w:rFonts w:ascii="Times New Roman" w:eastAsia="Calibri" w:hAnsi="Times New Roman" w:cs="Times New Roman"/>
          <w:color w:val="000000"/>
          <w:sz w:val="28"/>
          <w:szCs w:val="28"/>
          <w:lang w:eastAsia="ar-SA"/>
        </w:rPr>
        <w:t>SO</w:t>
      </w:r>
      <w:r w:rsidRPr="001E4484">
        <w:rPr>
          <w:rFonts w:ascii="Times New Roman" w:eastAsia="Calibri" w:hAnsi="Times New Roman" w:cs="Times New Roman"/>
          <w:color w:val="000000"/>
          <w:sz w:val="28"/>
          <w:szCs w:val="28"/>
          <w:vertAlign w:val="subscript"/>
          <w:lang w:eastAsia="ar-SA"/>
        </w:rPr>
        <w:t>3</w:t>
      </w:r>
      <w:r w:rsidRPr="001E4484">
        <w:rPr>
          <w:rFonts w:ascii="Times New Roman" w:eastAsia="Calibri" w:hAnsi="Times New Roman" w:cs="Times New Roman"/>
          <w:color w:val="000000"/>
          <w:sz w:val="28"/>
          <w:szCs w:val="28"/>
          <w:lang w:eastAsia="ar-SA"/>
        </w:rPr>
        <w:t>-TEGDME при комнатной температуре, где начальная кривая разряда не имела области плато.</w:t>
      </w:r>
      <w:r w:rsidRPr="001E4484">
        <w:rPr>
          <w:rFonts w:ascii="Times New Roman" w:eastAsia="Calibri" w:hAnsi="Times New Roman" w:cs="Times New Roman"/>
          <w:color w:val="000000"/>
          <w:sz w:val="28"/>
          <w:szCs w:val="28"/>
          <w:lang w:val="kk-KZ" w:eastAsia="ar-SA"/>
        </w:rPr>
        <w:t xml:space="preserve"> </w:t>
      </w:r>
      <w:r w:rsidR="00483323" w:rsidRPr="001E4484">
        <w:rPr>
          <w:rFonts w:ascii="Times New Roman" w:hAnsi="Times New Roman" w:cs="Times New Roman"/>
          <w:sz w:val="28"/>
          <w:szCs w:val="28"/>
        </w:rPr>
        <w:t>На рис</w:t>
      </w:r>
      <w:r w:rsidR="00483323" w:rsidRPr="001E4484">
        <w:rPr>
          <w:rFonts w:ascii="Times New Roman" w:hAnsi="Times New Roman" w:cs="Times New Roman"/>
          <w:sz w:val="28"/>
          <w:szCs w:val="28"/>
          <w:lang w:val="en-US"/>
        </w:rPr>
        <w:t>y</w:t>
      </w:r>
      <w:r w:rsidR="00483323" w:rsidRPr="001E4484">
        <w:rPr>
          <w:rFonts w:ascii="Times New Roman" w:hAnsi="Times New Roman" w:cs="Times New Roman"/>
          <w:sz w:val="28"/>
          <w:szCs w:val="28"/>
          <w:lang w:val="kk-KZ"/>
        </w:rPr>
        <w:t>нке</w:t>
      </w:r>
      <w:r w:rsidR="00D264CE">
        <w:rPr>
          <w:rFonts w:ascii="Times New Roman" w:hAnsi="Times New Roman" w:cs="Times New Roman"/>
          <w:sz w:val="28"/>
          <w:szCs w:val="28"/>
          <w:lang w:val="kk-KZ"/>
        </w:rPr>
        <w:t> </w:t>
      </w:r>
      <w:r w:rsidR="00C91D9D" w:rsidRPr="001E4484">
        <w:rPr>
          <w:rFonts w:ascii="Times New Roman" w:hAnsi="Times New Roman" w:cs="Times New Roman"/>
          <w:sz w:val="28"/>
          <w:szCs w:val="28"/>
        </w:rPr>
        <w:t>2</w:t>
      </w:r>
      <w:r w:rsidR="00AD752E" w:rsidRPr="001E4484">
        <w:rPr>
          <w:rFonts w:ascii="Times New Roman" w:hAnsi="Times New Roman" w:cs="Times New Roman"/>
          <w:sz w:val="28"/>
          <w:szCs w:val="28"/>
        </w:rPr>
        <w:t xml:space="preserve"> показаны изменения кулоновского КПД, емкост</w:t>
      </w:r>
      <w:r w:rsidR="00E47C10" w:rsidRPr="001E4484">
        <w:rPr>
          <w:rFonts w:ascii="Times New Roman" w:hAnsi="Times New Roman" w:cs="Times New Roman"/>
          <w:sz w:val="28"/>
          <w:szCs w:val="28"/>
        </w:rPr>
        <w:t>ь</w:t>
      </w:r>
      <w:r w:rsidR="00AD752E" w:rsidRPr="001E4484">
        <w:rPr>
          <w:rFonts w:ascii="Times New Roman" w:hAnsi="Times New Roman" w:cs="Times New Roman"/>
          <w:sz w:val="28"/>
          <w:szCs w:val="28"/>
        </w:rPr>
        <w:t xml:space="preserve"> заряда и разряда. </w:t>
      </w:r>
      <w:r w:rsidR="00BE5DEE" w:rsidRPr="001E4484">
        <w:rPr>
          <w:rFonts w:ascii="Times New Roman" w:hAnsi="Times New Roman" w:cs="Times New Roman"/>
          <w:sz w:val="28"/>
          <w:szCs w:val="28"/>
        </w:rPr>
        <w:t>Емкость резко уменьшается к 4-му высокому току, но после 4-го высокого тока</w:t>
      </w:r>
      <w:r w:rsidR="00132B21" w:rsidRPr="00132B21">
        <w:rPr>
          <w:rFonts w:ascii="Times New Roman" w:hAnsi="Times New Roman" w:cs="Times New Roman"/>
          <w:sz w:val="28"/>
          <w:szCs w:val="28"/>
        </w:rPr>
        <w:t xml:space="preserve"> </w:t>
      </w:r>
      <w:r w:rsidR="00132B21" w:rsidRPr="001E4484">
        <w:rPr>
          <w:rFonts w:ascii="Times New Roman" w:hAnsi="Times New Roman" w:cs="Times New Roman"/>
          <w:sz w:val="28"/>
          <w:szCs w:val="28"/>
        </w:rPr>
        <w:t>емкость не изменяется. Емкость первичного разряда увеличивается до 294 мА ч г</w:t>
      </w:r>
      <w:r w:rsidR="00132B21" w:rsidRPr="001E4484">
        <w:rPr>
          <w:rFonts w:ascii="Times New Roman" w:hAnsi="Times New Roman" w:cs="Times New Roman"/>
          <w:sz w:val="28"/>
          <w:szCs w:val="28"/>
          <w:vertAlign w:val="superscript"/>
        </w:rPr>
        <w:t>−1</w:t>
      </w:r>
      <w:r w:rsidR="00132B21" w:rsidRPr="001E4484">
        <w:rPr>
          <w:rFonts w:ascii="Times New Roman" w:hAnsi="Times New Roman" w:cs="Times New Roman"/>
          <w:sz w:val="28"/>
          <w:szCs w:val="28"/>
        </w:rPr>
        <w:t>, потом после 20 высоких токов уменьшается до 261 мА ч г</w:t>
      </w:r>
      <w:r w:rsidR="00132B21" w:rsidRPr="001E4484">
        <w:rPr>
          <w:rFonts w:ascii="Times New Roman" w:hAnsi="Times New Roman" w:cs="Times New Roman"/>
          <w:sz w:val="28"/>
          <w:szCs w:val="28"/>
          <w:vertAlign w:val="superscript"/>
        </w:rPr>
        <w:t>−1</w:t>
      </w:r>
      <w:r w:rsidR="00132B21" w:rsidRPr="001E4484">
        <w:rPr>
          <w:rFonts w:ascii="Times New Roman" w:hAnsi="Times New Roman" w:cs="Times New Roman"/>
          <w:sz w:val="28"/>
          <w:szCs w:val="28"/>
        </w:rPr>
        <w:t xml:space="preserve">. Разряжение видимо изложен введением натрия в фазу сульфида меди без фазового сепарирования из сульфида меди. Разрядная способность при начальной </w:t>
      </w:r>
      <w:r w:rsidR="00132B21" w:rsidRPr="005909EC">
        <w:rPr>
          <w:rFonts w:ascii="Times New Roman" w:hAnsi="Times New Roman" w:cs="Times New Roman"/>
          <w:sz w:val="28"/>
          <w:szCs w:val="28"/>
        </w:rPr>
        <w:t>Кулоновской эффективности составляет 92%, что может быть связано с остатком натрия после первой зарядки.</w:t>
      </w:r>
    </w:p>
    <w:p w14:paraId="488DD78A" w14:textId="77777777" w:rsidR="00EA26D6" w:rsidRPr="001E4484" w:rsidRDefault="00EA26D6" w:rsidP="00132B21">
      <w:pPr>
        <w:spacing w:after="0" w:line="240" w:lineRule="auto"/>
        <w:ind w:firstLine="709"/>
        <w:jc w:val="both"/>
        <w:rPr>
          <w:rFonts w:ascii="Times New Roman" w:hAnsi="Times New Roman" w:cs="Times New Roman"/>
          <w:sz w:val="28"/>
          <w:szCs w:val="28"/>
        </w:rPr>
      </w:pPr>
    </w:p>
    <w:p w14:paraId="04929CD5" w14:textId="77777777" w:rsidR="00772A40" w:rsidRPr="008B56CE" w:rsidRDefault="00EA26D6" w:rsidP="008B56CE">
      <w:pPr>
        <w:spacing w:after="0" w:line="240" w:lineRule="auto"/>
        <w:jc w:val="center"/>
        <w:rPr>
          <w:rFonts w:ascii="Times New Roman" w:hAnsi="Times New Roman" w:cs="Times New Roman"/>
          <w:sz w:val="28"/>
          <w:szCs w:val="28"/>
        </w:rPr>
      </w:pPr>
      <w:r>
        <w:fldChar w:fldCharType="begin"/>
      </w:r>
      <w:r>
        <w:instrText xml:space="preserve"> INCLUDEPICTURE "/Users/ritaalina/Library/Group Containers/UBF8T346G9.ms/WebArchiveCopyPasteTempFiles/com.microsoft.Word/3efa8aa3-a781-4ccb-9edf-0667d09908bc" \* MERGEFORMATINET </w:instrText>
      </w:r>
      <w:r>
        <w:fldChar w:fldCharType="separate"/>
      </w:r>
      <w:r>
        <w:rPr>
          <w:noProof/>
          <w:lang w:eastAsia="ru-RU"/>
        </w:rPr>
        <w:drawing>
          <wp:inline distT="0" distB="0" distL="0" distR="0" wp14:anchorId="747C019C" wp14:editId="5456A898">
            <wp:extent cx="4655799" cy="3189515"/>
            <wp:effectExtent l="0" t="0" r="5715" b="0"/>
            <wp:docPr id="17624720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8242" cy="3232292"/>
                    </a:xfrm>
                    <a:prstGeom prst="rect">
                      <a:avLst/>
                    </a:prstGeom>
                    <a:noFill/>
                    <a:ln>
                      <a:noFill/>
                    </a:ln>
                  </pic:spPr>
                </pic:pic>
              </a:graphicData>
            </a:graphic>
          </wp:inline>
        </w:drawing>
      </w:r>
      <w:r>
        <w:fldChar w:fldCharType="end"/>
      </w:r>
    </w:p>
    <w:p w14:paraId="079746BD" w14:textId="77777777" w:rsidR="0055470B" w:rsidRPr="00132B21" w:rsidRDefault="0055470B" w:rsidP="00772A40">
      <w:pPr>
        <w:spacing w:after="0" w:line="240" w:lineRule="auto"/>
        <w:ind w:firstLine="708"/>
        <w:jc w:val="center"/>
        <w:rPr>
          <w:rFonts w:ascii="Times New Roman" w:hAnsi="Times New Roman" w:cs="Times New Roman"/>
          <w:sz w:val="16"/>
          <w:szCs w:val="16"/>
          <w:lang w:val="kk-KZ"/>
        </w:rPr>
      </w:pPr>
    </w:p>
    <w:p w14:paraId="51816C58" w14:textId="77777777" w:rsidR="004F5C2C" w:rsidRPr="001E4484" w:rsidRDefault="00350944" w:rsidP="00E25EE6">
      <w:pPr>
        <w:spacing w:after="0" w:line="240" w:lineRule="auto"/>
        <w:jc w:val="center"/>
        <w:rPr>
          <w:rFonts w:ascii="Times New Roman" w:eastAsia="Calibri" w:hAnsi="Times New Roman" w:cs="Times New Roman"/>
          <w:color w:val="000000"/>
          <w:sz w:val="28"/>
          <w:szCs w:val="28"/>
          <w:lang w:eastAsia="ar-SA"/>
        </w:rPr>
      </w:pPr>
      <w:r w:rsidRPr="008B56CE">
        <w:rPr>
          <w:rFonts w:ascii="Times New Roman" w:eastAsia="Calibri" w:hAnsi="Times New Roman" w:cs="Times New Roman"/>
          <w:color w:val="000000"/>
          <w:sz w:val="28"/>
          <w:szCs w:val="28"/>
          <w:lang w:eastAsia="ar-SA"/>
        </w:rPr>
        <w:t xml:space="preserve">Рисунок 2 </w:t>
      </w:r>
      <w:r w:rsidRPr="008B56CE">
        <w:rPr>
          <w:rFonts w:ascii="Times New Roman" w:eastAsia="Calibri" w:hAnsi="Times New Roman" w:cs="Times New Roman"/>
          <w:color w:val="000000"/>
          <w:sz w:val="28"/>
          <w:szCs w:val="28"/>
          <w:lang w:val="kk-KZ" w:eastAsia="ar-SA"/>
        </w:rPr>
        <w:t>–</w:t>
      </w:r>
      <w:r w:rsidR="00E25EE6" w:rsidRPr="008B56CE">
        <w:rPr>
          <w:rFonts w:ascii="Times New Roman" w:eastAsia="Calibri" w:hAnsi="Times New Roman" w:cs="Times New Roman"/>
          <w:color w:val="000000"/>
          <w:sz w:val="28"/>
          <w:szCs w:val="28"/>
          <w:lang w:eastAsia="ar-SA"/>
        </w:rPr>
        <w:t xml:space="preserve"> Кулоновская эффективность и изменение емкости заряда и разряда в зависимости от числа </w:t>
      </w:r>
      <w:r w:rsidR="00992FBE" w:rsidRPr="008B56CE">
        <w:rPr>
          <w:rFonts w:ascii="Times New Roman" w:eastAsia="Calibri" w:hAnsi="Times New Roman" w:cs="Times New Roman"/>
          <w:color w:val="000000"/>
          <w:sz w:val="28"/>
          <w:szCs w:val="28"/>
          <w:lang w:eastAsia="ar-SA"/>
        </w:rPr>
        <w:t>высоких токов</w:t>
      </w:r>
      <w:r w:rsidR="00E25EE6" w:rsidRPr="008B56CE">
        <w:rPr>
          <w:rFonts w:ascii="Times New Roman" w:eastAsia="Calibri" w:hAnsi="Times New Roman" w:cs="Times New Roman"/>
          <w:color w:val="000000"/>
          <w:sz w:val="28"/>
          <w:szCs w:val="28"/>
          <w:lang w:eastAsia="ar-SA"/>
        </w:rPr>
        <w:t xml:space="preserve"> работы компонентов </w:t>
      </w:r>
      <w:r w:rsidR="001D59F6" w:rsidRPr="008B56CE">
        <w:rPr>
          <w:rFonts w:ascii="Times New Roman" w:eastAsia="Calibri" w:hAnsi="Times New Roman" w:cs="Times New Roman"/>
          <w:color w:val="000000"/>
          <w:sz w:val="28"/>
          <w:szCs w:val="28"/>
          <w:lang w:eastAsia="ar-SA"/>
        </w:rPr>
        <w:t>Na</w:t>
      </w:r>
      <w:r w:rsidR="001D59F6" w:rsidRPr="008B56CE">
        <w:rPr>
          <w:rFonts w:ascii="Times New Roman" w:eastAsia="Calibri" w:hAnsi="Times New Roman" w:cs="Times New Roman"/>
          <w:color w:val="000000"/>
          <w:sz w:val="28"/>
          <w:szCs w:val="28"/>
          <w:vertAlign w:val="subscript"/>
          <w:lang w:eastAsia="ar-SA"/>
        </w:rPr>
        <w:t>2</w:t>
      </w:r>
      <w:r w:rsidR="001D59F6" w:rsidRPr="008B56CE">
        <w:rPr>
          <w:rFonts w:ascii="Times New Roman" w:eastAsia="Calibri" w:hAnsi="Times New Roman" w:cs="Times New Roman"/>
          <w:color w:val="000000"/>
          <w:sz w:val="28"/>
          <w:szCs w:val="28"/>
          <w:lang w:eastAsia="ar-SA"/>
        </w:rPr>
        <w:t>S/Cu</w:t>
      </w:r>
      <w:r w:rsidR="001D59F6" w:rsidRPr="008B56CE">
        <w:rPr>
          <w:rFonts w:ascii="Times New Roman" w:eastAsia="Calibri" w:hAnsi="Times New Roman" w:cs="Times New Roman"/>
          <w:color w:val="000000"/>
          <w:sz w:val="28"/>
          <w:szCs w:val="28"/>
          <w:vertAlign w:val="subscript"/>
          <w:lang w:eastAsia="ar-SA"/>
        </w:rPr>
        <w:t>2</w:t>
      </w:r>
      <w:r w:rsidR="001D59F6" w:rsidRPr="008B56CE">
        <w:rPr>
          <w:rFonts w:ascii="Times New Roman" w:eastAsia="Calibri" w:hAnsi="Times New Roman" w:cs="Times New Roman"/>
          <w:color w:val="000000"/>
          <w:sz w:val="28"/>
          <w:szCs w:val="28"/>
          <w:lang w:eastAsia="ar-SA"/>
        </w:rPr>
        <w:t>S</w:t>
      </w:r>
    </w:p>
    <w:p w14:paraId="6D2641D6" w14:textId="77777777" w:rsidR="004F5C2C" w:rsidRPr="00132B21" w:rsidRDefault="004F5C2C" w:rsidP="00E25EE6">
      <w:pPr>
        <w:spacing w:after="0" w:line="240" w:lineRule="auto"/>
        <w:jc w:val="center"/>
        <w:rPr>
          <w:rFonts w:ascii="Times New Roman" w:eastAsia="Calibri" w:hAnsi="Times New Roman" w:cs="Times New Roman"/>
          <w:color w:val="000000"/>
          <w:sz w:val="16"/>
          <w:szCs w:val="16"/>
          <w:lang w:eastAsia="ar-SA"/>
        </w:rPr>
      </w:pPr>
    </w:p>
    <w:p w14:paraId="6FB88EB9" w14:textId="77777777" w:rsidR="00E25EE6" w:rsidRPr="00132B21" w:rsidRDefault="004F5C2C" w:rsidP="00132B21">
      <w:pPr>
        <w:spacing w:after="0" w:line="240" w:lineRule="auto"/>
        <w:ind w:firstLine="709"/>
        <w:jc w:val="both"/>
        <w:rPr>
          <w:rFonts w:ascii="Times New Roman" w:eastAsia="Calibri" w:hAnsi="Times New Roman" w:cs="Times New Roman"/>
          <w:color w:val="000000"/>
          <w:sz w:val="24"/>
          <w:szCs w:val="24"/>
          <w:lang w:val="kk-KZ" w:eastAsia="ar-SA"/>
        </w:rPr>
      </w:pPr>
      <w:r w:rsidRPr="00132B21">
        <w:rPr>
          <w:rFonts w:ascii="Times New Roman" w:eastAsia="Calibri" w:hAnsi="Times New Roman" w:cs="Times New Roman"/>
          <w:color w:val="000000"/>
          <w:sz w:val="24"/>
          <w:szCs w:val="24"/>
          <w:lang w:eastAsia="ar-SA" w:bidi="en-US"/>
        </w:rPr>
        <w:t xml:space="preserve">Примечание </w:t>
      </w:r>
      <w:r w:rsidRPr="00132B21">
        <w:rPr>
          <w:rFonts w:ascii="Times New Roman" w:eastAsia="Calibri" w:hAnsi="Times New Roman" w:cs="Times New Roman"/>
          <w:color w:val="000000"/>
          <w:sz w:val="24"/>
          <w:szCs w:val="24"/>
          <w:lang w:val="kk-KZ" w:eastAsia="ar-SA"/>
        </w:rPr>
        <w:t xml:space="preserve">– </w:t>
      </w:r>
      <w:r w:rsidR="00132B21" w:rsidRPr="00132B21">
        <w:rPr>
          <w:rFonts w:ascii="Times New Roman" w:eastAsia="Calibri" w:hAnsi="Times New Roman" w:cs="Times New Roman"/>
          <w:color w:val="000000"/>
          <w:sz w:val="24"/>
          <w:szCs w:val="24"/>
          <w:lang w:val="kk-KZ" w:eastAsia="ar-SA"/>
        </w:rPr>
        <w:t xml:space="preserve">Составлено </w:t>
      </w:r>
      <w:r w:rsidRPr="00132B21">
        <w:rPr>
          <w:rFonts w:ascii="Times New Roman" w:eastAsia="Calibri" w:hAnsi="Times New Roman" w:cs="Times New Roman"/>
          <w:color w:val="000000"/>
          <w:sz w:val="24"/>
          <w:szCs w:val="24"/>
          <w:lang w:val="kk-KZ" w:eastAsia="ar-SA"/>
        </w:rPr>
        <w:t xml:space="preserve">по источнику </w:t>
      </w:r>
      <w:r w:rsidR="004B426E" w:rsidRPr="00132B21">
        <w:rPr>
          <w:rFonts w:ascii="Times New Roman" w:eastAsia="Calibri" w:hAnsi="Times New Roman" w:cs="Times New Roman"/>
          <w:color w:val="000000"/>
          <w:sz w:val="24"/>
          <w:szCs w:val="24"/>
          <w:lang w:eastAsia="ar-SA" w:bidi="en-US"/>
        </w:rPr>
        <w:t>[</w:t>
      </w:r>
      <w:r w:rsidR="004B426E" w:rsidRPr="00132B21">
        <w:rPr>
          <w:rFonts w:ascii="Times New Roman" w:eastAsia="Calibri" w:hAnsi="Times New Roman" w:cs="Times New Roman"/>
          <w:color w:val="000000"/>
          <w:sz w:val="24"/>
          <w:szCs w:val="24"/>
          <w:lang w:val="kk-KZ" w:eastAsia="ar-SA" w:bidi="en-US"/>
        </w:rPr>
        <w:t>29</w:t>
      </w:r>
      <w:r w:rsidR="004B426E" w:rsidRPr="00132B21">
        <w:rPr>
          <w:rFonts w:ascii="Times New Roman" w:eastAsia="Calibri" w:hAnsi="Times New Roman" w:cs="Times New Roman"/>
          <w:color w:val="000000"/>
          <w:sz w:val="24"/>
          <w:szCs w:val="24"/>
          <w:lang w:eastAsia="ar-SA" w:bidi="en-US"/>
        </w:rPr>
        <w:t xml:space="preserve">, </w:t>
      </w:r>
      <w:r w:rsidR="00C2218C" w:rsidRPr="00132B21">
        <w:rPr>
          <w:rFonts w:ascii="Times New Roman" w:eastAsia="Calibri" w:hAnsi="Times New Roman" w:cs="Times New Roman"/>
          <w:color w:val="000000"/>
          <w:sz w:val="24"/>
          <w:szCs w:val="24"/>
          <w:lang w:val="en-US" w:eastAsia="ar-SA" w:bidi="en-US"/>
        </w:rPr>
        <w:t>p</w:t>
      </w:r>
      <w:r w:rsidR="004B426E" w:rsidRPr="00132B21">
        <w:rPr>
          <w:rFonts w:ascii="Times New Roman" w:eastAsia="Calibri" w:hAnsi="Times New Roman" w:cs="Times New Roman"/>
          <w:color w:val="000000"/>
          <w:sz w:val="24"/>
          <w:szCs w:val="24"/>
          <w:lang w:eastAsia="ar-SA" w:bidi="en-US"/>
        </w:rPr>
        <w:t>. 868]</w:t>
      </w:r>
    </w:p>
    <w:p w14:paraId="16484346" w14:textId="77777777" w:rsidR="00F80A0D" w:rsidRPr="001E4484" w:rsidRDefault="00AD752E" w:rsidP="00132B21">
      <w:pPr>
        <w:spacing w:after="0" w:line="240" w:lineRule="auto"/>
        <w:ind w:firstLine="709"/>
        <w:jc w:val="both"/>
        <w:rPr>
          <w:rFonts w:ascii="Times New Roman" w:eastAsia="Calibri" w:hAnsi="Times New Roman" w:cs="Times New Roman"/>
          <w:color w:val="000000"/>
          <w:sz w:val="28"/>
          <w:szCs w:val="28"/>
          <w:lang w:eastAsia="ar-SA"/>
        </w:rPr>
      </w:pPr>
      <w:r w:rsidRPr="001E4484">
        <w:rPr>
          <w:rFonts w:ascii="Times New Roman" w:hAnsi="Times New Roman" w:cs="Times New Roman"/>
          <w:sz w:val="28"/>
          <w:szCs w:val="28"/>
        </w:rPr>
        <w:lastRenderedPageBreak/>
        <w:t xml:space="preserve">После 2-го </w:t>
      </w:r>
      <w:r w:rsidR="00992FBE" w:rsidRPr="001E4484">
        <w:rPr>
          <w:rFonts w:ascii="Times New Roman" w:hAnsi="Times New Roman" w:cs="Times New Roman"/>
          <w:sz w:val="28"/>
          <w:szCs w:val="28"/>
        </w:rPr>
        <w:t>высокого тока</w:t>
      </w:r>
      <w:r w:rsidRPr="001E4484">
        <w:rPr>
          <w:rFonts w:ascii="Times New Roman" w:hAnsi="Times New Roman" w:cs="Times New Roman"/>
          <w:sz w:val="28"/>
          <w:szCs w:val="28"/>
        </w:rPr>
        <w:t xml:space="preserve"> </w:t>
      </w:r>
      <w:r w:rsidR="00DA1B13" w:rsidRPr="001E4484">
        <w:rPr>
          <w:rFonts w:ascii="Times New Roman" w:hAnsi="Times New Roman" w:cs="Times New Roman"/>
          <w:sz w:val="28"/>
          <w:szCs w:val="28"/>
        </w:rPr>
        <w:t>К</w:t>
      </w:r>
      <w:r w:rsidRPr="001E4484">
        <w:rPr>
          <w:rFonts w:ascii="Times New Roman" w:hAnsi="Times New Roman" w:cs="Times New Roman"/>
          <w:sz w:val="28"/>
          <w:szCs w:val="28"/>
        </w:rPr>
        <w:t>улоновская эффективность сохраняется 100</w:t>
      </w:r>
      <w:r w:rsidR="003D1CF9">
        <w:rPr>
          <w:rFonts w:ascii="Times New Roman" w:hAnsi="Times New Roman" w:cs="Times New Roman"/>
          <w:sz w:val="28"/>
          <w:szCs w:val="28"/>
        </w:rPr>
        <w:t xml:space="preserve"> </w:t>
      </w:r>
      <w:r w:rsidRPr="001E4484">
        <w:rPr>
          <w:rFonts w:ascii="Times New Roman" w:hAnsi="Times New Roman" w:cs="Times New Roman"/>
          <w:sz w:val="28"/>
          <w:szCs w:val="28"/>
        </w:rPr>
        <w:t xml:space="preserve">% до 20 </w:t>
      </w:r>
      <w:r w:rsidR="00992FBE" w:rsidRPr="001E4484">
        <w:rPr>
          <w:rFonts w:ascii="Times New Roman" w:hAnsi="Times New Roman" w:cs="Times New Roman"/>
          <w:sz w:val="28"/>
          <w:szCs w:val="28"/>
        </w:rPr>
        <w:t>высоких токов</w:t>
      </w:r>
      <w:r w:rsidRPr="001E4484">
        <w:rPr>
          <w:rFonts w:ascii="Times New Roman" w:hAnsi="Times New Roman" w:cs="Times New Roman"/>
          <w:sz w:val="28"/>
          <w:szCs w:val="28"/>
        </w:rPr>
        <w:t xml:space="preserve">, что можно рассматривать как обратимую реакцию, начиная со 2-го </w:t>
      </w:r>
      <w:r w:rsidR="00992FBE" w:rsidRPr="001E4484">
        <w:rPr>
          <w:rFonts w:ascii="Times New Roman" w:hAnsi="Times New Roman" w:cs="Times New Roman"/>
          <w:sz w:val="28"/>
          <w:szCs w:val="28"/>
        </w:rPr>
        <w:t>высокого тока</w:t>
      </w:r>
      <w:r w:rsidRPr="001E4484">
        <w:rPr>
          <w:rFonts w:ascii="Times New Roman" w:hAnsi="Times New Roman" w:cs="Times New Roman"/>
          <w:sz w:val="28"/>
          <w:szCs w:val="28"/>
        </w:rPr>
        <w:t>. В предыдущих работах</w:t>
      </w:r>
      <w:r w:rsidR="0078341F" w:rsidRPr="001E4484">
        <w:rPr>
          <w:rFonts w:ascii="Times New Roman" w:hAnsi="Times New Roman" w:cs="Times New Roman"/>
          <w:color w:val="FF0000"/>
          <w:sz w:val="28"/>
          <w:szCs w:val="28"/>
        </w:rPr>
        <w:t xml:space="preserve"> </w:t>
      </w:r>
      <w:r w:rsidRPr="001E4484">
        <w:rPr>
          <w:rFonts w:ascii="Times New Roman" w:hAnsi="Times New Roman" w:cs="Times New Roman"/>
          <w:sz w:val="28"/>
          <w:szCs w:val="28"/>
        </w:rPr>
        <w:t>Park et al. [</w:t>
      </w:r>
      <w:r w:rsidR="00845559" w:rsidRPr="001E4484">
        <w:rPr>
          <w:rFonts w:ascii="Times New Roman" w:hAnsi="Times New Roman" w:cs="Times New Roman"/>
          <w:sz w:val="28"/>
          <w:szCs w:val="28"/>
          <w:lang w:val="kk-KZ"/>
        </w:rPr>
        <w:t>30</w:t>
      </w:r>
      <w:r w:rsidRPr="001E4484">
        <w:rPr>
          <w:rFonts w:ascii="Times New Roman" w:hAnsi="Times New Roman" w:cs="Times New Roman"/>
          <w:sz w:val="28"/>
          <w:szCs w:val="28"/>
        </w:rPr>
        <w:t xml:space="preserve">] сообщили, что емкость Na/S элемента при комнатной температуре снизилась до 9% от первоначальной после 20 </w:t>
      </w:r>
      <w:r w:rsidR="008C45BE" w:rsidRPr="001E4484">
        <w:rPr>
          <w:rFonts w:ascii="Times New Roman" w:hAnsi="Times New Roman" w:cs="Times New Roman"/>
          <w:sz w:val="28"/>
          <w:szCs w:val="28"/>
        </w:rPr>
        <w:t>высоких токов</w:t>
      </w:r>
      <w:r w:rsidRPr="001E4484">
        <w:rPr>
          <w:rFonts w:ascii="Times New Roman" w:hAnsi="Times New Roman" w:cs="Times New Roman"/>
          <w:sz w:val="28"/>
          <w:szCs w:val="28"/>
        </w:rPr>
        <w:t>. Хотя теоретическая емкость ячеек Na</w:t>
      </w:r>
      <w:r w:rsidR="00C72069" w:rsidRPr="001E4484">
        <w:rPr>
          <w:rFonts w:ascii="Times New Roman" w:eastAsia="Calibri" w:hAnsi="Times New Roman" w:cs="Times New Roman"/>
          <w:color w:val="000000"/>
          <w:sz w:val="28"/>
          <w:szCs w:val="28"/>
          <w:vertAlign w:val="subscript"/>
          <w:lang w:eastAsia="ar-SA"/>
        </w:rPr>
        <w:t>2</w:t>
      </w:r>
      <w:r w:rsidR="00C72069" w:rsidRPr="001E4484">
        <w:rPr>
          <w:rFonts w:ascii="Times New Roman" w:eastAsia="Calibri" w:hAnsi="Times New Roman" w:cs="Times New Roman"/>
          <w:color w:val="000000"/>
          <w:sz w:val="28"/>
          <w:szCs w:val="28"/>
          <w:lang w:eastAsia="ar-SA"/>
        </w:rPr>
        <w:t>S</w:t>
      </w:r>
      <w:r w:rsidRPr="001E4484">
        <w:rPr>
          <w:rFonts w:ascii="Times New Roman" w:hAnsi="Times New Roman" w:cs="Times New Roman"/>
          <w:sz w:val="28"/>
          <w:szCs w:val="28"/>
        </w:rPr>
        <w:t>/Cu</w:t>
      </w:r>
      <w:r w:rsidRPr="001E4484">
        <w:rPr>
          <w:rFonts w:ascii="Times New Roman" w:hAnsi="Times New Roman" w:cs="Times New Roman"/>
          <w:sz w:val="28"/>
          <w:szCs w:val="28"/>
          <w:vertAlign w:val="subscript"/>
        </w:rPr>
        <w:t>2</w:t>
      </w:r>
      <w:r w:rsidRPr="001E4484">
        <w:rPr>
          <w:rFonts w:ascii="Times New Roman" w:hAnsi="Times New Roman" w:cs="Times New Roman"/>
          <w:sz w:val="28"/>
          <w:szCs w:val="28"/>
        </w:rPr>
        <w:t xml:space="preserve">S ниже, чем </w:t>
      </w:r>
      <w:r w:rsidR="009915BA" w:rsidRPr="001E4484">
        <w:rPr>
          <w:rFonts w:ascii="Times New Roman" w:hAnsi="Times New Roman" w:cs="Times New Roman"/>
          <w:sz w:val="28"/>
          <w:szCs w:val="28"/>
        </w:rPr>
        <w:t xml:space="preserve">у </w:t>
      </w:r>
      <w:r w:rsidRPr="001E4484">
        <w:rPr>
          <w:rFonts w:ascii="Times New Roman" w:hAnsi="Times New Roman" w:cs="Times New Roman"/>
          <w:sz w:val="28"/>
          <w:szCs w:val="28"/>
        </w:rPr>
        <w:t xml:space="preserve">ячеек Na/S, производительность </w:t>
      </w:r>
      <w:r w:rsidR="00992FBE" w:rsidRPr="001E4484">
        <w:rPr>
          <w:rFonts w:ascii="Times New Roman" w:hAnsi="Times New Roman" w:cs="Times New Roman"/>
          <w:sz w:val="28"/>
          <w:szCs w:val="28"/>
        </w:rPr>
        <w:t>высокого тока</w:t>
      </w:r>
      <w:r w:rsidRPr="001E4484">
        <w:rPr>
          <w:rFonts w:ascii="Times New Roman" w:hAnsi="Times New Roman" w:cs="Times New Roman"/>
          <w:sz w:val="28"/>
          <w:szCs w:val="28"/>
        </w:rPr>
        <w:t xml:space="preserve"> лучше, чем у ячеек Na/S </w:t>
      </w:r>
      <w:r w:rsidR="009F7DFB" w:rsidRPr="001E4484">
        <w:rPr>
          <w:rFonts w:ascii="Times New Roman" w:hAnsi="Times New Roman" w:cs="Times New Roman"/>
          <w:sz w:val="28"/>
          <w:szCs w:val="28"/>
        </w:rPr>
        <w:t xml:space="preserve">при </w:t>
      </w:r>
      <w:r w:rsidRPr="001E4484">
        <w:rPr>
          <w:rFonts w:ascii="Times New Roman" w:hAnsi="Times New Roman" w:cs="Times New Roman"/>
          <w:sz w:val="28"/>
          <w:szCs w:val="28"/>
        </w:rPr>
        <w:t>комнатной температур</w:t>
      </w:r>
      <w:r w:rsidR="009F7DFB" w:rsidRPr="001E4484">
        <w:rPr>
          <w:rFonts w:ascii="Times New Roman" w:hAnsi="Times New Roman" w:cs="Times New Roman"/>
          <w:sz w:val="28"/>
          <w:szCs w:val="28"/>
        </w:rPr>
        <w:t>е</w:t>
      </w:r>
      <w:r w:rsidRPr="001E4484">
        <w:rPr>
          <w:rFonts w:ascii="Times New Roman" w:hAnsi="Times New Roman" w:cs="Times New Roman"/>
          <w:sz w:val="28"/>
          <w:szCs w:val="28"/>
        </w:rPr>
        <w:t>. Однако</w:t>
      </w:r>
      <w:r w:rsidR="00950216" w:rsidRPr="001E4484">
        <w:rPr>
          <w:rFonts w:ascii="Times New Roman" w:hAnsi="Times New Roman" w:cs="Times New Roman"/>
          <w:sz w:val="28"/>
          <w:szCs w:val="28"/>
        </w:rPr>
        <w:t>,</w:t>
      </w:r>
      <w:r w:rsidRPr="001E4484">
        <w:rPr>
          <w:rFonts w:ascii="Times New Roman" w:hAnsi="Times New Roman" w:cs="Times New Roman"/>
          <w:sz w:val="28"/>
          <w:szCs w:val="28"/>
        </w:rPr>
        <w:t xml:space="preserve"> необходимо улучшить долгосрочную стабильность </w:t>
      </w:r>
      <w:r w:rsidR="00992FBE" w:rsidRPr="001E4484">
        <w:rPr>
          <w:rFonts w:ascii="Times New Roman" w:hAnsi="Times New Roman" w:cs="Times New Roman"/>
          <w:sz w:val="28"/>
          <w:szCs w:val="28"/>
        </w:rPr>
        <w:t>высокого тока</w:t>
      </w:r>
      <w:r w:rsidRPr="001E4484">
        <w:rPr>
          <w:rFonts w:ascii="Times New Roman" w:hAnsi="Times New Roman" w:cs="Times New Roman"/>
          <w:sz w:val="28"/>
          <w:szCs w:val="28"/>
        </w:rPr>
        <w:t xml:space="preserve"> и возможность повышения скорости.</w:t>
      </w:r>
      <w:r w:rsidR="00F0735A" w:rsidRPr="001E4484">
        <w:rPr>
          <w:rFonts w:ascii="Times New Roman" w:hAnsi="Times New Roman" w:cs="Times New Roman"/>
          <w:sz w:val="28"/>
          <w:szCs w:val="28"/>
        </w:rPr>
        <w:t xml:space="preserve"> </w:t>
      </w:r>
      <w:r w:rsidR="0022135D" w:rsidRPr="001E4484">
        <w:rPr>
          <w:rFonts w:ascii="Times New Roman" w:eastAsia="Calibri" w:hAnsi="Times New Roman" w:cs="Times New Roman"/>
          <w:color w:val="000000"/>
          <w:sz w:val="28"/>
          <w:szCs w:val="28"/>
          <w:lang w:eastAsia="ar-SA"/>
        </w:rPr>
        <w:t>Ячейка Na</w:t>
      </w:r>
      <w:r w:rsidR="00C72069" w:rsidRPr="001E4484">
        <w:rPr>
          <w:rFonts w:ascii="Times New Roman" w:eastAsia="Calibri" w:hAnsi="Times New Roman" w:cs="Times New Roman"/>
          <w:color w:val="000000"/>
          <w:sz w:val="28"/>
          <w:szCs w:val="28"/>
          <w:vertAlign w:val="subscript"/>
          <w:lang w:eastAsia="ar-SA"/>
        </w:rPr>
        <w:t>2</w:t>
      </w:r>
      <w:r w:rsidR="00C72069" w:rsidRPr="001E4484">
        <w:rPr>
          <w:rFonts w:ascii="Times New Roman" w:eastAsia="Calibri" w:hAnsi="Times New Roman" w:cs="Times New Roman"/>
          <w:color w:val="000000"/>
          <w:sz w:val="28"/>
          <w:szCs w:val="28"/>
          <w:lang w:eastAsia="ar-SA"/>
        </w:rPr>
        <w:t>S</w:t>
      </w:r>
      <w:r w:rsidR="0022135D" w:rsidRPr="001E4484">
        <w:rPr>
          <w:rFonts w:ascii="Times New Roman" w:eastAsia="Calibri" w:hAnsi="Times New Roman" w:cs="Times New Roman"/>
          <w:color w:val="000000"/>
          <w:sz w:val="28"/>
          <w:szCs w:val="28"/>
          <w:lang w:eastAsia="ar-SA"/>
        </w:rPr>
        <w:t>/Cu</w:t>
      </w:r>
      <w:r w:rsidR="0022135D" w:rsidRPr="001E4484">
        <w:rPr>
          <w:rFonts w:ascii="Times New Roman" w:eastAsia="Calibri" w:hAnsi="Times New Roman" w:cs="Times New Roman"/>
          <w:color w:val="000000"/>
          <w:sz w:val="28"/>
          <w:szCs w:val="28"/>
          <w:vertAlign w:val="subscript"/>
          <w:lang w:eastAsia="ar-SA"/>
        </w:rPr>
        <w:t>2</w:t>
      </w:r>
      <w:r w:rsidR="0022135D" w:rsidRPr="001E4484">
        <w:rPr>
          <w:rFonts w:ascii="Times New Roman" w:eastAsia="Calibri" w:hAnsi="Times New Roman" w:cs="Times New Roman"/>
          <w:color w:val="000000"/>
          <w:sz w:val="28"/>
          <w:szCs w:val="28"/>
          <w:lang w:eastAsia="ar-SA"/>
        </w:rPr>
        <w:t xml:space="preserve">S показывает высокую Кулоновскую эффективность во время высокого тока. </w:t>
      </w:r>
      <w:r w:rsidR="00BB447E" w:rsidRPr="001E4484">
        <w:rPr>
          <w:rFonts w:ascii="Times New Roman" w:hAnsi="Times New Roman" w:cs="Times New Roman"/>
          <w:sz w:val="28"/>
          <w:szCs w:val="28"/>
        </w:rPr>
        <w:t>Разряжение</w:t>
      </w:r>
      <w:r w:rsidR="0022135D" w:rsidRPr="001E4484">
        <w:rPr>
          <w:rFonts w:ascii="Times New Roman" w:hAnsi="Times New Roman" w:cs="Times New Roman"/>
          <w:sz w:val="28"/>
          <w:szCs w:val="28"/>
        </w:rPr>
        <w:t xml:space="preserve"> объясняется </w:t>
      </w:r>
      <w:r w:rsidR="00BB447E" w:rsidRPr="001E4484">
        <w:rPr>
          <w:rFonts w:ascii="Times New Roman" w:hAnsi="Times New Roman" w:cs="Times New Roman"/>
          <w:sz w:val="28"/>
          <w:szCs w:val="28"/>
        </w:rPr>
        <w:t>внедрением</w:t>
      </w:r>
      <w:r w:rsidR="0022135D" w:rsidRPr="001E4484">
        <w:rPr>
          <w:rFonts w:ascii="Times New Roman" w:hAnsi="Times New Roman" w:cs="Times New Roman"/>
          <w:sz w:val="28"/>
          <w:szCs w:val="28"/>
        </w:rPr>
        <w:t xml:space="preserve"> </w:t>
      </w:r>
      <w:r w:rsidR="00641011" w:rsidRPr="001E4484">
        <w:rPr>
          <w:rFonts w:ascii="Times New Roman" w:hAnsi="Times New Roman" w:cs="Times New Roman"/>
          <w:sz w:val="28"/>
          <w:szCs w:val="28"/>
        </w:rPr>
        <w:t>натрия</w:t>
      </w:r>
      <w:r w:rsidR="0022135D" w:rsidRPr="001E4484">
        <w:rPr>
          <w:rFonts w:ascii="Times New Roman" w:hAnsi="Times New Roman" w:cs="Times New Roman"/>
          <w:sz w:val="28"/>
          <w:szCs w:val="28"/>
        </w:rPr>
        <w:t xml:space="preserve"> в системе </w:t>
      </w:r>
      <w:r w:rsidR="00BB447E" w:rsidRPr="001E4484">
        <w:rPr>
          <w:rFonts w:ascii="Times New Roman" w:hAnsi="Times New Roman" w:cs="Times New Roman"/>
          <w:sz w:val="28"/>
          <w:szCs w:val="28"/>
        </w:rPr>
        <w:t xml:space="preserve">измерения </w:t>
      </w:r>
      <w:r w:rsidR="0022135D" w:rsidRPr="001E4484">
        <w:rPr>
          <w:rFonts w:ascii="Times New Roman" w:hAnsi="Times New Roman" w:cs="Times New Roman"/>
          <w:sz w:val="28"/>
          <w:szCs w:val="28"/>
        </w:rPr>
        <w:t>халькоцита Cu</w:t>
      </w:r>
      <w:r w:rsidR="0022135D" w:rsidRPr="001E4484">
        <w:rPr>
          <w:rFonts w:ascii="Times New Roman" w:hAnsi="Times New Roman" w:cs="Times New Roman"/>
          <w:sz w:val="28"/>
          <w:szCs w:val="28"/>
          <w:vertAlign w:val="subscript"/>
        </w:rPr>
        <w:t>2</w:t>
      </w:r>
      <w:r w:rsidR="0022135D" w:rsidRPr="001E4484">
        <w:rPr>
          <w:rFonts w:ascii="Times New Roman" w:hAnsi="Times New Roman" w:cs="Times New Roman"/>
          <w:sz w:val="28"/>
          <w:szCs w:val="28"/>
        </w:rPr>
        <w:t>S без фаз</w:t>
      </w:r>
      <w:r w:rsidR="00606370" w:rsidRPr="001E4484">
        <w:rPr>
          <w:rFonts w:ascii="Times New Roman" w:hAnsi="Times New Roman" w:cs="Times New Roman"/>
          <w:sz w:val="28"/>
          <w:szCs w:val="28"/>
        </w:rPr>
        <w:t>ового разделения</w:t>
      </w:r>
      <w:r w:rsidR="004B17DF" w:rsidRPr="001E4484">
        <w:rPr>
          <w:rFonts w:ascii="Times New Roman" w:eastAsia="Calibri" w:hAnsi="Times New Roman" w:cs="Times New Roman"/>
          <w:color w:val="000000"/>
          <w:sz w:val="28"/>
          <w:szCs w:val="28"/>
          <w:lang w:eastAsia="ar-SA" w:bidi="en-US"/>
        </w:rPr>
        <w:t xml:space="preserve"> </w:t>
      </w:r>
      <w:r w:rsidR="004B426E" w:rsidRPr="001E4484">
        <w:rPr>
          <w:rFonts w:ascii="Times New Roman" w:eastAsia="Calibri" w:hAnsi="Times New Roman" w:cs="Times New Roman"/>
          <w:color w:val="000000"/>
          <w:sz w:val="28"/>
          <w:szCs w:val="28"/>
          <w:lang w:eastAsia="ar-SA" w:bidi="en-US"/>
        </w:rPr>
        <w:t>[</w:t>
      </w:r>
      <w:r w:rsidR="004B426E" w:rsidRPr="001E4484">
        <w:rPr>
          <w:rFonts w:ascii="Times New Roman" w:eastAsia="Calibri" w:hAnsi="Times New Roman" w:cs="Times New Roman"/>
          <w:color w:val="000000"/>
          <w:sz w:val="28"/>
          <w:szCs w:val="28"/>
          <w:lang w:val="kk-KZ" w:eastAsia="ar-SA" w:bidi="en-US"/>
        </w:rPr>
        <w:t>29</w:t>
      </w:r>
      <w:r w:rsidR="004B426E" w:rsidRPr="001E4484">
        <w:rPr>
          <w:rFonts w:ascii="Times New Roman" w:eastAsia="Calibri" w:hAnsi="Times New Roman" w:cs="Times New Roman"/>
          <w:color w:val="000000"/>
          <w:sz w:val="28"/>
          <w:szCs w:val="28"/>
          <w:lang w:eastAsia="ar-SA" w:bidi="en-US"/>
        </w:rPr>
        <w:t xml:space="preserve">, </w:t>
      </w:r>
      <w:r w:rsidR="00C2218C">
        <w:rPr>
          <w:rFonts w:ascii="Times New Roman" w:eastAsia="Calibri" w:hAnsi="Times New Roman" w:cs="Times New Roman"/>
          <w:color w:val="000000"/>
          <w:sz w:val="28"/>
          <w:szCs w:val="28"/>
          <w:lang w:val="en-US" w:eastAsia="ar-SA" w:bidi="en-US"/>
        </w:rPr>
        <w:t>p</w:t>
      </w:r>
      <w:r w:rsidR="004B426E" w:rsidRPr="001E4484">
        <w:rPr>
          <w:rFonts w:ascii="Times New Roman" w:eastAsia="Calibri" w:hAnsi="Times New Roman" w:cs="Times New Roman"/>
          <w:color w:val="000000"/>
          <w:sz w:val="28"/>
          <w:szCs w:val="28"/>
          <w:lang w:eastAsia="ar-SA" w:bidi="en-US"/>
        </w:rPr>
        <w:t>.</w:t>
      </w:r>
      <w:r w:rsidR="00D264CE">
        <w:rPr>
          <w:rFonts w:ascii="Times New Roman" w:eastAsia="Calibri" w:hAnsi="Times New Roman" w:cs="Times New Roman"/>
          <w:color w:val="000000"/>
          <w:sz w:val="28"/>
          <w:szCs w:val="28"/>
          <w:lang w:eastAsia="ar-SA" w:bidi="en-US"/>
        </w:rPr>
        <w:t> </w:t>
      </w:r>
      <w:r w:rsidR="004B426E" w:rsidRPr="001E4484">
        <w:rPr>
          <w:rFonts w:ascii="Times New Roman" w:eastAsia="Calibri" w:hAnsi="Times New Roman" w:cs="Times New Roman"/>
          <w:color w:val="000000"/>
          <w:sz w:val="28"/>
          <w:szCs w:val="28"/>
          <w:lang w:eastAsia="ar-SA" w:bidi="en-US"/>
        </w:rPr>
        <w:t>864]</w:t>
      </w:r>
      <w:r w:rsidR="004B426E" w:rsidRPr="001E4484">
        <w:rPr>
          <w:rFonts w:ascii="Times New Roman" w:eastAsia="Calibri" w:hAnsi="Times New Roman" w:cs="Times New Roman"/>
          <w:color w:val="000000"/>
          <w:sz w:val="28"/>
          <w:szCs w:val="28"/>
          <w:lang w:eastAsia="ar-SA"/>
        </w:rPr>
        <w:t>.</w:t>
      </w:r>
    </w:p>
    <w:p w14:paraId="6D4995D7" w14:textId="77777777" w:rsidR="009310BE" w:rsidRPr="001E4484" w:rsidRDefault="0022135D" w:rsidP="00132B21">
      <w:pPr>
        <w:spacing w:after="0" w:line="240" w:lineRule="auto"/>
        <w:ind w:firstLine="709"/>
        <w:jc w:val="both"/>
        <w:rPr>
          <w:rFonts w:ascii="Times New Roman" w:hAnsi="Times New Roman" w:cs="Times New Roman"/>
          <w:sz w:val="28"/>
          <w:szCs w:val="28"/>
        </w:rPr>
      </w:pPr>
      <w:r w:rsidRPr="001E4484">
        <w:rPr>
          <w:rFonts w:ascii="Times New Roman" w:eastAsia="Calibri" w:hAnsi="Times New Roman" w:cs="Times New Roman"/>
          <w:color w:val="000000" w:themeColor="text1"/>
          <w:sz w:val="28"/>
          <w:szCs w:val="28"/>
          <w:lang w:eastAsia="ar-SA"/>
        </w:rPr>
        <w:t xml:space="preserve">Авторами работы </w:t>
      </w:r>
      <w:r w:rsidRPr="001E4484">
        <w:rPr>
          <w:rFonts w:ascii="Times New Roman" w:eastAsia="Calibri" w:hAnsi="Times New Roman" w:cs="Times New Roman"/>
          <w:color w:val="000000" w:themeColor="text1"/>
          <w:sz w:val="28"/>
          <w:szCs w:val="28"/>
          <w:lang w:eastAsia="ar-SA" w:bidi="en-US"/>
        </w:rPr>
        <w:t>[</w:t>
      </w:r>
      <w:r w:rsidR="004B17DF" w:rsidRPr="001E4484">
        <w:rPr>
          <w:rFonts w:ascii="Times New Roman" w:eastAsia="Calibri" w:hAnsi="Times New Roman" w:cs="Times New Roman"/>
          <w:color w:val="000000" w:themeColor="text1"/>
          <w:sz w:val="28"/>
          <w:szCs w:val="28"/>
          <w:lang w:val="kk-KZ" w:eastAsia="ar-SA" w:bidi="en-US"/>
        </w:rPr>
        <w:t>31</w:t>
      </w:r>
      <w:r w:rsidRPr="001E4484">
        <w:rPr>
          <w:rFonts w:ascii="Times New Roman" w:eastAsia="Calibri" w:hAnsi="Times New Roman" w:cs="Times New Roman"/>
          <w:color w:val="000000" w:themeColor="text1"/>
          <w:sz w:val="28"/>
          <w:szCs w:val="28"/>
          <w:lang w:eastAsia="ar-SA" w:bidi="en-US"/>
        </w:rPr>
        <w:t xml:space="preserve">] были синтезированы электрические проводники селенида меди на медной сетчатой подложке, простым методом последующей селенизации и протестирован как положительный электрический проводник для НИБ. </w:t>
      </w:r>
      <w:bookmarkStart w:id="4" w:name="_Hlk178668429"/>
      <w:r w:rsidR="002A6FFD" w:rsidRPr="001E4484">
        <w:rPr>
          <w:rFonts w:ascii="Times New Roman" w:hAnsi="Times New Roman" w:cs="Times New Roman"/>
          <w:color w:val="000000" w:themeColor="text1"/>
          <w:sz w:val="28"/>
          <w:szCs w:val="28"/>
        </w:rPr>
        <w:t>Электрод Cu</w:t>
      </w:r>
      <w:r w:rsidR="002A6FFD" w:rsidRPr="001E4484">
        <w:rPr>
          <w:rFonts w:ascii="Times New Roman" w:hAnsi="Times New Roman" w:cs="Times New Roman"/>
          <w:color w:val="000000" w:themeColor="text1"/>
          <w:sz w:val="28"/>
          <w:szCs w:val="28"/>
          <w:vertAlign w:val="subscript"/>
        </w:rPr>
        <w:t>2</w:t>
      </w:r>
      <w:r w:rsidR="002A6FFD" w:rsidRPr="001E4484">
        <w:rPr>
          <w:rFonts w:ascii="Times New Roman" w:hAnsi="Times New Roman" w:cs="Times New Roman"/>
          <w:color w:val="000000" w:themeColor="text1"/>
          <w:sz w:val="28"/>
          <w:szCs w:val="28"/>
        </w:rPr>
        <w:t>Se был изготовлен одностадийным методом</w:t>
      </w:r>
      <w:r w:rsidR="001A602E" w:rsidRPr="001E4484">
        <w:rPr>
          <w:rFonts w:ascii="Times New Roman" w:hAnsi="Times New Roman" w:cs="Times New Roman"/>
          <w:color w:val="000000" w:themeColor="text1"/>
          <w:sz w:val="28"/>
          <w:szCs w:val="28"/>
        </w:rPr>
        <w:t xml:space="preserve"> </w:t>
      </w:r>
      <w:r w:rsidR="001A602E" w:rsidRPr="001E4484">
        <w:rPr>
          <w:rFonts w:ascii="Times New Roman" w:eastAsia="Calibri" w:hAnsi="Times New Roman" w:cs="Times New Roman"/>
          <w:color w:val="000000" w:themeColor="text1"/>
          <w:sz w:val="28"/>
          <w:szCs w:val="28"/>
          <w:lang w:eastAsia="ar-SA" w:bidi="en-US"/>
        </w:rPr>
        <w:t xml:space="preserve">последующей </w:t>
      </w:r>
      <w:r w:rsidR="002A6FFD" w:rsidRPr="001E4484">
        <w:rPr>
          <w:rFonts w:ascii="Times New Roman" w:hAnsi="Times New Roman" w:cs="Times New Roman"/>
          <w:color w:val="000000" w:themeColor="text1"/>
          <w:sz w:val="28"/>
          <w:szCs w:val="28"/>
        </w:rPr>
        <w:t xml:space="preserve">селенизации, </w:t>
      </w:r>
      <w:r w:rsidR="002A6FFD" w:rsidRPr="001E4484">
        <w:rPr>
          <w:rFonts w:ascii="Times New Roman" w:hAnsi="Times New Roman" w:cs="Times New Roman"/>
          <w:sz w:val="28"/>
          <w:szCs w:val="28"/>
        </w:rPr>
        <w:t xml:space="preserve">подвергая поверхность медной сетки </w:t>
      </w:r>
      <w:r w:rsidR="00BA43E9" w:rsidRPr="001E4484">
        <w:rPr>
          <w:rFonts w:ascii="Times New Roman" w:hAnsi="Times New Roman" w:cs="Times New Roman"/>
          <w:sz w:val="28"/>
          <w:szCs w:val="28"/>
        </w:rPr>
        <w:t xml:space="preserve">к </w:t>
      </w:r>
      <w:r w:rsidR="002A6FFD" w:rsidRPr="001E4484">
        <w:rPr>
          <w:rFonts w:ascii="Times New Roman" w:hAnsi="Times New Roman" w:cs="Times New Roman"/>
          <w:sz w:val="28"/>
          <w:szCs w:val="28"/>
        </w:rPr>
        <w:t>воздействию паров селенида</w:t>
      </w:r>
      <w:r w:rsidR="00BA43E9" w:rsidRPr="001E4484">
        <w:rPr>
          <w:rFonts w:ascii="Times New Roman" w:hAnsi="Times New Roman" w:cs="Times New Roman"/>
          <w:sz w:val="28"/>
          <w:szCs w:val="28"/>
        </w:rPr>
        <w:t xml:space="preserve"> </w:t>
      </w:r>
      <w:r w:rsidR="002A6FFD" w:rsidRPr="001E4484">
        <w:rPr>
          <w:rFonts w:ascii="Times New Roman" w:hAnsi="Times New Roman" w:cs="Times New Roman"/>
          <w:sz w:val="28"/>
          <w:szCs w:val="28"/>
        </w:rPr>
        <w:t xml:space="preserve">в вакуумной камере при температуре 400°С. </w:t>
      </w:r>
      <w:bookmarkEnd w:id="4"/>
      <w:r w:rsidR="002A6FFD" w:rsidRPr="001E4484">
        <w:rPr>
          <w:rFonts w:ascii="Times New Roman" w:hAnsi="Times New Roman" w:cs="Times New Roman"/>
          <w:sz w:val="28"/>
          <w:szCs w:val="28"/>
        </w:rPr>
        <w:t xml:space="preserve">В этом процессе пары селенида вступают в реакцию с сеткой </w:t>
      </w:r>
      <w:r w:rsidR="00315BF8" w:rsidRPr="001E4484">
        <w:rPr>
          <w:rFonts w:ascii="Times New Roman" w:hAnsi="Times New Roman" w:cs="Times New Roman"/>
          <w:sz w:val="28"/>
          <w:szCs w:val="28"/>
        </w:rPr>
        <w:t xml:space="preserve">меди. </w:t>
      </w:r>
      <w:r w:rsidR="002A6FFD" w:rsidRPr="001E4484">
        <w:rPr>
          <w:rFonts w:ascii="Times New Roman" w:hAnsi="Times New Roman" w:cs="Times New Roman"/>
          <w:sz w:val="28"/>
          <w:szCs w:val="28"/>
        </w:rPr>
        <w:t>После 2-часового процесса реакци</w:t>
      </w:r>
      <w:r w:rsidR="003B4F16" w:rsidRPr="001E4484">
        <w:rPr>
          <w:rFonts w:ascii="Times New Roman" w:hAnsi="Times New Roman" w:cs="Times New Roman"/>
          <w:sz w:val="28"/>
          <w:szCs w:val="28"/>
        </w:rPr>
        <w:t>и</w:t>
      </w:r>
      <w:r w:rsidR="002A6FFD" w:rsidRPr="001E4484">
        <w:rPr>
          <w:rFonts w:ascii="Times New Roman" w:hAnsi="Times New Roman" w:cs="Times New Roman"/>
          <w:sz w:val="28"/>
          <w:szCs w:val="28"/>
        </w:rPr>
        <w:t xml:space="preserve"> </w:t>
      </w:r>
      <w:r w:rsidR="00F13006" w:rsidRPr="001E4484">
        <w:rPr>
          <w:rFonts w:ascii="Times New Roman" w:hAnsi="Times New Roman" w:cs="Times New Roman"/>
          <w:sz w:val="28"/>
          <w:szCs w:val="28"/>
        </w:rPr>
        <w:t>образуется</w:t>
      </w:r>
      <w:r w:rsidR="002A6FFD" w:rsidRPr="001E4484">
        <w:rPr>
          <w:rFonts w:ascii="Times New Roman" w:hAnsi="Times New Roman" w:cs="Times New Roman"/>
          <w:sz w:val="28"/>
          <w:szCs w:val="28"/>
        </w:rPr>
        <w:t xml:space="preserve"> однородная серая тонкая пленка Cu</w:t>
      </w:r>
      <w:r w:rsidR="002A6FFD" w:rsidRPr="001E4484">
        <w:rPr>
          <w:rFonts w:ascii="Times New Roman" w:hAnsi="Times New Roman" w:cs="Times New Roman"/>
          <w:sz w:val="28"/>
          <w:szCs w:val="28"/>
          <w:vertAlign w:val="subscript"/>
        </w:rPr>
        <w:t>2</w:t>
      </w:r>
      <w:r w:rsidR="002A6FFD" w:rsidRPr="001E4484">
        <w:rPr>
          <w:rFonts w:ascii="Times New Roman" w:hAnsi="Times New Roman" w:cs="Times New Roman"/>
          <w:sz w:val="28"/>
          <w:szCs w:val="28"/>
        </w:rPr>
        <w:t>Se. Образование Cu</w:t>
      </w:r>
      <w:r w:rsidR="002A6FFD" w:rsidRPr="001E4484">
        <w:rPr>
          <w:rFonts w:ascii="Times New Roman" w:hAnsi="Times New Roman" w:cs="Times New Roman"/>
          <w:sz w:val="28"/>
          <w:szCs w:val="28"/>
          <w:vertAlign w:val="subscript"/>
        </w:rPr>
        <w:t>2</w:t>
      </w:r>
      <w:r w:rsidR="002A6FFD" w:rsidRPr="001E4484">
        <w:rPr>
          <w:rFonts w:ascii="Times New Roman" w:hAnsi="Times New Roman" w:cs="Times New Roman"/>
          <w:sz w:val="28"/>
          <w:szCs w:val="28"/>
        </w:rPr>
        <w:t>Se может быть подтверждено с помощью порошковой рентгеновской дифракции (XRD). Обратимое поведение при хранении Na и циклические характеристики</w:t>
      </w:r>
      <w:r w:rsidR="001A602E" w:rsidRPr="001E4484">
        <w:rPr>
          <w:rFonts w:ascii="Times New Roman" w:eastAsia="Calibri" w:hAnsi="Times New Roman" w:cs="Times New Roman"/>
          <w:color w:val="000000"/>
          <w:sz w:val="28"/>
          <w:szCs w:val="28"/>
          <w:lang w:eastAsia="ar-SA" w:bidi="en-US"/>
        </w:rPr>
        <w:t xml:space="preserve"> </w:t>
      </w:r>
      <w:r w:rsidR="002A6FFD" w:rsidRPr="001E4484">
        <w:rPr>
          <w:rFonts w:ascii="Times New Roman" w:hAnsi="Times New Roman" w:cs="Times New Roman"/>
          <w:sz w:val="28"/>
          <w:szCs w:val="28"/>
        </w:rPr>
        <w:t>тонкопленочного электрода Cu</w:t>
      </w:r>
      <w:r w:rsidR="002A6FFD" w:rsidRPr="001E4484">
        <w:rPr>
          <w:rFonts w:ascii="Times New Roman" w:hAnsi="Times New Roman" w:cs="Times New Roman"/>
          <w:sz w:val="28"/>
          <w:szCs w:val="28"/>
          <w:vertAlign w:val="subscript"/>
        </w:rPr>
        <w:t>2</w:t>
      </w:r>
      <w:r w:rsidR="002A6FFD" w:rsidRPr="001E4484">
        <w:rPr>
          <w:rFonts w:ascii="Times New Roman" w:hAnsi="Times New Roman" w:cs="Times New Roman"/>
          <w:sz w:val="28"/>
          <w:szCs w:val="28"/>
        </w:rPr>
        <w:t>Se были выявлены с помощью гальваностатических</w:t>
      </w:r>
      <w:r w:rsidR="000104C1" w:rsidRPr="001E4484">
        <w:rPr>
          <w:rFonts w:ascii="Times New Roman" w:hAnsi="Times New Roman" w:cs="Times New Roman"/>
          <w:sz w:val="28"/>
          <w:szCs w:val="28"/>
        </w:rPr>
        <w:t xml:space="preserve"> </w:t>
      </w:r>
      <w:r w:rsidR="002A6FFD" w:rsidRPr="001E4484">
        <w:rPr>
          <w:rFonts w:ascii="Times New Roman" w:hAnsi="Times New Roman" w:cs="Times New Roman"/>
          <w:sz w:val="28"/>
          <w:szCs w:val="28"/>
        </w:rPr>
        <w:t xml:space="preserve">циклических измерений. Расчет веса тонкопленочного электрода </w:t>
      </w:r>
      <w:r w:rsidR="000104C1" w:rsidRPr="001E4484">
        <w:rPr>
          <w:rFonts w:ascii="Times New Roman" w:hAnsi="Times New Roman" w:cs="Times New Roman"/>
          <w:sz w:val="28"/>
          <w:szCs w:val="28"/>
        </w:rPr>
        <w:t>с</w:t>
      </w:r>
      <w:r w:rsidR="002A6FFD" w:rsidRPr="001E4484">
        <w:rPr>
          <w:rFonts w:ascii="Times New Roman" w:hAnsi="Times New Roman" w:cs="Times New Roman"/>
          <w:sz w:val="28"/>
          <w:szCs w:val="28"/>
        </w:rPr>
        <w:t>лой Cu</w:t>
      </w:r>
      <w:r w:rsidR="002A6FFD" w:rsidRPr="001E4484">
        <w:rPr>
          <w:rFonts w:ascii="Times New Roman" w:hAnsi="Times New Roman" w:cs="Times New Roman"/>
          <w:sz w:val="28"/>
          <w:szCs w:val="28"/>
          <w:vertAlign w:val="subscript"/>
        </w:rPr>
        <w:t>2</w:t>
      </w:r>
      <w:r w:rsidR="002A6FFD" w:rsidRPr="001E4484">
        <w:rPr>
          <w:rFonts w:ascii="Times New Roman" w:hAnsi="Times New Roman" w:cs="Times New Roman"/>
          <w:sz w:val="28"/>
          <w:szCs w:val="28"/>
        </w:rPr>
        <w:t>Se основан на предположении, что увеличени</w:t>
      </w:r>
      <w:r w:rsidR="00315BF8" w:rsidRPr="001E4484">
        <w:rPr>
          <w:rFonts w:ascii="Times New Roman" w:hAnsi="Times New Roman" w:cs="Times New Roman"/>
          <w:sz w:val="28"/>
          <w:szCs w:val="28"/>
        </w:rPr>
        <w:t>е</w:t>
      </w:r>
      <w:r w:rsidR="002A6FFD" w:rsidRPr="001E4484">
        <w:rPr>
          <w:rFonts w:ascii="Times New Roman" w:hAnsi="Times New Roman" w:cs="Times New Roman"/>
          <w:sz w:val="28"/>
          <w:szCs w:val="28"/>
        </w:rPr>
        <w:t xml:space="preserve"> веса фольги Cu полностью способствует реакци</w:t>
      </w:r>
      <w:r w:rsidR="00F13006" w:rsidRPr="001E4484">
        <w:rPr>
          <w:rFonts w:ascii="Times New Roman" w:hAnsi="Times New Roman" w:cs="Times New Roman"/>
          <w:sz w:val="28"/>
          <w:szCs w:val="28"/>
        </w:rPr>
        <w:t>ю</w:t>
      </w:r>
      <w:r w:rsidR="002A6FFD" w:rsidRPr="001E4484">
        <w:rPr>
          <w:rFonts w:ascii="Times New Roman" w:hAnsi="Times New Roman" w:cs="Times New Roman"/>
          <w:sz w:val="28"/>
          <w:szCs w:val="28"/>
        </w:rPr>
        <w:t xml:space="preserve"> превращения Cu в </w:t>
      </w:r>
      <w:r w:rsidR="00736C9A" w:rsidRPr="001E4484">
        <w:rPr>
          <w:rFonts w:ascii="Times New Roman" w:hAnsi="Times New Roman" w:cs="Times New Roman"/>
          <w:sz w:val="28"/>
          <w:szCs w:val="28"/>
        </w:rPr>
        <w:t>Cu</w:t>
      </w:r>
      <w:r w:rsidR="00736C9A" w:rsidRPr="001E4484">
        <w:rPr>
          <w:rFonts w:ascii="Times New Roman" w:hAnsi="Times New Roman" w:cs="Times New Roman"/>
          <w:sz w:val="28"/>
          <w:szCs w:val="28"/>
          <w:vertAlign w:val="subscript"/>
        </w:rPr>
        <w:t>2</w:t>
      </w:r>
      <w:r w:rsidR="00736C9A" w:rsidRPr="001E4484">
        <w:rPr>
          <w:rFonts w:ascii="Times New Roman" w:hAnsi="Times New Roman" w:cs="Times New Roman"/>
          <w:sz w:val="28"/>
          <w:szCs w:val="28"/>
        </w:rPr>
        <w:t xml:space="preserve">Se. </w:t>
      </w:r>
      <w:r w:rsidR="000104C1" w:rsidRPr="001E4484">
        <w:rPr>
          <w:rFonts w:ascii="Times New Roman" w:hAnsi="Times New Roman" w:cs="Times New Roman"/>
          <w:sz w:val="28"/>
          <w:szCs w:val="28"/>
        </w:rPr>
        <w:t>Во время всех процессов окисления наблюдается соответствующий анодный пик при 2,02</w:t>
      </w:r>
      <w:r w:rsidR="00E422E1" w:rsidRPr="001E4484">
        <w:rPr>
          <w:rFonts w:ascii="Times New Roman" w:hAnsi="Times New Roman" w:cs="Times New Roman"/>
          <w:sz w:val="28"/>
          <w:szCs w:val="28"/>
        </w:rPr>
        <w:t xml:space="preserve"> </w:t>
      </w:r>
      <w:r w:rsidR="000104C1" w:rsidRPr="001E4484">
        <w:rPr>
          <w:rFonts w:ascii="Times New Roman" w:hAnsi="Times New Roman" w:cs="Times New Roman"/>
          <w:sz w:val="28"/>
          <w:szCs w:val="28"/>
        </w:rPr>
        <w:t>В. Небольшая поляризация напряжения между профилями заряда и разряда, составляющая около 0,1 В хороша для практического применения. Эти результаты хорошо согласуются с</w:t>
      </w:r>
      <w:r w:rsidR="00C2574D" w:rsidRPr="001E4484">
        <w:rPr>
          <w:rFonts w:ascii="Times New Roman" w:hAnsi="Times New Roman" w:cs="Times New Roman"/>
          <w:sz w:val="28"/>
          <w:szCs w:val="28"/>
        </w:rPr>
        <w:t xml:space="preserve"> </w:t>
      </w:r>
      <w:r w:rsidR="000104C1" w:rsidRPr="001E4484">
        <w:rPr>
          <w:rFonts w:ascii="Times New Roman" w:hAnsi="Times New Roman" w:cs="Times New Roman"/>
          <w:sz w:val="28"/>
          <w:szCs w:val="28"/>
        </w:rPr>
        <w:t>профилями</w:t>
      </w:r>
      <w:r w:rsidR="00D47535" w:rsidRPr="001E4484">
        <w:rPr>
          <w:rFonts w:ascii="Times New Roman" w:hAnsi="Times New Roman" w:cs="Times New Roman"/>
          <w:sz w:val="28"/>
          <w:szCs w:val="28"/>
        </w:rPr>
        <w:t xml:space="preserve"> </w:t>
      </w:r>
      <w:r w:rsidR="000104C1" w:rsidRPr="001E4484">
        <w:rPr>
          <w:rFonts w:ascii="Times New Roman" w:hAnsi="Times New Roman" w:cs="Times New Roman"/>
          <w:sz w:val="28"/>
          <w:szCs w:val="28"/>
        </w:rPr>
        <w:t>гальваностатического циклирования. Батарея Na/NaClO</w:t>
      </w:r>
      <w:r w:rsidR="000104C1" w:rsidRPr="001E4484">
        <w:rPr>
          <w:rFonts w:ascii="Times New Roman" w:hAnsi="Times New Roman" w:cs="Times New Roman"/>
          <w:sz w:val="28"/>
          <w:szCs w:val="28"/>
          <w:vertAlign w:val="subscript"/>
        </w:rPr>
        <w:t>4</w:t>
      </w:r>
      <w:r w:rsidR="000104C1" w:rsidRPr="001E4484">
        <w:rPr>
          <w:rFonts w:ascii="Times New Roman" w:hAnsi="Times New Roman" w:cs="Times New Roman"/>
          <w:sz w:val="28"/>
          <w:szCs w:val="28"/>
        </w:rPr>
        <w:t>/Cu</w:t>
      </w:r>
      <w:r w:rsidR="000104C1" w:rsidRPr="001E4484">
        <w:rPr>
          <w:rFonts w:ascii="Times New Roman" w:hAnsi="Times New Roman" w:cs="Times New Roman"/>
          <w:sz w:val="28"/>
          <w:szCs w:val="28"/>
          <w:vertAlign w:val="subscript"/>
        </w:rPr>
        <w:t>2</w:t>
      </w:r>
      <w:r w:rsidR="000104C1" w:rsidRPr="001E4484">
        <w:rPr>
          <w:rFonts w:ascii="Times New Roman" w:hAnsi="Times New Roman" w:cs="Times New Roman"/>
          <w:sz w:val="28"/>
          <w:szCs w:val="28"/>
        </w:rPr>
        <w:t>Se обладает огромной плотностью энергии - 488 Вт кг</w:t>
      </w:r>
      <w:r w:rsidR="000D1564" w:rsidRPr="001E4484">
        <w:rPr>
          <w:rFonts w:ascii="Times New Roman" w:hAnsi="Times New Roman" w:cs="Times New Roman"/>
          <w:sz w:val="28"/>
          <w:szCs w:val="28"/>
          <w:vertAlign w:val="superscript"/>
        </w:rPr>
        <w:t>-</w:t>
      </w:r>
      <w:r w:rsidR="000104C1" w:rsidRPr="001E4484">
        <w:rPr>
          <w:rFonts w:ascii="Times New Roman" w:hAnsi="Times New Roman" w:cs="Times New Roman"/>
          <w:sz w:val="28"/>
          <w:szCs w:val="28"/>
          <w:vertAlign w:val="superscript"/>
        </w:rPr>
        <w:t>1</w:t>
      </w:r>
      <w:r w:rsidR="000104C1" w:rsidRPr="001E4484">
        <w:rPr>
          <w:rFonts w:ascii="Times New Roman" w:hAnsi="Times New Roman" w:cs="Times New Roman"/>
          <w:sz w:val="28"/>
          <w:szCs w:val="28"/>
        </w:rPr>
        <w:t>. Между тем, профили разряда и заряда Na</w:t>
      </w:r>
      <w:r w:rsidR="000104C1" w:rsidRPr="001E4484">
        <w:rPr>
          <w:rFonts w:ascii="Times New Roman" w:hAnsi="Times New Roman" w:cs="Times New Roman"/>
          <w:sz w:val="28"/>
          <w:szCs w:val="28"/>
          <w:vertAlign w:val="subscript"/>
        </w:rPr>
        <w:t>2/3</w:t>
      </w:r>
      <w:r w:rsidR="000104C1" w:rsidRPr="001E4484">
        <w:rPr>
          <w:rFonts w:ascii="Times New Roman" w:hAnsi="Times New Roman" w:cs="Times New Roman"/>
          <w:sz w:val="28"/>
          <w:szCs w:val="28"/>
        </w:rPr>
        <w:t>[Fe</w:t>
      </w:r>
      <w:r w:rsidR="000104C1" w:rsidRPr="001E4484">
        <w:rPr>
          <w:rFonts w:ascii="Times New Roman" w:hAnsi="Times New Roman" w:cs="Times New Roman"/>
          <w:sz w:val="28"/>
          <w:szCs w:val="28"/>
          <w:vertAlign w:val="subscript"/>
        </w:rPr>
        <w:t>1/2</w:t>
      </w:r>
      <w:r w:rsidR="000104C1" w:rsidRPr="001E4484">
        <w:rPr>
          <w:rFonts w:ascii="Times New Roman" w:hAnsi="Times New Roman" w:cs="Times New Roman"/>
          <w:sz w:val="28"/>
          <w:szCs w:val="28"/>
        </w:rPr>
        <w:t>Mn</w:t>
      </w:r>
      <w:r w:rsidR="000104C1" w:rsidRPr="001E4484">
        <w:rPr>
          <w:rFonts w:ascii="Times New Roman" w:hAnsi="Times New Roman" w:cs="Times New Roman"/>
          <w:sz w:val="28"/>
          <w:szCs w:val="28"/>
          <w:vertAlign w:val="subscript"/>
        </w:rPr>
        <w:t>1/2</w:t>
      </w:r>
      <w:r w:rsidR="000104C1" w:rsidRPr="001E4484">
        <w:rPr>
          <w:rFonts w:ascii="Times New Roman" w:hAnsi="Times New Roman" w:cs="Times New Roman"/>
          <w:sz w:val="28"/>
          <w:szCs w:val="28"/>
        </w:rPr>
        <w:t>]O</w:t>
      </w:r>
      <w:r w:rsidR="000104C1" w:rsidRPr="001E4484">
        <w:rPr>
          <w:rFonts w:ascii="Times New Roman" w:hAnsi="Times New Roman" w:cs="Times New Roman"/>
          <w:sz w:val="28"/>
          <w:szCs w:val="28"/>
          <w:vertAlign w:val="subscript"/>
        </w:rPr>
        <w:t>2</w:t>
      </w:r>
      <w:r w:rsidR="000104C1" w:rsidRPr="001E4484">
        <w:rPr>
          <w:rFonts w:ascii="Times New Roman" w:hAnsi="Times New Roman" w:cs="Times New Roman"/>
          <w:sz w:val="28"/>
          <w:szCs w:val="28"/>
        </w:rPr>
        <w:t xml:space="preserve"> состоят из двух склонов вместо одного плато.</w:t>
      </w:r>
      <w:r w:rsidR="000104C1" w:rsidRPr="001E4484">
        <w:rPr>
          <w:rFonts w:ascii="Times New Roman" w:eastAsia="Calibri" w:hAnsi="Times New Roman" w:cs="Times New Roman"/>
          <w:color w:val="000000"/>
          <w:sz w:val="28"/>
          <w:szCs w:val="28"/>
          <w:lang w:eastAsia="ar-SA" w:bidi="en-US"/>
        </w:rPr>
        <w:t xml:space="preserve"> </w:t>
      </w:r>
      <w:r w:rsidR="00D47535" w:rsidRPr="001E4484">
        <w:rPr>
          <w:rFonts w:ascii="Times New Roman" w:hAnsi="Times New Roman" w:cs="Times New Roman"/>
          <w:sz w:val="28"/>
          <w:szCs w:val="28"/>
        </w:rPr>
        <w:t>Основываясь на всех приведенных выше доказательствах, механизм электрохимической реакции Cu</w:t>
      </w:r>
      <w:r w:rsidR="00D47535" w:rsidRPr="001E4484">
        <w:rPr>
          <w:rFonts w:ascii="Times New Roman" w:hAnsi="Times New Roman" w:cs="Times New Roman"/>
          <w:sz w:val="28"/>
          <w:szCs w:val="28"/>
          <w:vertAlign w:val="subscript"/>
        </w:rPr>
        <w:t>2</w:t>
      </w:r>
      <w:r w:rsidR="00D47535" w:rsidRPr="001E4484">
        <w:rPr>
          <w:rFonts w:ascii="Times New Roman" w:hAnsi="Times New Roman" w:cs="Times New Roman"/>
          <w:sz w:val="28"/>
          <w:szCs w:val="28"/>
        </w:rPr>
        <w:t xml:space="preserve">Se с натрием может быть выражен следующим образом: </w:t>
      </w:r>
      <w:r w:rsidR="00D47535" w:rsidRPr="001E4484">
        <w:rPr>
          <w:rFonts w:ascii="Times New Roman" w:hAnsi="Times New Roman" w:cs="Times New Roman"/>
          <w:sz w:val="28"/>
          <w:szCs w:val="28"/>
          <w:lang w:val="en-US"/>
        </w:rPr>
        <w:t>Cu</w:t>
      </w:r>
      <w:r w:rsidR="00D47535" w:rsidRPr="001E4484">
        <w:rPr>
          <w:rFonts w:ascii="Times New Roman" w:hAnsi="Times New Roman" w:cs="Times New Roman"/>
          <w:sz w:val="28"/>
          <w:szCs w:val="28"/>
          <w:vertAlign w:val="subscript"/>
        </w:rPr>
        <w:t>2</w:t>
      </w:r>
      <w:r w:rsidR="00D47535" w:rsidRPr="001E4484">
        <w:rPr>
          <w:rFonts w:ascii="Times New Roman" w:hAnsi="Times New Roman" w:cs="Times New Roman"/>
          <w:sz w:val="28"/>
          <w:szCs w:val="28"/>
          <w:lang w:val="en-US"/>
        </w:rPr>
        <w:t>Se</w:t>
      </w:r>
      <w:r w:rsidR="00D47535" w:rsidRPr="001E4484">
        <w:rPr>
          <w:rFonts w:ascii="Times New Roman" w:hAnsi="Times New Roman" w:cs="Times New Roman"/>
          <w:sz w:val="28"/>
          <w:szCs w:val="28"/>
        </w:rPr>
        <w:t xml:space="preserve"> + 2</w:t>
      </w:r>
      <w:r w:rsidR="00D47535" w:rsidRPr="001E4484">
        <w:rPr>
          <w:rFonts w:ascii="Times New Roman" w:hAnsi="Times New Roman" w:cs="Times New Roman"/>
          <w:sz w:val="28"/>
          <w:szCs w:val="28"/>
          <w:lang w:val="en-US"/>
        </w:rPr>
        <w:t>Na</w:t>
      </w:r>
      <w:r w:rsidR="00D47535" w:rsidRPr="001E4484">
        <w:rPr>
          <w:rFonts w:ascii="Times New Roman" w:hAnsi="Times New Roman" w:cs="Times New Roman"/>
          <w:sz w:val="28"/>
          <w:szCs w:val="28"/>
          <w:vertAlign w:val="superscript"/>
        </w:rPr>
        <w:t>+</w:t>
      </w:r>
      <w:r w:rsidR="00B53F53" w:rsidRPr="001E4484">
        <w:rPr>
          <w:rFonts w:ascii="Times New Roman" w:hAnsi="Times New Roman" w:cs="Times New Roman"/>
          <w:sz w:val="28"/>
          <w:szCs w:val="28"/>
        </w:rPr>
        <w:t xml:space="preserve"> </w:t>
      </w:r>
      <w:r w:rsidR="00D47535" w:rsidRPr="001E4484">
        <w:rPr>
          <w:rFonts w:ascii="Times New Roman" w:hAnsi="Times New Roman" w:cs="Times New Roman"/>
          <w:sz w:val="28"/>
          <w:szCs w:val="28"/>
        </w:rPr>
        <w:t>+ 2</w:t>
      </w:r>
      <w:r w:rsidR="00D47535" w:rsidRPr="001E4484">
        <w:rPr>
          <w:rFonts w:ascii="Times New Roman" w:hAnsi="Times New Roman" w:cs="Times New Roman"/>
          <w:sz w:val="28"/>
          <w:szCs w:val="28"/>
          <w:lang w:val="en-US"/>
        </w:rPr>
        <w:t>e</w:t>
      </w:r>
      <w:r w:rsidR="00D47535" w:rsidRPr="001E4484">
        <w:rPr>
          <w:rFonts w:ascii="Times New Roman" w:hAnsi="Times New Roman" w:cs="Times New Roman"/>
          <w:sz w:val="28"/>
          <w:szCs w:val="28"/>
          <w:vertAlign w:val="superscript"/>
        </w:rPr>
        <w:t>-</w:t>
      </w:r>
      <w:r w:rsidR="0031504D" w:rsidRPr="001E4484">
        <w:rPr>
          <w:rFonts w:ascii="Times New Roman" w:hAnsi="Times New Roman" w:cs="Times New Roman"/>
          <w:sz w:val="28"/>
          <w:szCs w:val="28"/>
          <w:vertAlign w:val="superscript"/>
        </w:rPr>
        <w:t xml:space="preserve"> </w:t>
      </w:r>
      <w:r w:rsidR="0044073D" w:rsidRPr="001E4484">
        <w:rPr>
          <w:rFonts w:ascii="Times New Roman" w:hAnsi="Times New Roman" w:cs="Times New Roman"/>
          <w:sz w:val="28"/>
          <w:szCs w:val="28"/>
        </w:rPr>
        <w:t>↔</w:t>
      </w:r>
      <w:r w:rsidR="0031504D" w:rsidRPr="001E4484">
        <w:rPr>
          <w:rFonts w:ascii="Times New Roman" w:hAnsi="Times New Roman" w:cs="Times New Roman"/>
          <w:sz w:val="28"/>
          <w:szCs w:val="28"/>
        </w:rPr>
        <w:t xml:space="preserve"> </w:t>
      </w:r>
      <w:r w:rsidR="00D47535" w:rsidRPr="001E4484">
        <w:rPr>
          <w:rFonts w:ascii="Times New Roman" w:hAnsi="Times New Roman" w:cs="Times New Roman"/>
          <w:sz w:val="28"/>
          <w:szCs w:val="28"/>
          <w:lang w:val="en-US"/>
        </w:rPr>
        <w:t>Na</w:t>
      </w:r>
      <w:r w:rsidR="00D47535" w:rsidRPr="001E4484">
        <w:rPr>
          <w:rFonts w:ascii="Times New Roman" w:hAnsi="Times New Roman" w:cs="Times New Roman"/>
          <w:sz w:val="28"/>
          <w:szCs w:val="28"/>
          <w:vertAlign w:val="subscript"/>
        </w:rPr>
        <w:t>2</w:t>
      </w:r>
      <w:r w:rsidR="00D47535" w:rsidRPr="001E4484">
        <w:rPr>
          <w:rFonts w:ascii="Times New Roman" w:hAnsi="Times New Roman" w:cs="Times New Roman"/>
          <w:sz w:val="28"/>
          <w:szCs w:val="28"/>
          <w:lang w:val="en-US"/>
        </w:rPr>
        <w:t>Se</w:t>
      </w:r>
      <w:r w:rsidR="00D47535" w:rsidRPr="001E4484">
        <w:rPr>
          <w:rFonts w:ascii="Times New Roman" w:hAnsi="Times New Roman" w:cs="Times New Roman"/>
          <w:sz w:val="28"/>
          <w:szCs w:val="28"/>
        </w:rPr>
        <w:t xml:space="preserve"> + </w:t>
      </w:r>
      <w:r w:rsidR="00D47535" w:rsidRPr="001E4484">
        <w:rPr>
          <w:rFonts w:ascii="Times New Roman" w:hAnsi="Times New Roman" w:cs="Times New Roman"/>
          <w:sz w:val="28"/>
          <w:szCs w:val="28"/>
          <w:lang w:val="en-US"/>
        </w:rPr>
        <w:t>Cu</w:t>
      </w:r>
      <w:r w:rsidR="00D47535" w:rsidRPr="001E4484">
        <w:rPr>
          <w:rFonts w:ascii="Times New Roman" w:hAnsi="Times New Roman" w:cs="Times New Roman"/>
          <w:sz w:val="28"/>
          <w:szCs w:val="28"/>
        </w:rPr>
        <w:t xml:space="preserve">. Этот механизм может хорошо объяснить высокую емкость </w:t>
      </w:r>
      <w:r w:rsidR="00D47535" w:rsidRPr="001E4484">
        <w:rPr>
          <w:rFonts w:ascii="Times New Roman" w:eastAsia="Calibri" w:hAnsi="Times New Roman" w:cs="Times New Roman"/>
          <w:sz w:val="28"/>
          <w:szCs w:val="28"/>
          <w:lang w:eastAsia="ar-SA" w:bidi="en-US"/>
        </w:rPr>
        <w:t>(около 250 мА ч г</w:t>
      </w:r>
      <w:r w:rsidR="00D47535" w:rsidRPr="001E4484">
        <w:rPr>
          <w:rFonts w:ascii="Times New Roman" w:eastAsia="Calibri" w:hAnsi="Times New Roman" w:cs="Times New Roman"/>
          <w:sz w:val="28"/>
          <w:szCs w:val="28"/>
          <w:vertAlign w:val="superscript"/>
          <w:lang w:eastAsia="ar-SA" w:bidi="en-US"/>
        </w:rPr>
        <w:t>-1</w:t>
      </w:r>
      <w:r w:rsidR="00D47535" w:rsidRPr="001E4484">
        <w:rPr>
          <w:rFonts w:ascii="Times New Roman" w:eastAsia="Calibri" w:hAnsi="Times New Roman" w:cs="Times New Roman"/>
          <w:sz w:val="28"/>
          <w:szCs w:val="28"/>
          <w:lang w:eastAsia="ar-SA" w:bidi="en-US"/>
        </w:rPr>
        <w:t xml:space="preserve">) </w:t>
      </w:r>
      <w:r w:rsidR="00D47535" w:rsidRPr="001E4484">
        <w:rPr>
          <w:rFonts w:ascii="Times New Roman" w:hAnsi="Times New Roman" w:cs="Times New Roman"/>
          <w:sz w:val="28"/>
          <w:szCs w:val="28"/>
        </w:rPr>
        <w:t>и плотность энергии</w:t>
      </w:r>
      <w:r w:rsidR="005C528C" w:rsidRPr="001E4484">
        <w:rPr>
          <w:rFonts w:ascii="Times New Roman" w:hAnsi="Times New Roman" w:cs="Times New Roman"/>
          <w:sz w:val="28"/>
          <w:szCs w:val="28"/>
        </w:rPr>
        <w:t>, а также</w:t>
      </w:r>
      <w:r w:rsidR="00D47535" w:rsidRPr="001E4484">
        <w:rPr>
          <w:rFonts w:ascii="Times New Roman" w:hAnsi="Times New Roman" w:cs="Times New Roman"/>
          <w:sz w:val="28"/>
          <w:szCs w:val="28"/>
        </w:rPr>
        <w:t xml:space="preserve"> продемонстрировать, что ионы 2Na были введены в Cu</w:t>
      </w:r>
      <w:r w:rsidR="00D47535" w:rsidRPr="001E4484">
        <w:rPr>
          <w:rFonts w:ascii="Times New Roman" w:hAnsi="Times New Roman" w:cs="Times New Roman"/>
          <w:sz w:val="28"/>
          <w:szCs w:val="28"/>
          <w:vertAlign w:val="subscript"/>
        </w:rPr>
        <w:t>2</w:t>
      </w:r>
      <w:r w:rsidR="00D47535" w:rsidRPr="001E4484">
        <w:rPr>
          <w:rFonts w:ascii="Times New Roman" w:hAnsi="Times New Roman" w:cs="Times New Roman"/>
          <w:sz w:val="28"/>
          <w:szCs w:val="28"/>
        </w:rPr>
        <w:t>Se за один этап</w:t>
      </w:r>
      <w:r w:rsidR="004E233F" w:rsidRPr="001E4484">
        <w:rPr>
          <w:rFonts w:ascii="Times New Roman" w:hAnsi="Times New Roman" w:cs="Times New Roman"/>
          <w:sz w:val="28"/>
          <w:szCs w:val="28"/>
        </w:rPr>
        <w:t xml:space="preserve">. </w:t>
      </w:r>
      <w:r w:rsidR="009310BE" w:rsidRPr="001E4484">
        <w:rPr>
          <w:rFonts w:ascii="Times New Roman" w:hAnsi="Times New Roman" w:cs="Times New Roman"/>
          <w:sz w:val="28"/>
          <w:szCs w:val="28"/>
        </w:rPr>
        <w:t>А</w:t>
      </w:r>
      <w:r w:rsidR="009310BE" w:rsidRPr="001E4484">
        <w:rPr>
          <w:rFonts w:ascii="Times New Roman" w:eastAsia="Calibri" w:hAnsi="Times New Roman" w:cs="Times New Roman"/>
          <w:sz w:val="28"/>
          <w:szCs w:val="28"/>
          <w:lang w:eastAsia="ar-SA" w:bidi="en-US"/>
        </w:rPr>
        <w:t xml:space="preserve">вторы подтверждают, что сульфид селенида представляет собой перспективный претендент в качестве анодного металла для </w:t>
      </w:r>
      <w:r w:rsidR="00E422E1" w:rsidRPr="001E4484">
        <w:rPr>
          <w:rFonts w:ascii="Times New Roman" w:eastAsia="Calibri" w:hAnsi="Times New Roman" w:cs="Times New Roman"/>
          <w:sz w:val="28"/>
          <w:szCs w:val="28"/>
          <w:lang w:eastAsia="ar-SA" w:bidi="en-US"/>
        </w:rPr>
        <w:t>НИБ</w:t>
      </w:r>
      <w:r w:rsidR="009310BE" w:rsidRPr="001E4484">
        <w:rPr>
          <w:rFonts w:ascii="Times New Roman" w:eastAsia="Calibri" w:hAnsi="Times New Roman" w:cs="Times New Roman"/>
          <w:sz w:val="28"/>
          <w:szCs w:val="28"/>
          <w:lang w:eastAsia="ar-SA" w:bidi="en-US"/>
        </w:rPr>
        <w:t xml:space="preserve"> </w:t>
      </w:r>
      <w:r w:rsidR="00A35435" w:rsidRPr="001E4484">
        <w:rPr>
          <w:rFonts w:ascii="Times New Roman" w:eastAsia="Calibri" w:hAnsi="Times New Roman" w:cs="Times New Roman"/>
          <w:sz w:val="28"/>
          <w:szCs w:val="28"/>
          <w:lang w:eastAsia="ar-SA" w:bidi="en-US"/>
        </w:rPr>
        <w:t>[</w:t>
      </w:r>
      <w:r w:rsidR="00A35435" w:rsidRPr="001E4484">
        <w:rPr>
          <w:rFonts w:ascii="Times New Roman" w:eastAsia="Calibri" w:hAnsi="Times New Roman" w:cs="Times New Roman"/>
          <w:sz w:val="28"/>
          <w:szCs w:val="28"/>
          <w:lang w:val="kk-KZ" w:eastAsia="ar-SA" w:bidi="en-US"/>
        </w:rPr>
        <w:t>31</w:t>
      </w:r>
      <w:r w:rsidR="00A35435" w:rsidRPr="001E4484">
        <w:rPr>
          <w:rFonts w:ascii="Times New Roman" w:eastAsia="Calibri" w:hAnsi="Times New Roman" w:cs="Times New Roman"/>
          <w:sz w:val="28"/>
          <w:szCs w:val="28"/>
          <w:lang w:eastAsia="ar-SA" w:bidi="en-US"/>
        </w:rPr>
        <w:t xml:space="preserve">, </w:t>
      </w:r>
      <w:r w:rsidR="00C2218C">
        <w:rPr>
          <w:rFonts w:ascii="Times New Roman" w:eastAsia="Calibri" w:hAnsi="Times New Roman" w:cs="Times New Roman"/>
          <w:sz w:val="28"/>
          <w:szCs w:val="28"/>
          <w:lang w:val="en-US" w:eastAsia="ar-SA" w:bidi="en-US"/>
        </w:rPr>
        <w:t>p</w:t>
      </w:r>
      <w:r w:rsidR="00A35435" w:rsidRPr="001E4484">
        <w:rPr>
          <w:rFonts w:ascii="Times New Roman" w:eastAsia="Calibri" w:hAnsi="Times New Roman" w:cs="Times New Roman"/>
          <w:sz w:val="28"/>
          <w:szCs w:val="28"/>
          <w:lang w:eastAsia="ar-SA" w:bidi="en-US"/>
        </w:rPr>
        <w:t>. 5868].</w:t>
      </w:r>
    </w:p>
    <w:p w14:paraId="3B0648E6" w14:textId="77777777" w:rsidR="009310BE" w:rsidRPr="001E4484" w:rsidRDefault="004B17DF" w:rsidP="00132B21">
      <w:pPr>
        <w:spacing w:after="0" w:line="240" w:lineRule="auto"/>
        <w:ind w:firstLine="709"/>
        <w:jc w:val="both"/>
        <w:rPr>
          <w:rFonts w:ascii="Times New Roman" w:eastAsia="Calibri" w:hAnsi="Times New Roman" w:cs="Times New Roman"/>
          <w:color w:val="000000"/>
          <w:sz w:val="28"/>
          <w:szCs w:val="28"/>
          <w:lang w:eastAsia="ar-SA" w:bidi="en-US"/>
        </w:rPr>
      </w:pPr>
      <w:r w:rsidRPr="001E4484">
        <w:rPr>
          <w:rFonts w:ascii="Times New Roman" w:eastAsia="Calibri" w:hAnsi="Times New Roman" w:cs="Times New Roman"/>
          <w:color w:val="000000"/>
          <w:sz w:val="28"/>
          <w:szCs w:val="28"/>
          <w:lang w:eastAsia="ar-SA"/>
        </w:rPr>
        <w:t>В работе [</w:t>
      </w:r>
      <w:r w:rsidRPr="001E4484">
        <w:rPr>
          <w:rFonts w:ascii="Times New Roman" w:eastAsia="Calibri" w:hAnsi="Times New Roman" w:cs="Times New Roman"/>
          <w:color w:val="000000"/>
          <w:sz w:val="28"/>
          <w:szCs w:val="28"/>
          <w:lang w:val="kk-KZ" w:eastAsia="ar-SA"/>
        </w:rPr>
        <w:t>32</w:t>
      </w:r>
      <w:r w:rsidR="009310BE" w:rsidRPr="001E4484">
        <w:rPr>
          <w:rFonts w:ascii="Times New Roman" w:eastAsia="Calibri" w:hAnsi="Times New Roman" w:cs="Times New Roman"/>
          <w:color w:val="000000"/>
          <w:sz w:val="28"/>
          <w:szCs w:val="28"/>
          <w:lang w:eastAsia="ar-SA"/>
        </w:rPr>
        <w:t xml:space="preserve">] авторами получены и исследованы электрический проводник </w:t>
      </w:r>
      <w:r w:rsidR="009310BE" w:rsidRPr="001E4484">
        <w:rPr>
          <w:rFonts w:ascii="Times New Roman" w:eastAsia="Calibri" w:hAnsi="Times New Roman" w:cs="Times New Roman"/>
          <w:color w:val="000000"/>
          <w:sz w:val="28"/>
          <w:szCs w:val="28"/>
          <w:lang w:eastAsia="ar-SA" w:bidi="en-US"/>
        </w:rPr>
        <w:t xml:space="preserve">из нанопластинки ковеллина в </w:t>
      </w:r>
      <w:r w:rsidR="009310BE" w:rsidRPr="001E4484">
        <w:rPr>
          <w:rFonts w:ascii="Times New Roman" w:eastAsia="Calibri" w:hAnsi="Times New Roman" w:cs="Times New Roman"/>
          <w:color w:val="000000"/>
          <w:sz w:val="28"/>
          <w:szCs w:val="28"/>
          <w:lang w:val="en-US" w:eastAsia="ar-SA" w:bidi="en-US"/>
        </w:rPr>
        <w:t>Na</w:t>
      </w:r>
      <w:r w:rsidR="009310BE" w:rsidRPr="001E4484">
        <w:rPr>
          <w:rFonts w:ascii="Times New Roman" w:eastAsia="Calibri" w:hAnsi="Times New Roman" w:cs="Times New Roman"/>
          <w:color w:val="000000"/>
          <w:sz w:val="28"/>
          <w:szCs w:val="28"/>
          <w:lang w:eastAsia="ar-SA" w:bidi="en-US"/>
        </w:rPr>
        <w:t xml:space="preserve">-ионной измеряемой системе. </w:t>
      </w:r>
      <w:r w:rsidR="002E0022" w:rsidRPr="001E4484">
        <w:rPr>
          <w:rFonts w:ascii="Times New Roman" w:eastAsia="Calibri" w:hAnsi="Times New Roman" w:cs="Times New Roman"/>
          <w:color w:val="000000"/>
          <w:sz w:val="28"/>
          <w:szCs w:val="28"/>
          <w:lang w:val="kk-KZ" w:eastAsia="ar-SA" w:bidi="en-US"/>
        </w:rPr>
        <w:t>Легирование</w:t>
      </w:r>
      <w:r w:rsidR="002E0022" w:rsidRPr="001E4484">
        <w:rPr>
          <w:rFonts w:ascii="Times New Roman" w:eastAsia="Calibri" w:hAnsi="Times New Roman" w:cs="Times New Roman"/>
          <w:color w:val="000000"/>
          <w:sz w:val="28"/>
          <w:szCs w:val="28"/>
          <w:lang w:eastAsia="ar-SA" w:bidi="en-US"/>
        </w:rPr>
        <w:t xml:space="preserve"> в </w:t>
      </w:r>
      <w:r w:rsidR="002E0022" w:rsidRPr="001E4484">
        <w:rPr>
          <w:rFonts w:ascii="Times New Roman" w:eastAsia="Calibri" w:hAnsi="Times New Roman" w:cs="Times New Roman"/>
          <w:color w:val="000000"/>
          <w:sz w:val="28"/>
          <w:szCs w:val="28"/>
          <w:lang w:val="kk-KZ" w:eastAsia="ar-SA" w:bidi="en-US"/>
        </w:rPr>
        <w:t xml:space="preserve">бинарную матрицу </w:t>
      </w:r>
      <w:r w:rsidR="002E0022" w:rsidRPr="001E4484">
        <w:rPr>
          <w:rFonts w:ascii="Times New Roman" w:eastAsia="Calibri" w:hAnsi="Times New Roman" w:cs="Times New Roman"/>
          <w:color w:val="000000"/>
          <w:sz w:val="28"/>
          <w:szCs w:val="28"/>
          <w:lang w:eastAsia="ar-SA" w:bidi="en-US"/>
        </w:rPr>
        <w:t xml:space="preserve">CuS включает несколько кристаллографических изменений, сопровождающихся образованием </w:t>
      </w:r>
      <w:r w:rsidR="002E0022" w:rsidRPr="001E4484">
        <w:rPr>
          <w:rFonts w:ascii="Times New Roman" w:eastAsia="Calibri" w:hAnsi="Times New Roman" w:cs="Times New Roman"/>
          <w:color w:val="000000"/>
          <w:sz w:val="28"/>
          <w:szCs w:val="28"/>
          <w:lang w:eastAsia="ar-SA" w:bidi="en-US"/>
        </w:rPr>
        <w:lastRenderedPageBreak/>
        <w:t>множества промежуточных фаз, которые имеют схожие кристаллические структуры.</w:t>
      </w:r>
      <w:r w:rsidR="002E0022" w:rsidRPr="001E4484">
        <w:rPr>
          <w:rFonts w:ascii="Times New Roman" w:eastAsia="Calibri" w:hAnsi="Times New Roman" w:cs="Times New Roman"/>
          <w:color w:val="000000"/>
          <w:sz w:val="28"/>
          <w:szCs w:val="28"/>
          <w:lang w:val="kk-KZ" w:eastAsia="ar-SA" w:bidi="en-US"/>
        </w:rPr>
        <w:t xml:space="preserve"> </w:t>
      </w:r>
      <w:r w:rsidR="005719AF" w:rsidRPr="001E4484">
        <w:rPr>
          <w:rFonts w:ascii="Times New Roman" w:eastAsia="Calibri" w:hAnsi="Times New Roman" w:cs="Times New Roman"/>
          <w:color w:val="000000"/>
          <w:sz w:val="28"/>
          <w:szCs w:val="28"/>
          <w:lang w:eastAsia="ar-SA" w:bidi="en-US"/>
        </w:rPr>
        <w:t>Кроме того, материал демонстрирует особенный процесс восстановления емкости</w:t>
      </w:r>
      <w:r w:rsidR="009310BE" w:rsidRPr="001E4484">
        <w:rPr>
          <w:rFonts w:ascii="Times New Roman" w:eastAsia="Calibri" w:hAnsi="Times New Roman" w:cs="Times New Roman"/>
          <w:color w:val="000000"/>
          <w:sz w:val="28"/>
          <w:szCs w:val="28"/>
          <w:lang w:eastAsia="ar-SA" w:bidi="en-US"/>
        </w:rPr>
        <w:t xml:space="preserve">, что сильно противостоит привычным реакционным системам конверсии, которые подвергают значительное уменьшение емкости при влиянии высокого тока. </w:t>
      </w:r>
    </w:p>
    <w:p w14:paraId="7B2779B1" w14:textId="77777777" w:rsidR="003B02FC" w:rsidRPr="001E4484" w:rsidRDefault="003B02FC" w:rsidP="00132B21">
      <w:pPr>
        <w:spacing w:after="0" w:line="240" w:lineRule="auto"/>
        <w:ind w:firstLine="709"/>
        <w:jc w:val="both"/>
        <w:rPr>
          <w:rFonts w:ascii="Times New Roman" w:eastAsia="Calibri" w:hAnsi="Times New Roman" w:cs="Times New Roman"/>
          <w:color w:val="000000"/>
          <w:sz w:val="28"/>
          <w:szCs w:val="28"/>
          <w:lang w:eastAsia="ar-SA" w:bidi="en-US"/>
        </w:rPr>
      </w:pPr>
      <w:r w:rsidRPr="001E4484">
        <w:rPr>
          <w:rFonts w:ascii="Times New Roman" w:eastAsia="Calibri" w:hAnsi="Times New Roman" w:cs="Times New Roman"/>
          <w:color w:val="000000"/>
          <w:sz w:val="28"/>
          <w:szCs w:val="28"/>
          <w:lang w:eastAsia="ar-SA" w:bidi="en-US"/>
        </w:rPr>
        <w:t>Нанопластинки CuS при плотности тока 0.2</w:t>
      </w:r>
      <w:r w:rsidR="00A92996" w:rsidRPr="001E4484">
        <w:rPr>
          <w:rFonts w:ascii="Times New Roman" w:eastAsia="Calibri" w:hAnsi="Times New Roman" w:cs="Times New Roman"/>
          <w:color w:val="000000"/>
          <w:sz w:val="28"/>
          <w:szCs w:val="28"/>
          <w:lang w:eastAsia="ar-SA" w:bidi="en-US"/>
        </w:rPr>
        <w:t xml:space="preserve"> </w:t>
      </w:r>
      <w:r w:rsidRPr="001E4484">
        <w:rPr>
          <w:rFonts w:ascii="Times New Roman" w:eastAsia="Calibri" w:hAnsi="Times New Roman" w:cs="Times New Roman"/>
          <w:color w:val="000000"/>
          <w:sz w:val="28"/>
          <w:szCs w:val="28"/>
          <w:lang w:eastAsia="ar-SA" w:bidi="en-US"/>
        </w:rPr>
        <w:t>C подвергают</w:t>
      </w:r>
      <w:r w:rsidR="00D1707A" w:rsidRPr="001E4484">
        <w:rPr>
          <w:rFonts w:ascii="Times New Roman" w:eastAsia="Calibri" w:hAnsi="Times New Roman" w:cs="Times New Roman"/>
          <w:color w:val="000000"/>
          <w:sz w:val="28"/>
          <w:szCs w:val="28"/>
          <w:lang w:eastAsia="ar-SA" w:bidi="en-US"/>
        </w:rPr>
        <w:t xml:space="preserve">ся </w:t>
      </w:r>
      <w:r w:rsidR="002E5C99" w:rsidRPr="001E4484">
        <w:rPr>
          <w:rFonts w:ascii="Times New Roman" w:eastAsia="Calibri" w:hAnsi="Times New Roman" w:cs="Times New Roman"/>
          <w:color w:val="000000"/>
          <w:sz w:val="28"/>
          <w:szCs w:val="28"/>
          <w:lang w:eastAsia="ar-SA" w:bidi="en-US"/>
        </w:rPr>
        <w:t xml:space="preserve">к </w:t>
      </w:r>
      <w:r w:rsidRPr="001E4484">
        <w:rPr>
          <w:rFonts w:ascii="Times New Roman" w:eastAsia="Calibri" w:hAnsi="Times New Roman" w:cs="Times New Roman"/>
          <w:color w:val="000000"/>
          <w:sz w:val="28"/>
          <w:szCs w:val="28"/>
          <w:lang w:eastAsia="ar-SA" w:bidi="en-US"/>
        </w:rPr>
        <w:t>быстр</w:t>
      </w:r>
      <w:r w:rsidR="00D1707A" w:rsidRPr="001E4484">
        <w:rPr>
          <w:rFonts w:ascii="Times New Roman" w:eastAsia="Calibri" w:hAnsi="Times New Roman" w:cs="Times New Roman"/>
          <w:color w:val="000000"/>
          <w:sz w:val="28"/>
          <w:szCs w:val="28"/>
          <w:lang w:eastAsia="ar-SA" w:bidi="en-US"/>
        </w:rPr>
        <w:t>ым</w:t>
      </w:r>
      <w:r w:rsidRPr="001E4484">
        <w:rPr>
          <w:rFonts w:ascii="Times New Roman" w:eastAsia="Calibri" w:hAnsi="Times New Roman" w:cs="Times New Roman"/>
          <w:color w:val="000000"/>
          <w:sz w:val="28"/>
          <w:szCs w:val="28"/>
          <w:lang w:eastAsia="ar-SA" w:bidi="en-US"/>
        </w:rPr>
        <w:t xml:space="preserve"> снижени</w:t>
      </w:r>
      <w:r w:rsidR="00D1707A" w:rsidRPr="001E4484">
        <w:rPr>
          <w:rFonts w:ascii="Times New Roman" w:eastAsia="Calibri" w:hAnsi="Times New Roman" w:cs="Times New Roman"/>
          <w:color w:val="000000"/>
          <w:sz w:val="28"/>
          <w:szCs w:val="28"/>
          <w:lang w:eastAsia="ar-SA" w:bidi="en-US"/>
        </w:rPr>
        <w:t>ям</w:t>
      </w:r>
      <w:r w:rsidRPr="001E4484">
        <w:rPr>
          <w:rFonts w:ascii="Times New Roman" w:eastAsia="Calibri" w:hAnsi="Times New Roman" w:cs="Times New Roman"/>
          <w:color w:val="000000"/>
          <w:sz w:val="28"/>
          <w:szCs w:val="28"/>
          <w:lang w:eastAsia="ar-SA" w:bidi="en-US"/>
        </w:rPr>
        <w:t xml:space="preserve"> емкости примерно до 80 мА</w:t>
      </w:r>
      <w:r w:rsidR="004C61FC" w:rsidRPr="001E4484">
        <w:rPr>
          <w:rFonts w:ascii="Times New Roman" w:eastAsia="Calibri" w:hAnsi="Times New Roman" w:cs="Times New Roman"/>
          <w:color w:val="000000"/>
          <w:sz w:val="28"/>
          <w:szCs w:val="28"/>
          <w:lang w:eastAsia="ar-SA" w:bidi="en-US"/>
        </w:rPr>
        <w:t xml:space="preserve"> </w:t>
      </w:r>
      <w:r w:rsidRPr="001E4484">
        <w:rPr>
          <w:rFonts w:ascii="Times New Roman" w:eastAsia="Calibri" w:hAnsi="Times New Roman" w:cs="Times New Roman"/>
          <w:color w:val="000000"/>
          <w:sz w:val="28"/>
          <w:szCs w:val="28"/>
          <w:lang w:eastAsia="ar-SA" w:bidi="en-US"/>
        </w:rPr>
        <w:t xml:space="preserve">ч </w:t>
      </w:r>
      <w:r w:rsidR="004C61FC" w:rsidRPr="001E4484">
        <w:rPr>
          <w:rFonts w:ascii="Times New Roman" w:eastAsia="Calibri" w:hAnsi="Times New Roman" w:cs="Times New Roman"/>
          <w:color w:val="000000"/>
          <w:sz w:val="28"/>
          <w:szCs w:val="28"/>
          <w:lang w:eastAsia="ar-SA" w:bidi="en-US"/>
        </w:rPr>
        <w:t>г</w:t>
      </w:r>
      <w:r w:rsidR="004C61FC" w:rsidRPr="001E4484">
        <w:rPr>
          <w:rFonts w:ascii="Times New Roman" w:eastAsia="Calibri" w:hAnsi="Times New Roman" w:cs="Times New Roman"/>
          <w:color w:val="000000"/>
          <w:sz w:val="28"/>
          <w:szCs w:val="28"/>
          <w:vertAlign w:val="superscript"/>
          <w:lang w:eastAsia="ar-SA" w:bidi="en-US"/>
        </w:rPr>
        <w:t>−1</w:t>
      </w:r>
      <w:r w:rsidRPr="001E4484">
        <w:rPr>
          <w:rFonts w:ascii="Times New Roman" w:eastAsia="Calibri" w:hAnsi="Times New Roman" w:cs="Times New Roman"/>
          <w:color w:val="000000"/>
          <w:sz w:val="28"/>
          <w:szCs w:val="28"/>
          <w:lang w:eastAsia="ar-SA" w:bidi="en-US"/>
        </w:rPr>
        <w:t xml:space="preserve"> спустя первоначальных 13 высоких токов. Тем не менее на протяжении последующих 90 высоких токов емкость медленно приходит в норму примерно до 570 мА</w:t>
      </w:r>
      <w:r w:rsidR="004C61FC" w:rsidRPr="001E4484">
        <w:rPr>
          <w:rFonts w:ascii="Times New Roman" w:eastAsia="Calibri" w:hAnsi="Times New Roman" w:cs="Times New Roman"/>
          <w:color w:val="000000"/>
          <w:sz w:val="28"/>
          <w:szCs w:val="28"/>
          <w:lang w:eastAsia="ar-SA" w:bidi="en-US"/>
        </w:rPr>
        <w:t xml:space="preserve"> </w:t>
      </w:r>
      <w:r w:rsidRPr="001E4484">
        <w:rPr>
          <w:rFonts w:ascii="Times New Roman" w:eastAsia="Calibri" w:hAnsi="Times New Roman" w:cs="Times New Roman"/>
          <w:color w:val="000000"/>
          <w:sz w:val="28"/>
          <w:szCs w:val="28"/>
          <w:lang w:eastAsia="ar-SA" w:bidi="en-US"/>
        </w:rPr>
        <w:t>ч</w:t>
      </w:r>
      <w:r w:rsidR="004C61FC" w:rsidRPr="001E4484">
        <w:rPr>
          <w:rFonts w:ascii="Times New Roman" w:eastAsia="Calibri" w:hAnsi="Times New Roman" w:cs="Times New Roman"/>
          <w:color w:val="000000"/>
          <w:sz w:val="28"/>
          <w:szCs w:val="28"/>
          <w:lang w:eastAsia="ar-SA" w:bidi="en-US"/>
        </w:rPr>
        <w:t xml:space="preserve"> г</w:t>
      </w:r>
      <w:r w:rsidR="004C61FC" w:rsidRPr="001E4484">
        <w:rPr>
          <w:rFonts w:ascii="Times New Roman" w:eastAsia="Calibri" w:hAnsi="Times New Roman" w:cs="Times New Roman"/>
          <w:color w:val="000000"/>
          <w:sz w:val="28"/>
          <w:szCs w:val="28"/>
          <w:vertAlign w:val="superscript"/>
          <w:lang w:eastAsia="ar-SA" w:bidi="en-US"/>
        </w:rPr>
        <w:t>−1</w:t>
      </w:r>
      <w:r w:rsidRPr="001E4484">
        <w:rPr>
          <w:rFonts w:ascii="Times New Roman" w:eastAsia="Calibri" w:hAnsi="Times New Roman" w:cs="Times New Roman"/>
          <w:color w:val="000000"/>
          <w:sz w:val="28"/>
          <w:szCs w:val="28"/>
          <w:lang w:eastAsia="ar-SA" w:bidi="en-US"/>
        </w:rPr>
        <w:t>, что около к теоретической емкости. Самое интересное, что при повышенной плотности 3 C тока, емкость восстанавливается в целом за 20 высоких токов после первого снижения примерно до 246 мА</w:t>
      </w:r>
      <w:r w:rsidR="003850B2" w:rsidRPr="001E4484">
        <w:rPr>
          <w:rFonts w:ascii="Times New Roman" w:eastAsia="Calibri" w:hAnsi="Times New Roman" w:cs="Times New Roman"/>
          <w:color w:val="000000"/>
          <w:sz w:val="28"/>
          <w:szCs w:val="28"/>
          <w:lang w:eastAsia="ar-SA" w:bidi="en-US"/>
        </w:rPr>
        <w:t xml:space="preserve"> </w:t>
      </w:r>
      <w:r w:rsidRPr="001E4484">
        <w:rPr>
          <w:rFonts w:ascii="Times New Roman" w:eastAsia="Calibri" w:hAnsi="Times New Roman" w:cs="Times New Roman"/>
          <w:color w:val="000000"/>
          <w:sz w:val="28"/>
          <w:szCs w:val="28"/>
          <w:lang w:eastAsia="ar-SA" w:bidi="en-US"/>
        </w:rPr>
        <w:t>ч</w:t>
      </w:r>
      <w:r w:rsidR="003850B2" w:rsidRPr="001E4484">
        <w:rPr>
          <w:rFonts w:ascii="Times New Roman" w:eastAsia="Calibri" w:hAnsi="Times New Roman" w:cs="Times New Roman"/>
          <w:color w:val="000000"/>
          <w:sz w:val="28"/>
          <w:szCs w:val="28"/>
          <w:lang w:eastAsia="ar-SA" w:bidi="en-US"/>
        </w:rPr>
        <w:t xml:space="preserve"> </w:t>
      </w:r>
      <w:r w:rsidRPr="001E4484">
        <w:rPr>
          <w:rFonts w:ascii="Times New Roman" w:eastAsia="Calibri" w:hAnsi="Times New Roman" w:cs="Times New Roman"/>
          <w:color w:val="000000"/>
          <w:sz w:val="28"/>
          <w:szCs w:val="28"/>
          <w:lang w:eastAsia="ar-SA" w:bidi="en-US"/>
        </w:rPr>
        <w:t>г</w:t>
      </w:r>
      <w:r w:rsidRPr="001E4484">
        <w:rPr>
          <w:rFonts w:ascii="Times New Roman" w:eastAsia="Calibri" w:hAnsi="Times New Roman" w:cs="Times New Roman"/>
          <w:color w:val="000000"/>
          <w:sz w:val="28"/>
          <w:szCs w:val="28"/>
          <w:vertAlign w:val="superscript"/>
          <w:lang w:eastAsia="ar-SA" w:bidi="en-US"/>
        </w:rPr>
        <w:t>−1</w:t>
      </w:r>
      <w:r w:rsidRPr="001E4484">
        <w:rPr>
          <w:rFonts w:ascii="Times New Roman" w:eastAsia="Calibri" w:hAnsi="Times New Roman" w:cs="Times New Roman"/>
          <w:color w:val="000000"/>
          <w:sz w:val="28"/>
          <w:szCs w:val="28"/>
          <w:lang w:eastAsia="ar-SA" w:bidi="en-US"/>
        </w:rPr>
        <w:t xml:space="preserve">. </w:t>
      </w:r>
    </w:p>
    <w:p w14:paraId="347468D9" w14:textId="77777777" w:rsidR="00A201CC" w:rsidRPr="001E4484" w:rsidRDefault="007264C2" w:rsidP="00132B21">
      <w:pPr>
        <w:spacing w:after="0" w:line="240" w:lineRule="auto"/>
        <w:ind w:firstLine="709"/>
        <w:jc w:val="both"/>
        <w:rPr>
          <w:rFonts w:ascii="Times New Roman" w:eastAsia="Calibri" w:hAnsi="Times New Roman" w:cs="Times New Roman"/>
          <w:color w:val="000000"/>
          <w:sz w:val="28"/>
          <w:szCs w:val="28"/>
          <w:lang w:eastAsia="ar-SA" w:bidi="en-US"/>
        </w:rPr>
      </w:pPr>
      <w:r w:rsidRPr="001E4484">
        <w:rPr>
          <w:rFonts w:ascii="Times New Roman" w:eastAsia="Calibri" w:hAnsi="Times New Roman" w:cs="Times New Roman"/>
          <w:color w:val="000000"/>
          <w:sz w:val="28"/>
          <w:szCs w:val="28"/>
          <w:lang w:eastAsia="ar-SA" w:bidi="en-US"/>
        </w:rPr>
        <w:t>Большой ковеллин CuS с размером частиц около 100 мкм демонстрирует высокую емкость и стабильность при плотностях тока от 1 до 5 C. Он также сохраняет отличную циклическую стабильность, с удельной емкостью 415 и 406 мА·ч/г после 1000 циклов при токах 1 C и 5 C соответственно.</w:t>
      </w:r>
      <w:r w:rsidRPr="001E4484">
        <w:rPr>
          <w:rFonts w:ascii="Times New Roman" w:eastAsia="Calibri" w:hAnsi="Times New Roman" w:cs="Times New Roman"/>
          <w:color w:val="000000"/>
          <w:sz w:val="28"/>
          <w:szCs w:val="28"/>
          <w:lang w:val="kk-KZ" w:eastAsia="ar-SA" w:bidi="en-US"/>
        </w:rPr>
        <w:t xml:space="preserve"> </w:t>
      </w:r>
      <w:r w:rsidRPr="001E4484">
        <w:rPr>
          <w:rFonts w:ascii="Times New Roman" w:eastAsia="Calibri" w:hAnsi="Times New Roman" w:cs="Times New Roman"/>
          <w:color w:val="000000"/>
          <w:sz w:val="28"/>
          <w:szCs w:val="28"/>
          <w:lang w:eastAsia="ar-SA" w:bidi="en-US"/>
        </w:rPr>
        <w:t>устойчивость при циклировании</w:t>
      </w:r>
      <w:r w:rsidR="00A201CC" w:rsidRPr="001E4484">
        <w:rPr>
          <w:rFonts w:ascii="Times New Roman" w:eastAsia="Calibri" w:hAnsi="Times New Roman" w:cs="Times New Roman"/>
          <w:color w:val="000000"/>
          <w:sz w:val="28"/>
          <w:szCs w:val="28"/>
          <w:lang w:eastAsia="ar-SA" w:bidi="en-US"/>
        </w:rPr>
        <w:t xml:space="preserve"> сохраняется даже после 2100 </w:t>
      </w:r>
      <w:r w:rsidR="007C798C" w:rsidRPr="001E4484">
        <w:rPr>
          <w:rFonts w:ascii="Times New Roman" w:eastAsia="Calibri" w:hAnsi="Times New Roman" w:cs="Times New Roman"/>
          <w:color w:val="000000"/>
          <w:sz w:val="28"/>
          <w:szCs w:val="28"/>
          <w:lang w:eastAsia="ar-SA" w:bidi="en-US"/>
        </w:rPr>
        <w:t>высоких токов</w:t>
      </w:r>
      <w:r w:rsidR="00A201CC" w:rsidRPr="001E4484">
        <w:rPr>
          <w:rFonts w:ascii="Times New Roman" w:eastAsia="Calibri" w:hAnsi="Times New Roman" w:cs="Times New Roman"/>
          <w:color w:val="000000"/>
          <w:sz w:val="28"/>
          <w:szCs w:val="28"/>
          <w:lang w:eastAsia="ar-SA" w:bidi="en-US"/>
        </w:rPr>
        <w:t xml:space="preserve"> с сохранением емкости ≈</w:t>
      </w:r>
      <w:r w:rsidR="00883CBE" w:rsidRPr="001E4484">
        <w:rPr>
          <w:rFonts w:ascii="Times New Roman" w:eastAsia="Calibri" w:hAnsi="Times New Roman" w:cs="Times New Roman"/>
          <w:color w:val="000000"/>
          <w:sz w:val="28"/>
          <w:szCs w:val="28"/>
          <w:lang w:eastAsia="ar-SA" w:bidi="en-US"/>
        </w:rPr>
        <w:t xml:space="preserve"> </w:t>
      </w:r>
      <w:r w:rsidR="00A201CC" w:rsidRPr="001E4484">
        <w:rPr>
          <w:rFonts w:ascii="Times New Roman" w:eastAsia="Calibri" w:hAnsi="Times New Roman" w:cs="Times New Roman"/>
          <w:color w:val="000000"/>
          <w:sz w:val="28"/>
          <w:szCs w:val="28"/>
          <w:lang w:eastAsia="ar-SA" w:bidi="en-US"/>
        </w:rPr>
        <w:t xml:space="preserve">93% после второго </w:t>
      </w:r>
      <w:r w:rsidR="007C798C" w:rsidRPr="001E4484">
        <w:rPr>
          <w:rFonts w:ascii="Times New Roman" w:eastAsia="Calibri" w:hAnsi="Times New Roman" w:cs="Times New Roman"/>
          <w:color w:val="000000"/>
          <w:sz w:val="28"/>
          <w:szCs w:val="28"/>
          <w:lang w:eastAsia="ar-SA" w:bidi="en-US"/>
        </w:rPr>
        <w:t>высокого тока</w:t>
      </w:r>
      <w:r w:rsidR="00A201CC" w:rsidRPr="001E4484">
        <w:rPr>
          <w:rFonts w:ascii="Times New Roman" w:eastAsia="Calibri" w:hAnsi="Times New Roman" w:cs="Times New Roman"/>
          <w:color w:val="000000"/>
          <w:sz w:val="28"/>
          <w:szCs w:val="28"/>
          <w:lang w:eastAsia="ar-SA" w:bidi="en-US"/>
        </w:rPr>
        <w:t>. Объемный CuS также показал характеристики восстановления емкости, изменения электрических свойств и плато разряда, аналогичные для нанопластинок CuS. При токе 1</w:t>
      </w:r>
      <w:r w:rsidR="00152C18" w:rsidRPr="001E4484">
        <w:rPr>
          <w:rFonts w:ascii="Times New Roman" w:eastAsia="Calibri" w:hAnsi="Times New Roman" w:cs="Times New Roman"/>
          <w:color w:val="000000"/>
          <w:sz w:val="28"/>
          <w:szCs w:val="28"/>
          <w:lang w:eastAsia="ar-SA" w:bidi="en-US"/>
        </w:rPr>
        <w:t xml:space="preserve"> </w:t>
      </w:r>
      <w:r w:rsidR="00A201CC" w:rsidRPr="001E4484">
        <w:rPr>
          <w:rFonts w:ascii="Times New Roman" w:eastAsia="Calibri" w:hAnsi="Times New Roman" w:cs="Times New Roman"/>
          <w:color w:val="000000"/>
          <w:sz w:val="28"/>
          <w:szCs w:val="28"/>
          <w:lang w:eastAsia="ar-SA" w:bidi="en-US"/>
        </w:rPr>
        <w:t xml:space="preserve">C емкость </w:t>
      </w:r>
      <w:r w:rsidR="00A201CC" w:rsidRPr="0010555C">
        <w:rPr>
          <w:rFonts w:ascii="Times New Roman" w:eastAsia="Calibri" w:hAnsi="Times New Roman" w:cs="Times New Roman"/>
          <w:color w:val="000000"/>
          <w:sz w:val="28"/>
          <w:szCs w:val="28"/>
          <w:lang w:eastAsia="ar-SA" w:bidi="en-US"/>
        </w:rPr>
        <w:t>CuS вначале немного падает до 392 мА</w:t>
      </w:r>
      <w:r w:rsidR="00382540" w:rsidRPr="0010555C">
        <w:rPr>
          <w:rFonts w:ascii="Times New Roman" w:eastAsia="Calibri" w:hAnsi="Times New Roman" w:cs="Times New Roman"/>
          <w:color w:val="000000"/>
          <w:sz w:val="28"/>
          <w:szCs w:val="28"/>
          <w:lang w:eastAsia="ar-SA" w:bidi="en-US"/>
        </w:rPr>
        <w:t xml:space="preserve"> </w:t>
      </w:r>
      <w:r w:rsidR="00A201CC" w:rsidRPr="0010555C">
        <w:rPr>
          <w:rFonts w:ascii="Times New Roman" w:eastAsia="Calibri" w:hAnsi="Times New Roman" w:cs="Times New Roman"/>
          <w:color w:val="000000"/>
          <w:sz w:val="28"/>
          <w:szCs w:val="28"/>
          <w:lang w:eastAsia="ar-SA" w:bidi="en-US"/>
        </w:rPr>
        <w:t xml:space="preserve">ч </w:t>
      </w:r>
      <w:r w:rsidR="00C22FD3" w:rsidRPr="0010555C">
        <w:rPr>
          <w:rFonts w:ascii="Times New Roman" w:eastAsia="Calibri" w:hAnsi="Times New Roman" w:cs="Times New Roman"/>
          <w:color w:val="000000"/>
          <w:sz w:val="28"/>
          <w:szCs w:val="28"/>
          <w:lang w:eastAsia="ar-SA" w:bidi="en-US"/>
        </w:rPr>
        <w:t>г</w:t>
      </w:r>
      <w:r w:rsidR="00C22FD3" w:rsidRPr="0010555C">
        <w:rPr>
          <w:rFonts w:ascii="Times New Roman" w:eastAsia="Calibri" w:hAnsi="Times New Roman" w:cs="Times New Roman"/>
          <w:color w:val="000000"/>
          <w:sz w:val="28"/>
          <w:szCs w:val="28"/>
          <w:vertAlign w:val="superscript"/>
          <w:lang w:eastAsia="ar-SA" w:bidi="en-US"/>
        </w:rPr>
        <w:t>−1</w:t>
      </w:r>
      <w:r w:rsidR="00A201CC" w:rsidRPr="0010555C">
        <w:rPr>
          <w:rFonts w:ascii="Times New Roman" w:eastAsia="Calibri" w:hAnsi="Times New Roman" w:cs="Times New Roman"/>
          <w:color w:val="000000"/>
          <w:sz w:val="28"/>
          <w:szCs w:val="28"/>
          <w:lang w:eastAsia="ar-SA" w:bidi="en-US"/>
        </w:rPr>
        <w:t xml:space="preserve"> в течение первых 8 </w:t>
      </w:r>
      <w:r w:rsidR="00A11B28" w:rsidRPr="0010555C">
        <w:rPr>
          <w:rFonts w:ascii="Times New Roman" w:eastAsia="Calibri" w:hAnsi="Times New Roman" w:cs="Times New Roman"/>
          <w:color w:val="000000"/>
          <w:sz w:val="28"/>
          <w:szCs w:val="28"/>
          <w:lang w:eastAsia="ar-SA" w:bidi="en-US"/>
        </w:rPr>
        <w:t>высоких ток</w:t>
      </w:r>
      <w:r w:rsidR="00A201CC" w:rsidRPr="0010555C">
        <w:rPr>
          <w:rFonts w:ascii="Times New Roman" w:eastAsia="Calibri" w:hAnsi="Times New Roman" w:cs="Times New Roman"/>
          <w:color w:val="000000"/>
          <w:sz w:val="28"/>
          <w:szCs w:val="28"/>
          <w:lang w:eastAsia="ar-SA" w:bidi="en-US"/>
        </w:rPr>
        <w:t xml:space="preserve">ов. </w:t>
      </w:r>
      <w:r w:rsidR="008D1B19" w:rsidRPr="0010555C">
        <w:rPr>
          <w:rFonts w:ascii="Times New Roman" w:eastAsia="Calibri" w:hAnsi="Times New Roman" w:cs="Times New Roman"/>
          <w:color w:val="000000"/>
          <w:sz w:val="28"/>
          <w:szCs w:val="28"/>
          <w:lang w:eastAsia="ar-SA" w:bidi="en-US"/>
        </w:rPr>
        <w:t xml:space="preserve">В течение следующих 500 циклов при высоких токах емкость восстанавливается до 429 </w:t>
      </w:r>
      <w:r w:rsidR="0010555C" w:rsidRPr="0010555C">
        <w:rPr>
          <w:rFonts w:ascii="Times New Roman" w:eastAsia="Calibri" w:hAnsi="Times New Roman" w:cs="Times New Roman"/>
          <w:color w:val="000000"/>
          <w:sz w:val="28"/>
          <w:szCs w:val="28"/>
          <w:lang w:eastAsia="ar-SA" w:bidi="en-US"/>
        </w:rPr>
        <w:t>мА ч г</w:t>
      </w:r>
      <w:r w:rsidR="0010555C" w:rsidRPr="0010555C">
        <w:rPr>
          <w:rFonts w:ascii="Times New Roman" w:eastAsia="Calibri" w:hAnsi="Times New Roman" w:cs="Times New Roman"/>
          <w:color w:val="000000"/>
          <w:sz w:val="28"/>
          <w:szCs w:val="28"/>
          <w:vertAlign w:val="superscript"/>
          <w:lang w:eastAsia="ar-SA" w:bidi="en-US"/>
        </w:rPr>
        <w:t>−1</w:t>
      </w:r>
      <w:r w:rsidR="008D1B19" w:rsidRPr="0010555C">
        <w:rPr>
          <w:rFonts w:ascii="Times New Roman" w:eastAsia="Calibri" w:hAnsi="Times New Roman" w:cs="Times New Roman"/>
          <w:color w:val="000000"/>
          <w:sz w:val="28"/>
          <w:szCs w:val="28"/>
          <w:lang w:eastAsia="ar-SA" w:bidi="en-US"/>
        </w:rPr>
        <w:t xml:space="preserve">. При плотности тока 5 C восстановление емкости происходит быстрее, после снижения до 276 </w:t>
      </w:r>
      <w:r w:rsidR="0010555C" w:rsidRPr="0010555C">
        <w:rPr>
          <w:rFonts w:ascii="Times New Roman" w:eastAsia="Calibri" w:hAnsi="Times New Roman" w:cs="Times New Roman"/>
          <w:color w:val="000000"/>
          <w:sz w:val="28"/>
          <w:szCs w:val="28"/>
          <w:lang w:eastAsia="ar-SA" w:bidi="en-US"/>
        </w:rPr>
        <w:t>мА ч г</w:t>
      </w:r>
      <w:r w:rsidR="0010555C" w:rsidRPr="0010555C">
        <w:rPr>
          <w:rFonts w:ascii="Times New Roman" w:eastAsia="Calibri" w:hAnsi="Times New Roman" w:cs="Times New Roman"/>
          <w:color w:val="000000"/>
          <w:sz w:val="28"/>
          <w:szCs w:val="28"/>
          <w:vertAlign w:val="superscript"/>
          <w:lang w:eastAsia="ar-SA" w:bidi="en-US"/>
        </w:rPr>
        <w:t>−1</w:t>
      </w:r>
      <w:r w:rsidR="0010555C" w:rsidRPr="0010555C">
        <w:rPr>
          <w:rFonts w:ascii="Times New Roman" w:eastAsia="Calibri" w:hAnsi="Times New Roman" w:cs="Times New Roman"/>
          <w:color w:val="000000"/>
          <w:sz w:val="28"/>
          <w:szCs w:val="28"/>
          <w:lang w:eastAsia="ar-SA" w:bidi="en-US"/>
        </w:rPr>
        <w:t xml:space="preserve"> </w:t>
      </w:r>
      <w:r w:rsidR="008D1B19" w:rsidRPr="0010555C">
        <w:rPr>
          <w:rFonts w:ascii="Times New Roman" w:eastAsia="Calibri" w:hAnsi="Times New Roman" w:cs="Times New Roman"/>
          <w:color w:val="000000"/>
          <w:sz w:val="28"/>
          <w:szCs w:val="28"/>
          <w:lang w:eastAsia="ar-SA" w:bidi="en-US"/>
        </w:rPr>
        <w:t>в первые 100 циклов</w:t>
      </w:r>
      <w:r w:rsidR="008D1B19" w:rsidRPr="0010555C">
        <w:rPr>
          <w:rFonts w:ascii="Times New Roman" w:eastAsia="Calibri" w:hAnsi="Times New Roman" w:cs="Times New Roman"/>
          <w:color w:val="000000"/>
          <w:sz w:val="28"/>
          <w:szCs w:val="28"/>
          <w:lang w:val="kk-KZ" w:eastAsia="ar-SA" w:bidi="en-US"/>
        </w:rPr>
        <w:t xml:space="preserve"> </w:t>
      </w:r>
      <w:r w:rsidR="00A35435" w:rsidRPr="0010555C">
        <w:rPr>
          <w:rFonts w:ascii="Times New Roman" w:eastAsia="Calibri" w:hAnsi="Times New Roman" w:cs="Times New Roman"/>
          <w:color w:val="000000"/>
          <w:sz w:val="28"/>
          <w:szCs w:val="28"/>
          <w:lang w:eastAsia="ar-SA" w:bidi="en-US"/>
        </w:rPr>
        <w:t>[</w:t>
      </w:r>
      <w:r w:rsidR="00A35435" w:rsidRPr="0010555C">
        <w:rPr>
          <w:rFonts w:ascii="Times New Roman" w:eastAsia="Calibri" w:hAnsi="Times New Roman" w:cs="Times New Roman"/>
          <w:color w:val="000000"/>
          <w:sz w:val="28"/>
          <w:szCs w:val="28"/>
          <w:lang w:val="kk-KZ" w:eastAsia="ar-SA" w:bidi="en-US"/>
        </w:rPr>
        <w:t>32</w:t>
      </w:r>
      <w:r w:rsidR="00A35435" w:rsidRPr="0010555C">
        <w:rPr>
          <w:rFonts w:ascii="Times New Roman" w:eastAsia="Calibri" w:hAnsi="Times New Roman" w:cs="Times New Roman"/>
          <w:color w:val="000000"/>
          <w:sz w:val="28"/>
          <w:szCs w:val="28"/>
          <w:lang w:eastAsia="ar-SA" w:bidi="en-US"/>
        </w:rPr>
        <w:t xml:space="preserve">, </w:t>
      </w:r>
      <w:r w:rsidR="00C2218C" w:rsidRPr="0010555C">
        <w:rPr>
          <w:rFonts w:ascii="Times New Roman" w:eastAsia="Calibri" w:hAnsi="Times New Roman" w:cs="Times New Roman"/>
          <w:sz w:val="28"/>
          <w:szCs w:val="28"/>
          <w:lang w:val="en-US"/>
        </w:rPr>
        <w:t>p</w:t>
      </w:r>
      <w:r w:rsidR="00A35435" w:rsidRPr="0010555C">
        <w:rPr>
          <w:rFonts w:ascii="Times New Roman" w:eastAsia="Calibri" w:hAnsi="Times New Roman" w:cs="Times New Roman"/>
          <w:sz w:val="28"/>
          <w:szCs w:val="28"/>
        </w:rPr>
        <w:t xml:space="preserve">. </w:t>
      </w:r>
      <w:r w:rsidR="00A04F50" w:rsidRPr="0010555C">
        <w:rPr>
          <w:rFonts w:ascii="Times New Roman" w:eastAsia="Calibri" w:hAnsi="Times New Roman" w:cs="Times New Roman"/>
          <w:sz w:val="28"/>
          <w:szCs w:val="28"/>
        </w:rPr>
        <w:t>1900264-</w:t>
      </w:r>
      <w:r w:rsidR="00A35435" w:rsidRPr="0010555C">
        <w:rPr>
          <w:rFonts w:ascii="Times New Roman" w:eastAsia="Calibri" w:hAnsi="Times New Roman" w:cs="Times New Roman"/>
          <w:sz w:val="28"/>
          <w:szCs w:val="28"/>
        </w:rPr>
        <w:t>1</w:t>
      </w:r>
      <w:r w:rsidR="00A35435" w:rsidRPr="0010555C">
        <w:rPr>
          <w:rFonts w:ascii="Times New Roman" w:eastAsia="Calibri" w:hAnsi="Times New Roman" w:cs="Times New Roman"/>
          <w:color w:val="000000"/>
          <w:sz w:val="28"/>
          <w:szCs w:val="28"/>
          <w:lang w:eastAsia="ar-SA" w:bidi="en-US"/>
        </w:rPr>
        <w:t>].</w:t>
      </w:r>
    </w:p>
    <w:p w14:paraId="70E715BC" w14:textId="77777777" w:rsidR="00A04F50" w:rsidRPr="00A04F50" w:rsidRDefault="00DA619B" w:rsidP="00132B21">
      <w:pPr>
        <w:spacing w:after="0" w:line="240" w:lineRule="auto"/>
        <w:ind w:firstLine="709"/>
        <w:jc w:val="both"/>
        <w:rPr>
          <w:rFonts w:ascii="Times New Roman" w:eastAsia="Calibri" w:hAnsi="Times New Roman" w:cs="Times New Roman"/>
          <w:color w:val="000000"/>
          <w:sz w:val="28"/>
          <w:szCs w:val="28"/>
          <w:lang w:eastAsia="ar-SA" w:bidi="en-US"/>
        </w:rPr>
      </w:pPr>
      <w:bookmarkStart w:id="5" w:name="_Toc117862056"/>
      <w:r w:rsidRPr="001E4484">
        <w:rPr>
          <w:rFonts w:ascii="Times New Roman" w:eastAsia="Calibri" w:hAnsi="Times New Roman" w:cs="Times New Roman"/>
          <w:color w:val="000000"/>
          <w:sz w:val="28"/>
          <w:szCs w:val="28"/>
          <w:lang w:eastAsia="ar-SA" w:bidi="en-US"/>
        </w:rPr>
        <w:t xml:space="preserve">Согласно данным авторов </w:t>
      </w:r>
      <w:r w:rsidR="00A35435" w:rsidRPr="001E4484">
        <w:rPr>
          <w:rFonts w:ascii="Times New Roman" w:eastAsia="Calibri" w:hAnsi="Times New Roman" w:cs="Times New Roman"/>
          <w:color w:val="000000"/>
          <w:sz w:val="28"/>
          <w:szCs w:val="28"/>
          <w:lang w:eastAsia="ar-SA" w:bidi="en-US"/>
        </w:rPr>
        <w:t>[</w:t>
      </w:r>
      <w:r w:rsidR="00A35435" w:rsidRPr="001E4484">
        <w:rPr>
          <w:rFonts w:ascii="Times New Roman" w:eastAsia="Calibri" w:hAnsi="Times New Roman" w:cs="Times New Roman"/>
          <w:color w:val="000000"/>
          <w:sz w:val="28"/>
          <w:szCs w:val="28"/>
          <w:lang w:val="kk-KZ" w:eastAsia="ar-SA" w:bidi="en-US"/>
        </w:rPr>
        <w:t>32</w:t>
      </w:r>
      <w:r w:rsidR="00A35435" w:rsidRPr="001E4484">
        <w:rPr>
          <w:rFonts w:ascii="Times New Roman" w:eastAsia="Calibri" w:hAnsi="Times New Roman" w:cs="Times New Roman"/>
          <w:color w:val="000000"/>
          <w:sz w:val="28"/>
          <w:szCs w:val="28"/>
          <w:lang w:eastAsia="ar-SA" w:bidi="en-US"/>
        </w:rPr>
        <w:t xml:space="preserve">, </w:t>
      </w:r>
      <w:r w:rsidR="00A04F50">
        <w:rPr>
          <w:rFonts w:ascii="Times New Roman" w:eastAsia="Calibri" w:hAnsi="Times New Roman" w:cs="Times New Roman"/>
          <w:sz w:val="28"/>
          <w:szCs w:val="28"/>
          <w:lang w:val="en-US"/>
        </w:rPr>
        <w:t>p</w:t>
      </w:r>
      <w:r w:rsidR="00A35435" w:rsidRPr="001E4484">
        <w:rPr>
          <w:rFonts w:ascii="Times New Roman" w:eastAsia="Calibri" w:hAnsi="Times New Roman" w:cs="Times New Roman"/>
          <w:sz w:val="28"/>
          <w:szCs w:val="28"/>
        </w:rPr>
        <w:t xml:space="preserve">. </w:t>
      </w:r>
      <w:r w:rsidR="00A04F50" w:rsidRPr="00A04F50">
        <w:rPr>
          <w:rFonts w:ascii="Times New Roman" w:eastAsia="Calibri" w:hAnsi="Times New Roman" w:cs="Times New Roman"/>
          <w:sz w:val="28"/>
          <w:szCs w:val="28"/>
        </w:rPr>
        <w:t>1900264-</w:t>
      </w:r>
      <w:r w:rsidR="00A35435" w:rsidRPr="001E4484">
        <w:rPr>
          <w:rFonts w:ascii="Times New Roman" w:eastAsia="Calibri" w:hAnsi="Times New Roman" w:cs="Times New Roman"/>
          <w:sz w:val="28"/>
          <w:szCs w:val="28"/>
        </w:rPr>
        <w:t>1</w:t>
      </w:r>
      <w:r w:rsidR="00A35435" w:rsidRPr="001E4484">
        <w:rPr>
          <w:rFonts w:ascii="Times New Roman" w:eastAsia="Calibri" w:hAnsi="Times New Roman" w:cs="Times New Roman"/>
          <w:color w:val="000000"/>
          <w:sz w:val="28"/>
          <w:szCs w:val="28"/>
          <w:lang w:eastAsia="ar-SA" w:bidi="en-US"/>
        </w:rPr>
        <w:t>]</w:t>
      </w:r>
      <w:r w:rsidRPr="001E4484">
        <w:rPr>
          <w:rFonts w:ascii="Times New Roman" w:eastAsia="Calibri" w:hAnsi="Times New Roman" w:cs="Times New Roman"/>
          <w:color w:val="000000"/>
          <w:sz w:val="28"/>
          <w:szCs w:val="28"/>
          <w:lang w:eastAsia="ar-SA" w:bidi="en-US"/>
        </w:rPr>
        <w:t>, легирование сульфида меди натрием (NaCuS) позволяет стабилизировать границы зерен и фазы в наноразмерных пластинах, что способствует восстановлению емкости и повышению износостойкости материала. Эта система обладает многофункциональностью, так как крупнокристаллический CuS также демонстрирует электрохимические свойства, сходные с наноразмерными пластинами.</w:t>
      </w:r>
      <w:r w:rsidRPr="001E4484">
        <w:rPr>
          <w:rFonts w:ascii="Times New Roman" w:eastAsia="Calibri" w:hAnsi="Times New Roman" w:cs="Times New Roman"/>
          <w:color w:val="000000"/>
          <w:sz w:val="28"/>
          <w:szCs w:val="28"/>
          <w:lang w:val="kk-KZ" w:eastAsia="ar-SA" w:bidi="en-US"/>
        </w:rPr>
        <w:t xml:space="preserve"> </w:t>
      </w:r>
      <w:r w:rsidR="009326FA" w:rsidRPr="001E4484">
        <w:rPr>
          <w:rFonts w:ascii="Times New Roman" w:eastAsia="Calibri" w:hAnsi="Times New Roman" w:cs="Times New Roman"/>
          <w:color w:val="000000"/>
          <w:sz w:val="28"/>
          <w:szCs w:val="28"/>
          <w:lang w:eastAsia="ar-SA" w:bidi="en-US"/>
        </w:rPr>
        <w:t xml:space="preserve">Опираясь на сравнение с аналогичными материалами </w:t>
      </w:r>
      <w:r w:rsidR="00F83D41" w:rsidRPr="001E4484">
        <w:rPr>
          <w:rFonts w:ascii="Times New Roman" w:eastAsia="Calibri" w:hAnsi="Times New Roman" w:cs="Times New Roman"/>
          <w:color w:val="000000"/>
          <w:sz w:val="28"/>
          <w:szCs w:val="28"/>
          <w:lang w:eastAsia="ar-SA" w:bidi="en-US"/>
        </w:rPr>
        <w:t>для литий-ионных батарей, автор</w:t>
      </w:r>
      <w:r w:rsidR="004C3540" w:rsidRPr="001E4484">
        <w:rPr>
          <w:rFonts w:ascii="Times New Roman" w:eastAsia="Calibri" w:hAnsi="Times New Roman" w:cs="Times New Roman"/>
          <w:color w:val="000000"/>
          <w:sz w:val="28"/>
          <w:szCs w:val="28"/>
          <w:lang w:val="kk-KZ" w:eastAsia="ar-SA" w:bidi="en-US"/>
        </w:rPr>
        <w:t>ы</w:t>
      </w:r>
      <w:r w:rsidR="009326FA" w:rsidRPr="001E4484">
        <w:rPr>
          <w:rFonts w:ascii="Times New Roman" w:eastAsia="Calibri" w:hAnsi="Times New Roman" w:cs="Times New Roman"/>
          <w:color w:val="000000"/>
          <w:sz w:val="28"/>
          <w:szCs w:val="28"/>
          <w:lang w:eastAsia="ar-SA" w:bidi="en-US"/>
        </w:rPr>
        <w:t xml:space="preserve"> рассматривают CuS как многообещающий материал для анодов в натрий-ионных батареях.</w:t>
      </w:r>
      <w:bookmarkStart w:id="6" w:name="_Toc117862057"/>
      <w:bookmarkEnd w:id="5"/>
    </w:p>
    <w:p w14:paraId="6C39C362" w14:textId="77777777" w:rsidR="00A04F50" w:rsidRPr="00132B21" w:rsidRDefault="00A04F50" w:rsidP="00132B21">
      <w:pPr>
        <w:spacing w:after="0" w:line="240" w:lineRule="auto"/>
        <w:ind w:firstLine="709"/>
        <w:jc w:val="both"/>
        <w:rPr>
          <w:rFonts w:ascii="Times New Roman" w:eastAsia="Calibri" w:hAnsi="Times New Roman" w:cs="Times New Roman"/>
          <w:color w:val="000000"/>
          <w:sz w:val="28"/>
          <w:szCs w:val="28"/>
          <w:lang w:eastAsia="ar-SA" w:bidi="en-US"/>
        </w:rPr>
      </w:pPr>
    </w:p>
    <w:p w14:paraId="7F096AA1" w14:textId="77777777" w:rsidR="00A201CC" w:rsidRPr="00A04F50" w:rsidRDefault="00A201CC" w:rsidP="00132B21">
      <w:pPr>
        <w:spacing w:after="0" w:line="240" w:lineRule="auto"/>
        <w:ind w:firstLine="709"/>
        <w:jc w:val="both"/>
        <w:rPr>
          <w:rFonts w:ascii="Times New Roman" w:eastAsia="Calibri" w:hAnsi="Times New Roman" w:cs="Times New Roman"/>
          <w:b/>
          <w:sz w:val="28"/>
          <w:szCs w:val="28"/>
          <w:lang w:val="kk-KZ"/>
        </w:rPr>
      </w:pPr>
      <w:r w:rsidRPr="00A04F50">
        <w:rPr>
          <w:rFonts w:ascii="Times New Roman" w:hAnsi="Times New Roman" w:cs="Times New Roman"/>
          <w:b/>
          <w:sz w:val="28"/>
          <w:szCs w:val="28"/>
        </w:rPr>
        <w:t>1.2</w:t>
      </w:r>
      <w:r w:rsidRPr="00A04F50">
        <w:rPr>
          <w:rFonts w:ascii="Times New Roman" w:eastAsia="Calibri" w:hAnsi="Times New Roman" w:cs="Times New Roman"/>
          <w:b/>
          <w:sz w:val="28"/>
          <w:szCs w:val="28"/>
        </w:rPr>
        <w:t xml:space="preserve"> Общая характеристика применяемых методик</w:t>
      </w:r>
      <w:r w:rsidR="0046003D" w:rsidRPr="00A04F50">
        <w:rPr>
          <w:rFonts w:ascii="Times New Roman" w:eastAsia="Calibri" w:hAnsi="Times New Roman" w:cs="Times New Roman"/>
          <w:b/>
          <w:sz w:val="28"/>
          <w:szCs w:val="28"/>
        </w:rPr>
        <w:t xml:space="preserve"> </w:t>
      </w:r>
      <w:r w:rsidRPr="00A04F50">
        <w:rPr>
          <w:rFonts w:ascii="Times New Roman" w:eastAsia="Calibri" w:hAnsi="Times New Roman" w:cs="Times New Roman"/>
          <w:b/>
          <w:sz w:val="28"/>
          <w:szCs w:val="28"/>
        </w:rPr>
        <w:t>синтеза</w:t>
      </w:r>
      <w:bookmarkEnd w:id="6"/>
      <w:r w:rsidR="001A637E" w:rsidRPr="00A04F50">
        <w:rPr>
          <w:rFonts w:ascii="Times New Roman" w:eastAsia="Calibri" w:hAnsi="Times New Roman" w:cs="Times New Roman"/>
          <w:b/>
          <w:sz w:val="28"/>
          <w:szCs w:val="28"/>
          <w:lang w:val="kk-KZ"/>
        </w:rPr>
        <w:t xml:space="preserve"> функциональных материалов</w:t>
      </w:r>
    </w:p>
    <w:p w14:paraId="274C8F36" w14:textId="77777777" w:rsidR="002452FD" w:rsidRPr="001E4484" w:rsidRDefault="00B8482D" w:rsidP="00132B21">
      <w:pPr>
        <w:spacing w:after="0" w:line="240" w:lineRule="auto"/>
        <w:ind w:firstLine="709"/>
        <w:jc w:val="both"/>
        <w:rPr>
          <w:rFonts w:ascii="Times New Roman" w:eastAsia="Calibri" w:hAnsi="Times New Roman" w:cs="Times New Roman"/>
          <w:color w:val="000000"/>
          <w:sz w:val="28"/>
          <w:szCs w:val="28"/>
          <w:lang w:val="kk-KZ" w:eastAsia="ar-SA"/>
        </w:rPr>
      </w:pPr>
      <w:r w:rsidRPr="001E4484">
        <w:rPr>
          <w:rFonts w:ascii="Times New Roman" w:eastAsia="Calibri" w:hAnsi="Times New Roman" w:cs="Times New Roman"/>
          <w:color w:val="000000"/>
          <w:sz w:val="28"/>
          <w:szCs w:val="28"/>
          <w:lang w:eastAsia="ar-SA"/>
        </w:rPr>
        <w:t>Основной целью диссертационного исследования является поиск и разработка электропроводных материалов с высокой электро- и ионной проводимостью, основанных на суперионных халькогенидах. В это</w:t>
      </w:r>
      <w:r w:rsidR="00D264CE">
        <w:rPr>
          <w:rFonts w:ascii="Times New Roman" w:eastAsia="Calibri" w:hAnsi="Times New Roman" w:cs="Times New Roman"/>
          <w:color w:val="000000"/>
          <w:sz w:val="28"/>
          <w:szCs w:val="28"/>
          <w:lang w:eastAsia="ar-SA"/>
        </w:rPr>
        <w:t>м</w:t>
      </w:r>
      <w:r w:rsidRPr="001E4484">
        <w:rPr>
          <w:rFonts w:ascii="Times New Roman" w:eastAsia="Calibri" w:hAnsi="Times New Roman" w:cs="Times New Roman"/>
          <w:color w:val="000000"/>
          <w:sz w:val="28"/>
          <w:szCs w:val="28"/>
          <w:lang w:eastAsia="ar-SA"/>
        </w:rPr>
        <w:t xml:space="preserve"> </w:t>
      </w:r>
      <w:r w:rsidR="00D264CE">
        <w:rPr>
          <w:rFonts w:ascii="Times New Roman" w:eastAsia="Calibri" w:hAnsi="Times New Roman" w:cs="Times New Roman"/>
          <w:color w:val="000000"/>
          <w:sz w:val="28"/>
          <w:szCs w:val="28"/>
          <w:lang w:eastAsia="ar-SA"/>
        </w:rPr>
        <w:t>подразделе</w:t>
      </w:r>
      <w:r w:rsidRPr="001E4484">
        <w:rPr>
          <w:rFonts w:ascii="Times New Roman" w:eastAsia="Calibri" w:hAnsi="Times New Roman" w:cs="Times New Roman"/>
          <w:color w:val="000000"/>
          <w:sz w:val="28"/>
          <w:szCs w:val="28"/>
          <w:lang w:eastAsia="ar-SA"/>
        </w:rPr>
        <w:t xml:space="preserve"> будет проведен анализ характеристик исследуемых материалов.</w:t>
      </w:r>
      <w:r w:rsidRPr="001E4484">
        <w:rPr>
          <w:rFonts w:ascii="Times New Roman" w:eastAsia="Calibri" w:hAnsi="Times New Roman" w:cs="Times New Roman"/>
          <w:color w:val="000000"/>
          <w:sz w:val="28"/>
          <w:szCs w:val="28"/>
          <w:lang w:val="kk-KZ" w:eastAsia="ar-SA"/>
        </w:rPr>
        <w:t xml:space="preserve"> </w:t>
      </w:r>
    </w:p>
    <w:p w14:paraId="3F1ED3AC" w14:textId="77777777" w:rsidR="002452FD" w:rsidRPr="001E4484" w:rsidRDefault="002452FD" w:rsidP="00132B21">
      <w:pPr>
        <w:spacing w:after="0" w:line="240" w:lineRule="auto"/>
        <w:ind w:firstLine="709"/>
        <w:jc w:val="both"/>
        <w:rPr>
          <w:rFonts w:ascii="Times New Roman" w:eastAsia="Calibri" w:hAnsi="Times New Roman" w:cs="Times New Roman"/>
          <w:color w:val="000000"/>
          <w:sz w:val="28"/>
          <w:szCs w:val="28"/>
          <w:lang w:val="kk-KZ" w:eastAsia="ar-SA"/>
        </w:rPr>
      </w:pPr>
      <w:r w:rsidRPr="001E4484">
        <w:rPr>
          <w:rFonts w:ascii="Times New Roman" w:eastAsia="Calibri" w:hAnsi="Times New Roman" w:cs="Times New Roman"/>
          <w:color w:val="000000"/>
          <w:sz w:val="28"/>
          <w:szCs w:val="28"/>
          <w:lang w:val="kk-KZ" w:eastAsia="ar-SA"/>
        </w:rPr>
        <w:t xml:space="preserve">В процессе работы используются три типа соединений: термостойкое твердофазное соединение в вакууме, термостойкое твердофазное соединение в инертной атмосфере (аргон) и сольвотермальное соединение в щелочной среде. </w:t>
      </w:r>
    </w:p>
    <w:p w14:paraId="1CAB4B26" w14:textId="77777777" w:rsidR="00EE158C" w:rsidRPr="001E4484" w:rsidRDefault="002452FD" w:rsidP="00132B21">
      <w:pPr>
        <w:spacing w:after="0" w:line="240" w:lineRule="auto"/>
        <w:ind w:firstLine="709"/>
        <w:jc w:val="both"/>
        <w:rPr>
          <w:rFonts w:ascii="Times New Roman" w:eastAsia="Calibri" w:hAnsi="Times New Roman" w:cs="Times New Roman"/>
          <w:color w:val="000000"/>
          <w:sz w:val="28"/>
          <w:szCs w:val="28"/>
          <w:lang w:val="kk-KZ" w:eastAsia="ar-SA"/>
        </w:rPr>
      </w:pPr>
      <w:r w:rsidRPr="001E4484">
        <w:rPr>
          <w:rFonts w:ascii="Times New Roman" w:eastAsia="Calibri" w:hAnsi="Times New Roman" w:cs="Times New Roman"/>
          <w:color w:val="000000"/>
          <w:sz w:val="28"/>
          <w:szCs w:val="28"/>
          <w:lang w:eastAsia="ar-SA"/>
        </w:rPr>
        <w:lastRenderedPageBreak/>
        <w:t xml:space="preserve">Два первых типа твердофазных соединений показывают схожие результаты по физико-химическим характеристикам суперионных халькогенидов. Оптимальная температура синтеза для CuS </w:t>
      </w:r>
      <w:r w:rsidRPr="001E4484">
        <w:rPr>
          <w:rFonts w:ascii="Times New Roman" w:eastAsia="Calibri" w:hAnsi="Times New Roman" w:cs="Times New Roman"/>
          <w:color w:val="000000"/>
          <w:sz w:val="28"/>
          <w:szCs w:val="28"/>
          <w:lang w:val="kk-KZ" w:eastAsia="ar-SA"/>
        </w:rPr>
        <w:t>–</w:t>
      </w:r>
      <w:r w:rsidRPr="001E4484">
        <w:rPr>
          <w:rFonts w:ascii="Times New Roman" w:eastAsia="Calibri" w:hAnsi="Times New Roman" w:cs="Times New Roman"/>
          <w:color w:val="000000"/>
          <w:sz w:val="28"/>
          <w:szCs w:val="28"/>
          <w:lang w:eastAsia="ar-SA"/>
        </w:rPr>
        <w:t xml:space="preserve"> 450°C. Повышение температуры ускоряет процесс, но не влияет на характеристики соединенных металлов. Быстрый нагрев может вызвать разрушение ампул из-за повышения давления паров серы.</w:t>
      </w:r>
      <w:r w:rsidR="00EE158C" w:rsidRPr="001E4484">
        <w:rPr>
          <w:rFonts w:ascii="Times New Roman" w:eastAsia="Calibri" w:hAnsi="Times New Roman" w:cs="Times New Roman"/>
          <w:color w:val="000000"/>
          <w:sz w:val="28"/>
          <w:szCs w:val="28"/>
          <w:lang w:val="kk-KZ" w:eastAsia="ar-SA"/>
        </w:rPr>
        <w:t xml:space="preserve"> </w:t>
      </w:r>
    </w:p>
    <w:p w14:paraId="726EA63A" w14:textId="77777777" w:rsidR="00EE158C" w:rsidRPr="001E4484" w:rsidRDefault="00EE158C" w:rsidP="00132B21">
      <w:pPr>
        <w:spacing w:after="0" w:line="240" w:lineRule="auto"/>
        <w:ind w:firstLine="709"/>
        <w:jc w:val="both"/>
        <w:rPr>
          <w:rFonts w:ascii="Times New Roman" w:eastAsia="Calibri" w:hAnsi="Times New Roman" w:cs="Times New Roman"/>
          <w:color w:val="000000"/>
          <w:sz w:val="28"/>
          <w:szCs w:val="28"/>
          <w:lang w:val="kk-KZ" w:eastAsia="ar-SA"/>
        </w:rPr>
      </w:pPr>
      <w:bookmarkStart w:id="7" w:name="_Hlk178677865"/>
      <w:r w:rsidRPr="001E4484">
        <w:rPr>
          <w:rFonts w:ascii="Times New Roman" w:eastAsia="Calibri" w:hAnsi="Times New Roman" w:cs="Times New Roman"/>
          <w:color w:val="000000"/>
          <w:sz w:val="28"/>
          <w:szCs w:val="28"/>
          <w:lang w:eastAsia="ar-SA"/>
        </w:rPr>
        <w:t>Синтез при высоких температурах может привести к недостоверным результатам при быстром охлаждении продукта. В таких условиях возможно образование аморфного стеклоподобного материала, который отличается от кристаллического CuS по своим диффузионным и электрическим свойствам. Для получения стабильного и воспроизводимого материала с высокой ионной проводимостью важно выбрать оптимальный режим отжига. Этот процесс должен обеспечивать полноценную реакцию компонентов в твердой фазе и соблюдение условий гомогенизации для достижения стабильных характеристик синтезированного продукта. Время реакции и отжига определяются на основе показателей химической и самодиффузии, а также размера получаемого слитка.</w:t>
      </w:r>
    </w:p>
    <w:p w14:paraId="19EBEC78" w14:textId="77777777" w:rsidR="00316AB4" w:rsidRPr="001E4484" w:rsidRDefault="00EE158C" w:rsidP="00132B21">
      <w:pPr>
        <w:spacing w:after="0" w:line="240" w:lineRule="auto"/>
        <w:ind w:firstLine="709"/>
        <w:jc w:val="both"/>
        <w:rPr>
          <w:rFonts w:ascii="Times New Roman" w:eastAsia="Calibri" w:hAnsi="Times New Roman" w:cs="Times New Roman"/>
          <w:sz w:val="28"/>
          <w:szCs w:val="28"/>
          <w:lang w:val="kk-KZ" w:eastAsia="ar-SA"/>
        </w:rPr>
      </w:pPr>
      <w:r w:rsidRPr="001E4484">
        <w:rPr>
          <w:rFonts w:ascii="Times New Roman" w:eastAsia="Calibri" w:hAnsi="Times New Roman" w:cs="Times New Roman"/>
          <w:sz w:val="28"/>
          <w:szCs w:val="28"/>
          <w:lang w:eastAsia="ar-SA"/>
        </w:rPr>
        <w:t>Для получения частиц в наноразмерном диапазоне можно применить методы ультразвукового диспергирования или электрогидродинамического воздействия, которые позволяют формировать нанофракции порошков с различными механическими характеристиками.</w:t>
      </w:r>
      <w:r w:rsidRPr="001E4484">
        <w:rPr>
          <w:rFonts w:ascii="Times New Roman" w:eastAsia="Calibri" w:hAnsi="Times New Roman" w:cs="Times New Roman"/>
          <w:sz w:val="28"/>
          <w:szCs w:val="28"/>
          <w:lang w:val="kk-KZ" w:eastAsia="ar-SA"/>
        </w:rPr>
        <w:t xml:space="preserve"> </w:t>
      </w:r>
    </w:p>
    <w:bookmarkEnd w:id="7"/>
    <w:p w14:paraId="0ADB7291" w14:textId="77777777" w:rsidR="00316AB4" w:rsidRPr="001E4484" w:rsidRDefault="00CF37E7" w:rsidP="00132B21">
      <w:pPr>
        <w:spacing w:after="0" w:line="240" w:lineRule="auto"/>
        <w:ind w:firstLine="709"/>
        <w:jc w:val="both"/>
        <w:rPr>
          <w:rFonts w:ascii="Times New Roman" w:eastAsia="Calibri" w:hAnsi="Times New Roman" w:cs="Times New Roman"/>
          <w:color w:val="000000"/>
          <w:sz w:val="28"/>
          <w:szCs w:val="28"/>
          <w:lang w:eastAsia="ar-SA"/>
        </w:rPr>
      </w:pPr>
      <w:r w:rsidRPr="001E4484">
        <w:rPr>
          <w:rFonts w:ascii="Times New Roman" w:eastAsia="Calibri" w:hAnsi="Times New Roman" w:cs="Times New Roman"/>
          <w:color w:val="000000"/>
          <w:sz w:val="28"/>
          <w:szCs w:val="28"/>
          <w:lang w:eastAsia="ar-SA"/>
        </w:rPr>
        <w:t xml:space="preserve">Один из распространенных методов синтеза наноразмерных кристаллов халькогенидов </w:t>
      </w:r>
      <w:r w:rsidRPr="001E4484">
        <w:rPr>
          <w:rFonts w:ascii="Times New Roman" w:eastAsia="Calibri" w:hAnsi="Times New Roman" w:cs="Times New Roman"/>
          <w:color w:val="000000"/>
          <w:sz w:val="28"/>
          <w:szCs w:val="28"/>
          <w:lang w:val="kk-KZ" w:eastAsia="ar-SA"/>
        </w:rPr>
        <w:t xml:space="preserve">– </w:t>
      </w:r>
      <w:r w:rsidRPr="001E4484">
        <w:rPr>
          <w:rFonts w:ascii="Times New Roman" w:eastAsia="Calibri" w:hAnsi="Times New Roman" w:cs="Times New Roman"/>
          <w:color w:val="000000"/>
          <w:sz w:val="28"/>
          <w:szCs w:val="28"/>
          <w:lang w:eastAsia="ar-SA"/>
        </w:rPr>
        <w:t>это гидротермальный или сольвотермальный процесс, в котором в качестве растворителя используются вода или другие жидкости, реакция проводится в автоклаве</w:t>
      </w:r>
      <w:r w:rsidR="00922783" w:rsidRPr="001E4484">
        <w:rPr>
          <w:rFonts w:ascii="Times New Roman" w:eastAsia="Calibri" w:hAnsi="Times New Roman" w:cs="Times New Roman"/>
          <w:color w:val="000000"/>
          <w:sz w:val="28"/>
          <w:szCs w:val="28"/>
          <w:lang w:val="kk-KZ" w:eastAsia="ar-SA"/>
        </w:rPr>
        <w:t xml:space="preserve"> </w:t>
      </w:r>
      <w:r w:rsidR="00316AB4" w:rsidRPr="001E4484">
        <w:rPr>
          <w:rFonts w:ascii="Times New Roman" w:eastAsia="Calibri" w:hAnsi="Times New Roman" w:cs="Times New Roman"/>
          <w:color w:val="000000"/>
          <w:sz w:val="28"/>
          <w:szCs w:val="28"/>
          <w:lang w:eastAsia="ar-SA"/>
        </w:rPr>
        <w:t>[</w:t>
      </w:r>
      <w:r w:rsidR="002C75D8" w:rsidRPr="001E4484">
        <w:rPr>
          <w:rFonts w:ascii="Times New Roman" w:eastAsia="Calibri" w:hAnsi="Times New Roman" w:cs="Times New Roman"/>
          <w:color w:val="000000"/>
          <w:sz w:val="28"/>
          <w:szCs w:val="28"/>
          <w:lang w:val="kk-KZ" w:eastAsia="ar-SA"/>
        </w:rPr>
        <w:t>33</w:t>
      </w:r>
      <w:r w:rsidR="00316AB4" w:rsidRPr="001E4484">
        <w:rPr>
          <w:rFonts w:ascii="Times New Roman" w:eastAsia="Calibri" w:hAnsi="Times New Roman" w:cs="Times New Roman"/>
          <w:color w:val="000000"/>
          <w:sz w:val="28"/>
          <w:szCs w:val="28"/>
          <w:lang w:eastAsia="ar-SA"/>
        </w:rPr>
        <w:t xml:space="preserve">]. </w:t>
      </w:r>
    </w:p>
    <w:p w14:paraId="1FC6D648" w14:textId="77777777" w:rsidR="00A201CC" w:rsidRPr="001E4484" w:rsidRDefault="00A201CC" w:rsidP="00132B21">
      <w:pPr>
        <w:spacing w:after="0" w:line="240" w:lineRule="auto"/>
        <w:ind w:firstLine="709"/>
        <w:jc w:val="both"/>
        <w:rPr>
          <w:rFonts w:ascii="Times New Roman" w:eastAsia="Calibri" w:hAnsi="Times New Roman" w:cs="Times New Roman"/>
          <w:color w:val="000000"/>
          <w:sz w:val="28"/>
          <w:szCs w:val="28"/>
          <w:lang w:eastAsia="ar-SA"/>
        </w:rPr>
      </w:pPr>
      <w:r w:rsidRPr="001E4484">
        <w:rPr>
          <w:rFonts w:ascii="Times New Roman" w:eastAsia="Calibri" w:hAnsi="Times New Roman" w:cs="Times New Roman"/>
          <w:color w:val="000000"/>
          <w:sz w:val="28"/>
          <w:szCs w:val="28"/>
          <w:lang w:eastAsia="ar-SA"/>
        </w:rPr>
        <w:t>Автоклав состоит из тефлоновой прокладки и внешнего стального корпуса; вся система защищена герметичным завинчиванием и резиновыми уплотнительными кольцами. На результат реакции сильно влияют температура, размер тефлоновых сосудов</w:t>
      </w:r>
      <w:r w:rsidR="008E64F0" w:rsidRPr="001E4484">
        <w:rPr>
          <w:rFonts w:ascii="Times New Roman" w:eastAsia="Calibri" w:hAnsi="Times New Roman" w:cs="Times New Roman"/>
          <w:color w:val="000000"/>
          <w:sz w:val="28"/>
          <w:szCs w:val="28"/>
          <w:lang w:eastAsia="ar-SA"/>
        </w:rPr>
        <w:t>,</w:t>
      </w:r>
      <w:r w:rsidRPr="001E4484">
        <w:rPr>
          <w:rFonts w:ascii="Times New Roman" w:eastAsia="Calibri" w:hAnsi="Times New Roman" w:cs="Times New Roman"/>
          <w:color w:val="000000"/>
          <w:sz w:val="28"/>
          <w:szCs w:val="28"/>
          <w:lang w:eastAsia="ar-SA"/>
        </w:rPr>
        <w:t xml:space="preserve"> количество жидкости, концентрация раствора, виды растворителей и использование различных лигандов, которые являются общими контрольными параметрами во всех «мокрых» химических методах. Свойства изготовленных наноструктур разнообразны и в высокой степени поддаются контролю в рамках этого простого метода синтеза. </w:t>
      </w:r>
    </w:p>
    <w:p w14:paraId="2A174513" w14:textId="77777777" w:rsidR="004515F8" w:rsidRPr="001E4484" w:rsidRDefault="004515F8" w:rsidP="00132B21">
      <w:pPr>
        <w:spacing w:after="0" w:line="240" w:lineRule="auto"/>
        <w:ind w:firstLine="709"/>
        <w:jc w:val="both"/>
        <w:rPr>
          <w:rFonts w:ascii="Times New Roman" w:eastAsia="Calibri" w:hAnsi="Times New Roman" w:cs="Times New Roman"/>
          <w:color w:val="000000"/>
          <w:sz w:val="28"/>
          <w:szCs w:val="28"/>
          <w:lang w:val="kk-KZ" w:eastAsia="ar-SA"/>
        </w:rPr>
      </w:pPr>
      <w:r w:rsidRPr="001E4484">
        <w:rPr>
          <w:rFonts w:ascii="Times New Roman" w:eastAsia="Calibri" w:hAnsi="Times New Roman" w:cs="Times New Roman"/>
          <w:color w:val="000000"/>
          <w:sz w:val="28"/>
          <w:szCs w:val="28"/>
          <w:lang w:eastAsia="ar-SA"/>
        </w:rPr>
        <w:t>Гидротермальные и сольвотермальные методы обладают рядом преимуществ, включая высокую скорость реакции, сокращённое время синтеза, получение фаз высокой чистоты и кристалличности, высокий выход продукта, однородный состав, контролируемый размер частиц, а также экономичность и экологичность процесса [33</w:t>
      </w:r>
      <w:r w:rsidR="00A04F50" w:rsidRPr="00A04F50">
        <w:rPr>
          <w:rFonts w:ascii="Times New Roman" w:eastAsia="Calibri" w:hAnsi="Times New Roman" w:cs="Times New Roman"/>
          <w:color w:val="000000"/>
          <w:sz w:val="28"/>
          <w:szCs w:val="28"/>
          <w:lang w:eastAsia="ar-SA"/>
        </w:rPr>
        <w:t xml:space="preserve">, </w:t>
      </w:r>
      <w:r w:rsidR="00A04F50">
        <w:rPr>
          <w:rFonts w:ascii="Times New Roman" w:eastAsia="Calibri" w:hAnsi="Times New Roman" w:cs="Times New Roman"/>
          <w:color w:val="000000"/>
          <w:sz w:val="28"/>
          <w:szCs w:val="28"/>
          <w:lang w:val="en-US" w:eastAsia="ar-SA"/>
        </w:rPr>
        <w:t>p</w:t>
      </w:r>
      <w:r w:rsidR="00A04F50" w:rsidRPr="00A04F50">
        <w:rPr>
          <w:rFonts w:ascii="Times New Roman" w:eastAsia="Calibri" w:hAnsi="Times New Roman" w:cs="Times New Roman"/>
          <w:color w:val="000000"/>
          <w:sz w:val="28"/>
          <w:szCs w:val="28"/>
          <w:lang w:eastAsia="ar-SA"/>
        </w:rPr>
        <w:t>. 2986-3016</w:t>
      </w:r>
      <w:r w:rsidRPr="001E4484">
        <w:rPr>
          <w:rFonts w:ascii="Times New Roman" w:eastAsia="Calibri" w:hAnsi="Times New Roman" w:cs="Times New Roman"/>
          <w:color w:val="000000"/>
          <w:sz w:val="28"/>
          <w:szCs w:val="28"/>
          <w:lang w:eastAsia="ar-SA"/>
        </w:rPr>
        <w:t>].</w:t>
      </w:r>
    </w:p>
    <w:p w14:paraId="59C1B73A" w14:textId="77777777" w:rsidR="00554559" w:rsidRPr="008D0CF2" w:rsidRDefault="004515F8" w:rsidP="00132B21">
      <w:pPr>
        <w:spacing w:after="0" w:line="240" w:lineRule="auto"/>
        <w:ind w:firstLine="709"/>
        <w:jc w:val="both"/>
        <w:rPr>
          <w:rFonts w:ascii="Times New Roman" w:eastAsia="Calibri" w:hAnsi="Times New Roman" w:cs="Times New Roman"/>
          <w:color w:val="000000"/>
          <w:sz w:val="28"/>
          <w:szCs w:val="28"/>
          <w:lang w:eastAsia="ar-SA"/>
        </w:rPr>
      </w:pPr>
      <w:r w:rsidRPr="001E4484">
        <w:rPr>
          <w:rFonts w:ascii="Times New Roman" w:eastAsia="Calibri" w:hAnsi="Times New Roman" w:cs="Times New Roman"/>
          <w:color w:val="000000"/>
          <w:sz w:val="28"/>
          <w:szCs w:val="28"/>
          <w:lang w:val="kk-KZ" w:eastAsia="ar-SA"/>
        </w:rPr>
        <w:t>Однако данный метод сопряжён с рядом сложностей, среди которых:</w:t>
      </w:r>
      <w:r w:rsidR="00D264CE">
        <w:rPr>
          <w:rFonts w:ascii="Times New Roman" w:eastAsia="Calibri" w:hAnsi="Times New Roman" w:cs="Times New Roman"/>
          <w:color w:val="000000"/>
          <w:sz w:val="28"/>
          <w:szCs w:val="28"/>
          <w:lang w:val="kk-KZ" w:eastAsia="ar-SA"/>
        </w:rPr>
        <w:t xml:space="preserve"> </w:t>
      </w:r>
      <w:r w:rsidRPr="001E4484">
        <w:rPr>
          <w:rFonts w:ascii="Times New Roman" w:eastAsia="Calibri" w:hAnsi="Times New Roman" w:cs="Times New Roman"/>
          <w:color w:val="000000"/>
          <w:sz w:val="28"/>
          <w:szCs w:val="28"/>
          <w:lang w:val="kk-KZ" w:eastAsia="ar-SA"/>
        </w:rPr>
        <w:t>1)</w:t>
      </w:r>
      <w:r w:rsidR="00D264CE">
        <w:rPr>
          <w:rFonts w:ascii="Times New Roman" w:eastAsia="Calibri" w:hAnsi="Times New Roman" w:cs="Times New Roman"/>
          <w:color w:val="000000"/>
          <w:sz w:val="28"/>
          <w:szCs w:val="28"/>
          <w:lang w:val="kk-KZ" w:eastAsia="ar-SA"/>
        </w:rPr>
        <w:t> </w:t>
      </w:r>
      <w:r w:rsidRPr="001E4484">
        <w:rPr>
          <w:rFonts w:ascii="Times New Roman" w:eastAsia="Calibri" w:hAnsi="Times New Roman" w:cs="Times New Roman"/>
          <w:color w:val="000000"/>
          <w:sz w:val="28"/>
          <w:szCs w:val="28"/>
          <w:lang w:val="kk-KZ" w:eastAsia="ar-SA"/>
        </w:rPr>
        <w:t xml:space="preserve">воспроизводимость результатов затруднена из-за влияния побочных факторов, таких как остатки растворителей на стенках реакционного сосуда и возможные нарушения его герметичности; 2) сложность изучения механизма процесса, поскольку реакционная система функционирует по принципу «чёрного ящика»; 3) вопросы безопасности, обусловленные высоким давлением в ходе эксперимента. </w:t>
      </w:r>
      <w:r w:rsidR="00977F87" w:rsidRPr="001E4484">
        <w:rPr>
          <w:rFonts w:ascii="Times New Roman" w:eastAsia="Calibri" w:hAnsi="Times New Roman" w:cs="Times New Roman"/>
          <w:color w:val="000000"/>
          <w:sz w:val="28"/>
          <w:szCs w:val="28"/>
          <w:lang w:eastAsia="ar-SA"/>
        </w:rPr>
        <w:t xml:space="preserve">На сегодняшний день, данным методом были </w:t>
      </w:r>
      <w:r w:rsidR="00977F87" w:rsidRPr="001E4484">
        <w:rPr>
          <w:rFonts w:ascii="Times New Roman" w:eastAsia="Calibri" w:hAnsi="Times New Roman" w:cs="Times New Roman"/>
          <w:color w:val="000000"/>
          <w:sz w:val="28"/>
          <w:szCs w:val="28"/>
          <w:lang w:eastAsia="ar-SA"/>
        </w:rPr>
        <w:lastRenderedPageBreak/>
        <w:t xml:space="preserve">произведены различные виды наноструктурированных халькогенидов особенной конструкции и параметров, например наноразмерные частицы </w:t>
      </w:r>
      <w:r w:rsidR="008E59CE" w:rsidRPr="001E4484">
        <w:rPr>
          <w:rFonts w:ascii="Times New Roman" w:eastAsia="Calibri" w:hAnsi="Times New Roman" w:cs="Times New Roman"/>
          <w:color w:val="000000"/>
          <w:sz w:val="28"/>
          <w:szCs w:val="28"/>
          <w:lang w:eastAsia="ar-SA"/>
        </w:rPr>
        <w:t>я</w:t>
      </w:r>
      <w:r w:rsidR="00977F87" w:rsidRPr="001E4484">
        <w:rPr>
          <w:rFonts w:ascii="Times New Roman" w:eastAsia="Calibri" w:hAnsi="Times New Roman" w:cs="Times New Roman"/>
          <w:color w:val="000000"/>
          <w:sz w:val="28"/>
          <w:szCs w:val="28"/>
          <w:lang w:eastAsia="ar-SA"/>
        </w:rPr>
        <w:t>селенида серебра (Ag</w:t>
      </w:r>
      <w:r w:rsidR="00977F87" w:rsidRPr="001E4484">
        <w:rPr>
          <w:rFonts w:ascii="Times New Roman" w:eastAsia="Calibri" w:hAnsi="Times New Roman" w:cs="Times New Roman"/>
          <w:color w:val="000000"/>
          <w:sz w:val="28"/>
          <w:szCs w:val="28"/>
          <w:vertAlign w:val="subscript"/>
          <w:lang w:eastAsia="ar-SA"/>
        </w:rPr>
        <w:t>2</w:t>
      </w:r>
      <w:r w:rsidR="00977F87" w:rsidRPr="001E4484">
        <w:rPr>
          <w:rFonts w:ascii="Times New Roman" w:eastAsia="Calibri" w:hAnsi="Times New Roman" w:cs="Times New Roman"/>
          <w:color w:val="000000"/>
          <w:sz w:val="28"/>
          <w:szCs w:val="28"/>
          <w:lang w:eastAsia="ar-SA"/>
        </w:rPr>
        <w:t>Se), нанопроволоки сульфида кадмия (CdS), нанопластинки висмута теллурида (Bi</w:t>
      </w:r>
      <w:r w:rsidR="00977F87" w:rsidRPr="001E4484">
        <w:rPr>
          <w:rFonts w:ascii="Times New Roman" w:eastAsia="Calibri" w:hAnsi="Times New Roman" w:cs="Times New Roman"/>
          <w:color w:val="000000"/>
          <w:sz w:val="28"/>
          <w:szCs w:val="28"/>
          <w:vertAlign w:val="subscript"/>
          <w:lang w:eastAsia="ar-SA"/>
        </w:rPr>
        <w:t>2</w:t>
      </w:r>
      <w:r w:rsidR="00977F87" w:rsidRPr="001E4484">
        <w:rPr>
          <w:rFonts w:ascii="Times New Roman" w:eastAsia="Calibri" w:hAnsi="Times New Roman" w:cs="Times New Roman"/>
          <w:color w:val="000000"/>
          <w:sz w:val="28"/>
          <w:szCs w:val="28"/>
          <w:lang w:eastAsia="ar-SA"/>
        </w:rPr>
        <w:t>Te</w:t>
      </w:r>
      <w:r w:rsidR="00977F87" w:rsidRPr="001E4484">
        <w:rPr>
          <w:rFonts w:ascii="Times New Roman" w:eastAsia="Calibri" w:hAnsi="Times New Roman" w:cs="Times New Roman"/>
          <w:color w:val="000000"/>
          <w:sz w:val="28"/>
          <w:szCs w:val="28"/>
          <w:vertAlign w:val="subscript"/>
          <w:lang w:eastAsia="ar-SA"/>
        </w:rPr>
        <w:t>3</w:t>
      </w:r>
      <w:r w:rsidR="00977F87" w:rsidRPr="001E4484">
        <w:rPr>
          <w:rFonts w:ascii="Times New Roman" w:eastAsia="Calibri" w:hAnsi="Times New Roman" w:cs="Times New Roman"/>
          <w:color w:val="000000"/>
          <w:sz w:val="28"/>
          <w:szCs w:val="28"/>
          <w:lang w:eastAsia="ar-SA"/>
        </w:rPr>
        <w:t xml:space="preserve">), нанотрубки </w:t>
      </w:r>
      <w:r w:rsidR="00977F87" w:rsidRPr="001E4484">
        <w:rPr>
          <w:rFonts w:ascii="Times New Roman" w:hAnsi="Times New Roman" w:cs="Times New Roman"/>
          <w:sz w:val="28"/>
          <w:szCs w:val="28"/>
          <w:shd w:val="clear" w:color="auto" w:fill="FFFFFF"/>
        </w:rPr>
        <w:t>теллурида дисеребра</w:t>
      </w:r>
      <w:r w:rsidR="00977F87" w:rsidRPr="001E4484">
        <w:rPr>
          <w:rFonts w:ascii="Times New Roman" w:eastAsia="Calibri" w:hAnsi="Times New Roman" w:cs="Times New Roman"/>
          <w:sz w:val="28"/>
          <w:szCs w:val="28"/>
          <w:lang w:eastAsia="ar-SA"/>
        </w:rPr>
        <w:t xml:space="preserve"> </w:t>
      </w:r>
      <w:r w:rsidR="00977F87" w:rsidRPr="001E4484">
        <w:rPr>
          <w:rFonts w:ascii="Times New Roman" w:eastAsia="Calibri" w:hAnsi="Times New Roman" w:cs="Times New Roman"/>
          <w:color w:val="000000"/>
          <w:sz w:val="28"/>
          <w:szCs w:val="28"/>
          <w:lang w:eastAsia="ar-SA"/>
        </w:rPr>
        <w:t>Ag</w:t>
      </w:r>
      <w:r w:rsidR="00977F87" w:rsidRPr="001E4484">
        <w:rPr>
          <w:rFonts w:ascii="Times New Roman" w:eastAsia="Calibri" w:hAnsi="Times New Roman" w:cs="Times New Roman"/>
          <w:color w:val="000000"/>
          <w:sz w:val="28"/>
          <w:szCs w:val="28"/>
          <w:vertAlign w:val="subscript"/>
          <w:lang w:eastAsia="ar-SA"/>
        </w:rPr>
        <w:t>2</w:t>
      </w:r>
      <w:r w:rsidR="00977F87" w:rsidRPr="001E4484">
        <w:rPr>
          <w:rFonts w:ascii="Times New Roman" w:eastAsia="Calibri" w:hAnsi="Times New Roman" w:cs="Times New Roman"/>
          <w:color w:val="000000"/>
          <w:sz w:val="28"/>
          <w:szCs w:val="28"/>
          <w:lang w:eastAsia="ar-SA"/>
        </w:rPr>
        <w:t xml:space="preserve">Te </w:t>
      </w:r>
      <w:r w:rsidR="00AF44C3" w:rsidRPr="001E4484">
        <w:rPr>
          <w:rFonts w:ascii="Times New Roman" w:eastAsia="Calibri" w:hAnsi="Times New Roman" w:cs="Times New Roman"/>
          <w:color w:val="000000"/>
          <w:sz w:val="28"/>
          <w:szCs w:val="28"/>
          <w:lang w:eastAsia="ar-SA"/>
        </w:rPr>
        <w:t>[</w:t>
      </w:r>
      <w:r w:rsidR="00AF44C3" w:rsidRPr="001E4484">
        <w:rPr>
          <w:rFonts w:ascii="Times New Roman" w:eastAsia="Calibri" w:hAnsi="Times New Roman" w:cs="Times New Roman"/>
          <w:color w:val="000000"/>
          <w:sz w:val="28"/>
          <w:szCs w:val="28"/>
          <w:lang w:val="kk-KZ" w:eastAsia="ar-SA"/>
        </w:rPr>
        <w:t>33</w:t>
      </w:r>
      <w:r w:rsidR="00AF44C3" w:rsidRPr="001E4484">
        <w:rPr>
          <w:rFonts w:ascii="Times New Roman" w:eastAsia="Calibri" w:hAnsi="Times New Roman" w:cs="Times New Roman"/>
          <w:color w:val="000000"/>
          <w:sz w:val="28"/>
          <w:szCs w:val="28"/>
          <w:lang w:eastAsia="ar-SA"/>
        </w:rPr>
        <w:t xml:space="preserve">, </w:t>
      </w:r>
      <w:r w:rsidR="00D264CE">
        <w:rPr>
          <w:rFonts w:ascii="Times New Roman" w:eastAsia="Calibri" w:hAnsi="Times New Roman" w:cs="Times New Roman"/>
          <w:color w:val="000000"/>
          <w:sz w:val="28"/>
          <w:szCs w:val="28"/>
          <w:lang w:eastAsia="ar-SA"/>
        </w:rPr>
        <w:t>р</w:t>
      </w:r>
      <w:r w:rsidR="00AF44C3" w:rsidRPr="001E4484">
        <w:rPr>
          <w:rFonts w:ascii="Times New Roman" w:eastAsia="Calibri" w:hAnsi="Times New Roman" w:cs="Times New Roman"/>
          <w:color w:val="000000"/>
          <w:sz w:val="28"/>
          <w:szCs w:val="28"/>
          <w:lang w:eastAsia="ar-SA"/>
        </w:rPr>
        <w:t>. 2986].</w:t>
      </w:r>
    </w:p>
    <w:p w14:paraId="779F174A" w14:textId="77777777" w:rsidR="00F5447D" w:rsidRPr="008D0CF2" w:rsidRDefault="00F5447D" w:rsidP="00132B21">
      <w:pPr>
        <w:spacing w:after="0" w:line="240" w:lineRule="auto"/>
        <w:ind w:firstLine="709"/>
        <w:jc w:val="both"/>
        <w:rPr>
          <w:rFonts w:ascii="Times New Roman" w:eastAsia="Calibri" w:hAnsi="Times New Roman" w:cs="Times New Roman"/>
          <w:color w:val="000000"/>
          <w:sz w:val="28"/>
          <w:szCs w:val="28"/>
          <w:lang w:eastAsia="ar-SA"/>
        </w:rPr>
      </w:pPr>
    </w:p>
    <w:p w14:paraId="2D4D6F50" w14:textId="77777777" w:rsidR="000D108F" w:rsidRPr="001E4484" w:rsidRDefault="00A201CC" w:rsidP="00132B21">
      <w:pPr>
        <w:pStyle w:val="2"/>
        <w:spacing w:before="0" w:after="0"/>
      </w:pPr>
      <w:bookmarkStart w:id="8" w:name="_Toc117862058"/>
      <w:r w:rsidRPr="001E4484">
        <w:t>1.</w:t>
      </w:r>
      <w:r w:rsidR="00655C44" w:rsidRPr="001E4484">
        <w:t xml:space="preserve">3 </w:t>
      </w:r>
      <w:bookmarkEnd w:id="8"/>
      <w:r w:rsidR="00050981" w:rsidRPr="001E4484">
        <w:t>Анализ существующих методик синтеза функциональных материалов</w:t>
      </w:r>
    </w:p>
    <w:p w14:paraId="0EB42C74" w14:textId="77777777" w:rsidR="008B7C61" w:rsidRPr="001E4484" w:rsidRDefault="008B7C61" w:rsidP="00132B21">
      <w:pPr>
        <w:spacing w:after="0" w:line="240" w:lineRule="auto"/>
        <w:ind w:firstLine="709"/>
        <w:jc w:val="both"/>
        <w:rPr>
          <w:rFonts w:ascii="Times New Roman" w:eastAsia="Calibri" w:hAnsi="Times New Roman" w:cs="Times New Roman"/>
          <w:color w:val="000000"/>
          <w:sz w:val="28"/>
          <w:szCs w:val="28"/>
          <w:lang w:val="kk-KZ" w:eastAsia="ar-SA"/>
        </w:rPr>
      </w:pPr>
      <w:r w:rsidRPr="001E4484">
        <w:rPr>
          <w:rFonts w:ascii="Times New Roman" w:eastAsia="Calibri" w:hAnsi="Times New Roman" w:cs="Times New Roman"/>
          <w:color w:val="000000"/>
          <w:sz w:val="28"/>
          <w:szCs w:val="28"/>
          <w:lang w:eastAsia="ar-SA"/>
        </w:rPr>
        <w:t>Оптимальный метод синтеза халькогенидных материалов для катализаторов восстановления кислорода определяется задачами исследования. Для получения небольших количеств новых соединений с целью изучения их свойств целесообразно применять прямую реакцию в твёрдой фазе в вакууме или инертной атмосфере. Этот надёжный метод обеспечивает чистоту продукта без использования растворителей и предшественников, а также стабильность состава. В работе рассмотрены принципы синтеза и обработка реагентов для бисульфидов, сложных сульфидов, селенидов и теллуридов различных металлов, включая легированные и нестехиометрические соединения.</w:t>
      </w:r>
    </w:p>
    <w:p w14:paraId="311A1032" w14:textId="77777777" w:rsidR="008B7C61" w:rsidRPr="008D0CF2" w:rsidRDefault="008B7C61" w:rsidP="00132B21">
      <w:pPr>
        <w:spacing w:after="0" w:line="240" w:lineRule="auto"/>
        <w:ind w:firstLine="709"/>
        <w:jc w:val="both"/>
        <w:rPr>
          <w:rFonts w:ascii="Times New Roman" w:eastAsia="Calibri" w:hAnsi="Times New Roman" w:cs="Times New Roman"/>
          <w:color w:val="000000"/>
          <w:sz w:val="28"/>
          <w:szCs w:val="28"/>
          <w:lang w:eastAsia="ar-SA"/>
        </w:rPr>
      </w:pPr>
      <w:r w:rsidRPr="001E4484">
        <w:rPr>
          <w:rFonts w:ascii="Times New Roman" w:eastAsia="Calibri" w:hAnsi="Times New Roman" w:cs="Times New Roman"/>
          <w:color w:val="000000"/>
          <w:sz w:val="28"/>
          <w:szCs w:val="28"/>
          <w:lang w:val="kk-KZ" w:eastAsia="ar-SA"/>
        </w:rPr>
        <w:t>При синтезе материалов для каталитических реакций важной задачей является снижение затрат при сохранении ценных свойств, выявленных в лабораторных исследованиях. В последнее время ведущие научные центры и разработчики материалов с заданными физико-химическими и механическими характеристиками активно применяют методы «мягкой» химии, позволяющие проводить синтез при низких температурах, близких к комнатной, что способствует уменьшению производственных затрат.</w:t>
      </w:r>
    </w:p>
    <w:p w14:paraId="4FEC0E87" w14:textId="77777777" w:rsidR="00661662" w:rsidRPr="008D0CF2" w:rsidRDefault="00661662" w:rsidP="00132B21">
      <w:pPr>
        <w:spacing w:after="0" w:line="240" w:lineRule="auto"/>
        <w:ind w:firstLine="709"/>
        <w:jc w:val="both"/>
        <w:rPr>
          <w:rFonts w:ascii="Times New Roman" w:eastAsia="Calibri" w:hAnsi="Times New Roman" w:cs="Times New Roman"/>
          <w:color w:val="000000"/>
          <w:sz w:val="28"/>
          <w:szCs w:val="28"/>
          <w:lang w:eastAsia="ar-SA"/>
        </w:rPr>
      </w:pPr>
    </w:p>
    <w:p w14:paraId="2DF62C02" w14:textId="77777777" w:rsidR="006321B3" w:rsidRPr="001E4484" w:rsidRDefault="000F4144" w:rsidP="00132B21">
      <w:pPr>
        <w:pStyle w:val="2"/>
        <w:spacing w:before="0" w:after="0"/>
        <w:rPr>
          <w:lang w:val="kk-KZ"/>
        </w:rPr>
      </w:pPr>
      <w:r w:rsidRPr="001E4484">
        <w:rPr>
          <w:rFonts w:eastAsia="Calibri"/>
          <w:lang w:val="kk-KZ" w:eastAsia="ar-SA"/>
        </w:rPr>
        <w:t xml:space="preserve">1.4 </w:t>
      </w:r>
      <w:r w:rsidR="00E549E2" w:rsidRPr="001E4484">
        <w:rPr>
          <w:lang w:val="kk-KZ"/>
        </w:rPr>
        <w:t xml:space="preserve">Синтез нанокристаллов сульфидов </w:t>
      </w:r>
      <w:r w:rsidR="008A793D" w:rsidRPr="001E4484">
        <w:rPr>
          <w:lang w:val="kk-KZ"/>
        </w:rPr>
        <w:t>металлов</w:t>
      </w:r>
    </w:p>
    <w:p w14:paraId="58030FD5" w14:textId="77777777" w:rsidR="005411BA" w:rsidRPr="001E4484" w:rsidRDefault="00042C44" w:rsidP="00132B21">
      <w:pPr>
        <w:spacing w:after="0" w:line="240" w:lineRule="auto"/>
        <w:ind w:firstLine="709"/>
        <w:jc w:val="both"/>
        <w:rPr>
          <w:rFonts w:ascii="Times New Roman" w:eastAsia="Calibri" w:hAnsi="Times New Roman" w:cs="Times New Roman"/>
          <w:sz w:val="28"/>
          <w:szCs w:val="28"/>
          <w:lang w:eastAsia="ar-SA" w:bidi="en-US"/>
        </w:rPr>
      </w:pPr>
      <w:r w:rsidRPr="001E4484">
        <w:rPr>
          <w:rFonts w:ascii="Times New Roman" w:eastAsia="Calibri" w:hAnsi="Times New Roman" w:cs="Times New Roman"/>
          <w:color w:val="000000"/>
          <w:sz w:val="28"/>
          <w:szCs w:val="28"/>
          <w:lang w:val="kk-KZ" w:eastAsia="ar-SA" w:bidi="en-US"/>
        </w:rPr>
        <w:t>Для синтеза</w:t>
      </w:r>
      <w:r w:rsidR="005411BA" w:rsidRPr="001E4484">
        <w:rPr>
          <w:rFonts w:ascii="Times New Roman" w:eastAsia="Calibri" w:hAnsi="Times New Roman" w:cs="Times New Roman"/>
          <w:color w:val="000000"/>
          <w:sz w:val="28"/>
          <w:szCs w:val="28"/>
          <w:lang w:eastAsia="ar-SA" w:bidi="en-US"/>
        </w:rPr>
        <w:t xml:space="preserve"> наноразмерны</w:t>
      </w:r>
      <w:r w:rsidRPr="001E4484">
        <w:rPr>
          <w:rFonts w:ascii="Times New Roman" w:eastAsia="Calibri" w:hAnsi="Times New Roman" w:cs="Times New Roman"/>
          <w:color w:val="000000"/>
          <w:sz w:val="28"/>
          <w:szCs w:val="28"/>
          <w:lang w:val="kk-KZ" w:eastAsia="ar-SA" w:bidi="en-US"/>
        </w:rPr>
        <w:t>х</w:t>
      </w:r>
      <w:r w:rsidRPr="001E4484">
        <w:rPr>
          <w:rFonts w:ascii="Times New Roman" w:eastAsia="Calibri" w:hAnsi="Times New Roman" w:cs="Times New Roman"/>
          <w:color w:val="000000"/>
          <w:sz w:val="28"/>
          <w:szCs w:val="28"/>
          <w:lang w:eastAsia="ar-SA" w:bidi="en-US"/>
        </w:rPr>
        <w:t xml:space="preserve"> частиц</w:t>
      </w:r>
      <w:r w:rsidR="005411BA" w:rsidRPr="001E4484">
        <w:rPr>
          <w:rFonts w:ascii="Times New Roman" w:eastAsia="Calibri" w:hAnsi="Times New Roman" w:cs="Times New Roman"/>
          <w:color w:val="000000"/>
          <w:sz w:val="28"/>
          <w:szCs w:val="28"/>
          <w:lang w:eastAsia="ar-SA" w:bidi="en-US"/>
        </w:rPr>
        <w:t xml:space="preserve"> материалов на основе сульфида используется множество методов, в том числе сольвотермический метод [</w:t>
      </w:r>
      <w:r w:rsidR="00E16FFA" w:rsidRPr="001E4484">
        <w:rPr>
          <w:rFonts w:ascii="Times New Roman" w:eastAsia="Calibri" w:hAnsi="Times New Roman" w:cs="Times New Roman"/>
          <w:color w:val="000000"/>
          <w:sz w:val="28"/>
          <w:szCs w:val="28"/>
          <w:lang w:val="kk-KZ" w:eastAsia="ar-SA" w:bidi="en-US"/>
        </w:rPr>
        <w:t>34</w:t>
      </w:r>
      <w:r w:rsidR="005411BA" w:rsidRPr="001E4484">
        <w:rPr>
          <w:rFonts w:ascii="Times New Roman" w:eastAsia="Calibri" w:hAnsi="Times New Roman" w:cs="Times New Roman"/>
          <w:color w:val="000000"/>
          <w:sz w:val="28"/>
          <w:szCs w:val="28"/>
          <w:lang w:eastAsia="ar-SA" w:bidi="en-US"/>
        </w:rPr>
        <w:t>], СВЧ-</w:t>
      </w:r>
      <w:r w:rsidR="00151724" w:rsidRPr="001E4484">
        <w:rPr>
          <w:rFonts w:ascii="Times New Roman" w:eastAsia="Calibri" w:hAnsi="Times New Roman" w:cs="Times New Roman"/>
          <w:color w:val="000000"/>
          <w:sz w:val="28"/>
          <w:szCs w:val="28"/>
          <w:lang w:eastAsia="ar-SA" w:bidi="en-US"/>
        </w:rPr>
        <w:t>об</w:t>
      </w:r>
      <w:r w:rsidR="005411BA" w:rsidRPr="001E4484">
        <w:rPr>
          <w:rFonts w:ascii="Times New Roman" w:eastAsia="Calibri" w:hAnsi="Times New Roman" w:cs="Times New Roman"/>
          <w:color w:val="000000"/>
          <w:sz w:val="28"/>
          <w:szCs w:val="28"/>
          <w:lang w:eastAsia="ar-SA" w:bidi="en-US"/>
        </w:rPr>
        <w:t>лучение [</w:t>
      </w:r>
      <w:r w:rsidR="00E16FFA" w:rsidRPr="001E4484">
        <w:rPr>
          <w:rFonts w:ascii="Times New Roman" w:eastAsia="Calibri" w:hAnsi="Times New Roman" w:cs="Times New Roman"/>
          <w:color w:val="000000"/>
          <w:sz w:val="28"/>
          <w:szCs w:val="28"/>
          <w:lang w:val="kk-KZ" w:eastAsia="ar-SA" w:bidi="en-US"/>
        </w:rPr>
        <w:t>35</w:t>
      </w:r>
      <w:r w:rsidR="005411BA" w:rsidRPr="001E4484">
        <w:rPr>
          <w:rFonts w:ascii="Times New Roman" w:eastAsia="Calibri" w:hAnsi="Times New Roman" w:cs="Times New Roman"/>
          <w:color w:val="000000"/>
          <w:sz w:val="28"/>
          <w:szCs w:val="28"/>
          <w:lang w:eastAsia="ar-SA" w:bidi="en-US"/>
        </w:rPr>
        <w:t>], ультразвуковое облучение [</w:t>
      </w:r>
      <w:r w:rsidR="00E16FFA" w:rsidRPr="001E4484">
        <w:rPr>
          <w:rFonts w:ascii="Times New Roman" w:eastAsia="Calibri" w:hAnsi="Times New Roman" w:cs="Times New Roman"/>
          <w:color w:val="000000"/>
          <w:sz w:val="28"/>
          <w:szCs w:val="28"/>
          <w:lang w:val="kk-KZ" w:eastAsia="ar-SA" w:bidi="en-US"/>
        </w:rPr>
        <w:t>36</w:t>
      </w:r>
      <w:r w:rsidR="005411BA" w:rsidRPr="001E4484">
        <w:rPr>
          <w:rFonts w:ascii="Times New Roman" w:eastAsia="Calibri" w:hAnsi="Times New Roman" w:cs="Times New Roman"/>
          <w:color w:val="000000"/>
          <w:sz w:val="28"/>
          <w:szCs w:val="28"/>
          <w:lang w:eastAsia="ar-SA" w:bidi="en-US"/>
        </w:rPr>
        <w:t>]</w:t>
      </w:r>
      <w:r w:rsidR="005411BA" w:rsidRPr="001E4484">
        <w:rPr>
          <w:rFonts w:ascii="Times New Roman" w:eastAsia="Calibri" w:hAnsi="Times New Roman" w:cs="Times New Roman"/>
          <w:sz w:val="28"/>
          <w:szCs w:val="28"/>
          <w:lang w:eastAsia="ar-SA" w:bidi="en-US"/>
        </w:rPr>
        <w:t>.</w:t>
      </w:r>
    </w:p>
    <w:p w14:paraId="088346AF" w14:textId="77777777" w:rsidR="001160DB" w:rsidRPr="001E4484" w:rsidRDefault="00A7433D" w:rsidP="00132B21">
      <w:pPr>
        <w:spacing w:after="0" w:line="240" w:lineRule="auto"/>
        <w:ind w:firstLine="709"/>
        <w:jc w:val="both"/>
        <w:rPr>
          <w:rFonts w:ascii="Times New Roman" w:eastAsia="Calibri" w:hAnsi="Times New Roman" w:cs="Times New Roman"/>
          <w:sz w:val="28"/>
          <w:szCs w:val="28"/>
          <w:lang w:eastAsia="ar-SA" w:bidi="en-US"/>
        </w:rPr>
      </w:pPr>
      <w:r w:rsidRPr="001E4484">
        <w:rPr>
          <w:rFonts w:ascii="Times New Roman" w:eastAsia="Calibri" w:hAnsi="Times New Roman" w:cs="Times New Roman"/>
          <w:sz w:val="28"/>
          <w:szCs w:val="28"/>
          <w:lang w:eastAsia="ar-SA" w:bidi="en-US"/>
        </w:rPr>
        <w:t xml:space="preserve">В работе </w:t>
      </w:r>
      <w:r w:rsidR="005327ED" w:rsidRPr="001E4484">
        <w:rPr>
          <w:rFonts w:ascii="Times New Roman" w:eastAsia="Calibri" w:hAnsi="Times New Roman" w:cs="Times New Roman"/>
          <w:color w:val="000000"/>
          <w:sz w:val="28"/>
          <w:szCs w:val="28"/>
          <w:lang w:eastAsia="ar-SA" w:bidi="en-US"/>
        </w:rPr>
        <w:t>[</w:t>
      </w:r>
      <w:r w:rsidR="005327ED" w:rsidRPr="001E4484">
        <w:rPr>
          <w:rFonts w:ascii="Times New Roman" w:eastAsia="Calibri" w:hAnsi="Times New Roman" w:cs="Times New Roman"/>
          <w:color w:val="000000"/>
          <w:sz w:val="28"/>
          <w:szCs w:val="28"/>
          <w:lang w:val="kk-KZ" w:eastAsia="ar-SA" w:bidi="en-US"/>
        </w:rPr>
        <w:t>34</w:t>
      </w:r>
      <w:r w:rsidR="005327ED" w:rsidRPr="001E4484">
        <w:rPr>
          <w:rFonts w:ascii="Times New Roman" w:eastAsia="Calibri" w:hAnsi="Times New Roman" w:cs="Times New Roman"/>
          <w:color w:val="000000"/>
          <w:sz w:val="28"/>
          <w:szCs w:val="28"/>
          <w:lang w:eastAsia="ar-SA" w:bidi="en-US"/>
        </w:rPr>
        <w:t xml:space="preserve">, </w:t>
      </w:r>
      <w:r w:rsidR="00A04F50">
        <w:rPr>
          <w:rFonts w:ascii="Times New Roman" w:eastAsia="Calibri" w:hAnsi="Times New Roman" w:cs="Times New Roman"/>
          <w:color w:val="000000"/>
          <w:sz w:val="28"/>
          <w:szCs w:val="28"/>
          <w:lang w:val="en-US" w:eastAsia="ar-SA" w:bidi="en-US"/>
        </w:rPr>
        <w:t>p</w:t>
      </w:r>
      <w:r w:rsidR="005327ED" w:rsidRPr="001E4484">
        <w:rPr>
          <w:rFonts w:ascii="Times New Roman" w:eastAsia="Calibri" w:hAnsi="Times New Roman" w:cs="Times New Roman"/>
          <w:color w:val="000000"/>
          <w:sz w:val="28"/>
          <w:szCs w:val="28"/>
          <w:lang w:eastAsia="ar-SA" w:bidi="en-US"/>
        </w:rPr>
        <w:t>. 309]</w:t>
      </w:r>
      <w:r w:rsidRPr="001E4484">
        <w:rPr>
          <w:rFonts w:ascii="Times New Roman" w:eastAsia="Calibri" w:hAnsi="Times New Roman" w:cs="Times New Roman"/>
          <w:color w:val="000000"/>
          <w:sz w:val="28"/>
          <w:szCs w:val="28"/>
          <w:lang w:eastAsia="ar-SA" w:bidi="en-US"/>
        </w:rPr>
        <w:t xml:space="preserve"> авторы продемонстрировали</w:t>
      </w:r>
      <w:r w:rsidRPr="001E4484">
        <w:rPr>
          <w:rFonts w:ascii="Times New Roman" w:eastAsia="Calibri" w:hAnsi="Times New Roman" w:cs="Times New Roman"/>
          <w:sz w:val="28"/>
          <w:szCs w:val="28"/>
          <w:lang w:eastAsia="ar-SA" w:bidi="en-US"/>
        </w:rPr>
        <w:t xml:space="preserve"> эффективный сольвотермический синтез для получения чистых микро/нанокристаллов CuS ковеллита при относительно низкой температуре. При синтезе </w:t>
      </w:r>
      <w:r w:rsidRPr="001E4484">
        <w:rPr>
          <w:rFonts w:ascii="Times New Roman" w:eastAsia="Calibri" w:hAnsi="Times New Roman" w:cs="Times New Roman"/>
          <w:sz w:val="28"/>
          <w:szCs w:val="28"/>
          <w:lang w:val="kk-KZ" w:eastAsia="ar-SA" w:bidi="en-US"/>
        </w:rPr>
        <w:t>материала</w:t>
      </w:r>
      <w:r w:rsidRPr="001E4484">
        <w:rPr>
          <w:rFonts w:ascii="Times New Roman" w:eastAsia="Calibri" w:hAnsi="Times New Roman" w:cs="Times New Roman"/>
          <w:sz w:val="28"/>
          <w:szCs w:val="28"/>
          <w:lang w:eastAsia="ar-SA" w:bidi="en-US"/>
        </w:rPr>
        <w:t xml:space="preserve"> Cu(NO</w:t>
      </w:r>
      <w:r w:rsidRPr="001E4484">
        <w:rPr>
          <w:rFonts w:ascii="Times New Roman" w:eastAsia="Calibri" w:hAnsi="Times New Roman" w:cs="Times New Roman"/>
          <w:sz w:val="28"/>
          <w:szCs w:val="28"/>
          <w:vertAlign w:val="subscript"/>
          <w:lang w:eastAsia="ar-SA" w:bidi="en-US"/>
        </w:rPr>
        <w:t>3</w:t>
      </w:r>
      <w:r w:rsidRPr="001E4484">
        <w:rPr>
          <w:rFonts w:ascii="Times New Roman" w:eastAsia="Calibri" w:hAnsi="Times New Roman" w:cs="Times New Roman"/>
          <w:sz w:val="28"/>
          <w:szCs w:val="28"/>
          <w:lang w:eastAsia="ar-SA" w:bidi="en-US"/>
        </w:rPr>
        <w:t>)</w:t>
      </w:r>
      <w:r w:rsidRPr="001E4484">
        <w:rPr>
          <w:rFonts w:ascii="Times New Roman" w:eastAsia="Calibri" w:hAnsi="Times New Roman" w:cs="Times New Roman"/>
          <w:sz w:val="28"/>
          <w:szCs w:val="28"/>
          <w:vertAlign w:val="subscript"/>
          <w:lang w:eastAsia="ar-SA" w:bidi="en-US"/>
        </w:rPr>
        <w:t>2</w:t>
      </w:r>
      <w:r w:rsidRPr="001E4484">
        <w:rPr>
          <w:rFonts w:ascii="Times New Roman" w:eastAsia="Calibri" w:hAnsi="Times New Roman" w:cs="Times New Roman"/>
          <w:sz w:val="28"/>
          <w:szCs w:val="28"/>
          <w:lang w:eastAsia="ar-SA" w:bidi="en-US"/>
        </w:rPr>
        <w:t>5H</w:t>
      </w:r>
      <w:r w:rsidRPr="001E4484">
        <w:rPr>
          <w:rFonts w:ascii="Times New Roman" w:eastAsia="Calibri" w:hAnsi="Times New Roman" w:cs="Times New Roman"/>
          <w:sz w:val="28"/>
          <w:szCs w:val="28"/>
          <w:vertAlign w:val="subscript"/>
          <w:lang w:eastAsia="ar-SA" w:bidi="en-US"/>
        </w:rPr>
        <w:t>2</w:t>
      </w:r>
      <w:r w:rsidRPr="001E4484">
        <w:rPr>
          <w:rFonts w:ascii="Times New Roman" w:eastAsia="Calibri" w:hAnsi="Times New Roman" w:cs="Times New Roman"/>
          <w:sz w:val="28"/>
          <w:szCs w:val="28"/>
          <w:lang w:eastAsia="ar-SA" w:bidi="en-US"/>
        </w:rPr>
        <w:t>O растворяли в 25 мл диметилсульфоксид</w:t>
      </w:r>
      <w:r w:rsidR="00CB560F" w:rsidRPr="001E4484">
        <w:rPr>
          <w:rFonts w:ascii="Times New Roman" w:eastAsia="Calibri" w:hAnsi="Times New Roman" w:cs="Times New Roman"/>
          <w:sz w:val="28"/>
          <w:szCs w:val="28"/>
          <w:lang w:eastAsia="ar-SA" w:bidi="en-US"/>
        </w:rPr>
        <w:t>е</w:t>
      </w:r>
      <w:r w:rsidRPr="001E4484">
        <w:rPr>
          <w:rFonts w:ascii="Times New Roman" w:eastAsia="Calibri" w:hAnsi="Times New Roman" w:cs="Times New Roman"/>
          <w:sz w:val="28"/>
          <w:szCs w:val="28"/>
          <w:lang w:eastAsia="ar-SA" w:bidi="en-US"/>
        </w:rPr>
        <w:t xml:space="preserve"> (ДМСО) с образованием прозрачного раствора, затем к </w:t>
      </w:r>
      <w:r w:rsidR="00825EFE" w:rsidRPr="001E4484">
        <w:rPr>
          <w:rFonts w:ascii="Times New Roman" w:eastAsia="Calibri" w:hAnsi="Times New Roman" w:cs="Times New Roman"/>
          <w:sz w:val="28"/>
          <w:szCs w:val="28"/>
          <w:lang w:eastAsia="ar-SA" w:bidi="en-US"/>
        </w:rPr>
        <w:t>нему</w:t>
      </w:r>
      <w:r w:rsidRPr="001E4484">
        <w:rPr>
          <w:rFonts w:ascii="Times New Roman" w:eastAsia="Calibri" w:hAnsi="Times New Roman" w:cs="Times New Roman"/>
          <w:sz w:val="28"/>
          <w:szCs w:val="28"/>
          <w:lang w:eastAsia="ar-SA" w:bidi="en-US"/>
        </w:rPr>
        <w:t xml:space="preserve"> </w:t>
      </w:r>
      <w:r w:rsidR="00DF6D2E" w:rsidRPr="001E4484">
        <w:rPr>
          <w:rFonts w:ascii="Times New Roman" w:eastAsia="Calibri" w:hAnsi="Times New Roman" w:cs="Times New Roman"/>
          <w:sz w:val="28"/>
          <w:szCs w:val="28"/>
          <w:lang w:eastAsia="ar-SA" w:bidi="en-US"/>
        </w:rPr>
        <w:t>активно перемешивая вводили по</w:t>
      </w:r>
      <w:r w:rsidRPr="001E4484">
        <w:rPr>
          <w:rFonts w:ascii="Times New Roman" w:eastAsia="Calibri" w:hAnsi="Times New Roman" w:cs="Times New Roman"/>
          <w:sz w:val="28"/>
          <w:szCs w:val="28"/>
          <w:lang w:eastAsia="ar-SA" w:bidi="en-US"/>
        </w:rPr>
        <w:t xml:space="preserve"> 0,4 г поли (винилпирролидона) и 4 ммоль тиомочевины. </w:t>
      </w:r>
      <w:r w:rsidR="002C22AC" w:rsidRPr="001E4484">
        <w:rPr>
          <w:rFonts w:ascii="Times New Roman" w:eastAsia="Calibri" w:hAnsi="Times New Roman" w:cs="Times New Roman"/>
          <w:sz w:val="28"/>
          <w:szCs w:val="28"/>
          <w:lang w:eastAsia="ar-SA" w:bidi="en-US"/>
        </w:rPr>
        <w:t xml:space="preserve">После, данный </w:t>
      </w:r>
      <w:r w:rsidR="00240E99" w:rsidRPr="001E4484">
        <w:rPr>
          <w:rFonts w:ascii="Times New Roman" w:eastAsia="Calibri" w:hAnsi="Times New Roman" w:cs="Times New Roman"/>
          <w:sz w:val="28"/>
          <w:szCs w:val="28"/>
          <w:lang w:eastAsia="ar-SA" w:bidi="en-US"/>
        </w:rPr>
        <w:t>раствор переливали в автоклав</w:t>
      </w:r>
      <w:r w:rsidR="007F098F" w:rsidRPr="001E4484">
        <w:rPr>
          <w:rFonts w:ascii="Times New Roman" w:eastAsia="Calibri" w:hAnsi="Times New Roman" w:cs="Times New Roman"/>
          <w:sz w:val="28"/>
          <w:szCs w:val="28"/>
          <w:lang w:eastAsia="ar-SA" w:bidi="en-US"/>
        </w:rPr>
        <w:t xml:space="preserve"> состоящие </w:t>
      </w:r>
      <w:r w:rsidR="00240E99" w:rsidRPr="001E4484">
        <w:rPr>
          <w:rFonts w:ascii="Times New Roman" w:eastAsia="Calibri" w:hAnsi="Times New Roman" w:cs="Times New Roman"/>
          <w:sz w:val="28"/>
          <w:szCs w:val="28"/>
          <w:lang w:eastAsia="ar-SA" w:bidi="en-US"/>
        </w:rPr>
        <w:t>из нержавеющей стали покрыт</w:t>
      </w:r>
      <w:r w:rsidR="00176E14" w:rsidRPr="001E4484">
        <w:rPr>
          <w:rFonts w:ascii="Times New Roman" w:eastAsia="Calibri" w:hAnsi="Times New Roman" w:cs="Times New Roman"/>
          <w:sz w:val="28"/>
          <w:szCs w:val="28"/>
          <w:lang w:eastAsia="ar-SA" w:bidi="en-US"/>
        </w:rPr>
        <w:t>ым тефлоном</w:t>
      </w:r>
      <w:r w:rsidR="00240E99" w:rsidRPr="001E4484">
        <w:rPr>
          <w:rFonts w:ascii="Times New Roman" w:eastAsia="Calibri" w:hAnsi="Times New Roman" w:cs="Times New Roman"/>
          <w:sz w:val="28"/>
          <w:szCs w:val="28"/>
          <w:lang w:eastAsia="ar-SA" w:bidi="en-US"/>
        </w:rPr>
        <w:t xml:space="preserve">. </w:t>
      </w:r>
      <w:r w:rsidR="00CD56C5" w:rsidRPr="001E4484">
        <w:rPr>
          <w:rFonts w:ascii="Times New Roman" w:eastAsia="Calibri" w:hAnsi="Times New Roman" w:cs="Times New Roman"/>
          <w:sz w:val="28"/>
          <w:szCs w:val="28"/>
          <w:lang w:eastAsia="ar-SA" w:bidi="en-US"/>
        </w:rPr>
        <w:t>Раствор выдерживали в герметичном автоклаве при температуре 110–160°С в течение 15–30 часов. После охлаждения до комнатной температуры образованный продукт отделяли с помощью центрифугирования, затем многократно промывали чистым этанолом и сушили при 60–80°С в течение 6 часов для последующего исследования характеристик.</w:t>
      </w:r>
      <w:r w:rsidR="00240E99" w:rsidRPr="001E4484">
        <w:rPr>
          <w:rFonts w:ascii="Times New Roman" w:eastAsia="Calibri" w:hAnsi="Times New Roman" w:cs="Times New Roman"/>
          <w:sz w:val="28"/>
          <w:szCs w:val="28"/>
          <w:lang w:eastAsia="ar-SA" w:bidi="en-US"/>
        </w:rPr>
        <w:t xml:space="preserve"> </w:t>
      </w:r>
      <w:r w:rsidRPr="001E4484">
        <w:rPr>
          <w:rFonts w:ascii="Times New Roman" w:eastAsia="Calibri" w:hAnsi="Times New Roman" w:cs="Times New Roman"/>
          <w:sz w:val="28"/>
          <w:szCs w:val="28"/>
          <w:lang w:eastAsia="ar-SA" w:bidi="en-US"/>
        </w:rPr>
        <w:t>Для сферических микрочастиц</w:t>
      </w:r>
      <w:r w:rsidRPr="001E4484">
        <w:rPr>
          <w:rFonts w:ascii="Times New Roman" w:eastAsia="Calibri" w:hAnsi="Times New Roman" w:cs="Times New Roman"/>
          <w:sz w:val="28"/>
          <w:szCs w:val="28"/>
          <w:lang w:val="kk-KZ" w:eastAsia="ar-SA" w:bidi="en-US"/>
        </w:rPr>
        <w:t xml:space="preserve"> </w:t>
      </w:r>
      <w:r w:rsidRPr="001E4484">
        <w:rPr>
          <w:rFonts w:ascii="Times New Roman" w:eastAsia="Calibri" w:hAnsi="Times New Roman" w:cs="Times New Roman"/>
          <w:sz w:val="28"/>
          <w:szCs w:val="28"/>
          <w:lang w:eastAsia="ar-SA" w:bidi="en-US"/>
        </w:rPr>
        <w:t>CuS нанопластины, N, N-диметилформамида (ДМФА) и порошок серы использовали в качестве растворителя и серного ресурса.</w:t>
      </w:r>
      <w:r w:rsidR="00240E99" w:rsidRPr="001E4484">
        <w:rPr>
          <w:rFonts w:ascii="Times New Roman" w:eastAsia="Calibri" w:hAnsi="Times New Roman" w:cs="Times New Roman"/>
          <w:sz w:val="28"/>
          <w:szCs w:val="28"/>
          <w:lang w:eastAsia="ar-SA" w:bidi="en-US"/>
        </w:rPr>
        <w:t xml:space="preserve"> </w:t>
      </w:r>
    </w:p>
    <w:p w14:paraId="2F3B550F" w14:textId="77777777" w:rsidR="001160DB" w:rsidRPr="004915CB" w:rsidRDefault="001160DB" w:rsidP="00132B21">
      <w:pPr>
        <w:spacing w:after="0" w:line="240" w:lineRule="auto"/>
        <w:ind w:firstLine="709"/>
        <w:jc w:val="both"/>
        <w:rPr>
          <w:rFonts w:ascii="Times New Roman" w:eastAsia="Calibri" w:hAnsi="Times New Roman" w:cs="Times New Roman"/>
          <w:sz w:val="28"/>
          <w:szCs w:val="28"/>
          <w:lang w:eastAsia="ar-SA" w:bidi="en-US"/>
        </w:rPr>
      </w:pPr>
      <w:r w:rsidRPr="001E4484">
        <w:rPr>
          <w:rFonts w:ascii="Times New Roman" w:eastAsia="Calibri" w:hAnsi="Times New Roman" w:cs="Times New Roman"/>
          <w:sz w:val="28"/>
          <w:szCs w:val="28"/>
          <w:lang w:eastAsia="ar-SA" w:bidi="en-US"/>
        </w:rPr>
        <w:lastRenderedPageBreak/>
        <w:t>Морфология и размер полученных продуктов был дополнительно изучен с помощью РЭМ. Чтобы понять процесс формирования многослойной структуры, за процессом роста формы, зависящим от времени, последовало тщательное изучение промежуточного продукта. Обнаружено, что монодисперсные плоские и круглые нанопластинки CuS образуются после взаимодействия в течение 4 часов из-за присущей им кристаллографической структуры. Размер нанопластинок CuS имеют диаметр около 500 нм и толщину 50 нм. Помимо этих нанопластин, существует небольшое количество искаженных нанопластинок в образце. Поскольку время реакции было увеличено до 10 ч</w:t>
      </w:r>
      <w:r w:rsidR="003444AC" w:rsidRPr="001E4484">
        <w:rPr>
          <w:rFonts w:ascii="Times New Roman" w:eastAsia="Calibri" w:hAnsi="Times New Roman" w:cs="Times New Roman"/>
          <w:sz w:val="28"/>
          <w:szCs w:val="28"/>
          <w:lang w:eastAsia="ar-SA" w:bidi="en-US"/>
        </w:rPr>
        <w:t>асов</w:t>
      </w:r>
      <w:r w:rsidRPr="001E4484">
        <w:rPr>
          <w:rFonts w:ascii="Times New Roman" w:eastAsia="Calibri" w:hAnsi="Times New Roman" w:cs="Times New Roman"/>
          <w:sz w:val="28"/>
          <w:szCs w:val="28"/>
          <w:lang w:eastAsia="ar-SA" w:bidi="en-US"/>
        </w:rPr>
        <w:t xml:space="preserve">, многие плоские нанопластинки имели тенденцию к образованию деформированных пластин, которые также накапливались образуя многослойную структуру послойным образом. Растворитель также играет большую роль в создании формы. Авторы </w:t>
      </w:r>
      <w:r w:rsidR="00D21275" w:rsidRPr="001E4484">
        <w:rPr>
          <w:rFonts w:ascii="Times New Roman" w:eastAsia="Calibri" w:hAnsi="Times New Roman" w:cs="Times New Roman"/>
          <w:color w:val="000000"/>
          <w:sz w:val="28"/>
          <w:szCs w:val="28"/>
          <w:lang w:eastAsia="ar-SA" w:bidi="en-US"/>
        </w:rPr>
        <w:t>[</w:t>
      </w:r>
      <w:r w:rsidR="00D21275" w:rsidRPr="001E4484">
        <w:rPr>
          <w:rFonts w:ascii="Times New Roman" w:eastAsia="Calibri" w:hAnsi="Times New Roman" w:cs="Times New Roman"/>
          <w:color w:val="000000"/>
          <w:sz w:val="28"/>
          <w:szCs w:val="28"/>
          <w:lang w:val="kk-KZ" w:eastAsia="ar-SA" w:bidi="en-US"/>
        </w:rPr>
        <w:t>34</w:t>
      </w:r>
      <w:r w:rsidR="00D21275" w:rsidRPr="001E4484">
        <w:rPr>
          <w:rFonts w:ascii="Times New Roman" w:eastAsia="Calibri" w:hAnsi="Times New Roman" w:cs="Times New Roman"/>
          <w:color w:val="000000"/>
          <w:sz w:val="28"/>
          <w:szCs w:val="28"/>
          <w:lang w:eastAsia="ar-SA" w:bidi="en-US"/>
        </w:rPr>
        <w:t xml:space="preserve">, </w:t>
      </w:r>
      <w:r w:rsidR="00A04F50">
        <w:rPr>
          <w:rFonts w:ascii="Times New Roman" w:eastAsia="Calibri" w:hAnsi="Times New Roman" w:cs="Times New Roman"/>
          <w:color w:val="000000"/>
          <w:sz w:val="28"/>
          <w:szCs w:val="28"/>
          <w:lang w:val="en-US" w:eastAsia="ar-SA" w:bidi="en-US"/>
        </w:rPr>
        <w:t>p</w:t>
      </w:r>
      <w:r w:rsidR="00D21275" w:rsidRPr="001E4484">
        <w:rPr>
          <w:rFonts w:ascii="Times New Roman" w:eastAsia="Calibri" w:hAnsi="Times New Roman" w:cs="Times New Roman"/>
          <w:color w:val="000000"/>
          <w:sz w:val="28"/>
          <w:szCs w:val="28"/>
          <w:lang w:eastAsia="ar-SA" w:bidi="en-US"/>
        </w:rPr>
        <w:t xml:space="preserve">. 309] </w:t>
      </w:r>
      <w:r w:rsidRPr="001E4484">
        <w:rPr>
          <w:rFonts w:ascii="Times New Roman" w:eastAsia="Calibri" w:hAnsi="Times New Roman" w:cs="Times New Roman"/>
          <w:sz w:val="28"/>
          <w:szCs w:val="28"/>
          <w:lang w:eastAsia="ar-SA" w:bidi="en-US"/>
        </w:rPr>
        <w:t>использовали ДМФА в качестве растворителя вместо ДМСО, в результате получили монодисперсные субмикросферы Cu</w:t>
      </w:r>
      <w:r w:rsidRPr="001E4484">
        <w:rPr>
          <w:rFonts w:ascii="Times New Roman" w:eastAsia="Calibri" w:hAnsi="Times New Roman" w:cs="Times New Roman"/>
          <w:sz w:val="28"/>
          <w:szCs w:val="28"/>
          <w:vertAlign w:val="subscript"/>
          <w:lang w:eastAsia="ar-SA" w:bidi="en-US"/>
        </w:rPr>
        <w:t>2</w:t>
      </w:r>
      <w:r w:rsidRPr="001E4484">
        <w:rPr>
          <w:rFonts w:ascii="Times New Roman" w:eastAsia="Calibri" w:hAnsi="Times New Roman" w:cs="Times New Roman"/>
          <w:sz w:val="28"/>
          <w:szCs w:val="28"/>
          <w:lang w:eastAsia="ar-SA" w:bidi="en-US"/>
        </w:rPr>
        <w:t xml:space="preserve">S диаметром около 900 нм. Кроме того, при использовании ДМФА в качестве растворителя для реакции синтезированы кристаллы CuS различной морфологии </w:t>
      </w:r>
      <w:r w:rsidR="002A5729" w:rsidRPr="001E4484">
        <w:rPr>
          <w:rFonts w:ascii="Times New Roman" w:eastAsia="Calibri" w:hAnsi="Times New Roman" w:cs="Times New Roman"/>
          <w:color w:val="000000"/>
          <w:sz w:val="28"/>
          <w:szCs w:val="28"/>
          <w:lang w:eastAsia="ar-SA" w:bidi="en-US"/>
        </w:rPr>
        <w:t>[</w:t>
      </w:r>
      <w:r w:rsidR="002A5729" w:rsidRPr="001E4484">
        <w:rPr>
          <w:rFonts w:ascii="Times New Roman" w:eastAsia="Calibri" w:hAnsi="Times New Roman" w:cs="Times New Roman"/>
          <w:color w:val="000000"/>
          <w:sz w:val="28"/>
          <w:szCs w:val="28"/>
          <w:lang w:val="kk-KZ" w:eastAsia="ar-SA" w:bidi="en-US"/>
        </w:rPr>
        <w:t>34</w:t>
      </w:r>
      <w:r w:rsidR="002A5729" w:rsidRPr="001E4484">
        <w:rPr>
          <w:rFonts w:ascii="Times New Roman" w:eastAsia="Calibri" w:hAnsi="Times New Roman" w:cs="Times New Roman"/>
          <w:color w:val="000000"/>
          <w:sz w:val="28"/>
          <w:szCs w:val="28"/>
          <w:lang w:eastAsia="ar-SA" w:bidi="en-US"/>
        </w:rPr>
        <w:t xml:space="preserve">, </w:t>
      </w:r>
      <w:r w:rsidR="00A04F50">
        <w:rPr>
          <w:rFonts w:ascii="Times New Roman" w:eastAsia="Calibri" w:hAnsi="Times New Roman" w:cs="Times New Roman"/>
          <w:color w:val="000000"/>
          <w:sz w:val="28"/>
          <w:szCs w:val="28"/>
          <w:lang w:val="en-US" w:eastAsia="ar-SA" w:bidi="en-US"/>
        </w:rPr>
        <w:t>p</w:t>
      </w:r>
      <w:r w:rsidR="002A5729" w:rsidRPr="001E4484">
        <w:rPr>
          <w:rFonts w:ascii="Times New Roman" w:eastAsia="Calibri" w:hAnsi="Times New Roman" w:cs="Times New Roman"/>
          <w:color w:val="000000"/>
          <w:sz w:val="28"/>
          <w:szCs w:val="28"/>
          <w:lang w:eastAsia="ar-SA" w:bidi="en-US"/>
        </w:rPr>
        <w:t>. 309]</w:t>
      </w:r>
      <w:r w:rsidR="002A5729" w:rsidRPr="001E4484">
        <w:rPr>
          <w:rFonts w:ascii="Times New Roman" w:eastAsia="Calibri" w:hAnsi="Times New Roman" w:cs="Times New Roman"/>
          <w:sz w:val="28"/>
          <w:szCs w:val="28"/>
          <w:lang w:eastAsia="ar-SA" w:bidi="en-US"/>
        </w:rPr>
        <w:t>.</w:t>
      </w:r>
      <w:r w:rsidR="004915CB" w:rsidRPr="004915CB">
        <w:rPr>
          <w:rFonts w:ascii="Times New Roman" w:eastAsia="Calibri" w:hAnsi="Times New Roman" w:cs="Times New Roman"/>
          <w:sz w:val="28"/>
          <w:szCs w:val="28"/>
          <w:lang w:eastAsia="ar-SA" w:bidi="en-US"/>
        </w:rPr>
        <w:t xml:space="preserve"> </w:t>
      </w:r>
    </w:p>
    <w:p w14:paraId="123ADDBE" w14:textId="77777777" w:rsidR="001160DB" w:rsidRPr="001E4484" w:rsidRDefault="001160DB" w:rsidP="00132B21">
      <w:pPr>
        <w:spacing w:after="0" w:line="240" w:lineRule="auto"/>
        <w:ind w:firstLine="709"/>
        <w:jc w:val="both"/>
        <w:rPr>
          <w:rFonts w:ascii="Times New Roman" w:eastAsia="Calibri" w:hAnsi="Times New Roman" w:cs="Times New Roman"/>
          <w:color w:val="000000"/>
          <w:sz w:val="28"/>
          <w:szCs w:val="28"/>
          <w:lang w:val="kk-KZ" w:eastAsia="ar-SA" w:bidi="en-US"/>
        </w:rPr>
      </w:pPr>
      <w:r w:rsidRPr="001E4484">
        <w:rPr>
          <w:rFonts w:ascii="Times New Roman" w:eastAsia="Calibri" w:hAnsi="Times New Roman" w:cs="Times New Roman"/>
          <w:color w:val="000000"/>
          <w:sz w:val="28"/>
          <w:szCs w:val="28"/>
          <w:lang w:eastAsia="ar-SA" w:bidi="en-US"/>
        </w:rPr>
        <w:t xml:space="preserve">В работе </w:t>
      </w:r>
      <w:r w:rsidR="00715498" w:rsidRPr="001E4484">
        <w:rPr>
          <w:rFonts w:ascii="Times New Roman" w:eastAsia="Calibri" w:hAnsi="Times New Roman" w:cs="Times New Roman"/>
          <w:color w:val="000000"/>
          <w:sz w:val="28"/>
          <w:szCs w:val="28"/>
          <w:lang w:eastAsia="ar-SA" w:bidi="en-US"/>
        </w:rPr>
        <w:t>[</w:t>
      </w:r>
      <w:r w:rsidR="00715498" w:rsidRPr="001E4484">
        <w:rPr>
          <w:rFonts w:ascii="Times New Roman" w:eastAsia="Calibri" w:hAnsi="Times New Roman" w:cs="Times New Roman"/>
          <w:color w:val="000000"/>
          <w:sz w:val="28"/>
          <w:szCs w:val="28"/>
          <w:lang w:val="kk-KZ" w:eastAsia="ar-SA" w:bidi="en-US"/>
        </w:rPr>
        <w:t>35</w:t>
      </w:r>
      <w:r w:rsidR="00715498" w:rsidRPr="001E4484">
        <w:rPr>
          <w:rFonts w:ascii="Times New Roman" w:eastAsia="Calibri" w:hAnsi="Times New Roman" w:cs="Times New Roman"/>
          <w:color w:val="000000"/>
          <w:sz w:val="28"/>
          <w:szCs w:val="28"/>
          <w:lang w:eastAsia="ar-SA" w:bidi="en-US"/>
        </w:rPr>
        <w:t xml:space="preserve">, </w:t>
      </w:r>
      <w:r w:rsidR="00A04F50">
        <w:rPr>
          <w:rFonts w:ascii="Times New Roman" w:eastAsia="Calibri" w:hAnsi="Times New Roman" w:cs="Times New Roman"/>
          <w:color w:val="000000"/>
          <w:sz w:val="28"/>
          <w:szCs w:val="28"/>
          <w:lang w:val="en-US" w:eastAsia="ar-SA" w:bidi="en-US"/>
        </w:rPr>
        <w:t>p</w:t>
      </w:r>
      <w:r w:rsidR="00715498" w:rsidRPr="001E4484">
        <w:rPr>
          <w:rFonts w:ascii="Times New Roman" w:eastAsia="Calibri" w:hAnsi="Times New Roman" w:cs="Times New Roman"/>
          <w:color w:val="000000"/>
          <w:sz w:val="28"/>
          <w:szCs w:val="28"/>
          <w:lang w:eastAsia="ar-SA" w:bidi="en-US"/>
        </w:rPr>
        <w:t xml:space="preserve">. 1936] </w:t>
      </w:r>
      <w:r w:rsidRPr="001E4484">
        <w:rPr>
          <w:rFonts w:ascii="Times New Roman" w:eastAsia="Calibri" w:hAnsi="Times New Roman" w:cs="Times New Roman"/>
          <w:color w:val="000000"/>
          <w:sz w:val="28"/>
          <w:szCs w:val="28"/>
          <w:lang w:eastAsia="ar-SA" w:bidi="en-US"/>
        </w:rPr>
        <w:t>СВЧ-</w:t>
      </w:r>
      <w:r w:rsidR="00151724" w:rsidRPr="001E4484">
        <w:rPr>
          <w:rFonts w:ascii="Times New Roman" w:eastAsia="Calibri" w:hAnsi="Times New Roman" w:cs="Times New Roman"/>
          <w:color w:val="000000"/>
          <w:sz w:val="28"/>
          <w:szCs w:val="28"/>
          <w:lang w:eastAsia="ar-SA" w:bidi="en-US"/>
        </w:rPr>
        <w:t>об</w:t>
      </w:r>
      <w:r w:rsidRPr="001E4484">
        <w:rPr>
          <w:rFonts w:ascii="Times New Roman" w:eastAsia="Calibri" w:hAnsi="Times New Roman" w:cs="Times New Roman"/>
          <w:color w:val="000000"/>
          <w:sz w:val="28"/>
          <w:szCs w:val="28"/>
          <w:lang w:eastAsia="ar-SA" w:bidi="en-US"/>
        </w:rPr>
        <w:t xml:space="preserve">лучение на молекулярном уровне позволяет контролировать размер и гранулометрическое распределение наночастиц сульфида металла. </w:t>
      </w:r>
      <w:r w:rsidR="00E639E6" w:rsidRPr="001E4484">
        <w:rPr>
          <w:rFonts w:ascii="Times New Roman" w:eastAsia="Calibri" w:hAnsi="Times New Roman" w:cs="Times New Roman"/>
          <w:color w:val="000000"/>
          <w:sz w:val="28"/>
          <w:szCs w:val="28"/>
          <w:lang w:val="kk-KZ" w:eastAsia="ar-SA" w:bidi="en-US"/>
        </w:rPr>
        <w:t>Авторы работы закладывали</w:t>
      </w:r>
      <w:r w:rsidRPr="001E4484">
        <w:rPr>
          <w:rFonts w:ascii="Times New Roman" w:eastAsia="Calibri" w:hAnsi="Times New Roman" w:cs="Times New Roman"/>
          <w:color w:val="000000"/>
          <w:sz w:val="28"/>
          <w:szCs w:val="28"/>
          <w:lang w:val="kk-KZ" w:eastAsia="ar-SA" w:bidi="en-US"/>
        </w:rPr>
        <w:t xml:space="preserve"> </w:t>
      </w:r>
      <w:r w:rsidR="00E639E6" w:rsidRPr="001E4484">
        <w:rPr>
          <w:rFonts w:ascii="Times New Roman" w:eastAsia="Calibri" w:hAnsi="Times New Roman" w:cs="Times New Roman"/>
          <w:color w:val="000000"/>
          <w:sz w:val="28"/>
          <w:szCs w:val="28"/>
          <w:lang w:val="kk-KZ" w:eastAsia="ar-SA" w:bidi="en-US"/>
        </w:rPr>
        <w:t xml:space="preserve">раствор из 10 мл </w:t>
      </w:r>
      <w:r w:rsidRPr="001E4484">
        <w:rPr>
          <w:rFonts w:ascii="Times New Roman" w:eastAsia="Calibri" w:hAnsi="Times New Roman" w:cs="Times New Roman"/>
          <w:color w:val="000000"/>
          <w:sz w:val="28"/>
          <w:szCs w:val="28"/>
          <w:lang w:val="kk-KZ" w:eastAsia="ar-SA" w:bidi="en-US"/>
        </w:rPr>
        <w:t>N,N-диметилформамида (DMF) и</w:t>
      </w:r>
      <w:r w:rsidR="00E639E6" w:rsidRPr="001E4484">
        <w:rPr>
          <w:rFonts w:ascii="Times New Roman" w:eastAsia="Calibri" w:hAnsi="Times New Roman" w:cs="Times New Roman"/>
          <w:color w:val="000000"/>
          <w:sz w:val="28"/>
          <w:szCs w:val="28"/>
          <w:lang w:val="kk-KZ" w:eastAsia="ar-SA" w:bidi="en-US"/>
        </w:rPr>
        <w:t xml:space="preserve"> 2,5×10</w:t>
      </w:r>
      <w:r w:rsidR="00E639E6" w:rsidRPr="001E4484">
        <w:rPr>
          <w:rFonts w:ascii="Times New Roman" w:eastAsia="Calibri" w:hAnsi="Times New Roman" w:cs="Times New Roman"/>
          <w:color w:val="000000"/>
          <w:sz w:val="28"/>
          <w:szCs w:val="28"/>
          <w:vertAlign w:val="superscript"/>
          <w:lang w:val="kk-KZ" w:eastAsia="ar-SA" w:bidi="en-US"/>
        </w:rPr>
        <w:t>-5</w:t>
      </w:r>
      <w:r w:rsidR="00E639E6" w:rsidRPr="001E4484">
        <w:rPr>
          <w:rFonts w:ascii="Times New Roman" w:eastAsia="Calibri" w:hAnsi="Times New Roman" w:cs="Times New Roman"/>
          <w:color w:val="000000"/>
          <w:sz w:val="28"/>
          <w:szCs w:val="28"/>
          <w:lang w:val="kk-KZ" w:eastAsia="ar-SA" w:bidi="en-US"/>
        </w:rPr>
        <w:t xml:space="preserve"> моль</w:t>
      </w:r>
      <w:r w:rsidRPr="001E4484">
        <w:rPr>
          <w:rFonts w:ascii="Times New Roman" w:eastAsia="Calibri" w:hAnsi="Times New Roman" w:cs="Times New Roman"/>
          <w:color w:val="000000"/>
          <w:sz w:val="28"/>
          <w:szCs w:val="28"/>
          <w:lang w:val="kk-KZ" w:eastAsia="ar-SA" w:bidi="en-US"/>
        </w:rPr>
        <w:t xml:space="preserve"> Cd(OAc)</w:t>
      </w:r>
      <w:r w:rsidRPr="001E4484">
        <w:rPr>
          <w:rFonts w:ascii="Times New Roman" w:eastAsia="Calibri" w:hAnsi="Times New Roman" w:cs="Times New Roman"/>
          <w:color w:val="000000"/>
          <w:sz w:val="28"/>
          <w:szCs w:val="28"/>
          <w:vertAlign w:val="subscript"/>
          <w:lang w:val="kk-KZ" w:eastAsia="ar-SA" w:bidi="en-US"/>
        </w:rPr>
        <w:t>2</w:t>
      </w:r>
      <w:r w:rsidRPr="001E4484">
        <w:rPr>
          <w:rFonts w:ascii="Times New Roman" w:eastAsia="Calibri" w:hAnsi="Times New Roman" w:cs="Times New Roman"/>
          <w:color w:val="000000"/>
          <w:sz w:val="28"/>
          <w:szCs w:val="28"/>
          <w:lang w:val="kk-KZ" w:eastAsia="ar-SA" w:bidi="en-US"/>
        </w:rPr>
        <w:t xml:space="preserve"> 2H</w:t>
      </w:r>
      <w:r w:rsidRPr="001E4484">
        <w:rPr>
          <w:rFonts w:ascii="Times New Roman" w:eastAsia="Calibri" w:hAnsi="Times New Roman" w:cs="Times New Roman"/>
          <w:color w:val="000000"/>
          <w:sz w:val="28"/>
          <w:szCs w:val="28"/>
          <w:vertAlign w:val="subscript"/>
          <w:lang w:val="kk-KZ" w:eastAsia="ar-SA" w:bidi="en-US"/>
        </w:rPr>
        <w:t>2</w:t>
      </w:r>
      <w:r w:rsidRPr="001E4484">
        <w:rPr>
          <w:rFonts w:ascii="Times New Roman" w:eastAsia="Calibri" w:hAnsi="Times New Roman" w:cs="Times New Roman"/>
          <w:color w:val="000000"/>
          <w:sz w:val="28"/>
          <w:szCs w:val="28"/>
          <w:lang w:val="kk-KZ" w:eastAsia="ar-SA" w:bidi="en-US"/>
        </w:rPr>
        <w:t>O в стеклянн</w:t>
      </w:r>
      <w:r w:rsidR="00EF3525" w:rsidRPr="001E4484">
        <w:rPr>
          <w:rFonts w:ascii="Times New Roman" w:eastAsia="Calibri" w:hAnsi="Times New Roman" w:cs="Times New Roman"/>
          <w:color w:val="000000"/>
          <w:sz w:val="28"/>
          <w:szCs w:val="28"/>
          <w:lang w:val="kk-KZ" w:eastAsia="ar-SA" w:bidi="en-US"/>
        </w:rPr>
        <w:t>ый</w:t>
      </w:r>
      <w:r w:rsidRPr="001E4484">
        <w:rPr>
          <w:rFonts w:ascii="Times New Roman" w:eastAsia="Calibri" w:hAnsi="Times New Roman" w:cs="Times New Roman"/>
          <w:color w:val="000000"/>
          <w:sz w:val="28"/>
          <w:szCs w:val="28"/>
          <w:lang w:val="kk-KZ" w:eastAsia="ar-SA" w:bidi="en-US"/>
        </w:rPr>
        <w:t xml:space="preserve"> флакон Pyrex </w:t>
      </w:r>
      <w:r w:rsidRPr="001E4484">
        <w:rPr>
          <w:rFonts w:ascii="Times New Roman" w:eastAsia="Calibri" w:hAnsi="Times New Roman" w:cs="Times New Roman"/>
          <w:sz w:val="28"/>
          <w:szCs w:val="28"/>
          <w:lang w:val="kk-KZ" w:eastAsia="ar-SA" w:bidi="en-US"/>
        </w:rPr>
        <w:t xml:space="preserve">и облучали в </w:t>
      </w:r>
      <w:r w:rsidRPr="001E4484">
        <w:rPr>
          <w:rFonts w:ascii="Times New Roman" w:eastAsia="Calibri" w:hAnsi="Times New Roman" w:cs="Times New Roman"/>
          <w:color w:val="000000"/>
          <w:sz w:val="28"/>
          <w:szCs w:val="28"/>
          <w:lang w:val="kk-KZ" w:eastAsia="ar-SA" w:bidi="en-US"/>
        </w:rPr>
        <w:t xml:space="preserve">СВЧ </w:t>
      </w:r>
      <w:r w:rsidRPr="001E4484">
        <w:rPr>
          <w:rFonts w:ascii="Times New Roman" w:eastAsia="Calibri" w:hAnsi="Times New Roman" w:cs="Times New Roman"/>
          <w:sz w:val="28"/>
          <w:szCs w:val="28"/>
          <w:lang w:val="kk-KZ" w:eastAsia="ar-SA" w:bidi="en-US"/>
        </w:rPr>
        <w:t>печи периодически</w:t>
      </w:r>
      <w:r w:rsidR="00740F78" w:rsidRPr="001E4484">
        <w:rPr>
          <w:rFonts w:ascii="Times New Roman" w:eastAsia="Calibri" w:hAnsi="Times New Roman" w:cs="Times New Roman"/>
          <w:sz w:val="28"/>
          <w:szCs w:val="28"/>
          <w:lang w:val="kk-KZ" w:eastAsia="ar-SA" w:bidi="en-US"/>
        </w:rPr>
        <w:t>.</w:t>
      </w:r>
      <w:r w:rsidRPr="001E4484">
        <w:rPr>
          <w:rFonts w:ascii="Times New Roman" w:eastAsia="Calibri" w:hAnsi="Times New Roman" w:cs="Times New Roman"/>
          <w:sz w:val="28"/>
          <w:szCs w:val="28"/>
          <w:lang w:val="kk-KZ" w:eastAsia="ar-SA" w:bidi="en-US"/>
        </w:rPr>
        <w:t xml:space="preserve"> </w:t>
      </w:r>
      <w:r w:rsidR="0042715E" w:rsidRPr="001E4484">
        <w:rPr>
          <w:rFonts w:ascii="Times New Roman" w:eastAsia="Calibri" w:hAnsi="Times New Roman" w:cs="Times New Roman"/>
          <w:sz w:val="28"/>
          <w:szCs w:val="28"/>
          <w:lang w:val="kk-KZ" w:eastAsia="ar-SA" w:bidi="en-US"/>
        </w:rPr>
        <w:t>П</w:t>
      </w:r>
      <w:r w:rsidRPr="001E4484">
        <w:rPr>
          <w:rFonts w:ascii="Times New Roman" w:eastAsia="Calibri" w:hAnsi="Times New Roman" w:cs="Times New Roman"/>
          <w:sz w:val="28"/>
          <w:szCs w:val="28"/>
          <w:lang w:val="kk-KZ" w:eastAsia="ar-SA" w:bidi="en-US"/>
        </w:rPr>
        <w:t>еред каждым облучением температур</w:t>
      </w:r>
      <w:r w:rsidR="00BC0E41" w:rsidRPr="001E4484">
        <w:rPr>
          <w:rFonts w:ascii="Times New Roman" w:eastAsia="Calibri" w:hAnsi="Times New Roman" w:cs="Times New Roman"/>
          <w:sz w:val="28"/>
          <w:szCs w:val="28"/>
          <w:lang w:val="kk-KZ" w:eastAsia="ar-SA" w:bidi="en-US"/>
        </w:rPr>
        <w:t>а была</w:t>
      </w:r>
      <w:r w:rsidRPr="001E4484">
        <w:rPr>
          <w:rFonts w:ascii="Times New Roman" w:eastAsia="Calibri" w:hAnsi="Times New Roman" w:cs="Times New Roman"/>
          <w:sz w:val="28"/>
          <w:szCs w:val="28"/>
          <w:lang w:val="kk-KZ" w:eastAsia="ar-SA" w:bidi="en-US"/>
        </w:rPr>
        <w:t xml:space="preserve"> сниж</w:t>
      </w:r>
      <w:r w:rsidR="00BC0E41" w:rsidRPr="001E4484">
        <w:rPr>
          <w:rFonts w:ascii="Times New Roman" w:eastAsia="Calibri" w:hAnsi="Times New Roman" w:cs="Times New Roman"/>
          <w:sz w:val="28"/>
          <w:szCs w:val="28"/>
          <w:lang w:val="kk-KZ" w:eastAsia="ar-SA" w:bidi="en-US"/>
        </w:rPr>
        <w:t>ена</w:t>
      </w:r>
      <w:r w:rsidRPr="001E4484">
        <w:rPr>
          <w:rFonts w:ascii="Times New Roman" w:eastAsia="Calibri" w:hAnsi="Times New Roman" w:cs="Times New Roman"/>
          <w:sz w:val="28"/>
          <w:szCs w:val="28"/>
          <w:lang w:val="kk-KZ" w:eastAsia="ar-SA" w:bidi="en-US"/>
        </w:rPr>
        <w:t xml:space="preserve"> до </w:t>
      </w:r>
      <w:r w:rsidR="00CA0D04" w:rsidRPr="001E4484">
        <w:rPr>
          <w:rFonts w:ascii="Times New Roman" w:eastAsia="Calibri" w:hAnsi="Times New Roman" w:cs="Times New Roman"/>
          <w:sz w:val="28"/>
          <w:szCs w:val="28"/>
          <w:lang w:val="kk-KZ" w:eastAsia="ar-SA" w:bidi="en-US"/>
        </w:rPr>
        <w:t xml:space="preserve">комнатной </w:t>
      </w:r>
      <w:r w:rsidRPr="001E4484">
        <w:rPr>
          <w:rFonts w:ascii="Times New Roman" w:eastAsia="Calibri" w:hAnsi="Times New Roman" w:cs="Times New Roman"/>
          <w:sz w:val="28"/>
          <w:szCs w:val="28"/>
          <w:lang w:val="kk-KZ" w:eastAsia="ar-SA" w:bidi="en-US"/>
        </w:rPr>
        <w:t xml:space="preserve">температуры. </w:t>
      </w:r>
      <w:r w:rsidRPr="001E4484">
        <w:rPr>
          <w:rFonts w:ascii="Times New Roman" w:eastAsia="Calibri" w:hAnsi="Times New Roman" w:cs="Times New Roman"/>
          <w:color w:val="000000"/>
          <w:sz w:val="28"/>
          <w:szCs w:val="28"/>
          <w:lang w:val="kk-KZ" w:eastAsia="ar-SA" w:bidi="en-US"/>
        </w:rPr>
        <w:t>В качестве примеров, связанных с изменениями температуры было обнаружено</w:t>
      </w:r>
      <w:r w:rsidR="00BC0E41" w:rsidRPr="001E4484">
        <w:rPr>
          <w:rFonts w:ascii="Times New Roman" w:eastAsia="Calibri" w:hAnsi="Times New Roman" w:cs="Times New Roman"/>
          <w:color w:val="000000"/>
          <w:sz w:val="28"/>
          <w:szCs w:val="28"/>
          <w:lang w:val="kk-KZ" w:eastAsia="ar-SA" w:bidi="en-US"/>
        </w:rPr>
        <w:t xml:space="preserve"> авторами</w:t>
      </w:r>
      <w:r w:rsidRPr="001E4484">
        <w:rPr>
          <w:rFonts w:ascii="Times New Roman" w:eastAsia="Calibri" w:hAnsi="Times New Roman" w:cs="Times New Roman"/>
          <w:color w:val="000000"/>
          <w:sz w:val="28"/>
          <w:szCs w:val="28"/>
          <w:lang w:val="kk-KZ" w:eastAsia="ar-SA" w:bidi="en-US"/>
        </w:rPr>
        <w:t>, что температура раствора повышается до 343 К после 15-секундного облучения и до 403 К после 41-секундного облучения.</w:t>
      </w:r>
    </w:p>
    <w:p w14:paraId="77598BD3" w14:textId="77777777" w:rsidR="001160DB" w:rsidRPr="001E4484" w:rsidRDefault="001160DB" w:rsidP="00132B21">
      <w:pPr>
        <w:spacing w:after="0" w:line="240" w:lineRule="auto"/>
        <w:ind w:firstLine="709"/>
        <w:jc w:val="both"/>
        <w:rPr>
          <w:rFonts w:ascii="Times New Roman" w:eastAsia="Calibri" w:hAnsi="Times New Roman" w:cs="Times New Roman"/>
          <w:color w:val="000000"/>
          <w:sz w:val="28"/>
          <w:szCs w:val="28"/>
          <w:lang w:val="kk-KZ" w:eastAsia="ar-SA" w:bidi="en-US"/>
        </w:rPr>
      </w:pPr>
      <w:r w:rsidRPr="001E4484">
        <w:rPr>
          <w:rFonts w:ascii="Times New Roman" w:eastAsia="Calibri" w:hAnsi="Times New Roman" w:cs="Times New Roman"/>
          <w:color w:val="000000"/>
          <w:sz w:val="28"/>
          <w:szCs w:val="28"/>
          <w:lang w:val="kk-KZ" w:eastAsia="ar-SA" w:bidi="en-US"/>
        </w:rPr>
        <w:t>Для раствора после 18–секундного облучения начало поглощения наблюдалось авторами при длине волны 422 нм, что согласуется с оценкой зависимости энергии запрещенной зоны от размера частиц, наблюдаемой с помощью ПЭМ. Спектры поглощения коллоидного раствора, полученного с помощью СВЧ-облучения изменились при увеличении времени облучения, они приобрели большую длину волны. При увеличении времени облучения до 27</w:t>
      </w:r>
      <w:r w:rsidR="00EB0298" w:rsidRPr="001E4484">
        <w:rPr>
          <w:rFonts w:ascii="Times New Roman" w:eastAsia="Calibri" w:hAnsi="Times New Roman" w:cs="Times New Roman"/>
          <w:color w:val="000000"/>
          <w:sz w:val="28"/>
          <w:szCs w:val="28"/>
          <w:lang w:val="kk-KZ" w:eastAsia="ar-SA" w:bidi="en-US"/>
        </w:rPr>
        <w:t xml:space="preserve"> </w:t>
      </w:r>
      <w:r w:rsidRPr="001E4484">
        <w:rPr>
          <w:rFonts w:ascii="Times New Roman" w:eastAsia="Calibri" w:hAnsi="Times New Roman" w:cs="Times New Roman"/>
          <w:color w:val="000000"/>
          <w:sz w:val="28"/>
          <w:szCs w:val="28"/>
          <w:lang w:val="kk-KZ" w:eastAsia="ar-SA" w:bidi="en-US"/>
        </w:rPr>
        <w:t>с образец нагревался до 373</w:t>
      </w:r>
      <w:r w:rsidR="00EB0298" w:rsidRPr="001E4484">
        <w:rPr>
          <w:rFonts w:ascii="Times New Roman" w:eastAsia="Calibri" w:hAnsi="Times New Roman" w:cs="Times New Roman"/>
          <w:color w:val="000000"/>
          <w:sz w:val="28"/>
          <w:szCs w:val="28"/>
          <w:lang w:val="kk-KZ" w:eastAsia="ar-SA" w:bidi="en-US"/>
        </w:rPr>
        <w:t xml:space="preserve"> </w:t>
      </w:r>
      <w:r w:rsidRPr="001E4484">
        <w:rPr>
          <w:rFonts w:ascii="Times New Roman" w:eastAsia="Calibri" w:hAnsi="Times New Roman" w:cs="Times New Roman"/>
          <w:color w:val="000000"/>
          <w:sz w:val="28"/>
          <w:szCs w:val="28"/>
          <w:lang w:val="kk-KZ" w:eastAsia="ar-SA" w:bidi="en-US"/>
        </w:rPr>
        <w:t>К и начинал поглощать при длине волны 445 нм. Этот сдвиг в поглощени</w:t>
      </w:r>
      <w:r w:rsidR="00EB0298" w:rsidRPr="001E4484">
        <w:rPr>
          <w:rFonts w:ascii="Times New Roman" w:eastAsia="Calibri" w:hAnsi="Times New Roman" w:cs="Times New Roman"/>
          <w:color w:val="000000"/>
          <w:sz w:val="28"/>
          <w:szCs w:val="28"/>
          <w:lang w:val="kk-KZ" w:eastAsia="ar-SA" w:bidi="en-US"/>
        </w:rPr>
        <w:t>и</w:t>
      </w:r>
      <w:r w:rsidRPr="001E4484">
        <w:rPr>
          <w:rFonts w:ascii="Times New Roman" w:eastAsia="Calibri" w:hAnsi="Times New Roman" w:cs="Times New Roman"/>
          <w:color w:val="000000"/>
          <w:sz w:val="28"/>
          <w:szCs w:val="28"/>
          <w:lang w:val="kk-KZ" w:eastAsia="ar-SA" w:bidi="en-US"/>
        </w:rPr>
        <w:t xml:space="preserve"> </w:t>
      </w:r>
      <w:r w:rsidR="00EB0298" w:rsidRPr="001E4484">
        <w:rPr>
          <w:rFonts w:ascii="Times New Roman" w:eastAsia="Calibri" w:hAnsi="Times New Roman" w:cs="Times New Roman"/>
          <w:color w:val="000000"/>
          <w:sz w:val="28"/>
          <w:szCs w:val="28"/>
          <w:lang w:val="kk-KZ" w:eastAsia="ar-SA" w:bidi="en-US"/>
        </w:rPr>
        <w:t>показывает</w:t>
      </w:r>
      <w:r w:rsidR="004F0AE2" w:rsidRPr="001E4484">
        <w:rPr>
          <w:rFonts w:ascii="Times New Roman" w:eastAsia="Calibri" w:hAnsi="Times New Roman" w:cs="Times New Roman"/>
          <w:color w:val="000000"/>
          <w:sz w:val="28"/>
          <w:szCs w:val="28"/>
          <w:lang w:val="kk-KZ" w:eastAsia="ar-SA" w:bidi="en-US"/>
        </w:rPr>
        <w:t xml:space="preserve"> о</w:t>
      </w:r>
      <w:r w:rsidR="00EB0298" w:rsidRPr="001E4484">
        <w:rPr>
          <w:rFonts w:ascii="Times New Roman" w:eastAsia="Calibri" w:hAnsi="Times New Roman" w:cs="Times New Roman"/>
          <w:color w:val="000000"/>
          <w:sz w:val="28"/>
          <w:szCs w:val="28"/>
          <w:lang w:val="kk-KZ" w:eastAsia="ar-SA" w:bidi="en-US"/>
        </w:rPr>
        <w:t xml:space="preserve"> </w:t>
      </w:r>
      <w:r w:rsidRPr="001E4484">
        <w:rPr>
          <w:rFonts w:ascii="Times New Roman" w:eastAsia="Calibri" w:hAnsi="Times New Roman" w:cs="Times New Roman"/>
          <w:color w:val="000000"/>
          <w:sz w:val="28"/>
          <w:szCs w:val="28"/>
          <w:lang w:val="kk-KZ" w:eastAsia="ar-SA" w:bidi="en-US"/>
        </w:rPr>
        <w:t>появлени</w:t>
      </w:r>
      <w:r w:rsidR="004F0AE2" w:rsidRPr="001E4484">
        <w:rPr>
          <w:rFonts w:ascii="Times New Roman" w:eastAsia="Calibri" w:hAnsi="Times New Roman" w:cs="Times New Roman"/>
          <w:color w:val="000000"/>
          <w:sz w:val="28"/>
          <w:szCs w:val="28"/>
          <w:lang w:val="kk-KZ" w:eastAsia="ar-SA" w:bidi="en-US"/>
        </w:rPr>
        <w:t>и</w:t>
      </w:r>
      <w:r w:rsidRPr="001E4484">
        <w:rPr>
          <w:rFonts w:ascii="Times New Roman" w:eastAsia="Calibri" w:hAnsi="Times New Roman" w:cs="Times New Roman"/>
          <w:color w:val="000000"/>
          <w:sz w:val="28"/>
          <w:szCs w:val="28"/>
          <w:lang w:val="kk-KZ" w:eastAsia="ar-SA" w:bidi="en-US"/>
        </w:rPr>
        <w:t xml:space="preserve"> нанокристаллитов CdS</w:t>
      </w:r>
      <w:r w:rsidR="002A49C7" w:rsidRPr="001E4484">
        <w:rPr>
          <w:rFonts w:ascii="Times New Roman" w:eastAsia="Calibri" w:hAnsi="Times New Roman" w:cs="Times New Roman"/>
          <w:color w:val="000000"/>
          <w:sz w:val="28"/>
          <w:szCs w:val="28"/>
          <w:lang w:val="kk-KZ" w:eastAsia="ar-SA" w:bidi="en-US"/>
        </w:rPr>
        <w:t>, который</w:t>
      </w:r>
      <w:r w:rsidRPr="001E4484">
        <w:rPr>
          <w:rFonts w:ascii="Times New Roman" w:eastAsia="Calibri" w:hAnsi="Times New Roman" w:cs="Times New Roman"/>
          <w:color w:val="000000"/>
          <w:sz w:val="28"/>
          <w:szCs w:val="28"/>
          <w:lang w:val="kk-KZ" w:eastAsia="ar-SA" w:bidi="en-US"/>
        </w:rPr>
        <w:t xml:space="preserve"> свидетельств</w:t>
      </w:r>
      <w:r w:rsidR="002A49C7" w:rsidRPr="001E4484">
        <w:rPr>
          <w:rFonts w:ascii="Times New Roman" w:eastAsia="Calibri" w:hAnsi="Times New Roman" w:cs="Times New Roman"/>
          <w:color w:val="000000"/>
          <w:sz w:val="28"/>
          <w:szCs w:val="28"/>
          <w:lang w:val="kk-KZ" w:eastAsia="ar-SA" w:bidi="en-US"/>
        </w:rPr>
        <w:t>ует</w:t>
      </w:r>
      <w:r w:rsidRPr="001E4484">
        <w:rPr>
          <w:rFonts w:ascii="Times New Roman" w:eastAsia="Calibri" w:hAnsi="Times New Roman" w:cs="Times New Roman"/>
          <w:color w:val="000000"/>
          <w:sz w:val="28"/>
          <w:szCs w:val="28"/>
          <w:lang w:val="kk-KZ" w:eastAsia="ar-SA" w:bidi="en-US"/>
        </w:rPr>
        <w:t xml:space="preserve"> о росте их размеров, вызванном продолжающим</w:t>
      </w:r>
      <w:r w:rsidR="009258EC" w:rsidRPr="001E4484">
        <w:rPr>
          <w:rFonts w:ascii="Times New Roman" w:eastAsia="Calibri" w:hAnsi="Times New Roman" w:cs="Times New Roman"/>
          <w:color w:val="000000"/>
          <w:sz w:val="28"/>
          <w:szCs w:val="28"/>
          <w:lang w:val="kk-KZ" w:eastAsia="ar-SA" w:bidi="en-US"/>
        </w:rPr>
        <w:t>и</w:t>
      </w:r>
      <w:r w:rsidRPr="001E4484">
        <w:rPr>
          <w:rFonts w:ascii="Times New Roman" w:eastAsia="Calibri" w:hAnsi="Times New Roman" w:cs="Times New Roman"/>
          <w:color w:val="000000"/>
          <w:sz w:val="28"/>
          <w:szCs w:val="28"/>
          <w:lang w:val="kk-KZ" w:eastAsia="ar-SA" w:bidi="en-US"/>
        </w:rPr>
        <w:t>ся облучением. Увеличение размер</w:t>
      </w:r>
      <w:r w:rsidR="00151724" w:rsidRPr="001E4484">
        <w:rPr>
          <w:rFonts w:ascii="Times New Roman" w:eastAsia="Calibri" w:hAnsi="Times New Roman" w:cs="Times New Roman"/>
          <w:color w:val="000000"/>
          <w:sz w:val="28"/>
          <w:szCs w:val="28"/>
          <w:lang w:val="kk-KZ" w:eastAsia="ar-SA" w:bidi="en-US"/>
        </w:rPr>
        <w:t>ов</w:t>
      </w:r>
      <w:r w:rsidRPr="001E4484">
        <w:rPr>
          <w:rFonts w:ascii="Times New Roman" w:eastAsia="Calibri" w:hAnsi="Times New Roman" w:cs="Times New Roman"/>
          <w:color w:val="000000"/>
          <w:sz w:val="28"/>
          <w:szCs w:val="28"/>
          <w:lang w:val="kk-KZ" w:eastAsia="ar-SA" w:bidi="en-US"/>
        </w:rPr>
        <w:t xml:space="preserve"> частиц </w:t>
      </w:r>
      <w:r w:rsidR="00094FA9" w:rsidRPr="001E4484">
        <w:rPr>
          <w:rFonts w:ascii="Times New Roman" w:eastAsia="Calibri" w:hAnsi="Times New Roman" w:cs="Times New Roman"/>
          <w:color w:val="000000"/>
          <w:sz w:val="28"/>
          <w:szCs w:val="28"/>
          <w:lang w:val="kk-KZ" w:eastAsia="ar-SA" w:bidi="en-US"/>
        </w:rPr>
        <w:t>авторы</w:t>
      </w:r>
      <w:r w:rsidRPr="001E4484">
        <w:rPr>
          <w:rFonts w:ascii="Times New Roman" w:eastAsia="Calibri" w:hAnsi="Times New Roman" w:cs="Times New Roman"/>
          <w:color w:val="000000"/>
          <w:sz w:val="28"/>
          <w:szCs w:val="28"/>
          <w:lang w:val="kk-KZ" w:eastAsia="ar-SA" w:bidi="en-US"/>
        </w:rPr>
        <w:t xml:space="preserve"> оцени</w:t>
      </w:r>
      <w:r w:rsidR="00094FA9" w:rsidRPr="001E4484">
        <w:rPr>
          <w:rFonts w:ascii="Times New Roman" w:eastAsia="Calibri" w:hAnsi="Times New Roman" w:cs="Times New Roman"/>
          <w:color w:val="000000"/>
          <w:sz w:val="28"/>
          <w:szCs w:val="28"/>
          <w:lang w:val="kk-KZ" w:eastAsia="ar-SA" w:bidi="en-US"/>
        </w:rPr>
        <w:t>ли</w:t>
      </w:r>
      <w:r w:rsidRPr="001E4484">
        <w:rPr>
          <w:rFonts w:ascii="Times New Roman" w:eastAsia="Calibri" w:hAnsi="Times New Roman" w:cs="Times New Roman"/>
          <w:color w:val="000000"/>
          <w:sz w:val="28"/>
          <w:szCs w:val="28"/>
          <w:lang w:val="kk-KZ" w:eastAsia="ar-SA" w:bidi="en-US"/>
        </w:rPr>
        <w:t xml:space="preserve"> как 0,2–0,4 нм, исходя из изменения начала поглощения наблюдаемого для двух образцов. Интегральные интенсивности поглощения также </w:t>
      </w:r>
      <w:r w:rsidR="00DF625D" w:rsidRPr="001E4484">
        <w:rPr>
          <w:rFonts w:ascii="Times New Roman" w:eastAsia="Calibri" w:hAnsi="Times New Roman" w:cs="Times New Roman"/>
          <w:color w:val="000000"/>
          <w:sz w:val="28"/>
          <w:szCs w:val="28"/>
          <w:lang w:val="kk-KZ" w:eastAsia="ar-SA" w:bidi="en-US"/>
        </w:rPr>
        <w:t>повышались</w:t>
      </w:r>
      <w:r w:rsidRPr="001E4484">
        <w:rPr>
          <w:rFonts w:ascii="Times New Roman" w:eastAsia="Calibri" w:hAnsi="Times New Roman" w:cs="Times New Roman"/>
          <w:color w:val="000000"/>
          <w:sz w:val="28"/>
          <w:szCs w:val="28"/>
          <w:lang w:val="kk-KZ" w:eastAsia="ar-SA" w:bidi="en-US"/>
        </w:rPr>
        <w:t xml:space="preserve"> с увеличением времени облучения, показывая, что концентрация нанокристаллитов CdS также </w:t>
      </w:r>
      <w:r w:rsidR="00DF625D" w:rsidRPr="001E4484">
        <w:rPr>
          <w:rFonts w:ascii="Times New Roman" w:eastAsia="Calibri" w:hAnsi="Times New Roman" w:cs="Times New Roman"/>
          <w:color w:val="000000"/>
          <w:sz w:val="28"/>
          <w:szCs w:val="28"/>
          <w:lang w:val="kk-KZ" w:eastAsia="ar-SA" w:bidi="en-US"/>
        </w:rPr>
        <w:t>повыша</w:t>
      </w:r>
      <w:r w:rsidRPr="001E4484">
        <w:rPr>
          <w:rFonts w:ascii="Times New Roman" w:eastAsia="Calibri" w:hAnsi="Times New Roman" w:cs="Times New Roman"/>
          <w:color w:val="000000"/>
          <w:sz w:val="28"/>
          <w:szCs w:val="28"/>
          <w:lang w:val="kk-KZ" w:eastAsia="ar-SA" w:bidi="en-US"/>
        </w:rPr>
        <w:t xml:space="preserve">лась с </w:t>
      </w:r>
      <w:r w:rsidR="004E2B64" w:rsidRPr="001E4484">
        <w:rPr>
          <w:rFonts w:ascii="Times New Roman" w:eastAsia="Calibri" w:hAnsi="Times New Roman" w:cs="Times New Roman"/>
          <w:color w:val="000000"/>
          <w:sz w:val="28"/>
          <w:szCs w:val="28"/>
          <w:lang w:val="kk-KZ" w:eastAsia="ar-SA" w:bidi="en-US"/>
        </w:rPr>
        <w:t>возраста</w:t>
      </w:r>
      <w:r w:rsidRPr="001E4484">
        <w:rPr>
          <w:rFonts w:ascii="Times New Roman" w:eastAsia="Calibri" w:hAnsi="Times New Roman" w:cs="Times New Roman"/>
          <w:color w:val="000000"/>
          <w:sz w:val="28"/>
          <w:szCs w:val="28"/>
          <w:lang w:val="kk-KZ" w:eastAsia="ar-SA" w:bidi="en-US"/>
        </w:rPr>
        <w:t>нием размер</w:t>
      </w:r>
      <w:r w:rsidR="00E56F36" w:rsidRPr="001E4484">
        <w:rPr>
          <w:rFonts w:ascii="Times New Roman" w:eastAsia="Calibri" w:hAnsi="Times New Roman" w:cs="Times New Roman"/>
          <w:color w:val="000000"/>
          <w:sz w:val="28"/>
          <w:szCs w:val="28"/>
          <w:lang w:val="kk-KZ" w:eastAsia="ar-SA" w:bidi="en-US"/>
        </w:rPr>
        <w:t>ов</w:t>
      </w:r>
      <w:r w:rsidRPr="001E4484">
        <w:rPr>
          <w:rFonts w:ascii="Times New Roman" w:eastAsia="Calibri" w:hAnsi="Times New Roman" w:cs="Times New Roman"/>
          <w:color w:val="000000"/>
          <w:sz w:val="28"/>
          <w:szCs w:val="28"/>
          <w:lang w:val="kk-KZ" w:eastAsia="ar-SA" w:bidi="en-US"/>
        </w:rPr>
        <w:t xml:space="preserve"> нанокристаллитов.</w:t>
      </w:r>
    </w:p>
    <w:p w14:paraId="41561AA2" w14:textId="77777777" w:rsidR="001160DB" w:rsidRPr="001E4484" w:rsidRDefault="001160DB" w:rsidP="00132B21">
      <w:pPr>
        <w:spacing w:after="0" w:line="240" w:lineRule="auto"/>
        <w:ind w:firstLine="709"/>
        <w:jc w:val="both"/>
        <w:rPr>
          <w:rFonts w:ascii="Times New Roman" w:eastAsia="Calibri" w:hAnsi="Times New Roman" w:cs="Times New Roman"/>
          <w:color w:val="000000"/>
          <w:sz w:val="28"/>
          <w:szCs w:val="28"/>
          <w:lang w:val="kk-KZ" w:eastAsia="ar-SA" w:bidi="en-US"/>
        </w:rPr>
      </w:pPr>
      <w:r w:rsidRPr="001E4484">
        <w:rPr>
          <w:rFonts w:ascii="Times New Roman" w:eastAsia="Calibri" w:hAnsi="Times New Roman" w:cs="Times New Roman"/>
          <w:color w:val="000000"/>
          <w:sz w:val="28"/>
          <w:szCs w:val="28"/>
          <w:lang w:val="kk-KZ" w:eastAsia="ar-SA" w:bidi="en-US"/>
        </w:rPr>
        <w:t>При нагревании в СВЧ</w:t>
      </w:r>
      <w:r w:rsidR="00433970" w:rsidRPr="001E4484">
        <w:rPr>
          <w:rFonts w:ascii="Times New Roman" w:eastAsia="Calibri" w:hAnsi="Times New Roman" w:cs="Times New Roman"/>
          <w:color w:val="000000"/>
          <w:sz w:val="28"/>
          <w:szCs w:val="28"/>
          <w:lang w:val="kk-KZ" w:eastAsia="ar-SA" w:bidi="en-US"/>
        </w:rPr>
        <w:t>-облучении</w:t>
      </w:r>
      <w:r w:rsidRPr="001E4484">
        <w:rPr>
          <w:rFonts w:ascii="Times New Roman" w:eastAsia="Calibri" w:hAnsi="Times New Roman" w:cs="Times New Roman"/>
          <w:color w:val="000000"/>
          <w:sz w:val="28"/>
          <w:szCs w:val="28"/>
          <w:lang w:val="kk-KZ" w:eastAsia="ar-SA" w:bidi="en-US"/>
        </w:rPr>
        <w:t xml:space="preserve"> начало поглощения </w:t>
      </w:r>
      <w:r w:rsidR="00094FA9" w:rsidRPr="001E4484">
        <w:rPr>
          <w:rFonts w:ascii="Times New Roman" w:eastAsia="Calibri" w:hAnsi="Times New Roman" w:cs="Times New Roman"/>
          <w:color w:val="000000"/>
          <w:sz w:val="28"/>
          <w:szCs w:val="28"/>
          <w:lang w:val="kk-KZ" w:eastAsia="ar-SA" w:bidi="en-US"/>
        </w:rPr>
        <w:t>был</w:t>
      </w:r>
      <w:r w:rsidR="00E56F36" w:rsidRPr="001E4484">
        <w:rPr>
          <w:rFonts w:ascii="Times New Roman" w:eastAsia="Calibri" w:hAnsi="Times New Roman" w:cs="Times New Roman"/>
          <w:color w:val="000000"/>
          <w:sz w:val="28"/>
          <w:szCs w:val="28"/>
          <w:lang w:val="kk-KZ" w:eastAsia="ar-SA" w:bidi="en-US"/>
        </w:rPr>
        <w:t>а</w:t>
      </w:r>
      <w:r w:rsidR="00094FA9" w:rsidRPr="001E4484">
        <w:rPr>
          <w:rFonts w:ascii="Times New Roman" w:eastAsia="Calibri" w:hAnsi="Times New Roman" w:cs="Times New Roman"/>
          <w:color w:val="000000"/>
          <w:sz w:val="28"/>
          <w:szCs w:val="28"/>
          <w:lang w:val="kk-KZ" w:eastAsia="ar-SA" w:bidi="en-US"/>
        </w:rPr>
        <w:t xml:space="preserve"> за</w:t>
      </w:r>
      <w:r w:rsidRPr="001E4484">
        <w:rPr>
          <w:rFonts w:ascii="Times New Roman" w:eastAsia="Calibri" w:hAnsi="Times New Roman" w:cs="Times New Roman"/>
          <w:color w:val="000000"/>
          <w:sz w:val="28"/>
          <w:szCs w:val="28"/>
          <w:lang w:val="kk-KZ" w:eastAsia="ar-SA" w:bidi="en-US"/>
        </w:rPr>
        <w:t>фиксирова</w:t>
      </w:r>
      <w:r w:rsidR="00094FA9" w:rsidRPr="001E4484">
        <w:rPr>
          <w:rFonts w:ascii="Times New Roman" w:eastAsia="Calibri" w:hAnsi="Times New Roman" w:cs="Times New Roman"/>
          <w:color w:val="000000"/>
          <w:sz w:val="28"/>
          <w:szCs w:val="28"/>
          <w:lang w:val="kk-KZ" w:eastAsia="ar-SA" w:bidi="en-US"/>
        </w:rPr>
        <w:t>н</w:t>
      </w:r>
      <w:r w:rsidR="00E56F36" w:rsidRPr="001E4484">
        <w:rPr>
          <w:rFonts w:ascii="Times New Roman" w:eastAsia="Calibri" w:hAnsi="Times New Roman" w:cs="Times New Roman"/>
          <w:color w:val="000000"/>
          <w:sz w:val="28"/>
          <w:szCs w:val="28"/>
          <w:lang w:val="kk-KZ" w:eastAsia="ar-SA" w:bidi="en-US"/>
        </w:rPr>
        <w:t>а</w:t>
      </w:r>
      <w:r w:rsidRPr="001E4484">
        <w:rPr>
          <w:rFonts w:ascii="Times New Roman" w:eastAsia="Calibri" w:hAnsi="Times New Roman" w:cs="Times New Roman"/>
          <w:color w:val="000000"/>
          <w:sz w:val="28"/>
          <w:szCs w:val="28"/>
          <w:lang w:val="kk-KZ" w:eastAsia="ar-SA" w:bidi="en-US"/>
        </w:rPr>
        <w:t xml:space="preserve"> на той же длине волны и увеличивалась только оптическая плотность полосы поглощения растворов CdS. При периодическом и непостоянном облучении раствор</w:t>
      </w:r>
      <w:r w:rsidR="00F741E7" w:rsidRPr="001E4484">
        <w:rPr>
          <w:rFonts w:ascii="Times New Roman" w:eastAsia="Calibri" w:hAnsi="Times New Roman" w:cs="Times New Roman"/>
          <w:color w:val="000000"/>
          <w:sz w:val="28"/>
          <w:szCs w:val="28"/>
          <w:lang w:val="kk-KZ" w:eastAsia="ar-SA" w:bidi="en-US"/>
        </w:rPr>
        <w:t>ов</w:t>
      </w:r>
      <w:r w:rsidRPr="001E4484">
        <w:rPr>
          <w:rFonts w:ascii="Times New Roman" w:eastAsia="Calibri" w:hAnsi="Times New Roman" w:cs="Times New Roman"/>
          <w:color w:val="000000"/>
          <w:sz w:val="28"/>
          <w:szCs w:val="28"/>
          <w:lang w:val="kk-KZ" w:eastAsia="ar-SA" w:bidi="en-US"/>
        </w:rPr>
        <w:t xml:space="preserve"> в течение 18, 21 или 27 с данные </w:t>
      </w:r>
      <w:r w:rsidRPr="001E4484">
        <w:rPr>
          <w:rFonts w:ascii="Times New Roman" w:eastAsia="Calibri" w:hAnsi="Times New Roman" w:cs="Times New Roman"/>
          <w:color w:val="000000"/>
          <w:sz w:val="28"/>
          <w:szCs w:val="28"/>
          <w:lang w:val="kk-KZ" w:eastAsia="ar-SA" w:bidi="en-US"/>
        </w:rPr>
        <w:lastRenderedPageBreak/>
        <w:t xml:space="preserve">поглощения были зафиксированы авторами </w:t>
      </w:r>
      <w:r w:rsidR="00081B95" w:rsidRPr="001E4484">
        <w:rPr>
          <w:rFonts w:ascii="Times New Roman" w:eastAsia="Calibri" w:hAnsi="Times New Roman" w:cs="Times New Roman"/>
          <w:color w:val="000000"/>
          <w:sz w:val="28"/>
          <w:szCs w:val="28"/>
          <w:lang w:val="kk-KZ" w:eastAsia="ar-SA" w:bidi="en-US"/>
        </w:rPr>
        <w:t>при</w:t>
      </w:r>
      <w:r w:rsidRPr="001E4484">
        <w:rPr>
          <w:rFonts w:ascii="Times New Roman" w:eastAsia="Calibri" w:hAnsi="Times New Roman" w:cs="Times New Roman"/>
          <w:color w:val="000000"/>
          <w:sz w:val="28"/>
          <w:szCs w:val="28"/>
          <w:lang w:val="kk-KZ" w:eastAsia="ar-SA" w:bidi="en-US"/>
        </w:rPr>
        <w:t xml:space="preserve"> длине волны 430, 440 или 460 нм, соответственно. По результатам авторов, периодическое и прерывистое СВЧ-облучение увеличивало количество нанокристаллитов CdS, но не размер частиц, что приводило к получению нанокристаллитов CdS с регулируемым размером</w:t>
      </w:r>
      <w:r w:rsidR="00D264CE">
        <w:rPr>
          <w:rFonts w:ascii="Times New Roman" w:eastAsia="Calibri" w:hAnsi="Times New Roman" w:cs="Times New Roman"/>
          <w:color w:val="000000"/>
          <w:sz w:val="28"/>
          <w:szCs w:val="28"/>
          <w:lang w:val="kk-KZ" w:eastAsia="ar-SA" w:bidi="en-US"/>
        </w:rPr>
        <w:t xml:space="preserve"> (рисунок 3)</w:t>
      </w:r>
      <w:r w:rsidRPr="001E4484">
        <w:rPr>
          <w:rFonts w:ascii="Times New Roman" w:eastAsia="Calibri" w:hAnsi="Times New Roman" w:cs="Times New Roman"/>
          <w:color w:val="000000"/>
          <w:sz w:val="28"/>
          <w:szCs w:val="28"/>
          <w:lang w:val="kk-KZ" w:eastAsia="ar-SA" w:bidi="en-US"/>
        </w:rPr>
        <w:t>.</w:t>
      </w:r>
    </w:p>
    <w:p w14:paraId="1F4891CB" w14:textId="77777777" w:rsidR="00117829" w:rsidRPr="001E4484" w:rsidRDefault="00117829" w:rsidP="001160DB">
      <w:pPr>
        <w:spacing w:after="0" w:line="240" w:lineRule="auto"/>
        <w:ind w:firstLine="708"/>
        <w:jc w:val="both"/>
        <w:rPr>
          <w:rFonts w:ascii="Times New Roman" w:eastAsia="Calibri" w:hAnsi="Times New Roman" w:cs="Times New Roman"/>
          <w:color w:val="000000"/>
          <w:sz w:val="28"/>
          <w:szCs w:val="28"/>
          <w:lang w:val="kk-KZ" w:eastAsia="ar-SA" w:bidi="en-US"/>
        </w:rPr>
      </w:pPr>
    </w:p>
    <w:p w14:paraId="3E0DE386" w14:textId="77777777" w:rsidR="00F70168" w:rsidRDefault="00295C2A" w:rsidP="00132B21">
      <w:pPr>
        <w:tabs>
          <w:tab w:val="left" w:pos="2268"/>
        </w:tabs>
        <w:spacing w:after="0" w:line="240" w:lineRule="auto"/>
        <w:jc w:val="center"/>
        <w:rPr>
          <w:rFonts w:ascii="Times New Roman" w:eastAsia="Calibri" w:hAnsi="Times New Roman" w:cs="Times New Roman"/>
          <w:color w:val="000000"/>
          <w:sz w:val="28"/>
          <w:szCs w:val="28"/>
          <w:lang w:val="en-US" w:eastAsia="ar-SA" w:bidi="en-US"/>
        </w:rPr>
      </w:pPr>
      <w:r w:rsidRPr="001E4484">
        <w:rPr>
          <w:rFonts w:ascii="Times New Roman" w:eastAsia="Calibri" w:hAnsi="Times New Roman" w:cs="Times New Roman"/>
          <w:noProof/>
          <w:color w:val="000000"/>
          <w:sz w:val="28"/>
          <w:szCs w:val="28"/>
          <w:lang w:eastAsia="ru-RU"/>
        </w:rPr>
        <w:drawing>
          <wp:inline distT="0" distB="0" distL="0" distR="0" wp14:anchorId="1B8EB0DA" wp14:editId="4C2368AC">
            <wp:extent cx="2673405" cy="4680857"/>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6299" cy="4738452"/>
                    </a:xfrm>
                    <a:prstGeom prst="rect">
                      <a:avLst/>
                    </a:prstGeom>
                    <a:noFill/>
                    <a:ln>
                      <a:noFill/>
                    </a:ln>
                  </pic:spPr>
                </pic:pic>
              </a:graphicData>
            </a:graphic>
          </wp:inline>
        </w:drawing>
      </w:r>
    </w:p>
    <w:p w14:paraId="35DE7029" w14:textId="77777777" w:rsidR="00661662" w:rsidRPr="00132B21" w:rsidRDefault="00661662" w:rsidP="00CF50A5">
      <w:pPr>
        <w:tabs>
          <w:tab w:val="left" w:pos="2268"/>
        </w:tabs>
        <w:spacing w:after="0" w:line="240" w:lineRule="auto"/>
        <w:ind w:firstLine="142"/>
        <w:jc w:val="center"/>
        <w:rPr>
          <w:rFonts w:ascii="Times New Roman" w:eastAsia="Calibri" w:hAnsi="Times New Roman" w:cs="Times New Roman"/>
          <w:color w:val="000000"/>
          <w:sz w:val="16"/>
          <w:szCs w:val="16"/>
          <w:lang w:val="en-US" w:eastAsia="ar-SA" w:bidi="en-US"/>
        </w:rPr>
      </w:pPr>
    </w:p>
    <w:p w14:paraId="31819EA0" w14:textId="77777777" w:rsidR="00295C2A" w:rsidRPr="00132B21" w:rsidRDefault="006F0234" w:rsidP="00132B21">
      <w:pPr>
        <w:spacing w:after="0" w:line="240" w:lineRule="auto"/>
        <w:ind w:firstLine="709"/>
        <w:jc w:val="both"/>
        <w:rPr>
          <w:rFonts w:ascii="Times New Roman" w:eastAsia="Calibri" w:hAnsi="Times New Roman" w:cs="Times New Roman"/>
          <w:color w:val="000000"/>
          <w:sz w:val="24"/>
          <w:szCs w:val="24"/>
          <w:lang w:val="kk-KZ" w:eastAsia="ar-SA" w:bidi="en-US"/>
        </w:rPr>
      </w:pPr>
      <w:r w:rsidRPr="008617BC">
        <w:rPr>
          <w:rFonts w:ascii="Times New Roman" w:eastAsia="Calibri" w:hAnsi="Times New Roman" w:cs="Times New Roman"/>
          <w:color w:val="000000"/>
          <w:sz w:val="24"/>
          <w:szCs w:val="24"/>
          <w:lang w:val="kk-KZ" w:eastAsia="ar-SA" w:bidi="en-US"/>
        </w:rPr>
        <w:t xml:space="preserve">а – просвечивающая электронная микрофотография нанокристаллитов CdS; b – </w:t>
      </w:r>
      <w:r w:rsidR="00CE1360" w:rsidRPr="008617BC">
        <w:rPr>
          <w:rFonts w:ascii="Times New Roman" w:eastAsia="Calibri" w:hAnsi="Times New Roman" w:cs="Times New Roman"/>
          <w:color w:val="000000"/>
          <w:sz w:val="24"/>
          <w:szCs w:val="24"/>
          <w:lang w:val="kk-KZ" w:eastAsia="ar-SA" w:bidi="en-US"/>
        </w:rPr>
        <w:t>р</w:t>
      </w:r>
      <w:r w:rsidRPr="008617BC">
        <w:rPr>
          <w:rFonts w:ascii="Times New Roman" w:eastAsia="Calibri" w:hAnsi="Times New Roman" w:cs="Times New Roman"/>
          <w:color w:val="000000"/>
          <w:sz w:val="24"/>
          <w:szCs w:val="24"/>
          <w:lang w:val="kk-KZ" w:eastAsia="ar-SA" w:bidi="en-US"/>
        </w:rPr>
        <w:t>аспределение размеров нанокристаллитов CdS</w:t>
      </w:r>
    </w:p>
    <w:p w14:paraId="54AF2FC6" w14:textId="77777777" w:rsidR="006F0234" w:rsidRPr="00132B21" w:rsidRDefault="006F0234" w:rsidP="00295C2A">
      <w:pPr>
        <w:spacing w:after="0" w:line="240" w:lineRule="auto"/>
        <w:ind w:firstLine="708"/>
        <w:jc w:val="center"/>
        <w:rPr>
          <w:rFonts w:ascii="Times New Roman" w:eastAsia="Calibri" w:hAnsi="Times New Roman" w:cs="Times New Roman"/>
          <w:color w:val="000000"/>
          <w:sz w:val="16"/>
          <w:szCs w:val="16"/>
          <w:lang w:val="kk-KZ" w:eastAsia="ar-SA" w:bidi="en-US"/>
        </w:rPr>
      </w:pPr>
    </w:p>
    <w:p w14:paraId="5FC89BFD" w14:textId="77777777" w:rsidR="009B5AA4" w:rsidRPr="001E4484" w:rsidRDefault="00A05341" w:rsidP="00E7722F">
      <w:pPr>
        <w:spacing w:after="0" w:line="240" w:lineRule="auto"/>
        <w:jc w:val="center"/>
        <w:rPr>
          <w:rFonts w:ascii="Times New Roman" w:eastAsia="Calibri" w:hAnsi="Times New Roman" w:cs="Times New Roman"/>
          <w:color w:val="000000"/>
          <w:sz w:val="28"/>
          <w:szCs w:val="28"/>
          <w:lang w:eastAsia="ar-SA" w:bidi="en-US"/>
        </w:rPr>
      </w:pPr>
      <w:r w:rsidRPr="001E4484">
        <w:rPr>
          <w:rFonts w:ascii="Times New Roman" w:eastAsia="Calibri" w:hAnsi="Times New Roman" w:cs="Times New Roman"/>
          <w:color w:val="000000"/>
          <w:sz w:val="28"/>
          <w:szCs w:val="28"/>
          <w:lang w:val="kk-KZ" w:eastAsia="ar-SA" w:bidi="en-US"/>
        </w:rPr>
        <w:t>Рисунок 3</w:t>
      </w:r>
      <w:r w:rsidR="00CF4101" w:rsidRPr="001E4484">
        <w:rPr>
          <w:rFonts w:ascii="Times New Roman" w:eastAsia="Calibri" w:hAnsi="Times New Roman" w:cs="Times New Roman"/>
          <w:color w:val="000000"/>
          <w:sz w:val="28"/>
          <w:szCs w:val="28"/>
          <w:lang w:val="kk-KZ" w:eastAsia="ar-SA" w:bidi="en-US"/>
        </w:rPr>
        <w:t xml:space="preserve"> </w:t>
      </w:r>
      <w:r w:rsidR="009B5AA4" w:rsidRPr="001E4484">
        <w:rPr>
          <w:rFonts w:ascii="Times New Roman" w:eastAsia="Calibri" w:hAnsi="Times New Roman" w:cs="Times New Roman"/>
          <w:color w:val="000000"/>
          <w:sz w:val="28"/>
          <w:szCs w:val="28"/>
          <w:lang w:val="kk-KZ" w:eastAsia="ar-SA"/>
        </w:rPr>
        <w:t>–</w:t>
      </w:r>
      <w:r w:rsidR="009B5AA4" w:rsidRPr="001E4484">
        <w:rPr>
          <w:rFonts w:ascii="Times New Roman" w:eastAsia="Calibri" w:hAnsi="Times New Roman" w:cs="Times New Roman"/>
          <w:color w:val="000000"/>
          <w:sz w:val="28"/>
          <w:szCs w:val="28"/>
          <w:lang w:eastAsia="ar-SA"/>
        </w:rPr>
        <w:t xml:space="preserve"> </w:t>
      </w:r>
      <w:r w:rsidR="00D264CE" w:rsidRPr="001E4484">
        <w:rPr>
          <w:rFonts w:ascii="Times New Roman" w:eastAsia="Calibri" w:hAnsi="Times New Roman" w:cs="Times New Roman"/>
          <w:color w:val="000000"/>
          <w:sz w:val="28"/>
          <w:szCs w:val="28"/>
          <w:lang w:eastAsia="ar-SA"/>
        </w:rPr>
        <w:t xml:space="preserve">Изображения </w:t>
      </w:r>
      <w:r w:rsidR="00EF1F77" w:rsidRPr="001E4484">
        <w:rPr>
          <w:rFonts w:ascii="Times New Roman" w:eastAsia="Calibri" w:hAnsi="Times New Roman" w:cs="Times New Roman"/>
          <w:color w:val="000000"/>
          <w:sz w:val="28"/>
          <w:szCs w:val="28"/>
          <w:lang w:val="kk-KZ" w:eastAsia="ar-SA" w:bidi="en-US"/>
        </w:rPr>
        <w:t>полученн</w:t>
      </w:r>
      <w:r w:rsidR="009F4C03" w:rsidRPr="001E4484">
        <w:rPr>
          <w:rFonts w:ascii="Times New Roman" w:eastAsia="Calibri" w:hAnsi="Times New Roman" w:cs="Times New Roman"/>
          <w:color w:val="000000"/>
          <w:sz w:val="28"/>
          <w:szCs w:val="28"/>
          <w:lang w:val="kk-KZ" w:eastAsia="ar-SA" w:bidi="en-US"/>
        </w:rPr>
        <w:t>ы</w:t>
      </w:r>
      <w:r w:rsidR="00EF1F77" w:rsidRPr="001E4484">
        <w:rPr>
          <w:rFonts w:ascii="Times New Roman" w:eastAsia="Calibri" w:hAnsi="Times New Roman" w:cs="Times New Roman"/>
          <w:color w:val="000000"/>
          <w:sz w:val="28"/>
          <w:szCs w:val="28"/>
          <w:lang w:val="kk-KZ" w:eastAsia="ar-SA" w:bidi="en-US"/>
        </w:rPr>
        <w:t>е путем СВЧ-облучения</w:t>
      </w:r>
      <w:r w:rsidR="008633F0" w:rsidRPr="001E4484">
        <w:rPr>
          <w:rFonts w:ascii="Times New Roman" w:eastAsia="Calibri" w:hAnsi="Times New Roman" w:cs="Times New Roman"/>
          <w:color w:val="000000"/>
          <w:sz w:val="28"/>
          <w:szCs w:val="28"/>
          <w:lang w:val="kk-KZ" w:eastAsia="ar-SA" w:bidi="en-US"/>
        </w:rPr>
        <w:t xml:space="preserve"> и определенное</w:t>
      </w:r>
      <w:r w:rsidR="00747A80" w:rsidRPr="001E4484">
        <w:rPr>
          <w:rFonts w:ascii="Times New Roman" w:eastAsia="Calibri" w:hAnsi="Times New Roman" w:cs="Times New Roman"/>
          <w:color w:val="000000"/>
          <w:sz w:val="28"/>
          <w:szCs w:val="28"/>
          <w:lang w:val="kk-KZ" w:eastAsia="ar-SA" w:bidi="en-US"/>
        </w:rPr>
        <w:t xml:space="preserve"> </w:t>
      </w:r>
      <w:r w:rsidR="00EF1F77" w:rsidRPr="001E4484">
        <w:rPr>
          <w:rFonts w:ascii="Times New Roman" w:eastAsia="Calibri" w:hAnsi="Times New Roman" w:cs="Times New Roman"/>
          <w:color w:val="000000"/>
          <w:sz w:val="28"/>
          <w:szCs w:val="28"/>
          <w:lang w:val="kk-KZ" w:eastAsia="ar-SA" w:bidi="en-US"/>
        </w:rPr>
        <w:t>методом ПЭМ</w:t>
      </w:r>
    </w:p>
    <w:p w14:paraId="2E1529AE" w14:textId="77777777" w:rsidR="009B5AA4" w:rsidRPr="00132B21" w:rsidRDefault="009B5AA4" w:rsidP="00E7722F">
      <w:pPr>
        <w:spacing w:after="0" w:line="240" w:lineRule="auto"/>
        <w:jc w:val="center"/>
        <w:rPr>
          <w:rFonts w:ascii="Times New Roman" w:eastAsia="Calibri" w:hAnsi="Times New Roman" w:cs="Times New Roman"/>
          <w:color w:val="000000"/>
          <w:sz w:val="16"/>
          <w:szCs w:val="16"/>
          <w:lang w:eastAsia="ar-SA" w:bidi="en-US"/>
        </w:rPr>
      </w:pPr>
    </w:p>
    <w:p w14:paraId="7CECB9D8" w14:textId="77777777" w:rsidR="00A05341" w:rsidRPr="00132B21" w:rsidRDefault="009B5AA4" w:rsidP="00132B21">
      <w:pPr>
        <w:spacing w:after="0" w:line="240" w:lineRule="auto"/>
        <w:ind w:firstLine="709"/>
        <w:jc w:val="both"/>
        <w:rPr>
          <w:rFonts w:ascii="Times New Roman" w:eastAsia="Calibri" w:hAnsi="Times New Roman" w:cs="Times New Roman"/>
          <w:color w:val="000000"/>
          <w:sz w:val="24"/>
          <w:szCs w:val="24"/>
          <w:lang w:val="kk-KZ" w:eastAsia="ar-SA" w:bidi="en-US"/>
        </w:rPr>
      </w:pPr>
      <w:r w:rsidRPr="00132B21">
        <w:rPr>
          <w:rFonts w:ascii="Times New Roman" w:eastAsia="Calibri" w:hAnsi="Times New Roman" w:cs="Times New Roman"/>
          <w:color w:val="000000"/>
          <w:sz w:val="24"/>
          <w:szCs w:val="24"/>
          <w:lang w:eastAsia="ar-SA" w:bidi="en-US"/>
        </w:rPr>
        <w:t xml:space="preserve">Примечание </w:t>
      </w:r>
      <w:r w:rsidRPr="00132B21">
        <w:rPr>
          <w:rFonts w:ascii="Times New Roman" w:eastAsia="Calibri" w:hAnsi="Times New Roman" w:cs="Times New Roman"/>
          <w:color w:val="000000"/>
          <w:sz w:val="24"/>
          <w:szCs w:val="24"/>
          <w:lang w:val="kk-KZ" w:eastAsia="ar-SA"/>
        </w:rPr>
        <w:t xml:space="preserve">– </w:t>
      </w:r>
      <w:r w:rsidR="00D264CE" w:rsidRPr="00132B21">
        <w:rPr>
          <w:rFonts w:ascii="Times New Roman" w:eastAsia="Calibri" w:hAnsi="Times New Roman" w:cs="Times New Roman"/>
          <w:color w:val="000000"/>
          <w:sz w:val="24"/>
          <w:szCs w:val="24"/>
          <w:lang w:val="kk-KZ" w:eastAsia="ar-SA"/>
        </w:rPr>
        <w:t xml:space="preserve">Составлено </w:t>
      </w:r>
      <w:r w:rsidRPr="00132B21">
        <w:rPr>
          <w:rFonts w:ascii="Times New Roman" w:eastAsia="Calibri" w:hAnsi="Times New Roman" w:cs="Times New Roman"/>
          <w:color w:val="000000"/>
          <w:sz w:val="24"/>
          <w:szCs w:val="24"/>
          <w:lang w:val="kk-KZ" w:eastAsia="ar-SA"/>
        </w:rPr>
        <w:t>по источнику</w:t>
      </w:r>
      <w:r w:rsidR="00605357" w:rsidRPr="00132B21">
        <w:rPr>
          <w:rFonts w:ascii="Times New Roman" w:eastAsia="Calibri" w:hAnsi="Times New Roman" w:cs="Times New Roman"/>
          <w:color w:val="000000"/>
          <w:sz w:val="24"/>
          <w:szCs w:val="24"/>
          <w:lang w:val="kk-KZ" w:eastAsia="ar-SA" w:bidi="en-US"/>
        </w:rPr>
        <w:t xml:space="preserve"> </w:t>
      </w:r>
      <w:r w:rsidR="009E04F3" w:rsidRPr="00132B21">
        <w:rPr>
          <w:rFonts w:ascii="Times New Roman" w:eastAsia="Calibri" w:hAnsi="Times New Roman" w:cs="Times New Roman"/>
          <w:color w:val="000000"/>
          <w:sz w:val="24"/>
          <w:szCs w:val="24"/>
          <w:lang w:eastAsia="ar-SA" w:bidi="en-US"/>
        </w:rPr>
        <w:t>[</w:t>
      </w:r>
      <w:r w:rsidR="009E04F3" w:rsidRPr="00132B21">
        <w:rPr>
          <w:rFonts w:ascii="Times New Roman" w:eastAsia="Calibri" w:hAnsi="Times New Roman" w:cs="Times New Roman"/>
          <w:color w:val="000000"/>
          <w:sz w:val="24"/>
          <w:szCs w:val="24"/>
          <w:lang w:val="kk-KZ" w:eastAsia="ar-SA" w:bidi="en-US"/>
        </w:rPr>
        <w:t>35</w:t>
      </w:r>
      <w:r w:rsidR="009E04F3" w:rsidRPr="00132B21">
        <w:rPr>
          <w:rFonts w:ascii="Times New Roman" w:eastAsia="Calibri" w:hAnsi="Times New Roman" w:cs="Times New Roman"/>
          <w:color w:val="000000"/>
          <w:sz w:val="24"/>
          <w:szCs w:val="24"/>
          <w:lang w:eastAsia="ar-SA" w:bidi="en-US"/>
        </w:rPr>
        <w:t xml:space="preserve">, </w:t>
      </w:r>
      <w:r w:rsidR="00A04F50" w:rsidRPr="00132B21">
        <w:rPr>
          <w:rFonts w:ascii="Times New Roman" w:eastAsia="Calibri" w:hAnsi="Times New Roman" w:cs="Times New Roman"/>
          <w:color w:val="000000"/>
          <w:sz w:val="24"/>
          <w:szCs w:val="24"/>
          <w:lang w:val="en-US" w:eastAsia="ar-SA" w:bidi="en-US"/>
        </w:rPr>
        <w:t>p</w:t>
      </w:r>
      <w:r w:rsidR="009E04F3" w:rsidRPr="00132B21">
        <w:rPr>
          <w:rFonts w:ascii="Times New Roman" w:eastAsia="Calibri" w:hAnsi="Times New Roman" w:cs="Times New Roman"/>
          <w:color w:val="000000"/>
          <w:sz w:val="24"/>
          <w:szCs w:val="24"/>
          <w:lang w:eastAsia="ar-SA" w:bidi="en-US"/>
        </w:rPr>
        <w:t>. 1937]</w:t>
      </w:r>
    </w:p>
    <w:p w14:paraId="20A2982B" w14:textId="77777777" w:rsidR="00A05341" w:rsidRPr="001E4484" w:rsidRDefault="00A05341" w:rsidP="00A05341">
      <w:pPr>
        <w:spacing w:after="0" w:line="240" w:lineRule="auto"/>
        <w:ind w:firstLine="708"/>
        <w:jc w:val="center"/>
        <w:rPr>
          <w:rFonts w:ascii="Times New Roman" w:eastAsia="Calibri" w:hAnsi="Times New Roman" w:cs="Times New Roman"/>
          <w:color w:val="000000"/>
          <w:sz w:val="28"/>
          <w:szCs w:val="28"/>
          <w:lang w:val="kk-KZ" w:eastAsia="ar-SA" w:bidi="en-US"/>
        </w:rPr>
      </w:pPr>
    </w:p>
    <w:p w14:paraId="18B47779" w14:textId="77777777" w:rsidR="00243194" w:rsidRPr="001E4484" w:rsidRDefault="00243194" w:rsidP="00132B21">
      <w:pPr>
        <w:spacing w:after="0" w:line="240" w:lineRule="auto"/>
        <w:ind w:firstLine="709"/>
        <w:jc w:val="both"/>
        <w:rPr>
          <w:rFonts w:ascii="Times New Roman" w:eastAsia="Calibri" w:hAnsi="Times New Roman" w:cs="Times New Roman"/>
          <w:color w:val="000000"/>
          <w:sz w:val="28"/>
          <w:szCs w:val="28"/>
          <w:lang w:val="kk-KZ" w:eastAsia="ar-SA" w:bidi="en-US"/>
        </w:rPr>
      </w:pPr>
      <w:r w:rsidRPr="001E4484">
        <w:rPr>
          <w:rFonts w:ascii="Times New Roman" w:eastAsia="Calibri" w:hAnsi="Times New Roman" w:cs="Times New Roman"/>
          <w:color w:val="000000"/>
          <w:sz w:val="28"/>
          <w:szCs w:val="28"/>
          <w:lang w:val="kk-KZ" w:eastAsia="ar-SA" w:bidi="en-US"/>
        </w:rPr>
        <w:t xml:space="preserve">В растворе образца, облученном в течение 15 </w:t>
      </w:r>
      <w:r w:rsidRPr="001E4484">
        <w:rPr>
          <w:rFonts w:ascii="Times New Roman" w:eastAsia="Calibri" w:hAnsi="Times New Roman" w:cs="Times New Roman"/>
          <w:color w:val="000000"/>
          <w:sz w:val="28"/>
          <w:szCs w:val="28"/>
          <w:lang w:eastAsia="ar-SA" w:bidi="en-US"/>
        </w:rPr>
        <w:t>с</w:t>
      </w:r>
      <w:r w:rsidRPr="001E4484">
        <w:rPr>
          <w:rFonts w:ascii="Times New Roman" w:eastAsia="Calibri" w:hAnsi="Times New Roman" w:cs="Times New Roman"/>
          <w:color w:val="000000"/>
          <w:sz w:val="28"/>
          <w:szCs w:val="28"/>
          <w:lang w:val="kk-KZ" w:eastAsia="ar-SA" w:bidi="en-US"/>
        </w:rPr>
        <w:t>, не наблюдалось нанокристаллитов CdS, что указывает на наличие порога высвобождения S</w:t>
      </w:r>
      <w:r w:rsidRPr="001E4484">
        <w:rPr>
          <w:rFonts w:ascii="Times New Roman" w:eastAsia="Calibri" w:hAnsi="Times New Roman" w:cs="Times New Roman"/>
          <w:color w:val="000000"/>
          <w:sz w:val="28"/>
          <w:szCs w:val="28"/>
          <w:vertAlign w:val="superscript"/>
          <w:lang w:val="kk-KZ" w:eastAsia="ar-SA" w:bidi="en-US"/>
        </w:rPr>
        <w:t>2</w:t>
      </w:r>
      <w:r w:rsidRPr="001E4484">
        <w:rPr>
          <w:rFonts w:ascii="Times New Roman" w:eastAsia="Calibri" w:hAnsi="Times New Roman" w:cs="Times New Roman"/>
          <w:color w:val="000000"/>
          <w:sz w:val="28"/>
          <w:szCs w:val="28"/>
          <w:vertAlign w:val="superscript"/>
          <w:lang w:eastAsia="ar-SA" w:bidi="en-US"/>
        </w:rPr>
        <w:t>-</w:t>
      </w:r>
      <w:r w:rsidRPr="001E4484">
        <w:rPr>
          <w:rFonts w:ascii="Times New Roman" w:eastAsia="Calibri" w:hAnsi="Times New Roman" w:cs="Times New Roman"/>
          <w:color w:val="000000"/>
          <w:sz w:val="28"/>
          <w:szCs w:val="28"/>
          <w:lang w:val="kk-KZ" w:eastAsia="ar-SA" w:bidi="en-US"/>
        </w:rPr>
        <w:t xml:space="preserve"> из тиомочевины. </w:t>
      </w:r>
      <w:r w:rsidRPr="001E4484">
        <w:rPr>
          <w:rFonts w:ascii="Times New Roman" w:eastAsia="Calibri" w:hAnsi="Times New Roman" w:cs="Times New Roman"/>
          <w:color w:val="000000"/>
          <w:sz w:val="28"/>
          <w:szCs w:val="28"/>
          <w:lang w:eastAsia="ar-SA" w:bidi="en-US"/>
        </w:rPr>
        <w:t xml:space="preserve">Точный контроль размеров нанокристаллитов CdS был достигнут путем применения СВЧ-облучения и </w:t>
      </w:r>
      <w:r w:rsidRPr="001E4484">
        <w:rPr>
          <w:rFonts w:ascii="Times New Roman" w:eastAsia="Calibri" w:hAnsi="Times New Roman" w:cs="Times New Roman"/>
          <w:sz w:val="28"/>
          <w:szCs w:val="28"/>
          <w:lang w:eastAsia="ar-SA" w:bidi="en-US"/>
        </w:rPr>
        <w:t xml:space="preserve">воздействует </w:t>
      </w:r>
      <w:r w:rsidRPr="001E4484">
        <w:rPr>
          <w:rFonts w:ascii="Times New Roman" w:eastAsia="Calibri" w:hAnsi="Times New Roman" w:cs="Times New Roman"/>
          <w:color w:val="000000"/>
          <w:sz w:val="28"/>
          <w:szCs w:val="28"/>
          <w:lang w:eastAsia="ar-SA" w:bidi="en-US"/>
        </w:rPr>
        <w:t xml:space="preserve">условиям облучения без использования каких-либо химических матриц или специальных приборов, необходимых при использовании обычного нагрева. Особенно периодический режим прерывистого облучения, важен для контролируемого </w:t>
      </w:r>
      <w:r w:rsidRPr="001E4484">
        <w:rPr>
          <w:rFonts w:ascii="Times New Roman" w:eastAsia="Calibri" w:hAnsi="Times New Roman" w:cs="Times New Roman"/>
          <w:color w:val="000000"/>
          <w:sz w:val="28"/>
          <w:szCs w:val="28"/>
          <w:lang w:eastAsia="ar-SA" w:bidi="en-US"/>
        </w:rPr>
        <w:lastRenderedPageBreak/>
        <w:t>высвобождения S</w:t>
      </w:r>
      <w:r w:rsidRPr="001E4484">
        <w:rPr>
          <w:rFonts w:ascii="Times New Roman" w:eastAsia="Calibri" w:hAnsi="Times New Roman" w:cs="Times New Roman"/>
          <w:color w:val="000000"/>
          <w:sz w:val="28"/>
          <w:szCs w:val="28"/>
          <w:vertAlign w:val="superscript"/>
          <w:lang w:eastAsia="ar-SA" w:bidi="en-US"/>
        </w:rPr>
        <w:t>2-</w:t>
      </w:r>
      <w:r w:rsidRPr="001E4484">
        <w:rPr>
          <w:rFonts w:ascii="Times New Roman" w:eastAsia="Calibri" w:hAnsi="Times New Roman" w:cs="Times New Roman"/>
          <w:color w:val="000000"/>
          <w:sz w:val="28"/>
          <w:szCs w:val="28"/>
          <w:lang w:eastAsia="ar-SA" w:bidi="en-US"/>
        </w:rPr>
        <w:t xml:space="preserve"> и подавления роста размера до тех пор, пока Cd</w:t>
      </w:r>
      <w:r w:rsidRPr="001E4484">
        <w:rPr>
          <w:rFonts w:ascii="Times New Roman" w:eastAsia="Calibri" w:hAnsi="Times New Roman" w:cs="Times New Roman"/>
          <w:color w:val="000000"/>
          <w:sz w:val="28"/>
          <w:szCs w:val="28"/>
          <w:vertAlign w:val="superscript"/>
          <w:lang w:eastAsia="ar-SA" w:bidi="en-US"/>
        </w:rPr>
        <w:t>2+</w:t>
      </w:r>
      <w:r w:rsidRPr="001E4484">
        <w:rPr>
          <w:rFonts w:ascii="Times New Roman" w:eastAsia="Calibri" w:hAnsi="Times New Roman" w:cs="Times New Roman"/>
          <w:color w:val="000000"/>
          <w:sz w:val="28"/>
          <w:szCs w:val="28"/>
          <w:lang w:eastAsia="ar-SA" w:bidi="en-US"/>
        </w:rPr>
        <w:t xml:space="preserve"> не будет израсходован </w:t>
      </w:r>
      <w:r w:rsidR="00E8023E" w:rsidRPr="001E4484">
        <w:rPr>
          <w:rFonts w:ascii="Times New Roman" w:eastAsia="Calibri" w:hAnsi="Times New Roman" w:cs="Times New Roman"/>
          <w:color w:val="000000"/>
          <w:sz w:val="28"/>
          <w:szCs w:val="28"/>
          <w:lang w:eastAsia="ar-SA" w:bidi="en-US"/>
        </w:rPr>
        <w:t>[</w:t>
      </w:r>
      <w:r w:rsidR="00E8023E" w:rsidRPr="001E4484">
        <w:rPr>
          <w:rFonts w:ascii="Times New Roman" w:eastAsia="Calibri" w:hAnsi="Times New Roman" w:cs="Times New Roman"/>
          <w:color w:val="000000"/>
          <w:sz w:val="28"/>
          <w:szCs w:val="28"/>
          <w:lang w:val="kk-KZ" w:eastAsia="ar-SA" w:bidi="en-US"/>
        </w:rPr>
        <w:t>35</w:t>
      </w:r>
      <w:r w:rsidR="00E8023E" w:rsidRPr="001E4484">
        <w:rPr>
          <w:rFonts w:ascii="Times New Roman" w:eastAsia="Calibri" w:hAnsi="Times New Roman" w:cs="Times New Roman"/>
          <w:color w:val="000000"/>
          <w:sz w:val="28"/>
          <w:szCs w:val="28"/>
          <w:lang w:eastAsia="ar-SA" w:bidi="en-US"/>
        </w:rPr>
        <w:t xml:space="preserve">, </w:t>
      </w:r>
      <w:r w:rsidR="00A04F50">
        <w:rPr>
          <w:rFonts w:ascii="Times New Roman" w:eastAsia="Calibri" w:hAnsi="Times New Roman" w:cs="Times New Roman"/>
          <w:color w:val="000000"/>
          <w:sz w:val="28"/>
          <w:szCs w:val="28"/>
          <w:lang w:val="en-US" w:eastAsia="ar-SA" w:bidi="en-US"/>
        </w:rPr>
        <w:t>p</w:t>
      </w:r>
      <w:r w:rsidR="00E8023E" w:rsidRPr="001E4484">
        <w:rPr>
          <w:rFonts w:ascii="Times New Roman" w:eastAsia="Calibri" w:hAnsi="Times New Roman" w:cs="Times New Roman"/>
          <w:color w:val="000000"/>
          <w:sz w:val="28"/>
          <w:szCs w:val="28"/>
          <w:lang w:eastAsia="ar-SA" w:bidi="en-US"/>
        </w:rPr>
        <w:t>. 1937].</w:t>
      </w:r>
    </w:p>
    <w:p w14:paraId="5E582C3B" w14:textId="77777777" w:rsidR="00243194" w:rsidRPr="001E4484" w:rsidRDefault="00243194" w:rsidP="00132B21">
      <w:pPr>
        <w:spacing w:after="0" w:line="240" w:lineRule="auto"/>
        <w:ind w:firstLine="709"/>
        <w:jc w:val="both"/>
        <w:rPr>
          <w:rFonts w:ascii="Times New Roman" w:eastAsia="Calibri" w:hAnsi="Times New Roman" w:cs="Times New Roman"/>
          <w:color w:val="000000"/>
          <w:sz w:val="28"/>
          <w:szCs w:val="28"/>
          <w:lang w:val="kk-KZ" w:eastAsia="ar-SA" w:bidi="en-US"/>
        </w:rPr>
      </w:pPr>
      <w:r w:rsidRPr="001E4484">
        <w:rPr>
          <w:rFonts w:ascii="Times New Roman" w:eastAsia="Calibri" w:hAnsi="Times New Roman" w:cs="Times New Roman"/>
          <w:color w:val="000000"/>
          <w:sz w:val="28"/>
          <w:szCs w:val="28"/>
          <w:lang w:val="kk-KZ" w:eastAsia="ar-SA" w:bidi="en-US"/>
        </w:rPr>
        <w:t>Ghows N. и Entezari M.H. в своей работе [</w:t>
      </w:r>
      <w:r w:rsidR="00AE3145" w:rsidRPr="001E4484">
        <w:rPr>
          <w:rFonts w:ascii="Times New Roman" w:eastAsia="Calibri" w:hAnsi="Times New Roman" w:cs="Times New Roman"/>
          <w:color w:val="000000"/>
          <w:sz w:val="28"/>
          <w:szCs w:val="28"/>
          <w:lang w:val="kk-KZ" w:eastAsia="ar-SA" w:bidi="en-US"/>
        </w:rPr>
        <w:t>36</w:t>
      </w:r>
      <w:r w:rsidR="00A04F50" w:rsidRPr="00A04F50">
        <w:rPr>
          <w:rFonts w:ascii="Times New Roman" w:eastAsia="Calibri" w:hAnsi="Times New Roman" w:cs="Times New Roman"/>
          <w:color w:val="000000"/>
          <w:sz w:val="28"/>
          <w:szCs w:val="28"/>
          <w:lang w:eastAsia="ar-SA" w:bidi="en-US"/>
        </w:rPr>
        <w:t xml:space="preserve">, </w:t>
      </w:r>
      <w:r w:rsidR="00A04F50">
        <w:rPr>
          <w:rFonts w:ascii="Times New Roman" w:eastAsia="Calibri" w:hAnsi="Times New Roman" w:cs="Times New Roman"/>
          <w:color w:val="000000"/>
          <w:sz w:val="28"/>
          <w:szCs w:val="28"/>
          <w:lang w:val="en-US" w:eastAsia="ar-SA" w:bidi="en-US"/>
        </w:rPr>
        <w:t>p</w:t>
      </w:r>
      <w:r w:rsidR="00A04F50" w:rsidRPr="00A04F50">
        <w:rPr>
          <w:rFonts w:ascii="Times New Roman" w:eastAsia="Calibri" w:hAnsi="Times New Roman" w:cs="Times New Roman"/>
          <w:color w:val="000000"/>
          <w:sz w:val="28"/>
          <w:szCs w:val="28"/>
          <w:lang w:eastAsia="ar-SA" w:bidi="en-US"/>
        </w:rPr>
        <w:t>. 269-274</w:t>
      </w:r>
      <w:r w:rsidRPr="001E4484">
        <w:rPr>
          <w:rFonts w:ascii="Times New Roman" w:eastAsia="Calibri" w:hAnsi="Times New Roman" w:cs="Times New Roman"/>
          <w:color w:val="000000"/>
          <w:sz w:val="28"/>
          <w:szCs w:val="28"/>
          <w:lang w:val="kk-KZ" w:eastAsia="ar-SA" w:bidi="en-US"/>
        </w:rPr>
        <w:t xml:space="preserve">] предложили новый метод синтеза наночастиц сульфида кадмия с использованием микроэмульсии (O/W), получаемой с помощью ультразвукового воздействия. </w:t>
      </w:r>
      <w:r w:rsidRPr="001E4484">
        <w:rPr>
          <w:rFonts w:ascii="Times New Roman" w:eastAsia="Calibri" w:hAnsi="Times New Roman" w:cs="Times New Roman"/>
          <w:sz w:val="28"/>
          <w:szCs w:val="28"/>
          <w:lang w:eastAsia="ar-SA" w:bidi="en-US"/>
        </w:rPr>
        <w:t>В работе этилендиамина</w:t>
      </w:r>
      <w:r w:rsidRPr="001E4484">
        <w:rPr>
          <w:rFonts w:ascii="Times New Roman" w:eastAsia="Calibri" w:hAnsi="Times New Roman" w:cs="Times New Roman"/>
          <w:sz w:val="28"/>
          <w:szCs w:val="28"/>
          <w:lang w:val="kk-KZ" w:eastAsia="ar-SA" w:bidi="en-US"/>
        </w:rPr>
        <w:t xml:space="preserve"> </w:t>
      </w:r>
      <w:r w:rsidRPr="001E4484">
        <w:rPr>
          <w:rFonts w:ascii="Times New Roman" w:eastAsia="Calibri" w:hAnsi="Times New Roman" w:cs="Times New Roman"/>
          <w:sz w:val="28"/>
          <w:szCs w:val="28"/>
          <w:lang w:eastAsia="ar-SA" w:bidi="en-US"/>
        </w:rPr>
        <w:t>CS</w:t>
      </w:r>
      <w:r w:rsidRPr="001E4484">
        <w:rPr>
          <w:rFonts w:ascii="Times New Roman" w:eastAsia="Calibri" w:hAnsi="Times New Roman" w:cs="Times New Roman"/>
          <w:sz w:val="28"/>
          <w:szCs w:val="28"/>
          <w:vertAlign w:val="subscript"/>
          <w:lang w:eastAsia="ar-SA" w:bidi="en-US"/>
        </w:rPr>
        <w:t>2</w:t>
      </w:r>
      <w:r w:rsidRPr="001E4484">
        <w:rPr>
          <w:rFonts w:ascii="Times New Roman" w:eastAsia="Calibri" w:hAnsi="Times New Roman" w:cs="Times New Roman"/>
          <w:sz w:val="28"/>
          <w:szCs w:val="28"/>
          <w:lang w:eastAsia="ar-SA" w:bidi="en-US"/>
        </w:rPr>
        <w:t>, CdCl</w:t>
      </w:r>
      <w:r w:rsidRPr="001E4484">
        <w:rPr>
          <w:rFonts w:ascii="Times New Roman" w:eastAsia="Calibri" w:hAnsi="Times New Roman" w:cs="Times New Roman"/>
          <w:sz w:val="28"/>
          <w:szCs w:val="28"/>
          <w:vertAlign w:val="subscript"/>
          <w:lang w:eastAsia="ar-SA" w:bidi="en-US"/>
        </w:rPr>
        <w:t>2</w:t>
      </w:r>
      <w:r w:rsidRPr="001E4484">
        <w:rPr>
          <w:rFonts w:ascii="Times New Roman" w:eastAsia="Calibri" w:hAnsi="Times New Roman" w:cs="Times New Roman"/>
          <w:sz w:val="28"/>
          <w:szCs w:val="28"/>
          <w:lang w:eastAsia="ar-SA" w:bidi="en-US"/>
        </w:rPr>
        <w:t>, 2H</w:t>
      </w:r>
      <w:r w:rsidRPr="001E4484">
        <w:rPr>
          <w:rFonts w:ascii="Times New Roman" w:eastAsia="Calibri" w:hAnsi="Times New Roman" w:cs="Times New Roman"/>
          <w:sz w:val="28"/>
          <w:szCs w:val="28"/>
          <w:vertAlign w:val="subscript"/>
          <w:lang w:eastAsia="ar-SA" w:bidi="en-US"/>
        </w:rPr>
        <w:t>2</w:t>
      </w:r>
      <w:r w:rsidRPr="001E4484">
        <w:rPr>
          <w:rFonts w:ascii="Times New Roman" w:eastAsia="Calibri" w:hAnsi="Times New Roman" w:cs="Times New Roman"/>
          <w:sz w:val="28"/>
          <w:szCs w:val="28"/>
          <w:lang w:eastAsia="ar-SA" w:bidi="en-US"/>
        </w:rPr>
        <w:t xml:space="preserve">O использовали без дополнительной очистки. </w:t>
      </w:r>
      <w:r w:rsidRPr="001E4484">
        <w:rPr>
          <w:rFonts w:ascii="Times New Roman" w:eastAsia="Calibri" w:hAnsi="Times New Roman" w:cs="Times New Roman"/>
          <w:sz w:val="28"/>
          <w:szCs w:val="28"/>
          <w:lang w:val="kk-KZ" w:eastAsia="ar-SA" w:bidi="en-US"/>
        </w:rPr>
        <w:t>Д</w:t>
      </w:r>
      <w:r w:rsidRPr="001E4484">
        <w:rPr>
          <w:rFonts w:ascii="Times New Roman" w:eastAsia="Calibri" w:hAnsi="Times New Roman" w:cs="Times New Roman"/>
          <w:sz w:val="28"/>
          <w:szCs w:val="28"/>
          <w:lang w:eastAsia="ar-SA" w:bidi="en-US"/>
        </w:rPr>
        <w:t>ля подготовки образцов использовалась деионизированная вода. Вначале 0,6 мл этилендиамина (</w:t>
      </w:r>
      <w:r w:rsidRPr="001E4484">
        <w:rPr>
          <w:rFonts w:ascii="Times New Roman" w:hAnsi="Times New Roman" w:cs="Times New Roman"/>
          <w:sz w:val="28"/>
          <w:szCs w:val="28"/>
          <w:shd w:val="clear" w:color="auto" w:fill="FFFFFF"/>
        </w:rPr>
        <w:t>H</w:t>
      </w:r>
      <w:r w:rsidRPr="001E4484">
        <w:rPr>
          <w:rFonts w:ascii="Times New Roman" w:hAnsi="Times New Roman" w:cs="Times New Roman"/>
          <w:sz w:val="28"/>
          <w:szCs w:val="28"/>
          <w:shd w:val="clear" w:color="auto" w:fill="FFFFFF"/>
          <w:vertAlign w:val="subscript"/>
        </w:rPr>
        <w:t>2</w:t>
      </w:r>
      <w:r w:rsidRPr="001E4484">
        <w:rPr>
          <w:rFonts w:ascii="Times New Roman" w:hAnsi="Times New Roman" w:cs="Times New Roman"/>
          <w:sz w:val="28"/>
          <w:szCs w:val="28"/>
          <w:shd w:val="clear" w:color="auto" w:fill="FFFFFF"/>
        </w:rPr>
        <w:t>NCH</w:t>
      </w:r>
      <w:r w:rsidRPr="001E4484">
        <w:rPr>
          <w:rFonts w:ascii="Times New Roman" w:hAnsi="Times New Roman" w:cs="Times New Roman"/>
          <w:sz w:val="28"/>
          <w:szCs w:val="28"/>
          <w:shd w:val="clear" w:color="auto" w:fill="FFFFFF"/>
          <w:vertAlign w:val="subscript"/>
        </w:rPr>
        <w:t>2</w:t>
      </w:r>
      <w:r w:rsidRPr="001E4484">
        <w:rPr>
          <w:rFonts w:ascii="Times New Roman" w:hAnsi="Times New Roman" w:cs="Times New Roman"/>
          <w:sz w:val="28"/>
          <w:szCs w:val="28"/>
          <w:shd w:val="clear" w:color="auto" w:fill="FFFFFF"/>
        </w:rPr>
        <w:t>CH</w:t>
      </w:r>
      <w:r w:rsidRPr="001E4484">
        <w:rPr>
          <w:rFonts w:ascii="Times New Roman" w:hAnsi="Times New Roman" w:cs="Times New Roman"/>
          <w:sz w:val="28"/>
          <w:szCs w:val="28"/>
          <w:shd w:val="clear" w:color="auto" w:fill="FFFFFF"/>
          <w:vertAlign w:val="subscript"/>
        </w:rPr>
        <w:t>2</w:t>
      </w:r>
      <w:r w:rsidRPr="001E4484">
        <w:rPr>
          <w:rFonts w:ascii="Times New Roman" w:hAnsi="Times New Roman" w:cs="Times New Roman"/>
          <w:sz w:val="28"/>
          <w:szCs w:val="28"/>
          <w:shd w:val="clear" w:color="auto" w:fill="FFFFFF"/>
        </w:rPr>
        <w:t>NH</w:t>
      </w:r>
      <w:r w:rsidRPr="001E4484">
        <w:rPr>
          <w:rFonts w:ascii="Times New Roman" w:hAnsi="Times New Roman" w:cs="Times New Roman"/>
          <w:sz w:val="28"/>
          <w:szCs w:val="28"/>
          <w:shd w:val="clear" w:color="auto" w:fill="FFFFFF"/>
          <w:vertAlign w:val="subscript"/>
        </w:rPr>
        <w:t>2</w:t>
      </w:r>
      <w:r w:rsidRPr="001E4484">
        <w:rPr>
          <w:rFonts w:ascii="Times New Roman" w:hAnsi="Times New Roman" w:cs="Times New Roman"/>
          <w:sz w:val="28"/>
          <w:szCs w:val="28"/>
          <w:shd w:val="clear" w:color="auto" w:fill="FFFFFF"/>
        </w:rPr>
        <w:t>)</w:t>
      </w:r>
      <w:r w:rsidRPr="001E4484">
        <w:rPr>
          <w:rFonts w:ascii="Times New Roman" w:eastAsia="Calibri" w:hAnsi="Times New Roman" w:cs="Times New Roman"/>
          <w:sz w:val="28"/>
          <w:szCs w:val="28"/>
          <w:lang w:eastAsia="ar-SA" w:bidi="en-US"/>
        </w:rPr>
        <w:t xml:space="preserve"> размешивали с 40 мл водой в ячейке Россета при температурном режиме приблизительно 298 К. Затем в раствор был введен CS</w:t>
      </w:r>
      <w:r w:rsidRPr="001E4484">
        <w:rPr>
          <w:rFonts w:ascii="Times New Roman" w:eastAsia="Calibri" w:hAnsi="Times New Roman" w:cs="Times New Roman"/>
          <w:sz w:val="28"/>
          <w:szCs w:val="28"/>
          <w:vertAlign w:val="subscript"/>
          <w:lang w:eastAsia="ar-SA" w:bidi="en-US"/>
        </w:rPr>
        <w:t>2</w:t>
      </w:r>
      <w:r w:rsidRPr="001E4484">
        <w:rPr>
          <w:rFonts w:ascii="Times New Roman" w:eastAsia="Calibri" w:hAnsi="Times New Roman" w:cs="Times New Roman"/>
          <w:sz w:val="28"/>
          <w:szCs w:val="28"/>
          <w:lang w:eastAsia="ar-SA" w:bidi="en-US"/>
        </w:rPr>
        <w:t xml:space="preserve"> (0,2 мл) в виде масляной фазы.</w:t>
      </w:r>
    </w:p>
    <w:p w14:paraId="77A5B403" w14:textId="77777777" w:rsidR="00DA25EB" w:rsidRPr="001E4484" w:rsidRDefault="00FD2F61" w:rsidP="00132B21">
      <w:pPr>
        <w:spacing w:after="0" w:line="240" w:lineRule="auto"/>
        <w:ind w:firstLine="709"/>
        <w:jc w:val="both"/>
        <w:rPr>
          <w:rFonts w:ascii="Times New Roman" w:eastAsia="Calibri" w:hAnsi="Times New Roman" w:cs="Times New Roman"/>
          <w:sz w:val="28"/>
          <w:szCs w:val="28"/>
          <w:lang w:eastAsia="ar-SA" w:bidi="en-US"/>
        </w:rPr>
      </w:pPr>
      <w:r w:rsidRPr="001E4484">
        <w:rPr>
          <w:rFonts w:ascii="Times New Roman" w:eastAsia="Calibri" w:hAnsi="Times New Roman" w:cs="Times New Roman"/>
          <w:sz w:val="28"/>
          <w:szCs w:val="28"/>
          <w:lang w:eastAsia="ar-SA" w:bidi="en-US"/>
        </w:rPr>
        <w:t xml:space="preserve">Авторы </w:t>
      </w:r>
      <w:r w:rsidR="00E5428D" w:rsidRPr="001E4484">
        <w:rPr>
          <w:rFonts w:ascii="Times New Roman" w:eastAsia="Calibri" w:hAnsi="Times New Roman" w:cs="Times New Roman"/>
          <w:sz w:val="28"/>
          <w:szCs w:val="28"/>
          <w:lang w:eastAsia="ar-SA" w:bidi="en-US"/>
        </w:rPr>
        <w:t>облучали</w:t>
      </w:r>
      <w:r w:rsidRPr="001E4484">
        <w:rPr>
          <w:rFonts w:ascii="Times New Roman" w:eastAsia="Calibri" w:hAnsi="Times New Roman" w:cs="Times New Roman"/>
          <w:sz w:val="28"/>
          <w:szCs w:val="28"/>
          <w:lang w:eastAsia="ar-SA" w:bidi="en-US"/>
        </w:rPr>
        <w:t xml:space="preserve"> смесь</w:t>
      </w:r>
      <w:r w:rsidR="00E5428D" w:rsidRPr="001E4484">
        <w:rPr>
          <w:rFonts w:ascii="Times New Roman" w:eastAsia="Calibri" w:hAnsi="Times New Roman" w:cs="Times New Roman"/>
          <w:sz w:val="28"/>
          <w:szCs w:val="28"/>
          <w:lang w:eastAsia="ar-SA" w:bidi="en-US"/>
        </w:rPr>
        <w:t xml:space="preserve"> </w:t>
      </w:r>
      <w:r w:rsidR="00B87FFC" w:rsidRPr="001E4484">
        <w:rPr>
          <w:rFonts w:ascii="Times New Roman" w:eastAsia="Calibri" w:hAnsi="Times New Roman" w:cs="Times New Roman"/>
          <w:sz w:val="28"/>
          <w:szCs w:val="28"/>
          <w:lang w:eastAsia="ar-SA" w:bidi="en-US"/>
        </w:rPr>
        <w:t>ультразвуков</w:t>
      </w:r>
      <w:r w:rsidR="00B87FFC" w:rsidRPr="001E4484">
        <w:rPr>
          <w:rFonts w:ascii="Times New Roman" w:eastAsia="Calibri" w:hAnsi="Times New Roman" w:cs="Times New Roman"/>
          <w:sz w:val="28"/>
          <w:szCs w:val="28"/>
          <w:lang w:val="kk-KZ" w:eastAsia="ar-SA" w:bidi="en-US"/>
        </w:rPr>
        <w:t>ым</w:t>
      </w:r>
      <w:r w:rsidR="00E5428D" w:rsidRPr="001E4484">
        <w:rPr>
          <w:rFonts w:ascii="Times New Roman" w:eastAsia="Calibri" w:hAnsi="Times New Roman" w:cs="Times New Roman"/>
          <w:sz w:val="28"/>
          <w:szCs w:val="28"/>
          <w:lang w:eastAsia="ar-SA" w:bidi="en-US"/>
        </w:rPr>
        <w:t xml:space="preserve"> прибор</w:t>
      </w:r>
      <w:r w:rsidR="00B87FFC" w:rsidRPr="001E4484">
        <w:rPr>
          <w:rFonts w:ascii="Times New Roman" w:eastAsia="Calibri" w:hAnsi="Times New Roman" w:cs="Times New Roman"/>
          <w:sz w:val="28"/>
          <w:szCs w:val="28"/>
          <w:lang w:val="kk-KZ" w:eastAsia="ar-SA" w:bidi="en-US"/>
        </w:rPr>
        <w:t>ом</w:t>
      </w:r>
      <w:r w:rsidR="00E5428D" w:rsidRPr="001E4484">
        <w:rPr>
          <w:rFonts w:ascii="Times New Roman" w:eastAsia="Calibri" w:hAnsi="Times New Roman" w:cs="Times New Roman"/>
          <w:sz w:val="28"/>
          <w:szCs w:val="28"/>
          <w:lang w:eastAsia="ar-SA" w:bidi="en-US"/>
        </w:rPr>
        <w:t xml:space="preserve"> W-450 с частотой 20</w:t>
      </w:r>
      <w:r w:rsidR="00D264CE">
        <w:rPr>
          <w:rFonts w:ascii="Times New Roman" w:eastAsia="Calibri" w:hAnsi="Times New Roman" w:cs="Times New Roman"/>
          <w:sz w:val="28"/>
          <w:szCs w:val="28"/>
          <w:lang w:eastAsia="ar-SA" w:bidi="en-US"/>
        </w:rPr>
        <w:t> </w:t>
      </w:r>
      <w:r w:rsidR="00E5428D" w:rsidRPr="001E4484">
        <w:rPr>
          <w:rFonts w:ascii="Times New Roman" w:eastAsia="Calibri" w:hAnsi="Times New Roman" w:cs="Times New Roman"/>
          <w:sz w:val="28"/>
          <w:szCs w:val="28"/>
          <w:lang w:eastAsia="ar-SA" w:bidi="en-US"/>
        </w:rPr>
        <w:t>кГц, амплитуда 75</w:t>
      </w:r>
      <w:r w:rsidR="009E2CE0" w:rsidRPr="009E2CE0">
        <w:rPr>
          <w:rFonts w:ascii="Times New Roman" w:eastAsia="Calibri" w:hAnsi="Times New Roman" w:cs="Times New Roman"/>
          <w:sz w:val="28"/>
          <w:szCs w:val="28"/>
          <w:lang w:eastAsia="ar-SA" w:bidi="en-US"/>
        </w:rPr>
        <w:t xml:space="preserve"> </w:t>
      </w:r>
      <w:r w:rsidR="00E5428D" w:rsidRPr="001E4484">
        <w:rPr>
          <w:rFonts w:ascii="Times New Roman" w:eastAsia="Calibri" w:hAnsi="Times New Roman" w:cs="Times New Roman"/>
          <w:sz w:val="28"/>
          <w:szCs w:val="28"/>
          <w:lang w:eastAsia="ar-SA" w:bidi="en-US"/>
        </w:rPr>
        <w:t>%, обычный звуковой сигнал, акустическая мощность 41</w:t>
      </w:r>
      <w:r w:rsidR="00D264CE">
        <w:rPr>
          <w:rFonts w:ascii="Times New Roman" w:eastAsia="Calibri" w:hAnsi="Times New Roman" w:cs="Times New Roman"/>
          <w:sz w:val="28"/>
          <w:szCs w:val="28"/>
          <w:lang w:eastAsia="ar-SA" w:bidi="en-US"/>
        </w:rPr>
        <w:t> </w:t>
      </w:r>
      <w:r w:rsidR="00E5428D" w:rsidRPr="001E4484">
        <w:rPr>
          <w:rFonts w:ascii="Times New Roman" w:eastAsia="Calibri" w:hAnsi="Times New Roman" w:cs="Times New Roman"/>
          <w:sz w:val="28"/>
          <w:szCs w:val="28"/>
          <w:lang w:eastAsia="ar-SA" w:bidi="en-US"/>
        </w:rPr>
        <w:t xml:space="preserve">Вт) при </w:t>
      </w:r>
      <w:r w:rsidR="00CD1110" w:rsidRPr="001E4484">
        <w:rPr>
          <w:rFonts w:ascii="Times New Roman" w:eastAsia="Calibri" w:hAnsi="Times New Roman" w:cs="Times New Roman"/>
          <w:sz w:val="28"/>
          <w:szCs w:val="28"/>
          <w:lang w:eastAsia="ar-SA" w:bidi="en-US"/>
        </w:rPr>
        <w:t>температурном режиме</w:t>
      </w:r>
      <w:r w:rsidR="00E5428D" w:rsidRPr="001E4484">
        <w:rPr>
          <w:rFonts w:ascii="Times New Roman" w:eastAsia="Calibri" w:hAnsi="Times New Roman" w:cs="Times New Roman"/>
          <w:sz w:val="28"/>
          <w:szCs w:val="28"/>
          <w:lang w:eastAsia="ar-SA" w:bidi="en-US"/>
        </w:rPr>
        <w:t xml:space="preserve"> 35°C. По окончанию 2-минутной ультразвуковой обработки, </w:t>
      </w:r>
      <w:r w:rsidR="00DB0F1A" w:rsidRPr="001E4484">
        <w:rPr>
          <w:rFonts w:ascii="Times New Roman" w:eastAsia="Calibri" w:hAnsi="Times New Roman" w:cs="Times New Roman"/>
          <w:sz w:val="28"/>
          <w:szCs w:val="28"/>
          <w:lang w:eastAsia="ar-SA" w:bidi="en-US"/>
        </w:rPr>
        <w:t>мут</w:t>
      </w:r>
      <w:r w:rsidR="00E5428D" w:rsidRPr="001E4484">
        <w:rPr>
          <w:rFonts w:ascii="Times New Roman" w:eastAsia="Calibri" w:hAnsi="Times New Roman" w:cs="Times New Roman"/>
          <w:sz w:val="28"/>
          <w:szCs w:val="28"/>
          <w:lang w:eastAsia="ar-SA" w:bidi="en-US"/>
        </w:rPr>
        <w:t xml:space="preserve">ная смесь стала прозрачной. Следовательно, </w:t>
      </w:r>
      <w:r w:rsidR="00A4014B" w:rsidRPr="001E4484">
        <w:rPr>
          <w:rFonts w:ascii="Times New Roman" w:eastAsia="Calibri" w:hAnsi="Times New Roman" w:cs="Times New Roman"/>
          <w:sz w:val="28"/>
          <w:szCs w:val="28"/>
          <w:lang w:eastAsia="ar-SA" w:bidi="en-US"/>
        </w:rPr>
        <w:t xml:space="preserve">в ячейку закладывали </w:t>
      </w:r>
      <w:r w:rsidR="00E5428D" w:rsidRPr="001E4484">
        <w:rPr>
          <w:rFonts w:ascii="Times New Roman" w:eastAsia="Calibri" w:hAnsi="Times New Roman" w:cs="Times New Roman"/>
          <w:sz w:val="28"/>
          <w:szCs w:val="28"/>
          <w:lang w:eastAsia="ar-SA" w:bidi="en-US"/>
        </w:rPr>
        <w:t>водную смесь хлорида кадмия CdCl</w:t>
      </w:r>
      <w:r w:rsidR="00E5428D" w:rsidRPr="001E4484">
        <w:rPr>
          <w:rFonts w:ascii="Times New Roman" w:eastAsia="Calibri" w:hAnsi="Times New Roman" w:cs="Times New Roman"/>
          <w:sz w:val="28"/>
          <w:szCs w:val="28"/>
          <w:vertAlign w:val="subscript"/>
          <w:lang w:eastAsia="ar-SA" w:bidi="en-US"/>
        </w:rPr>
        <w:t>2</w:t>
      </w:r>
      <w:r w:rsidR="00E5428D" w:rsidRPr="001E4484">
        <w:rPr>
          <w:rFonts w:ascii="Times New Roman" w:eastAsia="Calibri" w:hAnsi="Times New Roman" w:cs="Times New Roman"/>
          <w:sz w:val="28"/>
          <w:szCs w:val="28"/>
          <w:lang w:eastAsia="ar-SA" w:bidi="en-US"/>
        </w:rPr>
        <w:t xml:space="preserve"> 2H</w:t>
      </w:r>
      <w:r w:rsidR="00E5428D" w:rsidRPr="001E4484">
        <w:rPr>
          <w:rFonts w:ascii="Times New Roman" w:eastAsia="Calibri" w:hAnsi="Times New Roman" w:cs="Times New Roman"/>
          <w:sz w:val="28"/>
          <w:szCs w:val="28"/>
          <w:vertAlign w:val="subscript"/>
          <w:lang w:eastAsia="ar-SA" w:bidi="en-US"/>
        </w:rPr>
        <w:t>2</w:t>
      </w:r>
      <w:r w:rsidR="00E5428D" w:rsidRPr="001E4484">
        <w:rPr>
          <w:rFonts w:ascii="Times New Roman" w:eastAsia="Calibri" w:hAnsi="Times New Roman" w:cs="Times New Roman"/>
          <w:sz w:val="28"/>
          <w:szCs w:val="28"/>
          <w:lang w:eastAsia="ar-SA" w:bidi="en-US"/>
        </w:rPr>
        <w:t>O (021 г растворено в 10 мл раствора) и подвер</w:t>
      </w:r>
      <w:r w:rsidR="002F76DF" w:rsidRPr="001E4484">
        <w:rPr>
          <w:rFonts w:ascii="Times New Roman" w:eastAsia="Calibri" w:hAnsi="Times New Roman" w:cs="Times New Roman"/>
          <w:sz w:val="28"/>
          <w:szCs w:val="28"/>
          <w:lang w:eastAsia="ar-SA" w:bidi="en-US"/>
        </w:rPr>
        <w:t>гн</w:t>
      </w:r>
      <w:r w:rsidR="00E5428D" w:rsidRPr="001E4484">
        <w:rPr>
          <w:rFonts w:ascii="Times New Roman" w:eastAsia="Calibri" w:hAnsi="Times New Roman" w:cs="Times New Roman"/>
          <w:sz w:val="28"/>
          <w:szCs w:val="28"/>
          <w:lang w:eastAsia="ar-SA" w:bidi="en-US"/>
        </w:rPr>
        <w:t>у</w:t>
      </w:r>
      <w:r w:rsidR="00007FE6" w:rsidRPr="001E4484">
        <w:rPr>
          <w:rFonts w:ascii="Times New Roman" w:eastAsia="Calibri" w:hAnsi="Times New Roman" w:cs="Times New Roman"/>
          <w:sz w:val="28"/>
          <w:szCs w:val="28"/>
          <w:lang w:eastAsia="ar-SA" w:bidi="en-US"/>
        </w:rPr>
        <w:t>ли</w:t>
      </w:r>
      <w:r w:rsidRPr="001E4484">
        <w:rPr>
          <w:rFonts w:ascii="Times New Roman" w:eastAsia="Calibri" w:hAnsi="Times New Roman" w:cs="Times New Roman"/>
          <w:sz w:val="28"/>
          <w:szCs w:val="28"/>
          <w:lang w:eastAsia="ar-SA" w:bidi="en-US"/>
        </w:rPr>
        <w:t xml:space="preserve"> к</w:t>
      </w:r>
      <w:r w:rsidR="00E5428D" w:rsidRPr="001E4484">
        <w:rPr>
          <w:rFonts w:ascii="Times New Roman" w:eastAsia="Calibri" w:hAnsi="Times New Roman" w:cs="Times New Roman"/>
          <w:sz w:val="28"/>
          <w:szCs w:val="28"/>
          <w:lang w:eastAsia="ar-SA" w:bidi="en-US"/>
        </w:rPr>
        <w:t xml:space="preserve"> ультразвуковой обработке еще на протяжении 10 мин при тех же градусах. На следующем этапе, </w:t>
      </w:r>
      <w:r w:rsidRPr="001E4484">
        <w:rPr>
          <w:rFonts w:ascii="Times New Roman" w:eastAsia="Calibri" w:hAnsi="Times New Roman" w:cs="Times New Roman"/>
          <w:sz w:val="28"/>
          <w:szCs w:val="28"/>
          <w:lang w:eastAsia="ar-SA" w:bidi="en-US"/>
        </w:rPr>
        <w:t>авторы</w:t>
      </w:r>
      <w:r w:rsidR="00955743" w:rsidRPr="001E4484">
        <w:rPr>
          <w:rFonts w:ascii="Times New Roman" w:eastAsia="Calibri" w:hAnsi="Times New Roman" w:cs="Times New Roman"/>
          <w:sz w:val="28"/>
          <w:szCs w:val="28"/>
          <w:lang w:eastAsia="ar-SA" w:bidi="en-US"/>
        </w:rPr>
        <w:t xml:space="preserve"> работы</w:t>
      </w:r>
      <w:r w:rsidRPr="001E4484">
        <w:rPr>
          <w:rFonts w:ascii="Times New Roman" w:eastAsia="Calibri" w:hAnsi="Times New Roman" w:cs="Times New Roman"/>
          <w:sz w:val="28"/>
          <w:szCs w:val="28"/>
          <w:lang w:eastAsia="ar-SA" w:bidi="en-US"/>
        </w:rPr>
        <w:t xml:space="preserve"> </w:t>
      </w:r>
      <w:r w:rsidR="00E5428D" w:rsidRPr="001E4484">
        <w:rPr>
          <w:rFonts w:ascii="Times New Roman" w:eastAsia="Calibri" w:hAnsi="Times New Roman" w:cs="Times New Roman"/>
          <w:sz w:val="28"/>
          <w:szCs w:val="28"/>
          <w:lang w:eastAsia="ar-SA" w:bidi="en-US"/>
        </w:rPr>
        <w:t>останавливая циркулирующую ванну в период ультразвуковой обработки</w:t>
      </w:r>
      <w:r w:rsidR="002F76DF" w:rsidRPr="001E4484">
        <w:rPr>
          <w:rFonts w:ascii="Times New Roman" w:eastAsia="Calibri" w:hAnsi="Times New Roman" w:cs="Times New Roman"/>
          <w:sz w:val="28"/>
          <w:szCs w:val="28"/>
          <w:lang w:eastAsia="ar-SA" w:bidi="en-US"/>
        </w:rPr>
        <w:t xml:space="preserve">, </w:t>
      </w:r>
      <w:r w:rsidR="00E5428D" w:rsidRPr="001E4484">
        <w:rPr>
          <w:rFonts w:ascii="Times New Roman" w:eastAsia="Calibri" w:hAnsi="Times New Roman" w:cs="Times New Roman"/>
          <w:sz w:val="28"/>
          <w:szCs w:val="28"/>
          <w:lang w:eastAsia="ar-SA" w:bidi="en-US"/>
        </w:rPr>
        <w:t>температуру подняли с 35 до 70°C</w:t>
      </w:r>
      <w:r w:rsidR="00A4014B" w:rsidRPr="001E4484">
        <w:rPr>
          <w:rFonts w:ascii="Times New Roman" w:eastAsia="Calibri" w:hAnsi="Times New Roman" w:cs="Times New Roman"/>
          <w:sz w:val="28"/>
          <w:szCs w:val="28"/>
          <w:lang w:eastAsia="ar-SA" w:bidi="en-US"/>
        </w:rPr>
        <w:t xml:space="preserve">, </w:t>
      </w:r>
      <w:r w:rsidRPr="001E4484">
        <w:rPr>
          <w:rFonts w:ascii="Times New Roman" w:eastAsia="Calibri" w:hAnsi="Times New Roman" w:cs="Times New Roman"/>
          <w:sz w:val="28"/>
          <w:szCs w:val="28"/>
          <w:lang w:eastAsia="ar-SA" w:bidi="en-US"/>
        </w:rPr>
        <w:t>спустя 5 мин</w:t>
      </w:r>
      <w:r w:rsidR="00E5428D" w:rsidRPr="001E4484">
        <w:rPr>
          <w:rFonts w:ascii="Times New Roman" w:eastAsia="Calibri" w:hAnsi="Times New Roman" w:cs="Times New Roman"/>
          <w:sz w:val="28"/>
          <w:szCs w:val="28"/>
          <w:lang w:eastAsia="ar-SA" w:bidi="en-US"/>
        </w:rPr>
        <w:t xml:space="preserve"> </w:t>
      </w:r>
      <w:r w:rsidRPr="001E4484">
        <w:rPr>
          <w:rFonts w:ascii="Times New Roman" w:eastAsia="Calibri" w:hAnsi="Times New Roman" w:cs="Times New Roman"/>
          <w:sz w:val="28"/>
          <w:szCs w:val="28"/>
          <w:lang w:eastAsia="ar-SA" w:bidi="en-US"/>
        </w:rPr>
        <w:t xml:space="preserve">появились </w:t>
      </w:r>
      <w:r w:rsidR="00E5428D" w:rsidRPr="001E4484">
        <w:rPr>
          <w:rFonts w:ascii="Times New Roman" w:eastAsia="Calibri" w:hAnsi="Times New Roman" w:cs="Times New Roman"/>
          <w:sz w:val="28"/>
          <w:szCs w:val="28"/>
          <w:lang w:eastAsia="ar-SA" w:bidi="en-US"/>
        </w:rPr>
        <w:t xml:space="preserve">процесс формирования </w:t>
      </w:r>
      <w:r w:rsidR="00A32C06" w:rsidRPr="001E4484">
        <w:rPr>
          <w:rFonts w:ascii="Times New Roman" w:eastAsia="Calibri" w:hAnsi="Times New Roman" w:cs="Times New Roman"/>
          <w:sz w:val="28"/>
          <w:szCs w:val="28"/>
          <w:lang w:eastAsia="ar-SA" w:bidi="en-US"/>
        </w:rPr>
        <w:t>продукта</w:t>
      </w:r>
      <w:r w:rsidR="00E5428D" w:rsidRPr="001E4484">
        <w:rPr>
          <w:rFonts w:ascii="Times New Roman" w:eastAsia="Calibri" w:hAnsi="Times New Roman" w:cs="Times New Roman"/>
          <w:sz w:val="28"/>
          <w:szCs w:val="28"/>
          <w:lang w:eastAsia="ar-SA" w:bidi="en-US"/>
        </w:rPr>
        <w:t xml:space="preserve">. </w:t>
      </w:r>
      <w:r w:rsidRPr="001E4484">
        <w:rPr>
          <w:rFonts w:ascii="Times New Roman" w:eastAsia="Calibri" w:hAnsi="Times New Roman" w:cs="Times New Roman"/>
          <w:sz w:val="28"/>
          <w:szCs w:val="28"/>
          <w:lang w:eastAsia="ar-SA" w:bidi="en-US"/>
        </w:rPr>
        <w:t>Осадок был с</w:t>
      </w:r>
      <w:r w:rsidR="00E5428D" w:rsidRPr="001E4484">
        <w:rPr>
          <w:rFonts w:ascii="Times New Roman" w:eastAsia="Calibri" w:hAnsi="Times New Roman" w:cs="Times New Roman"/>
          <w:sz w:val="28"/>
          <w:szCs w:val="28"/>
          <w:lang w:eastAsia="ar-SA" w:bidi="en-US"/>
        </w:rPr>
        <w:t>епарирова</w:t>
      </w:r>
      <w:r w:rsidRPr="001E4484">
        <w:rPr>
          <w:rFonts w:ascii="Times New Roman" w:eastAsia="Calibri" w:hAnsi="Times New Roman" w:cs="Times New Roman"/>
          <w:sz w:val="28"/>
          <w:szCs w:val="28"/>
          <w:lang w:eastAsia="ar-SA" w:bidi="en-US"/>
        </w:rPr>
        <w:t>н</w:t>
      </w:r>
      <w:r w:rsidR="00E5428D" w:rsidRPr="001E4484">
        <w:rPr>
          <w:rFonts w:ascii="Times New Roman" w:eastAsia="Calibri" w:hAnsi="Times New Roman" w:cs="Times New Roman"/>
          <w:sz w:val="28"/>
          <w:szCs w:val="28"/>
          <w:lang w:eastAsia="ar-SA" w:bidi="en-US"/>
        </w:rPr>
        <w:t xml:space="preserve"> центрифуг</w:t>
      </w:r>
      <w:r w:rsidRPr="001E4484">
        <w:rPr>
          <w:rFonts w:ascii="Times New Roman" w:eastAsia="Calibri" w:hAnsi="Times New Roman" w:cs="Times New Roman"/>
          <w:sz w:val="28"/>
          <w:szCs w:val="28"/>
          <w:lang w:eastAsia="ar-SA" w:bidi="en-US"/>
        </w:rPr>
        <w:t>ой и</w:t>
      </w:r>
      <w:r w:rsidR="00E5428D" w:rsidRPr="001E4484">
        <w:rPr>
          <w:rFonts w:ascii="Times New Roman" w:eastAsia="Calibri" w:hAnsi="Times New Roman" w:cs="Times New Roman"/>
          <w:sz w:val="28"/>
          <w:szCs w:val="28"/>
          <w:lang w:eastAsia="ar-SA" w:bidi="en-US"/>
        </w:rPr>
        <w:t xml:space="preserve"> очищ</w:t>
      </w:r>
      <w:r w:rsidR="00525850" w:rsidRPr="001E4484">
        <w:rPr>
          <w:rFonts w:ascii="Times New Roman" w:eastAsia="Calibri" w:hAnsi="Times New Roman" w:cs="Times New Roman"/>
          <w:sz w:val="28"/>
          <w:szCs w:val="28"/>
          <w:lang w:eastAsia="ar-SA" w:bidi="en-US"/>
        </w:rPr>
        <w:t>ен</w:t>
      </w:r>
      <w:r w:rsidR="00E5428D" w:rsidRPr="001E4484">
        <w:rPr>
          <w:rFonts w:ascii="Times New Roman" w:eastAsia="Calibri" w:hAnsi="Times New Roman" w:cs="Times New Roman"/>
          <w:sz w:val="28"/>
          <w:szCs w:val="28"/>
          <w:lang w:eastAsia="ar-SA" w:bidi="en-US"/>
        </w:rPr>
        <w:t xml:space="preserve"> деионизированной водой, </w:t>
      </w:r>
      <w:r w:rsidR="00A4014B" w:rsidRPr="001E4484">
        <w:rPr>
          <w:rFonts w:ascii="Times New Roman" w:eastAsia="Calibri" w:hAnsi="Times New Roman" w:cs="Times New Roman"/>
          <w:sz w:val="28"/>
          <w:szCs w:val="28"/>
          <w:lang w:eastAsia="ar-SA" w:bidi="en-US"/>
        </w:rPr>
        <w:t>затем</w:t>
      </w:r>
      <w:r w:rsidR="00E5428D" w:rsidRPr="001E4484">
        <w:rPr>
          <w:rFonts w:ascii="Times New Roman" w:eastAsia="Calibri" w:hAnsi="Times New Roman" w:cs="Times New Roman"/>
          <w:sz w:val="28"/>
          <w:szCs w:val="28"/>
          <w:lang w:eastAsia="ar-SA" w:bidi="en-US"/>
        </w:rPr>
        <w:t xml:space="preserve"> 2-3 раза чистым этанолом</w:t>
      </w:r>
      <w:r w:rsidR="00A4014B" w:rsidRPr="001E4484">
        <w:rPr>
          <w:rFonts w:ascii="Times New Roman" w:eastAsia="Calibri" w:hAnsi="Times New Roman" w:cs="Times New Roman"/>
          <w:sz w:val="28"/>
          <w:szCs w:val="28"/>
          <w:lang w:eastAsia="ar-SA" w:bidi="en-US"/>
        </w:rPr>
        <w:t>. После всех очи</w:t>
      </w:r>
      <w:r w:rsidR="00955743" w:rsidRPr="001E4484">
        <w:rPr>
          <w:rFonts w:ascii="Times New Roman" w:eastAsia="Calibri" w:hAnsi="Times New Roman" w:cs="Times New Roman"/>
          <w:sz w:val="28"/>
          <w:szCs w:val="28"/>
          <w:lang w:eastAsia="ar-SA" w:bidi="en-US"/>
        </w:rPr>
        <w:t>сти</w:t>
      </w:r>
      <w:r w:rsidR="00A4014B" w:rsidRPr="001E4484">
        <w:rPr>
          <w:rFonts w:ascii="Times New Roman" w:eastAsia="Calibri" w:hAnsi="Times New Roman" w:cs="Times New Roman"/>
          <w:sz w:val="28"/>
          <w:szCs w:val="28"/>
          <w:lang w:eastAsia="ar-SA" w:bidi="en-US"/>
        </w:rPr>
        <w:t xml:space="preserve">тельных продедур </w:t>
      </w:r>
      <w:r w:rsidR="00E5428D" w:rsidRPr="001E4484">
        <w:rPr>
          <w:rFonts w:ascii="Times New Roman" w:eastAsia="Calibri" w:hAnsi="Times New Roman" w:cs="Times New Roman"/>
          <w:sz w:val="28"/>
          <w:szCs w:val="28"/>
          <w:lang w:eastAsia="ar-SA" w:bidi="en-US"/>
        </w:rPr>
        <w:t>сушили естественным путем при комнатных условиях.</w:t>
      </w:r>
      <w:r w:rsidR="00E5428D" w:rsidRPr="001E4484">
        <w:rPr>
          <w:rFonts w:ascii="Times New Roman" w:eastAsia="Calibri" w:hAnsi="Times New Roman" w:cs="Times New Roman"/>
          <w:color w:val="000000"/>
          <w:sz w:val="28"/>
          <w:szCs w:val="28"/>
          <w:lang w:val="kk-KZ" w:eastAsia="ar-SA" w:bidi="en-US"/>
        </w:rPr>
        <w:t xml:space="preserve"> </w:t>
      </w:r>
      <w:r w:rsidR="00E5428D" w:rsidRPr="001E4484">
        <w:rPr>
          <w:rFonts w:ascii="Times New Roman" w:eastAsia="Calibri" w:hAnsi="Times New Roman" w:cs="Times New Roman"/>
          <w:sz w:val="28"/>
          <w:szCs w:val="28"/>
          <w:lang w:val="kk-KZ" w:eastAsia="ar-SA" w:bidi="en-US"/>
        </w:rPr>
        <w:t xml:space="preserve">В </w:t>
      </w:r>
      <w:r w:rsidR="00955743" w:rsidRPr="001E4484">
        <w:rPr>
          <w:rFonts w:ascii="Times New Roman" w:eastAsia="Calibri" w:hAnsi="Times New Roman" w:cs="Times New Roman"/>
          <w:sz w:val="28"/>
          <w:szCs w:val="28"/>
          <w:lang w:val="kk-KZ" w:eastAsia="ar-SA" w:bidi="en-US"/>
        </w:rPr>
        <w:t xml:space="preserve">данной </w:t>
      </w:r>
      <w:r w:rsidR="00E5428D" w:rsidRPr="001E4484">
        <w:rPr>
          <w:rFonts w:ascii="Times New Roman" w:eastAsia="Calibri" w:hAnsi="Times New Roman" w:cs="Times New Roman"/>
          <w:sz w:val="28"/>
          <w:szCs w:val="28"/>
          <w:lang w:val="kk-KZ" w:eastAsia="ar-SA" w:bidi="en-US"/>
        </w:rPr>
        <w:t>работе</w:t>
      </w:r>
      <w:r w:rsidR="00955743" w:rsidRPr="001E4484">
        <w:rPr>
          <w:rFonts w:ascii="Times New Roman" w:eastAsia="Calibri" w:hAnsi="Times New Roman" w:cs="Times New Roman"/>
          <w:sz w:val="28"/>
          <w:szCs w:val="28"/>
          <w:lang w:val="kk-KZ" w:eastAsia="ar-SA" w:bidi="en-US"/>
        </w:rPr>
        <w:t xml:space="preserve"> </w:t>
      </w:r>
      <w:r w:rsidR="007359FB" w:rsidRPr="001E4484">
        <w:rPr>
          <w:rFonts w:ascii="Times New Roman" w:eastAsia="Calibri" w:hAnsi="Times New Roman" w:cs="Times New Roman"/>
          <w:color w:val="000000"/>
          <w:sz w:val="28"/>
          <w:szCs w:val="28"/>
          <w:lang w:eastAsia="ar-SA"/>
        </w:rPr>
        <w:t>[</w:t>
      </w:r>
      <w:r w:rsidR="007359FB" w:rsidRPr="001E4484">
        <w:rPr>
          <w:rFonts w:ascii="Times New Roman" w:eastAsia="Calibri" w:hAnsi="Times New Roman" w:cs="Times New Roman"/>
          <w:color w:val="000000"/>
          <w:sz w:val="28"/>
          <w:szCs w:val="28"/>
          <w:lang w:val="kk-KZ" w:eastAsia="ar-SA"/>
        </w:rPr>
        <w:t>36</w:t>
      </w:r>
      <w:r w:rsidR="007359FB" w:rsidRPr="001E4484">
        <w:rPr>
          <w:rFonts w:ascii="Times New Roman" w:eastAsia="Calibri" w:hAnsi="Times New Roman" w:cs="Times New Roman"/>
          <w:color w:val="000000"/>
          <w:sz w:val="28"/>
          <w:szCs w:val="28"/>
          <w:lang w:eastAsia="ar-SA"/>
        </w:rPr>
        <w:t xml:space="preserve">, </w:t>
      </w:r>
      <w:r w:rsidR="00A04F50">
        <w:rPr>
          <w:rFonts w:ascii="Times New Roman" w:eastAsia="Calibri" w:hAnsi="Times New Roman" w:cs="Times New Roman"/>
          <w:color w:val="000000"/>
          <w:sz w:val="28"/>
          <w:szCs w:val="28"/>
          <w:lang w:val="en-US" w:eastAsia="ar-SA"/>
        </w:rPr>
        <w:t>p</w:t>
      </w:r>
      <w:r w:rsidR="007359FB" w:rsidRPr="001E4484">
        <w:rPr>
          <w:rFonts w:ascii="Times New Roman" w:eastAsia="Calibri" w:hAnsi="Times New Roman" w:cs="Times New Roman"/>
          <w:color w:val="000000"/>
          <w:sz w:val="28"/>
          <w:szCs w:val="28"/>
          <w:lang w:eastAsia="ar-SA"/>
        </w:rPr>
        <w:t>. 269]</w:t>
      </w:r>
      <w:r w:rsidR="007359FB" w:rsidRPr="001E4484">
        <w:rPr>
          <w:rFonts w:ascii="Times New Roman" w:eastAsia="Calibri" w:hAnsi="Times New Roman" w:cs="Times New Roman"/>
          <w:sz w:val="28"/>
          <w:szCs w:val="28"/>
          <w:lang w:val="kk-KZ" w:eastAsia="ar-SA" w:bidi="en-US"/>
        </w:rPr>
        <w:t xml:space="preserve"> </w:t>
      </w:r>
      <w:r w:rsidR="00E5428D" w:rsidRPr="001E4484">
        <w:rPr>
          <w:rFonts w:ascii="Times New Roman" w:eastAsia="Calibri" w:hAnsi="Times New Roman" w:cs="Times New Roman"/>
          <w:sz w:val="28"/>
          <w:szCs w:val="28"/>
          <w:lang w:val="kk-KZ" w:eastAsia="ar-SA" w:bidi="en-US"/>
        </w:rPr>
        <w:t>авторы показали,</w:t>
      </w:r>
      <w:r w:rsidR="00E5428D" w:rsidRPr="001E4484">
        <w:rPr>
          <w:rFonts w:ascii="Times New Roman" w:eastAsia="Calibri" w:hAnsi="Times New Roman" w:cs="Times New Roman"/>
          <w:sz w:val="28"/>
          <w:szCs w:val="28"/>
          <w:lang w:eastAsia="ar-SA" w:bidi="en-US"/>
        </w:rPr>
        <w:t xml:space="preserve"> влияние интенсивности ультразвука, вид прекурсора, соотношение концентраций этилендиамина к CS</w:t>
      </w:r>
      <w:r w:rsidR="00E5428D" w:rsidRPr="001E4484">
        <w:rPr>
          <w:rFonts w:ascii="Times New Roman" w:eastAsia="Calibri" w:hAnsi="Times New Roman" w:cs="Times New Roman"/>
          <w:sz w:val="28"/>
          <w:szCs w:val="28"/>
          <w:vertAlign w:val="subscript"/>
          <w:lang w:eastAsia="ar-SA" w:bidi="en-US"/>
        </w:rPr>
        <w:t>2</w:t>
      </w:r>
      <w:r w:rsidR="00E5428D" w:rsidRPr="001E4484">
        <w:rPr>
          <w:rFonts w:ascii="Times New Roman" w:eastAsia="Calibri" w:hAnsi="Times New Roman" w:cs="Times New Roman"/>
          <w:sz w:val="28"/>
          <w:szCs w:val="28"/>
          <w:lang w:eastAsia="ar-SA" w:bidi="en-US"/>
        </w:rPr>
        <w:t xml:space="preserve"> и температур</w:t>
      </w:r>
      <w:r w:rsidR="002F76DF" w:rsidRPr="001E4484">
        <w:rPr>
          <w:rFonts w:ascii="Times New Roman" w:eastAsia="Calibri" w:hAnsi="Times New Roman" w:cs="Times New Roman"/>
          <w:sz w:val="28"/>
          <w:szCs w:val="28"/>
          <w:lang w:eastAsia="ar-SA" w:bidi="en-US"/>
        </w:rPr>
        <w:t>у</w:t>
      </w:r>
      <w:r w:rsidR="00E5428D" w:rsidRPr="001E4484">
        <w:rPr>
          <w:rFonts w:ascii="Times New Roman" w:eastAsia="Calibri" w:hAnsi="Times New Roman" w:cs="Times New Roman"/>
          <w:sz w:val="28"/>
          <w:szCs w:val="28"/>
          <w:lang w:eastAsia="ar-SA" w:bidi="en-US"/>
        </w:rPr>
        <w:t xml:space="preserve"> на размер, структур</w:t>
      </w:r>
      <w:r w:rsidR="00955743" w:rsidRPr="001E4484">
        <w:rPr>
          <w:rFonts w:ascii="Times New Roman" w:eastAsia="Calibri" w:hAnsi="Times New Roman" w:cs="Times New Roman"/>
          <w:sz w:val="28"/>
          <w:szCs w:val="28"/>
          <w:lang w:eastAsia="ar-SA" w:bidi="en-US"/>
        </w:rPr>
        <w:t>у</w:t>
      </w:r>
      <w:r w:rsidR="00E5428D" w:rsidRPr="001E4484">
        <w:rPr>
          <w:rFonts w:ascii="Times New Roman" w:eastAsia="Calibri" w:hAnsi="Times New Roman" w:cs="Times New Roman"/>
          <w:sz w:val="28"/>
          <w:szCs w:val="28"/>
          <w:lang w:eastAsia="ar-SA" w:bidi="en-US"/>
        </w:rPr>
        <w:t xml:space="preserve"> и ширину запрещенной зоны наночастиц. </w:t>
      </w:r>
      <w:r w:rsidR="00E5428D" w:rsidRPr="001E4484">
        <w:rPr>
          <w:rFonts w:ascii="Times New Roman" w:eastAsia="Calibri" w:hAnsi="Times New Roman" w:cs="Times New Roman"/>
          <w:color w:val="000000"/>
          <w:sz w:val="28"/>
          <w:szCs w:val="28"/>
          <w:lang w:eastAsia="ar-SA" w:bidi="en-US"/>
        </w:rPr>
        <w:t xml:space="preserve">Изменение соотношения концентраций влияло на фазовую структуру наночастиц. Также </w:t>
      </w:r>
      <w:r w:rsidR="00E5428D" w:rsidRPr="001E4484">
        <w:rPr>
          <w:rFonts w:ascii="Times New Roman" w:eastAsia="Calibri" w:hAnsi="Times New Roman" w:cs="Times New Roman"/>
          <w:color w:val="000000"/>
          <w:sz w:val="28"/>
          <w:szCs w:val="28"/>
          <w:lang w:val="kk-KZ" w:eastAsia="ar-SA" w:bidi="en-US"/>
        </w:rPr>
        <w:t xml:space="preserve">авторы показывают, </w:t>
      </w:r>
      <w:r w:rsidR="00993577" w:rsidRPr="001E4484">
        <w:rPr>
          <w:rFonts w:ascii="Times New Roman" w:eastAsia="Calibri" w:hAnsi="Times New Roman" w:cs="Times New Roman"/>
          <w:color w:val="000000"/>
          <w:sz w:val="28"/>
          <w:szCs w:val="28"/>
          <w:lang w:val="kk-KZ" w:eastAsia="ar-SA" w:bidi="en-US"/>
        </w:rPr>
        <w:t xml:space="preserve">что </w:t>
      </w:r>
      <w:r w:rsidR="00E5428D" w:rsidRPr="001E4484">
        <w:rPr>
          <w:rFonts w:ascii="Times New Roman" w:eastAsia="Calibri" w:hAnsi="Times New Roman" w:cs="Times New Roman"/>
          <w:color w:val="000000"/>
          <w:sz w:val="28"/>
          <w:szCs w:val="28"/>
          <w:lang w:eastAsia="ar-SA" w:bidi="en-US"/>
        </w:rPr>
        <w:t>возможно</w:t>
      </w:r>
      <w:r w:rsidR="00E5428D" w:rsidRPr="001E4484">
        <w:rPr>
          <w:rFonts w:ascii="Times New Roman" w:eastAsia="Calibri" w:hAnsi="Times New Roman" w:cs="Times New Roman"/>
          <w:color w:val="000000"/>
          <w:sz w:val="28"/>
          <w:szCs w:val="28"/>
          <w:lang w:val="kk-KZ" w:eastAsia="ar-SA" w:bidi="en-US"/>
        </w:rPr>
        <w:t>сть</w:t>
      </w:r>
      <w:r w:rsidR="00E5428D" w:rsidRPr="001E4484">
        <w:rPr>
          <w:rFonts w:ascii="Times New Roman" w:eastAsia="Calibri" w:hAnsi="Times New Roman" w:cs="Times New Roman"/>
          <w:color w:val="000000"/>
          <w:sz w:val="28"/>
          <w:szCs w:val="28"/>
          <w:lang w:eastAsia="ar-SA" w:bidi="en-US"/>
        </w:rPr>
        <w:t xml:space="preserve"> получения чистую фазу с малым размером и большой запрещенной зоной, регулируя интенсивность, соотношение концентраций </w:t>
      </w:r>
      <w:r w:rsidR="00E5428D" w:rsidRPr="001E4484">
        <w:rPr>
          <w:rFonts w:ascii="Times New Roman" w:eastAsia="Calibri" w:hAnsi="Times New Roman" w:cs="Times New Roman"/>
          <w:sz w:val="28"/>
          <w:szCs w:val="28"/>
          <w:lang w:eastAsia="ar-SA" w:bidi="en-US"/>
        </w:rPr>
        <w:t>этилендиамина/</w:t>
      </w:r>
      <w:r w:rsidR="00E5428D" w:rsidRPr="001E4484">
        <w:rPr>
          <w:rFonts w:ascii="Times New Roman" w:eastAsia="Calibri" w:hAnsi="Times New Roman" w:cs="Times New Roman"/>
          <w:sz w:val="28"/>
          <w:szCs w:val="28"/>
          <w:lang w:val="en-US" w:eastAsia="ar-SA" w:bidi="en-US"/>
        </w:rPr>
        <w:t>CS</w:t>
      </w:r>
      <w:r w:rsidR="00E5428D" w:rsidRPr="001E4484">
        <w:rPr>
          <w:rFonts w:ascii="Times New Roman" w:eastAsia="Calibri" w:hAnsi="Times New Roman" w:cs="Times New Roman"/>
          <w:sz w:val="28"/>
          <w:szCs w:val="28"/>
          <w:vertAlign w:val="subscript"/>
          <w:lang w:eastAsia="ar-SA" w:bidi="en-US"/>
        </w:rPr>
        <w:t>2</w:t>
      </w:r>
      <w:r w:rsidR="00E5428D" w:rsidRPr="001E4484">
        <w:rPr>
          <w:rFonts w:ascii="Times New Roman" w:eastAsia="Calibri" w:hAnsi="Times New Roman" w:cs="Times New Roman"/>
          <w:sz w:val="28"/>
          <w:szCs w:val="28"/>
          <w:lang w:eastAsia="ar-SA" w:bidi="en-US"/>
        </w:rPr>
        <w:t xml:space="preserve"> </w:t>
      </w:r>
      <w:r w:rsidR="00E5428D" w:rsidRPr="001E4484">
        <w:rPr>
          <w:rFonts w:ascii="Times New Roman" w:eastAsia="Calibri" w:hAnsi="Times New Roman" w:cs="Times New Roman"/>
          <w:color w:val="000000"/>
          <w:sz w:val="28"/>
          <w:szCs w:val="28"/>
          <w:lang w:eastAsia="ar-SA" w:bidi="en-US"/>
        </w:rPr>
        <w:t>и вид пре</w:t>
      </w:r>
      <w:r w:rsidR="000B1AA2" w:rsidRPr="001E4484">
        <w:rPr>
          <w:rFonts w:ascii="Times New Roman" w:eastAsia="Calibri" w:hAnsi="Times New Roman" w:cs="Times New Roman"/>
          <w:color w:val="000000"/>
          <w:sz w:val="28"/>
          <w:szCs w:val="28"/>
          <w:lang w:eastAsia="ar-SA" w:bidi="en-US"/>
        </w:rPr>
        <w:t>дшественника</w:t>
      </w:r>
      <w:r w:rsidR="00E5428D" w:rsidRPr="001E4484">
        <w:rPr>
          <w:rFonts w:ascii="Times New Roman" w:eastAsia="Calibri" w:hAnsi="Times New Roman" w:cs="Times New Roman"/>
          <w:color w:val="000000"/>
          <w:sz w:val="28"/>
          <w:szCs w:val="28"/>
          <w:lang w:eastAsia="ar-SA" w:bidi="en-US"/>
        </w:rPr>
        <w:t xml:space="preserve">. Синтезированные наночастицы CdS имеют синий сдвиг в сторону более высокой энергии, который обусловлен типичным эффектом квантового ограничения </w:t>
      </w:r>
      <w:r w:rsidR="007359FB" w:rsidRPr="001E4484">
        <w:rPr>
          <w:rFonts w:ascii="Times New Roman" w:eastAsia="Calibri" w:hAnsi="Times New Roman" w:cs="Times New Roman"/>
          <w:color w:val="000000"/>
          <w:sz w:val="28"/>
          <w:szCs w:val="28"/>
          <w:lang w:eastAsia="ar-SA"/>
        </w:rPr>
        <w:t>[</w:t>
      </w:r>
      <w:r w:rsidR="007359FB" w:rsidRPr="001E4484">
        <w:rPr>
          <w:rFonts w:ascii="Times New Roman" w:eastAsia="Calibri" w:hAnsi="Times New Roman" w:cs="Times New Roman"/>
          <w:color w:val="000000"/>
          <w:sz w:val="28"/>
          <w:szCs w:val="28"/>
          <w:lang w:val="kk-KZ" w:eastAsia="ar-SA"/>
        </w:rPr>
        <w:t>36</w:t>
      </w:r>
      <w:r w:rsidR="007359FB" w:rsidRPr="001E4484">
        <w:rPr>
          <w:rFonts w:ascii="Times New Roman" w:eastAsia="Calibri" w:hAnsi="Times New Roman" w:cs="Times New Roman"/>
          <w:color w:val="000000"/>
          <w:sz w:val="28"/>
          <w:szCs w:val="28"/>
          <w:lang w:eastAsia="ar-SA"/>
        </w:rPr>
        <w:t xml:space="preserve">, </w:t>
      </w:r>
      <w:r w:rsidR="00A04F50">
        <w:rPr>
          <w:rFonts w:ascii="Times New Roman" w:eastAsia="Calibri" w:hAnsi="Times New Roman" w:cs="Times New Roman"/>
          <w:color w:val="000000"/>
          <w:sz w:val="28"/>
          <w:szCs w:val="28"/>
          <w:lang w:val="en-US" w:eastAsia="ar-SA"/>
        </w:rPr>
        <w:t>p</w:t>
      </w:r>
      <w:r w:rsidR="007359FB" w:rsidRPr="001E4484">
        <w:rPr>
          <w:rFonts w:ascii="Times New Roman" w:eastAsia="Calibri" w:hAnsi="Times New Roman" w:cs="Times New Roman"/>
          <w:color w:val="000000"/>
          <w:sz w:val="28"/>
          <w:szCs w:val="28"/>
          <w:lang w:eastAsia="ar-SA"/>
        </w:rPr>
        <w:t>. 269]</w:t>
      </w:r>
      <w:r w:rsidR="00D264CE">
        <w:rPr>
          <w:rFonts w:ascii="Times New Roman" w:eastAsia="Calibri" w:hAnsi="Times New Roman" w:cs="Times New Roman"/>
          <w:color w:val="000000"/>
          <w:sz w:val="28"/>
          <w:szCs w:val="28"/>
          <w:lang w:eastAsia="ar-SA"/>
        </w:rPr>
        <w:t>.</w:t>
      </w:r>
    </w:p>
    <w:p w14:paraId="2AF7DC77" w14:textId="77777777" w:rsidR="00F67BFA" w:rsidRPr="00A04F50" w:rsidRDefault="00F67BFA" w:rsidP="00132B21">
      <w:pPr>
        <w:spacing w:after="0" w:line="240" w:lineRule="auto"/>
        <w:ind w:firstLine="709"/>
        <w:jc w:val="both"/>
        <w:rPr>
          <w:rFonts w:ascii="Times New Roman" w:eastAsia="Calibri" w:hAnsi="Times New Roman" w:cs="Times New Roman"/>
          <w:sz w:val="28"/>
          <w:szCs w:val="28"/>
          <w:lang w:eastAsia="ar-SA" w:bidi="en-US"/>
        </w:rPr>
      </w:pPr>
      <w:bookmarkStart w:id="9" w:name="_Hlk158883053"/>
      <w:r w:rsidRPr="001E4484">
        <w:rPr>
          <w:rFonts w:ascii="Times New Roman" w:eastAsia="Calibri" w:hAnsi="Times New Roman" w:cs="Times New Roman"/>
          <w:sz w:val="28"/>
          <w:szCs w:val="28"/>
          <w:lang w:eastAsia="ar-SA" w:bidi="en-US"/>
        </w:rPr>
        <w:t>Для получения наноразмерных частиц материалов на основе сульфида применяется термическое разложение предшественников из единого материала в растворах с повышенной температурой закип</w:t>
      </w:r>
      <w:r w:rsidR="00A62911" w:rsidRPr="001E4484">
        <w:rPr>
          <w:rFonts w:ascii="Times New Roman" w:eastAsia="Calibri" w:hAnsi="Times New Roman" w:cs="Times New Roman"/>
          <w:sz w:val="28"/>
          <w:szCs w:val="28"/>
          <w:lang w:eastAsia="ar-SA" w:bidi="en-US"/>
        </w:rPr>
        <w:t>а</w:t>
      </w:r>
      <w:r w:rsidRPr="001E4484">
        <w:rPr>
          <w:rFonts w:ascii="Times New Roman" w:eastAsia="Calibri" w:hAnsi="Times New Roman" w:cs="Times New Roman"/>
          <w:sz w:val="28"/>
          <w:szCs w:val="28"/>
          <w:lang w:eastAsia="ar-SA" w:bidi="en-US"/>
        </w:rPr>
        <w:t>ния, которые влияют в качестве сохранения поверхности [</w:t>
      </w:r>
      <w:r w:rsidR="003B17F6" w:rsidRPr="001E4484">
        <w:rPr>
          <w:rFonts w:ascii="Times New Roman" w:eastAsia="Calibri" w:hAnsi="Times New Roman" w:cs="Times New Roman"/>
          <w:sz w:val="28"/>
          <w:szCs w:val="28"/>
          <w:lang w:val="kk-KZ" w:eastAsia="ar-SA" w:bidi="en-US"/>
        </w:rPr>
        <w:t>37</w:t>
      </w:r>
      <w:r w:rsidRPr="001E4484">
        <w:rPr>
          <w:rFonts w:ascii="Times New Roman" w:eastAsia="Calibri" w:hAnsi="Times New Roman" w:cs="Times New Roman"/>
          <w:sz w:val="28"/>
          <w:szCs w:val="28"/>
          <w:lang w:eastAsia="ar-SA" w:bidi="en-US"/>
        </w:rPr>
        <w:t>-</w:t>
      </w:r>
      <w:r w:rsidR="003B17F6" w:rsidRPr="001E4484">
        <w:rPr>
          <w:rFonts w:ascii="Times New Roman" w:eastAsia="Calibri" w:hAnsi="Times New Roman" w:cs="Times New Roman"/>
          <w:sz w:val="28"/>
          <w:szCs w:val="28"/>
          <w:lang w:val="kk-KZ" w:eastAsia="ar-SA" w:bidi="en-US"/>
        </w:rPr>
        <w:t>41</w:t>
      </w:r>
      <w:r w:rsidRPr="00A04F50">
        <w:rPr>
          <w:rFonts w:ascii="Times New Roman" w:eastAsia="Calibri" w:hAnsi="Times New Roman" w:cs="Times New Roman"/>
          <w:sz w:val="28"/>
          <w:szCs w:val="28"/>
          <w:lang w:eastAsia="ar-SA" w:bidi="en-US"/>
        </w:rPr>
        <w:t>].</w:t>
      </w:r>
    </w:p>
    <w:p w14:paraId="01D18100" w14:textId="77777777" w:rsidR="0002211D" w:rsidRPr="001E4484" w:rsidRDefault="00687C89" w:rsidP="00132B21">
      <w:pPr>
        <w:spacing w:after="0" w:line="240" w:lineRule="auto"/>
        <w:ind w:firstLine="709"/>
        <w:jc w:val="both"/>
        <w:rPr>
          <w:rFonts w:ascii="Times New Roman" w:eastAsia="Calibri" w:hAnsi="Times New Roman" w:cs="Times New Roman"/>
          <w:sz w:val="28"/>
          <w:szCs w:val="28"/>
          <w:lang w:eastAsia="ar-SA" w:bidi="en-US"/>
        </w:rPr>
      </w:pPr>
      <w:r w:rsidRPr="001E4484">
        <w:rPr>
          <w:rFonts w:ascii="Times New Roman" w:eastAsia="Calibri" w:hAnsi="Times New Roman" w:cs="Times New Roman"/>
          <w:sz w:val="28"/>
          <w:szCs w:val="28"/>
          <w:lang w:eastAsia="ar-SA" w:bidi="en-US"/>
        </w:rPr>
        <w:t xml:space="preserve">Наночастицы CdS, инкапсулированные в AlMCM-41, были получены исследователями Sohrabnezhad S.H. </w:t>
      </w:r>
      <w:r w:rsidRPr="001E4484">
        <w:rPr>
          <w:rFonts w:ascii="Times New Roman" w:eastAsia="Calibri" w:hAnsi="Times New Roman" w:cs="Times New Roman"/>
          <w:sz w:val="28"/>
          <w:szCs w:val="28"/>
          <w:lang w:val="en-US" w:eastAsia="ar-SA" w:bidi="en-US"/>
        </w:rPr>
        <w:t>et</w:t>
      </w:r>
      <w:r w:rsidRPr="001E4484">
        <w:rPr>
          <w:rFonts w:ascii="Times New Roman" w:eastAsia="Calibri" w:hAnsi="Times New Roman" w:cs="Times New Roman"/>
          <w:sz w:val="28"/>
          <w:szCs w:val="28"/>
          <w:lang w:eastAsia="ar-SA" w:bidi="en-US"/>
        </w:rPr>
        <w:t>.</w:t>
      </w:r>
      <w:r w:rsidRPr="001E4484">
        <w:rPr>
          <w:rFonts w:ascii="Times New Roman" w:eastAsia="Calibri" w:hAnsi="Times New Roman" w:cs="Times New Roman"/>
          <w:sz w:val="28"/>
          <w:szCs w:val="28"/>
          <w:lang w:val="en-US" w:eastAsia="ar-SA" w:bidi="en-US"/>
        </w:rPr>
        <w:t>al</w:t>
      </w:r>
      <w:r w:rsidRPr="001E4484">
        <w:rPr>
          <w:rFonts w:ascii="Times New Roman" w:eastAsia="Calibri" w:hAnsi="Times New Roman" w:cs="Times New Roman"/>
          <w:sz w:val="28"/>
          <w:szCs w:val="28"/>
          <w:lang w:eastAsia="ar-SA" w:bidi="en-US"/>
        </w:rPr>
        <w:t xml:space="preserve"> [</w:t>
      </w:r>
      <w:r w:rsidR="007E6D17" w:rsidRPr="001E4484">
        <w:rPr>
          <w:rFonts w:ascii="Times New Roman" w:eastAsia="Calibri" w:hAnsi="Times New Roman" w:cs="Times New Roman"/>
          <w:sz w:val="28"/>
          <w:szCs w:val="28"/>
          <w:lang w:val="kk-KZ" w:eastAsia="ar-SA" w:bidi="en-US"/>
        </w:rPr>
        <w:t>37</w:t>
      </w:r>
      <w:r w:rsidR="00A04F50" w:rsidRPr="00A04F50">
        <w:rPr>
          <w:rFonts w:ascii="Times New Roman" w:eastAsia="Calibri" w:hAnsi="Times New Roman" w:cs="Times New Roman"/>
          <w:sz w:val="28"/>
          <w:szCs w:val="28"/>
          <w:lang w:eastAsia="ar-SA" w:bidi="en-US"/>
        </w:rPr>
        <w:t xml:space="preserve">, </w:t>
      </w:r>
      <w:r w:rsidR="00A04F50">
        <w:rPr>
          <w:rFonts w:ascii="Times New Roman" w:eastAsia="Calibri" w:hAnsi="Times New Roman" w:cs="Times New Roman"/>
          <w:sz w:val="28"/>
          <w:szCs w:val="28"/>
          <w:lang w:val="en-US" w:eastAsia="ar-SA" w:bidi="en-US"/>
        </w:rPr>
        <w:t>p</w:t>
      </w:r>
      <w:r w:rsidR="00A04F50" w:rsidRPr="00A04F50">
        <w:rPr>
          <w:rFonts w:ascii="Times New Roman" w:eastAsia="Calibri" w:hAnsi="Times New Roman" w:cs="Times New Roman"/>
          <w:sz w:val="28"/>
          <w:szCs w:val="28"/>
          <w:lang w:eastAsia="ar-SA" w:bidi="en-US"/>
        </w:rPr>
        <w:t>. 324-326</w:t>
      </w:r>
      <w:r w:rsidRPr="001E4484">
        <w:rPr>
          <w:rFonts w:ascii="Times New Roman" w:eastAsia="Calibri" w:hAnsi="Times New Roman" w:cs="Times New Roman"/>
          <w:sz w:val="28"/>
          <w:szCs w:val="28"/>
          <w:lang w:eastAsia="ar-SA" w:bidi="en-US"/>
        </w:rPr>
        <w:t>] с применением новой технологии на основе неводных систем.</w:t>
      </w:r>
      <w:r w:rsidR="00356E8D" w:rsidRPr="001E4484">
        <w:rPr>
          <w:rFonts w:ascii="Times New Roman" w:eastAsia="Calibri" w:hAnsi="Times New Roman" w:cs="Times New Roman"/>
          <w:sz w:val="28"/>
          <w:szCs w:val="28"/>
          <w:lang w:eastAsia="ar-SA" w:bidi="en-US"/>
        </w:rPr>
        <w:t xml:space="preserve"> </w:t>
      </w:r>
      <w:r w:rsidR="00E135D4" w:rsidRPr="001E4484">
        <w:rPr>
          <w:rFonts w:ascii="Times New Roman" w:eastAsia="Calibri" w:hAnsi="Times New Roman" w:cs="Times New Roman"/>
          <w:sz w:val="28"/>
          <w:szCs w:val="28"/>
          <w:lang w:eastAsia="ar-SA" w:bidi="en-US"/>
        </w:rPr>
        <w:t xml:space="preserve">Материалы MCM-41 и AlMCM-41 были </w:t>
      </w:r>
      <w:r w:rsidR="00BA2D34" w:rsidRPr="001E4484">
        <w:rPr>
          <w:rFonts w:ascii="Times New Roman" w:eastAsia="Calibri" w:hAnsi="Times New Roman" w:cs="Times New Roman"/>
          <w:sz w:val="28"/>
          <w:szCs w:val="28"/>
          <w:lang w:eastAsia="ar-SA" w:bidi="en-US"/>
        </w:rPr>
        <w:t>получены</w:t>
      </w:r>
      <w:r w:rsidR="00E135D4" w:rsidRPr="001E4484">
        <w:rPr>
          <w:rFonts w:ascii="Times New Roman" w:eastAsia="Calibri" w:hAnsi="Times New Roman" w:cs="Times New Roman"/>
          <w:sz w:val="28"/>
          <w:szCs w:val="28"/>
          <w:lang w:eastAsia="ar-SA" w:bidi="en-US"/>
        </w:rPr>
        <w:t xml:space="preserve"> методом </w:t>
      </w:r>
      <w:r w:rsidR="002657D6" w:rsidRPr="001E4484">
        <w:rPr>
          <w:rFonts w:ascii="Times New Roman" w:eastAsia="Calibri" w:hAnsi="Times New Roman" w:cs="Times New Roman"/>
          <w:sz w:val="28"/>
          <w:szCs w:val="28"/>
          <w:lang w:eastAsia="ar-SA" w:bidi="en-US"/>
        </w:rPr>
        <w:t xml:space="preserve">нагревания при </w:t>
      </w:r>
      <w:r w:rsidR="00E135D4" w:rsidRPr="001E4484">
        <w:rPr>
          <w:rFonts w:ascii="Times New Roman" w:eastAsia="Calibri" w:hAnsi="Times New Roman" w:cs="Times New Roman"/>
          <w:sz w:val="28"/>
          <w:szCs w:val="28"/>
          <w:lang w:eastAsia="ar-SA" w:bidi="en-US"/>
        </w:rPr>
        <w:t>комнатной температур</w:t>
      </w:r>
      <w:r w:rsidR="002657D6" w:rsidRPr="001E4484">
        <w:rPr>
          <w:rFonts w:ascii="Times New Roman" w:eastAsia="Calibri" w:hAnsi="Times New Roman" w:cs="Times New Roman"/>
          <w:sz w:val="28"/>
          <w:szCs w:val="28"/>
          <w:lang w:eastAsia="ar-SA" w:bidi="en-US"/>
        </w:rPr>
        <w:t>е</w:t>
      </w:r>
      <w:r w:rsidR="00FB236C" w:rsidRPr="001E4484">
        <w:rPr>
          <w:rFonts w:ascii="Times New Roman" w:eastAsia="Calibri" w:hAnsi="Times New Roman" w:cs="Times New Roman"/>
          <w:sz w:val="28"/>
          <w:szCs w:val="28"/>
          <w:lang w:eastAsia="ar-SA" w:bidi="en-US"/>
        </w:rPr>
        <w:t xml:space="preserve"> </w:t>
      </w:r>
      <w:r w:rsidR="00FB236C" w:rsidRPr="001E4484">
        <w:rPr>
          <w:rStyle w:val="ezkurwreuab5ozgtqnkl"/>
          <w:rFonts w:ascii="Times New Roman" w:hAnsi="Times New Roman" w:cs="Times New Roman"/>
          <w:sz w:val="28"/>
          <w:szCs w:val="28"/>
        </w:rPr>
        <w:t>с</w:t>
      </w:r>
      <w:r w:rsidR="00FB236C" w:rsidRPr="001E4484">
        <w:rPr>
          <w:rFonts w:ascii="Times New Roman" w:hAnsi="Times New Roman" w:cs="Times New Roman"/>
          <w:sz w:val="28"/>
          <w:szCs w:val="28"/>
        </w:rPr>
        <w:t xml:space="preserve"> </w:t>
      </w:r>
      <w:r w:rsidR="00FB236C" w:rsidRPr="001E4484">
        <w:rPr>
          <w:rStyle w:val="ezkurwreuab5ozgtqnkl"/>
          <w:rFonts w:ascii="Times New Roman" w:hAnsi="Times New Roman" w:cs="Times New Roman"/>
          <w:sz w:val="28"/>
          <w:szCs w:val="28"/>
        </w:rPr>
        <w:t>некоторыми</w:t>
      </w:r>
      <w:r w:rsidR="00FB236C" w:rsidRPr="001E4484">
        <w:rPr>
          <w:rFonts w:ascii="Times New Roman" w:hAnsi="Times New Roman" w:cs="Times New Roman"/>
          <w:sz w:val="28"/>
          <w:szCs w:val="28"/>
        </w:rPr>
        <w:t xml:space="preserve"> </w:t>
      </w:r>
      <w:r w:rsidR="00FB236C" w:rsidRPr="001E4484">
        <w:rPr>
          <w:rStyle w:val="ezkurwreuab5ozgtqnkl"/>
          <w:rFonts w:ascii="Times New Roman" w:hAnsi="Times New Roman" w:cs="Times New Roman"/>
          <w:sz w:val="28"/>
          <w:szCs w:val="28"/>
        </w:rPr>
        <w:t>изменениями</w:t>
      </w:r>
      <w:r w:rsidR="00FB236C" w:rsidRPr="001E4484">
        <w:rPr>
          <w:rFonts w:ascii="Times New Roman" w:hAnsi="Times New Roman" w:cs="Times New Roman"/>
          <w:sz w:val="28"/>
          <w:szCs w:val="28"/>
        </w:rPr>
        <w:t xml:space="preserve"> </w:t>
      </w:r>
      <w:r w:rsidR="00FB236C" w:rsidRPr="001E4484">
        <w:rPr>
          <w:rStyle w:val="ezkurwreuab5ozgtqnkl"/>
          <w:rFonts w:ascii="Times New Roman" w:hAnsi="Times New Roman" w:cs="Times New Roman"/>
          <w:sz w:val="28"/>
          <w:szCs w:val="28"/>
        </w:rPr>
        <w:t>в</w:t>
      </w:r>
      <w:r w:rsidR="00FB236C" w:rsidRPr="001E4484">
        <w:rPr>
          <w:rFonts w:ascii="Times New Roman" w:hAnsi="Times New Roman" w:cs="Times New Roman"/>
          <w:sz w:val="28"/>
          <w:szCs w:val="28"/>
        </w:rPr>
        <w:t xml:space="preserve"> </w:t>
      </w:r>
      <w:r w:rsidR="00FB236C" w:rsidRPr="001E4484">
        <w:rPr>
          <w:rStyle w:val="ezkurwreuab5ozgtqnkl"/>
          <w:rFonts w:ascii="Times New Roman" w:hAnsi="Times New Roman" w:cs="Times New Roman"/>
          <w:sz w:val="28"/>
          <w:szCs w:val="28"/>
        </w:rPr>
        <w:t>методике</w:t>
      </w:r>
      <w:r w:rsidR="00FB236C" w:rsidRPr="001E4484">
        <w:rPr>
          <w:rFonts w:ascii="Times New Roman" w:hAnsi="Times New Roman" w:cs="Times New Roman"/>
          <w:sz w:val="28"/>
          <w:szCs w:val="28"/>
        </w:rPr>
        <w:t xml:space="preserve">, </w:t>
      </w:r>
      <w:r w:rsidR="00FB236C" w:rsidRPr="001E4484">
        <w:rPr>
          <w:rStyle w:val="ezkurwreuab5ozgtqnkl"/>
          <w:rFonts w:ascii="Times New Roman" w:hAnsi="Times New Roman" w:cs="Times New Roman"/>
          <w:sz w:val="28"/>
          <w:szCs w:val="28"/>
        </w:rPr>
        <w:t>описанной</w:t>
      </w:r>
      <w:r w:rsidR="00FB236C" w:rsidRPr="001E4484">
        <w:rPr>
          <w:rFonts w:ascii="Times New Roman" w:hAnsi="Times New Roman" w:cs="Times New Roman"/>
          <w:sz w:val="28"/>
          <w:szCs w:val="28"/>
        </w:rPr>
        <w:t xml:space="preserve"> </w:t>
      </w:r>
      <w:r w:rsidR="00FB236C" w:rsidRPr="001E4484">
        <w:rPr>
          <w:rStyle w:val="ezkurwreuab5ozgtqnkl"/>
          <w:rFonts w:ascii="Times New Roman" w:hAnsi="Times New Roman" w:cs="Times New Roman"/>
          <w:sz w:val="28"/>
          <w:szCs w:val="28"/>
        </w:rPr>
        <w:t>в</w:t>
      </w:r>
      <w:r w:rsidR="00FB236C" w:rsidRPr="001E4484">
        <w:rPr>
          <w:rFonts w:ascii="Times New Roman" w:hAnsi="Times New Roman" w:cs="Times New Roman"/>
          <w:sz w:val="28"/>
          <w:szCs w:val="28"/>
        </w:rPr>
        <w:t xml:space="preserve"> </w:t>
      </w:r>
      <w:r w:rsidR="00FB236C" w:rsidRPr="001E4484">
        <w:rPr>
          <w:rStyle w:val="ezkurwreuab5ozgtqnkl"/>
          <w:rFonts w:ascii="Times New Roman" w:hAnsi="Times New Roman" w:cs="Times New Roman"/>
          <w:sz w:val="28"/>
          <w:szCs w:val="28"/>
        </w:rPr>
        <w:t>литературе [</w:t>
      </w:r>
      <w:r w:rsidR="00B86943" w:rsidRPr="001E4484">
        <w:rPr>
          <w:rStyle w:val="ezkurwreuab5ozgtqnkl"/>
          <w:rFonts w:ascii="Times New Roman" w:hAnsi="Times New Roman" w:cs="Times New Roman"/>
          <w:sz w:val="28"/>
          <w:szCs w:val="28"/>
          <w:lang w:val="kk-KZ"/>
        </w:rPr>
        <w:t>38</w:t>
      </w:r>
      <w:r w:rsidR="00A04F50" w:rsidRPr="00A04F50">
        <w:rPr>
          <w:rStyle w:val="ezkurwreuab5ozgtqnkl"/>
          <w:rFonts w:ascii="Times New Roman" w:hAnsi="Times New Roman" w:cs="Times New Roman"/>
          <w:sz w:val="28"/>
          <w:szCs w:val="28"/>
        </w:rPr>
        <w:t xml:space="preserve">, </w:t>
      </w:r>
      <w:r w:rsidR="00A04F50">
        <w:rPr>
          <w:rStyle w:val="ezkurwreuab5ozgtqnkl"/>
          <w:rFonts w:ascii="Times New Roman" w:hAnsi="Times New Roman" w:cs="Times New Roman"/>
          <w:sz w:val="28"/>
          <w:szCs w:val="28"/>
          <w:lang w:val="en-US"/>
        </w:rPr>
        <w:t>p</w:t>
      </w:r>
      <w:r w:rsidR="00A04F50" w:rsidRPr="00A04F50">
        <w:rPr>
          <w:rStyle w:val="ezkurwreuab5ozgtqnkl"/>
          <w:rFonts w:ascii="Times New Roman" w:hAnsi="Times New Roman" w:cs="Times New Roman"/>
          <w:sz w:val="28"/>
          <w:szCs w:val="28"/>
        </w:rPr>
        <w:t>. 137-146</w:t>
      </w:r>
      <w:r w:rsidR="00FB236C" w:rsidRPr="001E4484">
        <w:rPr>
          <w:rStyle w:val="ezkurwreuab5ozgtqnkl"/>
          <w:rFonts w:ascii="Times New Roman" w:hAnsi="Times New Roman" w:cs="Times New Roman"/>
          <w:sz w:val="28"/>
          <w:szCs w:val="28"/>
        </w:rPr>
        <w:t>]</w:t>
      </w:r>
      <w:r w:rsidR="00E135D4" w:rsidRPr="001E4484">
        <w:rPr>
          <w:rFonts w:ascii="Times New Roman" w:eastAsia="Calibri" w:hAnsi="Times New Roman" w:cs="Times New Roman"/>
          <w:sz w:val="28"/>
          <w:szCs w:val="28"/>
          <w:lang w:eastAsia="ar-SA" w:bidi="en-US"/>
        </w:rPr>
        <w:t xml:space="preserve">. </w:t>
      </w:r>
      <w:r w:rsidR="007B2FB8" w:rsidRPr="001E4484">
        <w:rPr>
          <w:rFonts w:ascii="Times New Roman" w:eastAsia="Calibri" w:hAnsi="Times New Roman" w:cs="Times New Roman"/>
          <w:sz w:val="28"/>
          <w:szCs w:val="28"/>
          <w:lang w:eastAsia="ar-SA" w:bidi="en-US"/>
        </w:rPr>
        <w:t>Авторы</w:t>
      </w:r>
      <w:r w:rsidR="00E135D4" w:rsidRPr="001E4484">
        <w:rPr>
          <w:rFonts w:ascii="Times New Roman" w:eastAsia="Calibri" w:hAnsi="Times New Roman" w:cs="Times New Roman"/>
          <w:sz w:val="28"/>
          <w:szCs w:val="28"/>
          <w:lang w:eastAsia="ar-SA" w:bidi="en-US"/>
        </w:rPr>
        <w:t xml:space="preserve"> </w:t>
      </w:r>
      <w:r w:rsidR="00634B2F" w:rsidRPr="001E4484">
        <w:rPr>
          <w:rFonts w:ascii="Times New Roman" w:eastAsia="Calibri" w:hAnsi="Times New Roman" w:cs="Times New Roman"/>
          <w:sz w:val="28"/>
          <w:szCs w:val="28"/>
          <w:lang w:eastAsia="ar-SA" w:bidi="en-US"/>
        </w:rPr>
        <w:t xml:space="preserve">работы </w:t>
      </w:r>
      <w:r w:rsidR="005754C6" w:rsidRPr="001E4484">
        <w:rPr>
          <w:rFonts w:ascii="Times New Roman" w:eastAsia="Calibri" w:hAnsi="Times New Roman" w:cs="Times New Roman"/>
          <w:sz w:val="28"/>
          <w:szCs w:val="28"/>
          <w:lang w:eastAsia="ar-SA" w:bidi="en-US"/>
        </w:rPr>
        <w:t>[</w:t>
      </w:r>
      <w:r w:rsidR="005754C6" w:rsidRPr="001E4484">
        <w:rPr>
          <w:rFonts w:ascii="Times New Roman" w:eastAsia="Calibri" w:hAnsi="Times New Roman" w:cs="Times New Roman"/>
          <w:sz w:val="28"/>
          <w:szCs w:val="28"/>
          <w:lang w:val="kk-KZ" w:eastAsia="ar-SA" w:bidi="en-US"/>
        </w:rPr>
        <w:t>37</w:t>
      </w:r>
      <w:r w:rsidR="005754C6" w:rsidRPr="001E4484">
        <w:rPr>
          <w:rFonts w:ascii="Times New Roman" w:eastAsia="Calibri" w:hAnsi="Times New Roman" w:cs="Times New Roman"/>
          <w:sz w:val="28"/>
          <w:szCs w:val="28"/>
          <w:lang w:eastAsia="ar-SA" w:bidi="en-US"/>
        </w:rPr>
        <w:t xml:space="preserve">, </w:t>
      </w:r>
      <w:r w:rsidR="00A04F50">
        <w:rPr>
          <w:rFonts w:ascii="Times New Roman" w:eastAsia="Calibri" w:hAnsi="Times New Roman" w:cs="Times New Roman"/>
          <w:sz w:val="28"/>
          <w:szCs w:val="28"/>
          <w:lang w:val="en-US" w:eastAsia="ar-SA" w:bidi="en-US"/>
        </w:rPr>
        <w:t>p</w:t>
      </w:r>
      <w:r w:rsidR="005754C6" w:rsidRPr="001E4484">
        <w:rPr>
          <w:rFonts w:ascii="Times New Roman" w:eastAsia="Calibri" w:hAnsi="Times New Roman" w:cs="Times New Roman"/>
          <w:sz w:val="28"/>
          <w:szCs w:val="28"/>
          <w:lang w:eastAsia="ar-SA" w:bidi="en-US"/>
        </w:rPr>
        <w:t xml:space="preserve">. 324] </w:t>
      </w:r>
      <w:r w:rsidR="00E135D4" w:rsidRPr="001E4484">
        <w:rPr>
          <w:rFonts w:ascii="Times New Roman" w:eastAsia="Calibri" w:hAnsi="Times New Roman" w:cs="Times New Roman"/>
          <w:sz w:val="28"/>
          <w:szCs w:val="28"/>
          <w:lang w:eastAsia="ar-SA" w:bidi="en-US"/>
        </w:rPr>
        <w:t>использова</w:t>
      </w:r>
      <w:r w:rsidR="007B2FB8" w:rsidRPr="001E4484">
        <w:rPr>
          <w:rFonts w:ascii="Times New Roman" w:eastAsia="Calibri" w:hAnsi="Times New Roman" w:cs="Times New Roman"/>
          <w:sz w:val="28"/>
          <w:szCs w:val="28"/>
          <w:lang w:eastAsia="ar-SA" w:bidi="en-US"/>
        </w:rPr>
        <w:t>ли</w:t>
      </w:r>
      <w:r w:rsidR="00E135D4" w:rsidRPr="001E4484">
        <w:rPr>
          <w:rFonts w:ascii="Times New Roman" w:eastAsia="Calibri" w:hAnsi="Times New Roman" w:cs="Times New Roman"/>
          <w:sz w:val="28"/>
          <w:szCs w:val="28"/>
          <w:lang w:eastAsia="ar-SA" w:bidi="en-US"/>
        </w:rPr>
        <w:t xml:space="preserve"> тетраэтилортосиликат (TEOS, Merck, 800, 658) </w:t>
      </w:r>
      <w:r w:rsidR="000C6DAF" w:rsidRPr="001E4484">
        <w:rPr>
          <w:rFonts w:ascii="Times New Roman" w:eastAsia="Calibri" w:hAnsi="Times New Roman" w:cs="Times New Roman"/>
          <w:sz w:val="28"/>
          <w:szCs w:val="28"/>
          <w:lang w:eastAsia="ar-SA" w:bidi="en-US"/>
        </w:rPr>
        <w:t>как</w:t>
      </w:r>
      <w:r w:rsidR="00E135D4" w:rsidRPr="001E4484">
        <w:rPr>
          <w:rFonts w:ascii="Times New Roman" w:eastAsia="Calibri" w:hAnsi="Times New Roman" w:cs="Times New Roman"/>
          <w:sz w:val="28"/>
          <w:szCs w:val="28"/>
          <w:lang w:eastAsia="ar-SA" w:bidi="en-US"/>
        </w:rPr>
        <w:t xml:space="preserve"> источник кремния и гексадецилтриметиламмоний бромид (HDTMABr, BDH, 103</w:t>
      </w:r>
      <w:r w:rsidR="00A716D7" w:rsidRPr="001E4484">
        <w:rPr>
          <w:rFonts w:ascii="Times New Roman" w:eastAsia="Calibri" w:hAnsi="Times New Roman" w:cs="Times New Roman"/>
          <w:sz w:val="28"/>
          <w:szCs w:val="28"/>
          <w:lang w:eastAsia="ar-SA" w:bidi="en-US"/>
        </w:rPr>
        <w:t>,</w:t>
      </w:r>
      <w:r w:rsidR="00E135D4" w:rsidRPr="001E4484">
        <w:rPr>
          <w:rFonts w:ascii="Times New Roman" w:eastAsia="Calibri" w:hAnsi="Times New Roman" w:cs="Times New Roman"/>
          <w:sz w:val="28"/>
          <w:szCs w:val="28"/>
          <w:lang w:eastAsia="ar-SA" w:bidi="en-US"/>
        </w:rPr>
        <w:t>912) матрицы поверхностно-активн</w:t>
      </w:r>
      <w:r w:rsidR="007C5955" w:rsidRPr="001E4484">
        <w:rPr>
          <w:rFonts w:ascii="Times New Roman" w:eastAsia="Calibri" w:hAnsi="Times New Roman" w:cs="Times New Roman"/>
          <w:sz w:val="28"/>
          <w:szCs w:val="28"/>
          <w:lang w:eastAsia="ar-SA" w:bidi="en-US"/>
        </w:rPr>
        <w:t>ых</w:t>
      </w:r>
      <w:r w:rsidR="00E135D4" w:rsidRPr="001E4484">
        <w:rPr>
          <w:rFonts w:ascii="Times New Roman" w:eastAsia="Calibri" w:hAnsi="Times New Roman" w:cs="Times New Roman"/>
          <w:sz w:val="28"/>
          <w:szCs w:val="28"/>
          <w:lang w:eastAsia="ar-SA" w:bidi="en-US"/>
        </w:rPr>
        <w:t xml:space="preserve"> веществ для </w:t>
      </w:r>
      <w:r w:rsidR="009F6869" w:rsidRPr="001E4484">
        <w:rPr>
          <w:rFonts w:ascii="Times New Roman" w:eastAsia="Calibri" w:hAnsi="Times New Roman" w:cs="Times New Roman"/>
          <w:sz w:val="28"/>
          <w:szCs w:val="28"/>
          <w:lang w:eastAsia="ar-SA" w:bidi="en-US"/>
        </w:rPr>
        <w:t>синтеза</w:t>
      </w:r>
      <w:r w:rsidR="00E135D4" w:rsidRPr="001E4484">
        <w:rPr>
          <w:rFonts w:ascii="Times New Roman" w:eastAsia="Calibri" w:hAnsi="Times New Roman" w:cs="Times New Roman"/>
          <w:sz w:val="28"/>
          <w:szCs w:val="28"/>
          <w:lang w:eastAsia="ar-SA" w:bidi="en-US"/>
        </w:rPr>
        <w:t xml:space="preserve"> </w:t>
      </w:r>
      <w:r w:rsidR="00E135D4" w:rsidRPr="001E4484">
        <w:rPr>
          <w:rFonts w:ascii="Times New Roman" w:eastAsia="Calibri" w:hAnsi="Times New Roman" w:cs="Times New Roman"/>
          <w:sz w:val="28"/>
          <w:szCs w:val="28"/>
          <w:lang w:eastAsia="ar-SA" w:bidi="en-US"/>
        </w:rPr>
        <w:lastRenderedPageBreak/>
        <w:t>мезопористых материалов.</w:t>
      </w:r>
      <w:r w:rsidR="00531CA6" w:rsidRPr="001E4484">
        <w:rPr>
          <w:rFonts w:ascii="Times New Roman" w:eastAsia="Calibri" w:hAnsi="Times New Roman" w:cs="Times New Roman"/>
          <w:sz w:val="28"/>
          <w:szCs w:val="28"/>
          <w:lang w:eastAsia="ar-SA" w:bidi="en-US"/>
        </w:rPr>
        <w:t xml:space="preserve"> </w:t>
      </w:r>
      <w:r w:rsidR="00E135D4" w:rsidRPr="001E4484">
        <w:rPr>
          <w:rFonts w:ascii="Times New Roman" w:eastAsia="Calibri" w:hAnsi="Times New Roman" w:cs="Times New Roman"/>
          <w:sz w:val="28"/>
          <w:szCs w:val="28"/>
          <w:lang w:eastAsia="ar-SA" w:bidi="en-US"/>
        </w:rPr>
        <w:t>Молярный состав реакционной смеси был следующим: SiO</w:t>
      </w:r>
      <w:r w:rsidR="00E135D4" w:rsidRPr="001E4484">
        <w:rPr>
          <w:rFonts w:ascii="Times New Roman" w:eastAsia="Calibri" w:hAnsi="Times New Roman" w:cs="Times New Roman"/>
          <w:sz w:val="28"/>
          <w:szCs w:val="28"/>
          <w:vertAlign w:val="subscript"/>
          <w:lang w:eastAsia="ar-SA" w:bidi="en-US"/>
        </w:rPr>
        <w:t>2</w:t>
      </w:r>
      <w:r w:rsidR="00E135D4" w:rsidRPr="001E4484">
        <w:rPr>
          <w:rFonts w:ascii="Times New Roman" w:eastAsia="Calibri" w:hAnsi="Times New Roman" w:cs="Times New Roman"/>
          <w:sz w:val="28"/>
          <w:szCs w:val="28"/>
          <w:lang w:eastAsia="ar-SA" w:bidi="en-US"/>
        </w:rPr>
        <w:t>: 1,6EA: 0,215HDTMABr: 325H</w:t>
      </w:r>
      <w:r w:rsidR="00E135D4" w:rsidRPr="001E4484">
        <w:rPr>
          <w:rFonts w:ascii="Times New Roman" w:eastAsia="Calibri" w:hAnsi="Times New Roman" w:cs="Times New Roman"/>
          <w:sz w:val="28"/>
          <w:szCs w:val="28"/>
          <w:vertAlign w:val="subscript"/>
          <w:lang w:eastAsia="ar-SA" w:bidi="en-US"/>
        </w:rPr>
        <w:t>2</w:t>
      </w:r>
      <w:r w:rsidR="00E135D4" w:rsidRPr="001E4484">
        <w:rPr>
          <w:rFonts w:ascii="Times New Roman" w:eastAsia="Calibri" w:hAnsi="Times New Roman" w:cs="Times New Roman"/>
          <w:sz w:val="28"/>
          <w:szCs w:val="28"/>
          <w:lang w:eastAsia="ar-SA" w:bidi="en-US"/>
        </w:rPr>
        <w:t>O</w:t>
      </w:r>
      <w:r w:rsidR="00CA38BB" w:rsidRPr="001E4484">
        <w:rPr>
          <w:rFonts w:ascii="Times New Roman" w:eastAsia="Calibri" w:hAnsi="Times New Roman" w:cs="Times New Roman"/>
          <w:sz w:val="28"/>
          <w:szCs w:val="28"/>
          <w:lang w:eastAsia="ar-SA" w:bidi="en-US"/>
        </w:rPr>
        <w:t xml:space="preserve">. Полученный MCM-41 </w:t>
      </w:r>
      <w:r w:rsidR="00A716D7" w:rsidRPr="001E4484">
        <w:rPr>
          <w:rFonts w:ascii="Times New Roman" w:eastAsia="Calibri" w:hAnsi="Times New Roman" w:cs="Times New Roman"/>
          <w:sz w:val="28"/>
          <w:szCs w:val="28"/>
          <w:lang w:eastAsia="ar-SA" w:bidi="en-US"/>
        </w:rPr>
        <w:t>обжигали</w:t>
      </w:r>
      <w:r w:rsidR="00CA38BB" w:rsidRPr="001E4484">
        <w:rPr>
          <w:rFonts w:ascii="Times New Roman" w:eastAsia="Calibri" w:hAnsi="Times New Roman" w:cs="Times New Roman"/>
          <w:sz w:val="28"/>
          <w:szCs w:val="28"/>
          <w:lang w:eastAsia="ar-SA" w:bidi="en-US"/>
        </w:rPr>
        <w:t xml:space="preserve"> при 550°C в течение 5 ч</w:t>
      </w:r>
      <w:r w:rsidR="00E82EFA" w:rsidRPr="001E4484">
        <w:rPr>
          <w:rFonts w:ascii="Times New Roman" w:eastAsia="Calibri" w:hAnsi="Times New Roman" w:cs="Times New Roman"/>
          <w:sz w:val="28"/>
          <w:szCs w:val="28"/>
          <w:lang w:eastAsia="ar-SA" w:bidi="en-US"/>
        </w:rPr>
        <w:t>асов</w:t>
      </w:r>
      <w:r w:rsidR="00CA38BB" w:rsidRPr="001E4484">
        <w:rPr>
          <w:rFonts w:ascii="Times New Roman" w:eastAsia="Calibri" w:hAnsi="Times New Roman" w:cs="Times New Roman"/>
          <w:sz w:val="28"/>
          <w:szCs w:val="28"/>
          <w:lang w:eastAsia="ar-SA" w:bidi="en-US"/>
        </w:rPr>
        <w:t xml:space="preserve"> для разложения поверхностно-активн</w:t>
      </w:r>
      <w:r w:rsidR="00E82EFA" w:rsidRPr="001E4484">
        <w:rPr>
          <w:rFonts w:ascii="Times New Roman" w:eastAsia="Calibri" w:hAnsi="Times New Roman" w:cs="Times New Roman"/>
          <w:sz w:val="28"/>
          <w:szCs w:val="28"/>
          <w:lang w:eastAsia="ar-SA" w:bidi="en-US"/>
        </w:rPr>
        <w:t>ых</w:t>
      </w:r>
      <w:r w:rsidR="00CA38BB" w:rsidRPr="001E4484">
        <w:rPr>
          <w:rFonts w:ascii="Times New Roman" w:eastAsia="Calibri" w:hAnsi="Times New Roman" w:cs="Times New Roman"/>
          <w:sz w:val="28"/>
          <w:szCs w:val="28"/>
          <w:lang w:eastAsia="ar-SA" w:bidi="en-US"/>
        </w:rPr>
        <w:t xml:space="preserve"> веществ и получения белого порошка. Этот порошок использовался в качестве исходного материала для получения без поверхностно-активных веществ AlMCM-41 методом послесинтезного освещения. </w:t>
      </w:r>
      <w:r w:rsidR="00BF4A25" w:rsidRPr="001E4484">
        <w:rPr>
          <w:rFonts w:ascii="Times New Roman" w:eastAsia="Calibri" w:hAnsi="Times New Roman" w:cs="Times New Roman"/>
          <w:sz w:val="28"/>
          <w:szCs w:val="28"/>
          <w:lang w:eastAsia="ar-SA" w:bidi="en-US"/>
        </w:rPr>
        <w:t xml:space="preserve">Материал AlMCM-41 не содержит поверхностно-активных веществ, белого цвета. </w:t>
      </w:r>
      <w:r w:rsidR="00356E8D" w:rsidRPr="001E4484">
        <w:rPr>
          <w:rFonts w:ascii="Times New Roman" w:eastAsia="Calibri" w:hAnsi="Times New Roman" w:cs="Times New Roman"/>
          <w:sz w:val="28"/>
          <w:szCs w:val="28"/>
          <w:lang w:eastAsia="ar-SA" w:bidi="en-US"/>
        </w:rPr>
        <w:t>Механическую смесь кристалла CdCl</w:t>
      </w:r>
      <w:r w:rsidR="00356E8D" w:rsidRPr="001E4484">
        <w:rPr>
          <w:rFonts w:ascii="Times New Roman" w:eastAsia="Calibri" w:hAnsi="Times New Roman" w:cs="Times New Roman"/>
          <w:sz w:val="28"/>
          <w:szCs w:val="28"/>
          <w:vertAlign w:val="subscript"/>
          <w:lang w:eastAsia="ar-SA" w:bidi="en-US"/>
        </w:rPr>
        <w:t>2</w:t>
      </w:r>
      <w:r w:rsidR="00356E8D" w:rsidRPr="001E4484">
        <w:rPr>
          <w:rFonts w:ascii="Times New Roman" w:eastAsia="Calibri" w:hAnsi="Times New Roman" w:cs="Times New Roman"/>
          <w:sz w:val="28"/>
          <w:szCs w:val="28"/>
          <w:lang w:eastAsia="ar-SA" w:bidi="en-US"/>
        </w:rPr>
        <w:t xml:space="preserve"> с AlMCM-41 нагревали при 773</w:t>
      </w:r>
      <w:r w:rsidR="008A6C61" w:rsidRPr="001E4484">
        <w:rPr>
          <w:rFonts w:ascii="Times New Roman" w:eastAsia="Calibri" w:hAnsi="Times New Roman" w:cs="Times New Roman"/>
          <w:sz w:val="28"/>
          <w:szCs w:val="28"/>
          <w:lang w:eastAsia="ar-SA" w:bidi="en-US"/>
        </w:rPr>
        <w:t xml:space="preserve"> </w:t>
      </w:r>
      <w:r w:rsidR="00356E8D" w:rsidRPr="001E4484">
        <w:rPr>
          <w:rFonts w:ascii="Times New Roman" w:eastAsia="Calibri" w:hAnsi="Times New Roman" w:cs="Times New Roman"/>
          <w:sz w:val="28"/>
          <w:szCs w:val="28"/>
          <w:lang w:eastAsia="ar-SA" w:bidi="en-US"/>
        </w:rPr>
        <w:t xml:space="preserve">К </w:t>
      </w:r>
      <w:r w:rsidR="00AD501B" w:rsidRPr="001E4484">
        <w:rPr>
          <w:rFonts w:ascii="Times New Roman" w:eastAsia="Calibri" w:hAnsi="Times New Roman" w:cs="Times New Roman"/>
          <w:sz w:val="28"/>
          <w:szCs w:val="28"/>
          <w:lang w:eastAsia="ar-SA" w:bidi="en-US"/>
        </w:rPr>
        <w:t>в течение 4</w:t>
      </w:r>
      <w:r w:rsidR="00B92FE3" w:rsidRPr="001E4484">
        <w:rPr>
          <w:rFonts w:ascii="Times New Roman" w:eastAsia="Calibri" w:hAnsi="Times New Roman" w:cs="Times New Roman"/>
          <w:sz w:val="28"/>
          <w:szCs w:val="28"/>
          <w:lang w:eastAsia="ar-SA" w:bidi="en-US"/>
        </w:rPr>
        <w:t xml:space="preserve"> </w:t>
      </w:r>
      <w:r w:rsidR="00AD501B" w:rsidRPr="001E4484">
        <w:rPr>
          <w:rFonts w:ascii="Times New Roman" w:eastAsia="Calibri" w:hAnsi="Times New Roman" w:cs="Times New Roman"/>
          <w:sz w:val="28"/>
          <w:szCs w:val="28"/>
          <w:lang w:eastAsia="ar-SA" w:bidi="en-US"/>
        </w:rPr>
        <w:t>ч</w:t>
      </w:r>
      <w:r w:rsidR="008A6C61" w:rsidRPr="001E4484">
        <w:rPr>
          <w:rFonts w:ascii="Times New Roman" w:eastAsia="Calibri" w:hAnsi="Times New Roman" w:cs="Times New Roman"/>
          <w:sz w:val="28"/>
          <w:szCs w:val="28"/>
          <w:lang w:eastAsia="ar-SA" w:bidi="en-US"/>
        </w:rPr>
        <w:t>асов</w:t>
      </w:r>
      <w:r w:rsidR="00AD501B" w:rsidRPr="001E4484">
        <w:rPr>
          <w:rFonts w:ascii="Times New Roman" w:eastAsia="Calibri" w:hAnsi="Times New Roman" w:cs="Times New Roman"/>
          <w:sz w:val="28"/>
          <w:szCs w:val="28"/>
          <w:lang w:eastAsia="ar-SA" w:bidi="en-US"/>
        </w:rPr>
        <w:t xml:space="preserve"> на воздухе, а затем подвергали воздействию </w:t>
      </w:r>
      <w:r w:rsidR="00356E8D" w:rsidRPr="001E4484">
        <w:rPr>
          <w:rFonts w:ascii="Times New Roman" w:eastAsia="Calibri" w:hAnsi="Times New Roman" w:cs="Times New Roman"/>
          <w:sz w:val="28"/>
          <w:szCs w:val="28"/>
          <w:lang w:eastAsia="ar-SA" w:bidi="en-US"/>
        </w:rPr>
        <w:t>H</w:t>
      </w:r>
      <w:r w:rsidR="00356E8D" w:rsidRPr="001E4484">
        <w:rPr>
          <w:rFonts w:ascii="Times New Roman" w:eastAsia="Calibri" w:hAnsi="Times New Roman" w:cs="Times New Roman"/>
          <w:sz w:val="28"/>
          <w:szCs w:val="28"/>
          <w:vertAlign w:val="subscript"/>
          <w:lang w:eastAsia="ar-SA" w:bidi="en-US"/>
        </w:rPr>
        <w:t>2</w:t>
      </w:r>
      <w:r w:rsidR="00356E8D" w:rsidRPr="001E4484">
        <w:rPr>
          <w:rFonts w:ascii="Times New Roman" w:eastAsia="Calibri" w:hAnsi="Times New Roman" w:cs="Times New Roman"/>
          <w:sz w:val="28"/>
          <w:szCs w:val="28"/>
          <w:lang w:eastAsia="ar-SA" w:bidi="en-US"/>
        </w:rPr>
        <w:t>S при 373</w:t>
      </w:r>
      <w:r w:rsidR="008A6C61" w:rsidRPr="001E4484">
        <w:rPr>
          <w:rFonts w:ascii="Times New Roman" w:eastAsia="Calibri" w:hAnsi="Times New Roman" w:cs="Times New Roman"/>
          <w:sz w:val="28"/>
          <w:szCs w:val="28"/>
          <w:lang w:eastAsia="ar-SA" w:bidi="en-US"/>
        </w:rPr>
        <w:t xml:space="preserve"> </w:t>
      </w:r>
      <w:r w:rsidR="00356E8D" w:rsidRPr="001E4484">
        <w:rPr>
          <w:rFonts w:ascii="Times New Roman" w:eastAsia="Calibri" w:hAnsi="Times New Roman" w:cs="Times New Roman"/>
          <w:sz w:val="28"/>
          <w:szCs w:val="28"/>
          <w:lang w:eastAsia="ar-SA" w:bidi="en-US"/>
        </w:rPr>
        <w:t>К</w:t>
      </w:r>
      <w:r w:rsidR="00AD501B" w:rsidRPr="001E4484">
        <w:rPr>
          <w:rFonts w:ascii="Times New Roman" w:eastAsia="Calibri" w:hAnsi="Times New Roman" w:cs="Times New Roman"/>
          <w:sz w:val="28"/>
          <w:szCs w:val="28"/>
          <w:lang w:eastAsia="ar-SA" w:bidi="en-US"/>
        </w:rPr>
        <w:t xml:space="preserve"> в течение 1</w:t>
      </w:r>
      <w:r w:rsidR="00B11C53" w:rsidRPr="001E4484">
        <w:rPr>
          <w:rFonts w:ascii="Times New Roman" w:eastAsia="Calibri" w:hAnsi="Times New Roman" w:cs="Times New Roman"/>
          <w:sz w:val="28"/>
          <w:szCs w:val="28"/>
          <w:lang w:val="kk-KZ" w:eastAsia="ar-SA" w:bidi="en-US"/>
        </w:rPr>
        <w:t xml:space="preserve"> </w:t>
      </w:r>
      <w:r w:rsidR="00AD501B" w:rsidRPr="001E4484">
        <w:rPr>
          <w:rFonts w:ascii="Times New Roman" w:eastAsia="Calibri" w:hAnsi="Times New Roman" w:cs="Times New Roman"/>
          <w:sz w:val="28"/>
          <w:szCs w:val="28"/>
          <w:lang w:eastAsia="ar-SA" w:bidi="en-US"/>
        </w:rPr>
        <w:t>ч</w:t>
      </w:r>
      <w:r w:rsidR="008A6C61" w:rsidRPr="001E4484">
        <w:rPr>
          <w:rFonts w:ascii="Times New Roman" w:eastAsia="Calibri" w:hAnsi="Times New Roman" w:cs="Times New Roman"/>
          <w:sz w:val="28"/>
          <w:szCs w:val="28"/>
          <w:lang w:eastAsia="ar-SA" w:bidi="en-US"/>
        </w:rPr>
        <w:t>аса</w:t>
      </w:r>
      <w:r w:rsidR="00356E8D" w:rsidRPr="001E4484">
        <w:rPr>
          <w:rFonts w:ascii="Times New Roman" w:eastAsia="Calibri" w:hAnsi="Times New Roman" w:cs="Times New Roman"/>
          <w:sz w:val="28"/>
          <w:szCs w:val="28"/>
          <w:lang w:eastAsia="ar-SA" w:bidi="en-US"/>
        </w:rPr>
        <w:t>, в результате чего образовались наночастицы сульфида кадмия размером 2 нм</w:t>
      </w:r>
      <w:r w:rsidR="00524DE6" w:rsidRPr="001E4484">
        <w:rPr>
          <w:rFonts w:ascii="Times New Roman" w:eastAsia="Calibri" w:hAnsi="Times New Roman" w:cs="Times New Roman"/>
          <w:sz w:val="28"/>
          <w:szCs w:val="28"/>
          <w:lang w:eastAsia="ar-SA" w:bidi="en-US"/>
        </w:rPr>
        <w:t>.</w:t>
      </w:r>
    </w:p>
    <w:p w14:paraId="5D4E8037" w14:textId="77777777" w:rsidR="003E5003" w:rsidRPr="001E4484" w:rsidRDefault="003E5003" w:rsidP="00132B21">
      <w:pPr>
        <w:spacing w:after="0" w:line="240" w:lineRule="auto"/>
        <w:ind w:firstLine="709"/>
        <w:jc w:val="both"/>
        <w:rPr>
          <w:rFonts w:ascii="Times New Roman" w:hAnsi="Times New Roman" w:cs="Times New Roman"/>
          <w:sz w:val="28"/>
          <w:szCs w:val="28"/>
          <w:lang w:val="kk-KZ"/>
        </w:rPr>
      </w:pPr>
      <w:r w:rsidRPr="001E4484">
        <w:rPr>
          <w:rFonts w:ascii="Times New Roman" w:hAnsi="Times New Roman" w:cs="Times New Roman"/>
          <w:sz w:val="28"/>
          <w:szCs w:val="28"/>
        </w:rPr>
        <w:t xml:space="preserve">Поглощенные спектры </w:t>
      </w:r>
      <w:r w:rsidRPr="001E4484">
        <w:rPr>
          <w:rFonts w:ascii="Times New Roman" w:eastAsia="Calibri" w:hAnsi="Times New Roman" w:cs="Times New Roman"/>
          <w:sz w:val="28"/>
          <w:szCs w:val="28"/>
          <w:lang w:eastAsia="ar-SA" w:bidi="en-US"/>
        </w:rPr>
        <w:t xml:space="preserve">в ультрафиолетовом </w:t>
      </w:r>
      <w:r w:rsidRPr="001E4484">
        <w:rPr>
          <w:rFonts w:ascii="Times New Roman" w:hAnsi="Times New Roman" w:cs="Times New Roman"/>
          <w:sz w:val="28"/>
          <w:szCs w:val="28"/>
        </w:rPr>
        <w:t>видимом диапазоне для нанокристаллов CdS, получаемых из AlMCM 41 объемных CdS и AlMCM-41, демонстрированы на рисунке 4. Исходный MCM-41 (рис</w:t>
      </w:r>
      <w:r w:rsidR="005119CE">
        <w:rPr>
          <w:rFonts w:ascii="Times New Roman" w:hAnsi="Times New Roman" w:cs="Times New Roman"/>
          <w:sz w:val="28"/>
          <w:szCs w:val="28"/>
        </w:rPr>
        <w:t>унок</w:t>
      </w:r>
      <w:r w:rsidRPr="001E4484">
        <w:rPr>
          <w:rFonts w:ascii="Times New Roman" w:hAnsi="Times New Roman" w:cs="Times New Roman"/>
          <w:sz w:val="28"/>
          <w:szCs w:val="28"/>
        </w:rPr>
        <w:t xml:space="preserve"> 4 c) в диапазоне 400-800 нм не показывал поглощения, в то время как объемные CdS (рис</w:t>
      </w:r>
      <w:r w:rsidR="005119CE">
        <w:rPr>
          <w:rFonts w:ascii="Times New Roman" w:hAnsi="Times New Roman" w:cs="Times New Roman"/>
          <w:sz w:val="28"/>
          <w:szCs w:val="28"/>
        </w:rPr>
        <w:t>унок </w:t>
      </w:r>
      <w:r w:rsidRPr="001E4484">
        <w:rPr>
          <w:rFonts w:ascii="Times New Roman" w:hAnsi="Times New Roman" w:cs="Times New Roman"/>
          <w:sz w:val="28"/>
          <w:szCs w:val="28"/>
        </w:rPr>
        <w:t xml:space="preserve">4а) показали широкое поглощение ниже 600 нм. Сравнивая края поглощения объемного CdS с краем поглощения образца CdSAlMCM-41, приготовленного из мезопористых материалов, видно, что в этом образце наблюдается синий сдвиг в начале поглощения. Поглощенные спектры </w:t>
      </w:r>
      <w:r w:rsidRPr="001E4484">
        <w:rPr>
          <w:rFonts w:ascii="Times New Roman" w:eastAsia="Calibri" w:hAnsi="Times New Roman" w:cs="Times New Roman"/>
          <w:sz w:val="28"/>
          <w:szCs w:val="28"/>
          <w:lang w:eastAsia="ar-SA" w:bidi="en-US"/>
        </w:rPr>
        <w:t xml:space="preserve">в ультрафиолетовом </w:t>
      </w:r>
      <w:r w:rsidRPr="001E4484">
        <w:rPr>
          <w:rFonts w:ascii="Times New Roman" w:hAnsi="Times New Roman" w:cs="Times New Roman"/>
          <w:sz w:val="28"/>
          <w:szCs w:val="28"/>
        </w:rPr>
        <w:t>видимом диапазоне для нанокристаллов CdS, получаемых из AlMCM 41 объемных CdS и AlMCM-41, демонстрированы на рисунке 4.</w:t>
      </w:r>
    </w:p>
    <w:p w14:paraId="2799A60F" w14:textId="77777777" w:rsidR="005B44E4" w:rsidRPr="001E4484" w:rsidRDefault="005B44E4" w:rsidP="00132B21">
      <w:pPr>
        <w:spacing w:after="0" w:line="240" w:lineRule="auto"/>
        <w:ind w:firstLine="709"/>
        <w:jc w:val="both"/>
        <w:rPr>
          <w:rFonts w:ascii="Times New Roman" w:eastAsia="Calibri" w:hAnsi="Times New Roman" w:cs="Times New Roman"/>
          <w:sz w:val="28"/>
          <w:szCs w:val="28"/>
          <w:lang w:val="kk-KZ" w:eastAsia="ar-SA" w:bidi="en-US"/>
        </w:rPr>
      </w:pPr>
    </w:p>
    <w:p w14:paraId="4C846364" w14:textId="77777777" w:rsidR="002809FE" w:rsidRDefault="00081701" w:rsidP="00132B21">
      <w:pPr>
        <w:spacing w:after="0" w:line="240" w:lineRule="auto"/>
        <w:jc w:val="center"/>
        <w:rPr>
          <w:rFonts w:ascii="Times New Roman" w:eastAsia="Calibri" w:hAnsi="Times New Roman" w:cs="Times New Roman"/>
          <w:sz w:val="28"/>
          <w:szCs w:val="28"/>
          <w:lang w:val="en-US" w:eastAsia="ar-SA" w:bidi="en-US"/>
        </w:rPr>
      </w:pPr>
      <w:r w:rsidRPr="001E4484">
        <w:rPr>
          <w:rFonts w:ascii="Times New Roman" w:eastAsia="Calibri" w:hAnsi="Times New Roman" w:cs="Times New Roman"/>
          <w:noProof/>
          <w:sz w:val="28"/>
          <w:szCs w:val="28"/>
          <w:lang w:eastAsia="ru-RU"/>
        </w:rPr>
        <w:drawing>
          <wp:inline distT="0" distB="0" distL="0" distR="0" wp14:anchorId="05736149" wp14:editId="3667D5FB">
            <wp:extent cx="5112327" cy="319073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04036" cy="3310387"/>
                    </a:xfrm>
                    <a:prstGeom prst="rect">
                      <a:avLst/>
                    </a:prstGeom>
                    <a:noFill/>
                    <a:ln>
                      <a:noFill/>
                    </a:ln>
                  </pic:spPr>
                </pic:pic>
              </a:graphicData>
            </a:graphic>
          </wp:inline>
        </w:drawing>
      </w:r>
    </w:p>
    <w:p w14:paraId="0DE5DA48" w14:textId="77777777" w:rsidR="00661662" w:rsidRPr="00132B21" w:rsidRDefault="00661662" w:rsidP="00081701">
      <w:pPr>
        <w:spacing w:after="0" w:line="240" w:lineRule="auto"/>
        <w:ind w:firstLine="708"/>
        <w:jc w:val="center"/>
        <w:rPr>
          <w:rFonts w:ascii="Times New Roman" w:eastAsia="Calibri" w:hAnsi="Times New Roman" w:cs="Times New Roman"/>
          <w:sz w:val="16"/>
          <w:szCs w:val="16"/>
          <w:lang w:val="en-US" w:eastAsia="ar-SA" w:bidi="en-US"/>
        </w:rPr>
      </w:pPr>
    </w:p>
    <w:p w14:paraId="45F3C5A9" w14:textId="77777777" w:rsidR="003E5003" w:rsidRPr="00132B21" w:rsidRDefault="008609E6" w:rsidP="00132B21">
      <w:pPr>
        <w:spacing w:after="0" w:line="240" w:lineRule="auto"/>
        <w:ind w:firstLine="709"/>
        <w:jc w:val="both"/>
        <w:rPr>
          <w:rFonts w:ascii="Times New Roman" w:eastAsia="Calibri" w:hAnsi="Times New Roman" w:cs="Times New Roman"/>
          <w:color w:val="000000"/>
          <w:sz w:val="24"/>
          <w:szCs w:val="24"/>
          <w:lang w:val="kk-KZ" w:eastAsia="ar-SA" w:bidi="en-US"/>
        </w:rPr>
      </w:pPr>
      <w:r w:rsidRPr="00132B21">
        <w:rPr>
          <w:rFonts w:ascii="Times New Roman" w:eastAsia="Calibri" w:hAnsi="Times New Roman" w:cs="Times New Roman"/>
          <w:sz w:val="24"/>
          <w:szCs w:val="24"/>
          <w:lang w:eastAsia="ar-SA" w:bidi="en-US"/>
        </w:rPr>
        <w:t>а</w:t>
      </w:r>
      <w:r w:rsidRPr="00132B21">
        <w:rPr>
          <w:rFonts w:ascii="Times New Roman" w:eastAsia="Calibri" w:hAnsi="Times New Roman" w:cs="Times New Roman"/>
          <w:sz w:val="24"/>
          <w:szCs w:val="24"/>
          <w:lang w:val="en-US" w:eastAsia="ar-SA" w:bidi="en-US"/>
        </w:rPr>
        <w:t xml:space="preserve"> </w:t>
      </w:r>
      <w:r w:rsidRPr="00132B21">
        <w:rPr>
          <w:rFonts w:ascii="Times New Roman" w:eastAsia="Calibri" w:hAnsi="Times New Roman" w:cs="Times New Roman"/>
          <w:color w:val="000000"/>
          <w:sz w:val="24"/>
          <w:szCs w:val="24"/>
          <w:lang w:val="kk-KZ" w:eastAsia="ar-SA" w:bidi="en-US"/>
        </w:rPr>
        <w:t xml:space="preserve">– </w:t>
      </w:r>
      <w:r w:rsidRPr="00132B21">
        <w:rPr>
          <w:rFonts w:ascii="Times New Roman" w:eastAsia="Calibri" w:hAnsi="Times New Roman" w:cs="Times New Roman"/>
          <w:sz w:val="24"/>
          <w:szCs w:val="24"/>
          <w:lang w:eastAsia="ar-SA" w:bidi="en-US"/>
        </w:rPr>
        <w:t>объемны</w:t>
      </w:r>
      <w:r w:rsidR="007208B7" w:rsidRPr="00132B21">
        <w:rPr>
          <w:rFonts w:ascii="Times New Roman" w:eastAsia="Calibri" w:hAnsi="Times New Roman" w:cs="Times New Roman"/>
          <w:sz w:val="24"/>
          <w:szCs w:val="24"/>
          <w:lang w:eastAsia="ar-SA" w:bidi="en-US"/>
        </w:rPr>
        <w:t>й</w:t>
      </w:r>
      <w:r w:rsidRPr="00132B21">
        <w:rPr>
          <w:rFonts w:ascii="Times New Roman" w:eastAsia="Calibri" w:hAnsi="Times New Roman" w:cs="Times New Roman"/>
          <w:sz w:val="24"/>
          <w:szCs w:val="24"/>
          <w:lang w:val="en-US" w:eastAsia="ar-SA" w:bidi="en-US"/>
        </w:rPr>
        <w:t xml:space="preserve"> CdS; </w:t>
      </w:r>
      <w:r w:rsidR="00E627BC" w:rsidRPr="00132B21">
        <w:rPr>
          <w:rFonts w:ascii="Times New Roman" w:eastAsia="Calibri" w:hAnsi="Times New Roman" w:cs="Times New Roman"/>
          <w:sz w:val="24"/>
          <w:szCs w:val="24"/>
          <w:lang w:val="en-US" w:eastAsia="ar-SA" w:bidi="en-US"/>
        </w:rPr>
        <w:t>b</w:t>
      </w:r>
      <w:r w:rsidRPr="00132B21">
        <w:rPr>
          <w:rFonts w:ascii="Times New Roman" w:eastAsia="Calibri" w:hAnsi="Times New Roman" w:cs="Times New Roman"/>
          <w:sz w:val="24"/>
          <w:szCs w:val="24"/>
          <w:lang w:val="en-US" w:eastAsia="ar-SA" w:bidi="en-US"/>
        </w:rPr>
        <w:t xml:space="preserve"> </w:t>
      </w:r>
      <w:r w:rsidRPr="00132B21">
        <w:rPr>
          <w:rFonts w:ascii="Times New Roman" w:eastAsia="Calibri" w:hAnsi="Times New Roman" w:cs="Times New Roman"/>
          <w:color w:val="000000"/>
          <w:sz w:val="24"/>
          <w:szCs w:val="24"/>
          <w:lang w:val="kk-KZ" w:eastAsia="ar-SA" w:bidi="en-US"/>
        </w:rPr>
        <w:t xml:space="preserve">– </w:t>
      </w:r>
      <w:r w:rsidRPr="00132B21">
        <w:rPr>
          <w:rFonts w:ascii="Times New Roman" w:eastAsia="Calibri" w:hAnsi="Times New Roman" w:cs="Times New Roman"/>
          <w:sz w:val="24"/>
          <w:szCs w:val="24"/>
          <w:lang w:val="en-US" w:eastAsia="ar-SA" w:bidi="en-US"/>
        </w:rPr>
        <w:t xml:space="preserve">CdSAlMCM-41; </w:t>
      </w:r>
      <w:r w:rsidR="00E627BC" w:rsidRPr="00132B21">
        <w:rPr>
          <w:rFonts w:ascii="Times New Roman" w:eastAsia="Calibri" w:hAnsi="Times New Roman" w:cs="Times New Roman"/>
          <w:sz w:val="24"/>
          <w:szCs w:val="24"/>
          <w:lang w:val="en-US" w:eastAsia="ar-SA" w:bidi="en-US"/>
        </w:rPr>
        <w:t>c</w:t>
      </w:r>
      <w:r w:rsidRPr="00132B21">
        <w:rPr>
          <w:rFonts w:ascii="Times New Roman" w:eastAsia="Calibri" w:hAnsi="Times New Roman" w:cs="Times New Roman"/>
          <w:sz w:val="24"/>
          <w:szCs w:val="24"/>
          <w:lang w:val="en-US" w:eastAsia="ar-SA" w:bidi="en-US"/>
        </w:rPr>
        <w:t xml:space="preserve"> </w:t>
      </w:r>
      <w:r w:rsidRPr="00132B21">
        <w:rPr>
          <w:rFonts w:ascii="Times New Roman" w:eastAsia="Calibri" w:hAnsi="Times New Roman" w:cs="Times New Roman"/>
          <w:color w:val="000000"/>
          <w:sz w:val="24"/>
          <w:szCs w:val="24"/>
          <w:lang w:val="kk-KZ" w:eastAsia="ar-SA" w:bidi="en-US"/>
        </w:rPr>
        <w:t>–</w:t>
      </w:r>
      <w:r w:rsidRPr="00132B21">
        <w:rPr>
          <w:rFonts w:ascii="Times New Roman" w:eastAsia="Calibri" w:hAnsi="Times New Roman" w:cs="Times New Roman"/>
          <w:sz w:val="24"/>
          <w:szCs w:val="24"/>
          <w:lang w:val="en-US" w:eastAsia="ar-SA" w:bidi="en-US"/>
        </w:rPr>
        <w:t xml:space="preserve"> AlMCM-41</w:t>
      </w:r>
    </w:p>
    <w:p w14:paraId="33F2C581" w14:textId="77777777" w:rsidR="008609E6" w:rsidRPr="00132B21" w:rsidRDefault="008609E6" w:rsidP="008F142B">
      <w:pPr>
        <w:spacing w:after="0" w:line="240" w:lineRule="auto"/>
        <w:ind w:firstLine="709"/>
        <w:jc w:val="center"/>
        <w:rPr>
          <w:rFonts w:ascii="Times New Roman" w:eastAsia="Calibri" w:hAnsi="Times New Roman" w:cs="Times New Roman"/>
          <w:color w:val="000000"/>
          <w:sz w:val="16"/>
          <w:szCs w:val="16"/>
          <w:lang w:val="en-US" w:eastAsia="ar-SA" w:bidi="en-US"/>
        </w:rPr>
      </w:pPr>
    </w:p>
    <w:p w14:paraId="038FA8EE" w14:textId="77777777" w:rsidR="00AC0A02" w:rsidRPr="001E4484" w:rsidRDefault="00605357" w:rsidP="00132B21">
      <w:pPr>
        <w:spacing w:after="0" w:line="240" w:lineRule="auto"/>
        <w:jc w:val="center"/>
        <w:rPr>
          <w:rFonts w:ascii="Times New Roman" w:eastAsia="Calibri" w:hAnsi="Times New Roman" w:cs="Times New Roman"/>
          <w:sz w:val="28"/>
          <w:szCs w:val="28"/>
          <w:lang w:eastAsia="ar-SA" w:bidi="en-US"/>
        </w:rPr>
      </w:pPr>
      <w:r w:rsidRPr="001E4484">
        <w:rPr>
          <w:rFonts w:ascii="Times New Roman" w:eastAsia="Calibri" w:hAnsi="Times New Roman" w:cs="Times New Roman"/>
          <w:color w:val="000000"/>
          <w:sz w:val="28"/>
          <w:szCs w:val="28"/>
          <w:lang w:val="kk-KZ" w:eastAsia="ar-SA" w:bidi="en-US"/>
        </w:rPr>
        <w:t>Рисунок 4</w:t>
      </w:r>
      <w:r w:rsidR="00D205FB" w:rsidRPr="001E4484">
        <w:rPr>
          <w:rFonts w:ascii="Times New Roman" w:eastAsia="Calibri" w:hAnsi="Times New Roman" w:cs="Times New Roman"/>
          <w:color w:val="000000"/>
          <w:sz w:val="28"/>
          <w:szCs w:val="28"/>
          <w:lang w:val="kk-KZ" w:eastAsia="ar-SA" w:bidi="en-US"/>
        </w:rPr>
        <w:t xml:space="preserve"> </w:t>
      </w:r>
      <w:r w:rsidR="005B44E4" w:rsidRPr="001E4484">
        <w:rPr>
          <w:rFonts w:ascii="Times New Roman" w:eastAsia="Calibri" w:hAnsi="Times New Roman" w:cs="Times New Roman"/>
          <w:color w:val="000000"/>
          <w:sz w:val="28"/>
          <w:szCs w:val="28"/>
          <w:lang w:val="kk-KZ" w:eastAsia="ar-SA" w:bidi="en-US"/>
        </w:rPr>
        <w:t xml:space="preserve">– </w:t>
      </w:r>
      <w:r w:rsidR="0002211D" w:rsidRPr="001E4484">
        <w:rPr>
          <w:rFonts w:ascii="Times New Roman" w:eastAsia="Calibri" w:hAnsi="Times New Roman" w:cs="Times New Roman"/>
          <w:sz w:val="28"/>
          <w:szCs w:val="28"/>
          <w:lang w:eastAsia="ar-SA" w:bidi="en-US"/>
        </w:rPr>
        <w:t>Спектр поглощения в ультрафиолетовом диапазоне</w:t>
      </w:r>
      <w:r w:rsidR="009F47B6" w:rsidRPr="001E4484">
        <w:rPr>
          <w:rFonts w:ascii="Times New Roman" w:eastAsia="Calibri" w:hAnsi="Times New Roman" w:cs="Times New Roman"/>
          <w:sz w:val="28"/>
          <w:szCs w:val="28"/>
          <w:lang w:eastAsia="ar-SA" w:bidi="en-US"/>
        </w:rPr>
        <w:t>.</w:t>
      </w:r>
    </w:p>
    <w:p w14:paraId="39505561" w14:textId="77777777" w:rsidR="00AC0A02" w:rsidRPr="00132B21" w:rsidRDefault="00AC0A02" w:rsidP="00D61734">
      <w:pPr>
        <w:spacing w:after="0" w:line="240" w:lineRule="auto"/>
        <w:ind w:firstLine="709"/>
        <w:jc w:val="center"/>
        <w:rPr>
          <w:rFonts w:ascii="Times New Roman" w:eastAsia="Calibri" w:hAnsi="Times New Roman" w:cs="Times New Roman"/>
          <w:sz w:val="16"/>
          <w:szCs w:val="16"/>
          <w:lang w:eastAsia="ar-SA" w:bidi="en-US"/>
        </w:rPr>
      </w:pPr>
    </w:p>
    <w:p w14:paraId="59E83670" w14:textId="77777777" w:rsidR="0002211D" w:rsidRPr="00132B21" w:rsidRDefault="00AC0A02" w:rsidP="00132B21">
      <w:pPr>
        <w:spacing w:after="0" w:line="240" w:lineRule="auto"/>
        <w:ind w:firstLine="709"/>
        <w:jc w:val="both"/>
        <w:rPr>
          <w:rFonts w:ascii="Times New Roman" w:eastAsia="Calibri" w:hAnsi="Times New Roman" w:cs="Times New Roman"/>
          <w:sz w:val="24"/>
          <w:szCs w:val="24"/>
          <w:lang w:eastAsia="ar-SA" w:bidi="en-US"/>
        </w:rPr>
      </w:pPr>
      <w:r w:rsidRPr="00132B21">
        <w:rPr>
          <w:rFonts w:ascii="Times New Roman" w:eastAsia="Calibri" w:hAnsi="Times New Roman" w:cs="Times New Roman"/>
          <w:color w:val="000000"/>
          <w:sz w:val="24"/>
          <w:szCs w:val="24"/>
          <w:lang w:eastAsia="ar-SA" w:bidi="en-US"/>
        </w:rPr>
        <w:t xml:space="preserve">Примечание </w:t>
      </w:r>
      <w:r w:rsidRPr="00132B21">
        <w:rPr>
          <w:rFonts w:ascii="Times New Roman" w:eastAsia="Calibri" w:hAnsi="Times New Roman" w:cs="Times New Roman"/>
          <w:color w:val="000000"/>
          <w:sz w:val="24"/>
          <w:szCs w:val="24"/>
          <w:lang w:val="kk-KZ" w:eastAsia="ar-SA"/>
        </w:rPr>
        <w:t xml:space="preserve">– </w:t>
      </w:r>
      <w:r w:rsidR="00132B21" w:rsidRPr="00132B21">
        <w:rPr>
          <w:rFonts w:ascii="Times New Roman" w:eastAsia="Calibri" w:hAnsi="Times New Roman" w:cs="Times New Roman"/>
          <w:color w:val="000000"/>
          <w:sz w:val="24"/>
          <w:szCs w:val="24"/>
          <w:lang w:val="kk-KZ" w:eastAsia="ar-SA"/>
        </w:rPr>
        <w:t xml:space="preserve">Составлено </w:t>
      </w:r>
      <w:r w:rsidRPr="00132B21">
        <w:rPr>
          <w:rFonts w:ascii="Times New Roman" w:eastAsia="Calibri" w:hAnsi="Times New Roman" w:cs="Times New Roman"/>
          <w:color w:val="000000"/>
          <w:sz w:val="24"/>
          <w:szCs w:val="24"/>
          <w:lang w:val="kk-KZ" w:eastAsia="ar-SA"/>
        </w:rPr>
        <w:t>по источнику</w:t>
      </w:r>
      <w:r w:rsidRPr="00132B21">
        <w:rPr>
          <w:rFonts w:ascii="Times New Roman" w:eastAsia="Calibri" w:hAnsi="Times New Roman" w:cs="Times New Roman"/>
          <w:color w:val="000000"/>
          <w:sz w:val="24"/>
          <w:szCs w:val="24"/>
          <w:lang w:val="kk-KZ" w:eastAsia="ar-SA" w:bidi="en-US"/>
        </w:rPr>
        <w:t xml:space="preserve"> </w:t>
      </w:r>
      <w:r w:rsidR="005415A5" w:rsidRPr="00132B21">
        <w:rPr>
          <w:rFonts w:ascii="Times New Roman" w:eastAsia="Calibri" w:hAnsi="Times New Roman" w:cs="Times New Roman"/>
          <w:sz w:val="24"/>
          <w:szCs w:val="24"/>
          <w:lang w:eastAsia="ar-SA" w:bidi="en-US"/>
        </w:rPr>
        <w:t>[</w:t>
      </w:r>
      <w:r w:rsidR="005415A5" w:rsidRPr="00132B21">
        <w:rPr>
          <w:rFonts w:ascii="Times New Roman" w:eastAsia="Calibri" w:hAnsi="Times New Roman" w:cs="Times New Roman"/>
          <w:sz w:val="24"/>
          <w:szCs w:val="24"/>
          <w:lang w:val="kk-KZ" w:eastAsia="ar-SA" w:bidi="en-US"/>
        </w:rPr>
        <w:t>37</w:t>
      </w:r>
      <w:r w:rsidR="005415A5" w:rsidRPr="00132B21">
        <w:rPr>
          <w:rFonts w:ascii="Times New Roman" w:eastAsia="Calibri" w:hAnsi="Times New Roman" w:cs="Times New Roman"/>
          <w:sz w:val="24"/>
          <w:szCs w:val="24"/>
          <w:lang w:eastAsia="ar-SA" w:bidi="en-US"/>
        </w:rPr>
        <w:t xml:space="preserve">, </w:t>
      </w:r>
      <w:r w:rsidR="00A04F50" w:rsidRPr="00132B21">
        <w:rPr>
          <w:rFonts w:ascii="Times New Roman" w:eastAsia="Calibri" w:hAnsi="Times New Roman" w:cs="Times New Roman"/>
          <w:sz w:val="24"/>
          <w:szCs w:val="24"/>
          <w:lang w:val="en-US" w:eastAsia="ar-SA" w:bidi="en-US"/>
        </w:rPr>
        <w:t>p</w:t>
      </w:r>
      <w:r w:rsidR="005415A5" w:rsidRPr="00132B21">
        <w:rPr>
          <w:rFonts w:ascii="Times New Roman" w:eastAsia="Calibri" w:hAnsi="Times New Roman" w:cs="Times New Roman"/>
          <w:sz w:val="24"/>
          <w:szCs w:val="24"/>
          <w:lang w:eastAsia="ar-SA" w:bidi="en-US"/>
        </w:rPr>
        <w:t>. 325]</w:t>
      </w:r>
    </w:p>
    <w:p w14:paraId="3C7D5C7A" w14:textId="77777777" w:rsidR="00692E62" w:rsidRPr="001E4484" w:rsidRDefault="00692E62" w:rsidP="008F142B">
      <w:pPr>
        <w:spacing w:after="0" w:line="240" w:lineRule="auto"/>
        <w:ind w:firstLine="709"/>
        <w:jc w:val="center"/>
        <w:rPr>
          <w:rFonts w:ascii="Times New Roman" w:eastAsia="Calibri" w:hAnsi="Times New Roman" w:cs="Times New Roman"/>
          <w:sz w:val="28"/>
          <w:szCs w:val="28"/>
          <w:lang w:eastAsia="ar-SA" w:bidi="en-US"/>
        </w:rPr>
      </w:pPr>
    </w:p>
    <w:p w14:paraId="30517C7A" w14:textId="77777777" w:rsidR="00AB4450" w:rsidRPr="001E4484" w:rsidRDefault="0002211D" w:rsidP="00132B21">
      <w:pPr>
        <w:spacing w:after="0" w:line="240" w:lineRule="auto"/>
        <w:ind w:firstLine="709"/>
        <w:jc w:val="both"/>
        <w:rPr>
          <w:rFonts w:ascii="Times New Roman" w:hAnsi="Times New Roman" w:cs="Times New Roman"/>
          <w:sz w:val="28"/>
          <w:szCs w:val="28"/>
        </w:rPr>
      </w:pPr>
      <w:r w:rsidRPr="001E4484">
        <w:rPr>
          <w:rFonts w:ascii="Times New Roman" w:hAnsi="Times New Roman" w:cs="Times New Roman"/>
          <w:sz w:val="28"/>
          <w:szCs w:val="28"/>
        </w:rPr>
        <w:t>Исходный MCM-41 (рис</w:t>
      </w:r>
      <w:r w:rsidR="00132B21">
        <w:rPr>
          <w:rFonts w:ascii="Times New Roman" w:hAnsi="Times New Roman" w:cs="Times New Roman"/>
          <w:sz w:val="28"/>
          <w:szCs w:val="28"/>
          <w:lang w:val="kk-KZ"/>
        </w:rPr>
        <w:t>унок</w:t>
      </w:r>
      <w:r w:rsidRPr="001E4484">
        <w:rPr>
          <w:rFonts w:ascii="Times New Roman" w:hAnsi="Times New Roman" w:cs="Times New Roman"/>
          <w:sz w:val="28"/>
          <w:szCs w:val="28"/>
        </w:rPr>
        <w:t xml:space="preserve"> </w:t>
      </w:r>
      <w:r w:rsidR="00307C60" w:rsidRPr="001E4484">
        <w:rPr>
          <w:rFonts w:ascii="Times New Roman" w:hAnsi="Times New Roman" w:cs="Times New Roman"/>
          <w:sz w:val="28"/>
          <w:szCs w:val="28"/>
        </w:rPr>
        <w:t>4</w:t>
      </w:r>
      <w:r w:rsidRPr="001E4484">
        <w:rPr>
          <w:rFonts w:ascii="Times New Roman" w:hAnsi="Times New Roman" w:cs="Times New Roman"/>
          <w:sz w:val="28"/>
          <w:szCs w:val="28"/>
        </w:rPr>
        <w:t>c) в диапазоне 400-800 нм</w:t>
      </w:r>
      <w:r w:rsidR="007E33C3" w:rsidRPr="001E4484">
        <w:rPr>
          <w:rFonts w:ascii="Times New Roman" w:hAnsi="Times New Roman" w:cs="Times New Roman"/>
          <w:sz w:val="28"/>
          <w:szCs w:val="28"/>
        </w:rPr>
        <w:t xml:space="preserve"> не показывал поглощения</w:t>
      </w:r>
      <w:r w:rsidRPr="001E4484">
        <w:rPr>
          <w:rFonts w:ascii="Times New Roman" w:hAnsi="Times New Roman" w:cs="Times New Roman"/>
          <w:sz w:val="28"/>
          <w:szCs w:val="28"/>
        </w:rPr>
        <w:t>, в то время как объемные CdS (рис</w:t>
      </w:r>
      <w:r w:rsidR="00132B21">
        <w:rPr>
          <w:rFonts w:ascii="Times New Roman" w:hAnsi="Times New Roman" w:cs="Times New Roman"/>
          <w:sz w:val="28"/>
          <w:szCs w:val="28"/>
          <w:lang w:val="kk-KZ"/>
        </w:rPr>
        <w:t>унок</w:t>
      </w:r>
      <w:r w:rsidRPr="001E4484">
        <w:rPr>
          <w:rFonts w:ascii="Times New Roman" w:hAnsi="Times New Roman" w:cs="Times New Roman"/>
          <w:sz w:val="28"/>
          <w:szCs w:val="28"/>
        </w:rPr>
        <w:t xml:space="preserve"> </w:t>
      </w:r>
      <w:r w:rsidR="00307C60" w:rsidRPr="001E4484">
        <w:rPr>
          <w:rFonts w:ascii="Times New Roman" w:hAnsi="Times New Roman" w:cs="Times New Roman"/>
          <w:sz w:val="28"/>
          <w:szCs w:val="28"/>
        </w:rPr>
        <w:t>4</w:t>
      </w:r>
      <w:r w:rsidRPr="001E4484">
        <w:rPr>
          <w:rFonts w:ascii="Times New Roman" w:hAnsi="Times New Roman" w:cs="Times New Roman"/>
          <w:sz w:val="28"/>
          <w:szCs w:val="28"/>
        </w:rPr>
        <w:t xml:space="preserve">а) </w:t>
      </w:r>
      <w:r w:rsidR="007E33C3" w:rsidRPr="001E4484">
        <w:rPr>
          <w:rFonts w:ascii="Times New Roman" w:hAnsi="Times New Roman" w:cs="Times New Roman"/>
          <w:sz w:val="28"/>
          <w:szCs w:val="28"/>
        </w:rPr>
        <w:t>показали</w:t>
      </w:r>
      <w:r w:rsidRPr="001E4484">
        <w:rPr>
          <w:rFonts w:ascii="Times New Roman" w:hAnsi="Times New Roman" w:cs="Times New Roman"/>
          <w:sz w:val="28"/>
          <w:szCs w:val="28"/>
        </w:rPr>
        <w:t xml:space="preserve"> широкое </w:t>
      </w:r>
      <w:r w:rsidRPr="001E4484">
        <w:rPr>
          <w:rFonts w:ascii="Times New Roman" w:hAnsi="Times New Roman" w:cs="Times New Roman"/>
          <w:sz w:val="28"/>
          <w:szCs w:val="28"/>
        </w:rPr>
        <w:lastRenderedPageBreak/>
        <w:t>поглощение ниже 600 нм. Сравнивая кра</w:t>
      </w:r>
      <w:r w:rsidR="00CD03A4" w:rsidRPr="001E4484">
        <w:rPr>
          <w:rFonts w:ascii="Times New Roman" w:hAnsi="Times New Roman" w:cs="Times New Roman"/>
          <w:sz w:val="28"/>
          <w:szCs w:val="28"/>
        </w:rPr>
        <w:t>я</w:t>
      </w:r>
      <w:r w:rsidRPr="001E4484">
        <w:rPr>
          <w:rFonts w:ascii="Times New Roman" w:hAnsi="Times New Roman" w:cs="Times New Roman"/>
          <w:sz w:val="28"/>
          <w:szCs w:val="28"/>
        </w:rPr>
        <w:t xml:space="preserve"> поглощения объемного CdS с краем поглощения образца CdSAlMCM-41, приготовленного из мезопористых материалов, видно, что в этом образце наблюдается синий сдвиг в начале поглощения. Это синее смещение указывает на то, что CdS существует в виде небольших кластеров внутри пор цеолита</w:t>
      </w:r>
      <w:r w:rsidR="00F47CEA" w:rsidRPr="001E4484">
        <w:rPr>
          <w:rFonts w:ascii="Times New Roman" w:hAnsi="Times New Roman" w:cs="Times New Roman"/>
          <w:sz w:val="28"/>
          <w:szCs w:val="28"/>
        </w:rPr>
        <w:t>.</w:t>
      </w:r>
      <w:r w:rsidRPr="001E4484">
        <w:rPr>
          <w:rFonts w:ascii="Times New Roman" w:hAnsi="Times New Roman" w:cs="Times New Roman"/>
          <w:sz w:val="28"/>
          <w:szCs w:val="28"/>
        </w:rPr>
        <w:t xml:space="preserve"> Это подтверждалось значительным уменьшением площади поверхности CdSAlMCM-41 по сравнению с исходным цеолитом. Это явление синего смещения </w:t>
      </w:r>
      <w:r w:rsidR="000A28A3" w:rsidRPr="001E4484">
        <w:rPr>
          <w:rFonts w:ascii="Times New Roman" w:hAnsi="Times New Roman" w:cs="Times New Roman"/>
          <w:sz w:val="28"/>
          <w:szCs w:val="28"/>
        </w:rPr>
        <w:t>(</w:t>
      </w:r>
      <w:r w:rsidRPr="001E4484">
        <w:rPr>
          <w:rFonts w:ascii="Times New Roman" w:hAnsi="Times New Roman" w:cs="Times New Roman"/>
          <w:sz w:val="28"/>
          <w:szCs w:val="28"/>
        </w:rPr>
        <w:t>кра</w:t>
      </w:r>
      <w:r w:rsidR="001008A4" w:rsidRPr="001E4484">
        <w:rPr>
          <w:rFonts w:ascii="Times New Roman" w:hAnsi="Times New Roman" w:cs="Times New Roman"/>
          <w:sz w:val="28"/>
          <w:szCs w:val="28"/>
        </w:rPr>
        <w:t>я</w:t>
      </w:r>
      <w:r w:rsidRPr="001E4484">
        <w:rPr>
          <w:rFonts w:ascii="Times New Roman" w:hAnsi="Times New Roman" w:cs="Times New Roman"/>
          <w:sz w:val="28"/>
          <w:szCs w:val="28"/>
        </w:rPr>
        <w:t xml:space="preserve"> поглощения</w:t>
      </w:r>
      <w:r w:rsidR="000A28A3" w:rsidRPr="001E4484">
        <w:rPr>
          <w:rFonts w:ascii="Times New Roman" w:hAnsi="Times New Roman" w:cs="Times New Roman"/>
          <w:sz w:val="28"/>
          <w:szCs w:val="28"/>
        </w:rPr>
        <w:t>)</w:t>
      </w:r>
      <w:r w:rsidRPr="001E4484">
        <w:rPr>
          <w:rFonts w:ascii="Times New Roman" w:hAnsi="Times New Roman" w:cs="Times New Roman"/>
          <w:sz w:val="28"/>
          <w:szCs w:val="28"/>
        </w:rPr>
        <w:t xml:space="preserve"> было объяснено уменьшением размер</w:t>
      </w:r>
      <w:r w:rsidR="007E051D" w:rsidRPr="001E4484">
        <w:rPr>
          <w:rFonts w:ascii="Times New Roman" w:hAnsi="Times New Roman" w:cs="Times New Roman"/>
          <w:sz w:val="28"/>
          <w:szCs w:val="28"/>
        </w:rPr>
        <w:t>ов</w:t>
      </w:r>
      <w:r w:rsidRPr="001E4484">
        <w:rPr>
          <w:rFonts w:ascii="Times New Roman" w:hAnsi="Times New Roman" w:cs="Times New Roman"/>
          <w:sz w:val="28"/>
          <w:szCs w:val="28"/>
        </w:rPr>
        <w:t xml:space="preserve"> частиц. Хорошо известно, что в случае полупроводников ширина запрещенной зоны между валентной зоной и зоной проводимости увеличивается по мере уменьшения размер</w:t>
      </w:r>
      <w:r w:rsidR="001008A4" w:rsidRPr="001E4484">
        <w:rPr>
          <w:rFonts w:ascii="Times New Roman" w:hAnsi="Times New Roman" w:cs="Times New Roman"/>
          <w:sz w:val="28"/>
          <w:szCs w:val="28"/>
        </w:rPr>
        <w:t>ов</w:t>
      </w:r>
      <w:r w:rsidRPr="001E4484">
        <w:rPr>
          <w:rFonts w:ascii="Times New Roman" w:hAnsi="Times New Roman" w:cs="Times New Roman"/>
          <w:sz w:val="28"/>
          <w:szCs w:val="28"/>
        </w:rPr>
        <w:t xml:space="preserve"> частиц в диапазоне наноразмеров. Это приводит к смещению края поглощения в область с меньшей длиной волны. Величина сдвига зависит от размер</w:t>
      </w:r>
      <w:r w:rsidR="00650A91" w:rsidRPr="001E4484">
        <w:rPr>
          <w:rFonts w:ascii="Times New Roman" w:hAnsi="Times New Roman" w:cs="Times New Roman"/>
          <w:sz w:val="28"/>
          <w:szCs w:val="28"/>
        </w:rPr>
        <w:t>ов</w:t>
      </w:r>
      <w:r w:rsidRPr="001E4484">
        <w:rPr>
          <w:rFonts w:ascii="Times New Roman" w:hAnsi="Times New Roman" w:cs="Times New Roman"/>
          <w:sz w:val="28"/>
          <w:szCs w:val="28"/>
        </w:rPr>
        <w:t xml:space="preserve"> частиц полупроводник</w:t>
      </w:r>
      <w:r w:rsidR="00F73916" w:rsidRPr="001E4484">
        <w:rPr>
          <w:rFonts w:ascii="Times New Roman" w:hAnsi="Times New Roman" w:cs="Times New Roman"/>
          <w:sz w:val="28"/>
          <w:szCs w:val="28"/>
        </w:rPr>
        <w:t>ов</w:t>
      </w:r>
      <w:r w:rsidRPr="001E4484">
        <w:rPr>
          <w:rFonts w:ascii="Times New Roman" w:hAnsi="Times New Roman" w:cs="Times New Roman"/>
          <w:sz w:val="28"/>
          <w:szCs w:val="28"/>
        </w:rPr>
        <w:t>. В настоящем исследовании образцы CdSAlMCM-41, полученные из матрицы AlMCM-41, показали синее смещение приблизительно на 75 нм по сравнению с объемными частицами. От начала края поглощения ширин</w:t>
      </w:r>
      <w:r w:rsidR="000E47E7" w:rsidRPr="001E4484">
        <w:rPr>
          <w:rFonts w:ascii="Times New Roman" w:hAnsi="Times New Roman" w:cs="Times New Roman"/>
          <w:sz w:val="28"/>
          <w:szCs w:val="28"/>
          <w:lang w:val="kk-KZ"/>
        </w:rPr>
        <w:t>ы</w:t>
      </w:r>
      <w:r w:rsidRPr="001E4484">
        <w:rPr>
          <w:rFonts w:ascii="Times New Roman" w:hAnsi="Times New Roman" w:cs="Times New Roman"/>
          <w:sz w:val="28"/>
          <w:szCs w:val="28"/>
        </w:rPr>
        <w:t xml:space="preserve"> запрещенной зоны частиц CdS была рассчитана с использованием метод</w:t>
      </w:r>
      <w:r w:rsidR="00A20F32" w:rsidRPr="001E4484">
        <w:rPr>
          <w:rFonts w:ascii="Times New Roman" w:hAnsi="Times New Roman" w:cs="Times New Roman"/>
          <w:sz w:val="28"/>
          <w:szCs w:val="28"/>
          <w:lang w:val="kk-KZ"/>
        </w:rPr>
        <w:t>а</w:t>
      </w:r>
      <w:r w:rsidRPr="001E4484">
        <w:rPr>
          <w:rFonts w:ascii="Times New Roman" w:hAnsi="Times New Roman" w:cs="Times New Roman"/>
          <w:sz w:val="28"/>
          <w:szCs w:val="28"/>
        </w:rPr>
        <w:t xml:space="preserve"> </w:t>
      </w:r>
      <w:r w:rsidR="006F03F0" w:rsidRPr="001E4484">
        <w:rPr>
          <w:rFonts w:ascii="Times New Roman" w:hAnsi="Times New Roman" w:cs="Times New Roman"/>
          <w:sz w:val="28"/>
          <w:szCs w:val="28"/>
        </w:rPr>
        <w:t>[</w:t>
      </w:r>
      <w:r w:rsidR="00415F79" w:rsidRPr="001E4484">
        <w:rPr>
          <w:rFonts w:ascii="Times New Roman" w:hAnsi="Times New Roman" w:cs="Times New Roman"/>
          <w:sz w:val="28"/>
          <w:szCs w:val="28"/>
          <w:lang w:val="kk-KZ"/>
        </w:rPr>
        <w:t>39</w:t>
      </w:r>
      <w:r w:rsidR="00A04F50" w:rsidRPr="00A04F50">
        <w:rPr>
          <w:rFonts w:ascii="Times New Roman" w:hAnsi="Times New Roman" w:cs="Times New Roman"/>
          <w:sz w:val="28"/>
          <w:szCs w:val="28"/>
        </w:rPr>
        <w:t xml:space="preserve">, </w:t>
      </w:r>
      <w:r w:rsidR="00A04F50">
        <w:rPr>
          <w:rFonts w:ascii="Times New Roman" w:hAnsi="Times New Roman" w:cs="Times New Roman"/>
          <w:sz w:val="28"/>
          <w:szCs w:val="28"/>
          <w:lang w:val="en-US"/>
        </w:rPr>
        <w:t>p</w:t>
      </w:r>
      <w:r w:rsidR="00A04F50" w:rsidRPr="00A04F50">
        <w:rPr>
          <w:rFonts w:ascii="Times New Roman" w:hAnsi="Times New Roman" w:cs="Times New Roman"/>
          <w:sz w:val="28"/>
          <w:szCs w:val="28"/>
        </w:rPr>
        <w:t>. 363-366</w:t>
      </w:r>
      <w:r w:rsidR="006F03F0" w:rsidRPr="001E4484">
        <w:rPr>
          <w:rFonts w:ascii="Times New Roman" w:hAnsi="Times New Roman" w:cs="Times New Roman"/>
          <w:sz w:val="28"/>
          <w:szCs w:val="28"/>
        </w:rPr>
        <w:t xml:space="preserve">] </w:t>
      </w:r>
      <w:r w:rsidRPr="001E4484">
        <w:rPr>
          <w:rFonts w:ascii="Times New Roman" w:hAnsi="Times New Roman" w:cs="Times New Roman"/>
          <w:sz w:val="28"/>
          <w:szCs w:val="28"/>
        </w:rPr>
        <w:t>Тандона и Гупты</w:t>
      </w:r>
      <w:r w:rsidR="00AB4450" w:rsidRPr="001E4484">
        <w:rPr>
          <w:rFonts w:ascii="Times New Roman" w:hAnsi="Times New Roman" w:cs="Times New Roman"/>
          <w:sz w:val="28"/>
          <w:szCs w:val="28"/>
        </w:rPr>
        <w:t xml:space="preserve"> </w:t>
      </w:r>
      <w:bookmarkStart w:id="10" w:name="_Hlk158884373"/>
      <w:bookmarkEnd w:id="9"/>
      <w:r w:rsidR="000416F3" w:rsidRPr="001E4484">
        <w:rPr>
          <w:rFonts w:ascii="Times New Roman" w:eastAsia="Calibri" w:hAnsi="Times New Roman" w:cs="Times New Roman"/>
          <w:sz w:val="28"/>
          <w:szCs w:val="28"/>
          <w:lang w:eastAsia="ar-SA" w:bidi="en-US"/>
        </w:rPr>
        <w:t>[</w:t>
      </w:r>
      <w:r w:rsidR="000416F3" w:rsidRPr="001E4484">
        <w:rPr>
          <w:rFonts w:ascii="Times New Roman" w:eastAsia="Calibri" w:hAnsi="Times New Roman" w:cs="Times New Roman"/>
          <w:sz w:val="28"/>
          <w:szCs w:val="28"/>
          <w:lang w:val="kk-KZ" w:eastAsia="ar-SA" w:bidi="en-US"/>
        </w:rPr>
        <w:t>37</w:t>
      </w:r>
      <w:r w:rsidR="000416F3" w:rsidRPr="001E4484">
        <w:rPr>
          <w:rFonts w:ascii="Times New Roman" w:eastAsia="Calibri" w:hAnsi="Times New Roman" w:cs="Times New Roman"/>
          <w:sz w:val="28"/>
          <w:szCs w:val="28"/>
          <w:lang w:eastAsia="ar-SA" w:bidi="en-US"/>
        </w:rPr>
        <w:t xml:space="preserve">, </w:t>
      </w:r>
      <w:r w:rsidR="00A04F50">
        <w:rPr>
          <w:rFonts w:ascii="Times New Roman" w:eastAsia="Calibri" w:hAnsi="Times New Roman" w:cs="Times New Roman"/>
          <w:sz w:val="28"/>
          <w:szCs w:val="28"/>
          <w:lang w:val="en-US" w:eastAsia="ar-SA" w:bidi="en-US"/>
        </w:rPr>
        <w:t>p</w:t>
      </w:r>
      <w:r w:rsidR="000416F3" w:rsidRPr="001E4484">
        <w:rPr>
          <w:rFonts w:ascii="Times New Roman" w:eastAsia="Calibri" w:hAnsi="Times New Roman" w:cs="Times New Roman"/>
          <w:sz w:val="28"/>
          <w:szCs w:val="28"/>
          <w:lang w:eastAsia="ar-SA" w:bidi="en-US"/>
        </w:rPr>
        <w:t>. 325]</w:t>
      </w:r>
      <w:r w:rsidR="000416F3" w:rsidRPr="001E4484">
        <w:rPr>
          <w:rFonts w:ascii="Times New Roman" w:hAnsi="Times New Roman" w:cs="Times New Roman"/>
          <w:sz w:val="28"/>
          <w:szCs w:val="28"/>
        </w:rPr>
        <w:t xml:space="preserve">. </w:t>
      </w:r>
    </w:p>
    <w:p w14:paraId="41212B16" w14:textId="77777777" w:rsidR="009427D4" w:rsidRPr="001E4484" w:rsidRDefault="00F43932" w:rsidP="00132B21">
      <w:pPr>
        <w:spacing w:after="0" w:line="240" w:lineRule="auto"/>
        <w:ind w:firstLine="709"/>
        <w:jc w:val="both"/>
        <w:rPr>
          <w:rFonts w:ascii="Times New Roman" w:hAnsi="Times New Roman" w:cs="Times New Roman"/>
          <w:sz w:val="28"/>
          <w:szCs w:val="28"/>
        </w:rPr>
      </w:pPr>
      <w:r w:rsidRPr="001E4484">
        <w:rPr>
          <w:rFonts w:ascii="Times New Roman" w:hAnsi="Times New Roman" w:cs="Times New Roman"/>
          <w:sz w:val="28"/>
          <w:szCs w:val="28"/>
        </w:rPr>
        <w:t xml:space="preserve">В работе </w:t>
      </w:r>
      <w:r w:rsidRPr="001E4484">
        <w:rPr>
          <w:rFonts w:ascii="Times New Roman" w:eastAsia="Calibri" w:hAnsi="Times New Roman" w:cs="Times New Roman"/>
          <w:sz w:val="28"/>
          <w:szCs w:val="28"/>
          <w:lang w:eastAsia="ar-SA" w:bidi="en-US"/>
        </w:rPr>
        <w:t>[</w:t>
      </w:r>
      <w:r w:rsidR="007956AB" w:rsidRPr="001E4484">
        <w:rPr>
          <w:rFonts w:ascii="Times New Roman" w:eastAsia="Calibri" w:hAnsi="Times New Roman" w:cs="Times New Roman"/>
          <w:sz w:val="28"/>
          <w:szCs w:val="28"/>
          <w:lang w:val="kk-KZ" w:eastAsia="ar-SA" w:bidi="en-US"/>
        </w:rPr>
        <w:t>40</w:t>
      </w:r>
      <w:r w:rsidR="00A04F50" w:rsidRPr="00A04F50">
        <w:rPr>
          <w:rFonts w:ascii="Times New Roman" w:eastAsia="Calibri" w:hAnsi="Times New Roman" w:cs="Times New Roman"/>
          <w:sz w:val="28"/>
          <w:szCs w:val="28"/>
          <w:lang w:eastAsia="ar-SA" w:bidi="en-US"/>
        </w:rPr>
        <w:t xml:space="preserve">, </w:t>
      </w:r>
      <w:r w:rsidR="00A04F50">
        <w:rPr>
          <w:rFonts w:ascii="Times New Roman" w:eastAsia="Calibri" w:hAnsi="Times New Roman" w:cs="Times New Roman"/>
          <w:sz w:val="28"/>
          <w:szCs w:val="28"/>
          <w:lang w:val="en-US" w:eastAsia="ar-SA" w:bidi="en-US"/>
        </w:rPr>
        <w:t>p</w:t>
      </w:r>
      <w:r w:rsidR="00A04F50" w:rsidRPr="00A04F50">
        <w:rPr>
          <w:rFonts w:ascii="Times New Roman" w:eastAsia="Calibri" w:hAnsi="Times New Roman" w:cs="Times New Roman"/>
          <w:sz w:val="28"/>
          <w:szCs w:val="28"/>
          <w:lang w:eastAsia="ar-SA" w:bidi="en-US"/>
        </w:rPr>
        <w:t>. 2745-2750</w:t>
      </w:r>
      <w:r w:rsidRPr="001E4484">
        <w:rPr>
          <w:rFonts w:ascii="Times New Roman" w:eastAsia="Calibri" w:hAnsi="Times New Roman" w:cs="Times New Roman"/>
          <w:sz w:val="28"/>
          <w:szCs w:val="28"/>
          <w:lang w:eastAsia="ar-SA" w:bidi="en-US"/>
        </w:rPr>
        <w:t xml:space="preserve">] </w:t>
      </w:r>
      <w:r w:rsidRPr="001E4484">
        <w:rPr>
          <w:rFonts w:ascii="Times New Roman" w:hAnsi="Times New Roman" w:cs="Times New Roman"/>
          <w:sz w:val="28"/>
          <w:szCs w:val="28"/>
        </w:rPr>
        <w:t>комплекс кадмия с пирролидин</w:t>
      </w:r>
      <w:r w:rsidR="00AD582F" w:rsidRPr="001E4484">
        <w:rPr>
          <w:rFonts w:ascii="Times New Roman" w:hAnsi="Times New Roman" w:cs="Times New Roman"/>
          <w:sz w:val="28"/>
          <w:szCs w:val="28"/>
          <w:lang w:val="kk-KZ"/>
        </w:rPr>
        <w:t xml:space="preserve"> </w:t>
      </w:r>
      <w:r w:rsidRPr="001E4484">
        <w:rPr>
          <w:rFonts w:ascii="Times New Roman" w:hAnsi="Times New Roman" w:cs="Times New Roman"/>
          <w:sz w:val="28"/>
          <w:szCs w:val="28"/>
        </w:rPr>
        <w:t>дитиокарбаматом Cd(pdtc)</w:t>
      </w:r>
      <w:r w:rsidRPr="001E4484">
        <w:rPr>
          <w:rFonts w:ascii="Times New Roman" w:hAnsi="Times New Roman" w:cs="Times New Roman"/>
          <w:sz w:val="28"/>
          <w:szCs w:val="28"/>
          <w:vertAlign w:val="subscript"/>
        </w:rPr>
        <w:t>2</w:t>
      </w:r>
      <w:r w:rsidRPr="001E4484">
        <w:rPr>
          <w:rFonts w:ascii="Times New Roman" w:hAnsi="Times New Roman" w:cs="Times New Roman"/>
          <w:sz w:val="28"/>
          <w:szCs w:val="28"/>
        </w:rPr>
        <w:t xml:space="preserve"> был использован в качестве единственного исходного прекурсора для синтеза наночастиц CdS. Образование наноструктур CdS было достигнуто путем термического разложения при </w:t>
      </w:r>
      <w:r w:rsidR="003E16C1" w:rsidRPr="001E4484">
        <w:rPr>
          <w:rFonts w:ascii="Times New Roman" w:hAnsi="Times New Roman" w:cs="Times New Roman"/>
          <w:sz w:val="28"/>
          <w:szCs w:val="28"/>
        </w:rPr>
        <w:t>СВЧ-</w:t>
      </w:r>
      <w:r w:rsidRPr="001E4484">
        <w:rPr>
          <w:rFonts w:ascii="Times New Roman" w:hAnsi="Times New Roman" w:cs="Times New Roman"/>
          <w:sz w:val="28"/>
          <w:szCs w:val="28"/>
        </w:rPr>
        <w:t>облучении и обычн</w:t>
      </w:r>
      <w:r w:rsidR="003E16C1" w:rsidRPr="001E4484">
        <w:rPr>
          <w:rFonts w:ascii="Times New Roman" w:hAnsi="Times New Roman" w:cs="Times New Roman"/>
          <w:sz w:val="28"/>
          <w:szCs w:val="28"/>
        </w:rPr>
        <w:t>ы</w:t>
      </w:r>
      <w:r w:rsidRPr="001E4484">
        <w:rPr>
          <w:rFonts w:ascii="Times New Roman" w:hAnsi="Times New Roman" w:cs="Times New Roman"/>
          <w:sz w:val="28"/>
          <w:szCs w:val="28"/>
        </w:rPr>
        <w:t>м нагревани</w:t>
      </w:r>
      <w:r w:rsidR="003E16C1" w:rsidRPr="001E4484">
        <w:rPr>
          <w:rFonts w:ascii="Times New Roman" w:hAnsi="Times New Roman" w:cs="Times New Roman"/>
          <w:sz w:val="28"/>
          <w:szCs w:val="28"/>
        </w:rPr>
        <w:t>ем</w:t>
      </w:r>
      <w:r w:rsidRPr="001E4484">
        <w:rPr>
          <w:rFonts w:ascii="Times New Roman" w:hAnsi="Times New Roman" w:cs="Times New Roman"/>
          <w:sz w:val="28"/>
          <w:szCs w:val="28"/>
        </w:rPr>
        <w:t xml:space="preserve"> в присутствии гексадециламина. Наночастицы CdS с неупорядоченной плотноупакованной структурой были получены при</w:t>
      </w:r>
      <w:r w:rsidR="003E16C1" w:rsidRPr="001E4484">
        <w:rPr>
          <w:rFonts w:ascii="Times New Roman" w:hAnsi="Times New Roman" w:cs="Times New Roman"/>
          <w:sz w:val="28"/>
          <w:szCs w:val="28"/>
        </w:rPr>
        <w:t xml:space="preserve"> СВЧ-</w:t>
      </w:r>
      <w:r w:rsidRPr="001E4484">
        <w:rPr>
          <w:rFonts w:ascii="Times New Roman" w:hAnsi="Times New Roman" w:cs="Times New Roman"/>
          <w:sz w:val="28"/>
          <w:szCs w:val="28"/>
        </w:rPr>
        <w:t>облучении, тогда как наностержни CdS были получены методом обычного нагрева (до 150°C).</w:t>
      </w:r>
      <w:r w:rsidR="009E3827" w:rsidRPr="001E4484">
        <w:rPr>
          <w:rFonts w:ascii="Times New Roman" w:hAnsi="Times New Roman" w:cs="Times New Roman"/>
          <w:sz w:val="28"/>
          <w:szCs w:val="28"/>
        </w:rPr>
        <w:t xml:space="preserve"> </w:t>
      </w:r>
      <w:r w:rsidR="003E16C1" w:rsidRPr="001E4484">
        <w:rPr>
          <w:rFonts w:ascii="Times New Roman" w:hAnsi="Times New Roman" w:cs="Times New Roman"/>
          <w:sz w:val="28"/>
          <w:szCs w:val="28"/>
        </w:rPr>
        <w:t>СВЧ-</w:t>
      </w:r>
      <w:r w:rsidR="009E3827" w:rsidRPr="001E4484">
        <w:rPr>
          <w:rFonts w:ascii="Times New Roman" w:hAnsi="Times New Roman" w:cs="Times New Roman"/>
          <w:sz w:val="28"/>
          <w:szCs w:val="28"/>
        </w:rPr>
        <w:t>облучение может быть использовано для синтеза высокодисперсных наночастиц путем разложения Cd(pdtc)</w:t>
      </w:r>
      <w:r w:rsidR="009E3827" w:rsidRPr="001E4484">
        <w:rPr>
          <w:rFonts w:ascii="Times New Roman" w:hAnsi="Times New Roman" w:cs="Times New Roman"/>
          <w:sz w:val="28"/>
          <w:szCs w:val="28"/>
          <w:vertAlign w:val="subscript"/>
        </w:rPr>
        <w:t>2</w:t>
      </w:r>
      <w:r w:rsidR="009E3827" w:rsidRPr="001E4484">
        <w:rPr>
          <w:rFonts w:ascii="Times New Roman" w:hAnsi="Times New Roman" w:cs="Times New Roman"/>
          <w:sz w:val="28"/>
          <w:szCs w:val="28"/>
        </w:rPr>
        <w:t xml:space="preserve"> с помощью полярн</w:t>
      </w:r>
      <w:r w:rsidR="00650A35" w:rsidRPr="001E4484">
        <w:rPr>
          <w:rFonts w:ascii="Times New Roman" w:hAnsi="Times New Roman" w:cs="Times New Roman"/>
          <w:sz w:val="28"/>
          <w:szCs w:val="28"/>
          <w:lang w:val="kk-KZ"/>
        </w:rPr>
        <w:t>о</w:t>
      </w:r>
      <w:r w:rsidR="002E3809" w:rsidRPr="001E4484">
        <w:rPr>
          <w:rFonts w:ascii="Times New Roman" w:hAnsi="Times New Roman" w:cs="Times New Roman"/>
          <w:sz w:val="28"/>
          <w:szCs w:val="28"/>
          <w:lang w:val="kk-KZ"/>
        </w:rPr>
        <w:t>го</w:t>
      </w:r>
      <w:r w:rsidR="009E3827" w:rsidRPr="001E4484">
        <w:rPr>
          <w:rFonts w:ascii="Times New Roman" w:hAnsi="Times New Roman" w:cs="Times New Roman"/>
          <w:sz w:val="28"/>
          <w:szCs w:val="28"/>
        </w:rPr>
        <w:t xml:space="preserve"> </w:t>
      </w:r>
      <w:r w:rsidR="00BD06BE" w:rsidRPr="001E4484">
        <w:rPr>
          <w:rFonts w:ascii="Times New Roman" w:hAnsi="Times New Roman" w:cs="Times New Roman"/>
          <w:sz w:val="28"/>
          <w:szCs w:val="28"/>
        </w:rPr>
        <w:t>примес</w:t>
      </w:r>
      <w:r w:rsidR="00056AF7" w:rsidRPr="001E4484">
        <w:rPr>
          <w:rFonts w:ascii="Times New Roman" w:hAnsi="Times New Roman" w:cs="Times New Roman"/>
          <w:sz w:val="28"/>
          <w:szCs w:val="28"/>
        </w:rPr>
        <w:t>я</w:t>
      </w:r>
      <w:r w:rsidR="002E3809" w:rsidRPr="001E4484">
        <w:rPr>
          <w:rFonts w:ascii="Times New Roman" w:hAnsi="Times New Roman" w:cs="Times New Roman"/>
          <w:sz w:val="28"/>
          <w:szCs w:val="28"/>
        </w:rPr>
        <w:t xml:space="preserve"> </w:t>
      </w:r>
      <w:r w:rsidR="002E3809" w:rsidRPr="001E4484">
        <w:rPr>
          <w:rFonts w:ascii="Times New Roman" w:hAnsi="Times New Roman" w:cs="Times New Roman"/>
          <w:sz w:val="28"/>
          <w:szCs w:val="28"/>
          <w:shd w:val="clear" w:color="auto" w:fill="FFFFFF"/>
        </w:rPr>
        <w:t>диметилформамид</w:t>
      </w:r>
      <w:r w:rsidR="00A02DCA" w:rsidRPr="001E4484">
        <w:rPr>
          <w:rFonts w:ascii="Times New Roman" w:hAnsi="Times New Roman" w:cs="Times New Roman"/>
          <w:sz w:val="28"/>
          <w:szCs w:val="28"/>
          <w:shd w:val="clear" w:color="auto" w:fill="FFFFFF"/>
        </w:rPr>
        <w:t>а</w:t>
      </w:r>
      <w:r w:rsidR="009E3827" w:rsidRPr="001E4484">
        <w:rPr>
          <w:rFonts w:ascii="Times New Roman" w:hAnsi="Times New Roman" w:cs="Times New Roman"/>
          <w:sz w:val="28"/>
          <w:szCs w:val="28"/>
        </w:rPr>
        <w:t>. При обычном нагревании скорость разложения очень низкая и наночастицы растут в направлении ведущем к образованию стержней. С помощью HRTEM и рентгено</w:t>
      </w:r>
      <w:r w:rsidR="006C537B" w:rsidRPr="001E4484">
        <w:rPr>
          <w:rFonts w:ascii="Times New Roman" w:hAnsi="Times New Roman" w:cs="Times New Roman"/>
          <w:sz w:val="28"/>
          <w:szCs w:val="28"/>
        </w:rPr>
        <w:t>структурного анализа</w:t>
      </w:r>
      <w:r w:rsidR="009E3827" w:rsidRPr="001E4484">
        <w:rPr>
          <w:rFonts w:ascii="Times New Roman" w:hAnsi="Times New Roman" w:cs="Times New Roman"/>
          <w:sz w:val="28"/>
          <w:szCs w:val="28"/>
        </w:rPr>
        <w:t xml:space="preserve"> </w:t>
      </w:r>
      <w:r w:rsidR="001041D2" w:rsidRPr="001E4484">
        <w:rPr>
          <w:rFonts w:ascii="Times New Roman" w:hAnsi="Times New Roman" w:cs="Times New Roman"/>
          <w:sz w:val="28"/>
          <w:szCs w:val="28"/>
        </w:rPr>
        <w:t>подтверждалось</w:t>
      </w:r>
      <w:r w:rsidR="009E3827" w:rsidRPr="001E4484">
        <w:rPr>
          <w:rFonts w:ascii="Times New Roman" w:hAnsi="Times New Roman" w:cs="Times New Roman"/>
          <w:sz w:val="28"/>
          <w:szCs w:val="28"/>
        </w:rPr>
        <w:t xml:space="preserve"> образование наночастиц CdS размером ≈</w:t>
      </w:r>
      <w:r w:rsidR="000A4742" w:rsidRPr="000A4742">
        <w:rPr>
          <w:rFonts w:ascii="Times New Roman" w:hAnsi="Times New Roman" w:cs="Times New Roman"/>
          <w:sz w:val="28"/>
          <w:szCs w:val="28"/>
        </w:rPr>
        <w:t xml:space="preserve"> </w:t>
      </w:r>
      <w:r w:rsidR="009E3827" w:rsidRPr="001E4484">
        <w:rPr>
          <w:rFonts w:ascii="Times New Roman" w:hAnsi="Times New Roman" w:cs="Times New Roman"/>
          <w:sz w:val="28"/>
          <w:szCs w:val="28"/>
        </w:rPr>
        <w:t xml:space="preserve">5нм с неупорядоченной плотноупакованной структурой и наностержней с гексагональной структурой. Оптическая спектроскопия в УФ–видимом диапазоне показала синее смещение спектра поглощения из-за эффекта квантового размера. Спектр флуоресценции нанокристаллов CdS демонстрирует сильный пик при большей длине волны, что может быть связано с рекомбинацией электрона захваченные в дефектных состояниях. </w:t>
      </w:r>
      <w:r w:rsidR="009427D4" w:rsidRPr="001E4484">
        <w:rPr>
          <w:rFonts w:ascii="Times New Roman" w:hAnsi="Times New Roman" w:cs="Times New Roman"/>
          <w:sz w:val="28"/>
          <w:szCs w:val="28"/>
        </w:rPr>
        <w:t xml:space="preserve">Считается, что восстановление подходящего металлического комплекса кадмия приводит к одному из методов получения полупроводниковых наночастиц CdS </w:t>
      </w:r>
      <w:r w:rsidR="003E16C1" w:rsidRPr="001E4484">
        <w:rPr>
          <w:rFonts w:ascii="Times New Roman" w:hAnsi="Times New Roman" w:cs="Times New Roman"/>
          <w:sz w:val="28"/>
          <w:szCs w:val="28"/>
        </w:rPr>
        <w:t xml:space="preserve">с </w:t>
      </w:r>
      <w:r w:rsidR="009427D4" w:rsidRPr="001E4484">
        <w:rPr>
          <w:rFonts w:ascii="Times New Roman" w:hAnsi="Times New Roman" w:cs="Times New Roman"/>
          <w:sz w:val="28"/>
          <w:szCs w:val="28"/>
        </w:rPr>
        <w:t>различной форм</w:t>
      </w:r>
      <w:r w:rsidR="00BE52F2" w:rsidRPr="001E4484">
        <w:rPr>
          <w:rFonts w:ascii="Times New Roman" w:hAnsi="Times New Roman" w:cs="Times New Roman"/>
          <w:sz w:val="28"/>
          <w:szCs w:val="28"/>
        </w:rPr>
        <w:t>ой и</w:t>
      </w:r>
      <w:r w:rsidR="009427D4" w:rsidRPr="001E4484">
        <w:rPr>
          <w:rFonts w:ascii="Times New Roman" w:hAnsi="Times New Roman" w:cs="Times New Roman"/>
          <w:sz w:val="28"/>
          <w:szCs w:val="28"/>
        </w:rPr>
        <w:t xml:space="preserve"> высоким выходом</w:t>
      </w:r>
      <w:r w:rsidR="003B1C86" w:rsidRPr="001E4484">
        <w:rPr>
          <w:rFonts w:ascii="Times New Roman" w:hAnsi="Times New Roman" w:cs="Times New Roman"/>
          <w:sz w:val="28"/>
          <w:szCs w:val="28"/>
        </w:rPr>
        <w:t xml:space="preserve"> </w:t>
      </w:r>
      <w:r w:rsidR="003A7B0A" w:rsidRPr="001E4484">
        <w:rPr>
          <w:rFonts w:ascii="Times New Roman" w:eastAsia="Calibri" w:hAnsi="Times New Roman" w:cs="Times New Roman"/>
          <w:sz w:val="28"/>
          <w:szCs w:val="28"/>
          <w:lang w:eastAsia="ar-SA" w:bidi="en-US"/>
        </w:rPr>
        <w:t>[</w:t>
      </w:r>
      <w:r w:rsidR="003A7B0A" w:rsidRPr="001E4484">
        <w:rPr>
          <w:rFonts w:ascii="Times New Roman" w:eastAsia="Calibri" w:hAnsi="Times New Roman" w:cs="Times New Roman"/>
          <w:sz w:val="28"/>
          <w:szCs w:val="28"/>
          <w:lang w:val="kk-KZ" w:eastAsia="ar-SA" w:bidi="en-US"/>
        </w:rPr>
        <w:t>40</w:t>
      </w:r>
      <w:r w:rsidR="003A7B0A" w:rsidRPr="001E4484">
        <w:rPr>
          <w:rFonts w:ascii="Times New Roman" w:eastAsia="Calibri" w:hAnsi="Times New Roman" w:cs="Times New Roman"/>
          <w:sz w:val="28"/>
          <w:szCs w:val="28"/>
          <w:lang w:eastAsia="ar-SA" w:bidi="en-US"/>
        </w:rPr>
        <w:t xml:space="preserve">, </w:t>
      </w:r>
      <w:r w:rsidR="00A04F50">
        <w:rPr>
          <w:rFonts w:ascii="Times New Roman" w:eastAsia="Calibri" w:hAnsi="Times New Roman" w:cs="Times New Roman"/>
          <w:sz w:val="28"/>
          <w:szCs w:val="28"/>
          <w:lang w:val="en-US" w:eastAsia="ar-SA" w:bidi="en-US"/>
        </w:rPr>
        <w:t>p</w:t>
      </w:r>
      <w:r w:rsidR="003A7B0A" w:rsidRPr="001E4484">
        <w:rPr>
          <w:rFonts w:ascii="Times New Roman" w:eastAsia="Calibri" w:hAnsi="Times New Roman" w:cs="Times New Roman"/>
          <w:sz w:val="28"/>
          <w:szCs w:val="28"/>
          <w:lang w:eastAsia="ar-SA" w:bidi="en-US"/>
        </w:rPr>
        <w:t>. 2745]</w:t>
      </w:r>
      <w:r w:rsidR="003A7B0A" w:rsidRPr="001E4484">
        <w:rPr>
          <w:rFonts w:ascii="Times New Roman" w:hAnsi="Times New Roman" w:cs="Times New Roman"/>
          <w:sz w:val="28"/>
          <w:szCs w:val="28"/>
        </w:rPr>
        <w:t>.</w:t>
      </w:r>
    </w:p>
    <w:bookmarkEnd w:id="10"/>
    <w:p w14:paraId="307ED1DF" w14:textId="77777777" w:rsidR="00984D55" w:rsidRPr="001E4484" w:rsidRDefault="00237B42" w:rsidP="00132B21">
      <w:pPr>
        <w:spacing w:after="0" w:line="240" w:lineRule="auto"/>
        <w:ind w:firstLine="709"/>
        <w:jc w:val="both"/>
        <w:rPr>
          <w:rFonts w:ascii="Times New Roman" w:hAnsi="Times New Roman" w:cs="Times New Roman"/>
          <w:sz w:val="28"/>
          <w:szCs w:val="28"/>
        </w:rPr>
      </w:pPr>
      <w:r w:rsidRPr="001E4484">
        <w:rPr>
          <w:rFonts w:ascii="Times New Roman" w:hAnsi="Times New Roman" w:cs="Times New Roman"/>
          <w:sz w:val="28"/>
          <w:szCs w:val="28"/>
        </w:rPr>
        <w:t>В исследовании</w:t>
      </w:r>
      <w:r w:rsidR="007148EF" w:rsidRPr="001E4484">
        <w:rPr>
          <w:rFonts w:ascii="Times New Roman" w:hAnsi="Times New Roman" w:cs="Times New Roman"/>
          <w:sz w:val="28"/>
          <w:szCs w:val="28"/>
        </w:rPr>
        <w:t xml:space="preserve"> </w:t>
      </w:r>
      <w:r w:rsidR="007148EF" w:rsidRPr="001E4484">
        <w:rPr>
          <w:rFonts w:ascii="Times New Roman" w:eastAsia="Calibri" w:hAnsi="Times New Roman" w:cs="Times New Roman"/>
          <w:sz w:val="28"/>
          <w:szCs w:val="28"/>
          <w:lang w:eastAsia="ar-SA" w:bidi="en-US"/>
        </w:rPr>
        <w:t>[</w:t>
      </w:r>
      <w:r w:rsidR="0093766B" w:rsidRPr="001E4484">
        <w:rPr>
          <w:rFonts w:ascii="Times New Roman" w:eastAsia="Calibri" w:hAnsi="Times New Roman" w:cs="Times New Roman"/>
          <w:sz w:val="28"/>
          <w:szCs w:val="28"/>
          <w:lang w:val="kk-KZ" w:eastAsia="ar-SA" w:bidi="en-US"/>
        </w:rPr>
        <w:t>41</w:t>
      </w:r>
      <w:r w:rsidR="00A04F50" w:rsidRPr="00A04F50">
        <w:rPr>
          <w:rFonts w:ascii="Times New Roman" w:eastAsia="Calibri" w:hAnsi="Times New Roman" w:cs="Times New Roman"/>
          <w:sz w:val="28"/>
          <w:szCs w:val="28"/>
          <w:lang w:eastAsia="ar-SA" w:bidi="en-US"/>
        </w:rPr>
        <w:t xml:space="preserve">, </w:t>
      </w:r>
      <w:r w:rsidR="00A04F50">
        <w:rPr>
          <w:rFonts w:ascii="Times New Roman" w:eastAsia="Calibri" w:hAnsi="Times New Roman" w:cs="Times New Roman"/>
          <w:sz w:val="28"/>
          <w:szCs w:val="28"/>
          <w:lang w:val="en-US" w:eastAsia="ar-SA" w:bidi="en-US"/>
        </w:rPr>
        <w:t>p</w:t>
      </w:r>
      <w:r w:rsidR="00A04F50" w:rsidRPr="00A04F50">
        <w:rPr>
          <w:rFonts w:ascii="Times New Roman" w:eastAsia="Calibri" w:hAnsi="Times New Roman" w:cs="Times New Roman"/>
          <w:sz w:val="28"/>
          <w:szCs w:val="28"/>
          <w:lang w:eastAsia="ar-SA" w:bidi="en-US"/>
        </w:rPr>
        <w:t>. 523-529</w:t>
      </w:r>
      <w:r w:rsidR="007148EF" w:rsidRPr="001E4484">
        <w:rPr>
          <w:rFonts w:ascii="Times New Roman" w:eastAsia="Calibri" w:hAnsi="Times New Roman" w:cs="Times New Roman"/>
          <w:sz w:val="28"/>
          <w:szCs w:val="28"/>
          <w:lang w:eastAsia="ar-SA" w:bidi="en-US"/>
        </w:rPr>
        <w:t xml:space="preserve">] </w:t>
      </w:r>
      <w:r w:rsidR="007148EF" w:rsidRPr="001E4484">
        <w:rPr>
          <w:rFonts w:ascii="Times New Roman" w:hAnsi="Times New Roman" w:cs="Times New Roman"/>
          <w:sz w:val="28"/>
          <w:szCs w:val="28"/>
        </w:rPr>
        <w:t xml:space="preserve">нанокристаллиты CdS и CdSe были получены термическим разложением дитиокарбаматов и диселенокарбаматов кадмия в горячем оксиде </w:t>
      </w:r>
      <w:r w:rsidR="005E527C" w:rsidRPr="001E4484">
        <w:rPr>
          <w:rFonts w:ascii="Times New Roman" w:hAnsi="Times New Roman" w:cs="Times New Roman"/>
          <w:sz w:val="28"/>
          <w:szCs w:val="28"/>
        </w:rPr>
        <w:t>три</w:t>
      </w:r>
      <w:r w:rsidR="007148EF" w:rsidRPr="001E4484">
        <w:rPr>
          <w:rFonts w:ascii="Times New Roman" w:hAnsi="Times New Roman" w:cs="Times New Roman"/>
          <w:sz w:val="28"/>
          <w:szCs w:val="28"/>
        </w:rPr>
        <w:t>-</w:t>
      </w:r>
      <w:r w:rsidR="005E527C" w:rsidRPr="001E4484">
        <w:rPr>
          <w:rFonts w:ascii="Times New Roman" w:hAnsi="Times New Roman" w:cs="Times New Roman"/>
          <w:sz w:val="28"/>
          <w:szCs w:val="28"/>
        </w:rPr>
        <w:t>н</w:t>
      </w:r>
      <w:r w:rsidR="007148EF" w:rsidRPr="001E4484">
        <w:rPr>
          <w:rFonts w:ascii="Times New Roman" w:hAnsi="Times New Roman" w:cs="Times New Roman"/>
          <w:sz w:val="28"/>
          <w:szCs w:val="28"/>
        </w:rPr>
        <w:t xml:space="preserve">-октилфосфина. Наночастицы четко демонстрируют количественную ограниченность и близки к монодисперсным и кристаллическим. </w:t>
      </w:r>
      <w:r w:rsidR="007E095C" w:rsidRPr="001E4484">
        <w:rPr>
          <w:rFonts w:ascii="Times New Roman" w:hAnsi="Times New Roman" w:cs="Times New Roman"/>
          <w:sz w:val="28"/>
          <w:szCs w:val="28"/>
        </w:rPr>
        <w:t xml:space="preserve">Процедуры фракционирования стандартного размера могут </w:t>
      </w:r>
      <w:r w:rsidR="007E095C" w:rsidRPr="001E4484">
        <w:rPr>
          <w:rFonts w:ascii="Times New Roman" w:hAnsi="Times New Roman" w:cs="Times New Roman"/>
          <w:sz w:val="28"/>
          <w:szCs w:val="28"/>
        </w:rPr>
        <w:lastRenderedPageBreak/>
        <w:t>быть выполнено для того, чтобы сузить разброс размеров образцов</w:t>
      </w:r>
      <w:r w:rsidR="00250F66" w:rsidRPr="001E4484">
        <w:rPr>
          <w:rFonts w:ascii="Times New Roman" w:hAnsi="Times New Roman" w:cs="Times New Roman"/>
          <w:sz w:val="28"/>
          <w:szCs w:val="28"/>
        </w:rPr>
        <w:t>.</w:t>
      </w:r>
      <w:r w:rsidR="00F67BFA" w:rsidRPr="001E4484">
        <w:rPr>
          <w:rFonts w:ascii="Times New Roman" w:hAnsi="Times New Roman" w:cs="Times New Roman"/>
          <w:sz w:val="28"/>
          <w:szCs w:val="28"/>
        </w:rPr>
        <w:t xml:space="preserve"> Применяя эти наночастицы сульфида кадмия и селенида кадмия, авторы пологают о новом классе </w:t>
      </w:r>
      <w:r w:rsidR="00D810FC" w:rsidRPr="001E4484">
        <w:rPr>
          <w:rFonts w:ascii="Times New Roman" w:hAnsi="Times New Roman" w:cs="Times New Roman"/>
          <w:sz w:val="28"/>
          <w:szCs w:val="28"/>
        </w:rPr>
        <w:t>нанокомпозитов</w:t>
      </w:r>
      <w:r w:rsidR="00F67BFA" w:rsidRPr="001E4484">
        <w:rPr>
          <w:rFonts w:ascii="Times New Roman" w:hAnsi="Times New Roman" w:cs="Times New Roman"/>
          <w:sz w:val="28"/>
          <w:szCs w:val="28"/>
        </w:rPr>
        <w:t xml:space="preserve"> при помощи </w:t>
      </w:r>
      <w:r w:rsidR="00B75B85" w:rsidRPr="001E4484">
        <w:rPr>
          <w:rFonts w:ascii="Times New Roman" w:hAnsi="Times New Roman" w:cs="Times New Roman"/>
          <w:sz w:val="28"/>
          <w:szCs w:val="28"/>
        </w:rPr>
        <w:t>производящего</w:t>
      </w:r>
      <w:r w:rsidR="00F67BFA" w:rsidRPr="001E4484">
        <w:rPr>
          <w:rFonts w:ascii="Times New Roman" w:hAnsi="Times New Roman" w:cs="Times New Roman"/>
          <w:sz w:val="28"/>
          <w:szCs w:val="28"/>
        </w:rPr>
        <w:t xml:space="preserve"> по</w:t>
      </w:r>
      <w:r w:rsidR="00D810FC" w:rsidRPr="001E4484">
        <w:rPr>
          <w:rFonts w:ascii="Times New Roman" w:hAnsi="Times New Roman" w:cs="Times New Roman"/>
          <w:sz w:val="28"/>
          <w:szCs w:val="28"/>
        </w:rPr>
        <w:t>верхности</w:t>
      </w:r>
      <w:r w:rsidR="00F67BFA" w:rsidRPr="001E4484">
        <w:rPr>
          <w:rFonts w:ascii="Times New Roman" w:hAnsi="Times New Roman" w:cs="Times New Roman"/>
          <w:sz w:val="28"/>
          <w:szCs w:val="28"/>
        </w:rPr>
        <w:t xml:space="preserve"> наночастиц образующие связи сразу с несколькими центральными атомами на основе углерода, к примеру 2,2'-бипиримидин (</w:t>
      </w:r>
      <w:r w:rsidR="00F67BFA" w:rsidRPr="001E4484">
        <w:rPr>
          <w:rFonts w:ascii="Times New Roman" w:hAnsi="Times New Roman" w:cs="Times New Roman"/>
          <w:color w:val="1F1F1F"/>
          <w:sz w:val="28"/>
          <w:szCs w:val="28"/>
          <w:shd w:val="clear" w:color="auto" w:fill="FFFFFF"/>
        </w:rPr>
        <w:t>C</w:t>
      </w:r>
      <w:r w:rsidR="00F67BFA" w:rsidRPr="001E4484">
        <w:rPr>
          <w:rFonts w:ascii="Times New Roman" w:hAnsi="Times New Roman" w:cs="Times New Roman"/>
          <w:color w:val="1F1F1F"/>
          <w:sz w:val="28"/>
          <w:szCs w:val="28"/>
          <w:shd w:val="clear" w:color="auto" w:fill="FFFFFF"/>
          <w:vertAlign w:val="subscript"/>
        </w:rPr>
        <w:t>10</w:t>
      </w:r>
      <w:r w:rsidR="00F67BFA" w:rsidRPr="001E4484">
        <w:rPr>
          <w:rFonts w:ascii="Times New Roman" w:hAnsi="Times New Roman" w:cs="Times New Roman"/>
          <w:color w:val="1F1F1F"/>
          <w:sz w:val="28"/>
          <w:szCs w:val="28"/>
          <w:shd w:val="clear" w:color="auto" w:fill="FFFFFF"/>
        </w:rPr>
        <w:t>H</w:t>
      </w:r>
      <w:r w:rsidR="00F67BFA" w:rsidRPr="001E4484">
        <w:rPr>
          <w:rFonts w:ascii="Times New Roman" w:hAnsi="Times New Roman" w:cs="Times New Roman"/>
          <w:color w:val="1F1F1F"/>
          <w:sz w:val="28"/>
          <w:szCs w:val="28"/>
          <w:shd w:val="clear" w:color="auto" w:fill="FFFFFF"/>
          <w:vertAlign w:val="subscript"/>
        </w:rPr>
        <w:t>8</w:t>
      </w:r>
      <w:r w:rsidR="00F67BFA" w:rsidRPr="001E4484">
        <w:rPr>
          <w:rFonts w:ascii="Times New Roman" w:hAnsi="Times New Roman" w:cs="Times New Roman"/>
          <w:color w:val="1F1F1F"/>
          <w:sz w:val="28"/>
          <w:szCs w:val="28"/>
          <w:shd w:val="clear" w:color="auto" w:fill="FFFFFF"/>
        </w:rPr>
        <w:t>N</w:t>
      </w:r>
      <w:r w:rsidR="00F67BFA" w:rsidRPr="001E4484">
        <w:rPr>
          <w:rFonts w:ascii="Times New Roman" w:hAnsi="Times New Roman" w:cs="Times New Roman"/>
          <w:color w:val="1F1F1F"/>
          <w:sz w:val="28"/>
          <w:szCs w:val="28"/>
          <w:shd w:val="clear" w:color="auto" w:fill="FFFFFF"/>
          <w:vertAlign w:val="subscript"/>
        </w:rPr>
        <w:t>2</w:t>
      </w:r>
      <w:r w:rsidR="00F67BFA" w:rsidRPr="001E4484">
        <w:rPr>
          <w:rFonts w:ascii="Times New Roman" w:hAnsi="Times New Roman" w:cs="Times New Roman"/>
          <w:color w:val="1F1F1F"/>
          <w:sz w:val="28"/>
          <w:szCs w:val="28"/>
          <w:shd w:val="clear" w:color="auto" w:fill="FFFFFF"/>
        </w:rPr>
        <w:t>)</w:t>
      </w:r>
      <w:r w:rsidR="00F67BFA" w:rsidRPr="001E4484">
        <w:rPr>
          <w:rFonts w:ascii="Times New Roman" w:hAnsi="Times New Roman" w:cs="Times New Roman"/>
          <w:sz w:val="28"/>
          <w:szCs w:val="28"/>
        </w:rPr>
        <w:t>, 4,4'-дипиридил (</w:t>
      </w:r>
      <w:r w:rsidR="00F67BFA" w:rsidRPr="001E4484">
        <w:rPr>
          <w:rFonts w:ascii="Times New Roman" w:hAnsi="Times New Roman" w:cs="Times New Roman"/>
          <w:color w:val="000000"/>
          <w:sz w:val="28"/>
          <w:szCs w:val="28"/>
          <w:shd w:val="clear" w:color="auto" w:fill="FFFFFF"/>
        </w:rPr>
        <w:t>C</w:t>
      </w:r>
      <w:r w:rsidR="00F67BFA" w:rsidRPr="001E4484">
        <w:rPr>
          <w:rFonts w:ascii="Times New Roman" w:hAnsi="Times New Roman" w:cs="Times New Roman"/>
          <w:color w:val="000000"/>
          <w:sz w:val="28"/>
          <w:szCs w:val="28"/>
          <w:shd w:val="clear" w:color="auto" w:fill="FFFFFF"/>
          <w:vertAlign w:val="subscript"/>
        </w:rPr>
        <w:t>10</w:t>
      </w:r>
      <w:r w:rsidR="00F67BFA" w:rsidRPr="001E4484">
        <w:rPr>
          <w:rFonts w:ascii="Times New Roman" w:hAnsi="Times New Roman" w:cs="Times New Roman"/>
          <w:color w:val="000000"/>
          <w:sz w:val="28"/>
          <w:szCs w:val="28"/>
          <w:shd w:val="clear" w:color="auto" w:fill="FFFFFF"/>
        </w:rPr>
        <w:t>H</w:t>
      </w:r>
      <w:r w:rsidR="00F67BFA" w:rsidRPr="001E4484">
        <w:rPr>
          <w:rFonts w:ascii="Times New Roman" w:hAnsi="Times New Roman" w:cs="Times New Roman"/>
          <w:color w:val="000000"/>
          <w:sz w:val="28"/>
          <w:szCs w:val="28"/>
          <w:shd w:val="clear" w:color="auto" w:fill="FFFFFF"/>
          <w:vertAlign w:val="subscript"/>
        </w:rPr>
        <w:t>8</w:t>
      </w:r>
      <w:r w:rsidR="00F67BFA" w:rsidRPr="001E4484">
        <w:rPr>
          <w:rFonts w:ascii="Times New Roman" w:hAnsi="Times New Roman" w:cs="Times New Roman"/>
          <w:color w:val="000000"/>
          <w:sz w:val="28"/>
          <w:szCs w:val="28"/>
          <w:shd w:val="clear" w:color="auto" w:fill="FFFFFF"/>
        </w:rPr>
        <w:t>N</w:t>
      </w:r>
      <w:r w:rsidR="00F67BFA" w:rsidRPr="001E4484">
        <w:rPr>
          <w:rFonts w:ascii="Times New Roman" w:hAnsi="Times New Roman" w:cs="Times New Roman"/>
          <w:color w:val="000000"/>
          <w:sz w:val="28"/>
          <w:szCs w:val="28"/>
          <w:shd w:val="clear" w:color="auto" w:fill="FFFFFF"/>
          <w:vertAlign w:val="subscript"/>
        </w:rPr>
        <w:t>2</w:t>
      </w:r>
      <w:r w:rsidR="00F67BFA" w:rsidRPr="001E4484">
        <w:rPr>
          <w:rFonts w:ascii="Times New Roman" w:hAnsi="Times New Roman" w:cs="Times New Roman"/>
          <w:color w:val="000000"/>
          <w:sz w:val="28"/>
          <w:szCs w:val="28"/>
          <w:shd w:val="clear" w:color="auto" w:fill="FFFFFF"/>
        </w:rPr>
        <w:t>)</w:t>
      </w:r>
      <w:r w:rsidR="00F67BFA" w:rsidRPr="001E4484">
        <w:rPr>
          <w:rFonts w:ascii="Times New Roman" w:hAnsi="Times New Roman" w:cs="Times New Roman"/>
          <w:sz w:val="28"/>
          <w:szCs w:val="28"/>
        </w:rPr>
        <w:t xml:space="preserve"> или пиразин (</w:t>
      </w:r>
      <w:r w:rsidR="00F67BFA" w:rsidRPr="001E4484">
        <w:rPr>
          <w:rFonts w:ascii="Times New Roman" w:hAnsi="Times New Roman" w:cs="Times New Roman"/>
          <w:color w:val="202122"/>
          <w:sz w:val="28"/>
          <w:szCs w:val="28"/>
          <w:shd w:val="clear" w:color="auto" w:fill="F8F9FA"/>
        </w:rPr>
        <w:t>C</w:t>
      </w:r>
      <w:r w:rsidR="00F67BFA" w:rsidRPr="001E4484">
        <w:rPr>
          <w:rFonts w:ascii="Times New Roman" w:hAnsi="Times New Roman" w:cs="Times New Roman"/>
          <w:color w:val="202122"/>
          <w:sz w:val="28"/>
          <w:szCs w:val="28"/>
          <w:shd w:val="clear" w:color="auto" w:fill="F8F9FA"/>
          <w:vertAlign w:val="subscript"/>
        </w:rPr>
        <w:t>4</w:t>
      </w:r>
      <w:r w:rsidR="00F67BFA" w:rsidRPr="001E4484">
        <w:rPr>
          <w:rFonts w:ascii="Times New Roman" w:hAnsi="Times New Roman" w:cs="Times New Roman"/>
          <w:color w:val="202122"/>
          <w:sz w:val="28"/>
          <w:szCs w:val="28"/>
          <w:shd w:val="clear" w:color="auto" w:fill="F8F9FA"/>
        </w:rPr>
        <w:t>H</w:t>
      </w:r>
      <w:r w:rsidR="00F67BFA" w:rsidRPr="001E4484">
        <w:rPr>
          <w:rFonts w:ascii="Times New Roman" w:hAnsi="Times New Roman" w:cs="Times New Roman"/>
          <w:color w:val="202122"/>
          <w:sz w:val="28"/>
          <w:szCs w:val="28"/>
          <w:shd w:val="clear" w:color="auto" w:fill="F8F9FA"/>
          <w:vertAlign w:val="subscript"/>
        </w:rPr>
        <w:t>4</w:t>
      </w:r>
      <w:r w:rsidR="00F67BFA" w:rsidRPr="001E4484">
        <w:rPr>
          <w:rFonts w:ascii="Times New Roman" w:hAnsi="Times New Roman" w:cs="Times New Roman"/>
          <w:color w:val="202122"/>
          <w:sz w:val="28"/>
          <w:szCs w:val="28"/>
          <w:shd w:val="clear" w:color="auto" w:fill="F8F9FA"/>
        </w:rPr>
        <w:t>N</w:t>
      </w:r>
      <w:r w:rsidR="00F67BFA" w:rsidRPr="001E4484">
        <w:rPr>
          <w:rFonts w:ascii="Times New Roman" w:hAnsi="Times New Roman" w:cs="Times New Roman"/>
          <w:color w:val="202122"/>
          <w:sz w:val="28"/>
          <w:szCs w:val="28"/>
          <w:shd w:val="clear" w:color="auto" w:fill="F8F9FA"/>
          <w:vertAlign w:val="subscript"/>
        </w:rPr>
        <w:t>2</w:t>
      </w:r>
      <w:r w:rsidR="00F67BFA" w:rsidRPr="001E4484">
        <w:rPr>
          <w:rFonts w:ascii="Times New Roman" w:hAnsi="Times New Roman" w:cs="Times New Roman"/>
          <w:sz w:val="28"/>
          <w:szCs w:val="28"/>
        </w:rPr>
        <w:t xml:space="preserve">.) Такие </w:t>
      </w:r>
      <w:r w:rsidR="003978C9" w:rsidRPr="001E4484">
        <w:rPr>
          <w:rFonts w:ascii="Times New Roman" w:hAnsi="Times New Roman" w:cs="Times New Roman"/>
          <w:sz w:val="28"/>
          <w:szCs w:val="28"/>
        </w:rPr>
        <w:t>нанокомпозиты</w:t>
      </w:r>
      <w:r w:rsidR="00F67BFA" w:rsidRPr="001E4484">
        <w:rPr>
          <w:rFonts w:ascii="Times New Roman" w:hAnsi="Times New Roman" w:cs="Times New Roman"/>
          <w:sz w:val="28"/>
          <w:szCs w:val="28"/>
        </w:rPr>
        <w:t xml:space="preserve"> содержат из неорганических полупроводниковых основ сульфида кадмия CdS или селенида кадмия CdSe, окруженного органическим корпусом. </w:t>
      </w:r>
      <w:r w:rsidR="00F67BFA" w:rsidRPr="001E4484">
        <w:rPr>
          <w:rFonts w:ascii="Times New Roman" w:hAnsi="Times New Roman" w:cs="Times New Roman"/>
          <w:sz w:val="28"/>
          <w:szCs w:val="28"/>
          <w:lang w:val="kk-KZ"/>
        </w:rPr>
        <w:t>Авторы указывают, что в</w:t>
      </w:r>
      <w:r w:rsidR="00F67BFA" w:rsidRPr="001E4484">
        <w:rPr>
          <w:rFonts w:ascii="Times New Roman" w:hAnsi="Times New Roman" w:cs="Times New Roman"/>
          <w:sz w:val="28"/>
          <w:szCs w:val="28"/>
        </w:rPr>
        <w:t xml:space="preserve"> твердом состоянии новые </w:t>
      </w:r>
      <w:r w:rsidR="003978C9" w:rsidRPr="001E4484">
        <w:rPr>
          <w:rFonts w:ascii="Times New Roman" w:hAnsi="Times New Roman" w:cs="Times New Roman"/>
          <w:sz w:val="28"/>
          <w:szCs w:val="28"/>
        </w:rPr>
        <w:t>нанокомпозиты</w:t>
      </w:r>
      <w:r w:rsidR="00F67BFA" w:rsidRPr="001E4484">
        <w:rPr>
          <w:rFonts w:ascii="Times New Roman" w:hAnsi="Times New Roman" w:cs="Times New Roman"/>
          <w:sz w:val="28"/>
          <w:szCs w:val="28"/>
        </w:rPr>
        <w:t xml:space="preserve"> по-прежнему демонстрируют излучение по краям полосы, характерное для исходных полупроводниковых нанокристаллитов.</w:t>
      </w:r>
      <w:r w:rsidR="00D92C4F" w:rsidRPr="001E4484">
        <w:rPr>
          <w:rFonts w:ascii="Times New Roman" w:hAnsi="Times New Roman" w:cs="Times New Roman"/>
          <w:sz w:val="28"/>
          <w:szCs w:val="28"/>
        </w:rPr>
        <w:t xml:space="preserve"> </w:t>
      </w:r>
      <w:r w:rsidR="00CA4138" w:rsidRPr="001E4484">
        <w:rPr>
          <w:rFonts w:ascii="Times New Roman" w:hAnsi="Times New Roman" w:cs="Times New Roman"/>
          <w:sz w:val="28"/>
          <w:szCs w:val="28"/>
        </w:rPr>
        <w:t>Хорошо известно, что когда размер частиц полупроводника становится сравнимым с длиной волны де Бройля</w:t>
      </w:r>
      <w:r w:rsidR="0050506C" w:rsidRPr="001E4484">
        <w:rPr>
          <w:rFonts w:ascii="Times New Roman" w:hAnsi="Times New Roman" w:cs="Times New Roman"/>
          <w:sz w:val="28"/>
          <w:szCs w:val="28"/>
        </w:rPr>
        <w:t xml:space="preserve"> для</w:t>
      </w:r>
      <w:r w:rsidR="00CA4138" w:rsidRPr="001E4484">
        <w:rPr>
          <w:rFonts w:ascii="Times New Roman" w:hAnsi="Times New Roman" w:cs="Times New Roman"/>
          <w:sz w:val="28"/>
          <w:szCs w:val="28"/>
        </w:rPr>
        <w:t xml:space="preserve"> электрона (или дырки), происходит трехмерное квантовое ограничение, обусловленное размерами нанокристалла. Гексагональные микрокристаллические образцы CdS и CdSe имеют оптические запрещенные зоны при комнатной температуре 2,41 эВ (515 нм) и 1,74 эВ (713 нм)</w:t>
      </w:r>
      <w:r w:rsidR="006C0410" w:rsidRPr="001E4484">
        <w:rPr>
          <w:rFonts w:ascii="Times New Roman" w:hAnsi="Times New Roman" w:cs="Times New Roman"/>
          <w:sz w:val="28"/>
          <w:szCs w:val="28"/>
        </w:rPr>
        <w:t>,</w:t>
      </w:r>
      <w:r w:rsidR="00CA4138" w:rsidRPr="001E4484">
        <w:rPr>
          <w:rFonts w:ascii="Times New Roman" w:hAnsi="Times New Roman" w:cs="Times New Roman"/>
          <w:sz w:val="28"/>
          <w:szCs w:val="28"/>
        </w:rPr>
        <w:t xml:space="preserve"> соответственно</w:t>
      </w:r>
      <w:r w:rsidR="00DE0A43" w:rsidRPr="001E4484">
        <w:rPr>
          <w:rFonts w:ascii="Times New Roman" w:hAnsi="Times New Roman" w:cs="Times New Roman"/>
          <w:sz w:val="28"/>
          <w:szCs w:val="28"/>
        </w:rPr>
        <w:t xml:space="preserve"> </w:t>
      </w:r>
      <w:r w:rsidR="003A7B0A" w:rsidRPr="001E4484">
        <w:rPr>
          <w:rFonts w:ascii="Times New Roman" w:eastAsia="Calibri" w:hAnsi="Times New Roman" w:cs="Times New Roman"/>
          <w:sz w:val="28"/>
          <w:szCs w:val="28"/>
          <w:lang w:eastAsia="ar-SA" w:bidi="en-US"/>
        </w:rPr>
        <w:t>[</w:t>
      </w:r>
      <w:r w:rsidR="003A7B0A" w:rsidRPr="001E4484">
        <w:rPr>
          <w:rFonts w:ascii="Times New Roman" w:eastAsia="Calibri" w:hAnsi="Times New Roman" w:cs="Times New Roman"/>
          <w:sz w:val="28"/>
          <w:szCs w:val="28"/>
          <w:lang w:val="kk-KZ" w:eastAsia="ar-SA" w:bidi="en-US"/>
        </w:rPr>
        <w:t>41</w:t>
      </w:r>
      <w:r w:rsidR="003A7B0A" w:rsidRPr="001E4484">
        <w:rPr>
          <w:rFonts w:ascii="Times New Roman" w:eastAsia="Calibri" w:hAnsi="Times New Roman" w:cs="Times New Roman"/>
          <w:sz w:val="28"/>
          <w:szCs w:val="28"/>
          <w:lang w:eastAsia="ar-SA" w:bidi="en-US"/>
        </w:rPr>
        <w:t xml:space="preserve">, </w:t>
      </w:r>
      <w:r w:rsidR="00A04F50">
        <w:rPr>
          <w:rFonts w:ascii="Times New Roman" w:eastAsia="Calibri" w:hAnsi="Times New Roman" w:cs="Times New Roman"/>
          <w:sz w:val="28"/>
          <w:szCs w:val="28"/>
          <w:lang w:val="en-US" w:eastAsia="ar-SA" w:bidi="en-US"/>
        </w:rPr>
        <w:t>p</w:t>
      </w:r>
      <w:r w:rsidR="003A7B0A" w:rsidRPr="001E4484">
        <w:rPr>
          <w:rFonts w:ascii="Times New Roman" w:eastAsia="Calibri" w:hAnsi="Times New Roman" w:cs="Times New Roman"/>
          <w:sz w:val="28"/>
          <w:szCs w:val="28"/>
          <w:lang w:eastAsia="ar-SA" w:bidi="en-US"/>
        </w:rPr>
        <w:t>. 523]</w:t>
      </w:r>
      <w:r w:rsidR="003A7B0A" w:rsidRPr="001E4484">
        <w:rPr>
          <w:rFonts w:ascii="Times New Roman" w:hAnsi="Times New Roman" w:cs="Times New Roman"/>
          <w:sz w:val="28"/>
          <w:szCs w:val="28"/>
        </w:rPr>
        <w:t>.</w:t>
      </w:r>
    </w:p>
    <w:p w14:paraId="0C461A8D" w14:textId="77777777" w:rsidR="00CD56C5" w:rsidRPr="001E4484" w:rsidRDefault="00F545E9" w:rsidP="00132B21">
      <w:pPr>
        <w:spacing w:after="0" w:line="240" w:lineRule="auto"/>
        <w:ind w:firstLine="709"/>
        <w:jc w:val="both"/>
        <w:rPr>
          <w:rFonts w:ascii="Times New Roman" w:eastAsia="Calibri" w:hAnsi="Times New Roman" w:cs="Times New Roman"/>
          <w:color w:val="000000"/>
          <w:sz w:val="28"/>
          <w:szCs w:val="28"/>
          <w:lang w:val="kk-KZ" w:eastAsia="ar-SA" w:bidi="en-US"/>
        </w:rPr>
      </w:pPr>
      <w:r w:rsidRPr="001E4484">
        <w:rPr>
          <w:rFonts w:ascii="Times New Roman" w:eastAsia="Calibri" w:hAnsi="Times New Roman" w:cs="Times New Roman"/>
          <w:color w:val="000000"/>
          <w:sz w:val="28"/>
          <w:szCs w:val="28"/>
          <w:lang w:eastAsia="ar-SA" w:bidi="en-US"/>
        </w:rPr>
        <w:t>Чтобы получить</w:t>
      </w:r>
      <w:r w:rsidR="00CD56C5" w:rsidRPr="001E4484">
        <w:rPr>
          <w:rFonts w:ascii="Times New Roman" w:eastAsia="Calibri" w:hAnsi="Times New Roman" w:cs="Times New Roman"/>
          <w:color w:val="000000"/>
          <w:sz w:val="28"/>
          <w:szCs w:val="28"/>
          <w:lang w:eastAsia="ar-SA" w:bidi="en-US"/>
        </w:rPr>
        <w:t xml:space="preserve"> наночастицы сульфида меди CuS</w:t>
      </w:r>
      <w:r w:rsidR="00CD56C5" w:rsidRPr="001E4484">
        <w:rPr>
          <w:rFonts w:ascii="Times New Roman" w:eastAsia="Calibri" w:hAnsi="Times New Roman" w:cs="Times New Roman"/>
          <w:color w:val="000000"/>
          <w:sz w:val="28"/>
          <w:szCs w:val="28"/>
          <w:lang w:val="kk-KZ" w:eastAsia="ar-SA" w:bidi="en-US"/>
        </w:rPr>
        <w:t xml:space="preserve"> с различными структурами использовалось множество методов [42</w:t>
      </w:r>
      <w:r w:rsidR="006E3BCB" w:rsidRPr="001E4484">
        <w:rPr>
          <w:rFonts w:ascii="Times New Roman" w:eastAsia="Calibri" w:hAnsi="Times New Roman" w:cs="Times New Roman"/>
          <w:color w:val="000000"/>
          <w:sz w:val="28"/>
          <w:szCs w:val="28"/>
          <w:lang w:val="kk-KZ" w:eastAsia="ar-SA" w:bidi="en-US"/>
        </w:rPr>
        <w:t>-</w:t>
      </w:r>
      <w:r w:rsidR="00CD56C5" w:rsidRPr="001E4484">
        <w:rPr>
          <w:rFonts w:ascii="Times New Roman" w:eastAsia="Calibri" w:hAnsi="Times New Roman" w:cs="Times New Roman"/>
          <w:color w:val="000000"/>
          <w:sz w:val="28"/>
          <w:szCs w:val="28"/>
          <w:lang w:val="kk-KZ" w:eastAsia="ar-SA" w:bidi="en-US"/>
        </w:rPr>
        <w:t>45], позволяющих получать нанотрубки [46], нанопровода [47], нанопластинки [48] и другие наноразмерные формы [49, 50].</w:t>
      </w:r>
    </w:p>
    <w:p w14:paraId="78755216" w14:textId="77777777" w:rsidR="00597B40" w:rsidRPr="001E4484" w:rsidRDefault="00597B40" w:rsidP="00132B21">
      <w:pPr>
        <w:spacing w:after="0" w:line="240" w:lineRule="auto"/>
        <w:ind w:firstLine="709"/>
        <w:jc w:val="both"/>
        <w:rPr>
          <w:rFonts w:ascii="Times New Roman" w:hAnsi="Times New Roman" w:cs="Times New Roman"/>
          <w:sz w:val="28"/>
          <w:szCs w:val="28"/>
        </w:rPr>
      </w:pPr>
      <w:bookmarkStart w:id="11" w:name="_Hlk191965062"/>
      <w:r w:rsidRPr="001E4484">
        <w:rPr>
          <w:rFonts w:ascii="Times New Roman" w:eastAsia="Calibri" w:hAnsi="Times New Roman" w:cs="Times New Roman"/>
          <w:color w:val="000000"/>
          <w:sz w:val="28"/>
          <w:szCs w:val="28"/>
          <w:lang w:eastAsia="ar-SA" w:bidi="en-US"/>
        </w:rPr>
        <w:t>В работе [</w:t>
      </w:r>
      <w:r w:rsidR="006B7152" w:rsidRPr="001E4484">
        <w:rPr>
          <w:rFonts w:ascii="Times New Roman" w:eastAsia="Calibri" w:hAnsi="Times New Roman" w:cs="Times New Roman"/>
          <w:color w:val="000000"/>
          <w:sz w:val="28"/>
          <w:szCs w:val="28"/>
          <w:lang w:val="kk-KZ" w:eastAsia="ar-SA" w:bidi="en-US"/>
        </w:rPr>
        <w:t>42</w:t>
      </w:r>
      <w:r w:rsidR="00A04F50" w:rsidRPr="00A04F50">
        <w:rPr>
          <w:rFonts w:ascii="Times New Roman" w:eastAsia="Calibri" w:hAnsi="Times New Roman" w:cs="Times New Roman"/>
          <w:color w:val="000000"/>
          <w:sz w:val="28"/>
          <w:szCs w:val="28"/>
          <w:lang w:eastAsia="ar-SA" w:bidi="en-US"/>
        </w:rPr>
        <w:t xml:space="preserve">, </w:t>
      </w:r>
      <w:r w:rsidR="00A04F50">
        <w:rPr>
          <w:rFonts w:ascii="Times New Roman" w:eastAsia="Calibri" w:hAnsi="Times New Roman" w:cs="Times New Roman"/>
          <w:color w:val="000000"/>
          <w:sz w:val="28"/>
          <w:szCs w:val="28"/>
          <w:lang w:val="en-US" w:eastAsia="ar-SA" w:bidi="en-US"/>
        </w:rPr>
        <w:t>p</w:t>
      </w:r>
      <w:r w:rsidR="00A04F50" w:rsidRPr="00A04F50">
        <w:rPr>
          <w:rFonts w:ascii="Times New Roman" w:eastAsia="Calibri" w:hAnsi="Times New Roman" w:cs="Times New Roman"/>
          <w:color w:val="000000"/>
          <w:sz w:val="28"/>
          <w:szCs w:val="28"/>
          <w:lang w:eastAsia="ar-SA" w:bidi="en-US"/>
        </w:rPr>
        <w:t>. 47-51</w:t>
      </w:r>
      <w:r w:rsidRPr="001E4484">
        <w:rPr>
          <w:rFonts w:ascii="Times New Roman" w:eastAsia="Calibri" w:hAnsi="Times New Roman" w:cs="Times New Roman"/>
          <w:color w:val="000000"/>
          <w:sz w:val="28"/>
          <w:szCs w:val="28"/>
          <w:lang w:eastAsia="ar-SA" w:bidi="en-US"/>
        </w:rPr>
        <w:t xml:space="preserve">] </w:t>
      </w:r>
      <w:r w:rsidR="00377F8C" w:rsidRPr="001E4484">
        <w:rPr>
          <w:rFonts w:ascii="Times New Roman" w:eastAsia="Calibri" w:hAnsi="Times New Roman" w:cs="Times New Roman"/>
          <w:color w:val="000000"/>
          <w:sz w:val="28"/>
          <w:szCs w:val="28"/>
          <w:lang w:eastAsia="ar-SA" w:bidi="en-US"/>
        </w:rPr>
        <w:t xml:space="preserve">сообщается о </w:t>
      </w:r>
      <w:r w:rsidRPr="001E4484">
        <w:rPr>
          <w:rFonts w:ascii="Times New Roman" w:eastAsia="Calibri" w:hAnsi="Times New Roman" w:cs="Times New Roman"/>
          <w:color w:val="000000"/>
          <w:sz w:val="28"/>
          <w:szCs w:val="28"/>
          <w:lang w:eastAsia="ar-SA" w:bidi="en-US"/>
        </w:rPr>
        <w:t>получен</w:t>
      </w:r>
      <w:r w:rsidR="00377F8C" w:rsidRPr="001E4484">
        <w:rPr>
          <w:rFonts w:ascii="Times New Roman" w:eastAsia="Calibri" w:hAnsi="Times New Roman" w:cs="Times New Roman"/>
          <w:color w:val="000000"/>
          <w:sz w:val="28"/>
          <w:szCs w:val="28"/>
          <w:lang w:eastAsia="ar-SA" w:bidi="en-US"/>
        </w:rPr>
        <w:t>ии</w:t>
      </w:r>
      <w:r w:rsidRPr="001E4484">
        <w:rPr>
          <w:rFonts w:ascii="Times New Roman" w:eastAsia="Calibri" w:hAnsi="Times New Roman" w:cs="Times New Roman"/>
          <w:color w:val="000000"/>
          <w:sz w:val="28"/>
          <w:szCs w:val="28"/>
          <w:lang w:eastAsia="ar-SA" w:bidi="en-US"/>
        </w:rPr>
        <w:t xml:space="preserve"> </w:t>
      </w:r>
      <w:r w:rsidR="00377F8C" w:rsidRPr="001E4484">
        <w:rPr>
          <w:rFonts w:ascii="Times New Roman" w:hAnsi="Times New Roman" w:cs="Times New Roman"/>
          <w:sz w:val="28"/>
          <w:szCs w:val="28"/>
        </w:rPr>
        <w:t xml:space="preserve">гексагональных наноструктур </w:t>
      </w:r>
      <w:r w:rsidR="00377F8C" w:rsidRPr="001E4484">
        <w:rPr>
          <w:rFonts w:ascii="Times New Roman" w:hAnsi="Times New Roman" w:cs="Times New Roman"/>
          <w:sz w:val="28"/>
          <w:szCs w:val="28"/>
          <w:lang w:val="en-US"/>
        </w:rPr>
        <w:t>CdS</w:t>
      </w:r>
      <w:r w:rsidR="00377F8C" w:rsidRPr="001E4484">
        <w:rPr>
          <w:rFonts w:ascii="Times New Roman" w:hAnsi="Times New Roman" w:cs="Times New Roman"/>
          <w:sz w:val="28"/>
          <w:szCs w:val="28"/>
        </w:rPr>
        <w:t xml:space="preserve"> из единого источника молекулярного предшественника методом сольв</w:t>
      </w:r>
      <w:r w:rsidR="000A4B10" w:rsidRPr="001E4484">
        <w:rPr>
          <w:rFonts w:ascii="Times New Roman" w:hAnsi="Times New Roman" w:cs="Times New Roman"/>
          <w:sz w:val="28"/>
          <w:szCs w:val="28"/>
        </w:rPr>
        <w:t>о</w:t>
      </w:r>
      <w:r w:rsidR="00377F8C" w:rsidRPr="001E4484">
        <w:rPr>
          <w:rFonts w:ascii="Times New Roman" w:hAnsi="Times New Roman" w:cs="Times New Roman"/>
          <w:sz w:val="28"/>
          <w:szCs w:val="28"/>
        </w:rPr>
        <w:t>термическо</w:t>
      </w:r>
      <w:r w:rsidR="00CD4595" w:rsidRPr="001E4484">
        <w:rPr>
          <w:rFonts w:ascii="Times New Roman" w:hAnsi="Times New Roman" w:cs="Times New Roman"/>
          <w:sz w:val="28"/>
          <w:szCs w:val="28"/>
        </w:rPr>
        <w:t>й обработки</w:t>
      </w:r>
      <w:r w:rsidR="00377F8C" w:rsidRPr="001E4484">
        <w:rPr>
          <w:rFonts w:ascii="Times New Roman" w:hAnsi="Times New Roman" w:cs="Times New Roman"/>
          <w:sz w:val="28"/>
          <w:szCs w:val="28"/>
        </w:rPr>
        <w:t xml:space="preserve">. </w:t>
      </w:r>
      <w:r w:rsidR="00CD4595" w:rsidRPr="001E4484">
        <w:rPr>
          <w:rFonts w:ascii="Times New Roman" w:hAnsi="Times New Roman" w:cs="Times New Roman"/>
          <w:sz w:val="28"/>
          <w:szCs w:val="28"/>
        </w:rPr>
        <w:t xml:space="preserve">Вначале были растворены 2,6550 г </w:t>
      </w:r>
      <w:r w:rsidR="00BF61A0" w:rsidRPr="001E4484">
        <w:rPr>
          <w:rFonts w:ascii="Times New Roman" w:hAnsi="Times New Roman" w:cs="Times New Roman"/>
          <w:sz w:val="28"/>
          <w:szCs w:val="28"/>
        </w:rPr>
        <w:t>стехиометрическ</w:t>
      </w:r>
      <w:r w:rsidR="00072DDC" w:rsidRPr="001E4484">
        <w:rPr>
          <w:rFonts w:ascii="Times New Roman" w:hAnsi="Times New Roman" w:cs="Times New Roman"/>
          <w:sz w:val="28"/>
          <w:szCs w:val="28"/>
        </w:rPr>
        <w:t>ий</w:t>
      </w:r>
      <w:r w:rsidR="00BF61A0" w:rsidRPr="001E4484">
        <w:rPr>
          <w:rFonts w:ascii="Times New Roman" w:hAnsi="Times New Roman" w:cs="Times New Roman"/>
          <w:sz w:val="28"/>
          <w:szCs w:val="28"/>
        </w:rPr>
        <w:t xml:space="preserve"> сульфат кадмия (</w:t>
      </w:r>
      <w:r w:rsidR="00CD4595" w:rsidRPr="001E4484">
        <w:rPr>
          <w:rFonts w:ascii="Times New Roman" w:hAnsi="Times New Roman" w:cs="Times New Roman"/>
          <w:sz w:val="28"/>
          <w:szCs w:val="28"/>
        </w:rPr>
        <w:t>3CdSO4·8H2O</w:t>
      </w:r>
      <w:r w:rsidR="00BF61A0" w:rsidRPr="001E4484">
        <w:rPr>
          <w:rFonts w:ascii="Times New Roman" w:hAnsi="Times New Roman" w:cs="Times New Roman"/>
          <w:sz w:val="28"/>
          <w:szCs w:val="28"/>
        </w:rPr>
        <w:t>)</w:t>
      </w:r>
      <w:r w:rsidR="00CD4595" w:rsidRPr="001E4484">
        <w:rPr>
          <w:rFonts w:ascii="Times New Roman" w:hAnsi="Times New Roman" w:cs="Times New Roman"/>
          <w:sz w:val="28"/>
          <w:szCs w:val="28"/>
        </w:rPr>
        <w:t xml:space="preserve"> и 4,5058 г </w:t>
      </w:r>
      <w:r w:rsidR="00BF61A0" w:rsidRPr="001E4484">
        <w:rPr>
          <w:rFonts w:ascii="Times New Roman" w:hAnsi="Times New Roman" w:cs="Times New Roman"/>
          <w:sz w:val="28"/>
          <w:szCs w:val="28"/>
        </w:rPr>
        <w:t>диэтилдитиокарбамат натрия (</w:t>
      </w:r>
      <w:r w:rsidR="00CD4595" w:rsidRPr="001E4484">
        <w:rPr>
          <w:rFonts w:ascii="Times New Roman" w:hAnsi="Times New Roman" w:cs="Times New Roman"/>
          <w:sz w:val="28"/>
          <w:szCs w:val="28"/>
        </w:rPr>
        <w:t>(C2H5)2NCS2Na·3H2O</w:t>
      </w:r>
      <w:r w:rsidR="00BF61A0" w:rsidRPr="001E4484">
        <w:rPr>
          <w:rFonts w:ascii="Times New Roman" w:hAnsi="Times New Roman" w:cs="Times New Roman"/>
          <w:sz w:val="28"/>
          <w:szCs w:val="28"/>
        </w:rPr>
        <w:t>)</w:t>
      </w:r>
      <w:r w:rsidR="00CD4595" w:rsidRPr="001E4484">
        <w:rPr>
          <w:rFonts w:ascii="Times New Roman" w:hAnsi="Times New Roman" w:cs="Times New Roman"/>
          <w:sz w:val="28"/>
          <w:szCs w:val="28"/>
        </w:rPr>
        <w:t xml:space="preserve"> в 100 мл дистиллированной воде.</w:t>
      </w:r>
      <w:r w:rsidR="00E77BFF" w:rsidRPr="001E4484">
        <w:rPr>
          <w:rFonts w:ascii="Times New Roman" w:hAnsi="Times New Roman" w:cs="Times New Roman"/>
          <w:sz w:val="28"/>
          <w:szCs w:val="28"/>
        </w:rPr>
        <w:t xml:space="preserve"> </w:t>
      </w:r>
      <w:r w:rsidR="005906C9" w:rsidRPr="001E4484">
        <w:rPr>
          <w:rFonts w:ascii="Times New Roman" w:hAnsi="Times New Roman" w:cs="Times New Roman"/>
          <w:sz w:val="28"/>
          <w:szCs w:val="28"/>
        </w:rPr>
        <w:t>Смеси</w:t>
      </w:r>
      <w:r w:rsidR="00E77BFF" w:rsidRPr="001E4484">
        <w:rPr>
          <w:rFonts w:ascii="Times New Roman" w:hAnsi="Times New Roman" w:cs="Times New Roman"/>
          <w:sz w:val="28"/>
          <w:szCs w:val="28"/>
        </w:rPr>
        <w:t xml:space="preserve"> были перемешаны в 250 мл химическом стакане в </w:t>
      </w:r>
      <w:r w:rsidR="001636C7" w:rsidRPr="001E4484">
        <w:rPr>
          <w:rFonts w:ascii="Times New Roman" w:hAnsi="Times New Roman" w:cs="Times New Roman"/>
          <w:sz w:val="28"/>
          <w:szCs w:val="28"/>
        </w:rPr>
        <w:t>течение</w:t>
      </w:r>
      <w:r w:rsidR="005906C9" w:rsidRPr="001E4484">
        <w:rPr>
          <w:rFonts w:ascii="Times New Roman" w:hAnsi="Times New Roman" w:cs="Times New Roman"/>
          <w:sz w:val="28"/>
          <w:szCs w:val="28"/>
        </w:rPr>
        <w:t xml:space="preserve"> одного</w:t>
      </w:r>
      <w:r w:rsidR="00E77BFF" w:rsidRPr="001E4484">
        <w:rPr>
          <w:rFonts w:ascii="Times New Roman" w:hAnsi="Times New Roman" w:cs="Times New Roman"/>
          <w:sz w:val="28"/>
          <w:szCs w:val="28"/>
        </w:rPr>
        <w:t xml:space="preserve"> часа при комнатной температуре. После выдерживали 11 часов в атмосферном давлении. </w:t>
      </w:r>
      <w:r w:rsidR="006817BB" w:rsidRPr="001E4484">
        <w:rPr>
          <w:rFonts w:ascii="Times New Roman" w:hAnsi="Times New Roman" w:cs="Times New Roman"/>
          <w:sz w:val="28"/>
          <w:szCs w:val="28"/>
        </w:rPr>
        <w:t>Сформированный продукт</w:t>
      </w:r>
      <w:r w:rsidR="00E77BFF" w:rsidRPr="001E4484">
        <w:rPr>
          <w:rFonts w:ascii="Times New Roman" w:hAnsi="Times New Roman" w:cs="Times New Roman"/>
          <w:sz w:val="28"/>
          <w:szCs w:val="28"/>
        </w:rPr>
        <w:t xml:space="preserve"> </w:t>
      </w:r>
      <w:r w:rsidR="00667247" w:rsidRPr="001E4484">
        <w:rPr>
          <w:rFonts w:ascii="Times New Roman" w:hAnsi="Times New Roman" w:cs="Times New Roman"/>
          <w:sz w:val="28"/>
          <w:szCs w:val="28"/>
        </w:rPr>
        <w:t xml:space="preserve">был </w:t>
      </w:r>
      <w:r w:rsidR="00E77BFF" w:rsidRPr="001E4484">
        <w:rPr>
          <w:rFonts w:ascii="Times New Roman" w:hAnsi="Times New Roman" w:cs="Times New Roman"/>
          <w:sz w:val="28"/>
          <w:szCs w:val="28"/>
        </w:rPr>
        <w:t>отфильтр</w:t>
      </w:r>
      <w:r w:rsidR="000A4B10" w:rsidRPr="001E4484">
        <w:rPr>
          <w:rFonts w:ascii="Times New Roman" w:hAnsi="Times New Roman" w:cs="Times New Roman"/>
          <w:sz w:val="28"/>
          <w:szCs w:val="28"/>
        </w:rPr>
        <w:t>ир</w:t>
      </w:r>
      <w:r w:rsidR="00667247" w:rsidRPr="001E4484">
        <w:rPr>
          <w:rFonts w:ascii="Times New Roman" w:hAnsi="Times New Roman" w:cs="Times New Roman"/>
          <w:sz w:val="28"/>
          <w:szCs w:val="28"/>
        </w:rPr>
        <w:t>ов</w:t>
      </w:r>
      <w:r w:rsidR="00E77BFF" w:rsidRPr="001E4484">
        <w:rPr>
          <w:rFonts w:ascii="Times New Roman" w:hAnsi="Times New Roman" w:cs="Times New Roman"/>
          <w:sz w:val="28"/>
          <w:szCs w:val="28"/>
        </w:rPr>
        <w:t>а</w:t>
      </w:r>
      <w:r w:rsidR="00667247" w:rsidRPr="001E4484">
        <w:rPr>
          <w:rFonts w:ascii="Times New Roman" w:hAnsi="Times New Roman" w:cs="Times New Roman"/>
          <w:sz w:val="28"/>
          <w:szCs w:val="28"/>
        </w:rPr>
        <w:t>н и очищен</w:t>
      </w:r>
      <w:r w:rsidR="00E77BFF" w:rsidRPr="001E4484">
        <w:rPr>
          <w:rFonts w:ascii="Times New Roman" w:hAnsi="Times New Roman" w:cs="Times New Roman"/>
          <w:sz w:val="28"/>
          <w:szCs w:val="28"/>
        </w:rPr>
        <w:t xml:space="preserve"> дистиллированной водой</w:t>
      </w:r>
      <w:r w:rsidR="00667247" w:rsidRPr="001E4484">
        <w:rPr>
          <w:rFonts w:ascii="Times New Roman" w:hAnsi="Times New Roman" w:cs="Times New Roman"/>
          <w:sz w:val="28"/>
          <w:szCs w:val="28"/>
        </w:rPr>
        <w:t>, затем</w:t>
      </w:r>
      <w:r w:rsidR="00E77BFF" w:rsidRPr="001E4484">
        <w:rPr>
          <w:rFonts w:ascii="Times New Roman" w:hAnsi="Times New Roman" w:cs="Times New Roman"/>
          <w:sz w:val="28"/>
          <w:szCs w:val="28"/>
        </w:rPr>
        <w:t xml:space="preserve"> </w:t>
      </w:r>
      <w:r w:rsidR="00134F1D" w:rsidRPr="001E4484">
        <w:rPr>
          <w:rFonts w:ascii="Times New Roman" w:hAnsi="Times New Roman" w:cs="Times New Roman"/>
          <w:sz w:val="28"/>
          <w:szCs w:val="28"/>
        </w:rPr>
        <w:t xml:space="preserve">был подвергнуть сушке </w:t>
      </w:r>
      <w:r w:rsidR="00E77BFF" w:rsidRPr="001E4484">
        <w:rPr>
          <w:rFonts w:ascii="Times New Roman" w:hAnsi="Times New Roman" w:cs="Times New Roman"/>
          <w:sz w:val="28"/>
          <w:szCs w:val="28"/>
        </w:rPr>
        <w:t>при 50°C.</w:t>
      </w:r>
      <w:r w:rsidR="00F02C55" w:rsidRPr="001E4484">
        <w:rPr>
          <w:rFonts w:ascii="Times New Roman" w:hAnsi="Times New Roman" w:cs="Times New Roman"/>
          <w:sz w:val="28"/>
          <w:szCs w:val="28"/>
        </w:rPr>
        <w:t xml:space="preserve"> </w:t>
      </w:r>
    </w:p>
    <w:p w14:paraId="47DAFF0B" w14:textId="77777777" w:rsidR="00A90D7B" w:rsidRPr="001E4484" w:rsidRDefault="00A4314E" w:rsidP="00132B21">
      <w:pPr>
        <w:spacing w:after="0" w:line="240" w:lineRule="auto"/>
        <w:ind w:firstLine="709"/>
        <w:jc w:val="both"/>
        <w:rPr>
          <w:rFonts w:ascii="Times New Roman" w:hAnsi="Times New Roman" w:cs="Times New Roman"/>
          <w:sz w:val="28"/>
          <w:szCs w:val="28"/>
        </w:rPr>
      </w:pPr>
      <w:r w:rsidRPr="001E4484">
        <w:rPr>
          <w:rFonts w:ascii="Times New Roman" w:hAnsi="Times New Roman" w:cs="Times New Roman"/>
          <w:sz w:val="28"/>
          <w:szCs w:val="28"/>
        </w:rPr>
        <w:t>На основании</w:t>
      </w:r>
      <w:r w:rsidR="00C40666" w:rsidRPr="001E4484">
        <w:rPr>
          <w:rFonts w:ascii="Times New Roman" w:hAnsi="Times New Roman" w:cs="Times New Roman"/>
          <w:sz w:val="28"/>
          <w:szCs w:val="28"/>
        </w:rPr>
        <w:t xml:space="preserve"> сольвотермического синтеза наноструктур Cd</w:t>
      </w:r>
      <w:r w:rsidR="00F25DB3" w:rsidRPr="001E4484">
        <w:rPr>
          <w:rFonts w:ascii="Times New Roman" w:hAnsi="Times New Roman" w:cs="Times New Roman"/>
          <w:sz w:val="28"/>
          <w:szCs w:val="28"/>
        </w:rPr>
        <w:t>S</w:t>
      </w:r>
      <w:r w:rsidR="00C40666" w:rsidRPr="001E4484">
        <w:rPr>
          <w:rFonts w:ascii="Times New Roman" w:hAnsi="Times New Roman" w:cs="Times New Roman"/>
          <w:sz w:val="28"/>
          <w:szCs w:val="28"/>
        </w:rPr>
        <w:t xml:space="preserve"> </w:t>
      </w:r>
      <w:bookmarkStart w:id="12" w:name="_Hlk191967581"/>
      <w:r w:rsidR="00C40666" w:rsidRPr="001E4484">
        <w:rPr>
          <w:rFonts w:ascii="Times New Roman" w:hAnsi="Times New Roman" w:cs="Times New Roman"/>
          <w:sz w:val="28"/>
          <w:szCs w:val="28"/>
        </w:rPr>
        <w:t xml:space="preserve">0,8 г </w:t>
      </w:r>
      <w:bookmarkEnd w:id="12"/>
      <w:r w:rsidR="00C40666" w:rsidRPr="001E4484">
        <w:rPr>
          <w:rFonts w:ascii="Times New Roman" w:hAnsi="Times New Roman" w:cs="Times New Roman"/>
          <w:sz w:val="28"/>
          <w:szCs w:val="28"/>
        </w:rPr>
        <w:t>наноструктуры [Cd-(DDTC)2]2 помещали в автоклав из нержавеющей стали емкостью 50 мл и добавляли 40 мл пиридина, диэтиламина, гидразингидрата или этилендиамина. Автоклав</w:t>
      </w:r>
      <w:r w:rsidR="006E6A46" w:rsidRPr="001E4484">
        <w:rPr>
          <w:rFonts w:ascii="Times New Roman" w:hAnsi="Times New Roman" w:cs="Times New Roman"/>
          <w:sz w:val="28"/>
          <w:szCs w:val="28"/>
        </w:rPr>
        <w:t xml:space="preserve"> был</w:t>
      </w:r>
      <w:r w:rsidR="00C40666" w:rsidRPr="001E4484">
        <w:rPr>
          <w:rFonts w:ascii="Times New Roman" w:hAnsi="Times New Roman" w:cs="Times New Roman"/>
          <w:sz w:val="28"/>
          <w:szCs w:val="28"/>
        </w:rPr>
        <w:t xml:space="preserve"> </w:t>
      </w:r>
      <w:r w:rsidR="006E6A46" w:rsidRPr="001E4484">
        <w:rPr>
          <w:rFonts w:ascii="Times New Roman" w:hAnsi="Times New Roman" w:cs="Times New Roman"/>
          <w:sz w:val="28"/>
          <w:szCs w:val="28"/>
        </w:rPr>
        <w:t>закрыт плотно</w:t>
      </w:r>
      <w:r w:rsidR="00C40666" w:rsidRPr="001E4484">
        <w:rPr>
          <w:rFonts w:ascii="Times New Roman" w:hAnsi="Times New Roman" w:cs="Times New Roman"/>
          <w:sz w:val="28"/>
          <w:szCs w:val="28"/>
        </w:rPr>
        <w:t xml:space="preserve"> и </w:t>
      </w:r>
      <w:r w:rsidR="00CB6085" w:rsidRPr="001E4484">
        <w:rPr>
          <w:rFonts w:ascii="Times New Roman" w:hAnsi="Times New Roman" w:cs="Times New Roman"/>
          <w:sz w:val="28"/>
          <w:szCs w:val="28"/>
          <w:lang w:val="kk-KZ"/>
        </w:rPr>
        <w:t>м</w:t>
      </w:r>
      <w:r w:rsidR="00CB6085" w:rsidRPr="001E4484">
        <w:rPr>
          <w:rFonts w:ascii="Times New Roman" w:hAnsi="Times New Roman" w:cs="Times New Roman"/>
          <w:sz w:val="28"/>
          <w:szCs w:val="28"/>
        </w:rPr>
        <w:t>атериал выдерживали при 100</w:t>
      </w:r>
      <w:r w:rsidR="006D24CD" w:rsidRPr="001E4484">
        <w:rPr>
          <w:rFonts w:ascii="Times New Roman" w:hAnsi="Times New Roman" w:cs="Times New Roman"/>
          <w:sz w:val="28"/>
          <w:szCs w:val="28"/>
        </w:rPr>
        <w:t>-</w:t>
      </w:r>
      <w:r w:rsidR="00CB6085" w:rsidRPr="001E4484">
        <w:rPr>
          <w:rFonts w:ascii="Times New Roman" w:hAnsi="Times New Roman" w:cs="Times New Roman"/>
          <w:sz w:val="28"/>
          <w:szCs w:val="28"/>
        </w:rPr>
        <w:t>150°C в течение 3</w:t>
      </w:r>
      <w:r w:rsidR="006D24CD" w:rsidRPr="001E4484">
        <w:rPr>
          <w:rFonts w:ascii="Times New Roman" w:hAnsi="Times New Roman" w:cs="Times New Roman"/>
          <w:sz w:val="28"/>
          <w:szCs w:val="28"/>
        </w:rPr>
        <w:t>-</w:t>
      </w:r>
      <w:r w:rsidR="00CB6085" w:rsidRPr="001E4484">
        <w:rPr>
          <w:rFonts w:ascii="Times New Roman" w:hAnsi="Times New Roman" w:cs="Times New Roman"/>
          <w:sz w:val="28"/>
          <w:szCs w:val="28"/>
        </w:rPr>
        <w:t>12 часов, затем охлаждали до комнатной температуры. Образовавшийся оранжево-жёлтый осадок фильтровали, многократно промывали дистиллированной водой и этанолом, после чего сушили в вакууме при 60°C на протяжении суток.</w:t>
      </w:r>
      <w:r w:rsidR="00CB6085" w:rsidRPr="001E4484">
        <w:rPr>
          <w:rFonts w:ascii="Times New Roman" w:hAnsi="Times New Roman" w:cs="Times New Roman"/>
          <w:sz w:val="28"/>
          <w:szCs w:val="28"/>
          <w:lang w:val="kk-KZ"/>
        </w:rPr>
        <w:t xml:space="preserve"> </w:t>
      </w:r>
      <w:r w:rsidR="00A90D7B" w:rsidRPr="001E4484">
        <w:rPr>
          <w:rFonts w:ascii="Times New Roman" w:hAnsi="Times New Roman" w:cs="Times New Roman"/>
          <w:sz w:val="28"/>
          <w:szCs w:val="28"/>
        </w:rPr>
        <w:t>Были получены чистые наноструктуры H–CdS наностержни, квазисферические агрегаты наночастиц в размерах 20-60 нм без добавления как</w:t>
      </w:r>
      <w:r w:rsidR="002F530D" w:rsidRPr="001E4484">
        <w:rPr>
          <w:rFonts w:ascii="Times New Roman" w:hAnsi="Times New Roman" w:cs="Times New Roman"/>
          <w:sz w:val="28"/>
          <w:szCs w:val="28"/>
        </w:rPr>
        <w:t>и</w:t>
      </w:r>
      <w:r w:rsidR="00A90D7B" w:rsidRPr="001E4484">
        <w:rPr>
          <w:rFonts w:ascii="Times New Roman" w:hAnsi="Times New Roman" w:cs="Times New Roman"/>
          <w:sz w:val="28"/>
          <w:szCs w:val="28"/>
        </w:rPr>
        <w:t>х-либо дополнительных матриц и поверхностно-активных веществ.</w:t>
      </w:r>
    </w:p>
    <w:p w14:paraId="377715CC" w14:textId="77777777" w:rsidR="00597B40" w:rsidRPr="001E4484" w:rsidRDefault="00A82F2B" w:rsidP="00132B21">
      <w:pPr>
        <w:spacing w:after="0" w:line="240" w:lineRule="auto"/>
        <w:ind w:firstLine="709"/>
        <w:jc w:val="both"/>
        <w:rPr>
          <w:rFonts w:ascii="Times New Roman" w:hAnsi="Times New Roman" w:cs="Times New Roman"/>
          <w:sz w:val="28"/>
          <w:szCs w:val="28"/>
        </w:rPr>
      </w:pPr>
      <w:r w:rsidRPr="001E4484">
        <w:rPr>
          <w:rFonts w:ascii="Times New Roman" w:hAnsi="Times New Roman" w:cs="Times New Roman"/>
          <w:sz w:val="28"/>
          <w:szCs w:val="28"/>
        </w:rPr>
        <w:t xml:space="preserve">Авторы сообщают, что </w:t>
      </w:r>
      <w:r w:rsidR="00460EC6" w:rsidRPr="001E4484">
        <w:rPr>
          <w:rFonts w:ascii="Times New Roman" w:hAnsi="Times New Roman" w:cs="Times New Roman"/>
          <w:sz w:val="28"/>
          <w:szCs w:val="28"/>
        </w:rPr>
        <w:t xml:space="preserve">такой </w:t>
      </w:r>
      <w:r w:rsidRPr="001E4484">
        <w:rPr>
          <w:rFonts w:ascii="Times New Roman" w:hAnsi="Times New Roman" w:cs="Times New Roman"/>
          <w:sz w:val="28"/>
          <w:szCs w:val="28"/>
        </w:rPr>
        <w:t>простой и бюджетный</w:t>
      </w:r>
      <w:r w:rsidR="00460EC6" w:rsidRPr="001E4484">
        <w:rPr>
          <w:rFonts w:ascii="Times New Roman" w:hAnsi="Times New Roman" w:cs="Times New Roman"/>
          <w:sz w:val="28"/>
          <w:szCs w:val="28"/>
        </w:rPr>
        <w:t xml:space="preserve"> сольвотермический</w:t>
      </w:r>
      <w:r w:rsidRPr="001E4484">
        <w:rPr>
          <w:rFonts w:ascii="Times New Roman" w:hAnsi="Times New Roman" w:cs="Times New Roman"/>
          <w:sz w:val="28"/>
          <w:szCs w:val="28"/>
        </w:rPr>
        <w:t xml:space="preserve"> метод</w:t>
      </w:r>
      <w:r w:rsidR="00460EC6" w:rsidRPr="001E4484">
        <w:rPr>
          <w:rFonts w:ascii="Times New Roman" w:hAnsi="Times New Roman" w:cs="Times New Roman"/>
          <w:sz w:val="28"/>
          <w:szCs w:val="28"/>
        </w:rPr>
        <w:t xml:space="preserve"> возможен в применении для синтеза </w:t>
      </w:r>
      <w:r w:rsidR="004E4889" w:rsidRPr="001E4484">
        <w:rPr>
          <w:rFonts w:ascii="Times New Roman" w:hAnsi="Times New Roman" w:cs="Times New Roman"/>
          <w:sz w:val="28"/>
          <w:szCs w:val="28"/>
        </w:rPr>
        <w:t>множество</w:t>
      </w:r>
      <w:r w:rsidR="00460EC6" w:rsidRPr="001E4484">
        <w:rPr>
          <w:rFonts w:ascii="Times New Roman" w:hAnsi="Times New Roman" w:cs="Times New Roman"/>
          <w:sz w:val="28"/>
          <w:szCs w:val="28"/>
        </w:rPr>
        <w:t xml:space="preserve"> иных полупроводниковых наноматериалов MS (M=Zn, Mn, Ni, Bi, Cu, Pb и т.д.) с изменяемой морфологией и размерами</w:t>
      </w:r>
      <w:r w:rsidR="00C2576A" w:rsidRPr="001E4484">
        <w:rPr>
          <w:rFonts w:ascii="Times New Roman" w:hAnsi="Times New Roman" w:cs="Times New Roman"/>
          <w:sz w:val="28"/>
          <w:szCs w:val="28"/>
        </w:rPr>
        <w:t xml:space="preserve"> </w:t>
      </w:r>
      <w:bookmarkEnd w:id="11"/>
      <w:r w:rsidR="005B23FA" w:rsidRPr="001E4484">
        <w:rPr>
          <w:rFonts w:ascii="Times New Roman" w:eastAsia="Calibri" w:hAnsi="Times New Roman" w:cs="Times New Roman"/>
          <w:color w:val="000000"/>
          <w:sz w:val="28"/>
          <w:szCs w:val="28"/>
          <w:lang w:eastAsia="ar-SA" w:bidi="en-US"/>
        </w:rPr>
        <w:t>[</w:t>
      </w:r>
      <w:r w:rsidR="005B23FA" w:rsidRPr="001E4484">
        <w:rPr>
          <w:rFonts w:ascii="Times New Roman" w:eastAsia="Calibri" w:hAnsi="Times New Roman" w:cs="Times New Roman"/>
          <w:color w:val="000000"/>
          <w:sz w:val="28"/>
          <w:szCs w:val="28"/>
          <w:lang w:val="kk-KZ" w:eastAsia="ar-SA" w:bidi="en-US"/>
        </w:rPr>
        <w:t>42</w:t>
      </w:r>
      <w:r w:rsidR="005B23FA" w:rsidRPr="001E4484">
        <w:rPr>
          <w:rFonts w:ascii="Times New Roman" w:eastAsia="Calibri" w:hAnsi="Times New Roman" w:cs="Times New Roman"/>
          <w:color w:val="000000"/>
          <w:sz w:val="28"/>
          <w:szCs w:val="28"/>
          <w:lang w:eastAsia="ar-SA" w:bidi="en-US"/>
        </w:rPr>
        <w:t xml:space="preserve">, </w:t>
      </w:r>
      <w:r w:rsidR="00A04F50">
        <w:rPr>
          <w:rFonts w:ascii="Times New Roman" w:eastAsia="Calibri" w:hAnsi="Times New Roman" w:cs="Times New Roman"/>
          <w:color w:val="000000"/>
          <w:sz w:val="28"/>
          <w:szCs w:val="28"/>
          <w:lang w:val="en-US" w:eastAsia="ar-SA" w:bidi="en-US"/>
        </w:rPr>
        <w:t>p</w:t>
      </w:r>
      <w:r w:rsidR="005B23FA" w:rsidRPr="001E4484">
        <w:rPr>
          <w:rFonts w:ascii="Times New Roman" w:eastAsia="Calibri" w:hAnsi="Times New Roman" w:cs="Times New Roman"/>
          <w:color w:val="000000"/>
          <w:sz w:val="28"/>
          <w:szCs w:val="28"/>
          <w:lang w:eastAsia="ar-SA" w:bidi="en-US"/>
        </w:rPr>
        <w:t>. 47]</w:t>
      </w:r>
      <w:r w:rsidR="005B23FA" w:rsidRPr="001E4484">
        <w:rPr>
          <w:rFonts w:ascii="Times New Roman" w:hAnsi="Times New Roman" w:cs="Times New Roman"/>
          <w:sz w:val="28"/>
          <w:szCs w:val="28"/>
        </w:rPr>
        <w:t xml:space="preserve">.  </w:t>
      </w:r>
    </w:p>
    <w:p w14:paraId="6E8C13EA" w14:textId="77777777" w:rsidR="00055E09" w:rsidRPr="001E4484" w:rsidRDefault="007C3146" w:rsidP="00132B21">
      <w:pPr>
        <w:spacing w:after="0" w:line="240" w:lineRule="auto"/>
        <w:ind w:firstLine="709"/>
        <w:jc w:val="both"/>
        <w:rPr>
          <w:rFonts w:ascii="Times New Roman" w:hAnsi="Times New Roman" w:cs="Times New Roman"/>
          <w:sz w:val="28"/>
          <w:szCs w:val="28"/>
        </w:rPr>
      </w:pPr>
      <w:r w:rsidRPr="001E4484">
        <w:rPr>
          <w:rFonts w:ascii="Times New Roman" w:hAnsi="Times New Roman" w:cs="Times New Roman"/>
          <w:sz w:val="28"/>
          <w:szCs w:val="28"/>
        </w:rPr>
        <w:lastRenderedPageBreak/>
        <w:t xml:space="preserve">Полые сферы CuS были успешно получены исследователями </w:t>
      </w:r>
      <w:r w:rsidRPr="001E4484">
        <w:rPr>
          <w:rFonts w:ascii="Times New Roman" w:eastAsia="Calibri" w:hAnsi="Times New Roman" w:cs="Times New Roman"/>
          <w:color w:val="000000"/>
          <w:sz w:val="28"/>
          <w:szCs w:val="28"/>
          <w:lang w:eastAsia="ar-SA" w:bidi="en-US"/>
        </w:rPr>
        <w:t>[</w:t>
      </w:r>
      <w:r w:rsidR="00235C91" w:rsidRPr="001E4484">
        <w:rPr>
          <w:rFonts w:ascii="Times New Roman" w:eastAsia="Calibri" w:hAnsi="Times New Roman" w:cs="Times New Roman"/>
          <w:color w:val="000000"/>
          <w:sz w:val="28"/>
          <w:szCs w:val="28"/>
          <w:lang w:val="kk-KZ" w:eastAsia="ar-SA" w:bidi="en-US"/>
        </w:rPr>
        <w:t>43</w:t>
      </w:r>
      <w:r w:rsidR="00A04F50" w:rsidRPr="00A04F50">
        <w:rPr>
          <w:rFonts w:ascii="Times New Roman" w:eastAsia="Calibri" w:hAnsi="Times New Roman" w:cs="Times New Roman"/>
          <w:color w:val="000000"/>
          <w:sz w:val="28"/>
          <w:szCs w:val="28"/>
          <w:lang w:eastAsia="ar-SA" w:bidi="en-US"/>
        </w:rPr>
        <w:t xml:space="preserve">, </w:t>
      </w:r>
      <w:r w:rsidR="00A04F50">
        <w:rPr>
          <w:rFonts w:ascii="Times New Roman" w:eastAsia="Calibri" w:hAnsi="Times New Roman" w:cs="Times New Roman"/>
          <w:color w:val="000000"/>
          <w:sz w:val="28"/>
          <w:szCs w:val="28"/>
          <w:lang w:val="en-US" w:eastAsia="ar-SA" w:bidi="en-US"/>
        </w:rPr>
        <w:t>p</w:t>
      </w:r>
      <w:r w:rsidR="00A04F50" w:rsidRPr="00A04F50">
        <w:rPr>
          <w:rFonts w:ascii="Times New Roman" w:eastAsia="Calibri" w:hAnsi="Times New Roman" w:cs="Times New Roman"/>
          <w:color w:val="000000"/>
          <w:sz w:val="28"/>
          <w:szCs w:val="28"/>
          <w:lang w:eastAsia="ar-SA" w:bidi="en-US"/>
        </w:rPr>
        <w:t>. 905-906</w:t>
      </w:r>
      <w:r w:rsidRPr="001E4484">
        <w:rPr>
          <w:rFonts w:ascii="Times New Roman" w:eastAsia="Calibri" w:hAnsi="Times New Roman" w:cs="Times New Roman"/>
          <w:color w:val="000000"/>
          <w:sz w:val="28"/>
          <w:szCs w:val="28"/>
          <w:lang w:eastAsia="ar-SA" w:bidi="en-US"/>
        </w:rPr>
        <w:t>]</w:t>
      </w:r>
      <w:r w:rsidRPr="001E4484">
        <w:rPr>
          <w:rFonts w:ascii="Times New Roman" w:hAnsi="Times New Roman" w:cs="Times New Roman"/>
          <w:sz w:val="28"/>
          <w:szCs w:val="28"/>
        </w:rPr>
        <w:t xml:space="preserve"> с использованием частиц латекса из сополимера стирола и акриловой кислоты (PSA) в качестве </w:t>
      </w:r>
      <w:r w:rsidR="00D44FC5" w:rsidRPr="001E4484">
        <w:rPr>
          <w:rFonts w:ascii="Times New Roman" w:hAnsi="Times New Roman" w:cs="Times New Roman"/>
          <w:sz w:val="28"/>
          <w:szCs w:val="28"/>
        </w:rPr>
        <w:t>образца</w:t>
      </w:r>
      <w:r w:rsidRPr="001E4484">
        <w:rPr>
          <w:rFonts w:ascii="Times New Roman" w:hAnsi="Times New Roman" w:cs="Times New Roman"/>
          <w:sz w:val="28"/>
          <w:szCs w:val="28"/>
        </w:rPr>
        <w:t xml:space="preserve">. </w:t>
      </w:r>
      <w:r w:rsidR="00055E09" w:rsidRPr="001E4484">
        <w:rPr>
          <w:rFonts w:ascii="Times New Roman" w:hAnsi="Times New Roman" w:cs="Times New Roman"/>
          <w:sz w:val="28"/>
          <w:szCs w:val="28"/>
        </w:rPr>
        <w:t>Все химикаты были аналитической чистоты и использовались без дополнительной очистки. Частицы латекса PSA, используемые в качестве материалов сердцевины, были получены путем радикальной сополимеризации стирола и акриловой кислоты с использованием персульфата аммония</w:t>
      </w:r>
      <w:r w:rsidR="000A7A0F" w:rsidRPr="001E4484">
        <w:rPr>
          <w:rFonts w:ascii="Times New Roman" w:hAnsi="Times New Roman" w:cs="Times New Roman"/>
          <w:sz w:val="28"/>
          <w:szCs w:val="28"/>
        </w:rPr>
        <w:t>.</w:t>
      </w:r>
      <w:r w:rsidR="008131D9" w:rsidRPr="001E4484">
        <w:rPr>
          <w:rFonts w:ascii="Times New Roman" w:hAnsi="Times New Roman" w:cs="Times New Roman"/>
          <w:color w:val="000000" w:themeColor="text1"/>
          <w:sz w:val="28"/>
          <w:szCs w:val="28"/>
        </w:rPr>
        <w:t xml:space="preserve"> </w:t>
      </w:r>
      <w:r w:rsidR="00055E09" w:rsidRPr="001E4484">
        <w:rPr>
          <w:rFonts w:ascii="Times New Roman" w:hAnsi="Times New Roman" w:cs="Times New Roman"/>
          <w:sz w:val="28"/>
          <w:szCs w:val="28"/>
        </w:rPr>
        <w:t>PSA имеет сферическую морфологию и хорошую монодисперсность с диаметром около 150 нм. Структура композита ядро/оболочка PSA/CuS такая же однородная и монодисперсная, как и исходные частицы PSA. Оболочка одиночных наносфер гладкая и однородная, и на поверхности можно увидеть только несколько маленьких наночастиц. Когда частицы композита диспергировали в толуоле для растворения ядер PSA, были получены полые сферы CuS</w:t>
      </w:r>
      <w:r w:rsidR="00E973F5" w:rsidRPr="001E4484">
        <w:rPr>
          <w:rFonts w:ascii="Times New Roman" w:hAnsi="Times New Roman" w:cs="Times New Roman"/>
          <w:sz w:val="28"/>
          <w:szCs w:val="28"/>
        </w:rPr>
        <w:t xml:space="preserve">. </w:t>
      </w:r>
      <w:r w:rsidR="00055E09" w:rsidRPr="001E4484">
        <w:rPr>
          <w:rFonts w:ascii="Times New Roman" w:hAnsi="Times New Roman" w:cs="Times New Roman"/>
          <w:sz w:val="28"/>
          <w:szCs w:val="28"/>
        </w:rPr>
        <w:t xml:space="preserve">Контраст между темным краем и бледной серединой свидетельствует о его полой природе. </w:t>
      </w:r>
      <w:r w:rsidR="00EC2109" w:rsidRPr="001E4484">
        <w:rPr>
          <w:rFonts w:ascii="Times New Roman" w:hAnsi="Times New Roman" w:cs="Times New Roman"/>
          <w:sz w:val="28"/>
          <w:szCs w:val="28"/>
        </w:rPr>
        <w:t>К тому же</w:t>
      </w:r>
      <w:r w:rsidR="00055E09" w:rsidRPr="001E4484">
        <w:rPr>
          <w:rFonts w:ascii="Times New Roman" w:hAnsi="Times New Roman" w:cs="Times New Roman"/>
          <w:sz w:val="28"/>
          <w:szCs w:val="28"/>
        </w:rPr>
        <w:t xml:space="preserve">, полые сферы CuS </w:t>
      </w:r>
      <w:r w:rsidR="00C0443A" w:rsidRPr="001E4484">
        <w:rPr>
          <w:rFonts w:ascii="Times New Roman" w:hAnsi="Times New Roman" w:cs="Times New Roman"/>
          <w:sz w:val="28"/>
          <w:szCs w:val="28"/>
        </w:rPr>
        <w:t>как и прежде</w:t>
      </w:r>
      <w:r w:rsidR="00055E09" w:rsidRPr="001E4484">
        <w:rPr>
          <w:rFonts w:ascii="Times New Roman" w:hAnsi="Times New Roman" w:cs="Times New Roman"/>
          <w:sz w:val="28"/>
          <w:szCs w:val="28"/>
        </w:rPr>
        <w:t xml:space="preserve"> сохраняют сферическую симметрию</w:t>
      </w:r>
      <w:r w:rsidR="00DC47E0" w:rsidRPr="001E4484">
        <w:rPr>
          <w:rFonts w:ascii="Times New Roman" w:hAnsi="Times New Roman" w:cs="Times New Roman"/>
          <w:sz w:val="28"/>
          <w:szCs w:val="28"/>
        </w:rPr>
        <w:t xml:space="preserve">. </w:t>
      </w:r>
      <w:r w:rsidR="00055E09" w:rsidRPr="001E4484">
        <w:rPr>
          <w:rFonts w:ascii="Times New Roman" w:hAnsi="Times New Roman" w:cs="Times New Roman"/>
          <w:sz w:val="28"/>
          <w:szCs w:val="28"/>
        </w:rPr>
        <w:t xml:space="preserve">Диаметры полых сфер CuS очень близки к диаметру PSA, а толщина стенки оболочки CuS составляет около 20 нм, а диаметр пор - около 150 нм, что указывает на относительно узкое распределение </w:t>
      </w:r>
      <w:r w:rsidR="009A3ACD" w:rsidRPr="001E4484">
        <w:rPr>
          <w:rFonts w:ascii="Times New Roman" w:hAnsi="Times New Roman" w:cs="Times New Roman"/>
          <w:sz w:val="28"/>
          <w:szCs w:val="28"/>
          <w:lang w:val="kk-KZ"/>
        </w:rPr>
        <w:t>частиц</w:t>
      </w:r>
      <w:r w:rsidR="00055E09" w:rsidRPr="001E4484">
        <w:rPr>
          <w:rFonts w:ascii="Times New Roman" w:hAnsi="Times New Roman" w:cs="Times New Roman"/>
          <w:sz w:val="28"/>
          <w:szCs w:val="28"/>
        </w:rPr>
        <w:t xml:space="preserve"> по размерам</w:t>
      </w:r>
      <w:r w:rsidR="00760468" w:rsidRPr="001E4484">
        <w:rPr>
          <w:rFonts w:ascii="Times New Roman" w:hAnsi="Times New Roman" w:cs="Times New Roman"/>
          <w:sz w:val="28"/>
          <w:szCs w:val="28"/>
        </w:rPr>
        <w:t xml:space="preserve"> </w:t>
      </w:r>
      <w:r w:rsidR="005B3E4D" w:rsidRPr="001E4484">
        <w:rPr>
          <w:rFonts w:ascii="Times New Roman" w:eastAsia="Calibri" w:hAnsi="Times New Roman" w:cs="Times New Roman"/>
          <w:color w:val="000000"/>
          <w:sz w:val="28"/>
          <w:szCs w:val="28"/>
          <w:lang w:eastAsia="ar-SA" w:bidi="en-US"/>
        </w:rPr>
        <w:t>[</w:t>
      </w:r>
      <w:r w:rsidR="005B3E4D" w:rsidRPr="001E4484">
        <w:rPr>
          <w:rFonts w:ascii="Times New Roman" w:eastAsia="Calibri" w:hAnsi="Times New Roman" w:cs="Times New Roman"/>
          <w:color w:val="000000"/>
          <w:sz w:val="28"/>
          <w:szCs w:val="28"/>
          <w:lang w:val="kk-KZ" w:eastAsia="ar-SA" w:bidi="en-US"/>
        </w:rPr>
        <w:t>43</w:t>
      </w:r>
      <w:r w:rsidR="005B3E4D" w:rsidRPr="001E4484">
        <w:rPr>
          <w:rFonts w:ascii="Times New Roman" w:eastAsia="Calibri" w:hAnsi="Times New Roman" w:cs="Times New Roman"/>
          <w:color w:val="000000"/>
          <w:sz w:val="28"/>
          <w:szCs w:val="28"/>
          <w:lang w:eastAsia="ar-SA" w:bidi="en-US"/>
        </w:rPr>
        <w:t xml:space="preserve">, </w:t>
      </w:r>
      <w:r w:rsidR="00A04F50">
        <w:rPr>
          <w:rFonts w:ascii="Times New Roman" w:eastAsia="Calibri" w:hAnsi="Times New Roman" w:cs="Times New Roman"/>
          <w:color w:val="000000"/>
          <w:sz w:val="28"/>
          <w:szCs w:val="28"/>
          <w:lang w:val="en-US" w:eastAsia="ar-SA" w:bidi="en-US"/>
        </w:rPr>
        <w:t>p</w:t>
      </w:r>
      <w:r w:rsidR="005B3E4D" w:rsidRPr="001E4484">
        <w:rPr>
          <w:rFonts w:ascii="Times New Roman" w:eastAsia="Calibri" w:hAnsi="Times New Roman" w:cs="Times New Roman"/>
          <w:color w:val="000000"/>
          <w:sz w:val="28"/>
          <w:szCs w:val="28"/>
          <w:lang w:eastAsia="ar-SA" w:bidi="en-US"/>
        </w:rPr>
        <w:t>. 905]</w:t>
      </w:r>
      <w:r w:rsidR="005B3E4D" w:rsidRPr="001E4484">
        <w:rPr>
          <w:rFonts w:ascii="Times New Roman" w:hAnsi="Times New Roman" w:cs="Times New Roman"/>
          <w:sz w:val="28"/>
          <w:szCs w:val="28"/>
          <w:lang w:val="kk-KZ"/>
        </w:rPr>
        <w:t>.</w:t>
      </w:r>
    </w:p>
    <w:p w14:paraId="0EE4EBED" w14:textId="77777777" w:rsidR="00F71620" w:rsidRPr="001E4484" w:rsidRDefault="00190E4E" w:rsidP="00132B21">
      <w:pPr>
        <w:spacing w:after="0" w:line="240" w:lineRule="auto"/>
        <w:ind w:firstLine="709"/>
        <w:jc w:val="both"/>
        <w:rPr>
          <w:rFonts w:ascii="Times New Roman" w:hAnsi="Times New Roman" w:cs="Times New Roman"/>
          <w:sz w:val="28"/>
          <w:szCs w:val="28"/>
        </w:rPr>
      </w:pPr>
      <w:r w:rsidRPr="001E4484">
        <w:rPr>
          <w:rFonts w:ascii="Times New Roman" w:hAnsi="Times New Roman" w:cs="Times New Roman"/>
          <w:sz w:val="28"/>
          <w:szCs w:val="28"/>
        </w:rPr>
        <w:t xml:space="preserve">Метод электроосаждения </w:t>
      </w:r>
      <w:r w:rsidRPr="001E4484">
        <w:rPr>
          <w:rFonts w:ascii="Times New Roman" w:eastAsia="Calibri" w:hAnsi="Times New Roman" w:cs="Times New Roman"/>
          <w:color w:val="000000"/>
          <w:sz w:val="28"/>
          <w:szCs w:val="28"/>
          <w:lang w:eastAsia="ar-SA" w:bidi="en-US"/>
        </w:rPr>
        <w:t>[</w:t>
      </w:r>
      <w:r w:rsidR="00235C91" w:rsidRPr="001E4484">
        <w:rPr>
          <w:rFonts w:ascii="Times New Roman" w:eastAsia="Calibri" w:hAnsi="Times New Roman" w:cs="Times New Roman"/>
          <w:color w:val="000000"/>
          <w:sz w:val="28"/>
          <w:szCs w:val="28"/>
          <w:lang w:val="kk-KZ" w:eastAsia="ar-SA" w:bidi="en-US"/>
        </w:rPr>
        <w:t>44</w:t>
      </w:r>
      <w:r w:rsidR="00A04F50" w:rsidRPr="00A04F50">
        <w:rPr>
          <w:rFonts w:ascii="Times New Roman" w:eastAsia="Calibri" w:hAnsi="Times New Roman" w:cs="Times New Roman"/>
          <w:color w:val="000000"/>
          <w:sz w:val="28"/>
          <w:szCs w:val="28"/>
          <w:lang w:eastAsia="ar-SA" w:bidi="en-US"/>
        </w:rPr>
        <w:t xml:space="preserve">, </w:t>
      </w:r>
      <w:r w:rsidR="00A04F50">
        <w:rPr>
          <w:rFonts w:ascii="Times New Roman" w:eastAsia="Calibri" w:hAnsi="Times New Roman" w:cs="Times New Roman"/>
          <w:color w:val="000000"/>
          <w:sz w:val="28"/>
          <w:szCs w:val="28"/>
          <w:lang w:val="en-US" w:eastAsia="ar-SA" w:bidi="en-US"/>
        </w:rPr>
        <w:t>p</w:t>
      </w:r>
      <w:r w:rsidR="00A04F50" w:rsidRPr="00A04F50">
        <w:rPr>
          <w:rFonts w:ascii="Times New Roman" w:eastAsia="Calibri" w:hAnsi="Times New Roman" w:cs="Times New Roman"/>
          <w:color w:val="000000"/>
          <w:sz w:val="28"/>
          <w:szCs w:val="28"/>
          <w:lang w:eastAsia="ar-SA" w:bidi="en-US"/>
        </w:rPr>
        <w:t>. 138-140</w:t>
      </w:r>
      <w:r w:rsidRPr="001E4484">
        <w:rPr>
          <w:rFonts w:ascii="Times New Roman" w:eastAsia="Calibri" w:hAnsi="Times New Roman" w:cs="Times New Roman"/>
          <w:color w:val="000000"/>
          <w:sz w:val="28"/>
          <w:szCs w:val="28"/>
          <w:lang w:eastAsia="ar-SA" w:bidi="en-US"/>
        </w:rPr>
        <w:t>]</w:t>
      </w:r>
      <w:r w:rsidRPr="001E4484">
        <w:rPr>
          <w:rFonts w:ascii="Times New Roman" w:hAnsi="Times New Roman" w:cs="Times New Roman"/>
          <w:sz w:val="28"/>
          <w:szCs w:val="28"/>
        </w:rPr>
        <w:t xml:space="preserve"> конструктивен для получения наностержней CuS большой площади для </w:t>
      </w:r>
      <w:r w:rsidR="004A46F4" w:rsidRPr="001E4484">
        <w:rPr>
          <w:rFonts w:ascii="Times New Roman" w:hAnsi="Times New Roman" w:cs="Times New Roman"/>
          <w:sz w:val="28"/>
          <w:szCs w:val="28"/>
        </w:rPr>
        <w:t>фотоэлектрохимически</w:t>
      </w:r>
      <w:r w:rsidR="00A02DCA" w:rsidRPr="001E4484">
        <w:rPr>
          <w:rFonts w:ascii="Times New Roman" w:hAnsi="Times New Roman" w:cs="Times New Roman"/>
          <w:sz w:val="28"/>
          <w:szCs w:val="28"/>
        </w:rPr>
        <w:t>х</w:t>
      </w:r>
      <w:r w:rsidR="004A46F4" w:rsidRPr="001E4484">
        <w:rPr>
          <w:rFonts w:ascii="Times New Roman" w:hAnsi="Times New Roman" w:cs="Times New Roman"/>
          <w:sz w:val="28"/>
          <w:szCs w:val="28"/>
        </w:rPr>
        <w:t xml:space="preserve"> </w:t>
      </w:r>
      <w:r w:rsidR="006951FD" w:rsidRPr="001E4484">
        <w:rPr>
          <w:rFonts w:ascii="Times New Roman" w:hAnsi="Times New Roman" w:cs="Times New Roman"/>
          <w:sz w:val="28"/>
          <w:szCs w:val="28"/>
        </w:rPr>
        <w:t xml:space="preserve">элементов (PEC) </w:t>
      </w:r>
      <w:r w:rsidRPr="001E4484">
        <w:rPr>
          <w:rFonts w:ascii="Times New Roman" w:hAnsi="Times New Roman" w:cs="Times New Roman"/>
          <w:sz w:val="28"/>
          <w:szCs w:val="28"/>
        </w:rPr>
        <w:t xml:space="preserve">за счет небольшого количества исходных </w:t>
      </w:r>
      <w:r w:rsidR="009A3ACD" w:rsidRPr="001E4484">
        <w:rPr>
          <w:rFonts w:ascii="Times New Roman" w:hAnsi="Times New Roman" w:cs="Times New Roman"/>
          <w:sz w:val="28"/>
          <w:szCs w:val="28"/>
          <w:lang w:val="kk-KZ"/>
        </w:rPr>
        <w:t>элементов</w:t>
      </w:r>
      <w:r w:rsidRPr="001E4484">
        <w:rPr>
          <w:rFonts w:ascii="Times New Roman" w:hAnsi="Times New Roman" w:cs="Times New Roman"/>
          <w:sz w:val="28"/>
          <w:szCs w:val="28"/>
        </w:rPr>
        <w:t xml:space="preserve">. </w:t>
      </w:r>
      <w:r w:rsidR="007560FC" w:rsidRPr="001E4484">
        <w:rPr>
          <w:rFonts w:ascii="Times New Roman" w:hAnsi="Times New Roman" w:cs="Times New Roman"/>
          <w:sz w:val="28"/>
          <w:szCs w:val="28"/>
        </w:rPr>
        <w:t>Пленки комнатной температуры используются в качестве фотокатода в фотоэлектрохимическом элементе в 0,25</w:t>
      </w:r>
      <w:r w:rsidR="00367997" w:rsidRPr="001E4484">
        <w:rPr>
          <w:rFonts w:ascii="Times New Roman" w:hAnsi="Times New Roman" w:cs="Times New Roman"/>
          <w:sz w:val="28"/>
          <w:szCs w:val="28"/>
        </w:rPr>
        <w:t xml:space="preserve"> </w:t>
      </w:r>
      <w:r w:rsidR="007560FC" w:rsidRPr="001E4484">
        <w:rPr>
          <w:rFonts w:ascii="Times New Roman" w:hAnsi="Times New Roman" w:cs="Times New Roman"/>
          <w:sz w:val="28"/>
          <w:szCs w:val="28"/>
        </w:rPr>
        <w:t>М полисульфидном электролите. Для изготовле</w:t>
      </w:r>
      <w:r w:rsidR="002E2765" w:rsidRPr="001E4484">
        <w:rPr>
          <w:rFonts w:ascii="Times New Roman" w:hAnsi="Times New Roman" w:cs="Times New Roman"/>
          <w:sz w:val="28"/>
          <w:szCs w:val="28"/>
        </w:rPr>
        <w:t>ния твердотельных устройств был выбран</w:t>
      </w:r>
      <w:r w:rsidR="007560FC" w:rsidRPr="001E4484">
        <w:rPr>
          <w:rFonts w:ascii="Times New Roman" w:hAnsi="Times New Roman" w:cs="Times New Roman"/>
          <w:sz w:val="28"/>
          <w:szCs w:val="28"/>
        </w:rPr>
        <w:t xml:space="preserve"> фотоэлектрохимическ</w:t>
      </w:r>
      <w:r w:rsidR="002E2765" w:rsidRPr="001E4484">
        <w:rPr>
          <w:rFonts w:ascii="Times New Roman" w:hAnsi="Times New Roman" w:cs="Times New Roman"/>
          <w:sz w:val="28"/>
          <w:szCs w:val="28"/>
        </w:rPr>
        <w:t>ий</w:t>
      </w:r>
      <w:r w:rsidR="007560FC" w:rsidRPr="001E4484">
        <w:rPr>
          <w:rFonts w:ascii="Times New Roman" w:hAnsi="Times New Roman" w:cs="Times New Roman"/>
          <w:sz w:val="28"/>
          <w:szCs w:val="28"/>
        </w:rPr>
        <w:t xml:space="preserve"> </w:t>
      </w:r>
      <w:r w:rsidR="002E2765" w:rsidRPr="001E4484">
        <w:rPr>
          <w:rFonts w:ascii="Times New Roman" w:hAnsi="Times New Roman" w:cs="Times New Roman"/>
          <w:sz w:val="28"/>
          <w:szCs w:val="28"/>
        </w:rPr>
        <w:t>элемент</w:t>
      </w:r>
      <w:r w:rsidR="007560FC" w:rsidRPr="001E4484">
        <w:rPr>
          <w:rFonts w:ascii="Times New Roman" w:hAnsi="Times New Roman" w:cs="Times New Roman"/>
          <w:sz w:val="28"/>
          <w:szCs w:val="28"/>
        </w:rPr>
        <w:t>, котор</w:t>
      </w:r>
      <w:r w:rsidR="00C41A36" w:rsidRPr="001E4484">
        <w:rPr>
          <w:rFonts w:ascii="Times New Roman" w:hAnsi="Times New Roman" w:cs="Times New Roman"/>
          <w:sz w:val="28"/>
          <w:szCs w:val="28"/>
        </w:rPr>
        <w:t>ый</w:t>
      </w:r>
      <w:r w:rsidR="007560FC" w:rsidRPr="001E4484">
        <w:rPr>
          <w:rFonts w:ascii="Times New Roman" w:hAnsi="Times New Roman" w:cs="Times New Roman"/>
          <w:sz w:val="28"/>
          <w:szCs w:val="28"/>
        </w:rPr>
        <w:t xml:space="preserve"> позволяет проводить неразрушающую и быструю оценку фотоактивности тонких</w:t>
      </w:r>
      <w:r w:rsidR="00C41A36" w:rsidRPr="001E4484">
        <w:rPr>
          <w:rFonts w:ascii="Times New Roman" w:hAnsi="Times New Roman" w:cs="Times New Roman"/>
          <w:sz w:val="28"/>
          <w:szCs w:val="28"/>
        </w:rPr>
        <w:t xml:space="preserve"> пленок CuS, а также исключает</w:t>
      </w:r>
      <w:r w:rsidR="007560FC" w:rsidRPr="001E4484">
        <w:rPr>
          <w:rFonts w:ascii="Times New Roman" w:hAnsi="Times New Roman" w:cs="Times New Roman"/>
          <w:sz w:val="28"/>
          <w:szCs w:val="28"/>
        </w:rPr>
        <w:t xml:space="preserve"> короткое замыкание. В качестве окислительно-восстановительного посредника используется полисульфидный электролит.</w:t>
      </w:r>
    </w:p>
    <w:p w14:paraId="7F3B9692" w14:textId="77777777" w:rsidR="00D3511E" w:rsidRPr="001E4484" w:rsidRDefault="007560FC" w:rsidP="00132B21">
      <w:pPr>
        <w:spacing w:after="0" w:line="240" w:lineRule="auto"/>
        <w:ind w:firstLine="709"/>
        <w:jc w:val="both"/>
        <w:rPr>
          <w:rFonts w:ascii="Times New Roman" w:hAnsi="Times New Roman" w:cs="Times New Roman"/>
          <w:sz w:val="28"/>
          <w:szCs w:val="28"/>
        </w:rPr>
      </w:pPr>
      <w:r w:rsidRPr="001E4484">
        <w:rPr>
          <w:rFonts w:ascii="Times New Roman" w:hAnsi="Times New Roman" w:cs="Times New Roman"/>
          <w:sz w:val="28"/>
          <w:szCs w:val="28"/>
        </w:rPr>
        <w:t xml:space="preserve">Анодный фототок постепенно увеличивался с </w:t>
      </w:r>
      <w:r w:rsidR="00F541E3" w:rsidRPr="001E4484">
        <w:rPr>
          <w:rFonts w:ascii="Times New Roman" w:hAnsi="Times New Roman" w:cs="Times New Roman"/>
          <w:sz w:val="28"/>
          <w:szCs w:val="28"/>
        </w:rPr>
        <w:t>повышением</w:t>
      </w:r>
      <w:r w:rsidRPr="001E4484">
        <w:rPr>
          <w:rFonts w:ascii="Times New Roman" w:hAnsi="Times New Roman" w:cs="Times New Roman"/>
          <w:sz w:val="28"/>
          <w:szCs w:val="28"/>
        </w:rPr>
        <w:t xml:space="preserve"> отрицательного потенциала, указывая на то, что тонкие пленки были </w:t>
      </w:r>
      <w:r w:rsidRPr="001E4484">
        <w:rPr>
          <w:rFonts w:ascii="Times New Roman" w:hAnsi="Times New Roman" w:cs="Times New Roman"/>
          <w:sz w:val="28"/>
          <w:szCs w:val="28"/>
          <w:lang w:val="en-US"/>
        </w:rPr>
        <w:t>p</w:t>
      </w:r>
      <w:r w:rsidRPr="001E4484">
        <w:rPr>
          <w:rFonts w:ascii="Times New Roman" w:hAnsi="Times New Roman" w:cs="Times New Roman"/>
          <w:sz w:val="28"/>
          <w:szCs w:val="28"/>
        </w:rPr>
        <w:t>-типа. Значения тока короткого замыкания (</w:t>
      </w:r>
      <w:r w:rsidRPr="001E4484">
        <w:rPr>
          <w:rFonts w:ascii="Times New Roman" w:hAnsi="Times New Roman" w:cs="Times New Roman"/>
          <w:sz w:val="28"/>
          <w:szCs w:val="28"/>
          <w:lang w:val="en-US"/>
        </w:rPr>
        <w:t>I</w:t>
      </w:r>
      <w:r w:rsidRPr="001E4484">
        <w:rPr>
          <w:rFonts w:ascii="Times New Roman" w:hAnsi="Times New Roman" w:cs="Times New Roman"/>
          <w:sz w:val="28"/>
          <w:szCs w:val="28"/>
          <w:vertAlign w:val="subscript"/>
          <w:lang w:val="en-US"/>
        </w:rPr>
        <w:t>sc</w:t>
      </w:r>
      <w:r w:rsidRPr="001E4484">
        <w:rPr>
          <w:rFonts w:ascii="Times New Roman" w:hAnsi="Times New Roman" w:cs="Times New Roman"/>
          <w:sz w:val="28"/>
          <w:szCs w:val="28"/>
        </w:rPr>
        <w:t>) и напряжения разомкнутой цепи (</w:t>
      </w:r>
      <w:r w:rsidRPr="001E4484">
        <w:rPr>
          <w:rFonts w:ascii="Times New Roman" w:hAnsi="Times New Roman" w:cs="Times New Roman"/>
          <w:sz w:val="28"/>
          <w:szCs w:val="28"/>
          <w:lang w:val="en-US"/>
        </w:rPr>
        <w:t>V</w:t>
      </w:r>
      <w:r w:rsidRPr="001E4484">
        <w:rPr>
          <w:rFonts w:ascii="Times New Roman" w:hAnsi="Times New Roman" w:cs="Times New Roman"/>
          <w:sz w:val="28"/>
          <w:szCs w:val="28"/>
          <w:vertAlign w:val="subscript"/>
          <w:lang w:val="en-US"/>
        </w:rPr>
        <w:t>oc</w:t>
      </w:r>
      <w:r w:rsidRPr="001E4484">
        <w:rPr>
          <w:rFonts w:ascii="Times New Roman" w:hAnsi="Times New Roman" w:cs="Times New Roman"/>
          <w:sz w:val="28"/>
          <w:szCs w:val="28"/>
        </w:rPr>
        <w:t>) в виде 0,75</w:t>
      </w:r>
      <w:r w:rsidR="00B6395C" w:rsidRPr="001E4484">
        <w:rPr>
          <w:rFonts w:ascii="Times New Roman" w:hAnsi="Times New Roman" w:cs="Times New Roman"/>
          <w:sz w:val="28"/>
          <w:szCs w:val="28"/>
        </w:rPr>
        <w:t xml:space="preserve"> </w:t>
      </w:r>
      <w:r w:rsidRPr="001E4484">
        <w:rPr>
          <w:rFonts w:ascii="Times New Roman" w:hAnsi="Times New Roman" w:cs="Times New Roman"/>
          <w:sz w:val="28"/>
          <w:szCs w:val="28"/>
        </w:rPr>
        <w:t>мА/см</w:t>
      </w:r>
      <w:r w:rsidRPr="001E4484">
        <w:rPr>
          <w:rFonts w:ascii="Times New Roman" w:hAnsi="Times New Roman" w:cs="Times New Roman"/>
          <w:sz w:val="28"/>
          <w:szCs w:val="28"/>
          <w:vertAlign w:val="superscript"/>
        </w:rPr>
        <w:t>2</w:t>
      </w:r>
      <w:r w:rsidRPr="001E4484">
        <w:rPr>
          <w:rFonts w:ascii="Times New Roman" w:hAnsi="Times New Roman" w:cs="Times New Roman"/>
          <w:sz w:val="28"/>
          <w:szCs w:val="28"/>
        </w:rPr>
        <w:t xml:space="preserve"> и 675 мВ</w:t>
      </w:r>
      <w:r w:rsidR="00B6395C" w:rsidRPr="001E4484">
        <w:rPr>
          <w:rFonts w:ascii="Times New Roman" w:hAnsi="Times New Roman" w:cs="Times New Roman"/>
          <w:sz w:val="28"/>
          <w:szCs w:val="28"/>
        </w:rPr>
        <w:t>,</w:t>
      </w:r>
      <w:r w:rsidRPr="001E4484">
        <w:rPr>
          <w:rFonts w:ascii="Times New Roman" w:hAnsi="Times New Roman" w:cs="Times New Roman"/>
          <w:sz w:val="28"/>
          <w:szCs w:val="28"/>
        </w:rPr>
        <w:t xml:space="preserve"> соответственно были получены при интенсивности освещения 60</w:t>
      </w:r>
      <w:r w:rsidR="00B6395C" w:rsidRPr="001E4484">
        <w:rPr>
          <w:rFonts w:ascii="Times New Roman" w:hAnsi="Times New Roman" w:cs="Times New Roman"/>
          <w:sz w:val="28"/>
          <w:szCs w:val="28"/>
        </w:rPr>
        <w:t xml:space="preserve"> </w:t>
      </w:r>
      <w:r w:rsidR="00282F91" w:rsidRPr="001E4484">
        <w:rPr>
          <w:rFonts w:ascii="Times New Roman" w:hAnsi="Times New Roman" w:cs="Times New Roman"/>
          <w:sz w:val="28"/>
          <w:szCs w:val="28"/>
        </w:rPr>
        <w:t>м</w:t>
      </w:r>
      <w:r w:rsidRPr="001E4484">
        <w:rPr>
          <w:rFonts w:ascii="Times New Roman" w:hAnsi="Times New Roman" w:cs="Times New Roman"/>
          <w:sz w:val="28"/>
          <w:szCs w:val="28"/>
        </w:rPr>
        <w:t>Вт/см</w:t>
      </w:r>
      <w:r w:rsidRPr="001E4484">
        <w:rPr>
          <w:rFonts w:ascii="Times New Roman" w:hAnsi="Times New Roman" w:cs="Times New Roman"/>
          <w:sz w:val="28"/>
          <w:szCs w:val="28"/>
          <w:vertAlign w:val="superscript"/>
        </w:rPr>
        <w:t>2</w:t>
      </w:r>
      <w:r w:rsidRPr="001E4484">
        <w:rPr>
          <w:rFonts w:ascii="Times New Roman" w:hAnsi="Times New Roman" w:cs="Times New Roman"/>
          <w:sz w:val="28"/>
          <w:szCs w:val="28"/>
        </w:rPr>
        <w:t>. Достигается эффективность фотопреобразования 0,69% при коэффициенте заполнения 21%. Фотоэлектрохимические измерения подтвердили хорошую фотоактивность электроосажденных тонких пленок CuS при комнатной температуре. Путем термической, химической и фотоэлектрохимической обработки поверхности эффективность преобразования такой пленки может быть повышена.</w:t>
      </w:r>
      <w:r w:rsidR="00513E4F" w:rsidRPr="001E4484">
        <w:rPr>
          <w:rFonts w:ascii="Times New Roman" w:hAnsi="Times New Roman" w:cs="Times New Roman"/>
          <w:sz w:val="28"/>
          <w:szCs w:val="28"/>
        </w:rPr>
        <w:t xml:space="preserve"> </w:t>
      </w:r>
      <w:bookmarkStart w:id="13" w:name="_Hlk165627236"/>
      <w:r w:rsidR="000C3CA9" w:rsidRPr="001E4484">
        <w:rPr>
          <w:rFonts w:ascii="Times New Roman" w:hAnsi="Times New Roman" w:cs="Times New Roman"/>
          <w:sz w:val="28"/>
          <w:szCs w:val="28"/>
          <w:lang w:val="kk-KZ"/>
        </w:rPr>
        <w:t xml:space="preserve">Таким образом, авторы </w:t>
      </w:r>
      <w:r w:rsidR="000C3CA9" w:rsidRPr="001E4484">
        <w:rPr>
          <w:rFonts w:ascii="Times New Roman" w:hAnsi="Times New Roman" w:cs="Times New Roman"/>
          <w:sz w:val="28"/>
          <w:szCs w:val="28"/>
        </w:rPr>
        <w:t xml:space="preserve">показывают, что электроосажденные тонкие пленки позволяют образовывать светопоглощающий, светочувствительный ковеллит сульфида меди </w:t>
      </w:r>
      <w:r w:rsidR="002E2765" w:rsidRPr="001E4484">
        <w:rPr>
          <w:rFonts w:ascii="Times New Roman" w:hAnsi="Times New Roman" w:cs="Times New Roman"/>
          <w:sz w:val="28"/>
          <w:szCs w:val="28"/>
        </w:rPr>
        <w:t>(CuS</w:t>
      </w:r>
      <w:r w:rsidR="002E2765" w:rsidRPr="001E4484">
        <w:rPr>
          <w:rFonts w:ascii="Times New Roman" w:eastAsia="Calibri" w:hAnsi="Times New Roman" w:cs="Times New Roman"/>
          <w:color w:val="000000"/>
          <w:sz w:val="28"/>
          <w:szCs w:val="28"/>
          <w:lang w:eastAsia="ar-SA" w:bidi="en-US"/>
        </w:rPr>
        <w:t xml:space="preserve"> ) </w:t>
      </w:r>
      <w:bookmarkEnd w:id="13"/>
      <w:r w:rsidR="00D85DD6" w:rsidRPr="001E4484">
        <w:rPr>
          <w:rFonts w:ascii="Times New Roman" w:eastAsia="Calibri" w:hAnsi="Times New Roman" w:cs="Times New Roman"/>
          <w:color w:val="000000"/>
          <w:sz w:val="28"/>
          <w:szCs w:val="28"/>
          <w:lang w:eastAsia="ar-SA" w:bidi="en-US"/>
        </w:rPr>
        <w:t>[</w:t>
      </w:r>
      <w:r w:rsidR="00D85DD6" w:rsidRPr="001E4484">
        <w:rPr>
          <w:rFonts w:ascii="Times New Roman" w:eastAsia="Calibri" w:hAnsi="Times New Roman" w:cs="Times New Roman"/>
          <w:color w:val="000000"/>
          <w:sz w:val="28"/>
          <w:szCs w:val="28"/>
          <w:lang w:val="kk-KZ" w:eastAsia="ar-SA" w:bidi="en-US"/>
        </w:rPr>
        <w:t>44</w:t>
      </w:r>
      <w:r w:rsidR="00D85DD6" w:rsidRPr="001E4484">
        <w:rPr>
          <w:rFonts w:ascii="Times New Roman" w:eastAsia="Calibri" w:hAnsi="Times New Roman" w:cs="Times New Roman"/>
          <w:color w:val="000000"/>
          <w:sz w:val="28"/>
          <w:szCs w:val="28"/>
          <w:lang w:eastAsia="ar-SA" w:bidi="en-US"/>
        </w:rPr>
        <w:t xml:space="preserve">, </w:t>
      </w:r>
      <w:r w:rsidR="00A04F50">
        <w:rPr>
          <w:rFonts w:ascii="Times New Roman" w:eastAsia="Calibri" w:hAnsi="Times New Roman" w:cs="Times New Roman"/>
          <w:color w:val="000000"/>
          <w:sz w:val="28"/>
          <w:szCs w:val="28"/>
          <w:lang w:val="en-US" w:eastAsia="ar-SA" w:bidi="en-US"/>
        </w:rPr>
        <w:t>p</w:t>
      </w:r>
      <w:r w:rsidR="00D85DD6" w:rsidRPr="001E4484">
        <w:rPr>
          <w:rFonts w:ascii="Times New Roman" w:eastAsia="Calibri" w:hAnsi="Times New Roman" w:cs="Times New Roman"/>
          <w:color w:val="000000"/>
          <w:sz w:val="28"/>
          <w:szCs w:val="28"/>
          <w:lang w:eastAsia="ar-SA" w:bidi="en-US"/>
        </w:rPr>
        <w:t>. 138]</w:t>
      </w:r>
      <w:r w:rsidR="00D85DD6" w:rsidRPr="001E4484">
        <w:rPr>
          <w:rFonts w:ascii="Times New Roman" w:hAnsi="Times New Roman" w:cs="Times New Roman"/>
          <w:sz w:val="28"/>
          <w:szCs w:val="28"/>
        </w:rPr>
        <w:t>.</w:t>
      </w:r>
    </w:p>
    <w:p w14:paraId="2C0C5713" w14:textId="77777777" w:rsidR="00D3511E" w:rsidRPr="001E4484" w:rsidRDefault="00F748A2" w:rsidP="00132B21">
      <w:pPr>
        <w:spacing w:after="0" w:line="240" w:lineRule="auto"/>
        <w:ind w:firstLine="709"/>
        <w:jc w:val="both"/>
        <w:rPr>
          <w:rFonts w:ascii="Times New Roman" w:hAnsi="Times New Roman" w:cs="Times New Roman"/>
          <w:sz w:val="28"/>
          <w:szCs w:val="28"/>
        </w:rPr>
      </w:pPr>
      <w:r w:rsidRPr="001E4484">
        <w:rPr>
          <w:rFonts w:ascii="Times New Roman" w:hAnsi="Times New Roman" w:cs="Times New Roman"/>
          <w:sz w:val="28"/>
          <w:szCs w:val="28"/>
        </w:rPr>
        <w:t>Тонкие плёнки нанокристаллического CuS получены методом металлоорганического осаждения [45</w:t>
      </w:r>
      <w:r w:rsidR="00A04F50" w:rsidRPr="00A04F50">
        <w:rPr>
          <w:rFonts w:ascii="Times New Roman" w:hAnsi="Times New Roman" w:cs="Times New Roman"/>
          <w:sz w:val="28"/>
          <w:szCs w:val="28"/>
        </w:rPr>
        <w:t xml:space="preserve">, </w:t>
      </w:r>
      <w:r w:rsidR="00A04F50">
        <w:rPr>
          <w:rFonts w:ascii="Times New Roman" w:hAnsi="Times New Roman" w:cs="Times New Roman"/>
          <w:sz w:val="28"/>
          <w:szCs w:val="28"/>
          <w:lang w:val="en-US"/>
        </w:rPr>
        <w:t>p</w:t>
      </w:r>
      <w:r w:rsidR="00A04F50" w:rsidRPr="00A04F50">
        <w:rPr>
          <w:rFonts w:ascii="Times New Roman" w:hAnsi="Times New Roman" w:cs="Times New Roman"/>
          <w:sz w:val="28"/>
          <w:szCs w:val="28"/>
        </w:rPr>
        <w:t>. 392-396</w:t>
      </w:r>
      <w:r w:rsidRPr="001E4484">
        <w:rPr>
          <w:rFonts w:ascii="Times New Roman" w:hAnsi="Times New Roman" w:cs="Times New Roman"/>
          <w:sz w:val="28"/>
          <w:szCs w:val="28"/>
        </w:rPr>
        <w:t>] с использованием Cu(SOCCH</w:t>
      </w:r>
      <w:r w:rsidRPr="001E4484">
        <w:rPr>
          <w:rFonts w:ascii="Times New Roman" w:hAnsi="Times New Roman" w:cs="Times New Roman"/>
          <w:sz w:val="28"/>
          <w:szCs w:val="28"/>
          <w:vertAlign w:val="subscript"/>
        </w:rPr>
        <w:t>3</w:t>
      </w:r>
      <w:r w:rsidRPr="001E4484">
        <w:rPr>
          <w:rFonts w:ascii="Times New Roman" w:hAnsi="Times New Roman" w:cs="Times New Roman"/>
          <w:sz w:val="28"/>
          <w:szCs w:val="28"/>
        </w:rPr>
        <w:t>)</w:t>
      </w:r>
      <w:r w:rsidRPr="001E4484">
        <w:rPr>
          <w:rFonts w:ascii="Times New Roman" w:hAnsi="Times New Roman" w:cs="Times New Roman"/>
          <w:sz w:val="28"/>
          <w:szCs w:val="28"/>
          <w:vertAlign w:val="subscript"/>
        </w:rPr>
        <w:t>2</w:t>
      </w:r>
      <w:r w:rsidRPr="001E4484">
        <w:rPr>
          <w:rFonts w:ascii="Times New Roman" w:hAnsi="Times New Roman" w:cs="Times New Roman"/>
          <w:sz w:val="28"/>
          <w:szCs w:val="28"/>
        </w:rPr>
        <w:t>Lut</w:t>
      </w:r>
      <w:r w:rsidRPr="001E4484">
        <w:rPr>
          <w:rFonts w:ascii="Times New Roman" w:hAnsi="Times New Roman" w:cs="Times New Roman"/>
          <w:sz w:val="28"/>
          <w:szCs w:val="28"/>
          <w:vertAlign w:val="subscript"/>
        </w:rPr>
        <w:t>2</w:t>
      </w:r>
      <w:r w:rsidRPr="001E4484">
        <w:rPr>
          <w:rFonts w:ascii="Times New Roman" w:hAnsi="Times New Roman" w:cs="Times New Roman"/>
          <w:sz w:val="28"/>
          <w:szCs w:val="28"/>
        </w:rPr>
        <w:t xml:space="preserve"> в качестве предшественника. Структурный анализ показал </w:t>
      </w:r>
      <w:r w:rsidRPr="001E4484">
        <w:rPr>
          <w:rFonts w:ascii="Times New Roman" w:hAnsi="Times New Roman" w:cs="Times New Roman"/>
          <w:sz w:val="28"/>
          <w:szCs w:val="28"/>
        </w:rPr>
        <w:lastRenderedPageBreak/>
        <w:t>равномерное распределение нанокристаллов со средним размером 18 нм и размером кристаллической области около 6 нм.</w:t>
      </w:r>
      <w:r w:rsidRPr="001E4484">
        <w:rPr>
          <w:rFonts w:ascii="Times New Roman" w:hAnsi="Times New Roman" w:cs="Times New Roman"/>
          <w:sz w:val="28"/>
          <w:szCs w:val="28"/>
          <w:lang w:val="kk-KZ"/>
        </w:rPr>
        <w:t xml:space="preserve"> </w:t>
      </w:r>
      <w:r w:rsidR="00190E4E" w:rsidRPr="001E4484">
        <w:rPr>
          <w:rFonts w:ascii="Times New Roman" w:hAnsi="Times New Roman" w:cs="Times New Roman"/>
          <w:sz w:val="28"/>
          <w:szCs w:val="28"/>
        </w:rPr>
        <w:t>Было обнаружено, что значительное смещение энергии запрещенной зоны в синюю сторону происходит из-за эффекта квантового ограничения. Спектр комбинационного рассеяния показал резкий пик при 474 см</w:t>
      </w:r>
      <w:r w:rsidR="00190E4E" w:rsidRPr="001E4484">
        <w:rPr>
          <w:rFonts w:ascii="Times New Roman" w:hAnsi="Times New Roman" w:cs="Times New Roman"/>
          <w:sz w:val="28"/>
          <w:szCs w:val="28"/>
          <w:vertAlign w:val="superscript"/>
        </w:rPr>
        <w:t>−1</w:t>
      </w:r>
      <w:r w:rsidR="00190E4E" w:rsidRPr="001E4484">
        <w:rPr>
          <w:rFonts w:ascii="Times New Roman" w:hAnsi="Times New Roman" w:cs="Times New Roman"/>
          <w:sz w:val="28"/>
          <w:szCs w:val="28"/>
        </w:rPr>
        <w:t>, скорее всего исходящий от решетки вибраци</w:t>
      </w:r>
      <w:r w:rsidR="00A57C62" w:rsidRPr="001E4484">
        <w:rPr>
          <w:rFonts w:ascii="Times New Roman" w:hAnsi="Times New Roman" w:cs="Times New Roman"/>
          <w:sz w:val="28"/>
          <w:szCs w:val="28"/>
        </w:rPr>
        <w:t>и</w:t>
      </w:r>
      <w:r w:rsidR="00190E4E" w:rsidRPr="001E4484">
        <w:rPr>
          <w:rFonts w:ascii="Times New Roman" w:hAnsi="Times New Roman" w:cs="Times New Roman"/>
          <w:sz w:val="28"/>
          <w:szCs w:val="28"/>
        </w:rPr>
        <w:t>.</w:t>
      </w:r>
      <w:r w:rsidR="002A3C3D" w:rsidRPr="001E4484">
        <w:rPr>
          <w:rFonts w:ascii="Times New Roman" w:hAnsi="Times New Roman" w:cs="Times New Roman"/>
          <w:sz w:val="28"/>
          <w:szCs w:val="28"/>
        </w:rPr>
        <w:t xml:space="preserve"> Было обнаружено, что в случае концентрации носителей и удельного сопротивления оба параметра линейно увеличиваются с магнитными полями от 0,37 до 1 Тл</w:t>
      </w:r>
      <w:r w:rsidR="00F45C34" w:rsidRPr="001E4484">
        <w:rPr>
          <w:rFonts w:ascii="Times New Roman" w:hAnsi="Times New Roman" w:cs="Times New Roman"/>
          <w:sz w:val="28"/>
          <w:szCs w:val="28"/>
        </w:rPr>
        <w:t xml:space="preserve"> </w:t>
      </w:r>
      <w:r w:rsidR="001C4098" w:rsidRPr="001E4484">
        <w:rPr>
          <w:rFonts w:ascii="Times New Roman" w:eastAsia="Calibri" w:hAnsi="Times New Roman" w:cs="Times New Roman"/>
          <w:color w:val="000000"/>
          <w:sz w:val="28"/>
          <w:szCs w:val="28"/>
          <w:lang w:eastAsia="ar-SA" w:bidi="en-US"/>
        </w:rPr>
        <w:t>[</w:t>
      </w:r>
      <w:r w:rsidR="001C4098" w:rsidRPr="001E4484">
        <w:rPr>
          <w:rFonts w:ascii="Times New Roman" w:eastAsia="Calibri" w:hAnsi="Times New Roman" w:cs="Times New Roman"/>
          <w:color w:val="000000"/>
          <w:sz w:val="28"/>
          <w:szCs w:val="28"/>
          <w:lang w:val="kk-KZ" w:eastAsia="ar-SA" w:bidi="en-US"/>
        </w:rPr>
        <w:t>45</w:t>
      </w:r>
      <w:r w:rsidR="001C4098" w:rsidRPr="001E4484">
        <w:rPr>
          <w:rFonts w:ascii="Times New Roman" w:eastAsia="Calibri" w:hAnsi="Times New Roman" w:cs="Times New Roman"/>
          <w:color w:val="000000"/>
          <w:sz w:val="28"/>
          <w:szCs w:val="28"/>
          <w:lang w:eastAsia="ar-SA" w:bidi="en-US"/>
        </w:rPr>
        <w:t xml:space="preserve">, </w:t>
      </w:r>
      <w:r w:rsidR="00A04F50">
        <w:rPr>
          <w:rFonts w:ascii="Times New Roman" w:eastAsia="Calibri" w:hAnsi="Times New Roman" w:cs="Times New Roman"/>
          <w:color w:val="000000"/>
          <w:sz w:val="28"/>
          <w:szCs w:val="28"/>
          <w:lang w:val="en-US" w:eastAsia="ar-SA" w:bidi="en-US"/>
        </w:rPr>
        <w:t>p</w:t>
      </w:r>
      <w:r w:rsidR="001C4098" w:rsidRPr="001E4484">
        <w:rPr>
          <w:rFonts w:ascii="Times New Roman" w:eastAsia="Calibri" w:hAnsi="Times New Roman" w:cs="Times New Roman"/>
          <w:color w:val="000000"/>
          <w:sz w:val="28"/>
          <w:szCs w:val="28"/>
          <w:lang w:eastAsia="ar-SA" w:bidi="en-US"/>
        </w:rPr>
        <w:t>. 392]</w:t>
      </w:r>
      <w:r w:rsidR="001C4098" w:rsidRPr="001E4484">
        <w:rPr>
          <w:rFonts w:ascii="Times New Roman" w:hAnsi="Times New Roman" w:cs="Times New Roman"/>
          <w:sz w:val="28"/>
          <w:szCs w:val="28"/>
        </w:rPr>
        <w:t>.</w:t>
      </w:r>
    </w:p>
    <w:p w14:paraId="70754D4A" w14:textId="77777777" w:rsidR="00313065" w:rsidRPr="001E4484" w:rsidRDefault="00F1679A" w:rsidP="00132B21">
      <w:pPr>
        <w:spacing w:after="0" w:line="240" w:lineRule="auto"/>
        <w:ind w:firstLine="709"/>
        <w:jc w:val="both"/>
        <w:rPr>
          <w:rFonts w:ascii="Times New Roman" w:hAnsi="Times New Roman" w:cs="Times New Roman"/>
          <w:sz w:val="28"/>
          <w:szCs w:val="28"/>
        </w:rPr>
      </w:pPr>
      <w:r w:rsidRPr="001E4484">
        <w:rPr>
          <w:rFonts w:ascii="Times New Roman" w:hAnsi="Times New Roman" w:cs="Times New Roman"/>
          <w:sz w:val="28"/>
          <w:szCs w:val="28"/>
        </w:rPr>
        <w:t xml:space="preserve">В работе </w:t>
      </w:r>
      <w:r w:rsidRPr="001E4484">
        <w:rPr>
          <w:rFonts w:ascii="Times New Roman" w:eastAsia="Calibri" w:hAnsi="Times New Roman" w:cs="Times New Roman"/>
          <w:sz w:val="28"/>
          <w:szCs w:val="28"/>
          <w:lang w:eastAsia="ar-SA" w:bidi="en-US"/>
        </w:rPr>
        <w:t>[</w:t>
      </w:r>
      <w:r w:rsidR="00235C91" w:rsidRPr="001E4484">
        <w:rPr>
          <w:rFonts w:ascii="Times New Roman" w:eastAsia="Calibri" w:hAnsi="Times New Roman" w:cs="Times New Roman"/>
          <w:sz w:val="28"/>
          <w:szCs w:val="28"/>
          <w:lang w:val="kk-KZ" w:eastAsia="ar-SA" w:bidi="en-US"/>
        </w:rPr>
        <w:t>46</w:t>
      </w:r>
      <w:r w:rsidR="00A04F50" w:rsidRPr="00A04F50">
        <w:rPr>
          <w:rFonts w:ascii="Times New Roman" w:eastAsia="Calibri" w:hAnsi="Times New Roman" w:cs="Times New Roman"/>
          <w:sz w:val="28"/>
          <w:szCs w:val="28"/>
          <w:lang w:eastAsia="ar-SA" w:bidi="en-US"/>
        </w:rPr>
        <w:t xml:space="preserve">, </w:t>
      </w:r>
      <w:r w:rsidR="00A04F50">
        <w:rPr>
          <w:rFonts w:ascii="Times New Roman" w:eastAsia="Calibri" w:hAnsi="Times New Roman" w:cs="Times New Roman"/>
          <w:sz w:val="28"/>
          <w:szCs w:val="28"/>
          <w:lang w:val="en-US" w:eastAsia="ar-SA" w:bidi="en-US"/>
        </w:rPr>
        <w:t>p</w:t>
      </w:r>
      <w:r w:rsidR="00A04F50" w:rsidRPr="00A04F50">
        <w:rPr>
          <w:rFonts w:ascii="Times New Roman" w:eastAsia="Calibri" w:hAnsi="Times New Roman" w:cs="Times New Roman"/>
          <w:sz w:val="28"/>
          <w:szCs w:val="28"/>
          <w:lang w:eastAsia="ar-SA" w:bidi="en-US"/>
        </w:rPr>
        <w:t>. 9010-9017</w:t>
      </w:r>
      <w:r w:rsidRPr="001E4484">
        <w:rPr>
          <w:rFonts w:ascii="Times New Roman" w:eastAsia="Calibri" w:hAnsi="Times New Roman" w:cs="Times New Roman"/>
          <w:sz w:val="28"/>
          <w:szCs w:val="28"/>
          <w:lang w:eastAsia="ar-SA" w:bidi="en-US"/>
        </w:rPr>
        <w:t>]</w:t>
      </w:r>
      <w:r w:rsidRPr="001E4484">
        <w:rPr>
          <w:rFonts w:ascii="Times New Roman" w:hAnsi="Times New Roman" w:cs="Times New Roman"/>
          <w:sz w:val="28"/>
          <w:szCs w:val="28"/>
        </w:rPr>
        <w:t xml:space="preserve"> сообщалось о простом водном синте</w:t>
      </w:r>
      <w:r w:rsidR="00B40CAC" w:rsidRPr="001E4484">
        <w:rPr>
          <w:rFonts w:ascii="Times New Roman" w:hAnsi="Times New Roman" w:cs="Times New Roman"/>
          <w:sz w:val="28"/>
          <w:szCs w:val="28"/>
        </w:rPr>
        <w:t xml:space="preserve">зе, </w:t>
      </w:r>
      <w:r w:rsidRPr="001E4484">
        <w:rPr>
          <w:rFonts w:ascii="Times New Roman" w:hAnsi="Times New Roman" w:cs="Times New Roman"/>
          <w:sz w:val="28"/>
          <w:szCs w:val="28"/>
        </w:rPr>
        <w:t>контролируем</w:t>
      </w:r>
      <w:r w:rsidR="009A6B7F" w:rsidRPr="001E4484">
        <w:rPr>
          <w:rFonts w:ascii="Times New Roman" w:hAnsi="Times New Roman" w:cs="Times New Roman"/>
          <w:sz w:val="28"/>
          <w:szCs w:val="28"/>
        </w:rPr>
        <w:t>о</w:t>
      </w:r>
      <w:r w:rsidR="00B40CAC" w:rsidRPr="001E4484">
        <w:rPr>
          <w:rFonts w:ascii="Times New Roman" w:hAnsi="Times New Roman" w:cs="Times New Roman"/>
          <w:sz w:val="28"/>
          <w:szCs w:val="28"/>
        </w:rPr>
        <w:t xml:space="preserve">й </w:t>
      </w:r>
      <w:r w:rsidRPr="001E4484">
        <w:rPr>
          <w:rFonts w:ascii="Times New Roman" w:hAnsi="Times New Roman" w:cs="Times New Roman"/>
          <w:sz w:val="28"/>
          <w:szCs w:val="28"/>
        </w:rPr>
        <w:t xml:space="preserve">по размеру и форме выращивания </w:t>
      </w:r>
      <w:r w:rsidR="004D122B" w:rsidRPr="001E4484">
        <w:rPr>
          <w:rFonts w:ascii="Times New Roman" w:hAnsi="Times New Roman" w:cs="Times New Roman"/>
          <w:sz w:val="28"/>
          <w:szCs w:val="28"/>
        </w:rPr>
        <w:t xml:space="preserve">наночастиц </w:t>
      </w:r>
      <w:r w:rsidRPr="001E4484">
        <w:rPr>
          <w:rFonts w:ascii="Times New Roman" w:hAnsi="Times New Roman" w:cs="Times New Roman"/>
          <w:sz w:val="28"/>
          <w:szCs w:val="28"/>
        </w:rPr>
        <w:t>из гексагональной высокохалькозит</w:t>
      </w:r>
      <w:r w:rsidR="00B40CAC" w:rsidRPr="001E4484">
        <w:rPr>
          <w:rFonts w:ascii="Times New Roman" w:hAnsi="Times New Roman" w:cs="Times New Roman"/>
          <w:sz w:val="28"/>
          <w:szCs w:val="28"/>
        </w:rPr>
        <w:t>ной</w:t>
      </w:r>
      <w:r w:rsidRPr="001E4484">
        <w:rPr>
          <w:rFonts w:ascii="Times New Roman" w:hAnsi="Times New Roman" w:cs="Times New Roman"/>
          <w:sz w:val="28"/>
          <w:szCs w:val="28"/>
        </w:rPr>
        <w:t xml:space="preserve"> формы β-Cu</w:t>
      </w:r>
      <w:r w:rsidRPr="001E4484">
        <w:rPr>
          <w:rFonts w:ascii="Times New Roman" w:hAnsi="Times New Roman" w:cs="Times New Roman"/>
          <w:sz w:val="28"/>
          <w:szCs w:val="28"/>
          <w:vertAlign w:val="subscript"/>
        </w:rPr>
        <w:t>2</w:t>
      </w:r>
      <w:r w:rsidRPr="001E4484">
        <w:rPr>
          <w:rFonts w:ascii="Times New Roman" w:hAnsi="Times New Roman" w:cs="Times New Roman"/>
          <w:sz w:val="28"/>
          <w:szCs w:val="28"/>
        </w:rPr>
        <w:t>S. Они имеют тенденцию кристаллизоваться в форме нанодисков и несовершенных гексагональных пирамид</w:t>
      </w:r>
      <w:r w:rsidR="00B40CAC" w:rsidRPr="001E4484">
        <w:rPr>
          <w:rFonts w:ascii="Times New Roman" w:hAnsi="Times New Roman" w:cs="Times New Roman"/>
          <w:sz w:val="28"/>
          <w:szCs w:val="28"/>
        </w:rPr>
        <w:t xml:space="preserve"> с </w:t>
      </w:r>
      <w:r w:rsidRPr="001E4484">
        <w:rPr>
          <w:rFonts w:ascii="Times New Roman" w:hAnsi="Times New Roman" w:cs="Times New Roman"/>
          <w:sz w:val="28"/>
          <w:szCs w:val="28"/>
        </w:rPr>
        <w:t>размера</w:t>
      </w:r>
      <w:r w:rsidR="00B40CAC" w:rsidRPr="001E4484">
        <w:rPr>
          <w:rFonts w:ascii="Times New Roman" w:hAnsi="Times New Roman" w:cs="Times New Roman"/>
          <w:sz w:val="28"/>
          <w:szCs w:val="28"/>
        </w:rPr>
        <w:t xml:space="preserve">ми </w:t>
      </w:r>
      <w:r w:rsidRPr="001E4484">
        <w:rPr>
          <w:rFonts w:ascii="Times New Roman" w:hAnsi="Times New Roman" w:cs="Times New Roman"/>
          <w:sz w:val="28"/>
          <w:szCs w:val="28"/>
        </w:rPr>
        <w:t xml:space="preserve">около 5 нм. Путем частичного удаления стабилизатора непосредственно в водных растворителях при низкой температуре наноцепи и нановолокна были </w:t>
      </w:r>
      <w:r w:rsidR="002E2765" w:rsidRPr="001E4484">
        <w:rPr>
          <w:rFonts w:ascii="Times New Roman" w:hAnsi="Times New Roman" w:cs="Times New Roman"/>
          <w:sz w:val="28"/>
          <w:szCs w:val="28"/>
        </w:rPr>
        <w:t>выращены</w:t>
      </w:r>
      <w:r w:rsidRPr="001E4484">
        <w:rPr>
          <w:rFonts w:ascii="Times New Roman" w:hAnsi="Times New Roman" w:cs="Times New Roman"/>
          <w:sz w:val="28"/>
          <w:szCs w:val="28"/>
        </w:rPr>
        <w:t xml:space="preserve"> как из мелких, так и из крупных нанодиск</w:t>
      </w:r>
      <w:r w:rsidR="00EB4D0C" w:rsidRPr="001E4484">
        <w:rPr>
          <w:rFonts w:ascii="Times New Roman" w:hAnsi="Times New Roman" w:cs="Times New Roman"/>
          <w:sz w:val="28"/>
          <w:szCs w:val="28"/>
          <w:lang w:val="kk-KZ"/>
        </w:rPr>
        <w:t>ов</w:t>
      </w:r>
      <w:r w:rsidRPr="001E4484">
        <w:rPr>
          <w:rFonts w:ascii="Times New Roman" w:hAnsi="Times New Roman" w:cs="Times New Roman"/>
          <w:sz w:val="28"/>
          <w:szCs w:val="28"/>
        </w:rPr>
        <w:t xml:space="preserve"> β-Cu</w:t>
      </w:r>
      <w:r w:rsidRPr="001E4484">
        <w:rPr>
          <w:rFonts w:ascii="Times New Roman" w:hAnsi="Times New Roman" w:cs="Times New Roman"/>
          <w:sz w:val="28"/>
          <w:szCs w:val="28"/>
          <w:vertAlign w:val="subscript"/>
        </w:rPr>
        <w:t>2</w:t>
      </w:r>
      <w:r w:rsidRPr="001E4484">
        <w:rPr>
          <w:rFonts w:ascii="Times New Roman" w:hAnsi="Times New Roman" w:cs="Times New Roman"/>
          <w:sz w:val="28"/>
          <w:szCs w:val="28"/>
        </w:rPr>
        <w:t>S.</w:t>
      </w:r>
      <w:r w:rsidR="00F22AFA" w:rsidRPr="001E4484">
        <w:rPr>
          <w:rFonts w:ascii="Times New Roman" w:hAnsi="Times New Roman" w:cs="Times New Roman"/>
          <w:sz w:val="28"/>
          <w:szCs w:val="28"/>
        </w:rPr>
        <w:t xml:space="preserve"> </w:t>
      </w:r>
      <w:r w:rsidRPr="001E4484">
        <w:rPr>
          <w:rFonts w:ascii="Times New Roman" w:hAnsi="Times New Roman" w:cs="Times New Roman"/>
          <w:sz w:val="28"/>
          <w:szCs w:val="28"/>
        </w:rPr>
        <w:t xml:space="preserve">Формирование нанолент с высоким соотношением гексагональной </w:t>
      </w:r>
      <w:r w:rsidR="00EB4D0C" w:rsidRPr="001E4484">
        <w:rPr>
          <w:rFonts w:ascii="Times New Roman" w:hAnsi="Times New Roman" w:cs="Times New Roman"/>
          <w:sz w:val="28"/>
          <w:szCs w:val="28"/>
          <w:lang w:val="kk-KZ"/>
        </w:rPr>
        <w:t>структу</w:t>
      </w:r>
      <w:r w:rsidR="00B40CAC" w:rsidRPr="001E4484">
        <w:rPr>
          <w:rFonts w:ascii="Times New Roman" w:hAnsi="Times New Roman" w:cs="Times New Roman"/>
          <w:sz w:val="28"/>
          <w:szCs w:val="28"/>
          <w:lang w:val="kk-KZ"/>
        </w:rPr>
        <w:t>ры</w:t>
      </w:r>
      <w:r w:rsidR="00EB4D0C" w:rsidRPr="001E4484">
        <w:rPr>
          <w:rFonts w:ascii="Times New Roman" w:hAnsi="Times New Roman" w:cs="Times New Roman"/>
          <w:sz w:val="28"/>
          <w:szCs w:val="28"/>
          <w:lang w:val="kk-KZ"/>
        </w:rPr>
        <w:t xml:space="preserve"> </w:t>
      </w:r>
      <w:r w:rsidRPr="001E4484">
        <w:rPr>
          <w:rFonts w:ascii="Times New Roman" w:hAnsi="Times New Roman" w:cs="Times New Roman"/>
          <w:sz w:val="28"/>
          <w:szCs w:val="28"/>
        </w:rPr>
        <w:t>приводит к образованию нано/микроструктур</w:t>
      </w:r>
      <w:r w:rsidR="00EB4D0C" w:rsidRPr="001E4484">
        <w:rPr>
          <w:rFonts w:ascii="Times New Roman" w:hAnsi="Times New Roman" w:cs="Times New Roman"/>
          <w:sz w:val="28"/>
          <w:szCs w:val="28"/>
          <w:lang w:val="kk-KZ"/>
        </w:rPr>
        <w:t xml:space="preserve"> решетки и подрешетки</w:t>
      </w:r>
      <w:r w:rsidRPr="001E4484">
        <w:rPr>
          <w:rFonts w:ascii="Times New Roman" w:hAnsi="Times New Roman" w:cs="Times New Roman"/>
          <w:sz w:val="28"/>
          <w:szCs w:val="28"/>
        </w:rPr>
        <w:t>. Также</w:t>
      </w:r>
      <w:r w:rsidR="00B40CAC" w:rsidRPr="001E4484">
        <w:rPr>
          <w:rFonts w:ascii="Times New Roman" w:hAnsi="Times New Roman" w:cs="Times New Roman"/>
          <w:sz w:val="28"/>
          <w:szCs w:val="28"/>
        </w:rPr>
        <w:t xml:space="preserve"> в работе</w:t>
      </w:r>
      <w:r w:rsidRPr="001E4484">
        <w:rPr>
          <w:rFonts w:ascii="Times New Roman" w:hAnsi="Times New Roman" w:cs="Times New Roman"/>
          <w:sz w:val="28"/>
          <w:szCs w:val="28"/>
        </w:rPr>
        <w:t xml:space="preserve"> были обнаружены </w:t>
      </w:r>
      <w:r w:rsidR="00EB4D0C" w:rsidRPr="001E4484">
        <w:rPr>
          <w:rFonts w:ascii="Times New Roman" w:hAnsi="Times New Roman" w:cs="Times New Roman"/>
          <w:sz w:val="28"/>
          <w:szCs w:val="28"/>
          <w:lang w:val="kk-KZ"/>
        </w:rPr>
        <w:t>преобразования</w:t>
      </w:r>
      <w:r w:rsidRPr="001E4484">
        <w:rPr>
          <w:rFonts w:ascii="Times New Roman" w:hAnsi="Times New Roman" w:cs="Times New Roman"/>
          <w:sz w:val="28"/>
          <w:szCs w:val="28"/>
        </w:rPr>
        <w:t xml:space="preserve"> в монокристаллическую форму, предположительно, посредством эпитаксиального совмещения поверхностей частиц</w:t>
      </w:r>
      <w:r w:rsidR="00CD1D41" w:rsidRPr="001E4484">
        <w:rPr>
          <w:rFonts w:ascii="Times New Roman" w:hAnsi="Times New Roman" w:cs="Times New Roman"/>
          <w:sz w:val="28"/>
          <w:szCs w:val="28"/>
        </w:rPr>
        <w:t xml:space="preserve"> </w:t>
      </w:r>
      <w:r w:rsidR="00556E7E" w:rsidRPr="001E4484">
        <w:rPr>
          <w:rFonts w:ascii="Times New Roman" w:eastAsia="Calibri" w:hAnsi="Times New Roman" w:cs="Times New Roman"/>
          <w:sz w:val="28"/>
          <w:szCs w:val="28"/>
          <w:lang w:eastAsia="ar-SA" w:bidi="en-US"/>
        </w:rPr>
        <w:t>[</w:t>
      </w:r>
      <w:r w:rsidR="00556E7E" w:rsidRPr="001E4484">
        <w:rPr>
          <w:rFonts w:ascii="Times New Roman" w:eastAsia="Calibri" w:hAnsi="Times New Roman" w:cs="Times New Roman"/>
          <w:sz w:val="28"/>
          <w:szCs w:val="28"/>
          <w:lang w:val="kk-KZ" w:eastAsia="ar-SA" w:bidi="en-US"/>
        </w:rPr>
        <w:t>46</w:t>
      </w:r>
      <w:r w:rsidR="00556E7E" w:rsidRPr="001E4484">
        <w:rPr>
          <w:rFonts w:ascii="Times New Roman" w:eastAsia="Calibri" w:hAnsi="Times New Roman" w:cs="Times New Roman"/>
          <w:sz w:val="28"/>
          <w:szCs w:val="28"/>
          <w:lang w:eastAsia="ar-SA" w:bidi="en-US"/>
        </w:rPr>
        <w:t xml:space="preserve">, </w:t>
      </w:r>
      <w:r w:rsidR="00A04F50">
        <w:rPr>
          <w:rFonts w:ascii="Times New Roman" w:eastAsia="Calibri" w:hAnsi="Times New Roman" w:cs="Times New Roman"/>
          <w:sz w:val="28"/>
          <w:szCs w:val="28"/>
          <w:lang w:val="en-US" w:eastAsia="ar-SA" w:bidi="en-US"/>
        </w:rPr>
        <w:t>p</w:t>
      </w:r>
      <w:r w:rsidR="00556E7E" w:rsidRPr="001E4484">
        <w:rPr>
          <w:rFonts w:ascii="Times New Roman" w:eastAsia="Calibri" w:hAnsi="Times New Roman" w:cs="Times New Roman"/>
          <w:sz w:val="28"/>
          <w:szCs w:val="28"/>
          <w:lang w:eastAsia="ar-SA" w:bidi="en-US"/>
        </w:rPr>
        <w:t>. 9</w:t>
      </w:r>
      <w:r w:rsidR="00A04F50" w:rsidRPr="00A04F50">
        <w:rPr>
          <w:rFonts w:ascii="Times New Roman" w:eastAsia="Calibri" w:hAnsi="Times New Roman" w:cs="Times New Roman"/>
          <w:sz w:val="28"/>
          <w:szCs w:val="28"/>
          <w:lang w:eastAsia="ar-SA" w:bidi="en-US"/>
        </w:rPr>
        <w:t>0</w:t>
      </w:r>
      <w:r w:rsidR="00556E7E" w:rsidRPr="001E4484">
        <w:rPr>
          <w:rFonts w:ascii="Times New Roman" w:eastAsia="Calibri" w:hAnsi="Times New Roman" w:cs="Times New Roman"/>
          <w:sz w:val="28"/>
          <w:szCs w:val="28"/>
          <w:lang w:eastAsia="ar-SA" w:bidi="en-US"/>
        </w:rPr>
        <w:t>10]</w:t>
      </w:r>
      <w:r w:rsidR="00556E7E" w:rsidRPr="001E4484">
        <w:rPr>
          <w:rFonts w:ascii="Times New Roman" w:hAnsi="Times New Roman" w:cs="Times New Roman"/>
          <w:sz w:val="28"/>
          <w:szCs w:val="28"/>
        </w:rPr>
        <w:t>.</w:t>
      </w:r>
    </w:p>
    <w:p w14:paraId="5F230478" w14:textId="77777777" w:rsidR="002A3C3D" w:rsidRPr="001E4484" w:rsidRDefault="00D92E0B" w:rsidP="00132B21">
      <w:pPr>
        <w:spacing w:after="0" w:line="240" w:lineRule="auto"/>
        <w:ind w:firstLine="709"/>
        <w:jc w:val="both"/>
        <w:rPr>
          <w:rFonts w:ascii="Times New Roman" w:hAnsi="Times New Roman" w:cs="Times New Roman"/>
          <w:sz w:val="28"/>
          <w:szCs w:val="28"/>
        </w:rPr>
      </w:pPr>
      <w:r w:rsidRPr="001E4484">
        <w:rPr>
          <w:rFonts w:ascii="Times New Roman" w:hAnsi="Times New Roman" w:cs="Times New Roman"/>
          <w:sz w:val="28"/>
          <w:szCs w:val="28"/>
        </w:rPr>
        <w:t>Н</w:t>
      </w:r>
      <w:r w:rsidR="00953890" w:rsidRPr="001E4484">
        <w:rPr>
          <w:rFonts w:ascii="Times New Roman" w:hAnsi="Times New Roman" w:cs="Times New Roman"/>
          <w:sz w:val="28"/>
          <w:szCs w:val="28"/>
        </w:rPr>
        <w:t xml:space="preserve">овая процедура синтеза наночастиц </w:t>
      </w:r>
      <w:r w:rsidR="00953890" w:rsidRPr="001E4484">
        <w:rPr>
          <w:rFonts w:ascii="Times New Roman" w:hAnsi="Times New Roman" w:cs="Times New Roman"/>
          <w:sz w:val="28"/>
          <w:szCs w:val="28"/>
          <w:lang w:val="en-US"/>
        </w:rPr>
        <w:t>CuS</w:t>
      </w:r>
      <w:r w:rsidRPr="001E4484">
        <w:rPr>
          <w:rFonts w:ascii="Times New Roman" w:hAnsi="Times New Roman" w:cs="Times New Roman"/>
          <w:sz w:val="28"/>
          <w:szCs w:val="28"/>
        </w:rPr>
        <w:t xml:space="preserve"> </w:t>
      </w:r>
      <w:r w:rsidRPr="001E4484">
        <w:rPr>
          <w:rFonts w:ascii="Times New Roman" w:eastAsia="Calibri" w:hAnsi="Times New Roman" w:cs="Times New Roman"/>
          <w:color w:val="000000"/>
          <w:sz w:val="28"/>
          <w:szCs w:val="28"/>
          <w:lang w:eastAsia="ar-SA" w:bidi="en-US"/>
        </w:rPr>
        <w:t>п</w:t>
      </w:r>
      <w:r w:rsidRPr="001E4484">
        <w:rPr>
          <w:rFonts w:ascii="Times New Roman" w:hAnsi="Times New Roman" w:cs="Times New Roman"/>
          <w:sz w:val="28"/>
          <w:szCs w:val="28"/>
        </w:rPr>
        <w:t xml:space="preserve">редставлена </w:t>
      </w:r>
      <w:r w:rsidRPr="001E4484">
        <w:rPr>
          <w:rFonts w:ascii="Times New Roman" w:eastAsia="Calibri" w:hAnsi="Times New Roman" w:cs="Times New Roman"/>
          <w:color w:val="000000"/>
          <w:sz w:val="28"/>
          <w:szCs w:val="28"/>
          <w:lang w:eastAsia="ar-SA" w:bidi="en-US"/>
        </w:rPr>
        <w:t xml:space="preserve">в работе </w:t>
      </w:r>
      <w:r w:rsidRPr="001E4484">
        <w:rPr>
          <w:rFonts w:ascii="Times New Roman" w:hAnsi="Times New Roman" w:cs="Times New Roman"/>
          <w:sz w:val="28"/>
          <w:szCs w:val="28"/>
          <w:lang w:val="en-US"/>
        </w:rPr>
        <w:t>Zhang</w:t>
      </w:r>
      <w:r w:rsidRPr="001E4484">
        <w:rPr>
          <w:rFonts w:ascii="Times New Roman" w:hAnsi="Times New Roman" w:cs="Times New Roman"/>
          <w:sz w:val="28"/>
          <w:szCs w:val="28"/>
        </w:rPr>
        <w:t xml:space="preserve"> </w:t>
      </w:r>
      <w:r w:rsidRPr="001E4484">
        <w:rPr>
          <w:rFonts w:ascii="Times New Roman" w:hAnsi="Times New Roman" w:cs="Times New Roman"/>
          <w:sz w:val="28"/>
          <w:szCs w:val="28"/>
          <w:lang w:val="en-US"/>
        </w:rPr>
        <w:t>H</w:t>
      </w:r>
      <w:r w:rsidRPr="001E4484">
        <w:rPr>
          <w:rFonts w:ascii="Times New Roman" w:hAnsi="Times New Roman" w:cs="Times New Roman"/>
          <w:sz w:val="28"/>
          <w:szCs w:val="28"/>
        </w:rPr>
        <w:t>.</w:t>
      </w:r>
      <w:r w:rsidRPr="001E4484">
        <w:rPr>
          <w:rFonts w:ascii="Times New Roman" w:hAnsi="Times New Roman" w:cs="Times New Roman"/>
          <w:sz w:val="28"/>
          <w:szCs w:val="28"/>
          <w:lang w:val="en-US"/>
        </w:rPr>
        <w:t>T</w:t>
      </w:r>
      <w:r w:rsidRPr="001E4484">
        <w:rPr>
          <w:rFonts w:ascii="Times New Roman" w:hAnsi="Times New Roman" w:cs="Times New Roman"/>
          <w:sz w:val="28"/>
          <w:szCs w:val="28"/>
        </w:rPr>
        <w:t>.</w:t>
      </w:r>
      <w:r w:rsidRPr="001E4484">
        <w:rPr>
          <w:rFonts w:ascii="Times New Roman" w:eastAsia="Calibri" w:hAnsi="Times New Roman" w:cs="Times New Roman"/>
          <w:color w:val="000000"/>
          <w:sz w:val="28"/>
          <w:szCs w:val="28"/>
          <w:lang w:eastAsia="ar-SA" w:bidi="en-US"/>
        </w:rPr>
        <w:t xml:space="preserve"> </w:t>
      </w:r>
      <w:r w:rsidRPr="001E4484">
        <w:rPr>
          <w:rFonts w:ascii="Times New Roman" w:eastAsia="Calibri" w:hAnsi="Times New Roman" w:cs="Times New Roman"/>
          <w:color w:val="000000"/>
          <w:sz w:val="28"/>
          <w:szCs w:val="28"/>
          <w:lang w:val="en-US" w:eastAsia="ar-SA" w:bidi="en-US"/>
        </w:rPr>
        <w:t>et</w:t>
      </w:r>
      <w:r w:rsidRPr="001E4484">
        <w:rPr>
          <w:rFonts w:ascii="Times New Roman" w:eastAsia="Calibri" w:hAnsi="Times New Roman" w:cs="Times New Roman"/>
          <w:color w:val="000000"/>
          <w:sz w:val="28"/>
          <w:szCs w:val="28"/>
          <w:lang w:eastAsia="ar-SA" w:bidi="en-US"/>
        </w:rPr>
        <w:t xml:space="preserve"> </w:t>
      </w:r>
      <w:r w:rsidRPr="001E4484">
        <w:rPr>
          <w:rFonts w:ascii="Times New Roman" w:eastAsia="Calibri" w:hAnsi="Times New Roman" w:cs="Times New Roman"/>
          <w:color w:val="000000"/>
          <w:sz w:val="28"/>
          <w:szCs w:val="28"/>
          <w:lang w:val="en-US" w:eastAsia="ar-SA" w:bidi="en-US"/>
        </w:rPr>
        <w:t>al</w:t>
      </w:r>
      <w:r w:rsidRPr="001E4484">
        <w:rPr>
          <w:rFonts w:ascii="Times New Roman" w:eastAsia="Calibri" w:hAnsi="Times New Roman" w:cs="Times New Roman"/>
          <w:color w:val="000000"/>
          <w:sz w:val="28"/>
          <w:szCs w:val="28"/>
          <w:lang w:eastAsia="ar-SA" w:bidi="en-US"/>
        </w:rPr>
        <w:t>.</w:t>
      </w:r>
      <w:r w:rsidR="00DE0A43" w:rsidRPr="001E4484">
        <w:rPr>
          <w:rFonts w:ascii="Times New Roman" w:eastAsia="Calibri" w:hAnsi="Times New Roman" w:cs="Times New Roman"/>
          <w:color w:val="000000"/>
          <w:sz w:val="28"/>
          <w:szCs w:val="28"/>
          <w:lang w:eastAsia="ar-SA" w:bidi="en-US"/>
        </w:rPr>
        <w:t xml:space="preserve"> </w:t>
      </w:r>
      <w:r w:rsidRPr="001E4484">
        <w:rPr>
          <w:rFonts w:ascii="Times New Roman" w:eastAsia="Calibri" w:hAnsi="Times New Roman" w:cs="Times New Roman"/>
          <w:color w:val="000000"/>
          <w:sz w:val="28"/>
          <w:szCs w:val="28"/>
          <w:lang w:eastAsia="ar-SA" w:bidi="en-US"/>
        </w:rPr>
        <w:t>[</w:t>
      </w:r>
      <w:r w:rsidR="00235C91" w:rsidRPr="001E4484">
        <w:rPr>
          <w:rFonts w:ascii="Times New Roman" w:eastAsia="Calibri" w:hAnsi="Times New Roman" w:cs="Times New Roman"/>
          <w:color w:val="000000"/>
          <w:sz w:val="28"/>
          <w:szCs w:val="28"/>
          <w:lang w:val="kk-KZ" w:eastAsia="ar-SA" w:bidi="en-US"/>
        </w:rPr>
        <w:t>47</w:t>
      </w:r>
      <w:r w:rsidR="00A04F50" w:rsidRPr="00387849">
        <w:rPr>
          <w:rFonts w:ascii="Times New Roman" w:eastAsia="Calibri" w:hAnsi="Times New Roman" w:cs="Times New Roman"/>
          <w:color w:val="000000"/>
          <w:sz w:val="28"/>
          <w:szCs w:val="28"/>
          <w:lang w:eastAsia="ar-SA" w:bidi="en-US"/>
        </w:rPr>
        <w:t xml:space="preserve">, </w:t>
      </w:r>
      <w:r w:rsidR="00A04F50">
        <w:rPr>
          <w:rFonts w:ascii="Times New Roman" w:eastAsia="Calibri" w:hAnsi="Times New Roman" w:cs="Times New Roman"/>
          <w:color w:val="000000"/>
          <w:sz w:val="28"/>
          <w:szCs w:val="28"/>
          <w:lang w:val="en-US" w:eastAsia="ar-SA" w:bidi="en-US"/>
        </w:rPr>
        <w:t>p</w:t>
      </w:r>
      <w:r w:rsidR="00A04F50" w:rsidRPr="00387849">
        <w:rPr>
          <w:rFonts w:ascii="Times New Roman" w:eastAsia="Calibri" w:hAnsi="Times New Roman" w:cs="Times New Roman"/>
          <w:color w:val="000000"/>
          <w:sz w:val="28"/>
          <w:szCs w:val="28"/>
          <w:lang w:eastAsia="ar-SA" w:bidi="en-US"/>
        </w:rPr>
        <w:t>. 293-302</w:t>
      </w:r>
      <w:r w:rsidRPr="001E4484">
        <w:rPr>
          <w:rFonts w:ascii="Times New Roman" w:eastAsia="Calibri" w:hAnsi="Times New Roman" w:cs="Times New Roman"/>
          <w:color w:val="000000"/>
          <w:sz w:val="28"/>
          <w:szCs w:val="28"/>
          <w:lang w:eastAsia="ar-SA" w:bidi="en-US"/>
        </w:rPr>
        <w:t>]</w:t>
      </w:r>
      <w:r w:rsidR="00953890" w:rsidRPr="001E4484">
        <w:rPr>
          <w:rFonts w:ascii="Times New Roman" w:hAnsi="Times New Roman" w:cs="Times New Roman"/>
          <w:sz w:val="28"/>
          <w:szCs w:val="28"/>
        </w:rPr>
        <w:t>. Размер и форму наночастиц можно регулировать</w:t>
      </w:r>
      <w:r w:rsidR="002E2765" w:rsidRPr="001E4484">
        <w:rPr>
          <w:rFonts w:ascii="Times New Roman" w:hAnsi="Times New Roman" w:cs="Times New Roman"/>
          <w:sz w:val="28"/>
          <w:szCs w:val="28"/>
        </w:rPr>
        <w:t>,</w:t>
      </w:r>
      <w:r w:rsidR="00953890" w:rsidRPr="001E4484">
        <w:rPr>
          <w:rFonts w:ascii="Times New Roman" w:hAnsi="Times New Roman" w:cs="Times New Roman"/>
          <w:sz w:val="28"/>
          <w:szCs w:val="28"/>
        </w:rPr>
        <w:t xml:space="preserve"> изменяя температуру реакции, врем</w:t>
      </w:r>
      <w:r w:rsidR="00047D2D" w:rsidRPr="001E4484">
        <w:rPr>
          <w:rFonts w:ascii="Times New Roman" w:hAnsi="Times New Roman" w:cs="Times New Roman"/>
          <w:sz w:val="28"/>
          <w:szCs w:val="28"/>
          <w:lang w:val="kk-KZ"/>
        </w:rPr>
        <w:t>ени</w:t>
      </w:r>
      <w:r w:rsidR="00953890" w:rsidRPr="001E4484">
        <w:rPr>
          <w:rFonts w:ascii="Times New Roman" w:hAnsi="Times New Roman" w:cs="Times New Roman"/>
          <w:sz w:val="28"/>
          <w:szCs w:val="28"/>
        </w:rPr>
        <w:t xml:space="preserve">, концентрацию реагента и соотношение </w:t>
      </w:r>
      <w:r w:rsidR="00953890" w:rsidRPr="001E4484">
        <w:rPr>
          <w:rFonts w:ascii="Times New Roman" w:hAnsi="Times New Roman" w:cs="Times New Roman"/>
          <w:sz w:val="28"/>
          <w:szCs w:val="28"/>
          <w:lang w:val="en-US"/>
        </w:rPr>
        <w:t>Cu</w:t>
      </w:r>
      <w:r w:rsidR="00953890" w:rsidRPr="001E4484">
        <w:rPr>
          <w:rFonts w:ascii="Times New Roman" w:hAnsi="Times New Roman" w:cs="Times New Roman"/>
          <w:sz w:val="28"/>
          <w:szCs w:val="28"/>
        </w:rPr>
        <w:t>:</w:t>
      </w:r>
      <w:r w:rsidR="00953890" w:rsidRPr="001E4484">
        <w:rPr>
          <w:rFonts w:ascii="Times New Roman" w:hAnsi="Times New Roman" w:cs="Times New Roman"/>
          <w:sz w:val="28"/>
          <w:szCs w:val="28"/>
          <w:lang w:val="en-US"/>
        </w:rPr>
        <w:t>S</w:t>
      </w:r>
      <w:r w:rsidR="00953890" w:rsidRPr="001E4484">
        <w:rPr>
          <w:rFonts w:ascii="Times New Roman" w:hAnsi="Times New Roman" w:cs="Times New Roman"/>
          <w:sz w:val="28"/>
          <w:szCs w:val="28"/>
        </w:rPr>
        <w:t xml:space="preserve">. </w:t>
      </w:r>
      <w:r w:rsidR="002E2765" w:rsidRPr="001E4484">
        <w:rPr>
          <w:rFonts w:ascii="Times New Roman" w:hAnsi="Times New Roman" w:cs="Times New Roman"/>
          <w:sz w:val="28"/>
          <w:szCs w:val="28"/>
        </w:rPr>
        <w:t>Повышение</w:t>
      </w:r>
      <w:r w:rsidR="00953890" w:rsidRPr="001E4484">
        <w:rPr>
          <w:rFonts w:ascii="Times New Roman" w:hAnsi="Times New Roman" w:cs="Times New Roman"/>
          <w:sz w:val="28"/>
          <w:szCs w:val="28"/>
        </w:rPr>
        <w:t xml:space="preserve"> температур</w:t>
      </w:r>
      <w:r w:rsidR="002E2765" w:rsidRPr="001E4484">
        <w:rPr>
          <w:rFonts w:ascii="Times New Roman" w:hAnsi="Times New Roman" w:cs="Times New Roman"/>
          <w:sz w:val="28"/>
          <w:szCs w:val="28"/>
        </w:rPr>
        <w:t>ы</w:t>
      </w:r>
      <w:r w:rsidR="00953890" w:rsidRPr="001E4484">
        <w:rPr>
          <w:rFonts w:ascii="Times New Roman" w:hAnsi="Times New Roman" w:cs="Times New Roman"/>
          <w:sz w:val="28"/>
          <w:szCs w:val="28"/>
        </w:rPr>
        <w:t xml:space="preserve"> реакции и </w:t>
      </w:r>
      <w:r w:rsidR="002E2765" w:rsidRPr="001E4484">
        <w:rPr>
          <w:rFonts w:ascii="Times New Roman" w:hAnsi="Times New Roman" w:cs="Times New Roman"/>
          <w:sz w:val="28"/>
          <w:szCs w:val="28"/>
        </w:rPr>
        <w:t>продолжительности</w:t>
      </w:r>
      <w:r w:rsidR="00953890" w:rsidRPr="001E4484">
        <w:rPr>
          <w:rFonts w:ascii="Times New Roman" w:hAnsi="Times New Roman" w:cs="Times New Roman"/>
          <w:sz w:val="28"/>
          <w:szCs w:val="28"/>
        </w:rPr>
        <w:t xml:space="preserve"> реакции прив</w:t>
      </w:r>
      <w:r w:rsidR="002E2765" w:rsidRPr="001E4484">
        <w:rPr>
          <w:rFonts w:ascii="Times New Roman" w:hAnsi="Times New Roman" w:cs="Times New Roman"/>
          <w:sz w:val="28"/>
          <w:szCs w:val="28"/>
        </w:rPr>
        <w:t>одят</w:t>
      </w:r>
      <w:r w:rsidR="00F55AB7" w:rsidRPr="001E4484">
        <w:rPr>
          <w:rFonts w:ascii="Times New Roman" w:hAnsi="Times New Roman" w:cs="Times New Roman"/>
          <w:sz w:val="28"/>
          <w:szCs w:val="28"/>
        </w:rPr>
        <w:t xml:space="preserve"> </w:t>
      </w:r>
      <w:r w:rsidR="00953890" w:rsidRPr="001E4484">
        <w:rPr>
          <w:rFonts w:ascii="Times New Roman" w:hAnsi="Times New Roman" w:cs="Times New Roman"/>
          <w:sz w:val="28"/>
          <w:szCs w:val="28"/>
        </w:rPr>
        <w:t>к образованию нанопластинок большего размера. Треугольные и гексагональные нанопластинки представляли соб</w:t>
      </w:r>
      <w:r w:rsidR="00EB4D0C" w:rsidRPr="001E4484">
        <w:rPr>
          <w:rFonts w:ascii="Times New Roman" w:hAnsi="Times New Roman" w:cs="Times New Roman"/>
          <w:sz w:val="28"/>
          <w:szCs w:val="28"/>
        </w:rPr>
        <w:t>ой граненые пластинки с осью</w:t>
      </w:r>
      <w:r w:rsidR="00C309FF" w:rsidRPr="001E4484">
        <w:rPr>
          <w:rFonts w:ascii="Times New Roman" w:hAnsi="Times New Roman" w:cs="Times New Roman"/>
          <w:sz w:val="28"/>
          <w:szCs w:val="28"/>
        </w:rPr>
        <w:t>-С</w:t>
      </w:r>
      <w:r w:rsidR="00EB4D0C" w:rsidRPr="001E4484">
        <w:rPr>
          <w:rFonts w:ascii="Times New Roman" w:hAnsi="Times New Roman" w:cs="Times New Roman"/>
          <w:sz w:val="28"/>
          <w:szCs w:val="28"/>
          <w:lang w:val="kk-KZ"/>
        </w:rPr>
        <w:t>,</w:t>
      </w:r>
      <w:r w:rsidR="00EB4D0C" w:rsidRPr="001E4484">
        <w:rPr>
          <w:rFonts w:ascii="Times New Roman" w:hAnsi="Times New Roman" w:cs="Times New Roman"/>
          <w:sz w:val="28"/>
          <w:szCs w:val="28"/>
        </w:rPr>
        <w:t xml:space="preserve"> с </w:t>
      </w:r>
      <w:r w:rsidR="00953890" w:rsidRPr="001E4484">
        <w:rPr>
          <w:rFonts w:ascii="Times New Roman" w:hAnsi="Times New Roman" w:cs="Times New Roman"/>
          <w:sz w:val="28"/>
          <w:szCs w:val="28"/>
        </w:rPr>
        <w:t>ориентированной перпендикулярно к более быстро растущим плоскостям {10</w:t>
      </w:r>
      <w:r w:rsidR="00A464CD" w:rsidRPr="001E4484">
        <w:rPr>
          <w:rFonts w:ascii="Times New Roman" w:hAnsi="Times New Roman" w:cs="Times New Roman"/>
          <w:sz w:val="28"/>
          <w:szCs w:val="28"/>
        </w:rPr>
        <w:t xml:space="preserve"> 1</w:t>
      </w:r>
      <w:r w:rsidR="00953890" w:rsidRPr="001E4484">
        <w:rPr>
          <w:rFonts w:ascii="Times New Roman" w:hAnsi="Times New Roman" w:cs="Times New Roman"/>
          <w:sz w:val="28"/>
          <w:szCs w:val="28"/>
        </w:rPr>
        <w:t xml:space="preserve">0} и {1 1 20}. Более низкое соотношение </w:t>
      </w:r>
      <w:r w:rsidR="00953890" w:rsidRPr="001E4484">
        <w:rPr>
          <w:rFonts w:ascii="Times New Roman" w:hAnsi="Times New Roman" w:cs="Times New Roman"/>
          <w:sz w:val="28"/>
          <w:szCs w:val="28"/>
          <w:lang w:val="en-US"/>
        </w:rPr>
        <w:t>Cu</w:t>
      </w:r>
      <w:r w:rsidR="00953890" w:rsidRPr="001E4484">
        <w:rPr>
          <w:rFonts w:ascii="Times New Roman" w:hAnsi="Times New Roman" w:cs="Times New Roman"/>
          <w:sz w:val="28"/>
          <w:szCs w:val="28"/>
        </w:rPr>
        <w:t>:</w:t>
      </w:r>
      <w:r w:rsidR="00953890" w:rsidRPr="001E4484">
        <w:rPr>
          <w:rFonts w:ascii="Times New Roman" w:hAnsi="Times New Roman" w:cs="Times New Roman"/>
          <w:sz w:val="28"/>
          <w:szCs w:val="28"/>
          <w:lang w:val="en-US"/>
        </w:rPr>
        <w:t>S</w:t>
      </w:r>
      <w:r w:rsidR="00953890" w:rsidRPr="001E4484">
        <w:rPr>
          <w:rFonts w:ascii="Times New Roman" w:hAnsi="Times New Roman" w:cs="Times New Roman"/>
          <w:sz w:val="28"/>
          <w:szCs w:val="28"/>
        </w:rPr>
        <w:t xml:space="preserve"> способствует росту более</w:t>
      </w:r>
      <w:r w:rsidR="001966FC" w:rsidRPr="001E4484">
        <w:rPr>
          <w:rFonts w:ascii="Times New Roman" w:hAnsi="Times New Roman" w:cs="Times New Roman"/>
          <w:sz w:val="28"/>
          <w:szCs w:val="28"/>
        </w:rPr>
        <w:t xml:space="preserve"> </w:t>
      </w:r>
      <w:r w:rsidR="00D23EF6" w:rsidRPr="001E4484">
        <w:rPr>
          <w:rFonts w:ascii="Times New Roman" w:hAnsi="Times New Roman" w:cs="Times New Roman"/>
          <w:sz w:val="28"/>
          <w:szCs w:val="28"/>
        </w:rPr>
        <w:t>больших</w:t>
      </w:r>
      <w:r w:rsidR="00953890" w:rsidRPr="001E4484">
        <w:rPr>
          <w:rFonts w:ascii="Times New Roman" w:hAnsi="Times New Roman" w:cs="Times New Roman"/>
          <w:sz w:val="28"/>
          <w:szCs w:val="28"/>
        </w:rPr>
        <w:t xml:space="preserve"> </w:t>
      </w:r>
      <w:r w:rsidR="00CC3FA6" w:rsidRPr="001E4484">
        <w:rPr>
          <w:rFonts w:ascii="Times New Roman" w:hAnsi="Times New Roman" w:cs="Times New Roman"/>
          <w:sz w:val="28"/>
          <w:szCs w:val="28"/>
        </w:rPr>
        <w:t>пластинок</w:t>
      </w:r>
      <w:r w:rsidR="00953890" w:rsidRPr="001E4484">
        <w:rPr>
          <w:rFonts w:ascii="Times New Roman" w:hAnsi="Times New Roman" w:cs="Times New Roman"/>
          <w:sz w:val="28"/>
          <w:szCs w:val="28"/>
        </w:rPr>
        <w:t xml:space="preserve">, что позволяет предположить, что более высокая концентрация </w:t>
      </w:r>
      <w:r w:rsidR="00953890" w:rsidRPr="001E4484">
        <w:rPr>
          <w:rFonts w:ascii="Times New Roman" w:hAnsi="Times New Roman" w:cs="Times New Roman"/>
          <w:sz w:val="28"/>
          <w:szCs w:val="28"/>
          <w:lang w:val="en-US"/>
        </w:rPr>
        <w:t>S</w:t>
      </w:r>
      <w:r w:rsidR="00953890" w:rsidRPr="001E4484">
        <w:rPr>
          <w:rFonts w:ascii="Times New Roman" w:hAnsi="Times New Roman" w:cs="Times New Roman"/>
          <w:sz w:val="28"/>
          <w:szCs w:val="28"/>
        </w:rPr>
        <w:t xml:space="preserve"> ограничивает </w:t>
      </w:r>
      <w:r w:rsidR="002E2765" w:rsidRPr="001E4484">
        <w:rPr>
          <w:rFonts w:ascii="Times New Roman" w:hAnsi="Times New Roman" w:cs="Times New Roman"/>
          <w:sz w:val="28"/>
          <w:szCs w:val="28"/>
        </w:rPr>
        <w:t>способность</w:t>
      </w:r>
      <w:r w:rsidR="00953890" w:rsidRPr="001E4484">
        <w:rPr>
          <w:rFonts w:ascii="Times New Roman" w:hAnsi="Times New Roman" w:cs="Times New Roman"/>
          <w:sz w:val="28"/>
          <w:szCs w:val="28"/>
        </w:rPr>
        <w:t xml:space="preserve"> </w:t>
      </w:r>
      <w:r w:rsidR="00CC3FA6" w:rsidRPr="001E4484">
        <w:rPr>
          <w:rFonts w:ascii="Times New Roman" w:hAnsi="Times New Roman" w:cs="Times New Roman"/>
          <w:sz w:val="28"/>
          <w:szCs w:val="28"/>
        </w:rPr>
        <w:t>пластинок</w:t>
      </w:r>
      <w:r w:rsidR="00953890" w:rsidRPr="001E4484">
        <w:rPr>
          <w:rFonts w:ascii="Times New Roman" w:hAnsi="Times New Roman" w:cs="Times New Roman"/>
          <w:sz w:val="28"/>
          <w:szCs w:val="28"/>
        </w:rPr>
        <w:t xml:space="preserve"> расти в шести энергетически эквивалентных направлениях и образовывать гексагональные </w:t>
      </w:r>
      <w:r w:rsidR="00CC3FA6" w:rsidRPr="001E4484">
        <w:rPr>
          <w:rFonts w:ascii="Times New Roman" w:hAnsi="Times New Roman" w:cs="Times New Roman"/>
          <w:sz w:val="28"/>
          <w:szCs w:val="28"/>
          <w:lang w:val="kk-KZ"/>
        </w:rPr>
        <w:t>пластинки</w:t>
      </w:r>
      <w:r w:rsidR="00276013" w:rsidRPr="001E4484">
        <w:rPr>
          <w:rFonts w:ascii="Times New Roman" w:hAnsi="Times New Roman" w:cs="Times New Roman"/>
          <w:sz w:val="28"/>
          <w:szCs w:val="28"/>
          <w:lang w:val="kk-KZ"/>
        </w:rPr>
        <w:t>.</w:t>
      </w:r>
      <w:r w:rsidR="00953890" w:rsidRPr="001E4484">
        <w:rPr>
          <w:rFonts w:ascii="Times New Roman" w:hAnsi="Times New Roman" w:cs="Times New Roman"/>
          <w:sz w:val="28"/>
          <w:szCs w:val="28"/>
        </w:rPr>
        <w:t xml:space="preserve"> Анизотропная форма нанокристаллов </w:t>
      </w:r>
      <w:r w:rsidR="00953890" w:rsidRPr="001E4484">
        <w:rPr>
          <w:rFonts w:ascii="Times New Roman" w:hAnsi="Times New Roman" w:cs="Times New Roman"/>
          <w:sz w:val="28"/>
          <w:szCs w:val="28"/>
          <w:lang w:val="en-US"/>
        </w:rPr>
        <w:t>CuS</w:t>
      </w:r>
      <w:r w:rsidR="002E2765" w:rsidRPr="001E4484">
        <w:rPr>
          <w:rFonts w:ascii="Times New Roman" w:hAnsi="Times New Roman" w:cs="Times New Roman"/>
          <w:sz w:val="28"/>
          <w:szCs w:val="28"/>
        </w:rPr>
        <w:t>,</w:t>
      </w:r>
      <w:r w:rsidR="00953890" w:rsidRPr="001E4484">
        <w:rPr>
          <w:rFonts w:ascii="Times New Roman" w:hAnsi="Times New Roman" w:cs="Times New Roman"/>
          <w:sz w:val="28"/>
          <w:szCs w:val="28"/>
        </w:rPr>
        <w:t xml:space="preserve"> в основном</w:t>
      </w:r>
      <w:r w:rsidR="002E2765" w:rsidRPr="001E4484">
        <w:rPr>
          <w:rFonts w:ascii="Times New Roman" w:hAnsi="Times New Roman" w:cs="Times New Roman"/>
          <w:sz w:val="28"/>
          <w:szCs w:val="28"/>
        </w:rPr>
        <w:t>,</w:t>
      </w:r>
      <w:r w:rsidR="00953890" w:rsidRPr="001E4484">
        <w:rPr>
          <w:rFonts w:ascii="Times New Roman" w:hAnsi="Times New Roman" w:cs="Times New Roman"/>
          <w:sz w:val="28"/>
          <w:szCs w:val="28"/>
        </w:rPr>
        <w:t xml:space="preserve"> контролируется термодинамически. Спектры поглощения в ультрафиолетов</w:t>
      </w:r>
      <w:r w:rsidR="00971F88" w:rsidRPr="001E4484">
        <w:rPr>
          <w:rFonts w:ascii="Times New Roman" w:hAnsi="Times New Roman" w:cs="Times New Roman"/>
          <w:sz w:val="28"/>
          <w:szCs w:val="28"/>
        </w:rPr>
        <w:t>ых</w:t>
      </w:r>
      <w:r w:rsidR="00953890" w:rsidRPr="001E4484">
        <w:rPr>
          <w:rFonts w:ascii="Times New Roman" w:hAnsi="Times New Roman" w:cs="Times New Roman"/>
          <w:sz w:val="28"/>
          <w:szCs w:val="28"/>
        </w:rPr>
        <w:t xml:space="preserve"> и видим</w:t>
      </w:r>
      <w:r w:rsidR="00971F88" w:rsidRPr="001E4484">
        <w:rPr>
          <w:rFonts w:ascii="Times New Roman" w:hAnsi="Times New Roman" w:cs="Times New Roman"/>
          <w:sz w:val="28"/>
          <w:szCs w:val="28"/>
        </w:rPr>
        <w:t>ых</w:t>
      </w:r>
      <w:r w:rsidR="00953890" w:rsidRPr="001E4484">
        <w:rPr>
          <w:rFonts w:ascii="Times New Roman" w:hAnsi="Times New Roman" w:cs="Times New Roman"/>
          <w:sz w:val="28"/>
          <w:szCs w:val="28"/>
        </w:rPr>
        <w:t xml:space="preserve"> диапазонах показывают, что все образцы обладают характеристиками ковеллита</w:t>
      </w:r>
      <w:r w:rsidR="003B1C86" w:rsidRPr="001E4484">
        <w:rPr>
          <w:rFonts w:ascii="Times New Roman" w:hAnsi="Times New Roman" w:cs="Times New Roman"/>
          <w:sz w:val="28"/>
          <w:szCs w:val="28"/>
        </w:rPr>
        <w:t xml:space="preserve"> </w:t>
      </w:r>
      <w:r w:rsidR="0089415D" w:rsidRPr="001E4484">
        <w:rPr>
          <w:rFonts w:ascii="Times New Roman" w:eastAsia="Calibri" w:hAnsi="Times New Roman" w:cs="Times New Roman"/>
          <w:color w:val="000000"/>
          <w:sz w:val="28"/>
          <w:szCs w:val="28"/>
          <w:lang w:eastAsia="ar-SA" w:bidi="en-US"/>
        </w:rPr>
        <w:t>[</w:t>
      </w:r>
      <w:r w:rsidR="0089415D" w:rsidRPr="001E4484">
        <w:rPr>
          <w:rFonts w:ascii="Times New Roman" w:eastAsia="Calibri" w:hAnsi="Times New Roman" w:cs="Times New Roman"/>
          <w:color w:val="000000"/>
          <w:sz w:val="28"/>
          <w:szCs w:val="28"/>
          <w:lang w:val="kk-KZ" w:eastAsia="ar-SA" w:bidi="en-US"/>
        </w:rPr>
        <w:t>47</w:t>
      </w:r>
      <w:r w:rsidR="0089415D" w:rsidRPr="001E4484">
        <w:rPr>
          <w:rFonts w:ascii="Times New Roman" w:eastAsia="Calibri" w:hAnsi="Times New Roman" w:cs="Times New Roman"/>
          <w:color w:val="000000"/>
          <w:sz w:val="28"/>
          <w:szCs w:val="28"/>
          <w:lang w:eastAsia="ar-SA" w:bidi="en-US"/>
        </w:rPr>
        <w:t xml:space="preserve">, </w:t>
      </w:r>
      <w:r w:rsidR="00A04F50">
        <w:rPr>
          <w:rFonts w:ascii="Times New Roman" w:eastAsia="Calibri" w:hAnsi="Times New Roman" w:cs="Times New Roman"/>
          <w:color w:val="000000"/>
          <w:sz w:val="28"/>
          <w:szCs w:val="28"/>
          <w:lang w:val="en-US" w:eastAsia="ar-SA" w:bidi="en-US"/>
        </w:rPr>
        <w:t>p</w:t>
      </w:r>
      <w:r w:rsidR="0089415D" w:rsidRPr="001E4484">
        <w:rPr>
          <w:rFonts w:ascii="Times New Roman" w:eastAsia="Calibri" w:hAnsi="Times New Roman" w:cs="Times New Roman"/>
          <w:color w:val="000000"/>
          <w:sz w:val="28"/>
          <w:szCs w:val="28"/>
          <w:lang w:eastAsia="ar-SA" w:bidi="en-US"/>
        </w:rPr>
        <w:t>. 298]</w:t>
      </w:r>
      <w:r w:rsidR="0089415D" w:rsidRPr="001E4484">
        <w:rPr>
          <w:rFonts w:ascii="Times New Roman" w:hAnsi="Times New Roman" w:cs="Times New Roman"/>
          <w:sz w:val="28"/>
          <w:szCs w:val="28"/>
        </w:rPr>
        <w:t>.</w:t>
      </w:r>
    </w:p>
    <w:p w14:paraId="5D6F61B5" w14:textId="77777777" w:rsidR="00A31C1C" w:rsidRPr="001E4484" w:rsidRDefault="003D2511" w:rsidP="00132B21">
      <w:pPr>
        <w:spacing w:after="0" w:line="240" w:lineRule="auto"/>
        <w:ind w:firstLine="709"/>
        <w:jc w:val="both"/>
        <w:rPr>
          <w:rFonts w:ascii="Times New Roman" w:hAnsi="Times New Roman" w:cs="Times New Roman"/>
          <w:sz w:val="28"/>
          <w:szCs w:val="28"/>
        </w:rPr>
      </w:pPr>
      <w:r w:rsidRPr="001E4484">
        <w:rPr>
          <w:rFonts w:ascii="Times New Roman" w:eastAsia="Calibri" w:hAnsi="Times New Roman" w:cs="Times New Roman"/>
          <w:color w:val="000000"/>
          <w:sz w:val="28"/>
          <w:szCs w:val="28"/>
          <w:lang w:val="en-US" w:eastAsia="ar-SA" w:bidi="en-US"/>
        </w:rPr>
        <w:t>Chien</w:t>
      </w:r>
      <w:r w:rsidRPr="001E4484">
        <w:rPr>
          <w:rFonts w:ascii="Times New Roman" w:eastAsia="Calibri" w:hAnsi="Times New Roman" w:cs="Times New Roman"/>
          <w:color w:val="000000"/>
          <w:sz w:val="28"/>
          <w:szCs w:val="28"/>
          <w:lang w:eastAsia="ar-SA" w:bidi="en-US"/>
        </w:rPr>
        <w:t xml:space="preserve"> </w:t>
      </w:r>
      <w:r w:rsidRPr="001E4484">
        <w:rPr>
          <w:rFonts w:ascii="Times New Roman" w:eastAsia="Calibri" w:hAnsi="Times New Roman" w:cs="Times New Roman"/>
          <w:color w:val="000000"/>
          <w:sz w:val="28"/>
          <w:szCs w:val="28"/>
          <w:lang w:val="en-US" w:eastAsia="ar-SA" w:bidi="en-US"/>
        </w:rPr>
        <w:t>Wu</w:t>
      </w:r>
      <w:r w:rsidRPr="001E4484">
        <w:rPr>
          <w:rFonts w:ascii="Times New Roman" w:eastAsia="Calibri" w:hAnsi="Times New Roman" w:cs="Times New Roman"/>
          <w:color w:val="000000"/>
          <w:sz w:val="28"/>
          <w:szCs w:val="28"/>
          <w:lang w:eastAsia="ar-SA" w:bidi="en-US"/>
        </w:rPr>
        <w:t xml:space="preserve"> </w:t>
      </w:r>
      <w:r w:rsidRPr="001E4484">
        <w:rPr>
          <w:rFonts w:ascii="Times New Roman" w:eastAsia="Calibri" w:hAnsi="Times New Roman" w:cs="Times New Roman"/>
          <w:color w:val="000000"/>
          <w:sz w:val="28"/>
          <w:szCs w:val="28"/>
          <w:lang w:val="en-US" w:eastAsia="ar-SA" w:bidi="en-US"/>
        </w:rPr>
        <w:t>et</w:t>
      </w:r>
      <w:r w:rsidRPr="001E4484">
        <w:rPr>
          <w:rFonts w:ascii="Times New Roman" w:eastAsia="Calibri" w:hAnsi="Times New Roman" w:cs="Times New Roman"/>
          <w:color w:val="000000"/>
          <w:sz w:val="28"/>
          <w:szCs w:val="28"/>
          <w:lang w:eastAsia="ar-SA" w:bidi="en-US"/>
        </w:rPr>
        <w:t xml:space="preserve"> </w:t>
      </w:r>
      <w:r w:rsidR="00233940" w:rsidRPr="001E4484">
        <w:rPr>
          <w:rFonts w:ascii="Times New Roman" w:eastAsia="Calibri" w:hAnsi="Times New Roman" w:cs="Times New Roman"/>
          <w:color w:val="000000"/>
          <w:sz w:val="28"/>
          <w:szCs w:val="28"/>
          <w:lang w:val="en-US" w:eastAsia="ar-SA" w:bidi="en-US"/>
        </w:rPr>
        <w:t>a</w:t>
      </w:r>
      <w:r w:rsidRPr="001E4484">
        <w:rPr>
          <w:rFonts w:ascii="Times New Roman" w:eastAsia="Calibri" w:hAnsi="Times New Roman" w:cs="Times New Roman"/>
          <w:color w:val="000000"/>
          <w:sz w:val="28"/>
          <w:szCs w:val="28"/>
          <w:lang w:val="en-US" w:eastAsia="ar-SA" w:bidi="en-US"/>
        </w:rPr>
        <w:t>l</w:t>
      </w:r>
      <w:r w:rsidR="00233940" w:rsidRPr="001E4484">
        <w:rPr>
          <w:rFonts w:ascii="Times New Roman" w:eastAsia="Calibri" w:hAnsi="Times New Roman" w:cs="Times New Roman"/>
          <w:color w:val="000000"/>
          <w:sz w:val="28"/>
          <w:szCs w:val="28"/>
          <w:lang w:eastAsia="ar-SA" w:bidi="en-US"/>
        </w:rPr>
        <w:t>.</w:t>
      </w:r>
      <w:r w:rsidRPr="001E4484">
        <w:rPr>
          <w:rFonts w:ascii="Times New Roman" w:eastAsia="Calibri" w:hAnsi="Times New Roman" w:cs="Times New Roman"/>
          <w:color w:val="000000"/>
          <w:sz w:val="28"/>
          <w:szCs w:val="28"/>
          <w:lang w:eastAsia="ar-SA" w:bidi="en-US"/>
        </w:rPr>
        <w:t xml:space="preserve"> </w:t>
      </w:r>
      <w:r w:rsidRPr="001E4484">
        <w:rPr>
          <w:rFonts w:ascii="Times New Roman" w:hAnsi="Times New Roman" w:cs="Times New Roman"/>
          <w:sz w:val="28"/>
          <w:szCs w:val="28"/>
        </w:rPr>
        <w:t xml:space="preserve">в работе </w:t>
      </w:r>
      <w:r w:rsidRPr="001E4484">
        <w:rPr>
          <w:rFonts w:ascii="Times New Roman" w:eastAsia="Calibri" w:hAnsi="Times New Roman" w:cs="Times New Roman"/>
          <w:color w:val="000000"/>
          <w:sz w:val="28"/>
          <w:szCs w:val="28"/>
          <w:lang w:eastAsia="ar-SA" w:bidi="en-US"/>
        </w:rPr>
        <w:t>[</w:t>
      </w:r>
      <w:r w:rsidR="00E30DB7" w:rsidRPr="001E4484">
        <w:rPr>
          <w:rFonts w:ascii="Times New Roman" w:eastAsia="Calibri" w:hAnsi="Times New Roman" w:cs="Times New Roman"/>
          <w:color w:val="000000"/>
          <w:sz w:val="28"/>
          <w:szCs w:val="28"/>
          <w:lang w:val="kk-KZ" w:eastAsia="ar-SA" w:bidi="en-US"/>
        </w:rPr>
        <w:t>48</w:t>
      </w:r>
      <w:r w:rsidR="00A04F50" w:rsidRPr="00A04F50">
        <w:rPr>
          <w:rFonts w:ascii="Times New Roman" w:eastAsia="Calibri" w:hAnsi="Times New Roman" w:cs="Times New Roman"/>
          <w:color w:val="000000"/>
          <w:sz w:val="28"/>
          <w:szCs w:val="28"/>
          <w:lang w:eastAsia="ar-SA" w:bidi="en-US"/>
        </w:rPr>
        <w:t xml:space="preserve">, </w:t>
      </w:r>
      <w:r w:rsidR="00A04F50">
        <w:rPr>
          <w:rFonts w:ascii="Times New Roman" w:eastAsia="Calibri" w:hAnsi="Times New Roman" w:cs="Times New Roman"/>
          <w:color w:val="000000"/>
          <w:sz w:val="28"/>
          <w:szCs w:val="28"/>
          <w:lang w:val="en-US" w:eastAsia="ar-SA" w:bidi="en-US"/>
        </w:rPr>
        <w:t>p</w:t>
      </w:r>
      <w:r w:rsidR="00A04F50" w:rsidRPr="00A04F50">
        <w:rPr>
          <w:rFonts w:ascii="Times New Roman" w:eastAsia="Calibri" w:hAnsi="Times New Roman" w:cs="Times New Roman"/>
          <w:color w:val="000000"/>
          <w:sz w:val="28"/>
          <w:szCs w:val="28"/>
          <w:lang w:eastAsia="ar-SA" w:bidi="en-US"/>
        </w:rPr>
        <w:t>. 1074-1076</w:t>
      </w:r>
      <w:r w:rsidRPr="001E4484">
        <w:rPr>
          <w:rFonts w:ascii="Times New Roman" w:eastAsia="Calibri" w:hAnsi="Times New Roman" w:cs="Times New Roman"/>
          <w:color w:val="000000"/>
          <w:sz w:val="28"/>
          <w:szCs w:val="28"/>
          <w:lang w:eastAsia="ar-SA" w:bidi="en-US"/>
        </w:rPr>
        <w:t xml:space="preserve">] </w:t>
      </w:r>
      <w:r w:rsidR="00C14681" w:rsidRPr="001E4484">
        <w:rPr>
          <w:rFonts w:ascii="Times New Roman" w:hAnsi="Times New Roman" w:cs="Times New Roman"/>
          <w:sz w:val="28"/>
          <w:szCs w:val="28"/>
        </w:rPr>
        <w:t>успешно разработали</w:t>
      </w:r>
      <w:r w:rsidRPr="001E4484">
        <w:rPr>
          <w:rFonts w:ascii="Times New Roman" w:hAnsi="Times New Roman" w:cs="Times New Roman"/>
          <w:sz w:val="28"/>
          <w:szCs w:val="28"/>
        </w:rPr>
        <w:t xml:space="preserve"> </w:t>
      </w:r>
      <w:r w:rsidR="00E514A5" w:rsidRPr="001E4484">
        <w:rPr>
          <w:rFonts w:ascii="Times New Roman" w:hAnsi="Times New Roman" w:cs="Times New Roman"/>
          <w:sz w:val="28"/>
          <w:szCs w:val="28"/>
        </w:rPr>
        <w:t>к</w:t>
      </w:r>
      <w:r w:rsidR="00722D33" w:rsidRPr="001E4484">
        <w:rPr>
          <w:rFonts w:ascii="Times New Roman" w:hAnsi="Times New Roman" w:cs="Times New Roman"/>
          <w:sz w:val="28"/>
          <w:szCs w:val="28"/>
        </w:rPr>
        <w:t xml:space="preserve">ристаллические </w:t>
      </w:r>
      <w:r w:rsidRPr="001E4484">
        <w:rPr>
          <w:rFonts w:ascii="Times New Roman" w:hAnsi="Times New Roman" w:cs="Times New Roman"/>
          <w:sz w:val="28"/>
          <w:szCs w:val="28"/>
        </w:rPr>
        <w:t>решетки</w:t>
      </w:r>
      <w:r w:rsidR="00722D33" w:rsidRPr="001E4484">
        <w:rPr>
          <w:rFonts w:ascii="Times New Roman" w:hAnsi="Times New Roman" w:cs="Times New Roman"/>
          <w:sz w:val="28"/>
          <w:szCs w:val="28"/>
        </w:rPr>
        <w:t xml:space="preserve"> нанопроволок CuS методом электроосаждения переменного тока</w:t>
      </w:r>
      <w:r w:rsidR="00C03DDB" w:rsidRPr="001E4484">
        <w:rPr>
          <w:rFonts w:ascii="Times New Roman" w:hAnsi="Times New Roman" w:cs="Times New Roman"/>
          <w:sz w:val="28"/>
          <w:szCs w:val="28"/>
        </w:rPr>
        <w:t xml:space="preserve"> (</w:t>
      </w:r>
      <w:r w:rsidR="00C03DDB" w:rsidRPr="001E4484">
        <w:rPr>
          <w:rFonts w:ascii="Times New Roman" w:hAnsi="Times New Roman" w:cs="Times New Roman"/>
          <w:sz w:val="28"/>
          <w:szCs w:val="28"/>
          <w:lang w:val="en-US"/>
        </w:rPr>
        <w:t>AC</w:t>
      </w:r>
      <w:r w:rsidR="00C03DDB" w:rsidRPr="001E4484">
        <w:rPr>
          <w:rFonts w:ascii="Times New Roman" w:hAnsi="Times New Roman" w:cs="Times New Roman"/>
          <w:sz w:val="28"/>
          <w:szCs w:val="28"/>
        </w:rPr>
        <w:t>)</w:t>
      </w:r>
      <w:r w:rsidR="00722D33" w:rsidRPr="001E4484">
        <w:rPr>
          <w:rFonts w:ascii="Times New Roman" w:hAnsi="Times New Roman" w:cs="Times New Roman"/>
          <w:sz w:val="28"/>
          <w:szCs w:val="28"/>
        </w:rPr>
        <w:t xml:space="preserve"> с постоянным током</w:t>
      </w:r>
      <w:r w:rsidR="00C03DDB" w:rsidRPr="001E4484">
        <w:rPr>
          <w:rFonts w:ascii="Times New Roman" w:hAnsi="Times New Roman" w:cs="Times New Roman"/>
          <w:sz w:val="28"/>
          <w:szCs w:val="28"/>
        </w:rPr>
        <w:t xml:space="preserve"> (</w:t>
      </w:r>
      <w:r w:rsidR="00C03DDB" w:rsidRPr="001E4484">
        <w:rPr>
          <w:rFonts w:ascii="Times New Roman" w:hAnsi="Times New Roman" w:cs="Times New Roman"/>
          <w:sz w:val="28"/>
          <w:szCs w:val="28"/>
          <w:lang w:val="en-US"/>
        </w:rPr>
        <w:t>DC</w:t>
      </w:r>
      <w:r w:rsidR="00C03DDB" w:rsidRPr="001E4484">
        <w:rPr>
          <w:rFonts w:ascii="Times New Roman" w:hAnsi="Times New Roman" w:cs="Times New Roman"/>
          <w:sz w:val="28"/>
          <w:szCs w:val="28"/>
        </w:rPr>
        <w:t>)</w:t>
      </w:r>
      <w:r w:rsidR="00C14681" w:rsidRPr="001E4484">
        <w:rPr>
          <w:rFonts w:ascii="Times New Roman" w:hAnsi="Times New Roman" w:cs="Times New Roman"/>
          <w:sz w:val="28"/>
          <w:szCs w:val="28"/>
        </w:rPr>
        <w:t xml:space="preserve">. В качестве электролита применяли водный раствор диметилсульфоксида (ДМСО) содержащий из элементарной серы и хлорида меди. </w:t>
      </w:r>
      <w:r w:rsidR="007A1A9B" w:rsidRPr="001E4484">
        <w:rPr>
          <w:rFonts w:ascii="Times New Roman" w:hAnsi="Times New Roman" w:cs="Times New Roman"/>
          <w:sz w:val="28"/>
          <w:szCs w:val="28"/>
        </w:rPr>
        <w:t xml:space="preserve">Данные растворы были осаждены в мембраны из щавелево-анодного оксида алюминия (AAM). </w:t>
      </w:r>
      <w:r w:rsidR="00722D33" w:rsidRPr="001E4484">
        <w:rPr>
          <w:rFonts w:ascii="Times New Roman" w:hAnsi="Times New Roman" w:cs="Times New Roman"/>
          <w:sz w:val="28"/>
          <w:szCs w:val="28"/>
        </w:rPr>
        <w:t>Р</w:t>
      </w:r>
      <w:r w:rsidR="008F33DA" w:rsidRPr="001E4484">
        <w:rPr>
          <w:rFonts w:ascii="Times New Roman" w:hAnsi="Times New Roman" w:cs="Times New Roman"/>
          <w:sz w:val="28"/>
          <w:szCs w:val="28"/>
        </w:rPr>
        <w:t>езультаты р</w:t>
      </w:r>
      <w:r w:rsidR="00722D33" w:rsidRPr="001E4484">
        <w:rPr>
          <w:rFonts w:ascii="Times New Roman" w:hAnsi="Times New Roman" w:cs="Times New Roman"/>
          <w:sz w:val="28"/>
          <w:szCs w:val="28"/>
        </w:rPr>
        <w:t>ентгено</w:t>
      </w:r>
      <w:r w:rsidR="008F33DA" w:rsidRPr="001E4484">
        <w:rPr>
          <w:rFonts w:ascii="Times New Roman" w:hAnsi="Times New Roman" w:cs="Times New Roman"/>
          <w:sz w:val="28"/>
          <w:szCs w:val="28"/>
        </w:rPr>
        <w:t xml:space="preserve">структурного анализа показывают </w:t>
      </w:r>
      <w:r w:rsidR="00722D33" w:rsidRPr="001E4484">
        <w:rPr>
          <w:rFonts w:ascii="Times New Roman" w:hAnsi="Times New Roman" w:cs="Times New Roman"/>
          <w:sz w:val="28"/>
          <w:szCs w:val="28"/>
        </w:rPr>
        <w:t xml:space="preserve">микроструктуру нанопроволоки CuS. </w:t>
      </w:r>
      <w:r w:rsidR="002E2765" w:rsidRPr="001E4484">
        <w:rPr>
          <w:rFonts w:ascii="Times New Roman" w:hAnsi="Times New Roman" w:cs="Times New Roman"/>
          <w:sz w:val="28"/>
          <w:szCs w:val="28"/>
        </w:rPr>
        <w:t>Рентгеновские с</w:t>
      </w:r>
      <w:r w:rsidR="00722D33" w:rsidRPr="001E4484">
        <w:rPr>
          <w:rFonts w:ascii="Times New Roman" w:hAnsi="Times New Roman" w:cs="Times New Roman"/>
          <w:sz w:val="28"/>
          <w:szCs w:val="28"/>
        </w:rPr>
        <w:t xml:space="preserve">пектры </w:t>
      </w:r>
      <w:r w:rsidR="002E2765" w:rsidRPr="001E4484">
        <w:rPr>
          <w:rFonts w:ascii="Times New Roman" w:hAnsi="Times New Roman" w:cs="Times New Roman"/>
          <w:sz w:val="28"/>
          <w:szCs w:val="28"/>
        </w:rPr>
        <w:t>обнаруживают</w:t>
      </w:r>
      <w:r w:rsidR="008F33DA" w:rsidRPr="001E4484">
        <w:rPr>
          <w:rFonts w:ascii="Times New Roman" w:hAnsi="Times New Roman" w:cs="Times New Roman"/>
          <w:sz w:val="28"/>
          <w:szCs w:val="28"/>
        </w:rPr>
        <w:t xml:space="preserve"> </w:t>
      </w:r>
      <w:r w:rsidR="00722D33" w:rsidRPr="001E4484">
        <w:rPr>
          <w:rFonts w:ascii="Times New Roman" w:hAnsi="Times New Roman" w:cs="Times New Roman"/>
          <w:sz w:val="28"/>
          <w:szCs w:val="28"/>
        </w:rPr>
        <w:t xml:space="preserve">хорошую </w:t>
      </w:r>
      <w:r w:rsidR="008F33DA" w:rsidRPr="001E4484">
        <w:rPr>
          <w:rFonts w:ascii="Times New Roman" w:hAnsi="Times New Roman" w:cs="Times New Roman"/>
          <w:sz w:val="28"/>
          <w:szCs w:val="28"/>
        </w:rPr>
        <w:t xml:space="preserve">массивную гексагональную </w:t>
      </w:r>
      <w:r w:rsidR="00722D33" w:rsidRPr="001E4484">
        <w:rPr>
          <w:rFonts w:ascii="Times New Roman" w:hAnsi="Times New Roman" w:cs="Times New Roman"/>
          <w:sz w:val="28"/>
          <w:szCs w:val="28"/>
        </w:rPr>
        <w:t>кристаллическую</w:t>
      </w:r>
      <w:r w:rsidR="008F33DA" w:rsidRPr="001E4484">
        <w:rPr>
          <w:rFonts w:ascii="Times New Roman" w:hAnsi="Times New Roman" w:cs="Times New Roman"/>
          <w:sz w:val="28"/>
          <w:szCs w:val="28"/>
        </w:rPr>
        <w:t xml:space="preserve"> структуру</w:t>
      </w:r>
      <w:r w:rsidR="00722D33" w:rsidRPr="001E4484">
        <w:rPr>
          <w:rFonts w:ascii="Times New Roman" w:hAnsi="Times New Roman" w:cs="Times New Roman"/>
          <w:sz w:val="28"/>
          <w:szCs w:val="28"/>
        </w:rPr>
        <w:t xml:space="preserve"> нанопровол</w:t>
      </w:r>
      <w:r w:rsidR="008F33DA" w:rsidRPr="001E4484">
        <w:rPr>
          <w:rFonts w:ascii="Times New Roman" w:hAnsi="Times New Roman" w:cs="Times New Roman"/>
          <w:sz w:val="28"/>
          <w:szCs w:val="28"/>
        </w:rPr>
        <w:t>ок</w:t>
      </w:r>
      <w:r w:rsidR="00722D33" w:rsidRPr="001E4484">
        <w:rPr>
          <w:rFonts w:ascii="Times New Roman" w:hAnsi="Times New Roman" w:cs="Times New Roman"/>
          <w:sz w:val="28"/>
          <w:szCs w:val="28"/>
        </w:rPr>
        <w:t xml:space="preserve"> CuS и соотношение </w:t>
      </w:r>
      <w:r w:rsidR="00722D33" w:rsidRPr="001E4484">
        <w:rPr>
          <w:rFonts w:ascii="Times New Roman" w:hAnsi="Times New Roman" w:cs="Times New Roman"/>
          <w:sz w:val="28"/>
          <w:szCs w:val="28"/>
        </w:rPr>
        <w:lastRenderedPageBreak/>
        <w:t>состава почти 1:1.</w:t>
      </w:r>
      <w:r w:rsidR="00A31C1C" w:rsidRPr="001E4484">
        <w:rPr>
          <w:rFonts w:ascii="Times New Roman" w:hAnsi="Times New Roman" w:cs="Times New Roman"/>
          <w:sz w:val="28"/>
          <w:szCs w:val="28"/>
        </w:rPr>
        <w:t xml:space="preserve"> В ходе УФ-анализа </w:t>
      </w:r>
      <w:r w:rsidR="00CA7516" w:rsidRPr="00387849">
        <w:rPr>
          <w:rFonts w:ascii="Times New Roman" w:hAnsi="Times New Roman" w:cs="Times New Roman"/>
          <w:sz w:val="28"/>
          <w:szCs w:val="28"/>
          <w:lang w:val="kk-KZ"/>
        </w:rPr>
        <w:t>авторы</w:t>
      </w:r>
      <w:r w:rsidR="008F33DA" w:rsidRPr="00387849">
        <w:rPr>
          <w:rFonts w:ascii="Times New Roman" w:hAnsi="Times New Roman" w:cs="Times New Roman"/>
          <w:sz w:val="28"/>
          <w:szCs w:val="28"/>
          <w:lang w:val="kk-KZ"/>
        </w:rPr>
        <w:t xml:space="preserve"> </w:t>
      </w:r>
      <w:r w:rsidR="005E2C3A" w:rsidRPr="00387849">
        <w:rPr>
          <w:rFonts w:ascii="Times New Roman" w:eastAsia="Calibri" w:hAnsi="Times New Roman" w:cs="Times New Roman"/>
          <w:color w:val="000000"/>
          <w:sz w:val="28"/>
          <w:szCs w:val="28"/>
          <w:lang w:eastAsia="ar-SA" w:bidi="en-US"/>
        </w:rPr>
        <w:t>[</w:t>
      </w:r>
      <w:r w:rsidR="005E2C3A" w:rsidRPr="00387849">
        <w:rPr>
          <w:rFonts w:ascii="Times New Roman" w:eastAsia="Calibri" w:hAnsi="Times New Roman" w:cs="Times New Roman"/>
          <w:color w:val="000000"/>
          <w:sz w:val="28"/>
          <w:szCs w:val="28"/>
          <w:lang w:val="kk-KZ" w:eastAsia="ar-SA" w:bidi="en-US"/>
        </w:rPr>
        <w:t>48</w:t>
      </w:r>
      <w:r w:rsidR="005E2C3A" w:rsidRPr="00387849">
        <w:rPr>
          <w:rFonts w:ascii="Times New Roman" w:eastAsia="Calibri" w:hAnsi="Times New Roman" w:cs="Times New Roman"/>
          <w:color w:val="000000"/>
          <w:sz w:val="28"/>
          <w:szCs w:val="28"/>
          <w:lang w:eastAsia="ar-SA" w:bidi="en-US"/>
        </w:rPr>
        <w:t xml:space="preserve">, </w:t>
      </w:r>
      <w:r w:rsidR="00A04F50" w:rsidRPr="00387849">
        <w:rPr>
          <w:rFonts w:ascii="Times New Roman" w:eastAsia="Calibri" w:hAnsi="Times New Roman" w:cs="Times New Roman"/>
          <w:color w:val="000000"/>
          <w:sz w:val="28"/>
          <w:szCs w:val="28"/>
          <w:lang w:val="en-US" w:eastAsia="ar-SA" w:bidi="en-US"/>
        </w:rPr>
        <w:t>p</w:t>
      </w:r>
      <w:r w:rsidR="005E2C3A" w:rsidRPr="00387849">
        <w:rPr>
          <w:rFonts w:ascii="Times New Roman" w:eastAsia="Calibri" w:hAnsi="Times New Roman" w:cs="Times New Roman"/>
          <w:color w:val="000000"/>
          <w:sz w:val="28"/>
          <w:szCs w:val="28"/>
          <w:lang w:eastAsia="ar-SA" w:bidi="en-US"/>
        </w:rPr>
        <w:t>. 1074]</w:t>
      </w:r>
      <w:r w:rsidR="005E2C3A" w:rsidRPr="001E4484">
        <w:rPr>
          <w:rFonts w:ascii="Times New Roman" w:hAnsi="Times New Roman" w:cs="Times New Roman"/>
          <w:sz w:val="28"/>
          <w:szCs w:val="28"/>
          <w:lang w:val="kk-KZ"/>
        </w:rPr>
        <w:t xml:space="preserve"> </w:t>
      </w:r>
      <w:r w:rsidR="00CA7516" w:rsidRPr="001E4484">
        <w:rPr>
          <w:rFonts w:ascii="Times New Roman" w:hAnsi="Times New Roman" w:cs="Times New Roman"/>
          <w:sz w:val="28"/>
          <w:szCs w:val="28"/>
          <w:lang w:val="kk-KZ"/>
        </w:rPr>
        <w:t xml:space="preserve"> указ</w:t>
      </w:r>
      <w:r w:rsidR="005147EA" w:rsidRPr="001E4484">
        <w:rPr>
          <w:rFonts w:ascii="Times New Roman" w:hAnsi="Times New Roman" w:cs="Times New Roman"/>
          <w:sz w:val="28"/>
          <w:szCs w:val="28"/>
          <w:lang w:val="kk-KZ"/>
        </w:rPr>
        <w:t>ы</w:t>
      </w:r>
      <w:r w:rsidR="00CA7516" w:rsidRPr="001E4484">
        <w:rPr>
          <w:rFonts w:ascii="Times New Roman" w:hAnsi="Times New Roman" w:cs="Times New Roman"/>
          <w:sz w:val="28"/>
          <w:szCs w:val="28"/>
          <w:lang w:val="kk-KZ"/>
        </w:rPr>
        <w:t>вают</w:t>
      </w:r>
      <w:r w:rsidR="00A31C1C" w:rsidRPr="001E4484">
        <w:rPr>
          <w:rFonts w:ascii="Times New Roman" w:hAnsi="Times New Roman" w:cs="Times New Roman"/>
          <w:sz w:val="28"/>
          <w:szCs w:val="28"/>
        </w:rPr>
        <w:t>, что пики поглощения при 242</w:t>
      </w:r>
      <w:r w:rsidR="008F33DA" w:rsidRPr="001E4484">
        <w:rPr>
          <w:rFonts w:ascii="Times New Roman" w:hAnsi="Times New Roman" w:cs="Times New Roman"/>
          <w:sz w:val="28"/>
          <w:szCs w:val="28"/>
        </w:rPr>
        <w:t xml:space="preserve"> </w:t>
      </w:r>
      <w:r w:rsidR="00A31C1C" w:rsidRPr="001E4484">
        <w:rPr>
          <w:rFonts w:ascii="Times New Roman" w:hAnsi="Times New Roman" w:cs="Times New Roman"/>
          <w:sz w:val="28"/>
          <w:szCs w:val="28"/>
        </w:rPr>
        <w:t>нм и 400</w:t>
      </w:r>
      <w:r w:rsidR="008F33DA" w:rsidRPr="001E4484">
        <w:rPr>
          <w:rFonts w:ascii="Times New Roman" w:hAnsi="Times New Roman" w:cs="Times New Roman"/>
          <w:sz w:val="28"/>
          <w:szCs w:val="28"/>
        </w:rPr>
        <w:t xml:space="preserve"> </w:t>
      </w:r>
      <w:r w:rsidR="00A31C1C" w:rsidRPr="001E4484">
        <w:rPr>
          <w:rFonts w:ascii="Times New Roman" w:hAnsi="Times New Roman" w:cs="Times New Roman"/>
          <w:sz w:val="28"/>
          <w:szCs w:val="28"/>
        </w:rPr>
        <w:t>нм могут быть обусловлены чрезвычайно малым содержанием Cu</w:t>
      </w:r>
      <w:r w:rsidR="00A31C1C" w:rsidRPr="001E4484">
        <w:rPr>
          <w:rFonts w:ascii="Times New Roman" w:hAnsi="Times New Roman" w:cs="Times New Roman"/>
          <w:sz w:val="28"/>
          <w:szCs w:val="28"/>
          <w:vertAlign w:val="subscript"/>
        </w:rPr>
        <w:t>2</w:t>
      </w:r>
      <w:r w:rsidR="00A31C1C" w:rsidRPr="001E4484">
        <w:rPr>
          <w:rFonts w:ascii="Times New Roman" w:hAnsi="Times New Roman" w:cs="Times New Roman"/>
          <w:sz w:val="28"/>
          <w:szCs w:val="28"/>
        </w:rPr>
        <w:t>S в составе и пик поглощения в ближнем ИК-диапазоне при 825 нм могут быть характеристикой фазы CuS</w:t>
      </w:r>
      <w:r w:rsidR="00CA7516" w:rsidRPr="001E4484">
        <w:rPr>
          <w:rFonts w:ascii="Times New Roman" w:hAnsi="Times New Roman" w:cs="Times New Roman"/>
          <w:sz w:val="28"/>
          <w:szCs w:val="28"/>
          <w:lang w:val="kk-KZ"/>
        </w:rPr>
        <w:t xml:space="preserve"> </w:t>
      </w:r>
      <w:r w:rsidR="00D914A3" w:rsidRPr="001E4484">
        <w:rPr>
          <w:rFonts w:ascii="Times New Roman" w:eastAsia="Calibri" w:hAnsi="Times New Roman" w:cs="Times New Roman"/>
          <w:color w:val="000000"/>
          <w:sz w:val="28"/>
          <w:szCs w:val="28"/>
          <w:lang w:eastAsia="ar-SA" w:bidi="en-US"/>
        </w:rPr>
        <w:t>[</w:t>
      </w:r>
      <w:r w:rsidR="00D914A3" w:rsidRPr="001E4484">
        <w:rPr>
          <w:rFonts w:ascii="Times New Roman" w:eastAsia="Calibri" w:hAnsi="Times New Roman" w:cs="Times New Roman"/>
          <w:color w:val="000000"/>
          <w:sz w:val="28"/>
          <w:szCs w:val="28"/>
          <w:lang w:val="kk-KZ" w:eastAsia="ar-SA" w:bidi="en-US"/>
        </w:rPr>
        <w:t>48</w:t>
      </w:r>
      <w:r w:rsidR="00D914A3" w:rsidRPr="001E4484">
        <w:rPr>
          <w:rFonts w:ascii="Times New Roman" w:eastAsia="Calibri" w:hAnsi="Times New Roman" w:cs="Times New Roman"/>
          <w:color w:val="000000"/>
          <w:sz w:val="28"/>
          <w:szCs w:val="28"/>
          <w:lang w:eastAsia="ar-SA" w:bidi="en-US"/>
        </w:rPr>
        <w:t xml:space="preserve">, </w:t>
      </w:r>
      <w:r w:rsidR="00A04F50">
        <w:rPr>
          <w:rFonts w:ascii="Times New Roman" w:eastAsia="Calibri" w:hAnsi="Times New Roman" w:cs="Times New Roman"/>
          <w:color w:val="000000"/>
          <w:sz w:val="28"/>
          <w:szCs w:val="28"/>
          <w:lang w:val="en-US" w:eastAsia="ar-SA" w:bidi="en-US"/>
        </w:rPr>
        <w:t>p</w:t>
      </w:r>
      <w:r w:rsidR="00D914A3" w:rsidRPr="001E4484">
        <w:rPr>
          <w:rFonts w:ascii="Times New Roman" w:eastAsia="Calibri" w:hAnsi="Times New Roman" w:cs="Times New Roman"/>
          <w:color w:val="000000"/>
          <w:sz w:val="28"/>
          <w:szCs w:val="28"/>
          <w:lang w:eastAsia="ar-SA" w:bidi="en-US"/>
        </w:rPr>
        <w:t>. 1074].</w:t>
      </w:r>
    </w:p>
    <w:p w14:paraId="15044F19" w14:textId="77777777" w:rsidR="00A31C1C" w:rsidRPr="001E4484" w:rsidRDefault="009A25EC" w:rsidP="00132B21">
      <w:pPr>
        <w:spacing w:after="0" w:line="240" w:lineRule="auto"/>
        <w:ind w:firstLine="709"/>
        <w:jc w:val="both"/>
        <w:rPr>
          <w:rFonts w:ascii="Times New Roman" w:eastAsia="Calibri" w:hAnsi="Times New Roman" w:cs="Times New Roman"/>
          <w:color w:val="000000"/>
          <w:sz w:val="28"/>
          <w:szCs w:val="28"/>
          <w:lang w:val="kk-KZ" w:eastAsia="ar-SA" w:bidi="en-US"/>
        </w:rPr>
      </w:pPr>
      <w:r w:rsidRPr="001E4484">
        <w:rPr>
          <w:rFonts w:ascii="Times New Roman" w:eastAsia="Calibri" w:hAnsi="Times New Roman" w:cs="Times New Roman"/>
          <w:color w:val="000000"/>
          <w:sz w:val="28"/>
          <w:szCs w:val="28"/>
          <w:lang w:eastAsia="ar-SA" w:bidi="en-US"/>
        </w:rPr>
        <w:t xml:space="preserve">В </w:t>
      </w:r>
      <w:r w:rsidR="00CF4169" w:rsidRPr="001E4484">
        <w:rPr>
          <w:rFonts w:ascii="Times New Roman" w:hAnsi="Times New Roman" w:cs="Times New Roman"/>
          <w:sz w:val="28"/>
          <w:szCs w:val="28"/>
        </w:rPr>
        <w:t>настоящей работе</w:t>
      </w:r>
      <w:r w:rsidRPr="001E4484">
        <w:rPr>
          <w:rFonts w:ascii="Times New Roman" w:eastAsia="Calibri" w:hAnsi="Times New Roman" w:cs="Times New Roman"/>
          <w:color w:val="000000"/>
          <w:sz w:val="28"/>
          <w:szCs w:val="28"/>
          <w:lang w:eastAsia="ar-SA" w:bidi="en-US"/>
        </w:rPr>
        <w:t xml:space="preserve"> [</w:t>
      </w:r>
      <w:r w:rsidR="00921B12" w:rsidRPr="001E4484">
        <w:rPr>
          <w:rFonts w:ascii="Times New Roman" w:eastAsia="Calibri" w:hAnsi="Times New Roman" w:cs="Times New Roman"/>
          <w:color w:val="000000"/>
          <w:sz w:val="28"/>
          <w:szCs w:val="28"/>
          <w:lang w:val="kk-KZ" w:eastAsia="ar-SA" w:bidi="en-US"/>
        </w:rPr>
        <w:t>49</w:t>
      </w:r>
      <w:r w:rsidR="00A04F50" w:rsidRPr="00A04F50">
        <w:rPr>
          <w:rFonts w:ascii="Times New Roman" w:eastAsia="Calibri" w:hAnsi="Times New Roman" w:cs="Times New Roman"/>
          <w:color w:val="000000"/>
          <w:sz w:val="28"/>
          <w:szCs w:val="28"/>
          <w:lang w:eastAsia="ar-SA" w:bidi="en-US"/>
        </w:rPr>
        <w:t xml:space="preserve">, </w:t>
      </w:r>
      <w:r w:rsidR="00A04F50">
        <w:rPr>
          <w:rFonts w:ascii="Times New Roman" w:eastAsia="Calibri" w:hAnsi="Times New Roman" w:cs="Times New Roman"/>
          <w:color w:val="000000"/>
          <w:sz w:val="28"/>
          <w:szCs w:val="28"/>
          <w:lang w:val="en-US" w:eastAsia="ar-SA" w:bidi="en-US"/>
        </w:rPr>
        <w:t>p</w:t>
      </w:r>
      <w:r w:rsidR="00A04F50" w:rsidRPr="00A04F50">
        <w:rPr>
          <w:rFonts w:ascii="Times New Roman" w:eastAsia="Calibri" w:hAnsi="Times New Roman" w:cs="Times New Roman"/>
          <w:color w:val="000000"/>
          <w:sz w:val="28"/>
          <w:szCs w:val="28"/>
          <w:lang w:eastAsia="ar-SA" w:bidi="en-US"/>
        </w:rPr>
        <w:t>. 500-502</w:t>
      </w:r>
      <w:r w:rsidRPr="001E4484">
        <w:rPr>
          <w:rFonts w:ascii="Times New Roman" w:eastAsia="Calibri" w:hAnsi="Times New Roman" w:cs="Times New Roman"/>
          <w:color w:val="000000"/>
          <w:sz w:val="28"/>
          <w:szCs w:val="28"/>
          <w:lang w:eastAsia="ar-SA" w:bidi="en-US"/>
        </w:rPr>
        <w:t>]</w:t>
      </w:r>
      <w:r w:rsidRPr="001E4484">
        <w:rPr>
          <w:rFonts w:ascii="Times New Roman" w:hAnsi="Times New Roman" w:cs="Times New Roman"/>
          <w:sz w:val="28"/>
          <w:szCs w:val="28"/>
        </w:rPr>
        <w:t xml:space="preserve"> </w:t>
      </w:r>
      <w:r w:rsidR="00A31C1C" w:rsidRPr="001E4484">
        <w:rPr>
          <w:rFonts w:ascii="Times New Roman" w:hAnsi="Times New Roman" w:cs="Times New Roman"/>
          <w:sz w:val="28"/>
          <w:szCs w:val="28"/>
        </w:rPr>
        <w:t xml:space="preserve">продемонстрирована полупроводниковая технология изготовления </w:t>
      </w:r>
      <w:r w:rsidR="00FB44D1" w:rsidRPr="001E4484">
        <w:rPr>
          <w:rFonts w:ascii="Times New Roman" w:eastAsia="Calibri" w:hAnsi="Times New Roman" w:cs="Times New Roman"/>
          <w:color w:val="000000"/>
          <w:sz w:val="28"/>
          <w:szCs w:val="28"/>
          <w:lang w:eastAsia="ar-SA" w:bidi="en-US"/>
        </w:rPr>
        <w:t xml:space="preserve">нанопластинок </w:t>
      </w:r>
      <w:r w:rsidR="00A31C1C" w:rsidRPr="001E4484">
        <w:rPr>
          <w:rFonts w:ascii="Times New Roman" w:hAnsi="Times New Roman" w:cs="Times New Roman"/>
          <w:sz w:val="28"/>
          <w:szCs w:val="28"/>
        </w:rPr>
        <w:t>CuS</w:t>
      </w:r>
      <w:r w:rsidR="00CA7516" w:rsidRPr="001E4484">
        <w:rPr>
          <w:rFonts w:ascii="Times New Roman" w:hAnsi="Times New Roman" w:cs="Times New Roman"/>
          <w:sz w:val="28"/>
          <w:szCs w:val="28"/>
          <w:lang w:val="kk-KZ"/>
        </w:rPr>
        <w:t xml:space="preserve"> с</w:t>
      </w:r>
      <w:r w:rsidR="00A31C1C" w:rsidRPr="001E4484">
        <w:rPr>
          <w:rFonts w:ascii="Times New Roman" w:hAnsi="Times New Roman" w:cs="Times New Roman"/>
          <w:sz w:val="28"/>
          <w:szCs w:val="28"/>
        </w:rPr>
        <w:t xml:space="preserve"> диаметром от 500 нм до 1 мм</w:t>
      </w:r>
      <w:r w:rsidR="00667B3F" w:rsidRPr="001E4484">
        <w:rPr>
          <w:rFonts w:ascii="Times New Roman" w:hAnsi="Times New Roman" w:cs="Times New Roman"/>
          <w:sz w:val="28"/>
          <w:szCs w:val="28"/>
        </w:rPr>
        <w:t>,</w:t>
      </w:r>
      <w:r w:rsidR="00A31C1C" w:rsidRPr="001E4484">
        <w:rPr>
          <w:rFonts w:ascii="Times New Roman" w:hAnsi="Times New Roman" w:cs="Times New Roman"/>
          <w:sz w:val="28"/>
          <w:szCs w:val="28"/>
        </w:rPr>
        <w:t xml:space="preserve"> </w:t>
      </w:r>
      <w:r w:rsidR="00FB44D1" w:rsidRPr="001E4484">
        <w:rPr>
          <w:rFonts w:ascii="Times New Roman" w:hAnsi="Times New Roman" w:cs="Times New Roman"/>
          <w:sz w:val="28"/>
          <w:szCs w:val="28"/>
          <w:lang w:val="kk-KZ"/>
        </w:rPr>
        <w:t>полученны</w:t>
      </w:r>
      <w:r w:rsidR="003B1FDB" w:rsidRPr="001E4484">
        <w:rPr>
          <w:rFonts w:ascii="Times New Roman" w:hAnsi="Times New Roman" w:cs="Times New Roman"/>
          <w:sz w:val="28"/>
          <w:szCs w:val="28"/>
          <w:lang w:val="kk-KZ"/>
        </w:rPr>
        <w:t>м</w:t>
      </w:r>
      <w:r w:rsidR="00FB44D1" w:rsidRPr="001E4484">
        <w:rPr>
          <w:rFonts w:ascii="Times New Roman" w:hAnsi="Times New Roman" w:cs="Times New Roman"/>
          <w:sz w:val="28"/>
          <w:szCs w:val="28"/>
          <w:lang w:val="kk-KZ"/>
        </w:rPr>
        <w:t xml:space="preserve"> </w:t>
      </w:r>
      <w:r w:rsidR="00A31C1C" w:rsidRPr="001E4484">
        <w:rPr>
          <w:rFonts w:ascii="Times New Roman" w:hAnsi="Times New Roman" w:cs="Times New Roman"/>
          <w:sz w:val="28"/>
          <w:szCs w:val="28"/>
        </w:rPr>
        <w:t xml:space="preserve">одноступенчатым сольвотермическим </w:t>
      </w:r>
      <w:r w:rsidR="00FB44D1" w:rsidRPr="001E4484">
        <w:rPr>
          <w:rFonts w:ascii="Times New Roman" w:hAnsi="Times New Roman" w:cs="Times New Roman"/>
          <w:sz w:val="28"/>
          <w:szCs w:val="28"/>
          <w:lang w:val="kk-KZ"/>
        </w:rPr>
        <w:t>методом.</w:t>
      </w:r>
      <w:r w:rsidRPr="001E4484">
        <w:rPr>
          <w:rFonts w:ascii="Times New Roman" w:hAnsi="Times New Roman" w:cs="Times New Roman"/>
          <w:sz w:val="28"/>
          <w:szCs w:val="28"/>
        </w:rPr>
        <w:t xml:space="preserve"> </w:t>
      </w:r>
      <w:r w:rsidR="00A31C1C" w:rsidRPr="001E4484">
        <w:rPr>
          <w:rFonts w:ascii="Times New Roman" w:hAnsi="Times New Roman" w:cs="Times New Roman"/>
          <w:sz w:val="28"/>
          <w:szCs w:val="28"/>
        </w:rPr>
        <w:t xml:space="preserve">Приводимая в действие с </w:t>
      </w:r>
      <w:r w:rsidR="00FB44D1" w:rsidRPr="001E4484">
        <w:rPr>
          <w:rFonts w:ascii="Times New Roman" w:hAnsi="Times New Roman" w:cs="Times New Roman"/>
          <w:sz w:val="28"/>
          <w:szCs w:val="28"/>
          <w:lang w:val="kk-KZ"/>
        </w:rPr>
        <w:t>минимальной</w:t>
      </w:r>
      <w:r w:rsidR="00A31C1C" w:rsidRPr="001E4484">
        <w:rPr>
          <w:rFonts w:ascii="Times New Roman" w:hAnsi="Times New Roman" w:cs="Times New Roman"/>
          <w:sz w:val="28"/>
          <w:szCs w:val="28"/>
        </w:rPr>
        <w:t xml:space="preserve"> энергии наночастиц CuS на основе H</w:t>
      </w:r>
      <w:r w:rsidR="00F81F7C" w:rsidRPr="001E4484">
        <w:rPr>
          <w:rFonts w:ascii="Times New Roman" w:hAnsi="Times New Roman" w:cs="Times New Roman"/>
          <w:sz w:val="28"/>
          <w:szCs w:val="28"/>
          <w:vertAlign w:val="subscript"/>
        </w:rPr>
        <w:t>2</w:t>
      </w:r>
      <w:r w:rsidR="00A31C1C" w:rsidRPr="001E4484">
        <w:rPr>
          <w:rFonts w:ascii="Times New Roman" w:hAnsi="Times New Roman" w:cs="Times New Roman"/>
          <w:sz w:val="28"/>
          <w:szCs w:val="28"/>
        </w:rPr>
        <w:t xml:space="preserve">S </w:t>
      </w:r>
      <w:r w:rsidR="00FB44D1" w:rsidRPr="001E4484">
        <w:rPr>
          <w:rFonts w:ascii="Times New Roman" w:hAnsi="Times New Roman" w:cs="Times New Roman"/>
          <w:sz w:val="28"/>
          <w:szCs w:val="28"/>
          <w:lang w:val="kk-KZ"/>
        </w:rPr>
        <w:t>с</w:t>
      </w:r>
      <w:r w:rsidR="00A31C1C" w:rsidRPr="001E4484">
        <w:rPr>
          <w:rFonts w:ascii="Times New Roman" w:hAnsi="Times New Roman" w:cs="Times New Roman"/>
          <w:sz w:val="28"/>
          <w:szCs w:val="28"/>
        </w:rPr>
        <w:t xml:space="preserve"> полой структур</w:t>
      </w:r>
      <w:r w:rsidR="00FB44D1" w:rsidRPr="001E4484">
        <w:rPr>
          <w:rFonts w:ascii="Times New Roman" w:hAnsi="Times New Roman" w:cs="Times New Roman"/>
          <w:sz w:val="28"/>
          <w:szCs w:val="28"/>
          <w:lang w:val="kk-KZ"/>
        </w:rPr>
        <w:t>ой</w:t>
      </w:r>
      <w:r w:rsidR="00A31C1C" w:rsidRPr="001E4484">
        <w:rPr>
          <w:rFonts w:ascii="Times New Roman" w:hAnsi="Times New Roman" w:cs="Times New Roman"/>
          <w:sz w:val="28"/>
          <w:szCs w:val="28"/>
        </w:rPr>
        <w:t xml:space="preserve">. Эти полые структуры обладают уникальными оптическими свойствами. По сравнению с твердой сферой CuS аналогичного диаметра, полое изделие демонстрирует синее смещение на 50 нм, </w:t>
      </w:r>
      <w:r w:rsidR="00FB44D1" w:rsidRPr="001E4484">
        <w:rPr>
          <w:rFonts w:ascii="Times New Roman" w:hAnsi="Times New Roman" w:cs="Times New Roman"/>
          <w:sz w:val="28"/>
          <w:szCs w:val="28"/>
        </w:rPr>
        <w:t>как предполагается авторами</w:t>
      </w:r>
      <w:r w:rsidR="004733FB" w:rsidRPr="001E4484">
        <w:rPr>
          <w:rFonts w:ascii="Times New Roman" w:hAnsi="Times New Roman" w:cs="Times New Roman"/>
          <w:sz w:val="28"/>
          <w:szCs w:val="28"/>
          <w:lang w:val="kk-KZ"/>
        </w:rPr>
        <w:t xml:space="preserve"> работы</w:t>
      </w:r>
      <w:r w:rsidR="006B2F12" w:rsidRPr="001E4484">
        <w:rPr>
          <w:rFonts w:ascii="Times New Roman" w:hAnsi="Times New Roman" w:cs="Times New Roman"/>
          <w:sz w:val="28"/>
          <w:szCs w:val="28"/>
        </w:rPr>
        <w:t xml:space="preserve"> </w:t>
      </w:r>
      <w:r w:rsidR="00212CCE" w:rsidRPr="001E4484">
        <w:rPr>
          <w:rFonts w:ascii="Times New Roman" w:eastAsia="Calibri" w:hAnsi="Times New Roman" w:cs="Times New Roman"/>
          <w:color w:val="000000"/>
          <w:sz w:val="28"/>
          <w:szCs w:val="28"/>
          <w:lang w:eastAsia="ar-SA" w:bidi="en-US"/>
        </w:rPr>
        <w:t>[</w:t>
      </w:r>
      <w:r w:rsidR="00212CCE" w:rsidRPr="001E4484">
        <w:rPr>
          <w:rFonts w:ascii="Times New Roman" w:eastAsia="Calibri" w:hAnsi="Times New Roman" w:cs="Times New Roman"/>
          <w:color w:val="000000"/>
          <w:sz w:val="28"/>
          <w:szCs w:val="28"/>
          <w:lang w:val="kk-KZ" w:eastAsia="ar-SA" w:bidi="en-US"/>
        </w:rPr>
        <w:t>49</w:t>
      </w:r>
      <w:r w:rsidR="00212CCE" w:rsidRPr="001E4484">
        <w:rPr>
          <w:rFonts w:ascii="Times New Roman" w:eastAsia="Calibri" w:hAnsi="Times New Roman" w:cs="Times New Roman"/>
          <w:color w:val="000000"/>
          <w:sz w:val="28"/>
          <w:szCs w:val="28"/>
          <w:lang w:eastAsia="ar-SA" w:bidi="en-US"/>
        </w:rPr>
        <w:t xml:space="preserve">, </w:t>
      </w:r>
      <w:r w:rsidR="00A04F50">
        <w:rPr>
          <w:rFonts w:ascii="Times New Roman" w:eastAsia="Calibri" w:hAnsi="Times New Roman" w:cs="Times New Roman"/>
          <w:color w:val="000000"/>
          <w:sz w:val="28"/>
          <w:szCs w:val="28"/>
          <w:lang w:val="en-US" w:eastAsia="ar-SA" w:bidi="en-US"/>
        </w:rPr>
        <w:t>p</w:t>
      </w:r>
      <w:r w:rsidR="00212CCE" w:rsidRPr="001E4484">
        <w:rPr>
          <w:rFonts w:ascii="Times New Roman" w:eastAsia="Calibri" w:hAnsi="Times New Roman" w:cs="Times New Roman"/>
          <w:color w:val="000000"/>
          <w:sz w:val="28"/>
          <w:szCs w:val="28"/>
          <w:lang w:eastAsia="ar-SA" w:bidi="en-US"/>
        </w:rPr>
        <w:t xml:space="preserve">. 500] </w:t>
      </w:r>
      <w:r w:rsidR="00A31C1C" w:rsidRPr="001E4484">
        <w:rPr>
          <w:rFonts w:ascii="Times New Roman" w:hAnsi="Times New Roman" w:cs="Times New Roman"/>
          <w:sz w:val="28"/>
          <w:szCs w:val="28"/>
        </w:rPr>
        <w:t xml:space="preserve">является вкладом эффекта </w:t>
      </w:r>
      <w:r w:rsidR="00FB44D1" w:rsidRPr="001E4484">
        <w:rPr>
          <w:rFonts w:ascii="Times New Roman" w:hAnsi="Times New Roman" w:cs="Times New Roman"/>
          <w:sz w:val="28"/>
          <w:szCs w:val="28"/>
          <w:lang w:val="kk-KZ"/>
        </w:rPr>
        <w:t xml:space="preserve">в </w:t>
      </w:r>
      <w:r w:rsidR="00A31C1C" w:rsidRPr="001E4484">
        <w:rPr>
          <w:rFonts w:ascii="Times New Roman" w:hAnsi="Times New Roman" w:cs="Times New Roman"/>
          <w:sz w:val="28"/>
          <w:szCs w:val="28"/>
        </w:rPr>
        <w:t>квантов</w:t>
      </w:r>
      <w:r w:rsidR="00FB44D1" w:rsidRPr="001E4484">
        <w:rPr>
          <w:rFonts w:ascii="Times New Roman" w:hAnsi="Times New Roman" w:cs="Times New Roman"/>
          <w:sz w:val="28"/>
          <w:szCs w:val="28"/>
          <w:lang w:val="kk-KZ"/>
        </w:rPr>
        <w:t>ый</w:t>
      </w:r>
      <w:r w:rsidR="00A31C1C" w:rsidRPr="001E4484">
        <w:rPr>
          <w:rFonts w:ascii="Times New Roman" w:hAnsi="Times New Roman" w:cs="Times New Roman"/>
          <w:sz w:val="28"/>
          <w:szCs w:val="28"/>
        </w:rPr>
        <w:t xml:space="preserve"> размер в гексагональной сфере CuS пол</w:t>
      </w:r>
      <w:r w:rsidR="00FB44D1" w:rsidRPr="001E4484">
        <w:rPr>
          <w:rFonts w:ascii="Times New Roman" w:hAnsi="Times New Roman" w:cs="Times New Roman"/>
          <w:sz w:val="28"/>
          <w:szCs w:val="28"/>
          <w:lang w:val="kk-KZ"/>
        </w:rPr>
        <w:t>ой</w:t>
      </w:r>
      <w:r w:rsidR="00A31C1C" w:rsidRPr="001E4484">
        <w:rPr>
          <w:rFonts w:ascii="Times New Roman" w:hAnsi="Times New Roman" w:cs="Times New Roman"/>
          <w:sz w:val="28"/>
          <w:szCs w:val="28"/>
        </w:rPr>
        <w:t xml:space="preserve"> структур</w:t>
      </w:r>
      <w:r w:rsidR="00FB44D1" w:rsidRPr="001E4484">
        <w:rPr>
          <w:rFonts w:ascii="Times New Roman" w:hAnsi="Times New Roman" w:cs="Times New Roman"/>
          <w:sz w:val="28"/>
          <w:szCs w:val="28"/>
          <w:lang w:val="kk-KZ"/>
        </w:rPr>
        <w:t>ы</w:t>
      </w:r>
      <w:r w:rsidR="00A31C1C" w:rsidRPr="001E4484">
        <w:rPr>
          <w:rFonts w:ascii="Times New Roman" w:hAnsi="Times New Roman" w:cs="Times New Roman"/>
          <w:sz w:val="28"/>
          <w:szCs w:val="28"/>
        </w:rPr>
        <w:t>. Эти синтезированные полые сферы CuS мо</w:t>
      </w:r>
      <w:r w:rsidR="00FB44D1" w:rsidRPr="001E4484">
        <w:rPr>
          <w:rFonts w:ascii="Times New Roman" w:hAnsi="Times New Roman" w:cs="Times New Roman"/>
          <w:sz w:val="28"/>
          <w:szCs w:val="28"/>
        </w:rPr>
        <w:t>гут найти применение в сенсорах</w:t>
      </w:r>
      <w:r w:rsidR="00A31C1C" w:rsidRPr="001E4484">
        <w:rPr>
          <w:rFonts w:ascii="Times New Roman" w:hAnsi="Times New Roman" w:cs="Times New Roman"/>
          <w:sz w:val="28"/>
          <w:szCs w:val="28"/>
        </w:rPr>
        <w:t xml:space="preserve">, </w:t>
      </w:r>
      <w:r w:rsidR="00FB44D1" w:rsidRPr="001E4484">
        <w:rPr>
          <w:rFonts w:ascii="Times New Roman" w:hAnsi="Times New Roman" w:cs="Times New Roman"/>
          <w:sz w:val="28"/>
          <w:szCs w:val="28"/>
          <w:lang w:val="kk-KZ"/>
        </w:rPr>
        <w:t xml:space="preserve">в </w:t>
      </w:r>
      <w:r w:rsidR="00A31C1C" w:rsidRPr="001E4484">
        <w:rPr>
          <w:rFonts w:ascii="Times New Roman" w:hAnsi="Times New Roman" w:cs="Times New Roman"/>
          <w:sz w:val="28"/>
          <w:szCs w:val="28"/>
        </w:rPr>
        <w:t>литий-ионных батареях</w:t>
      </w:r>
      <w:r w:rsidR="003B1C86" w:rsidRPr="001E4484">
        <w:rPr>
          <w:rFonts w:ascii="Times New Roman" w:hAnsi="Times New Roman" w:cs="Times New Roman"/>
          <w:sz w:val="28"/>
          <w:szCs w:val="28"/>
        </w:rPr>
        <w:t xml:space="preserve"> </w:t>
      </w:r>
      <w:r w:rsidR="00B37841" w:rsidRPr="001E4484">
        <w:rPr>
          <w:rFonts w:ascii="Times New Roman" w:eastAsia="Calibri" w:hAnsi="Times New Roman" w:cs="Times New Roman"/>
          <w:color w:val="000000"/>
          <w:sz w:val="28"/>
          <w:szCs w:val="28"/>
          <w:lang w:eastAsia="ar-SA" w:bidi="en-US"/>
        </w:rPr>
        <w:t>[</w:t>
      </w:r>
      <w:r w:rsidR="00B37841" w:rsidRPr="001E4484">
        <w:rPr>
          <w:rFonts w:ascii="Times New Roman" w:eastAsia="Calibri" w:hAnsi="Times New Roman" w:cs="Times New Roman"/>
          <w:color w:val="000000"/>
          <w:sz w:val="28"/>
          <w:szCs w:val="28"/>
          <w:lang w:val="kk-KZ" w:eastAsia="ar-SA" w:bidi="en-US"/>
        </w:rPr>
        <w:t>49</w:t>
      </w:r>
      <w:r w:rsidR="00B37841" w:rsidRPr="001E4484">
        <w:rPr>
          <w:rFonts w:ascii="Times New Roman" w:eastAsia="Calibri" w:hAnsi="Times New Roman" w:cs="Times New Roman"/>
          <w:color w:val="000000"/>
          <w:sz w:val="28"/>
          <w:szCs w:val="28"/>
          <w:lang w:eastAsia="ar-SA" w:bidi="en-US"/>
        </w:rPr>
        <w:t xml:space="preserve">, </w:t>
      </w:r>
      <w:r w:rsidR="005119CE">
        <w:rPr>
          <w:rFonts w:ascii="Times New Roman" w:eastAsia="Calibri" w:hAnsi="Times New Roman" w:cs="Times New Roman"/>
          <w:color w:val="000000"/>
          <w:sz w:val="28"/>
          <w:szCs w:val="28"/>
          <w:lang w:eastAsia="ar-SA" w:bidi="en-US"/>
        </w:rPr>
        <w:t>р</w:t>
      </w:r>
      <w:r w:rsidR="00B37841" w:rsidRPr="001E4484">
        <w:rPr>
          <w:rFonts w:ascii="Times New Roman" w:eastAsia="Calibri" w:hAnsi="Times New Roman" w:cs="Times New Roman"/>
          <w:color w:val="000000"/>
          <w:sz w:val="28"/>
          <w:szCs w:val="28"/>
          <w:lang w:eastAsia="ar-SA" w:bidi="en-US"/>
        </w:rPr>
        <w:t>. 500]</w:t>
      </w:r>
      <w:r w:rsidR="004733FB" w:rsidRPr="001E4484">
        <w:rPr>
          <w:rFonts w:ascii="Times New Roman" w:eastAsia="Calibri" w:hAnsi="Times New Roman" w:cs="Times New Roman"/>
          <w:color w:val="000000"/>
          <w:sz w:val="28"/>
          <w:szCs w:val="28"/>
          <w:lang w:val="kk-KZ" w:eastAsia="ar-SA" w:bidi="en-US"/>
        </w:rPr>
        <w:t>.</w:t>
      </w:r>
    </w:p>
    <w:p w14:paraId="615B2C99" w14:textId="77777777" w:rsidR="00D514F5" w:rsidRPr="001E4484" w:rsidRDefault="00C3186F" w:rsidP="00132B21">
      <w:pPr>
        <w:spacing w:after="0" w:line="240" w:lineRule="auto"/>
        <w:ind w:firstLine="709"/>
        <w:jc w:val="both"/>
        <w:rPr>
          <w:rFonts w:ascii="Times New Roman" w:hAnsi="Times New Roman" w:cs="Times New Roman"/>
          <w:sz w:val="28"/>
          <w:szCs w:val="28"/>
        </w:rPr>
      </w:pPr>
      <w:r w:rsidRPr="001E4484">
        <w:rPr>
          <w:rFonts w:ascii="Times New Roman" w:eastAsia="Times New Roman" w:hAnsi="Times New Roman" w:cs="Times New Roman"/>
          <w:color w:val="000000" w:themeColor="text1"/>
          <w:sz w:val="28"/>
          <w:szCs w:val="28"/>
          <w:lang w:val="en-US"/>
        </w:rPr>
        <w:t>Thongtem</w:t>
      </w:r>
      <w:r w:rsidRPr="001E4484">
        <w:rPr>
          <w:rFonts w:ascii="Times New Roman" w:eastAsia="Times New Roman" w:hAnsi="Times New Roman" w:cs="Times New Roman"/>
          <w:color w:val="000000" w:themeColor="text1"/>
          <w:sz w:val="28"/>
          <w:szCs w:val="28"/>
        </w:rPr>
        <w:t xml:space="preserve"> </w:t>
      </w:r>
      <w:r w:rsidRPr="001E4484">
        <w:rPr>
          <w:rFonts w:ascii="Times New Roman" w:eastAsia="Times New Roman" w:hAnsi="Times New Roman" w:cs="Times New Roman"/>
          <w:color w:val="000000" w:themeColor="text1"/>
          <w:sz w:val="28"/>
          <w:szCs w:val="28"/>
          <w:lang w:val="en-US"/>
        </w:rPr>
        <w:t>T</w:t>
      </w:r>
      <w:r w:rsidRPr="001E4484">
        <w:rPr>
          <w:rFonts w:ascii="Times New Roman" w:eastAsia="Times New Roman" w:hAnsi="Times New Roman" w:cs="Times New Roman"/>
          <w:color w:val="000000" w:themeColor="text1"/>
          <w:sz w:val="28"/>
          <w:szCs w:val="28"/>
        </w:rPr>
        <w:t xml:space="preserve">. </w:t>
      </w:r>
      <w:r w:rsidRPr="001E4484">
        <w:rPr>
          <w:rFonts w:ascii="Times New Roman" w:eastAsia="Times New Roman" w:hAnsi="Times New Roman" w:cs="Times New Roman"/>
          <w:color w:val="000000" w:themeColor="text1"/>
          <w:sz w:val="28"/>
          <w:szCs w:val="28"/>
          <w:lang w:val="en-US"/>
        </w:rPr>
        <w:t>et</w:t>
      </w:r>
      <w:r w:rsidRPr="001E4484">
        <w:rPr>
          <w:rFonts w:ascii="Times New Roman" w:eastAsia="Times New Roman" w:hAnsi="Times New Roman" w:cs="Times New Roman"/>
          <w:color w:val="000000" w:themeColor="text1"/>
          <w:sz w:val="28"/>
          <w:szCs w:val="28"/>
        </w:rPr>
        <w:t xml:space="preserve"> </w:t>
      </w:r>
      <w:r w:rsidRPr="001E4484">
        <w:rPr>
          <w:rFonts w:ascii="Times New Roman" w:eastAsia="Times New Roman" w:hAnsi="Times New Roman" w:cs="Times New Roman"/>
          <w:sz w:val="28"/>
          <w:szCs w:val="28"/>
          <w:lang w:val="en-US"/>
        </w:rPr>
        <w:t>al</w:t>
      </w:r>
      <w:r w:rsidRPr="001E4484">
        <w:rPr>
          <w:rFonts w:ascii="Times New Roman" w:eastAsia="Times New Roman" w:hAnsi="Times New Roman" w:cs="Times New Roman"/>
          <w:sz w:val="28"/>
          <w:szCs w:val="28"/>
        </w:rPr>
        <w:t>. в</w:t>
      </w:r>
      <w:r w:rsidR="00C3679E" w:rsidRPr="001E4484">
        <w:rPr>
          <w:rFonts w:ascii="Times New Roman" w:eastAsia="Times New Roman" w:hAnsi="Times New Roman" w:cs="Times New Roman"/>
          <w:sz w:val="28"/>
          <w:szCs w:val="28"/>
        </w:rPr>
        <w:t xml:space="preserve"> работе </w:t>
      </w:r>
      <w:r w:rsidR="00C3679E" w:rsidRPr="001E4484">
        <w:rPr>
          <w:rFonts w:ascii="Times New Roman" w:eastAsia="Times New Roman" w:hAnsi="Times New Roman" w:cs="Times New Roman"/>
          <w:color w:val="000000" w:themeColor="text1"/>
          <w:sz w:val="28"/>
          <w:szCs w:val="28"/>
        </w:rPr>
        <w:t>[</w:t>
      </w:r>
      <w:r w:rsidR="00921B12" w:rsidRPr="001E4484">
        <w:rPr>
          <w:rFonts w:ascii="Times New Roman" w:eastAsia="Times New Roman" w:hAnsi="Times New Roman" w:cs="Times New Roman"/>
          <w:color w:val="000000" w:themeColor="text1"/>
          <w:sz w:val="28"/>
          <w:szCs w:val="28"/>
          <w:lang w:val="kk-KZ"/>
        </w:rPr>
        <w:t>50</w:t>
      </w:r>
      <w:r w:rsidR="00A04F50" w:rsidRPr="00A04F50">
        <w:rPr>
          <w:rFonts w:ascii="Times New Roman" w:eastAsia="Times New Roman" w:hAnsi="Times New Roman" w:cs="Times New Roman"/>
          <w:color w:val="000000" w:themeColor="text1"/>
          <w:sz w:val="28"/>
          <w:szCs w:val="28"/>
        </w:rPr>
        <w:t xml:space="preserve">, </w:t>
      </w:r>
      <w:r w:rsidR="00A04F50">
        <w:rPr>
          <w:rFonts w:ascii="Times New Roman" w:eastAsia="Times New Roman" w:hAnsi="Times New Roman" w:cs="Times New Roman"/>
          <w:color w:val="000000" w:themeColor="text1"/>
          <w:sz w:val="28"/>
          <w:szCs w:val="28"/>
          <w:lang w:val="en-US"/>
        </w:rPr>
        <w:t>p</w:t>
      </w:r>
      <w:r w:rsidR="00A04F50" w:rsidRPr="00A04F50">
        <w:rPr>
          <w:rFonts w:ascii="Times New Roman" w:eastAsia="Times New Roman" w:hAnsi="Times New Roman" w:cs="Times New Roman"/>
          <w:color w:val="000000" w:themeColor="text1"/>
          <w:sz w:val="28"/>
          <w:szCs w:val="28"/>
        </w:rPr>
        <w:t>. 195-199</w:t>
      </w:r>
      <w:r w:rsidR="00C3679E" w:rsidRPr="001E4484">
        <w:rPr>
          <w:rFonts w:ascii="Times New Roman" w:eastAsia="Times New Roman" w:hAnsi="Times New Roman" w:cs="Times New Roman"/>
          <w:color w:val="000000" w:themeColor="text1"/>
          <w:sz w:val="28"/>
          <w:szCs w:val="28"/>
        </w:rPr>
        <w:t xml:space="preserve">] </w:t>
      </w:r>
      <w:r w:rsidR="00C3679E" w:rsidRPr="001E4484">
        <w:rPr>
          <w:rFonts w:ascii="Times New Roman" w:eastAsia="Times New Roman" w:hAnsi="Times New Roman" w:cs="Times New Roman"/>
          <w:sz w:val="28"/>
          <w:szCs w:val="28"/>
        </w:rPr>
        <w:t xml:space="preserve">получили полые сферические и трубчатые </w:t>
      </w:r>
      <w:r w:rsidR="00C41A36" w:rsidRPr="001E4484">
        <w:rPr>
          <w:rFonts w:ascii="Times New Roman" w:eastAsia="Times New Roman" w:hAnsi="Times New Roman" w:cs="Times New Roman"/>
          <w:sz w:val="28"/>
          <w:szCs w:val="28"/>
        </w:rPr>
        <w:t>формы частиц</w:t>
      </w:r>
      <w:r w:rsidR="00C3679E" w:rsidRPr="001E4484">
        <w:rPr>
          <w:rFonts w:ascii="Times New Roman" w:eastAsia="Times New Roman" w:hAnsi="Times New Roman" w:cs="Times New Roman"/>
          <w:sz w:val="28"/>
          <w:szCs w:val="28"/>
        </w:rPr>
        <w:t xml:space="preserve"> CuS сольвотермально-микроволновым методом. </w:t>
      </w:r>
      <w:r w:rsidR="00517558" w:rsidRPr="001E4484">
        <w:rPr>
          <w:rFonts w:ascii="Times New Roman" w:eastAsia="Times New Roman" w:hAnsi="Times New Roman" w:cs="Times New Roman"/>
          <w:sz w:val="28"/>
          <w:szCs w:val="28"/>
        </w:rPr>
        <w:t>Вначале д</w:t>
      </w:r>
      <w:r w:rsidRPr="001E4484">
        <w:rPr>
          <w:rFonts w:ascii="Times New Roman" w:hAnsi="Times New Roman" w:cs="Times New Roman"/>
          <w:sz w:val="28"/>
          <w:szCs w:val="28"/>
          <w:shd w:val="clear" w:color="auto" w:fill="FFFFFF"/>
        </w:rPr>
        <w:t>игидрат хлорида меди (</w:t>
      </w:r>
      <w:r w:rsidR="00C3679E" w:rsidRPr="001E4484">
        <w:rPr>
          <w:rFonts w:ascii="Times New Roman" w:eastAsia="Times New Roman" w:hAnsi="Times New Roman" w:cs="Times New Roman"/>
          <w:sz w:val="28"/>
          <w:szCs w:val="28"/>
        </w:rPr>
        <w:t>CuCl</w:t>
      </w:r>
      <w:r w:rsidR="00C3679E" w:rsidRPr="001E4484">
        <w:rPr>
          <w:rFonts w:ascii="Times New Roman" w:eastAsia="Times New Roman" w:hAnsi="Times New Roman" w:cs="Times New Roman"/>
          <w:sz w:val="28"/>
          <w:szCs w:val="28"/>
          <w:vertAlign w:val="subscript"/>
        </w:rPr>
        <w:t>2</w:t>
      </w:r>
      <w:r w:rsidR="00C3679E" w:rsidRPr="001E4484">
        <w:rPr>
          <w:rFonts w:ascii="Times New Roman" w:eastAsia="Times New Roman" w:hAnsi="Times New Roman" w:cs="Times New Roman"/>
          <w:sz w:val="28"/>
          <w:szCs w:val="28"/>
        </w:rPr>
        <w:t xml:space="preserve"> 2H</w:t>
      </w:r>
      <w:r w:rsidR="00C3679E" w:rsidRPr="001E4484">
        <w:rPr>
          <w:rFonts w:ascii="Times New Roman" w:eastAsia="Times New Roman" w:hAnsi="Times New Roman" w:cs="Times New Roman"/>
          <w:sz w:val="28"/>
          <w:szCs w:val="28"/>
          <w:vertAlign w:val="subscript"/>
        </w:rPr>
        <w:t>2</w:t>
      </w:r>
      <w:r w:rsidR="00C3679E" w:rsidRPr="001E4484">
        <w:rPr>
          <w:rFonts w:ascii="Times New Roman" w:eastAsia="Times New Roman" w:hAnsi="Times New Roman" w:cs="Times New Roman"/>
          <w:sz w:val="28"/>
          <w:szCs w:val="28"/>
        </w:rPr>
        <w:t>O</w:t>
      </w:r>
      <w:r w:rsidRPr="001E4484">
        <w:rPr>
          <w:rFonts w:ascii="Times New Roman" w:eastAsia="Times New Roman" w:hAnsi="Times New Roman" w:cs="Times New Roman"/>
          <w:sz w:val="28"/>
          <w:szCs w:val="28"/>
        </w:rPr>
        <w:t>)</w:t>
      </w:r>
      <w:r w:rsidR="00C3679E" w:rsidRPr="001E4484">
        <w:rPr>
          <w:rFonts w:ascii="Times New Roman" w:eastAsia="Times New Roman" w:hAnsi="Times New Roman" w:cs="Times New Roman"/>
          <w:sz w:val="28"/>
          <w:szCs w:val="28"/>
        </w:rPr>
        <w:t xml:space="preserve"> и </w:t>
      </w:r>
      <w:r w:rsidRPr="001E4484">
        <w:rPr>
          <w:rStyle w:val="a3"/>
          <w:rFonts w:ascii="Times New Roman" w:hAnsi="Times New Roman" w:cs="Times New Roman"/>
          <w:i w:val="0"/>
          <w:iCs w:val="0"/>
          <w:sz w:val="28"/>
          <w:szCs w:val="28"/>
          <w:shd w:val="clear" w:color="auto" w:fill="FFFFFF"/>
        </w:rPr>
        <w:t xml:space="preserve">тиоацетамид </w:t>
      </w:r>
      <w:r w:rsidRPr="001E4484">
        <w:rPr>
          <w:rStyle w:val="a3"/>
          <w:rFonts w:ascii="Times New Roman" w:hAnsi="Times New Roman" w:cs="Times New Roman"/>
          <w:b/>
          <w:bCs/>
          <w:i w:val="0"/>
          <w:iCs w:val="0"/>
          <w:sz w:val="28"/>
          <w:szCs w:val="28"/>
          <w:shd w:val="clear" w:color="auto" w:fill="FFFFFF"/>
        </w:rPr>
        <w:t>(</w:t>
      </w:r>
      <w:r w:rsidR="00C3679E" w:rsidRPr="001E4484">
        <w:rPr>
          <w:rFonts w:ascii="Times New Roman" w:eastAsia="Times New Roman" w:hAnsi="Times New Roman" w:cs="Times New Roman"/>
          <w:sz w:val="28"/>
          <w:szCs w:val="28"/>
        </w:rPr>
        <w:t>CH3CSNH2</w:t>
      </w:r>
      <w:r w:rsidRPr="001E4484">
        <w:rPr>
          <w:rFonts w:ascii="Times New Roman" w:eastAsia="Times New Roman" w:hAnsi="Times New Roman" w:cs="Times New Roman"/>
          <w:sz w:val="28"/>
          <w:szCs w:val="28"/>
        </w:rPr>
        <w:t>)</w:t>
      </w:r>
      <w:r w:rsidR="00C3679E" w:rsidRPr="001E4484">
        <w:rPr>
          <w:rFonts w:ascii="Times New Roman" w:eastAsia="Times New Roman" w:hAnsi="Times New Roman" w:cs="Times New Roman"/>
          <w:sz w:val="28"/>
          <w:szCs w:val="28"/>
        </w:rPr>
        <w:t xml:space="preserve"> по 5 ммоль </w:t>
      </w:r>
      <w:r w:rsidR="00C434F1" w:rsidRPr="001E4484">
        <w:rPr>
          <w:rFonts w:ascii="Times New Roman" w:eastAsia="Times New Roman" w:hAnsi="Times New Roman" w:cs="Times New Roman"/>
          <w:sz w:val="28"/>
          <w:szCs w:val="28"/>
        </w:rPr>
        <w:t xml:space="preserve">каждого </w:t>
      </w:r>
      <w:r w:rsidR="0036679F" w:rsidRPr="001E4484">
        <w:rPr>
          <w:rFonts w:ascii="Times New Roman" w:eastAsia="Times New Roman" w:hAnsi="Times New Roman" w:cs="Times New Roman"/>
          <w:sz w:val="28"/>
          <w:szCs w:val="28"/>
        </w:rPr>
        <w:t xml:space="preserve">растворяли </w:t>
      </w:r>
      <w:r w:rsidR="00C3679E" w:rsidRPr="001E4484">
        <w:rPr>
          <w:rFonts w:ascii="Times New Roman" w:eastAsia="Times New Roman" w:hAnsi="Times New Roman" w:cs="Times New Roman"/>
          <w:sz w:val="28"/>
          <w:szCs w:val="28"/>
        </w:rPr>
        <w:t>в 40 мл этиленгликоле</w:t>
      </w:r>
      <w:r w:rsidR="004B68BF" w:rsidRPr="001E4484">
        <w:rPr>
          <w:rFonts w:ascii="Times New Roman" w:eastAsia="Times New Roman" w:hAnsi="Times New Roman" w:cs="Times New Roman"/>
          <w:sz w:val="28"/>
          <w:szCs w:val="28"/>
        </w:rPr>
        <w:t xml:space="preserve"> (</w:t>
      </w:r>
      <w:r w:rsidR="004B68BF" w:rsidRPr="001E4484">
        <w:rPr>
          <w:rFonts w:ascii="Times New Roman" w:eastAsia="Times New Roman" w:hAnsi="Times New Roman" w:cs="Times New Roman"/>
          <w:sz w:val="28"/>
          <w:szCs w:val="28"/>
          <w:lang w:val="en-US"/>
        </w:rPr>
        <w:t>C</w:t>
      </w:r>
      <w:r w:rsidR="004B68BF" w:rsidRPr="001E4484">
        <w:rPr>
          <w:rFonts w:ascii="Times New Roman" w:eastAsia="Times New Roman" w:hAnsi="Times New Roman" w:cs="Times New Roman"/>
          <w:sz w:val="28"/>
          <w:szCs w:val="28"/>
          <w:vertAlign w:val="subscript"/>
        </w:rPr>
        <w:t>2</w:t>
      </w:r>
      <w:r w:rsidR="004B68BF" w:rsidRPr="001E4484">
        <w:rPr>
          <w:rFonts w:ascii="Times New Roman" w:eastAsia="Times New Roman" w:hAnsi="Times New Roman" w:cs="Times New Roman"/>
          <w:sz w:val="28"/>
          <w:szCs w:val="28"/>
          <w:lang w:val="en-US"/>
        </w:rPr>
        <w:t>H</w:t>
      </w:r>
      <w:r w:rsidR="004B68BF" w:rsidRPr="001E4484">
        <w:rPr>
          <w:rFonts w:ascii="Times New Roman" w:eastAsia="Times New Roman" w:hAnsi="Times New Roman" w:cs="Times New Roman"/>
          <w:sz w:val="28"/>
          <w:szCs w:val="28"/>
          <w:vertAlign w:val="subscript"/>
        </w:rPr>
        <w:t>6</w:t>
      </w:r>
      <w:r w:rsidR="004B68BF" w:rsidRPr="001E4484">
        <w:rPr>
          <w:rFonts w:ascii="Times New Roman" w:eastAsia="Times New Roman" w:hAnsi="Times New Roman" w:cs="Times New Roman"/>
          <w:sz w:val="28"/>
          <w:szCs w:val="28"/>
          <w:lang w:val="en-US"/>
        </w:rPr>
        <w:t>O</w:t>
      </w:r>
      <w:r w:rsidR="004B68BF" w:rsidRPr="001E4484">
        <w:rPr>
          <w:rFonts w:ascii="Times New Roman" w:eastAsia="Times New Roman" w:hAnsi="Times New Roman" w:cs="Times New Roman"/>
          <w:sz w:val="28"/>
          <w:szCs w:val="28"/>
          <w:vertAlign w:val="subscript"/>
        </w:rPr>
        <w:t>2</w:t>
      </w:r>
      <w:r w:rsidR="004B68BF" w:rsidRPr="001E4484">
        <w:rPr>
          <w:rFonts w:ascii="Times New Roman" w:eastAsia="Times New Roman" w:hAnsi="Times New Roman" w:cs="Times New Roman"/>
          <w:sz w:val="28"/>
          <w:szCs w:val="28"/>
        </w:rPr>
        <w:t>)</w:t>
      </w:r>
      <w:r w:rsidR="00023A41" w:rsidRPr="001E4484">
        <w:rPr>
          <w:rFonts w:ascii="Times New Roman" w:eastAsia="Times New Roman" w:hAnsi="Times New Roman" w:cs="Times New Roman"/>
          <w:sz w:val="28"/>
          <w:szCs w:val="28"/>
        </w:rPr>
        <w:t>, затем</w:t>
      </w:r>
      <w:r w:rsidR="00C3679E" w:rsidRPr="001E4484">
        <w:rPr>
          <w:rFonts w:ascii="Times New Roman" w:eastAsia="Times New Roman" w:hAnsi="Times New Roman" w:cs="Times New Roman"/>
          <w:sz w:val="28"/>
          <w:szCs w:val="28"/>
        </w:rPr>
        <w:t xml:space="preserve"> </w:t>
      </w:r>
      <w:r w:rsidR="00B630A3" w:rsidRPr="001E4484">
        <w:rPr>
          <w:rFonts w:ascii="Times New Roman" w:eastAsia="Times New Roman" w:hAnsi="Times New Roman" w:cs="Times New Roman"/>
          <w:sz w:val="28"/>
          <w:szCs w:val="28"/>
        </w:rPr>
        <w:t xml:space="preserve">медленно </w:t>
      </w:r>
      <w:r w:rsidR="00C3679E" w:rsidRPr="001E4484">
        <w:rPr>
          <w:rFonts w:ascii="Times New Roman" w:eastAsia="Times New Roman" w:hAnsi="Times New Roman" w:cs="Times New Roman"/>
          <w:sz w:val="28"/>
          <w:szCs w:val="28"/>
        </w:rPr>
        <w:t>закладыва</w:t>
      </w:r>
      <w:r w:rsidR="00023A41" w:rsidRPr="001E4484">
        <w:rPr>
          <w:rFonts w:ascii="Times New Roman" w:eastAsia="Times New Roman" w:hAnsi="Times New Roman" w:cs="Times New Roman"/>
          <w:sz w:val="28"/>
          <w:szCs w:val="28"/>
        </w:rPr>
        <w:t>ли</w:t>
      </w:r>
      <w:r w:rsidR="00C41A36" w:rsidRPr="001E4484">
        <w:rPr>
          <w:rFonts w:ascii="Times New Roman" w:eastAsia="Times New Roman" w:hAnsi="Times New Roman" w:cs="Times New Roman"/>
          <w:sz w:val="28"/>
          <w:szCs w:val="28"/>
        </w:rPr>
        <w:t xml:space="preserve"> гидроксид</w:t>
      </w:r>
      <w:r w:rsidRPr="001E4484">
        <w:rPr>
          <w:rFonts w:ascii="Times New Roman" w:eastAsia="Times New Roman" w:hAnsi="Times New Roman" w:cs="Times New Roman"/>
          <w:sz w:val="28"/>
          <w:szCs w:val="28"/>
        </w:rPr>
        <w:t xml:space="preserve"> натрия (</w:t>
      </w:r>
      <w:r w:rsidR="00C3679E" w:rsidRPr="001E4484">
        <w:rPr>
          <w:rFonts w:ascii="Times New Roman" w:eastAsia="Times New Roman" w:hAnsi="Times New Roman" w:cs="Times New Roman"/>
          <w:sz w:val="28"/>
          <w:szCs w:val="28"/>
        </w:rPr>
        <w:t>NaOH</w:t>
      </w:r>
      <w:r w:rsidRPr="001E4484">
        <w:rPr>
          <w:rFonts w:ascii="Times New Roman" w:eastAsia="Times New Roman" w:hAnsi="Times New Roman" w:cs="Times New Roman"/>
          <w:sz w:val="28"/>
          <w:szCs w:val="28"/>
        </w:rPr>
        <w:t>)</w:t>
      </w:r>
      <w:r w:rsidR="00C3679E" w:rsidRPr="001E4484">
        <w:rPr>
          <w:rFonts w:ascii="Times New Roman" w:eastAsia="Times New Roman" w:hAnsi="Times New Roman" w:cs="Times New Roman"/>
          <w:sz w:val="28"/>
          <w:szCs w:val="28"/>
        </w:rPr>
        <w:t xml:space="preserve"> для </w:t>
      </w:r>
      <w:r w:rsidR="00023A41" w:rsidRPr="001E4484">
        <w:rPr>
          <w:rFonts w:ascii="Times New Roman" w:eastAsia="Times New Roman" w:hAnsi="Times New Roman" w:cs="Times New Roman"/>
          <w:sz w:val="28"/>
          <w:szCs w:val="28"/>
        </w:rPr>
        <w:t>изготовления</w:t>
      </w:r>
      <w:r w:rsidR="00C3679E" w:rsidRPr="001E4484">
        <w:rPr>
          <w:rFonts w:ascii="Times New Roman" w:eastAsia="Times New Roman" w:hAnsi="Times New Roman" w:cs="Times New Roman"/>
          <w:sz w:val="28"/>
          <w:szCs w:val="28"/>
        </w:rPr>
        <w:t xml:space="preserve"> </w:t>
      </w:r>
      <w:r w:rsidR="00023A41" w:rsidRPr="001E4484">
        <w:rPr>
          <w:rFonts w:ascii="Times New Roman" w:eastAsia="Times New Roman" w:hAnsi="Times New Roman" w:cs="Times New Roman"/>
          <w:sz w:val="28"/>
          <w:szCs w:val="28"/>
        </w:rPr>
        <w:t>смеси</w:t>
      </w:r>
      <w:r w:rsidR="00C3679E" w:rsidRPr="001E4484">
        <w:rPr>
          <w:rFonts w:ascii="Times New Roman" w:eastAsia="Times New Roman" w:hAnsi="Times New Roman" w:cs="Times New Roman"/>
          <w:sz w:val="28"/>
          <w:szCs w:val="28"/>
        </w:rPr>
        <w:t xml:space="preserve"> с разными значениями </w:t>
      </w:r>
      <w:r w:rsidR="00C3679E" w:rsidRPr="001E4484">
        <w:rPr>
          <w:rFonts w:ascii="Times New Roman" w:eastAsia="Times New Roman" w:hAnsi="Times New Roman" w:cs="Times New Roman"/>
          <w:sz w:val="28"/>
          <w:szCs w:val="28"/>
          <w:lang w:val="en-US"/>
        </w:rPr>
        <w:t>pH</w:t>
      </w:r>
      <w:r w:rsidR="00C3679E" w:rsidRPr="001E4484">
        <w:rPr>
          <w:rFonts w:ascii="Times New Roman" w:eastAsia="Times New Roman" w:hAnsi="Times New Roman" w:cs="Times New Roman"/>
          <w:sz w:val="28"/>
          <w:szCs w:val="28"/>
        </w:rPr>
        <w:t xml:space="preserve">. </w:t>
      </w:r>
      <w:r w:rsidR="00CC7697" w:rsidRPr="001E4484">
        <w:rPr>
          <w:rFonts w:ascii="Times New Roman" w:eastAsia="Times New Roman" w:hAnsi="Times New Roman" w:cs="Times New Roman"/>
          <w:sz w:val="28"/>
          <w:szCs w:val="28"/>
        </w:rPr>
        <w:t>Смесь</w:t>
      </w:r>
      <w:r w:rsidR="00C3679E" w:rsidRPr="001E4484">
        <w:rPr>
          <w:rFonts w:ascii="Times New Roman" w:eastAsia="Times New Roman" w:hAnsi="Times New Roman" w:cs="Times New Roman"/>
          <w:sz w:val="28"/>
          <w:szCs w:val="28"/>
        </w:rPr>
        <w:t xml:space="preserve"> был</w:t>
      </w:r>
      <w:r w:rsidR="00CC7697" w:rsidRPr="001E4484">
        <w:rPr>
          <w:rFonts w:ascii="Times New Roman" w:eastAsia="Times New Roman" w:hAnsi="Times New Roman" w:cs="Times New Roman"/>
          <w:sz w:val="28"/>
          <w:szCs w:val="28"/>
        </w:rPr>
        <w:t>а</w:t>
      </w:r>
      <w:r w:rsidR="00C3679E" w:rsidRPr="001E4484">
        <w:rPr>
          <w:rFonts w:ascii="Times New Roman" w:eastAsia="Times New Roman" w:hAnsi="Times New Roman" w:cs="Times New Roman"/>
          <w:sz w:val="28"/>
          <w:szCs w:val="28"/>
        </w:rPr>
        <w:t xml:space="preserve"> перемешан</w:t>
      </w:r>
      <w:r w:rsidR="00CC7697" w:rsidRPr="001E4484">
        <w:rPr>
          <w:rFonts w:ascii="Times New Roman" w:eastAsia="Times New Roman" w:hAnsi="Times New Roman" w:cs="Times New Roman"/>
          <w:sz w:val="28"/>
          <w:szCs w:val="28"/>
        </w:rPr>
        <w:t>а</w:t>
      </w:r>
      <w:r w:rsidR="00C3679E" w:rsidRPr="001E4484">
        <w:rPr>
          <w:rFonts w:ascii="Times New Roman" w:eastAsia="Times New Roman" w:hAnsi="Times New Roman" w:cs="Times New Roman"/>
          <w:sz w:val="28"/>
          <w:szCs w:val="28"/>
        </w:rPr>
        <w:t xml:space="preserve"> при комнатной температуре. </w:t>
      </w:r>
      <w:r w:rsidR="00D365AE" w:rsidRPr="001E4484">
        <w:rPr>
          <w:rFonts w:ascii="Times New Roman" w:eastAsia="Times New Roman" w:hAnsi="Times New Roman" w:cs="Times New Roman"/>
          <w:sz w:val="28"/>
          <w:szCs w:val="28"/>
        </w:rPr>
        <w:t>Синтез выполнен авторами</w:t>
      </w:r>
      <w:r w:rsidR="00CC7697" w:rsidRPr="001E4484">
        <w:rPr>
          <w:rFonts w:ascii="Times New Roman" w:eastAsia="Times New Roman" w:hAnsi="Times New Roman" w:cs="Times New Roman"/>
          <w:sz w:val="28"/>
          <w:szCs w:val="28"/>
        </w:rPr>
        <w:t xml:space="preserve"> </w:t>
      </w:r>
      <w:r w:rsidR="003847F3" w:rsidRPr="001E4484">
        <w:rPr>
          <w:rFonts w:ascii="Times New Roman" w:eastAsia="Times New Roman" w:hAnsi="Times New Roman" w:cs="Times New Roman"/>
          <w:color w:val="000000" w:themeColor="text1"/>
          <w:sz w:val="28"/>
          <w:szCs w:val="28"/>
        </w:rPr>
        <w:t>[</w:t>
      </w:r>
      <w:r w:rsidR="003847F3" w:rsidRPr="001E4484">
        <w:rPr>
          <w:rFonts w:ascii="Times New Roman" w:eastAsia="Times New Roman" w:hAnsi="Times New Roman" w:cs="Times New Roman"/>
          <w:color w:val="000000" w:themeColor="text1"/>
          <w:sz w:val="28"/>
          <w:szCs w:val="28"/>
          <w:lang w:val="kk-KZ"/>
        </w:rPr>
        <w:t>50</w:t>
      </w:r>
      <w:r w:rsidR="003847F3" w:rsidRPr="001E4484">
        <w:rPr>
          <w:rFonts w:ascii="Times New Roman" w:eastAsia="Times New Roman" w:hAnsi="Times New Roman" w:cs="Times New Roman"/>
          <w:color w:val="000000" w:themeColor="text1"/>
          <w:sz w:val="28"/>
          <w:szCs w:val="28"/>
        </w:rPr>
        <w:t xml:space="preserve">, </w:t>
      </w:r>
      <w:r w:rsidR="00A04F50">
        <w:rPr>
          <w:rFonts w:ascii="Times New Roman" w:eastAsia="Times New Roman" w:hAnsi="Times New Roman" w:cs="Times New Roman"/>
          <w:color w:val="000000" w:themeColor="text1"/>
          <w:sz w:val="28"/>
          <w:szCs w:val="28"/>
          <w:lang w:val="en-US"/>
        </w:rPr>
        <w:t>p</w:t>
      </w:r>
      <w:r w:rsidR="003847F3" w:rsidRPr="001E4484">
        <w:rPr>
          <w:rFonts w:ascii="Times New Roman" w:eastAsia="Times New Roman" w:hAnsi="Times New Roman" w:cs="Times New Roman"/>
          <w:color w:val="000000" w:themeColor="text1"/>
          <w:sz w:val="28"/>
          <w:szCs w:val="28"/>
        </w:rPr>
        <w:t>. 195]</w:t>
      </w:r>
      <w:r w:rsidR="003847F3" w:rsidRPr="001E4484">
        <w:rPr>
          <w:rFonts w:ascii="Times New Roman" w:eastAsia="Times New Roman" w:hAnsi="Times New Roman" w:cs="Times New Roman"/>
          <w:sz w:val="28"/>
          <w:szCs w:val="28"/>
        </w:rPr>
        <w:t xml:space="preserve"> </w:t>
      </w:r>
      <w:r w:rsidR="00D365AE" w:rsidRPr="001E4484">
        <w:rPr>
          <w:rFonts w:ascii="Times New Roman" w:eastAsia="Times New Roman" w:hAnsi="Times New Roman" w:cs="Times New Roman"/>
          <w:sz w:val="28"/>
          <w:szCs w:val="28"/>
        </w:rPr>
        <w:t xml:space="preserve">в кисловарочной установке </w:t>
      </w:r>
      <w:r w:rsidR="00CC7697" w:rsidRPr="001E4484">
        <w:rPr>
          <w:rFonts w:ascii="Times New Roman" w:eastAsia="Times New Roman" w:hAnsi="Times New Roman" w:cs="Times New Roman"/>
          <w:sz w:val="28"/>
          <w:szCs w:val="28"/>
        </w:rPr>
        <w:t>при помощи</w:t>
      </w:r>
      <w:r w:rsidR="00D365AE" w:rsidRPr="001E4484">
        <w:rPr>
          <w:rFonts w:ascii="Times New Roman" w:eastAsia="Times New Roman" w:hAnsi="Times New Roman" w:cs="Times New Roman"/>
          <w:sz w:val="28"/>
          <w:szCs w:val="28"/>
        </w:rPr>
        <w:t xml:space="preserve"> циклического микроволнового излучения в </w:t>
      </w:r>
      <w:r w:rsidR="00085FE9" w:rsidRPr="001E4484">
        <w:rPr>
          <w:rFonts w:ascii="Times New Roman" w:eastAsia="Times New Roman" w:hAnsi="Times New Roman" w:cs="Times New Roman"/>
          <w:sz w:val="28"/>
          <w:szCs w:val="28"/>
        </w:rPr>
        <w:t>период</w:t>
      </w:r>
      <w:r w:rsidR="00D365AE" w:rsidRPr="001E4484">
        <w:rPr>
          <w:rFonts w:ascii="Times New Roman" w:eastAsia="Times New Roman" w:hAnsi="Times New Roman" w:cs="Times New Roman"/>
          <w:sz w:val="28"/>
          <w:szCs w:val="28"/>
        </w:rPr>
        <w:t xml:space="preserve"> 24 и 72 циклов (1200 и 3600с).</w:t>
      </w:r>
      <w:r w:rsidR="00325993" w:rsidRPr="001E4484">
        <w:rPr>
          <w:rFonts w:ascii="Times New Roman" w:eastAsia="Times New Roman" w:hAnsi="Times New Roman" w:cs="Times New Roman"/>
          <w:sz w:val="28"/>
          <w:szCs w:val="28"/>
        </w:rPr>
        <w:t xml:space="preserve"> </w:t>
      </w:r>
      <w:r w:rsidR="00F3431A" w:rsidRPr="001E4484">
        <w:rPr>
          <w:rFonts w:ascii="Times New Roman" w:eastAsia="Times New Roman" w:hAnsi="Times New Roman" w:cs="Times New Roman"/>
          <w:sz w:val="28"/>
          <w:szCs w:val="28"/>
        </w:rPr>
        <w:t xml:space="preserve">Продолжительность одного цикла </w:t>
      </w:r>
      <w:r w:rsidR="00325993" w:rsidRPr="001E4484">
        <w:rPr>
          <w:rFonts w:ascii="Times New Roman" w:hAnsi="Times New Roman" w:cs="Times New Roman"/>
          <w:sz w:val="28"/>
          <w:szCs w:val="28"/>
        </w:rPr>
        <w:t xml:space="preserve">50 секунд. </w:t>
      </w:r>
      <w:r w:rsidR="007625C7" w:rsidRPr="001E4484">
        <w:rPr>
          <w:rFonts w:ascii="Times New Roman" w:hAnsi="Times New Roman" w:cs="Times New Roman"/>
          <w:sz w:val="28"/>
          <w:szCs w:val="28"/>
        </w:rPr>
        <w:t>В процессе синтеза установку</w:t>
      </w:r>
      <w:r w:rsidR="00325993" w:rsidRPr="001E4484">
        <w:rPr>
          <w:rFonts w:ascii="Times New Roman" w:hAnsi="Times New Roman" w:cs="Times New Roman"/>
          <w:sz w:val="28"/>
          <w:szCs w:val="28"/>
        </w:rPr>
        <w:t xml:space="preserve"> включ</w:t>
      </w:r>
      <w:r w:rsidR="007625C7" w:rsidRPr="001E4484">
        <w:rPr>
          <w:rFonts w:ascii="Times New Roman" w:hAnsi="Times New Roman" w:cs="Times New Roman"/>
          <w:sz w:val="28"/>
          <w:szCs w:val="28"/>
        </w:rPr>
        <w:t>али</w:t>
      </w:r>
      <w:r w:rsidR="00325993" w:rsidRPr="001E4484">
        <w:rPr>
          <w:rFonts w:ascii="Times New Roman" w:hAnsi="Times New Roman" w:cs="Times New Roman"/>
          <w:sz w:val="28"/>
          <w:szCs w:val="28"/>
        </w:rPr>
        <w:t xml:space="preserve"> на </w:t>
      </w:r>
      <w:r w:rsidR="00325993" w:rsidRPr="001E4484">
        <w:rPr>
          <w:rFonts w:ascii="Times New Roman" w:hAnsi="Times New Roman" w:cs="Times New Roman"/>
          <w:i/>
          <w:iCs/>
          <w:sz w:val="28"/>
          <w:szCs w:val="28"/>
        </w:rPr>
        <w:t>x</w:t>
      </w:r>
      <w:r w:rsidR="00325993" w:rsidRPr="001E4484">
        <w:rPr>
          <w:rFonts w:ascii="Times New Roman" w:hAnsi="Times New Roman" w:cs="Times New Roman"/>
          <w:sz w:val="28"/>
          <w:szCs w:val="28"/>
        </w:rPr>
        <w:t xml:space="preserve"> секунд и выключ</w:t>
      </w:r>
      <w:r w:rsidR="007625C7" w:rsidRPr="001E4484">
        <w:rPr>
          <w:rFonts w:ascii="Times New Roman" w:hAnsi="Times New Roman" w:cs="Times New Roman"/>
          <w:sz w:val="28"/>
          <w:szCs w:val="28"/>
        </w:rPr>
        <w:t>или</w:t>
      </w:r>
      <w:r w:rsidR="00325993" w:rsidRPr="001E4484">
        <w:rPr>
          <w:rFonts w:ascii="Times New Roman" w:hAnsi="Times New Roman" w:cs="Times New Roman"/>
          <w:sz w:val="28"/>
          <w:szCs w:val="28"/>
        </w:rPr>
        <w:t xml:space="preserve"> на </w:t>
      </w:r>
      <w:r w:rsidR="00325993" w:rsidRPr="001E4484">
        <w:rPr>
          <w:rFonts w:ascii="Times New Roman" w:hAnsi="Times New Roman" w:cs="Times New Roman"/>
          <w:i/>
          <w:iCs/>
          <w:sz w:val="28"/>
          <w:szCs w:val="28"/>
        </w:rPr>
        <w:t>50-x</w:t>
      </w:r>
      <w:r w:rsidR="00325993" w:rsidRPr="001E4484">
        <w:rPr>
          <w:rFonts w:ascii="Times New Roman" w:hAnsi="Times New Roman" w:cs="Times New Roman"/>
          <w:sz w:val="28"/>
          <w:szCs w:val="28"/>
        </w:rPr>
        <w:t xml:space="preserve"> секунд. </w:t>
      </w:r>
      <w:r w:rsidR="002C795F" w:rsidRPr="001E4484">
        <w:rPr>
          <w:rFonts w:ascii="Times New Roman" w:hAnsi="Times New Roman" w:cs="Times New Roman"/>
          <w:sz w:val="28"/>
          <w:szCs w:val="28"/>
        </w:rPr>
        <w:t xml:space="preserve">В конце полученные </w:t>
      </w:r>
      <w:r w:rsidR="004D32F3" w:rsidRPr="001E4484">
        <w:rPr>
          <w:rFonts w:ascii="Times New Roman" w:hAnsi="Times New Roman" w:cs="Times New Roman"/>
          <w:sz w:val="28"/>
          <w:szCs w:val="28"/>
        </w:rPr>
        <w:t xml:space="preserve">продукты </w:t>
      </w:r>
      <w:r w:rsidR="00C41A36" w:rsidRPr="001E4484">
        <w:rPr>
          <w:rFonts w:ascii="Times New Roman" w:hAnsi="Times New Roman" w:cs="Times New Roman"/>
          <w:sz w:val="28"/>
          <w:szCs w:val="28"/>
        </w:rPr>
        <w:t>очищали</w:t>
      </w:r>
      <w:r w:rsidR="002C795F" w:rsidRPr="001E4484">
        <w:rPr>
          <w:rFonts w:ascii="Times New Roman" w:hAnsi="Times New Roman" w:cs="Times New Roman"/>
          <w:sz w:val="28"/>
          <w:szCs w:val="28"/>
        </w:rPr>
        <w:t xml:space="preserve"> дистиллированной</w:t>
      </w:r>
      <w:r w:rsidR="004D32F3" w:rsidRPr="001E4484">
        <w:rPr>
          <w:rFonts w:ascii="Times New Roman" w:hAnsi="Times New Roman" w:cs="Times New Roman"/>
          <w:sz w:val="28"/>
          <w:szCs w:val="28"/>
        </w:rPr>
        <w:t xml:space="preserve"> водой и этанолом, </w:t>
      </w:r>
      <w:r w:rsidR="002C795F" w:rsidRPr="001E4484">
        <w:rPr>
          <w:rFonts w:ascii="Times New Roman" w:hAnsi="Times New Roman" w:cs="Times New Roman"/>
          <w:sz w:val="28"/>
          <w:szCs w:val="28"/>
        </w:rPr>
        <w:t xml:space="preserve">после подвергали сушке </w:t>
      </w:r>
      <w:r w:rsidR="004D32F3" w:rsidRPr="001E4484">
        <w:rPr>
          <w:rFonts w:ascii="Times New Roman" w:hAnsi="Times New Roman" w:cs="Times New Roman"/>
          <w:sz w:val="28"/>
          <w:szCs w:val="28"/>
        </w:rPr>
        <w:t>при температуре 80°C в течение 12 часов и подвергали интенсивному анализу.</w:t>
      </w:r>
      <w:r w:rsidR="0020056D" w:rsidRPr="001E4484">
        <w:rPr>
          <w:rFonts w:ascii="Times New Roman" w:hAnsi="Times New Roman" w:cs="Times New Roman"/>
          <w:sz w:val="28"/>
          <w:szCs w:val="28"/>
        </w:rPr>
        <w:t xml:space="preserve"> По завершению обнаружены</w:t>
      </w:r>
      <w:r w:rsidR="00C77D01" w:rsidRPr="001E4484">
        <w:rPr>
          <w:rFonts w:ascii="Times New Roman" w:hAnsi="Times New Roman" w:cs="Times New Roman"/>
          <w:sz w:val="28"/>
          <w:szCs w:val="28"/>
        </w:rPr>
        <w:t xml:space="preserve"> </w:t>
      </w:r>
      <w:r w:rsidR="0020056D" w:rsidRPr="001E4484">
        <w:rPr>
          <w:rFonts w:ascii="Times New Roman" w:hAnsi="Times New Roman" w:cs="Times New Roman"/>
          <w:sz w:val="28"/>
          <w:szCs w:val="28"/>
        </w:rPr>
        <w:t xml:space="preserve">чистые </w:t>
      </w:r>
      <w:r w:rsidR="00C41A36" w:rsidRPr="001E4484">
        <w:rPr>
          <w:rFonts w:ascii="Times New Roman" w:hAnsi="Times New Roman" w:cs="Times New Roman"/>
          <w:sz w:val="28"/>
          <w:szCs w:val="28"/>
        </w:rPr>
        <w:t xml:space="preserve">частицы </w:t>
      </w:r>
      <w:r w:rsidR="0020056D" w:rsidRPr="001E4484">
        <w:rPr>
          <w:rFonts w:ascii="Times New Roman" w:hAnsi="Times New Roman" w:cs="Times New Roman"/>
          <w:sz w:val="28"/>
          <w:szCs w:val="28"/>
        </w:rPr>
        <w:t xml:space="preserve">CuS </w:t>
      </w:r>
      <w:r w:rsidR="00C41A36" w:rsidRPr="001E4484">
        <w:rPr>
          <w:rFonts w:ascii="Times New Roman" w:hAnsi="Times New Roman" w:cs="Times New Roman"/>
          <w:sz w:val="28"/>
          <w:szCs w:val="28"/>
        </w:rPr>
        <w:t xml:space="preserve">с </w:t>
      </w:r>
      <w:r w:rsidR="0020056D" w:rsidRPr="001E4484">
        <w:rPr>
          <w:rFonts w:ascii="Times New Roman" w:hAnsi="Times New Roman" w:cs="Times New Roman"/>
          <w:sz w:val="28"/>
          <w:szCs w:val="28"/>
        </w:rPr>
        <w:t>полыми сферическими и</w:t>
      </w:r>
      <w:r w:rsidR="00706A1B" w:rsidRPr="001E4484">
        <w:rPr>
          <w:rFonts w:ascii="Times New Roman" w:hAnsi="Times New Roman" w:cs="Times New Roman"/>
          <w:sz w:val="28"/>
          <w:szCs w:val="28"/>
        </w:rPr>
        <w:t xml:space="preserve"> </w:t>
      </w:r>
      <w:r w:rsidR="0020056D" w:rsidRPr="001E4484">
        <w:rPr>
          <w:rFonts w:ascii="Times New Roman" w:hAnsi="Times New Roman" w:cs="Times New Roman"/>
          <w:sz w:val="28"/>
          <w:szCs w:val="28"/>
        </w:rPr>
        <w:t xml:space="preserve">трубчатыми </w:t>
      </w:r>
      <w:r w:rsidR="00C41A36" w:rsidRPr="001E4484">
        <w:rPr>
          <w:rFonts w:ascii="Times New Roman" w:hAnsi="Times New Roman" w:cs="Times New Roman"/>
          <w:sz w:val="28"/>
          <w:szCs w:val="28"/>
        </w:rPr>
        <w:t>формами</w:t>
      </w:r>
      <w:r w:rsidR="005977FF" w:rsidRPr="001E4484">
        <w:rPr>
          <w:rFonts w:ascii="Times New Roman" w:hAnsi="Times New Roman" w:cs="Times New Roman"/>
          <w:sz w:val="28"/>
          <w:szCs w:val="28"/>
        </w:rPr>
        <w:t xml:space="preserve"> при помощи рентгеноструктурного анализа</w:t>
      </w:r>
      <w:r w:rsidR="00A0296C" w:rsidRPr="001E4484">
        <w:rPr>
          <w:rFonts w:ascii="Times New Roman" w:hAnsi="Times New Roman" w:cs="Times New Roman"/>
          <w:sz w:val="28"/>
          <w:szCs w:val="28"/>
        </w:rPr>
        <w:t xml:space="preserve">. </w:t>
      </w:r>
      <w:r w:rsidR="002A684A" w:rsidRPr="001E4484">
        <w:rPr>
          <w:rFonts w:ascii="Times New Roman" w:hAnsi="Times New Roman" w:cs="Times New Roman"/>
          <w:sz w:val="28"/>
          <w:szCs w:val="28"/>
        </w:rPr>
        <w:t>Они</w:t>
      </w:r>
      <w:r w:rsidR="00CB3A9D" w:rsidRPr="001E4484">
        <w:rPr>
          <w:rFonts w:ascii="Times New Roman" w:hAnsi="Times New Roman" w:cs="Times New Roman"/>
          <w:sz w:val="28"/>
          <w:szCs w:val="28"/>
        </w:rPr>
        <w:t xml:space="preserve"> имели </w:t>
      </w:r>
      <w:r w:rsidR="00A0296C" w:rsidRPr="001E4484">
        <w:rPr>
          <w:rFonts w:ascii="Times New Roman" w:hAnsi="Times New Roman" w:cs="Times New Roman"/>
          <w:sz w:val="28"/>
          <w:szCs w:val="28"/>
        </w:rPr>
        <w:t>в равной мере</w:t>
      </w:r>
      <w:r w:rsidR="00CB3A9D" w:rsidRPr="001E4484">
        <w:rPr>
          <w:rFonts w:ascii="Times New Roman" w:hAnsi="Times New Roman" w:cs="Times New Roman"/>
          <w:sz w:val="28"/>
          <w:szCs w:val="28"/>
        </w:rPr>
        <w:t xml:space="preserve"> волновое число колебаний при 474 см</w:t>
      </w:r>
      <w:r w:rsidR="00CB3A9D" w:rsidRPr="001E4484">
        <w:rPr>
          <w:rFonts w:ascii="Times New Roman" w:hAnsi="Times New Roman" w:cs="Times New Roman"/>
          <w:sz w:val="28"/>
          <w:szCs w:val="28"/>
          <w:vertAlign w:val="superscript"/>
        </w:rPr>
        <w:t>-1</w:t>
      </w:r>
      <w:r w:rsidR="00A0296C" w:rsidRPr="001E4484">
        <w:rPr>
          <w:rFonts w:ascii="Times New Roman" w:hAnsi="Times New Roman" w:cs="Times New Roman"/>
          <w:sz w:val="28"/>
          <w:szCs w:val="28"/>
        </w:rPr>
        <w:t xml:space="preserve"> и продемонстрировали два пика</w:t>
      </w:r>
      <w:r w:rsidR="00CB3A9D" w:rsidRPr="001E4484">
        <w:rPr>
          <w:rFonts w:ascii="Times New Roman" w:hAnsi="Times New Roman" w:cs="Times New Roman"/>
          <w:sz w:val="28"/>
          <w:szCs w:val="28"/>
        </w:rPr>
        <w:t xml:space="preserve"> излучения при 411 и 432 нм</w:t>
      </w:r>
      <w:r w:rsidR="006912D3" w:rsidRPr="001E4484">
        <w:rPr>
          <w:rFonts w:ascii="Times New Roman" w:hAnsi="Times New Roman" w:cs="Times New Roman"/>
          <w:sz w:val="28"/>
          <w:szCs w:val="28"/>
        </w:rPr>
        <w:t xml:space="preserve"> </w:t>
      </w:r>
      <w:r w:rsidR="00ED1D3F" w:rsidRPr="001E4484">
        <w:rPr>
          <w:rFonts w:ascii="Times New Roman" w:eastAsia="Times New Roman" w:hAnsi="Times New Roman" w:cs="Times New Roman"/>
          <w:color w:val="000000" w:themeColor="text1"/>
          <w:sz w:val="28"/>
          <w:szCs w:val="28"/>
        </w:rPr>
        <w:t>[</w:t>
      </w:r>
      <w:r w:rsidR="00ED1D3F" w:rsidRPr="001E4484">
        <w:rPr>
          <w:rFonts w:ascii="Times New Roman" w:eastAsia="Times New Roman" w:hAnsi="Times New Roman" w:cs="Times New Roman"/>
          <w:color w:val="000000" w:themeColor="text1"/>
          <w:sz w:val="28"/>
          <w:szCs w:val="28"/>
          <w:lang w:val="kk-KZ"/>
        </w:rPr>
        <w:t>50</w:t>
      </w:r>
      <w:r w:rsidR="00ED1D3F" w:rsidRPr="001E4484">
        <w:rPr>
          <w:rFonts w:ascii="Times New Roman" w:eastAsia="Times New Roman" w:hAnsi="Times New Roman" w:cs="Times New Roman"/>
          <w:color w:val="000000" w:themeColor="text1"/>
          <w:sz w:val="28"/>
          <w:szCs w:val="28"/>
        </w:rPr>
        <w:t xml:space="preserve">, </w:t>
      </w:r>
      <w:r w:rsidR="00A04F50">
        <w:rPr>
          <w:rFonts w:ascii="Times New Roman" w:eastAsia="Times New Roman" w:hAnsi="Times New Roman" w:cs="Times New Roman"/>
          <w:color w:val="000000" w:themeColor="text1"/>
          <w:sz w:val="28"/>
          <w:szCs w:val="28"/>
          <w:lang w:val="en-US"/>
        </w:rPr>
        <w:t>p</w:t>
      </w:r>
      <w:r w:rsidR="00ED1D3F" w:rsidRPr="001E4484">
        <w:rPr>
          <w:rFonts w:ascii="Times New Roman" w:eastAsia="Times New Roman" w:hAnsi="Times New Roman" w:cs="Times New Roman"/>
          <w:color w:val="000000" w:themeColor="text1"/>
          <w:sz w:val="28"/>
          <w:szCs w:val="28"/>
        </w:rPr>
        <w:t>. 195]</w:t>
      </w:r>
      <w:r w:rsidR="00CE4741" w:rsidRPr="001E4484">
        <w:rPr>
          <w:rFonts w:ascii="Times New Roman" w:eastAsia="Times New Roman" w:hAnsi="Times New Roman" w:cs="Times New Roman"/>
          <w:color w:val="000000" w:themeColor="text1"/>
          <w:sz w:val="28"/>
          <w:szCs w:val="28"/>
        </w:rPr>
        <w:t>.</w:t>
      </w:r>
      <w:r w:rsidR="006912D3" w:rsidRPr="001E4484">
        <w:rPr>
          <w:rFonts w:ascii="Times New Roman" w:eastAsia="Times New Roman" w:hAnsi="Times New Roman" w:cs="Times New Roman"/>
          <w:color w:val="000000" w:themeColor="text1"/>
          <w:sz w:val="28"/>
          <w:szCs w:val="28"/>
        </w:rPr>
        <w:t xml:space="preserve"> </w:t>
      </w:r>
      <w:r w:rsidR="00254AB0" w:rsidRPr="001E4484">
        <w:rPr>
          <w:rFonts w:ascii="Times New Roman" w:eastAsia="Times New Roman" w:hAnsi="Times New Roman" w:cs="Times New Roman"/>
          <w:color w:val="000000" w:themeColor="text1"/>
          <w:sz w:val="28"/>
          <w:szCs w:val="28"/>
        </w:rPr>
        <w:t xml:space="preserve"> </w:t>
      </w:r>
    </w:p>
    <w:p w14:paraId="01CAE478" w14:textId="77777777" w:rsidR="00D3511E" w:rsidRPr="001E4484" w:rsidRDefault="00C84A99" w:rsidP="00132B21">
      <w:pPr>
        <w:spacing w:after="0" w:line="240" w:lineRule="auto"/>
        <w:ind w:firstLine="709"/>
        <w:jc w:val="both"/>
        <w:rPr>
          <w:rFonts w:ascii="Times New Roman" w:hAnsi="Times New Roman" w:cs="Times New Roman"/>
          <w:sz w:val="28"/>
          <w:szCs w:val="28"/>
        </w:rPr>
      </w:pPr>
      <w:r w:rsidRPr="001E4484">
        <w:rPr>
          <w:rFonts w:ascii="Times New Roman" w:hAnsi="Times New Roman" w:cs="Times New Roman"/>
          <w:sz w:val="28"/>
          <w:szCs w:val="28"/>
          <w:lang w:val="kk-KZ"/>
        </w:rPr>
        <w:t>Нанопластинки с</w:t>
      </w:r>
      <w:r w:rsidRPr="001E4484">
        <w:rPr>
          <w:rFonts w:ascii="Times New Roman" w:hAnsi="Times New Roman" w:cs="Times New Roman"/>
          <w:sz w:val="28"/>
          <w:szCs w:val="28"/>
        </w:rPr>
        <w:t>ульфидов</w:t>
      </w:r>
      <w:r w:rsidR="00CF4169" w:rsidRPr="001E4484">
        <w:rPr>
          <w:rFonts w:ascii="Times New Roman" w:hAnsi="Times New Roman" w:cs="Times New Roman"/>
          <w:sz w:val="28"/>
          <w:szCs w:val="28"/>
        </w:rPr>
        <w:t xml:space="preserve"> меди</w:t>
      </w:r>
      <w:r w:rsidR="001F2B87" w:rsidRPr="001E4484">
        <w:rPr>
          <w:rFonts w:ascii="Times New Roman" w:hAnsi="Times New Roman" w:cs="Times New Roman"/>
          <w:sz w:val="28"/>
          <w:szCs w:val="28"/>
          <w:lang w:val="kk-KZ"/>
        </w:rPr>
        <w:t xml:space="preserve"> на основе г</w:t>
      </w:r>
      <w:r w:rsidR="001F2B87" w:rsidRPr="001E4484">
        <w:rPr>
          <w:rFonts w:ascii="Times New Roman" w:hAnsi="Times New Roman" w:cs="Times New Roman"/>
          <w:sz w:val="28"/>
          <w:szCs w:val="28"/>
        </w:rPr>
        <w:t>идрогел</w:t>
      </w:r>
      <w:r w:rsidR="001F2B87" w:rsidRPr="001E4484">
        <w:rPr>
          <w:rFonts w:ascii="Times New Roman" w:hAnsi="Times New Roman" w:cs="Times New Roman"/>
          <w:sz w:val="28"/>
          <w:szCs w:val="28"/>
          <w:lang w:val="kk-KZ"/>
        </w:rPr>
        <w:t>я</w:t>
      </w:r>
      <w:r w:rsidR="001F2B87" w:rsidRPr="001E4484">
        <w:rPr>
          <w:rFonts w:ascii="Times New Roman" w:hAnsi="Times New Roman" w:cs="Times New Roman"/>
          <w:sz w:val="28"/>
          <w:szCs w:val="28"/>
        </w:rPr>
        <w:t xml:space="preserve"> с низкой молекулярной массой L-глутаминовой кислоты</w:t>
      </w:r>
      <w:r w:rsidR="001F2B87" w:rsidRPr="001E4484">
        <w:rPr>
          <w:rFonts w:ascii="Times New Roman" w:hAnsi="Times New Roman" w:cs="Times New Roman"/>
          <w:sz w:val="28"/>
          <w:szCs w:val="28"/>
          <w:lang w:val="kk-KZ"/>
        </w:rPr>
        <w:t xml:space="preserve"> </w:t>
      </w:r>
      <w:r w:rsidR="00CF4169" w:rsidRPr="001E4484">
        <w:rPr>
          <w:rFonts w:ascii="Times New Roman" w:hAnsi="Times New Roman" w:cs="Times New Roman"/>
          <w:sz w:val="28"/>
          <w:szCs w:val="28"/>
        </w:rPr>
        <w:t>были синтезированы с использованием нановолокон</w:t>
      </w:r>
      <w:r w:rsidR="00EE6934" w:rsidRPr="001E4484">
        <w:rPr>
          <w:rFonts w:ascii="Times New Roman" w:hAnsi="Times New Roman" w:cs="Times New Roman"/>
          <w:sz w:val="28"/>
          <w:szCs w:val="28"/>
        </w:rPr>
        <w:t xml:space="preserve"> </w:t>
      </w:r>
      <w:r w:rsidRPr="001E4484">
        <w:rPr>
          <w:rFonts w:ascii="Times New Roman" w:hAnsi="Times New Roman" w:cs="Times New Roman"/>
          <w:sz w:val="28"/>
          <w:szCs w:val="28"/>
          <w:lang w:val="kk-KZ"/>
        </w:rPr>
        <w:t xml:space="preserve">в работе </w:t>
      </w:r>
      <w:r w:rsidR="00EE6934" w:rsidRPr="001E4484">
        <w:rPr>
          <w:rFonts w:ascii="Times New Roman" w:eastAsia="Calibri" w:hAnsi="Times New Roman" w:cs="Times New Roman"/>
          <w:color w:val="000000"/>
          <w:sz w:val="28"/>
          <w:szCs w:val="28"/>
          <w:lang w:eastAsia="ar-SA" w:bidi="en-US"/>
        </w:rPr>
        <w:t>[</w:t>
      </w:r>
      <w:r w:rsidR="00001A49" w:rsidRPr="001E4484">
        <w:rPr>
          <w:rFonts w:ascii="Times New Roman" w:eastAsia="Calibri" w:hAnsi="Times New Roman" w:cs="Times New Roman"/>
          <w:color w:val="000000"/>
          <w:sz w:val="28"/>
          <w:szCs w:val="28"/>
          <w:lang w:val="kk-KZ" w:eastAsia="ar-SA" w:bidi="en-US"/>
        </w:rPr>
        <w:t>51</w:t>
      </w:r>
      <w:r w:rsidR="00EE6934" w:rsidRPr="001E4484">
        <w:rPr>
          <w:rFonts w:ascii="Times New Roman" w:eastAsia="Calibri" w:hAnsi="Times New Roman" w:cs="Times New Roman"/>
          <w:color w:val="000000"/>
          <w:sz w:val="28"/>
          <w:szCs w:val="28"/>
          <w:lang w:eastAsia="ar-SA" w:bidi="en-US"/>
        </w:rPr>
        <w:t>]</w:t>
      </w:r>
      <w:r w:rsidR="001F2B87" w:rsidRPr="001E4484">
        <w:rPr>
          <w:rFonts w:ascii="Times New Roman" w:eastAsia="Calibri" w:hAnsi="Times New Roman" w:cs="Times New Roman"/>
          <w:color w:val="000000"/>
          <w:sz w:val="28"/>
          <w:szCs w:val="28"/>
          <w:lang w:val="kk-KZ" w:eastAsia="ar-SA" w:bidi="en-US"/>
        </w:rPr>
        <w:t xml:space="preserve">. </w:t>
      </w:r>
      <w:r w:rsidR="00CF4169" w:rsidRPr="001E4484">
        <w:rPr>
          <w:rFonts w:ascii="Times New Roman" w:hAnsi="Times New Roman" w:cs="Times New Roman"/>
          <w:sz w:val="28"/>
          <w:szCs w:val="28"/>
        </w:rPr>
        <w:t>Полученные сул</w:t>
      </w:r>
      <w:r w:rsidRPr="001E4484">
        <w:rPr>
          <w:rFonts w:ascii="Times New Roman" w:hAnsi="Times New Roman" w:cs="Times New Roman"/>
          <w:sz w:val="28"/>
          <w:szCs w:val="28"/>
        </w:rPr>
        <w:t>ьфиды меди имели нановолоконные</w:t>
      </w:r>
      <w:r w:rsidR="00CF4169" w:rsidRPr="001E4484">
        <w:rPr>
          <w:rFonts w:ascii="Times New Roman" w:hAnsi="Times New Roman" w:cs="Times New Roman"/>
          <w:sz w:val="28"/>
          <w:szCs w:val="28"/>
        </w:rPr>
        <w:t xml:space="preserve"> структур</w:t>
      </w:r>
      <w:r w:rsidRPr="001E4484">
        <w:rPr>
          <w:rFonts w:ascii="Times New Roman" w:hAnsi="Times New Roman" w:cs="Times New Roman"/>
          <w:sz w:val="28"/>
          <w:szCs w:val="28"/>
          <w:lang w:val="kk-KZ"/>
        </w:rPr>
        <w:t>ы с</w:t>
      </w:r>
      <w:r w:rsidR="00CF4169" w:rsidRPr="001E4484">
        <w:rPr>
          <w:rFonts w:ascii="Times New Roman" w:hAnsi="Times New Roman" w:cs="Times New Roman"/>
          <w:sz w:val="28"/>
          <w:szCs w:val="28"/>
        </w:rPr>
        <w:t xml:space="preserve"> диаметром 30-70</w:t>
      </w:r>
      <w:r w:rsidR="00912BA7" w:rsidRPr="001E4484">
        <w:rPr>
          <w:rFonts w:ascii="Times New Roman" w:hAnsi="Times New Roman" w:cs="Times New Roman"/>
          <w:sz w:val="28"/>
          <w:szCs w:val="28"/>
          <w:lang w:val="kk-KZ"/>
        </w:rPr>
        <w:t xml:space="preserve"> </w:t>
      </w:r>
      <w:r w:rsidR="00CF4169" w:rsidRPr="001E4484">
        <w:rPr>
          <w:rFonts w:ascii="Times New Roman" w:hAnsi="Times New Roman" w:cs="Times New Roman"/>
          <w:sz w:val="28"/>
          <w:szCs w:val="28"/>
        </w:rPr>
        <w:t>нм и длиной 1-10</w:t>
      </w:r>
      <w:r w:rsidR="00912BA7" w:rsidRPr="001E4484">
        <w:rPr>
          <w:rFonts w:ascii="Times New Roman" w:hAnsi="Times New Roman" w:cs="Times New Roman"/>
          <w:sz w:val="28"/>
          <w:szCs w:val="28"/>
          <w:lang w:val="kk-KZ"/>
        </w:rPr>
        <w:t xml:space="preserve"> </w:t>
      </w:r>
      <w:r w:rsidR="001F3A89" w:rsidRPr="001E4484">
        <w:rPr>
          <w:rFonts w:ascii="Times New Roman" w:hAnsi="Times New Roman" w:cs="Times New Roman"/>
          <w:sz w:val="28"/>
          <w:szCs w:val="28"/>
        </w:rPr>
        <w:t>мк</w:t>
      </w:r>
      <w:r w:rsidR="00CF4169" w:rsidRPr="001E4484">
        <w:rPr>
          <w:rFonts w:ascii="Times New Roman" w:hAnsi="Times New Roman" w:cs="Times New Roman"/>
          <w:sz w:val="28"/>
          <w:szCs w:val="28"/>
        </w:rPr>
        <w:t>м. Исследование спектров поглощения в инфракрасном диапазоне и рентгеновской картины для чистого гидрогеля и композитного геля показал</w:t>
      </w:r>
      <w:r w:rsidRPr="001E4484">
        <w:rPr>
          <w:rFonts w:ascii="Times New Roman" w:hAnsi="Times New Roman" w:cs="Times New Roman"/>
          <w:sz w:val="28"/>
          <w:szCs w:val="28"/>
          <w:lang w:val="kk-KZ"/>
        </w:rPr>
        <w:t>и</w:t>
      </w:r>
      <w:r w:rsidR="00CF4169" w:rsidRPr="001E4484">
        <w:rPr>
          <w:rFonts w:ascii="Times New Roman" w:hAnsi="Times New Roman" w:cs="Times New Roman"/>
          <w:sz w:val="28"/>
          <w:szCs w:val="28"/>
        </w:rPr>
        <w:t>, что Н-связывание было основной движущей силой, способствующей образованию упорядоченных нановолокон гидрогеля и композитного геля. Полученная</w:t>
      </w:r>
      <w:r w:rsidRPr="001E4484">
        <w:rPr>
          <w:rFonts w:ascii="Times New Roman" w:hAnsi="Times New Roman" w:cs="Times New Roman"/>
          <w:sz w:val="28"/>
          <w:szCs w:val="28"/>
          <w:lang w:val="kk-KZ"/>
        </w:rPr>
        <w:t xml:space="preserve"> авторами</w:t>
      </w:r>
      <w:r w:rsidRPr="001E4484">
        <w:rPr>
          <w:rFonts w:ascii="Times New Roman" w:hAnsi="Times New Roman" w:cs="Times New Roman"/>
          <w:sz w:val="28"/>
          <w:szCs w:val="28"/>
        </w:rPr>
        <w:t xml:space="preserve"> минерализация указывает</w:t>
      </w:r>
      <w:r w:rsidRPr="001E4484">
        <w:rPr>
          <w:rFonts w:ascii="Times New Roman" w:hAnsi="Times New Roman" w:cs="Times New Roman"/>
          <w:sz w:val="28"/>
          <w:szCs w:val="28"/>
          <w:lang w:val="kk-KZ"/>
        </w:rPr>
        <w:t xml:space="preserve">, </w:t>
      </w:r>
      <w:r w:rsidR="00CF4169" w:rsidRPr="001E4484">
        <w:rPr>
          <w:rFonts w:ascii="Times New Roman" w:hAnsi="Times New Roman" w:cs="Times New Roman"/>
          <w:sz w:val="28"/>
          <w:szCs w:val="28"/>
        </w:rPr>
        <w:t>что неорганические ионы (Cu</w:t>
      </w:r>
      <w:r w:rsidR="00CF4169" w:rsidRPr="001E4484">
        <w:rPr>
          <w:rFonts w:ascii="Times New Roman" w:hAnsi="Times New Roman" w:cs="Times New Roman"/>
          <w:sz w:val="28"/>
          <w:szCs w:val="28"/>
          <w:vertAlign w:val="superscript"/>
        </w:rPr>
        <w:t>2+)</w:t>
      </w:r>
      <w:r w:rsidR="00CF4169" w:rsidRPr="001E4484">
        <w:rPr>
          <w:rFonts w:ascii="Times New Roman" w:hAnsi="Times New Roman" w:cs="Times New Roman"/>
          <w:sz w:val="28"/>
          <w:szCs w:val="28"/>
        </w:rPr>
        <w:t xml:space="preserve"> сначала </w:t>
      </w:r>
      <w:r w:rsidRPr="001E4484">
        <w:rPr>
          <w:rFonts w:ascii="Times New Roman" w:hAnsi="Times New Roman" w:cs="Times New Roman"/>
          <w:sz w:val="28"/>
          <w:szCs w:val="28"/>
          <w:lang w:val="kk-KZ"/>
        </w:rPr>
        <w:t>соединяются</w:t>
      </w:r>
      <w:r w:rsidR="00CF4169" w:rsidRPr="001E4484">
        <w:rPr>
          <w:rFonts w:ascii="Times New Roman" w:hAnsi="Times New Roman" w:cs="Times New Roman"/>
          <w:sz w:val="28"/>
          <w:szCs w:val="28"/>
        </w:rPr>
        <w:t xml:space="preserve"> с карбоксилатными анионами (COO</w:t>
      </w:r>
      <w:r w:rsidR="00CF4169" w:rsidRPr="001E4484">
        <w:rPr>
          <w:rFonts w:ascii="Times New Roman" w:hAnsi="Times New Roman" w:cs="Times New Roman"/>
          <w:sz w:val="28"/>
          <w:szCs w:val="28"/>
          <w:vertAlign w:val="superscript"/>
        </w:rPr>
        <w:t>−</w:t>
      </w:r>
      <w:r w:rsidR="00CF4169" w:rsidRPr="001E4484">
        <w:rPr>
          <w:rFonts w:ascii="Times New Roman" w:hAnsi="Times New Roman" w:cs="Times New Roman"/>
          <w:sz w:val="28"/>
          <w:szCs w:val="28"/>
        </w:rPr>
        <w:t xml:space="preserve">) </w:t>
      </w:r>
      <w:r w:rsidR="006E6DCE" w:rsidRPr="001E4484">
        <w:rPr>
          <w:rFonts w:ascii="Times New Roman" w:hAnsi="Times New Roman" w:cs="Times New Roman"/>
          <w:sz w:val="28"/>
          <w:szCs w:val="28"/>
        </w:rPr>
        <w:t>п</w:t>
      </w:r>
      <w:r w:rsidR="00CF4169" w:rsidRPr="001E4484">
        <w:rPr>
          <w:rFonts w:ascii="Times New Roman" w:hAnsi="Times New Roman" w:cs="Times New Roman"/>
          <w:sz w:val="28"/>
          <w:szCs w:val="28"/>
        </w:rPr>
        <w:t>ри проникновении H</w:t>
      </w:r>
      <w:r w:rsidR="00CF4169" w:rsidRPr="001E4484">
        <w:rPr>
          <w:rFonts w:ascii="Times New Roman" w:hAnsi="Times New Roman" w:cs="Times New Roman"/>
          <w:sz w:val="28"/>
          <w:szCs w:val="28"/>
          <w:vertAlign w:val="subscript"/>
        </w:rPr>
        <w:t>2</w:t>
      </w:r>
      <w:r w:rsidR="00CF4169" w:rsidRPr="001E4484">
        <w:rPr>
          <w:rFonts w:ascii="Times New Roman" w:hAnsi="Times New Roman" w:cs="Times New Roman"/>
          <w:sz w:val="28"/>
          <w:szCs w:val="28"/>
        </w:rPr>
        <w:t xml:space="preserve">S предварительно сформированные наночастицы CuS на поверхности волокон действовали как точки роста для непрерывного роста. Эта </w:t>
      </w:r>
      <w:r w:rsidR="00CF4169" w:rsidRPr="001E4484">
        <w:rPr>
          <w:rFonts w:ascii="Times New Roman" w:hAnsi="Times New Roman" w:cs="Times New Roman"/>
          <w:sz w:val="28"/>
          <w:szCs w:val="28"/>
        </w:rPr>
        <w:lastRenderedPageBreak/>
        <w:t xml:space="preserve">работа открывает возможность создания различных неорганических материалов с использованием органогеля в качестве </w:t>
      </w:r>
      <w:r w:rsidR="00E70E80" w:rsidRPr="001E4484">
        <w:rPr>
          <w:rFonts w:ascii="Times New Roman" w:hAnsi="Times New Roman" w:cs="Times New Roman"/>
          <w:sz w:val="28"/>
          <w:szCs w:val="28"/>
        </w:rPr>
        <w:t>образц</w:t>
      </w:r>
      <w:r w:rsidR="00CF4169" w:rsidRPr="001E4484">
        <w:rPr>
          <w:rFonts w:ascii="Times New Roman" w:hAnsi="Times New Roman" w:cs="Times New Roman"/>
          <w:sz w:val="28"/>
          <w:szCs w:val="28"/>
        </w:rPr>
        <w:t>а</w:t>
      </w:r>
      <w:r w:rsidR="00DC6EBC" w:rsidRPr="001E4484">
        <w:rPr>
          <w:rFonts w:ascii="Times New Roman" w:hAnsi="Times New Roman" w:cs="Times New Roman"/>
          <w:sz w:val="28"/>
          <w:szCs w:val="28"/>
        </w:rPr>
        <w:t xml:space="preserve"> </w:t>
      </w:r>
      <w:r w:rsidR="00DC6EBC" w:rsidRPr="001E4484">
        <w:rPr>
          <w:rFonts w:ascii="Times New Roman" w:eastAsia="Calibri" w:hAnsi="Times New Roman" w:cs="Times New Roman"/>
          <w:color w:val="000000"/>
          <w:sz w:val="28"/>
          <w:szCs w:val="28"/>
          <w:lang w:eastAsia="ar-SA" w:bidi="en-US"/>
        </w:rPr>
        <w:t>[</w:t>
      </w:r>
      <w:r w:rsidR="00DC6EBC" w:rsidRPr="001E4484">
        <w:rPr>
          <w:rFonts w:ascii="Times New Roman" w:eastAsia="Calibri" w:hAnsi="Times New Roman" w:cs="Times New Roman"/>
          <w:color w:val="000000"/>
          <w:sz w:val="28"/>
          <w:szCs w:val="28"/>
          <w:lang w:val="kk-KZ" w:eastAsia="ar-SA" w:bidi="en-US"/>
        </w:rPr>
        <w:t>51</w:t>
      </w:r>
      <w:r w:rsidR="00DC6EBC" w:rsidRPr="001E4484">
        <w:rPr>
          <w:rFonts w:ascii="Times New Roman" w:eastAsia="Calibri" w:hAnsi="Times New Roman" w:cs="Times New Roman"/>
          <w:color w:val="000000"/>
          <w:sz w:val="28"/>
          <w:szCs w:val="28"/>
          <w:lang w:eastAsia="ar-SA" w:bidi="en-US"/>
        </w:rPr>
        <w:t xml:space="preserve">, </w:t>
      </w:r>
      <w:r w:rsidR="00A04F50">
        <w:rPr>
          <w:rFonts w:ascii="Times New Roman" w:eastAsia="Calibri" w:hAnsi="Times New Roman" w:cs="Times New Roman"/>
          <w:color w:val="000000"/>
          <w:sz w:val="28"/>
          <w:szCs w:val="28"/>
          <w:lang w:val="en-US" w:eastAsia="ar-SA" w:bidi="en-US"/>
        </w:rPr>
        <w:t>p</w:t>
      </w:r>
      <w:r w:rsidR="00DC6EBC" w:rsidRPr="001E4484">
        <w:rPr>
          <w:rFonts w:ascii="Times New Roman" w:eastAsia="Calibri" w:hAnsi="Times New Roman" w:cs="Times New Roman"/>
          <w:color w:val="000000"/>
          <w:sz w:val="28"/>
          <w:szCs w:val="28"/>
          <w:lang w:eastAsia="ar-SA" w:bidi="en-US"/>
        </w:rPr>
        <w:t>. 500]</w:t>
      </w:r>
      <w:r w:rsidR="00DC6EBC" w:rsidRPr="001E4484">
        <w:rPr>
          <w:rFonts w:ascii="Times New Roman" w:hAnsi="Times New Roman" w:cs="Times New Roman"/>
          <w:sz w:val="28"/>
          <w:szCs w:val="28"/>
        </w:rPr>
        <w:t>.</w:t>
      </w:r>
    </w:p>
    <w:p w14:paraId="5FAB7EDF" w14:textId="77777777" w:rsidR="005E13AE" w:rsidRPr="001E4484" w:rsidRDefault="00D04CCE" w:rsidP="00132B21">
      <w:pPr>
        <w:spacing w:after="0" w:line="240" w:lineRule="auto"/>
        <w:ind w:firstLine="709"/>
        <w:jc w:val="both"/>
        <w:rPr>
          <w:rFonts w:ascii="Times New Roman" w:eastAsia="Calibri" w:hAnsi="Times New Roman" w:cs="Times New Roman"/>
          <w:color w:val="000000"/>
          <w:sz w:val="28"/>
          <w:szCs w:val="28"/>
          <w:lang w:val="kk-KZ" w:eastAsia="ar-SA" w:bidi="en-US"/>
        </w:rPr>
      </w:pPr>
      <w:r w:rsidRPr="001E4484">
        <w:rPr>
          <w:rFonts w:ascii="Times New Roman" w:eastAsia="Calibri" w:hAnsi="Times New Roman" w:cs="Times New Roman"/>
          <w:color w:val="000000"/>
          <w:sz w:val="28"/>
          <w:szCs w:val="28"/>
          <w:lang w:eastAsia="ar-SA" w:bidi="en-US"/>
        </w:rPr>
        <w:t>Среди методик получения наночастиц метод единого материала предшественника, синтез содержащие</w:t>
      </w:r>
      <w:r w:rsidRPr="001E4484">
        <w:rPr>
          <w:rFonts w:ascii="Times New Roman" w:hAnsi="Times New Roman" w:cs="Times New Roman"/>
          <w:sz w:val="28"/>
          <w:szCs w:val="28"/>
        </w:rPr>
        <w:t xml:space="preserve"> ксантогената с использованием растворителя на основе алкиламина Льюиса,</w:t>
      </w:r>
      <w:r w:rsidRPr="001E4484">
        <w:rPr>
          <w:rFonts w:ascii="Times New Roman" w:eastAsia="Calibri" w:hAnsi="Times New Roman" w:cs="Times New Roman"/>
          <w:color w:val="000000"/>
          <w:sz w:val="28"/>
          <w:szCs w:val="28"/>
          <w:lang w:eastAsia="ar-SA" w:bidi="en-US"/>
        </w:rPr>
        <w:t xml:space="preserve"> способствует получению наночастиц с хорошей </w:t>
      </w:r>
      <w:r w:rsidRPr="001E4484">
        <w:rPr>
          <w:rFonts w:ascii="Times New Roman" w:eastAsia="Calibri" w:hAnsi="Times New Roman" w:cs="Times New Roman"/>
          <w:sz w:val="28"/>
          <w:szCs w:val="28"/>
          <w:lang w:eastAsia="ar-SA" w:bidi="en-US"/>
        </w:rPr>
        <w:t>однородностью</w:t>
      </w:r>
      <w:r w:rsidRPr="001E4484">
        <w:rPr>
          <w:rFonts w:ascii="Times New Roman" w:eastAsia="Calibri" w:hAnsi="Times New Roman" w:cs="Times New Roman"/>
          <w:sz w:val="28"/>
          <w:szCs w:val="28"/>
          <w:lang w:val="kk-KZ" w:eastAsia="ar-SA" w:bidi="en-US"/>
        </w:rPr>
        <w:t xml:space="preserve"> исследуемых систем</w:t>
      </w:r>
      <w:r w:rsidRPr="001E4484">
        <w:rPr>
          <w:rFonts w:ascii="Times New Roman" w:eastAsia="Calibri" w:hAnsi="Times New Roman" w:cs="Times New Roman"/>
          <w:sz w:val="28"/>
          <w:szCs w:val="28"/>
          <w:lang w:eastAsia="ar-SA" w:bidi="en-US"/>
        </w:rPr>
        <w:t xml:space="preserve"> [</w:t>
      </w:r>
      <w:r w:rsidR="00001A49" w:rsidRPr="001E4484">
        <w:rPr>
          <w:rFonts w:ascii="Times New Roman" w:eastAsia="Calibri" w:hAnsi="Times New Roman" w:cs="Times New Roman"/>
          <w:color w:val="000000"/>
          <w:sz w:val="28"/>
          <w:szCs w:val="28"/>
          <w:lang w:val="kk-KZ" w:eastAsia="ar-SA" w:bidi="en-US"/>
        </w:rPr>
        <w:t>52</w:t>
      </w:r>
      <w:r w:rsidRPr="001E4484">
        <w:rPr>
          <w:rFonts w:ascii="Times New Roman" w:eastAsia="Calibri" w:hAnsi="Times New Roman" w:cs="Times New Roman"/>
          <w:color w:val="000000"/>
          <w:sz w:val="28"/>
          <w:szCs w:val="28"/>
          <w:lang w:eastAsia="ar-SA" w:bidi="en-US"/>
        </w:rPr>
        <w:t xml:space="preserve">]. </w:t>
      </w:r>
      <w:r w:rsidR="00B20497" w:rsidRPr="001E4484">
        <w:rPr>
          <w:rFonts w:ascii="Times New Roman" w:hAnsi="Times New Roman" w:cs="Times New Roman"/>
          <w:sz w:val="28"/>
          <w:szCs w:val="28"/>
        </w:rPr>
        <w:t>Алкиламиновые растворители на основе Льюиса ускоряют реакцию при низких температурах (от температуры ниже комнатной до ≈</w:t>
      </w:r>
      <w:r w:rsidR="00C56EE0" w:rsidRPr="00C56EE0">
        <w:rPr>
          <w:rFonts w:ascii="Times New Roman" w:hAnsi="Times New Roman" w:cs="Times New Roman"/>
          <w:sz w:val="28"/>
          <w:szCs w:val="28"/>
        </w:rPr>
        <w:t xml:space="preserve"> </w:t>
      </w:r>
      <w:r w:rsidR="00B20497" w:rsidRPr="001E4484">
        <w:rPr>
          <w:rFonts w:ascii="Times New Roman" w:hAnsi="Times New Roman" w:cs="Times New Roman"/>
          <w:sz w:val="28"/>
          <w:szCs w:val="28"/>
        </w:rPr>
        <w:t>150°</w:t>
      </w:r>
      <w:r w:rsidR="004408E0">
        <w:rPr>
          <w:rFonts w:ascii="Times New Roman" w:hAnsi="Times New Roman" w:cs="Times New Roman"/>
          <w:sz w:val="28"/>
          <w:szCs w:val="28"/>
        </w:rPr>
        <w:t xml:space="preserve"> </w:t>
      </w:r>
      <w:r w:rsidR="00B20497" w:rsidRPr="001E4484">
        <w:rPr>
          <w:rFonts w:ascii="Times New Roman" w:hAnsi="Times New Roman" w:cs="Times New Roman"/>
          <w:sz w:val="28"/>
          <w:szCs w:val="28"/>
        </w:rPr>
        <w:t xml:space="preserve">C). Несмотря на низкую температуру, частицы являются кристаллическими и легко поддаются отжигу или </w:t>
      </w:r>
      <w:r w:rsidR="006A7A69" w:rsidRPr="001E4484">
        <w:rPr>
          <w:rFonts w:ascii="Times New Roman" w:hAnsi="Times New Roman" w:cs="Times New Roman"/>
          <w:sz w:val="28"/>
          <w:szCs w:val="28"/>
        </w:rPr>
        <w:t>очи</w:t>
      </w:r>
      <w:r w:rsidR="00DC455B" w:rsidRPr="001E4484">
        <w:rPr>
          <w:rFonts w:ascii="Times New Roman" w:hAnsi="Times New Roman" w:cs="Times New Roman"/>
          <w:sz w:val="28"/>
          <w:szCs w:val="28"/>
        </w:rPr>
        <w:t>стке</w:t>
      </w:r>
      <w:r w:rsidR="00B20497" w:rsidRPr="001E4484">
        <w:rPr>
          <w:rFonts w:ascii="Times New Roman" w:hAnsi="Times New Roman" w:cs="Times New Roman"/>
          <w:sz w:val="28"/>
          <w:szCs w:val="28"/>
        </w:rPr>
        <w:t xml:space="preserve"> для устранения оптических переходов происходящие из (поверхностных) дефектов и </w:t>
      </w:r>
      <w:r w:rsidR="006A7A69" w:rsidRPr="001E4484">
        <w:rPr>
          <w:rFonts w:ascii="Times New Roman" w:hAnsi="Times New Roman" w:cs="Times New Roman"/>
          <w:sz w:val="28"/>
          <w:szCs w:val="28"/>
        </w:rPr>
        <w:t>поглощ</w:t>
      </w:r>
      <w:r w:rsidR="00DC455B" w:rsidRPr="001E4484">
        <w:rPr>
          <w:rFonts w:ascii="Times New Roman" w:hAnsi="Times New Roman" w:cs="Times New Roman"/>
          <w:sz w:val="28"/>
          <w:szCs w:val="28"/>
        </w:rPr>
        <w:t>ению</w:t>
      </w:r>
      <w:r w:rsidR="00DB72F1" w:rsidRPr="001E4484">
        <w:rPr>
          <w:rFonts w:ascii="Times New Roman" w:hAnsi="Times New Roman" w:cs="Times New Roman"/>
          <w:sz w:val="28"/>
          <w:szCs w:val="28"/>
        </w:rPr>
        <w:t xml:space="preserve"> </w:t>
      </w:r>
      <w:r w:rsidR="0074522F" w:rsidRPr="001E4484">
        <w:rPr>
          <w:rFonts w:ascii="Times New Roman" w:eastAsia="Calibri" w:hAnsi="Times New Roman" w:cs="Times New Roman"/>
          <w:sz w:val="28"/>
          <w:szCs w:val="28"/>
          <w:lang w:eastAsia="ar-SA" w:bidi="en-US"/>
        </w:rPr>
        <w:t>[</w:t>
      </w:r>
      <w:r w:rsidR="0074522F" w:rsidRPr="001E4484">
        <w:rPr>
          <w:rFonts w:ascii="Times New Roman" w:eastAsia="Calibri" w:hAnsi="Times New Roman" w:cs="Times New Roman"/>
          <w:color w:val="000000"/>
          <w:sz w:val="28"/>
          <w:szCs w:val="28"/>
          <w:lang w:val="kk-KZ" w:eastAsia="ar-SA" w:bidi="en-US"/>
        </w:rPr>
        <w:t>52</w:t>
      </w:r>
      <w:r w:rsidR="0074522F" w:rsidRPr="001E4484">
        <w:rPr>
          <w:rFonts w:ascii="Times New Roman" w:eastAsia="Calibri" w:hAnsi="Times New Roman" w:cs="Times New Roman"/>
          <w:color w:val="000000"/>
          <w:sz w:val="28"/>
          <w:szCs w:val="28"/>
          <w:lang w:eastAsia="ar-SA" w:bidi="en-US"/>
        </w:rPr>
        <w:t xml:space="preserve">, </w:t>
      </w:r>
      <w:r w:rsidR="00AB1845">
        <w:rPr>
          <w:rFonts w:ascii="Times New Roman" w:eastAsia="Calibri" w:hAnsi="Times New Roman" w:cs="Times New Roman"/>
          <w:color w:val="000000"/>
          <w:sz w:val="28"/>
          <w:szCs w:val="28"/>
          <w:lang w:val="en-US" w:eastAsia="ar-SA" w:bidi="en-US"/>
        </w:rPr>
        <w:t>p</w:t>
      </w:r>
      <w:r w:rsidR="0074522F" w:rsidRPr="001E4484">
        <w:rPr>
          <w:rFonts w:ascii="Times New Roman" w:eastAsia="Calibri" w:hAnsi="Times New Roman" w:cs="Times New Roman"/>
          <w:color w:val="000000"/>
          <w:sz w:val="28"/>
          <w:szCs w:val="28"/>
          <w:lang w:eastAsia="ar-SA" w:bidi="en-US"/>
        </w:rPr>
        <w:t>. 13843].</w:t>
      </w:r>
    </w:p>
    <w:p w14:paraId="512F2274" w14:textId="77777777" w:rsidR="00924262" w:rsidRPr="001E4484" w:rsidRDefault="00D04CCE" w:rsidP="00132B21">
      <w:pPr>
        <w:spacing w:after="0" w:line="240" w:lineRule="auto"/>
        <w:ind w:firstLine="709"/>
        <w:jc w:val="both"/>
        <w:rPr>
          <w:rFonts w:ascii="Times New Roman" w:hAnsi="Times New Roman" w:cs="Times New Roman"/>
          <w:sz w:val="28"/>
          <w:szCs w:val="28"/>
        </w:rPr>
      </w:pPr>
      <w:r w:rsidRPr="001E4484">
        <w:rPr>
          <w:rFonts w:ascii="Times New Roman" w:eastAsia="Calibri" w:hAnsi="Times New Roman" w:cs="Times New Roman"/>
          <w:color w:val="000000"/>
          <w:sz w:val="28"/>
          <w:szCs w:val="28"/>
          <w:lang w:val="kk-KZ" w:eastAsia="ar-SA" w:bidi="en-US"/>
        </w:rPr>
        <w:t>Таким образом, авторы</w:t>
      </w:r>
      <w:r w:rsidRPr="001E4484">
        <w:rPr>
          <w:rFonts w:ascii="Times New Roman" w:eastAsia="Calibri" w:hAnsi="Times New Roman" w:cs="Times New Roman"/>
          <w:color w:val="000000"/>
          <w:sz w:val="28"/>
          <w:szCs w:val="28"/>
          <w:lang w:eastAsia="ar-SA" w:bidi="en-US"/>
        </w:rPr>
        <w:t xml:space="preserve"> показывают, что параметры и модели синтезированных наночастиц связаны с концентрацией предшественников [</w:t>
      </w:r>
      <w:r w:rsidR="00001A49" w:rsidRPr="001E4484">
        <w:rPr>
          <w:rFonts w:ascii="Times New Roman" w:eastAsia="Calibri" w:hAnsi="Times New Roman" w:cs="Times New Roman"/>
          <w:color w:val="000000"/>
          <w:sz w:val="28"/>
          <w:szCs w:val="28"/>
          <w:lang w:val="kk-KZ" w:eastAsia="ar-SA" w:bidi="en-US"/>
        </w:rPr>
        <w:t>53</w:t>
      </w:r>
      <w:r w:rsidRPr="001E4484">
        <w:rPr>
          <w:rFonts w:ascii="Times New Roman" w:eastAsia="Calibri" w:hAnsi="Times New Roman" w:cs="Times New Roman"/>
          <w:color w:val="000000"/>
          <w:sz w:val="28"/>
          <w:szCs w:val="28"/>
          <w:lang w:eastAsia="ar-SA" w:bidi="en-US"/>
        </w:rPr>
        <w:t>].</w:t>
      </w:r>
      <w:r w:rsidR="005E13AE" w:rsidRPr="001E4484">
        <w:rPr>
          <w:rFonts w:ascii="Times New Roman" w:eastAsia="Calibri" w:hAnsi="Times New Roman" w:cs="Times New Roman"/>
          <w:color w:val="000000"/>
          <w:sz w:val="28"/>
          <w:szCs w:val="28"/>
          <w:lang w:val="kk-KZ" w:eastAsia="ar-SA" w:bidi="en-US"/>
        </w:rPr>
        <w:t xml:space="preserve"> </w:t>
      </w:r>
      <w:r w:rsidR="00C64DB6" w:rsidRPr="001E4484">
        <w:rPr>
          <w:rFonts w:ascii="Times New Roman" w:hAnsi="Times New Roman" w:cs="Times New Roman"/>
          <w:sz w:val="28"/>
          <w:szCs w:val="28"/>
        </w:rPr>
        <w:t>Различные температуры реакции и природа растворител</w:t>
      </w:r>
      <w:r w:rsidR="00093CB3" w:rsidRPr="001E4484">
        <w:rPr>
          <w:rFonts w:ascii="Times New Roman" w:hAnsi="Times New Roman" w:cs="Times New Roman"/>
          <w:sz w:val="28"/>
          <w:szCs w:val="28"/>
        </w:rPr>
        <w:t>ей</w:t>
      </w:r>
      <w:r w:rsidR="00C64DB6" w:rsidRPr="001E4484">
        <w:rPr>
          <w:rFonts w:ascii="Times New Roman" w:hAnsi="Times New Roman" w:cs="Times New Roman"/>
          <w:sz w:val="28"/>
          <w:szCs w:val="28"/>
        </w:rPr>
        <w:t xml:space="preserve"> не оказывают существенного влияния на форму, кроме увеличения размеров частиц. </w:t>
      </w:r>
      <w:r w:rsidR="001710A7" w:rsidRPr="001E4484">
        <w:rPr>
          <w:rFonts w:ascii="Times New Roman" w:hAnsi="Times New Roman" w:cs="Times New Roman"/>
          <w:sz w:val="28"/>
          <w:szCs w:val="28"/>
        </w:rPr>
        <w:t>Поскольку размер частиц может изменять характеристику поглощения при достижении режима квантового размера, а размер час</w:t>
      </w:r>
      <w:r w:rsidR="005E13AE" w:rsidRPr="001E4484">
        <w:rPr>
          <w:rFonts w:ascii="Times New Roman" w:hAnsi="Times New Roman" w:cs="Times New Roman"/>
          <w:sz w:val="28"/>
          <w:szCs w:val="28"/>
        </w:rPr>
        <w:t xml:space="preserve">тиц зависит от времени реакции. </w:t>
      </w:r>
      <w:r w:rsidR="001710A7" w:rsidRPr="001E4484">
        <w:rPr>
          <w:rFonts w:ascii="Times New Roman" w:hAnsi="Times New Roman" w:cs="Times New Roman"/>
          <w:sz w:val="28"/>
          <w:szCs w:val="28"/>
        </w:rPr>
        <w:t>В режиме квантового размера энергетическая щель (E</w:t>
      </w:r>
      <w:r w:rsidR="001710A7" w:rsidRPr="001E4484">
        <w:rPr>
          <w:rFonts w:ascii="Times New Roman" w:hAnsi="Times New Roman" w:cs="Times New Roman"/>
          <w:sz w:val="28"/>
          <w:szCs w:val="28"/>
          <w:vertAlign w:val="subscript"/>
        </w:rPr>
        <w:t>g</w:t>
      </w:r>
      <w:r w:rsidR="001710A7" w:rsidRPr="001E4484">
        <w:rPr>
          <w:rFonts w:ascii="Times New Roman" w:hAnsi="Times New Roman" w:cs="Times New Roman"/>
          <w:sz w:val="28"/>
          <w:szCs w:val="28"/>
        </w:rPr>
        <w:t>) модулируется в зависимости от радиуса частицы. Таким образом, изменения экспериментальных параметров, которые изменяют размер частиц, приведут к сдвигу E</w:t>
      </w:r>
      <w:r w:rsidR="001710A7" w:rsidRPr="001E4484">
        <w:rPr>
          <w:rFonts w:ascii="Times New Roman" w:hAnsi="Times New Roman" w:cs="Times New Roman"/>
          <w:sz w:val="28"/>
          <w:szCs w:val="28"/>
          <w:vertAlign w:val="subscript"/>
        </w:rPr>
        <w:t>g</w:t>
      </w:r>
      <w:r w:rsidR="00106AEC" w:rsidRPr="001E4484">
        <w:rPr>
          <w:rFonts w:ascii="Times New Roman" w:hAnsi="Times New Roman" w:cs="Times New Roman"/>
          <w:sz w:val="28"/>
          <w:szCs w:val="28"/>
        </w:rPr>
        <w:t>.</w:t>
      </w:r>
      <w:r w:rsidR="001710A7" w:rsidRPr="001E4484">
        <w:rPr>
          <w:rFonts w:ascii="Times New Roman" w:hAnsi="Times New Roman" w:cs="Times New Roman"/>
          <w:sz w:val="28"/>
          <w:szCs w:val="28"/>
        </w:rPr>
        <w:t xml:space="preserve"> Поскольку E</w:t>
      </w:r>
      <w:r w:rsidR="001710A7" w:rsidRPr="001E4484">
        <w:rPr>
          <w:rFonts w:ascii="Times New Roman" w:hAnsi="Times New Roman" w:cs="Times New Roman"/>
          <w:sz w:val="28"/>
          <w:szCs w:val="28"/>
          <w:vertAlign w:val="subscript"/>
        </w:rPr>
        <w:t>g</w:t>
      </w:r>
      <w:r w:rsidR="001710A7" w:rsidRPr="001E4484">
        <w:rPr>
          <w:rFonts w:ascii="Times New Roman" w:hAnsi="Times New Roman" w:cs="Times New Roman"/>
          <w:sz w:val="28"/>
          <w:szCs w:val="28"/>
        </w:rPr>
        <w:t xml:space="preserve"> представляет собой разность эн</w:t>
      </w:r>
      <w:r w:rsidR="005E13AE" w:rsidRPr="001E4484">
        <w:rPr>
          <w:rFonts w:ascii="Times New Roman" w:hAnsi="Times New Roman" w:cs="Times New Roman"/>
          <w:sz w:val="28"/>
          <w:szCs w:val="28"/>
        </w:rPr>
        <w:t>ергий между валентной зоной</w:t>
      </w:r>
      <w:r w:rsidR="001710A7" w:rsidRPr="001E4484">
        <w:rPr>
          <w:rFonts w:ascii="Times New Roman" w:hAnsi="Times New Roman" w:cs="Times New Roman"/>
          <w:sz w:val="28"/>
          <w:szCs w:val="28"/>
        </w:rPr>
        <w:t xml:space="preserve"> и зоной проводимости, ожидае</w:t>
      </w:r>
      <w:r w:rsidR="001B77B3" w:rsidRPr="001E4484">
        <w:rPr>
          <w:rFonts w:ascii="Times New Roman" w:hAnsi="Times New Roman" w:cs="Times New Roman"/>
          <w:sz w:val="28"/>
          <w:szCs w:val="28"/>
        </w:rPr>
        <w:t>м</w:t>
      </w:r>
      <w:r w:rsidR="00C41A36" w:rsidRPr="001E4484">
        <w:rPr>
          <w:rFonts w:ascii="Times New Roman" w:hAnsi="Times New Roman" w:cs="Times New Roman"/>
          <w:sz w:val="28"/>
          <w:szCs w:val="28"/>
        </w:rPr>
        <w:t>ый сдвиг</w:t>
      </w:r>
      <w:r w:rsidR="001710A7" w:rsidRPr="001E4484">
        <w:rPr>
          <w:rFonts w:ascii="Times New Roman" w:hAnsi="Times New Roman" w:cs="Times New Roman"/>
          <w:sz w:val="28"/>
          <w:szCs w:val="28"/>
        </w:rPr>
        <w:t xml:space="preserve"> наблюдае</w:t>
      </w:r>
      <w:r w:rsidR="00093CB3" w:rsidRPr="001E4484">
        <w:rPr>
          <w:rFonts w:ascii="Times New Roman" w:hAnsi="Times New Roman" w:cs="Times New Roman"/>
          <w:sz w:val="28"/>
          <w:szCs w:val="28"/>
        </w:rPr>
        <w:t>тся в</w:t>
      </w:r>
      <w:r w:rsidR="001710A7" w:rsidRPr="001E4484">
        <w:rPr>
          <w:rFonts w:ascii="Times New Roman" w:hAnsi="Times New Roman" w:cs="Times New Roman"/>
          <w:sz w:val="28"/>
          <w:szCs w:val="28"/>
        </w:rPr>
        <w:t xml:space="preserve"> </w:t>
      </w:r>
      <w:r w:rsidR="00C41A36" w:rsidRPr="001E4484">
        <w:rPr>
          <w:rFonts w:ascii="Times New Roman" w:hAnsi="Times New Roman" w:cs="Times New Roman"/>
          <w:sz w:val="28"/>
          <w:szCs w:val="28"/>
        </w:rPr>
        <w:t>спектрах</w:t>
      </w:r>
      <w:r w:rsidR="00924262" w:rsidRPr="001E4484">
        <w:rPr>
          <w:rFonts w:ascii="Times New Roman" w:hAnsi="Times New Roman" w:cs="Times New Roman"/>
          <w:sz w:val="28"/>
          <w:szCs w:val="28"/>
        </w:rPr>
        <w:t xml:space="preserve"> </w:t>
      </w:r>
      <w:r w:rsidR="00924262" w:rsidRPr="001E4484">
        <w:rPr>
          <w:rFonts w:ascii="Times New Roman" w:eastAsia="Calibri" w:hAnsi="Times New Roman" w:cs="Times New Roman"/>
          <w:sz w:val="28"/>
          <w:szCs w:val="28"/>
          <w:lang w:eastAsia="ar-SA" w:bidi="en-US"/>
        </w:rPr>
        <w:t>[</w:t>
      </w:r>
      <w:r w:rsidR="00001A49" w:rsidRPr="001E4484">
        <w:rPr>
          <w:rFonts w:ascii="Times New Roman" w:eastAsia="Calibri" w:hAnsi="Times New Roman" w:cs="Times New Roman"/>
          <w:sz w:val="28"/>
          <w:szCs w:val="28"/>
          <w:lang w:val="kk-KZ" w:eastAsia="ar-SA" w:bidi="en-US"/>
        </w:rPr>
        <w:t>54</w:t>
      </w:r>
      <w:r w:rsidR="00924262" w:rsidRPr="001E4484">
        <w:rPr>
          <w:rFonts w:ascii="Times New Roman" w:eastAsia="Calibri" w:hAnsi="Times New Roman" w:cs="Times New Roman"/>
          <w:sz w:val="28"/>
          <w:szCs w:val="28"/>
          <w:lang w:eastAsia="ar-SA" w:bidi="en-US"/>
        </w:rPr>
        <w:t xml:space="preserve">, </w:t>
      </w:r>
      <w:r w:rsidR="00001A49" w:rsidRPr="001E4484">
        <w:rPr>
          <w:rFonts w:ascii="Times New Roman" w:eastAsia="Calibri" w:hAnsi="Times New Roman" w:cs="Times New Roman"/>
          <w:sz w:val="28"/>
          <w:szCs w:val="28"/>
          <w:lang w:val="kk-KZ" w:eastAsia="ar-SA" w:bidi="en-US"/>
        </w:rPr>
        <w:t>55</w:t>
      </w:r>
      <w:r w:rsidR="00924262" w:rsidRPr="001E4484">
        <w:rPr>
          <w:rFonts w:ascii="Times New Roman" w:eastAsia="Calibri" w:hAnsi="Times New Roman" w:cs="Times New Roman"/>
          <w:sz w:val="28"/>
          <w:szCs w:val="28"/>
          <w:lang w:eastAsia="ar-SA" w:bidi="en-US"/>
        </w:rPr>
        <w:t>].</w:t>
      </w:r>
    </w:p>
    <w:p w14:paraId="1849AD23" w14:textId="77777777" w:rsidR="000E4C98" w:rsidRPr="001E4484" w:rsidRDefault="00C41A36" w:rsidP="00132B21">
      <w:pPr>
        <w:spacing w:after="0" w:line="240" w:lineRule="auto"/>
        <w:ind w:firstLine="709"/>
        <w:jc w:val="both"/>
        <w:rPr>
          <w:rFonts w:ascii="Times New Roman" w:eastAsia="Calibri" w:hAnsi="Times New Roman" w:cs="Times New Roman"/>
          <w:color w:val="000000"/>
          <w:sz w:val="28"/>
          <w:szCs w:val="28"/>
          <w:lang w:eastAsia="ar-SA" w:bidi="en-US"/>
        </w:rPr>
      </w:pPr>
      <w:r w:rsidRPr="001E4484">
        <w:rPr>
          <w:rFonts w:ascii="Times New Roman" w:eastAsia="Calibri" w:hAnsi="Times New Roman" w:cs="Times New Roman"/>
          <w:color w:val="000000"/>
          <w:sz w:val="28"/>
          <w:szCs w:val="28"/>
          <w:lang w:eastAsia="ar-SA" w:bidi="en-US"/>
        </w:rPr>
        <w:t>Учитывая</w:t>
      </w:r>
      <w:r w:rsidR="000E4C98" w:rsidRPr="001E4484">
        <w:rPr>
          <w:rFonts w:ascii="Times New Roman" w:eastAsia="Calibri" w:hAnsi="Times New Roman" w:cs="Times New Roman"/>
          <w:color w:val="000000"/>
          <w:sz w:val="28"/>
          <w:szCs w:val="28"/>
          <w:lang w:eastAsia="ar-SA" w:bidi="en-US"/>
        </w:rPr>
        <w:t xml:space="preserve"> особенности </w:t>
      </w:r>
      <w:r w:rsidRPr="001E4484">
        <w:rPr>
          <w:rFonts w:ascii="Times New Roman" w:eastAsia="Calibri" w:hAnsi="Times New Roman" w:cs="Times New Roman"/>
          <w:color w:val="000000"/>
          <w:sz w:val="28"/>
          <w:szCs w:val="28"/>
          <w:lang w:eastAsia="ar-SA" w:bidi="en-US"/>
        </w:rPr>
        <w:t xml:space="preserve">свойств материалов, </w:t>
      </w:r>
      <w:r w:rsidR="000E4C98" w:rsidRPr="001E4484">
        <w:rPr>
          <w:rFonts w:ascii="Times New Roman" w:eastAsia="Calibri" w:hAnsi="Times New Roman" w:cs="Times New Roman"/>
          <w:color w:val="000000"/>
          <w:sz w:val="28"/>
          <w:szCs w:val="28"/>
          <w:lang w:eastAsia="ar-SA" w:bidi="en-US"/>
        </w:rPr>
        <w:t>связанных с параметрами физических и химических характеристик наночастиц [</w:t>
      </w:r>
      <w:r w:rsidR="00BE2F5E" w:rsidRPr="001E4484">
        <w:rPr>
          <w:rFonts w:ascii="Times New Roman" w:eastAsia="Calibri" w:hAnsi="Times New Roman" w:cs="Times New Roman"/>
          <w:color w:val="000000"/>
          <w:sz w:val="28"/>
          <w:szCs w:val="28"/>
          <w:lang w:val="kk-KZ" w:eastAsia="ar-SA" w:bidi="en-US"/>
        </w:rPr>
        <w:t>56</w:t>
      </w:r>
      <w:r w:rsidR="000E4C98" w:rsidRPr="001E4484">
        <w:rPr>
          <w:rFonts w:ascii="Times New Roman" w:eastAsia="Calibri" w:hAnsi="Times New Roman" w:cs="Times New Roman"/>
          <w:color w:val="000000"/>
          <w:sz w:val="28"/>
          <w:szCs w:val="28"/>
          <w:lang w:eastAsia="ar-SA" w:bidi="en-US"/>
        </w:rPr>
        <w:t xml:space="preserve">, </w:t>
      </w:r>
      <w:r w:rsidR="00BE2F5E" w:rsidRPr="001E4484">
        <w:rPr>
          <w:rFonts w:ascii="Times New Roman" w:eastAsia="Calibri" w:hAnsi="Times New Roman" w:cs="Times New Roman"/>
          <w:color w:val="000000"/>
          <w:sz w:val="28"/>
          <w:szCs w:val="28"/>
          <w:lang w:val="kk-KZ" w:eastAsia="ar-SA" w:bidi="en-US"/>
        </w:rPr>
        <w:t>57</w:t>
      </w:r>
      <w:r w:rsidR="000E4C98" w:rsidRPr="001E4484">
        <w:rPr>
          <w:rFonts w:ascii="Times New Roman" w:eastAsia="Calibri" w:hAnsi="Times New Roman" w:cs="Times New Roman"/>
          <w:color w:val="000000"/>
          <w:sz w:val="28"/>
          <w:szCs w:val="28"/>
          <w:lang w:eastAsia="ar-SA" w:bidi="en-US"/>
        </w:rPr>
        <w:t>] получение одн</w:t>
      </w:r>
      <w:r w:rsidR="002E2765" w:rsidRPr="001E4484">
        <w:rPr>
          <w:rFonts w:ascii="Times New Roman" w:eastAsia="Calibri" w:hAnsi="Times New Roman" w:cs="Times New Roman"/>
          <w:color w:val="000000"/>
          <w:sz w:val="28"/>
          <w:szCs w:val="28"/>
          <w:lang w:eastAsia="ar-SA" w:bidi="en-US"/>
        </w:rPr>
        <w:t>ородных наночастиц продолжает интересо</w:t>
      </w:r>
      <w:r w:rsidR="000E4C98" w:rsidRPr="001E4484">
        <w:rPr>
          <w:rFonts w:ascii="Times New Roman" w:eastAsia="Calibri" w:hAnsi="Times New Roman" w:cs="Times New Roman"/>
          <w:color w:val="000000"/>
          <w:sz w:val="28"/>
          <w:szCs w:val="28"/>
          <w:lang w:eastAsia="ar-SA" w:bidi="en-US"/>
        </w:rPr>
        <w:t>вать ученых [</w:t>
      </w:r>
      <w:r w:rsidR="00BE2F5E" w:rsidRPr="001E4484">
        <w:rPr>
          <w:rFonts w:ascii="Times New Roman" w:eastAsia="Calibri" w:hAnsi="Times New Roman" w:cs="Times New Roman"/>
          <w:color w:val="000000"/>
          <w:sz w:val="28"/>
          <w:szCs w:val="28"/>
          <w:lang w:val="kk-KZ" w:eastAsia="ar-SA" w:bidi="en-US"/>
        </w:rPr>
        <w:t>58</w:t>
      </w:r>
      <w:r w:rsidR="000E4C98" w:rsidRPr="001E4484">
        <w:rPr>
          <w:rFonts w:ascii="Times New Roman" w:eastAsia="Calibri" w:hAnsi="Times New Roman" w:cs="Times New Roman"/>
          <w:color w:val="000000"/>
          <w:sz w:val="28"/>
          <w:szCs w:val="28"/>
          <w:lang w:eastAsia="ar-SA" w:bidi="en-US"/>
        </w:rPr>
        <w:t xml:space="preserve">, </w:t>
      </w:r>
      <w:r w:rsidR="00BE2F5E" w:rsidRPr="001E4484">
        <w:rPr>
          <w:rFonts w:ascii="Times New Roman" w:eastAsia="Calibri" w:hAnsi="Times New Roman" w:cs="Times New Roman"/>
          <w:color w:val="000000"/>
          <w:sz w:val="28"/>
          <w:szCs w:val="28"/>
          <w:lang w:val="kk-KZ" w:eastAsia="ar-SA" w:bidi="en-US"/>
        </w:rPr>
        <w:t>59</w:t>
      </w:r>
      <w:r w:rsidR="000E4C98" w:rsidRPr="001E4484">
        <w:rPr>
          <w:rFonts w:ascii="Times New Roman" w:eastAsia="Calibri" w:hAnsi="Times New Roman" w:cs="Times New Roman"/>
          <w:color w:val="000000"/>
          <w:sz w:val="28"/>
          <w:szCs w:val="28"/>
          <w:lang w:eastAsia="ar-SA" w:bidi="en-US"/>
        </w:rPr>
        <w:t xml:space="preserve">]. </w:t>
      </w:r>
    </w:p>
    <w:p w14:paraId="5D83C7E4" w14:textId="77777777" w:rsidR="00D42E41" w:rsidRPr="001E4484" w:rsidRDefault="00687CB7" w:rsidP="00132B21">
      <w:pPr>
        <w:spacing w:after="0" w:line="240" w:lineRule="auto"/>
        <w:ind w:firstLine="709"/>
        <w:jc w:val="both"/>
        <w:rPr>
          <w:rFonts w:ascii="Times New Roman" w:hAnsi="Times New Roman" w:cs="Times New Roman"/>
          <w:sz w:val="28"/>
          <w:szCs w:val="28"/>
        </w:rPr>
      </w:pPr>
      <w:r w:rsidRPr="001E4484">
        <w:rPr>
          <w:rFonts w:ascii="Times New Roman" w:hAnsi="Times New Roman" w:cs="Times New Roman"/>
          <w:sz w:val="28"/>
          <w:szCs w:val="28"/>
        </w:rPr>
        <w:t>В</w:t>
      </w:r>
      <w:r w:rsidR="00F90DA3" w:rsidRPr="001E4484">
        <w:rPr>
          <w:rFonts w:ascii="Times New Roman" w:hAnsi="Times New Roman" w:cs="Times New Roman"/>
          <w:sz w:val="28"/>
          <w:szCs w:val="28"/>
        </w:rPr>
        <w:t xml:space="preserve"> работе </w:t>
      </w:r>
      <w:r w:rsidR="00F90DA3" w:rsidRPr="001E4484">
        <w:rPr>
          <w:rFonts w:ascii="Times New Roman" w:eastAsia="Calibri" w:hAnsi="Times New Roman" w:cs="Times New Roman"/>
          <w:color w:val="000000"/>
          <w:sz w:val="28"/>
          <w:szCs w:val="28"/>
          <w:lang w:eastAsia="ar-SA" w:bidi="en-US"/>
        </w:rPr>
        <w:t>[</w:t>
      </w:r>
      <w:r w:rsidR="00BE2F5E" w:rsidRPr="001E4484">
        <w:rPr>
          <w:rFonts w:ascii="Times New Roman" w:eastAsia="Calibri" w:hAnsi="Times New Roman" w:cs="Times New Roman"/>
          <w:color w:val="000000"/>
          <w:sz w:val="28"/>
          <w:szCs w:val="28"/>
          <w:lang w:val="kk-KZ" w:eastAsia="ar-SA" w:bidi="en-US"/>
        </w:rPr>
        <w:t>56</w:t>
      </w:r>
      <w:r w:rsidR="00AB1845" w:rsidRPr="00AB1845">
        <w:rPr>
          <w:rFonts w:ascii="Times New Roman" w:eastAsia="Calibri" w:hAnsi="Times New Roman" w:cs="Times New Roman"/>
          <w:color w:val="000000"/>
          <w:sz w:val="28"/>
          <w:szCs w:val="28"/>
          <w:lang w:eastAsia="ar-SA" w:bidi="en-US"/>
        </w:rPr>
        <w:t xml:space="preserve">, </w:t>
      </w:r>
      <w:r w:rsidR="00AB1845">
        <w:rPr>
          <w:rFonts w:ascii="Times New Roman" w:eastAsia="Calibri" w:hAnsi="Times New Roman" w:cs="Times New Roman"/>
          <w:color w:val="000000"/>
          <w:sz w:val="28"/>
          <w:szCs w:val="28"/>
          <w:lang w:val="en-US" w:eastAsia="ar-SA" w:bidi="en-US"/>
        </w:rPr>
        <w:t>p</w:t>
      </w:r>
      <w:r w:rsidR="00AB1845" w:rsidRPr="00AB1845">
        <w:rPr>
          <w:rFonts w:ascii="Times New Roman" w:eastAsia="Calibri" w:hAnsi="Times New Roman" w:cs="Times New Roman"/>
          <w:color w:val="000000"/>
          <w:sz w:val="28"/>
          <w:szCs w:val="28"/>
          <w:lang w:eastAsia="ar-SA" w:bidi="en-US"/>
        </w:rPr>
        <w:t>. 10665-10671</w:t>
      </w:r>
      <w:r w:rsidR="00F90DA3" w:rsidRPr="001E4484">
        <w:rPr>
          <w:rFonts w:ascii="Times New Roman" w:eastAsia="Calibri" w:hAnsi="Times New Roman" w:cs="Times New Roman"/>
          <w:color w:val="000000"/>
          <w:sz w:val="28"/>
          <w:szCs w:val="28"/>
          <w:lang w:eastAsia="ar-SA" w:bidi="en-US"/>
        </w:rPr>
        <w:t>]</w:t>
      </w:r>
      <w:r w:rsidR="00F90DA3" w:rsidRPr="001E4484">
        <w:rPr>
          <w:rFonts w:ascii="Times New Roman" w:hAnsi="Times New Roman" w:cs="Times New Roman"/>
          <w:sz w:val="28"/>
          <w:szCs w:val="28"/>
        </w:rPr>
        <w:t xml:space="preserve"> синтезированы в</w:t>
      </w:r>
      <w:r w:rsidRPr="001E4484">
        <w:rPr>
          <w:rFonts w:ascii="Times New Roman" w:hAnsi="Times New Roman" w:cs="Times New Roman"/>
          <w:sz w:val="28"/>
          <w:szCs w:val="28"/>
        </w:rPr>
        <w:t>ысокостабильные наносферы Co</w:t>
      </w:r>
      <w:r w:rsidRPr="001E4484">
        <w:rPr>
          <w:rFonts w:ascii="Times New Roman" w:hAnsi="Times New Roman" w:cs="Times New Roman"/>
          <w:sz w:val="28"/>
          <w:szCs w:val="28"/>
          <w:vertAlign w:val="subscript"/>
        </w:rPr>
        <w:t>3</w:t>
      </w:r>
      <w:r w:rsidRPr="001E4484">
        <w:rPr>
          <w:rFonts w:ascii="Times New Roman" w:hAnsi="Times New Roman" w:cs="Times New Roman"/>
          <w:sz w:val="28"/>
          <w:szCs w:val="28"/>
        </w:rPr>
        <w:t>O</w:t>
      </w:r>
      <w:r w:rsidRPr="001E4484">
        <w:rPr>
          <w:rFonts w:ascii="Times New Roman" w:hAnsi="Times New Roman" w:cs="Times New Roman"/>
          <w:sz w:val="28"/>
          <w:szCs w:val="28"/>
          <w:vertAlign w:val="subscript"/>
        </w:rPr>
        <w:t>4</w:t>
      </w:r>
      <w:r w:rsidRPr="001E4484">
        <w:rPr>
          <w:rFonts w:ascii="Times New Roman" w:hAnsi="Times New Roman" w:cs="Times New Roman"/>
          <w:sz w:val="28"/>
          <w:szCs w:val="28"/>
        </w:rPr>
        <w:t xml:space="preserve"> с кубической структурой 0D и 2D шпинели и гексагональные пластинки из прекурсора Co(CH</w:t>
      </w:r>
      <w:r w:rsidRPr="001E4484">
        <w:rPr>
          <w:rFonts w:ascii="Times New Roman" w:hAnsi="Times New Roman" w:cs="Times New Roman"/>
          <w:sz w:val="28"/>
          <w:szCs w:val="28"/>
          <w:vertAlign w:val="subscript"/>
        </w:rPr>
        <w:t>3</w:t>
      </w:r>
      <w:r w:rsidRPr="001E4484">
        <w:rPr>
          <w:rFonts w:ascii="Times New Roman" w:hAnsi="Times New Roman" w:cs="Times New Roman"/>
          <w:sz w:val="28"/>
          <w:szCs w:val="28"/>
        </w:rPr>
        <w:t>COO)</w:t>
      </w:r>
      <w:r w:rsidRPr="001E4484">
        <w:rPr>
          <w:rFonts w:ascii="Times New Roman" w:hAnsi="Times New Roman" w:cs="Times New Roman"/>
          <w:sz w:val="28"/>
          <w:szCs w:val="28"/>
          <w:vertAlign w:val="subscript"/>
        </w:rPr>
        <w:t>2.</w:t>
      </w:r>
      <w:r w:rsidRPr="001E4484">
        <w:rPr>
          <w:rFonts w:ascii="Times New Roman" w:hAnsi="Times New Roman" w:cs="Times New Roman"/>
          <w:sz w:val="28"/>
          <w:szCs w:val="28"/>
        </w:rPr>
        <w:t>4H</w:t>
      </w:r>
      <w:r w:rsidRPr="001E4484">
        <w:rPr>
          <w:rFonts w:ascii="Times New Roman" w:hAnsi="Times New Roman" w:cs="Times New Roman"/>
          <w:sz w:val="28"/>
          <w:szCs w:val="28"/>
          <w:vertAlign w:val="subscript"/>
        </w:rPr>
        <w:t>2</w:t>
      </w:r>
      <w:r w:rsidRPr="001E4484">
        <w:rPr>
          <w:rFonts w:ascii="Times New Roman" w:hAnsi="Times New Roman" w:cs="Times New Roman"/>
          <w:sz w:val="28"/>
          <w:szCs w:val="28"/>
        </w:rPr>
        <w:t xml:space="preserve">O в растворителе этанола в простых сольвотермических условиях. </w:t>
      </w:r>
      <w:r w:rsidR="00A1001C" w:rsidRPr="001E4484">
        <w:rPr>
          <w:rFonts w:ascii="Times New Roman" w:hAnsi="Times New Roman" w:cs="Times New Roman"/>
          <w:sz w:val="28"/>
          <w:szCs w:val="28"/>
        </w:rPr>
        <w:t xml:space="preserve">Исследования </w:t>
      </w:r>
      <w:r w:rsidR="00CD5790" w:rsidRPr="001E4484">
        <w:rPr>
          <w:rFonts w:ascii="Times New Roman" w:hAnsi="Times New Roman" w:cs="Times New Roman"/>
          <w:sz w:val="28"/>
          <w:szCs w:val="28"/>
        </w:rPr>
        <w:t xml:space="preserve">ультрафиолетовой видимости </w:t>
      </w:r>
      <w:r w:rsidR="00A1001C" w:rsidRPr="001E4484">
        <w:rPr>
          <w:rFonts w:ascii="Times New Roman" w:hAnsi="Times New Roman" w:cs="Times New Roman"/>
          <w:sz w:val="28"/>
          <w:szCs w:val="28"/>
        </w:rPr>
        <w:t>показали два четких пика оптического поглощения, соответствующих двум оптическим запрещенным зонам в диапазоне 400-500</w:t>
      </w:r>
      <w:r w:rsidR="00AC5440" w:rsidRPr="001E4484">
        <w:rPr>
          <w:rFonts w:ascii="Times New Roman" w:hAnsi="Times New Roman" w:cs="Times New Roman"/>
          <w:sz w:val="28"/>
          <w:szCs w:val="28"/>
        </w:rPr>
        <w:t xml:space="preserve"> </w:t>
      </w:r>
      <w:r w:rsidR="00A1001C" w:rsidRPr="001E4484">
        <w:rPr>
          <w:rFonts w:ascii="Times New Roman" w:hAnsi="Times New Roman" w:cs="Times New Roman"/>
          <w:sz w:val="28"/>
          <w:szCs w:val="28"/>
        </w:rPr>
        <w:t>нм и 700-800</w:t>
      </w:r>
      <w:r w:rsidR="00AC5440" w:rsidRPr="001E4484">
        <w:rPr>
          <w:rFonts w:ascii="Times New Roman" w:hAnsi="Times New Roman" w:cs="Times New Roman"/>
          <w:sz w:val="28"/>
          <w:szCs w:val="28"/>
        </w:rPr>
        <w:t xml:space="preserve"> </w:t>
      </w:r>
      <w:r w:rsidR="00A1001C" w:rsidRPr="001E4484">
        <w:rPr>
          <w:rFonts w:ascii="Times New Roman" w:hAnsi="Times New Roman" w:cs="Times New Roman"/>
          <w:sz w:val="28"/>
          <w:szCs w:val="28"/>
        </w:rPr>
        <w:t>нм, соответственно, связанных с процессами</w:t>
      </w:r>
      <w:r w:rsidR="00CD5790" w:rsidRPr="001E4484">
        <w:rPr>
          <w:rFonts w:ascii="Times New Roman" w:hAnsi="Times New Roman" w:cs="Times New Roman"/>
          <w:sz w:val="28"/>
          <w:szCs w:val="28"/>
        </w:rPr>
        <w:t xml:space="preserve"> </w:t>
      </w:r>
      <w:r w:rsidR="00A1001C" w:rsidRPr="001E4484">
        <w:rPr>
          <w:rFonts w:ascii="Times New Roman" w:hAnsi="Times New Roman" w:cs="Times New Roman"/>
          <w:sz w:val="28"/>
          <w:szCs w:val="28"/>
        </w:rPr>
        <w:t>переноса заряда лиганд</w:t>
      </w:r>
      <w:r w:rsidR="00BC67FE" w:rsidRPr="001E4484">
        <w:rPr>
          <w:rFonts w:ascii="Times New Roman" w:hAnsi="Times New Roman" w:cs="Times New Roman"/>
          <w:sz w:val="28"/>
          <w:szCs w:val="28"/>
        </w:rPr>
        <w:t>ы</w:t>
      </w:r>
      <w:r w:rsidR="00A1001C" w:rsidRPr="001E4484">
        <w:rPr>
          <w:rFonts w:ascii="Times New Roman" w:hAnsi="Times New Roman" w:cs="Times New Roman"/>
          <w:sz w:val="28"/>
          <w:szCs w:val="28"/>
        </w:rPr>
        <w:t xml:space="preserve"> на металл (O</w:t>
      </w:r>
      <w:r w:rsidR="00A1001C" w:rsidRPr="001E4484">
        <w:rPr>
          <w:rFonts w:ascii="Times New Roman" w:hAnsi="Times New Roman" w:cs="Times New Roman"/>
          <w:sz w:val="28"/>
          <w:szCs w:val="28"/>
          <w:vertAlign w:val="subscript"/>
        </w:rPr>
        <w:t>2</w:t>
      </w:r>
      <w:r w:rsidR="00A1001C" w:rsidRPr="001E4484">
        <w:rPr>
          <w:rFonts w:ascii="Times New Roman" w:hAnsi="Times New Roman" w:cs="Times New Roman"/>
          <w:sz w:val="28"/>
          <w:szCs w:val="28"/>
          <w:vertAlign w:val="subscript"/>
        </w:rPr>
        <w:noBreakHyphen/>
      </w:r>
      <w:r w:rsidR="00A1001C" w:rsidRPr="001E4484">
        <w:rPr>
          <w:rFonts w:ascii="Times New Roman" w:hAnsi="Times New Roman" w:cs="Times New Roman"/>
          <w:sz w:val="28"/>
          <w:szCs w:val="28"/>
        </w:rPr>
        <w:t xml:space="preserve"> → Co</w:t>
      </w:r>
      <w:r w:rsidR="00A1001C" w:rsidRPr="001E4484">
        <w:rPr>
          <w:rFonts w:ascii="Times New Roman" w:hAnsi="Times New Roman" w:cs="Times New Roman"/>
          <w:sz w:val="28"/>
          <w:szCs w:val="28"/>
          <w:vertAlign w:val="subscript"/>
        </w:rPr>
        <w:t>2+,3+</w:t>
      </w:r>
      <w:r w:rsidR="00761968" w:rsidRPr="001E4484">
        <w:rPr>
          <w:rFonts w:ascii="Times New Roman" w:hAnsi="Times New Roman" w:cs="Times New Roman"/>
          <w:sz w:val="28"/>
          <w:szCs w:val="28"/>
        </w:rPr>
        <w:t xml:space="preserve">). </w:t>
      </w:r>
      <w:r w:rsidR="00A1001C" w:rsidRPr="001E4484">
        <w:rPr>
          <w:rFonts w:ascii="Times New Roman" w:hAnsi="Times New Roman" w:cs="Times New Roman"/>
          <w:sz w:val="28"/>
          <w:szCs w:val="28"/>
        </w:rPr>
        <w:t>При электрохимическом исследовании в системе сборки из двух электродов (Co</w:t>
      </w:r>
      <w:r w:rsidR="00A1001C" w:rsidRPr="001E4484">
        <w:rPr>
          <w:rFonts w:ascii="Times New Roman" w:hAnsi="Times New Roman" w:cs="Times New Roman"/>
          <w:sz w:val="28"/>
          <w:szCs w:val="28"/>
          <w:vertAlign w:val="subscript"/>
        </w:rPr>
        <w:t>3</w:t>
      </w:r>
      <w:r w:rsidR="00A1001C" w:rsidRPr="001E4484">
        <w:rPr>
          <w:rFonts w:ascii="Times New Roman" w:hAnsi="Times New Roman" w:cs="Times New Roman"/>
          <w:sz w:val="28"/>
          <w:szCs w:val="28"/>
        </w:rPr>
        <w:t>O</w:t>
      </w:r>
      <w:r w:rsidR="00A1001C" w:rsidRPr="001E4484">
        <w:rPr>
          <w:rFonts w:ascii="Times New Roman" w:hAnsi="Times New Roman" w:cs="Times New Roman"/>
          <w:sz w:val="28"/>
          <w:szCs w:val="28"/>
          <w:vertAlign w:val="subscript"/>
        </w:rPr>
        <w:t>4</w:t>
      </w:r>
      <w:r w:rsidR="00A1001C" w:rsidRPr="001E4484">
        <w:rPr>
          <w:rFonts w:ascii="Times New Roman" w:hAnsi="Times New Roman" w:cs="Times New Roman"/>
          <w:sz w:val="28"/>
          <w:szCs w:val="28"/>
        </w:rPr>
        <w:t>/KOH/Co</w:t>
      </w:r>
      <w:r w:rsidR="00A1001C" w:rsidRPr="001E4484">
        <w:rPr>
          <w:rFonts w:ascii="Times New Roman" w:hAnsi="Times New Roman" w:cs="Times New Roman"/>
          <w:sz w:val="28"/>
          <w:szCs w:val="28"/>
          <w:vertAlign w:val="subscript"/>
        </w:rPr>
        <w:t>3</w:t>
      </w:r>
      <w:r w:rsidR="00A1001C" w:rsidRPr="001E4484">
        <w:rPr>
          <w:rFonts w:ascii="Times New Roman" w:hAnsi="Times New Roman" w:cs="Times New Roman"/>
          <w:sz w:val="28"/>
          <w:szCs w:val="28"/>
        </w:rPr>
        <w:t>O</w:t>
      </w:r>
      <w:r w:rsidR="00A1001C" w:rsidRPr="001E4484">
        <w:rPr>
          <w:rFonts w:ascii="Times New Roman" w:hAnsi="Times New Roman" w:cs="Times New Roman"/>
          <w:sz w:val="28"/>
          <w:szCs w:val="28"/>
          <w:vertAlign w:val="subscript"/>
        </w:rPr>
        <w:t>4</w:t>
      </w:r>
      <w:r w:rsidR="00A1001C" w:rsidRPr="001E4484">
        <w:rPr>
          <w:rFonts w:ascii="Times New Roman" w:hAnsi="Times New Roman" w:cs="Times New Roman"/>
          <w:sz w:val="28"/>
          <w:szCs w:val="28"/>
        </w:rPr>
        <w:t>) без добавления как</w:t>
      </w:r>
      <w:r w:rsidR="00BC67FE" w:rsidRPr="001E4484">
        <w:rPr>
          <w:rFonts w:ascii="Times New Roman" w:hAnsi="Times New Roman" w:cs="Times New Roman"/>
          <w:sz w:val="28"/>
          <w:szCs w:val="28"/>
        </w:rPr>
        <w:t>их</w:t>
      </w:r>
      <w:r w:rsidR="00A1001C" w:rsidRPr="001E4484">
        <w:rPr>
          <w:rFonts w:ascii="Times New Roman" w:hAnsi="Times New Roman" w:cs="Times New Roman"/>
          <w:sz w:val="28"/>
          <w:szCs w:val="28"/>
        </w:rPr>
        <w:t>-либо подложки большой площади или проводящего наполнителя частицы Co</w:t>
      </w:r>
      <w:r w:rsidR="00A1001C" w:rsidRPr="001E4484">
        <w:rPr>
          <w:rFonts w:ascii="Times New Roman" w:hAnsi="Times New Roman" w:cs="Times New Roman"/>
          <w:sz w:val="28"/>
          <w:szCs w:val="28"/>
          <w:vertAlign w:val="subscript"/>
        </w:rPr>
        <w:t>3</w:t>
      </w:r>
      <w:r w:rsidR="00A1001C" w:rsidRPr="001E4484">
        <w:rPr>
          <w:rFonts w:ascii="Times New Roman" w:hAnsi="Times New Roman" w:cs="Times New Roman"/>
          <w:sz w:val="28"/>
          <w:szCs w:val="28"/>
        </w:rPr>
        <w:t>O</w:t>
      </w:r>
      <w:r w:rsidR="00A1001C" w:rsidRPr="001E4484">
        <w:rPr>
          <w:rFonts w:ascii="Times New Roman" w:hAnsi="Times New Roman" w:cs="Times New Roman"/>
          <w:sz w:val="28"/>
          <w:szCs w:val="28"/>
          <w:vertAlign w:val="subscript"/>
        </w:rPr>
        <w:t>4</w:t>
      </w:r>
      <w:r w:rsidR="005E13AE" w:rsidRPr="001E4484">
        <w:rPr>
          <w:rFonts w:ascii="Times New Roman" w:hAnsi="Times New Roman" w:cs="Times New Roman"/>
          <w:sz w:val="28"/>
          <w:szCs w:val="28"/>
        </w:rPr>
        <w:t xml:space="preserve"> </w:t>
      </w:r>
      <w:r w:rsidR="005E13AE" w:rsidRPr="001E4484">
        <w:rPr>
          <w:rFonts w:ascii="Times New Roman" w:hAnsi="Times New Roman" w:cs="Times New Roman"/>
          <w:sz w:val="28"/>
          <w:szCs w:val="28"/>
          <w:lang w:val="kk-KZ"/>
        </w:rPr>
        <w:t xml:space="preserve">с </w:t>
      </w:r>
      <w:r w:rsidR="005E13AE" w:rsidRPr="001E4484">
        <w:rPr>
          <w:rFonts w:ascii="Times New Roman" w:hAnsi="Times New Roman" w:cs="Times New Roman"/>
          <w:sz w:val="28"/>
          <w:szCs w:val="28"/>
        </w:rPr>
        <w:t xml:space="preserve">гексагональной фазой, </w:t>
      </w:r>
      <w:r w:rsidR="00A1001C" w:rsidRPr="001E4484">
        <w:rPr>
          <w:rFonts w:ascii="Times New Roman" w:hAnsi="Times New Roman" w:cs="Times New Roman"/>
          <w:sz w:val="28"/>
          <w:szCs w:val="28"/>
        </w:rPr>
        <w:t>показали сравнительно лучшие характеристики при высокой удельной емкости</w:t>
      </w:r>
      <w:r w:rsidR="006E6DCE" w:rsidRPr="001E4484">
        <w:rPr>
          <w:rFonts w:ascii="Times New Roman" w:hAnsi="Times New Roman" w:cs="Times New Roman"/>
          <w:sz w:val="28"/>
          <w:szCs w:val="28"/>
        </w:rPr>
        <w:t>,</w:t>
      </w:r>
      <w:r w:rsidR="00A1001C" w:rsidRPr="001E4484">
        <w:rPr>
          <w:rFonts w:ascii="Times New Roman" w:hAnsi="Times New Roman" w:cs="Times New Roman"/>
          <w:sz w:val="28"/>
          <w:szCs w:val="28"/>
        </w:rPr>
        <w:t xml:space="preserve"> плотность энергии 42,3 Втч кг</w:t>
      </w:r>
      <w:r w:rsidR="00A1001C" w:rsidRPr="001E4484">
        <w:rPr>
          <w:rFonts w:ascii="Times New Roman" w:hAnsi="Times New Roman" w:cs="Times New Roman"/>
          <w:sz w:val="28"/>
          <w:szCs w:val="28"/>
          <w:vertAlign w:val="superscript"/>
        </w:rPr>
        <w:t>−1</w:t>
      </w:r>
      <w:r w:rsidR="00A1001C" w:rsidRPr="001E4484">
        <w:rPr>
          <w:rFonts w:ascii="Times New Roman" w:hAnsi="Times New Roman" w:cs="Times New Roman"/>
          <w:sz w:val="28"/>
          <w:szCs w:val="28"/>
        </w:rPr>
        <w:t xml:space="preserve"> и плотность мощности 1,56 кВт кг</w:t>
      </w:r>
      <w:r w:rsidR="00A1001C" w:rsidRPr="001E4484">
        <w:rPr>
          <w:rFonts w:ascii="Times New Roman" w:hAnsi="Times New Roman" w:cs="Times New Roman"/>
          <w:sz w:val="28"/>
          <w:szCs w:val="28"/>
          <w:vertAlign w:val="superscript"/>
        </w:rPr>
        <w:t>−1</w:t>
      </w:r>
      <w:r w:rsidR="00A1001C" w:rsidRPr="001E4484">
        <w:rPr>
          <w:rFonts w:ascii="Times New Roman" w:hAnsi="Times New Roman" w:cs="Times New Roman"/>
          <w:sz w:val="28"/>
          <w:szCs w:val="28"/>
        </w:rPr>
        <w:t xml:space="preserve"> при плотности тока 0,5</w:t>
      </w:r>
      <w:r w:rsidR="002153EB" w:rsidRPr="001E4484">
        <w:rPr>
          <w:rFonts w:ascii="Times New Roman" w:hAnsi="Times New Roman" w:cs="Times New Roman"/>
          <w:sz w:val="28"/>
          <w:szCs w:val="28"/>
        </w:rPr>
        <w:t xml:space="preserve"> </w:t>
      </w:r>
      <w:r w:rsidR="00A1001C" w:rsidRPr="001E4484">
        <w:rPr>
          <w:rFonts w:ascii="Times New Roman" w:hAnsi="Times New Roman" w:cs="Times New Roman"/>
          <w:sz w:val="28"/>
          <w:szCs w:val="28"/>
        </w:rPr>
        <w:t>A</w:t>
      </w:r>
      <w:r w:rsidR="00FC1996" w:rsidRPr="001E4484">
        <w:rPr>
          <w:rFonts w:ascii="Times New Roman" w:hAnsi="Times New Roman" w:cs="Times New Roman"/>
          <w:sz w:val="28"/>
          <w:szCs w:val="28"/>
        </w:rPr>
        <w:t xml:space="preserve"> г</w:t>
      </w:r>
      <w:r w:rsidR="00A1001C" w:rsidRPr="001E4484">
        <w:rPr>
          <w:rFonts w:ascii="Times New Roman" w:hAnsi="Times New Roman" w:cs="Times New Roman"/>
          <w:sz w:val="28"/>
          <w:szCs w:val="28"/>
          <w:vertAlign w:val="superscript"/>
        </w:rPr>
        <w:t>−1</w:t>
      </w:r>
      <w:r w:rsidR="00A1001C" w:rsidRPr="001E4484">
        <w:rPr>
          <w:rFonts w:ascii="Times New Roman" w:hAnsi="Times New Roman" w:cs="Times New Roman"/>
          <w:sz w:val="28"/>
          <w:szCs w:val="28"/>
        </w:rPr>
        <w:t xml:space="preserve">, что подходит для потенциального применения в суперконденсаторах. </w:t>
      </w:r>
      <w:r w:rsidR="005E13AE" w:rsidRPr="001E4484">
        <w:rPr>
          <w:rFonts w:ascii="Times New Roman" w:hAnsi="Times New Roman" w:cs="Times New Roman"/>
          <w:sz w:val="28"/>
          <w:szCs w:val="28"/>
          <w:lang w:val="kk-KZ"/>
        </w:rPr>
        <w:t>Также</w:t>
      </w:r>
      <w:r w:rsidR="006D01C4" w:rsidRPr="001E4484">
        <w:rPr>
          <w:rFonts w:ascii="Times New Roman" w:hAnsi="Times New Roman" w:cs="Times New Roman"/>
          <w:sz w:val="28"/>
          <w:szCs w:val="28"/>
          <w:lang w:val="kk-KZ"/>
        </w:rPr>
        <w:t>,</w:t>
      </w:r>
      <w:r w:rsidR="005E13AE" w:rsidRPr="001E4484">
        <w:rPr>
          <w:rFonts w:ascii="Times New Roman" w:hAnsi="Times New Roman" w:cs="Times New Roman"/>
          <w:sz w:val="28"/>
          <w:szCs w:val="28"/>
          <w:lang w:val="kk-KZ"/>
        </w:rPr>
        <w:t xml:space="preserve"> в работе от</w:t>
      </w:r>
      <w:r w:rsidR="00DD2B45" w:rsidRPr="001E4484">
        <w:rPr>
          <w:rFonts w:ascii="Times New Roman" w:hAnsi="Times New Roman" w:cs="Times New Roman"/>
          <w:sz w:val="28"/>
          <w:szCs w:val="28"/>
          <w:lang w:val="kk-KZ"/>
        </w:rPr>
        <w:t>м</w:t>
      </w:r>
      <w:r w:rsidR="005E13AE" w:rsidRPr="001E4484">
        <w:rPr>
          <w:rFonts w:ascii="Times New Roman" w:hAnsi="Times New Roman" w:cs="Times New Roman"/>
          <w:sz w:val="28"/>
          <w:szCs w:val="28"/>
          <w:lang w:val="kk-KZ"/>
        </w:rPr>
        <w:t>ечается</w:t>
      </w:r>
      <w:r w:rsidR="00B276A6" w:rsidRPr="001E4484">
        <w:rPr>
          <w:rFonts w:ascii="Times New Roman" w:hAnsi="Times New Roman" w:cs="Times New Roman"/>
          <w:sz w:val="28"/>
          <w:szCs w:val="28"/>
          <w:lang w:val="kk-KZ"/>
        </w:rPr>
        <w:t>,</w:t>
      </w:r>
      <w:r w:rsidR="005E13AE" w:rsidRPr="001E4484">
        <w:rPr>
          <w:rFonts w:ascii="Times New Roman" w:hAnsi="Times New Roman" w:cs="Times New Roman"/>
          <w:sz w:val="28"/>
          <w:szCs w:val="28"/>
          <w:lang w:val="kk-KZ"/>
        </w:rPr>
        <w:t xml:space="preserve"> что при и</w:t>
      </w:r>
      <w:r w:rsidRPr="001E4484">
        <w:rPr>
          <w:rFonts w:ascii="Times New Roman" w:hAnsi="Times New Roman" w:cs="Times New Roman"/>
          <w:sz w:val="28"/>
          <w:szCs w:val="28"/>
        </w:rPr>
        <w:t>зменени</w:t>
      </w:r>
      <w:r w:rsidR="005E13AE" w:rsidRPr="001E4484">
        <w:rPr>
          <w:rFonts w:ascii="Times New Roman" w:hAnsi="Times New Roman" w:cs="Times New Roman"/>
          <w:sz w:val="28"/>
          <w:szCs w:val="28"/>
          <w:lang w:val="kk-KZ"/>
        </w:rPr>
        <w:t>и</w:t>
      </w:r>
      <w:r w:rsidRPr="001E4484">
        <w:rPr>
          <w:rFonts w:ascii="Times New Roman" w:hAnsi="Times New Roman" w:cs="Times New Roman"/>
          <w:sz w:val="28"/>
          <w:szCs w:val="28"/>
        </w:rPr>
        <w:t xml:space="preserve"> морфологии от 0D до 2D зависит от времени реакции. Наблюдаемые лучшие электрохимические свойства нанопористых частиц Co</w:t>
      </w:r>
      <w:r w:rsidRPr="001E4484">
        <w:rPr>
          <w:rFonts w:ascii="Times New Roman" w:hAnsi="Times New Roman" w:cs="Times New Roman"/>
          <w:sz w:val="28"/>
          <w:szCs w:val="28"/>
          <w:vertAlign w:val="subscript"/>
        </w:rPr>
        <w:t>3</w:t>
      </w:r>
      <w:r w:rsidRPr="001E4484">
        <w:rPr>
          <w:rFonts w:ascii="Times New Roman" w:hAnsi="Times New Roman" w:cs="Times New Roman"/>
          <w:sz w:val="28"/>
          <w:szCs w:val="28"/>
        </w:rPr>
        <w:t>O</w:t>
      </w:r>
      <w:r w:rsidRPr="001E4484">
        <w:rPr>
          <w:rFonts w:ascii="Times New Roman" w:hAnsi="Times New Roman" w:cs="Times New Roman"/>
          <w:sz w:val="28"/>
          <w:szCs w:val="28"/>
          <w:vertAlign w:val="subscript"/>
        </w:rPr>
        <w:t>4</w:t>
      </w:r>
      <w:r w:rsidRPr="001E4484">
        <w:rPr>
          <w:rFonts w:ascii="Times New Roman" w:hAnsi="Times New Roman" w:cs="Times New Roman"/>
          <w:sz w:val="28"/>
          <w:szCs w:val="28"/>
        </w:rPr>
        <w:t xml:space="preserve"> объясняются слоистым структурным расположением гексагональн</w:t>
      </w:r>
      <w:r w:rsidR="00C41A36" w:rsidRPr="001E4484">
        <w:rPr>
          <w:rFonts w:ascii="Times New Roman" w:hAnsi="Times New Roman" w:cs="Times New Roman"/>
          <w:sz w:val="28"/>
          <w:szCs w:val="28"/>
        </w:rPr>
        <w:t>ых</w:t>
      </w:r>
      <w:r w:rsidRPr="001E4484">
        <w:rPr>
          <w:rFonts w:ascii="Times New Roman" w:hAnsi="Times New Roman" w:cs="Times New Roman"/>
          <w:sz w:val="28"/>
          <w:szCs w:val="28"/>
        </w:rPr>
        <w:t xml:space="preserve"> пластин</w:t>
      </w:r>
      <w:r w:rsidR="00C41A36" w:rsidRPr="001E4484">
        <w:rPr>
          <w:rFonts w:ascii="Times New Roman" w:hAnsi="Times New Roman" w:cs="Times New Roman"/>
          <w:sz w:val="28"/>
          <w:szCs w:val="28"/>
        </w:rPr>
        <w:t>ок</w:t>
      </w:r>
      <w:r w:rsidRPr="001E4484">
        <w:rPr>
          <w:rFonts w:ascii="Times New Roman" w:hAnsi="Times New Roman" w:cs="Times New Roman"/>
          <w:sz w:val="28"/>
          <w:szCs w:val="28"/>
        </w:rPr>
        <w:t xml:space="preserve"> и наличием исключительно большого числа регулярно упорядоченных пор.</w:t>
      </w:r>
      <w:r w:rsidR="00684218" w:rsidRPr="001E4484">
        <w:rPr>
          <w:rFonts w:ascii="Times New Roman" w:hAnsi="Times New Roman" w:cs="Times New Roman"/>
          <w:sz w:val="28"/>
          <w:szCs w:val="28"/>
        </w:rPr>
        <w:t xml:space="preserve"> </w:t>
      </w:r>
      <w:r w:rsidR="0067574F" w:rsidRPr="001E4484">
        <w:rPr>
          <w:rFonts w:ascii="Times New Roman" w:hAnsi="Times New Roman" w:cs="Times New Roman"/>
          <w:sz w:val="28"/>
          <w:szCs w:val="28"/>
        </w:rPr>
        <w:t xml:space="preserve">Авторы </w:t>
      </w:r>
      <w:r w:rsidR="00B32E9A" w:rsidRPr="001E4484">
        <w:rPr>
          <w:rFonts w:ascii="Times New Roman" w:hAnsi="Times New Roman" w:cs="Times New Roman"/>
          <w:sz w:val="28"/>
          <w:szCs w:val="28"/>
        </w:rPr>
        <w:t xml:space="preserve">работы </w:t>
      </w:r>
      <w:r w:rsidR="0067574F" w:rsidRPr="001E4484">
        <w:rPr>
          <w:rFonts w:ascii="Times New Roman" w:hAnsi="Times New Roman" w:cs="Times New Roman"/>
          <w:sz w:val="28"/>
          <w:szCs w:val="28"/>
        </w:rPr>
        <w:lastRenderedPageBreak/>
        <w:t>подтверждают, что шестигранная пластина Co</w:t>
      </w:r>
      <w:r w:rsidR="0067574F" w:rsidRPr="001E4484">
        <w:rPr>
          <w:rFonts w:ascii="Times New Roman" w:hAnsi="Times New Roman" w:cs="Times New Roman"/>
          <w:sz w:val="28"/>
          <w:szCs w:val="28"/>
          <w:vertAlign w:val="subscript"/>
        </w:rPr>
        <w:t>3</w:t>
      </w:r>
      <w:r w:rsidR="0067574F" w:rsidRPr="001E4484">
        <w:rPr>
          <w:rFonts w:ascii="Times New Roman" w:hAnsi="Times New Roman" w:cs="Times New Roman"/>
          <w:sz w:val="28"/>
          <w:szCs w:val="28"/>
        </w:rPr>
        <w:t>O</w:t>
      </w:r>
      <w:r w:rsidR="0067574F" w:rsidRPr="001E4484">
        <w:rPr>
          <w:rFonts w:ascii="Times New Roman" w:hAnsi="Times New Roman" w:cs="Times New Roman"/>
          <w:sz w:val="28"/>
          <w:szCs w:val="28"/>
          <w:vertAlign w:val="subscript"/>
        </w:rPr>
        <w:t>4</w:t>
      </w:r>
      <w:r w:rsidR="0067574F" w:rsidRPr="001E4484">
        <w:rPr>
          <w:rFonts w:ascii="Times New Roman" w:hAnsi="Times New Roman" w:cs="Times New Roman"/>
          <w:sz w:val="28"/>
          <w:szCs w:val="28"/>
        </w:rPr>
        <w:t xml:space="preserve"> считается идеальным емкостным элементом, а вид структуры пластины </w:t>
      </w:r>
      <w:r w:rsidR="00C41A36" w:rsidRPr="001E4484">
        <w:rPr>
          <w:rFonts w:ascii="Times New Roman" w:hAnsi="Times New Roman" w:cs="Times New Roman"/>
          <w:sz w:val="28"/>
          <w:szCs w:val="28"/>
        </w:rPr>
        <w:t>делает</w:t>
      </w:r>
      <w:r w:rsidR="0067574F" w:rsidRPr="001E4484">
        <w:rPr>
          <w:rFonts w:ascii="Times New Roman" w:hAnsi="Times New Roman" w:cs="Times New Roman"/>
          <w:sz w:val="28"/>
          <w:szCs w:val="28"/>
        </w:rPr>
        <w:t xml:space="preserve"> основную часть материала приемлемой для электролитов (K</w:t>
      </w:r>
      <w:r w:rsidR="0067574F" w:rsidRPr="001E4484">
        <w:rPr>
          <w:rFonts w:ascii="Times New Roman" w:hAnsi="Times New Roman" w:cs="Times New Roman"/>
          <w:sz w:val="28"/>
          <w:szCs w:val="28"/>
          <w:vertAlign w:val="superscript"/>
        </w:rPr>
        <w:t>+</w:t>
      </w:r>
      <w:r w:rsidR="0067574F" w:rsidRPr="001E4484">
        <w:rPr>
          <w:rFonts w:ascii="Times New Roman" w:hAnsi="Times New Roman" w:cs="Times New Roman"/>
          <w:sz w:val="28"/>
          <w:szCs w:val="28"/>
        </w:rPr>
        <w:t>), и таким образом, получа</w:t>
      </w:r>
      <w:r w:rsidR="00C41A36" w:rsidRPr="001E4484">
        <w:rPr>
          <w:rFonts w:ascii="Times New Roman" w:hAnsi="Times New Roman" w:cs="Times New Roman"/>
          <w:sz w:val="28"/>
          <w:szCs w:val="28"/>
        </w:rPr>
        <w:t>ется</w:t>
      </w:r>
      <w:r w:rsidR="0067574F" w:rsidRPr="001E4484">
        <w:rPr>
          <w:rFonts w:ascii="Times New Roman" w:hAnsi="Times New Roman" w:cs="Times New Roman"/>
          <w:sz w:val="28"/>
          <w:szCs w:val="28"/>
        </w:rPr>
        <w:t xml:space="preserve"> увеличение </w:t>
      </w:r>
      <w:r w:rsidR="002E2765" w:rsidRPr="001E4484">
        <w:rPr>
          <w:rFonts w:ascii="Times New Roman" w:hAnsi="Times New Roman" w:cs="Times New Roman"/>
          <w:sz w:val="28"/>
          <w:szCs w:val="28"/>
        </w:rPr>
        <w:t>энергоемкости</w:t>
      </w:r>
      <w:r w:rsidR="0067574F" w:rsidRPr="001E4484">
        <w:rPr>
          <w:rFonts w:ascii="Times New Roman" w:hAnsi="Times New Roman" w:cs="Times New Roman"/>
          <w:sz w:val="28"/>
          <w:szCs w:val="28"/>
        </w:rPr>
        <w:t xml:space="preserve">. </w:t>
      </w:r>
      <w:r w:rsidR="002E2765" w:rsidRPr="001E4484">
        <w:rPr>
          <w:rFonts w:ascii="Times New Roman" w:hAnsi="Times New Roman" w:cs="Times New Roman"/>
          <w:sz w:val="28"/>
          <w:szCs w:val="28"/>
        </w:rPr>
        <w:t>Энергоемкость</w:t>
      </w:r>
      <w:r w:rsidR="00684218" w:rsidRPr="001E4484">
        <w:rPr>
          <w:rFonts w:ascii="Times New Roman" w:hAnsi="Times New Roman" w:cs="Times New Roman"/>
          <w:sz w:val="28"/>
          <w:szCs w:val="28"/>
        </w:rPr>
        <w:t xml:space="preserve"> может быть дополнительно у</w:t>
      </w:r>
      <w:r w:rsidR="002E2765" w:rsidRPr="001E4484">
        <w:rPr>
          <w:rFonts w:ascii="Times New Roman" w:hAnsi="Times New Roman" w:cs="Times New Roman"/>
          <w:sz w:val="28"/>
          <w:szCs w:val="28"/>
        </w:rPr>
        <w:t>величена</w:t>
      </w:r>
      <w:r w:rsidR="00684218" w:rsidRPr="001E4484">
        <w:rPr>
          <w:rFonts w:ascii="Times New Roman" w:hAnsi="Times New Roman" w:cs="Times New Roman"/>
          <w:sz w:val="28"/>
          <w:szCs w:val="28"/>
        </w:rPr>
        <w:t>, если использовать подложку с большой площадью поверхности или проводящий наполнитель с нанокристаллами Co</w:t>
      </w:r>
      <w:r w:rsidR="00684218" w:rsidRPr="001E4484">
        <w:rPr>
          <w:rFonts w:ascii="Times New Roman" w:hAnsi="Times New Roman" w:cs="Times New Roman"/>
          <w:sz w:val="28"/>
          <w:szCs w:val="28"/>
          <w:vertAlign w:val="subscript"/>
        </w:rPr>
        <w:t>3</w:t>
      </w:r>
      <w:r w:rsidR="00684218" w:rsidRPr="001E4484">
        <w:rPr>
          <w:rFonts w:ascii="Times New Roman" w:hAnsi="Times New Roman" w:cs="Times New Roman"/>
          <w:sz w:val="28"/>
          <w:szCs w:val="28"/>
        </w:rPr>
        <w:t>O</w:t>
      </w:r>
      <w:r w:rsidR="00684218" w:rsidRPr="001E4484">
        <w:rPr>
          <w:rFonts w:ascii="Times New Roman" w:hAnsi="Times New Roman" w:cs="Times New Roman"/>
          <w:sz w:val="28"/>
          <w:szCs w:val="28"/>
          <w:vertAlign w:val="subscript"/>
        </w:rPr>
        <w:t>4</w:t>
      </w:r>
      <w:r w:rsidR="005E13AE" w:rsidRPr="001E4484">
        <w:rPr>
          <w:rFonts w:ascii="Times New Roman" w:hAnsi="Times New Roman" w:cs="Times New Roman"/>
          <w:sz w:val="28"/>
          <w:szCs w:val="28"/>
          <w:vertAlign w:val="subscript"/>
          <w:lang w:val="kk-KZ"/>
        </w:rPr>
        <w:t xml:space="preserve"> </w:t>
      </w:r>
      <w:r w:rsidR="007A0041" w:rsidRPr="001E4484">
        <w:rPr>
          <w:rFonts w:ascii="Times New Roman" w:eastAsia="Calibri" w:hAnsi="Times New Roman" w:cs="Times New Roman"/>
          <w:color w:val="000000"/>
          <w:sz w:val="28"/>
          <w:szCs w:val="28"/>
          <w:lang w:eastAsia="ar-SA" w:bidi="en-US"/>
        </w:rPr>
        <w:t>[</w:t>
      </w:r>
      <w:r w:rsidR="007A0041" w:rsidRPr="001E4484">
        <w:rPr>
          <w:rFonts w:ascii="Times New Roman" w:eastAsia="Calibri" w:hAnsi="Times New Roman" w:cs="Times New Roman"/>
          <w:color w:val="000000"/>
          <w:sz w:val="28"/>
          <w:szCs w:val="28"/>
          <w:lang w:val="kk-KZ" w:eastAsia="ar-SA" w:bidi="en-US"/>
        </w:rPr>
        <w:t>56</w:t>
      </w:r>
      <w:r w:rsidR="007A0041" w:rsidRPr="001E4484">
        <w:rPr>
          <w:rFonts w:ascii="Times New Roman" w:eastAsia="Calibri" w:hAnsi="Times New Roman" w:cs="Times New Roman"/>
          <w:color w:val="000000"/>
          <w:sz w:val="28"/>
          <w:szCs w:val="28"/>
          <w:lang w:eastAsia="ar-SA" w:bidi="en-US"/>
        </w:rPr>
        <w:t xml:space="preserve">, </w:t>
      </w:r>
      <w:r w:rsidR="00AB1845">
        <w:rPr>
          <w:rFonts w:ascii="Times New Roman" w:eastAsia="Calibri" w:hAnsi="Times New Roman" w:cs="Times New Roman"/>
          <w:color w:val="000000"/>
          <w:sz w:val="28"/>
          <w:szCs w:val="28"/>
          <w:lang w:val="en-US" w:eastAsia="ar-SA" w:bidi="en-US"/>
        </w:rPr>
        <w:t>p</w:t>
      </w:r>
      <w:r w:rsidR="007A0041" w:rsidRPr="001E4484">
        <w:rPr>
          <w:rFonts w:ascii="Times New Roman" w:eastAsia="Calibri" w:hAnsi="Times New Roman" w:cs="Times New Roman"/>
          <w:color w:val="000000"/>
          <w:sz w:val="28"/>
          <w:szCs w:val="28"/>
          <w:lang w:eastAsia="ar-SA" w:bidi="en-US"/>
        </w:rPr>
        <w:t>. 10665]</w:t>
      </w:r>
      <w:r w:rsidR="007A0041" w:rsidRPr="001E4484">
        <w:rPr>
          <w:rFonts w:ascii="Times New Roman" w:hAnsi="Times New Roman" w:cs="Times New Roman"/>
          <w:sz w:val="28"/>
          <w:szCs w:val="28"/>
        </w:rPr>
        <w:t>.</w:t>
      </w:r>
    </w:p>
    <w:p w14:paraId="23986E2A" w14:textId="77777777" w:rsidR="003A732C" w:rsidRPr="001E4484" w:rsidRDefault="00203C84" w:rsidP="00132B21">
      <w:pPr>
        <w:spacing w:after="0" w:line="240" w:lineRule="auto"/>
        <w:ind w:firstLine="709"/>
        <w:jc w:val="both"/>
        <w:rPr>
          <w:rFonts w:ascii="Times New Roman" w:hAnsi="Times New Roman" w:cs="Times New Roman"/>
          <w:sz w:val="28"/>
          <w:szCs w:val="28"/>
        </w:rPr>
      </w:pPr>
      <w:r w:rsidRPr="001E4484">
        <w:rPr>
          <w:rFonts w:ascii="Times New Roman" w:hAnsi="Times New Roman" w:cs="Times New Roman"/>
          <w:sz w:val="28"/>
          <w:szCs w:val="28"/>
          <w:lang w:val="kk-KZ"/>
        </w:rPr>
        <w:t xml:space="preserve">Авторы </w:t>
      </w:r>
      <w:r w:rsidR="00E6245A" w:rsidRPr="001E4484">
        <w:rPr>
          <w:rFonts w:ascii="Times New Roman" w:hAnsi="Times New Roman" w:cs="Times New Roman"/>
          <w:sz w:val="28"/>
          <w:szCs w:val="28"/>
        </w:rPr>
        <w:t>работ</w:t>
      </w:r>
      <w:r w:rsidR="00C41A36" w:rsidRPr="001E4484">
        <w:rPr>
          <w:rFonts w:ascii="Times New Roman" w:hAnsi="Times New Roman" w:cs="Times New Roman"/>
          <w:sz w:val="28"/>
          <w:szCs w:val="28"/>
        </w:rPr>
        <w:t>ы</w:t>
      </w:r>
      <w:r w:rsidR="00F90DA3" w:rsidRPr="001E4484">
        <w:rPr>
          <w:rFonts w:ascii="Times New Roman" w:hAnsi="Times New Roman" w:cs="Times New Roman"/>
          <w:sz w:val="28"/>
          <w:szCs w:val="28"/>
        </w:rPr>
        <w:t xml:space="preserve"> </w:t>
      </w:r>
      <w:r w:rsidR="00F90DA3" w:rsidRPr="001E4484">
        <w:rPr>
          <w:rFonts w:ascii="Times New Roman" w:eastAsia="Calibri" w:hAnsi="Times New Roman" w:cs="Times New Roman"/>
          <w:color w:val="000000"/>
          <w:sz w:val="28"/>
          <w:szCs w:val="28"/>
          <w:lang w:eastAsia="ar-SA" w:bidi="en-US"/>
        </w:rPr>
        <w:t>[</w:t>
      </w:r>
      <w:r w:rsidR="00BE2F5E" w:rsidRPr="001E4484">
        <w:rPr>
          <w:rFonts w:ascii="Times New Roman" w:eastAsia="Calibri" w:hAnsi="Times New Roman" w:cs="Times New Roman"/>
          <w:color w:val="000000"/>
          <w:sz w:val="28"/>
          <w:szCs w:val="28"/>
          <w:lang w:val="kk-KZ" w:eastAsia="ar-SA" w:bidi="en-US"/>
        </w:rPr>
        <w:t>57</w:t>
      </w:r>
      <w:r w:rsidR="00AB1845" w:rsidRPr="00AB1845">
        <w:rPr>
          <w:rFonts w:ascii="Times New Roman" w:eastAsia="Calibri" w:hAnsi="Times New Roman" w:cs="Times New Roman"/>
          <w:color w:val="000000"/>
          <w:sz w:val="28"/>
          <w:szCs w:val="28"/>
          <w:lang w:eastAsia="ar-SA" w:bidi="en-US"/>
        </w:rPr>
        <w:t xml:space="preserve">, </w:t>
      </w:r>
      <w:r w:rsidR="00AB1845">
        <w:rPr>
          <w:rFonts w:ascii="Times New Roman" w:eastAsia="Calibri" w:hAnsi="Times New Roman" w:cs="Times New Roman"/>
          <w:color w:val="000000"/>
          <w:sz w:val="28"/>
          <w:szCs w:val="28"/>
          <w:lang w:val="en-US" w:eastAsia="ar-SA" w:bidi="en-US"/>
        </w:rPr>
        <w:t>p</w:t>
      </w:r>
      <w:r w:rsidR="00AB1845" w:rsidRPr="00AB1845">
        <w:rPr>
          <w:rFonts w:ascii="Times New Roman" w:eastAsia="Calibri" w:hAnsi="Times New Roman" w:cs="Times New Roman"/>
          <w:color w:val="000000"/>
          <w:sz w:val="28"/>
          <w:szCs w:val="28"/>
          <w:lang w:eastAsia="ar-SA" w:bidi="en-US"/>
        </w:rPr>
        <w:t>. 800-802</w:t>
      </w:r>
      <w:r w:rsidR="00F90DA3" w:rsidRPr="001E4484">
        <w:rPr>
          <w:rFonts w:ascii="Times New Roman" w:eastAsia="Calibri" w:hAnsi="Times New Roman" w:cs="Times New Roman"/>
          <w:color w:val="000000"/>
          <w:sz w:val="28"/>
          <w:szCs w:val="28"/>
          <w:lang w:eastAsia="ar-SA" w:bidi="en-US"/>
        </w:rPr>
        <w:t xml:space="preserve">] </w:t>
      </w:r>
      <w:r w:rsidR="00F90DA3" w:rsidRPr="001E4484">
        <w:rPr>
          <w:rFonts w:ascii="Times New Roman" w:hAnsi="Times New Roman" w:cs="Times New Roman"/>
          <w:sz w:val="28"/>
          <w:szCs w:val="28"/>
        </w:rPr>
        <w:t>продемонстрирова</w:t>
      </w:r>
      <w:r w:rsidR="00E6245A" w:rsidRPr="001E4484">
        <w:rPr>
          <w:rFonts w:ascii="Times New Roman" w:hAnsi="Times New Roman" w:cs="Times New Roman"/>
          <w:sz w:val="28"/>
          <w:szCs w:val="28"/>
        </w:rPr>
        <w:t>ли</w:t>
      </w:r>
      <w:r w:rsidR="00F90DA3" w:rsidRPr="001E4484">
        <w:rPr>
          <w:rFonts w:ascii="Times New Roman" w:hAnsi="Times New Roman" w:cs="Times New Roman"/>
          <w:sz w:val="28"/>
          <w:szCs w:val="28"/>
        </w:rPr>
        <w:t xml:space="preserve"> гибридный светоизлучающий диод (LED), который сочетает в себе простоту обработки органических материалов с узкополосной эффективной люминесценцией коллоидных квантовых точек (QDS). Чтобы изолировать процессы люминесценции от проводимости заряда,</w:t>
      </w:r>
      <w:r w:rsidR="00E6245A" w:rsidRPr="001E4484">
        <w:rPr>
          <w:rFonts w:ascii="Times New Roman" w:hAnsi="Times New Roman" w:cs="Times New Roman"/>
          <w:sz w:val="28"/>
          <w:szCs w:val="28"/>
        </w:rPr>
        <w:t xml:space="preserve"> </w:t>
      </w:r>
      <w:r w:rsidR="008D0ED0" w:rsidRPr="001E4484">
        <w:rPr>
          <w:rFonts w:ascii="Times New Roman" w:hAnsi="Times New Roman" w:cs="Times New Roman"/>
          <w:sz w:val="28"/>
          <w:szCs w:val="28"/>
          <w:lang w:val="kk-KZ"/>
        </w:rPr>
        <w:t>авторы работы</w:t>
      </w:r>
      <w:r w:rsidR="00E6245A" w:rsidRPr="001E4484">
        <w:rPr>
          <w:rFonts w:ascii="Times New Roman" w:hAnsi="Times New Roman" w:cs="Times New Roman"/>
          <w:sz w:val="28"/>
          <w:szCs w:val="28"/>
        </w:rPr>
        <w:t xml:space="preserve"> </w:t>
      </w:r>
      <w:r w:rsidR="00F90DA3" w:rsidRPr="001E4484">
        <w:rPr>
          <w:rFonts w:ascii="Times New Roman" w:hAnsi="Times New Roman" w:cs="Times New Roman"/>
          <w:sz w:val="28"/>
          <w:szCs w:val="28"/>
        </w:rPr>
        <w:t xml:space="preserve">изготовили светодиод с квантовыми точками (QD-LED), который содержит только один монослой квантовых точек, зажатый между двумя тонкими органическими пленками. </w:t>
      </w:r>
      <w:r w:rsidR="008D0ED0" w:rsidRPr="001E4484">
        <w:rPr>
          <w:rFonts w:ascii="Times New Roman" w:hAnsi="Times New Roman" w:cs="Times New Roman"/>
          <w:sz w:val="28"/>
          <w:szCs w:val="28"/>
          <w:lang w:val="kk-KZ"/>
        </w:rPr>
        <w:t>Авторы отмечают, что в</w:t>
      </w:r>
      <w:r w:rsidR="00F90DA3" w:rsidRPr="001E4484">
        <w:rPr>
          <w:rFonts w:ascii="Times New Roman" w:hAnsi="Times New Roman" w:cs="Times New Roman"/>
          <w:sz w:val="28"/>
          <w:szCs w:val="28"/>
        </w:rPr>
        <w:t xml:space="preserve">оспроизводимость и точность подхода к разделению фаз </w:t>
      </w:r>
      <w:r w:rsidR="008D0ED0" w:rsidRPr="001E4484">
        <w:rPr>
          <w:rFonts w:ascii="Times New Roman" w:hAnsi="Times New Roman" w:cs="Times New Roman"/>
          <w:sz w:val="28"/>
          <w:szCs w:val="28"/>
          <w:lang w:val="kk-KZ"/>
        </w:rPr>
        <w:t>возможн</w:t>
      </w:r>
      <w:r w:rsidR="00C41A36" w:rsidRPr="001E4484">
        <w:rPr>
          <w:rFonts w:ascii="Times New Roman" w:hAnsi="Times New Roman" w:cs="Times New Roman"/>
          <w:sz w:val="28"/>
          <w:szCs w:val="28"/>
          <w:lang w:val="kk-KZ"/>
        </w:rPr>
        <w:t>ы</w:t>
      </w:r>
      <w:r w:rsidR="00F90DA3" w:rsidRPr="001E4484">
        <w:rPr>
          <w:rFonts w:ascii="Times New Roman" w:hAnsi="Times New Roman" w:cs="Times New Roman"/>
          <w:sz w:val="28"/>
          <w:szCs w:val="28"/>
        </w:rPr>
        <w:t xml:space="preserve">, </w:t>
      </w:r>
      <w:r w:rsidR="00C41A36" w:rsidRPr="001E4484">
        <w:rPr>
          <w:rFonts w:ascii="Times New Roman" w:hAnsi="Times New Roman" w:cs="Times New Roman"/>
          <w:sz w:val="28"/>
          <w:szCs w:val="28"/>
        </w:rPr>
        <w:t xml:space="preserve">и, </w:t>
      </w:r>
      <w:r w:rsidR="00F90DA3" w:rsidRPr="001E4484">
        <w:rPr>
          <w:rFonts w:ascii="Times New Roman" w:hAnsi="Times New Roman" w:cs="Times New Roman"/>
          <w:sz w:val="28"/>
          <w:szCs w:val="28"/>
        </w:rPr>
        <w:t>что этот метод может быть широко применим для изготовления других гибридных органических/неорганических устройств</w:t>
      </w:r>
      <w:r w:rsidR="00185CD6" w:rsidRPr="001E4484">
        <w:rPr>
          <w:rFonts w:ascii="Times New Roman" w:hAnsi="Times New Roman" w:cs="Times New Roman"/>
          <w:sz w:val="28"/>
          <w:szCs w:val="28"/>
        </w:rPr>
        <w:t>.</w:t>
      </w:r>
      <w:r w:rsidR="001E3A59" w:rsidRPr="001E4484">
        <w:rPr>
          <w:rFonts w:ascii="Times New Roman" w:hAnsi="Times New Roman" w:cs="Times New Roman"/>
          <w:sz w:val="28"/>
          <w:szCs w:val="28"/>
        </w:rPr>
        <w:t xml:space="preserve"> </w:t>
      </w:r>
      <w:r w:rsidR="00C41A36" w:rsidRPr="001E4484">
        <w:rPr>
          <w:rFonts w:ascii="Times New Roman" w:hAnsi="Times New Roman" w:cs="Times New Roman"/>
          <w:sz w:val="28"/>
          <w:szCs w:val="28"/>
        </w:rPr>
        <w:t>Данная</w:t>
      </w:r>
      <w:r w:rsidR="001E3A59" w:rsidRPr="001E4484">
        <w:rPr>
          <w:rFonts w:ascii="Times New Roman" w:hAnsi="Times New Roman" w:cs="Times New Roman"/>
          <w:sz w:val="28"/>
          <w:szCs w:val="28"/>
        </w:rPr>
        <w:t xml:space="preserve"> работа показывает, что листы одиночных монослоев QD большой площади</w:t>
      </w:r>
      <w:r w:rsidR="00474A7E" w:rsidRPr="001E4484">
        <w:rPr>
          <w:rFonts w:ascii="Times New Roman" w:hAnsi="Times New Roman" w:cs="Times New Roman"/>
          <w:sz w:val="28"/>
          <w:szCs w:val="28"/>
        </w:rPr>
        <w:t xml:space="preserve"> </w:t>
      </w:r>
      <w:r w:rsidR="001E3A59" w:rsidRPr="001E4484">
        <w:rPr>
          <w:rFonts w:ascii="Times New Roman" w:hAnsi="Times New Roman" w:cs="Times New Roman"/>
          <w:sz w:val="28"/>
          <w:szCs w:val="28"/>
        </w:rPr>
        <w:t>(&gt;</w:t>
      </w:r>
      <w:r w:rsidR="00C41A36" w:rsidRPr="001E4484">
        <w:rPr>
          <w:rFonts w:ascii="Times New Roman" w:hAnsi="Times New Roman" w:cs="Times New Roman"/>
          <w:sz w:val="28"/>
          <w:szCs w:val="28"/>
        </w:rPr>
        <w:t xml:space="preserve"> 1 </w:t>
      </w:r>
      <w:r w:rsidR="001E3A59" w:rsidRPr="001E4484">
        <w:rPr>
          <w:rFonts w:ascii="Times New Roman" w:hAnsi="Times New Roman" w:cs="Times New Roman"/>
          <w:sz w:val="28"/>
          <w:szCs w:val="28"/>
        </w:rPr>
        <w:t>см</w:t>
      </w:r>
      <w:r w:rsidR="001E3A59" w:rsidRPr="001E4484">
        <w:rPr>
          <w:rFonts w:ascii="Times New Roman" w:hAnsi="Times New Roman" w:cs="Times New Roman"/>
          <w:sz w:val="28"/>
          <w:szCs w:val="28"/>
          <w:vertAlign w:val="superscript"/>
        </w:rPr>
        <w:t>2</w:t>
      </w:r>
      <w:r w:rsidR="001E3A59" w:rsidRPr="001E4484">
        <w:rPr>
          <w:rFonts w:ascii="Times New Roman" w:hAnsi="Times New Roman" w:cs="Times New Roman"/>
          <w:sz w:val="28"/>
          <w:szCs w:val="28"/>
        </w:rPr>
        <w:t xml:space="preserve">) могут быть использованы в электрически активных устройствах, сводя к минимуму использование материала QD только в активной области устройства. Фазовая сегрегация, которая управляет формированием тонкопленочных двойных слоев органического/QD литья методом отжима, является общим процессом изготовления, который, </w:t>
      </w:r>
      <w:r w:rsidR="00EF641A" w:rsidRPr="001E4484">
        <w:rPr>
          <w:rFonts w:ascii="Times New Roman" w:hAnsi="Times New Roman" w:cs="Times New Roman"/>
          <w:sz w:val="28"/>
          <w:szCs w:val="28"/>
        </w:rPr>
        <w:t xml:space="preserve">как прогнозируют авторы </w:t>
      </w:r>
      <w:r w:rsidR="00EF641A" w:rsidRPr="001E4484">
        <w:rPr>
          <w:rFonts w:ascii="Times New Roman" w:eastAsia="Calibri" w:hAnsi="Times New Roman" w:cs="Times New Roman"/>
          <w:color w:val="000000"/>
          <w:sz w:val="28"/>
          <w:szCs w:val="28"/>
          <w:lang w:eastAsia="ar-SA" w:bidi="en-US"/>
        </w:rPr>
        <w:t>[</w:t>
      </w:r>
      <w:r w:rsidR="00EF641A" w:rsidRPr="001E4484">
        <w:rPr>
          <w:rFonts w:ascii="Times New Roman" w:eastAsia="Calibri" w:hAnsi="Times New Roman" w:cs="Times New Roman"/>
          <w:color w:val="000000"/>
          <w:sz w:val="28"/>
          <w:szCs w:val="28"/>
          <w:lang w:val="kk-KZ" w:eastAsia="ar-SA" w:bidi="en-US"/>
        </w:rPr>
        <w:t>57</w:t>
      </w:r>
      <w:r w:rsidR="00AB1845" w:rsidRPr="00AB1845">
        <w:rPr>
          <w:rFonts w:ascii="Times New Roman" w:eastAsia="Calibri" w:hAnsi="Times New Roman" w:cs="Times New Roman"/>
          <w:color w:val="000000"/>
          <w:sz w:val="28"/>
          <w:szCs w:val="28"/>
          <w:lang w:eastAsia="ar-SA" w:bidi="en-US"/>
        </w:rPr>
        <w:t xml:space="preserve">, </w:t>
      </w:r>
      <w:r w:rsidR="00AB1845">
        <w:rPr>
          <w:rFonts w:ascii="Times New Roman" w:eastAsia="Calibri" w:hAnsi="Times New Roman" w:cs="Times New Roman"/>
          <w:color w:val="000000"/>
          <w:sz w:val="28"/>
          <w:szCs w:val="28"/>
          <w:lang w:val="en-US" w:eastAsia="ar-SA" w:bidi="en-US"/>
        </w:rPr>
        <w:t>p</w:t>
      </w:r>
      <w:r w:rsidR="00AB1845" w:rsidRPr="00AB1845">
        <w:rPr>
          <w:rFonts w:ascii="Times New Roman" w:eastAsia="Calibri" w:hAnsi="Times New Roman" w:cs="Times New Roman"/>
          <w:color w:val="000000"/>
          <w:sz w:val="28"/>
          <w:szCs w:val="28"/>
          <w:lang w:eastAsia="ar-SA" w:bidi="en-US"/>
        </w:rPr>
        <w:t>. 800-802</w:t>
      </w:r>
      <w:r w:rsidR="00EF641A" w:rsidRPr="001E4484">
        <w:rPr>
          <w:rFonts w:ascii="Times New Roman" w:eastAsia="Calibri" w:hAnsi="Times New Roman" w:cs="Times New Roman"/>
          <w:color w:val="000000"/>
          <w:sz w:val="28"/>
          <w:szCs w:val="28"/>
          <w:lang w:eastAsia="ar-SA" w:bidi="en-US"/>
        </w:rPr>
        <w:t>]</w:t>
      </w:r>
      <w:r w:rsidR="001E3A59" w:rsidRPr="001E4484">
        <w:rPr>
          <w:rFonts w:ascii="Times New Roman" w:hAnsi="Times New Roman" w:cs="Times New Roman"/>
          <w:sz w:val="28"/>
          <w:szCs w:val="28"/>
        </w:rPr>
        <w:t>, будет широко применяться. Процесс определяется физическим размером и химическим характером двух сольватированных компонентов; молекулы TPD малы (~1 нм) и имеют ароматический характер, тогда как КТ сравнительно велики (&gt;3 нм) и представляют собой поверхность, состоящую в основном из алкановых цепей. В общем, фазовая сегрегация не ограничивается ароматическими/алифатическими парами, но регулирует взаимодействие между любой парой материалов с различной химической функциональностью</w:t>
      </w:r>
      <w:r w:rsidR="00DB72F1" w:rsidRPr="001E4484">
        <w:rPr>
          <w:rFonts w:ascii="Times New Roman" w:hAnsi="Times New Roman" w:cs="Times New Roman"/>
          <w:sz w:val="28"/>
          <w:szCs w:val="28"/>
        </w:rPr>
        <w:t xml:space="preserve"> </w:t>
      </w:r>
      <w:r w:rsidR="0046401B" w:rsidRPr="001E4484">
        <w:rPr>
          <w:rFonts w:ascii="Times New Roman" w:eastAsia="Calibri" w:hAnsi="Times New Roman" w:cs="Times New Roman"/>
          <w:color w:val="000000"/>
          <w:sz w:val="28"/>
          <w:szCs w:val="28"/>
          <w:lang w:eastAsia="ar-SA" w:bidi="en-US"/>
        </w:rPr>
        <w:t>[</w:t>
      </w:r>
      <w:r w:rsidR="0046401B" w:rsidRPr="001E4484">
        <w:rPr>
          <w:rFonts w:ascii="Times New Roman" w:eastAsia="Calibri" w:hAnsi="Times New Roman" w:cs="Times New Roman"/>
          <w:color w:val="000000"/>
          <w:sz w:val="28"/>
          <w:szCs w:val="28"/>
          <w:lang w:val="kk-KZ" w:eastAsia="ar-SA" w:bidi="en-US"/>
        </w:rPr>
        <w:t>57</w:t>
      </w:r>
      <w:r w:rsidR="0046401B" w:rsidRPr="001E4484">
        <w:rPr>
          <w:rFonts w:ascii="Times New Roman" w:eastAsia="Calibri" w:hAnsi="Times New Roman" w:cs="Times New Roman"/>
          <w:color w:val="000000"/>
          <w:sz w:val="28"/>
          <w:szCs w:val="28"/>
          <w:lang w:eastAsia="ar-SA" w:bidi="en-US"/>
        </w:rPr>
        <w:t xml:space="preserve">, </w:t>
      </w:r>
      <w:r w:rsidR="00AB1845">
        <w:rPr>
          <w:rFonts w:ascii="Times New Roman" w:eastAsia="Calibri" w:hAnsi="Times New Roman" w:cs="Times New Roman"/>
          <w:color w:val="000000"/>
          <w:sz w:val="28"/>
          <w:szCs w:val="28"/>
          <w:lang w:val="en-US" w:eastAsia="ar-SA" w:bidi="en-US"/>
        </w:rPr>
        <w:t>p</w:t>
      </w:r>
      <w:r w:rsidR="0046401B" w:rsidRPr="001E4484">
        <w:rPr>
          <w:rFonts w:ascii="Times New Roman" w:eastAsia="Calibri" w:hAnsi="Times New Roman" w:cs="Times New Roman"/>
          <w:color w:val="000000"/>
          <w:sz w:val="28"/>
          <w:szCs w:val="28"/>
          <w:lang w:eastAsia="ar-SA" w:bidi="en-US"/>
        </w:rPr>
        <w:t>. 800]</w:t>
      </w:r>
      <w:r w:rsidR="0046401B" w:rsidRPr="001E4484">
        <w:rPr>
          <w:rFonts w:ascii="Times New Roman" w:hAnsi="Times New Roman" w:cs="Times New Roman"/>
          <w:sz w:val="28"/>
          <w:szCs w:val="28"/>
        </w:rPr>
        <w:t>.</w:t>
      </w:r>
    </w:p>
    <w:p w14:paraId="29C71029" w14:textId="77777777" w:rsidR="001057F0" w:rsidRPr="001E4484" w:rsidRDefault="005439D2" w:rsidP="00132B21">
      <w:pPr>
        <w:spacing w:after="0" w:line="240" w:lineRule="auto"/>
        <w:ind w:firstLine="709"/>
        <w:jc w:val="both"/>
        <w:rPr>
          <w:rFonts w:ascii="Times New Roman" w:hAnsi="Times New Roman" w:cs="Times New Roman"/>
          <w:sz w:val="28"/>
          <w:szCs w:val="28"/>
          <w:lang w:val="kk-KZ"/>
        </w:rPr>
      </w:pPr>
      <w:r w:rsidRPr="001E4484">
        <w:rPr>
          <w:rFonts w:ascii="Times New Roman" w:hAnsi="Times New Roman" w:cs="Times New Roman"/>
          <w:sz w:val="28"/>
          <w:szCs w:val="28"/>
        </w:rPr>
        <w:t>Комплексы дитиокарб</w:t>
      </w:r>
      <w:r w:rsidR="00EF641A" w:rsidRPr="001E4484">
        <w:rPr>
          <w:rFonts w:ascii="Times New Roman" w:hAnsi="Times New Roman" w:cs="Times New Roman"/>
          <w:sz w:val="28"/>
          <w:szCs w:val="28"/>
        </w:rPr>
        <w:t>о</w:t>
      </w:r>
      <w:r w:rsidRPr="001E4484">
        <w:rPr>
          <w:rFonts w:ascii="Times New Roman" w:hAnsi="Times New Roman" w:cs="Times New Roman"/>
          <w:sz w:val="28"/>
          <w:szCs w:val="28"/>
        </w:rPr>
        <w:t xml:space="preserve">мата меди (II) использовались в качестве прекурсоров для синтеза наночастиц CuS, покрытых HDA </w:t>
      </w:r>
      <w:r w:rsidRPr="005321B5">
        <w:rPr>
          <w:rFonts w:ascii="Times New Roman" w:hAnsi="Times New Roman" w:cs="Times New Roman"/>
          <w:sz w:val="28"/>
          <w:szCs w:val="28"/>
        </w:rPr>
        <w:t>[</w:t>
      </w:r>
      <w:r w:rsidR="00BE2F5E" w:rsidRPr="005321B5">
        <w:rPr>
          <w:rFonts w:ascii="Times New Roman" w:hAnsi="Times New Roman" w:cs="Times New Roman"/>
          <w:sz w:val="28"/>
          <w:szCs w:val="28"/>
          <w:lang w:val="kk-KZ"/>
        </w:rPr>
        <w:t>58</w:t>
      </w:r>
      <w:r w:rsidR="00AB1845" w:rsidRPr="005321B5">
        <w:rPr>
          <w:rFonts w:ascii="Times New Roman" w:hAnsi="Times New Roman" w:cs="Times New Roman"/>
          <w:sz w:val="28"/>
          <w:szCs w:val="28"/>
        </w:rPr>
        <w:t xml:space="preserve">, </w:t>
      </w:r>
      <w:r w:rsidR="00AB1845" w:rsidRPr="005321B5">
        <w:rPr>
          <w:rFonts w:ascii="Times New Roman" w:hAnsi="Times New Roman" w:cs="Times New Roman"/>
          <w:sz w:val="28"/>
          <w:szCs w:val="28"/>
          <w:lang w:val="en-US"/>
        </w:rPr>
        <w:t>p</w:t>
      </w:r>
      <w:r w:rsidR="00AB1845" w:rsidRPr="005321B5">
        <w:rPr>
          <w:rFonts w:ascii="Times New Roman" w:hAnsi="Times New Roman" w:cs="Times New Roman"/>
          <w:sz w:val="28"/>
          <w:szCs w:val="28"/>
        </w:rPr>
        <w:t>. 32-1-32-13</w:t>
      </w:r>
      <w:r w:rsidRPr="005321B5">
        <w:rPr>
          <w:rFonts w:ascii="Times New Roman" w:hAnsi="Times New Roman" w:cs="Times New Roman"/>
          <w:sz w:val="28"/>
          <w:szCs w:val="28"/>
        </w:rPr>
        <w:t>].</w:t>
      </w:r>
      <w:r w:rsidRPr="001E4484">
        <w:rPr>
          <w:rFonts w:ascii="Times New Roman" w:hAnsi="Times New Roman" w:cs="Times New Roman"/>
          <w:sz w:val="28"/>
          <w:szCs w:val="28"/>
        </w:rPr>
        <w:t xml:space="preserve"> Оптические исследования, проведенные с помощью УФ-видимой спектроскопии и фотолюминесцентной спектроскопии, показали, что края полосы поглощения смещены в синюю область (287 нм), а фотолюминесценция </w:t>
      </w:r>
      <w:r w:rsidR="005119CE">
        <w:rPr>
          <w:rFonts w:ascii="Times New Roman" w:hAnsi="Times New Roman" w:cs="Times New Roman"/>
          <w:sz w:val="28"/>
          <w:szCs w:val="28"/>
        </w:rPr>
        <w:t>‒</w:t>
      </w:r>
      <w:r w:rsidRPr="001E4484">
        <w:rPr>
          <w:rFonts w:ascii="Times New Roman" w:hAnsi="Times New Roman" w:cs="Times New Roman"/>
          <w:sz w:val="28"/>
          <w:szCs w:val="28"/>
        </w:rPr>
        <w:t xml:space="preserve"> в красную область, что связано с </w:t>
      </w:r>
      <w:r w:rsidR="00EF641A" w:rsidRPr="001E4484">
        <w:rPr>
          <w:rFonts w:ascii="Times New Roman" w:hAnsi="Times New Roman" w:cs="Times New Roman"/>
          <w:sz w:val="28"/>
          <w:szCs w:val="28"/>
        </w:rPr>
        <w:t xml:space="preserve">квантовыми размерными </w:t>
      </w:r>
      <w:r w:rsidRPr="001E4484">
        <w:rPr>
          <w:rFonts w:ascii="Times New Roman" w:hAnsi="Times New Roman" w:cs="Times New Roman"/>
          <w:sz w:val="28"/>
          <w:szCs w:val="28"/>
        </w:rPr>
        <w:t>эффектами из-за малых размеров наночастиц. Рентгеноструктурный анализ показал, что нанокристаллы CuS имеют гексагональную фазу ковеллита с размерами частиц 17,3</w:t>
      </w:r>
      <w:r w:rsidR="00C56EE0" w:rsidRPr="0071595F">
        <w:rPr>
          <w:rFonts w:ascii="Times New Roman" w:hAnsi="Times New Roman" w:cs="Times New Roman"/>
          <w:sz w:val="28"/>
          <w:szCs w:val="28"/>
        </w:rPr>
        <w:t>-</w:t>
      </w:r>
      <w:r w:rsidRPr="001E4484">
        <w:rPr>
          <w:rFonts w:ascii="Times New Roman" w:hAnsi="Times New Roman" w:cs="Times New Roman"/>
          <w:sz w:val="28"/>
          <w:szCs w:val="28"/>
        </w:rPr>
        <w:t>18,6 нм. ПЭМ-изображения показали частицы сферической и стержневой формы размером 3-9,8 нм. РЭМ и EDS подтвердили структуру и химический состав нанокристаллов CuS, что демонстрируется на рисунке 5.</w:t>
      </w:r>
    </w:p>
    <w:p w14:paraId="54C3B2A2" w14:textId="77777777" w:rsidR="009B49EC" w:rsidRPr="001E4484" w:rsidRDefault="009B49EC" w:rsidP="00132B21">
      <w:pPr>
        <w:spacing w:after="0" w:line="240" w:lineRule="auto"/>
        <w:ind w:firstLine="709"/>
        <w:jc w:val="both"/>
        <w:rPr>
          <w:rFonts w:ascii="Times New Roman" w:hAnsi="Times New Roman" w:cs="Times New Roman"/>
          <w:sz w:val="28"/>
          <w:szCs w:val="28"/>
          <w:lang w:val="kk-KZ"/>
        </w:rPr>
      </w:pPr>
      <w:r w:rsidRPr="001E4484">
        <w:rPr>
          <w:rFonts w:ascii="Times New Roman" w:hAnsi="Times New Roman" w:cs="Times New Roman"/>
          <w:sz w:val="28"/>
          <w:szCs w:val="28"/>
        </w:rPr>
        <w:t>Видно, что поверхность частиц выглядит гладкой с небольшими микросферами на поверхности</w:t>
      </w:r>
      <w:r w:rsidRPr="001E4484">
        <w:rPr>
          <w:rFonts w:ascii="Times New Roman" w:hAnsi="Times New Roman" w:cs="Times New Roman"/>
          <w:sz w:val="28"/>
          <w:szCs w:val="28"/>
          <w:lang w:val="kk-KZ"/>
        </w:rPr>
        <w:t>. Авторы обьясняют, что э</w:t>
      </w:r>
      <w:r w:rsidRPr="001E4484">
        <w:rPr>
          <w:rFonts w:ascii="Times New Roman" w:hAnsi="Times New Roman" w:cs="Times New Roman"/>
          <w:sz w:val="28"/>
          <w:szCs w:val="28"/>
        </w:rPr>
        <w:t xml:space="preserve">то может быть связано </w:t>
      </w:r>
      <w:r w:rsidRPr="001E4484">
        <w:rPr>
          <w:rFonts w:ascii="Times New Roman" w:hAnsi="Times New Roman" w:cs="Times New Roman"/>
          <w:sz w:val="28"/>
          <w:szCs w:val="28"/>
        </w:rPr>
        <w:lastRenderedPageBreak/>
        <w:t xml:space="preserve">с агломерацией кристаллитов, происходящей в процессе подготовки образца для РЭМ-анализа. На рисунках EDS видны медь и сера, подтверждающие образование наночастиц CuS </w:t>
      </w:r>
      <w:r w:rsidRPr="001E4484">
        <w:rPr>
          <w:rFonts w:ascii="Times New Roman" w:eastAsia="Calibri" w:hAnsi="Times New Roman" w:cs="Times New Roman"/>
          <w:color w:val="000000"/>
          <w:sz w:val="28"/>
          <w:szCs w:val="28"/>
          <w:lang w:eastAsia="ar-SA" w:bidi="en-US"/>
        </w:rPr>
        <w:t>[</w:t>
      </w:r>
      <w:r w:rsidR="00B94A8E" w:rsidRPr="001E4484">
        <w:rPr>
          <w:rFonts w:ascii="Times New Roman" w:eastAsia="Calibri" w:hAnsi="Times New Roman" w:cs="Times New Roman"/>
          <w:color w:val="000000"/>
          <w:sz w:val="28"/>
          <w:szCs w:val="28"/>
          <w:lang w:val="kk-KZ" w:eastAsia="ar-SA" w:bidi="en-US"/>
        </w:rPr>
        <w:t>58</w:t>
      </w:r>
      <w:r w:rsidR="00AB1845" w:rsidRPr="00AB1845">
        <w:rPr>
          <w:rFonts w:ascii="Times New Roman" w:eastAsia="Calibri" w:hAnsi="Times New Roman" w:cs="Times New Roman"/>
          <w:color w:val="000000"/>
          <w:sz w:val="28"/>
          <w:szCs w:val="28"/>
          <w:lang w:eastAsia="ar-SA" w:bidi="en-US"/>
        </w:rPr>
        <w:t xml:space="preserve">, </w:t>
      </w:r>
      <w:r w:rsidR="00AB1845">
        <w:rPr>
          <w:rFonts w:ascii="Times New Roman" w:eastAsia="Calibri" w:hAnsi="Times New Roman" w:cs="Times New Roman"/>
          <w:color w:val="000000"/>
          <w:sz w:val="28"/>
          <w:szCs w:val="28"/>
          <w:lang w:val="en-US" w:eastAsia="ar-SA" w:bidi="en-US"/>
        </w:rPr>
        <w:t>p</w:t>
      </w:r>
      <w:r w:rsidR="00AB1845" w:rsidRPr="00AB1845">
        <w:rPr>
          <w:rFonts w:ascii="Times New Roman" w:eastAsia="Calibri" w:hAnsi="Times New Roman" w:cs="Times New Roman"/>
          <w:color w:val="000000"/>
          <w:sz w:val="28"/>
          <w:szCs w:val="28"/>
          <w:lang w:eastAsia="ar-SA" w:bidi="en-US"/>
        </w:rPr>
        <w:t>. 32-1-32-13</w:t>
      </w:r>
      <w:r w:rsidRPr="001E4484">
        <w:rPr>
          <w:rFonts w:ascii="Times New Roman" w:eastAsia="Calibri" w:hAnsi="Times New Roman" w:cs="Times New Roman"/>
          <w:color w:val="000000"/>
          <w:sz w:val="28"/>
          <w:szCs w:val="28"/>
          <w:lang w:eastAsia="ar-SA" w:bidi="en-US"/>
        </w:rPr>
        <w:t>]</w:t>
      </w:r>
      <w:r w:rsidRPr="001E4484">
        <w:rPr>
          <w:rFonts w:ascii="Times New Roman" w:hAnsi="Times New Roman" w:cs="Times New Roman"/>
          <w:sz w:val="28"/>
          <w:szCs w:val="28"/>
        </w:rPr>
        <w:t>.</w:t>
      </w:r>
      <w:r w:rsidRPr="001E4484">
        <w:rPr>
          <w:rFonts w:ascii="Times New Roman" w:hAnsi="Times New Roman" w:cs="Times New Roman"/>
          <w:sz w:val="28"/>
          <w:szCs w:val="28"/>
          <w:lang w:val="kk-KZ"/>
        </w:rPr>
        <w:t xml:space="preserve"> </w:t>
      </w:r>
      <w:r w:rsidR="005F3D38" w:rsidRPr="001E4484">
        <w:rPr>
          <w:rFonts w:ascii="Times New Roman" w:hAnsi="Times New Roman" w:cs="Times New Roman"/>
          <w:sz w:val="28"/>
          <w:szCs w:val="28"/>
          <w:lang w:val="kk-KZ"/>
        </w:rPr>
        <w:t>Микросферы, обнаруженные на поверхности частиц, могут свидетельствовать о наличии промежуточных фаз, которые формируются в процессе синтеза или подготовки образца. Эти микросферы могут возникать из-за неравномерного распределения компонентов во время роста наночастиц или вследствие дефектов в кристаллической решетке, таких как вакансии или межузельные атомы, что может приводить к локализованным изменениям в структуре.</w:t>
      </w:r>
    </w:p>
    <w:p w14:paraId="72A8E477" w14:textId="77777777" w:rsidR="002B2AAE" w:rsidRPr="001E4484" w:rsidRDefault="002B2AAE" w:rsidP="009B49EC">
      <w:pPr>
        <w:spacing w:after="0" w:line="240" w:lineRule="auto"/>
        <w:ind w:firstLine="708"/>
        <w:jc w:val="both"/>
        <w:rPr>
          <w:rFonts w:ascii="Times New Roman" w:hAnsi="Times New Roman" w:cs="Times New Roman"/>
          <w:sz w:val="28"/>
          <w:szCs w:val="28"/>
          <w:lang w:val="kk-KZ"/>
        </w:rPr>
      </w:pPr>
    </w:p>
    <w:p w14:paraId="54518D7C" w14:textId="77777777" w:rsidR="00425579" w:rsidRPr="001E4484" w:rsidRDefault="00425579" w:rsidP="00425579">
      <w:pPr>
        <w:spacing w:after="0" w:line="240" w:lineRule="auto"/>
        <w:jc w:val="center"/>
        <w:rPr>
          <w:rFonts w:ascii="Times New Roman" w:hAnsi="Times New Roman" w:cs="Times New Roman"/>
          <w:sz w:val="28"/>
          <w:szCs w:val="28"/>
        </w:rPr>
      </w:pPr>
      <w:r w:rsidRPr="001E4484">
        <w:rPr>
          <w:rFonts w:ascii="Times New Roman" w:hAnsi="Times New Roman" w:cs="Times New Roman"/>
          <w:noProof/>
          <w:sz w:val="28"/>
          <w:szCs w:val="28"/>
          <w:lang w:eastAsia="ru-RU"/>
        </w:rPr>
        <w:drawing>
          <wp:inline distT="0" distB="0" distL="0" distR="0" wp14:anchorId="4888DB52" wp14:editId="4552AA29">
            <wp:extent cx="2163919" cy="3462866"/>
            <wp:effectExtent l="0" t="0" r="8255"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34249" t="20296" r="35350" b="8781"/>
                    <a:stretch/>
                  </pic:blipFill>
                  <pic:spPr bwMode="auto">
                    <a:xfrm>
                      <a:off x="0" y="0"/>
                      <a:ext cx="2163919" cy="3462866"/>
                    </a:xfrm>
                    <a:prstGeom prst="rect">
                      <a:avLst/>
                    </a:prstGeom>
                    <a:ln>
                      <a:noFill/>
                    </a:ln>
                    <a:extLst>
                      <a:ext uri="{53640926-AAD7-44D8-BBD7-CCE9431645EC}">
                        <a14:shadowObscured xmlns:a14="http://schemas.microsoft.com/office/drawing/2010/main"/>
                      </a:ext>
                    </a:extLst>
                  </pic:spPr>
                </pic:pic>
              </a:graphicData>
            </a:graphic>
          </wp:inline>
        </w:drawing>
      </w:r>
    </w:p>
    <w:p w14:paraId="57ADA93C" w14:textId="77777777" w:rsidR="00396437" w:rsidRPr="00132B21" w:rsidRDefault="00396437" w:rsidP="00661662">
      <w:pPr>
        <w:spacing w:after="0" w:line="240" w:lineRule="auto"/>
        <w:jc w:val="center"/>
        <w:rPr>
          <w:rFonts w:ascii="Times New Roman" w:hAnsi="Times New Roman" w:cs="Times New Roman"/>
          <w:sz w:val="16"/>
          <w:szCs w:val="16"/>
        </w:rPr>
      </w:pPr>
    </w:p>
    <w:p w14:paraId="3C423ECF" w14:textId="77777777" w:rsidR="00DF6003" w:rsidRPr="001E4484" w:rsidRDefault="00425579" w:rsidP="00661662">
      <w:pPr>
        <w:spacing w:after="0" w:line="240" w:lineRule="auto"/>
        <w:jc w:val="center"/>
        <w:rPr>
          <w:rFonts w:ascii="Times New Roman" w:hAnsi="Times New Roman" w:cs="Times New Roman"/>
          <w:sz w:val="28"/>
          <w:szCs w:val="28"/>
        </w:rPr>
      </w:pPr>
      <w:r w:rsidRPr="001E4484">
        <w:rPr>
          <w:rFonts w:ascii="Times New Roman" w:hAnsi="Times New Roman" w:cs="Times New Roman"/>
          <w:sz w:val="28"/>
          <w:szCs w:val="28"/>
        </w:rPr>
        <w:t xml:space="preserve">Рисунок </w:t>
      </w:r>
      <w:r w:rsidR="00811AC9" w:rsidRPr="001E4484">
        <w:rPr>
          <w:rFonts w:ascii="Times New Roman" w:hAnsi="Times New Roman" w:cs="Times New Roman"/>
          <w:sz w:val="28"/>
          <w:szCs w:val="28"/>
        </w:rPr>
        <w:t>5</w:t>
      </w:r>
      <w:r w:rsidR="00307C60" w:rsidRPr="001E4484">
        <w:rPr>
          <w:rFonts w:ascii="Times New Roman" w:hAnsi="Times New Roman" w:cs="Times New Roman"/>
          <w:sz w:val="28"/>
          <w:szCs w:val="28"/>
        </w:rPr>
        <w:t xml:space="preserve"> </w:t>
      </w:r>
      <w:r w:rsidR="003F4FFF" w:rsidRPr="001E4484">
        <w:rPr>
          <w:rFonts w:ascii="Times New Roman" w:hAnsi="Times New Roman" w:cs="Times New Roman"/>
          <w:sz w:val="28"/>
          <w:szCs w:val="28"/>
          <w:lang w:val="kk-KZ"/>
        </w:rPr>
        <w:t>–</w:t>
      </w:r>
      <w:r w:rsidRPr="001E4484">
        <w:rPr>
          <w:rFonts w:ascii="Times New Roman" w:hAnsi="Times New Roman" w:cs="Times New Roman"/>
          <w:sz w:val="28"/>
          <w:szCs w:val="28"/>
        </w:rPr>
        <w:t xml:space="preserve"> Изображения наночастиц CuS</w:t>
      </w:r>
      <w:r w:rsidRPr="001E4484">
        <w:rPr>
          <w:rFonts w:ascii="Times New Roman" w:hAnsi="Times New Roman" w:cs="Times New Roman"/>
          <w:sz w:val="28"/>
          <w:szCs w:val="28"/>
          <w:vertAlign w:val="subscript"/>
        </w:rPr>
        <w:t>1</w:t>
      </w:r>
      <w:r w:rsidRPr="001E4484">
        <w:rPr>
          <w:rFonts w:ascii="Times New Roman" w:hAnsi="Times New Roman" w:cs="Times New Roman"/>
          <w:sz w:val="28"/>
          <w:szCs w:val="28"/>
        </w:rPr>
        <w:t>, CuS</w:t>
      </w:r>
      <w:r w:rsidRPr="001E4484">
        <w:rPr>
          <w:rFonts w:ascii="Times New Roman" w:hAnsi="Times New Roman" w:cs="Times New Roman"/>
          <w:sz w:val="28"/>
          <w:szCs w:val="28"/>
          <w:vertAlign w:val="subscript"/>
        </w:rPr>
        <w:t>2</w:t>
      </w:r>
      <w:r w:rsidRPr="001E4484">
        <w:rPr>
          <w:rFonts w:ascii="Times New Roman" w:hAnsi="Times New Roman" w:cs="Times New Roman"/>
          <w:sz w:val="28"/>
          <w:szCs w:val="28"/>
        </w:rPr>
        <w:t xml:space="preserve"> и CuS</w:t>
      </w:r>
      <w:r w:rsidRPr="001E4484">
        <w:rPr>
          <w:rFonts w:ascii="Times New Roman" w:hAnsi="Times New Roman" w:cs="Times New Roman"/>
          <w:sz w:val="28"/>
          <w:szCs w:val="28"/>
          <w:vertAlign w:val="subscript"/>
        </w:rPr>
        <w:t>3</w:t>
      </w:r>
      <w:r w:rsidRPr="001E4484">
        <w:rPr>
          <w:rFonts w:ascii="Times New Roman" w:hAnsi="Times New Roman" w:cs="Times New Roman"/>
          <w:sz w:val="28"/>
          <w:szCs w:val="28"/>
        </w:rPr>
        <w:t xml:space="preserve">, полученные с помощью </w:t>
      </w:r>
      <w:r w:rsidR="007C3F72" w:rsidRPr="001E4484">
        <w:rPr>
          <w:rFonts w:ascii="Times New Roman" w:hAnsi="Times New Roman" w:cs="Times New Roman"/>
          <w:sz w:val="28"/>
          <w:szCs w:val="28"/>
        </w:rPr>
        <w:t>растровой</w:t>
      </w:r>
      <w:r w:rsidRPr="001E4484">
        <w:rPr>
          <w:rFonts w:ascii="Times New Roman" w:hAnsi="Times New Roman" w:cs="Times New Roman"/>
          <w:sz w:val="28"/>
          <w:szCs w:val="28"/>
        </w:rPr>
        <w:t xml:space="preserve"> электронной микроскопии (</w:t>
      </w:r>
      <w:r w:rsidR="007C3F72" w:rsidRPr="001E4484">
        <w:rPr>
          <w:rFonts w:ascii="Times New Roman" w:hAnsi="Times New Roman" w:cs="Times New Roman"/>
          <w:sz w:val="28"/>
          <w:szCs w:val="28"/>
        </w:rPr>
        <w:t>Р</w:t>
      </w:r>
      <w:r w:rsidRPr="001E4484">
        <w:rPr>
          <w:rFonts w:ascii="Times New Roman" w:hAnsi="Times New Roman" w:cs="Times New Roman"/>
          <w:sz w:val="28"/>
          <w:szCs w:val="28"/>
        </w:rPr>
        <w:t xml:space="preserve">ЭМ) </w:t>
      </w:r>
    </w:p>
    <w:p w14:paraId="54706723" w14:textId="77777777" w:rsidR="00DF6003" w:rsidRPr="00132B21" w:rsidRDefault="00DF6003" w:rsidP="00661662">
      <w:pPr>
        <w:spacing w:after="0" w:line="240" w:lineRule="auto"/>
        <w:jc w:val="center"/>
        <w:rPr>
          <w:rFonts w:ascii="Times New Roman" w:hAnsi="Times New Roman" w:cs="Times New Roman"/>
          <w:sz w:val="16"/>
          <w:szCs w:val="16"/>
        </w:rPr>
      </w:pPr>
    </w:p>
    <w:p w14:paraId="77317EAE" w14:textId="77777777" w:rsidR="00425579" w:rsidRPr="00132B21" w:rsidRDefault="00955E3A" w:rsidP="00132B21">
      <w:pPr>
        <w:spacing w:after="0" w:line="240" w:lineRule="auto"/>
        <w:ind w:firstLine="709"/>
        <w:jc w:val="both"/>
        <w:rPr>
          <w:rFonts w:ascii="Times New Roman" w:hAnsi="Times New Roman" w:cs="Times New Roman"/>
          <w:sz w:val="24"/>
          <w:szCs w:val="24"/>
          <w:lang w:val="kk-KZ"/>
        </w:rPr>
      </w:pPr>
      <w:r w:rsidRPr="00132B21">
        <w:rPr>
          <w:rFonts w:ascii="Times New Roman" w:eastAsia="Calibri" w:hAnsi="Times New Roman" w:cs="Times New Roman"/>
          <w:color w:val="000000"/>
          <w:sz w:val="24"/>
          <w:szCs w:val="24"/>
          <w:lang w:eastAsia="ar-SA" w:bidi="en-US"/>
        </w:rPr>
        <w:t xml:space="preserve">Примечание </w:t>
      </w:r>
      <w:r w:rsidRPr="00132B21">
        <w:rPr>
          <w:rFonts w:ascii="Times New Roman" w:eastAsia="Calibri" w:hAnsi="Times New Roman" w:cs="Times New Roman"/>
          <w:color w:val="000000"/>
          <w:sz w:val="24"/>
          <w:szCs w:val="24"/>
          <w:lang w:val="kk-KZ" w:eastAsia="ar-SA"/>
        </w:rPr>
        <w:t>– составлено по источнику</w:t>
      </w:r>
      <w:r w:rsidRPr="00132B21">
        <w:rPr>
          <w:rFonts w:ascii="Times New Roman" w:eastAsia="Calibri" w:hAnsi="Times New Roman" w:cs="Times New Roman"/>
          <w:color w:val="000000"/>
          <w:sz w:val="24"/>
          <w:szCs w:val="24"/>
          <w:lang w:val="kk-KZ" w:eastAsia="ar-SA" w:bidi="en-US"/>
        </w:rPr>
        <w:t xml:space="preserve"> </w:t>
      </w:r>
      <w:r w:rsidR="002736E8" w:rsidRPr="00132B21">
        <w:rPr>
          <w:rFonts w:ascii="Times New Roman" w:eastAsia="Calibri" w:hAnsi="Times New Roman" w:cs="Times New Roman"/>
          <w:color w:val="000000"/>
          <w:sz w:val="24"/>
          <w:szCs w:val="24"/>
          <w:lang w:eastAsia="ar-SA" w:bidi="en-US"/>
        </w:rPr>
        <w:t>[</w:t>
      </w:r>
      <w:r w:rsidR="002736E8" w:rsidRPr="00132B21">
        <w:rPr>
          <w:rFonts w:ascii="Times New Roman" w:eastAsia="Calibri" w:hAnsi="Times New Roman" w:cs="Times New Roman"/>
          <w:color w:val="000000"/>
          <w:sz w:val="24"/>
          <w:szCs w:val="24"/>
          <w:lang w:val="kk-KZ" w:eastAsia="ar-SA" w:bidi="en-US"/>
        </w:rPr>
        <w:t>58</w:t>
      </w:r>
      <w:r w:rsidR="002736E8" w:rsidRPr="00132B21">
        <w:rPr>
          <w:rFonts w:ascii="Times New Roman" w:eastAsia="Calibri" w:hAnsi="Times New Roman" w:cs="Times New Roman"/>
          <w:color w:val="000000"/>
          <w:sz w:val="24"/>
          <w:szCs w:val="24"/>
          <w:lang w:eastAsia="ar-SA" w:bidi="en-US"/>
        </w:rPr>
        <w:t xml:space="preserve">, </w:t>
      </w:r>
      <w:r w:rsidR="00AB1845" w:rsidRPr="00132B21">
        <w:rPr>
          <w:rFonts w:ascii="Times New Roman" w:eastAsia="Calibri" w:hAnsi="Times New Roman" w:cs="Times New Roman"/>
          <w:color w:val="000000"/>
          <w:sz w:val="24"/>
          <w:szCs w:val="24"/>
          <w:lang w:val="en-US" w:eastAsia="ar-SA" w:bidi="en-US"/>
        </w:rPr>
        <w:t>p</w:t>
      </w:r>
      <w:r w:rsidR="002736E8" w:rsidRPr="00132B21">
        <w:rPr>
          <w:rFonts w:ascii="Times New Roman" w:eastAsia="Calibri" w:hAnsi="Times New Roman" w:cs="Times New Roman"/>
          <w:color w:val="000000"/>
          <w:sz w:val="24"/>
          <w:szCs w:val="24"/>
          <w:lang w:eastAsia="ar-SA" w:bidi="en-US"/>
        </w:rPr>
        <w:t xml:space="preserve">. </w:t>
      </w:r>
      <w:r w:rsidR="00AB1845" w:rsidRPr="00132B21">
        <w:rPr>
          <w:rFonts w:ascii="Times New Roman" w:eastAsia="Calibri" w:hAnsi="Times New Roman" w:cs="Times New Roman"/>
          <w:color w:val="000000"/>
          <w:sz w:val="24"/>
          <w:szCs w:val="24"/>
          <w:lang w:eastAsia="ar-SA" w:bidi="en-US"/>
        </w:rPr>
        <w:t>32-</w:t>
      </w:r>
      <w:r w:rsidR="002736E8" w:rsidRPr="00132B21">
        <w:rPr>
          <w:rFonts w:ascii="Times New Roman" w:eastAsia="Calibri" w:hAnsi="Times New Roman" w:cs="Times New Roman"/>
          <w:color w:val="000000"/>
          <w:sz w:val="24"/>
          <w:szCs w:val="24"/>
          <w:lang w:eastAsia="ar-SA" w:bidi="en-US"/>
        </w:rPr>
        <w:t>7]</w:t>
      </w:r>
    </w:p>
    <w:p w14:paraId="40D5D8AA" w14:textId="77777777" w:rsidR="00425579" w:rsidRPr="001E4484" w:rsidRDefault="00425579" w:rsidP="00661662">
      <w:pPr>
        <w:spacing w:after="0" w:line="240" w:lineRule="auto"/>
        <w:jc w:val="center"/>
        <w:rPr>
          <w:rFonts w:ascii="Times New Roman" w:hAnsi="Times New Roman" w:cs="Times New Roman"/>
          <w:sz w:val="28"/>
          <w:szCs w:val="28"/>
        </w:rPr>
      </w:pPr>
    </w:p>
    <w:p w14:paraId="66E5CA8C" w14:textId="77777777" w:rsidR="000A3AE2" w:rsidRPr="001E4484" w:rsidRDefault="003664FA" w:rsidP="00132B21">
      <w:pPr>
        <w:spacing w:after="0" w:line="240" w:lineRule="auto"/>
        <w:ind w:firstLine="709"/>
        <w:jc w:val="both"/>
        <w:rPr>
          <w:rFonts w:ascii="Times New Roman" w:hAnsi="Times New Roman" w:cs="Times New Roman"/>
          <w:sz w:val="28"/>
          <w:szCs w:val="28"/>
          <w:lang w:val="kk-KZ"/>
        </w:rPr>
      </w:pPr>
      <w:r w:rsidRPr="001E4484">
        <w:rPr>
          <w:rFonts w:ascii="Times New Roman" w:hAnsi="Times New Roman" w:cs="Times New Roman"/>
          <w:sz w:val="28"/>
          <w:szCs w:val="28"/>
        </w:rPr>
        <w:t xml:space="preserve">Исследователями </w:t>
      </w:r>
      <w:r w:rsidRPr="001E4484">
        <w:rPr>
          <w:rFonts w:ascii="Times New Roman" w:hAnsi="Times New Roman" w:cs="Times New Roman"/>
          <w:sz w:val="28"/>
          <w:szCs w:val="28"/>
          <w:lang w:val="en-US"/>
        </w:rPr>
        <w:t>Lot</w:t>
      </w:r>
      <w:r w:rsidRPr="001E4484">
        <w:rPr>
          <w:rFonts w:ascii="Times New Roman" w:hAnsi="Times New Roman" w:cs="Times New Roman"/>
          <w:sz w:val="28"/>
          <w:szCs w:val="28"/>
        </w:rPr>
        <w:t xml:space="preserve"> </w:t>
      </w:r>
      <w:r w:rsidRPr="001E4484">
        <w:rPr>
          <w:rFonts w:ascii="Times New Roman" w:hAnsi="Times New Roman" w:cs="Times New Roman"/>
          <w:sz w:val="28"/>
          <w:szCs w:val="28"/>
          <w:lang w:val="en-US"/>
        </w:rPr>
        <w:t>M</w:t>
      </w:r>
      <w:r w:rsidR="00474A7E" w:rsidRPr="001E4484">
        <w:rPr>
          <w:rFonts w:ascii="Times New Roman" w:hAnsi="Times New Roman" w:cs="Times New Roman"/>
          <w:sz w:val="28"/>
          <w:szCs w:val="28"/>
        </w:rPr>
        <w:t>.</w:t>
      </w:r>
      <w:r w:rsidRPr="001E4484">
        <w:rPr>
          <w:rFonts w:ascii="Times New Roman" w:hAnsi="Times New Roman" w:cs="Times New Roman"/>
          <w:sz w:val="28"/>
          <w:szCs w:val="28"/>
        </w:rPr>
        <w:t xml:space="preserve"> </w:t>
      </w:r>
      <w:r w:rsidRPr="001E4484">
        <w:rPr>
          <w:rFonts w:ascii="Times New Roman" w:hAnsi="Times New Roman" w:cs="Times New Roman"/>
          <w:sz w:val="28"/>
          <w:szCs w:val="28"/>
          <w:lang w:val="en-US"/>
        </w:rPr>
        <w:t>et</w:t>
      </w:r>
      <w:r w:rsidRPr="001E4484">
        <w:rPr>
          <w:rFonts w:ascii="Times New Roman" w:hAnsi="Times New Roman" w:cs="Times New Roman"/>
          <w:sz w:val="28"/>
          <w:szCs w:val="28"/>
        </w:rPr>
        <w:t xml:space="preserve"> </w:t>
      </w:r>
      <w:r w:rsidRPr="001E4484">
        <w:rPr>
          <w:rFonts w:ascii="Times New Roman" w:hAnsi="Times New Roman" w:cs="Times New Roman"/>
          <w:sz w:val="28"/>
          <w:szCs w:val="28"/>
          <w:lang w:val="en-US"/>
        </w:rPr>
        <w:t>al</w:t>
      </w:r>
      <w:r w:rsidRPr="001E4484">
        <w:rPr>
          <w:rFonts w:ascii="Times New Roman" w:hAnsi="Times New Roman" w:cs="Times New Roman"/>
          <w:sz w:val="28"/>
          <w:szCs w:val="28"/>
        </w:rPr>
        <w:t xml:space="preserve">. </w:t>
      </w:r>
      <w:r w:rsidRPr="001E4484">
        <w:rPr>
          <w:rFonts w:ascii="Times New Roman" w:eastAsia="Calibri" w:hAnsi="Times New Roman" w:cs="Times New Roman"/>
          <w:color w:val="000000"/>
          <w:sz w:val="28"/>
          <w:szCs w:val="28"/>
          <w:lang w:eastAsia="ar-SA" w:bidi="en-US"/>
        </w:rPr>
        <w:t>[</w:t>
      </w:r>
      <w:r w:rsidR="00B94A8E" w:rsidRPr="001E4484">
        <w:rPr>
          <w:rFonts w:ascii="Times New Roman" w:eastAsia="Calibri" w:hAnsi="Times New Roman" w:cs="Times New Roman"/>
          <w:color w:val="000000"/>
          <w:sz w:val="28"/>
          <w:szCs w:val="28"/>
          <w:lang w:val="kk-KZ" w:eastAsia="ar-SA" w:bidi="en-US"/>
        </w:rPr>
        <w:t>59</w:t>
      </w:r>
      <w:r w:rsidR="00AB1845" w:rsidRPr="00AB1845">
        <w:rPr>
          <w:rFonts w:ascii="Times New Roman" w:eastAsia="Calibri" w:hAnsi="Times New Roman" w:cs="Times New Roman"/>
          <w:color w:val="000000"/>
          <w:sz w:val="28"/>
          <w:szCs w:val="28"/>
          <w:lang w:eastAsia="ar-SA" w:bidi="en-US"/>
        </w:rPr>
        <w:t xml:space="preserve">, </w:t>
      </w:r>
      <w:r w:rsidR="00AB1845">
        <w:rPr>
          <w:rFonts w:ascii="Times New Roman" w:eastAsia="Calibri" w:hAnsi="Times New Roman" w:cs="Times New Roman"/>
          <w:color w:val="000000"/>
          <w:sz w:val="28"/>
          <w:szCs w:val="28"/>
          <w:lang w:val="en-US" w:eastAsia="ar-SA" w:bidi="en-US"/>
        </w:rPr>
        <w:t>p</w:t>
      </w:r>
      <w:r w:rsidR="00AB1845" w:rsidRPr="00AB1845">
        <w:rPr>
          <w:rFonts w:ascii="Times New Roman" w:eastAsia="Calibri" w:hAnsi="Times New Roman" w:cs="Times New Roman"/>
          <w:color w:val="000000"/>
          <w:sz w:val="28"/>
          <w:szCs w:val="28"/>
          <w:lang w:eastAsia="ar-SA" w:bidi="en-US"/>
        </w:rPr>
        <w:t>. 3032-3037</w:t>
      </w:r>
      <w:r w:rsidRPr="001E4484">
        <w:rPr>
          <w:rFonts w:ascii="Times New Roman" w:eastAsia="Calibri" w:hAnsi="Times New Roman" w:cs="Times New Roman"/>
          <w:color w:val="000000"/>
          <w:sz w:val="28"/>
          <w:szCs w:val="28"/>
          <w:lang w:eastAsia="ar-SA" w:bidi="en-US"/>
        </w:rPr>
        <w:t xml:space="preserve">] </w:t>
      </w:r>
      <w:r w:rsidRPr="001E4484">
        <w:rPr>
          <w:rFonts w:ascii="Times New Roman" w:hAnsi="Times New Roman" w:cs="Times New Roman"/>
          <w:sz w:val="28"/>
          <w:szCs w:val="28"/>
        </w:rPr>
        <w:t>синтезированы наночастицы α-халькозита, было обнаружено, что они нестабильны по отношению к образованию джарлеита в большей степени, чем наблюдается при тонкопленочной или объемной морфологии. Эта нестабильность влияет на условия синтеза</w:t>
      </w:r>
      <w:r w:rsidR="00EF641A" w:rsidRPr="001E4484">
        <w:rPr>
          <w:rFonts w:ascii="Times New Roman" w:hAnsi="Times New Roman" w:cs="Times New Roman"/>
          <w:sz w:val="28"/>
          <w:szCs w:val="28"/>
        </w:rPr>
        <w:t>,</w:t>
      </w:r>
      <w:r w:rsidRPr="001E4484">
        <w:rPr>
          <w:rFonts w:ascii="Times New Roman" w:hAnsi="Times New Roman" w:cs="Times New Roman"/>
          <w:sz w:val="28"/>
          <w:szCs w:val="28"/>
        </w:rPr>
        <w:t xml:space="preserve"> при которых получают частицы α-халькозита</w:t>
      </w:r>
      <w:r w:rsidR="00EF641A" w:rsidRPr="001E4484">
        <w:rPr>
          <w:rFonts w:ascii="Times New Roman" w:hAnsi="Times New Roman" w:cs="Times New Roman"/>
          <w:sz w:val="28"/>
          <w:szCs w:val="28"/>
        </w:rPr>
        <w:t>,</w:t>
      </w:r>
      <w:r w:rsidRPr="001E4484">
        <w:rPr>
          <w:rFonts w:ascii="Times New Roman" w:hAnsi="Times New Roman" w:cs="Times New Roman"/>
          <w:sz w:val="28"/>
          <w:szCs w:val="28"/>
        </w:rPr>
        <w:t xml:space="preserve"> и на частоту</w:t>
      </w:r>
      <w:r w:rsidR="00EF641A" w:rsidRPr="001E4484">
        <w:rPr>
          <w:rFonts w:ascii="Times New Roman" w:hAnsi="Times New Roman" w:cs="Times New Roman"/>
          <w:sz w:val="28"/>
          <w:szCs w:val="28"/>
        </w:rPr>
        <w:t>,</w:t>
      </w:r>
      <w:r w:rsidRPr="001E4484">
        <w:rPr>
          <w:rFonts w:ascii="Times New Roman" w:hAnsi="Times New Roman" w:cs="Times New Roman"/>
          <w:sz w:val="28"/>
          <w:szCs w:val="28"/>
        </w:rPr>
        <w:t xml:space="preserve"> с которой они образуются одновременно с джарлеитом. Роль избытка меди в замедлении превращения в джарлеит соответствует принципу </w:t>
      </w:r>
      <w:r w:rsidR="00EF641A" w:rsidRPr="001E4484">
        <w:rPr>
          <w:rFonts w:ascii="Times New Roman" w:hAnsi="Times New Roman" w:cs="Times New Roman"/>
          <w:sz w:val="28"/>
          <w:szCs w:val="28"/>
        </w:rPr>
        <w:t>Ле Шателье</w:t>
      </w:r>
      <w:r w:rsidRPr="001E4484">
        <w:rPr>
          <w:rFonts w:ascii="Times New Roman" w:hAnsi="Times New Roman" w:cs="Times New Roman"/>
          <w:sz w:val="28"/>
          <w:szCs w:val="28"/>
          <w:lang w:val="kk-KZ"/>
        </w:rPr>
        <w:t xml:space="preserve"> </w:t>
      </w:r>
      <w:r w:rsidRPr="001E4484">
        <w:rPr>
          <w:rFonts w:ascii="Times New Roman" w:hAnsi="Times New Roman" w:cs="Times New Roman"/>
          <w:sz w:val="28"/>
          <w:szCs w:val="28"/>
        </w:rPr>
        <w:t>[</w:t>
      </w:r>
      <w:r w:rsidR="004F17F3" w:rsidRPr="001E4484">
        <w:rPr>
          <w:rFonts w:ascii="Times New Roman" w:hAnsi="Times New Roman" w:cs="Times New Roman"/>
          <w:sz w:val="28"/>
          <w:szCs w:val="28"/>
          <w:lang w:val="kk-KZ"/>
        </w:rPr>
        <w:t>60</w:t>
      </w:r>
      <w:r w:rsidRPr="001E4484">
        <w:rPr>
          <w:rFonts w:ascii="Times New Roman" w:hAnsi="Times New Roman" w:cs="Times New Roman"/>
          <w:sz w:val="28"/>
          <w:szCs w:val="28"/>
        </w:rPr>
        <w:t>], независимо от того, происходит ли превращение в атмосферных условиях</w:t>
      </w:r>
      <w:r w:rsidR="00A7249A" w:rsidRPr="001E4484">
        <w:rPr>
          <w:rFonts w:ascii="Times New Roman" w:hAnsi="Times New Roman" w:cs="Times New Roman"/>
          <w:sz w:val="28"/>
          <w:szCs w:val="28"/>
        </w:rPr>
        <w:t xml:space="preserve"> или нет</w:t>
      </w:r>
      <w:r w:rsidRPr="001E4484">
        <w:rPr>
          <w:rFonts w:ascii="Times New Roman" w:hAnsi="Times New Roman" w:cs="Times New Roman"/>
          <w:sz w:val="28"/>
          <w:szCs w:val="28"/>
        </w:rPr>
        <w:t>. Металлическая медь является продуктом разложения, поэтому добавление меди смещает равновесие в пользу α-халькозита, хотя расчеты показывают, что α-халькозит все еще термодинамически менее благоприятен, хотя и благоприятнее, чем джарлеит в этих условиях</w:t>
      </w:r>
      <w:r w:rsidR="00A7249A" w:rsidRPr="001E4484">
        <w:rPr>
          <w:rFonts w:ascii="Times New Roman" w:hAnsi="Times New Roman" w:cs="Times New Roman"/>
          <w:sz w:val="28"/>
          <w:szCs w:val="28"/>
        </w:rPr>
        <w:t>.</w:t>
      </w:r>
      <w:r w:rsidRPr="001E4484">
        <w:rPr>
          <w:rFonts w:ascii="Times New Roman" w:hAnsi="Times New Roman" w:cs="Times New Roman"/>
          <w:sz w:val="28"/>
          <w:szCs w:val="28"/>
          <w:lang w:val="kk-KZ"/>
        </w:rPr>
        <w:t xml:space="preserve"> </w:t>
      </w:r>
      <w:r w:rsidR="00A7249A" w:rsidRPr="001E4484">
        <w:rPr>
          <w:rFonts w:ascii="Times New Roman" w:hAnsi="Times New Roman" w:cs="Times New Roman"/>
          <w:sz w:val="28"/>
          <w:szCs w:val="28"/>
          <w:lang w:val="kk-KZ"/>
        </w:rPr>
        <w:t>А</w:t>
      </w:r>
      <w:r w:rsidRPr="001E4484">
        <w:rPr>
          <w:rFonts w:ascii="Times New Roman" w:hAnsi="Times New Roman" w:cs="Times New Roman"/>
          <w:sz w:val="28"/>
          <w:szCs w:val="28"/>
          <w:lang w:val="kk-KZ"/>
        </w:rPr>
        <w:t>вторы пологают, что</w:t>
      </w:r>
      <w:r w:rsidR="00EF641A" w:rsidRPr="001E4484">
        <w:rPr>
          <w:rFonts w:ascii="Times New Roman" w:hAnsi="Times New Roman" w:cs="Times New Roman"/>
          <w:sz w:val="28"/>
          <w:szCs w:val="28"/>
          <w:lang w:val="kk-KZ"/>
        </w:rPr>
        <w:t xml:space="preserve"> </w:t>
      </w:r>
      <w:r w:rsidR="00EF641A" w:rsidRPr="001E4484">
        <w:rPr>
          <w:rFonts w:ascii="Times New Roman" w:hAnsi="Times New Roman" w:cs="Times New Roman"/>
          <w:sz w:val="28"/>
          <w:szCs w:val="28"/>
          <w:lang w:val="kk-KZ"/>
        </w:rPr>
        <w:lastRenderedPageBreak/>
        <w:t>выделение</w:t>
      </w:r>
      <w:r w:rsidRPr="001E4484">
        <w:rPr>
          <w:rFonts w:ascii="Times New Roman" w:hAnsi="Times New Roman" w:cs="Times New Roman"/>
          <w:sz w:val="28"/>
          <w:szCs w:val="28"/>
        </w:rPr>
        <w:t xml:space="preserve"> избыт</w:t>
      </w:r>
      <w:r w:rsidR="00EF641A" w:rsidRPr="001E4484">
        <w:rPr>
          <w:rFonts w:ascii="Times New Roman" w:hAnsi="Times New Roman" w:cs="Times New Roman"/>
          <w:sz w:val="28"/>
          <w:szCs w:val="28"/>
        </w:rPr>
        <w:t>ка</w:t>
      </w:r>
      <w:r w:rsidRPr="001E4484">
        <w:rPr>
          <w:rFonts w:ascii="Times New Roman" w:hAnsi="Times New Roman" w:cs="Times New Roman"/>
          <w:sz w:val="28"/>
          <w:szCs w:val="28"/>
        </w:rPr>
        <w:t xml:space="preserve"> меди мож</w:t>
      </w:r>
      <w:r w:rsidRPr="001E4484">
        <w:rPr>
          <w:rFonts w:ascii="Times New Roman" w:hAnsi="Times New Roman" w:cs="Times New Roman"/>
          <w:sz w:val="28"/>
          <w:szCs w:val="28"/>
          <w:lang w:val="kk-KZ"/>
        </w:rPr>
        <w:t>но</w:t>
      </w:r>
      <w:r w:rsidRPr="001E4484">
        <w:rPr>
          <w:rFonts w:ascii="Times New Roman" w:hAnsi="Times New Roman" w:cs="Times New Roman"/>
          <w:sz w:val="28"/>
          <w:szCs w:val="28"/>
        </w:rPr>
        <w:t xml:space="preserve"> замедлить разложение</w:t>
      </w:r>
      <w:r w:rsidRPr="001E4484">
        <w:rPr>
          <w:rFonts w:ascii="Times New Roman" w:hAnsi="Times New Roman" w:cs="Times New Roman"/>
          <w:sz w:val="28"/>
          <w:szCs w:val="28"/>
          <w:lang w:val="kk-KZ"/>
        </w:rPr>
        <w:t>м</w:t>
      </w:r>
      <w:r w:rsidRPr="001E4484">
        <w:rPr>
          <w:rFonts w:ascii="Times New Roman" w:hAnsi="Times New Roman" w:cs="Times New Roman"/>
          <w:sz w:val="28"/>
          <w:szCs w:val="28"/>
        </w:rPr>
        <w:t xml:space="preserve"> до джарлеита</w:t>
      </w:r>
      <w:r w:rsidR="005C7BC6" w:rsidRPr="001E4484">
        <w:rPr>
          <w:rFonts w:ascii="Times New Roman" w:hAnsi="Times New Roman" w:cs="Times New Roman"/>
          <w:sz w:val="28"/>
          <w:szCs w:val="28"/>
        </w:rPr>
        <w:t xml:space="preserve"> </w:t>
      </w:r>
      <w:r w:rsidR="000A3AE2" w:rsidRPr="001E4484">
        <w:rPr>
          <w:rFonts w:ascii="Times New Roman" w:eastAsia="Calibri" w:hAnsi="Times New Roman" w:cs="Times New Roman"/>
          <w:color w:val="000000"/>
          <w:sz w:val="28"/>
          <w:szCs w:val="28"/>
          <w:lang w:eastAsia="ar-SA" w:bidi="en-US"/>
        </w:rPr>
        <w:t>[</w:t>
      </w:r>
      <w:r w:rsidR="000A3AE2" w:rsidRPr="001E4484">
        <w:rPr>
          <w:rFonts w:ascii="Times New Roman" w:eastAsia="Calibri" w:hAnsi="Times New Roman" w:cs="Times New Roman"/>
          <w:color w:val="000000"/>
          <w:sz w:val="28"/>
          <w:szCs w:val="28"/>
          <w:lang w:val="kk-KZ" w:eastAsia="ar-SA" w:bidi="en-US"/>
        </w:rPr>
        <w:t>59</w:t>
      </w:r>
      <w:r w:rsidR="000A3AE2" w:rsidRPr="001E4484">
        <w:rPr>
          <w:rFonts w:ascii="Times New Roman" w:eastAsia="Calibri" w:hAnsi="Times New Roman" w:cs="Times New Roman"/>
          <w:color w:val="000000"/>
          <w:sz w:val="28"/>
          <w:szCs w:val="28"/>
          <w:lang w:eastAsia="ar-SA" w:bidi="en-US"/>
        </w:rPr>
        <w:t xml:space="preserve">, </w:t>
      </w:r>
      <w:r w:rsidR="00AB1845">
        <w:rPr>
          <w:rFonts w:ascii="Times New Roman" w:eastAsia="Calibri" w:hAnsi="Times New Roman" w:cs="Times New Roman"/>
          <w:color w:val="000000"/>
          <w:sz w:val="28"/>
          <w:szCs w:val="28"/>
          <w:lang w:val="en-US" w:eastAsia="ar-SA" w:bidi="en-US"/>
        </w:rPr>
        <w:t>p</w:t>
      </w:r>
      <w:r w:rsidR="000A3AE2" w:rsidRPr="001E4484">
        <w:rPr>
          <w:rFonts w:ascii="Times New Roman" w:eastAsia="Calibri" w:hAnsi="Times New Roman" w:cs="Times New Roman"/>
          <w:color w:val="000000"/>
          <w:sz w:val="28"/>
          <w:szCs w:val="28"/>
          <w:lang w:eastAsia="ar-SA" w:bidi="en-US"/>
        </w:rPr>
        <w:t>.</w:t>
      </w:r>
      <w:r w:rsidR="005119CE">
        <w:rPr>
          <w:rFonts w:ascii="Times New Roman" w:eastAsia="Calibri" w:hAnsi="Times New Roman" w:cs="Times New Roman"/>
          <w:color w:val="000000"/>
          <w:sz w:val="28"/>
          <w:szCs w:val="28"/>
          <w:lang w:eastAsia="ar-SA" w:bidi="en-US"/>
        </w:rPr>
        <w:t> </w:t>
      </w:r>
      <w:r w:rsidR="000A3AE2" w:rsidRPr="001E4484">
        <w:rPr>
          <w:rFonts w:ascii="Times New Roman" w:eastAsia="Calibri" w:hAnsi="Times New Roman" w:cs="Times New Roman"/>
          <w:color w:val="000000"/>
          <w:sz w:val="28"/>
          <w:szCs w:val="28"/>
          <w:lang w:eastAsia="ar-SA" w:bidi="en-US"/>
        </w:rPr>
        <w:t>3032]</w:t>
      </w:r>
      <w:r w:rsidR="000A3AE2" w:rsidRPr="001E4484">
        <w:rPr>
          <w:rFonts w:ascii="Times New Roman" w:hAnsi="Times New Roman" w:cs="Times New Roman"/>
          <w:sz w:val="28"/>
          <w:szCs w:val="28"/>
          <w:lang w:val="kk-KZ"/>
        </w:rPr>
        <w:t xml:space="preserve">. </w:t>
      </w:r>
    </w:p>
    <w:p w14:paraId="18984011" w14:textId="77777777" w:rsidR="00402E03" w:rsidRPr="001E4484" w:rsidRDefault="00402E03" w:rsidP="00132B21">
      <w:pPr>
        <w:spacing w:after="0" w:line="240" w:lineRule="auto"/>
        <w:ind w:firstLine="709"/>
        <w:jc w:val="both"/>
        <w:rPr>
          <w:rFonts w:ascii="Times New Roman" w:hAnsi="Times New Roman" w:cs="Times New Roman"/>
          <w:sz w:val="28"/>
          <w:szCs w:val="28"/>
        </w:rPr>
      </w:pPr>
    </w:p>
    <w:p w14:paraId="23DE9289" w14:textId="77777777" w:rsidR="00402E03" w:rsidRPr="001E4484" w:rsidRDefault="00422170" w:rsidP="00132B21">
      <w:pPr>
        <w:pStyle w:val="2"/>
        <w:spacing w:before="0" w:after="0"/>
        <w:rPr>
          <w:rFonts w:eastAsia="Calibri"/>
          <w:lang w:val="kk-KZ"/>
        </w:rPr>
      </w:pPr>
      <w:r w:rsidRPr="001E4484">
        <w:rPr>
          <w:rFonts w:eastAsia="Calibri"/>
          <w:lang w:val="kk-KZ"/>
        </w:rPr>
        <w:t xml:space="preserve">1.5 </w:t>
      </w:r>
      <w:r w:rsidR="00A201CC" w:rsidRPr="001E4484">
        <w:rPr>
          <w:rFonts w:eastAsia="Calibri"/>
        </w:rPr>
        <w:t>Синте</w:t>
      </w:r>
      <w:r w:rsidR="0080715E" w:rsidRPr="001E4484">
        <w:rPr>
          <w:rFonts w:eastAsia="Calibri"/>
        </w:rPr>
        <w:t>з нанокристаллов сульфидов меди</w:t>
      </w:r>
    </w:p>
    <w:p w14:paraId="2CA85AC0" w14:textId="77777777" w:rsidR="00CC1BD6" w:rsidRPr="001E4484" w:rsidRDefault="00881E9C" w:rsidP="00132B21">
      <w:pPr>
        <w:spacing w:after="0" w:line="240" w:lineRule="auto"/>
        <w:ind w:firstLine="709"/>
        <w:jc w:val="both"/>
        <w:rPr>
          <w:rFonts w:ascii="Times New Roman" w:eastAsia="Calibri" w:hAnsi="Times New Roman" w:cs="Times New Roman"/>
          <w:b/>
          <w:iCs/>
          <w:sz w:val="28"/>
          <w:szCs w:val="28"/>
          <w:lang w:val="kk-KZ" w:bidi="en-US"/>
        </w:rPr>
      </w:pPr>
      <w:r w:rsidRPr="001E4484">
        <w:rPr>
          <w:rFonts w:ascii="Times New Roman" w:eastAsia="Calibri" w:hAnsi="Times New Roman" w:cs="Times New Roman"/>
          <w:bCs/>
          <w:iCs/>
          <w:sz w:val="28"/>
          <w:szCs w:val="28"/>
          <w:lang w:bidi="en-US"/>
        </w:rPr>
        <w:t>В работе [</w:t>
      </w:r>
      <w:r w:rsidR="002A19A6" w:rsidRPr="001E4484">
        <w:rPr>
          <w:rFonts w:ascii="Times New Roman" w:eastAsia="Calibri" w:hAnsi="Times New Roman" w:cs="Times New Roman"/>
          <w:bCs/>
          <w:iCs/>
          <w:sz w:val="28"/>
          <w:szCs w:val="28"/>
          <w:lang w:val="kk-KZ" w:bidi="en-US"/>
        </w:rPr>
        <w:t>61</w:t>
      </w:r>
      <w:r w:rsidRPr="001E4484">
        <w:rPr>
          <w:rFonts w:ascii="Times New Roman" w:eastAsia="Calibri" w:hAnsi="Times New Roman" w:cs="Times New Roman"/>
          <w:bCs/>
          <w:iCs/>
          <w:sz w:val="28"/>
          <w:szCs w:val="28"/>
          <w:lang w:bidi="en-US"/>
        </w:rPr>
        <w:t xml:space="preserve">] исследователи использовали тиолаты меди в качестве единственного прекурсора для синтеза наночастиц </w:t>
      </w:r>
      <w:r w:rsidR="0036341A" w:rsidRPr="001E4484">
        <w:rPr>
          <w:rFonts w:ascii="Times New Roman" w:eastAsia="Calibri" w:hAnsi="Times New Roman" w:cs="Times New Roman"/>
          <w:color w:val="000000"/>
          <w:sz w:val="28"/>
          <w:szCs w:val="28"/>
          <w:lang w:eastAsia="ar-SA"/>
        </w:rPr>
        <w:t>Cu</w:t>
      </w:r>
      <w:r w:rsidR="0036341A" w:rsidRPr="001E4484">
        <w:rPr>
          <w:rFonts w:ascii="Times New Roman" w:eastAsia="Calibri" w:hAnsi="Times New Roman" w:cs="Times New Roman"/>
          <w:color w:val="000000"/>
          <w:sz w:val="28"/>
          <w:szCs w:val="28"/>
          <w:vertAlign w:val="subscript"/>
          <w:lang w:eastAsia="ar-SA"/>
        </w:rPr>
        <w:t>2-x</w:t>
      </w:r>
      <w:r w:rsidR="0036341A" w:rsidRPr="001E4484">
        <w:rPr>
          <w:rFonts w:ascii="Times New Roman" w:eastAsia="Calibri" w:hAnsi="Times New Roman" w:cs="Times New Roman"/>
          <w:color w:val="000000"/>
          <w:sz w:val="28"/>
          <w:szCs w:val="28"/>
          <w:lang w:eastAsia="ar-SA"/>
        </w:rPr>
        <w:t xml:space="preserve">S. </w:t>
      </w:r>
      <w:r w:rsidR="0051499C" w:rsidRPr="001E4484">
        <w:rPr>
          <w:rFonts w:ascii="Times New Roman" w:eastAsia="Calibri" w:hAnsi="Times New Roman" w:cs="Times New Roman"/>
          <w:color w:val="000000"/>
          <w:sz w:val="28"/>
          <w:szCs w:val="28"/>
          <w:lang w:eastAsia="ar-SA"/>
        </w:rPr>
        <w:t xml:space="preserve">Тиолаты меди при помощи термораспада сепарируется </w:t>
      </w:r>
      <w:r w:rsidR="0089685A" w:rsidRPr="001E4484">
        <w:rPr>
          <w:rFonts w:ascii="Times New Roman" w:eastAsia="Calibri" w:hAnsi="Times New Roman" w:cs="Times New Roman"/>
          <w:color w:val="000000"/>
          <w:sz w:val="28"/>
          <w:szCs w:val="28"/>
          <w:lang w:eastAsia="ar-SA"/>
        </w:rPr>
        <w:t xml:space="preserve">как </w:t>
      </w:r>
      <w:r w:rsidR="0051499C" w:rsidRPr="001E4484">
        <w:rPr>
          <w:rFonts w:ascii="Times New Roman" w:eastAsia="Calibri" w:hAnsi="Times New Roman" w:cs="Times New Roman"/>
          <w:color w:val="000000"/>
          <w:sz w:val="28"/>
          <w:szCs w:val="28"/>
          <w:lang w:eastAsia="ar-SA"/>
        </w:rPr>
        <w:t>на медь</w:t>
      </w:r>
      <w:r w:rsidR="00CE657C" w:rsidRPr="001E4484">
        <w:rPr>
          <w:rFonts w:ascii="Times New Roman" w:eastAsia="Calibri" w:hAnsi="Times New Roman" w:cs="Times New Roman"/>
          <w:color w:val="000000"/>
          <w:sz w:val="28"/>
          <w:szCs w:val="28"/>
          <w:lang w:eastAsia="ar-SA"/>
        </w:rPr>
        <w:t>,</w:t>
      </w:r>
      <w:r w:rsidR="0051499C" w:rsidRPr="001E4484">
        <w:rPr>
          <w:rFonts w:ascii="Times New Roman" w:eastAsia="Calibri" w:hAnsi="Times New Roman" w:cs="Times New Roman"/>
          <w:color w:val="000000"/>
          <w:sz w:val="28"/>
          <w:szCs w:val="28"/>
          <w:lang w:eastAsia="ar-SA"/>
        </w:rPr>
        <w:t xml:space="preserve"> </w:t>
      </w:r>
      <w:r w:rsidR="0089685A" w:rsidRPr="001E4484">
        <w:rPr>
          <w:rFonts w:ascii="Times New Roman" w:eastAsia="Calibri" w:hAnsi="Times New Roman" w:cs="Times New Roman"/>
          <w:color w:val="000000"/>
          <w:sz w:val="28"/>
          <w:szCs w:val="28"/>
          <w:lang w:eastAsia="ar-SA"/>
        </w:rPr>
        <w:t xml:space="preserve">так </w:t>
      </w:r>
      <w:r w:rsidR="0051499C" w:rsidRPr="001E4484">
        <w:rPr>
          <w:rFonts w:ascii="Times New Roman" w:eastAsia="Calibri" w:hAnsi="Times New Roman" w:cs="Times New Roman"/>
          <w:color w:val="000000"/>
          <w:sz w:val="28"/>
          <w:szCs w:val="28"/>
          <w:lang w:eastAsia="ar-SA"/>
        </w:rPr>
        <w:t xml:space="preserve">и </w:t>
      </w:r>
      <w:r w:rsidR="0089685A" w:rsidRPr="001E4484">
        <w:rPr>
          <w:rFonts w:ascii="Times New Roman" w:eastAsia="Calibri" w:hAnsi="Times New Roman" w:cs="Times New Roman"/>
          <w:color w:val="000000"/>
          <w:sz w:val="28"/>
          <w:szCs w:val="28"/>
          <w:lang w:eastAsia="ar-SA"/>
        </w:rPr>
        <w:t xml:space="preserve">на </w:t>
      </w:r>
      <w:r w:rsidR="0051499C" w:rsidRPr="001E4484">
        <w:rPr>
          <w:rFonts w:ascii="Times New Roman" w:eastAsia="Calibri" w:hAnsi="Times New Roman" w:cs="Times New Roman"/>
          <w:color w:val="000000"/>
          <w:sz w:val="28"/>
          <w:szCs w:val="28"/>
          <w:lang w:eastAsia="ar-SA"/>
        </w:rPr>
        <w:t xml:space="preserve">серу, </w:t>
      </w:r>
      <w:r w:rsidR="00DD5E7D" w:rsidRPr="001E4484">
        <w:rPr>
          <w:rFonts w:ascii="Times New Roman" w:eastAsia="Calibri" w:hAnsi="Times New Roman" w:cs="Times New Roman"/>
          <w:color w:val="000000"/>
          <w:sz w:val="28"/>
          <w:szCs w:val="28"/>
          <w:lang w:eastAsia="ar-SA"/>
        </w:rPr>
        <w:t>которые формируют</w:t>
      </w:r>
      <w:r w:rsidR="00CE657C" w:rsidRPr="001E4484">
        <w:rPr>
          <w:rFonts w:ascii="Times New Roman" w:eastAsia="Calibri" w:hAnsi="Times New Roman" w:cs="Times New Roman"/>
          <w:color w:val="000000"/>
          <w:sz w:val="28"/>
          <w:szCs w:val="28"/>
          <w:lang w:eastAsia="ar-SA"/>
        </w:rPr>
        <w:t xml:space="preserve"> Cu</w:t>
      </w:r>
      <w:r w:rsidR="00CE657C" w:rsidRPr="001E4484">
        <w:rPr>
          <w:rFonts w:ascii="Times New Roman" w:eastAsia="Calibri" w:hAnsi="Times New Roman" w:cs="Times New Roman"/>
          <w:color w:val="000000"/>
          <w:sz w:val="28"/>
          <w:szCs w:val="28"/>
          <w:vertAlign w:val="subscript"/>
          <w:lang w:eastAsia="ar-SA"/>
        </w:rPr>
        <w:t>2-x</w:t>
      </w:r>
      <w:r w:rsidR="00CE657C" w:rsidRPr="001E4484">
        <w:rPr>
          <w:rFonts w:ascii="Times New Roman" w:eastAsia="Calibri" w:hAnsi="Times New Roman" w:cs="Times New Roman"/>
          <w:color w:val="000000"/>
          <w:sz w:val="28"/>
          <w:szCs w:val="28"/>
          <w:lang w:eastAsia="ar-SA"/>
        </w:rPr>
        <w:t>S. Воздействие</w:t>
      </w:r>
      <w:r w:rsidR="00F22476" w:rsidRPr="001E4484">
        <w:rPr>
          <w:rFonts w:ascii="Times New Roman" w:eastAsia="Calibri" w:hAnsi="Times New Roman" w:cs="Times New Roman"/>
          <w:color w:val="000000"/>
          <w:sz w:val="28"/>
          <w:szCs w:val="28"/>
          <w:lang w:eastAsia="ar-SA"/>
        </w:rPr>
        <w:t xml:space="preserve"> терм</w:t>
      </w:r>
      <w:r w:rsidR="00CE657C" w:rsidRPr="001E4484">
        <w:rPr>
          <w:rFonts w:ascii="Times New Roman" w:eastAsia="Calibri" w:hAnsi="Times New Roman" w:cs="Times New Roman"/>
          <w:color w:val="000000"/>
          <w:sz w:val="28"/>
          <w:szCs w:val="28"/>
          <w:lang w:eastAsia="ar-SA"/>
        </w:rPr>
        <w:t xml:space="preserve">ораспада </w:t>
      </w:r>
      <w:r w:rsidR="00F22476" w:rsidRPr="001E4484">
        <w:rPr>
          <w:rFonts w:ascii="Times New Roman" w:eastAsia="Calibri" w:hAnsi="Times New Roman" w:cs="Times New Roman"/>
          <w:color w:val="000000"/>
          <w:sz w:val="28"/>
          <w:szCs w:val="28"/>
          <w:lang w:eastAsia="ar-SA"/>
        </w:rPr>
        <w:t>привлекают большое внимание из-за распространенности и корректиров</w:t>
      </w:r>
      <w:r w:rsidR="007B0766" w:rsidRPr="001E4484">
        <w:rPr>
          <w:rFonts w:ascii="Times New Roman" w:eastAsia="Calibri" w:hAnsi="Times New Roman" w:cs="Times New Roman"/>
          <w:color w:val="000000"/>
          <w:sz w:val="28"/>
          <w:szCs w:val="28"/>
          <w:lang w:eastAsia="ar-SA"/>
        </w:rPr>
        <w:t>ок</w:t>
      </w:r>
      <w:r w:rsidR="00F22476" w:rsidRPr="001E4484">
        <w:rPr>
          <w:rFonts w:ascii="Times New Roman" w:eastAsia="Calibri" w:hAnsi="Times New Roman" w:cs="Times New Roman"/>
          <w:color w:val="000000"/>
          <w:sz w:val="28"/>
          <w:szCs w:val="28"/>
          <w:lang w:eastAsia="ar-SA"/>
        </w:rPr>
        <w:t xml:space="preserve"> различных неблагополучных </w:t>
      </w:r>
      <w:r w:rsidR="003D76E3" w:rsidRPr="001E4484">
        <w:rPr>
          <w:rFonts w:ascii="Times New Roman" w:eastAsia="Calibri" w:hAnsi="Times New Roman" w:cs="Times New Roman"/>
          <w:color w:val="000000"/>
          <w:sz w:val="28"/>
          <w:szCs w:val="28"/>
          <w:lang w:eastAsia="ar-SA"/>
        </w:rPr>
        <w:t>реакции</w:t>
      </w:r>
      <w:r w:rsidR="00F22476" w:rsidRPr="001E4484">
        <w:rPr>
          <w:rFonts w:ascii="Times New Roman" w:eastAsia="Calibri" w:hAnsi="Times New Roman" w:cs="Times New Roman"/>
          <w:color w:val="000000"/>
          <w:sz w:val="28"/>
          <w:szCs w:val="28"/>
          <w:lang w:eastAsia="ar-SA"/>
        </w:rPr>
        <w:t xml:space="preserve">. </w:t>
      </w:r>
      <w:r w:rsidR="009D3034" w:rsidRPr="001E4484">
        <w:rPr>
          <w:rFonts w:ascii="Times New Roman" w:eastAsia="Calibri" w:hAnsi="Times New Roman" w:cs="Times New Roman"/>
          <w:color w:val="000000"/>
          <w:sz w:val="28"/>
          <w:szCs w:val="28"/>
          <w:lang w:val="kk-KZ" w:eastAsia="ar-SA"/>
        </w:rPr>
        <w:t xml:space="preserve">В работе </w:t>
      </w:r>
      <w:r w:rsidR="00200930" w:rsidRPr="001E4484">
        <w:rPr>
          <w:rFonts w:ascii="Times New Roman" w:eastAsia="Calibri" w:hAnsi="Times New Roman" w:cs="Times New Roman"/>
          <w:color w:val="000000"/>
          <w:sz w:val="28"/>
          <w:szCs w:val="28"/>
          <w:lang w:eastAsia="ar-SA"/>
        </w:rPr>
        <w:t>[</w:t>
      </w:r>
      <w:r w:rsidR="00200930" w:rsidRPr="001E4484">
        <w:rPr>
          <w:rFonts w:ascii="Times New Roman" w:eastAsia="Calibri" w:hAnsi="Times New Roman" w:cs="Times New Roman"/>
          <w:color w:val="000000"/>
          <w:sz w:val="28"/>
          <w:szCs w:val="28"/>
          <w:lang w:val="kk-KZ" w:eastAsia="ar-SA"/>
        </w:rPr>
        <w:t>61</w:t>
      </w:r>
      <w:r w:rsidR="00200930" w:rsidRPr="001E4484">
        <w:rPr>
          <w:rFonts w:ascii="Times New Roman" w:eastAsia="Calibri" w:hAnsi="Times New Roman" w:cs="Times New Roman"/>
          <w:color w:val="000000"/>
          <w:sz w:val="28"/>
          <w:szCs w:val="28"/>
          <w:lang w:eastAsia="ar-SA"/>
        </w:rPr>
        <w:t xml:space="preserve">, </w:t>
      </w:r>
      <w:r w:rsidR="00AB1845">
        <w:rPr>
          <w:rFonts w:ascii="Times New Roman" w:eastAsia="Calibri" w:hAnsi="Times New Roman" w:cs="Times New Roman"/>
          <w:color w:val="000000"/>
          <w:sz w:val="28"/>
          <w:szCs w:val="28"/>
          <w:lang w:val="en-US" w:eastAsia="ar-SA"/>
        </w:rPr>
        <w:t>p</w:t>
      </w:r>
      <w:r w:rsidR="00200930" w:rsidRPr="001E4484">
        <w:rPr>
          <w:rFonts w:ascii="Times New Roman" w:eastAsia="Calibri" w:hAnsi="Times New Roman" w:cs="Times New Roman"/>
          <w:color w:val="000000"/>
          <w:sz w:val="28"/>
          <w:szCs w:val="28"/>
          <w:lang w:eastAsia="ar-SA"/>
        </w:rPr>
        <w:t xml:space="preserve">. 6170] </w:t>
      </w:r>
      <w:r w:rsidR="009D3034" w:rsidRPr="001E4484">
        <w:rPr>
          <w:rFonts w:ascii="Times New Roman" w:eastAsia="Calibri" w:hAnsi="Times New Roman" w:cs="Times New Roman"/>
          <w:color w:val="000000"/>
          <w:sz w:val="28"/>
          <w:szCs w:val="28"/>
          <w:lang w:val="kk-KZ" w:eastAsia="ar-SA"/>
        </w:rPr>
        <w:t>м</w:t>
      </w:r>
      <w:r w:rsidR="009D3034" w:rsidRPr="001E4484">
        <w:rPr>
          <w:rFonts w:ascii="Times New Roman" w:hAnsi="Times New Roman" w:cs="Times New Roman"/>
          <w:sz w:val="28"/>
          <w:szCs w:val="28"/>
        </w:rPr>
        <w:t xml:space="preserve">онодисперсные нанокристаллы сульфида меди были синтезированы путем разложения стабильного на воздухе тиобензоата меди (I) (CuTB), в присутствии додекантиола (DDT). </w:t>
      </w:r>
      <w:r w:rsidR="009D3034" w:rsidRPr="001E4484">
        <w:rPr>
          <w:rFonts w:ascii="Times New Roman" w:hAnsi="Times New Roman" w:cs="Times New Roman"/>
          <w:sz w:val="28"/>
          <w:szCs w:val="28"/>
          <w:lang w:val="kk-KZ"/>
        </w:rPr>
        <w:t>Авторы</w:t>
      </w:r>
      <w:r w:rsidR="009D3034" w:rsidRPr="001E4484">
        <w:rPr>
          <w:rFonts w:ascii="Times New Roman" w:hAnsi="Times New Roman" w:cs="Times New Roman"/>
          <w:sz w:val="28"/>
          <w:szCs w:val="28"/>
        </w:rPr>
        <w:t xml:space="preserve"> обнаружили, что варьируя используемы</w:t>
      </w:r>
      <w:r w:rsidR="009D3034" w:rsidRPr="001E4484">
        <w:rPr>
          <w:rFonts w:ascii="Times New Roman" w:hAnsi="Times New Roman" w:cs="Times New Roman"/>
          <w:sz w:val="28"/>
          <w:szCs w:val="28"/>
          <w:lang w:val="kk-KZ"/>
        </w:rPr>
        <w:t>м</w:t>
      </w:r>
      <w:r w:rsidR="009D3034" w:rsidRPr="001E4484">
        <w:rPr>
          <w:rFonts w:ascii="Times New Roman" w:hAnsi="Times New Roman" w:cs="Times New Roman"/>
          <w:sz w:val="28"/>
          <w:szCs w:val="28"/>
        </w:rPr>
        <w:t xml:space="preserve"> стабилизатор</w:t>
      </w:r>
      <w:r w:rsidR="009D3034" w:rsidRPr="001E4484">
        <w:rPr>
          <w:rFonts w:ascii="Times New Roman" w:hAnsi="Times New Roman" w:cs="Times New Roman"/>
          <w:sz w:val="28"/>
          <w:szCs w:val="28"/>
          <w:lang w:val="kk-KZ"/>
        </w:rPr>
        <w:t>ом</w:t>
      </w:r>
      <w:r w:rsidR="009D3034" w:rsidRPr="001E4484">
        <w:rPr>
          <w:rFonts w:ascii="Times New Roman" w:hAnsi="Times New Roman" w:cs="Times New Roman"/>
          <w:sz w:val="28"/>
          <w:szCs w:val="28"/>
        </w:rPr>
        <w:t xml:space="preserve"> (триоктилфосфин или трибутилфосфит) </w:t>
      </w:r>
      <w:r w:rsidR="009D3034" w:rsidRPr="001E4484">
        <w:rPr>
          <w:rFonts w:ascii="Times New Roman" w:hAnsi="Times New Roman" w:cs="Times New Roman"/>
          <w:sz w:val="28"/>
          <w:szCs w:val="28"/>
          <w:lang w:val="kk-KZ"/>
        </w:rPr>
        <w:t>смогли</w:t>
      </w:r>
      <w:r w:rsidR="009D3034" w:rsidRPr="001E4484">
        <w:rPr>
          <w:rFonts w:ascii="Times New Roman" w:hAnsi="Times New Roman" w:cs="Times New Roman"/>
          <w:sz w:val="28"/>
          <w:szCs w:val="28"/>
        </w:rPr>
        <w:t xml:space="preserve"> избирательно генерировать фазово чистые нанопластинки роксбиита (Cu</w:t>
      </w:r>
      <w:r w:rsidR="009D3034" w:rsidRPr="001E4484">
        <w:rPr>
          <w:rFonts w:ascii="Times New Roman" w:hAnsi="Times New Roman" w:cs="Times New Roman"/>
          <w:sz w:val="28"/>
          <w:szCs w:val="28"/>
          <w:vertAlign w:val="subscript"/>
        </w:rPr>
        <w:t>1,75</w:t>
      </w:r>
      <w:r w:rsidR="009D3034" w:rsidRPr="001E4484">
        <w:rPr>
          <w:rFonts w:ascii="Times New Roman" w:hAnsi="Times New Roman" w:cs="Times New Roman"/>
          <w:sz w:val="28"/>
          <w:szCs w:val="28"/>
        </w:rPr>
        <w:t>S) или граненые нанокристаллы халькозита (Cu</w:t>
      </w:r>
      <w:r w:rsidR="009D3034" w:rsidRPr="001E4484">
        <w:rPr>
          <w:rFonts w:ascii="Times New Roman" w:hAnsi="Times New Roman" w:cs="Times New Roman"/>
          <w:sz w:val="28"/>
          <w:szCs w:val="28"/>
          <w:vertAlign w:val="subscript"/>
        </w:rPr>
        <w:t>2</w:t>
      </w:r>
      <w:r w:rsidR="009D3034" w:rsidRPr="001E4484">
        <w:rPr>
          <w:rFonts w:ascii="Times New Roman" w:hAnsi="Times New Roman" w:cs="Times New Roman"/>
          <w:sz w:val="28"/>
          <w:szCs w:val="28"/>
        </w:rPr>
        <w:t xml:space="preserve">S). </w:t>
      </w:r>
      <w:r w:rsidR="009D3034" w:rsidRPr="001E4484">
        <w:rPr>
          <w:rFonts w:ascii="Times New Roman" w:hAnsi="Times New Roman" w:cs="Times New Roman"/>
          <w:sz w:val="28"/>
          <w:szCs w:val="28"/>
          <w:lang w:val="kk-KZ"/>
        </w:rPr>
        <w:t>Т</w:t>
      </w:r>
      <w:r w:rsidR="009D3034" w:rsidRPr="001E4484">
        <w:rPr>
          <w:rFonts w:ascii="Times New Roman" w:hAnsi="Times New Roman" w:cs="Times New Roman"/>
          <w:sz w:val="28"/>
          <w:szCs w:val="28"/>
        </w:rPr>
        <w:t>акже</w:t>
      </w:r>
      <w:r w:rsidR="00B765E0" w:rsidRPr="001E4484">
        <w:rPr>
          <w:rFonts w:ascii="Times New Roman" w:hAnsi="Times New Roman" w:cs="Times New Roman"/>
          <w:sz w:val="28"/>
          <w:szCs w:val="28"/>
        </w:rPr>
        <w:t>,</w:t>
      </w:r>
      <w:r w:rsidR="009D3034" w:rsidRPr="001E4484">
        <w:rPr>
          <w:rFonts w:ascii="Times New Roman" w:hAnsi="Times New Roman" w:cs="Times New Roman"/>
          <w:sz w:val="28"/>
          <w:szCs w:val="28"/>
        </w:rPr>
        <w:t xml:space="preserve"> </w:t>
      </w:r>
      <w:r w:rsidR="009D3034" w:rsidRPr="001E4484">
        <w:rPr>
          <w:rFonts w:ascii="Times New Roman" w:hAnsi="Times New Roman" w:cs="Times New Roman"/>
          <w:sz w:val="28"/>
          <w:szCs w:val="28"/>
          <w:lang w:val="kk-KZ"/>
        </w:rPr>
        <w:t>в работе обнаружено</w:t>
      </w:r>
      <w:r w:rsidR="00B765E0" w:rsidRPr="001E4484">
        <w:rPr>
          <w:rFonts w:ascii="Times New Roman" w:hAnsi="Times New Roman" w:cs="Times New Roman"/>
          <w:sz w:val="28"/>
          <w:szCs w:val="28"/>
          <w:lang w:val="kk-KZ"/>
        </w:rPr>
        <w:t>,</w:t>
      </w:r>
      <w:r w:rsidR="009D3034" w:rsidRPr="001E4484">
        <w:rPr>
          <w:rFonts w:ascii="Times New Roman" w:hAnsi="Times New Roman" w:cs="Times New Roman"/>
          <w:sz w:val="28"/>
          <w:szCs w:val="28"/>
        </w:rPr>
        <w:t xml:space="preserve"> что при подходящих условиях нанопластины роксбиита можно </w:t>
      </w:r>
      <w:r w:rsidR="009D3034" w:rsidRPr="001E4484">
        <w:rPr>
          <w:rFonts w:ascii="Times New Roman" w:hAnsi="Times New Roman" w:cs="Times New Roman"/>
          <w:sz w:val="28"/>
          <w:szCs w:val="28"/>
          <w:lang w:val="kk-KZ"/>
        </w:rPr>
        <w:t xml:space="preserve">получить </w:t>
      </w:r>
      <w:r w:rsidR="009D3034" w:rsidRPr="001E4484">
        <w:rPr>
          <w:rFonts w:ascii="Times New Roman" w:hAnsi="Times New Roman" w:cs="Times New Roman"/>
          <w:sz w:val="28"/>
          <w:szCs w:val="28"/>
        </w:rPr>
        <w:t>рост с помощью двух измерени</w:t>
      </w:r>
      <w:r w:rsidR="009D3034" w:rsidRPr="001E4484">
        <w:rPr>
          <w:rFonts w:ascii="Times New Roman" w:hAnsi="Times New Roman" w:cs="Times New Roman"/>
          <w:sz w:val="28"/>
          <w:szCs w:val="28"/>
          <w:lang w:val="kk-KZ"/>
        </w:rPr>
        <w:t>й.</w:t>
      </w:r>
      <w:r w:rsidR="009D3034" w:rsidRPr="001E4484">
        <w:rPr>
          <w:rFonts w:ascii="Times New Roman" w:hAnsi="Times New Roman" w:cs="Times New Roman"/>
          <w:sz w:val="28"/>
          <w:szCs w:val="28"/>
        </w:rPr>
        <w:t xml:space="preserve"> </w:t>
      </w:r>
      <w:r w:rsidR="009D3034" w:rsidRPr="001E4484">
        <w:rPr>
          <w:rFonts w:ascii="Times New Roman" w:hAnsi="Times New Roman" w:cs="Times New Roman"/>
          <w:sz w:val="28"/>
          <w:szCs w:val="28"/>
          <w:lang w:val="kk-KZ"/>
        </w:rPr>
        <w:t>С</w:t>
      </w:r>
      <w:r w:rsidR="009D3034" w:rsidRPr="001E4484">
        <w:rPr>
          <w:rFonts w:ascii="Times New Roman" w:hAnsi="Times New Roman" w:cs="Times New Roman"/>
          <w:sz w:val="28"/>
          <w:szCs w:val="28"/>
        </w:rPr>
        <w:t>оотношение сторон (диаметр/толщина) можно регулировать в диапазоне от 2,3 до 4,1</w:t>
      </w:r>
      <w:r w:rsidR="00882C6C" w:rsidRPr="001E4484">
        <w:rPr>
          <w:rFonts w:ascii="Times New Roman" w:hAnsi="Times New Roman" w:cs="Times New Roman"/>
          <w:sz w:val="28"/>
          <w:szCs w:val="28"/>
        </w:rPr>
        <w:t xml:space="preserve"> </w:t>
      </w:r>
      <w:r w:rsidR="00B765E0" w:rsidRPr="001E4484">
        <w:rPr>
          <w:rFonts w:ascii="Times New Roman" w:hAnsi="Times New Roman" w:cs="Times New Roman"/>
          <w:sz w:val="28"/>
          <w:szCs w:val="28"/>
        </w:rPr>
        <w:t>нм</w:t>
      </w:r>
      <w:r w:rsidR="009D3034" w:rsidRPr="001E4484">
        <w:rPr>
          <w:rFonts w:ascii="Times New Roman" w:hAnsi="Times New Roman" w:cs="Times New Roman"/>
          <w:sz w:val="28"/>
          <w:szCs w:val="28"/>
        </w:rPr>
        <w:t xml:space="preserve">. Насколько нам известно, это первый отчет о получении нанокристаллического сульфида меди с такой возможностью настройки соотношения сторон. Было </w:t>
      </w:r>
      <w:r w:rsidR="009D3034" w:rsidRPr="001E4484">
        <w:rPr>
          <w:rFonts w:ascii="Times New Roman" w:hAnsi="Times New Roman" w:cs="Times New Roman"/>
          <w:sz w:val="28"/>
          <w:szCs w:val="28"/>
          <w:lang w:val="kk-KZ"/>
        </w:rPr>
        <w:t>обнаружено</w:t>
      </w:r>
      <w:r w:rsidR="009D3034" w:rsidRPr="001E4484">
        <w:rPr>
          <w:rFonts w:ascii="Times New Roman" w:hAnsi="Times New Roman" w:cs="Times New Roman"/>
          <w:sz w:val="28"/>
          <w:szCs w:val="28"/>
        </w:rPr>
        <w:t>, что температура и соотношение [DDT]/[CuTB] являются важными факторами для контроля размер</w:t>
      </w:r>
      <w:r w:rsidR="0000072B" w:rsidRPr="001E4484">
        <w:rPr>
          <w:rFonts w:ascii="Times New Roman" w:hAnsi="Times New Roman" w:cs="Times New Roman"/>
          <w:sz w:val="28"/>
          <w:szCs w:val="28"/>
        </w:rPr>
        <w:t>ов</w:t>
      </w:r>
      <w:r w:rsidR="009D3034" w:rsidRPr="001E4484">
        <w:rPr>
          <w:rFonts w:ascii="Times New Roman" w:hAnsi="Times New Roman" w:cs="Times New Roman"/>
          <w:sz w:val="28"/>
          <w:szCs w:val="28"/>
        </w:rPr>
        <w:t xml:space="preserve"> нанокристаллов. Чтобы получить более полное представление о механизмах фазоселективного контроля, </w:t>
      </w:r>
      <w:r w:rsidR="009D3034" w:rsidRPr="001E4484">
        <w:rPr>
          <w:rFonts w:ascii="Times New Roman" w:hAnsi="Times New Roman" w:cs="Times New Roman"/>
          <w:sz w:val="28"/>
          <w:szCs w:val="28"/>
          <w:lang w:val="kk-KZ"/>
        </w:rPr>
        <w:t>авторы работы</w:t>
      </w:r>
      <w:r w:rsidR="009D3034" w:rsidRPr="001E4484">
        <w:rPr>
          <w:rFonts w:ascii="Times New Roman" w:hAnsi="Times New Roman" w:cs="Times New Roman"/>
          <w:sz w:val="28"/>
          <w:szCs w:val="28"/>
        </w:rPr>
        <w:t xml:space="preserve"> предприняли серию контролируемых экспериментов и расчетов </w:t>
      </w:r>
      <w:r w:rsidR="005C0F0E" w:rsidRPr="001E4484">
        <w:rPr>
          <w:rFonts w:ascii="Times New Roman" w:hAnsi="Times New Roman" w:cs="Times New Roman"/>
          <w:sz w:val="28"/>
          <w:szCs w:val="28"/>
        </w:rPr>
        <w:t>теории функционала плотности</w:t>
      </w:r>
      <w:r w:rsidR="009D3034" w:rsidRPr="001E4484">
        <w:rPr>
          <w:rFonts w:ascii="Times New Roman" w:hAnsi="Times New Roman" w:cs="Times New Roman"/>
          <w:sz w:val="28"/>
          <w:szCs w:val="28"/>
        </w:rPr>
        <w:t>. Таким образом, эта работа демонстрирует общий подход к разработке фазоселективных нанокристаллов при котором кинетик</w:t>
      </w:r>
      <w:r w:rsidR="00B00A3A" w:rsidRPr="001E4484">
        <w:rPr>
          <w:rFonts w:ascii="Times New Roman" w:hAnsi="Times New Roman" w:cs="Times New Roman"/>
          <w:sz w:val="28"/>
          <w:szCs w:val="28"/>
        </w:rPr>
        <w:t>а</w:t>
      </w:r>
      <w:r w:rsidR="009D3034" w:rsidRPr="001E4484">
        <w:rPr>
          <w:rFonts w:ascii="Times New Roman" w:hAnsi="Times New Roman" w:cs="Times New Roman"/>
          <w:sz w:val="28"/>
          <w:szCs w:val="28"/>
        </w:rPr>
        <w:t xml:space="preserve"> разложения выбранного предшественника легко манипулировать с помощью активирующих или стабилизирующих </w:t>
      </w:r>
      <w:r w:rsidR="009D3034" w:rsidRPr="001E4484">
        <w:rPr>
          <w:rFonts w:ascii="Times New Roman" w:hAnsi="Times New Roman" w:cs="Times New Roman"/>
          <w:sz w:val="28"/>
          <w:szCs w:val="28"/>
          <w:lang w:val="kk-KZ"/>
        </w:rPr>
        <w:t>ре</w:t>
      </w:r>
      <w:r w:rsidR="009D3034" w:rsidRPr="001E4484">
        <w:rPr>
          <w:rFonts w:ascii="Times New Roman" w:hAnsi="Times New Roman" w:cs="Times New Roman"/>
          <w:sz w:val="28"/>
          <w:szCs w:val="28"/>
        </w:rPr>
        <w:t>агентов</w:t>
      </w:r>
      <w:r w:rsidR="009D3034" w:rsidRPr="001E4484">
        <w:rPr>
          <w:rFonts w:ascii="Times New Roman" w:hAnsi="Times New Roman" w:cs="Times New Roman"/>
          <w:sz w:val="28"/>
          <w:szCs w:val="28"/>
          <w:lang w:val="kk-KZ"/>
        </w:rPr>
        <w:t xml:space="preserve"> </w:t>
      </w:r>
      <w:r w:rsidR="004A71E5" w:rsidRPr="001E4484">
        <w:rPr>
          <w:rFonts w:ascii="Times New Roman" w:eastAsia="Calibri" w:hAnsi="Times New Roman" w:cs="Times New Roman"/>
          <w:color w:val="000000"/>
          <w:sz w:val="28"/>
          <w:szCs w:val="28"/>
          <w:lang w:eastAsia="ar-SA"/>
        </w:rPr>
        <w:t>[</w:t>
      </w:r>
      <w:r w:rsidR="004A71E5" w:rsidRPr="001E4484">
        <w:rPr>
          <w:rFonts w:ascii="Times New Roman" w:eastAsia="Calibri" w:hAnsi="Times New Roman" w:cs="Times New Roman"/>
          <w:color w:val="000000"/>
          <w:sz w:val="28"/>
          <w:szCs w:val="28"/>
          <w:lang w:val="kk-KZ" w:eastAsia="ar-SA"/>
        </w:rPr>
        <w:t>61</w:t>
      </w:r>
      <w:r w:rsidR="004A71E5" w:rsidRPr="001E4484">
        <w:rPr>
          <w:rFonts w:ascii="Times New Roman" w:eastAsia="Calibri" w:hAnsi="Times New Roman" w:cs="Times New Roman"/>
          <w:color w:val="000000"/>
          <w:sz w:val="28"/>
          <w:szCs w:val="28"/>
          <w:lang w:eastAsia="ar-SA"/>
        </w:rPr>
        <w:t xml:space="preserve">, </w:t>
      </w:r>
      <w:r w:rsidR="00AB1845">
        <w:rPr>
          <w:rFonts w:ascii="Times New Roman" w:eastAsia="Calibri" w:hAnsi="Times New Roman" w:cs="Times New Roman"/>
          <w:color w:val="000000"/>
          <w:sz w:val="28"/>
          <w:szCs w:val="28"/>
          <w:lang w:val="en-US" w:eastAsia="ar-SA"/>
        </w:rPr>
        <w:t>p</w:t>
      </w:r>
      <w:r w:rsidR="004A71E5" w:rsidRPr="001E4484">
        <w:rPr>
          <w:rFonts w:ascii="Times New Roman" w:eastAsia="Calibri" w:hAnsi="Times New Roman" w:cs="Times New Roman"/>
          <w:color w:val="000000"/>
          <w:sz w:val="28"/>
          <w:szCs w:val="28"/>
          <w:lang w:eastAsia="ar-SA"/>
        </w:rPr>
        <w:t>. 6170]</w:t>
      </w:r>
      <w:r w:rsidR="004A71E5" w:rsidRPr="001E4484">
        <w:rPr>
          <w:rFonts w:ascii="Times New Roman" w:hAnsi="Times New Roman" w:cs="Times New Roman"/>
          <w:sz w:val="28"/>
          <w:szCs w:val="28"/>
        </w:rPr>
        <w:t>.</w:t>
      </w:r>
    </w:p>
    <w:p w14:paraId="51AE4E71" w14:textId="77777777" w:rsidR="00800CC2" w:rsidRPr="001E4484" w:rsidRDefault="00BB72E8" w:rsidP="00132B21">
      <w:pPr>
        <w:spacing w:after="0" w:line="240" w:lineRule="auto"/>
        <w:ind w:firstLine="709"/>
        <w:jc w:val="both"/>
        <w:rPr>
          <w:rFonts w:ascii="Times New Roman" w:hAnsi="Times New Roman" w:cs="Times New Roman"/>
          <w:sz w:val="28"/>
          <w:szCs w:val="28"/>
          <w:lang w:val="kk-KZ"/>
        </w:rPr>
      </w:pPr>
      <w:r w:rsidRPr="001E4484">
        <w:rPr>
          <w:rFonts w:ascii="Times New Roman" w:eastAsia="Calibri" w:hAnsi="Times New Roman" w:cs="Times New Roman"/>
          <w:color w:val="000000"/>
          <w:sz w:val="28"/>
          <w:szCs w:val="28"/>
          <w:lang w:eastAsia="ar-SA"/>
        </w:rPr>
        <w:t>Авторы работы [</w:t>
      </w:r>
      <w:r w:rsidR="003227B4" w:rsidRPr="001E4484">
        <w:rPr>
          <w:rFonts w:ascii="Times New Roman" w:eastAsia="Calibri" w:hAnsi="Times New Roman" w:cs="Times New Roman"/>
          <w:color w:val="000000"/>
          <w:sz w:val="28"/>
          <w:szCs w:val="28"/>
          <w:lang w:val="kk-KZ" w:eastAsia="ar-SA"/>
        </w:rPr>
        <w:t>62</w:t>
      </w:r>
      <w:r w:rsidRPr="001E4484">
        <w:rPr>
          <w:rFonts w:ascii="Times New Roman" w:eastAsia="Calibri" w:hAnsi="Times New Roman" w:cs="Times New Roman"/>
          <w:color w:val="000000"/>
          <w:sz w:val="28"/>
          <w:szCs w:val="28"/>
          <w:lang w:eastAsia="ar-SA"/>
        </w:rPr>
        <w:t>] благополучно получили Cu</w:t>
      </w:r>
      <w:r w:rsidRPr="001E4484">
        <w:rPr>
          <w:rFonts w:ascii="Times New Roman" w:eastAsia="Calibri" w:hAnsi="Times New Roman" w:cs="Times New Roman"/>
          <w:color w:val="000000"/>
          <w:sz w:val="28"/>
          <w:szCs w:val="28"/>
          <w:vertAlign w:val="subscript"/>
          <w:lang w:eastAsia="ar-SA"/>
        </w:rPr>
        <w:t>2</w:t>
      </w:r>
      <w:r w:rsidRPr="001E4484">
        <w:rPr>
          <w:rFonts w:ascii="Times New Roman" w:eastAsia="Calibri" w:hAnsi="Times New Roman" w:cs="Times New Roman"/>
          <w:color w:val="000000"/>
          <w:sz w:val="28"/>
          <w:szCs w:val="28"/>
          <w:lang w:eastAsia="ar-SA"/>
        </w:rPr>
        <w:t>S с помощью термолиза медь-додецилтиолата (CuSC</w:t>
      </w:r>
      <w:r w:rsidRPr="001E4484">
        <w:rPr>
          <w:rFonts w:ascii="Times New Roman" w:eastAsia="Calibri" w:hAnsi="Times New Roman" w:cs="Times New Roman"/>
          <w:color w:val="000000"/>
          <w:sz w:val="28"/>
          <w:szCs w:val="28"/>
          <w:vertAlign w:val="subscript"/>
          <w:lang w:eastAsia="ar-SA"/>
        </w:rPr>
        <w:t>12</w:t>
      </w:r>
      <w:r w:rsidRPr="001E4484">
        <w:rPr>
          <w:rFonts w:ascii="Times New Roman" w:eastAsia="Calibri" w:hAnsi="Times New Roman" w:cs="Times New Roman"/>
          <w:color w:val="000000"/>
          <w:sz w:val="28"/>
          <w:szCs w:val="28"/>
          <w:lang w:eastAsia="ar-SA"/>
        </w:rPr>
        <w:t>H</w:t>
      </w:r>
      <w:r w:rsidRPr="001E4484">
        <w:rPr>
          <w:rFonts w:ascii="Times New Roman" w:eastAsia="Calibri" w:hAnsi="Times New Roman" w:cs="Times New Roman"/>
          <w:color w:val="000000"/>
          <w:sz w:val="28"/>
          <w:szCs w:val="28"/>
          <w:vertAlign w:val="subscript"/>
          <w:lang w:eastAsia="ar-SA"/>
        </w:rPr>
        <w:t>25</w:t>
      </w:r>
      <w:r w:rsidRPr="001E4484">
        <w:rPr>
          <w:rFonts w:ascii="Times New Roman" w:eastAsia="Calibri" w:hAnsi="Times New Roman" w:cs="Times New Roman"/>
          <w:color w:val="000000"/>
          <w:sz w:val="28"/>
          <w:szCs w:val="28"/>
          <w:lang w:eastAsia="ar-SA"/>
        </w:rPr>
        <w:t>). Образовавший Cu</w:t>
      </w:r>
      <w:r w:rsidRPr="001E4484">
        <w:rPr>
          <w:rFonts w:ascii="Times New Roman" w:eastAsia="Calibri" w:hAnsi="Times New Roman" w:cs="Times New Roman"/>
          <w:color w:val="000000"/>
          <w:sz w:val="28"/>
          <w:szCs w:val="28"/>
          <w:vertAlign w:val="subscript"/>
          <w:lang w:eastAsia="ar-SA"/>
        </w:rPr>
        <w:t>2-x</w:t>
      </w:r>
      <w:r w:rsidRPr="001E4484">
        <w:rPr>
          <w:rFonts w:ascii="Times New Roman" w:eastAsia="Calibri" w:hAnsi="Times New Roman" w:cs="Times New Roman"/>
          <w:color w:val="000000"/>
          <w:sz w:val="28"/>
          <w:szCs w:val="28"/>
          <w:lang w:eastAsia="ar-SA"/>
        </w:rPr>
        <w:t xml:space="preserve">S характеризует структуру наноразмерной пластинки. Обычный исход химических воздействии составляет примерно 10-20 мг. </w:t>
      </w:r>
      <w:r w:rsidRPr="001E4484">
        <w:rPr>
          <w:rFonts w:ascii="Times New Roman" w:eastAsia="Calibri" w:hAnsi="Times New Roman" w:cs="Times New Roman"/>
          <w:color w:val="000000"/>
          <w:sz w:val="28"/>
          <w:szCs w:val="28"/>
          <w:lang w:val="kk-KZ" w:eastAsia="ar-SA"/>
        </w:rPr>
        <w:t>Авторы напоминают, что з</w:t>
      </w:r>
      <w:r w:rsidRPr="001E4484">
        <w:rPr>
          <w:rFonts w:ascii="Times New Roman" w:hAnsi="Times New Roman" w:cs="Times New Roman"/>
          <w:sz w:val="28"/>
          <w:szCs w:val="28"/>
        </w:rPr>
        <w:t xml:space="preserve">амедленное осаждение зарекомендовало себя как мощный метод синтеза различных металлических и полупроводниковых нанокристаллов и наностержней. </w:t>
      </w:r>
      <w:r w:rsidR="00E80793" w:rsidRPr="001E4484">
        <w:rPr>
          <w:rFonts w:ascii="Times New Roman" w:hAnsi="Times New Roman" w:cs="Times New Roman"/>
          <w:sz w:val="28"/>
          <w:szCs w:val="28"/>
        </w:rPr>
        <w:t>Органически</w:t>
      </w:r>
      <w:r w:rsidR="00E80793" w:rsidRPr="001E4484">
        <w:rPr>
          <w:rFonts w:ascii="Times New Roman" w:hAnsi="Times New Roman" w:cs="Times New Roman"/>
          <w:sz w:val="28"/>
          <w:szCs w:val="28"/>
          <w:lang w:val="kk-KZ"/>
        </w:rPr>
        <w:t>е</w:t>
      </w:r>
      <w:r w:rsidR="00E80793" w:rsidRPr="001E4484">
        <w:rPr>
          <w:rFonts w:ascii="Times New Roman" w:hAnsi="Times New Roman" w:cs="Times New Roman"/>
          <w:sz w:val="28"/>
          <w:szCs w:val="28"/>
        </w:rPr>
        <w:t xml:space="preserve"> </w:t>
      </w:r>
      <w:r w:rsidR="001E532A" w:rsidRPr="001E4484">
        <w:rPr>
          <w:rFonts w:ascii="Times New Roman" w:hAnsi="Times New Roman" w:cs="Times New Roman"/>
          <w:sz w:val="28"/>
          <w:szCs w:val="28"/>
        </w:rPr>
        <w:t>«</w:t>
      </w:r>
      <w:r w:rsidR="00E80793" w:rsidRPr="001E4484">
        <w:rPr>
          <w:rFonts w:ascii="Times New Roman" w:hAnsi="Times New Roman" w:cs="Times New Roman"/>
          <w:sz w:val="28"/>
          <w:szCs w:val="28"/>
        </w:rPr>
        <w:t>покрывающи</w:t>
      </w:r>
      <w:r w:rsidR="00E80793" w:rsidRPr="001E4484">
        <w:rPr>
          <w:rFonts w:ascii="Times New Roman" w:hAnsi="Times New Roman" w:cs="Times New Roman"/>
          <w:sz w:val="28"/>
          <w:szCs w:val="28"/>
          <w:lang w:val="kk-KZ"/>
        </w:rPr>
        <w:t>е</w:t>
      </w:r>
      <w:r w:rsidR="001E532A" w:rsidRPr="001E4484">
        <w:rPr>
          <w:rFonts w:ascii="Times New Roman" w:hAnsi="Times New Roman" w:cs="Times New Roman"/>
          <w:sz w:val="28"/>
          <w:szCs w:val="28"/>
        </w:rPr>
        <w:t>»</w:t>
      </w:r>
      <w:r w:rsidR="00E80793" w:rsidRPr="001E4484">
        <w:rPr>
          <w:rFonts w:ascii="Times New Roman" w:hAnsi="Times New Roman" w:cs="Times New Roman"/>
          <w:sz w:val="28"/>
          <w:szCs w:val="28"/>
        </w:rPr>
        <w:t xml:space="preserve"> лиганд</w:t>
      </w:r>
      <w:r w:rsidR="00E80793" w:rsidRPr="001E4484">
        <w:rPr>
          <w:rFonts w:ascii="Times New Roman" w:hAnsi="Times New Roman" w:cs="Times New Roman"/>
          <w:sz w:val="28"/>
          <w:szCs w:val="28"/>
          <w:lang w:val="kk-KZ"/>
        </w:rPr>
        <w:t>ы</w:t>
      </w:r>
      <w:r w:rsidR="00E80793" w:rsidRPr="001E4484">
        <w:rPr>
          <w:rFonts w:ascii="Times New Roman" w:hAnsi="Times New Roman" w:cs="Times New Roman"/>
          <w:sz w:val="28"/>
          <w:szCs w:val="28"/>
        </w:rPr>
        <w:t xml:space="preserve"> являются центральными в этом подходе: молекулы бифункционального стабилизатора с </w:t>
      </w:r>
      <w:r w:rsidR="001E532A" w:rsidRPr="001E4484">
        <w:rPr>
          <w:rFonts w:ascii="Times New Roman" w:hAnsi="Times New Roman" w:cs="Times New Roman"/>
          <w:sz w:val="28"/>
          <w:szCs w:val="28"/>
        </w:rPr>
        <w:t>«</w:t>
      </w:r>
      <w:r w:rsidR="00E80793" w:rsidRPr="001E4484">
        <w:rPr>
          <w:rFonts w:ascii="Times New Roman" w:hAnsi="Times New Roman" w:cs="Times New Roman"/>
          <w:sz w:val="28"/>
          <w:szCs w:val="28"/>
        </w:rPr>
        <w:t>реактивной</w:t>
      </w:r>
      <w:r w:rsidR="001E532A" w:rsidRPr="001E4484">
        <w:rPr>
          <w:rFonts w:ascii="Times New Roman" w:hAnsi="Times New Roman" w:cs="Times New Roman"/>
          <w:sz w:val="28"/>
          <w:szCs w:val="28"/>
        </w:rPr>
        <w:t>»</w:t>
      </w:r>
      <w:r w:rsidR="00E80793" w:rsidRPr="001E4484">
        <w:rPr>
          <w:rFonts w:ascii="Times New Roman" w:hAnsi="Times New Roman" w:cs="Times New Roman"/>
          <w:sz w:val="28"/>
          <w:szCs w:val="28"/>
        </w:rPr>
        <w:t xml:space="preserve"> связывающей группой обеспечивают объемный</w:t>
      </w:r>
      <w:r w:rsidR="00030BF9" w:rsidRPr="001E4484">
        <w:rPr>
          <w:rFonts w:ascii="Times New Roman" w:hAnsi="Times New Roman" w:cs="Times New Roman"/>
          <w:sz w:val="28"/>
          <w:szCs w:val="28"/>
        </w:rPr>
        <w:t xml:space="preserve"> пространственный </w:t>
      </w:r>
      <w:r w:rsidR="00E80793" w:rsidRPr="001E4484">
        <w:rPr>
          <w:rFonts w:ascii="Times New Roman" w:hAnsi="Times New Roman" w:cs="Times New Roman"/>
          <w:sz w:val="28"/>
          <w:szCs w:val="28"/>
        </w:rPr>
        <w:t xml:space="preserve">слой на поверхности частиц для предотвращения нежелательной агрегации. Покрывающие лиганды контролируют </w:t>
      </w:r>
      <w:r w:rsidR="00E80793" w:rsidRPr="001E4484">
        <w:rPr>
          <w:rFonts w:ascii="Times New Roman" w:hAnsi="Times New Roman" w:cs="Times New Roman"/>
          <w:sz w:val="28"/>
          <w:szCs w:val="28"/>
          <w:lang w:val="kk-KZ"/>
        </w:rPr>
        <w:t>появление</w:t>
      </w:r>
      <w:r w:rsidR="00E80793" w:rsidRPr="001E4484">
        <w:rPr>
          <w:rFonts w:ascii="Times New Roman" w:hAnsi="Times New Roman" w:cs="Times New Roman"/>
          <w:sz w:val="28"/>
          <w:szCs w:val="28"/>
        </w:rPr>
        <w:t xml:space="preserve"> и рост</w:t>
      </w:r>
      <w:r w:rsidR="004A426C" w:rsidRPr="001E4484">
        <w:rPr>
          <w:rFonts w:ascii="Times New Roman" w:hAnsi="Times New Roman" w:cs="Times New Roman"/>
          <w:sz w:val="28"/>
          <w:szCs w:val="28"/>
          <w:lang w:val="kk-KZ"/>
        </w:rPr>
        <w:t>а</w:t>
      </w:r>
      <w:r w:rsidR="00E80793" w:rsidRPr="001E4484">
        <w:rPr>
          <w:rFonts w:ascii="Times New Roman" w:hAnsi="Times New Roman" w:cs="Times New Roman"/>
          <w:sz w:val="28"/>
          <w:szCs w:val="28"/>
        </w:rPr>
        <w:t xml:space="preserve"> частиц. Рост нанокристаллов путем коагуляции приводит к очень широкому распределению по размерам, тогда как рост путем конденсации приводит к узкому распределению по размерам. Следовательно, лиганды должны обеспечивать прочный стерический барьер для агрегации с обратимым связыванием, которое </w:t>
      </w:r>
      <w:r w:rsidR="00E80793" w:rsidRPr="001E4484">
        <w:rPr>
          <w:rFonts w:ascii="Times New Roman" w:hAnsi="Times New Roman" w:cs="Times New Roman"/>
          <w:sz w:val="28"/>
          <w:szCs w:val="28"/>
        </w:rPr>
        <w:lastRenderedPageBreak/>
        <w:t xml:space="preserve">позволяет добавлять мономер к поверхности частиц. </w:t>
      </w:r>
      <w:r w:rsidR="00800CC2" w:rsidRPr="001E4484">
        <w:rPr>
          <w:rFonts w:ascii="Times New Roman" w:hAnsi="Times New Roman" w:cs="Times New Roman"/>
          <w:sz w:val="28"/>
          <w:szCs w:val="28"/>
        </w:rPr>
        <w:t>В реакционной среде без растворителя столкновения частиц происходят редко, и рост частиц осуществляется главным образом за счет добавления мономера к поверхности, что приводит к монодисперсному распределению. В растворе диффузия молекул и частиц происходит быстро, и невозможно полностью исключить коагуляционный рост. В этой работе представлен новый метод синтеза монодисперсных наностержней Cu</w:t>
      </w:r>
      <w:r w:rsidR="00800CC2" w:rsidRPr="001E4484">
        <w:rPr>
          <w:rFonts w:ascii="Times New Roman" w:hAnsi="Times New Roman" w:cs="Times New Roman"/>
          <w:sz w:val="28"/>
          <w:szCs w:val="28"/>
          <w:vertAlign w:val="subscript"/>
        </w:rPr>
        <w:t>2</w:t>
      </w:r>
      <w:r w:rsidR="00800CC2" w:rsidRPr="001E4484">
        <w:rPr>
          <w:rFonts w:ascii="Times New Roman" w:hAnsi="Times New Roman" w:cs="Times New Roman"/>
          <w:sz w:val="28"/>
          <w:szCs w:val="28"/>
        </w:rPr>
        <w:t xml:space="preserve">S без растворителя путем термолиза тиолата меди, который служит молекулярным предшественником и лигандом для контроля роста частиц </w:t>
      </w:r>
      <w:r w:rsidR="00985C19" w:rsidRPr="001E4484">
        <w:rPr>
          <w:rFonts w:ascii="Times New Roman" w:hAnsi="Times New Roman" w:cs="Times New Roman"/>
          <w:sz w:val="28"/>
          <w:szCs w:val="28"/>
        </w:rPr>
        <w:t>[</w:t>
      </w:r>
      <w:r w:rsidR="00985C19" w:rsidRPr="001E4484">
        <w:rPr>
          <w:rFonts w:ascii="Times New Roman" w:hAnsi="Times New Roman" w:cs="Times New Roman"/>
          <w:sz w:val="28"/>
          <w:szCs w:val="28"/>
          <w:lang w:val="kk-KZ"/>
        </w:rPr>
        <w:t>62</w:t>
      </w:r>
      <w:r w:rsidR="00985C19" w:rsidRPr="001E4484">
        <w:rPr>
          <w:rFonts w:ascii="Times New Roman" w:hAnsi="Times New Roman" w:cs="Times New Roman"/>
          <w:sz w:val="28"/>
          <w:szCs w:val="28"/>
        </w:rPr>
        <w:t xml:space="preserve">, </w:t>
      </w:r>
      <w:r w:rsidR="00AB1845">
        <w:rPr>
          <w:rFonts w:ascii="Times New Roman" w:hAnsi="Times New Roman" w:cs="Times New Roman"/>
          <w:sz w:val="28"/>
          <w:szCs w:val="28"/>
          <w:lang w:val="en-US"/>
        </w:rPr>
        <w:t>p</w:t>
      </w:r>
      <w:r w:rsidR="00985C19" w:rsidRPr="001E4484">
        <w:rPr>
          <w:rFonts w:ascii="Times New Roman" w:hAnsi="Times New Roman" w:cs="Times New Roman"/>
          <w:sz w:val="28"/>
          <w:szCs w:val="28"/>
        </w:rPr>
        <w:t>. 5638].</w:t>
      </w:r>
    </w:p>
    <w:p w14:paraId="270424F6" w14:textId="77777777" w:rsidR="0039496D" w:rsidRPr="001E4484" w:rsidRDefault="005F1853" w:rsidP="00132B21">
      <w:pPr>
        <w:spacing w:after="0" w:line="240" w:lineRule="auto"/>
        <w:ind w:firstLine="709"/>
        <w:jc w:val="both"/>
        <w:rPr>
          <w:rFonts w:ascii="Times New Roman" w:hAnsi="Times New Roman" w:cs="Times New Roman"/>
          <w:sz w:val="28"/>
          <w:szCs w:val="28"/>
        </w:rPr>
      </w:pPr>
      <w:r w:rsidRPr="001E4484">
        <w:rPr>
          <w:rFonts w:ascii="Times New Roman" w:eastAsia="Calibri" w:hAnsi="Times New Roman" w:cs="Times New Roman"/>
          <w:color w:val="000000"/>
          <w:sz w:val="28"/>
          <w:szCs w:val="28"/>
          <w:lang w:eastAsia="ar-SA"/>
        </w:rPr>
        <w:t xml:space="preserve">Позднее ряд исследователей использовал метод Коргеля для синтеза различных модификаций </w:t>
      </w:r>
      <w:r w:rsidR="00FF066B" w:rsidRPr="001E4484">
        <w:rPr>
          <w:rFonts w:ascii="Times New Roman" w:eastAsia="Calibri" w:hAnsi="Times New Roman" w:cs="Times New Roman"/>
          <w:color w:val="000000"/>
          <w:sz w:val="28"/>
          <w:szCs w:val="28"/>
          <w:lang w:eastAsia="ar-SA"/>
        </w:rPr>
        <w:t>Cu</w:t>
      </w:r>
      <w:r w:rsidR="00FF066B" w:rsidRPr="001E4484">
        <w:rPr>
          <w:rFonts w:ascii="Times New Roman" w:eastAsia="Calibri" w:hAnsi="Times New Roman" w:cs="Times New Roman"/>
          <w:color w:val="000000"/>
          <w:sz w:val="28"/>
          <w:szCs w:val="28"/>
          <w:vertAlign w:val="subscript"/>
          <w:lang w:eastAsia="ar-SA"/>
        </w:rPr>
        <w:t>2-x</w:t>
      </w:r>
      <w:r w:rsidR="00FF066B" w:rsidRPr="001E4484">
        <w:rPr>
          <w:rFonts w:ascii="Times New Roman" w:eastAsia="Calibri" w:hAnsi="Times New Roman" w:cs="Times New Roman"/>
          <w:color w:val="000000"/>
          <w:sz w:val="28"/>
          <w:szCs w:val="28"/>
          <w:lang w:eastAsia="ar-SA"/>
        </w:rPr>
        <w:t>S.</w:t>
      </w:r>
      <w:r w:rsidRPr="001E4484">
        <w:rPr>
          <w:rFonts w:ascii="Times New Roman" w:eastAsia="Calibri" w:hAnsi="Times New Roman" w:cs="Times New Roman"/>
          <w:color w:val="000000"/>
          <w:sz w:val="28"/>
          <w:szCs w:val="28"/>
          <w:lang w:val="kk-KZ" w:eastAsia="ar-SA"/>
        </w:rPr>
        <w:t xml:space="preserve"> </w:t>
      </w:r>
      <w:r w:rsidR="00A144AD" w:rsidRPr="001E4484">
        <w:rPr>
          <w:rFonts w:ascii="Times New Roman" w:eastAsia="Calibri" w:hAnsi="Times New Roman" w:cs="Times New Roman"/>
          <w:color w:val="000000"/>
          <w:sz w:val="28"/>
          <w:szCs w:val="28"/>
          <w:lang w:eastAsia="ar-SA"/>
        </w:rPr>
        <w:t xml:space="preserve">Например, при изменении скорости и времени растворения в процессе подготовки </w:t>
      </w:r>
      <w:r w:rsidR="00A144AD" w:rsidRPr="001E4484">
        <w:rPr>
          <w:rFonts w:ascii="Times New Roman" w:eastAsia="Calibri" w:hAnsi="Times New Roman" w:cs="Times New Roman"/>
          <w:color w:val="000000"/>
          <w:sz w:val="28"/>
          <w:szCs w:val="28"/>
          <w:lang w:val="kk-KZ" w:eastAsia="ar-SA"/>
        </w:rPr>
        <w:t>матрицы</w:t>
      </w:r>
      <w:r w:rsidR="00A144AD" w:rsidRPr="001E4484">
        <w:rPr>
          <w:rFonts w:ascii="Times New Roman" w:eastAsia="Calibri" w:hAnsi="Times New Roman" w:cs="Times New Roman"/>
          <w:color w:val="000000"/>
          <w:sz w:val="28"/>
          <w:szCs w:val="28"/>
          <w:lang w:eastAsia="ar-SA"/>
        </w:rPr>
        <w:t xml:space="preserve"> были получены наноразмерные проволоки д</w:t>
      </w:r>
      <w:r w:rsidR="00CF3961" w:rsidRPr="001E4484">
        <w:rPr>
          <w:rFonts w:ascii="Times New Roman" w:eastAsia="Calibri" w:hAnsi="Times New Roman" w:cs="Times New Roman"/>
          <w:color w:val="000000"/>
          <w:sz w:val="28"/>
          <w:szCs w:val="28"/>
          <w:lang w:eastAsia="ar-SA"/>
        </w:rPr>
        <w:t>линой до нескольких микрометров</w:t>
      </w:r>
      <w:r w:rsidR="00A144AD" w:rsidRPr="001E4484">
        <w:rPr>
          <w:rFonts w:ascii="Times New Roman" w:eastAsia="Calibri" w:hAnsi="Times New Roman" w:cs="Times New Roman"/>
          <w:color w:val="000000"/>
          <w:sz w:val="28"/>
          <w:szCs w:val="28"/>
          <w:lang w:eastAsia="ar-SA"/>
        </w:rPr>
        <w:t xml:space="preserve"> </w:t>
      </w:r>
      <w:r w:rsidR="00EE00C0" w:rsidRPr="001E4484">
        <w:rPr>
          <w:rFonts w:ascii="Times New Roman" w:eastAsia="Calibri" w:hAnsi="Times New Roman" w:cs="Times New Roman"/>
          <w:color w:val="000000"/>
          <w:sz w:val="28"/>
          <w:szCs w:val="28"/>
          <w:lang w:eastAsia="ar-SA"/>
        </w:rPr>
        <w:t>[</w:t>
      </w:r>
      <w:r w:rsidR="00636A24" w:rsidRPr="001E4484">
        <w:rPr>
          <w:rFonts w:ascii="Times New Roman" w:eastAsia="Calibri" w:hAnsi="Times New Roman" w:cs="Times New Roman"/>
          <w:color w:val="000000"/>
          <w:sz w:val="28"/>
          <w:szCs w:val="28"/>
          <w:lang w:val="kk-KZ" w:eastAsia="ar-SA"/>
        </w:rPr>
        <w:t>63</w:t>
      </w:r>
      <w:r w:rsidR="00EE00C0" w:rsidRPr="001E4484">
        <w:rPr>
          <w:rFonts w:ascii="Times New Roman" w:eastAsia="Calibri" w:hAnsi="Times New Roman" w:cs="Times New Roman"/>
          <w:color w:val="000000"/>
          <w:sz w:val="28"/>
          <w:szCs w:val="28"/>
          <w:lang w:eastAsia="ar-SA"/>
        </w:rPr>
        <w:t>].</w:t>
      </w:r>
      <w:r w:rsidR="00A26525" w:rsidRPr="001E4484">
        <w:rPr>
          <w:rFonts w:ascii="Times New Roman" w:hAnsi="Times New Roman" w:cs="Times New Roman"/>
          <w:sz w:val="28"/>
          <w:szCs w:val="28"/>
        </w:rPr>
        <w:t xml:space="preserve"> </w:t>
      </w:r>
      <w:r w:rsidR="0039496D" w:rsidRPr="001E4484">
        <w:rPr>
          <w:rFonts w:ascii="Times New Roman" w:hAnsi="Times New Roman" w:cs="Times New Roman"/>
          <w:sz w:val="28"/>
          <w:szCs w:val="28"/>
          <w:lang w:val="kk-KZ"/>
        </w:rPr>
        <w:t xml:space="preserve">В </w:t>
      </w:r>
      <w:r w:rsidR="00CF3961" w:rsidRPr="001E4484">
        <w:rPr>
          <w:rFonts w:ascii="Times New Roman" w:hAnsi="Times New Roman" w:cs="Times New Roman"/>
          <w:sz w:val="28"/>
          <w:szCs w:val="28"/>
          <w:lang w:val="kk-KZ"/>
        </w:rPr>
        <w:t>этой работе</w:t>
      </w:r>
      <w:r w:rsidR="0039496D" w:rsidRPr="001E4484">
        <w:rPr>
          <w:rFonts w:ascii="Times New Roman" w:eastAsia="Calibri" w:hAnsi="Times New Roman" w:cs="Times New Roman"/>
          <w:color w:val="000000"/>
          <w:sz w:val="28"/>
          <w:szCs w:val="28"/>
          <w:lang w:eastAsia="ar-SA"/>
        </w:rPr>
        <w:t xml:space="preserve"> приведены </w:t>
      </w:r>
      <w:r w:rsidR="0039496D" w:rsidRPr="001E4484">
        <w:rPr>
          <w:rFonts w:ascii="Times New Roman" w:eastAsia="Calibri" w:hAnsi="Times New Roman" w:cs="Times New Roman"/>
          <w:color w:val="000000"/>
          <w:sz w:val="28"/>
          <w:szCs w:val="28"/>
          <w:lang w:val="kk-KZ" w:eastAsia="ar-SA"/>
        </w:rPr>
        <w:t>па</w:t>
      </w:r>
      <w:r w:rsidR="0039496D" w:rsidRPr="001E4484">
        <w:rPr>
          <w:rFonts w:ascii="Times New Roman" w:hAnsi="Times New Roman" w:cs="Times New Roman"/>
          <w:sz w:val="28"/>
          <w:szCs w:val="28"/>
        </w:rPr>
        <w:t xml:space="preserve">раметры, контролирующие вязкость коллоидного </w:t>
      </w:r>
      <w:r w:rsidR="00077131" w:rsidRPr="001E4484">
        <w:rPr>
          <w:rFonts w:ascii="Times New Roman" w:eastAsia="Calibri" w:hAnsi="Times New Roman" w:cs="Times New Roman"/>
          <w:color w:val="000000"/>
          <w:sz w:val="28"/>
          <w:szCs w:val="28"/>
          <w:lang w:eastAsia="ar-SA"/>
        </w:rPr>
        <w:t>предшественника</w:t>
      </w:r>
      <w:r w:rsidR="0039496D" w:rsidRPr="001E4484">
        <w:rPr>
          <w:rFonts w:ascii="Times New Roman" w:hAnsi="Times New Roman" w:cs="Times New Roman"/>
          <w:sz w:val="28"/>
          <w:szCs w:val="28"/>
        </w:rPr>
        <w:t>, в основном включают скорость перемешивания, врем</w:t>
      </w:r>
      <w:r w:rsidR="0000413F" w:rsidRPr="001E4484">
        <w:rPr>
          <w:rFonts w:ascii="Times New Roman" w:hAnsi="Times New Roman" w:cs="Times New Roman"/>
          <w:sz w:val="28"/>
          <w:szCs w:val="28"/>
        </w:rPr>
        <w:t>ени</w:t>
      </w:r>
      <w:r w:rsidR="0039496D" w:rsidRPr="001E4484">
        <w:rPr>
          <w:rFonts w:ascii="Times New Roman" w:hAnsi="Times New Roman" w:cs="Times New Roman"/>
          <w:sz w:val="28"/>
          <w:szCs w:val="28"/>
        </w:rPr>
        <w:t xml:space="preserve"> и температуру в течение которых происходит химическая координация между ионами меди и тиолами. Значение η</w:t>
      </w:r>
      <w:r w:rsidR="00AA04BE" w:rsidRPr="001E4484">
        <w:rPr>
          <w:rFonts w:ascii="Times New Roman" w:hAnsi="Times New Roman" w:cs="Times New Roman"/>
          <w:sz w:val="28"/>
          <w:szCs w:val="28"/>
          <w:vertAlign w:val="subscript"/>
          <w:lang w:val="en-US"/>
        </w:rPr>
        <w:t>VAC</w:t>
      </w:r>
      <w:r w:rsidR="0039496D" w:rsidRPr="001E4484">
        <w:rPr>
          <w:rFonts w:ascii="Times New Roman" w:hAnsi="Times New Roman" w:cs="Times New Roman"/>
          <w:sz w:val="28"/>
          <w:szCs w:val="28"/>
        </w:rPr>
        <w:t xml:space="preserve"> увеличивается в 7 раз при уменьшении скорости перемешивания. </w:t>
      </w:r>
      <w:r w:rsidR="0039496D" w:rsidRPr="001E4484">
        <w:rPr>
          <w:rFonts w:ascii="Times New Roman" w:hAnsi="Times New Roman" w:cs="Times New Roman"/>
          <w:sz w:val="28"/>
          <w:szCs w:val="28"/>
          <w:lang w:val="kk-KZ"/>
        </w:rPr>
        <w:t>Авторы указывают, что в</w:t>
      </w:r>
      <w:r w:rsidR="0039496D" w:rsidRPr="001E4484">
        <w:rPr>
          <w:rFonts w:ascii="Times New Roman" w:hAnsi="Times New Roman" w:cs="Times New Roman"/>
          <w:sz w:val="28"/>
          <w:szCs w:val="28"/>
        </w:rPr>
        <w:t xml:space="preserve"> целом </w:t>
      </w:r>
      <w:bookmarkStart w:id="14" w:name="_Hlk158642645"/>
      <w:r w:rsidR="0039496D" w:rsidRPr="001E4484">
        <w:rPr>
          <w:rFonts w:ascii="Times New Roman" w:hAnsi="Times New Roman" w:cs="Times New Roman"/>
          <w:sz w:val="28"/>
          <w:szCs w:val="28"/>
        </w:rPr>
        <w:t xml:space="preserve">вязкость коллоидного тиолата </w:t>
      </w:r>
      <w:r w:rsidR="00FA6192" w:rsidRPr="001E4484">
        <w:rPr>
          <w:rFonts w:ascii="Times New Roman" w:hAnsi="Times New Roman" w:cs="Times New Roman"/>
          <w:sz w:val="28"/>
          <w:szCs w:val="28"/>
        </w:rPr>
        <w:t>показ</w:t>
      </w:r>
      <w:r w:rsidR="0039496D" w:rsidRPr="001E4484">
        <w:rPr>
          <w:rFonts w:ascii="Times New Roman" w:hAnsi="Times New Roman" w:cs="Times New Roman"/>
          <w:sz w:val="28"/>
          <w:szCs w:val="28"/>
        </w:rPr>
        <w:t xml:space="preserve">ывает на степень полимеризации предшественника, которая определяет морфологию конечного нанопродукта в методе термолиза без растворителя. </w:t>
      </w:r>
      <w:bookmarkEnd w:id="14"/>
      <w:r w:rsidR="0039496D" w:rsidRPr="001E4484">
        <w:rPr>
          <w:rFonts w:ascii="Times New Roman" w:hAnsi="Times New Roman" w:cs="Times New Roman"/>
          <w:sz w:val="28"/>
          <w:szCs w:val="28"/>
        </w:rPr>
        <w:t xml:space="preserve">Использование высокополимеризованного тиолата меди в качестве </w:t>
      </w:r>
      <w:r w:rsidR="00C4754E" w:rsidRPr="001E4484">
        <w:rPr>
          <w:rFonts w:ascii="Times New Roman" w:eastAsia="Calibri" w:hAnsi="Times New Roman" w:cs="Times New Roman"/>
          <w:color w:val="000000"/>
          <w:sz w:val="28"/>
          <w:szCs w:val="28"/>
          <w:lang w:eastAsia="ar-SA"/>
        </w:rPr>
        <w:t>предшественника</w:t>
      </w:r>
      <w:r w:rsidR="0039496D" w:rsidRPr="001E4484">
        <w:rPr>
          <w:rFonts w:ascii="Times New Roman" w:hAnsi="Times New Roman" w:cs="Times New Roman"/>
          <w:sz w:val="28"/>
          <w:szCs w:val="28"/>
        </w:rPr>
        <w:t xml:space="preserve"> позволяет получать однородные нанопроволоки Cu</w:t>
      </w:r>
      <w:r w:rsidR="0039496D" w:rsidRPr="001E4484">
        <w:rPr>
          <w:rFonts w:ascii="Times New Roman" w:hAnsi="Times New Roman" w:cs="Times New Roman"/>
          <w:sz w:val="28"/>
          <w:szCs w:val="28"/>
          <w:vertAlign w:val="subscript"/>
        </w:rPr>
        <w:t>2</w:t>
      </w:r>
      <w:r w:rsidR="0039496D" w:rsidRPr="001E4484">
        <w:rPr>
          <w:rFonts w:ascii="Times New Roman" w:hAnsi="Times New Roman" w:cs="Times New Roman"/>
          <w:sz w:val="28"/>
          <w:szCs w:val="28"/>
        </w:rPr>
        <w:t>S диаметром 2-6 нм и длиной от 0,1 до нескольких мкм после осаждения и обжига. Тиолы являются хорошо известными координационными лигандами для переходных металлов и разнообразие координационной химии металл-тиол</w:t>
      </w:r>
      <w:r w:rsidR="00A87EE6" w:rsidRPr="001E4484">
        <w:rPr>
          <w:rFonts w:ascii="Times New Roman" w:hAnsi="Times New Roman" w:cs="Times New Roman"/>
          <w:sz w:val="28"/>
          <w:szCs w:val="28"/>
        </w:rPr>
        <w:t>а</w:t>
      </w:r>
      <w:r w:rsidR="0039496D" w:rsidRPr="001E4484">
        <w:rPr>
          <w:rFonts w:ascii="Times New Roman" w:hAnsi="Times New Roman" w:cs="Times New Roman"/>
          <w:sz w:val="28"/>
          <w:szCs w:val="28"/>
        </w:rPr>
        <w:t>т</w:t>
      </w:r>
      <w:r w:rsidR="00C4754E" w:rsidRPr="001E4484">
        <w:rPr>
          <w:rFonts w:ascii="Times New Roman" w:hAnsi="Times New Roman" w:cs="Times New Roman"/>
          <w:sz w:val="28"/>
          <w:szCs w:val="28"/>
        </w:rPr>
        <w:t>а</w:t>
      </w:r>
      <w:r w:rsidR="0039496D" w:rsidRPr="001E4484">
        <w:rPr>
          <w:rFonts w:ascii="Times New Roman" w:hAnsi="Times New Roman" w:cs="Times New Roman"/>
          <w:sz w:val="28"/>
          <w:szCs w:val="28"/>
        </w:rPr>
        <w:t>. На данный момент представленные структуры включают от моно- до тетрадекануклеарных дискретны</w:t>
      </w:r>
      <w:r w:rsidR="00FA6192" w:rsidRPr="001E4484">
        <w:rPr>
          <w:rFonts w:ascii="Times New Roman" w:hAnsi="Times New Roman" w:cs="Times New Roman"/>
          <w:sz w:val="28"/>
          <w:szCs w:val="28"/>
        </w:rPr>
        <w:t>х</w:t>
      </w:r>
      <w:r w:rsidR="0039496D" w:rsidRPr="001E4484">
        <w:rPr>
          <w:rFonts w:ascii="Times New Roman" w:hAnsi="Times New Roman" w:cs="Times New Roman"/>
          <w:sz w:val="28"/>
          <w:szCs w:val="28"/>
        </w:rPr>
        <w:t xml:space="preserve"> кластер</w:t>
      </w:r>
      <w:r w:rsidR="00FA6192" w:rsidRPr="001E4484">
        <w:rPr>
          <w:rFonts w:ascii="Times New Roman" w:hAnsi="Times New Roman" w:cs="Times New Roman"/>
          <w:sz w:val="28"/>
          <w:szCs w:val="28"/>
        </w:rPr>
        <w:t>ов</w:t>
      </w:r>
      <w:r w:rsidR="0039496D" w:rsidRPr="001E4484">
        <w:rPr>
          <w:rFonts w:ascii="Times New Roman" w:hAnsi="Times New Roman" w:cs="Times New Roman"/>
          <w:sz w:val="28"/>
          <w:szCs w:val="28"/>
        </w:rPr>
        <w:t xml:space="preserve">, одномерные цепочки и двумерные слои. Одномерные (1D) наноструктуры стали объектом значительных исследований из-за их уникальных применений в мезоскопической физике и изготовлении оптических, электронных и магнитных наноразмерных устройств. Одномерные наноструктуры не только обладают потенциальными технологическими преимуществами перед квантовыми точками, но и обеспечивают хорошие системы для проверки теоретических предсказаний эффектов размерности, особенно с учетом того, что чрезвычайно тонкие нанопроволоки с большими соотношениями сторон, вероятно, </w:t>
      </w:r>
      <w:r w:rsidR="00C4754E" w:rsidRPr="001E4484">
        <w:rPr>
          <w:rFonts w:ascii="Times New Roman" w:hAnsi="Times New Roman" w:cs="Times New Roman"/>
          <w:sz w:val="28"/>
          <w:szCs w:val="28"/>
        </w:rPr>
        <w:t xml:space="preserve">что </w:t>
      </w:r>
      <w:r w:rsidR="0039496D" w:rsidRPr="001E4484">
        <w:rPr>
          <w:rFonts w:ascii="Times New Roman" w:hAnsi="Times New Roman" w:cs="Times New Roman"/>
          <w:sz w:val="28"/>
          <w:szCs w:val="28"/>
        </w:rPr>
        <w:t>найдут широкий спектр</w:t>
      </w:r>
      <w:r w:rsidR="0039496D" w:rsidRPr="001E4484">
        <w:rPr>
          <w:rFonts w:ascii="Times New Roman" w:hAnsi="Times New Roman" w:cs="Times New Roman"/>
          <w:sz w:val="28"/>
          <w:szCs w:val="28"/>
          <w:lang w:val="kk-KZ"/>
        </w:rPr>
        <w:t xml:space="preserve"> </w:t>
      </w:r>
      <w:r w:rsidR="0039496D" w:rsidRPr="001E4484">
        <w:rPr>
          <w:rFonts w:ascii="Times New Roman" w:hAnsi="Times New Roman" w:cs="Times New Roman"/>
          <w:sz w:val="28"/>
          <w:szCs w:val="28"/>
        </w:rPr>
        <w:t>применений</w:t>
      </w:r>
      <w:r w:rsidR="007959AA" w:rsidRPr="001E4484">
        <w:rPr>
          <w:rFonts w:ascii="Times New Roman" w:hAnsi="Times New Roman" w:cs="Times New Roman"/>
          <w:sz w:val="28"/>
          <w:szCs w:val="28"/>
        </w:rPr>
        <w:t xml:space="preserve"> </w:t>
      </w:r>
      <w:r w:rsidR="007959AA" w:rsidRPr="001E4484">
        <w:rPr>
          <w:rFonts w:ascii="Times New Roman" w:eastAsia="Calibri" w:hAnsi="Times New Roman" w:cs="Times New Roman"/>
          <w:color w:val="000000"/>
          <w:sz w:val="28"/>
          <w:szCs w:val="28"/>
          <w:lang w:eastAsia="ar-SA"/>
        </w:rPr>
        <w:t>[</w:t>
      </w:r>
      <w:r w:rsidR="007959AA" w:rsidRPr="001E4484">
        <w:rPr>
          <w:rFonts w:ascii="Times New Roman" w:eastAsia="Calibri" w:hAnsi="Times New Roman" w:cs="Times New Roman"/>
          <w:color w:val="000000"/>
          <w:sz w:val="28"/>
          <w:szCs w:val="28"/>
          <w:lang w:val="kk-KZ" w:eastAsia="ar-SA"/>
        </w:rPr>
        <w:t>63</w:t>
      </w:r>
      <w:r w:rsidR="007959AA" w:rsidRPr="001E4484">
        <w:rPr>
          <w:rFonts w:ascii="Times New Roman" w:eastAsia="Calibri" w:hAnsi="Times New Roman" w:cs="Times New Roman"/>
          <w:color w:val="000000"/>
          <w:sz w:val="28"/>
          <w:szCs w:val="28"/>
          <w:lang w:eastAsia="ar-SA"/>
        </w:rPr>
        <w:t xml:space="preserve">, </w:t>
      </w:r>
      <w:r w:rsidR="00AB1845">
        <w:rPr>
          <w:rFonts w:ascii="Times New Roman" w:eastAsia="Calibri" w:hAnsi="Times New Roman" w:cs="Times New Roman"/>
          <w:color w:val="000000"/>
          <w:sz w:val="28"/>
          <w:szCs w:val="28"/>
          <w:lang w:val="en-US" w:eastAsia="ar-SA"/>
        </w:rPr>
        <w:t>p</w:t>
      </w:r>
      <w:r w:rsidR="007959AA" w:rsidRPr="001E4484">
        <w:rPr>
          <w:rFonts w:ascii="Times New Roman" w:eastAsia="Calibri" w:hAnsi="Times New Roman" w:cs="Times New Roman"/>
          <w:color w:val="000000"/>
          <w:sz w:val="28"/>
          <w:szCs w:val="28"/>
          <w:lang w:eastAsia="ar-SA"/>
        </w:rPr>
        <w:t>. 16334]</w:t>
      </w:r>
      <w:r w:rsidR="007959AA" w:rsidRPr="001E4484">
        <w:rPr>
          <w:rFonts w:ascii="Times New Roman" w:hAnsi="Times New Roman" w:cs="Times New Roman"/>
          <w:sz w:val="28"/>
          <w:szCs w:val="28"/>
        </w:rPr>
        <w:t>.</w:t>
      </w:r>
    </w:p>
    <w:p w14:paraId="650AB806" w14:textId="77777777" w:rsidR="009259DA" w:rsidRPr="001E4484" w:rsidRDefault="009259DA" w:rsidP="00132B21">
      <w:pPr>
        <w:spacing w:after="0" w:line="240" w:lineRule="auto"/>
        <w:ind w:firstLine="709"/>
        <w:jc w:val="both"/>
        <w:rPr>
          <w:rFonts w:ascii="Times New Roman" w:eastAsia="Calibri" w:hAnsi="Times New Roman" w:cs="Times New Roman"/>
          <w:color w:val="000000"/>
          <w:sz w:val="28"/>
          <w:szCs w:val="28"/>
          <w:lang w:eastAsia="ar-SA"/>
        </w:rPr>
      </w:pPr>
      <w:r w:rsidRPr="001E4484">
        <w:rPr>
          <w:rFonts w:ascii="Times New Roman" w:eastAsia="Calibri" w:hAnsi="Times New Roman" w:cs="Times New Roman"/>
          <w:color w:val="000000"/>
          <w:sz w:val="28"/>
          <w:szCs w:val="28"/>
          <w:lang w:eastAsia="ar-SA"/>
        </w:rPr>
        <w:t>Более укороченные пре</w:t>
      </w:r>
      <w:r w:rsidR="0094254F" w:rsidRPr="001E4484">
        <w:rPr>
          <w:rFonts w:ascii="Times New Roman" w:eastAsia="Calibri" w:hAnsi="Times New Roman" w:cs="Times New Roman"/>
          <w:color w:val="000000"/>
          <w:sz w:val="28"/>
          <w:szCs w:val="28"/>
          <w:lang w:eastAsia="ar-SA"/>
        </w:rPr>
        <w:t>дшественники</w:t>
      </w:r>
      <w:r w:rsidRPr="001E4484">
        <w:rPr>
          <w:rFonts w:ascii="Times New Roman" w:eastAsia="Calibri" w:hAnsi="Times New Roman" w:cs="Times New Roman"/>
          <w:color w:val="000000"/>
          <w:sz w:val="28"/>
          <w:szCs w:val="28"/>
          <w:lang w:eastAsia="ar-SA"/>
        </w:rPr>
        <w:t xml:space="preserve"> углеводородной цепи способствует к формированию бинарных наноразмерных листов, тем временем как удлиненная цепь способствует к формированию наноразмерных пластинок. Еще одна незаменимая система прекурсора также был исследован авторами. К примеру, медь-дитиокарбамат</w:t>
      </w:r>
      <w:r w:rsidR="001847C2" w:rsidRPr="001E4484">
        <w:rPr>
          <w:rFonts w:ascii="Times New Roman" w:eastAsia="Calibri" w:hAnsi="Times New Roman" w:cs="Times New Roman"/>
          <w:color w:val="000000"/>
          <w:sz w:val="28"/>
          <w:szCs w:val="28"/>
          <w:lang w:eastAsia="ar-SA"/>
        </w:rPr>
        <w:t>ов</w:t>
      </w:r>
      <w:r w:rsidRPr="001E4484">
        <w:rPr>
          <w:rFonts w:ascii="Times New Roman" w:eastAsia="Calibri" w:hAnsi="Times New Roman" w:cs="Times New Roman"/>
          <w:color w:val="000000"/>
          <w:sz w:val="28"/>
          <w:szCs w:val="28"/>
          <w:lang w:eastAsia="ar-SA"/>
        </w:rPr>
        <w:t xml:space="preserve"> применяется для получения наноразмерных бочек, квантовых нанокристаллов и наноразмерных проволок.</w:t>
      </w:r>
    </w:p>
    <w:p w14:paraId="6742A308" w14:textId="77777777" w:rsidR="00935418" w:rsidRPr="001E4484" w:rsidRDefault="00935418" w:rsidP="00132B21">
      <w:pPr>
        <w:spacing w:after="0" w:line="240" w:lineRule="auto"/>
        <w:ind w:firstLine="709"/>
        <w:jc w:val="both"/>
        <w:rPr>
          <w:rFonts w:ascii="Times New Roman" w:eastAsia="Calibri" w:hAnsi="Times New Roman" w:cs="Times New Roman"/>
          <w:color w:val="000000"/>
          <w:sz w:val="28"/>
          <w:szCs w:val="28"/>
          <w:lang w:val="kk-KZ" w:eastAsia="ar-SA"/>
        </w:rPr>
      </w:pPr>
      <w:r w:rsidRPr="001E4484">
        <w:rPr>
          <w:rFonts w:ascii="Times New Roman" w:eastAsia="Calibri" w:hAnsi="Times New Roman" w:cs="Times New Roman"/>
          <w:color w:val="000000"/>
          <w:sz w:val="28"/>
          <w:szCs w:val="28"/>
          <w:lang w:eastAsia="ar-SA"/>
        </w:rPr>
        <w:t xml:space="preserve">В последние годы основное внимание в исследованиях уделяется методам осаждения из коллоидных растворов. Для растворения двух различных </w:t>
      </w:r>
      <w:r w:rsidRPr="001E4484">
        <w:rPr>
          <w:rFonts w:ascii="Times New Roman" w:eastAsia="Calibri" w:hAnsi="Times New Roman" w:cs="Times New Roman"/>
          <w:color w:val="000000"/>
          <w:sz w:val="28"/>
          <w:szCs w:val="28"/>
          <w:lang w:eastAsia="ar-SA"/>
        </w:rPr>
        <w:lastRenderedPageBreak/>
        <w:t>исходных веществ Cu и S обычно используют органические растворители, такие как олеиламин (C</w:t>
      </w:r>
      <w:r w:rsidRPr="001E4484">
        <w:rPr>
          <w:rFonts w:ascii="Times New Roman" w:eastAsia="Calibri" w:hAnsi="Times New Roman" w:cs="Times New Roman"/>
          <w:color w:val="000000"/>
          <w:sz w:val="28"/>
          <w:szCs w:val="28"/>
          <w:vertAlign w:val="subscript"/>
          <w:lang w:eastAsia="ar-SA"/>
        </w:rPr>
        <w:t>18</w:t>
      </w:r>
      <w:r w:rsidRPr="001E4484">
        <w:rPr>
          <w:rFonts w:ascii="Times New Roman" w:eastAsia="Calibri" w:hAnsi="Times New Roman" w:cs="Times New Roman"/>
          <w:color w:val="000000"/>
          <w:sz w:val="28"/>
          <w:szCs w:val="28"/>
          <w:lang w:eastAsia="ar-SA"/>
        </w:rPr>
        <w:t>H</w:t>
      </w:r>
      <w:r w:rsidRPr="001E4484">
        <w:rPr>
          <w:rFonts w:ascii="Times New Roman" w:eastAsia="Calibri" w:hAnsi="Times New Roman" w:cs="Times New Roman"/>
          <w:color w:val="000000"/>
          <w:sz w:val="28"/>
          <w:szCs w:val="28"/>
          <w:vertAlign w:val="subscript"/>
          <w:lang w:eastAsia="ar-SA"/>
        </w:rPr>
        <w:t>37</w:t>
      </w:r>
      <w:r w:rsidRPr="001E4484">
        <w:rPr>
          <w:rFonts w:ascii="Times New Roman" w:eastAsia="Calibri" w:hAnsi="Times New Roman" w:cs="Times New Roman"/>
          <w:color w:val="000000"/>
          <w:sz w:val="28"/>
          <w:szCs w:val="28"/>
          <w:lang w:eastAsia="ar-SA"/>
        </w:rPr>
        <w:t>N). Наиболее часто применяемыми исходными веществами меди являются хлорид меди и ацетилацетонат меди. Что касается серы, то в большинстве случаев используется элементарная сера. Например, для синтеза Cu</w:t>
      </w:r>
      <w:r w:rsidRPr="001E4484">
        <w:rPr>
          <w:rFonts w:ascii="Times New Roman" w:eastAsia="Calibri" w:hAnsi="Times New Roman" w:cs="Times New Roman"/>
          <w:color w:val="000000"/>
          <w:sz w:val="28"/>
          <w:szCs w:val="28"/>
          <w:vertAlign w:val="subscript"/>
          <w:lang w:eastAsia="ar-SA"/>
        </w:rPr>
        <w:t>2-x</w:t>
      </w:r>
      <w:r w:rsidRPr="001E4484">
        <w:rPr>
          <w:rFonts w:ascii="Times New Roman" w:eastAsia="Calibri" w:hAnsi="Times New Roman" w:cs="Times New Roman"/>
          <w:color w:val="000000"/>
          <w:sz w:val="28"/>
          <w:szCs w:val="28"/>
          <w:lang w:eastAsia="ar-SA"/>
        </w:rPr>
        <w:t>S использовались хлорид меди и сера в качестве исходных материалов, растворённые в смеси олеиламина (C</w:t>
      </w:r>
      <w:r w:rsidRPr="001E4484">
        <w:rPr>
          <w:rFonts w:ascii="Times New Roman" w:eastAsia="Calibri" w:hAnsi="Times New Roman" w:cs="Times New Roman"/>
          <w:color w:val="000000"/>
          <w:sz w:val="28"/>
          <w:szCs w:val="28"/>
          <w:vertAlign w:val="subscript"/>
          <w:lang w:eastAsia="ar-SA"/>
        </w:rPr>
        <w:t>18</w:t>
      </w:r>
      <w:r w:rsidRPr="001E4484">
        <w:rPr>
          <w:rFonts w:ascii="Times New Roman" w:eastAsia="Calibri" w:hAnsi="Times New Roman" w:cs="Times New Roman"/>
          <w:color w:val="000000"/>
          <w:sz w:val="28"/>
          <w:szCs w:val="28"/>
          <w:lang w:eastAsia="ar-SA"/>
        </w:rPr>
        <w:t>H</w:t>
      </w:r>
      <w:r w:rsidRPr="001E4484">
        <w:rPr>
          <w:rFonts w:ascii="Times New Roman" w:eastAsia="Calibri" w:hAnsi="Times New Roman" w:cs="Times New Roman"/>
          <w:color w:val="000000"/>
          <w:sz w:val="28"/>
          <w:szCs w:val="28"/>
          <w:vertAlign w:val="subscript"/>
          <w:lang w:eastAsia="ar-SA"/>
        </w:rPr>
        <w:t>35</w:t>
      </w:r>
      <w:r w:rsidRPr="001E4484">
        <w:rPr>
          <w:rFonts w:ascii="Times New Roman" w:eastAsia="Calibri" w:hAnsi="Times New Roman" w:cs="Times New Roman"/>
          <w:color w:val="000000"/>
          <w:sz w:val="28"/>
          <w:szCs w:val="28"/>
          <w:lang w:eastAsia="ar-SA"/>
        </w:rPr>
        <w:t>NH</w:t>
      </w:r>
      <w:r w:rsidRPr="001E4484">
        <w:rPr>
          <w:rFonts w:ascii="Times New Roman" w:eastAsia="Calibri" w:hAnsi="Times New Roman" w:cs="Times New Roman"/>
          <w:color w:val="000000"/>
          <w:sz w:val="28"/>
          <w:szCs w:val="28"/>
          <w:vertAlign w:val="subscript"/>
          <w:lang w:eastAsia="ar-SA"/>
        </w:rPr>
        <w:t>2</w:t>
      </w:r>
      <w:r w:rsidRPr="001E4484">
        <w:rPr>
          <w:rFonts w:ascii="Times New Roman" w:eastAsia="Calibri" w:hAnsi="Times New Roman" w:cs="Times New Roman"/>
          <w:color w:val="000000"/>
          <w:sz w:val="28"/>
          <w:szCs w:val="28"/>
          <w:lang w:eastAsia="ar-SA"/>
        </w:rPr>
        <w:t>) и октадецена (C</w:t>
      </w:r>
      <w:r w:rsidRPr="001E4484">
        <w:rPr>
          <w:rFonts w:ascii="Times New Roman" w:eastAsia="Calibri" w:hAnsi="Times New Roman" w:cs="Times New Roman"/>
          <w:color w:val="000000"/>
          <w:sz w:val="28"/>
          <w:szCs w:val="28"/>
          <w:vertAlign w:val="subscript"/>
          <w:lang w:eastAsia="ar-SA"/>
        </w:rPr>
        <w:t>18</w:t>
      </w:r>
      <w:r w:rsidRPr="001E4484">
        <w:rPr>
          <w:rFonts w:ascii="Times New Roman" w:eastAsia="Calibri" w:hAnsi="Times New Roman" w:cs="Times New Roman"/>
          <w:color w:val="000000"/>
          <w:sz w:val="28"/>
          <w:szCs w:val="28"/>
          <w:lang w:eastAsia="ar-SA"/>
        </w:rPr>
        <w:t>H</w:t>
      </w:r>
      <w:r w:rsidRPr="001E4484">
        <w:rPr>
          <w:rFonts w:ascii="Times New Roman" w:eastAsia="Calibri" w:hAnsi="Times New Roman" w:cs="Times New Roman"/>
          <w:color w:val="000000"/>
          <w:sz w:val="28"/>
          <w:szCs w:val="28"/>
          <w:vertAlign w:val="subscript"/>
          <w:lang w:eastAsia="ar-SA"/>
        </w:rPr>
        <w:t>36</w:t>
      </w:r>
      <w:r w:rsidRPr="001E4484">
        <w:rPr>
          <w:rFonts w:ascii="Times New Roman" w:eastAsia="Calibri" w:hAnsi="Times New Roman" w:cs="Times New Roman"/>
          <w:color w:val="000000"/>
          <w:sz w:val="28"/>
          <w:szCs w:val="28"/>
          <w:lang w:eastAsia="ar-SA"/>
        </w:rPr>
        <w:t>) в соотношении 7:3.</w:t>
      </w:r>
    </w:p>
    <w:p w14:paraId="0275567B" w14:textId="77777777" w:rsidR="006A7B8A" w:rsidRPr="001E4484" w:rsidRDefault="006A7B8A" w:rsidP="00132B21">
      <w:pPr>
        <w:spacing w:after="0" w:line="240" w:lineRule="auto"/>
        <w:ind w:firstLine="709"/>
        <w:jc w:val="both"/>
        <w:rPr>
          <w:rFonts w:ascii="Times New Roman" w:eastAsia="Calibri" w:hAnsi="Times New Roman" w:cs="Times New Roman"/>
          <w:color w:val="000000"/>
          <w:sz w:val="28"/>
          <w:szCs w:val="28"/>
          <w:lang w:val="kk-KZ" w:eastAsia="ar-SA"/>
        </w:rPr>
      </w:pPr>
      <w:r w:rsidRPr="001E4484">
        <w:rPr>
          <w:rFonts w:ascii="Times New Roman" w:eastAsia="Calibri" w:hAnsi="Times New Roman" w:cs="Times New Roman"/>
          <w:color w:val="000000"/>
          <w:sz w:val="28"/>
          <w:szCs w:val="28"/>
          <w:lang w:eastAsia="ar-SA"/>
        </w:rPr>
        <w:t>Синтез в растворе можно разделить на два метода: нагревание и горячее распыление. В методе нагревания два исходных вещества смешиваются при низких температурах, а затем разогреваются до температуры, при которой происходит химическая реакция. Используя порошок хлорида меди CuCl и серу S в качестве исходных веществ, а также смесь олеиламина (C</w:t>
      </w:r>
      <w:r w:rsidRPr="001E4484">
        <w:rPr>
          <w:rFonts w:ascii="Times New Roman" w:eastAsia="Calibri" w:hAnsi="Times New Roman" w:cs="Times New Roman"/>
          <w:color w:val="000000"/>
          <w:sz w:val="28"/>
          <w:szCs w:val="28"/>
          <w:vertAlign w:val="subscript"/>
          <w:lang w:eastAsia="ar-SA"/>
        </w:rPr>
        <w:t>18</w:t>
      </w:r>
      <w:r w:rsidRPr="001E4484">
        <w:rPr>
          <w:rFonts w:ascii="Times New Roman" w:eastAsia="Calibri" w:hAnsi="Times New Roman" w:cs="Times New Roman"/>
          <w:color w:val="000000"/>
          <w:sz w:val="28"/>
          <w:szCs w:val="28"/>
          <w:lang w:eastAsia="ar-SA"/>
        </w:rPr>
        <w:t>H</w:t>
      </w:r>
      <w:r w:rsidRPr="001E4484">
        <w:rPr>
          <w:rFonts w:ascii="Times New Roman" w:eastAsia="Calibri" w:hAnsi="Times New Roman" w:cs="Times New Roman"/>
          <w:color w:val="000000"/>
          <w:sz w:val="28"/>
          <w:szCs w:val="28"/>
          <w:vertAlign w:val="subscript"/>
          <w:lang w:eastAsia="ar-SA"/>
        </w:rPr>
        <w:t>37</w:t>
      </w:r>
      <w:r w:rsidRPr="001E4484">
        <w:rPr>
          <w:rFonts w:ascii="Times New Roman" w:eastAsia="Calibri" w:hAnsi="Times New Roman" w:cs="Times New Roman"/>
          <w:color w:val="000000"/>
          <w:sz w:val="28"/>
          <w:szCs w:val="28"/>
          <w:lang w:eastAsia="ar-SA"/>
        </w:rPr>
        <w:t>N) и октадецена (C</w:t>
      </w:r>
      <w:r w:rsidRPr="001E4484">
        <w:rPr>
          <w:rFonts w:ascii="Times New Roman" w:eastAsia="Calibri" w:hAnsi="Times New Roman" w:cs="Times New Roman"/>
          <w:color w:val="000000"/>
          <w:sz w:val="28"/>
          <w:szCs w:val="28"/>
          <w:vertAlign w:val="subscript"/>
          <w:lang w:eastAsia="ar-SA"/>
        </w:rPr>
        <w:t>18</w:t>
      </w:r>
      <w:r w:rsidRPr="001E4484">
        <w:rPr>
          <w:rFonts w:ascii="Times New Roman" w:eastAsia="Calibri" w:hAnsi="Times New Roman" w:cs="Times New Roman"/>
          <w:color w:val="000000"/>
          <w:sz w:val="28"/>
          <w:szCs w:val="28"/>
          <w:lang w:eastAsia="ar-SA"/>
        </w:rPr>
        <w:t>H</w:t>
      </w:r>
      <w:r w:rsidRPr="001E4484">
        <w:rPr>
          <w:rFonts w:ascii="Times New Roman" w:eastAsia="Calibri" w:hAnsi="Times New Roman" w:cs="Times New Roman"/>
          <w:color w:val="000000"/>
          <w:sz w:val="28"/>
          <w:szCs w:val="28"/>
          <w:vertAlign w:val="subscript"/>
          <w:lang w:eastAsia="ar-SA"/>
        </w:rPr>
        <w:t>36</w:t>
      </w:r>
      <w:r w:rsidRPr="001E4484">
        <w:rPr>
          <w:rFonts w:ascii="Times New Roman" w:eastAsia="Calibri" w:hAnsi="Times New Roman" w:cs="Times New Roman"/>
          <w:color w:val="000000"/>
          <w:sz w:val="28"/>
          <w:szCs w:val="28"/>
          <w:lang w:eastAsia="ar-SA"/>
        </w:rPr>
        <w:t>) в качестве растворителя, удалось получить однородные наноразмерные пластинки сульфида меди CuS. Кроме того, было замечено, что изменение соотношения Cu и S может напрямую влиять на свойства наночастиц сульфида меди CuS, сохраняя при этом параметры и структуру частиц.</w:t>
      </w:r>
    </w:p>
    <w:p w14:paraId="6A8367BA" w14:textId="77777777" w:rsidR="009347A8" w:rsidRPr="001E4484" w:rsidRDefault="009347A8" w:rsidP="00132B21">
      <w:pPr>
        <w:spacing w:after="0" w:line="240" w:lineRule="auto"/>
        <w:ind w:firstLine="709"/>
        <w:jc w:val="both"/>
        <w:rPr>
          <w:rFonts w:ascii="Times New Roman" w:eastAsia="Calibri" w:hAnsi="Times New Roman" w:cs="Times New Roman"/>
          <w:color w:val="000000"/>
          <w:sz w:val="28"/>
          <w:szCs w:val="28"/>
          <w:lang w:val="kk-KZ" w:eastAsia="ar-SA"/>
        </w:rPr>
      </w:pPr>
      <w:r w:rsidRPr="001E4484">
        <w:rPr>
          <w:rFonts w:ascii="Times New Roman" w:eastAsia="Calibri" w:hAnsi="Times New Roman" w:cs="Times New Roman"/>
          <w:color w:val="000000"/>
          <w:sz w:val="28"/>
          <w:szCs w:val="28"/>
          <w:lang w:eastAsia="ar-SA"/>
        </w:rPr>
        <w:t>Для промышленного применения наночастиц Cu</w:t>
      </w:r>
      <w:r w:rsidRPr="001E4484">
        <w:rPr>
          <w:rFonts w:ascii="Times New Roman" w:eastAsia="Calibri" w:hAnsi="Times New Roman" w:cs="Times New Roman"/>
          <w:color w:val="000000"/>
          <w:sz w:val="28"/>
          <w:szCs w:val="28"/>
          <w:vertAlign w:val="subscript"/>
          <w:lang w:eastAsia="ar-SA"/>
        </w:rPr>
        <w:t>2-x</w:t>
      </w:r>
      <w:r w:rsidRPr="001E4484">
        <w:rPr>
          <w:rFonts w:ascii="Times New Roman" w:eastAsia="Calibri" w:hAnsi="Times New Roman" w:cs="Times New Roman"/>
          <w:color w:val="000000"/>
          <w:sz w:val="28"/>
          <w:szCs w:val="28"/>
          <w:lang w:eastAsia="ar-SA"/>
        </w:rPr>
        <w:t>S</w:t>
      </w:r>
      <w:r w:rsidRPr="001E4484">
        <w:rPr>
          <w:rFonts w:ascii="Times New Roman" w:eastAsia="Calibri" w:hAnsi="Times New Roman" w:cs="Times New Roman"/>
          <w:color w:val="000000"/>
          <w:sz w:val="28"/>
          <w:szCs w:val="28"/>
          <w:vertAlign w:val="subscript"/>
          <w:lang w:eastAsia="ar-SA"/>
        </w:rPr>
        <w:t xml:space="preserve"> </w:t>
      </w:r>
      <w:r w:rsidRPr="001E4484">
        <w:rPr>
          <w:rFonts w:ascii="Times New Roman" w:eastAsia="Calibri" w:hAnsi="Times New Roman" w:cs="Times New Roman"/>
          <w:color w:val="000000"/>
          <w:sz w:val="28"/>
          <w:szCs w:val="28"/>
          <w:lang w:eastAsia="ar-SA"/>
        </w:rPr>
        <w:t>необходимо разработать метод масштабируемого и стабильного синтеза. В этой связи авторы работы [64] предложили метод разогрева при высокой концентрации, который позволил получить более 200 г нанокристаллов с выходом 80% за один цикл синтеза. Несмотря на крупномасштабное производство, полученные 8-нм наночастицы роксбиита (Cu</w:t>
      </w:r>
      <w:r w:rsidRPr="001E4484">
        <w:rPr>
          <w:rFonts w:ascii="Times New Roman" w:eastAsia="Calibri" w:hAnsi="Times New Roman" w:cs="Times New Roman"/>
          <w:color w:val="000000"/>
          <w:sz w:val="28"/>
          <w:szCs w:val="28"/>
          <w:vertAlign w:val="subscript"/>
          <w:lang w:eastAsia="ar-SA"/>
        </w:rPr>
        <w:t>1,81</w:t>
      </w:r>
      <w:r w:rsidRPr="001E4484">
        <w:rPr>
          <w:rFonts w:ascii="Times New Roman" w:eastAsia="Calibri" w:hAnsi="Times New Roman" w:cs="Times New Roman"/>
          <w:color w:val="000000"/>
          <w:sz w:val="28"/>
          <w:szCs w:val="28"/>
          <w:lang w:eastAsia="ar-SA"/>
        </w:rPr>
        <w:t>S) имели дисперсию менее 10%. В качестве исходных веществ использовались хлорид меди CuCl и сера S, а в качестве растворителей применялись смеси олеиламина (OLA) и октадецена (ODE) в соотношении 7:3. Хлорид меди и сера растворялись по отдельности и перемешивались при 50°C, после чего смесь разогревалась до 185°C в течение 2 часов. Затем раствор очищался трижды с использованием смеси ацетона и гексана с помощью центрифугирования. Основу метода составляют высокие концентрации предшественников: 1000 мМ хлорида меди CuCl и 5000 мМ серы</w:t>
      </w:r>
      <w:r w:rsidR="005119CE">
        <w:rPr>
          <w:rFonts w:ascii="Times New Roman" w:eastAsia="Calibri" w:hAnsi="Times New Roman" w:cs="Times New Roman"/>
          <w:color w:val="000000"/>
          <w:sz w:val="28"/>
          <w:szCs w:val="28"/>
          <w:lang w:eastAsia="ar-SA"/>
        </w:rPr>
        <w:t> </w:t>
      </w:r>
      <w:r w:rsidRPr="001E4484">
        <w:rPr>
          <w:rFonts w:ascii="Times New Roman" w:eastAsia="Calibri" w:hAnsi="Times New Roman" w:cs="Times New Roman"/>
          <w:color w:val="000000"/>
          <w:sz w:val="28"/>
          <w:szCs w:val="28"/>
          <w:lang w:eastAsia="ar-SA"/>
        </w:rPr>
        <w:t>S.</w:t>
      </w:r>
    </w:p>
    <w:p w14:paraId="4E2F2982" w14:textId="77777777" w:rsidR="00943254" w:rsidRPr="001E4484" w:rsidRDefault="0017519F" w:rsidP="00132B21">
      <w:pPr>
        <w:spacing w:after="0" w:line="240" w:lineRule="auto"/>
        <w:ind w:firstLine="709"/>
        <w:jc w:val="both"/>
        <w:rPr>
          <w:rFonts w:ascii="Times New Roman" w:hAnsi="Times New Roman" w:cs="Times New Roman"/>
          <w:sz w:val="28"/>
          <w:szCs w:val="28"/>
          <w:lang w:val="kk-KZ"/>
        </w:rPr>
      </w:pPr>
      <w:r w:rsidRPr="001E4484">
        <w:rPr>
          <w:rFonts w:ascii="Times New Roman" w:eastAsia="Calibri" w:hAnsi="Times New Roman" w:cs="Times New Roman"/>
          <w:color w:val="000000"/>
          <w:sz w:val="28"/>
          <w:szCs w:val="28"/>
          <w:lang w:val="kk-KZ" w:eastAsia="ar-SA"/>
        </w:rPr>
        <w:t xml:space="preserve">В работе </w:t>
      </w:r>
      <w:r w:rsidRPr="001E4484">
        <w:rPr>
          <w:rFonts w:ascii="Times New Roman" w:eastAsia="Calibri" w:hAnsi="Times New Roman" w:cs="Times New Roman"/>
          <w:color w:val="000000"/>
          <w:sz w:val="28"/>
          <w:szCs w:val="28"/>
          <w:lang w:eastAsia="ar-SA"/>
        </w:rPr>
        <w:t>[</w:t>
      </w:r>
      <w:r w:rsidR="008C61B0" w:rsidRPr="001E4484">
        <w:rPr>
          <w:rFonts w:ascii="Times New Roman" w:eastAsia="Calibri" w:hAnsi="Times New Roman" w:cs="Times New Roman"/>
          <w:color w:val="000000"/>
          <w:sz w:val="28"/>
          <w:szCs w:val="28"/>
          <w:lang w:val="kk-KZ" w:eastAsia="ar-SA"/>
        </w:rPr>
        <w:t>64</w:t>
      </w:r>
      <w:r w:rsidR="00AB1845" w:rsidRPr="00AB1845">
        <w:rPr>
          <w:rFonts w:ascii="Times New Roman" w:eastAsia="Calibri" w:hAnsi="Times New Roman" w:cs="Times New Roman"/>
          <w:color w:val="000000"/>
          <w:sz w:val="28"/>
          <w:szCs w:val="28"/>
          <w:lang w:eastAsia="ar-SA"/>
        </w:rPr>
        <w:t xml:space="preserve">, </w:t>
      </w:r>
      <w:r w:rsidR="00AB1845">
        <w:rPr>
          <w:rFonts w:ascii="Times New Roman" w:eastAsia="Calibri" w:hAnsi="Times New Roman" w:cs="Times New Roman"/>
          <w:color w:val="000000"/>
          <w:sz w:val="28"/>
          <w:szCs w:val="28"/>
          <w:lang w:val="en-US" w:eastAsia="ar-SA"/>
        </w:rPr>
        <w:t>p</w:t>
      </w:r>
      <w:r w:rsidR="00AB1845" w:rsidRPr="00AB1845">
        <w:rPr>
          <w:rFonts w:ascii="Times New Roman" w:eastAsia="Calibri" w:hAnsi="Times New Roman" w:cs="Times New Roman"/>
          <w:color w:val="000000"/>
          <w:sz w:val="28"/>
          <w:szCs w:val="28"/>
          <w:lang w:eastAsia="ar-SA"/>
        </w:rPr>
        <w:t>. 15843-15850</w:t>
      </w:r>
      <w:r w:rsidRPr="001E4484">
        <w:rPr>
          <w:rFonts w:ascii="Times New Roman" w:eastAsia="Calibri" w:hAnsi="Times New Roman" w:cs="Times New Roman"/>
          <w:color w:val="000000"/>
          <w:sz w:val="28"/>
          <w:szCs w:val="28"/>
          <w:lang w:eastAsia="ar-SA"/>
        </w:rPr>
        <w:t xml:space="preserve">] </w:t>
      </w:r>
      <w:r w:rsidRPr="001E4484">
        <w:rPr>
          <w:rFonts w:ascii="Times New Roman" w:hAnsi="Times New Roman" w:cs="Times New Roman"/>
          <w:sz w:val="28"/>
          <w:szCs w:val="28"/>
          <w:lang w:val="kk-KZ"/>
        </w:rPr>
        <w:t xml:space="preserve">авторы используют </w:t>
      </w:r>
      <w:r w:rsidRPr="001E4484">
        <w:rPr>
          <w:rFonts w:ascii="Times New Roman" w:hAnsi="Times New Roman" w:cs="Times New Roman"/>
          <w:sz w:val="28"/>
          <w:szCs w:val="28"/>
        </w:rPr>
        <w:t>высококонцентрированную систем</w:t>
      </w:r>
      <w:r w:rsidRPr="001E4484">
        <w:rPr>
          <w:rFonts w:ascii="Times New Roman" w:hAnsi="Times New Roman" w:cs="Times New Roman"/>
          <w:sz w:val="28"/>
          <w:szCs w:val="28"/>
          <w:lang w:val="kk-KZ"/>
        </w:rPr>
        <w:t>у</w:t>
      </w:r>
      <w:r w:rsidRPr="001E4484">
        <w:rPr>
          <w:rFonts w:ascii="Times New Roman" w:hAnsi="Times New Roman" w:cs="Times New Roman"/>
          <w:sz w:val="28"/>
          <w:szCs w:val="28"/>
        </w:rPr>
        <w:t xml:space="preserve"> </w:t>
      </w:r>
      <w:r w:rsidR="00552E89" w:rsidRPr="001E4484">
        <w:rPr>
          <w:rFonts w:ascii="Times New Roman" w:hAnsi="Times New Roman" w:cs="Times New Roman"/>
          <w:sz w:val="28"/>
          <w:szCs w:val="28"/>
        </w:rPr>
        <w:t>наночастиц</w:t>
      </w:r>
      <w:r w:rsidR="002A1E80" w:rsidRPr="001E4484">
        <w:rPr>
          <w:rFonts w:ascii="Times New Roman" w:hAnsi="Times New Roman" w:cs="Times New Roman"/>
          <w:sz w:val="28"/>
          <w:szCs w:val="28"/>
        </w:rPr>
        <w:t>,</w:t>
      </w:r>
      <w:r w:rsidR="00A87EE6" w:rsidRPr="001E4484">
        <w:rPr>
          <w:rFonts w:ascii="Times New Roman" w:hAnsi="Times New Roman" w:cs="Times New Roman"/>
          <w:sz w:val="28"/>
          <w:szCs w:val="28"/>
        </w:rPr>
        <w:t xml:space="preserve"> </w:t>
      </w:r>
      <w:r w:rsidRPr="001E4484">
        <w:rPr>
          <w:rFonts w:ascii="Times New Roman" w:hAnsi="Times New Roman" w:cs="Times New Roman"/>
          <w:sz w:val="28"/>
          <w:szCs w:val="28"/>
        </w:rPr>
        <w:t>обеспечива</w:t>
      </w:r>
      <w:r w:rsidRPr="001E4484">
        <w:rPr>
          <w:rFonts w:ascii="Times New Roman" w:hAnsi="Times New Roman" w:cs="Times New Roman"/>
          <w:sz w:val="28"/>
          <w:szCs w:val="28"/>
          <w:lang w:val="kk-KZ"/>
        </w:rPr>
        <w:t>ющий</w:t>
      </w:r>
      <w:r w:rsidRPr="001E4484">
        <w:rPr>
          <w:rFonts w:ascii="Times New Roman" w:hAnsi="Times New Roman" w:cs="Times New Roman"/>
          <w:sz w:val="28"/>
          <w:szCs w:val="28"/>
        </w:rPr>
        <w:t xml:space="preserve"> удивительно контролируемые темпы роста и десятикратное увеличение объемной производительности </w:t>
      </w:r>
      <w:r w:rsidR="00552E89" w:rsidRPr="001E4484">
        <w:rPr>
          <w:rFonts w:ascii="Times New Roman" w:hAnsi="Times New Roman" w:cs="Times New Roman"/>
          <w:sz w:val="28"/>
          <w:szCs w:val="28"/>
        </w:rPr>
        <w:t>наночастиц</w:t>
      </w:r>
      <w:r w:rsidRPr="001E4484">
        <w:rPr>
          <w:rFonts w:ascii="Times New Roman" w:hAnsi="Times New Roman" w:cs="Times New Roman"/>
          <w:sz w:val="28"/>
          <w:szCs w:val="28"/>
        </w:rPr>
        <w:t xml:space="preserve"> (86 г/л). Режим высокой концентрации прив</w:t>
      </w:r>
      <w:r w:rsidR="00A87EE6" w:rsidRPr="001E4484">
        <w:rPr>
          <w:rFonts w:ascii="Times New Roman" w:hAnsi="Times New Roman" w:cs="Times New Roman"/>
          <w:sz w:val="28"/>
          <w:szCs w:val="28"/>
        </w:rPr>
        <w:t>е</w:t>
      </w:r>
      <w:r w:rsidRPr="001E4484">
        <w:rPr>
          <w:rFonts w:ascii="Times New Roman" w:hAnsi="Times New Roman" w:cs="Times New Roman"/>
          <w:sz w:val="28"/>
          <w:szCs w:val="28"/>
        </w:rPr>
        <w:t xml:space="preserve">ло к увеличению вязкости раствора на порядок, </w:t>
      </w:r>
      <w:r w:rsidR="00552E89" w:rsidRPr="001E4484">
        <w:rPr>
          <w:rFonts w:ascii="Times New Roman" w:hAnsi="Times New Roman" w:cs="Times New Roman"/>
          <w:sz w:val="28"/>
          <w:szCs w:val="28"/>
        </w:rPr>
        <w:t xml:space="preserve">к </w:t>
      </w:r>
      <w:r w:rsidRPr="001E4484">
        <w:rPr>
          <w:rFonts w:ascii="Times New Roman" w:hAnsi="Times New Roman" w:cs="Times New Roman"/>
          <w:sz w:val="28"/>
          <w:szCs w:val="28"/>
        </w:rPr>
        <w:t xml:space="preserve">уменьшению массовой диффузии, </w:t>
      </w:r>
      <w:r w:rsidR="00552E89" w:rsidRPr="001E4484">
        <w:rPr>
          <w:rFonts w:ascii="Times New Roman" w:hAnsi="Times New Roman" w:cs="Times New Roman"/>
          <w:sz w:val="28"/>
          <w:szCs w:val="28"/>
        </w:rPr>
        <w:t xml:space="preserve">к </w:t>
      </w:r>
      <w:r w:rsidRPr="001E4484">
        <w:rPr>
          <w:rFonts w:ascii="Times New Roman" w:hAnsi="Times New Roman" w:cs="Times New Roman"/>
          <w:sz w:val="28"/>
          <w:szCs w:val="28"/>
        </w:rPr>
        <w:t>увеличению теплоемкости на ~</w:t>
      </w:r>
      <w:r w:rsidR="00BB3095" w:rsidRPr="001E4484">
        <w:rPr>
          <w:rFonts w:ascii="Times New Roman" w:hAnsi="Times New Roman" w:cs="Times New Roman"/>
          <w:sz w:val="28"/>
          <w:szCs w:val="28"/>
        </w:rPr>
        <w:t xml:space="preserve"> </w:t>
      </w:r>
      <w:r w:rsidRPr="001E4484">
        <w:rPr>
          <w:rFonts w:ascii="Times New Roman" w:hAnsi="Times New Roman" w:cs="Times New Roman"/>
          <w:sz w:val="28"/>
          <w:szCs w:val="28"/>
        </w:rPr>
        <w:t>67%, стабилизации реакции на возмущения и уменьшению влияния переконденсаци</w:t>
      </w:r>
      <w:r w:rsidR="00A572F3" w:rsidRPr="001E4484">
        <w:rPr>
          <w:rFonts w:ascii="Times New Roman" w:hAnsi="Times New Roman" w:cs="Times New Roman"/>
          <w:sz w:val="28"/>
          <w:szCs w:val="28"/>
        </w:rPr>
        <w:t>и</w:t>
      </w:r>
      <w:r w:rsidRPr="001E4484">
        <w:rPr>
          <w:rFonts w:ascii="Times New Roman" w:hAnsi="Times New Roman" w:cs="Times New Roman"/>
          <w:sz w:val="28"/>
          <w:szCs w:val="28"/>
        </w:rPr>
        <w:t xml:space="preserve"> по Оствальду</w:t>
      </w:r>
      <w:r w:rsidRPr="001E4484">
        <w:rPr>
          <w:rFonts w:ascii="Times New Roman" w:hAnsi="Times New Roman" w:cs="Times New Roman"/>
          <w:sz w:val="28"/>
          <w:szCs w:val="28"/>
          <w:lang w:val="kk-KZ"/>
        </w:rPr>
        <w:t xml:space="preserve"> </w:t>
      </w:r>
      <w:r w:rsidRPr="001E4484">
        <w:rPr>
          <w:rFonts w:ascii="Times New Roman" w:hAnsi="Times New Roman" w:cs="Times New Roman"/>
          <w:sz w:val="28"/>
          <w:szCs w:val="28"/>
        </w:rPr>
        <w:t>[</w:t>
      </w:r>
      <w:r w:rsidR="008C61B0" w:rsidRPr="001E4484">
        <w:rPr>
          <w:rFonts w:ascii="Times New Roman" w:hAnsi="Times New Roman" w:cs="Times New Roman"/>
          <w:sz w:val="28"/>
          <w:szCs w:val="28"/>
          <w:lang w:val="kk-KZ"/>
        </w:rPr>
        <w:t>65</w:t>
      </w:r>
      <w:r w:rsidRPr="001E4484">
        <w:rPr>
          <w:rFonts w:ascii="Times New Roman" w:hAnsi="Times New Roman" w:cs="Times New Roman"/>
          <w:sz w:val="28"/>
          <w:szCs w:val="28"/>
        </w:rPr>
        <w:t xml:space="preserve">]. Эта модель показывает, что при обычных концентрациях преобладает автокаталитическая агломерация или </w:t>
      </w:r>
      <w:r w:rsidRPr="001E4484">
        <w:rPr>
          <w:rFonts w:ascii="Times New Roman" w:hAnsi="Times New Roman" w:cs="Times New Roman"/>
          <w:sz w:val="28"/>
          <w:szCs w:val="28"/>
          <w:lang w:val="kk-KZ"/>
        </w:rPr>
        <w:t>переконденсация</w:t>
      </w:r>
      <w:r w:rsidRPr="001E4484">
        <w:rPr>
          <w:rFonts w:ascii="Times New Roman" w:hAnsi="Times New Roman" w:cs="Times New Roman"/>
          <w:sz w:val="28"/>
          <w:szCs w:val="28"/>
        </w:rPr>
        <w:t xml:space="preserve"> по Оствальду, тогда как при высоких концентрациях в синтезе </w:t>
      </w:r>
      <w:r w:rsidR="004E68C5" w:rsidRPr="001E4484">
        <w:rPr>
          <w:rFonts w:ascii="Times New Roman" w:hAnsi="Times New Roman" w:cs="Times New Roman"/>
          <w:sz w:val="28"/>
          <w:szCs w:val="28"/>
        </w:rPr>
        <w:t>наночастиц</w:t>
      </w:r>
      <w:r w:rsidRPr="001E4484">
        <w:rPr>
          <w:rFonts w:ascii="Times New Roman" w:hAnsi="Times New Roman" w:cs="Times New Roman"/>
          <w:sz w:val="28"/>
          <w:szCs w:val="28"/>
        </w:rPr>
        <w:t xml:space="preserve"> преобладает бимолекулярная агломерация</w:t>
      </w:r>
      <w:r w:rsidR="00860510" w:rsidRPr="001E4484">
        <w:rPr>
          <w:rFonts w:ascii="Times New Roman" w:hAnsi="Times New Roman" w:cs="Times New Roman"/>
          <w:sz w:val="28"/>
          <w:szCs w:val="28"/>
        </w:rPr>
        <w:t>.</w:t>
      </w:r>
      <w:r w:rsidRPr="001E4484">
        <w:rPr>
          <w:rFonts w:ascii="Times New Roman" w:hAnsi="Times New Roman" w:cs="Times New Roman"/>
          <w:sz w:val="28"/>
          <w:szCs w:val="28"/>
        </w:rPr>
        <w:t xml:space="preserve"> </w:t>
      </w:r>
      <w:r w:rsidR="00943254" w:rsidRPr="001E4484">
        <w:rPr>
          <w:rFonts w:ascii="Times New Roman" w:hAnsi="Times New Roman" w:cs="Times New Roman"/>
          <w:sz w:val="28"/>
          <w:szCs w:val="28"/>
        </w:rPr>
        <w:t xml:space="preserve">Авторы отмечают, что уменьшение совокупности объясняется двумя основными тенденциями: 1) повышенное остаточное содержание предшественника нормализует покрытие наночастиц, снижая ЭДС для </w:t>
      </w:r>
      <w:r w:rsidR="00943254" w:rsidRPr="001E4484">
        <w:rPr>
          <w:rFonts w:ascii="Times New Roman" w:hAnsi="Times New Roman" w:cs="Times New Roman"/>
          <w:sz w:val="28"/>
          <w:szCs w:val="28"/>
        </w:rPr>
        <w:lastRenderedPageBreak/>
        <w:t>агломерации, и 2) с увеличением концентрации синтезируемого материала уменьшается частота взаимодействий наночастиц.</w:t>
      </w:r>
      <w:r w:rsidR="00943254" w:rsidRPr="001E4484">
        <w:rPr>
          <w:rFonts w:ascii="Times New Roman" w:hAnsi="Times New Roman" w:cs="Times New Roman"/>
          <w:sz w:val="28"/>
          <w:szCs w:val="28"/>
          <w:lang w:val="kk-KZ"/>
        </w:rPr>
        <w:t xml:space="preserve"> </w:t>
      </w:r>
      <w:r w:rsidR="00943254" w:rsidRPr="001E4484">
        <w:rPr>
          <w:rFonts w:ascii="Times New Roman" w:hAnsi="Times New Roman" w:cs="Times New Roman"/>
          <w:sz w:val="28"/>
          <w:szCs w:val="28"/>
        </w:rPr>
        <w:t>В результате все модели роста приводят к одному результату: увеличение происходит через переконденсацию по Оствальду, которая снижается с повышением концентрации, и при высокой концентрации процесс основывается на слиянии.</w:t>
      </w:r>
    </w:p>
    <w:p w14:paraId="02583007" w14:textId="77777777" w:rsidR="004932AB" w:rsidRPr="001E4484" w:rsidRDefault="0017519F" w:rsidP="00132B21">
      <w:pPr>
        <w:spacing w:after="0" w:line="240" w:lineRule="auto"/>
        <w:ind w:firstLine="709"/>
        <w:jc w:val="both"/>
        <w:rPr>
          <w:rFonts w:ascii="Times New Roman" w:eastAsia="Calibri" w:hAnsi="Times New Roman" w:cs="Times New Roman"/>
          <w:color w:val="000000"/>
          <w:sz w:val="28"/>
          <w:szCs w:val="28"/>
          <w:lang w:eastAsia="ar-SA"/>
        </w:rPr>
      </w:pPr>
      <w:r w:rsidRPr="001E4484">
        <w:rPr>
          <w:rFonts w:ascii="Times New Roman" w:hAnsi="Times New Roman" w:cs="Times New Roman"/>
          <w:sz w:val="28"/>
          <w:szCs w:val="28"/>
        </w:rPr>
        <w:t>В рамках этого нового высококонцентрированного и вязкого режима параметр</w:t>
      </w:r>
      <w:r w:rsidR="00860510" w:rsidRPr="001E4484">
        <w:rPr>
          <w:rFonts w:ascii="Times New Roman" w:hAnsi="Times New Roman" w:cs="Times New Roman"/>
          <w:sz w:val="28"/>
          <w:szCs w:val="28"/>
        </w:rPr>
        <w:t>ы</w:t>
      </w:r>
      <w:r w:rsidRPr="001E4484">
        <w:rPr>
          <w:rFonts w:ascii="Times New Roman" w:hAnsi="Times New Roman" w:cs="Times New Roman"/>
          <w:sz w:val="28"/>
          <w:szCs w:val="28"/>
        </w:rPr>
        <w:t xml:space="preserve"> синтеза становятся менее чувствительными к экспериментальной изменчивости, таким образом, обеспечивают воспроизводимую и надежную методологию синтеза </w:t>
      </w:r>
      <w:r w:rsidR="006135CE" w:rsidRPr="001E4484">
        <w:rPr>
          <w:rFonts w:ascii="Times New Roman" w:hAnsi="Times New Roman" w:cs="Times New Roman"/>
          <w:sz w:val="28"/>
          <w:szCs w:val="28"/>
        </w:rPr>
        <w:t>наночастиц</w:t>
      </w:r>
      <w:r w:rsidR="006C4501" w:rsidRPr="001E4484">
        <w:rPr>
          <w:rFonts w:ascii="Times New Roman" w:hAnsi="Times New Roman" w:cs="Times New Roman"/>
          <w:sz w:val="28"/>
          <w:szCs w:val="28"/>
        </w:rPr>
        <w:t>.</w:t>
      </w:r>
      <w:r w:rsidRPr="001E4484">
        <w:rPr>
          <w:rFonts w:ascii="Times New Roman" w:hAnsi="Times New Roman" w:cs="Times New Roman"/>
          <w:sz w:val="28"/>
          <w:szCs w:val="28"/>
        </w:rPr>
        <w:t xml:space="preserve"> </w:t>
      </w:r>
      <w:bookmarkStart w:id="15" w:name="_Hlk178607074"/>
      <w:r w:rsidR="0087104D" w:rsidRPr="001E4484">
        <w:rPr>
          <w:rFonts w:ascii="Times New Roman" w:hAnsi="Times New Roman" w:cs="Times New Roman"/>
          <w:sz w:val="28"/>
          <w:szCs w:val="28"/>
          <w:lang w:val="kk-KZ"/>
        </w:rPr>
        <w:t xml:space="preserve">Авторы </w:t>
      </w:r>
      <w:r w:rsidR="006135CE" w:rsidRPr="001E4484">
        <w:rPr>
          <w:rFonts w:ascii="Times New Roman" w:hAnsi="Times New Roman" w:cs="Times New Roman"/>
          <w:sz w:val="28"/>
          <w:szCs w:val="28"/>
        </w:rPr>
        <w:t>показывая внутреннюю стабильность метода, выяв</w:t>
      </w:r>
      <w:r w:rsidR="00464C7E" w:rsidRPr="001E4484">
        <w:rPr>
          <w:rFonts w:ascii="Times New Roman" w:hAnsi="Times New Roman" w:cs="Times New Roman"/>
          <w:sz w:val="28"/>
          <w:szCs w:val="28"/>
        </w:rPr>
        <w:t>или</w:t>
      </w:r>
      <w:r w:rsidR="006135CE" w:rsidRPr="001E4484">
        <w:rPr>
          <w:rFonts w:ascii="Times New Roman" w:hAnsi="Times New Roman" w:cs="Times New Roman"/>
          <w:sz w:val="28"/>
          <w:szCs w:val="28"/>
        </w:rPr>
        <w:t>, что получение наночастиц нечу</w:t>
      </w:r>
      <w:r w:rsidR="00C35F47" w:rsidRPr="001E4484">
        <w:rPr>
          <w:rFonts w:ascii="Times New Roman" w:hAnsi="Times New Roman" w:cs="Times New Roman"/>
          <w:sz w:val="28"/>
          <w:szCs w:val="28"/>
        </w:rPr>
        <w:t>вствителен</w:t>
      </w:r>
      <w:r w:rsidR="006135CE" w:rsidRPr="001E4484">
        <w:rPr>
          <w:rFonts w:ascii="Times New Roman" w:hAnsi="Times New Roman" w:cs="Times New Roman"/>
          <w:sz w:val="28"/>
          <w:szCs w:val="28"/>
        </w:rPr>
        <w:t xml:space="preserve"> к химическим всплескам (</w:t>
      </w:r>
      <w:r w:rsidR="006135CE" w:rsidRPr="001E4484">
        <w:rPr>
          <w:rFonts w:ascii="Times New Roman" w:hAnsi="Times New Roman" w:cs="Times New Roman"/>
          <w:sz w:val="28"/>
          <w:szCs w:val="28"/>
          <w:lang w:val="en-US"/>
        </w:rPr>
        <w:t>CuCl</w:t>
      </w:r>
      <w:r w:rsidR="006135CE" w:rsidRPr="001E4484">
        <w:rPr>
          <w:rFonts w:ascii="Times New Roman" w:hAnsi="Times New Roman" w:cs="Times New Roman"/>
          <w:sz w:val="28"/>
          <w:szCs w:val="28"/>
        </w:rPr>
        <w:t xml:space="preserve"> и Cu</w:t>
      </w:r>
      <w:r w:rsidR="006135CE" w:rsidRPr="001E4484">
        <w:rPr>
          <w:rFonts w:ascii="Times New Roman" w:hAnsi="Times New Roman" w:cs="Times New Roman"/>
          <w:sz w:val="28"/>
          <w:szCs w:val="28"/>
          <w:vertAlign w:val="subscript"/>
        </w:rPr>
        <w:t>2-x</w:t>
      </w:r>
      <w:r w:rsidR="006135CE" w:rsidRPr="001E4484">
        <w:rPr>
          <w:rFonts w:ascii="Times New Roman" w:hAnsi="Times New Roman" w:cs="Times New Roman"/>
          <w:sz w:val="28"/>
          <w:szCs w:val="28"/>
        </w:rPr>
        <w:t>S), которые соответствует с эквивалентным сдвигом в начальных пропорциях предшественников</w:t>
      </w:r>
      <w:r w:rsidR="006854B0" w:rsidRPr="001E4484">
        <w:rPr>
          <w:rFonts w:ascii="Times New Roman" w:hAnsi="Times New Roman" w:cs="Times New Roman"/>
          <w:sz w:val="28"/>
          <w:szCs w:val="28"/>
        </w:rPr>
        <w:t xml:space="preserve"> </w:t>
      </w:r>
      <w:r w:rsidR="00194AB0" w:rsidRPr="001E4484">
        <w:rPr>
          <w:rFonts w:ascii="Times New Roman" w:eastAsia="Calibri" w:hAnsi="Times New Roman" w:cs="Times New Roman"/>
          <w:color w:val="000000"/>
          <w:sz w:val="28"/>
          <w:szCs w:val="28"/>
          <w:lang w:eastAsia="ar-SA"/>
        </w:rPr>
        <w:t>[</w:t>
      </w:r>
      <w:r w:rsidR="00194AB0" w:rsidRPr="001E4484">
        <w:rPr>
          <w:rFonts w:ascii="Times New Roman" w:eastAsia="Calibri" w:hAnsi="Times New Roman" w:cs="Times New Roman"/>
          <w:color w:val="000000"/>
          <w:sz w:val="28"/>
          <w:szCs w:val="28"/>
          <w:lang w:val="kk-KZ" w:eastAsia="ar-SA"/>
        </w:rPr>
        <w:t>64</w:t>
      </w:r>
      <w:r w:rsidR="00194AB0" w:rsidRPr="001E4484">
        <w:rPr>
          <w:rFonts w:ascii="Times New Roman" w:eastAsia="Calibri" w:hAnsi="Times New Roman" w:cs="Times New Roman"/>
          <w:color w:val="000000"/>
          <w:sz w:val="28"/>
          <w:szCs w:val="28"/>
          <w:lang w:eastAsia="ar-SA"/>
        </w:rPr>
        <w:t xml:space="preserve">, </w:t>
      </w:r>
      <w:r w:rsidR="00AB1845">
        <w:rPr>
          <w:rFonts w:ascii="Times New Roman" w:eastAsia="Calibri" w:hAnsi="Times New Roman" w:cs="Times New Roman"/>
          <w:color w:val="000000"/>
          <w:sz w:val="28"/>
          <w:szCs w:val="28"/>
          <w:lang w:val="en-US" w:eastAsia="ar-SA"/>
        </w:rPr>
        <w:t>p</w:t>
      </w:r>
      <w:r w:rsidR="00194AB0" w:rsidRPr="001E4484">
        <w:rPr>
          <w:rFonts w:ascii="Times New Roman" w:eastAsia="Calibri" w:hAnsi="Times New Roman" w:cs="Times New Roman"/>
          <w:color w:val="000000"/>
          <w:sz w:val="28"/>
          <w:szCs w:val="28"/>
          <w:lang w:eastAsia="ar-SA"/>
        </w:rPr>
        <w:t>. 15843].</w:t>
      </w:r>
    </w:p>
    <w:bookmarkEnd w:id="15"/>
    <w:p w14:paraId="0C37412E" w14:textId="77777777" w:rsidR="009347A8" w:rsidRPr="001E4484" w:rsidRDefault="009347A8" w:rsidP="00132B21">
      <w:pPr>
        <w:spacing w:after="0" w:line="240" w:lineRule="auto"/>
        <w:ind w:firstLine="709"/>
        <w:jc w:val="both"/>
        <w:rPr>
          <w:rFonts w:ascii="Times New Roman" w:eastAsia="Calibri" w:hAnsi="Times New Roman" w:cs="Times New Roman"/>
          <w:color w:val="000000"/>
          <w:sz w:val="28"/>
          <w:szCs w:val="28"/>
          <w:lang w:val="kk-KZ" w:eastAsia="ar-SA"/>
        </w:rPr>
      </w:pPr>
      <w:r w:rsidRPr="001E4484">
        <w:rPr>
          <w:rFonts w:ascii="Times New Roman" w:eastAsia="Calibri" w:hAnsi="Times New Roman" w:cs="Times New Roman"/>
          <w:color w:val="000000"/>
          <w:sz w:val="28"/>
          <w:szCs w:val="28"/>
          <w:lang w:eastAsia="ar-SA"/>
        </w:rPr>
        <w:t xml:space="preserve">Помимо метода нагревания, существует ещё один способ коллоидного синтеза </w:t>
      </w:r>
      <w:r w:rsidR="005119CE">
        <w:rPr>
          <w:rFonts w:ascii="Times New Roman" w:eastAsia="Calibri" w:hAnsi="Times New Roman" w:cs="Times New Roman"/>
          <w:color w:val="000000"/>
          <w:sz w:val="28"/>
          <w:szCs w:val="28"/>
          <w:lang w:eastAsia="ar-SA"/>
        </w:rPr>
        <w:t>‒</w:t>
      </w:r>
      <w:r w:rsidRPr="001E4484">
        <w:rPr>
          <w:rFonts w:ascii="Times New Roman" w:eastAsia="Calibri" w:hAnsi="Times New Roman" w:cs="Times New Roman"/>
          <w:color w:val="000000"/>
          <w:sz w:val="28"/>
          <w:szCs w:val="28"/>
          <w:lang w:eastAsia="ar-SA"/>
        </w:rPr>
        <w:t xml:space="preserve"> метод «горячей инъекции». В этом процессе предшественник серы S обычно растворяют с предшественником меди Cu при температуре, соответствующей температуре химической реакции. Благодаря повышенной температуре растворения реакции горячей инъекции завершаются значительно быстрее, чем при методе нагревания. Например, однородные наночастицы </w:t>
      </w:r>
      <w:r w:rsidRPr="0071595F">
        <w:rPr>
          <w:rFonts w:ascii="Times New Roman" w:eastAsia="Calibri" w:hAnsi="Times New Roman" w:cs="Times New Roman"/>
          <w:color w:val="000000"/>
          <w:sz w:val="28"/>
          <w:szCs w:val="28"/>
          <w:lang w:eastAsia="ar-SA"/>
        </w:rPr>
        <w:t>Cu</w:t>
      </w:r>
      <w:r w:rsidRPr="0071595F">
        <w:rPr>
          <w:rFonts w:ascii="Times New Roman" w:eastAsia="Calibri" w:hAnsi="Times New Roman" w:cs="Times New Roman"/>
          <w:color w:val="000000"/>
          <w:sz w:val="28"/>
          <w:szCs w:val="28"/>
          <w:vertAlign w:val="subscript"/>
          <w:lang w:eastAsia="ar-SA"/>
        </w:rPr>
        <w:t>2-x</w:t>
      </w:r>
      <w:r w:rsidRPr="001E4484">
        <w:rPr>
          <w:rFonts w:ascii="Times New Roman" w:eastAsia="Calibri" w:hAnsi="Times New Roman" w:cs="Times New Roman"/>
          <w:color w:val="000000"/>
          <w:sz w:val="28"/>
          <w:szCs w:val="28"/>
          <w:lang w:eastAsia="ar-SA"/>
        </w:rPr>
        <w:t>S размером от 2,8 до 13,5 нм могут быть получены методом горячей инъекции за 90-180 секунд. Температура инъекции (115°C - 140°C) оказывает влияние на форму наночастиц. Также выбор растворителя имеет существенное значение для фазы, получаемых наноразмерных частиц Cu</w:t>
      </w:r>
      <w:r w:rsidRPr="001E4484">
        <w:rPr>
          <w:rFonts w:ascii="Times New Roman" w:eastAsia="Calibri" w:hAnsi="Times New Roman" w:cs="Times New Roman"/>
          <w:color w:val="000000"/>
          <w:sz w:val="28"/>
          <w:szCs w:val="28"/>
          <w:vertAlign w:val="subscript"/>
          <w:lang w:eastAsia="ar-SA"/>
        </w:rPr>
        <w:t>2-x</w:t>
      </w:r>
      <w:r w:rsidRPr="001E4484">
        <w:rPr>
          <w:rFonts w:ascii="Times New Roman" w:eastAsia="Calibri" w:hAnsi="Times New Roman" w:cs="Times New Roman"/>
          <w:color w:val="000000"/>
          <w:sz w:val="28"/>
          <w:szCs w:val="28"/>
          <w:lang w:eastAsia="ar-SA"/>
        </w:rPr>
        <w:t>S.</w:t>
      </w:r>
    </w:p>
    <w:p w14:paraId="3ECC43E0" w14:textId="77777777" w:rsidR="00443964" w:rsidRPr="001E4484" w:rsidRDefault="00443964" w:rsidP="00132B21">
      <w:pPr>
        <w:spacing w:after="0" w:line="240" w:lineRule="auto"/>
        <w:ind w:firstLine="709"/>
        <w:jc w:val="both"/>
        <w:rPr>
          <w:rFonts w:ascii="Times New Roman" w:eastAsia="Calibri" w:hAnsi="Times New Roman" w:cs="Times New Roman"/>
          <w:color w:val="000000"/>
          <w:sz w:val="28"/>
          <w:szCs w:val="28"/>
          <w:lang w:val="kk-KZ" w:eastAsia="ar-SA"/>
        </w:rPr>
      </w:pPr>
      <w:bookmarkStart w:id="16" w:name="_Toc43238690"/>
      <w:r w:rsidRPr="001E4484">
        <w:rPr>
          <w:rFonts w:ascii="Times New Roman" w:eastAsia="Calibri" w:hAnsi="Times New Roman" w:cs="Times New Roman"/>
          <w:color w:val="000000"/>
          <w:sz w:val="28"/>
          <w:szCs w:val="28"/>
          <w:lang w:eastAsia="ar-SA"/>
        </w:rPr>
        <w:t>Использование олеиламина в качестве растворителя способствует образованию джарлеита Cu</w:t>
      </w:r>
      <w:r w:rsidRPr="001E4484">
        <w:rPr>
          <w:rFonts w:ascii="Times New Roman" w:eastAsia="Calibri" w:hAnsi="Times New Roman" w:cs="Times New Roman"/>
          <w:color w:val="000000"/>
          <w:sz w:val="28"/>
          <w:szCs w:val="28"/>
          <w:vertAlign w:val="subscript"/>
          <w:lang w:eastAsia="ar-SA"/>
        </w:rPr>
        <w:t>1</w:t>
      </w:r>
      <w:r w:rsidRPr="001E4484">
        <w:rPr>
          <w:rFonts w:ascii="Times New Roman" w:eastAsia="Calibri" w:hAnsi="Times New Roman" w:cs="Times New Roman"/>
          <w:color w:val="000000"/>
          <w:sz w:val="28"/>
          <w:szCs w:val="28"/>
          <w:vertAlign w:val="subscript"/>
          <w:lang w:val="kk-KZ" w:eastAsia="ar-SA"/>
        </w:rPr>
        <w:t>.</w:t>
      </w:r>
      <w:r w:rsidRPr="001E4484">
        <w:rPr>
          <w:rFonts w:ascii="Times New Roman" w:eastAsia="Calibri" w:hAnsi="Times New Roman" w:cs="Times New Roman"/>
          <w:color w:val="000000"/>
          <w:sz w:val="28"/>
          <w:szCs w:val="28"/>
          <w:vertAlign w:val="subscript"/>
          <w:lang w:eastAsia="ar-SA"/>
        </w:rPr>
        <w:t>94</w:t>
      </w:r>
      <w:r w:rsidRPr="001E4484">
        <w:rPr>
          <w:rFonts w:ascii="Times New Roman" w:eastAsia="Calibri" w:hAnsi="Times New Roman" w:cs="Times New Roman"/>
          <w:color w:val="000000"/>
          <w:sz w:val="28"/>
          <w:szCs w:val="28"/>
          <w:lang w:eastAsia="ar-SA"/>
        </w:rPr>
        <w:t>S и олеиновой кислоты (C</w:t>
      </w:r>
      <w:r w:rsidRPr="001E4484">
        <w:rPr>
          <w:rFonts w:ascii="Times New Roman" w:eastAsia="Calibri" w:hAnsi="Times New Roman" w:cs="Times New Roman"/>
          <w:color w:val="000000"/>
          <w:sz w:val="28"/>
          <w:szCs w:val="28"/>
          <w:vertAlign w:val="subscript"/>
          <w:lang w:eastAsia="ar-SA"/>
        </w:rPr>
        <w:t>18</w:t>
      </w:r>
      <w:r w:rsidRPr="001E4484">
        <w:rPr>
          <w:rFonts w:ascii="Times New Roman" w:eastAsia="Calibri" w:hAnsi="Times New Roman" w:cs="Times New Roman"/>
          <w:color w:val="000000"/>
          <w:sz w:val="28"/>
          <w:szCs w:val="28"/>
          <w:lang w:eastAsia="ar-SA"/>
        </w:rPr>
        <w:t>H</w:t>
      </w:r>
      <w:r w:rsidRPr="001E4484">
        <w:rPr>
          <w:rFonts w:ascii="Times New Roman" w:eastAsia="Calibri" w:hAnsi="Times New Roman" w:cs="Times New Roman"/>
          <w:color w:val="000000"/>
          <w:sz w:val="28"/>
          <w:szCs w:val="28"/>
          <w:vertAlign w:val="subscript"/>
          <w:lang w:eastAsia="ar-SA"/>
        </w:rPr>
        <w:t>34</w:t>
      </w:r>
      <w:r w:rsidRPr="001E4484">
        <w:rPr>
          <w:rFonts w:ascii="Times New Roman" w:eastAsia="Calibri" w:hAnsi="Times New Roman" w:cs="Times New Roman"/>
          <w:color w:val="000000"/>
          <w:sz w:val="28"/>
          <w:szCs w:val="28"/>
          <w:lang w:eastAsia="ar-SA"/>
        </w:rPr>
        <w:t>O</w:t>
      </w:r>
      <w:r w:rsidRPr="001E4484">
        <w:rPr>
          <w:rFonts w:ascii="Times New Roman" w:eastAsia="Calibri" w:hAnsi="Times New Roman" w:cs="Times New Roman"/>
          <w:color w:val="000000"/>
          <w:sz w:val="28"/>
          <w:szCs w:val="28"/>
          <w:vertAlign w:val="subscript"/>
          <w:lang w:eastAsia="ar-SA"/>
        </w:rPr>
        <w:t>2</w:t>
      </w:r>
      <w:r w:rsidRPr="001E4484">
        <w:rPr>
          <w:rFonts w:ascii="Times New Roman" w:eastAsia="Calibri" w:hAnsi="Times New Roman" w:cs="Times New Roman"/>
          <w:color w:val="000000"/>
          <w:sz w:val="28"/>
          <w:szCs w:val="28"/>
          <w:lang w:eastAsia="ar-SA"/>
        </w:rPr>
        <w:t>), что, в свою очередь, помогает формировать наночастицы фазы ковеллина CuS [66]. Электрохимическое напыление или анодирование является одним из простых, экономичных и высокопродуктивных методов для прямого получения наноматериалов CuS на подложке. Подобно большинству оксидов металлов, наноматериалы CuS обычно осаждаются на медных подложках или медной фольге, которые служат анодом, а титановый катод используется в электролите с сульфидом натрия Na</w:t>
      </w:r>
      <w:r w:rsidRPr="001E4484">
        <w:rPr>
          <w:rFonts w:ascii="Times New Roman" w:eastAsia="Calibri" w:hAnsi="Times New Roman" w:cs="Times New Roman"/>
          <w:color w:val="000000"/>
          <w:sz w:val="28"/>
          <w:szCs w:val="28"/>
          <w:vertAlign w:val="subscript"/>
          <w:lang w:eastAsia="ar-SA"/>
        </w:rPr>
        <w:t>2</w:t>
      </w:r>
      <w:r w:rsidRPr="001E4484">
        <w:rPr>
          <w:rFonts w:ascii="Times New Roman" w:eastAsia="Calibri" w:hAnsi="Times New Roman" w:cs="Times New Roman"/>
          <w:color w:val="000000"/>
          <w:sz w:val="28"/>
          <w:szCs w:val="28"/>
          <w:lang w:eastAsia="ar-SA"/>
        </w:rPr>
        <w:t>S при напряжении в диапазоне от 1,5 до 8 В. В результате такого подхода получаются нановолокна и нанобарьерные структуры халькозина Cu</w:t>
      </w:r>
      <w:r w:rsidRPr="001E4484">
        <w:rPr>
          <w:rFonts w:ascii="Times New Roman" w:eastAsia="Calibri" w:hAnsi="Times New Roman" w:cs="Times New Roman"/>
          <w:color w:val="000000"/>
          <w:sz w:val="28"/>
          <w:szCs w:val="28"/>
          <w:vertAlign w:val="subscript"/>
          <w:lang w:eastAsia="ar-SA"/>
        </w:rPr>
        <w:t>2</w:t>
      </w:r>
      <w:r w:rsidRPr="001E4484">
        <w:rPr>
          <w:rFonts w:ascii="Times New Roman" w:eastAsia="Calibri" w:hAnsi="Times New Roman" w:cs="Times New Roman"/>
          <w:color w:val="000000"/>
          <w:sz w:val="28"/>
          <w:szCs w:val="28"/>
          <w:lang w:eastAsia="ar-SA"/>
        </w:rPr>
        <w:t>S и ковеллина CuS, при этом контроль за напряжением и температурой взаимодействия играет ключевую роль в их формировании</w:t>
      </w:r>
      <w:r w:rsidR="00DC07AE" w:rsidRPr="001E4484">
        <w:rPr>
          <w:rFonts w:ascii="Times New Roman" w:eastAsia="Calibri" w:hAnsi="Times New Roman" w:cs="Times New Roman"/>
          <w:color w:val="000000"/>
          <w:sz w:val="28"/>
          <w:szCs w:val="28"/>
          <w:lang w:eastAsia="ar-SA"/>
        </w:rPr>
        <w:t xml:space="preserve"> [66, </w:t>
      </w:r>
      <w:r w:rsidR="00AB1845">
        <w:rPr>
          <w:rFonts w:ascii="Times New Roman" w:eastAsia="Calibri" w:hAnsi="Times New Roman" w:cs="Times New Roman"/>
          <w:color w:val="000000"/>
          <w:sz w:val="28"/>
          <w:szCs w:val="28"/>
          <w:lang w:val="en-US" w:eastAsia="ar-SA"/>
        </w:rPr>
        <w:t>p</w:t>
      </w:r>
      <w:r w:rsidR="00DC07AE" w:rsidRPr="001E4484">
        <w:rPr>
          <w:rFonts w:ascii="Times New Roman" w:eastAsia="Calibri" w:hAnsi="Times New Roman" w:cs="Times New Roman"/>
          <w:color w:val="000000"/>
          <w:sz w:val="28"/>
          <w:szCs w:val="28"/>
          <w:lang w:eastAsia="ar-SA"/>
        </w:rPr>
        <w:t xml:space="preserve">. </w:t>
      </w:r>
      <w:r w:rsidR="00AB1845" w:rsidRPr="00AB1845">
        <w:rPr>
          <w:rFonts w:ascii="Times New Roman" w:eastAsia="Calibri" w:hAnsi="Times New Roman" w:cs="Times New Roman"/>
          <w:color w:val="000000"/>
          <w:sz w:val="28"/>
          <w:szCs w:val="28"/>
          <w:lang w:eastAsia="ar-SA"/>
        </w:rPr>
        <w:t>11-</w:t>
      </w:r>
      <w:r w:rsidR="00DC07AE" w:rsidRPr="001E4484">
        <w:rPr>
          <w:rFonts w:ascii="Times New Roman" w:eastAsia="Calibri" w:hAnsi="Times New Roman" w:cs="Times New Roman"/>
          <w:color w:val="000000"/>
          <w:sz w:val="28"/>
          <w:szCs w:val="28"/>
          <w:lang w:eastAsia="ar-SA"/>
        </w:rPr>
        <w:t>7</w:t>
      </w:r>
      <w:r w:rsidR="00AB1845" w:rsidRPr="00AB1845">
        <w:rPr>
          <w:rFonts w:ascii="Times New Roman" w:eastAsia="Calibri" w:hAnsi="Times New Roman" w:cs="Times New Roman"/>
          <w:color w:val="000000"/>
          <w:sz w:val="28"/>
          <w:szCs w:val="28"/>
          <w:lang w:eastAsia="ar-SA"/>
        </w:rPr>
        <w:t>2</w:t>
      </w:r>
      <w:r w:rsidR="00DC07AE" w:rsidRPr="001E4484">
        <w:rPr>
          <w:rFonts w:ascii="Times New Roman" w:eastAsia="Calibri" w:hAnsi="Times New Roman" w:cs="Times New Roman"/>
          <w:color w:val="000000"/>
          <w:sz w:val="28"/>
          <w:szCs w:val="28"/>
          <w:lang w:eastAsia="ar-SA"/>
        </w:rPr>
        <w:t>].</w:t>
      </w:r>
    </w:p>
    <w:bookmarkEnd w:id="16"/>
    <w:p w14:paraId="3D54C1C1" w14:textId="77777777" w:rsidR="00E447BF" w:rsidRPr="001E4484" w:rsidRDefault="00127BFF" w:rsidP="00132B21">
      <w:pPr>
        <w:spacing w:after="0" w:line="240" w:lineRule="auto"/>
        <w:ind w:firstLine="709"/>
        <w:jc w:val="both"/>
        <w:rPr>
          <w:rFonts w:ascii="Times New Roman" w:eastAsia="Calibri" w:hAnsi="Times New Roman" w:cs="Times New Roman"/>
          <w:color w:val="000000"/>
          <w:sz w:val="28"/>
          <w:szCs w:val="28"/>
          <w:lang w:val="kk-KZ" w:eastAsia="ar-SA"/>
        </w:rPr>
      </w:pPr>
      <w:r w:rsidRPr="001E4484">
        <w:rPr>
          <w:rFonts w:ascii="Times New Roman" w:eastAsia="Calibri" w:hAnsi="Times New Roman" w:cs="Times New Roman"/>
          <w:color w:val="000000"/>
          <w:sz w:val="28"/>
          <w:szCs w:val="28"/>
          <w:lang w:eastAsia="ar-SA"/>
        </w:rPr>
        <w:t xml:space="preserve">Гидротермальный синтез на сегодняшний день является одним из самых распространенных методов для получения нанокристаллов. Этот метод позволяет повысить растворимость реагентов в растворе и активировать процесс, что способствует быстрому достижению насыщения при повышенных температурах и давлениях. Использование стабилизированных агентов также способствует получению стабильных малых структур в 0D и высокоэнергетических покрытиях в 1D и 2D наноматериалах CuS. Однако гидротермальный метод чаще всего применяется для синтеза крупных однофазных кристаллов, при этом авторы подтверждают его эффективность в </w:t>
      </w:r>
      <w:r w:rsidRPr="001E4484">
        <w:rPr>
          <w:rFonts w:ascii="Times New Roman" w:eastAsia="Calibri" w:hAnsi="Times New Roman" w:cs="Times New Roman"/>
          <w:color w:val="000000"/>
          <w:sz w:val="28"/>
          <w:szCs w:val="28"/>
          <w:lang w:eastAsia="ar-SA"/>
        </w:rPr>
        <w:lastRenderedPageBreak/>
        <w:t>получении наноматериалов Cu</w:t>
      </w:r>
      <w:r w:rsidRPr="001E4484">
        <w:rPr>
          <w:rFonts w:ascii="Times New Roman" w:eastAsia="Calibri" w:hAnsi="Times New Roman" w:cs="Times New Roman"/>
          <w:color w:val="000000"/>
          <w:sz w:val="28"/>
          <w:szCs w:val="28"/>
          <w:vertAlign w:val="subscript"/>
          <w:lang w:eastAsia="ar-SA"/>
        </w:rPr>
        <w:t>2-x</w:t>
      </w:r>
      <w:r w:rsidRPr="001E4484">
        <w:rPr>
          <w:rFonts w:ascii="Times New Roman" w:eastAsia="Calibri" w:hAnsi="Times New Roman" w:cs="Times New Roman"/>
          <w:color w:val="000000"/>
          <w:sz w:val="28"/>
          <w:szCs w:val="28"/>
          <w:lang w:eastAsia="ar-SA"/>
        </w:rPr>
        <w:t>S с различными структурами. С помощью гидротермального синтеза были успешно получены нанопроволоки Cu</w:t>
      </w:r>
      <w:r w:rsidRPr="001E4484">
        <w:rPr>
          <w:rFonts w:ascii="Times New Roman" w:eastAsia="Calibri" w:hAnsi="Times New Roman" w:cs="Times New Roman"/>
          <w:color w:val="000000"/>
          <w:sz w:val="28"/>
          <w:szCs w:val="28"/>
          <w:vertAlign w:val="subscript"/>
          <w:lang w:eastAsia="ar-SA"/>
        </w:rPr>
        <w:t>2-x</w:t>
      </w:r>
      <w:r w:rsidRPr="001E4484">
        <w:rPr>
          <w:rFonts w:ascii="Times New Roman" w:eastAsia="Calibri" w:hAnsi="Times New Roman" w:cs="Times New Roman"/>
          <w:color w:val="000000"/>
          <w:sz w:val="28"/>
          <w:szCs w:val="28"/>
          <w:lang w:eastAsia="ar-SA"/>
        </w:rPr>
        <w:t xml:space="preserve">S, нанотрубки и наноструктуры с различной морфологией. Также было продемонстрировано, что гидротермальный и сольвотермический синтезы </w:t>
      </w:r>
      <w:r w:rsidRPr="00D042DD">
        <w:rPr>
          <w:rFonts w:ascii="Times New Roman" w:eastAsia="Calibri" w:hAnsi="Times New Roman" w:cs="Times New Roman"/>
          <w:color w:val="000000"/>
          <w:sz w:val="28"/>
          <w:szCs w:val="28"/>
          <w:lang w:eastAsia="ar-SA"/>
        </w:rPr>
        <w:t>эффективны для получения 3D сверхструктур Cu</w:t>
      </w:r>
      <w:r w:rsidRPr="00D042DD">
        <w:rPr>
          <w:rFonts w:ascii="Times New Roman" w:eastAsia="Calibri" w:hAnsi="Times New Roman" w:cs="Times New Roman"/>
          <w:color w:val="000000"/>
          <w:sz w:val="28"/>
          <w:szCs w:val="28"/>
          <w:vertAlign w:val="subscript"/>
          <w:lang w:eastAsia="ar-SA"/>
        </w:rPr>
        <w:t>2-x</w:t>
      </w:r>
      <w:r w:rsidRPr="00D042DD">
        <w:rPr>
          <w:rFonts w:ascii="Times New Roman" w:eastAsia="Calibri" w:hAnsi="Times New Roman" w:cs="Times New Roman"/>
          <w:color w:val="000000"/>
          <w:sz w:val="28"/>
          <w:szCs w:val="28"/>
          <w:lang w:eastAsia="ar-SA"/>
        </w:rPr>
        <w:t>S.</w:t>
      </w:r>
      <w:r w:rsidR="007318CD" w:rsidRPr="00D042DD">
        <w:rPr>
          <w:rFonts w:ascii="Times New Roman" w:eastAsia="Calibri" w:hAnsi="Times New Roman" w:cs="Times New Roman"/>
          <w:color w:val="000000"/>
          <w:sz w:val="28"/>
          <w:szCs w:val="28"/>
          <w:lang w:val="kk-KZ" w:eastAsia="ar-SA"/>
        </w:rPr>
        <w:t xml:space="preserve"> </w:t>
      </w:r>
      <w:bookmarkStart w:id="17" w:name="_Toc117862059"/>
      <w:r w:rsidR="00247522" w:rsidRPr="00D042DD">
        <w:rPr>
          <w:rFonts w:ascii="Times New Roman" w:eastAsia="Calibri" w:hAnsi="Times New Roman" w:cs="Times New Roman"/>
          <w:color w:val="000000"/>
          <w:sz w:val="28"/>
          <w:szCs w:val="28"/>
          <w:lang w:val="kk-KZ" w:eastAsia="ar-SA"/>
        </w:rPr>
        <w:t xml:space="preserve">Например, </w:t>
      </w:r>
      <w:r w:rsidR="007318CD" w:rsidRPr="00D042DD">
        <w:rPr>
          <w:rFonts w:ascii="Times New Roman" w:hAnsi="Times New Roman" w:cs="Times New Roman"/>
          <w:sz w:val="28"/>
          <w:szCs w:val="28"/>
        </w:rPr>
        <w:t>при использовании нитрата меди Cu(NO</w:t>
      </w:r>
      <w:r w:rsidR="007318CD" w:rsidRPr="00D042DD">
        <w:rPr>
          <w:rFonts w:ascii="Cambria Math" w:hAnsi="Cambria Math" w:cs="Cambria Math"/>
          <w:sz w:val="28"/>
          <w:szCs w:val="28"/>
        </w:rPr>
        <w:t>₃</w:t>
      </w:r>
      <w:r w:rsidR="007318CD" w:rsidRPr="00D042DD">
        <w:rPr>
          <w:rFonts w:ascii="Times New Roman" w:hAnsi="Times New Roman" w:cs="Times New Roman"/>
          <w:sz w:val="28"/>
          <w:szCs w:val="28"/>
        </w:rPr>
        <w:t>)</w:t>
      </w:r>
      <w:r w:rsidR="007318CD" w:rsidRPr="00D042DD">
        <w:rPr>
          <w:rFonts w:ascii="Cambria Math" w:hAnsi="Cambria Math" w:cs="Cambria Math"/>
          <w:sz w:val="28"/>
          <w:szCs w:val="28"/>
        </w:rPr>
        <w:t>₂</w:t>
      </w:r>
      <w:r w:rsidR="007318CD" w:rsidRPr="00D042DD">
        <w:rPr>
          <w:rFonts w:ascii="Times New Roman" w:hAnsi="Times New Roman" w:cs="Times New Roman"/>
          <w:sz w:val="28"/>
          <w:szCs w:val="28"/>
        </w:rPr>
        <w:t xml:space="preserve"> и порошка серы S при 140°C в течение 24 часов получена трехмерная структура из четырех шестигранных пластинок CuS.</w:t>
      </w:r>
      <w:r w:rsidR="00247522" w:rsidRPr="00D042DD">
        <w:rPr>
          <w:rFonts w:ascii="Times New Roman" w:eastAsia="Calibri" w:hAnsi="Times New Roman" w:cs="Times New Roman"/>
          <w:color w:val="000000"/>
          <w:sz w:val="28"/>
          <w:szCs w:val="28"/>
          <w:lang w:val="kk-KZ" w:eastAsia="ar-SA"/>
        </w:rPr>
        <w:t>Диаметр этих пластинок составляет от 1 до 1,5 мкм, а их</w:t>
      </w:r>
      <w:r w:rsidR="00247522" w:rsidRPr="001E4484">
        <w:rPr>
          <w:rFonts w:ascii="Times New Roman" w:eastAsia="Calibri" w:hAnsi="Times New Roman" w:cs="Times New Roman"/>
          <w:color w:val="000000"/>
          <w:sz w:val="28"/>
          <w:szCs w:val="28"/>
          <w:lang w:val="kk-KZ" w:eastAsia="ar-SA"/>
        </w:rPr>
        <w:t xml:space="preserve"> толщина </w:t>
      </w:r>
      <w:r w:rsidR="005119CE">
        <w:rPr>
          <w:rFonts w:ascii="Times New Roman" w:eastAsia="Calibri" w:hAnsi="Times New Roman" w:cs="Times New Roman"/>
          <w:color w:val="000000"/>
          <w:sz w:val="28"/>
          <w:szCs w:val="28"/>
          <w:lang w:val="kk-KZ" w:eastAsia="ar-SA"/>
        </w:rPr>
        <w:t>‒</w:t>
      </w:r>
      <w:r w:rsidR="00247522" w:rsidRPr="001E4484">
        <w:rPr>
          <w:rFonts w:ascii="Times New Roman" w:eastAsia="Calibri" w:hAnsi="Times New Roman" w:cs="Times New Roman"/>
          <w:color w:val="000000"/>
          <w:sz w:val="28"/>
          <w:szCs w:val="28"/>
          <w:lang w:val="kk-KZ" w:eastAsia="ar-SA"/>
        </w:rPr>
        <w:t xml:space="preserve"> около 200 нм. Особенность этой морфологии заключается в наличии 14 полостей, что открывает перспективы для различных применений, таких как фотокатализ. Помимо этого, могут быть синтезированы и другие структуры CuS, включая аналогичные цветовые образования и наноразмерные сферы [66, </w:t>
      </w:r>
      <w:r w:rsidR="00AB1845">
        <w:rPr>
          <w:rFonts w:ascii="Times New Roman" w:eastAsia="Calibri" w:hAnsi="Times New Roman" w:cs="Times New Roman"/>
          <w:color w:val="000000"/>
          <w:sz w:val="28"/>
          <w:szCs w:val="28"/>
          <w:lang w:val="en-US" w:eastAsia="ar-SA"/>
        </w:rPr>
        <w:t>p</w:t>
      </w:r>
      <w:r w:rsidR="00AB1845" w:rsidRPr="00AB1845">
        <w:rPr>
          <w:rFonts w:ascii="Times New Roman" w:eastAsia="Calibri" w:hAnsi="Times New Roman" w:cs="Times New Roman"/>
          <w:color w:val="000000"/>
          <w:sz w:val="28"/>
          <w:szCs w:val="28"/>
          <w:lang w:eastAsia="ar-SA"/>
        </w:rPr>
        <w:t xml:space="preserve">, 10-72; </w:t>
      </w:r>
      <w:r w:rsidR="00247522" w:rsidRPr="001E4484">
        <w:rPr>
          <w:rFonts w:ascii="Times New Roman" w:eastAsia="Calibri" w:hAnsi="Times New Roman" w:cs="Times New Roman"/>
          <w:color w:val="000000"/>
          <w:sz w:val="28"/>
          <w:szCs w:val="28"/>
          <w:lang w:val="kk-KZ" w:eastAsia="ar-SA"/>
        </w:rPr>
        <w:t>67, 68].</w:t>
      </w:r>
    </w:p>
    <w:p w14:paraId="7799EE6A" w14:textId="77777777" w:rsidR="006D0CDD" w:rsidRPr="008D0CF2" w:rsidRDefault="00E447BF" w:rsidP="00132B21">
      <w:pPr>
        <w:pStyle w:val="1"/>
        <w:spacing w:before="0" w:after="0"/>
        <w:ind w:firstLine="709"/>
      </w:pPr>
      <w:r w:rsidRPr="001E4484">
        <w:rPr>
          <w:rFonts w:eastAsia="Calibri"/>
          <w:lang w:val="kk-KZ" w:eastAsia="ar-SA"/>
        </w:rPr>
        <w:br w:type="page"/>
      </w:r>
      <w:r w:rsidR="005C380B" w:rsidRPr="001E4484">
        <w:lastRenderedPageBreak/>
        <w:t xml:space="preserve">2 </w:t>
      </w:r>
      <w:r w:rsidR="00CD5E3F" w:rsidRPr="001E4484">
        <w:t>МЕТОДИКА ЭКСПЕРИМЕНТА</w:t>
      </w:r>
    </w:p>
    <w:p w14:paraId="675C4886" w14:textId="77777777" w:rsidR="00661662" w:rsidRPr="008D0CF2" w:rsidRDefault="00661662" w:rsidP="00132B21">
      <w:pPr>
        <w:pStyle w:val="1"/>
        <w:spacing w:before="0" w:after="0"/>
        <w:ind w:firstLine="709"/>
      </w:pPr>
    </w:p>
    <w:p w14:paraId="5A572BCC" w14:textId="77777777" w:rsidR="006D0CDD" w:rsidRPr="001E4484" w:rsidRDefault="00CC0CF8" w:rsidP="00132B21">
      <w:pPr>
        <w:pStyle w:val="2"/>
        <w:spacing w:before="0" w:after="0"/>
      </w:pPr>
      <w:r w:rsidRPr="001E4484">
        <w:rPr>
          <w:lang w:val="kk-KZ"/>
        </w:rPr>
        <w:t>2.1</w:t>
      </w:r>
      <w:bookmarkEnd w:id="17"/>
      <w:r w:rsidR="006D0CDD" w:rsidRPr="001E4484">
        <w:rPr>
          <w:lang w:val="kk-KZ"/>
        </w:rPr>
        <w:t xml:space="preserve"> </w:t>
      </w:r>
      <w:r w:rsidR="006D0CDD" w:rsidRPr="001E4484">
        <w:t>Методика синтеза нанодисперсных фаз с</w:t>
      </w:r>
      <w:r w:rsidR="00912F06" w:rsidRPr="001E4484">
        <w:t xml:space="preserve">оединений </w:t>
      </w:r>
      <w:r w:rsidR="00535D1C" w:rsidRPr="001E4484">
        <w:rPr>
          <w:rFonts w:eastAsia="Calibri"/>
        </w:rPr>
        <w:t>Cu</w:t>
      </w:r>
      <w:r w:rsidR="00535D1C" w:rsidRPr="001E4484">
        <w:rPr>
          <w:rFonts w:eastAsia="Calibri"/>
          <w:vertAlign w:val="subscript"/>
        </w:rPr>
        <w:t>1.75-</w:t>
      </w:r>
      <w:r w:rsidR="00535D1C" w:rsidRPr="001E4484">
        <w:rPr>
          <w:rFonts w:eastAsia="Calibri"/>
          <w:vertAlign w:val="subscript"/>
          <w:lang w:val="en-US"/>
        </w:rPr>
        <w:t>x</w:t>
      </w:r>
      <w:r w:rsidR="00535D1C" w:rsidRPr="001E4484">
        <w:rPr>
          <w:rFonts w:eastAsia="Calibri"/>
        </w:rPr>
        <w:t>S</w:t>
      </w:r>
    </w:p>
    <w:p w14:paraId="5D381942" w14:textId="77777777" w:rsidR="00D13371" w:rsidRPr="001E4484" w:rsidRDefault="00C02123" w:rsidP="00132B21">
      <w:pPr>
        <w:pStyle w:val="ac"/>
      </w:pPr>
      <w:r w:rsidRPr="001E4484">
        <w:rPr>
          <w:lang w:bidi="en-US"/>
        </w:rPr>
        <w:t xml:space="preserve">В </w:t>
      </w:r>
      <w:r w:rsidR="003E24F3" w:rsidRPr="001E4484">
        <w:rPr>
          <w:lang w:val="kk-KZ" w:bidi="en-US"/>
        </w:rPr>
        <w:t xml:space="preserve">диссертационной работе по </w:t>
      </w:r>
      <w:r w:rsidRPr="001E4484">
        <w:rPr>
          <w:lang w:bidi="en-US"/>
        </w:rPr>
        <w:t>получению нанодисперсных фаз, использовался эффективный метод синтеза твердых растворов сульфидов меди Cu</w:t>
      </w:r>
      <w:r w:rsidRPr="001E4484">
        <w:rPr>
          <w:vertAlign w:val="subscript"/>
          <w:lang w:bidi="en-US"/>
        </w:rPr>
        <w:t>1.75-x</w:t>
      </w:r>
      <w:r w:rsidRPr="001E4484">
        <w:rPr>
          <w:lang w:bidi="en-US"/>
        </w:rPr>
        <w:t xml:space="preserve">S. Реакция синтеза проходит в расплаве гидроксидов натрия (NaOH) и калия (KOH). Температура плавления чистого NaOH составляет 323°C, а для KOH </w:t>
      </w:r>
      <w:r w:rsidR="00CA3E15" w:rsidRPr="001E4484">
        <w:rPr>
          <w:lang w:val="kk-KZ" w:bidi="en-US"/>
        </w:rPr>
        <w:t>–</w:t>
      </w:r>
      <w:r w:rsidRPr="001E4484">
        <w:rPr>
          <w:lang w:bidi="en-US"/>
        </w:rPr>
        <w:t xml:space="preserve"> 404°C. Когда NaOH и KOH смешиваются в пропорции 51,5:48,5, точка плавления их смеси снижается до 165°C. Синтез в расплаве этих гидроксидов происходит при высоких температурах в вытяжном шкафу с устойчивым защитным покрытием.</w:t>
      </w:r>
      <w:r w:rsidR="008F4CB0" w:rsidRPr="001E4484">
        <w:rPr>
          <w:lang w:val="kk-KZ" w:bidi="en-US"/>
        </w:rPr>
        <w:t xml:space="preserve"> </w:t>
      </w:r>
      <w:r w:rsidR="00B13C93" w:rsidRPr="001E4484">
        <w:t xml:space="preserve">Сначала в тефлоновый сосуд закладывается готовая масса из </w:t>
      </w:r>
      <w:r w:rsidR="00B13C93" w:rsidRPr="001E4484">
        <w:rPr>
          <w:lang w:val="en-US"/>
        </w:rPr>
        <w:t>NaOH</w:t>
      </w:r>
      <w:r w:rsidR="00B13C93" w:rsidRPr="001E4484">
        <w:t xml:space="preserve"> и </w:t>
      </w:r>
      <w:r w:rsidR="00B13C93" w:rsidRPr="001E4484">
        <w:rPr>
          <w:lang w:val="en-US"/>
        </w:rPr>
        <w:t>KOH</w:t>
      </w:r>
      <w:r w:rsidR="004916F5" w:rsidRPr="001E4484">
        <w:t>, далее нагревается до точки плавления (165</w:t>
      </w:r>
      <w:r w:rsidR="00BA434E" w:rsidRPr="001E4484">
        <w:rPr>
          <w:lang w:bidi="en-US"/>
        </w:rPr>
        <w:t>°C</w:t>
      </w:r>
      <w:r w:rsidR="004916F5" w:rsidRPr="001E4484">
        <w:t>).</w:t>
      </w:r>
      <w:r w:rsidR="0094549E" w:rsidRPr="001E4484">
        <w:t xml:space="preserve"> Чтобы масса равномерно нагревалась подача тепла подается снизу и по боковым стенкам сосуда.</w:t>
      </w:r>
      <w:r w:rsidR="003973AD" w:rsidRPr="001E4484">
        <w:t xml:space="preserve"> </w:t>
      </w:r>
      <w:r w:rsidR="005A2A61" w:rsidRPr="001E4484">
        <w:t>Пробк</w:t>
      </w:r>
      <w:r w:rsidR="00202826" w:rsidRPr="001E4484">
        <w:t xml:space="preserve">а сосуда закрывается неплотно, чтобы избежать от накопления избыточного пара. </w:t>
      </w:r>
      <w:r w:rsidR="00AD5A4A" w:rsidRPr="001E4484">
        <w:t>При работе с химическими веществами рекомендуется использовать респираторные вещества и защитные перчатки.</w:t>
      </w:r>
    </w:p>
    <w:p w14:paraId="4C2DE53F" w14:textId="77777777" w:rsidR="007E6D38" w:rsidRPr="001E4484" w:rsidRDefault="00D13371" w:rsidP="00132B21">
      <w:pPr>
        <w:pStyle w:val="ac"/>
      </w:pPr>
      <w:r w:rsidRPr="001E4484">
        <w:t xml:space="preserve">В разогретый тефлоновый сосуд закладываются химические реактивы </w:t>
      </w:r>
      <w:r w:rsidRPr="001E4484">
        <w:rPr>
          <w:lang w:val="en-US"/>
        </w:rPr>
        <w:t>CuCl</w:t>
      </w:r>
      <w:r w:rsidRPr="001E4484">
        <w:t xml:space="preserve">, </w:t>
      </w:r>
      <w:r w:rsidRPr="001E4484">
        <w:rPr>
          <w:lang w:val="en-US"/>
        </w:rPr>
        <w:t>Na</w:t>
      </w:r>
      <w:r w:rsidRPr="001E4484">
        <w:rPr>
          <w:vertAlign w:val="subscript"/>
        </w:rPr>
        <w:t>2</w:t>
      </w:r>
      <w:r w:rsidRPr="001E4484">
        <w:rPr>
          <w:lang w:val="en-US"/>
        </w:rPr>
        <w:t>S</w:t>
      </w:r>
      <w:r w:rsidRPr="001E4484">
        <w:t>*9</w:t>
      </w:r>
      <w:r w:rsidRPr="001E4484">
        <w:rPr>
          <w:lang w:val="en-US"/>
        </w:rPr>
        <w:t>H</w:t>
      </w:r>
      <w:r w:rsidRPr="001E4484">
        <w:rPr>
          <w:vertAlign w:val="subscript"/>
        </w:rPr>
        <w:t>2</w:t>
      </w:r>
      <w:r w:rsidRPr="001E4484">
        <w:rPr>
          <w:lang w:val="en-US"/>
        </w:rPr>
        <w:t>O</w:t>
      </w:r>
      <w:r w:rsidR="0084340A" w:rsidRPr="001E4484">
        <w:t xml:space="preserve"> за один прием</w:t>
      </w:r>
      <w:r w:rsidRPr="001E4484">
        <w:t xml:space="preserve">. </w:t>
      </w:r>
      <w:r w:rsidR="00B00A6C" w:rsidRPr="001E4484">
        <w:t>Затем сосуд обогащается аргоном и пробка с отверстием</w:t>
      </w:r>
      <w:r w:rsidR="005C4371" w:rsidRPr="001E4484">
        <w:t xml:space="preserve"> </w:t>
      </w:r>
      <w:r w:rsidR="00143761" w:rsidRPr="001E4484">
        <w:t xml:space="preserve">закрывается </w:t>
      </w:r>
      <w:r w:rsidR="005C4371" w:rsidRPr="001E4484">
        <w:t xml:space="preserve">герметично. </w:t>
      </w:r>
      <w:r w:rsidR="005C2EFE" w:rsidRPr="001E4484">
        <w:t xml:space="preserve">При протекании реакции </w:t>
      </w:r>
      <w:r w:rsidR="00996DD4" w:rsidRPr="001E4484">
        <w:t>аргон поступает с верхней части сосуда, создавая повышенное давление над плавящейся массой.</w:t>
      </w:r>
    </w:p>
    <w:p w14:paraId="17C08DC9" w14:textId="77777777" w:rsidR="000744F1" w:rsidRPr="001E4484" w:rsidRDefault="00AC59D7" w:rsidP="00132B21">
      <w:pPr>
        <w:pStyle w:val="ac"/>
      </w:pPr>
      <w:r w:rsidRPr="001E4484">
        <w:t>Процесс получения</w:t>
      </w:r>
      <w:r w:rsidR="00514809" w:rsidRPr="001E4484">
        <w:t xml:space="preserve"> наноструктуры </w:t>
      </w:r>
      <w:r w:rsidR="00514809" w:rsidRPr="001E4484">
        <w:rPr>
          <w:lang w:val="en-US"/>
        </w:rPr>
        <w:t>Cu</w:t>
      </w:r>
      <w:r w:rsidR="00514809" w:rsidRPr="001E4484">
        <w:rPr>
          <w:vertAlign w:val="subscript"/>
        </w:rPr>
        <w:t>2-</w:t>
      </w:r>
      <w:r w:rsidR="00514809" w:rsidRPr="001E4484">
        <w:rPr>
          <w:vertAlign w:val="subscript"/>
          <w:lang w:val="en-US"/>
        </w:rPr>
        <w:t>x</w:t>
      </w:r>
      <w:r w:rsidR="00514809" w:rsidRPr="001E4484">
        <w:rPr>
          <w:lang w:val="en-US"/>
        </w:rPr>
        <w:t>S</w:t>
      </w:r>
      <w:r w:rsidR="00514809" w:rsidRPr="001E4484">
        <w:t xml:space="preserve"> </w:t>
      </w:r>
      <w:r w:rsidRPr="001E4484">
        <w:t>производиться в течение 15 часов. По</w:t>
      </w:r>
      <w:r w:rsidR="002A3156" w:rsidRPr="001E4484">
        <w:t>лученные после синтеза</w:t>
      </w:r>
      <w:r w:rsidRPr="001E4484">
        <w:t xml:space="preserve"> кристаллики </w:t>
      </w:r>
      <w:r w:rsidR="00075F13" w:rsidRPr="001E4484">
        <w:t>имеют</w:t>
      </w:r>
      <w:r w:rsidR="002A3156" w:rsidRPr="001E4484">
        <w:t xml:space="preserve"> коллоидно</w:t>
      </w:r>
      <w:r w:rsidR="00075F13" w:rsidRPr="001E4484">
        <w:t>е</w:t>
      </w:r>
      <w:r w:rsidR="002A3156" w:rsidRPr="001E4484">
        <w:t xml:space="preserve"> состояни</w:t>
      </w:r>
      <w:r w:rsidR="00075F13" w:rsidRPr="001E4484">
        <w:t xml:space="preserve">е </w:t>
      </w:r>
      <w:r w:rsidR="002A3156" w:rsidRPr="001E4484">
        <w:t xml:space="preserve">в расплаве. </w:t>
      </w:r>
      <w:r w:rsidR="000744F1" w:rsidRPr="001E4484">
        <w:t>Добавл</w:t>
      </w:r>
      <w:r w:rsidR="00B11C25" w:rsidRPr="001E4484">
        <w:t>е</w:t>
      </w:r>
      <w:r w:rsidR="000744F1" w:rsidRPr="001E4484">
        <w:t>ние в расплав небольшом количестве воды можно вар</w:t>
      </w:r>
      <w:r w:rsidR="00B644D6" w:rsidRPr="001E4484">
        <w:t>ь</w:t>
      </w:r>
      <w:r w:rsidR="000744F1" w:rsidRPr="001E4484">
        <w:t>ировать размер нанокристаллитов.</w:t>
      </w:r>
    </w:p>
    <w:p w14:paraId="510C2113" w14:textId="77777777" w:rsidR="00CC0CF8" w:rsidRPr="008D0CF2" w:rsidRDefault="00B11C25" w:rsidP="00132B21">
      <w:pPr>
        <w:pStyle w:val="ac"/>
      </w:pPr>
      <w:r w:rsidRPr="001E4484">
        <w:t xml:space="preserve">Синтезируемый гелеобразный продукт вначале три раза </w:t>
      </w:r>
      <w:r w:rsidR="00E97BDE" w:rsidRPr="001E4484">
        <w:t>очищается</w:t>
      </w:r>
      <w:r w:rsidRPr="001E4484">
        <w:t xml:space="preserve"> дистиллированной водой, после прополаскива</w:t>
      </w:r>
      <w:r w:rsidR="003A47FE" w:rsidRPr="001E4484">
        <w:t>е</w:t>
      </w:r>
      <w:r w:rsidRPr="001E4484">
        <w:t xml:space="preserve">тся чистым этанолом. После всех очистительных процедур продукт высушивается при комнатной температуре. </w:t>
      </w:r>
      <w:r w:rsidR="00691F3E" w:rsidRPr="001E4484">
        <w:t>Метод седиментации в колонне со спиртом используется для разделения на частиц</w:t>
      </w:r>
      <w:r w:rsidR="00065D91" w:rsidRPr="001E4484">
        <w:t>ы</w:t>
      </w:r>
      <w:r w:rsidR="00691F3E" w:rsidRPr="001E4484">
        <w:t xml:space="preserve"> по размера</w:t>
      </w:r>
      <w:r w:rsidR="00041641" w:rsidRPr="001E4484">
        <w:t>м.</w:t>
      </w:r>
    </w:p>
    <w:p w14:paraId="595DB390" w14:textId="77777777" w:rsidR="00661662" w:rsidRPr="008D0CF2" w:rsidRDefault="00661662" w:rsidP="00132B21">
      <w:pPr>
        <w:pStyle w:val="ac"/>
      </w:pPr>
    </w:p>
    <w:p w14:paraId="7ABE7719" w14:textId="77777777" w:rsidR="00CC0CF8" w:rsidRPr="001E4484" w:rsidRDefault="00A15C3F" w:rsidP="00132B21">
      <w:pPr>
        <w:pStyle w:val="2"/>
        <w:spacing w:before="0" w:after="0"/>
        <w:rPr>
          <w:lang w:eastAsia="ar-SA"/>
        </w:rPr>
      </w:pPr>
      <w:bookmarkStart w:id="18" w:name="_Toc117862061"/>
      <w:r w:rsidRPr="001E4484">
        <w:rPr>
          <w:lang w:eastAsia="ar-SA"/>
        </w:rPr>
        <w:t>2.</w:t>
      </w:r>
      <w:r w:rsidR="000D198B" w:rsidRPr="001E4484">
        <w:rPr>
          <w:lang w:eastAsia="ar-SA"/>
        </w:rPr>
        <w:t>2</w:t>
      </w:r>
      <w:r w:rsidR="00CC0CF8" w:rsidRPr="001E4484">
        <w:rPr>
          <w:lang w:eastAsia="ar-SA"/>
        </w:rPr>
        <w:t xml:space="preserve"> </w:t>
      </w:r>
      <w:bookmarkEnd w:id="18"/>
      <w:r w:rsidR="00CC3D1A" w:rsidRPr="002438E1">
        <w:rPr>
          <w:bCs w:val="0"/>
          <w:lang w:val="kk-KZ"/>
        </w:rPr>
        <w:t xml:space="preserve">Синтез нанокомпозитных материалов </w:t>
      </w:r>
      <w:r w:rsidR="00CC3D1A" w:rsidRPr="002438E1">
        <w:rPr>
          <w:bCs w:val="0"/>
          <w:iCs/>
          <w:lang w:eastAsia="ar-SA"/>
        </w:rPr>
        <w:t>Na</w:t>
      </w:r>
      <w:r w:rsidR="00CC3D1A" w:rsidRPr="002438E1">
        <w:rPr>
          <w:bCs w:val="0"/>
          <w:iCs/>
          <w:vertAlign w:val="subscript"/>
          <w:lang w:eastAsia="ar-SA"/>
        </w:rPr>
        <w:t>x</w:t>
      </w:r>
      <w:r w:rsidR="00CC3D1A" w:rsidRPr="002438E1">
        <w:rPr>
          <w:bCs w:val="0"/>
          <w:iCs/>
          <w:lang w:eastAsia="ar-SA"/>
        </w:rPr>
        <w:t>Cu</w:t>
      </w:r>
      <w:r w:rsidR="00CC3D1A" w:rsidRPr="002438E1">
        <w:rPr>
          <w:bCs w:val="0"/>
          <w:iCs/>
          <w:vertAlign w:val="subscript"/>
          <w:lang w:eastAsia="ar-SA"/>
        </w:rPr>
        <w:t>1.75</w:t>
      </w:r>
      <w:r w:rsidR="00CC3D1A" w:rsidRPr="002438E1">
        <w:rPr>
          <w:bCs w:val="0"/>
          <w:iCs/>
          <w:lang w:eastAsia="ar-SA"/>
        </w:rPr>
        <w:t>S (0&lt;x&lt;0.25)</w:t>
      </w:r>
    </w:p>
    <w:p w14:paraId="77EBE779" w14:textId="77777777" w:rsidR="00CC0CF8" w:rsidRPr="001E4484" w:rsidRDefault="00CC0CF8" w:rsidP="00132B21">
      <w:pPr>
        <w:spacing w:after="0" w:line="240" w:lineRule="auto"/>
        <w:ind w:firstLine="709"/>
        <w:jc w:val="both"/>
        <w:rPr>
          <w:rFonts w:ascii="Times New Roman" w:eastAsia="Calibri" w:hAnsi="Times New Roman" w:cs="Times New Roman"/>
          <w:color w:val="000000"/>
          <w:sz w:val="28"/>
          <w:szCs w:val="28"/>
          <w:lang w:eastAsia="ar-SA"/>
        </w:rPr>
      </w:pPr>
      <w:r w:rsidRPr="001E4484">
        <w:rPr>
          <w:rFonts w:ascii="Times New Roman" w:eastAsia="Calibri" w:hAnsi="Times New Roman" w:cs="Times New Roman"/>
          <w:color w:val="000000"/>
          <w:sz w:val="28"/>
          <w:szCs w:val="28"/>
          <w:lang w:eastAsia="ar-SA"/>
        </w:rPr>
        <w:t xml:space="preserve">В процессе работ по </w:t>
      </w:r>
      <w:r w:rsidR="005607C4" w:rsidRPr="001E4484">
        <w:rPr>
          <w:rFonts w:ascii="Times New Roman" w:eastAsia="Calibri" w:hAnsi="Times New Roman" w:cs="Times New Roman"/>
          <w:color w:val="000000"/>
          <w:sz w:val="28"/>
          <w:szCs w:val="28"/>
          <w:lang w:eastAsia="ar-SA"/>
        </w:rPr>
        <w:t>диссертации</w:t>
      </w:r>
      <w:r w:rsidRPr="001E4484">
        <w:rPr>
          <w:rFonts w:ascii="Times New Roman" w:eastAsia="Calibri" w:hAnsi="Times New Roman" w:cs="Times New Roman"/>
          <w:color w:val="000000"/>
          <w:sz w:val="28"/>
          <w:szCs w:val="28"/>
          <w:lang w:eastAsia="ar-SA"/>
        </w:rPr>
        <w:t xml:space="preserve"> в качестве приоритетного метода синтеза рассматривался низкотемпературный химический синтез в жидкой среде, требующий минимум времени и обеспечивающий выход достаточно чистого продукта в наноразмерном виде.</w:t>
      </w:r>
    </w:p>
    <w:p w14:paraId="301C14A7" w14:textId="77777777" w:rsidR="00906C91" w:rsidRPr="001E4484" w:rsidRDefault="00906C91" w:rsidP="00132B21">
      <w:pPr>
        <w:suppressAutoHyphens/>
        <w:spacing w:after="0" w:line="240" w:lineRule="auto"/>
        <w:ind w:firstLine="709"/>
        <w:jc w:val="both"/>
        <w:rPr>
          <w:rFonts w:ascii="Times New Roman" w:eastAsia="Times New Roman" w:hAnsi="Times New Roman" w:cs="Times New Roman"/>
          <w:sz w:val="28"/>
          <w:szCs w:val="28"/>
          <w:lang w:eastAsia="ar-SA"/>
        </w:rPr>
      </w:pPr>
      <w:r w:rsidRPr="001E4484">
        <w:rPr>
          <w:rFonts w:ascii="Times New Roman" w:eastAsia="Times New Roman" w:hAnsi="Times New Roman" w:cs="Times New Roman"/>
          <w:sz w:val="28"/>
          <w:szCs w:val="28"/>
          <w:lang w:eastAsia="ar-SA"/>
        </w:rPr>
        <w:t>Проведение анализа литературы за последние десятки лет по синтезу халькогенидов меди является важным этапом в поиске оптимального метода.</w:t>
      </w:r>
    </w:p>
    <w:p w14:paraId="405122B6" w14:textId="77777777" w:rsidR="00C24825" w:rsidRPr="001E4484" w:rsidRDefault="000D18E3" w:rsidP="00132B21">
      <w:pPr>
        <w:suppressAutoHyphens/>
        <w:spacing w:after="0" w:line="240" w:lineRule="auto"/>
        <w:ind w:firstLine="709"/>
        <w:jc w:val="both"/>
        <w:rPr>
          <w:rFonts w:ascii="Times New Roman" w:eastAsia="Times New Roman" w:hAnsi="Times New Roman" w:cs="Times New Roman"/>
          <w:sz w:val="28"/>
          <w:szCs w:val="28"/>
          <w:lang w:eastAsia="ar-SA"/>
        </w:rPr>
      </w:pPr>
      <w:r w:rsidRPr="001E4484">
        <w:rPr>
          <w:rFonts w:ascii="Times New Roman" w:hAnsi="Times New Roman" w:cs="Times New Roman"/>
          <w:sz w:val="28"/>
          <w:szCs w:val="28"/>
        </w:rPr>
        <w:t>Сульфид меди (Cu</w:t>
      </w:r>
      <w:r w:rsidRPr="001E4484">
        <w:rPr>
          <w:rFonts w:ascii="Times New Roman" w:hAnsi="Times New Roman" w:cs="Times New Roman"/>
          <w:sz w:val="28"/>
          <w:szCs w:val="28"/>
          <w:vertAlign w:val="subscript"/>
        </w:rPr>
        <w:t>2-x</w:t>
      </w:r>
      <w:r w:rsidRPr="001E4484">
        <w:rPr>
          <w:rFonts w:ascii="Times New Roman" w:hAnsi="Times New Roman" w:cs="Times New Roman"/>
          <w:sz w:val="28"/>
          <w:szCs w:val="28"/>
        </w:rPr>
        <w:t>S) широко изучен среди халькогенидов меди благодаря своим выдающимся свойствам. Cu</w:t>
      </w:r>
      <w:r w:rsidRPr="001E4484">
        <w:rPr>
          <w:rFonts w:ascii="Times New Roman" w:hAnsi="Times New Roman" w:cs="Times New Roman"/>
          <w:sz w:val="28"/>
          <w:szCs w:val="28"/>
          <w:vertAlign w:val="subscript"/>
        </w:rPr>
        <w:t>2-x</w:t>
      </w:r>
      <w:r w:rsidRPr="001E4484">
        <w:rPr>
          <w:rFonts w:ascii="Times New Roman" w:hAnsi="Times New Roman" w:cs="Times New Roman"/>
          <w:sz w:val="28"/>
          <w:szCs w:val="28"/>
        </w:rPr>
        <w:t>S представляет собой полупроводник р-типа с шириной запрещенной зоны в диапазоне от 1,2 до 2,0</w:t>
      </w:r>
      <w:r w:rsidR="005119CE">
        <w:rPr>
          <w:rFonts w:ascii="Times New Roman" w:hAnsi="Times New Roman" w:cs="Times New Roman"/>
          <w:sz w:val="28"/>
          <w:szCs w:val="28"/>
        </w:rPr>
        <w:t> </w:t>
      </w:r>
      <w:r w:rsidRPr="001E4484">
        <w:rPr>
          <w:rFonts w:ascii="Times New Roman" w:hAnsi="Times New Roman" w:cs="Times New Roman"/>
          <w:sz w:val="28"/>
          <w:szCs w:val="28"/>
        </w:rPr>
        <w:t>эВ. Среди ключевых достоинств сульфида меди можно выделить его распространенность и низкую токсичность для окружающей среды.</w:t>
      </w:r>
      <w:r w:rsidR="005B0BD1" w:rsidRPr="001E4484">
        <w:rPr>
          <w:rFonts w:ascii="Times New Roman" w:hAnsi="Times New Roman" w:cs="Times New Roman"/>
          <w:sz w:val="28"/>
          <w:szCs w:val="28"/>
          <w:lang w:val="kk-KZ"/>
        </w:rPr>
        <w:t xml:space="preserve"> </w:t>
      </w:r>
      <w:r w:rsidR="005B0BD1" w:rsidRPr="001E4484">
        <w:rPr>
          <w:rFonts w:ascii="Times New Roman" w:hAnsi="Times New Roman" w:cs="Times New Roman"/>
          <w:sz w:val="28"/>
          <w:szCs w:val="28"/>
        </w:rPr>
        <w:t>Н</w:t>
      </w:r>
      <w:r w:rsidR="005B0BD1" w:rsidRPr="001E4484">
        <w:rPr>
          <w:rFonts w:ascii="Times New Roman" w:eastAsia="Times New Roman" w:hAnsi="Times New Roman" w:cs="Times New Roman"/>
          <w:sz w:val="28"/>
          <w:szCs w:val="28"/>
          <w:lang w:eastAsia="ar-SA"/>
        </w:rPr>
        <w:t>естехиометрические дефекты в Cu</w:t>
      </w:r>
      <w:r w:rsidR="005B0BD1" w:rsidRPr="001E4484">
        <w:rPr>
          <w:rFonts w:ascii="Times New Roman" w:eastAsia="Times New Roman" w:hAnsi="Times New Roman" w:cs="Times New Roman"/>
          <w:sz w:val="28"/>
          <w:szCs w:val="28"/>
          <w:vertAlign w:val="subscript"/>
          <w:lang w:eastAsia="ar-SA"/>
        </w:rPr>
        <w:t>2-x</w:t>
      </w:r>
      <w:r w:rsidR="005B0BD1" w:rsidRPr="001E4484">
        <w:rPr>
          <w:rFonts w:ascii="Times New Roman" w:eastAsia="Times New Roman" w:hAnsi="Times New Roman" w:cs="Times New Roman"/>
          <w:sz w:val="28"/>
          <w:szCs w:val="28"/>
          <w:lang w:eastAsia="ar-SA"/>
        </w:rPr>
        <w:t>S позволяют регулировать плотность носителей тока, изменяя соотношение меди и серы в процессе синтеза.</w:t>
      </w:r>
      <w:r w:rsidR="00015DCE" w:rsidRPr="001E4484">
        <w:rPr>
          <w:rFonts w:ascii="Times New Roman" w:eastAsia="Times New Roman" w:hAnsi="Times New Roman" w:cs="Times New Roman"/>
          <w:sz w:val="28"/>
          <w:szCs w:val="28"/>
          <w:lang w:eastAsia="ar-SA"/>
        </w:rPr>
        <w:t xml:space="preserve"> </w:t>
      </w:r>
      <w:r w:rsidR="00C24825" w:rsidRPr="001E4484">
        <w:rPr>
          <w:rFonts w:ascii="Times New Roman" w:eastAsia="Times New Roman" w:hAnsi="Times New Roman" w:cs="Times New Roman"/>
          <w:sz w:val="28"/>
          <w:szCs w:val="28"/>
          <w:lang w:eastAsia="ar-SA"/>
        </w:rPr>
        <w:t xml:space="preserve">За </w:t>
      </w:r>
      <w:r w:rsidR="00C24825" w:rsidRPr="001E4484">
        <w:rPr>
          <w:rFonts w:ascii="Times New Roman" w:eastAsia="Times New Roman" w:hAnsi="Times New Roman" w:cs="Times New Roman"/>
          <w:sz w:val="28"/>
          <w:szCs w:val="28"/>
          <w:lang w:eastAsia="ar-SA"/>
        </w:rPr>
        <w:lastRenderedPageBreak/>
        <w:t>последние десять лет</w:t>
      </w:r>
      <w:r w:rsidR="00475E5C" w:rsidRPr="001E4484">
        <w:rPr>
          <w:rFonts w:ascii="Times New Roman" w:eastAsia="Times New Roman" w:hAnsi="Times New Roman" w:cs="Times New Roman"/>
          <w:sz w:val="28"/>
          <w:szCs w:val="28"/>
          <w:lang w:eastAsia="ar-SA"/>
        </w:rPr>
        <w:t>,</w:t>
      </w:r>
      <w:r w:rsidR="00C24825" w:rsidRPr="001E4484">
        <w:rPr>
          <w:rFonts w:ascii="Times New Roman" w:eastAsia="Times New Roman" w:hAnsi="Times New Roman" w:cs="Times New Roman"/>
          <w:sz w:val="28"/>
          <w:szCs w:val="28"/>
          <w:lang w:eastAsia="ar-SA"/>
        </w:rPr>
        <w:t xml:space="preserve"> благодаря своим преимуществам такими как: </w:t>
      </w:r>
      <w:r w:rsidR="00190378" w:rsidRPr="001E4484">
        <w:rPr>
          <w:rFonts w:ascii="Times New Roman" w:eastAsia="Times New Roman" w:hAnsi="Times New Roman" w:cs="Times New Roman"/>
          <w:sz w:val="28"/>
          <w:szCs w:val="28"/>
          <w:lang w:eastAsia="ar-SA"/>
        </w:rPr>
        <w:t>распределе</w:t>
      </w:r>
      <w:r w:rsidR="00C24825" w:rsidRPr="001E4484">
        <w:rPr>
          <w:rFonts w:ascii="Times New Roman" w:eastAsia="Times New Roman" w:hAnsi="Times New Roman" w:cs="Times New Roman"/>
          <w:sz w:val="28"/>
          <w:szCs w:val="28"/>
          <w:lang w:eastAsia="ar-SA"/>
        </w:rPr>
        <w:t xml:space="preserve">ние составом фаз, </w:t>
      </w:r>
      <w:r w:rsidR="00190378" w:rsidRPr="001E4484">
        <w:rPr>
          <w:rFonts w:ascii="Times New Roman" w:eastAsia="Times New Roman" w:hAnsi="Times New Roman" w:cs="Times New Roman"/>
          <w:sz w:val="28"/>
          <w:szCs w:val="28"/>
          <w:lang w:eastAsia="ar-SA"/>
        </w:rPr>
        <w:t>параметров</w:t>
      </w:r>
      <w:r w:rsidR="00C24825" w:rsidRPr="001E4484">
        <w:rPr>
          <w:rFonts w:ascii="Times New Roman" w:eastAsia="Times New Roman" w:hAnsi="Times New Roman" w:cs="Times New Roman"/>
          <w:sz w:val="28"/>
          <w:szCs w:val="28"/>
          <w:lang w:eastAsia="ar-SA"/>
        </w:rPr>
        <w:t xml:space="preserve"> и нано</w:t>
      </w:r>
      <w:r w:rsidR="00190378" w:rsidRPr="001E4484">
        <w:rPr>
          <w:rFonts w:ascii="Times New Roman" w:eastAsia="Times New Roman" w:hAnsi="Times New Roman" w:cs="Times New Roman"/>
          <w:sz w:val="28"/>
          <w:szCs w:val="28"/>
          <w:lang w:eastAsia="ar-SA"/>
        </w:rPr>
        <w:t>структуры</w:t>
      </w:r>
      <w:r w:rsidR="00C24825" w:rsidRPr="001E4484">
        <w:rPr>
          <w:rFonts w:ascii="Times New Roman" w:eastAsia="Times New Roman" w:hAnsi="Times New Roman" w:cs="Times New Roman"/>
          <w:sz w:val="28"/>
          <w:szCs w:val="28"/>
          <w:lang w:eastAsia="ar-SA"/>
        </w:rPr>
        <w:t xml:space="preserve"> </w:t>
      </w:r>
      <w:r w:rsidR="00C24825" w:rsidRPr="001E4484">
        <w:rPr>
          <w:rFonts w:ascii="Times New Roman" w:hAnsi="Times New Roman" w:cs="Times New Roman"/>
          <w:sz w:val="28"/>
          <w:szCs w:val="28"/>
        </w:rPr>
        <w:t>Cu</w:t>
      </w:r>
      <w:r w:rsidR="00C24825" w:rsidRPr="001E4484">
        <w:rPr>
          <w:rFonts w:ascii="Times New Roman" w:hAnsi="Times New Roman" w:cs="Times New Roman"/>
          <w:sz w:val="28"/>
          <w:szCs w:val="28"/>
          <w:vertAlign w:val="subscript"/>
        </w:rPr>
        <w:t>2-х</w:t>
      </w:r>
      <w:r w:rsidR="00C24825" w:rsidRPr="001E4484">
        <w:rPr>
          <w:rFonts w:ascii="Times New Roman" w:hAnsi="Times New Roman" w:cs="Times New Roman"/>
          <w:sz w:val="28"/>
          <w:szCs w:val="28"/>
        </w:rPr>
        <w:t xml:space="preserve">S </w:t>
      </w:r>
      <w:r w:rsidR="00C23F7B" w:rsidRPr="001E4484">
        <w:rPr>
          <w:rFonts w:ascii="Times New Roman" w:hAnsi="Times New Roman" w:cs="Times New Roman"/>
          <w:sz w:val="28"/>
          <w:szCs w:val="28"/>
        </w:rPr>
        <w:t>приш</w:t>
      </w:r>
      <w:r w:rsidR="00D6651F" w:rsidRPr="001E4484">
        <w:rPr>
          <w:rFonts w:ascii="Times New Roman" w:hAnsi="Times New Roman" w:cs="Times New Roman"/>
          <w:sz w:val="28"/>
          <w:szCs w:val="28"/>
        </w:rPr>
        <w:t>ел</w:t>
      </w:r>
      <w:r w:rsidR="00C23F7B" w:rsidRPr="001E4484">
        <w:rPr>
          <w:rFonts w:ascii="Times New Roman" w:hAnsi="Times New Roman" w:cs="Times New Roman"/>
          <w:sz w:val="28"/>
          <w:szCs w:val="28"/>
        </w:rPr>
        <w:t xml:space="preserve"> к значительным достижениям</w:t>
      </w:r>
      <w:r w:rsidR="00C24825" w:rsidRPr="001E4484">
        <w:rPr>
          <w:rFonts w:ascii="Times New Roman" w:hAnsi="Times New Roman" w:cs="Times New Roman"/>
          <w:sz w:val="28"/>
          <w:szCs w:val="28"/>
        </w:rPr>
        <w:t xml:space="preserve">. </w:t>
      </w:r>
      <w:r w:rsidR="00252FBB" w:rsidRPr="001E4484">
        <w:rPr>
          <w:rFonts w:ascii="Times New Roman" w:eastAsia="Times New Roman" w:hAnsi="Times New Roman" w:cs="Times New Roman"/>
          <w:sz w:val="28"/>
          <w:szCs w:val="28"/>
          <w:lang w:eastAsia="ar-SA"/>
        </w:rPr>
        <w:t>Проанализированы</w:t>
      </w:r>
      <w:r w:rsidR="00615332" w:rsidRPr="001E4484">
        <w:rPr>
          <w:rFonts w:ascii="Times New Roman" w:eastAsia="Times New Roman" w:hAnsi="Times New Roman" w:cs="Times New Roman"/>
          <w:sz w:val="28"/>
          <w:szCs w:val="28"/>
          <w:lang w:eastAsia="ar-SA"/>
        </w:rPr>
        <w:t xml:space="preserve"> альтернативные способы </w:t>
      </w:r>
      <w:r w:rsidR="00475E5C" w:rsidRPr="001E4484">
        <w:rPr>
          <w:rFonts w:ascii="Times New Roman" w:eastAsia="Times New Roman" w:hAnsi="Times New Roman" w:cs="Times New Roman"/>
          <w:sz w:val="28"/>
          <w:szCs w:val="28"/>
          <w:lang w:eastAsia="ar-SA"/>
        </w:rPr>
        <w:t xml:space="preserve">синтеза, </w:t>
      </w:r>
      <w:r w:rsidR="00615332" w:rsidRPr="001E4484">
        <w:rPr>
          <w:rFonts w:ascii="Times New Roman" w:eastAsia="Times New Roman" w:hAnsi="Times New Roman" w:cs="Times New Roman"/>
          <w:sz w:val="28"/>
          <w:szCs w:val="28"/>
          <w:lang w:eastAsia="ar-SA"/>
        </w:rPr>
        <w:t xml:space="preserve">такие как </w:t>
      </w:r>
      <w:r w:rsidR="00455CCB" w:rsidRPr="001E4484">
        <w:rPr>
          <w:rFonts w:ascii="Times New Roman" w:eastAsia="Times New Roman" w:hAnsi="Times New Roman" w:cs="Times New Roman"/>
          <w:sz w:val="28"/>
          <w:szCs w:val="28"/>
          <w:lang w:eastAsia="ar-SA"/>
        </w:rPr>
        <w:t xml:space="preserve">методы коллоидного горячего впрыскивания, </w:t>
      </w:r>
      <w:r w:rsidR="00A216A4" w:rsidRPr="001E4484">
        <w:rPr>
          <w:rFonts w:ascii="Times New Roman" w:eastAsia="Times New Roman" w:hAnsi="Times New Roman" w:cs="Times New Roman"/>
          <w:sz w:val="28"/>
          <w:szCs w:val="28"/>
          <w:lang w:eastAsia="ar-SA"/>
        </w:rPr>
        <w:t>сольватермический, гидротермальный</w:t>
      </w:r>
      <w:r w:rsidR="00A7750C" w:rsidRPr="001E4484">
        <w:rPr>
          <w:rFonts w:ascii="Times New Roman" w:eastAsia="Times New Roman" w:hAnsi="Times New Roman" w:cs="Times New Roman"/>
          <w:sz w:val="28"/>
          <w:szCs w:val="28"/>
          <w:lang w:eastAsia="ar-SA"/>
        </w:rPr>
        <w:t xml:space="preserve"> и</w:t>
      </w:r>
      <w:r w:rsidR="00A216A4" w:rsidRPr="001E4484">
        <w:rPr>
          <w:rFonts w:ascii="Times New Roman" w:eastAsia="Times New Roman" w:hAnsi="Times New Roman" w:cs="Times New Roman"/>
          <w:sz w:val="28"/>
          <w:szCs w:val="28"/>
          <w:lang w:eastAsia="ar-SA"/>
        </w:rPr>
        <w:t xml:space="preserve"> синтез без растворителей. </w:t>
      </w:r>
    </w:p>
    <w:p w14:paraId="03AD6402" w14:textId="77777777" w:rsidR="00CD7A90" w:rsidRPr="001E4484" w:rsidRDefault="008C7EFB" w:rsidP="00132B21">
      <w:pPr>
        <w:suppressAutoHyphens/>
        <w:spacing w:after="0" w:line="240" w:lineRule="auto"/>
        <w:ind w:firstLine="709"/>
        <w:jc w:val="both"/>
        <w:rPr>
          <w:rFonts w:ascii="Times New Roman" w:eastAsia="Times New Roman" w:hAnsi="Times New Roman" w:cs="Times New Roman"/>
          <w:sz w:val="28"/>
          <w:szCs w:val="28"/>
          <w:lang w:eastAsia="ar-SA"/>
        </w:rPr>
      </w:pPr>
      <w:r w:rsidRPr="001E4484">
        <w:rPr>
          <w:rFonts w:ascii="Times New Roman" w:eastAsia="Times New Roman" w:hAnsi="Times New Roman" w:cs="Times New Roman"/>
          <w:sz w:val="28"/>
          <w:szCs w:val="28"/>
          <w:lang w:eastAsia="ar-SA"/>
        </w:rPr>
        <w:t>Предыдущие</w:t>
      </w:r>
      <w:r w:rsidR="003F47E1" w:rsidRPr="001E4484">
        <w:rPr>
          <w:rFonts w:ascii="Times New Roman" w:eastAsia="Times New Roman" w:hAnsi="Times New Roman" w:cs="Times New Roman"/>
          <w:sz w:val="28"/>
          <w:szCs w:val="28"/>
          <w:lang w:eastAsia="ar-SA"/>
        </w:rPr>
        <w:t xml:space="preserve"> исследователи применяли единые исходные тиолаты по синтезу Cu</w:t>
      </w:r>
      <w:r w:rsidR="003F47E1" w:rsidRPr="001E4484">
        <w:rPr>
          <w:rFonts w:ascii="Times New Roman" w:eastAsia="Times New Roman" w:hAnsi="Times New Roman" w:cs="Times New Roman"/>
          <w:sz w:val="28"/>
          <w:szCs w:val="28"/>
          <w:vertAlign w:val="subscript"/>
          <w:lang w:eastAsia="ar-SA"/>
        </w:rPr>
        <w:t>2-x</w:t>
      </w:r>
      <w:r w:rsidR="003F47E1" w:rsidRPr="001E4484">
        <w:rPr>
          <w:rFonts w:ascii="Times New Roman" w:eastAsia="Times New Roman" w:hAnsi="Times New Roman" w:cs="Times New Roman"/>
          <w:sz w:val="28"/>
          <w:szCs w:val="28"/>
          <w:lang w:eastAsia="ar-SA"/>
        </w:rPr>
        <w:t xml:space="preserve">S. </w:t>
      </w:r>
      <w:r w:rsidR="00840DE9" w:rsidRPr="001E4484">
        <w:rPr>
          <w:rFonts w:ascii="Times New Roman" w:eastAsia="Times New Roman" w:hAnsi="Times New Roman" w:cs="Times New Roman"/>
          <w:sz w:val="28"/>
          <w:szCs w:val="28"/>
          <w:lang w:eastAsia="ar-SA"/>
        </w:rPr>
        <w:t xml:space="preserve">Среди оптимальных методов синтеза меди-сернистых фаз является термическое разложение тиолатов меди (Cu). </w:t>
      </w:r>
      <w:r w:rsidR="00744119" w:rsidRPr="001E4484">
        <w:rPr>
          <w:rFonts w:ascii="Times New Roman" w:eastAsia="Times New Roman" w:hAnsi="Times New Roman" w:cs="Times New Roman"/>
          <w:sz w:val="28"/>
          <w:szCs w:val="28"/>
          <w:lang w:eastAsia="ar-SA"/>
        </w:rPr>
        <w:t>При термическом разложении тиолатов меди</w:t>
      </w:r>
      <w:r w:rsidR="00E273E6" w:rsidRPr="001E4484">
        <w:rPr>
          <w:rFonts w:ascii="Times New Roman" w:eastAsia="Times New Roman" w:hAnsi="Times New Roman" w:cs="Times New Roman"/>
          <w:sz w:val="28"/>
          <w:szCs w:val="28"/>
          <w:lang w:eastAsia="ar-SA"/>
        </w:rPr>
        <w:t>,</w:t>
      </w:r>
      <w:r w:rsidR="00744119" w:rsidRPr="001E4484">
        <w:rPr>
          <w:rFonts w:ascii="Times New Roman" w:eastAsia="Times New Roman" w:hAnsi="Times New Roman" w:cs="Times New Roman"/>
          <w:sz w:val="28"/>
          <w:szCs w:val="28"/>
          <w:lang w:eastAsia="ar-SA"/>
        </w:rPr>
        <w:t xml:space="preserve"> разложение происходит на медь и серу, </w:t>
      </w:r>
      <w:r w:rsidR="00AF0506" w:rsidRPr="001E4484">
        <w:rPr>
          <w:rFonts w:ascii="Times New Roman" w:eastAsia="Times New Roman" w:hAnsi="Times New Roman" w:cs="Times New Roman"/>
          <w:sz w:val="28"/>
          <w:szCs w:val="28"/>
          <w:lang w:eastAsia="ar-SA"/>
        </w:rPr>
        <w:t>формируя</w:t>
      </w:r>
      <w:r w:rsidR="00744119" w:rsidRPr="001E4484">
        <w:rPr>
          <w:rFonts w:ascii="Times New Roman" w:eastAsia="Times New Roman" w:hAnsi="Times New Roman" w:cs="Times New Roman"/>
          <w:sz w:val="28"/>
          <w:szCs w:val="28"/>
          <w:lang w:eastAsia="ar-SA"/>
        </w:rPr>
        <w:t xml:space="preserve"> </w:t>
      </w:r>
      <w:r w:rsidR="00AF0506" w:rsidRPr="001E4484">
        <w:rPr>
          <w:rFonts w:ascii="Times New Roman" w:eastAsia="Times New Roman" w:hAnsi="Times New Roman" w:cs="Times New Roman"/>
          <w:sz w:val="28"/>
          <w:szCs w:val="28"/>
          <w:lang w:eastAsia="ar-SA"/>
        </w:rPr>
        <w:t>наноструктуру</w:t>
      </w:r>
      <w:r w:rsidR="00744119" w:rsidRPr="001E4484">
        <w:rPr>
          <w:rFonts w:ascii="Times New Roman" w:eastAsia="Times New Roman" w:hAnsi="Times New Roman" w:cs="Times New Roman"/>
          <w:sz w:val="28"/>
          <w:szCs w:val="28"/>
          <w:lang w:eastAsia="ar-SA"/>
        </w:rPr>
        <w:t xml:space="preserve"> Cu</w:t>
      </w:r>
      <w:r w:rsidR="00744119" w:rsidRPr="001E4484">
        <w:rPr>
          <w:rFonts w:ascii="Times New Roman" w:eastAsia="Times New Roman" w:hAnsi="Times New Roman" w:cs="Times New Roman"/>
          <w:sz w:val="28"/>
          <w:szCs w:val="28"/>
          <w:vertAlign w:val="subscript"/>
          <w:lang w:eastAsia="ar-SA"/>
        </w:rPr>
        <w:t>2-x</w:t>
      </w:r>
      <w:r w:rsidR="00744119" w:rsidRPr="001E4484">
        <w:rPr>
          <w:rFonts w:ascii="Times New Roman" w:eastAsia="Times New Roman" w:hAnsi="Times New Roman" w:cs="Times New Roman"/>
          <w:sz w:val="28"/>
          <w:szCs w:val="28"/>
          <w:lang w:eastAsia="ar-SA"/>
        </w:rPr>
        <w:t xml:space="preserve">S. </w:t>
      </w:r>
      <w:r w:rsidR="003C7690" w:rsidRPr="001E4484">
        <w:rPr>
          <w:rFonts w:ascii="Times New Roman" w:eastAsia="Times New Roman" w:hAnsi="Times New Roman" w:cs="Times New Roman"/>
          <w:sz w:val="28"/>
          <w:szCs w:val="28"/>
          <w:lang w:eastAsia="ar-SA"/>
        </w:rPr>
        <w:t xml:space="preserve">Этот эффективный способ вызывает интерес своей легкостью и </w:t>
      </w:r>
      <w:r w:rsidR="00D03083" w:rsidRPr="001E4484">
        <w:rPr>
          <w:rFonts w:ascii="Times New Roman" w:eastAsia="Times New Roman" w:hAnsi="Times New Roman" w:cs="Times New Roman"/>
          <w:sz w:val="28"/>
          <w:szCs w:val="28"/>
          <w:lang w:eastAsia="ar-SA"/>
        </w:rPr>
        <w:t xml:space="preserve">устранению нежелательных последствии. </w:t>
      </w:r>
      <w:r w:rsidR="00126DB0" w:rsidRPr="001E4484">
        <w:rPr>
          <w:rFonts w:ascii="Times New Roman" w:eastAsia="Times New Roman" w:hAnsi="Times New Roman" w:cs="Times New Roman"/>
          <w:sz w:val="28"/>
          <w:szCs w:val="28"/>
          <w:lang w:eastAsia="ar-SA"/>
        </w:rPr>
        <w:t>Благодаря термическим разложения</w:t>
      </w:r>
      <w:r w:rsidR="00E273E6" w:rsidRPr="001E4484">
        <w:rPr>
          <w:rFonts w:ascii="Times New Roman" w:eastAsia="Times New Roman" w:hAnsi="Times New Roman" w:cs="Times New Roman"/>
          <w:sz w:val="28"/>
          <w:szCs w:val="28"/>
          <w:lang w:eastAsia="ar-SA"/>
        </w:rPr>
        <w:t>м</w:t>
      </w:r>
      <w:r w:rsidR="00126DB0" w:rsidRPr="001E4484">
        <w:rPr>
          <w:rFonts w:ascii="Times New Roman" w:eastAsia="Times New Roman" w:hAnsi="Times New Roman" w:cs="Times New Roman"/>
          <w:sz w:val="28"/>
          <w:szCs w:val="28"/>
          <w:lang w:eastAsia="ar-SA"/>
        </w:rPr>
        <w:t xml:space="preserve"> </w:t>
      </w:r>
      <w:r w:rsidR="00C55C30" w:rsidRPr="001E4484">
        <w:rPr>
          <w:rFonts w:ascii="Times New Roman" w:eastAsia="Times New Roman" w:hAnsi="Times New Roman" w:cs="Times New Roman"/>
          <w:sz w:val="28"/>
          <w:szCs w:val="28"/>
          <w:lang w:eastAsia="ar-SA"/>
        </w:rPr>
        <w:t xml:space="preserve">Cu-додецилтиолата </w:t>
      </w:r>
      <w:r w:rsidR="00126DB0" w:rsidRPr="001E4484">
        <w:rPr>
          <w:rFonts w:ascii="Times New Roman" w:eastAsia="Times New Roman" w:hAnsi="Times New Roman" w:cs="Times New Roman"/>
          <w:sz w:val="28"/>
          <w:szCs w:val="28"/>
          <w:lang w:eastAsia="ar-SA"/>
        </w:rPr>
        <w:t>команда Коргеля получили Cu</w:t>
      </w:r>
      <w:r w:rsidR="00126DB0" w:rsidRPr="001E4484">
        <w:rPr>
          <w:rFonts w:ascii="Times New Roman" w:eastAsia="Times New Roman" w:hAnsi="Times New Roman" w:cs="Times New Roman"/>
          <w:sz w:val="28"/>
          <w:szCs w:val="28"/>
          <w:vertAlign w:val="subscript"/>
          <w:lang w:eastAsia="ar-SA"/>
        </w:rPr>
        <w:t>2</w:t>
      </w:r>
      <w:r w:rsidR="00126DB0" w:rsidRPr="001E4484">
        <w:rPr>
          <w:rFonts w:ascii="Times New Roman" w:eastAsia="Times New Roman" w:hAnsi="Times New Roman" w:cs="Times New Roman"/>
          <w:sz w:val="28"/>
          <w:szCs w:val="28"/>
          <w:lang w:eastAsia="ar-SA"/>
        </w:rPr>
        <w:t>S.</w:t>
      </w:r>
      <w:r w:rsidR="003A4A4A" w:rsidRPr="001E4484">
        <w:rPr>
          <w:rFonts w:ascii="Times New Roman" w:eastAsia="Times New Roman" w:hAnsi="Times New Roman" w:cs="Times New Roman"/>
          <w:sz w:val="28"/>
          <w:szCs w:val="28"/>
          <w:lang w:eastAsia="ar-SA"/>
        </w:rPr>
        <w:t xml:space="preserve"> </w:t>
      </w:r>
      <w:r w:rsidR="00FC5E10" w:rsidRPr="001E4484">
        <w:rPr>
          <w:rFonts w:ascii="Times New Roman" w:eastAsia="Times New Roman" w:hAnsi="Times New Roman" w:cs="Times New Roman"/>
          <w:sz w:val="28"/>
          <w:szCs w:val="28"/>
          <w:lang w:eastAsia="ar-SA"/>
        </w:rPr>
        <w:t>Данный синтез дает возможность контролировать морфологию сформированного Cu</w:t>
      </w:r>
      <w:r w:rsidR="00FC5E10" w:rsidRPr="001E4484">
        <w:rPr>
          <w:rFonts w:ascii="Times New Roman" w:eastAsia="Times New Roman" w:hAnsi="Times New Roman" w:cs="Times New Roman"/>
          <w:sz w:val="28"/>
          <w:szCs w:val="28"/>
          <w:vertAlign w:val="subscript"/>
          <w:lang w:eastAsia="ar-SA"/>
        </w:rPr>
        <w:t>2-x</w:t>
      </w:r>
      <w:r w:rsidR="00FC5E10" w:rsidRPr="001E4484">
        <w:rPr>
          <w:rFonts w:ascii="Times New Roman" w:eastAsia="Times New Roman" w:hAnsi="Times New Roman" w:cs="Times New Roman"/>
          <w:sz w:val="28"/>
          <w:szCs w:val="28"/>
          <w:lang w:eastAsia="ar-SA"/>
        </w:rPr>
        <w:t xml:space="preserve">S и его самосборку в сложенные нанопластины. </w:t>
      </w:r>
      <w:r w:rsidR="00595688" w:rsidRPr="001E4484">
        <w:rPr>
          <w:rFonts w:ascii="Times New Roman" w:eastAsia="Times New Roman" w:hAnsi="Times New Roman" w:cs="Times New Roman"/>
          <w:sz w:val="28"/>
          <w:szCs w:val="28"/>
          <w:lang w:eastAsia="ar-SA"/>
        </w:rPr>
        <w:t>Результат</w:t>
      </w:r>
      <w:r w:rsidR="00CA294A" w:rsidRPr="001E4484">
        <w:rPr>
          <w:rFonts w:ascii="Times New Roman" w:eastAsia="Times New Roman" w:hAnsi="Times New Roman" w:cs="Times New Roman"/>
          <w:sz w:val="28"/>
          <w:szCs w:val="28"/>
          <w:lang w:eastAsia="ar-SA"/>
        </w:rPr>
        <w:t xml:space="preserve"> реакции составляет </w:t>
      </w:r>
      <w:r w:rsidR="00595688" w:rsidRPr="001E4484">
        <w:rPr>
          <w:rFonts w:ascii="Times New Roman" w:eastAsia="Times New Roman" w:hAnsi="Times New Roman" w:cs="Times New Roman"/>
          <w:sz w:val="28"/>
          <w:szCs w:val="28"/>
          <w:lang w:eastAsia="ar-SA"/>
        </w:rPr>
        <w:t xml:space="preserve">10-20%. Позже </w:t>
      </w:r>
      <w:r w:rsidR="00461E4D" w:rsidRPr="001E4484">
        <w:rPr>
          <w:rFonts w:ascii="Times New Roman" w:eastAsia="Times New Roman" w:hAnsi="Times New Roman" w:cs="Times New Roman"/>
          <w:sz w:val="28"/>
          <w:szCs w:val="28"/>
          <w:lang w:eastAsia="ar-SA"/>
        </w:rPr>
        <w:t xml:space="preserve">метод Коргеля повторили </w:t>
      </w:r>
      <w:r w:rsidR="00595688" w:rsidRPr="001E4484">
        <w:rPr>
          <w:rFonts w:ascii="Times New Roman" w:eastAsia="Times New Roman" w:hAnsi="Times New Roman" w:cs="Times New Roman"/>
          <w:sz w:val="28"/>
          <w:szCs w:val="28"/>
          <w:lang w:eastAsia="ar-SA"/>
        </w:rPr>
        <w:t>ряд исследователей</w:t>
      </w:r>
      <w:r w:rsidR="007C1FAE" w:rsidRPr="001E4484">
        <w:rPr>
          <w:rFonts w:ascii="Times New Roman" w:eastAsia="Times New Roman" w:hAnsi="Times New Roman" w:cs="Times New Roman"/>
          <w:sz w:val="28"/>
          <w:szCs w:val="28"/>
          <w:lang w:eastAsia="ar-SA"/>
        </w:rPr>
        <w:t xml:space="preserve"> </w:t>
      </w:r>
      <w:r w:rsidR="00461E4D" w:rsidRPr="001E4484">
        <w:rPr>
          <w:rFonts w:ascii="Times New Roman" w:eastAsia="Times New Roman" w:hAnsi="Times New Roman" w:cs="Times New Roman"/>
          <w:sz w:val="28"/>
          <w:szCs w:val="28"/>
          <w:lang w:eastAsia="ar-SA"/>
        </w:rPr>
        <w:t xml:space="preserve">изменяя некоторые условия </w:t>
      </w:r>
      <w:r w:rsidR="005F34CE" w:rsidRPr="001E4484">
        <w:rPr>
          <w:rFonts w:ascii="Times New Roman" w:eastAsia="Times New Roman" w:hAnsi="Times New Roman" w:cs="Times New Roman"/>
          <w:sz w:val="28"/>
          <w:szCs w:val="28"/>
          <w:lang w:eastAsia="ar-SA"/>
        </w:rPr>
        <w:t>и</w:t>
      </w:r>
      <w:r w:rsidR="00595688" w:rsidRPr="001E4484">
        <w:rPr>
          <w:rFonts w:ascii="Times New Roman" w:eastAsia="Times New Roman" w:hAnsi="Times New Roman" w:cs="Times New Roman"/>
          <w:sz w:val="28"/>
          <w:szCs w:val="28"/>
          <w:lang w:eastAsia="ar-SA"/>
        </w:rPr>
        <w:t xml:space="preserve"> </w:t>
      </w:r>
      <w:r w:rsidR="0019117A" w:rsidRPr="001E4484">
        <w:rPr>
          <w:rFonts w:ascii="Times New Roman" w:eastAsia="Times New Roman" w:hAnsi="Times New Roman" w:cs="Times New Roman"/>
          <w:sz w:val="28"/>
          <w:szCs w:val="28"/>
          <w:lang w:eastAsia="ar-SA"/>
        </w:rPr>
        <w:t xml:space="preserve">получили разные </w:t>
      </w:r>
      <w:r w:rsidR="00316C68" w:rsidRPr="001E4484">
        <w:rPr>
          <w:rFonts w:ascii="Times New Roman" w:eastAsia="Times New Roman" w:hAnsi="Times New Roman" w:cs="Times New Roman"/>
          <w:sz w:val="28"/>
          <w:szCs w:val="28"/>
          <w:lang w:eastAsia="ar-SA"/>
        </w:rPr>
        <w:t>структуры</w:t>
      </w:r>
      <w:r w:rsidR="0019117A" w:rsidRPr="001E4484">
        <w:rPr>
          <w:rFonts w:ascii="Times New Roman" w:eastAsia="Times New Roman" w:hAnsi="Times New Roman" w:cs="Times New Roman"/>
          <w:sz w:val="28"/>
          <w:szCs w:val="28"/>
          <w:lang w:eastAsia="ar-SA"/>
        </w:rPr>
        <w:t xml:space="preserve"> Cu</w:t>
      </w:r>
      <w:r w:rsidR="0019117A" w:rsidRPr="001E4484">
        <w:rPr>
          <w:rFonts w:ascii="Times New Roman" w:eastAsia="Times New Roman" w:hAnsi="Times New Roman" w:cs="Times New Roman"/>
          <w:sz w:val="28"/>
          <w:szCs w:val="28"/>
          <w:vertAlign w:val="subscript"/>
          <w:lang w:eastAsia="ar-SA"/>
        </w:rPr>
        <w:t>2-x</w:t>
      </w:r>
      <w:r w:rsidR="0019117A" w:rsidRPr="001E4484">
        <w:rPr>
          <w:rFonts w:ascii="Times New Roman" w:eastAsia="Times New Roman" w:hAnsi="Times New Roman" w:cs="Times New Roman"/>
          <w:sz w:val="28"/>
          <w:szCs w:val="28"/>
          <w:lang w:eastAsia="ar-SA"/>
        </w:rPr>
        <w:t xml:space="preserve">S. </w:t>
      </w:r>
      <w:r w:rsidR="007814FB" w:rsidRPr="001E4484">
        <w:rPr>
          <w:rFonts w:ascii="Times New Roman" w:eastAsia="Times New Roman" w:hAnsi="Times New Roman" w:cs="Times New Roman"/>
          <w:sz w:val="28"/>
          <w:szCs w:val="28"/>
          <w:lang w:eastAsia="ar-SA"/>
        </w:rPr>
        <w:t>К примеру,</w:t>
      </w:r>
      <w:r w:rsidR="00FE1AC6" w:rsidRPr="001E4484">
        <w:rPr>
          <w:rFonts w:ascii="Times New Roman" w:eastAsia="Times New Roman" w:hAnsi="Times New Roman" w:cs="Times New Roman"/>
          <w:sz w:val="28"/>
          <w:szCs w:val="28"/>
          <w:lang w:eastAsia="ar-SA"/>
        </w:rPr>
        <w:t xml:space="preserve"> </w:t>
      </w:r>
      <w:r w:rsidR="00D261D2" w:rsidRPr="001E4484">
        <w:rPr>
          <w:rFonts w:ascii="Times New Roman" w:eastAsia="Times New Roman" w:hAnsi="Times New Roman" w:cs="Times New Roman"/>
          <w:sz w:val="28"/>
          <w:szCs w:val="28"/>
          <w:lang w:eastAsia="ar-SA"/>
        </w:rPr>
        <w:t xml:space="preserve">в </w:t>
      </w:r>
      <w:r w:rsidR="00FE1AC6" w:rsidRPr="001E4484">
        <w:rPr>
          <w:rFonts w:ascii="Times New Roman" w:eastAsia="Times New Roman" w:hAnsi="Times New Roman" w:cs="Times New Roman"/>
          <w:sz w:val="28"/>
          <w:szCs w:val="28"/>
          <w:lang w:eastAsia="ar-SA"/>
        </w:rPr>
        <w:t>процессе приготовления предшественника изменяя скорость и времени были сформулированы нанопроволоки в различных микронах.</w:t>
      </w:r>
    </w:p>
    <w:p w14:paraId="2DE24392" w14:textId="77777777" w:rsidR="00247728" w:rsidRPr="001E4484" w:rsidRDefault="003361B6" w:rsidP="00132B21">
      <w:pPr>
        <w:suppressAutoHyphens/>
        <w:spacing w:after="0" w:line="240" w:lineRule="auto"/>
        <w:ind w:firstLine="709"/>
        <w:jc w:val="both"/>
        <w:rPr>
          <w:rFonts w:ascii="Times New Roman" w:eastAsia="Times New Roman" w:hAnsi="Times New Roman" w:cs="Times New Roman"/>
          <w:sz w:val="28"/>
          <w:szCs w:val="28"/>
          <w:lang w:eastAsia="ar-SA"/>
        </w:rPr>
      </w:pPr>
      <w:r w:rsidRPr="001E4484">
        <w:rPr>
          <w:rFonts w:ascii="Times New Roman" w:eastAsia="Times New Roman" w:hAnsi="Times New Roman" w:cs="Times New Roman"/>
          <w:sz w:val="28"/>
          <w:szCs w:val="28"/>
          <w:lang w:eastAsia="ar-SA"/>
        </w:rPr>
        <w:t xml:space="preserve">В </w:t>
      </w:r>
      <w:r w:rsidR="000D6BA2" w:rsidRPr="001E4484">
        <w:rPr>
          <w:rFonts w:ascii="Times New Roman" w:eastAsia="Times New Roman" w:hAnsi="Times New Roman" w:cs="Times New Roman"/>
          <w:sz w:val="28"/>
          <w:szCs w:val="28"/>
          <w:lang w:eastAsia="ar-SA"/>
        </w:rPr>
        <w:t>исходных материалах</w:t>
      </w:r>
      <w:r w:rsidRPr="001E4484">
        <w:rPr>
          <w:rFonts w:ascii="Times New Roman" w:eastAsia="Times New Roman" w:hAnsi="Times New Roman" w:cs="Times New Roman"/>
          <w:sz w:val="28"/>
          <w:szCs w:val="28"/>
          <w:lang w:eastAsia="ar-SA"/>
        </w:rPr>
        <w:t xml:space="preserve"> величина алкильных цепей значительно воздействует на морфологию синтезируемых наноструктур. Меньшие по размеру алькильные цепи в предшественниках формиру</w:t>
      </w:r>
      <w:r w:rsidR="00AE068E" w:rsidRPr="001E4484">
        <w:rPr>
          <w:rFonts w:ascii="Times New Roman" w:eastAsia="Times New Roman" w:hAnsi="Times New Roman" w:cs="Times New Roman"/>
          <w:sz w:val="28"/>
          <w:szCs w:val="28"/>
          <w:lang w:eastAsia="ar-SA"/>
        </w:rPr>
        <w:t>ю</w:t>
      </w:r>
      <w:r w:rsidRPr="001E4484">
        <w:rPr>
          <w:rFonts w:ascii="Times New Roman" w:eastAsia="Times New Roman" w:hAnsi="Times New Roman" w:cs="Times New Roman"/>
          <w:sz w:val="28"/>
          <w:szCs w:val="28"/>
          <w:lang w:eastAsia="ar-SA"/>
        </w:rPr>
        <w:t xml:space="preserve">т двумерных нанолистов, </w:t>
      </w:r>
      <w:r w:rsidR="00AE068E" w:rsidRPr="001E4484">
        <w:rPr>
          <w:rFonts w:ascii="Times New Roman" w:eastAsia="Times New Roman" w:hAnsi="Times New Roman" w:cs="Times New Roman"/>
          <w:sz w:val="28"/>
          <w:szCs w:val="28"/>
          <w:lang w:eastAsia="ar-SA"/>
        </w:rPr>
        <w:t>а большие формируют трехмерных нанопластин.</w:t>
      </w:r>
      <w:r w:rsidR="004E1372" w:rsidRPr="001E4484">
        <w:rPr>
          <w:rFonts w:ascii="Times New Roman" w:eastAsia="Times New Roman" w:hAnsi="Times New Roman" w:cs="Times New Roman"/>
          <w:sz w:val="28"/>
          <w:szCs w:val="28"/>
          <w:lang w:eastAsia="ar-SA"/>
        </w:rPr>
        <w:t xml:space="preserve"> </w:t>
      </w:r>
      <w:r w:rsidR="00247728" w:rsidRPr="001E4484">
        <w:rPr>
          <w:rFonts w:ascii="Times New Roman" w:eastAsia="Times New Roman" w:hAnsi="Times New Roman" w:cs="Times New Roman"/>
          <w:sz w:val="28"/>
          <w:szCs w:val="28"/>
          <w:lang w:eastAsia="ar-SA"/>
        </w:rPr>
        <w:t>Для синтеза различных наноструктур, таких как квантовые точки, нанобочки и нанопроволоки Cu</w:t>
      </w:r>
      <w:r w:rsidR="008E4567" w:rsidRPr="001E4484">
        <w:rPr>
          <w:rFonts w:ascii="Times New Roman" w:eastAsia="Times New Roman" w:hAnsi="Times New Roman" w:cs="Times New Roman"/>
          <w:sz w:val="28"/>
          <w:szCs w:val="28"/>
          <w:vertAlign w:val="subscript"/>
          <w:lang w:eastAsia="ar-SA"/>
        </w:rPr>
        <w:t>2-</w:t>
      </w:r>
      <w:r w:rsidR="008E4567" w:rsidRPr="001E4484">
        <w:rPr>
          <w:rFonts w:ascii="Times New Roman" w:eastAsia="Times New Roman" w:hAnsi="Times New Roman" w:cs="Times New Roman"/>
          <w:sz w:val="28"/>
          <w:szCs w:val="28"/>
          <w:vertAlign w:val="subscript"/>
          <w:lang w:val="en-US" w:eastAsia="ar-SA"/>
        </w:rPr>
        <w:t>x</w:t>
      </w:r>
      <w:r w:rsidR="00247728" w:rsidRPr="001E4484">
        <w:rPr>
          <w:rFonts w:ascii="Times New Roman" w:eastAsia="Times New Roman" w:hAnsi="Times New Roman" w:cs="Times New Roman"/>
          <w:sz w:val="28"/>
          <w:szCs w:val="28"/>
          <w:lang w:eastAsia="ar-SA"/>
        </w:rPr>
        <w:t>S, в некоторых научных исследованиях использовались Cu-соединения с дитиокарбаматовыми группами.</w:t>
      </w:r>
    </w:p>
    <w:p w14:paraId="5C46FD45" w14:textId="77777777" w:rsidR="004071D5" w:rsidRPr="001E4484" w:rsidRDefault="009B1308" w:rsidP="00132B21">
      <w:pPr>
        <w:suppressAutoHyphens/>
        <w:spacing w:after="0" w:line="240" w:lineRule="auto"/>
        <w:ind w:firstLine="709"/>
        <w:jc w:val="both"/>
        <w:rPr>
          <w:rFonts w:ascii="Times New Roman" w:eastAsia="Calibri" w:hAnsi="Times New Roman" w:cs="Times New Roman"/>
          <w:color w:val="000000"/>
          <w:sz w:val="28"/>
          <w:szCs w:val="28"/>
          <w:lang w:eastAsia="ar-SA"/>
        </w:rPr>
      </w:pPr>
      <w:r w:rsidRPr="001E4484">
        <w:rPr>
          <w:rFonts w:ascii="Times New Roman" w:eastAsia="Times New Roman" w:hAnsi="Times New Roman" w:cs="Times New Roman"/>
          <w:color w:val="000000"/>
          <w:sz w:val="28"/>
          <w:szCs w:val="28"/>
          <w:lang w:bidi="en-US"/>
        </w:rPr>
        <w:t>Реакция синтеза протекает в расплавленной среде гидроксидов натрия (NaOH) и калия (KOH). Процесс проводится в вытяжном шкафу с соответствующим антикоррозийным покрытием при повышенных температурах.</w:t>
      </w:r>
      <w:r w:rsidR="004071D5" w:rsidRPr="001E4484">
        <w:rPr>
          <w:rFonts w:ascii="Times New Roman" w:eastAsia="Calibri" w:hAnsi="Times New Roman" w:cs="Times New Roman"/>
          <w:color w:val="000000"/>
          <w:sz w:val="28"/>
          <w:szCs w:val="28"/>
          <w:lang w:eastAsia="ar-SA"/>
        </w:rPr>
        <w:t xml:space="preserve"> </w:t>
      </w:r>
      <w:r w:rsidR="004071D5" w:rsidRPr="001E4484">
        <w:rPr>
          <w:rFonts w:ascii="Times New Roman" w:hAnsi="Times New Roman" w:cs="Times New Roman"/>
          <w:sz w:val="28"/>
          <w:szCs w:val="28"/>
        </w:rPr>
        <w:t xml:space="preserve">Во время </w:t>
      </w:r>
      <w:r w:rsidR="00C0501D" w:rsidRPr="001E4484">
        <w:rPr>
          <w:rFonts w:ascii="Times New Roman" w:hAnsi="Times New Roman" w:cs="Times New Roman"/>
          <w:sz w:val="28"/>
          <w:szCs w:val="28"/>
        </w:rPr>
        <w:t>работы</w:t>
      </w:r>
      <w:r w:rsidR="004071D5" w:rsidRPr="001E4484">
        <w:rPr>
          <w:rFonts w:ascii="Times New Roman" w:hAnsi="Times New Roman" w:cs="Times New Roman"/>
          <w:sz w:val="28"/>
          <w:szCs w:val="28"/>
        </w:rPr>
        <w:t xml:space="preserve"> при высоком давлении наличие металлической окантовки в тефлоновом сосуде играет большой роль во избежание разрыва. </w:t>
      </w:r>
      <w:r w:rsidR="004071D5" w:rsidRPr="001E4484">
        <w:rPr>
          <w:rFonts w:ascii="Times New Roman" w:eastAsia="Calibri" w:hAnsi="Times New Roman" w:cs="Times New Roman"/>
          <w:color w:val="000000"/>
          <w:sz w:val="28"/>
          <w:szCs w:val="28"/>
          <w:lang w:eastAsia="ar-SA"/>
        </w:rPr>
        <w:t xml:space="preserve">Сначала в тефлоновый сосуд закладывается готовая масса из </w:t>
      </w:r>
      <w:r w:rsidR="004071D5" w:rsidRPr="001E4484">
        <w:rPr>
          <w:rFonts w:ascii="Times New Roman" w:eastAsia="Calibri" w:hAnsi="Times New Roman" w:cs="Times New Roman"/>
          <w:color w:val="000000"/>
          <w:sz w:val="28"/>
          <w:szCs w:val="28"/>
          <w:lang w:val="en-US" w:eastAsia="ar-SA"/>
        </w:rPr>
        <w:t>NaOH</w:t>
      </w:r>
      <w:r w:rsidR="004071D5" w:rsidRPr="001E4484">
        <w:rPr>
          <w:rFonts w:ascii="Times New Roman" w:eastAsia="Calibri" w:hAnsi="Times New Roman" w:cs="Times New Roman"/>
          <w:color w:val="000000"/>
          <w:sz w:val="28"/>
          <w:szCs w:val="28"/>
          <w:lang w:eastAsia="ar-SA"/>
        </w:rPr>
        <w:t xml:space="preserve"> и </w:t>
      </w:r>
      <w:r w:rsidR="004071D5" w:rsidRPr="001E4484">
        <w:rPr>
          <w:rFonts w:ascii="Times New Roman" w:eastAsia="Calibri" w:hAnsi="Times New Roman" w:cs="Times New Roman"/>
          <w:color w:val="000000"/>
          <w:sz w:val="28"/>
          <w:szCs w:val="28"/>
          <w:lang w:val="en-US" w:eastAsia="ar-SA"/>
        </w:rPr>
        <w:t>KOH</w:t>
      </w:r>
      <w:r w:rsidR="004071D5" w:rsidRPr="001E4484">
        <w:rPr>
          <w:rFonts w:ascii="Times New Roman" w:eastAsia="Calibri" w:hAnsi="Times New Roman" w:cs="Times New Roman"/>
          <w:color w:val="000000"/>
          <w:sz w:val="28"/>
          <w:szCs w:val="28"/>
          <w:lang w:eastAsia="ar-SA"/>
        </w:rPr>
        <w:t>, далее нагревается до 165</w:t>
      </w:r>
      <w:r w:rsidR="00E045B4" w:rsidRPr="001E4484">
        <w:rPr>
          <w:rFonts w:ascii="Times New Roman" w:eastAsia="Calibri" w:hAnsi="Times New Roman" w:cs="Times New Roman"/>
          <w:color w:val="000000"/>
          <w:sz w:val="28"/>
          <w:szCs w:val="28"/>
          <w:lang w:eastAsia="ar-SA"/>
        </w:rPr>
        <w:t>°C</w:t>
      </w:r>
      <w:r w:rsidR="004071D5" w:rsidRPr="001E4484">
        <w:rPr>
          <w:rFonts w:ascii="Times New Roman" w:eastAsia="Calibri" w:hAnsi="Times New Roman" w:cs="Times New Roman"/>
          <w:color w:val="000000"/>
          <w:sz w:val="28"/>
          <w:szCs w:val="28"/>
          <w:lang w:eastAsia="ar-SA"/>
        </w:rPr>
        <w:t xml:space="preserve">. </w:t>
      </w:r>
      <w:r w:rsidR="00C572CF" w:rsidRPr="001E4484">
        <w:rPr>
          <w:rFonts w:ascii="Times New Roman" w:eastAsia="Times New Roman" w:hAnsi="Times New Roman" w:cs="Times New Roman"/>
          <w:sz w:val="28"/>
          <w:szCs w:val="28"/>
          <w:lang w:eastAsia="ar-SA"/>
        </w:rPr>
        <w:t xml:space="preserve">Для достижения равномерного нагревания массы </w:t>
      </w:r>
      <w:r w:rsidR="004071D5" w:rsidRPr="001E4484">
        <w:rPr>
          <w:rFonts w:ascii="Times New Roman" w:eastAsia="Calibri" w:hAnsi="Times New Roman" w:cs="Times New Roman"/>
          <w:color w:val="000000"/>
          <w:sz w:val="28"/>
          <w:szCs w:val="28"/>
          <w:lang w:eastAsia="ar-SA"/>
        </w:rPr>
        <w:t>тепл</w:t>
      </w:r>
      <w:r w:rsidR="00C572CF" w:rsidRPr="001E4484">
        <w:rPr>
          <w:rFonts w:ascii="Times New Roman" w:eastAsia="Calibri" w:hAnsi="Times New Roman" w:cs="Times New Roman"/>
          <w:color w:val="000000"/>
          <w:sz w:val="28"/>
          <w:szCs w:val="28"/>
          <w:lang w:eastAsia="ar-SA"/>
        </w:rPr>
        <w:t xml:space="preserve">о </w:t>
      </w:r>
      <w:r w:rsidR="004071D5" w:rsidRPr="001E4484">
        <w:rPr>
          <w:rFonts w:ascii="Times New Roman" w:eastAsia="Calibri" w:hAnsi="Times New Roman" w:cs="Times New Roman"/>
          <w:color w:val="000000"/>
          <w:sz w:val="28"/>
          <w:szCs w:val="28"/>
          <w:lang w:eastAsia="ar-SA"/>
        </w:rPr>
        <w:t>под</w:t>
      </w:r>
      <w:r w:rsidR="00C572CF" w:rsidRPr="001E4484">
        <w:rPr>
          <w:rFonts w:ascii="Times New Roman" w:eastAsia="Calibri" w:hAnsi="Times New Roman" w:cs="Times New Roman"/>
          <w:color w:val="000000"/>
          <w:sz w:val="28"/>
          <w:szCs w:val="28"/>
          <w:lang w:eastAsia="ar-SA"/>
        </w:rPr>
        <w:t>водится к стенке сосуда</w:t>
      </w:r>
      <w:r w:rsidR="004071D5" w:rsidRPr="001E4484">
        <w:rPr>
          <w:rFonts w:ascii="Times New Roman" w:eastAsia="Calibri" w:hAnsi="Times New Roman" w:cs="Times New Roman"/>
          <w:color w:val="000000"/>
          <w:sz w:val="28"/>
          <w:szCs w:val="28"/>
          <w:lang w:eastAsia="ar-SA"/>
        </w:rPr>
        <w:t xml:space="preserve"> снизу и по бок</w:t>
      </w:r>
      <w:r w:rsidR="00C572CF" w:rsidRPr="001E4484">
        <w:rPr>
          <w:rFonts w:ascii="Times New Roman" w:eastAsia="Calibri" w:hAnsi="Times New Roman" w:cs="Times New Roman"/>
          <w:color w:val="000000"/>
          <w:sz w:val="28"/>
          <w:szCs w:val="28"/>
          <w:lang w:eastAsia="ar-SA"/>
        </w:rPr>
        <w:t>ам</w:t>
      </w:r>
      <w:r w:rsidR="004071D5" w:rsidRPr="001E4484">
        <w:rPr>
          <w:rFonts w:ascii="Times New Roman" w:eastAsia="Calibri" w:hAnsi="Times New Roman" w:cs="Times New Roman"/>
          <w:color w:val="000000"/>
          <w:sz w:val="28"/>
          <w:szCs w:val="28"/>
          <w:lang w:eastAsia="ar-SA"/>
        </w:rPr>
        <w:t xml:space="preserve">. Пробка сосуда закрывается неплотно, чтобы </w:t>
      </w:r>
      <w:r w:rsidR="006B0083" w:rsidRPr="001E4484">
        <w:rPr>
          <w:rFonts w:ascii="Times New Roman" w:eastAsia="Calibri" w:hAnsi="Times New Roman" w:cs="Times New Roman"/>
          <w:color w:val="000000"/>
          <w:sz w:val="28"/>
          <w:szCs w:val="28"/>
          <w:lang w:eastAsia="ar-SA"/>
        </w:rPr>
        <w:t>предотвратить</w:t>
      </w:r>
      <w:r w:rsidR="004071D5" w:rsidRPr="001E4484">
        <w:rPr>
          <w:rFonts w:ascii="Times New Roman" w:eastAsia="Calibri" w:hAnsi="Times New Roman" w:cs="Times New Roman"/>
          <w:color w:val="000000"/>
          <w:sz w:val="28"/>
          <w:szCs w:val="28"/>
          <w:lang w:eastAsia="ar-SA"/>
        </w:rPr>
        <w:t xml:space="preserve"> накоплени</w:t>
      </w:r>
      <w:r w:rsidR="006B0083" w:rsidRPr="001E4484">
        <w:rPr>
          <w:rFonts w:ascii="Times New Roman" w:eastAsia="Calibri" w:hAnsi="Times New Roman" w:cs="Times New Roman"/>
          <w:color w:val="000000"/>
          <w:sz w:val="28"/>
          <w:szCs w:val="28"/>
          <w:lang w:eastAsia="ar-SA"/>
        </w:rPr>
        <w:t>е</w:t>
      </w:r>
      <w:r w:rsidR="004071D5" w:rsidRPr="001E4484">
        <w:rPr>
          <w:rFonts w:ascii="Times New Roman" w:eastAsia="Calibri" w:hAnsi="Times New Roman" w:cs="Times New Roman"/>
          <w:color w:val="000000"/>
          <w:sz w:val="28"/>
          <w:szCs w:val="28"/>
          <w:lang w:eastAsia="ar-SA"/>
        </w:rPr>
        <w:t xml:space="preserve"> избыточного пара. При работе с химическими веществами рекомендуется использовать респираторные вещества и защитные перчатки.</w:t>
      </w:r>
    </w:p>
    <w:p w14:paraId="2A6F39FA" w14:textId="77777777" w:rsidR="004071D5" w:rsidRPr="001E4484" w:rsidRDefault="004071D5" w:rsidP="00132B21">
      <w:pPr>
        <w:pStyle w:val="ac"/>
      </w:pPr>
      <w:r w:rsidRPr="001E4484">
        <w:t xml:space="preserve">В </w:t>
      </w:r>
      <w:r w:rsidR="00DF1E5B" w:rsidRPr="001E4484">
        <w:t>на</w:t>
      </w:r>
      <w:r w:rsidRPr="001E4484">
        <w:t xml:space="preserve">гретый тефлоновый сосуд закладываются </w:t>
      </w:r>
      <w:r w:rsidR="00DF1E5B" w:rsidRPr="001E4484">
        <w:t>реагенты</w:t>
      </w:r>
      <w:r w:rsidRPr="001E4484">
        <w:t xml:space="preserve"> </w:t>
      </w:r>
      <w:r w:rsidRPr="001E4484">
        <w:rPr>
          <w:lang w:val="en-US"/>
        </w:rPr>
        <w:t>CuCl</w:t>
      </w:r>
      <w:r w:rsidRPr="001E4484">
        <w:t xml:space="preserve">, </w:t>
      </w:r>
      <w:r w:rsidRPr="001E4484">
        <w:rPr>
          <w:lang w:val="en-US"/>
        </w:rPr>
        <w:t>Na</w:t>
      </w:r>
      <w:r w:rsidRPr="001E4484">
        <w:rPr>
          <w:vertAlign w:val="subscript"/>
        </w:rPr>
        <w:t>2</w:t>
      </w:r>
      <w:r w:rsidRPr="001E4484">
        <w:rPr>
          <w:lang w:val="en-US"/>
        </w:rPr>
        <w:t>S</w:t>
      </w:r>
      <w:r w:rsidRPr="001E4484">
        <w:t>*9</w:t>
      </w:r>
      <w:r w:rsidRPr="001E4484">
        <w:rPr>
          <w:lang w:val="en-US"/>
        </w:rPr>
        <w:t>H</w:t>
      </w:r>
      <w:r w:rsidRPr="001E4484">
        <w:rPr>
          <w:vertAlign w:val="subscript"/>
        </w:rPr>
        <w:t>2</w:t>
      </w:r>
      <w:r w:rsidRPr="001E4484">
        <w:rPr>
          <w:lang w:val="en-US"/>
        </w:rPr>
        <w:t>O</w:t>
      </w:r>
      <w:r w:rsidRPr="001E4484">
        <w:t xml:space="preserve"> за один прием. Затем сосуд </w:t>
      </w:r>
      <w:r w:rsidR="00FC5219" w:rsidRPr="001E4484">
        <w:t>наполняется</w:t>
      </w:r>
      <w:r w:rsidRPr="001E4484">
        <w:t xml:space="preserve"> аргоном и пробка с отверстием закрывается </w:t>
      </w:r>
      <w:r w:rsidR="00FC5219" w:rsidRPr="001E4484">
        <w:t>плотно</w:t>
      </w:r>
      <w:r w:rsidRPr="001E4484">
        <w:t xml:space="preserve">. </w:t>
      </w:r>
      <w:r w:rsidR="00FC5219" w:rsidRPr="001E4484">
        <w:t>В течении</w:t>
      </w:r>
      <w:r w:rsidRPr="001E4484">
        <w:t xml:space="preserve"> реакции аргон поступает с верхней части сосуда, создавая повышенное давление над плавящейся массой.</w:t>
      </w:r>
    </w:p>
    <w:p w14:paraId="080FF39B" w14:textId="77777777" w:rsidR="004071D5" w:rsidRPr="001E4484" w:rsidRDefault="004071D5" w:rsidP="00132B21">
      <w:pPr>
        <w:pStyle w:val="ac"/>
      </w:pPr>
      <w:r w:rsidRPr="001E4484">
        <w:t xml:space="preserve">Процесс получения наноструктуры </w:t>
      </w:r>
      <w:r w:rsidRPr="001E4484">
        <w:rPr>
          <w:lang w:val="en-US"/>
        </w:rPr>
        <w:t>Cu</w:t>
      </w:r>
      <w:r w:rsidRPr="001E4484">
        <w:rPr>
          <w:vertAlign w:val="subscript"/>
        </w:rPr>
        <w:t>2-</w:t>
      </w:r>
      <w:r w:rsidRPr="001E4484">
        <w:rPr>
          <w:vertAlign w:val="subscript"/>
          <w:lang w:val="en-US"/>
        </w:rPr>
        <w:t>x</w:t>
      </w:r>
      <w:r w:rsidRPr="001E4484">
        <w:rPr>
          <w:lang w:val="en-US"/>
        </w:rPr>
        <w:t>S</w:t>
      </w:r>
      <w:r w:rsidRPr="001E4484">
        <w:t xml:space="preserve"> производиться в течение 15 часов. Полученные после синтеза кристаллики имеют коллоидное состояние в расплаве. Добавление в расплав в небольшом количестве воды можно варьировать размер нанокристаллитов.</w:t>
      </w:r>
    </w:p>
    <w:p w14:paraId="6701353B" w14:textId="77777777" w:rsidR="006E1C92" w:rsidRPr="001E4484" w:rsidRDefault="004071D5" w:rsidP="00132B21">
      <w:pPr>
        <w:pStyle w:val="ac"/>
      </w:pPr>
      <w:r w:rsidRPr="001E4484">
        <w:lastRenderedPageBreak/>
        <w:t xml:space="preserve">Синтезируемый гелеобразный продукт вначале три раза прополаскивается дистиллированной водой, после </w:t>
      </w:r>
      <w:r w:rsidR="003578C1" w:rsidRPr="001E4484">
        <w:t>очищается</w:t>
      </w:r>
      <w:r w:rsidRPr="001E4484">
        <w:t xml:space="preserve"> чистым этанолом. По </w:t>
      </w:r>
      <w:r w:rsidR="0024499F" w:rsidRPr="001E4484">
        <w:t xml:space="preserve">завершению </w:t>
      </w:r>
      <w:r w:rsidRPr="001E4484">
        <w:t>всех процедур продукт высушивается при комнатной температуре.</w:t>
      </w:r>
      <w:r w:rsidR="000C3651" w:rsidRPr="001E4484">
        <w:t xml:space="preserve"> </w:t>
      </w:r>
      <w:r w:rsidRPr="001E4484">
        <w:t xml:space="preserve">Метод седиментации в колонне со спиртом </w:t>
      </w:r>
      <w:r w:rsidR="00EE7E24" w:rsidRPr="001E4484">
        <w:t>применяется</w:t>
      </w:r>
      <w:r w:rsidRPr="001E4484">
        <w:t xml:space="preserve"> для </w:t>
      </w:r>
      <w:r w:rsidR="00EE7E24" w:rsidRPr="001E4484">
        <w:t>выделения отдельных</w:t>
      </w:r>
      <w:r w:rsidRPr="001E4484">
        <w:t xml:space="preserve"> частиц по размерам.</w:t>
      </w:r>
      <w:r w:rsidR="000C3651" w:rsidRPr="001E4484">
        <w:t xml:space="preserve"> Полученные фракции порошка име</w:t>
      </w:r>
      <w:r w:rsidR="00C95416" w:rsidRPr="001E4484">
        <w:t>ю</w:t>
      </w:r>
      <w:r w:rsidR="000C3651" w:rsidRPr="001E4484">
        <w:t>т размер</w:t>
      </w:r>
      <w:r w:rsidR="004A36CE" w:rsidRPr="001E4484">
        <w:t>ы частиц</w:t>
      </w:r>
      <w:r w:rsidR="000C3651" w:rsidRPr="001E4484">
        <w:t xml:space="preserve"> </w:t>
      </w:r>
      <w:r w:rsidR="00C95416" w:rsidRPr="001E4484">
        <w:t>от</w:t>
      </w:r>
      <w:r w:rsidR="000C3651" w:rsidRPr="001E4484">
        <w:t xml:space="preserve"> 15-90 нм.</w:t>
      </w:r>
    </w:p>
    <w:p w14:paraId="346413EB" w14:textId="77777777" w:rsidR="00656333" w:rsidRPr="001E4484" w:rsidRDefault="009D0862" w:rsidP="00132B21">
      <w:pPr>
        <w:spacing w:after="0" w:line="240" w:lineRule="auto"/>
        <w:ind w:firstLine="709"/>
        <w:jc w:val="both"/>
        <w:rPr>
          <w:rFonts w:ascii="Times New Roman" w:eastAsia="Calibri" w:hAnsi="Times New Roman" w:cs="Times New Roman"/>
          <w:color w:val="000000"/>
          <w:sz w:val="28"/>
          <w:szCs w:val="28"/>
          <w:lang w:eastAsia="ar-SA" w:bidi="en-US"/>
        </w:rPr>
      </w:pPr>
      <w:r w:rsidRPr="001E4484">
        <w:rPr>
          <w:rFonts w:ascii="Times New Roman" w:eastAsia="Calibri" w:hAnsi="Times New Roman" w:cs="Times New Roman"/>
          <w:color w:val="000000"/>
          <w:sz w:val="28"/>
          <w:szCs w:val="28"/>
          <w:lang w:eastAsia="ar-SA"/>
        </w:rPr>
        <w:t xml:space="preserve">Низкотемпературный </w:t>
      </w:r>
      <w:r w:rsidR="00F009E2" w:rsidRPr="001E4484">
        <w:rPr>
          <w:rFonts w:ascii="Times New Roman" w:eastAsia="Calibri" w:hAnsi="Times New Roman" w:cs="Times New Roman"/>
          <w:color w:val="000000"/>
          <w:sz w:val="28"/>
          <w:szCs w:val="28"/>
          <w:lang w:eastAsia="ar-SA"/>
        </w:rPr>
        <w:t>жид</w:t>
      </w:r>
      <w:r w:rsidRPr="001E4484">
        <w:rPr>
          <w:rFonts w:ascii="Times New Roman" w:eastAsia="Calibri" w:hAnsi="Times New Roman" w:cs="Times New Roman"/>
          <w:color w:val="000000"/>
          <w:sz w:val="28"/>
          <w:szCs w:val="28"/>
          <w:lang w:eastAsia="ar-SA"/>
        </w:rPr>
        <w:t xml:space="preserve">кофазный </w:t>
      </w:r>
      <w:r w:rsidR="00F009E2" w:rsidRPr="001E4484">
        <w:rPr>
          <w:rFonts w:ascii="Times New Roman" w:eastAsia="Calibri" w:hAnsi="Times New Roman" w:cs="Times New Roman"/>
          <w:color w:val="000000"/>
          <w:sz w:val="28"/>
          <w:szCs w:val="28"/>
          <w:lang w:eastAsia="ar-SA"/>
        </w:rPr>
        <w:t xml:space="preserve">метод считается быстрым и экономным синтезом при формировании продукта не смотря на свои недостатки. </w:t>
      </w:r>
      <w:r w:rsidR="00A15377" w:rsidRPr="001E4484">
        <w:rPr>
          <w:rFonts w:ascii="Times New Roman" w:eastAsia="Calibri" w:hAnsi="Times New Roman" w:cs="Times New Roman"/>
          <w:color w:val="000000"/>
          <w:sz w:val="28"/>
          <w:szCs w:val="28"/>
          <w:lang w:eastAsia="ar-SA" w:bidi="en-US"/>
        </w:rPr>
        <w:t xml:space="preserve">От остаточных органических веществ после синтеза сложно избавиться, наличие нежелательных веществ препятствует </w:t>
      </w:r>
      <w:r w:rsidR="00A478BD" w:rsidRPr="001E4484">
        <w:rPr>
          <w:rFonts w:ascii="Times New Roman" w:eastAsia="Calibri" w:hAnsi="Times New Roman" w:cs="Times New Roman"/>
          <w:color w:val="000000"/>
          <w:sz w:val="28"/>
          <w:szCs w:val="28"/>
          <w:lang w:eastAsia="ar-SA" w:bidi="en-US"/>
        </w:rPr>
        <w:t xml:space="preserve">к </w:t>
      </w:r>
      <w:r w:rsidR="00A15377" w:rsidRPr="001E4484">
        <w:rPr>
          <w:rFonts w:ascii="Times New Roman" w:eastAsia="Calibri" w:hAnsi="Times New Roman" w:cs="Times New Roman"/>
          <w:color w:val="000000"/>
          <w:sz w:val="28"/>
          <w:szCs w:val="28"/>
          <w:lang w:eastAsia="ar-SA" w:bidi="en-US"/>
        </w:rPr>
        <w:t>формировани</w:t>
      </w:r>
      <w:r w:rsidR="00A478BD" w:rsidRPr="001E4484">
        <w:rPr>
          <w:rFonts w:ascii="Times New Roman" w:eastAsia="Calibri" w:hAnsi="Times New Roman" w:cs="Times New Roman"/>
          <w:color w:val="000000"/>
          <w:sz w:val="28"/>
          <w:szCs w:val="28"/>
          <w:lang w:eastAsia="ar-SA" w:bidi="en-US"/>
        </w:rPr>
        <w:t>ю</w:t>
      </w:r>
      <w:r w:rsidR="00A15377" w:rsidRPr="001E4484">
        <w:rPr>
          <w:rFonts w:ascii="Times New Roman" w:eastAsia="Calibri" w:hAnsi="Times New Roman" w:cs="Times New Roman"/>
          <w:color w:val="000000"/>
          <w:sz w:val="28"/>
          <w:szCs w:val="28"/>
          <w:lang w:eastAsia="ar-SA" w:bidi="en-US"/>
        </w:rPr>
        <w:t xml:space="preserve"> чистого продукта</w:t>
      </w:r>
      <w:r w:rsidR="007B1A35" w:rsidRPr="001E4484">
        <w:rPr>
          <w:rFonts w:ascii="Times New Roman" w:eastAsia="Calibri" w:hAnsi="Times New Roman" w:cs="Times New Roman"/>
          <w:color w:val="000000"/>
          <w:sz w:val="28"/>
          <w:szCs w:val="28"/>
          <w:lang w:eastAsia="ar-SA" w:bidi="en-US"/>
        </w:rPr>
        <w:t xml:space="preserve">. </w:t>
      </w:r>
      <w:r w:rsidR="007B1A35" w:rsidRPr="001E4484">
        <w:rPr>
          <w:rFonts w:ascii="Times New Roman" w:eastAsia="Calibri" w:hAnsi="Times New Roman" w:cs="Times New Roman"/>
          <w:color w:val="000000"/>
          <w:sz w:val="28"/>
          <w:szCs w:val="28"/>
          <w:lang w:eastAsia="ar-SA"/>
        </w:rPr>
        <w:t xml:space="preserve">Однако, наличие посторонней фазы </w:t>
      </w:r>
      <w:r w:rsidR="005913A0" w:rsidRPr="001E4484">
        <w:rPr>
          <w:rFonts w:ascii="Times New Roman" w:eastAsia="Calibri" w:hAnsi="Times New Roman" w:cs="Times New Roman"/>
          <w:color w:val="000000"/>
          <w:sz w:val="28"/>
          <w:szCs w:val="28"/>
          <w:lang w:eastAsia="ar-SA" w:bidi="en-US"/>
        </w:rPr>
        <w:t>рентгеноструктурный анализ</w:t>
      </w:r>
      <w:r w:rsidR="005913A0" w:rsidRPr="001E4484">
        <w:rPr>
          <w:rFonts w:ascii="Times New Roman" w:eastAsia="Calibri" w:hAnsi="Times New Roman" w:cs="Times New Roman"/>
          <w:color w:val="000000"/>
          <w:sz w:val="28"/>
          <w:szCs w:val="28"/>
          <w:lang w:eastAsia="ar-SA"/>
        </w:rPr>
        <w:t xml:space="preserve"> </w:t>
      </w:r>
      <w:r w:rsidR="007B1A35" w:rsidRPr="001E4484">
        <w:rPr>
          <w:rFonts w:ascii="Times New Roman" w:eastAsia="Calibri" w:hAnsi="Times New Roman" w:cs="Times New Roman"/>
          <w:color w:val="000000"/>
          <w:sz w:val="28"/>
          <w:szCs w:val="28"/>
          <w:lang w:eastAsia="ar-SA"/>
        </w:rPr>
        <w:t>не регистрирует</w:t>
      </w:r>
      <w:r w:rsidR="007B1A35" w:rsidRPr="001E4484">
        <w:rPr>
          <w:rFonts w:ascii="Times New Roman" w:eastAsia="Calibri" w:hAnsi="Times New Roman" w:cs="Times New Roman"/>
          <w:color w:val="000000"/>
          <w:sz w:val="28"/>
          <w:szCs w:val="28"/>
          <w:lang w:eastAsia="ar-SA" w:bidi="en-US"/>
        </w:rPr>
        <w:t xml:space="preserve">, </w:t>
      </w:r>
      <w:r w:rsidR="005913A0" w:rsidRPr="001E4484">
        <w:rPr>
          <w:rFonts w:ascii="Times New Roman" w:eastAsia="Calibri" w:hAnsi="Times New Roman" w:cs="Times New Roman"/>
          <w:color w:val="000000"/>
          <w:sz w:val="28"/>
          <w:szCs w:val="28"/>
          <w:lang w:eastAsia="ar-SA" w:bidi="en-US"/>
        </w:rPr>
        <w:t xml:space="preserve">но </w:t>
      </w:r>
      <w:r w:rsidR="00656333" w:rsidRPr="001E4484">
        <w:rPr>
          <w:rFonts w:ascii="Times New Roman" w:eastAsia="Calibri" w:hAnsi="Times New Roman" w:cs="Times New Roman"/>
          <w:color w:val="000000"/>
          <w:sz w:val="28"/>
          <w:szCs w:val="28"/>
          <w:lang w:eastAsia="ar-SA" w:bidi="en-US"/>
        </w:rPr>
        <w:t>электронный сканирующий микроскоп, в ходе спектрального химического анализа, способен регистрировать даже незначительные концентрации элементов. Процесс гомогенизации при температурах свыше 400 °C способствует уменьшению содержания летучих органических соединений и улучшает точность воспроизведения измеренных параметров, таких как проводимость, теплопроводность и другие электронные кинетические характеристики.</w:t>
      </w:r>
    </w:p>
    <w:p w14:paraId="7E5CDF08" w14:textId="77777777" w:rsidR="001C3433" w:rsidRPr="008D0CF2" w:rsidRDefault="000C6A79" w:rsidP="00132B21">
      <w:pPr>
        <w:spacing w:after="0" w:line="240" w:lineRule="auto"/>
        <w:ind w:firstLine="709"/>
        <w:jc w:val="both"/>
        <w:rPr>
          <w:rFonts w:ascii="Times New Roman" w:eastAsia="Calibri" w:hAnsi="Times New Roman" w:cs="Times New Roman"/>
          <w:sz w:val="28"/>
          <w:szCs w:val="28"/>
          <w:lang w:eastAsia="ar-SA"/>
        </w:rPr>
      </w:pPr>
      <w:r w:rsidRPr="001E4484">
        <w:rPr>
          <w:rFonts w:ascii="Times New Roman" w:eastAsia="Calibri" w:hAnsi="Times New Roman" w:cs="Times New Roman"/>
          <w:color w:val="000000"/>
          <w:sz w:val="28"/>
          <w:szCs w:val="28"/>
          <w:lang w:eastAsia="ar-SA" w:bidi="en-US"/>
        </w:rPr>
        <w:t xml:space="preserve">В ходе синтезируемых наночастиц халькогенидов меди </w:t>
      </w:r>
      <w:r w:rsidR="00251A31" w:rsidRPr="001E4484">
        <w:rPr>
          <w:rFonts w:ascii="Times New Roman" w:eastAsia="Calibri" w:hAnsi="Times New Roman" w:cs="Times New Roman"/>
          <w:color w:val="000000"/>
          <w:sz w:val="28"/>
          <w:szCs w:val="28"/>
          <w:lang w:eastAsia="ar-SA" w:bidi="en-US"/>
        </w:rPr>
        <w:t xml:space="preserve">размер сформированного </w:t>
      </w:r>
      <w:r w:rsidR="004E1393" w:rsidRPr="001E4484">
        <w:rPr>
          <w:rFonts w:ascii="Times New Roman" w:eastAsia="Calibri" w:hAnsi="Times New Roman" w:cs="Times New Roman"/>
          <w:color w:val="000000"/>
          <w:sz w:val="28"/>
          <w:szCs w:val="28"/>
          <w:lang w:eastAsia="ar-SA" w:bidi="en-US"/>
        </w:rPr>
        <w:t>продукт</w:t>
      </w:r>
      <w:r w:rsidR="00251A31" w:rsidRPr="001E4484">
        <w:rPr>
          <w:rFonts w:ascii="Times New Roman" w:eastAsia="Calibri" w:hAnsi="Times New Roman" w:cs="Times New Roman"/>
          <w:color w:val="000000"/>
          <w:sz w:val="28"/>
          <w:szCs w:val="28"/>
          <w:lang w:eastAsia="ar-SA" w:bidi="en-US"/>
        </w:rPr>
        <w:t>а</w:t>
      </w:r>
      <w:r w:rsidRPr="001E4484">
        <w:rPr>
          <w:rFonts w:ascii="Times New Roman" w:eastAsia="Calibri" w:hAnsi="Times New Roman" w:cs="Times New Roman"/>
          <w:color w:val="000000"/>
          <w:sz w:val="28"/>
          <w:szCs w:val="28"/>
          <w:lang w:eastAsia="ar-SA" w:bidi="en-US"/>
        </w:rPr>
        <w:t xml:space="preserve"> зависит от скорости реакции. </w:t>
      </w:r>
      <w:r w:rsidR="0032284C" w:rsidRPr="001E4484">
        <w:rPr>
          <w:rFonts w:ascii="Times New Roman" w:eastAsia="Calibri" w:hAnsi="Times New Roman" w:cs="Times New Roman"/>
          <w:color w:val="000000"/>
          <w:sz w:val="28"/>
          <w:szCs w:val="28"/>
          <w:lang w:eastAsia="ar-SA" w:bidi="en-US"/>
        </w:rPr>
        <w:t>К</w:t>
      </w:r>
      <w:r w:rsidR="00C82152" w:rsidRPr="001E4484">
        <w:rPr>
          <w:rFonts w:ascii="Times New Roman" w:eastAsia="Calibri" w:hAnsi="Times New Roman" w:cs="Times New Roman"/>
          <w:color w:val="000000"/>
          <w:sz w:val="28"/>
          <w:szCs w:val="28"/>
          <w:lang w:eastAsia="ar-SA" w:bidi="en-US"/>
        </w:rPr>
        <w:t>оротко</w:t>
      </w:r>
      <w:r w:rsidR="0032284C" w:rsidRPr="001E4484">
        <w:rPr>
          <w:rFonts w:ascii="Times New Roman" w:eastAsia="Calibri" w:hAnsi="Times New Roman" w:cs="Times New Roman"/>
          <w:color w:val="000000"/>
          <w:sz w:val="28"/>
          <w:szCs w:val="28"/>
          <w:lang w:eastAsia="ar-SA" w:bidi="en-US"/>
        </w:rPr>
        <w:t>е</w:t>
      </w:r>
      <w:r w:rsidR="00C82152" w:rsidRPr="001E4484">
        <w:rPr>
          <w:rFonts w:ascii="Times New Roman" w:eastAsia="Calibri" w:hAnsi="Times New Roman" w:cs="Times New Roman"/>
          <w:color w:val="000000"/>
          <w:sz w:val="28"/>
          <w:szCs w:val="28"/>
          <w:lang w:eastAsia="ar-SA" w:bidi="en-US"/>
        </w:rPr>
        <w:t xml:space="preserve"> врем</w:t>
      </w:r>
      <w:r w:rsidR="0032284C" w:rsidRPr="001E4484">
        <w:rPr>
          <w:rFonts w:ascii="Times New Roman" w:eastAsia="Calibri" w:hAnsi="Times New Roman" w:cs="Times New Roman"/>
          <w:color w:val="000000"/>
          <w:sz w:val="28"/>
          <w:szCs w:val="28"/>
          <w:lang w:eastAsia="ar-SA" w:bidi="en-US"/>
        </w:rPr>
        <w:t>я</w:t>
      </w:r>
      <w:r w:rsidR="00C82152" w:rsidRPr="001E4484">
        <w:rPr>
          <w:rFonts w:ascii="Times New Roman" w:eastAsia="Calibri" w:hAnsi="Times New Roman" w:cs="Times New Roman"/>
          <w:color w:val="000000"/>
          <w:sz w:val="28"/>
          <w:szCs w:val="28"/>
          <w:lang w:eastAsia="ar-SA" w:bidi="en-US"/>
        </w:rPr>
        <w:t xml:space="preserve"> (5-8</w:t>
      </w:r>
      <w:r w:rsidR="0032284C" w:rsidRPr="001E4484">
        <w:rPr>
          <w:rFonts w:ascii="Times New Roman" w:eastAsia="Calibri" w:hAnsi="Times New Roman" w:cs="Times New Roman"/>
          <w:color w:val="000000"/>
          <w:sz w:val="28"/>
          <w:szCs w:val="28"/>
          <w:lang w:eastAsia="ar-SA" w:bidi="en-US"/>
        </w:rPr>
        <w:t xml:space="preserve"> </w:t>
      </w:r>
      <w:r w:rsidR="00C82152" w:rsidRPr="001E4484">
        <w:rPr>
          <w:rFonts w:ascii="Times New Roman" w:eastAsia="Calibri" w:hAnsi="Times New Roman" w:cs="Times New Roman"/>
          <w:color w:val="000000"/>
          <w:sz w:val="28"/>
          <w:szCs w:val="28"/>
          <w:lang w:eastAsia="ar-SA" w:bidi="en-US"/>
        </w:rPr>
        <w:t xml:space="preserve">часов) термообработки </w:t>
      </w:r>
      <w:r w:rsidR="0032284C" w:rsidRPr="001E4484">
        <w:rPr>
          <w:rFonts w:ascii="Times New Roman" w:eastAsia="Calibri" w:hAnsi="Times New Roman" w:cs="Times New Roman"/>
          <w:color w:val="000000"/>
          <w:sz w:val="28"/>
          <w:szCs w:val="28"/>
          <w:lang w:eastAsia="ar-SA" w:bidi="en-US"/>
        </w:rPr>
        <w:t xml:space="preserve">способствует к уменьшению размеров (8-12 нм) сформировавших нанокристаллов. </w:t>
      </w:r>
      <w:r w:rsidR="00733528" w:rsidRPr="001E4484">
        <w:rPr>
          <w:rFonts w:ascii="Times New Roman" w:eastAsia="Calibri" w:hAnsi="Times New Roman" w:cs="Times New Roman"/>
          <w:color w:val="000000"/>
          <w:sz w:val="28"/>
          <w:szCs w:val="28"/>
          <w:lang w:eastAsia="ar-SA" w:bidi="en-US"/>
        </w:rPr>
        <w:t xml:space="preserve">Уменьшение размеров и изменение формы нанокристаллов связан с применением диспергирующей среды (диэтиленгликоль). Для получения суперионных материалов </w:t>
      </w:r>
      <w:r w:rsidR="00733528" w:rsidRPr="001E4484">
        <w:rPr>
          <w:rFonts w:ascii="Times New Roman" w:eastAsia="Calibri" w:hAnsi="Times New Roman" w:cs="Times New Roman"/>
          <w:iCs/>
          <w:color w:val="000000"/>
          <w:sz w:val="28"/>
          <w:szCs w:val="28"/>
          <w:lang w:eastAsia="ar-SA"/>
        </w:rPr>
        <w:t>Na</w:t>
      </w:r>
      <w:r w:rsidR="00733528" w:rsidRPr="001E4484">
        <w:rPr>
          <w:rFonts w:ascii="Times New Roman" w:eastAsia="Calibri" w:hAnsi="Times New Roman" w:cs="Times New Roman"/>
          <w:iCs/>
          <w:color w:val="000000"/>
          <w:sz w:val="28"/>
          <w:szCs w:val="28"/>
          <w:vertAlign w:val="subscript"/>
          <w:lang w:eastAsia="ar-SA"/>
        </w:rPr>
        <w:t>x</w:t>
      </w:r>
      <w:r w:rsidR="00733528" w:rsidRPr="001E4484">
        <w:rPr>
          <w:rFonts w:ascii="Times New Roman" w:eastAsia="Calibri" w:hAnsi="Times New Roman" w:cs="Times New Roman"/>
          <w:iCs/>
          <w:color w:val="000000"/>
          <w:sz w:val="28"/>
          <w:szCs w:val="28"/>
          <w:lang w:eastAsia="ar-SA"/>
        </w:rPr>
        <w:t>Cu</w:t>
      </w:r>
      <w:r w:rsidR="00733528" w:rsidRPr="001E4484">
        <w:rPr>
          <w:rFonts w:ascii="Times New Roman" w:eastAsia="Calibri" w:hAnsi="Times New Roman" w:cs="Times New Roman"/>
          <w:iCs/>
          <w:color w:val="000000"/>
          <w:sz w:val="28"/>
          <w:szCs w:val="28"/>
          <w:vertAlign w:val="subscript"/>
          <w:lang w:eastAsia="ar-SA"/>
        </w:rPr>
        <w:t>2-y</w:t>
      </w:r>
      <w:r w:rsidR="00733528" w:rsidRPr="001E4484">
        <w:rPr>
          <w:rFonts w:ascii="Times New Roman" w:eastAsia="Calibri" w:hAnsi="Times New Roman" w:cs="Times New Roman"/>
          <w:iCs/>
          <w:color w:val="000000"/>
          <w:sz w:val="28"/>
          <w:szCs w:val="28"/>
          <w:lang w:eastAsia="ar-SA"/>
        </w:rPr>
        <w:t xml:space="preserve">S </w:t>
      </w:r>
      <w:r w:rsidR="00F250E1" w:rsidRPr="001E4484">
        <w:rPr>
          <w:rFonts w:ascii="Times New Roman" w:eastAsia="Calibri" w:hAnsi="Times New Roman" w:cs="Times New Roman"/>
          <w:sz w:val="28"/>
          <w:szCs w:val="28"/>
          <w:lang w:eastAsia="ar-SA"/>
        </w:rPr>
        <w:t>добавление в незначительном количестве воды содействует на измене</w:t>
      </w:r>
      <w:r w:rsidR="009E59C8" w:rsidRPr="001E4484">
        <w:rPr>
          <w:rFonts w:ascii="Times New Roman" w:eastAsia="Calibri" w:hAnsi="Times New Roman" w:cs="Times New Roman"/>
          <w:sz w:val="28"/>
          <w:szCs w:val="28"/>
          <w:lang w:eastAsia="ar-SA"/>
        </w:rPr>
        <w:t xml:space="preserve">ние длины </w:t>
      </w:r>
      <w:r w:rsidR="00F250E1" w:rsidRPr="001E4484">
        <w:rPr>
          <w:rFonts w:ascii="Times New Roman" w:eastAsia="Calibri" w:hAnsi="Times New Roman" w:cs="Times New Roman"/>
          <w:sz w:val="28"/>
          <w:szCs w:val="28"/>
          <w:lang w:eastAsia="ar-SA"/>
        </w:rPr>
        <w:t>сформирова</w:t>
      </w:r>
      <w:r w:rsidR="009E59C8" w:rsidRPr="001E4484">
        <w:rPr>
          <w:rFonts w:ascii="Times New Roman" w:eastAsia="Calibri" w:hAnsi="Times New Roman" w:cs="Times New Roman"/>
          <w:sz w:val="28"/>
          <w:szCs w:val="28"/>
          <w:lang w:eastAsia="ar-SA"/>
        </w:rPr>
        <w:t>вших</w:t>
      </w:r>
      <w:r w:rsidR="00F250E1" w:rsidRPr="001E4484">
        <w:rPr>
          <w:rFonts w:ascii="Times New Roman" w:eastAsia="Calibri" w:hAnsi="Times New Roman" w:cs="Times New Roman"/>
          <w:sz w:val="28"/>
          <w:szCs w:val="28"/>
          <w:lang w:eastAsia="ar-SA"/>
        </w:rPr>
        <w:t xml:space="preserve"> нанокристаллов.</w:t>
      </w:r>
      <w:bookmarkStart w:id="19" w:name="_Toc117862062"/>
    </w:p>
    <w:p w14:paraId="4BE52CBE" w14:textId="77777777" w:rsidR="00661662" w:rsidRPr="008D0CF2" w:rsidRDefault="00661662" w:rsidP="00132B21">
      <w:pPr>
        <w:spacing w:after="0" w:line="240" w:lineRule="auto"/>
        <w:ind w:firstLine="709"/>
        <w:jc w:val="both"/>
        <w:rPr>
          <w:rFonts w:ascii="Times New Roman" w:eastAsia="Calibri" w:hAnsi="Times New Roman" w:cs="Times New Roman"/>
          <w:sz w:val="28"/>
          <w:szCs w:val="28"/>
          <w:lang w:eastAsia="ar-SA"/>
        </w:rPr>
      </w:pPr>
    </w:p>
    <w:p w14:paraId="31F25203" w14:textId="77777777" w:rsidR="001C3433" w:rsidRPr="001E4484" w:rsidRDefault="00A15C3F" w:rsidP="00132B21">
      <w:pPr>
        <w:pStyle w:val="2"/>
        <w:spacing w:before="0" w:after="0"/>
        <w:rPr>
          <w:rFonts w:eastAsia="Calibri"/>
          <w:lang w:val="kk-KZ" w:eastAsia="ar-SA"/>
        </w:rPr>
      </w:pPr>
      <w:r w:rsidRPr="001E4484">
        <w:rPr>
          <w:rFonts w:eastAsia="Calibri"/>
          <w:lang w:eastAsia="ar-SA"/>
        </w:rPr>
        <w:t>2</w:t>
      </w:r>
      <w:r w:rsidR="00057C17" w:rsidRPr="001E4484">
        <w:rPr>
          <w:rFonts w:eastAsia="Calibri"/>
          <w:lang w:eastAsia="ar-SA"/>
        </w:rPr>
        <w:t>.3</w:t>
      </w:r>
      <w:r w:rsidR="00CC0CF8" w:rsidRPr="001E4484">
        <w:rPr>
          <w:rFonts w:eastAsia="Calibri"/>
          <w:lang w:eastAsia="ar-SA"/>
        </w:rPr>
        <w:t xml:space="preserve"> </w:t>
      </w:r>
      <w:bookmarkEnd w:id="19"/>
      <w:r w:rsidR="00CC3D1A" w:rsidRPr="002438E1">
        <w:rPr>
          <w:bCs w:val="0"/>
          <w:iCs/>
          <w:lang w:eastAsia="ar-SA"/>
        </w:rPr>
        <w:t>Дополнения методики синтеза нанодисперсных фаз с натрий ионной проводимостью Na</w:t>
      </w:r>
      <w:r w:rsidR="00CC3D1A" w:rsidRPr="002438E1">
        <w:rPr>
          <w:bCs w:val="0"/>
          <w:iCs/>
          <w:vertAlign w:val="subscript"/>
          <w:lang w:eastAsia="ar-SA"/>
        </w:rPr>
        <w:t>x</w:t>
      </w:r>
      <w:r w:rsidR="00CC3D1A" w:rsidRPr="002438E1">
        <w:rPr>
          <w:bCs w:val="0"/>
          <w:iCs/>
          <w:lang w:eastAsia="ar-SA"/>
        </w:rPr>
        <w:t>Cu</w:t>
      </w:r>
      <w:r w:rsidR="00CC3D1A" w:rsidRPr="002438E1">
        <w:rPr>
          <w:bCs w:val="0"/>
          <w:iCs/>
          <w:vertAlign w:val="subscript"/>
          <w:lang w:eastAsia="ar-SA"/>
        </w:rPr>
        <w:t>1.75</w:t>
      </w:r>
      <w:r w:rsidR="00CC3D1A" w:rsidRPr="002438E1">
        <w:rPr>
          <w:bCs w:val="0"/>
          <w:iCs/>
          <w:lang w:eastAsia="ar-SA"/>
        </w:rPr>
        <w:t>S (0&lt;x&lt;0.25)</w:t>
      </w:r>
    </w:p>
    <w:p w14:paraId="38410087" w14:textId="77777777" w:rsidR="00E122E0" w:rsidRPr="001E4484" w:rsidRDefault="00BB0A5E" w:rsidP="00132B21">
      <w:pPr>
        <w:spacing w:after="0" w:line="240" w:lineRule="auto"/>
        <w:ind w:firstLine="709"/>
        <w:jc w:val="both"/>
        <w:rPr>
          <w:rFonts w:ascii="Times New Roman" w:eastAsia="Calibri" w:hAnsi="Times New Roman" w:cs="Times New Roman"/>
          <w:color w:val="000000"/>
          <w:sz w:val="28"/>
          <w:szCs w:val="28"/>
          <w:lang w:eastAsia="ar-SA" w:bidi="en-US"/>
        </w:rPr>
      </w:pPr>
      <w:r w:rsidRPr="001E4484">
        <w:rPr>
          <w:rFonts w:ascii="Times New Roman" w:eastAsia="Calibri" w:hAnsi="Times New Roman" w:cs="Times New Roman"/>
          <w:iCs/>
          <w:color w:val="000000"/>
          <w:sz w:val="28"/>
          <w:szCs w:val="28"/>
          <w:lang w:eastAsia="ar-SA"/>
        </w:rPr>
        <w:t>Использование девятиводного сульфида натрия (Na</w:t>
      </w:r>
      <w:r w:rsidR="003B246D" w:rsidRPr="001E4484">
        <w:rPr>
          <w:rFonts w:ascii="Times New Roman" w:eastAsia="Calibri" w:hAnsi="Times New Roman" w:cs="Times New Roman"/>
          <w:iCs/>
          <w:color w:val="000000"/>
          <w:sz w:val="28"/>
          <w:szCs w:val="28"/>
          <w:vertAlign w:val="subscript"/>
          <w:lang w:eastAsia="ar-SA"/>
        </w:rPr>
        <w:t>2</w:t>
      </w:r>
      <w:r w:rsidRPr="001E4484">
        <w:rPr>
          <w:rFonts w:ascii="Times New Roman" w:eastAsia="Calibri" w:hAnsi="Times New Roman" w:cs="Times New Roman"/>
          <w:iCs/>
          <w:color w:val="000000"/>
          <w:sz w:val="28"/>
          <w:szCs w:val="28"/>
          <w:lang w:eastAsia="ar-SA"/>
        </w:rPr>
        <w:t>S∙9H</w:t>
      </w:r>
      <w:r w:rsidR="003B246D" w:rsidRPr="001E4484">
        <w:rPr>
          <w:rFonts w:ascii="Times New Roman" w:eastAsia="Calibri" w:hAnsi="Times New Roman" w:cs="Times New Roman"/>
          <w:iCs/>
          <w:color w:val="000000"/>
          <w:sz w:val="28"/>
          <w:szCs w:val="28"/>
          <w:vertAlign w:val="subscript"/>
          <w:lang w:eastAsia="ar-SA"/>
        </w:rPr>
        <w:t>2</w:t>
      </w:r>
      <w:r w:rsidRPr="001E4484">
        <w:rPr>
          <w:rFonts w:ascii="Times New Roman" w:eastAsia="Calibri" w:hAnsi="Times New Roman" w:cs="Times New Roman"/>
          <w:iCs/>
          <w:color w:val="000000"/>
          <w:sz w:val="28"/>
          <w:szCs w:val="28"/>
          <w:lang w:eastAsia="ar-SA"/>
        </w:rPr>
        <w:t xml:space="preserve">O) в качестве исходного материала для синтеза катодных материалов не является оптимальным, поскольку присутствующая в его составе вода способствует образованию примесей кислородных оксидов в конечном продукте. Наличие таких оксидов существенно влияет на свойства катодного материала, ухудшая его характеристики, </w:t>
      </w:r>
      <w:r w:rsidR="00BC560E" w:rsidRPr="001E4484">
        <w:rPr>
          <w:rFonts w:ascii="Times New Roman" w:eastAsia="Calibri" w:hAnsi="Times New Roman" w:cs="Times New Roman"/>
          <w:color w:val="000000"/>
          <w:sz w:val="28"/>
          <w:szCs w:val="28"/>
          <w:lang w:eastAsia="ar-SA" w:bidi="en-US"/>
        </w:rPr>
        <w:t>уменьшая</w:t>
      </w:r>
      <w:r w:rsidR="00D1330C" w:rsidRPr="001E4484">
        <w:rPr>
          <w:rFonts w:ascii="Times New Roman" w:eastAsia="Calibri" w:hAnsi="Times New Roman" w:cs="Times New Roman"/>
          <w:color w:val="000000"/>
          <w:sz w:val="28"/>
          <w:szCs w:val="28"/>
          <w:lang w:eastAsia="ar-SA" w:bidi="en-US"/>
        </w:rPr>
        <w:t xml:space="preserve"> его</w:t>
      </w:r>
      <w:r w:rsidR="00BC560E" w:rsidRPr="001E4484">
        <w:rPr>
          <w:rFonts w:ascii="Times New Roman" w:eastAsia="Calibri" w:hAnsi="Times New Roman" w:cs="Times New Roman"/>
          <w:color w:val="000000"/>
          <w:sz w:val="28"/>
          <w:szCs w:val="28"/>
          <w:lang w:eastAsia="ar-SA" w:bidi="en-US"/>
        </w:rPr>
        <w:t xml:space="preserve"> ионные </w:t>
      </w:r>
      <w:r w:rsidR="00D1330C" w:rsidRPr="001E4484">
        <w:rPr>
          <w:rFonts w:ascii="Times New Roman" w:eastAsia="Calibri" w:hAnsi="Times New Roman" w:cs="Times New Roman"/>
          <w:color w:val="000000"/>
          <w:sz w:val="28"/>
          <w:szCs w:val="28"/>
          <w:lang w:eastAsia="ar-SA" w:bidi="en-US"/>
        </w:rPr>
        <w:t>и электронные проводимости.</w:t>
      </w:r>
      <w:r w:rsidR="00593697" w:rsidRPr="001E4484">
        <w:rPr>
          <w:rFonts w:ascii="Times New Roman" w:eastAsia="Calibri" w:hAnsi="Times New Roman" w:cs="Times New Roman"/>
          <w:color w:val="000000"/>
          <w:sz w:val="28"/>
          <w:szCs w:val="28"/>
          <w:lang w:eastAsia="ar-SA" w:bidi="en-US"/>
        </w:rPr>
        <w:t xml:space="preserve"> </w:t>
      </w:r>
      <w:r w:rsidR="00C97C5C" w:rsidRPr="001E4484">
        <w:rPr>
          <w:rFonts w:ascii="Times New Roman" w:eastAsia="Calibri" w:hAnsi="Times New Roman" w:cs="Times New Roman"/>
          <w:color w:val="000000"/>
          <w:sz w:val="28"/>
          <w:szCs w:val="28"/>
          <w:lang w:eastAsia="ar-SA" w:bidi="en-US"/>
        </w:rPr>
        <w:t>Для полного испарения излишки воды был</w:t>
      </w:r>
      <w:r w:rsidR="005A430A" w:rsidRPr="001E4484">
        <w:rPr>
          <w:rFonts w:ascii="Times New Roman" w:eastAsia="Calibri" w:hAnsi="Times New Roman" w:cs="Times New Roman"/>
          <w:color w:val="000000"/>
          <w:sz w:val="28"/>
          <w:szCs w:val="28"/>
          <w:lang w:eastAsia="ar-SA" w:bidi="en-US"/>
        </w:rPr>
        <w:t>а</w:t>
      </w:r>
      <w:r w:rsidR="00C97C5C" w:rsidRPr="001E4484">
        <w:rPr>
          <w:rFonts w:ascii="Times New Roman" w:eastAsia="Calibri" w:hAnsi="Times New Roman" w:cs="Times New Roman"/>
          <w:color w:val="000000"/>
          <w:sz w:val="28"/>
          <w:szCs w:val="28"/>
          <w:lang w:eastAsia="ar-SA" w:bidi="en-US"/>
        </w:rPr>
        <w:t xml:space="preserve"> воспроизведен</w:t>
      </w:r>
      <w:r w:rsidR="005A430A" w:rsidRPr="001E4484">
        <w:rPr>
          <w:rFonts w:ascii="Times New Roman" w:eastAsia="Calibri" w:hAnsi="Times New Roman" w:cs="Times New Roman"/>
          <w:color w:val="000000"/>
          <w:sz w:val="28"/>
          <w:szCs w:val="28"/>
          <w:lang w:eastAsia="ar-SA" w:bidi="en-US"/>
        </w:rPr>
        <w:t>а</w:t>
      </w:r>
      <w:r w:rsidR="00C97C5C" w:rsidRPr="001E4484">
        <w:rPr>
          <w:rFonts w:ascii="Times New Roman" w:eastAsia="Calibri" w:hAnsi="Times New Roman" w:cs="Times New Roman"/>
          <w:color w:val="000000"/>
          <w:sz w:val="28"/>
          <w:szCs w:val="28"/>
          <w:lang w:eastAsia="ar-SA" w:bidi="en-US"/>
        </w:rPr>
        <w:t xml:space="preserve"> дегидратация </w:t>
      </w:r>
      <w:r w:rsidR="00082B06" w:rsidRPr="001E4484">
        <w:rPr>
          <w:rFonts w:ascii="Times New Roman" w:eastAsia="Calibri" w:hAnsi="Times New Roman" w:cs="Times New Roman"/>
          <w:color w:val="000000"/>
          <w:sz w:val="28"/>
          <w:szCs w:val="28"/>
          <w:lang w:eastAsia="ar-SA" w:bidi="en-US"/>
        </w:rPr>
        <w:t>Процесс удаления воды из девятиводного сульфида натрия (Na</w:t>
      </w:r>
      <w:r w:rsidR="009500D7" w:rsidRPr="001E4484">
        <w:rPr>
          <w:rFonts w:ascii="Times New Roman" w:eastAsia="Calibri" w:hAnsi="Times New Roman" w:cs="Times New Roman"/>
          <w:color w:val="000000"/>
          <w:sz w:val="28"/>
          <w:szCs w:val="28"/>
          <w:vertAlign w:val="subscript"/>
          <w:lang w:eastAsia="ar-SA" w:bidi="en-US"/>
        </w:rPr>
        <w:t>2</w:t>
      </w:r>
      <w:r w:rsidR="00082B06" w:rsidRPr="001E4484">
        <w:rPr>
          <w:rFonts w:ascii="Times New Roman" w:eastAsia="Calibri" w:hAnsi="Times New Roman" w:cs="Times New Roman"/>
          <w:color w:val="000000"/>
          <w:sz w:val="28"/>
          <w:szCs w:val="28"/>
          <w:lang w:eastAsia="ar-SA" w:bidi="en-US"/>
        </w:rPr>
        <w:t>S∙9H</w:t>
      </w:r>
      <w:r w:rsidR="009500D7" w:rsidRPr="001E4484">
        <w:rPr>
          <w:rFonts w:ascii="Times New Roman" w:eastAsia="Calibri" w:hAnsi="Times New Roman" w:cs="Times New Roman"/>
          <w:color w:val="000000"/>
          <w:sz w:val="28"/>
          <w:szCs w:val="28"/>
          <w:vertAlign w:val="subscript"/>
          <w:lang w:eastAsia="ar-SA" w:bidi="en-US"/>
        </w:rPr>
        <w:t>2</w:t>
      </w:r>
      <w:r w:rsidR="00082B06" w:rsidRPr="001E4484">
        <w:rPr>
          <w:rFonts w:ascii="Times New Roman" w:eastAsia="Calibri" w:hAnsi="Times New Roman" w:cs="Times New Roman"/>
          <w:color w:val="000000"/>
          <w:sz w:val="28"/>
          <w:szCs w:val="28"/>
          <w:lang w:eastAsia="ar-SA" w:bidi="en-US"/>
        </w:rPr>
        <w:t>O) был выполнен с использованием вакуумной сушки при атмосферном давлении 10⁻³ мм рт. ст. и температуре 60°C. Исходный материал был помещен в кварцевую ампулу, которая затем была размещена в вакуумированном сосуде, где подвергалась воздействию данной температуры в течение более 5 часов. После завершения процесса сушки в ампуле остался только чистый Na</w:t>
      </w:r>
      <w:r w:rsidR="002F5474" w:rsidRPr="002F5474">
        <w:rPr>
          <w:rFonts w:ascii="Times New Roman" w:eastAsia="Calibri" w:hAnsi="Times New Roman" w:cs="Times New Roman"/>
          <w:color w:val="000000"/>
          <w:sz w:val="28"/>
          <w:szCs w:val="28"/>
          <w:vertAlign w:val="subscript"/>
          <w:lang w:eastAsia="ar-SA" w:bidi="en-US"/>
        </w:rPr>
        <w:t>2</w:t>
      </w:r>
      <w:r w:rsidR="00082B06" w:rsidRPr="001E4484">
        <w:rPr>
          <w:rFonts w:ascii="Times New Roman" w:eastAsia="Calibri" w:hAnsi="Times New Roman" w:cs="Times New Roman"/>
          <w:color w:val="000000"/>
          <w:sz w:val="28"/>
          <w:szCs w:val="28"/>
          <w:lang w:eastAsia="ar-SA" w:bidi="en-US"/>
        </w:rPr>
        <w:t>S, что было подтверждено с помощью рентгеноструктурного анализа. Исходя из вышеописанного метода, использование предварительно высушенного Na</w:t>
      </w:r>
      <w:r w:rsidR="006F6F99" w:rsidRPr="001E4484">
        <w:rPr>
          <w:rFonts w:ascii="Times New Roman" w:eastAsia="Calibri" w:hAnsi="Times New Roman" w:cs="Times New Roman"/>
          <w:color w:val="000000"/>
          <w:sz w:val="28"/>
          <w:szCs w:val="28"/>
          <w:vertAlign w:val="subscript"/>
          <w:lang w:eastAsia="ar-SA" w:bidi="en-US"/>
        </w:rPr>
        <w:t>2</w:t>
      </w:r>
      <w:r w:rsidR="00082B06" w:rsidRPr="001E4484">
        <w:rPr>
          <w:rFonts w:ascii="Times New Roman" w:eastAsia="Calibri" w:hAnsi="Times New Roman" w:cs="Times New Roman"/>
          <w:color w:val="000000"/>
          <w:sz w:val="28"/>
          <w:szCs w:val="28"/>
          <w:lang w:eastAsia="ar-SA" w:bidi="en-US"/>
        </w:rPr>
        <w:t>S∙9H</w:t>
      </w:r>
      <w:r w:rsidR="006F6F99" w:rsidRPr="001E4484">
        <w:rPr>
          <w:rFonts w:ascii="Times New Roman" w:eastAsia="Calibri" w:hAnsi="Times New Roman" w:cs="Times New Roman"/>
          <w:color w:val="000000"/>
          <w:sz w:val="28"/>
          <w:szCs w:val="28"/>
          <w:vertAlign w:val="subscript"/>
          <w:lang w:eastAsia="ar-SA" w:bidi="en-US"/>
        </w:rPr>
        <w:t>2</w:t>
      </w:r>
      <w:r w:rsidR="00082B06" w:rsidRPr="001E4484">
        <w:rPr>
          <w:rFonts w:ascii="Times New Roman" w:eastAsia="Calibri" w:hAnsi="Times New Roman" w:cs="Times New Roman"/>
          <w:color w:val="000000"/>
          <w:sz w:val="28"/>
          <w:szCs w:val="28"/>
          <w:lang w:eastAsia="ar-SA" w:bidi="en-US"/>
        </w:rPr>
        <w:t xml:space="preserve">O позволяет </w:t>
      </w:r>
      <w:r w:rsidR="00082B06" w:rsidRPr="001E4484">
        <w:rPr>
          <w:rFonts w:ascii="Times New Roman" w:eastAsia="Calibri" w:hAnsi="Times New Roman" w:cs="Times New Roman"/>
          <w:color w:val="000000"/>
          <w:sz w:val="28"/>
          <w:szCs w:val="28"/>
          <w:lang w:eastAsia="ar-SA" w:bidi="en-US"/>
        </w:rPr>
        <w:lastRenderedPageBreak/>
        <w:t>синтезировать образцы чистого сульфида меди, в которых натрий эффективно внедряется в структуру, обеспечивая нужные свойства материала</w:t>
      </w:r>
      <w:r w:rsidR="005119CE">
        <w:rPr>
          <w:rFonts w:ascii="Times New Roman" w:eastAsia="Calibri" w:hAnsi="Times New Roman" w:cs="Times New Roman"/>
          <w:color w:val="000000"/>
          <w:sz w:val="28"/>
          <w:szCs w:val="28"/>
          <w:lang w:eastAsia="ar-SA" w:bidi="en-US"/>
        </w:rPr>
        <w:t xml:space="preserve"> (рисунок 6)</w:t>
      </w:r>
      <w:r w:rsidR="00082B06" w:rsidRPr="001E4484">
        <w:rPr>
          <w:rFonts w:ascii="Times New Roman" w:eastAsia="Calibri" w:hAnsi="Times New Roman" w:cs="Times New Roman"/>
          <w:color w:val="000000"/>
          <w:sz w:val="28"/>
          <w:szCs w:val="28"/>
          <w:lang w:eastAsia="ar-SA" w:bidi="en-US"/>
        </w:rPr>
        <w:t>.</w:t>
      </w:r>
    </w:p>
    <w:p w14:paraId="30BE00CD" w14:textId="77777777" w:rsidR="00A32548" w:rsidRPr="001E4484" w:rsidRDefault="00A32548" w:rsidP="00132B21">
      <w:pPr>
        <w:spacing w:after="0" w:line="240" w:lineRule="auto"/>
        <w:ind w:firstLine="709"/>
        <w:jc w:val="both"/>
        <w:rPr>
          <w:rFonts w:ascii="Times New Roman" w:eastAsia="Calibri" w:hAnsi="Times New Roman" w:cs="Times New Roman"/>
          <w:color w:val="000000"/>
          <w:sz w:val="28"/>
          <w:szCs w:val="28"/>
          <w:lang w:eastAsia="ar-SA" w:bidi="en-US"/>
        </w:rPr>
      </w:pPr>
    </w:p>
    <w:p w14:paraId="04319670" w14:textId="77777777" w:rsidR="00CC0CF8" w:rsidRPr="001E4484" w:rsidRDefault="00E122E0" w:rsidP="00132B21">
      <w:pPr>
        <w:spacing w:after="0" w:line="240" w:lineRule="auto"/>
        <w:jc w:val="center"/>
        <w:rPr>
          <w:rFonts w:ascii="Times New Roman" w:eastAsia="Calibri" w:hAnsi="Times New Roman" w:cs="Times New Roman"/>
          <w:color w:val="000000"/>
          <w:sz w:val="28"/>
          <w:szCs w:val="28"/>
          <w:lang w:eastAsia="ar-SA"/>
        </w:rPr>
      </w:pPr>
      <w:r w:rsidRPr="001E4484">
        <w:rPr>
          <w:rFonts w:ascii="Times New Roman" w:eastAsia="Calibri" w:hAnsi="Times New Roman" w:cs="Times New Roman"/>
          <w:noProof/>
          <w:color w:val="000000"/>
          <w:sz w:val="28"/>
          <w:szCs w:val="28"/>
          <w:lang w:eastAsia="ru-RU"/>
        </w:rPr>
        <w:drawing>
          <wp:inline distT="0" distB="0" distL="0" distR="0" wp14:anchorId="0F56CAC7" wp14:editId="0FADECA4">
            <wp:extent cx="4384964" cy="3124541"/>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73143" cy="3187374"/>
                    </a:xfrm>
                    <a:prstGeom prst="rect">
                      <a:avLst/>
                    </a:prstGeom>
                    <a:noFill/>
                    <a:ln>
                      <a:noFill/>
                    </a:ln>
                  </pic:spPr>
                </pic:pic>
              </a:graphicData>
            </a:graphic>
          </wp:inline>
        </w:drawing>
      </w:r>
    </w:p>
    <w:p w14:paraId="7D64F19E" w14:textId="77777777" w:rsidR="006022D9" w:rsidRPr="00132B21" w:rsidRDefault="006022D9" w:rsidP="00661662">
      <w:pPr>
        <w:spacing w:after="0" w:line="240" w:lineRule="auto"/>
        <w:ind w:firstLine="709"/>
        <w:jc w:val="center"/>
        <w:rPr>
          <w:rFonts w:ascii="Times New Roman" w:eastAsia="Calibri" w:hAnsi="Times New Roman" w:cs="Times New Roman"/>
          <w:color w:val="000000"/>
          <w:sz w:val="16"/>
          <w:szCs w:val="16"/>
          <w:lang w:eastAsia="ar-SA"/>
        </w:rPr>
      </w:pPr>
    </w:p>
    <w:p w14:paraId="24963DAD" w14:textId="77777777" w:rsidR="004533BB" w:rsidRDefault="00CC0CF8" w:rsidP="00132B21">
      <w:pPr>
        <w:spacing w:after="0" w:line="240" w:lineRule="auto"/>
        <w:jc w:val="center"/>
        <w:rPr>
          <w:rFonts w:ascii="Times New Roman" w:eastAsia="Calibri" w:hAnsi="Times New Roman" w:cs="Times New Roman"/>
          <w:kern w:val="2"/>
          <w:sz w:val="28"/>
          <w:szCs w:val="28"/>
          <w:lang w:val="pt-BR"/>
        </w:rPr>
      </w:pPr>
      <w:r w:rsidRPr="001E4484">
        <w:rPr>
          <w:rFonts w:ascii="Times New Roman" w:eastAsia="Calibri" w:hAnsi="Times New Roman" w:cs="Times New Roman"/>
          <w:kern w:val="2"/>
          <w:sz w:val="28"/>
          <w:szCs w:val="28"/>
        </w:rPr>
        <w:t>Рис</w:t>
      </w:r>
      <w:r w:rsidR="00307C60" w:rsidRPr="001E4484">
        <w:rPr>
          <w:rFonts w:ascii="Times New Roman" w:eastAsia="Calibri" w:hAnsi="Times New Roman" w:cs="Times New Roman"/>
          <w:kern w:val="2"/>
          <w:sz w:val="28"/>
          <w:szCs w:val="28"/>
        </w:rPr>
        <w:t xml:space="preserve">унок </w:t>
      </w:r>
      <w:r w:rsidR="006D0587" w:rsidRPr="001E4484">
        <w:rPr>
          <w:rFonts w:ascii="Times New Roman" w:eastAsia="Calibri" w:hAnsi="Times New Roman" w:cs="Times New Roman"/>
          <w:kern w:val="2"/>
          <w:sz w:val="28"/>
          <w:szCs w:val="28"/>
        </w:rPr>
        <w:t>6</w:t>
      </w:r>
      <w:r w:rsidR="00A66476" w:rsidRPr="001E4484">
        <w:rPr>
          <w:rFonts w:ascii="Times New Roman" w:eastAsia="Calibri" w:hAnsi="Times New Roman" w:cs="Times New Roman"/>
          <w:kern w:val="2"/>
          <w:sz w:val="28"/>
          <w:szCs w:val="28"/>
        </w:rPr>
        <w:t xml:space="preserve"> </w:t>
      </w:r>
      <w:r w:rsidR="00A66476" w:rsidRPr="001E4484">
        <w:rPr>
          <w:rFonts w:ascii="Times New Roman" w:eastAsia="Calibri" w:hAnsi="Times New Roman" w:cs="Times New Roman"/>
          <w:kern w:val="2"/>
          <w:sz w:val="28"/>
          <w:szCs w:val="28"/>
          <w:lang w:val="kk-KZ"/>
        </w:rPr>
        <w:t xml:space="preserve">– </w:t>
      </w:r>
      <w:r w:rsidR="00EC5155" w:rsidRPr="001E4484">
        <w:rPr>
          <w:rFonts w:ascii="Times New Roman" w:eastAsia="Calibri" w:hAnsi="Times New Roman" w:cs="Times New Roman"/>
          <w:kern w:val="2"/>
          <w:sz w:val="28"/>
          <w:szCs w:val="28"/>
        </w:rPr>
        <w:t xml:space="preserve">Нанокомпозитный материал в виде порошка </w:t>
      </w:r>
      <w:r w:rsidRPr="001E4484">
        <w:rPr>
          <w:rFonts w:ascii="Times New Roman" w:eastAsia="Calibri" w:hAnsi="Times New Roman" w:cs="Times New Roman"/>
          <w:iCs/>
          <w:color w:val="000000"/>
          <w:sz w:val="28"/>
          <w:szCs w:val="28"/>
          <w:lang w:eastAsia="ar-SA"/>
        </w:rPr>
        <w:t>Na</w:t>
      </w:r>
      <w:r w:rsidRPr="001E4484">
        <w:rPr>
          <w:rFonts w:ascii="Times New Roman" w:eastAsia="Calibri" w:hAnsi="Times New Roman" w:cs="Times New Roman"/>
          <w:iCs/>
          <w:color w:val="000000"/>
          <w:sz w:val="28"/>
          <w:szCs w:val="28"/>
          <w:vertAlign w:val="subscript"/>
          <w:lang w:eastAsia="ar-SA"/>
        </w:rPr>
        <w:t>x</w:t>
      </w:r>
      <w:r w:rsidRPr="001E4484">
        <w:rPr>
          <w:rFonts w:ascii="Times New Roman" w:eastAsia="Calibri" w:hAnsi="Times New Roman" w:cs="Times New Roman"/>
          <w:iCs/>
          <w:color w:val="000000"/>
          <w:sz w:val="28"/>
          <w:szCs w:val="28"/>
          <w:lang w:eastAsia="ar-SA"/>
        </w:rPr>
        <w:t>Cu</w:t>
      </w:r>
      <w:r w:rsidRPr="001E4484">
        <w:rPr>
          <w:rFonts w:ascii="Times New Roman" w:eastAsia="Calibri" w:hAnsi="Times New Roman" w:cs="Times New Roman"/>
          <w:iCs/>
          <w:color w:val="000000"/>
          <w:sz w:val="28"/>
          <w:szCs w:val="28"/>
          <w:vertAlign w:val="subscript"/>
          <w:lang w:eastAsia="ar-SA"/>
        </w:rPr>
        <w:t>2-y</w:t>
      </w:r>
      <w:r w:rsidRPr="001E4484">
        <w:rPr>
          <w:rFonts w:ascii="Times New Roman" w:eastAsia="Calibri" w:hAnsi="Times New Roman" w:cs="Times New Roman"/>
          <w:iCs/>
          <w:color w:val="000000"/>
          <w:sz w:val="28"/>
          <w:szCs w:val="28"/>
          <w:lang w:eastAsia="ar-SA"/>
        </w:rPr>
        <w:t>S</w:t>
      </w:r>
      <w:r w:rsidR="00EC5155" w:rsidRPr="001E4484">
        <w:rPr>
          <w:rFonts w:ascii="Times New Roman" w:eastAsia="Calibri" w:hAnsi="Times New Roman" w:cs="Times New Roman"/>
          <w:kern w:val="2"/>
          <w:sz w:val="28"/>
          <w:szCs w:val="28"/>
          <w:lang w:val="pt-BR"/>
        </w:rPr>
        <w:t xml:space="preserve"> </w:t>
      </w:r>
    </w:p>
    <w:p w14:paraId="32C8D251" w14:textId="77777777" w:rsidR="00661662" w:rsidRPr="001E4484" w:rsidRDefault="00661662" w:rsidP="00661662">
      <w:pPr>
        <w:spacing w:after="0" w:line="240" w:lineRule="auto"/>
        <w:ind w:firstLine="709"/>
        <w:jc w:val="center"/>
        <w:rPr>
          <w:rFonts w:ascii="Times New Roman" w:eastAsia="Calibri" w:hAnsi="Times New Roman" w:cs="Times New Roman"/>
          <w:kern w:val="2"/>
          <w:sz w:val="28"/>
          <w:szCs w:val="28"/>
          <w:lang w:val="pt-BR"/>
        </w:rPr>
      </w:pPr>
    </w:p>
    <w:p w14:paraId="5D39374E" w14:textId="77777777" w:rsidR="00CC0CF8" w:rsidRPr="001E4484" w:rsidRDefault="00F1088F" w:rsidP="00132B21">
      <w:pPr>
        <w:pStyle w:val="2"/>
        <w:spacing w:before="0" w:after="0"/>
      </w:pPr>
      <w:r w:rsidRPr="001E4484">
        <w:t>2.4</w:t>
      </w:r>
      <w:r w:rsidR="00CC0CF8" w:rsidRPr="001E4484">
        <w:t xml:space="preserve"> </w:t>
      </w:r>
      <w:r w:rsidR="00A32548" w:rsidRPr="001E4484">
        <w:t>Методика электронной микроскопии</w:t>
      </w:r>
    </w:p>
    <w:p w14:paraId="770B88EB" w14:textId="77777777" w:rsidR="00131037" w:rsidRPr="001E4484" w:rsidRDefault="00971D31" w:rsidP="00132B21">
      <w:pPr>
        <w:spacing w:after="0" w:line="240" w:lineRule="auto"/>
        <w:ind w:firstLine="709"/>
        <w:jc w:val="both"/>
        <w:rPr>
          <w:rFonts w:ascii="Times New Roman" w:hAnsi="Times New Roman" w:cs="Times New Roman"/>
          <w:sz w:val="28"/>
          <w:szCs w:val="28"/>
        </w:rPr>
      </w:pPr>
      <w:r w:rsidRPr="001E4484">
        <w:rPr>
          <w:rFonts w:ascii="Times New Roman" w:hAnsi="Times New Roman" w:cs="Times New Roman"/>
          <w:sz w:val="28"/>
          <w:szCs w:val="28"/>
        </w:rPr>
        <w:t>Просвечивающая электронная микроскопия (ПЭМ) позволяет получать высокоразрешающую структурную и химическую информацию, охватывая широкий диапазон длин волн, вплоть до субнанометровых и атомных масштабов, что способствует детальному анализу материалов на уровне их кристаллической решетки и элементного состава.</w:t>
      </w:r>
      <w:r w:rsidR="00131037" w:rsidRPr="001E4484">
        <w:rPr>
          <w:rFonts w:ascii="Times New Roman" w:hAnsi="Times New Roman" w:cs="Times New Roman"/>
          <w:sz w:val="28"/>
          <w:szCs w:val="28"/>
        </w:rPr>
        <w:t xml:space="preserve"> ПЭМ обеспечивает точный контроль размера наночастиц, размера зерен, распределения по размерам и однородности, тип решетки, кристаллической структуры, дисперсности химических и физических свойств</w:t>
      </w:r>
      <w:r w:rsidR="00CB555F" w:rsidRPr="001E4484">
        <w:rPr>
          <w:rFonts w:ascii="Times New Roman" w:hAnsi="Times New Roman" w:cs="Times New Roman"/>
          <w:sz w:val="28"/>
          <w:szCs w:val="28"/>
        </w:rPr>
        <w:t>,</w:t>
      </w:r>
      <w:r w:rsidR="00131037" w:rsidRPr="001E4484">
        <w:rPr>
          <w:rFonts w:ascii="Times New Roman" w:hAnsi="Times New Roman" w:cs="Times New Roman"/>
          <w:sz w:val="28"/>
          <w:szCs w:val="28"/>
        </w:rPr>
        <w:t xml:space="preserve"> таких как количество, морфология и структур</w:t>
      </w:r>
      <w:r w:rsidR="00E207FA" w:rsidRPr="001E4484">
        <w:rPr>
          <w:rFonts w:ascii="Times New Roman" w:hAnsi="Times New Roman" w:cs="Times New Roman"/>
          <w:sz w:val="28"/>
          <w:szCs w:val="28"/>
        </w:rPr>
        <w:t>а</w:t>
      </w:r>
      <w:r w:rsidR="00131037" w:rsidRPr="001E4484">
        <w:rPr>
          <w:rFonts w:ascii="Times New Roman" w:hAnsi="Times New Roman" w:cs="Times New Roman"/>
          <w:sz w:val="28"/>
          <w:szCs w:val="28"/>
        </w:rPr>
        <w:t xml:space="preserve"> фаз на наноуровне [</w:t>
      </w:r>
      <w:r w:rsidR="00C2419C" w:rsidRPr="001E4484">
        <w:rPr>
          <w:rFonts w:ascii="Times New Roman" w:hAnsi="Times New Roman" w:cs="Times New Roman"/>
          <w:sz w:val="28"/>
          <w:szCs w:val="28"/>
          <w:lang w:val="kk-KZ"/>
        </w:rPr>
        <w:t>69</w:t>
      </w:r>
      <w:r w:rsidR="00131037" w:rsidRPr="001E4484">
        <w:rPr>
          <w:rFonts w:ascii="Times New Roman" w:hAnsi="Times New Roman" w:cs="Times New Roman"/>
          <w:sz w:val="28"/>
          <w:szCs w:val="28"/>
        </w:rPr>
        <w:t>].</w:t>
      </w:r>
    </w:p>
    <w:p w14:paraId="10909A8E" w14:textId="77777777" w:rsidR="00CC0CF8" w:rsidRPr="001E4484" w:rsidRDefault="00CC0CF8" w:rsidP="00132B21">
      <w:pPr>
        <w:spacing w:after="0" w:line="240" w:lineRule="auto"/>
        <w:ind w:firstLine="709"/>
        <w:jc w:val="both"/>
        <w:rPr>
          <w:rFonts w:ascii="Times New Roman" w:hAnsi="Times New Roman" w:cs="Times New Roman"/>
          <w:sz w:val="28"/>
          <w:szCs w:val="28"/>
        </w:rPr>
      </w:pPr>
      <w:r w:rsidRPr="001E4484">
        <w:rPr>
          <w:rFonts w:ascii="Times New Roman" w:hAnsi="Times New Roman" w:cs="Times New Roman"/>
          <w:sz w:val="28"/>
          <w:szCs w:val="28"/>
        </w:rPr>
        <w:t xml:space="preserve">Образец, подготовленный для ПЭМ, должен быть достаточно тонким, чтобы быть прозрачным для электронного пучка. Толщина образца является важным параметром, который следует учитывать в ходе эксперимента и при количественном анализе данных. Потенциальное отображение с помощью внеосевой голографии, элементное отображение с помощью ПЭМ с фильтрацией энергии или калибровка средней длины свободного пробега неупругих материалов - все это зависит от способности точно отображать толщину образца. Для количественного анализа ПЭМ-изображений высокого разрешения, например, путем сравнения с многосрезовым моделированием, важно знать как толщину образца, так и его точное расположение </w:t>
      </w:r>
      <w:r w:rsidR="006107FD" w:rsidRPr="001E4484">
        <w:rPr>
          <w:rFonts w:ascii="Times New Roman" w:hAnsi="Times New Roman" w:cs="Times New Roman"/>
          <w:sz w:val="28"/>
          <w:szCs w:val="28"/>
        </w:rPr>
        <w:t>[</w:t>
      </w:r>
      <w:r w:rsidR="00BD39B1" w:rsidRPr="001E4484">
        <w:rPr>
          <w:rFonts w:ascii="Times New Roman" w:hAnsi="Times New Roman" w:cs="Times New Roman"/>
          <w:sz w:val="28"/>
          <w:szCs w:val="28"/>
          <w:lang w:val="kk-KZ"/>
        </w:rPr>
        <w:t>70</w:t>
      </w:r>
      <w:r w:rsidR="006107FD" w:rsidRPr="001E4484">
        <w:rPr>
          <w:rFonts w:ascii="Times New Roman" w:hAnsi="Times New Roman" w:cs="Times New Roman"/>
          <w:sz w:val="28"/>
          <w:szCs w:val="28"/>
        </w:rPr>
        <w:t>].</w:t>
      </w:r>
    </w:p>
    <w:p w14:paraId="168604BE" w14:textId="77777777" w:rsidR="00CC0CF8" w:rsidRPr="001E4484" w:rsidRDefault="00CC0CF8" w:rsidP="00132B21">
      <w:pPr>
        <w:spacing w:after="0" w:line="240" w:lineRule="auto"/>
        <w:ind w:firstLine="709"/>
        <w:jc w:val="both"/>
        <w:rPr>
          <w:rFonts w:ascii="Times New Roman" w:hAnsi="Times New Roman" w:cs="Times New Roman"/>
          <w:sz w:val="28"/>
          <w:szCs w:val="28"/>
        </w:rPr>
      </w:pPr>
      <w:r w:rsidRPr="001E4484">
        <w:rPr>
          <w:rFonts w:ascii="Times New Roman" w:hAnsi="Times New Roman" w:cs="Times New Roman"/>
          <w:sz w:val="28"/>
          <w:szCs w:val="28"/>
        </w:rPr>
        <w:t xml:space="preserve">Растровый электронный микроскоп (РЭМ) создает трехмерные изображения поверхности образца на основе вторичных электронов, генерируемых проецированием сфокусированных электронных пучков на поверхность образца. Качество получаемых образцов изображений в </w:t>
      </w:r>
      <w:r w:rsidRPr="001E4484">
        <w:rPr>
          <w:rFonts w:ascii="Times New Roman" w:hAnsi="Times New Roman" w:cs="Times New Roman"/>
          <w:sz w:val="28"/>
          <w:szCs w:val="28"/>
        </w:rPr>
        <w:lastRenderedPageBreak/>
        <w:t>значительной степени зависит от многих взаимосвязанных параметров РЭМ, таких как рабочее расстояние, яркость, увеличение, контраст и</w:t>
      </w:r>
      <w:r w:rsidR="005119CE">
        <w:rPr>
          <w:rFonts w:ascii="Times New Roman" w:hAnsi="Times New Roman" w:cs="Times New Roman"/>
          <w:sz w:val="28"/>
          <w:szCs w:val="28"/>
        </w:rPr>
        <w:t xml:space="preserve"> т.</w:t>
      </w:r>
      <w:r w:rsidRPr="001E4484">
        <w:rPr>
          <w:rFonts w:ascii="Times New Roman" w:hAnsi="Times New Roman" w:cs="Times New Roman"/>
          <w:sz w:val="28"/>
          <w:szCs w:val="28"/>
        </w:rPr>
        <w:t xml:space="preserve">д. </w:t>
      </w:r>
      <w:r w:rsidR="006107FD" w:rsidRPr="001E4484">
        <w:rPr>
          <w:rFonts w:ascii="Times New Roman" w:hAnsi="Times New Roman" w:cs="Times New Roman"/>
          <w:sz w:val="28"/>
          <w:szCs w:val="28"/>
        </w:rPr>
        <w:t>[</w:t>
      </w:r>
      <w:r w:rsidR="00BD39B1" w:rsidRPr="001E4484">
        <w:rPr>
          <w:rFonts w:ascii="Times New Roman" w:hAnsi="Times New Roman" w:cs="Times New Roman"/>
          <w:sz w:val="28"/>
          <w:szCs w:val="28"/>
          <w:lang w:val="kk-KZ"/>
        </w:rPr>
        <w:t>71</w:t>
      </w:r>
      <w:r w:rsidR="006107FD" w:rsidRPr="001E4484">
        <w:rPr>
          <w:rFonts w:ascii="Times New Roman" w:hAnsi="Times New Roman" w:cs="Times New Roman"/>
          <w:sz w:val="28"/>
          <w:szCs w:val="28"/>
        </w:rPr>
        <w:t>].</w:t>
      </w:r>
    </w:p>
    <w:p w14:paraId="2E70A79E" w14:textId="77777777" w:rsidR="009F0661" w:rsidRPr="001E4484" w:rsidRDefault="00CC0CF8" w:rsidP="00132B21">
      <w:pPr>
        <w:spacing w:after="0" w:line="240" w:lineRule="auto"/>
        <w:ind w:firstLine="709"/>
        <w:jc w:val="both"/>
        <w:rPr>
          <w:rFonts w:ascii="Times New Roman" w:hAnsi="Times New Roman" w:cs="Times New Roman"/>
          <w:sz w:val="28"/>
          <w:szCs w:val="28"/>
        </w:rPr>
      </w:pPr>
      <w:r w:rsidRPr="001E4484">
        <w:rPr>
          <w:rFonts w:ascii="Times New Roman" w:hAnsi="Times New Roman" w:cs="Times New Roman"/>
          <w:sz w:val="28"/>
          <w:szCs w:val="28"/>
        </w:rPr>
        <w:t>РЭМ способны увеличивать образец в 20-130000 раз с высоким разрешением и высокой интенсивностью детали. В сочетании с функцией отображения элементов, РЭМ также способ</w:t>
      </w:r>
      <w:r w:rsidR="00B03A54" w:rsidRPr="001E4484">
        <w:rPr>
          <w:rFonts w:ascii="Times New Roman" w:hAnsi="Times New Roman" w:cs="Times New Roman"/>
          <w:sz w:val="28"/>
          <w:szCs w:val="28"/>
        </w:rPr>
        <w:t>ен</w:t>
      </w:r>
      <w:r w:rsidRPr="001E4484">
        <w:rPr>
          <w:rFonts w:ascii="Times New Roman" w:hAnsi="Times New Roman" w:cs="Times New Roman"/>
          <w:sz w:val="28"/>
          <w:szCs w:val="28"/>
        </w:rPr>
        <w:t xml:space="preserve"> определять элементный состав образца. Для РЭМ требуется вакуум, чтоб</w:t>
      </w:r>
      <w:r w:rsidR="00F706CA" w:rsidRPr="001E4484">
        <w:rPr>
          <w:rFonts w:ascii="Times New Roman" w:hAnsi="Times New Roman" w:cs="Times New Roman"/>
          <w:sz w:val="28"/>
          <w:szCs w:val="28"/>
        </w:rPr>
        <w:t>ы</w:t>
      </w:r>
      <w:r w:rsidRPr="001E4484">
        <w:rPr>
          <w:rFonts w:ascii="Times New Roman" w:hAnsi="Times New Roman" w:cs="Times New Roman"/>
          <w:sz w:val="28"/>
          <w:szCs w:val="28"/>
        </w:rPr>
        <w:t xml:space="preserve"> когда источник электронов испускает электроны, они могли быть сфокусированы и направлены с помощью магнитов на образец сканирующим образом для получения топографического изображения. Вакуумная среда препятствует контакту электронов с любыми молекулами газа и частицами воздуха, которые могли бы помешать им взаимодействовать с образцом, что приводит к получению изображения низкого качества. В результате электронной бомбардировки вторичные и рассеянные в обратном направлении</w:t>
      </w:r>
      <w:r w:rsidR="00D352F9" w:rsidRPr="001E4484">
        <w:rPr>
          <w:rFonts w:ascii="Times New Roman" w:hAnsi="Times New Roman" w:cs="Times New Roman"/>
          <w:sz w:val="28"/>
          <w:szCs w:val="28"/>
        </w:rPr>
        <w:t>,</w:t>
      </w:r>
      <w:r w:rsidRPr="001E4484">
        <w:rPr>
          <w:rFonts w:ascii="Times New Roman" w:hAnsi="Times New Roman" w:cs="Times New Roman"/>
          <w:sz w:val="28"/>
          <w:szCs w:val="28"/>
        </w:rPr>
        <w:t xml:space="preserve"> электроны отскакивают от образца и регистрируются двумя различными положительно заряженными детекторами изображений, которые преобразуют полученную информацию в черно-белое изображение на экране компьютера. В дополнение к вторичным и обратно рассеянным электронам, которые отскакивают от образца при бомбардировке его источником электронов, также образуются характерные рентгеновские лучи</w:t>
      </w:r>
      <w:r w:rsidR="00E43BD6">
        <w:rPr>
          <w:rFonts w:ascii="Times New Roman" w:hAnsi="Times New Roman" w:cs="Times New Roman"/>
          <w:sz w:val="28"/>
          <w:szCs w:val="28"/>
        </w:rPr>
        <w:t> </w:t>
      </w:r>
      <w:r w:rsidR="006107FD" w:rsidRPr="001E4484">
        <w:rPr>
          <w:rFonts w:ascii="Times New Roman" w:hAnsi="Times New Roman" w:cs="Times New Roman"/>
          <w:sz w:val="28"/>
          <w:szCs w:val="28"/>
        </w:rPr>
        <w:t>[</w:t>
      </w:r>
      <w:r w:rsidR="00FC6D83" w:rsidRPr="001E4484">
        <w:rPr>
          <w:rFonts w:ascii="Times New Roman" w:hAnsi="Times New Roman" w:cs="Times New Roman"/>
          <w:sz w:val="28"/>
          <w:szCs w:val="28"/>
          <w:lang w:val="kk-KZ"/>
        </w:rPr>
        <w:t>72</w:t>
      </w:r>
      <w:r w:rsidR="006107FD" w:rsidRPr="001E4484">
        <w:rPr>
          <w:rFonts w:ascii="Times New Roman" w:hAnsi="Times New Roman" w:cs="Times New Roman"/>
          <w:sz w:val="28"/>
          <w:szCs w:val="28"/>
        </w:rPr>
        <w:t>].</w:t>
      </w:r>
    </w:p>
    <w:p w14:paraId="32DB33E3" w14:textId="77777777" w:rsidR="00F27589" w:rsidRPr="001E4484" w:rsidRDefault="00F27589" w:rsidP="00661662">
      <w:pPr>
        <w:spacing w:after="0" w:line="240" w:lineRule="auto"/>
        <w:ind w:firstLine="709"/>
        <w:jc w:val="both"/>
        <w:rPr>
          <w:rFonts w:ascii="Times New Roman" w:hAnsi="Times New Roman" w:cs="Times New Roman"/>
          <w:sz w:val="28"/>
          <w:szCs w:val="28"/>
        </w:rPr>
      </w:pPr>
    </w:p>
    <w:p w14:paraId="1E625CFD" w14:textId="77777777" w:rsidR="00CC0CF8" w:rsidRDefault="001C2630" w:rsidP="00E43BD6">
      <w:pPr>
        <w:spacing w:after="0" w:line="240" w:lineRule="auto"/>
        <w:jc w:val="center"/>
        <w:rPr>
          <w:rFonts w:ascii="Times New Roman" w:hAnsi="Times New Roman" w:cs="Times New Roman"/>
          <w:sz w:val="28"/>
          <w:szCs w:val="28"/>
          <w:lang w:val="en-US"/>
        </w:rPr>
      </w:pPr>
      <w:r w:rsidRPr="001E4484">
        <w:rPr>
          <w:rFonts w:ascii="Times New Roman" w:hAnsi="Times New Roman" w:cs="Times New Roman"/>
          <w:noProof/>
          <w:sz w:val="28"/>
          <w:szCs w:val="28"/>
          <w:lang w:eastAsia="ru-RU"/>
        </w:rPr>
        <w:drawing>
          <wp:inline distT="0" distB="0" distL="0" distR="0" wp14:anchorId="1E5C19D6" wp14:editId="4E57DA71">
            <wp:extent cx="4104005" cy="341928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4719" cy="3611501"/>
                    </a:xfrm>
                    <a:prstGeom prst="rect">
                      <a:avLst/>
                    </a:prstGeom>
                    <a:noFill/>
                    <a:ln>
                      <a:noFill/>
                    </a:ln>
                  </pic:spPr>
                </pic:pic>
              </a:graphicData>
            </a:graphic>
          </wp:inline>
        </w:drawing>
      </w:r>
    </w:p>
    <w:p w14:paraId="3E96215D" w14:textId="77777777" w:rsidR="00C23060" w:rsidRPr="00132B21" w:rsidRDefault="00C23060" w:rsidP="00E43BD6">
      <w:pPr>
        <w:spacing w:after="0" w:line="240" w:lineRule="auto"/>
        <w:ind w:hanging="284"/>
        <w:jc w:val="center"/>
        <w:rPr>
          <w:rFonts w:ascii="Times New Roman" w:hAnsi="Times New Roman" w:cs="Times New Roman"/>
          <w:sz w:val="16"/>
          <w:szCs w:val="16"/>
          <w:lang w:val="en-US"/>
        </w:rPr>
      </w:pPr>
    </w:p>
    <w:p w14:paraId="208AC341" w14:textId="77777777" w:rsidR="00551941" w:rsidRPr="001E4484" w:rsidRDefault="00CC0CF8" w:rsidP="00132B21">
      <w:pPr>
        <w:spacing w:after="0" w:line="240" w:lineRule="auto"/>
        <w:jc w:val="center"/>
        <w:rPr>
          <w:rFonts w:ascii="Times New Roman" w:hAnsi="Times New Roman" w:cs="Times New Roman"/>
          <w:sz w:val="28"/>
          <w:szCs w:val="28"/>
        </w:rPr>
      </w:pPr>
      <w:r w:rsidRPr="001E4484">
        <w:rPr>
          <w:rFonts w:ascii="Times New Roman" w:hAnsi="Times New Roman" w:cs="Times New Roman"/>
          <w:sz w:val="28"/>
          <w:szCs w:val="28"/>
        </w:rPr>
        <w:t>Рис</w:t>
      </w:r>
      <w:r w:rsidR="00CF7544" w:rsidRPr="001E4484">
        <w:rPr>
          <w:rFonts w:ascii="Times New Roman" w:hAnsi="Times New Roman" w:cs="Times New Roman"/>
          <w:sz w:val="28"/>
          <w:szCs w:val="28"/>
        </w:rPr>
        <w:t xml:space="preserve">унок </w:t>
      </w:r>
      <w:r w:rsidR="006D0587" w:rsidRPr="001E4484">
        <w:rPr>
          <w:rFonts w:ascii="Times New Roman" w:hAnsi="Times New Roman" w:cs="Times New Roman"/>
          <w:sz w:val="28"/>
          <w:szCs w:val="28"/>
        </w:rPr>
        <w:t>7</w:t>
      </w:r>
      <w:r w:rsidR="00CF7544" w:rsidRPr="001E4484">
        <w:rPr>
          <w:rFonts w:ascii="Times New Roman" w:hAnsi="Times New Roman" w:cs="Times New Roman"/>
          <w:sz w:val="28"/>
          <w:szCs w:val="28"/>
        </w:rPr>
        <w:t xml:space="preserve"> </w:t>
      </w:r>
      <w:r w:rsidR="00354929" w:rsidRPr="001E4484">
        <w:rPr>
          <w:rFonts w:ascii="Times New Roman" w:hAnsi="Times New Roman" w:cs="Times New Roman"/>
          <w:sz w:val="28"/>
          <w:szCs w:val="28"/>
          <w:lang w:val="kk-KZ"/>
        </w:rPr>
        <w:t>–</w:t>
      </w:r>
      <w:r w:rsidRPr="001E4484">
        <w:rPr>
          <w:rFonts w:ascii="Times New Roman" w:hAnsi="Times New Roman" w:cs="Times New Roman"/>
          <w:sz w:val="28"/>
          <w:szCs w:val="28"/>
        </w:rPr>
        <w:t xml:space="preserve"> Конструкция термоэлектронного </w:t>
      </w:r>
      <w:r w:rsidR="00013301" w:rsidRPr="001E4484">
        <w:rPr>
          <w:rFonts w:ascii="Times New Roman" w:hAnsi="Times New Roman" w:cs="Times New Roman"/>
          <w:sz w:val="28"/>
          <w:szCs w:val="28"/>
        </w:rPr>
        <w:t>Р</w:t>
      </w:r>
      <w:r w:rsidRPr="001E4484">
        <w:rPr>
          <w:rFonts w:ascii="Times New Roman" w:hAnsi="Times New Roman" w:cs="Times New Roman"/>
          <w:sz w:val="28"/>
          <w:szCs w:val="28"/>
        </w:rPr>
        <w:t>ЭМ: он состоит из системы линз, состоящей из двух конденсорных линз и объектива. Улучшение изображения может быть достигнуто путем настройки отражающей катушки и других линз</w:t>
      </w:r>
    </w:p>
    <w:p w14:paraId="06715F9F" w14:textId="77777777" w:rsidR="00551941" w:rsidRPr="00132B21" w:rsidRDefault="00551941" w:rsidP="00D53A0E">
      <w:pPr>
        <w:spacing w:after="0" w:line="240" w:lineRule="auto"/>
        <w:ind w:firstLine="709"/>
        <w:jc w:val="center"/>
        <w:rPr>
          <w:rFonts w:ascii="Times New Roman" w:hAnsi="Times New Roman" w:cs="Times New Roman"/>
          <w:sz w:val="16"/>
          <w:szCs w:val="16"/>
        </w:rPr>
      </w:pPr>
    </w:p>
    <w:p w14:paraId="466E036B" w14:textId="77777777" w:rsidR="00CC0CF8" w:rsidRPr="00132B21" w:rsidRDefault="00551941" w:rsidP="00132B21">
      <w:pPr>
        <w:spacing w:after="0" w:line="240" w:lineRule="auto"/>
        <w:ind w:firstLine="709"/>
        <w:jc w:val="both"/>
        <w:rPr>
          <w:rFonts w:ascii="Times New Roman" w:hAnsi="Times New Roman" w:cs="Times New Roman"/>
          <w:sz w:val="24"/>
          <w:szCs w:val="24"/>
          <w:lang w:val="kk-KZ"/>
        </w:rPr>
      </w:pPr>
      <w:r w:rsidRPr="00132B21">
        <w:rPr>
          <w:rFonts w:ascii="Times New Roman" w:eastAsia="Calibri" w:hAnsi="Times New Roman" w:cs="Times New Roman"/>
          <w:color w:val="000000"/>
          <w:sz w:val="24"/>
          <w:szCs w:val="24"/>
          <w:lang w:eastAsia="ar-SA" w:bidi="en-US"/>
        </w:rPr>
        <w:t xml:space="preserve">Примечание </w:t>
      </w:r>
      <w:r w:rsidRPr="00132B21">
        <w:rPr>
          <w:rFonts w:ascii="Times New Roman" w:eastAsia="Calibri" w:hAnsi="Times New Roman" w:cs="Times New Roman"/>
          <w:color w:val="000000"/>
          <w:sz w:val="24"/>
          <w:szCs w:val="24"/>
          <w:lang w:val="kk-KZ" w:eastAsia="ar-SA"/>
        </w:rPr>
        <w:t xml:space="preserve">– </w:t>
      </w:r>
      <w:r w:rsidR="00132B21" w:rsidRPr="00132B21">
        <w:rPr>
          <w:rFonts w:ascii="Times New Roman" w:eastAsia="Calibri" w:hAnsi="Times New Roman" w:cs="Times New Roman"/>
          <w:color w:val="000000"/>
          <w:sz w:val="24"/>
          <w:szCs w:val="24"/>
          <w:lang w:val="kk-KZ" w:eastAsia="ar-SA"/>
        </w:rPr>
        <w:t xml:space="preserve">Составлено </w:t>
      </w:r>
      <w:r w:rsidRPr="00132B21">
        <w:rPr>
          <w:rFonts w:ascii="Times New Roman" w:eastAsia="Calibri" w:hAnsi="Times New Roman" w:cs="Times New Roman"/>
          <w:color w:val="000000"/>
          <w:sz w:val="24"/>
          <w:szCs w:val="24"/>
          <w:lang w:val="kk-KZ" w:eastAsia="ar-SA"/>
        </w:rPr>
        <w:t>по источнику</w:t>
      </w:r>
      <w:r w:rsidR="006107FD" w:rsidRPr="00132B21">
        <w:rPr>
          <w:rFonts w:ascii="Times New Roman" w:hAnsi="Times New Roman" w:cs="Times New Roman"/>
          <w:sz w:val="24"/>
          <w:szCs w:val="24"/>
        </w:rPr>
        <w:t xml:space="preserve"> </w:t>
      </w:r>
      <w:r w:rsidR="008D7A7B" w:rsidRPr="00132B21">
        <w:rPr>
          <w:rFonts w:ascii="Times New Roman" w:hAnsi="Times New Roman" w:cs="Times New Roman"/>
          <w:sz w:val="24"/>
          <w:szCs w:val="24"/>
        </w:rPr>
        <w:t>[</w:t>
      </w:r>
      <w:r w:rsidR="008D7A7B" w:rsidRPr="00132B21">
        <w:rPr>
          <w:rFonts w:ascii="Times New Roman" w:hAnsi="Times New Roman" w:cs="Times New Roman"/>
          <w:sz w:val="24"/>
          <w:szCs w:val="24"/>
          <w:lang w:val="kk-KZ"/>
        </w:rPr>
        <w:t>73</w:t>
      </w:r>
      <w:r w:rsidR="008D7A7B" w:rsidRPr="00132B21">
        <w:rPr>
          <w:rFonts w:ascii="Times New Roman" w:hAnsi="Times New Roman" w:cs="Times New Roman"/>
          <w:sz w:val="24"/>
          <w:szCs w:val="24"/>
        </w:rPr>
        <w:t>]</w:t>
      </w:r>
    </w:p>
    <w:p w14:paraId="0586039B" w14:textId="77777777" w:rsidR="00CC3D1A" w:rsidRDefault="00CC3D1A" w:rsidP="00132B21">
      <w:pPr>
        <w:spacing w:after="0" w:line="240" w:lineRule="auto"/>
        <w:ind w:firstLine="709"/>
        <w:jc w:val="both"/>
        <w:rPr>
          <w:rFonts w:ascii="Times New Roman" w:hAnsi="Times New Roman" w:cs="Times New Roman"/>
          <w:sz w:val="28"/>
          <w:szCs w:val="28"/>
        </w:rPr>
      </w:pPr>
    </w:p>
    <w:p w14:paraId="0144FBB9" w14:textId="77777777" w:rsidR="00CC0CF8" w:rsidRPr="008D0CF2" w:rsidRDefault="00CC0CF8" w:rsidP="00132B21">
      <w:pPr>
        <w:spacing w:after="0" w:line="240" w:lineRule="auto"/>
        <w:ind w:firstLine="709"/>
        <w:jc w:val="both"/>
        <w:rPr>
          <w:rFonts w:ascii="Times New Roman" w:hAnsi="Times New Roman" w:cs="Times New Roman"/>
          <w:sz w:val="28"/>
          <w:szCs w:val="28"/>
        </w:rPr>
      </w:pPr>
      <w:r w:rsidRPr="001E4484">
        <w:rPr>
          <w:rFonts w:ascii="Times New Roman" w:hAnsi="Times New Roman" w:cs="Times New Roman"/>
          <w:sz w:val="28"/>
          <w:szCs w:val="28"/>
        </w:rPr>
        <w:t xml:space="preserve">РЭМ состоит из системы линз для фокусировки электронного луча, отклоняющих катушек для сканирования и детектора, который собирает </w:t>
      </w:r>
      <w:r w:rsidRPr="001E4484">
        <w:rPr>
          <w:rFonts w:ascii="Times New Roman" w:hAnsi="Times New Roman" w:cs="Times New Roman"/>
          <w:sz w:val="28"/>
          <w:szCs w:val="28"/>
        </w:rPr>
        <w:lastRenderedPageBreak/>
        <w:t>вторичные электроны, испускаемые образцом. Электронный луч фокусируется рядом электромагнитных линз, конденсорными линзами (CL) и линзой-объективом (OL), а траектория луча отклоняется отклоняющими катушками, что позволяет осуществлять растровое сканирование с использованием последовательных тригонометрических сигналов по оси x и ступенчатых сигналов по оси y. Обычно разрешение РЭМ зависит от хорошо подобранных CL и OL для фокусировки электронного пучка. Однако, что еще более важно для получения изображения с чрезвычайно высоким разрешением требуется правильно сформированная отражающая катушка с током как по оси x, так и по оси y, схема с низким уровнем шума и дополнительные устройства, включая стигматизатор</w:t>
      </w:r>
      <w:r w:rsidR="00680F38" w:rsidRPr="001E4484">
        <w:rPr>
          <w:rFonts w:ascii="Times New Roman" w:hAnsi="Times New Roman" w:cs="Times New Roman"/>
          <w:sz w:val="28"/>
          <w:szCs w:val="28"/>
        </w:rPr>
        <w:t>а</w:t>
      </w:r>
      <w:r w:rsidR="00D90BCE" w:rsidRPr="001E4484">
        <w:rPr>
          <w:rFonts w:ascii="Times New Roman" w:hAnsi="Times New Roman" w:cs="Times New Roman"/>
          <w:sz w:val="28"/>
          <w:szCs w:val="28"/>
        </w:rPr>
        <w:t xml:space="preserve"> </w:t>
      </w:r>
      <w:r w:rsidRPr="001E4484">
        <w:rPr>
          <w:rFonts w:ascii="Times New Roman" w:hAnsi="Times New Roman" w:cs="Times New Roman"/>
          <w:sz w:val="28"/>
          <w:szCs w:val="28"/>
        </w:rPr>
        <w:t>для уменьшения искажений изображения. Форма сканирующего сигнала должна быть скорректирована с учетом фактического тока или напряжения катушки дефлектора, которые определяют область сканирования образца. Дефлектор состоит из генератора сигналов, который генерирует программируемую форму сканирующего сигнала, драйвера для усиления сигнала и питания катушки, а также сканирующих катушек по осям x и y. Частота и форма сканирующей волны должны определяться с учетом полного сопротивления катушек и драйвера</w:t>
      </w:r>
      <w:r w:rsidR="006107FD" w:rsidRPr="001E4484">
        <w:rPr>
          <w:rFonts w:ascii="Times New Roman" w:hAnsi="Times New Roman" w:cs="Times New Roman"/>
          <w:sz w:val="28"/>
          <w:szCs w:val="28"/>
        </w:rPr>
        <w:t xml:space="preserve"> </w:t>
      </w:r>
      <w:r w:rsidR="008D7A7B" w:rsidRPr="001E4484">
        <w:rPr>
          <w:rFonts w:ascii="Times New Roman" w:hAnsi="Times New Roman" w:cs="Times New Roman"/>
          <w:sz w:val="28"/>
          <w:szCs w:val="28"/>
        </w:rPr>
        <w:t>[</w:t>
      </w:r>
      <w:r w:rsidR="008D7A7B" w:rsidRPr="001E4484">
        <w:rPr>
          <w:rFonts w:ascii="Times New Roman" w:hAnsi="Times New Roman" w:cs="Times New Roman"/>
          <w:sz w:val="28"/>
          <w:szCs w:val="28"/>
          <w:lang w:val="kk-KZ"/>
        </w:rPr>
        <w:t>73</w:t>
      </w:r>
      <w:r w:rsidR="008D7A7B" w:rsidRPr="001E4484">
        <w:rPr>
          <w:rFonts w:ascii="Times New Roman" w:hAnsi="Times New Roman" w:cs="Times New Roman"/>
          <w:sz w:val="28"/>
          <w:szCs w:val="28"/>
        </w:rPr>
        <w:t xml:space="preserve">, </w:t>
      </w:r>
      <w:r w:rsidR="004F7BA0">
        <w:rPr>
          <w:rFonts w:ascii="Times New Roman" w:hAnsi="Times New Roman" w:cs="Times New Roman"/>
          <w:sz w:val="28"/>
          <w:szCs w:val="28"/>
          <w:lang w:val="en-US"/>
        </w:rPr>
        <w:t>p</w:t>
      </w:r>
      <w:r w:rsidR="008D7A7B" w:rsidRPr="001E4484">
        <w:rPr>
          <w:rFonts w:ascii="Times New Roman" w:hAnsi="Times New Roman" w:cs="Times New Roman"/>
          <w:sz w:val="28"/>
          <w:szCs w:val="28"/>
        </w:rPr>
        <w:t>. 113]</w:t>
      </w:r>
      <w:r w:rsidR="006107FD" w:rsidRPr="001E4484">
        <w:rPr>
          <w:rFonts w:ascii="Times New Roman" w:hAnsi="Times New Roman" w:cs="Times New Roman"/>
          <w:sz w:val="28"/>
          <w:szCs w:val="28"/>
        </w:rPr>
        <w:t>.</w:t>
      </w:r>
    </w:p>
    <w:p w14:paraId="4E799457" w14:textId="77777777" w:rsidR="00D53A0E" w:rsidRPr="008D0CF2" w:rsidRDefault="00D53A0E" w:rsidP="00132B21">
      <w:pPr>
        <w:spacing w:after="0" w:line="240" w:lineRule="auto"/>
        <w:ind w:firstLine="709"/>
        <w:jc w:val="both"/>
        <w:rPr>
          <w:rFonts w:ascii="Times New Roman" w:hAnsi="Times New Roman" w:cs="Times New Roman"/>
          <w:sz w:val="28"/>
          <w:szCs w:val="28"/>
        </w:rPr>
      </w:pPr>
    </w:p>
    <w:p w14:paraId="293CA6EC" w14:textId="77777777" w:rsidR="00F229C8" w:rsidRPr="001E4484" w:rsidRDefault="00F229C8" w:rsidP="00132B21">
      <w:pPr>
        <w:pStyle w:val="2"/>
        <w:spacing w:before="0" w:after="0"/>
        <w:rPr>
          <w:rFonts w:eastAsia="Calibri"/>
          <w:kern w:val="2"/>
        </w:rPr>
      </w:pPr>
      <w:r w:rsidRPr="001E4484">
        <w:rPr>
          <w:rFonts w:eastAsia="Calibri"/>
          <w:kern w:val="2"/>
        </w:rPr>
        <w:t>2.</w:t>
      </w:r>
      <w:r w:rsidR="006A0FE4" w:rsidRPr="001E4484">
        <w:rPr>
          <w:rFonts w:eastAsia="Calibri"/>
          <w:kern w:val="2"/>
        </w:rPr>
        <w:t>5</w:t>
      </w:r>
      <w:r w:rsidRPr="001E4484">
        <w:rPr>
          <w:rFonts w:eastAsia="Calibri"/>
          <w:kern w:val="2"/>
        </w:rPr>
        <w:t xml:space="preserve"> Методика рентгеноструктурного анализа</w:t>
      </w:r>
    </w:p>
    <w:p w14:paraId="16DC7E75" w14:textId="77777777" w:rsidR="00F229C8" w:rsidRPr="001E4484" w:rsidRDefault="00F229C8" w:rsidP="00132B21">
      <w:pPr>
        <w:spacing w:after="0" w:line="240" w:lineRule="auto"/>
        <w:ind w:firstLine="709"/>
        <w:jc w:val="both"/>
        <w:rPr>
          <w:sz w:val="16"/>
          <w:szCs w:val="16"/>
        </w:rPr>
      </w:pPr>
      <w:r w:rsidRPr="001E4484">
        <w:rPr>
          <w:rFonts w:ascii="Times New Roman" w:hAnsi="Times New Roman" w:cs="Times New Roman"/>
          <w:sz w:val="28"/>
          <w:szCs w:val="28"/>
        </w:rPr>
        <w:t>Метод порошковой рентгеновской дифракции (</w:t>
      </w:r>
      <w:r w:rsidRPr="001E4484">
        <w:rPr>
          <w:rFonts w:ascii="Times New Roman" w:hAnsi="Times New Roman" w:cs="Times New Roman"/>
          <w:sz w:val="28"/>
          <w:szCs w:val="28"/>
          <w:lang w:val="en-US"/>
        </w:rPr>
        <w:t>XRD</w:t>
      </w:r>
      <w:r w:rsidRPr="001E4484">
        <w:rPr>
          <w:rFonts w:ascii="Times New Roman" w:hAnsi="Times New Roman" w:cs="Times New Roman"/>
          <w:sz w:val="28"/>
          <w:szCs w:val="28"/>
        </w:rPr>
        <w:t xml:space="preserve">) – определяет структуры кристаллических материалов. </w:t>
      </w:r>
      <w:r w:rsidRPr="001E4484">
        <w:rPr>
          <w:rFonts w:ascii="Times New Roman" w:hAnsi="Times New Roman" w:cs="Times New Roman"/>
          <w:sz w:val="28"/>
          <w:szCs w:val="28"/>
          <w:lang w:val="en-US"/>
        </w:rPr>
        <w:t>XRD</w:t>
      </w:r>
      <w:r w:rsidRPr="001E4484">
        <w:rPr>
          <w:rFonts w:ascii="Times New Roman" w:hAnsi="Times New Roman" w:cs="Times New Roman"/>
          <w:sz w:val="28"/>
          <w:szCs w:val="28"/>
        </w:rPr>
        <w:t xml:space="preserve"> позволяет получить информацию о кристаллических решетках, фазах, о средних размерах порошка, </w:t>
      </w:r>
      <w:r w:rsidR="00C33C6F" w:rsidRPr="001E4484">
        <w:rPr>
          <w:rFonts w:ascii="Times New Roman" w:hAnsi="Times New Roman" w:cs="Times New Roman"/>
          <w:sz w:val="28"/>
          <w:szCs w:val="28"/>
        </w:rPr>
        <w:t xml:space="preserve">а также </w:t>
      </w:r>
      <w:r w:rsidRPr="001E4484">
        <w:rPr>
          <w:rFonts w:ascii="Times New Roman" w:hAnsi="Times New Roman" w:cs="Times New Roman"/>
          <w:sz w:val="28"/>
          <w:szCs w:val="28"/>
        </w:rPr>
        <w:t>степени кристалличности и дефектов кристалла</w:t>
      </w:r>
      <w:r w:rsidRPr="001E4484">
        <w:rPr>
          <w:rFonts w:ascii="Times New Roman" w:hAnsi="Times New Roman" w:cs="Times New Roman"/>
          <w:color w:val="000000"/>
          <w:sz w:val="28"/>
          <w:szCs w:val="28"/>
          <w:shd w:val="clear" w:color="auto" w:fill="FFFFFF"/>
        </w:rPr>
        <w:t xml:space="preserve"> [</w:t>
      </w:r>
      <w:r w:rsidR="00D124B1" w:rsidRPr="001E4484">
        <w:rPr>
          <w:rFonts w:ascii="Times New Roman" w:hAnsi="Times New Roman" w:cs="Times New Roman"/>
          <w:color w:val="000000"/>
          <w:sz w:val="28"/>
          <w:szCs w:val="28"/>
          <w:shd w:val="clear" w:color="auto" w:fill="FFFFFF"/>
          <w:lang w:val="kk-KZ"/>
        </w:rPr>
        <w:t>74</w:t>
      </w:r>
      <w:r w:rsidRPr="001E4484">
        <w:rPr>
          <w:rFonts w:ascii="Times New Roman" w:hAnsi="Times New Roman" w:cs="Times New Roman"/>
          <w:color w:val="000000"/>
          <w:sz w:val="28"/>
          <w:szCs w:val="28"/>
          <w:shd w:val="clear" w:color="auto" w:fill="FFFFFF"/>
        </w:rPr>
        <w:t>].</w:t>
      </w:r>
    </w:p>
    <w:p w14:paraId="23EC165D" w14:textId="77777777" w:rsidR="00F229C8" w:rsidRPr="001E4484" w:rsidRDefault="003C0123" w:rsidP="00132B21">
      <w:pPr>
        <w:spacing w:after="0" w:line="240" w:lineRule="auto"/>
        <w:ind w:firstLine="709"/>
        <w:jc w:val="both"/>
        <w:rPr>
          <w:rFonts w:ascii="Times New Roman" w:hAnsi="Times New Roman" w:cs="Times New Roman"/>
          <w:iCs/>
          <w:sz w:val="28"/>
          <w:szCs w:val="28"/>
        </w:rPr>
      </w:pPr>
      <w:r w:rsidRPr="001E4484">
        <w:rPr>
          <w:rFonts w:ascii="Times New Roman" w:hAnsi="Times New Roman" w:cs="Times New Roman"/>
          <w:iCs/>
          <w:sz w:val="28"/>
          <w:szCs w:val="28"/>
        </w:rPr>
        <w:t xml:space="preserve">Дифракция, возникающая при взаимодействии рентгеновского излучения с образцом, представляет собой один из ключевых методов для определения структурных характеристик вещества. Отражение рентгеновских волн (или электромагнитных излучений с длинами волн, порядка межатомных расстояний) осуществляется на параллельных плоскостях кристаллической решетки, идентифицируемых с использованием индексов (hkl), что позволяет получать информацию о внутренних структурах материала на атомарном уровне. </w:t>
      </w:r>
      <w:r w:rsidR="00F229C8" w:rsidRPr="001E4484">
        <w:rPr>
          <w:rFonts w:ascii="Times New Roman" w:hAnsi="Times New Roman" w:cs="Times New Roman"/>
          <w:iCs/>
          <w:sz w:val="28"/>
          <w:szCs w:val="28"/>
        </w:rPr>
        <w:t>Излучение будет усиливаться, когда угол падения (θ) будет равен углу отражения (θ), т.е. когда разница между их оптическими траекториями будет равна суммарно кратному длине волны,</w:t>
      </w:r>
      <w:r w:rsidR="002A0B84" w:rsidRPr="001E4484">
        <w:rPr>
          <w:rFonts w:ascii="Times New Roman" w:hAnsi="Times New Roman" w:cs="Times New Roman"/>
          <w:iCs/>
          <w:sz w:val="28"/>
          <w:szCs w:val="28"/>
        </w:rPr>
        <w:t xml:space="preserve"> </w:t>
      </w:r>
      <w:r w:rsidR="00F229C8" w:rsidRPr="001E4484">
        <w:rPr>
          <w:rFonts w:ascii="Times New Roman" w:hAnsi="Times New Roman" w:cs="Times New Roman"/>
          <w:iCs/>
          <w:sz w:val="28"/>
          <w:szCs w:val="28"/>
        </w:rPr>
        <w:t>волны наход</w:t>
      </w:r>
      <w:r w:rsidR="00F40058" w:rsidRPr="001E4484">
        <w:rPr>
          <w:rFonts w:ascii="Times New Roman" w:hAnsi="Times New Roman" w:cs="Times New Roman"/>
          <w:iCs/>
          <w:sz w:val="28"/>
          <w:szCs w:val="28"/>
        </w:rPr>
        <w:t>ят</w:t>
      </w:r>
      <w:r w:rsidR="00F229C8" w:rsidRPr="001E4484">
        <w:rPr>
          <w:rFonts w:ascii="Times New Roman" w:hAnsi="Times New Roman" w:cs="Times New Roman"/>
          <w:iCs/>
          <w:sz w:val="28"/>
          <w:szCs w:val="28"/>
        </w:rPr>
        <w:t>ся в фазе (рис</w:t>
      </w:r>
      <w:r w:rsidR="00E43BD6">
        <w:rPr>
          <w:rFonts w:ascii="Times New Roman" w:hAnsi="Times New Roman" w:cs="Times New Roman"/>
          <w:iCs/>
          <w:sz w:val="28"/>
          <w:szCs w:val="28"/>
        </w:rPr>
        <w:t>унок</w:t>
      </w:r>
      <w:r w:rsidR="00F229C8" w:rsidRPr="001E4484">
        <w:rPr>
          <w:rFonts w:ascii="Times New Roman" w:hAnsi="Times New Roman" w:cs="Times New Roman"/>
          <w:iCs/>
          <w:sz w:val="28"/>
          <w:szCs w:val="28"/>
        </w:rPr>
        <w:t xml:space="preserve"> </w:t>
      </w:r>
      <w:r w:rsidR="00A477B3" w:rsidRPr="001E4484">
        <w:rPr>
          <w:rFonts w:ascii="Times New Roman" w:hAnsi="Times New Roman" w:cs="Times New Roman"/>
          <w:iCs/>
          <w:sz w:val="28"/>
          <w:szCs w:val="28"/>
        </w:rPr>
        <w:t>8</w:t>
      </w:r>
      <w:bookmarkStart w:id="20" w:name="_Hlk165641371"/>
      <w:r w:rsidR="00912A98" w:rsidRPr="001E4484">
        <w:rPr>
          <w:rFonts w:ascii="Times New Roman" w:hAnsi="Times New Roman" w:cs="Times New Roman"/>
          <w:iCs/>
          <w:sz w:val="28"/>
          <w:szCs w:val="28"/>
        </w:rPr>
        <w:t>)</w:t>
      </w:r>
      <w:r w:rsidR="00F229C8" w:rsidRPr="001E4484">
        <w:rPr>
          <w:rFonts w:ascii="Times New Roman" w:hAnsi="Times New Roman" w:cs="Times New Roman"/>
          <w:sz w:val="16"/>
          <w:szCs w:val="16"/>
        </w:rPr>
        <w:t xml:space="preserve"> </w:t>
      </w:r>
      <w:bookmarkEnd w:id="20"/>
      <w:r w:rsidR="00F229C8" w:rsidRPr="001E4484">
        <w:rPr>
          <w:rFonts w:ascii="Times New Roman" w:hAnsi="Times New Roman" w:cs="Times New Roman"/>
          <w:color w:val="000000"/>
          <w:sz w:val="28"/>
          <w:szCs w:val="28"/>
          <w:shd w:val="clear" w:color="auto" w:fill="FFFFFF"/>
        </w:rPr>
        <w:t>[</w:t>
      </w:r>
      <w:r w:rsidR="00D124B1" w:rsidRPr="001E4484">
        <w:rPr>
          <w:rFonts w:ascii="Times New Roman" w:hAnsi="Times New Roman" w:cs="Times New Roman"/>
          <w:color w:val="000000"/>
          <w:sz w:val="28"/>
          <w:szCs w:val="28"/>
          <w:shd w:val="clear" w:color="auto" w:fill="FFFFFF"/>
          <w:lang w:val="kk-KZ"/>
        </w:rPr>
        <w:t>75</w:t>
      </w:r>
      <w:r w:rsidR="00F229C8" w:rsidRPr="001E4484">
        <w:rPr>
          <w:rFonts w:ascii="Times New Roman" w:hAnsi="Times New Roman" w:cs="Times New Roman"/>
          <w:color w:val="000000"/>
          <w:sz w:val="28"/>
          <w:szCs w:val="28"/>
          <w:shd w:val="clear" w:color="auto" w:fill="FFFFFF"/>
        </w:rPr>
        <w:t>]</w:t>
      </w:r>
      <w:r w:rsidR="00912A98" w:rsidRPr="001E4484">
        <w:rPr>
          <w:rFonts w:ascii="Times New Roman" w:hAnsi="Times New Roman" w:cs="Times New Roman"/>
          <w:color w:val="000000"/>
          <w:sz w:val="28"/>
          <w:szCs w:val="28"/>
          <w:shd w:val="clear" w:color="auto" w:fill="FFFFFF"/>
        </w:rPr>
        <w:t>.</w:t>
      </w:r>
    </w:p>
    <w:p w14:paraId="3322A8AE" w14:textId="77777777" w:rsidR="00912A98" w:rsidRDefault="00912A98" w:rsidP="00132B21">
      <w:pPr>
        <w:spacing w:after="0" w:line="240" w:lineRule="auto"/>
        <w:ind w:firstLine="709"/>
        <w:jc w:val="both"/>
        <w:rPr>
          <w:rFonts w:ascii="Times New Roman" w:hAnsi="Times New Roman" w:cs="Times New Roman"/>
          <w:color w:val="000000"/>
          <w:sz w:val="28"/>
          <w:szCs w:val="28"/>
          <w:shd w:val="clear" w:color="auto" w:fill="FFFFFF"/>
          <w:lang w:val="kk-KZ"/>
        </w:rPr>
      </w:pPr>
      <w:r w:rsidRPr="001E4484">
        <w:rPr>
          <w:rFonts w:ascii="Times New Roman" w:hAnsi="Times New Roman" w:cs="Times New Roman"/>
          <w:color w:val="000000"/>
          <w:sz w:val="28"/>
          <w:szCs w:val="28"/>
          <w:shd w:val="clear" w:color="auto" w:fill="FFFFFF"/>
        </w:rPr>
        <w:t>Установка состоит из рентгеновской трубки, держателя образца и детектора. Трубка с напряжением от 10 до 60 кВ, подаваемое на горячую нить накала, ускоряет движение электронов к металлическому аноду (например, Cu, Cr, Fe, Co, Mo или Ag). Замедляющиеся электроны создают белое или фоновое рентгеновское излучение. Когда смещение таково, как электрон удаляет другой электрон с определенного энергетического уровня, электрон с определенного высокого уровня переходит на эту оболочку и испускает харак</w:t>
      </w:r>
      <w:r w:rsidR="00D124B1" w:rsidRPr="001E4484">
        <w:rPr>
          <w:rFonts w:ascii="Times New Roman" w:hAnsi="Times New Roman" w:cs="Times New Roman"/>
          <w:color w:val="000000"/>
          <w:sz w:val="28"/>
          <w:szCs w:val="28"/>
          <w:shd w:val="clear" w:color="auto" w:fill="FFFFFF"/>
        </w:rPr>
        <w:t>терное рентгеновское излучение</w:t>
      </w:r>
      <w:r w:rsidR="00D124B1" w:rsidRPr="001E4484">
        <w:rPr>
          <w:rFonts w:ascii="Times New Roman" w:hAnsi="Times New Roman" w:cs="Times New Roman"/>
          <w:color w:val="000000"/>
          <w:sz w:val="28"/>
          <w:szCs w:val="28"/>
          <w:shd w:val="clear" w:color="auto" w:fill="FFFFFF"/>
          <w:lang w:val="kk-KZ"/>
        </w:rPr>
        <w:t xml:space="preserve"> </w:t>
      </w:r>
      <w:r w:rsidR="00F6006D" w:rsidRPr="001E4484">
        <w:rPr>
          <w:rFonts w:ascii="Times New Roman" w:hAnsi="Times New Roman" w:cs="Times New Roman"/>
          <w:color w:val="000000"/>
          <w:sz w:val="28"/>
          <w:szCs w:val="28"/>
          <w:shd w:val="clear" w:color="auto" w:fill="FFFFFF"/>
        </w:rPr>
        <w:t>[</w:t>
      </w:r>
      <w:r w:rsidR="00F6006D" w:rsidRPr="001E4484">
        <w:rPr>
          <w:rFonts w:ascii="Times New Roman" w:hAnsi="Times New Roman" w:cs="Times New Roman"/>
          <w:color w:val="000000"/>
          <w:sz w:val="28"/>
          <w:szCs w:val="28"/>
          <w:shd w:val="clear" w:color="auto" w:fill="FFFFFF"/>
          <w:lang w:val="kk-KZ"/>
        </w:rPr>
        <w:t>74</w:t>
      </w:r>
      <w:r w:rsidR="00F6006D" w:rsidRPr="001E4484">
        <w:rPr>
          <w:rFonts w:ascii="Times New Roman" w:hAnsi="Times New Roman" w:cs="Times New Roman"/>
          <w:color w:val="000000"/>
          <w:sz w:val="28"/>
          <w:szCs w:val="28"/>
          <w:shd w:val="clear" w:color="auto" w:fill="FFFFFF"/>
        </w:rPr>
        <w:t xml:space="preserve">, </w:t>
      </w:r>
      <w:r w:rsidR="004F7BA0">
        <w:rPr>
          <w:rFonts w:ascii="Times New Roman" w:hAnsi="Times New Roman" w:cs="Times New Roman"/>
          <w:color w:val="000000"/>
          <w:sz w:val="28"/>
          <w:szCs w:val="28"/>
          <w:shd w:val="clear" w:color="auto" w:fill="FFFFFF"/>
          <w:lang w:val="en-US"/>
        </w:rPr>
        <w:t>p</w:t>
      </w:r>
      <w:r w:rsidR="00F6006D" w:rsidRPr="001E4484">
        <w:rPr>
          <w:rFonts w:ascii="Times New Roman" w:hAnsi="Times New Roman" w:cs="Times New Roman"/>
          <w:color w:val="000000"/>
          <w:sz w:val="28"/>
          <w:szCs w:val="28"/>
          <w:shd w:val="clear" w:color="auto" w:fill="FFFFFF"/>
        </w:rPr>
        <w:t>. 1257]</w:t>
      </w:r>
      <w:r w:rsidR="00F6006D" w:rsidRPr="001E4484">
        <w:rPr>
          <w:rFonts w:ascii="Times New Roman" w:hAnsi="Times New Roman" w:cs="Times New Roman"/>
          <w:color w:val="000000"/>
          <w:sz w:val="28"/>
          <w:szCs w:val="28"/>
          <w:shd w:val="clear" w:color="auto" w:fill="FFFFFF"/>
          <w:lang w:val="kk-KZ"/>
        </w:rPr>
        <w:t>.</w:t>
      </w:r>
    </w:p>
    <w:p w14:paraId="53ADEC35" w14:textId="77777777" w:rsidR="00E43BD6" w:rsidRPr="008D0CF2" w:rsidRDefault="00E43BD6" w:rsidP="00132B21">
      <w:pPr>
        <w:spacing w:after="0" w:line="240" w:lineRule="auto"/>
        <w:ind w:firstLine="709"/>
        <w:jc w:val="both"/>
        <w:rPr>
          <w:rFonts w:ascii="Times New Roman" w:hAnsi="Times New Roman" w:cs="Times New Roman"/>
          <w:color w:val="000000"/>
          <w:sz w:val="28"/>
          <w:szCs w:val="28"/>
          <w:shd w:val="clear" w:color="auto" w:fill="FFFFFF"/>
        </w:rPr>
      </w:pPr>
    </w:p>
    <w:p w14:paraId="524B94A7" w14:textId="77777777" w:rsidR="00F229C8" w:rsidRPr="001E4484" w:rsidRDefault="003E6CD0" w:rsidP="00E43BD6">
      <w:pPr>
        <w:spacing w:after="0" w:line="240" w:lineRule="auto"/>
        <w:jc w:val="center"/>
        <w:rPr>
          <w:rFonts w:ascii="Times New Roman" w:hAnsi="Times New Roman" w:cs="Times New Roman"/>
          <w:iCs/>
          <w:sz w:val="28"/>
          <w:szCs w:val="28"/>
        </w:rPr>
      </w:pPr>
      <w:r w:rsidRPr="001E4484">
        <w:rPr>
          <w:rFonts w:ascii="Times New Roman" w:hAnsi="Times New Roman" w:cs="Times New Roman"/>
          <w:iCs/>
          <w:noProof/>
          <w:sz w:val="28"/>
          <w:szCs w:val="28"/>
          <w:lang w:eastAsia="ru-RU"/>
        </w:rPr>
        <w:lastRenderedPageBreak/>
        <w:drawing>
          <wp:inline distT="0" distB="0" distL="0" distR="0" wp14:anchorId="1B6407A1" wp14:editId="67857883">
            <wp:extent cx="5075529" cy="28257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1776" cy="2901604"/>
                    </a:xfrm>
                    <a:prstGeom prst="rect">
                      <a:avLst/>
                    </a:prstGeom>
                    <a:noFill/>
                    <a:ln>
                      <a:noFill/>
                    </a:ln>
                  </pic:spPr>
                </pic:pic>
              </a:graphicData>
            </a:graphic>
          </wp:inline>
        </w:drawing>
      </w:r>
    </w:p>
    <w:p w14:paraId="3892BDFC" w14:textId="77777777" w:rsidR="00CA3A31" w:rsidRPr="00132B21" w:rsidRDefault="00CA3A31" w:rsidP="00571178">
      <w:pPr>
        <w:spacing w:after="0" w:line="240" w:lineRule="auto"/>
        <w:ind w:firstLine="708"/>
        <w:jc w:val="center"/>
        <w:rPr>
          <w:rFonts w:ascii="Times New Roman" w:hAnsi="Times New Roman" w:cs="Times New Roman"/>
          <w:iCs/>
          <w:sz w:val="16"/>
          <w:szCs w:val="16"/>
        </w:rPr>
      </w:pPr>
    </w:p>
    <w:p w14:paraId="708F34ED" w14:textId="77777777" w:rsidR="00F229C8" w:rsidRPr="001E4484" w:rsidRDefault="00F229C8" w:rsidP="00132B21">
      <w:pPr>
        <w:spacing w:after="0" w:line="240" w:lineRule="auto"/>
        <w:jc w:val="center"/>
        <w:rPr>
          <w:rFonts w:ascii="Times New Roman" w:hAnsi="Times New Roman" w:cs="Times New Roman"/>
          <w:color w:val="000000"/>
          <w:sz w:val="28"/>
          <w:szCs w:val="28"/>
          <w:shd w:val="clear" w:color="auto" w:fill="FFFFFF"/>
        </w:rPr>
      </w:pPr>
      <w:r w:rsidRPr="001E4484">
        <w:rPr>
          <w:rFonts w:ascii="Times New Roman" w:hAnsi="Times New Roman" w:cs="Times New Roman"/>
          <w:iCs/>
          <w:sz w:val="28"/>
          <w:szCs w:val="28"/>
        </w:rPr>
        <w:t>Р</w:t>
      </w:r>
      <w:r w:rsidR="0007220F" w:rsidRPr="001E4484">
        <w:rPr>
          <w:rFonts w:ascii="Times New Roman" w:hAnsi="Times New Roman" w:cs="Times New Roman"/>
          <w:iCs/>
          <w:sz w:val="28"/>
          <w:szCs w:val="28"/>
        </w:rPr>
        <w:t xml:space="preserve">исунок </w:t>
      </w:r>
      <w:r w:rsidR="006D0587" w:rsidRPr="001E4484">
        <w:rPr>
          <w:rFonts w:ascii="Times New Roman" w:hAnsi="Times New Roman" w:cs="Times New Roman"/>
          <w:iCs/>
          <w:sz w:val="28"/>
          <w:szCs w:val="28"/>
        </w:rPr>
        <w:t>8</w:t>
      </w:r>
      <w:r w:rsidR="001F7C56" w:rsidRPr="001E4484">
        <w:rPr>
          <w:rFonts w:ascii="Times New Roman" w:hAnsi="Times New Roman" w:cs="Times New Roman"/>
          <w:iCs/>
          <w:sz w:val="28"/>
          <w:szCs w:val="28"/>
        </w:rPr>
        <w:t xml:space="preserve"> </w:t>
      </w:r>
      <w:r w:rsidR="00354929" w:rsidRPr="001E4484">
        <w:rPr>
          <w:rFonts w:ascii="Times New Roman" w:hAnsi="Times New Roman" w:cs="Times New Roman"/>
          <w:iCs/>
          <w:sz w:val="28"/>
          <w:szCs w:val="28"/>
          <w:lang w:val="kk-KZ"/>
        </w:rPr>
        <w:t>–</w:t>
      </w:r>
      <w:r w:rsidRPr="001E4484">
        <w:rPr>
          <w:rFonts w:ascii="Times New Roman" w:hAnsi="Times New Roman" w:cs="Times New Roman"/>
          <w:iCs/>
          <w:sz w:val="28"/>
          <w:szCs w:val="28"/>
        </w:rPr>
        <w:t xml:space="preserve"> </w:t>
      </w:r>
      <w:r w:rsidR="00FB2D65" w:rsidRPr="001E4484">
        <w:rPr>
          <w:rFonts w:ascii="Times New Roman" w:hAnsi="Times New Roman" w:cs="Times New Roman"/>
          <w:iCs/>
          <w:sz w:val="28"/>
          <w:szCs w:val="28"/>
        </w:rPr>
        <w:t>Схема рентгеновского прибора</w:t>
      </w:r>
      <w:r w:rsidRPr="001E4484">
        <w:rPr>
          <w:rFonts w:ascii="Times New Roman" w:hAnsi="Times New Roman" w:cs="Times New Roman"/>
          <w:iCs/>
          <w:sz w:val="28"/>
          <w:szCs w:val="28"/>
        </w:rPr>
        <w:t xml:space="preserve"> </w:t>
      </w:r>
    </w:p>
    <w:p w14:paraId="40EE53C5" w14:textId="77777777" w:rsidR="006B0D3B" w:rsidRPr="00132B21" w:rsidRDefault="006B0D3B" w:rsidP="009D3B07">
      <w:pPr>
        <w:spacing w:after="0" w:line="240" w:lineRule="auto"/>
        <w:ind w:firstLine="709"/>
        <w:jc w:val="center"/>
        <w:rPr>
          <w:rFonts w:ascii="Times New Roman" w:hAnsi="Times New Roman" w:cs="Times New Roman"/>
          <w:color w:val="000000"/>
          <w:sz w:val="16"/>
          <w:szCs w:val="16"/>
          <w:shd w:val="clear" w:color="auto" w:fill="FFFFFF"/>
        </w:rPr>
      </w:pPr>
    </w:p>
    <w:p w14:paraId="12108728" w14:textId="77777777" w:rsidR="006B0D3B" w:rsidRPr="00132B21" w:rsidRDefault="006B0D3B" w:rsidP="00132B21">
      <w:pPr>
        <w:spacing w:after="0" w:line="240" w:lineRule="auto"/>
        <w:ind w:firstLine="709"/>
        <w:jc w:val="both"/>
        <w:rPr>
          <w:rFonts w:ascii="Times New Roman" w:hAnsi="Times New Roman" w:cs="Times New Roman"/>
          <w:color w:val="000000"/>
          <w:sz w:val="24"/>
          <w:szCs w:val="24"/>
          <w:shd w:val="clear" w:color="auto" w:fill="FFFFFF"/>
        </w:rPr>
      </w:pPr>
      <w:r w:rsidRPr="00132B21">
        <w:rPr>
          <w:rFonts w:ascii="Times New Roman" w:eastAsia="Calibri" w:hAnsi="Times New Roman" w:cs="Times New Roman"/>
          <w:color w:val="000000"/>
          <w:sz w:val="24"/>
          <w:szCs w:val="24"/>
          <w:lang w:eastAsia="ar-SA" w:bidi="en-US"/>
        </w:rPr>
        <w:t xml:space="preserve">Примечание </w:t>
      </w:r>
      <w:r w:rsidRPr="00132B21">
        <w:rPr>
          <w:rFonts w:ascii="Times New Roman" w:eastAsia="Calibri" w:hAnsi="Times New Roman" w:cs="Times New Roman"/>
          <w:color w:val="000000"/>
          <w:sz w:val="24"/>
          <w:szCs w:val="24"/>
          <w:lang w:val="kk-KZ" w:eastAsia="ar-SA"/>
        </w:rPr>
        <w:t xml:space="preserve">– </w:t>
      </w:r>
      <w:r w:rsidR="00E43BD6" w:rsidRPr="00132B21">
        <w:rPr>
          <w:rFonts w:ascii="Times New Roman" w:eastAsia="Calibri" w:hAnsi="Times New Roman" w:cs="Times New Roman"/>
          <w:color w:val="000000"/>
          <w:sz w:val="24"/>
          <w:szCs w:val="24"/>
          <w:lang w:val="kk-KZ" w:eastAsia="ar-SA"/>
        </w:rPr>
        <w:t xml:space="preserve">Составлено </w:t>
      </w:r>
      <w:r w:rsidRPr="00132B21">
        <w:rPr>
          <w:rFonts w:ascii="Times New Roman" w:eastAsia="Calibri" w:hAnsi="Times New Roman" w:cs="Times New Roman"/>
          <w:color w:val="000000"/>
          <w:sz w:val="24"/>
          <w:szCs w:val="24"/>
          <w:lang w:val="kk-KZ" w:eastAsia="ar-SA"/>
        </w:rPr>
        <w:t>по источнику</w:t>
      </w:r>
      <w:r w:rsidRPr="00132B21">
        <w:rPr>
          <w:rFonts w:ascii="Times New Roman" w:eastAsia="Calibri" w:hAnsi="Times New Roman" w:cs="Times New Roman"/>
          <w:color w:val="000000"/>
          <w:sz w:val="24"/>
          <w:szCs w:val="24"/>
          <w:lang w:eastAsia="ar-SA"/>
        </w:rPr>
        <w:t xml:space="preserve"> </w:t>
      </w:r>
      <w:r w:rsidRPr="00132B21">
        <w:rPr>
          <w:rFonts w:ascii="Times New Roman" w:hAnsi="Times New Roman" w:cs="Times New Roman"/>
          <w:color w:val="000000"/>
          <w:sz w:val="24"/>
          <w:szCs w:val="24"/>
          <w:shd w:val="clear" w:color="auto" w:fill="FFFFFF"/>
        </w:rPr>
        <w:t>[</w:t>
      </w:r>
      <w:r w:rsidRPr="00132B21">
        <w:rPr>
          <w:rFonts w:ascii="Times New Roman" w:hAnsi="Times New Roman" w:cs="Times New Roman"/>
          <w:color w:val="000000"/>
          <w:sz w:val="24"/>
          <w:szCs w:val="24"/>
          <w:shd w:val="clear" w:color="auto" w:fill="FFFFFF"/>
          <w:lang w:val="kk-KZ"/>
        </w:rPr>
        <w:t>74</w:t>
      </w:r>
      <w:r w:rsidRPr="00132B21">
        <w:rPr>
          <w:rFonts w:ascii="Times New Roman" w:hAnsi="Times New Roman" w:cs="Times New Roman"/>
          <w:color w:val="000000"/>
          <w:sz w:val="24"/>
          <w:szCs w:val="24"/>
          <w:shd w:val="clear" w:color="auto" w:fill="FFFFFF"/>
        </w:rPr>
        <w:t xml:space="preserve">, </w:t>
      </w:r>
      <w:r w:rsidR="004F7BA0" w:rsidRPr="00132B21">
        <w:rPr>
          <w:rFonts w:ascii="Times New Roman" w:hAnsi="Times New Roman" w:cs="Times New Roman"/>
          <w:color w:val="000000"/>
          <w:sz w:val="24"/>
          <w:szCs w:val="24"/>
          <w:shd w:val="clear" w:color="auto" w:fill="FFFFFF"/>
          <w:lang w:val="en-US"/>
        </w:rPr>
        <w:t>p</w:t>
      </w:r>
      <w:r w:rsidRPr="00132B21">
        <w:rPr>
          <w:rFonts w:ascii="Times New Roman" w:hAnsi="Times New Roman" w:cs="Times New Roman"/>
          <w:color w:val="000000"/>
          <w:sz w:val="24"/>
          <w:szCs w:val="24"/>
          <w:shd w:val="clear" w:color="auto" w:fill="FFFFFF"/>
        </w:rPr>
        <w:t>. 1257]</w:t>
      </w:r>
    </w:p>
    <w:p w14:paraId="1F1DD42A" w14:textId="77777777" w:rsidR="00F229C8" w:rsidRPr="001E4484" w:rsidRDefault="00F229C8" w:rsidP="009D3B07">
      <w:pPr>
        <w:spacing w:after="0" w:line="240" w:lineRule="auto"/>
        <w:ind w:firstLine="709"/>
        <w:jc w:val="center"/>
        <w:rPr>
          <w:rFonts w:ascii="Times New Roman" w:hAnsi="Times New Roman" w:cs="Times New Roman"/>
          <w:color w:val="000000"/>
          <w:sz w:val="28"/>
          <w:szCs w:val="28"/>
          <w:shd w:val="clear" w:color="auto" w:fill="FFFFFF"/>
        </w:rPr>
      </w:pPr>
    </w:p>
    <w:p w14:paraId="5660FF70" w14:textId="77777777" w:rsidR="00F229C8" w:rsidRPr="001E4484" w:rsidRDefault="00F229C8" w:rsidP="00132B21">
      <w:pPr>
        <w:spacing w:after="0" w:line="240" w:lineRule="auto"/>
        <w:ind w:firstLine="709"/>
        <w:jc w:val="both"/>
        <w:rPr>
          <w:rFonts w:ascii="Times New Roman" w:hAnsi="Times New Roman" w:cs="Times New Roman"/>
          <w:color w:val="000000"/>
          <w:sz w:val="28"/>
          <w:szCs w:val="28"/>
          <w:shd w:val="clear" w:color="auto" w:fill="FFFFFF"/>
          <w:lang w:val="kk-KZ"/>
        </w:rPr>
      </w:pPr>
      <w:r w:rsidRPr="001E4484">
        <w:rPr>
          <w:rFonts w:ascii="Times New Roman" w:hAnsi="Times New Roman" w:cs="Times New Roman"/>
          <w:color w:val="000000"/>
          <w:sz w:val="28"/>
          <w:szCs w:val="28"/>
          <w:shd w:val="clear" w:color="auto" w:fill="FFFFFF"/>
        </w:rPr>
        <w:t>Энерги</w:t>
      </w:r>
      <w:r w:rsidR="00501BB2" w:rsidRPr="001E4484">
        <w:rPr>
          <w:rFonts w:ascii="Times New Roman" w:hAnsi="Times New Roman" w:cs="Times New Roman"/>
          <w:color w:val="000000"/>
          <w:sz w:val="28"/>
          <w:szCs w:val="28"/>
          <w:shd w:val="clear" w:color="auto" w:fill="FFFFFF"/>
        </w:rPr>
        <w:t>я</w:t>
      </w:r>
      <w:r w:rsidRPr="001E4484">
        <w:rPr>
          <w:rFonts w:ascii="Times New Roman" w:hAnsi="Times New Roman" w:cs="Times New Roman"/>
          <w:color w:val="000000"/>
          <w:sz w:val="28"/>
          <w:szCs w:val="28"/>
          <w:shd w:val="clear" w:color="auto" w:fill="FFFFFF"/>
        </w:rPr>
        <w:t xml:space="preserve"> связи электронов, участвующих в электронном переходе, определяют длину волны рентгеновского излучения. Например, в Cu электронный переход электрона из подоболочки L</w:t>
      </w:r>
      <w:r w:rsidRPr="001E4484">
        <w:rPr>
          <w:rFonts w:ascii="Times New Roman" w:hAnsi="Times New Roman" w:cs="Times New Roman"/>
          <w:color w:val="000000"/>
          <w:sz w:val="28"/>
          <w:szCs w:val="28"/>
          <w:shd w:val="clear" w:color="auto" w:fill="FFFFFF"/>
          <w:vertAlign w:val="subscript"/>
        </w:rPr>
        <w:t>3</w:t>
      </w:r>
      <w:r w:rsidRPr="001E4484">
        <w:rPr>
          <w:rFonts w:ascii="Times New Roman" w:hAnsi="Times New Roman" w:cs="Times New Roman"/>
          <w:color w:val="000000"/>
          <w:sz w:val="28"/>
          <w:szCs w:val="28"/>
          <w:shd w:val="clear" w:color="auto" w:fill="FFFFFF"/>
        </w:rPr>
        <w:t xml:space="preserve"> в подоболочку K приводит к излучению K</w:t>
      </w:r>
      <w:r w:rsidR="00034866" w:rsidRPr="001E4484">
        <w:rPr>
          <w:rFonts w:ascii="Times New Roman" w:hAnsi="Times New Roman" w:cs="Times New Roman"/>
          <w:iCs/>
          <w:sz w:val="28"/>
          <w:szCs w:val="28"/>
          <w:lang w:val="en-US"/>
        </w:rPr>
        <w:t>α</w:t>
      </w:r>
      <w:r w:rsidR="00034866" w:rsidRPr="001E4484">
        <w:rPr>
          <w:rFonts w:ascii="Times New Roman" w:hAnsi="Times New Roman" w:cs="Times New Roman"/>
          <w:iCs/>
          <w:sz w:val="28"/>
          <w:szCs w:val="28"/>
          <w:vertAlign w:val="subscript"/>
        </w:rPr>
        <w:t>1</w:t>
      </w:r>
      <w:r w:rsidRPr="001E4484">
        <w:rPr>
          <w:rFonts w:ascii="Times New Roman" w:hAnsi="Times New Roman" w:cs="Times New Roman"/>
          <w:color w:val="000000"/>
          <w:sz w:val="28"/>
          <w:szCs w:val="28"/>
          <w:shd w:val="clear" w:color="auto" w:fill="FFFFFF"/>
        </w:rPr>
        <w:t xml:space="preserve">. </w:t>
      </w:r>
      <w:r w:rsidRPr="001E4484">
        <w:rPr>
          <w:rFonts w:ascii="Times New Roman" w:hAnsi="Times New Roman" w:cs="Times New Roman"/>
          <w:iCs/>
          <w:sz w:val="28"/>
          <w:szCs w:val="28"/>
        </w:rPr>
        <w:t xml:space="preserve">Энергия испускаемого излучения - это разница в энергиях связи. Для излучения </w:t>
      </w:r>
      <w:r w:rsidRPr="001E4484">
        <w:rPr>
          <w:rFonts w:ascii="Times New Roman" w:hAnsi="Times New Roman" w:cs="Times New Roman"/>
          <w:iCs/>
          <w:sz w:val="28"/>
          <w:szCs w:val="28"/>
          <w:lang w:val="en-US"/>
        </w:rPr>
        <w:t>Cu</w:t>
      </w:r>
      <w:r w:rsidRPr="001E4484">
        <w:rPr>
          <w:rFonts w:ascii="Times New Roman" w:hAnsi="Times New Roman" w:cs="Times New Roman"/>
          <w:iCs/>
          <w:sz w:val="28"/>
          <w:szCs w:val="28"/>
        </w:rPr>
        <w:t xml:space="preserve"> </w:t>
      </w:r>
      <w:r w:rsidRPr="001E4484">
        <w:rPr>
          <w:rFonts w:ascii="Times New Roman" w:hAnsi="Times New Roman" w:cs="Times New Roman"/>
          <w:iCs/>
          <w:sz w:val="28"/>
          <w:szCs w:val="28"/>
          <w:lang w:val="en-US"/>
        </w:rPr>
        <w:t>Kα</w:t>
      </w:r>
      <w:r w:rsidRPr="001E4484">
        <w:rPr>
          <w:rFonts w:ascii="Times New Roman" w:hAnsi="Times New Roman" w:cs="Times New Roman"/>
          <w:iCs/>
          <w:sz w:val="28"/>
          <w:szCs w:val="28"/>
          <w:vertAlign w:val="subscript"/>
        </w:rPr>
        <w:t>1</w:t>
      </w:r>
      <w:r w:rsidRPr="001E4484">
        <w:rPr>
          <w:rFonts w:ascii="Times New Roman" w:hAnsi="Times New Roman" w:cs="Times New Roman"/>
          <w:iCs/>
          <w:sz w:val="28"/>
          <w:szCs w:val="28"/>
        </w:rPr>
        <w:t xml:space="preserve"> </w:t>
      </w:r>
      <w:r w:rsidRPr="001E4484">
        <w:rPr>
          <w:rFonts w:ascii="Times New Roman" w:hAnsi="Times New Roman" w:cs="Times New Roman"/>
          <w:iCs/>
          <w:sz w:val="28"/>
          <w:szCs w:val="28"/>
          <w:lang w:val="en-US"/>
        </w:rPr>
        <w:t>ΔE</w:t>
      </w:r>
      <w:r w:rsidRPr="001E4484">
        <w:rPr>
          <w:rFonts w:ascii="Times New Roman" w:hAnsi="Times New Roman" w:cs="Times New Roman"/>
          <w:iCs/>
          <w:sz w:val="28"/>
          <w:szCs w:val="28"/>
        </w:rPr>
        <w:t xml:space="preserve"> представляет собой разницу в энергии связи </w:t>
      </w:r>
      <w:r w:rsidRPr="001E4484">
        <w:rPr>
          <w:rFonts w:ascii="Times New Roman" w:hAnsi="Times New Roman" w:cs="Times New Roman"/>
          <w:iCs/>
          <w:sz w:val="28"/>
          <w:szCs w:val="28"/>
          <w:lang w:val="en-US"/>
        </w:rPr>
        <w:t>K</w:t>
      </w:r>
      <w:r w:rsidRPr="001E4484">
        <w:rPr>
          <w:rFonts w:ascii="Times New Roman" w:hAnsi="Times New Roman" w:cs="Times New Roman"/>
          <w:iCs/>
          <w:sz w:val="28"/>
          <w:szCs w:val="28"/>
        </w:rPr>
        <w:t xml:space="preserve">-подоболочки (8,98 кэВ) и энергии связи </w:t>
      </w:r>
      <w:r w:rsidRPr="001E4484">
        <w:rPr>
          <w:rFonts w:ascii="Times New Roman" w:hAnsi="Times New Roman" w:cs="Times New Roman"/>
          <w:iCs/>
          <w:sz w:val="28"/>
          <w:szCs w:val="28"/>
          <w:lang w:val="en-US"/>
        </w:rPr>
        <w:t>L</w:t>
      </w:r>
      <w:r w:rsidRPr="001E4484">
        <w:rPr>
          <w:rFonts w:ascii="Times New Roman" w:hAnsi="Times New Roman" w:cs="Times New Roman"/>
          <w:iCs/>
          <w:sz w:val="28"/>
          <w:szCs w:val="28"/>
          <w:vertAlign w:val="subscript"/>
        </w:rPr>
        <w:t>3</w:t>
      </w:r>
      <w:r w:rsidRPr="001E4484">
        <w:rPr>
          <w:rFonts w:ascii="Times New Roman" w:hAnsi="Times New Roman" w:cs="Times New Roman"/>
          <w:iCs/>
          <w:sz w:val="28"/>
          <w:szCs w:val="28"/>
        </w:rPr>
        <w:t xml:space="preserve"> (0,94 кэВ) и равна 8,04 кэВ. Эта энергия соответствует монохроматическому пучку излучения длиной волны 0,1541 нм. Как правило, медный анод в герметичной трубке излучает Cu K</w:t>
      </w:r>
      <w:r w:rsidRPr="001E4484">
        <w:rPr>
          <w:rFonts w:ascii="Times New Roman" w:hAnsi="Times New Roman" w:cs="Times New Roman"/>
          <w:iCs/>
          <w:sz w:val="28"/>
          <w:szCs w:val="28"/>
          <w:lang w:val="en-US"/>
        </w:rPr>
        <w:t>α</w:t>
      </w:r>
      <w:r w:rsidRPr="001E4484">
        <w:rPr>
          <w:rFonts w:ascii="Times New Roman" w:hAnsi="Times New Roman" w:cs="Times New Roman"/>
          <w:iCs/>
          <w:sz w:val="28"/>
          <w:szCs w:val="28"/>
          <w:vertAlign w:val="subscript"/>
        </w:rPr>
        <w:t>1</w:t>
      </w:r>
      <w:r w:rsidRPr="001E4484">
        <w:rPr>
          <w:rFonts w:ascii="Times New Roman" w:hAnsi="Times New Roman" w:cs="Times New Roman"/>
          <w:iCs/>
          <w:sz w:val="28"/>
          <w:szCs w:val="28"/>
        </w:rPr>
        <w:t>, Cu K</w:t>
      </w:r>
      <w:r w:rsidRPr="001E4484">
        <w:rPr>
          <w:rFonts w:ascii="Times New Roman" w:hAnsi="Times New Roman" w:cs="Times New Roman"/>
          <w:iCs/>
          <w:sz w:val="28"/>
          <w:szCs w:val="28"/>
          <w:lang w:val="en-US"/>
        </w:rPr>
        <w:t>α</w:t>
      </w:r>
      <w:r w:rsidRPr="001E4484">
        <w:rPr>
          <w:rFonts w:ascii="Times New Roman" w:hAnsi="Times New Roman" w:cs="Times New Roman"/>
          <w:iCs/>
          <w:sz w:val="28"/>
          <w:szCs w:val="28"/>
          <w:vertAlign w:val="subscript"/>
        </w:rPr>
        <w:t>2</w:t>
      </w:r>
      <w:r w:rsidRPr="001E4484">
        <w:rPr>
          <w:rFonts w:ascii="Times New Roman" w:hAnsi="Times New Roman" w:cs="Times New Roman"/>
          <w:iCs/>
          <w:sz w:val="28"/>
          <w:szCs w:val="28"/>
        </w:rPr>
        <w:t xml:space="preserve"> и Cu K</w:t>
      </w:r>
      <w:r w:rsidRPr="001E4484">
        <w:rPr>
          <w:rFonts w:ascii="Times New Roman" w:hAnsi="Times New Roman" w:cs="Times New Roman"/>
          <w:iCs/>
          <w:sz w:val="28"/>
          <w:szCs w:val="28"/>
          <w:vertAlign w:val="subscript"/>
        </w:rPr>
        <w:t>β</w:t>
      </w:r>
      <w:r w:rsidRPr="001E4484">
        <w:rPr>
          <w:rFonts w:ascii="Times New Roman" w:hAnsi="Times New Roman" w:cs="Times New Roman"/>
          <w:iCs/>
          <w:sz w:val="28"/>
          <w:szCs w:val="28"/>
        </w:rPr>
        <w:t>. Монохроматор пропускает только K</w:t>
      </w:r>
      <w:r w:rsidRPr="001E4484">
        <w:rPr>
          <w:rFonts w:ascii="Times New Roman" w:hAnsi="Times New Roman" w:cs="Times New Roman"/>
          <w:iCs/>
          <w:sz w:val="28"/>
          <w:szCs w:val="28"/>
          <w:lang w:val="en-US"/>
        </w:rPr>
        <w:t>α</w:t>
      </w:r>
      <w:r w:rsidRPr="001E4484">
        <w:rPr>
          <w:rFonts w:ascii="Times New Roman" w:hAnsi="Times New Roman" w:cs="Times New Roman"/>
          <w:iCs/>
          <w:sz w:val="28"/>
          <w:szCs w:val="28"/>
          <w:vertAlign w:val="subscript"/>
        </w:rPr>
        <w:t>1</w:t>
      </w:r>
      <w:r w:rsidRPr="001E4484">
        <w:rPr>
          <w:rFonts w:ascii="Times New Roman" w:hAnsi="Times New Roman" w:cs="Times New Roman"/>
          <w:iCs/>
          <w:sz w:val="28"/>
          <w:szCs w:val="28"/>
        </w:rPr>
        <w:t xml:space="preserve">. Щели Соллера обеспечивают узкий диапазон длин волн коллимированного рентгеновского излучения </w:t>
      </w:r>
      <w:r w:rsidRPr="001E4484">
        <w:rPr>
          <w:rFonts w:ascii="Times New Roman" w:hAnsi="Times New Roman" w:cs="Times New Roman"/>
          <w:iCs/>
          <w:sz w:val="28"/>
          <w:szCs w:val="28"/>
          <w:lang w:val="en-US"/>
        </w:rPr>
        <w:t>λ</w:t>
      </w:r>
      <w:r w:rsidR="00AB2CB9" w:rsidRPr="001E4484">
        <w:rPr>
          <w:rFonts w:ascii="Times New Roman" w:hAnsi="Times New Roman" w:cs="Times New Roman"/>
          <w:iCs/>
          <w:sz w:val="28"/>
          <w:szCs w:val="28"/>
        </w:rPr>
        <w:t xml:space="preserve"> и направляют его на образец</w:t>
      </w:r>
      <w:r w:rsidRPr="001E4484">
        <w:rPr>
          <w:rFonts w:ascii="Times New Roman" w:hAnsi="Times New Roman" w:cs="Times New Roman"/>
          <w:color w:val="000000"/>
          <w:sz w:val="28"/>
          <w:szCs w:val="28"/>
          <w:shd w:val="clear" w:color="auto" w:fill="FFFFFF"/>
        </w:rPr>
        <w:t xml:space="preserve"> </w:t>
      </w:r>
      <w:r w:rsidR="00F57AFA" w:rsidRPr="001E4484">
        <w:rPr>
          <w:rFonts w:ascii="Times New Roman" w:hAnsi="Times New Roman" w:cs="Times New Roman"/>
          <w:color w:val="000000"/>
          <w:sz w:val="28"/>
          <w:szCs w:val="28"/>
          <w:shd w:val="clear" w:color="auto" w:fill="FFFFFF"/>
        </w:rPr>
        <w:t>[</w:t>
      </w:r>
      <w:r w:rsidR="00F57AFA" w:rsidRPr="001E4484">
        <w:rPr>
          <w:rFonts w:ascii="Times New Roman" w:hAnsi="Times New Roman" w:cs="Times New Roman"/>
          <w:color w:val="000000"/>
          <w:sz w:val="28"/>
          <w:szCs w:val="28"/>
          <w:shd w:val="clear" w:color="auto" w:fill="FFFFFF"/>
          <w:lang w:val="kk-KZ"/>
        </w:rPr>
        <w:t>74</w:t>
      </w:r>
      <w:r w:rsidR="00F57AFA" w:rsidRPr="001E4484">
        <w:rPr>
          <w:rFonts w:ascii="Times New Roman" w:hAnsi="Times New Roman" w:cs="Times New Roman"/>
          <w:color w:val="000000"/>
          <w:sz w:val="28"/>
          <w:szCs w:val="28"/>
          <w:shd w:val="clear" w:color="auto" w:fill="FFFFFF"/>
        </w:rPr>
        <w:t xml:space="preserve">, </w:t>
      </w:r>
      <w:r w:rsidR="004F7BA0">
        <w:rPr>
          <w:rFonts w:ascii="Times New Roman" w:hAnsi="Times New Roman" w:cs="Times New Roman"/>
          <w:color w:val="000000"/>
          <w:sz w:val="28"/>
          <w:szCs w:val="28"/>
          <w:shd w:val="clear" w:color="auto" w:fill="FFFFFF"/>
          <w:lang w:val="en-US"/>
        </w:rPr>
        <w:t>p</w:t>
      </w:r>
      <w:r w:rsidR="004F7BA0" w:rsidRPr="004F7BA0">
        <w:rPr>
          <w:rFonts w:ascii="Times New Roman" w:hAnsi="Times New Roman" w:cs="Times New Roman"/>
          <w:color w:val="000000"/>
          <w:sz w:val="28"/>
          <w:szCs w:val="28"/>
          <w:shd w:val="clear" w:color="auto" w:fill="FFFFFF"/>
        </w:rPr>
        <w:t>.</w:t>
      </w:r>
      <w:r w:rsidR="00F57AFA" w:rsidRPr="001E4484">
        <w:rPr>
          <w:rFonts w:ascii="Times New Roman" w:hAnsi="Times New Roman" w:cs="Times New Roman"/>
          <w:color w:val="000000"/>
          <w:sz w:val="28"/>
          <w:szCs w:val="28"/>
          <w:shd w:val="clear" w:color="auto" w:fill="FFFFFF"/>
        </w:rPr>
        <w:t xml:space="preserve"> 1257]</w:t>
      </w:r>
      <w:r w:rsidR="00F57AFA" w:rsidRPr="001E4484">
        <w:rPr>
          <w:rFonts w:ascii="Times New Roman" w:hAnsi="Times New Roman" w:cs="Times New Roman"/>
          <w:color w:val="000000"/>
          <w:sz w:val="28"/>
          <w:szCs w:val="28"/>
          <w:shd w:val="clear" w:color="auto" w:fill="FFFFFF"/>
          <w:lang w:val="kk-KZ"/>
        </w:rPr>
        <w:t>.</w:t>
      </w:r>
    </w:p>
    <w:p w14:paraId="62343DA8" w14:textId="77777777" w:rsidR="00F229C8" w:rsidRPr="001E4484" w:rsidRDefault="00F229C8" w:rsidP="00132B21">
      <w:pPr>
        <w:spacing w:after="0" w:line="240" w:lineRule="auto"/>
        <w:ind w:firstLine="709"/>
        <w:jc w:val="both"/>
        <w:rPr>
          <w:rFonts w:ascii="Times New Roman" w:hAnsi="Times New Roman" w:cs="Times New Roman"/>
          <w:iCs/>
          <w:sz w:val="28"/>
          <w:szCs w:val="28"/>
        </w:rPr>
      </w:pPr>
      <w:r w:rsidRPr="001E4484">
        <w:rPr>
          <w:rFonts w:ascii="Times New Roman" w:hAnsi="Times New Roman" w:cs="Times New Roman"/>
          <w:iCs/>
          <w:sz w:val="28"/>
          <w:szCs w:val="28"/>
        </w:rPr>
        <w:t xml:space="preserve">Принцип метода </w:t>
      </w:r>
      <w:r w:rsidRPr="001E4484">
        <w:rPr>
          <w:rFonts w:ascii="Times New Roman" w:hAnsi="Times New Roman" w:cs="Times New Roman"/>
          <w:iCs/>
          <w:sz w:val="28"/>
          <w:szCs w:val="28"/>
          <w:lang w:val="en-US"/>
        </w:rPr>
        <w:t>XRD</w:t>
      </w:r>
      <w:r w:rsidRPr="001E4484">
        <w:rPr>
          <w:rFonts w:ascii="Times New Roman" w:hAnsi="Times New Roman" w:cs="Times New Roman"/>
          <w:iCs/>
          <w:sz w:val="28"/>
          <w:szCs w:val="28"/>
        </w:rPr>
        <w:t xml:space="preserve"> можно описать, применяя закон Вульфа-Брэгга:</w:t>
      </w:r>
      <w:r w:rsidRPr="001E4484">
        <w:rPr>
          <w:rFonts w:ascii="Times New Roman" w:hAnsi="Times New Roman" w:cs="Times New Roman"/>
          <w:sz w:val="16"/>
          <w:szCs w:val="16"/>
        </w:rPr>
        <w:t xml:space="preserve"> </w:t>
      </w:r>
    </w:p>
    <w:p w14:paraId="092E4B4C" w14:textId="77777777" w:rsidR="00F229C8" w:rsidRPr="001E4484" w:rsidRDefault="00F229C8" w:rsidP="00F229C8">
      <w:pPr>
        <w:spacing w:after="0" w:line="240" w:lineRule="auto"/>
        <w:jc w:val="both"/>
        <w:rPr>
          <w:rFonts w:ascii="Times New Roman" w:hAnsi="Times New Roman" w:cs="Times New Roman"/>
          <w:iCs/>
          <w:sz w:val="28"/>
          <w:szCs w:val="28"/>
        </w:rPr>
      </w:pPr>
    </w:p>
    <w:p w14:paraId="500B605A" w14:textId="77777777" w:rsidR="00F229C8" w:rsidRPr="00EB53BD" w:rsidRDefault="008617BC" w:rsidP="007910CE">
      <w:pPr>
        <w:spacing w:after="0" w:line="240" w:lineRule="auto"/>
        <w:jc w:val="right"/>
        <w:rPr>
          <w:rFonts w:ascii="Times New Roman" w:hAnsi="Times New Roman" w:cs="Times New Roman"/>
          <w:iCs/>
          <w:sz w:val="28"/>
          <w:szCs w:val="28"/>
        </w:rPr>
      </w:pPr>
      <m:oMath>
        <m:r>
          <w:rPr>
            <w:rFonts w:ascii="Cambria Math" w:hAnsi="Cambria Math" w:cs="Times New Roman"/>
            <w:sz w:val="28"/>
            <w:szCs w:val="28"/>
          </w:rPr>
          <m:t>nλ=2</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rPr>
              <m:t>h</m:t>
            </m:r>
            <m:r>
              <w:rPr>
                <w:rFonts w:ascii="Cambria Math" w:hAnsi="Cambria Math" w:cs="Times New Roman"/>
                <w:sz w:val="28"/>
                <w:szCs w:val="28"/>
                <w:lang w:val="en-US"/>
              </w:rPr>
              <m:t>kl</m:t>
            </m:r>
          </m:sub>
        </m:sSub>
        <m:r>
          <w:rPr>
            <w:rFonts w:ascii="Cambria Math" w:hAnsi="Cambria Math" w:cs="Times New Roman"/>
            <w:sz w:val="28"/>
            <w:szCs w:val="28"/>
            <w:lang w:val="en-US"/>
          </w:rPr>
          <m:t>sinθ</m:t>
        </m:r>
        <m:r>
          <w:rPr>
            <w:rFonts w:ascii="Cambria Math" w:hAnsi="Cambria Math" w:cs="Times New Roman"/>
            <w:sz w:val="28"/>
            <w:szCs w:val="28"/>
          </w:rPr>
          <m:t>,</m:t>
        </m:r>
      </m:oMath>
      <w:r w:rsidR="007910CE" w:rsidRPr="00EB53BD">
        <w:rPr>
          <w:rFonts w:ascii="Times New Roman" w:hAnsi="Times New Roman" w:cs="Times New Roman"/>
          <w:i/>
          <w:sz w:val="28"/>
          <w:szCs w:val="28"/>
        </w:rPr>
        <w:t xml:space="preserve">                                                   </w:t>
      </w:r>
      <w:r w:rsidR="007910CE" w:rsidRPr="00EB53BD">
        <w:rPr>
          <w:rFonts w:ascii="Times New Roman" w:hAnsi="Times New Roman" w:cs="Times New Roman"/>
          <w:iCs/>
          <w:sz w:val="28"/>
          <w:szCs w:val="28"/>
        </w:rPr>
        <w:t>(1)</w:t>
      </w:r>
    </w:p>
    <w:p w14:paraId="5F7C29F2" w14:textId="77777777" w:rsidR="00F229C8" w:rsidRPr="00EB53BD" w:rsidRDefault="00F229C8" w:rsidP="00F229C8">
      <w:pPr>
        <w:spacing w:after="0" w:line="240" w:lineRule="auto"/>
        <w:jc w:val="center"/>
        <w:rPr>
          <w:rFonts w:ascii="Times New Roman" w:hAnsi="Times New Roman" w:cs="Times New Roman"/>
          <w:iCs/>
          <w:sz w:val="28"/>
          <w:szCs w:val="28"/>
        </w:rPr>
      </w:pPr>
    </w:p>
    <w:p w14:paraId="39620D2B" w14:textId="77777777" w:rsidR="00132B21" w:rsidRDefault="00F229C8" w:rsidP="007910CE">
      <w:pPr>
        <w:spacing w:after="0" w:line="240" w:lineRule="auto"/>
        <w:jc w:val="both"/>
        <w:rPr>
          <w:rFonts w:ascii="Times New Roman" w:hAnsi="Times New Roman" w:cs="Times New Roman"/>
          <w:iCs/>
          <w:sz w:val="28"/>
          <w:szCs w:val="28"/>
          <w:lang w:val="kk-KZ"/>
        </w:rPr>
      </w:pPr>
      <w:r w:rsidRPr="001E4484">
        <w:rPr>
          <w:rFonts w:ascii="Times New Roman" w:hAnsi="Times New Roman" w:cs="Times New Roman"/>
          <w:iCs/>
          <w:sz w:val="28"/>
          <w:szCs w:val="28"/>
        </w:rPr>
        <w:t xml:space="preserve">где </w:t>
      </w:r>
      <w:r w:rsidRPr="004814D0">
        <w:rPr>
          <w:rFonts w:ascii="Times New Roman" w:hAnsi="Times New Roman" w:cs="Times New Roman"/>
          <w:i/>
          <w:sz w:val="28"/>
          <w:szCs w:val="28"/>
        </w:rPr>
        <w:t>n</w:t>
      </w:r>
      <w:r w:rsidR="004814D0" w:rsidRPr="004814D0">
        <w:rPr>
          <w:rFonts w:ascii="Times New Roman" w:hAnsi="Times New Roman" w:cs="Times New Roman"/>
          <w:iCs/>
          <w:sz w:val="28"/>
          <w:szCs w:val="28"/>
        </w:rPr>
        <w:t xml:space="preserve"> </w:t>
      </w:r>
      <w:r w:rsidR="004814D0" w:rsidRPr="001E4484">
        <w:rPr>
          <w:rFonts w:ascii="Times New Roman" w:eastAsiaTheme="minorEastAsia" w:hAnsi="Times New Roman" w:cs="Times New Roman"/>
          <w:iCs/>
          <w:sz w:val="28"/>
          <w:szCs w:val="28"/>
        </w:rPr>
        <w:t>–</w:t>
      </w:r>
      <w:r w:rsidR="004814D0" w:rsidRPr="004814D0">
        <w:rPr>
          <w:rFonts w:ascii="Times New Roman" w:hAnsi="Times New Roman" w:cs="Times New Roman"/>
          <w:iCs/>
          <w:sz w:val="28"/>
          <w:szCs w:val="28"/>
        </w:rPr>
        <w:t xml:space="preserve"> </w:t>
      </w:r>
      <w:r w:rsidRPr="001E4484">
        <w:rPr>
          <w:rFonts w:ascii="Times New Roman" w:hAnsi="Times New Roman" w:cs="Times New Roman"/>
          <w:iCs/>
          <w:sz w:val="28"/>
          <w:szCs w:val="28"/>
        </w:rPr>
        <w:t>порядок отражения</w:t>
      </w:r>
      <w:r w:rsidR="00414356" w:rsidRPr="001E4484">
        <w:rPr>
          <w:rFonts w:ascii="Times New Roman" w:hAnsi="Times New Roman" w:cs="Times New Roman"/>
          <w:iCs/>
          <w:sz w:val="28"/>
          <w:szCs w:val="28"/>
        </w:rPr>
        <w:t>;</w:t>
      </w:r>
      <w:r w:rsidRPr="001E4484">
        <w:rPr>
          <w:rFonts w:ascii="Times New Roman" w:hAnsi="Times New Roman" w:cs="Times New Roman"/>
          <w:iCs/>
          <w:sz w:val="28"/>
          <w:szCs w:val="28"/>
        </w:rPr>
        <w:t xml:space="preserve"> </w:t>
      </w:r>
    </w:p>
    <w:p w14:paraId="01A005D0" w14:textId="77777777" w:rsidR="00132B21" w:rsidRDefault="00F229C8" w:rsidP="00132B21">
      <w:pPr>
        <w:spacing w:after="0" w:line="240" w:lineRule="auto"/>
        <w:ind w:firstLine="448"/>
        <w:jc w:val="both"/>
        <w:rPr>
          <w:rFonts w:ascii="Times New Roman" w:hAnsi="Times New Roman" w:cs="Times New Roman"/>
          <w:iCs/>
          <w:sz w:val="28"/>
          <w:szCs w:val="28"/>
          <w:lang w:val="kk-KZ"/>
        </w:rPr>
      </w:pPr>
      <w:r w:rsidRPr="004814D0">
        <w:rPr>
          <w:rFonts w:ascii="Times New Roman" w:hAnsi="Times New Roman" w:cs="Times New Roman"/>
          <w:i/>
          <w:sz w:val="28"/>
          <w:szCs w:val="28"/>
        </w:rPr>
        <w:t>λ</w:t>
      </w:r>
      <w:r w:rsidR="004814D0" w:rsidRPr="004814D0">
        <w:rPr>
          <w:rFonts w:ascii="Times New Roman" w:hAnsi="Times New Roman" w:cs="Times New Roman"/>
          <w:iCs/>
          <w:sz w:val="28"/>
          <w:szCs w:val="28"/>
        </w:rPr>
        <w:t xml:space="preserve"> </w:t>
      </w:r>
      <w:r w:rsidR="004814D0" w:rsidRPr="001E4484">
        <w:rPr>
          <w:rFonts w:ascii="Times New Roman" w:eastAsiaTheme="minorEastAsia" w:hAnsi="Times New Roman" w:cs="Times New Roman"/>
          <w:iCs/>
          <w:sz w:val="28"/>
          <w:szCs w:val="28"/>
        </w:rPr>
        <w:t>–</w:t>
      </w:r>
      <w:r w:rsidR="004814D0" w:rsidRPr="004814D0">
        <w:rPr>
          <w:rFonts w:ascii="Times New Roman" w:hAnsi="Times New Roman" w:cs="Times New Roman"/>
          <w:iCs/>
          <w:sz w:val="28"/>
          <w:szCs w:val="28"/>
        </w:rPr>
        <w:t xml:space="preserve"> </w:t>
      </w:r>
      <w:r w:rsidRPr="001E4484">
        <w:rPr>
          <w:rFonts w:ascii="Times New Roman" w:hAnsi="Times New Roman" w:cs="Times New Roman"/>
          <w:iCs/>
          <w:sz w:val="28"/>
          <w:szCs w:val="28"/>
        </w:rPr>
        <w:t>длина волны</w:t>
      </w:r>
      <w:r w:rsidR="00414356" w:rsidRPr="001E4484">
        <w:rPr>
          <w:rFonts w:ascii="Times New Roman" w:hAnsi="Times New Roman" w:cs="Times New Roman"/>
          <w:iCs/>
          <w:sz w:val="28"/>
          <w:szCs w:val="28"/>
        </w:rPr>
        <w:t>;</w:t>
      </w:r>
      <w:r w:rsidRPr="001E4484">
        <w:rPr>
          <w:rFonts w:ascii="Times New Roman" w:hAnsi="Times New Roman" w:cs="Times New Roman"/>
          <w:iCs/>
          <w:sz w:val="28"/>
          <w:szCs w:val="28"/>
        </w:rPr>
        <w:t xml:space="preserve"> </w:t>
      </w:r>
    </w:p>
    <w:p w14:paraId="730BB235" w14:textId="77777777" w:rsidR="00132B21" w:rsidRDefault="00F229C8" w:rsidP="00132B21">
      <w:pPr>
        <w:spacing w:after="0" w:line="240" w:lineRule="auto"/>
        <w:ind w:firstLine="448"/>
        <w:jc w:val="both"/>
        <w:rPr>
          <w:rFonts w:ascii="Times New Roman" w:hAnsi="Times New Roman" w:cs="Times New Roman"/>
          <w:iCs/>
          <w:sz w:val="28"/>
          <w:szCs w:val="28"/>
          <w:lang w:val="kk-KZ"/>
        </w:rPr>
      </w:pPr>
      <w:r w:rsidRPr="004814D0">
        <w:rPr>
          <w:rFonts w:ascii="Times New Roman" w:hAnsi="Times New Roman" w:cs="Times New Roman"/>
          <w:i/>
          <w:sz w:val="28"/>
          <w:szCs w:val="28"/>
        </w:rPr>
        <w:t>d</w:t>
      </w:r>
      <w:r w:rsidRPr="004814D0">
        <w:rPr>
          <w:rFonts w:ascii="Times New Roman" w:hAnsi="Times New Roman" w:cs="Times New Roman"/>
          <w:i/>
          <w:sz w:val="28"/>
          <w:szCs w:val="28"/>
          <w:vertAlign w:val="subscript"/>
        </w:rPr>
        <w:t>hkl</w:t>
      </w:r>
      <w:r w:rsidR="007910CE" w:rsidRPr="001E4484">
        <w:rPr>
          <w:rFonts w:ascii="Times New Roman" w:hAnsi="Times New Roman" w:cs="Times New Roman"/>
          <w:iCs/>
          <w:sz w:val="28"/>
          <w:szCs w:val="28"/>
          <w:vertAlign w:val="subscript"/>
        </w:rPr>
        <w:t xml:space="preserve"> </w:t>
      </w:r>
      <w:r w:rsidR="004814D0" w:rsidRPr="001E4484">
        <w:rPr>
          <w:rFonts w:ascii="Times New Roman" w:eastAsiaTheme="minorEastAsia" w:hAnsi="Times New Roman" w:cs="Times New Roman"/>
          <w:iCs/>
          <w:sz w:val="28"/>
          <w:szCs w:val="28"/>
        </w:rPr>
        <w:t>–</w:t>
      </w:r>
      <w:r w:rsidRPr="001E4484">
        <w:rPr>
          <w:rFonts w:ascii="Times New Roman" w:hAnsi="Times New Roman" w:cs="Times New Roman"/>
          <w:iCs/>
          <w:sz w:val="28"/>
          <w:szCs w:val="28"/>
        </w:rPr>
        <w:t xml:space="preserve"> расстояние между плоскостями</w:t>
      </w:r>
      <w:r w:rsidR="00414356" w:rsidRPr="001E4484">
        <w:rPr>
          <w:rFonts w:ascii="Times New Roman" w:hAnsi="Times New Roman" w:cs="Times New Roman"/>
          <w:iCs/>
          <w:sz w:val="28"/>
          <w:szCs w:val="28"/>
        </w:rPr>
        <w:t>;</w:t>
      </w:r>
    </w:p>
    <w:p w14:paraId="22C09D8F" w14:textId="77777777" w:rsidR="00F229C8" w:rsidRPr="001E4484" w:rsidRDefault="00F229C8" w:rsidP="00132B21">
      <w:pPr>
        <w:spacing w:after="0" w:line="240" w:lineRule="auto"/>
        <w:ind w:firstLine="448"/>
        <w:jc w:val="both"/>
        <w:rPr>
          <w:rFonts w:ascii="Times New Roman" w:hAnsi="Times New Roman" w:cs="Times New Roman"/>
          <w:iCs/>
          <w:sz w:val="28"/>
          <w:szCs w:val="28"/>
          <w:lang w:val="kk-KZ"/>
        </w:rPr>
      </w:pPr>
      <w:r w:rsidRPr="004814D0">
        <w:rPr>
          <w:rFonts w:ascii="Times New Roman" w:hAnsi="Times New Roman" w:cs="Times New Roman"/>
          <w:i/>
          <w:sz w:val="28"/>
          <w:szCs w:val="28"/>
        </w:rPr>
        <w:t>θ</w:t>
      </w:r>
      <w:r w:rsidR="004814D0" w:rsidRPr="004814D0">
        <w:rPr>
          <w:rFonts w:ascii="Times New Roman" w:hAnsi="Times New Roman" w:cs="Times New Roman"/>
          <w:iCs/>
          <w:sz w:val="28"/>
          <w:szCs w:val="28"/>
        </w:rPr>
        <w:t xml:space="preserve"> </w:t>
      </w:r>
      <w:r w:rsidR="004814D0" w:rsidRPr="001E4484">
        <w:rPr>
          <w:rFonts w:ascii="Times New Roman" w:eastAsiaTheme="minorEastAsia" w:hAnsi="Times New Roman" w:cs="Times New Roman"/>
          <w:iCs/>
          <w:sz w:val="28"/>
          <w:szCs w:val="28"/>
        </w:rPr>
        <w:t>–</w:t>
      </w:r>
      <w:r w:rsidR="004814D0" w:rsidRPr="004814D0">
        <w:rPr>
          <w:rFonts w:ascii="Times New Roman" w:hAnsi="Times New Roman" w:cs="Times New Roman"/>
          <w:iCs/>
          <w:sz w:val="28"/>
          <w:szCs w:val="28"/>
        </w:rPr>
        <w:t xml:space="preserve"> </w:t>
      </w:r>
      <w:r w:rsidRPr="001E4484">
        <w:rPr>
          <w:rFonts w:ascii="Times New Roman" w:hAnsi="Times New Roman" w:cs="Times New Roman"/>
          <w:iCs/>
          <w:sz w:val="28"/>
          <w:szCs w:val="28"/>
        </w:rPr>
        <w:t xml:space="preserve">угол падения рентгенского излучения </w:t>
      </w:r>
      <w:r w:rsidR="00426D5A" w:rsidRPr="001E4484">
        <w:rPr>
          <w:rFonts w:ascii="Times New Roman" w:hAnsi="Times New Roman" w:cs="Times New Roman"/>
          <w:color w:val="000000"/>
          <w:sz w:val="28"/>
          <w:szCs w:val="28"/>
          <w:shd w:val="clear" w:color="auto" w:fill="FFFFFF"/>
        </w:rPr>
        <w:t>[</w:t>
      </w:r>
      <w:r w:rsidR="00426D5A" w:rsidRPr="001E4484">
        <w:rPr>
          <w:rFonts w:ascii="Times New Roman" w:hAnsi="Times New Roman" w:cs="Times New Roman"/>
          <w:color w:val="000000"/>
          <w:sz w:val="28"/>
          <w:szCs w:val="28"/>
          <w:shd w:val="clear" w:color="auto" w:fill="FFFFFF"/>
          <w:lang w:val="kk-KZ"/>
        </w:rPr>
        <w:t>75</w:t>
      </w:r>
      <w:r w:rsidR="00426D5A" w:rsidRPr="001E4484">
        <w:rPr>
          <w:rFonts w:ascii="Times New Roman" w:hAnsi="Times New Roman" w:cs="Times New Roman"/>
          <w:color w:val="000000"/>
          <w:sz w:val="28"/>
          <w:szCs w:val="28"/>
          <w:shd w:val="clear" w:color="auto" w:fill="FFFFFF"/>
        </w:rPr>
        <w:t xml:space="preserve">, </w:t>
      </w:r>
      <w:r w:rsidR="004F7BA0">
        <w:rPr>
          <w:rFonts w:ascii="Times New Roman" w:hAnsi="Times New Roman" w:cs="Times New Roman"/>
          <w:color w:val="000000"/>
          <w:sz w:val="28"/>
          <w:szCs w:val="28"/>
          <w:shd w:val="clear" w:color="auto" w:fill="FFFFFF"/>
          <w:lang w:val="en-US"/>
        </w:rPr>
        <w:t>p</w:t>
      </w:r>
      <w:r w:rsidR="00426D5A" w:rsidRPr="001E4484">
        <w:rPr>
          <w:rFonts w:ascii="Times New Roman" w:hAnsi="Times New Roman" w:cs="Times New Roman"/>
          <w:color w:val="000000"/>
          <w:sz w:val="28"/>
          <w:szCs w:val="28"/>
          <w:shd w:val="clear" w:color="auto" w:fill="FFFFFF"/>
        </w:rPr>
        <w:t xml:space="preserve">. </w:t>
      </w:r>
      <w:r w:rsidR="004F7BA0" w:rsidRPr="004F7BA0">
        <w:rPr>
          <w:rFonts w:ascii="Times New Roman" w:hAnsi="Times New Roman" w:cs="Times New Roman"/>
          <w:color w:val="000000"/>
          <w:sz w:val="28"/>
          <w:szCs w:val="28"/>
          <w:shd w:val="clear" w:color="auto" w:fill="FFFFFF"/>
        </w:rPr>
        <w:t>5909-</w:t>
      </w:r>
      <w:r w:rsidR="00426D5A" w:rsidRPr="001E4484">
        <w:rPr>
          <w:rFonts w:ascii="Times New Roman" w:hAnsi="Times New Roman" w:cs="Times New Roman"/>
          <w:color w:val="000000"/>
          <w:sz w:val="28"/>
          <w:szCs w:val="28"/>
          <w:shd w:val="clear" w:color="auto" w:fill="FFFFFF"/>
        </w:rPr>
        <w:t>2]</w:t>
      </w:r>
      <w:r w:rsidR="00426D5A" w:rsidRPr="001E4484">
        <w:rPr>
          <w:rFonts w:ascii="Times New Roman" w:hAnsi="Times New Roman" w:cs="Times New Roman"/>
          <w:color w:val="000000"/>
          <w:sz w:val="28"/>
          <w:szCs w:val="28"/>
          <w:shd w:val="clear" w:color="auto" w:fill="FFFFFF"/>
          <w:lang w:val="kk-KZ"/>
        </w:rPr>
        <w:t>.</w:t>
      </w:r>
    </w:p>
    <w:p w14:paraId="52693105" w14:textId="77777777" w:rsidR="00F229C8" w:rsidRPr="001E4484" w:rsidRDefault="00F229C8" w:rsidP="00132B21">
      <w:pPr>
        <w:spacing w:after="0" w:line="240" w:lineRule="auto"/>
        <w:ind w:firstLine="709"/>
        <w:jc w:val="both"/>
        <w:rPr>
          <w:rFonts w:ascii="Times New Roman" w:hAnsi="Times New Roman" w:cs="Times New Roman"/>
          <w:color w:val="000000"/>
          <w:sz w:val="28"/>
          <w:szCs w:val="28"/>
          <w:shd w:val="clear" w:color="auto" w:fill="FFFFFF"/>
        </w:rPr>
      </w:pPr>
      <w:r w:rsidRPr="001E4484">
        <w:rPr>
          <w:rFonts w:ascii="Times New Roman" w:hAnsi="Times New Roman" w:cs="Times New Roman"/>
          <w:iCs/>
          <w:sz w:val="28"/>
          <w:szCs w:val="28"/>
        </w:rPr>
        <w:t>Закон Вульфа-Брэгга объясняет зависимость длины волны создаваемого электромагнитного излучения от расстояния между кристаллическими решетками образца и угла дифракции. Излучение дифрагирует в дискретных направлениях в пространстве</w:t>
      </w:r>
      <w:r w:rsidR="00501BB2" w:rsidRPr="001E4484">
        <w:rPr>
          <w:rFonts w:ascii="Times New Roman" w:hAnsi="Times New Roman" w:cs="Times New Roman"/>
          <w:iCs/>
          <w:sz w:val="28"/>
          <w:szCs w:val="28"/>
        </w:rPr>
        <w:t xml:space="preserve"> </w:t>
      </w:r>
      <w:r w:rsidRPr="001E4484">
        <w:rPr>
          <w:rFonts w:ascii="Times New Roman" w:hAnsi="Times New Roman" w:cs="Times New Roman"/>
          <w:iCs/>
          <w:sz w:val="28"/>
          <w:szCs w:val="28"/>
        </w:rPr>
        <w:t>и зональных детекторах или пленка регистрируют отражения, когда источник рентгеновского излучения описывает дугу над образцом. Положение и интенсивность отражения зависят от идентичности и положения атомов в элементарной ячейке (рис</w:t>
      </w:r>
      <w:r w:rsidR="00E43BD6">
        <w:rPr>
          <w:rFonts w:ascii="Times New Roman" w:hAnsi="Times New Roman" w:cs="Times New Roman"/>
          <w:iCs/>
          <w:sz w:val="28"/>
          <w:szCs w:val="28"/>
        </w:rPr>
        <w:t>унок</w:t>
      </w:r>
      <w:r w:rsidRPr="001E4484">
        <w:rPr>
          <w:rFonts w:ascii="Times New Roman" w:hAnsi="Times New Roman" w:cs="Times New Roman"/>
          <w:iCs/>
          <w:sz w:val="28"/>
          <w:szCs w:val="28"/>
        </w:rPr>
        <w:t xml:space="preserve"> </w:t>
      </w:r>
      <w:r w:rsidR="006D0587" w:rsidRPr="001E4484">
        <w:rPr>
          <w:rFonts w:ascii="Times New Roman" w:hAnsi="Times New Roman" w:cs="Times New Roman"/>
          <w:iCs/>
          <w:sz w:val="28"/>
          <w:szCs w:val="28"/>
        </w:rPr>
        <w:t>8</w:t>
      </w:r>
      <w:r w:rsidR="00AB2CB9" w:rsidRPr="001E4484">
        <w:rPr>
          <w:rFonts w:ascii="Times New Roman" w:hAnsi="Times New Roman" w:cs="Times New Roman"/>
          <w:iCs/>
          <w:sz w:val="28"/>
          <w:szCs w:val="28"/>
        </w:rPr>
        <w:t>)</w:t>
      </w:r>
      <w:r w:rsidR="00AB2CB9" w:rsidRPr="001E4484">
        <w:rPr>
          <w:rFonts w:ascii="Times New Roman" w:hAnsi="Times New Roman" w:cs="Times New Roman"/>
          <w:iCs/>
          <w:sz w:val="28"/>
          <w:szCs w:val="28"/>
          <w:lang w:val="kk-KZ"/>
        </w:rPr>
        <w:t xml:space="preserve"> </w:t>
      </w:r>
      <w:r w:rsidR="0018548A" w:rsidRPr="001E4484">
        <w:rPr>
          <w:rFonts w:ascii="Times New Roman" w:hAnsi="Times New Roman" w:cs="Times New Roman"/>
          <w:color w:val="000000"/>
          <w:sz w:val="28"/>
          <w:szCs w:val="28"/>
          <w:shd w:val="clear" w:color="auto" w:fill="FFFFFF"/>
        </w:rPr>
        <w:t>[</w:t>
      </w:r>
      <w:r w:rsidR="0018548A" w:rsidRPr="001E4484">
        <w:rPr>
          <w:rFonts w:ascii="Times New Roman" w:hAnsi="Times New Roman" w:cs="Times New Roman"/>
          <w:color w:val="000000"/>
          <w:sz w:val="28"/>
          <w:szCs w:val="28"/>
          <w:shd w:val="clear" w:color="auto" w:fill="FFFFFF"/>
          <w:lang w:val="kk-KZ"/>
        </w:rPr>
        <w:t>74</w:t>
      </w:r>
      <w:r w:rsidR="0018548A" w:rsidRPr="001E4484">
        <w:rPr>
          <w:rFonts w:ascii="Times New Roman" w:hAnsi="Times New Roman" w:cs="Times New Roman"/>
          <w:color w:val="000000"/>
          <w:sz w:val="28"/>
          <w:szCs w:val="28"/>
          <w:shd w:val="clear" w:color="auto" w:fill="FFFFFF"/>
        </w:rPr>
        <w:t xml:space="preserve">, </w:t>
      </w:r>
      <w:r w:rsidR="004F7BA0">
        <w:rPr>
          <w:rFonts w:ascii="Times New Roman" w:hAnsi="Times New Roman" w:cs="Times New Roman"/>
          <w:color w:val="000000"/>
          <w:sz w:val="28"/>
          <w:szCs w:val="28"/>
          <w:shd w:val="clear" w:color="auto" w:fill="FFFFFF"/>
          <w:lang w:val="en-US"/>
        </w:rPr>
        <w:t>p</w:t>
      </w:r>
      <w:r w:rsidR="0018548A" w:rsidRPr="001E4484">
        <w:rPr>
          <w:rFonts w:ascii="Times New Roman" w:hAnsi="Times New Roman" w:cs="Times New Roman"/>
          <w:color w:val="000000"/>
          <w:sz w:val="28"/>
          <w:szCs w:val="28"/>
          <w:shd w:val="clear" w:color="auto" w:fill="FFFFFF"/>
        </w:rPr>
        <w:t>. 1257</w:t>
      </w:r>
      <w:r w:rsidR="004F7BA0" w:rsidRPr="004F7BA0">
        <w:rPr>
          <w:rFonts w:ascii="Times New Roman" w:hAnsi="Times New Roman" w:cs="Times New Roman"/>
          <w:color w:val="000000"/>
          <w:sz w:val="28"/>
          <w:szCs w:val="28"/>
          <w:shd w:val="clear" w:color="auto" w:fill="FFFFFF"/>
        </w:rPr>
        <w:t>; 76</w:t>
      </w:r>
      <w:r w:rsidR="0018548A" w:rsidRPr="001E4484">
        <w:rPr>
          <w:rFonts w:ascii="Times New Roman" w:hAnsi="Times New Roman" w:cs="Times New Roman"/>
          <w:color w:val="000000"/>
          <w:sz w:val="28"/>
          <w:szCs w:val="28"/>
          <w:shd w:val="clear" w:color="auto" w:fill="FFFFFF"/>
        </w:rPr>
        <w:t>]</w:t>
      </w:r>
      <w:r w:rsidR="0018548A" w:rsidRPr="001E4484">
        <w:rPr>
          <w:rFonts w:ascii="Times New Roman" w:hAnsi="Times New Roman" w:cs="Times New Roman"/>
          <w:color w:val="000000"/>
          <w:sz w:val="28"/>
          <w:szCs w:val="28"/>
          <w:shd w:val="clear" w:color="auto" w:fill="FFFFFF"/>
          <w:lang w:val="kk-KZ"/>
        </w:rPr>
        <w:t>.</w:t>
      </w:r>
    </w:p>
    <w:p w14:paraId="288A5DE4" w14:textId="77777777" w:rsidR="00354929" w:rsidRPr="004F7BA0" w:rsidRDefault="00F229C8" w:rsidP="00132B21">
      <w:pPr>
        <w:spacing w:after="0" w:line="240" w:lineRule="auto"/>
        <w:ind w:firstLine="709"/>
        <w:jc w:val="both"/>
        <w:rPr>
          <w:rFonts w:ascii="Times New Roman" w:hAnsi="Times New Roman" w:cs="Times New Roman"/>
          <w:iCs/>
          <w:sz w:val="28"/>
          <w:szCs w:val="28"/>
        </w:rPr>
      </w:pPr>
      <w:r w:rsidRPr="001E4484">
        <w:rPr>
          <w:rFonts w:ascii="Times New Roman" w:hAnsi="Times New Roman" w:cs="Times New Roman"/>
          <w:iCs/>
          <w:sz w:val="28"/>
          <w:szCs w:val="28"/>
        </w:rPr>
        <w:lastRenderedPageBreak/>
        <w:t>Для того чтобы полностью охарактеризовать материал, нужна идентификация присутствующих в нем кристаллических фаз.</w:t>
      </w:r>
      <w:r w:rsidRPr="001E4484">
        <w:t xml:space="preserve"> </w:t>
      </w:r>
      <w:r w:rsidRPr="001E4484">
        <w:rPr>
          <w:rFonts w:ascii="Times New Roman" w:hAnsi="Times New Roman" w:cs="Times New Roman"/>
          <w:iCs/>
          <w:sz w:val="28"/>
          <w:szCs w:val="28"/>
        </w:rPr>
        <w:t>Каждая поликристаллическая фаза присутствующая в смеси фаз, дает определенный рентгеновский снимок независимо от фаз, которые сосуществуют с ней. Так как значения d</w:t>
      </w:r>
      <w:r w:rsidRPr="001E4484">
        <w:rPr>
          <w:rFonts w:ascii="Times New Roman" w:hAnsi="Times New Roman" w:cs="Times New Roman"/>
          <w:iCs/>
          <w:sz w:val="28"/>
          <w:szCs w:val="28"/>
          <w:vertAlign w:val="subscript"/>
        </w:rPr>
        <w:t>hkl</w:t>
      </w:r>
      <w:r w:rsidRPr="001E4484">
        <w:rPr>
          <w:rFonts w:ascii="Times New Roman" w:hAnsi="Times New Roman" w:cs="Times New Roman"/>
          <w:iCs/>
          <w:sz w:val="28"/>
          <w:szCs w:val="28"/>
        </w:rPr>
        <w:t xml:space="preserve"> несвязаны с длиной волны применяемой в эксперименте или от ее геометрии, такой рентгеноснимок может быть также отображен в виде набора расстояния между плоскостями d</w:t>
      </w:r>
      <w:r w:rsidRPr="001E4484">
        <w:rPr>
          <w:rFonts w:ascii="Times New Roman" w:hAnsi="Times New Roman" w:cs="Times New Roman"/>
          <w:iCs/>
          <w:sz w:val="28"/>
          <w:szCs w:val="28"/>
          <w:vertAlign w:val="subscript"/>
        </w:rPr>
        <w:t>hkl</w:t>
      </w:r>
      <w:r w:rsidRPr="001E4484">
        <w:rPr>
          <w:rFonts w:ascii="Times New Roman" w:hAnsi="Times New Roman" w:cs="Times New Roman"/>
          <w:iCs/>
          <w:sz w:val="28"/>
          <w:szCs w:val="28"/>
        </w:rPr>
        <w:t xml:space="preserve"> и соответствующих им интенсивностей дифракционных линий</w:t>
      </w:r>
      <w:r w:rsidRPr="001E4484">
        <w:rPr>
          <w:rFonts w:ascii="Times New Roman" w:hAnsi="Times New Roman" w:cs="Times New Roman"/>
          <w:color w:val="000000"/>
          <w:sz w:val="28"/>
          <w:szCs w:val="28"/>
          <w:shd w:val="clear" w:color="auto" w:fill="FFFFFF"/>
        </w:rPr>
        <w:t xml:space="preserve"> </w:t>
      </w:r>
      <w:r w:rsidR="00CE3641" w:rsidRPr="001E4484">
        <w:rPr>
          <w:rFonts w:ascii="Times New Roman" w:hAnsi="Times New Roman" w:cs="Times New Roman"/>
          <w:color w:val="000000"/>
          <w:sz w:val="28"/>
          <w:szCs w:val="28"/>
          <w:shd w:val="clear" w:color="auto" w:fill="FFFFFF"/>
        </w:rPr>
        <w:t>[</w:t>
      </w:r>
      <w:r w:rsidR="00CE3641" w:rsidRPr="001E4484">
        <w:rPr>
          <w:rFonts w:ascii="Times New Roman" w:hAnsi="Times New Roman" w:cs="Times New Roman"/>
          <w:color w:val="000000"/>
          <w:sz w:val="28"/>
          <w:szCs w:val="28"/>
          <w:shd w:val="clear" w:color="auto" w:fill="FFFFFF"/>
          <w:lang w:val="kk-KZ"/>
        </w:rPr>
        <w:t>75</w:t>
      </w:r>
      <w:r w:rsidR="00CE3641" w:rsidRPr="001E4484">
        <w:rPr>
          <w:rFonts w:ascii="Times New Roman" w:hAnsi="Times New Roman" w:cs="Times New Roman"/>
          <w:color w:val="000000"/>
          <w:sz w:val="28"/>
          <w:szCs w:val="28"/>
          <w:shd w:val="clear" w:color="auto" w:fill="FFFFFF"/>
        </w:rPr>
        <w:t xml:space="preserve">, </w:t>
      </w:r>
      <w:r w:rsidR="004F7BA0">
        <w:rPr>
          <w:rFonts w:ascii="Times New Roman" w:hAnsi="Times New Roman" w:cs="Times New Roman"/>
          <w:color w:val="000000"/>
          <w:sz w:val="28"/>
          <w:szCs w:val="28"/>
          <w:shd w:val="clear" w:color="auto" w:fill="FFFFFF"/>
          <w:lang w:val="en-US"/>
        </w:rPr>
        <w:t>p</w:t>
      </w:r>
      <w:r w:rsidR="00CE3641" w:rsidRPr="001E4484">
        <w:rPr>
          <w:rFonts w:ascii="Times New Roman" w:hAnsi="Times New Roman" w:cs="Times New Roman"/>
          <w:color w:val="000000"/>
          <w:sz w:val="28"/>
          <w:szCs w:val="28"/>
          <w:shd w:val="clear" w:color="auto" w:fill="FFFFFF"/>
        </w:rPr>
        <w:t xml:space="preserve">. </w:t>
      </w:r>
      <w:r w:rsidR="004F7BA0" w:rsidRPr="004F7BA0">
        <w:rPr>
          <w:rFonts w:ascii="Times New Roman" w:hAnsi="Times New Roman" w:cs="Times New Roman"/>
          <w:color w:val="000000"/>
          <w:sz w:val="28"/>
          <w:szCs w:val="28"/>
          <w:shd w:val="clear" w:color="auto" w:fill="FFFFFF"/>
        </w:rPr>
        <w:t>5909-</w:t>
      </w:r>
      <w:r w:rsidR="00CE3641" w:rsidRPr="001E4484">
        <w:rPr>
          <w:rFonts w:ascii="Times New Roman" w:hAnsi="Times New Roman" w:cs="Times New Roman"/>
          <w:color w:val="000000"/>
          <w:sz w:val="28"/>
          <w:szCs w:val="28"/>
          <w:shd w:val="clear" w:color="auto" w:fill="FFFFFF"/>
        </w:rPr>
        <w:t>2]</w:t>
      </w:r>
      <w:r w:rsidR="00E43BD6">
        <w:rPr>
          <w:rFonts w:ascii="Times New Roman" w:hAnsi="Times New Roman" w:cs="Times New Roman"/>
          <w:color w:val="000000"/>
          <w:sz w:val="28"/>
          <w:szCs w:val="28"/>
          <w:shd w:val="clear" w:color="auto" w:fill="FFFFFF"/>
        </w:rPr>
        <w:t>, (рисунок 9)</w:t>
      </w:r>
      <w:r w:rsidR="00CE3641" w:rsidRPr="001E4484">
        <w:rPr>
          <w:rFonts w:ascii="Times New Roman" w:hAnsi="Times New Roman" w:cs="Times New Roman"/>
          <w:sz w:val="16"/>
          <w:szCs w:val="16"/>
        </w:rPr>
        <w:t xml:space="preserve">. </w:t>
      </w:r>
      <w:r w:rsidR="00497EFB" w:rsidRPr="001E4484">
        <w:rPr>
          <w:rFonts w:ascii="Times New Roman" w:hAnsi="Times New Roman" w:cs="Times New Roman"/>
          <w:iCs/>
          <w:sz w:val="28"/>
          <w:szCs w:val="28"/>
        </w:rPr>
        <w:t>Полученные р</w:t>
      </w:r>
      <w:r w:rsidRPr="001E4484">
        <w:rPr>
          <w:rFonts w:ascii="Times New Roman" w:hAnsi="Times New Roman" w:cs="Times New Roman"/>
          <w:iCs/>
          <w:sz w:val="28"/>
          <w:szCs w:val="28"/>
        </w:rPr>
        <w:t>ентгено</w:t>
      </w:r>
      <w:r w:rsidR="00497EFB" w:rsidRPr="001E4484">
        <w:rPr>
          <w:rFonts w:ascii="Times New Roman" w:hAnsi="Times New Roman" w:cs="Times New Roman"/>
          <w:iCs/>
          <w:sz w:val="28"/>
          <w:szCs w:val="28"/>
        </w:rPr>
        <w:t>вские</w:t>
      </w:r>
      <w:r w:rsidRPr="001E4484">
        <w:rPr>
          <w:rFonts w:ascii="Times New Roman" w:hAnsi="Times New Roman" w:cs="Times New Roman"/>
          <w:iCs/>
          <w:sz w:val="28"/>
          <w:szCs w:val="28"/>
        </w:rPr>
        <w:t xml:space="preserve"> </w:t>
      </w:r>
      <w:r w:rsidR="00497EFB" w:rsidRPr="001E4484">
        <w:rPr>
          <w:rFonts w:ascii="Times New Roman" w:hAnsi="Times New Roman" w:cs="Times New Roman"/>
          <w:iCs/>
          <w:sz w:val="28"/>
          <w:szCs w:val="28"/>
        </w:rPr>
        <w:t xml:space="preserve">снимки </w:t>
      </w:r>
      <w:r w:rsidRPr="001E4484">
        <w:rPr>
          <w:rFonts w:ascii="Times New Roman" w:hAnsi="Times New Roman" w:cs="Times New Roman"/>
          <w:iCs/>
          <w:sz w:val="28"/>
          <w:szCs w:val="28"/>
        </w:rPr>
        <w:t>идентифицируют</w:t>
      </w:r>
      <w:r w:rsidR="00497EFB" w:rsidRPr="001E4484">
        <w:rPr>
          <w:rFonts w:ascii="Times New Roman" w:hAnsi="Times New Roman" w:cs="Times New Roman"/>
          <w:iCs/>
          <w:sz w:val="28"/>
          <w:szCs w:val="28"/>
        </w:rPr>
        <w:t>ся</w:t>
      </w:r>
      <w:r w:rsidRPr="001E4484">
        <w:rPr>
          <w:rFonts w:ascii="Times New Roman" w:hAnsi="Times New Roman" w:cs="Times New Roman"/>
          <w:iCs/>
          <w:sz w:val="28"/>
          <w:szCs w:val="28"/>
        </w:rPr>
        <w:t xml:space="preserve"> </w:t>
      </w:r>
      <w:r w:rsidR="00497EFB" w:rsidRPr="001E4484">
        <w:rPr>
          <w:rFonts w:ascii="Times New Roman" w:hAnsi="Times New Roman" w:cs="Times New Roman"/>
          <w:iCs/>
          <w:sz w:val="28"/>
          <w:szCs w:val="28"/>
        </w:rPr>
        <w:t xml:space="preserve">на базе </w:t>
      </w:r>
      <w:r w:rsidRPr="001E4484">
        <w:rPr>
          <w:rFonts w:ascii="Times New Roman" w:hAnsi="Times New Roman" w:cs="Times New Roman"/>
          <w:iCs/>
          <w:sz w:val="28"/>
          <w:szCs w:val="28"/>
        </w:rPr>
        <w:t xml:space="preserve">стандартов JCPDS </w:t>
      </w:r>
      <w:r w:rsidR="00CE3641" w:rsidRPr="001E4484">
        <w:rPr>
          <w:rFonts w:ascii="Times New Roman" w:hAnsi="Times New Roman" w:cs="Times New Roman"/>
          <w:iCs/>
          <w:sz w:val="28"/>
          <w:szCs w:val="28"/>
        </w:rPr>
        <w:t>[</w:t>
      </w:r>
      <w:r w:rsidR="00CE3641" w:rsidRPr="001E4484">
        <w:rPr>
          <w:rFonts w:ascii="Times New Roman" w:hAnsi="Times New Roman" w:cs="Times New Roman"/>
          <w:color w:val="000000"/>
          <w:sz w:val="28"/>
          <w:szCs w:val="28"/>
          <w:shd w:val="clear" w:color="auto" w:fill="FFFFFF"/>
          <w:lang w:val="kk-KZ"/>
        </w:rPr>
        <w:t>74</w:t>
      </w:r>
      <w:r w:rsidR="00CE3641" w:rsidRPr="001E4484">
        <w:rPr>
          <w:rFonts w:ascii="Times New Roman" w:hAnsi="Times New Roman" w:cs="Times New Roman"/>
          <w:color w:val="000000"/>
          <w:sz w:val="28"/>
          <w:szCs w:val="28"/>
          <w:shd w:val="clear" w:color="auto" w:fill="FFFFFF"/>
        </w:rPr>
        <w:t xml:space="preserve">, </w:t>
      </w:r>
      <w:r w:rsidR="004F7BA0">
        <w:rPr>
          <w:rFonts w:ascii="Times New Roman" w:hAnsi="Times New Roman" w:cs="Times New Roman"/>
          <w:color w:val="000000"/>
          <w:sz w:val="28"/>
          <w:szCs w:val="28"/>
          <w:shd w:val="clear" w:color="auto" w:fill="FFFFFF"/>
          <w:lang w:val="en-US"/>
        </w:rPr>
        <w:t>p</w:t>
      </w:r>
      <w:r w:rsidR="00CE3641" w:rsidRPr="001E4484">
        <w:rPr>
          <w:rFonts w:ascii="Times New Roman" w:hAnsi="Times New Roman" w:cs="Times New Roman"/>
          <w:color w:val="000000"/>
          <w:sz w:val="28"/>
          <w:szCs w:val="28"/>
          <w:shd w:val="clear" w:color="auto" w:fill="FFFFFF"/>
        </w:rPr>
        <w:t>. 1257</w:t>
      </w:r>
      <w:r w:rsidR="00CE3641" w:rsidRPr="001E4484">
        <w:rPr>
          <w:rFonts w:ascii="Times New Roman" w:hAnsi="Times New Roman" w:cs="Times New Roman"/>
          <w:iCs/>
          <w:sz w:val="28"/>
          <w:szCs w:val="28"/>
        </w:rPr>
        <w:t>].</w:t>
      </w:r>
    </w:p>
    <w:p w14:paraId="5F40BBD5" w14:textId="77777777" w:rsidR="001E01D0" w:rsidRPr="001E4484" w:rsidRDefault="001E01D0" w:rsidP="00F229C8">
      <w:pPr>
        <w:spacing w:after="0" w:line="240" w:lineRule="auto"/>
        <w:jc w:val="both"/>
        <w:rPr>
          <w:rFonts w:ascii="Times New Roman" w:hAnsi="Times New Roman" w:cs="Times New Roman"/>
          <w:sz w:val="28"/>
          <w:szCs w:val="28"/>
        </w:rPr>
      </w:pPr>
    </w:p>
    <w:p w14:paraId="5172C992" w14:textId="77777777" w:rsidR="00865A80" w:rsidRPr="001E4484" w:rsidRDefault="001E01D0" w:rsidP="00865A80">
      <w:pPr>
        <w:spacing w:after="0" w:line="240" w:lineRule="auto"/>
        <w:jc w:val="center"/>
        <w:rPr>
          <w:rFonts w:ascii="Times New Roman" w:hAnsi="Times New Roman" w:cs="Times New Roman"/>
          <w:iCs/>
          <w:sz w:val="28"/>
          <w:szCs w:val="28"/>
        </w:rPr>
      </w:pPr>
      <w:r w:rsidRPr="001E4484">
        <w:rPr>
          <w:rFonts w:ascii="Times New Roman" w:hAnsi="Times New Roman" w:cs="Times New Roman"/>
          <w:iCs/>
          <w:noProof/>
          <w:sz w:val="28"/>
          <w:szCs w:val="28"/>
          <w:lang w:eastAsia="ru-RU"/>
        </w:rPr>
        <w:drawing>
          <wp:inline distT="0" distB="0" distL="0" distR="0" wp14:anchorId="066D2F4E" wp14:editId="25BC8487">
            <wp:extent cx="5292361" cy="319000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70696" cy="3237226"/>
                    </a:xfrm>
                    <a:prstGeom prst="rect">
                      <a:avLst/>
                    </a:prstGeom>
                    <a:noFill/>
                    <a:ln>
                      <a:noFill/>
                    </a:ln>
                  </pic:spPr>
                </pic:pic>
              </a:graphicData>
            </a:graphic>
          </wp:inline>
        </w:drawing>
      </w:r>
    </w:p>
    <w:p w14:paraId="3BABD529" w14:textId="77777777" w:rsidR="00E03473" w:rsidRPr="00132B21" w:rsidRDefault="00E03473" w:rsidP="00F229C8">
      <w:pPr>
        <w:spacing w:after="0" w:line="240" w:lineRule="auto"/>
        <w:jc w:val="center"/>
        <w:rPr>
          <w:rFonts w:ascii="Times New Roman" w:hAnsi="Times New Roman" w:cs="Times New Roman"/>
          <w:iCs/>
          <w:sz w:val="16"/>
          <w:szCs w:val="16"/>
        </w:rPr>
      </w:pPr>
    </w:p>
    <w:p w14:paraId="4A1D47AE" w14:textId="77777777" w:rsidR="000B19B7" w:rsidRPr="001E4484" w:rsidRDefault="00F229C8" w:rsidP="00F229C8">
      <w:pPr>
        <w:spacing w:after="0" w:line="240" w:lineRule="auto"/>
        <w:jc w:val="center"/>
        <w:rPr>
          <w:rFonts w:ascii="Times New Roman" w:hAnsi="Times New Roman" w:cs="Times New Roman"/>
          <w:sz w:val="16"/>
          <w:szCs w:val="16"/>
        </w:rPr>
      </w:pPr>
      <w:r w:rsidRPr="001E4484">
        <w:rPr>
          <w:rFonts w:ascii="Times New Roman" w:hAnsi="Times New Roman" w:cs="Times New Roman"/>
          <w:iCs/>
          <w:sz w:val="28"/>
          <w:szCs w:val="28"/>
        </w:rPr>
        <w:t>Рис</w:t>
      </w:r>
      <w:r w:rsidR="00CE5BE6" w:rsidRPr="001E4484">
        <w:rPr>
          <w:rFonts w:ascii="Times New Roman" w:hAnsi="Times New Roman" w:cs="Times New Roman"/>
          <w:iCs/>
          <w:sz w:val="28"/>
          <w:szCs w:val="28"/>
        </w:rPr>
        <w:t xml:space="preserve">унок </w:t>
      </w:r>
      <w:r w:rsidR="002A1766" w:rsidRPr="001E4484">
        <w:rPr>
          <w:rFonts w:ascii="Times New Roman" w:hAnsi="Times New Roman" w:cs="Times New Roman"/>
          <w:iCs/>
          <w:sz w:val="28"/>
          <w:szCs w:val="28"/>
        </w:rPr>
        <w:t>9</w:t>
      </w:r>
      <w:r w:rsidR="002D7F8D" w:rsidRPr="001E4484">
        <w:rPr>
          <w:rFonts w:ascii="Times New Roman" w:hAnsi="Times New Roman" w:cs="Times New Roman"/>
          <w:iCs/>
          <w:sz w:val="28"/>
          <w:szCs w:val="28"/>
        </w:rPr>
        <w:t xml:space="preserve"> –</w:t>
      </w:r>
      <w:r w:rsidRPr="001E4484">
        <w:rPr>
          <w:rFonts w:ascii="Times New Roman" w:hAnsi="Times New Roman" w:cs="Times New Roman"/>
          <w:iCs/>
          <w:sz w:val="28"/>
          <w:szCs w:val="28"/>
        </w:rPr>
        <w:t xml:space="preserve"> Дифракция рентгеновских лучей в наборе параллельн</w:t>
      </w:r>
      <w:r w:rsidR="00C41F3B" w:rsidRPr="001E4484">
        <w:rPr>
          <w:rFonts w:ascii="Times New Roman" w:hAnsi="Times New Roman" w:cs="Times New Roman"/>
          <w:iCs/>
          <w:sz w:val="28"/>
          <w:szCs w:val="28"/>
        </w:rPr>
        <w:t>ых плоскостей (hkl) в кристалле</w:t>
      </w:r>
      <w:r w:rsidRPr="001E4484">
        <w:rPr>
          <w:rFonts w:ascii="Times New Roman" w:hAnsi="Times New Roman" w:cs="Times New Roman"/>
          <w:sz w:val="16"/>
          <w:szCs w:val="16"/>
        </w:rPr>
        <w:t xml:space="preserve"> </w:t>
      </w:r>
    </w:p>
    <w:p w14:paraId="6053CA7B" w14:textId="77777777" w:rsidR="000B19B7" w:rsidRPr="00132B21" w:rsidRDefault="000B19B7" w:rsidP="00F229C8">
      <w:pPr>
        <w:spacing w:after="0" w:line="240" w:lineRule="auto"/>
        <w:jc w:val="center"/>
        <w:rPr>
          <w:rFonts w:ascii="Times New Roman" w:hAnsi="Times New Roman" w:cs="Times New Roman"/>
          <w:sz w:val="16"/>
          <w:szCs w:val="16"/>
        </w:rPr>
      </w:pPr>
    </w:p>
    <w:p w14:paraId="098BBC95" w14:textId="77777777" w:rsidR="00F229C8" w:rsidRPr="00132B21" w:rsidRDefault="000B19B7" w:rsidP="00132B21">
      <w:pPr>
        <w:spacing w:after="0" w:line="240" w:lineRule="auto"/>
        <w:ind w:firstLine="709"/>
        <w:jc w:val="both"/>
        <w:rPr>
          <w:rFonts w:ascii="Times New Roman" w:hAnsi="Times New Roman" w:cs="Times New Roman"/>
          <w:iCs/>
          <w:sz w:val="24"/>
          <w:szCs w:val="24"/>
        </w:rPr>
      </w:pPr>
      <w:r w:rsidRPr="00132B21">
        <w:rPr>
          <w:rFonts w:ascii="Times New Roman" w:eastAsia="Calibri" w:hAnsi="Times New Roman" w:cs="Times New Roman"/>
          <w:color w:val="000000"/>
          <w:sz w:val="24"/>
          <w:szCs w:val="24"/>
          <w:lang w:eastAsia="ar-SA" w:bidi="en-US"/>
        </w:rPr>
        <w:t xml:space="preserve">Примечание </w:t>
      </w:r>
      <w:r w:rsidRPr="00132B21">
        <w:rPr>
          <w:rFonts w:ascii="Times New Roman" w:eastAsia="Calibri" w:hAnsi="Times New Roman" w:cs="Times New Roman"/>
          <w:color w:val="000000"/>
          <w:sz w:val="24"/>
          <w:szCs w:val="24"/>
          <w:lang w:val="kk-KZ" w:eastAsia="ar-SA"/>
        </w:rPr>
        <w:t xml:space="preserve">– </w:t>
      </w:r>
      <w:r w:rsidR="00E43BD6" w:rsidRPr="00132B21">
        <w:rPr>
          <w:rFonts w:ascii="Times New Roman" w:eastAsia="Calibri" w:hAnsi="Times New Roman" w:cs="Times New Roman"/>
          <w:color w:val="000000"/>
          <w:sz w:val="24"/>
          <w:szCs w:val="24"/>
          <w:lang w:val="kk-KZ" w:eastAsia="ar-SA"/>
        </w:rPr>
        <w:t xml:space="preserve">Составлено </w:t>
      </w:r>
      <w:r w:rsidRPr="00132B21">
        <w:rPr>
          <w:rFonts w:ascii="Times New Roman" w:eastAsia="Calibri" w:hAnsi="Times New Roman" w:cs="Times New Roman"/>
          <w:color w:val="000000"/>
          <w:sz w:val="24"/>
          <w:szCs w:val="24"/>
          <w:lang w:val="kk-KZ" w:eastAsia="ar-SA"/>
        </w:rPr>
        <w:t>по источнику</w:t>
      </w:r>
      <w:r w:rsidRPr="00132B21">
        <w:rPr>
          <w:rFonts w:ascii="Times New Roman" w:eastAsia="Calibri" w:hAnsi="Times New Roman" w:cs="Times New Roman"/>
          <w:color w:val="000000"/>
          <w:sz w:val="24"/>
          <w:szCs w:val="24"/>
          <w:lang w:val="kk-KZ" w:eastAsia="ar-SA" w:bidi="en-US"/>
        </w:rPr>
        <w:t xml:space="preserve"> </w:t>
      </w:r>
      <w:r w:rsidR="00551941" w:rsidRPr="00132B21">
        <w:rPr>
          <w:rFonts w:ascii="Times New Roman" w:hAnsi="Times New Roman" w:cs="Times New Roman"/>
          <w:color w:val="000000"/>
          <w:sz w:val="24"/>
          <w:szCs w:val="24"/>
          <w:shd w:val="clear" w:color="auto" w:fill="FFFFFF"/>
        </w:rPr>
        <w:t>[</w:t>
      </w:r>
      <w:r w:rsidR="00551941" w:rsidRPr="00132B21">
        <w:rPr>
          <w:rFonts w:ascii="Times New Roman" w:hAnsi="Times New Roman" w:cs="Times New Roman"/>
          <w:color w:val="000000"/>
          <w:sz w:val="24"/>
          <w:szCs w:val="24"/>
          <w:shd w:val="clear" w:color="auto" w:fill="FFFFFF"/>
          <w:lang w:val="kk-KZ"/>
        </w:rPr>
        <w:t>75</w:t>
      </w:r>
      <w:r w:rsidR="00551941" w:rsidRPr="00132B21">
        <w:rPr>
          <w:rFonts w:ascii="Times New Roman" w:hAnsi="Times New Roman" w:cs="Times New Roman"/>
          <w:color w:val="000000"/>
          <w:sz w:val="24"/>
          <w:szCs w:val="24"/>
          <w:shd w:val="clear" w:color="auto" w:fill="FFFFFF"/>
        </w:rPr>
        <w:t xml:space="preserve">, </w:t>
      </w:r>
      <w:r w:rsidR="004F7BA0" w:rsidRPr="00132B21">
        <w:rPr>
          <w:rFonts w:ascii="Times New Roman" w:hAnsi="Times New Roman" w:cs="Times New Roman"/>
          <w:color w:val="000000"/>
          <w:sz w:val="24"/>
          <w:szCs w:val="24"/>
          <w:shd w:val="clear" w:color="auto" w:fill="FFFFFF"/>
          <w:lang w:val="en-US"/>
        </w:rPr>
        <w:t>p</w:t>
      </w:r>
      <w:r w:rsidR="00551941" w:rsidRPr="00132B21">
        <w:rPr>
          <w:rFonts w:ascii="Times New Roman" w:hAnsi="Times New Roman" w:cs="Times New Roman"/>
          <w:color w:val="000000"/>
          <w:sz w:val="24"/>
          <w:szCs w:val="24"/>
          <w:shd w:val="clear" w:color="auto" w:fill="FFFFFF"/>
        </w:rPr>
        <w:t xml:space="preserve">. </w:t>
      </w:r>
      <w:r w:rsidR="004F7BA0" w:rsidRPr="00132B21">
        <w:rPr>
          <w:rFonts w:ascii="Times New Roman" w:hAnsi="Times New Roman" w:cs="Times New Roman"/>
          <w:color w:val="000000"/>
          <w:sz w:val="24"/>
          <w:szCs w:val="24"/>
          <w:shd w:val="clear" w:color="auto" w:fill="FFFFFF"/>
        </w:rPr>
        <w:t>5909-</w:t>
      </w:r>
      <w:r w:rsidR="00551941" w:rsidRPr="00132B21">
        <w:rPr>
          <w:rFonts w:ascii="Times New Roman" w:hAnsi="Times New Roman" w:cs="Times New Roman"/>
          <w:color w:val="000000"/>
          <w:sz w:val="24"/>
          <w:szCs w:val="24"/>
          <w:shd w:val="clear" w:color="auto" w:fill="FFFFFF"/>
        </w:rPr>
        <w:t>3]</w:t>
      </w:r>
    </w:p>
    <w:p w14:paraId="50CE692F" w14:textId="77777777" w:rsidR="00F229C8" w:rsidRPr="001E4484" w:rsidRDefault="00F229C8" w:rsidP="00F229C8">
      <w:pPr>
        <w:spacing w:after="0" w:line="240" w:lineRule="auto"/>
        <w:jc w:val="both"/>
        <w:rPr>
          <w:rFonts w:ascii="Times New Roman" w:hAnsi="Times New Roman" w:cs="Times New Roman"/>
          <w:iCs/>
          <w:sz w:val="28"/>
          <w:szCs w:val="28"/>
        </w:rPr>
      </w:pPr>
    </w:p>
    <w:p w14:paraId="19A60DBD" w14:textId="77777777" w:rsidR="00D86CEE" w:rsidRPr="008D0CF2" w:rsidRDefault="00F229C8" w:rsidP="00132B21">
      <w:pPr>
        <w:spacing w:after="0" w:line="240" w:lineRule="auto"/>
        <w:ind w:firstLine="709"/>
        <w:jc w:val="both"/>
        <w:rPr>
          <w:rFonts w:ascii="Times New Roman" w:hAnsi="Times New Roman" w:cs="Times New Roman"/>
          <w:color w:val="000000"/>
          <w:sz w:val="28"/>
          <w:szCs w:val="28"/>
          <w:shd w:val="clear" w:color="auto" w:fill="FFFFFF"/>
        </w:rPr>
      </w:pPr>
      <w:r w:rsidRPr="001E4484">
        <w:rPr>
          <w:rFonts w:ascii="Times New Roman" w:hAnsi="Times New Roman" w:cs="Times New Roman"/>
          <w:iCs/>
          <w:sz w:val="28"/>
          <w:szCs w:val="28"/>
        </w:rPr>
        <w:t>Когерентное рассеяние излучения происходит благодаря размерной регулярности элементарных ячеек. Направления рассеянного пучка зависят от межатомного расстояния (d</w:t>
      </w:r>
      <w:r w:rsidRPr="001E4484">
        <w:rPr>
          <w:rFonts w:ascii="Times New Roman" w:hAnsi="Times New Roman" w:cs="Times New Roman"/>
          <w:iCs/>
          <w:sz w:val="28"/>
          <w:szCs w:val="28"/>
          <w:vertAlign w:val="subscript"/>
        </w:rPr>
        <w:t>hk</w:t>
      </w:r>
      <w:r w:rsidRPr="00FD5F1A">
        <w:rPr>
          <w:rFonts w:ascii="Times New Roman" w:hAnsi="Times New Roman" w:cs="Times New Roman"/>
          <w:iCs/>
          <w:sz w:val="28"/>
          <w:szCs w:val="28"/>
          <w:vertAlign w:val="subscript"/>
        </w:rPr>
        <w:t>l</w:t>
      </w:r>
      <w:r w:rsidRPr="001E4484">
        <w:rPr>
          <w:rFonts w:ascii="Times New Roman" w:hAnsi="Times New Roman" w:cs="Times New Roman"/>
          <w:iCs/>
          <w:sz w:val="28"/>
          <w:szCs w:val="28"/>
        </w:rPr>
        <w:t>) в плоскости и длины волны излучения. Интенсивность рассеянного пучка зависит от ориентации кристалла относительно</w:t>
      </w:r>
      <w:r w:rsidR="00983D46" w:rsidRPr="001E4484">
        <w:rPr>
          <w:rFonts w:ascii="Times New Roman" w:hAnsi="Times New Roman" w:cs="Times New Roman"/>
          <w:iCs/>
          <w:sz w:val="28"/>
          <w:szCs w:val="28"/>
        </w:rPr>
        <w:t>го</w:t>
      </w:r>
      <w:r w:rsidRPr="001E4484">
        <w:rPr>
          <w:rFonts w:ascii="Times New Roman" w:hAnsi="Times New Roman" w:cs="Times New Roman"/>
          <w:iCs/>
          <w:sz w:val="28"/>
          <w:szCs w:val="28"/>
        </w:rPr>
        <w:t xml:space="preserve"> направления падающего рентгеновского излучения и положения каждого атома внутри элементарных ячеек. Дифракционные критерии требуют, чтобы длина волны падающего излучения λ была меньше расстояния между местами рассеяния и чтобы рассеяние происходило когерентным образом. Учитывая, что расстояние между атомами составляет порядка постоянных решеток (от 0,2 нм до 0,4 нм), для соответствия дифракционным критериям требуется излучение с длиной волны меньше 0,2</w:t>
      </w:r>
      <w:r w:rsidR="00E43BD6">
        <w:rPr>
          <w:rFonts w:ascii="Times New Roman" w:hAnsi="Times New Roman" w:cs="Times New Roman"/>
          <w:iCs/>
          <w:sz w:val="28"/>
          <w:szCs w:val="28"/>
        </w:rPr>
        <w:t> </w:t>
      </w:r>
      <w:r w:rsidRPr="001E4484">
        <w:rPr>
          <w:rFonts w:ascii="Times New Roman" w:hAnsi="Times New Roman" w:cs="Times New Roman"/>
          <w:iCs/>
          <w:sz w:val="28"/>
          <w:szCs w:val="28"/>
        </w:rPr>
        <w:t>нм. Только рентгеновские лучи и высокоэнергетические электроны соответствуют этому диапазону длин</w:t>
      </w:r>
      <w:r w:rsidR="00417372" w:rsidRPr="001E4484">
        <w:rPr>
          <w:rFonts w:ascii="Times New Roman" w:hAnsi="Times New Roman" w:cs="Times New Roman"/>
          <w:iCs/>
          <w:sz w:val="28"/>
          <w:szCs w:val="28"/>
        </w:rPr>
        <w:t>ы</w:t>
      </w:r>
      <w:r w:rsidRPr="001E4484">
        <w:rPr>
          <w:rFonts w:ascii="Times New Roman" w:hAnsi="Times New Roman" w:cs="Times New Roman"/>
          <w:iCs/>
          <w:sz w:val="28"/>
          <w:szCs w:val="28"/>
        </w:rPr>
        <w:t xml:space="preserve"> волн</w:t>
      </w:r>
      <w:r w:rsidR="00417372" w:rsidRPr="001E4484">
        <w:rPr>
          <w:rFonts w:ascii="Times New Roman" w:hAnsi="Times New Roman" w:cs="Times New Roman"/>
          <w:iCs/>
          <w:sz w:val="28"/>
          <w:szCs w:val="28"/>
        </w:rPr>
        <w:t>ы</w:t>
      </w:r>
      <w:r w:rsidRPr="001E4484">
        <w:rPr>
          <w:rFonts w:ascii="Times New Roman" w:hAnsi="Times New Roman" w:cs="Times New Roman"/>
          <w:iCs/>
          <w:sz w:val="28"/>
          <w:szCs w:val="28"/>
        </w:rPr>
        <w:t xml:space="preserve">. Для когерентного рассеяния </w:t>
      </w:r>
      <w:r w:rsidRPr="001E4484">
        <w:rPr>
          <w:rFonts w:ascii="Times New Roman" w:hAnsi="Times New Roman" w:cs="Times New Roman"/>
          <w:iCs/>
          <w:sz w:val="28"/>
          <w:szCs w:val="28"/>
        </w:rPr>
        <w:lastRenderedPageBreak/>
        <w:t xml:space="preserve">энергия падающего излучения должна быть равна энергии рассеянного излучения </w:t>
      </w:r>
      <w:r w:rsidR="00BD2A86" w:rsidRPr="001E4484">
        <w:rPr>
          <w:rFonts w:ascii="Times New Roman" w:hAnsi="Times New Roman" w:cs="Times New Roman"/>
          <w:color w:val="000000"/>
          <w:sz w:val="28"/>
          <w:szCs w:val="28"/>
          <w:shd w:val="clear" w:color="auto" w:fill="FFFFFF"/>
        </w:rPr>
        <w:t>[</w:t>
      </w:r>
      <w:r w:rsidR="00BD2A86" w:rsidRPr="001E4484">
        <w:rPr>
          <w:rFonts w:ascii="Times New Roman" w:hAnsi="Times New Roman" w:cs="Times New Roman"/>
          <w:color w:val="000000"/>
          <w:sz w:val="28"/>
          <w:szCs w:val="28"/>
          <w:shd w:val="clear" w:color="auto" w:fill="FFFFFF"/>
          <w:lang w:val="kk-KZ"/>
        </w:rPr>
        <w:t>74</w:t>
      </w:r>
      <w:r w:rsidR="00BD2A86" w:rsidRPr="001E4484">
        <w:rPr>
          <w:rFonts w:ascii="Times New Roman" w:hAnsi="Times New Roman" w:cs="Times New Roman"/>
          <w:color w:val="000000"/>
          <w:sz w:val="28"/>
          <w:szCs w:val="28"/>
          <w:shd w:val="clear" w:color="auto" w:fill="FFFFFF"/>
        </w:rPr>
        <w:t xml:space="preserve">, </w:t>
      </w:r>
      <w:r w:rsidR="004F7BA0">
        <w:rPr>
          <w:rFonts w:ascii="Times New Roman" w:hAnsi="Times New Roman" w:cs="Times New Roman"/>
          <w:color w:val="000000"/>
          <w:sz w:val="28"/>
          <w:szCs w:val="28"/>
          <w:shd w:val="clear" w:color="auto" w:fill="FFFFFF"/>
          <w:lang w:val="en-US"/>
        </w:rPr>
        <w:t>p</w:t>
      </w:r>
      <w:r w:rsidR="00BD2A86" w:rsidRPr="001E4484">
        <w:rPr>
          <w:rFonts w:ascii="Times New Roman" w:hAnsi="Times New Roman" w:cs="Times New Roman"/>
          <w:color w:val="000000"/>
          <w:sz w:val="28"/>
          <w:szCs w:val="28"/>
          <w:shd w:val="clear" w:color="auto" w:fill="FFFFFF"/>
        </w:rPr>
        <w:t>. 1257].</w:t>
      </w:r>
    </w:p>
    <w:p w14:paraId="1269C116" w14:textId="77777777" w:rsidR="001D2E1B" w:rsidRPr="008D0CF2" w:rsidRDefault="001D2E1B" w:rsidP="00132B21">
      <w:pPr>
        <w:spacing w:after="0" w:line="240" w:lineRule="auto"/>
        <w:ind w:firstLine="709"/>
        <w:jc w:val="both"/>
        <w:rPr>
          <w:rFonts w:ascii="Times New Roman" w:hAnsi="Times New Roman" w:cs="Times New Roman"/>
          <w:color w:val="000000"/>
          <w:sz w:val="28"/>
          <w:szCs w:val="28"/>
          <w:shd w:val="clear" w:color="auto" w:fill="FFFFFF"/>
        </w:rPr>
      </w:pPr>
    </w:p>
    <w:p w14:paraId="7E213005" w14:textId="77777777" w:rsidR="00CC0CF8" w:rsidRPr="001E4484" w:rsidRDefault="00CC0CF8" w:rsidP="00132B21">
      <w:pPr>
        <w:pStyle w:val="2"/>
        <w:spacing w:before="0" w:after="0"/>
      </w:pPr>
      <w:r w:rsidRPr="001E4484">
        <w:t>2.</w:t>
      </w:r>
      <w:r w:rsidR="00536D5E" w:rsidRPr="001E4484">
        <w:t>6</w:t>
      </w:r>
      <w:r w:rsidRPr="001E4484">
        <w:t xml:space="preserve"> Методика измерения температур</w:t>
      </w:r>
      <w:r w:rsidR="00E75586" w:rsidRPr="001E4484">
        <w:t>о</w:t>
      </w:r>
      <w:r w:rsidRPr="001E4484">
        <w:t>проводности и теплопроводности</w:t>
      </w:r>
    </w:p>
    <w:p w14:paraId="5A3C3783" w14:textId="77777777" w:rsidR="00CC0CF8" w:rsidRPr="001E4484" w:rsidRDefault="00CC0CF8" w:rsidP="00132B21">
      <w:pPr>
        <w:spacing w:after="0" w:line="240" w:lineRule="auto"/>
        <w:ind w:firstLine="709"/>
        <w:jc w:val="both"/>
        <w:rPr>
          <w:rFonts w:ascii="Times New Roman" w:hAnsi="Times New Roman" w:cs="Times New Roman"/>
          <w:sz w:val="28"/>
          <w:szCs w:val="28"/>
        </w:rPr>
      </w:pPr>
      <w:r w:rsidRPr="001E4484">
        <w:rPr>
          <w:rFonts w:ascii="Times New Roman" w:hAnsi="Times New Roman" w:cs="Times New Roman"/>
          <w:sz w:val="28"/>
          <w:szCs w:val="28"/>
        </w:rPr>
        <w:t xml:space="preserve">Метод </w:t>
      </w:r>
      <w:r w:rsidR="00977813" w:rsidRPr="001E4484">
        <w:rPr>
          <w:rFonts w:ascii="Times New Roman" w:hAnsi="Times New Roman" w:cs="Times New Roman"/>
          <w:sz w:val="28"/>
          <w:szCs w:val="28"/>
          <w:shd w:val="clear" w:color="auto" w:fill="FFFFFF"/>
        </w:rPr>
        <w:t>лазерной вспышки</w:t>
      </w:r>
      <w:r w:rsidR="00BC1D80" w:rsidRPr="001E4484">
        <w:rPr>
          <w:rFonts w:ascii="Times New Roman" w:hAnsi="Times New Roman" w:cs="Times New Roman"/>
          <w:sz w:val="28"/>
          <w:szCs w:val="28"/>
        </w:rPr>
        <w:t xml:space="preserve"> (</w:t>
      </w:r>
      <w:r w:rsidR="00977813" w:rsidRPr="001E4484">
        <w:rPr>
          <w:rFonts w:ascii="Times New Roman" w:hAnsi="Times New Roman" w:cs="Times New Roman"/>
          <w:sz w:val="28"/>
          <w:szCs w:val="28"/>
        </w:rPr>
        <w:t>LFA</w:t>
      </w:r>
      <w:r w:rsidR="00BC1D80" w:rsidRPr="001E4484">
        <w:rPr>
          <w:rFonts w:ascii="Times New Roman" w:hAnsi="Times New Roman" w:cs="Times New Roman"/>
          <w:sz w:val="28"/>
          <w:szCs w:val="28"/>
        </w:rPr>
        <w:t>)</w:t>
      </w:r>
      <w:r w:rsidR="00A5233D" w:rsidRPr="001E4484">
        <w:rPr>
          <w:rFonts w:ascii="Times New Roman" w:hAnsi="Times New Roman" w:cs="Times New Roman"/>
          <w:sz w:val="28"/>
          <w:szCs w:val="28"/>
        </w:rPr>
        <w:t xml:space="preserve"> </w:t>
      </w:r>
      <w:r w:rsidR="000B6666" w:rsidRPr="001E4484">
        <w:rPr>
          <w:rFonts w:ascii="Times New Roman" w:hAnsi="Times New Roman" w:cs="Times New Roman"/>
          <w:iCs/>
          <w:sz w:val="28"/>
          <w:szCs w:val="28"/>
        </w:rPr>
        <w:t>–</w:t>
      </w:r>
      <w:r w:rsidRPr="001E4484">
        <w:rPr>
          <w:rFonts w:ascii="Times New Roman" w:hAnsi="Times New Roman" w:cs="Times New Roman"/>
          <w:sz w:val="28"/>
          <w:szCs w:val="28"/>
        </w:rPr>
        <w:t xml:space="preserve"> позволяет быстро определять коэффициент температуропроводности и теплопроводность малогабаритных образцов из всех видов твердых материалов</w:t>
      </w:r>
      <w:r w:rsidR="00444DD1" w:rsidRPr="001E4484">
        <w:rPr>
          <w:rFonts w:ascii="Times New Roman" w:hAnsi="Times New Roman" w:cs="Times New Roman"/>
          <w:sz w:val="28"/>
          <w:szCs w:val="28"/>
        </w:rPr>
        <w:t>.</w:t>
      </w:r>
      <w:r w:rsidRPr="001E4484">
        <w:rPr>
          <w:rFonts w:ascii="Times New Roman" w:hAnsi="Times New Roman" w:cs="Times New Roman"/>
          <w:sz w:val="28"/>
          <w:szCs w:val="28"/>
        </w:rPr>
        <w:t xml:space="preserve"> Принцип анализа лазерной вспышки для измерения коэффициента температуропроводности заключается в следующем: одна сторона исследуемого образца (в данном случае нижняя сторона) освещается лазерным импульсным излучением высокой интенсивности и короткой продолжительности. Таким образом, одна сторона образца очень быстро нагревается. На другой стороне испытуемого образца (верхней стороне) температура непрерывно измеряется с помощью термопары или инфракрасного датчика (рис</w:t>
      </w:r>
      <w:r w:rsidR="00E43BD6">
        <w:rPr>
          <w:rFonts w:ascii="Times New Roman" w:hAnsi="Times New Roman" w:cs="Times New Roman"/>
          <w:sz w:val="28"/>
          <w:szCs w:val="28"/>
        </w:rPr>
        <w:t>унок</w:t>
      </w:r>
      <w:r w:rsidRPr="001E4484">
        <w:rPr>
          <w:rFonts w:ascii="Times New Roman" w:hAnsi="Times New Roman" w:cs="Times New Roman"/>
          <w:sz w:val="28"/>
          <w:szCs w:val="28"/>
        </w:rPr>
        <w:t xml:space="preserve"> </w:t>
      </w:r>
      <w:r w:rsidR="0078309B" w:rsidRPr="001E4484">
        <w:rPr>
          <w:rFonts w:ascii="Times New Roman" w:hAnsi="Times New Roman" w:cs="Times New Roman"/>
          <w:sz w:val="28"/>
          <w:szCs w:val="28"/>
        </w:rPr>
        <w:t>10</w:t>
      </w:r>
      <w:r w:rsidRPr="001E4484">
        <w:rPr>
          <w:rFonts w:ascii="Times New Roman" w:hAnsi="Times New Roman" w:cs="Times New Roman"/>
          <w:sz w:val="28"/>
          <w:szCs w:val="28"/>
        </w:rPr>
        <w:t>).</w:t>
      </w:r>
    </w:p>
    <w:p w14:paraId="532A74A1" w14:textId="77777777" w:rsidR="00CC0CF8" w:rsidRPr="001E4484" w:rsidRDefault="00CC0CF8" w:rsidP="00132B21">
      <w:pPr>
        <w:spacing w:after="0" w:line="240" w:lineRule="auto"/>
        <w:ind w:firstLine="709"/>
        <w:jc w:val="both"/>
        <w:rPr>
          <w:rFonts w:ascii="Times New Roman" w:eastAsia="Arial Unicode MS" w:hAnsi="Times New Roman" w:cs="Times New Roman"/>
          <w:color w:val="000000"/>
          <w:sz w:val="28"/>
          <w:szCs w:val="28"/>
          <w:lang w:eastAsia="ar-SA" w:bidi="en-US"/>
        </w:rPr>
      </w:pPr>
      <w:r w:rsidRPr="001E4484">
        <w:rPr>
          <w:rFonts w:ascii="Times New Roman" w:eastAsia="Arial Unicode MS" w:hAnsi="Times New Roman" w:cs="Times New Roman"/>
          <w:color w:val="000000"/>
          <w:sz w:val="28"/>
          <w:szCs w:val="28"/>
          <w:lang w:eastAsia="ar-SA" w:bidi="en-US"/>
        </w:rPr>
        <w:t>Задержка между лазерным импульсом и повышением температуры на верхней поверхности определяет коэффициент теплопроводности тестируемого материала</w:t>
      </w:r>
      <w:r w:rsidR="00F75796" w:rsidRPr="001E4484">
        <w:rPr>
          <w:rFonts w:ascii="Times New Roman" w:eastAsia="Arial Unicode MS" w:hAnsi="Times New Roman" w:cs="Times New Roman"/>
          <w:color w:val="000000"/>
          <w:sz w:val="28"/>
          <w:szCs w:val="28"/>
          <w:lang w:eastAsia="ar-SA" w:bidi="en-US"/>
        </w:rPr>
        <w:t xml:space="preserve"> </w:t>
      </w:r>
      <w:r w:rsidR="00F75796" w:rsidRPr="001E4484">
        <w:rPr>
          <w:rFonts w:ascii="Times New Roman" w:hAnsi="Times New Roman" w:cs="Times New Roman"/>
          <w:sz w:val="28"/>
          <w:szCs w:val="28"/>
        </w:rPr>
        <w:t>[</w:t>
      </w:r>
      <w:r w:rsidR="00D86CEE" w:rsidRPr="001E4484">
        <w:rPr>
          <w:rFonts w:ascii="Times New Roman" w:hAnsi="Times New Roman" w:cs="Times New Roman"/>
          <w:sz w:val="28"/>
          <w:szCs w:val="28"/>
          <w:lang w:val="kk-KZ"/>
        </w:rPr>
        <w:t>77</w:t>
      </w:r>
      <w:r w:rsidR="00F75796" w:rsidRPr="001E4484">
        <w:rPr>
          <w:rFonts w:ascii="Times New Roman" w:hAnsi="Times New Roman" w:cs="Times New Roman"/>
          <w:sz w:val="28"/>
          <w:szCs w:val="28"/>
        </w:rPr>
        <w:t>]</w:t>
      </w:r>
      <w:r w:rsidRPr="001E4484">
        <w:rPr>
          <w:rFonts w:ascii="Times New Roman" w:eastAsia="Arial Unicode MS" w:hAnsi="Times New Roman" w:cs="Times New Roman"/>
          <w:color w:val="000000"/>
          <w:sz w:val="28"/>
          <w:szCs w:val="28"/>
          <w:lang w:eastAsia="ar-SA" w:bidi="en-US"/>
        </w:rPr>
        <w:t xml:space="preserve">. </w:t>
      </w:r>
    </w:p>
    <w:p w14:paraId="1EC92EBD" w14:textId="77777777" w:rsidR="00CC0CF8" w:rsidRPr="001E4484" w:rsidRDefault="00CC0CF8" w:rsidP="00CC0CF8">
      <w:pPr>
        <w:spacing w:after="0" w:line="240" w:lineRule="auto"/>
        <w:rPr>
          <w:rFonts w:ascii="Times New Roman" w:hAnsi="Times New Roman" w:cs="Times New Roman"/>
          <w:sz w:val="28"/>
          <w:szCs w:val="28"/>
        </w:rPr>
      </w:pPr>
    </w:p>
    <w:p w14:paraId="2712D1DE" w14:textId="77777777" w:rsidR="00CC0CF8" w:rsidRPr="001E4484" w:rsidRDefault="005002CA" w:rsidP="005002CA">
      <w:pPr>
        <w:spacing w:after="0" w:line="240" w:lineRule="auto"/>
        <w:jc w:val="center"/>
        <w:rPr>
          <w:rFonts w:ascii="Times New Roman" w:hAnsi="Times New Roman" w:cs="Times New Roman"/>
          <w:sz w:val="28"/>
          <w:szCs w:val="28"/>
        </w:rPr>
      </w:pPr>
      <w:r w:rsidRPr="001E4484">
        <w:rPr>
          <w:rFonts w:ascii="Times New Roman" w:hAnsi="Times New Roman" w:cs="Times New Roman"/>
          <w:noProof/>
          <w:sz w:val="28"/>
          <w:szCs w:val="28"/>
          <w:lang w:eastAsia="ru-RU"/>
        </w:rPr>
        <w:drawing>
          <wp:inline distT="0" distB="0" distL="0" distR="0" wp14:anchorId="4C34E391" wp14:editId="240B182E">
            <wp:extent cx="2826327" cy="3192007"/>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0616" cy="3298496"/>
                    </a:xfrm>
                    <a:prstGeom prst="rect">
                      <a:avLst/>
                    </a:prstGeom>
                    <a:noFill/>
                    <a:ln>
                      <a:noFill/>
                    </a:ln>
                  </pic:spPr>
                </pic:pic>
              </a:graphicData>
            </a:graphic>
          </wp:inline>
        </w:drawing>
      </w:r>
    </w:p>
    <w:p w14:paraId="1809F6E3" w14:textId="77777777" w:rsidR="00AE46EC" w:rsidRPr="00132B21" w:rsidRDefault="00AE46EC" w:rsidP="00865A80">
      <w:pPr>
        <w:spacing w:after="0" w:line="240" w:lineRule="auto"/>
        <w:ind w:firstLine="709"/>
        <w:jc w:val="center"/>
        <w:rPr>
          <w:rFonts w:ascii="Times New Roman" w:hAnsi="Times New Roman" w:cs="Times New Roman"/>
          <w:sz w:val="16"/>
          <w:szCs w:val="16"/>
        </w:rPr>
      </w:pPr>
    </w:p>
    <w:p w14:paraId="51510FA5" w14:textId="77777777" w:rsidR="00CE6DA3" w:rsidRPr="008D0CF2" w:rsidRDefault="00CC0CF8" w:rsidP="00132B21">
      <w:pPr>
        <w:spacing w:after="0" w:line="240" w:lineRule="auto"/>
        <w:jc w:val="center"/>
        <w:rPr>
          <w:rFonts w:ascii="Times New Roman" w:hAnsi="Times New Roman" w:cs="Times New Roman"/>
          <w:sz w:val="28"/>
          <w:szCs w:val="28"/>
        </w:rPr>
      </w:pPr>
      <w:r w:rsidRPr="001E4484">
        <w:rPr>
          <w:rFonts w:ascii="Times New Roman" w:hAnsi="Times New Roman" w:cs="Times New Roman"/>
          <w:sz w:val="28"/>
          <w:szCs w:val="28"/>
        </w:rPr>
        <w:t>Рис</w:t>
      </w:r>
      <w:r w:rsidR="00865077" w:rsidRPr="001E4484">
        <w:rPr>
          <w:rFonts w:ascii="Times New Roman" w:hAnsi="Times New Roman" w:cs="Times New Roman"/>
          <w:sz w:val="28"/>
          <w:szCs w:val="28"/>
        </w:rPr>
        <w:t xml:space="preserve">унок </w:t>
      </w:r>
      <w:r w:rsidR="002A1766" w:rsidRPr="001E4484">
        <w:rPr>
          <w:rFonts w:ascii="Times New Roman" w:hAnsi="Times New Roman" w:cs="Times New Roman"/>
          <w:sz w:val="28"/>
          <w:szCs w:val="28"/>
        </w:rPr>
        <w:t>10</w:t>
      </w:r>
      <w:r w:rsidR="00AB0E26" w:rsidRPr="001E4484">
        <w:rPr>
          <w:rFonts w:ascii="Times New Roman" w:hAnsi="Times New Roman" w:cs="Times New Roman"/>
          <w:sz w:val="28"/>
          <w:szCs w:val="28"/>
        </w:rPr>
        <w:t xml:space="preserve"> </w:t>
      </w:r>
      <w:r w:rsidR="002F2609" w:rsidRPr="001E4484">
        <w:rPr>
          <w:rFonts w:ascii="Times New Roman" w:hAnsi="Times New Roman" w:cs="Times New Roman"/>
          <w:sz w:val="28"/>
          <w:szCs w:val="28"/>
        </w:rPr>
        <w:t>–</w:t>
      </w:r>
      <w:r w:rsidRPr="001E4484">
        <w:rPr>
          <w:rFonts w:ascii="Times New Roman" w:hAnsi="Times New Roman" w:cs="Times New Roman"/>
          <w:sz w:val="28"/>
          <w:szCs w:val="28"/>
        </w:rPr>
        <w:t xml:space="preserve"> Базовая конфугурация метода лазерной вспышки </w:t>
      </w:r>
    </w:p>
    <w:p w14:paraId="2DD21B16" w14:textId="77777777" w:rsidR="006D20D7" w:rsidRPr="00132B21" w:rsidRDefault="006D20D7" w:rsidP="00894323">
      <w:pPr>
        <w:spacing w:after="0" w:line="240" w:lineRule="auto"/>
        <w:ind w:firstLine="709"/>
        <w:jc w:val="center"/>
        <w:rPr>
          <w:rFonts w:ascii="Times New Roman" w:eastAsia="Calibri" w:hAnsi="Times New Roman" w:cs="Times New Roman"/>
          <w:color w:val="000000"/>
          <w:sz w:val="16"/>
          <w:szCs w:val="16"/>
          <w:lang w:eastAsia="ar-SA" w:bidi="en-US"/>
        </w:rPr>
      </w:pPr>
    </w:p>
    <w:p w14:paraId="7065F547" w14:textId="77777777" w:rsidR="002C263E" w:rsidRPr="00CC3D1A" w:rsidRDefault="007565D8" w:rsidP="00132B21">
      <w:pPr>
        <w:spacing w:after="0" w:line="240" w:lineRule="auto"/>
        <w:ind w:firstLine="709"/>
        <w:jc w:val="both"/>
        <w:rPr>
          <w:rFonts w:ascii="Times New Roman" w:hAnsi="Times New Roman" w:cs="Times New Roman"/>
          <w:sz w:val="24"/>
          <w:szCs w:val="24"/>
        </w:rPr>
      </w:pPr>
      <w:r w:rsidRPr="00CC3D1A">
        <w:rPr>
          <w:rFonts w:ascii="Times New Roman" w:eastAsia="Calibri" w:hAnsi="Times New Roman" w:cs="Times New Roman"/>
          <w:color w:val="000000"/>
          <w:sz w:val="24"/>
          <w:szCs w:val="24"/>
          <w:lang w:eastAsia="ar-SA" w:bidi="en-US"/>
        </w:rPr>
        <w:t xml:space="preserve">Примечание </w:t>
      </w:r>
      <w:r w:rsidRPr="00CC3D1A">
        <w:rPr>
          <w:rFonts w:ascii="Times New Roman" w:eastAsia="Calibri" w:hAnsi="Times New Roman" w:cs="Times New Roman"/>
          <w:color w:val="000000"/>
          <w:sz w:val="24"/>
          <w:szCs w:val="24"/>
          <w:lang w:val="kk-KZ" w:eastAsia="ar-SA"/>
        </w:rPr>
        <w:t xml:space="preserve">– </w:t>
      </w:r>
      <w:r w:rsidR="00E43BD6" w:rsidRPr="00CC3D1A">
        <w:rPr>
          <w:rFonts w:ascii="Times New Roman" w:eastAsia="Calibri" w:hAnsi="Times New Roman" w:cs="Times New Roman"/>
          <w:color w:val="000000"/>
          <w:sz w:val="24"/>
          <w:szCs w:val="24"/>
          <w:lang w:val="kk-KZ" w:eastAsia="ar-SA"/>
        </w:rPr>
        <w:t xml:space="preserve">Составлено </w:t>
      </w:r>
      <w:r w:rsidRPr="00CC3D1A">
        <w:rPr>
          <w:rFonts w:ascii="Times New Roman" w:eastAsia="Calibri" w:hAnsi="Times New Roman" w:cs="Times New Roman"/>
          <w:color w:val="000000"/>
          <w:sz w:val="24"/>
          <w:szCs w:val="24"/>
          <w:lang w:val="kk-KZ" w:eastAsia="ar-SA"/>
        </w:rPr>
        <w:t>по источнику</w:t>
      </w:r>
      <w:r w:rsidRPr="00CC3D1A">
        <w:rPr>
          <w:rFonts w:ascii="Times New Roman" w:eastAsia="Calibri" w:hAnsi="Times New Roman" w:cs="Times New Roman"/>
          <w:color w:val="000000"/>
          <w:sz w:val="24"/>
          <w:szCs w:val="24"/>
          <w:lang w:val="kk-KZ" w:eastAsia="ar-SA" w:bidi="en-US"/>
        </w:rPr>
        <w:t xml:space="preserve"> </w:t>
      </w:r>
      <w:r w:rsidR="00CE6DA3" w:rsidRPr="00CC3D1A">
        <w:rPr>
          <w:rFonts w:ascii="Times New Roman" w:hAnsi="Times New Roman" w:cs="Times New Roman"/>
          <w:sz w:val="24"/>
          <w:szCs w:val="24"/>
        </w:rPr>
        <w:t>[</w:t>
      </w:r>
      <w:r w:rsidR="00CE6DA3" w:rsidRPr="00CC3D1A">
        <w:rPr>
          <w:rFonts w:ascii="Times New Roman" w:hAnsi="Times New Roman" w:cs="Times New Roman"/>
          <w:sz w:val="24"/>
          <w:szCs w:val="24"/>
          <w:lang w:val="kk-KZ"/>
        </w:rPr>
        <w:t>78</w:t>
      </w:r>
      <w:r w:rsidR="00CE6DA3" w:rsidRPr="00CC3D1A">
        <w:rPr>
          <w:rFonts w:ascii="Times New Roman" w:hAnsi="Times New Roman" w:cs="Times New Roman"/>
          <w:sz w:val="24"/>
          <w:szCs w:val="24"/>
        </w:rPr>
        <w:t>]</w:t>
      </w:r>
    </w:p>
    <w:p w14:paraId="127FA047" w14:textId="77777777" w:rsidR="00132B21" w:rsidRDefault="00132B21" w:rsidP="00CC0CF8">
      <w:pPr>
        <w:spacing w:after="0" w:line="240" w:lineRule="auto"/>
        <w:ind w:firstLine="709"/>
        <w:jc w:val="both"/>
        <w:rPr>
          <w:rFonts w:ascii="Times New Roman" w:hAnsi="Times New Roman" w:cs="Times New Roman"/>
          <w:sz w:val="28"/>
          <w:szCs w:val="28"/>
          <w:lang w:val="kk-KZ"/>
        </w:rPr>
      </w:pPr>
    </w:p>
    <w:p w14:paraId="45348475" w14:textId="77777777" w:rsidR="00CC0CF8" w:rsidRPr="001E4484" w:rsidRDefault="00CC0CF8" w:rsidP="00132B21">
      <w:pPr>
        <w:tabs>
          <w:tab w:val="left" w:pos="1134"/>
        </w:tabs>
        <w:spacing w:after="0" w:line="240" w:lineRule="auto"/>
        <w:ind w:firstLine="709"/>
        <w:jc w:val="both"/>
        <w:rPr>
          <w:rFonts w:ascii="Times New Roman" w:hAnsi="Times New Roman" w:cs="Times New Roman"/>
          <w:sz w:val="28"/>
          <w:szCs w:val="28"/>
        </w:rPr>
      </w:pPr>
      <w:r w:rsidRPr="001E4484">
        <w:rPr>
          <w:rFonts w:ascii="Times New Roman" w:hAnsi="Times New Roman" w:cs="Times New Roman"/>
          <w:sz w:val="28"/>
          <w:szCs w:val="28"/>
        </w:rPr>
        <w:t>Аналитическое решение для измерения коэффициента температур</w:t>
      </w:r>
      <w:r w:rsidR="00830482" w:rsidRPr="001E4484">
        <w:rPr>
          <w:rFonts w:ascii="Times New Roman" w:hAnsi="Times New Roman" w:cs="Times New Roman"/>
          <w:sz w:val="28"/>
          <w:szCs w:val="28"/>
        </w:rPr>
        <w:t>о</w:t>
      </w:r>
      <w:r w:rsidRPr="001E4484">
        <w:rPr>
          <w:rFonts w:ascii="Times New Roman" w:hAnsi="Times New Roman" w:cs="Times New Roman"/>
          <w:sz w:val="28"/>
          <w:szCs w:val="28"/>
        </w:rPr>
        <w:t xml:space="preserve">проводности лазерной вспышки было предложено </w:t>
      </w:r>
      <w:r w:rsidR="00D57568" w:rsidRPr="001E4484">
        <w:rPr>
          <w:rFonts w:ascii="Times New Roman" w:hAnsi="Times New Roman" w:cs="Times New Roman"/>
          <w:sz w:val="28"/>
          <w:szCs w:val="28"/>
          <w:lang w:val="en-US"/>
        </w:rPr>
        <w:t>Parker</w:t>
      </w:r>
      <w:r w:rsidR="00D57568" w:rsidRPr="001E4484">
        <w:rPr>
          <w:rFonts w:ascii="Times New Roman" w:hAnsi="Times New Roman" w:cs="Times New Roman"/>
          <w:sz w:val="28"/>
          <w:szCs w:val="28"/>
        </w:rPr>
        <w:t xml:space="preserve"> </w:t>
      </w:r>
      <w:r w:rsidR="00D57568" w:rsidRPr="001E4484">
        <w:rPr>
          <w:rFonts w:ascii="Times New Roman" w:hAnsi="Times New Roman" w:cs="Times New Roman"/>
          <w:sz w:val="28"/>
          <w:szCs w:val="28"/>
          <w:lang w:val="en-US"/>
        </w:rPr>
        <w:t>et</w:t>
      </w:r>
      <w:r w:rsidR="00D57568" w:rsidRPr="001E4484">
        <w:rPr>
          <w:rFonts w:ascii="Times New Roman" w:hAnsi="Times New Roman" w:cs="Times New Roman"/>
          <w:sz w:val="28"/>
          <w:szCs w:val="28"/>
        </w:rPr>
        <w:t xml:space="preserve"> </w:t>
      </w:r>
      <w:r w:rsidR="00D57568" w:rsidRPr="001E4484">
        <w:rPr>
          <w:rFonts w:ascii="Times New Roman" w:hAnsi="Times New Roman" w:cs="Times New Roman"/>
          <w:sz w:val="28"/>
          <w:szCs w:val="28"/>
          <w:lang w:val="en-US"/>
        </w:rPr>
        <w:t>al</w:t>
      </w:r>
      <w:r w:rsidR="00D57568" w:rsidRPr="001E4484">
        <w:rPr>
          <w:rFonts w:ascii="Times New Roman" w:hAnsi="Times New Roman" w:cs="Times New Roman"/>
          <w:sz w:val="28"/>
          <w:szCs w:val="28"/>
        </w:rPr>
        <w:t>.</w:t>
      </w:r>
      <w:r w:rsidRPr="001E4484">
        <w:rPr>
          <w:rFonts w:ascii="Times New Roman" w:hAnsi="Times New Roman" w:cs="Times New Roman"/>
          <w:sz w:val="28"/>
          <w:szCs w:val="28"/>
        </w:rPr>
        <w:t xml:space="preserve"> </w:t>
      </w:r>
      <w:r w:rsidR="00F75796" w:rsidRPr="001E4484">
        <w:rPr>
          <w:rFonts w:ascii="Times New Roman" w:hAnsi="Times New Roman" w:cs="Times New Roman"/>
          <w:sz w:val="28"/>
          <w:szCs w:val="28"/>
        </w:rPr>
        <w:t>[</w:t>
      </w:r>
      <w:r w:rsidR="00796B55" w:rsidRPr="001E4484">
        <w:rPr>
          <w:rFonts w:ascii="Times New Roman" w:hAnsi="Times New Roman" w:cs="Times New Roman"/>
          <w:sz w:val="28"/>
          <w:szCs w:val="28"/>
          <w:lang w:val="kk-KZ"/>
        </w:rPr>
        <w:t>79</w:t>
      </w:r>
      <w:r w:rsidR="00F75796" w:rsidRPr="001E4484">
        <w:rPr>
          <w:rFonts w:ascii="Times New Roman" w:hAnsi="Times New Roman" w:cs="Times New Roman"/>
          <w:sz w:val="28"/>
          <w:szCs w:val="28"/>
        </w:rPr>
        <w:t xml:space="preserve">] </w:t>
      </w:r>
      <w:r w:rsidRPr="001E4484">
        <w:rPr>
          <w:rFonts w:ascii="Times New Roman" w:hAnsi="Times New Roman" w:cs="Times New Roman"/>
          <w:sz w:val="28"/>
          <w:szCs w:val="28"/>
        </w:rPr>
        <w:t>при соблюдении следующих условий:</w:t>
      </w:r>
    </w:p>
    <w:p w14:paraId="0ACA4CFB" w14:textId="77777777" w:rsidR="00CC0CF8" w:rsidRPr="001E4484" w:rsidRDefault="00CC0CF8" w:rsidP="00132B21">
      <w:pPr>
        <w:pStyle w:val="a4"/>
        <w:numPr>
          <w:ilvl w:val="0"/>
          <w:numId w:val="3"/>
        </w:numPr>
        <w:tabs>
          <w:tab w:val="left" w:pos="1134"/>
        </w:tabs>
        <w:spacing w:after="0" w:line="240" w:lineRule="auto"/>
        <w:ind w:left="0" w:firstLine="709"/>
        <w:jc w:val="both"/>
        <w:rPr>
          <w:rFonts w:ascii="Times New Roman" w:hAnsi="Times New Roman" w:cs="Times New Roman"/>
          <w:sz w:val="28"/>
          <w:szCs w:val="28"/>
        </w:rPr>
      </w:pPr>
      <w:r w:rsidRPr="001E4484">
        <w:rPr>
          <w:rFonts w:ascii="Times New Roman" w:hAnsi="Times New Roman" w:cs="Times New Roman"/>
          <w:sz w:val="28"/>
          <w:szCs w:val="28"/>
        </w:rPr>
        <w:t>Длительность лазерного импульса пренебрежимо мало по сравнению с характерным временем рассеивания тепла</w:t>
      </w:r>
      <w:r w:rsidR="00E43BD6">
        <w:rPr>
          <w:rFonts w:ascii="Times New Roman" w:hAnsi="Times New Roman" w:cs="Times New Roman"/>
          <w:sz w:val="28"/>
          <w:szCs w:val="28"/>
        </w:rPr>
        <w:t>.</w:t>
      </w:r>
    </w:p>
    <w:p w14:paraId="0DF7EFCF" w14:textId="77777777" w:rsidR="00CC0CF8" w:rsidRPr="001E4484" w:rsidRDefault="00CC0CF8" w:rsidP="00132B21">
      <w:pPr>
        <w:pStyle w:val="a4"/>
        <w:numPr>
          <w:ilvl w:val="0"/>
          <w:numId w:val="3"/>
        </w:numPr>
        <w:tabs>
          <w:tab w:val="left" w:pos="1134"/>
        </w:tabs>
        <w:spacing w:after="0" w:line="240" w:lineRule="auto"/>
        <w:ind w:left="0" w:firstLine="709"/>
        <w:jc w:val="both"/>
        <w:rPr>
          <w:rFonts w:ascii="Times New Roman" w:hAnsi="Times New Roman" w:cs="Times New Roman"/>
          <w:sz w:val="28"/>
          <w:szCs w:val="28"/>
        </w:rPr>
      </w:pPr>
      <w:r w:rsidRPr="001E4484">
        <w:rPr>
          <w:rFonts w:ascii="Times New Roman" w:hAnsi="Times New Roman" w:cs="Times New Roman"/>
          <w:sz w:val="28"/>
          <w:szCs w:val="28"/>
        </w:rPr>
        <w:lastRenderedPageBreak/>
        <w:t xml:space="preserve">Нижняя поверхность образца равномерно нагревается световым импульсом. </w:t>
      </w:r>
    </w:p>
    <w:p w14:paraId="7BB79BA2" w14:textId="77777777" w:rsidR="00CC0CF8" w:rsidRPr="001E4484" w:rsidRDefault="00CC0CF8" w:rsidP="00132B21">
      <w:pPr>
        <w:pStyle w:val="a4"/>
        <w:numPr>
          <w:ilvl w:val="0"/>
          <w:numId w:val="3"/>
        </w:numPr>
        <w:tabs>
          <w:tab w:val="left" w:pos="1134"/>
        </w:tabs>
        <w:spacing w:after="0" w:line="240" w:lineRule="auto"/>
        <w:ind w:left="0" w:firstLine="709"/>
        <w:jc w:val="both"/>
        <w:rPr>
          <w:rFonts w:ascii="Times New Roman" w:hAnsi="Times New Roman" w:cs="Times New Roman"/>
          <w:sz w:val="28"/>
          <w:szCs w:val="28"/>
        </w:rPr>
      </w:pPr>
      <w:r w:rsidRPr="001E4484">
        <w:rPr>
          <w:rFonts w:ascii="Times New Roman" w:hAnsi="Times New Roman" w:cs="Times New Roman"/>
          <w:sz w:val="28"/>
          <w:szCs w:val="28"/>
        </w:rPr>
        <w:t>Во время измерения световым импульсом образец остается адиабатическим</w:t>
      </w:r>
      <w:r w:rsidR="00E43BD6">
        <w:rPr>
          <w:rFonts w:ascii="Times New Roman" w:hAnsi="Times New Roman" w:cs="Times New Roman"/>
          <w:sz w:val="28"/>
          <w:szCs w:val="28"/>
        </w:rPr>
        <w:t>.</w:t>
      </w:r>
      <w:r w:rsidRPr="001E4484">
        <w:rPr>
          <w:rFonts w:ascii="Times New Roman" w:hAnsi="Times New Roman" w:cs="Times New Roman"/>
          <w:sz w:val="28"/>
          <w:szCs w:val="28"/>
        </w:rPr>
        <w:t xml:space="preserve"> </w:t>
      </w:r>
    </w:p>
    <w:p w14:paraId="4DDA81F9" w14:textId="77777777" w:rsidR="00CC0CF8" w:rsidRPr="001E4484" w:rsidRDefault="00CC0CF8" w:rsidP="00132B21">
      <w:pPr>
        <w:pStyle w:val="a4"/>
        <w:numPr>
          <w:ilvl w:val="0"/>
          <w:numId w:val="3"/>
        </w:numPr>
        <w:tabs>
          <w:tab w:val="left" w:pos="1134"/>
        </w:tabs>
        <w:spacing w:after="0" w:line="240" w:lineRule="auto"/>
        <w:ind w:left="0" w:firstLine="709"/>
        <w:jc w:val="both"/>
        <w:rPr>
          <w:rFonts w:ascii="Times New Roman" w:hAnsi="Times New Roman" w:cs="Times New Roman"/>
          <w:sz w:val="28"/>
          <w:szCs w:val="28"/>
        </w:rPr>
      </w:pPr>
      <w:r w:rsidRPr="001E4484">
        <w:rPr>
          <w:rFonts w:ascii="Times New Roman" w:hAnsi="Times New Roman" w:cs="Times New Roman"/>
          <w:sz w:val="28"/>
          <w:szCs w:val="28"/>
        </w:rPr>
        <w:t>Образец однороден (по геометрии) и гомогенный</w:t>
      </w:r>
      <w:r w:rsidR="00E43BD6">
        <w:rPr>
          <w:rFonts w:ascii="Times New Roman" w:hAnsi="Times New Roman" w:cs="Times New Roman"/>
          <w:sz w:val="28"/>
          <w:szCs w:val="28"/>
        </w:rPr>
        <w:t>.</w:t>
      </w:r>
    </w:p>
    <w:p w14:paraId="52B90B7E" w14:textId="77777777" w:rsidR="00CC0CF8" w:rsidRPr="001E4484" w:rsidRDefault="00CC0CF8" w:rsidP="00132B21">
      <w:pPr>
        <w:pStyle w:val="a4"/>
        <w:numPr>
          <w:ilvl w:val="0"/>
          <w:numId w:val="3"/>
        </w:numPr>
        <w:tabs>
          <w:tab w:val="left" w:pos="1134"/>
        </w:tabs>
        <w:spacing w:after="0" w:line="240" w:lineRule="auto"/>
        <w:ind w:left="0" w:firstLine="709"/>
        <w:jc w:val="both"/>
        <w:rPr>
          <w:rFonts w:ascii="Times New Roman" w:hAnsi="Times New Roman" w:cs="Times New Roman"/>
          <w:sz w:val="28"/>
          <w:szCs w:val="28"/>
        </w:rPr>
      </w:pPr>
      <w:r w:rsidRPr="001E4484">
        <w:rPr>
          <w:rFonts w:ascii="Times New Roman" w:hAnsi="Times New Roman" w:cs="Times New Roman"/>
          <w:sz w:val="28"/>
          <w:szCs w:val="28"/>
        </w:rPr>
        <w:t>Образец непрозрачен (не прос</w:t>
      </w:r>
      <w:r w:rsidR="00A93F07" w:rsidRPr="001E4484">
        <w:rPr>
          <w:rFonts w:ascii="Times New Roman" w:hAnsi="Times New Roman" w:cs="Times New Roman"/>
          <w:sz w:val="28"/>
          <w:szCs w:val="28"/>
        </w:rPr>
        <w:t>в</w:t>
      </w:r>
      <w:r w:rsidRPr="001E4484">
        <w:rPr>
          <w:rFonts w:ascii="Times New Roman" w:hAnsi="Times New Roman" w:cs="Times New Roman"/>
          <w:sz w:val="28"/>
          <w:szCs w:val="28"/>
        </w:rPr>
        <w:t>ечивает) для импульсов света и теплового излучения</w:t>
      </w:r>
      <w:r w:rsidR="00E43BD6">
        <w:rPr>
          <w:rFonts w:ascii="Times New Roman" w:hAnsi="Times New Roman" w:cs="Times New Roman"/>
          <w:sz w:val="28"/>
          <w:szCs w:val="28"/>
        </w:rPr>
        <w:t>.</w:t>
      </w:r>
      <w:r w:rsidRPr="001E4484">
        <w:rPr>
          <w:rFonts w:ascii="Times New Roman" w:hAnsi="Times New Roman" w:cs="Times New Roman"/>
          <w:sz w:val="28"/>
          <w:szCs w:val="28"/>
        </w:rPr>
        <w:t xml:space="preserve"> </w:t>
      </w:r>
    </w:p>
    <w:p w14:paraId="1FFAB90B" w14:textId="77777777" w:rsidR="00CC0CF8" w:rsidRPr="001E4484" w:rsidRDefault="00CC0CF8" w:rsidP="00132B21">
      <w:pPr>
        <w:pStyle w:val="a4"/>
        <w:tabs>
          <w:tab w:val="left" w:pos="1134"/>
        </w:tabs>
        <w:spacing w:after="0" w:line="240" w:lineRule="auto"/>
        <w:ind w:left="0" w:firstLine="709"/>
        <w:jc w:val="both"/>
        <w:rPr>
          <w:rFonts w:ascii="Times New Roman" w:hAnsi="Times New Roman" w:cs="Times New Roman"/>
          <w:sz w:val="28"/>
          <w:szCs w:val="28"/>
        </w:rPr>
      </w:pPr>
      <w:r w:rsidRPr="001E4484">
        <w:rPr>
          <w:rFonts w:ascii="Times New Roman" w:hAnsi="Times New Roman" w:cs="Times New Roman"/>
          <w:sz w:val="28"/>
          <w:szCs w:val="28"/>
        </w:rPr>
        <w:t xml:space="preserve">Регистрация температуры верхней поверхности начинается с момента включения лазерной вспышки и длится несколько секунд от сотен миллисекунд до нескольких секунд. На рисунке </w:t>
      </w:r>
      <w:r w:rsidR="002A1766" w:rsidRPr="001E4484">
        <w:rPr>
          <w:rFonts w:ascii="Times New Roman" w:hAnsi="Times New Roman" w:cs="Times New Roman"/>
          <w:sz w:val="28"/>
          <w:szCs w:val="28"/>
        </w:rPr>
        <w:t>10</w:t>
      </w:r>
      <w:r w:rsidRPr="001E4484">
        <w:rPr>
          <w:rFonts w:ascii="Times New Roman" w:hAnsi="Times New Roman" w:cs="Times New Roman"/>
          <w:sz w:val="28"/>
          <w:szCs w:val="28"/>
        </w:rPr>
        <w:t xml:space="preserve"> можно увидеть типичную временную температурную характеристику эксперимента с лазерной вспышкой на тонком образце с высокой температуропроводностью и в адиабатических условиях при отсутствии или незначительных потерях тепла во время регистрации температуры</w:t>
      </w:r>
      <w:r w:rsidR="00EF5EAA" w:rsidRPr="001E4484">
        <w:rPr>
          <w:rFonts w:ascii="Times New Roman" w:hAnsi="Times New Roman" w:cs="Times New Roman"/>
          <w:sz w:val="28"/>
          <w:szCs w:val="28"/>
        </w:rPr>
        <w:t xml:space="preserve"> </w:t>
      </w:r>
      <w:r w:rsidR="00285B36" w:rsidRPr="001E4484">
        <w:rPr>
          <w:rFonts w:ascii="Times New Roman" w:hAnsi="Times New Roman" w:cs="Times New Roman"/>
          <w:sz w:val="28"/>
          <w:szCs w:val="28"/>
        </w:rPr>
        <w:t>[</w:t>
      </w:r>
      <w:r w:rsidR="00285B36" w:rsidRPr="001E4484">
        <w:rPr>
          <w:rFonts w:ascii="Times New Roman" w:hAnsi="Times New Roman" w:cs="Times New Roman"/>
          <w:sz w:val="28"/>
          <w:szCs w:val="28"/>
          <w:lang w:val="kk-KZ"/>
        </w:rPr>
        <w:t>78</w:t>
      </w:r>
      <w:r w:rsidR="00285B36" w:rsidRPr="001E4484">
        <w:rPr>
          <w:rFonts w:ascii="Times New Roman" w:hAnsi="Times New Roman" w:cs="Times New Roman"/>
          <w:sz w:val="28"/>
          <w:szCs w:val="28"/>
        </w:rPr>
        <w:t xml:space="preserve">, </w:t>
      </w:r>
      <w:r w:rsidR="004F7BA0">
        <w:rPr>
          <w:rFonts w:ascii="Times New Roman" w:hAnsi="Times New Roman" w:cs="Times New Roman"/>
          <w:sz w:val="28"/>
          <w:szCs w:val="28"/>
          <w:lang w:val="en-US"/>
        </w:rPr>
        <w:t>p</w:t>
      </w:r>
      <w:r w:rsidR="00285B36" w:rsidRPr="001E4484">
        <w:rPr>
          <w:rFonts w:ascii="Times New Roman" w:hAnsi="Times New Roman" w:cs="Times New Roman"/>
          <w:sz w:val="28"/>
          <w:szCs w:val="28"/>
        </w:rPr>
        <w:t>. 522].</w:t>
      </w:r>
    </w:p>
    <w:p w14:paraId="70998D6C" w14:textId="77777777" w:rsidR="00360990" w:rsidRPr="001E4484" w:rsidRDefault="00360990" w:rsidP="00CC0CF8">
      <w:pPr>
        <w:pStyle w:val="a4"/>
        <w:spacing w:after="0" w:line="240" w:lineRule="auto"/>
        <w:ind w:left="0" w:firstLine="708"/>
        <w:jc w:val="both"/>
        <w:rPr>
          <w:rFonts w:ascii="Times New Roman" w:hAnsi="Times New Roman" w:cs="Times New Roman"/>
          <w:sz w:val="28"/>
          <w:szCs w:val="28"/>
        </w:rPr>
      </w:pPr>
    </w:p>
    <w:p w14:paraId="4DD34B70" w14:textId="77777777" w:rsidR="008A6E4A" w:rsidRPr="001E4484" w:rsidRDefault="00360990" w:rsidP="00132B21">
      <w:pPr>
        <w:pStyle w:val="a4"/>
        <w:spacing w:after="0" w:line="240" w:lineRule="auto"/>
        <w:ind w:left="0"/>
        <w:jc w:val="center"/>
        <w:rPr>
          <w:rFonts w:ascii="Times New Roman" w:hAnsi="Times New Roman" w:cs="Times New Roman"/>
          <w:sz w:val="28"/>
          <w:szCs w:val="28"/>
        </w:rPr>
      </w:pPr>
      <w:r w:rsidRPr="001E4484">
        <w:rPr>
          <w:rFonts w:ascii="Times New Roman" w:hAnsi="Times New Roman" w:cs="Times New Roman"/>
          <w:noProof/>
          <w:sz w:val="28"/>
          <w:szCs w:val="28"/>
          <w:lang w:eastAsia="ru-RU"/>
        </w:rPr>
        <w:drawing>
          <wp:inline distT="0" distB="0" distL="0" distR="0" wp14:anchorId="58AB62C5" wp14:editId="41F8F309">
            <wp:extent cx="5036185" cy="2704927"/>
            <wp:effectExtent l="0" t="0" r="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6185" cy="2704927"/>
                    </a:xfrm>
                    <a:prstGeom prst="rect">
                      <a:avLst/>
                    </a:prstGeom>
                    <a:noFill/>
                    <a:ln>
                      <a:noFill/>
                    </a:ln>
                  </pic:spPr>
                </pic:pic>
              </a:graphicData>
            </a:graphic>
          </wp:inline>
        </w:drawing>
      </w:r>
    </w:p>
    <w:p w14:paraId="3E01F469" w14:textId="77777777" w:rsidR="004A1AC1" w:rsidRPr="00132B21" w:rsidRDefault="004A1AC1" w:rsidP="00132B21">
      <w:pPr>
        <w:spacing w:after="0" w:line="240" w:lineRule="auto"/>
        <w:jc w:val="center"/>
        <w:rPr>
          <w:rFonts w:ascii="Times New Roman" w:hAnsi="Times New Roman" w:cs="Times New Roman"/>
          <w:sz w:val="16"/>
          <w:szCs w:val="16"/>
        </w:rPr>
      </w:pPr>
    </w:p>
    <w:p w14:paraId="6C0A291F" w14:textId="77777777" w:rsidR="00C334B5" w:rsidRPr="001E4484" w:rsidRDefault="00CC0CF8" w:rsidP="00132B21">
      <w:pPr>
        <w:spacing w:after="0" w:line="240" w:lineRule="auto"/>
        <w:jc w:val="center"/>
        <w:rPr>
          <w:rFonts w:ascii="Times New Roman" w:hAnsi="Times New Roman" w:cs="Times New Roman"/>
          <w:sz w:val="28"/>
          <w:szCs w:val="28"/>
        </w:rPr>
      </w:pPr>
      <w:r w:rsidRPr="001E4484">
        <w:rPr>
          <w:rFonts w:ascii="Times New Roman" w:hAnsi="Times New Roman" w:cs="Times New Roman"/>
          <w:sz w:val="28"/>
          <w:szCs w:val="28"/>
        </w:rPr>
        <w:t>Рис</w:t>
      </w:r>
      <w:r w:rsidR="00931ADD" w:rsidRPr="001E4484">
        <w:rPr>
          <w:rFonts w:ascii="Times New Roman" w:hAnsi="Times New Roman" w:cs="Times New Roman"/>
          <w:sz w:val="28"/>
          <w:szCs w:val="28"/>
        </w:rPr>
        <w:t>унок</w:t>
      </w:r>
      <w:r w:rsidRPr="001E4484">
        <w:rPr>
          <w:rFonts w:ascii="Times New Roman" w:hAnsi="Times New Roman" w:cs="Times New Roman"/>
          <w:sz w:val="28"/>
          <w:szCs w:val="28"/>
        </w:rPr>
        <w:t xml:space="preserve"> </w:t>
      </w:r>
      <w:r w:rsidR="002A1766" w:rsidRPr="001E4484">
        <w:rPr>
          <w:rFonts w:ascii="Times New Roman" w:hAnsi="Times New Roman" w:cs="Times New Roman"/>
          <w:sz w:val="28"/>
          <w:szCs w:val="28"/>
        </w:rPr>
        <w:t>11</w:t>
      </w:r>
      <w:r w:rsidRPr="001E4484">
        <w:rPr>
          <w:rFonts w:ascii="Times New Roman" w:hAnsi="Times New Roman" w:cs="Times New Roman"/>
          <w:sz w:val="28"/>
          <w:szCs w:val="28"/>
        </w:rPr>
        <w:t xml:space="preserve"> </w:t>
      </w:r>
      <w:r w:rsidR="002F2609" w:rsidRPr="001E4484">
        <w:rPr>
          <w:rFonts w:ascii="Times New Roman" w:hAnsi="Times New Roman" w:cs="Times New Roman"/>
          <w:sz w:val="28"/>
          <w:szCs w:val="28"/>
        </w:rPr>
        <w:t>–</w:t>
      </w:r>
      <w:r w:rsidR="00931ADD" w:rsidRPr="001E4484">
        <w:rPr>
          <w:rFonts w:ascii="Times New Roman" w:hAnsi="Times New Roman" w:cs="Times New Roman"/>
          <w:sz w:val="28"/>
          <w:szCs w:val="28"/>
        </w:rPr>
        <w:t xml:space="preserve"> </w:t>
      </w:r>
      <w:r w:rsidRPr="001E4484">
        <w:rPr>
          <w:rFonts w:ascii="Times New Roman" w:hAnsi="Times New Roman" w:cs="Times New Roman"/>
          <w:sz w:val="28"/>
          <w:szCs w:val="28"/>
        </w:rPr>
        <w:t>Типичная переходн</w:t>
      </w:r>
      <w:r w:rsidR="00C71AD6" w:rsidRPr="001E4484">
        <w:rPr>
          <w:rFonts w:ascii="Times New Roman" w:hAnsi="Times New Roman" w:cs="Times New Roman"/>
          <w:sz w:val="28"/>
          <w:szCs w:val="28"/>
        </w:rPr>
        <w:t>а</w:t>
      </w:r>
      <w:r w:rsidRPr="001E4484">
        <w:rPr>
          <w:rFonts w:ascii="Times New Roman" w:hAnsi="Times New Roman" w:cs="Times New Roman"/>
          <w:sz w:val="28"/>
          <w:szCs w:val="28"/>
        </w:rPr>
        <w:t>я температурная кривая для адиабатических условий</w:t>
      </w:r>
      <w:r w:rsidR="00EF5EAA" w:rsidRPr="001E4484">
        <w:rPr>
          <w:rFonts w:ascii="Times New Roman" w:hAnsi="Times New Roman" w:cs="Times New Roman"/>
          <w:sz w:val="28"/>
          <w:szCs w:val="28"/>
        </w:rPr>
        <w:t xml:space="preserve"> </w:t>
      </w:r>
    </w:p>
    <w:p w14:paraId="5CD88751" w14:textId="77777777" w:rsidR="00C334B5" w:rsidRPr="00132B21" w:rsidRDefault="00C334B5" w:rsidP="00850845">
      <w:pPr>
        <w:spacing w:after="0" w:line="240" w:lineRule="auto"/>
        <w:ind w:firstLine="709"/>
        <w:jc w:val="center"/>
        <w:rPr>
          <w:rFonts w:ascii="Times New Roman" w:hAnsi="Times New Roman" w:cs="Times New Roman"/>
          <w:sz w:val="16"/>
          <w:szCs w:val="16"/>
        </w:rPr>
      </w:pPr>
    </w:p>
    <w:p w14:paraId="79CC0E68" w14:textId="77777777" w:rsidR="00CC0CF8" w:rsidRPr="00132B21" w:rsidRDefault="00C334B5" w:rsidP="00132B21">
      <w:pPr>
        <w:spacing w:after="0" w:line="240" w:lineRule="auto"/>
        <w:ind w:firstLine="709"/>
        <w:jc w:val="both"/>
        <w:rPr>
          <w:rFonts w:ascii="Times New Roman" w:hAnsi="Times New Roman" w:cs="Times New Roman"/>
          <w:sz w:val="24"/>
          <w:szCs w:val="24"/>
        </w:rPr>
      </w:pPr>
      <w:r w:rsidRPr="00132B21">
        <w:rPr>
          <w:rFonts w:ascii="Times New Roman" w:eastAsia="Calibri" w:hAnsi="Times New Roman" w:cs="Times New Roman"/>
          <w:color w:val="000000"/>
          <w:sz w:val="24"/>
          <w:szCs w:val="24"/>
          <w:lang w:eastAsia="ar-SA" w:bidi="en-US"/>
        </w:rPr>
        <w:t xml:space="preserve">Примечание </w:t>
      </w:r>
      <w:r w:rsidRPr="00132B21">
        <w:rPr>
          <w:rFonts w:ascii="Times New Roman" w:eastAsia="Calibri" w:hAnsi="Times New Roman" w:cs="Times New Roman"/>
          <w:color w:val="000000"/>
          <w:sz w:val="24"/>
          <w:szCs w:val="24"/>
          <w:lang w:val="kk-KZ" w:eastAsia="ar-SA"/>
        </w:rPr>
        <w:t xml:space="preserve">– </w:t>
      </w:r>
      <w:r w:rsidR="00E43BD6" w:rsidRPr="00132B21">
        <w:rPr>
          <w:rFonts w:ascii="Times New Roman" w:eastAsia="Calibri" w:hAnsi="Times New Roman" w:cs="Times New Roman"/>
          <w:color w:val="000000"/>
          <w:sz w:val="24"/>
          <w:szCs w:val="24"/>
          <w:lang w:val="kk-KZ" w:eastAsia="ar-SA"/>
        </w:rPr>
        <w:t xml:space="preserve">Составлено </w:t>
      </w:r>
      <w:r w:rsidRPr="00132B21">
        <w:rPr>
          <w:rFonts w:ascii="Times New Roman" w:eastAsia="Calibri" w:hAnsi="Times New Roman" w:cs="Times New Roman"/>
          <w:color w:val="000000"/>
          <w:sz w:val="24"/>
          <w:szCs w:val="24"/>
          <w:lang w:val="kk-KZ" w:eastAsia="ar-SA"/>
        </w:rPr>
        <w:t>по источнику</w:t>
      </w:r>
      <w:r w:rsidRPr="00132B21">
        <w:rPr>
          <w:rFonts w:ascii="Times New Roman" w:eastAsia="Calibri" w:hAnsi="Times New Roman" w:cs="Times New Roman"/>
          <w:color w:val="000000"/>
          <w:sz w:val="24"/>
          <w:szCs w:val="24"/>
          <w:lang w:val="kk-KZ" w:eastAsia="ar-SA" w:bidi="en-US"/>
        </w:rPr>
        <w:t xml:space="preserve"> </w:t>
      </w:r>
      <w:r w:rsidRPr="00132B21">
        <w:rPr>
          <w:rFonts w:ascii="Times New Roman" w:hAnsi="Times New Roman" w:cs="Times New Roman"/>
          <w:sz w:val="24"/>
          <w:szCs w:val="24"/>
        </w:rPr>
        <w:t>[</w:t>
      </w:r>
      <w:r w:rsidRPr="00132B21">
        <w:rPr>
          <w:rFonts w:ascii="Times New Roman" w:hAnsi="Times New Roman" w:cs="Times New Roman"/>
          <w:sz w:val="24"/>
          <w:szCs w:val="24"/>
          <w:lang w:val="kk-KZ"/>
        </w:rPr>
        <w:t>77</w:t>
      </w:r>
      <w:r w:rsidRPr="00132B21">
        <w:rPr>
          <w:rFonts w:ascii="Times New Roman" w:hAnsi="Times New Roman" w:cs="Times New Roman"/>
          <w:sz w:val="24"/>
          <w:szCs w:val="24"/>
        </w:rPr>
        <w:t xml:space="preserve">, </w:t>
      </w:r>
      <w:r w:rsidR="00167587" w:rsidRPr="00132B21">
        <w:rPr>
          <w:rFonts w:ascii="Times New Roman" w:hAnsi="Times New Roman" w:cs="Times New Roman"/>
          <w:sz w:val="24"/>
          <w:szCs w:val="24"/>
          <w:lang w:val="en-US"/>
        </w:rPr>
        <w:t>p</w:t>
      </w:r>
      <w:r w:rsidRPr="00132B21">
        <w:rPr>
          <w:rFonts w:ascii="Times New Roman" w:hAnsi="Times New Roman" w:cs="Times New Roman"/>
          <w:sz w:val="24"/>
          <w:szCs w:val="24"/>
        </w:rPr>
        <w:t xml:space="preserve">. </w:t>
      </w:r>
      <w:r w:rsidR="00167587" w:rsidRPr="00132B21">
        <w:rPr>
          <w:rFonts w:ascii="Times New Roman" w:hAnsi="Times New Roman" w:cs="Times New Roman"/>
          <w:sz w:val="24"/>
          <w:szCs w:val="24"/>
        </w:rPr>
        <w:t>10</w:t>
      </w:r>
      <w:r w:rsidRPr="00132B21">
        <w:rPr>
          <w:rFonts w:ascii="Times New Roman" w:hAnsi="Times New Roman" w:cs="Times New Roman"/>
          <w:sz w:val="24"/>
          <w:szCs w:val="24"/>
        </w:rPr>
        <w:t>]</w:t>
      </w:r>
    </w:p>
    <w:p w14:paraId="24519FC6" w14:textId="77777777" w:rsidR="00850845" w:rsidRPr="001E4484" w:rsidRDefault="00850845" w:rsidP="00850845">
      <w:pPr>
        <w:spacing w:after="0" w:line="240" w:lineRule="auto"/>
        <w:ind w:firstLine="709"/>
        <w:jc w:val="center"/>
        <w:rPr>
          <w:rFonts w:ascii="Times New Roman" w:hAnsi="Times New Roman" w:cs="Times New Roman"/>
          <w:sz w:val="28"/>
          <w:szCs w:val="28"/>
        </w:rPr>
      </w:pPr>
    </w:p>
    <w:p w14:paraId="6A6B294C" w14:textId="77777777" w:rsidR="00CC0CF8" w:rsidRPr="001E4484" w:rsidRDefault="00CC0CF8" w:rsidP="00132B21">
      <w:pPr>
        <w:spacing w:after="0" w:line="240" w:lineRule="auto"/>
        <w:ind w:firstLine="709"/>
        <w:jc w:val="both"/>
        <w:rPr>
          <w:rFonts w:ascii="Times New Roman" w:hAnsi="Times New Roman" w:cs="Times New Roman"/>
          <w:sz w:val="28"/>
          <w:szCs w:val="28"/>
        </w:rPr>
      </w:pPr>
      <w:r w:rsidRPr="001E4484">
        <w:rPr>
          <w:rFonts w:ascii="Times New Roman" w:hAnsi="Times New Roman" w:cs="Times New Roman"/>
          <w:sz w:val="28"/>
          <w:szCs w:val="28"/>
        </w:rPr>
        <w:t xml:space="preserve">Математическим уравнением, лежащим в основе большинства моделей теплопередачи и термодинамики, а также инструментов моделирования в науке и технике, является </w:t>
      </w:r>
      <w:r w:rsidR="009B6933" w:rsidRPr="001E4484">
        <w:rPr>
          <w:rFonts w:ascii="Times New Roman" w:hAnsi="Times New Roman" w:cs="Times New Roman"/>
          <w:sz w:val="28"/>
          <w:szCs w:val="28"/>
        </w:rPr>
        <w:t>«</w:t>
      </w:r>
      <w:r w:rsidRPr="001E4484">
        <w:rPr>
          <w:rFonts w:ascii="Times New Roman" w:hAnsi="Times New Roman" w:cs="Times New Roman"/>
          <w:sz w:val="28"/>
          <w:szCs w:val="28"/>
        </w:rPr>
        <w:t>Уравнение теплопроводности</w:t>
      </w:r>
      <w:r w:rsidR="009B6933" w:rsidRPr="001E4484">
        <w:rPr>
          <w:rFonts w:ascii="Times New Roman" w:hAnsi="Times New Roman" w:cs="Times New Roman"/>
          <w:sz w:val="28"/>
          <w:szCs w:val="28"/>
        </w:rPr>
        <w:t>»</w:t>
      </w:r>
      <w:r w:rsidR="00204857" w:rsidRPr="001E4484">
        <w:rPr>
          <w:rFonts w:ascii="Times New Roman" w:hAnsi="Times New Roman" w:cs="Times New Roman"/>
          <w:sz w:val="28"/>
          <w:szCs w:val="28"/>
        </w:rPr>
        <w:t xml:space="preserve"> </w:t>
      </w:r>
      <w:r w:rsidR="000A6394" w:rsidRPr="001E4484">
        <w:rPr>
          <w:rFonts w:ascii="Times New Roman" w:hAnsi="Times New Roman" w:cs="Times New Roman"/>
          <w:sz w:val="28"/>
          <w:szCs w:val="28"/>
        </w:rPr>
        <w:t>[</w:t>
      </w:r>
      <w:r w:rsidR="00D420E9" w:rsidRPr="001E4484">
        <w:rPr>
          <w:rFonts w:ascii="Times New Roman" w:hAnsi="Times New Roman" w:cs="Times New Roman"/>
          <w:sz w:val="28"/>
          <w:szCs w:val="28"/>
          <w:lang w:val="kk-KZ"/>
        </w:rPr>
        <w:t>77</w:t>
      </w:r>
      <w:r w:rsidR="00167587" w:rsidRPr="00167587">
        <w:rPr>
          <w:rFonts w:ascii="Times New Roman" w:hAnsi="Times New Roman" w:cs="Times New Roman"/>
          <w:sz w:val="28"/>
          <w:szCs w:val="28"/>
        </w:rPr>
        <w:t xml:space="preserve">, </w:t>
      </w:r>
      <w:r w:rsidR="00167587">
        <w:rPr>
          <w:rFonts w:ascii="Times New Roman" w:hAnsi="Times New Roman" w:cs="Times New Roman"/>
          <w:sz w:val="28"/>
          <w:szCs w:val="28"/>
          <w:lang w:val="en-US"/>
        </w:rPr>
        <w:t>p</w:t>
      </w:r>
      <w:r w:rsidR="00167587" w:rsidRPr="00167587">
        <w:rPr>
          <w:rFonts w:ascii="Times New Roman" w:hAnsi="Times New Roman" w:cs="Times New Roman"/>
          <w:sz w:val="28"/>
          <w:szCs w:val="28"/>
        </w:rPr>
        <w:t>. 8-15</w:t>
      </w:r>
      <w:r w:rsidR="000A6394" w:rsidRPr="001E4484">
        <w:rPr>
          <w:rFonts w:ascii="Times New Roman" w:hAnsi="Times New Roman" w:cs="Times New Roman"/>
          <w:sz w:val="28"/>
          <w:szCs w:val="28"/>
        </w:rPr>
        <w:t>]</w:t>
      </w:r>
      <w:r w:rsidRPr="001E4484">
        <w:rPr>
          <w:rFonts w:ascii="Times New Roman" w:hAnsi="Times New Roman" w:cs="Times New Roman"/>
          <w:sz w:val="28"/>
          <w:szCs w:val="28"/>
        </w:rPr>
        <w:t>.</w:t>
      </w:r>
    </w:p>
    <w:p w14:paraId="2C1C358F" w14:textId="77777777" w:rsidR="00CC0CF8" w:rsidRPr="001E4484" w:rsidRDefault="00CC0CF8" w:rsidP="00CC0CF8">
      <w:pPr>
        <w:spacing w:after="0" w:line="240" w:lineRule="auto"/>
        <w:ind w:firstLine="709"/>
        <w:jc w:val="both"/>
        <w:rPr>
          <w:rFonts w:ascii="Times New Roman" w:hAnsi="Times New Roman" w:cs="Times New Roman"/>
          <w:sz w:val="28"/>
          <w:szCs w:val="28"/>
        </w:rPr>
      </w:pPr>
    </w:p>
    <w:p w14:paraId="513F6678" w14:textId="77777777" w:rsidR="00CC0CF8" w:rsidRPr="008C5070" w:rsidRDefault="00933A43" w:rsidP="007F5A4D">
      <w:pPr>
        <w:spacing w:after="0" w:line="240" w:lineRule="auto"/>
        <w:ind w:firstLine="708"/>
        <w:jc w:val="right"/>
        <w:rPr>
          <w:rFonts w:ascii="Times New Roman" w:eastAsiaTheme="minorEastAsia"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∂θ</m:t>
            </m:r>
          </m:num>
          <m:den>
            <m:r>
              <w:rPr>
                <w:rFonts w:ascii="Cambria Math" w:hAnsi="Cambria Math" w:cs="Times New Roman"/>
                <w:sz w:val="28"/>
                <w:szCs w:val="28"/>
              </w:rPr>
              <m:t>∂t</m:t>
            </m:r>
          </m:den>
        </m:f>
        <m:r>
          <w:rPr>
            <w:rFonts w:ascii="Cambria Math" w:hAnsi="Cambria Math" w:cs="Times New Roman"/>
            <w:sz w:val="28"/>
            <w:szCs w:val="28"/>
          </w:rPr>
          <m:t>=a</m:t>
        </m:r>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θ</m:t>
        </m:r>
      </m:oMath>
      <w:r w:rsidR="003A47FF" w:rsidRPr="001E4484">
        <w:rPr>
          <w:rFonts w:ascii="Times New Roman" w:eastAsiaTheme="minorEastAsia" w:hAnsi="Times New Roman" w:cs="Times New Roman"/>
          <w:sz w:val="28"/>
          <w:szCs w:val="28"/>
        </w:rPr>
        <w:t>,                                                           (</w:t>
      </w:r>
      <w:r w:rsidR="007910CE" w:rsidRPr="001E4484">
        <w:rPr>
          <w:rFonts w:ascii="Times New Roman" w:eastAsiaTheme="minorEastAsia" w:hAnsi="Times New Roman" w:cs="Times New Roman"/>
          <w:sz w:val="28"/>
          <w:szCs w:val="28"/>
        </w:rPr>
        <w:t>2</w:t>
      </w:r>
      <w:r w:rsidR="003A47FF" w:rsidRPr="001E4484">
        <w:rPr>
          <w:rFonts w:ascii="Times New Roman" w:eastAsiaTheme="minorEastAsia" w:hAnsi="Times New Roman" w:cs="Times New Roman"/>
          <w:sz w:val="28"/>
          <w:szCs w:val="28"/>
        </w:rPr>
        <w:t>)</w:t>
      </w:r>
    </w:p>
    <w:p w14:paraId="084AFA4A" w14:textId="77777777" w:rsidR="00132B21" w:rsidRDefault="00132B21" w:rsidP="00723981">
      <w:pPr>
        <w:spacing w:after="0" w:line="240" w:lineRule="auto"/>
        <w:jc w:val="both"/>
        <w:rPr>
          <w:rFonts w:ascii="Cambria Math" w:hAnsi="Cambria Math" w:cs="Cambria Math"/>
          <w:sz w:val="28"/>
          <w:szCs w:val="28"/>
          <w:lang w:val="kk-KZ"/>
        </w:rPr>
      </w:pPr>
    </w:p>
    <w:p w14:paraId="3F70A38D" w14:textId="77777777" w:rsidR="00132B21" w:rsidRDefault="003A47FF" w:rsidP="00723981">
      <w:pPr>
        <w:spacing w:after="0" w:line="240" w:lineRule="auto"/>
        <w:jc w:val="both"/>
        <w:rPr>
          <w:rFonts w:ascii="Times New Roman" w:hAnsi="Times New Roman" w:cs="Times New Roman"/>
          <w:sz w:val="28"/>
          <w:szCs w:val="28"/>
          <w:lang w:val="kk-KZ"/>
        </w:rPr>
      </w:pPr>
      <w:r w:rsidRPr="00132B21">
        <w:rPr>
          <w:rFonts w:ascii="Times New Roman" w:hAnsi="Times New Roman" w:cs="Times New Roman"/>
          <w:sz w:val="28"/>
          <w:szCs w:val="28"/>
        </w:rPr>
        <w:t>где</w:t>
      </w:r>
      <w:r w:rsidRPr="001E4484">
        <w:rPr>
          <w:rFonts w:ascii="Cambria Math" w:hAnsi="Cambria Math" w:cs="Cambria Math"/>
          <w:sz w:val="28"/>
          <w:szCs w:val="28"/>
        </w:rPr>
        <w:t xml:space="preserve"> </w:t>
      </w:r>
      <w:r w:rsidR="00CC0CF8" w:rsidRPr="001E4484">
        <w:rPr>
          <w:rFonts w:ascii="Cambria Math" w:hAnsi="Cambria Math" w:cs="Cambria Math"/>
          <w:sz w:val="28"/>
          <w:szCs w:val="28"/>
        </w:rPr>
        <w:t>𝜃</w:t>
      </w:r>
      <w:r w:rsidR="00CC0CF8" w:rsidRPr="001E4484">
        <w:rPr>
          <w:rFonts w:ascii="Times New Roman" w:hAnsi="Times New Roman" w:cs="Times New Roman"/>
          <w:sz w:val="28"/>
          <w:szCs w:val="28"/>
        </w:rPr>
        <w:t xml:space="preserve"> </w:t>
      </w:r>
      <w:r w:rsidR="006A085D" w:rsidRPr="001E4484">
        <w:rPr>
          <w:rFonts w:ascii="Times New Roman" w:hAnsi="Times New Roman" w:cs="Times New Roman"/>
          <w:sz w:val="28"/>
          <w:szCs w:val="28"/>
        </w:rPr>
        <w:t>–</w:t>
      </w:r>
      <w:r w:rsidR="00CC0CF8" w:rsidRPr="001E4484">
        <w:rPr>
          <w:rFonts w:ascii="Times New Roman" w:hAnsi="Times New Roman" w:cs="Times New Roman"/>
          <w:sz w:val="28"/>
          <w:szCs w:val="28"/>
        </w:rPr>
        <w:t xml:space="preserve"> температура </w:t>
      </w:r>
      <w:r w:rsidRPr="001E4484">
        <w:rPr>
          <w:rFonts w:ascii="Times New Roman" w:hAnsi="Times New Roman" w:cs="Times New Roman"/>
          <w:sz w:val="28"/>
          <w:szCs w:val="28"/>
        </w:rPr>
        <w:t xml:space="preserve">в </w:t>
      </w:r>
      <w:r w:rsidR="00CC0CF8" w:rsidRPr="001E4484">
        <w:rPr>
          <w:rFonts w:ascii="Times New Roman" w:hAnsi="Times New Roman" w:cs="Times New Roman"/>
          <w:sz w:val="28"/>
          <w:szCs w:val="28"/>
          <w:lang w:val="en-US"/>
        </w:rPr>
        <w:t>K</w:t>
      </w:r>
      <w:r w:rsidR="00CC0CF8" w:rsidRPr="001E4484">
        <w:rPr>
          <w:rFonts w:ascii="Times New Roman" w:hAnsi="Times New Roman" w:cs="Times New Roman"/>
          <w:sz w:val="28"/>
          <w:szCs w:val="28"/>
        </w:rPr>
        <w:t xml:space="preserve"> или °</w:t>
      </w:r>
      <w:r w:rsidR="00CC0CF8" w:rsidRPr="001E4484">
        <w:rPr>
          <w:rFonts w:ascii="Times New Roman" w:hAnsi="Times New Roman" w:cs="Times New Roman"/>
          <w:sz w:val="28"/>
          <w:szCs w:val="28"/>
          <w:lang w:val="en-US"/>
        </w:rPr>
        <w:t>C</w:t>
      </w:r>
      <w:r w:rsidR="00414356" w:rsidRPr="001E4484">
        <w:rPr>
          <w:rFonts w:ascii="Times New Roman" w:hAnsi="Times New Roman" w:cs="Times New Roman"/>
          <w:sz w:val="28"/>
          <w:szCs w:val="28"/>
        </w:rPr>
        <w:t>;</w:t>
      </w:r>
    </w:p>
    <w:p w14:paraId="5F3F3AAD" w14:textId="77777777" w:rsidR="00132B21" w:rsidRDefault="00CC0CF8" w:rsidP="00132B21">
      <w:pPr>
        <w:spacing w:after="0" w:line="240" w:lineRule="auto"/>
        <w:ind w:firstLine="462"/>
        <w:jc w:val="both"/>
        <w:rPr>
          <w:rFonts w:ascii="Times New Roman" w:hAnsi="Times New Roman" w:cs="Times New Roman"/>
          <w:sz w:val="28"/>
          <w:szCs w:val="28"/>
          <w:lang w:val="kk-KZ"/>
        </w:rPr>
      </w:pPr>
      <w:r w:rsidRPr="001E4484">
        <w:rPr>
          <w:rFonts w:ascii="Cambria Math" w:hAnsi="Cambria Math" w:cs="Cambria Math"/>
          <w:sz w:val="28"/>
          <w:szCs w:val="28"/>
        </w:rPr>
        <w:t>𝑡</w:t>
      </w:r>
      <w:r w:rsidRPr="001E4484">
        <w:rPr>
          <w:rFonts w:ascii="Times New Roman" w:hAnsi="Times New Roman" w:cs="Times New Roman"/>
          <w:sz w:val="28"/>
          <w:szCs w:val="28"/>
        </w:rPr>
        <w:t xml:space="preserve"> </w:t>
      </w:r>
      <w:r w:rsidR="006A085D" w:rsidRPr="001E4484">
        <w:rPr>
          <w:rFonts w:ascii="Times New Roman" w:hAnsi="Times New Roman" w:cs="Times New Roman"/>
          <w:sz w:val="28"/>
          <w:szCs w:val="28"/>
        </w:rPr>
        <w:t>–</w:t>
      </w:r>
      <w:r w:rsidRPr="001E4484">
        <w:rPr>
          <w:rFonts w:ascii="Times New Roman" w:hAnsi="Times New Roman" w:cs="Times New Roman"/>
          <w:sz w:val="28"/>
          <w:szCs w:val="28"/>
        </w:rPr>
        <w:t xml:space="preserve"> время </w:t>
      </w:r>
      <w:r w:rsidR="003A47FF" w:rsidRPr="001E4484">
        <w:rPr>
          <w:rFonts w:ascii="Times New Roman" w:hAnsi="Times New Roman" w:cs="Times New Roman"/>
          <w:sz w:val="28"/>
          <w:szCs w:val="28"/>
        </w:rPr>
        <w:t xml:space="preserve">в </w:t>
      </w:r>
      <w:r w:rsidRPr="001E4484">
        <w:rPr>
          <w:rFonts w:ascii="Times New Roman" w:hAnsi="Times New Roman" w:cs="Times New Roman"/>
          <w:sz w:val="28"/>
          <w:szCs w:val="28"/>
        </w:rPr>
        <w:t>с</w:t>
      </w:r>
      <w:r w:rsidR="00414356" w:rsidRPr="001E4484">
        <w:rPr>
          <w:rFonts w:ascii="Times New Roman" w:hAnsi="Times New Roman" w:cs="Times New Roman"/>
          <w:sz w:val="28"/>
          <w:szCs w:val="28"/>
        </w:rPr>
        <w:t>;</w:t>
      </w:r>
    </w:p>
    <w:p w14:paraId="17BAF29D" w14:textId="77777777" w:rsidR="001714D8" w:rsidRPr="001E4484" w:rsidRDefault="00CC0CF8" w:rsidP="00132B21">
      <w:pPr>
        <w:spacing w:after="0" w:line="240" w:lineRule="auto"/>
        <w:ind w:firstLine="462"/>
        <w:jc w:val="both"/>
        <w:rPr>
          <w:rFonts w:ascii="Times New Roman" w:hAnsi="Times New Roman" w:cs="Times New Roman"/>
          <w:sz w:val="28"/>
          <w:szCs w:val="28"/>
        </w:rPr>
      </w:pPr>
      <w:r w:rsidRPr="001E4484">
        <w:rPr>
          <w:rFonts w:ascii="Cambria Math" w:hAnsi="Cambria Math" w:cs="Cambria Math"/>
          <w:sz w:val="28"/>
          <w:szCs w:val="28"/>
        </w:rPr>
        <w:t>𝛼</w:t>
      </w:r>
      <w:r w:rsidRPr="001E4484">
        <w:rPr>
          <w:rFonts w:ascii="Times New Roman" w:hAnsi="Times New Roman" w:cs="Times New Roman"/>
          <w:sz w:val="28"/>
          <w:szCs w:val="28"/>
        </w:rPr>
        <w:t xml:space="preserve"> </w:t>
      </w:r>
      <w:r w:rsidR="006A085D" w:rsidRPr="001E4484">
        <w:rPr>
          <w:rFonts w:ascii="Times New Roman" w:hAnsi="Times New Roman" w:cs="Times New Roman"/>
          <w:sz w:val="28"/>
          <w:szCs w:val="28"/>
        </w:rPr>
        <w:t>–</w:t>
      </w:r>
      <w:r w:rsidRPr="001E4484">
        <w:rPr>
          <w:rFonts w:ascii="Times New Roman" w:hAnsi="Times New Roman" w:cs="Times New Roman"/>
          <w:sz w:val="28"/>
          <w:szCs w:val="28"/>
        </w:rPr>
        <w:t xml:space="preserve"> коэффициент температуропроводности </w:t>
      </w:r>
      <w:r w:rsidR="003A47FF" w:rsidRPr="001E4484">
        <w:rPr>
          <w:rFonts w:ascii="Times New Roman" w:hAnsi="Times New Roman" w:cs="Times New Roman"/>
          <w:sz w:val="28"/>
          <w:szCs w:val="28"/>
        </w:rPr>
        <w:t xml:space="preserve">в </w:t>
      </w:r>
      <w:r w:rsidRPr="001E4484">
        <w:rPr>
          <w:rFonts w:ascii="Times New Roman" w:hAnsi="Times New Roman" w:cs="Times New Roman"/>
          <w:sz w:val="28"/>
          <w:szCs w:val="28"/>
          <w:lang w:val="en-US"/>
        </w:rPr>
        <w:t>m</w:t>
      </w:r>
      <w:r w:rsidRPr="001E4484">
        <w:rPr>
          <w:rFonts w:ascii="Times New Roman" w:hAnsi="Times New Roman" w:cs="Times New Roman"/>
          <w:sz w:val="28"/>
          <w:szCs w:val="28"/>
          <w:vertAlign w:val="superscript"/>
        </w:rPr>
        <w:t>2</w:t>
      </w:r>
      <w:r w:rsidRPr="001E4484">
        <w:rPr>
          <w:rFonts w:ascii="Times New Roman" w:hAnsi="Times New Roman" w:cs="Times New Roman"/>
          <w:sz w:val="28"/>
          <w:szCs w:val="28"/>
        </w:rPr>
        <w:t>/с</w:t>
      </w:r>
      <w:r w:rsidR="00623A28" w:rsidRPr="001E4484">
        <w:rPr>
          <w:rFonts w:ascii="Times New Roman" w:hAnsi="Times New Roman" w:cs="Times New Roman"/>
          <w:sz w:val="28"/>
          <w:szCs w:val="28"/>
        </w:rPr>
        <w:t xml:space="preserve"> [</w:t>
      </w:r>
      <w:r w:rsidR="00623A28" w:rsidRPr="001E4484">
        <w:rPr>
          <w:rFonts w:ascii="Times New Roman" w:hAnsi="Times New Roman" w:cs="Times New Roman"/>
          <w:sz w:val="28"/>
          <w:szCs w:val="28"/>
          <w:lang w:val="kk-KZ"/>
        </w:rPr>
        <w:t>77</w:t>
      </w:r>
      <w:r w:rsidR="00623A28" w:rsidRPr="001E4484">
        <w:rPr>
          <w:rFonts w:ascii="Times New Roman" w:hAnsi="Times New Roman" w:cs="Times New Roman"/>
          <w:sz w:val="28"/>
          <w:szCs w:val="28"/>
        </w:rPr>
        <w:t xml:space="preserve">, </w:t>
      </w:r>
      <w:r w:rsidR="00167587">
        <w:rPr>
          <w:rFonts w:ascii="Times New Roman" w:hAnsi="Times New Roman" w:cs="Times New Roman"/>
          <w:sz w:val="28"/>
          <w:szCs w:val="28"/>
          <w:lang w:val="en-US"/>
        </w:rPr>
        <w:t>p</w:t>
      </w:r>
      <w:r w:rsidR="00623A28" w:rsidRPr="001E4484">
        <w:rPr>
          <w:rFonts w:ascii="Times New Roman" w:hAnsi="Times New Roman" w:cs="Times New Roman"/>
          <w:sz w:val="28"/>
          <w:szCs w:val="28"/>
        </w:rPr>
        <w:t xml:space="preserve">. </w:t>
      </w:r>
      <w:r w:rsidR="00167587" w:rsidRPr="00167587">
        <w:rPr>
          <w:rFonts w:ascii="Times New Roman" w:hAnsi="Times New Roman" w:cs="Times New Roman"/>
          <w:sz w:val="28"/>
          <w:szCs w:val="28"/>
        </w:rPr>
        <w:t>8</w:t>
      </w:r>
      <w:r w:rsidR="00623A28" w:rsidRPr="001E4484">
        <w:rPr>
          <w:rFonts w:ascii="Times New Roman" w:hAnsi="Times New Roman" w:cs="Times New Roman"/>
          <w:sz w:val="28"/>
          <w:szCs w:val="28"/>
        </w:rPr>
        <w:t>].</w:t>
      </w:r>
    </w:p>
    <w:p w14:paraId="79FA3CDC" w14:textId="77777777" w:rsidR="00CC0CF8" w:rsidRPr="001E4484" w:rsidRDefault="00CC0CF8" w:rsidP="001456E0">
      <w:pPr>
        <w:spacing w:after="0" w:line="240" w:lineRule="auto"/>
        <w:ind w:firstLine="708"/>
        <w:jc w:val="both"/>
        <w:rPr>
          <w:rFonts w:ascii="Times New Roman" w:hAnsi="Times New Roman" w:cs="Times New Roman"/>
          <w:sz w:val="28"/>
          <w:szCs w:val="28"/>
        </w:rPr>
      </w:pPr>
      <w:r w:rsidRPr="001E4484">
        <w:rPr>
          <w:rFonts w:ascii="Times New Roman" w:hAnsi="Times New Roman" w:cs="Times New Roman"/>
          <w:sz w:val="28"/>
          <w:szCs w:val="28"/>
        </w:rPr>
        <w:t xml:space="preserve">Решение этого дифференциального уравнения позволяет рассчитать теплопередачу и пространственное распределение температуры в зависимости </w:t>
      </w:r>
      <w:r w:rsidRPr="001E4484">
        <w:rPr>
          <w:rFonts w:ascii="Times New Roman" w:hAnsi="Times New Roman" w:cs="Times New Roman"/>
          <w:sz w:val="28"/>
          <w:szCs w:val="28"/>
        </w:rPr>
        <w:lastRenderedPageBreak/>
        <w:t>от времени. Можно заметить, что коэффициент температуропроводности является единственным параметром этого уравнения.</w:t>
      </w:r>
    </w:p>
    <w:p w14:paraId="0FFDBD3C" w14:textId="77777777" w:rsidR="002434F9" w:rsidRPr="001E4484" w:rsidRDefault="00CC0CF8" w:rsidP="00132B21">
      <w:pPr>
        <w:spacing w:after="0" w:line="240" w:lineRule="auto"/>
        <w:ind w:firstLine="709"/>
        <w:jc w:val="both"/>
        <w:rPr>
          <w:rFonts w:ascii="Times New Roman" w:hAnsi="Times New Roman" w:cs="Times New Roman"/>
          <w:sz w:val="28"/>
          <w:szCs w:val="28"/>
        </w:rPr>
      </w:pPr>
      <w:r w:rsidRPr="001E4484">
        <w:rPr>
          <w:rFonts w:ascii="Times New Roman" w:hAnsi="Times New Roman" w:cs="Times New Roman"/>
          <w:sz w:val="28"/>
          <w:szCs w:val="28"/>
        </w:rPr>
        <w:t>Измерение коэффициента температуропроводности может помочь определить другие фундаментальные характеристики материала исследуемой</w:t>
      </w:r>
      <w:r w:rsidR="002434F9" w:rsidRPr="001E4484">
        <w:rPr>
          <w:rFonts w:ascii="Times New Roman" w:hAnsi="Times New Roman" w:cs="Times New Roman"/>
          <w:sz w:val="28"/>
          <w:szCs w:val="28"/>
        </w:rPr>
        <w:t xml:space="preserve"> </w:t>
      </w:r>
      <w:r w:rsidRPr="001E4484">
        <w:rPr>
          <w:rFonts w:ascii="Times New Roman" w:hAnsi="Times New Roman" w:cs="Times New Roman"/>
          <w:sz w:val="28"/>
          <w:szCs w:val="28"/>
        </w:rPr>
        <w:t>системы:</w:t>
      </w:r>
    </w:p>
    <w:p w14:paraId="14515D46" w14:textId="77777777" w:rsidR="00CC0CF8" w:rsidRPr="001E4484" w:rsidRDefault="00CC0CF8" w:rsidP="002434F9">
      <w:pPr>
        <w:spacing w:after="0" w:line="240" w:lineRule="auto"/>
        <w:ind w:firstLine="708"/>
        <w:jc w:val="right"/>
        <w:rPr>
          <w:rFonts w:ascii="Times New Roman" w:eastAsiaTheme="minorEastAsia" w:hAnsi="Times New Roman" w:cs="Times New Roman"/>
          <w:sz w:val="28"/>
          <w:szCs w:val="28"/>
        </w:rPr>
      </w:pPr>
      <w:r w:rsidRPr="001E4484">
        <w:rPr>
          <w:rFonts w:ascii="Cambria Math" w:hAnsi="Cambria Math" w:cs="Times New Roman"/>
          <w:sz w:val="28"/>
          <w:szCs w:val="28"/>
        </w:rPr>
        <w:br/>
      </w:r>
      <m:oMath>
        <m:r>
          <m:rPr>
            <m:sty m:val="p"/>
          </m:rPr>
          <w:rPr>
            <w:rFonts w:ascii="Cambria Math" w:hAnsi="Cambria Math" w:cs="Times New Roman"/>
            <w:sz w:val="28"/>
            <w:szCs w:val="28"/>
          </w:rPr>
          <m:t>α=</m:t>
        </m:r>
        <m:f>
          <m:fPr>
            <m:ctrlPr>
              <w:rPr>
                <w:rFonts w:ascii="Cambria Math" w:hAnsi="Cambria Math" w:cs="Times New Roman"/>
                <w:sz w:val="28"/>
                <w:szCs w:val="28"/>
              </w:rPr>
            </m:ctrlPr>
          </m:fPr>
          <m:num>
            <m:r>
              <m:rPr>
                <m:sty m:val="p"/>
              </m:rPr>
              <w:rPr>
                <w:rFonts w:ascii="Cambria Math" w:hAnsi="Cambria Math" w:cs="Times New Roman"/>
                <w:sz w:val="28"/>
                <w:szCs w:val="28"/>
              </w:rPr>
              <m:t>λ</m:t>
            </m:r>
          </m:num>
          <m:den>
            <m:r>
              <m:rPr>
                <m:sty m:val="p"/>
              </m:rPr>
              <w:rPr>
                <w:rFonts w:ascii="Cambria Math" w:hAnsi="Cambria Math" w:cs="Times New Roman"/>
                <w:sz w:val="28"/>
                <w:szCs w:val="28"/>
              </w:rPr>
              <m:t>ρ∙</m:t>
            </m:r>
            <m:sSub>
              <m:sSubPr>
                <m:ctrlPr>
                  <w:rPr>
                    <w:rFonts w:ascii="Cambria Math" w:hAnsi="Cambria Math" w:cs="Times New Roman"/>
                    <w:sz w:val="28"/>
                    <w:szCs w:val="28"/>
                  </w:rPr>
                </m:ctrlPr>
              </m:sSubPr>
              <m:e>
                <m:r>
                  <w:rPr>
                    <w:rFonts w:ascii="Cambria Math" w:hAnsi="Cambria Math" w:cs="Times New Roman"/>
                    <w:sz w:val="28"/>
                    <w:szCs w:val="28"/>
                  </w:rPr>
                  <m:t>С</m:t>
                </m:r>
              </m:e>
              <m:sub>
                <m:r>
                  <w:rPr>
                    <w:rFonts w:ascii="Cambria Math" w:hAnsi="Cambria Math" w:cs="Times New Roman"/>
                    <w:sz w:val="28"/>
                    <w:szCs w:val="28"/>
                    <w:lang w:val="en-US"/>
                  </w:rPr>
                  <m:t>p</m:t>
                </m:r>
              </m:sub>
            </m:sSub>
          </m:den>
        </m:f>
      </m:oMath>
      <w:r w:rsidR="002434F9" w:rsidRPr="001E4484">
        <w:rPr>
          <w:rFonts w:ascii="Times New Roman" w:eastAsiaTheme="minorEastAsia" w:hAnsi="Times New Roman" w:cs="Times New Roman"/>
          <w:sz w:val="28"/>
          <w:szCs w:val="28"/>
        </w:rPr>
        <w:t xml:space="preserve">,            </w:t>
      </w:r>
      <w:r w:rsidR="003D5A9C">
        <w:rPr>
          <w:rFonts w:ascii="Times New Roman" w:eastAsiaTheme="minorEastAsia" w:hAnsi="Times New Roman" w:cs="Times New Roman"/>
          <w:sz w:val="28"/>
          <w:szCs w:val="28"/>
        </w:rPr>
        <w:t xml:space="preserve">   </w:t>
      </w:r>
      <w:r w:rsidR="002434F9" w:rsidRPr="001E4484">
        <w:rPr>
          <w:rFonts w:ascii="Times New Roman" w:eastAsiaTheme="minorEastAsia" w:hAnsi="Times New Roman" w:cs="Times New Roman"/>
          <w:sz w:val="28"/>
          <w:szCs w:val="28"/>
        </w:rPr>
        <w:t xml:space="preserve">                                                 (</w:t>
      </w:r>
      <w:r w:rsidR="007910CE" w:rsidRPr="001E4484">
        <w:rPr>
          <w:rFonts w:ascii="Times New Roman" w:eastAsiaTheme="minorEastAsia" w:hAnsi="Times New Roman" w:cs="Times New Roman"/>
          <w:sz w:val="28"/>
          <w:szCs w:val="28"/>
        </w:rPr>
        <w:t>3</w:t>
      </w:r>
      <w:r w:rsidR="002434F9" w:rsidRPr="001E4484">
        <w:rPr>
          <w:rFonts w:ascii="Times New Roman" w:eastAsiaTheme="minorEastAsia" w:hAnsi="Times New Roman" w:cs="Times New Roman"/>
          <w:sz w:val="28"/>
          <w:szCs w:val="28"/>
        </w:rPr>
        <w:t>)</w:t>
      </w:r>
    </w:p>
    <w:p w14:paraId="1073FBEF" w14:textId="77777777" w:rsidR="00CC0CF8" w:rsidRPr="001E4484" w:rsidRDefault="00CC0CF8" w:rsidP="00CC0CF8">
      <w:pPr>
        <w:spacing w:after="0" w:line="240" w:lineRule="auto"/>
        <w:ind w:firstLine="708"/>
        <w:jc w:val="both"/>
        <w:rPr>
          <w:rFonts w:ascii="Times New Roman" w:hAnsi="Times New Roman" w:cs="Times New Roman"/>
          <w:sz w:val="28"/>
          <w:szCs w:val="28"/>
        </w:rPr>
      </w:pPr>
    </w:p>
    <w:p w14:paraId="4C94A776" w14:textId="77777777" w:rsidR="003C09CC" w:rsidRDefault="00742445" w:rsidP="00723981">
      <w:pPr>
        <w:spacing w:after="0" w:line="240" w:lineRule="auto"/>
        <w:jc w:val="both"/>
        <w:rPr>
          <w:rFonts w:ascii="Times New Roman" w:hAnsi="Times New Roman" w:cs="Times New Roman"/>
          <w:sz w:val="28"/>
          <w:szCs w:val="28"/>
          <w:lang w:val="kk-KZ"/>
        </w:rPr>
      </w:pPr>
      <w:r w:rsidRPr="003C09CC">
        <w:rPr>
          <w:rFonts w:ascii="Times New Roman" w:hAnsi="Times New Roman" w:cs="Times New Roman"/>
          <w:sz w:val="28"/>
          <w:szCs w:val="28"/>
        </w:rPr>
        <w:t>г</w:t>
      </w:r>
      <w:r w:rsidR="00723981" w:rsidRPr="003C09CC">
        <w:rPr>
          <w:rFonts w:ascii="Times New Roman" w:hAnsi="Times New Roman" w:cs="Times New Roman"/>
          <w:sz w:val="28"/>
          <w:szCs w:val="28"/>
        </w:rPr>
        <w:t>де</w:t>
      </w:r>
      <w:r w:rsidR="00723981" w:rsidRPr="001E4484">
        <w:rPr>
          <w:rFonts w:ascii="Cambria Math" w:hAnsi="Cambria Math" w:cs="Cambria Math"/>
          <w:sz w:val="28"/>
          <w:szCs w:val="28"/>
        </w:rPr>
        <w:t xml:space="preserve"> </w:t>
      </w:r>
      <w:r w:rsidR="00CC0CF8" w:rsidRPr="001E4484">
        <w:rPr>
          <w:rFonts w:ascii="Cambria Math" w:hAnsi="Cambria Math" w:cs="Cambria Math"/>
          <w:sz w:val="28"/>
          <w:szCs w:val="28"/>
        </w:rPr>
        <w:t>𝛼</w:t>
      </w:r>
      <w:r w:rsidR="00CC0CF8" w:rsidRPr="001E4484">
        <w:rPr>
          <w:rFonts w:ascii="Times New Roman" w:hAnsi="Times New Roman" w:cs="Times New Roman"/>
          <w:sz w:val="28"/>
          <w:szCs w:val="28"/>
        </w:rPr>
        <w:t xml:space="preserve"> </w:t>
      </w:r>
      <w:r w:rsidR="006A085D" w:rsidRPr="001E4484">
        <w:rPr>
          <w:rFonts w:ascii="Times New Roman" w:hAnsi="Times New Roman" w:cs="Times New Roman"/>
          <w:sz w:val="28"/>
          <w:szCs w:val="28"/>
        </w:rPr>
        <w:t>–</w:t>
      </w:r>
      <w:r w:rsidR="00CC0CF8" w:rsidRPr="001E4484">
        <w:rPr>
          <w:rFonts w:ascii="Times New Roman" w:hAnsi="Times New Roman" w:cs="Times New Roman"/>
          <w:sz w:val="28"/>
          <w:szCs w:val="28"/>
        </w:rPr>
        <w:t xml:space="preserve"> коэффициент температуропроводности </w:t>
      </w:r>
      <w:r w:rsidR="00723981" w:rsidRPr="001E4484">
        <w:rPr>
          <w:rFonts w:ascii="Times New Roman" w:hAnsi="Times New Roman" w:cs="Times New Roman"/>
          <w:sz w:val="28"/>
          <w:szCs w:val="28"/>
        </w:rPr>
        <w:t xml:space="preserve">в </w:t>
      </w:r>
      <w:r w:rsidR="00CC0CF8" w:rsidRPr="001E4484">
        <w:rPr>
          <w:rFonts w:ascii="Times New Roman" w:hAnsi="Times New Roman" w:cs="Times New Roman"/>
          <w:sz w:val="28"/>
          <w:szCs w:val="28"/>
        </w:rPr>
        <w:t>м</w:t>
      </w:r>
      <w:r w:rsidR="00CC0CF8" w:rsidRPr="001E4484">
        <w:rPr>
          <w:rFonts w:ascii="Times New Roman" w:hAnsi="Times New Roman" w:cs="Times New Roman"/>
          <w:sz w:val="28"/>
          <w:szCs w:val="28"/>
          <w:vertAlign w:val="superscript"/>
        </w:rPr>
        <w:t>2</w:t>
      </w:r>
      <w:r w:rsidR="00CC0CF8" w:rsidRPr="001E4484">
        <w:rPr>
          <w:rFonts w:ascii="Times New Roman" w:hAnsi="Times New Roman" w:cs="Times New Roman"/>
          <w:sz w:val="28"/>
          <w:szCs w:val="28"/>
        </w:rPr>
        <w:t>/с</w:t>
      </w:r>
      <w:r w:rsidR="00414356" w:rsidRPr="001E4484">
        <w:rPr>
          <w:rFonts w:ascii="Times New Roman" w:hAnsi="Times New Roman" w:cs="Times New Roman"/>
          <w:sz w:val="28"/>
          <w:szCs w:val="28"/>
        </w:rPr>
        <w:t>;</w:t>
      </w:r>
      <w:r w:rsidR="00723981" w:rsidRPr="001E4484">
        <w:rPr>
          <w:rFonts w:ascii="Times New Roman" w:hAnsi="Times New Roman" w:cs="Times New Roman"/>
          <w:sz w:val="28"/>
          <w:szCs w:val="28"/>
        </w:rPr>
        <w:t xml:space="preserve"> </w:t>
      </w:r>
    </w:p>
    <w:p w14:paraId="7DE93713" w14:textId="77777777" w:rsidR="003C09CC" w:rsidRDefault="00CC0CF8" w:rsidP="003C09CC">
      <w:pPr>
        <w:spacing w:after="0" w:line="240" w:lineRule="auto"/>
        <w:ind w:firstLine="518"/>
        <w:jc w:val="both"/>
        <w:rPr>
          <w:rFonts w:ascii="Times New Roman" w:hAnsi="Times New Roman" w:cs="Times New Roman"/>
          <w:sz w:val="28"/>
          <w:szCs w:val="28"/>
          <w:lang w:val="kk-KZ"/>
        </w:rPr>
      </w:pPr>
      <w:r w:rsidRPr="001E4484">
        <w:rPr>
          <w:rFonts w:ascii="Cambria Math" w:hAnsi="Cambria Math" w:cs="Cambria Math"/>
          <w:sz w:val="28"/>
          <w:szCs w:val="28"/>
        </w:rPr>
        <w:t>𝜆</w:t>
      </w:r>
      <w:r w:rsidRPr="001E4484">
        <w:rPr>
          <w:rFonts w:ascii="Times New Roman" w:hAnsi="Times New Roman" w:cs="Times New Roman"/>
          <w:sz w:val="28"/>
          <w:szCs w:val="28"/>
        </w:rPr>
        <w:t xml:space="preserve"> </w:t>
      </w:r>
      <w:r w:rsidR="006A085D" w:rsidRPr="001E4484">
        <w:rPr>
          <w:rFonts w:ascii="Times New Roman" w:hAnsi="Times New Roman" w:cs="Times New Roman"/>
          <w:sz w:val="28"/>
          <w:szCs w:val="28"/>
        </w:rPr>
        <w:t>–</w:t>
      </w:r>
      <w:r w:rsidRPr="001E4484">
        <w:rPr>
          <w:rFonts w:ascii="Times New Roman" w:hAnsi="Times New Roman" w:cs="Times New Roman"/>
          <w:sz w:val="28"/>
          <w:szCs w:val="28"/>
        </w:rPr>
        <w:t xml:space="preserve"> теплопроводность </w:t>
      </w:r>
      <w:r w:rsidR="00723981" w:rsidRPr="001E4484">
        <w:rPr>
          <w:rFonts w:ascii="Times New Roman" w:hAnsi="Times New Roman" w:cs="Times New Roman"/>
          <w:sz w:val="28"/>
          <w:szCs w:val="28"/>
        </w:rPr>
        <w:t xml:space="preserve">в </w:t>
      </w:r>
      <w:r w:rsidRPr="001E4484">
        <w:rPr>
          <w:rFonts w:ascii="Times New Roman" w:hAnsi="Times New Roman" w:cs="Times New Roman"/>
          <w:sz w:val="28"/>
          <w:szCs w:val="28"/>
        </w:rPr>
        <w:t>Вт/м.</w:t>
      </w:r>
      <w:r w:rsidR="00972BCF" w:rsidRPr="001E4484">
        <w:rPr>
          <w:rFonts w:ascii="Times New Roman" w:hAnsi="Times New Roman" w:cs="Times New Roman"/>
          <w:sz w:val="28"/>
          <w:szCs w:val="28"/>
        </w:rPr>
        <w:t xml:space="preserve"> </w:t>
      </w:r>
      <w:r w:rsidRPr="001E4484">
        <w:rPr>
          <w:rFonts w:ascii="Times New Roman" w:hAnsi="Times New Roman" w:cs="Times New Roman"/>
          <w:sz w:val="28"/>
          <w:szCs w:val="28"/>
        </w:rPr>
        <w:t>К</w:t>
      </w:r>
      <w:r w:rsidR="00414356" w:rsidRPr="001E4484">
        <w:rPr>
          <w:rFonts w:ascii="Times New Roman" w:hAnsi="Times New Roman" w:cs="Times New Roman"/>
          <w:sz w:val="28"/>
          <w:szCs w:val="28"/>
        </w:rPr>
        <w:t>;</w:t>
      </w:r>
      <w:r w:rsidR="00723981" w:rsidRPr="001E4484">
        <w:rPr>
          <w:rFonts w:ascii="Times New Roman" w:hAnsi="Times New Roman" w:cs="Times New Roman"/>
          <w:sz w:val="28"/>
          <w:szCs w:val="28"/>
        </w:rPr>
        <w:t xml:space="preserve"> </w:t>
      </w:r>
    </w:p>
    <w:p w14:paraId="76F2D29A" w14:textId="77777777" w:rsidR="003C09CC" w:rsidRDefault="00CC0CF8" w:rsidP="003C09CC">
      <w:pPr>
        <w:spacing w:after="0" w:line="240" w:lineRule="auto"/>
        <w:ind w:firstLine="518"/>
        <w:jc w:val="both"/>
        <w:rPr>
          <w:rFonts w:ascii="Times New Roman" w:hAnsi="Times New Roman" w:cs="Times New Roman"/>
          <w:sz w:val="28"/>
          <w:szCs w:val="28"/>
          <w:lang w:val="kk-KZ"/>
        </w:rPr>
      </w:pPr>
      <w:r w:rsidRPr="001E4484">
        <w:rPr>
          <w:rFonts w:ascii="Cambria Math" w:hAnsi="Cambria Math" w:cs="Cambria Math"/>
          <w:sz w:val="28"/>
          <w:szCs w:val="28"/>
        </w:rPr>
        <w:t>𝜌</w:t>
      </w:r>
      <w:r w:rsidRPr="001E4484">
        <w:rPr>
          <w:rFonts w:ascii="Times New Roman" w:hAnsi="Times New Roman" w:cs="Times New Roman"/>
          <w:sz w:val="28"/>
          <w:szCs w:val="28"/>
        </w:rPr>
        <w:t xml:space="preserve"> </w:t>
      </w:r>
      <w:r w:rsidR="006A085D" w:rsidRPr="001E4484">
        <w:rPr>
          <w:rFonts w:ascii="Times New Roman" w:hAnsi="Times New Roman" w:cs="Times New Roman"/>
          <w:sz w:val="28"/>
          <w:szCs w:val="28"/>
        </w:rPr>
        <w:t>–</w:t>
      </w:r>
      <w:r w:rsidRPr="001E4484">
        <w:rPr>
          <w:rFonts w:ascii="Times New Roman" w:hAnsi="Times New Roman" w:cs="Times New Roman"/>
          <w:sz w:val="28"/>
          <w:szCs w:val="28"/>
        </w:rPr>
        <w:t xml:space="preserve"> плотность материала </w:t>
      </w:r>
      <w:r w:rsidR="00723981" w:rsidRPr="001E4484">
        <w:rPr>
          <w:rFonts w:ascii="Times New Roman" w:hAnsi="Times New Roman" w:cs="Times New Roman"/>
          <w:sz w:val="28"/>
          <w:szCs w:val="28"/>
        </w:rPr>
        <w:t xml:space="preserve">в </w:t>
      </w:r>
      <w:r w:rsidRPr="001E4484">
        <w:rPr>
          <w:rFonts w:ascii="Times New Roman" w:hAnsi="Times New Roman" w:cs="Times New Roman"/>
          <w:sz w:val="28"/>
          <w:szCs w:val="28"/>
        </w:rPr>
        <w:t>кг/м</w:t>
      </w:r>
      <w:r w:rsidRPr="001E4484">
        <w:rPr>
          <w:rFonts w:ascii="Times New Roman" w:hAnsi="Times New Roman" w:cs="Times New Roman"/>
          <w:sz w:val="28"/>
          <w:szCs w:val="28"/>
          <w:vertAlign w:val="superscript"/>
        </w:rPr>
        <w:t>3</w:t>
      </w:r>
      <w:r w:rsidR="00414356" w:rsidRPr="001E4484">
        <w:rPr>
          <w:rFonts w:ascii="Times New Roman" w:hAnsi="Times New Roman" w:cs="Times New Roman"/>
          <w:sz w:val="28"/>
          <w:szCs w:val="28"/>
        </w:rPr>
        <w:t>;</w:t>
      </w:r>
      <w:r w:rsidR="00723981" w:rsidRPr="001E4484">
        <w:rPr>
          <w:rFonts w:ascii="Times New Roman" w:hAnsi="Times New Roman" w:cs="Times New Roman"/>
          <w:sz w:val="28"/>
          <w:szCs w:val="28"/>
        </w:rPr>
        <w:t xml:space="preserve"> </w:t>
      </w:r>
    </w:p>
    <w:p w14:paraId="5C866424" w14:textId="77777777" w:rsidR="00C71AD6" w:rsidRPr="001E4484" w:rsidRDefault="00CC0CF8" w:rsidP="003C09CC">
      <w:pPr>
        <w:spacing w:after="0" w:line="240" w:lineRule="auto"/>
        <w:ind w:firstLine="518"/>
        <w:jc w:val="both"/>
        <w:rPr>
          <w:rFonts w:ascii="Times New Roman" w:hAnsi="Times New Roman" w:cs="Times New Roman"/>
          <w:sz w:val="28"/>
          <w:szCs w:val="28"/>
        </w:rPr>
      </w:pPr>
      <w:r w:rsidRPr="001E4484">
        <w:rPr>
          <w:rFonts w:ascii="Cambria Math" w:hAnsi="Cambria Math" w:cs="Cambria Math"/>
          <w:sz w:val="28"/>
          <w:szCs w:val="28"/>
        </w:rPr>
        <w:t>𝐶</w:t>
      </w:r>
      <w:r w:rsidRPr="001E4484">
        <w:rPr>
          <w:rFonts w:ascii="Cambria Math" w:hAnsi="Cambria Math" w:cs="Cambria Math"/>
          <w:sz w:val="28"/>
          <w:szCs w:val="28"/>
          <w:vertAlign w:val="subscript"/>
        </w:rPr>
        <w:t>𝑝</w:t>
      </w:r>
      <w:r w:rsidRPr="001E4484">
        <w:rPr>
          <w:rFonts w:ascii="Times New Roman" w:hAnsi="Times New Roman" w:cs="Times New Roman"/>
          <w:sz w:val="28"/>
          <w:szCs w:val="28"/>
        </w:rPr>
        <w:t xml:space="preserve"> </w:t>
      </w:r>
      <w:r w:rsidR="006A085D" w:rsidRPr="001E4484">
        <w:rPr>
          <w:rFonts w:ascii="Times New Roman" w:hAnsi="Times New Roman" w:cs="Times New Roman"/>
          <w:sz w:val="28"/>
          <w:szCs w:val="28"/>
        </w:rPr>
        <w:t>–</w:t>
      </w:r>
      <w:r w:rsidRPr="001E4484">
        <w:rPr>
          <w:rFonts w:ascii="Times New Roman" w:hAnsi="Times New Roman" w:cs="Times New Roman"/>
          <w:sz w:val="28"/>
          <w:szCs w:val="28"/>
        </w:rPr>
        <w:t xml:space="preserve"> удельная теплоемкость материала </w:t>
      </w:r>
      <w:r w:rsidR="00723981" w:rsidRPr="001E4484">
        <w:rPr>
          <w:rFonts w:ascii="Times New Roman" w:hAnsi="Times New Roman" w:cs="Times New Roman"/>
          <w:sz w:val="28"/>
          <w:szCs w:val="28"/>
        </w:rPr>
        <w:t xml:space="preserve">в </w:t>
      </w:r>
      <w:r w:rsidRPr="001E4484">
        <w:rPr>
          <w:rFonts w:ascii="Times New Roman" w:hAnsi="Times New Roman" w:cs="Times New Roman"/>
          <w:sz w:val="28"/>
          <w:szCs w:val="28"/>
        </w:rPr>
        <w:t>Дж/кг</w:t>
      </w:r>
      <w:r w:rsidR="00C607F4" w:rsidRPr="001E4484">
        <w:rPr>
          <w:rFonts w:ascii="Times New Roman" w:hAnsi="Times New Roman" w:cs="Times New Roman"/>
          <w:sz w:val="28"/>
          <w:szCs w:val="28"/>
        </w:rPr>
        <w:t xml:space="preserve"> </w:t>
      </w:r>
      <w:r w:rsidRPr="001E4484">
        <w:rPr>
          <w:rFonts w:ascii="Times New Roman" w:hAnsi="Times New Roman" w:cs="Times New Roman"/>
          <w:sz w:val="28"/>
          <w:szCs w:val="28"/>
        </w:rPr>
        <w:t>К</w:t>
      </w:r>
      <w:r w:rsidR="00616567" w:rsidRPr="001E4484">
        <w:rPr>
          <w:rFonts w:ascii="Times New Roman" w:hAnsi="Times New Roman" w:cs="Times New Roman"/>
          <w:sz w:val="28"/>
          <w:szCs w:val="28"/>
        </w:rPr>
        <w:t xml:space="preserve"> [</w:t>
      </w:r>
      <w:r w:rsidR="00616567" w:rsidRPr="001E4484">
        <w:rPr>
          <w:rFonts w:ascii="Times New Roman" w:hAnsi="Times New Roman" w:cs="Times New Roman"/>
          <w:sz w:val="28"/>
          <w:szCs w:val="28"/>
          <w:lang w:val="kk-KZ"/>
        </w:rPr>
        <w:t>77</w:t>
      </w:r>
      <w:r w:rsidR="00616567" w:rsidRPr="001E4484">
        <w:rPr>
          <w:rFonts w:ascii="Times New Roman" w:hAnsi="Times New Roman" w:cs="Times New Roman"/>
          <w:sz w:val="28"/>
          <w:szCs w:val="28"/>
        </w:rPr>
        <w:t xml:space="preserve">, </w:t>
      </w:r>
      <w:r w:rsidR="00167587">
        <w:rPr>
          <w:rFonts w:ascii="Times New Roman" w:hAnsi="Times New Roman" w:cs="Times New Roman"/>
          <w:sz w:val="28"/>
          <w:szCs w:val="28"/>
          <w:lang w:val="en-US"/>
        </w:rPr>
        <w:t>p</w:t>
      </w:r>
      <w:r w:rsidR="00616567" w:rsidRPr="001E4484">
        <w:rPr>
          <w:rFonts w:ascii="Times New Roman" w:hAnsi="Times New Roman" w:cs="Times New Roman"/>
          <w:sz w:val="28"/>
          <w:szCs w:val="28"/>
        </w:rPr>
        <w:t xml:space="preserve">. </w:t>
      </w:r>
      <w:r w:rsidR="00167587" w:rsidRPr="00167587">
        <w:rPr>
          <w:rFonts w:ascii="Times New Roman" w:hAnsi="Times New Roman" w:cs="Times New Roman"/>
          <w:sz w:val="28"/>
          <w:szCs w:val="28"/>
        </w:rPr>
        <w:t>8</w:t>
      </w:r>
      <w:r w:rsidR="00616567" w:rsidRPr="001E4484">
        <w:rPr>
          <w:rFonts w:ascii="Times New Roman" w:hAnsi="Times New Roman" w:cs="Times New Roman"/>
          <w:sz w:val="28"/>
          <w:szCs w:val="28"/>
        </w:rPr>
        <w:t xml:space="preserve">]. </w:t>
      </w:r>
    </w:p>
    <w:p w14:paraId="2ABC9F35" w14:textId="77777777" w:rsidR="00CC0CF8" w:rsidRPr="001E4484" w:rsidRDefault="00CC0CF8" w:rsidP="00CC0CF8">
      <w:pPr>
        <w:spacing w:after="0" w:line="240" w:lineRule="auto"/>
        <w:ind w:firstLine="709"/>
        <w:jc w:val="both"/>
        <w:rPr>
          <w:rFonts w:ascii="Times New Roman" w:hAnsi="Times New Roman" w:cs="Times New Roman"/>
          <w:sz w:val="28"/>
          <w:szCs w:val="28"/>
        </w:rPr>
      </w:pPr>
      <w:r w:rsidRPr="001E4484">
        <w:rPr>
          <w:rFonts w:ascii="Times New Roman" w:hAnsi="Times New Roman" w:cs="Times New Roman"/>
          <w:sz w:val="28"/>
          <w:szCs w:val="28"/>
        </w:rPr>
        <w:t xml:space="preserve">Еще одним явлением, которое следует учитывать при обработке данных анализа лазерной вспышки, является начальный прямой радиационный перенос тепла (также называемый </w:t>
      </w:r>
      <w:r w:rsidR="005D24CE" w:rsidRPr="001E4484">
        <w:rPr>
          <w:rFonts w:ascii="Times New Roman" w:hAnsi="Times New Roman" w:cs="Times New Roman"/>
          <w:sz w:val="28"/>
          <w:szCs w:val="28"/>
        </w:rPr>
        <w:t>«</w:t>
      </w:r>
      <w:r w:rsidRPr="001E4484">
        <w:rPr>
          <w:rFonts w:ascii="Times New Roman" w:hAnsi="Times New Roman" w:cs="Times New Roman"/>
          <w:sz w:val="28"/>
          <w:szCs w:val="28"/>
        </w:rPr>
        <w:t>баллистическим переносом</w:t>
      </w:r>
      <w:r w:rsidR="005D24CE" w:rsidRPr="001E4484">
        <w:rPr>
          <w:rFonts w:ascii="Times New Roman" w:hAnsi="Times New Roman" w:cs="Times New Roman"/>
          <w:sz w:val="28"/>
          <w:szCs w:val="28"/>
        </w:rPr>
        <w:t>»</w:t>
      </w:r>
      <w:r w:rsidRPr="001E4484">
        <w:rPr>
          <w:rFonts w:ascii="Times New Roman" w:hAnsi="Times New Roman" w:cs="Times New Roman"/>
          <w:sz w:val="28"/>
          <w:szCs w:val="28"/>
        </w:rPr>
        <w:t>) внутри исследуемого образца. Это характеризуется почти мгновенным измерением пика и спада температуры сразу после включения лазерной вспышки (в момент времени = 0), прежде чем температурный сигнал снова увеличится из-за диффузионного теплообмена в твердом теле (см. рис</w:t>
      </w:r>
      <w:r w:rsidR="00E43BD6">
        <w:rPr>
          <w:rFonts w:ascii="Times New Roman" w:hAnsi="Times New Roman" w:cs="Times New Roman"/>
          <w:sz w:val="28"/>
          <w:szCs w:val="28"/>
        </w:rPr>
        <w:t>унок</w:t>
      </w:r>
      <w:r w:rsidRPr="001E4484">
        <w:rPr>
          <w:rFonts w:ascii="Times New Roman" w:hAnsi="Times New Roman" w:cs="Times New Roman"/>
          <w:sz w:val="28"/>
          <w:szCs w:val="28"/>
        </w:rPr>
        <w:t xml:space="preserve"> </w:t>
      </w:r>
      <w:r w:rsidR="002A1766" w:rsidRPr="001E4484">
        <w:rPr>
          <w:rFonts w:ascii="Times New Roman" w:hAnsi="Times New Roman" w:cs="Times New Roman"/>
          <w:sz w:val="28"/>
          <w:szCs w:val="28"/>
        </w:rPr>
        <w:t>11</w:t>
      </w:r>
      <w:r w:rsidRPr="001E4484">
        <w:rPr>
          <w:rFonts w:ascii="Times New Roman" w:hAnsi="Times New Roman" w:cs="Times New Roman"/>
          <w:sz w:val="28"/>
          <w:szCs w:val="28"/>
        </w:rPr>
        <w:t>)</w:t>
      </w:r>
      <w:r w:rsidR="00E43BD6">
        <w:rPr>
          <w:rFonts w:ascii="Times New Roman" w:hAnsi="Times New Roman" w:cs="Times New Roman"/>
          <w:sz w:val="28"/>
          <w:szCs w:val="28"/>
        </w:rPr>
        <w:t>.</w:t>
      </w:r>
    </w:p>
    <w:p w14:paraId="21347DD6" w14:textId="77777777" w:rsidR="00CC0CF8" w:rsidRPr="001E4484" w:rsidRDefault="00CC0CF8" w:rsidP="00830482">
      <w:pPr>
        <w:spacing w:after="0" w:line="240" w:lineRule="auto"/>
        <w:ind w:firstLine="709"/>
        <w:jc w:val="both"/>
        <w:rPr>
          <w:rFonts w:ascii="Times New Roman" w:hAnsi="Times New Roman" w:cs="Times New Roman"/>
          <w:sz w:val="28"/>
          <w:szCs w:val="28"/>
        </w:rPr>
      </w:pPr>
      <w:r w:rsidRPr="001E4484">
        <w:rPr>
          <w:rFonts w:ascii="Times New Roman" w:hAnsi="Times New Roman" w:cs="Times New Roman"/>
          <w:sz w:val="28"/>
          <w:szCs w:val="28"/>
        </w:rPr>
        <w:t xml:space="preserve">Исходя из этого аналитического решения, </w:t>
      </w:r>
      <w:r w:rsidR="00D57568" w:rsidRPr="001E4484">
        <w:rPr>
          <w:rFonts w:ascii="Times New Roman" w:hAnsi="Times New Roman" w:cs="Times New Roman"/>
          <w:sz w:val="28"/>
          <w:szCs w:val="28"/>
          <w:lang w:val="en-US"/>
        </w:rPr>
        <w:t>Parker</w:t>
      </w:r>
      <w:r w:rsidR="00D57568" w:rsidRPr="001E4484">
        <w:rPr>
          <w:rFonts w:ascii="Times New Roman" w:hAnsi="Times New Roman" w:cs="Times New Roman"/>
          <w:sz w:val="28"/>
          <w:szCs w:val="28"/>
        </w:rPr>
        <w:t xml:space="preserve"> </w:t>
      </w:r>
      <w:r w:rsidR="00D57568" w:rsidRPr="001E4484">
        <w:rPr>
          <w:rFonts w:ascii="Times New Roman" w:hAnsi="Times New Roman" w:cs="Times New Roman"/>
          <w:sz w:val="28"/>
          <w:szCs w:val="28"/>
          <w:lang w:val="en-US"/>
        </w:rPr>
        <w:t>et</w:t>
      </w:r>
      <w:r w:rsidR="00D57568" w:rsidRPr="001E4484">
        <w:rPr>
          <w:rFonts w:ascii="Times New Roman" w:hAnsi="Times New Roman" w:cs="Times New Roman"/>
          <w:sz w:val="28"/>
          <w:szCs w:val="28"/>
        </w:rPr>
        <w:t xml:space="preserve"> </w:t>
      </w:r>
      <w:r w:rsidR="00D57568" w:rsidRPr="001E4484">
        <w:rPr>
          <w:rFonts w:ascii="Times New Roman" w:hAnsi="Times New Roman" w:cs="Times New Roman"/>
          <w:sz w:val="28"/>
          <w:szCs w:val="28"/>
          <w:lang w:val="en-US"/>
        </w:rPr>
        <w:t>al</w:t>
      </w:r>
      <w:r w:rsidR="00D57568" w:rsidRPr="001E4484">
        <w:rPr>
          <w:rFonts w:ascii="Times New Roman" w:hAnsi="Times New Roman" w:cs="Times New Roman"/>
          <w:sz w:val="28"/>
          <w:szCs w:val="28"/>
        </w:rPr>
        <w:t>.</w:t>
      </w:r>
      <w:r w:rsidR="00204857" w:rsidRPr="001E4484">
        <w:rPr>
          <w:rFonts w:ascii="Times New Roman" w:hAnsi="Times New Roman" w:cs="Times New Roman"/>
          <w:sz w:val="28"/>
          <w:szCs w:val="28"/>
        </w:rPr>
        <w:t xml:space="preserve"> </w:t>
      </w:r>
      <w:bookmarkStart w:id="21" w:name="_Hlk164066865"/>
      <w:r w:rsidR="00204857" w:rsidRPr="001E4484">
        <w:rPr>
          <w:rFonts w:ascii="Times New Roman" w:hAnsi="Times New Roman" w:cs="Times New Roman"/>
          <w:sz w:val="28"/>
          <w:szCs w:val="28"/>
        </w:rPr>
        <w:t>[</w:t>
      </w:r>
      <w:r w:rsidR="00D420E9" w:rsidRPr="001E4484">
        <w:rPr>
          <w:rFonts w:ascii="Times New Roman" w:hAnsi="Times New Roman" w:cs="Times New Roman"/>
          <w:sz w:val="28"/>
          <w:szCs w:val="28"/>
          <w:lang w:val="kk-KZ"/>
        </w:rPr>
        <w:t>79</w:t>
      </w:r>
      <w:r w:rsidR="00167587" w:rsidRPr="00167587">
        <w:rPr>
          <w:rFonts w:ascii="Times New Roman" w:hAnsi="Times New Roman" w:cs="Times New Roman"/>
          <w:sz w:val="28"/>
          <w:szCs w:val="28"/>
        </w:rPr>
        <w:t xml:space="preserve">, </w:t>
      </w:r>
      <w:r w:rsidR="00167587">
        <w:rPr>
          <w:rFonts w:ascii="Times New Roman" w:hAnsi="Times New Roman" w:cs="Times New Roman"/>
          <w:sz w:val="28"/>
          <w:szCs w:val="28"/>
          <w:lang w:val="en-US"/>
        </w:rPr>
        <w:t>p</w:t>
      </w:r>
      <w:r w:rsidR="00167587" w:rsidRPr="00167587">
        <w:rPr>
          <w:rFonts w:ascii="Times New Roman" w:hAnsi="Times New Roman" w:cs="Times New Roman"/>
          <w:sz w:val="28"/>
          <w:szCs w:val="28"/>
        </w:rPr>
        <w:t>. 1679-1683</w:t>
      </w:r>
      <w:r w:rsidR="00204857" w:rsidRPr="001E4484">
        <w:rPr>
          <w:rFonts w:ascii="Times New Roman" w:hAnsi="Times New Roman" w:cs="Times New Roman"/>
          <w:sz w:val="28"/>
          <w:szCs w:val="28"/>
        </w:rPr>
        <w:t xml:space="preserve">] </w:t>
      </w:r>
      <w:bookmarkEnd w:id="21"/>
      <w:r w:rsidRPr="001E4484">
        <w:rPr>
          <w:rFonts w:ascii="Times New Roman" w:hAnsi="Times New Roman" w:cs="Times New Roman"/>
          <w:sz w:val="28"/>
          <w:szCs w:val="28"/>
        </w:rPr>
        <w:t xml:space="preserve">вывели простую формулу для расчета коэффициента температуропроводности </w:t>
      </w:r>
      <w:r w:rsidRPr="001E4484">
        <w:rPr>
          <w:rFonts w:ascii="Cambria Math" w:hAnsi="Cambria Math" w:cs="Cambria Math"/>
          <w:sz w:val="28"/>
          <w:szCs w:val="28"/>
        </w:rPr>
        <w:t>𝛼</w:t>
      </w:r>
      <w:r w:rsidRPr="001E4484">
        <w:rPr>
          <w:rFonts w:ascii="Times New Roman" w:hAnsi="Times New Roman" w:cs="Times New Roman"/>
          <w:sz w:val="28"/>
          <w:szCs w:val="28"/>
        </w:rPr>
        <w:t xml:space="preserve"> материала образца только с двумя экспериментальными параметрами, которые легко оценить: толщиной образца </w:t>
      </w:r>
      <w:r w:rsidRPr="001E4484">
        <w:rPr>
          <w:rFonts w:ascii="Times New Roman" w:eastAsia="Malgun Gothic" w:hAnsi="Times New Roman" w:cs="Times New Roman"/>
          <w:i/>
          <w:iCs/>
          <w:sz w:val="28"/>
          <w:szCs w:val="28"/>
        </w:rPr>
        <w:t>L</w:t>
      </w:r>
      <w:r w:rsidRPr="001E4484">
        <w:rPr>
          <w:rFonts w:ascii="Times New Roman" w:eastAsia="Malgun Gothic" w:hAnsi="Times New Roman" w:cs="Times New Roman"/>
          <w:sz w:val="28"/>
          <w:szCs w:val="28"/>
        </w:rPr>
        <w:t xml:space="preserve"> </w:t>
      </w:r>
      <w:r w:rsidRPr="001E4484">
        <w:rPr>
          <w:rFonts w:ascii="Times New Roman" w:hAnsi="Times New Roman" w:cs="Times New Roman"/>
          <w:sz w:val="28"/>
          <w:szCs w:val="28"/>
        </w:rPr>
        <w:t xml:space="preserve">и периодом полураспада </w:t>
      </w:r>
      <w:r w:rsidRPr="001E4484">
        <w:rPr>
          <w:rFonts w:ascii="Times New Roman" w:eastAsia="Malgun Gothic" w:hAnsi="Times New Roman" w:cs="Times New Roman"/>
          <w:i/>
          <w:iCs/>
          <w:sz w:val="28"/>
          <w:szCs w:val="28"/>
        </w:rPr>
        <w:t>t</w:t>
      </w:r>
      <w:r w:rsidRPr="001E4484">
        <w:rPr>
          <w:rFonts w:ascii="Times New Roman" w:hAnsi="Times New Roman" w:cs="Times New Roman"/>
          <w:i/>
          <w:iCs/>
          <w:sz w:val="28"/>
          <w:szCs w:val="28"/>
          <w:vertAlign w:val="subscript"/>
        </w:rPr>
        <w:t>50</w:t>
      </w:r>
      <w:r w:rsidRPr="001E4484">
        <w:rPr>
          <w:rFonts w:ascii="Times New Roman" w:hAnsi="Times New Roman" w:cs="Times New Roman"/>
          <w:sz w:val="28"/>
          <w:szCs w:val="28"/>
        </w:rPr>
        <w:t>, при котором повышение температуры на верхней поверхности образца достигает половины своего максимального значения; (</w:t>
      </w:r>
      <w:r w:rsidRPr="001E4484">
        <w:rPr>
          <w:rFonts w:ascii="Cambria Math" w:hAnsi="Cambria Math" w:cs="Cambria Math"/>
          <w:i/>
          <w:iCs/>
          <w:sz w:val="28"/>
          <w:szCs w:val="28"/>
        </w:rPr>
        <w:t>𝜃</w:t>
      </w:r>
      <w:r w:rsidRPr="001E4484">
        <w:rPr>
          <w:rFonts w:ascii="Cambria Math" w:hAnsi="Cambria Math" w:cs="Cambria Math"/>
          <w:i/>
          <w:iCs/>
          <w:sz w:val="28"/>
          <w:szCs w:val="28"/>
          <w:vertAlign w:val="subscript"/>
        </w:rPr>
        <w:t>𝑚</w:t>
      </w:r>
      <w:r w:rsidRPr="001E4484">
        <w:rPr>
          <w:rFonts w:ascii="Times New Roman" w:hAnsi="Times New Roman" w:cs="Times New Roman"/>
          <w:i/>
          <w:iCs/>
          <w:sz w:val="28"/>
          <w:szCs w:val="28"/>
          <w:vertAlign w:val="subscript"/>
          <w:lang w:val="en-US"/>
        </w:rPr>
        <w:t>ax</w:t>
      </w:r>
      <w:r w:rsidRPr="001E4484">
        <w:rPr>
          <w:rFonts w:ascii="Times New Roman" w:hAnsi="Times New Roman" w:cs="Times New Roman"/>
          <w:i/>
          <w:iCs/>
          <w:sz w:val="28"/>
          <w:szCs w:val="28"/>
        </w:rPr>
        <w:t xml:space="preserve"> − </w:t>
      </w:r>
      <w:r w:rsidRPr="001E4484">
        <w:rPr>
          <w:rFonts w:ascii="Cambria Math" w:hAnsi="Cambria Math" w:cs="Cambria Math"/>
          <w:i/>
          <w:iCs/>
          <w:sz w:val="28"/>
          <w:szCs w:val="28"/>
        </w:rPr>
        <w:t>𝜃</w:t>
      </w:r>
      <w:r w:rsidRPr="001E4484">
        <w:rPr>
          <w:rFonts w:ascii="Times New Roman" w:hAnsi="Times New Roman" w:cs="Times New Roman"/>
          <w:i/>
          <w:iCs/>
          <w:sz w:val="28"/>
          <w:szCs w:val="28"/>
        </w:rPr>
        <w:t>(0))/2</w:t>
      </w:r>
      <w:r w:rsidRPr="001E4484">
        <w:rPr>
          <w:rFonts w:ascii="Times New Roman" w:hAnsi="Times New Roman" w:cs="Times New Roman"/>
          <w:sz w:val="28"/>
          <w:szCs w:val="28"/>
        </w:rPr>
        <w:t>:</w:t>
      </w:r>
    </w:p>
    <w:p w14:paraId="75CC3C74" w14:textId="77777777" w:rsidR="00CC0CF8" w:rsidRPr="001E4484" w:rsidRDefault="00CC0CF8" w:rsidP="00CC0CF8">
      <w:pPr>
        <w:spacing w:after="0" w:line="240" w:lineRule="auto"/>
        <w:ind w:firstLine="709"/>
        <w:jc w:val="both"/>
        <w:rPr>
          <w:rFonts w:ascii="Times New Roman" w:hAnsi="Times New Roman" w:cs="Times New Roman"/>
          <w:sz w:val="28"/>
          <w:szCs w:val="28"/>
        </w:rPr>
      </w:pPr>
    </w:p>
    <w:p w14:paraId="37381372" w14:textId="77777777" w:rsidR="00CC0CF8" w:rsidRPr="001E4484" w:rsidRDefault="00CC0CF8" w:rsidP="00A935E9">
      <w:pPr>
        <w:spacing w:after="0" w:line="240" w:lineRule="auto"/>
        <w:ind w:firstLine="708"/>
        <w:jc w:val="right"/>
        <w:rPr>
          <w:rFonts w:ascii="Times New Roman" w:eastAsiaTheme="minorEastAsia" w:hAnsi="Times New Roman" w:cs="Times New Roman"/>
          <w:sz w:val="28"/>
          <w:szCs w:val="28"/>
        </w:rPr>
      </w:pPr>
      <m:oMath>
        <m:r>
          <w:rPr>
            <w:rFonts w:ascii="Cambria Math" w:hAnsi="Cambria Math" w:cs="Times New Roman"/>
            <w:sz w:val="28"/>
            <w:szCs w:val="28"/>
          </w:rPr>
          <m:t>α=</m:t>
        </m:r>
        <m:f>
          <m:fPr>
            <m:ctrlPr>
              <w:rPr>
                <w:rFonts w:ascii="Cambria Math" w:hAnsi="Cambria Math" w:cs="Times New Roman"/>
                <w:i/>
                <w:sz w:val="28"/>
                <w:szCs w:val="28"/>
              </w:rPr>
            </m:ctrlPr>
          </m:fPr>
          <m:num>
            <m:r>
              <w:rPr>
                <w:rFonts w:ascii="Cambria Math" w:hAnsi="Cambria Math" w:cs="Times New Roman"/>
                <w:sz w:val="28"/>
                <w:szCs w:val="28"/>
              </w:rPr>
              <m:t>0.1388×L</m:t>
            </m:r>
          </m:num>
          <m:den>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50</m:t>
                </m:r>
              </m:sub>
            </m:sSub>
          </m:den>
        </m:f>
      </m:oMath>
      <w:r w:rsidR="00A240DB" w:rsidRPr="001E4484">
        <w:rPr>
          <w:rFonts w:ascii="Times New Roman" w:eastAsiaTheme="minorEastAsia" w:hAnsi="Times New Roman" w:cs="Times New Roman"/>
          <w:sz w:val="28"/>
          <w:szCs w:val="28"/>
        </w:rPr>
        <w:t xml:space="preserve">,     </w:t>
      </w:r>
      <w:r w:rsidR="00A935E9" w:rsidRPr="001E4484">
        <w:rPr>
          <w:rFonts w:ascii="Times New Roman" w:eastAsiaTheme="minorEastAsia" w:hAnsi="Times New Roman" w:cs="Times New Roman"/>
          <w:sz w:val="28"/>
          <w:szCs w:val="28"/>
        </w:rPr>
        <w:t xml:space="preserve">   </w:t>
      </w:r>
      <w:r w:rsidR="00A240DB" w:rsidRPr="001E4484">
        <w:rPr>
          <w:rFonts w:ascii="Times New Roman" w:eastAsiaTheme="minorEastAsia" w:hAnsi="Times New Roman" w:cs="Times New Roman"/>
          <w:sz w:val="28"/>
          <w:szCs w:val="28"/>
        </w:rPr>
        <w:t xml:space="preserve"> </w:t>
      </w:r>
      <w:r w:rsidR="003C09CC">
        <w:rPr>
          <w:rFonts w:ascii="Times New Roman" w:eastAsiaTheme="minorEastAsia" w:hAnsi="Times New Roman" w:cs="Times New Roman"/>
          <w:sz w:val="28"/>
          <w:szCs w:val="28"/>
          <w:lang w:val="kk-KZ"/>
        </w:rPr>
        <w:t xml:space="preserve">         </w:t>
      </w:r>
      <w:r w:rsidR="00A240DB" w:rsidRPr="001E4484">
        <w:rPr>
          <w:rFonts w:ascii="Times New Roman" w:eastAsiaTheme="minorEastAsia" w:hAnsi="Times New Roman" w:cs="Times New Roman"/>
          <w:sz w:val="28"/>
          <w:szCs w:val="28"/>
        </w:rPr>
        <w:t xml:space="preserve">                                      (</w:t>
      </w:r>
      <w:r w:rsidR="007910CE" w:rsidRPr="001E4484">
        <w:rPr>
          <w:rFonts w:ascii="Times New Roman" w:eastAsiaTheme="minorEastAsia" w:hAnsi="Times New Roman" w:cs="Times New Roman"/>
          <w:sz w:val="28"/>
          <w:szCs w:val="28"/>
        </w:rPr>
        <w:t>4</w:t>
      </w:r>
      <w:r w:rsidR="00A240DB" w:rsidRPr="001E4484">
        <w:rPr>
          <w:rFonts w:ascii="Times New Roman" w:eastAsiaTheme="minorEastAsia" w:hAnsi="Times New Roman" w:cs="Times New Roman"/>
          <w:sz w:val="28"/>
          <w:szCs w:val="28"/>
        </w:rPr>
        <w:t>)</w:t>
      </w:r>
    </w:p>
    <w:p w14:paraId="7D4EC611" w14:textId="77777777" w:rsidR="00CC0CF8" w:rsidRPr="001E4484" w:rsidRDefault="00CC0CF8" w:rsidP="00CC0CF8">
      <w:pPr>
        <w:spacing w:after="0" w:line="240" w:lineRule="auto"/>
        <w:ind w:firstLine="708"/>
        <w:jc w:val="center"/>
        <w:rPr>
          <w:rFonts w:ascii="Times New Roman" w:hAnsi="Times New Roman" w:cs="Times New Roman"/>
          <w:sz w:val="28"/>
          <w:szCs w:val="28"/>
        </w:rPr>
      </w:pPr>
    </w:p>
    <w:p w14:paraId="52116938" w14:textId="77777777" w:rsidR="00E12280" w:rsidRPr="00132B21" w:rsidRDefault="00A935E9" w:rsidP="00414356">
      <w:pPr>
        <w:spacing w:after="0" w:line="240" w:lineRule="auto"/>
        <w:jc w:val="both"/>
        <w:rPr>
          <w:rFonts w:ascii="Times New Roman" w:hAnsi="Times New Roman" w:cs="Times New Roman"/>
          <w:sz w:val="28"/>
          <w:szCs w:val="28"/>
        </w:rPr>
      </w:pPr>
      <w:r w:rsidRPr="001E4484">
        <w:rPr>
          <w:rFonts w:ascii="Times New Roman" w:hAnsi="Times New Roman" w:cs="Times New Roman"/>
          <w:sz w:val="28"/>
          <w:szCs w:val="28"/>
        </w:rPr>
        <w:t xml:space="preserve">где </w:t>
      </w:r>
      <w:r w:rsidR="00414356" w:rsidRPr="001E4484">
        <w:rPr>
          <w:rFonts w:ascii="Cambria Math" w:hAnsi="Cambria Math" w:cs="Cambria Math"/>
          <w:sz w:val="28"/>
          <w:szCs w:val="28"/>
        </w:rPr>
        <w:t>𝛼</w:t>
      </w:r>
      <w:r w:rsidR="00414356" w:rsidRPr="001E4484">
        <w:rPr>
          <w:rFonts w:ascii="Times New Roman" w:hAnsi="Times New Roman" w:cs="Times New Roman"/>
          <w:sz w:val="28"/>
          <w:szCs w:val="28"/>
        </w:rPr>
        <w:t xml:space="preserve"> </w:t>
      </w:r>
      <w:r w:rsidR="006A085D" w:rsidRPr="001E4484">
        <w:rPr>
          <w:rFonts w:ascii="Times New Roman" w:hAnsi="Times New Roman" w:cs="Times New Roman"/>
          <w:sz w:val="28"/>
          <w:szCs w:val="28"/>
        </w:rPr>
        <w:t>–</w:t>
      </w:r>
      <w:r w:rsidR="00414356" w:rsidRPr="001E4484">
        <w:rPr>
          <w:rFonts w:ascii="Times New Roman" w:hAnsi="Times New Roman" w:cs="Times New Roman"/>
          <w:sz w:val="28"/>
          <w:szCs w:val="28"/>
        </w:rPr>
        <w:t xml:space="preserve"> коэффициент температуропроводности; </w:t>
      </w:r>
    </w:p>
    <w:p w14:paraId="00FE6A88" w14:textId="77777777" w:rsidR="00E12280" w:rsidRPr="00E12280" w:rsidRDefault="00A935E9" w:rsidP="003C09CC">
      <w:pPr>
        <w:spacing w:after="0" w:line="240" w:lineRule="auto"/>
        <w:ind w:firstLine="448"/>
        <w:jc w:val="both"/>
        <w:rPr>
          <w:rFonts w:ascii="Times New Roman" w:hAnsi="Times New Roman" w:cs="Times New Roman"/>
          <w:sz w:val="28"/>
          <w:szCs w:val="28"/>
        </w:rPr>
      </w:pPr>
      <w:r w:rsidRPr="001E4484">
        <w:rPr>
          <w:rFonts w:ascii="Times New Roman" w:hAnsi="Times New Roman" w:cs="Times New Roman"/>
          <w:i/>
          <w:iCs/>
          <w:sz w:val="28"/>
          <w:szCs w:val="28"/>
          <w:lang w:val="en-US"/>
        </w:rPr>
        <w:t>L</w:t>
      </w:r>
      <w:r w:rsidRPr="001E4484">
        <w:rPr>
          <w:rFonts w:ascii="Times New Roman" w:hAnsi="Times New Roman" w:cs="Times New Roman"/>
          <w:sz w:val="28"/>
          <w:szCs w:val="28"/>
        </w:rPr>
        <w:t xml:space="preserve"> – толщина образца</w:t>
      </w:r>
      <w:r w:rsidR="00414356" w:rsidRPr="001E4484">
        <w:rPr>
          <w:rFonts w:ascii="Times New Roman" w:hAnsi="Times New Roman" w:cs="Times New Roman"/>
          <w:sz w:val="28"/>
          <w:szCs w:val="28"/>
        </w:rPr>
        <w:t>;</w:t>
      </w:r>
      <w:r w:rsidRPr="001E4484">
        <w:rPr>
          <w:rFonts w:ascii="Times New Roman" w:hAnsi="Times New Roman" w:cs="Times New Roman"/>
          <w:sz w:val="28"/>
          <w:szCs w:val="28"/>
        </w:rPr>
        <w:t xml:space="preserve"> </w:t>
      </w:r>
    </w:p>
    <w:p w14:paraId="3B498713" w14:textId="77777777" w:rsidR="00A935E9" w:rsidRPr="001E4484" w:rsidRDefault="00A935E9" w:rsidP="003C09CC">
      <w:pPr>
        <w:spacing w:after="0" w:line="240" w:lineRule="auto"/>
        <w:ind w:firstLine="448"/>
        <w:jc w:val="both"/>
        <w:rPr>
          <w:rFonts w:ascii="Times New Roman" w:hAnsi="Times New Roman" w:cs="Times New Roman"/>
          <w:sz w:val="28"/>
          <w:szCs w:val="28"/>
        </w:rPr>
      </w:pPr>
      <w:r w:rsidRPr="001E4484">
        <w:rPr>
          <w:rFonts w:ascii="Times New Roman" w:eastAsia="Malgun Gothic" w:hAnsi="Times New Roman" w:cs="Times New Roman"/>
          <w:i/>
          <w:iCs/>
          <w:sz w:val="28"/>
          <w:szCs w:val="28"/>
        </w:rPr>
        <w:t>t</w:t>
      </w:r>
      <w:r w:rsidRPr="001E4484">
        <w:rPr>
          <w:rFonts w:ascii="Times New Roman" w:hAnsi="Times New Roman" w:cs="Times New Roman"/>
          <w:i/>
          <w:iCs/>
          <w:sz w:val="28"/>
          <w:szCs w:val="28"/>
          <w:vertAlign w:val="subscript"/>
        </w:rPr>
        <w:t xml:space="preserve">50 </w:t>
      </w:r>
      <w:r w:rsidR="006113D2" w:rsidRPr="001E4484">
        <w:rPr>
          <w:rFonts w:ascii="Times New Roman" w:hAnsi="Times New Roman" w:cs="Times New Roman"/>
          <w:sz w:val="28"/>
          <w:szCs w:val="28"/>
        </w:rPr>
        <w:t>–</w:t>
      </w:r>
      <w:r w:rsidRPr="001E4484">
        <w:rPr>
          <w:rFonts w:ascii="Times New Roman" w:hAnsi="Times New Roman" w:cs="Times New Roman"/>
          <w:sz w:val="28"/>
          <w:szCs w:val="28"/>
        </w:rPr>
        <w:t xml:space="preserve"> период полураспада</w:t>
      </w:r>
      <w:r w:rsidR="001139DB" w:rsidRPr="001E4484">
        <w:rPr>
          <w:rFonts w:ascii="Times New Roman" w:hAnsi="Times New Roman" w:cs="Times New Roman"/>
          <w:sz w:val="28"/>
          <w:szCs w:val="28"/>
        </w:rPr>
        <w:t xml:space="preserve"> [</w:t>
      </w:r>
      <w:r w:rsidR="001139DB" w:rsidRPr="001E4484">
        <w:rPr>
          <w:rFonts w:ascii="Times New Roman" w:hAnsi="Times New Roman" w:cs="Times New Roman"/>
          <w:sz w:val="28"/>
          <w:szCs w:val="28"/>
          <w:lang w:val="kk-KZ"/>
        </w:rPr>
        <w:t>77</w:t>
      </w:r>
      <w:r w:rsidR="001139DB" w:rsidRPr="001E4484">
        <w:rPr>
          <w:rFonts w:ascii="Times New Roman" w:hAnsi="Times New Roman" w:cs="Times New Roman"/>
          <w:sz w:val="28"/>
          <w:szCs w:val="28"/>
        </w:rPr>
        <w:t xml:space="preserve">, </w:t>
      </w:r>
      <w:r w:rsidR="00E12280">
        <w:rPr>
          <w:rFonts w:ascii="Times New Roman" w:hAnsi="Times New Roman" w:cs="Times New Roman"/>
          <w:sz w:val="28"/>
          <w:szCs w:val="28"/>
          <w:lang w:val="en-US"/>
        </w:rPr>
        <w:t>p</w:t>
      </w:r>
      <w:r w:rsidR="001139DB" w:rsidRPr="001E4484">
        <w:rPr>
          <w:rFonts w:ascii="Times New Roman" w:hAnsi="Times New Roman" w:cs="Times New Roman"/>
          <w:sz w:val="28"/>
          <w:szCs w:val="28"/>
        </w:rPr>
        <w:t>. 1</w:t>
      </w:r>
      <w:r w:rsidR="00E12280" w:rsidRPr="00E12280">
        <w:rPr>
          <w:rFonts w:ascii="Times New Roman" w:hAnsi="Times New Roman" w:cs="Times New Roman"/>
          <w:sz w:val="28"/>
          <w:szCs w:val="28"/>
        </w:rPr>
        <w:t>1</w:t>
      </w:r>
      <w:r w:rsidR="001139DB" w:rsidRPr="001E4484">
        <w:rPr>
          <w:rFonts w:ascii="Times New Roman" w:hAnsi="Times New Roman" w:cs="Times New Roman"/>
          <w:sz w:val="28"/>
          <w:szCs w:val="28"/>
        </w:rPr>
        <w:t>].</w:t>
      </w:r>
    </w:p>
    <w:p w14:paraId="0ECFA911" w14:textId="77777777" w:rsidR="00CC0CF8" w:rsidRPr="008D0CF2" w:rsidRDefault="00CC0CF8" w:rsidP="003C09CC">
      <w:pPr>
        <w:spacing w:after="0" w:line="240" w:lineRule="auto"/>
        <w:ind w:firstLine="709"/>
        <w:jc w:val="both"/>
        <w:rPr>
          <w:rFonts w:ascii="Times New Roman" w:hAnsi="Times New Roman" w:cs="Times New Roman"/>
          <w:sz w:val="28"/>
          <w:szCs w:val="28"/>
        </w:rPr>
      </w:pPr>
      <w:r w:rsidRPr="001E4484">
        <w:rPr>
          <w:rFonts w:ascii="Times New Roman" w:hAnsi="Times New Roman" w:cs="Times New Roman"/>
          <w:sz w:val="28"/>
          <w:szCs w:val="28"/>
        </w:rPr>
        <w:t xml:space="preserve">Хотя метод расчета, разработанный Паркером и </w:t>
      </w:r>
      <w:r w:rsidR="00F92514" w:rsidRPr="001E4484">
        <w:rPr>
          <w:rFonts w:ascii="Times New Roman" w:hAnsi="Times New Roman" w:cs="Times New Roman"/>
          <w:sz w:val="28"/>
          <w:szCs w:val="28"/>
        </w:rPr>
        <w:t>его командой</w:t>
      </w:r>
      <w:r w:rsidRPr="001E4484">
        <w:rPr>
          <w:rFonts w:ascii="Times New Roman" w:hAnsi="Times New Roman" w:cs="Times New Roman"/>
          <w:sz w:val="28"/>
          <w:szCs w:val="28"/>
        </w:rPr>
        <w:t xml:space="preserve"> он очень прост в использовании, его применение ограничено экспериментальными условиями близкими к адиабатическим, которые могут быть выполнены только для образцов с высокой температуропроводностью, небольшой толщиной и коротким периодом измерения (около 100 миллисекунд или менее). Однако для образцов с более низк</w:t>
      </w:r>
      <w:r w:rsidR="00260410" w:rsidRPr="001E4484">
        <w:rPr>
          <w:rFonts w:ascii="Times New Roman" w:hAnsi="Times New Roman" w:cs="Times New Roman"/>
          <w:sz w:val="28"/>
          <w:szCs w:val="28"/>
        </w:rPr>
        <w:t>и</w:t>
      </w:r>
      <w:r w:rsidR="004E6647" w:rsidRPr="001E4484">
        <w:rPr>
          <w:rFonts w:ascii="Times New Roman" w:hAnsi="Times New Roman" w:cs="Times New Roman"/>
          <w:sz w:val="28"/>
          <w:szCs w:val="28"/>
        </w:rPr>
        <w:t>м</w:t>
      </w:r>
      <w:r w:rsidRPr="001E4484">
        <w:rPr>
          <w:rFonts w:ascii="Times New Roman" w:hAnsi="Times New Roman" w:cs="Times New Roman"/>
          <w:sz w:val="28"/>
          <w:szCs w:val="28"/>
        </w:rPr>
        <w:t xml:space="preserve"> коэффициентом теплопроводности продолжительность измерения слишком велика, чтобы можно было пренебречь потерями тепла за счет конвекции и излучения. </w:t>
      </w:r>
      <w:r w:rsidR="007D47E5" w:rsidRPr="001E4484">
        <w:rPr>
          <w:rFonts w:ascii="Times New Roman" w:hAnsi="Times New Roman" w:cs="Times New Roman"/>
          <w:sz w:val="28"/>
          <w:szCs w:val="28"/>
        </w:rPr>
        <w:t>Во вемя</w:t>
      </w:r>
      <w:r w:rsidRPr="001E4484">
        <w:rPr>
          <w:rFonts w:ascii="Times New Roman" w:hAnsi="Times New Roman" w:cs="Times New Roman"/>
          <w:sz w:val="28"/>
          <w:szCs w:val="28"/>
        </w:rPr>
        <w:t xml:space="preserve"> измерения</w:t>
      </w:r>
      <w:r w:rsidR="00504AEF" w:rsidRPr="001E4484">
        <w:rPr>
          <w:rFonts w:ascii="Times New Roman" w:hAnsi="Times New Roman" w:cs="Times New Roman"/>
          <w:sz w:val="28"/>
          <w:szCs w:val="28"/>
        </w:rPr>
        <w:t xml:space="preserve"> </w:t>
      </w:r>
      <w:r w:rsidRPr="001E4484">
        <w:rPr>
          <w:rFonts w:ascii="Times New Roman" w:hAnsi="Times New Roman" w:cs="Times New Roman"/>
          <w:sz w:val="28"/>
          <w:szCs w:val="28"/>
        </w:rPr>
        <w:t>при высоких температурах (выше 1000 К) потери радиационного тепла между испытуемым образцом и окружающей средой особенно велики, и ими нельзя пренебрегать при расчете коэффициента температуропроводности LFA</w:t>
      </w:r>
      <w:r w:rsidR="000A6394" w:rsidRPr="001E4484">
        <w:rPr>
          <w:rFonts w:ascii="Times New Roman" w:hAnsi="Times New Roman" w:cs="Times New Roman"/>
          <w:sz w:val="28"/>
          <w:szCs w:val="28"/>
        </w:rPr>
        <w:t xml:space="preserve"> </w:t>
      </w:r>
      <w:r w:rsidR="00C10F8D" w:rsidRPr="001E4484">
        <w:rPr>
          <w:rFonts w:ascii="Times New Roman" w:hAnsi="Times New Roman" w:cs="Times New Roman"/>
          <w:sz w:val="28"/>
          <w:szCs w:val="28"/>
        </w:rPr>
        <w:t>[</w:t>
      </w:r>
      <w:r w:rsidR="00C10F8D" w:rsidRPr="001E4484">
        <w:rPr>
          <w:rFonts w:ascii="Times New Roman" w:hAnsi="Times New Roman" w:cs="Times New Roman"/>
          <w:sz w:val="28"/>
          <w:szCs w:val="28"/>
          <w:lang w:val="kk-KZ"/>
        </w:rPr>
        <w:t>77</w:t>
      </w:r>
      <w:r w:rsidR="00C10F8D" w:rsidRPr="001E4484">
        <w:rPr>
          <w:rFonts w:ascii="Times New Roman" w:hAnsi="Times New Roman" w:cs="Times New Roman"/>
          <w:sz w:val="28"/>
          <w:szCs w:val="28"/>
        </w:rPr>
        <w:t xml:space="preserve">, </w:t>
      </w:r>
      <w:r w:rsidR="00E12280">
        <w:rPr>
          <w:rFonts w:ascii="Times New Roman" w:hAnsi="Times New Roman" w:cs="Times New Roman"/>
          <w:sz w:val="28"/>
          <w:szCs w:val="28"/>
          <w:lang w:val="en-US"/>
        </w:rPr>
        <w:t>p</w:t>
      </w:r>
      <w:r w:rsidR="00C10F8D" w:rsidRPr="001E4484">
        <w:rPr>
          <w:rFonts w:ascii="Times New Roman" w:hAnsi="Times New Roman" w:cs="Times New Roman"/>
          <w:sz w:val="28"/>
          <w:szCs w:val="28"/>
        </w:rPr>
        <w:t>. 1</w:t>
      </w:r>
      <w:r w:rsidR="00E12280" w:rsidRPr="00E12280">
        <w:rPr>
          <w:rFonts w:ascii="Times New Roman" w:hAnsi="Times New Roman" w:cs="Times New Roman"/>
          <w:sz w:val="28"/>
          <w:szCs w:val="28"/>
        </w:rPr>
        <w:t>1</w:t>
      </w:r>
      <w:r w:rsidR="00C10F8D" w:rsidRPr="001E4484">
        <w:rPr>
          <w:rFonts w:ascii="Times New Roman" w:hAnsi="Times New Roman" w:cs="Times New Roman"/>
          <w:sz w:val="28"/>
          <w:szCs w:val="28"/>
        </w:rPr>
        <w:t xml:space="preserve">]. </w:t>
      </w:r>
    </w:p>
    <w:p w14:paraId="4F95A2DA" w14:textId="77777777" w:rsidR="00B83ED9" w:rsidRPr="008D0CF2" w:rsidRDefault="00B83ED9" w:rsidP="003C09CC">
      <w:pPr>
        <w:spacing w:after="0" w:line="240" w:lineRule="auto"/>
        <w:ind w:firstLine="709"/>
        <w:jc w:val="both"/>
        <w:rPr>
          <w:rFonts w:ascii="Times New Roman" w:hAnsi="Times New Roman" w:cs="Times New Roman"/>
          <w:sz w:val="28"/>
          <w:szCs w:val="28"/>
        </w:rPr>
      </w:pPr>
    </w:p>
    <w:p w14:paraId="3A956F72" w14:textId="77777777" w:rsidR="00CC0CF8" w:rsidRPr="001E4484" w:rsidRDefault="00CC0CF8" w:rsidP="003C09CC">
      <w:pPr>
        <w:pStyle w:val="2"/>
        <w:spacing w:before="0" w:after="0"/>
        <w:rPr>
          <w:rFonts w:eastAsia="Calibri"/>
          <w:kern w:val="2"/>
        </w:rPr>
      </w:pPr>
      <w:r w:rsidRPr="001E4484">
        <w:rPr>
          <w:rFonts w:eastAsia="Calibri"/>
          <w:kern w:val="2"/>
        </w:rPr>
        <w:lastRenderedPageBreak/>
        <w:t>2.</w:t>
      </w:r>
      <w:r w:rsidR="00CA4828" w:rsidRPr="001E4484">
        <w:rPr>
          <w:rFonts w:eastAsia="Calibri"/>
          <w:kern w:val="2"/>
        </w:rPr>
        <w:t>7</w:t>
      </w:r>
      <w:r w:rsidRPr="001E4484">
        <w:rPr>
          <w:rFonts w:eastAsia="Calibri"/>
          <w:kern w:val="2"/>
        </w:rPr>
        <w:t xml:space="preserve"> Метод </w:t>
      </w:r>
      <w:r w:rsidRPr="001E4484">
        <w:t>дифференциальной сканирующей калориметрии</w:t>
      </w:r>
    </w:p>
    <w:p w14:paraId="11E1319F" w14:textId="77777777" w:rsidR="00CC0CF8" w:rsidRPr="001E4484" w:rsidRDefault="00CC0CF8" w:rsidP="003C09CC">
      <w:pPr>
        <w:spacing w:after="0" w:line="240" w:lineRule="auto"/>
        <w:ind w:firstLine="709"/>
        <w:jc w:val="both"/>
        <w:rPr>
          <w:rFonts w:ascii="Times New Roman" w:hAnsi="Times New Roman" w:cs="Times New Roman"/>
          <w:sz w:val="28"/>
          <w:szCs w:val="28"/>
        </w:rPr>
      </w:pPr>
      <w:r w:rsidRPr="001E4484">
        <w:rPr>
          <w:rFonts w:ascii="Times New Roman" w:hAnsi="Times New Roman" w:cs="Times New Roman"/>
          <w:sz w:val="28"/>
          <w:szCs w:val="28"/>
          <w:lang w:val="kk-KZ"/>
        </w:rPr>
        <w:t xml:space="preserve">Дифференциальная сканирующая калориметрия (ДСК) </w:t>
      </w:r>
      <w:r w:rsidR="00004EE0" w:rsidRPr="001E4484">
        <w:rPr>
          <w:rFonts w:ascii="Times New Roman" w:hAnsi="Times New Roman" w:cs="Times New Roman"/>
          <w:sz w:val="28"/>
          <w:szCs w:val="28"/>
        </w:rPr>
        <w:t>–</w:t>
      </w:r>
      <w:r w:rsidRPr="001E4484">
        <w:rPr>
          <w:rFonts w:ascii="Times New Roman" w:hAnsi="Times New Roman" w:cs="Times New Roman"/>
          <w:sz w:val="28"/>
          <w:szCs w:val="28"/>
          <w:lang w:val="kk-KZ"/>
        </w:rPr>
        <w:t xml:space="preserve"> это метод термического анализа, который включает измерение разницы температур между образцом и эталонным материалом в зависимости от температуры, в то время как образец и эталон подвергаются программному регулированию температуры. Этот метод особенно используется для качественного и количественного определения изменения температуры с точки зрения экзотермии, эндотермии и теплоемкости</w:t>
      </w:r>
      <w:r w:rsidR="004D4098" w:rsidRPr="001E4484">
        <w:rPr>
          <w:rFonts w:ascii="Times New Roman" w:hAnsi="Times New Roman" w:cs="Times New Roman"/>
          <w:sz w:val="28"/>
          <w:szCs w:val="28"/>
          <w:lang w:val="kk-KZ"/>
        </w:rPr>
        <w:t xml:space="preserve"> </w:t>
      </w:r>
      <w:r w:rsidR="004D4098" w:rsidRPr="001E4484">
        <w:rPr>
          <w:rFonts w:ascii="Times New Roman" w:hAnsi="Times New Roman" w:cs="Times New Roman"/>
          <w:sz w:val="28"/>
          <w:szCs w:val="28"/>
        </w:rPr>
        <w:t>[</w:t>
      </w:r>
      <w:r w:rsidR="00D420E9" w:rsidRPr="001E4484">
        <w:rPr>
          <w:rFonts w:ascii="Times New Roman" w:hAnsi="Times New Roman" w:cs="Times New Roman"/>
          <w:sz w:val="28"/>
          <w:szCs w:val="28"/>
          <w:lang w:val="kk-KZ"/>
        </w:rPr>
        <w:t>80</w:t>
      </w:r>
      <w:r w:rsidR="004D4098" w:rsidRPr="001E4484">
        <w:rPr>
          <w:rFonts w:ascii="Times New Roman" w:hAnsi="Times New Roman" w:cs="Times New Roman"/>
          <w:sz w:val="28"/>
          <w:szCs w:val="28"/>
        </w:rPr>
        <w:t xml:space="preserve">]. </w:t>
      </w:r>
    </w:p>
    <w:p w14:paraId="07396600" w14:textId="77777777" w:rsidR="0004708D" w:rsidRPr="001E4484" w:rsidRDefault="0004708D" w:rsidP="003C09CC">
      <w:pPr>
        <w:spacing w:after="0" w:line="240" w:lineRule="auto"/>
        <w:ind w:firstLine="709"/>
        <w:jc w:val="both"/>
        <w:rPr>
          <w:rFonts w:ascii="Times New Roman" w:eastAsia="Arial Unicode MS" w:hAnsi="Times New Roman" w:cs="Times New Roman"/>
          <w:color w:val="000000"/>
          <w:sz w:val="28"/>
          <w:szCs w:val="28"/>
          <w:lang w:eastAsia="ar-SA" w:bidi="en-US"/>
        </w:rPr>
      </w:pPr>
      <w:r w:rsidRPr="001E4484">
        <w:rPr>
          <w:rFonts w:ascii="Times New Roman" w:hAnsi="Times New Roman" w:cs="Times New Roman"/>
          <w:iCs/>
          <w:sz w:val="28"/>
          <w:szCs w:val="28"/>
        </w:rPr>
        <w:t>ДСК</w:t>
      </w:r>
      <w:r w:rsidRPr="001E4484">
        <w:rPr>
          <w:rFonts w:ascii="Times New Roman" w:hAnsi="Times New Roman" w:cs="Times New Roman"/>
          <w:sz w:val="28"/>
          <w:szCs w:val="28"/>
        </w:rPr>
        <w:t xml:space="preserve"> дает возможность устанавливать температурный порог плавления, кристаллизации и мезоморфного перехода и необходимые корректировки энтальпии и энтропии, в том числе описыва</w:t>
      </w:r>
      <w:r w:rsidR="00A169BD" w:rsidRPr="001E4484">
        <w:rPr>
          <w:rFonts w:ascii="Times New Roman" w:hAnsi="Times New Roman" w:cs="Times New Roman"/>
          <w:sz w:val="28"/>
          <w:szCs w:val="28"/>
        </w:rPr>
        <w:t>ет</w:t>
      </w:r>
      <w:r w:rsidRPr="001E4484">
        <w:rPr>
          <w:rFonts w:ascii="Times New Roman" w:hAnsi="Times New Roman" w:cs="Times New Roman"/>
          <w:sz w:val="28"/>
          <w:szCs w:val="28"/>
        </w:rPr>
        <w:t xml:space="preserve"> витрификацию (стеклование) и прочие эффекты, которые демонстрируют колебание теплоемкостных характеристик или скрытую теплоту. Калориметрия имеет особое значение среди иных методов. Кроме ее простоты и мультифункциональности, энергетические параметры (теплоемкость C</w:t>
      </w:r>
      <w:r w:rsidRPr="001E4484">
        <w:rPr>
          <w:rFonts w:ascii="Times New Roman" w:hAnsi="Times New Roman" w:cs="Times New Roman"/>
          <w:sz w:val="28"/>
          <w:szCs w:val="28"/>
          <w:vertAlign w:val="subscript"/>
        </w:rPr>
        <w:t>P</w:t>
      </w:r>
      <w:r w:rsidRPr="001E4484">
        <w:rPr>
          <w:rFonts w:ascii="Times New Roman" w:hAnsi="Times New Roman" w:cs="Times New Roman"/>
          <w:sz w:val="28"/>
          <w:szCs w:val="28"/>
        </w:rPr>
        <w:t xml:space="preserve"> и ее интегральная от температуры T</w:t>
      </w:r>
      <w:r w:rsidR="00B845B4" w:rsidRPr="00B845B4">
        <w:rPr>
          <w:rFonts w:ascii="Times New Roman" w:hAnsi="Times New Roman" w:cs="Times New Roman"/>
          <w:sz w:val="28"/>
          <w:szCs w:val="28"/>
        </w:rPr>
        <w:t xml:space="preserve"> </w:t>
      </w:r>
      <w:r w:rsidR="00B845B4" w:rsidRPr="001E4484">
        <w:rPr>
          <w:rFonts w:ascii="Times New Roman" w:hAnsi="Times New Roman" w:cs="Times New Roman"/>
          <w:iCs/>
          <w:sz w:val="28"/>
          <w:szCs w:val="28"/>
        </w:rPr>
        <w:t>–</w:t>
      </w:r>
      <w:r w:rsidR="00B845B4" w:rsidRPr="00B845B4">
        <w:rPr>
          <w:rFonts w:ascii="Times New Roman" w:hAnsi="Times New Roman" w:cs="Times New Roman"/>
          <w:iCs/>
          <w:sz w:val="28"/>
          <w:szCs w:val="28"/>
        </w:rPr>
        <w:t xml:space="preserve"> </w:t>
      </w:r>
      <w:r w:rsidRPr="001E4484">
        <w:rPr>
          <w:rFonts w:ascii="Times New Roman" w:hAnsi="Times New Roman" w:cs="Times New Roman"/>
          <w:sz w:val="28"/>
          <w:szCs w:val="28"/>
        </w:rPr>
        <w:t>энтальпия H), определяемые при помощи калориметрии обладают определенным физическим значени</w:t>
      </w:r>
      <w:r w:rsidR="0059778A" w:rsidRPr="001E4484">
        <w:rPr>
          <w:rFonts w:ascii="Times New Roman" w:hAnsi="Times New Roman" w:cs="Times New Roman"/>
          <w:sz w:val="28"/>
          <w:szCs w:val="28"/>
        </w:rPr>
        <w:t>я</w:t>
      </w:r>
      <w:r w:rsidRPr="001E4484">
        <w:rPr>
          <w:rFonts w:ascii="Times New Roman" w:hAnsi="Times New Roman" w:cs="Times New Roman"/>
          <w:sz w:val="28"/>
          <w:szCs w:val="28"/>
        </w:rPr>
        <w:t xml:space="preserve">м. Преимущество </w:t>
      </w:r>
      <w:r w:rsidRPr="001E4484">
        <w:rPr>
          <w:rFonts w:ascii="Times New Roman" w:hAnsi="Times New Roman" w:cs="Times New Roman"/>
          <w:iCs/>
          <w:sz w:val="28"/>
          <w:szCs w:val="28"/>
        </w:rPr>
        <w:t>ДСК</w:t>
      </w:r>
      <w:r w:rsidRPr="001E4484">
        <w:rPr>
          <w:rFonts w:ascii="Times New Roman" w:hAnsi="Times New Roman" w:cs="Times New Roman"/>
          <w:sz w:val="28"/>
          <w:szCs w:val="28"/>
        </w:rPr>
        <w:t xml:space="preserve"> в отличие от других калориметрических методов основывается в расширенном динамическом интервале температур нагрева и охлаждения, в том числе изотермический режим и режим с температурной модуляцией [</w:t>
      </w:r>
      <w:r w:rsidR="00D420E9" w:rsidRPr="001E4484">
        <w:rPr>
          <w:rFonts w:ascii="Times New Roman" w:hAnsi="Times New Roman" w:cs="Times New Roman"/>
          <w:sz w:val="28"/>
          <w:szCs w:val="28"/>
          <w:lang w:val="kk-KZ"/>
        </w:rPr>
        <w:t>81</w:t>
      </w:r>
      <w:r w:rsidRPr="001E4484">
        <w:rPr>
          <w:rFonts w:ascii="Times New Roman" w:hAnsi="Times New Roman" w:cs="Times New Roman"/>
          <w:sz w:val="28"/>
          <w:szCs w:val="28"/>
        </w:rPr>
        <w:t>].</w:t>
      </w:r>
    </w:p>
    <w:p w14:paraId="400ABB2F" w14:textId="77777777" w:rsidR="0004708D" w:rsidRPr="001E4484" w:rsidRDefault="0004708D" w:rsidP="003C09CC">
      <w:pPr>
        <w:spacing w:after="0" w:line="240" w:lineRule="auto"/>
        <w:ind w:firstLine="709"/>
        <w:jc w:val="both"/>
        <w:rPr>
          <w:rFonts w:ascii="Times New Roman" w:hAnsi="Times New Roman" w:cs="Times New Roman"/>
          <w:sz w:val="28"/>
          <w:szCs w:val="28"/>
        </w:rPr>
      </w:pPr>
      <w:r w:rsidRPr="001E4484">
        <w:rPr>
          <w:rFonts w:ascii="Times New Roman" w:hAnsi="Times New Roman" w:cs="Times New Roman"/>
          <w:sz w:val="28"/>
          <w:szCs w:val="28"/>
        </w:rPr>
        <w:t>Как принято в термодинамике, что данные о теплоемкости от минус 273</w:t>
      </w:r>
      <w:r w:rsidRPr="001E4484">
        <w:rPr>
          <w:rFonts w:ascii="Times New Roman" w:hAnsi="Times New Roman" w:cs="Times New Roman"/>
          <w:sz w:val="28"/>
          <w:szCs w:val="28"/>
          <w:vertAlign w:val="superscript"/>
        </w:rPr>
        <w:t>0</w:t>
      </w:r>
      <w:r w:rsidRPr="001E4484">
        <w:rPr>
          <w:rFonts w:ascii="Times New Roman" w:hAnsi="Times New Roman" w:cs="Times New Roman"/>
          <w:sz w:val="28"/>
          <w:szCs w:val="28"/>
        </w:rPr>
        <w:t>С до желаемой температуры дает возможность охарактеризовать основные свойства материала</w:t>
      </w:r>
      <w:r w:rsidR="00E43BD6">
        <w:rPr>
          <w:rFonts w:ascii="Times New Roman" w:hAnsi="Times New Roman" w:cs="Times New Roman"/>
          <w:sz w:val="28"/>
          <w:szCs w:val="28"/>
        </w:rPr>
        <w:t>:</w:t>
      </w:r>
    </w:p>
    <w:p w14:paraId="76BBC1DA" w14:textId="77777777" w:rsidR="003E17F1" w:rsidRPr="001E4484" w:rsidRDefault="003E17F1" w:rsidP="003C09CC">
      <w:pPr>
        <w:spacing w:after="0" w:line="240" w:lineRule="auto"/>
        <w:ind w:firstLine="709"/>
        <w:jc w:val="both"/>
        <w:rPr>
          <w:rFonts w:ascii="Times New Roman" w:hAnsi="Times New Roman" w:cs="Times New Roman"/>
          <w:sz w:val="28"/>
          <w:szCs w:val="28"/>
        </w:rPr>
      </w:pPr>
    </w:p>
    <w:p w14:paraId="1C08C8DA" w14:textId="77777777" w:rsidR="00CC0CF8" w:rsidRPr="001E4484" w:rsidRDefault="00CC0CF8" w:rsidP="00B83ED9">
      <w:pPr>
        <w:spacing w:after="0" w:line="240" w:lineRule="auto"/>
        <w:ind w:firstLine="708"/>
        <w:jc w:val="right"/>
        <w:rPr>
          <w:rFonts w:ascii="Times New Roman" w:eastAsiaTheme="minorEastAsia" w:hAnsi="Times New Roman" w:cs="Times New Roman"/>
          <w:sz w:val="28"/>
          <w:szCs w:val="28"/>
        </w:rPr>
      </w:pPr>
      <w:r w:rsidRPr="001E4484">
        <w:rPr>
          <w:rFonts w:ascii="Times New Roman" w:hAnsi="Times New Roman" w:cs="Times New Roman"/>
          <w:sz w:val="28"/>
          <w:szCs w:val="28"/>
        </w:rPr>
        <w:t xml:space="preserve">Энтальпия </w:t>
      </w:r>
      <m:oMath>
        <m:r>
          <w:rPr>
            <w:rFonts w:ascii="Cambria Math" w:hAnsi="Cambria Math" w:cs="Times New Roman"/>
            <w:sz w:val="28"/>
            <w:szCs w:val="28"/>
          </w:rPr>
          <m:t>H=</m:t>
        </m:r>
        <m:nary>
          <m:naryPr>
            <m:limLoc m:val="undOvr"/>
            <m:ctrlPr>
              <w:rPr>
                <w:rFonts w:ascii="Cambria Math" w:hAnsi="Cambria Math" w:cs="Times New Roman"/>
                <w:i/>
                <w:sz w:val="28"/>
                <w:szCs w:val="28"/>
              </w:rPr>
            </m:ctrlPr>
          </m:naryPr>
          <m:sub>
            <m:r>
              <w:rPr>
                <w:rFonts w:ascii="Cambria Math" w:hAnsi="Cambria Math" w:cs="Times New Roman"/>
                <w:sz w:val="28"/>
                <w:szCs w:val="28"/>
              </w:rPr>
              <m:t>0</m:t>
            </m:r>
          </m:sub>
          <m:sup>
            <m:r>
              <w:rPr>
                <w:rFonts w:ascii="Cambria Math" w:hAnsi="Cambria Math" w:cs="Times New Roman"/>
                <w:sz w:val="28"/>
                <w:szCs w:val="28"/>
              </w:rPr>
              <m:t>T</m:t>
            </m:r>
          </m:sup>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 xml:space="preserve">p </m:t>
                </m:r>
              </m:sub>
            </m:sSub>
            <m:r>
              <w:rPr>
                <w:rFonts w:ascii="Cambria Math" w:hAnsi="Cambria Math" w:cs="Times New Roman"/>
                <w:sz w:val="28"/>
                <w:szCs w:val="28"/>
              </w:rPr>
              <m:t>dT</m:t>
            </m:r>
          </m:e>
        </m:nary>
      </m:oMath>
      <w:r w:rsidR="00ED7AEE" w:rsidRPr="001E4484">
        <w:rPr>
          <w:rFonts w:ascii="Times New Roman" w:eastAsiaTheme="minorEastAsia" w:hAnsi="Times New Roman" w:cs="Times New Roman"/>
          <w:sz w:val="28"/>
          <w:szCs w:val="28"/>
        </w:rPr>
        <w:t xml:space="preserve">,                     </w:t>
      </w:r>
      <w:r w:rsidR="00414356" w:rsidRPr="001E4484">
        <w:rPr>
          <w:rFonts w:ascii="Times New Roman" w:eastAsiaTheme="minorEastAsia" w:hAnsi="Times New Roman" w:cs="Times New Roman"/>
          <w:sz w:val="28"/>
          <w:szCs w:val="28"/>
        </w:rPr>
        <w:t xml:space="preserve">  </w:t>
      </w:r>
      <w:r w:rsidR="00ED7AEE" w:rsidRPr="001E4484">
        <w:rPr>
          <w:rFonts w:ascii="Times New Roman" w:eastAsiaTheme="minorEastAsia" w:hAnsi="Times New Roman" w:cs="Times New Roman"/>
          <w:sz w:val="28"/>
          <w:szCs w:val="28"/>
        </w:rPr>
        <w:t xml:space="preserve">                          </w:t>
      </w:r>
      <w:r w:rsidRPr="001E4484">
        <w:rPr>
          <w:rFonts w:ascii="Times New Roman" w:eastAsiaTheme="minorEastAsia" w:hAnsi="Times New Roman" w:cs="Times New Roman"/>
          <w:sz w:val="28"/>
          <w:szCs w:val="28"/>
        </w:rPr>
        <w:t>(</w:t>
      </w:r>
      <w:r w:rsidR="007910CE" w:rsidRPr="001E4484">
        <w:rPr>
          <w:rFonts w:ascii="Times New Roman" w:eastAsiaTheme="minorEastAsia" w:hAnsi="Times New Roman" w:cs="Times New Roman"/>
          <w:sz w:val="28"/>
          <w:szCs w:val="28"/>
        </w:rPr>
        <w:t>5</w:t>
      </w:r>
      <w:r w:rsidRPr="001E4484">
        <w:rPr>
          <w:rFonts w:ascii="Times New Roman" w:eastAsiaTheme="minorEastAsia" w:hAnsi="Times New Roman" w:cs="Times New Roman"/>
          <w:sz w:val="28"/>
          <w:szCs w:val="28"/>
        </w:rPr>
        <w:t>)</w:t>
      </w:r>
    </w:p>
    <w:p w14:paraId="180E0207" w14:textId="77777777" w:rsidR="00CC0CF8" w:rsidRPr="001E4484" w:rsidRDefault="00CC0CF8" w:rsidP="00B83ED9">
      <w:pPr>
        <w:spacing w:after="0" w:line="240" w:lineRule="auto"/>
        <w:ind w:firstLine="708"/>
        <w:jc w:val="center"/>
        <w:rPr>
          <w:rFonts w:ascii="Times New Roman" w:eastAsiaTheme="minorEastAsia" w:hAnsi="Times New Roman" w:cs="Times New Roman"/>
          <w:sz w:val="28"/>
          <w:szCs w:val="28"/>
        </w:rPr>
      </w:pPr>
    </w:p>
    <w:p w14:paraId="6C708E2C" w14:textId="77777777" w:rsidR="00CC0CF8" w:rsidRPr="001E4484" w:rsidRDefault="00CC0CF8" w:rsidP="00B83ED9">
      <w:pPr>
        <w:spacing w:after="0" w:line="240" w:lineRule="auto"/>
        <w:ind w:firstLine="708"/>
        <w:jc w:val="right"/>
        <w:rPr>
          <w:rFonts w:ascii="Times New Roman" w:eastAsiaTheme="minorEastAsia" w:hAnsi="Times New Roman" w:cs="Times New Roman"/>
          <w:sz w:val="28"/>
          <w:szCs w:val="28"/>
        </w:rPr>
      </w:pPr>
      <w:r w:rsidRPr="001E4484">
        <w:rPr>
          <w:rFonts w:ascii="Times New Roman" w:eastAsiaTheme="minorEastAsia" w:hAnsi="Times New Roman" w:cs="Times New Roman"/>
          <w:sz w:val="28"/>
          <w:szCs w:val="28"/>
        </w:rPr>
        <w:t xml:space="preserve">Энергия </w:t>
      </w:r>
      <m:oMath>
        <m:r>
          <w:rPr>
            <w:rFonts w:ascii="Cambria Math" w:eastAsiaTheme="minorEastAsia" w:hAnsi="Cambria Math" w:cs="Times New Roman"/>
            <w:sz w:val="28"/>
            <w:szCs w:val="28"/>
          </w:rPr>
          <m:t>U=</m:t>
        </m:r>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T</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V</m:t>
                </m:r>
              </m:sub>
            </m:sSub>
          </m:e>
        </m:nary>
        <m:r>
          <w:rPr>
            <w:rFonts w:ascii="Cambria Math" w:eastAsiaTheme="minorEastAsia" w:hAnsi="Cambria Math" w:cs="Times New Roman"/>
            <w:sz w:val="28"/>
            <w:szCs w:val="28"/>
          </w:rPr>
          <m:t>dT</m:t>
        </m:r>
      </m:oMath>
      <w:r w:rsidR="00ED7AEE" w:rsidRPr="001E4484">
        <w:rPr>
          <w:rFonts w:ascii="Times New Roman" w:eastAsiaTheme="minorEastAsia" w:hAnsi="Times New Roman" w:cs="Times New Roman"/>
          <w:sz w:val="28"/>
          <w:szCs w:val="28"/>
        </w:rPr>
        <w:t xml:space="preserve">,                        </w:t>
      </w:r>
      <w:r w:rsidR="00414356" w:rsidRPr="001E4484">
        <w:rPr>
          <w:rFonts w:ascii="Times New Roman" w:eastAsiaTheme="minorEastAsia" w:hAnsi="Times New Roman" w:cs="Times New Roman"/>
          <w:sz w:val="28"/>
          <w:szCs w:val="28"/>
        </w:rPr>
        <w:t xml:space="preserve">  </w:t>
      </w:r>
      <w:r w:rsidR="00ED7AEE" w:rsidRPr="001E4484">
        <w:rPr>
          <w:rFonts w:ascii="Times New Roman" w:eastAsiaTheme="minorEastAsia" w:hAnsi="Times New Roman" w:cs="Times New Roman"/>
          <w:sz w:val="28"/>
          <w:szCs w:val="28"/>
        </w:rPr>
        <w:t xml:space="preserve">                           </w:t>
      </w:r>
      <w:r w:rsidRPr="001E4484">
        <w:rPr>
          <w:rFonts w:ascii="Times New Roman" w:eastAsiaTheme="minorEastAsia" w:hAnsi="Times New Roman" w:cs="Times New Roman"/>
          <w:sz w:val="28"/>
          <w:szCs w:val="28"/>
        </w:rPr>
        <w:t>(</w:t>
      </w:r>
      <w:r w:rsidR="007910CE" w:rsidRPr="001E4484">
        <w:rPr>
          <w:rFonts w:ascii="Times New Roman" w:eastAsiaTheme="minorEastAsia" w:hAnsi="Times New Roman" w:cs="Times New Roman"/>
          <w:sz w:val="28"/>
          <w:szCs w:val="28"/>
        </w:rPr>
        <w:t>6</w:t>
      </w:r>
      <w:r w:rsidRPr="001E4484">
        <w:rPr>
          <w:rFonts w:ascii="Times New Roman" w:eastAsiaTheme="minorEastAsia" w:hAnsi="Times New Roman" w:cs="Times New Roman"/>
          <w:sz w:val="28"/>
          <w:szCs w:val="28"/>
        </w:rPr>
        <w:t>)</w:t>
      </w:r>
    </w:p>
    <w:p w14:paraId="350B20B3" w14:textId="77777777" w:rsidR="00CC0CF8" w:rsidRPr="001E4484" w:rsidRDefault="00CC0CF8" w:rsidP="00B83ED9">
      <w:pPr>
        <w:spacing w:after="0" w:line="240" w:lineRule="auto"/>
        <w:ind w:firstLine="708"/>
        <w:jc w:val="center"/>
        <w:rPr>
          <w:rFonts w:ascii="Times New Roman" w:eastAsiaTheme="minorEastAsia" w:hAnsi="Times New Roman" w:cs="Times New Roman"/>
          <w:sz w:val="28"/>
          <w:szCs w:val="28"/>
        </w:rPr>
      </w:pPr>
    </w:p>
    <w:p w14:paraId="06F25077" w14:textId="77777777" w:rsidR="00CC0CF8" w:rsidRPr="001E4484" w:rsidRDefault="00CC0CF8" w:rsidP="00B83ED9">
      <w:pPr>
        <w:spacing w:after="0" w:line="240" w:lineRule="auto"/>
        <w:ind w:firstLine="708"/>
        <w:jc w:val="right"/>
        <w:rPr>
          <w:rFonts w:ascii="Times New Roman" w:eastAsiaTheme="minorEastAsia" w:hAnsi="Times New Roman" w:cs="Times New Roman"/>
          <w:sz w:val="28"/>
          <w:szCs w:val="28"/>
        </w:rPr>
      </w:pPr>
      <w:r w:rsidRPr="001E4484">
        <w:rPr>
          <w:rFonts w:ascii="Times New Roman" w:eastAsiaTheme="minorEastAsia" w:hAnsi="Times New Roman" w:cs="Times New Roman"/>
          <w:sz w:val="28"/>
          <w:szCs w:val="28"/>
        </w:rPr>
        <w:t>Эн</w:t>
      </w:r>
      <w:r w:rsidR="00EA3FE0" w:rsidRPr="001E4484">
        <w:rPr>
          <w:rFonts w:ascii="Times New Roman" w:eastAsiaTheme="minorEastAsia" w:hAnsi="Times New Roman" w:cs="Times New Roman"/>
          <w:sz w:val="28"/>
          <w:szCs w:val="28"/>
        </w:rPr>
        <w:t>тро</w:t>
      </w:r>
      <w:r w:rsidRPr="001E4484">
        <w:rPr>
          <w:rFonts w:ascii="Times New Roman" w:eastAsiaTheme="minorEastAsia" w:hAnsi="Times New Roman" w:cs="Times New Roman"/>
          <w:sz w:val="28"/>
          <w:szCs w:val="28"/>
        </w:rPr>
        <w:t xml:space="preserve">пия </w:t>
      </w:r>
      <m:oMath>
        <m:r>
          <w:rPr>
            <w:rFonts w:ascii="Cambria Math" w:eastAsiaTheme="minorEastAsia" w:hAnsi="Cambria Math" w:cs="Times New Roman"/>
            <w:sz w:val="28"/>
            <w:szCs w:val="28"/>
          </w:rPr>
          <m:t>S=</m:t>
        </m:r>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T</m:t>
            </m:r>
          </m:sup>
          <m:e>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p</m:t>
                    </m:r>
                  </m:sub>
                </m:sSub>
              </m:num>
              <m:den>
                <m:r>
                  <w:rPr>
                    <w:rFonts w:ascii="Cambria Math" w:eastAsiaTheme="minorEastAsia" w:hAnsi="Cambria Math" w:cs="Times New Roman"/>
                    <w:sz w:val="28"/>
                    <w:szCs w:val="28"/>
                  </w:rPr>
                  <m:t>T</m:t>
                </m:r>
              </m:den>
            </m:f>
          </m:e>
        </m:nary>
        <m:r>
          <w:rPr>
            <w:rFonts w:ascii="Cambria Math" w:eastAsiaTheme="minorEastAsia" w:hAnsi="Cambria Math" w:cs="Times New Roman"/>
            <w:sz w:val="28"/>
            <w:szCs w:val="28"/>
          </w:rPr>
          <m:t>dT</m:t>
        </m:r>
      </m:oMath>
      <w:r w:rsidRPr="001E4484">
        <w:rPr>
          <w:rFonts w:ascii="Times New Roman" w:eastAsiaTheme="minorEastAsia" w:hAnsi="Times New Roman" w:cs="Times New Roman"/>
          <w:sz w:val="28"/>
          <w:szCs w:val="28"/>
        </w:rPr>
        <w:t xml:space="preserve"> или  </w:t>
      </w:r>
      <m:oMath>
        <m:r>
          <w:rPr>
            <w:rFonts w:ascii="Cambria Math" w:eastAsiaTheme="minorEastAsia" w:hAnsi="Cambria Math" w:cs="Times New Roman"/>
            <w:sz w:val="28"/>
            <w:szCs w:val="28"/>
          </w:rPr>
          <m:t>S=</m:t>
        </m:r>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T</m:t>
            </m:r>
          </m:sup>
          <m:e>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V</m:t>
                    </m:r>
                  </m:sub>
                </m:sSub>
              </m:num>
              <m:den>
                <m:r>
                  <w:rPr>
                    <w:rFonts w:ascii="Cambria Math" w:eastAsiaTheme="minorEastAsia" w:hAnsi="Cambria Math" w:cs="Times New Roman"/>
                    <w:sz w:val="28"/>
                    <w:szCs w:val="28"/>
                  </w:rPr>
                  <m:t>T</m:t>
                </m:r>
              </m:den>
            </m:f>
          </m:e>
        </m:nary>
        <m:r>
          <w:rPr>
            <w:rFonts w:ascii="Cambria Math" w:eastAsiaTheme="minorEastAsia" w:hAnsi="Cambria Math" w:cs="Times New Roman"/>
            <w:sz w:val="28"/>
            <w:szCs w:val="28"/>
          </w:rPr>
          <m:t>dT</m:t>
        </m:r>
      </m:oMath>
      <w:r w:rsidR="00ED7AEE" w:rsidRPr="001E4484">
        <w:rPr>
          <w:rFonts w:ascii="Times New Roman" w:eastAsiaTheme="minorEastAsia" w:hAnsi="Times New Roman" w:cs="Times New Roman"/>
          <w:sz w:val="28"/>
          <w:szCs w:val="28"/>
        </w:rPr>
        <w:t xml:space="preserve">,          </w:t>
      </w:r>
      <w:r w:rsidR="00414356" w:rsidRPr="001E4484">
        <w:rPr>
          <w:rFonts w:ascii="Times New Roman" w:eastAsiaTheme="minorEastAsia" w:hAnsi="Times New Roman" w:cs="Times New Roman"/>
          <w:sz w:val="28"/>
          <w:szCs w:val="28"/>
        </w:rPr>
        <w:t xml:space="preserve">  </w:t>
      </w:r>
      <w:r w:rsidR="00ED7AEE" w:rsidRPr="001E4484">
        <w:rPr>
          <w:rFonts w:ascii="Times New Roman" w:eastAsiaTheme="minorEastAsia" w:hAnsi="Times New Roman" w:cs="Times New Roman"/>
          <w:sz w:val="28"/>
          <w:szCs w:val="28"/>
        </w:rPr>
        <w:t xml:space="preserve">         </w:t>
      </w:r>
      <w:r w:rsidRPr="001E4484">
        <w:rPr>
          <w:rFonts w:ascii="Times New Roman" w:eastAsiaTheme="minorEastAsia" w:hAnsi="Times New Roman" w:cs="Times New Roman"/>
          <w:sz w:val="28"/>
          <w:szCs w:val="28"/>
        </w:rPr>
        <w:t>(</w:t>
      </w:r>
      <w:r w:rsidR="007910CE" w:rsidRPr="001E4484">
        <w:rPr>
          <w:rFonts w:ascii="Times New Roman" w:eastAsiaTheme="minorEastAsia" w:hAnsi="Times New Roman" w:cs="Times New Roman"/>
          <w:sz w:val="28"/>
          <w:szCs w:val="28"/>
        </w:rPr>
        <w:t>7</w:t>
      </w:r>
      <w:r w:rsidRPr="001E4484">
        <w:rPr>
          <w:rFonts w:ascii="Times New Roman" w:eastAsiaTheme="minorEastAsia" w:hAnsi="Times New Roman" w:cs="Times New Roman"/>
          <w:sz w:val="28"/>
          <w:szCs w:val="28"/>
        </w:rPr>
        <w:t>)</w:t>
      </w:r>
    </w:p>
    <w:p w14:paraId="1905AC1E" w14:textId="77777777" w:rsidR="00CC0CF8" w:rsidRPr="001E4484" w:rsidRDefault="00CC0CF8" w:rsidP="00B83ED9">
      <w:pPr>
        <w:spacing w:after="0" w:line="240" w:lineRule="auto"/>
        <w:ind w:firstLine="708"/>
        <w:jc w:val="center"/>
        <w:rPr>
          <w:rFonts w:ascii="Times New Roman" w:eastAsiaTheme="minorEastAsia" w:hAnsi="Times New Roman" w:cs="Times New Roman"/>
          <w:sz w:val="28"/>
          <w:szCs w:val="28"/>
        </w:rPr>
      </w:pPr>
    </w:p>
    <w:p w14:paraId="09A8A7EF" w14:textId="77777777" w:rsidR="00CC0CF8" w:rsidRPr="001E4484" w:rsidRDefault="00CC0CF8" w:rsidP="00B83ED9">
      <w:pPr>
        <w:spacing w:after="0" w:line="240" w:lineRule="auto"/>
        <w:ind w:firstLine="708"/>
        <w:jc w:val="right"/>
        <w:rPr>
          <w:rFonts w:ascii="Times New Roman" w:hAnsi="Times New Roman" w:cs="Times New Roman"/>
          <w:iCs/>
          <w:sz w:val="28"/>
          <w:szCs w:val="28"/>
        </w:rPr>
      </w:pPr>
      <w:r w:rsidRPr="001E4484">
        <w:rPr>
          <w:rFonts w:ascii="Times New Roman" w:hAnsi="Times New Roman" w:cs="Times New Roman"/>
          <w:iCs/>
          <w:sz w:val="28"/>
          <w:szCs w:val="28"/>
        </w:rPr>
        <w:t>Энергия Гиббса</w:t>
      </w:r>
      <w:r w:rsidR="008617BC" w:rsidRPr="008617BC">
        <w:rPr>
          <w:rFonts w:ascii="Times New Roman" w:hAnsi="Times New Roman" w:cs="Times New Roman"/>
          <w:iCs/>
          <w:sz w:val="28"/>
          <w:szCs w:val="28"/>
        </w:rPr>
        <w:t xml:space="preserve"> </w:t>
      </w:r>
      <w:r w:rsidRPr="001E4484">
        <w:rPr>
          <w:rFonts w:ascii="Times New Roman" w:hAnsi="Times New Roman" w:cs="Times New Roman"/>
          <w:iCs/>
          <w:sz w:val="28"/>
          <w:szCs w:val="28"/>
        </w:rPr>
        <w:t xml:space="preserve"> </w:t>
      </w:r>
      <m:oMath>
        <m:r>
          <w:rPr>
            <w:rFonts w:ascii="Cambria Math" w:hAnsi="Cambria Math" w:cs="Times New Roman"/>
            <w:sz w:val="28"/>
            <w:szCs w:val="28"/>
          </w:rPr>
          <m:t>G=H-TS,</m:t>
        </m:r>
      </m:oMath>
      <w:r w:rsidR="00ED7AEE" w:rsidRPr="001E4484">
        <w:rPr>
          <w:rFonts w:ascii="Times New Roman" w:hAnsi="Times New Roman" w:cs="Times New Roman"/>
          <w:iCs/>
          <w:sz w:val="28"/>
          <w:szCs w:val="28"/>
        </w:rPr>
        <w:t xml:space="preserve">                  </w:t>
      </w:r>
      <w:r w:rsidR="00414356" w:rsidRPr="001E4484">
        <w:rPr>
          <w:rFonts w:ascii="Times New Roman" w:hAnsi="Times New Roman" w:cs="Times New Roman"/>
          <w:iCs/>
          <w:sz w:val="28"/>
          <w:szCs w:val="28"/>
        </w:rPr>
        <w:t xml:space="preserve">  </w:t>
      </w:r>
      <w:r w:rsidR="00ED7AEE" w:rsidRPr="001E4484">
        <w:rPr>
          <w:rFonts w:ascii="Times New Roman" w:hAnsi="Times New Roman" w:cs="Times New Roman"/>
          <w:iCs/>
          <w:sz w:val="28"/>
          <w:szCs w:val="28"/>
        </w:rPr>
        <w:t xml:space="preserve">                       </w:t>
      </w:r>
      <w:r w:rsidRPr="001E4484">
        <w:rPr>
          <w:rFonts w:ascii="Times New Roman" w:hAnsi="Times New Roman" w:cs="Times New Roman"/>
          <w:iCs/>
          <w:sz w:val="28"/>
          <w:szCs w:val="28"/>
        </w:rPr>
        <w:t>(</w:t>
      </w:r>
      <w:r w:rsidR="007910CE" w:rsidRPr="001E4484">
        <w:rPr>
          <w:rFonts w:ascii="Times New Roman" w:hAnsi="Times New Roman" w:cs="Times New Roman"/>
          <w:iCs/>
          <w:sz w:val="28"/>
          <w:szCs w:val="28"/>
        </w:rPr>
        <w:t>8</w:t>
      </w:r>
      <w:r w:rsidRPr="001E4484">
        <w:rPr>
          <w:rFonts w:ascii="Times New Roman" w:hAnsi="Times New Roman" w:cs="Times New Roman"/>
          <w:iCs/>
          <w:sz w:val="28"/>
          <w:szCs w:val="28"/>
        </w:rPr>
        <w:t>)</w:t>
      </w:r>
    </w:p>
    <w:p w14:paraId="263F35AC" w14:textId="77777777" w:rsidR="00CC0CF8" w:rsidRPr="001E4484" w:rsidRDefault="00CC0CF8" w:rsidP="00B83ED9">
      <w:pPr>
        <w:spacing w:after="0" w:line="240" w:lineRule="auto"/>
        <w:ind w:firstLine="708"/>
        <w:jc w:val="center"/>
        <w:rPr>
          <w:rFonts w:ascii="Times New Roman" w:hAnsi="Times New Roman" w:cs="Times New Roman"/>
          <w:iCs/>
          <w:sz w:val="28"/>
          <w:szCs w:val="28"/>
        </w:rPr>
      </w:pPr>
    </w:p>
    <w:p w14:paraId="61FAC3A6" w14:textId="77777777" w:rsidR="00CC0CF8" w:rsidRPr="001E4484" w:rsidRDefault="00CC0CF8" w:rsidP="00B83ED9">
      <w:pPr>
        <w:spacing w:after="0" w:line="240" w:lineRule="auto"/>
        <w:ind w:firstLine="708"/>
        <w:jc w:val="right"/>
        <w:rPr>
          <w:rFonts w:ascii="Times New Roman" w:hAnsi="Times New Roman" w:cs="Times New Roman"/>
          <w:iCs/>
          <w:sz w:val="28"/>
          <w:szCs w:val="28"/>
        </w:rPr>
      </w:pPr>
      <w:r w:rsidRPr="001E4484">
        <w:rPr>
          <w:rFonts w:ascii="Times New Roman" w:hAnsi="Times New Roman" w:cs="Times New Roman"/>
          <w:iCs/>
          <w:sz w:val="28"/>
          <w:szCs w:val="28"/>
        </w:rPr>
        <w:t xml:space="preserve">Свободная энергия </w:t>
      </w:r>
      <m:oMath>
        <m:r>
          <w:rPr>
            <w:rFonts w:ascii="Cambria Math" w:hAnsi="Cambria Math" w:cs="Times New Roman"/>
            <w:sz w:val="28"/>
            <w:szCs w:val="28"/>
          </w:rPr>
          <m:t>F=U-TS,</m:t>
        </m:r>
      </m:oMath>
      <w:r w:rsidR="00ED7AEE" w:rsidRPr="001E4484">
        <w:rPr>
          <w:rFonts w:ascii="Times New Roman" w:hAnsi="Times New Roman" w:cs="Times New Roman"/>
          <w:iCs/>
          <w:sz w:val="28"/>
          <w:szCs w:val="28"/>
        </w:rPr>
        <w:t xml:space="preserve">                 </w:t>
      </w:r>
      <w:r w:rsidR="00414356" w:rsidRPr="001E4484">
        <w:rPr>
          <w:rFonts w:ascii="Times New Roman" w:hAnsi="Times New Roman" w:cs="Times New Roman"/>
          <w:iCs/>
          <w:sz w:val="28"/>
          <w:szCs w:val="28"/>
        </w:rPr>
        <w:t xml:space="preserve">  </w:t>
      </w:r>
      <w:r w:rsidR="00ED7AEE" w:rsidRPr="001E4484">
        <w:rPr>
          <w:rFonts w:ascii="Times New Roman" w:hAnsi="Times New Roman" w:cs="Times New Roman"/>
          <w:iCs/>
          <w:sz w:val="28"/>
          <w:szCs w:val="28"/>
        </w:rPr>
        <w:t xml:space="preserve">                   </w:t>
      </w:r>
      <w:r w:rsidRPr="001E4484">
        <w:rPr>
          <w:rFonts w:ascii="Times New Roman" w:hAnsi="Times New Roman" w:cs="Times New Roman"/>
          <w:iCs/>
          <w:sz w:val="28"/>
          <w:szCs w:val="28"/>
        </w:rPr>
        <w:t>(</w:t>
      </w:r>
      <w:r w:rsidR="007910CE" w:rsidRPr="001E4484">
        <w:rPr>
          <w:rFonts w:ascii="Times New Roman" w:hAnsi="Times New Roman" w:cs="Times New Roman"/>
          <w:iCs/>
          <w:sz w:val="28"/>
          <w:szCs w:val="28"/>
        </w:rPr>
        <w:t>9</w:t>
      </w:r>
      <w:r w:rsidRPr="001E4484">
        <w:rPr>
          <w:rFonts w:ascii="Times New Roman" w:hAnsi="Times New Roman" w:cs="Times New Roman"/>
          <w:iCs/>
          <w:sz w:val="28"/>
          <w:szCs w:val="28"/>
        </w:rPr>
        <w:t>)</w:t>
      </w:r>
    </w:p>
    <w:p w14:paraId="6C30B209" w14:textId="77777777" w:rsidR="00CC0CF8" w:rsidRPr="001E4484" w:rsidRDefault="00CC0CF8" w:rsidP="00B83ED9">
      <w:pPr>
        <w:spacing w:after="0" w:line="240" w:lineRule="auto"/>
        <w:ind w:firstLine="708"/>
        <w:jc w:val="center"/>
        <w:rPr>
          <w:rFonts w:ascii="Times New Roman" w:hAnsi="Times New Roman" w:cs="Times New Roman"/>
          <w:iCs/>
          <w:sz w:val="28"/>
          <w:szCs w:val="28"/>
        </w:rPr>
      </w:pPr>
    </w:p>
    <w:p w14:paraId="232AF157" w14:textId="77777777" w:rsidR="00CC0CF8" w:rsidRPr="001E4484" w:rsidRDefault="00CC0CF8" w:rsidP="003C09CC">
      <w:pPr>
        <w:spacing w:after="0" w:line="240" w:lineRule="auto"/>
        <w:ind w:firstLine="709"/>
        <w:jc w:val="both"/>
        <w:rPr>
          <w:rFonts w:ascii="Times New Roman" w:hAnsi="Times New Roman" w:cs="Times New Roman"/>
          <w:iCs/>
          <w:strike/>
          <w:sz w:val="28"/>
          <w:szCs w:val="28"/>
        </w:rPr>
      </w:pPr>
      <w:r w:rsidRPr="001E4484">
        <w:rPr>
          <w:rFonts w:ascii="Times New Roman" w:hAnsi="Times New Roman" w:cs="Times New Roman"/>
          <w:iCs/>
          <w:sz w:val="28"/>
          <w:szCs w:val="28"/>
        </w:rPr>
        <w:t>При полностью известной теплоемкости (и известной теплоте переходов) известны термодинамические свойства материала, см. например [</w:t>
      </w:r>
      <w:r w:rsidR="009D126C" w:rsidRPr="001E4484">
        <w:rPr>
          <w:rFonts w:ascii="Times New Roman" w:hAnsi="Times New Roman" w:cs="Times New Roman"/>
          <w:iCs/>
          <w:sz w:val="28"/>
          <w:szCs w:val="28"/>
        </w:rPr>
        <w:t>82</w:t>
      </w:r>
      <w:r w:rsidRPr="001E4484">
        <w:rPr>
          <w:rFonts w:ascii="Times New Roman" w:hAnsi="Times New Roman" w:cs="Times New Roman"/>
          <w:iCs/>
          <w:sz w:val="28"/>
          <w:szCs w:val="28"/>
        </w:rPr>
        <w:t xml:space="preserve">]: </w:t>
      </w:r>
      <w:r w:rsidR="005040F0" w:rsidRPr="001E4484">
        <w:rPr>
          <w:rFonts w:ascii="Times New Roman" w:hAnsi="Times New Roman" w:cs="Times New Roman"/>
          <w:iCs/>
          <w:sz w:val="28"/>
          <w:szCs w:val="28"/>
        </w:rPr>
        <w:t xml:space="preserve">где </w:t>
      </w:r>
      <w:r w:rsidRPr="001E4484">
        <w:rPr>
          <w:rFonts w:ascii="Times New Roman" w:hAnsi="Times New Roman" w:cs="Times New Roman"/>
          <w:i/>
          <w:sz w:val="28"/>
          <w:szCs w:val="28"/>
        </w:rPr>
        <w:t>U, H</w:t>
      </w:r>
      <w:r w:rsidRPr="001E4484">
        <w:rPr>
          <w:rFonts w:ascii="Times New Roman" w:hAnsi="Times New Roman" w:cs="Times New Roman"/>
          <w:iCs/>
          <w:sz w:val="28"/>
          <w:szCs w:val="28"/>
        </w:rPr>
        <w:t xml:space="preserve"> </w:t>
      </w:r>
      <w:r w:rsidR="004814D0" w:rsidRPr="001E4484">
        <w:rPr>
          <w:rFonts w:ascii="Times New Roman" w:eastAsiaTheme="minorEastAsia" w:hAnsi="Times New Roman" w:cs="Times New Roman"/>
          <w:iCs/>
          <w:sz w:val="28"/>
          <w:szCs w:val="28"/>
        </w:rPr>
        <w:t>–</w:t>
      </w:r>
      <w:r w:rsidRPr="001E4484">
        <w:rPr>
          <w:rFonts w:ascii="Times New Roman" w:hAnsi="Times New Roman" w:cs="Times New Roman"/>
          <w:iCs/>
          <w:sz w:val="28"/>
          <w:szCs w:val="28"/>
        </w:rPr>
        <w:t xml:space="preserve"> общее тепловое движение и энергия</w:t>
      </w:r>
      <w:r w:rsidR="00414356" w:rsidRPr="001E4484">
        <w:rPr>
          <w:rFonts w:ascii="Times New Roman" w:hAnsi="Times New Roman" w:cs="Times New Roman"/>
          <w:iCs/>
          <w:sz w:val="28"/>
          <w:szCs w:val="28"/>
        </w:rPr>
        <w:t>;</w:t>
      </w:r>
      <w:r w:rsidRPr="001E4484">
        <w:rPr>
          <w:rFonts w:ascii="Times New Roman" w:hAnsi="Times New Roman" w:cs="Times New Roman"/>
          <w:iCs/>
          <w:sz w:val="28"/>
          <w:szCs w:val="28"/>
        </w:rPr>
        <w:t xml:space="preserve"> </w:t>
      </w:r>
      <w:r w:rsidRPr="001E4484">
        <w:rPr>
          <w:rFonts w:ascii="Times New Roman" w:hAnsi="Times New Roman" w:cs="Times New Roman"/>
          <w:i/>
          <w:sz w:val="28"/>
          <w:szCs w:val="28"/>
        </w:rPr>
        <w:t>S</w:t>
      </w:r>
      <w:r w:rsidRPr="001E4484">
        <w:rPr>
          <w:rFonts w:ascii="Times New Roman" w:hAnsi="Times New Roman" w:cs="Times New Roman"/>
          <w:iCs/>
          <w:sz w:val="28"/>
          <w:szCs w:val="28"/>
        </w:rPr>
        <w:t xml:space="preserve"> </w:t>
      </w:r>
      <w:r w:rsidR="00414356" w:rsidRPr="001E4484">
        <w:rPr>
          <w:rFonts w:ascii="Times New Roman" w:hAnsi="Times New Roman" w:cs="Times New Roman"/>
          <w:iCs/>
          <w:sz w:val="28"/>
          <w:szCs w:val="28"/>
        </w:rPr>
        <w:t>–</w:t>
      </w:r>
      <w:r w:rsidRPr="001E4484">
        <w:rPr>
          <w:rFonts w:ascii="Times New Roman" w:hAnsi="Times New Roman" w:cs="Times New Roman"/>
          <w:iCs/>
          <w:sz w:val="28"/>
          <w:szCs w:val="28"/>
        </w:rPr>
        <w:t xml:space="preserve"> </w:t>
      </w:r>
      <w:r w:rsidRPr="001E4484">
        <w:rPr>
          <w:rFonts w:ascii="Times New Roman" w:hAnsi="Times New Roman" w:cs="Times New Roman"/>
          <w:sz w:val="28"/>
          <w:szCs w:val="28"/>
        </w:rPr>
        <w:t>энтальпия</w:t>
      </w:r>
      <w:r w:rsidR="00414356" w:rsidRPr="001E4484">
        <w:rPr>
          <w:rFonts w:ascii="Times New Roman" w:hAnsi="Times New Roman" w:cs="Times New Roman"/>
          <w:iCs/>
          <w:sz w:val="28"/>
          <w:szCs w:val="28"/>
        </w:rPr>
        <w:t>;</w:t>
      </w:r>
      <w:r w:rsidRPr="001E4484">
        <w:rPr>
          <w:rFonts w:ascii="Times New Roman" w:hAnsi="Times New Roman" w:cs="Times New Roman"/>
          <w:iCs/>
          <w:sz w:val="28"/>
          <w:szCs w:val="28"/>
        </w:rPr>
        <w:t xml:space="preserve"> а </w:t>
      </w:r>
      <w:r w:rsidRPr="001E4484">
        <w:rPr>
          <w:rFonts w:ascii="Times New Roman" w:hAnsi="Times New Roman" w:cs="Times New Roman"/>
          <w:i/>
          <w:sz w:val="28"/>
          <w:szCs w:val="28"/>
        </w:rPr>
        <w:t>G, F</w:t>
      </w:r>
      <w:r w:rsidRPr="001E4484">
        <w:rPr>
          <w:rFonts w:ascii="Times New Roman" w:hAnsi="Times New Roman" w:cs="Times New Roman"/>
          <w:iCs/>
          <w:sz w:val="28"/>
          <w:szCs w:val="28"/>
        </w:rPr>
        <w:t xml:space="preserve"> – показатели стабильности. Поэтому подробное представление о теплоемкости в широком диапазоне температур представляет общий интерес</w:t>
      </w:r>
      <w:r w:rsidR="004D4098" w:rsidRPr="001E4484">
        <w:rPr>
          <w:rFonts w:ascii="Times New Roman" w:hAnsi="Times New Roman" w:cs="Times New Roman"/>
          <w:iCs/>
          <w:sz w:val="28"/>
          <w:szCs w:val="28"/>
        </w:rPr>
        <w:t xml:space="preserve"> </w:t>
      </w:r>
      <w:r w:rsidR="009D126C" w:rsidRPr="001E4484">
        <w:rPr>
          <w:rFonts w:ascii="Times New Roman" w:hAnsi="Times New Roman" w:cs="Times New Roman"/>
          <w:sz w:val="28"/>
          <w:szCs w:val="28"/>
        </w:rPr>
        <w:t>[</w:t>
      </w:r>
      <w:r w:rsidR="009D126C" w:rsidRPr="001E4484">
        <w:rPr>
          <w:rFonts w:ascii="Times New Roman" w:hAnsi="Times New Roman" w:cs="Times New Roman"/>
          <w:sz w:val="28"/>
          <w:szCs w:val="28"/>
          <w:lang w:val="kk-KZ"/>
        </w:rPr>
        <w:t>81</w:t>
      </w:r>
      <w:r w:rsidR="009D126C" w:rsidRPr="001E4484">
        <w:rPr>
          <w:rFonts w:ascii="Times New Roman" w:hAnsi="Times New Roman" w:cs="Times New Roman"/>
          <w:sz w:val="28"/>
          <w:szCs w:val="28"/>
        </w:rPr>
        <w:t xml:space="preserve">, </w:t>
      </w:r>
      <w:r w:rsidR="00E12280">
        <w:rPr>
          <w:rFonts w:ascii="Times New Roman" w:hAnsi="Times New Roman" w:cs="Times New Roman"/>
          <w:sz w:val="28"/>
          <w:szCs w:val="28"/>
          <w:lang w:val="en-US"/>
        </w:rPr>
        <w:t>p</w:t>
      </w:r>
      <w:r w:rsidR="009D126C" w:rsidRPr="001E4484">
        <w:rPr>
          <w:rFonts w:ascii="Times New Roman" w:hAnsi="Times New Roman" w:cs="Times New Roman"/>
          <w:sz w:val="28"/>
          <w:szCs w:val="28"/>
        </w:rPr>
        <w:t>. 1589]</w:t>
      </w:r>
      <w:r w:rsidR="009D126C" w:rsidRPr="001E4484">
        <w:rPr>
          <w:rFonts w:ascii="Times New Roman" w:hAnsi="Times New Roman" w:cs="Times New Roman"/>
          <w:iCs/>
          <w:sz w:val="28"/>
          <w:szCs w:val="28"/>
        </w:rPr>
        <w:t>.</w:t>
      </w:r>
    </w:p>
    <w:p w14:paraId="41796A00" w14:textId="77777777" w:rsidR="005F1A1A" w:rsidRPr="001E4484" w:rsidRDefault="00674B09" w:rsidP="003C09CC">
      <w:pPr>
        <w:spacing w:after="0" w:line="240" w:lineRule="auto"/>
        <w:ind w:firstLine="709"/>
        <w:jc w:val="both"/>
        <w:rPr>
          <w:rFonts w:ascii="Times New Roman" w:hAnsi="Times New Roman" w:cs="Times New Roman"/>
          <w:iCs/>
          <w:sz w:val="28"/>
          <w:szCs w:val="28"/>
        </w:rPr>
      </w:pPr>
      <w:r w:rsidRPr="001E4484">
        <w:rPr>
          <w:rFonts w:ascii="Times New Roman" w:hAnsi="Times New Roman" w:cs="Times New Roman"/>
          <w:iCs/>
          <w:sz w:val="28"/>
          <w:szCs w:val="28"/>
        </w:rPr>
        <w:t>М</w:t>
      </w:r>
      <w:r w:rsidR="00CC0CF8" w:rsidRPr="001E4484">
        <w:rPr>
          <w:rFonts w:ascii="Times New Roman" w:hAnsi="Times New Roman" w:cs="Times New Roman"/>
          <w:iCs/>
          <w:sz w:val="28"/>
          <w:szCs w:val="28"/>
        </w:rPr>
        <w:t xml:space="preserve">етод </w:t>
      </w:r>
      <w:r w:rsidRPr="001E4484">
        <w:rPr>
          <w:rFonts w:ascii="Times New Roman" w:hAnsi="Times New Roman" w:cs="Times New Roman"/>
          <w:iCs/>
          <w:sz w:val="28"/>
          <w:szCs w:val="28"/>
        </w:rPr>
        <w:t xml:space="preserve">ДСК является оптимальным </w:t>
      </w:r>
      <w:r w:rsidR="0069359F" w:rsidRPr="001E4484">
        <w:rPr>
          <w:rFonts w:ascii="Times New Roman" w:hAnsi="Times New Roman" w:cs="Times New Roman"/>
          <w:iCs/>
          <w:sz w:val="28"/>
          <w:szCs w:val="28"/>
        </w:rPr>
        <w:t>методом</w:t>
      </w:r>
      <w:r w:rsidR="00CC0CF8" w:rsidRPr="001E4484">
        <w:rPr>
          <w:rFonts w:ascii="Times New Roman" w:hAnsi="Times New Roman" w:cs="Times New Roman"/>
          <w:iCs/>
          <w:sz w:val="28"/>
          <w:szCs w:val="28"/>
        </w:rPr>
        <w:t xml:space="preserve"> </w:t>
      </w:r>
      <w:r w:rsidR="00376AD7" w:rsidRPr="001E4484">
        <w:rPr>
          <w:rFonts w:ascii="Times New Roman" w:hAnsi="Times New Roman" w:cs="Times New Roman"/>
          <w:iCs/>
          <w:sz w:val="28"/>
          <w:szCs w:val="28"/>
        </w:rPr>
        <w:t xml:space="preserve">для </w:t>
      </w:r>
      <w:r w:rsidR="00CC0CF8" w:rsidRPr="001E4484">
        <w:rPr>
          <w:rFonts w:ascii="Times New Roman" w:hAnsi="Times New Roman" w:cs="Times New Roman"/>
          <w:iCs/>
          <w:sz w:val="28"/>
          <w:szCs w:val="28"/>
        </w:rPr>
        <w:t xml:space="preserve">получения теплоемкости </w:t>
      </w:r>
      <w:r w:rsidR="00376AD7" w:rsidRPr="001E4484">
        <w:rPr>
          <w:rFonts w:ascii="Times New Roman" w:hAnsi="Times New Roman" w:cs="Times New Roman"/>
          <w:iCs/>
          <w:sz w:val="28"/>
          <w:szCs w:val="28"/>
        </w:rPr>
        <w:t xml:space="preserve">за короткий срок </w:t>
      </w:r>
      <w:r w:rsidR="00CC0CF8" w:rsidRPr="001E4484">
        <w:rPr>
          <w:rFonts w:ascii="Times New Roman" w:hAnsi="Times New Roman" w:cs="Times New Roman"/>
          <w:iCs/>
          <w:sz w:val="28"/>
          <w:szCs w:val="28"/>
        </w:rPr>
        <w:t>при вы</w:t>
      </w:r>
      <w:r w:rsidR="004F3D5A" w:rsidRPr="001E4484">
        <w:rPr>
          <w:rFonts w:ascii="Times New Roman" w:hAnsi="Times New Roman" w:cs="Times New Roman"/>
          <w:iCs/>
          <w:sz w:val="28"/>
          <w:szCs w:val="28"/>
        </w:rPr>
        <w:t>сок</w:t>
      </w:r>
      <w:r w:rsidR="00376AD7" w:rsidRPr="001E4484">
        <w:rPr>
          <w:rFonts w:ascii="Times New Roman" w:hAnsi="Times New Roman" w:cs="Times New Roman"/>
          <w:iCs/>
          <w:sz w:val="28"/>
          <w:szCs w:val="28"/>
        </w:rPr>
        <w:t>ом</w:t>
      </w:r>
      <w:r w:rsidR="00CC0CF8" w:rsidRPr="001E4484">
        <w:rPr>
          <w:rFonts w:ascii="Times New Roman" w:hAnsi="Times New Roman" w:cs="Times New Roman"/>
          <w:iCs/>
          <w:sz w:val="28"/>
          <w:szCs w:val="28"/>
        </w:rPr>
        <w:t xml:space="preserve"> температур</w:t>
      </w:r>
      <w:r w:rsidR="00376AD7" w:rsidRPr="001E4484">
        <w:rPr>
          <w:rFonts w:ascii="Times New Roman" w:hAnsi="Times New Roman" w:cs="Times New Roman"/>
          <w:iCs/>
          <w:sz w:val="28"/>
          <w:szCs w:val="28"/>
        </w:rPr>
        <w:t>ном режиме</w:t>
      </w:r>
      <w:r w:rsidR="00CC0CF8" w:rsidRPr="001E4484">
        <w:rPr>
          <w:rFonts w:ascii="Times New Roman" w:hAnsi="Times New Roman" w:cs="Times New Roman"/>
          <w:iCs/>
          <w:sz w:val="28"/>
          <w:szCs w:val="28"/>
        </w:rPr>
        <w:t xml:space="preserve">. </w:t>
      </w:r>
      <w:r w:rsidR="00E61741" w:rsidRPr="001E4484">
        <w:rPr>
          <w:rFonts w:ascii="Times New Roman" w:hAnsi="Times New Roman" w:cs="Times New Roman"/>
          <w:iCs/>
          <w:sz w:val="28"/>
          <w:szCs w:val="28"/>
        </w:rPr>
        <w:t xml:space="preserve">А также, метод </w:t>
      </w:r>
      <w:r w:rsidR="00CC0CF8" w:rsidRPr="001E4484">
        <w:rPr>
          <w:rFonts w:ascii="Times New Roman" w:hAnsi="Times New Roman" w:cs="Times New Roman"/>
          <w:iCs/>
          <w:sz w:val="28"/>
          <w:szCs w:val="28"/>
        </w:rPr>
        <w:t xml:space="preserve">ДСК </w:t>
      </w:r>
      <w:r w:rsidR="00640DE6" w:rsidRPr="001E4484">
        <w:rPr>
          <w:rFonts w:ascii="Times New Roman" w:hAnsi="Times New Roman" w:cs="Times New Roman"/>
          <w:iCs/>
          <w:sz w:val="28"/>
          <w:szCs w:val="28"/>
        </w:rPr>
        <w:t>позволяет</w:t>
      </w:r>
      <w:r w:rsidR="00CC0CF8" w:rsidRPr="001E4484">
        <w:rPr>
          <w:rFonts w:ascii="Times New Roman" w:hAnsi="Times New Roman" w:cs="Times New Roman"/>
          <w:iCs/>
          <w:sz w:val="28"/>
          <w:szCs w:val="28"/>
        </w:rPr>
        <w:t xml:space="preserve"> </w:t>
      </w:r>
      <w:r w:rsidR="00793A13" w:rsidRPr="001E4484">
        <w:rPr>
          <w:rFonts w:ascii="Times New Roman" w:hAnsi="Times New Roman" w:cs="Times New Roman"/>
          <w:iCs/>
          <w:sz w:val="28"/>
          <w:szCs w:val="28"/>
        </w:rPr>
        <w:t xml:space="preserve">исследовать </w:t>
      </w:r>
      <w:r w:rsidR="00CC0CF8" w:rsidRPr="001E4484">
        <w:rPr>
          <w:rFonts w:ascii="Times New Roman" w:hAnsi="Times New Roman" w:cs="Times New Roman"/>
          <w:iCs/>
          <w:sz w:val="28"/>
          <w:szCs w:val="28"/>
        </w:rPr>
        <w:t xml:space="preserve">кинетику переходов </w:t>
      </w:r>
      <w:r w:rsidR="00EB59A7" w:rsidRPr="001E4484">
        <w:rPr>
          <w:rFonts w:ascii="Times New Roman" w:hAnsi="Times New Roman" w:cs="Times New Roman"/>
          <w:iCs/>
          <w:sz w:val="28"/>
          <w:szCs w:val="28"/>
        </w:rPr>
        <w:t xml:space="preserve">при большом </w:t>
      </w:r>
      <w:r w:rsidR="00CC0CF8" w:rsidRPr="001E4484">
        <w:rPr>
          <w:rFonts w:ascii="Times New Roman" w:hAnsi="Times New Roman" w:cs="Times New Roman"/>
          <w:iCs/>
          <w:sz w:val="28"/>
          <w:szCs w:val="28"/>
        </w:rPr>
        <w:t xml:space="preserve">динамическом </w:t>
      </w:r>
      <w:r w:rsidR="00EB59A7" w:rsidRPr="001E4484">
        <w:rPr>
          <w:rFonts w:ascii="Times New Roman" w:hAnsi="Times New Roman" w:cs="Times New Roman"/>
          <w:iCs/>
          <w:sz w:val="28"/>
          <w:szCs w:val="28"/>
        </w:rPr>
        <w:t>интервал</w:t>
      </w:r>
      <w:r w:rsidR="00CC0CF8" w:rsidRPr="001E4484">
        <w:rPr>
          <w:rFonts w:ascii="Times New Roman" w:hAnsi="Times New Roman" w:cs="Times New Roman"/>
          <w:iCs/>
          <w:sz w:val="28"/>
          <w:szCs w:val="28"/>
        </w:rPr>
        <w:t xml:space="preserve">е. </w:t>
      </w:r>
    </w:p>
    <w:p w14:paraId="69E46235" w14:textId="77777777" w:rsidR="00CC0CF8" w:rsidRPr="001E4484" w:rsidRDefault="00CC0CF8" w:rsidP="003C09CC">
      <w:pPr>
        <w:spacing w:after="0" w:line="240" w:lineRule="auto"/>
        <w:ind w:firstLine="709"/>
        <w:jc w:val="both"/>
        <w:rPr>
          <w:rFonts w:ascii="Times New Roman" w:hAnsi="Times New Roman" w:cs="Times New Roman"/>
          <w:iCs/>
          <w:sz w:val="28"/>
          <w:szCs w:val="28"/>
        </w:rPr>
      </w:pPr>
      <w:r w:rsidRPr="001E4484">
        <w:rPr>
          <w:rFonts w:ascii="Times New Roman" w:hAnsi="Times New Roman" w:cs="Times New Roman"/>
          <w:iCs/>
          <w:sz w:val="28"/>
          <w:szCs w:val="28"/>
        </w:rPr>
        <w:lastRenderedPageBreak/>
        <w:t>Калориметрия, как правило, основана на следующем соотношении:</w:t>
      </w:r>
    </w:p>
    <w:p w14:paraId="79986DC8" w14:textId="77777777" w:rsidR="007E2844" w:rsidRPr="001E4484" w:rsidRDefault="007E2844" w:rsidP="00B83ED9">
      <w:pPr>
        <w:spacing w:after="0" w:line="240" w:lineRule="auto"/>
        <w:ind w:firstLine="708"/>
        <w:jc w:val="both"/>
        <w:rPr>
          <w:rFonts w:ascii="Times New Roman" w:hAnsi="Times New Roman" w:cs="Times New Roman"/>
          <w:iCs/>
          <w:sz w:val="28"/>
          <w:szCs w:val="28"/>
        </w:rPr>
      </w:pPr>
    </w:p>
    <w:p w14:paraId="67B88C63" w14:textId="77777777" w:rsidR="00CC0CF8" w:rsidRPr="001E4484" w:rsidRDefault="00CC0CF8" w:rsidP="00B83ED9">
      <w:pPr>
        <w:spacing w:after="0" w:line="240" w:lineRule="auto"/>
        <w:ind w:firstLine="708"/>
        <w:jc w:val="right"/>
        <w:rPr>
          <w:rFonts w:ascii="Times New Roman" w:eastAsiaTheme="minorEastAsia" w:hAnsi="Times New Roman" w:cs="Times New Roman"/>
          <w:i/>
          <w:sz w:val="28"/>
          <w:szCs w:val="28"/>
        </w:rPr>
      </w:pPr>
      <m:oMath>
        <m:r>
          <w:rPr>
            <w:rFonts w:ascii="Cambria Math" w:hAnsi="Cambria Math" w:cs="Times New Roman"/>
            <w:sz w:val="28"/>
            <w:szCs w:val="28"/>
          </w:rPr>
          <m:t>δ</m:t>
        </m:r>
        <m:r>
          <w:rPr>
            <w:rFonts w:ascii="Cambria Math" w:hAnsi="Cambria Math" w:cs="Times New Roman"/>
            <w:sz w:val="28"/>
            <w:szCs w:val="28"/>
            <w:lang w:val="en-US"/>
          </w:rPr>
          <m:t>Q</m:t>
        </m:r>
        <m:r>
          <w:rPr>
            <w:rFonts w:ascii="Cambria Math" w:hAnsi="Cambria Math" w:cs="Times New Roman"/>
            <w:sz w:val="28"/>
            <w:szCs w:val="28"/>
          </w:rPr>
          <m:t>=</m:t>
        </m:r>
        <m:r>
          <w:rPr>
            <w:rFonts w:ascii="Cambria Math" w:hAnsi="Cambria Math" w:cs="Times New Roman"/>
            <w:sz w:val="28"/>
            <w:szCs w:val="28"/>
            <w:lang w:val="en-US"/>
          </w:rPr>
          <m:t>C</m:t>
        </m:r>
        <m:r>
          <w:rPr>
            <w:rFonts w:ascii="Cambria Math" w:hAnsi="Cambria Math" w:cs="Times New Roman"/>
            <w:sz w:val="28"/>
            <w:szCs w:val="28"/>
          </w:rPr>
          <m:t>∙∆</m:t>
        </m:r>
        <m:r>
          <w:rPr>
            <w:rFonts w:ascii="Cambria Math" w:hAnsi="Cambria Math" w:cs="Times New Roman"/>
            <w:sz w:val="28"/>
            <w:szCs w:val="28"/>
            <w:lang w:val="en-US"/>
          </w:rPr>
          <m:t>T</m:t>
        </m:r>
        <m:r>
          <w:rPr>
            <w:rFonts w:ascii="Cambria Math" w:hAnsi="Cambria Math" w:cs="Times New Roman"/>
            <w:sz w:val="28"/>
            <w:szCs w:val="28"/>
          </w:rPr>
          <m:t>=</m:t>
        </m:r>
        <m:r>
          <w:rPr>
            <w:rFonts w:ascii="Cambria Math" w:hAnsi="Cambria Math" w:cs="Times New Roman"/>
            <w:sz w:val="28"/>
            <w:szCs w:val="28"/>
            <w:lang w:val="en-US"/>
          </w:rPr>
          <m:t>c</m:t>
        </m:r>
        <m:r>
          <w:rPr>
            <w:rFonts w:ascii="Cambria Math" w:hAnsi="Cambria Math" w:cs="Times New Roman"/>
            <w:sz w:val="28"/>
            <w:szCs w:val="28"/>
          </w:rPr>
          <m:t>∙</m:t>
        </m:r>
        <m:r>
          <w:rPr>
            <w:rFonts w:ascii="Cambria Math" w:hAnsi="Cambria Math" w:cs="Times New Roman"/>
            <w:sz w:val="28"/>
            <w:szCs w:val="28"/>
            <w:lang w:val="en-US"/>
          </w:rPr>
          <m:t>m</m:t>
        </m:r>
        <m:r>
          <w:rPr>
            <w:rFonts w:ascii="Cambria Math" w:hAnsi="Cambria Math" w:cs="Times New Roman"/>
            <w:sz w:val="28"/>
            <w:szCs w:val="28"/>
          </w:rPr>
          <m:t>∙∆</m:t>
        </m:r>
        <m:r>
          <w:rPr>
            <w:rFonts w:ascii="Cambria Math" w:eastAsiaTheme="minorEastAsia" w:hAnsi="Cambria Math" w:cs="Times New Roman"/>
            <w:sz w:val="28"/>
            <w:szCs w:val="28"/>
            <w:lang w:val="en-US"/>
          </w:rPr>
          <m:t>T</m:t>
        </m:r>
      </m:oMath>
      <w:r w:rsidR="007910CE" w:rsidRPr="001E4484">
        <w:rPr>
          <w:rFonts w:ascii="Times New Roman" w:eastAsiaTheme="minorEastAsia" w:hAnsi="Times New Roman" w:cs="Times New Roman"/>
          <w:sz w:val="28"/>
          <w:szCs w:val="28"/>
        </w:rPr>
        <w:t xml:space="preserve">,             </w:t>
      </w:r>
      <w:r w:rsidR="00414356" w:rsidRPr="001E4484">
        <w:rPr>
          <w:rFonts w:ascii="Times New Roman" w:eastAsiaTheme="minorEastAsia" w:hAnsi="Times New Roman" w:cs="Times New Roman"/>
          <w:sz w:val="28"/>
          <w:szCs w:val="28"/>
        </w:rPr>
        <w:t xml:space="preserve"> </w:t>
      </w:r>
      <w:r w:rsidR="007910CE" w:rsidRPr="001E4484">
        <w:rPr>
          <w:rFonts w:ascii="Times New Roman" w:eastAsiaTheme="minorEastAsia" w:hAnsi="Times New Roman" w:cs="Times New Roman"/>
          <w:sz w:val="28"/>
          <w:szCs w:val="28"/>
        </w:rPr>
        <w:t xml:space="preserve">                          </w:t>
      </w:r>
      <w:r w:rsidRPr="001E4484">
        <w:rPr>
          <w:rFonts w:ascii="Times New Roman" w:eastAsiaTheme="minorEastAsia" w:hAnsi="Times New Roman" w:cs="Times New Roman"/>
          <w:iCs/>
          <w:sz w:val="28"/>
          <w:szCs w:val="28"/>
        </w:rPr>
        <w:t>(</w:t>
      </w:r>
      <w:r w:rsidR="007910CE" w:rsidRPr="001E4484">
        <w:rPr>
          <w:rFonts w:ascii="Times New Roman" w:eastAsiaTheme="minorEastAsia" w:hAnsi="Times New Roman" w:cs="Times New Roman"/>
          <w:iCs/>
          <w:sz w:val="28"/>
          <w:szCs w:val="28"/>
        </w:rPr>
        <w:t>10</w:t>
      </w:r>
      <w:r w:rsidRPr="001E4484">
        <w:rPr>
          <w:rFonts w:ascii="Times New Roman" w:eastAsiaTheme="minorEastAsia" w:hAnsi="Times New Roman" w:cs="Times New Roman"/>
          <w:iCs/>
          <w:sz w:val="28"/>
          <w:szCs w:val="28"/>
        </w:rPr>
        <w:t>)</w:t>
      </w:r>
    </w:p>
    <w:p w14:paraId="2DEEA009" w14:textId="77777777" w:rsidR="00CC0CF8" w:rsidRPr="001E4484" w:rsidRDefault="00CC0CF8" w:rsidP="00B83ED9">
      <w:pPr>
        <w:spacing w:after="0" w:line="240" w:lineRule="auto"/>
        <w:ind w:firstLine="708"/>
        <w:jc w:val="both"/>
        <w:rPr>
          <w:rFonts w:ascii="Times New Roman" w:eastAsiaTheme="minorEastAsia" w:hAnsi="Times New Roman" w:cs="Times New Roman"/>
          <w:i/>
          <w:iCs/>
          <w:sz w:val="28"/>
          <w:szCs w:val="28"/>
        </w:rPr>
      </w:pPr>
    </w:p>
    <w:p w14:paraId="367E4C97" w14:textId="77777777" w:rsidR="00CC0CF8" w:rsidRPr="001E4484" w:rsidRDefault="0078635E" w:rsidP="003C09CC">
      <w:pPr>
        <w:spacing w:after="0" w:line="240" w:lineRule="auto"/>
        <w:ind w:firstLine="709"/>
        <w:jc w:val="both"/>
        <w:rPr>
          <w:rFonts w:ascii="Times New Roman" w:hAnsi="Times New Roman" w:cs="Times New Roman"/>
          <w:sz w:val="28"/>
          <w:szCs w:val="28"/>
        </w:rPr>
      </w:pPr>
      <w:r w:rsidRPr="001E4484">
        <w:rPr>
          <w:rFonts w:ascii="Times New Roman" w:hAnsi="Times New Roman" w:cs="Times New Roman"/>
          <w:sz w:val="28"/>
          <w:szCs w:val="28"/>
        </w:rPr>
        <w:t xml:space="preserve">Либо </w:t>
      </w:r>
      <w:r w:rsidR="00EF595B" w:rsidRPr="001E4484">
        <w:rPr>
          <w:rFonts w:ascii="Times New Roman" w:hAnsi="Times New Roman" w:cs="Times New Roman"/>
          <w:sz w:val="28"/>
          <w:szCs w:val="28"/>
        </w:rPr>
        <w:t xml:space="preserve">можно </w:t>
      </w:r>
      <w:r w:rsidRPr="001E4484">
        <w:rPr>
          <w:rFonts w:ascii="Times New Roman" w:hAnsi="Times New Roman" w:cs="Times New Roman"/>
          <w:sz w:val="28"/>
          <w:szCs w:val="28"/>
        </w:rPr>
        <w:t>запи</w:t>
      </w:r>
      <w:r w:rsidR="00C3191D" w:rsidRPr="001E4484">
        <w:rPr>
          <w:rFonts w:ascii="Times New Roman" w:hAnsi="Times New Roman" w:cs="Times New Roman"/>
          <w:sz w:val="28"/>
          <w:szCs w:val="28"/>
        </w:rPr>
        <w:t>сать</w:t>
      </w:r>
      <w:r w:rsidRPr="001E4484">
        <w:rPr>
          <w:rFonts w:ascii="Times New Roman" w:hAnsi="Times New Roman" w:cs="Times New Roman"/>
          <w:sz w:val="28"/>
          <w:szCs w:val="28"/>
        </w:rPr>
        <w:t xml:space="preserve"> </w:t>
      </w:r>
      <w:r w:rsidR="00CC0CF8" w:rsidRPr="001E4484">
        <w:rPr>
          <w:rFonts w:ascii="Times New Roman" w:hAnsi="Times New Roman" w:cs="Times New Roman"/>
          <w:sz w:val="28"/>
          <w:szCs w:val="28"/>
        </w:rPr>
        <w:t xml:space="preserve">в дифференциальной форме, </w:t>
      </w:r>
      <w:r w:rsidR="00A644B4" w:rsidRPr="001E4484">
        <w:rPr>
          <w:rFonts w:ascii="Times New Roman" w:hAnsi="Times New Roman" w:cs="Times New Roman"/>
          <w:sz w:val="28"/>
          <w:szCs w:val="28"/>
        </w:rPr>
        <w:t>считая</w:t>
      </w:r>
      <w:r w:rsidR="00CC0CF8" w:rsidRPr="001E4484">
        <w:rPr>
          <w:rFonts w:ascii="Times New Roman" w:hAnsi="Times New Roman" w:cs="Times New Roman"/>
          <w:sz w:val="28"/>
          <w:szCs w:val="28"/>
        </w:rPr>
        <w:t xml:space="preserve"> что масса </w:t>
      </w:r>
      <w:r w:rsidR="00A644B4" w:rsidRPr="001E4484">
        <w:rPr>
          <w:rFonts w:ascii="Times New Roman" w:hAnsi="Times New Roman" w:cs="Times New Roman"/>
          <w:sz w:val="28"/>
          <w:szCs w:val="28"/>
        </w:rPr>
        <w:t xml:space="preserve">измеряемого </w:t>
      </w:r>
      <w:r w:rsidR="00CC0CF8" w:rsidRPr="001E4484">
        <w:rPr>
          <w:rFonts w:ascii="Times New Roman" w:hAnsi="Times New Roman" w:cs="Times New Roman"/>
          <w:sz w:val="28"/>
          <w:szCs w:val="28"/>
        </w:rPr>
        <w:t>образца и удельная теплоемкость не зависят от времени:</w:t>
      </w:r>
    </w:p>
    <w:p w14:paraId="264D1619" w14:textId="77777777" w:rsidR="00CC0CF8" w:rsidRPr="001E4484" w:rsidRDefault="00CC0CF8" w:rsidP="00B83ED9">
      <w:pPr>
        <w:spacing w:after="0" w:line="240" w:lineRule="auto"/>
        <w:jc w:val="both"/>
        <w:rPr>
          <w:rFonts w:ascii="Times New Roman" w:hAnsi="Times New Roman" w:cs="Times New Roman"/>
          <w:sz w:val="28"/>
          <w:szCs w:val="28"/>
        </w:rPr>
      </w:pPr>
    </w:p>
    <w:p w14:paraId="76557D5E" w14:textId="77777777" w:rsidR="00CC0CF8" w:rsidRPr="001E4484" w:rsidRDefault="00933A43" w:rsidP="00B83ED9">
      <w:pPr>
        <w:spacing w:after="0" w:line="240" w:lineRule="auto"/>
        <w:jc w:val="right"/>
        <w:rPr>
          <w:rFonts w:ascii="Times New Roman" w:eastAsiaTheme="minorEastAsia" w:hAnsi="Times New Roman" w:cs="Times New Roman"/>
          <w:iCs/>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δQ</m:t>
            </m:r>
          </m:num>
          <m:den>
            <m:r>
              <w:rPr>
                <w:rFonts w:ascii="Cambria Math" w:hAnsi="Cambria Math" w:cs="Times New Roman"/>
                <w:sz w:val="28"/>
                <w:szCs w:val="28"/>
              </w:rPr>
              <m:t>dT</m:t>
            </m:r>
          </m:den>
        </m:f>
        <m:r>
          <w:rPr>
            <w:rFonts w:ascii="Cambria Math" w:hAnsi="Cambria Math" w:cs="Times New Roman"/>
            <w:sz w:val="28"/>
            <w:szCs w:val="28"/>
          </w:rPr>
          <m:t>=</m:t>
        </m:r>
        <m:r>
          <m:rPr>
            <m:sty m:val="p"/>
          </m:rPr>
          <w:rPr>
            <w:rFonts w:ascii="Cambria Math" w:hAnsi="Cambria Math" w:cs="Times New Roman"/>
            <w:sz w:val="28"/>
            <w:szCs w:val="28"/>
          </w:rPr>
          <m:t>Φ</m:t>
        </m:r>
        <m:r>
          <w:rPr>
            <w:rFonts w:ascii="Cambria Math" w:hAnsi="Cambria Math" w:cs="Times New Roman"/>
            <w:sz w:val="28"/>
            <w:szCs w:val="28"/>
          </w:rPr>
          <m:t>=</m:t>
        </m:r>
        <m:r>
          <w:rPr>
            <w:rFonts w:ascii="Cambria Math" w:hAnsi="Cambria Math" w:cs="Times New Roman"/>
            <w:sz w:val="28"/>
            <w:szCs w:val="28"/>
            <w:lang w:val="en-US"/>
          </w:rPr>
          <m:t>C</m:t>
        </m:r>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dT</m:t>
            </m:r>
          </m:num>
          <m:den>
            <m:r>
              <w:rPr>
                <w:rFonts w:ascii="Cambria Math" w:hAnsi="Cambria Math" w:cs="Times New Roman"/>
                <w:sz w:val="28"/>
                <w:szCs w:val="28"/>
                <w:lang w:val="en-US"/>
              </w:rPr>
              <m:t>dt</m:t>
            </m:r>
          </m:den>
        </m:f>
        <m:r>
          <w:rPr>
            <w:rFonts w:ascii="Cambria Math" w:hAnsi="Cambria Math" w:cs="Times New Roman"/>
            <w:sz w:val="28"/>
            <w:szCs w:val="28"/>
          </w:rPr>
          <m:t>=</m:t>
        </m:r>
        <m:r>
          <w:rPr>
            <w:rFonts w:ascii="Cambria Math" w:hAnsi="Cambria Math" w:cs="Times New Roman"/>
            <w:sz w:val="28"/>
            <w:szCs w:val="28"/>
            <w:lang w:val="en-US"/>
          </w:rPr>
          <m:t>c</m:t>
        </m:r>
        <m:r>
          <w:rPr>
            <w:rFonts w:ascii="Cambria Math" w:hAnsi="Cambria Math" w:cs="Times New Roman"/>
            <w:sz w:val="28"/>
            <w:szCs w:val="28"/>
          </w:rPr>
          <m:t>∙</m:t>
        </m:r>
        <m:r>
          <w:rPr>
            <w:rFonts w:ascii="Cambria Math" w:hAnsi="Cambria Math" w:cs="Times New Roman"/>
            <w:sz w:val="28"/>
            <w:szCs w:val="28"/>
            <w:lang w:val="en-US"/>
          </w:rPr>
          <m:t>m</m:t>
        </m:r>
        <m:r>
          <w:rPr>
            <w:rFonts w:ascii="Cambria Math" w:hAnsi="Cambria Math" w:cs="Times New Roman"/>
            <w:sz w:val="28"/>
            <w:szCs w:val="28"/>
          </w:rPr>
          <m:t>∙</m:t>
        </m:r>
        <m:r>
          <w:rPr>
            <w:rFonts w:ascii="Cambria Math" w:hAnsi="Cambria Math" w:cs="Times New Roman"/>
            <w:sz w:val="28"/>
            <w:szCs w:val="28"/>
            <w:lang w:val="en-US"/>
          </w:rPr>
          <m:t>β</m:t>
        </m:r>
      </m:oMath>
      <w:r w:rsidR="007910CE" w:rsidRPr="001E4484">
        <w:rPr>
          <w:rFonts w:ascii="Times New Roman" w:eastAsiaTheme="minorEastAsia" w:hAnsi="Times New Roman" w:cs="Times New Roman"/>
          <w:i/>
          <w:sz w:val="28"/>
          <w:szCs w:val="28"/>
        </w:rPr>
        <w:t xml:space="preserve">,              </w:t>
      </w:r>
      <w:r w:rsidR="00414356" w:rsidRPr="001E4484">
        <w:rPr>
          <w:rFonts w:ascii="Times New Roman" w:eastAsiaTheme="minorEastAsia" w:hAnsi="Times New Roman" w:cs="Times New Roman"/>
          <w:i/>
          <w:sz w:val="28"/>
          <w:szCs w:val="28"/>
        </w:rPr>
        <w:t xml:space="preserve"> </w:t>
      </w:r>
      <w:r w:rsidR="007910CE" w:rsidRPr="001E4484">
        <w:rPr>
          <w:rFonts w:ascii="Times New Roman" w:eastAsiaTheme="minorEastAsia" w:hAnsi="Times New Roman" w:cs="Times New Roman"/>
          <w:i/>
          <w:sz w:val="28"/>
          <w:szCs w:val="28"/>
        </w:rPr>
        <w:t xml:space="preserve">                     </w:t>
      </w:r>
      <w:r w:rsidR="00CC0CF8" w:rsidRPr="001E4484">
        <w:rPr>
          <w:rFonts w:ascii="Times New Roman" w:eastAsiaTheme="minorEastAsia" w:hAnsi="Times New Roman" w:cs="Times New Roman"/>
          <w:iCs/>
          <w:sz w:val="28"/>
          <w:szCs w:val="28"/>
        </w:rPr>
        <w:t>(</w:t>
      </w:r>
      <w:r w:rsidR="007910CE" w:rsidRPr="001E4484">
        <w:rPr>
          <w:rFonts w:ascii="Times New Roman" w:eastAsiaTheme="minorEastAsia" w:hAnsi="Times New Roman" w:cs="Times New Roman"/>
          <w:iCs/>
          <w:sz w:val="28"/>
          <w:szCs w:val="28"/>
        </w:rPr>
        <w:t>11</w:t>
      </w:r>
      <w:r w:rsidR="00CC0CF8" w:rsidRPr="001E4484">
        <w:rPr>
          <w:rFonts w:ascii="Times New Roman" w:eastAsiaTheme="minorEastAsia" w:hAnsi="Times New Roman" w:cs="Times New Roman"/>
          <w:iCs/>
          <w:sz w:val="28"/>
          <w:szCs w:val="28"/>
        </w:rPr>
        <w:t>)</w:t>
      </w:r>
    </w:p>
    <w:p w14:paraId="48B77982" w14:textId="77777777" w:rsidR="00CC0CF8" w:rsidRPr="001E4484" w:rsidRDefault="00CC0CF8" w:rsidP="00B83ED9">
      <w:pPr>
        <w:spacing w:after="0" w:line="240" w:lineRule="auto"/>
        <w:rPr>
          <w:rFonts w:ascii="Times New Roman" w:eastAsiaTheme="minorEastAsia" w:hAnsi="Times New Roman" w:cs="Times New Roman"/>
          <w:i/>
          <w:sz w:val="28"/>
          <w:szCs w:val="28"/>
        </w:rPr>
      </w:pPr>
    </w:p>
    <w:p w14:paraId="41BD3B88" w14:textId="77777777" w:rsidR="003C09CC" w:rsidRPr="003C09CC" w:rsidRDefault="00CC0CF8" w:rsidP="00B83ED9">
      <w:pPr>
        <w:spacing w:after="0" w:line="240" w:lineRule="auto"/>
        <w:jc w:val="both"/>
        <w:rPr>
          <w:rFonts w:ascii="Times New Roman" w:hAnsi="Times New Roman" w:cs="Times New Roman"/>
          <w:iCs/>
          <w:sz w:val="28"/>
          <w:szCs w:val="28"/>
          <w:lang w:val="kk-KZ"/>
        </w:rPr>
      </w:pPr>
      <w:r w:rsidRPr="001E4484">
        <w:rPr>
          <w:rFonts w:ascii="Times New Roman" w:hAnsi="Times New Roman" w:cs="Times New Roman"/>
          <w:iCs/>
          <w:sz w:val="28"/>
          <w:szCs w:val="28"/>
        </w:rPr>
        <w:t xml:space="preserve">где </w:t>
      </w:r>
      <w:r w:rsidRPr="001E4484">
        <w:rPr>
          <w:rFonts w:ascii="Times New Roman" w:hAnsi="Times New Roman" w:cs="Times New Roman"/>
          <w:i/>
          <w:sz w:val="28"/>
          <w:szCs w:val="28"/>
          <w:lang w:val="en-US"/>
        </w:rPr>
        <w:t>δQ</w:t>
      </w:r>
      <w:r w:rsidRPr="001E4484">
        <w:rPr>
          <w:rFonts w:ascii="Times New Roman" w:hAnsi="Times New Roman" w:cs="Times New Roman"/>
          <w:iCs/>
          <w:sz w:val="28"/>
          <w:szCs w:val="28"/>
        </w:rPr>
        <w:t xml:space="preserve"> </w:t>
      </w:r>
      <w:r w:rsidR="00962527" w:rsidRPr="001E4484">
        <w:rPr>
          <w:rFonts w:ascii="Times New Roman" w:hAnsi="Times New Roman" w:cs="Times New Roman"/>
          <w:sz w:val="28"/>
          <w:szCs w:val="28"/>
        </w:rPr>
        <w:t>–</w:t>
      </w:r>
      <w:r w:rsidRPr="001E4484">
        <w:rPr>
          <w:rFonts w:ascii="Times New Roman" w:hAnsi="Times New Roman" w:cs="Times New Roman"/>
          <w:iCs/>
          <w:sz w:val="28"/>
          <w:szCs w:val="28"/>
        </w:rPr>
        <w:t xml:space="preserve"> тепло</w:t>
      </w:r>
      <w:r w:rsidR="00F57FED" w:rsidRPr="001E4484">
        <w:rPr>
          <w:rFonts w:ascii="Times New Roman" w:hAnsi="Times New Roman" w:cs="Times New Roman"/>
          <w:iCs/>
          <w:sz w:val="28"/>
          <w:szCs w:val="28"/>
        </w:rPr>
        <w:t xml:space="preserve">вой </w:t>
      </w:r>
      <w:r w:rsidRPr="001E4484">
        <w:rPr>
          <w:rFonts w:ascii="Times New Roman" w:hAnsi="Times New Roman" w:cs="Times New Roman"/>
          <w:iCs/>
          <w:sz w:val="28"/>
          <w:szCs w:val="28"/>
        </w:rPr>
        <w:t>обмен</w:t>
      </w:r>
      <w:r w:rsidR="003C09CC">
        <w:rPr>
          <w:rFonts w:ascii="Times New Roman" w:hAnsi="Times New Roman" w:cs="Times New Roman"/>
          <w:iCs/>
          <w:sz w:val="28"/>
          <w:szCs w:val="28"/>
          <w:lang w:val="kk-KZ"/>
        </w:rPr>
        <w:t>;</w:t>
      </w:r>
    </w:p>
    <w:p w14:paraId="13A198F1" w14:textId="77777777" w:rsidR="003C09CC" w:rsidRPr="003C09CC" w:rsidRDefault="00CC0CF8" w:rsidP="003C09CC">
      <w:pPr>
        <w:spacing w:after="0" w:line="240" w:lineRule="auto"/>
        <w:ind w:firstLine="448"/>
        <w:rPr>
          <w:rFonts w:ascii="Times New Roman" w:hAnsi="Times New Roman" w:cs="Times New Roman"/>
          <w:iCs/>
          <w:sz w:val="28"/>
          <w:szCs w:val="28"/>
          <w:lang w:val="kk-KZ"/>
        </w:rPr>
      </w:pPr>
      <w:r w:rsidRPr="001E4484">
        <w:rPr>
          <w:rFonts w:ascii="Times New Roman" w:hAnsi="Times New Roman" w:cs="Times New Roman"/>
          <w:i/>
          <w:sz w:val="28"/>
          <w:szCs w:val="28"/>
          <w:lang w:val="en-US"/>
        </w:rPr>
        <w:t>ΔT</w:t>
      </w:r>
      <w:r w:rsidRPr="001E4484">
        <w:rPr>
          <w:rFonts w:ascii="Times New Roman" w:hAnsi="Times New Roman" w:cs="Times New Roman"/>
          <w:iCs/>
          <w:sz w:val="28"/>
          <w:szCs w:val="28"/>
        </w:rPr>
        <w:t xml:space="preserve"> </w:t>
      </w:r>
      <w:r w:rsidR="00EC5D8F" w:rsidRPr="001E4484">
        <w:rPr>
          <w:rFonts w:ascii="Times New Roman" w:hAnsi="Times New Roman" w:cs="Times New Roman"/>
          <w:sz w:val="28"/>
          <w:szCs w:val="28"/>
        </w:rPr>
        <w:t>–</w:t>
      </w:r>
      <w:r w:rsidRPr="001E4484">
        <w:rPr>
          <w:rFonts w:ascii="Times New Roman" w:hAnsi="Times New Roman" w:cs="Times New Roman"/>
          <w:iCs/>
          <w:sz w:val="28"/>
          <w:szCs w:val="28"/>
        </w:rPr>
        <w:t xml:space="preserve"> изменение температуры</w:t>
      </w:r>
      <w:r w:rsidR="003C09CC">
        <w:rPr>
          <w:rFonts w:ascii="Times New Roman" w:hAnsi="Times New Roman" w:cs="Times New Roman"/>
          <w:iCs/>
          <w:sz w:val="28"/>
          <w:szCs w:val="28"/>
          <w:lang w:val="kk-KZ"/>
        </w:rPr>
        <w:t>;</w:t>
      </w:r>
    </w:p>
    <w:p w14:paraId="3975026F" w14:textId="77777777" w:rsidR="003C09CC" w:rsidRPr="003C09CC" w:rsidRDefault="00CC0CF8" w:rsidP="003C09CC">
      <w:pPr>
        <w:spacing w:after="0" w:line="240" w:lineRule="auto"/>
        <w:ind w:firstLine="448"/>
        <w:rPr>
          <w:rFonts w:ascii="Times New Roman" w:hAnsi="Times New Roman" w:cs="Times New Roman"/>
          <w:iCs/>
          <w:sz w:val="28"/>
          <w:szCs w:val="28"/>
          <w:lang w:val="kk-KZ"/>
        </w:rPr>
      </w:pPr>
      <w:r w:rsidRPr="001E4484">
        <w:rPr>
          <w:rFonts w:ascii="Times New Roman" w:hAnsi="Times New Roman" w:cs="Times New Roman"/>
          <w:i/>
          <w:sz w:val="28"/>
          <w:szCs w:val="28"/>
          <w:lang w:val="en-US"/>
        </w:rPr>
        <w:t>Φ</w:t>
      </w:r>
      <w:r w:rsidRPr="001E4484">
        <w:rPr>
          <w:rFonts w:ascii="Times New Roman" w:hAnsi="Times New Roman" w:cs="Times New Roman"/>
          <w:iCs/>
          <w:sz w:val="28"/>
          <w:szCs w:val="28"/>
        </w:rPr>
        <w:t xml:space="preserve"> </w:t>
      </w:r>
      <w:r w:rsidR="00F21675" w:rsidRPr="001E4484">
        <w:rPr>
          <w:rFonts w:ascii="Times New Roman" w:hAnsi="Times New Roman" w:cs="Times New Roman"/>
          <w:sz w:val="28"/>
          <w:szCs w:val="28"/>
        </w:rPr>
        <w:t>–</w:t>
      </w:r>
      <w:r w:rsidRPr="001E4484">
        <w:rPr>
          <w:rFonts w:ascii="Times New Roman" w:hAnsi="Times New Roman" w:cs="Times New Roman"/>
          <w:iCs/>
          <w:sz w:val="28"/>
          <w:szCs w:val="28"/>
        </w:rPr>
        <w:t xml:space="preserve"> скорость теплового потока</w:t>
      </w:r>
      <w:r w:rsidR="003C09CC">
        <w:rPr>
          <w:rFonts w:ascii="Times New Roman" w:hAnsi="Times New Roman" w:cs="Times New Roman"/>
          <w:iCs/>
          <w:sz w:val="28"/>
          <w:szCs w:val="28"/>
          <w:lang w:val="kk-KZ"/>
        </w:rPr>
        <w:t>;</w:t>
      </w:r>
    </w:p>
    <w:p w14:paraId="58EB2E98" w14:textId="77777777" w:rsidR="003C09CC" w:rsidRPr="003C09CC" w:rsidRDefault="00CC0CF8" w:rsidP="003C09CC">
      <w:pPr>
        <w:spacing w:after="0" w:line="240" w:lineRule="auto"/>
        <w:ind w:firstLine="448"/>
        <w:rPr>
          <w:rFonts w:ascii="Times New Roman" w:hAnsi="Times New Roman" w:cs="Times New Roman"/>
          <w:iCs/>
          <w:sz w:val="28"/>
          <w:szCs w:val="28"/>
          <w:lang w:val="kk-KZ"/>
        </w:rPr>
      </w:pPr>
      <w:r w:rsidRPr="001E4484">
        <w:rPr>
          <w:rFonts w:ascii="Times New Roman" w:hAnsi="Times New Roman" w:cs="Times New Roman"/>
          <w:i/>
          <w:sz w:val="28"/>
          <w:szCs w:val="28"/>
          <w:lang w:val="en-US"/>
        </w:rPr>
        <w:t>C</w:t>
      </w:r>
      <w:r w:rsidRPr="001E4484">
        <w:rPr>
          <w:rFonts w:ascii="Times New Roman" w:hAnsi="Times New Roman" w:cs="Times New Roman"/>
          <w:iCs/>
          <w:sz w:val="28"/>
          <w:szCs w:val="28"/>
        </w:rPr>
        <w:t xml:space="preserve"> </w:t>
      </w:r>
      <w:r w:rsidR="0036162C" w:rsidRPr="001E4484">
        <w:rPr>
          <w:rFonts w:ascii="Times New Roman" w:hAnsi="Times New Roman" w:cs="Times New Roman"/>
          <w:iCs/>
          <w:sz w:val="28"/>
          <w:szCs w:val="28"/>
        </w:rPr>
        <w:t>–</w:t>
      </w:r>
      <w:r w:rsidRPr="001E4484">
        <w:rPr>
          <w:rFonts w:ascii="Times New Roman" w:hAnsi="Times New Roman" w:cs="Times New Roman"/>
          <w:iCs/>
          <w:sz w:val="28"/>
          <w:szCs w:val="28"/>
        </w:rPr>
        <w:t xml:space="preserve"> тепло</w:t>
      </w:r>
      <w:r w:rsidR="0036162C" w:rsidRPr="001E4484">
        <w:rPr>
          <w:rFonts w:ascii="Times New Roman" w:hAnsi="Times New Roman" w:cs="Times New Roman"/>
          <w:iCs/>
          <w:sz w:val="28"/>
          <w:szCs w:val="28"/>
        </w:rPr>
        <w:t xml:space="preserve">вая </w:t>
      </w:r>
      <w:r w:rsidRPr="001E4484">
        <w:rPr>
          <w:rFonts w:ascii="Times New Roman" w:hAnsi="Times New Roman" w:cs="Times New Roman"/>
          <w:iCs/>
          <w:sz w:val="28"/>
          <w:szCs w:val="28"/>
        </w:rPr>
        <w:t>емкость</w:t>
      </w:r>
      <w:r w:rsidR="003C09CC">
        <w:rPr>
          <w:rFonts w:ascii="Times New Roman" w:hAnsi="Times New Roman" w:cs="Times New Roman"/>
          <w:iCs/>
          <w:sz w:val="28"/>
          <w:szCs w:val="28"/>
          <w:lang w:val="kk-KZ"/>
        </w:rPr>
        <w:t>;</w:t>
      </w:r>
    </w:p>
    <w:p w14:paraId="516767FE" w14:textId="77777777" w:rsidR="003C09CC" w:rsidRPr="003C09CC" w:rsidRDefault="00CC0CF8" w:rsidP="003C09CC">
      <w:pPr>
        <w:spacing w:after="0" w:line="240" w:lineRule="auto"/>
        <w:ind w:firstLine="448"/>
        <w:rPr>
          <w:rFonts w:ascii="Times New Roman" w:hAnsi="Times New Roman" w:cs="Times New Roman"/>
          <w:iCs/>
          <w:sz w:val="28"/>
          <w:szCs w:val="28"/>
          <w:lang w:val="kk-KZ"/>
        </w:rPr>
      </w:pPr>
      <w:r w:rsidRPr="001E4484">
        <w:rPr>
          <w:rFonts w:ascii="Times New Roman" w:hAnsi="Times New Roman" w:cs="Times New Roman"/>
          <w:i/>
          <w:sz w:val="28"/>
          <w:szCs w:val="28"/>
          <w:lang w:val="en-US"/>
        </w:rPr>
        <w:t>c</w:t>
      </w:r>
      <w:r w:rsidRPr="001E4484">
        <w:rPr>
          <w:rFonts w:ascii="Times New Roman" w:hAnsi="Times New Roman" w:cs="Times New Roman"/>
          <w:i/>
          <w:sz w:val="28"/>
          <w:szCs w:val="28"/>
        </w:rPr>
        <w:t>=</w:t>
      </w:r>
      <w:r w:rsidRPr="001E4484">
        <w:rPr>
          <w:rFonts w:ascii="Times New Roman" w:hAnsi="Times New Roman" w:cs="Times New Roman"/>
          <w:i/>
          <w:sz w:val="28"/>
          <w:szCs w:val="28"/>
          <w:lang w:val="en-US"/>
        </w:rPr>
        <w:t>C</w:t>
      </w:r>
      <w:r w:rsidRPr="001E4484">
        <w:rPr>
          <w:rFonts w:ascii="Times New Roman" w:hAnsi="Times New Roman" w:cs="Times New Roman"/>
          <w:i/>
          <w:sz w:val="28"/>
          <w:szCs w:val="28"/>
        </w:rPr>
        <w:t>/</w:t>
      </w:r>
      <w:r w:rsidRPr="001E4484">
        <w:rPr>
          <w:rFonts w:ascii="Times New Roman" w:hAnsi="Times New Roman" w:cs="Times New Roman"/>
          <w:i/>
          <w:sz w:val="28"/>
          <w:szCs w:val="28"/>
          <w:lang w:val="en-US"/>
        </w:rPr>
        <w:t>m</w:t>
      </w:r>
      <w:r w:rsidRPr="001E4484">
        <w:rPr>
          <w:rFonts w:ascii="Times New Roman" w:hAnsi="Times New Roman" w:cs="Times New Roman"/>
          <w:i/>
          <w:sz w:val="28"/>
          <w:szCs w:val="28"/>
        </w:rPr>
        <w:t xml:space="preserve"> </w:t>
      </w:r>
      <w:r w:rsidRPr="001E4484">
        <w:rPr>
          <w:rFonts w:ascii="Times New Roman" w:hAnsi="Times New Roman" w:cs="Times New Roman"/>
          <w:iCs/>
          <w:sz w:val="28"/>
          <w:szCs w:val="28"/>
        </w:rPr>
        <w:t>– удельная теплоемкость</w:t>
      </w:r>
      <w:r w:rsidR="003C09CC">
        <w:rPr>
          <w:rFonts w:ascii="Times New Roman" w:hAnsi="Times New Roman" w:cs="Times New Roman"/>
          <w:iCs/>
          <w:sz w:val="28"/>
          <w:szCs w:val="28"/>
          <w:lang w:val="kk-KZ"/>
        </w:rPr>
        <w:t>;</w:t>
      </w:r>
    </w:p>
    <w:p w14:paraId="070D4EE6" w14:textId="77777777" w:rsidR="003C09CC" w:rsidRPr="003C09CC" w:rsidRDefault="00CC0CF8" w:rsidP="003C09CC">
      <w:pPr>
        <w:spacing w:after="0" w:line="240" w:lineRule="auto"/>
        <w:ind w:firstLine="448"/>
        <w:rPr>
          <w:rFonts w:ascii="Times New Roman" w:hAnsi="Times New Roman" w:cs="Times New Roman"/>
          <w:iCs/>
          <w:sz w:val="28"/>
          <w:szCs w:val="28"/>
          <w:lang w:val="kk-KZ"/>
        </w:rPr>
      </w:pPr>
      <w:r w:rsidRPr="001E4484">
        <w:rPr>
          <w:rFonts w:ascii="Times New Roman" w:hAnsi="Times New Roman" w:cs="Times New Roman"/>
          <w:i/>
          <w:sz w:val="28"/>
          <w:szCs w:val="28"/>
          <w:lang w:val="en-US"/>
        </w:rPr>
        <w:t>m</w:t>
      </w:r>
      <w:r w:rsidRPr="001E4484">
        <w:rPr>
          <w:rFonts w:ascii="Times New Roman" w:hAnsi="Times New Roman" w:cs="Times New Roman"/>
          <w:iCs/>
          <w:sz w:val="28"/>
          <w:szCs w:val="28"/>
        </w:rPr>
        <w:t xml:space="preserve"> </w:t>
      </w:r>
      <w:r w:rsidR="00F21675" w:rsidRPr="001E4484">
        <w:rPr>
          <w:rFonts w:ascii="Times New Roman" w:hAnsi="Times New Roman" w:cs="Times New Roman"/>
          <w:sz w:val="28"/>
          <w:szCs w:val="28"/>
        </w:rPr>
        <w:t>–</w:t>
      </w:r>
      <w:r w:rsidRPr="001E4484">
        <w:rPr>
          <w:rFonts w:ascii="Times New Roman" w:hAnsi="Times New Roman" w:cs="Times New Roman"/>
          <w:iCs/>
          <w:sz w:val="28"/>
          <w:szCs w:val="28"/>
        </w:rPr>
        <w:t xml:space="preserve"> масса </w:t>
      </w:r>
      <w:r w:rsidR="00790286" w:rsidRPr="001E4484">
        <w:rPr>
          <w:rFonts w:ascii="Times New Roman" w:hAnsi="Times New Roman" w:cs="Times New Roman"/>
          <w:iCs/>
          <w:sz w:val="28"/>
          <w:szCs w:val="28"/>
        </w:rPr>
        <w:t xml:space="preserve">измеряемого </w:t>
      </w:r>
      <w:r w:rsidRPr="001E4484">
        <w:rPr>
          <w:rFonts w:ascii="Times New Roman" w:hAnsi="Times New Roman" w:cs="Times New Roman"/>
          <w:iCs/>
          <w:sz w:val="28"/>
          <w:szCs w:val="28"/>
        </w:rPr>
        <w:t>образца</w:t>
      </w:r>
      <w:r w:rsidR="003C09CC">
        <w:rPr>
          <w:rFonts w:ascii="Times New Roman" w:hAnsi="Times New Roman" w:cs="Times New Roman"/>
          <w:iCs/>
          <w:sz w:val="28"/>
          <w:szCs w:val="28"/>
          <w:lang w:val="kk-KZ"/>
        </w:rPr>
        <w:t>;</w:t>
      </w:r>
    </w:p>
    <w:p w14:paraId="249875F1" w14:textId="77777777" w:rsidR="00077704" w:rsidRPr="001E4484" w:rsidRDefault="00CC0CF8" w:rsidP="003C09CC">
      <w:pPr>
        <w:spacing w:after="0" w:line="240" w:lineRule="auto"/>
        <w:ind w:firstLine="448"/>
        <w:rPr>
          <w:rFonts w:ascii="Times New Roman" w:hAnsi="Times New Roman" w:cs="Times New Roman"/>
          <w:iCs/>
          <w:sz w:val="28"/>
          <w:szCs w:val="28"/>
        </w:rPr>
      </w:pPr>
      <w:r w:rsidRPr="001E4484">
        <w:rPr>
          <w:rFonts w:ascii="Times New Roman" w:hAnsi="Times New Roman" w:cs="Times New Roman"/>
          <w:i/>
          <w:sz w:val="28"/>
          <w:szCs w:val="28"/>
          <w:lang w:val="en-US"/>
        </w:rPr>
        <w:t>β</w:t>
      </w:r>
      <w:r w:rsidRPr="001E4484">
        <w:rPr>
          <w:rFonts w:ascii="Times New Roman" w:hAnsi="Times New Roman" w:cs="Times New Roman"/>
          <w:iCs/>
          <w:sz w:val="28"/>
          <w:szCs w:val="28"/>
        </w:rPr>
        <w:t xml:space="preserve"> </w:t>
      </w:r>
      <w:r w:rsidR="00F21675" w:rsidRPr="001E4484">
        <w:rPr>
          <w:rFonts w:ascii="Times New Roman" w:hAnsi="Times New Roman" w:cs="Times New Roman"/>
          <w:sz w:val="28"/>
          <w:szCs w:val="28"/>
        </w:rPr>
        <w:t>–</w:t>
      </w:r>
      <w:r w:rsidRPr="001E4484">
        <w:rPr>
          <w:rFonts w:ascii="Times New Roman" w:hAnsi="Times New Roman" w:cs="Times New Roman"/>
          <w:iCs/>
          <w:sz w:val="28"/>
          <w:szCs w:val="28"/>
        </w:rPr>
        <w:t xml:space="preserve"> скорость </w:t>
      </w:r>
      <w:r w:rsidR="001C1C52" w:rsidRPr="001E4484">
        <w:rPr>
          <w:rFonts w:ascii="Times New Roman" w:hAnsi="Times New Roman" w:cs="Times New Roman"/>
          <w:iCs/>
          <w:sz w:val="28"/>
          <w:szCs w:val="28"/>
        </w:rPr>
        <w:t>замера теплоты и охлаждения</w:t>
      </w:r>
      <w:r w:rsidR="005F1A1A" w:rsidRPr="001E4484">
        <w:rPr>
          <w:rFonts w:ascii="Times New Roman" w:hAnsi="Times New Roman" w:cs="Times New Roman"/>
          <w:iCs/>
          <w:sz w:val="28"/>
          <w:szCs w:val="28"/>
        </w:rPr>
        <w:t xml:space="preserve"> </w:t>
      </w:r>
      <w:r w:rsidR="00077704" w:rsidRPr="001E4484">
        <w:rPr>
          <w:rFonts w:ascii="Times New Roman" w:hAnsi="Times New Roman" w:cs="Times New Roman"/>
          <w:sz w:val="28"/>
          <w:szCs w:val="28"/>
        </w:rPr>
        <w:t>[</w:t>
      </w:r>
      <w:r w:rsidR="00077704" w:rsidRPr="001E4484">
        <w:rPr>
          <w:rFonts w:ascii="Times New Roman" w:hAnsi="Times New Roman" w:cs="Times New Roman"/>
          <w:sz w:val="28"/>
          <w:szCs w:val="28"/>
          <w:lang w:val="kk-KZ"/>
        </w:rPr>
        <w:t>81</w:t>
      </w:r>
      <w:r w:rsidR="00077704" w:rsidRPr="001E4484">
        <w:rPr>
          <w:rFonts w:ascii="Times New Roman" w:hAnsi="Times New Roman" w:cs="Times New Roman"/>
          <w:sz w:val="28"/>
          <w:szCs w:val="28"/>
        </w:rPr>
        <w:t xml:space="preserve">, </w:t>
      </w:r>
      <w:r w:rsidR="00E12280">
        <w:rPr>
          <w:rFonts w:ascii="Times New Roman" w:hAnsi="Times New Roman" w:cs="Times New Roman"/>
          <w:sz w:val="28"/>
          <w:szCs w:val="28"/>
          <w:lang w:val="en-US"/>
        </w:rPr>
        <w:t>p</w:t>
      </w:r>
      <w:r w:rsidR="00077704" w:rsidRPr="001E4484">
        <w:rPr>
          <w:rFonts w:ascii="Times New Roman" w:hAnsi="Times New Roman" w:cs="Times New Roman"/>
          <w:sz w:val="28"/>
          <w:szCs w:val="28"/>
        </w:rPr>
        <w:t>. 1590]</w:t>
      </w:r>
      <w:r w:rsidR="00077704" w:rsidRPr="001E4484">
        <w:rPr>
          <w:rFonts w:ascii="Times New Roman" w:hAnsi="Times New Roman" w:cs="Times New Roman"/>
          <w:iCs/>
          <w:sz w:val="28"/>
          <w:szCs w:val="28"/>
        </w:rPr>
        <w:t>.</w:t>
      </w:r>
    </w:p>
    <w:p w14:paraId="07F174B9" w14:textId="77777777" w:rsidR="00A21C3E" w:rsidRPr="001E4484" w:rsidRDefault="00A21C3E" w:rsidP="003C09CC">
      <w:pPr>
        <w:spacing w:after="0" w:line="240" w:lineRule="auto"/>
        <w:ind w:firstLine="709"/>
        <w:jc w:val="both"/>
        <w:rPr>
          <w:rFonts w:ascii="Times New Roman" w:hAnsi="Times New Roman" w:cs="Times New Roman"/>
          <w:iCs/>
          <w:sz w:val="28"/>
          <w:szCs w:val="28"/>
        </w:rPr>
      </w:pPr>
      <w:r w:rsidRPr="001E4484">
        <w:rPr>
          <w:rFonts w:ascii="Times New Roman" w:hAnsi="Times New Roman" w:cs="Times New Roman"/>
          <w:iCs/>
          <w:sz w:val="28"/>
          <w:szCs w:val="28"/>
        </w:rPr>
        <w:t xml:space="preserve">Дифференциальные сканирующие калориметры обычно имеют две ячейки: первое для изучаемого образца, а второе для эталонного образца, который во многих случаях является пустым тиглем или тигель, </w:t>
      </w:r>
      <w:r w:rsidR="00974D8D" w:rsidRPr="001E4484">
        <w:rPr>
          <w:rFonts w:ascii="Times New Roman" w:hAnsi="Times New Roman" w:cs="Times New Roman"/>
          <w:iCs/>
          <w:sz w:val="28"/>
          <w:szCs w:val="28"/>
        </w:rPr>
        <w:t>нап</w:t>
      </w:r>
      <w:r w:rsidRPr="001E4484">
        <w:rPr>
          <w:rFonts w:ascii="Times New Roman" w:hAnsi="Times New Roman" w:cs="Times New Roman"/>
          <w:iCs/>
          <w:sz w:val="28"/>
          <w:szCs w:val="28"/>
        </w:rPr>
        <w:t>олненны</w:t>
      </w:r>
      <w:r w:rsidR="00974D8D" w:rsidRPr="001E4484">
        <w:rPr>
          <w:rFonts w:ascii="Times New Roman" w:hAnsi="Times New Roman" w:cs="Times New Roman"/>
          <w:iCs/>
          <w:sz w:val="28"/>
          <w:szCs w:val="28"/>
        </w:rPr>
        <w:t>м</w:t>
      </w:r>
      <w:r w:rsidRPr="001E4484">
        <w:rPr>
          <w:rFonts w:ascii="Times New Roman" w:hAnsi="Times New Roman" w:cs="Times New Roman"/>
          <w:iCs/>
          <w:sz w:val="28"/>
          <w:szCs w:val="28"/>
        </w:rPr>
        <w:t xml:space="preserve"> инертным газом [</w:t>
      </w:r>
      <w:r w:rsidR="00D420E9" w:rsidRPr="001E4484">
        <w:rPr>
          <w:rFonts w:ascii="Times New Roman" w:hAnsi="Times New Roman" w:cs="Times New Roman"/>
          <w:iCs/>
          <w:sz w:val="28"/>
          <w:szCs w:val="28"/>
          <w:lang w:val="kk-KZ"/>
        </w:rPr>
        <w:t>81</w:t>
      </w:r>
      <w:r w:rsidR="00E12280" w:rsidRPr="00E12280">
        <w:rPr>
          <w:rFonts w:ascii="Times New Roman" w:hAnsi="Times New Roman" w:cs="Times New Roman"/>
          <w:iCs/>
          <w:sz w:val="28"/>
          <w:szCs w:val="28"/>
        </w:rPr>
        <w:t xml:space="preserve">, </w:t>
      </w:r>
      <w:r w:rsidR="00E12280">
        <w:rPr>
          <w:rFonts w:ascii="Times New Roman" w:hAnsi="Times New Roman" w:cs="Times New Roman"/>
          <w:iCs/>
          <w:sz w:val="28"/>
          <w:szCs w:val="28"/>
          <w:lang w:val="en-US"/>
        </w:rPr>
        <w:t>p</w:t>
      </w:r>
      <w:r w:rsidR="00E12280" w:rsidRPr="00E12280">
        <w:rPr>
          <w:rFonts w:ascii="Times New Roman" w:hAnsi="Times New Roman" w:cs="Times New Roman"/>
          <w:iCs/>
          <w:sz w:val="28"/>
          <w:szCs w:val="28"/>
        </w:rPr>
        <w:t>. 1</w:t>
      </w:r>
      <w:r w:rsidR="00E12280">
        <w:rPr>
          <w:rFonts w:ascii="Times New Roman" w:hAnsi="Times New Roman" w:cs="Times New Roman"/>
          <w:iCs/>
          <w:sz w:val="28"/>
          <w:szCs w:val="28"/>
        </w:rPr>
        <w:t>589-1610; 82</w:t>
      </w:r>
      <w:r w:rsidR="00E12280" w:rsidRPr="00E12280">
        <w:rPr>
          <w:rFonts w:ascii="Times New Roman" w:hAnsi="Times New Roman" w:cs="Times New Roman"/>
          <w:iCs/>
          <w:sz w:val="28"/>
          <w:szCs w:val="28"/>
        </w:rPr>
        <w:t xml:space="preserve">, </w:t>
      </w:r>
      <w:r w:rsidR="00E12280">
        <w:rPr>
          <w:rFonts w:ascii="Times New Roman" w:hAnsi="Times New Roman" w:cs="Times New Roman"/>
          <w:iCs/>
          <w:sz w:val="28"/>
          <w:szCs w:val="28"/>
          <w:lang w:val="en-US"/>
        </w:rPr>
        <w:t>p</w:t>
      </w:r>
      <w:r w:rsidR="00E12280" w:rsidRPr="00E12280">
        <w:rPr>
          <w:rFonts w:ascii="Times New Roman" w:hAnsi="Times New Roman" w:cs="Times New Roman"/>
          <w:iCs/>
          <w:sz w:val="28"/>
          <w:szCs w:val="28"/>
        </w:rPr>
        <w:t xml:space="preserve">. 4-462; </w:t>
      </w:r>
      <w:r w:rsidR="00172AEE" w:rsidRPr="001E4484">
        <w:rPr>
          <w:rFonts w:ascii="Times New Roman" w:hAnsi="Times New Roman" w:cs="Times New Roman"/>
          <w:iCs/>
          <w:sz w:val="28"/>
          <w:szCs w:val="28"/>
          <w:lang w:val="kk-KZ"/>
        </w:rPr>
        <w:t>83</w:t>
      </w:r>
      <w:r w:rsidRPr="001E4484">
        <w:rPr>
          <w:rFonts w:ascii="Times New Roman" w:hAnsi="Times New Roman" w:cs="Times New Roman"/>
          <w:iCs/>
          <w:sz w:val="28"/>
          <w:szCs w:val="28"/>
        </w:rPr>
        <w:t>].</w:t>
      </w:r>
    </w:p>
    <w:p w14:paraId="55178C56" w14:textId="77777777" w:rsidR="00543B0F" w:rsidRPr="001E4484" w:rsidRDefault="00D72086" w:rsidP="003C09CC">
      <w:pPr>
        <w:spacing w:after="0" w:line="240" w:lineRule="auto"/>
        <w:ind w:firstLine="709"/>
        <w:jc w:val="both"/>
        <w:rPr>
          <w:rFonts w:ascii="Times New Roman" w:hAnsi="Times New Roman" w:cs="Times New Roman"/>
          <w:iCs/>
          <w:sz w:val="28"/>
          <w:szCs w:val="28"/>
          <w:lang w:val="kk-KZ"/>
        </w:rPr>
      </w:pPr>
      <w:r w:rsidRPr="001E4484">
        <w:rPr>
          <w:rFonts w:ascii="Times New Roman" w:hAnsi="Times New Roman" w:cs="Times New Roman"/>
          <w:iCs/>
          <w:sz w:val="28"/>
          <w:szCs w:val="28"/>
        </w:rPr>
        <w:t xml:space="preserve">В двумерных измерительных системах, используемых в большинстве систем ДСК для измерения тепловых потоков (рисунок 12), а также в сверхбыстрых сканирующих калориметрах, образец может обмениваться теплом непосредственно с окружающей печью, что не учитывается датчиком теплового потока. </w:t>
      </w:r>
      <w:r w:rsidR="00543B0F" w:rsidRPr="001E4484">
        <w:rPr>
          <w:rFonts w:ascii="Times New Roman" w:hAnsi="Times New Roman" w:cs="Times New Roman"/>
          <w:iCs/>
          <w:sz w:val="28"/>
          <w:szCs w:val="28"/>
        </w:rPr>
        <w:t>Скорость теплового потока, не измеряемая датчиком, может достигать 50% от общей скорости обмениваемого теплового потока. Предполагая, что потери на стороне образца и на стороне эталона одинаковы и, что более важно, что они не меняются между циклами калибровки и измерениями, эти потери теоретически могут быть включены в функцию калибровки. Нагрев и охлаждения с постоянной скоростью являются широко применяемой функцией работы ДСК.</w:t>
      </w:r>
    </w:p>
    <w:p w14:paraId="036FA2C0" w14:textId="77777777" w:rsidR="00894323" w:rsidRPr="001E4484" w:rsidRDefault="00894323" w:rsidP="003C09CC">
      <w:pPr>
        <w:spacing w:after="0" w:line="240" w:lineRule="auto"/>
        <w:ind w:firstLine="709"/>
        <w:jc w:val="both"/>
        <w:rPr>
          <w:rFonts w:ascii="Times New Roman" w:hAnsi="Times New Roman" w:cs="Times New Roman"/>
          <w:iCs/>
          <w:sz w:val="28"/>
          <w:szCs w:val="28"/>
        </w:rPr>
      </w:pPr>
      <w:r w:rsidRPr="001E4484">
        <w:rPr>
          <w:rFonts w:ascii="Times New Roman" w:hAnsi="Times New Roman" w:cs="Times New Roman"/>
          <w:iCs/>
          <w:sz w:val="28"/>
          <w:szCs w:val="28"/>
        </w:rPr>
        <w:t>Главным достижением проведенного исследования считается взаимодействие скорости теплового потока от времени. Если температура на месте расположения образца изменяется, то измеряется скорость теплового потока [</w:t>
      </w:r>
      <w:r w:rsidRPr="001E4484">
        <w:rPr>
          <w:rFonts w:ascii="Times New Roman" w:hAnsi="Times New Roman" w:cs="Times New Roman"/>
          <w:iCs/>
          <w:sz w:val="28"/>
          <w:szCs w:val="28"/>
          <w:lang w:val="kk-KZ"/>
        </w:rPr>
        <w:t>79</w:t>
      </w:r>
      <w:r w:rsidR="00E12280" w:rsidRPr="00E12280">
        <w:rPr>
          <w:rFonts w:ascii="Times New Roman" w:hAnsi="Times New Roman" w:cs="Times New Roman"/>
          <w:iCs/>
          <w:sz w:val="28"/>
          <w:szCs w:val="28"/>
        </w:rPr>
        <w:t xml:space="preserve">, </w:t>
      </w:r>
      <w:r w:rsidR="00E12280">
        <w:rPr>
          <w:rFonts w:ascii="Times New Roman" w:hAnsi="Times New Roman" w:cs="Times New Roman"/>
          <w:iCs/>
          <w:sz w:val="28"/>
          <w:szCs w:val="28"/>
          <w:lang w:val="en-US"/>
        </w:rPr>
        <w:t>p</w:t>
      </w:r>
      <w:r w:rsidR="00E12280" w:rsidRPr="00E12280">
        <w:rPr>
          <w:rFonts w:ascii="Times New Roman" w:hAnsi="Times New Roman" w:cs="Times New Roman"/>
          <w:iCs/>
          <w:sz w:val="28"/>
          <w:szCs w:val="28"/>
        </w:rPr>
        <w:t>. 1679-1683</w:t>
      </w:r>
      <w:r w:rsidRPr="001E4484">
        <w:rPr>
          <w:rFonts w:ascii="Times New Roman" w:hAnsi="Times New Roman" w:cs="Times New Roman"/>
          <w:iCs/>
          <w:sz w:val="28"/>
          <w:szCs w:val="28"/>
        </w:rPr>
        <w:t>].</w:t>
      </w:r>
    </w:p>
    <w:p w14:paraId="6CC35B9E" w14:textId="77777777" w:rsidR="00894323" w:rsidRPr="001E4484" w:rsidRDefault="00894323" w:rsidP="003C09CC">
      <w:pPr>
        <w:spacing w:after="0" w:line="240" w:lineRule="auto"/>
        <w:ind w:firstLine="709"/>
        <w:jc w:val="both"/>
        <w:rPr>
          <w:rFonts w:ascii="Times New Roman" w:hAnsi="Times New Roman" w:cs="Times New Roman"/>
          <w:sz w:val="28"/>
          <w:szCs w:val="28"/>
        </w:rPr>
      </w:pPr>
      <w:r w:rsidRPr="001E4484">
        <w:rPr>
          <w:rFonts w:ascii="Times New Roman" w:hAnsi="Times New Roman" w:cs="Times New Roman"/>
          <w:sz w:val="28"/>
          <w:szCs w:val="28"/>
          <w:lang w:val="kk-KZ"/>
        </w:rPr>
        <w:t xml:space="preserve">Скорость нагрева </w:t>
      </w:r>
      <w:r w:rsidR="00E12280">
        <w:rPr>
          <w:rFonts w:ascii="Times New Roman" w:hAnsi="Times New Roman" w:cs="Times New Roman"/>
          <w:sz w:val="28"/>
          <w:szCs w:val="28"/>
          <w:lang w:val="kk-KZ"/>
        </w:rPr>
        <w:t>‒</w:t>
      </w:r>
      <w:r w:rsidRPr="001E4484">
        <w:rPr>
          <w:rFonts w:ascii="Times New Roman" w:hAnsi="Times New Roman" w:cs="Times New Roman"/>
          <w:sz w:val="28"/>
          <w:szCs w:val="28"/>
          <w:lang w:val="kk-KZ"/>
        </w:rPr>
        <w:t xml:space="preserve"> </w:t>
      </w:r>
      <w:r w:rsidRPr="001E4484">
        <w:rPr>
          <w:rFonts w:ascii="Times New Roman" w:hAnsi="Times New Roman" w:cs="Times New Roman"/>
          <w:sz w:val="28"/>
          <w:szCs w:val="28"/>
        </w:rPr>
        <w:t>э</w:t>
      </w:r>
      <w:r w:rsidRPr="001E4484">
        <w:rPr>
          <w:rFonts w:ascii="Times New Roman" w:hAnsi="Times New Roman" w:cs="Times New Roman"/>
          <w:sz w:val="28"/>
          <w:szCs w:val="28"/>
          <w:lang w:val="kk-KZ"/>
        </w:rPr>
        <w:t>то важный фактор, который может повлиять на точность результатов. Более высокая скорость нагрева может повысить чувствительность при этом воздействует к снижению разрешаемости. В то же время, как более низкая скорость нагрева может снизить чувствительность, но увеличивает разрешаемость. Таким образом, идеальная</w:t>
      </w:r>
      <w:r w:rsidR="00E12280">
        <w:rPr>
          <w:rFonts w:ascii="Times New Roman" w:hAnsi="Times New Roman" w:cs="Times New Roman"/>
          <w:sz w:val="28"/>
          <w:szCs w:val="28"/>
          <w:lang w:val="kk-KZ"/>
        </w:rPr>
        <w:t xml:space="preserve"> скорость нагрева составляет 10</w:t>
      </w:r>
      <w:r w:rsidRPr="001E4484">
        <w:rPr>
          <w:rFonts w:ascii="Times New Roman" w:hAnsi="Times New Roman" w:cs="Times New Roman"/>
          <w:sz w:val="28"/>
          <w:szCs w:val="28"/>
          <w:lang w:val="kk-KZ"/>
        </w:rPr>
        <w:t>°C/мин, при которой точность и чувствительность не меняются</w:t>
      </w:r>
      <w:bookmarkStart w:id="22" w:name="_Hlk164067111"/>
      <w:r w:rsidRPr="001E4484">
        <w:rPr>
          <w:rFonts w:ascii="Times New Roman" w:hAnsi="Times New Roman" w:cs="Times New Roman"/>
          <w:sz w:val="28"/>
          <w:szCs w:val="28"/>
          <w:lang w:val="kk-KZ"/>
        </w:rPr>
        <w:t xml:space="preserve"> </w:t>
      </w:r>
      <w:r w:rsidRPr="001E4484">
        <w:rPr>
          <w:rFonts w:ascii="Times New Roman" w:hAnsi="Times New Roman" w:cs="Times New Roman"/>
          <w:sz w:val="28"/>
          <w:szCs w:val="28"/>
        </w:rPr>
        <w:t>[</w:t>
      </w:r>
      <w:r w:rsidRPr="001E4484">
        <w:rPr>
          <w:rFonts w:ascii="Times New Roman" w:hAnsi="Times New Roman" w:cs="Times New Roman"/>
          <w:sz w:val="28"/>
          <w:szCs w:val="28"/>
          <w:lang w:val="kk-KZ"/>
        </w:rPr>
        <w:t>80</w:t>
      </w:r>
      <w:r w:rsidR="00E12280" w:rsidRPr="00E12280">
        <w:rPr>
          <w:rFonts w:ascii="Times New Roman" w:hAnsi="Times New Roman" w:cs="Times New Roman"/>
          <w:sz w:val="28"/>
          <w:szCs w:val="28"/>
        </w:rPr>
        <w:t xml:space="preserve">, </w:t>
      </w:r>
      <w:r w:rsidR="00E12280">
        <w:rPr>
          <w:rFonts w:ascii="Times New Roman" w:hAnsi="Times New Roman" w:cs="Times New Roman"/>
          <w:sz w:val="28"/>
          <w:szCs w:val="28"/>
          <w:lang w:val="en-US"/>
        </w:rPr>
        <w:t>p</w:t>
      </w:r>
      <w:r w:rsidR="00E12280" w:rsidRPr="00E12280">
        <w:rPr>
          <w:rFonts w:ascii="Times New Roman" w:hAnsi="Times New Roman" w:cs="Times New Roman"/>
          <w:sz w:val="28"/>
          <w:szCs w:val="28"/>
        </w:rPr>
        <w:t xml:space="preserve">. </w:t>
      </w:r>
      <w:r w:rsidR="00E12280" w:rsidRPr="00C757E4">
        <w:rPr>
          <w:rFonts w:ascii="Times New Roman" w:hAnsi="Times New Roman" w:cs="Times New Roman"/>
          <w:sz w:val="28"/>
          <w:szCs w:val="28"/>
        </w:rPr>
        <w:t>17-23</w:t>
      </w:r>
      <w:r w:rsidRPr="001E4484">
        <w:rPr>
          <w:rFonts w:ascii="Times New Roman" w:hAnsi="Times New Roman" w:cs="Times New Roman"/>
          <w:sz w:val="28"/>
          <w:szCs w:val="28"/>
        </w:rPr>
        <w:t>]</w:t>
      </w:r>
      <w:bookmarkEnd w:id="22"/>
      <w:r w:rsidRPr="001E4484">
        <w:rPr>
          <w:rFonts w:ascii="Times New Roman" w:hAnsi="Times New Roman" w:cs="Times New Roman"/>
          <w:sz w:val="28"/>
          <w:szCs w:val="28"/>
        </w:rPr>
        <w:t>.</w:t>
      </w:r>
    </w:p>
    <w:p w14:paraId="1D9E9B43" w14:textId="77777777" w:rsidR="003A0E53" w:rsidRPr="001E4484" w:rsidRDefault="003A0E53" w:rsidP="003C09CC">
      <w:pPr>
        <w:spacing w:after="0" w:line="240" w:lineRule="auto"/>
        <w:ind w:firstLine="709"/>
        <w:jc w:val="both"/>
        <w:rPr>
          <w:rFonts w:ascii="Times New Roman" w:hAnsi="Times New Roman" w:cs="Times New Roman"/>
          <w:sz w:val="28"/>
          <w:szCs w:val="28"/>
        </w:rPr>
      </w:pPr>
      <w:r w:rsidRPr="001E4484">
        <w:rPr>
          <w:rFonts w:ascii="Times New Roman" w:hAnsi="Times New Roman" w:cs="Times New Roman"/>
          <w:sz w:val="28"/>
          <w:szCs w:val="28"/>
          <w:lang w:val="kk-KZ"/>
        </w:rPr>
        <w:t xml:space="preserve">Калибровка ДСК зависит от оценки термического сопротивления как образца, так и эталонного датчика, а также от измерений, которые выполняются </w:t>
      </w:r>
      <w:r w:rsidRPr="001E4484">
        <w:rPr>
          <w:rFonts w:ascii="Times New Roman" w:hAnsi="Times New Roman" w:cs="Times New Roman"/>
          <w:sz w:val="28"/>
          <w:szCs w:val="28"/>
          <w:lang w:val="kk-KZ"/>
        </w:rPr>
        <w:lastRenderedPageBreak/>
        <w:t>в интересующем диапазоне температур. Для калибровки ДСК, сначала измеряется разница температур между двумя пустыми емкостями, а затем определяется тепловая реакция материала образца.</w:t>
      </w:r>
      <w:r w:rsidRPr="001E4484">
        <w:rPr>
          <w:rFonts w:ascii="Times New Roman" w:hAnsi="Times New Roman" w:cs="Times New Roman"/>
          <w:sz w:val="28"/>
          <w:szCs w:val="28"/>
        </w:rPr>
        <w:t xml:space="preserve"> Потому что, </w:t>
      </w:r>
      <w:r w:rsidRPr="001E4484">
        <w:rPr>
          <w:rFonts w:ascii="Times New Roman" w:hAnsi="Times New Roman" w:cs="Times New Roman"/>
          <w:sz w:val="28"/>
          <w:szCs w:val="28"/>
          <w:lang w:val="kk-KZ"/>
        </w:rPr>
        <w:t>ДСК</w:t>
      </w:r>
      <w:r w:rsidRPr="001E4484">
        <w:rPr>
          <w:rFonts w:ascii="Times New Roman" w:hAnsi="Times New Roman" w:cs="Times New Roman"/>
          <w:sz w:val="28"/>
          <w:szCs w:val="28"/>
        </w:rPr>
        <w:t xml:space="preserve"> используется для измерения разницы в тепловом потоке между ячейкой для образцов и эталонной ячейкой. Если есть разница в теплоемкости образца и эталона, то базовая температура стабилизируется быстрее [</w:t>
      </w:r>
      <w:r w:rsidRPr="001E4484">
        <w:rPr>
          <w:rFonts w:ascii="Times New Roman" w:hAnsi="Times New Roman" w:cs="Times New Roman"/>
          <w:sz w:val="28"/>
          <w:szCs w:val="28"/>
          <w:lang w:val="kk-KZ"/>
        </w:rPr>
        <w:t>80</w:t>
      </w:r>
      <w:r w:rsidR="00310A5E" w:rsidRPr="00310A5E">
        <w:rPr>
          <w:rFonts w:ascii="Times New Roman" w:hAnsi="Times New Roman" w:cs="Times New Roman"/>
          <w:sz w:val="28"/>
          <w:szCs w:val="28"/>
        </w:rPr>
        <w:t xml:space="preserve">, </w:t>
      </w:r>
      <w:r w:rsidR="00310A5E">
        <w:rPr>
          <w:rFonts w:ascii="Times New Roman" w:hAnsi="Times New Roman" w:cs="Times New Roman"/>
          <w:sz w:val="28"/>
          <w:szCs w:val="28"/>
          <w:lang w:val="en-US"/>
        </w:rPr>
        <w:t>p</w:t>
      </w:r>
      <w:r w:rsidR="00310A5E" w:rsidRPr="00310A5E">
        <w:rPr>
          <w:rFonts w:ascii="Times New Roman" w:hAnsi="Times New Roman" w:cs="Times New Roman"/>
          <w:sz w:val="28"/>
          <w:szCs w:val="28"/>
        </w:rPr>
        <w:t>. 3-230</w:t>
      </w:r>
      <w:r w:rsidRPr="001E4484">
        <w:rPr>
          <w:rFonts w:ascii="Times New Roman" w:hAnsi="Times New Roman" w:cs="Times New Roman"/>
          <w:sz w:val="28"/>
          <w:szCs w:val="28"/>
        </w:rPr>
        <w:t>].</w:t>
      </w:r>
    </w:p>
    <w:p w14:paraId="68B70B2A" w14:textId="77777777" w:rsidR="00FC0AED" w:rsidRPr="00894323" w:rsidRDefault="00FC0AED" w:rsidP="00D72086">
      <w:pPr>
        <w:spacing w:after="0" w:line="240" w:lineRule="auto"/>
        <w:ind w:firstLine="709"/>
        <w:jc w:val="both"/>
        <w:rPr>
          <w:rFonts w:ascii="Times New Roman" w:hAnsi="Times New Roman" w:cs="Times New Roman"/>
          <w:iCs/>
          <w:sz w:val="28"/>
          <w:szCs w:val="28"/>
        </w:rPr>
      </w:pPr>
    </w:p>
    <w:p w14:paraId="51344271" w14:textId="77777777" w:rsidR="00C91D9D" w:rsidRPr="001E4484" w:rsidRDefault="00C91D9D" w:rsidP="00E43BD6">
      <w:pPr>
        <w:spacing w:after="0" w:line="240" w:lineRule="auto"/>
        <w:ind w:firstLine="426"/>
        <w:jc w:val="both"/>
        <w:rPr>
          <w:rFonts w:ascii="Times New Roman" w:hAnsi="Times New Roman" w:cs="Times New Roman"/>
          <w:iCs/>
          <w:sz w:val="28"/>
          <w:szCs w:val="28"/>
          <w:lang w:val="en-US"/>
        </w:rPr>
      </w:pPr>
      <w:r w:rsidRPr="001E4484">
        <w:rPr>
          <w:rFonts w:ascii="Times New Roman" w:hAnsi="Times New Roman" w:cs="Times New Roman"/>
          <w:iCs/>
          <w:noProof/>
          <w:sz w:val="28"/>
          <w:szCs w:val="28"/>
          <w:lang w:eastAsia="ru-RU"/>
        </w:rPr>
        <w:drawing>
          <wp:inline distT="0" distB="0" distL="0" distR="0" wp14:anchorId="06908773" wp14:editId="71A8FED2">
            <wp:extent cx="5499875" cy="3850640"/>
            <wp:effectExtent l="0" t="0" r="571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13285" cy="3860029"/>
                    </a:xfrm>
                    <a:prstGeom prst="rect">
                      <a:avLst/>
                    </a:prstGeom>
                    <a:noFill/>
                    <a:ln>
                      <a:noFill/>
                    </a:ln>
                  </pic:spPr>
                </pic:pic>
              </a:graphicData>
            </a:graphic>
          </wp:inline>
        </w:drawing>
      </w:r>
    </w:p>
    <w:p w14:paraId="5CE5D060" w14:textId="77777777" w:rsidR="002F49BA" w:rsidRPr="003C09CC" w:rsidRDefault="002F49BA" w:rsidP="00A808F7">
      <w:pPr>
        <w:spacing w:after="0" w:line="240" w:lineRule="auto"/>
        <w:ind w:firstLine="709"/>
        <w:jc w:val="both"/>
        <w:rPr>
          <w:rFonts w:ascii="Times New Roman" w:hAnsi="Times New Roman" w:cs="Times New Roman"/>
          <w:iCs/>
          <w:sz w:val="16"/>
          <w:szCs w:val="16"/>
          <w:lang w:val="en-US"/>
        </w:rPr>
      </w:pPr>
    </w:p>
    <w:p w14:paraId="7777DF38" w14:textId="77777777" w:rsidR="006E23A0" w:rsidRPr="001E4484" w:rsidRDefault="00C91D9D" w:rsidP="003C09CC">
      <w:pPr>
        <w:spacing w:after="0" w:line="240" w:lineRule="auto"/>
        <w:jc w:val="center"/>
        <w:rPr>
          <w:rFonts w:ascii="Times New Roman" w:hAnsi="Times New Roman" w:cs="Times New Roman"/>
          <w:iCs/>
          <w:sz w:val="28"/>
          <w:szCs w:val="28"/>
        </w:rPr>
      </w:pPr>
      <w:r w:rsidRPr="001E4484">
        <w:rPr>
          <w:rFonts w:ascii="Times New Roman" w:hAnsi="Times New Roman" w:cs="Times New Roman"/>
          <w:iCs/>
          <w:sz w:val="28"/>
          <w:szCs w:val="28"/>
        </w:rPr>
        <w:t xml:space="preserve">Рисунок 12 – Схема измерительной системы дифференциальной сканирующей калориметрии (ДСК) </w:t>
      </w:r>
    </w:p>
    <w:p w14:paraId="4CBB5A35" w14:textId="77777777" w:rsidR="006E23A0" w:rsidRPr="003C09CC" w:rsidRDefault="006E23A0" w:rsidP="00A808F7">
      <w:pPr>
        <w:spacing w:after="0" w:line="240" w:lineRule="auto"/>
        <w:ind w:firstLine="708"/>
        <w:jc w:val="center"/>
        <w:rPr>
          <w:rFonts w:ascii="Times New Roman" w:hAnsi="Times New Roman" w:cs="Times New Roman"/>
          <w:iCs/>
          <w:sz w:val="16"/>
          <w:szCs w:val="16"/>
        </w:rPr>
      </w:pPr>
    </w:p>
    <w:p w14:paraId="4A808EA0" w14:textId="77777777" w:rsidR="00C91D9D" w:rsidRPr="003C09CC" w:rsidRDefault="006E23A0" w:rsidP="003C09CC">
      <w:pPr>
        <w:spacing w:after="0" w:line="240" w:lineRule="auto"/>
        <w:ind w:firstLine="709"/>
        <w:jc w:val="both"/>
        <w:rPr>
          <w:rFonts w:ascii="Times New Roman" w:hAnsi="Times New Roman" w:cs="Times New Roman"/>
          <w:sz w:val="24"/>
          <w:szCs w:val="24"/>
        </w:rPr>
      </w:pPr>
      <w:r w:rsidRPr="003C09CC">
        <w:rPr>
          <w:rFonts w:ascii="Times New Roman" w:eastAsia="Calibri" w:hAnsi="Times New Roman" w:cs="Times New Roman"/>
          <w:color w:val="000000"/>
          <w:sz w:val="24"/>
          <w:szCs w:val="24"/>
          <w:lang w:eastAsia="ar-SA" w:bidi="en-US"/>
        </w:rPr>
        <w:t xml:space="preserve">Примечание </w:t>
      </w:r>
      <w:r w:rsidRPr="003C09CC">
        <w:rPr>
          <w:rFonts w:ascii="Times New Roman" w:eastAsia="Calibri" w:hAnsi="Times New Roman" w:cs="Times New Roman"/>
          <w:color w:val="000000"/>
          <w:sz w:val="24"/>
          <w:szCs w:val="24"/>
          <w:lang w:val="kk-KZ" w:eastAsia="ar-SA"/>
        </w:rPr>
        <w:t xml:space="preserve">– </w:t>
      </w:r>
      <w:r w:rsidR="00E43BD6" w:rsidRPr="003C09CC">
        <w:rPr>
          <w:rFonts w:ascii="Times New Roman" w:eastAsia="Calibri" w:hAnsi="Times New Roman" w:cs="Times New Roman"/>
          <w:color w:val="000000"/>
          <w:sz w:val="24"/>
          <w:szCs w:val="24"/>
          <w:lang w:val="kk-KZ" w:eastAsia="ar-SA"/>
        </w:rPr>
        <w:t xml:space="preserve">Составлено </w:t>
      </w:r>
      <w:r w:rsidRPr="003C09CC">
        <w:rPr>
          <w:rFonts w:ascii="Times New Roman" w:eastAsia="Calibri" w:hAnsi="Times New Roman" w:cs="Times New Roman"/>
          <w:color w:val="000000"/>
          <w:sz w:val="24"/>
          <w:szCs w:val="24"/>
          <w:lang w:val="kk-KZ" w:eastAsia="ar-SA"/>
        </w:rPr>
        <w:t>по источнику</w:t>
      </w:r>
      <w:r w:rsidRPr="003C09CC">
        <w:rPr>
          <w:rFonts w:ascii="Times New Roman" w:eastAsia="Calibri" w:hAnsi="Times New Roman" w:cs="Times New Roman"/>
          <w:color w:val="000000"/>
          <w:sz w:val="24"/>
          <w:szCs w:val="24"/>
          <w:lang w:val="kk-KZ" w:eastAsia="ar-SA" w:bidi="en-US"/>
        </w:rPr>
        <w:t xml:space="preserve"> </w:t>
      </w:r>
      <w:r w:rsidR="00C91D9D" w:rsidRPr="003C09CC">
        <w:rPr>
          <w:rFonts w:ascii="Times New Roman" w:hAnsi="Times New Roman" w:cs="Times New Roman"/>
          <w:sz w:val="24"/>
          <w:szCs w:val="24"/>
        </w:rPr>
        <w:t>[</w:t>
      </w:r>
      <w:r w:rsidR="00C91D9D" w:rsidRPr="003C09CC">
        <w:rPr>
          <w:rFonts w:ascii="Times New Roman" w:hAnsi="Times New Roman" w:cs="Times New Roman"/>
          <w:sz w:val="24"/>
          <w:szCs w:val="24"/>
          <w:lang w:val="kk-KZ"/>
        </w:rPr>
        <w:t>83</w:t>
      </w:r>
      <w:r w:rsidR="009C3E57" w:rsidRPr="003C09CC">
        <w:rPr>
          <w:rFonts w:ascii="Times New Roman" w:hAnsi="Times New Roman" w:cs="Times New Roman"/>
          <w:sz w:val="24"/>
          <w:szCs w:val="24"/>
        </w:rPr>
        <w:t xml:space="preserve">, </w:t>
      </w:r>
      <w:r w:rsidR="00C757E4" w:rsidRPr="003C09CC">
        <w:rPr>
          <w:rFonts w:ascii="Times New Roman" w:hAnsi="Times New Roman" w:cs="Times New Roman"/>
          <w:sz w:val="24"/>
          <w:szCs w:val="24"/>
          <w:lang w:val="en-US"/>
        </w:rPr>
        <w:t>p</w:t>
      </w:r>
      <w:r w:rsidR="00C757E4" w:rsidRPr="003C09CC">
        <w:rPr>
          <w:rFonts w:ascii="Times New Roman" w:hAnsi="Times New Roman" w:cs="Times New Roman"/>
          <w:sz w:val="24"/>
          <w:szCs w:val="24"/>
        </w:rPr>
        <w:t xml:space="preserve">. </w:t>
      </w:r>
      <w:r w:rsidR="009C3E57" w:rsidRPr="003C09CC">
        <w:rPr>
          <w:rFonts w:ascii="Times New Roman" w:hAnsi="Times New Roman" w:cs="Times New Roman"/>
          <w:sz w:val="24"/>
          <w:szCs w:val="24"/>
        </w:rPr>
        <w:t>126</w:t>
      </w:r>
      <w:r w:rsidR="00C91D9D" w:rsidRPr="003C09CC">
        <w:rPr>
          <w:rFonts w:ascii="Times New Roman" w:hAnsi="Times New Roman" w:cs="Times New Roman"/>
          <w:sz w:val="24"/>
          <w:szCs w:val="24"/>
        </w:rPr>
        <w:t>]</w:t>
      </w:r>
    </w:p>
    <w:p w14:paraId="40EC7521" w14:textId="77777777" w:rsidR="00C91D9D" w:rsidRPr="001E4484" w:rsidRDefault="00C91D9D" w:rsidP="00A808F7">
      <w:pPr>
        <w:spacing w:after="0" w:line="240" w:lineRule="auto"/>
        <w:ind w:firstLine="708"/>
        <w:jc w:val="center"/>
        <w:rPr>
          <w:rFonts w:ascii="Times New Roman" w:hAnsi="Times New Roman" w:cs="Times New Roman"/>
          <w:sz w:val="28"/>
          <w:szCs w:val="28"/>
        </w:rPr>
      </w:pPr>
    </w:p>
    <w:p w14:paraId="4A564722" w14:textId="77777777" w:rsidR="00CC0CF8" w:rsidRPr="001E4484" w:rsidRDefault="00CC0CF8" w:rsidP="003C09CC">
      <w:pPr>
        <w:spacing w:after="0" w:line="240" w:lineRule="auto"/>
        <w:ind w:firstLine="709"/>
        <w:jc w:val="both"/>
        <w:rPr>
          <w:rFonts w:ascii="Times New Roman" w:hAnsi="Times New Roman" w:cs="Times New Roman"/>
          <w:iCs/>
          <w:sz w:val="28"/>
          <w:szCs w:val="28"/>
        </w:rPr>
      </w:pPr>
      <w:r w:rsidRPr="001E4484">
        <w:rPr>
          <w:rFonts w:ascii="Times New Roman" w:hAnsi="Times New Roman" w:cs="Times New Roman"/>
          <w:iCs/>
          <w:sz w:val="28"/>
          <w:szCs w:val="28"/>
        </w:rPr>
        <w:t>Из кривых скорости теплового потока, можно получить теплоемкость C</w:t>
      </w:r>
      <w:r w:rsidRPr="001E4484">
        <w:rPr>
          <w:rFonts w:ascii="Times New Roman" w:hAnsi="Times New Roman" w:cs="Times New Roman"/>
          <w:iCs/>
          <w:sz w:val="28"/>
          <w:szCs w:val="28"/>
          <w:vertAlign w:val="subscript"/>
        </w:rPr>
        <w:t>p</w:t>
      </w:r>
      <w:r w:rsidRPr="001E4484">
        <w:rPr>
          <w:rFonts w:ascii="Times New Roman" w:hAnsi="Times New Roman" w:cs="Times New Roman"/>
          <w:iCs/>
          <w:sz w:val="28"/>
          <w:szCs w:val="28"/>
        </w:rPr>
        <w:t>, а при известной массе образца - удельную теплоемкость c</w:t>
      </w:r>
      <w:r w:rsidRPr="001E4484">
        <w:rPr>
          <w:rFonts w:ascii="Times New Roman" w:hAnsi="Times New Roman" w:cs="Times New Roman"/>
          <w:iCs/>
          <w:sz w:val="28"/>
          <w:szCs w:val="28"/>
          <w:vertAlign w:val="subscript"/>
        </w:rPr>
        <w:t>p</w:t>
      </w:r>
      <w:r w:rsidRPr="001E4484">
        <w:rPr>
          <w:rFonts w:ascii="Times New Roman" w:hAnsi="Times New Roman" w:cs="Times New Roman"/>
          <w:iCs/>
          <w:sz w:val="28"/>
          <w:szCs w:val="28"/>
        </w:rPr>
        <w:t xml:space="preserve"> в соответствии с уравнением 8:</w:t>
      </w:r>
    </w:p>
    <w:p w14:paraId="6AF3BC84" w14:textId="77777777" w:rsidR="00CC0CF8" w:rsidRPr="001E4484" w:rsidRDefault="00CC0CF8" w:rsidP="00A808F7">
      <w:pPr>
        <w:spacing w:after="0" w:line="240" w:lineRule="auto"/>
        <w:ind w:firstLine="708"/>
        <w:jc w:val="both"/>
        <w:rPr>
          <w:rFonts w:ascii="Times New Roman" w:hAnsi="Times New Roman" w:cs="Times New Roman"/>
          <w:iCs/>
          <w:sz w:val="28"/>
          <w:szCs w:val="28"/>
        </w:rPr>
      </w:pPr>
    </w:p>
    <w:p w14:paraId="2393F3A3" w14:textId="77777777" w:rsidR="00CC0CF8" w:rsidRPr="001E4484" w:rsidRDefault="00933A43" w:rsidP="003C09CC">
      <w:pPr>
        <w:spacing w:after="0" w:line="240" w:lineRule="auto"/>
        <w:jc w:val="right"/>
        <w:rPr>
          <w:rFonts w:ascii="Times New Roman" w:eastAsiaTheme="minorEastAsia" w:hAnsi="Times New Roman" w:cs="Times New Roman"/>
          <w:sz w:val="28"/>
          <w:szCs w:val="28"/>
        </w:rPr>
      </w:pPr>
      <m:oMath>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d>
          <m:dPr>
            <m:ctrlPr>
              <w:rPr>
                <w:rFonts w:ascii="Cambria Math" w:hAnsi="Cambria Math" w:cs="Times New Roman"/>
                <w:i/>
                <w:iCs/>
                <w:sz w:val="24"/>
                <w:szCs w:val="24"/>
              </w:rPr>
            </m:ctrlPr>
          </m:dPr>
          <m:e>
            <m:r>
              <w:rPr>
                <w:rFonts w:ascii="Cambria Math" w:hAnsi="Cambria Math" w:cs="Times New Roman"/>
                <w:sz w:val="24"/>
                <w:szCs w:val="24"/>
              </w:rPr>
              <m:t>T</m:t>
            </m:r>
          </m:e>
        </m:d>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p saphire</m:t>
            </m:r>
          </m:sub>
        </m:sSub>
        <m:d>
          <m:dPr>
            <m:ctrlPr>
              <w:rPr>
                <w:rFonts w:ascii="Cambria Math" w:hAnsi="Cambria Math" w:cs="Times New Roman"/>
                <w:i/>
                <w:iCs/>
                <w:sz w:val="24"/>
                <w:szCs w:val="24"/>
              </w:rPr>
            </m:ctrlPr>
          </m:dPr>
          <m:e>
            <m:r>
              <w:rPr>
                <w:rFonts w:ascii="Cambria Math" w:hAnsi="Cambria Math" w:cs="Times New Roman"/>
                <w:sz w:val="24"/>
                <w:szCs w:val="24"/>
              </w:rPr>
              <m:t>T</m:t>
            </m:r>
          </m:e>
        </m:d>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m</m:t>
                </m:r>
              </m:e>
              <m:sub>
                <m:r>
                  <w:rPr>
                    <w:rFonts w:ascii="Cambria Math" w:hAnsi="Cambria Math" w:cs="Times New Roman"/>
                    <w:sz w:val="24"/>
                    <w:szCs w:val="24"/>
                  </w:rPr>
                  <m:t>saphire</m:t>
                </m:r>
              </m:sub>
            </m:sSub>
            <m:r>
              <w:rPr>
                <w:rFonts w:ascii="Cambria Math" w:hAnsi="Cambria Math" w:cs="Times New Roman"/>
                <w:sz w:val="24"/>
                <w:szCs w:val="24"/>
              </w:rPr>
              <m:t>∙</m:t>
            </m:r>
            <m:r>
              <m:rPr>
                <m:sty m:val="p"/>
              </m:rPr>
              <w:rPr>
                <w:rFonts w:ascii="Cambria Math" w:hAnsi="Cambria Math" w:cs="Times New Roman"/>
                <w:sz w:val="24"/>
                <w:szCs w:val="24"/>
              </w:rPr>
              <m:t>β</m:t>
            </m:r>
          </m:num>
          <m:den>
            <m:sSub>
              <m:sSubPr>
                <m:ctrlPr>
                  <w:rPr>
                    <w:rFonts w:ascii="Cambria Math" w:hAnsi="Cambria Math" w:cs="Times New Roman"/>
                    <w:i/>
                    <w:iCs/>
                    <w:sz w:val="24"/>
                    <w:szCs w:val="24"/>
                  </w:rPr>
                </m:ctrlPr>
              </m:sSubPr>
              <m:e>
                <m:r>
                  <w:rPr>
                    <w:rFonts w:ascii="Cambria Math" w:hAnsi="Cambria Math" w:cs="Times New Roman"/>
                    <w:sz w:val="24"/>
                    <w:szCs w:val="24"/>
                  </w:rPr>
                  <m:t>m</m:t>
                </m:r>
              </m:e>
              <m:sub>
                <m:r>
                  <w:rPr>
                    <w:rFonts w:ascii="Cambria Math" w:hAnsi="Cambria Math" w:cs="Times New Roman"/>
                    <w:sz w:val="24"/>
                    <w:szCs w:val="24"/>
                  </w:rPr>
                  <m:t>sample</m:t>
                </m:r>
              </m:sub>
            </m:sSub>
            <m:r>
              <w:rPr>
                <w:rFonts w:ascii="Cambria Math" w:hAnsi="Cambria Math" w:cs="Times New Roman"/>
                <w:sz w:val="24"/>
                <w:szCs w:val="24"/>
              </w:rPr>
              <m:t>∙β</m:t>
            </m:r>
          </m:den>
        </m:f>
        <m:r>
          <w:rPr>
            <w:rFonts w:ascii="Cambria Math" w:hAnsi="Cambria Math" w:cs="Times New Roman"/>
            <w:sz w:val="24"/>
            <w:szCs w:val="24"/>
          </w:rPr>
          <m:t>∙</m:t>
        </m:r>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m:rPr>
                    <m:sty m:val="p"/>
                  </m:rPr>
                  <w:rPr>
                    <w:rFonts w:ascii="Cambria Math" w:hAnsi="Cambria Math" w:cs="Times New Roman"/>
                    <w:sz w:val="24"/>
                    <w:szCs w:val="24"/>
                  </w:rPr>
                  <m:t>Φ</m:t>
                </m:r>
              </m:e>
              <m:sub>
                <m:r>
                  <w:rPr>
                    <w:rFonts w:ascii="Cambria Math" w:hAnsi="Cambria Math" w:cs="Times New Roman"/>
                    <w:sz w:val="24"/>
                    <w:szCs w:val="24"/>
                  </w:rPr>
                  <m:t>sample</m:t>
                </m:r>
              </m:sub>
            </m:sSub>
            <m:d>
              <m:dPr>
                <m:ctrlPr>
                  <w:rPr>
                    <w:rFonts w:ascii="Cambria Math" w:hAnsi="Cambria Math" w:cs="Times New Roman"/>
                    <w:i/>
                    <w:iCs/>
                    <w:sz w:val="24"/>
                    <w:szCs w:val="24"/>
                  </w:rPr>
                </m:ctrlPr>
              </m:dPr>
              <m:e>
                <m:r>
                  <w:rPr>
                    <w:rFonts w:ascii="Cambria Math" w:hAnsi="Cambria Math" w:cs="Times New Roman"/>
                    <w:sz w:val="24"/>
                    <w:szCs w:val="24"/>
                  </w:rPr>
                  <m:t>T</m:t>
                </m:r>
              </m:e>
            </m:d>
            <m:r>
              <w:rPr>
                <w:rFonts w:ascii="Cambria Math" w:hAnsi="Cambria Math" w:cs="Times New Roman"/>
                <w:sz w:val="24"/>
                <w:szCs w:val="24"/>
              </w:rPr>
              <m:t>-</m:t>
            </m:r>
            <m:sSub>
              <m:sSubPr>
                <m:ctrlPr>
                  <w:rPr>
                    <w:rFonts w:ascii="Cambria Math" w:hAnsi="Cambria Math" w:cs="Times New Roman"/>
                    <w:i/>
                    <w:iCs/>
                    <w:sz w:val="24"/>
                    <w:szCs w:val="24"/>
                  </w:rPr>
                </m:ctrlPr>
              </m:sSubPr>
              <m:e>
                <m:r>
                  <m:rPr>
                    <m:sty m:val="p"/>
                  </m:rPr>
                  <w:rPr>
                    <w:rFonts w:ascii="Cambria Math" w:hAnsi="Cambria Math" w:cs="Times New Roman"/>
                    <w:sz w:val="24"/>
                    <w:szCs w:val="24"/>
                  </w:rPr>
                  <m:t>Φ</m:t>
                </m:r>
              </m:e>
              <m:sub>
                <m:r>
                  <w:rPr>
                    <w:rFonts w:ascii="Cambria Math" w:hAnsi="Cambria Math" w:cs="Times New Roman"/>
                    <w:sz w:val="24"/>
                    <w:szCs w:val="24"/>
                  </w:rPr>
                  <m:t>empty</m:t>
                </m:r>
              </m:sub>
            </m:sSub>
            <m:d>
              <m:dPr>
                <m:ctrlPr>
                  <w:rPr>
                    <w:rFonts w:ascii="Cambria Math" w:hAnsi="Cambria Math" w:cs="Times New Roman"/>
                    <w:i/>
                    <w:iCs/>
                    <w:sz w:val="24"/>
                    <w:szCs w:val="24"/>
                  </w:rPr>
                </m:ctrlPr>
              </m:dPr>
              <m:e>
                <m:r>
                  <w:rPr>
                    <w:rFonts w:ascii="Cambria Math" w:hAnsi="Cambria Math" w:cs="Times New Roman"/>
                    <w:sz w:val="24"/>
                    <w:szCs w:val="24"/>
                  </w:rPr>
                  <m:t>T</m:t>
                </m:r>
              </m:e>
            </m:d>
          </m:num>
          <m:den>
            <m:sSub>
              <m:sSubPr>
                <m:ctrlPr>
                  <w:rPr>
                    <w:rFonts w:ascii="Cambria Math" w:hAnsi="Cambria Math" w:cs="Times New Roman"/>
                    <w:i/>
                    <w:iCs/>
                    <w:sz w:val="24"/>
                    <w:szCs w:val="24"/>
                  </w:rPr>
                </m:ctrlPr>
              </m:sSubPr>
              <m:e>
                <m:r>
                  <m:rPr>
                    <m:sty m:val="p"/>
                  </m:rPr>
                  <w:rPr>
                    <w:rFonts w:ascii="Cambria Math" w:hAnsi="Cambria Math" w:cs="Times New Roman"/>
                    <w:sz w:val="24"/>
                    <w:szCs w:val="24"/>
                  </w:rPr>
                  <m:t>Φ</m:t>
                </m:r>
              </m:e>
              <m:sub>
                <m:r>
                  <w:rPr>
                    <w:rFonts w:ascii="Cambria Math" w:hAnsi="Cambria Math" w:cs="Times New Roman"/>
                    <w:sz w:val="24"/>
                    <w:szCs w:val="24"/>
                  </w:rPr>
                  <m:t>saphire</m:t>
                </m:r>
              </m:sub>
            </m:sSub>
            <m:d>
              <m:dPr>
                <m:ctrlPr>
                  <w:rPr>
                    <w:rFonts w:ascii="Cambria Math" w:hAnsi="Cambria Math" w:cs="Times New Roman"/>
                    <w:i/>
                    <w:iCs/>
                    <w:sz w:val="24"/>
                    <w:szCs w:val="24"/>
                  </w:rPr>
                </m:ctrlPr>
              </m:dPr>
              <m:e>
                <m:r>
                  <w:rPr>
                    <w:rFonts w:ascii="Cambria Math" w:hAnsi="Cambria Math" w:cs="Times New Roman"/>
                    <w:sz w:val="24"/>
                    <w:szCs w:val="24"/>
                  </w:rPr>
                  <m:t>T</m:t>
                </m:r>
              </m:e>
            </m:d>
            <m:r>
              <w:rPr>
                <w:rFonts w:ascii="Cambria Math" w:hAnsi="Cambria Math" w:cs="Times New Roman"/>
                <w:sz w:val="24"/>
                <w:szCs w:val="24"/>
              </w:rPr>
              <m:t>-</m:t>
            </m:r>
            <m:sSub>
              <m:sSubPr>
                <m:ctrlPr>
                  <w:rPr>
                    <w:rFonts w:ascii="Cambria Math" w:hAnsi="Cambria Math" w:cs="Times New Roman"/>
                    <w:i/>
                    <w:iCs/>
                    <w:sz w:val="24"/>
                    <w:szCs w:val="24"/>
                  </w:rPr>
                </m:ctrlPr>
              </m:sSubPr>
              <m:e>
                <m:r>
                  <m:rPr>
                    <m:sty m:val="p"/>
                  </m:rPr>
                  <w:rPr>
                    <w:rFonts w:ascii="Cambria Math" w:hAnsi="Cambria Math" w:cs="Times New Roman"/>
                    <w:sz w:val="24"/>
                    <w:szCs w:val="24"/>
                  </w:rPr>
                  <m:t>Φ</m:t>
                </m:r>
              </m:e>
              <m:sub>
                <m:r>
                  <w:rPr>
                    <w:rFonts w:ascii="Cambria Math" w:hAnsi="Cambria Math" w:cs="Times New Roman"/>
                    <w:sz w:val="24"/>
                    <w:szCs w:val="24"/>
                  </w:rPr>
                  <m:t>empty</m:t>
                </m:r>
              </m:sub>
            </m:sSub>
            <m:d>
              <m:dPr>
                <m:ctrlPr>
                  <w:rPr>
                    <w:rFonts w:ascii="Cambria Math" w:hAnsi="Cambria Math" w:cs="Times New Roman"/>
                    <w:i/>
                    <w:iCs/>
                    <w:sz w:val="24"/>
                    <w:szCs w:val="24"/>
                  </w:rPr>
                </m:ctrlPr>
              </m:dPr>
              <m:e>
                <m:r>
                  <w:rPr>
                    <w:rFonts w:ascii="Cambria Math" w:hAnsi="Cambria Math" w:cs="Times New Roman"/>
                    <w:sz w:val="24"/>
                    <w:szCs w:val="24"/>
                  </w:rPr>
                  <m:t>T</m:t>
                </m:r>
              </m:e>
            </m:d>
          </m:den>
        </m:f>
        <m:r>
          <w:rPr>
            <w:rFonts w:ascii="Cambria Math" w:hAnsi="Cambria Math" w:cs="Times New Roman"/>
            <w:sz w:val="24"/>
            <w:szCs w:val="24"/>
          </w:rPr>
          <m:t>=K</m:t>
        </m:r>
        <m:sSup>
          <m:sSupPr>
            <m:ctrlPr>
              <w:rPr>
                <w:rFonts w:ascii="Cambria Math" w:hAnsi="Cambria Math" w:cs="Times New Roman"/>
                <w:i/>
                <w:iCs/>
                <w:sz w:val="24"/>
                <w:szCs w:val="24"/>
              </w:rPr>
            </m:ctrlPr>
          </m:sSupPr>
          <m:e>
            <m:d>
              <m:dPr>
                <m:ctrlPr>
                  <w:rPr>
                    <w:rFonts w:ascii="Cambria Math" w:hAnsi="Cambria Math" w:cs="Times New Roman"/>
                    <w:i/>
                    <w:iCs/>
                    <w:sz w:val="24"/>
                    <w:szCs w:val="24"/>
                  </w:rPr>
                </m:ctrlPr>
              </m:dPr>
              <m:e>
                <m:r>
                  <w:rPr>
                    <w:rFonts w:ascii="Cambria Math" w:hAnsi="Cambria Math" w:cs="Times New Roman"/>
                    <w:sz w:val="24"/>
                    <w:szCs w:val="24"/>
                  </w:rPr>
                  <m:t>T</m:t>
                </m:r>
              </m:e>
            </m:d>
          </m:e>
          <m:sup>
            <m:r>
              <w:rPr>
                <w:rFonts w:ascii="Cambria Math" w:hAnsi="Cambria Math" w:cs="Times New Roman"/>
                <w:sz w:val="24"/>
                <w:szCs w:val="24"/>
              </w:rPr>
              <m:t>⋇</m:t>
            </m:r>
          </m:sup>
        </m:sSup>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m:rPr>
                    <m:sty m:val="p"/>
                  </m:rPr>
                  <w:rPr>
                    <w:rFonts w:ascii="Cambria Math" w:hAnsi="Cambria Math" w:cs="Times New Roman"/>
                    <w:sz w:val="24"/>
                    <w:szCs w:val="24"/>
                  </w:rPr>
                  <m:t>Φ</m:t>
                </m:r>
              </m:e>
              <m:sub>
                <m:r>
                  <w:rPr>
                    <w:rFonts w:ascii="Cambria Math" w:hAnsi="Cambria Math" w:cs="Times New Roman"/>
                    <w:sz w:val="24"/>
                    <w:szCs w:val="24"/>
                  </w:rPr>
                  <m:t>sample</m:t>
                </m:r>
              </m:sub>
            </m:sSub>
            <m:d>
              <m:dPr>
                <m:ctrlPr>
                  <w:rPr>
                    <w:rFonts w:ascii="Cambria Math" w:hAnsi="Cambria Math" w:cs="Times New Roman"/>
                    <w:i/>
                    <w:iCs/>
                    <w:sz w:val="24"/>
                    <w:szCs w:val="24"/>
                  </w:rPr>
                </m:ctrlPr>
              </m:dPr>
              <m:e>
                <m:r>
                  <w:rPr>
                    <w:rFonts w:ascii="Cambria Math" w:hAnsi="Cambria Math" w:cs="Times New Roman"/>
                    <w:sz w:val="24"/>
                    <w:szCs w:val="24"/>
                  </w:rPr>
                  <m:t>T</m:t>
                </m:r>
              </m:e>
            </m:d>
            <m:r>
              <w:rPr>
                <w:rFonts w:ascii="Cambria Math" w:hAnsi="Cambria Math" w:cs="Times New Roman"/>
                <w:sz w:val="24"/>
                <w:szCs w:val="24"/>
              </w:rPr>
              <m:t>-</m:t>
            </m:r>
            <m:sSub>
              <m:sSubPr>
                <m:ctrlPr>
                  <w:rPr>
                    <w:rFonts w:ascii="Cambria Math" w:hAnsi="Cambria Math" w:cs="Times New Roman"/>
                    <w:i/>
                    <w:iCs/>
                    <w:sz w:val="24"/>
                    <w:szCs w:val="24"/>
                  </w:rPr>
                </m:ctrlPr>
              </m:sSubPr>
              <m:e>
                <m:r>
                  <m:rPr>
                    <m:sty m:val="p"/>
                  </m:rPr>
                  <w:rPr>
                    <w:rFonts w:ascii="Cambria Math" w:hAnsi="Cambria Math" w:cs="Times New Roman"/>
                    <w:sz w:val="24"/>
                    <w:szCs w:val="24"/>
                  </w:rPr>
                  <m:t>Φ</m:t>
                </m:r>
              </m:e>
              <m:sub>
                <m:r>
                  <w:rPr>
                    <w:rFonts w:ascii="Cambria Math" w:hAnsi="Cambria Math" w:cs="Times New Roman"/>
                    <w:sz w:val="24"/>
                    <w:szCs w:val="24"/>
                  </w:rPr>
                  <m:t>empty</m:t>
                </m:r>
              </m:sub>
            </m:sSub>
            <m:d>
              <m:dPr>
                <m:ctrlPr>
                  <w:rPr>
                    <w:rFonts w:ascii="Cambria Math" w:hAnsi="Cambria Math" w:cs="Times New Roman"/>
                    <w:i/>
                    <w:iCs/>
                    <w:sz w:val="24"/>
                    <w:szCs w:val="24"/>
                  </w:rPr>
                </m:ctrlPr>
              </m:dPr>
              <m:e>
                <m:r>
                  <w:rPr>
                    <w:rFonts w:ascii="Cambria Math" w:hAnsi="Cambria Math" w:cs="Times New Roman"/>
                    <w:sz w:val="24"/>
                    <w:szCs w:val="24"/>
                  </w:rPr>
                  <m:t>T</m:t>
                </m:r>
              </m:e>
            </m:d>
          </m:num>
          <m:den>
            <m:sSub>
              <m:sSubPr>
                <m:ctrlPr>
                  <w:rPr>
                    <w:rFonts w:ascii="Cambria Math" w:hAnsi="Cambria Math" w:cs="Times New Roman"/>
                    <w:i/>
                    <w:iCs/>
                    <w:sz w:val="24"/>
                    <w:szCs w:val="24"/>
                  </w:rPr>
                </m:ctrlPr>
              </m:sSubPr>
              <m:e>
                <m:r>
                  <w:rPr>
                    <w:rFonts w:ascii="Cambria Math" w:hAnsi="Cambria Math" w:cs="Times New Roman"/>
                    <w:sz w:val="24"/>
                    <w:szCs w:val="24"/>
                  </w:rPr>
                  <m:t>m</m:t>
                </m:r>
              </m:e>
              <m:sub>
                <m:r>
                  <w:rPr>
                    <w:rFonts w:ascii="Cambria Math" w:hAnsi="Cambria Math" w:cs="Times New Roman"/>
                    <w:sz w:val="24"/>
                    <w:szCs w:val="24"/>
                  </w:rPr>
                  <m:t>sample</m:t>
                </m:r>
              </m:sub>
            </m:sSub>
            <m:r>
              <w:rPr>
                <w:rFonts w:ascii="Cambria Math" w:hAnsi="Cambria Math" w:cs="Times New Roman"/>
                <w:sz w:val="24"/>
                <w:szCs w:val="24"/>
              </w:rPr>
              <m:t>∙β</m:t>
            </m:r>
          </m:den>
        </m:f>
      </m:oMath>
      <w:r w:rsidR="008D572A" w:rsidRPr="003C09CC">
        <w:rPr>
          <w:rFonts w:ascii="Times New Roman" w:eastAsiaTheme="minorEastAsia" w:hAnsi="Times New Roman" w:cs="Times New Roman"/>
          <w:sz w:val="24"/>
          <w:szCs w:val="24"/>
        </w:rPr>
        <w:t xml:space="preserve">    </w:t>
      </w:r>
      <w:r w:rsidR="00D8576D" w:rsidRPr="003C09CC">
        <w:rPr>
          <w:rFonts w:ascii="Times New Roman" w:eastAsiaTheme="minorEastAsia" w:hAnsi="Times New Roman" w:cs="Times New Roman"/>
          <w:sz w:val="24"/>
          <w:szCs w:val="24"/>
        </w:rPr>
        <w:t xml:space="preserve"> </w:t>
      </w:r>
      <w:r w:rsidR="00D8576D" w:rsidRPr="003C09CC">
        <w:rPr>
          <w:rFonts w:ascii="Times New Roman" w:eastAsiaTheme="minorEastAsia" w:hAnsi="Times New Roman" w:cs="Times New Roman"/>
          <w:sz w:val="28"/>
          <w:szCs w:val="28"/>
        </w:rPr>
        <w:t xml:space="preserve">  </w:t>
      </w:r>
      <w:r w:rsidR="00CC0CF8" w:rsidRPr="001E4484">
        <w:rPr>
          <w:rFonts w:ascii="Times New Roman" w:eastAsiaTheme="minorEastAsia" w:hAnsi="Times New Roman" w:cs="Times New Roman"/>
          <w:sz w:val="28"/>
          <w:szCs w:val="28"/>
        </w:rPr>
        <w:t>(</w:t>
      </w:r>
      <w:r w:rsidR="008D572A" w:rsidRPr="001E4484">
        <w:rPr>
          <w:rFonts w:ascii="Times New Roman" w:eastAsiaTheme="minorEastAsia" w:hAnsi="Times New Roman" w:cs="Times New Roman"/>
          <w:sz w:val="28"/>
          <w:szCs w:val="28"/>
        </w:rPr>
        <w:t>12</w:t>
      </w:r>
      <w:r w:rsidR="00CC0CF8" w:rsidRPr="001E4484">
        <w:rPr>
          <w:rFonts w:ascii="Times New Roman" w:eastAsiaTheme="minorEastAsia" w:hAnsi="Times New Roman" w:cs="Times New Roman"/>
          <w:sz w:val="28"/>
          <w:szCs w:val="28"/>
        </w:rPr>
        <w:t>)</w:t>
      </w:r>
    </w:p>
    <w:p w14:paraId="7DF68C67" w14:textId="77777777" w:rsidR="00CC0CF8" w:rsidRPr="001E4484" w:rsidRDefault="00CC0CF8" w:rsidP="00A808F7">
      <w:pPr>
        <w:spacing w:after="0" w:line="240" w:lineRule="auto"/>
        <w:ind w:firstLine="708"/>
        <w:jc w:val="both"/>
        <w:rPr>
          <w:rFonts w:ascii="Times New Roman" w:eastAsiaTheme="minorEastAsia" w:hAnsi="Times New Roman" w:cs="Times New Roman"/>
          <w:i/>
          <w:iCs/>
          <w:sz w:val="28"/>
          <w:szCs w:val="28"/>
        </w:rPr>
      </w:pPr>
    </w:p>
    <w:p w14:paraId="7675439A" w14:textId="77777777" w:rsidR="00795C1B" w:rsidRPr="008D0CF2" w:rsidRDefault="00CC0CF8" w:rsidP="00A808F7">
      <w:pPr>
        <w:spacing w:after="0" w:line="240" w:lineRule="auto"/>
        <w:ind w:firstLine="708"/>
        <w:jc w:val="right"/>
        <w:rPr>
          <w:rFonts w:ascii="Times New Roman" w:eastAsiaTheme="minorEastAsia" w:hAnsi="Times New Roman" w:cs="Times New Roman"/>
          <w:sz w:val="28"/>
          <w:szCs w:val="28"/>
        </w:rPr>
      </w:pPr>
      <m:oMath>
        <m:r>
          <w:rPr>
            <w:rFonts w:ascii="Cambria Math" w:eastAsiaTheme="minorEastAsia" w:hAnsi="Cambria Math" w:cs="Times New Roman"/>
            <w:sz w:val="28"/>
            <w:szCs w:val="28"/>
          </w:rPr>
          <m:t>K</m:t>
        </m:r>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p saphire</m:t>
            </m:r>
          </m:sub>
        </m:sSub>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T</m:t>
            </m:r>
          </m:e>
        </m:d>
        <m:f>
          <m:fPr>
            <m:ctrlPr>
              <w:rPr>
                <w:rFonts w:ascii="Cambria Math" w:eastAsiaTheme="minorEastAsia" w:hAnsi="Cambria Math" w:cs="Times New Roman"/>
                <w:i/>
                <w:iCs/>
                <w:sz w:val="28"/>
                <w:szCs w:val="28"/>
              </w:rPr>
            </m:ctrlPr>
          </m:fPr>
          <m:num>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saphire</m:t>
                </m:r>
              </m:sub>
            </m:sSub>
            <m:r>
              <w:rPr>
                <w:rFonts w:ascii="Cambria Math" w:eastAsiaTheme="minorEastAsia" w:hAnsi="Cambria Math" w:cs="Times New Roman"/>
                <w:sz w:val="28"/>
                <w:szCs w:val="28"/>
              </w:rPr>
              <m:t>∙β</m:t>
            </m:r>
          </m:num>
          <m:den>
            <m:sSub>
              <m:sSubPr>
                <m:ctrlPr>
                  <w:rPr>
                    <w:rFonts w:ascii="Cambria Math" w:eastAsiaTheme="minorEastAsia" w:hAnsi="Cambria Math" w:cs="Times New Roman"/>
                    <w:i/>
                    <w:iCs/>
                    <w:sz w:val="28"/>
                    <w:szCs w:val="28"/>
                  </w:rPr>
                </m:ctrlPr>
              </m:sSubPr>
              <m:e>
                <m:r>
                  <m:rPr>
                    <m:sty m:val="p"/>
                  </m:rPr>
                  <w:rPr>
                    <w:rFonts w:ascii="Cambria Math" w:eastAsiaTheme="minorEastAsia" w:hAnsi="Cambria Math" w:cs="Times New Roman"/>
                    <w:sz w:val="28"/>
                    <w:szCs w:val="28"/>
                  </w:rPr>
                  <m:t>Φ</m:t>
                </m:r>
              </m:e>
              <m:sub>
                <m:r>
                  <w:rPr>
                    <w:rFonts w:ascii="Cambria Math" w:eastAsiaTheme="minorEastAsia" w:hAnsi="Cambria Math" w:cs="Times New Roman"/>
                    <w:sz w:val="28"/>
                    <w:szCs w:val="28"/>
                  </w:rPr>
                  <m:t>saphire</m:t>
                </m:r>
              </m:sub>
            </m:sSub>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rPr>
                </m:ctrlPr>
              </m:sSubPr>
              <m:e>
                <m:r>
                  <m:rPr>
                    <m:sty m:val="p"/>
                  </m:rPr>
                  <w:rPr>
                    <w:rFonts w:ascii="Cambria Math" w:eastAsiaTheme="minorEastAsia" w:hAnsi="Cambria Math" w:cs="Times New Roman"/>
                    <w:sz w:val="28"/>
                    <w:szCs w:val="28"/>
                  </w:rPr>
                  <m:t>Φ</m:t>
                </m:r>
              </m:e>
              <m:sub>
                <m:r>
                  <w:rPr>
                    <w:rFonts w:ascii="Cambria Math" w:eastAsiaTheme="minorEastAsia" w:hAnsi="Cambria Math" w:cs="Times New Roman"/>
                    <w:sz w:val="28"/>
                    <w:szCs w:val="28"/>
                  </w:rPr>
                  <m:t>empty</m:t>
                </m:r>
              </m:sub>
            </m:sSub>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T</m:t>
                </m:r>
              </m:e>
            </m:d>
          </m:den>
        </m:f>
      </m:oMath>
      <w:r w:rsidR="00D8576D" w:rsidRPr="001E4484">
        <w:rPr>
          <w:rFonts w:ascii="Times New Roman" w:eastAsiaTheme="minorEastAsia" w:hAnsi="Times New Roman" w:cs="Times New Roman"/>
          <w:sz w:val="28"/>
          <w:szCs w:val="28"/>
        </w:rPr>
        <w:t>,                           (13)</w:t>
      </w:r>
    </w:p>
    <w:p w14:paraId="0BAF5246" w14:textId="77777777" w:rsidR="00310A5E" w:rsidRPr="00132B21" w:rsidRDefault="00310A5E" w:rsidP="00A808F7">
      <w:pPr>
        <w:spacing w:after="0" w:line="240" w:lineRule="auto"/>
        <w:jc w:val="both"/>
        <w:rPr>
          <w:rFonts w:ascii="Times New Roman" w:hAnsi="Times New Roman" w:cs="Times New Roman"/>
          <w:sz w:val="28"/>
          <w:szCs w:val="28"/>
        </w:rPr>
      </w:pPr>
    </w:p>
    <w:p w14:paraId="5FF40D7C" w14:textId="77777777" w:rsidR="00310A5E" w:rsidRPr="00132B21" w:rsidRDefault="007E4049" w:rsidP="00A808F7">
      <w:pPr>
        <w:spacing w:after="0" w:line="240" w:lineRule="auto"/>
        <w:jc w:val="both"/>
        <w:rPr>
          <w:rFonts w:ascii="Times New Roman" w:hAnsi="Times New Roman" w:cs="Times New Roman"/>
          <w:sz w:val="28"/>
          <w:szCs w:val="28"/>
        </w:rPr>
      </w:pPr>
      <w:r w:rsidRPr="001E4484">
        <w:rPr>
          <w:rFonts w:ascii="Times New Roman" w:hAnsi="Times New Roman" w:cs="Times New Roman"/>
          <w:sz w:val="28"/>
          <w:szCs w:val="28"/>
        </w:rPr>
        <w:t>где</w:t>
      </w:r>
      <w:r w:rsidR="00CC0CF8" w:rsidRPr="001E4484">
        <w:rPr>
          <w:rFonts w:ascii="Times New Roman" w:hAnsi="Times New Roman" w:cs="Times New Roman"/>
          <w:i/>
          <w:iCs/>
          <w:sz w:val="28"/>
          <w:szCs w:val="28"/>
        </w:rPr>
        <w:t xml:space="preserve"> K(T)</w:t>
      </w:r>
      <w:r w:rsidR="00CC0CF8" w:rsidRPr="001E4484">
        <w:rPr>
          <w:rFonts w:ascii="Times New Roman" w:hAnsi="Times New Roman" w:cs="Times New Roman"/>
          <w:sz w:val="28"/>
          <w:szCs w:val="28"/>
        </w:rPr>
        <w:t xml:space="preserve"> </w:t>
      </w:r>
      <w:r w:rsidR="0040777C" w:rsidRPr="001E4484">
        <w:rPr>
          <w:rFonts w:ascii="Times New Roman" w:eastAsiaTheme="minorEastAsia" w:hAnsi="Times New Roman" w:cs="Times New Roman"/>
          <w:iCs/>
          <w:sz w:val="28"/>
          <w:szCs w:val="28"/>
        </w:rPr>
        <w:t>–</w:t>
      </w:r>
      <w:r w:rsidR="00CC0CF8" w:rsidRPr="001E4484">
        <w:rPr>
          <w:rFonts w:ascii="Times New Roman" w:hAnsi="Times New Roman" w:cs="Times New Roman"/>
          <w:sz w:val="28"/>
          <w:szCs w:val="28"/>
        </w:rPr>
        <w:t xml:space="preserve"> </w:t>
      </w:r>
      <w:r w:rsidR="00027369" w:rsidRPr="001E4484">
        <w:rPr>
          <w:rFonts w:ascii="Times New Roman" w:hAnsi="Times New Roman" w:cs="Times New Roman"/>
          <w:sz w:val="28"/>
          <w:szCs w:val="28"/>
        </w:rPr>
        <w:t>корректировочный</w:t>
      </w:r>
      <w:r w:rsidR="001A5445" w:rsidRPr="001E4484">
        <w:rPr>
          <w:rFonts w:ascii="Times New Roman" w:hAnsi="Times New Roman" w:cs="Times New Roman"/>
          <w:sz w:val="28"/>
          <w:szCs w:val="28"/>
        </w:rPr>
        <w:t xml:space="preserve"> коэффициент</w:t>
      </w:r>
      <w:r w:rsidR="0014502D" w:rsidRPr="001E4484">
        <w:rPr>
          <w:rFonts w:ascii="Times New Roman" w:hAnsi="Times New Roman" w:cs="Times New Roman"/>
          <w:sz w:val="28"/>
          <w:szCs w:val="28"/>
        </w:rPr>
        <w:t>;</w:t>
      </w:r>
    </w:p>
    <w:p w14:paraId="30B647E2" w14:textId="77777777" w:rsidR="007E4049" w:rsidRPr="00082A6F" w:rsidRDefault="00933A43" w:rsidP="003C09CC">
      <w:pPr>
        <w:spacing w:after="0" w:line="240" w:lineRule="auto"/>
        <w:ind w:firstLine="434"/>
        <w:jc w:val="both"/>
        <w:rPr>
          <w:rFonts w:ascii="Times New Roman" w:hAnsi="Times New Roman" w:cs="Times New Roman"/>
          <w:sz w:val="28"/>
          <w:szCs w:val="28"/>
        </w:rPr>
      </w:pPr>
      <m:oMath>
        <m:sSub>
          <m:sSubPr>
            <m:ctrlPr>
              <w:rPr>
                <w:rFonts w:ascii="Cambria Math"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oMath>
      <w:r w:rsidR="001A5445" w:rsidRPr="001E4484">
        <w:rPr>
          <w:rFonts w:ascii="Times New Roman" w:eastAsiaTheme="minorEastAsia" w:hAnsi="Times New Roman" w:cs="Times New Roman"/>
          <w:iCs/>
          <w:sz w:val="28"/>
          <w:szCs w:val="28"/>
        </w:rPr>
        <w:t xml:space="preserve"> – теплоемкость</w:t>
      </w:r>
      <w:r w:rsidR="003A5C08" w:rsidRPr="001E4484">
        <w:rPr>
          <w:rFonts w:ascii="Times New Roman" w:eastAsiaTheme="minorEastAsia" w:hAnsi="Times New Roman" w:cs="Times New Roman"/>
          <w:iCs/>
          <w:sz w:val="28"/>
          <w:szCs w:val="28"/>
        </w:rPr>
        <w:t xml:space="preserve"> </w:t>
      </w:r>
      <w:r w:rsidR="003A5C08" w:rsidRPr="001E4484">
        <w:rPr>
          <w:rFonts w:ascii="Times New Roman" w:hAnsi="Times New Roman" w:cs="Times New Roman"/>
          <w:sz w:val="28"/>
          <w:szCs w:val="28"/>
        </w:rPr>
        <w:t>[</w:t>
      </w:r>
      <w:r w:rsidR="003A5C08" w:rsidRPr="001E4484">
        <w:rPr>
          <w:rFonts w:ascii="Times New Roman" w:hAnsi="Times New Roman" w:cs="Times New Roman"/>
          <w:sz w:val="28"/>
          <w:szCs w:val="28"/>
          <w:lang w:val="kk-KZ"/>
        </w:rPr>
        <w:t>81</w:t>
      </w:r>
      <w:r w:rsidR="003A5C08" w:rsidRPr="001E4484">
        <w:rPr>
          <w:rFonts w:ascii="Times New Roman" w:hAnsi="Times New Roman" w:cs="Times New Roman"/>
          <w:sz w:val="28"/>
          <w:szCs w:val="28"/>
        </w:rPr>
        <w:t xml:space="preserve">, </w:t>
      </w:r>
      <w:r w:rsidR="003A5C08" w:rsidRPr="001E4484">
        <w:rPr>
          <w:rFonts w:ascii="Times New Roman" w:hAnsi="Times New Roman" w:cs="Times New Roman"/>
          <w:sz w:val="28"/>
          <w:szCs w:val="28"/>
          <w:lang w:val="en-US"/>
        </w:rPr>
        <w:t>c</w:t>
      </w:r>
      <w:r w:rsidR="003A5C08" w:rsidRPr="001E4484">
        <w:rPr>
          <w:rFonts w:ascii="Times New Roman" w:hAnsi="Times New Roman" w:cs="Times New Roman"/>
          <w:sz w:val="28"/>
          <w:szCs w:val="28"/>
        </w:rPr>
        <w:t>. 1591]</w:t>
      </w:r>
      <w:r w:rsidR="003A5C08" w:rsidRPr="001E4484">
        <w:rPr>
          <w:rFonts w:ascii="Times New Roman" w:eastAsiaTheme="minorEastAsia" w:hAnsi="Times New Roman" w:cs="Times New Roman"/>
          <w:iCs/>
          <w:sz w:val="28"/>
          <w:szCs w:val="28"/>
        </w:rPr>
        <w:t xml:space="preserve">.  </w:t>
      </w:r>
    </w:p>
    <w:p w14:paraId="5BF069EA" w14:textId="77777777" w:rsidR="00CC0CF8" w:rsidRPr="001E4484" w:rsidRDefault="00D80835" w:rsidP="003C09CC">
      <w:pPr>
        <w:spacing w:after="0" w:line="240" w:lineRule="auto"/>
        <w:ind w:firstLine="709"/>
        <w:jc w:val="both"/>
        <w:rPr>
          <w:rFonts w:ascii="Times New Roman" w:hAnsi="Times New Roman" w:cs="Times New Roman"/>
          <w:sz w:val="28"/>
          <w:szCs w:val="28"/>
        </w:rPr>
      </w:pPr>
      <w:r w:rsidRPr="001E4484">
        <w:rPr>
          <w:rFonts w:ascii="Times New Roman" w:hAnsi="Times New Roman" w:cs="Times New Roman"/>
          <w:sz w:val="28"/>
          <w:szCs w:val="28"/>
        </w:rPr>
        <w:t>В данном случае</w:t>
      </w:r>
      <w:r w:rsidR="00CC0CF8" w:rsidRPr="001E4484">
        <w:rPr>
          <w:rFonts w:ascii="Times New Roman" w:hAnsi="Times New Roman" w:cs="Times New Roman"/>
          <w:sz w:val="28"/>
          <w:szCs w:val="28"/>
        </w:rPr>
        <w:t xml:space="preserve"> </w:t>
      </w:r>
      <w:r w:rsidRPr="001E4484">
        <w:rPr>
          <w:rFonts w:ascii="Times New Roman" w:hAnsi="Times New Roman" w:cs="Times New Roman"/>
          <w:sz w:val="28"/>
          <w:szCs w:val="28"/>
        </w:rPr>
        <w:t>абсол</w:t>
      </w:r>
      <w:r w:rsidR="00CD7E77" w:rsidRPr="001E4484">
        <w:rPr>
          <w:rFonts w:ascii="Times New Roman" w:hAnsi="Times New Roman" w:cs="Times New Roman"/>
          <w:sz w:val="28"/>
          <w:szCs w:val="28"/>
        </w:rPr>
        <w:t xml:space="preserve">ютно </w:t>
      </w:r>
      <w:r w:rsidR="00CC0CF8" w:rsidRPr="001E4484">
        <w:rPr>
          <w:rFonts w:ascii="Times New Roman" w:hAnsi="Times New Roman" w:cs="Times New Roman"/>
          <w:sz w:val="28"/>
          <w:szCs w:val="28"/>
        </w:rPr>
        <w:t xml:space="preserve">все </w:t>
      </w:r>
      <w:r w:rsidR="00CD7E77" w:rsidRPr="001E4484">
        <w:rPr>
          <w:rFonts w:ascii="Times New Roman" w:hAnsi="Times New Roman" w:cs="Times New Roman"/>
          <w:sz w:val="28"/>
          <w:szCs w:val="28"/>
        </w:rPr>
        <w:t>параметры</w:t>
      </w:r>
      <w:r w:rsidR="00CC0CF8" w:rsidRPr="001E4484">
        <w:rPr>
          <w:rFonts w:ascii="Times New Roman" w:hAnsi="Times New Roman" w:cs="Times New Roman"/>
          <w:sz w:val="28"/>
          <w:szCs w:val="28"/>
        </w:rPr>
        <w:t xml:space="preserve"> </w:t>
      </w:r>
      <w:r w:rsidR="00CD7E77" w:rsidRPr="001E4484">
        <w:rPr>
          <w:rFonts w:ascii="Times New Roman" w:hAnsi="Times New Roman" w:cs="Times New Roman"/>
          <w:sz w:val="28"/>
          <w:szCs w:val="28"/>
        </w:rPr>
        <w:t>измеряются</w:t>
      </w:r>
      <w:r w:rsidR="00CC0CF8" w:rsidRPr="001E4484">
        <w:rPr>
          <w:rFonts w:ascii="Times New Roman" w:hAnsi="Times New Roman" w:cs="Times New Roman"/>
          <w:sz w:val="28"/>
          <w:szCs w:val="28"/>
        </w:rPr>
        <w:t xml:space="preserve"> с </w:t>
      </w:r>
      <w:r w:rsidRPr="001E4484">
        <w:rPr>
          <w:rFonts w:ascii="Times New Roman" w:hAnsi="Times New Roman" w:cs="Times New Roman"/>
          <w:sz w:val="28"/>
          <w:szCs w:val="28"/>
        </w:rPr>
        <w:t>идентичной</w:t>
      </w:r>
      <w:r w:rsidR="00CC0CF8" w:rsidRPr="001E4484">
        <w:rPr>
          <w:rFonts w:ascii="Times New Roman" w:hAnsi="Times New Roman" w:cs="Times New Roman"/>
          <w:sz w:val="28"/>
          <w:szCs w:val="28"/>
        </w:rPr>
        <w:t xml:space="preserve"> скоростью </w:t>
      </w:r>
      <w:r w:rsidRPr="001E4484">
        <w:rPr>
          <w:rFonts w:ascii="Times New Roman" w:hAnsi="Times New Roman" w:cs="Times New Roman"/>
          <w:sz w:val="28"/>
          <w:szCs w:val="28"/>
        </w:rPr>
        <w:t>замера</w:t>
      </w:r>
      <w:r w:rsidR="00CC0CF8" w:rsidRPr="001E4484">
        <w:rPr>
          <w:rFonts w:ascii="Times New Roman" w:hAnsi="Times New Roman" w:cs="Times New Roman"/>
          <w:sz w:val="28"/>
          <w:szCs w:val="28"/>
        </w:rPr>
        <w:t xml:space="preserve">. </w:t>
      </w:r>
      <w:r w:rsidR="00CD7E77" w:rsidRPr="001E4484">
        <w:rPr>
          <w:rFonts w:ascii="Times New Roman" w:hAnsi="Times New Roman" w:cs="Times New Roman"/>
          <w:sz w:val="28"/>
          <w:szCs w:val="28"/>
        </w:rPr>
        <w:t>Обычно и</w:t>
      </w:r>
      <w:r w:rsidR="00CC0CF8" w:rsidRPr="001E4484">
        <w:rPr>
          <w:rFonts w:ascii="Times New Roman" w:hAnsi="Times New Roman" w:cs="Times New Roman"/>
          <w:sz w:val="28"/>
          <w:szCs w:val="28"/>
        </w:rPr>
        <w:t xml:space="preserve">зотермы в начале и конце </w:t>
      </w:r>
      <w:r w:rsidR="00CD7E77" w:rsidRPr="001E4484">
        <w:rPr>
          <w:rFonts w:ascii="Times New Roman" w:hAnsi="Times New Roman" w:cs="Times New Roman"/>
          <w:sz w:val="28"/>
          <w:szCs w:val="28"/>
        </w:rPr>
        <w:t>замера</w:t>
      </w:r>
      <w:r w:rsidR="00CC0CF8" w:rsidRPr="001E4484">
        <w:rPr>
          <w:rFonts w:ascii="Times New Roman" w:hAnsi="Times New Roman" w:cs="Times New Roman"/>
          <w:sz w:val="28"/>
          <w:szCs w:val="28"/>
        </w:rPr>
        <w:t xml:space="preserve"> </w:t>
      </w:r>
      <w:r w:rsidR="00510369" w:rsidRPr="001E4484">
        <w:rPr>
          <w:rFonts w:ascii="Times New Roman" w:hAnsi="Times New Roman" w:cs="Times New Roman"/>
          <w:sz w:val="28"/>
          <w:szCs w:val="28"/>
        </w:rPr>
        <w:t>применяются</w:t>
      </w:r>
      <w:r w:rsidR="00CC0CF8" w:rsidRPr="001E4484">
        <w:rPr>
          <w:rFonts w:ascii="Times New Roman" w:hAnsi="Times New Roman" w:cs="Times New Roman"/>
          <w:sz w:val="28"/>
          <w:szCs w:val="28"/>
        </w:rPr>
        <w:t xml:space="preserve"> для </w:t>
      </w:r>
      <w:r w:rsidR="00CD7E77" w:rsidRPr="001E4484">
        <w:rPr>
          <w:rFonts w:ascii="Times New Roman" w:hAnsi="Times New Roman" w:cs="Times New Roman"/>
          <w:sz w:val="28"/>
          <w:szCs w:val="28"/>
        </w:rPr>
        <w:lastRenderedPageBreak/>
        <w:t>исправления</w:t>
      </w:r>
      <w:r w:rsidR="00CC0CF8" w:rsidRPr="001E4484">
        <w:rPr>
          <w:rFonts w:ascii="Times New Roman" w:hAnsi="Times New Roman" w:cs="Times New Roman"/>
          <w:sz w:val="28"/>
          <w:szCs w:val="28"/>
        </w:rPr>
        <w:t xml:space="preserve"> не</w:t>
      </w:r>
      <w:r w:rsidR="00CD7E77" w:rsidRPr="001E4484">
        <w:rPr>
          <w:rFonts w:ascii="Times New Roman" w:hAnsi="Times New Roman" w:cs="Times New Roman"/>
          <w:sz w:val="28"/>
          <w:szCs w:val="28"/>
        </w:rPr>
        <w:t>значительных</w:t>
      </w:r>
      <w:r w:rsidR="00CC0CF8" w:rsidRPr="001E4484">
        <w:rPr>
          <w:rFonts w:ascii="Times New Roman" w:hAnsi="Times New Roman" w:cs="Times New Roman"/>
          <w:sz w:val="28"/>
          <w:szCs w:val="28"/>
        </w:rPr>
        <w:t xml:space="preserve"> </w:t>
      </w:r>
      <w:r w:rsidR="00CD7E77" w:rsidRPr="001E4484">
        <w:rPr>
          <w:rFonts w:ascii="Times New Roman" w:hAnsi="Times New Roman" w:cs="Times New Roman"/>
          <w:sz w:val="28"/>
          <w:szCs w:val="28"/>
        </w:rPr>
        <w:t>корректировок</w:t>
      </w:r>
      <w:r w:rsidR="00CC0CF8" w:rsidRPr="001E4484">
        <w:rPr>
          <w:rFonts w:ascii="Times New Roman" w:hAnsi="Times New Roman" w:cs="Times New Roman"/>
          <w:sz w:val="28"/>
          <w:szCs w:val="28"/>
        </w:rPr>
        <w:t xml:space="preserve"> теплопотерь между измерениями в пустом состоянии на сапфире и образце</w:t>
      </w:r>
      <w:r w:rsidR="00B07738" w:rsidRPr="001E4484">
        <w:rPr>
          <w:rFonts w:ascii="Times New Roman" w:hAnsi="Times New Roman" w:cs="Times New Roman"/>
          <w:sz w:val="28"/>
          <w:szCs w:val="28"/>
        </w:rPr>
        <w:t>,</w:t>
      </w:r>
      <w:r w:rsidR="00CC0CF8" w:rsidRPr="001E4484">
        <w:rPr>
          <w:rFonts w:ascii="Times New Roman" w:hAnsi="Times New Roman" w:cs="Times New Roman"/>
          <w:sz w:val="28"/>
          <w:szCs w:val="28"/>
        </w:rPr>
        <w:t xml:space="preserve"> путем выравнивания этих кривых</w:t>
      </w:r>
      <w:r w:rsidR="00CC4736" w:rsidRPr="001E4484">
        <w:rPr>
          <w:rFonts w:ascii="Times New Roman" w:hAnsi="Times New Roman" w:cs="Times New Roman"/>
          <w:sz w:val="28"/>
          <w:szCs w:val="28"/>
        </w:rPr>
        <w:t xml:space="preserve"> частей</w:t>
      </w:r>
      <w:r w:rsidR="00CC0CF8" w:rsidRPr="001E4484">
        <w:rPr>
          <w:rFonts w:ascii="Times New Roman" w:hAnsi="Times New Roman" w:cs="Times New Roman"/>
          <w:sz w:val="28"/>
          <w:szCs w:val="28"/>
        </w:rPr>
        <w:t>. Небольшие изменения в потерях неизбежны, поскольку тепловые свойства образцов такие как теплопроводность, меняются. С другой стороны, контроль скорости теплового потока на изотермах позволяет проверить правильность размещения и тепловых контактов всех частей измерительной системы, перемещаемых при замене образцов</w:t>
      </w:r>
      <w:r w:rsidR="00CD5C26" w:rsidRPr="001E4484">
        <w:rPr>
          <w:rFonts w:ascii="Times New Roman" w:hAnsi="Times New Roman" w:cs="Times New Roman"/>
          <w:sz w:val="28"/>
          <w:szCs w:val="28"/>
        </w:rPr>
        <w:t xml:space="preserve"> </w:t>
      </w:r>
      <w:r w:rsidR="003A5C08" w:rsidRPr="001E4484">
        <w:rPr>
          <w:rFonts w:ascii="Times New Roman" w:hAnsi="Times New Roman" w:cs="Times New Roman"/>
          <w:sz w:val="28"/>
          <w:szCs w:val="28"/>
        </w:rPr>
        <w:t>[</w:t>
      </w:r>
      <w:r w:rsidR="003A5C08" w:rsidRPr="001E4484">
        <w:rPr>
          <w:rFonts w:ascii="Times New Roman" w:hAnsi="Times New Roman" w:cs="Times New Roman"/>
          <w:sz w:val="28"/>
          <w:szCs w:val="28"/>
          <w:lang w:val="kk-KZ"/>
        </w:rPr>
        <w:t>81</w:t>
      </w:r>
      <w:r w:rsidR="003A5C08" w:rsidRPr="001E4484">
        <w:rPr>
          <w:rFonts w:ascii="Times New Roman" w:hAnsi="Times New Roman" w:cs="Times New Roman"/>
          <w:sz w:val="28"/>
          <w:szCs w:val="28"/>
        </w:rPr>
        <w:t xml:space="preserve">, </w:t>
      </w:r>
      <w:r w:rsidR="00531A37">
        <w:rPr>
          <w:rFonts w:ascii="Times New Roman" w:hAnsi="Times New Roman" w:cs="Times New Roman"/>
          <w:sz w:val="28"/>
          <w:szCs w:val="28"/>
          <w:lang w:val="en-US"/>
        </w:rPr>
        <w:t>p</w:t>
      </w:r>
      <w:r w:rsidR="003A5C08" w:rsidRPr="001E4484">
        <w:rPr>
          <w:rFonts w:ascii="Times New Roman" w:hAnsi="Times New Roman" w:cs="Times New Roman"/>
          <w:sz w:val="28"/>
          <w:szCs w:val="28"/>
        </w:rPr>
        <w:t xml:space="preserve">. 1589]. </w:t>
      </w:r>
    </w:p>
    <w:p w14:paraId="311C146B" w14:textId="77777777" w:rsidR="00A57C8E" w:rsidRPr="008D0CF2" w:rsidRDefault="00CC0CF8" w:rsidP="003C09CC">
      <w:pPr>
        <w:spacing w:after="0" w:line="240" w:lineRule="auto"/>
        <w:ind w:firstLine="709"/>
        <w:jc w:val="both"/>
        <w:rPr>
          <w:rFonts w:ascii="Times New Roman" w:hAnsi="Times New Roman" w:cs="Times New Roman"/>
          <w:sz w:val="28"/>
          <w:szCs w:val="28"/>
        </w:rPr>
      </w:pPr>
      <w:r w:rsidRPr="001E4484">
        <w:rPr>
          <w:rFonts w:ascii="Times New Roman" w:hAnsi="Times New Roman" w:cs="Times New Roman"/>
          <w:sz w:val="28"/>
          <w:szCs w:val="28"/>
        </w:rPr>
        <w:t xml:space="preserve">Удельная теплоемкость </w:t>
      </w:r>
      <w:r w:rsidR="00F50C33" w:rsidRPr="001E4484">
        <w:rPr>
          <w:rFonts w:ascii="Times New Roman" w:hAnsi="Times New Roman" w:cs="Times New Roman"/>
          <w:sz w:val="28"/>
          <w:szCs w:val="28"/>
        </w:rPr>
        <w:t>–</w:t>
      </w:r>
      <w:r w:rsidRPr="001E4484">
        <w:rPr>
          <w:rFonts w:ascii="Times New Roman" w:hAnsi="Times New Roman" w:cs="Times New Roman"/>
          <w:sz w:val="28"/>
          <w:szCs w:val="28"/>
        </w:rPr>
        <w:t xml:space="preserve"> это важное физическое свойство, которое дает информацию о количестве энергии, которая должна быть подана или отведена для изменения температуры на заданную величину. Теоретически, удельная теплоемкость связана со степенью свободы молекул. Считается, что любые факторы влияющие на активность молекул, влияют на удельную теплоемкость</w:t>
      </w:r>
      <w:bookmarkStart w:id="23" w:name="_Hlk164067271"/>
      <w:r w:rsidR="00BE049A" w:rsidRPr="001E4484">
        <w:rPr>
          <w:rFonts w:ascii="Times New Roman" w:hAnsi="Times New Roman" w:cs="Times New Roman"/>
          <w:sz w:val="28"/>
          <w:szCs w:val="28"/>
        </w:rPr>
        <w:t xml:space="preserve"> </w:t>
      </w:r>
      <w:bookmarkEnd w:id="23"/>
      <w:r w:rsidR="00AE331B" w:rsidRPr="001E4484">
        <w:rPr>
          <w:rFonts w:ascii="Times New Roman" w:hAnsi="Times New Roman" w:cs="Times New Roman"/>
          <w:sz w:val="28"/>
          <w:szCs w:val="28"/>
        </w:rPr>
        <w:t>[</w:t>
      </w:r>
      <w:r w:rsidR="00AE331B" w:rsidRPr="001E4484">
        <w:rPr>
          <w:rFonts w:ascii="Times New Roman" w:hAnsi="Times New Roman" w:cs="Times New Roman"/>
          <w:sz w:val="28"/>
          <w:szCs w:val="28"/>
          <w:lang w:val="kk-KZ"/>
        </w:rPr>
        <w:t>83</w:t>
      </w:r>
      <w:r w:rsidR="00AE331B" w:rsidRPr="001E4484">
        <w:rPr>
          <w:rFonts w:ascii="Times New Roman" w:hAnsi="Times New Roman" w:cs="Times New Roman"/>
          <w:sz w:val="28"/>
          <w:szCs w:val="28"/>
        </w:rPr>
        <w:t xml:space="preserve">, </w:t>
      </w:r>
      <w:r w:rsidR="00531A37">
        <w:rPr>
          <w:rFonts w:ascii="Times New Roman" w:hAnsi="Times New Roman" w:cs="Times New Roman"/>
          <w:sz w:val="28"/>
          <w:szCs w:val="28"/>
          <w:lang w:val="en-US"/>
        </w:rPr>
        <w:t>p</w:t>
      </w:r>
      <w:r w:rsidR="00AE331B" w:rsidRPr="001E4484">
        <w:rPr>
          <w:rFonts w:ascii="Times New Roman" w:hAnsi="Times New Roman" w:cs="Times New Roman"/>
          <w:sz w:val="28"/>
          <w:szCs w:val="28"/>
        </w:rPr>
        <w:t>. 117].</w:t>
      </w:r>
    </w:p>
    <w:p w14:paraId="1D48219E" w14:textId="77777777" w:rsidR="00A808F7" w:rsidRPr="008D0CF2" w:rsidRDefault="00A808F7" w:rsidP="003C09CC">
      <w:pPr>
        <w:spacing w:after="0" w:line="240" w:lineRule="auto"/>
        <w:ind w:firstLine="709"/>
        <w:jc w:val="both"/>
        <w:rPr>
          <w:rFonts w:ascii="Times New Roman" w:hAnsi="Times New Roman" w:cs="Times New Roman"/>
          <w:sz w:val="28"/>
          <w:szCs w:val="28"/>
        </w:rPr>
      </w:pPr>
    </w:p>
    <w:p w14:paraId="733E6E95" w14:textId="77777777" w:rsidR="00C47468" w:rsidRPr="001E4484" w:rsidRDefault="00C47468" w:rsidP="003C09CC">
      <w:pPr>
        <w:pStyle w:val="2"/>
        <w:spacing w:before="0" w:after="0"/>
      </w:pPr>
      <w:r w:rsidRPr="001E4484">
        <w:t xml:space="preserve">2.8 Методика </w:t>
      </w:r>
      <w:r w:rsidR="00A861A3" w:rsidRPr="001E4484">
        <w:t>измерения</w:t>
      </w:r>
      <w:r w:rsidRPr="001E4484">
        <w:t xml:space="preserve"> электрической проводимости и коэффициента Зеебека</w:t>
      </w:r>
    </w:p>
    <w:p w14:paraId="3D252F35" w14:textId="77777777" w:rsidR="00CC0CF8" w:rsidRPr="001E4484" w:rsidRDefault="00CC0CF8" w:rsidP="003C09CC">
      <w:pPr>
        <w:spacing w:after="0" w:line="240" w:lineRule="auto"/>
        <w:ind w:firstLine="709"/>
        <w:jc w:val="both"/>
        <w:rPr>
          <w:rFonts w:ascii="Times New Roman" w:hAnsi="Times New Roman" w:cs="Times New Roman"/>
          <w:sz w:val="28"/>
          <w:szCs w:val="28"/>
        </w:rPr>
      </w:pPr>
      <w:r w:rsidRPr="001E4484">
        <w:rPr>
          <w:rFonts w:ascii="Times New Roman" w:hAnsi="Times New Roman" w:cs="Times New Roman"/>
          <w:sz w:val="28"/>
          <w:szCs w:val="28"/>
        </w:rPr>
        <w:t>Измерения коэффициента Зеебека и электрическое удельное сопротивление проводятся на одном образце. Идеальным образцом является длинный цилиндр или слиток. Для термоэлектрических устройств достаточно таких геометрических размеров, как слитки диаметром 2 мм × 2 мм × 15 мм или диаметром 3 мм × 3 мм × 12 мм. Образцы необходимо обрабатывать с параллельными поверхностями. Верхн</w:t>
      </w:r>
      <w:r w:rsidR="00E90CEA" w:rsidRPr="001E4484">
        <w:rPr>
          <w:rFonts w:ascii="Times New Roman" w:hAnsi="Times New Roman" w:cs="Times New Roman"/>
          <w:sz w:val="28"/>
          <w:szCs w:val="28"/>
        </w:rPr>
        <w:t>ие</w:t>
      </w:r>
      <w:r w:rsidRPr="001E4484">
        <w:rPr>
          <w:rFonts w:ascii="Times New Roman" w:hAnsi="Times New Roman" w:cs="Times New Roman"/>
          <w:sz w:val="28"/>
          <w:szCs w:val="28"/>
        </w:rPr>
        <w:t xml:space="preserve"> и нижн</w:t>
      </w:r>
      <w:r w:rsidR="00E90CEA" w:rsidRPr="001E4484">
        <w:rPr>
          <w:rFonts w:ascii="Times New Roman" w:hAnsi="Times New Roman" w:cs="Times New Roman"/>
          <w:sz w:val="28"/>
          <w:szCs w:val="28"/>
        </w:rPr>
        <w:t>ие</w:t>
      </w:r>
      <w:r w:rsidRPr="001E4484">
        <w:rPr>
          <w:rFonts w:ascii="Times New Roman" w:hAnsi="Times New Roman" w:cs="Times New Roman"/>
          <w:sz w:val="28"/>
          <w:szCs w:val="28"/>
        </w:rPr>
        <w:t xml:space="preserve"> поверхности должны быть плоскими и параллельными для обеспечения хорошего контакта. Для высокотемпературных измерений испытательной средой обычно является вакуум, статический гелий очень низкого давления или проточный аргон. Для определения коэффициента Зеебека используется несколько настроек </w:t>
      </w:r>
      <w:r w:rsidRPr="001E4484">
        <w:rPr>
          <w:rFonts w:ascii="Times New Roman" w:hAnsi="Times New Roman" w:cs="Times New Roman"/>
          <w:i/>
          <w:iCs/>
          <w:sz w:val="28"/>
          <w:szCs w:val="28"/>
        </w:rPr>
        <w:t>∆T</w:t>
      </w:r>
      <w:r w:rsidRPr="001E4484">
        <w:rPr>
          <w:rFonts w:ascii="Times New Roman" w:hAnsi="Times New Roman" w:cs="Times New Roman"/>
          <w:sz w:val="28"/>
          <w:szCs w:val="28"/>
        </w:rPr>
        <w:t xml:space="preserve">, и кривой наклон </w:t>
      </w:r>
      <w:r w:rsidRPr="001E4484">
        <w:rPr>
          <w:rFonts w:ascii="Times New Roman" w:hAnsi="Times New Roman" w:cs="Times New Roman"/>
          <w:i/>
          <w:iCs/>
          <w:sz w:val="28"/>
          <w:szCs w:val="28"/>
        </w:rPr>
        <w:t>∆V</w:t>
      </w:r>
      <w:r w:rsidRPr="001E4484">
        <w:rPr>
          <w:rFonts w:ascii="Times New Roman" w:hAnsi="Times New Roman" w:cs="Times New Roman"/>
          <w:sz w:val="28"/>
          <w:szCs w:val="28"/>
        </w:rPr>
        <w:t xml:space="preserve"> в зависимости от </w:t>
      </w:r>
      <w:r w:rsidRPr="001E4484">
        <w:rPr>
          <w:rFonts w:ascii="Times New Roman" w:hAnsi="Times New Roman" w:cs="Times New Roman"/>
          <w:i/>
          <w:iCs/>
          <w:sz w:val="28"/>
          <w:szCs w:val="28"/>
        </w:rPr>
        <w:t>∆T</w:t>
      </w:r>
      <w:r w:rsidRPr="001E4484">
        <w:rPr>
          <w:rFonts w:ascii="Times New Roman" w:hAnsi="Times New Roman" w:cs="Times New Roman"/>
          <w:sz w:val="28"/>
          <w:szCs w:val="28"/>
        </w:rPr>
        <w:t xml:space="preserve"> дает общий коэффициент Зеебека. Чтобы получить </w:t>
      </w:r>
      <w:r w:rsidR="00A94085" w:rsidRPr="001E4484">
        <w:rPr>
          <w:rFonts w:ascii="Times New Roman" w:hAnsi="Times New Roman" w:cs="Times New Roman"/>
          <w:sz w:val="28"/>
          <w:szCs w:val="28"/>
        </w:rPr>
        <w:t xml:space="preserve">верное </w:t>
      </w:r>
      <w:r w:rsidRPr="001E4484">
        <w:rPr>
          <w:rFonts w:ascii="Times New Roman" w:hAnsi="Times New Roman" w:cs="Times New Roman"/>
          <w:sz w:val="28"/>
          <w:szCs w:val="28"/>
        </w:rPr>
        <w:t>значение Зеебека образца, необходимо вычесть значение Зеебека материала зонда. Значения для зонда доступны для используемой термопары (типа K или R) и представлены в виде справочной таблицы</w:t>
      </w:r>
      <w:r w:rsidR="00B42F9A" w:rsidRPr="001E4484">
        <w:rPr>
          <w:rFonts w:ascii="Times New Roman" w:hAnsi="Times New Roman" w:cs="Times New Roman"/>
          <w:sz w:val="28"/>
          <w:szCs w:val="28"/>
        </w:rPr>
        <w:t xml:space="preserve"> [</w:t>
      </w:r>
      <w:r w:rsidR="00D420E9" w:rsidRPr="001E4484">
        <w:rPr>
          <w:rFonts w:ascii="Times New Roman" w:hAnsi="Times New Roman" w:cs="Times New Roman"/>
          <w:sz w:val="28"/>
          <w:szCs w:val="28"/>
          <w:lang w:val="kk-KZ"/>
        </w:rPr>
        <w:t>84</w:t>
      </w:r>
      <w:r w:rsidR="00B42F9A" w:rsidRPr="001E4484">
        <w:rPr>
          <w:rFonts w:ascii="Times New Roman" w:hAnsi="Times New Roman" w:cs="Times New Roman"/>
          <w:sz w:val="28"/>
          <w:szCs w:val="28"/>
        </w:rPr>
        <w:t>].</w:t>
      </w:r>
    </w:p>
    <w:p w14:paraId="5690DF71" w14:textId="77777777" w:rsidR="009F09C8" w:rsidRPr="001E4484" w:rsidRDefault="009F09C8" w:rsidP="003C09CC">
      <w:pPr>
        <w:spacing w:after="0" w:line="240" w:lineRule="auto"/>
        <w:ind w:firstLine="709"/>
        <w:jc w:val="both"/>
        <w:rPr>
          <w:rFonts w:ascii="Times New Roman" w:hAnsi="Times New Roman" w:cs="Times New Roman"/>
          <w:sz w:val="28"/>
          <w:szCs w:val="28"/>
        </w:rPr>
      </w:pPr>
      <w:r w:rsidRPr="001E4484">
        <w:rPr>
          <w:rFonts w:ascii="Times New Roman" w:hAnsi="Times New Roman" w:cs="Times New Roman"/>
          <w:sz w:val="28"/>
          <w:szCs w:val="28"/>
        </w:rPr>
        <w:t>Коэффициент Зеебека является мерой величины, которая измеряет этот эффект и определяется как разность потенциалов, возникающая на единицу разности температур [</w:t>
      </w:r>
      <w:r w:rsidR="00D420E9" w:rsidRPr="001E4484">
        <w:rPr>
          <w:rFonts w:ascii="Times New Roman" w:hAnsi="Times New Roman" w:cs="Times New Roman"/>
          <w:sz w:val="28"/>
          <w:szCs w:val="28"/>
          <w:lang w:val="kk-KZ"/>
        </w:rPr>
        <w:t>85</w:t>
      </w:r>
      <w:r w:rsidRPr="001E4484">
        <w:rPr>
          <w:rFonts w:ascii="Times New Roman" w:hAnsi="Times New Roman" w:cs="Times New Roman"/>
          <w:sz w:val="28"/>
          <w:szCs w:val="28"/>
        </w:rPr>
        <w:t xml:space="preserve">]: </w:t>
      </w:r>
    </w:p>
    <w:p w14:paraId="0ED8CE11" w14:textId="77777777" w:rsidR="00871D06" w:rsidRPr="001E4484" w:rsidRDefault="00871D06" w:rsidP="00A808F7">
      <w:pPr>
        <w:spacing w:after="0" w:line="240" w:lineRule="auto"/>
        <w:ind w:firstLine="708"/>
        <w:jc w:val="both"/>
        <w:rPr>
          <w:rFonts w:ascii="Times New Roman" w:hAnsi="Times New Roman" w:cs="Times New Roman"/>
          <w:sz w:val="28"/>
          <w:szCs w:val="28"/>
        </w:rPr>
      </w:pPr>
    </w:p>
    <w:p w14:paraId="2E6617C0" w14:textId="77777777" w:rsidR="009F09C8" w:rsidRPr="001E4484" w:rsidRDefault="009F09C8" w:rsidP="00A808F7">
      <w:pPr>
        <w:spacing w:after="0" w:line="240" w:lineRule="auto"/>
        <w:ind w:firstLine="708"/>
        <w:jc w:val="right"/>
        <w:rPr>
          <w:rFonts w:ascii="Times New Roman" w:eastAsiaTheme="minorEastAsia" w:hAnsi="Times New Roman" w:cs="Times New Roman"/>
          <w:sz w:val="28"/>
          <w:szCs w:val="28"/>
        </w:rPr>
      </w:pPr>
      <m:oMath>
        <m:r>
          <w:rPr>
            <w:rFonts w:ascii="Cambria Math" w:hAnsi="Cambria Math" w:cs="Times New Roman"/>
            <w:sz w:val="28"/>
            <w:szCs w:val="28"/>
          </w:rPr>
          <m:t>S=</m:t>
        </m:r>
        <m:f>
          <m:fPr>
            <m:ctrlPr>
              <w:rPr>
                <w:rFonts w:ascii="Cambria Math" w:hAnsi="Cambria Math" w:cs="Times New Roman"/>
                <w:i/>
                <w:sz w:val="28"/>
                <w:szCs w:val="28"/>
              </w:rPr>
            </m:ctrlPr>
          </m:fPr>
          <m:num>
            <m:r>
              <w:rPr>
                <w:rFonts w:ascii="Cambria Math" w:hAnsi="Cambria Math" w:cs="Times New Roman"/>
                <w:sz w:val="28"/>
                <w:szCs w:val="28"/>
              </w:rPr>
              <m:t>dV</m:t>
            </m:r>
          </m:num>
          <m:den>
            <m:r>
              <w:rPr>
                <w:rFonts w:ascii="Cambria Math" w:hAnsi="Cambria Math" w:cs="Times New Roman"/>
                <w:sz w:val="28"/>
                <w:szCs w:val="28"/>
              </w:rPr>
              <m:t>dT</m:t>
            </m:r>
          </m:den>
        </m:f>
      </m:oMath>
      <w:r w:rsidR="00871D06" w:rsidRPr="001E4484">
        <w:rPr>
          <w:rFonts w:ascii="Times New Roman" w:eastAsiaTheme="minorEastAsia" w:hAnsi="Times New Roman" w:cs="Times New Roman"/>
          <w:sz w:val="28"/>
          <w:szCs w:val="28"/>
        </w:rPr>
        <w:t>,                                                         (14)</w:t>
      </w:r>
    </w:p>
    <w:p w14:paraId="1DA9F5B9" w14:textId="77777777" w:rsidR="00AF0C22" w:rsidRPr="001E4484" w:rsidRDefault="00AF0C22" w:rsidP="00A808F7">
      <w:pPr>
        <w:spacing w:after="0" w:line="240" w:lineRule="auto"/>
        <w:ind w:firstLine="708"/>
        <w:jc w:val="both"/>
        <w:rPr>
          <w:rFonts w:ascii="Times New Roman" w:hAnsi="Times New Roman" w:cs="Times New Roman"/>
          <w:sz w:val="28"/>
          <w:szCs w:val="28"/>
        </w:rPr>
      </w:pPr>
    </w:p>
    <w:p w14:paraId="1C446CF0" w14:textId="77777777" w:rsidR="004A7A7B" w:rsidRPr="00132B21" w:rsidRDefault="00D825E9" w:rsidP="00A808F7">
      <w:pPr>
        <w:spacing w:after="0" w:line="240" w:lineRule="auto"/>
        <w:jc w:val="both"/>
        <w:rPr>
          <w:rFonts w:ascii="Times New Roman" w:hAnsi="Times New Roman" w:cs="Times New Roman"/>
          <w:sz w:val="28"/>
          <w:szCs w:val="28"/>
        </w:rPr>
      </w:pPr>
      <w:r w:rsidRPr="001E4484">
        <w:rPr>
          <w:rFonts w:ascii="Times New Roman" w:hAnsi="Times New Roman" w:cs="Times New Roman"/>
          <w:sz w:val="28"/>
          <w:szCs w:val="28"/>
        </w:rPr>
        <w:t xml:space="preserve">где </w:t>
      </w:r>
      <w:r w:rsidRPr="001E4484">
        <w:rPr>
          <w:rFonts w:ascii="Times New Roman" w:hAnsi="Times New Roman" w:cs="Times New Roman"/>
          <w:i/>
          <w:iCs/>
          <w:sz w:val="28"/>
          <w:szCs w:val="28"/>
          <w:lang w:val="en-US"/>
        </w:rPr>
        <w:t>S</w:t>
      </w:r>
      <w:r w:rsidRPr="001E4484">
        <w:rPr>
          <w:rFonts w:ascii="Times New Roman" w:hAnsi="Times New Roman" w:cs="Times New Roman"/>
          <w:sz w:val="28"/>
          <w:szCs w:val="28"/>
        </w:rPr>
        <w:t xml:space="preserve"> – коэффициент Зеебека; </w:t>
      </w:r>
    </w:p>
    <w:p w14:paraId="0813E58B" w14:textId="77777777" w:rsidR="004A7A7B" w:rsidRPr="004A7A7B" w:rsidRDefault="00D825E9" w:rsidP="003C09CC">
      <w:pPr>
        <w:spacing w:after="0" w:line="240" w:lineRule="auto"/>
        <w:ind w:firstLine="448"/>
        <w:jc w:val="both"/>
        <w:rPr>
          <w:rFonts w:ascii="Times New Roman" w:hAnsi="Times New Roman" w:cs="Times New Roman"/>
          <w:sz w:val="28"/>
          <w:szCs w:val="28"/>
        </w:rPr>
      </w:pPr>
      <w:r w:rsidRPr="00A808F7">
        <w:rPr>
          <w:rFonts w:ascii="Times New Roman" w:hAnsi="Times New Roman" w:cs="Times New Roman"/>
          <w:i/>
          <w:iCs/>
          <w:sz w:val="28"/>
          <w:szCs w:val="28"/>
          <w:lang w:val="en-US"/>
        </w:rPr>
        <w:t>dV</w:t>
      </w:r>
      <w:r w:rsidRPr="001E4484">
        <w:rPr>
          <w:rFonts w:ascii="Times New Roman" w:hAnsi="Times New Roman" w:cs="Times New Roman"/>
          <w:sz w:val="28"/>
          <w:szCs w:val="28"/>
        </w:rPr>
        <w:t xml:space="preserve"> – разность потенцалов; </w:t>
      </w:r>
    </w:p>
    <w:p w14:paraId="7E59BB5E" w14:textId="77777777" w:rsidR="00D825E9" w:rsidRPr="001E4484" w:rsidRDefault="00D825E9" w:rsidP="003C09CC">
      <w:pPr>
        <w:spacing w:after="0" w:line="240" w:lineRule="auto"/>
        <w:ind w:firstLine="448"/>
        <w:jc w:val="both"/>
        <w:rPr>
          <w:rFonts w:ascii="Times New Roman" w:hAnsi="Times New Roman" w:cs="Times New Roman"/>
          <w:sz w:val="28"/>
          <w:szCs w:val="28"/>
        </w:rPr>
      </w:pPr>
      <w:r w:rsidRPr="00A808F7">
        <w:rPr>
          <w:rFonts w:ascii="Times New Roman" w:hAnsi="Times New Roman" w:cs="Times New Roman"/>
          <w:i/>
          <w:iCs/>
          <w:sz w:val="28"/>
          <w:szCs w:val="28"/>
          <w:lang w:val="en-US"/>
        </w:rPr>
        <w:t>dT</w:t>
      </w:r>
      <w:r w:rsidRPr="001E4484">
        <w:rPr>
          <w:rFonts w:ascii="Times New Roman" w:hAnsi="Times New Roman" w:cs="Times New Roman"/>
          <w:sz w:val="28"/>
          <w:szCs w:val="28"/>
        </w:rPr>
        <w:t xml:space="preserve"> – разность температур</w:t>
      </w:r>
      <w:r w:rsidR="00573412" w:rsidRPr="001E4484">
        <w:rPr>
          <w:rFonts w:ascii="Times New Roman" w:hAnsi="Times New Roman" w:cs="Times New Roman"/>
          <w:sz w:val="28"/>
          <w:szCs w:val="28"/>
        </w:rPr>
        <w:t xml:space="preserve"> [</w:t>
      </w:r>
      <w:r w:rsidR="00573412" w:rsidRPr="001E4484">
        <w:rPr>
          <w:rFonts w:ascii="Times New Roman" w:hAnsi="Times New Roman" w:cs="Times New Roman"/>
          <w:sz w:val="28"/>
          <w:szCs w:val="28"/>
          <w:lang w:val="kk-KZ"/>
        </w:rPr>
        <w:t>85</w:t>
      </w:r>
      <w:r w:rsidR="00573412" w:rsidRPr="001E4484">
        <w:rPr>
          <w:rFonts w:ascii="Times New Roman" w:hAnsi="Times New Roman" w:cs="Times New Roman"/>
          <w:sz w:val="28"/>
          <w:szCs w:val="28"/>
        </w:rPr>
        <w:t xml:space="preserve">, </w:t>
      </w:r>
      <w:r w:rsidR="004A7A7B">
        <w:rPr>
          <w:rFonts w:ascii="Times New Roman" w:hAnsi="Times New Roman" w:cs="Times New Roman"/>
          <w:sz w:val="28"/>
          <w:szCs w:val="28"/>
          <w:lang w:val="en-US"/>
        </w:rPr>
        <w:t>p</w:t>
      </w:r>
      <w:r w:rsidR="004A7A7B" w:rsidRPr="004A7A7B">
        <w:rPr>
          <w:rFonts w:ascii="Times New Roman" w:hAnsi="Times New Roman" w:cs="Times New Roman"/>
          <w:sz w:val="28"/>
          <w:szCs w:val="28"/>
        </w:rPr>
        <w:t>. 055601-</w:t>
      </w:r>
      <w:r w:rsidR="00573412" w:rsidRPr="001E4484">
        <w:rPr>
          <w:rFonts w:ascii="Times New Roman" w:hAnsi="Times New Roman" w:cs="Times New Roman"/>
          <w:sz w:val="28"/>
          <w:szCs w:val="28"/>
        </w:rPr>
        <w:t>2].</w:t>
      </w:r>
    </w:p>
    <w:p w14:paraId="5375F5FD" w14:textId="77777777" w:rsidR="00302C06" w:rsidRPr="001E4484" w:rsidRDefault="00302C06" w:rsidP="003C09CC">
      <w:pPr>
        <w:spacing w:after="0" w:line="240" w:lineRule="auto"/>
        <w:ind w:firstLine="709"/>
        <w:jc w:val="both"/>
        <w:rPr>
          <w:rFonts w:ascii="Times New Roman" w:hAnsi="Times New Roman" w:cs="Times New Roman"/>
          <w:sz w:val="28"/>
          <w:szCs w:val="28"/>
        </w:rPr>
      </w:pPr>
      <w:r w:rsidRPr="001E4484">
        <w:rPr>
          <w:rFonts w:ascii="Times New Roman" w:hAnsi="Times New Roman" w:cs="Times New Roman"/>
          <w:sz w:val="28"/>
          <w:szCs w:val="28"/>
        </w:rPr>
        <w:t xml:space="preserve">Чтобы измерить коэффициент Зеебека образца, образец должен быть подвергнут температурному градиенту. Это может быть достигнуто путем создания постоянного температурного градиента на образце и измерения результирующей разности потенциалов или путем создания временного </w:t>
      </w:r>
      <w:r w:rsidRPr="001E4484">
        <w:rPr>
          <w:rFonts w:ascii="Times New Roman" w:hAnsi="Times New Roman" w:cs="Times New Roman"/>
          <w:sz w:val="28"/>
          <w:szCs w:val="28"/>
        </w:rPr>
        <w:lastRenderedPageBreak/>
        <w:t xml:space="preserve">температурного градиента при одновременном измерении этого градиента и соответствующей разности потенциалов. </w:t>
      </w:r>
    </w:p>
    <w:p w14:paraId="6F6AD9E0" w14:textId="77777777" w:rsidR="00302C06" w:rsidRPr="001E4484" w:rsidRDefault="00302C06" w:rsidP="003C09CC">
      <w:pPr>
        <w:spacing w:after="0" w:line="240" w:lineRule="auto"/>
        <w:ind w:firstLine="709"/>
        <w:jc w:val="both"/>
        <w:rPr>
          <w:rFonts w:ascii="Times New Roman" w:hAnsi="Times New Roman" w:cs="Times New Roman"/>
          <w:sz w:val="28"/>
          <w:szCs w:val="28"/>
          <w:lang w:val="kk-KZ"/>
        </w:rPr>
      </w:pPr>
      <w:r w:rsidRPr="001E4484">
        <w:rPr>
          <w:rFonts w:ascii="Times New Roman" w:hAnsi="Times New Roman" w:cs="Times New Roman"/>
          <w:sz w:val="28"/>
          <w:szCs w:val="28"/>
        </w:rPr>
        <w:t>Метод Зеебека позволяет измерять концентрацию легирующих примесей с более высоким пространственным разрешением, чем стандартный метод четырехточечного зондирования (рисунок 13). Вместо четырех коллинеарных наконечников, можно использовать два концентрических наконечника в противоположных плоскостях (рис</w:t>
      </w:r>
      <w:r w:rsidR="00E43BD6">
        <w:rPr>
          <w:rFonts w:ascii="Times New Roman" w:hAnsi="Times New Roman" w:cs="Times New Roman"/>
          <w:sz w:val="28"/>
          <w:szCs w:val="28"/>
        </w:rPr>
        <w:t xml:space="preserve">унок </w:t>
      </w:r>
      <w:r w:rsidRPr="001E4484">
        <w:rPr>
          <w:rFonts w:ascii="Times New Roman" w:hAnsi="Times New Roman" w:cs="Times New Roman"/>
          <w:sz w:val="28"/>
          <w:szCs w:val="28"/>
        </w:rPr>
        <w:t>13б), при этом толщина точки наконечника является фактором определяющим пространственное разрешение (1</w:t>
      </w:r>
      <w:r w:rsidR="00E43BD6">
        <w:rPr>
          <w:rFonts w:ascii="Times New Roman" w:hAnsi="Times New Roman" w:cs="Times New Roman"/>
          <w:sz w:val="28"/>
          <w:szCs w:val="28"/>
        </w:rPr>
        <w:t> </w:t>
      </w:r>
      <w:r w:rsidRPr="001E4484">
        <w:rPr>
          <w:rFonts w:ascii="Times New Roman" w:hAnsi="Times New Roman" w:cs="Times New Roman"/>
          <w:sz w:val="28"/>
          <w:szCs w:val="28"/>
        </w:rPr>
        <w:t>мм</w:t>
      </w:r>
      <w:r w:rsidRPr="001E4484">
        <w:rPr>
          <w:rFonts w:ascii="Times New Roman" w:hAnsi="Times New Roman" w:cs="Times New Roman"/>
          <w:sz w:val="28"/>
          <w:szCs w:val="28"/>
          <w:vertAlign w:val="superscript"/>
        </w:rPr>
        <w:t>2</w:t>
      </w:r>
      <w:r w:rsidRPr="001E4484">
        <w:rPr>
          <w:rFonts w:ascii="Times New Roman" w:hAnsi="Times New Roman" w:cs="Times New Roman"/>
          <w:sz w:val="28"/>
          <w:szCs w:val="28"/>
        </w:rPr>
        <w:t xml:space="preserve">). </w:t>
      </w:r>
    </w:p>
    <w:p w14:paraId="713566F3" w14:textId="77777777" w:rsidR="00302C06" w:rsidRPr="008C5070" w:rsidRDefault="00302C06" w:rsidP="003C09CC">
      <w:pPr>
        <w:spacing w:after="0" w:line="240" w:lineRule="auto"/>
        <w:ind w:firstLine="709"/>
        <w:jc w:val="both"/>
        <w:rPr>
          <w:rFonts w:ascii="Times New Roman" w:hAnsi="Times New Roman" w:cs="Times New Roman"/>
          <w:sz w:val="28"/>
          <w:szCs w:val="28"/>
        </w:rPr>
      </w:pPr>
      <w:r w:rsidRPr="001E4484">
        <w:rPr>
          <w:rFonts w:ascii="Times New Roman" w:hAnsi="Times New Roman" w:cs="Times New Roman"/>
          <w:sz w:val="28"/>
          <w:szCs w:val="28"/>
        </w:rPr>
        <w:t>Четырехточечный метод зондирования состоит из четырех коллинеарных наконечников, которые соприкасаются с поверхностью образца и измеряют объемное удельное сопротивление, зависящее от концентрации легирующей примеси; два внешних наконечника усиливают поток тока, в то время как два внутренних измеряют падение напряжения в образце (рис</w:t>
      </w:r>
      <w:r w:rsidR="00E43BD6">
        <w:rPr>
          <w:rFonts w:ascii="Times New Roman" w:hAnsi="Times New Roman" w:cs="Times New Roman"/>
          <w:sz w:val="28"/>
          <w:szCs w:val="28"/>
        </w:rPr>
        <w:t>унок</w:t>
      </w:r>
      <w:r w:rsidRPr="001E4484">
        <w:rPr>
          <w:rFonts w:ascii="Times New Roman" w:hAnsi="Times New Roman" w:cs="Times New Roman"/>
          <w:sz w:val="28"/>
          <w:szCs w:val="28"/>
        </w:rPr>
        <w:t xml:space="preserve"> 13а). Пространственное разрешение этого метода зависит от расстояния между наконечниками и составляет от мкм до мм.</w:t>
      </w:r>
    </w:p>
    <w:p w14:paraId="28BB6CCB" w14:textId="77777777" w:rsidR="00520C05" w:rsidRPr="008C5070" w:rsidRDefault="00520C05" w:rsidP="00302C06">
      <w:pPr>
        <w:spacing w:after="0" w:line="240" w:lineRule="auto"/>
        <w:ind w:firstLine="708"/>
        <w:jc w:val="both"/>
        <w:rPr>
          <w:rFonts w:ascii="Times New Roman" w:hAnsi="Times New Roman" w:cs="Times New Roman"/>
          <w:sz w:val="28"/>
          <w:szCs w:val="28"/>
        </w:rPr>
      </w:pPr>
    </w:p>
    <w:p w14:paraId="39496C9B" w14:textId="77777777" w:rsidR="00CC0CF8" w:rsidRPr="009244C2" w:rsidRDefault="00520C05" w:rsidP="003C09CC">
      <w:pPr>
        <w:spacing w:after="0" w:line="240" w:lineRule="auto"/>
        <w:jc w:val="center"/>
        <w:rPr>
          <w:rFonts w:ascii="Times New Roman" w:hAnsi="Times New Roman" w:cs="Times New Roman"/>
          <w:sz w:val="28"/>
          <w:szCs w:val="28"/>
          <w:lang w:val="en-US"/>
        </w:rPr>
      </w:pPr>
      <w:r w:rsidRPr="00520C05">
        <w:rPr>
          <w:rFonts w:ascii="Times New Roman" w:hAnsi="Times New Roman" w:cs="Times New Roman"/>
          <w:noProof/>
          <w:sz w:val="28"/>
          <w:szCs w:val="28"/>
          <w:lang w:eastAsia="ru-RU"/>
        </w:rPr>
        <w:drawing>
          <wp:inline distT="0" distB="0" distL="0" distR="0" wp14:anchorId="7B44B965" wp14:editId="16894251">
            <wp:extent cx="4904509" cy="3196108"/>
            <wp:effectExtent l="0" t="0" r="0" b="0"/>
            <wp:docPr id="1991650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65055" name=""/>
                    <pic:cNvPicPr/>
                  </pic:nvPicPr>
                  <pic:blipFill>
                    <a:blip r:embed="rId22"/>
                    <a:stretch>
                      <a:fillRect/>
                    </a:stretch>
                  </pic:blipFill>
                  <pic:spPr>
                    <a:xfrm>
                      <a:off x="0" y="0"/>
                      <a:ext cx="4955736" cy="3229491"/>
                    </a:xfrm>
                    <a:prstGeom prst="rect">
                      <a:avLst/>
                    </a:prstGeom>
                  </pic:spPr>
                </pic:pic>
              </a:graphicData>
            </a:graphic>
          </wp:inline>
        </w:drawing>
      </w:r>
    </w:p>
    <w:p w14:paraId="50D84D60" w14:textId="77777777" w:rsidR="001C4CFF" w:rsidRPr="003C09CC" w:rsidRDefault="001C4CFF" w:rsidP="00AF0C22">
      <w:pPr>
        <w:spacing w:after="0" w:line="240" w:lineRule="auto"/>
        <w:ind w:firstLine="708"/>
        <w:jc w:val="center"/>
        <w:rPr>
          <w:rFonts w:ascii="Times New Roman" w:hAnsi="Times New Roman" w:cs="Times New Roman"/>
          <w:sz w:val="16"/>
          <w:szCs w:val="16"/>
        </w:rPr>
      </w:pPr>
    </w:p>
    <w:p w14:paraId="151D3844" w14:textId="77777777" w:rsidR="001C4CFF" w:rsidRPr="003C09CC" w:rsidRDefault="005253BD" w:rsidP="003C09CC">
      <w:pPr>
        <w:spacing w:after="0" w:line="240" w:lineRule="auto"/>
        <w:ind w:firstLine="709"/>
        <w:jc w:val="both"/>
        <w:rPr>
          <w:rFonts w:ascii="Times New Roman" w:hAnsi="Times New Roman" w:cs="Times New Roman"/>
          <w:sz w:val="24"/>
          <w:szCs w:val="24"/>
        </w:rPr>
      </w:pPr>
      <w:r w:rsidRPr="003C09CC">
        <w:rPr>
          <w:rFonts w:ascii="Times New Roman" w:hAnsi="Times New Roman" w:cs="Times New Roman"/>
          <w:noProof/>
          <w:sz w:val="24"/>
          <w:szCs w:val="24"/>
          <w:lang w:val="en-US"/>
        </w:rPr>
        <w:t>a</w:t>
      </w:r>
      <w:r w:rsidRPr="003C09CC">
        <w:rPr>
          <w:rFonts w:ascii="Times New Roman" w:hAnsi="Times New Roman" w:cs="Times New Roman"/>
          <w:noProof/>
          <w:sz w:val="24"/>
          <w:szCs w:val="24"/>
        </w:rPr>
        <w:t xml:space="preserve"> </w:t>
      </w:r>
      <w:r w:rsidRPr="003C09CC">
        <w:rPr>
          <w:rFonts w:ascii="Times New Roman" w:eastAsia="Calibri" w:hAnsi="Times New Roman" w:cs="Times New Roman"/>
          <w:color w:val="000000"/>
          <w:sz w:val="24"/>
          <w:szCs w:val="24"/>
          <w:lang w:val="kk-KZ" w:eastAsia="ar-SA"/>
        </w:rPr>
        <w:t>–</w:t>
      </w:r>
      <w:r w:rsidRPr="003C09CC">
        <w:rPr>
          <w:rFonts w:ascii="Times New Roman" w:eastAsia="Calibri" w:hAnsi="Times New Roman" w:cs="Times New Roman"/>
          <w:color w:val="000000"/>
          <w:sz w:val="24"/>
          <w:szCs w:val="24"/>
          <w:lang w:eastAsia="ar-SA"/>
        </w:rPr>
        <w:t xml:space="preserve"> </w:t>
      </w:r>
      <w:r w:rsidR="001C4CFF" w:rsidRPr="003C09CC">
        <w:rPr>
          <w:rFonts w:ascii="Times New Roman" w:hAnsi="Times New Roman" w:cs="Times New Roman"/>
          <w:sz w:val="24"/>
          <w:szCs w:val="24"/>
        </w:rPr>
        <w:t>четырехточечная</w:t>
      </w:r>
      <w:r w:rsidRPr="003C09CC">
        <w:rPr>
          <w:rFonts w:ascii="Times New Roman" w:eastAsia="Calibri" w:hAnsi="Times New Roman" w:cs="Times New Roman"/>
          <w:color w:val="000000"/>
          <w:sz w:val="24"/>
          <w:szCs w:val="24"/>
          <w:lang w:eastAsia="ar-SA"/>
        </w:rPr>
        <w:t xml:space="preserve">; </w:t>
      </w:r>
      <w:r w:rsidRPr="003C09CC">
        <w:rPr>
          <w:rFonts w:ascii="Times New Roman" w:eastAsia="Calibri" w:hAnsi="Times New Roman" w:cs="Times New Roman"/>
          <w:color w:val="000000"/>
          <w:sz w:val="24"/>
          <w:szCs w:val="24"/>
          <w:lang w:val="en-US" w:eastAsia="ar-SA"/>
        </w:rPr>
        <w:t>b</w:t>
      </w:r>
      <w:r w:rsidRPr="003C09CC">
        <w:rPr>
          <w:rFonts w:ascii="Times New Roman" w:eastAsia="Calibri" w:hAnsi="Times New Roman" w:cs="Times New Roman"/>
          <w:color w:val="000000"/>
          <w:sz w:val="24"/>
          <w:szCs w:val="24"/>
          <w:lang w:eastAsia="ar-SA"/>
        </w:rPr>
        <w:t xml:space="preserve"> </w:t>
      </w:r>
      <w:r w:rsidRPr="003C09CC">
        <w:rPr>
          <w:rFonts w:ascii="Times New Roman" w:eastAsia="Calibri" w:hAnsi="Times New Roman" w:cs="Times New Roman"/>
          <w:color w:val="000000"/>
          <w:sz w:val="24"/>
          <w:szCs w:val="24"/>
          <w:lang w:val="kk-KZ" w:eastAsia="ar-SA"/>
        </w:rPr>
        <w:t xml:space="preserve">– </w:t>
      </w:r>
      <w:r w:rsidR="001C4CFF" w:rsidRPr="003C09CC">
        <w:rPr>
          <w:rFonts w:ascii="Times New Roman" w:hAnsi="Times New Roman" w:cs="Times New Roman"/>
          <w:sz w:val="24"/>
          <w:szCs w:val="24"/>
        </w:rPr>
        <w:t>двухточечная измерительные установки</w:t>
      </w:r>
    </w:p>
    <w:p w14:paraId="1D043AC2" w14:textId="77777777" w:rsidR="00B75733" w:rsidRPr="003C09CC" w:rsidRDefault="00B75733" w:rsidP="001C4CFF">
      <w:pPr>
        <w:spacing w:after="0" w:line="240" w:lineRule="auto"/>
        <w:rPr>
          <w:rFonts w:ascii="Times New Roman" w:hAnsi="Times New Roman" w:cs="Times New Roman"/>
          <w:noProof/>
          <w:sz w:val="16"/>
          <w:szCs w:val="16"/>
        </w:rPr>
      </w:pPr>
    </w:p>
    <w:p w14:paraId="464EE4D7" w14:textId="77777777" w:rsidR="00767C28" w:rsidRPr="003C09CC" w:rsidRDefault="00CC0CF8" w:rsidP="003C09CC">
      <w:pPr>
        <w:spacing w:after="0" w:line="240" w:lineRule="auto"/>
        <w:jc w:val="center"/>
        <w:rPr>
          <w:rFonts w:ascii="Times New Roman" w:hAnsi="Times New Roman" w:cs="Times New Roman"/>
          <w:sz w:val="28"/>
          <w:szCs w:val="28"/>
          <w:lang w:val="kk-KZ"/>
        </w:rPr>
      </w:pPr>
      <w:r w:rsidRPr="00F51F84">
        <w:rPr>
          <w:rFonts w:ascii="Times New Roman" w:hAnsi="Times New Roman" w:cs="Times New Roman"/>
          <w:sz w:val="28"/>
          <w:szCs w:val="28"/>
        </w:rPr>
        <w:t>Рис</w:t>
      </w:r>
      <w:r w:rsidR="00346EAE" w:rsidRPr="00F51F84">
        <w:rPr>
          <w:rFonts w:ascii="Times New Roman" w:hAnsi="Times New Roman" w:cs="Times New Roman"/>
          <w:sz w:val="28"/>
          <w:szCs w:val="28"/>
        </w:rPr>
        <w:t>унок</w:t>
      </w:r>
      <w:r w:rsidRPr="00F51F84">
        <w:rPr>
          <w:rFonts w:ascii="Times New Roman" w:hAnsi="Times New Roman" w:cs="Times New Roman"/>
          <w:sz w:val="28"/>
          <w:szCs w:val="28"/>
        </w:rPr>
        <w:t xml:space="preserve"> </w:t>
      </w:r>
      <w:r w:rsidR="002A1766" w:rsidRPr="00F51F84">
        <w:rPr>
          <w:rFonts w:ascii="Times New Roman" w:hAnsi="Times New Roman" w:cs="Times New Roman"/>
          <w:sz w:val="28"/>
          <w:szCs w:val="28"/>
        </w:rPr>
        <w:t>13</w:t>
      </w:r>
      <w:r w:rsidR="009C33B9" w:rsidRPr="00F51F84">
        <w:rPr>
          <w:rFonts w:ascii="Times New Roman" w:hAnsi="Times New Roman" w:cs="Times New Roman"/>
          <w:sz w:val="28"/>
          <w:szCs w:val="28"/>
        </w:rPr>
        <w:t xml:space="preserve"> </w:t>
      </w:r>
      <w:r w:rsidR="00433DC3" w:rsidRPr="00F51F84">
        <w:rPr>
          <w:rFonts w:ascii="Times New Roman" w:hAnsi="Times New Roman" w:cs="Times New Roman"/>
          <w:sz w:val="28"/>
          <w:szCs w:val="28"/>
        </w:rPr>
        <w:t>–</w:t>
      </w:r>
      <w:r w:rsidR="009C33B9" w:rsidRPr="00F51F84">
        <w:rPr>
          <w:rFonts w:ascii="Times New Roman" w:hAnsi="Times New Roman" w:cs="Times New Roman"/>
          <w:sz w:val="28"/>
          <w:szCs w:val="28"/>
        </w:rPr>
        <w:t xml:space="preserve"> </w:t>
      </w:r>
      <w:r w:rsidR="003F1FE8" w:rsidRPr="003F1FE8">
        <w:rPr>
          <w:rFonts w:ascii="Times New Roman" w:hAnsi="Times New Roman" w:cs="Times New Roman"/>
          <w:sz w:val="28"/>
          <w:szCs w:val="28"/>
        </w:rPr>
        <w:t>Схема экспериментальной установки по изучению коэффициента Зеебека</w:t>
      </w:r>
    </w:p>
    <w:p w14:paraId="5BADE711" w14:textId="77777777" w:rsidR="009C450A" w:rsidRPr="003C09CC" w:rsidRDefault="009C450A" w:rsidP="006F1134">
      <w:pPr>
        <w:spacing w:after="0" w:line="240" w:lineRule="auto"/>
        <w:ind w:firstLine="708"/>
        <w:jc w:val="center"/>
        <w:rPr>
          <w:rFonts w:ascii="Times New Roman" w:hAnsi="Times New Roman" w:cs="Times New Roman"/>
          <w:sz w:val="16"/>
          <w:szCs w:val="16"/>
        </w:rPr>
      </w:pPr>
    </w:p>
    <w:p w14:paraId="398664A6" w14:textId="77777777" w:rsidR="00CC0CF8" w:rsidRPr="003C09CC" w:rsidRDefault="00767C28" w:rsidP="003C09CC">
      <w:pPr>
        <w:spacing w:after="0" w:line="240" w:lineRule="auto"/>
        <w:ind w:firstLine="709"/>
        <w:jc w:val="both"/>
        <w:rPr>
          <w:rFonts w:ascii="Times New Roman" w:hAnsi="Times New Roman" w:cs="Times New Roman"/>
          <w:sz w:val="24"/>
          <w:szCs w:val="24"/>
        </w:rPr>
      </w:pPr>
      <w:r w:rsidRPr="003C09CC">
        <w:rPr>
          <w:rFonts w:ascii="Times New Roman" w:eastAsia="Calibri" w:hAnsi="Times New Roman" w:cs="Times New Roman"/>
          <w:color w:val="000000"/>
          <w:sz w:val="24"/>
          <w:szCs w:val="24"/>
          <w:lang w:eastAsia="ar-SA" w:bidi="en-US"/>
        </w:rPr>
        <w:t xml:space="preserve">Примечание </w:t>
      </w:r>
      <w:r w:rsidRPr="003C09CC">
        <w:rPr>
          <w:rFonts w:ascii="Times New Roman" w:eastAsia="Calibri" w:hAnsi="Times New Roman" w:cs="Times New Roman"/>
          <w:color w:val="000000"/>
          <w:sz w:val="24"/>
          <w:szCs w:val="24"/>
          <w:lang w:val="kk-KZ" w:eastAsia="ar-SA"/>
        </w:rPr>
        <w:t xml:space="preserve">– </w:t>
      </w:r>
      <w:r w:rsidR="00E43BD6" w:rsidRPr="003C09CC">
        <w:rPr>
          <w:rFonts w:ascii="Times New Roman" w:eastAsia="Calibri" w:hAnsi="Times New Roman" w:cs="Times New Roman"/>
          <w:color w:val="000000"/>
          <w:sz w:val="24"/>
          <w:szCs w:val="24"/>
          <w:lang w:val="kk-KZ" w:eastAsia="ar-SA"/>
        </w:rPr>
        <w:t xml:space="preserve">Составлено </w:t>
      </w:r>
      <w:r w:rsidRPr="003C09CC">
        <w:rPr>
          <w:rFonts w:ascii="Times New Roman" w:eastAsia="Calibri" w:hAnsi="Times New Roman" w:cs="Times New Roman"/>
          <w:color w:val="000000"/>
          <w:sz w:val="24"/>
          <w:szCs w:val="24"/>
          <w:lang w:val="kk-KZ" w:eastAsia="ar-SA"/>
        </w:rPr>
        <w:t>по источнику</w:t>
      </w:r>
      <w:r w:rsidR="00B42F9A" w:rsidRPr="003C09CC">
        <w:rPr>
          <w:rFonts w:ascii="Times New Roman" w:hAnsi="Times New Roman" w:cs="Times New Roman"/>
          <w:sz w:val="24"/>
          <w:szCs w:val="24"/>
        </w:rPr>
        <w:t xml:space="preserve"> </w:t>
      </w:r>
      <w:bookmarkStart w:id="24" w:name="_Hlk164067404"/>
      <w:r w:rsidRPr="003C09CC">
        <w:rPr>
          <w:rFonts w:ascii="Times New Roman" w:hAnsi="Times New Roman" w:cs="Times New Roman"/>
          <w:sz w:val="24"/>
          <w:szCs w:val="24"/>
        </w:rPr>
        <w:t>[</w:t>
      </w:r>
      <w:r w:rsidRPr="003C09CC">
        <w:rPr>
          <w:rFonts w:ascii="Times New Roman" w:hAnsi="Times New Roman" w:cs="Times New Roman"/>
          <w:sz w:val="24"/>
          <w:szCs w:val="24"/>
          <w:lang w:val="kk-KZ"/>
        </w:rPr>
        <w:t>84</w:t>
      </w:r>
      <w:r w:rsidRPr="003C09CC">
        <w:rPr>
          <w:rFonts w:ascii="Times New Roman" w:hAnsi="Times New Roman" w:cs="Times New Roman"/>
          <w:sz w:val="24"/>
          <w:szCs w:val="24"/>
        </w:rPr>
        <w:t xml:space="preserve">, </w:t>
      </w:r>
      <w:r w:rsidR="004A7A7B" w:rsidRPr="003C09CC">
        <w:rPr>
          <w:rFonts w:ascii="Times New Roman" w:hAnsi="Times New Roman" w:cs="Times New Roman"/>
          <w:sz w:val="24"/>
          <w:szCs w:val="24"/>
          <w:lang w:val="en-US"/>
        </w:rPr>
        <w:t>p</w:t>
      </w:r>
      <w:r w:rsidRPr="003C09CC">
        <w:rPr>
          <w:rFonts w:ascii="Times New Roman" w:hAnsi="Times New Roman" w:cs="Times New Roman"/>
          <w:sz w:val="24"/>
          <w:szCs w:val="24"/>
        </w:rPr>
        <w:t>. 656]</w:t>
      </w:r>
      <w:bookmarkEnd w:id="24"/>
    </w:p>
    <w:p w14:paraId="73CFF63D" w14:textId="77777777" w:rsidR="00CC0CF8" w:rsidRPr="001E4484" w:rsidRDefault="00CC0CF8" w:rsidP="006F1134">
      <w:pPr>
        <w:spacing w:after="0" w:line="240" w:lineRule="auto"/>
        <w:ind w:firstLine="708"/>
        <w:jc w:val="both"/>
        <w:rPr>
          <w:rFonts w:ascii="Times New Roman" w:hAnsi="Times New Roman" w:cs="Times New Roman"/>
          <w:sz w:val="28"/>
          <w:szCs w:val="28"/>
        </w:rPr>
      </w:pPr>
    </w:p>
    <w:p w14:paraId="0C267C5F" w14:textId="77777777" w:rsidR="00CC0CF8" w:rsidRPr="001E4484" w:rsidRDefault="00CC0CF8" w:rsidP="003C09CC">
      <w:pPr>
        <w:spacing w:after="0" w:line="240" w:lineRule="auto"/>
        <w:ind w:firstLine="709"/>
        <w:jc w:val="both"/>
        <w:rPr>
          <w:rFonts w:ascii="Times New Roman" w:hAnsi="Times New Roman" w:cs="Times New Roman"/>
          <w:sz w:val="28"/>
          <w:szCs w:val="28"/>
        </w:rPr>
      </w:pPr>
      <w:r w:rsidRPr="001E4484">
        <w:rPr>
          <w:rFonts w:ascii="Times New Roman" w:hAnsi="Times New Roman" w:cs="Times New Roman"/>
          <w:sz w:val="28"/>
          <w:szCs w:val="28"/>
        </w:rPr>
        <w:t>В полупроводнике существует зависимость между удельным сопротивлением и концентрацией носителей заряда. В полупроводнике p-типа электрическое удельное сопротивление уменьшается с увеличением концентрации носителей заряда в соответствии со следующим соотношением</w:t>
      </w:r>
      <w:r w:rsidR="00863B08" w:rsidRPr="001E4484">
        <w:rPr>
          <w:rFonts w:ascii="Times New Roman" w:hAnsi="Times New Roman" w:cs="Times New Roman"/>
          <w:sz w:val="28"/>
          <w:szCs w:val="28"/>
        </w:rPr>
        <w:t xml:space="preserve"> [</w:t>
      </w:r>
      <w:r w:rsidR="00D420E9" w:rsidRPr="001E4484">
        <w:rPr>
          <w:rFonts w:ascii="Times New Roman" w:hAnsi="Times New Roman" w:cs="Times New Roman"/>
          <w:sz w:val="28"/>
          <w:szCs w:val="28"/>
          <w:lang w:val="kk-KZ"/>
        </w:rPr>
        <w:t>85</w:t>
      </w:r>
      <w:r w:rsidR="004A7A7B" w:rsidRPr="004A7A7B">
        <w:rPr>
          <w:rFonts w:ascii="Times New Roman" w:hAnsi="Times New Roman" w:cs="Times New Roman"/>
          <w:sz w:val="28"/>
          <w:szCs w:val="28"/>
        </w:rPr>
        <w:t xml:space="preserve">, </w:t>
      </w:r>
      <w:r w:rsidR="004A7A7B">
        <w:rPr>
          <w:rFonts w:ascii="Times New Roman" w:hAnsi="Times New Roman" w:cs="Times New Roman"/>
          <w:sz w:val="28"/>
          <w:szCs w:val="28"/>
          <w:lang w:val="en-US"/>
        </w:rPr>
        <w:t>p</w:t>
      </w:r>
      <w:r w:rsidR="004A7A7B" w:rsidRPr="004A7A7B">
        <w:rPr>
          <w:rFonts w:ascii="Times New Roman" w:hAnsi="Times New Roman" w:cs="Times New Roman"/>
          <w:sz w:val="28"/>
          <w:szCs w:val="28"/>
        </w:rPr>
        <w:t>. 055601-1-055601-5</w:t>
      </w:r>
      <w:r w:rsidR="00863B08" w:rsidRPr="001E4484">
        <w:rPr>
          <w:rFonts w:ascii="Times New Roman" w:hAnsi="Times New Roman" w:cs="Times New Roman"/>
          <w:sz w:val="28"/>
          <w:szCs w:val="28"/>
        </w:rPr>
        <w:t>]</w:t>
      </w:r>
      <w:r w:rsidR="009432E5" w:rsidRPr="001E4484">
        <w:rPr>
          <w:rFonts w:ascii="Times New Roman" w:hAnsi="Times New Roman" w:cs="Times New Roman"/>
          <w:sz w:val="28"/>
          <w:szCs w:val="28"/>
        </w:rPr>
        <w:t>:</w:t>
      </w:r>
    </w:p>
    <w:p w14:paraId="3B7E05E1" w14:textId="77777777" w:rsidR="00CC0CF8" w:rsidRPr="001E4484" w:rsidRDefault="00CC0CF8" w:rsidP="006F1134">
      <w:pPr>
        <w:spacing w:after="0" w:line="240" w:lineRule="auto"/>
        <w:jc w:val="right"/>
        <w:rPr>
          <w:rFonts w:ascii="Times New Roman" w:eastAsiaTheme="minorEastAsia" w:hAnsi="Times New Roman" w:cs="Times New Roman"/>
          <w:sz w:val="28"/>
          <w:szCs w:val="28"/>
        </w:rPr>
      </w:pPr>
      <m:oMath>
        <m:r>
          <w:rPr>
            <w:rFonts w:ascii="Cambria Math" w:hAnsi="Cambria Math" w:cs="Times New Roman"/>
            <w:sz w:val="28"/>
            <w:szCs w:val="28"/>
          </w:rPr>
          <w:lastRenderedPageBreak/>
          <m:t>ρ=</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lang w:val="en-US"/>
              </w:rPr>
              <m:t>qN</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μ</m:t>
                </m:r>
              </m:e>
              <m:sub>
                <m:r>
                  <w:rPr>
                    <w:rFonts w:ascii="Cambria Math" w:hAnsi="Cambria Math" w:cs="Times New Roman"/>
                    <w:sz w:val="28"/>
                    <w:szCs w:val="28"/>
                    <w:lang w:val="en-US"/>
                  </w:rPr>
                  <m:t>p</m:t>
                </m:r>
              </m:sub>
            </m:sSub>
          </m:den>
        </m:f>
      </m:oMath>
      <w:r w:rsidR="00DE6B9D" w:rsidRPr="001E4484">
        <w:rPr>
          <w:rFonts w:ascii="Times New Roman" w:eastAsiaTheme="minorEastAsia" w:hAnsi="Times New Roman" w:cs="Times New Roman"/>
          <w:sz w:val="28"/>
          <w:szCs w:val="28"/>
        </w:rPr>
        <w:t>,                                                     (15)</w:t>
      </w:r>
    </w:p>
    <w:p w14:paraId="6CB45982" w14:textId="77777777" w:rsidR="00CC0CF8" w:rsidRPr="001E4484" w:rsidRDefault="00CC0CF8" w:rsidP="006F1134">
      <w:pPr>
        <w:spacing w:after="0" w:line="240" w:lineRule="auto"/>
        <w:jc w:val="both"/>
        <w:rPr>
          <w:rFonts w:ascii="Times New Roman" w:hAnsi="Times New Roman" w:cs="Times New Roman"/>
          <w:sz w:val="28"/>
          <w:szCs w:val="28"/>
        </w:rPr>
      </w:pPr>
    </w:p>
    <w:p w14:paraId="5DDAC916" w14:textId="77777777" w:rsidR="004A7A7B" w:rsidRPr="00132B21" w:rsidRDefault="00CC0CF8" w:rsidP="006F1134">
      <w:pPr>
        <w:spacing w:after="0" w:line="240" w:lineRule="auto"/>
        <w:jc w:val="both"/>
        <w:rPr>
          <w:rFonts w:ascii="Times New Roman" w:hAnsi="Times New Roman" w:cs="Times New Roman"/>
          <w:sz w:val="28"/>
          <w:szCs w:val="28"/>
        </w:rPr>
      </w:pPr>
      <w:r w:rsidRPr="001E4484">
        <w:rPr>
          <w:rFonts w:ascii="Times New Roman" w:hAnsi="Times New Roman" w:cs="Times New Roman"/>
          <w:sz w:val="28"/>
          <w:szCs w:val="28"/>
        </w:rPr>
        <w:t xml:space="preserve">где </w:t>
      </w:r>
      <w:r w:rsidRPr="001E4484">
        <w:rPr>
          <w:rFonts w:ascii="Times New Roman" w:hAnsi="Times New Roman" w:cs="Times New Roman"/>
          <w:i/>
          <w:iCs/>
          <w:sz w:val="28"/>
          <w:szCs w:val="28"/>
        </w:rPr>
        <w:t>ρ</w:t>
      </w:r>
      <w:r w:rsidRPr="001E4484">
        <w:rPr>
          <w:rFonts w:ascii="Times New Roman" w:hAnsi="Times New Roman" w:cs="Times New Roman"/>
          <w:sz w:val="28"/>
          <w:szCs w:val="28"/>
        </w:rPr>
        <w:t xml:space="preserve"> </w:t>
      </w:r>
      <w:r w:rsidR="000D679D" w:rsidRPr="001E4484">
        <w:rPr>
          <w:rFonts w:ascii="Times New Roman" w:hAnsi="Times New Roman" w:cs="Times New Roman"/>
          <w:iCs/>
          <w:sz w:val="28"/>
          <w:szCs w:val="28"/>
        </w:rPr>
        <w:t>–</w:t>
      </w:r>
      <w:r w:rsidRPr="001E4484">
        <w:rPr>
          <w:rFonts w:ascii="Times New Roman" w:hAnsi="Times New Roman" w:cs="Times New Roman"/>
          <w:sz w:val="28"/>
          <w:szCs w:val="28"/>
        </w:rPr>
        <w:t xml:space="preserve"> электрическое сопротивление</w:t>
      </w:r>
      <w:r w:rsidR="003C09CC">
        <w:rPr>
          <w:rFonts w:ascii="Times New Roman" w:hAnsi="Times New Roman" w:cs="Times New Roman"/>
          <w:sz w:val="28"/>
          <w:szCs w:val="28"/>
          <w:lang w:val="kk-KZ"/>
        </w:rPr>
        <w:t>;</w:t>
      </w:r>
      <w:r w:rsidRPr="001E4484">
        <w:rPr>
          <w:rFonts w:ascii="Times New Roman" w:hAnsi="Times New Roman" w:cs="Times New Roman"/>
          <w:sz w:val="28"/>
          <w:szCs w:val="28"/>
        </w:rPr>
        <w:t xml:space="preserve"> </w:t>
      </w:r>
    </w:p>
    <w:p w14:paraId="2D612A62" w14:textId="77777777" w:rsidR="004A7A7B" w:rsidRPr="00132B21" w:rsidRDefault="00CC0CF8" w:rsidP="003C09CC">
      <w:pPr>
        <w:spacing w:after="0" w:line="240" w:lineRule="auto"/>
        <w:ind w:firstLine="434"/>
        <w:jc w:val="both"/>
        <w:rPr>
          <w:rFonts w:ascii="Times New Roman" w:hAnsi="Times New Roman" w:cs="Times New Roman"/>
          <w:sz w:val="28"/>
          <w:szCs w:val="28"/>
        </w:rPr>
      </w:pPr>
      <w:r w:rsidRPr="001E4484">
        <w:rPr>
          <w:rFonts w:ascii="Times New Roman" w:hAnsi="Times New Roman" w:cs="Times New Roman"/>
          <w:i/>
          <w:iCs/>
          <w:sz w:val="28"/>
          <w:szCs w:val="28"/>
        </w:rPr>
        <w:t>q</w:t>
      </w:r>
      <w:r w:rsidRPr="001E4484">
        <w:rPr>
          <w:rFonts w:ascii="Times New Roman" w:hAnsi="Times New Roman" w:cs="Times New Roman"/>
          <w:sz w:val="28"/>
          <w:szCs w:val="28"/>
        </w:rPr>
        <w:t xml:space="preserve"> </w:t>
      </w:r>
      <w:r w:rsidR="000D679D" w:rsidRPr="001E4484">
        <w:rPr>
          <w:rFonts w:ascii="Times New Roman" w:hAnsi="Times New Roman" w:cs="Times New Roman"/>
          <w:iCs/>
          <w:sz w:val="28"/>
          <w:szCs w:val="28"/>
        </w:rPr>
        <w:t>–</w:t>
      </w:r>
      <w:r w:rsidRPr="001E4484">
        <w:rPr>
          <w:rFonts w:ascii="Times New Roman" w:hAnsi="Times New Roman" w:cs="Times New Roman"/>
          <w:sz w:val="28"/>
          <w:szCs w:val="28"/>
        </w:rPr>
        <w:t xml:space="preserve"> заряд электрона</w:t>
      </w:r>
      <w:r w:rsidR="003C09CC">
        <w:rPr>
          <w:rFonts w:ascii="Times New Roman" w:hAnsi="Times New Roman" w:cs="Times New Roman"/>
          <w:sz w:val="28"/>
          <w:szCs w:val="28"/>
          <w:lang w:val="kk-KZ"/>
        </w:rPr>
        <w:t>;</w:t>
      </w:r>
      <w:r w:rsidR="00871D06" w:rsidRPr="001E4484">
        <w:rPr>
          <w:rFonts w:ascii="Times New Roman" w:hAnsi="Times New Roman" w:cs="Times New Roman"/>
          <w:sz w:val="28"/>
          <w:szCs w:val="28"/>
        </w:rPr>
        <w:t xml:space="preserve"> </w:t>
      </w:r>
    </w:p>
    <w:p w14:paraId="03A3BFD5" w14:textId="77777777" w:rsidR="004A7A7B" w:rsidRPr="003C09CC" w:rsidRDefault="00CC0CF8" w:rsidP="003C09CC">
      <w:pPr>
        <w:spacing w:after="0" w:line="240" w:lineRule="auto"/>
        <w:ind w:firstLine="434"/>
        <w:jc w:val="both"/>
        <w:rPr>
          <w:rFonts w:ascii="Times New Roman" w:hAnsi="Times New Roman" w:cs="Times New Roman"/>
          <w:sz w:val="28"/>
          <w:szCs w:val="28"/>
          <w:lang w:val="kk-KZ"/>
        </w:rPr>
      </w:pPr>
      <w:r w:rsidRPr="001E4484">
        <w:rPr>
          <w:rFonts w:ascii="Times New Roman" w:hAnsi="Times New Roman" w:cs="Times New Roman"/>
          <w:i/>
          <w:iCs/>
          <w:sz w:val="28"/>
          <w:szCs w:val="28"/>
        </w:rPr>
        <w:t>N</w:t>
      </w:r>
      <w:r w:rsidRPr="001E4484">
        <w:rPr>
          <w:rFonts w:ascii="Times New Roman" w:hAnsi="Times New Roman" w:cs="Times New Roman"/>
          <w:sz w:val="28"/>
          <w:szCs w:val="28"/>
        </w:rPr>
        <w:t xml:space="preserve"> </w:t>
      </w:r>
      <w:r w:rsidR="000D679D" w:rsidRPr="001E4484">
        <w:rPr>
          <w:rFonts w:ascii="Times New Roman" w:hAnsi="Times New Roman" w:cs="Times New Roman"/>
          <w:iCs/>
          <w:sz w:val="28"/>
          <w:szCs w:val="28"/>
        </w:rPr>
        <w:t>–</w:t>
      </w:r>
      <w:r w:rsidRPr="001E4484">
        <w:rPr>
          <w:rFonts w:ascii="Times New Roman" w:hAnsi="Times New Roman" w:cs="Times New Roman"/>
          <w:sz w:val="28"/>
          <w:szCs w:val="28"/>
        </w:rPr>
        <w:t xml:space="preserve"> концентрация носителей</w:t>
      </w:r>
      <w:r w:rsidR="003C09CC">
        <w:rPr>
          <w:rFonts w:ascii="Times New Roman" w:hAnsi="Times New Roman" w:cs="Times New Roman"/>
          <w:sz w:val="28"/>
          <w:szCs w:val="28"/>
          <w:lang w:val="kk-KZ"/>
        </w:rPr>
        <w:t>;</w:t>
      </w:r>
    </w:p>
    <w:p w14:paraId="3C02F3C5" w14:textId="77777777" w:rsidR="009432E5" w:rsidRPr="00B75733" w:rsidRDefault="00CC0CF8" w:rsidP="003C09CC">
      <w:pPr>
        <w:spacing w:after="0" w:line="240" w:lineRule="auto"/>
        <w:ind w:firstLine="434"/>
        <w:jc w:val="both"/>
        <w:rPr>
          <w:rFonts w:ascii="Times New Roman" w:hAnsi="Times New Roman" w:cs="Times New Roman"/>
          <w:sz w:val="28"/>
          <w:szCs w:val="28"/>
        </w:rPr>
      </w:pPr>
      <w:r w:rsidRPr="001E4484">
        <w:rPr>
          <w:rFonts w:ascii="Times New Roman" w:hAnsi="Times New Roman" w:cs="Times New Roman"/>
          <w:i/>
          <w:iCs/>
          <w:sz w:val="28"/>
          <w:szCs w:val="28"/>
        </w:rPr>
        <w:t>μ</w:t>
      </w:r>
      <w:r w:rsidRPr="001E4484">
        <w:rPr>
          <w:rFonts w:ascii="Times New Roman" w:hAnsi="Times New Roman" w:cs="Times New Roman"/>
          <w:i/>
          <w:iCs/>
          <w:sz w:val="28"/>
          <w:szCs w:val="28"/>
          <w:vertAlign w:val="subscript"/>
          <w:lang w:val="en-US"/>
        </w:rPr>
        <w:t>p</w:t>
      </w:r>
      <w:r w:rsidRPr="001E4484">
        <w:rPr>
          <w:rFonts w:ascii="Times New Roman" w:hAnsi="Times New Roman" w:cs="Times New Roman"/>
          <w:sz w:val="28"/>
          <w:szCs w:val="28"/>
        </w:rPr>
        <w:t xml:space="preserve"> </w:t>
      </w:r>
      <w:r w:rsidR="000D679D" w:rsidRPr="001E4484">
        <w:rPr>
          <w:rFonts w:ascii="Times New Roman" w:hAnsi="Times New Roman" w:cs="Times New Roman"/>
          <w:iCs/>
          <w:sz w:val="28"/>
          <w:szCs w:val="28"/>
        </w:rPr>
        <w:t>–</w:t>
      </w:r>
      <w:r w:rsidRPr="001E4484">
        <w:rPr>
          <w:rFonts w:ascii="Times New Roman" w:hAnsi="Times New Roman" w:cs="Times New Roman"/>
          <w:sz w:val="28"/>
          <w:szCs w:val="28"/>
        </w:rPr>
        <w:t xml:space="preserve"> подвижность носителей</w:t>
      </w:r>
      <w:r w:rsidR="00C03A42" w:rsidRPr="001E4484">
        <w:rPr>
          <w:rFonts w:ascii="Times New Roman" w:hAnsi="Times New Roman" w:cs="Times New Roman"/>
          <w:sz w:val="28"/>
          <w:szCs w:val="28"/>
        </w:rPr>
        <w:t xml:space="preserve"> </w:t>
      </w:r>
      <w:r w:rsidR="00A21257" w:rsidRPr="001E4484">
        <w:rPr>
          <w:rFonts w:ascii="Times New Roman" w:hAnsi="Times New Roman" w:cs="Times New Roman"/>
          <w:sz w:val="28"/>
          <w:szCs w:val="28"/>
        </w:rPr>
        <w:t>[</w:t>
      </w:r>
      <w:r w:rsidR="00A21257" w:rsidRPr="001E4484">
        <w:rPr>
          <w:rFonts w:ascii="Times New Roman" w:hAnsi="Times New Roman" w:cs="Times New Roman"/>
          <w:sz w:val="28"/>
          <w:szCs w:val="28"/>
          <w:lang w:val="kk-KZ"/>
        </w:rPr>
        <w:t>85</w:t>
      </w:r>
      <w:r w:rsidR="00A21257" w:rsidRPr="001E4484">
        <w:rPr>
          <w:rFonts w:ascii="Times New Roman" w:hAnsi="Times New Roman" w:cs="Times New Roman"/>
          <w:sz w:val="28"/>
          <w:szCs w:val="28"/>
        </w:rPr>
        <w:t xml:space="preserve">, </w:t>
      </w:r>
      <w:r w:rsidR="004A7A7B">
        <w:rPr>
          <w:rFonts w:ascii="Times New Roman" w:hAnsi="Times New Roman" w:cs="Times New Roman"/>
          <w:sz w:val="28"/>
          <w:szCs w:val="28"/>
          <w:lang w:val="en-US"/>
        </w:rPr>
        <w:t>p</w:t>
      </w:r>
      <w:r w:rsidR="00A21257" w:rsidRPr="001E4484">
        <w:rPr>
          <w:rFonts w:ascii="Times New Roman" w:hAnsi="Times New Roman" w:cs="Times New Roman"/>
          <w:sz w:val="28"/>
          <w:szCs w:val="28"/>
        </w:rPr>
        <w:t xml:space="preserve">. </w:t>
      </w:r>
      <w:r w:rsidR="004A7A7B" w:rsidRPr="004A7A7B">
        <w:rPr>
          <w:rFonts w:ascii="Times New Roman" w:hAnsi="Times New Roman" w:cs="Times New Roman"/>
          <w:sz w:val="28"/>
          <w:szCs w:val="28"/>
        </w:rPr>
        <w:t>055601-</w:t>
      </w:r>
      <w:r w:rsidR="00A21257" w:rsidRPr="001E4484">
        <w:rPr>
          <w:rFonts w:ascii="Times New Roman" w:hAnsi="Times New Roman" w:cs="Times New Roman"/>
          <w:sz w:val="28"/>
          <w:szCs w:val="28"/>
        </w:rPr>
        <w:t>2].</w:t>
      </w:r>
    </w:p>
    <w:p w14:paraId="584E988B" w14:textId="77777777" w:rsidR="007212DD" w:rsidRPr="003C09CC" w:rsidRDefault="0053657F" w:rsidP="003C09CC">
      <w:pPr>
        <w:pStyle w:val="a4"/>
        <w:spacing w:after="0" w:line="240" w:lineRule="auto"/>
        <w:ind w:left="0" w:firstLine="709"/>
        <w:jc w:val="both"/>
        <w:rPr>
          <w:rFonts w:ascii="Times New Roman" w:hAnsi="Times New Roman" w:cs="Times New Roman"/>
          <w:sz w:val="28"/>
          <w:szCs w:val="28"/>
        </w:rPr>
      </w:pPr>
      <w:r w:rsidRPr="003C09CC">
        <w:rPr>
          <w:rFonts w:ascii="Times New Roman" w:hAnsi="Times New Roman" w:cs="Times New Roman"/>
          <w:sz w:val="28"/>
          <w:szCs w:val="28"/>
        </w:rPr>
        <w:t>Использование четырехточечного метода зондирования позволяет точно измерить удельное сопротивление материала, что дает возможность оценить концентрацию носителей заряда и характеристики проводимости. Этот метод играет ключевую роль в анализе свойств полупроводников и разработке материалов с заданными проводниковыми свойствами, что важно для создания эффективных полупроводниковых устройств. Благодаря высокой точности и способности анализировать проводимость на микроуровне, четырехточечный метод является одним из самых надежных инструментов для исследования электрических свойств материалов.</w:t>
      </w:r>
      <w:r w:rsidR="006E6284" w:rsidRPr="003C09CC">
        <w:rPr>
          <w:rFonts w:ascii="Times New Roman" w:hAnsi="Times New Roman" w:cs="Times New Roman"/>
        </w:rPr>
        <w:t xml:space="preserve"> </w:t>
      </w:r>
      <w:r w:rsidR="006E6284" w:rsidRPr="003C09CC">
        <w:rPr>
          <w:rFonts w:ascii="Times New Roman" w:hAnsi="Times New Roman" w:cs="Times New Roman"/>
          <w:sz w:val="28"/>
          <w:szCs w:val="28"/>
        </w:rPr>
        <w:t>Особенно важно использование четырехточечного метода для измерений термоэлектрических свойств материалов, таких как термо-ЭДС (эффект Зеебека) и подвижность носителей заряда. Он активно используется для анализа термоэлектрических материалов, таких как суперионные соединения, например Na</w:t>
      </w:r>
      <w:r w:rsidR="009D01E2" w:rsidRPr="009D01E2">
        <w:rPr>
          <w:rFonts w:ascii="Times New Roman" w:hAnsi="Times New Roman" w:cs="Times New Roman"/>
          <w:sz w:val="28"/>
          <w:szCs w:val="28"/>
          <w:vertAlign w:val="subscript"/>
          <w:lang w:val="en-US"/>
        </w:rPr>
        <w:t>x</w:t>
      </w:r>
      <w:r w:rsidR="006E6284" w:rsidRPr="003C09CC">
        <w:rPr>
          <w:rFonts w:ascii="Times New Roman" w:hAnsi="Times New Roman" w:cs="Times New Roman"/>
          <w:sz w:val="28"/>
          <w:szCs w:val="28"/>
        </w:rPr>
        <w:t>Cu</w:t>
      </w:r>
      <w:r w:rsidR="009D01E2" w:rsidRPr="009D01E2">
        <w:rPr>
          <w:rFonts w:ascii="Cambria Math" w:hAnsi="Cambria Math" w:cs="Cambria Math"/>
          <w:sz w:val="28"/>
          <w:szCs w:val="28"/>
          <w:vertAlign w:val="subscript"/>
        </w:rPr>
        <w:t>2-</w:t>
      </w:r>
      <w:r w:rsidR="009D01E2" w:rsidRPr="009D01E2">
        <w:rPr>
          <w:rFonts w:ascii="Cambria Math" w:hAnsi="Cambria Math" w:cs="Cambria Math"/>
          <w:sz w:val="28"/>
          <w:szCs w:val="28"/>
          <w:vertAlign w:val="subscript"/>
          <w:lang w:val="en-US"/>
        </w:rPr>
        <w:t>y</w:t>
      </w:r>
      <w:r w:rsidR="006E6284" w:rsidRPr="009D01E2">
        <w:rPr>
          <w:rFonts w:ascii="Times New Roman" w:hAnsi="Times New Roman" w:cs="Times New Roman"/>
          <w:sz w:val="28"/>
          <w:szCs w:val="28"/>
        </w:rPr>
        <w:t>S</w:t>
      </w:r>
      <w:r w:rsidR="006E6284" w:rsidRPr="003C09CC">
        <w:rPr>
          <w:rFonts w:ascii="Times New Roman" w:hAnsi="Times New Roman" w:cs="Times New Roman"/>
          <w:sz w:val="28"/>
          <w:szCs w:val="28"/>
        </w:rPr>
        <w:t>. Эти материалы обладают особыми свойствами, связанными с высокой ионной проводимостью, что влияет на их термоэлектрические характеристики. Применение четырехточечного метода в таких исследованиях позволяет точно выделить вклад ионной проводимости и улучшить понимание механизма термоэлектрического эффекта.</w:t>
      </w:r>
    </w:p>
    <w:p w14:paraId="5A3EED61" w14:textId="77777777" w:rsidR="006F1134" w:rsidRPr="003C09CC" w:rsidRDefault="006F1134" w:rsidP="003C09CC">
      <w:pPr>
        <w:pStyle w:val="a4"/>
        <w:spacing w:after="0" w:line="240" w:lineRule="auto"/>
        <w:ind w:left="0" w:firstLine="709"/>
        <w:jc w:val="both"/>
        <w:rPr>
          <w:rFonts w:ascii="Times New Roman" w:hAnsi="Times New Roman" w:cs="Times New Roman"/>
          <w:sz w:val="28"/>
          <w:szCs w:val="28"/>
        </w:rPr>
      </w:pPr>
    </w:p>
    <w:p w14:paraId="3B2576C2" w14:textId="77777777" w:rsidR="00872535" w:rsidRPr="003C09CC" w:rsidRDefault="00872535" w:rsidP="003C09CC">
      <w:pPr>
        <w:pStyle w:val="2"/>
        <w:spacing w:before="0" w:after="0"/>
        <w:rPr>
          <w:rFonts w:eastAsia="Calibri"/>
        </w:rPr>
      </w:pPr>
      <w:bookmarkStart w:id="25" w:name="_Toc464711300"/>
      <w:r w:rsidRPr="003C09CC">
        <w:rPr>
          <w:color w:val="auto"/>
        </w:rPr>
        <w:t>2</w:t>
      </w:r>
      <w:r w:rsidRPr="003C09CC">
        <w:rPr>
          <w:rFonts w:eastAsia="Calibri"/>
          <w:color w:val="auto"/>
        </w:rPr>
        <w:t>.</w:t>
      </w:r>
      <w:r w:rsidR="00E953F0" w:rsidRPr="003C09CC">
        <w:rPr>
          <w:rFonts w:eastAsia="Calibri"/>
          <w:color w:val="auto"/>
        </w:rPr>
        <w:t>9</w:t>
      </w:r>
      <w:r w:rsidRPr="003C09CC">
        <w:rPr>
          <w:rFonts w:eastAsia="Calibri"/>
          <w:color w:val="auto"/>
        </w:rPr>
        <w:t xml:space="preserve"> Методика </w:t>
      </w:r>
      <w:r w:rsidRPr="003C09CC">
        <w:rPr>
          <w:rFonts w:eastAsia="Calibri"/>
        </w:rPr>
        <w:t>измерений коэффициента химической диффузии</w:t>
      </w:r>
      <w:bookmarkEnd w:id="25"/>
    </w:p>
    <w:p w14:paraId="2749C61F" w14:textId="77777777" w:rsidR="00872535" w:rsidRPr="003C09CC" w:rsidRDefault="00872535" w:rsidP="003C09CC">
      <w:pPr>
        <w:spacing w:after="0" w:line="240" w:lineRule="auto"/>
        <w:ind w:firstLine="709"/>
        <w:jc w:val="both"/>
        <w:rPr>
          <w:rFonts w:ascii="Times New Roman" w:eastAsia="Calibri" w:hAnsi="Times New Roman" w:cs="Times New Roman"/>
          <w:color w:val="000000"/>
          <w:sz w:val="28"/>
          <w:szCs w:val="28"/>
        </w:rPr>
      </w:pPr>
      <w:r w:rsidRPr="003C09CC">
        <w:rPr>
          <w:rFonts w:ascii="Times New Roman" w:eastAsia="Calibri" w:hAnsi="Times New Roman" w:cs="Times New Roman"/>
          <w:color w:val="000000"/>
          <w:sz w:val="28"/>
          <w:szCs w:val="28"/>
        </w:rPr>
        <w:t>В данной работе использовался метод определения коэффициентов сопряженной химической диффузии (КСХД) из кривых спада концентрационной поляризации [</w:t>
      </w:r>
      <w:r w:rsidR="00546E54" w:rsidRPr="003C09CC">
        <w:rPr>
          <w:rFonts w:ascii="Times New Roman" w:eastAsia="Calibri" w:hAnsi="Times New Roman" w:cs="Times New Roman"/>
          <w:color w:val="000000"/>
          <w:sz w:val="28"/>
          <w:szCs w:val="28"/>
          <w:lang w:val="kk-KZ"/>
        </w:rPr>
        <w:t>86</w:t>
      </w:r>
      <w:r w:rsidR="000F2653" w:rsidRPr="003C09CC">
        <w:rPr>
          <w:rFonts w:ascii="Times New Roman" w:eastAsia="Calibri" w:hAnsi="Times New Roman" w:cs="Times New Roman"/>
          <w:color w:val="000000"/>
          <w:sz w:val="28"/>
          <w:szCs w:val="28"/>
          <w:lang w:val="de-DE"/>
        </w:rPr>
        <w:t>,</w:t>
      </w:r>
      <w:r w:rsidR="000F2653" w:rsidRPr="003C09CC">
        <w:rPr>
          <w:rFonts w:ascii="Times New Roman" w:eastAsia="Calibri" w:hAnsi="Times New Roman" w:cs="Times New Roman"/>
          <w:color w:val="000000"/>
          <w:sz w:val="28"/>
          <w:szCs w:val="28"/>
        </w:rPr>
        <w:t xml:space="preserve"> </w:t>
      </w:r>
      <w:r w:rsidR="00546E54" w:rsidRPr="003C09CC">
        <w:rPr>
          <w:rFonts w:ascii="Times New Roman" w:eastAsia="Calibri" w:hAnsi="Times New Roman" w:cs="Times New Roman"/>
          <w:color w:val="000000"/>
          <w:sz w:val="28"/>
          <w:szCs w:val="28"/>
          <w:lang w:val="kk-KZ"/>
        </w:rPr>
        <w:t>87</w:t>
      </w:r>
      <w:r w:rsidRPr="003C09CC">
        <w:rPr>
          <w:rFonts w:ascii="Times New Roman" w:eastAsia="Calibri" w:hAnsi="Times New Roman" w:cs="Times New Roman"/>
          <w:color w:val="000000"/>
          <w:sz w:val="28"/>
          <w:szCs w:val="28"/>
        </w:rPr>
        <w:t>].</w:t>
      </w:r>
    </w:p>
    <w:p w14:paraId="54425E57" w14:textId="77777777" w:rsidR="00872535" w:rsidRPr="003C09CC" w:rsidRDefault="00872535" w:rsidP="003C09CC">
      <w:pPr>
        <w:spacing w:after="0" w:line="240" w:lineRule="auto"/>
        <w:ind w:firstLine="709"/>
        <w:jc w:val="both"/>
        <w:rPr>
          <w:rFonts w:ascii="Times New Roman" w:eastAsia="Calibri" w:hAnsi="Times New Roman" w:cs="Times New Roman"/>
          <w:color w:val="000000"/>
          <w:sz w:val="28"/>
          <w:szCs w:val="28"/>
        </w:rPr>
      </w:pPr>
      <w:r w:rsidRPr="003C09CC">
        <w:rPr>
          <w:rFonts w:ascii="Times New Roman" w:eastAsia="Calibri" w:hAnsi="Times New Roman" w:cs="Times New Roman"/>
          <w:color w:val="000000"/>
          <w:sz w:val="28"/>
          <w:szCs w:val="28"/>
        </w:rPr>
        <w:t xml:space="preserve">Если проводник со смешанной катион-электронной проводимостью находится между двумя обратимыми ионными электродами (типа Cu|CuBr) и к нему приложено постоянное внешнее электрическое поле, то в стационарном состоянии через него течет ионный ток, электронный ток отсутствует. После выключения внешнего поля в проводнике остается разность электростатических потенциалов, вызванная градиентом концентрации частиц по длине образца. С течением времени состав образца выравнивается диффузионным путем, что приводит к исчезновению остаточной разности потенциалов. Данный процесс спада концентрационной поляризации описывается </w:t>
      </w:r>
      <w:r w:rsidR="00B67159" w:rsidRPr="003C09CC">
        <w:rPr>
          <w:rFonts w:ascii="Times New Roman" w:eastAsia="Calibri" w:hAnsi="Times New Roman" w:cs="Times New Roman"/>
          <w:color w:val="000000"/>
          <w:sz w:val="28"/>
          <w:szCs w:val="28"/>
        </w:rPr>
        <w:t xml:space="preserve">уравнением второго закона Фика, который учитывает диффузионные потоки и концентрационные градиенты в материале. В контексте физики конденсированного состояния, диффузия ионов в таком типе проводников определяется взаимодействием частиц с кристаллической решеткой, что влияет на эффективные коэффициенты диффузии и на кинетику выравнивания концентрации. Важно отметить, что в случае смешанных </w:t>
      </w:r>
      <w:r w:rsidR="00B67159" w:rsidRPr="003C09CC">
        <w:rPr>
          <w:rFonts w:ascii="Times New Roman" w:eastAsia="Calibri" w:hAnsi="Times New Roman" w:cs="Times New Roman"/>
          <w:color w:val="000000"/>
          <w:sz w:val="28"/>
          <w:szCs w:val="28"/>
        </w:rPr>
        <w:lastRenderedPageBreak/>
        <w:t xml:space="preserve">проводников происходит взаимодействие между электронными и ионными токами, что усложняет задачу расчета коэффициентов сопряженной химической диффузии (КСХД), но дает более полное представление о динамике переноса зарядов в материалах с комбинированной проводимостью. </w:t>
      </w:r>
      <w:r w:rsidRPr="003C09CC">
        <w:rPr>
          <w:rFonts w:ascii="Times New Roman" w:eastAsia="Calibri" w:hAnsi="Times New Roman" w:cs="Times New Roman"/>
          <w:color w:val="000000"/>
          <w:sz w:val="28"/>
          <w:szCs w:val="28"/>
        </w:rPr>
        <w:t>Это уравнение обычно решается со следующими граничными и начальными условиями:</w:t>
      </w:r>
    </w:p>
    <w:p w14:paraId="112A0999" w14:textId="77777777" w:rsidR="00872535" w:rsidRPr="003C09CC" w:rsidRDefault="00872535" w:rsidP="003C09CC">
      <w:pPr>
        <w:spacing w:after="0" w:line="240" w:lineRule="auto"/>
        <w:ind w:firstLine="709"/>
        <w:jc w:val="both"/>
        <w:rPr>
          <w:rFonts w:ascii="Times New Roman" w:eastAsia="Calibri" w:hAnsi="Times New Roman" w:cs="Times New Roman"/>
          <w:color w:val="000000"/>
          <w:sz w:val="28"/>
          <w:szCs w:val="28"/>
        </w:rPr>
      </w:pPr>
      <w:r w:rsidRPr="003C09CC">
        <w:rPr>
          <w:rFonts w:ascii="Times New Roman" w:eastAsia="Calibri" w:hAnsi="Times New Roman" w:cs="Times New Roman"/>
          <w:color w:val="000000"/>
          <w:sz w:val="28"/>
          <w:szCs w:val="28"/>
        </w:rPr>
        <w:t>1. В начальный момент времени t=0 распределение дырок линейное.</w:t>
      </w:r>
    </w:p>
    <w:p w14:paraId="14BEEBD5" w14:textId="77777777" w:rsidR="00872535" w:rsidRPr="003C09CC" w:rsidRDefault="00872535" w:rsidP="003C09CC">
      <w:pPr>
        <w:spacing w:after="0" w:line="240" w:lineRule="auto"/>
        <w:ind w:firstLine="709"/>
        <w:jc w:val="both"/>
        <w:rPr>
          <w:rFonts w:ascii="Times New Roman" w:eastAsia="Calibri" w:hAnsi="Times New Roman" w:cs="Times New Roman"/>
          <w:color w:val="000000"/>
          <w:sz w:val="28"/>
          <w:szCs w:val="28"/>
        </w:rPr>
      </w:pPr>
      <w:r w:rsidRPr="003C09CC">
        <w:rPr>
          <w:rFonts w:ascii="Times New Roman" w:eastAsia="Calibri" w:hAnsi="Times New Roman" w:cs="Times New Roman"/>
          <w:color w:val="000000"/>
          <w:sz w:val="28"/>
          <w:szCs w:val="28"/>
        </w:rPr>
        <w:t>2. На концах образца (X = [0,</w:t>
      </w:r>
      <w:r w:rsidR="00474157" w:rsidRPr="003C09CC">
        <w:rPr>
          <w:rFonts w:ascii="Times New Roman" w:eastAsia="Calibri" w:hAnsi="Times New Roman" w:cs="Times New Roman"/>
          <w:color w:val="000000"/>
          <w:sz w:val="28"/>
          <w:szCs w:val="28"/>
        </w:rPr>
        <w:t xml:space="preserve"> </w:t>
      </w:r>
      <w:r w:rsidRPr="003C09CC">
        <w:rPr>
          <w:rFonts w:ascii="Times New Roman" w:eastAsia="Calibri" w:hAnsi="Times New Roman" w:cs="Times New Roman"/>
          <w:color w:val="000000"/>
          <w:sz w:val="28"/>
          <w:szCs w:val="28"/>
        </w:rPr>
        <w:t xml:space="preserve">L]) поток дырок отсутствует. </w:t>
      </w:r>
    </w:p>
    <w:p w14:paraId="7B69F529" w14:textId="77777777" w:rsidR="00872535" w:rsidRPr="003C09CC" w:rsidRDefault="00872535" w:rsidP="003C09CC">
      <w:pPr>
        <w:spacing w:after="0" w:line="240" w:lineRule="auto"/>
        <w:ind w:firstLine="709"/>
        <w:jc w:val="both"/>
        <w:rPr>
          <w:rFonts w:ascii="Times New Roman" w:eastAsia="Calibri" w:hAnsi="Times New Roman" w:cs="Times New Roman"/>
          <w:color w:val="000000"/>
          <w:sz w:val="28"/>
          <w:szCs w:val="28"/>
        </w:rPr>
      </w:pPr>
      <w:r w:rsidRPr="003C09CC">
        <w:rPr>
          <w:rFonts w:ascii="Times New Roman" w:eastAsia="Calibri" w:hAnsi="Times New Roman" w:cs="Times New Roman"/>
          <w:color w:val="000000"/>
          <w:sz w:val="28"/>
          <w:szCs w:val="28"/>
        </w:rPr>
        <w:t>Решение дает зависимость разности концентрации подвижных частиц ∆n(t) по длине образца L от времени t в виде:</w:t>
      </w:r>
    </w:p>
    <w:p w14:paraId="2AEF1B3C" w14:textId="77777777" w:rsidR="00872535" w:rsidRPr="001E4484" w:rsidRDefault="00872535" w:rsidP="00872535">
      <w:pPr>
        <w:spacing w:after="0" w:line="240" w:lineRule="auto"/>
        <w:ind w:firstLine="567"/>
        <w:jc w:val="both"/>
        <w:rPr>
          <w:rFonts w:ascii="Times New Roman" w:eastAsia="Calibri" w:hAnsi="Times New Roman" w:cs="Times New Roman"/>
          <w:color w:val="000000"/>
          <w:sz w:val="28"/>
          <w:szCs w:val="28"/>
        </w:rPr>
      </w:pPr>
    </w:p>
    <w:p w14:paraId="31F49182" w14:textId="77777777" w:rsidR="00872535" w:rsidRPr="001E4484" w:rsidRDefault="00FA23F9" w:rsidP="00FA23F9">
      <w:pPr>
        <w:tabs>
          <w:tab w:val="right" w:pos="9072"/>
        </w:tabs>
        <w:spacing w:after="0" w:line="240" w:lineRule="auto"/>
        <w:ind w:firstLine="567"/>
        <w:jc w:val="right"/>
        <w:rPr>
          <w:rFonts w:ascii="Times New Roman" w:eastAsia="Times New Roman" w:hAnsi="Times New Roman" w:cs="Times New Roman"/>
          <w:color w:val="000000"/>
          <w:sz w:val="28"/>
          <w:lang w:eastAsia="ru-RU"/>
        </w:rPr>
      </w:pPr>
      <m:oMath>
        <m:r>
          <w:rPr>
            <w:rFonts w:ascii="Cambria Math" w:eastAsia="Times New Roman" w:hAnsi="Cambria Math" w:cs="Times New Roman"/>
            <w:color w:val="000000"/>
            <w:sz w:val="28"/>
            <w:lang w:eastAsia="ru-RU"/>
          </w:rPr>
          <m:t>∆n(t)⁄∆n(t=0)≈8/</m:t>
        </m:r>
        <m:sSup>
          <m:sSupPr>
            <m:ctrlPr>
              <w:rPr>
                <w:rFonts w:ascii="Cambria Math" w:eastAsia="Times New Roman" w:hAnsi="Cambria Math" w:cs="Times New Roman"/>
                <w:i/>
                <w:color w:val="000000"/>
                <w:sz w:val="28"/>
                <w:lang w:eastAsia="ru-RU"/>
              </w:rPr>
            </m:ctrlPr>
          </m:sSupPr>
          <m:e>
            <m:r>
              <w:rPr>
                <w:rFonts w:ascii="Cambria Math" w:eastAsia="Times New Roman" w:hAnsi="Cambria Math" w:cs="Times New Roman"/>
                <w:color w:val="000000"/>
                <w:sz w:val="28"/>
                <w:lang w:eastAsia="ru-RU"/>
              </w:rPr>
              <m:t>π</m:t>
            </m:r>
          </m:e>
          <m:sup>
            <m:r>
              <w:rPr>
                <w:rFonts w:ascii="Cambria Math" w:eastAsia="Times New Roman" w:hAnsi="Cambria Math" w:cs="Times New Roman"/>
                <w:color w:val="000000"/>
                <w:sz w:val="28"/>
                <w:lang w:eastAsia="ru-RU"/>
              </w:rPr>
              <m:t>2</m:t>
            </m:r>
          </m:sup>
        </m:sSup>
        <m:r>
          <w:rPr>
            <w:rFonts w:ascii="Cambria Math" w:eastAsia="Times New Roman" w:hAnsi="Cambria Math" w:cs="Times New Roman"/>
            <w:color w:val="000000"/>
            <w:sz w:val="28"/>
            <w:lang w:eastAsia="ru-RU"/>
          </w:rPr>
          <m:t>exp</m:t>
        </m:r>
        <m:d>
          <m:dPr>
            <m:ctrlPr>
              <w:rPr>
                <w:rFonts w:ascii="Cambria Math" w:eastAsia="Times New Roman" w:hAnsi="Cambria Math" w:cs="Times New Roman"/>
                <w:i/>
                <w:color w:val="000000"/>
                <w:sz w:val="28"/>
                <w:lang w:eastAsia="ru-RU"/>
              </w:rPr>
            </m:ctrlPr>
          </m:dPr>
          <m:e>
            <m:r>
              <w:rPr>
                <w:rFonts w:ascii="Cambria Math" w:eastAsia="Times New Roman" w:hAnsi="Cambria Math" w:cs="Times New Roman"/>
                <w:color w:val="000000"/>
                <w:sz w:val="28"/>
                <w:lang w:eastAsia="ru-RU"/>
              </w:rPr>
              <m:t>-</m:t>
            </m:r>
            <m:sSup>
              <m:sSupPr>
                <m:ctrlPr>
                  <w:rPr>
                    <w:rFonts w:ascii="Cambria Math" w:eastAsia="Times New Roman" w:hAnsi="Cambria Math" w:cs="Times New Roman"/>
                    <w:i/>
                    <w:color w:val="000000"/>
                    <w:sz w:val="28"/>
                    <w:lang w:eastAsia="ru-RU"/>
                  </w:rPr>
                </m:ctrlPr>
              </m:sSupPr>
              <m:e>
                <m:r>
                  <w:rPr>
                    <w:rFonts w:ascii="Cambria Math" w:eastAsia="Times New Roman" w:hAnsi="Cambria Math" w:cs="Times New Roman"/>
                    <w:color w:val="000000"/>
                    <w:sz w:val="28"/>
                    <w:lang w:eastAsia="ru-RU"/>
                  </w:rPr>
                  <m:t>π</m:t>
                </m:r>
              </m:e>
              <m:sup>
                <m:r>
                  <w:rPr>
                    <w:rFonts w:ascii="Cambria Math" w:eastAsia="Times New Roman" w:hAnsi="Cambria Math" w:cs="Times New Roman"/>
                    <w:color w:val="000000"/>
                    <w:sz w:val="28"/>
                    <w:lang w:eastAsia="ru-RU"/>
                  </w:rPr>
                  <m:t>2</m:t>
                </m:r>
              </m:sup>
            </m:sSup>
            <m:acc>
              <m:accPr>
                <m:chr m:val="̃"/>
                <m:ctrlPr>
                  <w:rPr>
                    <w:rFonts w:ascii="Cambria Math" w:eastAsia="Times New Roman" w:hAnsi="Cambria Math" w:cs="Times New Roman"/>
                    <w:i/>
                    <w:color w:val="000000"/>
                    <w:sz w:val="28"/>
                    <w:lang w:eastAsia="ru-RU"/>
                  </w:rPr>
                </m:ctrlPr>
              </m:accPr>
              <m:e>
                <m:r>
                  <w:rPr>
                    <w:rFonts w:ascii="Cambria Math" w:eastAsia="Times New Roman" w:hAnsi="Cambria Math" w:cs="Times New Roman"/>
                    <w:color w:val="000000"/>
                    <w:sz w:val="28"/>
                    <w:lang w:eastAsia="ru-RU"/>
                  </w:rPr>
                  <m:t>D</m:t>
                </m:r>
              </m:e>
            </m:acc>
            <m:r>
              <w:rPr>
                <w:rFonts w:ascii="Cambria Math" w:eastAsia="Times New Roman" w:hAnsi="Cambria Math" w:cs="Times New Roman"/>
                <w:color w:val="000000"/>
                <w:sz w:val="28"/>
                <w:lang w:eastAsia="ru-RU"/>
              </w:rPr>
              <m:t>t/</m:t>
            </m:r>
            <m:sSup>
              <m:sSupPr>
                <m:ctrlPr>
                  <w:rPr>
                    <w:rFonts w:ascii="Cambria Math" w:eastAsia="Times New Roman" w:hAnsi="Cambria Math" w:cs="Times New Roman"/>
                    <w:i/>
                    <w:color w:val="000000"/>
                    <w:sz w:val="28"/>
                    <w:lang w:eastAsia="ru-RU"/>
                  </w:rPr>
                </m:ctrlPr>
              </m:sSupPr>
              <m:e>
                <m:r>
                  <w:rPr>
                    <w:rFonts w:ascii="Cambria Math" w:eastAsia="Times New Roman" w:hAnsi="Cambria Math" w:cs="Times New Roman"/>
                    <w:color w:val="000000"/>
                    <w:sz w:val="28"/>
                    <w:lang w:eastAsia="ru-RU"/>
                  </w:rPr>
                  <m:t>L</m:t>
                </m:r>
              </m:e>
              <m:sup>
                <m:r>
                  <w:rPr>
                    <w:rFonts w:ascii="Cambria Math" w:eastAsia="Times New Roman" w:hAnsi="Cambria Math" w:cs="Times New Roman"/>
                    <w:color w:val="000000"/>
                    <w:sz w:val="28"/>
                    <w:lang w:eastAsia="ru-RU"/>
                  </w:rPr>
                  <m:t>2</m:t>
                </m:r>
              </m:sup>
            </m:sSup>
          </m:e>
        </m:d>
        <m:r>
          <w:rPr>
            <w:rFonts w:ascii="Cambria Math" w:eastAsia="Times New Roman" w:hAnsi="Cambria Math" w:cs="Times New Roman"/>
            <w:color w:val="000000"/>
            <w:sz w:val="28"/>
            <w:lang w:eastAsia="ru-RU"/>
          </w:rPr>
          <m:t>,</m:t>
        </m:r>
      </m:oMath>
      <w:r>
        <w:rPr>
          <w:rFonts w:ascii="Times New Roman" w:eastAsia="Times New Roman" w:hAnsi="Times New Roman" w:cs="Times New Roman"/>
          <w:color w:val="000000"/>
          <w:sz w:val="28"/>
          <w:lang w:eastAsia="ru-RU"/>
        </w:rPr>
        <w:t xml:space="preserve">           </w:t>
      </w:r>
      <w:r w:rsidR="00872535" w:rsidRPr="001E4484">
        <w:rPr>
          <w:rFonts w:ascii="Times New Roman" w:eastAsia="Times New Roman" w:hAnsi="Times New Roman" w:cs="Times New Roman"/>
          <w:color w:val="000000"/>
          <w:sz w:val="28"/>
          <w:lang w:eastAsia="ru-RU"/>
        </w:rPr>
        <w:t xml:space="preserve">                   (</w:t>
      </w:r>
      <w:r w:rsidR="00315B12" w:rsidRPr="001E4484">
        <w:rPr>
          <w:rFonts w:ascii="Times New Roman" w:eastAsia="Times New Roman" w:hAnsi="Times New Roman" w:cs="Times New Roman"/>
          <w:color w:val="000000"/>
          <w:sz w:val="28"/>
          <w:lang w:eastAsia="ru-RU"/>
        </w:rPr>
        <w:t>16</w:t>
      </w:r>
      <w:r w:rsidR="00872535" w:rsidRPr="001E4484">
        <w:rPr>
          <w:rFonts w:ascii="Times New Roman" w:eastAsia="Times New Roman" w:hAnsi="Times New Roman" w:cs="Times New Roman"/>
          <w:color w:val="000000"/>
          <w:sz w:val="28"/>
          <w:lang w:eastAsia="ru-RU"/>
        </w:rPr>
        <w:t>)</w:t>
      </w:r>
    </w:p>
    <w:p w14:paraId="0E7EF15C" w14:textId="77777777" w:rsidR="00872535" w:rsidRPr="001E4484" w:rsidRDefault="00872535" w:rsidP="00872535">
      <w:pPr>
        <w:tabs>
          <w:tab w:val="right" w:pos="9072"/>
        </w:tabs>
        <w:spacing w:after="0" w:line="240" w:lineRule="auto"/>
        <w:ind w:firstLine="567"/>
        <w:jc w:val="both"/>
        <w:rPr>
          <w:rFonts w:ascii="Times New Roman" w:eastAsia="Times New Roman" w:hAnsi="Times New Roman" w:cs="Times New Roman"/>
          <w:color w:val="000000"/>
          <w:sz w:val="28"/>
          <w:lang w:eastAsia="ru-RU"/>
        </w:rPr>
      </w:pPr>
    </w:p>
    <w:p w14:paraId="36FE14B0" w14:textId="77777777" w:rsidR="003C09CC" w:rsidRDefault="00872535" w:rsidP="00315B12">
      <w:pPr>
        <w:spacing w:after="0" w:line="240" w:lineRule="auto"/>
        <w:jc w:val="both"/>
        <w:rPr>
          <w:rFonts w:ascii="Times New Roman" w:eastAsia="Calibri" w:hAnsi="Times New Roman" w:cs="Times New Roman"/>
          <w:color w:val="000000"/>
          <w:sz w:val="28"/>
          <w:szCs w:val="28"/>
          <w:lang w:val="kk-KZ"/>
        </w:rPr>
      </w:pPr>
      <w:r w:rsidRPr="001E4484">
        <w:rPr>
          <w:rFonts w:ascii="Times New Roman" w:eastAsia="Calibri" w:hAnsi="Times New Roman" w:cs="Times New Roman"/>
          <w:color w:val="000000"/>
          <w:sz w:val="28"/>
          <w:szCs w:val="28"/>
        </w:rPr>
        <w:t xml:space="preserve">где </w:t>
      </w:r>
      <w:r w:rsidR="00933A43" w:rsidRPr="001E4484">
        <w:rPr>
          <w:rFonts w:ascii="Times New Roman" w:eastAsia="Calibri" w:hAnsi="Times New Roman" w:cs="Times New Roman"/>
          <w:noProof/>
          <w:color w:val="000000"/>
          <w:position w:val="-4"/>
          <w:sz w:val="28"/>
          <w:szCs w:val="28"/>
        </w:rPr>
      </w:r>
      <w:r w:rsidR="00933A43" w:rsidRPr="001E4484">
        <w:rPr>
          <w:rFonts w:ascii="Times New Roman" w:eastAsia="Calibri" w:hAnsi="Times New Roman" w:cs="Times New Roman"/>
          <w:noProof/>
          <w:color w:val="000000"/>
          <w:position w:val="-4"/>
          <w:sz w:val="28"/>
          <w:szCs w:val="28"/>
        </w:rPr>
        <w:object w:dxaOrig="300" w:dyaOrig="340" w14:anchorId="2AC1E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15pt;height:17.15pt;mso-width-percent:0;mso-height-percent:0;mso-width-percent:0;mso-height-percent:0" o:ole="">
            <v:imagedata r:id="rId23" o:title=""/>
          </v:shape>
          <o:OLEObject Type="Embed" ProgID="Equation.DSMT4" ShapeID="_x0000_i1025" DrawAspect="Content" ObjectID="_1814090811" r:id="rId24"/>
        </w:object>
      </w:r>
      <w:r w:rsidRPr="001E4484">
        <w:rPr>
          <w:rFonts w:ascii="Times New Roman" w:eastAsia="Calibri" w:hAnsi="Times New Roman" w:cs="Times New Roman"/>
          <w:color w:val="000000"/>
          <w:sz w:val="28"/>
          <w:szCs w:val="28"/>
        </w:rPr>
        <w:t xml:space="preserve"> </w:t>
      </w:r>
      <w:r w:rsidR="00105476" w:rsidRPr="001E4484">
        <w:rPr>
          <w:rFonts w:ascii="Times New Roman" w:eastAsia="Calibri" w:hAnsi="Times New Roman" w:cs="Times New Roman"/>
          <w:color w:val="000000"/>
          <w:sz w:val="28"/>
          <w:szCs w:val="28"/>
        </w:rPr>
        <w:t>–</w:t>
      </w:r>
      <w:r w:rsidRPr="001E4484">
        <w:rPr>
          <w:rFonts w:ascii="Times New Roman" w:eastAsia="Calibri" w:hAnsi="Times New Roman" w:cs="Times New Roman"/>
          <w:color w:val="000000"/>
          <w:sz w:val="28"/>
          <w:szCs w:val="28"/>
        </w:rPr>
        <w:t xml:space="preserve"> коэффициент сопряженной диффузии</w:t>
      </w:r>
      <w:r w:rsidR="00990AA8" w:rsidRPr="001E4484">
        <w:rPr>
          <w:rFonts w:ascii="Times New Roman" w:eastAsia="Calibri" w:hAnsi="Times New Roman" w:cs="Times New Roman"/>
          <w:color w:val="000000"/>
          <w:sz w:val="28"/>
          <w:szCs w:val="28"/>
        </w:rPr>
        <w:t>;</w:t>
      </w:r>
    </w:p>
    <w:p w14:paraId="4C6C7B9A" w14:textId="77777777" w:rsidR="00872535" w:rsidRPr="001E4484" w:rsidRDefault="00872535" w:rsidP="003C09CC">
      <w:pPr>
        <w:spacing w:after="0" w:line="240" w:lineRule="auto"/>
        <w:ind w:firstLine="476"/>
        <w:jc w:val="both"/>
        <w:rPr>
          <w:rFonts w:ascii="Times New Roman" w:eastAsia="Calibri" w:hAnsi="Times New Roman" w:cs="Times New Roman"/>
          <w:color w:val="000000"/>
          <w:sz w:val="28"/>
          <w:szCs w:val="28"/>
        </w:rPr>
      </w:pPr>
      <w:r w:rsidRPr="001E4484">
        <w:rPr>
          <w:rFonts w:ascii="Times New Roman" w:eastAsia="Calibri" w:hAnsi="Times New Roman" w:cs="Times New Roman"/>
          <w:i/>
          <w:iCs/>
          <w:color w:val="000000"/>
          <w:sz w:val="28"/>
          <w:szCs w:val="28"/>
        </w:rPr>
        <w:t>∆n(t=0)</w:t>
      </w:r>
      <w:r w:rsidRPr="001E4484">
        <w:rPr>
          <w:rFonts w:ascii="Times New Roman" w:eastAsia="Calibri" w:hAnsi="Times New Roman" w:cs="Times New Roman"/>
          <w:color w:val="000000"/>
          <w:sz w:val="28"/>
          <w:szCs w:val="28"/>
        </w:rPr>
        <w:t xml:space="preserve"> – разность концентраций частиц в момент выключения тока t=0</w:t>
      </w:r>
      <w:r w:rsidR="00631F48" w:rsidRPr="001E4484">
        <w:rPr>
          <w:rFonts w:ascii="Times New Roman" w:eastAsia="Calibri" w:hAnsi="Times New Roman" w:cs="Times New Roman"/>
          <w:color w:val="000000"/>
          <w:sz w:val="28"/>
          <w:szCs w:val="28"/>
        </w:rPr>
        <w:t xml:space="preserve"> [</w:t>
      </w:r>
      <w:r w:rsidR="00631F48" w:rsidRPr="001E4484">
        <w:rPr>
          <w:rFonts w:ascii="Times New Roman" w:eastAsia="Calibri" w:hAnsi="Times New Roman" w:cs="Times New Roman"/>
          <w:color w:val="000000"/>
          <w:sz w:val="28"/>
          <w:szCs w:val="28"/>
          <w:lang w:val="kk-KZ"/>
        </w:rPr>
        <w:t>8</w:t>
      </w:r>
      <w:r w:rsidR="00310A5E" w:rsidRPr="00310A5E">
        <w:rPr>
          <w:rFonts w:ascii="Times New Roman" w:eastAsia="Calibri" w:hAnsi="Times New Roman" w:cs="Times New Roman"/>
          <w:color w:val="000000"/>
          <w:sz w:val="28"/>
          <w:szCs w:val="28"/>
        </w:rPr>
        <w:t>8</w:t>
      </w:r>
      <w:r w:rsidR="00631F48" w:rsidRPr="001E4484">
        <w:rPr>
          <w:rFonts w:ascii="Times New Roman" w:eastAsia="Calibri" w:hAnsi="Times New Roman" w:cs="Times New Roman"/>
          <w:color w:val="000000"/>
          <w:sz w:val="28"/>
          <w:szCs w:val="28"/>
        </w:rPr>
        <w:t>]</w:t>
      </w:r>
      <w:r w:rsidRPr="001E4484">
        <w:rPr>
          <w:rFonts w:ascii="Times New Roman" w:eastAsia="Calibri" w:hAnsi="Times New Roman" w:cs="Times New Roman"/>
          <w:color w:val="000000"/>
          <w:sz w:val="28"/>
          <w:szCs w:val="28"/>
        </w:rPr>
        <w:t>.</w:t>
      </w:r>
    </w:p>
    <w:p w14:paraId="78CEB0B6" w14:textId="77777777" w:rsidR="00872535" w:rsidRPr="001E4484" w:rsidRDefault="00872535" w:rsidP="003C09CC">
      <w:pPr>
        <w:spacing w:after="0" w:line="240" w:lineRule="auto"/>
        <w:ind w:firstLine="709"/>
        <w:jc w:val="both"/>
        <w:rPr>
          <w:rFonts w:ascii="Times New Roman" w:eastAsia="Calibri" w:hAnsi="Times New Roman" w:cs="Times New Roman"/>
          <w:color w:val="000000"/>
          <w:sz w:val="28"/>
          <w:szCs w:val="28"/>
        </w:rPr>
      </w:pPr>
      <w:r w:rsidRPr="001E4484">
        <w:rPr>
          <w:rFonts w:ascii="Times New Roman" w:eastAsia="Calibri" w:hAnsi="Times New Roman" w:cs="Times New Roman"/>
          <w:color w:val="000000"/>
          <w:sz w:val="28"/>
          <w:szCs w:val="28"/>
        </w:rPr>
        <w:t>Выражение (</w:t>
      </w:r>
      <w:r w:rsidR="000B0FC3" w:rsidRPr="001E4484">
        <w:rPr>
          <w:rFonts w:ascii="Times New Roman" w:eastAsia="Calibri" w:hAnsi="Times New Roman" w:cs="Times New Roman"/>
          <w:color w:val="000000"/>
          <w:sz w:val="28"/>
          <w:szCs w:val="28"/>
          <w:lang w:val="kk-KZ"/>
        </w:rPr>
        <w:t>16</w:t>
      </w:r>
      <w:r w:rsidRPr="001E4484">
        <w:rPr>
          <w:rFonts w:ascii="Times New Roman" w:eastAsia="Calibri" w:hAnsi="Times New Roman" w:cs="Times New Roman"/>
          <w:color w:val="000000"/>
          <w:sz w:val="28"/>
          <w:szCs w:val="28"/>
        </w:rPr>
        <w:t>) описывает временную зависимость разности концентраций электронных дырок ∆р, катионов ∆n</w:t>
      </w:r>
      <w:r w:rsidRPr="001E4484">
        <w:rPr>
          <w:rFonts w:ascii="Times New Roman" w:eastAsia="Calibri" w:hAnsi="Times New Roman" w:cs="Times New Roman"/>
          <w:color w:val="000000"/>
          <w:sz w:val="28"/>
          <w:szCs w:val="28"/>
          <w:vertAlign w:val="subscript"/>
        </w:rPr>
        <w:t>i</w:t>
      </w:r>
      <w:r w:rsidRPr="001E4484">
        <w:rPr>
          <w:rFonts w:ascii="Times New Roman" w:eastAsia="Calibri" w:hAnsi="Times New Roman" w:cs="Times New Roman"/>
          <w:color w:val="000000"/>
          <w:sz w:val="28"/>
          <w:szCs w:val="28"/>
        </w:rPr>
        <w:t xml:space="preserve"> и атомов меди ∆n</w:t>
      </w:r>
      <w:r w:rsidRPr="001E4484">
        <w:rPr>
          <w:rFonts w:ascii="Times New Roman" w:eastAsia="Calibri" w:hAnsi="Times New Roman" w:cs="Times New Roman"/>
          <w:color w:val="000000"/>
          <w:sz w:val="28"/>
          <w:szCs w:val="28"/>
          <w:vertAlign w:val="subscript"/>
        </w:rPr>
        <w:t>Cu</w:t>
      </w:r>
      <w:r w:rsidRPr="001E4484">
        <w:rPr>
          <w:rFonts w:ascii="Times New Roman" w:eastAsia="Calibri" w:hAnsi="Times New Roman" w:cs="Times New Roman"/>
          <w:color w:val="000000"/>
          <w:sz w:val="28"/>
          <w:szCs w:val="28"/>
        </w:rPr>
        <w:t>, так как условие электронейтральности требует выполнения равенства ∆р</w:t>
      </w:r>
      <w:r w:rsidR="00074127" w:rsidRPr="00074127">
        <w:rPr>
          <w:rFonts w:ascii="Times New Roman" w:eastAsia="Calibri" w:hAnsi="Times New Roman" w:cs="Times New Roman"/>
          <w:color w:val="000000"/>
          <w:sz w:val="28"/>
          <w:szCs w:val="28"/>
        </w:rPr>
        <w:t xml:space="preserve"> </w:t>
      </w:r>
      <w:r w:rsidRPr="001E4484">
        <w:rPr>
          <w:rFonts w:ascii="Times New Roman" w:eastAsia="Calibri" w:hAnsi="Times New Roman" w:cs="Times New Roman"/>
          <w:color w:val="000000"/>
          <w:sz w:val="28"/>
          <w:szCs w:val="28"/>
        </w:rPr>
        <w:t>= ∆n</w:t>
      </w:r>
      <w:r w:rsidRPr="001E4484">
        <w:rPr>
          <w:rFonts w:ascii="Times New Roman" w:eastAsia="Calibri" w:hAnsi="Times New Roman" w:cs="Times New Roman"/>
          <w:color w:val="000000"/>
          <w:sz w:val="28"/>
          <w:szCs w:val="28"/>
          <w:vertAlign w:val="subscript"/>
        </w:rPr>
        <w:t>i</w:t>
      </w:r>
      <w:r w:rsidRPr="001E4484">
        <w:rPr>
          <w:rFonts w:ascii="Times New Roman" w:eastAsia="Calibri" w:hAnsi="Times New Roman" w:cs="Times New Roman"/>
          <w:color w:val="000000"/>
          <w:sz w:val="28"/>
          <w:szCs w:val="28"/>
        </w:rPr>
        <w:t xml:space="preserve"> = ∆n</w:t>
      </w:r>
      <w:r w:rsidRPr="001E4484">
        <w:rPr>
          <w:rFonts w:ascii="Times New Roman" w:eastAsia="Calibri" w:hAnsi="Times New Roman" w:cs="Times New Roman"/>
          <w:color w:val="000000"/>
          <w:sz w:val="28"/>
          <w:szCs w:val="28"/>
          <w:vertAlign w:val="subscript"/>
        </w:rPr>
        <w:t>Cu</w:t>
      </w:r>
      <w:r w:rsidRPr="001E4484">
        <w:rPr>
          <w:rFonts w:ascii="Times New Roman" w:eastAsia="Calibri" w:hAnsi="Times New Roman" w:cs="Times New Roman"/>
          <w:color w:val="000000"/>
          <w:sz w:val="28"/>
          <w:szCs w:val="28"/>
        </w:rPr>
        <w:t>. При малых плотностях ионного тока зависимость ∆</w:t>
      </w:r>
      <w:r w:rsidRPr="001E4484">
        <w:rPr>
          <w:rFonts w:ascii="Times New Roman" w:eastAsia="Calibri" w:hAnsi="Times New Roman" w:cs="Times New Roman"/>
          <w:color w:val="000000"/>
          <w:sz w:val="28"/>
          <w:szCs w:val="28"/>
          <w:lang w:val="de-DE"/>
        </w:rPr>
        <w:t>n</w:t>
      </w:r>
      <w:r w:rsidRPr="001E4484">
        <w:rPr>
          <w:rFonts w:ascii="Times New Roman" w:eastAsia="Calibri" w:hAnsi="Times New Roman" w:cs="Times New Roman"/>
          <w:color w:val="000000"/>
          <w:sz w:val="28"/>
          <w:szCs w:val="28"/>
        </w:rPr>
        <w:t>(</w:t>
      </w:r>
      <w:r w:rsidRPr="001E4484">
        <w:rPr>
          <w:rFonts w:ascii="Times New Roman" w:eastAsia="Calibri" w:hAnsi="Times New Roman" w:cs="Times New Roman"/>
          <w:color w:val="000000"/>
          <w:sz w:val="28"/>
          <w:szCs w:val="28"/>
          <w:lang w:val="de-DE"/>
        </w:rPr>
        <w:t>t</w:t>
      </w:r>
      <w:r w:rsidRPr="001E4484">
        <w:rPr>
          <w:rFonts w:ascii="Times New Roman" w:eastAsia="Calibri" w:hAnsi="Times New Roman" w:cs="Times New Roman"/>
          <w:color w:val="000000"/>
          <w:sz w:val="28"/>
          <w:szCs w:val="28"/>
        </w:rPr>
        <w:t>) в выражении типа (24) можно заменить зависимостью разности электрохимических потенциалов ионов в двух поперечных сечениях однородного по толщине образца. Миятани показал в работе [</w:t>
      </w:r>
      <w:r w:rsidR="00310A5E" w:rsidRPr="00310A5E">
        <w:rPr>
          <w:rFonts w:ascii="Times New Roman" w:eastAsia="Calibri" w:hAnsi="Times New Roman" w:cs="Times New Roman"/>
          <w:color w:val="000000"/>
          <w:sz w:val="28"/>
          <w:szCs w:val="28"/>
        </w:rPr>
        <w:t>89</w:t>
      </w:r>
      <w:r w:rsidRPr="001E4484">
        <w:rPr>
          <w:rFonts w:ascii="Times New Roman" w:eastAsia="Calibri" w:hAnsi="Times New Roman" w:cs="Times New Roman"/>
          <w:color w:val="000000"/>
          <w:sz w:val="28"/>
          <w:szCs w:val="28"/>
        </w:rPr>
        <w:t>], что временная зависимость разности потенциалов U</w:t>
      </w:r>
      <w:r w:rsidRPr="001E4484">
        <w:rPr>
          <w:rFonts w:ascii="Times New Roman" w:eastAsia="Calibri" w:hAnsi="Times New Roman" w:cs="Times New Roman"/>
          <w:color w:val="000000"/>
          <w:sz w:val="28"/>
          <w:szCs w:val="28"/>
          <w:vertAlign w:val="subscript"/>
        </w:rPr>
        <w:t>ii</w:t>
      </w:r>
      <w:r w:rsidRPr="001E4484">
        <w:rPr>
          <w:rFonts w:ascii="Times New Roman" w:eastAsia="Calibri" w:hAnsi="Times New Roman" w:cs="Times New Roman"/>
          <w:i/>
          <w:iCs/>
          <w:color w:val="000000"/>
          <w:sz w:val="28"/>
          <w:szCs w:val="28"/>
        </w:rPr>
        <w:t xml:space="preserve"> </w:t>
      </w:r>
      <w:r w:rsidRPr="001E4484">
        <w:rPr>
          <w:rFonts w:ascii="Times New Roman" w:eastAsia="Calibri" w:hAnsi="Times New Roman" w:cs="Times New Roman"/>
          <w:color w:val="000000"/>
          <w:sz w:val="28"/>
          <w:szCs w:val="28"/>
        </w:rPr>
        <w:t>между двумя ионными зондами Ag|AgJ</w:t>
      </w:r>
      <w:r w:rsidRPr="001E4484">
        <w:rPr>
          <w:rFonts w:ascii="Times New Roman" w:eastAsia="Calibri" w:hAnsi="Times New Roman" w:cs="Times New Roman"/>
          <w:i/>
          <w:iCs/>
          <w:color w:val="000000"/>
          <w:sz w:val="28"/>
          <w:szCs w:val="28"/>
        </w:rPr>
        <w:t xml:space="preserve"> </w:t>
      </w:r>
      <w:r w:rsidRPr="001E4484">
        <w:rPr>
          <w:rFonts w:ascii="Times New Roman" w:eastAsia="Calibri" w:hAnsi="Times New Roman" w:cs="Times New Roman"/>
          <w:color w:val="000000"/>
          <w:sz w:val="28"/>
          <w:szCs w:val="28"/>
        </w:rPr>
        <w:t>после выключения стационарного тока через ячейку Ag/AgJ/Cu</w:t>
      </w:r>
      <w:r w:rsidRPr="001E4484">
        <w:rPr>
          <w:rFonts w:ascii="Times New Roman" w:eastAsia="Calibri" w:hAnsi="Times New Roman" w:cs="Times New Roman"/>
          <w:color w:val="000000"/>
          <w:sz w:val="28"/>
          <w:szCs w:val="28"/>
          <w:vertAlign w:val="subscript"/>
        </w:rPr>
        <w:t>x</w:t>
      </w:r>
      <w:r w:rsidRPr="001E4484">
        <w:rPr>
          <w:rFonts w:ascii="Times New Roman" w:eastAsia="Calibri" w:hAnsi="Times New Roman" w:cs="Times New Roman"/>
          <w:color w:val="000000"/>
          <w:sz w:val="28"/>
          <w:szCs w:val="28"/>
        </w:rPr>
        <w:t>Ag</w:t>
      </w:r>
      <w:r w:rsidRPr="001E4484">
        <w:rPr>
          <w:rFonts w:ascii="Times New Roman" w:eastAsia="Calibri" w:hAnsi="Times New Roman" w:cs="Times New Roman"/>
          <w:color w:val="000000"/>
          <w:sz w:val="28"/>
          <w:szCs w:val="28"/>
          <w:vertAlign w:val="subscript"/>
        </w:rPr>
        <w:t>2-x</w:t>
      </w:r>
      <w:r w:rsidRPr="001E4484">
        <w:rPr>
          <w:rFonts w:ascii="Times New Roman" w:eastAsia="Calibri" w:hAnsi="Times New Roman" w:cs="Times New Roman"/>
          <w:color w:val="000000"/>
          <w:sz w:val="28"/>
          <w:szCs w:val="28"/>
        </w:rPr>
        <w:t>Se/AgJ/Ag, как и для случая одного сорта подвижных катионов, описывается выражением</w:t>
      </w:r>
      <w:r w:rsidR="003F4BF6" w:rsidRPr="001E4484">
        <w:rPr>
          <w:rFonts w:ascii="Times New Roman" w:eastAsia="Calibri" w:hAnsi="Times New Roman" w:cs="Times New Roman"/>
          <w:color w:val="000000"/>
          <w:sz w:val="28"/>
          <w:szCs w:val="28"/>
          <w:lang w:val="kk-KZ"/>
        </w:rPr>
        <w:t>:</w:t>
      </w:r>
    </w:p>
    <w:p w14:paraId="2C5E3A4B" w14:textId="77777777" w:rsidR="008636F3" w:rsidRPr="001E4484" w:rsidRDefault="008636F3" w:rsidP="00872535">
      <w:pPr>
        <w:spacing w:after="0" w:line="240" w:lineRule="auto"/>
        <w:ind w:firstLine="567"/>
        <w:jc w:val="both"/>
        <w:rPr>
          <w:rFonts w:ascii="Times New Roman" w:eastAsia="Calibri" w:hAnsi="Times New Roman" w:cs="Times New Roman"/>
          <w:color w:val="000000"/>
          <w:sz w:val="28"/>
          <w:szCs w:val="28"/>
        </w:rPr>
      </w:pPr>
    </w:p>
    <w:p w14:paraId="35EF129C" w14:textId="77777777" w:rsidR="00872535" w:rsidRPr="001E4484" w:rsidRDefault="00933A43" w:rsidP="00872535">
      <w:pPr>
        <w:tabs>
          <w:tab w:val="right" w:pos="9072"/>
        </w:tabs>
        <w:spacing w:after="0" w:line="240" w:lineRule="auto"/>
        <w:ind w:firstLine="567"/>
        <w:jc w:val="right"/>
        <w:rPr>
          <w:rFonts w:ascii="Times New Roman" w:eastAsia="Times New Roman" w:hAnsi="Times New Roman" w:cs="Times New Roman"/>
          <w:color w:val="000000"/>
          <w:sz w:val="28"/>
          <w:lang w:eastAsia="ru-RU"/>
        </w:rPr>
      </w:pPr>
      <w:r w:rsidRPr="001E4484">
        <w:rPr>
          <w:rFonts w:ascii="Times New Roman" w:eastAsia="Times New Roman" w:hAnsi="Times New Roman" w:cs="Times New Roman"/>
          <w:noProof/>
          <w:color w:val="000000"/>
          <w:sz w:val="28"/>
          <w:lang w:eastAsia="ru-RU"/>
        </w:rPr>
      </w:r>
      <w:r w:rsidR="00933A43" w:rsidRPr="001E4484">
        <w:rPr>
          <w:rFonts w:ascii="Times New Roman" w:eastAsia="Times New Roman" w:hAnsi="Times New Roman" w:cs="Times New Roman"/>
          <w:noProof/>
          <w:color w:val="000000"/>
          <w:sz w:val="28"/>
          <w:lang w:eastAsia="ru-RU"/>
        </w:rPr>
        <w:object w:dxaOrig="3300" w:dyaOrig="820" w14:anchorId="79B20A90">
          <v:shape id="_x0000_i1026" type="#_x0000_t75" alt="" style="width:166.3pt;height:41.15pt;mso-width-percent:0;mso-height-percent:0;mso-width-percent:0;mso-height-percent:0" o:ole="">
            <v:imagedata r:id="rId25" o:title=""/>
          </v:shape>
          <o:OLEObject Type="Embed" ProgID="Equation.3" ShapeID="_x0000_i1026" DrawAspect="Content" ObjectID="_1814090812" r:id="rId26"/>
        </w:object>
      </w:r>
      <w:r w:rsidR="00872535" w:rsidRPr="001E4484">
        <w:rPr>
          <w:rFonts w:ascii="Times New Roman" w:eastAsia="Times New Roman" w:hAnsi="Times New Roman" w:cs="Times New Roman"/>
          <w:color w:val="000000"/>
          <w:sz w:val="28"/>
          <w:lang w:eastAsia="ru-RU"/>
        </w:rPr>
        <w:t>,                                           (</w:t>
      </w:r>
      <w:r w:rsidR="00414356" w:rsidRPr="001E4484">
        <w:rPr>
          <w:rFonts w:ascii="Times New Roman" w:eastAsia="Times New Roman" w:hAnsi="Times New Roman" w:cs="Times New Roman"/>
          <w:color w:val="000000"/>
          <w:sz w:val="28"/>
          <w:lang w:eastAsia="ru-RU"/>
        </w:rPr>
        <w:t>17</w:t>
      </w:r>
      <w:r w:rsidR="00872535" w:rsidRPr="001E4484">
        <w:rPr>
          <w:rFonts w:ascii="Times New Roman" w:eastAsia="Times New Roman" w:hAnsi="Times New Roman" w:cs="Times New Roman"/>
          <w:color w:val="000000"/>
          <w:sz w:val="28"/>
          <w:lang w:eastAsia="ru-RU"/>
        </w:rPr>
        <w:t>)</w:t>
      </w:r>
    </w:p>
    <w:p w14:paraId="2FA9A977" w14:textId="77777777" w:rsidR="00872535" w:rsidRPr="001E4484" w:rsidRDefault="00872535" w:rsidP="00872535">
      <w:pPr>
        <w:tabs>
          <w:tab w:val="right" w:pos="9072"/>
        </w:tabs>
        <w:spacing w:after="0" w:line="240" w:lineRule="auto"/>
        <w:ind w:firstLine="567"/>
        <w:jc w:val="both"/>
        <w:rPr>
          <w:rFonts w:ascii="Times New Roman" w:eastAsia="Times New Roman" w:hAnsi="Times New Roman" w:cs="Times New Roman"/>
          <w:color w:val="000000"/>
          <w:sz w:val="28"/>
          <w:lang w:eastAsia="ru-RU"/>
        </w:rPr>
      </w:pPr>
    </w:p>
    <w:p w14:paraId="1AD6F5F3" w14:textId="77777777" w:rsidR="003C09CC" w:rsidRDefault="00872535" w:rsidP="00414356">
      <w:pPr>
        <w:spacing w:after="0" w:line="240" w:lineRule="auto"/>
        <w:jc w:val="both"/>
        <w:rPr>
          <w:rFonts w:ascii="Times New Roman" w:eastAsia="Calibri" w:hAnsi="Times New Roman" w:cs="Times New Roman"/>
          <w:color w:val="000000"/>
          <w:sz w:val="28"/>
          <w:szCs w:val="28"/>
          <w:lang w:val="kk-KZ"/>
        </w:rPr>
      </w:pPr>
      <w:r w:rsidRPr="001E4484">
        <w:rPr>
          <w:rFonts w:ascii="Times New Roman" w:eastAsia="Calibri" w:hAnsi="Times New Roman" w:cs="Times New Roman"/>
          <w:color w:val="000000"/>
          <w:sz w:val="28"/>
          <w:szCs w:val="28"/>
        </w:rPr>
        <w:t xml:space="preserve">где </w:t>
      </w:r>
      <w:r w:rsidRPr="001E4484">
        <w:rPr>
          <w:rFonts w:ascii="Times New Roman" w:eastAsia="Calibri" w:hAnsi="Times New Roman" w:cs="Times New Roman"/>
          <w:i/>
          <w:iCs/>
          <w:color w:val="000000"/>
          <w:sz w:val="28"/>
          <w:szCs w:val="28"/>
        </w:rPr>
        <w:t xml:space="preserve">j </w:t>
      </w:r>
      <w:r w:rsidR="001540FA" w:rsidRPr="001E4484">
        <w:rPr>
          <w:rFonts w:ascii="Times New Roman" w:hAnsi="Times New Roman" w:cs="Times New Roman"/>
          <w:sz w:val="28"/>
          <w:szCs w:val="28"/>
        </w:rPr>
        <w:t>–</w:t>
      </w:r>
      <w:r w:rsidRPr="001E4484">
        <w:rPr>
          <w:rFonts w:ascii="Times New Roman" w:eastAsia="Calibri" w:hAnsi="Times New Roman" w:cs="Times New Roman"/>
          <w:i/>
          <w:iCs/>
          <w:color w:val="000000"/>
          <w:sz w:val="28"/>
          <w:szCs w:val="28"/>
        </w:rPr>
        <w:t xml:space="preserve"> </w:t>
      </w:r>
      <w:r w:rsidRPr="001E4484">
        <w:rPr>
          <w:rFonts w:ascii="Times New Roman" w:eastAsia="Calibri" w:hAnsi="Times New Roman" w:cs="Times New Roman"/>
          <w:color w:val="000000"/>
          <w:sz w:val="28"/>
          <w:szCs w:val="28"/>
        </w:rPr>
        <w:t>плотность тока в момент выключения</w:t>
      </w:r>
      <w:r w:rsidR="00414356" w:rsidRPr="001E4484">
        <w:rPr>
          <w:rFonts w:ascii="Times New Roman" w:eastAsia="Calibri" w:hAnsi="Times New Roman" w:cs="Times New Roman"/>
          <w:color w:val="000000"/>
          <w:sz w:val="28"/>
          <w:szCs w:val="28"/>
        </w:rPr>
        <w:t xml:space="preserve">; </w:t>
      </w:r>
    </w:p>
    <w:p w14:paraId="43A63C33" w14:textId="77777777" w:rsidR="003C09CC" w:rsidRDefault="00872535" w:rsidP="003C09CC">
      <w:pPr>
        <w:spacing w:after="0" w:line="240" w:lineRule="auto"/>
        <w:ind w:firstLine="392"/>
        <w:jc w:val="both"/>
        <w:rPr>
          <w:rFonts w:ascii="Times New Roman" w:eastAsia="Calibri" w:hAnsi="Times New Roman" w:cs="Times New Roman"/>
          <w:color w:val="000000"/>
          <w:sz w:val="28"/>
          <w:szCs w:val="28"/>
          <w:lang w:val="kk-KZ"/>
        </w:rPr>
      </w:pPr>
      <w:r w:rsidRPr="001E4484">
        <w:rPr>
          <w:rFonts w:ascii="Times New Roman" w:eastAsia="Calibri" w:hAnsi="Times New Roman" w:cs="Times New Roman"/>
          <w:color w:val="000000"/>
          <w:sz w:val="28"/>
          <w:szCs w:val="28"/>
        </w:rPr>
        <w:t>σ</w:t>
      </w:r>
      <w:r w:rsidRPr="001E4484">
        <w:rPr>
          <w:rFonts w:ascii="Times New Roman" w:eastAsia="Calibri" w:hAnsi="Times New Roman" w:cs="Times New Roman"/>
          <w:color w:val="000000"/>
          <w:sz w:val="28"/>
          <w:szCs w:val="28"/>
          <w:vertAlign w:val="subscript"/>
        </w:rPr>
        <w:t>i</w:t>
      </w:r>
      <w:r w:rsidRPr="001E4484">
        <w:rPr>
          <w:rFonts w:ascii="Times New Roman" w:eastAsia="Calibri" w:hAnsi="Times New Roman" w:cs="Times New Roman"/>
          <w:color w:val="000000"/>
          <w:sz w:val="28"/>
          <w:szCs w:val="28"/>
        </w:rPr>
        <w:t>= σ</w:t>
      </w:r>
      <w:r w:rsidRPr="001E4484">
        <w:rPr>
          <w:rFonts w:ascii="Times New Roman" w:eastAsia="Calibri" w:hAnsi="Times New Roman" w:cs="Times New Roman"/>
          <w:color w:val="000000"/>
          <w:sz w:val="28"/>
          <w:szCs w:val="28"/>
          <w:vertAlign w:val="subscript"/>
        </w:rPr>
        <w:t>Ag</w:t>
      </w:r>
      <w:r w:rsidRPr="001E4484">
        <w:rPr>
          <w:rFonts w:ascii="Times New Roman" w:eastAsia="Calibri" w:hAnsi="Times New Roman" w:cs="Times New Roman"/>
          <w:color w:val="000000"/>
          <w:sz w:val="28"/>
          <w:szCs w:val="28"/>
        </w:rPr>
        <w:t xml:space="preserve"> + σ</w:t>
      </w:r>
      <w:r w:rsidRPr="001E4484">
        <w:rPr>
          <w:rFonts w:ascii="Times New Roman" w:eastAsia="Calibri" w:hAnsi="Times New Roman" w:cs="Times New Roman"/>
          <w:color w:val="000000"/>
          <w:sz w:val="28"/>
          <w:szCs w:val="28"/>
          <w:vertAlign w:val="subscript"/>
        </w:rPr>
        <w:t>Cu</w:t>
      </w:r>
      <w:r w:rsidRPr="001E4484">
        <w:rPr>
          <w:rFonts w:ascii="Times New Roman" w:eastAsia="Calibri" w:hAnsi="Times New Roman" w:cs="Times New Roman"/>
          <w:color w:val="000000"/>
          <w:sz w:val="28"/>
          <w:szCs w:val="28"/>
        </w:rPr>
        <w:t xml:space="preserve"> </w:t>
      </w:r>
      <w:r w:rsidR="0080174A" w:rsidRPr="001E4484">
        <w:rPr>
          <w:rFonts w:ascii="Times New Roman" w:hAnsi="Times New Roman" w:cs="Times New Roman"/>
          <w:sz w:val="28"/>
          <w:szCs w:val="28"/>
        </w:rPr>
        <w:t>–</w:t>
      </w:r>
      <w:r w:rsidRPr="001E4484">
        <w:rPr>
          <w:rFonts w:ascii="Times New Roman" w:eastAsia="Calibri" w:hAnsi="Times New Roman" w:cs="Times New Roman"/>
          <w:color w:val="000000"/>
          <w:sz w:val="28"/>
          <w:szCs w:val="28"/>
        </w:rPr>
        <w:t xml:space="preserve"> суммарная ионная проводимость</w:t>
      </w:r>
      <w:r w:rsidR="00414356" w:rsidRPr="001E4484">
        <w:rPr>
          <w:rFonts w:ascii="Times New Roman" w:eastAsia="Calibri" w:hAnsi="Times New Roman" w:cs="Times New Roman"/>
          <w:color w:val="000000"/>
          <w:sz w:val="28"/>
          <w:szCs w:val="28"/>
        </w:rPr>
        <w:t xml:space="preserve">; </w:t>
      </w:r>
    </w:p>
    <w:p w14:paraId="5B6050F5" w14:textId="77777777" w:rsidR="003C09CC" w:rsidRDefault="00872535" w:rsidP="003C09CC">
      <w:pPr>
        <w:spacing w:after="0" w:line="240" w:lineRule="auto"/>
        <w:ind w:firstLine="392"/>
        <w:jc w:val="both"/>
        <w:rPr>
          <w:rFonts w:ascii="Times New Roman" w:eastAsia="Calibri" w:hAnsi="Times New Roman" w:cs="Times New Roman"/>
          <w:color w:val="000000"/>
          <w:sz w:val="28"/>
          <w:szCs w:val="28"/>
          <w:lang w:val="kk-KZ"/>
        </w:rPr>
      </w:pPr>
      <w:r w:rsidRPr="001E4484">
        <w:rPr>
          <w:rFonts w:ascii="Times New Roman" w:eastAsia="Calibri" w:hAnsi="Times New Roman" w:cs="Times New Roman"/>
          <w:i/>
          <w:iCs/>
          <w:color w:val="000000"/>
          <w:sz w:val="28"/>
          <w:szCs w:val="28"/>
        </w:rPr>
        <w:t xml:space="preserve">L </w:t>
      </w:r>
      <w:r w:rsidR="001540FA" w:rsidRPr="001E4484">
        <w:rPr>
          <w:rFonts w:ascii="Times New Roman" w:hAnsi="Times New Roman" w:cs="Times New Roman"/>
          <w:sz w:val="28"/>
          <w:szCs w:val="28"/>
        </w:rPr>
        <w:t>–</w:t>
      </w:r>
      <w:r w:rsidRPr="001E4484">
        <w:rPr>
          <w:rFonts w:ascii="Times New Roman" w:eastAsia="Calibri" w:hAnsi="Times New Roman" w:cs="Times New Roman"/>
          <w:color w:val="000000"/>
          <w:sz w:val="28"/>
          <w:szCs w:val="28"/>
        </w:rPr>
        <w:t xml:space="preserve"> длина образца</w:t>
      </w:r>
      <w:r w:rsidR="00414356" w:rsidRPr="001E4484">
        <w:rPr>
          <w:rFonts w:ascii="Times New Roman" w:eastAsia="Calibri" w:hAnsi="Times New Roman" w:cs="Times New Roman"/>
          <w:color w:val="000000"/>
          <w:sz w:val="28"/>
          <w:szCs w:val="28"/>
        </w:rPr>
        <w:t xml:space="preserve">; </w:t>
      </w:r>
    </w:p>
    <w:p w14:paraId="190EBE71" w14:textId="77777777" w:rsidR="00872535" w:rsidRPr="001E4484" w:rsidRDefault="00933A43" w:rsidP="003C09CC">
      <w:pPr>
        <w:spacing w:after="0" w:line="240" w:lineRule="auto"/>
        <w:ind w:firstLine="392"/>
        <w:jc w:val="both"/>
        <w:rPr>
          <w:rFonts w:ascii="Times New Roman" w:eastAsia="Calibri" w:hAnsi="Times New Roman" w:cs="Times New Roman"/>
          <w:color w:val="000000"/>
          <w:sz w:val="28"/>
          <w:szCs w:val="28"/>
        </w:rPr>
      </w:pPr>
      <w:r w:rsidRPr="001E4484">
        <w:rPr>
          <w:rFonts w:ascii="Times New Roman" w:eastAsia="Calibri" w:hAnsi="Times New Roman" w:cs="Times New Roman"/>
          <w:noProof/>
          <w:color w:val="000000"/>
          <w:sz w:val="28"/>
          <w:szCs w:val="28"/>
        </w:rPr>
      </w:r>
      <w:r w:rsidR="00933A43" w:rsidRPr="001E4484">
        <w:rPr>
          <w:rFonts w:ascii="Times New Roman" w:eastAsia="Calibri" w:hAnsi="Times New Roman" w:cs="Times New Roman"/>
          <w:noProof/>
          <w:color w:val="000000"/>
          <w:sz w:val="28"/>
          <w:szCs w:val="28"/>
        </w:rPr>
        <w:object w:dxaOrig="300" w:dyaOrig="340" w14:anchorId="0D4CF246">
          <v:shape id="_x0000_i1027" type="#_x0000_t75" alt="" style="width:11.15pt;height:17.15pt;mso-width-percent:0;mso-height-percent:0;mso-width-percent:0;mso-height-percent:0" o:ole="">
            <v:imagedata r:id="rId27" o:title=""/>
          </v:shape>
          <o:OLEObject Type="Embed" ProgID="Equation.DSMT4" ShapeID="_x0000_i1027" DrawAspect="Content" ObjectID="_1814090813" r:id="rId28"/>
        </w:object>
      </w:r>
      <w:r w:rsidR="001540FA" w:rsidRPr="001E4484">
        <w:rPr>
          <w:rFonts w:ascii="Times New Roman" w:eastAsia="Calibri" w:hAnsi="Times New Roman" w:cs="Times New Roman"/>
          <w:noProof/>
          <w:color w:val="000000"/>
          <w:sz w:val="28"/>
          <w:szCs w:val="28"/>
        </w:rPr>
        <w:t xml:space="preserve"> </w:t>
      </w:r>
      <w:r w:rsidR="001540FA" w:rsidRPr="001E4484">
        <w:rPr>
          <w:rFonts w:ascii="Times New Roman" w:hAnsi="Times New Roman" w:cs="Times New Roman"/>
          <w:sz w:val="28"/>
          <w:szCs w:val="28"/>
        </w:rPr>
        <w:t>–</w:t>
      </w:r>
      <w:r w:rsidR="00872535" w:rsidRPr="001E4484">
        <w:rPr>
          <w:rFonts w:ascii="Times New Roman" w:eastAsia="Calibri" w:hAnsi="Times New Roman" w:cs="Times New Roman"/>
          <w:color w:val="000000"/>
          <w:sz w:val="28"/>
          <w:szCs w:val="28"/>
        </w:rPr>
        <w:t xml:space="preserve"> коэффициент сопряженной химической диффузии катионов и электронов</w:t>
      </w:r>
      <w:r w:rsidR="00FA4CD1" w:rsidRPr="001E4484">
        <w:rPr>
          <w:rFonts w:ascii="Times New Roman" w:eastAsia="Calibri" w:hAnsi="Times New Roman" w:cs="Times New Roman"/>
          <w:color w:val="000000"/>
          <w:sz w:val="28"/>
          <w:szCs w:val="28"/>
        </w:rPr>
        <w:t xml:space="preserve"> [</w:t>
      </w:r>
      <w:r w:rsidR="00310A5E" w:rsidRPr="00310A5E">
        <w:rPr>
          <w:rFonts w:ascii="Times New Roman" w:eastAsia="Calibri" w:hAnsi="Times New Roman" w:cs="Times New Roman"/>
          <w:color w:val="000000"/>
          <w:sz w:val="28"/>
          <w:szCs w:val="28"/>
        </w:rPr>
        <w:t xml:space="preserve">89, </w:t>
      </w:r>
      <w:r w:rsidR="00310A5E">
        <w:rPr>
          <w:rFonts w:ascii="Times New Roman" w:eastAsia="Calibri" w:hAnsi="Times New Roman" w:cs="Times New Roman"/>
          <w:color w:val="000000"/>
          <w:sz w:val="28"/>
          <w:szCs w:val="28"/>
          <w:lang w:val="en-US"/>
        </w:rPr>
        <w:t>p</w:t>
      </w:r>
      <w:r w:rsidR="00310A5E" w:rsidRPr="00310A5E">
        <w:rPr>
          <w:rFonts w:ascii="Times New Roman" w:eastAsia="Calibri" w:hAnsi="Times New Roman" w:cs="Times New Roman"/>
          <w:color w:val="000000"/>
          <w:sz w:val="28"/>
          <w:szCs w:val="28"/>
        </w:rPr>
        <w:t>. 422-431</w:t>
      </w:r>
      <w:r w:rsidR="00FA4CD1" w:rsidRPr="001E4484">
        <w:rPr>
          <w:rFonts w:ascii="Times New Roman" w:eastAsia="Calibri" w:hAnsi="Times New Roman" w:cs="Times New Roman"/>
          <w:color w:val="000000"/>
          <w:sz w:val="28"/>
          <w:szCs w:val="28"/>
        </w:rPr>
        <w:t>]</w:t>
      </w:r>
      <w:r w:rsidR="00872535" w:rsidRPr="001E4484">
        <w:rPr>
          <w:rFonts w:ascii="Times New Roman" w:eastAsia="Calibri" w:hAnsi="Times New Roman" w:cs="Times New Roman"/>
          <w:color w:val="000000"/>
          <w:sz w:val="28"/>
          <w:szCs w:val="28"/>
        </w:rPr>
        <w:t xml:space="preserve">. </w:t>
      </w:r>
    </w:p>
    <w:p w14:paraId="65ACBD0E" w14:textId="77777777" w:rsidR="00872535" w:rsidRPr="001E4484" w:rsidRDefault="00872535" w:rsidP="003C09CC">
      <w:pPr>
        <w:spacing w:after="0" w:line="240" w:lineRule="auto"/>
        <w:ind w:firstLine="709"/>
        <w:jc w:val="both"/>
        <w:rPr>
          <w:rFonts w:ascii="Times New Roman" w:eastAsia="Calibri" w:hAnsi="Times New Roman" w:cs="Times New Roman"/>
          <w:color w:val="000000"/>
          <w:sz w:val="28"/>
          <w:szCs w:val="28"/>
        </w:rPr>
      </w:pPr>
      <w:r w:rsidRPr="001E4484">
        <w:rPr>
          <w:rFonts w:ascii="Times New Roman" w:eastAsia="Calibri" w:hAnsi="Times New Roman" w:cs="Times New Roman"/>
          <w:color w:val="000000"/>
          <w:sz w:val="28"/>
          <w:szCs w:val="28"/>
        </w:rPr>
        <w:t>Поскольку множитель перед экспонентой есть величина постоянная, график логарифма зависимости U</w:t>
      </w:r>
      <w:r w:rsidRPr="001E4484">
        <w:rPr>
          <w:rFonts w:ascii="Times New Roman" w:eastAsia="Calibri" w:hAnsi="Times New Roman" w:cs="Times New Roman"/>
          <w:color w:val="000000"/>
          <w:sz w:val="28"/>
          <w:szCs w:val="28"/>
          <w:vertAlign w:val="subscript"/>
        </w:rPr>
        <w:t>ii</w:t>
      </w:r>
      <w:r w:rsidRPr="001E4484">
        <w:rPr>
          <w:rFonts w:ascii="Times New Roman" w:eastAsia="Calibri" w:hAnsi="Times New Roman" w:cs="Times New Roman"/>
          <w:color w:val="000000"/>
          <w:sz w:val="28"/>
          <w:szCs w:val="28"/>
        </w:rPr>
        <w:t xml:space="preserve">(t) должен представлять собой прямую, из угла наклона которой можно определить коэффициент диффузии </w:t>
      </w:r>
      <w:r w:rsidR="00933A43" w:rsidRPr="001E4484">
        <w:rPr>
          <w:rFonts w:ascii="Times New Roman" w:eastAsia="Calibri" w:hAnsi="Times New Roman" w:cs="Times New Roman"/>
          <w:noProof/>
          <w:color w:val="000000"/>
          <w:position w:val="-4"/>
          <w:sz w:val="28"/>
          <w:szCs w:val="28"/>
        </w:rPr>
      </w:r>
      <w:r w:rsidR="00933A43" w:rsidRPr="001E4484">
        <w:rPr>
          <w:rFonts w:ascii="Times New Roman" w:eastAsia="Calibri" w:hAnsi="Times New Roman" w:cs="Times New Roman"/>
          <w:noProof/>
          <w:color w:val="000000"/>
          <w:position w:val="-4"/>
          <w:sz w:val="28"/>
          <w:szCs w:val="28"/>
        </w:rPr>
        <w:object w:dxaOrig="300" w:dyaOrig="340" w14:anchorId="2FD8FE96">
          <v:shape id="_x0000_i1028" type="#_x0000_t75" alt="" style="width:11.15pt;height:17.15pt;mso-width-percent:0;mso-height-percent:0;mso-width-percent:0;mso-height-percent:0" o:ole="">
            <v:imagedata r:id="rId29" o:title=""/>
          </v:shape>
          <o:OLEObject Type="Embed" ProgID="Equation.DSMT4" ShapeID="_x0000_i1028" DrawAspect="Content" ObjectID="_1814090814" r:id="rId30"/>
        </w:object>
      </w:r>
      <w:r w:rsidRPr="001E4484">
        <w:rPr>
          <w:rFonts w:ascii="Times New Roman" w:eastAsia="Calibri" w:hAnsi="Times New Roman" w:cs="Times New Roman"/>
          <w:color w:val="000000"/>
          <w:sz w:val="28"/>
          <w:szCs w:val="28"/>
        </w:rPr>
        <w:t>. Метод Миятани, по нашему мнению, можно распространить на аналогичные квазибинарные системы Cu</w:t>
      </w:r>
      <w:r w:rsidR="0068416D" w:rsidRPr="001E4484">
        <w:rPr>
          <w:rFonts w:ascii="Times New Roman" w:eastAsia="Calibri" w:hAnsi="Times New Roman" w:cs="Times New Roman"/>
          <w:color w:val="000000"/>
          <w:sz w:val="28"/>
          <w:szCs w:val="28"/>
          <w:vertAlign w:val="subscript"/>
        </w:rPr>
        <w:t>2</w:t>
      </w:r>
      <w:r w:rsidRPr="001E4484">
        <w:rPr>
          <w:rFonts w:ascii="Times New Roman" w:eastAsia="Calibri" w:hAnsi="Times New Roman" w:cs="Times New Roman"/>
          <w:color w:val="000000"/>
          <w:sz w:val="28"/>
          <w:szCs w:val="28"/>
        </w:rPr>
        <w:t>Se-Li</w:t>
      </w:r>
      <w:r w:rsidRPr="001E4484">
        <w:rPr>
          <w:rFonts w:ascii="Times New Roman" w:eastAsia="Calibri" w:hAnsi="Times New Roman" w:cs="Times New Roman"/>
          <w:color w:val="000000"/>
          <w:sz w:val="28"/>
          <w:szCs w:val="28"/>
          <w:vertAlign w:val="subscript"/>
        </w:rPr>
        <w:t>2</w:t>
      </w:r>
      <w:r w:rsidRPr="001E4484">
        <w:rPr>
          <w:rFonts w:ascii="Times New Roman" w:eastAsia="Calibri" w:hAnsi="Times New Roman" w:cs="Times New Roman"/>
          <w:color w:val="000000"/>
          <w:sz w:val="28"/>
          <w:szCs w:val="28"/>
        </w:rPr>
        <w:t>Se и Cu</w:t>
      </w:r>
      <w:r w:rsidRPr="001E4484">
        <w:rPr>
          <w:rFonts w:ascii="Times New Roman" w:eastAsia="Calibri" w:hAnsi="Times New Roman" w:cs="Times New Roman"/>
          <w:color w:val="000000"/>
          <w:sz w:val="28"/>
          <w:szCs w:val="28"/>
          <w:vertAlign w:val="subscript"/>
        </w:rPr>
        <w:t>2</w:t>
      </w:r>
      <w:r w:rsidRPr="001E4484">
        <w:rPr>
          <w:rFonts w:ascii="Times New Roman" w:eastAsia="Calibri" w:hAnsi="Times New Roman" w:cs="Times New Roman"/>
          <w:color w:val="000000"/>
          <w:sz w:val="28"/>
          <w:szCs w:val="28"/>
        </w:rPr>
        <w:t>S-Li</w:t>
      </w:r>
      <w:r w:rsidRPr="001E4484">
        <w:rPr>
          <w:rFonts w:ascii="Times New Roman" w:eastAsia="Calibri" w:hAnsi="Times New Roman" w:cs="Times New Roman"/>
          <w:color w:val="000000"/>
          <w:sz w:val="28"/>
          <w:szCs w:val="28"/>
          <w:vertAlign w:val="subscript"/>
        </w:rPr>
        <w:t>2</w:t>
      </w:r>
      <w:r w:rsidRPr="001E4484">
        <w:rPr>
          <w:rFonts w:ascii="Times New Roman" w:eastAsia="Calibri" w:hAnsi="Times New Roman" w:cs="Times New Roman"/>
          <w:color w:val="000000"/>
          <w:sz w:val="28"/>
          <w:szCs w:val="28"/>
        </w:rPr>
        <w:t>S с двумя типами подвижных катионов [</w:t>
      </w:r>
      <w:r w:rsidR="00AA4F7E" w:rsidRPr="001E4484">
        <w:rPr>
          <w:rFonts w:ascii="Times New Roman" w:eastAsia="Calibri" w:hAnsi="Times New Roman" w:cs="Times New Roman"/>
          <w:color w:val="000000"/>
          <w:sz w:val="28"/>
          <w:szCs w:val="28"/>
          <w:lang w:val="kk-KZ"/>
        </w:rPr>
        <w:t>9</w:t>
      </w:r>
      <w:r w:rsidR="00310A5E" w:rsidRPr="00310A5E">
        <w:rPr>
          <w:rFonts w:ascii="Times New Roman" w:eastAsia="Calibri" w:hAnsi="Times New Roman" w:cs="Times New Roman"/>
          <w:color w:val="000000"/>
          <w:sz w:val="28"/>
          <w:szCs w:val="28"/>
        </w:rPr>
        <w:t>0</w:t>
      </w:r>
      <w:r w:rsidRPr="001E4484">
        <w:rPr>
          <w:rFonts w:ascii="Times New Roman" w:eastAsia="Calibri" w:hAnsi="Times New Roman" w:cs="Times New Roman"/>
          <w:color w:val="000000"/>
          <w:sz w:val="28"/>
          <w:szCs w:val="28"/>
        </w:rPr>
        <w:t xml:space="preserve">, </w:t>
      </w:r>
      <w:r w:rsidR="00AA4F7E" w:rsidRPr="001E4484">
        <w:rPr>
          <w:rFonts w:ascii="Times New Roman" w:eastAsia="Calibri" w:hAnsi="Times New Roman" w:cs="Times New Roman"/>
          <w:color w:val="000000"/>
          <w:sz w:val="28"/>
          <w:szCs w:val="28"/>
          <w:lang w:val="kk-KZ"/>
        </w:rPr>
        <w:t>9</w:t>
      </w:r>
      <w:r w:rsidR="00310A5E" w:rsidRPr="00310A5E">
        <w:rPr>
          <w:rFonts w:ascii="Times New Roman" w:eastAsia="Calibri" w:hAnsi="Times New Roman" w:cs="Times New Roman"/>
          <w:color w:val="000000"/>
          <w:sz w:val="28"/>
          <w:szCs w:val="28"/>
        </w:rPr>
        <w:t>1</w:t>
      </w:r>
      <w:r w:rsidRPr="001E4484">
        <w:rPr>
          <w:rFonts w:ascii="Times New Roman" w:eastAsia="Calibri" w:hAnsi="Times New Roman" w:cs="Times New Roman"/>
          <w:color w:val="000000"/>
          <w:sz w:val="28"/>
          <w:szCs w:val="28"/>
        </w:rPr>
        <w:t>], так как все сделанные допущения при выводе формулы (</w:t>
      </w:r>
      <w:r w:rsidR="00717740" w:rsidRPr="001E4484">
        <w:rPr>
          <w:rFonts w:ascii="Times New Roman" w:eastAsia="Calibri" w:hAnsi="Times New Roman" w:cs="Times New Roman"/>
          <w:color w:val="000000"/>
          <w:sz w:val="28"/>
          <w:szCs w:val="28"/>
          <w:lang w:val="kk-KZ"/>
        </w:rPr>
        <w:t>17</w:t>
      </w:r>
      <w:r w:rsidRPr="001E4484">
        <w:rPr>
          <w:rFonts w:ascii="Times New Roman" w:eastAsia="Calibri" w:hAnsi="Times New Roman" w:cs="Times New Roman"/>
          <w:color w:val="000000"/>
          <w:sz w:val="28"/>
          <w:szCs w:val="28"/>
        </w:rPr>
        <w:t>) выполняются и при поляризации в ячейках типа Cu/CuBr/Li</w:t>
      </w:r>
      <w:r w:rsidRPr="001E4484">
        <w:rPr>
          <w:rFonts w:ascii="Times New Roman" w:eastAsia="Calibri" w:hAnsi="Times New Roman" w:cs="Times New Roman"/>
          <w:color w:val="000000"/>
          <w:sz w:val="28"/>
          <w:szCs w:val="28"/>
          <w:vertAlign w:val="subscript"/>
        </w:rPr>
        <w:t>x</w:t>
      </w:r>
      <w:r w:rsidRPr="001E4484">
        <w:rPr>
          <w:rFonts w:ascii="Times New Roman" w:eastAsia="Calibri" w:hAnsi="Times New Roman" w:cs="Times New Roman"/>
          <w:color w:val="000000"/>
          <w:sz w:val="28"/>
          <w:szCs w:val="28"/>
        </w:rPr>
        <w:t>Cu</w:t>
      </w:r>
      <w:r w:rsidRPr="001E4484">
        <w:rPr>
          <w:rFonts w:ascii="Times New Roman" w:eastAsia="Calibri" w:hAnsi="Times New Roman" w:cs="Times New Roman"/>
          <w:color w:val="000000"/>
          <w:sz w:val="28"/>
          <w:szCs w:val="28"/>
          <w:vertAlign w:val="subscript"/>
        </w:rPr>
        <w:t>2-x</w:t>
      </w:r>
      <w:r w:rsidRPr="001E4484">
        <w:rPr>
          <w:rFonts w:ascii="Times New Roman" w:eastAsia="Calibri" w:hAnsi="Times New Roman" w:cs="Times New Roman"/>
          <w:color w:val="000000"/>
          <w:sz w:val="28"/>
          <w:szCs w:val="28"/>
        </w:rPr>
        <w:t>Se/CuBr/Cu.</w:t>
      </w:r>
    </w:p>
    <w:p w14:paraId="2EDDB148" w14:textId="77777777" w:rsidR="00872535" w:rsidRPr="001E4484" w:rsidRDefault="00872535" w:rsidP="003C09CC">
      <w:pPr>
        <w:spacing w:after="0" w:line="240" w:lineRule="auto"/>
        <w:ind w:firstLine="709"/>
        <w:jc w:val="both"/>
        <w:rPr>
          <w:rFonts w:ascii="Times New Roman" w:eastAsia="Calibri" w:hAnsi="Times New Roman" w:cs="Times New Roman"/>
          <w:color w:val="000000"/>
          <w:sz w:val="28"/>
          <w:szCs w:val="28"/>
        </w:rPr>
      </w:pPr>
      <w:r w:rsidRPr="00310A5E">
        <w:rPr>
          <w:rFonts w:ascii="Times New Roman" w:eastAsia="Calibri" w:hAnsi="Times New Roman" w:cs="Times New Roman"/>
          <w:color w:val="000000"/>
          <w:sz w:val="28"/>
          <w:szCs w:val="28"/>
        </w:rPr>
        <w:lastRenderedPageBreak/>
        <w:t xml:space="preserve">Исследования химической диффузии проводились с помощью электрохимической ячейки типа представленной на рисунке </w:t>
      </w:r>
      <w:r w:rsidR="00A61A64" w:rsidRPr="00310A5E">
        <w:rPr>
          <w:rFonts w:ascii="Times New Roman" w:eastAsia="Calibri" w:hAnsi="Times New Roman" w:cs="Times New Roman"/>
          <w:color w:val="000000"/>
          <w:sz w:val="28"/>
          <w:szCs w:val="28"/>
          <w:lang w:val="kk-KZ"/>
        </w:rPr>
        <w:t>14</w:t>
      </w:r>
      <w:r w:rsidRPr="00310A5E">
        <w:rPr>
          <w:rFonts w:ascii="Times New Roman" w:eastAsia="Calibri" w:hAnsi="Times New Roman" w:cs="Times New Roman"/>
          <w:color w:val="000000"/>
          <w:sz w:val="28"/>
          <w:szCs w:val="28"/>
        </w:rPr>
        <w:t>. Через образец пропускался постоянный ионный ток при помощи электродов 1, 2 до установления стационарного состояния. После выключения тока снимались временные зависимости разности потенциалов U</w:t>
      </w:r>
      <w:r w:rsidRPr="00310A5E">
        <w:rPr>
          <w:rFonts w:ascii="Times New Roman" w:eastAsia="Calibri" w:hAnsi="Times New Roman" w:cs="Times New Roman"/>
          <w:color w:val="000000"/>
          <w:sz w:val="28"/>
          <w:szCs w:val="28"/>
          <w:vertAlign w:val="subscript"/>
        </w:rPr>
        <w:t>ii</w:t>
      </w:r>
      <w:r w:rsidRPr="00310A5E">
        <w:rPr>
          <w:rFonts w:ascii="Times New Roman" w:eastAsia="Calibri" w:hAnsi="Times New Roman" w:cs="Times New Roman"/>
          <w:color w:val="000000"/>
          <w:sz w:val="28"/>
          <w:szCs w:val="28"/>
        </w:rPr>
        <w:t xml:space="preserve"> (t) между ионными зондами 3 и 4. Коэффициент химической диффузии </w:t>
      </w:r>
      <w:r w:rsidR="00933A43" w:rsidRPr="00310A5E">
        <w:rPr>
          <w:rFonts w:ascii="Times New Roman" w:eastAsia="Calibri" w:hAnsi="Times New Roman" w:cs="Times New Roman"/>
          <w:noProof/>
          <w:color w:val="000000"/>
          <w:position w:val="-4"/>
          <w:sz w:val="28"/>
          <w:szCs w:val="28"/>
        </w:rPr>
      </w:r>
      <w:r w:rsidR="00933A43" w:rsidRPr="00310A5E">
        <w:rPr>
          <w:rFonts w:ascii="Times New Roman" w:eastAsia="Calibri" w:hAnsi="Times New Roman" w:cs="Times New Roman"/>
          <w:noProof/>
          <w:color w:val="000000"/>
          <w:position w:val="-4"/>
          <w:sz w:val="28"/>
          <w:szCs w:val="28"/>
        </w:rPr>
        <w:object w:dxaOrig="300" w:dyaOrig="340" w14:anchorId="7B132EA5">
          <v:shape id="_x0000_i1029" type="#_x0000_t75" alt="" style="width:11.15pt;height:17.15pt;mso-width-percent:0;mso-height-percent:0;mso-width-percent:0;mso-height-percent:0" o:ole="">
            <v:imagedata r:id="rId31" o:title=""/>
          </v:shape>
          <o:OLEObject Type="Embed" ProgID="Equation.DSMT4" ShapeID="_x0000_i1029" DrawAspect="Content" ObjectID="_1814090815" r:id="rId32"/>
        </w:object>
      </w:r>
      <w:r w:rsidRPr="00310A5E">
        <w:rPr>
          <w:rFonts w:ascii="Times New Roman" w:eastAsia="Calibri" w:hAnsi="Times New Roman" w:cs="Times New Roman"/>
          <w:color w:val="000000"/>
          <w:sz w:val="28"/>
          <w:szCs w:val="28"/>
        </w:rPr>
        <w:t xml:space="preserve"> рассчитывался методом наименьших квадратов из тангенса угла наклона зависимости </w:t>
      </w:r>
      <w:r w:rsidRPr="00310A5E">
        <w:rPr>
          <w:rFonts w:ascii="Times New Roman" w:eastAsia="Calibri" w:hAnsi="Times New Roman" w:cs="Times New Roman"/>
          <w:i/>
          <w:iCs/>
          <w:color w:val="000000"/>
          <w:sz w:val="28"/>
          <w:szCs w:val="28"/>
        </w:rPr>
        <w:t>ln</w:t>
      </w:r>
      <w:r w:rsidRPr="00310A5E">
        <w:rPr>
          <w:rFonts w:ascii="Times New Roman" w:eastAsia="Calibri" w:hAnsi="Times New Roman" w:cs="Times New Roman"/>
          <w:color w:val="000000"/>
          <w:sz w:val="28"/>
          <w:szCs w:val="28"/>
        </w:rPr>
        <w:t>U</w:t>
      </w:r>
      <w:r w:rsidRPr="00310A5E">
        <w:rPr>
          <w:rFonts w:ascii="Times New Roman" w:eastAsia="Calibri" w:hAnsi="Times New Roman" w:cs="Times New Roman"/>
          <w:color w:val="000000"/>
          <w:sz w:val="28"/>
          <w:szCs w:val="28"/>
          <w:vertAlign w:val="subscript"/>
        </w:rPr>
        <w:t>ii</w:t>
      </w:r>
      <w:r w:rsidRPr="00310A5E">
        <w:rPr>
          <w:rFonts w:ascii="Times New Roman" w:eastAsia="Calibri" w:hAnsi="Times New Roman" w:cs="Times New Roman"/>
          <w:color w:val="000000"/>
          <w:sz w:val="28"/>
          <w:szCs w:val="28"/>
        </w:rPr>
        <w:t>(</w:t>
      </w:r>
      <w:r w:rsidRPr="001E4484">
        <w:rPr>
          <w:rFonts w:ascii="Times New Roman" w:eastAsia="Calibri" w:hAnsi="Times New Roman" w:cs="Times New Roman"/>
          <w:color w:val="000000"/>
          <w:sz w:val="28"/>
          <w:szCs w:val="28"/>
        </w:rPr>
        <w:t xml:space="preserve">t). </w:t>
      </w:r>
    </w:p>
    <w:p w14:paraId="09E6DFEA" w14:textId="77777777" w:rsidR="009A5D64" w:rsidRPr="001E4484" w:rsidRDefault="009A5D64" w:rsidP="00872535">
      <w:pPr>
        <w:spacing w:after="0" w:line="240" w:lineRule="auto"/>
        <w:ind w:firstLine="567"/>
        <w:jc w:val="both"/>
        <w:rPr>
          <w:rFonts w:ascii="Times New Roman" w:eastAsia="Calibri" w:hAnsi="Times New Roman" w:cs="Times New Roman"/>
          <w:color w:val="000000"/>
          <w:sz w:val="28"/>
          <w:szCs w:val="28"/>
        </w:rPr>
      </w:pPr>
    </w:p>
    <w:p w14:paraId="7928D5CB" w14:textId="77777777" w:rsidR="009A5D64" w:rsidRDefault="009A5D64" w:rsidP="003C09CC">
      <w:pPr>
        <w:spacing w:after="0" w:line="240" w:lineRule="auto"/>
        <w:jc w:val="center"/>
        <w:rPr>
          <w:rFonts w:ascii="Times New Roman" w:eastAsia="Calibri" w:hAnsi="Times New Roman" w:cs="Times New Roman"/>
          <w:color w:val="000000"/>
          <w:sz w:val="28"/>
          <w:szCs w:val="28"/>
          <w:lang w:val="en-US"/>
        </w:rPr>
      </w:pPr>
      <w:r w:rsidRPr="001E4484">
        <w:rPr>
          <w:rFonts w:ascii="Times New Roman" w:eastAsia="Calibri" w:hAnsi="Times New Roman" w:cs="Times New Roman"/>
          <w:noProof/>
          <w:color w:val="000000"/>
          <w:sz w:val="28"/>
          <w:szCs w:val="28"/>
          <w:lang w:eastAsia="ru-RU"/>
        </w:rPr>
        <w:drawing>
          <wp:inline distT="0" distB="0" distL="0" distR="0" wp14:anchorId="2CAA8129" wp14:editId="2429CDE0">
            <wp:extent cx="5581935" cy="253848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8564"/>
                    <a:stretch/>
                  </pic:blipFill>
                  <pic:spPr bwMode="auto">
                    <a:xfrm>
                      <a:off x="0" y="0"/>
                      <a:ext cx="5606393" cy="2549607"/>
                    </a:xfrm>
                    <a:prstGeom prst="rect">
                      <a:avLst/>
                    </a:prstGeom>
                    <a:noFill/>
                    <a:ln>
                      <a:noFill/>
                    </a:ln>
                    <a:extLst>
                      <a:ext uri="{53640926-AAD7-44D8-BBD7-CCE9431645EC}">
                        <a14:shadowObscured xmlns:a14="http://schemas.microsoft.com/office/drawing/2010/main"/>
                      </a:ext>
                    </a:extLst>
                  </pic:spPr>
                </pic:pic>
              </a:graphicData>
            </a:graphic>
          </wp:inline>
        </w:drawing>
      </w:r>
    </w:p>
    <w:p w14:paraId="2E9EB905" w14:textId="77777777" w:rsidR="006F1134" w:rsidRPr="003C09CC" w:rsidRDefault="006F1134" w:rsidP="006F1134">
      <w:pPr>
        <w:spacing w:after="0" w:line="240" w:lineRule="auto"/>
        <w:ind w:firstLine="567"/>
        <w:jc w:val="center"/>
        <w:rPr>
          <w:rFonts w:ascii="Times New Roman" w:eastAsia="Calibri" w:hAnsi="Times New Roman" w:cs="Times New Roman"/>
          <w:color w:val="000000"/>
          <w:sz w:val="16"/>
          <w:szCs w:val="16"/>
          <w:lang w:val="en-US"/>
        </w:rPr>
      </w:pPr>
    </w:p>
    <w:p w14:paraId="1A2CBA6D" w14:textId="77777777" w:rsidR="00B902DC" w:rsidRPr="00F5447D" w:rsidRDefault="009A5D64" w:rsidP="003C09CC">
      <w:pPr>
        <w:spacing w:after="0" w:line="240" w:lineRule="auto"/>
        <w:jc w:val="center"/>
        <w:rPr>
          <w:rFonts w:ascii="Times New Roman" w:eastAsia="Calibri" w:hAnsi="Times New Roman" w:cs="Times New Roman"/>
          <w:color w:val="000000"/>
          <w:sz w:val="28"/>
          <w:szCs w:val="28"/>
        </w:rPr>
      </w:pPr>
      <w:r w:rsidRPr="001E4484">
        <w:rPr>
          <w:rFonts w:ascii="Times New Roman" w:eastAsia="Calibri" w:hAnsi="Times New Roman" w:cs="Times New Roman"/>
          <w:color w:val="000000"/>
          <w:sz w:val="28"/>
          <w:szCs w:val="28"/>
        </w:rPr>
        <w:t xml:space="preserve">Рисунок </w:t>
      </w:r>
      <w:r w:rsidR="00A61A64" w:rsidRPr="001E4484">
        <w:rPr>
          <w:rFonts w:ascii="Times New Roman" w:eastAsia="Calibri" w:hAnsi="Times New Roman" w:cs="Times New Roman"/>
          <w:color w:val="000000"/>
          <w:sz w:val="28"/>
          <w:szCs w:val="28"/>
          <w:lang w:val="kk-KZ"/>
        </w:rPr>
        <w:t>14</w:t>
      </w:r>
      <w:r w:rsidRPr="001E4484">
        <w:rPr>
          <w:rFonts w:ascii="Times New Roman" w:eastAsia="Calibri" w:hAnsi="Times New Roman" w:cs="Times New Roman"/>
          <w:color w:val="000000"/>
          <w:sz w:val="28"/>
          <w:szCs w:val="28"/>
        </w:rPr>
        <w:t xml:space="preserve"> – Схема электрохимической ячейки для измерений ионной проводимости, коэффициента ионной термо-эдс и коэффициента химической диффузии</w:t>
      </w:r>
    </w:p>
    <w:p w14:paraId="40F8B79F" w14:textId="77777777" w:rsidR="00925E92" w:rsidRPr="00F5447D" w:rsidRDefault="00925E92" w:rsidP="006F1134">
      <w:pPr>
        <w:spacing w:after="0" w:line="240" w:lineRule="auto"/>
        <w:ind w:firstLine="567"/>
        <w:jc w:val="both"/>
        <w:rPr>
          <w:rFonts w:ascii="Times New Roman" w:eastAsia="Calibri" w:hAnsi="Times New Roman" w:cs="Times New Roman"/>
          <w:color w:val="000000"/>
          <w:sz w:val="28"/>
          <w:szCs w:val="28"/>
        </w:rPr>
      </w:pPr>
    </w:p>
    <w:p w14:paraId="20A9284E" w14:textId="77777777" w:rsidR="00872535" w:rsidRPr="001E4484" w:rsidRDefault="00872535" w:rsidP="003C09CC">
      <w:pPr>
        <w:spacing w:after="0" w:line="240" w:lineRule="auto"/>
        <w:ind w:firstLine="709"/>
        <w:jc w:val="both"/>
        <w:rPr>
          <w:rFonts w:ascii="Times New Roman" w:eastAsia="Calibri" w:hAnsi="Times New Roman" w:cs="Times New Roman"/>
          <w:color w:val="000000"/>
          <w:sz w:val="28"/>
          <w:szCs w:val="28"/>
          <w:lang w:val="kk-KZ"/>
        </w:rPr>
      </w:pPr>
      <w:r w:rsidRPr="001E4484">
        <w:rPr>
          <w:rFonts w:ascii="Times New Roman" w:eastAsia="Calibri" w:hAnsi="Times New Roman" w:cs="Times New Roman"/>
          <w:color w:val="000000"/>
          <w:sz w:val="28"/>
          <w:szCs w:val="28"/>
        </w:rPr>
        <w:t>После выключения тока снимались временные зависимости разности потенциалов U</w:t>
      </w:r>
      <w:r w:rsidRPr="001E4484">
        <w:rPr>
          <w:rFonts w:ascii="Times New Roman" w:eastAsia="Calibri" w:hAnsi="Times New Roman" w:cs="Times New Roman"/>
          <w:color w:val="000000"/>
          <w:sz w:val="28"/>
          <w:szCs w:val="28"/>
          <w:vertAlign w:val="subscript"/>
        </w:rPr>
        <w:t>ii</w:t>
      </w:r>
      <w:r w:rsidRPr="001E4484">
        <w:rPr>
          <w:rFonts w:ascii="Times New Roman" w:eastAsia="Calibri" w:hAnsi="Times New Roman" w:cs="Times New Roman"/>
          <w:color w:val="000000"/>
          <w:sz w:val="28"/>
          <w:szCs w:val="28"/>
        </w:rPr>
        <w:t xml:space="preserve"> (t) между ионными зондами 3 и 4. Коэффициент химической диффузии </w:t>
      </w:r>
      <w:r w:rsidR="00933A43" w:rsidRPr="001E4484">
        <w:rPr>
          <w:rFonts w:ascii="Times New Roman" w:eastAsia="Calibri" w:hAnsi="Times New Roman" w:cs="Times New Roman"/>
          <w:noProof/>
          <w:color w:val="000000"/>
          <w:position w:val="-4"/>
          <w:sz w:val="28"/>
          <w:szCs w:val="28"/>
        </w:rPr>
      </w:r>
      <w:r w:rsidR="00933A43" w:rsidRPr="001E4484">
        <w:rPr>
          <w:rFonts w:ascii="Times New Roman" w:eastAsia="Calibri" w:hAnsi="Times New Roman" w:cs="Times New Roman"/>
          <w:noProof/>
          <w:color w:val="000000"/>
          <w:position w:val="-4"/>
          <w:sz w:val="28"/>
          <w:szCs w:val="28"/>
        </w:rPr>
        <w:object w:dxaOrig="300" w:dyaOrig="340" w14:anchorId="72CBC4E4">
          <v:shape id="_x0000_i1030" type="#_x0000_t75" alt="" style="width:11.15pt;height:17.15pt;mso-width-percent:0;mso-height-percent:0;mso-width-percent:0;mso-height-percent:0" o:ole="">
            <v:imagedata r:id="rId31" o:title=""/>
          </v:shape>
          <o:OLEObject Type="Embed" ProgID="Equation.DSMT4" ShapeID="_x0000_i1030" DrawAspect="Content" ObjectID="_1814090816" r:id="rId34"/>
        </w:object>
      </w:r>
      <w:r w:rsidRPr="001E4484">
        <w:rPr>
          <w:rFonts w:ascii="Times New Roman" w:eastAsia="Calibri" w:hAnsi="Times New Roman" w:cs="Times New Roman"/>
          <w:color w:val="000000"/>
          <w:sz w:val="28"/>
          <w:szCs w:val="28"/>
        </w:rPr>
        <w:t xml:space="preserve"> рассчитывался методом наименьших квадратов из тангенса угла наклона зависимости </w:t>
      </w:r>
      <w:r w:rsidRPr="001E4484">
        <w:rPr>
          <w:rFonts w:ascii="Times New Roman" w:eastAsia="Calibri" w:hAnsi="Times New Roman" w:cs="Times New Roman"/>
          <w:i/>
          <w:iCs/>
          <w:color w:val="000000"/>
          <w:sz w:val="28"/>
          <w:szCs w:val="28"/>
        </w:rPr>
        <w:t>ln</w:t>
      </w:r>
      <w:r w:rsidRPr="001E4484">
        <w:rPr>
          <w:rFonts w:ascii="Times New Roman" w:eastAsia="Calibri" w:hAnsi="Times New Roman" w:cs="Times New Roman"/>
          <w:color w:val="000000"/>
          <w:sz w:val="28"/>
          <w:szCs w:val="28"/>
        </w:rPr>
        <w:t>U</w:t>
      </w:r>
      <w:r w:rsidRPr="001E4484">
        <w:rPr>
          <w:rFonts w:ascii="Times New Roman" w:eastAsia="Calibri" w:hAnsi="Times New Roman" w:cs="Times New Roman"/>
          <w:color w:val="000000"/>
          <w:sz w:val="28"/>
          <w:szCs w:val="28"/>
          <w:vertAlign w:val="subscript"/>
        </w:rPr>
        <w:t>ii</w:t>
      </w:r>
      <w:r w:rsidRPr="001E4484">
        <w:rPr>
          <w:rFonts w:ascii="Times New Roman" w:eastAsia="Calibri" w:hAnsi="Times New Roman" w:cs="Times New Roman"/>
          <w:color w:val="000000"/>
          <w:sz w:val="28"/>
          <w:szCs w:val="28"/>
        </w:rPr>
        <w:t xml:space="preserve">(t). Ошибка в измерении </w:t>
      </w:r>
      <w:r w:rsidR="00933A43" w:rsidRPr="001E4484">
        <w:rPr>
          <w:rFonts w:ascii="Times New Roman" w:eastAsia="Calibri" w:hAnsi="Times New Roman" w:cs="Times New Roman"/>
          <w:noProof/>
          <w:color w:val="000000"/>
          <w:position w:val="-4"/>
          <w:sz w:val="28"/>
          <w:szCs w:val="28"/>
        </w:rPr>
      </w:r>
      <w:r w:rsidR="00933A43" w:rsidRPr="001E4484">
        <w:rPr>
          <w:rFonts w:ascii="Times New Roman" w:eastAsia="Calibri" w:hAnsi="Times New Roman" w:cs="Times New Roman"/>
          <w:noProof/>
          <w:color w:val="000000"/>
          <w:position w:val="-4"/>
          <w:sz w:val="28"/>
          <w:szCs w:val="28"/>
        </w:rPr>
        <w:object w:dxaOrig="300" w:dyaOrig="340" w14:anchorId="487770C3">
          <v:shape id="_x0000_i1031" type="#_x0000_t75" alt="" style="width:11.15pt;height:17.15pt;mso-width-percent:0;mso-height-percent:0;mso-width-percent:0;mso-height-percent:0" o:ole="">
            <v:imagedata r:id="rId31" o:title=""/>
          </v:shape>
          <o:OLEObject Type="Embed" ProgID="Equation.DSMT4" ShapeID="_x0000_i1031" DrawAspect="Content" ObjectID="_1814090817" r:id="rId35"/>
        </w:object>
      </w:r>
      <w:r w:rsidRPr="001E4484">
        <w:rPr>
          <w:rFonts w:ascii="Times New Roman" w:eastAsia="Calibri" w:hAnsi="Times New Roman" w:cs="Times New Roman"/>
          <w:i/>
          <w:iCs/>
          <w:color w:val="000000"/>
          <w:sz w:val="28"/>
          <w:szCs w:val="28"/>
        </w:rPr>
        <w:t xml:space="preserve"> </w:t>
      </w:r>
      <w:r w:rsidRPr="001E4484">
        <w:rPr>
          <w:rFonts w:ascii="Times New Roman" w:eastAsia="Calibri" w:hAnsi="Times New Roman" w:cs="Times New Roman"/>
          <w:color w:val="000000"/>
          <w:sz w:val="28"/>
          <w:szCs w:val="28"/>
        </w:rPr>
        <w:t xml:space="preserve">составляла не </w:t>
      </w:r>
      <w:r w:rsidR="00B67159" w:rsidRPr="001E4484">
        <w:rPr>
          <w:rFonts w:ascii="Times New Roman" w:eastAsia="Calibri" w:hAnsi="Times New Roman" w:cs="Times New Roman"/>
          <w:color w:val="000000"/>
          <w:sz w:val="28"/>
          <w:szCs w:val="28"/>
        </w:rPr>
        <w:t>превышала более 2-4%,</w:t>
      </w:r>
      <w:r w:rsidR="00B67159" w:rsidRPr="001E4484">
        <w:t xml:space="preserve"> </w:t>
      </w:r>
      <w:r w:rsidR="00B67159" w:rsidRPr="001E4484">
        <w:rPr>
          <w:rFonts w:ascii="Times New Roman" w:eastAsia="Calibri" w:hAnsi="Times New Roman" w:cs="Times New Roman"/>
          <w:color w:val="000000"/>
          <w:sz w:val="28"/>
          <w:szCs w:val="28"/>
        </w:rPr>
        <w:t>что обеспечивает высокую точность полученных данных. Этот метод позволяет точно характеризовать процесс диффузии ионных частиц в проводнике, а также оценивать влияние внешних условий на перенос зарядов и термо-ЭДС в материалах с ионной проводимостью. Важно отметить, что для корректности расчетов необходимо учитывать возможные источники ошибок, такие как нестабильность температуры и влияние внешних электрических полей.</w:t>
      </w:r>
    </w:p>
    <w:p w14:paraId="147BEE23" w14:textId="77777777" w:rsidR="00D42C10" w:rsidRPr="00B75733" w:rsidRDefault="004C4F0E" w:rsidP="003C09CC">
      <w:pPr>
        <w:spacing w:after="0" w:line="240" w:lineRule="auto"/>
        <w:ind w:firstLine="709"/>
        <w:jc w:val="both"/>
        <w:rPr>
          <w:rFonts w:ascii="Times New Roman" w:eastAsia="Calibri" w:hAnsi="Times New Roman" w:cs="Times New Roman"/>
          <w:color w:val="000000"/>
          <w:sz w:val="28"/>
          <w:szCs w:val="28"/>
        </w:rPr>
      </w:pPr>
      <w:r w:rsidRPr="001E4484">
        <w:rPr>
          <w:rFonts w:ascii="Times New Roman" w:eastAsia="Calibri" w:hAnsi="Times New Roman" w:cs="Times New Roman"/>
          <w:color w:val="000000"/>
          <w:sz w:val="28"/>
          <w:szCs w:val="28"/>
          <w:lang w:val="kk-KZ"/>
        </w:rPr>
        <w:t xml:space="preserve">Для того что бы построить температурную зависимоть коэффициентов диффузии, исходя из экспериментальных данных и тем самым определить параметры диффузии </w:t>
      </w:r>
      <w:r w:rsidRPr="001E4484">
        <w:rPr>
          <w:rFonts w:ascii="Times New Roman" w:eastAsia="Calibri" w:hAnsi="Times New Roman" w:cs="Times New Roman"/>
          <w:color w:val="000000"/>
          <w:sz w:val="28"/>
          <w:szCs w:val="28"/>
          <w:lang w:val="en-US"/>
        </w:rPr>
        <w:t>D</w:t>
      </w:r>
      <w:r w:rsidRPr="001E4484">
        <w:rPr>
          <w:rFonts w:ascii="Times New Roman" w:eastAsia="Calibri" w:hAnsi="Times New Roman" w:cs="Times New Roman"/>
          <w:color w:val="000000"/>
          <w:sz w:val="28"/>
          <w:szCs w:val="28"/>
          <w:vertAlign w:val="subscript"/>
          <w:lang w:val="en-US"/>
        </w:rPr>
        <w:t>o</w:t>
      </w:r>
      <w:r w:rsidRPr="001E4484">
        <w:rPr>
          <w:rFonts w:ascii="Times New Roman" w:eastAsia="Calibri" w:hAnsi="Times New Roman" w:cs="Times New Roman"/>
          <w:color w:val="000000"/>
          <w:sz w:val="28"/>
          <w:szCs w:val="28"/>
        </w:rPr>
        <w:t xml:space="preserve"> и </w:t>
      </w:r>
      <w:r w:rsidRPr="001E4484">
        <w:rPr>
          <w:rFonts w:ascii="Times New Roman" w:eastAsia="Calibri" w:hAnsi="Times New Roman" w:cs="Times New Roman"/>
          <w:color w:val="000000"/>
          <w:sz w:val="28"/>
          <w:szCs w:val="28"/>
          <w:lang w:val="en-US"/>
        </w:rPr>
        <w:t>Q</w:t>
      </w:r>
      <w:r w:rsidRPr="001E4484">
        <w:rPr>
          <w:rFonts w:ascii="Times New Roman" w:eastAsia="Calibri" w:hAnsi="Times New Roman" w:cs="Times New Roman"/>
          <w:color w:val="000000"/>
          <w:sz w:val="28"/>
          <w:szCs w:val="28"/>
        </w:rPr>
        <w:t xml:space="preserve">, необходимо уметь определять коэффициент диффузии </w:t>
      </w:r>
      <w:r w:rsidRPr="001E4484">
        <w:rPr>
          <w:rFonts w:ascii="Times New Roman" w:eastAsia="Calibri" w:hAnsi="Times New Roman" w:cs="Times New Roman"/>
          <w:color w:val="000000"/>
          <w:sz w:val="28"/>
          <w:szCs w:val="28"/>
          <w:lang w:val="en-US"/>
        </w:rPr>
        <w:t>D</w:t>
      </w:r>
      <w:r w:rsidRPr="001E4484">
        <w:rPr>
          <w:rFonts w:ascii="Times New Roman" w:eastAsia="Calibri" w:hAnsi="Times New Roman" w:cs="Times New Roman"/>
          <w:color w:val="000000"/>
          <w:sz w:val="28"/>
          <w:szCs w:val="28"/>
          <w:vertAlign w:val="subscript"/>
        </w:rPr>
        <w:t xml:space="preserve"> </w:t>
      </w:r>
      <w:r w:rsidR="00154568" w:rsidRPr="001E4484">
        <w:rPr>
          <w:rFonts w:ascii="Times New Roman" w:eastAsia="Calibri" w:hAnsi="Times New Roman" w:cs="Times New Roman"/>
          <w:color w:val="000000"/>
          <w:sz w:val="28"/>
          <w:szCs w:val="28"/>
        </w:rPr>
        <w:t>при заданной температуре</w:t>
      </w:r>
      <w:r w:rsidR="00154568" w:rsidRPr="001E4484">
        <w:rPr>
          <w:rFonts w:ascii="Times New Roman" w:eastAsia="Calibri" w:hAnsi="Times New Roman" w:cs="Times New Roman"/>
          <w:color w:val="000000"/>
          <w:sz w:val="28"/>
          <w:szCs w:val="28"/>
          <w:lang w:val="kk-KZ"/>
        </w:rPr>
        <w:t>.</w:t>
      </w:r>
      <w:r w:rsidRPr="001E4484">
        <w:rPr>
          <w:rFonts w:ascii="Times New Roman" w:eastAsia="Calibri" w:hAnsi="Times New Roman" w:cs="Times New Roman"/>
          <w:color w:val="000000"/>
          <w:sz w:val="28"/>
          <w:szCs w:val="28"/>
        </w:rPr>
        <w:t xml:space="preserve"> При экспериментальном определении коэффициентов диффузии обычно в качестве модели для расчета используются уравнения диффузии. Коэффициенту диффузии приписывают такую величину, при котророй экспериментальные результаты находятся в согласии с этими решениями.</w:t>
      </w:r>
      <w:r w:rsidR="00154568" w:rsidRPr="001E4484">
        <w:rPr>
          <w:rFonts w:ascii="Times New Roman" w:eastAsia="Calibri" w:hAnsi="Times New Roman" w:cs="Times New Roman"/>
          <w:color w:val="000000"/>
          <w:sz w:val="28"/>
          <w:szCs w:val="28"/>
          <w:lang w:val="kk-KZ"/>
        </w:rPr>
        <w:t xml:space="preserve"> </w:t>
      </w:r>
      <w:r w:rsidR="00701509" w:rsidRPr="001E4484">
        <w:rPr>
          <w:rFonts w:ascii="Times New Roman" w:eastAsia="Calibri" w:hAnsi="Times New Roman" w:cs="Times New Roman"/>
          <w:color w:val="000000"/>
          <w:sz w:val="28"/>
          <w:szCs w:val="28"/>
        </w:rPr>
        <w:t xml:space="preserve">Применение теории случайных блужданий к диффузии атомов в </w:t>
      </w:r>
      <w:r w:rsidR="00701509" w:rsidRPr="001E4484">
        <w:rPr>
          <w:rFonts w:ascii="Times New Roman" w:eastAsia="Calibri" w:hAnsi="Times New Roman" w:cs="Times New Roman"/>
          <w:color w:val="000000"/>
          <w:sz w:val="28"/>
          <w:szCs w:val="28"/>
        </w:rPr>
        <w:lastRenderedPageBreak/>
        <w:t xml:space="preserve">твердых телах приводит к уравнениям, аналогичным первому и второму закону Фика. Фик для качественного метода расчета диффузии приспособил уравнения теплопроводности, выведенные Фурье. При этом он исходил из гипотезы, что в изотропной среде количество диффундирующего вещества </w:t>
      </w:r>
      <w:r w:rsidR="00701509" w:rsidRPr="001E4484">
        <w:rPr>
          <w:rFonts w:ascii="Times New Roman" w:eastAsia="Calibri" w:hAnsi="Times New Roman" w:cs="Times New Roman"/>
          <w:color w:val="000000"/>
          <w:sz w:val="28"/>
          <w:szCs w:val="28"/>
          <w:lang w:val="en-US"/>
        </w:rPr>
        <w:t>J</w:t>
      </w:r>
      <w:r w:rsidR="00701509" w:rsidRPr="001E4484">
        <w:rPr>
          <w:rFonts w:ascii="Times New Roman" w:eastAsia="Calibri" w:hAnsi="Times New Roman" w:cs="Times New Roman"/>
          <w:color w:val="000000"/>
          <w:sz w:val="28"/>
          <w:szCs w:val="28"/>
        </w:rPr>
        <w:t>, проходящее за ед</w:t>
      </w:r>
      <w:r w:rsidR="000D2F4A">
        <w:rPr>
          <w:rFonts w:ascii="Times New Roman" w:eastAsia="Calibri" w:hAnsi="Times New Roman" w:cs="Times New Roman"/>
          <w:color w:val="000000"/>
          <w:sz w:val="28"/>
          <w:szCs w:val="28"/>
        </w:rPr>
        <w:t>и</w:t>
      </w:r>
      <w:r w:rsidR="00701509" w:rsidRPr="001E4484">
        <w:rPr>
          <w:rFonts w:ascii="Times New Roman" w:eastAsia="Calibri" w:hAnsi="Times New Roman" w:cs="Times New Roman"/>
          <w:color w:val="000000"/>
          <w:sz w:val="28"/>
          <w:szCs w:val="28"/>
        </w:rPr>
        <w:t>ницу времени через ед</w:t>
      </w:r>
      <w:r w:rsidR="000D2F4A">
        <w:rPr>
          <w:rFonts w:ascii="Times New Roman" w:eastAsia="Calibri" w:hAnsi="Times New Roman" w:cs="Times New Roman"/>
          <w:color w:val="000000"/>
          <w:sz w:val="28"/>
          <w:szCs w:val="28"/>
        </w:rPr>
        <w:t>и</w:t>
      </w:r>
      <w:r w:rsidR="00701509" w:rsidRPr="001E4484">
        <w:rPr>
          <w:rFonts w:ascii="Times New Roman" w:eastAsia="Calibri" w:hAnsi="Times New Roman" w:cs="Times New Roman"/>
          <w:color w:val="000000"/>
          <w:sz w:val="28"/>
          <w:szCs w:val="28"/>
        </w:rPr>
        <w:t>ницу площади поперечного сечения, пропорционального градиенту концентрации С, измеряем</w:t>
      </w:r>
      <w:r w:rsidR="00717017" w:rsidRPr="001E4484">
        <w:rPr>
          <w:rFonts w:ascii="Times New Roman" w:eastAsia="Calibri" w:hAnsi="Times New Roman" w:cs="Times New Roman"/>
          <w:color w:val="000000"/>
          <w:sz w:val="28"/>
          <w:szCs w:val="28"/>
        </w:rPr>
        <w:t>ому по нормали к этому сечению:</w:t>
      </w:r>
    </w:p>
    <w:p w14:paraId="716B7839" w14:textId="77777777" w:rsidR="006F1134" w:rsidRPr="00B75733" w:rsidRDefault="006F1134" w:rsidP="006F1134">
      <w:pPr>
        <w:spacing w:after="0" w:line="240" w:lineRule="auto"/>
        <w:ind w:firstLine="567"/>
        <w:jc w:val="both"/>
        <w:rPr>
          <w:rFonts w:ascii="Times New Roman" w:eastAsia="Calibri" w:hAnsi="Times New Roman" w:cs="Times New Roman"/>
          <w:color w:val="000000"/>
          <w:sz w:val="28"/>
          <w:szCs w:val="28"/>
        </w:rPr>
      </w:pPr>
    </w:p>
    <w:p w14:paraId="42F015CC" w14:textId="77777777" w:rsidR="00701509" w:rsidRPr="001E4484" w:rsidRDefault="00701509" w:rsidP="006F1134">
      <w:pPr>
        <w:spacing w:after="0" w:line="240" w:lineRule="auto"/>
        <w:ind w:firstLine="567"/>
        <w:jc w:val="right"/>
        <w:rPr>
          <w:rFonts w:ascii="Times New Roman" w:eastAsia="Calibri" w:hAnsi="Times New Roman" w:cs="Times New Roman"/>
          <w:color w:val="000000"/>
          <w:sz w:val="28"/>
          <w:szCs w:val="28"/>
        </w:rPr>
      </w:pPr>
      <m:oMath>
        <m:r>
          <w:rPr>
            <w:rFonts w:ascii="Cambria Math" w:eastAsia="Calibri" w:hAnsi="Cambria Math" w:cs="Times New Roman"/>
            <w:color w:val="000000"/>
            <w:sz w:val="28"/>
            <w:szCs w:val="28"/>
          </w:rPr>
          <m:t>J=-DgradC=-D</m:t>
        </m:r>
        <m:r>
          <m:rPr>
            <m:sty m:val="p"/>
          </m:rPr>
          <w:rPr>
            <w:rFonts w:ascii="Cambria Math" w:eastAsia="Calibri" w:hAnsi="Cambria Math" w:cs="Times New Roman"/>
            <w:color w:val="000000"/>
            <w:sz w:val="28"/>
            <w:szCs w:val="28"/>
          </w:rPr>
          <m:t>∇</m:t>
        </m:r>
        <m:r>
          <w:rPr>
            <w:rFonts w:ascii="Cambria Math" w:eastAsia="Calibri" w:hAnsi="Cambria Math" w:cs="Times New Roman"/>
            <w:color w:val="000000"/>
            <w:sz w:val="28"/>
            <w:szCs w:val="28"/>
          </w:rPr>
          <m:t>C</m:t>
        </m:r>
      </m:oMath>
      <w:r w:rsidR="00717017" w:rsidRPr="001E4484">
        <w:rPr>
          <w:rFonts w:ascii="Times New Roman" w:eastAsia="Calibri" w:hAnsi="Times New Roman" w:cs="Times New Roman"/>
          <w:color w:val="000000"/>
          <w:sz w:val="28"/>
          <w:szCs w:val="28"/>
        </w:rPr>
        <w:tab/>
      </w:r>
      <w:r w:rsidR="00717017" w:rsidRPr="001E4484">
        <w:rPr>
          <w:rFonts w:ascii="Times New Roman" w:eastAsia="Calibri" w:hAnsi="Times New Roman" w:cs="Times New Roman"/>
          <w:color w:val="000000"/>
          <w:sz w:val="28"/>
          <w:szCs w:val="28"/>
        </w:rPr>
        <w:tab/>
      </w:r>
      <w:r w:rsidR="00717017" w:rsidRPr="001E4484">
        <w:rPr>
          <w:rFonts w:ascii="Times New Roman" w:eastAsia="Calibri" w:hAnsi="Times New Roman" w:cs="Times New Roman"/>
          <w:color w:val="000000"/>
          <w:sz w:val="28"/>
          <w:szCs w:val="28"/>
        </w:rPr>
        <w:tab/>
      </w:r>
      <w:r w:rsidR="00717017" w:rsidRPr="001E4484">
        <w:rPr>
          <w:rFonts w:ascii="Times New Roman" w:eastAsia="Calibri" w:hAnsi="Times New Roman" w:cs="Times New Roman"/>
          <w:color w:val="000000"/>
          <w:sz w:val="28"/>
          <w:szCs w:val="28"/>
        </w:rPr>
        <w:tab/>
      </w:r>
      <w:r w:rsidR="00717017" w:rsidRPr="001E4484">
        <w:rPr>
          <w:rFonts w:ascii="Times New Roman" w:eastAsia="Calibri" w:hAnsi="Times New Roman" w:cs="Times New Roman"/>
          <w:color w:val="000000"/>
          <w:sz w:val="28"/>
          <w:szCs w:val="28"/>
        </w:rPr>
        <w:tab/>
        <w:t>(18)</w:t>
      </w:r>
    </w:p>
    <w:p w14:paraId="0F810CF4" w14:textId="77777777" w:rsidR="00D42C10" w:rsidRPr="001E4484" w:rsidRDefault="00D42C10" w:rsidP="006F1134">
      <w:pPr>
        <w:spacing w:after="0" w:line="240" w:lineRule="auto"/>
        <w:ind w:firstLine="567"/>
        <w:jc w:val="right"/>
        <w:rPr>
          <w:rFonts w:ascii="Times New Roman" w:eastAsia="Calibri" w:hAnsi="Times New Roman" w:cs="Times New Roman"/>
          <w:color w:val="000000"/>
          <w:sz w:val="28"/>
          <w:szCs w:val="28"/>
        </w:rPr>
      </w:pPr>
    </w:p>
    <w:p w14:paraId="64DA97F2" w14:textId="77777777" w:rsidR="00310A5E" w:rsidRPr="00132B21" w:rsidRDefault="003C09CC" w:rsidP="003C09CC">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kk-KZ"/>
        </w:rPr>
        <w:t>где</w:t>
      </w:r>
      <w:r w:rsidR="00701509" w:rsidRPr="001E4484">
        <w:rPr>
          <w:rFonts w:ascii="Times New Roman" w:eastAsia="Calibri" w:hAnsi="Times New Roman" w:cs="Times New Roman"/>
          <w:color w:val="000000"/>
          <w:sz w:val="28"/>
          <w:szCs w:val="28"/>
          <w:lang w:val="kk-KZ"/>
        </w:rPr>
        <w:t xml:space="preserve"> </w:t>
      </w:r>
      <w:r w:rsidR="00701509" w:rsidRPr="001E4484">
        <w:rPr>
          <w:rFonts w:ascii="Times New Roman" w:eastAsia="Calibri" w:hAnsi="Times New Roman" w:cs="Times New Roman"/>
          <w:color w:val="000000"/>
          <w:sz w:val="28"/>
          <w:szCs w:val="28"/>
          <w:lang w:val="en-US"/>
        </w:rPr>
        <w:t>J</w:t>
      </w:r>
      <w:r w:rsidR="00701509" w:rsidRPr="001E4484">
        <w:rPr>
          <w:rFonts w:ascii="Times New Roman" w:eastAsia="Calibri" w:hAnsi="Times New Roman" w:cs="Times New Roman"/>
          <w:color w:val="000000"/>
          <w:sz w:val="28"/>
          <w:szCs w:val="28"/>
        </w:rPr>
        <w:t xml:space="preserve"> – </w:t>
      </w:r>
      <w:r w:rsidR="00701509" w:rsidRPr="001E4484">
        <w:rPr>
          <w:rFonts w:ascii="Times New Roman" w:eastAsia="Calibri" w:hAnsi="Times New Roman" w:cs="Times New Roman"/>
          <w:color w:val="000000"/>
          <w:sz w:val="28"/>
          <w:szCs w:val="28"/>
          <w:lang w:val="kk-KZ"/>
        </w:rPr>
        <w:t>плотность потока диффундирующих атомов</w:t>
      </w:r>
      <w:r>
        <w:rPr>
          <w:rFonts w:ascii="Times New Roman" w:eastAsia="Calibri" w:hAnsi="Times New Roman" w:cs="Times New Roman"/>
          <w:color w:val="000000"/>
          <w:sz w:val="28"/>
          <w:szCs w:val="28"/>
          <w:lang w:val="kk-KZ"/>
        </w:rPr>
        <w:t>;</w:t>
      </w:r>
      <w:r w:rsidR="00701509" w:rsidRPr="001E4484">
        <w:rPr>
          <w:rFonts w:ascii="Times New Roman" w:eastAsia="Calibri" w:hAnsi="Times New Roman" w:cs="Times New Roman"/>
          <w:color w:val="000000"/>
          <w:sz w:val="28"/>
          <w:szCs w:val="28"/>
          <w:lang w:val="kk-KZ"/>
        </w:rPr>
        <w:t xml:space="preserve"> </w:t>
      </w:r>
    </w:p>
    <w:p w14:paraId="31041EAB" w14:textId="77777777" w:rsidR="00310A5E" w:rsidRPr="00310A5E" w:rsidRDefault="00701509" w:rsidP="003C09CC">
      <w:pPr>
        <w:spacing w:after="0" w:line="240" w:lineRule="auto"/>
        <w:ind w:firstLine="434"/>
        <w:jc w:val="both"/>
        <w:rPr>
          <w:rFonts w:ascii="Times New Roman" w:eastAsia="Calibri" w:hAnsi="Times New Roman" w:cs="Times New Roman"/>
          <w:color w:val="000000"/>
          <w:sz w:val="28"/>
          <w:szCs w:val="28"/>
        </w:rPr>
      </w:pPr>
      <w:r w:rsidRPr="001E4484">
        <w:rPr>
          <w:rFonts w:ascii="Times New Roman" w:eastAsia="Calibri" w:hAnsi="Times New Roman" w:cs="Times New Roman"/>
          <w:color w:val="000000"/>
          <w:sz w:val="28"/>
          <w:szCs w:val="28"/>
          <w:lang w:val="kk-KZ"/>
        </w:rPr>
        <w:t>С</w:t>
      </w:r>
      <w:r w:rsidR="004009FA" w:rsidRPr="001E4484">
        <w:rPr>
          <w:rFonts w:ascii="Times New Roman" w:eastAsia="Calibri" w:hAnsi="Times New Roman" w:cs="Times New Roman"/>
          <w:color w:val="000000"/>
          <w:sz w:val="28"/>
          <w:szCs w:val="28"/>
        </w:rPr>
        <w:t xml:space="preserve"> –</w:t>
      </w:r>
      <w:r w:rsidRPr="001E4484">
        <w:rPr>
          <w:rFonts w:ascii="Times New Roman" w:eastAsia="Calibri" w:hAnsi="Times New Roman" w:cs="Times New Roman"/>
          <w:color w:val="000000"/>
          <w:sz w:val="28"/>
          <w:szCs w:val="28"/>
          <w:lang w:val="kk-KZ"/>
        </w:rPr>
        <w:t xml:space="preserve"> их концентрация</w:t>
      </w:r>
      <w:r w:rsidR="003C09CC">
        <w:rPr>
          <w:rFonts w:ascii="Times New Roman" w:eastAsia="Calibri" w:hAnsi="Times New Roman" w:cs="Times New Roman"/>
          <w:color w:val="000000"/>
          <w:sz w:val="28"/>
          <w:szCs w:val="28"/>
          <w:lang w:val="kk-KZ"/>
        </w:rPr>
        <w:t>;</w:t>
      </w:r>
    </w:p>
    <w:p w14:paraId="0619545A" w14:textId="77777777" w:rsidR="00701509" w:rsidRPr="001E4484" w:rsidRDefault="00701509" w:rsidP="003C09CC">
      <w:pPr>
        <w:spacing w:after="0" w:line="240" w:lineRule="auto"/>
        <w:ind w:firstLine="434"/>
        <w:jc w:val="both"/>
        <w:rPr>
          <w:rFonts w:ascii="Times New Roman" w:eastAsia="Calibri" w:hAnsi="Times New Roman" w:cs="Times New Roman"/>
          <w:color w:val="000000"/>
          <w:sz w:val="28"/>
          <w:szCs w:val="28"/>
        </w:rPr>
      </w:pPr>
      <m:oMath>
        <m:r>
          <m:rPr>
            <m:sty m:val="p"/>
          </m:rPr>
          <w:rPr>
            <w:rFonts w:ascii="Cambria Math" w:eastAsia="Calibri" w:hAnsi="Cambria Math" w:cs="Times New Roman"/>
            <w:color w:val="000000"/>
            <w:sz w:val="28"/>
            <w:szCs w:val="28"/>
          </w:rPr>
          <m:t xml:space="preserve"> ∇</m:t>
        </m:r>
      </m:oMath>
      <w:r w:rsidRPr="001E4484">
        <w:rPr>
          <w:rFonts w:ascii="Times New Roman" w:eastAsia="Calibri" w:hAnsi="Times New Roman" w:cs="Times New Roman"/>
          <w:color w:val="000000"/>
          <w:sz w:val="28"/>
          <w:szCs w:val="28"/>
          <w:lang w:val="kk-KZ"/>
        </w:rPr>
        <w:t xml:space="preserve"> </w:t>
      </w:r>
      <w:r w:rsidR="004009FA" w:rsidRPr="001E4484">
        <w:rPr>
          <w:rFonts w:ascii="Times New Roman" w:eastAsia="Calibri" w:hAnsi="Times New Roman" w:cs="Times New Roman"/>
          <w:color w:val="000000"/>
          <w:sz w:val="28"/>
          <w:szCs w:val="28"/>
        </w:rPr>
        <w:t>–</w:t>
      </w:r>
      <w:r w:rsidR="00717017" w:rsidRPr="001E4484">
        <w:rPr>
          <w:rFonts w:ascii="Times New Roman" w:eastAsia="Calibri" w:hAnsi="Times New Roman" w:cs="Times New Roman"/>
          <w:color w:val="000000"/>
          <w:sz w:val="28"/>
          <w:szCs w:val="28"/>
          <w:lang w:val="kk-KZ"/>
        </w:rPr>
        <w:t xml:space="preserve"> оператор градиента. В общем случае диффузия анизотропна и коэффициент диффузии </w:t>
      </w:r>
      <w:r w:rsidR="00717017" w:rsidRPr="001E4484">
        <w:rPr>
          <w:rFonts w:ascii="Times New Roman" w:eastAsia="Calibri" w:hAnsi="Times New Roman" w:cs="Times New Roman"/>
          <w:color w:val="000000"/>
          <w:sz w:val="28"/>
          <w:szCs w:val="28"/>
          <w:lang w:val="en-US"/>
        </w:rPr>
        <w:t>D</w:t>
      </w:r>
      <w:r w:rsidR="00717017" w:rsidRPr="001E4484">
        <w:rPr>
          <w:rFonts w:ascii="Times New Roman" w:eastAsia="Calibri" w:hAnsi="Times New Roman" w:cs="Times New Roman"/>
          <w:color w:val="000000"/>
          <w:sz w:val="28"/>
          <w:szCs w:val="28"/>
        </w:rPr>
        <w:t xml:space="preserve"> –</w:t>
      </w:r>
      <w:r w:rsidR="00717017" w:rsidRPr="001E4484">
        <w:rPr>
          <w:rFonts w:ascii="Times New Roman" w:eastAsia="Calibri" w:hAnsi="Times New Roman" w:cs="Times New Roman"/>
          <w:color w:val="000000"/>
          <w:sz w:val="28"/>
          <w:szCs w:val="28"/>
          <w:lang w:val="kk-KZ"/>
        </w:rPr>
        <w:t>тензор торого ранга определяемый как:</w:t>
      </w:r>
    </w:p>
    <w:p w14:paraId="14C5A616" w14:textId="77777777" w:rsidR="00717017" w:rsidRPr="001E4484" w:rsidRDefault="00717017" w:rsidP="006F1134">
      <w:pPr>
        <w:spacing w:after="0" w:line="240" w:lineRule="auto"/>
        <w:ind w:firstLine="567"/>
        <w:jc w:val="center"/>
        <w:rPr>
          <w:rFonts w:ascii="Times New Roman" w:eastAsia="Calibri" w:hAnsi="Times New Roman" w:cs="Times New Roman"/>
          <w:color w:val="000000"/>
          <w:sz w:val="28"/>
          <w:szCs w:val="28"/>
        </w:rPr>
      </w:pPr>
    </w:p>
    <w:p w14:paraId="7D8165F7" w14:textId="77777777" w:rsidR="00717017" w:rsidRPr="001E4484" w:rsidRDefault="00717017" w:rsidP="006F1134">
      <w:pPr>
        <w:spacing w:after="0" w:line="240" w:lineRule="auto"/>
        <w:ind w:firstLine="567"/>
        <w:jc w:val="center"/>
        <w:rPr>
          <w:rFonts w:ascii="Times New Roman" w:eastAsia="Calibri" w:hAnsi="Times New Roman" w:cs="Times New Roman"/>
          <w:color w:val="000000"/>
          <w:sz w:val="28"/>
          <w:szCs w:val="28"/>
        </w:rPr>
      </w:pPr>
      <w:r w:rsidRPr="001E4484">
        <w:rPr>
          <w:rFonts w:ascii="Times New Roman" w:eastAsia="Calibri" w:hAnsi="Times New Roman" w:cs="Times New Roman"/>
          <w:color w:val="000000"/>
          <w:sz w:val="28"/>
          <w:szCs w:val="28"/>
        </w:rPr>
        <w:t xml:space="preserve">                                   </w:t>
      </w:r>
      <m:oMath>
        <m:r>
          <w:rPr>
            <w:rFonts w:ascii="Cambria Math" w:eastAsia="Calibri" w:hAnsi="Cambria Math" w:cs="Times New Roman"/>
            <w:color w:val="000000"/>
            <w:sz w:val="28"/>
            <w:szCs w:val="28"/>
            <w:lang w:val="kk-KZ"/>
          </w:rPr>
          <m:t>D=</m:t>
        </m:r>
        <m:d>
          <m:dPr>
            <m:begChr m:val="|"/>
            <m:endChr m:val="|"/>
            <m:ctrlPr>
              <w:rPr>
                <w:rFonts w:ascii="Cambria Math" w:eastAsia="Calibri" w:hAnsi="Cambria Math" w:cs="Times New Roman"/>
                <w:i/>
                <w:color w:val="000000"/>
                <w:sz w:val="28"/>
                <w:szCs w:val="28"/>
                <w:lang w:val="kk-KZ"/>
              </w:rPr>
            </m:ctrlPr>
          </m:dPr>
          <m:e>
            <m:eqArr>
              <m:eqArrPr>
                <m:ctrlPr>
                  <w:rPr>
                    <w:rFonts w:ascii="Cambria Math" w:eastAsia="Calibri" w:hAnsi="Cambria Math" w:cs="Times New Roman"/>
                    <w:i/>
                    <w:color w:val="000000"/>
                    <w:sz w:val="28"/>
                    <w:szCs w:val="28"/>
                    <w:lang w:val="kk-KZ"/>
                  </w:rPr>
                </m:ctrlPr>
              </m:eqArrPr>
              <m:e>
                <m:sSub>
                  <m:sSubPr>
                    <m:ctrlPr>
                      <w:rPr>
                        <w:rFonts w:ascii="Cambria Math" w:eastAsia="Calibri" w:hAnsi="Cambria Math" w:cs="Times New Roman"/>
                        <w:i/>
                        <w:color w:val="000000"/>
                        <w:sz w:val="28"/>
                        <w:szCs w:val="28"/>
                        <w:lang w:val="kk-KZ"/>
                      </w:rPr>
                    </m:ctrlPr>
                  </m:sSubPr>
                  <m:e>
                    <m:r>
                      <w:rPr>
                        <w:rFonts w:ascii="Cambria Math" w:eastAsia="Calibri" w:hAnsi="Cambria Math" w:cs="Times New Roman"/>
                        <w:color w:val="000000"/>
                        <w:sz w:val="28"/>
                        <w:szCs w:val="28"/>
                        <w:lang w:val="kk-KZ"/>
                      </w:rPr>
                      <m:t>D</m:t>
                    </m:r>
                  </m:e>
                  <m:sub>
                    <m:r>
                      <w:rPr>
                        <w:rFonts w:ascii="Cambria Math" w:eastAsia="Calibri" w:hAnsi="Cambria Math" w:cs="Times New Roman"/>
                        <w:color w:val="000000"/>
                        <w:sz w:val="28"/>
                        <w:szCs w:val="28"/>
                        <w:lang w:val="kk-KZ"/>
                      </w:rPr>
                      <m:t>11</m:t>
                    </m:r>
                  </m:sub>
                </m:sSub>
                <m:r>
                  <w:rPr>
                    <w:rFonts w:ascii="Cambria Math" w:eastAsia="Calibri" w:hAnsi="Cambria Math" w:cs="Times New Roman"/>
                    <w:color w:val="000000"/>
                    <w:sz w:val="28"/>
                    <w:szCs w:val="28"/>
                    <w:lang w:val="kk-KZ"/>
                  </w:rPr>
                  <m:t xml:space="preserve">     </m:t>
                </m:r>
                <m:sSub>
                  <m:sSubPr>
                    <m:ctrlPr>
                      <w:rPr>
                        <w:rFonts w:ascii="Cambria Math" w:eastAsia="Calibri" w:hAnsi="Cambria Math" w:cs="Times New Roman"/>
                        <w:i/>
                        <w:color w:val="000000"/>
                        <w:sz w:val="28"/>
                        <w:szCs w:val="28"/>
                        <w:lang w:val="kk-KZ"/>
                      </w:rPr>
                    </m:ctrlPr>
                  </m:sSubPr>
                  <m:e>
                    <m:r>
                      <w:rPr>
                        <w:rFonts w:ascii="Cambria Math" w:eastAsia="Calibri" w:hAnsi="Cambria Math" w:cs="Times New Roman"/>
                        <w:color w:val="000000"/>
                        <w:sz w:val="28"/>
                        <w:szCs w:val="28"/>
                        <w:lang w:val="kk-KZ"/>
                      </w:rPr>
                      <m:t>D</m:t>
                    </m:r>
                  </m:e>
                  <m:sub>
                    <m:r>
                      <w:rPr>
                        <w:rFonts w:ascii="Cambria Math" w:eastAsia="Calibri" w:hAnsi="Cambria Math" w:cs="Times New Roman"/>
                        <w:color w:val="000000"/>
                        <w:sz w:val="28"/>
                        <w:szCs w:val="28"/>
                        <w:lang w:val="kk-KZ"/>
                      </w:rPr>
                      <m:t>12</m:t>
                    </m:r>
                  </m:sub>
                </m:sSub>
                <m:r>
                  <w:rPr>
                    <w:rFonts w:ascii="Cambria Math" w:eastAsia="Calibri" w:hAnsi="Cambria Math" w:cs="Times New Roman"/>
                    <w:color w:val="000000"/>
                    <w:sz w:val="28"/>
                    <w:szCs w:val="28"/>
                    <w:lang w:val="kk-KZ"/>
                  </w:rPr>
                  <m:t xml:space="preserve"> </m:t>
                </m:r>
                <m:sSub>
                  <m:sSubPr>
                    <m:ctrlPr>
                      <w:rPr>
                        <w:rFonts w:ascii="Cambria Math" w:eastAsia="Calibri" w:hAnsi="Cambria Math" w:cs="Times New Roman"/>
                        <w:i/>
                        <w:color w:val="000000"/>
                        <w:sz w:val="28"/>
                        <w:szCs w:val="28"/>
                        <w:lang w:val="kk-KZ"/>
                      </w:rPr>
                    </m:ctrlPr>
                  </m:sSubPr>
                  <m:e>
                    <m:r>
                      <w:rPr>
                        <w:rFonts w:ascii="Cambria Math" w:eastAsia="Calibri" w:hAnsi="Cambria Math" w:cs="Times New Roman"/>
                        <w:color w:val="000000"/>
                        <w:sz w:val="28"/>
                        <w:szCs w:val="28"/>
                        <w:lang w:val="kk-KZ"/>
                      </w:rPr>
                      <m:t>D</m:t>
                    </m:r>
                  </m:e>
                  <m:sub>
                    <m:r>
                      <w:rPr>
                        <w:rFonts w:ascii="Cambria Math" w:eastAsia="Calibri" w:hAnsi="Cambria Math" w:cs="Times New Roman"/>
                        <w:color w:val="000000"/>
                        <w:sz w:val="28"/>
                        <w:szCs w:val="28"/>
                        <w:lang w:val="kk-KZ"/>
                      </w:rPr>
                      <m:t>13</m:t>
                    </m:r>
                  </m:sub>
                </m:sSub>
              </m:e>
              <m:e>
                <m:sSub>
                  <m:sSubPr>
                    <m:ctrlPr>
                      <w:rPr>
                        <w:rFonts w:ascii="Cambria Math" w:eastAsia="Calibri" w:hAnsi="Cambria Math" w:cs="Times New Roman"/>
                        <w:i/>
                        <w:color w:val="000000"/>
                        <w:sz w:val="28"/>
                        <w:szCs w:val="28"/>
                        <w:lang w:val="kk-KZ"/>
                      </w:rPr>
                    </m:ctrlPr>
                  </m:sSubPr>
                  <m:e>
                    <m:r>
                      <w:rPr>
                        <w:rFonts w:ascii="Cambria Math" w:eastAsia="Calibri" w:hAnsi="Cambria Math" w:cs="Times New Roman"/>
                        <w:color w:val="000000"/>
                        <w:sz w:val="28"/>
                        <w:szCs w:val="28"/>
                        <w:lang w:val="kk-KZ"/>
                      </w:rPr>
                      <m:t>D</m:t>
                    </m:r>
                  </m:e>
                  <m:sub>
                    <m:r>
                      <w:rPr>
                        <w:rFonts w:ascii="Cambria Math" w:eastAsia="Calibri" w:hAnsi="Cambria Math" w:cs="Times New Roman"/>
                        <w:color w:val="000000"/>
                        <w:sz w:val="28"/>
                        <w:szCs w:val="28"/>
                        <w:lang w:val="kk-KZ"/>
                      </w:rPr>
                      <m:t xml:space="preserve">21 </m:t>
                    </m:r>
                  </m:sub>
                </m:sSub>
                <m:r>
                  <w:rPr>
                    <w:rFonts w:ascii="Cambria Math" w:eastAsia="Calibri" w:hAnsi="Cambria Math" w:cs="Times New Roman"/>
                    <w:color w:val="000000"/>
                    <w:sz w:val="28"/>
                    <w:szCs w:val="28"/>
                    <w:lang w:val="kk-KZ"/>
                  </w:rPr>
                  <m:t xml:space="preserve"> </m:t>
                </m:r>
                <m:sSub>
                  <m:sSubPr>
                    <m:ctrlPr>
                      <w:rPr>
                        <w:rFonts w:ascii="Cambria Math" w:eastAsia="Calibri" w:hAnsi="Cambria Math" w:cs="Times New Roman"/>
                        <w:i/>
                        <w:color w:val="000000"/>
                        <w:sz w:val="28"/>
                        <w:szCs w:val="28"/>
                        <w:lang w:val="kk-KZ"/>
                      </w:rPr>
                    </m:ctrlPr>
                  </m:sSubPr>
                  <m:e>
                    <m:r>
                      <w:rPr>
                        <w:rFonts w:ascii="Cambria Math" w:eastAsia="Calibri" w:hAnsi="Cambria Math" w:cs="Times New Roman"/>
                        <w:color w:val="000000"/>
                        <w:sz w:val="28"/>
                        <w:szCs w:val="28"/>
                        <w:lang w:val="kk-KZ"/>
                      </w:rPr>
                      <m:t>D</m:t>
                    </m:r>
                  </m:e>
                  <m:sub>
                    <m:r>
                      <w:rPr>
                        <w:rFonts w:ascii="Cambria Math" w:eastAsia="Calibri" w:hAnsi="Cambria Math" w:cs="Times New Roman"/>
                        <w:color w:val="000000"/>
                        <w:sz w:val="28"/>
                        <w:szCs w:val="28"/>
                        <w:lang w:val="kk-KZ"/>
                      </w:rPr>
                      <m:t>22</m:t>
                    </m:r>
                  </m:sub>
                </m:sSub>
                <m:r>
                  <w:rPr>
                    <w:rFonts w:ascii="Cambria Math" w:eastAsia="Calibri" w:hAnsi="Cambria Math" w:cs="Times New Roman"/>
                    <w:color w:val="000000"/>
                    <w:sz w:val="28"/>
                    <w:szCs w:val="28"/>
                    <w:lang w:val="kk-KZ"/>
                  </w:rPr>
                  <m:t xml:space="preserve">  </m:t>
                </m:r>
                <m:sSub>
                  <m:sSubPr>
                    <m:ctrlPr>
                      <w:rPr>
                        <w:rFonts w:ascii="Cambria Math" w:eastAsia="Calibri" w:hAnsi="Cambria Math" w:cs="Times New Roman"/>
                        <w:i/>
                        <w:color w:val="000000"/>
                        <w:sz w:val="28"/>
                        <w:szCs w:val="28"/>
                        <w:lang w:val="kk-KZ"/>
                      </w:rPr>
                    </m:ctrlPr>
                  </m:sSubPr>
                  <m:e>
                    <m:r>
                      <w:rPr>
                        <w:rFonts w:ascii="Cambria Math" w:eastAsia="Calibri" w:hAnsi="Cambria Math" w:cs="Times New Roman"/>
                        <w:color w:val="000000"/>
                        <w:sz w:val="28"/>
                        <w:szCs w:val="28"/>
                        <w:lang w:val="kk-KZ"/>
                      </w:rPr>
                      <m:t>D</m:t>
                    </m:r>
                  </m:e>
                  <m:sub>
                    <m:r>
                      <w:rPr>
                        <w:rFonts w:ascii="Cambria Math" w:eastAsia="Calibri" w:hAnsi="Cambria Math" w:cs="Times New Roman"/>
                        <w:color w:val="000000"/>
                        <w:sz w:val="28"/>
                        <w:szCs w:val="28"/>
                        <w:lang w:val="kk-KZ"/>
                      </w:rPr>
                      <m:t>23</m:t>
                    </m:r>
                  </m:sub>
                </m:sSub>
                <m:ctrlPr>
                  <w:rPr>
                    <w:rFonts w:ascii="Cambria Math" w:eastAsia="Cambria Math" w:hAnsi="Cambria Math" w:cs="Cambria Math"/>
                    <w:i/>
                    <w:color w:val="000000"/>
                    <w:sz w:val="28"/>
                    <w:szCs w:val="28"/>
                    <w:lang w:val="kk-KZ"/>
                  </w:rPr>
                </m:ctrlPr>
              </m:e>
              <m:e>
                <m:sSub>
                  <m:sSubPr>
                    <m:ctrlPr>
                      <w:rPr>
                        <w:rFonts w:ascii="Cambria Math" w:eastAsia="Calibri" w:hAnsi="Cambria Math" w:cs="Times New Roman"/>
                        <w:i/>
                        <w:color w:val="000000"/>
                        <w:sz w:val="28"/>
                        <w:szCs w:val="28"/>
                        <w:lang w:val="kk-KZ"/>
                      </w:rPr>
                    </m:ctrlPr>
                  </m:sSubPr>
                  <m:e>
                    <m:r>
                      <w:rPr>
                        <w:rFonts w:ascii="Cambria Math" w:eastAsia="Calibri" w:hAnsi="Cambria Math" w:cs="Times New Roman"/>
                        <w:color w:val="000000"/>
                        <w:sz w:val="28"/>
                        <w:szCs w:val="28"/>
                        <w:lang w:val="kk-KZ"/>
                      </w:rPr>
                      <m:t>D</m:t>
                    </m:r>
                  </m:e>
                  <m:sub>
                    <m:r>
                      <w:rPr>
                        <w:rFonts w:ascii="Cambria Math" w:eastAsia="Calibri" w:hAnsi="Cambria Math" w:cs="Times New Roman"/>
                        <w:color w:val="000000"/>
                        <w:sz w:val="28"/>
                        <w:szCs w:val="28"/>
                        <w:lang w:val="kk-KZ"/>
                      </w:rPr>
                      <m:t xml:space="preserve">31  </m:t>
                    </m:r>
                  </m:sub>
                </m:sSub>
                <m:r>
                  <w:rPr>
                    <w:rFonts w:ascii="Cambria Math" w:eastAsia="Cambria Math" w:hAnsi="Cambria Math" w:cs="Cambria Math"/>
                    <w:color w:val="000000"/>
                    <w:sz w:val="28"/>
                    <w:szCs w:val="28"/>
                    <w:lang w:val="kk-KZ"/>
                  </w:rPr>
                  <m:t xml:space="preserve">    </m:t>
                </m:r>
                <m:sSub>
                  <m:sSubPr>
                    <m:ctrlPr>
                      <w:rPr>
                        <w:rFonts w:ascii="Cambria Math" w:eastAsia="Calibri" w:hAnsi="Cambria Math" w:cs="Times New Roman"/>
                        <w:i/>
                        <w:color w:val="000000"/>
                        <w:sz w:val="28"/>
                        <w:szCs w:val="28"/>
                        <w:lang w:val="kk-KZ"/>
                      </w:rPr>
                    </m:ctrlPr>
                  </m:sSubPr>
                  <m:e>
                    <m:r>
                      <w:rPr>
                        <w:rFonts w:ascii="Cambria Math" w:eastAsia="Calibri" w:hAnsi="Cambria Math" w:cs="Times New Roman"/>
                        <w:color w:val="000000"/>
                        <w:sz w:val="28"/>
                        <w:szCs w:val="28"/>
                        <w:lang w:val="kk-KZ"/>
                      </w:rPr>
                      <m:t>D</m:t>
                    </m:r>
                  </m:e>
                  <m:sub>
                    <m:r>
                      <w:rPr>
                        <w:rFonts w:ascii="Cambria Math" w:eastAsia="Calibri" w:hAnsi="Cambria Math" w:cs="Times New Roman"/>
                        <w:color w:val="000000"/>
                        <w:sz w:val="28"/>
                        <w:szCs w:val="28"/>
                        <w:lang w:val="kk-KZ"/>
                      </w:rPr>
                      <m:t xml:space="preserve">32   </m:t>
                    </m:r>
                  </m:sub>
                </m:sSub>
                <m:sSub>
                  <m:sSubPr>
                    <m:ctrlPr>
                      <w:rPr>
                        <w:rFonts w:ascii="Cambria Math" w:eastAsia="Calibri" w:hAnsi="Cambria Math" w:cs="Times New Roman"/>
                        <w:i/>
                        <w:color w:val="000000"/>
                        <w:sz w:val="28"/>
                        <w:szCs w:val="28"/>
                        <w:lang w:val="kk-KZ"/>
                      </w:rPr>
                    </m:ctrlPr>
                  </m:sSubPr>
                  <m:e>
                    <m:r>
                      <w:rPr>
                        <w:rFonts w:ascii="Cambria Math" w:eastAsia="Calibri" w:hAnsi="Cambria Math" w:cs="Times New Roman"/>
                        <w:color w:val="000000"/>
                        <w:sz w:val="28"/>
                        <w:szCs w:val="28"/>
                        <w:lang w:val="kk-KZ"/>
                      </w:rPr>
                      <m:t>D</m:t>
                    </m:r>
                  </m:e>
                  <m:sub>
                    <m:r>
                      <w:rPr>
                        <w:rFonts w:ascii="Cambria Math" w:eastAsia="Calibri" w:hAnsi="Cambria Math" w:cs="Times New Roman"/>
                        <w:color w:val="000000"/>
                        <w:sz w:val="28"/>
                        <w:szCs w:val="28"/>
                        <w:lang w:val="kk-KZ"/>
                      </w:rPr>
                      <m:t>33</m:t>
                    </m:r>
                  </m:sub>
                </m:sSub>
              </m:e>
            </m:eqArr>
          </m:e>
        </m:d>
      </m:oMath>
      <w:r w:rsidRPr="001E4484">
        <w:rPr>
          <w:rFonts w:ascii="Times New Roman" w:eastAsia="Calibri" w:hAnsi="Times New Roman" w:cs="Times New Roman"/>
          <w:color w:val="000000"/>
          <w:sz w:val="28"/>
          <w:szCs w:val="28"/>
          <w:lang w:val="kk-KZ"/>
        </w:rPr>
        <w:t xml:space="preserve"> </w:t>
      </w:r>
      <w:r w:rsidRPr="001E4484">
        <w:rPr>
          <w:rFonts w:ascii="Times New Roman" w:eastAsia="Calibri" w:hAnsi="Times New Roman" w:cs="Times New Roman"/>
          <w:color w:val="000000"/>
          <w:sz w:val="28"/>
          <w:szCs w:val="28"/>
        </w:rPr>
        <w:t xml:space="preserve">           </w:t>
      </w:r>
      <w:r w:rsidRPr="001E4484">
        <w:rPr>
          <w:rFonts w:ascii="Times New Roman" w:eastAsia="Calibri" w:hAnsi="Times New Roman" w:cs="Times New Roman"/>
          <w:color w:val="000000"/>
          <w:sz w:val="28"/>
          <w:szCs w:val="28"/>
        </w:rPr>
        <w:tab/>
      </w:r>
      <w:r w:rsidRPr="001E4484">
        <w:rPr>
          <w:rFonts w:ascii="Times New Roman" w:eastAsia="Calibri" w:hAnsi="Times New Roman" w:cs="Times New Roman"/>
          <w:color w:val="000000"/>
          <w:sz w:val="28"/>
          <w:szCs w:val="28"/>
        </w:rPr>
        <w:tab/>
        <w:t xml:space="preserve">                            (19)</w:t>
      </w:r>
    </w:p>
    <w:p w14:paraId="6831BBF9" w14:textId="77777777" w:rsidR="00717017" w:rsidRPr="001E4484" w:rsidRDefault="00717017" w:rsidP="006F1134">
      <w:pPr>
        <w:spacing w:after="0" w:line="240" w:lineRule="auto"/>
        <w:ind w:firstLine="567"/>
        <w:jc w:val="center"/>
        <w:rPr>
          <w:rFonts w:ascii="Times New Roman" w:eastAsia="Calibri" w:hAnsi="Times New Roman" w:cs="Times New Roman"/>
          <w:color w:val="000000"/>
          <w:sz w:val="28"/>
          <w:szCs w:val="28"/>
        </w:rPr>
      </w:pPr>
    </w:p>
    <w:p w14:paraId="57053A6A" w14:textId="77777777" w:rsidR="00717017" w:rsidRPr="00B75733" w:rsidRDefault="00717017" w:rsidP="009E7284">
      <w:pPr>
        <w:spacing w:after="0" w:line="240" w:lineRule="auto"/>
        <w:ind w:firstLine="709"/>
        <w:jc w:val="both"/>
        <w:rPr>
          <w:rFonts w:ascii="Times New Roman" w:eastAsia="Calibri" w:hAnsi="Times New Roman" w:cs="Times New Roman"/>
          <w:color w:val="000000"/>
          <w:sz w:val="28"/>
          <w:szCs w:val="28"/>
        </w:rPr>
      </w:pPr>
      <w:r w:rsidRPr="001E4484">
        <w:rPr>
          <w:rFonts w:ascii="Times New Roman" w:eastAsia="Calibri" w:hAnsi="Times New Roman" w:cs="Times New Roman"/>
          <w:color w:val="000000"/>
          <w:sz w:val="28"/>
          <w:szCs w:val="28"/>
          <w:lang w:val="kk-KZ"/>
        </w:rPr>
        <w:t>Ур</w:t>
      </w:r>
      <w:r w:rsidR="00154568" w:rsidRPr="001E4484">
        <w:rPr>
          <w:rFonts w:ascii="Times New Roman" w:eastAsia="Calibri" w:hAnsi="Times New Roman" w:cs="Times New Roman"/>
          <w:color w:val="000000"/>
          <w:sz w:val="28"/>
          <w:szCs w:val="28"/>
          <w:lang w:val="kk-KZ"/>
        </w:rPr>
        <w:t>а</w:t>
      </w:r>
      <w:r w:rsidRPr="001E4484">
        <w:rPr>
          <w:rFonts w:ascii="Times New Roman" w:eastAsia="Calibri" w:hAnsi="Times New Roman" w:cs="Times New Roman"/>
          <w:color w:val="000000"/>
          <w:sz w:val="28"/>
          <w:szCs w:val="28"/>
          <w:lang w:val="kk-KZ"/>
        </w:rPr>
        <w:t xml:space="preserve">внение 18 назвается первым законом Фика для стационарного потока. Для одномерной диффузии и изотропной среды уравнение </w:t>
      </w:r>
      <w:r w:rsidR="00154568" w:rsidRPr="001E4484">
        <w:rPr>
          <w:rFonts w:ascii="Times New Roman" w:eastAsia="Calibri" w:hAnsi="Times New Roman" w:cs="Times New Roman"/>
          <w:color w:val="000000"/>
          <w:sz w:val="28"/>
          <w:szCs w:val="28"/>
          <w:lang w:val="kk-KZ"/>
        </w:rPr>
        <w:t>фика будет иметь вид:</w:t>
      </w:r>
    </w:p>
    <w:p w14:paraId="7E9ED11E" w14:textId="77777777" w:rsidR="006F1134" w:rsidRPr="00B75733" w:rsidRDefault="006F1134" w:rsidP="006F1134">
      <w:pPr>
        <w:spacing w:after="0" w:line="240" w:lineRule="auto"/>
        <w:ind w:firstLine="567"/>
        <w:jc w:val="both"/>
        <w:rPr>
          <w:rFonts w:ascii="Times New Roman" w:eastAsia="Calibri" w:hAnsi="Times New Roman" w:cs="Times New Roman"/>
          <w:color w:val="000000"/>
          <w:sz w:val="28"/>
          <w:szCs w:val="28"/>
        </w:rPr>
      </w:pPr>
    </w:p>
    <w:p w14:paraId="2DC95938" w14:textId="77777777" w:rsidR="00154568" w:rsidRPr="001E4484" w:rsidRDefault="00933A43" w:rsidP="006F1134">
      <w:pPr>
        <w:spacing w:after="0" w:line="240" w:lineRule="auto"/>
        <w:ind w:firstLine="708"/>
        <w:jc w:val="right"/>
        <w:rPr>
          <w:rFonts w:ascii="Times New Roman" w:eastAsia="Calibri" w:hAnsi="Times New Roman" w:cs="Times New Roman"/>
          <w:color w:val="000000"/>
          <w:sz w:val="28"/>
          <w:szCs w:val="28"/>
          <w:lang w:val="kk-KZ"/>
        </w:rPr>
      </w:pPr>
      <m:oMath>
        <m:sSub>
          <m:sSubPr>
            <m:ctrlPr>
              <w:rPr>
                <w:rFonts w:ascii="Cambria Math" w:eastAsia="Calibri" w:hAnsi="Cambria Math" w:cs="Times New Roman"/>
                <w:i/>
                <w:color w:val="000000"/>
                <w:sz w:val="28"/>
                <w:szCs w:val="28"/>
                <w:lang w:val="kk-KZ"/>
              </w:rPr>
            </m:ctrlPr>
          </m:sSubPr>
          <m:e>
            <m:r>
              <w:rPr>
                <w:rFonts w:ascii="Cambria Math" w:eastAsia="Calibri" w:hAnsi="Cambria Math" w:cs="Times New Roman"/>
                <w:color w:val="000000"/>
                <w:sz w:val="28"/>
                <w:szCs w:val="28"/>
                <w:lang w:val="en-US"/>
              </w:rPr>
              <m:t>J</m:t>
            </m:r>
          </m:e>
          <m:sub>
            <m:r>
              <w:rPr>
                <w:rFonts w:ascii="Cambria Math" w:eastAsia="Calibri" w:hAnsi="Cambria Math" w:cs="Times New Roman"/>
                <w:color w:val="000000"/>
                <w:sz w:val="28"/>
                <w:szCs w:val="28"/>
                <w:lang w:val="kk-KZ"/>
              </w:rPr>
              <m:t>x</m:t>
            </m:r>
          </m:sub>
        </m:sSub>
        <m:r>
          <w:rPr>
            <w:rFonts w:ascii="Cambria Math" w:eastAsia="Calibri" w:hAnsi="Cambria Math" w:cs="Times New Roman"/>
            <w:color w:val="000000"/>
            <w:sz w:val="28"/>
            <w:szCs w:val="28"/>
            <w:lang w:val="kk-KZ"/>
          </w:rPr>
          <m:t>=-D</m:t>
        </m:r>
        <m:f>
          <m:fPr>
            <m:ctrlPr>
              <w:rPr>
                <w:rFonts w:ascii="Cambria Math" w:eastAsia="Calibri" w:hAnsi="Cambria Math" w:cs="Times New Roman"/>
                <w:i/>
                <w:color w:val="000000"/>
                <w:sz w:val="28"/>
                <w:szCs w:val="28"/>
                <w:lang w:val="kk-KZ"/>
              </w:rPr>
            </m:ctrlPr>
          </m:fPr>
          <m:num>
            <m:r>
              <w:rPr>
                <w:rFonts w:ascii="Cambria Math" w:eastAsia="Calibri" w:hAnsi="Cambria Math" w:cs="Times New Roman"/>
                <w:color w:val="000000"/>
                <w:sz w:val="28"/>
                <w:szCs w:val="28"/>
                <w:lang w:val="kk-KZ"/>
              </w:rPr>
              <m:t>∂C</m:t>
            </m:r>
          </m:num>
          <m:den>
            <m:r>
              <w:rPr>
                <w:rFonts w:ascii="Cambria Math" w:eastAsia="Calibri" w:hAnsi="Cambria Math" w:cs="Times New Roman"/>
                <w:color w:val="000000"/>
                <w:sz w:val="28"/>
                <w:szCs w:val="28"/>
                <w:lang w:val="kk-KZ"/>
              </w:rPr>
              <m:t>∂x</m:t>
            </m:r>
          </m:den>
        </m:f>
      </m:oMath>
      <w:r w:rsidR="00154568" w:rsidRPr="001E4484">
        <w:rPr>
          <w:rFonts w:ascii="Times New Roman" w:eastAsia="Calibri" w:hAnsi="Times New Roman" w:cs="Times New Roman"/>
          <w:color w:val="000000"/>
          <w:sz w:val="28"/>
          <w:szCs w:val="28"/>
        </w:rPr>
        <w:t xml:space="preserve">   </w:t>
      </w:r>
      <w:r w:rsidR="00154568" w:rsidRPr="001E4484">
        <w:rPr>
          <w:rFonts w:ascii="Times New Roman" w:eastAsia="Calibri" w:hAnsi="Times New Roman" w:cs="Times New Roman"/>
          <w:color w:val="000000"/>
          <w:sz w:val="28"/>
          <w:szCs w:val="28"/>
        </w:rPr>
        <w:tab/>
      </w:r>
      <w:r w:rsidR="00154568" w:rsidRPr="001E4484">
        <w:rPr>
          <w:rFonts w:ascii="Times New Roman" w:eastAsia="Calibri" w:hAnsi="Times New Roman" w:cs="Times New Roman"/>
          <w:color w:val="000000"/>
          <w:sz w:val="28"/>
          <w:szCs w:val="28"/>
        </w:rPr>
        <w:tab/>
      </w:r>
      <w:r w:rsidR="00154568" w:rsidRPr="001E4484">
        <w:rPr>
          <w:rFonts w:ascii="Times New Roman" w:eastAsia="Calibri" w:hAnsi="Times New Roman" w:cs="Times New Roman"/>
          <w:color w:val="000000"/>
          <w:sz w:val="28"/>
          <w:szCs w:val="28"/>
        </w:rPr>
        <w:tab/>
      </w:r>
      <w:r w:rsidR="00154568" w:rsidRPr="001E4484">
        <w:rPr>
          <w:rFonts w:ascii="Times New Roman" w:eastAsia="Calibri" w:hAnsi="Times New Roman" w:cs="Times New Roman"/>
          <w:color w:val="000000"/>
          <w:sz w:val="28"/>
          <w:szCs w:val="28"/>
        </w:rPr>
        <w:tab/>
      </w:r>
      <w:r w:rsidR="00154568" w:rsidRPr="001E4484">
        <w:rPr>
          <w:rFonts w:ascii="Times New Roman" w:eastAsia="Calibri" w:hAnsi="Times New Roman" w:cs="Times New Roman"/>
          <w:color w:val="000000"/>
          <w:sz w:val="28"/>
          <w:szCs w:val="28"/>
          <w:lang w:val="kk-KZ"/>
        </w:rPr>
        <w:tab/>
      </w:r>
      <w:r w:rsidR="00154568" w:rsidRPr="001E4484">
        <w:rPr>
          <w:rFonts w:ascii="Times New Roman" w:eastAsia="Calibri" w:hAnsi="Times New Roman" w:cs="Times New Roman"/>
          <w:color w:val="000000"/>
          <w:sz w:val="28"/>
          <w:szCs w:val="28"/>
        </w:rPr>
        <w:t>(20)</w:t>
      </w:r>
    </w:p>
    <w:p w14:paraId="207093C9" w14:textId="77777777" w:rsidR="00717017" w:rsidRPr="001E4484" w:rsidRDefault="00717017" w:rsidP="006F1134">
      <w:pPr>
        <w:spacing w:after="0" w:line="240" w:lineRule="auto"/>
        <w:ind w:firstLine="567"/>
        <w:jc w:val="center"/>
        <w:rPr>
          <w:rFonts w:ascii="Times New Roman" w:eastAsia="Calibri" w:hAnsi="Times New Roman" w:cs="Times New Roman"/>
          <w:color w:val="000000"/>
          <w:sz w:val="28"/>
          <w:szCs w:val="28"/>
          <w:lang w:val="kk-KZ"/>
        </w:rPr>
      </w:pPr>
    </w:p>
    <w:p w14:paraId="19E242B7" w14:textId="77777777" w:rsidR="00836139" w:rsidRPr="00B75733" w:rsidRDefault="00836139" w:rsidP="009E7284">
      <w:pPr>
        <w:spacing w:after="0" w:line="240" w:lineRule="auto"/>
        <w:ind w:firstLine="709"/>
        <w:jc w:val="both"/>
        <w:rPr>
          <w:rFonts w:ascii="Times New Roman" w:eastAsia="Calibri" w:hAnsi="Times New Roman" w:cs="Times New Roman"/>
          <w:color w:val="000000"/>
          <w:sz w:val="28"/>
          <w:szCs w:val="28"/>
        </w:rPr>
      </w:pPr>
      <w:r w:rsidRPr="001E4484">
        <w:rPr>
          <w:rFonts w:ascii="Times New Roman" w:eastAsia="Calibri" w:hAnsi="Times New Roman" w:cs="Times New Roman"/>
          <w:color w:val="000000"/>
          <w:sz w:val="28"/>
          <w:szCs w:val="28"/>
          <w:lang w:val="kk-KZ"/>
        </w:rPr>
        <w:t xml:space="preserve">Для нестационарного потока из формулы 20 легко получить второй закон Фика, исходя из скорости накопления диффундирующего вещества в данном элементе объема является разностью между приходящими ивыходящими потоками за еденицу времени. </w:t>
      </w:r>
      <w:r w:rsidR="006226D4" w:rsidRPr="001E4484">
        <w:rPr>
          <w:rFonts w:ascii="Times New Roman" w:eastAsia="Calibri" w:hAnsi="Times New Roman" w:cs="Times New Roman"/>
          <w:color w:val="000000"/>
          <w:sz w:val="28"/>
          <w:szCs w:val="28"/>
          <w:lang w:val="kk-KZ"/>
        </w:rPr>
        <w:t>Если D считается постоянным (не зависит от концентрации и координаты), уравнение упрощается до классического вида второго закона Фика:</w:t>
      </w:r>
    </w:p>
    <w:p w14:paraId="18261EE7" w14:textId="77777777" w:rsidR="006F1134" w:rsidRPr="00B75733" w:rsidRDefault="006F1134" w:rsidP="006F1134">
      <w:pPr>
        <w:spacing w:after="0" w:line="240" w:lineRule="auto"/>
        <w:ind w:firstLine="709"/>
        <w:jc w:val="both"/>
        <w:rPr>
          <w:rFonts w:ascii="Times New Roman" w:eastAsia="Calibri" w:hAnsi="Times New Roman" w:cs="Times New Roman"/>
          <w:color w:val="000000"/>
          <w:sz w:val="28"/>
          <w:szCs w:val="28"/>
        </w:rPr>
      </w:pPr>
    </w:p>
    <w:p w14:paraId="097C5525" w14:textId="77777777" w:rsidR="009E7284" w:rsidRPr="001E4484" w:rsidRDefault="00933A43" w:rsidP="009E7284">
      <w:pPr>
        <w:spacing w:after="0" w:line="240" w:lineRule="auto"/>
        <w:jc w:val="right"/>
        <w:rPr>
          <w:rFonts w:ascii="Times New Roman" w:eastAsia="Calibri" w:hAnsi="Times New Roman" w:cs="Times New Roman"/>
          <w:color w:val="000000"/>
          <w:sz w:val="28"/>
          <w:szCs w:val="28"/>
          <w:lang w:val="kk-KZ"/>
        </w:rPr>
      </w:pPr>
      <m:oMath>
        <m:f>
          <m:fPr>
            <m:ctrlPr>
              <w:rPr>
                <w:rFonts w:ascii="Cambria Math" w:eastAsia="Calibri" w:hAnsi="Cambria Math" w:cs="Times New Roman"/>
                <w:i/>
                <w:color w:val="000000"/>
                <w:sz w:val="28"/>
                <w:szCs w:val="28"/>
                <w:lang w:val="kk-KZ"/>
              </w:rPr>
            </m:ctrlPr>
          </m:fPr>
          <m:num>
            <m:r>
              <w:rPr>
                <w:rFonts w:ascii="Cambria Math" w:eastAsia="Calibri" w:hAnsi="Cambria Math" w:cs="Times New Roman"/>
                <w:color w:val="000000"/>
                <w:sz w:val="28"/>
                <w:szCs w:val="28"/>
                <w:lang w:val="kk-KZ"/>
              </w:rPr>
              <m:t>∂С</m:t>
            </m:r>
          </m:num>
          <m:den>
            <m:r>
              <w:rPr>
                <w:rFonts w:ascii="Cambria Math" w:eastAsia="Calibri" w:hAnsi="Cambria Math" w:cs="Times New Roman"/>
                <w:color w:val="000000"/>
                <w:sz w:val="28"/>
                <w:szCs w:val="28"/>
                <w:lang w:val="kk-KZ"/>
              </w:rPr>
              <m:t>∂</m:t>
            </m:r>
            <m:r>
              <w:rPr>
                <w:rFonts w:ascii="Cambria Math" w:eastAsia="Calibri" w:hAnsi="Cambria Math" w:cs="Times New Roman"/>
                <w:color w:val="000000"/>
                <w:sz w:val="28"/>
                <w:szCs w:val="28"/>
                <w:lang w:val="en-US"/>
              </w:rPr>
              <m:t>t</m:t>
            </m:r>
          </m:den>
        </m:f>
        <m:r>
          <w:rPr>
            <w:rFonts w:ascii="Cambria Math" w:eastAsia="Calibri" w:hAnsi="Cambria Math" w:cs="Times New Roman"/>
            <w:color w:val="000000"/>
            <w:sz w:val="28"/>
            <w:szCs w:val="28"/>
            <w:lang w:val="kk-KZ"/>
          </w:rPr>
          <m:t>=D</m:t>
        </m:r>
        <m:f>
          <m:fPr>
            <m:ctrlPr>
              <w:rPr>
                <w:rFonts w:ascii="Cambria Math" w:eastAsia="Calibri" w:hAnsi="Cambria Math" w:cs="Times New Roman"/>
                <w:i/>
                <w:color w:val="000000"/>
                <w:sz w:val="28"/>
                <w:szCs w:val="28"/>
                <w:lang w:val="kk-KZ"/>
              </w:rPr>
            </m:ctrlPr>
          </m:fPr>
          <m:num>
            <m:sSup>
              <m:sSupPr>
                <m:ctrlPr>
                  <w:rPr>
                    <w:rFonts w:ascii="Cambria Math" w:eastAsia="Calibri" w:hAnsi="Cambria Math" w:cs="Times New Roman"/>
                    <w:i/>
                    <w:color w:val="000000"/>
                    <w:sz w:val="28"/>
                    <w:szCs w:val="28"/>
                    <w:lang w:val="kk-KZ"/>
                  </w:rPr>
                </m:ctrlPr>
              </m:sSupPr>
              <m:e>
                <m:r>
                  <w:rPr>
                    <w:rFonts w:ascii="Cambria Math" w:eastAsia="Calibri" w:hAnsi="Cambria Math" w:cs="Times New Roman"/>
                    <w:color w:val="000000"/>
                    <w:sz w:val="28"/>
                    <w:szCs w:val="28"/>
                    <w:lang w:val="kk-KZ"/>
                  </w:rPr>
                  <m:t>∂</m:t>
                </m:r>
              </m:e>
              <m:sup>
                <m:r>
                  <w:rPr>
                    <w:rFonts w:ascii="Cambria Math" w:eastAsia="Calibri" w:hAnsi="Cambria Math" w:cs="Times New Roman"/>
                    <w:color w:val="000000"/>
                    <w:sz w:val="28"/>
                    <w:szCs w:val="28"/>
                    <w:lang w:val="kk-KZ"/>
                  </w:rPr>
                  <m:t>2</m:t>
                </m:r>
              </m:sup>
            </m:sSup>
            <m:r>
              <w:rPr>
                <w:rFonts w:ascii="Cambria Math" w:eastAsia="Calibri" w:hAnsi="Cambria Math" w:cs="Times New Roman"/>
                <w:color w:val="000000"/>
                <w:sz w:val="28"/>
                <w:szCs w:val="28"/>
                <w:lang w:val="kk-KZ"/>
              </w:rPr>
              <m:t>C</m:t>
            </m:r>
          </m:num>
          <m:den>
            <m:sSup>
              <m:sSupPr>
                <m:ctrlPr>
                  <w:rPr>
                    <w:rFonts w:ascii="Cambria Math" w:eastAsia="Calibri" w:hAnsi="Cambria Math" w:cs="Times New Roman"/>
                    <w:i/>
                    <w:color w:val="000000"/>
                    <w:sz w:val="28"/>
                    <w:szCs w:val="28"/>
                    <w:lang w:val="kk-KZ"/>
                  </w:rPr>
                </m:ctrlPr>
              </m:sSupPr>
              <m:e>
                <m:r>
                  <w:rPr>
                    <w:rFonts w:ascii="Cambria Math" w:eastAsia="Calibri" w:hAnsi="Cambria Math" w:cs="Times New Roman"/>
                    <w:color w:val="000000"/>
                    <w:sz w:val="28"/>
                    <w:szCs w:val="28"/>
                    <w:lang w:val="kk-KZ"/>
                  </w:rPr>
                  <m:t>∂x</m:t>
                </m:r>
              </m:e>
              <m:sup>
                <m:r>
                  <w:rPr>
                    <w:rFonts w:ascii="Cambria Math" w:eastAsia="Calibri" w:hAnsi="Cambria Math" w:cs="Times New Roman"/>
                    <w:color w:val="000000"/>
                    <w:sz w:val="28"/>
                    <w:szCs w:val="28"/>
                    <w:lang w:val="kk-KZ"/>
                  </w:rPr>
                  <m:t>2</m:t>
                </m:r>
              </m:sup>
            </m:sSup>
          </m:den>
        </m:f>
      </m:oMath>
      <w:r w:rsidR="009E7284">
        <w:rPr>
          <w:rFonts w:ascii="Times New Roman" w:eastAsia="Calibri" w:hAnsi="Times New Roman" w:cs="Times New Roman"/>
          <w:color w:val="000000"/>
          <w:sz w:val="28"/>
          <w:szCs w:val="28"/>
          <w:lang w:val="kk-KZ"/>
        </w:rPr>
        <w:t xml:space="preserve">                                                      </w:t>
      </w:r>
      <w:r w:rsidR="009E7284" w:rsidRPr="001E4484">
        <w:rPr>
          <w:rFonts w:ascii="Times New Roman" w:eastAsia="Calibri" w:hAnsi="Times New Roman" w:cs="Times New Roman"/>
          <w:color w:val="000000"/>
          <w:sz w:val="28"/>
          <w:szCs w:val="28"/>
          <w:lang w:val="kk-KZ"/>
        </w:rPr>
        <w:t>(21)</w:t>
      </w:r>
    </w:p>
    <w:p w14:paraId="01DB1C06" w14:textId="77777777" w:rsidR="008119B6" w:rsidRPr="001E4484" w:rsidRDefault="008119B6" w:rsidP="006F1134">
      <w:pPr>
        <w:spacing w:after="0" w:line="240" w:lineRule="auto"/>
        <w:ind w:firstLine="709"/>
        <w:jc w:val="both"/>
        <w:rPr>
          <w:rFonts w:ascii="Times New Roman" w:eastAsia="Calibri" w:hAnsi="Times New Roman" w:cs="Times New Roman"/>
          <w:color w:val="000000"/>
          <w:sz w:val="28"/>
          <w:szCs w:val="28"/>
        </w:rPr>
      </w:pPr>
    </w:p>
    <w:p w14:paraId="4DCED2C4" w14:textId="77777777" w:rsidR="008119B6" w:rsidRPr="001E4484" w:rsidRDefault="008119B6" w:rsidP="009E7284">
      <w:pPr>
        <w:spacing w:after="0" w:line="240" w:lineRule="auto"/>
        <w:ind w:firstLine="709"/>
        <w:jc w:val="both"/>
        <w:rPr>
          <w:rFonts w:ascii="Times New Roman" w:eastAsia="Calibri" w:hAnsi="Times New Roman" w:cs="Times New Roman"/>
          <w:color w:val="000000"/>
          <w:sz w:val="28"/>
          <w:szCs w:val="28"/>
        </w:rPr>
      </w:pPr>
      <w:r w:rsidRPr="001E4484">
        <w:rPr>
          <w:rFonts w:ascii="Times New Roman" w:eastAsia="Calibri" w:hAnsi="Times New Roman" w:cs="Times New Roman"/>
          <w:color w:val="000000"/>
          <w:sz w:val="28"/>
          <w:szCs w:val="28"/>
        </w:rPr>
        <w:t>Таким образом, второй закон Фика описывает нестационарную (временную) диффузию, отражая изменени концентрации во времени под действием градиента концентрации.</w:t>
      </w:r>
      <w:r w:rsidR="00C71D5F" w:rsidRPr="001E4484">
        <w:rPr>
          <w:rFonts w:ascii="Times New Roman" w:hAnsi="Times New Roman" w:cs="Times New Roman"/>
        </w:rPr>
        <w:t xml:space="preserve"> </w:t>
      </w:r>
      <w:r w:rsidR="00C71D5F" w:rsidRPr="001E4484">
        <w:rPr>
          <w:rFonts w:ascii="Times New Roman" w:eastAsia="Calibri" w:hAnsi="Times New Roman" w:cs="Times New Roman"/>
          <w:color w:val="000000"/>
          <w:sz w:val="28"/>
          <w:szCs w:val="28"/>
        </w:rPr>
        <w:t>Для суперионных материалов, обладающих высокой подвижностью ионов в кристаллической решётке, второй закон Фика применяется при анализе ионной проводимости и химической диффузии. В частности, это уравнение используется для моделирования распределения ионов в объёме материала при различных условиях: изменении температуры, приложении внешнего электрического поля, а также при исследовании процессов поляризации в твёрдотельных электрохимических ячейках.</w:t>
      </w:r>
    </w:p>
    <w:p w14:paraId="12789914" w14:textId="77777777" w:rsidR="003D0139" w:rsidRPr="00B75733" w:rsidRDefault="006724D1" w:rsidP="009E7284">
      <w:pPr>
        <w:pStyle w:val="1"/>
        <w:spacing w:before="0" w:after="0"/>
        <w:ind w:firstLine="709"/>
        <w:rPr>
          <w:rFonts w:eastAsia="Calibri"/>
        </w:rPr>
      </w:pPr>
      <w:r w:rsidRPr="001E4484">
        <w:rPr>
          <w:rFonts w:eastAsia="Calibri"/>
        </w:rPr>
        <w:lastRenderedPageBreak/>
        <w:t>3</w:t>
      </w:r>
      <w:r w:rsidR="00A861A3" w:rsidRPr="001E4484">
        <w:rPr>
          <w:rFonts w:eastAsia="Calibri"/>
        </w:rPr>
        <w:t xml:space="preserve"> </w:t>
      </w:r>
      <w:r w:rsidR="0017570C" w:rsidRPr="001E4484">
        <w:rPr>
          <w:rFonts w:eastAsia="Calibri"/>
          <w:lang w:val="kk-KZ"/>
        </w:rPr>
        <w:t>ЭКСПЕРИМЕНТАЛЬНЫЕ РЕЗУЛЬТАТЫ И ИХ ОБСУЖДЕНИЕ</w:t>
      </w:r>
      <w:r w:rsidR="0017570C" w:rsidRPr="001E4484">
        <w:rPr>
          <w:rFonts w:eastAsia="Calibri"/>
        </w:rPr>
        <w:t xml:space="preserve"> </w:t>
      </w:r>
    </w:p>
    <w:p w14:paraId="37953FA6" w14:textId="77777777" w:rsidR="006F1134" w:rsidRPr="00B75733" w:rsidRDefault="006F1134" w:rsidP="009E7284">
      <w:pPr>
        <w:pStyle w:val="1"/>
        <w:spacing w:before="0" w:after="0"/>
        <w:ind w:firstLine="709"/>
        <w:rPr>
          <w:rFonts w:eastAsia="Calibri"/>
        </w:rPr>
      </w:pPr>
    </w:p>
    <w:p w14:paraId="73B7A3A9" w14:textId="77777777" w:rsidR="00886C90" w:rsidRPr="001E4484" w:rsidRDefault="00886C90" w:rsidP="009E7284">
      <w:pPr>
        <w:pStyle w:val="2"/>
        <w:spacing w:before="0" w:after="0"/>
      </w:pPr>
      <w:r w:rsidRPr="001E4484">
        <w:t>3.1 Рентгенофазовый анализ</w:t>
      </w:r>
    </w:p>
    <w:p w14:paraId="670E7ADC" w14:textId="77777777" w:rsidR="007C6327" w:rsidRPr="001E4484" w:rsidRDefault="007C6327" w:rsidP="009E7284">
      <w:pPr>
        <w:spacing w:after="0" w:line="240" w:lineRule="auto"/>
        <w:ind w:firstLine="709"/>
        <w:jc w:val="both"/>
        <w:rPr>
          <w:rFonts w:ascii="Times New Roman" w:eastAsia="Calibri" w:hAnsi="Times New Roman" w:cs="Times New Roman"/>
          <w:color w:val="000000"/>
          <w:sz w:val="28"/>
          <w:szCs w:val="28"/>
          <w:lang w:eastAsia="ar-SA"/>
        </w:rPr>
      </w:pPr>
      <w:r w:rsidRPr="001E4484">
        <w:rPr>
          <w:rFonts w:ascii="Times New Roman" w:eastAsia="Calibri" w:hAnsi="Times New Roman" w:cs="Times New Roman"/>
          <w:color w:val="000000"/>
          <w:sz w:val="28"/>
          <w:szCs w:val="28"/>
          <w:lang w:eastAsia="ar-SA"/>
        </w:rPr>
        <w:t>Проведен рентгенофазовый анализ полученных компактированных нано</w:t>
      </w:r>
      <w:r w:rsidR="00962385" w:rsidRPr="001E4484">
        <w:rPr>
          <w:rFonts w:ascii="Times New Roman" w:eastAsia="Calibri" w:hAnsi="Times New Roman" w:cs="Times New Roman"/>
          <w:color w:val="000000"/>
          <w:sz w:val="28"/>
          <w:szCs w:val="28"/>
          <w:lang w:eastAsia="ar-SA"/>
        </w:rPr>
        <w:t>композитных</w:t>
      </w:r>
      <w:r w:rsidRPr="001E4484">
        <w:rPr>
          <w:rFonts w:ascii="Times New Roman" w:eastAsia="Calibri" w:hAnsi="Times New Roman" w:cs="Times New Roman"/>
          <w:color w:val="000000"/>
          <w:sz w:val="28"/>
          <w:szCs w:val="28"/>
          <w:lang w:eastAsia="ar-SA"/>
        </w:rPr>
        <w:t xml:space="preserve"> и порошковых образцов Cu</w:t>
      </w:r>
      <w:r w:rsidRPr="001E4484">
        <w:rPr>
          <w:rFonts w:ascii="Times New Roman" w:eastAsia="Calibri" w:hAnsi="Times New Roman" w:cs="Times New Roman"/>
          <w:color w:val="000000"/>
          <w:sz w:val="28"/>
          <w:szCs w:val="28"/>
          <w:vertAlign w:val="subscript"/>
          <w:lang w:eastAsia="ar-SA"/>
        </w:rPr>
        <w:t>1.996</w:t>
      </w:r>
      <w:r w:rsidRPr="001E4484">
        <w:rPr>
          <w:rFonts w:ascii="Times New Roman" w:eastAsia="Calibri" w:hAnsi="Times New Roman" w:cs="Times New Roman"/>
          <w:color w:val="000000"/>
          <w:sz w:val="28"/>
          <w:szCs w:val="28"/>
          <w:lang w:eastAsia="ar-SA"/>
        </w:rPr>
        <w:t>S, Cu</w:t>
      </w:r>
      <w:r w:rsidRPr="001E4484">
        <w:rPr>
          <w:rFonts w:ascii="Times New Roman" w:eastAsia="Calibri" w:hAnsi="Times New Roman" w:cs="Times New Roman"/>
          <w:color w:val="000000"/>
          <w:sz w:val="28"/>
          <w:szCs w:val="28"/>
          <w:vertAlign w:val="subscript"/>
          <w:lang w:eastAsia="ar-SA"/>
        </w:rPr>
        <w:t>1.75</w:t>
      </w:r>
      <w:r w:rsidRPr="001E4484">
        <w:rPr>
          <w:rFonts w:ascii="Times New Roman" w:eastAsia="Calibri" w:hAnsi="Times New Roman" w:cs="Times New Roman"/>
          <w:color w:val="000000"/>
          <w:sz w:val="28"/>
          <w:szCs w:val="28"/>
          <w:lang w:eastAsia="ar-SA"/>
        </w:rPr>
        <w:t>S, Na</w:t>
      </w:r>
      <w:r w:rsidRPr="001E4484">
        <w:rPr>
          <w:rFonts w:ascii="Times New Roman" w:eastAsia="Calibri" w:hAnsi="Times New Roman" w:cs="Times New Roman"/>
          <w:color w:val="000000"/>
          <w:sz w:val="28"/>
          <w:szCs w:val="28"/>
          <w:vertAlign w:val="subscript"/>
          <w:lang w:eastAsia="ar-SA"/>
        </w:rPr>
        <w:t>0.15</w:t>
      </w:r>
      <w:r w:rsidRPr="001E4484">
        <w:rPr>
          <w:rFonts w:ascii="Times New Roman" w:eastAsia="Calibri" w:hAnsi="Times New Roman" w:cs="Times New Roman"/>
          <w:color w:val="000000"/>
          <w:sz w:val="28"/>
          <w:szCs w:val="28"/>
          <w:lang w:eastAsia="ar-SA"/>
        </w:rPr>
        <w:t>Cu</w:t>
      </w:r>
      <w:r w:rsidRPr="001E4484">
        <w:rPr>
          <w:rFonts w:ascii="Times New Roman" w:eastAsia="Calibri" w:hAnsi="Times New Roman" w:cs="Times New Roman"/>
          <w:color w:val="000000"/>
          <w:sz w:val="28"/>
          <w:szCs w:val="28"/>
          <w:vertAlign w:val="subscript"/>
          <w:lang w:eastAsia="ar-SA"/>
        </w:rPr>
        <w:t>1.75</w:t>
      </w:r>
      <w:r w:rsidRPr="001E4484">
        <w:rPr>
          <w:rFonts w:ascii="Times New Roman" w:eastAsia="Calibri" w:hAnsi="Times New Roman" w:cs="Times New Roman"/>
          <w:color w:val="000000"/>
          <w:sz w:val="28"/>
          <w:szCs w:val="28"/>
          <w:lang w:eastAsia="ar-SA"/>
        </w:rPr>
        <w:t>S, Na</w:t>
      </w:r>
      <w:r w:rsidRPr="001E4484">
        <w:rPr>
          <w:rFonts w:ascii="Times New Roman" w:eastAsia="Calibri" w:hAnsi="Times New Roman" w:cs="Times New Roman"/>
          <w:color w:val="000000"/>
          <w:sz w:val="28"/>
          <w:szCs w:val="28"/>
          <w:vertAlign w:val="subscript"/>
          <w:lang w:eastAsia="ar-SA"/>
        </w:rPr>
        <w:t>0.20</w:t>
      </w:r>
      <w:r w:rsidRPr="001E4484">
        <w:rPr>
          <w:rFonts w:ascii="Times New Roman" w:eastAsia="Calibri" w:hAnsi="Times New Roman" w:cs="Times New Roman"/>
          <w:color w:val="000000"/>
          <w:sz w:val="28"/>
          <w:szCs w:val="28"/>
          <w:lang w:eastAsia="ar-SA"/>
        </w:rPr>
        <w:t>Cu</w:t>
      </w:r>
      <w:r w:rsidRPr="001E4484">
        <w:rPr>
          <w:rFonts w:ascii="Times New Roman" w:eastAsia="Calibri" w:hAnsi="Times New Roman" w:cs="Times New Roman"/>
          <w:color w:val="000000"/>
          <w:sz w:val="28"/>
          <w:szCs w:val="28"/>
          <w:vertAlign w:val="subscript"/>
          <w:lang w:eastAsia="ar-SA"/>
        </w:rPr>
        <w:t>1.75</w:t>
      </w:r>
      <w:r w:rsidRPr="001E4484">
        <w:rPr>
          <w:rFonts w:ascii="Times New Roman" w:eastAsia="Calibri" w:hAnsi="Times New Roman" w:cs="Times New Roman"/>
          <w:color w:val="000000"/>
          <w:sz w:val="28"/>
          <w:szCs w:val="28"/>
          <w:lang w:eastAsia="ar-SA"/>
        </w:rPr>
        <w:t>S, Na</w:t>
      </w:r>
      <w:r w:rsidRPr="001E4484">
        <w:rPr>
          <w:rFonts w:ascii="Times New Roman" w:eastAsia="Calibri" w:hAnsi="Times New Roman" w:cs="Times New Roman"/>
          <w:color w:val="000000"/>
          <w:sz w:val="28"/>
          <w:szCs w:val="28"/>
          <w:vertAlign w:val="subscript"/>
          <w:lang w:eastAsia="ar-SA"/>
        </w:rPr>
        <w:t>0.25</w:t>
      </w:r>
      <w:r w:rsidRPr="001E4484">
        <w:rPr>
          <w:rFonts w:ascii="Times New Roman" w:eastAsia="Calibri" w:hAnsi="Times New Roman" w:cs="Times New Roman"/>
          <w:color w:val="000000"/>
          <w:sz w:val="28"/>
          <w:szCs w:val="28"/>
          <w:lang w:eastAsia="ar-SA"/>
        </w:rPr>
        <w:t>Cu</w:t>
      </w:r>
      <w:r w:rsidRPr="001E4484">
        <w:rPr>
          <w:rFonts w:ascii="Times New Roman" w:eastAsia="Calibri" w:hAnsi="Times New Roman" w:cs="Times New Roman"/>
          <w:color w:val="000000"/>
          <w:sz w:val="28"/>
          <w:szCs w:val="28"/>
          <w:vertAlign w:val="subscript"/>
          <w:lang w:eastAsia="ar-SA"/>
        </w:rPr>
        <w:t>1.75</w:t>
      </w:r>
      <w:r w:rsidRPr="001E4484">
        <w:rPr>
          <w:rFonts w:ascii="Times New Roman" w:eastAsia="Calibri" w:hAnsi="Times New Roman" w:cs="Times New Roman"/>
          <w:color w:val="000000"/>
          <w:sz w:val="28"/>
          <w:szCs w:val="28"/>
          <w:lang w:eastAsia="ar-SA"/>
        </w:rPr>
        <w:t xml:space="preserve">S при комнатной температуре. Проведена идентификация рефлексов рентгенограмм. </w:t>
      </w:r>
    </w:p>
    <w:p w14:paraId="318C3C7D" w14:textId="77777777" w:rsidR="008E18EF" w:rsidRPr="001E4484" w:rsidRDefault="008E18EF" w:rsidP="009E7284">
      <w:pPr>
        <w:spacing w:after="0" w:line="240" w:lineRule="auto"/>
        <w:ind w:firstLine="709"/>
        <w:jc w:val="both"/>
        <w:rPr>
          <w:rFonts w:ascii="Times New Roman" w:eastAsia="Calibri" w:hAnsi="Times New Roman" w:cs="Times New Roman"/>
          <w:color w:val="000000"/>
          <w:sz w:val="28"/>
          <w:szCs w:val="28"/>
          <w:lang w:eastAsia="ar-SA"/>
        </w:rPr>
      </w:pPr>
      <w:r w:rsidRPr="001E4484">
        <w:rPr>
          <w:rFonts w:ascii="Times New Roman" w:eastAsia="Calibri" w:hAnsi="Times New Roman" w:cs="Times New Roman"/>
          <w:color w:val="000000"/>
          <w:sz w:val="28"/>
          <w:szCs w:val="28"/>
          <w:lang w:eastAsia="ar-SA"/>
        </w:rPr>
        <w:t>Рентгенофазовый анализ был выполнен с использованием дифрактометра Bruker (Германия), с рентгеновским излучением от трубки CuKα и графитового монохроматора на дифрагированном пучке. Дифрактограммы получались в угловом диапазоне 2θ от 20</w:t>
      </w:r>
      <w:r w:rsidR="00E43BD6">
        <w:rPr>
          <w:rFonts w:ascii="Times New Roman" w:eastAsia="Calibri" w:hAnsi="Times New Roman" w:cs="Times New Roman"/>
          <w:color w:val="000000"/>
          <w:sz w:val="28"/>
          <w:szCs w:val="28"/>
          <w:lang w:eastAsia="ar-SA"/>
        </w:rPr>
        <w:t>°</w:t>
      </w:r>
      <w:r w:rsidRPr="001E4484">
        <w:rPr>
          <w:rFonts w:ascii="Times New Roman" w:eastAsia="Calibri" w:hAnsi="Times New Roman" w:cs="Times New Roman"/>
          <w:color w:val="000000"/>
          <w:sz w:val="28"/>
          <w:szCs w:val="28"/>
          <w:lang w:eastAsia="ar-SA"/>
        </w:rPr>
        <w:t xml:space="preserve"> до 110</w:t>
      </w:r>
      <w:r w:rsidR="00E43BD6">
        <w:rPr>
          <w:rFonts w:ascii="Times New Roman" w:eastAsia="Calibri" w:hAnsi="Times New Roman" w:cs="Times New Roman"/>
          <w:color w:val="000000"/>
          <w:sz w:val="28"/>
          <w:szCs w:val="28"/>
          <w:lang w:eastAsia="ar-SA"/>
        </w:rPr>
        <w:t>°</w:t>
      </w:r>
      <w:r w:rsidRPr="001E4484">
        <w:rPr>
          <w:rFonts w:ascii="Times New Roman" w:eastAsia="Calibri" w:hAnsi="Times New Roman" w:cs="Times New Roman"/>
          <w:color w:val="000000"/>
          <w:sz w:val="28"/>
          <w:szCs w:val="28"/>
          <w:lang w:eastAsia="ar-SA"/>
        </w:rPr>
        <w:t xml:space="preserve"> с шагом 0.02</w:t>
      </w:r>
      <w:r w:rsidR="00E43BD6">
        <w:rPr>
          <w:rFonts w:ascii="Times New Roman" w:eastAsia="Calibri" w:hAnsi="Times New Roman" w:cs="Times New Roman"/>
          <w:color w:val="000000"/>
          <w:sz w:val="28"/>
          <w:szCs w:val="28"/>
          <w:lang w:eastAsia="ar-SA"/>
        </w:rPr>
        <w:t>°</w:t>
      </w:r>
      <w:r w:rsidRPr="001E4484">
        <w:rPr>
          <w:rFonts w:ascii="Times New Roman" w:eastAsia="Calibri" w:hAnsi="Times New Roman" w:cs="Times New Roman"/>
          <w:color w:val="000000"/>
          <w:sz w:val="28"/>
          <w:szCs w:val="28"/>
          <w:lang w:eastAsia="ar-SA"/>
        </w:rPr>
        <w:t>. Для определения фаз использовались программы BrukerAXSDIFFRAC.EVAv.4.2 и международная база данных ICDD PDF-2.</w:t>
      </w:r>
    </w:p>
    <w:p w14:paraId="6BF956D5" w14:textId="77777777" w:rsidR="00886C90" w:rsidRPr="001E4484" w:rsidRDefault="00886C90" w:rsidP="00677C85">
      <w:pPr>
        <w:spacing w:after="0" w:line="240" w:lineRule="auto"/>
        <w:ind w:firstLine="709"/>
        <w:jc w:val="both"/>
        <w:rPr>
          <w:rFonts w:ascii="Times New Roman" w:eastAsia="Calibri" w:hAnsi="Times New Roman" w:cs="Times New Roman"/>
          <w:sz w:val="28"/>
          <w:szCs w:val="28"/>
        </w:rPr>
      </w:pPr>
    </w:p>
    <w:p w14:paraId="578517E6" w14:textId="77777777" w:rsidR="0017570C" w:rsidRDefault="00EB53BD" w:rsidP="00964C5A">
      <w:pPr>
        <w:spacing w:after="0" w:line="240" w:lineRule="auto"/>
        <w:ind w:hanging="426"/>
        <w:jc w:val="center"/>
        <w:rPr>
          <w:rFonts w:ascii="Times New Roman" w:eastAsia="Calibri" w:hAnsi="Times New Roman" w:cs="Times New Roman"/>
          <w:lang w:val="kk-KZ"/>
        </w:rPr>
      </w:pPr>
      <w:r>
        <w:rPr>
          <w:rFonts w:ascii="Times New Roman" w:eastAsia="Calibri" w:hAnsi="Times New Roman" w:cs="Times New Roman"/>
          <w:noProof/>
          <w:lang w:eastAsia="ru-RU"/>
        </w:rPr>
        <w:drawing>
          <wp:inline distT="0" distB="0" distL="0" distR="0" wp14:anchorId="595C185C" wp14:editId="3D1F6108">
            <wp:extent cx="4876800" cy="26574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7172" cy="2668576"/>
                    </a:xfrm>
                    <a:prstGeom prst="rect">
                      <a:avLst/>
                    </a:prstGeom>
                    <a:noFill/>
                    <a:ln>
                      <a:noFill/>
                    </a:ln>
                  </pic:spPr>
                </pic:pic>
              </a:graphicData>
            </a:graphic>
          </wp:inline>
        </w:drawing>
      </w:r>
    </w:p>
    <w:p w14:paraId="27F2A966" w14:textId="77777777" w:rsidR="00E43BD6" w:rsidRDefault="00E43BD6" w:rsidP="00677C85">
      <w:pPr>
        <w:spacing w:after="0" w:line="240" w:lineRule="auto"/>
        <w:jc w:val="center"/>
        <w:rPr>
          <w:rFonts w:ascii="Times New Roman" w:eastAsia="Calibri" w:hAnsi="Times New Roman" w:cs="Times New Roman"/>
          <w:sz w:val="24"/>
          <w:szCs w:val="24"/>
          <w:lang w:val="kk-KZ"/>
        </w:rPr>
      </w:pPr>
      <w:r w:rsidRPr="00E43BD6">
        <w:rPr>
          <w:rFonts w:ascii="Times New Roman" w:eastAsia="Calibri" w:hAnsi="Times New Roman" w:cs="Times New Roman"/>
          <w:sz w:val="24"/>
          <w:szCs w:val="24"/>
          <w:lang w:val="kk-KZ"/>
        </w:rPr>
        <w:t>а</w:t>
      </w:r>
    </w:p>
    <w:p w14:paraId="2359758A" w14:textId="77777777" w:rsidR="007960CC" w:rsidRPr="00E43BD6" w:rsidRDefault="007960CC" w:rsidP="00677C85">
      <w:pPr>
        <w:spacing w:after="0" w:line="240" w:lineRule="auto"/>
        <w:jc w:val="center"/>
        <w:rPr>
          <w:rFonts w:ascii="Times New Roman" w:eastAsia="Calibri" w:hAnsi="Times New Roman" w:cs="Times New Roman"/>
          <w:sz w:val="24"/>
          <w:szCs w:val="24"/>
          <w:lang w:val="kk-KZ"/>
        </w:rPr>
      </w:pPr>
    </w:p>
    <w:p w14:paraId="39FEED8C" w14:textId="77777777" w:rsidR="0065639D" w:rsidRPr="001E4484" w:rsidRDefault="00690B6D" w:rsidP="00677C85">
      <w:pPr>
        <w:spacing w:after="0" w:line="240" w:lineRule="auto"/>
        <w:ind w:firstLine="709"/>
        <w:rPr>
          <w:rFonts w:ascii="Times New Roman" w:eastAsia="Calibri" w:hAnsi="Times New Roman" w:cs="Times New Roman"/>
          <w:lang w:val="kk-KZ"/>
        </w:rPr>
      </w:pPr>
      <w:r>
        <w:rPr>
          <w:rFonts w:ascii="Times New Roman" w:eastAsia="Calibri" w:hAnsi="Times New Roman" w:cs="Times New Roman"/>
          <w:noProof/>
          <w:lang w:eastAsia="ru-RU"/>
        </w:rPr>
        <w:drawing>
          <wp:inline distT="0" distB="0" distL="0" distR="0" wp14:anchorId="77DA410D" wp14:editId="0AFE8510">
            <wp:extent cx="4970780" cy="2466975"/>
            <wp:effectExtent l="0" t="0" r="127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51057" cy="2506816"/>
                    </a:xfrm>
                    <a:prstGeom prst="rect">
                      <a:avLst/>
                    </a:prstGeom>
                    <a:noFill/>
                    <a:ln>
                      <a:noFill/>
                    </a:ln>
                  </pic:spPr>
                </pic:pic>
              </a:graphicData>
            </a:graphic>
          </wp:inline>
        </w:drawing>
      </w:r>
    </w:p>
    <w:p w14:paraId="03EBF977" w14:textId="77777777" w:rsidR="00E43BD6" w:rsidRPr="00E43BD6" w:rsidRDefault="00E43BD6" w:rsidP="00964C5A">
      <w:pPr>
        <w:spacing w:after="0" w:line="240" w:lineRule="auto"/>
        <w:jc w:val="both"/>
        <w:rPr>
          <w:rFonts w:ascii="Times New Roman" w:eastAsia="Calibri" w:hAnsi="Times New Roman" w:cs="Times New Roman"/>
          <w:sz w:val="16"/>
          <w:szCs w:val="16"/>
        </w:rPr>
      </w:pPr>
    </w:p>
    <w:p w14:paraId="0ECE0966" w14:textId="77777777" w:rsidR="00E43BD6" w:rsidRPr="00E43BD6" w:rsidRDefault="00E43BD6" w:rsidP="00E43BD6">
      <w:pPr>
        <w:spacing w:after="0" w:line="240" w:lineRule="auto"/>
        <w:ind w:firstLine="709"/>
        <w:jc w:val="both"/>
        <w:rPr>
          <w:rFonts w:ascii="Times New Roman" w:eastAsia="Times New Roman" w:hAnsi="Times New Roman" w:cs="Times New Roman"/>
          <w:sz w:val="24"/>
          <w:szCs w:val="24"/>
          <w:lang w:val="en-US" w:eastAsia="ru-RU"/>
        </w:rPr>
      </w:pPr>
      <w:r w:rsidRPr="00E43BD6">
        <w:rPr>
          <w:rFonts w:ascii="Times New Roman" w:eastAsia="Calibri" w:hAnsi="Times New Roman" w:cs="Times New Roman"/>
          <w:sz w:val="24"/>
          <w:szCs w:val="24"/>
        </w:rPr>
        <w:t>а</w:t>
      </w:r>
      <w:r w:rsidRPr="00E43BD6">
        <w:rPr>
          <w:rFonts w:ascii="Times New Roman" w:eastAsia="Calibri" w:hAnsi="Times New Roman" w:cs="Times New Roman"/>
          <w:sz w:val="24"/>
          <w:szCs w:val="24"/>
          <w:lang w:val="en-US"/>
        </w:rPr>
        <w:t xml:space="preserve"> </w:t>
      </w:r>
      <w:r w:rsidRPr="00E43BD6">
        <w:rPr>
          <w:rFonts w:ascii="Times New Roman" w:eastAsia="Times New Roman" w:hAnsi="Times New Roman" w:cs="Times New Roman"/>
          <w:sz w:val="24"/>
          <w:szCs w:val="24"/>
          <w:lang w:val="en-US" w:eastAsia="ru-RU"/>
        </w:rPr>
        <w:t xml:space="preserve">– </w:t>
      </w:r>
      <w:r w:rsidRPr="00E43BD6">
        <w:rPr>
          <w:rFonts w:ascii="Times New Roman" w:eastAsia="Calibri" w:hAnsi="Times New Roman" w:cs="Times New Roman"/>
          <w:sz w:val="24"/>
          <w:szCs w:val="24"/>
          <w:lang w:val="en-US"/>
        </w:rPr>
        <w:t>Na</w:t>
      </w:r>
      <w:r w:rsidRPr="00E43BD6">
        <w:rPr>
          <w:rFonts w:ascii="Times New Roman" w:eastAsia="Calibri" w:hAnsi="Times New Roman" w:cs="Times New Roman"/>
          <w:sz w:val="24"/>
          <w:szCs w:val="24"/>
          <w:vertAlign w:val="subscript"/>
          <w:lang w:val="en-US"/>
        </w:rPr>
        <w:t>0.15</w:t>
      </w:r>
      <w:r w:rsidRPr="00E43BD6">
        <w:rPr>
          <w:rFonts w:ascii="Times New Roman" w:eastAsia="Calibri" w:hAnsi="Times New Roman" w:cs="Times New Roman"/>
          <w:sz w:val="24"/>
          <w:szCs w:val="24"/>
          <w:lang w:val="en-US"/>
        </w:rPr>
        <w:t>Cu</w:t>
      </w:r>
      <w:r w:rsidRPr="00E43BD6">
        <w:rPr>
          <w:rFonts w:ascii="Times New Roman" w:eastAsia="Calibri" w:hAnsi="Times New Roman" w:cs="Times New Roman"/>
          <w:sz w:val="24"/>
          <w:szCs w:val="24"/>
          <w:vertAlign w:val="subscript"/>
          <w:lang w:val="en-US"/>
        </w:rPr>
        <w:t>1.75</w:t>
      </w:r>
      <w:r w:rsidRPr="00E43BD6">
        <w:rPr>
          <w:rFonts w:ascii="Times New Roman" w:eastAsia="Calibri" w:hAnsi="Times New Roman" w:cs="Times New Roman"/>
          <w:sz w:val="24"/>
          <w:szCs w:val="24"/>
          <w:lang w:val="en-US"/>
        </w:rPr>
        <w:t xml:space="preserve">S; b </w:t>
      </w:r>
      <w:r w:rsidRPr="00E43BD6">
        <w:rPr>
          <w:rFonts w:ascii="Times New Roman" w:eastAsia="Times New Roman" w:hAnsi="Times New Roman" w:cs="Times New Roman"/>
          <w:sz w:val="24"/>
          <w:szCs w:val="24"/>
          <w:lang w:val="en-US" w:eastAsia="ru-RU"/>
        </w:rPr>
        <w:t xml:space="preserve">– </w:t>
      </w:r>
      <w:r w:rsidRPr="00E43BD6">
        <w:rPr>
          <w:rFonts w:ascii="Times New Roman" w:eastAsia="Calibri" w:hAnsi="Times New Roman" w:cs="Times New Roman"/>
          <w:sz w:val="24"/>
          <w:szCs w:val="24"/>
          <w:lang w:val="en-US"/>
        </w:rPr>
        <w:t>Na</w:t>
      </w:r>
      <w:r w:rsidRPr="00E43BD6">
        <w:rPr>
          <w:rFonts w:ascii="Times New Roman" w:eastAsia="Calibri" w:hAnsi="Times New Roman" w:cs="Times New Roman"/>
          <w:sz w:val="24"/>
          <w:szCs w:val="24"/>
          <w:vertAlign w:val="subscript"/>
          <w:lang w:val="en-US"/>
        </w:rPr>
        <w:t>0.20</w:t>
      </w:r>
      <w:r w:rsidRPr="00E43BD6">
        <w:rPr>
          <w:rFonts w:ascii="Times New Roman" w:eastAsia="Calibri" w:hAnsi="Times New Roman" w:cs="Times New Roman"/>
          <w:sz w:val="24"/>
          <w:szCs w:val="24"/>
          <w:lang w:val="en-US"/>
        </w:rPr>
        <w:t>Cu</w:t>
      </w:r>
      <w:r w:rsidRPr="00E43BD6">
        <w:rPr>
          <w:rFonts w:ascii="Times New Roman" w:eastAsia="Calibri" w:hAnsi="Times New Roman" w:cs="Times New Roman"/>
          <w:sz w:val="24"/>
          <w:szCs w:val="24"/>
          <w:vertAlign w:val="subscript"/>
          <w:lang w:val="en-US"/>
        </w:rPr>
        <w:t>1.75</w:t>
      </w:r>
      <w:r w:rsidRPr="00E43BD6">
        <w:rPr>
          <w:rFonts w:ascii="Times New Roman" w:eastAsia="Calibri" w:hAnsi="Times New Roman" w:cs="Times New Roman"/>
          <w:sz w:val="24"/>
          <w:szCs w:val="24"/>
          <w:lang w:val="en-US"/>
        </w:rPr>
        <w:t>S</w:t>
      </w:r>
    </w:p>
    <w:p w14:paraId="114B4641" w14:textId="77777777" w:rsidR="00E43BD6" w:rsidRPr="00F723C0" w:rsidRDefault="00E43BD6" w:rsidP="00E43BD6">
      <w:pPr>
        <w:spacing w:after="0" w:line="240" w:lineRule="auto"/>
        <w:ind w:firstLine="709"/>
        <w:jc w:val="both"/>
        <w:rPr>
          <w:rFonts w:ascii="Times New Roman" w:eastAsia="Times New Roman" w:hAnsi="Times New Roman" w:cs="Times New Roman"/>
          <w:sz w:val="16"/>
          <w:szCs w:val="16"/>
          <w:lang w:val="en-US" w:eastAsia="ru-RU"/>
        </w:rPr>
      </w:pPr>
    </w:p>
    <w:p w14:paraId="0FD2E7EF" w14:textId="77777777" w:rsidR="00E43BD6" w:rsidRDefault="00E43BD6" w:rsidP="00E43BD6">
      <w:pPr>
        <w:spacing w:after="0" w:line="240" w:lineRule="auto"/>
        <w:jc w:val="center"/>
        <w:rPr>
          <w:rFonts w:ascii="Times New Roman" w:eastAsia="Times New Roman" w:hAnsi="Times New Roman" w:cs="Times New Roman"/>
          <w:lang w:eastAsia="ru-RU"/>
        </w:rPr>
      </w:pPr>
      <w:r w:rsidRPr="00C51CFC">
        <w:rPr>
          <w:rFonts w:ascii="Times New Roman" w:eastAsia="Times New Roman" w:hAnsi="Times New Roman" w:cs="Times New Roman"/>
          <w:sz w:val="28"/>
          <w:szCs w:val="28"/>
          <w:lang w:eastAsia="ru-RU"/>
        </w:rPr>
        <w:t>Рисунок 15 – Рентгеновские дифрактограммы образцов, снятые при комнатной температуре, лист 1</w:t>
      </w:r>
    </w:p>
    <w:p w14:paraId="291877C5" w14:textId="77777777" w:rsidR="0017570C" w:rsidRPr="001E4484" w:rsidRDefault="00690B6D" w:rsidP="00690B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noProof/>
          <w:lang w:eastAsia="ru-RU"/>
        </w:rPr>
        <w:lastRenderedPageBreak/>
        <w:drawing>
          <wp:inline distT="0" distB="0" distL="0" distR="0" wp14:anchorId="61437B85" wp14:editId="74E68CCF">
            <wp:extent cx="5279571" cy="278638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96511" cy="2795320"/>
                    </a:xfrm>
                    <a:prstGeom prst="rect">
                      <a:avLst/>
                    </a:prstGeom>
                    <a:noFill/>
                    <a:ln>
                      <a:noFill/>
                    </a:ln>
                  </pic:spPr>
                </pic:pic>
              </a:graphicData>
            </a:graphic>
          </wp:inline>
        </w:drawing>
      </w:r>
    </w:p>
    <w:p w14:paraId="2AB78008" w14:textId="77777777" w:rsidR="0017570C" w:rsidRPr="00E43BD6" w:rsidRDefault="0017570C" w:rsidP="0065639D">
      <w:pPr>
        <w:spacing w:after="0" w:line="240" w:lineRule="auto"/>
        <w:ind w:firstLine="709"/>
        <w:jc w:val="both"/>
        <w:rPr>
          <w:rFonts w:ascii="Times New Roman" w:eastAsia="Times New Roman" w:hAnsi="Times New Roman" w:cs="Times New Roman"/>
          <w:sz w:val="16"/>
          <w:szCs w:val="16"/>
          <w:lang w:eastAsia="ru-RU"/>
        </w:rPr>
      </w:pPr>
    </w:p>
    <w:p w14:paraId="5CB786F9" w14:textId="77777777" w:rsidR="00744F87" w:rsidRPr="000C42F8" w:rsidRDefault="00744F87" w:rsidP="00E43BD6">
      <w:pPr>
        <w:spacing w:after="0" w:line="240" w:lineRule="auto"/>
        <w:ind w:firstLine="709"/>
        <w:jc w:val="both"/>
        <w:rPr>
          <w:rFonts w:ascii="Times New Roman" w:eastAsia="Times New Roman" w:hAnsi="Times New Roman" w:cs="Times New Roman"/>
          <w:sz w:val="24"/>
          <w:szCs w:val="24"/>
          <w:lang w:eastAsia="ru-RU"/>
        </w:rPr>
      </w:pPr>
      <w:r w:rsidRPr="00E43BD6">
        <w:rPr>
          <w:rFonts w:ascii="Times New Roman" w:eastAsia="Calibri" w:hAnsi="Times New Roman" w:cs="Times New Roman"/>
          <w:sz w:val="24"/>
          <w:szCs w:val="24"/>
        </w:rPr>
        <w:t>с</w:t>
      </w:r>
      <w:r w:rsidRPr="000C42F8">
        <w:rPr>
          <w:rFonts w:ascii="Times New Roman" w:eastAsia="Calibri" w:hAnsi="Times New Roman" w:cs="Times New Roman"/>
          <w:sz w:val="24"/>
          <w:szCs w:val="24"/>
        </w:rPr>
        <w:t xml:space="preserve"> </w:t>
      </w:r>
      <w:r w:rsidRPr="000C42F8">
        <w:rPr>
          <w:rFonts w:ascii="Times New Roman" w:eastAsia="Times New Roman" w:hAnsi="Times New Roman" w:cs="Times New Roman"/>
          <w:sz w:val="24"/>
          <w:szCs w:val="24"/>
          <w:lang w:eastAsia="ru-RU"/>
        </w:rPr>
        <w:t xml:space="preserve">– </w:t>
      </w:r>
      <w:r w:rsidRPr="00E43BD6">
        <w:rPr>
          <w:rFonts w:ascii="Times New Roman" w:eastAsia="Calibri" w:hAnsi="Times New Roman" w:cs="Times New Roman"/>
          <w:sz w:val="24"/>
          <w:szCs w:val="24"/>
          <w:lang w:val="en-US"/>
        </w:rPr>
        <w:t>Na</w:t>
      </w:r>
      <w:r w:rsidRPr="000C42F8">
        <w:rPr>
          <w:rFonts w:ascii="Times New Roman" w:eastAsia="Calibri" w:hAnsi="Times New Roman" w:cs="Times New Roman"/>
          <w:sz w:val="24"/>
          <w:szCs w:val="24"/>
          <w:vertAlign w:val="subscript"/>
        </w:rPr>
        <w:t>0.25</w:t>
      </w:r>
      <w:r w:rsidRPr="00E43BD6">
        <w:rPr>
          <w:rFonts w:ascii="Times New Roman" w:eastAsia="Calibri" w:hAnsi="Times New Roman" w:cs="Times New Roman"/>
          <w:sz w:val="24"/>
          <w:szCs w:val="24"/>
          <w:lang w:val="en-US"/>
        </w:rPr>
        <w:t>Cu</w:t>
      </w:r>
      <w:r w:rsidRPr="000C42F8">
        <w:rPr>
          <w:rFonts w:ascii="Times New Roman" w:eastAsia="Calibri" w:hAnsi="Times New Roman" w:cs="Times New Roman"/>
          <w:sz w:val="24"/>
          <w:szCs w:val="24"/>
          <w:vertAlign w:val="subscript"/>
        </w:rPr>
        <w:t>1.75</w:t>
      </w:r>
      <w:r w:rsidRPr="00E43BD6">
        <w:rPr>
          <w:rFonts w:ascii="Times New Roman" w:eastAsia="Calibri" w:hAnsi="Times New Roman" w:cs="Times New Roman"/>
          <w:sz w:val="24"/>
          <w:szCs w:val="24"/>
          <w:lang w:val="en-US"/>
        </w:rPr>
        <w:t>S</w:t>
      </w:r>
    </w:p>
    <w:p w14:paraId="07C1F705" w14:textId="77777777" w:rsidR="00744F87" w:rsidRPr="000C42F8" w:rsidRDefault="00744F87" w:rsidP="00320941">
      <w:pPr>
        <w:spacing w:after="0" w:line="240" w:lineRule="auto"/>
        <w:ind w:firstLine="709"/>
        <w:jc w:val="both"/>
        <w:rPr>
          <w:rFonts w:ascii="Times New Roman" w:eastAsia="Times New Roman" w:hAnsi="Times New Roman" w:cs="Times New Roman"/>
          <w:sz w:val="16"/>
          <w:szCs w:val="16"/>
          <w:lang w:eastAsia="ru-RU"/>
        </w:rPr>
      </w:pPr>
    </w:p>
    <w:p w14:paraId="372E3842" w14:textId="77777777" w:rsidR="00D74DDE" w:rsidRPr="001E4484" w:rsidRDefault="00D74DDE" w:rsidP="004A11B3">
      <w:pPr>
        <w:spacing w:after="0" w:line="240" w:lineRule="auto"/>
        <w:jc w:val="center"/>
        <w:rPr>
          <w:rFonts w:ascii="Times New Roman" w:eastAsia="Times New Roman" w:hAnsi="Times New Roman" w:cs="Times New Roman"/>
          <w:sz w:val="28"/>
          <w:szCs w:val="28"/>
          <w:lang w:eastAsia="ru-RU"/>
        </w:rPr>
      </w:pPr>
      <w:r w:rsidRPr="001E4484">
        <w:rPr>
          <w:rFonts w:ascii="Times New Roman" w:eastAsia="Times New Roman" w:hAnsi="Times New Roman" w:cs="Times New Roman"/>
          <w:sz w:val="28"/>
          <w:szCs w:val="28"/>
          <w:lang w:eastAsia="ru-RU"/>
        </w:rPr>
        <w:t>Рисунок 1</w:t>
      </w:r>
      <w:r w:rsidR="007A0AC3" w:rsidRPr="001E4484">
        <w:rPr>
          <w:rFonts w:ascii="Times New Roman" w:eastAsia="Times New Roman" w:hAnsi="Times New Roman" w:cs="Times New Roman"/>
          <w:sz w:val="28"/>
          <w:szCs w:val="28"/>
          <w:lang w:eastAsia="ru-RU"/>
        </w:rPr>
        <w:t>5</w:t>
      </w:r>
      <w:r w:rsidR="000C42F8">
        <w:rPr>
          <w:rFonts w:ascii="Times New Roman" w:eastAsia="Times New Roman" w:hAnsi="Times New Roman" w:cs="Times New Roman"/>
          <w:sz w:val="28"/>
          <w:szCs w:val="28"/>
          <w:lang w:eastAsia="ru-RU"/>
        </w:rPr>
        <w:t>, лист 2</w:t>
      </w:r>
    </w:p>
    <w:p w14:paraId="033113B9" w14:textId="77777777" w:rsidR="00E43BD6" w:rsidRDefault="00E43BD6" w:rsidP="009E7284">
      <w:pPr>
        <w:spacing w:after="0" w:line="240" w:lineRule="auto"/>
        <w:ind w:firstLine="709"/>
        <w:jc w:val="both"/>
        <w:rPr>
          <w:rFonts w:ascii="Times New Roman" w:eastAsia="Calibri" w:hAnsi="Times New Roman" w:cs="Times New Roman"/>
          <w:sz w:val="28"/>
          <w:szCs w:val="28"/>
        </w:rPr>
      </w:pPr>
    </w:p>
    <w:p w14:paraId="0CCE4839" w14:textId="77777777" w:rsidR="00E43BD6" w:rsidRDefault="00E43BD6" w:rsidP="009E7284">
      <w:pPr>
        <w:spacing w:after="0" w:line="240" w:lineRule="auto"/>
        <w:ind w:firstLine="709"/>
        <w:jc w:val="both"/>
        <w:rPr>
          <w:rFonts w:ascii="Times New Roman" w:eastAsia="Calibri" w:hAnsi="Times New Roman" w:cs="Times New Roman"/>
          <w:color w:val="000000"/>
          <w:sz w:val="28"/>
          <w:szCs w:val="28"/>
          <w:lang w:eastAsia="ar-SA"/>
        </w:rPr>
      </w:pPr>
      <w:r w:rsidRPr="001E4484">
        <w:rPr>
          <w:rFonts w:ascii="Times New Roman" w:eastAsia="Calibri" w:hAnsi="Times New Roman" w:cs="Times New Roman"/>
          <w:sz w:val="28"/>
          <w:szCs w:val="28"/>
        </w:rPr>
        <w:t xml:space="preserve">На рисунке </w:t>
      </w:r>
      <w:r w:rsidRPr="001E4484">
        <w:rPr>
          <w:rFonts w:ascii="Times New Roman" w:eastAsia="Calibri" w:hAnsi="Times New Roman" w:cs="Times New Roman"/>
          <w:sz w:val="28"/>
          <w:szCs w:val="28"/>
          <w:lang w:val="kk-KZ"/>
        </w:rPr>
        <w:t>15</w:t>
      </w:r>
      <w:r w:rsidRPr="001E4484">
        <w:rPr>
          <w:rFonts w:ascii="Times New Roman" w:eastAsia="Calibri" w:hAnsi="Times New Roman" w:cs="Times New Roman"/>
          <w:sz w:val="28"/>
          <w:szCs w:val="28"/>
        </w:rPr>
        <w:t xml:space="preserve"> представлены порошковые рентгенограммы образцов Na</w:t>
      </w:r>
      <w:r w:rsidRPr="001E4484">
        <w:rPr>
          <w:rFonts w:ascii="Times New Roman" w:eastAsia="Calibri" w:hAnsi="Times New Roman" w:cs="Times New Roman"/>
          <w:sz w:val="28"/>
          <w:szCs w:val="28"/>
          <w:vertAlign w:val="subscript"/>
        </w:rPr>
        <w:t>0.15</w:t>
      </w:r>
      <w:r w:rsidRPr="001E4484">
        <w:rPr>
          <w:rFonts w:ascii="Times New Roman" w:eastAsia="Calibri" w:hAnsi="Times New Roman" w:cs="Times New Roman"/>
          <w:sz w:val="28"/>
          <w:szCs w:val="28"/>
        </w:rPr>
        <w:t>Cu</w:t>
      </w:r>
      <w:r w:rsidRPr="001E4484">
        <w:rPr>
          <w:rFonts w:ascii="Times New Roman" w:eastAsia="Calibri" w:hAnsi="Times New Roman" w:cs="Times New Roman"/>
          <w:sz w:val="28"/>
          <w:szCs w:val="28"/>
          <w:vertAlign w:val="subscript"/>
        </w:rPr>
        <w:t>1.75</w:t>
      </w:r>
      <w:r w:rsidRPr="001E4484">
        <w:rPr>
          <w:rFonts w:ascii="Times New Roman" w:eastAsia="Calibri" w:hAnsi="Times New Roman" w:cs="Times New Roman"/>
          <w:sz w:val="28"/>
          <w:szCs w:val="28"/>
        </w:rPr>
        <w:t>S (а), Na</w:t>
      </w:r>
      <w:r w:rsidRPr="001E4484">
        <w:rPr>
          <w:rFonts w:ascii="Times New Roman" w:eastAsia="Calibri" w:hAnsi="Times New Roman" w:cs="Times New Roman"/>
          <w:sz w:val="28"/>
          <w:szCs w:val="28"/>
          <w:vertAlign w:val="subscript"/>
        </w:rPr>
        <w:t>0.20</w:t>
      </w:r>
      <w:r w:rsidRPr="001E4484">
        <w:rPr>
          <w:rFonts w:ascii="Times New Roman" w:eastAsia="Calibri" w:hAnsi="Times New Roman" w:cs="Times New Roman"/>
          <w:sz w:val="28"/>
          <w:szCs w:val="28"/>
        </w:rPr>
        <w:t>Cu</w:t>
      </w:r>
      <w:r w:rsidRPr="001E4484">
        <w:rPr>
          <w:rFonts w:ascii="Times New Roman" w:eastAsia="Calibri" w:hAnsi="Times New Roman" w:cs="Times New Roman"/>
          <w:sz w:val="28"/>
          <w:szCs w:val="28"/>
          <w:vertAlign w:val="subscript"/>
        </w:rPr>
        <w:t>1.75</w:t>
      </w:r>
      <w:r w:rsidRPr="001E4484">
        <w:rPr>
          <w:rFonts w:ascii="Times New Roman" w:eastAsia="Calibri" w:hAnsi="Times New Roman" w:cs="Times New Roman"/>
          <w:sz w:val="28"/>
          <w:szCs w:val="28"/>
        </w:rPr>
        <w:t>S (б), Na</w:t>
      </w:r>
      <w:r w:rsidRPr="001E4484">
        <w:rPr>
          <w:rFonts w:ascii="Times New Roman" w:eastAsia="Calibri" w:hAnsi="Times New Roman" w:cs="Times New Roman"/>
          <w:sz w:val="28"/>
          <w:szCs w:val="28"/>
          <w:vertAlign w:val="subscript"/>
        </w:rPr>
        <w:t>0.25</w:t>
      </w:r>
      <w:r w:rsidRPr="001E4484">
        <w:rPr>
          <w:rFonts w:ascii="Times New Roman" w:eastAsia="Calibri" w:hAnsi="Times New Roman" w:cs="Times New Roman"/>
          <w:sz w:val="28"/>
          <w:szCs w:val="28"/>
        </w:rPr>
        <w:t>Cu</w:t>
      </w:r>
      <w:r w:rsidRPr="001E4484">
        <w:rPr>
          <w:rFonts w:ascii="Times New Roman" w:eastAsia="Calibri" w:hAnsi="Times New Roman" w:cs="Times New Roman"/>
          <w:sz w:val="28"/>
          <w:szCs w:val="28"/>
          <w:vertAlign w:val="subscript"/>
        </w:rPr>
        <w:t>1.75</w:t>
      </w:r>
      <w:r w:rsidRPr="001E4484">
        <w:rPr>
          <w:rFonts w:ascii="Times New Roman" w:eastAsia="Calibri" w:hAnsi="Times New Roman" w:cs="Times New Roman"/>
          <w:sz w:val="28"/>
          <w:szCs w:val="28"/>
        </w:rPr>
        <w:t xml:space="preserve">S </w:t>
      </w:r>
      <w:bookmarkStart w:id="26" w:name="OLE_LINK1"/>
      <w:bookmarkStart w:id="27" w:name="OLE_LINK2"/>
      <w:r w:rsidRPr="001E4484">
        <w:rPr>
          <w:rFonts w:ascii="Times New Roman" w:eastAsia="Calibri" w:hAnsi="Times New Roman" w:cs="Times New Roman"/>
          <w:sz w:val="28"/>
          <w:szCs w:val="28"/>
        </w:rPr>
        <w:t>(в)</w:t>
      </w:r>
      <w:bookmarkEnd w:id="26"/>
      <w:bookmarkEnd w:id="27"/>
      <w:r w:rsidRPr="001E4484">
        <w:rPr>
          <w:rFonts w:ascii="Times New Roman" w:eastAsia="Calibri" w:hAnsi="Times New Roman" w:cs="Times New Roman"/>
          <w:sz w:val="28"/>
          <w:szCs w:val="28"/>
        </w:rPr>
        <w:t xml:space="preserve">, снятых при комнатной температуре. Анализ спектров (рисунок </w:t>
      </w:r>
      <w:r w:rsidRPr="001E4484">
        <w:rPr>
          <w:rFonts w:ascii="Times New Roman" w:eastAsia="Calibri" w:hAnsi="Times New Roman" w:cs="Times New Roman"/>
          <w:sz w:val="28"/>
          <w:szCs w:val="28"/>
          <w:lang w:val="kk-KZ"/>
        </w:rPr>
        <w:t>15)</w:t>
      </w:r>
      <w:r w:rsidRPr="001E4484">
        <w:rPr>
          <w:rFonts w:ascii="Times New Roman" w:eastAsia="Calibri" w:hAnsi="Times New Roman" w:cs="Times New Roman"/>
          <w:sz w:val="28"/>
          <w:szCs w:val="28"/>
        </w:rPr>
        <w:t xml:space="preserve"> показал, что образцы Na</w:t>
      </w:r>
      <w:r w:rsidRPr="001E4484">
        <w:rPr>
          <w:rFonts w:ascii="Times New Roman" w:eastAsia="Calibri" w:hAnsi="Times New Roman" w:cs="Times New Roman"/>
          <w:sz w:val="28"/>
          <w:szCs w:val="28"/>
          <w:vertAlign w:val="subscript"/>
        </w:rPr>
        <w:t>0.15</w:t>
      </w:r>
      <w:r w:rsidRPr="001E4484">
        <w:rPr>
          <w:rFonts w:ascii="Times New Roman" w:eastAsia="Calibri" w:hAnsi="Times New Roman" w:cs="Times New Roman"/>
          <w:sz w:val="28"/>
          <w:szCs w:val="28"/>
        </w:rPr>
        <w:t>Cu</w:t>
      </w:r>
      <w:r w:rsidRPr="001E4484">
        <w:rPr>
          <w:rFonts w:ascii="Times New Roman" w:eastAsia="Calibri" w:hAnsi="Times New Roman" w:cs="Times New Roman"/>
          <w:sz w:val="28"/>
          <w:szCs w:val="28"/>
          <w:vertAlign w:val="subscript"/>
        </w:rPr>
        <w:t>1.75</w:t>
      </w:r>
      <w:r w:rsidRPr="001E4484">
        <w:rPr>
          <w:rFonts w:ascii="Times New Roman" w:eastAsia="Calibri" w:hAnsi="Times New Roman" w:cs="Times New Roman"/>
          <w:sz w:val="28"/>
          <w:szCs w:val="28"/>
        </w:rPr>
        <w:t>S (а), Na</w:t>
      </w:r>
      <w:r w:rsidRPr="001E4484">
        <w:rPr>
          <w:rFonts w:ascii="Times New Roman" w:eastAsia="Calibri" w:hAnsi="Times New Roman" w:cs="Times New Roman"/>
          <w:sz w:val="28"/>
          <w:szCs w:val="28"/>
          <w:vertAlign w:val="subscript"/>
        </w:rPr>
        <w:t>0.20</w:t>
      </w:r>
      <w:r w:rsidRPr="001E4484">
        <w:rPr>
          <w:rFonts w:ascii="Times New Roman" w:eastAsia="Calibri" w:hAnsi="Times New Roman" w:cs="Times New Roman"/>
          <w:sz w:val="28"/>
          <w:szCs w:val="28"/>
        </w:rPr>
        <w:t>Cu</w:t>
      </w:r>
      <w:r w:rsidRPr="001E4484">
        <w:rPr>
          <w:rFonts w:ascii="Times New Roman" w:eastAsia="Calibri" w:hAnsi="Times New Roman" w:cs="Times New Roman"/>
          <w:sz w:val="28"/>
          <w:szCs w:val="28"/>
          <w:vertAlign w:val="subscript"/>
        </w:rPr>
        <w:t>1.75</w:t>
      </w:r>
      <w:r w:rsidRPr="001E4484">
        <w:rPr>
          <w:rFonts w:ascii="Times New Roman" w:eastAsia="Calibri" w:hAnsi="Times New Roman" w:cs="Times New Roman"/>
          <w:sz w:val="28"/>
          <w:szCs w:val="28"/>
        </w:rPr>
        <w:t>S (б), Na</w:t>
      </w:r>
      <w:r w:rsidRPr="001E4484">
        <w:rPr>
          <w:rFonts w:ascii="Times New Roman" w:eastAsia="Calibri" w:hAnsi="Times New Roman" w:cs="Times New Roman"/>
          <w:sz w:val="28"/>
          <w:szCs w:val="28"/>
          <w:vertAlign w:val="subscript"/>
        </w:rPr>
        <w:t>0.25</w:t>
      </w:r>
      <w:r w:rsidRPr="001E4484">
        <w:rPr>
          <w:rFonts w:ascii="Times New Roman" w:eastAsia="Calibri" w:hAnsi="Times New Roman" w:cs="Times New Roman"/>
          <w:sz w:val="28"/>
          <w:szCs w:val="28"/>
        </w:rPr>
        <w:t>Cu</w:t>
      </w:r>
      <w:r w:rsidRPr="001E4484">
        <w:rPr>
          <w:rFonts w:ascii="Times New Roman" w:eastAsia="Calibri" w:hAnsi="Times New Roman" w:cs="Times New Roman"/>
          <w:sz w:val="28"/>
          <w:szCs w:val="28"/>
          <w:vertAlign w:val="subscript"/>
        </w:rPr>
        <w:t>1.75</w:t>
      </w:r>
      <w:r w:rsidRPr="001E4484">
        <w:rPr>
          <w:rFonts w:ascii="Times New Roman" w:eastAsia="Calibri" w:hAnsi="Times New Roman" w:cs="Times New Roman"/>
          <w:sz w:val="28"/>
          <w:szCs w:val="28"/>
        </w:rPr>
        <w:t>S (в) содержат в качестве основной фазы триклинный роксбиит Cu</w:t>
      </w:r>
      <w:r w:rsidRPr="001E4484">
        <w:rPr>
          <w:rFonts w:ascii="Times New Roman" w:eastAsia="Calibri" w:hAnsi="Times New Roman" w:cs="Times New Roman"/>
          <w:sz w:val="28"/>
          <w:szCs w:val="28"/>
          <w:vertAlign w:val="subscript"/>
        </w:rPr>
        <w:t>1,8125</w:t>
      </w:r>
      <w:r w:rsidRPr="001E4484">
        <w:rPr>
          <w:rFonts w:ascii="Times New Roman" w:eastAsia="Calibri" w:hAnsi="Times New Roman" w:cs="Times New Roman"/>
          <w:sz w:val="28"/>
          <w:szCs w:val="28"/>
        </w:rPr>
        <w:t xml:space="preserve">S (1) с пространственной группой </w:t>
      </w:r>
      <w:r w:rsidRPr="001E4484">
        <w:rPr>
          <w:rFonts w:ascii="Times New Roman" w:eastAsia="Calibri" w:hAnsi="Times New Roman" w:cs="Times New Roman"/>
          <w:sz w:val="28"/>
          <w:szCs w:val="28"/>
          <w:lang w:val="en-US"/>
        </w:rPr>
        <w:t>P</w:t>
      </w:r>
      <m:oMath>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1</m:t>
            </m:r>
          </m:e>
        </m:acc>
      </m:oMath>
      <w:r w:rsidRPr="001E4484">
        <w:rPr>
          <w:rFonts w:ascii="Times New Roman" w:eastAsia="Times New Roman" w:hAnsi="Times New Roman" w:cs="Times New Roman"/>
          <w:sz w:val="28"/>
          <w:szCs w:val="28"/>
        </w:rPr>
        <w:t xml:space="preserve"> </w:t>
      </w:r>
      <w:r w:rsidRPr="001E4484">
        <w:rPr>
          <w:rFonts w:ascii="Times New Roman" w:eastAsia="Calibri" w:hAnsi="Times New Roman" w:cs="Times New Roman"/>
          <w:sz w:val="28"/>
          <w:szCs w:val="28"/>
        </w:rPr>
        <w:t>и параметрами ячейки a=13,4051(9), b=13,4090(8), c=15,4852(3) Å, α= 90,022(2), β= 90,021(2), γ=90,020(3). Цифры над пиками на рисунке 15 обозначают содержащиеся в образцах фазы: 1 - триклинный роксбиит, 2 - орторомбический анилит, 3 - моноклинный Na</w:t>
      </w:r>
      <w:r w:rsidRPr="001E4484">
        <w:rPr>
          <w:rFonts w:ascii="Times New Roman" w:eastAsia="Calibri" w:hAnsi="Times New Roman" w:cs="Times New Roman"/>
          <w:sz w:val="28"/>
          <w:szCs w:val="28"/>
          <w:vertAlign w:val="subscript"/>
        </w:rPr>
        <w:t>2</w:t>
      </w:r>
      <w:r w:rsidRPr="001E4484">
        <w:rPr>
          <w:rFonts w:ascii="Times New Roman" w:eastAsia="Calibri" w:hAnsi="Times New Roman" w:cs="Times New Roman"/>
          <w:sz w:val="28"/>
          <w:szCs w:val="28"/>
        </w:rPr>
        <w:t>Cu</w:t>
      </w:r>
      <w:r w:rsidRPr="001E4484">
        <w:rPr>
          <w:rFonts w:ascii="Times New Roman" w:eastAsia="Calibri" w:hAnsi="Times New Roman" w:cs="Times New Roman"/>
          <w:sz w:val="28"/>
          <w:szCs w:val="28"/>
          <w:vertAlign w:val="subscript"/>
        </w:rPr>
        <w:t>4</w:t>
      </w:r>
      <w:r w:rsidRPr="001E4484">
        <w:rPr>
          <w:rFonts w:ascii="Times New Roman" w:eastAsia="Calibri" w:hAnsi="Times New Roman" w:cs="Times New Roman"/>
          <w:sz w:val="28"/>
          <w:szCs w:val="28"/>
        </w:rPr>
        <w:t>S</w:t>
      </w:r>
      <w:r w:rsidRPr="001E4484">
        <w:rPr>
          <w:rFonts w:ascii="Times New Roman" w:eastAsia="Calibri" w:hAnsi="Times New Roman" w:cs="Times New Roman"/>
          <w:sz w:val="28"/>
          <w:szCs w:val="28"/>
          <w:vertAlign w:val="subscript"/>
        </w:rPr>
        <w:t>3</w:t>
      </w:r>
      <w:r w:rsidRPr="001E4484">
        <w:rPr>
          <w:rFonts w:ascii="Times New Roman" w:eastAsia="Calibri" w:hAnsi="Times New Roman" w:cs="Times New Roman"/>
          <w:sz w:val="28"/>
          <w:szCs w:val="28"/>
        </w:rPr>
        <w:t>, 4 - кубический Cu</w:t>
      </w:r>
      <w:r w:rsidRPr="001E4484">
        <w:rPr>
          <w:rFonts w:ascii="Times New Roman" w:eastAsia="Calibri" w:hAnsi="Times New Roman" w:cs="Times New Roman"/>
          <w:sz w:val="28"/>
          <w:szCs w:val="28"/>
          <w:vertAlign w:val="subscript"/>
        </w:rPr>
        <w:t>2</w:t>
      </w:r>
      <w:r w:rsidRPr="001E4484">
        <w:rPr>
          <w:rFonts w:ascii="Times New Roman" w:eastAsia="Calibri" w:hAnsi="Times New Roman" w:cs="Times New Roman"/>
          <w:sz w:val="28"/>
          <w:szCs w:val="28"/>
        </w:rPr>
        <w:t>O, 5 - орторомбический Na</w:t>
      </w:r>
      <w:r w:rsidRPr="001E4484">
        <w:rPr>
          <w:rFonts w:ascii="Times New Roman" w:eastAsia="Calibri" w:hAnsi="Times New Roman" w:cs="Times New Roman"/>
          <w:sz w:val="28"/>
          <w:szCs w:val="28"/>
          <w:vertAlign w:val="subscript"/>
        </w:rPr>
        <w:t>2</w:t>
      </w:r>
      <w:r w:rsidRPr="001E4484">
        <w:rPr>
          <w:rFonts w:ascii="Times New Roman" w:eastAsia="Calibri" w:hAnsi="Times New Roman" w:cs="Times New Roman"/>
          <w:sz w:val="28"/>
          <w:szCs w:val="28"/>
        </w:rPr>
        <w:t>S.</w:t>
      </w:r>
    </w:p>
    <w:p w14:paraId="60B56609" w14:textId="77777777" w:rsidR="007C6327" w:rsidRPr="001E4484" w:rsidRDefault="007C6327" w:rsidP="009E7284">
      <w:pPr>
        <w:spacing w:after="0" w:line="240" w:lineRule="auto"/>
        <w:ind w:firstLine="709"/>
        <w:jc w:val="both"/>
        <w:rPr>
          <w:rFonts w:ascii="Times New Roman" w:eastAsia="Calibri" w:hAnsi="Times New Roman" w:cs="Times New Roman"/>
          <w:color w:val="000000"/>
          <w:sz w:val="28"/>
          <w:szCs w:val="28"/>
          <w:lang w:eastAsia="ar-SA"/>
        </w:rPr>
      </w:pPr>
      <w:r w:rsidRPr="001E4484">
        <w:rPr>
          <w:rFonts w:ascii="Times New Roman" w:eastAsia="Calibri" w:hAnsi="Times New Roman" w:cs="Times New Roman"/>
          <w:color w:val="000000"/>
          <w:sz w:val="28"/>
          <w:szCs w:val="28"/>
          <w:lang w:eastAsia="ar-SA"/>
        </w:rPr>
        <w:t>Образ</w:t>
      </w:r>
      <w:r w:rsidRPr="001E4484">
        <w:rPr>
          <w:rFonts w:ascii="Times New Roman" w:eastAsia="Calibri" w:hAnsi="Times New Roman" w:cs="Times New Roman"/>
          <w:color w:val="000000"/>
          <w:sz w:val="28"/>
          <w:szCs w:val="28"/>
          <w:lang w:val="en-US" w:eastAsia="ar-SA"/>
        </w:rPr>
        <w:t>e</w:t>
      </w:r>
      <w:r w:rsidRPr="001E4484">
        <w:rPr>
          <w:rFonts w:ascii="Times New Roman" w:eastAsia="Calibri" w:hAnsi="Times New Roman" w:cs="Times New Roman"/>
          <w:color w:val="000000"/>
          <w:sz w:val="28"/>
          <w:szCs w:val="28"/>
          <w:lang w:eastAsia="ar-SA"/>
        </w:rPr>
        <w:t>ц Cu</w:t>
      </w:r>
      <w:r w:rsidRPr="001E4484">
        <w:rPr>
          <w:rFonts w:ascii="Times New Roman" w:eastAsia="Calibri" w:hAnsi="Times New Roman" w:cs="Times New Roman"/>
          <w:color w:val="000000"/>
          <w:sz w:val="28"/>
          <w:szCs w:val="28"/>
          <w:vertAlign w:val="subscript"/>
          <w:lang w:eastAsia="ar-SA"/>
        </w:rPr>
        <w:t>1.75</w:t>
      </w:r>
      <w:r w:rsidRPr="001E4484">
        <w:rPr>
          <w:rFonts w:ascii="Times New Roman" w:eastAsia="Calibri" w:hAnsi="Times New Roman" w:cs="Times New Roman"/>
          <w:color w:val="000000"/>
          <w:sz w:val="28"/>
          <w:szCs w:val="28"/>
          <w:lang w:eastAsia="ar-SA"/>
        </w:rPr>
        <w:t xml:space="preserve">S при комнатной температуре содержат ромбическую фазу анилита с параметрами </w:t>
      </w:r>
      <w:r w:rsidRPr="001E4484">
        <w:rPr>
          <w:rFonts w:ascii="Times New Roman" w:eastAsia="Calibri" w:hAnsi="Times New Roman" w:cs="Times New Roman"/>
          <w:color w:val="000000"/>
          <w:sz w:val="28"/>
          <w:szCs w:val="28"/>
          <w:lang w:val="kk-KZ" w:eastAsia="ar-SA"/>
        </w:rPr>
        <w:t xml:space="preserve">a = 7.8902 и 7.8938 Å, b = 7.8408 7.8433 Å, c = 11.011 и 11.012 Å соответственно </w:t>
      </w:r>
      <w:r w:rsidRPr="001E4484">
        <w:rPr>
          <w:rFonts w:ascii="Times New Roman" w:eastAsia="Calibri" w:hAnsi="Times New Roman" w:cs="Times New Roman"/>
          <w:color w:val="000000"/>
          <w:sz w:val="28"/>
          <w:szCs w:val="28"/>
          <w:lang w:eastAsia="ar-SA"/>
        </w:rPr>
        <w:t xml:space="preserve">и гексагональную фазу дигенита с пространственной группой </w:t>
      </w:r>
      <w:r w:rsidRPr="001E4484">
        <w:rPr>
          <w:rFonts w:ascii="Times New Roman" w:eastAsia="Calibri" w:hAnsi="Times New Roman" w:cs="Times New Roman"/>
          <w:color w:val="000000"/>
          <w:sz w:val="28"/>
          <w:szCs w:val="28"/>
          <w:lang w:val="en-GB" w:eastAsia="ar-SA"/>
        </w:rPr>
        <w:t>R</w:t>
      </w:r>
      <w:r w:rsidRPr="001E4484">
        <w:rPr>
          <w:rFonts w:ascii="Times New Roman" w:eastAsia="Calibri" w:hAnsi="Times New Roman" w:cs="Times New Roman"/>
          <w:color w:val="000000"/>
          <w:sz w:val="28"/>
          <w:szCs w:val="28"/>
          <w:lang w:eastAsia="ar-SA"/>
        </w:rPr>
        <w:t>-3</w:t>
      </w:r>
      <w:r w:rsidRPr="001E4484">
        <w:rPr>
          <w:rFonts w:ascii="Times New Roman" w:eastAsia="Calibri" w:hAnsi="Times New Roman" w:cs="Times New Roman"/>
          <w:color w:val="000000"/>
          <w:sz w:val="28"/>
          <w:szCs w:val="28"/>
          <w:lang w:val="en-GB" w:eastAsia="ar-SA"/>
        </w:rPr>
        <w:t>m</w:t>
      </w:r>
      <w:r w:rsidRPr="001E4484">
        <w:rPr>
          <w:rFonts w:ascii="Times New Roman" w:eastAsia="Calibri" w:hAnsi="Times New Roman" w:cs="Times New Roman"/>
          <w:color w:val="000000"/>
          <w:sz w:val="28"/>
          <w:szCs w:val="28"/>
          <w:lang w:eastAsia="ar-SA"/>
        </w:rPr>
        <w:t xml:space="preserve"> (166) и параметрами </w:t>
      </w:r>
      <w:r w:rsidRPr="001E4484">
        <w:rPr>
          <w:rFonts w:ascii="Times New Roman" w:eastAsia="Calibri" w:hAnsi="Times New Roman" w:cs="Times New Roman"/>
          <w:color w:val="000000"/>
          <w:sz w:val="28"/>
          <w:szCs w:val="28"/>
          <w:lang w:val="en-GB" w:eastAsia="ar-SA"/>
        </w:rPr>
        <w:t>a</w:t>
      </w:r>
      <w:r w:rsidRPr="001E4484">
        <w:rPr>
          <w:rFonts w:ascii="Times New Roman" w:eastAsia="Calibri" w:hAnsi="Times New Roman" w:cs="Times New Roman"/>
          <w:color w:val="000000"/>
          <w:sz w:val="28"/>
          <w:szCs w:val="28"/>
          <w:lang w:eastAsia="ar-SA"/>
        </w:rPr>
        <w:t xml:space="preserve">=3.94310 </w:t>
      </w:r>
      <w:r w:rsidRPr="001E4484">
        <w:rPr>
          <w:rFonts w:ascii="Times New Roman" w:eastAsia="Calibri" w:hAnsi="Times New Roman" w:cs="Times New Roman"/>
          <w:color w:val="000000"/>
          <w:sz w:val="28"/>
          <w:szCs w:val="28"/>
          <w:lang w:val="kk-KZ" w:eastAsia="ar-SA"/>
        </w:rPr>
        <w:t>Å и 3.94437 Å</w:t>
      </w:r>
      <w:r w:rsidRPr="001E4484">
        <w:rPr>
          <w:rFonts w:ascii="Times New Roman" w:eastAsia="Calibri" w:hAnsi="Times New Roman" w:cs="Times New Roman"/>
          <w:color w:val="000000"/>
          <w:sz w:val="28"/>
          <w:szCs w:val="28"/>
          <w:lang w:eastAsia="ar-SA"/>
        </w:rPr>
        <w:t xml:space="preserve">, </w:t>
      </w:r>
      <w:r w:rsidRPr="001E4484">
        <w:rPr>
          <w:rFonts w:ascii="Times New Roman" w:eastAsia="Calibri" w:hAnsi="Times New Roman" w:cs="Times New Roman"/>
          <w:color w:val="000000"/>
          <w:sz w:val="28"/>
          <w:szCs w:val="28"/>
          <w:lang w:val="en-GB" w:eastAsia="ar-SA"/>
        </w:rPr>
        <w:t>c</w:t>
      </w:r>
      <w:r w:rsidRPr="001E4484">
        <w:rPr>
          <w:rFonts w:ascii="Times New Roman" w:eastAsia="Calibri" w:hAnsi="Times New Roman" w:cs="Times New Roman"/>
          <w:color w:val="000000"/>
          <w:sz w:val="28"/>
          <w:szCs w:val="28"/>
          <w:lang w:eastAsia="ar-SA"/>
        </w:rPr>
        <w:t xml:space="preserve"> = 48.43262 </w:t>
      </w:r>
      <w:r w:rsidRPr="001E4484">
        <w:rPr>
          <w:rFonts w:ascii="Times New Roman" w:eastAsia="Calibri" w:hAnsi="Times New Roman" w:cs="Times New Roman"/>
          <w:color w:val="000000"/>
          <w:sz w:val="28"/>
          <w:szCs w:val="28"/>
          <w:lang w:val="kk-KZ" w:eastAsia="ar-SA"/>
        </w:rPr>
        <w:t xml:space="preserve">Å </w:t>
      </w:r>
      <w:r w:rsidRPr="001E4484">
        <w:rPr>
          <w:rFonts w:ascii="Times New Roman" w:eastAsia="Calibri" w:hAnsi="Times New Roman" w:cs="Times New Roman"/>
          <w:color w:val="000000"/>
          <w:sz w:val="28"/>
          <w:szCs w:val="28"/>
          <w:lang w:eastAsia="ar-SA"/>
        </w:rPr>
        <w:t xml:space="preserve">и </w:t>
      </w:r>
      <w:r w:rsidRPr="000C42F8">
        <w:rPr>
          <w:rFonts w:ascii="Times New Roman" w:eastAsia="Calibri" w:hAnsi="Times New Roman" w:cs="Times New Roman"/>
          <w:color w:val="000000"/>
          <w:sz w:val="28"/>
          <w:szCs w:val="28"/>
          <w:lang w:val="kk-KZ" w:eastAsia="ar-SA"/>
        </w:rPr>
        <w:t>48.43325 Å соответственно. Анилит и Na</w:t>
      </w:r>
      <w:r w:rsidRPr="000C42F8">
        <w:rPr>
          <w:rFonts w:ascii="Times New Roman" w:eastAsia="Calibri" w:hAnsi="Times New Roman" w:cs="Times New Roman"/>
          <w:color w:val="000000"/>
          <w:sz w:val="28"/>
          <w:szCs w:val="28"/>
          <w:vertAlign w:val="subscript"/>
          <w:lang w:val="kk-KZ" w:eastAsia="ar-SA"/>
        </w:rPr>
        <w:t>0.05</w:t>
      </w:r>
      <w:r w:rsidRPr="000C42F8">
        <w:rPr>
          <w:rFonts w:ascii="Times New Roman" w:eastAsia="Calibri" w:hAnsi="Times New Roman" w:cs="Times New Roman"/>
          <w:color w:val="000000"/>
          <w:sz w:val="28"/>
          <w:szCs w:val="28"/>
          <w:lang w:val="kk-KZ" w:eastAsia="ar-SA"/>
        </w:rPr>
        <w:t>Cu</w:t>
      </w:r>
      <w:r w:rsidRPr="000C42F8">
        <w:rPr>
          <w:rFonts w:ascii="Times New Roman" w:eastAsia="Calibri" w:hAnsi="Times New Roman" w:cs="Times New Roman"/>
          <w:color w:val="000000"/>
          <w:sz w:val="28"/>
          <w:szCs w:val="28"/>
          <w:vertAlign w:val="subscript"/>
          <w:lang w:val="kk-KZ" w:eastAsia="ar-SA"/>
        </w:rPr>
        <w:t>1.75</w:t>
      </w:r>
      <w:r w:rsidRPr="000C42F8">
        <w:rPr>
          <w:rFonts w:ascii="Times New Roman" w:eastAsia="Calibri" w:hAnsi="Times New Roman" w:cs="Times New Roman"/>
          <w:color w:val="000000"/>
          <w:sz w:val="28"/>
          <w:szCs w:val="28"/>
          <w:lang w:val="kk-KZ" w:eastAsia="ar-SA"/>
        </w:rPr>
        <w:t>S имеют полуметаллическую</w:t>
      </w:r>
      <w:r w:rsidRPr="001E4484">
        <w:rPr>
          <w:rFonts w:ascii="Times New Roman" w:eastAsia="Calibri" w:hAnsi="Times New Roman" w:cs="Times New Roman"/>
          <w:color w:val="000000"/>
          <w:sz w:val="28"/>
          <w:szCs w:val="28"/>
          <w:lang w:val="kk-KZ" w:eastAsia="ar-SA"/>
        </w:rPr>
        <w:t xml:space="preserve"> электронную проводимость не менее 1000 Ом</w:t>
      </w:r>
      <w:r w:rsidRPr="001E4484">
        <w:rPr>
          <w:rFonts w:ascii="Times New Roman" w:eastAsia="Calibri" w:hAnsi="Times New Roman" w:cs="Times New Roman"/>
          <w:color w:val="000000"/>
          <w:sz w:val="28"/>
          <w:szCs w:val="28"/>
          <w:vertAlign w:val="superscript"/>
          <w:lang w:val="kk-KZ" w:eastAsia="ar-SA"/>
        </w:rPr>
        <w:t>-1</w:t>
      </w:r>
      <w:r w:rsidRPr="001E4484">
        <w:rPr>
          <w:rFonts w:ascii="Times New Roman" w:eastAsia="Calibri" w:hAnsi="Times New Roman" w:cs="Times New Roman"/>
          <w:color w:val="000000"/>
          <w:sz w:val="28"/>
          <w:szCs w:val="28"/>
          <w:lang w:val="kk-KZ" w:eastAsia="ar-SA"/>
        </w:rPr>
        <w:t>см</w:t>
      </w:r>
      <w:r w:rsidRPr="001E4484">
        <w:rPr>
          <w:rFonts w:ascii="Times New Roman" w:eastAsia="Calibri" w:hAnsi="Times New Roman" w:cs="Times New Roman"/>
          <w:color w:val="000000"/>
          <w:sz w:val="28"/>
          <w:szCs w:val="28"/>
          <w:vertAlign w:val="superscript"/>
          <w:lang w:val="kk-KZ" w:eastAsia="ar-SA"/>
        </w:rPr>
        <w:t>-1</w:t>
      </w:r>
      <w:r w:rsidRPr="001E4484">
        <w:rPr>
          <w:rFonts w:ascii="Times New Roman" w:eastAsia="Calibri" w:hAnsi="Times New Roman" w:cs="Times New Roman"/>
          <w:color w:val="000000"/>
          <w:sz w:val="28"/>
          <w:szCs w:val="28"/>
          <w:lang w:val="kk-KZ" w:eastAsia="ar-SA"/>
        </w:rPr>
        <w:t xml:space="preserve"> при комнатной температуре и ионную проводимость на уровне 10</w:t>
      </w:r>
      <w:r w:rsidRPr="001E4484">
        <w:rPr>
          <w:rFonts w:ascii="Times New Roman" w:eastAsia="Calibri" w:hAnsi="Times New Roman" w:cs="Times New Roman"/>
          <w:color w:val="000000"/>
          <w:sz w:val="28"/>
          <w:szCs w:val="28"/>
          <w:vertAlign w:val="superscript"/>
          <w:lang w:val="kk-KZ" w:eastAsia="ar-SA"/>
        </w:rPr>
        <w:t>-4</w:t>
      </w:r>
      <w:r w:rsidRPr="001E4484">
        <w:rPr>
          <w:rFonts w:ascii="Times New Roman" w:eastAsia="Calibri" w:hAnsi="Times New Roman" w:cs="Times New Roman"/>
          <w:color w:val="000000"/>
          <w:sz w:val="28"/>
          <w:szCs w:val="28"/>
          <w:lang w:val="kk-KZ" w:eastAsia="ar-SA"/>
        </w:rPr>
        <w:t>-10</w:t>
      </w:r>
      <w:r w:rsidRPr="001E4484">
        <w:rPr>
          <w:rFonts w:ascii="Times New Roman" w:eastAsia="Calibri" w:hAnsi="Times New Roman" w:cs="Times New Roman"/>
          <w:color w:val="000000"/>
          <w:sz w:val="28"/>
          <w:szCs w:val="28"/>
          <w:vertAlign w:val="superscript"/>
          <w:lang w:val="kk-KZ" w:eastAsia="ar-SA"/>
        </w:rPr>
        <w:t>-3</w:t>
      </w:r>
      <w:r w:rsidRPr="001E4484">
        <w:rPr>
          <w:rFonts w:ascii="Times New Roman" w:eastAsia="Calibri" w:hAnsi="Times New Roman" w:cs="Times New Roman"/>
          <w:color w:val="000000"/>
          <w:sz w:val="28"/>
          <w:szCs w:val="28"/>
          <w:lang w:val="kk-KZ" w:eastAsia="ar-SA"/>
        </w:rPr>
        <w:t xml:space="preserve"> Ом</w:t>
      </w:r>
      <w:r w:rsidRPr="001E4484">
        <w:rPr>
          <w:rFonts w:ascii="Times New Roman" w:eastAsia="Calibri" w:hAnsi="Times New Roman" w:cs="Times New Roman"/>
          <w:color w:val="000000"/>
          <w:sz w:val="28"/>
          <w:szCs w:val="28"/>
          <w:vertAlign w:val="superscript"/>
          <w:lang w:val="kk-KZ" w:eastAsia="ar-SA"/>
        </w:rPr>
        <w:t>-1</w:t>
      </w:r>
      <w:r w:rsidRPr="001E4484">
        <w:rPr>
          <w:rFonts w:ascii="Times New Roman" w:eastAsia="Calibri" w:hAnsi="Times New Roman" w:cs="Times New Roman"/>
          <w:color w:val="000000"/>
          <w:sz w:val="28"/>
          <w:szCs w:val="28"/>
          <w:lang w:val="kk-KZ" w:eastAsia="ar-SA"/>
        </w:rPr>
        <w:t>см</w:t>
      </w:r>
      <w:r w:rsidRPr="001E4484">
        <w:rPr>
          <w:rFonts w:ascii="Times New Roman" w:eastAsia="Calibri" w:hAnsi="Times New Roman" w:cs="Times New Roman"/>
          <w:color w:val="000000"/>
          <w:sz w:val="28"/>
          <w:szCs w:val="28"/>
          <w:vertAlign w:val="superscript"/>
          <w:lang w:val="kk-KZ" w:eastAsia="ar-SA"/>
        </w:rPr>
        <w:t>-1</w:t>
      </w:r>
      <w:r w:rsidRPr="001E4484">
        <w:rPr>
          <w:rFonts w:ascii="Times New Roman" w:eastAsia="Calibri" w:hAnsi="Times New Roman" w:cs="Times New Roman"/>
          <w:color w:val="000000"/>
          <w:sz w:val="28"/>
          <w:szCs w:val="28"/>
          <w:lang w:val="kk-KZ" w:eastAsia="ar-SA"/>
        </w:rPr>
        <w:t>, что благоприятно для использования их в качестве катодов натрий-ионных батарей.</w:t>
      </w:r>
    </w:p>
    <w:p w14:paraId="2A184200" w14:textId="77777777" w:rsidR="007C6327" w:rsidRPr="001E4484" w:rsidRDefault="007C6327" w:rsidP="009E7284">
      <w:pPr>
        <w:spacing w:after="0" w:line="240" w:lineRule="auto"/>
        <w:ind w:firstLine="709"/>
        <w:jc w:val="both"/>
        <w:rPr>
          <w:rFonts w:ascii="Times New Roman" w:eastAsia="Calibri" w:hAnsi="Times New Roman" w:cs="Times New Roman"/>
          <w:color w:val="000000"/>
          <w:sz w:val="28"/>
          <w:szCs w:val="28"/>
          <w:lang w:eastAsia="ar-SA"/>
        </w:rPr>
      </w:pPr>
      <w:r w:rsidRPr="001E4484">
        <w:rPr>
          <w:rFonts w:ascii="Times New Roman" w:eastAsia="Calibri" w:hAnsi="Times New Roman" w:cs="Times New Roman"/>
          <w:color w:val="000000"/>
          <w:sz w:val="28"/>
          <w:szCs w:val="28"/>
          <w:lang w:eastAsia="ar-SA"/>
        </w:rPr>
        <w:t xml:space="preserve">Образцы </w:t>
      </w:r>
      <w:r w:rsidRPr="001E4484">
        <w:rPr>
          <w:rFonts w:ascii="Times New Roman" w:eastAsia="Calibri" w:hAnsi="Times New Roman" w:cs="Times New Roman"/>
          <w:color w:val="000000"/>
          <w:sz w:val="28"/>
          <w:szCs w:val="28"/>
          <w:lang w:eastAsia="ar-SA" w:bidi="en-US"/>
        </w:rPr>
        <w:t>Na</w:t>
      </w:r>
      <w:r w:rsidRPr="001E4484">
        <w:rPr>
          <w:rFonts w:ascii="Times New Roman" w:eastAsia="Calibri" w:hAnsi="Times New Roman" w:cs="Times New Roman"/>
          <w:color w:val="000000"/>
          <w:sz w:val="28"/>
          <w:szCs w:val="28"/>
          <w:vertAlign w:val="subscript"/>
          <w:lang w:eastAsia="ar-SA"/>
        </w:rPr>
        <w:t>0.15</w:t>
      </w:r>
      <w:r w:rsidRPr="001E4484">
        <w:rPr>
          <w:rFonts w:ascii="Times New Roman" w:eastAsia="Calibri" w:hAnsi="Times New Roman" w:cs="Times New Roman"/>
          <w:color w:val="000000"/>
          <w:sz w:val="28"/>
          <w:szCs w:val="28"/>
          <w:lang w:eastAsia="ar-SA" w:bidi="en-US"/>
        </w:rPr>
        <w:t>Cu</w:t>
      </w:r>
      <w:r w:rsidRPr="001E4484">
        <w:rPr>
          <w:rFonts w:ascii="Times New Roman" w:eastAsia="Calibri" w:hAnsi="Times New Roman" w:cs="Times New Roman"/>
          <w:color w:val="000000"/>
          <w:sz w:val="28"/>
          <w:szCs w:val="28"/>
          <w:vertAlign w:val="subscript"/>
          <w:lang w:eastAsia="ar-SA"/>
        </w:rPr>
        <w:t>1.75</w:t>
      </w:r>
      <w:r w:rsidRPr="001E4484">
        <w:rPr>
          <w:rFonts w:ascii="Times New Roman" w:eastAsia="Calibri" w:hAnsi="Times New Roman" w:cs="Times New Roman"/>
          <w:color w:val="000000"/>
          <w:sz w:val="28"/>
          <w:szCs w:val="28"/>
          <w:lang w:eastAsia="ar-SA" w:bidi="en-US"/>
        </w:rPr>
        <w:t>S</w:t>
      </w:r>
      <w:r w:rsidRPr="001E4484">
        <w:rPr>
          <w:rFonts w:ascii="Times New Roman" w:eastAsia="Calibri" w:hAnsi="Times New Roman" w:cs="Times New Roman"/>
          <w:color w:val="000000"/>
          <w:sz w:val="28"/>
          <w:szCs w:val="28"/>
          <w:lang w:eastAsia="ar-SA"/>
        </w:rPr>
        <w:t xml:space="preserve">, </w:t>
      </w:r>
      <w:r w:rsidRPr="001E4484">
        <w:rPr>
          <w:rFonts w:ascii="Times New Roman" w:eastAsia="Calibri" w:hAnsi="Times New Roman" w:cs="Times New Roman"/>
          <w:color w:val="000000"/>
          <w:sz w:val="28"/>
          <w:szCs w:val="28"/>
          <w:lang w:eastAsia="ar-SA" w:bidi="en-US"/>
        </w:rPr>
        <w:t>Na</w:t>
      </w:r>
      <w:r w:rsidRPr="001E4484">
        <w:rPr>
          <w:rFonts w:ascii="Times New Roman" w:eastAsia="Calibri" w:hAnsi="Times New Roman" w:cs="Times New Roman"/>
          <w:color w:val="000000"/>
          <w:sz w:val="28"/>
          <w:szCs w:val="28"/>
          <w:vertAlign w:val="subscript"/>
          <w:lang w:eastAsia="ar-SA"/>
        </w:rPr>
        <w:t>0.20</w:t>
      </w:r>
      <w:r w:rsidRPr="001E4484">
        <w:rPr>
          <w:rFonts w:ascii="Times New Roman" w:eastAsia="Calibri" w:hAnsi="Times New Roman" w:cs="Times New Roman"/>
          <w:color w:val="000000"/>
          <w:sz w:val="28"/>
          <w:szCs w:val="28"/>
          <w:lang w:eastAsia="ar-SA" w:bidi="en-US"/>
        </w:rPr>
        <w:t>Cu</w:t>
      </w:r>
      <w:r w:rsidRPr="001E4484">
        <w:rPr>
          <w:rFonts w:ascii="Times New Roman" w:eastAsia="Calibri" w:hAnsi="Times New Roman" w:cs="Times New Roman"/>
          <w:color w:val="000000"/>
          <w:sz w:val="28"/>
          <w:szCs w:val="28"/>
          <w:vertAlign w:val="subscript"/>
          <w:lang w:eastAsia="ar-SA"/>
        </w:rPr>
        <w:t>1.75</w:t>
      </w:r>
      <w:r w:rsidRPr="001E4484">
        <w:rPr>
          <w:rFonts w:ascii="Times New Roman" w:eastAsia="Calibri" w:hAnsi="Times New Roman" w:cs="Times New Roman"/>
          <w:color w:val="000000"/>
          <w:sz w:val="28"/>
          <w:szCs w:val="28"/>
          <w:lang w:eastAsia="ar-SA" w:bidi="en-US"/>
        </w:rPr>
        <w:t>S</w:t>
      </w:r>
      <w:r w:rsidRPr="001E4484">
        <w:rPr>
          <w:rFonts w:ascii="Times New Roman" w:eastAsia="Calibri" w:hAnsi="Times New Roman" w:cs="Times New Roman"/>
          <w:color w:val="000000"/>
          <w:sz w:val="28"/>
          <w:szCs w:val="28"/>
          <w:lang w:eastAsia="ar-SA"/>
        </w:rPr>
        <w:t xml:space="preserve">, </w:t>
      </w:r>
      <w:r w:rsidRPr="001E4484">
        <w:rPr>
          <w:rFonts w:ascii="Times New Roman" w:eastAsia="Calibri" w:hAnsi="Times New Roman" w:cs="Times New Roman"/>
          <w:color w:val="000000"/>
          <w:sz w:val="28"/>
          <w:szCs w:val="28"/>
          <w:lang w:eastAsia="ar-SA" w:bidi="en-US"/>
        </w:rPr>
        <w:t>Na</w:t>
      </w:r>
      <w:r w:rsidRPr="001E4484">
        <w:rPr>
          <w:rFonts w:ascii="Times New Roman" w:eastAsia="Calibri" w:hAnsi="Times New Roman" w:cs="Times New Roman"/>
          <w:color w:val="000000"/>
          <w:sz w:val="28"/>
          <w:szCs w:val="28"/>
          <w:vertAlign w:val="subscript"/>
          <w:lang w:eastAsia="ar-SA"/>
        </w:rPr>
        <w:t>0.25</w:t>
      </w:r>
      <w:r w:rsidRPr="001E4484">
        <w:rPr>
          <w:rFonts w:ascii="Times New Roman" w:eastAsia="Calibri" w:hAnsi="Times New Roman" w:cs="Times New Roman"/>
          <w:color w:val="000000"/>
          <w:sz w:val="28"/>
          <w:szCs w:val="28"/>
          <w:lang w:eastAsia="ar-SA" w:bidi="en-US"/>
        </w:rPr>
        <w:t>Cu</w:t>
      </w:r>
      <w:r w:rsidRPr="001E4484">
        <w:rPr>
          <w:rFonts w:ascii="Times New Roman" w:eastAsia="Calibri" w:hAnsi="Times New Roman" w:cs="Times New Roman"/>
          <w:color w:val="000000"/>
          <w:sz w:val="28"/>
          <w:szCs w:val="28"/>
          <w:vertAlign w:val="subscript"/>
          <w:lang w:eastAsia="ar-SA"/>
        </w:rPr>
        <w:t>1.75</w:t>
      </w:r>
      <w:r w:rsidRPr="001E4484">
        <w:rPr>
          <w:rFonts w:ascii="Times New Roman" w:eastAsia="Calibri" w:hAnsi="Times New Roman" w:cs="Times New Roman"/>
          <w:color w:val="000000"/>
          <w:sz w:val="28"/>
          <w:szCs w:val="28"/>
          <w:lang w:eastAsia="ar-SA" w:bidi="en-US"/>
        </w:rPr>
        <w:t>S</w:t>
      </w:r>
      <w:r w:rsidRPr="001E4484">
        <w:rPr>
          <w:rFonts w:ascii="Times New Roman" w:eastAsia="Calibri" w:hAnsi="Times New Roman" w:cs="Times New Roman"/>
          <w:color w:val="000000"/>
          <w:sz w:val="28"/>
          <w:szCs w:val="28"/>
          <w:lang w:eastAsia="ar-SA"/>
        </w:rPr>
        <w:t xml:space="preserve"> содержат в качестве основной фазы орторомбический анилит </w:t>
      </w:r>
      <w:r w:rsidRPr="001E4484">
        <w:rPr>
          <w:rFonts w:ascii="Times New Roman" w:eastAsia="Calibri" w:hAnsi="Times New Roman" w:cs="Times New Roman"/>
          <w:color w:val="000000"/>
          <w:sz w:val="28"/>
          <w:szCs w:val="28"/>
          <w:lang w:val="en-GB" w:eastAsia="ar-SA"/>
        </w:rPr>
        <w:t>Cu</w:t>
      </w:r>
      <w:r w:rsidRPr="001E4484">
        <w:rPr>
          <w:rFonts w:ascii="Times New Roman" w:eastAsia="Calibri" w:hAnsi="Times New Roman" w:cs="Times New Roman"/>
          <w:color w:val="000000"/>
          <w:sz w:val="28"/>
          <w:szCs w:val="28"/>
          <w:vertAlign w:val="subscript"/>
          <w:lang w:eastAsia="ar-SA"/>
        </w:rPr>
        <w:t>7</w:t>
      </w:r>
      <w:r w:rsidRPr="001E4484">
        <w:rPr>
          <w:rFonts w:ascii="Times New Roman" w:eastAsia="Calibri" w:hAnsi="Times New Roman" w:cs="Times New Roman"/>
          <w:color w:val="000000"/>
          <w:sz w:val="28"/>
          <w:szCs w:val="28"/>
          <w:lang w:val="en-GB" w:eastAsia="ar-SA"/>
        </w:rPr>
        <w:t>S</w:t>
      </w:r>
      <w:r w:rsidRPr="001E4484">
        <w:rPr>
          <w:rFonts w:ascii="Times New Roman" w:eastAsia="Calibri" w:hAnsi="Times New Roman" w:cs="Times New Roman"/>
          <w:color w:val="000000"/>
          <w:sz w:val="28"/>
          <w:szCs w:val="28"/>
          <w:vertAlign w:val="subscript"/>
          <w:lang w:eastAsia="ar-SA"/>
        </w:rPr>
        <w:t>4</w:t>
      </w:r>
      <w:r w:rsidRPr="001E4484">
        <w:rPr>
          <w:rFonts w:ascii="Times New Roman" w:eastAsia="Calibri" w:hAnsi="Times New Roman" w:cs="Times New Roman"/>
          <w:color w:val="000000"/>
          <w:sz w:val="28"/>
          <w:szCs w:val="28"/>
          <w:lang w:eastAsia="ar-SA"/>
        </w:rPr>
        <w:t xml:space="preserve"> (</w:t>
      </w:r>
      <w:r w:rsidRPr="001E4484">
        <w:rPr>
          <w:rFonts w:ascii="Times New Roman" w:eastAsia="Calibri" w:hAnsi="Times New Roman" w:cs="Times New Roman"/>
          <w:color w:val="000000"/>
          <w:sz w:val="28"/>
          <w:szCs w:val="28"/>
          <w:lang w:val="en-GB" w:eastAsia="ar-SA"/>
        </w:rPr>
        <w:t>PDF</w:t>
      </w:r>
      <w:r w:rsidRPr="001E4484">
        <w:rPr>
          <w:rFonts w:ascii="Times New Roman" w:eastAsia="Calibri" w:hAnsi="Times New Roman" w:cs="Times New Roman"/>
          <w:color w:val="000000"/>
          <w:sz w:val="28"/>
          <w:szCs w:val="28"/>
          <w:lang w:eastAsia="ar-SA"/>
        </w:rPr>
        <w:t xml:space="preserve"> – 01-072-0617) с небольшими примесями гексагонального ковеллита </w:t>
      </w:r>
      <w:r w:rsidRPr="001E4484">
        <w:rPr>
          <w:rFonts w:ascii="Times New Roman" w:eastAsia="Calibri" w:hAnsi="Times New Roman" w:cs="Times New Roman"/>
          <w:color w:val="000000"/>
          <w:sz w:val="28"/>
          <w:szCs w:val="28"/>
          <w:lang w:eastAsia="ar-SA" w:bidi="en-US"/>
        </w:rPr>
        <w:t>CuS</w:t>
      </w:r>
      <w:r w:rsidRPr="001E4484">
        <w:rPr>
          <w:rFonts w:ascii="Times New Roman" w:eastAsia="Calibri" w:hAnsi="Times New Roman" w:cs="Times New Roman"/>
          <w:color w:val="000000"/>
          <w:sz w:val="28"/>
          <w:szCs w:val="28"/>
          <w:lang w:eastAsia="ar-SA"/>
        </w:rPr>
        <w:t xml:space="preserve"> и сульфида натрия </w:t>
      </w:r>
      <w:r w:rsidRPr="001E4484">
        <w:rPr>
          <w:rFonts w:ascii="Times New Roman" w:eastAsia="Calibri" w:hAnsi="Times New Roman" w:cs="Times New Roman"/>
          <w:color w:val="000000"/>
          <w:sz w:val="28"/>
          <w:szCs w:val="28"/>
          <w:lang w:eastAsia="ar-SA" w:bidi="en-US"/>
        </w:rPr>
        <w:t>Na</w:t>
      </w:r>
      <w:r w:rsidRPr="001E4484">
        <w:rPr>
          <w:rFonts w:ascii="Times New Roman" w:eastAsia="Calibri" w:hAnsi="Times New Roman" w:cs="Times New Roman"/>
          <w:color w:val="000000"/>
          <w:sz w:val="28"/>
          <w:szCs w:val="28"/>
          <w:vertAlign w:val="subscript"/>
          <w:lang w:eastAsia="ar-SA"/>
        </w:rPr>
        <w:t>2</w:t>
      </w:r>
      <w:r w:rsidRPr="001E4484">
        <w:rPr>
          <w:rFonts w:ascii="Times New Roman" w:eastAsia="Calibri" w:hAnsi="Times New Roman" w:cs="Times New Roman"/>
          <w:color w:val="000000"/>
          <w:sz w:val="28"/>
          <w:szCs w:val="28"/>
          <w:lang w:eastAsia="ar-SA" w:bidi="en-US"/>
        </w:rPr>
        <w:t>S</w:t>
      </w:r>
      <w:r w:rsidRPr="001E4484">
        <w:rPr>
          <w:rFonts w:ascii="Times New Roman" w:eastAsia="Calibri" w:hAnsi="Times New Roman" w:cs="Times New Roman"/>
          <w:color w:val="000000"/>
          <w:sz w:val="28"/>
          <w:szCs w:val="28"/>
          <w:lang w:eastAsia="ar-SA"/>
        </w:rPr>
        <w:t xml:space="preserve">. В образце </w:t>
      </w:r>
      <w:r w:rsidRPr="001E4484">
        <w:rPr>
          <w:rFonts w:ascii="Times New Roman" w:eastAsia="Calibri" w:hAnsi="Times New Roman" w:cs="Times New Roman"/>
          <w:color w:val="000000"/>
          <w:sz w:val="28"/>
          <w:szCs w:val="28"/>
          <w:lang w:eastAsia="ar-SA" w:bidi="en-US"/>
        </w:rPr>
        <w:t>Na</w:t>
      </w:r>
      <w:r w:rsidRPr="001E4484">
        <w:rPr>
          <w:rFonts w:ascii="Times New Roman" w:eastAsia="Calibri" w:hAnsi="Times New Roman" w:cs="Times New Roman"/>
          <w:color w:val="000000"/>
          <w:sz w:val="28"/>
          <w:szCs w:val="28"/>
          <w:vertAlign w:val="subscript"/>
          <w:lang w:eastAsia="ar-SA"/>
        </w:rPr>
        <w:t>0.20</w:t>
      </w:r>
      <w:r w:rsidRPr="001E4484">
        <w:rPr>
          <w:rFonts w:ascii="Times New Roman" w:eastAsia="Calibri" w:hAnsi="Times New Roman" w:cs="Times New Roman"/>
          <w:color w:val="000000"/>
          <w:sz w:val="28"/>
          <w:szCs w:val="28"/>
          <w:lang w:eastAsia="ar-SA" w:bidi="en-US"/>
        </w:rPr>
        <w:t>Cu</w:t>
      </w:r>
      <w:r w:rsidRPr="001E4484">
        <w:rPr>
          <w:rFonts w:ascii="Times New Roman" w:eastAsia="Calibri" w:hAnsi="Times New Roman" w:cs="Times New Roman"/>
          <w:color w:val="000000"/>
          <w:sz w:val="28"/>
          <w:szCs w:val="28"/>
          <w:vertAlign w:val="subscript"/>
          <w:lang w:eastAsia="ar-SA"/>
        </w:rPr>
        <w:t>1.75</w:t>
      </w:r>
      <w:r w:rsidRPr="001E4484">
        <w:rPr>
          <w:rFonts w:ascii="Times New Roman" w:eastAsia="Calibri" w:hAnsi="Times New Roman" w:cs="Times New Roman"/>
          <w:color w:val="000000"/>
          <w:sz w:val="28"/>
          <w:szCs w:val="28"/>
          <w:lang w:eastAsia="ar-SA" w:bidi="en-US"/>
        </w:rPr>
        <w:t>S</w:t>
      </w:r>
      <w:r w:rsidRPr="001E4484">
        <w:rPr>
          <w:rFonts w:ascii="Times New Roman" w:eastAsia="Calibri" w:hAnsi="Times New Roman" w:cs="Times New Roman"/>
          <w:color w:val="000000"/>
          <w:sz w:val="28"/>
          <w:szCs w:val="28"/>
          <w:lang w:eastAsia="ar-SA"/>
        </w:rPr>
        <w:t xml:space="preserve">, отмечено появление моноклинной фазы </w:t>
      </w:r>
      <w:r w:rsidRPr="001E4484">
        <w:rPr>
          <w:rFonts w:ascii="Times New Roman" w:eastAsia="Calibri" w:hAnsi="Times New Roman" w:cs="Times New Roman"/>
          <w:color w:val="000000"/>
          <w:sz w:val="28"/>
          <w:szCs w:val="28"/>
          <w:lang w:eastAsia="ar-SA" w:bidi="en-US"/>
        </w:rPr>
        <w:t>Na</w:t>
      </w:r>
      <w:r w:rsidRPr="001E4484">
        <w:rPr>
          <w:rFonts w:ascii="Times New Roman" w:eastAsia="Calibri" w:hAnsi="Times New Roman" w:cs="Times New Roman"/>
          <w:color w:val="000000"/>
          <w:sz w:val="28"/>
          <w:szCs w:val="28"/>
          <w:vertAlign w:val="subscript"/>
          <w:lang w:eastAsia="ar-SA"/>
        </w:rPr>
        <w:t>2</w:t>
      </w:r>
      <w:r w:rsidRPr="001E4484">
        <w:rPr>
          <w:rFonts w:ascii="Times New Roman" w:eastAsia="Calibri" w:hAnsi="Times New Roman" w:cs="Times New Roman"/>
          <w:color w:val="000000"/>
          <w:sz w:val="28"/>
          <w:szCs w:val="28"/>
          <w:lang w:eastAsia="ar-SA" w:bidi="en-US"/>
        </w:rPr>
        <w:t>Cu</w:t>
      </w:r>
      <w:r w:rsidRPr="001E4484">
        <w:rPr>
          <w:rFonts w:ascii="Times New Roman" w:eastAsia="Calibri" w:hAnsi="Times New Roman" w:cs="Times New Roman"/>
          <w:color w:val="000000"/>
          <w:sz w:val="28"/>
          <w:szCs w:val="28"/>
          <w:vertAlign w:val="subscript"/>
          <w:lang w:eastAsia="ar-SA"/>
        </w:rPr>
        <w:t>4</w:t>
      </w:r>
      <w:r w:rsidRPr="001E4484">
        <w:rPr>
          <w:rFonts w:ascii="Times New Roman" w:eastAsia="Calibri" w:hAnsi="Times New Roman" w:cs="Times New Roman"/>
          <w:color w:val="000000"/>
          <w:sz w:val="28"/>
          <w:szCs w:val="28"/>
          <w:lang w:eastAsia="ar-SA" w:bidi="en-US"/>
        </w:rPr>
        <w:t>S</w:t>
      </w:r>
      <w:r w:rsidRPr="001E4484">
        <w:rPr>
          <w:rFonts w:ascii="Times New Roman" w:eastAsia="Calibri" w:hAnsi="Times New Roman" w:cs="Times New Roman"/>
          <w:color w:val="000000"/>
          <w:sz w:val="28"/>
          <w:szCs w:val="28"/>
          <w:vertAlign w:val="subscript"/>
          <w:lang w:eastAsia="ar-SA"/>
        </w:rPr>
        <w:t>3</w:t>
      </w:r>
      <w:r w:rsidRPr="001E4484">
        <w:rPr>
          <w:rFonts w:ascii="Times New Roman" w:eastAsia="Calibri" w:hAnsi="Times New Roman" w:cs="Times New Roman"/>
          <w:color w:val="000000"/>
          <w:sz w:val="28"/>
          <w:szCs w:val="28"/>
          <w:lang w:eastAsia="ar-SA"/>
        </w:rPr>
        <w:t xml:space="preserve"> – (</w:t>
      </w:r>
      <w:r w:rsidRPr="001E4484">
        <w:rPr>
          <w:rFonts w:ascii="Times New Roman" w:eastAsia="Calibri" w:hAnsi="Times New Roman" w:cs="Times New Roman"/>
          <w:color w:val="000000"/>
          <w:sz w:val="28"/>
          <w:szCs w:val="28"/>
          <w:lang w:eastAsia="ar-SA" w:bidi="en-US"/>
        </w:rPr>
        <w:t>PDF</w:t>
      </w:r>
      <w:r w:rsidRPr="001E4484">
        <w:rPr>
          <w:rFonts w:ascii="Times New Roman" w:eastAsia="Calibri" w:hAnsi="Times New Roman" w:cs="Times New Roman"/>
          <w:color w:val="000000"/>
          <w:sz w:val="28"/>
          <w:szCs w:val="28"/>
          <w:lang w:eastAsia="ar-SA"/>
        </w:rPr>
        <w:t xml:space="preserve"> 01-082-6340). Электронная проводимость фаз </w:t>
      </w:r>
      <w:r w:rsidRPr="001E4484">
        <w:rPr>
          <w:rFonts w:ascii="Times New Roman" w:eastAsia="Calibri" w:hAnsi="Times New Roman" w:cs="Times New Roman"/>
          <w:color w:val="000000"/>
          <w:sz w:val="28"/>
          <w:szCs w:val="28"/>
          <w:lang w:eastAsia="ar-SA" w:bidi="en-US"/>
        </w:rPr>
        <w:t>Na</w:t>
      </w:r>
      <w:r w:rsidRPr="001E4484">
        <w:rPr>
          <w:rFonts w:ascii="Times New Roman" w:eastAsia="Calibri" w:hAnsi="Times New Roman" w:cs="Times New Roman"/>
          <w:color w:val="000000"/>
          <w:sz w:val="28"/>
          <w:szCs w:val="28"/>
          <w:vertAlign w:val="subscript"/>
          <w:lang w:eastAsia="ar-SA"/>
        </w:rPr>
        <w:t>0.15</w:t>
      </w:r>
      <w:r w:rsidRPr="001E4484">
        <w:rPr>
          <w:rFonts w:ascii="Times New Roman" w:eastAsia="Calibri" w:hAnsi="Times New Roman" w:cs="Times New Roman"/>
          <w:color w:val="000000"/>
          <w:sz w:val="28"/>
          <w:szCs w:val="28"/>
          <w:lang w:eastAsia="ar-SA" w:bidi="en-US"/>
        </w:rPr>
        <w:t>Cu</w:t>
      </w:r>
      <w:r w:rsidRPr="001E4484">
        <w:rPr>
          <w:rFonts w:ascii="Times New Roman" w:eastAsia="Calibri" w:hAnsi="Times New Roman" w:cs="Times New Roman"/>
          <w:color w:val="000000"/>
          <w:sz w:val="28"/>
          <w:szCs w:val="28"/>
          <w:vertAlign w:val="subscript"/>
          <w:lang w:eastAsia="ar-SA"/>
        </w:rPr>
        <w:t>1.75</w:t>
      </w:r>
      <w:r w:rsidRPr="001E4484">
        <w:rPr>
          <w:rFonts w:ascii="Times New Roman" w:eastAsia="Calibri" w:hAnsi="Times New Roman" w:cs="Times New Roman"/>
          <w:color w:val="000000"/>
          <w:sz w:val="28"/>
          <w:szCs w:val="28"/>
          <w:lang w:eastAsia="ar-SA" w:bidi="en-US"/>
        </w:rPr>
        <w:t>S</w:t>
      </w:r>
      <w:r w:rsidRPr="001E4484">
        <w:rPr>
          <w:rFonts w:ascii="Times New Roman" w:eastAsia="Calibri" w:hAnsi="Times New Roman" w:cs="Times New Roman"/>
          <w:color w:val="000000"/>
          <w:sz w:val="28"/>
          <w:szCs w:val="28"/>
          <w:lang w:eastAsia="ar-SA"/>
        </w:rPr>
        <w:t xml:space="preserve">, </w:t>
      </w:r>
      <w:r w:rsidRPr="001E4484">
        <w:rPr>
          <w:rFonts w:ascii="Times New Roman" w:eastAsia="Calibri" w:hAnsi="Times New Roman" w:cs="Times New Roman"/>
          <w:color w:val="000000"/>
          <w:sz w:val="28"/>
          <w:szCs w:val="28"/>
          <w:lang w:eastAsia="ar-SA" w:bidi="en-US"/>
        </w:rPr>
        <w:t>Na</w:t>
      </w:r>
      <w:r w:rsidRPr="001E4484">
        <w:rPr>
          <w:rFonts w:ascii="Times New Roman" w:eastAsia="Calibri" w:hAnsi="Times New Roman" w:cs="Times New Roman"/>
          <w:color w:val="000000"/>
          <w:sz w:val="28"/>
          <w:szCs w:val="28"/>
          <w:vertAlign w:val="subscript"/>
          <w:lang w:eastAsia="ar-SA"/>
        </w:rPr>
        <w:t>0.20</w:t>
      </w:r>
      <w:r w:rsidRPr="001E4484">
        <w:rPr>
          <w:rFonts w:ascii="Times New Roman" w:eastAsia="Calibri" w:hAnsi="Times New Roman" w:cs="Times New Roman"/>
          <w:color w:val="000000"/>
          <w:sz w:val="28"/>
          <w:szCs w:val="28"/>
          <w:lang w:eastAsia="ar-SA" w:bidi="en-US"/>
        </w:rPr>
        <w:t>Cu</w:t>
      </w:r>
      <w:r w:rsidRPr="001E4484">
        <w:rPr>
          <w:rFonts w:ascii="Times New Roman" w:eastAsia="Calibri" w:hAnsi="Times New Roman" w:cs="Times New Roman"/>
          <w:color w:val="000000"/>
          <w:sz w:val="28"/>
          <w:szCs w:val="28"/>
          <w:vertAlign w:val="subscript"/>
          <w:lang w:eastAsia="ar-SA"/>
        </w:rPr>
        <w:t>1.75</w:t>
      </w:r>
      <w:r w:rsidRPr="001E4484">
        <w:rPr>
          <w:rFonts w:ascii="Times New Roman" w:eastAsia="Calibri" w:hAnsi="Times New Roman" w:cs="Times New Roman"/>
          <w:color w:val="000000"/>
          <w:sz w:val="28"/>
          <w:szCs w:val="28"/>
          <w:lang w:eastAsia="ar-SA" w:bidi="en-US"/>
        </w:rPr>
        <w:t>S</w:t>
      </w:r>
      <w:r w:rsidRPr="001E4484">
        <w:rPr>
          <w:rFonts w:ascii="Times New Roman" w:eastAsia="Calibri" w:hAnsi="Times New Roman" w:cs="Times New Roman"/>
          <w:color w:val="000000"/>
          <w:sz w:val="28"/>
          <w:szCs w:val="28"/>
          <w:lang w:eastAsia="ar-SA"/>
        </w:rPr>
        <w:t xml:space="preserve">, </w:t>
      </w:r>
      <w:r w:rsidRPr="001E4484">
        <w:rPr>
          <w:rFonts w:ascii="Times New Roman" w:eastAsia="Calibri" w:hAnsi="Times New Roman" w:cs="Times New Roman"/>
          <w:color w:val="000000"/>
          <w:sz w:val="28"/>
          <w:szCs w:val="28"/>
          <w:lang w:eastAsia="ar-SA" w:bidi="en-US"/>
        </w:rPr>
        <w:t>Na</w:t>
      </w:r>
      <w:r w:rsidRPr="001E4484">
        <w:rPr>
          <w:rFonts w:ascii="Times New Roman" w:eastAsia="Calibri" w:hAnsi="Times New Roman" w:cs="Times New Roman"/>
          <w:color w:val="000000"/>
          <w:sz w:val="28"/>
          <w:szCs w:val="28"/>
          <w:vertAlign w:val="subscript"/>
          <w:lang w:eastAsia="ar-SA"/>
        </w:rPr>
        <w:t>0.25</w:t>
      </w:r>
      <w:r w:rsidRPr="001E4484">
        <w:rPr>
          <w:rFonts w:ascii="Times New Roman" w:eastAsia="Calibri" w:hAnsi="Times New Roman" w:cs="Times New Roman"/>
          <w:color w:val="000000"/>
          <w:sz w:val="28"/>
          <w:szCs w:val="28"/>
          <w:lang w:eastAsia="ar-SA" w:bidi="en-US"/>
        </w:rPr>
        <w:t>Cu</w:t>
      </w:r>
      <w:r w:rsidRPr="001E4484">
        <w:rPr>
          <w:rFonts w:ascii="Times New Roman" w:eastAsia="Calibri" w:hAnsi="Times New Roman" w:cs="Times New Roman"/>
          <w:color w:val="000000"/>
          <w:sz w:val="28"/>
          <w:szCs w:val="28"/>
          <w:vertAlign w:val="subscript"/>
          <w:lang w:eastAsia="ar-SA"/>
        </w:rPr>
        <w:t>1.75</w:t>
      </w:r>
      <w:r w:rsidRPr="001E4484">
        <w:rPr>
          <w:rFonts w:ascii="Times New Roman" w:eastAsia="Calibri" w:hAnsi="Times New Roman" w:cs="Times New Roman"/>
          <w:color w:val="000000"/>
          <w:sz w:val="28"/>
          <w:szCs w:val="28"/>
          <w:lang w:eastAsia="ar-SA" w:bidi="en-US"/>
        </w:rPr>
        <w:t>S</w:t>
      </w:r>
      <w:r w:rsidRPr="001E4484">
        <w:rPr>
          <w:rFonts w:ascii="Times New Roman" w:eastAsia="Calibri" w:hAnsi="Times New Roman" w:cs="Times New Roman"/>
          <w:color w:val="000000"/>
          <w:sz w:val="28"/>
          <w:szCs w:val="28"/>
          <w:lang w:eastAsia="ar-SA"/>
        </w:rPr>
        <w:t xml:space="preserve"> на порядок ниже, чем в образцах </w:t>
      </w:r>
      <w:r w:rsidRPr="001E4484">
        <w:rPr>
          <w:rFonts w:ascii="Times New Roman" w:eastAsia="Calibri" w:hAnsi="Times New Roman" w:cs="Times New Roman"/>
          <w:color w:val="000000"/>
          <w:sz w:val="28"/>
          <w:szCs w:val="28"/>
          <w:lang w:eastAsia="ar-SA" w:bidi="en-US"/>
        </w:rPr>
        <w:t>Cu</w:t>
      </w:r>
      <w:r w:rsidRPr="001E4484">
        <w:rPr>
          <w:rFonts w:ascii="Times New Roman" w:eastAsia="Calibri" w:hAnsi="Times New Roman" w:cs="Times New Roman"/>
          <w:color w:val="000000"/>
          <w:sz w:val="28"/>
          <w:szCs w:val="28"/>
          <w:vertAlign w:val="subscript"/>
          <w:lang w:eastAsia="ar-SA"/>
        </w:rPr>
        <w:t>1.75</w:t>
      </w:r>
      <w:r w:rsidRPr="001E4484">
        <w:rPr>
          <w:rFonts w:ascii="Times New Roman" w:eastAsia="Calibri" w:hAnsi="Times New Roman" w:cs="Times New Roman"/>
          <w:color w:val="000000"/>
          <w:sz w:val="28"/>
          <w:szCs w:val="28"/>
          <w:lang w:eastAsia="ar-SA" w:bidi="en-US"/>
        </w:rPr>
        <w:t>S</w:t>
      </w:r>
      <w:r w:rsidRPr="001E4484">
        <w:rPr>
          <w:rFonts w:ascii="Times New Roman" w:eastAsia="Calibri" w:hAnsi="Times New Roman" w:cs="Times New Roman"/>
          <w:color w:val="000000"/>
          <w:sz w:val="28"/>
          <w:szCs w:val="28"/>
          <w:lang w:eastAsia="ar-SA"/>
        </w:rPr>
        <w:t xml:space="preserve"> и </w:t>
      </w:r>
      <w:r w:rsidRPr="001E4484">
        <w:rPr>
          <w:rFonts w:ascii="Times New Roman" w:eastAsia="Calibri" w:hAnsi="Times New Roman" w:cs="Times New Roman"/>
          <w:color w:val="000000"/>
          <w:sz w:val="28"/>
          <w:szCs w:val="28"/>
          <w:lang w:eastAsia="ar-SA" w:bidi="en-US"/>
        </w:rPr>
        <w:t>Na</w:t>
      </w:r>
      <w:r w:rsidRPr="001E4484">
        <w:rPr>
          <w:rFonts w:ascii="Times New Roman" w:eastAsia="Calibri" w:hAnsi="Times New Roman" w:cs="Times New Roman"/>
          <w:color w:val="000000"/>
          <w:sz w:val="28"/>
          <w:szCs w:val="28"/>
          <w:vertAlign w:val="subscript"/>
          <w:lang w:eastAsia="ar-SA"/>
        </w:rPr>
        <w:t>0.05</w:t>
      </w:r>
      <w:r w:rsidRPr="001E4484">
        <w:rPr>
          <w:rFonts w:ascii="Times New Roman" w:eastAsia="Calibri" w:hAnsi="Times New Roman" w:cs="Times New Roman"/>
          <w:color w:val="000000"/>
          <w:sz w:val="28"/>
          <w:szCs w:val="28"/>
          <w:lang w:eastAsia="ar-SA" w:bidi="en-US"/>
        </w:rPr>
        <w:t>Cu</w:t>
      </w:r>
      <w:r w:rsidRPr="001E4484">
        <w:rPr>
          <w:rFonts w:ascii="Times New Roman" w:eastAsia="Calibri" w:hAnsi="Times New Roman" w:cs="Times New Roman"/>
          <w:color w:val="000000"/>
          <w:sz w:val="28"/>
          <w:szCs w:val="28"/>
          <w:vertAlign w:val="subscript"/>
          <w:lang w:eastAsia="ar-SA"/>
        </w:rPr>
        <w:t>1.75</w:t>
      </w:r>
      <w:r w:rsidRPr="001E4484">
        <w:rPr>
          <w:rFonts w:ascii="Times New Roman" w:eastAsia="Calibri" w:hAnsi="Times New Roman" w:cs="Times New Roman"/>
          <w:color w:val="000000"/>
          <w:sz w:val="28"/>
          <w:szCs w:val="28"/>
          <w:lang w:eastAsia="ar-SA" w:bidi="en-US"/>
        </w:rPr>
        <w:t>S</w:t>
      </w:r>
      <w:r w:rsidRPr="001E4484">
        <w:rPr>
          <w:rFonts w:ascii="Times New Roman" w:eastAsia="Calibri" w:hAnsi="Times New Roman" w:cs="Times New Roman"/>
          <w:color w:val="000000"/>
          <w:sz w:val="28"/>
          <w:szCs w:val="28"/>
          <w:lang w:eastAsia="ar-SA"/>
        </w:rPr>
        <w:t xml:space="preserve">, но ионная проводимость в них уменьшается незначительно по сравнению с электронной, сохраняя возможность использовать их в </w:t>
      </w:r>
      <w:r w:rsidRPr="001E4484">
        <w:rPr>
          <w:rFonts w:ascii="Times New Roman" w:eastAsia="Calibri" w:hAnsi="Times New Roman" w:cs="Times New Roman"/>
          <w:color w:val="000000"/>
          <w:sz w:val="28"/>
          <w:szCs w:val="28"/>
          <w:lang w:val="kk-KZ" w:eastAsia="ar-SA"/>
        </w:rPr>
        <w:t>катодах натрий-ионных батарей.</w:t>
      </w:r>
    </w:p>
    <w:p w14:paraId="7FA8C347" w14:textId="77777777" w:rsidR="007C6327" w:rsidRPr="001E4484" w:rsidRDefault="007C6327" w:rsidP="009E7284">
      <w:pPr>
        <w:spacing w:after="0" w:line="240" w:lineRule="auto"/>
        <w:ind w:firstLine="709"/>
        <w:jc w:val="both"/>
        <w:rPr>
          <w:rFonts w:ascii="Times New Roman" w:eastAsia="Calibri" w:hAnsi="Times New Roman" w:cs="Times New Roman"/>
          <w:color w:val="000000"/>
          <w:sz w:val="28"/>
          <w:szCs w:val="28"/>
          <w:lang w:eastAsia="ar-SA"/>
        </w:rPr>
      </w:pPr>
      <w:r w:rsidRPr="001E4484">
        <w:rPr>
          <w:rFonts w:ascii="Times New Roman" w:eastAsia="Calibri" w:hAnsi="Times New Roman" w:cs="Times New Roman"/>
          <w:color w:val="000000"/>
          <w:sz w:val="28"/>
          <w:szCs w:val="28"/>
          <w:lang w:eastAsia="ar-SA"/>
        </w:rPr>
        <w:lastRenderedPageBreak/>
        <w:t xml:space="preserve">В образце </w:t>
      </w:r>
      <w:r w:rsidRPr="001E4484">
        <w:rPr>
          <w:rFonts w:ascii="Times New Roman" w:eastAsia="Calibri" w:hAnsi="Times New Roman" w:cs="Times New Roman"/>
          <w:color w:val="000000"/>
          <w:sz w:val="28"/>
          <w:szCs w:val="28"/>
          <w:lang w:eastAsia="ar-SA" w:bidi="en-US"/>
        </w:rPr>
        <w:t>Na</w:t>
      </w:r>
      <w:r w:rsidRPr="001E4484">
        <w:rPr>
          <w:rFonts w:ascii="Times New Roman" w:eastAsia="Calibri" w:hAnsi="Times New Roman" w:cs="Times New Roman"/>
          <w:color w:val="000000"/>
          <w:sz w:val="28"/>
          <w:szCs w:val="28"/>
          <w:vertAlign w:val="subscript"/>
          <w:lang w:eastAsia="ar-SA"/>
        </w:rPr>
        <w:t>0.25</w:t>
      </w:r>
      <w:r w:rsidRPr="001E4484">
        <w:rPr>
          <w:rFonts w:ascii="Times New Roman" w:eastAsia="Calibri" w:hAnsi="Times New Roman" w:cs="Times New Roman"/>
          <w:color w:val="000000"/>
          <w:sz w:val="28"/>
          <w:szCs w:val="28"/>
          <w:lang w:eastAsia="ar-SA" w:bidi="en-US"/>
        </w:rPr>
        <w:t>Cu</w:t>
      </w:r>
      <w:r w:rsidRPr="001E4484">
        <w:rPr>
          <w:rFonts w:ascii="Times New Roman" w:eastAsia="Calibri" w:hAnsi="Times New Roman" w:cs="Times New Roman"/>
          <w:color w:val="000000"/>
          <w:sz w:val="28"/>
          <w:szCs w:val="28"/>
          <w:vertAlign w:val="subscript"/>
          <w:lang w:eastAsia="ar-SA"/>
        </w:rPr>
        <w:t>1.75</w:t>
      </w:r>
      <w:r w:rsidRPr="001E4484">
        <w:rPr>
          <w:rFonts w:ascii="Times New Roman" w:eastAsia="Calibri" w:hAnsi="Times New Roman" w:cs="Times New Roman"/>
          <w:color w:val="000000"/>
          <w:sz w:val="28"/>
          <w:szCs w:val="28"/>
          <w:lang w:eastAsia="ar-SA" w:bidi="en-US"/>
        </w:rPr>
        <w:t>S</w:t>
      </w:r>
      <w:r w:rsidRPr="001E4484">
        <w:rPr>
          <w:rFonts w:ascii="Times New Roman" w:eastAsia="Calibri" w:hAnsi="Times New Roman" w:cs="Times New Roman"/>
          <w:color w:val="000000"/>
          <w:sz w:val="28"/>
          <w:szCs w:val="28"/>
          <w:lang w:eastAsia="ar-SA"/>
        </w:rPr>
        <w:t xml:space="preserve"> обнаружены в небольшом количестве малоисследованные в настоящее время фазы типа фаз Сцинтля </w:t>
      </w:r>
      <w:r w:rsidRPr="001E4484">
        <w:rPr>
          <w:rFonts w:ascii="Times New Roman" w:eastAsia="Calibri" w:hAnsi="Times New Roman" w:cs="Times New Roman"/>
          <w:color w:val="000000"/>
          <w:sz w:val="28"/>
          <w:szCs w:val="28"/>
          <w:lang w:eastAsia="ar-SA" w:bidi="en-US"/>
        </w:rPr>
        <w:t>Na</w:t>
      </w:r>
      <w:r w:rsidRPr="001E4484">
        <w:rPr>
          <w:rFonts w:ascii="Times New Roman" w:eastAsia="Calibri" w:hAnsi="Times New Roman" w:cs="Times New Roman"/>
          <w:color w:val="000000"/>
          <w:sz w:val="28"/>
          <w:szCs w:val="28"/>
          <w:vertAlign w:val="subscript"/>
          <w:lang w:eastAsia="ar-SA"/>
        </w:rPr>
        <w:t>2</w:t>
      </w:r>
      <w:r w:rsidRPr="001E4484">
        <w:rPr>
          <w:rFonts w:ascii="Times New Roman" w:eastAsia="Calibri" w:hAnsi="Times New Roman" w:cs="Times New Roman"/>
          <w:color w:val="000000"/>
          <w:sz w:val="28"/>
          <w:szCs w:val="28"/>
          <w:lang w:eastAsia="ar-SA" w:bidi="en-US"/>
        </w:rPr>
        <w:t>Cu</w:t>
      </w:r>
      <w:r w:rsidRPr="001E4484">
        <w:rPr>
          <w:rFonts w:ascii="Times New Roman" w:eastAsia="Calibri" w:hAnsi="Times New Roman" w:cs="Times New Roman"/>
          <w:color w:val="000000"/>
          <w:sz w:val="28"/>
          <w:szCs w:val="28"/>
          <w:vertAlign w:val="subscript"/>
          <w:lang w:eastAsia="ar-SA"/>
        </w:rPr>
        <w:t>4</w:t>
      </w:r>
      <w:r w:rsidRPr="001E4484">
        <w:rPr>
          <w:rFonts w:ascii="Times New Roman" w:eastAsia="Calibri" w:hAnsi="Times New Roman" w:cs="Times New Roman"/>
          <w:color w:val="000000"/>
          <w:sz w:val="28"/>
          <w:szCs w:val="28"/>
          <w:lang w:eastAsia="ar-SA" w:bidi="en-US"/>
        </w:rPr>
        <w:t>S</w:t>
      </w:r>
      <w:r w:rsidRPr="001E4484">
        <w:rPr>
          <w:rFonts w:ascii="Times New Roman" w:eastAsia="Calibri" w:hAnsi="Times New Roman" w:cs="Times New Roman"/>
          <w:color w:val="000000"/>
          <w:sz w:val="28"/>
          <w:szCs w:val="28"/>
          <w:vertAlign w:val="subscript"/>
          <w:lang w:eastAsia="ar-SA"/>
        </w:rPr>
        <w:t xml:space="preserve">3 </w:t>
      </w:r>
      <w:r w:rsidRPr="001E4484">
        <w:rPr>
          <w:rFonts w:ascii="Times New Roman" w:eastAsia="Calibri" w:hAnsi="Times New Roman" w:cs="Times New Roman"/>
          <w:color w:val="000000"/>
          <w:sz w:val="28"/>
          <w:szCs w:val="28"/>
          <w:lang w:eastAsia="ar-SA"/>
        </w:rPr>
        <w:t>и</w:t>
      </w:r>
      <w:r w:rsidRPr="001E4484">
        <w:rPr>
          <w:rFonts w:ascii="Times New Roman" w:eastAsia="Calibri" w:hAnsi="Times New Roman" w:cs="Times New Roman"/>
          <w:color w:val="000000"/>
          <w:sz w:val="28"/>
          <w:szCs w:val="28"/>
          <w:vertAlign w:val="subscript"/>
          <w:lang w:eastAsia="ar-SA"/>
        </w:rPr>
        <w:t xml:space="preserve"> </w:t>
      </w:r>
      <w:r w:rsidRPr="001E4484">
        <w:rPr>
          <w:rFonts w:ascii="Times New Roman" w:eastAsia="Calibri" w:hAnsi="Times New Roman" w:cs="Times New Roman"/>
          <w:color w:val="000000"/>
          <w:sz w:val="28"/>
          <w:szCs w:val="28"/>
          <w:lang w:eastAsia="ar-SA" w:bidi="en-US"/>
        </w:rPr>
        <w:t>Na</w:t>
      </w:r>
      <w:r w:rsidRPr="001E4484">
        <w:rPr>
          <w:rFonts w:ascii="Times New Roman" w:eastAsia="Calibri" w:hAnsi="Times New Roman" w:cs="Times New Roman"/>
          <w:color w:val="000000"/>
          <w:sz w:val="28"/>
          <w:szCs w:val="28"/>
          <w:vertAlign w:val="subscript"/>
          <w:lang w:eastAsia="ar-SA"/>
        </w:rPr>
        <w:t>3</w:t>
      </w:r>
      <w:r w:rsidRPr="001E4484">
        <w:rPr>
          <w:rFonts w:ascii="Times New Roman" w:eastAsia="Calibri" w:hAnsi="Times New Roman" w:cs="Times New Roman"/>
          <w:color w:val="000000"/>
          <w:sz w:val="28"/>
          <w:szCs w:val="28"/>
          <w:lang w:eastAsia="ar-SA" w:bidi="en-US"/>
        </w:rPr>
        <w:t>Cu</w:t>
      </w:r>
      <w:r w:rsidRPr="001E4484">
        <w:rPr>
          <w:rFonts w:ascii="Times New Roman" w:eastAsia="Calibri" w:hAnsi="Times New Roman" w:cs="Times New Roman"/>
          <w:color w:val="000000"/>
          <w:sz w:val="28"/>
          <w:szCs w:val="28"/>
          <w:vertAlign w:val="subscript"/>
          <w:lang w:eastAsia="ar-SA"/>
        </w:rPr>
        <w:t>4</w:t>
      </w:r>
      <w:r w:rsidRPr="001E4484">
        <w:rPr>
          <w:rFonts w:ascii="Times New Roman" w:eastAsia="Calibri" w:hAnsi="Times New Roman" w:cs="Times New Roman"/>
          <w:color w:val="000000"/>
          <w:sz w:val="28"/>
          <w:szCs w:val="28"/>
          <w:lang w:eastAsia="ar-SA" w:bidi="en-US"/>
        </w:rPr>
        <w:t>S</w:t>
      </w:r>
      <w:r w:rsidRPr="001E4484">
        <w:rPr>
          <w:rFonts w:ascii="Times New Roman" w:eastAsia="Calibri" w:hAnsi="Times New Roman" w:cs="Times New Roman"/>
          <w:color w:val="000000"/>
          <w:sz w:val="28"/>
          <w:szCs w:val="28"/>
          <w:vertAlign w:val="subscript"/>
          <w:lang w:eastAsia="ar-SA"/>
        </w:rPr>
        <w:t>4.</w:t>
      </w:r>
    </w:p>
    <w:p w14:paraId="08586D5D" w14:textId="77777777" w:rsidR="007C6327" w:rsidRPr="001E4484" w:rsidRDefault="007C6327" w:rsidP="009E7284">
      <w:pPr>
        <w:spacing w:after="0" w:line="240" w:lineRule="auto"/>
        <w:ind w:firstLine="709"/>
        <w:jc w:val="both"/>
        <w:rPr>
          <w:rFonts w:ascii="Times New Roman" w:eastAsia="Calibri" w:hAnsi="Times New Roman" w:cs="Times New Roman"/>
          <w:color w:val="000000"/>
          <w:sz w:val="28"/>
          <w:szCs w:val="28"/>
          <w:lang w:eastAsia="ar-SA"/>
        </w:rPr>
      </w:pPr>
      <w:r w:rsidRPr="001E4484">
        <w:rPr>
          <w:rFonts w:ascii="Times New Roman" w:eastAsia="Calibri" w:hAnsi="Times New Roman" w:cs="Times New Roman"/>
          <w:color w:val="000000"/>
          <w:sz w:val="28"/>
          <w:szCs w:val="28"/>
          <w:lang w:eastAsia="ar-SA"/>
        </w:rPr>
        <w:t xml:space="preserve">Фаза </w:t>
      </w:r>
      <w:r w:rsidRPr="001E4484">
        <w:rPr>
          <w:rFonts w:ascii="Times New Roman" w:eastAsia="Calibri" w:hAnsi="Times New Roman" w:cs="Times New Roman"/>
          <w:color w:val="000000"/>
          <w:sz w:val="28"/>
          <w:szCs w:val="28"/>
          <w:lang w:val="en-US" w:eastAsia="ar-SA"/>
        </w:rPr>
        <w:t>Na</w:t>
      </w:r>
      <w:r w:rsidRPr="001E4484">
        <w:rPr>
          <w:rFonts w:ascii="Times New Roman" w:eastAsia="Calibri" w:hAnsi="Times New Roman" w:cs="Times New Roman"/>
          <w:color w:val="000000"/>
          <w:sz w:val="28"/>
          <w:szCs w:val="28"/>
          <w:vertAlign w:val="subscript"/>
          <w:lang w:eastAsia="ar-SA"/>
        </w:rPr>
        <w:t>2</w:t>
      </w:r>
      <w:r w:rsidRPr="001E4484">
        <w:rPr>
          <w:rFonts w:ascii="Times New Roman" w:eastAsia="Calibri" w:hAnsi="Times New Roman" w:cs="Times New Roman"/>
          <w:color w:val="000000"/>
          <w:sz w:val="28"/>
          <w:szCs w:val="28"/>
          <w:lang w:val="en-US" w:eastAsia="ar-SA"/>
        </w:rPr>
        <w:t>Cu</w:t>
      </w:r>
      <w:r w:rsidRPr="001E4484">
        <w:rPr>
          <w:rFonts w:ascii="Times New Roman" w:eastAsia="Calibri" w:hAnsi="Times New Roman" w:cs="Times New Roman"/>
          <w:color w:val="000000"/>
          <w:sz w:val="28"/>
          <w:szCs w:val="28"/>
          <w:vertAlign w:val="subscript"/>
          <w:lang w:eastAsia="ar-SA"/>
        </w:rPr>
        <w:t>4</w:t>
      </w:r>
      <w:r w:rsidRPr="001E4484">
        <w:rPr>
          <w:rFonts w:ascii="Times New Roman" w:eastAsia="Calibri" w:hAnsi="Times New Roman" w:cs="Times New Roman"/>
          <w:color w:val="000000"/>
          <w:sz w:val="28"/>
          <w:szCs w:val="28"/>
          <w:lang w:val="en-US" w:eastAsia="ar-SA"/>
        </w:rPr>
        <w:t>S</w:t>
      </w:r>
      <w:r w:rsidRPr="001E4484">
        <w:rPr>
          <w:rFonts w:ascii="Times New Roman" w:eastAsia="Calibri" w:hAnsi="Times New Roman" w:cs="Times New Roman"/>
          <w:color w:val="000000"/>
          <w:sz w:val="28"/>
          <w:szCs w:val="28"/>
          <w:vertAlign w:val="subscript"/>
          <w:lang w:eastAsia="ar-SA"/>
        </w:rPr>
        <w:t xml:space="preserve">3 </w:t>
      </w:r>
      <w:r w:rsidRPr="001E4484">
        <w:rPr>
          <w:rFonts w:ascii="Times New Roman" w:eastAsia="Calibri" w:hAnsi="Times New Roman" w:cs="Times New Roman"/>
          <w:color w:val="000000"/>
          <w:sz w:val="28"/>
          <w:szCs w:val="28"/>
          <w:lang w:eastAsia="ar-SA"/>
        </w:rPr>
        <w:t>имеет моноклинную решетку, пространственная группа</w:t>
      </w:r>
      <w:r w:rsidRPr="001E4484">
        <w:rPr>
          <w:rFonts w:ascii="Times New Roman" w:eastAsia="Calibri" w:hAnsi="Times New Roman" w:cs="Times New Roman"/>
          <w:color w:val="000000"/>
          <w:sz w:val="28"/>
          <w:szCs w:val="28"/>
          <w:vertAlign w:val="subscript"/>
          <w:lang w:eastAsia="ar-SA"/>
        </w:rPr>
        <w:t xml:space="preserve"> </w:t>
      </w:r>
      <w:r w:rsidRPr="001E4484">
        <w:rPr>
          <w:rFonts w:ascii="Times New Roman" w:eastAsia="Calibri" w:hAnsi="Times New Roman" w:cs="Times New Roman"/>
          <w:color w:val="000000"/>
          <w:sz w:val="28"/>
          <w:szCs w:val="28"/>
          <w:lang w:eastAsia="ar-SA"/>
        </w:rPr>
        <w:t xml:space="preserve">C2/m (12). Число атомов в ячейке 32. Параметры решетки: </w:t>
      </w:r>
      <w:r w:rsidRPr="001E4484">
        <w:rPr>
          <w:rFonts w:ascii="Times New Roman" w:eastAsia="Calibri" w:hAnsi="Times New Roman" w:cs="Times New Roman"/>
          <w:color w:val="000000"/>
          <w:sz w:val="28"/>
          <w:szCs w:val="28"/>
          <w:lang w:eastAsia="ar-SA" w:bidi="en-US"/>
        </w:rPr>
        <w:t>a</w:t>
      </w:r>
      <w:r w:rsidRPr="001E4484">
        <w:rPr>
          <w:rFonts w:ascii="Times New Roman" w:eastAsia="Calibri" w:hAnsi="Times New Roman" w:cs="Times New Roman"/>
          <w:color w:val="000000"/>
          <w:sz w:val="28"/>
          <w:szCs w:val="28"/>
          <w:lang w:eastAsia="ar-SA"/>
        </w:rPr>
        <w:t xml:space="preserve"> = 15.630 Å, </w:t>
      </w:r>
      <w:r w:rsidRPr="001E4484">
        <w:rPr>
          <w:rFonts w:ascii="Times New Roman" w:eastAsia="Calibri" w:hAnsi="Times New Roman" w:cs="Times New Roman"/>
          <w:color w:val="000000"/>
          <w:sz w:val="28"/>
          <w:szCs w:val="28"/>
          <w:lang w:eastAsia="ar-SA" w:bidi="en-US"/>
        </w:rPr>
        <w:t>b</w:t>
      </w:r>
      <w:r w:rsidRPr="001E4484">
        <w:rPr>
          <w:rFonts w:ascii="Times New Roman" w:eastAsia="Calibri" w:hAnsi="Times New Roman" w:cs="Times New Roman"/>
          <w:color w:val="000000"/>
          <w:sz w:val="28"/>
          <w:szCs w:val="28"/>
          <w:lang w:eastAsia="ar-SA"/>
        </w:rPr>
        <w:t xml:space="preserve"> = 3.860 Å, </w:t>
      </w:r>
      <w:r w:rsidRPr="001E4484">
        <w:rPr>
          <w:rFonts w:ascii="Times New Roman" w:eastAsia="Calibri" w:hAnsi="Times New Roman" w:cs="Times New Roman"/>
          <w:color w:val="000000"/>
          <w:sz w:val="28"/>
          <w:szCs w:val="28"/>
          <w:lang w:eastAsia="ar-SA" w:bidi="en-US"/>
        </w:rPr>
        <w:t>c</w:t>
      </w:r>
      <w:r w:rsidRPr="001E4484">
        <w:rPr>
          <w:rFonts w:ascii="Times New Roman" w:eastAsia="Calibri" w:hAnsi="Times New Roman" w:cs="Times New Roman"/>
          <w:color w:val="000000"/>
          <w:sz w:val="28"/>
          <w:szCs w:val="28"/>
          <w:lang w:eastAsia="ar-SA"/>
        </w:rPr>
        <w:t xml:space="preserve"> = 10.330 Å. Угол β = 107.60 </w:t>
      </w:r>
      <w:r w:rsidR="00BC05C5" w:rsidRPr="001E4484">
        <w:rPr>
          <w:rFonts w:ascii="Times New Roman" w:eastAsia="Calibri" w:hAnsi="Times New Roman" w:cs="Times New Roman"/>
          <w:color w:val="000000"/>
          <w:sz w:val="28"/>
          <w:szCs w:val="28"/>
          <w:lang w:eastAsia="ar-SA"/>
        </w:rPr>
        <w:t>Å</w:t>
      </w:r>
      <w:r w:rsidRPr="001E4484">
        <w:rPr>
          <w:rFonts w:ascii="Times New Roman" w:eastAsia="Calibri" w:hAnsi="Times New Roman" w:cs="Times New Roman"/>
          <w:color w:val="000000"/>
          <w:sz w:val="28"/>
          <w:szCs w:val="28"/>
          <w:lang w:eastAsia="ar-SA"/>
        </w:rPr>
        <w:t>. Плотность 4.173 г/см</w:t>
      </w:r>
      <w:r w:rsidRPr="001E4484">
        <w:rPr>
          <w:rFonts w:ascii="Times New Roman" w:eastAsia="Calibri" w:hAnsi="Times New Roman" w:cs="Times New Roman"/>
          <w:color w:val="000000"/>
          <w:sz w:val="28"/>
          <w:szCs w:val="28"/>
          <w:vertAlign w:val="superscript"/>
          <w:lang w:eastAsia="ar-SA"/>
        </w:rPr>
        <w:t>3</w:t>
      </w:r>
      <w:r w:rsidRPr="001E4484">
        <w:rPr>
          <w:rFonts w:ascii="Times New Roman" w:eastAsia="Calibri" w:hAnsi="Times New Roman" w:cs="Times New Roman"/>
          <w:color w:val="000000"/>
          <w:sz w:val="28"/>
          <w:szCs w:val="28"/>
          <w:lang w:eastAsia="ar-SA"/>
        </w:rPr>
        <w:t>. Атомная плотность 0.0539 ат/ (Å)</w:t>
      </w:r>
      <w:r w:rsidRPr="001E4484">
        <w:rPr>
          <w:rFonts w:ascii="Times New Roman" w:eastAsia="Calibri" w:hAnsi="Times New Roman" w:cs="Times New Roman"/>
          <w:color w:val="000000"/>
          <w:sz w:val="28"/>
          <w:szCs w:val="28"/>
          <w:vertAlign w:val="superscript"/>
          <w:lang w:eastAsia="ar-SA"/>
        </w:rPr>
        <w:t>3</w:t>
      </w:r>
      <w:r w:rsidRPr="001E4484">
        <w:rPr>
          <w:rFonts w:ascii="Times New Roman" w:eastAsia="Calibri" w:hAnsi="Times New Roman" w:cs="Times New Roman"/>
          <w:color w:val="000000"/>
          <w:sz w:val="28"/>
          <w:szCs w:val="28"/>
          <w:lang w:eastAsia="ar-SA"/>
        </w:rPr>
        <w:t xml:space="preserve">. Известно, что кристаллиты </w:t>
      </w:r>
      <w:r w:rsidRPr="001E4484">
        <w:rPr>
          <w:rFonts w:ascii="Times New Roman" w:eastAsia="Calibri" w:hAnsi="Times New Roman" w:cs="Times New Roman"/>
          <w:color w:val="000000"/>
          <w:sz w:val="28"/>
          <w:szCs w:val="28"/>
          <w:lang w:eastAsia="ar-SA" w:bidi="en-US"/>
        </w:rPr>
        <w:t>Na</w:t>
      </w:r>
      <w:r w:rsidRPr="001E4484">
        <w:rPr>
          <w:rFonts w:ascii="Times New Roman" w:eastAsia="Calibri" w:hAnsi="Times New Roman" w:cs="Times New Roman"/>
          <w:color w:val="000000"/>
          <w:sz w:val="28"/>
          <w:szCs w:val="28"/>
          <w:vertAlign w:val="subscript"/>
          <w:lang w:eastAsia="ar-SA"/>
        </w:rPr>
        <w:t>2</w:t>
      </w:r>
      <w:r w:rsidRPr="001E4484">
        <w:rPr>
          <w:rFonts w:ascii="Times New Roman" w:eastAsia="Calibri" w:hAnsi="Times New Roman" w:cs="Times New Roman"/>
          <w:color w:val="000000"/>
          <w:sz w:val="28"/>
          <w:szCs w:val="28"/>
          <w:lang w:eastAsia="ar-SA" w:bidi="en-US"/>
        </w:rPr>
        <w:t>Cu</w:t>
      </w:r>
      <w:r w:rsidRPr="001E4484">
        <w:rPr>
          <w:rFonts w:ascii="Times New Roman" w:eastAsia="Calibri" w:hAnsi="Times New Roman" w:cs="Times New Roman"/>
          <w:color w:val="000000"/>
          <w:sz w:val="28"/>
          <w:szCs w:val="28"/>
          <w:vertAlign w:val="subscript"/>
          <w:lang w:eastAsia="ar-SA"/>
        </w:rPr>
        <w:t>4</w:t>
      </w:r>
      <w:r w:rsidRPr="001E4484">
        <w:rPr>
          <w:rFonts w:ascii="Times New Roman" w:eastAsia="Calibri" w:hAnsi="Times New Roman" w:cs="Times New Roman"/>
          <w:color w:val="000000"/>
          <w:sz w:val="28"/>
          <w:szCs w:val="28"/>
          <w:lang w:eastAsia="ar-SA" w:bidi="en-US"/>
        </w:rPr>
        <w:t>S</w:t>
      </w:r>
      <w:r w:rsidRPr="001E4484">
        <w:rPr>
          <w:rFonts w:ascii="Times New Roman" w:eastAsia="Calibri" w:hAnsi="Times New Roman" w:cs="Times New Roman"/>
          <w:color w:val="000000"/>
          <w:sz w:val="28"/>
          <w:szCs w:val="28"/>
          <w:vertAlign w:val="subscript"/>
          <w:lang w:eastAsia="ar-SA"/>
        </w:rPr>
        <w:t>3</w:t>
      </w:r>
      <w:r w:rsidRPr="001E4484">
        <w:rPr>
          <w:rFonts w:ascii="Times New Roman" w:eastAsia="Calibri" w:hAnsi="Times New Roman" w:cs="Times New Roman"/>
          <w:color w:val="000000"/>
          <w:sz w:val="28"/>
          <w:szCs w:val="28"/>
          <w:lang w:eastAsia="ar-SA"/>
        </w:rPr>
        <w:t xml:space="preserve"> имеют цепочечную структуру и обладают сильной анизотропией. При комнатной температуре для прессованных образцов проводимость </w:t>
      </w:r>
      <w:r w:rsidRPr="001E4484">
        <w:rPr>
          <w:rFonts w:ascii="Times New Roman" w:eastAsia="Calibri" w:hAnsi="Times New Roman" w:cs="Times New Roman"/>
          <w:color w:val="000000"/>
          <w:sz w:val="28"/>
          <w:szCs w:val="28"/>
          <w:lang w:eastAsia="ar-SA" w:bidi="en-US"/>
        </w:rPr>
        <w:t>Na</w:t>
      </w:r>
      <w:r w:rsidRPr="001E4484">
        <w:rPr>
          <w:rFonts w:ascii="Times New Roman" w:eastAsia="Calibri" w:hAnsi="Times New Roman" w:cs="Times New Roman"/>
          <w:color w:val="000000"/>
          <w:sz w:val="28"/>
          <w:szCs w:val="28"/>
          <w:vertAlign w:val="subscript"/>
          <w:lang w:eastAsia="ar-SA"/>
        </w:rPr>
        <w:t>2</w:t>
      </w:r>
      <w:r w:rsidRPr="001E4484">
        <w:rPr>
          <w:rFonts w:ascii="Times New Roman" w:eastAsia="Calibri" w:hAnsi="Times New Roman" w:cs="Times New Roman"/>
          <w:color w:val="000000"/>
          <w:sz w:val="28"/>
          <w:szCs w:val="28"/>
          <w:lang w:eastAsia="ar-SA" w:bidi="en-US"/>
        </w:rPr>
        <w:t>Cu</w:t>
      </w:r>
      <w:r w:rsidRPr="001E4484">
        <w:rPr>
          <w:rFonts w:ascii="Times New Roman" w:eastAsia="Calibri" w:hAnsi="Times New Roman" w:cs="Times New Roman"/>
          <w:color w:val="000000"/>
          <w:sz w:val="28"/>
          <w:szCs w:val="28"/>
          <w:vertAlign w:val="subscript"/>
          <w:lang w:eastAsia="ar-SA"/>
        </w:rPr>
        <w:t>4</w:t>
      </w:r>
      <w:r w:rsidRPr="001E4484">
        <w:rPr>
          <w:rFonts w:ascii="Times New Roman" w:eastAsia="Calibri" w:hAnsi="Times New Roman" w:cs="Times New Roman"/>
          <w:color w:val="000000"/>
          <w:sz w:val="28"/>
          <w:szCs w:val="28"/>
          <w:lang w:eastAsia="ar-SA" w:bidi="en-US"/>
        </w:rPr>
        <w:t>S</w:t>
      </w:r>
      <w:r w:rsidRPr="001E4484">
        <w:rPr>
          <w:rFonts w:ascii="Times New Roman" w:eastAsia="Calibri" w:hAnsi="Times New Roman" w:cs="Times New Roman"/>
          <w:color w:val="000000"/>
          <w:sz w:val="28"/>
          <w:szCs w:val="28"/>
          <w:vertAlign w:val="subscript"/>
          <w:lang w:eastAsia="ar-SA"/>
        </w:rPr>
        <w:t>3</w:t>
      </w:r>
      <w:r w:rsidRPr="001E4484">
        <w:rPr>
          <w:rFonts w:ascii="Times New Roman" w:eastAsia="Calibri" w:hAnsi="Times New Roman" w:cs="Times New Roman"/>
          <w:color w:val="000000"/>
          <w:sz w:val="28"/>
          <w:szCs w:val="28"/>
          <w:lang w:eastAsia="ar-SA"/>
        </w:rPr>
        <w:t xml:space="preserve"> составляет около 300 </w:t>
      </w:r>
      <w:r w:rsidRPr="001E4484">
        <w:rPr>
          <w:rFonts w:ascii="Times New Roman" w:eastAsia="Calibri" w:hAnsi="Times New Roman" w:cs="Times New Roman"/>
          <w:color w:val="000000"/>
          <w:sz w:val="28"/>
          <w:szCs w:val="28"/>
          <w:lang w:val="kk-KZ" w:eastAsia="ar-SA"/>
        </w:rPr>
        <w:t>Ом</w:t>
      </w:r>
      <w:r w:rsidRPr="001E4484">
        <w:rPr>
          <w:rFonts w:ascii="Times New Roman" w:eastAsia="Calibri" w:hAnsi="Times New Roman" w:cs="Times New Roman"/>
          <w:color w:val="000000"/>
          <w:sz w:val="28"/>
          <w:szCs w:val="28"/>
          <w:vertAlign w:val="superscript"/>
          <w:lang w:val="kk-KZ" w:eastAsia="ar-SA"/>
        </w:rPr>
        <w:t>-1</w:t>
      </w:r>
      <w:r w:rsidRPr="001E4484">
        <w:rPr>
          <w:rFonts w:ascii="Times New Roman" w:eastAsia="Calibri" w:hAnsi="Times New Roman" w:cs="Times New Roman"/>
          <w:color w:val="000000"/>
          <w:sz w:val="28"/>
          <w:szCs w:val="28"/>
          <w:lang w:val="kk-KZ" w:eastAsia="ar-SA"/>
        </w:rPr>
        <w:t>см</w:t>
      </w:r>
      <w:r w:rsidRPr="001E4484">
        <w:rPr>
          <w:rFonts w:ascii="Times New Roman" w:eastAsia="Calibri" w:hAnsi="Times New Roman" w:cs="Times New Roman"/>
          <w:color w:val="000000"/>
          <w:sz w:val="28"/>
          <w:szCs w:val="28"/>
          <w:vertAlign w:val="superscript"/>
          <w:lang w:val="kk-KZ" w:eastAsia="ar-SA"/>
        </w:rPr>
        <w:t>-1</w:t>
      </w:r>
      <w:r w:rsidRPr="001E4484">
        <w:rPr>
          <w:rFonts w:ascii="Times New Roman" w:eastAsia="Calibri" w:hAnsi="Times New Roman" w:cs="Times New Roman"/>
          <w:color w:val="000000"/>
          <w:sz w:val="28"/>
          <w:szCs w:val="28"/>
          <w:lang w:val="kk-KZ" w:eastAsia="ar-SA"/>
        </w:rPr>
        <w:t xml:space="preserve">. Ионная проводимость образцов не исследовалась, но особенности кристаллической структуры предполагают квазодномерную ионную проводимость в кристаллических образцах и трехмерную в поликристаллических прессованных образцах, однако ниже, чем в </w:t>
      </w:r>
      <w:r w:rsidRPr="001E4484">
        <w:rPr>
          <w:rFonts w:ascii="Times New Roman" w:eastAsia="Calibri" w:hAnsi="Times New Roman" w:cs="Times New Roman"/>
          <w:color w:val="000000"/>
          <w:sz w:val="28"/>
          <w:szCs w:val="28"/>
          <w:lang w:eastAsia="ar-SA" w:bidi="en-US"/>
        </w:rPr>
        <w:t>Cu</w:t>
      </w:r>
      <w:r w:rsidRPr="001E4484">
        <w:rPr>
          <w:rFonts w:ascii="Times New Roman" w:eastAsia="Calibri" w:hAnsi="Times New Roman" w:cs="Times New Roman"/>
          <w:color w:val="000000"/>
          <w:sz w:val="28"/>
          <w:szCs w:val="28"/>
          <w:vertAlign w:val="subscript"/>
          <w:lang w:eastAsia="ar-SA"/>
        </w:rPr>
        <w:t>2</w:t>
      </w:r>
      <w:r w:rsidRPr="001E4484">
        <w:rPr>
          <w:rFonts w:ascii="Times New Roman" w:eastAsia="Calibri" w:hAnsi="Times New Roman" w:cs="Times New Roman"/>
          <w:color w:val="000000"/>
          <w:sz w:val="28"/>
          <w:szCs w:val="28"/>
          <w:lang w:eastAsia="ar-SA" w:bidi="en-US"/>
        </w:rPr>
        <w:t>S</w:t>
      </w:r>
      <w:r w:rsidRPr="001E4484">
        <w:rPr>
          <w:rFonts w:ascii="Times New Roman" w:eastAsia="Calibri" w:hAnsi="Times New Roman" w:cs="Times New Roman"/>
          <w:color w:val="000000"/>
          <w:sz w:val="28"/>
          <w:szCs w:val="28"/>
          <w:lang w:eastAsia="ar-SA"/>
        </w:rPr>
        <w:t>.</w:t>
      </w:r>
    </w:p>
    <w:p w14:paraId="436831EC" w14:textId="77777777" w:rsidR="007C6327" w:rsidRPr="001E4484" w:rsidRDefault="007C6327" w:rsidP="009E7284">
      <w:pPr>
        <w:spacing w:after="0" w:line="240" w:lineRule="auto"/>
        <w:ind w:firstLine="709"/>
        <w:jc w:val="both"/>
        <w:rPr>
          <w:rFonts w:ascii="Times New Roman" w:eastAsia="Calibri" w:hAnsi="Times New Roman" w:cs="Times New Roman"/>
          <w:color w:val="000000"/>
          <w:sz w:val="28"/>
          <w:szCs w:val="28"/>
          <w:lang w:eastAsia="ar-SA"/>
        </w:rPr>
      </w:pPr>
      <w:r w:rsidRPr="001D4EFF">
        <w:rPr>
          <w:rFonts w:ascii="Times New Roman" w:eastAsia="Calibri" w:hAnsi="Times New Roman" w:cs="Times New Roman"/>
          <w:color w:val="000000"/>
          <w:sz w:val="28"/>
          <w:szCs w:val="28"/>
          <w:lang w:eastAsia="ar-SA"/>
        </w:rPr>
        <w:t>Фаза NaCu</w:t>
      </w:r>
      <w:r w:rsidRPr="001D4EFF">
        <w:rPr>
          <w:rFonts w:ascii="Times New Roman" w:eastAsia="Calibri" w:hAnsi="Times New Roman" w:cs="Times New Roman"/>
          <w:color w:val="000000"/>
          <w:sz w:val="28"/>
          <w:szCs w:val="28"/>
          <w:vertAlign w:val="subscript"/>
          <w:lang w:eastAsia="ar-SA"/>
        </w:rPr>
        <w:t>5</w:t>
      </w:r>
      <w:r w:rsidRPr="001D4EFF">
        <w:rPr>
          <w:rFonts w:ascii="Times New Roman" w:eastAsia="Calibri" w:hAnsi="Times New Roman" w:cs="Times New Roman"/>
          <w:color w:val="000000"/>
          <w:sz w:val="28"/>
          <w:szCs w:val="28"/>
          <w:lang w:eastAsia="ar-SA"/>
        </w:rPr>
        <w:t>S</w:t>
      </w:r>
      <w:r w:rsidRPr="001D4EFF">
        <w:rPr>
          <w:rFonts w:ascii="Times New Roman" w:eastAsia="Calibri" w:hAnsi="Times New Roman" w:cs="Times New Roman"/>
          <w:color w:val="000000"/>
          <w:sz w:val="28"/>
          <w:szCs w:val="28"/>
          <w:vertAlign w:val="subscript"/>
          <w:lang w:eastAsia="ar-SA"/>
        </w:rPr>
        <w:t>3</w:t>
      </w:r>
      <w:r w:rsidRPr="001D4EFF">
        <w:rPr>
          <w:rFonts w:ascii="Times New Roman" w:eastAsia="Calibri" w:hAnsi="Times New Roman" w:cs="Times New Roman"/>
          <w:color w:val="000000"/>
          <w:sz w:val="28"/>
          <w:szCs w:val="28"/>
          <w:lang w:eastAsia="ar-SA"/>
        </w:rPr>
        <w:t xml:space="preserve"> имеет гексагональную решетку с пространственной группой P 6322-D 6, Z</w:t>
      </w:r>
      <w:r w:rsidRPr="0019576C">
        <w:rPr>
          <w:rFonts w:ascii="Times New Roman" w:eastAsia="Calibri" w:hAnsi="Times New Roman" w:cs="Times New Roman"/>
          <w:color w:val="000000"/>
          <w:sz w:val="28"/>
          <w:szCs w:val="28"/>
          <w:lang w:eastAsia="ar-SA"/>
        </w:rPr>
        <w:t xml:space="preserve"> = 2. Структурные параметры: a = 6.978 (5) Å, c = 7.209 (6) Å. Энтальпия образования системы 0.382 эВ. NaCu</w:t>
      </w:r>
      <w:r w:rsidRPr="0019576C">
        <w:rPr>
          <w:rFonts w:ascii="Times New Roman" w:eastAsia="Calibri" w:hAnsi="Times New Roman" w:cs="Times New Roman"/>
          <w:color w:val="000000"/>
          <w:sz w:val="28"/>
          <w:szCs w:val="28"/>
          <w:vertAlign w:val="subscript"/>
          <w:lang w:eastAsia="ar-SA"/>
        </w:rPr>
        <w:t>5</w:t>
      </w:r>
      <w:r w:rsidRPr="0019576C">
        <w:rPr>
          <w:rFonts w:ascii="Times New Roman" w:eastAsia="Calibri" w:hAnsi="Times New Roman" w:cs="Times New Roman"/>
          <w:color w:val="000000"/>
          <w:sz w:val="28"/>
          <w:szCs w:val="28"/>
          <w:lang w:eastAsia="ar-SA"/>
        </w:rPr>
        <w:t>S</w:t>
      </w:r>
      <w:r w:rsidRPr="0019576C">
        <w:rPr>
          <w:rFonts w:ascii="Times New Roman" w:eastAsia="Calibri" w:hAnsi="Times New Roman" w:cs="Times New Roman"/>
          <w:color w:val="000000"/>
          <w:sz w:val="28"/>
          <w:szCs w:val="28"/>
          <w:vertAlign w:val="subscript"/>
          <w:lang w:eastAsia="ar-SA"/>
        </w:rPr>
        <w:t>3</w:t>
      </w:r>
      <w:r w:rsidRPr="0019576C">
        <w:rPr>
          <w:rFonts w:ascii="Times New Roman" w:eastAsia="Calibri" w:hAnsi="Times New Roman" w:cs="Times New Roman"/>
          <w:color w:val="000000"/>
          <w:sz w:val="28"/>
          <w:szCs w:val="28"/>
          <w:lang w:eastAsia="ar-SA"/>
        </w:rPr>
        <w:t xml:space="preserve"> разлагается на анилит Cu</w:t>
      </w:r>
      <w:r w:rsidRPr="0019576C">
        <w:rPr>
          <w:rFonts w:ascii="Times New Roman" w:eastAsia="Calibri" w:hAnsi="Times New Roman" w:cs="Times New Roman"/>
          <w:color w:val="000000"/>
          <w:sz w:val="28"/>
          <w:szCs w:val="28"/>
          <w:vertAlign w:val="subscript"/>
          <w:lang w:eastAsia="ar-SA"/>
        </w:rPr>
        <w:t>1.75</w:t>
      </w:r>
      <w:r w:rsidRPr="0019576C">
        <w:rPr>
          <w:rFonts w:ascii="Times New Roman" w:eastAsia="Calibri" w:hAnsi="Times New Roman" w:cs="Times New Roman"/>
          <w:color w:val="000000"/>
          <w:sz w:val="28"/>
          <w:szCs w:val="28"/>
          <w:lang w:eastAsia="ar-SA"/>
        </w:rPr>
        <w:t>S, Na</w:t>
      </w:r>
      <w:r w:rsidRPr="0019576C">
        <w:rPr>
          <w:rFonts w:ascii="Times New Roman" w:eastAsia="Calibri" w:hAnsi="Times New Roman" w:cs="Times New Roman"/>
          <w:color w:val="000000"/>
          <w:sz w:val="28"/>
          <w:szCs w:val="28"/>
          <w:vertAlign w:val="subscript"/>
          <w:lang w:eastAsia="ar-SA"/>
        </w:rPr>
        <w:t>3</w:t>
      </w:r>
      <w:r w:rsidRPr="0019576C">
        <w:rPr>
          <w:rFonts w:ascii="Times New Roman" w:eastAsia="Calibri" w:hAnsi="Times New Roman" w:cs="Times New Roman"/>
          <w:color w:val="000000"/>
          <w:sz w:val="28"/>
          <w:szCs w:val="28"/>
          <w:lang w:eastAsia="ar-SA"/>
        </w:rPr>
        <w:t>Cu</w:t>
      </w:r>
      <w:r w:rsidRPr="0019576C">
        <w:rPr>
          <w:rFonts w:ascii="Times New Roman" w:eastAsia="Calibri" w:hAnsi="Times New Roman" w:cs="Times New Roman"/>
          <w:color w:val="000000"/>
          <w:sz w:val="28"/>
          <w:szCs w:val="28"/>
          <w:vertAlign w:val="subscript"/>
          <w:lang w:eastAsia="ar-SA"/>
        </w:rPr>
        <w:t>4</w:t>
      </w:r>
      <w:r w:rsidRPr="0019576C">
        <w:rPr>
          <w:rFonts w:ascii="Times New Roman" w:eastAsia="Calibri" w:hAnsi="Times New Roman" w:cs="Times New Roman"/>
          <w:color w:val="000000"/>
          <w:sz w:val="28"/>
          <w:szCs w:val="28"/>
          <w:lang w:eastAsia="ar-SA"/>
        </w:rPr>
        <w:t>S</w:t>
      </w:r>
      <w:r w:rsidRPr="0019576C">
        <w:rPr>
          <w:rFonts w:ascii="Times New Roman" w:eastAsia="Calibri" w:hAnsi="Times New Roman" w:cs="Times New Roman"/>
          <w:color w:val="000000"/>
          <w:sz w:val="28"/>
          <w:szCs w:val="28"/>
          <w:vertAlign w:val="subscript"/>
          <w:lang w:eastAsia="ar-SA"/>
        </w:rPr>
        <w:t>4</w:t>
      </w:r>
      <w:r w:rsidRPr="0019576C">
        <w:rPr>
          <w:rFonts w:ascii="Times New Roman" w:eastAsia="Calibri" w:hAnsi="Times New Roman" w:cs="Times New Roman"/>
          <w:color w:val="000000"/>
          <w:sz w:val="28"/>
          <w:szCs w:val="28"/>
          <w:lang w:eastAsia="ar-SA"/>
        </w:rPr>
        <w:t xml:space="preserve"> и медь. Атом S в </w:t>
      </w:r>
      <w:r w:rsidRPr="0019576C">
        <w:rPr>
          <w:rFonts w:ascii="Times New Roman" w:eastAsia="Calibri" w:hAnsi="Times New Roman" w:cs="Times New Roman"/>
          <w:color w:val="000000"/>
          <w:sz w:val="28"/>
          <w:szCs w:val="28"/>
          <w:lang w:eastAsia="ar-SA" w:bidi="en-US"/>
        </w:rPr>
        <w:t>NaCu</w:t>
      </w:r>
      <w:r w:rsidRPr="0019576C">
        <w:rPr>
          <w:rFonts w:ascii="Times New Roman" w:eastAsia="Calibri" w:hAnsi="Times New Roman" w:cs="Times New Roman"/>
          <w:color w:val="000000"/>
          <w:sz w:val="28"/>
          <w:szCs w:val="28"/>
          <w:vertAlign w:val="subscript"/>
          <w:lang w:eastAsia="ar-SA"/>
        </w:rPr>
        <w:t>5</w:t>
      </w:r>
      <w:r w:rsidRPr="0019576C">
        <w:rPr>
          <w:rFonts w:ascii="Times New Roman" w:eastAsia="Calibri" w:hAnsi="Times New Roman" w:cs="Times New Roman"/>
          <w:color w:val="000000"/>
          <w:sz w:val="28"/>
          <w:szCs w:val="28"/>
          <w:lang w:eastAsia="ar-SA" w:bidi="en-US"/>
        </w:rPr>
        <w:t>S</w:t>
      </w:r>
      <w:r w:rsidRPr="0019576C">
        <w:rPr>
          <w:rFonts w:ascii="Times New Roman" w:eastAsia="Calibri" w:hAnsi="Times New Roman" w:cs="Times New Roman"/>
          <w:color w:val="000000"/>
          <w:sz w:val="28"/>
          <w:szCs w:val="28"/>
          <w:vertAlign w:val="subscript"/>
          <w:lang w:eastAsia="ar-SA"/>
        </w:rPr>
        <w:t xml:space="preserve">3 </w:t>
      </w:r>
      <w:r w:rsidRPr="0019576C">
        <w:rPr>
          <w:rFonts w:ascii="Times New Roman" w:eastAsia="Calibri" w:hAnsi="Times New Roman" w:cs="Times New Roman"/>
          <w:color w:val="000000"/>
          <w:sz w:val="28"/>
          <w:szCs w:val="28"/>
          <w:lang w:eastAsia="ar-SA"/>
        </w:rPr>
        <w:t xml:space="preserve">имеет необычную координацию, создаваемую двумя соседними атомами Na и четырьмя атомами меди.  Известно, что фаза </w:t>
      </w:r>
      <w:r w:rsidRPr="0019576C">
        <w:rPr>
          <w:rFonts w:ascii="Times New Roman" w:eastAsia="Calibri" w:hAnsi="Times New Roman" w:cs="Times New Roman"/>
          <w:color w:val="000000"/>
          <w:sz w:val="28"/>
          <w:szCs w:val="28"/>
          <w:lang w:eastAsia="ar-SA" w:bidi="en-US"/>
        </w:rPr>
        <w:t>NaCu</w:t>
      </w:r>
      <w:r w:rsidRPr="0019576C">
        <w:rPr>
          <w:rFonts w:ascii="Times New Roman" w:eastAsia="Calibri" w:hAnsi="Times New Roman" w:cs="Times New Roman"/>
          <w:color w:val="000000"/>
          <w:sz w:val="28"/>
          <w:szCs w:val="28"/>
          <w:vertAlign w:val="subscript"/>
          <w:lang w:eastAsia="ar-SA"/>
        </w:rPr>
        <w:t>5</w:t>
      </w:r>
      <w:r w:rsidRPr="0019576C">
        <w:rPr>
          <w:rFonts w:ascii="Times New Roman" w:eastAsia="Calibri" w:hAnsi="Times New Roman" w:cs="Times New Roman"/>
          <w:color w:val="000000"/>
          <w:sz w:val="28"/>
          <w:szCs w:val="28"/>
          <w:lang w:eastAsia="ar-SA" w:bidi="en-US"/>
        </w:rPr>
        <w:t>S</w:t>
      </w:r>
      <w:r w:rsidRPr="0019576C">
        <w:rPr>
          <w:rFonts w:ascii="Times New Roman" w:eastAsia="Calibri" w:hAnsi="Times New Roman" w:cs="Times New Roman"/>
          <w:color w:val="000000"/>
          <w:sz w:val="28"/>
          <w:szCs w:val="28"/>
          <w:vertAlign w:val="subscript"/>
          <w:lang w:eastAsia="ar-SA"/>
        </w:rPr>
        <w:t>3</w:t>
      </w:r>
      <w:r w:rsidRPr="0019576C">
        <w:rPr>
          <w:rFonts w:ascii="Times New Roman" w:eastAsia="Calibri" w:hAnsi="Times New Roman" w:cs="Times New Roman"/>
          <w:color w:val="000000"/>
          <w:sz w:val="28"/>
          <w:szCs w:val="28"/>
          <w:lang w:eastAsia="ar-SA"/>
        </w:rPr>
        <w:t xml:space="preserve"> имеет полупроводниковые свойства. Оптическая ширина запрещенной зоны, измеренная на краю полосы поглощения NaCu</w:t>
      </w:r>
      <w:r w:rsidRPr="0019576C">
        <w:rPr>
          <w:rFonts w:ascii="Times New Roman" w:eastAsia="Calibri" w:hAnsi="Times New Roman" w:cs="Times New Roman"/>
          <w:color w:val="000000"/>
          <w:sz w:val="28"/>
          <w:szCs w:val="28"/>
          <w:vertAlign w:val="subscript"/>
          <w:lang w:eastAsia="ar-SA"/>
        </w:rPr>
        <w:t>5</w:t>
      </w:r>
      <w:r w:rsidRPr="0019576C">
        <w:rPr>
          <w:rFonts w:ascii="Times New Roman" w:eastAsia="Calibri" w:hAnsi="Times New Roman" w:cs="Times New Roman"/>
          <w:color w:val="000000"/>
          <w:sz w:val="28"/>
          <w:szCs w:val="28"/>
          <w:lang w:eastAsia="ar-SA"/>
        </w:rPr>
        <w:t>S</w:t>
      </w:r>
      <w:r w:rsidRPr="0019576C">
        <w:rPr>
          <w:rFonts w:ascii="Times New Roman" w:eastAsia="Calibri" w:hAnsi="Times New Roman" w:cs="Times New Roman"/>
          <w:color w:val="000000"/>
          <w:sz w:val="28"/>
          <w:szCs w:val="28"/>
          <w:vertAlign w:val="subscript"/>
          <w:lang w:eastAsia="ar-SA"/>
        </w:rPr>
        <w:t>3</w:t>
      </w:r>
      <w:r w:rsidRPr="0019576C">
        <w:rPr>
          <w:rFonts w:ascii="Times New Roman" w:eastAsia="Calibri" w:hAnsi="Times New Roman" w:cs="Times New Roman"/>
          <w:color w:val="000000"/>
          <w:sz w:val="28"/>
          <w:szCs w:val="28"/>
          <w:lang w:eastAsia="ar-SA"/>
        </w:rPr>
        <w:t>, составляет 0.49 эВ.</w:t>
      </w:r>
      <w:r w:rsidRPr="001E4484">
        <w:rPr>
          <w:rFonts w:ascii="Times New Roman" w:eastAsia="Calibri" w:hAnsi="Times New Roman" w:cs="Times New Roman"/>
          <w:color w:val="000000"/>
          <w:sz w:val="28"/>
          <w:szCs w:val="28"/>
          <w:lang w:eastAsia="ar-SA"/>
        </w:rPr>
        <w:t xml:space="preserve"> </w:t>
      </w:r>
    </w:p>
    <w:p w14:paraId="0F4FF9DD" w14:textId="77777777" w:rsidR="00D7792C" w:rsidRPr="00B75733" w:rsidRDefault="007C6327" w:rsidP="009E7284">
      <w:pPr>
        <w:spacing w:after="0" w:line="240" w:lineRule="auto"/>
        <w:ind w:firstLine="709"/>
        <w:jc w:val="both"/>
        <w:rPr>
          <w:rFonts w:ascii="Times New Roman" w:eastAsia="Calibri" w:hAnsi="Times New Roman" w:cs="Times New Roman"/>
          <w:color w:val="000000"/>
          <w:sz w:val="28"/>
          <w:szCs w:val="28"/>
          <w:lang w:eastAsia="ar-SA"/>
        </w:rPr>
      </w:pPr>
      <w:r w:rsidRPr="001E4484">
        <w:rPr>
          <w:rFonts w:ascii="Times New Roman" w:eastAsia="Calibri" w:hAnsi="Times New Roman" w:cs="Times New Roman"/>
          <w:color w:val="000000"/>
          <w:sz w:val="28"/>
          <w:szCs w:val="28"/>
          <w:lang w:eastAsia="ar-SA"/>
        </w:rPr>
        <w:t>Фаза Na</w:t>
      </w:r>
      <w:r w:rsidRPr="001E4484">
        <w:rPr>
          <w:rFonts w:ascii="Times New Roman" w:eastAsia="Calibri" w:hAnsi="Times New Roman" w:cs="Times New Roman"/>
          <w:color w:val="000000"/>
          <w:sz w:val="28"/>
          <w:szCs w:val="28"/>
          <w:vertAlign w:val="subscript"/>
          <w:lang w:eastAsia="ar-SA"/>
        </w:rPr>
        <w:t>3</w:t>
      </w:r>
      <w:r w:rsidRPr="001E4484">
        <w:rPr>
          <w:rFonts w:ascii="Times New Roman" w:eastAsia="Calibri" w:hAnsi="Times New Roman" w:cs="Times New Roman"/>
          <w:color w:val="000000"/>
          <w:sz w:val="28"/>
          <w:szCs w:val="28"/>
          <w:lang w:eastAsia="ar-SA"/>
        </w:rPr>
        <w:t>Cu</w:t>
      </w:r>
      <w:r w:rsidRPr="001E4484">
        <w:rPr>
          <w:rFonts w:ascii="Times New Roman" w:eastAsia="Calibri" w:hAnsi="Times New Roman" w:cs="Times New Roman"/>
          <w:color w:val="000000"/>
          <w:sz w:val="28"/>
          <w:szCs w:val="28"/>
          <w:vertAlign w:val="subscript"/>
          <w:lang w:eastAsia="ar-SA"/>
        </w:rPr>
        <w:t>4</w:t>
      </w:r>
      <w:r w:rsidRPr="001E4484">
        <w:rPr>
          <w:rFonts w:ascii="Times New Roman" w:eastAsia="Calibri" w:hAnsi="Times New Roman" w:cs="Times New Roman"/>
          <w:color w:val="000000"/>
          <w:sz w:val="28"/>
          <w:szCs w:val="28"/>
          <w:lang w:eastAsia="ar-SA"/>
        </w:rPr>
        <w:t>S</w:t>
      </w:r>
      <w:r w:rsidRPr="001E4484">
        <w:rPr>
          <w:rFonts w:ascii="Times New Roman" w:eastAsia="Calibri" w:hAnsi="Times New Roman" w:cs="Times New Roman"/>
          <w:color w:val="000000"/>
          <w:sz w:val="28"/>
          <w:szCs w:val="28"/>
          <w:vertAlign w:val="subscript"/>
          <w:lang w:eastAsia="ar-SA"/>
        </w:rPr>
        <w:t>4</w:t>
      </w:r>
      <w:r w:rsidRPr="001E4484">
        <w:rPr>
          <w:rFonts w:ascii="Times New Roman" w:eastAsia="Calibri" w:hAnsi="Times New Roman" w:cs="Times New Roman"/>
          <w:color w:val="000000"/>
          <w:sz w:val="28"/>
          <w:szCs w:val="28"/>
          <w:lang w:eastAsia="ar-SA"/>
        </w:rPr>
        <w:t xml:space="preserve"> имеет орторомбическую решетку, пространственная группа Pbam (55). Число атомов в ячейке 22. Параметры решетки: a=14.624 Å, b = 7.163 Å, c = 3.771 Å. Плотность 3.794 г/см</w:t>
      </w:r>
      <w:r w:rsidRPr="001E4484">
        <w:rPr>
          <w:rFonts w:ascii="Times New Roman" w:eastAsia="Calibri" w:hAnsi="Times New Roman" w:cs="Times New Roman"/>
          <w:color w:val="000000"/>
          <w:sz w:val="28"/>
          <w:szCs w:val="28"/>
          <w:vertAlign w:val="superscript"/>
          <w:lang w:eastAsia="ar-SA"/>
        </w:rPr>
        <w:t>3</w:t>
      </w:r>
      <w:r w:rsidRPr="001E4484">
        <w:rPr>
          <w:rFonts w:ascii="Times New Roman" w:eastAsia="Calibri" w:hAnsi="Times New Roman" w:cs="Times New Roman"/>
          <w:color w:val="000000"/>
          <w:sz w:val="28"/>
          <w:szCs w:val="28"/>
          <w:lang w:eastAsia="ar-SA"/>
        </w:rPr>
        <w:t>. Атомная плотность 0.0557 ат/ (Å)</w:t>
      </w:r>
      <w:r w:rsidRPr="001E4484">
        <w:rPr>
          <w:rFonts w:ascii="Times New Roman" w:eastAsia="Calibri" w:hAnsi="Times New Roman" w:cs="Times New Roman"/>
          <w:color w:val="000000"/>
          <w:sz w:val="28"/>
          <w:szCs w:val="28"/>
          <w:vertAlign w:val="superscript"/>
          <w:lang w:eastAsia="ar-SA"/>
        </w:rPr>
        <w:t>3</w:t>
      </w:r>
      <w:r w:rsidR="00D7792C" w:rsidRPr="001E4484">
        <w:rPr>
          <w:rFonts w:ascii="Times New Roman" w:eastAsia="Calibri" w:hAnsi="Times New Roman" w:cs="Times New Roman"/>
          <w:color w:val="000000"/>
          <w:sz w:val="28"/>
          <w:szCs w:val="28"/>
          <w:lang w:eastAsia="ar-SA"/>
        </w:rPr>
        <w:t>.</w:t>
      </w:r>
    </w:p>
    <w:p w14:paraId="0A313F92" w14:textId="77777777" w:rsidR="0012290E" w:rsidRPr="00B75733" w:rsidRDefault="0012290E" w:rsidP="009E7284">
      <w:pPr>
        <w:spacing w:after="0" w:line="240" w:lineRule="auto"/>
        <w:ind w:firstLine="709"/>
        <w:jc w:val="both"/>
        <w:rPr>
          <w:rFonts w:ascii="Times New Roman" w:eastAsia="Calibri" w:hAnsi="Times New Roman" w:cs="Times New Roman"/>
          <w:color w:val="000000"/>
          <w:sz w:val="28"/>
          <w:szCs w:val="28"/>
          <w:lang w:eastAsia="ar-SA"/>
        </w:rPr>
      </w:pPr>
    </w:p>
    <w:p w14:paraId="1E6084EE" w14:textId="77777777" w:rsidR="00D7792C" w:rsidRPr="001E4484" w:rsidRDefault="007C6327" w:rsidP="009E7284">
      <w:pPr>
        <w:pStyle w:val="2"/>
        <w:spacing w:before="0" w:after="0"/>
        <w:rPr>
          <w:lang w:val="kk-KZ"/>
        </w:rPr>
      </w:pPr>
      <w:r w:rsidRPr="001E4484">
        <w:t xml:space="preserve">3.2 </w:t>
      </w:r>
      <w:r w:rsidR="0017570C" w:rsidRPr="001E4484">
        <w:t>Э</w:t>
      </w:r>
      <w:r w:rsidRPr="001E4484">
        <w:t>лектронная микроскопия</w:t>
      </w:r>
    </w:p>
    <w:p w14:paraId="77D85D79" w14:textId="77777777" w:rsidR="00D7792C" w:rsidRPr="001E4484" w:rsidRDefault="00D7792C" w:rsidP="009E7284">
      <w:pPr>
        <w:spacing w:after="0" w:line="240" w:lineRule="auto"/>
        <w:ind w:firstLine="709"/>
        <w:jc w:val="both"/>
        <w:rPr>
          <w:rFonts w:ascii="Times New Roman" w:eastAsia="Times New Roman" w:hAnsi="Times New Roman" w:cs="Times New Roman"/>
          <w:bCs/>
          <w:color w:val="000000"/>
          <w:sz w:val="28"/>
          <w:szCs w:val="28"/>
          <w:lang w:val="kk-KZ"/>
        </w:rPr>
      </w:pPr>
      <w:r w:rsidRPr="001E4484">
        <w:rPr>
          <w:rFonts w:ascii="Times New Roman" w:eastAsia="Times New Roman" w:hAnsi="Times New Roman" w:cs="Times New Roman"/>
          <w:bCs/>
          <w:color w:val="000000"/>
          <w:sz w:val="28"/>
          <w:szCs w:val="28"/>
        </w:rPr>
        <w:t xml:space="preserve">Исследование поверхности образцов на электронном растровом микроскопе MIRA3 TESCAN, в целом, подтвердило оценку размеров кристаллитов из полуширины рентгеновских линий. </w:t>
      </w:r>
    </w:p>
    <w:p w14:paraId="4286E1F1" w14:textId="77777777" w:rsidR="007C6327" w:rsidRPr="001E4484" w:rsidRDefault="00D7792C" w:rsidP="009E7284">
      <w:pPr>
        <w:spacing w:after="0" w:line="240" w:lineRule="auto"/>
        <w:ind w:firstLine="709"/>
        <w:jc w:val="both"/>
        <w:rPr>
          <w:rFonts w:ascii="Times New Roman" w:eastAsia="Times New Roman" w:hAnsi="Times New Roman" w:cs="Times New Roman"/>
          <w:b/>
          <w:bCs/>
          <w:color w:val="000000"/>
          <w:sz w:val="28"/>
          <w:szCs w:val="28"/>
        </w:rPr>
      </w:pPr>
      <w:r w:rsidRPr="001E4484">
        <w:rPr>
          <w:rFonts w:ascii="Times New Roman" w:eastAsia="Times New Roman" w:hAnsi="Times New Roman" w:cs="Times New Roman"/>
          <w:bCs/>
          <w:color w:val="000000"/>
          <w:sz w:val="28"/>
          <w:szCs w:val="28"/>
        </w:rPr>
        <w:t>Большинство частиц имеют вид наностержней с диаметром 200-500 нм и длиной 2-10 мкм (рис</w:t>
      </w:r>
      <w:r w:rsidR="002A72EE" w:rsidRPr="001E4484">
        <w:rPr>
          <w:rFonts w:ascii="Times New Roman" w:eastAsia="Times New Roman" w:hAnsi="Times New Roman" w:cs="Times New Roman"/>
          <w:bCs/>
          <w:color w:val="000000"/>
          <w:sz w:val="28"/>
          <w:szCs w:val="28"/>
          <w:lang w:val="kk-KZ"/>
        </w:rPr>
        <w:t>унк</w:t>
      </w:r>
      <w:r w:rsidR="000C42F8">
        <w:rPr>
          <w:rFonts w:ascii="Times New Roman" w:eastAsia="Times New Roman" w:hAnsi="Times New Roman" w:cs="Times New Roman"/>
          <w:bCs/>
          <w:color w:val="000000"/>
          <w:sz w:val="28"/>
          <w:szCs w:val="28"/>
          <w:lang w:val="kk-KZ"/>
        </w:rPr>
        <w:t>и</w:t>
      </w:r>
      <w:r w:rsidR="002A72EE" w:rsidRPr="001E4484">
        <w:rPr>
          <w:rFonts w:ascii="Times New Roman" w:eastAsia="Times New Roman" w:hAnsi="Times New Roman" w:cs="Times New Roman"/>
          <w:bCs/>
          <w:color w:val="000000"/>
          <w:sz w:val="28"/>
          <w:szCs w:val="28"/>
          <w:lang w:val="kk-KZ"/>
        </w:rPr>
        <w:t xml:space="preserve"> </w:t>
      </w:r>
      <w:r w:rsidR="00935770" w:rsidRPr="001E4484">
        <w:rPr>
          <w:rFonts w:ascii="Times New Roman" w:eastAsia="Times New Roman" w:hAnsi="Times New Roman" w:cs="Times New Roman"/>
          <w:bCs/>
          <w:color w:val="000000"/>
          <w:sz w:val="28"/>
          <w:szCs w:val="28"/>
          <w:lang w:val="kk-KZ"/>
        </w:rPr>
        <w:t>16</w:t>
      </w:r>
      <w:r w:rsidR="00935770" w:rsidRPr="001E4484">
        <w:rPr>
          <w:rFonts w:ascii="Times New Roman" w:eastAsia="Times New Roman" w:hAnsi="Times New Roman" w:cs="Times New Roman"/>
          <w:bCs/>
          <w:color w:val="000000"/>
          <w:sz w:val="28"/>
          <w:szCs w:val="28"/>
        </w:rPr>
        <w:t>, 17</w:t>
      </w:r>
      <w:r w:rsidRPr="001E4484">
        <w:rPr>
          <w:rFonts w:ascii="Times New Roman" w:eastAsia="Times New Roman" w:hAnsi="Times New Roman" w:cs="Times New Roman"/>
          <w:bCs/>
          <w:color w:val="000000"/>
          <w:sz w:val="28"/>
          <w:szCs w:val="28"/>
        </w:rPr>
        <w:t>). Отдельные больши</w:t>
      </w:r>
      <w:r w:rsidR="00935770" w:rsidRPr="001E4484">
        <w:rPr>
          <w:rFonts w:ascii="Times New Roman" w:eastAsia="Times New Roman" w:hAnsi="Times New Roman" w:cs="Times New Roman"/>
          <w:bCs/>
          <w:color w:val="000000"/>
          <w:sz w:val="28"/>
          <w:szCs w:val="28"/>
        </w:rPr>
        <w:t>е частицы с прямыми краями (рисунок 16</w:t>
      </w:r>
      <w:r w:rsidRPr="001E4484">
        <w:rPr>
          <w:rFonts w:ascii="Times New Roman" w:eastAsia="Times New Roman" w:hAnsi="Times New Roman" w:cs="Times New Roman"/>
          <w:bCs/>
          <w:color w:val="000000"/>
          <w:sz w:val="28"/>
          <w:szCs w:val="28"/>
        </w:rPr>
        <w:t xml:space="preserve">) имеют внутреннюю сложную структуру из мелких </w:t>
      </w:r>
      <w:r w:rsidR="007A0AC3" w:rsidRPr="001E4484">
        <w:rPr>
          <w:rFonts w:ascii="Times New Roman" w:eastAsia="Times New Roman" w:hAnsi="Times New Roman" w:cs="Times New Roman"/>
          <w:bCs/>
          <w:color w:val="000000"/>
          <w:sz w:val="28"/>
          <w:szCs w:val="28"/>
        </w:rPr>
        <w:t xml:space="preserve">полосок, характеризуются удлиненной, вытянутой формой и, вероятно, представляют собой результаты анизотропного роста кристаллов материала </w:t>
      </w:r>
      <w:r w:rsidRPr="001E4484">
        <w:rPr>
          <w:rFonts w:ascii="Times New Roman" w:eastAsia="Times New Roman" w:hAnsi="Times New Roman" w:cs="Times New Roman"/>
          <w:bCs/>
          <w:color w:val="000000"/>
          <w:sz w:val="28"/>
          <w:szCs w:val="28"/>
        </w:rPr>
        <w:t>(рис</w:t>
      </w:r>
      <w:r w:rsidR="00935770" w:rsidRPr="001E4484">
        <w:rPr>
          <w:rFonts w:ascii="Times New Roman" w:eastAsia="Times New Roman" w:hAnsi="Times New Roman" w:cs="Times New Roman"/>
          <w:bCs/>
          <w:color w:val="000000"/>
          <w:sz w:val="28"/>
          <w:szCs w:val="28"/>
        </w:rPr>
        <w:t>унок 17</w:t>
      </w:r>
      <w:r w:rsidRPr="001E4484">
        <w:rPr>
          <w:rFonts w:ascii="Times New Roman" w:eastAsia="Times New Roman" w:hAnsi="Times New Roman" w:cs="Times New Roman"/>
          <w:bCs/>
          <w:color w:val="000000"/>
          <w:sz w:val="28"/>
          <w:szCs w:val="28"/>
        </w:rPr>
        <w:t xml:space="preserve">). </w:t>
      </w:r>
      <w:r w:rsidRPr="001E4484">
        <w:rPr>
          <w:rFonts w:ascii="Times New Roman" w:eastAsia="Times New Roman" w:hAnsi="Times New Roman" w:cs="Times New Roman"/>
          <w:bCs/>
          <w:color w:val="000000"/>
          <w:sz w:val="28"/>
          <w:szCs w:val="28"/>
          <w:lang w:val="kk-KZ"/>
        </w:rPr>
        <w:t>Эти данные подтверждают высокую степень неоднородности формы наночастиц, а также их поликристаллическую природу. Прямые края крупных частиц могут свидетельствовать о процессе их роста или агрегации, в то время как более мелкие частицы внутри крупных частиц, возможно, образуют более стабильные структурные единицы, влияющие на физико-химические свойства материала. Изображения, полученные при различных увеличениях, показывают также неоднородность распределения частиц по размеру, что может быть связано с особенностями синтеза или последующей обработкой образцов</w:t>
      </w:r>
      <w:r w:rsidR="000C42F8">
        <w:rPr>
          <w:rFonts w:ascii="Times New Roman" w:eastAsia="Times New Roman" w:hAnsi="Times New Roman" w:cs="Times New Roman"/>
          <w:bCs/>
          <w:color w:val="000000"/>
          <w:sz w:val="28"/>
          <w:szCs w:val="28"/>
          <w:lang w:val="kk-KZ"/>
        </w:rPr>
        <w:t xml:space="preserve"> (рисунки 18, 19, 20, 21, 22</w:t>
      </w:r>
      <w:r w:rsidR="00B865D0">
        <w:rPr>
          <w:rFonts w:ascii="Times New Roman" w:eastAsia="Times New Roman" w:hAnsi="Times New Roman" w:cs="Times New Roman"/>
          <w:bCs/>
          <w:color w:val="000000"/>
          <w:sz w:val="28"/>
          <w:szCs w:val="28"/>
          <w:lang w:val="kk-KZ"/>
        </w:rPr>
        <w:t>, 23, 24, 25</w:t>
      </w:r>
      <w:r w:rsidR="000C42F8">
        <w:rPr>
          <w:rFonts w:ascii="Times New Roman" w:eastAsia="Times New Roman" w:hAnsi="Times New Roman" w:cs="Times New Roman"/>
          <w:bCs/>
          <w:color w:val="000000"/>
          <w:sz w:val="28"/>
          <w:szCs w:val="28"/>
          <w:lang w:val="kk-KZ"/>
        </w:rPr>
        <w:t>)</w:t>
      </w:r>
      <w:r w:rsidRPr="001E4484">
        <w:rPr>
          <w:rFonts w:ascii="Times New Roman" w:eastAsia="Times New Roman" w:hAnsi="Times New Roman" w:cs="Times New Roman"/>
          <w:bCs/>
          <w:color w:val="000000"/>
          <w:sz w:val="28"/>
          <w:szCs w:val="28"/>
          <w:lang w:val="kk-KZ"/>
        </w:rPr>
        <w:t>.</w:t>
      </w:r>
      <w:r w:rsidR="000C42F8">
        <w:rPr>
          <w:rFonts w:ascii="Times New Roman" w:eastAsia="Times New Roman" w:hAnsi="Times New Roman" w:cs="Times New Roman"/>
          <w:b/>
          <w:bCs/>
          <w:color w:val="000000"/>
          <w:sz w:val="28"/>
          <w:szCs w:val="28"/>
        </w:rPr>
        <w:t xml:space="preserve"> </w:t>
      </w:r>
    </w:p>
    <w:p w14:paraId="4B96C579" w14:textId="77777777" w:rsidR="0017570C" w:rsidRDefault="0017570C" w:rsidP="00B85AEB">
      <w:pPr>
        <w:spacing w:after="0" w:line="240" w:lineRule="auto"/>
        <w:jc w:val="center"/>
        <w:rPr>
          <w:rFonts w:ascii="Calibri" w:eastAsia="Calibri" w:hAnsi="Calibri" w:cs="Times New Roman"/>
          <w:lang w:val="en-US"/>
        </w:rPr>
      </w:pPr>
      <w:r w:rsidRPr="001E4484">
        <w:rPr>
          <w:rFonts w:ascii="Calibri" w:eastAsia="Calibri" w:hAnsi="Calibri" w:cs="Times New Roman"/>
          <w:noProof/>
          <w:lang w:eastAsia="ru-RU"/>
        </w:rPr>
        <w:lastRenderedPageBreak/>
        <w:drawing>
          <wp:inline distT="0" distB="0" distL="0" distR="0" wp14:anchorId="4BB4C5D4" wp14:editId="71162DC1">
            <wp:extent cx="3044650" cy="3517541"/>
            <wp:effectExtent l="0" t="0" r="3810" b="635"/>
            <wp:docPr id="81" name="Рисунок 0" descr="Na0.1Cu1.75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0.1Cu1.75S_1.PNG"/>
                    <pic:cNvPicPr/>
                  </pic:nvPicPr>
                  <pic:blipFill>
                    <a:blip r:embed="rId39" cstate="print"/>
                    <a:stretch>
                      <a:fillRect/>
                    </a:stretch>
                  </pic:blipFill>
                  <pic:spPr>
                    <a:xfrm>
                      <a:off x="0" y="0"/>
                      <a:ext cx="3109854" cy="3592872"/>
                    </a:xfrm>
                    <a:prstGeom prst="rect">
                      <a:avLst/>
                    </a:prstGeom>
                  </pic:spPr>
                </pic:pic>
              </a:graphicData>
            </a:graphic>
          </wp:inline>
        </w:drawing>
      </w:r>
    </w:p>
    <w:p w14:paraId="72229483" w14:textId="77777777" w:rsidR="0012290E" w:rsidRPr="009E7284" w:rsidRDefault="0012290E" w:rsidP="00B85AEB">
      <w:pPr>
        <w:spacing w:after="0" w:line="240" w:lineRule="auto"/>
        <w:jc w:val="center"/>
        <w:rPr>
          <w:rFonts w:ascii="Calibri" w:eastAsia="Calibri" w:hAnsi="Calibri" w:cs="Times New Roman"/>
          <w:sz w:val="16"/>
          <w:szCs w:val="16"/>
          <w:lang w:val="en-US"/>
        </w:rPr>
      </w:pPr>
    </w:p>
    <w:p w14:paraId="33A85276" w14:textId="77777777" w:rsidR="0017570C" w:rsidRPr="009E7284" w:rsidRDefault="007A0AC3" w:rsidP="00D816B9">
      <w:pPr>
        <w:spacing w:after="0" w:line="240" w:lineRule="auto"/>
        <w:jc w:val="center"/>
        <w:rPr>
          <w:rFonts w:ascii="Times New Roman" w:eastAsia="Calibri" w:hAnsi="Times New Roman" w:cs="Times New Roman"/>
          <w:sz w:val="28"/>
          <w:szCs w:val="28"/>
          <w:lang w:val="kk-KZ"/>
        </w:rPr>
      </w:pPr>
      <w:r w:rsidRPr="001E4484">
        <w:rPr>
          <w:rFonts w:ascii="Times New Roman" w:eastAsia="Calibri" w:hAnsi="Times New Roman" w:cs="Times New Roman"/>
          <w:sz w:val="28"/>
          <w:szCs w:val="28"/>
        </w:rPr>
        <w:t>Рисунок 16 –</w:t>
      </w:r>
      <w:r w:rsidR="0017570C" w:rsidRPr="001E4484">
        <w:rPr>
          <w:rFonts w:ascii="Times New Roman" w:eastAsia="Calibri" w:hAnsi="Times New Roman" w:cs="Times New Roman"/>
          <w:sz w:val="28"/>
          <w:szCs w:val="28"/>
        </w:rPr>
        <w:t xml:space="preserve"> Вид синтезированного порошка </w:t>
      </w:r>
      <w:r w:rsidR="0017570C" w:rsidRPr="001E4484">
        <w:rPr>
          <w:rFonts w:ascii="Times New Roman" w:eastAsia="Calibri" w:hAnsi="Times New Roman" w:cs="Times New Roman"/>
          <w:sz w:val="28"/>
          <w:szCs w:val="28"/>
          <w:lang w:val="en-US"/>
        </w:rPr>
        <w:t>Na</w:t>
      </w:r>
      <w:r w:rsidR="0017570C" w:rsidRPr="001E4484">
        <w:rPr>
          <w:rFonts w:ascii="Times New Roman" w:eastAsia="Calibri" w:hAnsi="Times New Roman" w:cs="Times New Roman"/>
          <w:sz w:val="28"/>
          <w:szCs w:val="28"/>
          <w:vertAlign w:val="subscript"/>
        </w:rPr>
        <w:t>0.1</w:t>
      </w:r>
      <w:r w:rsidR="006634F4">
        <w:rPr>
          <w:rFonts w:ascii="Times New Roman" w:eastAsia="Calibri" w:hAnsi="Times New Roman" w:cs="Times New Roman"/>
          <w:sz w:val="28"/>
          <w:szCs w:val="28"/>
          <w:vertAlign w:val="subscript"/>
        </w:rPr>
        <w:t>0</w:t>
      </w:r>
      <w:r w:rsidR="0017570C" w:rsidRPr="001E4484">
        <w:rPr>
          <w:rFonts w:ascii="Times New Roman" w:eastAsia="Calibri" w:hAnsi="Times New Roman" w:cs="Times New Roman"/>
          <w:sz w:val="28"/>
          <w:szCs w:val="28"/>
          <w:lang w:val="en-US"/>
        </w:rPr>
        <w:t>Cu</w:t>
      </w:r>
      <w:r w:rsidR="0017570C" w:rsidRPr="001E4484">
        <w:rPr>
          <w:rFonts w:ascii="Times New Roman" w:eastAsia="Calibri" w:hAnsi="Times New Roman" w:cs="Times New Roman"/>
          <w:sz w:val="28"/>
          <w:szCs w:val="28"/>
          <w:vertAlign w:val="subscript"/>
        </w:rPr>
        <w:t>1.75</w:t>
      </w:r>
      <w:r w:rsidR="0017570C" w:rsidRPr="001E4484">
        <w:rPr>
          <w:rFonts w:ascii="Times New Roman" w:eastAsia="Calibri" w:hAnsi="Times New Roman" w:cs="Times New Roman"/>
          <w:sz w:val="28"/>
          <w:szCs w:val="28"/>
          <w:lang w:val="en-US"/>
        </w:rPr>
        <w:t>S</w:t>
      </w:r>
      <w:r w:rsidR="0017570C" w:rsidRPr="001E4484">
        <w:rPr>
          <w:rFonts w:ascii="Times New Roman" w:eastAsia="Calibri" w:hAnsi="Times New Roman" w:cs="Times New Roman"/>
          <w:sz w:val="28"/>
          <w:szCs w:val="28"/>
        </w:rPr>
        <w:t xml:space="preserve"> на сканирующем электронном микр</w:t>
      </w:r>
      <w:r w:rsidR="009E7284">
        <w:rPr>
          <w:rFonts w:ascii="Times New Roman" w:eastAsia="Calibri" w:hAnsi="Times New Roman" w:cs="Times New Roman"/>
          <w:sz w:val="28"/>
          <w:szCs w:val="28"/>
        </w:rPr>
        <w:t>оскопе с увеличением в 3440 раз</w:t>
      </w:r>
    </w:p>
    <w:p w14:paraId="5B704FDC" w14:textId="77777777" w:rsidR="00DB7488" w:rsidRPr="001E4484" w:rsidRDefault="00DB7488" w:rsidP="00B85AEB">
      <w:pPr>
        <w:spacing w:after="0" w:line="240" w:lineRule="auto"/>
        <w:jc w:val="both"/>
        <w:rPr>
          <w:rFonts w:ascii="Times New Roman" w:eastAsia="Calibri" w:hAnsi="Times New Roman" w:cs="Times New Roman"/>
          <w:sz w:val="28"/>
          <w:szCs w:val="28"/>
          <w:lang w:val="kk-KZ"/>
        </w:rPr>
      </w:pPr>
    </w:p>
    <w:p w14:paraId="7EB48056" w14:textId="77777777" w:rsidR="0017570C" w:rsidRDefault="0017570C" w:rsidP="00B85AEB">
      <w:pPr>
        <w:spacing w:after="0" w:line="240" w:lineRule="auto"/>
        <w:jc w:val="center"/>
        <w:rPr>
          <w:rFonts w:ascii="Times New Roman" w:eastAsia="Calibri" w:hAnsi="Times New Roman" w:cs="Times New Roman"/>
          <w:sz w:val="28"/>
          <w:szCs w:val="28"/>
          <w:lang w:val="en-US"/>
        </w:rPr>
      </w:pPr>
      <w:r w:rsidRPr="001E4484">
        <w:rPr>
          <w:rFonts w:ascii="Times New Roman" w:eastAsia="Calibri" w:hAnsi="Times New Roman" w:cs="Times New Roman"/>
          <w:noProof/>
          <w:sz w:val="28"/>
          <w:szCs w:val="28"/>
          <w:lang w:eastAsia="ru-RU"/>
        </w:rPr>
        <w:drawing>
          <wp:inline distT="0" distB="0" distL="0" distR="0" wp14:anchorId="7AE639D9" wp14:editId="6D4639E2">
            <wp:extent cx="2994409" cy="3459492"/>
            <wp:effectExtent l="0" t="0" r="3175" b="0"/>
            <wp:docPr id="82" name="Рисунок 2" descr="Na0.1Cu1.75S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0.1Cu1.75S_2.PNG"/>
                    <pic:cNvPicPr/>
                  </pic:nvPicPr>
                  <pic:blipFill>
                    <a:blip r:embed="rId40" cstate="print"/>
                    <a:stretch>
                      <a:fillRect/>
                    </a:stretch>
                  </pic:blipFill>
                  <pic:spPr>
                    <a:xfrm>
                      <a:off x="0" y="0"/>
                      <a:ext cx="3015330" cy="3483662"/>
                    </a:xfrm>
                    <a:prstGeom prst="rect">
                      <a:avLst/>
                    </a:prstGeom>
                  </pic:spPr>
                </pic:pic>
              </a:graphicData>
            </a:graphic>
          </wp:inline>
        </w:drawing>
      </w:r>
    </w:p>
    <w:p w14:paraId="6DAC6624" w14:textId="77777777" w:rsidR="0012290E" w:rsidRPr="000C42F8" w:rsidRDefault="0012290E" w:rsidP="00B85AEB">
      <w:pPr>
        <w:spacing w:after="0" w:line="240" w:lineRule="auto"/>
        <w:jc w:val="center"/>
        <w:rPr>
          <w:rFonts w:ascii="Times New Roman" w:eastAsia="Calibri" w:hAnsi="Times New Roman" w:cs="Times New Roman"/>
          <w:sz w:val="16"/>
          <w:szCs w:val="16"/>
          <w:lang w:val="en-US"/>
        </w:rPr>
      </w:pPr>
    </w:p>
    <w:p w14:paraId="09D75982" w14:textId="77777777" w:rsidR="000C42F8" w:rsidRDefault="007A0AC3" w:rsidP="00D816B9">
      <w:pPr>
        <w:spacing w:after="0" w:line="240" w:lineRule="auto"/>
        <w:jc w:val="center"/>
        <w:rPr>
          <w:rFonts w:ascii="Times New Roman" w:eastAsia="Calibri" w:hAnsi="Times New Roman" w:cs="Times New Roman"/>
          <w:sz w:val="28"/>
          <w:szCs w:val="28"/>
        </w:rPr>
      </w:pPr>
      <w:r w:rsidRPr="001E4484">
        <w:rPr>
          <w:rFonts w:ascii="Times New Roman" w:eastAsia="Calibri" w:hAnsi="Times New Roman" w:cs="Times New Roman"/>
          <w:sz w:val="28"/>
          <w:szCs w:val="28"/>
        </w:rPr>
        <w:t xml:space="preserve">Рисунок 17 – </w:t>
      </w:r>
      <w:r w:rsidR="0017570C" w:rsidRPr="001E4484">
        <w:rPr>
          <w:rFonts w:ascii="Times New Roman" w:eastAsia="Calibri" w:hAnsi="Times New Roman" w:cs="Times New Roman"/>
          <w:sz w:val="28"/>
          <w:szCs w:val="28"/>
        </w:rPr>
        <w:t xml:space="preserve">Вид синтезированного порошка </w:t>
      </w:r>
      <w:r w:rsidR="0017570C" w:rsidRPr="001E4484">
        <w:rPr>
          <w:rFonts w:ascii="Times New Roman" w:eastAsia="Calibri" w:hAnsi="Times New Roman" w:cs="Times New Roman"/>
          <w:sz w:val="28"/>
          <w:szCs w:val="28"/>
          <w:lang w:val="en-US"/>
        </w:rPr>
        <w:t>Na</w:t>
      </w:r>
      <w:r w:rsidR="0017570C" w:rsidRPr="001E4484">
        <w:rPr>
          <w:rFonts w:ascii="Times New Roman" w:eastAsia="Calibri" w:hAnsi="Times New Roman" w:cs="Times New Roman"/>
          <w:sz w:val="28"/>
          <w:szCs w:val="28"/>
          <w:vertAlign w:val="subscript"/>
        </w:rPr>
        <w:t>0.1</w:t>
      </w:r>
      <w:r w:rsidR="006634F4">
        <w:rPr>
          <w:rFonts w:ascii="Times New Roman" w:eastAsia="Calibri" w:hAnsi="Times New Roman" w:cs="Times New Roman"/>
          <w:sz w:val="28"/>
          <w:szCs w:val="28"/>
          <w:vertAlign w:val="subscript"/>
        </w:rPr>
        <w:t>0</w:t>
      </w:r>
      <w:r w:rsidR="0017570C" w:rsidRPr="001E4484">
        <w:rPr>
          <w:rFonts w:ascii="Times New Roman" w:eastAsia="Calibri" w:hAnsi="Times New Roman" w:cs="Times New Roman"/>
          <w:sz w:val="28"/>
          <w:szCs w:val="28"/>
          <w:lang w:val="en-US"/>
        </w:rPr>
        <w:t>Cu</w:t>
      </w:r>
      <w:r w:rsidR="0017570C" w:rsidRPr="001E4484">
        <w:rPr>
          <w:rFonts w:ascii="Times New Roman" w:eastAsia="Calibri" w:hAnsi="Times New Roman" w:cs="Times New Roman"/>
          <w:sz w:val="28"/>
          <w:szCs w:val="28"/>
          <w:vertAlign w:val="subscript"/>
        </w:rPr>
        <w:t>1.75</w:t>
      </w:r>
      <w:r w:rsidR="0017570C" w:rsidRPr="001E4484">
        <w:rPr>
          <w:rFonts w:ascii="Times New Roman" w:eastAsia="Calibri" w:hAnsi="Times New Roman" w:cs="Times New Roman"/>
          <w:sz w:val="28"/>
          <w:szCs w:val="28"/>
          <w:lang w:val="en-US"/>
        </w:rPr>
        <w:t>S</w:t>
      </w:r>
      <w:r w:rsidR="0017570C" w:rsidRPr="001E4484">
        <w:rPr>
          <w:rFonts w:ascii="Times New Roman" w:eastAsia="Calibri" w:hAnsi="Times New Roman" w:cs="Times New Roman"/>
          <w:sz w:val="28"/>
          <w:szCs w:val="28"/>
        </w:rPr>
        <w:t xml:space="preserve"> на сканирующем электронном микроскопе с увеличением в 12800 раз</w:t>
      </w:r>
    </w:p>
    <w:p w14:paraId="25918F65" w14:textId="77777777" w:rsidR="000C42F8" w:rsidRPr="000C42F8" w:rsidRDefault="000C42F8" w:rsidP="00D816B9">
      <w:pPr>
        <w:spacing w:after="0" w:line="240" w:lineRule="auto"/>
        <w:jc w:val="center"/>
        <w:rPr>
          <w:rFonts w:ascii="Times New Roman" w:eastAsia="Calibri" w:hAnsi="Times New Roman" w:cs="Times New Roman"/>
          <w:sz w:val="16"/>
          <w:szCs w:val="16"/>
        </w:rPr>
      </w:pPr>
    </w:p>
    <w:p w14:paraId="5C36CDE3" w14:textId="77777777" w:rsidR="0017570C" w:rsidRPr="000C42F8" w:rsidRDefault="000C42F8" w:rsidP="000C42F8">
      <w:pPr>
        <w:spacing w:after="0" w:line="240" w:lineRule="auto"/>
        <w:ind w:firstLine="709"/>
        <w:jc w:val="both"/>
        <w:rPr>
          <w:rFonts w:ascii="Times New Roman" w:eastAsia="Calibri" w:hAnsi="Times New Roman" w:cs="Times New Roman"/>
          <w:sz w:val="24"/>
          <w:szCs w:val="24"/>
        </w:rPr>
      </w:pPr>
      <w:r w:rsidRPr="000C42F8">
        <w:rPr>
          <w:rFonts w:ascii="Times New Roman" w:eastAsia="Calibri" w:hAnsi="Times New Roman" w:cs="Times New Roman"/>
          <w:sz w:val="24"/>
          <w:szCs w:val="24"/>
        </w:rPr>
        <w:t>Примечание</w:t>
      </w:r>
      <w:r w:rsidR="0017570C" w:rsidRPr="000C42F8">
        <w:rPr>
          <w:rFonts w:ascii="Times New Roman" w:eastAsia="Calibri" w:hAnsi="Times New Roman" w:cs="Times New Roman"/>
          <w:sz w:val="24"/>
          <w:szCs w:val="24"/>
        </w:rPr>
        <w:t xml:space="preserve"> </w:t>
      </w:r>
      <w:r w:rsidRPr="000C42F8">
        <w:rPr>
          <w:rFonts w:ascii="Times New Roman" w:eastAsia="Calibri" w:hAnsi="Times New Roman" w:cs="Times New Roman"/>
          <w:sz w:val="24"/>
          <w:szCs w:val="24"/>
        </w:rPr>
        <w:t xml:space="preserve">– </w:t>
      </w:r>
      <w:r w:rsidR="0017570C" w:rsidRPr="000C42F8">
        <w:rPr>
          <w:rFonts w:ascii="Times New Roman" w:eastAsia="Calibri" w:hAnsi="Times New Roman" w:cs="Times New Roman"/>
          <w:sz w:val="24"/>
          <w:szCs w:val="24"/>
        </w:rPr>
        <w:t>Видны на</w:t>
      </w:r>
      <w:r w:rsidR="00067EE1" w:rsidRPr="000C42F8">
        <w:rPr>
          <w:rFonts w:ascii="Times New Roman" w:eastAsia="Calibri" w:hAnsi="Times New Roman" w:cs="Times New Roman"/>
          <w:sz w:val="24"/>
          <w:szCs w:val="24"/>
        </w:rPr>
        <w:t>нополоски длиной порядка 10 мкм</w:t>
      </w:r>
    </w:p>
    <w:p w14:paraId="3D856025" w14:textId="77777777" w:rsidR="0017570C" w:rsidRPr="001E4484" w:rsidRDefault="0017570C" w:rsidP="00B85AEB">
      <w:pPr>
        <w:spacing w:after="0" w:line="240" w:lineRule="auto"/>
        <w:jc w:val="center"/>
        <w:rPr>
          <w:rFonts w:ascii="Times New Roman" w:eastAsia="Calibri" w:hAnsi="Times New Roman" w:cs="Times New Roman"/>
          <w:sz w:val="28"/>
          <w:szCs w:val="28"/>
          <w:lang w:val="en-US"/>
        </w:rPr>
      </w:pPr>
      <w:r w:rsidRPr="001E4484">
        <w:rPr>
          <w:rFonts w:ascii="Times New Roman" w:eastAsia="Calibri" w:hAnsi="Times New Roman" w:cs="Times New Roman"/>
          <w:noProof/>
          <w:sz w:val="28"/>
          <w:szCs w:val="28"/>
          <w:lang w:eastAsia="ru-RU"/>
        </w:rPr>
        <w:lastRenderedPageBreak/>
        <w:drawing>
          <wp:inline distT="0" distB="0" distL="0" distR="0" wp14:anchorId="3A277D47" wp14:editId="17FDCF1B">
            <wp:extent cx="3064747" cy="3540759"/>
            <wp:effectExtent l="0" t="0" r="0" b="3175"/>
            <wp:docPr id="83" name="Рисунок 4" descr="Na0.1Cu1.75S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0.1Cu1.75S_6.PNG"/>
                    <pic:cNvPicPr/>
                  </pic:nvPicPr>
                  <pic:blipFill>
                    <a:blip r:embed="rId41" cstate="print"/>
                    <a:stretch>
                      <a:fillRect/>
                    </a:stretch>
                  </pic:blipFill>
                  <pic:spPr>
                    <a:xfrm>
                      <a:off x="0" y="0"/>
                      <a:ext cx="3102922" cy="3584863"/>
                    </a:xfrm>
                    <a:prstGeom prst="rect">
                      <a:avLst/>
                    </a:prstGeom>
                  </pic:spPr>
                </pic:pic>
              </a:graphicData>
            </a:graphic>
          </wp:inline>
        </w:drawing>
      </w:r>
    </w:p>
    <w:p w14:paraId="40C64DBF" w14:textId="77777777" w:rsidR="00295002" w:rsidRPr="000C42F8" w:rsidRDefault="00295002" w:rsidP="00B85AEB">
      <w:pPr>
        <w:spacing w:after="0" w:line="240" w:lineRule="auto"/>
        <w:jc w:val="center"/>
        <w:rPr>
          <w:rFonts w:ascii="Times New Roman" w:eastAsia="Calibri" w:hAnsi="Times New Roman" w:cs="Times New Roman"/>
          <w:sz w:val="16"/>
          <w:szCs w:val="16"/>
          <w:lang w:val="en-US"/>
        </w:rPr>
      </w:pPr>
    </w:p>
    <w:p w14:paraId="12A17E38" w14:textId="77777777" w:rsidR="000C42F8" w:rsidRDefault="00E04C44" w:rsidP="00B85AEB">
      <w:pPr>
        <w:spacing w:after="0" w:line="240" w:lineRule="auto"/>
        <w:jc w:val="center"/>
        <w:rPr>
          <w:rFonts w:ascii="Times New Roman" w:eastAsia="Calibri" w:hAnsi="Times New Roman" w:cs="Times New Roman"/>
          <w:sz w:val="28"/>
          <w:szCs w:val="28"/>
        </w:rPr>
      </w:pPr>
      <w:r w:rsidRPr="001E4484">
        <w:rPr>
          <w:rFonts w:ascii="Times New Roman" w:eastAsia="Calibri" w:hAnsi="Times New Roman" w:cs="Times New Roman"/>
          <w:sz w:val="28"/>
          <w:szCs w:val="28"/>
        </w:rPr>
        <w:t xml:space="preserve">Рисунок 18 – </w:t>
      </w:r>
      <w:r w:rsidR="0017570C" w:rsidRPr="001E4484">
        <w:rPr>
          <w:rFonts w:ascii="Times New Roman" w:eastAsia="Calibri" w:hAnsi="Times New Roman" w:cs="Times New Roman"/>
          <w:sz w:val="28"/>
          <w:szCs w:val="28"/>
        </w:rPr>
        <w:t xml:space="preserve">Вид синтезированного порошка </w:t>
      </w:r>
      <w:r w:rsidR="0017570C" w:rsidRPr="001E4484">
        <w:rPr>
          <w:rFonts w:ascii="Times New Roman" w:eastAsia="Calibri" w:hAnsi="Times New Roman" w:cs="Times New Roman"/>
          <w:sz w:val="28"/>
          <w:szCs w:val="28"/>
          <w:lang w:val="en-US"/>
        </w:rPr>
        <w:t>Na</w:t>
      </w:r>
      <w:r w:rsidR="0017570C" w:rsidRPr="001E4484">
        <w:rPr>
          <w:rFonts w:ascii="Times New Roman" w:eastAsia="Calibri" w:hAnsi="Times New Roman" w:cs="Times New Roman"/>
          <w:sz w:val="28"/>
          <w:szCs w:val="28"/>
          <w:vertAlign w:val="subscript"/>
        </w:rPr>
        <w:t>0.1</w:t>
      </w:r>
      <w:r w:rsidR="006634F4">
        <w:rPr>
          <w:rFonts w:ascii="Times New Roman" w:eastAsia="Calibri" w:hAnsi="Times New Roman" w:cs="Times New Roman"/>
          <w:sz w:val="28"/>
          <w:szCs w:val="28"/>
          <w:vertAlign w:val="subscript"/>
        </w:rPr>
        <w:t>0</w:t>
      </w:r>
      <w:r w:rsidR="0017570C" w:rsidRPr="001E4484">
        <w:rPr>
          <w:rFonts w:ascii="Times New Roman" w:eastAsia="Calibri" w:hAnsi="Times New Roman" w:cs="Times New Roman"/>
          <w:sz w:val="28"/>
          <w:szCs w:val="28"/>
          <w:lang w:val="en-US"/>
        </w:rPr>
        <w:t>Cu</w:t>
      </w:r>
      <w:r w:rsidR="0017570C" w:rsidRPr="001E4484">
        <w:rPr>
          <w:rFonts w:ascii="Times New Roman" w:eastAsia="Calibri" w:hAnsi="Times New Roman" w:cs="Times New Roman"/>
          <w:sz w:val="28"/>
          <w:szCs w:val="28"/>
          <w:vertAlign w:val="subscript"/>
        </w:rPr>
        <w:t>1.75</w:t>
      </w:r>
      <w:r w:rsidR="0017570C" w:rsidRPr="001E4484">
        <w:rPr>
          <w:rFonts w:ascii="Times New Roman" w:eastAsia="Calibri" w:hAnsi="Times New Roman" w:cs="Times New Roman"/>
          <w:sz w:val="28"/>
          <w:szCs w:val="28"/>
          <w:lang w:val="en-US"/>
        </w:rPr>
        <w:t>S</w:t>
      </w:r>
      <w:r w:rsidR="0017570C" w:rsidRPr="001E4484">
        <w:rPr>
          <w:rFonts w:ascii="Times New Roman" w:eastAsia="Calibri" w:hAnsi="Times New Roman" w:cs="Times New Roman"/>
          <w:sz w:val="28"/>
          <w:szCs w:val="28"/>
        </w:rPr>
        <w:t xml:space="preserve"> на сканирующем электронном микроскопе с увеличением в 24600 раз</w:t>
      </w:r>
    </w:p>
    <w:p w14:paraId="5873D80D" w14:textId="77777777" w:rsidR="000C42F8" w:rsidRPr="000C42F8" w:rsidRDefault="000C42F8" w:rsidP="00B85AEB">
      <w:pPr>
        <w:spacing w:after="0" w:line="240" w:lineRule="auto"/>
        <w:jc w:val="center"/>
        <w:rPr>
          <w:rFonts w:ascii="Times New Roman" w:eastAsia="Calibri" w:hAnsi="Times New Roman" w:cs="Times New Roman"/>
          <w:sz w:val="16"/>
          <w:szCs w:val="16"/>
        </w:rPr>
      </w:pPr>
    </w:p>
    <w:p w14:paraId="6F343CEB" w14:textId="77777777" w:rsidR="0017570C" w:rsidRPr="000C42F8" w:rsidRDefault="000C42F8" w:rsidP="000C42F8">
      <w:pPr>
        <w:spacing w:after="0" w:line="240" w:lineRule="auto"/>
        <w:ind w:firstLine="709"/>
        <w:jc w:val="both"/>
        <w:rPr>
          <w:rFonts w:ascii="Times New Roman" w:eastAsia="Calibri" w:hAnsi="Times New Roman" w:cs="Times New Roman"/>
          <w:sz w:val="24"/>
          <w:szCs w:val="24"/>
        </w:rPr>
      </w:pPr>
      <w:r w:rsidRPr="000C42F8">
        <w:rPr>
          <w:rFonts w:ascii="Times New Roman" w:eastAsia="Calibri" w:hAnsi="Times New Roman" w:cs="Times New Roman"/>
          <w:sz w:val="24"/>
          <w:szCs w:val="24"/>
        </w:rPr>
        <w:t xml:space="preserve">Примечание – </w:t>
      </w:r>
      <w:r w:rsidR="0017570C" w:rsidRPr="000C42F8">
        <w:rPr>
          <w:rFonts w:ascii="Times New Roman" w:eastAsia="Calibri" w:hAnsi="Times New Roman" w:cs="Times New Roman"/>
          <w:sz w:val="24"/>
          <w:szCs w:val="24"/>
        </w:rPr>
        <w:t>Видны торцы нанополосок шир</w:t>
      </w:r>
      <w:r w:rsidR="00295002" w:rsidRPr="000C42F8">
        <w:rPr>
          <w:rFonts w:ascii="Times New Roman" w:eastAsia="Calibri" w:hAnsi="Times New Roman" w:cs="Times New Roman"/>
          <w:sz w:val="24"/>
          <w:szCs w:val="24"/>
        </w:rPr>
        <w:t>иной ~</w:t>
      </w:r>
      <w:r w:rsidR="003759F9" w:rsidRPr="000C42F8">
        <w:rPr>
          <w:rFonts w:ascii="Times New Roman" w:eastAsia="Calibri" w:hAnsi="Times New Roman" w:cs="Times New Roman"/>
          <w:sz w:val="24"/>
          <w:szCs w:val="24"/>
        </w:rPr>
        <w:t xml:space="preserve"> </w:t>
      </w:r>
      <w:r w:rsidR="00295002" w:rsidRPr="000C42F8">
        <w:rPr>
          <w:rFonts w:ascii="Times New Roman" w:eastAsia="Calibri" w:hAnsi="Times New Roman" w:cs="Times New Roman"/>
          <w:sz w:val="24"/>
          <w:szCs w:val="24"/>
        </w:rPr>
        <w:t>800 нм и толщиной ~</w:t>
      </w:r>
      <w:r w:rsidR="003759F9" w:rsidRPr="000C42F8">
        <w:rPr>
          <w:rFonts w:ascii="Times New Roman" w:eastAsia="Calibri" w:hAnsi="Times New Roman" w:cs="Times New Roman"/>
          <w:sz w:val="24"/>
          <w:szCs w:val="24"/>
        </w:rPr>
        <w:t xml:space="preserve"> </w:t>
      </w:r>
      <w:r w:rsidR="00295002" w:rsidRPr="000C42F8">
        <w:rPr>
          <w:rFonts w:ascii="Times New Roman" w:eastAsia="Calibri" w:hAnsi="Times New Roman" w:cs="Times New Roman"/>
          <w:sz w:val="24"/>
          <w:szCs w:val="24"/>
        </w:rPr>
        <w:t>150 нм</w:t>
      </w:r>
    </w:p>
    <w:p w14:paraId="4211E72D" w14:textId="77777777" w:rsidR="00295002" w:rsidRPr="001E4484" w:rsidRDefault="00295002" w:rsidP="00B85AEB">
      <w:pPr>
        <w:spacing w:after="0" w:line="240" w:lineRule="auto"/>
        <w:jc w:val="center"/>
        <w:rPr>
          <w:rFonts w:ascii="Times New Roman" w:eastAsia="Calibri" w:hAnsi="Times New Roman" w:cs="Times New Roman"/>
          <w:sz w:val="28"/>
          <w:szCs w:val="28"/>
        </w:rPr>
      </w:pPr>
    </w:p>
    <w:p w14:paraId="43DE8117" w14:textId="77777777" w:rsidR="0017570C" w:rsidRDefault="0017570C" w:rsidP="00B85AEB">
      <w:pPr>
        <w:spacing w:after="0" w:line="240" w:lineRule="auto"/>
        <w:jc w:val="center"/>
        <w:rPr>
          <w:rFonts w:ascii="Times New Roman" w:eastAsia="Calibri" w:hAnsi="Times New Roman" w:cs="Times New Roman"/>
          <w:sz w:val="28"/>
          <w:szCs w:val="28"/>
          <w:lang w:val="en-US"/>
        </w:rPr>
      </w:pPr>
      <w:r w:rsidRPr="001E4484">
        <w:rPr>
          <w:rFonts w:ascii="Times New Roman" w:eastAsia="Calibri" w:hAnsi="Times New Roman" w:cs="Times New Roman"/>
          <w:noProof/>
          <w:sz w:val="28"/>
          <w:szCs w:val="28"/>
          <w:lang w:eastAsia="ru-RU"/>
        </w:rPr>
        <w:drawing>
          <wp:inline distT="0" distB="0" distL="0" distR="0" wp14:anchorId="7EFF0F21" wp14:editId="19F45A67">
            <wp:extent cx="3064748" cy="3540758"/>
            <wp:effectExtent l="0" t="0" r="0" b="3175"/>
            <wp:docPr id="84" name="Рисунок 3" descr="Na0.1Cu1.75S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0.1Cu1.75S_10.PNG"/>
                    <pic:cNvPicPr/>
                  </pic:nvPicPr>
                  <pic:blipFill>
                    <a:blip r:embed="rId42" cstate="print"/>
                    <a:stretch>
                      <a:fillRect/>
                    </a:stretch>
                  </pic:blipFill>
                  <pic:spPr>
                    <a:xfrm>
                      <a:off x="0" y="0"/>
                      <a:ext cx="3092236" cy="3572516"/>
                    </a:xfrm>
                    <a:prstGeom prst="rect">
                      <a:avLst/>
                    </a:prstGeom>
                  </pic:spPr>
                </pic:pic>
              </a:graphicData>
            </a:graphic>
          </wp:inline>
        </w:drawing>
      </w:r>
    </w:p>
    <w:p w14:paraId="4A0B1DBB" w14:textId="77777777" w:rsidR="0012290E" w:rsidRPr="000C42F8" w:rsidRDefault="0012290E" w:rsidP="00B85AEB">
      <w:pPr>
        <w:spacing w:after="0" w:line="240" w:lineRule="auto"/>
        <w:jc w:val="center"/>
        <w:rPr>
          <w:rFonts w:ascii="Times New Roman" w:eastAsia="Calibri" w:hAnsi="Times New Roman" w:cs="Times New Roman"/>
          <w:sz w:val="16"/>
          <w:szCs w:val="16"/>
          <w:lang w:val="en-US"/>
        </w:rPr>
      </w:pPr>
    </w:p>
    <w:p w14:paraId="278068A0" w14:textId="77777777" w:rsidR="000C42F8" w:rsidRDefault="00E04C44" w:rsidP="00B85AEB">
      <w:pPr>
        <w:spacing w:after="0" w:line="240" w:lineRule="auto"/>
        <w:jc w:val="center"/>
        <w:rPr>
          <w:rFonts w:ascii="Times New Roman" w:eastAsia="Calibri" w:hAnsi="Times New Roman" w:cs="Times New Roman"/>
          <w:sz w:val="28"/>
          <w:szCs w:val="28"/>
        </w:rPr>
      </w:pPr>
      <w:r w:rsidRPr="001E4484">
        <w:rPr>
          <w:rFonts w:ascii="Times New Roman" w:eastAsia="Calibri" w:hAnsi="Times New Roman" w:cs="Times New Roman"/>
          <w:sz w:val="28"/>
          <w:szCs w:val="28"/>
        </w:rPr>
        <w:t xml:space="preserve">Рисунок 19 – </w:t>
      </w:r>
      <w:r w:rsidR="0017570C" w:rsidRPr="001E4484">
        <w:rPr>
          <w:rFonts w:ascii="Times New Roman" w:eastAsia="Calibri" w:hAnsi="Times New Roman" w:cs="Times New Roman"/>
          <w:sz w:val="28"/>
          <w:szCs w:val="28"/>
        </w:rPr>
        <w:t xml:space="preserve">Вид синтезированного порошка </w:t>
      </w:r>
      <w:r w:rsidR="0017570C" w:rsidRPr="001E4484">
        <w:rPr>
          <w:rFonts w:ascii="Times New Roman" w:eastAsia="Calibri" w:hAnsi="Times New Roman" w:cs="Times New Roman"/>
          <w:sz w:val="28"/>
          <w:szCs w:val="28"/>
          <w:lang w:val="en-US"/>
        </w:rPr>
        <w:t>Na</w:t>
      </w:r>
      <w:r w:rsidR="0017570C" w:rsidRPr="001E4484">
        <w:rPr>
          <w:rFonts w:ascii="Times New Roman" w:eastAsia="Calibri" w:hAnsi="Times New Roman" w:cs="Times New Roman"/>
          <w:sz w:val="28"/>
          <w:szCs w:val="28"/>
          <w:vertAlign w:val="subscript"/>
        </w:rPr>
        <w:t>0.1</w:t>
      </w:r>
      <w:r w:rsidR="006634F4">
        <w:rPr>
          <w:rFonts w:ascii="Times New Roman" w:eastAsia="Calibri" w:hAnsi="Times New Roman" w:cs="Times New Roman"/>
          <w:sz w:val="28"/>
          <w:szCs w:val="28"/>
          <w:vertAlign w:val="subscript"/>
        </w:rPr>
        <w:t>0</w:t>
      </w:r>
      <w:r w:rsidR="0017570C" w:rsidRPr="001E4484">
        <w:rPr>
          <w:rFonts w:ascii="Times New Roman" w:eastAsia="Calibri" w:hAnsi="Times New Roman" w:cs="Times New Roman"/>
          <w:sz w:val="28"/>
          <w:szCs w:val="28"/>
          <w:lang w:val="en-US"/>
        </w:rPr>
        <w:t>Cu</w:t>
      </w:r>
      <w:r w:rsidR="0017570C" w:rsidRPr="001E4484">
        <w:rPr>
          <w:rFonts w:ascii="Times New Roman" w:eastAsia="Calibri" w:hAnsi="Times New Roman" w:cs="Times New Roman"/>
          <w:sz w:val="28"/>
          <w:szCs w:val="28"/>
          <w:vertAlign w:val="subscript"/>
        </w:rPr>
        <w:t>1.75</w:t>
      </w:r>
      <w:r w:rsidR="0017570C" w:rsidRPr="001E4484">
        <w:rPr>
          <w:rFonts w:ascii="Times New Roman" w:eastAsia="Calibri" w:hAnsi="Times New Roman" w:cs="Times New Roman"/>
          <w:sz w:val="28"/>
          <w:szCs w:val="28"/>
          <w:lang w:val="en-US"/>
        </w:rPr>
        <w:t>S</w:t>
      </w:r>
      <w:r w:rsidR="0017570C" w:rsidRPr="001E4484">
        <w:rPr>
          <w:rFonts w:ascii="Times New Roman" w:eastAsia="Calibri" w:hAnsi="Times New Roman" w:cs="Times New Roman"/>
          <w:sz w:val="28"/>
          <w:szCs w:val="28"/>
        </w:rPr>
        <w:t xml:space="preserve"> на сканирующем электронном микроскопе с увеличением в 10400 раз</w:t>
      </w:r>
    </w:p>
    <w:p w14:paraId="043A85DD" w14:textId="77777777" w:rsidR="000C42F8" w:rsidRPr="000C42F8" w:rsidRDefault="000C42F8" w:rsidP="00B85AEB">
      <w:pPr>
        <w:spacing w:after="0" w:line="240" w:lineRule="auto"/>
        <w:jc w:val="center"/>
        <w:rPr>
          <w:rFonts w:ascii="Times New Roman" w:eastAsia="Calibri" w:hAnsi="Times New Roman" w:cs="Times New Roman"/>
          <w:sz w:val="16"/>
          <w:szCs w:val="16"/>
        </w:rPr>
      </w:pPr>
    </w:p>
    <w:p w14:paraId="542E2A8D" w14:textId="77777777" w:rsidR="0017570C" w:rsidRPr="000C42F8" w:rsidRDefault="000C42F8" w:rsidP="000C42F8">
      <w:pPr>
        <w:spacing w:after="0" w:line="240" w:lineRule="auto"/>
        <w:ind w:firstLine="709"/>
        <w:jc w:val="both"/>
        <w:rPr>
          <w:rFonts w:ascii="Times New Roman" w:eastAsia="Calibri" w:hAnsi="Times New Roman" w:cs="Times New Roman"/>
          <w:sz w:val="24"/>
          <w:szCs w:val="24"/>
        </w:rPr>
      </w:pPr>
      <w:r w:rsidRPr="000C42F8">
        <w:rPr>
          <w:rFonts w:ascii="Times New Roman" w:eastAsia="Calibri" w:hAnsi="Times New Roman" w:cs="Times New Roman"/>
          <w:sz w:val="24"/>
          <w:szCs w:val="24"/>
        </w:rPr>
        <w:t xml:space="preserve">Примечание – </w:t>
      </w:r>
      <w:r w:rsidR="0017570C" w:rsidRPr="000C42F8">
        <w:rPr>
          <w:rFonts w:ascii="Times New Roman" w:eastAsia="Calibri" w:hAnsi="Times New Roman" w:cs="Times New Roman"/>
          <w:sz w:val="24"/>
          <w:szCs w:val="24"/>
        </w:rPr>
        <w:t>Кроме нанополосок и «сплавленного» вороха нанополосок также виден микрокрист</w:t>
      </w:r>
      <w:r w:rsidR="00295002" w:rsidRPr="000C42F8">
        <w:rPr>
          <w:rFonts w:ascii="Times New Roman" w:eastAsia="Calibri" w:hAnsi="Times New Roman" w:cs="Times New Roman"/>
          <w:sz w:val="24"/>
          <w:szCs w:val="24"/>
        </w:rPr>
        <w:t>аллит примерно триклинной формы</w:t>
      </w:r>
    </w:p>
    <w:p w14:paraId="0A235711" w14:textId="77777777" w:rsidR="0017570C" w:rsidRPr="001E4484" w:rsidRDefault="0017570C" w:rsidP="00B85AEB">
      <w:pPr>
        <w:spacing w:after="0" w:line="240" w:lineRule="auto"/>
        <w:jc w:val="center"/>
        <w:rPr>
          <w:rFonts w:ascii="Times New Roman" w:eastAsia="Calibri" w:hAnsi="Times New Roman" w:cs="Times New Roman"/>
          <w:sz w:val="28"/>
          <w:szCs w:val="28"/>
          <w:lang w:val="en-US"/>
        </w:rPr>
      </w:pPr>
      <w:r w:rsidRPr="001E4484">
        <w:rPr>
          <w:rFonts w:ascii="Times New Roman" w:eastAsia="Calibri" w:hAnsi="Times New Roman" w:cs="Times New Roman"/>
          <w:noProof/>
          <w:sz w:val="28"/>
          <w:szCs w:val="28"/>
          <w:lang w:eastAsia="ru-RU"/>
        </w:rPr>
        <w:lastRenderedPageBreak/>
        <w:drawing>
          <wp:inline distT="0" distB="0" distL="0" distR="0" wp14:anchorId="4E3CED2C" wp14:editId="12637CF7">
            <wp:extent cx="3014505" cy="3482710"/>
            <wp:effectExtent l="0" t="0" r="0" b="0"/>
            <wp:docPr id="85" name="Рисунок 5" descr="Na0.1Cu1.75S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0.1Cu1.75S_11.PNG"/>
                    <pic:cNvPicPr/>
                  </pic:nvPicPr>
                  <pic:blipFill>
                    <a:blip r:embed="rId43" cstate="print"/>
                    <a:stretch>
                      <a:fillRect/>
                    </a:stretch>
                  </pic:blipFill>
                  <pic:spPr>
                    <a:xfrm>
                      <a:off x="0" y="0"/>
                      <a:ext cx="3039531" cy="3511623"/>
                    </a:xfrm>
                    <a:prstGeom prst="rect">
                      <a:avLst/>
                    </a:prstGeom>
                  </pic:spPr>
                </pic:pic>
              </a:graphicData>
            </a:graphic>
          </wp:inline>
        </w:drawing>
      </w:r>
    </w:p>
    <w:p w14:paraId="08CFD39D" w14:textId="77777777" w:rsidR="00550B7C" w:rsidRPr="000C42F8" w:rsidRDefault="00550B7C" w:rsidP="00B85AEB">
      <w:pPr>
        <w:spacing w:after="0" w:line="240" w:lineRule="auto"/>
        <w:jc w:val="center"/>
        <w:rPr>
          <w:rFonts w:ascii="Times New Roman" w:eastAsia="Calibri" w:hAnsi="Times New Roman" w:cs="Times New Roman"/>
          <w:sz w:val="16"/>
          <w:szCs w:val="16"/>
          <w:lang w:val="en-US"/>
        </w:rPr>
      </w:pPr>
    </w:p>
    <w:p w14:paraId="27F5D680" w14:textId="77777777" w:rsidR="000C42F8" w:rsidRDefault="00E04C44" w:rsidP="00B85AEB">
      <w:pPr>
        <w:spacing w:after="0" w:line="240" w:lineRule="auto"/>
        <w:jc w:val="center"/>
        <w:rPr>
          <w:rFonts w:ascii="Times New Roman" w:eastAsia="Calibri" w:hAnsi="Times New Roman" w:cs="Times New Roman"/>
          <w:sz w:val="28"/>
          <w:szCs w:val="28"/>
        </w:rPr>
      </w:pPr>
      <w:r w:rsidRPr="001E4484">
        <w:rPr>
          <w:rFonts w:ascii="Times New Roman" w:eastAsia="Calibri" w:hAnsi="Times New Roman" w:cs="Times New Roman"/>
          <w:sz w:val="28"/>
          <w:szCs w:val="28"/>
        </w:rPr>
        <w:t xml:space="preserve">Рисунок 20 – </w:t>
      </w:r>
      <w:r w:rsidR="0017570C" w:rsidRPr="001E4484">
        <w:rPr>
          <w:rFonts w:ascii="Times New Roman" w:eastAsia="Calibri" w:hAnsi="Times New Roman" w:cs="Times New Roman"/>
          <w:sz w:val="28"/>
          <w:szCs w:val="28"/>
        </w:rPr>
        <w:t xml:space="preserve">Вид синтезированного порошка </w:t>
      </w:r>
      <w:r w:rsidR="0017570C" w:rsidRPr="001E4484">
        <w:rPr>
          <w:rFonts w:ascii="Times New Roman" w:eastAsia="Calibri" w:hAnsi="Times New Roman" w:cs="Times New Roman"/>
          <w:sz w:val="28"/>
          <w:szCs w:val="28"/>
          <w:lang w:val="en-US"/>
        </w:rPr>
        <w:t>Na</w:t>
      </w:r>
      <w:r w:rsidR="0017570C" w:rsidRPr="001E4484">
        <w:rPr>
          <w:rFonts w:ascii="Times New Roman" w:eastAsia="Calibri" w:hAnsi="Times New Roman" w:cs="Times New Roman"/>
          <w:sz w:val="28"/>
          <w:szCs w:val="28"/>
          <w:vertAlign w:val="subscript"/>
        </w:rPr>
        <w:t>0.1</w:t>
      </w:r>
      <w:r w:rsidR="006634F4">
        <w:rPr>
          <w:rFonts w:ascii="Times New Roman" w:eastAsia="Calibri" w:hAnsi="Times New Roman" w:cs="Times New Roman"/>
          <w:sz w:val="28"/>
          <w:szCs w:val="28"/>
          <w:vertAlign w:val="subscript"/>
        </w:rPr>
        <w:t>0</w:t>
      </w:r>
      <w:r w:rsidR="0017570C" w:rsidRPr="001E4484">
        <w:rPr>
          <w:rFonts w:ascii="Times New Roman" w:eastAsia="Calibri" w:hAnsi="Times New Roman" w:cs="Times New Roman"/>
          <w:sz w:val="28"/>
          <w:szCs w:val="28"/>
          <w:lang w:val="en-US"/>
        </w:rPr>
        <w:t>Cu</w:t>
      </w:r>
      <w:r w:rsidR="0017570C" w:rsidRPr="001E4484">
        <w:rPr>
          <w:rFonts w:ascii="Times New Roman" w:eastAsia="Calibri" w:hAnsi="Times New Roman" w:cs="Times New Roman"/>
          <w:sz w:val="28"/>
          <w:szCs w:val="28"/>
          <w:vertAlign w:val="subscript"/>
        </w:rPr>
        <w:t>1.75</w:t>
      </w:r>
      <w:r w:rsidR="0017570C" w:rsidRPr="001E4484">
        <w:rPr>
          <w:rFonts w:ascii="Times New Roman" w:eastAsia="Calibri" w:hAnsi="Times New Roman" w:cs="Times New Roman"/>
          <w:sz w:val="28"/>
          <w:szCs w:val="28"/>
          <w:lang w:val="en-US"/>
        </w:rPr>
        <w:t>S</w:t>
      </w:r>
      <w:r w:rsidR="0017570C" w:rsidRPr="001E4484">
        <w:rPr>
          <w:rFonts w:ascii="Times New Roman" w:eastAsia="Calibri" w:hAnsi="Times New Roman" w:cs="Times New Roman"/>
          <w:sz w:val="28"/>
          <w:szCs w:val="28"/>
        </w:rPr>
        <w:t xml:space="preserve"> на сканирующем электронном микроскопе с увеличением в 25100 раз</w:t>
      </w:r>
    </w:p>
    <w:p w14:paraId="1D32A346" w14:textId="77777777" w:rsidR="000C42F8" w:rsidRPr="000C42F8" w:rsidRDefault="000C42F8" w:rsidP="00B85AEB">
      <w:pPr>
        <w:spacing w:after="0" w:line="240" w:lineRule="auto"/>
        <w:jc w:val="center"/>
        <w:rPr>
          <w:rFonts w:ascii="Times New Roman" w:eastAsia="Calibri" w:hAnsi="Times New Roman" w:cs="Times New Roman"/>
          <w:sz w:val="16"/>
          <w:szCs w:val="16"/>
        </w:rPr>
      </w:pPr>
    </w:p>
    <w:p w14:paraId="3AAE85CD" w14:textId="77777777" w:rsidR="0017570C" w:rsidRPr="000C42F8" w:rsidRDefault="000C42F8" w:rsidP="000C42F8">
      <w:pPr>
        <w:spacing w:after="0" w:line="240" w:lineRule="auto"/>
        <w:ind w:firstLine="709"/>
        <w:jc w:val="both"/>
        <w:rPr>
          <w:rFonts w:ascii="Times New Roman" w:eastAsia="Calibri" w:hAnsi="Times New Roman" w:cs="Times New Roman"/>
          <w:sz w:val="24"/>
          <w:szCs w:val="24"/>
        </w:rPr>
      </w:pPr>
      <w:r w:rsidRPr="000C42F8">
        <w:rPr>
          <w:rFonts w:ascii="Times New Roman" w:eastAsia="Calibri" w:hAnsi="Times New Roman" w:cs="Times New Roman"/>
          <w:sz w:val="24"/>
          <w:szCs w:val="24"/>
        </w:rPr>
        <w:t xml:space="preserve">Примечание – </w:t>
      </w:r>
      <w:r w:rsidR="0017570C" w:rsidRPr="000C42F8">
        <w:rPr>
          <w:rFonts w:ascii="Times New Roman" w:eastAsia="Calibri" w:hAnsi="Times New Roman" w:cs="Times New Roman"/>
          <w:sz w:val="24"/>
          <w:szCs w:val="24"/>
        </w:rPr>
        <w:t>Наблюдается нанозернистая структура агрегированног</w:t>
      </w:r>
      <w:r w:rsidR="00E04C44" w:rsidRPr="000C42F8">
        <w:rPr>
          <w:rFonts w:ascii="Times New Roman" w:eastAsia="Calibri" w:hAnsi="Times New Roman" w:cs="Times New Roman"/>
          <w:sz w:val="24"/>
          <w:szCs w:val="24"/>
        </w:rPr>
        <w:t>о или сплавленного куска сплава</w:t>
      </w:r>
    </w:p>
    <w:p w14:paraId="544FED5A" w14:textId="77777777" w:rsidR="00E04C44" w:rsidRPr="001E4484" w:rsidRDefault="00E04C44" w:rsidP="00B85AEB">
      <w:pPr>
        <w:spacing w:after="0" w:line="240" w:lineRule="auto"/>
        <w:jc w:val="both"/>
        <w:rPr>
          <w:rFonts w:ascii="Times New Roman" w:eastAsia="Calibri" w:hAnsi="Times New Roman" w:cs="Times New Roman"/>
          <w:sz w:val="28"/>
          <w:szCs w:val="28"/>
        </w:rPr>
      </w:pPr>
    </w:p>
    <w:p w14:paraId="19517468" w14:textId="77777777" w:rsidR="0017570C" w:rsidRDefault="0017570C" w:rsidP="00E04C44">
      <w:pPr>
        <w:spacing w:before="120" w:after="120"/>
        <w:jc w:val="center"/>
        <w:rPr>
          <w:rFonts w:ascii="Times New Roman" w:eastAsia="Calibri" w:hAnsi="Times New Roman" w:cs="Times New Roman"/>
          <w:sz w:val="28"/>
          <w:szCs w:val="28"/>
          <w:lang w:val="en-US"/>
        </w:rPr>
      </w:pPr>
      <w:r w:rsidRPr="001E4484">
        <w:rPr>
          <w:rFonts w:ascii="Times New Roman" w:eastAsia="Calibri" w:hAnsi="Times New Roman" w:cs="Times New Roman"/>
          <w:noProof/>
          <w:sz w:val="28"/>
          <w:szCs w:val="28"/>
          <w:lang w:eastAsia="ru-RU"/>
        </w:rPr>
        <w:drawing>
          <wp:inline distT="0" distB="0" distL="0" distR="0" wp14:anchorId="0DBDCA41" wp14:editId="4504CDC5">
            <wp:extent cx="3034602" cy="3506254"/>
            <wp:effectExtent l="0" t="0" r="1270" b="0"/>
            <wp:docPr id="86" name="Рисунок 6" descr="Na0.15Cu17S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0.15Cu17S_17.png"/>
                    <pic:cNvPicPr/>
                  </pic:nvPicPr>
                  <pic:blipFill>
                    <a:blip r:embed="rId44" cstate="print"/>
                    <a:stretch>
                      <a:fillRect/>
                    </a:stretch>
                  </pic:blipFill>
                  <pic:spPr>
                    <a:xfrm>
                      <a:off x="0" y="0"/>
                      <a:ext cx="3093629" cy="3574455"/>
                    </a:xfrm>
                    <a:prstGeom prst="rect">
                      <a:avLst/>
                    </a:prstGeom>
                  </pic:spPr>
                </pic:pic>
              </a:graphicData>
            </a:graphic>
          </wp:inline>
        </w:drawing>
      </w:r>
    </w:p>
    <w:p w14:paraId="64EB8409" w14:textId="77777777" w:rsidR="00B85AEB" w:rsidRPr="000C42F8" w:rsidRDefault="00B85AEB" w:rsidP="0012290E">
      <w:pPr>
        <w:spacing w:after="0" w:line="240" w:lineRule="auto"/>
        <w:jc w:val="center"/>
        <w:rPr>
          <w:rFonts w:ascii="Times New Roman" w:eastAsia="Calibri" w:hAnsi="Times New Roman" w:cs="Times New Roman"/>
          <w:sz w:val="16"/>
          <w:szCs w:val="16"/>
          <w:lang w:val="en-US"/>
        </w:rPr>
      </w:pPr>
    </w:p>
    <w:p w14:paraId="3A352756" w14:textId="77777777" w:rsidR="000C42F8" w:rsidRDefault="00E04C44" w:rsidP="0012290E">
      <w:pPr>
        <w:spacing w:after="0" w:line="240" w:lineRule="auto"/>
        <w:jc w:val="center"/>
        <w:rPr>
          <w:rFonts w:ascii="Times New Roman" w:eastAsia="Calibri" w:hAnsi="Times New Roman" w:cs="Times New Roman"/>
          <w:sz w:val="28"/>
          <w:szCs w:val="28"/>
        </w:rPr>
      </w:pPr>
      <w:r w:rsidRPr="001E4484">
        <w:rPr>
          <w:rFonts w:ascii="Times New Roman" w:eastAsia="Calibri" w:hAnsi="Times New Roman" w:cs="Times New Roman"/>
          <w:sz w:val="28"/>
          <w:szCs w:val="28"/>
        </w:rPr>
        <w:t xml:space="preserve">Рисунок 21 – </w:t>
      </w:r>
      <w:r w:rsidR="0017570C" w:rsidRPr="001E4484">
        <w:rPr>
          <w:rFonts w:ascii="Times New Roman" w:eastAsia="Calibri" w:hAnsi="Times New Roman" w:cs="Times New Roman"/>
          <w:sz w:val="28"/>
          <w:szCs w:val="28"/>
        </w:rPr>
        <w:t xml:space="preserve">Вид синтезированного порошка </w:t>
      </w:r>
      <w:r w:rsidR="0017570C" w:rsidRPr="001E4484">
        <w:rPr>
          <w:rFonts w:ascii="Times New Roman" w:eastAsia="Calibri" w:hAnsi="Times New Roman" w:cs="Times New Roman"/>
          <w:sz w:val="28"/>
          <w:szCs w:val="28"/>
          <w:lang w:val="en-US"/>
        </w:rPr>
        <w:t>Na</w:t>
      </w:r>
      <w:r w:rsidR="0017570C" w:rsidRPr="001E4484">
        <w:rPr>
          <w:rFonts w:ascii="Times New Roman" w:eastAsia="Calibri" w:hAnsi="Times New Roman" w:cs="Times New Roman"/>
          <w:sz w:val="28"/>
          <w:szCs w:val="28"/>
          <w:vertAlign w:val="subscript"/>
        </w:rPr>
        <w:t>0.15</w:t>
      </w:r>
      <w:r w:rsidR="0017570C" w:rsidRPr="001E4484">
        <w:rPr>
          <w:rFonts w:ascii="Times New Roman" w:eastAsia="Calibri" w:hAnsi="Times New Roman" w:cs="Times New Roman"/>
          <w:sz w:val="28"/>
          <w:szCs w:val="28"/>
          <w:lang w:val="en-US"/>
        </w:rPr>
        <w:t>Cu</w:t>
      </w:r>
      <w:r w:rsidR="0017570C" w:rsidRPr="001E4484">
        <w:rPr>
          <w:rFonts w:ascii="Times New Roman" w:eastAsia="Calibri" w:hAnsi="Times New Roman" w:cs="Times New Roman"/>
          <w:sz w:val="28"/>
          <w:szCs w:val="28"/>
          <w:vertAlign w:val="subscript"/>
        </w:rPr>
        <w:t>1.75</w:t>
      </w:r>
      <w:r w:rsidR="0017570C" w:rsidRPr="001E4484">
        <w:rPr>
          <w:rFonts w:ascii="Times New Roman" w:eastAsia="Calibri" w:hAnsi="Times New Roman" w:cs="Times New Roman"/>
          <w:sz w:val="28"/>
          <w:szCs w:val="28"/>
          <w:lang w:val="en-US"/>
        </w:rPr>
        <w:t>S</w:t>
      </w:r>
      <w:r w:rsidR="0017570C" w:rsidRPr="001E4484">
        <w:rPr>
          <w:rFonts w:ascii="Times New Roman" w:eastAsia="Calibri" w:hAnsi="Times New Roman" w:cs="Times New Roman"/>
          <w:sz w:val="28"/>
          <w:szCs w:val="28"/>
        </w:rPr>
        <w:t xml:space="preserve"> на сканирующем электронном микроскопе с увеличением в 25000 раз</w:t>
      </w:r>
    </w:p>
    <w:p w14:paraId="2432CE75" w14:textId="77777777" w:rsidR="000C42F8" w:rsidRPr="000C42F8" w:rsidRDefault="000C42F8" w:rsidP="0012290E">
      <w:pPr>
        <w:spacing w:after="0" w:line="240" w:lineRule="auto"/>
        <w:jc w:val="center"/>
        <w:rPr>
          <w:rFonts w:ascii="Times New Roman" w:eastAsia="Calibri" w:hAnsi="Times New Roman" w:cs="Times New Roman"/>
          <w:sz w:val="16"/>
          <w:szCs w:val="16"/>
        </w:rPr>
      </w:pPr>
    </w:p>
    <w:p w14:paraId="4C272B88" w14:textId="77777777" w:rsidR="0017570C" w:rsidRPr="00B865D0" w:rsidRDefault="000C42F8" w:rsidP="00B865D0">
      <w:pPr>
        <w:spacing w:after="0" w:line="240" w:lineRule="auto"/>
        <w:ind w:firstLine="709"/>
        <w:jc w:val="both"/>
        <w:rPr>
          <w:rFonts w:ascii="Times New Roman" w:eastAsia="Calibri" w:hAnsi="Times New Roman" w:cs="Times New Roman"/>
          <w:sz w:val="24"/>
          <w:szCs w:val="24"/>
        </w:rPr>
      </w:pPr>
      <w:r w:rsidRPr="00B865D0">
        <w:rPr>
          <w:rFonts w:ascii="Times New Roman" w:eastAsia="Calibri" w:hAnsi="Times New Roman" w:cs="Times New Roman"/>
          <w:sz w:val="24"/>
          <w:szCs w:val="24"/>
        </w:rPr>
        <w:t xml:space="preserve">Примечание – </w:t>
      </w:r>
      <w:r w:rsidR="0017570C" w:rsidRPr="00B865D0">
        <w:rPr>
          <w:rFonts w:ascii="Times New Roman" w:eastAsia="Calibri" w:hAnsi="Times New Roman" w:cs="Times New Roman"/>
          <w:sz w:val="24"/>
          <w:szCs w:val="24"/>
        </w:rPr>
        <w:t>Видны микрокристаллы и частицы о</w:t>
      </w:r>
      <w:r w:rsidR="002F584F" w:rsidRPr="00B865D0">
        <w:rPr>
          <w:rFonts w:ascii="Times New Roman" w:eastAsia="Calibri" w:hAnsi="Times New Roman" w:cs="Times New Roman"/>
          <w:sz w:val="24"/>
          <w:szCs w:val="24"/>
        </w:rPr>
        <w:t>круглой формы размером ~ 200 нм</w:t>
      </w:r>
    </w:p>
    <w:p w14:paraId="15BDCFC2" w14:textId="77777777" w:rsidR="0017570C" w:rsidRDefault="0017570C" w:rsidP="0017570C">
      <w:pPr>
        <w:spacing w:before="120" w:after="120"/>
        <w:jc w:val="center"/>
        <w:rPr>
          <w:rFonts w:ascii="Times New Roman" w:eastAsia="Calibri" w:hAnsi="Times New Roman" w:cs="Times New Roman"/>
          <w:sz w:val="28"/>
          <w:szCs w:val="28"/>
          <w:lang w:val="en-US"/>
        </w:rPr>
      </w:pPr>
      <w:r w:rsidRPr="001E4484">
        <w:rPr>
          <w:rFonts w:ascii="Times New Roman" w:eastAsia="Calibri" w:hAnsi="Times New Roman" w:cs="Times New Roman"/>
          <w:noProof/>
          <w:sz w:val="28"/>
          <w:szCs w:val="28"/>
          <w:lang w:eastAsia="ru-RU"/>
        </w:rPr>
        <w:lastRenderedPageBreak/>
        <w:drawing>
          <wp:inline distT="0" distB="0" distL="0" distR="0" wp14:anchorId="6456D435" wp14:editId="7217E6B1">
            <wp:extent cx="3053903" cy="3528555"/>
            <wp:effectExtent l="0" t="0" r="0" b="2540"/>
            <wp:docPr id="87" name="Рисунок 7" descr="Na0.15Cu17S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0.15Cu17S_14.png"/>
                    <pic:cNvPicPr/>
                  </pic:nvPicPr>
                  <pic:blipFill>
                    <a:blip r:embed="rId45" cstate="print"/>
                    <a:stretch>
                      <a:fillRect/>
                    </a:stretch>
                  </pic:blipFill>
                  <pic:spPr>
                    <a:xfrm>
                      <a:off x="0" y="0"/>
                      <a:ext cx="3114639" cy="3598731"/>
                    </a:xfrm>
                    <a:prstGeom prst="rect">
                      <a:avLst/>
                    </a:prstGeom>
                  </pic:spPr>
                </pic:pic>
              </a:graphicData>
            </a:graphic>
          </wp:inline>
        </w:drawing>
      </w:r>
    </w:p>
    <w:p w14:paraId="2DD806AA" w14:textId="77777777" w:rsidR="00EA4385" w:rsidRPr="000C42F8" w:rsidRDefault="00EA4385" w:rsidP="00EA4385">
      <w:pPr>
        <w:spacing w:after="0" w:line="240" w:lineRule="auto"/>
        <w:jc w:val="center"/>
        <w:rPr>
          <w:rFonts w:ascii="Times New Roman" w:eastAsia="Calibri" w:hAnsi="Times New Roman" w:cs="Times New Roman"/>
          <w:sz w:val="16"/>
          <w:szCs w:val="16"/>
          <w:lang w:val="en-US"/>
        </w:rPr>
      </w:pPr>
    </w:p>
    <w:p w14:paraId="538482A5" w14:textId="77777777" w:rsidR="00B865D0" w:rsidRDefault="00E04C44" w:rsidP="00EA4385">
      <w:pPr>
        <w:spacing w:after="0" w:line="240" w:lineRule="auto"/>
        <w:jc w:val="center"/>
        <w:rPr>
          <w:rFonts w:ascii="Times New Roman" w:eastAsia="Calibri" w:hAnsi="Times New Roman" w:cs="Times New Roman"/>
          <w:sz w:val="28"/>
          <w:szCs w:val="28"/>
        </w:rPr>
      </w:pPr>
      <w:r w:rsidRPr="001E4484">
        <w:rPr>
          <w:rFonts w:ascii="Times New Roman" w:eastAsia="Calibri" w:hAnsi="Times New Roman" w:cs="Times New Roman"/>
          <w:sz w:val="28"/>
          <w:szCs w:val="28"/>
        </w:rPr>
        <w:t xml:space="preserve">Рисунок 22 – </w:t>
      </w:r>
      <w:r w:rsidR="0017570C" w:rsidRPr="001E4484">
        <w:rPr>
          <w:rFonts w:ascii="Times New Roman" w:eastAsia="Calibri" w:hAnsi="Times New Roman" w:cs="Times New Roman"/>
          <w:sz w:val="28"/>
          <w:szCs w:val="28"/>
        </w:rPr>
        <w:t xml:space="preserve">Вид синтезированного порошка </w:t>
      </w:r>
      <w:r w:rsidR="0017570C" w:rsidRPr="001E4484">
        <w:rPr>
          <w:rFonts w:ascii="Times New Roman" w:eastAsia="Calibri" w:hAnsi="Times New Roman" w:cs="Times New Roman"/>
          <w:sz w:val="28"/>
          <w:szCs w:val="28"/>
          <w:lang w:val="en-US"/>
        </w:rPr>
        <w:t>Na</w:t>
      </w:r>
      <w:r w:rsidR="0017570C" w:rsidRPr="001E4484">
        <w:rPr>
          <w:rFonts w:ascii="Times New Roman" w:eastAsia="Calibri" w:hAnsi="Times New Roman" w:cs="Times New Roman"/>
          <w:sz w:val="28"/>
          <w:szCs w:val="28"/>
          <w:vertAlign w:val="subscript"/>
        </w:rPr>
        <w:t>0.15</w:t>
      </w:r>
      <w:r w:rsidR="0017570C" w:rsidRPr="001E4484">
        <w:rPr>
          <w:rFonts w:ascii="Times New Roman" w:eastAsia="Calibri" w:hAnsi="Times New Roman" w:cs="Times New Roman"/>
          <w:sz w:val="28"/>
          <w:szCs w:val="28"/>
          <w:lang w:val="en-US"/>
        </w:rPr>
        <w:t>Cu</w:t>
      </w:r>
      <w:r w:rsidR="0017570C" w:rsidRPr="001E4484">
        <w:rPr>
          <w:rFonts w:ascii="Times New Roman" w:eastAsia="Calibri" w:hAnsi="Times New Roman" w:cs="Times New Roman"/>
          <w:sz w:val="28"/>
          <w:szCs w:val="28"/>
          <w:vertAlign w:val="subscript"/>
        </w:rPr>
        <w:t>1.75</w:t>
      </w:r>
      <w:r w:rsidR="0017570C" w:rsidRPr="001E4484">
        <w:rPr>
          <w:rFonts w:ascii="Times New Roman" w:eastAsia="Calibri" w:hAnsi="Times New Roman" w:cs="Times New Roman"/>
          <w:sz w:val="28"/>
          <w:szCs w:val="28"/>
          <w:lang w:val="en-US"/>
        </w:rPr>
        <w:t>S</w:t>
      </w:r>
      <w:r w:rsidR="0017570C" w:rsidRPr="001E4484">
        <w:rPr>
          <w:rFonts w:ascii="Times New Roman" w:eastAsia="Calibri" w:hAnsi="Times New Roman" w:cs="Times New Roman"/>
          <w:sz w:val="28"/>
          <w:szCs w:val="28"/>
        </w:rPr>
        <w:t xml:space="preserve"> на сканирующем электронном микроскопе с увеличением в 50000 раз</w:t>
      </w:r>
    </w:p>
    <w:p w14:paraId="1D94DA72" w14:textId="77777777" w:rsidR="00B865D0" w:rsidRPr="00B865D0" w:rsidRDefault="00B865D0" w:rsidP="00EA4385">
      <w:pPr>
        <w:spacing w:after="0" w:line="240" w:lineRule="auto"/>
        <w:jc w:val="center"/>
        <w:rPr>
          <w:rFonts w:ascii="Times New Roman" w:eastAsia="Calibri" w:hAnsi="Times New Roman" w:cs="Times New Roman"/>
          <w:sz w:val="16"/>
          <w:szCs w:val="16"/>
        </w:rPr>
      </w:pPr>
    </w:p>
    <w:p w14:paraId="728D0D78" w14:textId="77777777" w:rsidR="0017570C" w:rsidRPr="00B865D0" w:rsidRDefault="00B865D0" w:rsidP="00B865D0">
      <w:pPr>
        <w:spacing w:after="0" w:line="240" w:lineRule="auto"/>
        <w:ind w:firstLine="709"/>
        <w:jc w:val="both"/>
        <w:rPr>
          <w:rFonts w:ascii="Times New Roman" w:eastAsia="Calibri" w:hAnsi="Times New Roman" w:cs="Times New Roman"/>
          <w:sz w:val="24"/>
          <w:szCs w:val="24"/>
        </w:rPr>
      </w:pPr>
      <w:r w:rsidRPr="00B865D0">
        <w:rPr>
          <w:rFonts w:ascii="Times New Roman" w:eastAsia="Calibri" w:hAnsi="Times New Roman" w:cs="Times New Roman"/>
          <w:sz w:val="24"/>
          <w:szCs w:val="24"/>
        </w:rPr>
        <w:t>Примечание –</w:t>
      </w:r>
      <w:r w:rsidR="0017570C" w:rsidRPr="00B865D0">
        <w:rPr>
          <w:rFonts w:ascii="Times New Roman" w:eastAsia="Calibri" w:hAnsi="Times New Roman" w:cs="Times New Roman"/>
          <w:sz w:val="24"/>
          <w:szCs w:val="24"/>
        </w:rPr>
        <w:t xml:space="preserve"> Видны нанопластинки, </w:t>
      </w:r>
      <w:r w:rsidR="002F584F" w:rsidRPr="00B865D0">
        <w:rPr>
          <w:rFonts w:ascii="Times New Roman" w:eastAsia="Calibri" w:hAnsi="Times New Roman" w:cs="Times New Roman"/>
          <w:sz w:val="24"/>
          <w:szCs w:val="24"/>
        </w:rPr>
        <w:t>составленные из округлых частиц</w:t>
      </w:r>
    </w:p>
    <w:p w14:paraId="284AAE6E" w14:textId="77777777" w:rsidR="00EA4385" w:rsidRPr="00A721FE" w:rsidRDefault="00EA4385" w:rsidP="00EA4385">
      <w:pPr>
        <w:spacing w:after="0" w:line="240" w:lineRule="auto"/>
        <w:jc w:val="center"/>
        <w:rPr>
          <w:rFonts w:ascii="Times New Roman" w:eastAsia="Calibri" w:hAnsi="Times New Roman" w:cs="Times New Roman"/>
          <w:sz w:val="28"/>
          <w:szCs w:val="28"/>
        </w:rPr>
      </w:pPr>
    </w:p>
    <w:p w14:paraId="541272C6" w14:textId="77777777" w:rsidR="0017570C" w:rsidRDefault="0017570C" w:rsidP="0017570C">
      <w:pPr>
        <w:spacing w:before="120" w:after="120"/>
        <w:jc w:val="center"/>
        <w:rPr>
          <w:rFonts w:ascii="Times New Roman" w:eastAsia="Calibri" w:hAnsi="Times New Roman" w:cs="Times New Roman"/>
          <w:sz w:val="28"/>
          <w:szCs w:val="28"/>
          <w:lang w:val="en-US"/>
        </w:rPr>
      </w:pPr>
      <w:r w:rsidRPr="001E4484">
        <w:rPr>
          <w:rFonts w:ascii="Times New Roman" w:eastAsia="Calibri" w:hAnsi="Times New Roman" w:cs="Times New Roman"/>
          <w:noProof/>
          <w:sz w:val="28"/>
          <w:szCs w:val="28"/>
          <w:lang w:eastAsia="ru-RU"/>
        </w:rPr>
        <w:drawing>
          <wp:inline distT="0" distB="0" distL="0" distR="0" wp14:anchorId="19FA14A8" wp14:editId="29F72A5A">
            <wp:extent cx="3013888" cy="3481999"/>
            <wp:effectExtent l="0" t="0" r="0" b="0"/>
            <wp:docPr id="88" name="Рисунок 9" descr="Na0.25Cu1.75S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0.25Cu1.75S_21.png"/>
                    <pic:cNvPicPr/>
                  </pic:nvPicPr>
                  <pic:blipFill>
                    <a:blip r:embed="rId46" cstate="print"/>
                    <a:stretch>
                      <a:fillRect/>
                    </a:stretch>
                  </pic:blipFill>
                  <pic:spPr>
                    <a:xfrm>
                      <a:off x="0" y="0"/>
                      <a:ext cx="3076654" cy="3554514"/>
                    </a:xfrm>
                    <a:prstGeom prst="rect">
                      <a:avLst/>
                    </a:prstGeom>
                  </pic:spPr>
                </pic:pic>
              </a:graphicData>
            </a:graphic>
          </wp:inline>
        </w:drawing>
      </w:r>
    </w:p>
    <w:p w14:paraId="62C9F456" w14:textId="77777777" w:rsidR="00EA4385" w:rsidRPr="000C42F8" w:rsidRDefault="00EA4385" w:rsidP="00A721FE">
      <w:pPr>
        <w:spacing w:after="0" w:line="240" w:lineRule="auto"/>
        <w:jc w:val="center"/>
        <w:rPr>
          <w:rFonts w:ascii="Times New Roman" w:eastAsia="Calibri" w:hAnsi="Times New Roman" w:cs="Times New Roman"/>
          <w:sz w:val="16"/>
          <w:szCs w:val="16"/>
          <w:lang w:val="en-US"/>
        </w:rPr>
      </w:pPr>
    </w:p>
    <w:p w14:paraId="78AF8259" w14:textId="77777777" w:rsidR="00B865D0" w:rsidRDefault="00E04C44" w:rsidP="00A721FE">
      <w:pPr>
        <w:spacing w:after="0" w:line="240" w:lineRule="auto"/>
        <w:jc w:val="center"/>
        <w:rPr>
          <w:rFonts w:ascii="Times New Roman" w:eastAsia="Calibri" w:hAnsi="Times New Roman" w:cs="Times New Roman"/>
          <w:sz w:val="28"/>
          <w:szCs w:val="28"/>
        </w:rPr>
      </w:pPr>
      <w:r w:rsidRPr="001E4484">
        <w:rPr>
          <w:rFonts w:ascii="Times New Roman" w:eastAsia="Calibri" w:hAnsi="Times New Roman" w:cs="Times New Roman"/>
          <w:sz w:val="28"/>
          <w:szCs w:val="28"/>
        </w:rPr>
        <w:t xml:space="preserve">Рисунок 23 – </w:t>
      </w:r>
      <w:r w:rsidR="0017570C" w:rsidRPr="001E4484">
        <w:rPr>
          <w:rFonts w:ascii="Times New Roman" w:eastAsia="Calibri" w:hAnsi="Times New Roman" w:cs="Times New Roman"/>
          <w:sz w:val="28"/>
          <w:szCs w:val="28"/>
        </w:rPr>
        <w:t xml:space="preserve">Вид синтезированного порошка </w:t>
      </w:r>
      <w:r w:rsidR="0017570C" w:rsidRPr="001E4484">
        <w:rPr>
          <w:rFonts w:ascii="Times New Roman" w:eastAsia="Calibri" w:hAnsi="Times New Roman" w:cs="Times New Roman"/>
          <w:sz w:val="28"/>
          <w:szCs w:val="28"/>
          <w:lang w:val="en-US"/>
        </w:rPr>
        <w:t>Na</w:t>
      </w:r>
      <w:r w:rsidR="0017570C" w:rsidRPr="001E4484">
        <w:rPr>
          <w:rFonts w:ascii="Times New Roman" w:eastAsia="Calibri" w:hAnsi="Times New Roman" w:cs="Times New Roman"/>
          <w:sz w:val="28"/>
          <w:szCs w:val="28"/>
          <w:vertAlign w:val="subscript"/>
        </w:rPr>
        <w:t>0.25</w:t>
      </w:r>
      <w:r w:rsidR="0017570C" w:rsidRPr="001E4484">
        <w:rPr>
          <w:rFonts w:ascii="Times New Roman" w:eastAsia="Calibri" w:hAnsi="Times New Roman" w:cs="Times New Roman"/>
          <w:sz w:val="28"/>
          <w:szCs w:val="28"/>
          <w:lang w:val="en-US"/>
        </w:rPr>
        <w:t>Cu</w:t>
      </w:r>
      <w:r w:rsidR="0017570C" w:rsidRPr="001E4484">
        <w:rPr>
          <w:rFonts w:ascii="Times New Roman" w:eastAsia="Calibri" w:hAnsi="Times New Roman" w:cs="Times New Roman"/>
          <w:sz w:val="28"/>
          <w:szCs w:val="28"/>
          <w:vertAlign w:val="subscript"/>
        </w:rPr>
        <w:t>1.75</w:t>
      </w:r>
      <w:r w:rsidR="0017570C" w:rsidRPr="001E4484">
        <w:rPr>
          <w:rFonts w:ascii="Times New Roman" w:eastAsia="Calibri" w:hAnsi="Times New Roman" w:cs="Times New Roman"/>
          <w:sz w:val="28"/>
          <w:szCs w:val="28"/>
          <w:lang w:val="en-US"/>
        </w:rPr>
        <w:t>S</w:t>
      </w:r>
      <w:r w:rsidR="0017570C" w:rsidRPr="001E4484">
        <w:rPr>
          <w:rFonts w:ascii="Times New Roman" w:eastAsia="Calibri" w:hAnsi="Times New Roman" w:cs="Times New Roman"/>
          <w:sz w:val="28"/>
          <w:szCs w:val="28"/>
        </w:rPr>
        <w:t xml:space="preserve"> на сканирующем электронном микроскопе с увеличением в 1070 раз</w:t>
      </w:r>
    </w:p>
    <w:p w14:paraId="00287AE2" w14:textId="77777777" w:rsidR="00B865D0" w:rsidRPr="00B865D0" w:rsidRDefault="00B865D0" w:rsidP="00A721FE">
      <w:pPr>
        <w:spacing w:after="0" w:line="240" w:lineRule="auto"/>
        <w:jc w:val="center"/>
        <w:rPr>
          <w:rFonts w:ascii="Times New Roman" w:eastAsia="Calibri" w:hAnsi="Times New Roman" w:cs="Times New Roman"/>
          <w:sz w:val="16"/>
          <w:szCs w:val="16"/>
        </w:rPr>
      </w:pPr>
    </w:p>
    <w:p w14:paraId="2BFEEED1" w14:textId="77777777" w:rsidR="00EA4385" w:rsidRPr="009B7077" w:rsidRDefault="00B865D0" w:rsidP="009B7077">
      <w:pPr>
        <w:spacing w:after="0" w:line="240" w:lineRule="auto"/>
        <w:ind w:firstLine="709"/>
        <w:jc w:val="both"/>
        <w:rPr>
          <w:rFonts w:ascii="Times New Roman" w:eastAsia="Calibri" w:hAnsi="Times New Roman" w:cs="Times New Roman"/>
          <w:sz w:val="24"/>
          <w:szCs w:val="24"/>
        </w:rPr>
      </w:pPr>
      <w:r w:rsidRPr="00B865D0">
        <w:rPr>
          <w:rFonts w:ascii="Times New Roman" w:eastAsia="Calibri" w:hAnsi="Times New Roman" w:cs="Times New Roman"/>
          <w:sz w:val="24"/>
          <w:szCs w:val="24"/>
        </w:rPr>
        <w:t xml:space="preserve">Примечание – </w:t>
      </w:r>
      <w:r w:rsidR="0017570C" w:rsidRPr="00B865D0">
        <w:rPr>
          <w:rFonts w:ascii="Times New Roman" w:eastAsia="Calibri" w:hAnsi="Times New Roman" w:cs="Times New Roman"/>
          <w:sz w:val="24"/>
          <w:szCs w:val="24"/>
        </w:rPr>
        <w:t>Видны м</w:t>
      </w:r>
      <w:r w:rsidR="002F584F" w:rsidRPr="00B865D0">
        <w:rPr>
          <w:rFonts w:ascii="Times New Roman" w:eastAsia="Calibri" w:hAnsi="Times New Roman" w:cs="Times New Roman"/>
          <w:sz w:val="24"/>
          <w:szCs w:val="24"/>
        </w:rPr>
        <w:t>икрокристаллы и агрегаты частиц</w:t>
      </w:r>
    </w:p>
    <w:p w14:paraId="6E1CA30A" w14:textId="77777777" w:rsidR="0017570C" w:rsidRDefault="0017570C" w:rsidP="0017570C">
      <w:pPr>
        <w:spacing w:before="120" w:after="120"/>
        <w:jc w:val="center"/>
        <w:rPr>
          <w:rFonts w:ascii="Times New Roman" w:eastAsia="Calibri" w:hAnsi="Times New Roman" w:cs="Times New Roman"/>
          <w:sz w:val="28"/>
          <w:szCs w:val="28"/>
          <w:lang w:val="en-US"/>
        </w:rPr>
      </w:pPr>
      <w:r w:rsidRPr="001E4484">
        <w:rPr>
          <w:rFonts w:ascii="Times New Roman" w:eastAsia="Calibri" w:hAnsi="Times New Roman" w:cs="Times New Roman"/>
          <w:noProof/>
          <w:sz w:val="28"/>
          <w:szCs w:val="28"/>
          <w:lang w:eastAsia="ru-RU"/>
        </w:rPr>
        <w:lastRenderedPageBreak/>
        <w:drawing>
          <wp:inline distT="0" distB="0" distL="0" distR="0" wp14:anchorId="0A2096D1" wp14:editId="1F46746B">
            <wp:extent cx="3134884" cy="3621790"/>
            <wp:effectExtent l="0" t="0" r="2540" b="0"/>
            <wp:docPr id="89" name="Рисунок 8" descr="Na0.25Cu1.75S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0.25Cu1.75S_17.png"/>
                    <pic:cNvPicPr/>
                  </pic:nvPicPr>
                  <pic:blipFill>
                    <a:blip r:embed="rId47" cstate="print"/>
                    <a:stretch>
                      <a:fillRect/>
                    </a:stretch>
                  </pic:blipFill>
                  <pic:spPr>
                    <a:xfrm>
                      <a:off x="0" y="0"/>
                      <a:ext cx="3149191" cy="3638320"/>
                    </a:xfrm>
                    <a:prstGeom prst="rect">
                      <a:avLst/>
                    </a:prstGeom>
                  </pic:spPr>
                </pic:pic>
              </a:graphicData>
            </a:graphic>
          </wp:inline>
        </w:drawing>
      </w:r>
    </w:p>
    <w:p w14:paraId="5BA79A10" w14:textId="77777777" w:rsidR="00EA4385" w:rsidRPr="000C42F8" w:rsidRDefault="00EA4385" w:rsidP="00EA4385">
      <w:pPr>
        <w:spacing w:after="0" w:line="240" w:lineRule="auto"/>
        <w:jc w:val="center"/>
        <w:rPr>
          <w:rFonts w:ascii="Times New Roman" w:eastAsia="Calibri" w:hAnsi="Times New Roman" w:cs="Times New Roman"/>
          <w:sz w:val="16"/>
          <w:szCs w:val="16"/>
          <w:lang w:val="en-US"/>
        </w:rPr>
      </w:pPr>
    </w:p>
    <w:p w14:paraId="47CE3326" w14:textId="77777777" w:rsidR="00B865D0" w:rsidRDefault="00E04C44" w:rsidP="00EA4385">
      <w:pPr>
        <w:spacing w:after="0" w:line="240" w:lineRule="auto"/>
        <w:jc w:val="center"/>
        <w:rPr>
          <w:rFonts w:ascii="Times New Roman" w:eastAsia="Calibri" w:hAnsi="Times New Roman" w:cs="Times New Roman"/>
          <w:sz w:val="28"/>
          <w:szCs w:val="28"/>
        </w:rPr>
      </w:pPr>
      <w:r w:rsidRPr="001E4484">
        <w:rPr>
          <w:rFonts w:ascii="Times New Roman" w:eastAsia="Calibri" w:hAnsi="Times New Roman" w:cs="Times New Roman"/>
          <w:sz w:val="28"/>
          <w:szCs w:val="28"/>
        </w:rPr>
        <w:t xml:space="preserve">Рисунок 24 – </w:t>
      </w:r>
      <w:r w:rsidR="0017570C" w:rsidRPr="001E4484">
        <w:rPr>
          <w:rFonts w:ascii="Times New Roman" w:eastAsia="Calibri" w:hAnsi="Times New Roman" w:cs="Times New Roman"/>
          <w:sz w:val="28"/>
          <w:szCs w:val="28"/>
        </w:rPr>
        <w:t xml:space="preserve">Вид синтезированного порошка </w:t>
      </w:r>
      <w:r w:rsidR="0017570C" w:rsidRPr="001E4484">
        <w:rPr>
          <w:rFonts w:ascii="Times New Roman" w:eastAsia="Calibri" w:hAnsi="Times New Roman" w:cs="Times New Roman"/>
          <w:sz w:val="28"/>
          <w:szCs w:val="28"/>
          <w:lang w:val="en-US"/>
        </w:rPr>
        <w:t>Na</w:t>
      </w:r>
      <w:r w:rsidR="0017570C" w:rsidRPr="001E4484">
        <w:rPr>
          <w:rFonts w:ascii="Times New Roman" w:eastAsia="Calibri" w:hAnsi="Times New Roman" w:cs="Times New Roman"/>
          <w:sz w:val="28"/>
          <w:szCs w:val="28"/>
          <w:vertAlign w:val="subscript"/>
        </w:rPr>
        <w:t>0.25</w:t>
      </w:r>
      <w:r w:rsidR="0017570C" w:rsidRPr="001E4484">
        <w:rPr>
          <w:rFonts w:ascii="Times New Roman" w:eastAsia="Calibri" w:hAnsi="Times New Roman" w:cs="Times New Roman"/>
          <w:sz w:val="28"/>
          <w:szCs w:val="28"/>
          <w:lang w:val="en-US"/>
        </w:rPr>
        <w:t>Cu</w:t>
      </w:r>
      <w:r w:rsidR="0017570C" w:rsidRPr="001E4484">
        <w:rPr>
          <w:rFonts w:ascii="Times New Roman" w:eastAsia="Calibri" w:hAnsi="Times New Roman" w:cs="Times New Roman"/>
          <w:sz w:val="28"/>
          <w:szCs w:val="28"/>
          <w:vertAlign w:val="subscript"/>
        </w:rPr>
        <w:t>1.75</w:t>
      </w:r>
      <w:r w:rsidR="0017570C" w:rsidRPr="001E4484">
        <w:rPr>
          <w:rFonts w:ascii="Times New Roman" w:eastAsia="Calibri" w:hAnsi="Times New Roman" w:cs="Times New Roman"/>
          <w:sz w:val="28"/>
          <w:szCs w:val="28"/>
          <w:lang w:val="en-US"/>
        </w:rPr>
        <w:t>S</w:t>
      </w:r>
      <w:r w:rsidR="0017570C" w:rsidRPr="001E4484">
        <w:rPr>
          <w:rFonts w:ascii="Times New Roman" w:eastAsia="Calibri" w:hAnsi="Times New Roman" w:cs="Times New Roman"/>
          <w:sz w:val="28"/>
          <w:szCs w:val="28"/>
        </w:rPr>
        <w:t xml:space="preserve"> на сканирующем электронном микроскопе с увеличением в 5170 раз</w:t>
      </w:r>
    </w:p>
    <w:p w14:paraId="4C8D22C1" w14:textId="77777777" w:rsidR="00B865D0" w:rsidRPr="00B865D0" w:rsidRDefault="00B865D0" w:rsidP="00EA4385">
      <w:pPr>
        <w:spacing w:after="0" w:line="240" w:lineRule="auto"/>
        <w:jc w:val="center"/>
        <w:rPr>
          <w:rFonts w:ascii="Times New Roman" w:eastAsia="Calibri" w:hAnsi="Times New Roman" w:cs="Times New Roman"/>
          <w:sz w:val="16"/>
          <w:szCs w:val="16"/>
        </w:rPr>
      </w:pPr>
    </w:p>
    <w:p w14:paraId="5D7B19CF" w14:textId="77777777" w:rsidR="0017570C" w:rsidRPr="00B865D0" w:rsidRDefault="00B865D0" w:rsidP="00B865D0">
      <w:pPr>
        <w:spacing w:after="0" w:line="240" w:lineRule="auto"/>
        <w:ind w:firstLine="709"/>
        <w:jc w:val="both"/>
        <w:rPr>
          <w:rFonts w:ascii="Times New Roman" w:eastAsia="Calibri" w:hAnsi="Times New Roman" w:cs="Times New Roman"/>
          <w:sz w:val="24"/>
          <w:szCs w:val="24"/>
        </w:rPr>
      </w:pPr>
      <w:r w:rsidRPr="00B865D0">
        <w:rPr>
          <w:rFonts w:ascii="Times New Roman" w:eastAsia="Calibri" w:hAnsi="Times New Roman" w:cs="Times New Roman"/>
          <w:sz w:val="24"/>
          <w:szCs w:val="24"/>
        </w:rPr>
        <w:t xml:space="preserve">Примечание – </w:t>
      </w:r>
      <w:r w:rsidR="0017570C" w:rsidRPr="00B865D0">
        <w:rPr>
          <w:rFonts w:ascii="Times New Roman" w:eastAsia="Calibri" w:hAnsi="Times New Roman" w:cs="Times New Roman"/>
          <w:sz w:val="24"/>
          <w:szCs w:val="24"/>
        </w:rPr>
        <w:t>Вид</w:t>
      </w:r>
      <w:r w:rsidR="00E04C44" w:rsidRPr="00B865D0">
        <w:rPr>
          <w:rFonts w:ascii="Times New Roman" w:eastAsia="Calibri" w:hAnsi="Times New Roman" w:cs="Times New Roman"/>
          <w:sz w:val="24"/>
          <w:szCs w:val="24"/>
        </w:rPr>
        <w:t>ны нанополоски длиной до 12 мкм</w:t>
      </w:r>
    </w:p>
    <w:p w14:paraId="5699EFEB" w14:textId="77777777" w:rsidR="007937F3" w:rsidRPr="00B865D0" w:rsidRDefault="007937F3" w:rsidP="00EA4385">
      <w:pPr>
        <w:spacing w:after="0" w:line="240" w:lineRule="auto"/>
        <w:jc w:val="both"/>
        <w:rPr>
          <w:rFonts w:ascii="Times New Roman" w:eastAsia="Calibri" w:hAnsi="Times New Roman" w:cs="Times New Roman"/>
          <w:sz w:val="28"/>
          <w:szCs w:val="28"/>
        </w:rPr>
      </w:pPr>
    </w:p>
    <w:p w14:paraId="6A95DC6A" w14:textId="77777777" w:rsidR="0017570C" w:rsidRPr="001E4484" w:rsidRDefault="0017570C" w:rsidP="00F14C3F">
      <w:pPr>
        <w:spacing w:after="0" w:line="240" w:lineRule="auto"/>
        <w:ind w:firstLine="142"/>
        <w:jc w:val="center"/>
        <w:rPr>
          <w:rFonts w:ascii="Times New Roman" w:eastAsia="Calibri" w:hAnsi="Times New Roman" w:cs="Times New Roman"/>
          <w:sz w:val="28"/>
          <w:szCs w:val="28"/>
        </w:rPr>
      </w:pPr>
      <w:r w:rsidRPr="001E4484">
        <w:rPr>
          <w:rFonts w:ascii="Times New Roman" w:eastAsia="Calibri" w:hAnsi="Times New Roman" w:cs="Times New Roman"/>
          <w:noProof/>
          <w:sz w:val="28"/>
          <w:szCs w:val="28"/>
          <w:lang w:eastAsia="ru-RU"/>
        </w:rPr>
        <w:drawing>
          <wp:inline distT="0" distB="0" distL="0" distR="0" wp14:anchorId="6CECF1F4" wp14:editId="590B099C">
            <wp:extent cx="3125037" cy="3610409"/>
            <wp:effectExtent l="0" t="0" r="0" b="0"/>
            <wp:docPr id="90" name="Рисунок 12" descr="Na0.25Cu1.75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0.25Cu1.75S_1.PNG"/>
                    <pic:cNvPicPr/>
                  </pic:nvPicPr>
                  <pic:blipFill>
                    <a:blip r:embed="rId48" cstate="print"/>
                    <a:stretch>
                      <a:fillRect/>
                    </a:stretch>
                  </pic:blipFill>
                  <pic:spPr>
                    <a:xfrm>
                      <a:off x="0" y="0"/>
                      <a:ext cx="3186095" cy="3680950"/>
                    </a:xfrm>
                    <a:prstGeom prst="rect">
                      <a:avLst/>
                    </a:prstGeom>
                  </pic:spPr>
                </pic:pic>
              </a:graphicData>
            </a:graphic>
          </wp:inline>
        </w:drawing>
      </w:r>
    </w:p>
    <w:p w14:paraId="1235CABE" w14:textId="77777777" w:rsidR="007937F3" w:rsidRPr="000C42F8" w:rsidRDefault="007937F3" w:rsidP="00A721FE">
      <w:pPr>
        <w:spacing w:after="0" w:line="240" w:lineRule="auto"/>
        <w:ind w:firstLine="709"/>
        <w:jc w:val="both"/>
        <w:rPr>
          <w:rFonts w:ascii="Times New Roman" w:eastAsia="Calibri" w:hAnsi="Times New Roman" w:cs="Times New Roman"/>
          <w:sz w:val="16"/>
          <w:szCs w:val="16"/>
          <w:lang w:val="en-US"/>
        </w:rPr>
      </w:pPr>
    </w:p>
    <w:p w14:paraId="34AF94A5" w14:textId="77777777" w:rsidR="00B865D0" w:rsidRDefault="00E04C44" w:rsidP="000C42F8">
      <w:pPr>
        <w:spacing w:after="0" w:line="240" w:lineRule="auto"/>
        <w:jc w:val="center"/>
        <w:rPr>
          <w:rFonts w:ascii="Times New Roman" w:eastAsia="Calibri" w:hAnsi="Times New Roman" w:cs="Times New Roman"/>
          <w:sz w:val="28"/>
          <w:szCs w:val="28"/>
        </w:rPr>
      </w:pPr>
      <w:r w:rsidRPr="001E4484">
        <w:rPr>
          <w:rFonts w:ascii="Times New Roman" w:eastAsia="Calibri" w:hAnsi="Times New Roman" w:cs="Times New Roman"/>
          <w:sz w:val="28"/>
          <w:szCs w:val="28"/>
        </w:rPr>
        <w:t xml:space="preserve">Рисунок 25 – </w:t>
      </w:r>
      <w:r w:rsidR="0017570C" w:rsidRPr="001E4484">
        <w:rPr>
          <w:rFonts w:ascii="Times New Roman" w:eastAsia="Calibri" w:hAnsi="Times New Roman" w:cs="Times New Roman"/>
          <w:sz w:val="28"/>
          <w:szCs w:val="28"/>
        </w:rPr>
        <w:t xml:space="preserve">Вид нанополосок порошка </w:t>
      </w:r>
      <w:r w:rsidR="0017570C" w:rsidRPr="001E4484">
        <w:rPr>
          <w:rFonts w:ascii="Times New Roman" w:eastAsia="Calibri" w:hAnsi="Times New Roman" w:cs="Times New Roman"/>
          <w:sz w:val="28"/>
          <w:szCs w:val="28"/>
          <w:lang w:val="en-US"/>
        </w:rPr>
        <w:t>Na</w:t>
      </w:r>
      <w:r w:rsidR="0017570C" w:rsidRPr="001E4484">
        <w:rPr>
          <w:rFonts w:ascii="Times New Roman" w:eastAsia="Calibri" w:hAnsi="Times New Roman" w:cs="Times New Roman"/>
          <w:sz w:val="28"/>
          <w:szCs w:val="28"/>
          <w:vertAlign w:val="subscript"/>
        </w:rPr>
        <w:t>0.25</w:t>
      </w:r>
      <w:r w:rsidR="0017570C" w:rsidRPr="001E4484">
        <w:rPr>
          <w:rFonts w:ascii="Times New Roman" w:eastAsia="Calibri" w:hAnsi="Times New Roman" w:cs="Times New Roman"/>
          <w:sz w:val="28"/>
          <w:szCs w:val="28"/>
          <w:lang w:val="en-US"/>
        </w:rPr>
        <w:t>Cu</w:t>
      </w:r>
      <w:r w:rsidR="0017570C" w:rsidRPr="001E4484">
        <w:rPr>
          <w:rFonts w:ascii="Times New Roman" w:eastAsia="Calibri" w:hAnsi="Times New Roman" w:cs="Times New Roman"/>
          <w:sz w:val="28"/>
          <w:szCs w:val="28"/>
          <w:vertAlign w:val="subscript"/>
        </w:rPr>
        <w:t>1.75</w:t>
      </w:r>
      <w:r w:rsidR="0017570C" w:rsidRPr="001E4484">
        <w:rPr>
          <w:rFonts w:ascii="Times New Roman" w:eastAsia="Calibri" w:hAnsi="Times New Roman" w:cs="Times New Roman"/>
          <w:sz w:val="28"/>
          <w:szCs w:val="28"/>
          <w:lang w:val="en-US"/>
        </w:rPr>
        <w:t>S</w:t>
      </w:r>
      <w:r w:rsidR="0017570C" w:rsidRPr="001E4484">
        <w:rPr>
          <w:rFonts w:ascii="Times New Roman" w:eastAsia="Calibri" w:hAnsi="Times New Roman" w:cs="Times New Roman"/>
          <w:sz w:val="28"/>
          <w:szCs w:val="28"/>
        </w:rPr>
        <w:t xml:space="preserve"> на сканирующем электронном мик</w:t>
      </w:r>
      <w:r w:rsidR="00B865D0">
        <w:rPr>
          <w:rFonts w:ascii="Times New Roman" w:eastAsia="Calibri" w:hAnsi="Times New Roman" w:cs="Times New Roman"/>
          <w:sz w:val="28"/>
          <w:szCs w:val="28"/>
        </w:rPr>
        <w:t>роскопе с разрешением до 3.8 нм</w:t>
      </w:r>
    </w:p>
    <w:p w14:paraId="4EE64B91" w14:textId="77777777" w:rsidR="00B865D0" w:rsidRPr="00B865D0" w:rsidRDefault="00B865D0" w:rsidP="000C42F8">
      <w:pPr>
        <w:spacing w:after="0" w:line="240" w:lineRule="auto"/>
        <w:jc w:val="center"/>
        <w:rPr>
          <w:rFonts w:ascii="Times New Roman" w:eastAsia="Calibri" w:hAnsi="Times New Roman" w:cs="Times New Roman"/>
          <w:sz w:val="16"/>
          <w:szCs w:val="16"/>
        </w:rPr>
      </w:pPr>
    </w:p>
    <w:p w14:paraId="73EDDA68" w14:textId="77777777" w:rsidR="007937F3" w:rsidRPr="009767C3" w:rsidRDefault="00B865D0" w:rsidP="009767C3">
      <w:pPr>
        <w:spacing w:after="0" w:line="240" w:lineRule="auto"/>
        <w:ind w:firstLine="709"/>
        <w:jc w:val="both"/>
        <w:rPr>
          <w:rFonts w:ascii="Times New Roman" w:eastAsia="Calibri" w:hAnsi="Times New Roman" w:cs="Times New Roman"/>
          <w:sz w:val="24"/>
          <w:szCs w:val="24"/>
          <w:lang w:val="kk-KZ"/>
        </w:rPr>
      </w:pPr>
      <w:r w:rsidRPr="00B865D0">
        <w:rPr>
          <w:rFonts w:ascii="Times New Roman" w:eastAsia="Calibri" w:hAnsi="Times New Roman" w:cs="Times New Roman"/>
          <w:sz w:val="24"/>
          <w:szCs w:val="24"/>
        </w:rPr>
        <w:t xml:space="preserve">Примечание – </w:t>
      </w:r>
      <w:r w:rsidR="0017570C" w:rsidRPr="00B865D0">
        <w:rPr>
          <w:rFonts w:ascii="Times New Roman" w:eastAsia="Calibri" w:hAnsi="Times New Roman" w:cs="Times New Roman"/>
          <w:sz w:val="24"/>
          <w:szCs w:val="24"/>
        </w:rPr>
        <w:t>Ширина нанополосок примерно 200 нм</w:t>
      </w:r>
      <w:r w:rsidR="00E04C44" w:rsidRPr="00B865D0">
        <w:rPr>
          <w:rFonts w:ascii="Times New Roman" w:eastAsia="Calibri" w:hAnsi="Times New Roman" w:cs="Times New Roman"/>
          <w:sz w:val="24"/>
          <w:szCs w:val="24"/>
        </w:rPr>
        <w:t>, толщина около 50 нм</w:t>
      </w:r>
    </w:p>
    <w:p w14:paraId="06E0B4BB" w14:textId="77777777" w:rsidR="00812152" w:rsidRPr="001E4484" w:rsidRDefault="00812152" w:rsidP="009E7284">
      <w:pPr>
        <w:spacing w:after="0" w:line="240" w:lineRule="auto"/>
        <w:ind w:firstLine="709"/>
        <w:jc w:val="both"/>
        <w:rPr>
          <w:rFonts w:ascii="Times New Roman" w:eastAsia="Calibri" w:hAnsi="Times New Roman" w:cs="Times New Roman"/>
          <w:sz w:val="28"/>
          <w:szCs w:val="28"/>
        </w:rPr>
      </w:pPr>
      <w:r w:rsidRPr="001E4484">
        <w:rPr>
          <w:rFonts w:ascii="Times New Roman" w:eastAsia="Calibri" w:hAnsi="Times New Roman" w:cs="Times New Roman"/>
          <w:sz w:val="28"/>
          <w:szCs w:val="28"/>
          <w:lang w:val="kk-KZ"/>
        </w:rPr>
        <w:lastRenderedPageBreak/>
        <w:t>Таким образом, в</w:t>
      </w:r>
      <w:r w:rsidRPr="001E4484">
        <w:rPr>
          <w:rFonts w:ascii="Times New Roman" w:eastAsia="Calibri" w:hAnsi="Times New Roman" w:cs="Times New Roman"/>
          <w:sz w:val="28"/>
          <w:szCs w:val="28"/>
        </w:rPr>
        <w:t xml:space="preserve"> рамках проведённого анализа с помощью сканирующего электронного микроскопа (СЭМ) были получены подробные данные о морфологии синтезированных порошков Na</w:t>
      </w:r>
      <w:r w:rsidRPr="001E4484">
        <w:rPr>
          <w:rFonts w:ascii="Times New Roman" w:eastAsia="Calibri" w:hAnsi="Times New Roman" w:cs="Times New Roman"/>
          <w:sz w:val="28"/>
          <w:szCs w:val="28"/>
          <w:vertAlign w:val="subscript"/>
        </w:rPr>
        <w:t>x</w:t>
      </w:r>
      <w:r w:rsidRPr="001E4484">
        <w:rPr>
          <w:rFonts w:ascii="Times New Roman" w:eastAsia="Calibri" w:hAnsi="Times New Roman" w:cs="Times New Roman"/>
          <w:sz w:val="28"/>
          <w:szCs w:val="28"/>
        </w:rPr>
        <w:t>Cu</w:t>
      </w:r>
      <w:r w:rsidRPr="001E4484">
        <w:rPr>
          <w:rFonts w:ascii="Times New Roman" w:eastAsia="Calibri" w:hAnsi="Times New Roman" w:cs="Times New Roman"/>
          <w:sz w:val="28"/>
          <w:szCs w:val="28"/>
          <w:vertAlign w:val="subscript"/>
        </w:rPr>
        <w:t>1.75-x</w:t>
      </w:r>
      <w:r w:rsidRPr="001E4484">
        <w:rPr>
          <w:rFonts w:ascii="Times New Roman" w:eastAsia="Calibri" w:hAnsi="Times New Roman" w:cs="Times New Roman"/>
          <w:sz w:val="28"/>
          <w:szCs w:val="28"/>
        </w:rPr>
        <w:t>S</w:t>
      </w:r>
      <w:r w:rsidRPr="001E4484">
        <w:rPr>
          <w:rFonts w:ascii="Times New Roman" w:eastAsia="Calibri" w:hAnsi="Times New Roman" w:cs="Times New Roman"/>
          <w:sz w:val="28"/>
          <w:szCs w:val="28"/>
          <w:lang w:val="kk-KZ"/>
        </w:rPr>
        <w:t>. М</w:t>
      </w:r>
      <w:r w:rsidRPr="001E4484">
        <w:rPr>
          <w:rFonts w:ascii="Times New Roman" w:eastAsia="Calibri" w:hAnsi="Times New Roman" w:cs="Times New Roman"/>
          <w:sz w:val="28"/>
          <w:szCs w:val="28"/>
        </w:rPr>
        <w:t xml:space="preserve">икроструктура синтезированных порошков </w:t>
      </w:r>
      <w:r w:rsidRPr="001E4484">
        <w:rPr>
          <w:rFonts w:ascii="Times New Roman" w:eastAsia="Calibri" w:hAnsi="Times New Roman" w:cs="Times New Roman"/>
          <w:sz w:val="28"/>
          <w:szCs w:val="28"/>
          <w:lang w:val="en-US"/>
        </w:rPr>
        <w:t>Na</w:t>
      </w:r>
      <w:r w:rsidRPr="001E4484">
        <w:rPr>
          <w:rFonts w:ascii="Times New Roman" w:eastAsia="Calibri" w:hAnsi="Times New Roman" w:cs="Times New Roman"/>
          <w:sz w:val="28"/>
          <w:szCs w:val="28"/>
          <w:vertAlign w:val="subscript"/>
        </w:rPr>
        <w:t>0.</w:t>
      </w:r>
      <w:r w:rsidRPr="001E4484">
        <w:rPr>
          <w:rFonts w:ascii="Times New Roman" w:eastAsia="Calibri" w:hAnsi="Times New Roman" w:cs="Times New Roman"/>
          <w:sz w:val="28"/>
          <w:szCs w:val="28"/>
          <w:vertAlign w:val="subscript"/>
          <w:lang w:val="kk-KZ"/>
        </w:rPr>
        <w:t>10</w:t>
      </w:r>
      <w:r w:rsidRPr="001E4484">
        <w:rPr>
          <w:rFonts w:ascii="Times New Roman" w:eastAsia="Calibri" w:hAnsi="Times New Roman" w:cs="Times New Roman"/>
          <w:sz w:val="28"/>
          <w:szCs w:val="28"/>
          <w:lang w:val="en-US"/>
        </w:rPr>
        <w:t>Cu</w:t>
      </w:r>
      <w:r w:rsidRPr="001E4484">
        <w:rPr>
          <w:rFonts w:ascii="Times New Roman" w:eastAsia="Calibri" w:hAnsi="Times New Roman" w:cs="Times New Roman"/>
          <w:sz w:val="28"/>
          <w:szCs w:val="28"/>
          <w:vertAlign w:val="subscript"/>
        </w:rPr>
        <w:t>1.75</w:t>
      </w:r>
      <w:r w:rsidRPr="001E4484">
        <w:rPr>
          <w:rFonts w:ascii="Times New Roman" w:eastAsia="Calibri" w:hAnsi="Times New Roman" w:cs="Times New Roman"/>
          <w:sz w:val="28"/>
          <w:szCs w:val="28"/>
          <w:lang w:val="en-US"/>
        </w:rPr>
        <w:t>S</w:t>
      </w:r>
      <w:r w:rsidRPr="001E4484">
        <w:rPr>
          <w:rFonts w:ascii="Times New Roman" w:eastAsia="Calibri" w:hAnsi="Times New Roman" w:cs="Times New Roman"/>
          <w:sz w:val="28"/>
          <w:szCs w:val="28"/>
        </w:rPr>
        <w:t>. На изображениях, полученных при различных увеличениях, наблюдаются выраженные наноструктуры, включая нанополоски длиной до 10 мкм и шириной порядка 200 нм, что свидетельствует о наличии сильно анизотропных элементов в материале. Толщина этих нанополосок составляет около 150 нм, что указывает на определенную упорядоченность их структуры. Также на более высоких увеличениях зафиксированы микрокристаллы, имеющие триклинную симметрию (</w:t>
      </w:r>
      <w:r w:rsidRPr="001E4484">
        <w:rPr>
          <w:rFonts w:ascii="Times New Roman" w:eastAsia="Calibri" w:hAnsi="Times New Roman" w:cs="Times New Roman"/>
          <w:sz w:val="28"/>
          <w:szCs w:val="28"/>
          <w:lang w:val="kk-KZ"/>
        </w:rPr>
        <w:t>р</w:t>
      </w:r>
      <w:r w:rsidRPr="001E4484">
        <w:rPr>
          <w:rFonts w:ascii="Times New Roman" w:eastAsia="Calibri" w:hAnsi="Times New Roman" w:cs="Times New Roman"/>
          <w:sz w:val="28"/>
          <w:szCs w:val="28"/>
        </w:rPr>
        <w:t>ис</w:t>
      </w:r>
      <w:r w:rsidRPr="001E4484">
        <w:rPr>
          <w:rFonts w:ascii="Times New Roman" w:eastAsia="Calibri" w:hAnsi="Times New Roman" w:cs="Times New Roman"/>
          <w:sz w:val="28"/>
          <w:szCs w:val="28"/>
          <w:lang w:val="kk-KZ"/>
        </w:rPr>
        <w:t>унок</w:t>
      </w:r>
      <w:r w:rsidRPr="001E4484">
        <w:rPr>
          <w:rFonts w:ascii="Times New Roman" w:eastAsia="Calibri" w:hAnsi="Times New Roman" w:cs="Times New Roman"/>
          <w:sz w:val="28"/>
          <w:szCs w:val="28"/>
        </w:rPr>
        <w:t xml:space="preserve"> 19), что может свидетельствовать о присутствии дефектов или фазовых переходов в кристаллической решетке, а также о возможном влиянии термических и механических факторов в процессе синтеза. В некоторых областях также наблюдается нанозернистая структура, что подтверждает агрегацию частиц, возможно, обусловленную процессами сплавления или взаимного влияния фаз.</w:t>
      </w:r>
    </w:p>
    <w:p w14:paraId="75822174" w14:textId="77777777" w:rsidR="002F61F1" w:rsidRPr="00B75733" w:rsidRDefault="00812152" w:rsidP="009E7284">
      <w:pPr>
        <w:spacing w:after="0" w:line="240" w:lineRule="auto"/>
        <w:ind w:firstLine="709"/>
        <w:jc w:val="both"/>
        <w:rPr>
          <w:rFonts w:ascii="Times New Roman" w:eastAsia="Calibri" w:hAnsi="Times New Roman" w:cs="Times New Roman"/>
          <w:sz w:val="28"/>
          <w:szCs w:val="28"/>
        </w:rPr>
      </w:pPr>
      <w:r w:rsidRPr="001E4484">
        <w:rPr>
          <w:rFonts w:ascii="Times New Roman" w:eastAsia="Calibri" w:hAnsi="Times New Roman" w:cs="Times New Roman"/>
          <w:sz w:val="28"/>
          <w:szCs w:val="28"/>
        </w:rPr>
        <w:t xml:space="preserve">В зависимости от состава, а именно с изменением содержания натрия </w:t>
      </w:r>
      <w:r w:rsidRPr="001E4484">
        <w:rPr>
          <w:rFonts w:ascii="Times New Roman" w:eastAsia="Calibri" w:hAnsi="Times New Roman" w:cs="Times New Roman"/>
          <w:sz w:val="28"/>
          <w:szCs w:val="28"/>
          <w:lang w:val="en-US"/>
        </w:rPr>
        <w:t>Na</w:t>
      </w:r>
      <w:r w:rsidRPr="001E4484">
        <w:rPr>
          <w:rFonts w:ascii="Times New Roman" w:eastAsia="Calibri" w:hAnsi="Times New Roman" w:cs="Times New Roman"/>
          <w:sz w:val="28"/>
          <w:szCs w:val="28"/>
          <w:vertAlign w:val="subscript"/>
        </w:rPr>
        <w:t>0.</w:t>
      </w:r>
      <w:r w:rsidRPr="001E4484">
        <w:rPr>
          <w:rFonts w:ascii="Times New Roman" w:eastAsia="Calibri" w:hAnsi="Times New Roman" w:cs="Times New Roman"/>
          <w:sz w:val="28"/>
          <w:szCs w:val="28"/>
          <w:vertAlign w:val="subscript"/>
          <w:lang w:val="kk-KZ"/>
        </w:rPr>
        <w:t>10</w:t>
      </w:r>
      <w:r w:rsidRPr="001E4484">
        <w:rPr>
          <w:rFonts w:ascii="Times New Roman" w:eastAsia="Calibri" w:hAnsi="Times New Roman" w:cs="Times New Roman"/>
          <w:sz w:val="28"/>
          <w:szCs w:val="28"/>
          <w:lang w:val="en-US"/>
        </w:rPr>
        <w:t>Cu</w:t>
      </w:r>
      <w:r w:rsidRPr="001E4484">
        <w:rPr>
          <w:rFonts w:ascii="Times New Roman" w:eastAsia="Calibri" w:hAnsi="Times New Roman" w:cs="Times New Roman"/>
          <w:sz w:val="28"/>
          <w:szCs w:val="28"/>
          <w:vertAlign w:val="subscript"/>
        </w:rPr>
        <w:t>1.75</w:t>
      </w:r>
      <w:r w:rsidRPr="001E4484">
        <w:rPr>
          <w:rFonts w:ascii="Times New Roman" w:eastAsia="Calibri" w:hAnsi="Times New Roman" w:cs="Times New Roman"/>
          <w:sz w:val="28"/>
          <w:szCs w:val="28"/>
          <w:lang w:val="en-US"/>
        </w:rPr>
        <w:t>S</w:t>
      </w:r>
      <w:r w:rsidRPr="001E4484">
        <w:rPr>
          <w:rFonts w:ascii="Times New Roman" w:eastAsia="Calibri" w:hAnsi="Times New Roman" w:cs="Times New Roman"/>
          <w:sz w:val="28"/>
          <w:szCs w:val="28"/>
        </w:rPr>
        <w:t>,</w:t>
      </w:r>
      <w:r w:rsidRPr="001E4484">
        <w:rPr>
          <w:rFonts w:ascii="Times New Roman" w:eastAsia="Calibri" w:hAnsi="Times New Roman" w:cs="Times New Roman"/>
          <w:sz w:val="28"/>
          <w:szCs w:val="28"/>
          <w:lang w:val="kk-KZ"/>
        </w:rPr>
        <w:t xml:space="preserve"> </w:t>
      </w:r>
      <w:r w:rsidRPr="001E4484">
        <w:rPr>
          <w:rFonts w:ascii="Times New Roman" w:eastAsia="Calibri" w:hAnsi="Times New Roman" w:cs="Times New Roman"/>
          <w:sz w:val="28"/>
          <w:szCs w:val="28"/>
          <w:lang w:val="en-US"/>
        </w:rPr>
        <w:t>Na</w:t>
      </w:r>
      <w:r w:rsidRPr="001E4484">
        <w:rPr>
          <w:rFonts w:ascii="Times New Roman" w:eastAsia="Calibri" w:hAnsi="Times New Roman" w:cs="Times New Roman"/>
          <w:sz w:val="28"/>
          <w:szCs w:val="28"/>
          <w:vertAlign w:val="subscript"/>
        </w:rPr>
        <w:t>0.</w:t>
      </w:r>
      <w:r w:rsidRPr="001E4484">
        <w:rPr>
          <w:rFonts w:ascii="Times New Roman" w:eastAsia="Calibri" w:hAnsi="Times New Roman" w:cs="Times New Roman"/>
          <w:sz w:val="28"/>
          <w:szCs w:val="28"/>
          <w:vertAlign w:val="subscript"/>
          <w:lang w:val="kk-KZ"/>
        </w:rPr>
        <w:t>1</w:t>
      </w:r>
      <w:r w:rsidRPr="001E4484">
        <w:rPr>
          <w:rFonts w:ascii="Times New Roman" w:eastAsia="Calibri" w:hAnsi="Times New Roman" w:cs="Times New Roman"/>
          <w:sz w:val="28"/>
          <w:szCs w:val="28"/>
          <w:vertAlign w:val="subscript"/>
        </w:rPr>
        <w:t>5</w:t>
      </w:r>
      <w:r w:rsidRPr="001E4484">
        <w:rPr>
          <w:rFonts w:ascii="Times New Roman" w:eastAsia="Calibri" w:hAnsi="Times New Roman" w:cs="Times New Roman"/>
          <w:sz w:val="28"/>
          <w:szCs w:val="28"/>
          <w:lang w:val="en-US"/>
        </w:rPr>
        <w:t>Cu</w:t>
      </w:r>
      <w:r w:rsidRPr="001E4484">
        <w:rPr>
          <w:rFonts w:ascii="Times New Roman" w:eastAsia="Calibri" w:hAnsi="Times New Roman" w:cs="Times New Roman"/>
          <w:sz w:val="28"/>
          <w:szCs w:val="28"/>
          <w:vertAlign w:val="subscript"/>
        </w:rPr>
        <w:t>1.75</w:t>
      </w:r>
      <w:r w:rsidRPr="001E4484">
        <w:rPr>
          <w:rFonts w:ascii="Times New Roman" w:eastAsia="Calibri" w:hAnsi="Times New Roman" w:cs="Times New Roman"/>
          <w:sz w:val="28"/>
          <w:szCs w:val="28"/>
          <w:lang w:val="en-US"/>
        </w:rPr>
        <w:t>S</w:t>
      </w:r>
      <w:r w:rsidR="00D24F31" w:rsidRPr="001E4484">
        <w:rPr>
          <w:rFonts w:ascii="Times New Roman" w:eastAsia="Calibri" w:hAnsi="Times New Roman" w:cs="Times New Roman"/>
          <w:sz w:val="28"/>
          <w:szCs w:val="28"/>
          <w:lang w:val="kk-KZ"/>
        </w:rPr>
        <w:t xml:space="preserve"> </w:t>
      </w:r>
      <w:r w:rsidRPr="001E4484">
        <w:rPr>
          <w:rFonts w:ascii="Times New Roman" w:eastAsia="Calibri" w:hAnsi="Times New Roman" w:cs="Times New Roman"/>
          <w:sz w:val="28"/>
          <w:szCs w:val="28"/>
        </w:rPr>
        <w:t>наблюдается заметное изменение морфологии порошков. При увеличении доли натрия, на микрофотографиях можно различить более выраженные агрегаты частиц и микрокристаллы, а также формирование нанопластинок, состоящих из округлых частиц размером около 200 нм. Эти изменения указывают на сложные межфазовые взаимодействия в процессе синтеза, что может существенно влиять на механические и электронные свойства материала. Таким образом, полученные данные подтверждают зависимость морфологии от состава и могут быть использованы для целенаправленного управления структурой и свойствами порошков в области функциональных материалов.</w:t>
      </w:r>
    </w:p>
    <w:p w14:paraId="1C4A4FD6" w14:textId="77777777" w:rsidR="00A721FE" w:rsidRPr="00B75733" w:rsidRDefault="00A721FE" w:rsidP="009E7284">
      <w:pPr>
        <w:spacing w:after="0" w:line="240" w:lineRule="auto"/>
        <w:ind w:firstLine="709"/>
        <w:jc w:val="both"/>
        <w:rPr>
          <w:rFonts w:ascii="Times New Roman" w:eastAsia="Calibri" w:hAnsi="Times New Roman" w:cs="Times New Roman"/>
          <w:sz w:val="28"/>
          <w:szCs w:val="28"/>
        </w:rPr>
      </w:pPr>
    </w:p>
    <w:p w14:paraId="69E57F69" w14:textId="77777777" w:rsidR="0017570C" w:rsidRPr="001E4484" w:rsidRDefault="0022439D" w:rsidP="009E7284">
      <w:pPr>
        <w:pStyle w:val="2"/>
        <w:spacing w:before="0" w:after="0"/>
        <w:rPr>
          <w:rFonts w:eastAsia="Calibri"/>
          <w:lang w:val="kk-KZ"/>
        </w:rPr>
      </w:pPr>
      <w:r w:rsidRPr="001E4484">
        <w:rPr>
          <w:rFonts w:eastAsia="Calibri"/>
          <w:lang w:val="kk-KZ"/>
        </w:rPr>
        <w:t xml:space="preserve">3.3 Результаты дифференциальной сканирующей калориметрии </w:t>
      </w:r>
    </w:p>
    <w:p w14:paraId="2455C19A" w14:textId="77777777" w:rsidR="0022439D" w:rsidRPr="001E4484" w:rsidRDefault="00FD7304" w:rsidP="009E7284">
      <w:pPr>
        <w:pStyle w:val="ac"/>
        <w:rPr>
          <w:bCs/>
          <w:lang w:val="kk-KZ"/>
        </w:rPr>
      </w:pPr>
      <w:r w:rsidRPr="001E4484">
        <w:rPr>
          <w:lang w:val="kk-KZ"/>
        </w:rPr>
        <w:t>Фазовые переходы и тепловые эффекты в образцах</w:t>
      </w:r>
      <w:r w:rsidR="00ED0116" w:rsidRPr="001E4484">
        <w:t xml:space="preserve"> </w:t>
      </w:r>
      <w:r w:rsidR="00ED0116" w:rsidRPr="001E4484">
        <w:rPr>
          <w:lang w:val="en-US"/>
        </w:rPr>
        <w:t>Cu</w:t>
      </w:r>
      <w:r w:rsidR="00ED0116" w:rsidRPr="001E4484">
        <w:rPr>
          <w:vertAlign w:val="subscript"/>
        </w:rPr>
        <w:t>1.75</w:t>
      </w:r>
      <w:r w:rsidR="00ED0116" w:rsidRPr="001E4484">
        <w:rPr>
          <w:lang w:val="en-US"/>
        </w:rPr>
        <w:t>S</w:t>
      </w:r>
      <w:r w:rsidR="00ED0116" w:rsidRPr="00EB53BD">
        <w:t xml:space="preserve">, </w:t>
      </w:r>
      <w:r w:rsidRPr="00EB53BD">
        <w:rPr>
          <w:lang w:eastAsia="en-US"/>
        </w:rPr>
        <w:t>Na</w:t>
      </w:r>
      <w:r w:rsidRPr="00EB53BD">
        <w:rPr>
          <w:vertAlign w:val="subscript"/>
          <w:lang w:val="en-US" w:eastAsia="en-US"/>
        </w:rPr>
        <w:t>x</w:t>
      </w:r>
      <w:r w:rsidRPr="00EB53BD">
        <w:rPr>
          <w:lang w:eastAsia="en-US"/>
        </w:rPr>
        <w:t>Cu</w:t>
      </w:r>
      <w:r w:rsidRPr="00EB53BD">
        <w:rPr>
          <w:vertAlign w:val="subscript"/>
          <w:lang w:eastAsia="en-US"/>
        </w:rPr>
        <w:t>1.75-</w:t>
      </w:r>
      <w:r w:rsidRPr="00EB53BD">
        <w:rPr>
          <w:vertAlign w:val="subscript"/>
          <w:lang w:val="en-US" w:eastAsia="en-US"/>
        </w:rPr>
        <w:t>x</w:t>
      </w:r>
      <w:r w:rsidRPr="00EB53BD">
        <w:rPr>
          <w:lang w:eastAsia="en-US"/>
        </w:rPr>
        <w:t>S</w:t>
      </w:r>
      <w:r w:rsidRPr="001E4484">
        <w:rPr>
          <w:lang w:eastAsia="en-US"/>
        </w:rPr>
        <w:t xml:space="preserve"> (</w:t>
      </w:r>
      <w:r w:rsidRPr="001E4484">
        <w:rPr>
          <w:lang w:val="en-US" w:eastAsia="en-US"/>
        </w:rPr>
        <w:t>x</w:t>
      </w:r>
      <w:r w:rsidRPr="001E4484">
        <w:rPr>
          <w:lang w:eastAsia="en-US"/>
        </w:rPr>
        <w:t>=0.10, 0.15, 0.20, 0.25</w:t>
      </w:r>
      <w:r w:rsidRPr="001E4484">
        <w:rPr>
          <w:lang w:val="kk-KZ" w:eastAsia="en-US"/>
        </w:rPr>
        <w:t xml:space="preserve"> </w:t>
      </w:r>
      <w:r w:rsidRPr="001E4484">
        <w:rPr>
          <w:lang w:val="kk-KZ"/>
        </w:rPr>
        <w:t>были исследованы с использованием дифференциальной сканирующей калориметрии на приборе DSC 404 F1 Pegasus (NETZSCH, Германия) в атмосфере аргона в температурном диапазоне от 300 до 600 К при скорости нагрева 10 К/мин. Для расчета теплоемкости было выполнено три серии измерений: базовая линия, эталон (сапфир) и исследуемый образец. В процессе измерений были зафиксированы одинаковые параметры, такие как поток аргона, его скорость, начальная температура, скорость нагрева, масса тигля и крышки, а также точная ориентация тиглей на сенсоре. Образцы подвергались выдержке при постоянной температуре в потоке аргона в течение не менее 30 минут, после чего проводился нагрев с постоянной скоростью 5 К/мин. Для калориметрических измерений использовался малый объем образца (от 70 до 150 мг), что позволяет проводить точные тепловые исследования с минимальными количествами вещества.</w:t>
      </w:r>
    </w:p>
    <w:p w14:paraId="08F0FE5A" w14:textId="77777777" w:rsidR="00B865D0" w:rsidRPr="001E4484" w:rsidRDefault="00B865D0" w:rsidP="00B865D0">
      <w:pPr>
        <w:suppressAutoHyphens/>
        <w:spacing w:after="0" w:line="240" w:lineRule="auto"/>
        <w:ind w:firstLine="709"/>
        <w:jc w:val="both"/>
        <w:rPr>
          <w:rFonts w:ascii="Times New Roman" w:eastAsia="Times New Roman" w:hAnsi="Times New Roman" w:cs="Times New Roman"/>
          <w:sz w:val="28"/>
          <w:szCs w:val="28"/>
          <w:lang w:eastAsia="ar-SA"/>
        </w:rPr>
      </w:pPr>
      <w:r w:rsidRPr="001E4484">
        <w:rPr>
          <w:rFonts w:ascii="Times New Roman" w:eastAsia="Times New Roman" w:hAnsi="Times New Roman" w:cs="Times New Roman"/>
          <w:sz w:val="28"/>
          <w:szCs w:val="28"/>
          <w:lang w:eastAsia="ar-SA"/>
        </w:rPr>
        <w:lastRenderedPageBreak/>
        <w:t>ДСК калориметрия показала характерные для суперионного фазового перехода эндотермические пики вблизи 103</w:t>
      </w:r>
      <w:r w:rsidRPr="001E4484">
        <w:rPr>
          <w:rFonts w:ascii="Times New Roman" w:eastAsia="Calibri" w:hAnsi="Times New Roman" w:cs="Times New Roman"/>
          <w:sz w:val="28"/>
          <w:szCs w:val="28"/>
          <w:lang w:eastAsia="ar-SA" w:bidi="en-US"/>
        </w:rPr>
        <w:t>°C</w:t>
      </w:r>
      <w:r w:rsidRPr="001E4484">
        <w:rPr>
          <w:rFonts w:ascii="Times New Roman" w:eastAsia="Times New Roman" w:hAnsi="Times New Roman" w:cs="Times New Roman"/>
          <w:sz w:val="28"/>
          <w:szCs w:val="28"/>
          <w:lang w:eastAsia="ar-SA"/>
        </w:rPr>
        <w:t xml:space="preserve"> для Cu</w:t>
      </w:r>
      <w:r w:rsidRPr="001E4484">
        <w:rPr>
          <w:rFonts w:ascii="Times New Roman" w:eastAsia="Times New Roman" w:hAnsi="Times New Roman" w:cs="Times New Roman"/>
          <w:sz w:val="28"/>
          <w:szCs w:val="28"/>
          <w:vertAlign w:val="subscript"/>
          <w:lang w:eastAsia="ar-SA"/>
        </w:rPr>
        <w:t>1.996</w:t>
      </w:r>
      <w:r w:rsidRPr="001E4484">
        <w:rPr>
          <w:rFonts w:ascii="Times New Roman" w:eastAsia="Times New Roman" w:hAnsi="Times New Roman" w:cs="Times New Roman"/>
          <w:sz w:val="28"/>
          <w:szCs w:val="28"/>
          <w:lang w:eastAsia="ar-SA"/>
        </w:rPr>
        <w:t xml:space="preserve">S. Для состава </w:t>
      </w:r>
      <w:r w:rsidRPr="001E4484">
        <w:rPr>
          <w:rFonts w:ascii="Times New Roman" w:eastAsia="Times New Roman" w:hAnsi="Times New Roman" w:cs="Times New Roman"/>
          <w:sz w:val="28"/>
          <w:szCs w:val="28"/>
          <w:lang w:eastAsia="ar-SA" w:bidi="en-US"/>
        </w:rPr>
        <w:t>Cu</w:t>
      </w:r>
      <w:r w:rsidRPr="001E4484">
        <w:rPr>
          <w:rFonts w:ascii="Times New Roman" w:eastAsia="Times New Roman" w:hAnsi="Times New Roman" w:cs="Times New Roman"/>
          <w:sz w:val="28"/>
          <w:szCs w:val="28"/>
          <w:vertAlign w:val="subscript"/>
          <w:lang w:eastAsia="ar-SA"/>
        </w:rPr>
        <w:t>1.75</w:t>
      </w:r>
      <w:r w:rsidRPr="001E4484">
        <w:rPr>
          <w:rFonts w:ascii="Times New Roman" w:eastAsia="Times New Roman" w:hAnsi="Times New Roman" w:cs="Times New Roman"/>
          <w:sz w:val="28"/>
          <w:szCs w:val="28"/>
          <w:lang w:eastAsia="ar-SA" w:bidi="en-US"/>
        </w:rPr>
        <w:t>S</w:t>
      </w:r>
      <w:r w:rsidRPr="001E4484">
        <w:rPr>
          <w:rFonts w:ascii="Times New Roman" w:eastAsia="Times New Roman" w:hAnsi="Times New Roman" w:cs="Times New Roman"/>
          <w:sz w:val="28"/>
          <w:szCs w:val="28"/>
          <w:lang w:eastAsia="ar-SA"/>
        </w:rPr>
        <w:t xml:space="preserve"> на кривой ДСК отмечен тепловой эффект вблизи 90</w:t>
      </w:r>
      <w:r w:rsidRPr="001E4484">
        <w:rPr>
          <w:rFonts w:ascii="Times New Roman" w:eastAsia="Calibri" w:hAnsi="Times New Roman" w:cs="Times New Roman"/>
          <w:sz w:val="28"/>
          <w:szCs w:val="28"/>
          <w:lang w:eastAsia="ar-SA" w:bidi="en-US"/>
        </w:rPr>
        <w:t>°C</w:t>
      </w:r>
      <w:r w:rsidRPr="001E4484">
        <w:rPr>
          <w:rFonts w:ascii="Times New Roman" w:eastAsia="Times New Roman" w:hAnsi="Times New Roman" w:cs="Times New Roman"/>
          <w:sz w:val="28"/>
          <w:szCs w:val="28"/>
          <w:lang w:eastAsia="ar-SA"/>
        </w:rPr>
        <w:t xml:space="preserve">, сопровождающий переход из гексагональной суперионной фазы в суперионную же кубическую фазу. </w:t>
      </w:r>
    </w:p>
    <w:p w14:paraId="205A6829" w14:textId="77777777" w:rsidR="00B865D0" w:rsidRPr="001E4484" w:rsidRDefault="00B865D0" w:rsidP="00B865D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E4484">
        <w:rPr>
          <w:rFonts w:ascii="Times New Roman" w:eastAsia="Times New Roman" w:hAnsi="Times New Roman" w:cs="Times New Roman"/>
          <w:color w:val="000000"/>
          <w:sz w:val="28"/>
          <w:szCs w:val="28"/>
          <w:lang w:val="be-BY"/>
        </w:rPr>
        <w:t xml:space="preserve">В ряду составов </w:t>
      </w:r>
      <w:r w:rsidRPr="001E4484">
        <w:rPr>
          <w:rFonts w:ascii="Times New Roman" w:eastAsia="Times New Roman" w:hAnsi="Times New Roman" w:cs="Times New Roman"/>
          <w:color w:val="000000"/>
          <w:sz w:val="28"/>
          <w:szCs w:val="28"/>
          <w:lang w:val="en-US" w:bidi="en-US"/>
        </w:rPr>
        <w:t>Na</w:t>
      </w:r>
      <w:r w:rsidRPr="001E4484">
        <w:rPr>
          <w:rFonts w:ascii="Times New Roman" w:eastAsia="Times New Roman" w:hAnsi="Times New Roman" w:cs="Times New Roman"/>
          <w:color w:val="000000"/>
          <w:sz w:val="28"/>
          <w:szCs w:val="28"/>
          <w:vertAlign w:val="subscript"/>
          <w:lang w:bidi="en-US"/>
        </w:rPr>
        <w:t>0.15</w:t>
      </w:r>
      <w:r w:rsidRPr="001E4484">
        <w:rPr>
          <w:rFonts w:ascii="Times New Roman" w:eastAsia="Times New Roman" w:hAnsi="Times New Roman" w:cs="Times New Roman"/>
          <w:color w:val="000000"/>
          <w:sz w:val="28"/>
          <w:szCs w:val="28"/>
          <w:lang w:val="en-US" w:bidi="en-US"/>
        </w:rPr>
        <w:t>Cu</w:t>
      </w:r>
      <w:r w:rsidRPr="001E4484">
        <w:rPr>
          <w:rFonts w:ascii="Times New Roman" w:eastAsia="Times New Roman" w:hAnsi="Times New Roman" w:cs="Times New Roman"/>
          <w:color w:val="000000"/>
          <w:sz w:val="28"/>
          <w:szCs w:val="28"/>
          <w:vertAlign w:val="subscript"/>
          <w:lang w:bidi="en-US"/>
        </w:rPr>
        <w:t>1.75</w:t>
      </w:r>
      <w:r w:rsidRPr="001E4484">
        <w:rPr>
          <w:rFonts w:ascii="Times New Roman" w:eastAsia="Times New Roman" w:hAnsi="Times New Roman" w:cs="Times New Roman"/>
          <w:color w:val="000000"/>
          <w:sz w:val="28"/>
          <w:szCs w:val="28"/>
          <w:lang w:val="en-US" w:bidi="en-US"/>
        </w:rPr>
        <w:t>S</w:t>
      </w:r>
      <w:r w:rsidRPr="001E4484">
        <w:rPr>
          <w:rFonts w:ascii="Times New Roman" w:eastAsia="Times New Roman" w:hAnsi="Times New Roman" w:cs="Times New Roman"/>
          <w:color w:val="000000"/>
          <w:sz w:val="28"/>
          <w:szCs w:val="28"/>
          <w:lang w:bidi="en-US"/>
        </w:rPr>
        <w:t xml:space="preserve">, </w:t>
      </w:r>
      <w:r w:rsidRPr="001E4484">
        <w:rPr>
          <w:rFonts w:ascii="Times New Roman" w:eastAsia="Times New Roman" w:hAnsi="Times New Roman" w:cs="Times New Roman"/>
          <w:color w:val="000000"/>
          <w:sz w:val="28"/>
          <w:szCs w:val="28"/>
          <w:lang w:val="en-US" w:bidi="en-US"/>
        </w:rPr>
        <w:t>Na</w:t>
      </w:r>
      <w:r w:rsidRPr="001E4484">
        <w:rPr>
          <w:rFonts w:ascii="Times New Roman" w:eastAsia="Times New Roman" w:hAnsi="Times New Roman" w:cs="Times New Roman"/>
          <w:color w:val="000000"/>
          <w:sz w:val="28"/>
          <w:szCs w:val="28"/>
          <w:vertAlign w:val="subscript"/>
          <w:lang w:bidi="en-US"/>
        </w:rPr>
        <w:t>0.20</w:t>
      </w:r>
      <w:r w:rsidRPr="001E4484">
        <w:rPr>
          <w:rFonts w:ascii="Times New Roman" w:eastAsia="Times New Roman" w:hAnsi="Times New Roman" w:cs="Times New Roman"/>
          <w:color w:val="000000"/>
          <w:sz w:val="28"/>
          <w:szCs w:val="28"/>
          <w:lang w:val="en-US" w:bidi="en-US"/>
        </w:rPr>
        <w:t>Cu</w:t>
      </w:r>
      <w:r w:rsidRPr="001E4484">
        <w:rPr>
          <w:rFonts w:ascii="Times New Roman" w:eastAsia="Times New Roman" w:hAnsi="Times New Roman" w:cs="Times New Roman"/>
          <w:color w:val="000000"/>
          <w:sz w:val="28"/>
          <w:szCs w:val="28"/>
          <w:vertAlign w:val="subscript"/>
          <w:lang w:bidi="en-US"/>
        </w:rPr>
        <w:t>1.75</w:t>
      </w:r>
      <w:r w:rsidRPr="001E4484">
        <w:rPr>
          <w:rFonts w:ascii="Times New Roman" w:eastAsia="Times New Roman" w:hAnsi="Times New Roman" w:cs="Times New Roman"/>
          <w:color w:val="000000"/>
          <w:sz w:val="28"/>
          <w:szCs w:val="28"/>
          <w:lang w:val="en-US" w:bidi="en-US"/>
        </w:rPr>
        <w:t>S</w:t>
      </w:r>
      <w:r w:rsidRPr="001E4484">
        <w:rPr>
          <w:rFonts w:ascii="Times New Roman" w:eastAsia="Times New Roman" w:hAnsi="Times New Roman" w:cs="Times New Roman"/>
          <w:color w:val="000000"/>
          <w:sz w:val="28"/>
          <w:szCs w:val="28"/>
          <w:lang w:bidi="en-US"/>
        </w:rPr>
        <w:t xml:space="preserve">, </w:t>
      </w:r>
      <w:r w:rsidRPr="001E4484">
        <w:rPr>
          <w:rFonts w:ascii="Times New Roman" w:eastAsia="Times New Roman" w:hAnsi="Times New Roman" w:cs="Times New Roman"/>
          <w:color w:val="000000"/>
          <w:sz w:val="28"/>
          <w:szCs w:val="28"/>
          <w:lang w:val="en-US" w:bidi="en-US"/>
        </w:rPr>
        <w:t>Na</w:t>
      </w:r>
      <w:r w:rsidRPr="001E4484">
        <w:rPr>
          <w:rFonts w:ascii="Times New Roman" w:eastAsia="Times New Roman" w:hAnsi="Times New Roman" w:cs="Times New Roman"/>
          <w:color w:val="000000"/>
          <w:sz w:val="28"/>
          <w:szCs w:val="28"/>
          <w:vertAlign w:val="subscript"/>
          <w:lang w:bidi="en-US"/>
        </w:rPr>
        <w:t>0.25</w:t>
      </w:r>
      <w:r w:rsidRPr="001E4484">
        <w:rPr>
          <w:rFonts w:ascii="Times New Roman" w:eastAsia="Times New Roman" w:hAnsi="Times New Roman" w:cs="Times New Roman"/>
          <w:color w:val="000000"/>
          <w:sz w:val="28"/>
          <w:szCs w:val="28"/>
          <w:lang w:val="en-US" w:bidi="en-US"/>
        </w:rPr>
        <w:t>Cu</w:t>
      </w:r>
      <w:r w:rsidRPr="001E4484">
        <w:rPr>
          <w:rFonts w:ascii="Times New Roman" w:eastAsia="Times New Roman" w:hAnsi="Times New Roman" w:cs="Times New Roman"/>
          <w:color w:val="000000"/>
          <w:sz w:val="28"/>
          <w:szCs w:val="28"/>
          <w:vertAlign w:val="subscript"/>
          <w:lang w:bidi="en-US"/>
        </w:rPr>
        <w:t>1.75</w:t>
      </w:r>
      <w:r w:rsidRPr="001E4484">
        <w:rPr>
          <w:rFonts w:ascii="Times New Roman" w:eastAsia="Times New Roman" w:hAnsi="Times New Roman" w:cs="Times New Roman"/>
          <w:color w:val="000000"/>
          <w:sz w:val="28"/>
          <w:szCs w:val="28"/>
          <w:lang w:val="en-US" w:bidi="en-US"/>
        </w:rPr>
        <w:t>S</w:t>
      </w:r>
      <w:r w:rsidRPr="001E4484">
        <w:rPr>
          <w:rFonts w:ascii="Times New Roman" w:eastAsia="Times New Roman" w:hAnsi="Times New Roman" w:cs="Times New Roman"/>
          <w:color w:val="000000"/>
          <w:sz w:val="28"/>
          <w:szCs w:val="28"/>
          <w:lang w:bidi="en-US"/>
        </w:rPr>
        <w:t xml:space="preserve"> </w:t>
      </w:r>
      <w:r w:rsidRPr="001E4484">
        <w:rPr>
          <w:rFonts w:ascii="Times New Roman" w:eastAsia="Times New Roman" w:hAnsi="Times New Roman" w:cs="Times New Roman"/>
          <w:color w:val="000000"/>
          <w:sz w:val="28"/>
          <w:szCs w:val="28"/>
        </w:rPr>
        <w:t xml:space="preserve">теплоемкость в точке фазового перехода растет с увеличением содержания натрия. Это можно интерпретировать как косвенное свидетельство участия натрия в образовании кристаллической решетки сульфида меди, так как с ростом концентрации натрия должны расти энергетические затраты на перемешивание катионов (меди и натрия). Энтальпия перехода возрастает с ростом содержания натрия в </w:t>
      </w:r>
      <w:r w:rsidRPr="001E4484">
        <w:rPr>
          <w:rFonts w:ascii="Times New Roman" w:eastAsia="Times New Roman" w:hAnsi="Times New Roman" w:cs="Times New Roman"/>
          <w:color w:val="000000"/>
          <w:sz w:val="28"/>
          <w:szCs w:val="28"/>
          <w:lang w:val="be-BY"/>
        </w:rPr>
        <w:t xml:space="preserve">ряду </w:t>
      </w:r>
      <w:r w:rsidRPr="001E4484">
        <w:rPr>
          <w:rFonts w:ascii="Times New Roman" w:eastAsia="Times New Roman" w:hAnsi="Times New Roman" w:cs="Times New Roman"/>
          <w:color w:val="000000"/>
          <w:sz w:val="28"/>
          <w:szCs w:val="28"/>
          <w:lang w:val="en-US" w:bidi="en-US"/>
        </w:rPr>
        <w:t>Na</w:t>
      </w:r>
      <w:r w:rsidRPr="001E4484">
        <w:rPr>
          <w:rFonts w:ascii="Times New Roman" w:eastAsia="Times New Roman" w:hAnsi="Times New Roman" w:cs="Times New Roman"/>
          <w:color w:val="000000"/>
          <w:sz w:val="28"/>
          <w:szCs w:val="28"/>
          <w:vertAlign w:val="subscript"/>
          <w:lang w:bidi="en-US"/>
        </w:rPr>
        <w:t>0.15</w:t>
      </w:r>
      <w:r w:rsidRPr="001E4484">
        <w:rPr>
          <w:rFonts w:ascii="Times New Roman" w:eastAsia="Times New Roman" w:hAnsi="Times New Roman" w:cs="Times New Roman"/>
          <w:color w:val="000000"/>
          <w:sz w:val="28"/>
          <w:szCs w:val="28"/>
          <w:lang w:val="en-US" w:bidi="en-US"/>
        </w:rPr>
        <w:t>Cu</w:t>
      </w:r>
      <w:r w:rsidRPr="001E4484">
        <w:rPr>
          <w:rFonts w:ascii="Times New Roman" w:eastAsia="Times New Roman" w:hAnsi="Times New Roman" w:cs="Times New Roman"/>
          <w:color w:val="000000"/>
          <w:sz w:val="28"/>
          <w:szCs w:val="28"/>
          <w:vertAlign w:val="subscript"/>
          <w:lang w:bidi="en-US"/>
        </w:rPr>
        <w:t>1.75</w:t>
      </w:r>
      <w:r w:rsidRPr="001E4484">
        <w:rPr>
          <w:rFonts w:ascii="Times New Roman" w:eastAsia="Times New Roman" w:hAnsi="Times New Roman" w:cs="Times New Roman"/>
          <w:color w:val="000000"/>
          <w:sz w:val="28"/>
          <w:szCs w:val="28"/>
          <w:lang w:val="en-US" w:bidi="en-US"/>
        </w:rPr>
        <w:t>S</w:t>
      </w:r>
      <w:r w:rsidRPr="001E4484">
        <w:rPr>
          <w:rFonts w:ascii="Times New Roman" w:eastAsia="Times New Roman" w:hAnsi="Times New Roman" w:cs="Times New Roman"/>
          <w:color w:val="000000"/>
          <w:sz w:val="28"/>
          <w:szCs w:val="28"/>
          <w:lang w:bidi="en-US"/>
        </w:rPr>
        <w:t xml:space="preserve">, </w:t>
      </w:r>
      <w:r w:rsidRPr="001E4484">
        <w:rPr>
          <w:rFonts w:ascii="Times New Roman" w:eastAsia="Times New Roman" w:hAnsi="Times New Roman" w:cs="Times New Roman"/>
          <w:color w:val="000000"/>
          <w:sz w:val="28"/>
          <w:szCs w:val="28"/>
          <w:lang w:val="en-US" w:bidi="en-US"/>
        </w:rPr>
        <w:t>Na</w:t>
      </w:r>
      <w:r w:rsidRPr="001E4484">
        <w:rPr>
          <w:rFonts w:ascii="Times New Roman" w:eastAsia="Times New Roman" w:hAnsi="Times New Roman" w:cs="Times New Roman"/>
          <w:color w:val="000000"/>
          <w:sz w:val="28"/>
          <w:szCs w:val="28"/>
          <w:vertAlign w:val="subscript"/>
          <w:lang w:bidi="en-US"/>
        </w:rPr>
        <w:t>0.20</w:t>
      </w:r>
      <w:r w:rsidRPr="001E4484">
        <w:rPr>
          <w:rFonts w:ascii="Times New Roman" w:eastAsia="Times New Roman" w:hAnsi="Times New Roman" w:cs="Times New Roman"/>
          <w:color w:val="000000"/>
          <w:sz w:val="28"/>
          <w:szCs w:val="28"/>
          <w:lang w:val="en-US" w:bidi="en-US"/>
        </w:rPr>
        <w:t>Cu</w:t>
      </w:r>
      <w:r w:rsidRPr="001E4484">
        <w:rPr>
          <w:rFonts w:ascii="Times New Roman" w:eastAsia="Times New Roman" w:hAnsi="Times New Roman" w:cs="Times New Roman"/>
          <w:color w:val="000000"/>
          <w:sz w:val="28"/>
          <w:szCs w:val="28"/>
          <w:vertAlign w:val="subscript"/>
          <w:lang w:bidi="en-US"/>
        </w:rPr>
        <w:t>1.75</w:t>
      </w:r>
      <w:r w:rsidRPr="001E4484">
        <w:rPr>
          <w:rFonts w:ascii="Times New Roman" w:eastAsia="Times New Roman" w:hAnsi="Times New Roman" w:cs="Times New Roman"/>
          <w:color w:val="000000"/>
          <w:sz w:val="28"/>
          <w:szCs w:val="28"/>
          <w:lang w:val="en-US" w:bidi="en-US"/>
        </w:rPr>
        <w:t>S</w:t>
      </w:r>
      <w:r w:rsidRPr="001E4484">
        <w:rPr>
          <w:rFonts w:ascii="Times New Roman" w:eastAsia="Times New Roman" w:hAnsi="Times New Roman" w:cs="Times New Roman"/>
          <w:color w:val="000000"/>
          <w:sz w:val="28"/>
          <w:szCs w:val="28"/>
          <w:lang w:bidi="en-US"/>
        </w:rPr>
        <w:t xml:space="preserve">, </w:t>
      </w:r>
      <w:r w:rsidRPr="001E4484">
        <w:rPr>
          <w:rFonts w:ascii="Times New Roman" w:eastAsia="Times New Roman" w:hAnsi="Times New Roman" w:cs="Times New Roman"/>
          <w:color w:val="000000"/>
          <w:sz w:val="28"/>
          <w:szCs w:val="28"/>
          <w:lang w:val="en-US" w:bidi="en-US"/>
        </w:rPr>
        <w:t>Na</w:t>
      </w:r>
      <w:r w:rsidRPr="001E4484">
        <w:rPr>
          <w:rFonts w:ascii="Times New Roman" w:eastAsia="Times New Roman" w:hAnsi="Times New Roman" w:cs="Times New Roman"/>
          <w:color w:val="000000"/>
          <w:sz w:val="28"/>
          <w:szCs w:val="28"/>
          <w:vertAlign w:val="subscript"/>
          <w:lang w:bidi="en-US"/>
        </w:rPr>
        <w:t>0.25</w:t>
      </w:r>
      <w:r w:rsidRPr="001E4484">
        <w:rPr>
          <w:rFonts w:ascii="Times New Roman" w:eastAsia="Times New Roman" w:hAnsi="Times New Roman" w:cs="Times New Roman"/>
          <w:color w:val="000000"/>
          <w:sz w:val="28"/>
          <w:szCs w:val="28"/>
          <w:lang w:val="en-US" w:bidi="en-US"/>
        </w:rPr>
        <w:t>Cu</w:t>
      </w:r>
      <w:r w:rsidRPr="001E4484">
        <w:rPr>
          <w:rFonts w:ascii="Times New Roman" w:eastAsia="Times New Roman" w:hAnsi="Times New Roman" w:cs="Times New Roman"/>
          <w:color w:val="000000"/>
          <w:sz w:val="28"/>
          <w:szCs w:val="28"/>
          <w:vertAlign w:val="subscript"/>
          <w:lang w:bidi="en-US"/>
        </w:rPr>
        <w:t>1.75</w:t>
      </w:r>
      <w:r w:rsidRPr="001E4484">
        <w:rPr>
          <w:rFonts w:ascii="Times New Roman" w:eastAsia="Times New Roman" w:hAnsi="Times New Roman" w:cs="Times New Roman"/>
          <w:color w:val="000000"/>
          <w:sz w:val="28"/>
          <w:szCs w:val="28"/>
          <w:lang w:val="en-US" w:bidi="en-US"/>
        </w:rPr>
        <w:t>S</w:t>
      </w:r>
      <w:r w:rsidRPr="001E4484">
        <w:rPr>
          <w:rFonts w:ascii="Times New Roman" w:eastAsia="Times New Roman" w:hAnsi="Times New Roman" w:cs="Times New Roman"/>
          <w:color w:val="000000"/>
          <w:sz w:val="28"/>
          <w:szCs w:val="28"/>
        </w:rPr>
        <w:t xml:space="preserve">. </w:t>
      </w:r>
    </w:p>
    <w:p w14:paraId="475ABFD7" w14:textId="77777777" w:rsidR="00B865D0" w:rsidRPr="00C6799B" w:rsidRDefault="00B865D0" w:rsidP="00B865D0">
      <w:pPr>
        <w:widowControl w:val="0"/>
        <w:suppressAutoHyphens/>
        <w:spacing w:after="0" w:line="240" w:lineRule="auto"/>
        <w:ind w:firstLine="709"/>
        <w:jc w:val="both"/>
        <w:rPr>
          <w:rFonts w:ascii="Times New Roman" w:eastAsia="Arial Unicode MS" w:hAnsi="Times New Roman" w:cs="Times New Roman"/>
          <w:color w:val="000000"/>
          <w:sz w:val="28"/>
          <w:szCs w:val="28"/>
          <w:lang w:bidi="en-US"/>
        </w:rPr>
      </w:pPr>
      <w:r w:rsidRPr="001E4484">
        <w:rPr>
          <w:rFonts w:ascii="Times New Roman" w:eastAsia="Arial Unicode MS" w:hAnsi="Times New Roman" w:cs="Times New Roman"/>
          <w:color w:val="000000"/>
          <w:sz w:val="28"/>
          <w:szCs w:val="28"/>
          <w:lang w:bidi="en-US"/>
        </w:rPr>
        <w:t>Температура суперионного пика ДСК увеличивается с увеличением содержания натрия с 91</w:t>
      </w:r>
      <w:r w:rsidRPr="001E4484">
        <w:rPr>
          <w:rFonts w:ascii="Times New Roman" w:eastAsia="Calibri" w:hAnsi="Times New Roman" w:cs="Times New Roman"/>
          <w:sz w:val="28"/>
          <w:szCs w:val="28"/>
          <w:lang w:eastAsia="ar-SA" w:bidi="en-US"/>
        </w:rPr>
        <w:t>°C</w:t>
      </w:r>
      <w:r w:rsidRPr="001E4484">
        <w:rPr>
          <w:rFonts w:ascii="Times New Roman" w:eastAsia="Arial Unicode MS" w:hAnsi="Times New Roman" w:cs="Times New Roman"/>
          <w:color w:val="000000"/>
          <w:sz w:val="28"/>
          <w:szCs w:val="28"/>
          <w:lang w:bidi="en-US"/>
        </w:rPr>
        <w:t xml:space="preserve"> до 102</w:t>
      </w:r>
      <w:r w:rsidRPr="001E4484">
        <w:rPr>
          <w:rFonts w:ascii="Times New Roman" w:eastAsia="Calibri" w:hAnsi="Times New Roman" w:cs="Times New Roman"/>
          <w:sz w:val="28"/>
          <w:szCs w:val="28"/>
          <w:lang w:eastAsia="ar-SA" w:bidi="en-US"/>
        </w:rPr>
        <w:t>°C</w:t>
      </w:r>
      <w:r w:rsidRPr="001E4484">
        <w:rPr>
          <w:rFonts w:ascii="Times New Roman" w:eastAsia="Arial Unicode MS" w:hAnsi="Times New Roman" w:cs="Times New Roman"/>
          <w:color w:val="000000"/>
          <w:sz w:val="28"/>
          <w:szCs w:val="28"/>
          <w:lang w:bidi="en-US"/>
        </w:rPr>
        <w:t xml:space="preserve"> в ряду </w:t>
      </w:r>
      <w:r w:rsidRPr="001E4484">
        <w:rPr>
          <w:rFonts w:ascii="Times New Roman" w:eastAsia="Arial Unicode MS" w:hAnsi="Times New Roman" w:cs="Times New Roman"/>
          <w:color w:val="000000"/>
          <w:sz w:val="28"/>
          <w:szCs w:val="28"/>
          <w:lang w:val="en-US" w:bidi="en-US"/>
        </w:rPr>
        <w:t>Na</w:t>
      </w:r>
      <w:r w:rsidRPr="001E4484">
        <w:rPr>
          <w:rFonts w:ascii="Times New Roman" w:eastAsia="Arial Unicode MS" w:hAnsi="Times New Roman" w:cs="Times New Roman"/>
          <w:color w:val="000000"/>
          <w:sz w:val="28"/>
          <w:szCs w:val="28"/>
          <w:vertAlign w:val="subscript"/>
          <w:lang w:bidi="en-US"/>
        </w:rPr>
        <w:t>0.15</w:t>
      </w:r>
      <w:r w:rsidRPr="001E4484">
        <w:rPr>
          <w:rFonts w:ascii="Times New Roman" w:eastAsia="Arial Unicode MS" w:hAnsi="Times New Roman" w:cs="Times New Roman"/>
          <w:color w:val="000000"/>
          <w:sz w:val="28"/>
          <w:szCs w:val="28"/>
          <w:lang w:val="en-US" w:bidi="en-US"/>
        </w:rPr>
        <w:t>Cu</w:t>
      </w:r>
      <w:r w:rsidRPr="001E4484">
        <w:rPr>
          <w:rFonts w:ascii="Times New Roman" w:eastAsia="Arial Unicode MS" w:hAnsi="Times New Roman" w:cs="Times New Roman"/>
          <w:color w:val="000000"/>
          <w:sz w:val="28"/>
          <w:szCs w:val="28"/>
          <w:vertAlign w:val="subscript"/>
          <w:lang w:bidi="en-US"/>
        </w:rPr>
        <w:t>1.75</w:t>
      </w:r>
      <w:r w:rsidRPr="001E4484">
        <w:rPr>
          <w:rFonts w:ascii="Times New Roman" w:eastAsia="Arial Unicode MS" w:hAnsi="Times New Roman" w:cs="Times New Roman"/>
          <w:color w:val="000000"/>
          <w:sz w:val="28"/>
          <w:szCs w:val="28"/>
          <w:lang w:val="en-US" w:bidi="en-US"/>
        </w:rPr>
        <w:t>S</w:t>
      </w:r>
      <w:r w:rsidRPr="001E4484">
        <w:rPr>
          <w:rFonts w:ascii="Times New Roman" w:eastAsia="Arial Unicode MS" w:hAnsi="Times New Roman" w:cs="Times New Roman"/>
          <w:color w:val="000000"/>
          <w:sz w:val="28"/>
          <w:szCs w:val="28"/>
          <w:lang w:bidi="en-US"/>
        </w:rPr>
        <w:t xml:space="preserve">, </w:t>
      </w:r>
      <w:r w:rsidRPr="001E4484">
        <w:rPr>
          <w:rFonts w:ascii="Times New Roman" w:eastAsia="Arial Unicode MS" w:hAnsi="Times New Roman" w:cs="Times New Roman"/>
          <w:color w:val="000000"/>
          <w:sz w:val="28"/>
          <w:szCs w:val="28"/>
          <w:lang w:val="en-US" w:bidi="en-US"/>
        </w:rPr>
        <w:t>Na</w:t>
      </w:r>
      <w:r w:rsidRPr="001E4484">
        <w:rPr>
          <w:rFonts w:ascii="Times New Roman" w:eastAsia="Arial Unicode MS" w:hAnsi="Times New Roman" w:cs="Times New Roman"/>
          <w:color w:val="000000"/>
          <w:sz w:val="28"/>
          <w:szCs w:val="28"/>
          <w:vertAlign w:val="subscript"/>
          <w:lang w:bidi="en-US"/>
        </w:rPr>
        <w:t>0.20</w:t>
      </w:r>
      <w:r w:rsidRPr="001E4484">
        <w:rPr>
          <w:rFonts w:ascii="Times New Roman" w:eastAsia="Arial Unicode MS" w:hAnsi="Times New Roman" w:cs="Times New Roman"/>
          <w:color w:val="000000"/>
          <w:sz w:val="28"/>
          <w:szCs w:val="28"/>
          <w:lang w:val="en-US" w:bidi="en-US"/>
        </w:rPr>
        <w:t>Cu</w:t>
      </w:r>
      <w:r w:rsidRPr="001E4484">
        <w:rPr>
          <w:rFonts w:ascii="Times New Roman" w:eastAsia="Arial Unicode MS" w:hAnsi="Times New Roman" w:cs="Times New Roman"/>
          <w:color w:val="000000"/>
          <w:sz w:val="28"/>
          <w:szCs w:val="28"/>
          <w:vertAlign w:val="subscript"/>
          <w:lang w:bidi="en-US"/>
        </w:rPr>
        <w:t>1.75</w:t>
      </w:r>
      <w:r w:rsidRPr="001E4484">
        <w:rPr>
          <w:rFonts w:ascii="Times New Roman" w:eastAsia="Arial Unicode MS" w:hAnsi="Times New Roman" w:cs="Times New Roman"/>
          <w:color w:val="000000"/>
          <w:sz w:val="28"/>
          <w:szCs w:val="28"/>
          <w:lang w:val="en-US" w:bidi="en-US"/>
        </w:rPr>
        <w:t>S</w:t>
      </w:r>
      <w:r w:rsidRPr="001E4484">
        <w:rPr>
          <w:rFonts w:ascii="Times New Roman" w:eastAsia="Arial Unicode MS" w:hAnsi="Times New Roman" w:cs="Times New Roman"/>
          <w:color w:val="000000"/>
          <w:sz w:val="28"/>
          <w:szCs w:val="28"/>
          <w:lang w:bidi="en-US"/>
        </w:rPr>
        <w:t xml:space="preserve">, </w:t>
      </w:r>
      <w:r w:rsidRPr="001E4484">
        <w:rPr>
          <w:rFonts w:ascii="Times New Roman" w:eastAsia="Arial Unicode MS" w:hAnsi="Times New Roman" w:cs="Times New Roman"/>
          <w:color w:val="000000"/>
          <w:sz w:val="28"/>
          <w:szCs w:val="28"/>
          <w:lang w:val="en-US" w:bidi="en-US"/>
        </w:rPr>
        <w:t>Na</w:t>
      </w:r>
      <w:r w:rsidRPr="001E4484">
        <w:rPr>
          <w:rFonts w:ascii="Times New Roman" w:eastAsia="Arial Unicode MS" w:hAnsi="Times New Roman" w:cs="Times New Roman"/>
          <w:color w:val="000000"/>
          <w:sz w:val="28"/>
          <w:szCs w:val="28"/>
          <w:vertAlign w:val="subscript"/>
          <w:lang w:bidi="en-US"/>
        </w:rPr>
        <w:t>0.25</w:t>
      </w:r>
      <w:r w:rsidRPr="001E4484">
        <w:rPr>
          <w:rFonts w:ascii="Times New Roman" w:eastAsia="Arial Unicode MS" w:hAnsi="Times New Roman" w:cs="Times New Roman"/>
          <w:color w:val="000000"/>
          <w:sz w:val="28"/>
          <w:szCs w:val="28"/>
          <w:lang w:val="en-US" w:bidi="en-US"/>
        </w:rPr>
        <w:t>Cu</w:t>
      </w:r>
      <w:r w:rsidRPr="001E4484">
        <w:rPr>
          <w:rFonts w:ascii="Times New Roman" w:eastAsia="Arial Unicode MS" w:hAnsi="Times New Roman" w:cs="Times New Roman"/>
          <w:color w:val="000000"/>
          <w:sz w:val="28"/>
          <w:szCs w:val="28"/>
          <w:vertAlign w:val="subscript"/>
          <w:lang w:bidi="en-US"/>
        </w:rPr>
        <w:t>1.75</w:t>
      </w:r>
      <w:r w:rsidRPr="001E4484">
        <w:rPr>
          <w:rFonts w:ascii="Times New Roman" w:eastAsia="Arial Unicode MS" w:hAnsi="Times New Roman" w:cs="Times New Roman"/>
          <w:color w:val="000000"/>
          <w:sz w:val="28"/>
          <w:szCs w:val="28"/>
          <w:lang w:val="en-US" w:bidi="en-US"/>
        </w:rPr>
        <w:t>S</w:t>
      </w:r>
      <w:r w:rsidRPr="001E4484">
        <w:rPr>
          <w:rFonts w:ascii="Times New Roman" w:eastAsia="Arial Unicode MS" w:hAnsi="Times New Roman" w:cs="Times New Roman"/>
          <w:color w:val="000000"/>
          <w:sz w:val="28"/>
          <w:szCs w:val="28"/>
          <w:lang w:bidi="en-US"/>
        </w:rPr>
        <w:t xml:space="preserve">. Значение энтальпии фазового превращения, измеренной по площади пика, увеличивается с ростом содержания натрия для всех образцов от 3200 Дж/(кг*К) у </w:t>
      </w:r>
      <w:r w:rsidRPr="001E4484">
        <w:rPr>
          <w:rFonts w:ascii="Times New Roman" w:eastAsia="Arial Unicode MS" w:hAnsi="Times New Roman" w:cs="Times New Roman"/>
          <w:color w:val="000000"/>
          <w:sz w:val="28"/>
          <w:szCs w:val="28"/>
          <w:lang w:val="en-US" w:bidi="en-US"/>
        </w:rPr>
        <w:t>Na</w:t>
      </w:r>
      <w:r w:rsidRPr="001E4484">
        <w:rPr>
          <w:rFonts w:ascii="Times New Roman" w:eastAsia="Arial Unicode MS" w:hAnsi="Times New Roman" w:cs="Times New Roman"/>
          <w:color w:val="000000"/>
          <w:sz w:val="28"/>
          <w:szCs w:val="28"/>
          <w:vertAlign w:val="subscript"/>
          <w:lang w:bidi="en-US"/>
        </w:rPr>
        <w:t>0.05</w:t>
      </w:r>
      <w:r w:rsidRPr="001E4484">
        <w:rPr>
          <w:rFonts w:ascii="Times New Roman" w:eastAsia="Arial Unicode MS" w:hAnsi="Times New Roman" w:cs="Times New Roman"/>
          <w:color w:val="000000"/>
          <w:sz w:val="28"/>
          <w:szCs w:val="28"/>
          <w:lang w:val="en-US" w:bidi="en-US"/>
        </w:rPr>
        <w:t>Cu</w:t>
      </w:r>
      <w:r w:rsidRPr="001E4484">
        <w:rPr>
          <w:rFonts w:ascii="Times New Roman" w:eastAsia="Arial Unicode MS" w:hAnsi="Times New Roman" w:cs="Times New Roman"/>
          <w:color w:val="000000"/>
          <w:sz w:val="28"/>
          <w:szCs w:val="28"/>
          <w:vertAlign w:val="subscript"/>
          <w:lang w:bidi="en-US"/>
        </w:rPr>
        <w:t>1.75</w:t>
      </w:r>
      <w:r w:rsidRPr="001E4484">
        <w:rPr>
          <w:rFonts w:ascii="Times New Roman" w:eastAsia="Arial Unicode MS" w:hAnsi="Times New Roman" w:cs="Times New Roman"/>
          <w:color w:val="000000"/>
          <w:sz w:val="28"/>
          <w:szCs w:val="28"/>
          <w:lang w:val="en-US" w:bidi="en-US"/>
        </w:rPr>
        <w:t>S</w:t>
      </w:r>
      <w:r w:rsidRPr="001E4484">
        <w:rPr>
          <w:rFonts w:ascii="Times New Roman" w:eastAsia="Arial Unicode MS" w:hAnsi="Times New Roman" w:cs="Times New Roman"/>
          <w:color w:val="000000"/>
          <w:sz w:val="28"/>
          <w:szCs w:val="28"/>
          <w:lang w:bidi="en-US"/>
        </w:rPr>
        <w:t xml:space="preserve"> до 5530 Дж/(кг*К) у </w:t>
      </w:r>
      <w:r w:rsidRPr="001E4484">
        <w:rPr>
          <w:rFonts w:ascii="Times New Roman" w:eastAsia="Arial Unicode MS" w:hAnsi="Times New Roman" w:cs="Times New Roman"/>
          <w:color w:val="000000"/>
          <w:sz w:val="28"/>
          <w:szCs w:val="28"/>
          <w:lang w:val="en-US" w:bidi="en-US"/>
        </w:rPr>
        <w:t>Na</w:t>
      </w:r>
      <w:r w:rsidRPr="001E4484">
        <w:rPr>
          <w:rFonts w:ascii="Times New Roman" w:eastAsia="Arial Unicode MS" w:hAnsi="Times New Roman" w:cs="Times New Roman"/>
          <w:color w:val="000000"/>
          <w:sz w:val="28"/>
          <w:szCs w:val="28"/>
          <w:vertAlign w:val="subscript"/>
          <w:lang w:bidi="en-US"/>
        </w:rPr>
        <w:t>0.25</w:t>
      </w:r>
      <w:r w:rsidRPr="001E4484">
        <w:rPr>
          <w:rFonts w:ascii="Times New Roman" w:eastAsia="Arial Unicode MS" w:hAnsi="Times New Roman" w:cs="Times New Roman"/>
          <w:color w:val="000000"/>
          <w:sz w:val="28"/>
          <w:szCs w:val="28"/>
          <w:lang w:val="en-US" w:bidi="en-US"/>
        </w:rPr>
        <w:t>Cu</w:t>
      </w:r>
      <w:r w:rsidRPr="001E4484">
        <w:rPr>
          <w:rFonts w:ascii="Times New Roman" w:eastAsia="Arial Unicode MS" w:hAnsi="Times New Roman" w:cs="Times New Roman"/>
          <w:color w:val="000000"/>
          <w:sz w:val="28"/>
          <w:szCs w:val="28"/>
          <w:vertAlign w:val="subscript"/>
          <w:lang w:bidi="en-US"/>
        </w:rPr>
        <w:t>1.75</w:t>
      </w:r>
      <w:r w:rsidRPr="001E4484">
        <w:rPr>
          <w:rFonts w:ascii="Times New Roman" w:eastAsia="Arial Unicode MS" w:hAnsi="Times New Roman" w:cs="Times New Roman"/>
          <w:color w:val="000000"/>
          <w:sz w:val="28"/>
          <w:szCs w:val="28"/>
          <w:lang w:val="en-US" w:bidi="en-US"/>
        </w:rPr>
        <w:t>S</w:t>
      </w:r>
      <w:r w:rsidRPr="001E4484">
        <w:rPr>
          <w:rFonts w:ascii="Times New Roman" w:eastAsia="Arial Unicode MS" w:hAnsi="Times New Roman" w:cs="Times New Roman"/>
          <w:color w:val="000000"/>
          <w:sz w:val="28"/>
          <w:szCs w:val="28"/>
          <w:lang w:bidi="en-US"/>
        </w:rPr>
        <w:t xml:space="preserve">. Возможно, что натрий частично растворяется в структуре анилита или накапливается на границах зерна, и его присутствие приводит к увеличению тепловых затрат при последующих структурных превращениях в дигените. </w:t>
      </w:r>
    </w:p>
    <w:p w14:paraId="7F7E77DD" w14:textId="77777777" w:rsidR="002F72A6" w:rsidRPr="00C6799B" w:rsidRDefault="002F72A6" w:rsidP="002F72A6">
      <w:pPr>
        <w:widowControl w:val="0"/>
        <w:suppressAutoHyphens/>
        <w:spacing w:after="0" w:line="240" w:lineRule="auto"/>
        <w:ind w:right="424" w:firstLine="426"/>
        <w:jc w:val="both"/>
        <w:rPr>
          <w:rFonts w:ascii="Times New Roman" w:eastAsia="Arial Unicode MS" w:hAnsi="Times New Roman" w:cs="Times New Roman"/>
          <w:color w:val="000000"/>
          <w:sz w:val="28"/>
          <w:szCs w:val="28"/>
          <w:lang w:bidi="en-US"/>
        </w:rPr>
      </w:pPr>
    </w:p>
    <w:p w14:paraId="31C9548B" w14:textId="77777777" w:rsidR="006B3388" w:rsidRDefault="00292FF0" w:rsidP="00292FF0">
      <w:pPr>
        <w:spacing w:after="0" w:line="240" w:lineRule="auto"/>
        <w:ind w:right="566" w:firstLine="426"/>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noProof/>
          <w:color w:val="000000"/>
          <w:sz w:val="28"/>
          <w:szCs w:val="28"/>
          <w:lang w:eastAsia="ru-RU"/>
        </w:rPr>
        <w:drawing>
          <wp:inline distT="0" distB="0" distL="0" distR="0" wp14:anchorId="177C9C23" wp14:editId="227EA4DD">
            <wp:extent cx="5276850" cy="3524083"/>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00492" cy="3539872"/>
                    </a:xfrm>
                    <a:prstGeom prst="rect">
                      <a:avLst/>
                    </a:prstGeom>
                    <a:noFill/>
                    <a:ln>
                      <a:noFill/>
                    </a:ln>
                  </pic:spPr>
                </pic:pic>
              </a:graphicData>
            </a:graphic>
          </wp:inline>
        </w:drawing>
      </w:r>
    </w:p>
    <w:p w14:paraId="13BD2AB2" w14:textId="77777777" w:rsidR="00292FF0" w:rsidRPr="00292FF0" w:rsidRDefault="00292FF0" w:rsidP="00292FF0">
      <w:pPr>
        <w:spacing w:after="0" w:line="240" w:lineRule="auto"/>
        <w:ind w:right="566" w:firstLine="284"/>
        <w:jc w:val="center"/>
        <w:rPr>
          <w:rFonts w:ascii="Times New Roman" w:eastAsia="Times New Roman" w:hAnsi="Times New Roman" w:cs="Times New Roman"/>
          <w:b/>
          <w:bCs/>
          <w:color w:val="000000"/>
          <w:sz w:val="16"/>
          <w:szCs w:val="16"/>
          <w:lang w:val="en-US"/>
        </w:rPr>
      </w:pPr>
    </w:p>
    <w:p w14:paraId="5B1BAC1B" w14:textId="77777777" w:rsidR="00057341" w:rsidRPr="001E4484" w:rsidRDefault="00057341" w:rsidP="00B865D0">
      <w:pPr>
        <w:spacing w:after="0" w:line="240" w:lineRule="auto"/>
        <w:jc w:val="center"/>
        <w:rPr>
          <w:rFonts w:ascii="Times New Roman" w:eastAsia="Calibri" w:hAnsi="Times New Roman" w:cs="Times New Roman"/>
          <w:color w:val="000000"/>
          <w:sz w:val="28"/>
          <w:szCs w:val="28"/>
          <w:lang w:eastAsia="ar-SA"/>
        </w:rPr>
      </w:pPr>
      <w:r w:rsidRPr="00E92366">
        <w:rPr>
          <w:rFonts w:ascii="Times New Roman" w:eastAsia="Calibri" w:hAnsi="Times New Roman" w:cs="Times New Roman"/>
          <w:color w:val="000000"/>
          <w:sz w:val="28"/>
          <w:szCs w:val="28"/>
          <w:lang w:eastAsia="ar-SA"/>
        </w:rPr>
        <w:t>Рис</w:t>
      </w:r>
      <w:r w:rsidRPr="00E92366">
        <w:rPr>
          <w:rFonts w:ascii="Times New Roman" w:eastAsia="Calibri" w:hAnsi="Times New Roman" w:cs="Times New Roman"/>
          <w:color w:val="000000"/>
          <w:sz w:val="28"/>
          <w:szCs w:val="28"/>
          <w:lang w:val="kk-KZ" w:eastAsia="ar-SA"/>
        </w:rPr>
        <w:t>унок</w:t>
      </w:r>
      <w:r w:rsidRPr="00E92366">
        <w:rPr>
          <w:rFonts w:ascii="Times New Roman" w:eastAsia="Calibri" w:hAnsi="Times New Roman" w:cs="Times New Roman"/>
          <w:color w:val="000000"/>
          <w:sz w:val="28"/>
          <w:szCs w:val="28"/>
          <w:lang w:eastAsia="ar-SA"/>
        </w:rPr>
        <w:t xml:space="preserve"> 2</w:t>
      </w:r>
      <w:r w:rsidRPr="00E92366">
        <w:rPr>
          <w:rFonts w:ascii="Times New Roman" w:eastAsia="Calibri" w:hAnsi="Times New Roman" w:cs="Times New Roman"/>
          <w:color w:val="000000"/>
          <w:sz w:val="28"/>
          <w:szCs w:val="28"/>
          <w:lang w:val="kk-KZ" w:eastAsia="ar-SA"/>
        </w:rPr>
        <w:t xml:space="preserve">6 </w:t>
      </w:r>
      <w:r w:rsidRPr="00E92366">
        <w:rPr>
          <w:rFonts w:ascii="Times New Roman" w:eastAsia="Calibri" w:hAnsi="Times New Roman" w:cs="Times New Roman"/>
          <w:color w:val="000000"/>
          <w:sz w:val="28"/>
          <w:szCs w:val="28"/>
          <w:lang w:eastAsia="ar-SA"/>
        </w:rPr>
        <w:t xml:space="preserve">– Кривые дифференциальной сканирующей калориметрии образцов </w:t>
      </w:r>
      <w:r w:rsidRPr="00E92366">
        <w:rPr>
          <w:rFonts w:ascii="Times New Roman" w:eastAsia="Calibri" w:hAnsi="Times New Roman" w:cs="Times New Roman"/>
          <w:color w:val="000000"/>
          <w:sz w:val="28"/>
          <w:szCs w:val="28"/>
          <w:lang w:eastAsia="ar-SA" w:bidi="en-US"/>
        </w:rPr>
        <w:t>Cu</w:t>
      </w:r>
      <w:r w:rsidRPr="00E92366">
        <w:rPr>
          <w:rFonts w:ascii="Times New Roman" w:eastAsia="Calibri" w:hAnsi="Times New Roman" w:cs="Times New Roman"/>
          <w:color w:val="000000"/>
          <w:sz w:val="28"/>
          <w:szCs w:val="28"/>
          <w:vertAlign w:val="subscript"/>
          <w:lang w:eastAsia="ar-SA" w:bidi="en-US"/>
        </w:rPr>
        <w:t>1.75</w:t>
      </w:r>
      <w:r w:rsidRPr="00E92366">
        <w:rPr>
          <w:rFonts w:ascii="Times New Roman" w:eastAsia="Calibri" w:hAnsi="Times New Roman" w:cs="Times New Roman"/>
          <w:color w:val="000000"/>
          <w:sz w:val="28"/>
          <w:szCs w:val="28"/>
          <w:lang w:eastAsia="ar-SA" w:bidi="en-US"/>
        </w:rPr>
        <w:t>S, Na</w:t>
      </w:r>
      <w:r w:rsidRPr="00E92366">
        <w:rPr>
          <w:rFonts w:ascii="Times New Roman" w:eastAsia="Calibri" w:hAnsi="Times New Roman" w:cs="Times New Roman"/>
          <w:color w:val="000000"/>
          <w:sz w:val="28"/>
          <w:szCs w:val="28"/>
          <w:vertAlign w:val="subscript"/>
          <w:lang w:eastAsia="ar-SA" w:bidi="en-US"/>
        </w:rPr>
        <w:t>0.15</w:t>
      </w:r>
      <w:r w:rsidRPr="00E92366">
        <w:rPr>
          <w:rFonts w:ascii="Times New Roman" w:eastAsia="Calibri" w:hAnsi="Times New Roman" w:cs="Times New Roman"/>
          <w:color w:val="000000"/>
          <w:sz w:val="28"/>
          <w:szCs w:val="28"/>
          <w:lang w:eastAsia="ar-SA" w:bidi="en-US"/>
        </w:rPr>
        <w:t>Cu</w:t>
      </w:r>
      <w:r w:rsidRPr="00E92366">
        <w:rPr>
          <w:rFonts w:ascii="Times New Roman" w:eastAsia="Calibri" w:hAnsi="Times New Roman" w:cs="Times New Roman"/>
          <w:color w:val="000000"/>
          <w:sz w:val="28"/>
          <w:szCs w:val="28"/>
          <w:vertAlign w:val="subscript"/>
          <w:lang w:eastAsia="ar-SA" w:bidi="en-US"/>
        </w:rPr>
        <w:t>1.75</w:t>
      </w:r>
      <w:r w:rsidRPr="00E92366">
        <w:rPr>
          <w:rFonts w:ascii="Times New Roman" w:eastAsia="Calibri" w:hAnsi="Times New Roman" w:cs="Times New Roman"/>
          <w:color w:val="000000"/>
          <w:sz w:val="28"/>
          <w:szCs w:val="28"/>
          <w:lang w:eastAsia="ar-SA" w:bidi="en-US"/>
        </w:rPr>
        <w:t>S, Na</w:t>
      </w:r>
      <w:r w:rsidRPr="00E92366">
        <w:rPr>
          <w:rFonts w:ascii="Times New Roman" w:eastAsia="Calibri" w:hAnsi="Times New Roman" w:cs="Times New Roman"/>
          <w:color w:val="000000"/>
          <w:sz w:val="28"/>
          <w:szCs w:val="28"/>
          <w:vertAlign w:val="subscript"/>
          <w:lang w:eastAsia="ar-SA" w:bidi="en-US"/>
        </w:rPr>
        <w:t>0.20</w:t>
      </w:r>
      <w:r w:rsidRPr="00E92366">
        <w:rPr>
          <w:rFonts w:ascii="Times New Roman" w:eastAsia="Calibri" w:hAnsi="Times New Roman" w:cs="Times New Roman"/>
          <w:color w:val="000000"/>
          <w:sz w:val="28"/>
          <w:szCs w:val="28"/>
          <w:lang w:eastAsia="ar-SA" w:bidi="en-US"/>
        </w:rPr>
        <w:t>Cu</w:t>
      </w:r>
      <w:r w:rsidRPr="00E92366">
        <w:rPr>
          <w:rFonts w:ascii="Times New Roman" w:eastAsia="Calibri" w:hAnsi="Times New Roman" w:cs="Times New Roman"/>
          <w:color w:val="000000"/>
          <w:sz w:val="28"/>
          <w:szCs w:val="28"/>
          <w:vertAlign w:val="subscript"/>
          <w:lang w:eastAsia="ar-SA" w:bidi="en-US"/>
        </w:rPr>
        <w:t>1.75</w:t>
      </w:r>
      <w:r w:rsidRPr="00E92366">
        <w:rPr>
          <w:rFonts w:ascii="Times New Roman" w:eastAsia="Calibri" w:hAnsi="Times New Roman" w:cs="Times New Roman"/>
          <w:color w:val="000000"/>
          <w:sz w:val="28"/>
          <w:szCs w:val="28"/>
          <w:lang w:eastAsia="ar-SA" w:bidi="en-US"/>
        </w:rPr>
        <w:t>S, Na</w:t>
      </w:r>
      <w:r w:rsidRPr="00E92366">
        <w:rPr>
          <w:rFonts w:ascii="Times New Roman" w:eastAsia="Calibri" w:hAnsi="Times New Roman" w:cs="Times New Roman"/>
          <w:color w:val="000000"/>
          <w:sz w:val="28"/>
          <w:szCs w:val="28"/>
          <w:vertAlign w:val="subscript"/>
          <w:lang w:eastAsia="ar-SA" w:bidi="en-US"/>
        </w:rPr>
        <w:t>0.25</w:t>
      </w:r>
      <w:r w:rsidRPr="00E92366">
        <w:rPr>
          <w:rFonts w:ascii="Times New Roman" w:eastAsia="Calibri" w:hAnsi="Times New Roman" w:cs="Times New Roman"/>
          <w:color w:val="000000"/>
          <w:sz w:val="28"/>
          <w:szCs w:val="28"/>
          <w:lang w:eastAsia="ar-SA" w:bidi="en-US"/>
        </w:rPr>
        <w:t>Cu</w:t>
      </w:r>
      <w:r w:rsidRPr="00E92366">
        <w:rPr>
          <w:rFonts w:ascii="Times New Roman" w:eastAsia="Calibri" w:hAnsi="Times New Roman" w:cs="Times New Roman"/>
          <w:color w:val="000000"/>
          <w:sz w:val="28"/>
          <w:szCs w:val="28"/>
          <w:vertAlign w:val="subscript"/>
          <w:lang w:eastAsia="ar-SA" w:bidi="en-US"/>
        </w:rPr>
        <w:t>1.75</w:t>
      </w:r>
      <w:r w:rsidRPr="00E92366">
        <w:rPr>
          <w:rFonts w:ascii="Times New Roman" w:eastAsia="Calibri" w:hAnsi="Times New Roman" w:cs="Times New Roman"/>
          <w:color w:val="000000"/>
          <w:sz w:val="28"/>
          <w:szCs w:val="28"/>
          <w:lang w:eastAsia="ar-SA" w:bidi="en-US"/>
        </w:rPr>
        <w:t>S</w:t>
      </w:r>
    </w:p>
    <w:p w14:paraId="4FA65F8D" w14:textId="77777777" w:rsidR="00B865D0" w:rsidRDefault="00B865D0" w:rsidP="009E7284">
      <w:pPr>
        <w:widowControl w:val="0"/>
        <w:suppressAutoHyphens/>
        <w:spacing w:after="0" w:line="240" w:lineRule="auto"/>
        <w:ind w:firstLine="709"/>
        <w:jc w:val="both"/>
        <w:rPr>
          <w:rFonts w:ascii="Times New Roman" w:eastAsia="Arial Unicode MS" w:hAnsi="Times New Roman" w:cs="Times New Roman"/>
          <w:color w:val="000000"/>
          <w:sz w:val="28"/>
          <w:szCs w:val="28"/>
          <w:lang w:bidi="en-US"/>
        </w:rPr>
      </w:pPr>
    </w:p>
    <w:p w14:paraId="3CAC7299" w14:textId="77777777" w:rsidR="002749E5" w:rsidRPr="00B45C8D" w:rsidRDefault="00057341" w:rsidP="00B45C8D">
      <w:pPr>
        <w:widowControl w:val="0"/>
        <w:suppressAutoHyphens/>
        <w:spacing w:after="0" w:line="240" w:lineRule="auto"/>
        <w:ind w:firstLine="709"/>
        <w:jc w:val="both"/>
        <w:rPr>
          <w:rFonts w:ascii="Times New Roman" w:eastAsia="Arial Unicode MS" w:hAnsi="Times New Roman" w:cs="Times New Roman"/>
          <w:color w:val="000000"/>
          <w:sz w:val="28"/>
          <w:szCs w:val="28"/>
          <w:lang w:val="kk-KZ" w:bidi="en-US"/>
        </w:rPr>
      </w:pPr>
      <w:r w:rsidRPr="00B865D0">
        <w:rPr>
          <w:rFonts w:ascii="Times New Roman" w:eastAsia="Arial Unicode MS" w:hAnsi="Times New Roman" w:cs="Times New Roman"/>
          <w:color w:val="000000"/>
          <w:sz w:val="28"/>
          <w:szCs w:val="28"/>
          <w:lang w:bidi="en-US"/>
        </w:rPr>
        <w:t xml:space="preserve">На рисунке </w:t>
      </w:r>
      <w:r w:rsidR="00DF4467" w:rsidRPr="00B865D0">
        <w:rPr>
          <w:rFonts w:ascii="Times New Roman" w:eastAsia="Arial Unicode MS" w:hAnsi="Times New Roman" w:cs="Times New Roman"/>
          <w:color w:val="000000"/>
          <w:sz w:val="28"/>
          <w:szCs w:val="28"/>
          <w:lang w:bidi="en-US"/>
        </w:rPr>
        <w:t>2</w:t>
      </w:r>
      <w:r w:rsidRPr="00B865D0">
        <w:rPr>
          <w:rFonts w:ascii="Times New Roman" w:eastAsia="Arial Unicode MS" w:hAnsi="Times New Roman" w:cs="Times New Roman"/>
          <w:color w:val="000000"/>
          <w:sz w:val="28"/>
          <w:szCs w:val="28"/>
          <w:lang w:bidi="en-US"/>
        </w:rPr>
        <w:t xml:space="preserve">6 представлены кривые ДСК для четырех составов: </w:t>
      </w:r>
      <w:r w:rsidRPr="00B865D0">
        <w:rPr>
          <w:rFonts w:ascii="Times New Roman" w:eastAsia="Arial Unicode MS" w:hAnsi="Times New Roman" w:cs="Times New Roman"/>
          <w:color w:val="000000"/>
          <w:sz w:val="28"/>
          <w:szCs w:val="28"/>
          <w:lang w:val="en-US" w:bidi="en-US"/>
        </w:rPr>
        <w:t>Cu</w:t>
      </w:r>
      <w:r w:rsidRPr="00B865D0">
        <w:rPr>
          <w:rFonts w:ascii="Times New Roman" w:eastAsia="Arial Unicode MS" w:hAnsi="Times New Roman" w:cs="Times New Roman"/>
          <w:color w:val="000000"/>
          <w:sz w:val="28"/>
          <w:szCs w:val="28"/>
          <w:vertAlign w:val="subscript"/>
          <w:lang w:bidi="en-US"/>
        </w:rPr>
        <w:t>1.75</w:t>
      </w:r>
      <w:r w:rsidRPr="00B865D0">
        <w:rPr>
          <w:rFonts w:ascii="Times New Roman" w:eastAsia="Arial Unicode MS" w:hAnsi="Times New Roman" w:cs="Times New Roman"/>
          <w:color w:val="000000"/>
          <w:sz w:val="28"/>
          <w:szCs w:val="28"/>
          <w:lang w:val="en-US" w:bidi="en-US"/>
        </w:rPr>
        <w:t>S</w:t>
      </w:r>
      <w:r w:rsidRPr="00B865D0">
        <w:rPr>
          <w:rFonts w:ascii="Times New Roman" w:eastAsia="Arial Unicode MS" w:hAnsi="Times New Roman" w:cs="Times New Roman"/>
          <w:color w:val="000000"/>
          <w:sz w:val="28"/>
          <w:szCs w:val="28"/>
          <w:lang w:bidi="en-US"/>
        </w:rPr>
        <w:t>,</w:t>
      </w:r>
      <w:r w:rsidRPr="001E4484">
        <w:rPr>
          <w:rFonts w:ascii="Times New Roman" w:eastAsia="Arial Unicode MS" w:hAnsi="Times New Roman" w:cs="Times New Roman"/>
          <w:color w:val="000000"/>
          <w:sz w:val="28"/>
          <w:szCs w:val="28"/>
          <w:lang w:bidi="en-US"/>
        </w:rPr>
        <w:t xml:space="preserve"> </w:t>
      </w:r>
      <w:r w:rsidRPr="001E4484">
        <w:rPr>
          <w:rFonts w:ascii="Times New Roman" w:eastAsia="Arial Unicode MS" w:hAnsi="Times New Roman" w:cs="Times New Roman"/>
          <w:color w:val="000000"/>
          <w:sz w:val="28"/>
          <w:szCs w:val="28"/>
          <w:lang w:val="en-US" w:bidi="en-US"/>
        </w:rPr>
        <w:t>Na</w:t>
      </w:r>
      <w:r w:rsidRPr="001E4484">
        <w:rPr>
          <w:rFonts w:ascii="Times New Roman" w:eastAsia="Arial Unicode MS" w:hAnsi="Times New Roman" w:cs="Times New Roman"/>
          <w:color w:val="000000"/>
          <w:sz w:val="28"/>
          <w:szCs w:val="28"/>
          <w:vertAlign w:val="subscript"/>
          <w:lang w:bidi="en-US"/>
        </w:rPr>
        <w:t>0.15</w:t>
      </w:r>
      <w:r w:rsidRPr="001E4484">
        <w:rPr>
          <w:rFonts w:ascii="Times New Roman" w:eastAsia="Arial Unicode MS" w:hAnsi="Times New Roman" w:cs="Times New Roman"/>
          <w:color w:val="000000"/>
          <w:sz w:val="28"/>
          <w:szCs w:val="28"/>
          <w:lang w:val="en-US" w:bidi="en-US"/>
        </w:rPr>
        <w:t>Cu</w:t>
      </w:r>
      <w:r w:rsidRPr="001E4484">
        <w:rPr>
          <w:rFonts w:ascii="Times New Roman" w:eastAsia="Arial Unicode MS" w:hAnsi="Times New Roman" w:cs="Times New Roman"/>
          <w:color w:val="000000"/>
          <w:sz w:val="28"/>
          <w:szCs w:val="28"/>
          <w:vertAlign w:val="subscript"/>
          <w:lang w:bidi="en-US"/>
        </w:rPr>
        <w:t>1.75</w:t>
      </w:r>
      <w:r w:rsidRPr="001E4484">
        <w:rPr>
          <w:rFonts w:ascii="Times New Roman" w:eastAsia="Arial Unicode MS" w:hAnsi="Times New Roman" w:cs="Times New Roman"/>
          <w:color w:val="000000"/>
          <w:sz w:val="28"/>
          <w:szCs w:val="28"/>
          <w:lang w:val="en-US" w:bidi="en-US"/>
        </w:rPr>
        <w:t>S</w:t>
      </w:r>
      <w:r w:rsidRPr="001E4484">
        <w:rPr>
          <w:rFonts w:ascii="Times New Roman" w:eastAsia="Arial Unicode MS" w:hAnsi="Times New Roman" w:cs="Times New Roman"/>
          <w:color w:val="000000"/>
          <w:sz w:val="28"/>
          <w:szCs w:val="28"/>
          <w:lang w:bidi="en-US"/>
        </w:rPr>
        <w:t xml:space="preserve">, </w:t>
      </w:r>
      <w:r w:rsidRPr="001E4484">
        <w:rPr>
          <w:rFonts w:ascii="Times New Roman" w:eastAsia="Arial Unicode MS" w:hAnsi="Times New Roman" w:cs="Times New Roman"/>
          <w:color w:val="000000"/>
          <w:sz w:val="28"/>
          <w:szCs w:val="28"/>
          <w:lang w:val="en-US" w:bidi="en-US"/>
        </w:rPr>
        <w:t>Na</w:t>
      </w:r>
      <w:r w:rsidRPr="001E4484">
        <w:rPr>
          <w:rFonts w:ascii="Times New Roman" w:eastAsia="Arial Unicode MS" w:hAnsi="Times New Roman" w:cs="Times New Roman"/>
          <w:color w:val="000000"/>
          <w:sz w:val="28"/>
          <w:szCs w:val="28"/>
          <w:vertAlign w:val="subscript"/>
          <w:lang w:bidi="en-US"/>
        </w:rPr>
        <w:t>0.20</w:t>
      </w:r>
      <w:r w:rsidRPr="001E4484">
        <w:rPr>
          <w:rFonts w:ascii="Times New Roman" w:eastAsia="Arial Unicode MS" w:hAnsi="Times New Roman" w:cs="Times New Roman"/>
          <w:color w:val="000000"/>
          <w:sz w:val="28"/>
          <w:szCs w:val="28"/>
          <w:lang w:val="en-US" w:bidi="en-US"/>
        </w:rPr>
        <w:t>Cu</w:t>
      </w:r>
      <w:r w:rsidRPr="001E4484">
        <w:rPr>
          <w:rFonts w:ascii="Times New Roman" w:eastAsia="Arial Unicode MS" w:hAnsi="Times New Roman" w:cs="Times New Roman"/>
          <w:color w:val="000000"/>
          <w:sz w:val="28"/>
          <w:szCs w:val="28"/>
          <w:vertAlign w:val="subscript"/>
          <w:lang w:bidi="en-US"/>
        </w:rPr>
        <w:t>1.75</w:t>
      </w:r>
      <w:r w:rsidRPr="001E4484">
        <w:rPr>
          <w:rFonts w:ascii="Times New Roman" w:eastAsia="Arial Unicode MS" w:hAnsi="Times New Roman" w:cs="Times New Roman"/>
          <w:color w:val="000000"/>
          <w:sz w:val="28"/>
          <w:szCs w:val="28"/>
          <w:lang w:val="en-US" w:bidi="en-US"/>
        </w:rPr>
        <w:t>S</w:t>
      </w:r>
      <w:r w:rsidRPr="001E4484">
        <w:rPr>
          <w:rFonts w:ascii="Times New Roman" w:eastAsia="Arial Unicode MS" w:hAnsi="Times New Roman" w:cs="Times New Roman"/>
          <w:color w:val="000000"/>
          <w:sz w:val="28"/>
          <w:szCs w:val="28"/>
          <w:lang w:bidi="en-US"/>
        </w:rPr>
        <w:t xml:space="preserve">, </w:t>
      </w:r>
      <w:r w:rsidRPr="001E4484">
        <w:rPr>
          <w:rFonts w:ascii="Times New Roman" w:eastAsia="Arial Unicode MS" w:hAnsi="Times New Roman" w:cs="Times New Roman"/>
          <w:color w:val="000000"/>
          <w:sz w:val="28"/>
          <w:szCs w:val="28"/>
          <w:lang w:val="en-US" w:bidi="en-US"/>
        </w:rPr>
        <w:t>Na</w:t>
      </w:r>
      <w:r w:rsidRPr="001E4484">
        <w:rPr>
          <w:rFonts w:ascii="Times New Roman" w:eastAsia="Arial Unicode MS" w:hAnsi="Times New Roman" w:cs="Times New Roman"/>
          <w:color w:val="000000"/>
          <w:sz w:val="28"/>
          <w:szCs w:val="28"/>
          <w:vertAlign w:val="subscript"/>
          <w:lang w:bidi="en-US"/>
        </w:rPr>
        <w:t>0.25</w:t>
      </w:r>
      <w:r w:rsidRPr="001E4484">
        <w:rPr>
          <w:rFonts w:ascii="Times New Roman" w:eastAsia="Arial Unicode MS" w:hAnsi="Times New Roman" w:cs="Times New Roman"/>
          <w:color w:val="000000"/>
          <w:sz w:val="28"/>
          <w:szCs w:val="28"/>
          <w:lang w:val="en-US" w:bidi="en-US"/>
        </w:rPr>
        <w:t>Cu</w:t>
      </w:r>
      <w:r w:rsidRPr="001E4484">
        <w:rPr>
          <w:rFonts w:ascii="Times New Roman" w:eastAsia="Arial Unicode MS" w:hAnsi="Times New Roman" w:cs="Times New Roman"/>
          <w:color w:val="000000"/>
          <w:sz w:val="28"/>
          <w:szCs w:val="28"/>
          <w:vertAlign w:val="subscript"/>
          <w:lang w:bidi="en-US"/>
        </w:rPr>
        <w:t>1.75</w:t>
      </w:r>
      <w:r w:rsidRPr="001E4484">
        <w:rPr>
          <w:rFonts w:ascii="Times New Roman" w:eastAsia="Arial Unicode MS" w:hAnsi="Times New Roman" w:cs="Times New Roman"/>
          <w:color w:val="000000"/>
          <w:sz w:val="28"/>
          <w:szCs w:val="28"/>
          <w:lang w:val="en-US" w:bidi="en-US"/>
        </w:rPr>
        <w:t>S</w:t>
      </w:r>
      <w:r w:rsidRPr="001E4484">
        <w:rPr>
          <w:rFonts w:ascii="Times New Roman" w:eastAsia="Arial Unicode MS" w:hAnsi="Times New Roman" w:cs="Times New Roman"/>
          <w:color w:val="000000"/>
          <w:sz w:val="28"/>
          <w:szCs w:val="28"/>
          <w:lang w:bidi="en-US"/>
        </w:rPr>
        <w:t>. На кривых наблюдаются два сильных тепловых эффекта с критическими температурами 389 – 393 К и 722 - 726 К.</w:t>
      </w:r>
    </w:p>
    <w:p w14:paraId="3EB53146" w14:textId="77777777" w:rsidR="0017570C" w:rsidRPr="001E4484" w:rsidRDefault="00857545" w:rsidP="009E7284">
      <w:pPr>
        <w:pStyle w:val="2"/>
        <w:spacing w:before="0" w:after="0"/>
        <w:rPr>
          <w:lang w:val="kk-KZ"/>
        </w:rPr>
      </w:pPr>
      <w:r w:rsidRPr="001E4484">
        <w:rPr>
          <w:lang w:val="kk-KZ"/>
        </w:rPr>
        <w:lastRenderedPageBreak/>
        <w:t xml:space="preserve">3.4 </w:t>
      </w:r>
      <w:r w:rsidR="007020FD" w:rsidRPr="001E4484">
        <w:rPr>
          <w:lang w:val="kk-KZ"/>
        </w:rPr>
        <w:t>Экспериментальные результаты ионной проводимости</w:t>
      </w:r>
    </w:p>
    <w:p w14:paraId="48300E2A" w14:textId="77777777" w:rsidR="00857545" w:rsidRPr="001E4484" w:rsidRDefault="00857545" w:rsidP="009E7284">
      <w:pPr>
        <w:pStyle w:val="ac"/>
        <w:rPr>
          <w:lang w:val="kk-KZ"/>
        </w:rPr>
      </w:pPr>
      <w:r w:rsidRPr="001E4484">
        <w:t>Для измерений ионной проводимости использовался метод постоянного тока. Измерения проводились с применением электрохимической ячейки Cu/CuBr/ Образец/ CuBr/Cu c обратимыми ионными электродами Cu/CuBr. CuBr обладает униполярной ионной проводимостью по ионам меди в области температур 340</w:t>
      </w:r>
      <w:r w:rsidR="00FA7DEA" w:rsidRPr="001E4484">
        <w:rPr>
          <w:lang w:bidi="en-US"/>
        </w:rPr>
        <w:t>°C</w:t>
      </w:r>
      <w:r w:rsidRPr="001E4484">
        <w:t xml:space="preserve"> – 440</w:t>
      </w:r>
      <w:r w:rsidR="00FA7DEA" w:rsidRPr="001E4484">
        <w:rPr>
          <w:lang w:bidi="en-US"/>
        </w:rPr>
        <w:t>°C</w:t>
      </w:r>
      <w:r w:rsidRPr="001E4484">
        <w:t>, и подавляет электронную составляющую тока. В случае двух сортов подвижных ионов (в данном случае – Cu</w:t>
      </w:r>
      <w:r w:rsidR="00F95357" w:rsidRPr="001E4484">
        <w:t>+, Na+), как показал Ш. Миятани</w:t>
      </w:r>
      <w:r w:rsidRPr="001E4484">
        <w:t>, метод позволяет найти суммарную катионную проводимость. Ионная проводимость измеряется по стационарной разности потенциалов между двумя ионными зондами Cu/CuBr.</w:t>
      </w:r>
    </w:p>
    <w:p w14:paraId="769C42E3" w14:textId="77777777" w:rsidR="0017570C" w:rsidRPr="00DF4467" w:rsidRDefault="0017570C" w:rsidP="009E7284">
      <w:pPr>
        <w:spacing w:after="0" w:line="240" w:lineRule="auto"/>
        <w:ind w:firstLine="709"/>
        <w:jc w:val="both"/>
        <w:rPr>
          <w:rFonts w:ascii="Times New Roman" w:eastAsia="Calibri" w:hAnsi="Times New Roman" w:cs="Times New Roman"/>
          <w:sz w:val="28"/>
          <w:szCs w:val="28"/>
        </w:rPr>
      </w:pPr>
      <w:r w:rsidRPr="001E4484">
        <w:rPr>
          <w:rFonts w:ascii="Times New Roman" w:eastAsia="Calibri" w:hAnsi="Times New Roman" w:cs="Times New Roman"/>
          <w:sz w:val="28"/>
          <w:szCs w:val="28"/>
        </w:rPr>
        <w:t>На рис</w:t>
      </w:r>
      <w:r w:rsidR="002C4BBE" w:rsidRPr="001E4484">
        <w:rPr>
          <w:rFonts w:ascii="Times New Roman" w:eastAsia="Calibri" w:hAnsi="Times New Roman" w:cs="Times New Roman"/>
          <w:sz w:val="28"/>
          <w:szCs w:val="28"/>
          <w:lang w:val="kk-KZ"/>
        </w:rPr>
        <w:t>унках 27</w:t>
      </w:r>
      <w:r w:rsidR="00B865D0">
        <w:rPr>
          <w:rFonts w:ascii="Times New Roman" w:eastAsia="Calibri" w:hAnsi="Times New Roman" w:cs="Times New Roman"/>
          <w:sz w:val="28"/>
          <w:szCs w:val="28"/>
          <w:lang w:val="kk-KZ"/>
        </w:rPr>
        <w:t xml:space="preserve">, 28, </w:t>
      </w:r>
      <w:r w:rsidR="002C4BBE" w:rsidRPr="001E4484">
        <w:rPr>
          <w:rFonts w:ascii="Times New Roman" w:eastAsia="Calibri" w:hAnsi="Times New Roman" w:cs="Times New Roman"/>
          <w:sz w:val="28"/>
          <w:szCs w:val="28"/>
          <w:lang w:val="kk-KZ"/>
        </w:rPr>
        <w:t xml:space="preserve">29 </w:t>
      </w:r>
      <w:r w:rsidRPr="001E4484">
        <w:rPr>
          <w:rFonts w:ascii="Times New Roman" w:eastAsia="Calibri" w:hAnsi="Times New Roman" w:cs="Times New Roman"/>
          <w:sz w:val="28"/>
          <w:szCs w:val="28"/>
        </w:rPr>
        <w:t xml:space="preserve">показаны экспериментальные кривые нарастания и спада концентрационной поляризации в образцах </w:t>
      </w:r>
      <w:r w:rsidRPr="001E4484">
        <w:rPr>
          <w:rFonts w:ascii="Times New Roman" w:eastAsia="Calibri" w:hAnsi="Times New Roman" w:cs="Times New Roman"/>
          <w:sz w:val="28"/>
          <w:szCs w:val="28"/>
          <w:lang w:val="en-US"/>
        </w:rPr>
        <w:t>Na</w:t>
      </w:r>
      <w:r w:rsidRPr="001E4484">
        <w:rPr>
          <w:rFonts w:ascii="Times New Roman" w:eastAsia="Calibri" w:hAnsi="Times New Roman" w:cs="Times New Roman"/>
          <w:sz w:val="28"/>
          <w:szCs w:val="28"/>
          <w:vertAlign w:val="subscript"/>
        </w:rPr>
        <w:t>0.10</w:t>
      </w:r>
      <w:r w:rsidRPr="001E4484">
        <w:rPr>
          <w:rFonts w:ascii="Times New Roman" w:eastAsia="Calibri" w:hAnsi="Times New Roman" w:cs="Times New Roman"/>
          <w:sz w:val="28"/>
          <w:szCs w:val="28"/>
          <w:lang w:val="en-US"/>
        </w:rPr>
        <w:t>Cu</w:t>
      </w:r>
      <w:r w:rsidRPr="001E4484">
        <w:rPr>
          <w:rFonts w:ascii="Times New Roman" w:eastAsia="Calibri" w:hAnsi="Times New Roman" w:cs="Times New Roman"/>
          <w:sz w:val="28"/>
          <w:szCs w:val="28"/>
          <w:vertAlign w:val="subscript"/>
        </w:rPr>
        <w:t>1.75</w:t>
      </w:r>
      <w:r w:rsidRPr="001E4484">
        <w:rPr>
          <w:rFonts w:ascii="Times New Roman" w:eastAsia="Calibri" w:hAnsi="Times New Roman" w:cs="Times New Roman"/>
          <w:sz w:val="28"/>
          <w:szCs w:val="28"/>
          <w:lang w:val="en-US"/>
        </w:rPr>
        <w:t>S</w:t>
      </w:r>
      <w:r w:rsidRPr="001E4484">
        <w:rPr>
          <w:rFonts w:ascii="Times New Roman" w:eastAsia="Calibri" w:hAnsi="Times New Roman" w:cs="Times New Roman"/>
          <w:sz w:val="28"/>
          <w:szCs w:val="28"/>
        </w:rPr>
        <w:t xml:space="preserve">, </w:t>
      </w:r>
      <w:r w:rsidRPr="001E4484">
        <w:rPr>
          <w:rFonts w:ascii="Times New Roman" w:eastAsia="Calibri" w:hAnsi="Times New Roman" w:cs="Times New Roman"/>
          <w:sz w:val="28"/>
          <w:szCs w:val="28"/>
          <w:lang w:val="en-US"/>
        </w:rPr>
        <w:t>Na</w:t>
      </w:r>
      <w:r w:rsidRPr="001E4484">
        <w:rPr>
          <w:rFonts w:ascii="Times New Roman" w:eastAsia="Calibri" w:hAnsi="Times New Roman" w:cs="Times New Roman"/>
          <w:sz w:val="28"/>
          <w:szCs w:val="28"/>
          <w:vertAlign w:val="subscript"/>
        </w:rPr>
        <w:t>0.15</w:t>
      </w:r>
      <w:r w:rsidRPr="001E4484">
        <w:rPr>
          <w:rFonts w:ascii="Times New Roman" w:eastAsia="Calibri" w:hAnsi="Times New Roman" w:cs="Times New Roman"/>
          <w:sz w:val="28"/>
          <w:szCs w:val="28"/>
          <w:lang w:val="en-US"/>
        </w:rPr>
        <w:t>Cu</w:t>
      </w:r>
      <w:r w:rsidRPr="001E4484">
        <w:rPr>
          <w:rFonts w:ascii="Times New Roman" w:eastAsia="Calibri" w:hAnsi="Times New Roman" w:cs="Times New Roman"/>
          <w:sz w:val="28"/>
          <w:szCs w:val="28"/>
          <w:vertAlign w:val="subscript"/>
        </w:rPr>
        <w:t>1.75</w:t>
      </w:r>
      <w:r w:rsidRPr="001E4484">
        <w:rPr>
          <w:rFonts w:ascii="Times New Roman" w:eastAsia="Calibri" w:hAnsi="Times New Roman" w:cs="Times New Roman"/>
          <w:sz w:val="28"/>
          <w:szCs w:val="28"/>
          <w:lang w:val="en-US"/>
        </w:rPr>
        <w:t>S</w:t>
      </w:r>
      <w:r w:rsidRPr="001E4484">
        <w:rPr>
          <w:rFonts w:ascii="Times New Roman" w:eastAsia="Calibri" w:hAnsi="Times New Roman" w:cs="Times New Roman"/>
          <w:sz w:val="28"/>
          <w:szCs w:val="28"/>
        </w:rPr>
        <w:t>,</w:t>
      </w:r>
      <w:r w:rsidR="005569AC" w:rsidRPr="005569AC">
        <w:rPr>
          <w:rFonts w:ascii="Times New Roman" w:eastAsia="Calibri" w:hAnsi="Times New Roman" w:cs="Times New Roman"/>
          <w:sz w:val="28"/>
          <w:szCs w:val="28"/>
        </w:rPr>
        <w:t xml:space="preserve"> </w:t>
      </w:r>
      <w:r w:rsidRPr="001E4484">
        <w:rPr>
          <w:rFonts w:ascii="Times New Roman" w:eastAsia="Calibri" w:hAnsi="Times New Roman" w:cs="Times New Roman"/>
          <w:sz w:val="28"/>
          <w:szCs w:val="28"/>
          <w:lang w:val="en-US"/>
        </w:rPr>
        <w:t>Na</w:t>
      </w:r>
      <w:r w:rsidRPr="001E4484">
        <w:rPr>
          <w:rFonts w:ascii="Times New Roman" w:eastAsia="Calibri" w:hAnsi="Times New Roman" w:cs="Times New Roman"/>
          <w:sz w:val="28"/>
          <w:szCs w:val="28"/>
          <w:vertAlign w:val="subscript"/>
        </w:rPr>
        <w:t>0.20</w:t>
      </w:r>
      <w:r w:rsidRPr="001E4484">
        <w:rPr>
          <w:rFonts w:ascii="Times New Roman" w:eastAsia="Calibri" w:hAnsi="Times New Roman" w:cs="Times New Roman"/>
          <w:sz w:val="28"/>
          <w:szCs w:val="28"/>
          <w:lang w:val="en-US"/>
        </w:rPr>
        <w:t>Cu</w:t>
      </w:r>
      <w:r w:rsidRPr="001E4484">
        <w:rPr>
          <w:rFonts w:ascii="Times New Roman" w:eastAsia="Calibri" w:hAnsi="Times New Roman" w:cs="Times New Roman"/>
          <w:sz w:val="28"/>
          <w:szCs w:val="28"/>
          <w:vertAlign w:val="subscript"/>
        </w:rPr>
        <w:t>1.75</w:t>
      </w:r>
      <w:r w:rsidRPr="001E4484">
        <w:rPr>
          <w:rFonts w:ascii="Times New Roman" w:eastAsia="Calibri" w:hAnsi="Times New Roman" w:cs="Times New Roman"/>
          <w:sz w:val="28"/>
          <w:szCs w:val="28"/>
          <w:lang w:val="en-US"/>
        </w:rPr>
        <w:t>S</w:t>
      </w:r>
      <w:r w:rsidRPr="001E4484">
        <w:rPr>
          <w:rFonts w:ascii="Times New Roman" w:eastAsia="Calibri" w:hAnsi="Times New Roman" w:cs="Times New Roman"/>
          <w:sz w:val="28"/>
          <w:szCs w:val="28"/>
        </w:rPr>
        <w:t xml:space="preserve"> при трех разных температурах, снятые при включении и выключении тока 1 мА в ячейке с ионными электродами и ионными зондами </w:t>
      </w:r>
      <w:r w:rsidRPr="001E4484">
        <w:rPr>
          <w:rFonts w:ascii="Times New Roman" w:eastAsia="Calibri" w:hAnsi="Times New Roman" w:cs="Times New Roman"/>
          <w:sz w:val="28"/>
          <w:szCs w:val="28"/>
          <w:lang w:val="en-US"/>
        </w:rPr>
        <w:t>Cu</w:t>
      </w:r>
      <w:r w:rsidRPr="001E4484">
        <w:rPr>
          <w:rFonts w:ascii="Times New Roman" w:eastAsia="Calibri" w:hAnsi="Times New Roman" w:cs="Times New Roman"/>
          <w:sz w:val="28"/>
          <w:szCs w:val="28"/>
        </w:rPr>
        <w:t>/</w:t>
      </w:r>
      <w:r w:rsidRPr="001E4484">
        <w:rPr>
          <w:rFonts w:ascii="Times New Roman" w:eastAsia="Calibri" w:hAnsi="Times New Roman" w:cs="Times New Roman"/>
          <w:sz w:val="28"/>
          <w:szCs w:val="28"/>
          <w:lang w:val="en-US"/>
        </w:rPr>
        <w:t>CuBr</w:t>
      </w:r>
      <w:r w:rsidRPr="001E4484">
        <w:rPr>
          <w:rFonts w:ascii="Times New Roman" w:eastAsia="Calibri" w:hAnsi="Times New Roman" w:cs="Times New Roman"/>
          <w:sz w:val="28"/>
          <w:szCs w:val="28"/>
        </w:rPr>
        <w:t xml:space="preserve">. По установившейся разности потенциалов </w:t>
      </w:r>
      <w:r w:rsidRPr="001E4484">
        <w:rPr>
          <w:rFonts w:ascii="Times New Roman" w:eastAsia="Calibri" w:hAnsi="Times New Roman" w:cs="Times New Roman"/>
          <w:sz w:val="28"/>
          <w:szCs w:val="28"/>
          <w:lang w:val="en-US"/>
        </w:rPr>
        <w:t>U</w:t>
      </w:r>
      <w:r w:rsidRPr="001E4484">
        <w:rPr>
          <w:rFonts w:ascii="Times New Roman" w:eastAsia="Calibri" w:hAnsi="Times New Roman" w:cs="Times New Roman"/>
          <w:sz w:val="28"/>
          <w:szCs w:val="28"/>
          <w:vertAlign w:val="subscript"/>
          <w:lang w:val="en-US"/>
        </w:rPr>
        <w:t>ii</w:t>
      </w:r>
      <w:r w:rsidRPr="001E4484">
        <w:rPr>
          <w:rFonts w:ascii="Times New Roman" w:eastAsia="Calibri" w:hAnsi="Times New Roman" w:cs="Times New Roman"/>
          <w:sz w:val="28"/>
          <w:szCs w:val="28"/>
        </w:rPr>
        <w:t xml:space="preserve"> между ионными </w:t>
      </w:r>
      <w:r w:rsidRPr="001E4484">
        <w:rPr>
          <w:rFonts w:ascii="Times New Roman" w:eastAsia="Calibri" w:hAnsi="Times New Roman" w:cs="Times New Roman"/>
          <w:sz w:val="28"/>
          <w:szCs w:val="28"/>
          <w:lang w:val="en-US"/>
        </w:rPr>
        <w:t>Cu</w:t>
      </w:r>
      <w:r w:rsidRPr="001E4484">
        <w:rPr>
          <w:rFonts w:ascii="Times New Roman" w:eastAsia="Calibri" w:hAnsi="Times New Roman" w:cs="Times New Roman"/>
          <w:sz w:val="28"/>
          <w:szCs w:val="28"/>
        </w:rPr>
        <w:t>/</w:t>
      </w:r>
      <w:r w:rsidRPr="001E4484">
        <w:rPr>
          <w:rFonts w:ascii="Times New Roman" w:eastAsia="Calibri" w:hAnsi="Times New Roman" w:cs="Times New Roman"/>
          <w:sz w:val="28"/>
          <w:szCs w:val="28"/>
          <w:lang w:val="en-US"/>
        </w:rPr>
        <w:t>CuBr</w:t>
      </w:r>
      <w:r w:rsidRPr="001E4484">
        <w:rPr>
          <w:rFonts w:ascii="Times New Roman" w:eastAsia="Calibri" w:hAnsi="Times New Roman" w:cs="Times New Roman"/>
          <w:sz w:val="28"/>
          <w:szCs w:val="28"/>
        </w:rPr>
        <w:t xml:space="preserve"> - зондами, с использованием закона Ома для постоянного ионного тока определяли ионную проводимость. </w:t>
      </w:r>
    </w:p>
    <w:p w14:paraId="63BEF24D" w14:textId="77777777" w:rsidR="002C4BBE" w:rsidRPr="001E4484" w:rsidRDefault="002C4BBE" w:rsidP="00A721FE">
      <w:pPr>
        <w:spacing w:after="0" w:line="240" w:lineRule="auto"/>
        <w:ind w:firstLine="709"/>
        <w:jc w:val="both"/>
        <w:rPr>
          <w:rFonts w:ascii="Times New Roman" w:eastAsia="Calibri" w:hAnsi="Times New Roman" w:cs="Times New Roman"/>
          <w:sz w:val="28"/>
          <w:szCs w:val="28"/>
          <w:lang w:val="kk-KZ"/>
        </w:rPr>
      </w:pPr>
    </w:p>
    <w:p w14:paraId="2F626D22" w14:textId="77777777" w:rsidR="0017570C" w:rsidRPr="001E4484" w:rsidRDefault="0017570C" w:rsidP="00114F42">
      <w:pPr>
        <w:spacing w:after="0" w:line="240" w:lineRule="auto"/>
        <w:ind w:firstLine="142"/>
        <w:jc w:val="center"/>
        <w:rPr>
          <w:rFonts w:ascii="Calibri" w:eastAsia="Calibri" w:hAnsi="Calibri" w:cs="Times New Roman"/>
        </w:rPr>
      </w:pPr>
      <w:r w:rsidRPr="001E4484">
        <w:rPr>
          <w:rFonts w:ascii="Calibri" w:eastAsia="Calibri" w:hAnsi="Calibri" w:cs="Times New Roman"/>
          <w:noProof/>
          <w:lang w:eastAsia="ru-RU"/>
        </w:rPr>
        <w:drawing>
          <wp:inline distT="0" distB="0" distL="0" distR="0" wp14:anchorId="6F8763F6" wp14:editId="3812BE9E">
            <wp:extent cx="5777345" cy="4031672"/>
            <wp:effectExtent l="0" t="0" r="0" b="6985"/>
            <wp:docPr id="92"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E01802C" w14:textId="77777777" w:rsidR="002C4BBE" w:rsidRPr="00B865D0" w:rsidRDefault="002C4BBE" w:rsidP="002C4BBE">
      <w:pPr>
        <w:spacing w:after="0" w:line="240" w:lineRule="auto"/>
        <w:ind w:firstLine="709"/>
        <w:jc w:val="both"/>
        <w:rPr>
          <w:rFonts w:ascii="Times New Roman" w:eastAsia="Calibri" w:hAnsi="Times New Roman" w:cs="Times New Roman"/>
          <w:sz w:val="16"/>
          <w:szCs w:val="16"/>
          <w:lang w:val="kk-KZ"/>
        </w:rPr>
      </w:pPr>
    </w:p>
    <w:p w14:paraId="4A9F1B7C" w14:textId="77777777" w:rsidR="0017570C" w:rsidRPr="001E4484" w:rsidRDefault="002C4BBE" w:rsidP="00B865D0">
      <w:pPr>
        <w:spacing w:after="0" w:line="240" w:lineRule="auto"/>
        <w:jc w:val="center"/>
        <w:rPr>
          <w:rFonts w:ascii="Times New Roman" w:eastAsia="Calibri" w:hAnsi="Times New Roman" w:cs="Times New Roman"/>
          <w:sz w:val="28"/>
          <w:szCs w:val="28"/>
        </w:rPr>
      </w:pPr>
      <w:r w:rsidRPr="001E4484">
        <w:rPr>
          <w:rFonts w:ascii="Times New Roman" w:eastAsia="Calibri" w:hAnsi="Times New Roman" w:cs="Times New Roman"/>
          <w:sz w:val="28"/>
          <w:szCs w:val="28"/>
        </w:rPr>
        <w:t>Рис</w:t>
      </w:r>
      <w:r w:rsidRPr="001E4484">
        <w:rPr>
          <w:rFonts w:ascii="Times New Roman" w:eastAsia="Calibri" w:hAnsi="Times New Roman" w:cs="Times New Roman"/>
          <w:sz w:val="28"/>
          <w:szCs w:val="28"/>
          <w:lang w:val="kk-KZ"/>
        </w:rPr>
        <w:t>унок 27 –</w:t>
      </w:r>
      <w:r w:rsidR="000A3628" w:rsidRPr="001E4484">
        <w:rPr>
          <w:rFonts w:ascii="Times New Roman" w:eastAsia="Calibri" w:hAnsi="Times New Roman" w:cs="Times New Roman"/>
          <w:sz w:val="28"/>
          <w:szCs w:val="28"/>
          <w:lang w:val="kk-KZ"/>
        </w:rPr>
        <w:t xml:space="preserve"> </w:t>
      </w:r>
      <w:r w:rsidR="0017570C" w:rsidRPr="001E4484">
        <w:rPr>
          <w:rFonts w:ascii="Times New Roman" w:eastAsia="Calibri" w:hAnsi="Times New Roman" w:cs="Times New Roman"/>
          <w:sz w:val="28"/>
          <w:szCs w:val="28"/>
        </w:rPr>
        <w:t>Кривые нарастания и спада концентрационной поляризации образца Na</w:t>
      </w:r>
      <w:r w:rsidR="0017570C" w:rsidRPr="001E4484">
        <w:rPr>
          <w:rFonts w:ascii="Times New Roman" w:eastAsia="Calibri" w:hAnsi="Times New Roman" w:cs="Times New Roman"/>
          <w:sz w:val="28"/>
          <w:szCs w:val="28"/>
          <w:vertAlign w:val="subscript"/>
        </w:rPr>
        <w:t>0.10</w:t>
      </w:r>
      <w:r w:rsidR="0017570C" w:rsidRPr="001E4484">
        <w:rPr>
          <w:rFonts w:ascii="Times New Roman" w:eastAsia="Calibri" w:hAnsi="Times New Roman" w:cs="Times New Roman"/>
          <w:sz w:val="28"/>
          <w:szCs w:val="28"/>
        </w:rPr>
        <w:t>Cu</w:t>
      </w:r>
      <w:r w:rsidR="0017570C" w:rsidRPr="001E4484">
        <w:rPr>
          <w:rFonts w:ascii="Times New Roman" w:eastAsia="Calibri" w:hAnsi="Times New Roman" w:cs="Times New Roman"/>
          <w:sz w:val="28"/>
          <w:szCs w:val="28"/>
          <w:vertAlign w:val="subscript"/>
        </w:rPr>
        <w:t>1.75</w:t>
      </w:r>
      <w:r w:rsidR="0017570C" w:rsidRPr="001E4484">
        <w:rPr>
          <w:rFonts w:ascii="Times New Roman" w:eastAsia="Calibri" w:hAnsi="Times New Roman" w:cs="Times New Roman"/>
          <w:sz w:val="28"/>
          <w:szCs w:val="28"/>
        </w:rPr>
        <w:t xml:space="preserve">S при разных температурах, снятые при включении и выключении тока 1 мА в ячейке с ионными электродами и ионными зондами </w:t>
      </w:r>
      <w:r w:rsidR="0017570C" w:rsidRPr="001E4484">
        <w:rPr>
          <w:rFonts w:ascii="Times New Roman" w:eastAsia="Calibri" w:hAnsi="Times New Roman" w:cs="Times New Roman"/>
          <w:sz w:val="28"/>
          <w:szCs w:val="28"/>
          <w:lang w:val="en-US"/>
        </w:rPr>
        <w:t>Cu</w:t>
      </w:r>
      <w:r w:rsidR="0087389E" w:rsidRPr="001E4484">
        <w:rPr>
          <w:rFonts w:ascii="Times New Roman" w:eastAsia="Calibri" w:hAnsi="Times New Roman" w:cs="Times New Roman"/>
          <w:sz w:val="28"/>
          <w:szCs w:val="28"/>
        </w:rPr>
        <w:t>/CuBr</w:t>
      </w:r>
    </w:p>
    <w:p w14:paraId="54EE357E" w14:textId="77777777" w:rsidR="0017570C" w:rsidRPr="001E4484" w:rsidRDefault="0017570C" w:rsidP="00165DBD">
      <w:pPr>
        <w:spacing w:after="0" w:line="240" w:lineRule="auto"/>
        <w:ind w:firstLine="142"/>
        <w:jc w:val="center"/>
        <w:rPr>
          <w:rFonts w:ascii="Calibri" w:eastAsia="Calibri" w:hAnsi="Calibri" w:cs="Times New Roman"/>
        </w:rPr>
      </w:pPr>
      <w:r w:rsidRPr="001E4484">
        <w:rPr>
          <w:rFonts w:ascii="Calibri" w:eastAsia="Calibri" w:hAnsi="Calibri" w:cs="Times New Roman"/>
          <w:noProof/>
          <w:lang w:eastAsia="ru-RU"/>
        </w:rPr>
        <w:lastRenderedPageBreak/>
        <w:drawing>
          <wp:inline distT="0" distB="0" distL="0" distR="0" wp14:anchorId="42277C9B" wp14:editId="7FE40B8A">
            <wp:extent cx="5594531" cy="3127375"/>
            <wp:effectExtent l="0" t="0" r="0" b="0"/>
            <wp:docPr id="93"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1870D9F" w14:textId="77777777" w:rsidR="002C4BBE" w:rsidRPr="00B865D0" w:rsidRDefault="002C4BBE" w:rsidP="002C4BBE">
      <w:pPr>
        <w:spacing w:after="0" w:line="240" w:lineRule="auto"/>
        <w:ind w:firstLine="709"/>
        <w:jc w:val="both"/>
        <w:rPr>
          <w:rFonts w:ascii="Times New Roman" w:eastAsia="Calibri" w:hAnsi="Times New Roman" w:cs="Times New Roman"/>
          <w:sz w:val="16"/>
          <w:szCs w:val="16"/>
          <w:lang w:val="kk-KZ"/>
        </w:rPr>
      </w:pPr>
    </w:p>
    <w:p w14:paraId="4522675A" w14:textId="77777777" w:rsidR="0017570C" w:rsidRPr="001E4484" w:rsidRDefault="002C4BBE" w:rsidP="00B865D0">
      <w:pPr>
        <w:spacing w:after="0" w:line="240" w:lineRule="auto"/>
        <w:jc w:val="center"/>
        <w:rPr>
          <w:rFonts w:ascii="Times New Roman" w:eastAsia="Calibri" w:hAnsi="Times New Roman" w:cs="Times New Roman"/>
          <w:sz w:val="28"/>
          <w:szCs w:val="28"/>
          <w:lang w:val="kk-KZ"/>
        </w:rPr>
      </w:pPr>
      <w:r w:rsidRPr="001E4484">
        <w:rPr>
          <w:rFonts w:ascii="Times New Roman" w:eastAsia="Calibri" w:hAnsi="Times New Roman" w:cs="Times New Roman"/>
          <w:sz w:val="28"/>
          <w:szCs w:val="28"/>
        </w:rPr>
        <w:t>Рис</w:t>
      </w:r>
      <w:r w:rsidRPr="001E4484">
        <w:rPr>
          <w:rFonts w:ascii="Times New Roman" w:eastAsia="Calibri" w:hAnsi="Times New Roman" w:cs="Times New Roman"/>
          <w:sz w:val="28"/>
          <w:szCs w:val="28"/>
          <w:lang w:val="kk-KZ"/>
        </w:rPr>
        <w:t xml:space="preserve">унок 28 – </w:t>
      </w:r>
      <w:r w:rsidR="0017570C" w:rsidRPr="001E4484">
        <w:rPr>
          <w:rFonts w:ascii="Times New Roman" w:eastAsia="Calibri" w:hAnsi="Times New Roman" w:cs="Times New Roman"/>
          <w:sz w:val="28"/>
          <w:szCs w:val="28"/>
        </w:rPr>
        <w:t xml:space="preserve">Кривые нарастания и спада концентрационной поляризации образца </w:t>
      </w:r>
      <w:r w:rsidR="0017570C" w:rsidRPr="001E4484">
        <w:rPr>
          <w:rFonts w:ascii="Times New Roman" w:eastAsia="Calibri" w:hAnsi="Times New Roman" w:cs="Times New Roman"/>
          <w:sz w:val="28"/>
          <w:szCs w:val="28"/>
          <w:lang w:val="en-US"/>
        </w:rPr>
        <w:t>Na</w:t>
      </w:r>
      <w:r w:rsidR="0017570C" w:rsidRPr="001E4484">
        <w:rPr>
          <w:rFonts w:ascii="Times New Roman" w:eastAsia="Calibri" w:hAnsi="Times New Roman" w:cs="Times New Roman"/>
          <w:sz w:val="28"/>
          <w:szCs w:val="28"/>
          <w:vertAlign w:val="subscript"/>
        </w:rPr>
        <w:t>0.15</w:t>
      </w:r>
      <w:r w:rsidR="0017570C" w:rsidRPr="001E4484">
        <w:rPr>
          <w:rFonts w:ascii="Times New Roman" w:eastAsia="Calibri" w:hAnsi="Times New Roman" w:cs="Times New Roman"/>
          <w:sz w:val="28"/>
          <w:szCs w:val="28"/>
          <w:lang w:val="en-US"/>
        </w:rPr>
        <w:t>Cu</w:t>
      </w:r>
      <w:r w:rsidR="0017570C" w:rsidRPr="001E4484">
        <w:rPr>
          <w:rFonts w:ascii="Times New Roman" w:eastAsia="Calibri" w:hAnsi="Times New Roman" w:cs="Times New Roman"/>
          <w:sz w:val="28"/>
          <w:szCs w:val="28"/>
          <w:vertAlign w:val="subscript"/>
        </w:rPr>
        <w:t>1.75</w:t>
      </w:r>
      <w:r w:rsidR="0017570C" w:rsidRPr="001E4484">
        <w:rPr>
          <w:rFonts w:ascii="Times New Roman" w:eastAsia="Calibri" w:hAnsi="Times New Roman" w:cs="Times New Roman"/>
          <w:sz w:val="28"/>
          <w:szCs w:val="28"/>
          <w:lang w:val="en-US"/>
        </w:rPr>
        <w:t>S</w:t>
      </w:r>
      <w:r w:rsidR="0017570C" w:rsidRPr="001E4484">
        <w:rPr>
          <w:rFonts w:ascii="Times New Roman" w:eastAsia="Calibri" w:hAnsi="Times New Roman" w:cs="Times New Roman"/>
          <w:sz w:val="28"/>
          <w:szCs w:val="28"/>
        </w:rPr>
        <w:t xml:space="preserve"> при разных температурах, снятые при включении и выключении тока 1 мА в ячейке с ионными электродами и ионными зондами </w:t>
      </w:r>
      <w:r w:rsidR="0017570C" w:rsidRPr="001E4484">
        <w:rPr>
          <w:rFonts w:ascii="Times New Roman" w:eastAsia="Calibri" w:hAnsi="Times New Roman" w:cs="Times New Roman"/>
          <w:sz w:val="28"/>
          <w:szCs w:val="28"/>
          <w:lang w:val="en-US"/>
        </w:rPr>
        <w:t>Cu</w:t>
      </w:r>
      <w:r w:rsidR="0017570C" w:rsidRPr="001E4484">
        <w:rPr>
          <w:rFonts w:ascii="Times New Roman" w:eastAsia="Calibri" w:hAnsi="Times New Roman" w:cs="Times New Roman"/>
          <w:sz w:val="28"/>
          <w:szCs w:val="28"/>
        </w:rPr>
        <w:t>/</w:t>
      </w:r>
      <w:r w:rsidR="0017570C" w:rsidRPr="001E4484">
        <w:rPr>
          <w:rFonts w:ascii="Times New Roman" w:eastAsia="Calibri" w:hAnsi="Times New Roman" w:cs="Times New Roman"/>
          <w:sz w:val="28"/>
          <w:szCs w:val="28"/>
          <w:lang w:val="en-US"/>
        </w:rPr>
        <w:t>CuBr</w:t>
      </w:r>
    </w:p>
    <w:p w14:paraId="53E3B253" w14:textId="77777777" w:rsidR="002C4BBE" w:rsidRPr="001E4484" w:rsidRDefault="002C4BBE" w:rsidP="002C4BBE">
      <w:pPr>
        <w:spacing w:after="0" w:line="240" w:lineRule="auto"/>
        <w:ind w:firstLine="709"/>
        <w:jc w:val="both"/>
        <w:rPr>
          <w:rFonts w:ascii="Times New Roman" w:eastAsia="Calibri" w:hAnsi="Times New Roman" w:cs="Times New Roman"/>
          <w:sz w:val="28"/>
          <w:szCs w:val="28"/>
          <w:lang w:val="kk-KZ"/>
        </w:rPr>
      </w:pPr>
    </w:p>
    <w:p w14:paraId="613CF0B1" w14:textId="77777777" w:rsidR="0017570C" w:rsidRPr="001E4484" w:rsidRDefault="0017570C" w:rsidP="00DD64AD">
      <w:pPr>
        <w:spacing w:after="0" w:line="240" w:lineRule="auto"/>
        <w:ind w:firstLine="142"/>
        <w:jc w:val="center"/>
        <w:rPr>
          <w:rFonts w:ascii="Calibri" w:eastAsia="Calibri" w:hAnsi="Calibri" w:cs="Times New Roman"/>
        </w:rPr>
      </w:pPr>
      <w:r w:rsidRPr="001E4484">
        <w:rPr>
          <w:rFonts w:ascii="Calibri" w:eastAsia="Calibri" w:hAnsi="Calibri" w:cs="Times New Roman"/>
          <w:noProof/>
          <w:lang w:eastAsia="ru-RU"/>
        </w:rPr>
        <w:drawing>
          <wp:inline distT="0" distB="0" distL="0" distR="0" wp14:anchorId="6A9BA70A" wp14:editId="706418DA">
            <wp:extent cx="5486400" cy="3195376"/>
            <wp:effectExtent l="0" t="0" r="0" b="5080"/>
            <wp:docPr id="94"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9EAAEA2" w14:textId="77777777" w:rsidR="002C4BBE" w:rsidRPr="00B865D0" w:rsidRDefault="002C4BBE" w:rsidP="002C4BBE">
      <w:pPr>
        <w:spacing w:after="0" w:line="240" w:lineRule="auto"/>
        <w:ind w:firstLine="709"/>
        <w:jc w:val="both"/>
        <w:rPr>
          <w:rFonts w:ascii="Times New Roman" w:eastAsia="Calibri" w:hAnsi="Times New Roman" w:cs="Times New Roman"/>
          <w:sz w:val="16"/>
          <w:szCs w:val="16"/>
          <w:lang w:val="kk-KZ"/>
        </w:rPr>
      </w:pPr>
    </w:p>
    <w:p w14:paraId="3B3A721D" w14:textId="77777777" w:rsidR="0017570C" w:rsidRPr="00B75733" w:rsidRDefault="002C4BBE" w:rsidP="00B865D0">
      <w:pPr>
        <w:spacing w:after="0" w:line="240" w:lineRule="auto"/>
        <w:jc w:val="center"/>
        <w:rPr>
          <w:rFonts w:ascii="Times New Roman" w:eastAsia="Calibri" w:hAnsi="Times New Roman" w:cs="Times New Roman"/>
          <w:sz w:val="28"/>
          <w:szCs w:val="28"/>
        </w:rPr>
      </w:pPr>
      <w:r w:rsidRPr="001E4484">
        <w:rPr>
          <w:rFonts w:ascii="Times New Roman" w:eastAsia="Calibri" w:hAnsi="Times New Roman" w:cs="Times New Roman"/>
          <w:sz w:val="28"/>
          <w:szCs w:val="28"/>
        </w:rPr>
        <w:t>Рис</w:t>
      </w:r>
      <w:r w:rsidRPr="001E4484">
        <w:rPr>
          <w:rFonts w:ascii="Times New Roman" w:eastAsia="Calibri" w:hAnsi="Times New Roman" w:cs="Times New Roman"/>
          <w:sz w:val="28"/>
          <w:szCs w:val="28"/>
          <w:lang w:val="kk-KZ"/>
        </w:rPr>
        <w:t xml:space="preserve">унок 29 – </w:t>
      </w:r>
      <w:r w:rsidR="0017570C" w:rsidRPr="001E4484">
        <w:rPr>
          <w:rFonts w:ascii="Times New Roman" w:eastAsia="Calibri" w:hAnsi="Times New Roman" w:cs="Times New Roman"/>
          <w:sz w:val="28"/>
          <w:szCs w:val="28"/>
        </w:rPr>
        <w:t xml:space="preserve">Кривые нарастания и спада концентрационной поляризации образца </w:t>
      </w:r>
      <w:r w:rsidR="0017570C" w:rsidRPr="001E4484">
        <w:rPr>
          <w:rFonts w:ascii="Times New Roman" w:eastAsia="Calibri" w:hAnsi="Times New Roman" w:cs="Times New Roman"/>
          <w:sz w:val="28"/>
          <w:szCs w:val="28"/>
          <w:lang w:val="en-US"/>
        </w:rPr>
        <w:t>Na</w:t>
      </w:r>
      <w:r w:rsidR="0017570C" w:rsidRPr="001E4484">
        <w:rPr>
          <w:rFonts w:ascii="Times New Roman" w:eastAsia="Calibri" w:hAnsi="Times New Roman" w:cs="Times New Roman"/>
          <w:sz w:val="28"/>
          <w:szCs w:val="28"/>
          <w:vertAlign w:val="subscript"/>
        </w:rPr>
        <w:t>0.20</w:t>
      </w:r>
      <w:r w:rsidR="0017570C" w:rsidRPr="001E4484">
        <w:rPr>
          <w:rFonts w:ascii="Times New Roman" w:eastAsia="Calibri" w:hAnsi="Times New Roman" w:cs="Times New Roman"/>
          <w:sz w:val="28"/>
          <w:szCs w:val="28"/>
          <w:lang w:val="en-US"/>
        </w:rPr>
        <w:t>Cu</w:t>
      </w:r>
      <w:r w:rsidR="0017570C" w:rsidRPr="001E4484">
        <w:rPr>
          <w:rFonts w:ascii="Times New Roman" w:eastAsia="Calibri" w:hAnsi="Times New Roman" w:cs="Times New Roman"/>
          <w:sz w:val="28"/>
          <w:szCs w:val="28"/>
          <w:vertAlign w:val="subscript"/>
        </w:rPr>
        <w:t>1.75</w:t>
      </w:r>
      <w:r w:rsidR="0017570C" w:rsidRPr="001E4484">
        <w:rPr>
          <w:rFonts w:ascii="Times New Roman" w:eastAsia="Calibri" w:hAnsi="Times New Roman" w:cs="Times New Roman"/>
          <w:sz w:val="28"/>
          <w:szCs w:val="28"/>
          <w:lang w:val="en-US"/>
        </w:rPr>
        <w:t>S</w:t>
      </w:r>
      <w:r w:rsidR="0017570C" w:rsidRPr="001E4484">
        <w:rPr>
          <w:rFonts w:ascii="Times New Roman" w:eastAsia="Calibri" w:hAnsi="Times New Roman" w:cs="Times New Roman"/>
          <w:sz w:val="28"/>
          <w:szCs w:val="28"/>
        </w:rPr>
        <w:t xml:space="preserve"> при разных температурах, снятые при включении и выключении тока 1 мА в ячейке с ионными электродами и ионными зондами </w:t>
      </w:r>
      <w:r w:rsidR="0017570C" w:rsidRPr="001E4484">
        <w:rPr>
          <w:rFonts w:ascii="Times New Roman" w:eastAsia="Calibri" w:hAnsi="Times New Roman" w:cs="Times New Roman"/>
          <w:sz w:val="28"/>
          <w:szCs w:val="28"/>
          <w:lang w:val="en-US"/>
        </w:rPr>
        <w:t>Cu</w:t>
      </w:r>
      <w:r w:rsidR="0017570C" w:rsidRPr="001E4484">
        <w:rPr>
          <w:rFonts w:ascii="Times New Roman" w:eastAsia="Calibri" w:hAnsi="Times New Roman" w:cs="Times New Roman"/>
          <w:sz w:val="28"/>
          <w:szCs w:val="28"/>
        </w:rPr>
        <w:t>/</w:t>
      </w:r>
      <w:r w:rsidR="0017570C" w:rsidRPr="001E4484">
        <w:rPr>
          <w:rFonts w:ascii="Times New Roman" w:eastAsia="Calibri" w:hAnsi="Times New Roman" w:cs="Times New Roman"/>
          <w:sz w:val="28"/>
          <w:szCs w:val="28"/>
          <w:lang w:val="en-US"/>
        </w:rPr>
        <w:t>CuBr</w:t>
      </w:r>
    </w:p>
    <w:p w14:paraId="4C38A6B7" w14:textId="77777777" w:rsidR="006B157A" w:rsidRPr="001E4484" w:rsidRDefault="006B157A" w:rsidP="003D4671">
      <w:pPr>
        <w:spacing w:after="0" w:line="240" w:lineRule="auto"/>
        <w:jc w:val="center"/>
        <w:rPr>
          <w:rFonts w:ascii="Times New Roman" w:eastAsia="Calibri" w:hAnsi="Times New Roman" w:cs="Times New Roman"/>
          <w:sz w:val="28"/>
          <w:szCs w:val="28"/>
          <w:lang w:val="kk-KZ"/>
        </w:rPr>
      </w:pPr>
    </w:p>
    <w:p w14:paraId="34608EB3" w14:textId="77777777" w:rsidR="0017570C" w:rsidRPr="001E4484" w:rsidRDefault="0017570C" w:rsidP="002C4BBE">
      <w:pPr>
        <w:spacing w:after="0" w:line="240" w:lineRule="auto"/>
        <w:ind w:firstLine="709"/>
        <w:jc w:val="both"/>
        <w:rPr>
          <w:rFonts w:ascii="Times New Roman" w:eastAsia="Calibri" w:hAnsi="Times New Roman" w:cs="Times New Roman"/>
          <w:sz w:val="28"/>
          <w:szCs w:val="28"/>
          <w:lang w:val="kk-KZ"/>
        </w:rPr>
      </w:pPr>
      <w:r w:rsidRPr="001E4484">
        <w:rPr>
          <w:rFonts w:ascii="Times New Roman" w:eastAsia="Calibri" w:hAnsi="Times New Roman" w:cs="Times New Roman"/>
          <w:sz w:val="28"/>
          <w:szCs w:val="28"/>
        </w:rPr>
        <w:t>Температурные зависимости ионной проводимости, найденной таким образом, предст</w:t>
      </w:r>
      <w:r w:rsidR="00FE1F6E" w:rsidRPr="001E4484">
        <w:rPr>
          <w:rFonts w:ascii="Times New Roman" w:eastAsia="Calibri" w:hAnsi="Times New Roman" w:cs="Times New Roman"/>
          <w:sz w:val="28"/>
          <w:szCs w:val="28"/>
        </w:rPr>
        <w:t>авлены для трех образцов на рис</w:t>
      </w:r>
      <w:r w:rsidR="00FE1F6E" w:rsidRPr="001E4484">
        <w:rPr>
          <w:rFonts w:ascii="Times New Roman" w:eastAsia="Calibri" w:hAnsi="Times New Roman" w:cs="Times New Roman"/>
          <w:sz w:val="28"/>
          <w:szCs w:val="28"/>
          <w:lang w:val="kk-KZ"/>
        </w:rPr>
        <w:t>унке</w:t>
      </w:r>
      <w:r w:rsidRPr="001E4484">
        <w:rPr>
          <w:rFonts w:ascii="Times New Roman" w:eastAsia="Calibri" w:hAnsi="Times New Roman" w:cs="Times New Roman"/>
          <w:sz w:val="28"/>
          <w:szCs w:val="28"/>
        </w:rPr>
        <w:t xml:space="preserve"> </w:t>
      </w:r>
      <w:r w:rsidR="00FE1F6E" w:rsidRPr="001E4484">
        <w:rPr>
          <w:rFonts w:ascii="Times New Roman" w:eastAsia="Calibri" w:hAnsi="Times New Roman" w:cs="Times New Roman"/>
          <w:sz w:val="28"/>
          <w:szCs w:val="28"/>
          <w:lang w:val="kk-KZ"/>
        </w:rPr>
        <w:t>30</w:t>
      </w:r>
      <w:r w:rsidRPr="001E4484">
        <w:rPr>
          <w:rFonts w:ascii="Times New Roman" w:eastAsia="Calibri" w:hAnsi="Times New Roman" w:cs="Times New Roman"/>
          <w:sz w:val="28"/>
          <w:szCs w:val="28"/>
        </w:rPr>
        <w:t xml:space="preserve">. Представленные </w:t>
      </w:r>
      <w:r w:rsidRPr="001E4484">
        <w:rPr>
          <w:rFonts w:ascii="Times New Roman" w:eastAsia="Calibri" w:hAnsi="Times New Roman" w:cs="Times New Roman"/>
          <w:sz w:val="28"/>
          <w:szCs w:val="28"/>
        </w:rPr>
        <w:lastRenderedPageBreak/>
        <w:t>зависимости имеют аррениусовский характер, за исключением кривой для Na</w:t>
      </w:r>
      <w:r w:rsidRPr="001E4484">
        <w:rPr>
          <w:rFonts w:ascii="Times New Roman" w:eastAsia="Calibri" w:hAnsi="Times New Roman" w:cs="Times New Roman"/>
          <w:sz w:val="28"/>
          <w:szCs w:val="28"/>
          <w:vertAlign w:val="subscript"/>
        </w:rPr>
        <w:t>0.1</w:t>
      </w:r>
      <w:r w:rsidR="000A6CFB">
        <w:rPr>
          <w:rFonts w:ascii="Times New Roman" w:eastAsia="Calibri" w:hAnsi="Times New Roman" w:cs="Times New Roman"/>
          <w:sz w:val="28"/>
          <w:szCs w:val="28"/>
          <w:vertAlign w:val="subscript"/>
        </w:rPr>
        <w:t>0</w:t>
      </w:r>
      <w:r w:rsidRPr="001E4484">
        <w:rPr>
          <w:rFonts w:ascii="Times New Roman" w:eastAsia="Calibri" w:hAnsi="Times New Roman" w:cs="Times New Roman"/>
          <w:sz w:val="28"/>
          <w:szCs w:val="28"/>
        </w:rPr>
        <w:t>Cu</w:t>
      </w:r>
      <w:r w:rsidRPr="001E4484">
        <w:rPr>
          <w:rFonts w:ascii="Times New Roman" w:eastAsia="Calibri" w:hAnsi="Times New Roman" w:cs="Times New Roman"/>
          <w:sz w:val="28"/>
          <w:szCs w:val="28"/>
          <w:vertAlign w:val="subscript"/>
        </w:rPr>
        <w:t>1.75</w:t>
      </w:r>
      <w:r w:rsidRPr="001E4484">
        <w:rPr>
          <w:rFonts w:ascii="Times New Roman" w:eastAsia="Calibri" w:hAnsi="Times New Roman" w:cs="Times New Roman"/>
          <w:sz w:val="28"/>
          <w:szCs w:val="28"/>
        </w:rPr>
        <w:t>S, проявляющей точку излома около 390</w:t>
      </w:r>
      <w:r w:rsidR="000C5CBF" w:rsidRPr="001E4484">
        <w:rPr>
          <w:rFonts w:ascii="Times New Roman" w:eastAsia="Calibri" w:hAnsi="Times New Roman" w:cs="Times New Roman"/>
          <w:sz w:val="28"/>
          <w:szCs w:val="28"/>
          <w:lang w:eastAsia="ar-SA" w:bidi="en-US"/>
        </w:rPr>
        <w:t>°C</w:t>
      </w:r>
      <w:r w:rsidRPr="001E4484">
        <w:rPr>
          <w:rFonts w:ascii="Times New Roman" w:eastAsia="Calibri" w:hAnsi="Times New Roman" w:cs="Times New Roman"/>
          <w:sz w:val="28"/>
          <w:szCs w:val="28"/>
        </w:rPr>
        <w:t xml:space="preserve">. </w:t>
      </w:r>
    </w:p>
    <w:p w14:paraId="774F4928" w14:textId="77777777" w:rsidR="002C4BBE" w:rsidRPr="001E4484" w:rsidRDefault="002C4BBE" w:rsidP="002C4BBE">
      <w:pPr>
        <w:spacing w:after="0" w:line="240" w:lineRule="auto"/>
        <w:ind w:firstLine="709"/>
        <w:jc w:val="both"/>
        <w:rPr>
          <w:rFonts w:ascii="Times New Roman" w:eastAsia="Calibri" w:hAnsi="Times New Roman" w:cs="Times New Roman"/>
          <w:sz w:val="28"/>
          <w:szCs w:val="28"/>
          <w:lang w:val="kk-KZ"/>
        </w:rPr>
      </w:pPr>
    </w:p>
    <w:p w14:paraId="37B68575" w14:textId="77777777" w:rsidR="0017570C" w:rsidRPr="001E4484" w:rsidRDefault="0017570C" w:rsidP="00DA009D">
      <w:pPr>
        <w:spacing w:after="0" w:line="240" w:lineRule="auto"/>
        <w:ind w:firstLine="142"/>
        <w:jc w:val="center"/>
        <w:rPr>
          <w:rFonts w:ascii="Calibri" w:eastAsia="Calibri" w:hAnsi="Calibri" w:cs="Times New Roman"/>
        </w:rPr>
      </w:pPr>
      <w:r w:rsidRPr="001E4484">
        <w:rPr>
          <w:rFonts w:ascii="Calibri" w:eastAsia="Calibri" w:hAnsi="Calibri" w:cs="Times New Roman"/>
          <w:noProof/>
          <w:lang w:eastAsia="ru-RU"/>
        </w:rPr>
        <w:drawing>
          <wp:inline distT="0" distB="0" distL="0" distR="0" wp14:anchorId="4B1A4474" wp14:editId="49C0E723">
            <wp:extent cx="5132705" cy="2562329"/>
            <wp:effectExtent l="0" t="0" r="0" b="3175"/>
            <wp:docPr id="9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02AB1FE" w14:textId="77777777" w:rsidR="003D4671" w:rsidRPr="00B865D0" w:rsidRDefault="003D4671" w:rsidP="00DD64AD">
      <w:pPr>
        <w:spacing w:after="0" w:line="240" w:lineRule="auto"/>
        <w:ind w:firstLine="709"/>
        <w:jc w:val="both"/>
        <w:rPr>
          <w:rFonts w:ascii="Times New Roman" w:eastAsia="Calibri" w:hAnsi="Times New Roman" w:cs="Times New Roman"/>
          <w:sz w:val="16"/>
          <w:szCs w:val="16"/>
          <w:lang w:val="kk-KZ"/>
        </w:rPr>
      </w:pPr>
    </w:p>
    <w:p w14:paraId="30FB4AF8" w14:textId="77777777" w:rsidR="0017570C" w:rsidRPr="001E4484" w:rsidRDefault="00FE1F6E" w:rsidP="00DD64AD">
      <w:pPr>
        <w:spacing w:after="0" w:line="240" w:lineRule="auto"/>
        <w:jc w:val="center"/>
        <w:rPr>
          <w:rFonts w:ascii="Times New Roman" w:eastAsia="Calibri" w:hAnsi="Times New Roman" w:cs="Times New Roman"/>
          <w:sz w:val="28"/>
          <w:szCs w:val="28"/>
          <w:lang w:val="kk-KZ"/>
        </w:rPr>
      </w:pPr>
      <w:r w:rsidRPr="001E4484">
        <w:rPr>
          <w:rFonts w:ascii="Times New Roman" w:eastAsia="Calibri" w:hAnsi="Times New Roman" w:cs="Times New Roman"/>
          <w:sz w:val="28"/>
          <w:szCs w:val="28"/>
        </w:rPr>
        <w:t>Рис</w:t>
      </w:r>
      <w:r w:rsidRPr="001E4484">
        <w:rPr>
          <w:rFonts w:ascii="Times New Roman" w:eastAsia="Calibri" w:hAnsi="Times New Roman" w:cs="Times New Roman"/>
          <w:sz w:val="28"/>
          <w:szCs w:val="28"/>
          <w:lang w:val="kk-KZ"/>
        </w:rPr>
        <w:t>унок 30</w:t>
      </w:r>
      <w:r w:rsidR="0017570C" w:rsidRPr="001E4484">
        <w:rPr>
          <w:rFonts w:ascii="Times New Roman" w:eastAsia="Calibri" w:hAnsi="Times New Roman" w:cs="Times New Roman"/>
          <w:sz w:val="28"/>
          <w:szCs w:val="28"/>
        </w:rPr>
        <w:t xml:space="preserve"> </w:t>
      </w:r>
      <w:r w:rsidR="000A3628" w:rsidRPr="001E4484">
        <w:rPr>
          <w:rFonts w:ascii="Times New Roman" w:eastAsia="Calibri" w:hAnsi="Times New Roman" w:cs="Times New Roman"/>
          <w:sz w:val="28"/>
          <w:szCs w:val="28"/>
          <w:lang w:val="kk-KZ"/>
        </w:rPr>
        <w:t xml:space="preserve">– </w:t>
      </w:r>
      <w:r w:rsidR="0017570C" w:rsidRPr="001E4484">
        <w:rPr>
          <w:rFonts w:ascii="Times New Roman" w:eastAsia="Calibri" w:hAnsi="Times New Roman" w:cs="Times New Roman"/>
          <w:sz w:val="28"/>
          <w:szCs w:val="28"/>
        </w:rPr>
        <w:t xml:space="preserve">Температурные зависимости ионной проводимости образцов </w:t>
      </w:r>
      <w:r w:rsidR="0017570C" w:rsidRPr="001E4484">
        <w:rPr>
          <w:rFonts w:ascii="Times New Roman" w:eastAsia="Calibri" w:hAnsi="Times New Roman" w:cs="Times New Roman"/>
          <w:sz w:val="28"/>
          <w:szCs w:val="28"/>
          <w:lang w:val="en-US"/>
        </w:rPr>
        <w:t>Na</w:t>
      </w:r>
      <w:r w:rsidR="0017570C" w:rsidRPr="001E4484">
        <w:rPr>
          <w:rFonts w:ascii="Times New Roman" w:eastAsia="Calibri" w:hAnsi="Times New Roman" w:cs="Times New Roman"/>
          <w:sz w:val="28"/>
          <w:szCs w:val="28"/>
          <w:vertAlign w:val="subscript"/>
        </w:rPr>
        <w:t>0.10</w:t>
      </w:r>
      <w:r w:rsidR="0017570C" w:rsidRPr="001E4484">
        <w:rPr>
          <w:rFonts w:ascii="Times New Roman" w:eastAsia="Calibri" w:hAnsi="Times New Roman" w:cs="Times New Roman"/>
          <w:sz w:val="28"/>
          <w:szCs w:val="28"/>
          <w:lang w:val="en-US"/>
        </w:rPr>
        <w:t>Cu</w:t>
      </w:r>
      <w:r w:rsidR="0017570C" w:rsidRPr="001E4484">
        <w:rPr>
          <w:rFonts w:ascii="Times New Roman" w:eastAsia="Calibri" w:hAnsi="Times New Roman" w:cs="Times New Roman"/>
          <w:sz w:val="28"/>
          <w:szCs w:val="28"/>
          <w:vertAlign w:val="subscript"/>
        </w:rPr>
        <w:t>1.75</w:t>
      </w:r>
      <w:r w:rsidR="0017570C" w:rsidRPr="001E4484">
        <w:rPr>
          <w:rFonts w:ascii="Times New Roman" w:eastAsia="Calibri" w:hAnsi="Times New Roman" w:cs="Times New Roman"/>
          <w:sz w:val="28"/>
          <w:szCs w:val="28"/>
          <w:lang w:val="en-US"/>
        </w:rPr>
        <w:t>S</w:t>
      </w:r>
      <w:r w:rsidR="0017570C" w:rsidRPr="001E4484">
        <w:rPr>
          <w:rFonts w:ascii="Times New Roman" w:eastAsia="Calibri" w:hAnsi="Times New Roman" w:cs="Times New Roman"/>
          <w:sz w:val="28"/>
          <w:szCs w:val="28"/>
        </w:rPr>
        <w:t xml:space="preserve">, </w:t>
      </w:r>
      <w:r w:rsidR="0017570C" w:rsidRPr="001E4484">
        <w:rPr>
          <w:rFonts w:ascii="Times New Roman" w:eastAsia="Calibri" w:hAnsi="Times New Roman" w:cs="Times New Roman"/>
          <w:sz w:val="28"/>
          <w:szCs w:val="28"/>
          <w:lang w:val="en-US"/>
        </w:rPr>
        <w:t>Na</w:t>
      </w:r>
      <w:r w:rsidR="0017570C" w:rsidRPr="001E4484">
        <w:rPr>
          <w:rFonts w:ascii="Times New Roman" w:eastAsia="Calibri" w:hAnsi="Times New Roman" w:cs="Times New Roman"/>
          <w:sz w:val="28"/>
          <w:szCs w:val="28"/>
          <w:vertAlign w:val="subscript"/>
        </w:rPr>
        <w:t>0.15</w:t>
      </w:r>
      <w:r w:rsidR="0017570C" w:rsidRPr="001E4484">
        <w:rPr>
          <w:rFonts w:ascii="Times New Roman" w:eastAsia="Calibri" w:hAnsi="Times New Roman" w:cs="Times New Roman"/>
          <w:sz w:val="28"/>
          <w:szCs w:val="28"/>
          <w:lang w:val="en-US"/>
        </w:rPr>
        <w:t>Cu</w:t>
      </w:r>
      <w:r w:rsidR="0017570C" w:rsidRPr="001E4484">
        <w:rPr>
          <w:rFonts w:ascii="Times New Roman" w:eastAsia="Calibri" w:hAnsi="Times New Roman" w:cs="Times New Roman"/>
          <w:sz w:val="28"/>
          <w:szCs w:val="28"/>
          <w:vertAlign w:val="subscript"/>
        </w:rPr>
        <w:t>1.75</w:t>
      </w:r>
      <w:r w:rsidR="0017570C" w:rsidRPr="001E4484">
        <w:rPr>
          <w:rFonts w:ascii="Times New Roman" w:eastAsia="Calibri" w:hAnsi="Times New Roman" w:cs="Times New Roman"/>
          <w:sz w:val="28"/>
          <w:szCs w:val="28"/>
          <w:lang w:val="en-US"/>
        </w:rPr>
        <w:t>S</w:t>
      </w:r>
      <w:r w:rsidR="0017570C" w:rsidRPr="001E4484">
        <w:rPr>
          <w:rFonts w:ascii="Times New Roman" w:eastAsia="Calibri" w:hAnsi="Times New Roman" w:cs="Times New Roman"/>
          <w:sz w:val="28"/>
          <w:szCs w:val="28"/>
        </w:rPr>
        <w:t xml:space="preserve">, </w:t>
      </w:r>
      <w:r w:rsidR="0017570C" w:rsidRPr="001E4484">
        <w:rPr>
          <w:rFonts w:ascii="Times New Roman" w:eastAsia="Calibri" w:hAnsi="Times New Roman" w:cs="Times New Roman"/>
          <w:sz w:val="28"/>
          <w:szCs w:val="28"/>
          <w:lang w:val="en-US"/>
        </w:rPr>
        <w:t>Na</w:t>
      </w:r>
      <w:r w:rsidR="0017570C" w:rsidRPr="001E4484">
        <w:rPr>
          <w:rFonts w:ascii="Times New Roman" w:eastAsia="Calibri" w:hAnsi="Times New Roman" w:cs="Times New Roman"/>
          <w:sz w:val="28"/>
          <w:szCs w:val="28"/>
          <w:vertAlign w:val="subscript"/>
        </w:rPr>
        <w:t>0.20</w:t>
      </w:r>
      <w:r w:rsidR="0017570C" w:rsidRPr="001E4484">
        <w:rPr>
          <w:rFonts w:ascii="Times New Roman" w:eastAsia="Calibri" w:hAnsi="Times New Roman" w:cs="Times New Roman"/>
          <w:sz w:val="28"/>
          <w:szCs w:val="28"/>
          <w:lang w:val="en-US"/>
        </w:rPr>
        <w:t>Cu</w:t>
      </w:r>
      <w:r w:rsidR="0017570C" w:rsidRPr="001E4484">
        <w:rPr>
          <w:rFonts w:ascii="Times New Roman" w:eastAsia="Calibri" w:hAnsi="Times New Roman" w:cs="Times New Roman"/>
          <w:sz w:val="28"/>
          <w:szCs w:val="28"/>
          <w:vertAlign w:val="subscript"/>
        </w:rPr>
        <w:t>1.75</w:t>
      </w:r>
      <w:r w:rsidR="0017570C" w:rsidRPr="001E4484">
        <w:rPr>
          <w:rFonts w:ascii="Times New Roman" w:eastAsia="Calibri" w:hAnsi="Times New Roman" w:cs="Times New Roman"/>
          <w:sz w:val="28"/>
          <w:szCs w:val="28"/>
          <w:lang w:val="en-US"/>
        </w:rPr>
        <w:t>S</w:t>
      </w:r>
    </w:p>
    <w:p w14:paraId="3377E2F0" w14:textId="77777777" w:rsidR="00FE1F6E" w:rsidRPr="001E4484" w:rsidRDefault="00FE1F6E" w:rsidP="00DD64AD">
      <w:pPr>
        <w:spacing w:after="0" w:line="240" w:lineRule="auto"/>
        <w:jc w:val="center"/>
        <w:rPr>
          <w:rFonts w:ascii="Times New Roman" w:eastAsia="Calibri" w:hAnsi="Times New Roman" w:cs="Times New Roman"/>
          <w:sz w:val="28"/>
          <w:szCs w:val="28"/>
          <w:lang w:val="kk-KZ"/>
        </w:rPr>
      </w:pPr>
    </w:p>
    <w:p w14:paraId="1949D8AC" w14:textId="77777777" w:rsidR="0017570C" w:rsidRPr="00B75733" w:rsidRDefault="0017570C" w:rsidP="00DD64AD">
      <w:pPr>
        <w:spacing w:after="0" w:line="240" w:lineRule="auto"/>
        <w:ind w:firstLine="709"/>
        <w:jc w:val="both"/>
        <w:rPr>
          <w:rFonts w:ascii="Times New Roman" w:eastAsia="Calibri" w:hAnsi="Times New Roman" w:cs="Times New Roman"/>
          <w:sz w:val="28"/>
          <w:szCs w:val="28"/>
        </w:rPr>
      </w:pPr>
      <w:r w:rsidRPr="001E4484">
        <w:rPr>
          <w:rFonts w:ascii="Times New Roman" w:eastAsia="Calibri" w:hAnsi="Times New Roman" w:cs="Times New Roman"/>
          <w:sz w:val="28"/>
          <w:szCs w:val="28"/>
        </w:rPr>
        <w:t xml:space="preserve">Учитывая экспоненциальную зависимость ионной проводимости от температуры </w:t>
      </w:r>
    </w:p>
    <w:p w14:paraId="4109FCE6" w14:textId="77777777" w:rsidR="00DD64AD" w:rsidRPr="00B75733" w:rsidRDefault="00DD64AD" w:rsidP="00DD64AD">
      <w:pPr>
        <w:spacing w:after="0" w:line="240" w:lineRule="auto"/>
        <w:ind w:firstLine="709"/>
        <w:jc w:val="both"/>
        <w:rPr>
          <w:rFonts w:ascii="Times New Roman" w:eastAsia="Calibri" w:hAnsi="Times New Roman" w:cs="Times New Roman"/>
          <w:sz w:val="28"/>
          <w:szCs w:val="28"/>
        </w:rPr>
      </w:pPr>
    </w:p>
    <w:p w14:paraId="3737E929" w14:textId="77777777" w:rsidR="0017570C" w:rsidRPr="00AA6D47" w:rsidRDefault="00933A43" w:rsidP="00DD64AD">
      <w:pPr>
        <w:spacing w:after="0" w:line="240" w:lineRule="auto"/>
        <w:jc w:val="right"/>
        <w:rPr>
          <w:rFonts w:ascii="Times New Roman" w:eastAsia="Calibri" w:hAnsi="Times New Roman" w:cs="Times New Roman"/>
          <w:iCs/>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σ</m:t>
            </m:r>
          </m:e>
          <m:sub>
            <m:r>
              <w:rPr>
                <w:rFonts w:ascii="Cambria Math" w:eastAsia="Calibri" w:hAnsi="Cambria Math" w:cs="Times New Roman"/>
                <w:sz w:val="28"/>
                <w:szCs w:val="28"/>
                <w:lang w:val="en-US"/>
              </w:rPr>
              <m:t>i</m:t>
            </m:r>
            <m:r>
              <w:rPr>
                <w:rFonts w:ascii="Cambria Math" w:eastAsia="Calibri" w:hAnsi="Cambria Math" w:cs="Times New Roman"/>
                <w:sz w:val="28"/>
                <w:szCs w:val="28"/>
              </w:rPr>
              <m:t xml:space="preserve"> =</m:t>
            </m:r>
          </m:sub>
        </m:sSub>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σ</m:t>
                </m:r>
              </m:e>
              <m:sub>
                <m:r>
                  <w:rPr>
                    <w:rFonts w:ascii="Cambria Math" w:eastAsia="Calibri" w:hAnsi="Cambria Math" w:cs="Times New Roman"/>
                    <w:sz w:val="28"/>
                    <w:szCs w:val="28"/>
                    <w:lang w:val="en-US"/>
                  </w:rPr>
                  <m:t>i</m:t>
                </m:r>
                <m:r>
                  <w:rPr>
                    <w:rFonts w:ascii="Cambria Math" w:eastAsia="Calibri" w:hAnsi="Cambria Math" w:cs="Times New Roman"/>
                    <w:sz w:val="28"/>
                    <w:szCs w:val="28"/>
                  </w:rPr>
                  <m:t xml:space="preserve">0  </m:t>
                </m:r>
              </m:sub>
            </m:sSub>
          </m:num>
          <m:den>
            <m:r>
              <w:rPr>
                <w:rFonts w:ascii="Cambria Math" w:eastAsia="Calibri" w:hAnsi="Cambria Math" w:cs="Times New Roman"/>
                <w:sz w:val="28"/>
                <w:szCs w:val="28"/>
              </w:rPr>
              <m:t>T</m:t>
            </m:r>
          </m:den>
        </m:f>
        <m:r>
          <m:rPr>
            <m:sty m:val="p"/>
          </m:rPr>
          <w:rPr>
            <w:rFonts w:ascii="Cambria Math" w:eastAsia="Calibri" w:hAnsi="Cambria Math" w:cs="Times New Roman"/>
            <w:sz w:val="28"/>
            <w:szCs w:val="28"/>
            <w:lang w:val="en-US"/>
          </w:rPr>
          <m:t>exp</m:t>
        </m:r>
        <m:r>
          <m:rPr>
            <m:sty m:val="p"/>
          </m:rPr>
          <w:rPr>
            <w:rFonts w:ascii="Cambria Math" w:eastAsia="Calibri" w:hAnsi="Cambria Math" w:cs="Times New Roman"/>
            <w:sz w:val="28"/>
            <w:szCs w:val="28"/>
          </w:rPr>
          <m:t>⁡</m:t>
        </m:r>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a</m:t>
                </m:r>
              </m:sub>
            </m:sSub>
          </m:num>
          <m:den>
            <m:r>
              <w:rPr>
                <w:rFonts w:ascii="Cambria Math" w:eastAsia="Calibri" w:hAnsi="Cambria Math" w:cs="Times New Roman"/>
                <w:sz w:val="28"/>
                <w:szCs w:val="28"/>
              </w:rPr>
              <m:t>kT</m:t>
            </m:r>
          </m:den>
        </m:f>
        <m:r>
          <w:rPr>
            <w:rFonts w:ascii="Cambria Math" w:eastAsia="Calibri" w:hAnsi="Cambria Math" w:cs="Times New Roman"/>
            <w:sz w:val="28"/>
            <w:szCs w:val="28"/>
          </w:rPr>
          <m:t>)</m:t>
        </m:r>
      </m:oMath>
      <w:r w:rsidR="00730AB4" w:rsidRPr="00AA6D47">
        <w:rPr>
          <w:rFonts w:ascii="Cambria Math" w:eastAsia="Calibri" w:hAnsi="Cambria Math" w:cs="Times New Roman"/>
          <w:iCs/>
          <w:sz w:val="28"/>
          <w:szCs w:val="28"/>
        </w:rPr>
        <w:t>,</w:t>
      </w:r>
      <w:r w:rsidR="00730AB4" w:rsidRPr="00AA6D47">
        <w:rPr>
          <w:rFonts w:ascii="Times New Roman" w:eastAsia="Calibri" w:hAnsi="Times New Roman" w:cs="Times New Roman"/>
          <w:iCs/>
          <w:sz w:val="28"/>
          <w:szCs w:val="28"/>
        </w:rPr>
        <w:t xml:space="preserve">                                                   (</w:t>
      </w:r>
      <w:r w:rsidR="005102E4" w:rsidRPr="00AA6D47">
        <w:rPr>
          <w:rFonts w:ascii="Times New Roman" w:eastAsia="Calibri" w:hAnsi="Times New Roman" w:cs="Times New Roman"/>
          <w:iCs/>
          <w:sz w:val="28"/>
          <w:szCs w:val="28"/>
        </w:rPr>
        <w:t>22</w:t>
      </w:r>
      <w:r w:rsidR="00730AB4" w:rsidRPr="00AA6D47">
        <w:rPr>
          <w:rFonts w:ascii="Times New Roman" w:eastAsia="Calibri" w:hAnsi="Times New Roman" w:cs="Times New Roman"/>
          <w:iCs/>
          <w:sz w:val="28"/>
          <w:szCs w:val="28"/>
        </w:rPr>
        <w:t>)</w:t>
      </w:r>
    </w:p>
    <w:p w14:paraId="76F8890E" w14:textId="77777777" w:rsidR="00DD64AD" w:rsidRPr="00AA6D47" w:rsidRDefault="00DD64AD" w:rsidP="00DD64AD">
      <w:pPr>
        <w:spacing w:after="0" w:line="240" w:lineRule="auto"/>
        <w:jc w:val="right"/>
        <w:rPr>
          <w:rFonts w:ascii="Cambria Math" w:eastAsia="Calibri" w:hAnsi="Cambria Math" w:cs="Times New Roman"/>
          <w:iCs/>
          <w:sz w:val="28"/>
          <w:szCs w:val="28"/>
        </w:rPr>
      </w:pPr>
    </w:p>
    <w:p w14:paraId="37AEE302" w14:textId="77777777" w:rsidR="00DC5F57" w:rsidRPr="00B75733" w:rsidRDefault="0017570C" w:rsidP="00DA009D">
      <w:pPr>
        <w:spacing w:after="0" w:line="240" w:lineRule="auto"/>
        <w:jc w:val="both"/>
        <w:rPr>
          <w:rFonts w:ascii="Times New Roman" w:eastAsia="Times New Roman" w:hAnsi="Times New Roman" w:cs="Times New Roman"/>
          <w:sz w:val="28"/>
          <w:szCs w:val="28"/>
        </w:rPr>
      </w:pPr>
      <w:r w:rsidRPr="001E4484">
        <w:rPr>
          <w:rFonts w:ascii="Times New Roman" w:eastAsia="Calibri" w:hAnsi="Times New Roman" w:cs="Times New Roman"/>
          <w:sz w:val="28"/>
          <w:szCs w:val="28"/>
        </w:rPr>
        <w:t xml:space="preserve">для определения энергии активации ионной проводимости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a</m:t>
            </m:r>
          </m:sub>
        </m:sSub>
      </m:oMath>
      <w:r w:rsidRPr="001E4484">
        <w:rPr>
          <w:rFonts w:ascii="Times New Roman" w:eastAsia="Times New Roman" w:hAnsi="Times New Roman" w:cs="Times New Roman"/>
          <w:sz w:val="28"/>
          <w:szCs w:val="28"/>
        </w:rPr>
        <w:t xml:space="preserve"> были построены вспомогательные графики </w:t>
      </w:r>
      <w:r w:rsidRPr="001E4484">
        <w:rPr>
          <w:rFonts w:ascii="Times New Roman" w:eastAsia="Times New Roman" w:hAnsi="Times New Roman" w:cs="Times New Roman"/>
          <w:sz w:val="28"/>
          <w:szCs w:val="28"/>
          <w:lang w:val="en-US"/>
        </w:rPr>
        <w:t>ln</w:t>
      </w:r>
      <w:r w:rsidRPr="001E4484">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σ</m:t>
            </m:r>
          </m:e>
          <m:sub>
            <m:r>
              <w:rPr>
                <w:rFonts w:ascii="Cambria Math" w:eastAsia="Times New Roman" w:hAnsi="Cambria Math" w:cs="Times New Roman"/>
                <w:sz w:val="28"/>
                <w:szCs w:val="28"/>
                <w:lang w:val="en-US"/>
              </w:rPr>
              <m:t>i</m:t>
            </m:r>
            <m:r>
              <w:rPr>
                <w:rFonts w:ascii="Cambria Math" w:eastAsia="Times New Roman" w:hAnsi="Cambria Math" w:cs="Times New Roman"/>
                <w:sz w:val="28"/>
                <w:szCs w:val="28"/>
              </w:rPr>
              <m:t xml:space="preserve"> </m:t>
            </m:r>
          </m:sub>
        </m:sSub>
        <m:r>
          <w:rPr>
            <w:rFonts w:ascii="Cambria Math" w:eastAsia="Times New Roman" w:hAnsi="Cambria Math" w:cs="Times New Roman"/>
            <w:sz w:val="28"/>
            <w:szCs w:val="28"/>
          </w:rPr>
          <m:t xml:space="preserve">T </m:t>
        </m:r>
      </m:oMath>
      <w:r w:rsidRPr="001E4484">
        <w:rPr>
          <w:rFonts w:ascii="Times New Roman" w:eastAsia="Times New Roman" w:hAnsi="Times New Roman" w:cs="Times New Roman"/>
          <w:sz w:val="28"/>
          <w:szCs w:val="28"/>
        </w:rPr>
        <w:t>(1/</w:t>
      </w:r>
      <w:r w:rsidRPr="001E4484">
        <w:rPr>
          <w:rFonts w:ascii="Times New Roman" w:eastAsia="Times New Roman" w:hAnsi="Times New Roman" w:cs="Times New Roman"/>
          <w:sz w:val="28"/>
          <w:szCs w:val="28"/>
          <w:lang w:val="en-US"/>
        </w:rPr>
        <w:t>T</w:t>
      </w:r>
      <w:r w:rsidR="00FE1F6E" w:rsidRPr="001E4484">
        <w:rPr>
          <w:rFonts w:ascii="Times New Roman" w:eastAsia="Times New Roman" w:hAnsi="Times New Roman" w:cs="Times New Roman"/>
          <w:sz w:val="28"/>
          <w:szCs w:val="28"/>
        </w:rPr>
        <w:t>), показанные на рис</w:t>
      </w:r>
      <w:r w:rsidR="00FE1F6E" w:rsidRPr="001E4484">
        <w:rPr>
          <w:rFonts w:ascii="Times New Roman" w:eastAsia="Times New Roman" w:hAnsi="Times New Roman" w:cs="Times New Roman"/>
          <w:sz w:val="28"/>
          <w:szCs w:val="28"/>
          <w:lang w:val="kk-KZ"/>
        </w:rPr>
        <w:t>унке 31.</w:t>
      </w:r>
    </w:p>
    <w:p w14:paraId="4B47A668" w14:textId="77777777" w:rsidR="006B157A" w:rsidRPr="00B75733" w:rsidRDefault="006B157A" w:rsidP="00DA009D">
      <w:pPr>
        <w:spacing w:after="0" w:line="240" w:lineRule="auto"/>
        <w:jc w:val="both"/>
        <w:rPr>
          <w:rFonts w:ascii="Times New Roman" w:eastAsia="Times New Roman" w:hAnsi="Times New Roman" w:cs="Times New Roman"/>
          <w:sz w:val="28"/>
          <w:szCs w:val="28"/>
        </w:rPr>
      </w:pPr>
    </w:p>
    <w:p w14:paraId="16C7C617" w14:textId="77777777" w:rsidR="0017570C" w:rsidRPr="001E4484" w:rsidRDefault="0017570C" w:rsidP="00FE1F6E">
      <w:pPr>
        <w:jc w:val="center"/>
        <w:rPr>
          <w:rFonts w:ascii="Calibri" w:eastAsia="Calibri" w:hAnsi="Calibri" w:cs="Times New Roman"/>
          <w:lang w:val="kk-KZ"/>
        </w:rPr>
      </w:pPr>
      <w:r w:rsidRPr="001E4484">
        <w:rPr>
          <w:rFonts w:ascii="Calibri" w:eastAsia="Calibri" w:hAnsi="Calibri" w:cs="Times New Roman"/>
          <w:noProof/>
          <w:lang w:eastAsia="ru-RU"/>
        </w:rPr>
        <w:drawing>
          <wp:inline distT="0" distB="0" distL="0" distR="0" wp14:anchorId="0870111F" wp14:editId="4E4D78D9">
            <wp:extent cx="5382260" cy="2667000"/>
            <wp:effectExtent l="0" t="0" r="2540" b="0"/>
            <wp:docPr id="9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9071FD3" w14:textId="77777777" w:rsidR="007B0E74" w:rsidRPr="00B865D0" w:rsidRDefault="007B0E74" w:rsidP="00DD64AD">
      <w:pPr>
        <w:spacing w:after="0" w:line="240" w:lineRule="auto"/>
        <w:jc w:val="center"/>
        <w:rPr>
          <w:rFonts w:ascii="Times New Roman" w:eastAsia="Calibri" w:hAnsi="Times New Roman" w:cs="Times New Roman"/>
          <w:sz w:val="16"/>
          <w:szCs w:val="16"/>
          <w:lang w:val="kk-KZ"/>
        </w:rPr>
      </w:pPr>
    </w:p>
    <w:p w14:paraId="715C8F5B" w14:textId="77777777" w:rsidR="00FE1F6E" w:rsidRPr="00B75733" w:rsidRDefault="00FE1F6E" w:rsidP="006B157A">
      <w:pPr>
        <w:spacing w:after="0" w:line="240" w:lineRule="auto"/>
        <w:jc w:val="center"/>
        <w:rPr>
          <w:rFonts w:ascii="Times New Roman" w:eastAsia="Calibri" w:hAnsi="Times New Roman" w:cs="Times New Roman"/>
          <w:sz w:val="28"/>
          <w:szCs w:val="28"/>
        </w:rPr>
      </w:pPr>
      <w:r w:rsidRPr="001E4484">
        <w:rPr>
          <w:rFonts w:ascii="Times New Roman" w:eastAsia="Calibri" w:hAnsi="Times New Roman" w:cs="Times New Roman"/>
          <w:sz w:val="28"/>
          <w:szCs w:val="28"/>
        </w:rPr>
        <w:t>Рис</w:t>
      </w:r>
      <w:r w:rsidRPr="001E4484">
        <w:rPr>
          <w:rFonts w:ascii="Times New Roman" w:eastAsia="Calibri" w:hAnsi="Times New Roman" w:cs="Times New Roman"/>
          <w:sz w:val="28"/>
          <w:szCs w:val="28"/>
          <w:lang w:val="kk-KZ"/>
        </w:rPr>
        <w:t>унок 31 –</w:t>
      </w:r>
      <w:r w:rsidR="0017570C" w:rsidRPr="001E4484">
        <w:rPr>
          <w:rFonts w:ascii="Times New Roman" w:eastAsia="Calibri" w:hAnsi="Times New Roman" w:cs="Times New Roman"/>
          <w:sz w:val="28"/>
          <w:szCs w:val="28"/>
        </w:rPr>
        <w:t xml:space="preserve"> Вспомогательные графики </w:t>
      </w:r>
      <w:r w:rsidR="0017570C" w:rsidRPr="001E4484">
        <w:rPr>
          <w:rFonts w:ascii="Times New Roman" w:eastAsia="Calibri" w:hAnsi="Times New Roman" w:cs="Times New Roman"/>
          <w:sz w:val="28"/>
          <w:szCs w:val="28"/>
          <w:lang w:val="en-US"/>
        </w:rPr>
        <w:t>ln</w:t>
      </w:r>
      <w:r w:rsidR="0017570C" w:rsidRPr="001E4484">
        <w:rPr>
          <w:rFonts w:ascii="Times New Roman" w:eastAsia="Calibri" w:hAnsi="Times New Roman" w:cs="Times New Roman"/>
          <w:sz w:val="28"/>
          <w:szCs w:val="28"/>
        </w:rPr>
        <w:t xml:space="preserve">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σ</m:t>
            </m:r>
          </m:e>
          <m:sub>
            <m:r>
              <w:rPr>
                <w:rFonts w:ascii="Cambria Math" w:eastAsia="Calibri" w:hAnsi="Cambria Math" w:cs="Times New Roman"/>
                <w:sz w:val="28"/>
                <w:szCs w:val="28"/>
                <w:lang w:val="en-US"/>
              </w:rPr>
              <m:t>i</m:t>
            </m:r>
            <m:r>
              <w:rPr>
                <w:rFonts w:ascii="Cambria Math" w:eastAsia="Calibri" w:hAnsi="Cambria Math" w:cs="Times New Roman"/>
                <w:sz w:val="28"/>
                <w:szCs w:val="28"/>
              </w:rPr>
              <m:t xml:space="preserve"> </m:t>
            </m:r>
          </m:sub>
        </m:sSub>
      </m:oMath>
      <w:r w:rsidR="0017570C" w:rsidRPr="001E4484">
        <w:rPr>
          <w:rFonts w:ascii="Times New Roman" w:eastAsia="Calibri" w:hAnsi="Times New Roman" w:cs="Times New Roman"/>
          <w:sz w:val="28"/>
          <w:szCs w:val="28"/>
        </w:rPr>
        <w:t>(1/</w:t>
      </w:r>
      <w:r w:rsidR="0017570C" w:rsidRPr="001E4484">
        <w:rPr>
          <w:rFonts w:ascii="Times New Roman" w:eastAsia="Calibri" w:hAnsi="Times New Roman" w:cs="Times New Roman"/>
          <w:sz w:val="28"/>
          <w:szCs w:val="28"/>
          <w:lang w:val="en-US"/>
        </w:rPr>
        <w:t>T</w:t>
      </w:r>
      <w:r w:rsidR="0017570C" w:rsidRPr="001E4484">
        <w:rPr>
          <w:rFonts w:ascii="Times New Roman" w:eastAsia="Calibri" w:hAnsi="Times New Roman" w:cs="Times New Roman"/>
          <w:sz w:val="28"/>
          <w:szCs w:val="28"/>
        </w:rPr>
        <w:t>) дл</w:t>
      </w:r>
      <w:r w:rsidR="0094260B" w:rsidRPr="001E4484">
        <w:rPr>
          <w:rFonts w:ascii="Times New Roman" w:eastAsia="Calibri" w:hAnsi="Times New Roman" w:cs="Times New Roman"/>
          <w:sz w:val="28"/>
          <w:szCs w:val="28"/>
        </w:rPr>
        <w:t xml:space="preserve">я определения энергии активации </w:t>
      </w:r>
      <w:r w:rsidR="0017570C" w:rsidRPr="001E4484">
        <w:rPr>
          <w:rFonts w:ascii="Times New Roman" w:eastAsia="Calibri" w:hAnsi="Times New Roman" w:cs="Times New Roman"/>
          <w:sz w:val="28"/>
          <w:szCs w:val="28"/>
        </w:rPr>
        <w:t xml:space="preserve">ионной проводимости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a</m:t>
            </m:r>
          </m:sub>
        </m:sSub>
      </m:oMath>
      <w:r w:rsidRPr="001E4484">
        <w:rPr>
          <w:rFonts w:ascii="Times New Roman" w:eastAsia="Calibri" w:hAnsi="Times New Roman" w:cs="Times New Roman"/>
          <w:sz w:val="28"/>
          <w:szCs w:val="28"/>
        </w:rPr>
        <w:t xml:space="preserve"> образцов</w:t>
      </w:r>
      <w:r w:rsidR="0094260B" w:rsidRPr="001E4484">
        <w:rPr>
          <w:rFonts w:ascii="Times New Roman" w:eastAsia="Calibri" w:hAnsi="Times New Roman" w:cs="Times New Roman"/>
          <w:sz w:val="28"/>
          <w:szCs w:val="28"/>
        </w:rPr>
        <w:t xml:space="preserve"> </w:t>
      </w:r>
      <w:r w:rsidR="0094260B" w:rsidRPr="001E4484">
        <w:rPr>
          <w:rFonts w:ascii="Times New Roman" w:eastAsia="Calibri" w:hAnsi="Times New Roman" w:cs="Times New Roman"/>
          <w:sz w:val="28"/>
          <w:szCs w:val="28"/>
          <w:lang w:val="en-US"/>
        </w:rPr>
        <w:t>Na</w:t>
      </w:r>
      <w:r w:rsidR="0094260B" w:rsidRPr="001E4484">
        <w:rPr>
          <w:rFonts w:ascii="Times New Roman" w:eastAsia="Calibri" w:hAnsi="Times New Roman" w:cs="Times New Roman"/>
          <w:sz w:val="28"/>
          <w:szCs w:val="28"/>
          <w:vertAlign w:val="subscript"/>
        </w:rPr>
        <w:t>0.10</w:t>
      </w:r>
      <w:r w:rsidR="0094260B" w:rsidRPr="001E4484">
        <w:rPr>
          <w:rFonts w:ascii="Times New Roman" w:eastAsia="Calibri" w:hAnsi="Times New Roman" w:cs="Times New Roman"/>
          <w:sz w:val="28"/>
          <w:szCs w:val="28"/>
          <w:lang w:val="en-US"/>
        </w:rPr>
        <w:t>Cu</w:t>
      </w:r>
      <w:r w:rsidR="0094260B" w:rsidRPr="001E4484">
        <w:rPr>
          <w:rFonts w:ascii="Times New Roman" w:eastAsia="Calibri" w:hAnsi="Times New Roman" w:cs="Times New Roman"/>
          <w:sz w:val="28"/>
          <w:szCs w:val="28"/>
          <w:vertAlign w:val="subscript"/>
        </w:rPr>
        <w:t>1.75</w:t>
      </w:r>
      <w:r w:rsidR="0094260B" w:rsidRPr="001E4484">
        <w:rPr>
          <w:rFonts w:ascii="Times New Roman" w:eastAsia="Calibri" w:hAnsi="Times New Roman" w:cs="Times New Roman"/>
          <w:sz w:val="28"/>
          <w:szCs w:val="28"/>
          <w:lang w:val="en-US"/>
        </w:rPr>
        <w:t>S</w:t>
      </w:r>
      <w:r w:rsidR="0094260B" w:rsidRPr="001E4484">
        <w:rPr>
          <w:rFonts w:ascii="Times New Roman" w:eastAsia="Calibri" w:hAnsi="Times New Roman" w:cs="Times New Roman"/>
          <w:sz w:val="28"/>
          <w:szCs w:val="28"/>
        </w:rPr>
        <w:t xml:space="preserve">, </w:t>
      </w:r>
      <w:r w:rsidR="0094260B" w:rsidRPr="001E4484">
        <w:rPr>
          <w:rFonts w:ascii="Times New Roman" w:eastAsia="Calibri" w:hAnsi="Times New Roman" w:cs="Times New Roman"/>
          <w:sz w:val="28"/>
          <w:szCs w:val="28"/>
          <w:lang w:val="en-US"/>
        </w:rPr>
        <w:t>Na</w:t>
      </w:r>
      <w:r w:rsidR="0094260B" w:rsidRPr="001E4484">
        <w:rPr>
          <w:rFonts w:ascii="Times New Roman" w:eastAsia="Calibri" w:hAnsi="Times New Roman" w:cs="Times New Roman"/>
          <w:sz w:val="28"/>
          <w:szCs w:val="28"/>
          <w:vertAlign w:val="subscript"/>
        </w:rPr>
        <w:t>0.15</w:t>
      </w:r>
      <w:r w:rsidR="0094260B" w:rsidRPr="001E4484">
        <w:rPr>
          <w:rFonts w:ascii="Times New Roman" w:eastAsia="Calibri" w:hAnsi="Times New Roman" w:cs="Times New Roman"/>
          <w:sz w:val="28"/>
          <w:szCs w:val="28"/>
          <w:lang w:val="en-US"/>
        </w:rPr>
        <w:t>Cu</w:t>
      </w:r>
      <w:r w:rsidR="0094260B" w:rsidRPr="001E4484">
        <w:rPr>
          <w:rFonts w:ascii="Times New Roman" w:eastAsia="Calibri" w:hAnsi="Times New Roman" w:cs="Times New Roman"/>
          <w:sz w:val="28"/>
          <w:szCs w:val="28"/>
          <w:vertAlign w:val="subscript"/>
        </w:rPr>
        <w:t>1.75</w:t>
      </w:r>
      <w:r w:rsidR="0094260B" w:rsidRPr="001E4484">
        <w:rPr>
          <w:rFonts w:ascii="Times New Roman" w:eastAsia="Calibri" w:hAnsi="Times New Roman" w:cs="Times New Roman"/>
          <w:sz w:val="28"/>
          <w:szCs w:val="28"/>
          <w:lang w:val="en-US"/>
        </w:rPr>
        <w:t>S</w:t>
      </w:r>
      <w:r w:rsidR="0094260B" w:rsidRPr="001E4484">
        <w:rPr>
          <w:rFonts w:ascii="Times New Roman" w:eastAsia="Calibri" w:hAnsi="Times New Roman" w:cs="Times New Roman"/>
          <w:sz w:val="28"/>
          <w:szCs w:val="28"/>
        </w:rPr>
        <w:t xml:space="preserve">, </w:t>
      </w:r>
      <w:r w:rsidR="0094260B" w:rsidRPr="001E4484">
        <w:rPr>
          <w:rFonts w:ascii="Times New Roman" w:eastAsia="Calibri" w:hAnsi="Times New Roman" w:cs="Times New Roman"/>
          <w:sz w:val="28"/>
          <w:szCs w:val="28"/>
          <w:lang w:val="en-US"/>
        </w:rPr>
        <w:t>Na</w:t>
      </w:r>
      <w:r w:rsidR="0094260B" w:rsidRPr="001E4484">
        <w:rPr>
          <w:rFonts w:ascii="Times New Roman" w:eastAsia="Calibri" w:hAnsi="Times New Roman" w:cs="Times New Roman"/>
          <w:sz w:val="28"/>
          <w:szCs w:val="28"/>
          <w:vertAlign w:val="subscript"/>
        </w:rPr>
        <w:t>0.20</w:t>
      </w:r>
      <w:r w:rsidR="0094260B" w:rsidRPr="001E4484">
        <w:rPr>
          <w:rFonts w:ascii="Times New Roman" w:eastAsia="Calibri" w:hAnsi="Times New Roman" w:cs="Times New Roman"/>
          <w:sz w:val="28"/>
          <w:szCs w:val="28"/>
          <w:lang w:val="en-US"/>
        </w:rPr>
        <w:t>Cu</w:t>
      </w:r>
      <w:r w:rsidR="0094260B" w:rsidRPr="001E4484">
        <w:rPr>
          <w:rFonts w:ascii="Times New Roman" w:eastAsia="Calibri" w:hAnsi="Times New Roman" w:cs="Times New Roman"/>
          <w:sz w:val="28"/>
          <w:szCs w:val="28"/>
          <w:vertAlign w:val="subscript"/>
        </w:rPr>
        <w:t>1.75</w:t>
      </w:r>
      <w:r w:rsidR="0094260B" w:rsidRPr="001E4484">
        <w:rPr>
          <w:rFonts w:ascii="Times New Roman" w:eastAsia="Calibri" w:hAnsi="Times New Roman" w:cs="Times New Roman"/>
          <w:sz w:val="28"/>
          <w:szCs w:val="28"/>
          <w:lang w:val="en-US"/>
        </w:rPr>
        <w:t>S</w:t>
      </w:r>
    </w:p>
    <w:p w14:paraId="06F48E9F" w14:textId="77777777" w:rsidR="0017570C" w:rsidRPr="001E4484" w:rsidRDefault="0017570C" w:rsidP="00DD64AD">
      <w:pPr>
        <w:spacing w:after="0" w:line="240" w:lineRule="auto"/>
        <w:ind w:firstLine="709"/>
        <w:jc w:val="both"/>
        <w:rPr>
          <w:rFonts w:ascii="Times New Roman" w:eastAsia="Calibri" w:hAnsi="Times New Roman" w:cs="Times New Roman"/>
          <w:sz w:val="28"/>
          <w:szCs w:val="28"/>
          <w:lang w:val="kk-KZ"/>
        </w:rPr>
      </w:pPr>
      <w:r w:rsidRPr="001E4484">
        <w:rPr>
          <w:rFonts w:ascii="Times New Roman" w:eastAsia="Calibri" w:hAnsi="Times New Roman" w:cs="Times New Roman"/>
          <w:sz w:val="28"/>
          <w:szCs w:val="28"/>
        </w:rPr>
        <w:lastRenderedPageBreak/>
        <w:t xml:space="preserve">Для образца </w:t>
      </w:r>
      <w:r w:rsidRPr="001E4484">
        <w:rPr>
          <w:rFonts w:ascii="Times New Roman" w:eastAsia="Calibri" w:hAnsi="Times New Roman" w:cs="Times New Roman"/>
          <w:sz w:val="28"/>
          <w:szCs w:val="28"/>
          <w:lang w:val="en-US"/>
        </w:rPr>
        <w:t>Na</w:t>
      </w:r>
      <w:r w:rsidRPr="001E4484">
        <w:rPr>
          <w:rFonts w:ascii="Times New Roman" w:eastAsia="Calibri" w:hAnsi="Times New Roman" w:cs="Times New Roman"/>
          <w:sz w:val="28"/>
          <w:szCs w:val="28"/>
          <w:vertAlign w:val="subscript"/>
        </w:rPr>
        <w:t>0.10</w:t>
      </w:r>
      <w:r w:rsidRPr="001E4484">
        <w:rPr>
          <w:rFonts w:ascii="Times New Roman" w:eastAsia="Calibri" w:hAnsi="Times New Roman" w:cs="Times New Roman"/>
          <w:sz w:val="28"/>
          <w:szCs w:val="28"/>
          <w:lang w:val="en-US"/>
        </w:rPr>
        <w:t>Cu</w:t>
      </w:r>
      <w:r w:rsidRPr="001E4484">
        <w:rPr>
          <w:rFonts w:ascii="Times New Roman" w:eastAsia="Calibri" w:hAnsi="Times New Roman" w:cs="Times New Roman"/>
          <w:sz w:val="28"/>
          <w:szCs w:val="28"/>
          <w:vertAlign w:val="subscript"/>
        </w:rPr>
        <w:t>1.75</w:t>
      </w:r>
      <w:r w:rsidRPr="001E4484">
        <w:rPr>
          <w:rFonts w:ascii="Times New Roman" w:eastAsia="Calibri" w:hAnsi="Times New Roman" w:cs="Times New Roman"/>
          <w:sz w:val="28"/>
          <w:szCs w:val="28"/>
          <w:lang w:val="en-US"/>
        </w:rPr>
        <w:t>S</w:t>
      </w:r>
      <w:r w:rsidRPr="001E4484">
        <w:rPr>
          <w:rFonts w:ascii="Times New Roman" w:eastAsia="Calibri" w:hAnsi="Times New Roman" w:cs="Times New Roman"/>
          <w:sz w:val="28"/>
          <w:szCs w:val="28"/>
        </w:rPr>
        <w:t xml:space="preserve"> при температуре 390 </w:t>
      </w:r>
      <w:r w:rsidR="00D26642" w:rsidRPr="001E4484">
        <w:rPr>
          <w:rFonts w:ascii="Times New Roman" w:eastAsia="Calibri" w:hAnsi="Times New Roman" w:cs="Times New Roman"/>
          <w:sz w:val="28"/>
          <w:szCs w:val="28"/>
          <w:lang w:eastAsia="ar-SA" w:bidi="en-US"/>
        </w:rPr>
        <w:t>°C</w:t>
      </w:r>
      <w:r w:rsidR="004113B5" w:rsidRPr="001E4484">
        <w:rPr>
          <w:rFonts w:ascii="Times New Roman" w:eastAsia="Calibri" w:hAnsi="Times New Roman" w:cs="Times New Roman"/>
          <w:sz w:val="28"/>
          <w:szCs w:val="28"/>
        </w:rPr>
        <w:t xml:space="preserve"> на рисунке 31</w:t>
      </w:r>
      <w:r w:rsidRPr="001E4484">
        <w:rPr>
          <w:rFonts w:ascii="Times New Roman" w:eastAsia="Calibri" w:hAnsi="Times New Roman" w:cs="Times New Roman"/>
          <w:sz w:val="28"/>
          <w:szCs w:val="28"/>
        </w:rPr>
        <w:t>. наблюдается изменение наклона зависимости, связанное с изменением энергии активации ионной проводимости.</w:t>
      </w:r>
      <w:r w:rsidR="000B103E" w:rsidRPr="001E4484">
        <w:rPr>
          <w:rFonts w:ascii="Times New Roman" w:eastAsia="Calibri" w:hAnsi="Times New Roman" w:cs="Times New Roman"/>
          <w:sz w:val="28"/>
          <w:szCs w:val="28"/>
        </w:rPr>
        <w:t xml:space="preserve"> </w:t>
      </w:r>
      <w:r w:rsidRPr="001E4484">
        <w:rPr>
          <w:rFonts w:ascii="Times New Roman" w:eastAsia="Calibri" w:hAnsi="Times New Roman" w:cs="Times New Roman"/>
          <w:sz w:val="28"/>
          <w:szCs w:val="28"/>
        </w:rPr>
        <w:t>Найде</w:t>
      </w:r>
      <w:r w:rsidR="00B57F8C" w:rsidRPr="001E4484">
        <w:rPr>
          <w:rFonts w:ascii="Times New Roman" w:eastAsia="Calibri" w:hAnsi="Times New Roman" w:cs="Times New Roman"/>
          <w:sz w:val="28"/>
          <w:szCs w:val="28"/>
        </w:rPr>
        <w:t xml:space="preserve">нные значения энергии активации </w:t>
      </w:r>
      <w:r w:rsidRPr="001E4484">
        <w:rPr>
          <w:rFonts w:ascii="Times New Roman" w:eastAsia="Calibri" w:hAnsi="Times New Roman" w:cs="Times New Roman"/>
          <w:sz w:val="28"/>
          <w:szCs w:val="28"/>
        </w:rPr>
        <w:t xml:space="preserve">ионной проводимости представлены в таблице </w:t>
      </w:r>
      <w:r w:rsidR="00CF2E7F" w:rsidRPr="001E4484">
        <w:rPr>
          <w:rFonts w:ascii="Times New Roman" w:eastAsia="Calibri" w:hAnsi="Times New Roman" w:cs="Times New Roman"/>
          <w:sz w:val="28"/>
          <w:szCs w:val="28"/>
          <w:lang w:val="kk-KZ"/>
        </w:rPr>
        <w:t>1.</w:t>
      </w:r>
    </w:p>
    <w:p w14:paraId="6F102746" w14:textId="77777777" w:rsidR="00E140F2" w:rsidRPr="001E4484" w:rsidRDefault="00E140F2" w:rsidP="00E140F2">
      <w:pPr>
        <w:spacing w:after="0" w:line="240" w:lineRule="auto"/>
        <w:ind w:firstLine="709"/>
        <w:jc w:val="both"/>
        <w:rPr>
          <w:rFonts w:ascii="Times New Roman" w:eastAsia="Calibri" w:hAnsi="Times New Roman" w:cs="Times New Roman"/>
          <w:sz w:val="28"/>
          <w:szCs w:val="28"/>
        </w:rPr>
      </w:pPr>
    </w:p>
    <w:p w14:paraId="59BFAD80" w14:textId="77777777" w:rsidR="00E140F2" w:rsidRPr="001E4484" w:rsidRDefault="00E140F2" w:rsidP="00E140F2">
      <w:pPr>
        <w:spacing w:after="0" w:line="240" w:lineRule="auto"/>
        <w:jc w:val="both"/>
        <w:rPr>
          <w:rFonts w:ascii="Times New Roman" w:eastAsia="Calibri" w:hAnsi="Times New Roman" w:cs="Times New Roman"/>
          <w:sz w:val="28"/>
          <w:szCs w:val="28"/>
        </w:rPr>
      </w:pPr>
      <w:r w:rsidRPr="001E4484">
        <w:rPr>
          <w:rFonts w:ascii="Times New Roman" w:eastAsia="Calibri" w:hAnsi="Times New Roman" w:cs="Times New Roman"/>
          <w:sz w:val="28"/>
          <w:szCs w:val="28"/>
        </w:rPr>
        <w:t xml:space="preserve">Таблица </w:t>
      </w:r>
      <w:r w:rsidRPr="001E4484">
        <w:rPr>
          <w:rFonts w:ascii="Times New Roman" w:eastAsia="Calibri" w:hAnsi="Times New Roman" w:cs="Times New Roman"/>
          <w:sz w:val="28"/>
          <w:szCs w:val="28"/>
          <w:lang w:val="kk-KZ"/>
        </w:rPr>
        <w:t>1 –</w:t>
      </w:r>
      <w:r w:rsidRPr="001E4484">
        <w:rPr>
          <w:rFonts w:ascii="Times New Roman" w:eastAsia="Calibri" w:hAnsi="Times New Roman" w:cs="Times New Roman"/>
          <w:sz w:val="28"/>
          <w:szCs w:val="28"/>
        </w:rPr>
        <w:t xml:space="preserve"> Значения энергий активации ионной проводимости и сопряженной химической диффузии катионов и электронных дырок образцов </w:t>
      </w:r>
      <w:r w:rsidRPr="001E4484">
        <w:rPr>
          <w:rFonts w:ascii="Times New Roman" w:eastAsia="Calibri" w:hAnsi="Times New Roman" w:cs="Times New Roman"/>
          <w:sz w:val="28"/>
          <w:szCs w:val="28"/>
          <w:lang w:val="en-US"/>
        </w:rPr>
        <w:t>Na</w:t>
      </w:r>
      <w:r w:rsidRPr="001E4484">
        <w:rPr>
          <w:rFonts w:ascii="Times New Roman" w:eastAsia="Calibri" w:hAnsi="Times New Roman" w:cs="Times New Roman"/>
          <w:sz w:val="28"/>
          <w:szCs w:val="28"/>
          <w:vertAlign w:val="subscript"/>
        </w:rPr>
        <w:t>0.10</w:t>
      </w:r>
      <w:r w:rsidRPr="001E4484">
        <w:rPr>
          <w:rFonts w:ascii="Times New Roman" w:eastAsia="Calibri" w:hAnsi="Times New Roman" w:cs="Times New Roman"/>
          <w:sz w:val="28"/>
          <w:szCs w:val="28"/>
          <w:lang w:val="en-US"/>
        </w:rPr>
        <w:t>Cu</w:t>
      </w:r>
      <w:r w:rsidRPr="001E4484">
        <w:rPr>
          <w:rFonts w:ascii="Times New Roman" w:eastAsia="Calibri" w:hAnsi="Times New Roman" w:cs="Times New Roman"/>
          <w:sz w:val="28"/>
          <w:szCs w:val="28"/>
          <w:vertAlign w:val="subscript"/>
        </w:rPr>
        <w:t>1.75</w:t>
      </w:r>
      <w:r w:rsidRPr="001E4484">
        <w:rPr>
          <w:rFonts w:ascii="Times New Roman" w:eastAsia="Calibri" w:hAnsi="Times New Roman" w:cs="Times New Roman"/>
          <w:sz w:val="28"/>
          <w:szCs w:val="28"/>
          <w:lang w:val="en-US"/>
        </w:rPr>
        <w:t>S</w:t>
      </w:r>
      <w:r w:rsidRPr="001E4484">
        <w:rPr>
          <w:rFonts w:ascii="Times New Roman" w:eastAsia="Calibri" w:hAnsi="Times New Roman" w:cs="Times New Roman"/>
          <w:sz w:val="28"/>
          <w:szCs w:val="28"/>
        </w:rPr>
        <w:t xml:space="preserve">, </w:t>
      </w:r>
      <w:r w:rsidRPr="001E4484">
        <w:rPr>
          <w:rFonts w:ascii="Times New Roman" w:eastAsia="Calibri" w:hAnsi="Times New Roman" w:cs="Times New Roman"/>
          <w:sz w:val="28"/>
          <w:szCs w:val="28"/>
          <w:lang w:val="en-US"/>
        </w:rPr>
        <w:t>Na</w:t>
      </w:r>
      <w:r w:rsidRPr="001E4484">
        <w:rPr>
          <w:rFonts w:ascii="Times New Roman" w:eastAsia="Calibri" w:hAnsi="Times New Roman" w:cs="Times New Roman"/>
          <w:sz w:val="28"/>
          <w:szCs w:val="28"/>
          <w:vertAlign w:val="subscript"/>
        </w:rPr>
        <w:t>0.15</w:t>
      </w:r>
      <w:r w:rsidRPr="001E4484">
        <w:rPr>
          <w:rFonts w:ascii="Times New Roman" w:eastAsia="Calibri" w:hAnsi="Times New Roman" w:cs="Times New Roman"/>
          <w:sz w:val="28"/>
          <w:szCs w:val="28"/>
          <w:lang w:val="en-US"/>
        </w:rPr>
        <w:t>Cu</w:t>
      </w:r>
      <w:r w:rsidRPr="001E4484">
        <w:rPr>
          <w:rFonts w:ascii="Times New Roman" w:eastAsia="Calibri" w:hAnsi="Times New Roman" w:cs="Times New Roman"/>
          <w:sz w:val="28"/>
          <w:szCs w:val="28"/>
          <w:vertAlign w:val="subscript"/>
        </w:rPr>
        <w:t>1.75</w:t>
      </w:r>
      <w:r w:rsidRPr="001E4484">
        <w:rPr>
          <w:rFonts w:ascii="Times New Roman" w:eastAsia="Calibri" w:hAnsi="Times New Roman" w:cs="Times New Roman"/>
          <w:sz w:val="28"/>
          <w:szCs w:val="28"/>
          <w:lang w:val="en-US"/>
        </w:rPr>
        <w:t>S</w:t>
      </w:r>
      <w:r w:rsidRPr="001E4484">
        <w:rPr>
          <w:rFonts w:ascii="Times New Roman" w:eastAsia="Calibri" w:hAnsi="Times New Roman" w:cs="Times New Roman"/>
          <w:sz w:val="28"/>
          <w:szCs w:val="28"/>
        </w:rPr>
        <w:t xml:space="preserve">, </w:t>
      </w:r>
      <w:r w:rsidRPr="001E4484">
        <w:rPr>
          <w:rFonts w:ascii="Times New Roman" w:eastAsia="Calibri" w:hAnsi="Times New Roman" w:cs="Times New Roman"/>
          <w:sz w:val="28"/>
          <w:szCs w:val="28"/>
          <w:lang w:val="en-US"/>
        </w:rPr>
        <w:t>Na</w:t>
      </w:r>
      <w:r w:rsidRPr="001E4484">
        <w:rPr>
          <w:rFonts w:ascii="Times New Roman" w:eastAsia="Calibri" w:hAnsi="Times New Roman" w:cs="Times New Roman"/>
          <w:sz w:val="28"/>
          <w:szCs w:val="28"/>
          <w:vertAlign w:val="subscript"/>
        </w:rPr>
        <w:t>0.20</w:t>
      </w:r>
      <w:r w:rsidRPr="001E4484">
        <w:rPr>
          <w:rFonts w:ascii="Times New Roman" w:eastAsia="Calibri" w:hAnsi="Times New Roman" w:cs="Times New Roman"/>
          <w:sz w:val="28"/>
          <w:szCs w:val="28"/>
          <w:lang w:val="en-US"/>
        </w:rPr>
        <w:t>Cu</w:t>
      </w:r>
      <w:r w:rsidRPr="001E4484">
        <w:rPr>
          <w:rFonts w:ascii="Times New Roman" w:eastAsia="Calibri" w:hAnsi="Times New Roman" w:cs="Times New Roman"/>
          <w:sz w:val="28"/>
          <w:szCs w:val="28"/>
          <w:vertAlign w:val="subscript"/>
        </w:rPr>
        <w:t>1.75</w:t>
      </w:r>
      <w:r w:rsidRPr="001E4484">
        <w:rPr>
          <w:rFonts w:ascii="Times New Roman" w:eastAsia="Calibri" w:hAnsi="Times New Roman" w:cs="Times New Roman"/>
          <w:sz w:val="28"/>
          <w:szCs w:val="28"/>
          <w:lang w:val="en-US"/>
        </w:rPr>
        <w:t>S</w:t>
      </w:r>
      <w:r w:rsidRPr="001E4484">
        <w:rPr>
          <w:rFonts w:ascii="Times New Roman" w:eastAsia="Calibri" w:hAnsi="Times New Roman" w:cs="Times New Roman"/>
          <w:sz w:val="28"/>
          <w:szCs w:val="28"/>
        </w:rPr>
        <w:t xml:space="preserve">, </w:t>
      </w:r>
      <w:r w:rsidRPr="001E4484">
        <w:rPr>
          <w:rFonts w:ascii="Times New Roman" w:eastAsia="Calibri" w:hAnsi="Times New Roman" w:cs="Times New Roman"/>
          <w:sz w:val="28"/>
          <w:szCs w:val="28"/>
          <w:lang w:val="en-US"/>
        </w:rPr>
        <w:t>Na</w:t>
      </w:r>
      <w:r w:rsidRPr="001E4484">
        <w:rPr>
          <w:rFonts w:ascii="Times New Roman" w:hAnsi="Times New Roman"/>
          <w:sz w:val="28"/>
          <w:szCs w:val="28"/>
          <w:vertAlign w:val="subscript"/>
        </w:rPr>
        <w:t>0.</w:t>
      </w:r>
      <w:r w:rsidRPr="001E4484">
        <w:rPr>
          <w:rFonts w:ascii="Times New Roman" w:hAnsi="Times New Roman"/>
          <w:sz w:val="28"/>
          <w:szCs w:val="28"/>
          <w:vertAlign w:val="subscript"/>
          <w:lang w:val="kk-KZ"/>
        </w:rPr>
        <w:t>25</w:t>
      </w:r>
      <w:r w:rsidRPr="001E4484">
        <w:rPr>
          <w:rFonts w:ascii="Times New Roman" w:eastAsia="Calibri" w:hAnsi="Times New Roman" w:cs="Times New Roman"/>
          <w:sz w:val="28"/>
          <w:szCs w:val="28"/>
          <w:lang w:val="en-US"/>
        </w:rPr>
        <w:t>Cu</w:t>
      </w:r>
      <w:r w:rsidRPr="001E4484">
        <w:rPr>
          <w:rFonts w:ascii="Times New Roman" w:eastAsia="Calibri" w:hAnsi="Times New Roman" w:cs="Times New Roman"/>
          <w:sz w:val="28"/>
          <w:szCs w:val="28"/>
          <w:vertAlign w:val="subscript"/>
        </w:rPr>
        <w:t>1.75</w:t>
      </w:r>
      <w:r w:rsidRPr="001E4484">
        <w:rPr>
          <w:rFonts w:ascii="Times New Roman" w:eastAsia="Calibri" w:hAnsi="Times New Roman" w:cs="Times New Roman"/>
          <w:sz w:val="28"/>
          <w:szCs w:val="28"/>
          <w:lang w:val="en-US"/>
        </w:rPr>
        <w:t>S</w:t>
      </w:r>
    </w:p>
    <w:p w14:paraId="296FF81E" w14:textId="77777777" w:rsidR="00E140F2" w:rsidRPr="00E140F2" w:rsidRDefault="00E140F2" w:rsidP="00E140F2">
      <w:pPr>
        <w:spacing w:after="0" w:line="240" w:lineRule="auto"/>
        <w:ind w:firstLine="709"/>
        <w:jc w:val="both"/>
        <w:rPr>
          <w:rFonts w:ascii="Times New Roman" w:eastAsia="Calibri" w:hAnsi="Times New Roman" w:cs="Times New Roman"/>
          <w:sz w:val="16"/>
          <w:szCs w:val="16"/>
        </w:rPr>
      </w:pPr>
    </w:p>
    <w:tbl>
      <w:tblPr>
        <w:tblStyle w:val="ab"/>
        <w:tblW w:w="0" w:type="auto"/>
        <w:jc w:val="center"/>
        <w:tblLook w:val="04A0" w:firstRow="1" w:lastRow="0" w:firstColumn="1" w:lastColumn="0" w:noHBand="0" w:noVBand="1"/>
      </w:tblPr>
      <w:tblGrid>
        <w:gridCol w:w="1470"/>
        <w:gridCol w:w="4590"/>
        <w:gridCol w:w="3794"/>
      </w:tblGrid>
      <w:tr w:rsidR="00E140F2" w:rsidRPr="00E140F2" w14:paraId="55B507E6" w14:textId="77777777" w:rsidTr="00E140F2">
        <w:trPr>
          <w:jc w:val="center"/>
        </w:trPr>
        <w:tc>
          <w:tcPr>
            <w:tcW w:w="0" w:type="auto"/>
            <w:vAlign w:val="center"/>
          </w:tcPr>
          <w:p w14:paraId="478E70F6" w14:textId="77777777" w:rsidR="00E140F2" w:rsidRPr="00E140F2" w:rsidRDefault="00E140F2" w:rsidP="00E140F2">
            <w:pPr>
              <w:jc w:val="center"/>
              <w:rPr>
                <w:rFonts w:ascii="Times New Roman" w:hAnsi="Times New Roman"/>
                <w:sz w:val="24"/>
                <w:szCs w:val="24"/>
                <w:lang w:val="kk-KZ"/>
              </w:rPr>
            </w:pPr>
            <w:r w:rsidRPr="00E140F2">
              <w:rPr>
                <w:rFonts w:ascii="Times New Roman" w:hAnsi="Times New Roman"/>
                <w:sz w:val="24"/>
                <w:szCs w:val="24"/>
                <w:lang w:val="kk-KZ"/>
              </w:rPr>
              <w:t>Образец</w:t>
            </w:r>
          </w:p>
        </w:tc>
        <w:tc>
          <w:tcPr>
            <w:tcW w:w="0" w:type="auto"/>
            <w:vAlign w:val="center"/>
          </w:tcPr>
          <w:p w14:paraId="3E9073F2" w14:textId="77777777" w:rsidR="00E140F2" w:rsidRPr="00E140F2" w:rsidRDefault="00E140F2" w:rsidP="00E140F2">
            <w:pPr>
              <w:jc w:val="center"/>
              <w:rPr>
                <w:rFonts w:ascii="Times New Roman" w:hAnsi="Times New Roman"/>
                <w:sz w:val="24"/>
                <w:szCs w:val="24"/>
                <w:lang w:val="kk-KZ"/>
              </w:rPr>
            </w:pPr>
            <w:r w:rsidRPr="00E140F2">
              <w:rPr>
                <w:rFonts w:ascii="Times New Roman" w:hAnsi="Times New Roman"/>
                <w:sz w:val="24"/>
                <w:szCs w:val="24"/>
                <w:lang w:val="kk-KZ"/>
              </w:rPr>
              <w:t>Энергия активации ионной проводимости, эВ</w:t>
            </w:r>
          </w:p>
        </w:tc>
        <w:tc>
          <w:tcPr>
            <w:tcW w:w="3794" w:type="dxa"/>
            <w:vAlign w:val="center"/>
          </w:tcPr>
          <w:p w14:paraId="46BCD7F1" w14:textId="77777777" w:rsidR="00E140F2" w:rsidRPr="00E140F2" w:rsidRDefault="00E140F2" w:rsidP="00E140F2">
            <w:pPr>
              <w:jc w:val="center"/>
              <w:rPr>
                <w:rFonts w:ascii="Times New Roman" w:hAnsi="Times New Roman"/>
                <w:sz w:val="24"/>
                <w:szCs w:val="24"/>
                <w:lang w:val="kk-KZ"/>
              </w:rPr>
            </w:pPr>
            <w:r w:rsidRPr="00E140F2">
              <w:rPr>
                <w:rFonts w:ascii="Times New Roman" w:hAnsi="Times New Roman"/>
                <w:sz w:val="24"/>
                <w:szCs w:val="24"/>
                <w:lang w:val="kk-KZ"/>
              </w:rPr>
              <w:t>Энергия активации химической диффузии, эВ</w:t>
            </w:r>
          </w:p>
        </w:tc>
      </w:tr>
      <w:tr w:rsidR="00E140F2" w:rsidRPr="00E140F2" w14:paraId="7B8AD4AE" w14:textId="77777777" w:rsidTr="00E140F2">
        <w:trPr>
          <w:jc w:val="center"/>
        </w:trPr>
        <w:tc>
          <w:tcPr>
            <w:tcW w:w="0" w:type="auto"/>
          </w:tcPr>
          <w:p w14:paraId="1CFCEA1C" w14:textId="77777777" w:rsidR="00E140F2" w:rsidRPr="00E140F2" w:rsidRDefault="00E140F2" w:rsidP="00E140F2">
            <w:pPr>
              <w:jc w:val="both"/>
              <w:rPr>
                <w:rFonts w:ascii="Times New Roman" w:hAnsi="Times New Roman"/>
                <w:sz w:val="24"/>
                <w:szCs w:val="24"/>
                <w:lang w:val="kk-KZ"/>
              </w:rPr>
            </w:pPr>
            <w:r w:rsidRPr="00E140F2">
              <w:rPr>
                <w:rFonts w:ascii="Times New Roman" w:hAnsi="Times New Roman"/>
                <w:sz w:val="24"/>
                <w:szCs w:val="24"/>
                <w:lang w:val="en-US"/>
              </w:rPr>
              <w:t>Na</w:t>
            </w:r>
            <w:r w:rsidRPr="00E140F2">
              <w:rPr>
                <w:rFonts w:ascii="Times New Roman" w:hAnsi="Times New Roman"/>
                <w:sz w:val="24"/>
                <w:szCs w:val="24"/>
                <w:vertAlign w:val="subscript"/>
              </w:rPr>
              <w:t>0.10</w:t>
            </w:r>
            <w:r w:rsidRPr="00E140F2">
              <w:rPr>
                <w:rFonts w:ascii="Times New Roman" w:hAnsi="Times New Roman"/>
                <w:sz w:val="24"/>
                <w:szCs w:val="24"/>
                <w:lang w:val="en-US"/>
              </w:rPr>
              <w:t>Cu</w:t>
            </w:r>
            <w:r w:rsidRPr="00E140F2">
              <w:rPr>
                <w:rFonts w:ascii="Times New Roman" w:hAnsi="Times New Roman"/>
                <w:sz w:val="24"/>
                <w:szCs w:val="24"/>
                <w:vertAlign w:val="subscript"/>
              </w:rPr>
              <w:t>1.75</w:t>
            </w:r>
            <w:r w:rsidRPr="00E140F2">
              <w:rPr>
                <w:rFonts w:ascii="Times New Roman" w:hAnsi="Times New Roman"/>
                <w:sz w:val="24"/>
                <w:szCs w:val="24"/>
                <w:lang w:val="en-US"/>
              </w:rPr>
              <w:t>S</w:t>
            </w:r>
          </w:p>
        </w:tc>
        <w:tc>
          <w:tcPr>
            <w:tcW w:w="0" w:type="auto"/>
          </w:tcPr>
          <w:p w14:paraId="2DADE8B3" w14:textId="77777777" w:rsidR="00E140F2" w:rsidRPr="00E140F2" w:rsidRDefault="00E140F2" w:rsidP="00E140F2">
            <w:pPr>
              <w:jc w:val="center"/>
              <w:rPr>
                <w:rFonts w:ascii="Times New Roman" w:hAnsi="Times New Roman"/>
                <w:sz w:val="24"/>
                <w:szCs w:val="24"/>
                <w:lang w:val="ru-RU"/>
              </w:rPr>
            </w:pPr>
            <w:r w:rsidRPr="00E140F2">
              <w:rPr>
                <w:rFonts w:ascii="Times New Roman" w:hAnsi="Times New Roman"/>
                <w:sz w:val="24"/>
                <w:szCs w:val="24"/>
                <w:lang w:val="kk-KZ"/>
              </w:rPr>
              <w:t xml:space="preserve">1.10±0.05 (ниже </w:t>
            </w:r>
            <w:r w:rsidRPr="00E140F2">
              <w:rPr>
                <w:rFonts w:ascii="Times New Roman" w:hAnsi="Times New Roman"/>
                <w:sz w:val="24"/>
                <w:szCs w:val="24"/>
              </w:rPr>
              <w:t xml:space="preserve">390 </w:t>
            </w:r>
            <w:r w:rsidRPr="00E140F2">
              <w:rPr>
                <w:rFonts w:ascii="Times New Roman" w:hAnsi="Times New Roman"/>
                <w:sz w:val="24"/>
                <w:szCs w:val="24"/>
                <w:vertAlign w:val="superscript"/>
              </w:rPr>
              <w:t>о</w:t>
            </w:r>
            <w:r w:rsidRPr="00E140F2">
              <w:rPr>
                <w:rFonts w:ascii="Times New Roman" w:hAnsi="Times New Roman"/>
                <w:sz w:val="24"/>
                <w:szCs w:val="24"/>
              </w:rPr>
              <w:t>С</w:t>
            </w:r>
            <w:r w:rsidRPr="00E140F2">
              <w:rPr>
                <w:rFonts w:ascii="Times New Roman" w:hAnsi="Times New Roman"/>
                <w:sz w:val="24"/>
                <w:szCs w:val="24"/>
                <w:lang w:val="ru-RU"/>
              </w:rPr>
              <w:t>)</w:t>
            </w:r>
          </w:p>
          <w:p w14:paraId="03C4DB2C" w14:textId="77777777" w:rsidR="00E140F2" w:rsidRPr="00E140F2" w:rsidRDefault="00E140F2" w:rsidP="00E140F2">
            <w:pPr>
              <w:jc w:val="center"/>
              <w:rPr>
                <w:rFonts w:ascii="Times New Roman" w:hAnsi="Times New Roman"/>
                <w:b/>
                <w:sz w:val="24"/>
                <w:szCs w:val="24"/>
                <w:lang w:val="ru-RU"/>
              </w:rPr>
            </w:pPr>
            <w:r w:rsidRPr="00E140F2">
              <w:rPr>
                <w:rFonts w:ascii="Times New Roman" w:hAnsi="Times New Roman"/>
                <w:sz w:val="24"/>
                <w:szCs w:val="24"/>
                <w:lang w:val="ru-RU"/>
              </w:rPr>
              <w:t>0.30</w:t>
            </w:r>
            <w:r w:rsidRPr="00E140F2">
              <w:rPr>
                <w:rFonts w:ascii="Times New Roman" w:hAnsi="Times New Roman"/>
                <w:sz w:val="24"/>
                <w:szCs w:val="24"/>
                <w:lang w:val="kk-KZ"/>
              </w:rPr>
              <w:t xml:space="preserve">±0.02 (выше </w:t>
            </w:r>
            <w:r w:rsidRPr="00E140F2">
              <w:rPr>
                <w:rFonts w:ascii="Times New Roman" w:hAnsi="Times New Roman"/>
                <w:sz w:val="24"/>
                <w:szCs w:val="24"/>
              </w:rPr>
              <w:t xml:space="preserve">390 </w:t>
            </w:r>
            <w:r w:rsidRPr="00E140F2">
              <w:rPr>
                <w:rFonts w:ascii="Times New Roman" w:hAnsi="Times New Roman"/>
                <w:sz w:val="24"/>
                <w:szCs w:val="24"/>
                <w:vertAlign w:val="superscript"/>
              </w:rPr>
              <w:t>о</w:t>
            </w:r>
            <w:r w:rsidRPr="00E140F2">
              <w:rPr>
                <w:rFonts w:ascii="Times New Roman" w:hAnsi="Times New Roman"/>
                <w:sz w:val="24"/>
                <w:szCs w:val="24"/>
              </w:rPr>
              <w:t>С</w:t>
            </w:r>
            <w:r w:rsidRPr="00E140F2">
              <w:rPr>
                <w:rFonts w:ascii="Times New Roman" w:hAnsi="Times New Roman"/>
                <w:sz w:val="24"/>
                <w:szCs w:val="24"/>
                <w:lang w:val="ru-RU"/>
              </w:rPr>
              <w:t>)</w:t>
            </w:r>
          </w:p>
        </w:tc>
        <w:tc>
          <w:tcPr>
            <w:tcW w:w="3794" w:type="dxa"/>
          </w:tcPr>
          <w:p w14:paraId="3218C6AE" w14:textId="77777777" w:rsidR="00E140F2" w:rsidRPr="00E140F2" w:rsidRDefault="00E140F2" w:rsidP="00E140F2">
            <w:pPr>
              <w:jc w:val="center"/>
              <w:rPr>
                <w:rFonts w:ascii="Times New Roman" w:hAnsi="Times New Roman"/>
                <w:sz w:val="24"/>
                <w:szCs w:val="24"/>
                <w:lang w:val="kk-KZ"/>
              </w:rPr>
            </w:pPr>
            <w:r w:rsidRPr="00E140F2">
              <w:rPr>
                <w:rFonts w:ascii="Times New Roman" w:hAnsi="Times New Roman"/>
                <w:sz w:val="24"/>
                <w:szCs w:val="24"/>
                <w:lang w:val="kk-KZ"/>
              </w:rPr>
              <w:t>1.87± 0.09</w:t>
            </w:r>
          </w:p>
        </w:tc>
      </w:tr>
      <w:tr w:rsidR="00E140F2" w:rsidRPr="00E140F2" w14:paraId="35D246D7" w14:textId="77777777" w:rsidTr="00E140F2">
        <w:trPr>
          <w:jc w:val="center"/>
        </w:trPr>
        <w:tc>
          <w:tcPr>
            <w:tcW w:w="0" w:type="auto"/>
          </w:tcPr>
          <w:p w14:paraId="180DFE64" w14:textId="77777777" w:rsidR="00E140F2" w:rsidRPr="00E140F2" w:rsidRDefault="00E140F2" w:rsidP="00E140F2">
            <w:pPr>
              <w:jc w:val="both"/>
              <w:rPr>
                <w:rFonts w:ascii="Times New Roman" w:hAnsi="Times New Roman"/>
                <w:sz w:val="24"/>
                <w:szCs w:val="24"/>
                <w:lang w:val="kk-KZ"/>
              </w:rPr>
            </w:pPr>
            <w:r w:rsidRPr="00E140F2">
              <w:rPr>
                <w:rFonts w:ascii="Times New Roman" w:hAnsi="Times New Roman"/>
                <w:sz w:val="24"/>
                <w:szCs w:val="24"/>
                <w:lang w:val="en-US"/>
              </w:rPr>
              <w:t>Na</w:t>
            </w:r>
            <w:r w:rsidRPr="00E140F2">
              <w:rPr>
                <w:rFonts w:ascii="Times New Roman" w:hAnsi="Times New Roman"/>
                <w:sz w:val="24"/>
                <w:szCs w:val="24"/>
                <w:vertAlign w:val="subscript"/>
              </w:rPr>
              <w:t>0.1</w:t>
            </w:r>
            <w:r w:rsidRPr="00E140F2">
              <w:rPr>
                <w:rFonts w:ascii="Times New Roman" w:hAnsi="Times New Roman"/>
                <w:sz w:val="24"/>
                <w:szCs w:val="24"/>
                <w:vertAlign w:val="subscript"/>
                <w:lang w:val="kk-KZ"/>
              </w:rPr>
              <w:t>5</w:t>
            </w:r>
            <w:r w:rsidRPr="00E140F2">
              <w:rPr>
                <w:rFonts w:ascii="Times New Roman" w:hAnsi="Times New Roman"/>
                <w:sz w:val="24"/>
                <w:szCs w:val="24"/>
                <w:lang w:val="en-US"/>
              </w:rPr>
              <w:t>Cu</w:t>
            </w:r>
            <w:r w:rsidRPr="00E140F2">
              <w:rPr>
                <w:rFonts w:ascii="Times New Roman" w:hAnsi="Times New Roman"/>
                <w:sz w:val="24"/>
                <w:szCs w:val="24"/>
                <w:vertAlign w:val="subscript"/>
              </w:rPr>
              <w:t>1.75</w:t>
            </w:r>
            <w:r w:rsidRPr="00E140F2">
              <w:rPr>
                <w:rFonts w:ascii="Times New Roman" w:hAnsi="Times New Roman"/>
                <w:sz w:val="24"/>
                <w:szCs w:val="24"/>
                <w:lang w:val="en-US"/>
              </w:rPr>
              <w:t>S</w:t>
            </w:r>
          </w:p>
        </w:tc>
        <w:tc>
          <w:tcPr>
            <w:tcW w:w="0" w:type="auto"/>
          </w:tcPr>
          <w:p w14:paraId="6BE4FA72" w14:textId="77777777" w:rsidR="00E140F2" w:rsidRPr="00E140F2" w:rsidRDefault="00E140F2" w:rsidP="00E140F2">
            <w:pPr>
              <w:jc w:val="center"/>
              <w:rPr>
                <w:rFonts w:ascii="Times New Roman" w:hAnsi="Times New Roman"/>
                <w:sz w:val="24"/>
                <w:szCs w:val="24"/>
                <w:lang w:val="kk-KZ"/>
              </w:rPr>
            </w:pPr>
            <w:r w:rsidRPr="00E140F2">
              <w:rPr>
                <w:rFonts w:ascii="Times New Roman" w:hAnsi="Times New Roman"/>
                <w:sz w:val="24"/>
                <w:szCs w:val="24"/>
                <w:lang w:val="kk-KZ"/>
              </w:rPr>
              <w:t>0.40± 0.02</w:t>
            </w:r>
          </w:p>
        </w:tc>
        <w:tc>
          <w:tcPr>
            <w:tcW w:w="3794" w:type="dxa"/>
          </w:tcPr>
          <w:p w14:paraId="4A68E97D" w14:textId="77777777" w:rsidR="00E140F2" w:rsidRPr="00E140F2" w:rsidRDefault="00E140F2" w:rsidP="00E140F2">
            <w:pPr>
              <w:jc w:val="center"/>
              <w:rPr>
                <w:rFonts w:ascii="Times New Roman" w:hAnsi="Times New Roman"/>
                <w:sz w:val="24"/>
                <w:szCs w:val="24"/>
                <w:lang w:val="kk-KZ"/>
              </w:rPr>
            </w:pPr>
            <w:r w:rsidRPr="00E140F2">
              <w:rPr>
                <w:rFonts w:ascii="Times New Roman" w:hAnsi="Times New Roman"/>
                <w:sz w:val="24"/>
                <w:szCs w:val="24"/>
                <w:lang w:val="kk-KZ"/>
              </w:rPr>
              <w:t>0.36± 0.02</w:t>
            </w:r>
          </w:p>
        </w:tc>
      </w:tr>
      <w:tr w:rsidR="00E140F2" w:rsidRPr="00E140F2" w14:paraId="67F2F2F0" w14:textId="77777777" w:rsidTr="00E140F2">
        <w:trPr>
          <w:jc w:val="center"/>
        </w:trPr>
        <w:tc>
          <w:tcPr>
            <w:tcW w:w="0" w:type="auto"/>
          </w:tcPr>
          <w:p w14:paraId="5EF46532" w14:textId="77777777" w:rsidR="00E140F2" w:rsidRPr="00E140F2" w:rsidRDefault="00E140F2" w:rsidP="00E140F2">
            <w:pPr>
              <w:jc w:val="both"/>
              <w:rPr>
                <w:rFonts w:ascii="Times New Roman" w:hAnsi="Times New Roman"/>
                <w:sz w:val="24"/>
                <w:szCs w:val="24"/>
                <w:lang w:val="kk-KZ"/>
              </w:rPr>
            </w:pPr>
            <w:r w:rsidRPr="00E140F2">
              <w:rPr>
                <w:rFonts w:ascii="Times New Roman" w:hAnsi="Times New Roman"/>
                <w:sz w:val="24"/>
                <w:szCs w:val="24"/>
                <w:lang w:val="en-US"/>
              </w:rPr>
              <w:t>Na</w:t>
            </w:r>
            <w:r w:rsidRPr="00E140F2">
              <w:rPr>
                <w:rFonts w:ascii="Times New Roman" w:hAnsi="Times New Roman"/>
                <w:sz w:val="24"/>
                <w:szCs w:val="24"/>
                <w:vertAlign w:val="subscript"/>
              </w:rPr>
              <w:t>0.</w:t>
            </w:r>
            <w:r w:rsidRPr="00E140F2">
              <w:rPr>
                <w:rFonts w:ascii="Times New Roman" w:hAnsi="Times New Roman"/>
                <w:sz w:val="24"/>
                <w:szCs w:val="24"/>
                <w:vertAlign w:val="subscript"/>
                <w:lang w:val="kk-KZ"/>
              </w:rPr>
              <w:t>20</w:t>
            </w:r>
            <w:r w:rsidRPr="00E140F2">
              <w:rPr>
                <w:rFonts w:ascii="Times New Roman" w:hAnsi="Times New Roman"/>
                <w:sz w:val="24"/>
                <w:szCs w:val="24"/>
                <w:lang w:val="en-US"/>
              </w:rPr>
              <w:t>Cu</w:t>
            </w:r>
            <w:r w:rsidRPr="00E140F2">
              <w:rPr>
                <w:rFonts w:ascii="Times New Roman" w:hAnsi="Times New Roman"/>
                <w:sz w:val="24"/>
                <w:szCs w:val="24"/>
                <w:vertAlign w:val="subscript"/>
              </w:rPr>
              <w:t>1.75</w:t>
            </w:r>
            <w:r w:rsidRPr="00E140F2">
              <w:rPr>
                <w:rFonts w:ascii="Times New Roman" w:hAnsi="Times New Roman"/>
                <w:sz w:val="24"/>
                <w:szCs w:val="24"/>
                <w:lang w:val="en-US"/>
              </w:rPr>
              <w:t>S</w:t>
            </w:r>
          </w:p>
        </w:tc>
        <w:tc>
          <w:tcPr>
            <w:tcW w:w="0" w:type="auto"/>
            <w:shd w:val="clear" w:color="auto" w:fill="auto"/>
          </w:tcPr>
          <w:p w14:paraId="60DB06C1" w14:textId="77777777" w:rsidR="00E140F2" w:rsidRPr="00E140F2" w:rsidRDefault="00E140F2" w:rsidP="00E140F2">
            <w:pPr>
              <w:jc w:val="center"/>
              <w:rPr>
                <w:rFonts w:ascii="Times New Roman" w:hAnsi="Times New Roman"/>
                <w:sz w:val="24"/>
                <w:szCs w:val="24"/>
                <w:lang w:val="kk-KZ"/>
              </w:rPr>
            </w:pPr>
            <w:r w:rsidRPr="00E140F2">
              <w:rPr>
                <w:rFonts w:ascii="Times New Roman" w:hAnsi="Times New Roman"/>
                <w:sz w:val="24"/>
                <w:szCs w:val="24"/>
                <w:lang w:val="kk-KZ"/>
              </w:rPr>
              <w:t>1.03± 0.05</w:t>
            </w:r>
          </w:p>
        </w:tc>
        <w:tc>
          <w:tcPr>
            <w:tcW w:w="3794" w:type="dxa"/>
          </w:tcPr>
          <w:p w14:paraId="4D9F00EA" w14:textId="77777777" w:rsidR="00E140F2" w:rsidRPr="00E140F2" w:rsidRDefault="00E140F2" w:rsidP="00E140F2">
            <w:pPr>
              <w:jc w:val="center"/>
              <w:rPr>
                <w:rFonts w:ascii="Times New Roman" w:hAnsi="Times New Roman"/>
                <w:sz w:val="24"/>
                <w:szCs w:val="24"/>
                <w:lang w:val="kk-KZ"/>
              </w:rPr>
            </w:pPr>
            <w:r w:rsidRPr="00E140F2">
              <w:rPr>
                <w:rFonts w:ascii="Times New Roman" w:hAnsi="Times New Roman"/>
                <w:sz w:val="24"/>
                <w:szCs w:val="24"/>
                <w:lang w:val="kk-KZ"/>
              </w:rPr>
              <w:t>2.57± 0.15</w:t>
            </w:r>
          </w:p>
        </w:tc>
      </w:tr>
      <w:tr w:rsidR="00E140F2" w:rsidRPr="00E140F2" w14:paraId="25A11495" w14:textId="77777777" w:rsidTr="00E140F2">
        <w:trPr>
          <w:trHeight w:val="53"/>
          <w:jc w:val="center"/>
        </w:trPr>
        <w:tc>
          <w:tcPr>
            <w:tcW w:w="0" w:type="auto"/>
          </w:tcPr>
          <w:p w14:paraId="6E5ECA89" w14:textId="77777777" w:rsidR="00E140F2" w:rsidRPr="00E140F2" w:rsidRDefault="00E140F2" w:rsidP="00E140F2">
            <w:pPr>
              <w:jc w:val="both"/>
              <w:rPr>
                <w:rFonts w:ascii="Times New Roman" w:hAnsi="Times New Roman"/>
                <w:sz w:val="24"/>
                <w:szCs w:val="24"/>
                <w:lang w:val="en-US"/>
              </w:rPr>
            </w:pPr>
            <w:r w:rsidRPr="00E140F2">
              <w:rPr>
                <w:rFonts w:ascii="Times New Roman" w:hAnsi="Times New Roman"/>
                <w:sz w:val="24"/>
                <w:szCs w:val="24"/>
                <w:lang w:val="en-US"/>
              </w:rPr>
              <w:t>Na</w:t>
            </w:r>
            <w:r w:rsidRPr="00E140F2">
              <w:rPr>
                <w:rFonts w:ascii="Times New Roman" w:hAnsi="Times New Roman"/>
                <w:sz w:val="24"/>
                <w:szCs w:val="24"/>
                <w:vertAlign w:val="subscript"/>
              </w:rPr>
              <w:t>0.</w:t>
            </w:r>
            <w:r w:rsidRPr="00E140F2">
              <w:rPr>
                <w:rFonts w:ascii="Times New Roman" w:hAnsi="Times New Roman"/>
                <w:sz w:val="24"/>
                <w:szCs w:val="24"/>
                <w:vertAlign w:val="subscript"/>
                <w:lang w:val="kk-KZ"/>
              </w:rPr>
              <w:t>25</w:t>
            </w:r>
            <w:r w:rsidRPr="00E140F2">
              <w:rPr>
                <w:rFonts w:ascii="Times New Roman" w:hAnsi="Times New Roman"/>
                <w:sz w:val="24"/>
                <w:szCs w:val="24"/>
                <w:lang w:val="en-US"/>
              </w:rPr>
              <w:t>Cu</w:t>
            </w:r>
            <w:r w:rsidRPr="00E140F2">
              <w:rPr>
                <w:rFonts w:ascii="Times New Roman" w:hAnsi="Times New Roman"/>
                <w:sz w:val="24"/>
                <w:szCs w:val="24"/>
                <w:vertAlign w:val="subscript"/>
              </w:rPr>
              <w:t>1.75</w:t>
            </w:r>
            <w:r w:rsidRPr="00E140F2">
              <w:rPr>
                <w:rFonts w:ascii="Times New Roman" w:hAnsi="Times New Roman"/>
                <w:sz w:val="24"/>
                <w:szCs w:val="24"/>
                <w:lang w:val="en-US"/>
              </w:rPr>
              <w:t>S</w:t>
            </w:r>
          </w:p>
        </w:tc>
        <w:tc>
          <w:tcPr>
            <w:tcW w:w="0" w:type="auto"/>
            <w:shd w:val="clear" w:color="auto" w:fill="auto"/>
          </w:tcPr>
          <w:p w14:paraId="458CD272" w14:textId="77777777" w:rsidR="00E140F2" w:rsidRPr="00E140F2" w:rsidRDefault="00E140F2" w:rsidP="00E140F2">
            <w:pPr>
              <w:jc w:val="center"/>
              <w:rPr>
                <w:rFonts w:ascii="Times New Roman" w:hAnsi="Times New Roman"/>
                <w:sz w:val="24"/>
                <w:szCs w:val="24"/>
                <w:lang w:val="ru-RU" w:eastAsia="ar-SA"/>
              </w:rPr>
            </w:pPr>
            <w:r w:rsidRPr="00E140F2">
              <w:rPr>
                <w:rFonts w:ascii="Times New Roman" w:hAnsi="Times New Roman"/>
                <w:sz w:val="24"/>
                <w:szCs w:val="24"/>
                <w:lang w:eastAsia="ar-SA"/>
              </w:rPr>
              <w:t>0.12 ± 0.01</w:t>
            </w:r>
          </w:p>
        </w:tc>
        <w:tc>
          <w:tcPr>
            <w:tcW w:w="3794" w:type="dxa"/>
          </w:tcPr>
          <w:p w14:paraId="46722FD0" w14:textId="77777777" w:rsidR="00E140F2" w:rsidRPr="00E140F2" w:rsidRDefault="00E140F2" w:rsidP="00E140F2">
            <w:pPr>
              <w:jc w:val="center"/>
              <w:rPr>
                <w:rFonts w:ascii="Times New Roman" w:hAnsi="Times New Roman"/>
                <w:sz w:val="24"/>
                <w:szCs w:val="24"/>
                <w:lang w:val="kk-KZ"/>
              </w:rPr>
            </w:pPr>
            <w:r w:rsidRPr="00E140F2">
              <w:rPr>
                <w:rFonts w:ascii="Times New Roman" w:hAnsi="Times New Roman"/>
                <w:color w:val="000000"/>
                <w:sz w:val="24"/>
                <w:szCs w:val="24"/>
                <w:lang w:eastAsia="ar-SA"/>
              </w:rPr>
              <w:t>0.26 ± 0.02</w:t>
            </w:r>
          </w:p>
        </w:tc>
      </w:tr>
    </w:tbl>
    <w:p w14:paraId="2F9F5FB0" w14:textId="77777777" w:rsidR="00E140F2" w:rsidRDefault="00E140F2" w:rsidP="00DD64AD">
      <w:pPr>
        <w:spacing w:after="0" w:line="240" w:lineRule="auto"/>
        <w:ind w:firstLine="709"/>
        <w:jc w:val="both"/>
        <w:rPr>
          <w:rFonts w:ascii="Times New Roman" w:eastAsia="Calibri" w:hAnsi="Times New Roman" w:cs="Times New Roman"/>
          <w:color w:val="000000"/>
          <w:sz w:val="28"/>
          <w:szCs w:val="28"/>
          <w:lang w:eastAsia="ar-SA"/>
        </w:rPr>
      </w:pPr>
    </w:p>
    <w:p w14:paraId="1026A853" w14:textId="77777777" w:rsidR="000B103E" w:rsidRPr="001E4484" w:rsidRDefault="000B103E" w:rsidP="00DD64AD">
      <w:pPr>
        <w:spacing w:after="0" w:line="240" w:lineRule="auto"/>
        <w:ind w:firstLine="709"/>
        <w:jc w:val="both"/>
        <w:rPr>
          <w:rFonts w:ascii="Times New Roman" w:eastAsia="Calibri" w:hAnsi="Times New Roman" w:cs="Times New Roman"/>
          <w:bCs/>
          <w:color w:val="000000"/>
          <w:sz w:val="28"/>
          <w:szCs w:val="28"/>
          <w:lang w:eastAsia="ar-SA"/>
        </w:rPr>
      </w:pPr>
      <w:r w:rsidRPr="001E4484">
        <w:rPr>
          <w:rFonts w:ascii="Times New Roman" w:eastAsia="Calibri" w:hAnsi="Times New Roman" w:cs="Times New Roman"/>
          <w:color w:val="000000"/>
          <w:sz w:val="28"/>
          <w:szCs w:val="28"/>
          <w:lang w:eastAsia="ar-SA"/>
        </w:rPr>
        <w:t>На рис</w:t>
      </w:r>
      <w:r w:rsidRPr="001E4484">
        <w:rPr>
          <w:rFonts w:ascii="Times New Roman" w:eastAsia="Calibri" w:hAnsi="Times New Roman" w:cs="Times New Roman"/>
          <w:color w:val="000000"/>
          <w:sz w:val="28"/>
          <w:szCs w:val="28"/>
          <w:lang w:val="kk-KZ" w:eastAsia="ar-SA"/>
        </w:rPr>
        <w:t>унке</w:t>
      </w:r>
      <w:r w:rsidRPr="001E4484">
        <w:rPr>
          <w:rFonts w:ascii="Times New Roman" w:eastAsia="Calibri" w:hAnsi="Times New Roman" w:cs="Times New Roman"/>
          <w:color w:val="000000"/>
          <w:sz w:val="28"/>
          <w:szCs w:val="28"/>
          <w:lang w:eastAsia="ar-SA"/>
        </w:rPr>
        <w:t xml:space="preserve"> </w:t>
      </w:r>
      <w:r w:rsidRPr="001E4484">
        <w:rPr>
          <w:rFonts w:ascii="Times New Roman" w:eastAsia="Calibri" w:hAnsi="Times New Roman" w:cs="Times New Roman"/>
          <w:color w:val="000000"/>
          <w:sz w:val="28"/>
          <w:szCs w:val="28"/>
          <w:lang w:val="kk-KZ" w:eastAsia="ar-SA"/>
        </w:rPr>
        <w:t>32</w:t>
      </w:r>
      <w:r w:rsidRPr="001E4484">
        <w:rPr>
          <w:rFonts w:ascii="Times New Roman" w:eastAsia="Calibri" w:hAnsi="Times New Roman" w:cs="Times New Roman"/>
          <w:color w:val="000000"/>
          <w:sz w:val="28"/>
          <w:szCs w:val="28"/>
          <w:lang w:eastAsia="ar-SA"/>
        </w:rPr>
        <w:t xml:space="preserve"> показаны кривые установления и спада концентрационной поляризации при протекании тока 1 мА через ячейку Cu/CuBr/ Образец/ CuBr/Cu для образца </w:t>
      </w:r>
      <w:r w:rsidRPr="001E4484">
        <w:rPr>
          <w:rFonts w:ascii="Times New Roman" w:eastAsia="Calibri" w:hAnsi="Times New Roman" w:cs="Times New Roman"/>
          <w:bCs/>
          <w:color w:val="000000"/>
          <w:sz w:val="28"/>
          <w:szCs w:val="28"/>
          <w:lang w:eastAsia="ar-SA" w:bidi="en-US"/>
        </w:rPr>
        <w:t>Na</w:t>
      </w:r>
      <w:r w:rsidRPr="001E4484">
        <w:rPr>
          <w:rFonts w:ascii="Times New Roman" w:eastAsia="Calibri" w:hAnsi="Times New Roman" w:cs="Times New Roman"/>
          <w:bCs/>
          <w:color w:val="000000"/>
          <w:sz w:val="28"/>
          <w:szCs w:val="28"/>
          <w:vertAlign w:val="subscript"/>
          <w:lang w:eastAsia="ar-SA"/>
        </w:rPr>
        <w:t>0.25</w:t>
      </w:r>
      <w:r w:rsidRPr="001E4484">
        <w:rPr>
          <w:rFonts w:ascii="Times New Roman" w:eastAsia="Calibri" w:hAnsi="Times New Roman" w:cs="Times New Roman"/>
          <w:bCs/>
          <w:color w:val="000000"/>
          <w:sz w:val="28"/>
          <w:szCs w:val="28"/>
          <w:lang w:eastAsia="ar-SA" w:bidi="en-US"/>
        </w:rPr>
        <w:t>Cu</w:t>
      </w:r>
      <w:r w:rsidRPr="001E4484">
        <w:rPr>
          <w:rFonts w:ascii="Times New Roman" w:eastAsia="Calibri" w:hAnsi="Times New Roman" w:cs="Times New Roman"/>
          <w:bCs/>
          <w:color w:val="000000"/>
          <w:sz w:val="28"/>
          <w:szCs w:val="28"/>
          <w:vertAlign w:val="subscript"/>
          <w:lang w:eastAsia="ar-SA"/>
        </w:rPr>
        <w:t>1.75</w:t>
      </w:r>
      <w:r w:rsidRPr="001E4484">
        <w:rPr>
          <w:rFonts w:ascii="Times New Roman" w:eastAsia="Calibri" w:hAnsi="Times New Roman" w:cs="Times New Roman"/>
          <w:bCs/>
          <w:color w:val="000000"/>
          <w:sz w:val="28"/>
          <w:szCs w:val="28"/>
          <w:lang w:eastAsia="ar-SA" w:bidi="en-US"/>
        </w:rPr>
        <w:t>S</w:t>
      </w:r>
      <w:r w:rsidRPr="001E4484">
        <w:rPr>
          <w:rFonts w:ascii="Times New Roman" w:eastAsia="Calibri" w:hAnsi="Times New Roman" w:cs="Times New Roman"/>
          <w:bCs/>
          <w:color w:val="000000"/>
          <w:sz w:val="28"/>
          <w:szCs w:val="28"/>
          <w:lang w:eastAsia="ar-SA"/>
        </w:rPr>
        <w:t xml:space="preserve"> при температурах 335 </w:t>
      </w:r>
      <w:r w:rsidRPr="001E4484">
        <w:rPr>
          <w:rFonts w:ascii="Times New Roman" w:eastAsia="Calibri" w:hAnsi="Times New Roman" w:cs="Times New Roman"/>
          <w:bCs/>
          <w:color w:val="000000"/>
          <w:sz w:val="28"/>
          <w:szCs w:val="28"/>
          <w:vertAlign w:val="superscript"/>
          <w:lang w:eastAsia="ar-SA"/>
        </w:rPr>
        <w:t>о</w:t>
      </w:r>
      <w:r w:rsidRPr="001E4484">
        <w:rPr>
          <w:rFonts w:ascii="Times New Roman" w:eastAsia="Calibri" w:hAnsi="Times New Roman" w:cs="Times New Roman"/>
          <w:bCs/>
          <w:color w:val="000000"/>
          <w:sz w:val="28"/>
          <w:szCs w:val="28"/>
          <w:lang w:eastAsia="ar-SA"/>
        </w:rPr>
        <w:t xml:space="preserve">С, 360 </w:t>
      </w:r>
      <w:r w:rsidR="00D26642" w:rsidRPr="001E4484">
        <w:rPr>
          <w:rFonts w:ascii="Times New Roman" w:eastAsia="Calibri" w:hAnsi="Times New Roman" w:cs="Times New Roman"/>
          <w:sz w:val="28"/>
          <w:szCs w:val="28"/>
          <w:lang w:eastAsia="ar-SA" w:bidi="en-US"/>
        </w:rPr>
        <w:t>°C</w:t>
      </w:r>
      <w:r w:rsidRPr="001E4484">
        <w:rPr>
          <w:rFonts w:ascii="Times New Roman" w:eastAsia="Calibri" w:hAnsi="Times New Roman" w:cs="Times New Roman"/>
          <w:bCs/>
          <w:color w:val="000000"/>
          <w:sz w:val="28"/>
          <w:szCs w:val="28"/>
          <w:lang w:eastAsia="ar-SA"/>
        </w:rPr>
        <w:t xml:space="preserve">, 382 </w:t>
      </w:r>
      <w:r w:rsidR="00D26642" w:rsidRPr="001E4484">
        <w:rPr>
          <w:rFonts w:ascii="Times New Roman" w:eastAsia="Calibri" w:hAnsi="Times New Roman" w:cs="Times New Roman"/>
          <w:sz w:val="28"/>
          <w:szCs w:val="28"/>
          <w:lang w:eastAsia="ar-SA" w:bidi="en-US"/>
        </w:rPr>
        <w:t>°C</w:t>
      </w:r>
      <w:r w:rsidRPr="001E4484">
        <w:rPr>
          <w:rFonts w:ascii="Times New Roman" w:eastAsia="Calibri" w:hAnsi="Times New Roman" w:cs="Times New Roman"/>
          <w:bCs/>
          <w:color w:val="000000"/>
          <w:sz w:val="28"/>
          <w:szCs w:val="28"/>
          <w:lang w:eastAsia="ar-SA"/>
        </w:rPr>
        <w:t xml:space="preserve">, 388 </w:t>
      </w:r>
      <w:r w:rsidR="00D26642" w:rsidRPr="001E4484">
        <w:rPr>
          <w:rFonts w:ascii="Times New Roman" w:eastAsia="Calibri" w:hAnsi="Times New Roman" w:cs="Times New Roman"/>
          <w:sz w:val="28"/>
          <w:szCs w:val="28"/>
          <w:lang w:eastAsia="ar-SA" w:bidi="en-US"/>
        </w:rPr>
        <w:t>°C</w:t>
      </w:r>
      <w:r w:rsidRPr="001E4484">
        <w:rPr>
          <w:rFonts w:ascii="Times New Roman" w:eastAsia="Calibri" w:hAnsi="Times New Roman" w:cs="Times New Roman"/>
          <w:bCs/>
          <w:color w:val="000000"/>
          <w:sz w:val="28"/>
          <w:szCs w:val="28"/>
          <w:lang w:eastAsia="ar-SA"/>
        </w:rPr>
        <w:t>.</w:t>
      </w:r>
    </w:p>
    <w:p w14:paraId="36143346" w14:textId="77777777" w:rsidR="000B103E" w:rsidRPr="001E4484" w:rsidRDefault="000B103E" w:rsidP="00DD64AD">
      <w:pPr>
        <w:widowControl w:val="0"/>
        <w:suppressAutoHyphens/>
        <w:spacing w:after="0" w:line="240" w:lineRule="auto"/>
        <w:rPr>
          <w:rFonts w:ascii="Times New Roman" w:eastAsia="Arial Unicode MS" w:hAnsi="Times New Roman" w:cs="Times New Roman"/>
          <w:bCs/>
          <w:color w:val="000000"/>
          <w:sz w:val="28"/>
          <w:szCs w:val="28"/>
          <w:lang w:eastAsia="ar-SA" w:bidi="en-US"/>
        </w:rPr>
      </w:pPr>
    </w:p>
    <w:p w14:paraId="3FFFC3F8" w14:textId="77777777" w:rsidR="000B103E" w:rsidRDefault="00963168" w:rsidP="000B103E">
      <w:pPr>
        <w:widowControl w:val="0"/>
        <w:suppressAutoHyphens/>
        <w:spacing w:after="0" w:line="360" w:lineRule="auto"/>
        <w:jc w:val="center"/>
        <w:rPr>
          <w:rFonts w:ascii="Times New Roman" w:eastAsia="Arial Unicode MS" w:hAnsi="Times New Roman" w:cs="Times New Roman"/>
          <w:bCs/>
          <w:color w:val="000000"/>
          <w:sz w:val="28"/>
          <w:szCs w:val="28"/>
          <w:lang w:val="en-US" w:eastAsia="ar-SA" w:bidi="en-US"/>
        </w:rPr>
      </w:pPr>
      <w:r>
        <w:rPr>
          <w:rFonts w:ascii="Times New Roman" w:eastAsia="Arial Unicode MS" w:hAnsi="Times New Roman" w:cs="Times New Roman"/>
          <w:bCs/>
          <w:noProof/>
          <w:color w:val="000000"/>
          <w:sz w:val="28"/>
          <w:szCs w:val="28"/>
          <w:lang w:eastAsia="ru-RU"/>
        </w:rPr>
        <w:drawing>
          <wp:inline distT="0" distB="0" distL="0" distR="0" wp14:anchorId="0D220B94" wp14:editId="6E22F212">
            <wp:extent cx="5648325" cy="31242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48325" cy="3124200"/>
                    </a:xfrm>
                    <a:prstGeom prst="rect">
                      <a:avLst/>
                    </a:prstGeom>
                    <a:noFill/>
                    <a:ln>
                      <a:noFill/>
                    </a:ln>
                  </pic:spPr>
                </pic:pic>
              </a:graphicData>
            </a:graphic>
          </wp:inline>
        </w:drawing>
      </w:r>
    </w:p>
    <w:p w14:paraId="520DDC21" w14:textId="77777777" w:rsidR="00DD64AD" w:rsidRPr="00B865D0" w:rsidRDefault="00DD64AD" w:rsidP="004325EC">
      <w:pPr>
        <w:widowControl w:val="0"/>
        <w:suppressAutoHyphens/>
        <w:spacing w:after="0" w:line="240" w:lineRule="auto"/>
        <w:jc w:val="center"/>
        <w:rPr>
          <w:rFonts w:ascii="Times New Roman" w:eastAsia="Arial Unicode MS" w:hAnsi="Times New Roman" w:cs="Times New Roman"/>
          <w:bCs/>
          <w:color w:val="000000"/>
          <w:sz w:val="16"/>
          <w:szCs w:val="16"/>
          <w:lang w:val="en-US" w:eastAsia="ar-SA" w:bidi="en-US"/>
        </w:rPr>
      </w:pPr>
    </w:p>
    <w:p w14:paraId="78C2D26C" w14:textId="77777777" w:rsidR="00794690" w:rsidRPr="00177F03" w:rsidRDefault="000B103E" w:rsidP="00C6799B">
      <w:pPr>
        <w:widowControl w:val="0"/>
        <w:suppressAutoHyphens/>
        <w:spacing w:after="0" w:line="240" w:lineRule="auto"/>
        <w:jc w:val="center"/>
        <w:rPr>
          <w:rFonts w:ascii="Times New Roman" w:eastAsia="Arial Unicode MS" w:hAnsi="Times New Roman" w:cs="Times New Roman"/>
          <w:bCs/>
          <w:color w:val="000000"/>
          <w:sz w:val="28"/>
          <w:szCs w:val="28"/>
          <w:lang w:val="kk-KZ" w:eastAsia="ar-SA"/>
        </w:rPr>
      </w:pPr>
      <w:r w:rsidRPr="00E92366">
        <w:rPr>
          <w:rFonts w:ascii="Times New Roman" w:eastAsia="Arial Unicode MS" w:hAnsi="Times New Roman" w:cs="Times New Roman"/>
          <w:bCs/>
          <w:color w:val="000000"/>
          <w:sz w:val="28"/>
          <w:szCs w:val="28"/>
          <w:lang w:eastAsia="ar-SA"/>
        </w:rPr>
        <w:t xml:space="preserve">Рисунок 32 </w:t>
      </w:r>
      <w:r w:rsidR="007B0E74" w:rsidRPr="00E92366">
        <w:rPr>
          <w:rFonts w:ascii="Times New Roman" w:eastAsia="Arial Unicode MS" w:hAnsi="Times New Roman" w:cs="Times New Roman"/>
          <w:bCs/>
          <w:color w:val="000000"/>
          <w:sz w:val="28"/>
          <w:szCs w:val="28"/>
          <w:lang w:val="kk-KZ" w:eastAsia="ar-SA"/>
        </w:rPr>
        <w:t>–</w:t>
      </w:r>
      <w:r w:rsidRPr="00E92366">
        <w:rPr>
          <w:rFonts w:ascii="Times New Roman" w:eastAsia="Arial Unicode MS" w:hAnsi="Times New Roman" w:cs="Times New Roman"/>
          <w:bCs/>
          <w:color w:val="000000"/>
          <w:sz w:val="28"/>
          <w:szCs w:val="28"/>
          <w:lang w:eastAsia="ar-SA"/>
        </w:rPr>
        <w:t xml:space="preserve"> Кривые установления и спада концентрационной поляризации при протекании тока 1 мА через ячейку Cu/CuBr/ Образец/ CuBr/Cu для образца </w:t>
      </w:r>
      <w:r w:rsidRPr="00E92366">
        <w:rPr>
          <w:rFonts w:ascii="Times New Roman" w:eastAsia="Arial Unicode MS" w:hAnsi="Times New Roman" w:cs="Times New Roman"/>
          <w:bCs/>
          <w:color w:val="000000"/>
          <w:sz w:val="28"/>
          <w:szCs w:val="28"/>
          <w:lang w:eastAsia="ar-SA" w:bidi="en-US"/>
        </w:rPr>
        <w:t>Na</w:t>
      </w:r>
      <w:r w:rsidRPr="00E92366">
        <w:rPr>
          <w:rFonts w:ascii="Times New Roman" w:eastAsia="Arial Unicode MS" w:hAnsi="Times New Roman" w:cs="Times New Roman"/>
          <w:bCs/>
          <w:color w:val="000000"/>
          <w:sz w:val="28"/>
          <w:szCs w:val="28"/>
          <w:vertAlign w:val="subscript"/>
          <w:lang w:eastAsia="ar-SA"/>
        </w:rPr>
        <w:t>0.25</w:t>
      </w:r>
      <w:r w:rsidRPr="00E92366">
        <w:rPr>
          <w:rFonts w:ascii="Times New Roman" w:eastAsia="Arial Unicode MS" w:hAnsi="Times New Roman" w:cs="Times New Roman"/>
          <w:bCs/>
          <w:color w:val="000000"/>
          <w:sz w:val="28"/>
          <w:szCs w:val="28"/>
          <w:lang w:eastAsia="ar-SA" w:bidi="en-US"/>
        </w:rPr>
        <w:t>Cu</w:t>
      </w:r>
      <w:r w:rsidRPr="00E92366">
        <w:rPr>
          <w:rFonts w:ascii="Times New Roman" w:eastAsia="Arial Unicode MS" w:hAnsi="Times New Roman" w:cs="Times New Roman"/>
          <w:bCs/>
          <w:color w:val="000000"/>
          <w:sz w:val="28"/>
          <w:szCs w:val="28"/>
          <w:vertAlign w:val="subscript"/>
          <w:lang w:eastAsia="ar-SA"/>
        </w:rPr>
        <w:t>1.75</w:t>
      </w:r>
      <w:r w:rsidRPr="00E92366">
        <w:rPr>
          <w:rFonts w:ascii="Times New Roman" w:eastAsia="Arial Unicode MS" w:hAnsi="Times New Roman" w:cs="Times New Roman"/>
          <w:bCs/>
          <w:color w:val="000000"/>
          <w:sz w:val="28"/>
          <w:szCs w:val="28"/>
          <w:lang w:eastAsia="ar-SA" w:bidi="en-US"/>
        </w:rPr>
        <w:t>S</w:t>
      </w:r>
      <w:r w:rsidRPr="00E92366">
        <w:rPr>
          <w:rFonts w:ascii="Times New Roman" w:eastAsia="Arial Unicode MS" w:hAnsi="Times New Roman" w:cs="Times New Roman"/>
          <w:bCs/>
          <w:color w:val="000000"/>
          <w:sz w:val="28"/>
          <w:szCs w:val="28"/>
          <w:lang w:eastAsia="ar-SA"/>
        </w:rPr>
        <w:t xml:space="preserve"> при температурах 335</w:t>
      </w:r>
      <w:r w:rsidR="00B62601" w:rsidRPr="00E92366">
        <w:rPr>
          <w:rFonts w:ascii="Times New Roman" w:eastAsia="Calibri" w:hAnsi="Times New Roman" w:cs="Times New Roman"/>
          <w:sz w:val="28"/>
          <w:szCs w:val="28"/>
          <w:lang w:eastAsia="ar-SA" w:bidi="en-US"/>
        </w:rPr>
        <w:t>°C</w:t>
      </w:r>
      <w:r w:rsidRPr="00E92366">
        <w:rPr>
          <w:rFonts w:ascii="Times New Roman" w:eastAsia="Arial Unicode MS" w:hAnsi="Times New Roman" w:cs="Times New Roman"/>
          <w:bCs/>
          <w:color w:val="000000"/>
          <w:sz w:val="28"/>
          <w:szCs w:val="28"/>
          <w:lang w:eastAsia="ar-SA"/>
        </w:rPr>
        <w:t>, 360</w:t>
      </w:r>
      <w:r w:rsidR="00B62601" w:rsidRPr="00E92366">
        <w:rPr>
          <w:rFonts w:ascii="Times New Roman" w:eastAsia="Calibri" w:hAnsi="Times New Roman" w:cs="Times New Roman"/>
          <w:sz w:val="28"/>
          <w:szCs w:val="28"/>
          <w:lang w:eastAsia="ar-SA" w:bidi="en-US"/>
        </w:rPr>
        <w:t>°C</w:t>
      </w:r>
      <w:r w:rsidRPr="00E92366">
        <w:rPr>
          <w:rFonts w:ascii="Times New Roman" w:eastAsia="Arial Unicode MS" w:hAnsi="Times New Roman" w:cs="Times New Roman"/>
          <w:bCs/>
          <w:color w:val="000000"/>
          <w:sz w:val="28"/>
          <w:szCs w:val="28"/>
          <w:lang w:eastAsia="ar-SA"/>
        </w:rPr>
        <w:t>, 382</w:t>
      </w:r>
      <w:r w:rsidRPr="00E92366">
        <w:rPr>
          <w:rFonts w:ascii="Times New Roman" w:eastAsia="Arial Unicode MS" w:hAnsi="Times New Roman" w:cs="Times New Roman"/>
          <w:bCs/>
          <w:color w:val="000000"/>
          <w:sz w:val="28"/>
          <w:szCs w:val="28"/>
          <w:vertAlign w:val="superscript"/>
          <w:lang w:eastAsia="ar-SA"/>
        </w:rPr>
        <w:t>о</w:t>
      </w:r>
      <w:r w:rsidRPr="00E92366">
        <w:rPr>
          <w:rFonts w:ascii="Times New Roman" w:eastAsia="Arial Unicode MS" w:hAnsi="Times New Roman" w:cs="Times New Roman"/>
          <w:bCs/>
          <w:color w:val="000000"/>
          <w:sz w:val="28"/>
          <w:szCs w:val="28"/>
          <w:lang w:eastAsia="ar-SA"/>
        </w:rPr>
        <w:t>С, 388</w:t>
      </w:r>
      <w:r w:rsidR="00B62601" w:rsidRPr="00E92366">
        <w:rPr>
          <w:rFonts w:ascii="Times New Roman" w:eastAsia="Calibri" w:hAnsi="Times New Roman" w:cs="Times New Roman"/>
          <w:sz w:val="28"/>
          <w:szCs w:val="28"/>
          <w:lang w:eastAsia="ar-SA" w:bidi="en-US"/>
        </w:rPr>
        <w:t>°C</w:t>
      </w:r>
    </w:p>
    <w:p w14:paraId="650F83C6" w14:textId="77777777" w:rsidR="00114F42" w:rsidRDefault="000B103E" w:rsidP="00114F42">
      <w:pPr>
        <w:widowControl w:val="0"/>
        <w:suppressAutoHyphens/>
        <w:spacing w:after="0" w:line="360" w:lineRule="auto"/>
        <w:jc w:val="center"/>
        <w:rPr>
          <w:rFonts w:ascii="Times New Roman" w:eastAsia="Arial Unicode MS" w:hAnsi="Times New Roman" w:cs="Times New Roman"/>
          <w:color w:val="000000"/>
          <w:sz w:val="28"/>
          <w:szCs w:val="28"/>
          <w:lang w:val="en-US" w:eastAsia="ar-SA"/>
        </w:rPr>
      </w:pPr>
      <w:r w:rsidRPr="001E4484">
        <w:rPr>
          <w:rFonts w:ascii="Times New Roman" w:eastAsia="Arial Unicode MS" w:hAnsi="Times New Roman" w:cs="Times New Roman"/>
          <w:noProof/>
          <w:color w:val="000000"/>
          <w:sz w:val="28"/>
          <w:szCs w:val="28"/>
          <w:lang w:eastAsia="ru-RU"/>
        </w:rPr>
        <w:lastRenderedPageBreak/>
        <w:drawing>
          <wp:inline distT="0" distB="0" distL="0" distR="0" wp14:anchorId="4DAD9D6A" wp14:editId="187CD589">
            <wp:extent cx="5133459" cy="2914015"/>
            <wp:effectExtent l="0" t="0" r="0" b="0"/>
            <wp:docPr id="114" name="Диаграмма 59">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F3F3D97" w14:textId="77777777" w:rsidR="007C5099" w:rsidRPr="00B865D0" w:rsidRDefault="007C5099" w:rsidP="007C5099">
      <w:pPr>
        <w:widowControl w:val="0"/>
        <w:suppressAutoHyphens/>
        <w:spacing w:after="0" w:line="240" w:lineRule="auto"/>
        <w:rPr>
          <w:rFonts w:ascii="Times New Roman" w:eastAsia="Arial Unicode MS" w:hAnsi="Times New Roman" w:cs="Times New Roman"/>
          <w:color w:val="000000"/>
          <w:sz w:val="16"/>
          <w:szCs w:val="16"/>
          <w:lang w:val="en-US" w:eastAsia="ar-SA"/>
        </w:rPr>
      </w:pPr>
    </w:p>
    <w:p w14:paraId="582A8A98" w14:textId="77777777" w:rsidR="000B103E" w:rsidRPr="001E4484" w:rsidRDefault="00372F24" w:rsidP="007C5099">
      <w:pPr>
        <w:widowControl w:val="0"/>
        <w:suppressAutoHyphens/>
        <w:spacing w:after="0" w:line="240" w:lineRule="auto"/>
        <w:jc w:val="center"/>
        <w:rPr>
          <w:rFonts w:ascii="Times New Roman" w:eastAsia="Arial Unicode MS" w:hAnsi="Times New Roman" w:cs="Times New Roman"/>
          <w:b/>
          <w:bCs/>
          <w:color w:val="000000"/>
          <w:sz w:val="28"/>
          <w:szCs w:val="28"/>
          <w:lang w:eastAsia="ar-SA"/>
        </w:rPr>
      </w:pPr>
      <w:r w:rsidRPr="001E4484">
        <w:rPr>
          <w:rFonts w:ascii="Times New Roman" w:eastAsia="Arial Unicode MS" w:hAnsi="Times New Roman" w:cs="Times New Roman"/>
          <w:bCs/>
          <w:color w:val="000000"/>
          <w:sz w:val="28"/>
          <w:szCs w:val="28"/>
          <w:lang w:eastAsia="ar-SA"/>
        </w:rPr>
        <w:t xml:space="preserve">Рисунок 33 </w:t>
      </w:r>
      <w:r w:rsidRPr="001E4484">
        <w:rPr>
          <w:rFonts w:ascii="Times New Roman" w:eastAsia="Arial Unicode MS" w:hAnsi="Times New Roman" w:cs="Times New Roman"/>
          <w:bCs/>
          <w:color w:val="000000"/>
          <w:sz w:val="28"/>
          <w:szCs w:val="28"/>
          <w:lang w:val="kk-KZ" w:eastAsia="ar-SA"/>
        </w:rPr>
        <w:t xml:space="preserve">– </w:t>
      </w:r>
      <w:r w:rsidR="000B103E" w:rsidRPr="001E4484">
        <w:rPr>
          <w:rFonts w:ascii="Times New Roman" w:eastAsia="Arial Unicode MS" w:hAnsi="Times New Roman" w:cs="Times New Roman"/>
          <w:bCs/>
          <w:color w:val="000000"/>
          <w:sz w:val="28"/>
          <w:szCs w:val="28"/>
          <w:lang w:eastAsia="ar-SA"/>
        </w:rPr>
        <w:t>Температурная зависимость ионной проводимости Na</w:t>
      </w:r>
      <w:r w:rsidR="000B103E" w:rsidRPr="001E4484">
        <w:rPr>
          <w:rFonts w:ascii="Times New Roman" w:eastAsia="Arial Unicode MS" w:hAnsi="Times New Roman" w:cs="Times New Roman"/>
          <w:bCs/>
          <w:color w:val="000000"/>
          <w:sz w:val="28"/>
          <w:szCs w:val="28"/>
          <w:vertAlign w:val="subscript"/>
          <w:lang w:eastAsia="ar-SA"/>
        </w:rPr>
        <w:t>0.25</w:t>
      </w:r>
      <w:r w:rsidR="000B103E" w:rsidRPr="001E4484">
        <w:rPr>
          <w:rFonts w:ascii="Times New Roman" w:eastAsia="Arial Unicode MS" w:hAnsi="Times New Roman" w:cs="Times New Roman"/>
          <w:bCs/>
          <w:color w:val="000000"/>
          <w:sz w:val="28"/>
          <w:szCs w:val="28"/>
          <w:lang w:eastAsia="ar-SA"/>
        </w:rPr>
        <w:t>Cu</w:t>
      </w:r>
      <w:r w:rsidR="000B103E" w:rsidRPr="001E4484">
        <w:rPr>
          <w:rFonts w:ascii="Times New Roman" w:eastAsia="Arial Unicode MS" w:hAnsi="Times New Roman" w:cs="Times New Roman"/>
          <w:bCs/>
          <w:color w:val="000000"/>
          <w:sz w:val="28"/>
          <w:szCs w:val="28"/>
          <w:vertAlign w:val="subscript"/>
          <w:lang w:eastAsia="ar-SA"/>
        </w:rPr>
        <w:t>1.75</w:t>
      </w:r>
      <w:r w:rsidR="000B103E" w:rsidRPr="001E4484">
        <w:rPr>
          <w:rFonts w:ascii="Times New Roman" w:eastAsia="Arial Unicode MS" w:hAnsi="Times New Roman" w:cs="Times New Roman"/>
          <w:bCs/>
          <w:color w:val="000000"/>
          <w:sz w:val="28"/>
          <w:szCs w:val="28"/>
          <w:lang w:eastAsia="ar-SA"/>
        </w:rPr>
        <w:t>S</w:t>
      </w:r>
    </w:p>
    <w:p w14:paraId="7313C0A8" w14:textId="77777777" w:rsidR="000B103E" w:rsidRDefault="000B103E" w:rsidP="00114F42">
      <w:pPr>
        <w:spacing w:after="0" w:line="240" w:lineRule="auto"/>
        <w:ind w:firstLine="709"/>
        <w:jc w:val="both"/>
        <w:rPr>
          <w:rFonts w:ascii="Times New Roman" w:eastAsia="Calibri" w:hAnsi="Times New Roman" w:cs="Times New Roman"/>
          <w:color w:val="000000"/>
          <w:sz w:val="28"/>
          <w:szCs w:val="28"/>
          <w:lang w:eastAsia="ar-SA"/>
        </w:rPr>
      </w:pPr>
    </w:p>
    <w:p w14:paraId="57D2EC42" w14:textId="77777777" w:rsidR="00E140F2" w:rsidRPr="001E4484" w:rsidRDefault="00E140F2" w:rsidP="00E140F2">
      <w:pPr>
        <w:spacing w:after="0" w:line="240" w:lineRule="auto"/>
        <w:ind w:firstLine="709"/>
        <w:jc w:val="both"/>
        <w:rPr>
          <w:rFonts w:ascii="Times New Roman" w:eastAsia="Calibri" w:hAnsi="Times New Roman" w:cs="Times New Roman"/>
          <w:color w:val="000000"/>
          <w:sz w:val="28"/>
          <w:szCs w:val="28"/>
          <w:lang w:eastAsia="ar-SA"/>
        </w:rPr>
      </w:pPr>
      <w:r w:rsidRPr="001E4484">
        <w:rPr>
          <w:rFonts w:ascii="Times New Roman" w:eastAsia="Calibri" w:hAnsi="Times New Roman" w:cs="Times New Roman"/>
          <w:color w:val="000000"/>
          <w:sz w:val="28"/>
          <w:szCs w:val="28"/>
          <w:lang w:eastAsia="ar-SA"/>
        </w:rPr>
        <w:t>Результаты измерений ионной проводимости в зависимости от температуры приведены на рис</w:t>
      </w:r>
      <w:r w:rsidRPr="001E4484">
        <w:rPr>
          <w:rFonts w:ascii="Times New Roman" w:eastAsia="Calibri" w:hAnsi="Times New Roman" w:cs="Times New Roman"/>
          <w:color w:val="000000"/>
          <w:sz w:val="28"/>
          <w:szCs w:val="28"/>
          <w:lang w:val="kk-KZ" w:eastAsia="ar-SA"/>
        </w:rPr>
        <w:t>унке</w:t>
      </w:r>
      <w:r w:rsidRPr="001E4484">
        <w:rPr>
          <w:rFonts w:ascii="Times New Roman" w:eastAsia="Calibri" w:hAnsi="Times New Roman" w:cs="Times New Roman"/>
          <w:color w:val="000000"/>
          <w:sz w:val="28"/>
          <w:szCs w:val="28"/>
          <w:lang w:eastAsia="ar-SA"/>
        </w:rPr>
        <w:t xml:space="preserve"> </w:t>
      </w:r>
      <w:r w:rsidRPr="001E4484">
        <w:rPr>
          <w:rFonts w:ascii="Times New Roman" w:eastAsia="Calibri" w:hAnsi="Times New Roman" w:cs="Times New Roman"/>
          <w:color w:val="000000"/>
          <w:sz w:val="28"/>
          <w:szCs w:val="28"/>
          <w:lang w:val="kk-KZ" w:eastAsia="ar-SA"/>
        </w:rPr>
        <w:t>33</w:t>
      </w:r>
      <w:r w:rsidRPr="001E4484">
        <w:rPr>
          <w:rFonts w:ascii="Times New Roman" w:eastAsia="Calibri" w:hAnsi="Times New Roman" w:cs="Times New Roman"/>
          <w:color w:val="000000"/>
          <w:sz w:val="28"/>
          <w:szCs w:val="28"/>
          <w:lang w:eastAsia="ar-SA"/>
        </w:rPr>
        <w:t>.</w:t>
      </w:r>
      <w:r w:rsidRPr="001E4484">
        <w:rPr>
          <w:rFonts w:ascii="Times New Roman" w:eastAsia="Calibri" w:hAnsi="Times New Roman" w:cs="Times New Roman"/>
          <w:color w:val="000000"/>
          <w:sz w:val="28"/>
          <w:szCs w:val="28"/>
          <w:lang w:val="kk-KZ" w:eastAsia="ar-SA"/>
        </w:rPr>
        <w:t xml:space="preserve"> </w:t>
      </w:r>
      <w:r w:rsidRPr="001E4484">
        <w:rPr>
          <w:rFonts w:ascii="Times New Roman" w:eastAsia="Calibri" w:hAnsi="Times New Roman" w:cs="Times New Roman"/>
          <w:color w:val="000000"/>
          <w:sz w:val="28"/>
          <w:szCs w:val="28"/>
          <w:lang w:eastAsia="ar-SA"/>
        </w:rPr>
        <w:t xml:space="preserve">Наблюдаются высокие значения суммарной ионной проводимости, лежащие в пределах от 2.15 до 3.31 См/см. Для определения энергии активации ионной проводимости был построен вспомогательный графики </w:t>
      </w:r>
      <w:r w:rsidRPr="001E4484">
        <w:rPr>
          <w:rFonts w:ascii="Times New Roman" w:eastAsia="Calibri" w:hAnsi="Times New Roman" w:cs="Times New Roman"/>
          <w:color w:val="000000"/>
          <w:sz w:val="28"/>
          <w:szCs w:val="28"/>
          <w:lang w:val="en-US" w:eastAsia="ar-SA"/>
        </w:rPr>
        <w:t>ln</w:t>
      </w:r>
      <w:r w:rsidRPr="001E4484">
        <w:rPr>
          <w:rFonts w:ascii="Times New Roman" w:eastAsia="Calibri" w:hAnsi="Times New Roman" w:cs="Times New Roman"/>
          <w:color w:val="000000"/>
          <w:sz w:val="28"/>
          <w:szCs w:val="28"/>
          <w:lang w:eastAsia="ar-SA"/>
        </w:rPr>
        <w:t xml:space="preserve"> σ</w:t>
      </w:r>
      <w:r w:rsidRPr="001E4484">
        <w:rPr>
          <w:rFonts w:ascii="Times New Roman" w:eastAsia="Calibri" w:hAnsi="Times New Roman" w:cs="Times New Roman"/>
          <w:color w:val="000000"/>
          <w:sz w:val="28"/>
          <w:szCs w:val="28"/>
          <w:vertAlign w:val="subscript"/>
          <w:lang w:val="en-US" w:eastAsia="ar-SA"/>
        </w:rPr>
        <w:t>i</w:t>
      </w:r>
      <w:r w:rsidRPr="001E4484">
        <w:rPr>
          <w:rFonts w:ascii="Times New Roman" w:eastAsia="Calibri" w:hAnsi="Times New Roman" w:cs="Times New Roman"/>
          <w:color w:val="000000"/>
          <w:sz w:val="28"/>
          <w:szCs w:val="28"/>
          <w:lang w:val="en-US" w:eastAsia="ar-SA"/>
        </w:rPr>
        <w:t>T</w:t>
      </w:r>
      <w:r w:rsidRPr="001E4484">
        <w:rPr>
          <w:rFonts w:ascii="Times New Roman" w:eastAsia="Calibri" w:hAnsi="Times New Roman" w:cs="Times New Roman"/>
          <w:color w:val="000000"/>
          <w:sz w:val="28"/>
          <w:szCs w:val="28"/>
          <w:lang w:eastAsia="ar-SA"/>
        </w:rPr>
        <w:t xml:space="preserve"> (1/</w:t>
      </w:r>
      <w:r w:rsidRPr="001E4484">
        <w:rPr>
          <w:rFonts w:ascii="Times New Roman" w:eastAsia="Calibri" w:hAnsi="Times New Roman" w:cs="Times New Roman"/>
          <w:color w:val="000000"/>
          <w:sz w:val="28"/>
          <w:szCs w:val="28"/>
          <w:lang w:val="en-US" w:eastAsia="ar-SA"/>
        </w:rPr>
        <w:t>T</w:t>
      </w:r>
      <w:r w:rsidRPr="001E4484">
        <w:rPr>
          <w:rFonts w:ascii="Times New Roman" w:eastAsia="Calibri" w:hAnsi="Times New Roman" w:cs="Times New Roman"/>
          <w:color w:val="000000"/>
          <w:sz w:val="28"/>
          <w:szCs w:val="28"/>
          <w:lang w:eastAsia="ar-SA"/>
        </w:rPr>
        <w:t>), приведенный на рис</w:t>
      </w:r>
      <w:r w:rsidRPr="001E4484">
        <w:rPr>
          <w:rFonts w:ascii="Times New Roman" w:eastAsia="Calibri" w:hAnsi="Times New Roman" w:cs="Times New Roman"/>
          <w:color w:val="000000"/>
          <w:sz w:val="28"/>
          <w:szCs w:val="28"/>
          <w:lang w:val="kk-KZ" w:eastAsia="ar-SA"/>
        </w:rPr>
        <w:t>унке</w:t>
      </w:r>
      <w:r w:rsidRPr="001E4484">
        <w:rPr>
          <w:rFonts w:ascii="Times New Roman" w:eastAsia="Calibri" w:hAnsi="Times New Roman" w:cs="Times New Roman"/>
          <w:color w:val="000000"/>
          <w:sz w:val="28"/>
          <w:szCs w:val="28"/>
          <w:lang w:eastAsia="ar-SA"/>
        </w:rPr>
        <w:t xml:space="preserve"> 34. </w:t>
      </w:r>
    </w:p>
    <w:p w14:paraId="51BE8A26" w14:textId="77777777" w:rsidR="00E140F2" w:rsidRPr="001E4484" w:rsidRDefault="00E140F2" w:rsidP="00E140F2">
      <w:pPr>
        <w:spacing w:after="0" w:line="240" w:lineRule="auto"/>
        <w:ind w:firstLine="709"/>
        <w:jc w:val="both"/>
        <w:rPr>
          <w:rFonts w:ascii="Times New Roman" w:eastAsia="Calibri" w:hAnsi="Times New Roman" w:cs="Times New Roman"/>
          <w:color w:val="000000"/>
          <w:sz w:val="28"/>
          <w:szCs w:val="28"/>
          <w:lang w:eastAsia="ar-SA"/>
        </w:rPr>
      </w:pPr>
      <w:r w:rsidRPr="001E4484">
        <w:rPr>
          <w:rFonts w:ascii="Times New Roman" w:eastAsia="Calibri" w:hAnsi="Times New Roman" w:cs="Times New Roman"/>
          <w:color w:val="000000"/>
          <w:sz w:val="28"/>
          <w:szCs w:val="28"/>
          <w:lang w:eastAsia="ar-SA"/>
        </w:rPr>
        <w:t>Определенное из наклона прямой на рис</w:t>
      </w:r>
      <w:r w:rsidRPr="001E4484">
        <w:rPr>
          <w:rFonts w:ascii="Times New Roman" w:eastAsia="Calibri" w:hAnsi="Times New Roman" w:cs="Times New Roman"/>
          <w:color w:val="000000"/>
          <w:sz w:val="28"/>
          <w:szCs w:val="28"/>
          <w:lang w:val="kk-KZ" w:eastAsia="ar-SA"/>
        </w:rPr>
        <w:t>унке 34</w:t>
      </w:r>
      <w:r w:rsidRPr="001E4484">
        <w:rPr>
          <w:rFonts w:ascii="Times New Roman" w:eastAsia="Calibri" w:hAnsi="Times New Roman" w:cs="Times New Roman"/>
          <w:color w:val="000000"/>
          <w:sz w:val="28"/>
          <w:szCs w:val="28"/>
          <w:lang w:eastAsia="ar-SA"/>
        </w:rPr>
        <w:t xml:space="preserve"> значение энергии активации ионной проводимости катодного материала </w:t>
      </w:r>
      <w:r w:rsidRPr="001E4484">
        <w:rPr>
          <w:rFonts w:ascii="Times New Roman" w:eastAsia="Calibri" w:hAnsi="Times New Roman" w:cs="Times New Roman"/>
          <w:bCs/>
          <w:color w:val="000000"/>
          <w:sz w:val="28"/>
          <w:szCs w:val="28"/>
          <w:lang w:eastAsia="ar-SA"/>
        </w:rPr>
        <w:t>Na</w:t>
      </w:r>
      <w:r w:rsidRPr="001E4484">
        <w:rPr>
          <w:rFonts w:ascii="Times New Roman" w:eastAsia="Calibri" w:hAnsi="Times New Roman" w:cs="Times New Roman"/>
          <w:bCs/>
          <w:color w:val="000000"/>
          <w:sz w:val="28"/>
          <w:szCs w:val="28"/>
          <w:vertAlign w:val="subscript"/>
          <w:lang w:eastAsia="ar-SA"/>
        </w:rPr>
        <w:t>0.25</w:t>
      </w:r>
      <w:r w:rsidRPr="001E4484">
        <w:rPr>
          <w:rFonts w:ascii="Times New Roman" w:eastAsia="Calibri" w:hAnsi="Times New Roman" w:cs="Times New Roman"/>
          <w:bCs/>
          <w:color w:val="000000"/>
          <w:sz w:val="28"/>
          <w:szCs w:val="28"/>
          <w:lang w:eastAsia="ar-SA"/>
        </w:rPr>
        <w:t>Cu</w:t>
      </w:r>
      <w:r w:rsidRPr="001E4484">
        <w:rPr>
          <w:rFonts w:ascii="Times New Roman" w:eastAsia="Calibri" w:hAnsi="Times New Roman" w:cs="Times New Roman"/>
          <w:bCs/>
          <w:color w:val="000000"/>
          <w:sz w:val="28"/>
          <w:szCs w:val="28"/>
          <w:vertAlign w:val="subscript"/>
          <w:lang w:eastAsia="ar-SA"/>
        </w:rPr>
        <w:t>1.75</w:t>
      </w:r>
      <w:r w:rsidRPr="001E4484">
        <w:rPr>
          <w:rFonts w:ascii="Times New Roman" w:eastAsia="Calibri" w:hAnsi="Times New Roman" w:cs="Times New Roman"/>
          <w:bCs/>
          <w:color w:val="000000"/>
          <w:sz w:val="28"/>
          <w:szCs w:val="28"/>
          <w:lang w:eastAsia="ar-SA"/>
        </w:rPr>
        <w:t xml:space="preserve">S </w:t>
      </w:r>
      <w:r w:rsidRPr="001E4484">
        <w:rPr>
          <w:rFonts w:ascii="Times New Roman" w:eastAsia="Calibri" w:hAnsi="Times New Roman" w:cs="Times New Roman"/>
          <w:color w:val="000000"/>
          <w:sz w:val="28"/>
          <w:szCs w:val="28"/>
          <w:lang w:eastAsia="ar-SA"/>
        </w:rPr>
        <w:t xml:space="preserve">получилось равным </w:t>
      </w:r>
      <w:r w:rsidRPr="001E4484">
        <w:rPr>
          <w:rFonts w:ascii="Times New Roman" w:eastAsia="Calibri" w:hAnsi="Times New Roman" w:cs="Times New Roman"/>
          <w:color w:val="000000"/>
          <w:sz w:val="28"/>
          <w:szCs w:val="28"/>
          <w:lang w:val="en-US" w:eastAsia="ar-SA"/>
        </w:rPr>
        <w:t>E</w:t>
      </w:r>
      <w:r w:rsidRPr="001E4484">
        <w:rPr>
          <w:rFonts w:ascii="Times New Roman" w:eastAsia="Calibri" w:hAnsi="Times New Roman" w:cs="Times New Roman"/>
          <w:color w:val="000000"/>
          <w:sz w:val="28"/>
          <w:szCs w:val="28"/>
          <w:vertAlign w:val="subscript"/>
          <w:lang w:val="en-US" w:eastAsia="ar-SA"/>
        </w:rPr>
        <w:t>a</w:t>
      </w:r>
      <w:r w:rsidRPr="001E4484">
        <w:rPr>
          <w:rFonts w:ascii="Times New Roman" w:eastAsia="Calibri" w:hAnsi="Times New Roman" w:cs="Times New Roman"/>
          <w:color w:val="000000"/>
          <w:sz w:val="28"/>
          <w:szCs w:val="28"/>
          <w:vertAlign w:val="subscript"/>
          <w:lang w:eastAsia="ar-SA"/>
        </w:rPr>
        <w:t xml:space="preserve"> </w:t>
      </w:r>
      <w:r w:rsidRPr="001E4484">
        <w:rPr>
          <w:rFonts w:ascii="Times New Roman" w:eastAsia="Calibri" w:hAnsi="Times New Roman" w:cs="Times New Roman"/>
          <w:color w:val="000000"/>
          <w:sz w:val="28"/>
          <w:szCs w:val="28"/>
          <w:lang w:eastAsia="ar-SA"/>
        </w:rPr>
        <w:t xml:space="preserve">= 0.12 ± 0.01 эВ.  </w:t>
      </w:r>
    </w:p>
    <w:p w14:paraId="15C6BC68" w14:textId="77777777" w:rsidR="00E140F2" w:rsidRPr="001E4484" w:rsidRDefault="00E140F2" w:rsidP="00114F42">
      <w:pPr>
        <w:spacing w:after="0" w:line="240" w:lineRule="auto"/>
        <w:ind w:firstLine="709"/>
        <w:jc w:val="both"/>
        <w:rPr>
          <w:rFonts w:ascii="Times New Roman" w:eastAsia="Calibri" w:hAnsi="Times New Roman" w:cs="Times New Roman"/>
          <w:color w:val="000000"/>
          <w:sz w:val="28"/>
          <w:szCs w:val="28"/>
          <w:lang w:eastAsia="ar-SA"/>
        </w:rPr>
      </w:pPr>
    </w:p>
    <w:p w14:paraId="0436AB24" w14:textId="77777777" w:rsidR="000B103E" w:rsidRPr="001E4484" w:rsidRDefault="000B103E" w:rsidP="00D54358">
      <w:pPr>
        <w:widowControl w:val="0"/>
        <w:tabs>
          <w:tab w:val="left" w:pos="142"/>
          <w:tab w:val="left" w:pos="426"/>
        </w:tabs>
        <w:suppressAutoHyphens/>
        <w:spacing w:after="0" w:line="240" w:lineRule="auto"/>
        <w:ind w:firstLine="142"/>
        <w:jc w:val="center"/>
        <w:rPr>
          <w:rFonts w:ascii="Times New Roman" w:eastAsia="Arial Unicode MS" w:hAnsi="Times New Roman" w:cs="Times New Roman"/>
          <w:color w:val="000000"/>
          <w:sz w:val="28"/>
          <w:szCs w:val="28"/>
          <w:lang w:eastAsia="ar-SA"/>
        </w:rPr>
      </w:pPr>
      <w:r w:rsidRPr="001E4484">
        <w:rPr>
          <w:rFonts w:ascii="Times New Roman" w:eastAsia="Arial Unicode MS" w:hAnsi="Times New Roman" w:cs="Times New Roman"/>
          <w:noProof/>
          <w:color w:val="000000"/>
          <w:sz w:val="28"/>
          <w:szCs w:val="28"/>
          <w:lang w:eastAsia="ru-RU"/>
        </w:rPr>
        <w:drawing>
          <wp:inline distT="0" distB="0" distL="0" distR="0" wp14:anchorId="08189D13" wp14:editId="334E8D23">
            <wp:extent cx="5044272" cy="3245485"/>
            <wp:effectExtent l="0" t="0" r="0" b="5715"/>
            <wp:docPr id="115" name="Диаграмма 60">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05030E3" w14:textId="77777777" w:rsidR="001B0281" w:rsidRPr="00B865D0" w:rsidRDefault="001B0281" w:rsidP="001E094A">
      <w:pPr>
        <w:widowControl w:val="0"/>
        <w:suppressAutoHyphens/>
        <w:spacing w:after="0" w:line="240" w:lineRule="auto"/>
        <w:ind w:firstLine="709"/>
        <w:jc w:val="center"/>
        <w:rPr>
          <w:rFonts w:ascii="Times New Roman" w:eastAsia="Arial Unicode MS" w:hAnsi="Times New Roman" w:cs="Times New Roman"/>
          <w:bCs/>
          <w:color w:val="000000"/>
          <w:sz w:val="16"/>
          <w:szCs w:val="16"/>
          <w:lang w:eastAsia="ar-SA"/>
        </w:rPr>
      </w:pPr>
    </w:p>
    <w:p w14:paraId="5F703FC4" w14:textId="77777777" w:rsidR="00E140F2" w:rsidRPr="00F140E8" w:rsidRDefault="000B103E" w:rsidP="00F140E8">
      <w:pPr>
        <w:widowControl w:val="0"/>
        <w:suppressAutoHyphens/>
        <w:spacing w:after="0" w:line="240" w:lineRule="auto"/>
        <w:jc w:val="center"/>
        <w:rPr>
          <w:rFonts w:ascii="Times New Roman" w:eastAsia="Arial Unicode MS" w:hAnsi="Times New Roman" w:cs="Times New Roman"/>
          <w:bCs/>
          <w:color w:val="000000"/>
          <w:sz w:val="28"/>
          <w:szCs w:val="28"/>
          <w:lang w:val="kk-KZ" w:eastAsia="ar-SA"/>
        </w:rPr>
      </w:pPr>
      <w:r w:rsidRPr="001E4484">
        <w:rPr>
          <w:rFonts w:ascii="Times New Roman" w:eastAsia="Arial Unicode MS" w:hAnsi="Times New Roman" w:cs="Times New Roman"/>
          <w:bCs/>
          <w:color w:val="000000"/>
          <w:sz w:val="28"/>
          <w:szCs w:val="28"/>
          <w:lang w:eastAsia="ar-SA"/>
        </w:rPr>
        <w:t>Рисунок 34 - Температурная зависимость ионной проводимости Na</w:t>
      </w:r>
      <w:r w:rsidRPr="001E4484">
        <w:rPr>
          <w:rFonts w:ascii="Times New Roman" w:eastAsia="Arial Unicode MS" w:hAnsi="Times New Roman" w:cs="Times New Roman"/>
          <w:bCs/>
          <w:color w:val="000000"/>
          <w:sz w:val="28"/>
          <w:szCs w:val="28"/>
          <w:vertAlign w:val="subscript"/>
          <w:lang w:eastAsia="ar-SA"/>
        </w:rPr>
        <w:t>0.25</w:t>
      </w:r>
      <w:r w:rsidRPr="001E4484">
        <w:rPr>
          <w:rFonts w:ascii="Times New Roman" w:eastAsia="Arial Unicode MS" w:hAnsi="Times New Roman" w:cs="Times New Roman"/>
          <w:bCs/>
          <w:color w:val="000000"/>
          <w:sz w:val="28"/>
          <w:szCs w:val="28"/>
          <w:lang w:eastAsia="ar-SA"/>
        </w:rPr>
        <w:t>Cu</w:t>
      </w:r>
      <w:r w:rsidRPr="001E4484">
        <w:rPr>
          <w:rFonts w:ascii="Times New Roman" w:eastAsia="Arial Unicode MS" w:hAnsi="Times New Roman" w:cs="Times New Roman"/>
          <w:bCs/>
          <w:color w:val="000000"/>
          <w:sz w:val="28"/>
          <w:szCs w:val="28"/>
          <w:vertAlign w:val="subscript"/>
          <w:lang w:eastAsia="ar-SA"/>
        </w:rPr>
        <w:t>1.75</w:t>
      </w:r>
      <w:r w:rsidRPr="001E4484">
        <w:rPr>
          <w:rFonts w:ascii="Times New Roman" w:eastAsia="Arial Unicode MS" w:hAnsi="Times New Roman" w:cs="Times New Roman"/>
          <w:bCs/>
          <w:color w:val="000000"/>
          <w:sz w:val="28"/>
          <w:szCs w:val="28"/>
          <w:lang w:eastAsia="ar-SA"/>
        </w:rPr>
        <w:t>S в координатах ln σ</w:t>
      </w:r>
      <w:r w:rsidRPr="001E4484">
        <w:rPr>
          <w:rFonts w:ascii="Times New Roman" w:eastAsia="Arial Unicode MS" w:hAnsi="Times New Roman" w:cs="Times New Roman"/>
          <w:bCs/>
          <w:color w:val="000000"/>
          <w:sz w:val="28"/>
          <w:szCs w:val="28"/>
          <w:vertAlign w:val="subscript"/>
          <w:lang w:eastAsia="ar-SA"/>
        </w:rPr>
        <w:t>i</w:t>
      </w:r>
      <w:r w:rsidRPr="001E4484">
        <w:rPr>
          <w:rFonts w:ascii="Times New Roman" w:eastAsia="Arial Unicode MS" w:hAnsi="Times New Roman" w:cs="Times New Roman"/>
          <w:bCs/>
          <w:color w:val="000000"/>
          <w:sz w:val="28"/>
          <w:szCs w:val="28"/>
          <w:lang w:eastAsia="ar-SA"/>
        </w:rPr>
        <w:t>T (1/T)</w:t>
      </w:r>
    </w:p>
    <w:p w14:paraId="704B3118" w14:textId="77777777" w:rsidR="000B103E" w:rsidRPr="00B75733" w:rsidRDefault="000B103E" w:rsidP="001E094A">
      <w:pPr>
        <w:spacing w:after="0" w:line="240" w:lineRule="auto"/>
        <w:ind w:firstLine="709"/>
        <w:jc w:val="both"/>
        <w:rPr>
          <w:rFonts w:ascii="Times New Roman" w:eastAsia="Calibri" w:hAnsi="Times New Roman" w:cs="Times New Roman"/>
          <w:color w:val="000000"/>
          <w:sz w:val="28"/>
          <w:szCs w:val="28"/>
          <w:vertAlign w:val="subscript"/>
          <w:lang w:eastAsia="ar-SA"/>
        </w:rPr>
      </w:pPr>
      <w:r w:rsidRPr="001E4484">
        <w:rPr>
          <w:rFonts w:ascii="Times New Roman" w:eastAsia="Calibri" w:hAnsi="Times New Roman" w:cs="Times New Roman"/>
          <w:color w:val="000000"/>
          <w:sz w:val="28"/>
          <w:szCs w:val="28"/>
          <w:lang w:eastAsia="ar-SA"/>
        </w:rPr>
        <w:lastRenderedPageBreak/>
        <w:t xml:space="preserve">По непонятным причинам, энергия активации </w:t>
      </w:r>
      <w:r w:rsidRPr="001E4484">
        <w:rPr>
          <w:rFonts w:ascii="Times New Roman" w:eastAsia="Calibri" w:hAnsi="Times New Roman" w:cs="Times New Roman"/>
          <w:color w:val="000000"/>
          <w:sz w:val="28"/>
          <w:szCs w:val="28"/>
          <w:lang w:eastAsia="ar-SA" w:bidi="en-US"/>
        </w:rPr>
        <w:t xml:space="preserve">ионной проводимости </w:t>
      </w:r>
      <w:r w:rsidRPr="001E4484">
        <w:rPr>
          <w:rFonts w:ascii="Times New Roman" w:eastAsia="Calibri" w:hAnsi="Times New Roman" w:cs="Times New Roman"/>
          <w:color w:val="000000"/>
          <w:sz w:val="28"/>
          <w:szCs w:val="28"/>
          <w:lang w:eastAsia="ar-SA"/>
        </w:rPr>
        <w:t>в этом катодном материале намного ниже, чем для исследованных в прошлом году составов Na</w:t>
      </w:r>
      <w:r w:rsidRPr="001E4484">
        <w:rPr>
          <w:rFonts w:ascii="Times New Roman" w:eastAsia="Calibri" w:hAnsi="Times New Roman" w:cs="Times New Roman"/>
          <w:color w:val="000000"/>
          <w:sz w:val="28"/>
          <w:szCs w:val="28"/>
          <w:vertAlign w:val="subscript"/>
          <w:lang w:eastAsia="ar-SA"/>
        </w:rPr>
        <w:t>0.10</w:t>
      </w:r>
      <w:r w:rsidRPr="001E4484">
        <w:rPr>
          <w:rFonts w:ascii="Times New Roman" w:eastAsia="Calibri" w:hAnsi="Times New Roman" w:cs="Times New Roman"/>
          <w:color w:val="000000"/>
          <w:sz w:val="28"/>
          <w:szCs w:val="28"/>
          <w:lang w:eastAsia="ar-SA"/>
        </w:rPr>
        <w:t>Cu</w:t>
      </w:r>
      <w:r w:rsidRPr="001E4484">
        <w:rPr>
          <w:rFonts w:ascii="Times New Roman" w:eastAsia="Calibri" w:hAnsi="Times New Roman" w:cs="Times New Roman"/>
          <w:color w:val="000000"/>
          <w:sz w:val="28"/>
          <w:szCs w:val="28"/>
          <w:vertAlign w:val="subscript"/>
          <w:lang w:eastAsia="ar-SA"/>
        </w:rPr>
        <w:t>1.75</w:t>
      </w:r>
      <w:r w:rsidRPr="001E4484">
        <w:rPr>
          <w:rFonts w:ascii="Times New Roman" w:eastAsia="Calibri" w:hAnsi="Times New Roman" w:cs="Times New Roman"/>
          <w:color w:val="000000"/>
          <w:sz w:val="28"/>
          <w:szCs w:val="28"/>
          <w:lang w:eastAsia="ar-SA"/>
        </w:rPr>
        <w:t>S, Na</w:t>
      </w:r>
      <w:r w:rsidRPr="001E4484">
        <w:rPr>
          <w:rFonts w:ascii="Times New Roman" w:eastAsia="Calibri" w:hAnsi="Times New Roman" w:cs="Times New Roman"/>
          <w:color w:val="000000"/>
          <w:sz w:val="28"/>
          <w:szCs w:val="28"/>
          <w:vertAlign w:val="subscript"/>
          <w:lang w:eastAsia="ar-SA"/>
        </w:rPr>
        <w:t>0.15</w:t>
      </w:r>
      <w:r w:rsidRPr="001E4484">
        <w:rPr>
          <w:rFonts w:ascii="Times New Roman" w:eastAsia="Calibri" w:hAnsi="Times New Roman" w:cs="Times New Roman"/>
          <w:color w:val="000000"/>
          <w:sz w:val="28"/>
          <w:szCs w:val="28"/>
          <w:lang w:eastAsia="ar-SA"/>
        </w:rPr>
        <w:t>Cu</w:t>
      </w:r>
      <w:r w:rsidRPr="001E4484">
        <w:rPr>
          <w:rFonts w:ascii="Times New Roman" w:eastAsia="Calibri" w:hAnsi="Times New Roman" w:cs="Times New Roman"/>
          <w:color w:val="000000"/>
          <w:sz w:val="28"/>
          <w:szCs w:val="28"/>
          <w:vertAlign w:val="subscript"/>
          <w:lang w:eastAsia="ar-SA"/>
        </w:rPr>
        <w:t>1.75</w:t>
      </w:r>
      <w:r w:rsidRPr="001E4484">
        <w:rPr>
          <w:rFonts w:ascii="Times New Roman" w:eastAsia="Calibri" w:hAnsi="Times New Roman" w:cs="Times New Roman"/>
          <w:color w:val="000000"/>
          <w:sz w:val="28"/>
          <w:szCs w:val="28"/>
          <w:lang w:eastAsia="ar-SA"/>
        </w:rPr>
        <w:t>S, Na</w:t>
      </w:r>
      <w:r w:rsidRPr="001E4484">
        <w:rPr>
          <w:rFonts w:ascii="Times New Roman" w:eastAsia="Calibri" w:hAnsi="Times New Roman" w:cs="Times New Roman"/>
          <w:color w:val="000000"/>
          <w:sz w:val="28"/>
          <w:szCs w:val="28"/>
          <w:vertAlign w:val="subscript"/>
          <w:lang w:eastAsia="ar-SA"/>
        </w:rPr>
        <w:t>0.20</w:t>
      </w:r>
      <w:r w:rsidRPr="001E4484">
        <w:rPr>
          <w:rFonts w:ascii="Times New Roman" w:eastAsia="Calibri" w:hAnsi="Times New Roman" w:cs="Times New Roman"/>
          <w:color w:val="000000"/>
          <w:sz w:val="28"/>
          <w:szCs w:val="28"/>
          <w:lang w:eastAsia="ar-SA"/>
        </w:rPr>
        <w:t>Cu</w:t>
      </w:r>
      <w:r w:rsidRPr="001E4484">
        <w:rPr>
          <w:rFonts w:ascii="Times New Roman" w:eastAsia="Calibri" w:hAnsi="Times New Roman" w:cs="Times New Roman"/>
          <w:color w:val="000000"/>
          <w:sz w:val="28"/>
          <w:szCs w:val="28"/>
          <w:vertAlign w:val="subscript"/>
          <w:lang w:eastAsia="ar-SA"/>
        </w:rPr>
        <w:t>1.75</w:t>
      </w:r>
      <w:r w:rsidRPr="001E4484">
        <w:rPr>
          <w:rFonts w:ascii="Times New Roman" w:eastAsia="Calibri" w:hAnsi="Times New Roman" w:cs="Times New Roman"/>
          <w:color w:val="000000"/>
          <w:sz w:val="28"/>
          <w:szCs w:val="28"/>
          <w:lang w:eastAsia="ar-SA"/>
        </w:rPr>
        <w:t xml:space="preserve">S, у которых она выше, чем (0.40±0.02) эВ. Возможно, это связано с тем, что образец </w:t>
      </w:r>
      <w:r w:rsidRPr="001E4484">
        <w:rPr>
          <w:rFonts w:ascii="Times New Roman" w:eastAsia="Calibri" w:hAnsi="Times New Roman" w:cs="Times New Roman"/>
          <w:color w:val="000000"/>
          <w:sz w:val="28"/>
          <w:szCs w:val="28"/>
          <w:lang w:eastAsia="ar-SA" w:bidi="en-US"/>
        </w:rPr>
        <w:t>Na</w:t>
      </w:r>
      <w:r w:rsidRPr="001E4484">
        <w:rPr>
          <w:rFonts w:ascii="Times New Roman" w:eastAsia="Calibri" w:hAnsi="Times New Roman" w:cs="Times New Roman"/>
          <w:color w:val="000000"/>
          <w:sz w:val="28"/>
          <w:szCs w:val="28"/>
          <w:vertAlign w:val="subscript"/>
          <w:lang w:eastAsia="ar-SA"/>
        </w:rPr>
        <w:t>0.25</w:t>
      </w:r>
      <w:r w:rsidRPr="001E4484">
        <w:rPr>
          <w:rFonts w:ascii="Times New Roman" w:eastAsia="Calibri" w:hAnsi="Times New Roman" w:cs="Times New Roman"/>
          <w:color w:val="000000"/>
          <w:sz w:val="28"/>
          <w:szCs w:val="28"/>
          <w:lang w:eastAsia="ar-SA" w:bidi="en-US"/>
        </w:rPr>
        <w:t>Cu</w:t>
      </w:r>
      <w:r w:rsidRPr="001E4484">
        <w:rPr>
          <w:rFonts w:ascii="Times New Roman" w:eastAsia="Calibri" w:hAnsi="Times New Roman" w:cs="Times New Roman"/>
          <w:color w:val="000000"/>
          <w:sz w:val="28"/>
          <w:szCs w:val="28"/>
          <w:vertAlign w:val="subscript"/>
          <w:lang w:eastAsia="ar-SA"/>
        </w:rPr>
        <w:t>1.75</w:t>
      </w:r>
      <w:r w:rsidRPr="001E4484">
        <w:rPr>
          <w:rFonts w:ascii="Times New Roman" w:eastAsia="Calibri" w:hAnsi="Times New Roman" w:cs="Times New Roman"/>
          <w:color w:val="000000"/>
          <w:sz w:val="28"/>
          <w:szCs w:val="28"/>
          <w:lang w:eastAsia="ar-SA" w:bidi="en-US"/>
        </w:rPr>
        <w:t>S</w:t>
      </w:r>
      <w:r w:rsidRPr="001E4484">
        <w:rPr>
          <w:rFonts w:ascii="Times New Roman" w:eastAsia="Calibri" w:hAnsi="Times New Roman" w:cs="Times New Roman"/>
          <w:color w:val="000000"/>
          <w:sz w:val="28"/>
          <w:szCs w:val="28"/>
          <w:lang w:eastAsia="ar-SA"/>
        </w:rPr>
        <w:t xml:space="preserve"> отличается от материалов </w:t>
      </w:r>
      <w:r w:rsidRPr="001E4484">
        <w:rPr>
          <w:rFonts w:ascii="Times New Roman" w:eastAsia="Calibri" w:hAnsi="Times New Roman" w:cs="Times New Roman"/>
          <w:color w:val="000000"/>
          <w:sz w:val="28"/>
          <w:szCs w:val="28"/>
          <w:lang w:eastAsia="ar-SA" w:bidi="en-US"/>
        </w:rPr>
        <w:t>Na</w:t>
      </w:r>
      <w:r w:rsidRPr="001E4484">
        <w:rPr>
          <w:rFonts w:ascii="Times New Roman" w:eastAsia="Calibri" w:hAnsi="Times New Roman" w:cs="Times New Roman"/>
          <w:color w:val="000000"/>
          <w:sz w:val="28"/>
          <w:szCs w:val="28"/>
          <w:vertAlign w:val="subscript"/>
          <w:lang w:eastAsia="ar-SA"/>
        </w:rPr>
        <w:t>0.10</w:t>
      </w:r>
      <w:r w:rsidRPr="001E4484">
        <w:rPr>
          <w:rFonts w:ascii="Times New Roman" w:eastAsia="Calibri" w:hAnsi="Times New Roman" w:cs="Times New Roman"/>
          <w:color w:val="000000"/>
          <w:sz w:val="28"/>
          <w:szCs w:val="28"/>
          <w:lang w:eastAsia="ar-SA" w:bidi="en-US"/>
        </w:rPr>
        <w:t>Cu</w:t>
      </w:r>
      <w:r w:rsidRPr="001E4484">
        <w:rPr>
          <w:rFonts w:ascii="Times New Roman" w:eastAsia="Calibri" w:hAnsi="Times New Roman" w:cs="Times New Roman"/>
          <w:color w:val="000000"/>
          <w:sz w:val="28"/>
          <w:szCs w:val="28"/>
          <w:vertAlign w:val="subscript"/>
          <w:lang w:eastAsia="ar-SA"/>
        </w:rPr>
        <w:t>1.75</w:t>
      </w:r>
      <w:r w:rsidRPr="001E4484">
        <w:rPr>
          <w:rFonts w:ascii="Times New Roman" w:eastAsia="Calibri" w:hAnsi="Times New Roman" w:cs="Times New Roman"/>
          <w:color w:val="000000"/>
          <w:sz w:val="28"/>
          <w:szCs w:val="28"/>
          <w:lang w:eastAsia="ar-SA" w:bidi="en-US"/>
        </w:rPr>
        <w:t>S</w:t>
      </w:r>
      <w:r w:rsidRPr="001E4484">
        <w:rPr>
          <w:rFonts w:ascii="Times New Roman" w:eastAsia="Calibri" w:hAnsi="Times New Roman" w:cs="Times New Roman"/>
          <w:color w:val="000000"/>
          <w:sz w:val="28"/>
          <w:szCs w:val="28"/>
          <w:lang w:eastAsia="ar-SA"/>
        </w:rPr>
        <w:t xml:space="preserve">, </w:t>
      </w:r>
      <w:r w:rsidRPr="001E4484">
        <w:rPr>
          <w:rFonts w:ascii="Times New Roman" w:eastAsia="Calibri" w:hAnsi="Times New Roman" w:cs="Times New Roman"/>
          <w:color w:val="000000"/>
          <w:sz w:val="28"/>
          <w:szCs w:val="28"/>
          <w:lang w:eastAsia="ar-SA" w:bidi="en-US"/>
        </w:rPr>
        <w:t>Na</w:t>
      </w:r>
      <w:r w:rsidRPr="001E4484">
        <w:rPr>
          <w:rFonts w:ascii="Times New Roman" w:eastAsia="Calibri" w:hAnsi="Times New Roman" w:cs="Times New Roman"/>
          <w:color w:val="000000"/>
          <w:sz w:val="28"/>
          <w:szCs w:val="28"/>
          <w:vertAlign w:val="subscript"/>
          <w:lang w:eastAsia="ar-SA"/>
        </w:rPr>
        <w:t>0.15</w:t>
      </w:r>
      <w:r w:rsidRPr="001E4484">
        <w:rPr>
          <w:rFonts w:ascii="Times New Roman" w:eastAsia="Calibri" w:hAnsi="Times New Roman" w:cs="Times New Roman"/>
          <w:color w:val="000000"/>
          <w:sz w:val="28"/>
          <w:szCs w:val="28"/>
          <w:lang w:eastAsia="ar-SA" w:bidi="en-US"/>
        </w:rPr>
        <w:t>Cu</w:t>
      </w:r>
      <w:r w:rsidRPr="001E4484">
        <w:rPr>
          <w:rFonts w:ascii="Times New Roman" w:eastAsia="Calibri" w:hAnsi="Times New Roman" w:cs="Times New Roman"/>
          <w:color w:val="000000"/>
          <w:sz w:val="28"/>
          <w:szCs w:val="28"/>
          <w:vertAlign w:val="subscript"/>
          <w:lang w:eastAsia="ar-SA"/>
        </w:rPr>
        <w:t>1.75</w:t>
      </w:r>
      <w:r w:rsidRPr="001E4484">
        <w:rPr>
          <w:rFonts w:ascii="Times New Roman" w:eastAsia="Calibri" w:hAnsi="Times New Roman" w:cs="Times New Roman"/>
          <w:color w:val="000000"/>
          <w:sz w:val="28"/>
          <w:szCs w:val="28"/>
          <w:lang w:eastAsia="ar-SA" w:bidi="en-US"/>
        </w:rPr>
        <w:t>S</w:t>
      </w:r>
      <w:r w:rsidRPr="001E4484">
        <w:rPr>
          <w:rFonts w:ascii="Times New Roman" w:eastAsia="Calibri" w:hAnsi="Times New Roman" w:cs="Times New Roman"/>
          <w:color w:val="000000"/>
          <w:sz w:val="28"/>
          <w:szCs w:val="28"/>
          <w:lang w:eastAsia="ar-SA"/>
        </w:rPr>
        <w:t xml:space="preserve">, </w:t>
      </w:r>
      <w:r w:rsidRPr="001E4484">
        <w:rPr>
          <w:rFonts w:ascii="Times New Roman" w:eastAsia="Calibri" w:hAnsi="Times New Roman" w:cs="Times New Roman"/>
          <w:color w:val="000000"/>
          <w:sz w:val="28"/>
          <w:szCs w:val="28"/>
          <w:lang w:eastAsia="ar-SA" w:bidi="en-US"/>
        </w:rPr>
        <w:t>Na</w:t>
      </w:r>
      <w:r w:rsidRPr="001E4484">
        <w:rPr>
          <w:rFonts w:ascii="Times New Roman" w:eastAsia="Calibri" w:hAnsi="Times New Roman" w:cs="Times New Roman"/>
          <w:color w:val="000000"/>
          <w:sz w:val="28"/>
          <w:szCs w:val="28"/>
          <w:vertAlign w:val="subscript"/>
          <w:lang w:eastAsia="ar-SA"/>
        </w:rPr>
        <w:t>0.20</w:t>
      </w:r>
      <w:r w:rsidRPr="001E4484">
        <w:rPr>
          <w:rFonts w:ascii="Times New Roman" w:eastAsia="Calibri" w:hAnsi="Times New Roman" w:cs="Times New Roman"/>
          <w:color w:val="000000"/>
          <w:sz w:val="28"/>
          <w:szCs w:val="28"/>
          <w:lang w:eastAsia="ar-SA" w:bidi="en-US"/>
        </w:rPr>
        <w:t>Cu</w:t>
      </w:r>
      <w:r w:rsidRPr="001E4484">
        <w:rPr>
          <w:rFonts w:ascii="Times New Roman" w:eastAsia="Calibri" w:hAnsi="Times New Roman" w:cs="Times New Roman"/>
          <w:color w:val="000000"/>
          <w:sz w:val="28"/>
          <w:szCs w:val="28"/>
          <w:vertAlign w:val="subscript"/>
          <w:lang w:eastAsia="ar-SA"/>
        </w:rPr>
        <w:t>1.75</w:t>
      </w:r>
      <w:r w:rsidRPr="001E4484">
        <w:rPr>
          <w:rFonts w:ascii="Times New Roman" w:eastAsia="Calibri" w:hAnsi="Times New Roman" w:cs="Times New Roman"/>
          <w:color w:val="000000"/>
          <w:sz w:val="28"/>
          <w:szCs w:val="28"/>
          <w:lang w:eastAsia="ar-SA" w:bidi="en-US"/>
        </w:rPr>
        <w:t>S</w:t>
      </w:r>
      <w:r w:rsidRPr="001E4484">
        <w:rPr>
          <w:rFonts w:ascii="Times New Roman" w:eastAsia="Calibri" w:hAnsi="Times New Roman" w:cs="Times New Roman"/>
          <w:color w:val="000000"/>
          <w:sz w:val="28"/>
          <w:szCs w:val="28"/>
          <w:lang w:eastAsia="ar-SA"/>
        </w:rPr>
        <w:t xml:space="preserve"> тем, что в его составе обнаружены в небольшом количестве малоисследованные в настоящее время фазы типа фаз Сцинтля составов </w:t>
      </w:r>
      <w:r w:rsidRPr="001E4484">
        <w:rPr>
          <w:rFonts w:ascii="Times New Roman" w:eastAsia="Calibri" w:hAnsi="Times New Roman" w:cs="Times New Roman"/>
          <w:color w:val="000000"/>
          <w:sz w:val="28"/>
          <w:szCs w:val="28"/>
          <w:lang w:eastAsia="ar-SA" w:bidi="en-US"/>
        </w:rPr>
        <w:t>Na</w:t>
      </w:r>
      <w:r w:rsidRPr="001E4484">
        <w:rPr>
          <w:rFonts w:ascii="Times New Roman" w:eastAsia="Calibri" w:hAnsi="Times New Roman" w:cs="Times New Roman"/>
          <w:color w:val="000000"/>
          <w:sz w:val="28"/>
          <w:szCs w:val="28"/>
          <w:vertAlign w:val="subscript"/>
          <w:lang w:eastAsia="ar-SA"/>
        </w:rPr>
        <w:t>2</w:t>
      </w:r>
      <w:r w:rsidRPr="001E4484">
        <w:rPr>
          <w:rFonts w:ascii="Times New Roman" w:eastAsia="Calibri" w:hAnsi="Times New Roman" w:cs="Times New Roman"/>
          <w:color w:val="000000"/>
          <w:sz w:val="28"/>
          <w:szCs w:val="28"/>
          <w:lang w:eastAsia="ar-SA" w:bidi="en-US"/>
        </w:rPr>
        <w:t>Cu</w:t>
      </w:r>
      <w:r w:rsidRPr="001E4484">
        <w:rPr>
          <w:rFonts w:ascii="Times New Roman" w:eastAsia="Calibri" w:hAnsi="Times New Roman" w:cs="Times New Roman"/>
          <w:color w:val="000000"/>
          <w:sz w:val="28"/>
          <w:szCs w:val="28"/>
          <w:vertAlign w:val="subscript"/>
          <w:lang w:eastAsia="ar-SA"/>
        </w:rPr>
        <w:t>4</w:t>
      </w:r>
      <w:r w:rsidRPr="001E4484">
        <w:rPr>
          <w:rFonts w:ascii="Times New Roman" w:eastAsia="Calibri" w:hAnsi="Times New Roman" w:cs="Times New Roman"/>
          <w:color w:val="000000"/>
          <w:sz w:val="28"/>
          <w:szCs w:val="28"/>
          <w:lang w:eastAsia="ar-SA" w:bidi="en-US"/>
        </w:rPr>
        <w:t>S</w:t>
      </w:r>
      <w:r w:rsidRPr="001E4484">
        <w:rPr>
          <w:rFonts w:ascii="Times New Roman" w:eastAsia="Calibri" w:hAnsi="Times New Roman" w:cs="Times New Roman"/>
          <w:color w:val="000000"/>
          <w:sz w:val="28"/>
          <w:szCs w:val="28"/>
          <w:vertAlign w:val="subscript"/>
          <w:lang w:eastAsia="ar-SA"/>
        </w:rPr>
        <w:t xml:space="preserve">3 </w:t>
      </w:r>
      <w:r w:rsidRPr="001E4484">
        <w:rPr>
          <w:rFonts w:ascii="Times New Roman" w:eastAsia="Calibri" w:hAnsi="Times New Roman" w:cs="Times New Roman"/>
          <w:color w:val="000000"/>
          <w:sz w:val="28"/>
          <w:szCs w:val="28"/>
          <w:lang w:eastAsia="ar-SA"/>
        </w:rPr>
        <w:t>и</w:t>
      </w:r>
      <w:r w:rsidRPr="001E4484">
        <w:rPr>
          <w:rFonts w:ascii="Times New Roman" w:eastAsia="Calibri" w:hAnsi="Times New Roman" w:cs="Times New Roman"/>
          <w:color w:val="000000"/>
          <w:sz w:val="28"/>
          <w:szCs w:val="28"/>
          <w:vertAlign w:val="subscript"/>
          <w:lang w:eastAsia="ar-SA"/>
        </w:rPr>
        <w:t xml:space="preserve"> </w:t>
      </w:r>
      <w:r w:rsidRPr="001E4484">
        <w:rPr>
          <w:rFonts w:ascii="Times New Roman" w:eastAsia="Calibri" w:hAnsi="Times New Roman" w:cs="Times New Roman"/>
          <w:color w:val="000000"/>
          <w:sz w:val="28"/>
          <w:szCs w:val="28"/>
          <w:lang w:eastAsia="ar-SA" w:bidi="en-US"/>
        </w:rPr>
        <w:t>Na</w:t>
      </w:r>
      <w:r w:rsidRPr="001E4484">
        <w:rPr>
          <w:rFonts w:ascii="Times New Roman" w:eastAsia="Calibri" w:hAnsi="Times New Roman" w:cs="Times New Roman"/>
          <w:color w:val="000000"/>
          <w:sz w:val="28"/>
          <w:szCs w:val="28"/>
          <w:vertAlign w:val="subscript"/>
          <w:lang w:eastAsia="ar-SA"/>
        </w:rPr>
        <w:t>3</w:t>
      </w:r>
      <w:r w:rsidRPr="001E4484">
        <w:rPr>
          <w:rFonts w:ascii="Times New Roman" w:eastAsia="Calibri" w:hAnsi="Times New Roman" w:cs="Times New Roman"/>
          <w:color w:val="000000"/>
          <w:sz w:val="28"/>
          <w:szCs w:val="28"/>
          <w:lang w:eastAsia="ar-SA" w:bidi="en-US"/>
        </w:rPr>
        <w:t>Cu</w:t>
      </w:r>
      <w:r w:rsidRPr="001E4484">
        <w:rPr>
          <w:rFonts w:ascii="Times New Roman" w:eastAsia="Calibri" w:hAnsi="Times New Roman" w:cs="Times New Roman"/>
          <w:color w:val="000000"/>
          <w:sz w:val="28"/>
          <w:szCs w:val="28"/>
          <w:vertAlign w:val="subscript"/>
          <w:lang w:eastAsia="ar-SA"/>
        </w:rPr>
        <w:t>4</w:t>
      </w:r>
      <w:r w:rsidRPr="001E4484">
        <w:rPr>
          <w:rFonts w:ascii="Times New Roman" w:eastAsia="Calibri" w:hAnsi="Times New Roman" w:cs="Times New Roman"/>
          <w:color w:val="000000"/>
          <w:sz w:val="28"/>
          <w:szCs w:val="28"/>
          <w:lang w:eastAsia="ar-SA" w:bidi="en-US"/>
        </w:rPr>
        <w:t>S</w:t>
      </w:r>
      <w:r w:rsidRPr="001E4484">
        <w:rPr>
          <w:rFonts w:ascii="Times New Roman" w:eastAsia="Calibri" w:hAnsi="Times New Roman" w:cs="Times New Roman"/>
          <w:color w:val="000000"/>
          <w:sz w:val="28"/>
          <w:szCs w:val="28"/>
          <w:vertAlign w:val="subscript"/>
          <w:lang w:eastAsia="ar-SA"/>
        </w:rPr>
        <w:t>4.</w:t>
      </w:r>
    </w:p>
    <w:p w14:paraId="0FA75F55" w14:textId="77777777" w:rsidR="001E094A" w:rsidRPr="00B75733" w:rsidRDefault="001E094A" w:rsidP="001E094A">
      <w:pPr>
        <w:spacing w:after="0" w:line="240" w:lineRule="auto"/>
        <w:ind w:firstLine="709"/>
        <w:jc w:val="both"/>
        <w:rPr>
          <w:rFonts w:ascii="Times New Roman" w:eastAsia="Calibri" w:hAnsi="Times New Roman" w:cs="Times New Roman"/>
          <w:color w:val="000000"/>
          <w:sz w:val="28"/>
          <w:szCs w:val="28"/>
          <w:lang w:eastAsia="ar-SA"/>
        </w:rPr>
      </w:pPr>
    </w:p>
    <w:p w14:paraId="2300EBDD" w14:textId="77777777" w:rsidR="0017570C" w:rsidRPr="001E4484" w:rsidRDefault="00872CB9" w:rsidP="001E094A">
      <w:pPr>
        <w:pStyle w:val="2"/>
        <w:spacing w:before="0" w:after="0"/>
        <w:rPr>
          <w:rFonts w:eastAsia="Calibri"/>
          <w:lang w:val="kk-KZ"/>
        </w:rPr>
      </w:pPr>
      <w:r w:rsidRPr="001E4484">
        <w:rPr>
          <w:rFonts w:eastAsia="Calibri"/>
          <w:lang w:val="kk-KZ"/>
        </w:rPr>
        <w:t xml:space="preserve">3.5 </w:t>
      </w:r>
      <w:r w:rsidR="0094260B" w:rsidRPr="001E4484">
        <w:rPr>
          <w:rFonts w:eastAsia="Calibri"/>
          <w:lang w:val="kk-KZ"/>
        </w:rPr>
        <w:t>Экспериментальные результаты исследования коэффициентов химической диффузии и самодиффузии</w:t>
      </w:r>
    </w:p>
    <w:p w14:paraId="756548A9" w14:textId="77777777" w:rsidR="0094260B" w:rsidRPr="001E4484" w:rsidRDefault="0094260B" w:rsidP="00472E9C">
      <w:pPr>
        <w:spacing w:after="0" w:line="240" w:lineRule="auto"/>
        <w:ind w:firstLine="709"/>
        <w:jc w:val="both"/>
        <w:rPr>
          <w:rFonts w:ascii="Times New Roman" w:eastAsia="Times New Roman" w:hAnsi="Times New Roman" w:cs="Times New Roman"/>
          <w:bCs/>
          <w:color w:val="000000"/>
          <w:sz w:val="28"/>
          <w:szCs w:val="28"/>
        </w:rPr>
      </w:pPr>
      <w:r w:rsidRPr="001E4484">
        <w:rPr>
          <w:rFonts w:ascii="Times New Roman" w:eastAsia="Times New Roman" w:hAnsi="Times New Roman" w:cs="Times New Roman"/>
          <w:bCs/>
          <w:color w:val="000000"/>
          <w:sz w:val="28"/>
          <w:szCs w:val="28"/>
        </w:rPr>
        <w:t xml:space="preserve">В данном разделе рассматриваются диффузионные процессы, такие как самодиффузия катионов и сопряженная химическая диффузия катионов и электронных носителей (электронов и электронных дырок). В нестехиометрических ионных соединениях, </w:t>
      </w:r>
      <w:r w:rsidR="00237CE5" w:rsidRPr="001E4484">
        <w:rPr>
          <w:rFonts w:ascii="Times New Roman" w:eastAsia="Times New Roman" w:hAnsi="Times New Roman" w:cs="Times New Roman"/>
          <w:bCs/>
          <w:color w:val="000000"/>
          <w:sz w:val="28"/>
          <w:szCs w:val="28"/>
        </w:rPr>
        <w:t>к которым относятся исследуемые</w:t>
      </w:r>
      <w:r w:rsidRPr="001E4484">
        <w:rPr>
          <w:rFonts w:ascii="Times New Roman" w:eastAsia="Times New Roman" w:hAnsi="Times New Roman" w:cs="Times New Roman"/>
          <w:bCs/>
          <w:color w:val="000000"/>
          <w:sz w:val="28"/>
          <w:szCs w:val="28"/>
        </w:rPr>
        <w:t xml:space="preserve"> твердые растворы, избыток или дефицит катионов ведет к образованию избыточных квазисвободных электронов в зоне проводимости или электронных дырок в валентной зоне. Смешанная ионно-электронная проводимость усложняет картину диффузионных процессов в таких материалах. В отличие от самодиффузии, которая характеризует скорость перемещения частиц в химически однородных веществах и для которой теория хорошо развита [</w:t>
      </w:r>
      <w:r w:rsidR="00170F7F" w:rsidRPr="001E4484">
        <w:rPr>
          <w:rFonts w:ascii="Times New Roman" w:eastAsia="Times New Roman" w:hAnsi="Times New Roman" w:cs="Times New Roman"/>
          <w:bCs/>
          <w:color w:val="000000"/>
          <w:sz w:val="28"/>
          <w:szCs w:val="28"/>
          <w:lang w:val="kk-KZ"/>
        </w:rPr>
        <w:t>86</w:t>
      </w:r>
      <w:r w:rsidRPr="001E4484">
        <w:rPr>
          <w:rFonts w:ascii="Times New Roman" w:eastAsia="Times New Roman" w:hAnsi="Times New Roman" w:cs="Times New Roman"/>
          <w:bCs/>
          <w:color w:val="000000"/>
          <w:sz w:val="28"/>
          <w:szCs w:val="28"/>
        </w:rPr>
        <w:t xml:space="preserve">, </w:t>
      </w:r>
      <w:r w:rsidR="00DE44E4">
        <w:rPr>
          <w:rFonts w:ascii="Times New Roman" w:eastAsia="Times New Roman" w:hAnsi="Times New Roman" w:cs="Times New Roman"/>
          <w:bCs/>
          <w:color w:val="000000"/>
          <w:sz w:val="28"/>
          <w:szCs w:val="28"/>
        </w:rPr>
        <w:t xml:space="preserve">с. 3-207; </w:t>
      </w:r>
      <w:r w:rsidR="00170F7F" w:rsidRPr="001E4484">
        <w:rPr>
          <w:rFonts w:ascii="Times New Roman" w:eastAsia="Times New Roman" w:hAnsi="Times New Roman" w:cs="Times New Roman"/>
          <w:bCs/>
          <w:color w:val="000000"/>
          <w:sz w:val="28"/>
          <w:szCs w:val="28"/>
          <w:lang w:val="kk-KZ"/>
        </w:rPr>
        <w:t>87</w:t>
      </w:r>
      <w:r w:rsidR="00DE44E4">
        <w:rPr>
          <w:rFonts w:ascii="Times New Roman" w:eastAsia="Times New Roman" w:hAnsi="Times New Roman" w:cs="Times New Roman"/>
          <w:bCs/>
          <w:color w:val="000000"/>
          <w:sz w:val="28"/>
          <w:szCs w:val="28"/>
          <w:lang w:val="kk-KZ"/>
        </w:rPr>
        <w:t>, с. 3-134</w:t>
      </w:r>
      <w:r w:rsidRPr="001E4484">
        <w:rPr>
          <w:rFonts w:ascii="Times New Roman" w:eastAsia="Times New Roman" w:hAnsi="Times New Roman" w:cs="Times New Roman"/>
          <w:bCs/>
          <w:color w:val="000000"/>
          <w:sz w:val="28"/>
          <w:szCs w:val="28"/>
        </w:rPr>
        <w:t>], в рассматриваемых соединениях возникают трудности, связанные с необходимостью учета корреляционных факторов из-за различий в подвижности катионов, электронов и дырок, а также влияния градиента нестехиометричности. Также следует отметить, что в структурно-разупорядоченных материалах теряется четкость в определении основных механизмов диффузии, так как исчезает строгая граница между различными точечными дефектами.</w:t>
      </w:r>
    </w:p>
    <w:p w14:paraId="49A17142" w14:textId="77777777" w:rsidR="00DF4B97" w:rsidRPr="001E4484" w:rsidRDefault="00DF4B97" w:rsidP="00472E9C">
      <w:pPr>
        <w:spacing w:after="0" w:line="240" w:lineRule="auto"/>
        <w:ind w:firstLine="709"/>
        <w:jc w:val="both"/>
        <w:rPr>
          <w:rFonts w:ascii="Times New Roman" w:eastAsia="Times New Roman" w:hAnsi="Times New Roman" w:cs="Times New Roman"/>
          <w:bCs/>
          <w:color w:val="000000"/>
          <w:sz w:val="28"/>
          <w:szCs w:val="28"/>
        </w:rPr>
      </w:pPr>
      <w:r w:rsidRPr="001E4484">
        <w:rPr>
          <w:rFonts w:ascii="Times New Roman" w:eastAsia="Times New Roman" w:hAnsi="Times New Roman" w:cs="Times New Roman"/>
          <w:bCs/>
          <w:color w:val="000000"/>
          <w:sz w:val="28"/>
          <w:szCs w:val="28"/>
        </w:rPr>
        <w:t>Когда в образце существует градиент нестехиометричности, это приводит к появлению градиента химического потенциала для катионов и анионов, что вызывает их диффузию навстречу друг другу. Для поддержания локальной электронейтральности в материале происходит эквивалентный поток электронов. Этот процесс обычно называют химической диффузией. В случае халькогенидов меди и серебра анионы считаются практически неподвижными, поэтому химическая диффузия в данной работе рассматривается как сопряженная (амбиполярная) диффузия катионов и электронов, происходящая в химическом поле, создаваемом градиентом нестехиометричности, а также в электрическом поле, возникающем из-за различий в подвижностях различных частиц.</w:t>
      </w:r>
    </w:p>
    <w:p w14:paraId="5182C02D" w14:textId="77777777" w:rsidR="00A76BFB" w:rsidRPr="001E4484" w:rsidRDefault="00DF4B97" w:rsidP="00472E9C">
      <w:pPr>
        <w:spacing w:after="0" w:line="240" w:lineRule="auto"/>
        <w:ind w:firstLine="709"/>
        <w:jc w:val="both"/>
        <w:rPr>
          <w:rFonts w:ascii="Times New Roman" w:eastAsia="Times New Roman" w:hAnsi="Times New Roman" w:cs="Times New Roman"/>
          <w:bCs/>
          <w:color w:val="000000"/>
          <w:sz w:val="28"/>
          <w:szCs w:val="28"/>
        </w:rPr>
      </w:pPr>
      <w:r w:rsidRPr="001E4484">
        <w:rPr>
          <w:rFonts w:ascii="Times New Roman" w:eastAsia="Times New Roman" w:hAnsi="Times New Roman" w:cs="Times New Roman"/>
          <w:bCs/>
          <w:color w:val="000000"/>
          <w:sz w:val="28"/>
          <w:szCs w:val="28"/>
        </w:rPr>
        <w:t xml:space="preserve">Таким образом, химическая диффузия тесно связана с самодиффузией катионов, подвижностью электронных носителей и параметрами нестехиометрии, которые, в свою очередь, зависят от дефектной структуры кристалла. Изучение химической диффузии позволяет исследовать разупорядоченность кристаллических структур на атомном уровне, что является одной из ключевых задач </w:t>
      </w:r>
      <w:r w:rsidR="00A76BFB" w:rsidRPr="001E4484">
        <w:rPr>
          <w:rFonts w:ascii="Times New Roman" w:eastAsia="Times New Roman" w:hAnsi="Times New Roman" w:cs="Times New Roman"/>
          <w:bCs/>
          <w:color w:val="000000"/>
          <w:sz w:val="28"/>
          <w:szCs w:val="28"/>
        </w:rPr>
        <w:t xml:space="preserve">диссертационной работы. </w:t>
      </w:r>
    </w:p>
    <w:p w14:paraId="201357F7" w14:textId="77777777" w:rsidR="00A7031D" w:rsidRPr="001E4484" w:rsidRDefault="00A7031D" w:rsidP="00472E9C">
      <w:pPr>
        <w:spacing w:after="0" w:line="240" w:lineRule="auto"/>
        <w:ind w:firstLine="709"/>
        <w:jc w:val="both"/>
        <w:rPr>
          <w:rFonts w:ascii="Times New Roman" w:eastAsia="Times New Roman" w:hAnsi="Times New Roman" w:cs="Times New Roman"/>
          <w:bCs/>
          <w:color w:val="000000"/>
          <w:sz w:val="28"/>
          <w:szCs w:val="28"/>
        </w:rPr>
      </w:pPr>
      <w:r w:rsidRPr="001E4484">
        <w:rPr>
          <w:rFonts w:ascii="Times New Roman" w:eastAsia="Times New Roman" w:hAnsi="Times New Roman" w:cs="Times New Roman"/>
          <w:bCs/>
          <w:color w:val="000000"/>
          <w:sz w:val="28"/>
          <w:szCs w:val="28"/>
        </w:rPr>
        <w:lastRenderedPageBreak/>
        <w:t>Изучение химической диффузии имеет важное практическое значение, поскольку она оказывает значительное влияние, а порой и определяющую роль, в различных природных и технологических процессах, связанных с твердофазными химическими реакциями. К таким процессам относятся окисление металлов, твердофазный синтез материалов, извлечение металлов из руд, а также процессы переноса в энергетических устройствах, использующих твердые электролиты, в электрохимических датчиках и других технологиях.</w:t>
      </w:r>
    </w:p>
    <w:p w14:paraId="21225B80" w14:textId="77777777" w:rsidR="00A7031D" w:rsidRPr="001E4484" w:rsidRDefault="00A7031D" w:rsidP="00472E9C">
      <w:pPr>
        <w:spacing w:after="0" w:line="240" w:lineRule="auto"/>
        <w:ind w:firstLine="709"/>
        <w:jc w:val="both"/>
        <w:rPr>
          <w:rFonts w:ascii="Times New Roman" w:eastAsia="Times New Roman" w:hAnsi="Times New Roman" w:cs="Times New Roman"/>
          <w:bCs/>
          <w:color w:val="000000"/>
          <w:sz w:val="28"/>
          <w:szCs w:val="28"/>
        </w:rPr>
      </w:pPr>
      <w:r w:rsidRPr="001E4484">
        <w:rPr>
          <w:rFonts w:ascii="Times New Roman" w:eastAsia="Times New Roman" w:hAnsi="Times New Roman" w:cs="Times New Roman"/>
          <w:bCs/>
          <w:color w:val="000000"/>
          <w:sz w:val="28"/>
          <w:szCs w:val="28"/>
        </w:rPr>
        <w:t>Процесс сопряженной химической диффузии ионов в халькогенидах меди и серебра происходит под воздействием градиента нестехиометричности. Коэффициент сопряженной химической диффузии (КСХД) определяет скорость достижения химического равновесия. Важно, чтобы в каждом поперечном сечении образца сохранялась электронейтральность, что достигается за счет компенсации переноса заряда ионов переносом электронов (или дырок). Таким образом, диффузионные перемещения ионов вызывают аналогичное перемещение вещества, как если бы происходили прыжки нейтральных атомов.</w:t>
      </w:r>
    </w:p>
    <w:p w14:paraId="3E1CFCE4" w14:textId="77777777" w:rsidR="00A7031D" w:rsidRPr="001E4484" w:rsidRDefault="00A7031D" w:rsidP="00472E9C">
      <w:pPr>
        <w:spacing w:after="0" w:line="240" w:lineRule="auto"/>
        <w:ind w:firstLine="709"/>
        <w:jc w:val="both"/>
        <w:rPr>
          <w:rFonts w:ascii="Times New Roman" w:eastAsia="Times New Roman" w:hAnsi="Times New Roman" w:cs="Times New Roman"/>
          <w:bCs/>
          <w:color w:val="000000"/>
          <w:sz w:val="28"/>
          <w:szCs w:val="28"/>
        </w:rPr>
      </w:pPr>
      <w:r w:rsidRPr="001E4484">
        <w:rPr>
          <w:rFonts w:ascii="Times New Roman" w:eastAsia="Times New Roman" w:hAnsi="Times New Roman" w:cs="Times New Roman"/>
          <w:bCs/>
          <w:color w:val="000000"/>
          <w:sz w:val="28"/>
          <w:szCs w:val="28"/>
        </w:rPr>
        <w:t>Внутреннее электрическое поле, возникающее в образце, способствует ускорению движения «медленных» частиц (катионов) и также ускоряет движение «быстрых» частиц (электронов). Это объясняет более высокие значения коэффициентов сопряженной химической диффузии (КСХД) по сравнению с коэффициентами самодиффузии катионов.</w:t>
      </w:r>
    </w:p>
    <w:p w14:paraId="791E83ED" w14:textId="77777777" w:rsidR="0017570C" w:rsidRPr="001E4484" w:rsidRDefault="0017570C" w:rsidP="00472E9C">
      <w:pPr>
        <w:spacing w:after="0" w:line="240" w:lineRule="auto"/>
        <w:ind w:firstLine="709"/>
        <w:jc w:val="both"/>
        <w:rPr>
          <w:rFonts w:ascii="Times New Roman" w:eastAsia="Calibri" w:hAnsi="Times New Roman" w:cs="Times New Roman"/>
          <w:sz w:val="28"/>
          <w:szCs w:val="28"/>
        </w:rPr>
      </w:pPr>
      <w:r w:rsidRPr="001E4484">
        <w:rPr>
          <w:rFonts w:ascii="Times New Roman" w:eastAsia="Calibri" w:hAnsi="Times New Roman" w:cs="Times New Roman"/>
          <w:sz w:val="28"/>
          <w:szCs w:val="28"/>
        </w:rPr>
        <w:t>Коэффициенты сопряженной химической диффузии (КСХД) катионов и электронных дырок образцов были найдены из временных зависимостей спада концентрационной поляри</w:t>
      </w:r>
      <w:r w:rsidR="00DA627A" w:rsidRPr="001E4484">
        <w:rPr>
          <w:rFonts w:ascii="Times New Roman" w:eastAsia="Calibri" w:hAnsi="Times New Roman" w:cs="Times New Roman"/>
          <w:sz w:val="28"/>
          <w:szCs w:val="28"/>
        </w:rPr>
        <w:t>зации, представленных выше (рисунках</w:t>
      </w:r>
      <w:r w:rsidRPr="001E4484">
        <w:rPr>
          <w:rFonts w:ascii="Times New Roman" w:eastAsia="Calibri" w:hAnsi="Times New Roman" w:cs="Times New Roman"/>
          <w:sz w:val="28"/>
          <w:szCs w:val="28"/>
        </w:rPr>
        <w:t xml:space="preserve"> </w:t>
      </w:r>
      <w:r w:rsidR="00DA627A" w:rsidRPr="001E4484">
        <w:rPr>
          <w:rFonts w:ascii="Times New Roman" w:eastAsia="Calibri" w:hAnsi="Times New Roman" w:cs="Times New Roman"/>
          <w:sz w:val="28"/>
          <w:szCs w:val="28"/>
        </w:rPr>
        <w:t>27</w:t>
      </w:r>
      <w:r w:rsidR="00E140F2">
        <w:rPr>
          <w:rFonts w:ascii="Times New Roman" w:eastAsia="Calibri" w:hAnsi="Times New Roman" w:cs="Times New Roman"/>
          <w:sz w:val="28"/>
          <w:szCs w:val="28"/>
        </w:rPr>
        <w:t xml:space="preserve">, 28, </w:t>
      </w:r>
      <w:r w:rsidR="00DA627A" w:rsidRPr="001E4484">
        <w:rPr>
          <w:rFonts w:ascii="Times New Roman" w:eastAsia="Calibri" w:hAnsi="Times New Roman" w:cs="Times New Roman"/>
          <w:sz w:val="28"/>
          <w:szCs w:val="28"/>
        </w:rPr>
        <w:t>29</w:t>
      </w:r>
      <w:r w:rsidRPr="001E4484">
        <w:rPr>
          <w:rFonts w:ascii="Times New Roman" w:eastAsia="Calibri" w:hAnsi="Times New Roman" w:cs="Times New Roman"/>
          <w:sz w:val="28"/>
          <w:szCs w:val="28"/>
        </w:rPr>
        <w:t xml:space="preserve">).  </w:t>
      </w:r>
    </w:p>
    <w:p w14:paraId="22B817C8" w14:textId="77777777" w:rsidR="0017570C" w:rsidRPr="001E4484" w:rsidRDefault="0017570C" w:rsidP="00472E9C">
      <w:pPr>
        <w:spacing w:after="0" w:line="240" w:lineRule="auto"/>
        <w:ind w:firstLine="709"/>
        <w:jc w:val="both"/>
        <w:rPr>
          <w:rFonts w:ascii="Times New Roman" w:eastAsia="Calibri" w:hAnsi="Times New Roman" w:cs="Times New Roman"/>
          <w:sz w:val="28"/>
          <w:szCs w:val="28"/>
        </w:rPr>
      </w:pPr>
      <w:r w:rsidRPr="001E4484">
        <w:rPr>
          <w:rFonts w:ascii="Times New Roman" w:eastAsia="Calibri" w:hAnsi="Times New Roman" w:cs="Times New Roman"/>
          <w:sz w:val="28"/>
          <w:szCs w:val="28"/>
        </w:rPr>
        <w:t xml:space="preserve">Временная зависимость разности потенциалов между ионными зондами описывается формулой </w:t>
      </w:r>
      <w:r w:rsidR="00B865D0">
        <w:rPr>
          <w:rFonts w:ascii="Times New Roman" w:eastAsia="Calibri" w:hAnsi="Times New Roman" w:cs="Times New Roman"/>
          <w:sz w:val="28"/>
          <w:szCs w:val="28"/>
        </w:rPr>
        <w:t>(23):</w:t>
      </w:r>
    </w:p>
    <w:p w14:paraId="0B7510BA" w14:textId="77777777" w:rsidR="00730AB4" w:rsidRPr="001E4484" w:rsidRDefault="00730AB4" w:rsidP="00472E9C">
      <w:pPr>
        <w:spacing w:after="0" w:line="240" w:lineRule="auto"/>
        <w:ind w:firstLine="709"/>
        <w:jc w:val="both"/>
        <w:rPr>
          <w:rFonts w:ascii="Times New Roman" w:eastAsia="Calibri" w:hAnsi="Times New Roman" w:cs="Times New Roman"/>
          <w:sz w:val="28"/>
          <w:szCs w:val="28"/>
        </w:rPr>
      </w:pPr>
    </w:p>
    <w:p w14:paraId="250F6479" w14:textId="77777777" w:rsidR="0017570C" w:rsidRPr="001E4484" w:rsidRDefault="00933A43" w:rsidP="00472E9C">
      <w:pPr>
        <w:spacing w:after="0" w:line="240" w:lineRule="auto"/>
        <w:ind w:firstLine="709"/>
        <w:jc w:val="right"/>
        <w:rPr>
          <w:rFonts w:ascii="Times New Roman" w:eastAsia="Calibri" w:hAnsi="Times New Roman" w:cs="Times New Roman"/>
          <w:sz w:val="28"/>
          <w:szCs w:val="28"/>
        </w:rPr>
      </w:pP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U</m:t>
            </m:r>
          </m:e>
          <m:sub>
            <m:r>
              <w:rPr>
                <w:rFonts w:ascii="Cambria Math" w:eastAsia="Calibri" w:hAnsi="Cambria Math" w:cs="Times New Roman"/>
                <w:sz w:val="28"/>
                <w:szCs w:val="28"/>
                <w:lang w:val="en-US"/>
              </w:rPr>
              <m:t>ii</m:t>
            </m:r>
          </m:sub>
        </m:sSub>
        <m:r>
          <w:rPr>
            <w:rFonts w:ascii="Cambria Math" w:eastAsia="Calibri" w:hAnsi="Cambria Math" w:cs="Times New Roman"/>
            <w:sz w:val="28"/>
            <w:szCs w:val="28"/>
          </w:rPr>
          <m:t xml:space="preserve"> </m:t>
        </m:r>
        <m:d>
          <m:dPr>
            <m:ctrlPr>
              <w:rPr>
                <w:rFonts w:ascii="Cambria Math" w:eastAsia="Calibri" w:hAnsi="Cambria Math" w:cs="Times New Roman"/>
                <w:i/>
                <w:sz w:val="28"/>
                <w:szCs w:val="28"/>
                <w:lang w:val="en-US"/>
              </w:rPr>
            </m:ctrlPr>
          </m:dPr>
          <m:e>
            <m:r>
              <w:rPr>
                <w:rFonts w:ascii="Cambria Math" w:eastAsia="Calibri" w:hAnsi="Cambria Math" w:cs="Times New Roman"/>
                <w:sz w:val="28"/>
                <w:szCs w:val="28"/>
                <w:lang w:val="en-US"/>
              </w:rPr>
              <m:t>t</m:t>
            </m:r>
          </m:e>
        </m:d>
        <m:r>
          <w:rPr>
            <w:rFonts w:ascii="Cambria Math" w:eastAsia="Calibri" w:hAnsi="Cambria Math" w:cs="Times New Roman"/>
            <w:sz w:val="28"/>
            <w:szCs w:val="28"/>
          </w:rPr>
          <m:t xml:space="preserve">= </m:t>
        </m:r>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rPr>
              <m:t>8</m:t>
            </m:r>
          </m:num>
          <m:den>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π</m:t>
                </m:r>
              </m:e>
              <m:sup>
                <m:r>
                  <w:rPr>
                    <w:rFonts w:ascii="Cambria Math" w:eastAsia="Calibri" w:hAnsi="Cambria Math" w:cs="Times New Roman"/>
                    <w:sz w:val="28"/>
                    <w:szCs w:val="28"/>
                  </w:rPr>
                  <m:t>2</m:t>
                </m:r>
              </m:sup>
            </m:sSup>
          </m:den>
        </m:f>
        <m:f>
          <m:fPr>
            <m:ctrlPr>
              <w:rPr>
                <w:rFonts w:ascii="Cambria Math" w:eastAsia="Calibri" w:hAnsi="Cambria Math" w:cs="Times New Roman"/>
                <w:i/>
                <w:sz w:val="28"/>
                <w:szCs w:val="28"/>
              </w:rPr>
            </m:ctrlPr>
          </m:fPr>
          <m:num>
            <m:r>
              <w:rPr>
                <w:rFonts w:ascii="Cambria Math" w:eastAsia="Calibri" w:hAnsi="Cambria Math" w:cs="Times New Roman"/>
                <w:sz w:val="28"/>
                <w:szCs w:val="28"/>
              </w:rPr>
              <m:t>jL</m:t>
            </m:r>
          </m:num>
          <m:den>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σ</m:t>
                </m:r>
              </m:e>
              <m:sub>
                <m:r>
                  <w:rPr>
                    <w:rFonts w:ascii="Cambria Math" w:eastAsia="Calibri" w:hAnsi="Cambria Math" w:cs="Times New Roman"/>
                    <w:sz w:val="28"/>
                    <w:szCs w:val="28"/>
                  </w:rPr>
                  <m:t>i</m:t>
                </m:r>
              </m:sub>
            </m:sSub>
          </m:den>
        </m:f>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t</m:t>
            </m:r>
          </m:e>
          <m:sub>
            <m:r>
              <m:rPr>
                <m:sty m:val="p"/>
              </m:rPr>
              <w:rPr>
                <w:rFonts w:ascii="Cambria Math" w:eastAsia="Calibri" w:hAnsi="Cambria Math" w:cs="Times New Roman"/>
                <w:sz w:val="28"/>
                <w:szCs w:val="28"/>
              </w:rPr>
              <m:t>e</m:t>
            </m:r>
          </m:sub>
        </m:sSub>
        <m:r>
          <m:rPr>
            <m:sty m:val="p"/>
          </m:rPr>
          <w:rPr>
            <w:rFonts w:ascii="Cambria Math" w:eastAsia="Calibri" w:hAnsi="Cambria Math" w:cs="Times New Roman"/>
            <w:sz w:val="28"/>
            <w:szCs w:val="28"/>
          </w:rPr>
          <m:t>exp⁡</m:t>
        </m:r>
        <m:r>
          <w:rPr>
            <w:rFonts w:ascii="Cambria Math" w:eastAsia="Calibri" w:hAnsi="Cambria Math" w:cs="Times New Roman"/>
            <w:sz w:val="28"/>
            <w:szCs w:val="28"/>
          </w:rPr>
          <m:t xml:space="preserve">(- </m:t>
        </m:r>
        <m:f>
          <m:fPr>
            <m:ctrlPr>
              <w:rPr>
                <w:rFonts w:ascii="Cambria Math" w:eastAsia="Calibri" w:hAnsi="Cambria Math" w:cs="Times New Roman"/>
                <w:i/>
                <w:sz w:val="28"/>
                <w:szCs w:val="28"/>
              </w:rPr>
            </m:ctrlPr>
          </m:fPr>
          <m:num>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π</m:t>
                </m:r>
              </m:e>
              <m:sup>
                <m:r>
                  <w:rPr>
                    <w:rFonts w:ascii="Cambria Math" w:eastAsia="Calibri" w:hAnsi="Cambria Math" w:cs="Times New Roman"/>
                    <w:sz w:val="28"/>
                    <w:szCs w:val="28"/>
                  </w:rPr>
                  <m:t>2</m:t>
                </m:r>
              </m:sup>
            </m:sSup>
          </m:num>
          <m:den>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L</m:t>
                </m:r>
              </m:e>
              <m:sup>
                <m:r>
                  <w:rPr>
                    <w:rFonts w:ascii="Cambria Math" w:eastAsia="Calibri" w:hAnsi="Cambria Math" w:cs="Times New Roman"/>
                    <w:sz w:val="28"/>
                    <w:szCs w:val="28"/>
                  </w:rPr>
                  <m:t>2</m:t>
                </m:r>
              </m:sup>
            </m:sSup>
          </m:den>
        </m:f>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D</m:t>
            </m:r>
          </m:e>
        </m:acc>
        <m:r>
          <w:rPr>
            <w:rFonts w:ascii="Cambria Math" w:eastAsia="Calibri" w:hAnsi="Cambria Math" w:cs="Times New Roman"/>
            <w:sz w:val="28"/>
            <w:szCs w:val="28"/>
          </w:rPr>
          <m:t>t)</m:t>
        </m:r>
      </m:oMath>
      <w:r w:rsidR="0017570C" w:rsidRPr="001E4484">
        <w:rPr>
          <w:rFonts w:ascii="Times New Roman" w:eastAsia="Calibri" w:hAnsi="Times New Roman" w:cs="Times New Roman"/>
          <w:sz w:val="28"/>
          <w:szCs w:val="28"/>
        </w:rPr>
        <w:t>,</w:t>
      </w:r>
      <w:r w:rsidR="00730AB4" w:rsidRPr="001E4484">
        <w:rPr>
          <w:rFonts w:ascii="Times New Roman" w:eastAsia="Calibri" w:hAnsi="Times New Roman" w:cs="Times New Roman"/>
          <w:sz w:val="28"/>
          <w:szCs w:val="28"/>
        </w:rPr>
        <w:t xml:space="preserve">                               (</w:t>
      </w:r>
      <w:r w:rsidR="005102E4" w:rsidRPr="005102E4">
        <w:rPr>
          <w:rFonts w:ascii="Times New Roman" w:eastAsia="Calibri" w:hAnsi="Times New Roman" w:cs="Times New Roman"/>
          <w:sz w:val="28"/>
          <w:szCs w:val="28"/>
        </w:rPr>
        <w:t>23</w:t>
      </w:r>
      <w:r w:rsidR="00730AB4" w:rsidRPr="001E4484">
        <w:rPr>
          <w:rFonts w:ascii="Times New Roman" w:eastAsia="Calibri" w:hAnsi="Times New Roman" w:cs="Times New Roman"/>
          <w:sz w:val="28"/>
          <w:szCs w:val="28"/>
        </w:rPr>
        <w:t>)</w:t>
      </w:r>
    </w:p>
    <w:p w14:paraId="5A8E3293" w14:textId="77777777" w:rsidR="00730AB4" w:rsidRPr="001E4484" w:rsidRDefault="00730AB4" w:rsidP="00472E9C">
      <w:pPr>
        <w:spacing w:after="0" w:line="240" w:lineRule="auto"/>
        <w:ind w:firstLine="709"/>
        <w:jc w:val="center"/>
        <w:rPr>
          <w:rFonts w:ascii="Times New Roman" w:eastAsia="Calibri" w:hAnsi="Times New Roman" w:cs="Times New Roman"/>
          <w:sz w:val="28"/>
          <w:szCs w:val="28"/>
        </w:rPr>
      </w:pPr>
    </w:p>
    <w:p w14:paraId="1C370939" w14:textId="77777777" w:rsidR="0017570C" w:rsidRPr="001E4484" w:rsidRDefault="0017570C" w:rsidP="00472E9C">
      <w:pPr>
        <w:spacing w:after="0" w:line="240" w:lineRule="auto"/>
        <w:ind w:firstLine="709"/>
        <w:jc w:val="both"/>
        <w:rPr>
          <w:rFonts w:ascii="Times New Roman" w:eastAsia="Calibri" w:hAnsi="Times New Roman" w:cs="Times New Roman"/>
          <w:sz w:val="28"/>
          <w:szCs w:val="28"/>
        </w:rPr>
      </w:pPr>
      <w:r w:rsidRPr="001E4484">
        <w:rPr>
          <w:rFonts w:ascii="Times New Roman" w:eastAsia="Calibri" w:hAnsi="Times New Roman" w:cs="Times New Roman"/>
          <w:sz w:val="28"/>
          <w:szCs w:val="28"/>
        </w:rPr>
        <w:t xml:space="preserve">Если множитель перед экспонентой не зависит от времени, строя зависимость </w:t>
      </w:r>
    </w:p>
    <w:p w14:paraId="06697EB1" w14:textId="77777777" w:rsidR="00730AB4" w:rsidRPr="001E4484" w:rsidRDefault="00730AB4" w:rsidP="00472E9C">
      <w:pPr>
        <w:spacing w:after="0" w:line="240" w:lineRule="auto"/>
        <w:ind w:firstLine="709"/>
        <w:jc w:val="both"/>
        <w:rPr>
          <w:rFonts w:ascii="Times New Roman" w:eastAsia="Calibri" w:hAnsi="Times New Roman" w:cs="Times New Roman"/>
          <w:sz w:val="28"/>
          <w:szCs w:val="28"/>
        </w:rPr>
      </w:pPr>
    </w:p>
    <w:p w14:paraId="182DFB82" w14:textId="77777777" w:rsidR="0017570C" w:rsidRPr="001E4484" w:rsidRDefault="0017570C" w:rsidP="00472E9C">
      <w:pPr>
        <w:spacing w:after="0" w:line="240" w:lineRule="auto"/>
        <w:ind w:firstLine="709"/>
        <w:jc w:val="right"/>
        <w:rPr>
          <w:rFonts w:ascii="Times New Roman" w:eastAsia="Times New Roman" w:hAnsi="Times New Roman" w:cs="Times New Roman"/>
          <w:sz w:val="28"/>
          <w:szCs w:val="28"/>
        </w:rPr>
      </w:pPr>
      <m:oMath>
        <m:r>
          <w:rPr>
            <w:rFonts w:ascii="Cambria Math" w:eastAsia="Calibri" w:hAnsi="Cambria Math" w:cs="Times New Roman"/>
            <w:sz w:val="28"/>
            <w:szCs w:val="28"/>
            <w:lang w:val="en-US"/>
          </w:rPr>
          <m:t>ln</m:t>
        </m:r>
        <m:r>
          <w:rPr>
            <w:rFonts w:ascii="Cambria Math" w:eastAsia="Calibri" w:hAnsi="Cambria Math" w:cs="Times New Roman"/>
            <w:sz w:val="28"/>
            <w:szCs w:val="28"/>
          </w:rPr>
          <m:t xml:space="preserve"> </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U</m:t>
            </m:r>
          </m:e>
          <m:sub>
            <m:r>
              <w:rPr>
                <w:rFonts w:ascii="Cambria Math" w:eastAsia="Calibri" w:hAnsi="Cambria Math" w:cs="Times New Roman"/>
                <w:sz w:val="28"/>
                <w:szCs w:val="28"/>
                <w:lang w:val="en-US"/>
              </w:rPr>
              <m:t>ii</m:t>
            </m:r>
          </m:sub>
        </m:sSub>
        <m:r>
          <w:rPr>
            <w:rFonts w:ascii="Cambria Math" w:eastAsia="Calibri" w:hAnsi="Cambria Math" w:cs="Times New Roman"/>
            <w:sz w:val="28"/>
            <w:szCs w:val="28"/>
          </w:rPr>
          <m:t xml:space="preserve"> </m:t>
        </m:r>
        <m:d>
          <m:dPr>
            <m:ctrlPr>
              <w:rPr>
                <w:rFonts w:ascii="Cambria Math" w:eastAsia="Calibri" w:hAnsi="Cambria Math" w:cs="Times New Roman"/>
                <w:i/>
                <w:sz w:val="28"/>
                <w:szCs w:val="28"/>
                <w:lang w:val="en-US"/>
              </w:rPr>
            </m:ctrlPr>
          </m:dPr>
          <m:e>
            <m:r>
              <w:rPr>
                <w:rFonts w:ascii="Cambria Math" w:eastAsia="Calibri" w:hAnsi="Cambria Math" w:cs="Times New Roman"/>
                <w:sz w:val="28"/>
                <w:szCs w:val="28"/>
                <w:lang w:val="en-US"/>
              </w:rPr>
              <m:t>t</m:t>
            </m:r>
          </m:e>
        </m:d>
        <m:r>
          <w:rPr>
            <w:rFonts w:ascii="Cambria Math" w:eastAsia="Calibri" w:hAnsi="Cambria Math" w:cs="Times New Roman"/>
            <w:sz w:val="28"/>
            <w:szCs w:val="28"/>
          </w:rPr>
          <m:t xml:space="preserve">= </m:t>
        </m:r>
        <m:r>
          <w:rPr>
            <w:rFonts w:ascii="Cambria Math" w:eastAsia="Calibri" w:hAnsi="Cambria Math" w:cs="Times New Roman"/>
            <w:sz w:val="28"/>
            <w:szCs w:val="28"/>
            <w:lang w:val="en-US"/>
          </w:rPr>
          <m:t>const</m:t>
        </m:r>
        <m:r>
          <w:rPr>
            <w:rFonts w:ascii="Cambria Math" w:eastAsia="Calibri" w:hAnsi="Cambria Math" w:cs="Times New Roman"/>
            <w:sz w:val="28"/>
            <w:szCs w:val="28"/>
          </w:rPr>
          <m:t xml:space="preserve"> - </m:t>
        </m:r>
        <m:f>
          <m:fPr>
            <m:ctrlPr>
              <w:rPr>
                <w:rFonts w:ascii="Cambria Math" w:eastAsia="Calibri" w:hAnsi="Cambria Math" w:cs="Times New Roman"/>
                <w:i/>
                <w:sz w:val="28"/>
                <w:szCs w:val="28"/>
              </w:rPr>
            </m:ctrlPr>
          </m:fPr>
          <m:num>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π</m:t>
                </m:r>
              </m:e>
              <m:sup>
                <m:r>
                  <w:rPr>
                    <w:rFonts w:ascii="Cambria Math" w:eastAsia="Calibri" w:hAnsi="Cambria Math" w:cs="Times New Roman"/>
                    <w:sz w:val="28"/>
                    <w:szCs w:val="28"/>
                  </w:rPr>
                  <m:t>2</m:t>
                </m:r>
              </m:sup>
            </m:sSup>
          </m:num>
          <m:den>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L</m:t>
                </m:r>
              </m:e>
              <m:sup>
                <m:r>
                  <w:rPr>
                    <w:rFonts w:ascii="Cambria Math" w:eastAsia="Calibri" w:hAnsi="Cambria Math" w:cs="Times New Roman"/>
                    <w:sz w:val="28"/>
                    <w:szCs w:val="28"/>
                  </w:rPr>
                  <m:t>2</m:t>
                </m:r>
              </m:sup>
            </m:sSup>
          </m:den>
        </m:f>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D</m:t>
            </m:r>
          </m:e>
        </m:acc>
        <m:r>
          <w:rPr>
            <w:rFonts w:ascii="Cambria Math" w:eastAsia="Calibri" w:hAnsi="Cambria Math" w:cs="Times New Roman"/>
            <w:sz w:val="28"/>
            <w:szCs w:val="28"/>
          </w:rPr>
          <m:t>t</m:t>
        </m:r>
      </m:oMath>
      <w:r w:rsidRPr="001E4484">
        <w:rPr>
          <w:rFonts w:ascii="Times New Roman" w:eastAsia="Times New Roman" w:hAnsi="Times New Roman" w:cs="Times New Roman"/>
          <w:sz w:val="28"/>
          <w:szCs w:val="28"/>
        </w:rPr>
        <w:t>,</w:t>
      </w:r>
      <w:r w:rsidR="00730AB4" w:rsidRPr="001E4484">
        <w:rPr>
          <w:rFonts w:ascii="Times New Roman" w:eastAsia="Times New Roman" w:hAnsi="Times New Roman" w:cs="Times New Roman"/>
          <w:sz w:val="28"/>
          <w:szCs w:val="28"/>
        </w:rPr>
        <w:t xml:space="preserve">                                  (</w:t>
      </w:r>
      <w:r w:rsidR="005102E4" w:rsidRPr="005102E4">
        <w:rPr>
          <w:rFonts w:ascii="Times New Roman" w:eastAsia="Times New Roman" w:hAnsi="Times New Roman" w:cs="Times New Roman"/>
          <w:sz w:val="28"/>
          <w:szCs w:val="28"/>
        </w:rPr>
        <w:t>24</w:t>
      </w:r>
      <w:r w:rsidR="00730AB4" w:rsidRPr="001E4484">
        <w:rPr>
          <w:rFonts w:ascii="Times New Roman" w:eastAsia="Times New Roman" w:hAnsi="Times New Roman" w:cs="Times New Roman"/>
          <w:sz w:val="28"/>
          <w:szCs w:val="28"/>
        </w:rPr>
        <w:t>)</w:t>
      </w:r>
    </w:p>
    <w:p w14:paraId="37166E56" w14:textId="77777777" w:rsidR="00730AB4" w:rsidRPr="001E4484" w:rsidRDefault="00730AB4" w:rsidP="00472E9C">
      <w:pPr>
        <w:spacing w:after="0" w:line="240" w:lineRule="auto"/>
        <w:ind w:firstLine="709"/>
        <w:jc w:val="both"/>
        <w:rPr>
          <w:rFonts w:ascii="Times New Roman" w:eastAsia="Times New Roman" w:hAnsi="Times New Roman" w:cs="Times New Roman"/>
          <w:sz w:val="28"/>
          <w:szCs w:val="28"/>
        </w:rPr>
      </w:pPr>
    </w:p>
    <w:p w14:paraId="7293B759" w14:textId="77777777" w:rsidR="0017570C" w:rsidRPr="001E4484" w:rsidRDefault="0017570C" w:rsidP="00B865D0">
      <w:pPr>
        <w:spacing w:after="0" w:line="240" w:lineRule="auto"/>
        <w:jc w:val="both"/>
        <w:rPr>
          <w:rFonts w:ascii="Times New Roman" w:eastAsia="Calibri" w:hAnsi="Times New Roman" w:cs="Times New Roman"/>
          <w:sz w:val="28"/>
          <w:szCs w:val="28"/>
        </w:rPr>
      </w:pPr>
      <w:r w:rsidRPr="001E4484">
        <w:rPr>
          <w:rFonts w:ascii="Times New Roman" w:eastAsia="Calibri" w:hAnsi="Times New Roman" w:cs="Times New Roman"/>
          <w:sz w:val="28"/>
          <w:szCs w:val="28"/>
        </w:rPr>
        <w:t xml:space="preserve">получаем прямую, по тангенсу угла наклона которой находим коэффициент сопряженной химической диффузии (КСХД) катионов и электронных дырок </w:t>
      </w:r>
    </w:p>
    <w:p w14:paraId="27EDD6EE" w14:textId="77777777" w:rsidR="00730AB4" w:rsidRPr="001E4484" w:rsidRDefault="00730AB4" w:rsidP="00472E9C">
      <w:pPr>
        <w:spacing w:after="0" w:line="240" w:lineRule="auto"/>
        <w:ind w:firstLine="709"/>
        <w:jc w:val="both"/>
        <w:rPr>
          <w:rFonts w:ascii="Times New Roman" w:eastAsia="Calibri" w:hAnsi="Times New Roman" w:cs="Times New Roman"/>
          <w:sz w:val="28"/>
          <w:szCs w:val="28"/>
        </w:rPr>
      </w:pPr>
    </w:p>
    <w:p w14:paraId="6A5B3D34" w14:textId="77777777" w:rsidR="00730AB4" w:rsidRDefault="00933A43" w:rsidP="00B301CF">
      <w:pPr>
        <w:spacing w:after="0" w:line="240" w:lineRule="auto"/>
        <w:ind w:firstLine="709"/>
        <w:jc w:val="right"/>
        <w:rPr>
          <w:rFonts w:ascii="Times New Roman" w:eastAsia="Calibri" w:hAnsi="Times New Roman" w:cs="Times New Roman"/>
          <w:sz w:val="28"/>
          <w:szCs w:val="28"/>
        </w:rPr>
      </w:pPr>
      <m:oMath>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D</m:t>
            </m:r>
          </m:e>
        </m:acc>
        <m:r>
          <w:rPr>
            <w:rFonts w:ascii="Cambria Math" w:eastAsia="Calibri" w:hAnsi="Cambria Math" w:cs="Times New Roman"/>
            <w:sz w:val="28"/>
            <w:szCs w:val="28"/>
          </w:rPr>
          <m:t xml:space="preserve"> </m:t>
        </m:r>
      </m:oMath>
      <w:r w:rsidR="0017570C" w:rsidRPr="001E4484">
        <w:rPr>
          <w:rFonts w:ascii="Times New Roman" w:eastAsia="Calibri" w:hAnsi="Times New Roman" w:cs="Times New Roman"/>
          <w:sz w:val="28"/>
          <w:szCs w:val="28"/>
        </w:rPr>
        <w:t xml:space="preserve">= - </w:t>
      </w:r>
      <m:oMath>
        <m:r>
          <w:rPr>
            <w:rFonts w:ascii="Cambria Math" w:eastAsia="Calibri" w:hAnsi="Cambria Math" w:cs="Times New Roman"/>
            <w:sz w:val="28"/>
            <w:szCs w:val="28"/>
          </w:rPr>
          <m:t xml:space="preserve"> </m:t>
        </m:r>
        <m:f>
          <m:fPr>
            <m:ctrlPr>
              <w:rPr>
                <w:rFonts w:ascii="Cambria Math" w:eastAsia="Calibri" w:hAnsi="Cambria Math" w:cs="Times New Roman"/>
                <w:i/>
                <w:sz w:val="28"/>
                <w:szCs w:val="28"/>
              </w:rPr>
            </m:ctrlPr>
          </m:fPr>
          <m:num>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L</m:t>
                </m:r>
              </m:e>
              <m:sup>
                <m:r>
                  <w:rPr>
                    <w:rFonts w:ascii="Cambria Math" w:eastAsia="Calibri" w:hAnsi="Cambria Math" w:cs="Times New Roman"/>
                    <w:sz w:val="28"/>
                    <w:szCs w:val="28"/>
                  </w:rPr>
                  <m:t>2</m:t>
                </m:r>
              </m:sup>
            </m:sSup>
          </m:num>
          <m:den>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π</m:t>
                </m:r>
              </m:e>
              <m:sup>
                <m:r>
                  <w:rPr>
                    <w:rFonts w:ascii="Cambria Math" w:eastAsia="Calibri" w:hAnsi="Cambria Math" w:cs="Times New Roman"/>
                    <w:sz w:val="28"/>
                    <w:szCs w:val="28"/>
                  </w:rPr>
                  <m:t>2</m:t>
                </m:r>
              </m:sup>
            </m:sSup>
          </m:den>
        </m:f>
        <m:r>
          <w:rPr>
            <w:rFonts w:ascii="Cambria Math" w:eastAsia="Calibri" w:hAnsi="Cambria Math" w:cs="Times New Roman"/>
            <w:sz w:val="28"/>
            <w:szCs w:val="28"/>
          </w:rPr>
          <m:t>tgφ</m:t>
        </m:r>
      </m:oMath>
      <w:r w:rsidR="0017570C" w:rsidRPr="0034711B">
        <w:rPr>
          <w:rFonts w:ascii="Times New Roman" w:eastAsia="Times New Roman" w:hAnsi="Times New Roman" w:cs="Times New Roman"/>
          <w:sz w:val="28"/>
          <w:szCs w:val="28"/>
        </w:rPr>
        <w:t>.</w:t>
      </w:r>
      <w:r w:rsidR="00730AB4" w:rsidRPr="0034711B">
        <w:rPr>
          <w:rFonts w:ascii="Times New Roman" w:eastAsia="Calibri" w:hAnsi="Times New Roman" w:cs="Times New Roman"/>
          <w:sz w:val="28"/>
          <w:szCs w:val="28"/>
        </w:rPr>
        <w:t xml:space="preserve">                                                 (</w:t>
      </w:r>
      <w:r w:rsidR="005102E4" w:rsidRPr="0034711B">
        <w:rPr>
          <w:rFonts w:ascii="Times New Roman" w:eastAsia="Calibri" w:hAnsi="Times New Roman" w:cs="Times New Roman"/>
          <w:sz w:val="28"/>
          <w:szCs w:val="28"/>
        </w:rPr>
        <w:t>25</w:t>
      </w:r>
      <w:r w:rsidR="00730AB4" w:rsidRPr="0034711B">
        <w:rPr>
          <w:rFonts w:ascii="Times New Roman" w:eastAsia="Calibri" w:hAnsi="Times New Roman" w:cs="Times New Roman"/>
          <w:sz w:val="28"/>
          <w:szCs w:val="28"/>
        </w:rPr>
        <w:t>)</w:t>
      </w:r>
    </w:p>
    <w:p w14:paraId="4947DE70" w14:textId="77777777" w:rsidR="00AA0908" w:rsidRPr="00B75733" w:rsidRDefault="00AA0908" w:rsidP="00B301CF">
      <w:pPr>
        <w:spacing w:after="0" w:line="240" w:lineRule="auto"/>
        <w:ind w:firstLine="709"/>
        <w:jc w:val="right"/>
        <w:rPr>
          <w:rFonts w:ascii="Times New Roman" w:eastAsia="Calibri" w:hAnsi="Times New Roman" w:cs="Times New Roman"/>
        </w:rPr>
      </w:pPr>
    </w:p>
    <w:p w14:paraId="652D53C4" w14:textId="77777777" w:rsidR="0017570C" w:rsidRPr="001E4484" w:rsidRDefault="0017570C" w:rsidP="00472E9C">
      <w:pPr>
        <w:spacing w:after="0" w:line="240" w:lineRule="auto"/>
        <w:ind w:firstLine="709"/>
        <w:jc w:val="both"/>
        <w:rPr>
          <w:rFonts w:ascii="Times New Roman" w:eastAsia="Times New Roman" w:hAnsi="Times New Roman" w:cs="Times New Roman"/>
          <w:sz w:val="28"/>
          <w:szCs w:val="28"/>
        </w:rPr>
      </w:pPr>
      <w:r w:rsidRPr="001E4484">
        <w:rPr>
          <w:rFonts w:ascii="Times New Roman" w:eastAsia="Times New Roman" w:hAnsi="Times New Roman" w:cs="Times New Roman"/>
          <w:sz w:val="28"/>
          <w:szCs w:val="28"/>
        </w:rPr>
        <w:t>Построенные из кривых спада конц</w:t>
      </w:r>
      <w:r w:rsidR="00DA627A" w:rsidRPr="001E4484">
        <w:rPr>
          <w:rFonts w:ascii="Times New Roman" w:eastAsia="Times New Roman" w:hAnsi="Times New Roman" w:cs="Times New Roman"/>
          <w:sz w:val="28"/>
          <w:szCs w:val="28"/>
        </w:rPr>
        <w:t>ентрационной поляризации на рисунках 27</w:t>
      </w:r>
      <w:r w:rsidR="00B865D0">
        <w:rPr>
          <w:rFonts w:ascii="Times New Roman" w:eastAsia="Times New Roman" w:hAnsi="Times New Roman" w:cs="Times New Roman"/>
          <w:sz w:val="28"/>
          <w:szCs w:val="28"/>
        </w:rPr>
        <w:t xml:space="preserve">, 28, </w:t>
      </w:r>
      <w:r w:rsidR="00DA627A" w:rsidRPr="001E4484">
        <w:rPr>
          <w:rFonts w:ascii="Times New Roman" w:eastAsia="Times New Roman" w:hAnsi="Times New Roman" w:cs="Times New Roman"/>
          <w:sz w:val="28"/>
          <w:szCs w:val="28"/>
        </w:rPr>
        <w:t xml:space="preserve">29 </w:t>
      </w:r>
      <w:r w:rsidRPr="001E4484">
        <w:rPr>
          <w:rFonts w:ascii="Times New Roman" w:eastAsia="Times New Roman" w:hAnsi="Times New Roman" w:cs="Times New Roman"/>
          <w:sz w:val="28"/>
          <w:szCs w:val="28"/>
        </w:rPr>
        <w:t xml:space="preserve">вспомогательные графики </w:t>
      </w:r>
      <m:oMath>
        <m:r>
          <w:rPr>
            <w:rFonts w:ascii="Cambria Math" w:eastAsia="Times New Roman" w:hAnsi="Cambria Math" w:cs="Times New Roman"/>
            <w:sz w:val="28"/>
            <w:szCs w:val="28"/>
            <w:lang w:val="en-US"/>
          </w:rPr>
          <m:t>ln</m:t>
        </m:r>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U</m:t>
            </m:r>
          </m:e>
          <m:sub>
            <m:r>
              <w:rPr>
                <w:rFonts w:ascii="Cambria Math" w:eastAsia="Times New Roman" w:hAnsi="Cambria Math" w:cs="Times New Roman"/>
                <w:sz w:val="28"/>
                <w:szCs w:val="28"/>
                <w:lang w:val="en-US"/>
              </w:rPr>
              <m:t>ii</m:t>
            </m:r>
          </m:sub>
        </m:sSub>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t</m:t>
            </m:r>
          </m:e>
        </m:d>
      </m:oMath>
      <w:r w:rsidR="00DA627A" w:rsidRPr="001E4484">
        <w:rPr>
          <w:rFonts w:ascii="Times New Roman" w:eastAsia="Times New Roman" w:hAnsi="Times New Roman" w:cs="Times New Roman"/>
          <w:sz w:val="28"/>
          <w:szCs w:val="28"/>
        </w:rPr>
        <w:t xml:space="preserve"> представлены на рисунках 3</w:t>
      </w:r>
      <w:r w:rsidR="003E389B" w:rsidRPr="001E4484">
        <w:rPr>
          <w:rFonts w:ascii="Times New Roman" w:eastAsia="Times New Roman" w:hAnsi="Times New Roman" w:cs="Times New Roman"/>
          <w:sz w:val="28"/>
          <w:szCs w:val="28"/>
        </w:rPr>
        <w:t>5</w:t>
      </w:r>
      <w:r w:rsidR="00B865D0">
        <w:rPr>
          <w:rFonts w:ascii="Times New Roman" w:eastAsia="Times New Roman" w:hAnsi="Times New Roman" w:cs="Times New Roman"/>
          <w:sz w:val="28"/>
          <w:szCs w:val="28"/>
        </w:rPr>
        <w:t xml:space="preserve">, 36, </w:t>
      </w:r>
      <w:r w:rsidR="00DA627A" w:rsidRPr="001E4484">
        <w:rPr>
          <w:rFonts w:ascii="Times New Roman" w:eastAsia="Times New Roman" w:hAnsi="Times New Roman" w:cs="Times New Roman"/>
          <w:sz w:val="28"/>
          <w:szCs w:val="28"/>
        </w:rPr>
        <w:t>3</w:t>
      </w:r>
      <w:r w:rsidR="003E389B" w:rsidRPr="001E4484">
        <w:rPr>
          <w:rFonts w:ascii="Times New Roman" w:eastAsia="Times New Roman" w:hAnsi="Times New Roman" w:cs="Times New Roman"/>
          <w:sz w:val="28"/>
          <w:szCs w:val="28"/>
        </w:rPr>
        <w:t>7</w:t>
      </w:r>
      <w:r w:rsidR="00E140F2">
        <w:rPr>
          <w:rFonts w:ascii="Times New Roman" w:eastAsia="Times New Roman" w:hAnsi="Times New Roman" w:cs="Times New Roman"/>
          <w:sz w:val="28"/>
          <w:szCs w:val="28"/>
        </w:rPr>
        <w:t>, 38</w:t>
      </w:r>
      <w:r w:rsidRPr="001E4484">
        <w:rPr>
          <w:rFonts w:ascii="Times New Roman" w:eastAsia="Times New Roman" w:hAnsi="Times New Roman" w:cs="Times New Roman"/>
          <w:sz w:val="28"/>
          <w:szCs w:val="28"/>
        </w:rPr>
        <w:t xml:space="preserve">. Видно, что построенные графики действительно </w:t>
      </w:r>
      <w:r w:rsidRPr="001E4484">
        <w:rPr>
          <w:rFonts w:ascii="Times New Roman" w:eastAsia="Times New Roman" w:hAnsi="Times New Roman" w:cs="Times New Roman"/>
          <w:sz w:val="28"/>
          <w:szCs w:val="28"/>
        </w:rPr>
        <w:lastRenderedPageBreak/>
        <w:t>представляют собой прямые, что оправдывает допущение о независимости от времени предэкспоненциального множителя в равенстве (</w:t>
      </w:r>
      <w:r w:rsidR="00794690" w:rsidRPr="001E4484">
        <w:rPr>
          <w:rFonts w:ascii="Times New Roman" w:eastAsia="Times New Roman" w:hAnsi="Times New Roman" w:cs="Times New Roman"/>
          <w:sz w:val="28"/>
          <w:szCs w:val="28"/>
        </w:rPr>
        <w:t>19</w:t>
      </w:r>
      <w:r w:rsidRPr="001E4484">
        <w:rPr>
          <w:rFonts w:ascii="Times New Roman" w:eastAsia="Times New Roman" w:hAnsi="Times New Roman" w:cs="Times New Roman"/>
          <w:sz w:val="28"/>
          <w:szCs w:val="28"/>
        </w:rPr>
        <w:t>).</w:t>
      </w:r>
    </w:p>
    <w:p w14:paraId="16F36152" w14:textId="77777777" w:rsidR="00DA627A" w:rsidRPr="001E4484" w:rsidRDefault="00DA627A" w:rsidP="007E0E9B">
      <w:pPr>
        <w:spacing w:after="0" w:line="240" w:lineRule="auto"/>
        <w:ind w:firstLine="709"/>
        <w:jc w:val="both"/>
        <w:rPr>
          <w:rFonts w:ascii="Times New Roman" w:eastAsia="Times New Roman" w:hAnsi="Times New Roman" w:cs="Times New Roman"/>
          <w:sz w:val="28"/>
          <w:szCs w:val="28"/>
        </w:rPr>
      </w:pPr>
    </w:p>
    <w:p w14:paraId="11E93579" w14:textId="77777777" w:rsidR="0017570C" w:rsidRPr="001E4484" w:rsidRDefault="0017570C" w:rsidP="00B4665D">
      <w:pPr>
        <w:spacing w:after="0" w:line="240" w:lineRule="auto"/>
        <w:jc w:val="center"/>
        <w:rPr>
          <w:rFonts w:ascii="Times New Roman" w:eastAsia="Calibri" w:hAnsi="Times New Roman" w:cs="Times New Roman"/>
          <w:sz w:val="28"/>
          <w:szCs w:val="28"/>
        </w:rPr>
      </w:pPr>
      <w:r w:rsidRPr="001E4484">
        <w:rPr>
          <w:rFonts w:ascii="Times New Roman" w:eastAsia="Calibri" w:hAnsi="Times New Roman" w:cs="Times New Roman"/>
          <w:noProof/>
          <w:sz w:val="28"/>
          <w:szCs w:val="28"/>
          <w:lang w:eastAsia="ru-RU"/>
        </w:rPr>
        <w:drawing>
          <wp:inline distT="0" distB="0" distL="0" distR="0" wp14:anchorId="67894A22" wp14:editId="18EDF310">
            <wp:extent cx="5807710" cy="3345815"/>
            <wp:effectExtent l="0" t="0" r="0" b="0"/>
            <wp:docPr id="98"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AB51CA7" w14:textId="77777777" w:rsidR="009358CE" w:rsidRPr="00B865D0" w:rsidRDefault="009358CE" w:rsidP="009358CE">
      <w:pPr>
        <w:spacing w:after="0" w:line="240" w:lineRule="auto"/>
        <w:jc w:val="center"/>
        <w:rPr>
          <w:rFonts w:ascii="Times New Roman" w:eastAsia="Calibri" w:hAnsi="Times New Roman" w:cs="Times New Roman"/>
          <w:sz w:val="16"/>
          <w:szCs w:val="16"/>
          <w:lang w:val="kk-KZ"/>
        </w:rPr>
      </w:pPr>
    </w:p>
    <w:p w14:paraId="51190743" w14:textId="77777777" w:rsidR="0017570C" w:rsidRDefault="0017570C" w:rsidP="00715800">
      <w:pPr>
        <w:spacing w:after="0" w:line="240" w:lineRule="auto"/>
        <w:jc w:val="center"/>
        <w:rPr>
          <w:rFonts w:ascii="Times New Roman" w:eastAsia="Calibri" w:hAnsi="Times New Roman" w:cs="Times New Roman"/>
          <w:sz w:val="28"/>
          <w:szCs w:val="28"/>
          <w:lang w:val="kk-KZ"/>
        </w:rPr>
      </w:pPr>
      <w:r w:rsidRPr="001E4484">
        <w:rPr>
          <w:rFonts w:ascii="Times New Roman" w:eastAsia="Calibri" w:hAnsi="Times New Roman" w:cs="Times New Roman"/>
          <w:sz w:val="28"/>
          <w:szCs w:val="28"/>
        </w:rPr>
        <w:t>Рис</w:t>
      </w:r>
      <w:r w:rsidR="00DA627A" w:rsidRPr="001E4484">
        <w:rPr>
          <w:rFonts w:ascii="Times New Roman" w:eastAsia="Calibri" w:hAnsi="Times New Roman" w:cs="Times New Roman"/>
          <w:sz w:val="28"/>
          <w:szCs w:val="28"/>
        </w:rPr>
        <w:t>унок 3</w:t>
      </w:r>
      <w:r w:rsidR="00B4665D" w:rsidRPr="001E4484">
        <w:rPr>
          <w:rFonts w:ascii="Times New Roman" w:eastAsia="Calibri" w:hAnsi="Times New Roman" w:cs="Times New Roman"/>
          <w:sz w:val="28"/>
          <w:szCs w:val="28"/>
        </w:rPr>
        <w:t>5</w:t>
      </w:r>
      <w:r w:rsidR="00DA627A" w:rsidRPr="001E4484">
        <w:rPr>
          <w:rFonts w:ascii="Times New Roman" w:eastAsia="Calibri" w:hAnsi="Times New Roman" w:cs="Times New Roman"/>
          <w:sz w:val="28"/>
          <w:szCs w:val="28"/>
        </w:rPr>
        <w:t xml:space="preserve"> –</w:t>
      </w:r>
      <w:r w:rsidRPr="001E4484">
        <w:rPr>
          <w:rFonts w:ascii="Times New Roman" w:eastAsia="Calibri" w:hAnsi="Times New Roman" w:cs="Times New Roman"/>
          <w:sz w:val="28"/>
          <w:szCs w:val="28"/>
        </w:rPr>
        <w:t xml:space="preserve"> Временные зависимости спада концентрационной поляризации в образце </w:t>
      </w:r>
      <w:r w:rsidRPr="001E4484">
        <w:rPr>
          <w:rFonts w:ascii="Times New Roman" w:eastAsia="Calibri" w:hAnsi="Times New Roman" w:cs="Times New Roman"/>
          <w:sz w:val="28"/>
          <w:szCs w:val="28"/>
          <w:lang w:val="en-US"/>
        </w:rPr>
        <w:t>Na</w:t>
      </w:r>
      <w:r w:rsidRPr="001E4484">
        <w:rPr>
          <w:rFonts w:ascii="Times New Roman" w:eastAsia="Calibri" w:hAnsi="Times New Roman" w:cs="Times New Roman"/>
          <w:sz w:val="28"/>
          <w:szCs w:val="28"/>
          <w:vertAlign w:val="subscript"/>
        </w:rPr>
        <w:t>0.10</w:t>
      </w:r>
      <w:r w:rsidRPr="001E4484">
        <w:rPr>
          <w:rFonts w:ascii="Times New Roman" w:eastAsia="Calibri" w:hAnsi="Times New Roman" w:cs="Times New Roman"/>
          <w:sz w:val="28"/>
          <w:szCs w:val="28"/>
          <w:lang w:val="en-US"/>
        </w:rPr>
        <w:t>Cu</w:t>
      </w:r>
      <w:r w:rsidRPr="001E4484">
        <w:rPr>
          <w:rFonts w:ascii="Times New Roman" w:eastAsia="Calibri" w:hAnsi="Times New Roman" w:cs="Times New Roman"/>
          <w:sz w:val="28"/>
          <w:szCs w:val="28"/>
          <w:vertAlign w:val="subscript"/>
        </w:rPr>
        <w:t>1.75</w:t>
      </w:r>
      <w:r w:rsidRPr="001E4484">
        <w:rPr>
          <w:rFonts w:ascii="Times New Roman" w:eastAsia="Calibri" w:hAnsi="Times New Roman" w:cs="Times New Roman"/>
          <w:sz w:val="28"/>
          <w:szCs w:val="28"/>
          <w:lang w:val="en-US"/>
        </w:rPr>
        <w:t>S</w:t>
      </w:r>
      <w:r w:rsidRPr="001E4484">
        <w:rPr>
          <w:rFonts w:ascii="Times New Roman" w:eastAsia="Calibri" w:hAnsi="Times New Roman" w:cs="Times New Roman"/>
          <w:sz w:val="28"/>
          <w:szCs w:val="28"/>
        </w:rPr>
        <w:t xml:space="preserve"> в координатах </w:t>
      </w:r>
      <m:oMath>
        <m:r>
          <w:rPr>
            <w:rFonts w:ascii="Cambria Math" w:eastAsia="Calibri" w:hAnsi="Cambria Math" w:cs="Times New Roman"/>
            <w:sz w:val="28"/>
            <w:szCs w:val="28"/>
            <w:lang w:val="en-US"/>
          </w:rPr>
          <m:t>ln</m:t>
        </m:r>
        <m:r>
          <w:rPr>
            <w:rFonts w:ascii="Cambria Math" w:eastAsia="Calibri" w:hAnsi="Cambria Math" w:cs="Times New Roman"/>
            <w:sz w:val="28"/>
            <w:szCs w:val="28"/>
          </w:rPr>
          <m:t xml:space="preserve"> </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U</m:t>
            </m:r>
          </m:e>
          <m:sub>
            <m:r>
              <w:rPr>
                <w:rFonts w:ascii="Cambria Math" w:eastAsia="Calibri" w:hAnsi="Cambria Math" w:cs="Times New Roman"/>
                <w:sz w:val="28"/>
                <w:szCs w:val="28"/>
                <w:lang w:val="en-US"/>
              </w:rPr>
              <m:t>ii</m:t>
            </m:r>
          </m:sub>
        </m:sSub>
        <m:r>
          <w:rPr>
            <w:rFonts w:ascii="Cambria Math" w:eastAsia="Calibri" w:hAnsi="Cambria Math" w:cs="Times New Roman"/>
            <w:sz w:val="28"/>
            <w:szCs w:val="28"/>
          </w:rPr>
          <m:t xml:space="preserve"> </m:t>
        </m:r>
        <m:d>
          <m:dPr>
            <m:ctrlPr>
              <w:rPr>
                <w:rFonts w:ascii="Cambria Math" w:eastAsia="Calibri" w:hAnsi="Cambria Math" w:cs="Times New Roman"/>
                <w:i/>
                <w:sz w:val="28"/>
                <w:szCs w:val="28"/>
                <w:lang w:val="en-US"/>
              </w:rPr>
            </m:ctrlPr>
          </m:dPr>
          <m:e>
            <m:r>
              <w:rPr>
                <w:rFonts w:ascii="Cambria Math" w:eastAsia="Calibri" w:hAnsi="Cambria Math" w:cs="Times New Roman"/>
                <w:sz w:val="28"/>
                <w:szCs w:val="28"/>
                <w:lang w:val="en-US"/>
              </w:rPr>
              <m:t>t</m:t>
            </m:r>
          </m:e>
        </m:d>
      </m:oMath>
      <w:r w:rsidR="00DA627A" w:rsidRPr="001E4484">
        <w:rPr>
          <w:rFonts w:ascii="Times New Roman" w:eastAsia="Calibri" w:hAnsi="Times New Roman" w:cs="Times New Roman"/>
          <w:sz w:val="28"/>
          <w:szCs w:val="28"/>
        </w:rPr>
        <w:t xml:space="preserve"> для трех разных температур</w:t>
      </w:r>
    </w:p>
    <w:p w14:paraId="483871F3" w14:textId="77777777" w:rsidR="005813C8" w:rsidRPr="005813C8" w:rsidRDefault="005813C8" w:rsidP="00715800">
      <w:pPr>
        <w:spacing w:after="0" w:line="240" w:lineRule="auto"/>
        <w:jc w:val="center"/>
        <w:rPr>
          <w:rFonts w:ascii="Times New Roman" w:eastAsia="Calibri" w:hAnsi="Times New Roman" w:cs="Times New Roman"/>
          <w:sz w:val="28"/>
          <w:szCs w:val="28"/>
          <w:lang w:val="kk-KZ"/>
        </w:rPr>
      </w:pPr>
    </w:p>
    <w:p w14:paraId="38786499" w14:textId="77777777" w:rsidR="0017570C" w:rsidRPr="001E4484" w:rsidRDefault="0017570C" w:rsidP="00C72B52">
      <w:pPr>
        <w:tabs>
          <w:tab w:val="left" w:pos="426"/>
        </w:tabs>
        <w:spacing w:after="0"/>
        <w:ind w:right="282"/>
        <w:jc w:val="center"/>
        <w:rPr>
          <w:rFonts w:ascii="Times New Roman" w:eastAsia="Calibri" w:hAnsi="Times New Roman" w:cs="Times New Roman"/>
          <w:sz w:val="28"/>
          <w:szCs w:val="28"/>
        </w:rPr>
      </w:pPr>
      <w:r w:rsidRPr="001E4484">
        <w:rPr>
          <w:rFonts w:ascii="Times New Roman" w:eastAsia="Calibri" w:hAnsi="Times New Roman" w:cs="Times New Roman"/>
          <w:noProof/>
          <w:sz w:val="28"/>
          <w:szCs w:val="28"/>
          <w:lang w:eastAsia="ru-RU"/>
        </w:rPr>
        <w:drawing>
          <wp:inline distT="0" distB="0" distL="0" distR="0" wp14:anchorId="7B927830" wp14:editId="3D19BF4D">
            <wp:extent cx="5552985" cy="3908425"/>
            <wp:effectExtent l="0" t="0" r="0" b="3175"/>
            <wp:docPr id="99"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DB81BF1" w14:textId="77777777" w:rsidR="009358CE" w:rsidRPr="00B865D0" w:rsidRDefault="009358CE" w:rsidP="00C72B52">
      <w:pPr>
        <w:spacing w:after="0" w:line="240" w:lineRule="auto"/>
        <w:ind w:firstLine="709"/>
        <w:jc w:val="both"/>
        <w:rPr>
          <w:rFonts w:ascii="Times New Roman" w:eastAsia="Calibri" w:hAnsi="Times New Roman" w:cs="Times New Roman"/>
          <w:sz w:val="16"/>
          <w:szCs w:val="16"/>
          <w:lang w:val="kk-KZ"/>
        </w:rPr>
      </w:pPr>
    </w:p>
    <w:p w14:paraId="1B14EF01" w14:textId="77777777" w:rsidR="00715800" w:rsidRPr="0078006A" w:rsidRDefault="0017570C" w:rsidP="0078006A">
      <w:pPr>
        <w:spacing w:after="0" w:line="240" w:lineRule="auto"/>
        <w:jc w:val="center"/>
        <w:rPr>
          <w:rFonts w:ascii="Times New Roman" w:eastAsia="Calibri" w:hAnsi="Times New Roman" w:cs="Times New Roman"/>
          <w:sz w:val="28"/>
          <w:szCs w:val="28"/>
          <w:lang w:val="kk-KZ"/>
        </w:rPr>
      </w:pPr>
      <w:r w:rsidRPr="001E4484">
        <w:rPr>
          <w:rFonts w:ascii="Times New Roman" w:eastAsia="Calibri" w:hAnsi="Times New Roman" w:cs="Times New Roman"/>
          <w:sz w:val="28"/>
          <w:szCs w:val="28"/>
        </w:rPr>
        <w:t>Рис</w:t>
      </w:r>
      <w:r w:rsidR="00DA627A" w:rsidRPr="001E4484">
        <w:rPr>
          <w:rFonts w:ascii="Times New Roman" w:eastAsia="Calibri" w:hAnsi="Times New Roman" w:cs="Times New Roman"/>
          <w:sz w:val="28"/>
          <w:szCs w:val="28"/>
        </w:rPr>
        <w:t>унок 3</w:t>
      </w:r>
      <w:r w:rsidR="00B4665D" w:rsidRPr="001E4484">
        <w:rPr>
          <w:rFonts w:ascii="Times New Roman" w:eastAsia="Calibri" w:hAnsi="Times New Roman" w:cs="Times New Roman"/>
          <w:sz w:val="28"/>
          <w:szCs w:val="28"/>
        </w:rPr>
        <w:t>6</w:t>
      </w:r>
      <w:r w:rsidR="00DA627A" w:rsidRPr="001E4484">
        <w:rPr>
          <w:rFonts w:ascii="Times New Roman" w:eastAsia="Calibri" w:hAnsi="Times New Roman" w:cs="Times New Roman"/>
          <w:sz w:val="28"/>
          <w:szCs w:val="28"/>
        </w:rPr>
        <w:t xml:space="preserve"> –</w:t>
      </w:r>
      <w:r w:rsidRPr="001E4484">
        <w:rPr>
          <w:rFonts w:ascii="Times New Roman" w:eastAsia="Calibri" w:hAnsi="Times New Roman" w:cs="Times New Roman"/>
          <w:sz w:val="28"/>
          <w:szCs w:val="28"/>
        </w:rPr>
        <w:t xml:space="preserve"> Временные зависимости спада концентрационной поляризации в образце </w:t>
      </w:r>
      <w:r w:rsidRPr="001E4484">
        <w:rPr>
          <w:rFonts w:ascii="Times New Roman" w:eastAsia="Calibri" w:hAnsi="Times New Roman" w:cs="Times New Roman"/>
          <w:sz w:val="28"/>
          <w:szCs w:val="28"/>
          <w:lang w:val="en-US"/>
        </w:rPr>
        <w:t>Na</w:t>
      </w:r>
      <w:r w:rsidRPr="001E4484">
        <w:rPr>
          <w:rFonts w:ascii="Times New Roman" w:eastAsia="Calibri" w:hAnsi="Times New Roman" w:cs="Times New Roman"/>
          <w:sz w:val="28"/>
          <w:szCs w:val="28"/>
          <w:vertAlign w:val="subscript"/>
        </w:rPr>
        <w:t>0.15</w:t>
      </w:r>
      <w:r w:rsidRPr="001E4484">
        <w:rPr>
          <w:rFonts w:ascii="Times New Roman" w:eastAsia="Calibri" w:hAnsi="Times New Roman" w:cs="Times New Roman"/>
          <w:sz w:val="28"/>
          <w:szCs w:val="28"/>
          <w:lang w:val="en-US"/>
        </w:rPr>
        <w:t>Cu</w:t>
      </w:r>
      <w:r w:rsidRPr="001E4484">
        <w:rPr>
          <w:rFonts w:ascii="Times New Roman" w:eastAsia="Calibri" w:hAnsi="Times New Roman" w:cs="Times New Roman"/>
          <w:sz w:val="28"/>
          <w:szCs w:val="28"/>
          <w:vertAlign w:val="subscript"/>
        </w:rPr>
        <w:t>1.75</w:t>
      </w:r>
      <w:r w:rsidRPr="001E4484">
        <w:rPr>
          <w:rFonts w:ascii="Times New Roman" w:eastAsia="Calibri" w:hAnsi="Times New Roman" w:cs="Times New Roman"/>
          <w:sz w:val="28"/>
          <w:szCs w:val="28"/>
          <w:lang w:val="en-US"/>
        </w:rPr>
        <w:t>S</w:t>
      </w:r>
      <w:r w:rsidRPr="001E4484">
        <w:rPr>
          <w:rFonts w:ascii="Times New Roman" w:eastAsia="Calibri" w:hAnsi="Times New Roman" w:cs="Times New Roman"/>
          <w:sz w:val="28"/>
          <w:szCs w:val="28"/>
        </w:rPr>
        <w:t xml:space="preserve"> в координатах </w:t>
      </w:r>
      <m:oMath>
        <m:r>
          <w:rPr>
            <w:rFonts w:ascii="Cambria Math" w:eastAsia="Calibri" w:hAnsi="Cambria Math" w:cs="Times New Roman"/>
            <w:sz w:val="28"/>
            <w:szCs w:val="28"/>
            <w:lang w:val="en-US"/>
          </w:rPr>
          <m:t>ln</m:t>
        </m:r>
        <m:r>
          <w:rPr>
            <w:rFonts w:ascii="Cambria Math" w:eastAsia="Calibri" w:hAnsi="Cambria Math" w:cs="Times New Roman"/>
            <w:sz w:val="28"/>
            <w:szCs w:val="28"/>
          </w:rPr>
          <m:t xml:space="preserve"> </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U</m:t>
            </m:r>
          </m:e>
          <m:sub>
            <m:r>
              <w:rPr>
                <w:rFonts w:ascii="Cambria Math" w:eastAsia="Calibri" w:hAnsi="Cambria Math" w:cs="Times New Roman"/>
                <w:sz w:val="28"/>
                <w:szCs w:val="28"/>
                <w:lang w:val="en-US"/>
              </w:rPr>
              <m:t>ii</m:t>
            </m:r>
          </m:sub>
        </m:sSub>
        <m:r>
          <w:rPr>
            <w:rFonts w:ascii="Cambria Math" w:eastAsia="Calibri" w:hAnsi="Cambria Math" w:cs="Times New Roman"/>
            <w:sz w:val="28"/>
            <w:szCs w:val="28"/>
          </w:rPr>
          <m:t xml:space="preserve"> </m:t>
        </m:r>
        <m:d>
          <m:dPr>
            <m:ctrlPr>
              <w:rPr>
                <w:rFonts w:ascii="Cambria Math" w:eastAsia="Calibri" w:hAnsi="Cambria Math" w:cs="Times New Roman"/>
                <w:i/>
                <w:sz w:val="28"/>
                <w:szCs w:val="28"/>
                <w:lang w:val="en-US"/>
              </w:rPr>
            </m:ctrlPr>
          </m:dPr>
          <m:e>
            <m:r>
              <w:rPr>
                <w:rFonts w:ascii="Cambria Math" w:eastAsia="Calibri" w:hAnsi="Cambria Math" w:cs="Times New Roman"/>
                <w:sz w:val="28"/>
                <w:szCs w:val="28"/>
                <w:lang w:val="en-US"/>
              </w:rPr>
              <m:t>t</m:t>
            </m:r>
          </m:e>
        </m:d>
      </m:oMath>
      <w:r w:rsidR="00DA627A" w:rsidRPr="001E4484">
        <w:rPr>
          <w:rFonts w:ascii="Times New Roman" w:eastAsia="Calibri" w:hAnsi="Times New Roman" w:cs="Times New Roman"/>
          <w:sz w:val="28"/>
          <w:szCs w:val="28"/>
        </w:rPr>
        <w:t xml:space="preserve"> для трех разных температур</w:t>
      </w:r>
    </w:p>
    <w:p w14:paraId="0D21B5FC" w14:textId="77777777" w:rsidR="009358CE" w:rsidRPr="00C72B52" w:rsidRDefault="0017570C" w:rsidP="00C72B52">
      <w:pPr>
        <w:spacing w:after="0" w:line="240" w:lineRule="auto"/>
        <w:jc w:val="center"/>
        <w:rPr>
          <w:rFonts w:ascii="Times New Roman" w:eastAsia="Calibri" w:hAnsi="Times New Roman" w:cs="Times New Roman"/>
          <w:sz w:val="28"/>
          <w:szCs w:val="28"/>
          <w:lang w:val="en-US"/>
        </w:rPr>
      </w:pPr>
      <w:r w:rsidRPr="001E4484">
        <w:rPr>
          <w:rFonts w:ascii="Times New Roman" w:eastAsia="Calibri" w:hAnsi="Times New Roman" w:cs="Times New Roman"/>
          <w:noProof/>
          <w:sz w:val="28"/>
          <w:szCs w:val="28"/>
          <w:lang w:eastAsia="ru-RU"/>
        </w:rPr>
        <w:lastRenderedPageBreak/>
        <w:drawing>
          <wp:inline distT="0" distB="0" distL="0" distR="0" wp14:anchorId="1FCCBC2D" wp14:editId="0C5BBD9A">
            <wp:extent cx="5901690" cy="3979147"/>
            <wp:effectExtent l="0" t="0" r="3810" b="0"/>
            <wp:docPr id="100"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14F35FF" w14:textId="77777777" w:rsidR="009358CE" w:rsidRPr="00B865D0" w:rsidRDefault="009358CE" w:rsidP="009358CE">
      <w:pPr>
        <w:spacing w:after="0" w:line="240" w:lineRule="auto"/>
        <w:jc w:val="center"/>
        <w:rPr>
          <w:rFonts w:ascii="Times New Roman" w:eastAsia="Calibri" w:hAnsi="Times New Roman" w:cs="Times New Roman"/>
          <w:sz w:val="16"/>
          <w:szCs w:val="16"/>
          <w:lang w:val="kk-KZ"/>
        </w:rPr>
      </w:pPr>
    </w:p>
    <w:p w14:paraId="36D77358" w14:textId="77777777" w:rsidR="0017570C" w:rsidRDefault="009F3BE8" w:rsidP="00715800">
      <w:pPr>
        <w:spacing w:after="0" w:line="240" w:lineRule="auto"/>
        <w:jc w:val="center"/>
        <w:rPr>
          <w:rFonts w:ascii="Times New Roman" w:eastAsia="Calibri" w:hAnsi="Times New Roman" w:cs="Times New Roman"/>
          <w:sz w:val="28"/>
          <w:szCs w:val="28"/>
        </w:rPr>
      </w:pPr>
      <w:r w:rsidRPr="001E4484">
        <w:rPr>
          <w:rFonts w:ascii="Times New Roman" w:eastAsia="Calibri" w:hAnsi="Times New Roman" w:cs="Times New Roman"/>
          <w:sz w:val="28"/>
          <w:szCs w:val="28"/>
        </w:rPr>
        <w:t>Рисунок 3</w:t>
      </w:r>
      <w:r w:rsidR="00B4665D" w:rsidRPr="001E4484">
        <w:rPr>
          <w:rFonts w:ascii="Times New Roman" w:eastAsia="Calibri" w:hAnsi="Times New Roman" w:cs="Times New Roman"/>
          <w:sz w:val="28"/>
          <w:szCs w:val="28"/>
        </w:rPr>
        <w:t>7</w:t>
      </w:r>
      <w:r w:rsidRPr="001E4484">
        <w:rPr>
          <w:rFonts w:ascii="Times New Roman" w:eastAsia="Calibri" w:hAnsi="Times New Roman" w:cs="Times New Roman"/>
          <w:sz w:val="28"/>
          <w:szCs w:val="28"/>
        </w:rPr>
        <w:t xml:space="preserve"> –</w:t>
      </w:r>
      <w:r w:rsidR="0017570C" w:rsidRPr="001E4484">
        <w:rPr>
          <w:rFonts w:ascii="Times New Roman" w:eastAsia="Calibri" w:hAnsi="Times New Roman" w:cs="Times New Roman"/>
          <w:sz w:val="28"/>
          <w:szCs w:val="28"/>
        </w:rPr>
        <w:t xml:space="preserve"> Временные зависимости спада концентрационной поляризации в образце </w:t>
      </w:r>
      <w:r w:rsidR="0017570C" w:rsidRPr="001E4484">
        <w:rPr>
          <w:rFonts w:ascii="Times New Roman" w:eastAsia="Calibri" w:hAnsi="Times New Roman" w:cs="Times New Roman"/>
          <w:sz w:val="28"/>
          <w:szCs w:val="28"/>
          <w:lang w:val="en-US"/>
        </w:rPr>
        <w:t>Na</w:t>
      </w:r>
      <w:r w:rsidR="0017570C" w:rsidRPr="001E4484">
        <w:rPr>
          <w:rFonts w:ascii="Times New Roman" w:eastAsia="Calibri" w:hAnsi="Times New Roman" w:cs="Times New Roman"/>
          <w:sz w:val="28"/>
          <w:szCs w:val="28"/>
          <w:vertAlign w:val="subscript"/>
        </w:rPr>
        <w:t>0.20</w:t>
      </w:r>
      <w:r w:rsidR="0017570C" w:rsidRPr="001E4484">
        <w:rPr>
          <w:rFonts w:ascii="Times New Roman" w:eastAsia="Calibri" w:hAnsi="Times New Roman" w:cs="Times New Roman"/>
          <w:sz w:val="28"/>
          <w:szCs w:val="28"/>
          <w:lang w:val="en-US"/>
        </w:rPr>
        <w:t>Cu</w:t>
      </w:r>
      <w:r w:rsidR="0017570C" w:rsidRPr="001E4484">
        <w:rPr>
          <w:rFonts w:ascii="Times New Roman" w:eastAsia="Calibri" w:hAnsi="Times New Roman" w:cs="Times New Roman"/>
          <w:sz w:val="28"/>
          <w:szCs w:val="28"/>
          <w:vertAlign w:val="subscript"/>
        </w:rPr>
        <w:t>1.75</w:t>
      </w:r>
      <w:r w:rsidR="0017570C" w:rsidRPr="001E4484">
        <w:rPr>
          <w:rFonts w:ascii="Times New Roman" w:eastAsia="Calibri" w:hAnsi="Times New Roman" w:cs="Times New Roman"/>
          <w:sz w:val="28"/>
          <w:szCs w:val="28"/>
          <w:lang w:val="en-US"/>
        </w:rPr>
        <w:t>S</w:t>
      </w:r>
      <w:r w:rsidR="0017570C" w:rsidRPr="001E4484">
        <w:rPr>
          <w:rFonts w:ascii="Times New Roman" w:eastAsia="Calibri" w:hAnsi="Times New Roman" w:cs="Times New Roman"/>
          <w:sz w:val="28"/>
          <w:szCs w:val="28"/>
        </w:rPr>
        <w:t xml:space="preserve"> в координатах </w:t>
      </w:r>
      <m:oMath>
        <m:r>
          <w:rPr>
            <w:rFonts w:ascii="Cambria Math" w:eastAsia="Calibri" w:hAnsi="Cambria Math" w:cs="Times New Roman"/>
            <w:sz w:val="28"/>
            <w:szCs w:val="28"/>
          </w:rPr>
          <m:t>ln</m:t>
        </m:r>
        <m:r>
          <m:rPr>
            <m:sty m:val="p"/>
          </m:rPr>
          <w:rPr>
            <w:rFonts w:ascii="Cambria Math" w:eastAsia="Calibri" w:hAnsi="Cambria Math" w:cs="Times New Roman"/>
            <w:sz w:val="28"/>
            <w:szCs w:val="28"/>
          </w:rPr>
          <m:t xml:space="preserve"> </m:t>
        </m:r>
        <m:sSub>
          <m:sSubPr>
            <m:ctrlPr>
              <w:rPr>
                <w:rFonts w:ascii="Cambria Math" w:eastAsia="Calibri" w:hAnsi="Cambria Math" w:cs="Times New Roman"/>
                <w:sz w:val="28"/>
                <w:szCs w:val="28"/>
                <w:lang w:val="en-US"/>
              </w:rPr>
            </m:ctrlPr>
          </m:sSubPr>
          <m:e>
            <m:r>
              <w:rPr>
                <w:rFonts w:ascii="Cambria Math" w:eastAsia="Calibri" w:hAnsi="Cambria Math" w:cs="Times New Roman"/>
                <w:sz w:val="28"/>
                <w:szCs w:val="28"/>
              </w:rPr>
              <m:t>U</m:t>
            </m:r>
          </m:e>
          <m:sub>
            <m:r>
              <w:rPr>
                <w:rFonts w:ascii="Cambria Math" w:eastAsia="Calibri" w:hAnsi="Cambria Math" w:cs="Times New Roman"/>
                <w:sz w:val="28"/>
                <w:szCs w:val="28"/>
              </w:rPr>
              <m:t>ii</m:t>
            </m:r>
          </m:sub>
        </m:sSub>
        <m:r>
          <m:rPr>
            <m:sty m:val="p"/>
          </m:rPr>
          <w:rPr>
            <w:rFonts w:ascii="Cambria Math" w:eastAsia="Calibri" w:hAnsi="Cambria Math" w:cs="Times New Roman"/>
            <w:sz w:val="28"/>
            <w:szCs w:val="28"/>
          </w:rPr>
          <m:t xml:space="preserve"> </m:t>
        </m:r>
        <m:d>
          <m:dPr>
            <m:ctrlPr>
              <w:rPr>
                <w:rFonts w:ascii="Cambria Math" w:eastAsia="Calibri" w:hAnsi="Cambria Math" w:cs="Times New Roman"/>
                <w:sz w:val="28"/>
                <w:szCs w:val="28"/>
                <w:lang w:val="en-US"/>
              </w:rPr>
            </m:ctrlPr>
          </m:dPr>
          <m:e>
            <m:r>
              <w:rPr>
                <w:rFonts w:ascii="Cambria Math" w:eastAsia="Calibri" w:hAnsi="Cambria Math" w:cs="Times New Roman"/>
                <w:sz w:val="28"/>
                <w:szCs w:val="28"/>
              </w:rPr>
              <m:t>t</m:t>
            </m:r>
          </m:e>
        </m:d>
      </m:oMath>
      <w:r w:rsidR="00E66D76" w:rsidRPr="001E4484">
        <w:rPr>
          <w:rFonts w:ascii="Times New Roman" w:eastAsia="Calibri" w:hAnsi="Times New Roman" w:cs="Times New Roman"/>
          <w:sz w:val="28"/>
          <w:szCs w:val="28"/>
        </w:rPr>
        <w:t xml:space="preserve"> для трех разных температур</w:t>
      </w:r>
    </w:p>
    <w:p w14:paraId="0270CC8A" w14:textId="77777777" w:rsidR="000C635B" w:rsidRPr="00715800" w:rsidRDefault="000C635B" w:rsidP="00715800">
      <w:pPr>
        <w:spacing w:after="0" w:line="240" w:lineRule="auto"/>
        <w:jc w:val="center"/>
        <w:rPr>
          <w:rFonts w:ascii="Times New Roman" w:eastAsia="Calibri" w:hAnsi="Times New Roman" w:cs="Times New Roman"/>
          <w:sz w:val="28"/>
          <w:szCs w:val="28"/>
          <w:lang w:val="kk-KZ"/>
        </w:rPr>
      </w:pPr>
    </w:p>
    <w:p w14:paraId="3C638E3E" w14:textId="77777777" w:rsidR="0017570C" w:rsidRPr="001E4484" w:rsidRDefault="0017570C" w:rsidP="00503351">
      <w:pPr>
        <w:spacing w:after="0" w:line="240" w:lineRule="auto"/>
        <w:jc w:val="center"/>
        <w:rPr>
          <w:rFonts w:ascii="Times New Roman" w:eastAsia="Calibri" w:hAnsi="Times New Roman" w:cs="Times New Roman"/>
        </w:rPr>
      </w:pPr>
      <w:r w:rsidRPr="001E4484">
        <w:rPr>
          <w:rFonts w:ascii="Times New Roman" w:eastAsia="Calibri" w:hAnsi="Times New Roman" w:cs="Times New Roman"/>
          <w:noProof/>
          <w:lang w:eastAsia="ru-RU"/>
        </w:rPr>
        <w:drawing>
          <wp:inline distT="0" distB="0" distL="0" distR="0" wp14:anchorId="368579B7" wp14:editId="399B20DF">
            <wp:extent cx="5881255" cy="3761509"/>
            <wp:effectExtent l="0" t="0" r="0" b="0"/>
            <wp:docPr id="10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254BEA3" w14:textId="77777777" w:rsidR="00AB4455" w:rsidRPr="00E140F2" w:rsidRDefault="00AB4455" w:rsidP="00377430">
      <w:pPr>
        <w:spacing w:after="0" w:line="240" w:lineRule="auto"/>
        <w:ind w:firstLine="709"/>
        <w:jc w:val="both"/>
        <w:rPr>
          <w:rFonts w:ascii="Times New Roman" w:eastAsia="Calibri" w:hAnsi="Times New Roman" w:cs="Times New Roman"/>
          <w:sz w:val="16"/>
          <w:szCs w:val="16"/>
        </w:rPr>
      </w:pPr>
    </w:p>
    <w:p w14:paraId="18224317" w14:textId="77777777" w:rsidR="00073E66" w:rsidRPr="001E4484" w:rsidRDefault="00E66D76" w:rsidP="00377430">
      <w:pPr>
        <w:spacing w:after="0" w:line="240" w:lineRule="auto"/>
        <w:jc w:val="center"/>
        <w:rPr>
          <w:rFonts w:ascii="Times New Roman" w:eastAsia="Calibri" w:hAnsi="Times New Roman" w:cs="Times New Roman"/>
          <w:sz w:val="28"/>
          <w:szCs w:val="28"/>
          <w:lang w:val="kk-KZ"/>
        </w:rPr>
      </w:pPr>
      <w:r w:rsidRPr="001E4484">
        <w:rPr>
          <w:rFonts w:ascii="Times New Roman" w:eastAsia="Calibri" w:hAnsi="Times New Roman" w:cs="Times New Roman"/>
          <w:sz w:val="28"/>
          <w:szCs w:val="28"/>
        </w:rPr>
        <w:t>Рисунок 3</w:t>
      </w:r>
      <w:r w:rsidR="00B4665D" w:rsidRPr="001E4484">
        <w:rPr>
          <w:rFonts w:ascii="Times New Roman" w:eastAsia="Calibri" w:hAnsi="Times New Roman" w:cs="Times New Roman"/>
          <w:sz w:val="28"/>
          <w:szCs w:val="28"/>
        </w:rPr>
        <w:t>8</w:t>
      </w:r>
      <w:r w:rsidRPr="001E4484">
        <w:rPr>
          <w:rFonts w:ascii="Times New Roman" w:eastAsia="Calibri" w:hAnsi="Times New Roman" w:cs="Times New Roman"/>
          <w:sz w:val="28"/>
          <w:szCs w:val="28"/>
        </w:rPr>
        <w:t xml:space="preserve"> – </w:t>
      </w:r>
      <w:r w:rsidR="0017570C" w:rsidRPr="001E4484">
        <w:rPr>
          <w:rFonts w:ascii="Times New Roman" w:eastAsia="Calibri" w:hAnsi="Times New Roman" w:cs="Times New Roman"/>
          <w:sz w:val="28"/>
          <w:szCs w:val="28"/>
        </w:rPr>
        <w:t xml:space="preserve">Температурные зависимости коэффициента сопряженной химической диффузии катионов и электронных дырок образцов </w:t>
      </w:r>
    </w:p>
    <w:p w14:paraId="757494F5" w14:textId="77777777" w:rsidR="00E140F2" w:rsidRPr="0078006A" w:rsidRDefault="0017570C" w:rsidP="0078006A">
      <w:pPr>
        <w:spacing w:after="0" w:line="240" w:lineRule="auto"/>
        <w:jc w:val="center"/>
        <w:rPr>
          <w:rFonts w:ascii="Times New Roman" w:eastAsia="Calibri" w:hAnsi="Times New Roman" w:cs="Times New Roman"/>
          <w:sz w:val="28"/>
          <w:szCs w:val="28"/>
          <w:lang w:val="kk-KZ"/>
        </w:rPr>
      </w:pPr>
      <w:r w:rsidRPr="001E4484">
        <w:rPr>
          <w:rFonts w:ascii="Times New Roman" w:eastAsia="Calibri" w:hAnsi="Times New Roman" w:cs="Times New Roman"/>
          <w:sz w:val="28"/>
          <w:szCs w:val="28"/>
          <w:lang w:val="en-US"/>
        </w:rPr>
        <w:lastRenderedPageBreak/>
        <w:t>Na</w:t>
      </w:r>
      <w:r w:rsidRPr="001E4484">
        <w:rPr>
          <w:rFonts w:ascii="Times New Roman" w:eastAsia="Calibri" w:hAnsi="Times New Roman" w:cs="Times New Roman"/>
          <w:sz w:val="28"/>
          <w:szCs w:val="28"/>
          <w:vertAlign w:val="subscript"/>
          <w:lang w:val="en-US"/>
        </w:rPr>
        <w:t>0.10</w:t>
      </w:r>
      <w:r w:rsidRPr="001E4484">
        <w:rPr>
          <w:rFonts w:ascii="Times New Roman" w:eastAsia="Calibri" w:hAnsi="Times New Roman" w:cs="Times New Roman"/>
          <w:sz w:val="28"/>
          <w:szCs w:val="28"/>
          <w:lang w:val="en-US"/>
        </w:rPr>
        <w:t>Cu</w:t>
      </w:r>
      <w:r w:rsidRPr="001E4484">
        <w:rPr>
          <w:rFonts w:ascii="Times New Roman" w:eastAsia="Calibri" w:hAnsi="Times New Roman" w:cs="Times New Roman"/>
          <w:sz w:val="28"/>
          <w:szCs w:val="28"/>
          <w:vertAlign w:val="subscript"/>
          <w:lang w:val="en-US"/>
        </w:rPr>
        <w:t>1.75</w:t>
      </w:r>
      <w:r w:rsidRPr="001E4484">
        <w:rPr>
          <w:rFonts w:ascii="Times New Roman" w:eastAsia="Calibri" w:hAnsi="Times New Roman" w:cs="Times New Roman"/>
          <w:sz w:val="28"/>
          <w:szCs w:val="28"/>
          <w:lang w:val="en-US"/>
        </w:rPr>
        <w:t>S, Na</w:t>
      </w:r>
      <w:r w:rsidRPr="001E4484">
        <w:rPr>
          <w:rFonts w:ascii="Times New Roman" w:eastAsia="Calibri" w:hAnsi="Times New Roman" w:cs="Times New Roman"/>
          <w:sz w:val="28"/>
          <w:szCs w:val="28"/>
          <w:vertAlign w:val="subscript"/>
          <w:lang w:val="en-US"/>
        </w:rPr>
        <w:t>0.15</w:t>
      </w:r>
      <w:r w:rsidRPr="001E4484">
        <w:rPr>
          <w:rFonts w:ascii="Times New Roman" w:eastAsia="Calibri" w:hAnsi="Times New Roman" w:cs="Times New Roman"/>
          <w:sz w:val="28"/>
          <w:szCs w:val="28"/>
          <w:lang w:val="en-US"/>
        </w:rPr>
        <w:t>Cu</w:t>
      </w:r>
      <w:r w:rsidRPr="001E4484">
        <w:rPr>
          <w:rFonts w:ascii="Times New Roman" w:eastAsia="Calibri" w:hAnsi="Times New Roman" w:cs="Times New Roman"/>
          <w:sz w:val="28"/>
          <w:szCs w:val="28"/>
          <w:vertAlign w:val="subscript"/>
          <w:lang w:val="en-US"/>
        </w:rPr>
        <w:t>1.75</w:t>
      </w:r>
      <w:r w:rsidRPr="001E4484">
        <w:rPr>
          <w:rFonts w:ascii="Times New Roman" w:eastAsia="Calibri" w:hAnsi="Times New Roman" w:cs="Times New Roman"/>
          <w:sz w:val="28"/>
          <w:szCs w:val="28"/>
          <w:lang w:val="en-US"/>
        </w:rPr>
        <w:t>S, Na</w:t>
      </w:r>
      <w:r w:rsidRPr="001E4484">
        <w:rPr>
          <w:rFonts w:ascii="Times New Roman" w:eastAsia="Calibri" w:hAnsi="Times New Roman" w:cs="Times New Roman"/>
          <w:sz w:val="28"/>
          <w:szCs w:val="28"/>
          <w:vertAlign w:val="subscript"/>
          <w:lang w:val="en-US"/>
        </w:rPr>
        <w:t>0.20</w:t>
      </w:r>
      <w:r w:rsidRPr="001E4484">
        <w:rPr>
          <w:rFonts w:ascii="Times New Roman" w:eastAsia="Calibri" w:hAnsi="Times New Roman" w:cs="Times New Roman"/>
          <w:sz w:val="28"/>
          <w:szCs w:val="28"/>
          <w:lang w:val="en-US"/>
        </w:rPr>
        <w:t>Cu</w:t>
      </w:r>
      <w:r w:rsidRPr="001E4484">
        <w:rPr>
          <w:rFonts w:ascii="Times New Roman" w:eastAsia="Calibri" w:hAnsi="Times New Roman" w:cs="Times New Roman"/>
          <w:sz w:val="28"/>
          <w:szCs w:val="28"/>
          <w:vertAlign w:val="subscript"/>
          <w:lang w:val="en-US"/>
        </w:rPr>
        <w:t>1.75</w:t>
      </w:r>
      <w:r w:rsidRPr="001E4484">
        <w:rPr>
          <w:rFonts w:ascii="Times New Roman" w:eastAsia="Calibri" w:hAnsi="Times New Roman" w:cs="Times New Roman"/>
          <w:sz w:val="28"/>
          <w:szCs w:val="28"/>
          <w:lang w:val="en-US"/>
        </w:rPr>
        <w:t>S</w:t>
      </w:r>
    </w:p>
    <w:p w14:paraId="14835F69" w14:textId="77777777" w:rsidR="0017570C" w:rsidRPr="001E4484" w:rsidRDefault="0017570C" w:rsidP="00377430">
      <w:pPr>
        <w:spacing w:after="0" w:line="240" w:lineRule="auto"/>
        <w:ind w:firstLine="709"/>
        <w:jc w:val="both"/>
        <w:rPr>
          <w:rFonts w:ascii="Times New Roman" w:eastAsia="Calibri" w:hAnsi="Times New Roman" w:cs="Times New Roman"/>
          <w:sz w:val="28"/>
          <w:szCs w:val="28"/>
        </w:rPr>
      </w:pPr>
      <w:r w:rsidRPr="001E4484">
        <w:rPr>
          <w:rFonts w:ascii="Times New Roman" w:eastAsia="Calibri" w:hAnsi="Times New Roman" w:cs="Times New Roman"/>
          <w:sz w:val="28"/>
          <w:szCs w:val="28"/>
        </w:rPr>
        <w:t xml:space="preserve">Предполагая экспоненциальную зависимость КСХД от температуры </w:t>
      </w:r>
    </w:p>
    <w:p w14:paraId="0EF001E9" w14:textId="77777777" w:rsidR="00730AB4" w:rsidRPr="001E4484" w:rsidRDefault="00730AB4" w:rsidP="00377430">
      <w:pPr>
        <w:spacing w:after="0" w:line="240" w:lineRule="auto"/>
        <w:ind w:firstLine="709"/>
        <w:jc w:val="both"/>
        <w:rPr>
          <w:rFonts w:ascii="Times New Roman" w:eastAsia="Calibri" w:hAnsi="Times New Roman" w:cs="Times New Roman"/>
          <w:sz w:val="28"/>
          <w:szCs w:val="28"/>
        </w:rPr>
      </w:pPr>
    </w:p>
    <w:p w14:paraId="2885F50E" w14:textId="77777777" w:rsidR="0017570C" w:rsidRPr="001E4484" w:rsidRDefault="00933A43" w:rsidP="00377430">
      <w:pPr>
        <w:spacing w:after="0" w:line="240" w:lineRule="auto"/>
        <w:ind w:firstLine="709"/>
        <w:jc w:val="right"/>
        <w:rPr>
          <w:rFonts w:ascii="Times New Roman" w:eastAsia="Times New Roman" w:hAnsi="Times New Roman" w:cs="Times New Roman"/>
          <w:iCs/>
          <w:sz w:val="28"/>
          <w:szCs w:val="28"/>
        </w:rPr>
      </w:pPr>
      <m:oMath>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D</m:t>
            </m:r>
          </m:e>
        </m:acc>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D</m:t>
                </m:r>
              </m:e>
            </m:acc>
          </m:e>
          <m:sub>
            <m:r>
              <w:rPr>
                <w:rFonts w:ascii="Cambria Math" w:eastAsia="Calibri" w:hAnsi="Cambria Math" w:cs="Times New Roman"/>
                <w:sz w:val="28"/>
                <w:szCs w:val="28"/>
              </w:rPr>
              <m:t xml:space="preserve">0  </m:t>
            </m:r>
          </m:sub>
        </m:sSub>
        <m:r>
          <m:rPr>
            <m:sty m:val="p"/>
          </m:rPr>
          <w:rPr>
            <w:rFonts w:ascii="Cambria Math" w:eastAsia="Calibri" w:hAnsi="Cambria Math" w:cs="Times New Roman"/>
            <w:sz w:val="28"/>
            <w:szCs w:val="28"/>
          </w:rPr>
          <m:t>exp⁡</m:t>
        </m:r>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E</m:t>
                    </m:r>
                  </m:e>
                </m:acc>
              </m:e>
              <m:sub>
                <m:r>
                  <w:rPr>
                    <w:rFonts w:ascii="Cambria Math" w:eastAsia="Calibri" w:hAnsi="Cambria Math" w:cs="Times New Roman"/>
                    <w:sz w:val="28"/>
                    <w:szCs w:val="28"/>
                  </w:rPr>
                  <m:t>a</m:t>
                </m:r>
              </m:sub>
            </m:sSub>
          </m:num>
          <m:den>
            <m:r>
              <w:rPr>
                <w:rFonts w:ascii="Cambria Math" w:eastAsia="Calibri" w:hAnsi="Cambria Math" w:cs="Times New Roman"/>
                <w:sz w:val="28"/>
                <w:szCs w:val="28"/>
              </w:rPr>
              <m:t>kT</m:t>
            </m:r>
          </m:den>
        </m:f>
        <m:r>
          <w:rPr>
            <w:rFonts w:ascii="Cambria Math" w:eastAsia="Calibri" w:hAnsi="Cambria Math" w:cs="Times New Roman"/>
            <w:sz w:val="28"/>
            <w:szCs w:val="28"/>
          </w:rPr>
          <m:t>)</m:t>
        </m:r>
      </m:oMath>
      <w:r w:rsidR="00730AB4" w:rsidRPr="001E4484">
        <w:rPr>
          <w:rFonts w:ascii="Times New Roman" w:eastAsia="Times New Roman" w:hAnsi="Times New Roman" w:cs="Times New Roman"/>
          <w:iCs/>
          <w:sz w:val="28"/>
          <w:szCs w:val="28"/>
        </w:rPr>
        <w:t>,</w:t>
      </w:r>
      <w:r w:rsidR="00944BC0" w:rsidRPr="001E4484">
        <w:rPr>
          <w:rFonts w:ascii="Times New Roman" w:eastAsia="Times New Roman" w:hAnsi="Times New Roman" w:cs="Times New Roman"/>
          <w:iCs/>
          <w:sz w:val="28"/>
          <w:szCs w:val="28"/>
        </w:rPr>
        <w:t xml:space="preserve">                                          (2</w:t>
      </w:r>
      <w:r w:rsidR="005102E4" w:rsidRPr="00B75733">
        <w:rPr>
          <w:rFonts w:ascii="Times New Roman" w:eastAsia="Times New Roman" w:hAnsi="Times New Roman" w:cs="Times New Roman"/>
          <w:iCs/>
          <w:sz w:val="28"/>
          <w:szCs w:val="28"/>
        </w:rPr>
        <w:t>6</w:t>
      </w:r>
      <w:r w:rsidR="00944BC0" w:rsidRPr="001E4484">
        <w:rPr>
          <w:rFonts w:ascii="Times New Roman" w:eastAsia="Times New Roman" w:hAnsi="Times New Roman" w:cs="Times New Roman"/>
          <w:iCs/>
          <w:sz w:val="28"/>
          <w:szCs w:val="28"/>
        </w:rPr>
        <w:t>)</w:t>
      </w:r>
    </w:p>
    <w:p w14:paraId="3616D069" w14:textId="77777777" w:rsidR="00780597" w:rsidRPr="001E4484" w:rsidRDefault="00780597" w:rsidP="00377430">
      <w:pPr>
        <w:spacing w:after="0" w:line="240" w:lineRule="auto"/>
        <w:ind w:firstLine="709"/>
        <w:jc w:val="both"/>
        <w:rPr>
          <w:rFonts w:ascii="Times New Roman" w:eastAsia="Calibri" w:hAnsi="Times New Roman" w:cs="Times New Roman"/>
          <w:i/>
          <w:sz w:val="28"/>
          <w:szCs w:val="28"/>
        </w:rPr>
      </w:pPr>
    </w:p>
    <w:p w14:paraId="24461A12" w14:textId="77777777" w:rsidR="0017570C" w:rsidRPr="001E4484" w:rsidRDefault="0017570C" w:rsidP="00E140F2">
      <w:pPr>
        <w:spacing w:after="0" w:line="240" w:lineRule="auto"/>
        <w:ind w:right="-1"/>
        <w:jc w:val="both"/>
        <w:rPr>
          <w:rFonts w:ascii="Times New Roman" w:eastAsia="Calibri" w:hAnsi="Times New Roman" w:cs="Times New Roman"/>
          <w:sz w:val="28"/>
          <w:szCs w:val="28"/>
        </w:rPr>
      </w:pPr>
      <w:r w:rsidRPr="001E4484">
        <w:rPr>
          <w:rFonts w:ascii="Times New Roman" w:eastAsia="Calibri" w:hAnsi="Times New Roman" w:cs="Times New Roman"/>
          <w:sz w:val="28"/>
          <w:szCs w:val="28"/>
        </w:rPr>
        <w:t xml:space="preserve">для определения энергии активации </w:t>
      </w:r>
      <m:oMath>
        <m:sSub>
          <m:sSubPr>
            <m:ctrlPr>
              <w:rPr>
                <w:rFonts w:ascii="Cambria Math" w:eastAsia="Calibri" w:hAnsi="Cambria Math" w:cs="Times New Roman"/>
                <w:i/>
                <w:sz w:val="28"/>
                <w:szCs w:val="28"/>
              </w:rPr>
            </m:ctrlPr>
          </m:sSubPr>
          <m:e>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E</m:t>
                </m:r>
              </m:e>
            </m:acc>
          </m:e>
          <m:sub>
            <m:r>
              <w:rPr>
                <w:rFonts w:ascii="Cambria Math" w:eastAsia="Calibri" w:hAnsi="Cambria Math" w:cs="Times New Roman"/>
                <w:sz w:val="28"/>
                <w:szCs w:val="28"/>
              </w:rPr>
              <m:t>a</m:t>
            </m:r>
          </m:sub>
        </m:sSub>
      </m:oMath>
      <w:r w:rsidRPr="001E4484">
        <w:rPr>
          <w:rFonts w:ascii="Times New Roman" w:eastAsia="Calibri" w:hAnsi="Times New Roman" w:cs="Times New Roman"/>
          <w:sz w:val="28"/>
          <w:szCs w:val="28"/>
        </w:rPr>
        <w:t xml:space="preserve"> сопряженной химической диффузии были построены вспомогательные графики </w:t>
      </w:r>
      <w:r w:rsidRPr="001E4484">
        <w:rPr>
          <w:rFonts w:ascii="Times New Roman" w:eastAsia="Calibri" w:hAnsi="Times New Roman" w:cs="Times New Roman"/>
          <w:sz w:val="28"/>
          <w:szCs w:val="28"/>
          <w:lang w:val="en-US"/>
        </w:rPr>
        <w:t>ln</w:t>
      </w:r>
      <w:r w:rsidRPr="001E4484">
        <w:rPr>
          <w:rFonts w:ascii="Times New Roman" w:eastAsia="Calibri" w:hAnsi="Times New Roman" w:cs="Times New Roman"/>
          <w:sz w:val="28"/>
          <w:szCs w:val="28"/>
        </w:rPr>
        <w:t xml:space="preserve"> </w:t>
      </w:r>
      <m:oMath>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D</m:t>
            </m:r>
          </m:e>
        </m:acc>
      </m:oMath>
      <w:r w:rsidRPr="001E4484">
        <w:rPr>
          <w:rFonts w:ascii="Times New Roman" w:eastAsia="Calibri" w:hAnsi="Times New Roman" w:cs="Times New Roman"/>
          <w:sz w:val="28"/>
          <w:szCs w:val="28"/>
        </w:rPr>
        <w:t xml:space="preserve"> (1/</w:t>
      </w:r>
      <w:r w:rsidRPr="001E4484">
        <w:rPr>
          <w:rFonts w:ascii="Times New Roman" w:eastAsia="Calibri" w:hAnsi="Times New Roman" w:cs="Times New Roman"/>
          <w:sz w:val="28"/>
          <w:szCs w:val="28"/>
          <w:lang w:val="en-US"/>
        </w:rPr>
        <w:t>T</w:t>
      </w:r>
      <w:r w:rsidRPr="001E4484">
        <w:rPr>
          <w:rFonts w:ascii="Times New Roman" w:eastAsia="Calibri" w:hAnsi="Times New Roman" w:cs="Times New Roman"/>
          <w:sz w:val="28"/>
          <w:szCs w:val="28"/>
        </w:rPr>
        <w:t>), пок</w:t>
      </w:r>
      <w:r w:rsidR="00AB4455" w:rsidRPr="001E4484">
        <w:rPr>
          <w:rFonts w:ascii="Times New Roman" w:eastAsia="Calibri" w:hAnsi="Times New Roman" w:cs="Times New Roman"/>
          <w:sz w:val="28"/>
          <w:szCs w:val="28"/>
        </w:rPr>
        <w:t>азанные на рисунке</w:t>
      </w:r>
      <w:r w:rsidR="00E140F2">
        <w:rPr>
          <w:rFonts w:ascii="Times New Roman" w:eastAsia="Calibri" w:hAnsi="Times New Roman" w:cs="Times New Roman"/>
          <w:sz w:val="28"/>
          <w:szCs w:val="28"/>
        </w:rPr>
        <w:t> </w:t>
      </w:r>
      <w:r w:rsidR="00AB4455" w:rsidRPr="001E4484">
        <w:rPr>
          <w:rFonts w:ascii="Times New Roman" w:eastAsia="Calibri" w:hAnsi="Times New Roman" w:cs="Times New Roman"/>
          <w:sz w:val="28"/>
          <w:szCs w:val="28"/>
        </w:rPr>
        <w:t>3</w:t>
      </w:r>
      <w:r w:rsidR="00B4665D" w:rsidRPr="001E4484">
        <w:rPr>
          <w:rFonts w:ascii="Times New Roman" w:eastAsia="Calibri" w:hAnsi="Times New Roman" w:cs="Times New Roman"/>
          <w:sz w:val="28"/>
          <w:szCs w:val="28"/>
        </w:rPr>
        <w:t>9</w:t>
      </w:r>
      <w:r w:rsidR="00AB4455" w:rsidRPr="001E4484">
        <w:rPr>
          <w:rFonts w:ascii="Times New Roman" w:eastAsia="Calibri" w:hAnsi="Times New Roman" w:cs="Times New Roman"/>
          <w:sz w:val="28"/>
          <w:szCs w:val="28"/>
        </w:rPr>
        <w:t>.</w:t>
      </w:r>
      <w:r w:rsidRPr="001E4484">
        <w:rPr>
          <w:rFonts w:ascii="Times New Roman" w:eastAsia="Calibri" w:hAnsi="Times New Roman" w:cs="Times New Roman"/>
          <w:sz w:val="28"/>
          <w:szCs w:val="28"/>
        </w:rPr>
        <w:t xml:space="preserve"> </w:t>
      </w:r>
    </w:p>
    <w:p w14:paraId="3062FAC8" w14:textId="77777777" w:rsidR="00E140F2" w:rsidRPr="001E4484" w:rsidRDefault="00E140F2" w:rsidP="00E140F2">
      <w:pPr>
        <w:spacing w:after="0" w:line="240" w:lineRule="auto"/>
        <w:ind w:firstLine="709"/>
        <w:jc w:val="both"/>
        <w:rPr>
          <w:rFonts w:ascii="Times New Roman" w:eastAsia="Calibri" w:hAnsi="Times New Roman" w:cs="Times New Roman"/>
          <w:sz w:val="28"/>
          <w:szCs w:val="28"/>
        </w:rPr>
      </w:pPr>
      <w:r w:rsidRPr="001E4484">
        <w:rPr>
          <w:rFonts w:ascii="Times New Roman" w:eastAsia="Calibri" w:hAnsi="Times New Roman" w:cs="Times New Roman"/>
          <w:sz w:val="28"/>
          <w:szCs w:val="28"/>
        </w:rPr>
        <w:t>Видно, что построенные графики на рисунке 39 действительно представляют собой прямые, что оправдывает допущение о постоянстве предэкспоненциального множителя в равенстве (</w:t>
      </w:r>
      <w:r w:rsidRPr="001E4484">
        <w:rPr>
          <w:rFonts w:ascii="Times New Roman" w:eastAsia="Calibri" w:hAnsi="Times New Roman" w:cs="Times New Roman"/>
          <w:sz w:val="28"/>
          <w:szCs w:val="28"/>
          <w:lang w:val="kk-KZ"/>
        </w:rPr>
        <w:t>22</w:t>
      </w:r>
      <w:r w:rsidRPr="001E4484">
        <w:rPr>
          <w:rFonts w:ascii="Times New Roman" w:eastAsia="Calibri" w:hAnsi="Times New Roman" w:cs="Times New Roman"/>
          <w:sz w:val="28"/>
          <w:szCs w:val="28"/>
        </w:rPr>
        <w:t xml:space="preserve">). По тангенсу угла наклона прямых на рисунке 36 были определены энергии активации </w:t>
      </w:r>
      <m:oMath>
        <m:sSub>
          <m:sSubPr>
            <m:ctrlPr>
              <w:rPr>
                <w:rFonts w:ascii="Cambria Math" w:eastAsia="Calibri" w:hAnsi="Cambria Math" w:cs="Times New Roman"/>
                <w:i/>
                <w:sz w:val="28"/>
                <w:szCs w:val="28"/>
              </w:rPr>
            </m:ctrlPr>
          </m:sSubPr>
          <m:e>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E</m:t>
                </m:r>
              </m:e>
            </m:acc>
          </m:e>
          <m:sub>
            <m:r>
              <w:rPr>
                <w:rFonts w:ascii="Cambria Math" w:eastAsia="Calibri" w:hAnsi="Cambria Math" w:cs="Times New Roman"/>
                <w:sz w:val="28"/>
                <w:szCs w:val="28"/>
              </w:rPr>
              <m:t>a</m:t>
            </m:r>
          </m:sub>
        </m:sSub>
      </m:oMath>
      <w:r w:rsidRPr="001E4484">
        <w:rPr>
          <w:rFonts w:ascii="Times New Roman" w:eastAsia="Calibri" w:hAnsi="Times New Roman" w:cs="Times New Roman"/>
          <w:sz w:val="28"/>
          <w:szCs w:val="28"/>
        </w:rPr>
        <w:t xml:space="preserve"> сопряженной химической диффузии (КСХД) катионов и электронных дырок, представленные в таблице 1. </w:t>
      </w:r>
    </w:p>
    <w:p w14:paraId="603BA71E" w14:textId="77777777" w:rsidR="00E140F2" w:rsidRPr="001E4484" w:rsidRDefault="00E140F2" w:rsidP="00E140F2">
      <w:pPr>
        <w:spacing w:after="0" w:line="240" w:lineRule="auto"/>
        <w:ind w:firstLine="709"/>
        <w:jc w:val="both"/>
        <w:rPr>
          <w:rFonts w:ascii="Times New Roman" w:eastAsia="Calibri" w:hAnsi="Times New Roman" w:cs="Times New Roman"/>
          <w:sz w:val="28"/>
          <w:szCs w:val="28"/>
        </w:rPr>
      </w:pPr>
      <w:r w:rsidRPr="001E4484">
        <w:rPr>
          <w:rFonts w:ascii="Times New Roman" w:eastAsia="Calibri" w:hAnsi="Times New Roman" w:cs="Times New Roman"/>
          <w:sz w:val="28"/>
          <w:szCs w:val="28"/>
        </w:rPr>
        <w:t xml:space="preserve">Как видно из таблицы 1, с ростом содержания натрия в исследуемых материалах коэффициент химической диффузии немного снижается, но он остается очень высоким. Энергия активации химической диффузии минимальна для </w:t>
      </w:r>
      <w:r w:rsidRPr="001E4484">
        <w:rPr>
          <w:rFonts w:ascii="Times New Roman" w:eastAsia="Calibri" w:hAnsi="Times New Roman" w:cs="Times New Roman"/>
          <w:sz w:val="28"/>
          <w:szCs w:val="28"/>
          <w:lang w:val="en-US"/>
        </w:rPr>
        <w:t>Na</w:t>
      </w:r>
      <w:r w:rsidRPr="001E4484">
        <w:rPr>
          <w:rFonts w:ascii="Times New Roman" w:eastAsia="Calibri" w:hAnsi="Times New Roman" w:cs="Times New Roman"/>
          <w:sz w:val="28"/>
          <w:szCs w:val="28"/>
          <w:vertAlign w:val="subscript"/>
        </w:rPr>
        <w:t>0.15</w:t>
      </w:r>
      <w:r w:rsidRPr="001E4484">
        <w:rPr>
          <w:rFonts w:ascii="Times New Roman" w:eastAsia="Calibri" w:hAnsi="Times New Roman" w:cs="Times New Roman"/>
          <w:sz w:val="28"/>
          <w:szCs w:val="28"/>
          <w:lang w:val="en-US"/>
        </w:rPr>
        <w:t>Cu</w:t>
      </w:r>
      <w:r w:rsidRPr="001E4484">
        <w:rPr>
          <w:rFonts w:ascii="Times New Roman" w:eastAsia="Calibri" w:hAnsi="Times New Roman" w:cs="Times New Roman"/>
          <w:sz w:val="28"/>
          <w:szCs w:val="28"/>
          <w:vertAlign w:val="subscript"/>
        </w:rPr>
        <w:t>1.75</w:t>
      </w:r>
      <w:r w:rsidRPr="001E4484">
        <w:rPr>
          <w:rFonts w:ascii="Times New Roman" w:eastAsia="Calibri" w:hAnsi="Times New Roman" w:cs="Times New Roman"/>
          <w:sz w:val="28"/>
          <w:szCs w:val="28"/>
          <w:lang w:val="en-US"/>
        </w:rPr>
        <w:t>S</w:t>
      </w:r>
      <w:r w:rsidRPr="001E4484">
        <w:rPr>
          <w:rFonts w:ascii="Times New Roman" w:eastAsia="Calibri" w:hAnsi="Times New Roman" w:cs="Times New Roman"/>
          <w:sz w:val="28"/>
          <w:szCs w:val="28"/>
        </w:rPr>
        <w:t xml:space="preserve"> минимальна, что соответствует представлениям эффекта смешивания двух солей с проводимостью по разным ионам щелочных металлов (mixed-alkali effect).  </w:t>
      </w:r>
    </w:p>
    <w:p w14:paraId="6B870948" w14:textId="77777777" w:rsidR="0094260B" w:rsidRPr="001E4484" w:rsidRDefault="0094260B" w:rsidP="00377430">
      <w:pPr>
        <w:spacing w:after="0" w:line="240" w:lineRule="auto"/>
        <w:ind w:firstLine="709"/>
        <w:jc w:val="both"/>
        <w:rPr>
          <w:rFonts w:ascii="Times New Roman" w:eastAsia="Calibri" w:hAnsi="Times New Roman" w:cs="Times New Roman"/>
          <w:sz w:val="28"/>
          <w:szCs w:val="28"/>
        </w:rPr>
      </w:pPr>
    </w:p>
    <w:p w14:paraId="367BF1C3" w14:textId="77777777" w:rsidR="0017570C" w:rsidRPr="001E4484" w:rsidRDefault="0094260B" w:rsidP="00EB2014">
      <w:pPr>
        <w:spacing w:after="0" w:line="240" w:lineRule="auto"/>
        <w:jc w:val="center"/>
        <w:rPr>
          <w:rFonts w:ascii="Times New Roman" w:eastAsia="Calibri" w:hAnsi="Times New Roman" w:cs="Times New Roman"/>
          <w:sz w:val="28"/>
          <w:szCs w:val="28"/>
        </w:rPr>
      </w:pPr>
      <w:r w:rsidRPr="001E4484">
        <w:rPr>
          <w:rFonts w:ascii="Times New Roman" w:eastAsia="Calibri" w:hAnsi="Times New Roman" w:cs="Times New Roman"/>
          <w:noProof/>
          <w:lang w:eastAsia="ru-RU"/>
        </w:rPr>
        <w:drawing>
          <wp:inline distT="0" distB="0" distL="0" distR="0" wp14:anchorId="0F48D81E" wp14:editId="7897A6D9">
            <wp:extent cx="5705475" cy="3971925"/>
            <wp:effectExtent l="0" t="0" r="0" b="3175"/>
            <wp:docPr id="10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BF6A12D" w14:textId="77777777" w:rsidR="00A52668" w:rsidRPr="00E140F2" w:rsidRDefault="00A52668" w:rsidP="00442B42">
      <w:pPr>
        <w:spacing w:after="0" w:line="240" w:lineRule="auto"/>
        <w:ind w:firstLine="709"/>
        <w:jc w:val="both"/>
        <w:rPr>
          <w:rFonts w:ascii="Times New Roman" w:eastAsia="Calibri" w:hAnsi="Times New Roman" w:cs="Times New Roman"/>
          <w:sz w:val="16"/>
          <w:szCs w:val="16"/>
        </w:rPr>
      </w:pPr>
    </w:p>
    <w:p w14:paraId="4F92254C" w14:textId="77777777" w:rsidR="00AB4455" w:rsidRDefault="00AB4455" w:rsidP="00115CF9">
      <w:pPr>
        <w:spacing w:after="0" w:line="240" w:lineRule="auto"/>
        <w:jc w:val="center"/>
        <w:rPr>
          <w:rFonts w:ascii="Times New Roman" w:eastAsia="Calibri" w:hAnsi="Times New Roman" w:cs="Times New Roman"/>
          <w:sz w:val="28"/>
          <w:szCs w:val="28"/>
        </w:rPr>
      </w:pPr>
      <w:r w:rsidRPr="001E4484">
        <w:rPr>
          <w:rFonts w:ascii="Times New Roman" w:eastAsia="Calibri" w:hAnsi="Times New Roman" w:cs="Times New Roman"/>
          <w:sz w:val="28"/>
          <w:szCs w:val="28"/>
        </w:rPr>
        <w:t>Рисунок 3</w:t>
      </w:r>
      <w:r w:rsidR="00B4665D" w:rsidRPr="001E4484">
        <w:rPr>
          <w:rFonts w:ascii="Times New Roman" w:eastAsia="Calibri" w:hAnsi="Times New Roman" w:cs="Times New Roman"/>
          <w:sz w:val="28"/>
          <w:szCs w:val="28"/>
        </w:rPr>
        <w:t>9</w:t>
      </w:r>
      <w:r w:rsidRPr="001E4484">
        <w:rPr>
          <w:rFonts w:ascii="Times New Roman" w:eastAsia="Calibri" w:hAnsi="Times New Roman" w:cs="Times New Roman"/>
          <w:sz w:val="28"/>
          <w:szCs w:val="28"/>
        </w:rPr>
        <w:t xml:space="preserve"> –</w:t>
      </w:r>
      <w:r w:rsidR="00442B42" w:rsidRPr="001E4484">
        <w:rPr>
          <w:rFonts w:ascii="Times New Roman" w:eastAsia="Calibri" w:hAnsi="Times New Roman" w:cs="Times New Roman"/>
          <w:sz w:val="28"/>
          <w:szCs w:val="28"/>
          <w:lang w:val="kk-KZ"/>
        </w:rPr>
        <w:t xml:space="preserve"> </w:t>
      </w:r>
      <w:r w:rsidRPr="001E4484">
        <w:rPr>
          <w:rFonts w:ascii="Times New Roman" w:eastAsia="Calibri" w:hAnsi="Times New Roman" w:cs="Times New Roman"/>
          <w:sz w:val="28"/>
          <w:szCs w:val="28"/>
        </w:rPr>
        <w:t xml:space="preserve">Температурная зависимость коэффициента химической диффузии </w:t>
      </w:r>
      <w:r w:rsidRPr="001E4484">
        <w:rPr>
          <w:rFonts w:ascii="Times New Roman" w:eastAsia="Calibri" w:hAnsi="Times New Roman" w:cs="Times New Roman"/>
          <w:sz w:val="28"/>
          <w:szCs w:val="28"/>
          <w:lang w:val="en-US"/>
        </w:rPr>
        <w:t>Na</w:t>
      </w:r>
      <w:r w:rsidRPr="001E4484">
        <w:rPr>
          <w:rFonts w:ascii="Times New Roman" w:eastAsia="Calibri" w:hAnsi="Times New Roman" w:cs="Times New Roman"/>
          <w:sz w:val="28"/>
          <w:szCs w:val="28"/>
          <w:vertAlign w:val="subscript"/>
        </w:rPr>
        <w:t>0.10</w:t>
      </w:r>
      <w:r w:rsidRPr="001E4484">
        <w:rPr>
          <w:rFonts w:ascii="Times New Roman" w:eastAsia="Calibri" w:hAnsi="Times New Roman" w:cs="Times New Roman"/>
          <w:sz w:val="28"/>
          <w:szCs w:val="28"/>
          <w:lang w:val="en-US"/>
        </w:rPr>
        <w:t>Cu</w:t>
      </w:r>
      <w:r w:rsidRPr="001E4484">
        <w:rPr>
          <w:rFonts w:ascii="Times New Roman" w:eastAsia="Calibri" w:hAnsi="Times New Roman" w:cs="Times New Roman"/>
          <w:sz w:val="28"/>
          <w:szCs w:val="28"/>
          <w:vertAlign w:val="subscript"/>
        </w:rPr>
        <w:t>1.75</w:t>
      </w:r>
      <w:r w:rsidRPr="001E4484">
        <w:rPr>
          <w:rFonts w:ascii="Times New Roman" w:eastAsia="Calibri" w:hAnsi="Times New Roman" w:cs="Times New Roman"/>
          <w:sz w:val="28"/>
          <w:szCs w:val="28"/>
          <w:lang w:val="en-US"/>
        </w:rPr>
        <w:t>S</w:t>
      </w:r>
      <w:r w:rsidRPr="001E4484">
        <w:rPr>
          <w:rFonts w:ascii="Times New Roman" w:eastAsia="Calibri" w:hAnsi="Times New Roman" w:cs="Times New Roman"/>
          <w:sz w:val="28"/>
          <w:szCs w:val="28"/>
        </w:rPr>
        <w:t xml:space="preserve">, </w:t>
      </w:r>
      <w:r w:rsidRPr="001E4484">
        <w:rPr>
          <w:rFonts w:ascii="Times New Roman" w:eastAsia="Calibri" w:hAnsi="Times New Roman" w:cs="Times New Roman"/>
          <w:sz w:val="28"/>
          <w:szCs w:val="28"/>
          <w:lang w:val="en-US"/>
        </w:rPr>
        <w:t>Na</w:t>
      </w:r>
      <w:r w:rsidRPr="001E4484">
        <w:rPr>
          <w:rFonts w:ascii="Times New Roman" w:eastAsia="Calibri" w:hAnsi="Times New Roman" w:cs="Times New Roman"/>
          <w:sz w:val="28"/>
          <w:szCs w:val="28"/>
          <w:vertAlign w:val="subscript"/>
        </w:rPr>
        <w:t>0.15</w:t>
      </w:r>
      <w:r w:rsidRPr="001E4484">
        <w:rPr>
          <w:rFonts w:ascii="Times New Roman" w:eastAsia="Calibri" w:hAnsi="Times New Roman" w:cs="Times New Roman"/>
          <w:sz w:val="28"/>
          <w:szCs w:val="28"/>
          <w:lang w:val="en-US"/>
        </w:rPr>
        <w:t>Cu</w:t>
      </w:r>
      <w:r w:rsidRPr="001E4484">
        <w:rPr>
          <w:rFonts w:ascii="Times New Roman" w:eastAsia="Calibri" w:hAnsi="Times New Roman" w:cs="Times New Roman"/>
          <w:sz w:val="28"/>
          <w:szCs w:val="28"/>
          <w:vertAlign w:val="subscript"/>
        </w:rPr>
        <w:t>1.75</w:t>
      </w:r>
      <w:r w:rsidRPr="001E4484">
        <w:rPr>
          <w:rFonts w:ascii="Times New Roman" w:eastAsia="Calibri" w:hAnsi="Times New Roman" w:cs="Times New Roman"/>
          <w:sz w:val="28"/>
          <w:szCs w:val="28"/>
          <w:lang w:val="en-US"/>
        </w:rPr>
        <w:t>S</w:t>
      </w:r>
      <w:r w:rsidRPr="001E4484">
        <w:rPr>
          <w:rFonts w:ascii="Times New Roman" w:eastAsia="Calibri" w:hAnsi="Times New Roman" w:cs="Times New Roman"/>
          <w:sz w:val="28"/>
          <w:szCs w:val="28"/>
        </w:rPr>
        <w:t xml:space="preserve">, </w:t>
      </w:r>
      <w:r w:rsidRPr="001E4484">
        <w:rPr>
          <w:rFonts w:ascii="Times New Roman" w:eastAsia="Calibri" w:hAnsi="Times New Roman" w:cs="Times New Roman"/>
          <w:sz w:val="28"/>
          <w:szCs w:val="28"/>
          <w:lang w:val="en-US"/>
        </w:rPr>
        <w:t>Na</w:t>
      </w:r>
      <w:r w:rsidRPr="001E4484">
        <w:rPr>
          <w:rFonts w:ascii="Times New Roman" w:eastAsia="Calibri" w:hAnsi="Times New Roman" w:cs="Times New Roman"/>
          <w:sz w:val="28"/>
          <w:szCs w:val="28"/>
          <w:vertAlign w:val="subscript"/>
        </w:rPr>
        <w:t>0.20</w:t>
      </w:r>
      <w:r w:rsidRPr="001E4484">
        <w:rPr>
          <w:rFonts w:ascii="Times New Roman" w:eastAsia="Calibri" w:hAnsi="Times New Roman" w:cs="Times New Roman"/>
          <w:sz w:val="28"/>
          <w:szCs w:val="28"/>
          <w:lang w:val="en-US"/>
        </w:rPr>
        <w:t>Cu</w:t>
      </w:r>
      <w:r w:rsidRPr="001E4484">
        <w:rPr>
          <w:rFonts w:ascii="Times New Roman" w:eastAsia="Calibri" w:hAnsi="Times New Roman" w:cs="Times New Roman"/>
          <w:sz w:val="28"/>
          <w:szCs w:val="28"/>
          <w:vertAlign w:val="subscript"/>
        </w:rPr>
        <w:t>1.75</w:t>
      </w:r>
      <w:r w:rsidRPr="001E4484">
        <w:rPr>
          <w:rFonts w:ascii="Times New Roman" w:eastAsia="Calibri" w:hAnsi="Times New Roman" w:cs="Times New Roman"/>
          <w:sz w:val="28"/>
          <w:szCs w:val="28"/>
          <w:lang w:val="en-US"/>
        </w:rPr>
        <w:t>S</w:t>
      </w:r>
      <w:r w:rsidRPr="001E4484">
        <w:rPr>
          <w:rFonts w:ascii="Times New Roman" w:eastAsia="Calibri" w:hAnsi="Times New Roman" w:cs="Times New Roman"/>
          <w:sz w:val="28"/>
          <w:szCs w:val="28"/>
        </w:rPr>
        <w:t xml:space="preserve"> в координатах ln D (1/T)</w:t>
      </w:r>
    </w:p>
    <w:p w14:paraId="34ADA84E" w14:textId="77777777" w:rsidR="00013DF7" w:rsidRPr="00115CF9" w:rsidRDefault="00013DF7" w:rsidP="00115CF9">
      <w:pPr>
        <w:spacing w:after="0" w:line="240" w:lineRule="auto"/>
        <w:jc w:val="center"/>
        <w:rPr>
          <w:rFonts w:ascii="Times New Roman" w:eastAsia="Calibri" w:hAnsi="Times New Roman" w:cs="Times New Roman"/>
          <w:sz w:val="28"/>
          <w:szCs w:val="28"/>
          <w:lang w:val="kk-KZ"/>
        </w:rPr>
      </w:pPr>
    </w:p>
    <w:p w14:paraId="051E8E0F" w14:textId="77777777" w:rsidR="00B57F8C" w:rsidRPr="001E4484" w:rsidRDefault="00B57F8C" w:rsidP="00A52668">
      <w:pPr>
        <w:spacing w:after="0" w:line="240" w:lineRule="auto"/>
        <w:ind w:firstLine="709"/>
        <w:jc w:val="both"/>
        <w:rPr>
          <w:rFonts w:ascii="Times New Roman" w:eastAsia="Calibri" w:hAnsi="Times New Roman" w:cs="Times New Roman"/>
          <w:color w:val="000000"/>
          <w:sz w:val="28"/>
          <w:szCs w:val="28"/>
          <w:lang w:eastAsia="ar-SA"/>
        </w:rPr>
      </w:pPr>
      <w:r w:rsidRPr="001E4484">
        <w:rPr>
          <w:rFonts w:ascii="Times New Roman" w:eastAsia="Calibri" w:hAnsi="Times New Roman" w:cs="Times New Roman"/>
          <w:color w:val="000000"/>
          <w:sz w:val="28"/>
          <w:szCs w:val="28"/>
          <w:lang w:eastAsia="ar-SA"/>
        </w:rPr>
        <w:lastRenderedPageBreak/>
        <w:t>Коэффициент химической диффузии определяли из временной зависимости спада концентрационной поляризации после выключения тока через электрохимическую ячейку Cu/CuBr/ Na</w:t>
      </w:r>
      <w:r w:rsidRPr="001E4484">
        <w:rPr>
          <w:rFonts w:ascii="Times New Roman" w:eastAsia="Calibri" w:hAnsi="Times New Roman" w:cs="Times New Roman"/>
          <w:color w:val="000000"/>
          <w:sz w:val="28"/>
          <w:szCs w:val="28"/>
          <w:vertAlign w:val="subscript"/>
          <w:lang w:eastAsia="ar-SA"/>
        </w:rPr>
        <w:t>0.25</w:t>
      </w:r>
      <w:r w:rsidRPr="001E4484">
        <w:rPr>
          <w:rFonts w:ascii="Times New Roman" w:eastAsia="Calibri" w:hAnsi="Times New Roman" w:cs="Times New Roman"/>
          <w:color w:val="000000"/>
          <w:sz w:val="28"/>
          <w:szCs w:val="28"/>
          <w:lang w:eastAsia="ar-SA"/>
        </w:rPr>
        <w:t>Cu</w:t>
      </w:r>
      <w:r w:rsidRPr="001E4484">
        <w:rPr>
          <w:rFonts w:ascii="Times New Roman" w:eastAsia="Calibri" w:hAnsi="Times New Roman" w:cs="Times New Roman"/>
          <w:color w:val="000000"/>
          <w:sz w:val="28"/>
          <w:szCs w:val="28"/>
          <w:vertAlign w:val="subscript"/>
          <w:lang w:eastAsia="ar-SA"/>
        </w:rPr>
        <w:t>1.75</w:t>
      </w:r>
      <w:r w:rsidRPr="001E4484">
        <w:rPr>
          <w:rFonts w:ascii="Times New Roman" w:eastAsia="Calibri" w:hAnsi="Times New Roman" w:cs="Times New Roman"/>
          <w:color w:val="000000"/>
          <w:sz w:val="28"/>
          <w:szCs w:val="28"/>
          <w:lang w:eastAsia="ar-SA"/>
        </w:rPr>
        <w:t>S</w:t>
      </w:r>
      <w:r w:rsidR="00E140F2">
        <w:rPr>
          <w:rFonts w:ascii="Times New Roman" w:eastAsia="Calibri" w:hAnsi="Times New Roman" w:cs="Times New Roman"/>
          <w:color w:val="000000"/>
          <w:sz w:val="28"/>
          <w:szCs w:val="28"/>
          <w:lang w:eastAsia="ar-SA"/>
        </w:rPr>
        <w:t>/</w:t>
      </w:r>
      <w:r w:rsidRPr="001E4484">
        <w:rPr>
          <w:rFonts w:ascii="Times New Roman" w:eastAsia="Calibri" w:hAnsi="Times New Roman" w:cs="Times New Roman"/>
          <w:color w:val="000000"/>
          <w:sz w:val="28"/>
          <w:szCs w:val="28"/>
          <w:lang w:eastAsia="ar-SA"/>
        </w:rPr>
        <w:t xml:space="preserve">CuBr/Cu c обратимыми ионными электродами Cu/CuBr. Кривые спада концентрационной поляризации </w:t>
      </w:r>
      <w:r w:rsidRPr="001E4484">
        <w:rPr>
          <w:rFonts w:ascii="Times New Roman" w:eastAsia="Calibri" w:hAnsi="Times New Roman" w:cs="Times New Roman"/>
          <w:color w:val="000000"/>
          <w:sz w:val="28"/>
          <w:szCs w:val="28"/>
          <w:lang w:val="en-US" w:eastAsia="ar-SA"/>
        </w:rPr>
        <w:t>ln</w:t>
      </w:r>
      <w:r w:rsidRPr="001E4484">
        <w:rPr>
          <w:rFonts w:ascii="Times New Roman" w:eastAsia="Calibri" w:hAnsi="Times New Roman" w:cs="Times New Roman"/>
          <w:color w:val="000000"/>
          <w:sz w:val="28"/>
          <w:szCs w:val="28"/>
          <w:lang w:eastAsia="ar-SA"/>
        </w:rPr>
        <w:t xml:space="preserve"> </w:t>
      </w:r>
      <w:r w:rsidRPr="001E4484">
        <w:rPr>
          <w:rFonts w:ascii="Times New Roman" w:eastAsia="Calibri" w:hAnsi="Times New Roman" w:cs="Times New Roman"/>
          <w:color w:val="000000"/>
          <w:sz w:val="28"/>
          <w:szCs w:val="28"/>
          <w:lang w:eastAsia="ar-SA" w:bidi="en-US"/>
        </w:rPr>
        <w:t>U</w:t>
      </w:r>
      <w:r w:rsidRPr="001E4484">
        <w:rPr>
          <w:rFonts w:ascii="Times New Roman" w:eastAsia="Calibri" w:hAnsi="Times New Roman" w:cs="Times New Roman"/>
          <w:color w:val="000000"/>
          <w:sz w:val="28"/>
          <w:szCs w:val="28"/>
          <w:vertAlign w:val="subscript"/>
          <w:lang w:eastAsia="ar-SA" w:bidi="en-US"/>
        </w:rPr>
        <w:t>ii</w:t>
      </w:r>
      <w:r w:rsidRPr="001E4484">
        <w:rPr>
          <w:rFonts w:ascii="Times New Roman" w:eastAsia="Calibri" w:hAnsi="Times New Roman" w:cs="Times New Roman"/>
          <w:color w:val="000000"/>
          <w:sz w:val="28"/>
          <w:szCs w:val="28"/>
          <w:lang w:eastAsia="ar-SA"/>
        </w:rPr>
        <w:t>(</w:t>
      </w:r>
      <w:r w:rsidRPr="001E4484">
        <w:rPr>
          <w:rFonts w:ascii="Times New Roman" w:eastAsia="Calibri" w:hAnsi="Times New Roman" w:cs="Times New Roman"/>
          <w:color w:val="000000"/>
          <w:sz w:val="28"/>
          <w:szCs w:val="28"/>
          <w:lang w:eastAsia="ar-SA" w:bidi="en-US"/>
        </w:rPr>
        <w:t>t</w:t>
      </w:r>
      <w:r w:rsidRPr="001E4484">
        <w:rPr>
          <w:rFonts w:ascii="Times New Roman" w:eastAsia="Calibri" w:hAnsi="Times New Roman" w:cs="Times New Roman"/>
          <w:color w:val="000000"/>
          <w:sz w:val="28"/>
          <w:szCs w:val="28"/>
          <w:lang w:eastAsia="ar-SA"/>
        </w:rPr>
        <w:t>) показаны на рис</w:t>
      </w:r>
      <w:r w:rsidRPr="001E4484">
        <w:rPr>
          <w:rFonts w:ascii="Times New Roman" w:eastAsia="Calibri" w:hAnsi="Times New Roman" w:cs="Times New Roman"/>
          <w:color w:val="000000"/>
          <w:sz w:val="28"/>
          <w:szCs w:val="28"/>
          <w:lang w:val="kk-KZ" w:eastAsia="ar-SA"/>
        </w:rPr>
        <w:t xml:space="preserve">унке </w:t>
      </w:r>
      <w:r w:rsidR="00DC51C6" w:rsidRPr="001E4484">
        <w:rPr>
          <w:rFonts w:ascii="Times New Roman" w:eastAsia="Calibri" w:hAnsi="Times New Roman" w:cs="Times New Roman"/>
          <w:color w:val="000000"/>
          <w:sz w:val="28"/>
          <w:szCs w:val="28"/>
          <w:lang w:val="kk-KZ" w:eastAsia="ar-SA"/>
        </w:rPr>
        <w:t>40</w:t>
      </w:r>
      <w:r w:rsidRPr="001E4484">
        <w:rPr>
          <w:rFonts w:ascii="Times New Roman" w:eastAsia="Calibri" w:hAnsi="Times New Roman" w:cs="Times New Roman"/>
          <w:color w:val="000000"/>
          <w:sz w:val="28"/>
          <w:szCs w:val="28"/>
          <w:lang w:eastAsia="ar-SA"/>
        </w:rPr>
        <w:t xml:space="preserve">. </w:t>
      </w:r>
    </w:p>
    <w:p w14:paraId="003C8123" w14:textId="77777777" w:rsidR="00730AB4" w:rsidRPr="001E4484" w:rsidRDefault="00730AB4" w:rsidP="00A52668">
      <w:pPr>
        <w:spacing w:after="0" w:line="240" w:lineRule="auto"/>
        <w:ind w:firstLine="709"/>
        <w:jc w:val="both"/>
        <w:rPr>
          <w:rFonts w:ascii="Times New Roman" w:eastAsia="Calibri" w:hAnsi="Times New Roman" w:cs="Times New Roman"/>
          <w:color w:val="000000"/>
          <w:sz w:val="28"/>
          <w:szCs w:val="28"/>
          <w:lang w:eastAsia="ar-SA"/>
        </w:rPr>
      </w:pPr>
    </w:p>
    <w:p w14:paraId="2C32CB39" w14:textId="77777777" w:rsidR="00B57F8C" w:rsidRPr="001E4484" w:rsidRDefault="00B57F8C" w:rsidP="00EB2014">
      <w:pPr>
        <w:widowControl w:val="0"/>
        <w:suppressAutoHyphens/>
        <w:spacing w:after="0" w:line="240" w:lineRule="auto"/>
        <w:jc w:val="center"/>
        <w:rPr>
          <w:rFonts w:ascii="Times New Roman" w:eastAsia="Arial Unicode MS" w:hAnsi="Times New Roman" w:cs="Times New Roman"/>
          <w:color w:val="000000"/>
          <w:sz w:val="24"/>
          <w:szCs w:val="24"/>
          <w:lang w:val="en-US" w:eastAsia="ar-SA"/>
        </w:rPr>
      </w:pPr>
      <w:r w:rsidRPr="001E4484">
        <w:rPr>
          <w:rFonts w:ascii="Times New Roman" w:eastAsia="Arial Unicode MS" w:hAnsi="Times New Roman" w:cs="Times New Roman"/>
          <w:noProof/>
          <w:color w:val="000000"/>
          <w:sz w:val="24"/>
          <w:szCs w:val="24"/>
          <w:lang w:eastAsia="ru-RU"/>
        </w:rPr>
        <w:drawing>
          <wp:inline distT="0" distB="0" distL="0" distR="0" wp14:anchorId="6CE8DC9F" wp14:editId="3C64C177">
            <wp:extent cx="5922645" cy="4727864"/>
            <wp:effectExtent l="0" t="0" r="0" b="0"/>
            <wp:docPr id="110" name="Диаграмма 62">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3AB0354" w14:textId="77777777" w:rsidR="00A52668" w:rsidRPr="00E140F2" w:rsidRDefault="00A52668" w:rsidP="00A52668">
      <w:pPr>
        <w:widowControl w:val="0"/>
        <w:suppressAutoHyphens/>
        <w:spacing w:after="0" w:line="240" w:lineRule="auto"/>
        <w:ind w:firstLine="709"/>
        <w:jc w:val="center"/>
        <w:rPr>
          <w:rFonts w:ascii="Times New Roman" w:eastAsia="Arial Unicode MS" w:hAnsi="Times New Roman" w:cs="Times New Roman"/>
          <w:color w:val="000000"/>
          <w:sz w:val="16"/>
          <w:szCs w:val="16"/>
          <w:lang w:eastAsia="ar-SA"/>
        </w:rPr>
      </w:pPr>
    </w:p>
    <w:p w14:paraId="42AB8987" w14:textId="77777777" w:rsidR="00B57F8C" w:rsidRDefault="00B57F8C" w:rsidP="00EB2014">
      <w:pPr>
        <w:widowControl w:val="0"/>
        <w:suppressAutoHyphens/>
        <w:spacing w:after="0" w:line="240" w:lineRule="auto"/>
        <w:jc w:val="center"/>
        <w:rPr>
          <w:rFonts w:ascii="Times New Roman" w:eastAsia="Arial Unicode MS" w:hAnsi="Times New Roman" w:cs="Times New Roman"/>
          <w:color w:val="000000"/>
          <w:sz w:val="28"/>
          <w:szCs w:val="28"/>
          <w:lang w:eastAsia="ar-SA" w:bidi="en-US"/>
        </w:rPr>
      </w:pPr>
      <w:r w:rsidRPr="001E4484">
        <w:rPr>
          <w:rFonts w:ascii="Times New Roman" w:eastAsia="Arial Unicode MS" w:hAnsi="Times New Roman" w:cs="Times New Roman"/>
          <w:color w:val="000000"/>
          <w:sz w:val="28"/>
          <w:szCs w:val="28"/>
          <w:lang w:eastAsia="ar-SA"/>
        </w:rPr>
        <w:t xml:space="preserve">Рисунок </w:t>
      </w:r>
      <w:r w:rsidR="00DC51C6" w:rsidRPr="001E4484">
        <w:rPr>
          <w:rFonts w:ascii="Times New Roman" w:eastAsia="Arial Unicode MS" w:hAnsi="Times New Roman" w:cs="Times New Roman"/>
          <w:color w:val="000000"/>
          <w:sz w:val="28"/>
          <w:szCs w:val="28"/>
          <w:lang w:eastAsia="ar-SA"/>
        </w:rPr>
        <w:t>40</w:t>
      </w:r>
      <w:r w:rsidRPr="001E4484">
        <w:rPr>
          <w:rFonts w:ascii="Times New Roman" w:eastAsia="Arial Unicode MS" w:hAnsi="Times New Roman" w:cs="Times New Roman"/>
          <w:color w:val="000000"/>
          <w:sz w:val="28"/>
          <w:szCs w:val="28"/>
          <w:lang w:eastAsia="ar-SA"/>
        </w:rPr>
        <w:t xml:space="preserve"> - Временная зависимость спада концентрационной поляризации образца в полулогарифмических координатах </w:t>
      </w:r>
      <w:r w:rsidRPr="001E4484">
        <w:rPr>
          <w:rFonts w:ascii="Times New Roman" w:eastAsia="Arial Unicode MS" w:hAnsi="Times New Roman" w:cs="Times New Roman"/>
          <w:color w:val="000000"/>
          <w:sz w:val="28"/>
          <w:szCs w:val="28"/>
          <w:lang w:eastAsia="ar-SA" w:bidi="en-US"/>
        </w:rPr>
        <w:t>Na</w:t>
      </w:r>
      <w:r w:rsidRPr="001E4484">
        <w:rPr>
          <w:rFonts w:ascii="Times New Roman" w:eastAsia="Arial Unicode MS" w:hAnsi="Times New Roman" w:cs="Times New Roman"/>
          <w:color w:val="000000"/>
          <w:sz w:val="28"/>
          <w:szCs w:val="28"/>
          <w:vertAlign w:val="subscript"/>
          <w:lang w:eastAsia="ar-SA"/>
        </w:rPr>
        <w:t>0.25</w:t>
      </w:r>
      <w:r w:rsidRPr="001E4484">
        <w:rPr>
          <w:rFonts w:ascii="Times New Roman" w:eastAsia="Arial Unicode MS" w:hAnsi="Times New Roman" w:cs="Times New Roman"/>
          <w:color w:val="000000"/>
          <w:sz w:val="28"/>
          <w:szCs w:val="28"/>
          <w:lang w:eastAsia="ar-SA"/>
        </w:rPr>
        <w:t>С</w:t>
      </w:r>
      <w:r w:rsidRPr="001E4484">
        <w:rPr>
          <w:rFonts w:ascii="Times New Roman" w:eastAsia="Arial Unicode MS" w:hAnsi="Times New Roman" w:cs="Times New Roman"/>
          <w:color w:val="000000"/>
          <w:sz w:val="28"/>
          <w:szCs w:val="28"/>
          <w:lang w:eastAsia="ar-SA" w:bidi="en-US"/>
        </w:rPr>
        <w:t>u</w:t>
      </w:r>
      <w:r w:rsidRPr="001E4484">
        <w:rPr>
          <w:rFonts w:ascii="Times New Roman" w:eastAsia="Arial Unicode MS" w:hAnsi="Times New Roman" w:cs="Times New Roman"/>
          <w:color w:val="000000"/>
          <w:sz w:val="28"/>
          <w:szCs w:val="28"/>
          <w:vertAlign w:val="subscript"/>
          <w:lang w:eastAsia="ar-SA"/>
        </w:rPr>
        <w:t>1.75</w:t>
      </w:r>
      <w:r w:rsidRPr="001E4484">
        <w:rPr>
          <w:rFonts w:ascii="Times New Roman" w:eastAsia="Arial Unicode MS" w:hAnsi="Times New Roman" w:cs="Times New Roman"/>
          <w:color w:val="000000"/>
          <w:sz w:val="28"/>
          <w:szCs w:val="28"/>
          <w:lang w:eastAsia="ar-SA" w:bidi="en-US"/>
        </w:rPr>
        <w:t>S</w:t>
      </w:r>
    </w:p>
    <w:p w14:paraId="49C7DBFB" w14:textId="77777777" w:rsidR="00B24CFF" w:rsidRPr="00B75733" w:rsidRDefault="00B24CFF" w:rsidP="00EB2014">
      <w:pPr>
        <w:widowControl w:val="0"/>
        <w:suppressAutoHyphens/>
        <w:spacing w:after="0" w:line="240" w:lineRule="auto"/>
        <w:jc w:val="center"/>
        <w:rPr>
          <w:rFonts w:ascii="Times New Roman" w:eastAsia="Arial Unicode MS" w:hAnsi="Times New Roman" w:cs="Times New Roman"/>
          <w:color w:val="000000"/>
          <w:sz w:val="28"/>
          <w:szCs w:val="28"/>
          <w:lang w:eastAsia="ar-SA"/>
        </w:rPr>
      </w:pPr>
    </w:p>
    <w:p w14:paraId="134F0128" w14:textId="77777777" w:rsidR="00A52668" w:rsidRPr="00394F0D" w:rsidRDefault="00A52668" w:rsidP="00281A0C">
      <w:pPr>
        <w:pStyle w:val="a7"/>
        <w:spacing w:before="0" w:beforeAutospacing="0" w:after="0" w:afterAutospacing="0"/>
        <w:ind w:firstLine="709"/>
        <w:jc w:val="both"/>
        <w:rPr>
          <w:sz w:val="28"/>
          <w:szCs w:val="28"/>
        </w:rPr>
      </w:pPr>
      <w:r w:rsidRPr="001E4484">
        <w:rPr>
          <w:sz w:val="28"/>
          <w:szCs w:val="28"/>
        </w:rPr>
        <w:t xml:space="preserve">Зависимость коэффициента сопряженной химической диффузии (КСХД) для образца </w:t>
      </w:r>
      <w:r w:rsidRPr="001E4484">
        <w:rPr>
          <w:rFonts w:eastAsia="Arial Unicode MS"/>
          <w:color w:val="000000"/>
          <w:sz w:val="28"/>
          <w:szCs w:val="28"/>
          <w:lang w:eastAsia="ar-SA" w:bidi="en-US"/>
        </w:rPr>
        <w:t>Na</w:t>
      </w:r>
      <w:r w:rsidRPr="001E4484">
        <w:rPr>
          <w:rFonts w:eastAsia="Arial Unicode MS"/>
          <w:color w:val="000000"/>
          <w:sz w:val="28"/>
          <w:szCs w:val="28"/>
          <w:vertAlign w:val="subscript"/>
          <w:lang w:eastAsia="ar-SA"/>
        </w:rPr>
        <w:t>0.25</w:t>
      </w:r>
      <w:r w:rsidRPr="001E4484">
        <w:rPr>
          <w:rFonts w:eastAsia="Arial Unicode MS"/>
          <w:color w:val="000000"/>
          <w:sz w:val="28"/>
          <w:szCs w:val="28"/>
          <w:lang w:eastAsia="ar-SA"/>
        </w:rPr>
        <w:t>С</w:t>
      </w:r>
      <w:r w:rsidRPr="001E4484">
        <w:rPr>
          <w:rFonts w:eastAsia="Arial Unicode MS"/>
          <w:color w:val="000000"/>
          <w:sz w:val="28"/>
          <w:szCs w:val="28"/>
          <w:lang w:eastAsia="ar-SA" w:bidi="en-US"/>
        </w:rPr>
        <w:t>u</w:t>
      </w:r>
      <w:r w:rsidRPr="001E4484">
        <w:rPr>
          <w:rFonts w:eastAsia="Arial Unicode MS"/>
          <w:color w:val="000000"/>
          <w:sz w:val="28"/>
          <w:szCs w:val="28"/>
          <w:vertAlign w:val="subscript"/>
          <w:lang w:eastAsia="ar-SA"/>
        </w:rPr>
        <w:t>1.75</w:t>
      </w:r>
      <w:r w:rsidRPr="001E4484">
        <w:rPr>
          <w:rFonts w:eastAsia="Arial Unicode MS"/>
          <w:color w:val="000000"/>
          <w:sz w:val="28"/>
          <w:szCs w:val="28"/>
          <w:lang w:eastAsia="ar-SA" w:bidi="en-US"/>
        </w:rPr>
        <w:t>S</w:t>
      </w:r>
      <w:r w:rsidRPr="001E4484">
        <w:rPr>
          <w:sz w:val="28"/>
          <w:szCs w:val="28"/>
        </w:rPr>
        <w:t xml:space="preserve"> представлена на рисунке 41. Как видно из данного графика, коэффициент химической диффузии монотонно увеличивается с повышением температуры, причем этот тренд сохраняется независимо от того, какой катион </w:t>
      </w:r>
      <w:r w:rsidR="00E140F2">
        <w:rPr>
          <w:sz w:val="28"/>
          <w:szCs w:val="28"/>
        </w:rPr>
        <w:t>‒</w:t>
      </w:r>
      <w:r w:rsidRPr="001E4484">
        <w:rPr>
          <w:sz w:val="28"/>
          <w:szCs w:val="28"/>
        </w:rPr>
        <w:t xml:space="preserve"> медь или сера </w:t>
      </w:r>
      <w:r w:rsidR="00E140F2">
        <w:rPr>
          <w:sz w:val="28"/>
          <w:szCs w:val="28"/>
        </w:rPr>
        <w:t>‒</w:t>
      </w:r>
      <w:r w:rsidRPr="001E4484">
        <w:rPr>
          <w:sz w:val="28"/>
          <w:szCs w:val="28"/>
        </w:rPr>
        <w:t xml:space="preserve"> изменяется в составе образца. Это свидетельствует о влиянии температурных эффектов на диффузионные процессы и предполагает, что диффузия в данном материале обусловлена взаимодействиями, не зависящими от конкретного иона, что может быть связано с особенностями кристаллической решетки и механизма сопряженной диффузии.</w:t>
      </w:r>
    </w:p>
    <w:p w14:paraId="58EC0E42" w14:textId="77777777" w:rsidR="00B57F8C" w:rsidRPr="001E4484" w:rsidRDefault="00B57F8C" w:rsidP="00370EC6">
      <w:pPr>
        <w:widowControl w:val="0"/>
        <w:suppressAutoHyphens/>
        <w:spacing w:after="0" w:line="360" w:lineRule="auto"/>
        <w:ind w:firstLine="142"/>
        <w:jc w:val="center"/>
        <w:rPr>
          <w:rFonts w:ascii="Times New Roman" w:eastAsia="Arial Unicode MS" w:hAnsi="Times New Roman" w:cs="Times New Roman"/>
          <w:color w:val="000000"/>
          <w:sz w:val="24"/>
          <w:szCs w:val="24"/>
          <w:lang w:val="en-US" w:eastAsia="ar-SA"/>
        </w:rPr>
      </w:pPr>
      <w:r w:rsidRPr="001E4484">
        <w:rPr>
          <w:rFonts w:ascii="Times New Roman" w:eastAsia="Arial Unicode MS" w:hAnsi="Times New Roman" w:cs="Times New Roman"/>
          <w:noProof/>
          <w:color w:val="000000"/>
          <w:sz w:val="24"/>
          <w:szCs w:val="24"/>
          <w:lang w:eastAsia="ru-RU"/>
        </w:rPr>
        <w:lastRenderedPageBreak/>
        <w:drawing>
          <wp:inline distT="0" distB="0" distL="0" distR="0" wp14:anchorId="005EB5E5" wp14:editId="4C74C67E">
            <wp:extent cx="5829300" cy="3636818"/>
            <wp:effectExtent l="0" t="0" r="0" b="0"/>
            <wp:docPr id="111" name="Диаграмма 6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2EBD2B0" w14:textId="77777777" w:rsidR="00C56DC0" w:rsidRPr="00E140F2" w:rsidRDefault="00C56DC0" w:rsidP="007D49DE">
      <w:pPr>
        <w:widowControl w:val="0"/>
        <w:suppressAutoHyphens/>
        <w:spacing w:after="0" w:line="240" w:lineRule="auto"/>
        <w:jc w:val="center"/>
        <w:rPr>
          <w:rFonts w:ascii="Times New Roman" w:eastAsia="Arial Unicode MS" w:hAnsi="Times New Roman" w:cs="Times New Roman"/>
          <w:color w:val="000000"/>
          <w:sz w:val="16"/>
          <w:szCs w:val="16"/>
          <w:lang w:val="kk-KZ" w:eastAsia="ar-SA"/>
        </w:rPr>
      </w:pPr>
    </w:p>
    <w:p w14:paraId="5BFEAC89" w14:textId="77777777" w:rsidR="00B57F8C" w:rsidRPr="00B75733" w:rsidRDefault="00B57F8C" w:rsidP="007D49DE">
      <w:pPr>
        <w:widowControl w:val="0"/>
        <w:suppressAutoHyphens/>
        <w:spacing w:after="0" w:line="240" w:lineRule="auto"/>
        <w:jc w:val="center"/>
        <w:rPr>
          <w:rFonts w:ascii="Times New Roman" w:eastAsia="Arial Unicode MS" w:hAnsi="Times New Roman" w:cs="Times New Roman"/>
          <w:bCs/>
          <w:color w:val="000000"/>
          <w:sz w:val="28"/>
          <w:szCs w:val="28"/>
          <w:lang w:eastAsia="ar-SA"/>
        </w:rPr>
      </w:pPr>
      <w:r w:rsidRPr="001E4484">
        <w:rPr>
          <w:rFonts w:ascii="Times New Roman" w:eastAsia="Arial Unicode MS" w:hAnsi="Times New Roman" w:cs="Times New Roman"/>
          <w:color w:val="000000"/>
          <w:sz w:val="28"/>
          <w:szCs w:val="28"/>
          <w:lang w:eastAsia="ar-SA"/>
        </w:rPr>
        <w:t xml:space="preserve">Рисунок </w:t>
      </w:r>
      <w:r w:rsidR="00A52668" w:rsidRPr="001E4484">
        <w:rPr>
          <w:rFonts w:ascii="Times New Roman" w:eastAsia="Arial Unicode MS" w:hAnsi="Times New Roman" w:cs="Times New Roman"/>
          <w:color w:val="000000"/>
          <w:sz w:val="28"/>
          <w:szCs w:val="28"/>
          <w:lang w:eastAsia="ar-SA"/>
        </w:rPr>
        <w:t>41 –</w:t>
      </w:r>
      <w:r w:rsidRPr="001E4484">
        <w:rPr>
          <w:rFonts w:ascii="Times New Roman" w:eastAsia="Arial Unicode MS" w:hAnsi="Times New Roman" w:cs="Times New Roman"/>
          <w:color w:val="000000"/>
          <w:sz w:val="28"/>
          <w:szCs w:val="28"/>
          <w:lang w:eastAsia="ar-SA"/>
        </w:rPr>
        <w:t xml:space="preserve"> Температурная зависимость коэффициента сопряженной химической диффузии катионов и электронных дырок </w:t>
      </w:r>
      <w:r w:rsidRPr="001E4484">
        <w:rPr>
          <w:rFonts w:ascii="Times New Roman" w:eastAsia="Arial Unicode MS" w:hAnsi="Times New Roman" w:cs="Times New Roman"/>
          <w:bCs/>
          <w:color w:val="000000"/>
          <w:sz w:val="28"/>
          <w:szCs w:val="28"/>
          <w:lang w:eastAsia="ar-SA"/>
        </w:rPr>
        <w:t>Na</w:t>
      </w:r>
      <w:r w:rsidRPr="001E4484">
        <w:rPr>
          <w:rFonts w:ascii="Times New Roman" w:eastAsia="Arial Unicode MS" w:hAnsi="Times New Roman" w:cs="Times New Roman"/>
          <w:bCs/>
          <w:color w:val="000000"/>
          <w:sz w:val="28"/>
          <w:szCs w:val="28"/>
          <w:vertAlign w:val="subscript"/>
          <w:lang w:eastAsia="ar-SA"/>
        </w:rPr>
        <w:t>0.25</w:t>
      </w:r>
      <w:r w:rsidRPr="001E4484">
        <w:rPr>
          <w:rFonts w:ascii="Times New Roman" w:eastAsia="Arial Unicode MS" w:hAnsi="Times New Roman" w:cs="Times New Roman"/>
          <w:bCs/>
          <w:color w:val="000000"/>
          <w:sz w:val="28"/>
          <w:szCs w:val="28"/>
          <w:lang w:eastAsia="ar-SA"/>
        </w:rPr>
        <w:t>Cu</w:t>
      </w:r>
      <w:r w:rsidRPr="001E4484">
        <w:rPr>
          <w:rFonts w:ascii="Times New Roman" w:eastAsia="Arial Unicode MS" w:hAnsi="Times New Roman" w:cs="Times New Roman"/>
          <w:bCs/>
          <w:color w:val="000000"/>
          <w:sz w:val="28"/>
          <w:szCs w:val="28"/>
          <w:vertAlign w:val="subscript"/>
          <w:lang w:eastAsia="ar-SA"/>
        </w:rPr>
        <w:t>1.75</w:t>
      </w:r>
      <w:r w:rsidRPr="001E4484">
        <w:rPr>
          <w:rFonts w:ascii="Times New Roman" w:eastAsia="Arial Unicode MS" w:hAnsi="Times New Roman" w:cs="Times New Roman"/>
          <w:bCs/>
          <w:color w:val="000000"/>
          <w:sz w:val="28"/>
          <w:szCs w:val="28"/>
          <w:lang w:eastAsia="ar-SA"/>
        </w:rPr>
        <w:t>S</w:t>
      </w:r>
    </w:p>
    <w:p w14:paraId="542DF4B0" w14:textId="77777777" w:rsidR="00370EC6" w:rsidRPr="00B75733" w:rsidRDefault="00370EC6" w:rsidP="007D49DE">
      <w:pPr>
        <w:widowControl w:val="0"/>
        <w:suppressAutoHyphens/>
        <w:spacing w:after="0" w:line="240" w:lineRule="auto"/>
        <w:jc w:val="center"/>
        <w:rPr>
          <w:rFonts w:ascii="Times New Roman" w:eastAsia="Arial Unicode MS" w:hAnsi="Times New Roman" w:cs="Times New Roman"/>
          <w:b/>
          <w:bCs/>
          <w:color w:val="000000"/>
          <w:sz w:val="28"/>
          <w:szCs w:val="28"/>
          <w:lang w:eastAsia="ar-SA"/>
        </w:rPr>
      </w:pPr>
    </w:p>
    <w:p w14:paraId="0210D384" w14:textId="77777777" w:rsidR="00EB2014" w:rsidRPr="00B75733" w:rsidRDefault="00B57F8C" w:rsidP="00EB2014">
      <w:pPr>
        <w:widowControl w:val="0"/>
        <w:suppressAutoHyphens/>
        <w:spacing w:after="0" w:line="240" w:lineRule="auto"/>
        <w:ind w:firstLine="709"/>
        <w:jc w:val="both"/>
        <w:rPr>
          <w:rFonts w:ascii="Times New Roman" w:eastAsia="Calibri" w:hAnsi="Times New Roman" w:cs="Times New Roman"/>
          <w:color w:val="000000"/>
          <w:sz w:val="28"/>
          <w:szCs w:val="28"/>
          <w:lang w:eastAsia="ar-SA"/>
        </w:rPr>
      </w:pPr>
      <w:r w:rsidRPr="001E4484">
        <w:rPr>
          <w:rFonts w:ascii="Times New Roman" w:eastAsia="Calibri" w:hAnsi="Times New Roman" w:cs="Times New Roman"/>
          <w:color w:val="000000"/>
          <w:sz w:val="28"/>
          <w:szCs w:val="28"/>
          <w:lang w:eastAsia="ar-SA"/>
        </w:rPr>
        <w:t>Для определения энергии активации химической диффузии</w:t>
      </w:r>
      <w:r w:rsidR="001872D0" w:rsidRPr="001E4484">
        <w:rPr>
          <w:rFonts w:ascii="Times New Roman" w:eastAsia="Calibri" w:hAnsi="Times New Roman" w:cs="Times New Roman"/>
          <w:color w:val="000000"/>
          <w:sz w:val="28"/>
          <w:szCs w:val="28"/>
          <w:lang w:eastAsia="ar-SA"/>
        </w:rPr>
        <w:t xml:space="preserve"> для образца </w:t>
      </w:r>
      <w:r w:rsidR="001872D0" w:rsidRPr="001E4484">
        <w:rPr>
          <w:rFonts w:ascii="Times New Roman" w:eastAsia="Arial Unicode MS" w:hAnsi="Times New Roman" w:cs="Times New Roman"/>
          <w:color w:val="000000"/>
          <w:sz w:val="28"/>
          <w:szCs w:val="28"/>
          <w:lang w:eastAsia="ar-SA" w:bidi="en-US"/>
        </w:rPr>
        <w:t>Na</w:t>
      </w:r>
      <w:r w:rsidR="001872D0" w:rsidRPr="001E4484">
        <w:rPr>
          <w:rFonts w:ascii="Times New Roman" w:eastAsia="Arial Unicode MS" w:hAnsi="Times New Roman" w:cs="Times New Roman"/>
          <w:color w:val="000000"/>
          <w:sz w:val="28"/>
          <w:szCs w:val="28"/>
          <w:vertAlign w:val="subscript"/>
          <w:lang w:eastAsia="ar-SA"/>
        </w:rPr>
        <w:t>0.25</w:t>
      </w:r>
      <w:r w:rsidR="001872D0" w:rsidRPr="001E4484">
        <w:rPr>
          <w:rFonts w:ascii="Times New Roman" w:eastAsia="Arial Unicode MS" w:hAnsi="Times New Roman" w:cs="Times New Roman"/>
          <w:color w:val="000000"/>
          <w:sz w:val="28"/>
          <w:szCs w:val="28"/>
          <w:lang w:eastAsia="ar-SA"/>
        </w:rPr>
        <w:t>С</w:t>
      </w:r>
      <w:r w:rsidR="001872D0" w:rsidRPr="001E4484">
        <w:rPr>
          <w:rFonts w:ascii="Times New Roman" w:eastAsia="Arial Unicode MS" w:hAnsi="Times New Roman" w:cs="Times New Roman"/>
          <w:color w:val="000000"/>
          <w:sz w:val="28"/>
          <w:szCs w:val="28"/>
          <w:lang w:eastAsia="ar-SA" w:bidi="en-US"/>
        </w:rPr>
        <w:t>u</w:t>
      </w:r>
      <w:r w:rsidR="001872D0" w:rsidRPr="001E4484">
        <w:rPr>
          <w:rFonts w:ascii="Times New Roman" w:eastAsia="Arial Unicode MS" w:hAnsi="Times New Roman" w:cs="Times New Roman"/>
          <w:color w:val="000000"/>
          <w:sz w:val="28"/>
          <w:szCs w:val="28"/>
          <w:vertAlign w:val="subscript"/>
          <w:lang w:eastAsia="ar-SA"/>
        </w:rPr>
        <w:t>1.75</w:t>
      </w:r>
      <w:r w:rsidR="001872D0" w:rsidRPr="001E4484">
        <w:rPr>
          <w:rFonts w:ascii="Times New Roman" w:eastAsia="Arial Unicode MS" w:hAnsi="Times New Roman" w:cs="Times New Roman"/>
          <w:color w:val="000000"/>
          <w:sz w:val="28"/>
          <w:szCs w:val="28"/>
          <w:lang w:eastAsia="ar-SA" w:bidi="en-US"/>
        </w:rPr>
        <w:t>S</w:t>
      </w:r>
      <w:r w:rsidRPr="001E4484">
        <w:rPr>
          <w:rFonts w:ascii="Times New Roman" w:eastAsia="Calibri" w:hAnsi="Times New Roman" w:cs="Times New Roman"/>
          <w:color w:val="000000"/>
          <w:sz w:val="28"/>
          <w:szCs w:val="28"/>
          <w:lang w:eastAsia="ar-SA"/>
        </w:rPr>
        <w:t xml:space="preserve"> был построен</w:t>
      </w:r>
      <w:r w:rsidR="001872D0" w:rsidRPr="001E4484">
        <w:rPr>
          <w:rFonts w:ascii="Times New Roman" w:eastAsia="Calibri" w:hAnsi="Times New Roman" w:cs="Times New Roman"/>
          <w:color w:val="000000"/>
          <w:sz w:val="28"/>
          <w:szCs w:val="28"/>
          <w:lang w:eastAsia="ar-SA"/>
        </w:rPr>
        <w:t xml:space="preserve"> также </w:t>
      </w:r>
      <w:r w:rsidRPr="001E4484">
        <w:rPr>
          <w:rFonts w:ascii="Times New Roman" w:eastAsia="Calibri" w:hAnsi="Times New Roman" w:cs="Times New Roman"/>
          <w:color w:val="000000"/>
          <w:sz w:val="28"/>
          <w:szCs w:val="28"/>
          <w:lang w:eastAsia="ar-SA"/>
        </w:rPr>
        <w:t xml:space="preserve">вспомогательный график </w:t>
      </w:r>
      <w:r w:rsidRPr="001E4484">
        <w:rPr>
          <w:rFonts w:ascii="Times New Roman" w:eastAsia="Calibri" w:hAnsi="Times New Roman" w:cs="Times New Roman"/>
          <w:color w:val="000000"/>
          <w:sz w:val="28"/>
          <w:szCs w:val="28"/>
          <w:lang w:eastAsia="ar-SA" w:bidi="en-US"/>
        </w:rPr>
        <w:t>ln</w:t>
      </w:r>
      <w:r w:rsidRPr="001E4484">
        <w:rPr>
          <w:rFonts w:ascii="Times New Roman" w:eastAsia="Calibri" w:hAnsi="Times New Roman" w:cs="Times New Roman"/>
          <w:color w:val="000000"/>
          <w:sz w:val="28"/>
          <w:szCs w:val="28"/>
          <w:lang w:eastAsia="ar-SA"/>
        </w:rPr>
        <w:t xml:space="preserve"> </w:t>
      </w:r>
      <w:r w:rsidRPr="001E4484">
        <w:rPr>
          <w:rFonts w:ascii="Times New Roman" w:eastAsia="Calibri" w:hAnsi="Times New Roman" w:cs="Times New Roman"/>
          <w:color w:val="000000"/>
          <w:sz w:val="28"/>
          <w:szCs w:val="28"/>
          <w:lang w:eastAsia="ar-SA" w:bidi="en-US"/>
        </w:rPr>
        <w:t>D</w:t>
      </w:r>
      <w:r w:rsidRPr="001E4484">
        <w:rPr>
          <w:rFonts w:ascii="Times New Roman" w:eastAsia="Calibri" w:hAnsi="Times New Roman" w:cs="Times New Roman"/>
          <w:color w:val="000000"/>
          <w:sz w:val="28"/>
          <w:szCs w:val="28"/>
          <w:lang w:eastAsia="ar-SA"/>
        </w:rPr>
        <w:t xml:space="preserve"> (1/</w:t>
      </w:r>
      <w:r w:rsidRPr="001E4484">
        <w:rPr>
          <w:rFonts w:ascii="Times New Roman" w:eastAsia="Calibri" w:hAnsi="Times New Roman" w:cs="Times New Roman"/>
          <w:color w:val="000000"/>
          <w:sz w:val="28"/>
          <w:szCs w:val="28"/>
          <w:lang w:eastAsia="ar-SA" w:bidi="en-US"/>
        </w:rPr>
        <w:t>T</w:t>
      </w:r>
      <w:r w:rsidRPr="001E4484">
        <w:rPr>
          <w:rFonts w:ascii="Times New Roman" w:eastAsia="Calibri" w:hAnsi="Times New Roman" w:cs="Times New Roman"/>
          <w:color w:val="000000"/>
          <w:sz w:val="28"/>
          <w:szCs w:val="28"/>
          <w:lang w:eastAsia="ar-SA"/>
        </w:rPr>
        <w:t>), приведенный на рис</w:t>
      </w:r>
      <w:r w:rsidR="00E140F2">
        <w:rPr>
          <w:rFonts w:ascii="Times New Roman" w:eastAsia="Calibri" w:hAnsi="Times New Roman" w:cs="Times New Roman"/>
          <w:color w:val="000000"/>
          <w:sz w:val="28"/>
          <w:szCs w:val="28"/>
          <w:lang w:eastAsia="ar-SA"/>
        </w:rPr>
        <w:t>унке</w:t>
      </w:r>
      <w:r w:rsidRPr="001E4484">
        <w:rPr>
          <w:rFonts w:ascii="Times New Roman" w:eastAsia="Calibri" w:hAnsi="Times New Roman" w:cs="Times New Roman"/>
          <w:color w:val="000000"/>
          <w:sz w:val="28"/>
          <w:szCs w:val="28"/>
          <w:lang w:eastAsia="ar-SA"/>
        </w:rPr>
        <w:t xml:space="preserve"> </w:t>
      </w:r>
      <w:r w:rsidR="001872D0" w:rsidRPr="001E4484">
        <w:rPr>
          <w:rFonts w:ascii="Times New Roman" w:eastAsia="Calibri" w:hAnsi="Times New Roman" w:cs="Times New Roman"/>
          <w:color w:val="000000"/>
          <w:sz w:val="28"/>
          <w:szCs w:val="28"/>
          <w:lang w:eastAsia="ar-SA"/>
        </w:rPr>
        <w:t>42</w:t>
      </w:r>
      <w:r w:rsidRPr="001E4484">
        <w:rPr>
          <w:rFonts w:ascii="Times New Roman" w:eastAsia="Calibri" w:hAnsi="Times New Roman" w:cs="Times New Roman"/>
          <w:color w:val="000000"/>
          <w:sz w:val="28"/>
          <w:szCs w:val="28"/>
          <w:lang w:eastAsia="ar-SA"/>
        </w:rPr>
        <w:t>.</w:t>
      </w:r>
    </w:p>
    <w:p w14:paraId="5A8F1EAE" w14:textId="77777777" w:rsidR="00EB2014" w:rsidRPr="00B75733" w:rsidRDefault="00EB2014" w:rsidP="00EB2014">
      <w:pPr>
        <w:widowControl w:val="0"/>
        <w:suppressAutoHyphens/>
        <w:spacing w:after="0" w:line="240" w:lineRule="auto"/>
        <w:ind w:firstLine="709"/>
        <w:jc w:val="both"/>
        <w:rPr>
          <w:rFonts w:ascii="Times New Roman" w:eastAsia="Calibri" w:hAnsi="Times New Roman" w:cs="Times New Roman"/>
          <w:color w:val="000000"/>
          <w:sz w:val="28"/>
          <w:szCs w:val="28"/>
          <w:lang w:eastAsia="ar-SA"/>
        </w:rPr>
      </w:pPr>
    </w:p>
    <w:p w14:paraId="3F98EE1A" w14:textId="77777777" w:rsidR="00B57F8C" w:rsidRPr="001E4484" w:rsidRDefault="00B57F8C" w:rsidP="00EB2014">
      <w:pPr>
        <w:widowControl w:val="0"/>
        <w:suppressAutoHyphens/>
        <w:spacing w:after="0" w:line="240" w:lineRule="auto"/>
        <w:ind w:firstLine="284"/>
        <w:jc w:val="both"/>
        <w:rPr>
          <w:rFonts w:ascii="Times New Roman" w:eastAsia="Arial Unicode MS" w:hAnsi="Times New Roman" w:cs="Times New Roman"/>
          <w:color w:val="000000"/>
          <w:sz w:val="28"/>
          <w:szCs w:val="28"/>
          <w:lang w:eastAsia="ar-SA"/>
        </w:rPr>
      </w:pPr>
      <w:r w:rsidRPr="001E4484">
        <w:rPr>
          <w:rFonts w:ascii="Times New Roman" w:eastAsia="Arial Unicode MS" w:hAnsi="Times New Roman" w:cs="Times New Roman"/>
          <w:noProof/>
          <w:color w:val="000000"/>
          <w:sz w:val="28"/>
          <w:szCs w:val="28"/>
          <w:lang w:eastAsia="ru-RU"/>
        </w:rPr>
        <w:drawing>
          <wp:inline distT="0" distB="0" distL="0" distR="0" wp14:anchorId="36EFA15F" wp14:editId="220E9A52">
            <wp:extent cx="5839691" cy="3190009"/>
            <wp:effectExtent l="0" t="0" r="2540" b="0"/>
            <wp:docPr id="112" name="Диаграмма 129">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8F333B5" w14:textId="77777777" w:rsidR="001872D0" w:rsidRPr="00E140F2" w:rsidRDefault="001872D0" w:rsidP="001872D0">
      <w:pPr>
        <w:widowControl w:val="0"/>
        <w:suppressAutoHyphens/>
        <w:spacing w:after="0" w:line="240" w:lineRule="auto"/>
        <w:ind w:firstLine="709"/>
        <w:jc w:val="both"/>
        <w:rPr>
          <w:rFonts w:ascii="Times New Roman" w:eastAsia="Arial Unicode MS" w:hAnsi="Times New Roman" w:cs="Times New Roman"/>
          <w:color w:val="000000"/>
          <w:sz w:val="16"/>
          <w:szCs w:val="16"/>
          <w:lang w:eastAsia="ar-SA"/>
        </w:rPr>
      </w:pPr>
    </w:p>
    <w:p w14:paraId="5513A5E8" w14:textId="77777777" w:rsidR="001872D0" w:rsidRPr="008C5070" w:rsidRDefault="00B57F8C" w:rsidP="00281A0C">
      <w:pPr>
        <w:widowControl w:val="0"/>
        <w:suppressAutoHyphens/>
        <w:spacing w:after="0" w:line="240" w:lineRule="auto"/>
        <w:jc w:val="center"/>
        <w:rPr>
          <w:rFonts w:ascii="Times New Roman" w:eastAsia="Arial Unicode MS" w:hAnsi="Times New Roman" w:cs="Times New Roman"/>
          <w:bCs/>
          <w:color w:val="000000"/>
          <w:sz w:val="28"/>
          <w:szCs w:val="28"/>
          <w:lang w:eastAsia="ar-SA"/>
        </w:rPr>
      </w:pPr>
      <w:r w:rsidRPr="001E4484">
        <w:rPr>
          <w:rFonts w:ascii="Times New Roman" w:eastAsia="Arial Unicode MS" w:hAnsi="Times New Roman" w:cs="Times New Roman"/>
          <w:color w:val="000000"/>
          <w:sz w:val="28"/>
          <w:szCs w:val="28"/>
          <w:lang w:eastAsia="ar-SA"/>
        </w:rPr>
        <w:t xml:space="preserve">Рисунок </w:t>
      </w:r>
      <w:r w:rsidR="001872D0" w:rsidRPr="001E4484">
        <w:rPr>
          <w:rFonts w:ascii="Times New Roman" w:eastAsia="Arial Unicode MS" w:hAnsi="Times New Roman" w:cs="Times New Roman"/>
          <w:color w:val="000000"/>
          <w:sz w:val="28"/>
          <w:szCs w:val="28"/>
          <w:lang w:eastAsia="ar-SA"/>
        </w:rPr>
        <w:t>42 –</w:t>
      </w:r>
      <w:r w:rsidRPr="001E4484">
        <w:rPr>
          <w:rFonts w:ascii="Times New Roman" w:eastAsia="Arial Unicode MS" w:hAnsi="Times New Roman" w:cs="Times New Roman"/>
          <w:color w:val="000000"/>
          <w:sz w:val="28"/>
          <w:szCs w:val="28"/>
          <w:lang w:eastAsia="ar-SA"/>
        </w:rPr>
        <w:t xml:space="preserve"> Температурная зависимость коэффициента химической диффузии </w:t>
      </w:r>
      <w:r w:rsidRPr="001E4484">
        <w:rPr>
          <w:rFonts w:ascii="Times New Roman" w:eastAsia="Arial Unicode MS" w:hAnsi="Times New Roman" w:cs="Times New Roman"/>
          <w:bCs/>
          <w:color w:val="000000"/>
          <w:sz w:val="28"/>
          <w:szCs w:val="28"/>
          <w:lang w:eastAsia="ar-SA"/>
        </w:rPr>
        <w:t>Na</w:t>
      </w:r>
      <w:r w:rsidRPr="001E4484">
        <w:rPr>
          <w:rFonts w:ascii="Times New Roman" w:eastAsia="Arial Unicode MS" w:hAnsi="Times New Roman" w:cs="Times New Roman"/>
          <w:bCs/>
          <w:color w:val="000000"/>
          <w:sz w:val="28"/>
          <w:szCs w:val="28"/>
          <w:vertAlign w:val="subscript"/>
          <w:lang w:eastAsia="ar-SA"/>
        </w:rPr>
        <w:t>0.25</w:t>
      </w:r>
      <w:r w:rsidRPr="001E4484">
        <w:rPr>
          <w:rFonts w:ascii="Times New Roman" w:eastAsia="Arial Unicode MS" w:hAnsi="Times New Roman" w:cs="Times New Roman"/>
          <w:bCs/>
          <w:color w:val="000000"/>
          <w:sz w:val="28"/>
          <w:szCs w:val="28"/>
          <w:lang w:eastAsia="ar-SA"/>
        </w:rPr>
        <w:t>Cu</w:t>
      </w:r>
      <w:r w:rsidRPr="001E4484">
        <w:rPr>
          <w:rFonts w:ascii="Times New Roman" w:eastAsia="Arial Unicode MS" w:hAnsi="Times New Roman" w:cs="Times New Roman"/>
          <w:bCs/>
          <w:color w:val="000000"/>
          <w:sz w:val="28"/>
          <w:szCs w:val="28"/>
          <w:vertAlign w:val="subscript"/>
          <w:lang w:eastAsia="ar-SA"/>
        </w:rPr>
        <w:t>1.75</w:t>
      </w:r>
      <w:r w:rsidRPr="001E4484">
        <w:rPr>
          <w:rFonts w:ascii="Times New Roman" w:eastAsia="Arial Unicode MS" w:hAnsi="Times New Roman" w:cs="Times New Roman"/>
          <w:bCs/>
          <w:color w:val="000000"/>
          <w:sz w:val="28"/>
          <w:szCs w:val="28"/>
          <w:lang w:eastAsia="ar-SA"/>
        </w:rPr>
        <w:t>S</w:t>
      </w:r>
      <w:r w:rsidRPr="001E4484">
        <w:rPr>
          <w:rFonts w:ascii="Times New Roman" w:eastAsia="Arial Unicode MS" w:hAnsi="Times New Roman" w:cs="Times New Roman"/>
          <w:color w:val="000000"/>
          <w:sz w:val="28"/>
          <w:szCs w:val="28"/>
          <w:lang w:eastAsia="ar-SA"/>
        </w:rPr>
        <w:t xml:space="preserve"> в координатах </w:t>
      </w:r>
      <w:r w:rsidRPr="001E4484">
        <w:rPr>
          <w:rFonts w:ascii="Times New Roman" w:eastAsia="Arial Unicode MS" w:hAnsi="Times New Roman" w:cs="Times New Roman"/>
          <w:bCs/>
          <w:color w:val="000000"/>
          <w:sz w:val="28"/>
          <w:szCs w:val="28"/>
          <w:lang w:eastAsia="ar-SA"/>
        </w:rPr>
        <w:t xml:space="preserve">ln </w:t>
      </w:r>
      <w:r w:rsidRPr="001E4484">
        <w:rPr>
          <w:rFonts w:ascii="Times New Roman" w:eastAsia="Arial Unicode MS" w:hAnsi="Times New Roman" w:cs="Times New Roman"/>
          <w:bCs/>
          <w:color w:val="000000"/>
          <w:sz w:val="28"/>
          <w:szCs w:val="28"/>
          <w:lang w:eastAsia="ar-SA" w:bidi="en-US"/>
        </w:rPr>
        <w:t>D</w:t>
      </w:r>
      <w:r w:rsidRPr="001E4484">
        <w:rPr>
          <w:rFonts w:ascii="Times New Roman" w:eastAsia="Arial Unicode MS" w:hAnsi="Times New Roman" w:cs="Times New Roman"/>
          <w:bCs/>
          <w:color w:val="000000"/>
          <w:sz w:val="28"/>
          <w:szCs w:val="28"/>
          <w:lang w:eastAsia="ar-SA"/>
        </w:rPr>
        <w:t xml:space="preserve"> (1/T)</w:t>
      </w:r>
    </w:p>
    <w:p w14:paraId="6DD0987C" w14:textId="77777777" w:rsidR="00B57F8C" w:rsidRPr="001E4484" w:rsidRDefault="00B57F8C" w:rsidP="001872D0">
      <w:pPr>
        <w:spacing w:after="0" w:line="240" w:lineRule="auto"/>
        <w:ind w:firstLine="709"/>
        <w:jc w:val="both"/>
        <w:rPr>
          <w:rFonts w:ascii="Times New Roman" w:eastAsia="Calibri" w:hAnsi="Times New Roman" w:cs="Times New Roman"/>
          <w:color w:val="000000"/>
          <w:sz w:val="28"/>
          <w:szCs w:val="28"/>
          <w:lang w:eastAsia="ar-SA"/>
        </w:rPr>
      </w:pPr>
      <w:r w:rsidRPr="001E4484">
        <w:rPr>
          <w:rFonts w:ascii="Times New Roman" w:eastAsia="Calibri" w:hAnsi="Times New Roman" w:cs="Times New Roman"/>
          <w:color w:val="000000"/>
          <w:sz w:val="28"/>
          <w:szCs w:val="28"/>
          <w:lang w:eastAsia="ar-SA"/>
        </w:rPr>
        <w:lastRenderedPageBreak/>
        <w:t>Получено значение энергии активации химической диффузии в Na</w:t>
      </w:r>
      <w:r w:rsidRPr="001E4484">
        <w:rPr>
          <w:rFonts w:ascii="Times New Roman" w:eastAsia="Calibri" w:hAnsi="Times New Roman" w:cs="Times New Roman"/>
          <w:color w:val="000000"/>
          <w:sz w:val="28"/>
          <w:szCs w:val="28"/>
          <w:vertAlign w:val="subscript"/>
          <w:lang w:eastAsia="ar-SA"/>
        </w:rPr>
        <w:t>0.25</w:t>
      </w:r>
      <w:r w:rsidRPr="001E4484">
        <w:rPr>
          <w:rFonts w:ascii="Times New Roman" w:eastAsia="Calibri" w:hAnsi="Times New Roman" w:cs="Times New Roman"/>
          <w:color w:val="000000"/>
          <w:sz w:val="28"/>
          <w:szCs w:val="28"/>
          <w:lang w:eastAsia="ar-SA"/>
        </w:rPr>
        <w:t>Cu</w:t>
      </w:r>
      <w:r w:rsidRPr="001E4484">
        <w:rPr>
          <w:rFonts w:ascii="Times New Roman" w:eastAsia="Calibri" w:hAnsi="Times New Roman" w:cs="Times New Roman"/>
          <w:color w:val="000000"/>
          <w:sz w:val="28"/>
          <w:szCs w:val="28"/>
          <w:vertAlign w:val="subscript"/>
          <w:lang w:eastAsia="ar-SA"/>
        </w:rPr>
        <w:t>1.75</w:t>
      </w:r>
      <w:r w:rsidRPr="001E4484">
        <w:rPr>
          <w:rFonts w:ascii="Times New Roman" w:eastAsia="Calibri" w:hAnsi="Times New Roman" w:cs="Times New Roman"/>
          <w:color w:val="000000"/>
          <w:sz w:val="28"/>
          <w:szCs w:val="28"/>
          <w:lang w:eastAsia="ar-SA"/>
        </w:rPr>
        <w:t>S (0.26 ± 0.02) эВ.</w:t>
      </w:r>
    </w:p>
    <w:p w14:paraId="7676B9C4" w14:textId="77777777" w:rsidR="00B57F8C" w:rsidRPr="001E4484" w:rsidRDefault="00B57F8C" w:rsidP="001872D0">
      <w:pPr>
        <w:spacing w:after="0" w:line="240" w:lineRule="auto"/>
        <w:ind w:firstLine="709"/>
        <w:jc w:val="both"/>
        <w:rPr>
          <w:rFonts w:ascii="Times New Roman" w:eastAsia="Calibri" w:hAnsi="Times New Roman" w:cs="Times New Roman"/>
          <w:color w:val="000000"/>
          <w:sz w:val="28"/>
          <w:szCs w:val="28"/>
          <w:lang w:eastAsia="ar-SA"/>
        </w:rPr>
      </w:pPr>
      <w:r w:rsidRPr="001E4484">
        <w:rPr>
          <w:rFonts w:ascii="Times New Roman" w:eastAsia="Calibri" w:hAnsi="Times New Roman" w:cs="Times New Roman"/>
          <w:color w:val="000000"/>
          <w:sz w:val="28"/>
          <w:szCs w:val="28"/>
          <w:lang w:eastAsia="ar-SA"/>
        </w:rPr>
        <w:t xml:space="preserve">В </w:t>
      </w:r>
      <w:r w:rsidR="00E140F2" w:rsidRPr="001E4484">
        <w:rPr>
          <w:rFonts w:ascii="Times New Roman" w:eastAsia="Calibri" w:hAnsi="Times New Roman" w:cs="Times New Roman"/>
          <w:color w:val="000000"/>
          <w:sz w:val="28"/>
          <w:szCs w:val="28"/>
          <w:lang w:eastAsia="ar-SA"/>
        </w:rPr>
        <w:t xml:space="preserve">таблице </w:t>
      </w:r>
      <w:r w:rsidRPr="001E4484">
        <w:rPr>
          <w:rFonts w:ascii="Times New Roman" w:eastAsia="Calibri" w:hAnsi="Times New Roman" w:cs="Times New Roman"/>
          <w:color w:val="000000"/>
          <w:sz w:val="28"/>
          <w:szCs w:val="28"/>
          <w:lang w:eastAsia="ar-SA"/>
        </w:rPr>
        <w:t xml:space="preserve">1 сведены общие результаты измерения коэффициента химической </w:t>
      </w:r>
      <w:r w:rsidR="00A34102" w:rsidRPr="001E4484">
        <w:rPr>
          <w:rFonts w:ascii="Times New Roman" w:eastAsia="Calibri" w:hAnsi="Times New Roman" w:cs="Times New Roman"/>
          <w:color w:val="000000"/>
          <w:sz w:val="28"/>
          <w:szCs w:val="28"/>
          <w:lang w:eastAsia="ar-SA"/>
        </w:rPr>
        <w:t xml:space="preserve">диффузии и ионной проводимости </w:t>
      </w:r>
      <w:r w:rsidRPr="001E4484">
        <w:rPr>
          <w:rFonts w:ascii="Times New Roman" w:eastAsia="Calibri" w:hAnsi="Times New Roman" w:cs="Times New Roman"/>
          <w:color w:val="000000"/>
          <w:sz w:val="28"/>
          <w:szCs w:val="28"/>
          <w:lang w:eastAsia="ar-SA"/>
        </w:rPr>
        <w:t xml:space="preserve">в катодных материалах </w:t>
      </w:r>
      <w:r w:rsidRPr="001E4484">
        <w:rPr>
          <w:rFonts w:ascii="Times New Roman" w:eastAsia="Calibri" w:hAnsi="Times New Roman" w:cs="Times New Roman"/>
          <w:color w:val="000000"/>
          <w:sz w:val="28"/>
          <w:szCs w:val="28"/>
          <w:lang w:eastAsia="ar-SA" w:bidi="en-US"/>
        </w:rPr>
        <w:t>Na</w:t>
      </w:r>
      <w:r w:rsidRPr="001E4484">
        <w:rPr>
          <w:rFonts w:ascii="Times New Roman" w:eastAsia="Calibri" w:hAnsi="Times New Roman" w:cs="Times New Roman"/>
          <w:color w:val="000000"/>
          <w:sz w:val="28"/>
          <w:szCs w:val="28"/>
          <w:vertAlign w:val="subscript"/>
          <w:lang w:eastAsia="ar-SA"/>
        </w:rPr>
        <w:t>0.10</w:t>
      </w:r>
      <w:r w:rsidRPr="001E4484">
        <w:rPr>
          <w:rFonts w:ascii="Times New Roman" w:eastAsia="Calibri" w:hAnsi="Times New Roman" w:cs="Times New Roman"/>
          <w:color w:val="000000"/>
          <w:sz w:val="28"/>
          <w:szCs w:val="28"/>
          <w:lang w:eastAsia="ar-SA" w:bidi="en-US"/>
        </w:rPr>
        <w:t>Cu</w:t>
      </w:r>
      <w:r w:rsidRPr="001E4484">
        <w:rPr>
          <w:rFonts w:ascii="Times New Roman" w:eastAsia="Calibri" w:hAnsi="Times New Roman" w:cs="Times New Roman"/>
          <w:color w:val="000000"/>
          <w:sz w:val="28"/>
          <w:szCs w:val="28"/>
          <w:vertAlign w:val="subscript"/>
          <w:lang w:eastAsia="ar-SA"/>
        </w:rPr>
        <w:t>1.75</w:t>
      </w:r>
      <w:r w:rsidRPr="001E4484">
        <w:rPr>
          <w:rFonts w:ascii="Times New Roman" w:eastAsia="Calibri" w:hAnsi="Times New Roman" w:cs="Times New Roman"/>
          <w:color w:val="000000"/>
          <w:sz w:val="28"/>
          <w:szCs w:val="28"/>
          <w:lang w:eastAsia="ar-SA" w:bidi="en-US"/>
        </w:rPr>
        <w:t>S</w:t>
      </w:r>
      <w:r w:rsidRPr="001E4484">
        <w:rPr>
          <w:rFonts w:ascii="Times New Roman" w:eastAsia="Calibri" w:hAnsi="Times New Roman" w:cs="Times New Roman"/>
          <w:color w:val="000000"/>
          <w:sz w:val="28"/>
          <w:szCs w:val="28"/>
          <w:lang w:eastAsia="ar-SA"/>
        </w:rPr>
        <w:t xml:space="preserve">, </w:t>
      </w:r>
      <w:r w:rsidRPr="001E4484">
        <w:rPr>
          <w:rFonts w:ascii="Times New Roman" w:eastAsia="Calibri" w:hAnsi="Times New Roman" w:cs="Times New Roman"/>
          <w:color w:val="000000"/>
          <w:sz w:val="28"/>
          <w:szCs w:val="28"/>
          <w:lang w:eastAsia="ar-SA" w:bidi="en-US"/>
        </w:rPr>
        <w:t>Na</w:t>
      </w:r>
      <w:r w:rsidRPr="001E4484">
        <w:rPr>
          <w:rFonts w:ascii="Times New Roman" w:eastAsia="Calibri" w:hAnsi="Times New Roman" w:cs="Times New Roman"/>
          <w:color w:val="000000"/>
          <w:sz w:val="28"/>
          <w:szCs w:val="28"/>
          <w:vertAlign w:val="subscript"/>
          <w:lang w:eastAsia="ar-SA"/>
        </w:rPr>
        <w:t>0.15</w:t>
      </w:r>
      <w:r w:rsidRPr="001E4484">
        <w:rPr>
          <w:rFonts w:ascii="Times New Roman" w:eastAsia="Calibri" w:hAnsi="Times New Roman" w:cs="Times New Roman"/>
          <w:color w:val="000000"/>
          <w:sz w:val="28"/>
          <w:szCs w:val="28"/>
          <w:lang w:eastAsia="ar-SA" w:bidi="en-US"/>
        </w:rPr>
        <w:t>Cu</w:t>
      </w:r>
      <w:r w:rsidRPr="001E4484">
        <w:rPr>
          <w:rFonts w:ascii="Times New Roman" w:eastAsia="Calibri" w:hAnsi="Times New Roman" w:cs="Times New Roman"/>
          <w:color w:val="000000"/>
          <w:sz w:val="28"/>
          <w:szCs w:val="28"/>
          <w:vertAlign w:val="subscript"/>
          <w:lang w:eastAsia="ar-SA"/>
        </w:rPr>
        <w:t>1.75</w:t>
      </w:r>
      <w:r w:rsidRPr="001E4484">
        <w:rPr>
          <w:rFonts w:ascii="Times New Roman" w:eastAsia="Calibri" w:hAnsi="Times New Roman" w:cs="Times New Roman"/>
          <w:color w:val="000000"/>
          <w:sz w:val="28"/>
          <w:szCs w:val="28"/>
          <w:lang w:eastAsia="ar-SA" w:bidi="en-US"/>
        </w:rPr>
        <w:t>S</w:t>
      </w:r>
      <w:r w:rsidRPr="001E4484">
        <w:rPr>
          <w:rFonts w:ascii="Times New Roman" w:eastAsia="Calibri" w:hAnsi="Times New Roman" w:cs="Times New Roman"/>
          <w:color w:val="000000"/>
          <w:sz w:val="28"/>
          <w:szCs w:val="28"/>
          <w:lang w:eastAsia="ar-SA"/>
        </w:rPr>
        <w:t xml:space="preserve">, </w:t>
      </w:r>
      <w:r w:rsidRPr="001E4484">
        <w:rPr>
          <w:rFonts w:ascii="Times New Roman" w:eastAsia="Calibri" w:hAnsi="Times New Roman" w:cs="Times New Roman"/>
          <w:color w:val="000000"/>
          <w:sz w:val="28"/>
          <w:szCs w:val="28"/>
          <w:lang w:eastAsia="ar-SA" w:bidi="en-US"/>
        </w:rPr>
        <w:t>Na</w:t>
      </w:r>
      <w:r w:rsidRPr="001E4484">
        <w:rPr>
          <w:rFonts w:ascii="Times New Roman" w:eastAsia="Calibri" w:hAnsi="Times New Roman" w:cs="Times New Roman"/>
          <w:color w:val="000000"/>
          <w:sz w:val="28"/>
          <w:szCs w:val="28"/>
          <w:vertAlign w:val="subscript"/>
          <w:lang w:eastAsia="ar-SA"/>
        </w:rPr>
        <w:t>0.20</w:t>
      </w:r>
      <w:r w:rsidRPr="001E4484">
        <w:rPr>
          <w:rFonts w:ascii="Times New Roman" w:eastAsia="Calibri" w:hAnsi="Times New Roman" w:cs="Times New Roman"/>
          <w:color w:val="000000"/>
          <w:sz w:val="28"/>
          <w:szCs w:val="28"/>
          <w:lang w:eastAsia="ar-SA" w:bidi="en-US"/>
        </w:rPr>
        <w:t>Cu</w:t>
      </w:r>
      <w:r w:rsidRPr="001E4484">
        <w:rPr>
          <w:rFonts w:ascii="Times New Roman" w:eastAsia="Calibri" w:hAnsi="Times New Roman" w:cs="Times New Roman"/>
          <w:color w:val="000000"/>
          <w:sz w:val="28"/>
          <w:szCs w:val="28"/>
          <w:vertAlign w:val="subscript"/>
          <w:lang w:eastAsia="ar-SA"/>
        </w:rPr>
        <w:t>1.75</w:t>
      </w:r>
      <w:r w:rsidRPr="001E4484">
        <w:rPr>
          <w:rFonts w:ascii="Times New Roman" w:eastAsia="Calibri" w:hAnsi="Times New Roman" w:cs="Times New Roman"/>
          <w:color w:val="000000"/>
          <w:sz w:val="28"/>
          <w:szCs w:val="28"/>
          <w:lang w:eastAsia="ar-SA" w:bidi="en-US"/>
        </w:rPr>
        <w:t>S</w:t>
      </w:r>
      <w:r w:rsidRPr="001E4484">
        <w:rPr>
          <w:rFonts w:ascii="Times New Roman" w:eastAsia="Calibri" w:hAnsi="Times New Roman" w:cs="Times New Roman"/>
          <w:color w:val="000000"/>
          <w:sz w:val="28"/>
          <w:szCs w:val="28"/>
          <w:lang w:eastAsia="ar-SA"/>
        </w:rPr>
        <w:t xml:space="preserve"> и Na</w:t>
      </w:r>
      <w:r w:rsidRPr="001E4484">
        <w:rPr>
          <w:rFonts w:ascii="Times New Roman" w:eastAsia="Calibri" w:hAnsi="Times New Roman" w:cs="Times New Roman"/>
          <w:color w:val="000000"/>
          <w:sz w:val="28"/>
          <w:szCs w:val="28"/>
          <w:vertAlign w:val="subscript"/>
          <w:lang w:eastAsia="ar-SA"/>
        </w:rPr>
        <w:t>0.25</w:t>
      </w:r>
      <w:r w:rsidRPr="001E4484">
        <w:rPr>
          <w:rFonts w:ascii="Times New Roman" w:eastAsia="Calibri" w:hAnsi="Times New Roman" w:cs="Times New Roman"/>
          <w:color w:val="000000"/>
          <w:sz w:val="28"/>
          <w:szCs w:val="28"/>
          <w:lang w:eastAsia="ar-SA"/>
        </w:rPr>
        <w:t>Cu</w:t>
      </w:r>
      <w:r w:rsidRPr="001E4484">
        <w:rPr>
          <w:rFonts w:ascii="Times New Roman" w:eastAsia="Calibri" w:hAnsi="Times New Roman" w:cs="Times New Roman"/>
          <w:color w:val="000000"/>
          <w:sz w:val="28"/>
          <w:szCs w:val="28"/>
          <w:vertAlign w:val="subscript"/>
          <w:lang w:eastAsia="ar-SA"/>
        </w:rPr>
        <w:t>1.75</w:t>
      </w:r>
      <w:r w:rsidRPr="001E4484">
        <w:rPr>
          <w:rFonts w:ascii="Times New Roman" w:eastAsia="Calibri" w:hAnsi="Times New Roman" w:cs="Times New Roman"/>
          <w:color w:val="000000"/>
          <w:sz w:val="28"/>
          <w:szCs w:val="28"/>
          <w:lang w:eastAsia="ar-SA"/>
        </w:rPr>
        <w:t>S. Как видно из таблицы, параметры ионной проводимости и химической диффузии в Na</w:t>
      </w:r>
      <w:r w:rsidRPr="001E4484">
        <w:rPr>
          <w:rFonts w:ascii="Times New Roman" w:eastAsia="Calibri" w:hAnsi="Times New Roman" w:cs="Times New Roman"/>
          <w:color w:val="000000"/>
          <w:sz w:val="28"/>
          <w:szCs w:val="28"/>
          <w:vertAlign w:val="subscript"/>
          <w:lang w:eastAsia="ar-SA"/>
        </w:rPr>
        <w:t>0.25</w:t>
      </w:r>
      <w:r w:rsidRPr="001E4484">
        <w:rPr>
          <w:rFonts w:ascii="Times New Roman" w:eastAsia="Calibri" w:hAnsi="Times New Roman" w:cs="Times New Roman"/>
          <w:color w:val="000000"/>
          <w:sz w:val="28"/>
          <w:szCs w:val="28"/>
          <w:lang w:eastAsia="ar-SA"/>
        </w:rPr>
        <w:t>Cu</w:t>
      </w:r>
      <w:r w:rsidRPr="001E4484">
        <w:rPr>
          <w:rFonts w:ascii="Times New Roman" w:eastAsia="Calibri" w:hAnsi="Times New Roman" w:cs="Times New Roman"/>
          <w:color w:val="000000"/>
          <w:sz w:val="28"/>
          <w:szCs w:val="28"/>
          <w:vertAlign w:val="subscript"/>
          <w:lang w:eastAsia="ar-SA"/>
        </w:rPr>
        <w:t>1.75</w:t>
      </w:r>
      <w:r w:rsidRPr="001E4484">
        <w:rPr>
          <w:rFonts w:ascii="Times New Roman" w:eastAsia="Calibri" w:hAnsi="Times New Roman" w:cs="Times New Roman"/>
          <w:color w:val="000000"/>
          <w:sz w:val="28"/>
          <w:szCs w:val="28"/>
          <w:lang w:eastAsia="ar-SA"/>
        </w:rPr>
        <w:t>S намного выше, чем в других материалах.</w:t>
      </w:r>
      <w:r w:rsidR="00A34102" w:rsidRPr="001E4484">
        <w:rPr>
          <w:rFonts w:ascii="Times New Roman" w:eastAsia="Calibri" w:hAnsi="Times New Roman" w:cs="Times New Roman"/>
          <w:color w:val="000000"/>
          <w:sz w:val="28"/>
          <w:szCs w:val="28"/>
          <w:lang w:eastAsia="ar-SA"/>
        </w:rPr>
        <w:t xml:space="preserve"> </w:t>
      </w:r>
    </w:p>
    <w:p w14:paraId="43C1839F" w14:textId="77777777" w:rsidR="005D7C82" w:rsidRPr="001E4484" w:rsidRDefault="005D7C82" w:rsidP="00747EA9">
      <w:pPr>
        <w:pStyle w:val="a7"/>
        <w:spacing w:before="0" w:beforeAutospacing="0" w:after="0" w:afterAutospacing="0"/>
        <w:ind w:firstLine="709"/>
        <w:jc w:val="both"/>
        <w:rPr>
          <w:sz w:val="28"/>
          <w:szCs w:val="28"/>
        </w:rPr>
      </w:pPr>
      <w:r w:rsidRPr="001E4484">
        <w:rPr>
          <w:sz w:val="28"/>
          <w:szCs w:val="28"/>
        </w:rPr>
        <w:t xml:space="preserve">Физическая причина такого поведения коэффициента сопряженной химической диффузии (КСХД) связана с эффектом экранирования заряда подвижных ионов свободными электронными носителями. Согласно теории </w:t>
      </w:r>
      <w:r w:rsidRPr="000C635B">
        <w:rPr>
          <w:sz w:val="28"/>
          <w:szCs w:val="28"/>
        </w:rPr>
        <w:t>В.М. Березина</w:t>
      </w:r>
      <w:r w:rsidRPr="001E4484">
        <w:rPr>
          <w:sz w:val="28"/>
          <w:szCs w:val="28"/>
        </w:rPr>
        <w:t xml:space="preserve"> [</w:t>
      </w:r>
      <w:r w:rsidR="00521871" w:rsidRPr="001E4484">
        <w:rPr>
          <w:sz w:val="28"/>
          <w:szCs w:val="28"/>
          <w:lang w:val="kk-KZ"/>
        </w:rPr>
        <w:t>87</w:t>
      </w:r>
      <w:r w:rsidR="00DE44E4">
        <w:rPr>
          <w:sz w:val="28"/>
          <w:szCs w:val="28"/>
          <w:lang w:val="kk-KZ"/>
        </w:rPr>
        <w:t>, с. 3-132</w:t>
      </w:r>
      <w:r w:rsidRPr="001E4484">
        <w:rPr>
          <w:sz w:val="28"/>
          <w:szCs w:val="28"/>
        </w:rPr>
        <w:t>], максимальное значение КСХД соответствует минимуму концентрации электронных носителей заряда, который достигается вблизи стехиометрического состава. Это поведение можно интерпретировать через механизм экранирования, когда избыточные или дефицитные носители заряда влияют на взаимодействие ионов в материале. При стехиометричном составе концентрация электронных носителей минимальна, что способствует наиболее эффективной диффузии ионов, так как отсутствует дополнительное «замедляющее» воздействие со стороны свободных электронов.</w:t>
      </w:r>
    </w:p>
    <w:p w14:paraId="71E3487F" w14:textId="77777777" w:rsidR="00F045DD" w:rsidRPr="001E4484" w:rsidRDefault="005D7C82" w:rsidP="00747EA9">
      <w:pPr>
        <w:pStyle w:val="ac"/>
        <w:rPr>
          <w:lang w:eastAsia="en-US"/>
        </w:rPr>
      </w:pPr>
      <w:r w:rsidRPr="001E4484">
        <w:t xml:space="preserve">В свою очередь, отклонение от стехиометрии приводит к появлению избыточных или дефектных состояний в кристаллической решетке, что увеличивает концентрацию носителей заряда и вызывает экранирование ионов. Это явление замедляет химическую диффузию и, соответственно, снижает КСХД. Такая зависимость подтверждает важность баланса между ионными и электронными носителями для эффективных диффузионных процессов в материалах с комплексной химической составной, как в случае </w:t>
      </w:r>
      <w:r w:rsidR="00F045DD" w:rsidRPr="001E4484">
        <w:rPr>
          <w:lang w:eastAsia="en-US"/>
        </w:rPr>
        <w:t>Na</w:t>
      </w:r>
      <w:r w:rsidR="00F045DD" w:rsidRPr="001E4484">
        <w:rPr>
          <w:vertAlign w:val="subscript"/>
          <w:lang w:val="en-US" w:eastAsia="en-US"/>
        </w:rPr>
        <w:t>x</w:t>
      </w:r>
      <w:r w:rsidR="00F045DD" w:rsidRPr="001E4484">
        <w:rPr>
          <w:lang w:eastAsia="en-US"/>
        </w:rPr>
        <w:t>Cu</w:t>
      </w:r>
      <w:r w:rsidR="00F045DD" w:rsidRPr="001E4484">
        <w:rPr>
          <w:vertAlign w:val="subscript"/>
          <w:lang w:eastAsia="en-US"/>
        </w:rPr>
        <w:t>1.75-</w:t>
      </w:r>
      <w:r w:rsidR="00F045DD" w:rsidRPr="001E4484">
        <w:rPr>
          <w:vertAlign w:val="subscript"/>
          <w:lang w:val="en-US" w:eastAsia="en-US"/>
        </w:rPr>
        <w:t>x</w:t>
      </w:r>
      <w:r w:rsidR="00F045DD" w:rsidRPr="001E4484">
        <w:rPr>
          <w:lang w:eastAsia="en-US"/>
        </w:rPr>
        <w:t>S (</w:t>
      </w:r>
      <w:r w:rsidR="00F045DD" w:rsidRPr="001E4484">
        <w:rPr>
          <w:lang w:val="en-US" w:eastAsia="en-US"/>
        </w:rPr>
        <w:t>x</w:t>
      </w:r>
      <w:r w:rsidR="00F045DD" w:rsidRPr="001E4484">
        <w:rPr>
          <w:lang w:eastAsia="en-US"/>
        </w:rPr>
        <w:t>=0.10, 0.15</w:t>
      </w:r>
      <w:r w:rsidR="00BC1962" w:rsidRPr="001E4484">
        <w:rPr>
          <w:lang w:eastAsia="en-US"/>
        </w:rPr>
        <w:t>, 0.20, 0.25)</w:t>
      </w:r>
      <w:r w:rsidR="00F045DD" w:rsidRPr="001E4484">
        <w:rPr>
          <w:lang w:eastAsia="en-US"/>
        </w:rPr>
        <w:t>.</w:t>
      </w:r>
    </w:p>
    <w:p w14:paraId="376112E5" w14:textId="77777777" w:rsidR="0046497D" w:rsidRPr="001E4484" w:rsidRDefault="006B5E45" w:rsidP="00747EA9">
      <w:pPr>
        <w:pStyle w:val="a7"/>
        <w:spacing w:before="0" w:beforeAutospacing="0" w:after="0" w:afterAutospacing="0"/>
        <w:ind w:firstLine="709"/>
        <w:jc w:val="both"/>
        <w:rPr>
          <w:sz w:val="28"/>
          <w:szCs w:val="28"/>
        </w:rPr>
      </w:pPr>
      <w:r w:rsidRPr="001E4484">
        <w:rPr>
          <w:sz w:val="28"/>
          <w:szCs w:val="28"/>
        </w:rPr>
        <w:t>Процесс сопряженной химической диффузии ионов и электронов (дырок) в халькогенидах меди происходит под воздействием градиента степени нестехиометричности. Благодаря принципу электронейтральности, диффузионные перемещения ионов в смешанных электронно-ионных проводниках приводят к аналогичному перемещению вещества, как и перемещения нейтральных атомов. Возникающее внутреннее электрическое поле ускоряет движение «медленных» частиц (катионов) и способствует более быстрому движению «быстрых» частиц (электронных дырок) [</w:t>
      </w:r>
      <w:r w:rsidR="00521871" w:rsidRPr="001E4484">
        <w:rPr>
          <w:sz w:val="28"/>
          <w:szCs w:val="28"/>
          <w:lang w:val="kk-KZ"/>
        </w:rPr>
        <w:t>86</w:t>
      </w:r>
      <w:r w:rsidR="00DE44E4">
        <w:rPr>
          <w:sz w:val="28"/>
          <w:szCs w:val="28"/>
          <w:lang w:val="kk-KZ"/>
        </w:rPr>
        <w:t>, с. 3-204</w:t>
      </w:r>
      <w:r w:rsidRPr="001E4484">
        <w:rPr>
          <w:sz w:val="28"/>
          <w:szCs w:val="28"/>
        </w:rPr>
        <w:t>]. Это объясняет высокие значения коэффициента сопряженной химической диффузии (КСХД), наблюдаемые в исследуемых электронно-ионных проводниках Na</w:t>
      </w:r>
      <w:r w:rsidR="00CA0FC0" w:rsidRPr="001E4484">
        <w:rPr>
          <w:sz w:val="28"/>
          <w:szCs w:val="28"/>
          <w:vertAlign w:val="subscript"/>
        </w:rPr>
        <w:t>0.10</w:t>
      </w:r>
      <w:r w:rsidRPr="001E4484">
        <w:rPr>
          <w:sz w:val="28"/>
          <w:szCs w:val="28"/>
        </w:rPr>
        <w:t>Cu</w:t>
      </w:r>
      <w:r w:rsidR="00CA0FC0" w:rsidRPr="001E4484">
        <w:rPr>
          <w:sz w:val="28"/>
          <w:szCs w:val="28"/>
          <w:vertAlign w:val="subscript"/>
        </w:rPr>
        <w:t>1.75</w:t>
      </w:r>
      <w:r w:rsidRPr="001E4484">
        <w:rPr>
          <w:sz w:val="28"/>
          <w:szCs w:val="28"/>
        </w:rPr>
        <w:t>S, Na</w:t>
      </w:r>
      <w:r w:rsidR="00CA0FC0" w:rsidRPr="001E4484">
        <w:rPr>
          <w:sz w:val="28"/>
          <w:szCs w:val="28"/>
          <w:vertAlign w:val="subscript"/>
        </w:rPr>
        <w:t>0.15</w:t>
      </w:r>
      <w:r w:rsidRPr="001E4484">
        <w:rPr>
          <w:sz w:val="28"/>
          <w:szCs w:val="28"/>
        </w:rPr>
        <w:t>Cu</w:t>
      </w:r>
      <w:r w:rsidR="00CA0FC0" w:rsidRPr="001E4484">
        <w:rPr>
          <w:sz w:val="28"/>
          <w:szCs w:val="28"/>
          <w:vertAlign w:val="subscript"/>
        </w:rPr>
        <w:t>1.75</w:t>
      </w:r>
      <w:r w:rsidRPr="001E4484">
        <w:rPr>
          <w:sz w:val="28"/>
          <w:szCs w:val="28"/>
        </w:rPr>
        <w:t>S и Na</w:t>
      </w:r>
      <w:r w:rsidR="00CA0FC0" w:rsidRPr="001E4484">
        <w:rPr>
          <w:sz w:val="28"/>
          <w:szCs w:val="28"/>
          <w:vertAlign w:val="subscript"/>
        </w:rPr>
        <w:t>0.20</w:t>
      </w:r>
      <w:r w:rsidRPr="001E4484">
        <w:rPr>
          <w:sz w:val="28"/>
          <w:szCs w:val="28"/>
        </w:rPr>
        <w:t>Cu</w:t>
      </w:r>
      <w:r w:rsidR="00CA0FC0" w:rsidRPr="001E4484">
        <w:rPr>
          <w:sz w:val="28"/>
          <w:szCs w:val="28"/>
          <w:vertAlign w:val="subscript"/>
        </w:rPr>
        <w:t>1.75</w:t>
      </w:r>
      <w:r w:rsidRPr="001E4484">
        <w:rPr>
          <w:sz w:val="28"/>
          <w:szCs w:val="28"/>
        </w:rPr>
        <w:t>S. Коэффициент химической диффузии достигает максимальных значений для твердых растворов, например, 1</w:t>
      </w:r>
      <w:r w:rsidR="003F6B98">
        <w:rPr>
          <w:sz w:val="28"/>
          <w:szCs w:val="28"/>
        </w:rPr>
        <w:t>.</w:t>
      </w:r>
      <w:r w:rsidRPr="001E4484">
        <w:rPr>
          <w:sz w:val="28"/>
          <w:szCs w:val="28"/>
        </w:rPr>
        <w:t>6∙10⁻³ см²/с для сплава Na</w:t>
      </w:r>
      <w:r w:rsidR="00FA6208" w:rsidRPr="00611C0B">
        <w:rPr>
          <w:sz w:val="28"/>
          <w:szCs w:val="28"/>
          <w:vertAlign w:val="subscript"/>
        </w:rPr>
        <w:t>0.10</w:t>
      </w:r>
      <w:r w:rsidRPr="00611C0B">
        <w:rPr>
          <w:sz w:val="28"/>
          <w:szCs w:val="28"/>
        </w:rPr>
        <w:t>Cu</w:t>
      </w:r>
      <w:r w:rsidR="00FA6208" w:rsidRPr="00611C0B">
        <w:rPr>
          <w:sz w:val="28"/>
          <w:szCs w:val="28"/>
          <w:vertAlign w:val="subscript"/>
        </w:rPr>
        <w:t>1.75</w:t>
      </w:r>
      <w:r w:rsidRPr="00611C0B">
        <w:rPr>
          <w:sz w:val="28"/>
          <w:szCs w:val="28"/>
        </w:rPr>
        <w:t xml:space="preserve">S </w:t>
      </w:r>
      <w:r w:rsidRPr="001E4484">
        <w:rPr>
          <w:sz w:val="28"/>
          <w:szCs w:val="28"/>
        </w:rPr>
        <w:t>при температуре 410°C. Однако присутствие натрия в кристаллической решетке значительно изменяет условия ионного транспорта по сравнению с бинарным сульфидом меди. Для твердых растворов Na</w:t>
      </w:r>
      <w:r w:rsidR="00FA6208" w:rsidRPr="001E4484">
        <w:rPr>
          <w:sz w:val="28"/>
          <w:szCs w:val="28"/>
          <w:vertAlign w:val="subscript"/>
        </w:rPr>
        <w:t>0.10</w:t>
      </w:r>
      <w:r w:rsidRPr="001E4484">
        <w:rPr>
          <w:sz w:val="28"/>
          <w:szCs w:val="28"/>
        </w:rPr>
        <w:t>Cu</w:t>
      </w:r>
      <w:r w:rsidR="00FA6208" w:rsidRPr="001E4484">
        <w:rPr>
          <w:sz w:val="28"/>
          <w:szCs w:val="28"/>
          <w:vertAlign w:val="subscript"/>
        </w:rPr>
        <w:t>1.75</w:t>
      </w:r>
      <w:r w:rsidRPr="001E4484">
        <w:rPr>
          <w:sz w:val="28"/>
          <w:szCs w:val="28"/>
        </w:rPr>
        <w:t>S</w:t>
      </w:r>
      <w:r w:rsidRPr="001E4484">
        <w:rPr>
          <w:sz w:val="28"/>
          <w:szCs w:val="28"/>
          <w:vertAlign w:val="subscript"/>
        </w:rPr>
        <w:t xml:space="preserve"> </w:t>
      </w:r>
      <w:r w:rsidRPr="001E4484">
        <w:rPr>
          <w:sz w:val="28"/>
          <w:szCs w:val="28"/>
        </w:rPr>
        <w:t>и Na</w:t>
      </w:r>
      <w:r w:rsidR="00FA6208" w:rsidRPr="001E4484">
        <w:rPr>
          <w:sz w:val="28"/>
          <w:szCs w:val="28"/>
          <w:vertAlign w:val="subscript"/>
        </w:rPr>
        <w:t>0.20</w:t>
      </w:r>
      <w:r w:rsidRPr="001E4484">
        <w:rPr>
          <w:sz w:val="28"/>
          <w:szCs w:val="28"/>
        </w:rPr>
        <w:t>Cu</w:t>
      </w:r>
      <w:r w:rsidR="00FA6208" w:rsidRPr="001E4484">
        <w:rPr>
          <w:sz w:val="28"/>
          <w:szCs w:val="28"/>
          <w:vertAlign w:val="subscript"/>
        </w:rPr>
        <w:t>1.75</w:t>
      </w:r>
      <w:r w:rsidRPr="001E4484">
        <w:rPr>
          <w:sz w:val="28"/>
          <w:szCs w:val="28"/>
        </w:rPr>
        <w:t>S</w:t>
      </w:r>
      <w:r w:rsidRPr="001E4484">
        <w:rPr>
          <w:sz w:val="28"/>
          <w:szCs w:val="28"/>
          <w:vertAlign w:val="subscript"/>
        </w:rPr>
        <w:t xml:space="preserve"> </w:t>
      </w:r>
      <w:r w:rsidRPr="001E4484">
        <w:rPr>
          <w:sz w:val="28"/>
          <w:szCs w:val="28"/>
        </w:rPr>
        <w:t xml:space="preserve">энергии активации ионной проводимости в три раза выше, чем для крупнозернистого сульфида меди. Энергия активации для сопряженной химической диффузии этих </w:t>
      </w:r>
      <w:r w:rsidRPr="001E4484">
        <w:rPr>
          <w:sz w:val="28"/>
          <w:szCs w:val="28"/>
        </w:rPr>
        <w:lastRenderedPageBreak/>
        <w:t>материалов примерно в два раза выше, чем для их ионной проводимости. Высокие значения коэффициентов химической диффузии в натрий-содержащих сульфидах меди дают основание для оптимизма в отношении увеличения рабочей плотности тока в натрий-ионных аккумуляторах, использующих сульфиды меди в качестве активного электродного материала.</w:t>
      </w:r>
    </w:p>
    <w:p w14:paraId="221E9E1B" w14:textId="77777777" w:rsidR="0046497D" w:rsidRPr="001E4484" w:rsidRDefault="0046497D" w:rsidP="00747EA9">
      <w:pPr>
        <w:spacing w:after="0" w:line="240" w:lineRule="auto"/>
        <w:rPr>
          <w:rFonts w:ascii="Times New Roman" w:eastAsia="Times New Roman" w:hAnsi="Times New Roman" w:cs="Times New Roman"/>
          <w:sz w:val="28"/>
          <w:szCs w:val="28"/>
          <w:lang w:eastAsia="ru-RU"/>
        </w:rPr>
      </w:pPr>
      <w:r w:rsidRPr="001E4484">
        <w:rPr>
          <w:sz w:val="28"/>
          <w:szCs w:val="28"/>
        </w:rPr>
        <w:br w:type="page"/>
      </w:r>
    </w:p>
    <w:p w14:paraId="0BA42D28" w14:textId="77777777" w:rsidR="003D3145" w:rsidRPr="008D0CF2" w:rsidRDefault="00410C2C" w:rsidP="000A70FA">
      <w:pPr>
        <w:pStyle w:val="1"/>
        <w:spacing w:before="0" w:after="0"/>
        <w:jc w:val="center"/>
        <w:rPr>
          <w:rFonts w:eastAsia="Calibri"/>
        </w:rPr>
      </w:pPr>
      <w:r w:rsidRPr="001E4484">
        <w:rPr>
          <w:rFonts w:eastAsia="Calibri"/>
        </w:rPr>
        <w:lastRenderedPageBreak/>
        <w:t xml:space="preserve">ОЦЕНКА ТЕРМОЭЛЕКТРИЧЕСКИХ СВОЙСТВ </w:t>
      </w:r>
      <w:r w:rsidR="003D3145" w:rsidRPr="001E4484">
        <w:rPr>
          <w:rFonts w:eastAsia="Calibri"/>
          <w:lang w:val="en-US"/>
        </w:rPr>
        <w:t>Na</w:t>
      </w:r>
      <w:r w:rsidR="003D3145" w:rsidRPr="001E4484">
        <w:rPr>
          <w:rFonts w:eastAsia="Calibri"/>
          <w:vertAlign w:val="subscript"/>
        </w:rPr>
        <w:t>0</w:t>
      </w:r>
      <w:r w:rsidR="002A48AD" w:rsidRPr="001E4484">
        <w:rPr>
          <w:rFonts w:eastAsia="Calibri"/>
          <w:vertAlign w:val="subscript"/>
        </w:rPr>
        <w:t>.</w:t>
      </w:r>
      <w:r w:rsidR="003D3145" w:rsidRPr="001E4484">
        <w:rPr>
          <w:rFonts w:eastAsia="Calibri"/>
          <w:vertAlign w:val="subscript"/>
        </w:rPr>
        <w:t>1</w:t>
      </w:r>
      <w:r w:rsidR="002A48AD" w:rsidRPr="001E4484">
        <w:rPr>
          <w:rFonts w:eastAsia="Calibri"/>
          <w:vertAlign w:val="subscript"/>
        </w:rPr>
        <w:t>0</w:t>
      </w:r>
      <w:r w:rsidR="003D3145" w:rsidRPr="001E4484">
        <w:rPr>
          <w:rFonts w:eastAsia="Calibri"/>
          <w:lang w:val="en-US"/>
        </w:rPr>
        <w:t>Cu</w:t>
      </w:r>
      <w:r w:rsidR="003D3145" w:rsidRPr="001E4484">
        <w:rPr>
          <w:rFonts w:eastAsia="Calibri"/>
          <w:vertAlign w:val="subscript"/>
        </w:rPr>
        <w:t>1</w:t>
      </w:r>
      <w:r w:rsidR="002A48AD" w:rsidRPr="001E4484">
        <w:rPr>
          <w:rFonts w:eastAsia="Calibri"/>
          <w:vertAlign w:val="subscript"/>
        </w:rPr>
        <w:t>.</w:t>
      </w:r>
      <w:r w:rsidR="003D3145" w:rsidRPr="001E4484">
        <w:rPr>
          <w:rFonts w:eastAsia="Calibri"/>
          <w:vertAlign w:val="subscript"/>
        </w:rPr>
        <w:t>75</w:t>
      </w:r>
      <w:r w:rsidR="003D3145" w:rsidRPr="001E4484">
        <w:rPr>
          <w:rFonts w:eastAsia="Calibri"/>
          <w:lang w:val="en-US"/>
        </w:rPr>
        <w:t>S</w:t>
      </w:r>
    </w:p>
    <w:p w14:paraId="3465059D" w14:textId="77777777" w:rsidR="00811874" w:rsidRPr="008D0CF2" w:rsidRDefault="00811874" w:rsidP="00811874">
      <w:pPr>
        <w:pStyle w:val="1"/>
        <w:spacing w:before="0" w:after="0"/>
        <w:rPr>
          <w:rFonts w:eastAsia="Calibri"/>
        </w:rPr>
      </w:pPr>
    </w:p>
    <w:p w14:paraId="229526B6" w14:textId="77777777" w:rsidR="00A37900" w:rsidRPr="001E4484" w:rsidRDefault="00A37900" w:rsidP="00811874">
      <w:pPr>
        <w:spacing w:after="0" w:line="240" w:lineRule="auto"/>
        <w:ind w:firstLine="709"/>
        <w:jc w:val="both"/>
        <w:rPr>
          <w:rFonts w:ascii="Times New Roman" w:eastAsia="Calibri" w:hAnsi="Times New Roman" w:cs="Times New Roman"/>
          <w:bCs/>
          <w:color w:val="000000"/>
          <w:sz w:val="28"/>
          <w:szCs w:val="28"/>
          <w:lang w:bidi="en-US"/>
        </w:rPr>
      </w:pPr>
      <w:r w:rsidRPr="001E4484">
        <w:rPr>
          <w:rFonts w:ascii="Times New Roman" w:eastAsia="Calibri" w:hAnsi="Times New Roman" w:cs="Times New Roman"/>
          <w:bCs/>
          <w:color w:val="000000"/>
          <w:sz w:val="28"/>
          <w:szCs w:val="28"/>
          <w:lang w:bidi="en-US"/>
        </w:rPr>
        <w:t>Развитие термоэлектрических материалов представляет собой важное направление современной прикладной физики, в том числе в области ядерной энергетики, где эффективное управление теплом и преобразование тепловой энергии в электрическую являются критически значимыми задачами. Особенно актуален поиск соединений, обладающих высокой термоэлектрической эффективностью, стабильностью при повышенных температурах и устойчивостью к радиационным воздействиям, характерным для ядерных установок.</w:t>
      </w:r>
    </w:p>
    <w:p w14:paraId="4EFAE351" w14:textId="77777777" w:rsidR="00A37900" w:rsidRPr="001E4484" w:rsidRDefault="00A37900" w:rsidP="00811874">
      <w:pPr>
        <w:spacing w:after="0" w:line="240" w:lineRule="auto"/>
        <w:ind w:firstLine="709"/>
        <w:jc w:val="both"/>
        <w:rPr>
          <w:rFonts w:ascii="Times New Roman" w:eastAsia="Calibri" w:hAnsi="Times New Roman" w:cs="Times New Roman"/>
          <w:bCs/>
          <w:color w:val="000000"/>
          <w:sz w:val="28"/>
          <w:szCs w:val="28"/>
          <w:lang w:bidi="en-US"/>
        </w:rPr>
      </w:pPr>
      <w:r w:rsidRPr="001E4484">
        <w:rPr>
          <w:rFonts w:ascii="Times New Roman" w:eastAsia="Calibri" w:hAnsi="Times New Roman" w:cs="Times New Roman"/>
          <w:bCs/>
          <w:color w:val="000000"/>
          <w:sz w:val="28"/>
          <w:szCs w:val="28"/>
          <w:lang w:bidi="en-US"/>
        </w:rPr>
        <w:t>Соединение NaCuS представляет научный интерес как потенциальный термоэлектрический материал, обладающий комплексом физико-химических свойств, перспективных для использования в условиях высоких температур и радиационного фона. Его исследование позволяет не только оценить возможности практического применения в энергетических установках, но и углубить понимание процессов переноса заряда и тепла в сульфидных системах.</w:t>
      </w:r>
    </w:p>
    <w:p w14:paraId="09EF740B" w14:textId="77777777" w:rsidR="00410C2C" w:rsidRPr="001E4484" w:rsidRDefault="00A37900" w:rsidP="00811874">
      <w:pPr>
        <w:spacing w:after="0" w:line="240" w:lineRule="auto"/>
        <w:ind w:firstLine="709"/>
        <w:jc w:val="both"/>
        <w:rPr>
          <w:rFonts w:ascii="Times New Roman" w:eastAsia="Calibri" w:hAnsi="Times New Roman" w:cs="Times New Roman"/>
          <w:bCs/>
          <w:noProof/>
          <w:color w:val="000000"/>
          <w:sz w:val="28"/>
          <w:szCs w:val="28"/>
          <w:lang w:val="kk-KZ" w:eastAsia="ru-RU" w:bidi="en-US"/>
        </w:rPr>
      </w:pPr>
      <w:r w:rsidRPr="001E4484">
        <w:rPr>
          <w:rFonts w:ascii="Times New Roman" w:eastAsia="Calibri" w:hAnsi="Times New Roman" w:cs="Times New Roman"/>
          <w:bCs/>
          <w:color w:val="000000"/>
          <w:sz w:val="28"/>
          <w:szCs w:val="28"/>
          <w:lang w:bidi="en-US"/>
        </w:rPr>
        <w:t>В данно</w:t>
      </w:r>
      <w:r w:rsidR="00DE44E4">
        <w:rPr>
          <w:rFonts w:ascii="Times New Roman" w:eastAsia="Calibri" w:hAnsi="Times New Roman" w:cs="Times New Roman"/>
          <w:bCs/>
          <w:color w:val="000000"/>
          <w:sz w:val="28"/>
          <w:szCs w:val="28"/>
          <w:lang w:bidi="en-US"/>
        </w:rPr>
        <w:t>м</w:t>
      </w:r>
      <w:r w:rsidRPr="001E4484">
        <w:rPr>
          <w:rFonts w:ascii="Times New Roman" w:eastAsia="Calibri" w:hAnsi="Times New Roman" w:cs="Times New Roman"/>
          <w:bCs/>
          <w:color w:val="000000"/>
          <w:sz w:val="28"/>
          <w:szCs w:val="28"/>
          <w:lang w:bidi="en-US"/>
        </w:rPr>
        <w:t xml:space="preserve"> </w:t>
      </w:r>
      <w:r w:rsidR="00DE44E4">
        <w:rPr>
          <w:rFonts w:ascii="Times New Roman" w:eastAsia="Calibri" w:hAnsi="Times New Roman" w:cs="Times New Roman"/>
          <w:bCs/>
          <w:color w:val="000000"/>
          <w:sz w:val="28"/>
          <w:szCs w:val="28"/>
          <w:lang w:bidi="en-US"/>
        </w:rPr>
        <w:t>разделе</w:t>
      </w:r>
      <w:r w:rsidRPr="001E4484">
        <w:rPr>
          <w:rFonts w:ascii="Times New Roman" w:eastAsia="Calibri" w:hAnsi="Times New Roman" w:cs="Times New Roman"/>
          <w:bCs/>
          <w:color w:val="000000"/>
          <w:sz w:val="28"/>
          <w:szCs w:val="28"/>
          <w:lang w:bidi="en-US"/>
        </w:rPr>
        <w:t xml:space="preserve"> проведена всесторонняя оценка термоэлектрических свойств NaCuS, включая температурную зависимость электропроводности, что позволяет выявить ключевые особенности поведения материала при нагреве. Полученные результаты служат основой для анализа механизмов термоэлектрического транспорта, а также могут быть использованы при разработке новых материалов для термогенерации в ядерной энергетике и смежных областях.</w:t>
      </w:r>
      <w:r w:rsidRPr="001E4484">
        <w:rPr>
          <w:rFonts w:ascii="Times New Roman" w:eastAsia="Calibri" w:hAnsi="Times New Roman" w:cs="Times New Roman"/>
          <w:bCs/>
          <w:noProof/>
          <w:color w:val="000000"/>
          <w:sz w:val="28"/>
          <w:szCs w:val="28"/>
          <w:lang w:eastAsia="ru-RU" w:bidi="en-US"/>
        </w:rPr>
        <w:t xml:space="preserve"> </w:t>
      </w:r>
    </w:p>
    <w:p w14:paraId="424386C3" w14:textId="77777777" w:rsidR="001171A0" w:rsidRPr="001E4484" w:rsidRDefault="00A37900" w:rsidP="00811874">
      <w:pPr>
        <w:spacing w:after="0" w:line="240" w:lineRule="auto"/>
        <w:ind w:firstLine="709"/>
        <w:jc w:val="both"/>
        <w:rPr>
          <w:rFonts w:ascii="Times New Roman" w:eastAsia="Calibri" w:hAnsi="Times New Roman" w:cs="Times New Roman"/>
          <w:noProof/>
          <w:sz w:val="28"/>
          <w:szCs w:val="28"/>
          <w:lang w:val="kk-KZ" w:eastAsia="ru-RU"/>
        </w:rPr>
      </w:pPr>
      <w:r w:rsidRPr="001E4484">
        <w:rPr>
          <w:rFonts w:ascii="Times New Roman" w:eastAsia="Calibri" w:hAnsi="Times New Roman" w:cs="Times New Roman"/>
          <w:noProof/>
          <w:sz w:val="28"/>
          <w:szCs w:val="28"/>
          <w:lang w:val="kk-KZ" w:eastAsia="ru-RU"/>
        </w:rPr>
        <w:t>На рисунке 43 представлена зависимость электропроводности (σₑ, в С</w:t>
      </w:r>
      <w:r w:rsidR="00D80E84">
        <w:rPr>
          <w:rFonts w:ascii="Times New Roman" w:eastAsia="Calibri" w:hAnsi="Times New Roman" w:cs="Times New Roman"/>
          <w:noProof/>
          <w:sz w:val="28"/>
          <w:szCs w:val="28"/>
          <w:lang w:val="kk-KZ" w:eastAsia="ru-RU"/>
        </w:rPr>
        <w:t>м</w:t>
      </w:r>
      <w:r w:rsidRPr="001E4484">
        <w:rPr>
          <w:rFonts w:ascii="Times New Roman" w:eastAsia="Calibri" w:hAnsi="Times New Roman" w:cs="Times New Roman"/>
          <w:noProof/>
          <w:sz w:val="28"/>
          <w:szCs w:val="28"/>
          <w:lang w:val="kk-KZ" w:eastAsia="ru-RU"/>
        </w:rPr>
        <w:t>/см) от температуры (T, в °C). В начальной температурной области (до ~100 °C) наблюдается постепенное увеличение электропроводности, достигающее локального максимума в районе 80–85 С</w:t>
      </w:r>
      <w:r w:rsidR="00D80E84">
        <w:rPr>
          <w:rFonts w:ascii="Times New Roman" w:eastAsia="Calibri" w:hAnsi="Times New Roman" w:cs="Times New Roman"/>
          <w:noProof/>
          <w:sz w:val="28"/>
          <w:szCs w:val="28"/>
          <w:lang w:val="kk-KZ" w:eastAsia="ru-RU"/>
        </w:rPr>
        <w:t>м</w:t>
      </w:r>
      <w:r w:rsidRPr="001E4484">
        <w:rPr>
          <w:rFonts w:ascii="Times New Roman" w:eastAsia="Calibri" w:hAnsi="Times New Roman" w:cs="Times New Roman"/>
          <w:noProof/>
          <w:sz w:val="28"/>
          <w:szCs w:val="28"/>
          <w:lang w:val="kk-KZ" w:eastAsia="ru-RU"/>
        </w:rPr>
        <w:t>/см.</w:t>
      </w:r>
      <w:r w:rsidR="001171A0" w:rsidRPr="001E4484">
        <w:t xml:space="preserve"> </w:t>
      </w:r>
      <w:r w:rsidR="001171A0" w:rsidRPr="001E4484">
        <w:rPr>
          <w:rFonts w:ascii="Times New Roman" w:eastAsia="Calibri" w:hAnsi="Times New Roman" w:cs="Times New Roman"/>
          <w:noProof/>
          <w:sz w:val="28"/>
          <w:szCs w:val="28"/>
          <w:lang w:val="kk-KZ" w:eastAsia="ru-RU"/>
        </w:rPr>
        <w:t>В интервале температур до ~100 °C наблюдается рост электропроводности, что, вероятно, связано с термической активацией носителей заряда, характерной для полупроводниковых систем.</w:t>
      </w:r>
      <w:r w:rsidRPr="001E4484">
        <w:rPr>
          <w:rFonts w:ascii="Times New Roman" w:eastAsia="Calibri" w:hAnsi="Times New Roman" w:cs="Times New Roman"/>
          <w:noProof/>
          <w:sz w:val="28"/>
          <w:szCs w:val="28"/>
          <w:lang w:val="kk-KZ" w:eastAsia="ru-RU"/>
        </w:rPr>
        <w:t xml:space="preserve"> </w:t>
      </w:r>
      <w:r w:rsidR="001171A0" w:rsidRPr="001E4484">
        <w:rPr>
          <w:rFonts w:ascii="Times New Roman" w:eastAsia="Calibri" w:hAnsi="Times New Roman" w:cs="Times New Roman"/>
          <w:noProof/>
          <w:sz w:val="28"/>
          <w:szCs w:val="28"/>
          <w:lang w:val="kk-KZ" w:eastAsia="ru-RU"/>
        </w:rPr>
        <w:t>Рост проводимости свидетельствует о том, что при низких температурах основным механизмом переноса заряда является активация электронов в зону проводимости.</w:t>
      </w:r>
    </w:p>
    <w:p w14:paraId="3395CC98" w14:textId="77777777" w:rsidR="001171A0" w:rsidRPr="001E4484" w:rsidRDefault="001171A0" w:rsidP="00811874">
      <w:pPr>
        <w:spacing w:after="0" w:line="240" w:lineRule="auto"/>
        <w:ind w:firstLine="709"/>
        <w:jc w:val="both"/>
        <w:rPr>
          <w:rFonts w:ascii="Times New Roman" w:eastAsia="Calibri" w:hAnsi="Times New Roman" w:cs="Times New Roman"/>
          <w:noProof/>
          <w:sz w:val="28"/>
          <w:szCs w:val="28"/>
          <w:lang w:val="kk-KZ" w:eastAsia="ru-RU"/>
        </w:rPr>
      </w:pPr>
      <w:r w:rsidRPr="001E4484">
        <w:rPr>
          <w:rFonts w:ascii="Times New Roman" w:eastAsia="Calibri" w:hAnsi="Times New Roman" w:cs="Times New Roman"/>
          <w:noProof/>
          <w:sz w:val="28"/>
          <w:szCs w:val="28"/>
          <w:lang w:val="kk-KZ" w:eastAsia="ru-RU"/>
        </w:rPr>
        <w:t>Максимум проводимости, достигающий значения около 85 С</w:t>
      </w:r>
      <w:r w:rsidR="00D80E84">
        <w:rPr>
          <w:rFonts w:ascii="Times New Roman" w:eastAsia="Calibri" w:hAnsi="Times New Roman" w:cs="Times New Roman"/>
          <w:noProof/>
          <w:sz w:val="28"/>
          <w:szCs w:val="28"/>
          <w:lang w:val="kk-KZ" w:eastAsia="ru-RU"/>
        </w:rPr>
        <w:t>м</w:t>
      </w:r>
      <w:r w:rsidRPr="001E4484">
        <w:rPr>
          <w:rFonts w:ascii="Times New Roman" w:eastAsia="Calibri" w:hAnsi="Times New Roman" w:cs="Times New Roman"/>
          <w:noProof/>
          <w:sz w:val="28"/>
          <w:szCs w:val="28"/>
          <w:lang w:val="kk-KZ" w:eastAsia="ru-RU"/>
        </w:rPr>
        <w:t>/см, указывает на достижение оптимального соотношения концентрации и подвижности носителей. С последующим повышением температуры (до ~270 °C) наблюдается монотонное снижение σₑ, что может быть связано с усилением рассеяния носителей на фононах, дефектах или с уменьшением концентрации подвижных носителей, вызванным возможной рекомбинацией или переходом системы в менее проводящее состояние. Такое поведение может быть описано моделью фононного рассеяния, где доминирует взаимодействие носителей заряда с колебаниями решётки.</w:t>
      </w:r>
    </w:p>
    <w:p w14:paraId="14D6B053" w14:textId="77777777" w:rsidR="00A37900" w:rsidRPr="001E4484" w:rsidRDefault="001171A0" w:rsidP="00811874">
      <w:pPr>
        <w:spacing w:after="0" w:line="240" w:lineRule="auto"/>
        <w:ind w:firstLine="709"/>
        <w:jc w:val="both"/>
        <w:rPr>
          <w:rFonts w:ascii="Times New Roman" w:eastAsia="Calibri" w:hAnsi="Times New Roman" w:cs="Times New Roman"/>
          <w:noProof/>
          <w:sz w:val="28"/>
          <w:szCs w:val="28"/>
          <w:lang w:val="kk-KZ" w:eastAsia="ru-RU"/>
        </w:rPr>
      </w:pPr>
      <w:r w:rsidRPr="001E4484">
        <w:rPr>
          <w:rFonts w:ascii="Times New Roman" w:eastAsia="Calibri" w:hAnsi="Times New Roman" w:cs="Times New Roman"/>
          <w:noProof/>
          <w:sz w:val="28"/>
          <w:szCs w:val="28"/>
          <w:lang w:val="kk-KZ" w:eastAsia="ru-RU"/>
        </w:rPr>
        <w:t xml:space="preserve">Интервал от 270 до 310 °C характеризуется локальным увеличением электропроводности, что может быть связано с фазовым переходом, влияющим </w:t>
      </w:r>
      <w:r w:rsidRPr="001E4484">
        <w:rPr>
          <w:rFonts w:ascii="Times New Roman" w:eastAsia="Calibri" w:hAnsi="Times New Roman" w:cs="Times New Roman"/>
          <w:noProof/>
          <w:sz w:val="28"/>
          <w:szCs w:val="28"/>
          <w:lang w:val="kk-KZ" w:eastAsia="ru-RU"/>
        </w:rPr>
        <w:lastRenderedPageBreak/>
        <w:t xml:space="preserve">на структуру энергетических зон или кристаллическую </w:t>
      </w:r>
      <w:r w:rsidRPr="004B56D3">
        <w:rPr>
          <w:rFonts w:ascii="Times New Roman" w:eastAsia="Calibri" w:hAnsi="Times New Roman" w:cs="Times New Roman"/>
          <w:noProof/>
          <w:sz w:val="28"/>
          <w:szCs w:val="28"/>
          <w:lang w:val="kk-KZ" w:eastAsia="ru-RU"/>
        </w:rPr>
        <w:t>симметрию материала. Подобные аномалии характерны для материалов с упорядочением катионных вакансий или с переходами между</w:t>
      </w:r>
      <w:r w:rsidR="00766507" w:rsidRPr="004B56D3">
        <w:rPr>
          <w:rFonts w:ascii="Times New Roman" w:eastAsia="Calibri" w:hAnsi="Times New Roman" w:cs="Times New Roman"/>
          <w:noProof/>
          <w:sz w:val="28"/>
          <w:szCs w:val="28"/>
          <w:lang w:val="kk-KZ" w:eastAsia="ru-RU"/>
        </w:rPr>
        <w:t xml:space="preserve"> различными полиморфными фазами</w:t>
      </w:r>
      <w:r w:rsidR="00766507" w:rsidRPr="004B56D3">
        <w:rPr>
          <w:rFonts w:ascii="Times New Roman" w:eastAsia="Calibri" w:hAnsi="Times New Roman" w:cs="Times New Roman"/>
          <w:noProof/>
          <w:sz w:val="28"/>
          <w:szCs w:val="28"/>
          <w:lang w:eastAsia="ru-RU"/>
        </w:rPr>
        <w:t xml:space="preserve"> [</w:t>
      </w:r>
      <w:r w:rsidR="009534B8" w:rsidRPr="004B56D3">
        <w:rPr>
          <w:rFonts w:ascii="Times New Roman" w:eastAsia="Calibri" w:hAnsi="Times New Roman" w:cs="Times New Roman"/>
          <w:noProof/>
          <w:sz w:val="28"/>
          <w:szCs w:val="28"/>
          <w:lang w:eastAsia="ru-RU"/>
        </w:rPr>
        <w:t>87</w:t>
      </w:r>
      <w:r w:rsidR="005255FF">
        <w:rPr>
          <w:rFonts w:ascii="Times New Roman" w:eastAsia="Calibri" w:hAnsi="Times New Roman" w:cs="Times New Roman"/>
          <w:noProof/>
          <w:sz w:val="28"/>
          <w:szCs w:val="28"/>
          <w:lang w:eastAsia="ru-RU"/>
        </w:rPr>
        <w:t>, с. 3-132</w:t>
      </w:r>
      <w:r w:rsidR="00766507" w:rsidRPr="004B56D3">
        <w:rPr>
          <w:rFonts w:ascii="Times New Roman" w:eastAsia="Calibri" w:hAnsi="Times New Roman" w:cs="Times New Roman"/>
          <w:noProof/>
          <w:sz w:val="28"/>
          <w:szCs w:val="28"/>
          <w:lang w:eastAsia="ru-RU"/>
        </w:rPr>
        <w:t>]</w:t>
      </w:r>
      <w:r w:rsidRPr="004B56D3">
        <w:rPr>
          <w:rFonts w:ascii="Times New Roman" w:eastAsia="Calibri" w:hAnsi="Times New Roman" w:cs="Times New Roman"/>
          <w:noProof/>
          <w:sz w:val="28"/>
          <w:szCs w:val="28"/>
          <w:lang w:val="kk-KZ" w:eastAsia="ru-RU"/>
        </w:rPr>
        <w:t>.</w:t>
      </w:r>
    </w:p>
    <w:p w14:paraId="0B37101C" w14:textId="77777777" w:rsidR="00A37900" w:rsidRPr="001E4484" w:rsidRDefault="00A37900" w:rsidP="00A37900">
      <w:pPr>
        <w:spacing w:after="0" w:line="240" w:lineRule="auto"/>
        <w:ind w:firstLine="709"/>
        <w:jc w:val="center"/>
        <w:rPr>
          <w:rFonts w:ascii="Times New Roman" w:eastAsia="Calibri" w:hAnsi="Times New Roman" w:cs="Times New Roman"/>
          <w:noProof/>
          <w:sz w:val="28"/>
          <w:szCs w:val="28"/>
          <w:lang w:val="kk-KZ" w:eastAsia="ru-RU"/>
        </w:rPr>
      </w:pPr>
    </w:p>
    <w:p w14:paraId="5A71BF3D" w14:textId="77777777" w:rsidR="00A37900" w:rsidRPr="001E4484" w:rsidRDefault="00CA5D4D" w:rsidP="00CA5D4D">
      <w:pPr>
        <w:spacing w:after="0" w:line="240" w:lineRule="auto"/>
        <w:ind w:firstLine="142"/>
        <w:jc w:val="center"/>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drawing>
          <wp:inline distT="0" distB="0" distL="0" distR="0" wp14:anchorId="25430958" wp14:editId="17CA285F">
            <wp:extent cx="5372100" cy="360279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86779" cy="3612635"/>
                    </a:xfrm>
                    <a:prstGeom prst="rect">
                      <a:avLst/>
                    </a:prstGeom>
                    <a:noFill/>
                    <a:ln>
                      <a:noFill/>
                    </a:ln>
                  </pic:spPr>
                </pic:pic>
              </a:graphicData>
            </a:graphic>
          </wp:inline>
        </w:drawing>
      </w:r>
    </w:p>
    <w:p w14:paraId="58C2626C" w14:textId="77777777" w:rsidR="0046497D" w:rsidRPr="00E140F2" w:rsidRDefault="0046497D" w:rsidP="006B5E45">
      <w:pPr>
        <w:spacing w:after="0" w:line="240" w:lineRule="auto"/>
        <w:ind w:firstLine="709"/>
        <w:jc w:val="both"/>
        <w:rPr>
          <w:rFonts w:ascii="Times New Roman" w:eastAsia="Calibri" w:hAnsi="Times New Roman" w:cs="Times New Roman"/>
          <w:sz w:val="16"/>
          <w:szCs w:val="16"/>
          <w:lang w:val="kk-KZ"/>
        </w:rPr>
      </w:pPr>
    </w:p>
    <w:p w14:paraId="3446AC37" w14:textId="77777777" w:rsidR="00E709BD" w:rsidRDefault="0046497D" w:rsidP="00E140F2">
      <w:pPr>
        <w:spacing w:after="0" w:line="240" w:lineRule="auto"/>
        <w:ind w:right="282"/>
        <w:jc w:val="center"/>
        <w:rPr>
          <w:rFonts w:ascii="Times New Roman" w:eastAsia="Calibri" w:hAnsi="Times New Roman" w:cs="Times New Roman"/>
          <w:sz w:val="28"/>
          <w:szCs w:val="28"/>
        </w:rPr>
      </w:pPr>
      <w:r w:rsidRPr="006F2620">
        <w:rPr>
          <w:rFonts w:ascii="Times New Roman" w:eastAsia="Calibri" w:hAnsi="Times New Roman" w:cs="Times New Roman"/>
          <w:sz w:val="28"/>
          <w:szCs w:val="28"/>
          <w:lang w:val="kk-KZ"/>
        </w:rPr>
        <w:t>Рисунок 43 – Температурная зависимость электрической проводимости</w:t>
      </w:r>
      <w:r w:rsidR="00195232" w:rsidRPr="006F2620">
        <w:rPr>
          <w:rFonts w:ascii="Times New Roman" w:eastAsia="Calibri" w:hAnsi="Times New Roman" w:cs="Times New Roman"/>
          <w:sz w:val="28"/>
          <w:szCs w:val="28"/>
        </w:rPr>
        <w:t xml:space="preserve"> </w:t>
      </w:r>
      <w:r w:rsidR="00195232" w:rsidRPr="006F2620">
        <w:rPr>
          <w:rFonts w:ascii="Times New Roman" w:eastAsia="Calibri" w:hAnsi="Times New Roman" w:cs="Times New Roman"/>
          <w:sz w:val="28"/>
          <w:szCs w:val="28"/>
          <w:lang w:val="en-US"/>
        </w:rPr>
        <w:t>Na</w:t>
      </w:r>
      <w:r w:rsidR="004D0016" w:rsidRPr="006F2620">
        <w:rPr>
          <w:rFonts w:ascii="Times New Roman" w:eastAsia="Calibri" w:hAnsi="Times New Roman" w:cs="Times New Roman"/>
          <w:sz w:val="28"/>
          <w:szCs w:val="28"/>
          <w:vertAlign w:val="subscript"/>
        </w:rPr>
        <w:t>0</w:t>
      </w:r>
      <w:r w:rsidR="004D0016" w:rsidRPr="006F2620">
        <w:rPr>
          <w:rFonts w:ascii="Times New Roman" w:eastAsia="Calibri" w:hAnsi="Times New Roman" w:cs="Times New Roman"/>
          <w:sz w:val="28"/>
          <w:szCs w:val="28"/>
          <w:vertAlign w:val="subscript"/>
          <w:lang w:val="kk-KZ"/>
        </w:rPr>
        <w:t>.</w:t>
      </w:r>
      <w:r w:rsidR="00195232" w:rsidRPr="006F2620">
        <w:rPr>
          <w:rFonts w:ascii="Times New Roman" w:eastAsia="Calibri" w:hAnsi="Times New Roman" w:cs="Times New Roman"/>
          <w:sz w:val="28"/>
          <w:szCs w:val="28"/>
          <w:vertAlign w:val="subscript"/>
        </w:rPr>
        <w:t>1</w:t>
      </w:r>
      <w:r w:rsidR="007F12B0" w:rsidRPr="006F2620">
        <w:rPr>
          <w:rFonts w:ascii="Times New Roman" w:eastAsia="Calibri" w:hAnsi="Times New Roman" w:cs="Times New Roman"/>
          <w:sz w:val="28"/>
          <w:szCs w:val="28"/>
          <w:vertAlign w:val="subscript"/>
        </w:rPr>
        <w:t>0</w:t>
      </w:r>
      <w:r w:rsidR="00195232" w:rsidRPr="006F2620">
        <w:rPr>
          <w:rFonts w:ascii="Times New Roman" w:eastAsia="Calibri" w:hAnsi="Times New Roman" w:cs="Times New Roman"/>
          <w:sz w:val="28"/>
          <w:szCs w:val="28"/>
          <w:lang w:val="en-US"/>
        </w:rPr>
        <w:t>Cu</w:t>
      </w:r>
      <w:r w:rsidR="00195232" w:rsidRPr="006F2620">
        <w:rPr>
          <w:rFonts w:ascii="Times New Roman" w:eastAsia="Calibri" w:hAnsi="Times New Roman" w:cs="Times New Roman"/>
          <w:sz w:val="28"/>
          <w:szCs w:val="28"/>
          <w:vertAlign w:val="subscript"/>
        </w:rPr>
        <w:t>1</w:t>
      </w:r>
      <w:r w:rsidR="004D0016" w:rsidRPr="006F2620">
        <w:rPr>
          <w:rFonts w:ascii="Times New Roman" w:eastAsia="Calibri" w:hAnsi="Times New Roman" w:cs="Times New Roman"/>
          <w:sz w:val="28"/>
          <w:szCs w:val="28"/>
          <w:vertAlign w:val="subscript"/>
          <w:lang w:val="kk-KZ"/>
        </w:rPr>
        <w:t>.</w:t>
      </w:r>
      <w:r w:rsidR="00195232" w:rsidRPr="006F2620">
        <w:rPr>
          <w:rFonts w:ascii="Times New Roman" w:eastAsia="Calibri" w:hAnsi="Times New Roman" w:cs="Times New Roman"/>
          <w:sz w:val="28"/>
          <w:szCs w:val="28"/>
          <w:vertAlign w:val="subscript"/>
        </w:rPr>
        <w:t>75</w:t>
      </w:r>
      <w:r w:rsidR="00195232" w:rsidRPr="006F2620">
        <w:rPr>
          <w:rFonts w:ascii="Times New Roman" w:eastAsia="Calibri" w:hAnsi="Times New Roman" w:cs="Times New Roman"/>
          <w:sz w:val="28"/>
          <w:szCs w:val="28"/>
          <w:lang w:val="en-US"/>
        </w:rPr>
        <w:t>S</w:t>
      </w:r>
    </w:p>
    <w:p w14:paraId="164991CD" w14:textId="77777777" w:rsidR="00BD4749" w:rsidRPr="00BD4749" w:rsidRDefault="00BD4749" w:rsidP="00321DED">
      <w:pPr>
        <w:spacing w:after="0" w:line="240" w:lineRule="auto"/>
        <w:ind w:right="282" w:firstLine="709"/>
        <w:jc w:val="center"/>
        <w:rPr>
          <w:rFonts w:ascii="Times New Roman" w:eastAsia="Calibri" w:hAnsi="Times New Roman" w:cs="Times New Roman"/>
          <w:sz w:val="28"/>
          <w:szCs w:val="28"/>
        </w:rPr>
      </w:pPr>
    </w:p>
    <w:p w14:paraId="1F6B1474" w14:textId="77777777" w:rsidR="00321DED" w:rsidRDefault="00321DED" w:rsidP="00321DED">
      <w:pPr>
        <w:spacing w:after="0" w:line="240" w:lineRule="auto"/>
        <w:ind w:right="424" w:firstLine="709"/>
        <w:jc w:val="center"/>
        <w:rPr>
          <w:rFonts w:ascii="Times New Roman" w:eastAsia="Calibri" w:hAnsi="Times New Roman" w:cs="Times New Roman"/>
          <w:sz w:val="28"/>
          <w:szCs w:val="28"/>
          <w:lang w:val="kk-KZ"/>
        </w:rPr>
      </w:pPr>
      <w:r w:rsidRPr="001E4484">
        <w:rPr>
          <w:rFonts w:ascii="Times New Roman" w:eastAsia="Calibri" w:hAnsi="Times New Roman" w:cs="Times New Roman"/>
          <w:noProof/>
          <w:sz w:val="28"/>
          <w:szCs w:val="28"/>
          <w:lang w:eastAsia="ru-RU"/>
        </w:rPr>
        <w:drawing>
          <wp:inline distT="0" distB="0" distL="0" distR="0" wp14:anchorId="417B8F37" wp14:editId="3C320E7E">
            <wp:extent cx="5486400" cy="3377821"/>
            <wp:effectExtent l="0" t="0" r="0" b="63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9FC7BB5" w14:textId="77777777" w:rsidR="00321DED" w:rsidRPr="00E140F2" w:rsidRDefault="00321DED" w:rsidP="00195232">
      <w:pPr>
        <w:spacing w:after="0" w:line="240" w:lineRule="auto"/>
        <w:ind w:firstLine="709"/>
        <w:jc w:val="center"/>
        <w:rPr>
          <w:rFonts w:ascii="Times New Roman" w:eastAsia="Calibri" w:hAnsi="Times New Roman" w:cs="Times New Roman"/>
          <w:sz w:val="16"/>
          <w:szCs w:val="16"/>
          <w:lang w:val="kk-KZ"/>
        </w:rPr>
      </w:pPr>
    </w:p>
    <w:p w14:paraId="1622B93B" w14:textId="77777777" w:rsidR="00321DED" w:rsidRPr="001E4484" w:rsidRDefault="00321DED" w:rsidP="00321DED">
      <w:pPr>
        <w:spacing w:after="0" w:line="240" w:lineRule="auto"/>
        <w:ind w:firstLine="709"/>
        <w:jc w:val="center"/>
        <w:rPr>
          <w:rFonts w:ascii="Times New Roman" w:eastAsia="Calibri" w:hAnsi="Times New Roman" w:cs="Times New Roman"/>
          <w:sz w:val="28"/>
          <w:szCs w:val="28"/>
          <w:lang w:val="kk-KZ"/>
        </w:rPr>
      </w:pPr>
      <w:r w:rsidRPr="001E4484">
        <w:rPr>
          <w:rFonts w:ascii="Times New Roman" w:eastAsia="Calibri" w:hAnsi="Times New Roman" w:cs="Times New Roman"/>
          <w:sz w:val="28"/>
          <w:szCs w:val="28"/>
          <w:lang w:val="kk-KZ"/>
        </w:rPr>
        <w:t>Рисунок 4</w:t>
      </w:r>
      <w:r w:rsidRPr="00223807">
        <w:rPr>
          <w:rFonts w:ascii="Times New Roman" w:eastAsia="Calibri" w:hAnsi="Times New Roman" w:cs="Times New Roman"/>
          <w:sz w:val="28"/>
          <w:szCs w:val="28"/>
        </w:rPr>
        <w:t>4</w:t>
      </w:r>
      <w:r w:rsidRPr="001E4484">
        <w:rPr>
          <w:rFonts w:ascii="Times New Roman" w:eastAsia="Calibri" w:hAnsi="Times New Roman" w:cs="Times New Roman"/>
          <w:sz w:val="28"/>
          <w:szCs w:val="28"/>
          <w:lang w:val="kk-KZ"/>
        </w:rPr>
        <w:t xml:space="preserve"> – Температурная зависимость термо-эдс </w:t>
      </w:r>
      <w:r w:rsidRPr="001E4484">
        <w:rPr>
          <w:rFonts w:ascii="Times New Roman" w:eastAsia="Calibri" w:hAnsi="Times New Roman" w:cs="Times New Roman"/>
          <w:sz w:val="28"/>
          <w:szCs w:val="28"/>
          <w:lang w:val="en-US"/>
        </w:rPr>
        <w:t>Na</w:t>
      </w:r>
      <w:r w:rsidRPr="001E4484">
        <w:rPr>
          <w:rFonts w:ascii="Times New Roman" w:eastAsia="Calibri" w:hAnsi="Times New Roman" w:cs="Times New Roman"/>
          <w:sz w:val="28"/>
          <w:szCs w:val="28"/>
          <w:vertAlign w:val="subscript"/>
        </w:rPr>
        <w:t>0</w:t>
      </w:r>
      <w:r w:rsidRPr="001E4484">
        <w:rPr>
          <w:rFonts w:ascii="Times New Roman" w:eastAsia="Calibri" w:hAnsi="Times New Roman" w:cs="Times New Roman"/>
          <w:sz w:val="28"/>
          <w:szCs w:val="28"/>
          <w:vertAlign w:val="subscript"/>
          <w:lang w:val="kk-KZ"/>
        </w:rPr>
        <w:t>.</w:t>
      </w:r>
      <w:r w:rsidRPr="001E4484">
        <w:rPr>
          <w:rFonts w:ascii="Times New Roman" w:eastAsia="Calibri" w:hAnsi="Times New Roman" w:cs="Times New Roman"/>
          <w:sz w:val="28"/>
          <w:szCs w:val="28"/>
          <w:vertAlign w:val="subscript"/>
        </w:rPr>
        <w:t>10</w:t>
      </w:r>
      <w:r w:rsidRPr="001E4484">
        <w:rPr>
          <w:rFonts w:ascii="Times New Roman" w:eastAsia="Calibri" w:hAnsi="Times New Roman" w:cs="Times New Roman"/>
          <w:sz w:val="28"/>
          <w:szCs w:val="28"/>
          <w:lang w:val="en-US"/>
        </w:rPr>
        <w:t>Cu</w:t>
      </w:r>
      <w:r w:rsidRPr="001E4484">
        <w:rPr>
          <w:rFonts w:ascii="Times New Roman" w:eastAsia="Calibri" w:hAnsi="Times New Roman" w:cs="Times New Roman"/>
          <w:sz w:val="28"/>
          <w:szCs w:val="28"/>
          <w:vertAlign w:val="subscript"/>
        </w:rPr>
        <w:t>1</w:t>
      </w:r>
      <w:r w:rsidRPr="001E4484">
        <w:rPr>
          <w:rFonts w:ascii="Times New Roman" w:eastAsia="Calibri" w:hAnsi="Times New Roman" w:cs="Times New Roman"/>
          <w:sz w:val="28"/>
          <w:szCs w:val="28"/>
          <w:vertAlign w:val="subscript"/>
          <w:lang w:val="kk-KZ"/>
        </w:rPr>
        <w:t>.</w:t>
      </w:r>
      <w:r w:rsidRPr="001E4484">
        <w:rPr>
          <w:rFonts w:ascii="Times New Roman" w:eastAsia="Calibri" w:hAnsi="Times New Roman" w:cs="Times New Roman"/>
          <w:sz w:val="28"/>
          <w:szCs w:val="28"/>
          <w:vertAlign w:val="subscript"/>
        </w:rPr>
        <w:t>75</w:t>
      </w:r>
      <w:r w:rsidRPr="001E4484">
        <w:rPr>
          <w:rFonts w:ascii="Times New Roman" w:eastAsia="Calibri" w:hAnsi="Times New Roman" w:cs="Times New Roman"/>
          <w:sz w:val="28"/>
          <w:szCs w:val="28"/>
          <w:lang w:val="en-US"/>
        </w:rPr>
        <w:t>S</w:t>
      </w:r>
      <w:r w:rsidRPr="001E4484">
        <w:rPr>
          <w:rFonts w:ascii="Times New Roman" w:eastAsia="Calibri" w:hAnsi="Times New Roman" w:cs="Times New Roman"/>
          <w:sz w:val="28"/>
          <w:szCs w:val="28"/>
          <w:lang w:val="kk-KZ"/>
        </w:rPr>
        <w:t xml:space="preserve"> </w:t>
      </w:r>
    </w:p>
    <w:p w14:paraId="4D28C42E" w14:textId="77777777" w:rsidR="005B7D90" w:rsidRPr="001E4484" w:rsidRDefault="005B7D90" w:rsidP="005B7D90">
      <w:pPr>
        <w:spacing w:after="0" w:line="240" w:lineRule="auto"/>
        <w:ind w:firstLine="709"/>
        <w:jc w:val="both"/>
        <w:rPr>
          <w:rFonts w:ascii="Times New Roman" w:eastAsia="Calibri" w:hAnsi="Times New Roman" w:cs="Times New Roman"/>
          <w:sz w:val="28"/>
          <w:szCs w:val="28"/>
          <w:lang w:val="kk-KZ"/>
        </w:rPr>
      </w:pPr>
      <w:r w:rsidRPr="001E4484">
        <w:rPr>
          <w:rFonts w:ascii="Times New Roman" w:eastAsia="Calibri" w:hAnsi="Times New Roman" w:cs="Times New Roman"/>
          <w:sz w:val="28"/>
          <w:szCs w:val="28"/>
          <w:lang w:val="kk-KZ"/>
        </w:rPr>
        <w:lastRenderedPageBreak/>
        <w:t>На приведённом графике отображена температурная зависимость термо-эдс (</w:t>
      </w:r>
      <w:r w:rsidRPr="001E4484">
        <w:rPr>
          <w:rFonts w:ascii="Cambria Math" w:eastAsia="Calibri" w:hAnsi="Cambria Math" w:cs="Cambria Math"/>
          <w:sz w:val="28"/>
          <w:szCs w:val="28"/>
          <w:lang w:val="kk-KZ"/>
        </w:rPr>
        <w:t>𝛼</w:t>
      </w:r>
      <w:r w:rsidRPr="001E4484">
        <w:rPr>
          <w:rFonts w:ascii="Cambria Math" w:eastAsia="Calibri" w:hAnsi="Cambria Math" w:cs="Cambria Math"/>
          <w:sz w:val="28"/>
          <w:szCs w:val="28"/>
          <w:vertAlign w:val="subscript"/>
          <w:lang w:val="kk-KZ"/>
        </w:rPr>
        <w:t>𝑒</w:t>
      </w:r>
      <w:r w:rsidRPr="001E4484">
        <w:rPr>
          <w:rFonts w:ascii="Times New Roman" w:eastAsia="Calibri" w:hAnsi="Times New Roman" w:cs="Times New Roman"/>
          <w:sz w:val="28"/>
          <w:szCs w:val="28"/>
          <w:lang w:val="kk-KZ"/>
        </w:rPr>
        <w:t xml:space="preserve">) материала </w:t>
      </w:r>
      <w:r w:rsidRPr="001E4484">
        <w:rPr>
          <w:rFonts w:ascii="Times New Roman" w:eastAsia="Calibri" w:hAnsi="Times New Roman" w:cs="Times New Roman"/>
          <w:sz w:val="28"/>
          <w:szCs w:val="28"/>
          <w:lang w:val="en-US"/>
        </w:rPr>
        <w:t>Na</w:t>
      </w:r>
      <w:r w:rsidRPr="001E4484">
        <w:rPr>
          <w:rFonts w:ascii="Times New Roman" w:eastAsia="Calibri" w:hAnsi="Times New Roman" w:cs="Times New Roman"/>
          <w:sz w:val="28"/>
          <w:szCs w:val="28"/>
          <w:vertAlign w:val="subscript"/>
        </w:rPr>
        <w:t>0</w:t>
      </w:r>
      <w:r w:rsidRPr="001E4484">
        <w:rPr>
          <w:rFonts w:ascii="Times New Roman" w:eastAsia="Calibri" w:hAnsi="Times New Roman" w:cs="Times New Roman"/>
          <w:sz w:val="28"/>
          <w:szCs w:val="28"/>
          <w:vertAlign w:val="subscript"/>
          <w:lang w:val="kk-KZ"/>
        </w:rPr>
        <w:t>.</w:t>
      </w:r>
      <w:r w:rsidRPr="001E4484">
        <w:rPr>
          <w:rFonts w:ascii="Times New Roman" w:eastAsia="Calibri" w:hAnsi="Times New Roman" w:cs="Times New Roman"/>
          <w:sz w:val="28"/>
          <w:szCs w:val="28"/>
          <w:vertAlign w:val="subscript"/>
        </w:rPr>
        <w:t>1</w:t>
      </w:r>
      <w:r w:rsidR="00D4484E" w:rsidRPr="001E4484">
        <w:rPr>
          <w:rFonts w:ascii="Times New Roman" w:eastAsia="Calibri" w:hAnsi="Times New Roman" w:cs="Times New Roman"/>
          <w:sz w:val="28"/>
          <w:szCs w:val="28"/>
          <w:vertAlign w:val="subscript"/>
        </w:rPr>
        <w:t>0</w:t>
      </w:r>
      <w:r w:rsidRPr="001E4484">
        <w:rPr>
          <w:rFonts w:ascii="Times New Roman" w:eastAsia="Calibri" w:hAnsi="Times New Roman" w:cs="Times New Roman"/>
          <w:sz w:val="28"/>
          <w:szCs w:val="28"/>
          <w:lang w:val="en-US"/>
        </w:rPr>
        <w:t>Cu</w:t>
      </w:r>
      <w:r w:rsidRPr="001E4484">
        <w:rPr>
          <w:rFonts w:ascii="Times New Roman" w:eastAsia="Calibri" w:hAnsi="Times New Roman" w:cs="Times New Roman"/>
          <w:sz w:val="28"/>
          <w:szCs w:val="28"/>
          <w:vertAlign w:val="subscript"/>
        </w:rPr>
        <w:t>1</w:t>
      </w:r>
      <w:r w:rsidRPr="001E4484">
        <w:rPr>
          <w:rFonts w:ascii="Times New Roman" w:eastAsia="Calibri" w:hAnsi="Times New Roman" w:cs="Times New Roman"/>
          <w:sz w:val="28"/>
          <w:szCs w:val="28"/>
          <w:vertAlign w:val="subscript"/>
          <w:lang w:val="kk-KZ"/>
        </w:rPr>
        <w:t>.</w:t>
      </w:r>
      <w:r w:rsidRPr="001E4484">
        <w:rPr>
          <w:rFonts w:ascii="Times New Roman" w:eastAsia="Calibri" w:hAnsi="Times New Roman" w:cs="Times New Roman"/>
          <w:sz w:val="28"/>
          <w:szCs w:val="28"/>
          <w:vertAlign w:val="subscript"/>
        </w:rPr>
        <w:t>75</w:t>
      </w:r>
      <w:r w:rsidRPr="001E4484">
        <w:rPr>
          <w:rFonts w:ascii="Times New Roman" w:eastAsia="Calibri" w:hAnsi="Times New Roman" w:cs="Times New Roman"/>
          <w:sz w:val="28"/>
          <w:szCs w:val="28"/>
          <w:lang w:val="en-US"/>
        </w:rPr>
        <w:t>S</w:t>
      </w:r>
      <w:r w:rsidRPr="001E4484">
        <w:rPr>
          <w:rFonts w:ascii="Times New Roman" w:eastAsia="Calibri" w:hAnsi="Times New Roman" w:cs="Times New Roman"/>
          <w:sz w:val="28"/>
          <w:szCs w:val="28"/>
          <w:lang w:val="kk-KZ"/>
        </w:rPr>
        <w:t xml:space="preserve"> в интервале от комнатной температуры до ~</w:t>
      </w:r>
      <w:r w:rsidR="00A55900" w:rsidRPr="00A55900">
        <w:rPr>
          <w:rFonts w:ascii="Times New Roman" w:eastAsia="Calibri" w:hAnsi="Times New Roman" w:cs="Times New Roman"/>
          <w:sz w:val="28"/>
          <w:szCs w:val="28"/>
        </w:rPr>
        <w:t xml:space="preserve"> </w:t>
      </w:r>
      <w:r w:rsidRPr="001E4484">
        <w:rPr>
          <w:rFonts w:ascii="Times New Roman" w:eastAsia="Calibri" w:hAnsi="Times New Roman" w:cs="Times New Roman"/>
          <w:sz w:val="28"/>
          <w:szCs w:val="28"/>
          <w:lang w:val="kk-KZ"/>
        </w:rPr>
        <w:t>450°</w:t>
      </w:r>
      <w:r w:rsidR="00B67CA8">
        <w:rPr>
          <w:rFonts w:ascii="Times New Roman" w:eastAsia="Calibri" w:hAnsi="Times New Roman" w:cs="Times New Roman"/>
          <w:sz w:val="28"/>
          <w:szCs w:val="28"/>
          <w:lang w:val="kk-KZ"/>
        </w:rPr>
        <w:t xml:space="preserve"> </w:t>
      </w:r>
      <w:r w:rsidRPr="001E4484">
        <w:rPr>
          <w:rFonts w:ascii="Times New Roman" w:eastAsia="Calibri" w:hAnsi="Times New Roman" w:cs="Times New Roman"/>
          <w:sz w:val="28"/>
          <w:szCs w:val="28"/>
          <w:lang w:val="kk-KZ"/>
        </w:rPr>
        <w:t>C. В начальной температурной области (до ~150°</w:t>
      </w:r>
      <w:r w:rsidR="00B67CA8">
        <w:rPr>
          <w:rFonts w:ascii="Times New Roman" w:eastAsia="Calibri" w:hAnsi="Times New Roman" w:cs="Times New Roman"/>
          <w:sz w:val="28"/>
          <w:szCs w:val="28"/>
          <w:lang w:val="kk-KZ"/>
        </w:rPr>
        <w:t xml:space="preserve"> </w:t>
      </w:r>
      <w:r w:rsidRPr="001E4484">
        <w:rPr>
          <w:rFonts w:ascii="Times New Roman" w:eastAsia="Calibri" w:hAnsi="Times New Roman" w:cs="Times New Roman"/>
          <w:sz w:val="28"/>
          <w:szCs w:val="28"/>
          <w:lang w:val="kk-KZ"/>
        </w:rPr>
        <w:t>C) значение (</w:t>
      </w:r>
      <w:r w:rsidRPr="001E4484">
        <w:rPr>
          <w:rFonts w:ascii="Cambria Math" w:eastAsia="Calibri" w:hAnsi="Cambria Math" w:cs="Cambria Math"/>
          <w:sz w:val="28"/>
          <w:szCs w:val="28"/>
          <w:lang w:val="kk-KZ"/>
        </w:rPr>
        <w:t>𝛼</w:t>
      </w:r>
      <w:r w:rsidRPr="001E4484">
        <w:rPr>
          <w:rFonts w:ascii="Cambria Math" w:eastAsia="Calibri" w:hAnsi="Cambria Math" w:cs="Cambria Math"/>
          <w:sz w:val="28"/>
          <w:szCs w:val="28"/>
          <w:vertAlign w:val="subscript"/>
          <w:lang w:val="kk-KZ"/>
        </w:rPr>
        <w:t>𝑒</w:t>
      </w:r>
      <w:r w:rsidRPr="001E4484">
        <w:rPr>
          <w:rFonts w:ascii="Times New Roman" w:eastAsia="Calibri" w:hAnsi="Times New Roman" w:cs="Times New Roman"/>
          <w:sz w:val="28"/>
          <w:szCs w:val="28"/>
          <w:lang w:val="kk-KZ"/>
        </w:rPr>
        <w:t>) остаётся сравнительно низким и практически постоянным, варьируясь в пределах 0,04</w:t>
      </w:r>
      <w:r w:rsidR="00613178">
        <w:rPr>
          <w:rFonts w:ascii="Times New Roman" w:eastAsia="Calibri" w:hAnsi="Times New Roman" w:cs="Times New Roman"/>
          <w:sz w:val="28"/>
          <w:szCs w:val="28"/>
          <w:lang w:val="kk-KZ"/>
        </w:rPr>
        <w:t>-</w:t>
      </w:r>
      <w:r w:rsidRPr="001E4484">
        <w:rPr>
          <w:rFonts w:ascii="Times New Roman" w:eastAsia="Calibri" w:hAnsi="Times New Roman" w:cs="Times New Roman"/>
          <w:sz w:val="28"/>
          <w:szCs w:val="28"/>
          <w:lang w:val="kk-KZ"/>
        </w:rPr>
        <w:t>0,06 </w:t>
      </w:r>
      <w:r w:rsidR="00D4484E" w:rsidRPr="001E4484">
        <w:rPr>
          <w:rFonts w:ascii="Times New Roman" w:eastAsia="Calibri" w:hAnsi="Times New Roman" w:cs="Times New Roman"/>
          <w:sz w:val="28"/>
          <w:szCs w:val="28"/>
        </w:rPr>
        <w:t xml:space="preserve"> </w:t>
      </w:r>
      <w:r w:rsidRPr="001E4484">
        <w:rPr>
          <w:rFonts w:ascii="Times New Roman" w:eastAsia="Calibri" w:hAnsi="Times New Roman" w:cs="Times New Roman"/>
          <w:sz w:val="28"/>
          <w:szCs w:val="28"/>
          <w:lang w:val="kk-KZ"/>
        </w:rPr>
        <w:t>мВ/К. Подобное поведение типично для слабо легированных полупроводников, в которых концентрация носителей заряда остаётся практически неизменной при умеренном нагреве [</w:t>
      </w:r>
      <w:r w:rsidR="005255FF">
        <w:rPr>
          <w:rFonts w:ascii="Times New Roman" w:eastAsia="Calibri" w:hAnsi="Times New Roman" w:cs="Times New Roman"/>
          <w:sz w:val="28"/>
          <w:szCs w:val="28"/>
          <w:lang w:val="kk-KZ"/>
        </w:rPr>
        <w:t>92</w:t>
      </w:r>
      <w:r w:rsidRPr="001E4484">
        <w:rPr>
          <w:rFonts w:ascii="Times New Roman" w:eastAsia="Calibri" w:hAnsi="Times New Roman" w:cs="Times New Roman"/>
          <w:sz w:val="28"/>
          <w:szCs w:val="28"/>
          <w:lang w:val="kk-KZ"/>
        </w:rPr>
        <w:t>].</w:t>
      </w:r>
    </w:p>
    <w:p w14:paraId="2FFAF7F2" w14:textId="77777777" w:rsidR="005B7D90" w:rsidRPr="001E4484" w:rsidRDefault="005B7D90" w:rsidP="005B7D90">
      <w:pPr>
        <w:spacing w:after="0" w:line="240" w:lineRule="auto"/>
        <w:ind w:firstLine="709"/>
        <w:jc w:val="both"/>
        <w:rPr>
          <w:rFonts w:ascii="Times New Roman" w:eastAsia="Calibri" w:hAnsi="Times New Roman" w:cs="Times New Roman"/>
          <w:sz w:val="28"/>
          <w:szCs w:val="28"/>
        </w:rPr>
      </w:pPr>
      <w:r w:rsidRPr="001E4484">
        <w:rPr>
          <w:rFonts w:ascii="Times New Roman" w:eastAsia="Calibri" w:hAnsi="Times New Roman" w:cs="Times New Roman"/>
          <w:sz w:val="28"/>
          <w:szCs w:val="28"/>
          <w:lang w:val="kk-KZ"/>
        </w:rPr>
        <w:t>Начиная с температуры около 150</w:t>
      </w:r>
      <w:r w:rsidR="00EE7EA5">
        <w:rPr>
          <w:rFonts w:ascii="Times New Roman" w:eastAsia="Calibri" w:hAnsi="Times New Roman" w:cs="Times New Roman"/>
          <w:sz w:val="28"/>
          <w:szCs w:val="28"/>
          <w:lang w:val="kk-KZ"/>
        </w:rPr>
        <w:t>-</w:t>
      </w:r>
      <w:r w:rsidRPr="001E4484">
        <w:rPr>
          <w:rFonts w:ascii="Times New Roman" w:eastAsia="Calibri" w:hAnsi="Times New Roman" w:cs="Times New Roman"/>
          <w:sz w:val="28"/>
          <w:szCs w:val="28"/>
          <w:lang w:val="kk-KZ"/>
        </w:rPr>
        <w:t>170°</w:t>
      </w:r>
      <w:r w:rsidR="00B67CA8">
        <w:rPr>
          <w:rFonts w:ascii="Times New Roman" w:eastAsia="Calibri" w:hAnsi="Times New Roman" w:cs="Times New Roman"/>
          <w:sz w:val="28"/>
          <w:szCs w:val="28"/>
          <w:lang w:val="kk-KZ"/>
        </w:rPr>
        <w:t xml:space="preserve"> </w:t>
      </w:r>
      <w:r w:rsidRPr="001E4484">
        <w:rPr>
          <w:rFonts w:ascii="Times New Roman" w:eastAsia="Calibri" w:hAnsi="Times New Roman" w:cs="Times New Roman"/>
          <w:sz w:val="28"/>
          <w:szCs w:val="28"/>
          <w:lang w:val="kk-KZ"/>
        </w:rPr>
        <w:t>C, наблюдается постепенный рост термо</w:t>
      </w:r>
      <w:r w:rsidR="00321DED">
        <w:rPr>
          <w:rFonts w:ascii="Times New Roman" w:eastAsia="Calibri" w:hAnsi="Times New Roman" w:cs="Times New Roman"/>
          <w:sz w:val="28"/>
          <w:szCs w:val="28"/>
          <w:lang w:val="kk-KZ"/>
        </w:rPr>
        <w:t>-</w:t>
      </w:r>
      <w:r w:rsidRPr="001E4484">
        <w:rPr>
          <w:rFonts w:ascii="Times New Roman" w:eastAsia="Calibri" w:hAnsi="Times New Roman" w:cs="Times New Roman"/>
          <w:sz w:val="28"/>
          <w:szCs w:val="28"/>
          <w:lang w:val="kk-KZ"/>
        </w:rPr>
        <w:t xml:space="preserve">эдс, что указывает на активизацию термодинамических процессов, связанных с перераспределением носителей заряда. Это может быть связано с увеличением подвижности и числа термически возбуждённых носителей, особенно в случае, если </w:t>
      </w:r>
      <w:r w:rsidRPr="001E4484">
        <w:rPr>
          <w:rFonts w:ascii="Times New Roman" w:eastAsia="Calibri" w:hAnsi="Times New Roman" w:cs="Times New Roman"/>
          <w:sz w:val="28"/>
          <w:szCs w:val="28"/>
          <w:lang w:val="en-US"/>
        </w:rPr>
        <w:t>Na</w:t>
      </w:r>
      <w:r w:rsidRPr="001E4484">
        <w:rPr>
          <w:rFonts w:ascii="Times New Roman" w:eastAsia="Calibri" w:hAnsi="Times New Roman" w:cs="Times New Roman"/>
          <w:sz w:val="28"/>
          <w:szCs w:val="28"/>
          <w:vertAlign w:val="subscript"/>
        </w:rPr>
        <w:t>0</w:t>
      </w:r>
      <w:r w:rsidRPr="001E4484">
        <w:rPr>
          <w:rFonts w:ascii="Times New Roman" w:eastAsia="Calibri" w:hAnsi="Times New Roman" w:cs="Times New Roman"/>
          <w:sz w:val="28"/>
          <w:szCs w:val="28"/>
          <w:vertAlign w:val="subscript"/>
          <w:lang w:val="kk-KZ"/>
        </w:rPr>
        <w:t>.</w:t>
      </w:r>
      <w:r w:rsidRPr="001E4484">
        <w:rPr>
          <w:rFonts w:ascii="Times New Roman" w:eastAsia="Calibri" w:hAnsi="Times New Roman" w:cs="Times New Roman"/>
          <w:sz w:val="28"/>
          <w:szCs w:val="28"/>
          <w:vertAlign w:val="subscript"/>
        </w:rPr>
        <w:t>1</w:t>
      </w:r>
      <w:r w:rsidR="006A6160" w:rsidRPr="001E4484">
        <w:rPr>
          <w:rFonts w:ascii="Times New Roman" w:eastAsia="Calibri" w:hAnsi="Times New Roman" w:cs="Times New Roman"/>
          <w:sz w:val="28"/>
          <w:szCs w:val="28"/>
          <w:vertAlign w:val="subscript"/>
        </w:rPr>
        <w:t>0</w:t>
      </w:r>
      <w:r w:rsidRPr="001E4484">
        <w:rPr>
          <w:rFonts w:ascii="Times New Roman" w:eastAsia="Calibri" w:hAnsi="Times New Roman" w:cs="Times New Roman"/>
          <w:sz w:val="28"/>
          <w:szCs w:val="28"/>
          <w:lang w:val="en-US"/>
        </w:rPr>
        <w:t>Cu</w:t>
      </w:r>
      <w:r w:rsidRPr="001E4484">
        <w:rPr>
          <w:rFonts w:ascii="Times New Roman" w:eastAsia="Calibri" w:hAnsi="Times New Roman" w:cs="Times New Roman"/>
          <w:sz w:val="28"/>
          <w:szCs w:val="28"/>
          <w:vertAlign w:val="subscript"/>
        </w:rPr>
        <w:t>1</w:t>
      </w:r>
      <w:r w:rsidRPr="001E4484">
        <w:rPr>
          <w:rFonts w:ascii="Times New Roman" w:eastAsia="Calibri" w:hAnsi="Times New Roman" w:cs="Times New Roman"/>
          <w:sz w:val="28"/>
          <w:szCs w:val="28"/>
          <w:vertAlign w:val="subscript"/>
          <w:lang w:val="kk-KZ"/>
        </w:rPr>
        <w:t>.</w:t>
      </w:r>
      <w:r w:rsidRPr="001E4484">
        <w:rPr>
          <w:rFonts w:ascii="Times New Roman" w:eastAsia="Calibri" w:hAnsi="Times New Roman" w:cs="Times New Roman"/>
          <w:sz w:val="28"/>
          <w:szCs w:val="28"/>
          <w:vertAlign w:val="subscript"/>
        </w:rPr>
        <w:t>75</w:t>
      </w:r>
      <w:r w:rsidRPr="001E4484">
        <w:rPr>
          <w:rFonts w:ascii="Times New Roman" w:eastAsia="Calibri" w:hAnsi="Times New Roman" w:cs="Times New Roman"/>
          <w:sz w:val="28"/>
          <w:szCs w:val="28"/>
          <w:lang w:val="en-US"/>
        </w:rPr>
        <w:t>S</w:t>
      </w:r>
      <w:r w:rsidRPr="001E4484">
        <w:rPr>
          <w:rFonts w:ascii="Times New Roman" w:eastAsia="Calibri" w:hAnsi="Times New Roman" w:cs="Times New Roman"/>
          <w:sz w:val="28"/>
          <w:szCs w:val="28"/>
          <w:lang w:val="kk-KZ"/>
        </w:rPr>
        <w:t xml:space="preserve"> проявляет поведение, близко</w:t>
      </w:r>
      <w:r w:rsidR="00766507" w:rsidRPr="001E4484">
        <w:rPr>
          <w:rFonts w:ascii="Times New Roman" w:eastAsia="Calibri" w:hAnsi="Times New Roman" w:cs="Times New Roman"/>
          <w:sz w:val="28"/>
          <w:szCs w:val="28"/>
          <w:lang w:val="kk-KZ"/>
        </w:rPr>
        <w:t>е к узкозонным полупроводникам.</w:t>
      </w:r>
    </w:p>
    <w:p w14:paraId="4A06D395" w14:textId="77777777" w:rsidR="008777AE" w:rsidRPr="001E4484" w:rsidRDefault="005B7D90" w:rsidP="00321DED">
      <w:pPr>
        <w:spacing w:after="0" w:line="240" w:lineRule="auto"/>
        <w:ind w:firstLine="709"/>
        <w:jc w:val="both"/>
        <w:rPr>
          <w:rFonts w:ascii="Times New Roman" w:eastAsia="Calibri" w:hAnsi="Times New Roman" w:cs="Times New Roman"/>
          <w:sz w:val="28"/>
          <w:szCs w:val="28"/>
          <w:lang w:val="kk-KZ"/>
        </w:rPr>
      </w:pPr>
      <w:r w:rsidRPr="001E4484">
        <w:rPr>
          <w:rFonts w:ascii="Times New Roman" w:eastAsia="Calibri" w:hAnsi="Times New Roman" w:cs="Times New Roman"/>
          <w:sz w:val="28"/>
          <w:szCs w:val="28"/>
          <w:lang w:val="kk-KZ"/>
        </w:rPr>
        <w:t>При температуре около 370</w:t>
      </w:r>
      <w:r w:rsidR="00357884">
        <w:rPr>
          <w:rFonts w:ascii="Times New Roman" w:eastAsia="Calibri" w:hAnsi="Times New Roman" w:cs="Times New Roman"/>
          <w:sz w:val="28"/>
          <w:szCs w:val="28"/>
          <w:lang w:val="kk-KZ"/>
        </w:rPr>
        <w:t>-</w:t>
      </w:r>
      <w:r w:rsidRPr="001E4484">
        <w:rPr>
          <w:rFonts w:ascii="Times New Roman" w:eastAsia="Calibri" w:hAnsi="Times New Roman" w:cs="Times New Roman"/>
          <w:sz w:val="28"/>
          <w:szCs w:val="28"/>
          <w:lang w:val="kk-KZ"/>
        </w:rPr>
        <w:t>390°</w:t>
      </w:r>
      <w:r w:rsidR="00B67CA8">
        <w:rPr>
          <w:rFonts w:ascii="Times New Roman" w:eastAsia="Calibri" w:hAnsi="Times New Roman" w:cs="Times New Roman"/>
          <w:sz w:val="28"/>
          <w:szCs w:val="28"/>
          <w:lang w:val="kk-KZ"/>
        </w:rPr>
        <w:t xml:space="preserve"> </w:t>
      </w:r>
      <w:r w:rsidRPr="001E4484">
        <w:rPr>
          <w:rFonts w:ascii="Times New Roman" w:eastAsia="Calibri" w:hAnsi="Times New Roman" w:cs="Times New Roman"/>
          <w:sz w:val="28"/>
          <w:szCs w:val="28"/>
          <w:lang w:val="kk-KZ"/>
        </w:rPr>
        <w:t>C достигается максимум (α</w:t>
      </w:r>
      <w:r w:rsidRPr="001E4484">
        <w:rPr>
          <w:rFonts w:ascii="Times New Roman" w:eastAsia="Calibri" w:hAnsi="Times New Roman" w:cs="Times New Roman"/>
          <w:sz w:val="28"/>
          <w:szCs w:val="28"/>
          <w:vertAlign w:val="subscript"/>
          <w:lang w:val="kk-KZ"/>
        </w:rPr>
        <w:t>e</w:t>
      </w:r>
      <w:r w:rsidRPr="001E4484">
        <w:rPr>
          <w:rFonts w:ascii="Times New Roman" w:eastAsia="Calibri" w:hAnsi="Times New Roman" w:cs="Times New Roman"/>
          <w:sz w:val="28"/>
          <w:szCs w:val="28"/>
          <w:lang w:val="kk-KZ"/>
        </w:rPr>
        <w:t>), который составляет порядка 0</w:t>
      </w:r>
      <w:r w:rsidR="00C21EBF">
        <w:rPr>
          <w:rFonts w:ascii="Times New Roman" w:eastAsia="Calibri" w:hAnsi="Times New Roman" w:cs="Times New Roman"/>
          <w:sz w:val="28"/>
          <w:szCs w:val="28"/>
          <w:lang w:val="kk-KZ"/>
        </w:rPr>
        <w:t>.</w:t>
      </w:r>
      <w:r w:rsidRPr="001E4484">
        <w:rPr>
          <w:rFonts w:ascii="Times New Roman" w:eastAsia="Calibri" w:hAnsi="Times New Roman" w:cs="Times New Roman"/>
          <w:sz w:val="28"/>
          <w:szCs w:val="28"/>
          <w:lang w:val="kk-KZ"/>
        </w:rPr>
        <w:t>3 </w:t>
      </w:r>
      <w:r w:rsidR="006A6160" w:rsidRPr="001E4484">
        <w:rPr>
          <w:rFonts w:ascii="Times New Roman" w:eastAsia="Calibri" w:hAnsi="Times New Roman" w:cs="Times New Roman"/>
          <w:sz w:val="28"/>
          <w:szCs w:val="28"/>
        </w:rPr>
        <w:t xml:space="preserve"> </w:t>
      </w:r>
      <w:r w:rsidRPr="001E4484">
        <w:rPr>
          <w:rFonts w:ascii="Times New Roman" w:eastAsia="Calibri" w:hAnsi="Times New Roman" w:cs="Times New Roman"/>
          <w:sz w:val="28"/>
          <w:szCs w:val="28"/>
          <w:lang w:val="kk-KZ"/>
        </w:rPr>
        <w:t>мВ/К. Это может свидетельствовать о переходе в другой режим переноса или наличии фазового перехода, при котором изменяется энергетическая структура материала. Схожие аномалии в поведении коэффициента Зеебека наблюдаются в халькогенидных системах при фазовых переходах или изменении типа проводимости (от электронного к дырочному или наоборот) [</w:t>
      </w:r>
      <w:r w:rsidR="005255FF">
        <w:rPr>
          <w:rFonts w:ascii="Times New Roman" w:eastAsia="Calibri" w:hAnsi="Times New Roman" w:cs="Times New Roman"/>
          <w:sz w:val="28"/>
          <w:szCs w:val="28"/>
          <w:lang w:val="kk-KZ"/>
        </w:rPr>
        <w:t>92, р. 2213-2219</w:t>
      </w:r>
      <w:r w:rsidRPr="001E4484">
        <w:rPr>
          <w:rFonts w:ascii="Times New Roman" w:eastAsia="Calibri" w:hAnsi="Times New Roman" w:cs="Times New Roman"/>
          <w:sz w:val="28"/>
          <w:szCs w:val="28"/>
          <w:lang w:val="kk-KZ"/>
        </w:rPr>
        <w:t>].</w:t>
      </w:r>
    </w:p>
    <w:p w14:paraId="02EFDEB6" w14:textId="77777777" w:rsidR="005B7D90" w:rsidRPr="001E4484" w:rsidRDefault="005B7D90" w:rsidP="005B7D90">
      <w:pPr>
        <w:spacing w:after="0" w:line="240" w:lineRule="auto"/>
        <w:ind w:firstLine="709"/>
        <w:jc w:val="both"/>
        <w:rPr>
          <w:rFonts w:ascii="Times New Roman" w:eastAsia="Calibri" w:hAnsi="Times New Roman" w:cs="Times New Roman"/>
          <w:sz w:val="28"/>
          <w:szCs w:val="28"/>
          <w:lang w:val="kk-KZ"/>
        </w:rPr>
      </w:pPr>
      <w:r w:rsidRPr="001E4484">
        <w:rPr>
          <w:rFonts w:ascii="Times New Roman" w:eastAsia="Calibri" w:hAnsi="Times New Roman" w:cs="Times New Roman"/>
          <w:sz w:val="28"/>
          <w:szCs w:val="28"/>
          <w:lang w:val="kk-KZ"/>
        </w:rPr>
        <w:t>После достижения пика наблюдается спад значения (α</w:t>
      </w:r>
      <w:r w:rsidRPr="001E4484">
        <w:rPr>
          <w:rFonts w:ascii="Times New Roman" w:eastAsia="Calibri" w:hAnsi="Times New Roman" w:cs="Times New Roman"/>
          <w:sz w:val="28"/>
          <w:szCs w:val="28"/>
          <w:vertAlign w:val="subscript"/>
          <w:lang w:val="kk-KZ"/>
        </w:rPr>
        <w:t>e</w:t>
      </w:r>
      <w:r w:rsidRPr="001E4484">
        <w:rPr>
          <w:rFonts w:ascii="Times New Roman" w:eastAsia="Calibri" w:hAnsi="Times New Roman" w:cs="Times New Roman"/>
          <w:sz w:val="28"/>
          <w:szCs w:val="28"/>
          <w:lang w:val="kk-KZ"/>
        </w:rPr>
        <w:t>), что может быть связано с насыщением уровней акцепторных/донорных примесей или с термической генерацией противоположных носителей (например, дырок в n-типа или электронов в p-типа), приводящей к снижению термо-эдс за счёт компенсации вкладов разнотипных носителей заряда [</w:t>
      </w:r>
      <w:r w:rsidR="00766507" w:rsidRPr="001E4484">
        <w:rPr>
          <w:rFonts w:ascii="Times New Roman" w:eastAsia="Calibri" w:hAnsi="Times New Roman" w:cs="Times New Roman"/>
          <w:sz w:val="28"/>
          <w:szCs w:val="28"/>
        </w:rPr>
        <w:t>8</w:t>
      </w:r>
      <w:r w:rsidR="005255FF">
        <w:rPr>
          <w:rFonts w:ascii="Times New Roman" w:eastAsia="Calibri" w:hAnsi="Times New Roman" w:cs="Times New Roman"/>
          <w:sz w:val="28"/>
          <w:szCs w:val="28"/>
        </w:rPr>
        <w:t>8, р. 114-118</w:t>
      </w:r>
      <w:r w:rsidRPr="001E4484">
        <w:rPr>
          <w:rFonts w:ascii="Times New Roman" w:eastAsia="Calibri" w:hAnsi="Times New Roman" w:cs="Times New Roman"/>
          <w:sz w:val="28"/>
          <w:szCs w:val="28"/>
          <w:lang w:val="kk-KZ"/>
        </w:rPr>
        <w:t>].</w:t>
      </w:r>
    </w:p>
    <w:p w14:paraId="473FAEF4" w14:textId="77777777" w:rsidR="005B7D90" w:rsidRPr="001E4484" w:rsidRDefault="005B7D90" w:rsidP="005B7D90">
      <w:pPr>
        <w:spacing w:after="0" w:line="240" w:lineRule="auto"/>
        <w:ind w:firstLine="709"/>
        <w:jc w:val="both"/>
        <w:rPr>
          <w:rFonts w:ascii="Times New Roman" w:eastAsia="Calibri" w:hAnsi="Times New Roman" w:cs="Times New Roman"/>
          <w:sz w:val="28"/>
          <w:szCs w:val="28"/>
          <w:lang w:val="kk-KZ"/>
        </w:rPr>
      </w:pPr>
      <w:r w:rsidRPr="001E4484">
        <w:rPr>
          <w:rFonts w:ascii="Times New Roman" w:eastAsia="Calibri" w:hAnsi="Times New Roman" w:cs="Times New Roman"/>
          <w:sz w:val="28"/>
          <w:szCs w:val="28"/>
          <w:lang w:val="kk-KZ"/>
        </w:rPr>
        <w:t>Таким образом, кривая демонстрирует комплексный характер температурной зависимости, отражающий изменение преобладающих механизмов переноса и возможные структурные перестройки в материале. Полученные данные согласуются с литературными данными по сульфидным термоэлектрикам, в частности, по материалам на основе Cu-халькогенидов [</w:t>
      </w:r>
      <w:r w:rsidR="005255FF">
        <w:rPr>
          <w:rFonts w:ascii="Times New Roman" w:eastAsia="Calibri" w:hAnsi="Times New Roman" w:cs="Times New Roman"/>
          <w:sz w:val="28"/>
          <w:szCs w:val="28"/>
        </w:rPr>
        <w:t>89, р. 422-431; 90, р.</w:t>
      </w:r>
      <w:r w:rsidR="005255FF" w:rsidRPr="005255FF">
        <w:rPr>
          <w:rFonts w:ascii="Times New Roman" w:eastAsia="Calibri" w:hAnsi="Times New Roman" w:cs="Times New Roman"/>
          <w:sz w:val="28"/>
          <w:szCs w:val="28"/>
        </w:rPr>
        <w:t xml:space="preserve"> </w:t>
      </w:r>
      <w:r w:rsidR="005255FF">
        <w:rPr>
          <w:rFonts w:ascii="Times New Roman" w:eastAsia="Calibri" w:hAnsi="Times New Roman" w:cs="Times New Roman"/>
          <w:sz w:val="28"/>
          <w:szCs w:val="28"/>
        </w:rPr>
        <w:t xml:space="preserve">3517-3523; </w:t>
      </w:r>
      <w:r w:rsidR="00766507" w:rsidRPr="001E4484">
        <w:rPr>
          <w:rFonts w:ascii="Times New Roman" w:eastAsia="Calibri" w:hAnsi="Times New Roman" w:cs="Times New Roman"/>
          <w:sz w:val="28"/>
          <w:szCs w:val="28"/>
        </w:rPr>
        <w:t>93</w:t>
      </w:r>
      <w:r w:rsidRPr="001E4484">
        <w:rPr>
          <w:rFonts w:ascii="Times New Roman" w:eastAsia="Calibri" w:hAnsi="Times New Roman" w:cs="Times New Roman"/>
          <w:sz w:val="28"/>
          <w:szCs w:val="28"/>
          <w:lang w:val="kk-KZ"/>
        </w:rPr>
        <w:t>].</w:t>
      </w:r>
    </w:p>
    <w:p w14:paraId="7127A161" w14:textId="77777777" w:rsidR="00B4461E" w:rsidRPr="001453A2" w:rsidRDefault="00B4461E" w:rsidP="005B7D90">
      <w:pPr>
        <w:spacing w:after="0" w:line="240" w:lineRule="auto"/>
        <w:ind w:firstLine="709"/>
        <w:jc w:val="both"/>
        <w:rPr>
          <w:rFonts w:ascii="Times New Roman" w:eastAsia="Calibri" w:hAnsi="Times New Roman" w:cs="Times New Roman"/>
          <w:sz w:val="28"/>
          <w:szCs w:val="28"/>
        </w:rPr>
      </w:pPr>
      <w:r w:rsidRPr="001453A2">
        <w:rPr>
          <w:rFonts w:ascii="Times New Roman" w:eastAsia="Calibri" w:hAnsi="Times New Roman" w:cs="Times New Roman"/>
          <w:sz w:val="28"/>
          <w:szCs w:val="28"/>
          <w:lang w:val="kk-KZ"/>
        </w:rPr>
        <w:t>В рамках исследования была построена кривая</w:t>
      </w:r>
      <w:r w:rsidR="003937C7" w:rsidRPr="001453A2">
        <w:rPr>
          <w:rFonts w:ascii="Times New Roman" w:eastAsia="Calibri" w:hAnsi="Times New Roman" w:cs="Times New Roman"/>
          <w:sz w:val="28"/>
          <w:szCs w:val="28"/>
          <w:lang w:val="kk-KZ"/>
        </w:rPr>
        <w:t xml:space="preserve"> (рисунок 44)</w:t>
      </w:r>
      <w:r w:rsidRPr="001453A2">
        <w:rPr>
          <w:rFonts w:ascii="Times New Roman" w:eastAsia="Calibri" w:hAnsi="Times New Roman" w:cs="Times New Roman"/>
          <w:sz w:val="28"/>
          <w:szCs w:val="28"/>
          <w:lang w:val="kk-KZ"/>
        </w:rPr>
        <w:t xml:space="preserve"> зависимости термоэлектрической мощности от внешнего параметра температуры исходя из расчётов по выражению:</w:t>
      </w:r>
    </w:p>
    <w:p w14:paraId="1866F5CF" w14:textId="77777777" w:rsidR="00853306" w:rsidRPr="008D0CF2" w:rsidRDefault="00853306" w:rsidP="005B7D90">
      <w:pPr>
        <w:spacing w:after="0" w:line="240" w:lineRule="auto"/>
        <w:ind w:firstLine="709"/>
        <w:jc w:val="both"/>
        <w:rPr>
          <w:rFonts w:ascii="Times New Roman" w:eastAsia="Calibri" w:hAnsi="Times New Roman" w:cs="Times New Roman"/>
          <w:sz w:val="28"/>
          <w:szCs w:val="28"/>
        </w:rPr>
      </w:pPr>
    </w:p>
    <w:p w14:paraId="40F0CB82" w14:textId="77777777" w:rsidR="00B4461E" w:rsidRPr="00223807" w:rsidRDefault="00B4461E" w:rsidP="005102E4">
      <w:pPr>
        <w:spacing w:after="0" w:line="240" w:lineRule="auto"/>
        <w:ind w:firstLine="709"/>
        <w:jc w:val="right"/>
        <w:rPr>
          <w:rFonts w:ascii="Times New Roman" w:eastAsia="Calibri" w:hAnsi="Times New Roman" w:cs="Times New Roman"/>
          <w:sz w:val="28"/>
          <w:szCs w:val="28"/>
        </w:rPr>
      </w:pPr>
      <m:oMath>
        <m:r>
          <m:rPr>
            <m:sty m:val="p"/>
          </m:rPr>
          <w:rPr>
            <w:rFonts w:ascii="Cambria Math" w:eastAsia="Calibri" w:hAnsi="Cambria Math" w:cs="Times New Roman"/>
            <w:sz w:val="28"/>
            <w:szCs w:val="28"/>
            <w:lang w:val="kk-KZ"/>
          </w:rPr>
          <m:t>P=</m:t>
        </m:r>
        <m:sSup>
          <m:sSupPr>
            <m:ctrlPr>
              <w:rPr>
                <w:rFonts w:ascii="Cambria Math" w:eastAsia="Calibri" w:hAnsi="Cambria Math" w:cs="Times New Roman"/>
                <w:sz w:val="28"/>
                <w:szCs w:val="28"/>
                <w:lang w:val="kk-KZ"/>
              </w:rPr>
            </m:ctrlPr>
          </m:sSupPr>
          <m:e>
            <m:sSub>
              <m:sSubPr>
                <m:ctrlPr>
                  <w:rPr>
                    <w:rFonts w:ascii="Cambria Math" w:eastAsia="Calibri" w:hAnsi="Cambria Math" w:cs="Times New Roman"/>
                    <w:sz w:val="28"/>
                    <w:szCs w:val="28"/>
                    <w:lang w:val="kk-KZ"/>
                  </w:rPr>
                </m:ctrlPr>
              </m:sSubPr>
              <m:e>
                <m:r>
                  <m:rPr>
                    <m:sty m:val="p"/>
                  </m:rPr>
                  <w:rPr>
                    <w:rFonts w:ascii="Cambria Math" w:eastAsia="Calibri" w:hAnsi="Cambria Math" w:cs="Times New Roman"/>
                    <w:sz w:val="28"/>
                    <w:szCs w:val="28"/>
                    <w:lang w:val="kk-KZ"/>
                  </w:rPr>
                  <m:t>α</m:t>
                </m:r>
              </m:e>
              <m:sub>
                <m:r>
                  <m:rPr>
                    <m:sty m:val="p"/>
                  </m:rPr>
                  <w:rPr>
                    <w:rFonts w:ascii="Cambria Math" w:eastAsia="Calibri" w:hAnsi="Cambria Math" w:cs="Times New Roman"/>
                    <w:sz w:val="28"/>
                    <w:szCs w:val="28"/>
                    <w:lang w:val="kk-KZ"/>
                  </w:rPr>
                  <m:t>e</m:t>
                </m:r>
              </m:sub>
            </m:sSub>
          </m:e>
          <m:sup>
            <m:r>
              <m:rPr>
                <m:sty m:val="p"/>
              </m:rPr>
              <w:rPr>
                <w:rFonts w:ascii="Cambria Math" w:eastAsia="Calibri" w:hAnsi="Cambria Math" w:cs="Times New Roman"/>
                <w:sz w:val="28"/>
                <w:szCs w:val="28"/>
                <w:lang w:val="kk-KZ"/>
              </w:rPr>
              <m:t xml:space="preserve">2 </m:t>
            </m:r>
          </m:sup>
        </m:sSup>
        <m:r>
          <m:rPr>
            <m:sty m:val="p"/>
          </m:rPr>
          <w:rPr>
            <w:rFonts w:ascii="Cambria Math" w:eastAsia="Calibri" w:hAnsi="Cambria Math" w:cs="Times New Roman"/>
            <w:sz w:val="28"/>
            <w:szCs w:val="28"/>
            <w:lang w:val="kk-KZ"/>
          </w:rPr>
          <m:t>σ</m:t>
        </m:r>
      </m:oMath>
      <w:r w:rsidR="005102E4" w:rsidRPr="00223807">
        <w:rPr>
          <w:rFonts w:ascii="Times New Roman" w:eastAsia="Calibri" w:hAnsi="Times New Roman" w:cs="Times New Roman"/>
          <w:sz w:val="28"/>
          <w:szCs w:val="28"/>
        </w:rPr>
        <w:t xml:space="preserve">                                                     (27)</w:t>
      </w:r>
    </w:p>
    <w:p w14:paraId="70BC14BD" w14:textId="77777777" w:rsidR="00B4461E" w:rsidRPr="00223807" w:rsidRDefault="00B4461E" w:rsidP="005B7D90">
      <w:pPr>
        <w:spacing w:after="0" w:line="240" w:lineRule="auto"/>
        <w:ind w:firstLine="709"/>
        <w:jc w:val="both"/>
        <w:rPr>
          <w:rFonts w:ascii="Times New Roman" w:eastAsia="Calibri" w:hAnsi="Times New Roman" w:cs="Times New Roman"/>
          <w:sz w:val="28"/>
          <w:szCs w:val="28"/>
        </w:rPr>
      </w:pPr>
    </w:p>
    <w:p w14:paraId="7A7480AE" w14:textId="77777777" w:rsidR="00E140F2" w:rsidRDefault="00B4461E" w:rsidP="00775BE4">
      <w:pPr>
        <w:spacing w:after="0" w:line="240" w:lineRule="auto"/>
        <w:jc w:val="both"/>
        <w:rPr>
          <w:rFonts w:ascii="Times New Roman" w:eastAsia="Calibri" w:hAnsi="Times New Roman" w:cs="Times New Roman"/>
          <w:sz w:val="28"/>
          <w:szCs w:val="28"/>
          <w:lang w:val="kk-KZ"/>
        </w:rPr>
      </w:pPr>
      <w:r w:rsidRPr="001E4484">
        <w:rPr>
          <w:rFonts w:ascii="Times New Roman" w:eastAsia="Calibri" w:hAnsi="Times New Roman" w:cs="Times New Roman"/>
          <w:sz w:val="28"/>
          <w:szCs w:val="28"/>
          <w:lang w:val="kk-KZ"/>
        </w:rPr>
        <w:t xml:space="preserve">где </w:t>
      </w:r>
      <w:r w:rsidRPr="00782288">
        <w:rPr>
          <w:rFonts w:ascii="Times New Roman" w:eastAsia="Calibri" w:hAnsi="Times New Roman" w:cs="Times New Roman"/>
          <w:i/>
          <w:sz w:val="28"/>
          <w:szCs w:val="28"/>
          <w:lang w:val="kk-KZ"/>
        </w:rPr>
        <w:t>P</w:t>
      </w:r>
      <w:r w:rsidRPr="001E4484">
        <w:rPr>
          <w:rFonts w:ascii="Times New Roman" w:eastAsia="Calibri" w:hAnsi="Times New Roman" w:cs="Times New Roman"/>
          <w:sz w:val="28"/>
          <w:szCs w:val="28"/>
          <w:lang w:val="kk-KZ"/>
        </w:rPr>
        <w:t xml:space="preserve"> </w:t>
      </w:r>
      <w:r w:rsidR="00223807" w:rsidRPr="001E4484">
        <w:rPr>
          <w:rFonts w:ascii="Times New Roman" w:eastAsia="Calibri" w:hAnsi="Times New Roman" w:cs="Times New Roman"/>
          <w:sz w:val="28"/>
          <w:szCs w:val="28"/>
          <w:lang w:val="kk-KZ"/>
        </w:rPr>
        <w:t>–</w:t>
      </w:r>
      <w:r w:rsidRPr="001E4484">
        <w:rPr>
          <w:rFonts w:ascii="Times New Roman" w:eastAsia="Calibri" w:hAnsi="Times New Roman" w:cs="Times New Roman"/>
          <w:sz w:val="28"/>
          <w:szCs w:val="28"/>
          <w:lang w:val="kk-KZ"/>
        </w:rPr>
        <w:t xml:space="preserve"> мощность термоэлектрического преобразования</w:t>
      </w:r>
      <w:r w:rsidR="00E140F2">
        <w:rPr>
          <w:rFonts w:ascii="Times New Roman" w:eastAsia="Calibri" w:hAnsi="Times New Roman" w:cs="Times New Roman"/>
          <w:sz w:val="28"/>
          <w:szCs w:val="28"/>
          <w:lang w:val="kk-KZ"/>
        </w:rPr>
        <w:t>;</w:t>
      </w:r>
    </w:p>
    <w:p w14:paraId="62799450" w14:textId="77777777" w:rsidR="00E140F2" w:rsidRDefault="00933A43" w:rsidP="00E140F2">
      <w:pPr>
        <w:spacing w:after="0" w:line="240" w:lineRule="auto"/>
        <w:ind w:firstLine="420"/>
        <w:jc w:val="both"/>
        <w:rPr>
          <w:rFonts w:ascii="Times New Roman" w:eastAsia="Calibri" w:hAnsi="Times New Roman" w:cs="Times New Roman"/>
          <w:sz w:val="28"/>
          <w:szCs w:val="28"/>
          <w:lang w:val="kk-KZ"/>
        </w:rPr>
      </w:pPr>
      <m:oMath>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α</m:t>
            </m:r>
          </m:e>
          <m:sub>
            <m:r>
              <w:rPr>
                <w:rFonts w:ascii="Cambria Math" w:eastAsia="Calibri" w:hAnsi="Cambria Math" w:cs="Times New Roman"/>
                <w:sz w:val="28"/>
                <w:szCs w:val="28"/>
                <w:lang w:val="kk-KZ"/>
              </w:rPr>
              <m:t>e</m:t>
            </m:r>
          </m:sub>
        </m:sSub>
      </m:oMath>
      <w:r w:rsidR="00B4461E" w:rsidRPr="001E4484">
        <w:rPr>
          <w:rFonts w:ascii="Times New Roman" w:eastAsia="Calibri" w:hAnsi="Times New Roman" w:cs="Times New Roman"/>
          <w:sz w:val="28"/>
          <w:szCs w:val="28"/>
          <w:lang w:val="kk-KZ"/>
        </w:rPr>
        <w:t xml:space="preserve"> </w:t>
      </w:r>
      <w:r w:rsidR="00223807" w:rsidRPr="001E4484">
        <w:rPr>
          <w:rFonts w:ascii="Times New Roman" w:eastAsia="Calibri" w:hAnsi="Times New Roman" w:cs="Times New Roman"/>
          <w:sz w:val="28"/>
          <w:szCs w:val="28"/>
          <w:lang w:val="kk-KZ"/>
        </w:rPr>
        <w:t>–</w:t>
      </w:r>
      <w:r w:rsidR="00B4461E" w:rsidRPr="001E4484">
        <w:rPr>
          <w:rFonts w:ascii="Times New Roman" w:eastAsia="Calibri" w:hAnsi="Times New Roman" w:cs="Times New Roman"/>
          <w:sz w:val="28"/>
          <w:szCs w:val="28"/>
          <w:lang w:val="kk-KZ"/>
        </w:rPr>
        <w:t xml:space="preserve"> измеренное значение коэффициента термо-эдс</w:t>
      </w:r>
      <w:r w:rsidR="00E140F2">
        <w:rPr>
          <w:rFonts w:ascii="Times New Roman" w:eastAsia="Calibri" w:hAnsi="Times New Roman" w:cs="Times New Roman"/>
          <w:sz w:val="28"/>
          <w:szCs w:val="28"/>
          <w:lang w:val="kk-KZ"/>
        </w:rPr>
        <w:t>;</w:t>
      </w:r>
    </w:p>
    <w:p w14:paraId="6D3B99B3" w14:textId="77777777" w:rsidR="00B4461E" w:rsidRPr="001E4484" w:rsidRDefault="00B4461E" w:rsidP="00E140F2">
      <w:pPr>
        <w:spacing w:after="0" w:line="240" w:lineRule="auto"/>
        <w:ind w:firstLine="420"/>
        <w:jc w:val="both"/>
        <w:rPr>
          <w:rFonts w:ascii="Times New Roman" w:eastAsia="Calibri" w:hAnsi="Times New Roman" w:cs="Times New Roman"/>
          <w:sz w:val="28"/>
          <w:szCs w:val="28"/>
          <w:lang w:val="kk-KZ"/>
        </w:rPr>
      </w:pPr>
      <m:oMath>
        <m:r>
          <w:rPr>
            <w:rFonts w:ascii="Cambria Math" w:eastAsia="Calibri" w:hAnsi="Cambria Math" w:cs="Times New Roman"/>
            <w:sz w:val="28"/>
            <w:szCs w:val="28"/>
            <w:lang w:val="kk-KZ"/>
          </w:rPr>
          <m:t xml:space="preserve">σ </m:t>
        </m:r>
      </m:oMath>
      <w:r w:rsidRPr="001E4484">
        <w:rPr>
          <w:rFonts w:ascii="Times New Roman" w:eastAsia="Calibri" w:hAnsi="Times New Roman" w:cs="Times New Roman"/>
          <w:sz w:val="28"/>
          <w:szCs w:val="28"/>
          <w:lang w:val="kk-KZ"/>
        </w:rPr>
        <w:t>- электрическая проводимость</w:t>
      </w:r>
      <w:r w:rsidR="003937C7" w:rsidRPr="001E4484">
        <w:rPr>
          <w:rFonts w:ascii="Times New Roman" w:eastAsia="Calibri" w:hAnsi="Times New Roman" w:cs="Times New Roman"/>
          <w:sz w:val="28"/>
          <w:szCs w:val="28"/>
          <w:lang w:val="kk-KZ"/>
        </w:rPr>
        <w:t>.</w:t>
      </w:r>
    </w:p>
    <w:p w14:paraId="228463A9" w14:textId="77777777" w:rsidR="00E34FAB" w:rsidRPr="001517AD" w:rsidRDefault="003937C7" w:rsidP="006B5E45">
      <w:pPr>
        <w:spacing w:after="0" w:line="240" w:lineRule="auto"/>
        <w:ind w:firstLine="709"/>
        <w:jc w:val="both"/>
        <w:rPr>
          <w:rFonts w:ascii="Times New Roman" w:eastAsia="Calibri" w:hAnsi="Times New Roman" w:cs="Times New Roman"/>
          <w:sz w:val="28"/>
          <w:szCs w:val="28"/>
        </w:rPr>
      </w:pPr>
      <w:r w:rsidRPr="001E4484">
        <w:rPr>
          <w:rFonts w:ascii="Times New Roman" w:eastAsia="Calibri" w:hAnsi="Times New Roman" w:cs="Times New Roman"/>
          <w:sz w:val="28"/>
          <w:szCs w:val="28"/>
          <w:lang w:val="kk-KZ"/>
        </w:rPr>
        <w:t>На рисунке 4</w:t>
      </w:r>
      <w:r w:rsidR="00223807" w:rsidRPr="00223807">
        <w:rPr>
          <w:rFonts w:ascii="Times New Roman" w:eastAsia="Calibri" w:hAnsi="Times New Roman" w:cs="Times New Roman"/>
          <w:sz w:val="28"/>
          <w:szCs w:val="28"/>
        </w:rPr>
        <w:t>5</w:t>
      </w:r>
      <w:r w:rsidRPr="001E4484">
        <w:rPr>
          <w:rFonts w:ascii="Times New Roman" w:eastAsia="Calibri" w:hAnsi="Times New Roman" w:cs="Times New Roman"/>
          <w:sz w:val="28"/>
          <w:szCs w:val="28"/>
          <w:lang w:val="kk-KZ"/>
        </w:rPr>
        <w:t xml:space="preserve"> выражено изменение величины мощности P в зависимости от температуры, что наглядно демонстрирует динамику взаимодействия носителей заряда с решёткой материала. Это изменение указывает на сложные процессы передачи энергии в материале, где температурные колебания </w:t>
      </w:r>
      <w:r w:rsidRPr="001E4484">
        <w:rPr>
          <w:rFonts w:ascii="Times New Roman" w:eastAsia="Calibri" w:hAnsi="Times New Roman" w:cs="Times New Roman"/>
          <w:sz w:val="28"/>
          <w:szCs w:val="28"/>
          <w:lang w:val="kk-KZ"/>
        </w:rPr>
        <w:lastRenderedPageBreak/>
        <w:t>напрямую влияют на поведение электронов и их взаимодействие с атомами решётки. Достигнутые значения мощности в диапазоне от 0.2 до 1.1</w:t>
      </w:r>
      <w:r w:rsidR="00E140F2">
        <w:rPr>
          <w:rFonts w:ascii="Times New Roman" w:eastAsia="Calibri" w:hAnsi="Times New Roman" w:cs="Times New Roman"/>
          <w:sz w:val="28"/>
          <w:szCs w:val="28"/>
          <w:lang w:val="kk-KZ"/>
        </w:rPr>
        <w:t> </w:t>
      </w:r>
      <w:r w:rsidRPr="001E4484">
        <w:rPr>
          <w:rFonts w:ascii="Times New Roman" w:eastAsia="Calibri" w:hAnsi="Times New Roman" w:cs="Times New Roman"/>
          <w:sz w:val="28"/>
          <w:szCs w:val="28"/>
          <w:lang w:val="kk-KZ"/>
        </w:rPr>
        <w:t>Вт·м⁻¹·К⁻¹ подтверждают наличие высокой эффективности термоэлектрического отклика в исследуемом материале.</w:t>
      </w:r>
    </w:p>
    <w:p w14:paraId="4BF018FE" w14:textId="77777777" w:rsidR="001978DE" w:rsidRPr="008D0CF2" w:rsidRDefault="001978DE" w:rsidP="006B5E45">
      <w:pPr>
        <w:spacing w:after="0" w:line="240" w:lineRule="auto"/>
        <w:ind w:firstLine="709"/>
        <w:jc w:val="both"/>
        <w:rPr>
          <w:rFonts w:ascii="Times New Roman" w:eastAsia="Calibri" w:hAnsi="Times New Roman" w:cs="Times New Roman"/>
          <w:sz w:val="28"/>
          <w:szCs w:val="28"/>
        </w:rPr>
      </w:pPr>
    </w:p>
    <w:p w14:paraId="54FBB6DE" w14:textId="77777777" w:rsidR="00E34FAB" w:rsidRPr="001E4484" w:rsidRDefault="00E34FAB" w:rsidP="001978DE">
      <w:pPr>
        <w:spacing w:after="0" w:line="240" w:lineRule="auto"/>
        <w:ind w:firstLine="426"/>
        <w:jc w:val="center"/>
        <w:rPr>
          <w:rFonts w:ascii="Times New Roman" w:eastAsia="Calibri" w:hAnsi="Times New Roman" w:cs="Times New Roman"/>
          <w:sz w:val="28"/>
          <w:szCs w:val="28"/>
          <w:lang w:val="kk-KZ"/>
        </w:rPr>
      </w:pPr>
      <w:r w:rsidRPr="001E4484">
        <w:rPr>
          <w:rFonts w:ascii="Times New Roman" w:eastAsia="Calibri" w:hAnsi="Times New Roman" w:cs="Times New Roman"/>
          <w:noProof/>
          <w:sz w:val="28"/>
          <w:szCs w:val="28"/>
          <w:lang w:eastAsia="ru-RU"/>
        </w:rPr>
        <w:drawing>
          <wp:inline distT="0" distB="0" distL="0" distR="0" wp14:anchorId="6762C59F" wp14:editId="53445A66">
            <wp:extent cx="5777230" cy="4541855"/>
            <wp:effectExtent l="0" t="0" r="1270" b="508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7A34062" w14:textId="77777777" w:rsidR="00CB596E" w:rsidRPr="00E140F2" w:rsidRDefault="00CB596E" w:rsidP="00CB596E">
      <w:pPr>
        <w:spacing w:after="0" w:line="240" w:lineRule="auto"/>
        <w:ind w:firstLine="709"/>
        <w:jc w:val="center"/>
        <w:rPr>
          <w:rFonts w:ascii="Times New Roman" w:eastAsia="Calibri" w:hAnsi="Times New Roman" w:cs="Times New Roman"/>
          <w:sz w:val="16"/>
          <w:szCs w:val="16"/>
          <w:lang w:val="kk-KZ"/>
        </w:rPr>
      </w:pPr>
    </w:p>
    <w:p w14:paraId="2CE9D25C" w14:textId="77777777" w:rsidR="00CB596E" w:rsidRPr="001E4484" w:rsidRDefault="00CB596E" w:rsidP="00E140F2">
      <w:pPr>
        <w:spacing w:after="0" w:line="240" w:lineRule="auto"/>
        <w:jc w:val="center"/>
        <w:rPr>
          <w:rFonts w:ascii="Times New Roman" w:eastAsia="Calibri" w:hAnsi="Times New Roman" w:cs="Times New Roman"/>
          <w:sz w:val="28"/>
          <w:szCs w:val="28"/>
          <w:lang w:val="kk-KZ"/>
        </w:rPr>
      </w:pPr>
      <w:r w:rsidRPr="001E4484">
        <w:rPr>
          <w:rFonts w:ascii="Times New Roman" w:eastAsia="Calibri" w:hAnsi="Times New Roman" w:cs="Times New Roman"/>
          <w:sz w:val="28"/>
          <w:szCs w:val="28"/>
          <w:lang w:val="kk-KZ"/>
        </w:rPr>
        <w:t>Рисунок 4</w:t>
      </w:r>
      <w:r w:rsidR="00223807" w:rsidRPr="00223807">
        <w:rPr>
          <w:rFonts w:ascii="Times New Roman" w:eastAsia="Calibri" w:hAnsi="Times New Roman" w:cs="Times New Roman"/>
          <w:sz w:val="28"/>
          <w:szCs w:val="28"/>
        </w:rPr>
        <w:t>5</w:t>
      </w:r>
      <w:r w:rsidRPr="001E4484">
        <w:rPr>
          <w:rFonts w:ascii="Times New Roman" w:eastAsia="Calibri" w:hAnsi="Times New Roman" w:cs="Times New Roman"/>
          <w:sz w:val="28"/>
          <w:szCs w:val="28"/>
          <w:lang w:val="kk-KZ"/>
        </w:rPr>
        <w:t xml:space="preserve"> – Температурная зависимость фактора мощности </w:t>
      </w:r>
      <w:r w:rsidRPr="001E4484">
        <w:rPr>
          <w:rFonts w:ascii="Times New Roman" w:eastAsia="Calibri" w:hAnsi="Times New Roman" w:cs="Times New Roman"/>
          <w:sz w:val="28"/>
          <w:szCs w:val="28"/>
          <w:lang w:val="en-US"/>
        </w:rPr>
        <w:t>Na</w:t>
      </w:r>
      <w:r w:rsidRPr="001E4484">
        <w:rPr>
          <w:rFonts w:ascii="Times New Roman" w:eastAsia="Calibri" w:hAnsi="Times New Roman" w:cs="Times New Roman"/>
          <w:sz w:val="28"/>
          <w:szCs w:val="28"/>
          <w:vertAlign w:val="subscript"/>
        </w:rPr>
        <w:t>0</w:t>
      </w:r>
      <w:r w:rsidRPr="001E4484">
        <w:rPr>
          <w:rFonts w:ascii="Times New Roman" w:eastAsia="Calibri" w:hAnsi="Times New Roman" w:cs="Times New Roman"/>
          <w:sz w:val="28"/>
          <w:szCs w:val="28"/>
          <w:vertAlign w:val="subscript"/>
          <w:lang w:val="kk-KZ"/>
        </w:rPr>
        <w:t>.</w:t>
      </w:r>
      <w:r w:rsidRPr="001E4484">
        <w:rPr>
          <w:rFonts w:ascii="Times New Roman" w:eastAsia="Calibri" w:hAnsi="Times New Roman" w:cs="Times New Roman"/>
          <w:sz w:val="28"/>
          <w:szCs w:val="28"/>
          <w:vertAlign w:val="subscript"/>
        </w:rPr>
        <w:t>1</w:t>
      </w:r>
      <w:r w:rsidR="00791432" w:rsidRPr="001E4484">
        <w:rPr>
          <w:rFonts w:ascii="Times New Roman" w:eastAsia="Calibri" w:hAnsi="Times New Roman" w:cs="Times New Roman"/>
          <w:sz w:val="28"/>
          <w:szCs w:val="28"/>
          <w:vertAlign w:val="subscript"/>
        </w:rPr>
        <w:t>0</w:t>
      </w:r>
      <w:r w:rsidRPr="001E4484">
        <w:rPr>
          <w:rFonts w:ascii="Times New Roman" w:eastAsia="Calibri" w:hAnsi="Times New Roman" w:cs="Times New Roman"/>
          <w:sz w:val="28"/>
          <w:szCs w:val="28"/>
          <w:lang w:val="en-US"/>
        </w:rPr>
        <w:t>Cu</w:t>
      </w:r>
      <w:r w:rsidRPr="001E4484">
        <w:rPr>
          <w:rFonts w:ascii="Times New Roman" w:eastAsia="Calibri" w:hAnsi="Times New Roman" w:cs="Times New Roman"/>
          <w:sz w:val="28"/>
          <w:szCs w:val="28"/>
          <w:vertAlign w:val="subscript"/>
        </w:rPr>
        <w:t>1</w:t>
      </w:r>
      <w:r w:rsidRPr="001E4484">
        <w:rPr>
          <w:rFonts w:ascii="Times New Roman" w:eastAsia="Calibri" w:hAnsi="Times New Roman" w:cs="Times New Roman"/>
          <w:sz w:val="28"/>
          <w:szCs w:val="28"/>
          <w:vertAlign w:val="subscript"/>
          <w:lang w:val="kk-KZ"/>
        </w:rPr>
        <w:t>.</w:t>
      </w:r>
      <w:r w:rsidRPr="001E4484">
        <w:rPr>
          <w:rFonts w:ascii="Times New Roman" w:eastAsia="Calibri" w:hAnsi="Times New Roman" w:cs="Times New Roman"/>
          <w:sz w:val="28"/>
          <w:szCs w:val="28"/>
          <w:vertAlign w:val="subscript"/>
        </w:rPr>
        <w:t>75</w:t>
      </w:r>
      <w:r w:rsidRPr="001E4484">
        <w:rPr>
          <w:rFonts w:ascii="Times New Roman" w:eastAsia="Calibri" w:hAnsi="Times New Roman" w:cs="Times New Roman"/>
          <w:sz w:val="28"/>
          <w:szCs w:val="28"/>
          <w:lang w:val="en-US"/>
        </w:rPr>
        <w:t>S</w:t>
      </w:r>
      <w:r w:rsidRPr="001E4484">
        <w:rPr>
          <w:rFonts w:ascii="Times New Roman" w:eastAsia="Calibri" w:hAnsi="Times New Roman" w:cs="Times New Roman"/>
          <w:sz w:val="28"/>
          <w:szCs w:val="28"/>
          <w:lang w:val="kk-KZ"/>
        </w:rPr>
        <w:t xml:space="preserve"> </w:t>
      </w:r>
    </w:p>
    <w:p w14:paraId="2137D656" w14:textId="77777777" w:rsidR="00E34FAB" w:rsidRPr="00223807" w:rsidRDefault="00E34FAB" w:rsidP="006B5E45">
      <w:pPr>
        <w:spacing w:after="0" w:line="240" w:lineRule="auto"/>
        <w:ind w:firstLine="709"/>
        <w:jc w:val="both"/>
        <w:rPr>
          <w:rFonts w:ascii="Times New Roman" w:eastAsia="Calibri" w:hAnsi="Times New Roman" w:cs="Times New Roman"/>
          <w:sz w:val="28"/>
          <w:szCs w:val="28"/>
        </w:rPr>
      </w:pPr>
    </w:p>
    <w:p w14:paraId="76265C95" w14:textId="77777777" w:rsidR="00BC4512" w:rsidRPr="008D0CF2" w:rsidRDefault="00BC4512" w:rsidP="00E140F2">
      <w:pPr>
        <w:spacing w:after="0" w:line="240" w:lineRule="auto"/>
        <w:ind w:firstLine="709"/>
        <w:jc w:val="both"/>
        <w:rPr>
          <w:rFonts w:ascii="Times New Roman" w:eastAsia="Calibri" w:hAnsi="Times New Roman" w:cs="Times New Roman"/>
          <w:sz w:val="28"/>
          <w:szCs w:val="28"/>
        </w:rPr>
      </w:pPr>
      <w:r w:rsidRPr="001E4484">
        <w:rPr>
          <w:rFonts w:ascii="Times New Roman" w:eastAsia="Calibri" w:hAnsi="Times New Roman" w:cs="Times New Roman"/>
          <w:sz w:val="28"/>
          <w:szCs w:val="28"/>
          <w:lang w:val="kk-KZ"/>
        </w:rPr>
        <w:t>Кривая теплопроводности материала демонстрирует значительные колебания в пределах от 0</w:t>
      </w:r>
      <w:r w:rsidR="00E20D57">
        <w:rPr>
          <w:rFonts w:ascii="Times New Roman" w:eastAsia="Calibri" w:hAnsi="Times New Roman" w:cs="Times New Roman"/>
          <w:sz w:val="28"/>
          <w:szCs w:val="28"/>
          <w:lang w:val="kk-KZ"/>
        </w:rPr>
        <w:t>.</w:t>
      </w:r>
      <w:r w:rsidRPr="001E4484">
        <w:rPr>
          <w:rFonts w:ascii="Times New Roman" w:eastAsia="Calibri" w:hAnsi="Times New Roman" w:cs="Times New Roman"/>
          <w:sz w:val="28"/>
          <w:szCs w:val="28"/>
          <w:lang w:val="kk-KZ"/>
        </w:rPr>
        <w:t>2 до 2</w:t>
      </w:r>
      <w:r w:rsidR="00E20D57">
        <w:rPr>
          <w:rFonts w:ascii="Times New Roman" w:eastAsia="Calibri" w:hAnsi="Times New Roman" w:cs="Times New Roman"/>
          <w:sz w:val="28"/>
          <w:szCs w:val="28"/>
          <w:lang w:val="kk-KZ"/>
        </w:rPr>
        <w:t>.</w:t>
      </w:r>
      <w:r w:rsidRPr="009B0141">
        <w:rPr>
          <w:rFonts w:ascii="Times New Roman" w:eastAsia="Calibri" w:hAnsi="Times New Roman" w:cs="Times New Roman"/>
          <w:sz w:val="28"/>
          <w:szCs w:val="28"/>
          <w:lang w:val="kk-KZ"/>
        </w:rPr>
        <w:t>25 Вт/</w:t>
      </w:r>
      <w:r w:rsidR="00D705B5" w:rsidRPr="009B0141">
        <w:rPr>
          <w:rFonts w:ascii="Times New Roman" w:eastAsia="Calibri" w:hAnsi="Times New Roman" w:cs="Times New Roman"/>
          <w:sz w:val="28"/>
          <w:szCs w:val="28"/>
          <w:lang w:val="kk-KZ"/>
        </w:rPr>
        <w:t>м</w:t>
      </w:r>
      <w:r w:rsidRPr="009B0141">
        <w:rPr>
          <w:rFonts w:ascii="Times New Roman" w:eastAsia="Calibri" w:hAnsi="Times New Roman" w:cs="Times New Roman"/>
          <w:sz w:val="28"/>
          <w:szCs w:val="28"/>
          <w:lang w:val="kk-KZ"/>
        </w:rPr>
        <w:t>·K, что указывает на разнообразие поведения исследуемого образца при различных температурных режимах. Наблюдаемая зависимость раскрывает, как тепло передается через материал, с учётом изменения его структуры или фазы при повышении температуры. В нижнем диапазоне (0</w:t>
      </w:r>
      <w:r w:rsidR="00E20D57" w:rsidRPr="009B0141">
        <w:rPr>
          <w:rFonts w:ascii="Times New Roman" w:eastAsia="Calibri" w:hAnsi="Times New Roman" w:cs="Times New Roman"/>
          <w:sz w:val="28"/>
          <w:szCs w:val="28"/>
          <w:lang w:val="kk-KZ"/>
        </w:rPr>
        <w:t>.</w:t>
      </w:r>
      <w:r w:rsidRPr="009B0141">
        <w:rPr>
          <w:rFonts w:ascii="Times New Roman" w:eastAsia="Calibri" w:hAnsi="Times New Roman" w:cs="Times New Roman"/>
          <w:sz w:val="28"/>
          <w:szCs w:val="28"/>
          <w:lang w:val="kk-KZ"/>
        </w:rPr>
        <w:t>2 Вт/</w:t>
      </w:r>
      <w:r w:rsidR="00D705B5" w:rsidRPr="009B0141">
        <w:rPr>
          <w:rFonts w:ascii="Times New Roman" w:eastAsia="Calibri" w:hAnsi="Times New Roman" w:cs="Times New Roman"/>
          <w:sz w:val="28"/>
          <w:szCs w:val="28"/>
          <w:lang w:val="kk-KZ"/>
        </w:rPr>
        <w:t>м</w:t>
      </w:r>
      <w:r w:rsidRPr="009B0141">
        <w:rPr>
          <w:rFonts w:ascii="Times New Roman" w:eastAsia="Calibri" w:hAnsi="Times New Roman" w:cs="Times New Roman"/>
          <w:sz w:val="28"/>
          <w:szCs w:val="28"/>
          <w:lang w:val="kk-KZ"/>
        </w:rPr>
        <w:t>·K) материал проявляет свойства хорошего</w:t>
      </w:r>
      <w:r w:rsidRPr="009B0141">
        <w:rPr>
          <w:rFonts w:ascii="Times New Roman" w:eastAsia="Calibri" w:hAnsi="Times New Roman" w:cs="Times New Roman"/>
          <w:sz w:val="28"/>
          <w:szCs w:val="28"/>
        </w:rPr>
        <w:t xml:space="preserve"> </w:t>
      </w:r>
      <w:r w:rsidRPr="009B0141">
        <w:rPr>
          <w:rFonts w:ascii="Times New Roman" w:eastAsia="Calibri" w:hAnsi="Times New Roman" w:cs="Times New Roman"/>
          <w:sz w:val="28"/>
          <w:szCs w:val="28"/>
          <w:lang w:val="kk-KZ"/>
        </w:rPr>
        <w:t>теплоизолятора, что свидетельствует о слабой передаче тепла через его структуру. Напротив, на верхнем пределе (2</w:t>
      </w:r>
      <w:r w:rsidR="00E20D57" w:rsidRPr="009B0141">
        <w:rPr>
          <w:rFonts w:ascii="Times New Roman" w:eastAsia="Calibri" w:hAnsi="Times New Roman" w:cs="Times New Roman"/>
          <w:sz w:val="28"/>
          <w:szCs w:val="28"/>
          <w:lang w:val="kk-KZ"/>
        </w:rPr>
        <w:t>.</w:t>
      </w:r>
      <w:r w:rsidRPr="009B0141">
        <w:rPr>
          <w:rFonts w:ascii="Times New Roman" w:eastAsia="Calibri" w:hAnsi="Times New Roman" w:cs="Times New Roman"/>
          <w:sz w:val="28"/>
          <w:szCs w:val="28"/>
          <w:lang w:val="kk-KZ"/>
        </w:rPr>
        <w:t>25 Вт/</w:t>
      </w:r>
      <w:r w:rsidR="00D705B5" w:rsidRPr="009B0141">
        <w:rPr>
          <w:rFonts w:ascii="Times New Roman" w:eastAsia="Calibri" w:hAnsi="Times New Roman" w:cs="Times New Roman"/>
          <w:sz w:val="28"/>
          <w:szCs w:val="28"/>
          <w:lang w:val="kk-KZ"/>
        </w:rPr>
        <w:t>м</w:t>
      </w:r>
      <w:r w:rsidRPr="009B0141">
        <w:rPr>
          <w:rFonts w:ascii="Times New Roman" w:eastAsia="Calibri" w:hAnsi="Times New Roman" w:cs="Times New Roman"/>
          <w:sz w:val="28"/>
          <w:szCs w:val="28"/>
          <w:lang w:val="kk-KZ"/>
        </w:rPr>
        <w:t>·K)</w:t>
      </w:r>
      <w:r w:rsidRPr="001E4484">
        <w:rPr>
          <w:rFonts w:ascii="Times New Roman" w:eastAsia="Calibri" w:hAnsi="Times New Roman" w:cs="Times New Roman"/>
          <w:sz w:val="28"/>
          <w:szCs w:val="28"/>
          <w:lang w:val="kk-KZ"/>
        </w:rPr>
        <w:t xml:space="preserve"> </w:t>
      </w:r>
      <w:r w:rsidR="000E7D27">
        <w:rPr>
          <w:rFonts w:ascii="Times New Roman" w:eastAsia="Calibri" w:hAnsi="Times New Roman" w:cs="Times New Roman"/>
          <w:sz w:val="28"/>
          <w:szCs w:val="28"/>
          <w:lang w:val="kk-KZ"/>
        </w:rPr>
        <w:t>было обнаружено</w:t>
      </w:r>
      <w:r w:rsidRPr="001E4484">
        <w:rPr>
          <w:rFonts w:ascii="Times New Roman" w:eastAsia="Calibri" w:hAnsi="Times New Roman" w:cs="Times New Roman"/>
          <w:sz w:val="28"/>
          <w:szCs w:val="28"/>
          <w:lang w:val="kk-KZ"/>
        </w:rPr>
        <w:t xml:space="preserve"> более</w:t>
      </w:r>
      <w:r w:rsidRPr="00BC4512">
        <w:rPr>
          <w:rFonts w:ascii="Times New Roman" w:eastAsia="Calibri" w:hAnsi="Times New Roman" w:cs="Times New Roman"/>
          <w:sz w:val="28"/>
          <w:szCs w:val="28"/>
        </w:rPr>
        <w:t xml:space="preserve"> </w:t>
      </w:r>
      <w:r w:rsidRPr="001E4484">
        <w:rPr>
          <w:rFonts w:ascii="Times New Roman" w:eastAsia="Calibri" w:hAnsi="Times New Roman" w:cs="Times New Roman"/>
          <w:sz w:val="28"/>
          <w:szCs w:val="28"/>
          <w:lang w:val="kk-KZ"/>
        </w:rPr>
        <w:t>эффективн</w:t>
      </w:r>
      <w:r w:rsidR="000E7D27">
        <w:rPr>
          <w:rFonts w:ascii="Times New Roman" w:eastAsia="Calibri" w:hAnsi="Times New Roman" w:cs="Times New Roman"/>
          <w:sz w:val="28"/>
          <w:szCs w:val="28"/>
          <w:lang w:val="kk-KZ"/>
        </w:rPr>
        <w:t>ая</w:t>
      </w:r>
      <w:r w:rsidRPr="00BC4512">
        <w:rPr>
          <w:rFonts w:ascii="Times New Roman" w:eastAsia="Calibri" w:hAnsi="Times New Roman" w:cs="Times New Roman"/>
          <w:sz w:val="28"/>
          <w:szCs w:val="28"/>
        </w:rPr>
        <w:t xml:space="preserve"> </w:t>
      </w:r>
      <w:r w:rsidRPr="001E4484">
        <w:rPr>
          <w:rFonts w:ascii="Times New Roman" w:eastAsia="Calibri" w:hAnsi="Times New Roman" w:cs="Times New Roman"/>
          <w:sz w:val="28"/>
          <w:szCs w:val="28"/>
          <w:lang w:val="kk-KZ"/>
        </w:rPr>
        <w:t>теплопередач</w:t>
      </w:r>
      <w:r w:rsidR="000E7D27">
        <w:rPr>
          <w:rFonts w:ascii="Times New Roman" w:eastAsia="Calibri" w:hAnsi="Times New Roman" w:cs="Times New Roman"/>
          <w:sz w:val="28"/>
          <w:szCs w:val="28"/>
          <w:lang w:val="kk-KZ"/>
        </w:rPr>
        <w:t>а</w:t>
      </w:r>
      <w:r w:rsidRPr="001E4484">
        <w:rPr>
          <w:rFonts w:ascii="Times New Roman" w:eastAsia="Calibri" w:hAnsi="Times New Roman" w:cs="Times New Roman"/>
          <w:sz w:val="28"/>
          <w:szCs w:val="28"/>
          <w:lang w:val="kk-KZ"/>
        </w:rPr>
        <w:t>, что указывает на повышенную способность</w:t>
      </w:r>
      <w:r w:rsidRPr="00BC4512">
        <w:rPr>
          <w:rFonts w:ascii="Times New Roman" w:eastAsia="Calibri" w:hAnsi="Times New Roman" w:cs="Times New Roman"/>
          <w:sz w:val="28"/>
          <w:szCs w:val="28"/>
        </w:rPr>
        <w:t xml:space="preserve"> </w:t>
      </w:r>
      <w:r w:rsidRPr="001E4484">
        <w:rPr>
          <w:rFonts w:ascii="Times New Roman" w:eastAsia="Calibri" w:hAnsi="Times New Roman" w:cs="Times New Roman"/>
          <w:sz w:val="28"/>
          <w:szCs w:val="28"/>
          <w:lang w:val="kk-KZ"/>
        </w:rPr>
        <w:t>материала</w:t>
      </w:r>
      <w:r w:rsidRPr="00BC4512">
        <w:rPr>
          <w:rFonts w:ascii="Times New Roman" w:eastAsia="Calibri" w:hAnsi="Times New Roman" w:cs="Times New Roman"/>
          <w:sz w:val="28"/>
          <w:szCs w:val="28"/>
        </w:rPr>
        <w:t xml:space="preserve"> </w:t>
      </w:r>
      <w:r w:rsidRPr="001E4484">
        <w:rPr>
          <w:rFonts w:ascii="Times New Roman" w:eastAsia="Calibri" w:hAnsi="Times New Roman" w:cs="Times New Roman"/>
          <w:sz w:val="28"/>
          <w:szCs w:val="28"/>
          <w:lang w:val="kk-KZ"/>
        </w:rPr>
        <w:t>проводить тепло в условиях экстремальных температур. Эти колебания могут быть связаны с различными физико-химическими процессами в материале, такими как дефекты решётки, фазовые переходы или влияние внешней температуры на скорость движения носителей тепла.</w:t>
      </w:r>
      <w:r w:rsidR="002B2258">
        <w:rPr>
          <w:rFonts w:ascii="Times New Roman" w:eastAsia="Calibri" w:hAnsi="Times New Roman" w:cs="Times New Roman"/>
          <w:sz w:val="28"/>
          <w:szCs w:val="28"/>
          <w:lang w:val="kk-KZ"/>
        </w:rPr>
        <w:t xml:space="preserve"> </w:t>
      </w:r>
    </w:p>
    <w:p w14:paraId="38BABAF0" w14:textId="77777777" w:rsidR="00BC4512" w:rsidRPr="00BC4512" w:rsidRDefault="00BC4512" w:rsidP="00BC4512">
      <w:pPr>
        <w:spacing w:after="0" w:line="240" w:lineRule="auto"/>
        <w:ind w:firstLine="709"/>
        <w:jc w:val="both"/>
        <w:rPr>
          <w:rFonts w:ascii="Times New Roman" w:eastAsia="Calibri" w:hAnsi="Times New Roman" w:cs="Times New Roman"/>
          <w:sz w:val="28"/>
          <w:szCs w:val="28"/>
        </w:rPr>
      </w:pPr>
    </w:p>
    <w:p w14:paraId="6EA257EF" w14:textId="77777777" w:rsidR="00E34FAB" w:rsidRPr="001E4484" w:rsidRDefault="00E34FAB" w:rsidP="00414A02">
      <w:pPr>
        <w:spacing w:after="0" w:line="240" w:lineRule="auto"/>
        <w:ind w:firstLine="284"/>
        <w:jc w:val="center"/>
        <w:rPr>
          <w:rFonts w:ascii="Times New Roman" w:eastAsia="Calibri" w:hAnsi="Times New Roman" w:cs="Times New Roman"/>
          <w:sz w:val="28"/>
          <w:szCs w:val="28"/>
        </w:rPr>
      </w:pPr>
      <w:r w:rsidRPr="001E4484">
        <w:rPr>
          <w:rFonts w:ascii="Times New Roman" w:eastAsia="Calibri" w:hAnsi="Times New Roman" w:cs="Times New Roman"/>
          <w:noProof/>
          <w:sz w:val="28"/>
          <w:szCs w:val="28"/>
          <w:lang w:eastAsia="ru-RU"/>
        </w:rPr>
        <w:lastRenderedPageBreak/>
        <w:drawing>
          <wp:inline distT="0" distB="0" distL="0" distR="0" wp14:anchorId="004CDBA4" wp14:editId="1F92DB3A">
            <wp:extent cx="5649595" cy="4280535"/>
            <wp:effectExtent l="0" t="0" r="1905" b="0"/>
            <wp:docPr id="1"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514685A" w14:textId="77777777" w:rsidR="00E34FAB" w:rsidRPr="00E140F2" w:rsidRDefault="00E34FAB" w:rsidP="006B5E45">
      <w:pPr>
        <w:spacing w:after="0" w:line="240" w:lineRule="auto"/>
        <w:ind w:firstLine="709"/>
        <w:jc w:val="both"/>
        <w:rPr>
          <w:rFonts w:ascii="Times New Roman" w:eastAsia="Calibri" w:hAnsi="Times New Roman" w:cs="Times New Roman"/>
          <w:sz w:val="16"/>
          <w:szCs w:val="16"/>
          <w:lang w:val="kk-KZ"/>
        </w:rPr>
      </w:pPr>
    </w:p>
    <w:p w14:paraId="5AF4408D" w14:textId="77777777" w:rsidR="00097D71" w:rsidRPr="001E4484" w:rsidRDefault="00097D71" w:rsidP="00E140F2">
      <w:pPr>
        <w:spacing w:after="0" w:line="240" w:lineRule="auto"/>
        <w:jc w:val="center"/>
        <w:rPr>
          <w:rFonts w:ascii="Times New Roman" w:eastAsia="Calibri" w:hAnsi="Times New Roman" w:cs="Times New Roman"/>
          <w:sz w:val="28"/>
          <w:szCs w:val="28"/>
          <w:lang w:val="kk-KZ"/>
        </w:rPr>
      </w:pPr>
      <w:r w:rsidRPr="001E4484">
        <w:rPr>
          <w:rFonts w:ascii="Times New Roman" w:eastAsia="Calibri" w:hAnsi="Times New Roman" w:cs="Times New Roman"/>
          <w:sz w:val="28"/>
          <w:szCs w:val="28"/>
          <w:lang w:val="kk-KZ"/>
        </w:rPr>
        <w:t>Рисунок 4</w:t>
      </w:r>
      <w:r w:rsidR="00223807" w:rsidRPr="00223807">
        <w:rPr>
          <w:rFonts w:ascii="Times New Roman" w:eastAsia="Calibri" w:hAnsi="Times New Roman" w:cs="Times New Roman"/>
          <w:sz w:val="28"/>
          <w:szCs w:val="28"/>
        </w:rPr>
        <w:t>6</w:t>
      </w:r>
      <w:r w:rsidRPr="001E4484">
        <w:rPr>
          <w:rFonts w:ascii="Times New Roman" w:eastAsia="Calibri" w:hAnsi="Times New Roman" w:cs="Times New Roman"/>
          <w:sz w:val="28"/>
          <w:szCs w:val="28"/>
          <w:lang w:val="kk-KZ"/>
        </w:rPr>
        <w:t xml:space="preserve"> – Температурная зависимость фактора мощности </w:t>
      </w:r>
      <w:r w:rsidRPr="001E4484">
        <w:rPr>
          <w:rFonts w:ascii="Times New Roman" w:eastAsia="Calibri" w:hAnsi="Times New Roman" w:cs="Times New Roman"/>
          <w:sz w:val="28"/>
          <w:szCs w:val="28"/>
          <w:lang w:val="en-US"/>
        </w:rPr>
        <w:t>Na</w:t>
      </w:r>
      <w:r w:rsidRPr="001E4484">
        <w:rPr>
          <w:rFonts w:ascii="Times New Roman" w:eastAsia="Calibri" w:hAnsi="Times New Roman" w:cs="Times New Roman"/>
          <w:sz w:val="28"/>
          <w:szCs w:val="28"/>
          <w:vertAlign w:val="subscript"/>
        </w:rPr>
        <w:t>0</w:t>
      </w:r>
      <w:r w:rsidRPr="001E4484">
        <w:rPr>
          <w:rFonts w:ascii="Times New Roman" w:eastAsia="Calibri" w:hAnsi="Times New Roman" w:cs="Times New Roman"/>
          <w:sz w:val="28"/>
          <w:szCs w:val="28"/>
          <w:vertAlign w:val="subscript"/>
          <w:lang w:val="kk-KZ"/>
        </w:rPr>
        <w:t>.</w:t>
      </w:r>
      <w:r w:rsidRPr="001E4484">
        <w:rPr>
          <w:rFonts w:ascii="Times New Roman" w:eastAsia="Calibri" w:hAnsi="Times New Roman" w:cs="Times New Roman"/>
          <w:sz w:val="28"/>
          <w:szCs w:val="28"/>
          <w:vertAlign w:val="subscript"/>
        </w:rPr>
        <w:t>1</w:t>
      </w:r>
      <w:r w:rsidR="00791432" w:rsidRPr="001E4484">
        <w:rPr>
          <w:rFonts w:ascii="Times New Roman" w:eastAsia="Calibri" w:hAnsi="Times New Roman" w:cs="Times New Roman"/>
          <w:sz w:val="28"/>
          <w:szCs w:val="28"/>
          <w:vertAlign w:val="subscript"/>
        </w:rPr>
        <w:t>0</w:t>
      </w:r>
      <w:r w:rsidRPr="001E4484">
        <w:rPr>
          <w:rFonts w:ascii="Times New Roman" w:eastAsia="Calibri" w:hAnsi="Times New Roman" w:cs="Times New Roman"/>
          <w:sz w:val="28"/>
          <w:szCs w:val="28"/>
          <w:lang w:val="en-US"/>
        </w:rPr>
        <w:t>Cu</w:t>
      </w:r>
      <w:r w:rsidRPr="001E4484">
        <w:rPr>
          <w:rFonts w:ascii="Times New Roman" w:eastAsia="Calibri" w:hAnsi="Times New Roman" w:cs="Times New Roman"/>
          <w:sz w:val="28"/>
          <w:szCs w:val="28"/>
          <w:vertAlign w:val="subscript"/>
        </w:rPr>
        <w:t>1</w:t>
      </w:r>
      <w:r w:rsidRPr="001E4484">
        <w:rPr>
          <w:rFonts w:ascii="Times New Roman" w:eastAsia="Calibri" w:hAnsi="Times New Roman" w:cs="Times New Roman"/>
          <w:sz w:val="28"/>
          <w:szCs w:val="28"/>
          <w:vertAlign w:val="subscript"/>
          <w:lang w:val="kk-KZ"/>
        </w:rPr>
        <w:t>.</w:t>
      </w:r>
      <w:r w:rsidRPr="001E4484">
        <w:rPr>
          <w:rFonts w:ascii="Times New Roman" w:eastAsia="Calibri" w:hAnsi="Times New Roman" w:cs="Times New Roman"/>
          <w:sz w:val="28"/>
          <w:szCs w:val="28"/>
          <w:vertAlign w:val="subscript"/>
        </w:rPr>
        <w:t>75</w:t>
      </w:r>
      <w:r w:rsidRPr="001E4484">
        <w:rPr>
          <w:rFonts w:ascii="Times New Roman" w:eastAsia="Calibri" w:hAnsi="Times New Roman" w:cs="Times New Roman"/>
          <w:sz w:val="28"/>
          <w:szCs w:val="28"/>
          <w:lang w:val="en-US"/>
        </w:rPr>
        <w:t>S</w:t>
      </w:r>
      <w:r w:rsidRPr="001E4484">
        <w:rPr>
          <w:rFonts w:ascii="Times New Roman" w:eastAsia="Calibri" w:hAnsi="Times New Roman" w:cs="Times New Roman"/>
          <w:sz w:val="28"/>
          <w:szCs w:val="28"/>
          <w:lang w:val="kk-KZ"/>
        </w:rPr>
        <w:t xml:space="preserve"> </w:t>
      </w:r>
    </w:p>
    <w:p w14:paraId="675D44BA" w14:textId="77777777" w:rsidR="00097D71" w:rsidRPr="001E4484" w:rsidRDefault="00097D71" w:rsidP="006B5E45">
      <w:pPr>
        <w:spacing w:after="0" w:line="240" w:lineRule="auto"/>
        <w:ind w:firstLine="709"/>
        <w:jc w:val="both"/>
        <w:rPr>
          <w:rFonts w:ascii="Times New Roman" w:eastAsia="Calibri" w:hAnsi="Times New Roman" w:cs="Times New Roman"/>
          <w:sz w:val="28"/>
          <w:szCs w:val="28"/>
          <w:lang w:val="kk-KZ"/>
        </w:rPr>
      </w:pPr>
    </w:p>
    <w:p w14:paraId="002275CE" w14:textId="77777777" w:rsidR="003A2ECC" w:rsidRPr="001E4484" w:rsidRDefault="003937C7" w:rsidP="003A2ECC">
      <w:pPr>
        <w:spacing w:after="0" w:line="240" w:lineRule="auto"/>
        <w:ind w:firstLine="709"/>
        <w:jc w:val="both"/>
        <w:rPr>
          <w:rFonts w:ascii="Times New Roman" w:eastAsia="Calibri" w:hAnsi="Times New Roman" w:cs="Times New Roman"/>
          <w:sz w:val="28"/>
          <w:szCs w:val="28"/>
          <w:lang w:val="kk-KZ"/>
        </w:rPr>
      </w:pPr>
      <w:r w:rsidRPr="001E4484">
        <w:rPr>
          <w:rFonts w:ascii="Times New Roman" w:eastAsia="Calibri" w:hAnsi="Times New Roman" w:cs="Times New Roman"/>
          <w:sz w:val="28"/>
          <w:szCs w:val="28"/>
          <w:lang w:val="kk-KZ"/>
        </w:rPr>
        <w:t>Температурная зависимость термоэлектрической эффективности материала</w:t>
      </w:r>
      <w:r w:rsidR="00DE0D26" w:rsidRPr="001E4484">
        <w:rPr>
          <w:rFonts w:ascii="Times New Roman" w:eastAsia="Calibri" w:hAnsi="Times New Roman" w:cs="Times New Roman"/>
          <w:sz w:val="28"/>
          <w:szCs w:val="28"/>
          <w:lang w:val="kk-KZ"/>
        </w:rPr>
        <w:t xml:space="preserve"> (</w:t>
      </w:r>
      <w:r w:rsidR="00DE0D26" w:rsidRPr="001E4484">
        <w:rPr>
          <w:rFonts w:ascii="Times New Roman" w:eastAsia="Calibri" w:hAnsi="Times New Roman" w:cs="Times New Roman"/>
          <w:sz w:val="28"/>
          <w:szCs w:val="28"/>
          <w:lang w:val="en-US"/>
        </w:rPr>
        <w:t>ZT</w:t>
      </w:r>
      <w:r w:rsidR="00DE0D26" w:rsidRPr="001E4484">
        <w:rPr>
          <w:rFonts w:ascii="Times New Roman" w:eastAsia="Calibri" w:hAnsi="Times New Roman" w:cs="Times New Roman"/>
          <w:sz w:val="28"/>
          <w:szCs w:val="28"/>
        </w:rPr>
        <w:t>=</w:t>
      </w:r>
      <m:oMath>
        <m:sSup>
          <m:sSupPr>
            <m:ctrlPr>
              <w:rPr>
                <w:rFonts w:ascii="Cambria Math" w:eastAsia="Calibri" w:hAnsi="Cambria Math" w:cs="Times New Roman"/>
                <w:sz w:val="28"/>
                <w:szCs w:val="28"/>
                <w:lang w:val="kk-KZ"/>
              </w:rPr>
            </m:ctrlPr>
          </m:sSupPr>
          <m:e>
            <m:sSub>
              <m:sSubPr>
                <m:ctrlPr>
                  <w:rPr>
                    <w:rFonts w:ascii="Cambria Math" w:eastAsia="Calibri" w:hAnsi="Cambria Math" w:cs="Times New Roman"/>
                    <w:sz w:val="28"/>
                    <w:szCs w:val="28"/>
                    <w:lang w:val="kk-KZ"/>
                  </w:rPr>
                </m:ctrlPr>
              </m:sSubPr>
              <m:e>
                <m:r>
                  <m:rPr>
                    <m:sty m:val="p"/>
                  </m:rPr>
                  <w:rPr>
                    <w:rFonts w:ascii="Cambria Math" w:eastAsia="Calibri" w:hAnsi="Cambria Math" w:cs="Times New Roman"/>
                    <w:sz w:val="28"/>
                    <w:szCs w:val="28"/>
                    <w:lang w:val="kk-KZ"/>
                  </w:rPr>
                  <m:t>α</m:t>
                </m:r>
              </m:e>
              <m:sub>
                <m:r>
                  <m:rPr>
                    <m:sty m:val="p"/>
                  </m:rPr>
                  <w:rPr>
                    <w:rFonts w:ascii="Cambria Math" w:eastAsia="Calibri" w:hAnsi="Cambria Math" w:cs="Times New Roman"/>
                    <w:sz w:val="28"/>
                    <w:szCs w:val="28"/>
                    <w:lang w:val="kk-KZ"/>
                  </w:rPr>
                  <m:t>e</m:t>
                </m:r>
              </m:sub>
            </m:sSub>
          </m:e>
          <m:sup>
            <m:r>
              <m:rPr>
                <m:sty m:val="p"/>
              </m:rPr>
              <w:rPr>
                <w:rFonts w:ascii="Cambria Math" w:eastAsia="Calibri" w:hAnsi="Cambria Math" w:cs="Times New Roman"/>
                <w:sz w:val="28"/>
                <w:szCs w:val="28"/>
                <w:lang w:val="kk-KZ"/>
              </w:rPr>
              <m:t xml:space="preserve">2 </m:t>
            </m:r>
          </m:sup>
        </m:sSup>
        <m:r>
          <m:rPr>
            <m:sty m:val="p"/>
          </m:rPr>
          <w:rPr>
            <w:rFonts w:ascii="Cambria Math" w:eastAsia="Calibri" w:hAnsi="Cambria Math" w:cs="Times New Roman"/>
            <w:sz w:val="28"/>
            <w:szCs w:val="28"/>
            <w:lang w:val="kk-KZ"/>
          </w:rPr>
          <m:t>σT/kT</m:t>
        </m:r>
      </m:oMath>
      <w:r w:rsidR="003B4714" w:rsidRPr="001E4484">
        <w:rPr>
          <w:rFonts w:ascii="Times New Roman" w:eastAsia="Calibri" w:hAnsi="Times New Roman" w:cs="Times New Roman"/>
          <w:sz w:val="28"/>
          <w:szCs w:val="28"/>
        </w:rPr>
        <w:t xml:space="preserve">) </w:t>
      </w:r>
      <w:r w:rsidR="00B20FD1" w:rsidRPr="001E4484">
        <w:rPr>
          <w:rFonts w:ascii="Times New Roman" w:eastAsia="Calibri" w:hAnsi="Times New Roman" w:cs="Times New Roman"/>
          <w:sz w:val="28"/>
          <w:szCs w:val="28"/>
          <w:lang w:val="en-US"/>
        </w:rPr>
        <w:t>Na</w:t>
      </w:r>
      <w:r w:rsidR="00B20FD1" w:rsidRPr="001E4484">
        <w:rPr>
          <w:rFonts w:ascii="Times New Roman" w:eastAsia="Calibri" w:hAnsi="Times New Roman" w:cs="Times New Roman"/>
          <w:sz w:val="28"/>
          <w:szCs w:val="28"/>
          <w:vertAlign w:val="subscript"/>
        </w:rPr>
        <w:t>0</w:t>
      </w:r>
      <w:r w:rsidR="00B20FD1" w:rsidRPr="001E4484">
        <w:rPr>
          <w:rFonts w:ascii="Times New Roman" w:eastAsia="Calibri" w:hAnsi="Times New Roman" w:cs="Times New Roman"/>
          <w:sz w:val="28"/>
          <w:szCs w:val="28"/>
          <w:vertAlign w:val="subscript"/>
          <w:lang w:val="kk-KZ"/>
        </w:rPr>
        <w:t>.</w:t>
      </w:r>
      <w:r w:rsidR="00B20FD1" w:rsidRPr="001E4484">
        <w:rPr>
          <w:rFonts w:ascii="Times New Roman" w:eastAsia="Calibri" w:hAnsi="Times New Roman" w:cs="Times New Roman"/>
          <w:sz w:val="28"/>
          <w:szCs w:val="28"/>
          <w:vertAlign w:val="subscript"/>
        </w:rPr>
        <w:t>1</w:t>
      </w:r>
      <w:r w:rsidR="00E20D57">
        <w:rPr>
          <w:rFonts w:ascii="Times New Roman" w:eastAsia="Calibri" w:hAnsi="Times New Roman" w:cs="Times New Roman"/>
          <w:sz w:val="28"/>
          <w:szCs w:val="28"/>
          <w:vertAlign w:val="subscript"/>
        </w:rPr>
        <w:t>0</w:t>
      </w:r>
      <w:r w:rsidR="00B20FD1" w:rsidRPr="001E4484">
        <w:rPr>
          <w:rFonts w:ascii="Times New Roman" w:eastAsia="Calibri" w:hAnsi="Times New Roman" w:cs="Times New Roman"/>
          <w:sz w:val="28"/>
          <w:szCs w:val="28"/>
          <w:lang w:val="en-US"/>
        </w:rPr>
        <w:t>Cu</w:t>
      </w:r>
      <w:r w:rsidR="00B20FD1" w:rsidRPr="001E4484">
        <w:rPr>
          <w:rFonts w:ascii="Times New Roman" w:eastAsia="Calibri" w:hAnsi="Times New Roman" w:cs="Times New Roman"/>
          <w:sz w:val="28"/>
          <w:szCs w:val="28"/>
          <w:vertAlign w:val="subscript"/>
        </w:rPr>
        <w:t>1</w:t>
      </w:r>
      <w:r w:rsidR="00B20FD1" w:rsidRPr="001E4484">
        <w:rPr>
          <w:rFonts w:ascii="Times New Roman" w:eastAsia="Calibri" w:hAnsi="Times New Roman" w:cs="Times New Roman"/>
          <w:sz w:val="28"/>
          <w:szCs w:val="28"/>
          <w:vertAlign w:val="subscript"/>
          <w:lang w:val="kk-KZ"/>
        </w:rPr>
        <w:t>.</w:t>
      </w:r>
      <w:r w:rsidR="00B20FD1" w:rsidRPr="001E4484">
        <w:rPr>
          <w:rFonts w:ascii="Times New Roman" w:eastAsia="Calibri" w:hAnsi="Times New Roman" w:cs="Times New Roman"/>
          <w:sz w:val="28"/>
          <w:szCs w:val="28"/>
          <w:vertAlign w:val="subscript"/>
        </w:rPr>
        <w:t>75</w:t>
      </w:r>
      <w:r w:rsidR="00B20FD1" w:rsidRPr="001E4484">
        <w:rPr>
          <w:rFonts w:ascii="Times New Roman" w:eastAsia="Calibri" w:hAnsi="Times New Roman" w:cs="Times New Roman"/>
          <w:sz w:val="28"/>
          <w:szCs w:val="28"/>
          <w:lang w:val="en-US"/>
        </w:rPr>
        <w:t>S</w:t>
      </w:r>
      <w:r w:rsidR="00B20FD1" w:rsidRPr="001E4484">
        <w:rPr>
          <w:rFonts w:ascii="Times New Roman" w:eastAsia="Calibri" w:hAnsi="Times New Roman" w:cs="Times New Roman"/>
          <w:sz w:val="28"/>
          <w:szCs w:val="28"/>
          <w:lang w:val="kk-KZ"/>
        </w:rPr>
        <w:t xml:space="preserve"> </w:t>
      </w:r>
      <w:r w:rsidRPr="001E4484">
        <w:rPr>
          <w:rFonts w:ascii="Times New Roman" w:eastAsia="Calibri" w:hAnsi="Times New Roman" w:cs="Times New Roman"/>
          <w:sz w:val="28"/>
          <w:szCs w:val="28"/>
          <w:lang w:val="kk-KZ"/>
        </w:rPr>
        <w:t xml:space="preserve">с показателем ZT=0.14 представляет собой интересную характеристику, отражающую изменения его термоэлектрических свойств при различных температурах. Кривая демонстрирует постепенное увеличение или снижение эффективности преобразования тепла в электрическую энергию в зависимости от термических колебаний материала. Значение ZT=0.14 </w:t>
      </w:r>
      <w:r w:rsidR="003A2ECC" w:rsidRPr="001E4484">
        <w:rPr>
          <w:rFonts w:ascii="Times New Roman" w:eastAsia="Calibri" w:hAnsi="Times New Roman" w:cs="Times New Roman"/>
          <w:sz w:val="28"/>
          <w:szCs w:val="28"/>
          <w:lang w:val="kk-KZ"/>
        </w:rPr>
        <w:t xml:space="preserve">при 445ºС </w:t>
      </w:r>
      <w:r w:rsidRPr="001E4484">
        <w:rPr>
          <w:rFonts w:ascii="Times New Roman" w:eastAsia="Calibri" w:hAnsi="Times New Roman" w:cs="Times New Roman"/>
          <w:sz w:val="28"/>
          <w:szCs w:val="28"/>
          <w:lang w:val="kk-KZ"/>
        </w:rPr>
        <w:t>указывает на умеренную, но определённую способность этого материала к термоэлектрическому отклику.</w:t>
      </w:r>
      <w:r w:rsidR="003A2ECC" w:rsidRPr="001E4484">
        <w:rPr>
          <w:rFonts w:ascii="Times New Roman" w:eastAsia="Calibri" w:hAnsi="Times New Roman" w:cs="Times New Roman"/>
          <w:sz w:val="28"/>
          <w:szCs w:val="28"/>
          <w:lang w:val="kk-KZ"/>
        </w:rPr>
        <w:t xml:space="preserve"> Этот показатель свидетельствует о том, что при таких температурах материал способен поддерживать стабильную, но умеренную термоэлектрическую эффективность, что делает его потенциально полезным для применений, где необходима работа в диапазоне высоких температур.</w:t>
      </w:r>
    </w:p>
    <w:p w14:paraId="450E1855" w14:textId="77777777" w:rsidR="00E34FAB" w:rsidRPr="001517AD" w:rsidRDefault="003A2ECC" w:rsidP="00A32CFF">
      <w:pPr>
        <w:spacing w:after="0" w:line="240" w:lineRule="auto"/>
        <w:ind w:firstLine="709"/>
        <w:jc w:val="both"/>
        <w:rPr>
          <w:rFonts w:ascii="Times New Roman" w:eastAsia="Calibri" w:hAnsi="Times New Roman" w:cs="Times New Roman"/>
          <w:sz w:val="28"/>
          <w:szCs w:val="28"/>
        </w:rPr>
      </w:pPr>
      <w:r w:rsidRPr="001E4484">
        <w:rPr>
          <w:rFonts w:ascii="Times New Roman" w:eastAsia="Calibri" w:hAnsi="Times New Roman" w:cs="Times New Roman"/>
          <w:sz w:val="28"/>
          <w:szCs w:val="28"/>
          <w:lang w:val="kk-KZ"/>
        </w:rPr>
        <w:t>При 445°C можно ожидать, что активность носителей заряда и их взаимодействие с решёткой будет значительным образом влиять на термоэлектрическое поведение, что в свою очередь может привести к некоторому улучшению или стабилизации его термоэлектрических характеристик. Однако, несмотря на увеличение температуры и значения ZT=0.14 указывает на ограниченную эффективность по сравнению с более высокоэффективными термоэлектрическими материалами, что открывает перспективы для дальнейшего улучшения состава и структуры этого материала с целью повышения его термоэлектрической производительности.</w:t>
      </w:r>
    </w:p>
    <w:p w14:paraId="48C84D12" w14:textId="77777777" w:rsidR="00E34FAB" w:rsidRPr="001E4484" w:rsidRDefault="00474476" w:rsidP="00851EA9">
      <w:pPr>
        <w:spacing w:after="0" w:line="240" w:lineRule="auto"/>
        <w:ind w:right="140" w:firstLine="142"/>
        <w:jc w:val="center"/>
        <w:rPr>
          <w:rFonts w:ascii="Times New Roman" w:eastAsia="Calibri" w:hAnsi="Times New Roman" w:cs="Times New Roman"/>
          <w:sz w:val="28"/>
          <w:szCs w:val="28"/>
        </w:rPr>
      </w:pPr>
      <w:r w:rsidRPr="001E4484">
        <w:rPr>
          <w:rFonts w:ascii="Times New Roman" w:eastAsia="Calibri" w:hAnsi="Times New Roman" w:cs="Times New Roman"/>
          <w:noProof/>
          <w:sz w:val="28"/>
          <w:szCs w:val="28"/>
          <w:lang w:eastAsia="ru-RU"/>
        </w:rPr>
        <w:lastRenderedPageBreak/>
        <w:drawing>
          <wp:inline distT="0" distB="0" distL="0" distR="0" wp14:anchorId="5FF0FFD6" wp14:editId="3B938CB5">
            <wp:extent cx="5860473" cy="4073237"/>
            <wp:effectExtent l="0" t="0" r="0" b="381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7418BBF" w14:textId="77777777" w:rsidR="00E34FAB" w:rsidRPr="00E140F2" w:rsidRDefault="00E34FAB" w:rsidP="00E140F2">
      <w:pPr>
        <w:spacing w:after="0" w:line="240" w:lineRule="auto"/>
        <w:jc w:val="both"/>
        <w:rPr>
          <w:rFonts w:ascii="Times New Roman" w:eastAsia="Calibri" w:hAnsi="Times New Roman" w:cs="Times New Roman"/>
          <w:sz w:val="16"/>
          <w:szCs w:val="16"/>
        </w:rPr>
      </w:pPr>
    </w:p>
    <w:p w14:paraId="389B00EB" w14:textId="77777777" w:rsidR="00E34FAB" w:rsidRPr="001E4484" w:rsidRDefault="003039C9" w:rsidP="00E140F2">
      <w:pPr>
        <w:spacing w:after="0" w:line="240" w:lineRule="auto"/>
        <w:jc w:val="center"/>
        <w:rPr>
          <w:rFonts w:ascii="Times New Roman" w:eastAsia="Calibri" w:hAnsi="Times New Roman" w:cs="Times New Roman"/>
          <w:sz w:val="28"/>
          <w:szCs w:val="28"/>
          <w:lang w:val="kk-KZ"/>
        </w:rPr>
      </w:pPr>
      <w:r w:rsidRPr="001E4484">
        <w:rPr>
          <w:rFonts w:ascii="Times New Roman" w:eastAsia="Calibri" w:hAnsi="Times New Roman" w:cs="Times New Roman"/>
          <w:sz w:val="28"/>
          <w:szCs w:val="28"/>
          <w:lang w:val="kk-KZ"/>
        </w:rPr>
        <w:t>Рисунок 4</w:t>
      </w:r>
      <w:r w:rsidR="00223807" w:rsidRPr="00223807">
        <w:rPr>
          <w:rFonts w:ascii="Times New Roman" w:eastAsia="Calibri" w:hAnsi="Times New Roman" w:cs="Times New Roman"/>
          <w:sz w:val="28"/>
          <w:szCs w:val="28"/>
        </w:rPr>
        <w:t>7</w:t>
      </w:r>
      <w:r w:rsidRPr="001E4484">
        <w:rPr>
          <w:rFonts w:ascii="Times New Roman" w:eastAsia="Calibri" w:hAnsi="Times New Roman" w:cs="Times New Roman"/>
          <w:sz w:val="28"/>
          <w:szCs w:val="28"/>
          <w:lang w:val="kk-KZ"/>
        </w:rPr>
        <w:t xml:space="preserve"> – Температурная зависимость термоэлектрической эффективности </w:t>
      </w:r>
      <w:r w:rsidRPr="001E4484">
        <w:rPr>
          <w:rFonts w:ascii="Times New Roman" w:eastAsia="Calibri" w:hAnsi="Times New Roman" w:cs="Times New Roman"/>
          <w:sz w:val="28"/>
          <w:szCs w:val="28"/>
          <w:lang w:val="en-US"/>
        </w:rPr>
        <w:t>Na</w:t>
      </w:r>
      <w:r w:rsidRPr="001E4484">
        <w:rPr>
          <w:rFonts w:ascii="Times New Roman" w:eastAsia="Calibri" w:hAnsi="Times New Roman" w:cs="Times New Roman"/>
          <w:sz w:val="28"/>
          <w:szCs w:val="28"/>
          <w:vertAlign w:val="subscript"/>
        </w:rPr>
        <w:t>0</w:t>
      </w:r>
      <w:r w:rsidRPr="001E4484">
        <w:rPr>
          <w:rFonts w:ascii="Times New Roman" w:eastAsia="Calibri" w:hAnsi="Times New Roman" w:cs="Times New Roman"/>
          <w:sz w:val="28"/>
          <w:szCs w:val="28"/>
          <w:vertAlign w:val="subscript"/>
          <w:lang w:val="kk-KZ"/>
        </w:rPr>
        <w:t>.</w:t>
      </w:r>
      <w:r w:rsidRPr="001E4484">
        <w:rPr>
          <w:rFonts w:ascii="Times New Roman" w:eastAsia="Calibri" w:hAnsi="Times New Roman" w:cs="Times New Roman"/>
          <w:sz w:val="28"/>
          <w:szCs w:val="28"/>
          <w:vertAlign w:val="subscript"/>
        </w:rPr>
        <w:t>1</w:t>
      </w:r>
      <w:r w:rsidR="00791432" w:rsidRPr="001E4484">
        <w:rPr>
          <w:rFonts w:ascii="Times New Roman" w:eastAsia="Calibri" w:hAnsi="Times New Roman" w:cs="Times New Roman"/>
          <w:sz w:val="28"/>
          <w:szCs w:val="28"/>
          <w:vertAlign w:val="subscript"/>
        </w:rPr>
        <w:t>0</w:t>
      </w:r>
      <w:r w:rsidRPr="001E4484">
        <w:rPr>
          <w:rFonts w:ascii="Times New Roman" w:eastAsia="Calibri" w:hAnsi="Times New Roman" w:cs="Times New Roman"/>
          <w:sz w:val="28"/>
          <w:szCs w:val="28"/>
          <w:lang w:val="en-US"/>
        </w:rPr>
        <w:t>Cu</w:t>
      </w:r>
      <w:r w:rsidRPr="001E4484">
        <w:rPr>
          <w:rFonts w:ascii="Times New Roman" w:eastAsia="Calibri" w:hAnsi="Times New Roman" w:cs="Times New Roman"/>
          <w:sz w:val="28"/>
          <w:szCs w:val="28"/>
          <w:vertAlign w:val="subscript"/>
        </w:rPr>
        <w:t>1</w:t>
      </w:r>
      <w:r w:rsidRPr="001E4484">
        <w:rPr>
          <w:rFonts w:ascii="Times New Roman" w:eastAsia="Calibri" w:hAnsi="Times New Roman" w:cs="Times New Roman"/>
          <w:sz w:val="28"/>
          <w:szCs w:val="28"/>
          <w:vertAlign w:val="subscript"/>
          <w:lang w:val="kk-KZ"/>
        </w:rPr>
        <w:t>.</w:t>
      </w:r>
      <w:r w:rsidRPr="001E4484">
        <w:rPr>
          <w:rFonts w:ascii="Times New Roman" w:eastAsia="Calibri" w:hAnsi="Times New Roman" w:cs="Times New Roman"/>
          <w:sz w:val="28"/>
          <w:szCs w:val="28"/>
          <w:vertAlign w:val="subscript"/>
        </w:rPr>
        <w:t>75</w:t>
      </w:r>
      <w:r w:rsidRPr="001E4484">
        <w:rPr>
          <w:rFonts w:ascii="Times New Roman" w:eastAsia="Calibri" w:hAnsi="Times New Roman" w:cs="Times New Roman"/>
          <w:sz w:val="28"/>
          <w:szCs w:val="28"/>
          <w:lang w:val="en-US"/>
        </w:rPr>
        <w:t>S</w:t>
      </w:r>
    </w:p>
    <w:p w14:paraId="2D7F0BBE" w14:textId="77777777" w:rsidR="00CF50A5" w:rsidRPr="00B75733" w:rsidRDefault="00E76A65" w:rsidP="005255FF">
      <w:pPr>
        <w:pStyle w:val="1"/>
        <w:spacing w:before="0" w:after="0"/>
        <w:ind w:firstLine="0"/>
        <w:jc w:val="center"/>
        <w:rPr>
          <w:lang w:eastAsia="ru-RU"/>
        </w:rPr>
      </w:pPr>
      <w:r w:rsidRPr="001E4484">
        <w:rPr>
          <w:rFonts w:eastAsia="Calibri"/>
        </w:rPr>
        <w:br w:type="page"/>
      </w:r>
      <w:r w:rsidR="00CF50A5" w:rsidRPr="001E4484">
        <w:rPr>
          <w:lang w:eastAsia="ru-RU"/>
        </w:rPr>
        <w:lastRenderedPageBreak/>
        <w:t>ЗАКЛЮЧЕНИЕ</w:t>
      </w:r>
    </w:p>
    <w:p w14:paraId="7DF23FBA" w14:textId="77777777" w:rsidR="00366DD9" w:rsidRPr="00B75733" w:rsidRDefault="00366DD9" w:rsidP="00853306">
      <w:pPr>
        <w:pStyle w:val="1"/>
        <w:spacing w:before="0" w:after="0"/>
        <w:jc w:val="center"/>
        <w:rPr>
          <w:lang w:eastAsia="ru-RU"/>
        </w:rPr>
      </w:pPr>
    </w:p>
    <w:p w14:paraId="5183BC41" w14:textId="77777777" w:rsidR="00CF50A5" w:rsidRPr="001E4484" w:rsidRDefault="00CF50A5" w:rsidP="006D6300">
      <w:pPr>
        <w:pStyle w:val="ac"/>
      </w:pPr>
      <w:r w:rsidRPr="001E4484">
        <w:t xml:space="preserve">По результатам выполненных исследований в диссертационной работе, можно сделать следующие </w:t>
      </w:r>
      <w:r w:rsidRPr="005255FF">
        <w:rPr>
          <w:b/>
        </w:rPr>
        <w:t>выводы</w:t>
      </w:r>
      <w:r w:rsidRPr="001E4484">
        <w:t>:</w:t>
      </w:r>
    </w:p>
    <w:p w14:paraId="45D9E2DA" w14:textId="77777777" w:rsidR="005911E8" w:rsidRPr="001E4484" w:rsidRDefault="005911E8" w:rsidP="006D6300">
      <w:pPr>
        <w:pStyle w:val="ac"/>
      </w:pPr>
      <w:r w:rsidRPr="001E4484">
        <w:t>Рентгенофазовый анализ, проведённый на образцах Na</w:t>
      </w:r>
      <w:r w:rsidR="00E31B60" w:rsidRPr="001E4484">
        <w:rPr>
          <w:vertAlign w:val="subscript"/>
          <w:lang w:val="en-US"/>
        </w:rPr>
        <w:t>x</w:t>
      </w:r>
      <w:r w:rsidRPr="001E4484">
        <w:t>Cu</w:t>
      </w:r>
      <w:r w:rsidR="00E31B60" w:rsidRPr="001E4484">
        <w:rPr>
          <w:rFonts w:ascii="Cambria Math" w:hAnsi="Cambria Math" w:cs="Cambria Math"/>
          <w:vertAlign w:val="subscript"/>
        </w:rPr>
        <w:t>2-</w:t>
      </w:r>
      <w:r w:rsidR="00E31B60" w:rsidRPr="001E4484">
        <w:rPr>
          <w:rFonts w:ascii="Cambria Math" w:hAnsi="Cambria Math" w:cs="Cambria Math"/>
          <w:vertAlign w:val="subscript"/>
          <w:lang w:val="en-US"/>
        </w:rPr>
        <w:t>y</w:t>
      </w:r>
      <w:r w:rsidRPr="001E4484">
        <w:t>S, показал, что основн</w:t>
      </w:r>
      <w:r w:rsidR="005D6970" w:rsidRPr="001E4484">
        <w:t>ой</w:t>
      </w:r>
      <w:r w:rsidRPr="001E4484">
        <w:t xml:space="preserve"> фаз</w:t>
      </w:r>
      <w:r w:rsidR="005D6970" w:rsidRPr="001E4484">
        <w:t xml:space="preserve">ой </w:t>
      </w:r>
      <w:r w:rsidRPr="001E4484">
        <w:t>синтезированных материал</w:t>
      </w:r>
      <w:r w:rsidR="005D6970" w:rsidRPr="001E4484">
        <w:t>ов</w:t>
      </w:r>
      <w:r w:rsidRPr="001E4484">
        <w:t xml:space="preserve"> </w:t>
      </w:r>
      <w:r w:rsidR="005D6970" w:rsidRPr="001E4484">
        <w:t>является</w:t>
      </w:r>
      <w:r w:rsidRPr="001E4484">
        <w:t xml:space="preserve"> триклинный роксбиит Cu</w:t>
      </w:r>
      <w:r w:rsidR="00AD25E3" w:rsidRPr="001E4484">
        <w:rPr>
          <w:vertAlign w:val="subscript"/>
        </w:rPr>
        <w:t>1.8125</w:t>
      </w:r>
      <w:r w:rsidRPr="001E4484">
        <w:t>S, который является ключевым компонентом для обеспечения высоких ионных проводниковых свойств. В то же время добавление натрия в структуру материала приводит к появлению новых фаз, таких как орторомбический анилит и моноклинный Na</w:t>
      </w:r>
      <w:r w:rsidR="00E31B60" w:rsidRPr="001E4484">
        <w:rPr>
          <w:rFonts w:ascii="Cambria Math" w:hAnsi="Cambria Math" w:cs="Cambria Math"/>
          <w:vertAlign w:val="subscript"/>
        </w:rPr>
        <w:t>2</w:t>
      </w:r>
      <w:r w:rsidRPr="001E4484">
        <w:t>Cu</w:t>
      </w:r>
      <w:r w:rsidR="00E31B60" w:rsidRPr="001E4484">
        <w:rPr>
          <w:rFonts w:ascii="Cambria Math" w:hAnsi="Cambria Math" w:cs="Cambria Math"/>
          <w:vertAlign w:val="subscript"/>
        </w:rPr>
        <w:t>4</w:t>
      </w:r>
      <w:r w:rsidRPr="001E4484">
        <w:t>S</w:t>
      </w:r>
      <w:r w:rsidR="00E31B60" w:rsidRPr="001E4484">
        <w:rPr>
          <w:rFonts w:ascii="Cambria Math" w:hAnsi="Cambria Math" w:cs="Cambria Math"/>
          <w:vertAlign w:val="subscript"/>
        </w:rPr>
        <w:t>3</w:t>
      </w:r>
      <w:r w:rsidRPr="001E4484">
        <w:t>, что подтверждает фазовую изменчивость и способность материалов к адаптации под различные эксплуатационные условия. Установлено, что даже с увеличением содержания натрия, сохраняется высокая ионная проводимость, что свидетельствует о потенциальной пригодности этих материалов для использования в катодах натрий-ионных аккумуляторов.</w:t>
      </w:r>
    </w:p>
    <w:p w14:paraId="52E0ABD9" w14:textId="77777777" w:rsidR="005911E8" w:rsidRPr="001E4484" w:rsidRDefault="005911E8" w:rsidP="006D6300">
      <w:pPr>
        <w:pStyle w:val="ac"/>
      </w:pPr>
      <w:r w:rsidRPr="001E4484">
        <w:t>Детальный анализ полученных рентгеновских дифрактограмм и соответствующих фазовых переходов продемонстрировал, что фазы Na</w:t>
      </w:r>
      <w:r w:rsidR="00C643BD" w:rsidRPr="00C643BD">
        <w:rPr>
          <w:rFonts w:ascii="Cambria Math" w:hAnsi="Cambria Math" w:cs="Cambria Math"/>
          <w:vertAlign w:val="subscript"/>
        </w:rPr>
        <w:t>2</w:t>
      </w:r>
      <w:r w:rsidRPr="001E4484">
        <w:t>Cu</w:t>
      </w:r>
      <w:r w:rsidR="00C643BD" w:rsidRPr="00C643BD">
        <w:rPr>
          <w:rFonts w:ascii="Cambria Math" w:hAnsi="Cambria Math" w:cs="Cambria Math"/>
          <w:vertAlign w:val="subscript"/>
        </w:rPr>
        <w:t>4</w:t>
      </w:r>
      <w:r w:rsidRPr="001E4484">
        <w:t>S</w:t>
      </w:r>
      <w:r w:rsidR="00C643BD" w:rsidRPr="00C643BD">
        <w:rPr>
          <w:rFonts w:ascii="Cambria Math" w:hAnsi="Cambria Math" w:cs="Cambria Math"/>
          <w:vertAlign w:val="subscript"/>
        </w:rPr>
        <w:t>3</w:t>
      </w:r>
      <w:r w:rsidRPr="001E4484">
        <w:t xml:space="preserve"> и </w:t>
      </w:r>
      <w:r w:rsidRPr="00C643BD">
        <w:t>Na</w:t>
      </w:r>
      <w:r w:rsidR="00C643BD" w:rsidRPr="00C643BD">
        <w:rPr>
          <w:vertAlign w:val="subscript"/>
        </w:rPr>
        <w:t>3</w:t>
      </w:r>
      <w:r w:rsidRPr="00C643BD">
        <w:t>Cu</w:t>
      </w:r>
      <w:r w:rsidR="00C643BD" w:rsidRPr="00C643BD">
        <w:rPr>
          <w:vertAlign w:val="subscript"/>
        </w:rPr>
        <w:t>3</w:t>
      </w:r>
      <w:r w:rsidRPr="00C643BD">
        <w:t>S</w:t>
      </w:r>
      <w:r w:rsidR="00C643BD" w:rsidRPr="00C643BD">
        <w:rPr>
          <w:vertAlign w:val="subscript"/>
        </w:rPr>
        <w:t>4</w:t>
      </w:r>
      <w:r w:rsidRPr="001E4484">
        <w:t xml:space="preserve"> могут обладать уникальными анизотропными ионными проводниковыми свойствами, что открывает перспективы для дальнейших исследований в области электрохимической энергоёмкости этих материалов. Особенно важным аспектом является то, что увеличение содержания натрия в материалах не приводит к значительному снижению ионной проводимости, что является важным фактором для стабильной работы катодов в аккумуляторах.</w:t>
      </w:r>
    </w:p>
    <w:p w14:paraId="102D77D4" w14:textId="77777777" w:rsidR="005911E8" w:rsidRPr="001E4484" w:rsidRDefault="005911E8" w:rsidP="006D6300">
      <w:pPr>
        <w:pStyle w:val="ac"/>
      </w:pPr>
      <w:r w:rsidRPr="001E4484">
        <w:t>Результаты электронномикроскопических исследований подтверждают выводы, сделанные на основе рентгеновских данных. Сканирующая электронная микроскопия выявила наличие в образцах наноструктур с выраженной анизотропией роста кристаллов. Частицы материала имеют диаметр от 200 до 500 нм и длину до 10 мкм, что указывает на значительную степень анизотропного роста, характерного для этих материалов. Увеличение содержания натрия в образцах привело к изменению морфологии, что проявилось в образовании микрокристаллов и нанопластинок, состоящих из округлых частиц. Эти изменения в морфологии существенно влияют на механические и проводниковые свойства материалов, что открывает возможности для их дальнейшего улучшения.</w:t>
      </w:r>
    </w:p>
    <w:p w14:paraId="3B5ACB3F" w14:textId="77777777" w:rsidR="005911E8" w:rsidRPr="001E4484" w:rsidRDefault="005911E8" w:rsidP="006D6300">
      <w:pPr>
        <w:pStyle w:val="ac"/>
      </w:pPr>
      <w:r w:rsidRPr="001E4484">
        <w:t>Полученные результаты позволяют утверждать, что добавление натрия в структуру Cu</w:t>
      </w:r>
      <w:r w:rsidR="00E64D77" w:rsidRPr="001E4484">
        <w:rPr>
          <w:rFonts w:ascii="Cambria Math" w:hAnsi="Cambria Math" w:cs="Cambria Math"/>
          <w:vertAlign w:val="subscript"/>
        </w:rPr>
        <w:t>1.75</w:t>
      </w:r>
      <w:r w:rsidRPr="001E4484">
        <w:t>S</w:t>
      </w:r>
      <w:r w:rsidRPr="001E4484">
        <w:rPr>
          <w:vertAlign w:val="subscript"/>
        </w:rPr>
        <w:t xml:space="preserve"> </w:t>
      </w:r>
      <w:r w:rsidRPr="001E4484">
        <w:t xml:space="preserve">приводит к значительному изменению фазового состава и улучшению проводниковых характеристик материала. В то же время, наличие различных фаз, таких как </w:t>
      </w:r>
      <w:r w:rsidRPr="00C643BD">
        <w:t>Na</w:t>
      </w:r>
      <w:r w:rsidR="00C643BD" w:rsidRPr="00C643BD">
        <w:rPr>
          <w:vertAlign w:val="subscript"/>
        </w:rPr>
        <w:t>2</w:t>
      </w:r>
      <w:r w:rsidRPr="00C643BD">
        <w:t>Cu</w:t>
      </w:r>
      <w:r w:rsidR="00FE4964" w:rsidRPr="00C643BD">
        <w:rPr>
          <w:vertAlign w:val="subscript"/>
        </w:rPr>
        <w:t>4</w:t>
      </w:r>
      <w:r w:rsidRPr="00C643BD">
        <w:t>S</w:t>
      </w:r>
      <w:r w:rsidR="00FE4964" w:rsidRPr="00C643BD">
        <w:rPr>
          <w:vertAlign w:val="subscript"/>
        </w:rPr>
        <w:t>3</w:t>
      </w:r>
      <w:r w:rsidRPr="00C643BD">
        <w:t xml:space="preserve"> и Na</w:t>
      </w:r>
      <w:r w:rsidR="00FE4964" w:rsidRPr="00C643BD">
        <w:rPr>
          <w:vertAlign w:val="subscript"/>
        </w:rPr>
        <w:t>3</w:t>
      </w:r>
      <w:r w:rsidRPr="00C643BD">
        <w:t>Cu</w:t>
      </w:r>
      <w:r w:rsidR="00FE4964" w:rsidRPr="00C643BD">
        <w:rPr>
          <w:vertAlign w:val="subscript"/>
        </w:rPr>
        <w:t>4</w:t>
      </w:r>
      <w:r w:rsidRPr="00C643BD">
        <w:t>S</w:t>
      </w:r>
      <w:r w:rsidR="00FE4964" w:rsidRPr="00C643BD">
        <w:rPr>
          <w:vertAlign w:val="subscript"/>
        </w:rPr>
        <w:t>4</w:t>
      </w:r>
      <w:r w:rsidRPr="001E4484">
        <w:t>, обуславливает их высокую потенциал для применения в катодах натрий-ионных аккумуляторов. Важно отметить, что ионная проводимость этих материалов остаётся на достаточно высоком уровне, что делает их пригодными для использования в области высокоэффективных энергетических устройств.</w:t>
      </w:r>
    </w:p>
    <w:p w14:paraId="2533F173" w14:textId="77777777" w:rsidR="005911E8" w:rsidRPr="001E4484" w:rsidRDefault="005911E8" w:rsidP="006D6300">
      <w:pPr>
        <w:pStyle w:val="ac"/>
      </w:pPr>
      <w:r w:rsidRPr="001E4484">
        <w:t>Полученные экспериментальные данные о фазовых переходах и тепловых эффектах в образцах Cu</w:t>
      </w:r>
      <w:r w:rsidR="00FE4964" w:rsidRPr="001E4484">
        <w:rPr>
          <w:rFonts w:ascii="Cambria Math" w:hAnsi="Cambria Math" w:cs="Cambria Math"/>
          <w:vertAlign w:val="subscript"/>
        </w:rPr>
        <w:t>1.75</w:t>
      </w:r>
      <w:r w:rsidRPr="001E4484">
        <w:t>S</w:t>
      </w:r>
      <w:r w:rsidRPr="001E4484">
        <w:rPr>
          <w:vertAlign w:val="subscript"/>
        </w:rPr>
        <w:t xml:space="preserve"> </w:t>
      </w:r>
      <w:r w:rsidRPr="001E4484">
        <w:t>и Na</w:t>
      </w:r>
      <w:r w:rsidR="00FE4964" w:rsidRPr="001E4484">
        <w:rPr>
          <w:vertAlign w:val="subscript"/>
          <w:lang w:val="en-US"/>
        </w:rPr>
        <w:t>x</w:t>
      </w:r>
      <w:r w:rsidRPr="001E4484">
        <w:t>Cu</w:t>
      </w:r>
      <w:r w:rsidR="00FE4964" w:rsidRPr="001E4484">
        <w:rPr>
          <w:rFonts w:ascii="Cambria Math" w:hAnsi="Cambria Math" w:cs="Cambria Math"/>
          <w:vertAlign w:val="subscript"/>
        </w:rPr>
        <w:t>1.75-</w:t>
      </w:r>
      <w:r w:rsidR="00FE4964" w:rsidRPr="001E4484">
        <w:rPr>
          <w:rFonts w:ascii="Cambria Math" w:hAnsi="Cambria Math" w:cs="Cambria Math"/>
          <w:vertAlign w:val="subscript"/>
          <w:lang w:val="en-US"/>
        </w:rPr>
        <w:t>x</w:t>
      </w:r>
      <w:r w:rsidRPr="001E4484">
        <w:t>S</w:t>
      </w:r>
      <w:r w:rsidRPr="001E4484">
        <w:rPr>
          <w:vertAlign w:val="subscript"/>
        </w:rPr>
        <w:t xml:space="preserve"> </w:t>
      </w:r>
      <w:r w:rsidRPr="001E4484">
        <w:t xml:space="preserve">(x = 0.10, 0.15, 0.20, 0.25) хорошо </w:t>
      </w:r>
      <w:r w:rsidRPr="001E4484">
        <w:lastRenderedPageBreak/>
        <w:t>согласуются с теоретическими предсказаниями и ранее известными результатами для подобных суперионных материалов.</w:t>
      </w:r>
    </w:p>
    <w:p w14:paraId="54C2A025" w14:textId="77777777" w:rsidR="005911E8" w:rsidRPr="001E4484" w:rsidRDefault="005911E8" w:rsidP="006D6300">
      <w:pPr>
        <w:pStyle w:val="ac"/>
      </w:pPr>
      <w:r w:rsidRPr="001E4484">
        <w:t>Согласно теоретическим моделям суперионных материалов, таких как Cu</w:t>
      </w:r>
      <w:r w:rsidR="00AF4A07" w:rsidRPr="001E4484">
        <w:rPr>
          <w:rFonts w:ascii="Cambria Math" w:hAnsi="Cambria Math" w:cs="Cambria Math"/>
          <w:vertAlign w:val="subscript"/>
        </w:rPr>
        <w:t>2</w:t>
      </w:r>
      <w:r w:rsidRPr="001E4484">
        <w:t>S, фазовые переходы в этих материалах должны происходить при относительно низких температурах, где происходит переход из гексагональной суперионной фазы в кубическую. В данном исследовании наблюдается эндотермический пик около 90 °C (363 К) для Cu</w:t>
      </w:r>
      <w:r w:rsidR="00AF4A07" w:rsidRPr="001E4484">
        <w:rPr>
          <w:rFonts w:ascii="Cambria Math" w:hAnsi="Cambria Math" w:cs="Cambria Math"/>
          <w:vertAlign w:val="subscript"/>
        </w:rPr>
        <w:t>1.75</w:t>
      </w:r>
      <w:r w:rsidRPr="001E4484">
        <w:t>S, что хорошо согласуется с предсказаниями для фазового перехода, характерного для суперионных флюидов с участием меди.</w:t>
      </w:r>
    </w:p>
    <w:p w14:paraId="49867D56" w14:textId="77777777" w:rsidR="005911E8" w:rsidRPr="001E4484" w:rsidRDefault="005911E8" w:rsidP="006D6300">
      <w:pPr>
        <w:pStyle w:val="ac"/>
      </w:pPr>
      <w:r w:rsidRPr="001E4484">
        <w:t>Теоретические исследования показывают, что добавление натрия в кристаллические структуры меди-сульфида приводит к изменению термодинамических характеристик, таких как энтальпия фазового перехода и температура, при которой этот переход происходит. В нашем исследовании было установлено, что температура фазового перехода увеличивается с увеличением содержания натрия, что также согласуется с теоретическими моделями, предполагающими усиление взаимодействий между катионами меди и натрия, а следовательно, рост энергии активации для фазового перехода.</w:t>
      </w:r>
    </w:p>
    <w:p w14:paraId="47833A89" w14:textId="77777777" w:rsidR="005911E8" w:rsidRPr="001E4484" w:rsidRDefault="005911E8" w:rsidP="006D6300">
      <w:pPr>
        <w:pStyle w:val="ac"/>
      </w:pPr>
      <w:r w:rsidRPr="001E4484">
        <w:t xml:space="preserve">Измеренная энтальпия фазового перехода (от 3200 Дж/(кг·К) для </w:t>
      </w:r>
      <w:r w:rsidRPr="002461DF">
        <w:t>Na</w:t>
      </w:r>
      <w:r w:rsidR="002461DF" w:rsidRPr="002461DF">
        <w:rPr>
          <w:vertAlign w:val="subscript"/>
        </w:rPr>
        <w:t>0.55</w:t>
      </w:r>
      <w:r w:rsidRPr="002461DF">
        <w:t>Cu</w:t>
      </w:r>
      <w:r w:rsidR="002461DF" w:rsidRPr="002461DF">
        <w:rPr>
          <w:rFonts w:ascii="Cambria Math" w:hAnsi="Cambria Math" w:cs="Cambria Math"/>
          <w:vertAlign w:val="subscript"/>
        </w:rPr>
        <w:t>1.75</w:t>
      </w:r>
      <w:r w:rsidRPr="002461DF">
        <w:t>S</w:t>
      </w:r>
      <w:r w:rsidRPr="001E4484">
        <w:t xml:space="preserve"> до 5530 Дж/(кг·К) для </w:t>
      </w:r>
      <w:r w:rsidRPr="002461DF">
        <w:t>Na</w:t>
      </w:r>
      <w:r w:rsidR="002461DF" w:rsidRPr="002461DF">
        <w:rPr>
          <w:rFonts w:ascii="Cambria Math" w:hAnsi="Cambria Math" w:cs="Cambria Math"/>
          <w:vertAlign w:val="subscript"/>
        </w:rPr>
        <w:t>0.25</w:t>
      </w:r>
      <w:r w:rsidRPr="002461DF">
        <w:t>Cu</w:t>
      </w:r>
      <w:r w:rsidR="002461DF" w:rsidRPr="002461DF">
        <w:rPr>
          <w:rFonts w:ascii="Cambria Math" w:hAnsi="Cambria Math" w:cs="Cambria Math"/>
          <w:vertAlign w:val="subscript"/>
        </w:rPr>
        <w:t>1.75</w:t>
      </w:r>
      <w:r w:rsidRPr="002461DF">
        <w:t>S</w:t>
      </w:r>
      <w:r w:rsidRPr="001E4484">
        <w:t>) также подтверждает теоретические предположения о повышении энергозатрат на перемешивание катионов меди и натрия. Эти результаты совпадают с литературными данными для аналогичных материалов, где увеличение концентрации натрия связано с ростом энтальпии фазового перехода.</w:t>
      </w:r>
    </w:p>
    <w:p w14:paraId="106981FF" w14:textId="77777777" w:rsidR="005911E8" w:rsidRPr="001E4484" w:rsidRDefault="005911E8" w:rsidP="006D6300">
      <w:pPr>
        <w:pStyle w:val="ac"/>
      </w:pPr>
      <w:r w:rsidRPr="001E4484">
        <w:t>Дополнительные пики на кривых ДСК, наблюдаемые в диапазоне 389–393 К и 722–726 К, могут быть интерпретированы как высокотемпературные фазовые переходы, которые также предсказываются для структур с высокой степенью ионной проводимости. Эти переходы могут быть связаны с переходами в более стабильные кристаллические фазы, такие как кубическая фаза с улучшенной ионной проводимостью.</w:t>
      </w:r>
    </w:p>
    <w:p w14:paraId="3AACE084" w14:textId="77777777" w:rsidR="005911E8" w:rsidRPr="001E4484" w:rsidRDefault="005911E8" w:rsidP="006D6300">
      <w:pPr>
        <w:pStyle w:val="ac"/>
      </w:pPr>
      <w:r w:rsidRPr="001E4484">
        <w:t>В ходе работы были проведены комплексные исследования ионной проводимости и химической диффузии в катодных материалах на основе соединений Na</w:t>
      </w:r>
      <w:r w:rsidR="00212D21" w:rsidRPr="001E4484">
        <w:rPr>
          <w:vertAlign w:val="subscript"/>
          <w:lang w:val="en-US"/>
        </w:rPr>
        <w:t>x</w:t>
      </w:r>
      <w:r w:rsidRPr="001E4484">
        <w:t>Cu</w:t>
      </w:r>
      <w:r w:rsidR="00212D21" w:rsidRPr="001E4484">
        <w:rPr>
          <w:rFonts w:ascii="Cambria Math" w:hAnsi="Cambria Math" w:cs="Cambria Math"/>
          <w:vertAlign w:val="subscript"/>
        </w:rPr>
        <w:t>1.75</w:t>
      </w:r>
      <w:r w:rsidRPr="001E4484">
        <w:t>S</w:t>
      </w:r>
      <w:r w:rsidRPr="001E4484">
        <w:rPr>
          <w:vertAlign w:val="subscript"/>
        </w:rPr>
        <w:t xml:space="preserve"> </w:t>
      </w:r>
      <w:r w:rsidRPr="001E4484">
        <w:t>для натрий-ионных аккумуляторов. Экспериментальные результаты показали, что ионная проводимость и коэффициенты химической диффузии этих материалов имеют явную температурную зависимость и обладают выраженным аррениусовским характером. Особенно интересными являются наблюдения, касающиеся аномалий в температурных зависимостях, таких как точка излома для Na</w:t>
      </w:r>
      <w:r w:rsidR="00E86DF8" w:rsidRPr="001E4484">
        <w:rPr>
          <w:rFonts w:ascii="Cambria Math" w:hAnsi="Cambria Math" w:cs="Cambria Math"/>
          <w:vertAlign w:val="subscript"/>
        </w:rPr>
        <w:t>0.10</w:t>
      </w:r>
      <w:r w:rsidRPr="001E4484">
        <w:t>Cu</w:t>
      </w:r>
      <w:r w:rsidR="00E86DF8" w:rsidRPr="001E4484">
        <w:rPr>
          <w:rFonts w:ascii="Cambria Math" w:hAnsi="Cambria Math" w:cs="Cambria Math"/>
          <w:vertAlign w:val="subscript"/>
        </w:rPr>
        <w:t>1.75</w:t>
      </w:r>
      <w:r w:rsidRPr="001E4484">
        <w:t>S</w:t>
      </w:r>
      <w:r w:rsidRPr="001E4484">
        <w:rPr>
          <w:vertAlign w:val="subscript"/>
        </w:rPr>
        <w:t xml:space="preserve"> </w:t>
      </w:r>
      <w:r w:rsidRPr="001E4484">
        <w:t>около 390°C и более низкие значения энергии активации ионной проводимости для образца Na</w:t>
      </w:r>
      <w:r w:rsidR="00D23DC0" w:rsidRPr="001E4484">
        <w:rPr>
          <w:rFonts w:ascii="Cambria Math" w:hAnsi="Cambria Math" w:cs="Cambria Math"/>
          <w:vertAlign w:val="subscript"/>
        </w:rPr>
        <w:t>0.25</w:t>
      </w:r>
      <w:r w:rsidRPr="001E4484">
        <w:t>Cu</w:t>
      </w:r>
      <w:r w:rsidR="00D23DC0" w:rsidRPr="001E4484">
        <w:rPr>
          <w:rFonts w:ascii="Cambria Math" w:hAnsi="Cambria Math" w:cs="Cambria Math"/>
          <w:vertAlign w:val="subscript"/>
        </w:rPr>
        <w:t>1.75</w:t>
      </w:r>
      <w:r w:rsidRPr="001E4484">
        <w:t>S, что может быть связано с наличием малоизученных фаз в его структуре.</w:t>
      </w:r>
    </w:p>
    <w:p w14:paraId="152DE95E" w14:textId="77777777" w:rsidR="005911E8" w:rsidRPr="001E4484" w:rsidRDefault="005911E8" w:rsidP="006D6300">
      <w:pPr>
        <w:pStyle w:val="ac"/>
      </w:pPr>
      <w:r w:rsidRPr="001E4484">
        <w:t xml:space="preserve">Особое внимание было уделено исследованию химической диффузии, которая была охарактеризована как сопряженная диффузия катионов и электронов в материалах с нестехиометрией. Эффект смешивания двух солей с проводимостью по разным ионам щелочных металлов (mixed-alkali effect) </w:t>
      </w:r>
      <w:r w:rsidRPr="001E4484">
        <w:lastRenderedPageBreak/>
        <w:t>оказался значимым для понимания поведения коэффициента химической диффузии, который был наибольшим для состава Na</w:t>
      </w:r>
      <w:r w:rsidR="00AB3E89" w:rsidRPr="001E4484">
        <w:rPr>
          <w:rFonts w:ascii="Cambria Math" w:hAnsi="Cambria Math" w:cs="Cambria Math"/>
          <w:vertAlign w:val="subscript"/>
        </w:rPr>
        <w:t>0.15</w:t>
      </w:r>
      <w:r w:rsidRPr="001E4484">
        <w:t>Cu</w:t>
      </w:r>
      <w:r w:rsidR="00AB3E89" w:rsidRPr="001E4484">
        <w:rPr>
          <w:rFonts w:ascii="Cambria Math" w:hAnsi="Cambria Math" w:cs="Cambria Math"/>
          <w:vertAlign w:val="subscript"/>
        </w:rPr>
        <w:t>1.75</w:t>
      </w:r>
      <w:r w:rsidRPr="001E4484">
        <w:t>S.</w:t>
      </w:r>
    </w:p>
    <w:p w14:paraId="1D5E8495" w14:textId="77777777" w:rsidR="00AA6D63" w:rsidRPr="001E4484" w:rsidRDefault="00AA6D63" w:rsidP="006D6300">
      <w:pPr>
        <w:pStyle w:val="ac"/>
      </w:pPr>
      <w:r w:rsidRPr="001E4484">
        <w:t>Исследование термоэлектрических свойств материала Na</w:t>
      </w:r>
      <w:r w:rsidR="00981221" w:rsidRPr="001E4484">
        <w:rPr>
          <w:vertAlign w:val="subscript"/>
        </w:rPr>
        <w:t>0.10</w:t>
      </w:r>
      <w:r w:rsidRPr="001E4484">
        <w:t>Cu</w:t>
      </w:r>
      <w:r w:rsidR="00981221" w:rsidRPr="001E4484">
        <w:rPr>
          <w:vertAlign w:val="subscript"/>
        </w:rPr>
        <w:t>1.75</w:t>
      </w:r>
      <w:r w:rsidRPr="001E4484">
        <w:t>S</w:t>
      </w:r>
      <w:r w:rsidRPr="001E4484">
        <w:rPr>
          <w:vertAlign w:val="subscript"/>
        </w:rPr>
        <w:t xml:space="preserve"> </w:t>
      </w:r>
      <w:r w:rsidRPr="001E4484">
        <w:t>показало его многообещающие характеристики, такие как температурные зависимости электропроводности, термо-эдс и теплопроводности, что подтверждает его потенциал для эффективного преобразования тепловой энергии в электрическую. Материал демонстрирует стабильность при высоких температурах, что делает его п</w:t>
      </w:r>
      <w:r w:rsidR="00AE3876" w:rsidRPr="001E4484">
        <w:t xml:space="preserve">ерспективным для применения как </w:t>
      </w:r>
      <w:r w:rsidRPr="001E4484">
        <w:t>в ядерной энергетике, где требуется устойчивость к радиационным воздействиям, так и в альтернативной энергетике, где эффективное использование тепла имеет ключевое значение. Для повышения термоэлектрической эффективности и расширения сфер применения материала необходимо провести дополнительные исследования и оптимизацию условий синтеза, что позволит улучшить его характеристики и сделать его более конкурентоспособным на рынке энергетических технологий.</w:t>
      </w:r>
    </w:p>
    <w:p w14:paraId="4E10FBE7" w14:textId="77777777" w:rsidR="00AA6D63" w:rsidRPr="001E4484" w:rsidRDefault="005911E8" w:rsidP="006D6300">
      <w:pPr>
        <w:pStyle w:val="ac"/>
      </w:pPr>
      <w:r w:rsidRPr="001E4484">
        <w:t>Таким образом, результаты проведенных исследований подчеркивают значимость учета температурных и физико-химических эффектов при разработке катодных материалов для термоэлектрических применений. Исследуемые материалы Na</w:t>
      </w:r>
      <w:r w:rsidR="00446598" w:rsidRPr="001E4484">
        <w:rPr>
          <w:vertAlign w:val="subscript"/>
          <w:lang w:val="en-US"/>
        </w:rPr>
        <w:t>x</w:t>
      </w:r>
      <w:r w:rsidRPr="001E4484">
        <w:t>Cu</w:t>
      </w:r>
      <w:r w:rsidR="00446598" w:rsidRPr="001E4484">
        <w:rPr>
          <w:rFonts w:ascii="Cambria Math" w:hAnsi="Cambria Math" w:cs="Cambria Math"/>
          <w:vertAlign w:val="subscript"/>
        </w:rPr>
        <w:t>1.75-</w:t>
      </w:r>
      <w:r w:rsidR="00446598" w:rsidRPr="001E4484">
        <w:rPr>
          <w:rFonts w:ascii="Cambria Math" w:hAnsi="Cambria Math" w:cs="Cambria Math"/>
          <w:vertAlign w:val="subscript"/>
          <w:lang w:val="en-US"/>
        </w:rPr>
        <w:t>x</w:t>
      </w:r>
      <w:r w:rsidRPr="001E4484">
        <w:t>S</w:t>
      </w:r>
      <w:r w:rsidRPr="001E4484">
        <w:rPr>
          <w:vertAlign w:val="subscript"/>
        </w:rPr>
        <w:t xml:space="preserve"> </w:t>
      </w:r>
      <w:r w:rsidRPr="001E4484">
        <w:t xml:space="preserve">(x = 0.10, 0.15, 0.20, 0.25) демонстрируют высокие показатели ионной проводимости и химической диффузии, что делает их перспективными для использования в качестве катодных материалов в высокоэффективных аккумуляторах. </w:t>
      </w:r>
    </w:p>
    <w:p w14:paraId="7C9CBA76" w14:textId="77777777" w:rsidR="005C38BE" w:rsidRPr="001E4484" w:rsidRDefault="005C38BE" w:rsidP="006D6300">
      <w:pPr>
        <w:pStyle w:val="ac"/>
      </w:pPr>
      <w:r w:rsidRPr="001E4484">
        <w:br w:type="page"/>
      </w:r>
    </w:p>
    <w:p w14:paraId="23AA3023" w14:textId="77777777" w:rsidR="005C38BE" w:rsidRPr="000B5DF3" w:rsidRDefault="005C38BE" w:rsidP="00924C8C">
      <w:pPr>
        <w:pStyle w:val="1"/>
        <w:spacing w:before="0" w:after="0"/>
        <w:jc w:val="center"/>
        <w:rPr>
          <w:rFonts w:eastAsia="Calibri"/>
        </w:rPr>
      </w:pPr>
      <w:r w:rsidRPr="001E4484">
        <w:rPr>
          <w:rFonts w:eastAsia="Calibri"/>
        </w:rPr>
        <w:lastRenderedPageBreak/>
        <w:t>СПИСОК</w:t>
      </w:r>
      <w:r w:rsidRPr="000B5DF3">
        <w:rPr>
          <w:rFonts w:eastAsia="Calibri"/>
        </w:rPr>
        <w:t xml:space="preserve"> </w:t>
      </w:r>
      <w:r w:rsidRPr="001E4484">
        <w:rPr>
          <w:rFonts w:eastAsia="Calibri"/>
        </w:rPr>
        <w:t>ИСПОЛЬЗОВАННЫХ</w:t>
      </w:r>
      <w:r w:rsidRPr="000B5DF3">
        <w:rPr>
          <w:rFonts w:eastAsia="Calibri"/>
        </w:rPr>
        <w:t xml:space="preserve"> </w:t>
      </w:r>
      <w:r w:rsidRPr="001E4484">
        <w:rPr>
          <w:rFonts w:eastAsia="Calibri"/>
        </w:rPr>
        <w:t>ИСТОЧНИКОВ</w:t>
      </w:r>
    </w:p>
    <w:p w14:paraId="53057E83" w14:textId="77777777" w:rsidR="00366DD9" w:rsidRPr="000B5DF3" w:rsidRDefault="00366DD9" w:rsidP="00924C8C">
      <w:pPr>
        <w:pStyle w:val="1"/>
        <w:spacing w:before="0" w:after="0"/>
        <w:jc w:val="center"/>
        <w:rPr>
          <w:rFonts w:eastAsia="Calibri"/>
        </w:rPr>
      </w:pPr>
    </w:p>
    <w:p w14:paraId="14D35297" w14:textId="77777777" w:rsidR="00C928E9" w:rsidRPr="005321B5" w:rsidRDefault="00D042DD" w:rsidP="000B5DF3">
      <w:pPr>
        <w:tabs>
          <w:tab w:val="left" w:pos="993"/>
        </w:tabs>
        <w:suppressAutoHyphens/>
        <w:spacing w:after="0" w:line="240" w:lineRule="auto"/>
        <w:ind w:firstLine="709"/>
        <w:contextualSpacing/>
        <w:jc w:val="both"/>
        <w:rPr>
          <w:rFonts w:ascii="Times New Roman" w:eastAsia="Calibri" w:hAnsi="Times New Roman" w:cs="Times New Roman"/>
          <w:sz w:val="28"/>
          <w:szCs w:val="28"/>
        </w:rPr>
      </w:pPr>
      <w:bookmarkStart w:id="28" w:name="z293"/>
      <w:r w:rsidRPr="000B5DF3">
        <w:rPr>
          <w:rFonts w:ascii="Times New Roman" w:eastAsia="Calibri" w:hAnsi="Times New Roman" w:cs="Times New Roman"/>
          <w:sz w:val="28"/>
          <w:szCs w:val="28"/>
        </w:rPr>
        <w:t xml:space="preserve">1 </w:t>
      </w:r>
      <w:r w:rsidR="00C928E9" w:rsidRPr="001E4484">
        <w:rPr>
          <w:rFonts w:ascii="Times New Roman" w:eastAsia="Calibri" w:hAnsi="Times New Roman" w:cs="Times New Roman"/>
          <w:sz w:val="28"/>
          <w:szCs w:val="28"/>
          <w:lang w:val="en-GB"/>
        </w:rPr>
        <w:t>Yabuuchi</w:t>
      </w:r>
      <w:r w:rsidR="00C928E9" w:rsidRPr="000B5DF3">
        <w:rPr>
          <w:rFonts w:ascii="Times New Roman" w:eastAsia="Calibri" w:hAnsi="Times New Roman" w:cs="Times New Roman"/>
          <w:sz w:val="28"/>
          <w:szCs w:val="28"/>
        </w:rPr>
        <w:t xml:space="preserve"> </w:t>
      </w:r>
      <w:r w:rsidR="00C928E9" w:rsidRPr="001E4484">
        <w:rPr>
          <w:rFonts w:ascii="Times New Roman" w:eastAsia="Calibri" w:hAnsi="Times New Roman" w:cs="Times New Roman"/>
          <w:sz w:val="28"/>
          <w:szCs w:val="28"/>
          <w:lang w:val="en-GB"/>
        </w:rPr>
        <w:t>N</w:t>
      </w:r>
      <w:r w:rsidR="00C928E9" w:rsidRPr="000B5DF3">
        <w:rPr>
          <w:rFonts w:ascii="Times New Roman" w:eastAsia="Calibri" w:hAnsi="Times New Roman" w:cs="Times New Roman"/>
          <w:sz w:val="28"/>
          <w:szCs w:val="28"/>
        </w:rPr>
        <w:t>.</w:t>
      </w:r>
      <w:r w:rsidR="00310A5E" w:rsidRPr="000B5DF3">
        <w:rPr>
          <w:rFonts w:ascii="Times New Roman" w:eastAsia="Calibri" w:hAnsi="Times New Roman" w:cs="Times New Roman"/>
          <w:sz w:val="28"/>
          <w:szCs w:val="28"/>
        </w:rPr>
        <w:t xml:space="preserve"> </w:t>
      </w:r>
      <w:r w:rsidR="00310A5E">
        <w:rPr>
          <w:rFonts w:ascii="Times New Roman" w:eastAsia="Calibri" w:hAnsi="Times New Roman" w:cs="Times New Roman"/>
          <w:sz w:val="28"/>
          <w:szCs w:val="28"/>
          <w:lang w:val="en-GB"/>
        </w:rPr>
        <w:t>et</w:t>
      </w:r>
      <w:r w:rsidR="00310A5E" w:rsidRPr="000B5DF3">
        <w:rPr>
          <w:rFonts w:ascii="Times New Roman" w:eastAsia="Calibri" w:hAnsi="Times New Roman" w:cs="Times New Roman"/>
          <w:sz w:val="28"/>
          <w:szCs w:val="28"/>
        </w:rPr>
        <w:t xml:space="preserve"> </w:t>
      </w:r>
      <w:r w:rsidR="00310A5E">
        <w:rPr>
          <w:rFonts w:ascii="Times New Roman" w:eastAsia="Calibri" w:hAnsi="Times New Roman" w:cs="Times New Roman"/>
          <w:sz w:val="28"/>
          <w:szCs w:val="28"/>
          <w:lang w:val="en-GB"/>
        </w:rPr>
        <w:t>al</w:t>
      </w:r>
      <w:r w:rsidR="00310A5E" w:rsidRPr="000B5DF3">
        <w:rPr>
          <w:rFonts w:ascii="Times New Roman" w:eastAsia="Calibri" w:hAnsi="Times New Roman" w:cs="Times New Roman"/>
          <w:sz w:val="28"/>
          <w:szCs w:val="28"/>
        </w:rPr>
        <w:t>.</w:t>
      </w:r>
      <w:r w:rsidR="00C928E9" w:rsidRPr="000B5DF3">
        <w:rPr>
          <w:rFonts w:ascii="Times New Roman" w:eastAsia="Calibri" w:hAnsi="Times New Roman" w:cs="Times New Roman"/>
          <w:sz w:val="28"/>
          <w:szCs w:val="28"/>
        </w:rPr>
        <w:t xml:space="preserve"> </w:t>
      </w:r>
      <w:r w:rsidR="00C928E9" w:rsidRPr="001E4484">
        <w:rPr>
          <w:rFonts w:ascii="Times New Roman" w:eastAsia="Calibri" w:hAnsi="Times New Roman" w:cs="Times New Roman"/>
          <w:sz w:val="28"/>
          <w:szCs w:val="28"/>
          <w:lang w:val="en-GB"/>
        </w:rPr>
        <w:t>Research development on sodium-ion batteries (Reviev) // Chem. Rev</w:t>
      </w:r>
      <w:r w:rsidR="00C928E9" w:rsidRPr="005321B5">
        <w:rPr>
          <w:rFonts w:ascii="Times New Roman" w:eastAsia="Calibri" w:hAnsi="Times New Roman" w:cs="Times New Roman"/>
          <w:sz w:val="28"/>
          <w:szCs w:val="28"/>
        </w:rPr>
        <w:t xml:space="preserve">. – 2014. – </w:t>
      </w:r>
      <w:r w:rsidR="00C928E9" w:rsidRPr="001E4484">
        <w:rPr>
          <w:rFonts w:ascii="Times New Roman" w:eastAsia="Calibri" w:hAnsi="Times New Roman" w:cs="Times New Roman"/>
          <w:sz w:val="28"/>
          <w:szCs w:val="28"/>
          <w:lang w:val="en-GB"/>
        </w:rPr>
        <w:t>Vol</w:t>
      </w:r>
      <w:r w:rsidR="00C928E9" w:rsidRPr="005321B5">
        <w:rPr>
          <w:rFonts w:ascii="Times New Roman" w:eastAsia="Calibri" w:hAnsi="Times New Roman" w:cs="Times New Roman"/>
          <w:sz w:val="28"/>
          <w:szCs w:val="28"/>
        </w:rPr>
        <w:t xml:space="preserve">. 114. – </w:t>
      </w:r>
      <w:r w:rsidR="00C928E9" w:rsidRPr="001E4484">
        <w:rPr>
          <w:rFonts w:ascii="Times New Roman" w:eastAsia="Calibri" w:hAnsi="Times New Roman" w:cs="Times New Roman"/>
          <w:sz w:val="28"/>
          <w:szCs w:val="28"/>
          <w:lang w:val="en-GB"/>
        </w:rPr>
        <w:t>P</w:t>
      </w:r>
      <w:r w:rsidR="00C928E9" w:rsidRPr="005321B5">
        <w:rPr>
          <w:rFonts w:ascii="Times New Roman" w:eastAsia="Calibri" w:hAnsi="Times New Roman" w:cs="Times New Roman"/>
          <w:sz w:val="28"/>
          <w:szCs w:val="28"/>
        </w:rPr>
        <w:t>. 11636-11682.</w:t>
      </w:r>
    </w:p>
    <w:p w14:paraId="0A142D05" w14:textId="77777777" w:rsidR="00C928E9" w:rsidRPr="001E4484" w:rsidRDefault="00D042DD" w:rsidP="000B5DF3">
      <w:pPr>
        <w:tabs>
          <w:tab w:val="left" w:pos="993"/>
        </w:tabs>
        <w:suppressAutoHyphens/>
        <w:spacing w:after="0" w:line="240" w:lineRule="auto"/>
        <w:ind w:firstLine="709"/>
        <w:contextualSpacing/>
        <w:jc w:val="both"/>
        <w:rPr>
          <w:rFonts w:ascii="Times New Roman" w:eastAsia="Calibri" w:hAnsi="Times New Roman" w:cs="Times New Roman"/>
          <w:sz w:val="28"/>
          <w:szCs w:val="28"/>
        </w:rPr>
      </w:pPr>
      <w:r w:rsidRPr="00310A5E">
        <w:rPr>
          <w:rFonts w:ascii="Times New Roman" w:eastAsia="Calibri" w:hAnsi="Times New Roman" w:cs="Times New Roman"/>
          <w:sz w:val="28"/>
          <w:szCs w:val="28"/>
        </w:rPr>
        <w:t xml:space="preserve">2 </w:t>
      </w:r>
      <w:r w:rsidR="00C928E9" w:rsidRPr="001E4484">
        <w:rPr>
          <w:rFonts w:ascii="Times New Roman" w:eastAsia="Calibri" w:hAnsi="Times New Roman" w:cs="Times New Roman"/>
          <w:sz w:val="28"/>
          <w:szCs w:val="28"/>
        </w:rPr>
        <w:t>Кулова</w:t>
      </w:r>
      <w:r w:rsidR="00C928E9" w:rsidRPr="00310A5E">
        <w:rPr>
          <w:rFonts w:ascii="Times New Roman" w:eastAsia="Calibri" w:hAnsi="Times New Roman" w:cs="Times New Roman"/>
          <w:sz w:val="28"/>
          <w:szCs w:val="28"/>
        </w:rPr>
        <w:t xml:space="preserve"> </w:t>
      </w:r>
      <w:r w:rsidR="00C928E9" w:rsidRPr="001E4484">
        <w:rPr>
          <w:rFonts w:ascii="Times New Roman" w:eastAsia="Calibri" w:hAnsi="Times New Roman" w:cs="Times New Roman"/>
          <w:sz w:val="28"/>
          <w:szCs w:val="28"/>
        </w:rPr>
        <w:t>Т</w:t>
      </w:r>
      <w:r w:rsidR="00C928E9" w:rsidRPr="00310A5E">
        <w:rPr>
          <w:rFonts w:ascii="Times New Roman" w:eastAsia="Calibri" w:hAnsi="Times New Roman" w:cs="Times New Roman"/>
          <w:sz w:val="28"/>
          <w:szCs w:val="28"/>
        </w:rPr>
        <w:t>.</w:t>
      </w:r>
      <w:r w:rsidR="00C928E9" w:rsidRPr="001E4484">
        <w:rPr>
          <w:rFonts w:ascii="Times New Roman" w:eastAsia="Calibri" w:hAnsi="Times New Roman" w:cs="Times New Roman"/>
          <w:sz w:val="28"/>
          <w:szCs w:val="28"/>
        </w:rPr>
        <w:t>Л</w:t>
      </w:r>
      <w:r w:rsidR="00C928E9" w:rsidRPr="00310A5E">
        <w:rPr>
          <w:rFonts w:ascii="Times New Roman" w:eastAsia="Calibri" w:hAnsi="Times New Roman" w:cs="Times New Roman"/>
          <w:sz w:val="28"/>
          <w:szCs w:val="28"/>
        </w:rPr>
        <w:t xml:space="preserve">., </w:t>
      </w:r>
      <w:r w:rsidR="00C928E9" w:rsidRPr="001E4484">
        <w:rPr>
          <w:rFonts w:ascii="Times New Roman" w:eastAsia="Calibri" w:hAnsi="Times New Roman" w:cs="Times New Roman"/>
          <w:sz w:val="28"/>
          <w:szCs w:val="28"/>
        </w:rPr>
        <w:t>Скундин</w:t>
      </w:r>
      <w:r w:rsidR="00C928E9" w:rsidRPr="00310A5E">
        <w:rPr>
          <w:rFonts w:ascii="Times New Roman" w:eastAsia="Calibri" w:hAnsi="Times New Roman" w:cs="Times New Roman"/>
          <w:sz w:val="28"/>
          <w:szCs w:val="28"/>
        </w:rPr>
        <w:t xml:space="preserve"> </w:t>
      </w:r>
      <w:r w:rsidR="00C928E9" w:rsidRPr="001E4484">
        <w:rPr>
          <w:rFonts w:ascii="Times New Roman" w:eastAsia="Calibri" w:hAnsi="Times New Roman" w:cs="Times New Roman"/>
          <w:sz w:val="28"/>
          <w:szCs w:val="28"/>
        </w:rPr>
        <w:t>А</w:t>
      </w:r>
      <w:r w:rsidR="00C928E9" w:rsidRPr="00310A5E">
        <w:rPr>
          <w:rFonts w:ascii="Times New Roman" w:eastAsia="Calibri" w:hAnsi="Times New Roman" w:cs="Times New Roman"/>
          <w:sz w:val="28"/>
          <w:szCs w:val="28"/>
        </w:rPr>
        <w:t>.</w:t>
      </w:r>
      <w:r w:rsidR="00C928E9" w:rsidRPr="001E4484">
        <w:rPr>
          <w:rFonts w:ascii="Times New Roman" w:eastAsia="Calibri" w:hAnsi="Times New Roman" w:cs="Times New Roman"/>
          <w:sz w:val="28"/>
          <w:szCs w:val="28"/>
        </w:rPr>
        <w:t>М</w:t>
      </w:r>
      <w:r w:rsidR="00C928E9" w:rsidRPr="00310A5E">
        <w:rPr>
          <w:rFonts w:ascii="Times New Roman" w:eastAsia="Calibri" w:hAnsi="Times New Roman" w:cs="Times New Roman"/>
          <w:sz w:val="28"/>
          <w:szCs w:val="28"/>
        </w:rPr>
        <w:t xml:space="preserve">. </w:t>
      </w:r>
      <w:r w:rsidR="00C928E9" w:rsidRPr="001E4484">
        <w:rPr>
          <w:rFonts w:ascii="Times New Roman" w:eastAsia="Calibri" w:hAnsi="Times New Roman" w:cs="Times New Roman"/>
          <w:sz w:val="28"/>
          <w:szCs w:val="28"/>
        </w:rPr>
        <w:t>От</w:t>
      </w:r>
      <w:r w:rsidR="00C928E9" w:rsidRPr="00310A5E">
        <w:rPr>
          <w:rFonts w:ascii="Times New Roman" w:eastAsia="Calibri" w:hAnsi="Times New Roman" w:cs="Times New Roman"/>
          <w:sz w:val="28"/>
          <w:szCs w:val="28"/>
        </w:rPr>
        <w:t xml:space="preserve"> </w:t>
      </w:r>
      <w:r w:rsidR="00C928E9" w:rsidRPr="001E4484">
        <w:rPr>
          <w:rFonts w:ascii="Times New Roman" w:eastAsia="Calibri" w:hAnsi="Times New Roman" w:cs="Times New Roman"/>
          <w:sz w:val="28"/>
          <w:szCs w:val="28"/>
        </w:rPr>
        <w:t>литий</w:t>
      </w:r>
      <w:r w:rsidR="00C928E9" w:rsidRPr="00310A5E">
        <w:rPr>
          <w:rFonts w:ascii="Times New Roman" w:eastAsia="Calibri" w:hAnsi="Times New Roman" w:cs="Times New Roman"/>
          <w:sz w:val="28"/>
          <w:szCs w:val="28"/>
        </w:rPr>
        <w:t>-</w:t>
      </w:r>
      <w:r w:rsidR="00C928E9" w:rsidRPr="001E4484">
        <w:rPr>
          <w:rFonts w:ascii="Times New Roman" w:eastAsia="Calibri" w:hAnsi="Times New Roman" w:cs="Times New Roman"/>
          <w:sz w:val="28"/>
          <w:szCs w:val="28"/>
        </w:rPr>
        <w:t>ионных</w:t>
      </w:r>
      <w:r w:rsidR="00C928E9" w:rsidRPr="00310A5E">
        <w:rPr>
          <w:rFonts w:ascii="Times New Roman" w:eastAsia="Calibri" w:hAnsi="Times New Roman" w:cs="Times New Roman"/>
          <w:sz w:val="28"/>
          <w:szCs w:val="28"/>
        </w:rPr>
        <w:t xml:space="preserve"> </w:t>
      </w:r>
      <w:r w:rsidR="00C928E9" w:rsidRPr="001E4484">
        <w:rPr>
          <w:rFonts w:ascii="Times New Roman" w:eastAsia="Calibri" w:hAnsi="Times New Roman" w:cs="Times New Roman"/>
          <w:sz w:val="28"/>
          <w:szCs w:val="28"/>
        </w:rPr>
        <w:t>к</w:t>
      </w:r>
      <w:r w:rsidR="00C928E9" w:rsidRPr="00310A5E">
        <w:rPr>
          <w:rFonts w:ascii="Times New Roman" w:eastAsia="Calibri" w:hAnsi="Times New Roman" w:cs="Times New Roman"/>
          <w:sz w:val="28"/>
          <w:szCs w:val="28"/>
        </w:rPr>
        <w:t xml:space="preserve"> </w:t>
      </w:r>
      <w:r w:rsidR="00C928E9" w:rsidRPr="001E4484">
        <w:rPr>
          <w:rFonts w:ascii="Times New Roman" w:eastAsia="Calibri" w:hAnsi="Times New Roman" w:cs="Times New Roman"/>
          <w:sz w:val="28"/>
          <w:szCs w:val="28"/>
        </w:rPr>
        <w:t>натрий</w:t>
      </w:r>
      <w:r w:rsidR="00C928E9" w:rsidRPr="00310A5E">
        <w:rPr>
          <w:rFonts w:ascii="Times New Roman" w:eastAsia="Calibri" w:hAnsi="Times New Roman" w:cs="Times New Roman"/>
          <w:sz w:val="28"/>
          <w:szCs w:val="28"/>
        </w:rPr>
        <w:t>-</w:t>
      </w:r>
      <w:r w:rsidR="00C928E9" w:rsidRPr="001E4484">
        <w:rPr>
          <w:rFonts w:ascii="Times New Roman" w:eastAsia="Calibri" w:hAnsi="Times New Roman" w:cs="Times New Roman"/>
          <w:sz w:val="28"/>
          <w:szCs w:val="28"/>
        </w:rPr>
        <w:t>ионным</w:t>
      </w:r>
      <w:r w:rsidR="00C928E9" w:rsidRPr="00310A5E">
        <w:rPr>
          <w:rFonts w:ascii="Times New Roman" w:eastAsia="Calibri" w:hAnsi="Times New Roman" w:cs="Times New Roman"/>
          <w:sz w:val="28"/>
          <w:szCs w:val="28"/>
        </w:rPr>
        <w:t xml:space="preserve"> </w:t>
      </w:r>
      <w:r w:rsidR="00C928E9" w:rsidRPr="001E4484">
        <w:rPr>
          <w:rFonts w:ascii="Times New Roman" w:eastAsia="Calibri" w:hAnsi="Times New Roman" w:cs="Times New Roman"/>
          <w:sz w:val="28"/>
          <w:szCs w:val="28"/>
        </w:rPr>
        <w:t>аккумуляторам</w:t>
      </w:r>
      <w:r w:rsidR="00C928E9" w:rsidRPr="00310A5E">
        <w:rPr>
          <w:rFonts w:ascii="Times New Roman" w:eastAsia="Calibri" w:hAnsi="Times New Roman" w:cs="Times New Roman"/>
          <w:sz w:val="28"/>
          <w:szCs w:val="28"/>
        </w:rPr>
        <w:t xml:space="preserve"> // </w:t>
      </w:r>
      <w:r w:rsidR="00C928E9" w:rsidRPr="001E4484">
        <w:rPr>
          <w:rFonts w:ascii="Times New Roman" w:eastAsia="Calibri" w:hAnsi="Times New Roman" w:cs="Times New Roman"/>
          <w:sz w:val="28"/>
          <w:szCs w:val="28"/>
        </w:rPr>
        <w:t>Электрохимическая</w:t>
      </w:r>
      <w:r w:rsidR="00C928E9" w:rsidRPr="00310A5E">
        <w:rPr>
          <w:rFonts w:ascii="Times New Roman" w:eastAsia="Calibri" w:hAnsi="Times New Roman" w:cs="Times New Roman"/>
          <w:sz w:val="28"/>
          <w:szCs w:val="28"/>
        </w:rPr>
        <w:t xml:space="preserve"> </w:t>
      </w:r>
      <w:r w:rsidR="00C928E9" w:rsidRPr="001E4484">
        <w:rPr>
          <w:rFonts w:ascii="Times New Roman" w:eastAsia="Calibri" w:hAnsi="Times New Roman" w:cs="Times New Roman"/>
          <w:sz w:val="28"/>
          <w:szCs w:val="28"/>
        </w:rPr>
        <w:t>энергетика</w:t>
      </w:r>
      <w:r w:rsidR="00C928E9" w:rsidRPr="00310A5E">
        <w:rPr>
          <w:rFonts w:ascii="Times New Roman" w:eastAsia="Calibri" w:hAnsi="Times New Roman" w:cs="Times New Roman"/>
          <w:sz w:val="28"/>
          <w:szCs w:val="28"/>
        </w:rPr>
        <w:t xml:space="preserve">. – 2016. – </w:t>
      </w:r>
      <w:r w:rsidR="00C928E9" w:rsidRPr="001E4484">
        <w:rPr>
          <w:rFonts w:ascii="Times New Roman" w:eastAsia="Calibri" w:hAnsi="Times New Roman" w:cs="Times New Roman"/>
          <w:sz w:val="28"/>
          <w:szCs w:val="28"/>
        </w:rPr>
        <w:t>Т</w:t>
      </w:r>
      <w:r w:rsidR="00C928E9" w:rsidRPr="00310A5E">
        <w:rPr>
          <w:rFonts w:ascii="Times New Roman" w:eastAsia="Calibri" w:hAnsi="Times New Roman" w:cs="Times New Roman"/>
          <w:sz w:val="28"/>
          <w:szCs w:val="28"/>
        </w:rPr>
        <w:t>. 16, №3</w:t>
      </w:r>
      <w:r w:rsidR="00C928E9" w:rsidRPr="00D042DD">
        <w:rPr>
          <w:rFonts w:ascii="Times New Roman" w:eastAsia="Calibri" w:hAnsi="Times New Roman" w:cs="Times New Roman"/>
          <w:sz w:val="28"/>
          <w:szCs w:val="28"/>
        </w:rPr>
        <w:t xml:space="preserve">. </w:t>
      </w:r>
      <w:r w:rsidR="00C928E9" w:rsidRPr="001E4484">
        <w:rPr>
          <w:rFonts w:ascii="Times New Roman" w:eastAsia="Calibri" w:hAnsi="Times New Roman" w:cs="Times New Roman"/>
          <w:sz w:val="28"/>
          <w:szCs w:val="28"/>
        </w:rPr>
        <w:t xml:space="preserve">– С. 122-150. </w:t>
      </w:r>
    </w:p>
    <w:p w14:paraId="430FDB34" w14:textId="77777777" w:rsidR="00C928E9" w:rsidRPr="001E4484" w:rsidRDefault="00D042DD" w:rsidP="000B5DF3">
      <w:pPr>
        <w:tabs>
          <w:tab w:val="left" w:pos="993"/>
        </w:tabs>
        <w:suppressAutoHyphens/>
        <w:spacing w:after="0" w:line="240" w:lineRule="auto"/>
        <w:ind w:firstLine="709"/>
        <w:contextualSpacing/>
        <w:jc w:val="both"/>
        <w:rPr>
          <w:rFonts w:ascii="Times New Roman" w:eastAsia="Calibri" w:hAnsi="Times New Roman" w:cs="Times New Roman"/>
          <w:sz w:val="28"/>
          <w:szCs w:val="28"/>
          <w:lang w:val="en-GB"/>
        </w:rPr>
      </w:pPr>
      <w:r w:rsidRPr="00D042DD">
        <w:rPr>
          <w:rFonts w:ascii="Times New Roman" w:eastAsia="Calibri" w:hAnsi="Times New Roman" w:cs="Times New Roman"/>
          <w:sz w:val="28"/>
          <w:szCs w:val="28"/>
          <w:lang w:val="en-US"/>
        </w:rPr>
        <w:t xml:space="preserve">3 </w:t>
      </w:r>
      <w:r w:rsidR="00C928E9" w:rsidRPr="001E4484">
        <w:rPr>
          <w:rFonts w:ascii="Times New Roman" w:eastAsia="Calibri" w:hAnsi="Times New Roman" w:cs="Times New Roman"/>
          <w:sz w:val="28"/>
          <w:szCs w:val="28"/>
          <w:lang w:val="en-GB"/>
        </w:rPr>
        <w:t>Doeff M.M., Ma Y., Visco S.J.</w:t>
      </w:r>
      <w:r w:rsidR="00310A5E">
        <w:rPr>
          <w:rFonts w:ascii="Times New Roman" w:eastAsia="Calibri" w:hAnsi="Times New Roman" w:cs="Times New Roman"/>
          <w:sz w:val="28"/>
          <w:szCs w:val="28"/>
          <w:lang w:val="en-GB"/>
        </w:rPr>
        <w:t xml:space="preserve"> et al.</w:t>
      </w:r>
      <w:r w:rsidR="00C928E9" w:rsidRPr="001E4484">
        <w:rPr>
          <w:rFonts w:ascii="Times New Roman" w:eastAsia="Calibri" w:hAnsi="Times New Roman" w:cs="Times New Roman"/>
          <w:sz w:val="28"/>
          <w:szCs w:val="28"/>
          <w:lang w:val="en-GB"/>
        </w:rPr>
        <w:t xml:space="preserve"> Electrochemical Insertion of Sodium into Carbon // J. Electrochem. Soc. </w:t>
      </w:r>
      <w:r w:rsidR="00C928E9" w:rsidRPr="001E4484">
        <w:rPr>
          <w:rFonts w:ascii="Times New Roman" w:eastAsia="Calibri" w:hAnsi="Times New Roman" w:cs="Times New Roman"/>
          <w:sz w:val="28"/>
          <w:szCs w:val="28"/>
          <w:lang w:val="en-US"/>
        </w:rPr>
        <w:t xml:space="preserve">– </w:t>
      </w:r>
      <w:r w:rsidR="00C928E9" w:rsidRPr="001E4484">
        <w:rPr>
          <w:rFonts w:ascii="Times New Roman" w:eastAsia="Calibri" w:hAnsi="Times New Roman" w:cs="Times New Roman"/>
          <w:sz w:val="28"/>
          <w:szCs w:val="28"/>
          <w:lang w:val="en-GB"/>
        </w:rPr>
        <w:t xml:space="preserve">1993. </w:t>
      </w:r>
      <w:r w:rsidR="00C928E9" w:rsidRPr="001E4484">
        <w:rPr>
          <w:rFonts w:ascii="Times New Roman" w:eastAsia="Calibri" w:hAnsi="Times New Roman" w:cs="Times New Roman"/>
          <w:sz w:val="28"/>
          <w:szCs w:val="28"/>
          <w:lang w:val="en-US"/>
        </w:rPr>
        <w:t xml:space="preserve">– </w:t>
      </w:r>
      <w:r w:rsidR="00C928E9" w:rsidRPr="001E4484">
        <w:rPr>
          <w:rFonts w:ascii="Times New Roman" w:eastAsia="Calibri" w:hAnsi="Times New Roman" w:cs="Times New Roman"/>
          <w:sz w:val="28"/>
          <w:szCs w:val="28"/>
          <w:lang w:val="en-GB"/>
        </w:rPr>
        <w:t xml:space="preserve">Vol. 140. </w:t>
      </w:r>
      <w:r w:rsidR="00C928E9" w:rsidRPr="001E4484">
        <w:rPr>
          <w:rFonts w:ascii="Times New Roman" w:eastAsia="Calibri" w:hAnsi="Times New Roman" w:cs="Times New Roman"/>
          <w:sz w:val="28"/>
          <w:szCs w:val="28"/>
          <w:lang w:val="en-US"/>
        </w:rPr>
        <w:t>–</w:t>
      </w:r>
      <w:r w:rsidR="00C928E9" w:rsidRPr="001E4484">
        <w:rPr>
          <w:rFonts w:ascii="Times New Roman" w:eastAsia="Calibri" w:hAnsi="Times New Roman" w:cs="Times New Roman"/>
          <w:sz w:val="28"/>
          <w:szCs w:val="28"/>
          <w:lang w:val="en-GB"/>
        </w:rPr>
        <w:t xml:space="preserve"> P. L169</w:t>
      </w:r>
      <w:r w:rsidR="00310A5E">
        <w:rPr>
          <w:rFonts w:ascii="Times New Roman" w:eastAsia="Calibri" w:hAnsi="Times New Roman" w:cs="Times New Roman"/>
          <w:sz w:val="28"/>
          <w:szCs w:val="28"/>
          <w:lang w:val="en-GB"/>
        </w:rPr>
        <w:t>-</w:t>
      </w:r>
      <w:r w:rsidR="00C928E9" w:rsidRPr="001E4484">
        <w:rPr>
          <w:rFonts w:ascii="Times New Roman" w:eastAsia="Calibri" w:hAnsi="Times New Roman" w:cs="Times New Roman"/>
          <w:sz w:val="28"/>
          <w:szCs w:val="28"/>
          <w:lang w:val="en-GB"/>
        </w:rPr>
        <w:t>L170.</w:t>
      </w:r>
    </w:p>
    <w:p w14:paraId="5259312E" w14:textId="77777777" w:rsidR="00C928E9" w:rsidRPr="00F723C0" w:rsidRDefault="00D042DD" w:rsidP="000B5DF3">
      <w:pPr>
        <w:tabs>
          <w:tab w:val="left" w:pos="993"/>
        </w:tabs>
        <w:suppressAutoHyphens/>
        <w:spacing w:after="0" w:line="240" w:lineRule="auto"/>
        <w:ind w:firstLine="709"/>
        <w:contextualSpacing/>
        <w:jc w:val="both"/>
        <w:rPr>
          <w:rFonts w:ascii="Times New Roman" w:eastAsia="Calibri" w:hAnsi="Times New Roman" w:cs="Times New Roman"/>
          <w:sz w:val="28"/>
          <w:szCs w:val="28"/>
        </w:rPr>
      </w:pPr>
      <w:r w:rsidRPr="00D042DD">
        <w:rPr>
          <w:rFonts w:ascii="Times New Roman" w:eastAsia="Calibri" w:hAnsi="Times New Roman" w:cs="Times New Roman"/>
          <w:sz w:val="28"/>
          <w:szCs w:val="28"/>
          <w:lang w:val="en-GB"/>
        </w:rPr>
        <w:t xml:space="preserve">4 </w:t>
      </w:r>
      <w:r w:rsidR="00C928E9" w:rsidRPr="001E4484">
        <w:rPr>
          <w:rFonts w:ascii="Times New Roman" w:eastAsia="Calibri" w:hAnsi="Times New Roman" w:cs="Times New Roman"/>
          <w:sz w:val="28"/>
          <w:szCs w:val="28"/>
          <w:lang w:val="en-GB"/>
        </w:rPr>
        <w:t>Duchêne L., Kühnel R., Stilp E.</w:t>
      </w:r>
      <w:r w:rsidR="00310A5E">
        <w:rPr>
          <w:rFonts w:ascii="Times New Roman" w:eastAsia="Calibri" w:hAnsi="Times New Roman" w:cs="Times New Roman"/>
          <w:sz w:val="28"/>
          <w:szCs w:val="28"/>
          <w:lang w:val="en-GB"/>
        </w:rPr>
        <w:t xml:space="preserve"> et al.</w:t>
      </w:r>
      <w:r w:rsidR="00C928E9" w:rsidRPr="001E4484">
        <w:rPr>
          <w:rFonts w:ascii="Times New Roman" w:eastAsia="Calibri" w:hAnsi="Times New Roman" w:cs="Times New Roman"/>
          <w:sz w:val="28"/>
          <w:szCs w:val="28"/>
          <w:lang w:val="en-GB"/>
        </w:rPr>
        <w:t xml:space="preserve"> </w:t>
      </w:r>
      <w:r w:rsidR="00C928E9" w:rsidRPr="001E4484">
        <w:rPr>
          <w:rFonts w:ascii="Times New Roman" w:eastAsia="Calibri" w:hAnsi="Times New Roman" w:cs="Times New Roman"/>
          <w:sz w:val="28"/>
          <w:szCs w:val="28"/>
          <w:lang w:val="en-US"/>
        </w:rPr>
        <w:t xml:space="preserve">A stable 3 V all-solid-state sodium–ion battery based on a </w:t>
      </w:r>
      <w:r w:rsidR="00C928E9" w:rsidRPr="001E4484">
        <w:rPr>
          <w:rFonts w:ascii="Times New Roman" w:eastAsia="Consolas" w:hAnsi="Times New Roman" w:cs="Times New Roman"/>
          <w:sz w:val="28"/>
          <w:szCs w:val="28"/>
          <w:lang w:val="en-US"/>
        </w:rPr>
        <w:t>closo</w:t>
      </w:r>
      <w:r w:rsidR="00C928E9" w:rsidRPr="001E4484">
        <w:rPr>
          <w:rFonts w:ascii="Times New Roman" w:eastAsia="Calibri" w:hAnsi="Times New Roman" w:cs="Times New Roman"/>
          <w:sz w:val="28"/>
          <w:szCs w:val="28"/>
          <w:lang w:val="en-US"/>
        </w:rPr>
        <w:t>-borate electrolyte</w:t>
      </w:r>
      <w:r w:rsidR="00C928E9" w:rsidRPr="001E4484">
        <w:rPr>
          <w:rFonts w:ascii="Times New Roman" w:eastAsia="Calibri" w:hAnsi="Times New Roman" w:cs="Times New Roman"/>
          <w:sz w:val="28"/>
          <w:szCs w:val="28"/>
          <w:lang w:val="en-GB"/>
        </w:rPr>
        <w:t xml:space="preserve"> // Energy Environ. Sci</w:t>
      </w:r>
      <w:r w:rsidR="00C928E9" w:rsidRPr="00F723C0">
        <w:rPr>
          <w:rFonts w:ascii="Times New Roman" w:eastAsia="Calibri" w:hAnsi="Times New Roman" w:cs="Times New Roman"/>
          <w:sz w:val="28"/>
          <w:szCs w:val="28"/>
        </w:rPr>
        <w:t xml:space="preserve">. – 2017. – </w:t>
      </w:r>
      <w:r w:rsidR="00C928E9" w:rsidRPr="001E4484">
        <w:rPr>
          <w:rFonts w:ascii="Times New Roman" w:eastAsia="Calibri" w:hAnsi="Times New Roman" w:cs="Times New Roman"/>
          <w:sz w:val="28"/>
          <w:szCs w:val="28"/>
          <w:lang w:val="en-US"/>
        </w:rPr>
        <w:t>Vol</w:t>
      </w:r>
      <w:r w:rsidR="00C928E9" w:rsidRPr="00F723C0">
        <w:rPr>
          <w:rFonts w:ascii="Times New Roman" w:eastAsia="Calibri" w:hAnsi="Times New Roman" w:cs="Times New Roman"/>
          <w:sz w:val="28"/>
          <w:szCs w:val="28"/>
        </w:rPr>
        <w:t>.</w:t>
      </w:r>
      <w:r w:rsidR="00310A5E">
        <w:rPr>
          <w:rFonts w:ascii="Times New Roman" w:eastAsia="Calibri" w:hAnsi="Times New Roman" w:cs="Times New Roman"/>
          <w:sz w:val="28"/>
          <w:szCs w:val="28"/>
          <w:lang w:val="en-US"/>
        </w:rPr>
        <w:t> </w:t>
      </w:r>
      <w:r w:rsidR="00C928E9" w:rsidRPr="00F723C0">
        <w:rPr>
          <w:rFonts w:ascii="Times New Roman" w:eastAsia="Calibri" w:hAnsi="Times New Roman" w:cs="Times New Roman"/>
          <w:bCs/>
          <w:sz w:val="28"/>
          <w:szCs w:val="28"/>
        </w:rPr>
        <w:t xml:space="preserve">10. – </w:t>
      </w:r>
      <w:r w:rsidR="00C928E9" w:rsidRPr="001E4484">
        <w:rPr>
          <w:rFonts w:ascii="Times New Roman" w:eastAsia="Calibri" w:hAnsi="Times New Roman" w:cs="Times New Roman"/>
          <w:bCs/>
          <w:sz w:val="28"/>
          <w:szCs w:val="28"/>
          <w:lang w:val="en-US"/>
        </w:rPr>
        <w:t>P</w:t>
      </w:r>
      <w:r w:rsidR="00C928E9" w:rsidRPr="00F723C0">
        <w:rPr>
          <w:rFonts w:ascii="Times New Roman" w:eastAsia="Calibri" w:hAnsi="Times New Roman" w:cs="Times New Roman"/>
          <w:bCs/>
          <w:sz w:val="28"/>
          <w:szCs w:val="28"/>
        </w:rPr>
        <w:t>.</w:t>
      </w:r>
      <w:r w:rsidR="00C928E9" w:rsidRPr="00F723C0">
        <w:rPr>
          <w:rFonts w:ascii="Times New Roman" w:eastAsia="Calibri" w:hAnsi="Times New Roman" w:cs="Times New Roman"/>
          <w:sz w:val="28"/>
          <w:szCs w:val="28"/>
        </w:rPr>
        <w:t xml:space="preserve"> 2609-2615.</w:t>
      </w:r>
    </w:p>
    <w:p w14:paraId="42C0A301" w14:textId="77777777" w:rsidR="00C928E9" w:rsidRPr="001E4484" w:rsidRDefault="00D042DD" w:rsidP="000B5DF3">
      <w:pPr>
        <w:tabs>
          <w:tab w:val="left" w:pos="993"/>
        </w:tabs>
        <w:suppressAutoHyphens/>
        <w:spacing w:after="0" w:line="240" w:lineRule="auto"/>
        <w:ind w:firstLine="709"/>
        <w:contextualSpacing/>
        <w:jc w:val="both"/>
        <w:rPr>
          <w:rFonts w:ascii="Times New Roman" w:eastAsia="Calibri" w:hAnsi="Times New Roman" w:cs="Times New Roman"/>
          <w:sz w:val="28"/>
          <w:szCs w:val="28"/>
        </w:rPr>
      </w:pPr>
      <w:r w:rsidRPr="00310A5E">
        <w:rPr>
          <w:rFonts w:ascii="Times New Roman" w:eastAsia="Calibri" w:hAnsi="Times New Roman" w:cs="Times New Roman"/>
          <w:sz w:val="28"/>
          <w:szCs w:val="28"/>
        </w:rPr>
        <w:t xml:space="preserve">5 </w:t>
      </w:r>
      <w:r w:rsidR="00C928E9" w:rsidRPr="001E4484">
        <w:rPr>
          <w:rFonts w:ascii="Times New Roman" w:eastAsia="Calibri" w:hAnsi="Times New Roman" w:cs="Times New Roman"/>
          <w:sz w:val="28"/>
          <w:szCs w:val="28"/>
        </w:rPr>
        <w:t>Морачевский</w:t>
      </w:r>
      <w:r w:rsidR="00C928E9" w:rsidRPr="00310A5E">
        <w:rPr>
          <w:rFonts w:ascii="Times New Roman" w:eastAsia="Calibri" w:hAnsi="Times New Roman" w:cs="Times New Roman"/>
          <w:sz w:val="28"/>
          <w:szCs w:val="28"/>
        </w:rPr>
        <w:t xml:space="preserve"> </w:t>
      </w:r>
      <w:r w:rsidR="00C928E9" w:rsidRPr="001E4484">
        <w:rPr>
          <w:rFonts w:ascii="Times New Roman" w:eastAsia="Calibri" w:hAnsi="Times New Roman" w:cs="Times New Roman"/>
          <w:sz w:val="28"/>
          <w:szCs w:val="28"/>
        </w:rPr>
        <w:t>А</w:t>
      </w:r>
      <w:r w:rsidR="00C928E9" w:rsidRPr="00310A5E">
        <w:rPr>
          <w:rFonts w:ascii="Times New Roman" w:eastAsia="Calibri" w:hAnsi="Times New Roman" w:cs="Times New Roman"/>
          <w:sz w:val="28"/>
          <w:szCs w:val="28"/>
        </w:rPr>
        <w:t>.</w:t>
      </w:r>
      <w:r w:rsidR="00C928E9" w:rsidRPr="001E4484">
        <w:rPr>
          <w:rFonts w:ascii="Times New Roman" w:eastAsia="Calibri" w:hAnsi="Times New Roman" w:cs="Times New Roman"/>
          <w:sz w:val="28"/>
          <w:szCs w:val="28"/>
        </w:rPr>
        <w:t>Г</w:t>
      </w:r>
      <w:r w:rsidR="00C928E9" w:rsidRPr="00310A5E">
        <w:rPr>
          <w:rFonts w:ascii="Times New Roman" w:eastAsia="Calibri" w:hAnsi="Times New Roman" w:cs="Times New Roman"/>
          <w:sz w:val="28"/>
          <w:szCs w:val="28"/>
        </w:rPr>
        <w:t xml:space="preserve">., </w:t>
      </w:r>
      <w:r w:rsidR="00C928E9" w:rsidRPr="001E4484">
        <w:rPr>
          <w:rFonts w:ascii="Times New Roman" w:eastAsia="Calibri" w:hAnsi="Times New Roman" w:cs="Times New Roman"/>
          <w:sz w:val="28"/>
          <w:szCs w:val="28"/>
        </w:rPr>
        <w:t>Попович</w:t>
      </w:r>
      <w:r w:rsidR="00C928E9" w:rsidRPr="00310A5E">
        <w:rPr>
          <w:rFonts w:ascii="Times New Roman" w:eastAsia="Calibri" w:hAnsi="Times New Roman" w:cs="Times New Roman"/>
          <w:sz w:val="28"/>
          <w:szCs w:val="28"/>
        </w:rPr>
        <w:t xml:space="preserve"> </w:t>
      </w:r>
      <w:r w:rsidR="00C928E9" w:rsidRPr="001E4484">
        <w:rPr>
          <w:rFonts w:ascii="Times New Roman" w:eastAsia="Calibri" w:hAnsi="Times New Roman" w:cs="Times New Roman"/>
          <w:sz w:val="28"/>
          <w:szCs w:val="28"/>
        </w:rPr>
        <w:t>А</w:t>
      </w:r>
      <w:r w:rsidR="00C928E9" w:rsidRPr="00310A5E">
        <w:rPr>
          <w:rFonts w:ascii="Times New Roman" w:eastAsia="Calibri" w:hAnsi="Times New Roman" w:cs="Times New Roman"/>
          <w:sz w:val="28"/>
          <w:szCs w:val="28"/>
        </w:rPr>
        <w:t>.</w:t>
      </w:r>
      <w:r w:rsidR="00C928E9" w:rsidRPr="001E4484">
        <w:rPr>
          <w:rFonts w:ascii="Times New Roman" w:eastAsia="Calibri" w:hAnsi="Times New Roman" w:cs="Times New Roman"/>
          <w:sz w:val="28"/>
          <w:szCs w:val="28"/>
        </w:rPr>
        <w:t>А</w:t>
      </w:r>
      <w:r w:rsidR="00C928E9" w:rsidRPr="00310A5E">
        <w:rPr>
          <w:rFonts w:ascii="Times New Roman" w:eastAsia="Calibri" w:hAnsi="Times New Roman" w:cs="Times New Roman"/>
          <w:sz w:val="28"/>
          <w:szCs w:val="28"/>
        </w:rPr>
        <w:t xml:space="preserve">., </w:t>
      </w:r>
      <w:r w:rsidR="00C928E9" w:rsidRPr="001E4484">
        <w:rPr>
          <w:rFonts w:ascii="Times New Roman" w:eastAsia="Calibri" w:hAnsi="Times New Roman" w:cs="Times New Roman"/>
          <w:sz w:val="28"/>
          <w:szCs w:val="28"/>
        </w:rPr>
        <w:t>Демидов</w:t>
      </w:r>
      <w:r w:rsidR="00C928E9" w:rsidRPr="00310A5E">
        <w:rPr>
          <w:rFonts w:ascii="Times New Roman" w:eastAsia="Calibri" w:hAnsi="Times New Roman" w:cs="Times New Roman"/>
          <w:sz w:val="28"/>
          <w:szCs w:val="28"/>
        </w:rPr>
        <w:t xml:space="preserve"> </w:t>
      </w:r>
      <w:r w:rsidR="00C928E9" w:rsidRPr="001E4484">
        <w:rPr>
          <w:rFonts w:ascii="Times New Roman" w:eastAsia="Calibri" w:hAnsi="Times New Roman" w:cs="Times New Roman"/>
          <w:sz w:val="28"/>
          <w:szCs w:val="28"/>
        </w:rPr>
        <w:t>А</w:t>
      </w:r>
      <w:r w:rsidR="00C928E9" w:rsidRPr="00310A5E">
        <w:rPr>
          <w:rFonts w:ascii="Times New Roman" w:eastAsia="Calibri" w:hAnsi="Times New Roman" w:cs="Times New Roman"/>
          <w:sz w:val="28"/>
          <w:szCs w:val="28"/>
        </w:rPr>
        <w:t>.</w:t>
      </w:r>
      <w:r w:rsidR="00C928E9" w:rsidRPr="001E4484">
        <w:rPr>
          <w:rFonts w:ascii="Times New Roman" w:eastAsia="Calibri" w:hAnsi="Times New Roman" w:cs="Times New Roman"/>
          <w:sz w:val="28"/>
          <w:szCs w:val="28"/>
        </w:rPr>
        <w:t>И</w:t>
      </w:r>
      <w:r w:rsidR="00C928E9" w:rsidRPr="00310A5E">
        <w:rPr>
          <w:rFonts w:ascii="Times New Roman" w:eastAsia="Calibri" w:hAnsi="Times New Roman" w:cs="Times New Roman"/>
          <w:sz w:val="28"/>
          <w:szCs w:val="28"/>
        </w:rPr>
        <w:t xml:space="preserve">. </w:t>
      </w:r>
      <w:r w:rsidR="00C928E9" w:rsidRPr="001E4484">
        <w:rPr>
          <w:rFonts w:ascii="Times New Roman" w:eastAsia="Calibri" w:hAnsi="Times New Roman" w:cs="Times New Roman"/>
          <w:sz w:val="28"/>
          <w:szCs w:val="28"/>
        </w:rPr>
        <w:t>Перспективные</w:t>
      </w:r>
      <w:r w:rsidR="00C928E9" w:rsidRPr="00310A5E">
        <w:rPr>
          <w:rFonts w:ascii="Times New Roman" w:eastAsia="Calibri" w:hAnsi="Times New Roman" w:cs="Times New Roman"/>
          <w:sz w:val="28"/>
          <w:szCs w:val="28"/>
        </w:rPr>
        <w:t xml:space="preserve"> </w:t>
      </w:r>
      <w:r w:rsidR="00C928E9" w:rsidRPr="001E4484">
        <w:rPr>
          <w:rFonts w:ascii="Times New Roman" w:eastAsia="Calibri" w:hAnsi="Times New Roman" w:cs="Times New Roman"/>
          <w:sz w:val="28"/>
          <w:szCs w:val="28"/>
        </w:rPr>
        <w:t>анодные</w:t>
      </w:r>
      <w:r w:rsidR="00C928E9" w:rsidRPr="00310A5E">
        <w:rPr>
          <w:rFonts w:ascii="Times New Roman" w:eastAsia="Calibri" w:hAnsi="Times New Roman" w:cs="Times New Roman"/>
          <w:sz w:val="28"/>
          <w:szCs w:val="28"/>
        </w:rPr>
        <w:t xml:space="preserve"> </w:t>
      </w:r>
      <w:r w:rsidR="00C928E9" w:rsidRPr="001E4484">
        <w:rPr>
          <w:rFonts w:ascii="Times New Roman" w:eastAsia="Calibri" w:hAnsi="Times New Roman" w:cs="Times New Roman"/>
          <w:sz w:val="28"/>
          <w:szCs w:val="28"/>
        </w:rPr>
        <w:t>материалы</w:t>
      </w:r>
      <w:r w:rsidR="00C928E9" w:rsidRPr="00310A5E">
        <w:rPr>
          <w:rFonts w:ascii="Times New Roman" w:eastAsia="Calibri" w:hAnsi="Times New Roman" w:cs="Times New Roman"/>
          <w:sz w:val="28"/>
          <w:szCs w:val="28"/>
        </w:rPr>
        <w:t xml:space="preserve"> </w:t>
      </w:r>
      <w:r w:rsidR="00C928E9" w:rsidRPr="001E4484">
        <w:rPr>
          <w:rFonts w:ascii="Times New Roman" w:eastAsia="Calibri" w:hAnsi="Times New Roman" w:cs="Times New Roman"/>
          <w:sz w:val="28"/>
          <w:szCs w:val="28"/>
        </w:rPr>
        <w:t>для</w:t>
      </w:r>
      <w:r w:rsidR="00C928E9" w:rsidRPr="00310A5E">
        <w:rPr>
          <w:rFonts w:ascii="Times New Roman" w:eastAsia="Calibri" w:hAnsi="Times New Roman" w:cs="Times New Roman"/>
          <w:sz w:val="28"/>
          <w:szCs w:val="28"/>
        </w:rPr>
        <w:t xml:space="preserve"> </w:t>
      </w:r>
      <w:r w:rsidR="00C928E9" w:rsidRPr="001E4484">
        <w:rPr>
          <w:rFonts w:ascii="Times New Roman" w:eastAsia="Calibri" w:hAnsi="Times New Roman" w:cs="Times New Roman"/>
          <w:sz w:val="28"/>
          <w:szCs w:val="28"/>
        </w:rPr>
        <w:t>натрий</w:t>
      </w:r>
      <w:r w:rsidR="00C928E9" w:rsidRPr="00310A5E">
        <w:rPr>
          <w:rFonts w:ascii="Times New Roman" w:eastAsia="Calibri" w:hAnsi="Times New Roman" w:cs="Times New Roman"/>
          <w:sz w:val="28"/>
          <w:szCs w:val="28"/>
        </w:rPr>
        <w:t>-</w:t>
      </w:r>
      <w:r w:rsidR="00C928E9" w:rsidRPr="001E4484">
        <w:rPr>
          <w:rFonts w:ascii="Times New Roman" w:eastAsia="Calibri" w:hAnsi="Times New Roman" w:cs="Times New Roman"/>
          <w:sz w:val="28"/>
          <w:szCs w:val="28"/>
        </w:rPr>
        <w:t>ионных</w:t>
      </w:r>
      <w:r w:rsidR="00C928E9" w:rsidRPr="00310A5E">
        <w:rPr>
          <w:rFonts w:ascii="Times New Roman" w:eastAsia="Calibri" w:hAnsi="Times New Roman" w:cs="Times New Roman"/>
          <w:sz w:val="28"/>
          <w:szCs w:val="28"/>
        </w:rPr>
        <w:t xml:space="preserve"> </w:t>
      </w:r>
      <w:r w:rsidR="00C928E9" w:rsidRPr="001E4484">
        <w:rPr>
          <w:rFonts w:ascii="Times New Roman" w:eastAsia="Calibri" w:hAnsi="Times New Roman" w:cs="Times New Roman"/>
          <w:sz w:val="28"/>
          <w:szCs w:val="28"/>
        </w:rPr>
        <w:t>аккумуляторов</w:t>
      </w:r>
      <w:r w:rsidR="00C928E9" w:rsidRPr="00310A5E">
        <w:rPr>
          <w:rFonts w:ascii="Times New Roman" w:eastAsia="Calibri" w:hAnsi="Times New Roman" w:cs="Times New Roman"/>
          <w:sz w:val="28"/>
          <w:szCs w:val="28"/>
        </w:rPr>
        <w:t xml:space="preserve">. // </w:t>
      </w:r>
      <w:r w:rsidR="00C928E9" w:rsidRPr="001E4484">
        <w:rPr>
          <w:rFonts w:ascii="Times New Roman" w:eastAsia="Calibri" w:hAnsi="Times New Roman" w:cs="Times New Roman"/>
          <w:sz w:val="28"/>
          <w:szCs w:val="28"/>
        </w:rPr>
        <w:t>Научно</w:t>
      </w:r>
      <w:r w:rsidR="00C928E9" w:rsidRPr="00310A5E">
        <w:rPr>
          <w:rFonts w:ascii="Times New Roman" w:eastAsia="Calibri" w:hAnsi="Times New Roman" w:cs="Times New Roman"/>
          <w:sz w:val="28"/>
          <w:szCs w:val="28"/>
        </w:rPr>
        <w:t>-</w:t>
      </w:r>
      <w:r w:rsidR="00C928E9" w:rsidRPr="001E4484">
        <w:rPr>
          <w:rFonts w:ascii="Times New Roman" w:eastAsia="Calibri" w:hAnsi="Times New Roman" w:cs="Times New Roman"/>
          <w:sz w:val="28"/>
          <w:szCs w:val="28"/>
        </w:rPr>
        <w:t>технические ведомости СПбПУ. – 2018. – Т. 24</w:t>
      </w:r>
      <w:r w:rsidR="00310A5E" w:rsidRPr="00310A5E">
        <w:rPr>
          <w:rFonts w:ascii="Times New Roman" w:eastAsia="Calibri" w:hAnsi="Times New Roman" w:cs="Times New Roman"/>
          <w:sz w:val="28"/>
          <w:szCs w:val="28"/>
        </w:rPr>
        <w:t>,</w:t>
      </w:r>
      <w:r w:rsidR="00C928E9" w:rsidRPr="001E4484">
        <w:rPr>
          <w:rFonts w:ascii="Times New Roman" w:eastAsia="Calibri" w:hAnsi="Times New Roman" w:cs="Times New Roman"/>
          <w:sz w:val="28"/>
          <w:szCs w:val="28"/>
        </w:rPr>
        <w:t xml:space="preserve"> №4. – С. 185</w:t>
      </w:r>
      <w:r w:rsidR="00310A5E" w:rsidRPr="00310A5E">
        <w:rPr>
          <w:rFonts w:ascii="Times New Roman" w:eastAsia="Calibri" w:hAnsi="Times New Roman" w:cs="Times New Roman"/>
          <w:sz w:val="28"/>
          <w:szCs w:val="28"/>
        </w:rPr>
        <w:t>-</w:t>
      </w:r>
      <w:r w:rsidR="00C928E9" w:rsidRPr="001E4484">
        <w:rPr>
          <w:rFonts w:ascii="Times New Roman" w:eastAsia="Calibri" w:hAnsi="Times New Roman" w:cs="Times New Roman"/>
          <w:sz w:val="28"/>
          <w:szCs w:val="28"/>
        </w:rPr>
        <w:t>195.</w:t>
      </w:r>
    </w:p>
    <w:p w14:paraId="733A296A" w14:textId="77777777" w:rsidR="00C928E9" w:rsidRPr="00310A5E" w:rsidRDefault="00D042DD" w:rsidP="000B5DF3">
      <w:pPr>
        <w:tabs>
          <w:tab w:val="left" w:pos="993"/>
        </w:tabs>
        <w:suppressAutoHyphens/>
        <w:spacing w:after="0" w:line="240" w:lineRule="auto"/>
        <w:ind w:firstLine="709"/>
        <w:contextualSpacing/>
        <w:jc w:val="both"/>
        <w:rPr>
          <w:rFonts w:ascii="Times New Roman" w:eastAsia="Calibri" w:hAnsi="Times New Roman" w:cs="Times New Roman"/>
          <w:sz w:val="28"/>
          <w:szCs w:val="28"/>
          <w:lang w:val="en-US"/>
        </w:rPr>
      </w:pPr>
      <w:r w:rsidRPr="00D042DD">
        <w:rPr>
          <w:rFonts w:ascii="Times New Roman" w:eastAsia="Calibri" w:hAnsi="Times New Roman" w:cs="Times New Roman"/>
          <w:sz w:val="28"/>
          <w:szCs w:val="28"/>
          <w:lang w:val="en-US"/>
        </w:rPr>
        <w:t xml:space="preserve">6 </w:t>
      </w:r>
      <w:r w:rsidR="00C928E9" w:rsidRPr="001E4484">
        <w:rPr>
          <w:rFonts w:ascii="Times New Roman" w:eastAsia="Calibri" w:hAnsi="Times New Roman" w:cs="Times New Roman"/>
          <w:sz w:val="28"/>
          <w:szCs w:val="28"/>
          <w:lang w:val="en-US"/>
        </w:rPr>
        <w:t>Hwang</w:t>
      </w:r>
      <w:r w:rsidR="00310A5E">
        <w:rPr>
          <w:rFonts w:ascii="Times New Roman" w:eastAsia="Calibri" w:hAnsi="Times New Roman" w:cs="Times New Roman"/>
          <w:sz w:val="28"/>
          <w:szCs w:val="28"/>
          <w:lang w:val="en-US"/>
        </w:rPr>
        <w:t xml:space="preserve"> J.-Y., Myung S.-T., Sun Y.-K. </w:t>
      </w:r>
      <w:r w:rsidR="00C928E9" w:rsidRPr="001E4484">
        <w:rPr>
          <w:rFonts w:ascii="Times New Roman" w:eastAsia="Calibri" w:hAnsi="Times New Roman" w:cs="Times New Roman"/>
          <w:sz w:val="28"/>
          <w:szCs w:val="28"/>
          <w:lang w:val="en-US"/>
        </w:rPr>
        <w:t>Sodium-ion batteries: present and future (Reviev) //</w:t>
      </w:r>
      <w:r w:rsidR="00C928E9" w:rsidRPr="001E4484">
        <w:rPr>
          <w:rFonts w:ascii="Times New Roman" w:eastAsia="Calibri" w:hAnsi="Times New Roman" w:cs="Times New Roman"/>
          <w:sz w:val="28"/>
          <w:szCs w:val="28"/>
          <w:lang w:val="en-GB"/>
        </w:rPr>
        <w:t xml:space="preserve"> </w:t>
      </w:r>
      <w:r w:rsidR="00C928E9" w:rsidRPr="001E4484">
        <w:rPr>
          <w:rFonts w:ascii="Times New Roman" w:eastAsia="Calibri" w:hAnsi="Times New Roman" w:cs="Times New Roman"/>
          <w:sz w:val="28"/>
          <w:szCs w:val="28"/>
          <w:lang w:val="en-US"/>
        </w:rPr>
        <w:t xml:space="preserve">Chem. Soc. </w:t>
      </w:r>
      <w:r w:rsidR="00C928E9" w:rsidRPr="00310A5E">
        <w:rPr>
          <w:rFonts w:ascii="Times New Roman" w:eastAsia="Calibri" w:hAnsi="Times New Roman" w:cs="Times New Roman"/>
          <w:sz w:val="28"/>
          <w:szCs w:val="28"/>
          <w:lang w:val="en-US"/>
        </w:rPr>
        <w:t xml:space="preserve">Rev. </w:t>
      </w:r>
      <w:r w:rsidR="00C928E9" w:rsidRPr="001E4484">
        <w:rPr>
          <w:rFonts w:ascii="Times New Roman" w:eastAsia="Calibri" w:hAnsi="Times New Roman" w:cs="Times New Roman"/>
          <w:sz w:val="28"/>
          <w:szCs w:val="28"/>
          <w:lang w:val="en-US"/>
        </w:rPr>
        <w:t xml:space="preserve">– </w:t>
      </w:r>
      <w:r w:rsidR="00C928E9" w:rsidRPr="00310A5E">
        <w:rPr>
          <w:rFonts w:ascii="Times New Roman" w:eastAsia="Calibri" w:hAnsi="Times New Roman" w:cs="Times New Roman"/>
          <w:sz w:val="28"/>
          <w:szCs w:val="28"/>
          <w:lang w:val="en-US"/>
        </w:rPr>
        <w:t xml:space="preserve">2017. </w:t>
      </w:r>
      <w:r w:rsidR="00C928E9" w:rsidRPr="001E4484">
        <w:rPr>
          <w:rFonts w:ascii="Times New Roman" w:eastAsia="Calibri" w:hAnsi="Times New Roman" w:cs="Times New Roman"/>
          <w:sz w:val="28"/>
          <w:szCs w:val="28"/>
          <w:lang w:val="en-US"/>
        </w:rPr>
        <w:t xml:space="preserve">– </w:t>
      </w:r>
      <w:r w:rsidR="00C928E9" w:rsidRPr="00310A5E">
        <w:rPr>
          <w:rFonts w:ascii="Times New Roman" w:eastAsia="Calibri" w:hAnsi="Times New Roman" w:cs="Times New Roman"/>
          <w:sz w:val="28"/>
          <w:szCs w:val="28"/>
          <w:lang w:val="en-US"/>
        </w:rPr>
        <w:t xml:space="preserve">Vol. 45. </w:t>
      </w:r>
      <w:r w:rsidR="00C928E9" w:rsidRPr="001E4484">
        <w:rPr>
          <w:rFonts w:ascii="Times New Roman" w:eastAsia="Calibri" w:hAnsi="Times New Roman" w:cs="Times New Roman"/>
          <w:sz w:val="28"/>
          <w:szCs w:val="28"/>
          <w:lang w:val="en-US"/>
        </w:rPr>
        <w:t xml:space="preserve">– </w:t>
      </w:r>
      <w:r w:rsidR="00C928E9" w:rsidRPr="00310A5E">
        <w:rPr>
          <w:rFonts w:ascii="Times New Roman" w:eastAsia="Calibri" w:hAnsi="Times New Roman" w:cs="Times New Roman"/>
          <w:sz w:val="28"/>
          <w:szCs w:val="28"/>
          <w:lang w:val="en-US"/>
        </w:rPr>
        <w:t>P. 3529</w:t>
      </w:r>
      <w:r w:rsidR="00310A5E">
        <w:rPr>
          <w:rFonts w:ascii="Times New Roman" w:eastAsia="Calibri" w:hAnsi="Times New Roman" w:cs="Times New Roman"/>
          <w:sz w:val="28"/>
          <w:szCs w:val="28"/>
          <w:lang w:val="en-US"/>
        </w:rPr>
        <w:t>-</w:t>
      </w:r>
      <w:r w:rsidR="00C928E9" w:rsidRPr="00310A5E">
        <w:rPr>
          <w:rFonts w:ascii="Times New Roman" w:eastAsia="Calibri" w:hAnsi="Times New Roman" w:cs="Times New Roman"/>
          <w:sz w:val="28"/>
          <w:szCs w:val="28"/>
          <w:lang w:val="en-US"/>
        </w:rPr>
        <w:t>3614.</w:t>
      </w:r>
    </w:p>
    <w:p w14:paraId="1953AF5C" w14:textId="77777777" w:rsidR="00C928E9" w:rsidRPr="001E4484" w:rsidRDefault="00D042DD" w:rsidP="000B5DF3">
      <w:pPr>
        <w:tabs>
          <w:tab w:val="left" w:pos="993"/>
        </w:tabs>
        <w:suppressAutoHyphens/>
        <w:spacing w:after="0" w:line="240" w:lineRule="auto"/>
        <w:ind w:firstLine="709"/>
        <w:contextualSpacing/>
        <w:jc w:val="both"/>
        <w:rPr>
          <w:rFonts w:ascii="Times New Roman" w:eastAsia="Calibri" w:hAnsi="Times New Roman" w:cs="Times New Roman"/>
          <w:sz w:val="28"/>
          <w:szCs w:val="28"/>
          <w:lang w:val="en-US"/>
        </w:rPr>
      </w:pPr>
      <w:r w:rsidRPr="00D042DD">
        <w:rPr>
          <w:rFonts w:ascii="Times New Roman" w:eastAsia="Calibri" w:hAnsi="Times New Roman" w:cs="Times New Roman"/>
          <w:sz w:val="28"/>
          <w:szCs w:val="28"/>
          <w:lang w:val="en-US"/>
        </w:rPr>
        <w:t xml:space="preserve">7 </w:t>
      </w:r>
      <w:r w:rsidR="00C928E9" w:rsidRPr="001E4484">
        <w:rPr>
          <w:rFonts w:ascii="Times New Roman" w:eastAsia="Calibri" w:hAnsi="Times New Roman" w:cs="Times New Roman"/>
          <w:sz w:val="28"/>
          <w:szCs w:val="28"/>
          <w:lang w:val="en-US"/>
        </w:rPr>
        <w:t>Ohno S</w:t>
      </w:r>
      <w:r w:rsidR="00C928E9" w:rsidRPr="001E4484">
        <w:rPr>
          <w:rFonts w:ascii="Times New Roman" w:eastAsia="Calibri" w:hAnsi="Times New Roman" w:cs="Times New Roman"/>
          <w:sz w:val="28"/>
          <w:szCs w:val="28"/>
          <w:lang w:val="en-GB"/>
        </w:rPr>
        <w:t>.</w:t>
      </w:r>
      <w:r w:rsidR="00C928E9" w:rsidRPr="001E4484">
        <w:rPr>
          <w:rFonts w:ascii="Times New Roman" w:eastAsia="Calibri" w:hAnsi="Times New Roman" w:cs="Times New Roman"/>
          <w:sz w:val="28"/>
          <w:szCs w:val="28"/>
          <w:lang w:val="en-US"/>
        </w:rPr>
        <w:t>, Banik A</w:t>
      </w:r>
      <w:r w:rsidR="00C928E9" w:rsidRPr="001E4484">
        <w:rPr>
          <w:rFonts w:ascii="Times New Roman" w:eastAsia="Calibri" w:hAnsi="Times New Roman" w:cs="Times New Roman"/>
          <w:sz w:val="28"/>
          <w:szCs w:val="28"/>
          <w:lang w:val="en-GB"/>
        </w:rPr>
        <w:t>.</w:t>
      </w:r>
      <w:r w:rsidR="00C928E9" w:rsidRPr="001E4484">
        <w:rPr>
          <w:rFonts w:ascii="Times New Roman" w:eastAsia="Calibri" w:hAnsi="Times New Roman" w:cs="Times New Roman"/>
          <w:sz w:val="28"/>
          <w:szCs w:val="28"/>
          <w:lang w:val="en-US"/>
        </w:rPr>
        <w:t>, Dewald G</w:t>
      </w:r>
      <w:r w:rsidR="00C928E9" w:rsidRPr="001E4484">
        <w:rPr>
          <w:rFonts w:ascii="Times New Roman" w:eastAsia="Calibri" w:hAnsi="Times New Roman" w:cs="Times New Roman"/>
          <w:sz w:val="28"/>
          <w:szCs w:val="28"/>
          <w:lang w:val="en-GB"/>
        </w:rPr>
        <w:t>.</w:t>
      </w:r>
      <w:r w:rsidR="00C928E9" w:rsidRPr="001E4484">
        <w:rPr>
          <w:rFonts w:ascii="Times New Roman" w:eastAsia="Calibri" w:hAnsi="Times New Roman" w:cs="Times New Roman"/>
          <w:sz w:val="28"/>
          <w:szCs w:val="28"/>
          <w:lang w:val="en-US"/>
        </w:rPr>
        <w:t>F</w:t>
      </w:r>
      <w:r w:rsidR="00C928E9" w:rsidRPr="001E4484">
        <w:rPr>
          <w:rFonts w:ascii="Times New Roman" w:eastAsia="Calibri" w:hAnsi="Times New Roman" w:cs="Times New Roman"/>
          <w:sz w:val="28"/>
          <w:szCs w:val="28"/>
          <w:lang w:val="en-GB"/>
        </w:rPr>
        <w:t>.</w:t>
      </w:r>
      <w:r w:rsidR="00310A5E">
        <w:rPr>
          <w:rFonts w:ascii="Times New Roman" w:eastAsia="Calibri" w:hAnsi="Times New Roman" w:cs="Times New Roman"/>
          <w:sz w:val="28"/>
          <w:szCs w:val="28"/>
          <w:lang w:val="en-GB"/>
        </w:rPr>
        <w:t xml:space="preserve"> et al.</w:t>
      </w:r>
      <w:r w:rsidR="00C928E9" w:rsidRPr="001E4484">
        <w:rPr>
          <w:rFonts w:ascii="Times New Roman" w:eastAsia="Calibri" w:hAnsi="Times New Roman" w:cs="Times New Roman"/>
          <w:sz w:val="28"/>
          <w:szCs w:val="28"/>
          <w:lang w:val="en-US"/>
        </w:rPr>
        <w:t xml:space="preserve"> Materials design of ionic conductors for solid state batteries </w:t>
      </w:r>
      <w:r w:rsidR="00C928E9" w:rsidRPr="001E4484">
        <w:rPr>
          <w:rFonts w:ascii="Times New Roman" w:eastAsia="Calibri" w:hAnsi="Times New Roman" w:cs="Times New Roman"/>
          <w:sz w:val="28"/>
          <w:szCs w:val="28"/>
          <w:lang w:val="en-GB"/>
        </w:rPr>
        <w:t xml:space="preserve">// </w:t>
      </w:r>
      <w:r w:rsidR="00C928E9" w:rsidRPr="001E4484">
        <w:rPr>
          <w:rFonts w:ascii="Times New Roman" w:eastAsia="Calibri" w:hAnsi="Times New Roman" w:cs="Times New Roman"/>
          <w:bCs/>
          <w:iCs/>
          <w:sz w:val="28"/>
          <w:szCs w:val="28"/>
          <w:lang w:val="en-US"/>
        </w:rPr>
        <w:t>Prog.</w:t>
      </w:r>
      <w:r w:rsidR="00C928E9" w:rsidRPr="001E4484">
        <w:rPr>
          <w:rFonts w:ascii="Times New Roman" w:eastAsia="Calibri" w:hAnsi="Times New Roman" w:cs="Times New Roman"/>
          <w:bCs/>
          <w:iCs/>
          <w:sz w:val="28"/>
          <w:szCs w:val="28"/>
          <w:lang w:val="en-GB"/>
        </w:rPr>
        <w:t xml:space="preserve"> </w:t>
      </w:r>
      <w:r w:rsidR="00C928E9" w:rsidRPr="001E4484">
        <w:rPr>
          <w:rFonts w:ascii="Times New Roman" w:eastAsia="Calibri" w:hAnsi="Times New Roman" w:cs="Times New Roman"/>
          <w:bCs/>
          <w:iCs/>
          <w:sz w:val="28"/>
          <w:szCs w:val="28"/>
          <w:lang w:val="en-US"/>
        </w:rPr>
        <w:t>Energy.</w:t>
      </w:r>
      <w:r w:rsidR="00C928E9" w:rsidRPr="001E4484">
        <w:rPr>
          <w:rFonts w:ascii="Times New Roman" w:eastAsia="Calibri" w:hAnsi="Times New Roman" w:cs="Times New Roman"/>
          <w:sz w:val="28"/>
          <w:szCs w:val="28"/>
          <w:lang w:val="en-US"/>
        </w:rPr>
        <w:t xml:space="preserve"> –</w:t>
      </w:r>
      <w:r w:rsidR="00F024F0" w:rsidRPr="00F723C0">
        <w:rPr>
          <w:rFonts w:ascii="Times New Roman" w:eastAsia="Calibri" w:hAnsi="Times New Roman" w:cs="Times New Roman"/>
          <w:sz w:val="28"/>
          <w:szCs w:val="28"/>
          <w:lang w:val="en-US"/>
        </w:rPr>
        <w:t xml:space="preserve"> </w:t>
      </w:r>
      <w:r w:rsidR="00C928E9" w:rsidRPr="001E4484">
        <w:rPr>
          <w:rFonts w:ascii="Times New Roman" w:eastAsia="Calibri" w:hAnsi="Times New Roman" w:cs="Times New Roman"/>
          <w:sz w:val="28"/>
          <w:szCs w:val="28"/>
          <w:lang w:val="en-US"/>
        </w:rPr>
        <w:t>2020.</w:t>
      </w:r>
      <w:r w:rsidR="00F024F0" w:rsidRPr="00F723C0">
        <w:rPr>
          <w:rFonts w:ascii="Times New Roman" w:eastAsia="Calibri" w:hAnsi="Times New Roman" w:cs="Times New Roman"/>
          <w:sz w:val="28"/>
          <w:szCs w:val="28"/>
          <w:lang w:val="en-US"/>
        </w:rPr>
        <w:t xml:space="preserve"> </w:t>
      </w:r>
      <w:r w:rsidR="00C928E9" w:rsidRPr="001E4484">
        <w:rPr>
          <w:rFonts w:ascii="Times New Roman" w:eastAsia="Calibri" w:hAnsi="Times New Roman" w:cs="Times New Roman"/>
          <w:sz w:val="28"/>
          <w:szCs w:val="28"/>
          <w:lang w:val="en-US"/>
        </w:rPr>
        <w:t xml:space="preserve">– Vol. </w:t>
      </w:r>
      <w:r w:rsidR="00C928E9" w:rsidRPr="00310A5E">
        <w:rPr>
          <w:rFonts w:ascii="Times New Roman" w:eastAsia="Calibri" w:hAnsi="Times New Roman" w:cs="Times New Roman"/>
          <w:bCs/>
          <w:sz w:val="28"/>
          <w:szCs w:val="28"/>
          <w:lang w:val="en-US"/>
        </w:rPr>
        <w:t>2</w:t>
      </w:r>
      <w:r w:rsidR="00C928E9" w:rsidRPr="001E4484">
        <w:rPr>
          <w:rFonts w:ascii="Times New Roman" w:eastAsia="Calibri" w:hAnsi="Times New Roman" w:cs="Times New Roman"/>
          <w:sz w:val="28"/>
          <w:szCs w:val="28"/>
          <w:lang w:val="en-US"/>
        </w:rPr>
        <w:t>. – P. 022001.</w:t>
      </w:r>
    </w:p>
    <w:p w14:paraId="3A7B2CD2" w14:textId="77777777" w:rsidR="00C928E9" w:rsidRPr="001E4484" w:rsidRDefault="00D042DD" w:rsidP="000B5DF3">
      <w:pPr>
        <w:tabs>
          <w:tab w:val="left" w:pos="993"/>
        </w:tabs>
        <w:suppressAutoHyphens/>
        <w:spacing w:after="0" w:line="240" w:lineRule="auto"/>
        <w:ind w:firstLine="709"/>
        <w:contextualSpacing/>
        <w:jc w:val="both"/>
        <w:rPr>
          <w:rFonts w:ascii="Times New Roman" w:eastAsia="Calibri" w:hAnsi="Times New Roman" w:cs="Times New Roman"/>
          <w:sz w:val="28"/>
          <w:szCs w:val="28"/>
          <w:lang w:val="en-US"/>
        </w:rPr>
      </w:pPr>
      <w:r w:rsidRPr="00D042DD">
        <w:rPr>
          <w:rFonts w:ascii="Times New Roman" w:eastAsia="Calibri" w:hAnsi="Times New Roman" w:cs="Times New Roman"/>
          <w:sz w:val="28"/>
          <w:szCs w:val="28"/>
          <w:lang w:val="en-US"/>
        </w:rPr>
        <w:t xml:space="preserve">8 </w:t>
      </w:r>
      <w:r w:rsidR="00C928E9" w:rsidRPr="001E4484">
        <w:rPr>
          <w:rFonts w:ascii="Times New Roman" w:eastAsia="Calibri" w:hAnsi="Times New Roman" w:cs="Times New Roman"/>
          <w:sz w:val="28"/>
          <w:szCs w:val="28"/>
          <w:lang w:val="en-US"/>
        </w:rPr>
        <w:t>Hou W</w:t>
      </w:r>
      <w:r w:rsidR="00C928E9" w:rsidRPr="001E4484">
        <w:rPr>
          <w:rFonts w:ascii="Times New Roman" w:eastAsia="Calibri" w:hAnsi="Times New Roman" w:cs="Times New Roman"/>
          <w:sz w:val="28"/>
          <w:szCs w:val="28"/>
          <w:lang w:val="en-GB"/>
        </w:rPr>
        <w:t>.</w:t>
      </w:r>
      <w:r w:rsidR="00C928E9" w:rsidRPr="001E4484">
        <w:rPr>
          <w:rFonts w:ascii="Times New Roman" w:eastAsia="Calibri" w:hAnsi="Times New Roman" w:cs="Times New Roman"/>
          <w:sz w:val="28"/>
          <w:szCs w:val="28"/>
          <w:lang w:val="en-US"/>
        </w:rPr>
        <w:t>, Guo X</w:t>
      </w:r>
      <w:r w:rsidR="00C928E9" w:rsidRPr="001E4484">
        <w:rPr>
          <w:rFonts w:ascii="Times New Roman" w:eastAsia="Calibri" w:hAnsi="Times New Roman" w:cs="Times New Roman"/>
          <w:sz w:val="28"/>
          <w:szCs w:val="28"/>
          <w:lang w:val="en-GB"/>
        </w:rPr>
        <w:t>.</w:t>
      </w:r>
      <w:r w:rsidR="00C928E9" w:rsidRPr="001E4484">
        <w:rPr>
          <w:rFonts w:ascii="Times New Roman" w:eastAsia="Calibri" w:hAnsi="Times New Roman" w:cs="Times New Roman"/>
          <w:sz w:val="28"/>
          <w:szCs w:val="28"/>
          <w:lang w:val="en-US"/>
        </w:rPr>
        <w:t>, Shen X</w:t>
      </w:r>
      <w:r w:rsidR="00C928E9" w:rsidRPr="001E4484">
        <w:rPr>
          <w:rFonts w:ascii="Times New Roman" w:eastAsia="Calibri" w:hAnsi="Times New Roman" w:cs="Times New Roman"/>
          <w:sz w:val="28"/>
          <w:szCs w:val="28"/>
          <w:lang w:val="en-GB"/>
        </w:rPr>
        <w:t>.</w:t>
      </w:r>
      <w:r w:rsidR="006321C5">
        <w:rPr>
          <w:rFonts w:ascii="Times New Roman" w:eastAsia="Calibri" w:hAnsi="Times New Roman" w:cs="Times New Roman"/>
          <w:sz w:val="28"/>
          <w:szCs w:val="28"/>
          <w:lang w:val="en-GB"/>
        </w:rPr>
        <w:t xml:space="preserve"> et al.</w:t>
      </w:r>
      <w:r w:rsidR="00C928E9" w:rsidRPr="001E4484">
        <w:rPr>
          <w:rFonts w:ascii="Times New Roman" w:eastAsia="Calibri" w:hAnsi="Times New Roman" w:cs="Times New Roman"/>
          <w:sz w:val="28"/>
          <w:szCs w:val="28"/>
          <w:lang w:val="en-GB"/>
        </w:rPr>
        <w:t xml:space="preserve"> </w:t>
      </w:r>
      <w:r w:rsidR="00C928E9" w:rsidRPr="001E4484">
        <w:rPr>
          <w:rFonts w:ascii="Times New Roman" w:eastAsia="Calibri" w:hAnsi="Times New Roman" w:cs="Times New Roman"/>
          <w:sz w:val="28"/>
          <w:szCs w:val="28"/>
          <w:lang w:val="en-US"/>
        </w:rPr>
        <w:t xml:space="preserve">Solid electrolytes and interfaces in all-solid-state sodium batteries: Progress and perspective </w:t>
      </w:r>
      <w:r w:rsidR="00C928E9" w:rsidRPr="001E4484">
        <w:rPr>
          <w:rFonts w:ascii="Times New Roman" w:eastAsia="Calibri" w:hAnsi="Times New Roman" w:cs="Times New Roman"/>
          <w:sz w:val="28"/>
          <w:szCs w:val="28"/>
          <w:lang w:val="en-GB"/>
        </w:rPr>
        <w:t xml:space="preserve">// </w:t>
      </w:r>
      <w:r w:rsidR="00C928E9" w:rsidRPr="001E4484">
        <w:rPr>
          <w:rFonts w:ascii="Times New Roman" w:eastAsia="Calibri" w:hAnsi="Times New Roman" w:cs="Times New Roman"/>
          <w:bCs/>
          <w:iCs/>
          <w:sz w:val="28"/>
          <w:szCs w:val="28"/>
          <w:lang w:val="en-US"/>
        </w:rPr>
        <w:t>Nano Energy.</w:t>
      </w:r>
      <w:r w:rsidR="006321C5">
        <w:rPr>
          <w:rFonts w:ascii="Times New Roman" w:eastAsia="Calibri" w:hAnsi="Times New Roman" w:cs="Times New Roman"/>
          <w:bCs/>
          <w:iCs/>
          <w:sz w:val="28"/>
          <w:szCs w:val="28"/>
          <w:lang w:val="en-US"/>
        </w:rPr>
        <w:t xml:space="preserve"> </w:t>
      </w:r>
      <w:r w:rsidR="00C928E9" w:rsidRPr="006321C5">
        <w:rPr>
          <w:rFonts w:ascii="Times New Roman" w:eastAsia="Calibri" w:hAnsi="Times New Roman" w:cs="Times New Roman"/>
          <w:sz w:val="28"/>
          <w:szCs w:val="28"/>
          <w:lang w:val="en-US"/>
        </w:rPr>
        <w:t xml:space="preserve">– </w:t>
      </w:r>
      <w:r w:rsidR="00C928E9" w:rsidRPr="001E4484">
        <w:rPr>
          <w:rFonts w:ascii="Times New Roman" w:eastAsia="Calibri" w:hAnsi="Times New Roman" w:cs="Times New Roman"/>
          <w:sz w:val="28"/>
          <w:szCs w:val="28"/>
          <w:lang w:val="en-US"/>
        </w:rPr>
        <w:t>2018. – Vol.</w:t>
      </w:r>
      <w:r w:rsidR="006321C5">
        <w:rPr>
          <w:rFonts w:ascii="Times New Roman" w:eastAsia="Calibri" w:hAnsi="Times New Roman" w:cs="Times New Roman"/>
          <w:sz w:val="28"/>
          <w:szCs w:val="28"/>
          <w:lang w:val="en-US"/>
        </w:rPr>
        <w:t> </w:t>
      </w:r>
      <w:r w:rsidR="00C928E9" w:rsidRPr="001E4484">
        <w:rPr>
          <w:rFonts w:ascii="Times New Roman" w:eastAsia="Calibri" w:hAnsi="Times New Roman" w:cs="Times New Roman"/>
          <w:bCs/>
          <w:sz w:val="28"/>
          <w:szCs w:val="28"/>
          <w:lang w:val="en-US"/>
        </w:rPr>
        <w:t>52. – P.</w:t>
      </w:r>
      <w:r w:rsidR="00C928E9" w:rsidRPr="001E4484">
        <w:rPr>
          <w:rFonts w:ascii="Times New Roman" w:eastAsia="Calibri" w:hAnsi="Times New Roman" w:cs="Times New Roman"/>
          <w:b/>
          <w:sz w:val="28"/>
          <w:szCs w:val="28"/>
          <w:lang w:val="en-US"/>
        </w:rPr>
        <w:t xml:space="preserve"> </w:t>
      </w:r>
      <w:r w:rsidR="00C928E9" w:rsidRPr="001E4484">
        <w:rPr>
          <w:rFonts w:ascii="Times New Roman" w:eastAsia="Calibri" w:hAnsi="Times New Roman" w:cs="Times New Roman"/>
          <w:sz w:val="28"/>
          <w:szCs w:val="28"/>
          <w:lang w:val="en-US"/>
        </w:rPr>
        <w:t>279</w:t>
      </w:r>
      <w:r w:rsidR="006321C5">
        <w:rPr>
          <w:rFonts w:ascii="Times New Roman" w:eastAsia="Calibri" w:hAnsi="Times New Roman" w:cs="Times New Roman"/>
          <w:sz w:val="28"/>
          <w:szCs w:val="28"/>
          <w:lang w:val="en-US"/>
        </w:rPr>
        <w:t>-291</w:t>
      </w:r>
      <w:r w:rsidR="00C928E9" w:rsidRPr="001E4484">
        <w:rPr>
          <w:rFonts w:ascii="Times New Roman" w:eastAsia="Calibri" w:hAnsi="Times New Roman" w:cs="Times New Roman"/>
          <w:sz w:val="28"/>
          <w:szCs w:val="28"/>
          <w:lang w:val="en-US"/>
        </w:rPr>
        <w:t xml:space="preserve">. </w:t>
      </w:r>
    </w:p>
    <w:p w14:paraId="22734A4F" w14:textId="77777777" w:rsidR="00C928E9" w:rsidRPr="001E4484" w:rsidRDefault="00D042DD" w:rsidP="000B5DF3">
      <w:pPr>
        <w:tabs>
          <w:tab w:val="left" w:pos="993"/>
        </w:tabs>
        <w:suppressAutoHyphens/>
        <w:spacing w:after="0" w:line="240" w:lineRule="auto"/>
        <w:ind w:firstLine="709"/>
        <w:contextualSpacing/>
        <w:jc w:val="both"/>
        <w:rPr>
          <w:rFonts w:ascii="Times New Roman" w:eastAsia="Calibri" w:hAnsi="Times New Roman" w:cs="Times New Roman"/>
          <w:sz w:val="28"/>
          <w:szCs w:val="28"/>
          <w:lang w:val="en-US"/>
        </w:rPr>
      </w:pPr>
      <w:r w:rsidRPr="00D042DD">
        <w:rPr>
          <w:rFonts w:ascii="Times New Roman" w:eastAsia="Calibri" w:hAnsi="Times New Roman" w:cs="Times New Roman"/>
          <w:sz w:val="28"/>
          <w:szCs w:val="28"/>
          <w:lang w:val="en-US"/>
        </w:rPr>
        <w:t xml:space="preserve">9 </w:t>
      </w:r>
      <w:r w:rsidR="00C928E9" w:rsidRPr="001E4484">
        <w:rPr>
          <w:rFonts w:ascii="Times New Roman" w:eastAsia="Calibri" w:hAnsi="Times New Roman" w:cs="Times New Roman"/>
          <w:sz w:val="28"/>
          <w:szCs w:val="28"/>
          <w:lang w:val="en-US"/>
        </w:rPr>
        <w:t>Lu Y</w:t>
      </w:r>
      <w:r w:rsidR="00C928E9" w:rsidRPr="001E4484">
        <w:rPr>
          <w:rFonts w:ascii="Times New Roman" w:eastAsia="Calibri" w:hAnsi="Times New Roman" w:cs="Times New Roman"/>
          <w:sz w:val="28"/>
          <w:szCs w:val="28"/>
          <w:lang w:val="en-GB"/>
        </w:rPr>
        <w:t>.</w:t>
      </w:r>
      <w:r w:rsidR="00C928E9" w:rsidRPr="001E4484">
        <w:rPr>
          <w:rFonts w:ascii="Times New Roman" w:eastAsia="Calibri" w:hAnsi="Times New Roman" w:cs="Times New Roman"/>
          <w:sz w:val="28"/>
          <w:szCs w:val="28"/>
          <w:lang w:val="en-US"/>
        </w:rPr>
        <w:t>, Li L</w:t>
      </w:r>
      <w:r w:rsidR="00C928E9" w:rsidRPr="001E4484">
        <w:rPr>
          <w:rFonts w:ascii="Times New Roman" w:eastAsia="Calibri" w:hAnsi="Times New Roman" w:cs="Times New Roman"/>
          <w:sz w:val="28"/>
          <w:szCs w:val="28"/>
          <w:lang w:val="en-GB"/>
        </w:rPr>
        <w:t>.</w:t>
      </w:r>
      <w:r w:rsidR="00C928E9" w:rsidRPr="001E4484">
        <w:rPr>
          <w:rFonts w:ascii="Times New Roman" w:eastAsia="Calibri" w:hAnsi="Times New Roman" w:cs="Times New Roman"/>
          <w:sz w:val="28"/>
          <w:szCs w:val="28"/>
          <w:lang w:val="en-US"/>
        </w:rPr>
        <w:t>, Zhang Q</w:t>
      </w:r>
      <w:r w:rsidR="00C928E9" w:rsidRPr="001E4484">
        <w:rPr>
          <w:rFonts w:ascii="Times New Roman" w:eastAsia="Calibri" w:hAnsi="Times New Roman" w:cs="Times New Roman"/>
          <w:sz w:val="28"/>
          <w:szCs w:val="28"/>
          <w:lang w:val="en-GB"/>
        </w:rPr>
        <w:t>.</w:t>
      </w:r>
      <w:r w:rsidR="006321C5">
        <w:rPr>
          <w:rFonts w:ascii="Times New Roman" w:eastAsia="Calibri" w:hAnsi="Times New Roman" w:cs="Times New Roman"/>
          <w:sz w:val="28"/>
          <w:szCs w:val="28"/>
          <w:lang w:val="en-GB"/>
        </w:rPr>
        <w:t xml:space="preserve"> et al.</w:t>
      </w:r>
      <w:r w:rsidR="00C928E9" w:rsidRPr="001E4484">
        <w:rPr>
          <w:rFonts w:ascii="Times New Roman" w:eastAsia="Calibri" w:hAnsi="Times New Roman" w:cs="Times New Roman"/>
          <w:sz w:val="28"/>
          <w:szCs w:val="28"/>
          <w:lang w:val="en-US"/>
        </w:rPr>
        <w:t xml:space="preserve"> Electrolyte and Interface Engineering for Solid-State Sodium Batteries</w:t>
      </w:r>
      <w:r w:rsidR="00C928E9" w:rsidRPr="001E4484">
        <w:rPr>
          <w:rFonts w:ascii="Times New Roman" w:eastAsia="Calibri" w:hAnsi="Times New Roman" w:cs="Times New Roman"/>
          <w:sz w:val="28"/>
          <w:szCs w:val="28"/>
          <w:lang w:val="en-GB"/>
        </w:rPr>
        <w:t xml:space="preserve"> // </w:t>
      </w:r>
      <w:r w:rsidR="00C928E9" w:rsidRPr="001E4484">
        <w:rPr>
          <w:rFonts w:ascii="Times New Roman" w:eastAsia="Calibri" w:hAnsi="Times New Roman" w:cs="Times New Roman"/>
          <w:bCs/>
          <w:iCs/>
          <w:sz w:val="28"/>
          <w:szCs w:val="28"/>
          <w:lang w:val="en-US"/>
        </w:rPr>
        <w:t>Joule.</w:t>
      </w:r>
      <w:r w:rsidR="006321C5">
        <w:rPr>
          <w:rFonts w:ascii="Times New Roman" w:eastAsia="Calibri" w:hAnsi="Times New Roman" w:cs="Times New Roman"/>
          <w:bCs/>
          <w:iCs/>
          <w:sz w:val="28"/>
          <w:szCs w:val="28"/>
          <w:lang w:val="en-US"/>
        </w:rPr>
        <w:t xml:space="preserve"> </w:t>
      </w:r>
      <w:r w:rsidR="006321C5">
        <w:rPr>
          <w:rFonts w:ascii="Times New Roman" w:eastAsia="Calibri" w:hAnsi="Times New Roman" w:cs="Times New Roman"/>
          <w:sz w:val="28"/>
          <w:szCs w:val="28"/>
          <w:lang w:val="en-US"/>
        </w:rPr>
        <w:t xml:space="preserve">– 2018. </w:t>
      </w:r>
      <w:r w:rsidR="00C928E9" w:rsidRPr="001E4484">
        <w:rPr>
          <w:rFonts w:ascii="Times New Roman" w:eastAsia="Calibri" w:hAnsi="Times New Roman" w:cs="Times New Roman"/>
          <w:sz w:val="28"/>
          <w:szCs w:val="28"/>
          <w:lang w:val="en-US"/>
        </w:rPr>
        <w:t xml:space="preserve">– Vol. </w:t>
      </w:r>
      <w:r w:rsidR="00C928E9" w:rsidRPr="001E4484">
        <w:rPr>
          <w:rFonts w:ascii="Times New Roman" w:eastAsia="Calibri" w:hAnsi="Times New Roman" w:cs="Times New Roman"/>
          <w:bCs/>
          <w:sz w:val="28"/>
          <w:szCs w:val="28"/>
          <w:lang w:val="en-US"/>
        </w:rPr>
        <w:t>2</w:t>
      </w:r>
      <w:r w:rsidR="00C928E9" w:rsidRPr="001E4484">
        <w:rPr>
          <w:rFonts w:ascii="Times New Roman" w:eastAsia="Calibri" w:hAnsi="Times New Roman" w:cs="Times New Roman"/>
          <w:sz w:val="28"/>
          <w:szCs w:val="28"/>
          <w:lang w:val="en-US"/>
        </w:rPr>
        <w:t>. – P.</w:t>
      </w:r>
      <w:r w:rsidR="006321C5">
        <w:rPr>
          <w:rFonts w:ascii="Times New Roman" w:eastAsia="Calibri" w:hAnsi="Times New Roman" w:cs="Times New Roman"/>
          <w:sz w:val="28"/>
          <w:szCs w:val="28"/>
          <w:lang w:val="en-US"/>
        </w:rPr>
        <w:t xml:space="preserve"> </w:t>
      </w:r>
      <w:r w:rsidR="00C928E9" w:rsidRPr="001E4484">
        <w:rPr>
          <w:rFonts w:ascii="Times New Roman" w:eastAsia="Calibri" w:hAnsi="Times New Roman" w:cs="Times New Roman"/>
          <w:sz w:val="28"/>
          <w:szCs w:val="28"/>
          <w:lang w:val="en-US"/>
        </w:rPr>
        <w:t>1747</w:t>
      </w:r>
      <w:r w:rsidR="006321C5">
        <w:rPr>
          <w:rFonts w:ascii="Times New Roman" w:eastAsia="Calibri" w:hAnsi="Times New Roman" w:cs="Times New Roman"/>
          <w:sz w:val="28"/>
          <w:szCs w:val="28"/>
          <w:lang w:val="en-US"/>
        </w:rPr>
        <w:t>-1770</w:t>
      </w:r>
      <w:r w:rsidR="00C928E9" w:rsidRPr="001E4484">
        <w:rPr>
          <w:rFonts w:ascii="Times New Roman" w:eastAsia="Calibri" w:hAnsi="Times New Roman" w:cs="Times New Roman"/>
          <w:sz w:val="28"/>
          <w:szCs w:val="28"/>
          <w:lang w:val="en-US"/>
        </w:rPr>
        <w:t xml:space="preserve">. </w:t>
      </w:r>
    </w:p>
    <w:p w14:paraId="3BF68042" w14:textId="77777777" w:rsidR="00C928E9" w:rsidRPr="001E4484" w:rsidRDefault="00D042DD" w:rsidP="000B5DF3">
      <w:pPr>
        <w:tabs>
          <w:tab w:val="left" w:pos="993"/>
          <w:tab w:val="left" w:pos="1134"/>
        </w:tabs>
        <w:suppressAutoHyphens/>
        <w:spacing w:after="0" w:line="240" w:lineRule="auto"/>
        <w:ind w:firstLine="709"/>
        <w:contextualSpacing/>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kk-KZ"/>
        </w:rPr>
        <w:t xml:space="preserve">10 </w:t>
      </w:r>
      <w:r w:rsidR="00C928E9" w:rsidRPr="001E4484">
        <w:rPr>
          <w:rFonts w:ascii="Times New Roman" w:eastAsia="Calibri" w:hAnsi="Times New Roman" w:cs="Times New Roman"/>
          <w:sz w:val="28"/>
          <w:szCs w:val="28"/>
          <w:lang w:val="en-US"/>
        </w:rPr>
        <w:t>Lan T</w:t>
      </w:r>
      <w:r w:rsidR="00C928E9" w:rsidRPr="001E4484">
        <w:rPr>
          <w:rFonts w:ascii="Times New Roman" w:eastAsia="Calibri" w:hAnsi="Times New Roman" w:cs="Times New Roman"/>
          <w:sz w:val="28"/>
          <w:szCs w:val="28"/>
          <w:lang w:val="en-GB"/>
        </w:rPr>
        <w:t>.</w:t>
      </w:r>
      <w:r w:rsidR="00C928E9" w:rsidRPr="001E4484">
        <w:rPr>
          <w:rFonts w:ascii="Times New Roman" w:eastAsia="Calibri" w:hAnsi="Times New Roman" w:cs="Times New Roman"/>
          <w:sz w:val="28"/>
          <w:szCs w:val="28"/>
          <w:lang w:val="en-US"/>
        </w:rPr>
        <w:t>, Tsai Ch</w:t>
      </w:r>
      <w:r w:rsidR="00C928E9" w:rsidRPr="001E4484">
        <w:rPr>
          <w:rFonts w:ascii="Times New Roman" w:eastAsia="Calibri" w:hAnsi="Times New Roman" w:cs="Times New Roman"/>
          <w:sz w:val="28"/>
          <w:szCs w:val="28"/>
          <w:lang w:val="en-GB"/>
        </w:rPr>
        <w:t>.</w:t>
      </w:r>
      <w:r w:rsidR="00C928E9" w:rsidRPr="001E4484">
        <w:rPr>
          <w:rFonts w:ascii="Times New Roman" w:eastAsia="Calibri" w:hAnsi="Times New Roman" w:cs="Times New Roman"/>
          <w:sz w:val="28"/>
          <w:szCs w:val="28"/>
          <w:lang w:val="en-US"/>
        </w:rPr>
        <w:t>-L</w:t>
      </w:r>
      <w:r w:rsidR="00C928E9" w:rsidRPr="001E4484">
        <w:rPr>
          <w:rFonts w:ascii="Times New Roman" w:eastAsia="Calibri" w:hAnsi="Times New Roman" w:cs="Times New Roman"/>
          <w:sz w:val="28"/>
          <w:szCs w:val="28"/>
          <w:lang w:val="en-GB"/>
        </w:rPr>
        <w:t>.</w:t>
      </w:r>
      <w:r w:rsidR="00C928E9" w:rsidRPr="001E4484">
        <w:rPr>
          <w:rFonts w:ascii="Times New Roman" w:eastAsia="Calibri" w:hAnsi="Times New Roman" w:cs="Times New Roman"/>
          <w:sz w:val="28"/>
          <w:szCs w:val="28"/>
          <w:lang w:val="en-US"/>
        </w:rPr>
        <w:t>, Tietz F</w:t>
      </w:r>
      <w:r w:rsidR="00C928E9" w:rsidRPr="001E4484">
        <w:rPr>
          <w:rFonts w:ascii="Times New Roman" w:eastAsia="Calibri" w:hAnsi="Times New Roman" w:cs="Times New Roman"/>
          <w:sz w:val="28"/>
          <w:szCs w:val="28"/>
          <w:lang w:val="en-GB"/>
        </w:rPr>
        <w:t>.</w:t>
      </w:r>
      <w:r w:rsidR="006321C5">
        <w:rPr>
          <w:rFonts w:ascii="Times New Roman" w:eastAsia="Calibri" w:hAnsi="Times New Roman" w:cs="Times New Roman"/>
          <w:sz w:val="28"/>
          <w:szCs w:val="28"/>
          <w:lang w:val="en-GB"/>
        </w:rPr>
        <w:t xml:space="preserve"> et al.</w:t>
      </w:r>
      <w:r w:rsidR="00C928E9" w:rsidRPr="001E4484">
        <w:rPr>
          <w:rFonts w:ascii="Times New Roman" w:eastAsia="Calibri" w:hAnsi="Times New Roman" w:cs="Times New Roman"/>
          <w:sz w:val="28"/>
          <w:szCs w:val="28"/>
          <w:lang w:val="en-US"/>
        </w:rPr>
        <w:t xml:space="preserve"> Room-temperature all-solid-state sodium batteries with robust ceramic interface between rigid electrolyte and electrode materials </w:t>
      </w:r>
      <w:r w:rsidR="00C928E9" w:rsidRPr="001E4484">
        <w:rPr>
          <w:rFonts w:ascii="Times New Roman" w:eastAsia="Calibri" w:hAnsi="Times New Roman" w:cs="Times New Roman"/>
          <w:sz w:val="28"/>
          <w:szCs w:val="28"/>
          <w:lang w:val="en-GB"/>
        </w:rPr>
        <w:t xml:space="preserve">// </w:t>
      </w:r>
      <w:r w:rsidR="00C928E9" w:rsidRPr="001E4484">
        <w:rPr>
          <w:rFonts w:ascii="Times New Roman" w:eastAsia="Calibri" w:hAnsi="Times New Roman" w:cs="Times New Roman"/>
          <w:bCs/>
          <w:iCs/>
          <w:sz w:val="28"/>
          <w:szCs w:val="28"/>
          <w:lang w:val="en-US"/>
        </w:rPr>
        <w:t>Nano Energy.</w:t>
      </w:r>
      <w:r w:rsidR="006321C5">
        <w:rPr>
          <w:rFonts w:ascii="Times New Roman" w:eastAsia="Calibri" w:hAnsi="Times New Roman" w:cs="Times New Roman"/>
          <w:bCs/>
          <w:iCs/>
          <w:sz w:val="28"/>
          <w:szCs w:val="28"/>
          <w:lang w:val="en-US"/>
        </w:rPr>
        <w:t xml:space="preserve"> </w:t>
      </w:r>
      <w:r w:rsidR="00C928E9" w:rsidRPr="001E4484">
        <w:rPr>
          <w:rFonts w:ascii="Times New Roman" w:eastAsia="Calibri" w:hAnsi="Times New Roman" w:cs="Times New Roman"/>
          <w:sz w:val="28"/>
          <w:szCs w:val="28"/>
          <w:lang w:val="en-US"/>
        </w:rPr>
        <w:t>– 2019. – Vol.</w:t>
      </w:r>
      <w:r w:rsidR="006321C5">
        <w:rPr>
          <w:rFonts w:ascii="Times New Roman" w:eastAsia="Calibri" w:hAnsi="Times New Roman" w:cs="Times New Roman"/>
          <w:sz w:val="28"/>
          <w:szCs w:val="28"/>
          <w:lang w:val="en-US"/>
        </w:rPr>
        <w:t xml:space="preserve"> </w:t>
      </w:r>
      <w:r w:rsidR="00C928E9" w:rsidRPr="001E4484">
        <w:rPr>
          <w:rFonts w:ascii="Times New Roman" w:eastAsia="Calibri" w:hAnsi="Times New Roman" w:cs="Times New Roman"/>
          <w:bCs/>
          <w:sz w:val="28"/>
          <w:szCs w:val="28"/>
          <w:lang w:val="en-US"/>
        </w:rPr>
        <w:t>65</w:t>
      </w:r>
      <w:r w:rsidR="00C928E9" w:rsidRPr="001E4484">
        <w:rPr>
          <w:rFonts w:ascii="Times New Roman" w:eastAsia="Calibri" w:hAnsi="Times New Roman" w:cs="Times New Roman"/>
          <w:sz w:val="28"/>
          <w:szCs w:val="28"/>
          <w:lang w:val="en-US"/>
        </w:rPr>
        <w:t xml:space="preserve">. – P. 104040. </w:t>
      </w:r>
    </w:p>
    <w:p w14:paraId="7AA3295B" w14:textId="77777777" w:rsidR="00C928E9" w:rsidRPr="001E4484" w:rsidRDefault="00D042DD" w:rsidP="000B5DF3">
      <w:pPr>
        <w:tabs>
          <w:tab w:val="left" w:pos="993"/>
          <w:tab w:val="left" w:pos="1134"/>
        </w:tabs>
        <w:suppressAutoHyphens/>
        <w:spacing w:after="0" w:line="240" w:lineRule="auto"/>
        <w:ind w:firstLine="709"/>
        <w:contextualSpacing/>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kk-KZ"/>
        </w:rPr>
        <w:t xml:space="preserve">11 </w:t>
      </w:r>
      <w:r w:rsidR="00C928E9" w:rsidRPr="001E4484">
        <w:rPr>
          <w:rFonts w:ascii="Times New Roman" w:eastAsia="Calibri" w:hAnsi="Times New Roman" w:cs="Times New Roman"/>
          <w:sz w:val="28"/>
          <w:szCs w:val="28"/>
          <w:lang w:val="en-US"/>
        </w:rPr>
        <w:t>Zhou Ch</w:t>
      </w:r>
      <w:r w:rsidR="00C928E9" w:rsidRPr="001E4484">
        <w:rPr>
          <w:rFonts w:ascii="Times New Roman" w:eastAsia="Calibri" w:hAnsi="Times New Roman" w:cs="Times New Roman"/>
          <w:sz w:val="28"/>
          <w:szCs w:val="28"/>
          <w:lang w:val="en-GB"/>
        </w:rPr>
        <w:t>.</w:t>
      </w:r>
      <w:r w:rsidR="00C928E9" w:rsidRPr="001E4484">
        <w:rPr>
          <w:rFonts w:ascii="Times New Roman" w:eastAsia="Calibri" w:hAnsi="Times New Roman" w:cs="Times New Roman"/>
          <w:sz w:val="28"/>
          <w:szCs w:val="28"/>
          <w:lang w:val="en-US"/>
        </w:rPr>
        <w:t>, Bag S</w:t>
      </w:r>
      <w:r w:rsidR="00C928E9" w:rsidRPr="001E4484">
        <w:rPr>
          <w:rFonts w:ascii="Times New Roman" w:eastAsia="Calibri" w:hAnsi="Times New Roman" w:cs="Times New Roman"/>
          <w:sz w:val="28"/>
          <w:szCs w:val="28"/>
          <w:lang w:val="en-GB"/>
        </w:rPr>
        <w:t>.,</w:t>
      </w:r>
      <w:r w:rsidR="00C928E9" w:rsidRPr="001E4484">
        <w:rPr>
          <w:rFonts w:ascii="Times New Roman" w:eastAsia="Calibri" w:hAnsi="Times New Roman" w:cs="Times New Roman"/>
          <w:sz w:val="28"/>
          <w:szCs w:val="28"/>
          <w:lang w:val="en-US"/>
        </w:rPr>
        <w:t xml:space="preserve"> Thangadurai V</w:t>
      </w:r>
      <w:r w:rsidR="00C928E9" w:rsidRPr="001E4484">
        <w:rPr>
          <w:rFonts w:ascii="Times New Roman" w:eastAsia="Calibri" w:hAnsi="Times New Roman" w:cs="Times New Roman"/>
          <w:sz w:val="28"/>
          <w:szCs w:val="28"/>
          <w:lang w:val="en-GB"/>
        </w:rPr>
        <w:t>.</w:t>
      </w:r>
      <w:r w:rsidR="00C928E9" w:rsidRPr="001E4484">
        <w:rPr>
          <w:rFonts w:ascii="Times New Roman" w:eastAsia="Calibri" w:hAnsi="Times New Roman" w:cs="Times New Roman"/>
          <w:sz w:val="28"/>
          <w:szCs w:val="28"/>
          <w:lang w:val="en-US"/>
        </w:rPr>
        <w:t xml:space="preserve"> Engineering Materials for Progressive All-Solid-State Na Batteries </w:t>
      </w:r>
      <w:r w:rsidR="00C928E9" w:rsidRPr="001E4484">
        <w:rPr>
          <w:rFonts w:ascii="Times New Roman" w:eastAsia="Calibri" w:hAnsi="Times New Roman" w:cs="Times New Roman"/>
          <w:sz w:val="28"/>
          <w:szCs w:val="28"/>
          <w:lang w:val="en-GB"/>
        </w:rPr>
        <w:t xml:space="preserve">// </w:t>
      </w:r>
      <w:r w:rsidR="00C928E9" w:rsidRPr="001E4484">
        <w:rPr>
          <w:rFonts w:ascii="Times New Roman" w:eastAsia="Calibri" w:hAnsi="Times New Roman" w:cs="Times New Roman"/>
          <w:bCs/>
          <w:iCs/>
          <w:sz w:val="28"/>
          <w:szCs w:val="28"/>
          <w:lang w:val="en-US"/>
        </w:rPr>
        <w:t>ACS Energy Lett.</w:t>
      </w:r>
      <w:r w:rsidR="006321C5">
        <w:rPr>
          <w:rFonts w:ascii="Times New Roman" w:eastAsia="Calibri" w:hAnsi="Times New Roman" w:cs="Times New Roman"/>
          <w:bCs/>
          <w:iCs/>
          <w:sz w:val="28"/>
          <w:szCs w:val="28"/>
          <w:lang w:val="en-US"/>
        </w:rPr>
        <w:t xml:space="preserve"> </w:t>
      </w:r>
      <w:r w:rsidR="006321C5">
        <w:rPr>
          <w:rFonts w:ascii="Times New Roman" w:eastAsia="Calibri" w:hAnsi="Times New Roman" w:cs="Times New Roman"/>
          <w:sz w:val="28"/>
          <w:szCs w:val="28"/>
          <w:lang w:val="en-US"/>
        </w:rPr>
        <w:t xml:space="preserve">– 2018. – Vol. </w:t>
      </w:r>
      <w:r w:rsidR="00C928E9" w:rsidRPr="001E4484">
        <w:rPr>
          <w:rFonts w:ascii="Times New Roman" w:eastAsia="Calibri" w:hAnsi="Times New Roman" w:cs="Times New Roman"/>
          <w:bCs/>
          <w:sz w:val="28"/>
          <w:szCs w:val="28"/>
          <w:lang w:val="en-US"/>
        </w:rPr>
        <w:t>3.</w:t>
      </w:r>
      <w:r w:rsidR="00C928E9" w:rsidRPr="001E4484">
        <w:rPr>
          <w:rFonts w:ascii="Times New Roman" w:eastAsia="Calibri" w:hAnsi="Times New Roman" w:cs="Times New Roman"/>
          <w:sz w:val="28"/>
          <w:szCs w:val="28"/>
          <w:lang w:val="en-US"/>
        </w:rPr>
        <w:t xml:space="preserve"> – P. 2181</w:t>
      </w:r>
      <w:r w:rsidR="006321C5">
        <w:rPr>
          <w:rFonts w:ascii="Times New Roman" w:eastAsia="Calibri" w:hAnsi="Times New Roman" w:cs="Times New Roman"/>
          <w:sz w:val="28"/>
          <w:szCs w:val="28"/>
          <w:lang w:val="en-US"/>
        </w:rPr>
        <w:t>-2198</w:t>
      </w:r>
      <w:r w:rsidR="00C928E9" w:rsidRPr="001E4484">
        <w:rPr>
          <w:rFonts w:ascii="Times New Roman" w:eastAsia="Calibri" w:hAnsi="Times New Roman" w:cs="Times New Roman"/>
          <w:sz w:val="28"/>
          <w:szCs w:val="28"/>
          <w:lang w:val="en-GB"/>
        </w:rPr>
        <w:t xml:space="preserve">. </w:t>
      </w:r>
    </w:p>
    <w:p w14:paraId="60768FE7" w14:textId="77777777" w:rsidR="00C928E9" w:rsidRPr="006321C5" w:rsidRDefault="00C928E9" w:rsidP="000B5DF3">
      <w:pPr>
        <w:numPr>
          <w:ilvl w:val="0"/>
          <w:numId w:val="5"/>
        </w:numPr>
        <w:tabs>
          <w:tab w:val="left" w:pos="993"/>
          <w:tab w:val="left" w:pos="1134"/>
        </w:tabs>
        <w:suppressAutoHyphens/>
        <w:spacing w:after="0" w:line="240" w:lineRule="auto"/>
        <w:ind w:left="0" w:firstLine="709"/>
        <w:contextualSpacing/>
        <w:jc w:val="both"/>
        <w:rPr>
          <w:rFonts w:ascii="Times New Roman" w:eastAsia="Calibri" w:hAnsi="Times New Roman" w:cs="Times New Roman"/>
          <w:sz w:val="28"/>
          <w:szCs w:val="28"/>
          <w:lang w:val="en-US"/>
        </w:rPr>
      </w:pPr>
      <w:r w:rsidRPr="001E4484">
        <w:rPr>
          <w:rFonts w:ascii="Times New Roman" w:eastAsia="Calibri" w:hAnsi="Times New Roman" w:cs="Times New Roman"/>
          <w:sz w:val="28"/>
          <w:szCs w:val="28"/>
          <w:lang w:val="kk-KZ"/>
        </w:rPr>
        <w:t xml:space="preserve"> </w:t>
      </w:r>
      <w:r w:rsidR="00D042DD">
        <w:rPr>
          <w:rFonts w:ascii="Times New Roman" w:eastAsia="Calibri" w:hAnsi="Times New Roman" w:cs="Times New Roman"/>
          <w:sz w:val="28"/>
          <w:szCs w:val="28"/>
          <w:lang w:val="kk-KZ"/>
        </w:rPr>
        <w:t xml:space="preserve">12 </w:t>
      </w:r>
      <w:r w:rsidRPr="001E4484">
        <w:rPr>
          <w:rFonts w:ascii="Times New Roman" w:eastAsia="Calibri" w:hAnsi="Times New Roman" w:cs="Times New Roman"/>
          <w:sz w:val="28"/>
          <w:szCs w:val="28"/>
          <w:lang w:val="en-US"/>
        </w:rPr>
        <w:t>Yue J</w:t>
      </w:r>
      <w:r w:rsidRPr="001E4484">
        <w:rPr>
          <w:rFonts w:ascii="Times New Roman" w:eastAsia="Calibri" w:hAnsi="Times New Roman" w:cs="Times New Roman"/>
          <w:sz w:val="28"/>
          <w:szCs w:val="28"/>
          <w:lang w:val="en-GB"/>
        </w:rPr>
        <w:t>.</w:t>
      </w:r>
      <w:r w:rsidRPr="001E4484">
        <w:rPr>
          <w:rFonts w:ascii="Times New Roman" w:eastAsia="Calibri" w:hAnsi="Times New Roman" w:cs="Times New Roman"/>
          <w:sz w:val="28"/>
          <w:szCs w:val="28"/>
          <w:lang w:val="en-US"/>
        </w:rPr>
        <w:t>, Zhu X</w:t>
      </w:r>
      <w:r w:rsidRPr="001E4484">
        <w:rPr>
          <w:rFonts w:ascii="Times New Roman" w:eastAsia="Calibri" w:hAnsi="Times New Roman" w:cs="Times New Roman"/>
          <w:sz w:val="28"/>
          <w:szCs w:val="28"/>
          <w:lang w:val="en-GB"/>
        </w:rPr>
        <w:t>.</w:t>
      </w:r>
      <w:r w:rsidRPr="001E4484">
        <w:rPr>
          <w:rFonts w:ascii="Times New Roman" w:eastAsia="Calibri" w:hAnsi="Times New Roman" w:cs="Times New Roman"/>
          <w:sz w:val="28"/>
          <w:szCs w:val="28"/>
          <w:lang w:val="en-US"/>
        </w:rPr>
        <w:t>, Han F</w:t>
      </w:r>
      <w:r w:rsidRPr="001E4484">
        <w:rPr>
          <w:rFonts w:ascii="Times New Roman" w:eastAsia="Calibri" w:hAnsi="Times New Roman" w:cs="Times New Roman"/>
          <w:sz w:val="28"/>
          <w:szCs w:val="28"/>
          <w:lang w:val="en-GB"/>
        </w:rPr>
        <w:t>.</w:t>
      </w:r>
      <w:r w:rsidR="006321C5">
        <w:rPr>
          <w:rFonts w:ascii="Times New Roman" w:eastAsia="Calibri" w:hAnsi="Times New Roman" w:cs="Times New Roman"/>
          <w:sz w:val="28"/>
          <w:szCs w:val="28"/>
          <w:lang w:val="en-GB"/>
        </w:rPr>
        <w:t xml:space="preserve"> et al.</w:t>
      </w:r>
      <w:r w:rsidRPr="001E4484">
        <w:rPr>
          <w:rFonts w:ascii="Times New Roman" w:eastAsia="Calibri" w:hAnsi="Times New Roman" w:cs="Times New Roman"/>
          <w:sz w:val="28"/>
          <w:szCs w:val="28"/>
          <w:lang w:val="en-US"/>
        </w:rPr>
        <w:t xml:space="preserve"> Long Cycle Life All-Solid-State Sodium Ion Battery</w:t>
      </w:r>
      <w:r w:rsidRPr="001E4484">
        <w:rPr>
          <w:rFonts w:ascii="Times New Roman" w:eastAsia="Calibri" w:hAnsi="Times New Roman" w:cs="Times New Roman"/>
          <w:sz w:val="28"/>
          <w:szCs w:val="28"/>
          <w:lang w:val="en-GB"/>
        </w:rPr>
        <w:t xml:space="preserve"> // </w:t>
      </w:r>
      <w:r w:rsidRPr="001E4484">
        <w:rPr>
          <w:rFonts w:ascii="Times New Roman" w:eastAsia="Calibri" w:hAnsi="Times New Roman" w:cs="Times New Roman"/>
          <w:bCs/>
          <w:iCs/>
          <w:sz w:val="28"/>
          <w:szCs w:val="28"/>
          <w:lang w:val="en-US"/>
        </w:rPr>
        <w:t xml:space="preserve">ACS Appl. </w:t>
      </w:r>
      <w:r w:rsidRPr="006321C5">
        <w:rPr>
          <w:rFonts w:ascii="Times New Roman" w:eastAsia="Calibri" w:hAnsi="Times New Roman" w:cs="Times New Roman"/>
          <w:bCs/>
          <w:iCs/>
          <w:sz w:val="28"/>
          <w:szCs w:val="28"/>
          <w:lang w:val="en-US"/>
        </w:rPr>
        <w:t>Mater. Interfaces</w:t>
      </w:r>
      <w:r w:rsidRPr="001E4484">
        <w:rPr>
          <w:rFonts w:ascii="Times New Roman" w:eastAsia="Calibri" w:hAnsi="Times New Roman" w:cs="Times New Roman"/>
          <w:bCs/>
          <w:iCs/>
          <w:sz w:val="28"/>
          <w:szCs w:val="28"/>
          <w:lang w:val="en-US"/>
        </w:rPr>
        <w:t>.</w:t>
      </w:r>
      <w:r w:rsidR="006321C5">
        <w:rPr>
          <w:rFonts w:ascii="Times New Roman" w:eastAsia="Calibri" w:hAnsi="Times New Roman" w:cs="Times New Roman"/>
          <w:bCs/>
          <w:iCs/>
          <w:sz w:val="28"/>
          <w:szCs w:val="28"/>
          <w:lang w:val="en-US"/>
        </w:rPr>
        <w:t xml:space="preserve"> </w:t>
      </w:r>
      <w:r w:rsidRPr="001E4484">
        <w:rPr>
          <w:rFonts w:ascii="Times New Roman" w:eastAsia="Calibri" w:hAnsi="Times New Roman" w:cs="Times New Roman"/>
          <w:sz w:val="28"/>
          <w:szCs w:val="28"/>
          <w:lang w:val="en-US"/>
        </w:rPr>
        <w:t xml:space="preserve">– </w:t>
      </w:r>
      <w:r w:rsidRPr="006321C5">
        <w:rPr>
          <w:rFonts w:ascii="Times New Roman" w:eastAsia="Calibri" w:hAnsi="Times New Roman" w:cs="Times New Roman"/>
          <w:sz w:val="28"/>
          <w:szCs w:val="28"/>
          <w:lang w:val="en-US"/>
        </w:rPr>
        <w:t>2018</w:t>
      </w:r>
      <w:r w:rsidRPr="001E4484">
        <w:rPr>
          <w:rFonts w:ascii="Times New Roman" w:eastAsia="Calibri" w:hAnsi="Times New Roman" w:cs="Times New Roman"/>
          <w:sz w:val="28"/>
          <w:szCs w:val="28"/>
          <w:lang w:val="en-US"/>
        </w:rPr>
        <w:t>. – Vol.</w:t>
      </w:r>
      <w:r w:rsidR="006321C5">
        <w:rPr>
          <w:rFonts w:ascii="Times New Roman" w:eastAsia="Calibri" w:hAnsi="Times New Roman" w:cs="Times New Roman"/>
          <w:sz w:val="28"/>
          <w:szCs w:val="28"/>
          <w:lang w:val="en-US"/>
        </w:rPr>
        <w:t xml:space="preserve"> </w:t>
      </w:r>
      <w:r w:rsidRPr="006321C5">
        <w:rPr>
          <w:rFonts w:ascii="Times New Roman" w:eastAsia="Calibri" w:hAnsi="Times New Roman" w:cs="Times New Roman"/>
          <w:bCs/>
          <w:sz w:val="28"/>
          <w:szCs w:val="28"/>
          <w:lang w:val="en-US"/>
        </w:rPr>
        <w:t>10</w:t>
      </w:r>
      <w:r w:rsidRPr="006321C5">
        <w:rPr>
          <w:rFonts w:ascii="Times New Roman" w:eastAsia="Calibri" w:hAnsi="Times New Roman" w:cs="Times New Roman"/>
          <w:sz w:val="28"/>
          <w:szCs w:val="28"/>
          <w:lang w:val="en-US"/>
        </w:rPr>
        <w:t>.</w:t>
      </w:r>
      <w:r w:rsidRPr="001E4484">
        <w:rPr>
          <w:rFonts w:ascii="Times New Roman" w:eastAsia="Calibri" w:hAnsi="Times New Roman" w:cs="Times New Roman"/>
          <w:sz w:val="28"/>
          <w:szCs w:val="28"/>
          <w:lang w:val="en-US"/>
        </w:rPr>
        <w:t xml:space="preserve"> – P.</w:t>
      </w:r>
      <w:r w:rsidRPr="006321C5">
        <w:rPr>
          <w:rFonts w:ascii="Times New Roman" w:eastAsia="Calibri" w:hAnsi="Times New Roman" w:cs="Times New Roman"/>
          <w:sz w:val="28"/>
          <w:szCs w:val="28"/>
          <w:lang w:val="en-US"/>
        </w:rPr>
        <w:t xml:space="preserve"> 39645</w:t>
      </w:r>
      <w:r w:rsidR="006321C5">
        <w:rPr>
          <w:rFonts w:ascii="Times New Roman" w:eastAsia="Calibri" w:hAnsi="Times New Roman" w:cs="Times New Roman"/>
          <w:sz w:val="28"/>
          <w:szCs w:val="28"/>
          <w:lang w:val="en-US"/>
        </w:rPr>
        <w:t>-39650</w:t>
      </w:r>
      <w:r w:rsidRPr="001E4484">
        <w:rPr>
          <w:rFonts w:ascii="Times New Roman" w:eastAsia="Calibri" w:hAnsi="Times New Roman" w:cs="Times New Roman"/>
          <w:sz w:val="28"/>
          <w:szCs w:val="28"/>
          <w:lang w:val="en-US"/>
        </w:rPr>
        <w:t>.</w:t>
      </w:r>
    </w:p>
    <w:p w14:paraId="3F7B76E5" w14:textId="77777777" w:rsidR="000B5DF3" w:rsidRPr="001E4484" w:rsidRDefault="000B5DF3" w:rsidP="000B5DF3">
      <w:pPr>
        <w:tabs>
          <w:tab w:val="left" w:pos="993"/>
          <w:tab w:val="left" w:pos="1134"/>
        </w:tabs>
        <w:suppressAutoHyphens/>
        <w:spacing w:after="0" w:line="240" w:lineRule="auto"/>
        <w:ind w:firstLine="709"/>
        <w:contextualSpacing/>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kk-KZ"/>
        </w:rPr>
        <w:t xml:space="preserve">13 </w:t>
      </w:r>
      <w:r w:rsidRPr="001E4484">
        <w:rPr>
          <w:rFonts w:ascii="Times New Roman" w:eastAsia="Calibri" w:hAnsi="Times New Roman" w:cs="Times New Roman"/>
          <w:sz w:val="28"/>
          <w:szCs w:val="28"/>
          <w:lang w:val="en-GB"/>
        </w:rPr>
        <w:t>Yuan G., Xiang J., Jin H.</w:t>
      </w:r>
      <w:r>
        <w:rPr>
          <w:rFonts w:ascii="Times New Roman" w:eastAsia="Calibri" w:hAnsi="Times New Roman" w:cs="Times New Roman"/>
          <w:sz w:val="28"/>
          <w:szCs w:val="28"/>
          <w:lang w:val="en-GB"/>
        </w:rPr>
        <w:t xml:space="preserve"> et al.</w:t>
      </w:r>
      <w:r w:rsidRPr="001E4484">
        <w:rPr>
          <w:rFonts w:ascii="Times New Roman" w:eastAsia="Calibri" w:hAnsi="Times New Roman" w:cs="Times New Roman"/>
          <w:sz w:val="28"/>
          <w:szCs w:val="28"/>
          <w:lang w:val="en-GB"/>
        </w:rPr>
        <w:t xml:space="preserve"> Flexible free-standing Na</w:t>
      </w:r>
      <w:r w:rsidRPr="001E4484">
        <w:rPr>
          <w:rFonts w:ascii="Times New Roman" w:eastAsia="Calibri" w:hAnsi="Times New Roman" w:cs="Times New Roman"/>
          <w:sz w:val="28"/>
          <w:szCs w:val="28"/>
          <w:vertAlign w:val="subscript"/>
          <w:lang w:val="en-GB"/>
        </w:rPr>
        <w:t>4</w:t>
      </w:r>
      <w:r w:rsidRPr="001E4484">
        <w:rPr>
          <w:rFonts w:ascii="Times New Roman" w:eastAsia="Calibri" w:hAnsi="Times New Roman" w:cs="Times New Roman"/>
          <w:sz w:val="28"/>
          <w:szCs w:val="28"/>
          <w:lang w:val="en-GB"/>
        </w:rPr>
        <w:t>Mn</w:t>
      </w:r>
      <w:r w:rsidRPr="001E4484">
        <w:rPr>
          <w:rFonts w:ascii="Times New Roman" w:eastAsia="Calibri" w:hAnsi="Times New Roman" w:cs="Times New Roman"/>
          <w:sz w:val="28"/>
          <w:szCs w:val="28"/>
          <w:vertAlign w:val="subscript"/>
          <w:lang w:val="en-GB"/>
        </w:rPr>
        <w:t>9</w:t>
      </w:r>
      <w:r w:rsidRPr="001E4484">
        <w:rPr>
          <w:rFonts w:ascii="Times New Roman" w:eastAsia="Calibri" w:hAnsi="Times New Roman" w:cs="Times New Roman"/>
          <w:sz w:val="28"/>
          <w:szCs w:val="28"/>
          <w:lang w:val="en-GB"/>
        </w:rPr>
        <w:t>O</w:t>
      </w:r>
      <w:r w:rsidRPr="001E4484">
        <w:rPr>
          <w:rFonts w:ascii="Times New Roman" w:eastAsia="Calibri" w:hAnsi="Times New Roman" w:cs="Times New Roman"/>
          <w:sz w:val="28"/>
          <w:szCs w:val="28"/>
          <w:vertAlign w:val="subscript"/>
          <w:lang w:val="en-GB"/>
        </w:rPr>
        <w:t>18</w:t>
      </w:r>
      <w:r w:rsidRPr="001E4484">
        <w:rPr>
          <w:rFonts w:ascii="Times New Roman" w:eastAsia="Calibri" w:hAnsi="Times New Roman" w:cs="Times New Roman"/>
          <w:sz w:val="28"/>
          <w:szCs w:val="28"/>
          <w:lang w:val="en-GB"/>
        </w:rPr>
        <w:t xml:space="preserve">/reduced graphene oxide composite ﬁlm as a cathode for sodium rechargeable hybrid aqueous battery </w:t>
      </w:r>
      <w:r w:rsidRPr="001E4484">
        <w:rPr>
          <w:rFonts w:ascii="Times New Roman" w:eastAsia="Calibri" w:hAnsi="Times New Roman" w:cs="Times New Roman"/>
          <w:sz w:val="28"/>
          <w:szCs w:val="28"/>
          <w:lang w:val="en-US"/>
        </w:rPr>
        <w:t>// Electrochimica Acta. – 2018. – Vol. 259. – P.</w:t>
      </w:r>
      <w:r>
        <w:rPr>
          <w:rFonts w:ascii="Times New Roman" w:eastAsia="Calibri" w:hAnsi="Times New Roman" w:cs="Times New Roman"/>
          <w:sz w:val="28"/>
          <w:szCs w:val="28"/>
          <w:lang w:val="en-US"/>
        </w:rPr>
        <w:t> </w:t>
      </w:r>
      <w:r w:rsidRPr="001E4484">
        <w:rPr>
          <w:rFonts w:ascii="Times New Roman" w:eastAsia="Calibri" w:hAnsi="Times New Roman" w:cs="Times New Roman"/>
          <w:sz w:val="28"/>
          <w:szCs w:val="28"/>
          <w:lang w:val="en-US"/>
        </w:rPr>
        <w:t>647</w:t>
      </w:r>
      <w:r w:rsidRPr="001E4484">
        <w:rPr>
          <w:rFonts w:ascii="Times New Roman" w:eastAsia="Calibri" w:hAnsi="Times New Roman" w:cs="Times New Roman"/>
          <w:sz w:val="28"/>
          <w:szCs w:val="28"/>
          <w:lang w:val="en-GB"/>
        </w:rPr>
        <w:t>-</w:t>
      </w:r>
      <w:r w:rsidRPr="001E4484">
        <w:rPr>
          <w:rFonts w:ascii="Times New Roman" w:eastAsia="Calibri" w:hAnsi="Times New Roman" w:cs="Times New Roman"/>
          <w:sz w:val="28"/>
          <w:szCs w:val="28"/>
          <w:lang w:val="en-US"/>
        </w:rPr>
        <w:t>654</w:t>
      </w:r>
      <w:r>
        <w:rPr>
          <w:rFonts w:ascii="Times New Roman" w:eastAsia="Calibri" w:hAnsi="Times New Roman" w:cs="Times New Roman"/>
          <w:sz w:val="28"/>
          <w:szCs w:val="28"/>
          <w:lang w:val="en-US"/>
        </w:rPr>
        <w:t>.</w:t>
      </w:r>
    </w:p>
    <w:p w14:paraId="7E8D1132" w14:textId="77777777" w:rsidR="000B5DF3" w:rsidRPr="001E4484" w:rsidRDefault="000B5DF3" w:rsidP="000B5DF3">
      <w:pPr>
        <w:tabs>
          <w:tab w:val="left" w:pos="993"/>
          <w:tab w:val="left" w:pos="1134"/>
        </w:tabs>
        <w:suppressAutoHyphens/>
        <w:spacing w:after="0" w:line="240" w:lineRule="auto"/>
        <w:ind w:firstLine="709"/>
        <w:contextualSpacing/>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kk-KZ"/>
        </w:rPr>
        <w:t xml:space="preserve">14 </w:t>
      </w:r>
      <w:r w:rsidRPr="001E4484">
        <w:rPr>
          <w:rFonts w:ascii="Times New Roman" w:eastAsia="Calibri" w:hAnsi="Times New Roman" w:cs="Times New Roman"/>
          <w:sz w:val="28"/>
          <w:szCs w:val="28"/>
          <w:lang w:val="en-US"/>
        </w:rPr>
        <w:t>Konarov A</w:t>
      </w:r>
      <w:r w:rsidRPr="001E4484">
        <w:rPr>
          <w:rFonts w:ascii="Times New Roman" w:eastAsia="Calibri" w:hAnsi="Times New Roman" w:cs="Times New Roman"/>
          <w:sz w:val="28"/>
          <w:szCs w:val="28"/>
          <w:lang w:val="en-GB"/>
        </w:rPr>
        <w:t>.</w:t>
      </w:r>
      <w:r w:rsidRPr="001E4484">
        <w:rPr>
          <w:rFonts w:ascii="Times New Roman" w:eastAsia="Calibri" w:hAnsi="Times New Roman" w:cs="Times New Roman"/>
          <w:sz w:val="28"/>
          <w:szCs w:val="28"/>
          <w:lang w:val="en-US"/>
        </w:rPr>
        <w:t>, Jo J</w:t>
      </w:r>
      <w:r w:rsidRPr="001E4484">
        <w:rPr>
          <w:rFonts w:ascii="Times New Roman" w:eastAsia="Calibri" w:hAnsi="Times New Roman" w:cs="Times New Roman"/>
          <w:sz w:val="28"/>
          <w:szCs w:val="28"/>
          <w:lang w:val="en-GB"/>
        </w:rPr>
        <w:t>.</w:t>
      </w:r>
      <w:r w:rsidRPr="001E4484">
        <w:rPr>
          <w:rFonts w:ascii="Times New Roman" w:eastAsia="Calibri" w:hAnsi="Times New Roman" w:cs="Times New Roman"/>
          <w:sz w:val="28"/>
          <w:szCs w:val="28"/>
          <w:lang w:val="en-US"/>
        </w:rPr>
        <w:t>H</w:t>
      </w:r>
      <w:r w:rsidRPr="001E4484">
        <w:rPr>
          <w:rFonts w:ascii="Times New Roman" w:eastAsia="Calibri" w:hAnsi="Times New Roman" w:cs="Times New Roman"/>
          <w:sz w:val="28"/>
          <w:szCs w:val="28"/>
          <w:lang w:val="en-GB"/>
        </w:rPr>
        <w:t>.</w:t>
      </w:r>
      <w:r w:rsidRPr="001E4484">
        <w:rPr>
          <w:rFonts w:ascii="Times New Roman" w:eastAsia="Calibri" w:hAnsi="Times New Roman" w:cs="Times New Roman"/>
          <w:sz w:val="28"/>
          <w:szCs w:val="28"/>
          <w:lang w:val="en-US"/>
        </w:rPr>
        <w:t>, Choi J</w:t>
      </w:r>
      <w:r w:rsidRPr="001E4484">
        <w:rPr>
          <w:rFonts w:ascii="Times New Roman" w:eastAsia="Calibri" w:hAnsi="Times New Roman" w:cs="Times New Roman"/>
          <w:sz w:val="28"/>
          <w:szCs w:val="28"/>
          <w:lang w:val="en-GB"/>
        </w:rPr>
        <w:t>.</w:t>
      </w:r>
      <w:r w:rsidRPr="001E4484">
        <w:rPr>
          <w:rFonts w:ascii="Times New Roman" w:eastAsia="Calibri" w:hAnsi="Times New Roman" w:cs="Times New Roman"/>
          <w:sz w:val="28"/>
          <w:szCs w:val="28"/>
          <w:lang w:val="en-US"/>
        </w:rPr>
        <w:t>U</w:t>
      </w:r>
      <w:r w:rsidRPr="001E4484">
        <w:rPr>
          <w:rFonts w:ascii="Times New Roman" w:eastAsia="Calibri" w:hAnsi="Times New Roman" w:cs="Times New Roman"/>
          <w:sz w:val="28"/>
          <w:szCs w:val="28"/>
          <w:lang w:val="en-GB"/>
        </w:rPr>
        <w:t>.</w:t>
      </w:r>
      <w:r>
        <w:rPr>
          <w:rFonts w:ascii="Times New Roman" w:eastAsia="Calibri" w:hAnsi="Times New Roman" w:cs="Times New Roman"/>
          <w:sz w:val="28"/>
          <w:szCs w:val="28"/>
          <w:lang w:val="en-US"/>
        </w:rPr>
        <w:t xml:space="preserve"> et al.</w:t>
      </w:r>
      <w:r w:rsidRPr="001E4484">
        <w:rPr>
          <w:rFonts w:ascii="Times New Roman" w:eastAsia="Calibri" w:hAnsi="Times New Roman" w:cs="Times New Roman"/>
          <w:sz w:val="28"/>
          <w:szCs w:val="28"/>
          <w:lang w:val="en-GB"/>
        </w:rPr>
        <w:t xml:space="preserve"> </w:t>
      </w:r>
      <w:r w:rsidRPr="001E4484">
        <w:rPr>
          <w:rFonts w:ascii="Times New Roman" w:eastAsia="Calibri" w:hAnsi="Times New Roman" w:cs="Times New Roman"/>
          <w:sz w:val="28"/>
          <w:szCs w:val="28"/>
          <w:lang w:val="en-US"/>
        </w:rPr>
        <w:t>Exceptionally highly stable cycling performance and facile oxygen-redox of manganese-based cathode materials for rechargeable sodium batteries</w:t>
      </w:r>
      <w:r w:rsidRPr="001E4484">
        <w:rPr>
          <w:rFonts w:ascii="Times New Roman" w:eastAsia="Calibri" w:hAnsi="Times New Roman" w:cs="Times New Roman"/>
          <w:sz w:val="28"/>
          <w:szCs w:val="28"/>
          <w:lang w:val="en-GB"/>
        </w:rPr>
        <w:t xml:space="preserve"> </w:t>
      </w:r>
      <w:r w:rsidRPr="001E4484">
        <w:rPr>
          <w:rFonts w:ascii="Times New Roman" w:eastAsia="Calibri" w:hAnsi="Times New Roman" w:cs="Times New Roman"/>
          <w:sz w:val="28"/>
          <w:szCs w:val="28"/>
          <w:lang w:val="en-US"/>
        </w:rPr>
        <w:t>// Nano Energy.</w:t>
      </w:r>
      <w:r w:rsidRPr="001E4484">
        <w:rPr>
          <w:rFonts w:ascii="Times New Roman" w:eastAsia="Calibri" w:hAnsi="Times New Roman" w:cs="Times New Roman"/>
          <w:sz w:val="28"/>
          <w:szCs w:val="28"/>
          <w:lang w:val="en-GB"/>
        </w:rPr>
        <w:t xml:space="preserve"> – </w:t>
      </w:r>
      <w:r w:rsidRPr="001E4484">
        <w:rPr>
          <w:rFonts w:ascii="Times New Roman" w:eastAsia="Calibri" w:hAnsi="Times New Roman" w:cs="Times New Roman"/>
          <w:sz w:val="28"/>
          <w:szCs w:val="28"/>
          <w:lang w:val="en-US"/>
        </w:rPr>
        <w:t>2019</w:t>
      </w:r>
      <w:r w:rsidRPr="001E4484">
        <w:rPr>
          <w:rFonts w:ascii="Times New Roman" w:eastAsia="Calibri" w:hAnsi="Times New Roman" w:cs="Times New Roman"/>
          <w:sz w:val="28"/>
          <w:szCs w:val="28"/>
          <w:lang w:val="en-GB"/>
        </w:rPr>
        <w:t xml:space="preserve">. – </w:t>
      </w:r>
      <w:r w:rsidRPr="001E4484">
        <w:rPr>
          <w:rFonts w:ascii="Times New Roman" w:eastAsia="Calibri" w:hAnsi="Times New Roman" w:cs="Times New Roman"/>
          <w:sz w:val="28"/>
          <w:szCs w:val="28"/>
          <w:lang w:val="en-US"/>
        </w:rPr>
        <w:t>Vol</w:t>
      </w:r>
      <w:r w:rsidRPr="001E4484">
        <w:rPr>
          <w:rFonts w:ascii="Times New Roman" w:eastAsia="Calibri" w:hAnsi="Times New Roman" w:cs="Times New Roman"/>
          <w:sz w:val="28"/>
          <w:szCs w:val="28"/>
          <w:lang w:val="en-GB"/>
        </w:rPr>
        <w:t xml:space="preserve">. </w:t>
      </w:r>
      <w:r w:rsidRPr="001E4484">
        <w:rPr>
          <w:rFonts w:ascii="Times New Roman" w:eastAsia="Calibri" w:hAnsi="Times New Roman" w:cs="Times New Roman"/>
          <w:sz w:val="28"/>
          <w:szCs w:val="28"/>
          <w:lang w:val="en-US"/>
        </w:rPr>
        <w:t>59</w:t>
      </w:r>
      <w:r w:rsidRPr="001E4484">
        <w:rPr>
          <w:rFonts w:ascii="Times New Roman" w:eastAsia="Calibri" w:hAnsi="Times New Roman" w:cs="Times New Roman"/>
          <w:sz w:val="28"/>
          <w:szCs w:val="28"/>
          <w:lang w:val="en-GB"/>
        </w:rPr>
        <w:t>. –</w:t>
      </w:r>
      <w:r w:rsidRPr="001E4484">
        <w:rPr>
          <w:rFonts w:ascii="Times New Roman" w:eastAsia="Calibri" w:hAnsi="Times New Roman" w:cs="Times New Roman"/>
          <w:sz w:val="28"/>
          <w:szCs w:val="28"/>
          <w:lang w:val="en-US"/>
        </w:rPr>
        <w:t xml:space="preserve"> P. 197-206</w:t>
      </w:r>
      <w:r w:rsidRPr="001E4484">
        <w:rPr>
          <w:rFonts w:ascii="Times New Roman" w:eastAsia="Calibri" w:hAnsi="Times New Roman" w:cs="Times New Roman"/>
          <w:sz w:val="28"/>
          <w:szCs w:val="28"/>
          <w:lang w:val="en-GB"/>
        </w:rPr>
        <w:t>.</w:t>
      </w:r>
      <w:r w:rsidRPr="001E4484">
        <w:rPr>
          <w:rFonts w:ascii="Times New Roman" w:eastAsia="Calibri" w:hAnsi="Times New Roman" w:cs="Times New Roman"/>
          <w:sz w:val="28"/>
          <w:szCs w:val="28"/>
          <w:lang w:val="en-US"/>
        </w:rPr>
        <w:t xml:space="preserve"> </w:t>
      </w:r>
    </w:p>
    <w:p w14:paraId="04D99B7C" w14:textId="77777777" w:rsidR="000B5DF3" w:rsidRPr="001E4484" w:rsidRDefault="000B5DF3" w:rsidP="000B5DF3">
      <w:pPr>
        <w:tabs>
          <w:tab w:val="left" w:pos="993"/>
          <w:tab w:val="left" w:pos="1134"/>
        </w:tabs>
        <w:suppressAutoHyphens/>
        <w:spacing w:after="0" w:line="240" w:lineRule="auto"/>
        <w:ind w:firstLine="709"/>
        <w:contextualSpacing/>
        <w:jc w:val="both"/>
        <w:rPr>
          <w:rFonts w:ascii="Times New Roman" w:eastAsia="Calibri" w:hAnsi="Times New Roman" w:cs="Times New Roman"/>
          <w:sz w:val="28"/>
          <w:szCs w:val="28"/>
          <w:lang w:val="en-US"/>
        </w:rPr>
      </w:pPr>
      <w:r w:rsidRPr="00D042DD">
        <w:rPr>
          <w:rFonts w:ascii="Times New Roman" w:eastAsia="Calibri" w:hAnsi="Times New Roman" w:cs="Times New Roman"/>
          <w:sz w:val="28"/>
          <w:szCs w:val="28"/>
          <w:lang w:val="en-US"/>
        </w:rPr>
        <w:t xml:space="preserve">15 </w:t>
      </w:r>
      <w:r w:rsidRPr="001E4484">
        <w:rPr>
          <w:rFonts w:ascii="Times New Roman" w:eastAsia="Calibri" w:hAnsi="Times New Roman" w:cs="Times New Roman"/>
          <w:sz w:val="28"/>
          <w:szCs w:val="28"/>
          <w:lang w:val="en-US"/>
        </w:rPr>
        <w:t>Li L</w:t>
      </w:r>
      <w:r w:rsidRPr="001E4484">
        <w:rPr>
          <w:rFonts w:ascii="Times New Roman" w:eastAsia="Calibri" w:hAnsi="Times New Roman" w:cs="Times New Roman"/>
          <w:sz w:val="28"/>
          <w:szCs w:val="28"/>
          <w:lang w:val="en-GB"/>
        </w:rPr>
        <w:t>.</w:t>
      </w:r>
      <w:r w:rsidRPr="001E4484">
        <w:rPr>
          <w:rFonts w:ascii="Times New Roman" w:eastAsia="Calibri" w:hAnsi="Times New Roman" w:cs="Times New Roman"/>
          <w:sz w:val="28"/>
          <w:szCs w:val="28"/>
          <w:lang w:val="en-US"/>
        </w:rPr>
        <w:t>, Zheng Y</w:t>
      </w:r>
      <w:r w:rsidRPr="001E4484">
        <w:rPr>
          <w:rFonts w:ascii="Times New Roman" w:eastAsia="Calibri" w:hAnsi="Times New Roman" w:cs="Times New Roman"/>
          <w:sz w:val="28"/>
          <w:szCs w:val="28"/>
          <w:lang w:val="en-GB"/>
        </w:rPr>
        <w:t>.</w:t>
      </w:r>
      <w:r w:rsidRPr="001E4484">
        <w:rPr>
          <w:rFonts w:ascii="Times New Roman" w:eastAsia="Calibri" w:hAnsi="Times New Roman" w:cs="Times New Roman"/>
          <w:sz w:val="28"/>
          <w:szCs w:val="28"/>
          <w:lang w:val="en-US"/>
        </w:rPr>
        <w:t>, Zhang S</w:t>
      </w:r>
      <w:r w:rsidRPr="001E4484">
        <w:rPr>
          <w:rFonts w:ascii="Times New Roman" w:eastAsia="Calibri" w:hAnsi="Times New Roman" w:cs="Times New Roman"/>
          <w:sz w:val="28"/>
          <w:szCs w:val="28"/>
          <w:lang w:val="en-GB"/>
        </w:rPr>
        <w:t>.</w:t>
      </w:r>
      <w:r>
        <w:rPr>
          <w:rFonts w:ascii="Times New Roman" w:eastAsia="Calibri" w:hAnsi="Times New Roman" w:cs="Times New Roman"/>
          <w:sz w:val="28"/>
          <w:szCs w:val="28"/>
          <w:lang w:val="en-GB"/>
        </w:rPr>
        <w:t xml:space="preserve"> et al.</w:t>
      </w:r>
      <w:r w:rsidRPr="001E4484">
        <w:rPr>
          <w:rFonts w:ascii="Times New Roman" w:eastAsia="Calibri" w:hAnsi="Times New Roman" w:cs="Times New Roman"/>
          <w:sz w:val="28"/>
          <w:szCs w:val="28"/>
          <w:lang w:val="en-US"/>
        </w:rPr>
        <w:t xml:space="preserve"> Recent progress on sodium ion batteries: potential high-performance anodes</w:t>
      </w:r>
      <w:r w:rsidRPr="001E4484">
        <w:rPr>
          <w:rFonts w:ascii="Times New Roman" w:eastAsia="Calibri" w:hAnsi="Times New Roman" w:cs="Times New Roman"/>
          <w:sz w:val="28"/>
          <w:szCs w:val="28"/>
          <w:lang w:val="en-GB"/>
        </w:rPr>
        <w:t xml:space="preserve"> </w:t>
      </w:r>
      <w:r w:rsidRPr="001E4484">
        <w:rPr>
          <w:rFonts w:ascii="Times New Roman" w:eastAsia="Calibri" w:hAnsi="Times New Roman" w:cs="Times New Roman"/>
          <w:sz w:val="28"/>
          <w:szCs w:val="28"/>
          <w:lang w:val="en-US"/>
        </w:rPr>
        <w:t>//</w:t>
      </w:r>
      <w:r w:rsidRPr="001E4484">
        <w:rPr>
          <w:rFonts w:ascii="Times New Roman" w:eastAsia="Calibri" w:hAnsi="Times New Roman" w:cs="Times New Roman"/>
          <w:sz w:val="28"/>
          <w:szCs w:val="28"/>
          <w:lang w:val="en-GB"/>
        </w:rPr>
        <w:t xml:space="preserve"> </w:t>
      </w:r>
      <w:r w:rsidRPr="001E4484">
        <w:rPr>
          <w:rFonts w:ascii="Times New Roman" w:eastAsia="Calibri" w:hAnsi="Times New Roman" w:cs="Times New Roman"/>
          <w:sz w:val="28"/>
          <w:szCs w:val="28"/>
          <w:lang w:val="en-US"/>
        </w:rPr>
        <w:t>Energy &amp; Environmental Science. – 2018. – Vol. 11</w:t>
      </w:r>
      <w:r>
        <w:rPr>
          <w:rFonts w:ascii="Times New Roman" w:eastAsia="Calibri" w:hAnsi="Times New Roman" w:cs="Times New Roman"/>
          <w:sz w:val="28"/>
          <w:szCs w:val="28"/>
          <w:lang w:val="en-US"/>
        </w:rPr>
        <w:t xml:space="preserve">, </w:t>
      </w:r>
      <w:r w:rsidRPr="005255FF">
        <w:rPr>
          <w:rFonts w:ascii="Times New Roman" w:eastAsia="Calibri" w:hAnsi="Times New Roman" w:cs="Times New Roman"/>
          <w:sz w:val="28"/>
          <w:szCs w:val="28"/>
          <w:lang w:val="kk-KZ"/>
        </w:rPr>
        <w:t>№</w:t>
      </w:r>
      <w:r w:rsidRPr="001E4484">
        <w:rPr>
          <w:rFonts w:ascii="Times New Roman" w:eastAsia="Calibri" w:hAnsi="Times New Roman" w:cs="Times New Roman"/>
          <w:sz w:val="28"/>
          <w:szCs w:val="28"/>
          <w:lang w:val="en-US"/>
        </w:rPr>
        <w:t>9. – P. 2310-2340.</w:t>
      </w:r>
    </w:p>
    <w:p w14:paraId="2B2EA250" w14:textId="77777777" w:rsidR="00C928E9" w:rsidRPr="00F723C0" w:rsidRDefault="00D042DD" w:rsidP="000B5DF3">
      <w:pPr>
        <w:tabs>
          <w:tab w:val="left" w:pos="993"/>
          <w:tab w:val="left" w:pos="1134"/>
        </w:tabs>
        <w:suppressAutoHyphens/>
        <w:spacing w:after="0" w:line="240" w:lineRule="auto"/>
        <w:ind w:firstLine="709"/>
        <w:contextualSpacing/>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kk-KZ"/>
        </w:rPr>
        <w:t xml:space="preserve">16 </w:t>
      </w:r>
      <w:r w:rsidR="00C928E9" w:rsidRPr="001E4484">
        <w:rPr>
          <w:rFonts w:ascii="Times New Roman" w:eastAsia="Calibri" w:hAnsi="Times New Roman" w:cs="Times New Roman"/>
          <w:sz w:val="28"/>
          <w:szCs w:val="28"/>
          <w:lang w:val="en-US"/>
        </w:rPr>
        <w:t>Ma X., Chen H., Ceder G. Electrochemical Properties</w:t>
      </w:r>
      <w:r w:rsidR="00C928E9" w:rsidRPr="001E4484">
        <w:rPr>
          <w:rFonts w:ascii="Times New Roman" w:eastAsia="Calibri" w:hAnsi="Times New Roman" w:cs="Times New Roman"/>
          <w:sz w:val="28"/>
          <w:szCs w:val="28"/>
          <w:lang w:val="en-GB"/>
        </w:rPr>
        <w:t xml:space="preserve"> </w:t>
      </w:r>
      <w:r w:rsidR="00C928E9" w:rsidRPr="001E4484">
        <w:rPr>
          <w:rFonts w:ascii="Times New Roman" w:eastAsia="Calibri" w:hAnsi="Times New Roman" w:cs="Times New Roman"/>
          <w:sz w:val="28"/>
          <w:szCs w:val="28"/>
          <w:lang w:val="en-US"/>
        </w:rPr>
        <w:t>of Monoclinic NaMnO</w:t>
      </w:r>
      <w:r w:rsidR="00C928E9" w:rsidRPr="001E4484">
        <w:rPr>
          <w:rFonts w:ascii="Times New Roman" w:eastAsia="Calibri" w:hAnsi="Times New Roman" w:cs="Times New Roman"/>
          <w:sz w:val="28"/>
          <w:szCs w:val="28"/>
          <w:vertAlign w:val="subscript"/>
          <w:lang w:val="en-US"/>
        </w:rPr>
        <w:t>2</w:t>
      </w:r>
      <w:r w:rsidR="00C928E9" w:rsidRPr="001E4484">
        <w:rPr>
          <w:rFonts w:ascii="Times New Roman" w:eastAsia="Calibri" w:hAnsi="Times New Roman" w:cs="Times New Roman"/>
          <w:sz w:val="28"/>
          <w:szCs w:val="28"/>
          <w:lang w:val="en-US"/>
        </w:rPr>
        <w:t xml:space="preserve"> // J. Electrochem. Soc. – 2011. – Vol. 158. – P. A1307-A1312.</w:t>
      </w:r>
    </w:p>
    <w:p w14:paraId="3715AEBB" w14:textId="77777777" w:rsidR="00C928E9" w:rsidRPr="001E4484" w:rsidRDefault="00D042DD" w:rsidP="000B5DF3">
      <w:pPr>
        <w:tabs>
          <w:tab w:val="left" w:pos="993"/>
          <w:tab w:val="left" w:pos="1134"/>
        </w:tabs>
        <w:suppressAutoHyphens/>
        <w:spacing w:after="0" w:line="240" w:lineRule="auto"/>
        <w:ind w:firstLine="709"/>
        <w:contextualSpacing/>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kk-KZ"/>
        </w:rPr>
        <w:lastRenderedPageBreak/>
        <w:t xml:space="preserve">17 </w:t>
      </w:r>
      <w:r w:rsidR="00C928E9" w:rsidRPr="001E4484">
        <w:rPr>
          <w:rFonts w:ascii="Times New Roman" w:eastAsia="Calibri" w:hAnsi="Times New Roman" w:cs="Times New Roman"/>
          <w:sz w:val="28"/>
          <w:szCs w:val="28"/>
          <w:lang w:val="en-US"/>
        </w:rPr>
        <w:t>Yabuuchi N., Yoshida H., Komaba S. Crystal Structures</w:t>
      </w:r>
      <w:r w:rsidR="00C928E9" w:rsidRPr="001E4484">
        <w:rPr>
          <w:rFonts w:ascii="Times New Roman" w:eastAsia="Calibri" w:hAnsi="Times New Roman" w:cs="Times New Roman"/>
          <w:sz w:val="28"/>
          <w:szCs w:val="28"/>
          <w:lang w:val="en-GB"/>
        </w:rPr>
        <w:t xml:space="preserve"> </w:t>
      </w:r>
      <w:r w:rsidR="00C928E9" w:rsidRPr="001E4484">
        <w:rPr>
          <w:rFonts w:ascii="Times New Roman" w:eastAsia="Calibri" w:hAnsi="Times New Roman" w:cs="Times New Roman"/>
          <w:sz w:val="28"/>
          <w:szCs w:val="28"/>
          <w:lang w:val="en-US"/>
        </w:rPr>
        <w:t>and Electrode Performance of Alpha-NaFeO</w:t>
      </w:r>
      <w:r w:rsidR="00C928E9" w:rsidRPr="001E4484">
        <w:rPr>
          <w:rFonts w:ascii="Times New Roman" w:eastAsia="Calibri" w:hAnsi="Times New Roman" w:cs="Times New Roman"/>
          <w:sz w:val="28"/>
          <w:szCs w:val="28"/>
          <w:vertAlign w:val="subscript"/>
          <w:lang w:val="en-US"/>
        </w:rPr>
        <w:t>2</w:t>
      </w:r>
      <w:r w:rsidR="00C928E9" w:rsidRPr="001E4484">
        <w:rPr>
          <w:rFonts w:ascii="Times New Roman" w:eastAsia="Calibri" w:hAnsi="Times New Roman" w:cs="Times New Roman"/>
          <w:sz w:val="28"/>
          <w:szCs w:val="28"/>
          <w:lang w:val="en-US"/>
        </w:rPr>
        <w:t xml:space="preserve"> for Rechargeable Sodium Batteries // Electrochem. – 2012. – Vol. 80. – P. 716-719.</w:t>
      </w:r>
    </w:p>
    <w:p w14:paraId="55DD0357" w14:textId="77777777" w:rsidR="00C928E9" w:rsidRPr="001E4484" w:rsidRDefault="00D042DD" w:rsidP="000B5DF3">
      <w:pPr>
        <w:tabs>
          <w:tab w:val="left" w:pos="993"/>
          <w:tab w:val="left" w:pos="1134"/>
        </w:tabs>
        <w:suppressAutoHyphens/>
        <w:spacing w:after="0" w:line="240" w:lineRule="auto"/>
        <w:ind w:firstLine="709"/>
        <w:contextualSpacing/>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kk-KZ"/>
        </w:rPr>
        <w:t xml:space="preserve">18 </w:t>
      </w:r>
      <w:r w:rsidR="00C928E9" w:rsidRPr="001E4484">
        <w:rPr>
          <w:rFonts w:ascii="Times New Roman" w:eastAsia="Calibri" w:hAnsi="Times New Roman" w:cs="Times New Roman"/>
          <w:sz w:val="28"/>
          <w:szCs w:val="28"/>
          <w:lang w:val="en-US"/>
        </w:rPr>
        <w:t>Zhao J., Zhao L., Dimov N.</w:t>
      </w:r>
      <w:r w:rsidR="006321C5">
        <w:rPr>
          <w:rFonts w:ascii="Times New Roman" w:eastAsia="Calibri" w:hAnsi="Times New Roman" w:cs="Times New Roman"/>
          <w:sz w:val="28"/>
          <w:szCs w:val="28"/>
          <w:lang w:val="en-US"/>
        </w:rPr>
        <w:t xml:space="preserve"> et al.</w:t>
      </w:r>
      <w:r w:rsidR="00C928E9" w:rsidRPr="001E4484">
        <w:rPr>
          <w:rFonts w:ascii="Times New Roman" w:eastAsia="Calibri" w:hAnsi="Times New Roman" w:cs="Times New Roman"/>
          <w:sz w:val="28"/>
          <w:szCs w:val="28"/>
          <w:lang w:val="en-US"/>
        </w:rPr>
        <w:t xml:space="preserve"> Electrochemical and Thermal Properties of </w:t>
      </w:r>
      <w:r w:rsidR="00C928E9" w:rsidRPr="001E4484">
        <w:rPr>
          <w:rFonts w:ascii="Times New Roman" w:eastAsia="Calibri" w:hAnsi="Times New Roman" w:cs="Times New Roman"/>
          <w:sz w:val="28"/>
          <w:szCs w:val="28"/>
        </w:rPr>
        <w:t>α</w:t>
      </w:r>
      <w:r w:rsidR="00C928E9" w:rsidRPr="001E4484">
        <w:rPr>
          <w:rFonts w:ascii="Times New Roman" w:eastAsia="Calibri" w:hAnsi="Times New Roman" w:cs="Times New Roman"/>
          <w:sz w:val="28"/>
          <w:szCs w:val="28"/>
          <w:lang w:val="en-US"/>
        </w:rPr>
        <w:t>-NaFeO</w:t>
      </w:r>
      <w:r w:rsidR="00C928E9" w:rsidRPr="001E4484">
        <w:rPr>
          <w:rFonts w:ascii="Times New Roman" w:eastAsia="Calibri" w:hAnsi="Times New Roman" w:cs="Times New Roman"/>
          <w:sz w:val="28"/>
          <w:szCs w:val="28"/>
          <w:vertAlign w:val="subscript"/>
          <w:lang w:val="en-US"/>
        </w:rPr>
        <w:t>2</w:t>
      </w:r>
      <w:r w:rsidR="00C928E9" w:rsidRPr="001E4484">
        <w:rPr>
          <w:rFonts w:ascii="Times New Roman" w:eastAsia="Calibri" w:hAnsi="Times New Roman" w:cs="Times New Roman"/>
          <w:sz w:val="28"/>
          <w:szCs w:val="28"/>
          <w:lang w:val="en-US"/>
        </w:rPr>
        <w:t xml:space="preserve"> Cathode for Na-Ion Batteries // J. Electrochem. Soc. – 2013. – Vol. 160. – P. A3077-A3081. </w:t>
      </w:r>
    </w:p>
    <w:p w14:paraId="1AD5FE6B" w14:textId="77777777" w:rsidR="00C928E9" w:rsidRPr="001E4484" w:rsidRDefault="00D042DD" w:rsidP="000B5DF3">
      <w:pPr>
        <w:tabs>
          <w:tab w:val="left" w:pos="993"/>
          <w:tab w:val="left" w:pos="1134"/>
        </w:tabs>
        <w:suppressAutoHyphens/>
        <w:spacing w:after="0" w:line="240" w:lineRule="auto"/>
        <w:ind w:firstLine="709"/>
        <w:contextualSpacing/>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kk-KZ"/>
        </w:rPr>
        <w:t xml:space="preserve">19 </w:t>
      </w:r>
      <w:r w:rsidR="006321C5">
        <w:rPr>
          <w:rFonts w:ascii="Times New Roman" w:eastAsia="Calibri" w:hAnsi="Times New Roman" w:cs="Times New Roman"/>
          <w:sz w:val="28"/>
          <w:szCs w:val="28"/>
          <w:lang w:val="en-US"/>
        </w:rPr>
        <w:t>Zhao J., Xu J., Lee D.</w:t>
      </w:r>
      <w:r w:rsidR="00C928E9" w:rsidRPr="001E4484">
        <w:rPr>
          <w:rFonts w:ascii="Times New Roman" w:eastAsia="Calibri" w:hAnsi="Times New Roman" w:cs="Times New Roman"/>
          <w:sz w:val="28"/>
          <w:szCs w:val="28"/>
          <w:lang w:val="en-US"/>
        </w:rPr>
        <w:t>H.</w:t>
      </w:r>
      <w:r w:rsidR="006321C5">
        <w:rPr>
          <w:rFonts w:ascii="Times New Roman" w:eastAsia="Calibri" w:hAnsi="Times New Roman" w:cs="Times New Roman"/>
          <w:sz w:val="28"/>
          <w:szCs w:val="28"/>
          <w:lang w:val="en-US"/>
        </w:rPr>
        <w:t xml:space="preserve"> et al.</w:t>
      </w:r>
      <w:r w:rsidR="00C928E9" w:rsidRPr="001E4484">
        <w:rPr>
          <w:rFonts w:ascii="Times New Roman" w:eastAsia="Calibri" w:hAnsi="Times New Roman" w:cs="Times New Roman"/>
          <w:sz w:val="28"/>
          <w:szCs w:val="28"/>
          <w:lang w:val="en-US"/>
        </w:rPr>
        <w:t xml:space="preserve"> Electrochemical and thermal properties of P2-type</w:t>
      </w:r>
      <w:r w:rsidR="00C928E9" w:rsidRPr="001E4484">
        <w:rPr>
          <w:rFonts w:ascii="Times New Roman" w:eastAsia="Calibri" w:hAnsi="Times New Roman" w:cs="Times New Roman"/>
          <w:sz w:val="28"/>
          <w:szCs w:val="28"/>
          <w:lang w:val="en-GB"/>
        </w:rPr>
        <w:t xml:space="preserve"> Na</w:t>
      </w:r>
      <w:r w:rsidR="00C928E9" w:rsidRPr="001E4484">
        <w:rPr>
          <w:rFonts w:ascii="Times New Roman" w:eastAsia="Calibri" w:hAnsi="Times New Roman" w:cs="Times New Roman"/>
          <w:sz w:val="28"/>
          <w:szCs w:val="28"/>
          <w:vertAlign w:val="subscript"/>
          <w:lang w:val="en-GB"/>
        </w:rPr>
        <w:t>2/3</w:t>
      </w:r>
      <w:r w:rsidR="00C928E9" w:rsidRPr="001E4484">
        <w:rPr>
          <w:rFonts w:ascii="Times New Roman" w:eastAsia="Calibri" w:hAnsi="Times New Roman" w:cs="Times New Roman"/>
          <w:sz w:val="28"/>
          <w:szCs w:val="28"/>
          <w:lang w:val="en-GB"/>
        </w:rPr>
        <w:t>Fe</w:t>
      </w:r>
      <w:r w:rsidR="00C928E9" w:rsidRPr="001E4484">
        <w:rPr>
          <w:rFonts w:ascii="Times New Roman" w:eastAsia="Calibri" w:hAnsi="Times New Roman" w:cs="Times New Roman"/>
          <w:sz w:val="28"/>
          <w:szCs w:val="28"/>
          <w:vertAlign w:val="subscript"/>
          <w:lang w:val="en-GB"/>
        </w:rPr>
        <w:t>1/3</w:t>
      </w:r>
      <w:r w:rsidR="00C928E9" w:rsidRPr="001E4484">
        <w:rPr>
          <w:rFonts w:ascii="Times New Roman" w:eastAsia="Calibri" w:hAnsi="Times New Roman" w:cs="Times New Roman"/>
          <w:sz w:val="28"/>
          <w:szCs w:val="28"/>
          <w:lang w:val="en-GB"/>
        </w:rPr>
        <w:t>Mn</w:t>
      </w:r>
      <w:r w:rsidR="00C928E9" w:rsidRPr="001E4484">
        <w:rPr>
          <w:rFonts w:ascii="Times New Roman" w:eastAsia="Calibri" w:hAnsi="Times New Roman" w:cs="Times New Roman"/>
          <w:sz w:val="28"/>
          <w:szCs w:val="28"/>
          <w:vertAlign w:val="subscript"/>
          <w:lang w:val="en-GB"/>
        </w:rPr>
        <w:t>2/3</w:t>
      </w:r>
      <w:r w:rsidR="00C928E9" w:rsidRPr="001E4484">
        <w:rPr>
          <w:rFonts w:ascii="Times New Roman" w:eastAsia="Calibri" w:hAnsi="Times New Roman" w:cs="Times New Roman"/>
          <w:sz w:val="28"/>
          <w:szCs w:val="28"/>
          <w:lang w:val="en-GB"/>
        </w:rPr>
        <w:t>O</w:t>
      </w:r>
      <w:r w:rsidR="00C928E9" w:rsidRPr="001E4484">
        <w:rPr>
          <w:rFonts w:ascii="Times New Roman" w:eastAsia="Calibri" w:hAnsi="Times New Roman" w:cs="Times New Roman"/>
          <w:sz w:val="28"/>
          <w:szCs w:val="28"/>
          <w:vertAlign w:val="subscript"/>
          <w:lang w:val="en-GB"/>
        </w:rPr>
        <w:t xml:space="preserve">2 </w:t>
      </w:r>
      <w:r w:rsidR="00C928E9" w:rsidRPr="001E4484">
        <w:rPr>
          <w:rFonts w:ascii="Times New Roman" w:eastAsia="Calibri" w:hAnsi="Times New Roman" w:cs="Times New Roman"/>
          <w:sz w:val="28"/>
          <w:szCs w:val="28"/>
          <w:lang w:val="en-US"/>
        </w:rPr>
        <w:t>for Na-ion batteries // J. Power Sources. – 2014. – Vol.</w:t>
      </w:r>
      <w:r w:rsidR="006321C5">
        <w:rPr>
          <w:rFonts w:ascii="Times New Roman" w:eastAsia="Calibri" w:hAnsi="Times New Roman" w:cs="Times New Roman"/>
          <w:sz w:val="28"/>
          <w:szCs w:val="28"/>
          <w:lang w:val="en-US"/>
        </w:rPr>
        <w:t> </w:t>
      </w:r>
      <w:r w:rsidR="00C928E9" w:rsidRPr="001E4484">
        <w:rPr>
          <w:rFonts w:ascii="Times New Roman" w:eastAsia="Calibri" w:hAnsi="Times New Roman" w:cs="Times New Roman"/>
          <w:sz w:val="28"/>
          <w:szCs w:val="28"/>
          <w:lang w:val="en-US"/>
        </w:rPr>
        <w:t xml:space="preserve">264. – P. 235-239. </w:t>
      </w:r>
    </w:p>
    <w:p w14:paraId="1E8E123C" w14:textId="77777777" w:rsidR="00C928E9" w:rsidRPr="001E4484" w:rsidRDefault="00D042DD" w:rsidP="000B5DF3">
      <w:pPr>
        <w:tabs>
          <w:tab w:val="left" w:pos="993"/>
          <w:tab w:val="left" w:pos="1134"/>
        </w:tabs>
        <w:suppressAutoHyphens/>
        <w:spacing w:after="0" w:line="240" w:lineRule="auto"/>
        <w:ind w:firstLine="709"/>
        <w:contextualSpacing/>
        <w:jc w:val="both"/>
        <w:rPr>
          <w:rFonts w:ascii="Times New Roman" w:eastAsia="Calibri" w:hAnsi="Times New Roman" w:cs="Times New Roman"/>
          <w:sz w:val="28"/>
          <w:szCs w:val="28"/>
          <w:lang w:val="en-US"/>
        </w:rPr>
      </w:pPr>
      <w:r w:rsidRPr="00D042DD">
        <w:rPr>
          <w:rFonts w:ascii="Times New Roman" w:eastAsia="Calibri" w:hAnsi="Times New Roman" w:cs="Times New Roman"/>
          <w:sz w:val="28"/>
          <w:szCs w:val="28"/>
          <w:lang w:val="en-US"/>
        </w:rPr>
        <w:t>20</w:t>
      </w:r>
      <w:r w:rsidR="00C928E9" w:rsidRPr="001E4484">
        <w:rPr>
          <w:rFonts w:ascii="Times New Roman" w:eastAsia="Calibri" w:hAnsi="Times New Roman" w:cs="Times New Roman"/>
          <w:sz w:val="28"/>
          <w:szCs w:val="28"/>
          <w:lang w:val="kk-KZ"/>
        </w:rPr>
        <w:t xml:space="preserve"> </w:t>
      </w:r>
      <w:r w:rsidR="00C928E9" w:rsidRPr="001E4484">
        <w:rPr>
          <w:rFonts w:ascii="Times New Roman" w:eastAsia="Calibri" w:hAnsi="Times New Roman" w:cs="Times New Roman"/>
          <w:sz w:val="28"/>
          <w:szCs w:val="28"/>
          <w:lang w:val="en-US"/>
        </w:rPr>
        <w:t>Oh S.-M., Myung S.-T.</w:t>
      </w:r>
      <w:r w:rsidR="006321C5">
        <w:rPr>
          <w:rFonts w:ascii="Times New Roman" w:eastAsia="Calibri" w:hAnsi="Times New Roman" w:cs="Times New Roman"/>
          <w:sz w:val="28"/>
          <w:szCs w:val="28"/>
          <w:lang w:val="en-US"/>
        </w:rPr>
        <w:t xml:space="preserve"> et al.</w:t>
      </w:r>
      <w:r w:rsidR="00C928E9" w:rsidRPr="001E4484">
        <w:rPr>
          <w:rFonts w:ascii="Times New Roman" w:eastAsia="Calibri" w:hAnsi="Times New Roman" w:cs="Times New Roman"/>
          <w:sz w:val="28"/>
          <w:szCs w:val="28"/>
          <w:lang w:val="en-GB"/>
        </w:rPr>
        <w:t xml:space="preserve"> </w:t>
      </w:r>
      <w:r w:rsidR="00C928E9" w:rsidRPr="001E4484">
        <w:rPr>
          <w:rFonts w:ascii="Times New Roman" w:eastAsia="Calibri" w:hAnsi="Times New Roman" w:cs="Times New Roman"/>
          <w:sz w:val="28"/>
          <w:szCs w:val="28"/>
          <w:lang w:val="en-US"/>
        </w:rPr>
        <w:t>Reversible NaFePO</w:t>
      </w:r>
      <w:r w:rsidR="00C928E9" w:rsidRPr="001E4484">
        <w:rPr>
          <w:rFonts w:ascii="Times New Roman" w:eastAsia="Calibri" w:hAnsi="Times New Roman" w:cs="Times New Roman"/>
          <w:sz w:val="28"/>
          <w:szCs w:val="28"/>
          <w:vertAlign w:val="subscript"/>
          <w:lang w:val="en-US"/>
        </w:rPr>
        <w:t>4</w:t>
      </w:r>
      <w:r w:rsidR="00C928E9" w:rsidRPr="001E4484">
        <w:rPr>
          <w:rFonts w:ascii="Times New Roman" w:eastAsia="Calibri" w:hAnsi="Times New Roman" w:cs="Times New Roman"/>
          <w:sz w:val="28"/>
          <w:szCs w:val="28"/>
          <w:lang w:val="en-US"/>
        </w:rPr>
        <w:t xml:space="preserve"> electrode for sodium secondary batteries //</w:t>
      </w:r>
      <w:r w:rsidR="00C928E9" w:rsidRPr="001E4484">
        <w:rPr>
          <w:rFonts w:ascii="Times New Roman" w:eastAsia="Calibri" w:hAnsi="Times New Roman" w:cs="Times New Roman"/>
          <w:sz w:val="28"/>
          <w:szCs w:val="28"/>
          <w:lang w:val="en-GB"/>
        </w:rPr>
        <w:t xml:space="preserve"> </w:t>
      </w:r>
      <w:r w:rsidR="00C928E9" w:rsidRPr="001E4484">
        <w:rPr>
          <w:rFonts w:ascii="Times New Roman" w:eastAsia="Calibri" w:hAnsi="Times New Roman" w:cs="Times New Roman"/>
          <w:sz w:val="28"/>
          <w:szCs w:val="28"/>
          <w:lang w:val="en-US"/>
        </w:rPr>
        <w:t>Electrochem. Comm. – 2012. – Vol. 22. – P. 149-152.</w:t>
      </w:r>
    </w:p>
    <w:p w14:paraId="4B5E4696" w14:textId="77777777" w:rsidR="00C928E9" w:rsidRPr="001E4484" w:rsidRDefault="00D042DD" w:rsidP="000B5DF3">
      <w:pPr>
        <w:tabs>
          <w:tab w:val="left" w:pos="993"/>
          <w:tab w:val="left" w:pos="1134"/>
        </w:tabs>
        <w:suppressAutoHyphens/>
        <w:spacing w:after="0" w:line="240" w:lineRule="auto"/>
        <w:ind w:firstLine="709"/>
        <w:contextualSpacing/>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kk-KZ"/>
        </w:rPr>
        <w:t xml:space="preserve">21 </w:t>
      </w:r>
      <w:r w:rsidR="00C928E9" w:rsidRPr="001E4484">
        <w:rPr>
          <w:rFonts w:ascii="Times New Roman" w:eastAsia="Calibri" w:hAnsi="Times New Roman" w:cs="Times New Roman"/>
          <w:sz w:val="28"/>
          <w:szCs w:val="28"/>
          <w:lang w:val="en-US"/>
        </w:rPr>
        <w:t>Li C., Miao X., Chu W.</w:t>
      </w:r>
      <w:r w:rsidR="006321C5">
        <w:rPr>
          <w:rFonts w:ascii="Times New Roman" w:eastAsia="Calibri" w:hAnsi="Times New Roman" w:cs="Times New Roman"/>
          <w:sz w:val="28"/>
          <w:szCs w:val="28"/>
          <w:lang w:val="en-US"/>
        </w:rPr>
        <w:t xml:space="preserve"> et al.</w:t>
      </w:r>
      <w:r w:rsidR="00C928E9" w:rsidRPr="001E4484">
        <w:rPr>
          <w:rFonts w:ascii="Times New Roman" w:eastAsia="Calibri" w:hAnsi="Times New Roman" w:cs="Times New Roman"/>
          <w:sz w:val="28"/>
          <w:szCs w:val="28"/>
          <w:lang w:val="en-US"/>
        </w:rPr>
        <w:t xml:space="preserve"> Hollow</w:t>
      </w:r>
      <w:r w:rsidR="00C928E9" w:rsidRPr="001E4484">
        <w:rPr>
          <w:rFonts w:ascii="Times New Roman" w:eastAsia="Calibri" w:hAnsi="Times New Roman" w:cs="Times New Roman"/>
          <w:sz w:val="28"/>
          <w:szCs w:val="28"/>
          <w:lang w:val="en-GB"/>
        </w:rPr>
        <w:t xml:space="preserve"> </w:t>
      </w:r>
      <w:r w:rsidR="00C928E9" w:rsidRPr="001E4484">
        <w:rPr>
          <w:rFonts w:ascii="Times New Roman" w:eastAsia="Calibri" w:hAnsi="Times New Roman" w:cs="Times New Roman"/>
          <w:sz w:val="28"/>
          <w:szCs w:val="28"/>
          <w:lang w:val="en-US"/>
        </w:rPr>
        <w:t>amorphous NaFePO</w:t>
      </w:r>
      <w:r w:rsidR="00C928E9" w:rsidRPr="001E4484">
        <w:rPr>
          <w:rFonts w:ascii="Times New Roman" w:eastAsia="Calibri" w:hAnsi="Times New Roman" w:cs="Times New Roman"/>
          <w:sz w:val="28"/>
          <w:szCs w:val="28"/>
          <w:vertAlign w:val="subscript"/>
          <w:lang w:val="en-US"/>
        </w:rPr>
        <w:t>4</w:t>
      </w:r>
      <w:r w:rsidR="00C928E9" w:rsidRPr="001E4484">
        <w:rPr>
          <w:rFonts w:ascii="Times New Roman" w:eastAsia="Calibri" w:hAnsi="Times New Roman" w:cs="Times New Roman"/>
          <w:sz w:val="28"/>
          <w:szCs w:val="28"/>
          <w:lang w:val="en-US"/>
        </w:rPr>
        <w:t xml:space="preserve"> nanospheres as a high-capacity and high-rate</w:t>
      </w:r>
      <w:r w:rsidR="00C928E9" w:rsidRPr="001E4484">
        <w:rPr>
          <w:rFonts w:ascii="Times New Roman" w:eastAsia="Calibri" w:hAnsi="Times New Roman" w:cs="Times New Roman"/>
          <w:sz w:val="28"/>
          <w:szCs w:val="28"/>
          <w:lang w:val="en-GB"/>
        </w:rPr>
        <w:t xml:space="preserve"> </w:t>
      </w:r>
      <w:r w:rsidR="00C928E9" w:rsidRPr="001E4484">
        <w:rPr>
          <w:rFonts w:ascii="Times New Roman" w:eastAsia="Calibri" w:hAnsi="Times New Roman" w:cs="Times New Roman"/>
          <w:sz w:val="28"/>
          <w:szCs w:val="28"/>
          <w:lang w:val="en-US"/>
        </w:rPr>
        <w:t>cathode for sodium-ion batteries // J. Mater. Chem. A. – 2015. – Vol. 3. – P. 8265-8271.</w:t>
      </w:r>
    </w:p>
    <w:p w14:paraId="7AC6CA92" w14:textId="77777777" w:rsidR="00C928E9" w:rsidRPr="001E4484" w:rsidRDefault="00D042DD" w:rsidP="000B5DF3">
      <w:pPr>
        <w:tabs>
          <w:tab w:val="left" w:pos="993"/>
          <w:tab w:val="left" w:pos="1134"/>
        </w:tabs>
        <w:suppressAutoHyphens/>
        <w:spacing w:after="0" w:line="240" w:lineRule="auto"/>
        <w:ind w:firstLine="709"/>
        <w:contextualSpacing/>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kk-KZ"/>
        </w:rPr>
        <w:t xml:space="preserve">22 </w:t>
      </w:r>
      <w:r w:rsidR="00C928E9" w:rsidRPr="001E4484">
        <w:rPr>
          <w:rFonts w:ascii="Times New Roman" w:eastAsia="Calibri" w:hAnsi="Times New Roman" w:cs="Times New Roman"/>
          <w:sz w:val="28"/>
          <w:szCs w:val="28"/>
          <w:lang w:val="en-GB"/>
        </w:rPr>
        <w:t>Jin T., Li H., Zhu K.</w:t>
      </w:r>
      <w:r w:rsidR="006321C5">
        <w:rPr>
          <w:rFonts w:ascii="Times New Roman" w:eastAsia="Calibri" w:hAnsi="Times New Roman" w:cs="Times New Roman"/>
          <w:sz w:val="28"/>
          <w:szCs w:val="28"/>
          <w:lang w:val="en-GB"/>
        </w:rPr>
        <w:t xml:space="preserve"> et al.</w:t>
      </w:r>
      <w:r w:rsidR="00C928E9" w:rsidRPr="001E4484">
        <w:rPr>
          <w:rFonts w:ascii="Times New Roman" w:eastAsia="Calibri" w:hAnsi="Times New Roman" w:cs="Times New Roman"/>
          <w:sz w:val="28"/>
          <w:szCs w:val="28"/>
          <w:lang w:val="en-GB"/>
        </w:rPr>
        <w:t xml:space="preserve"> Polyanion-type cathode materials for sodium-ion batteries //</w:t>
      </w:r>
      <w:r w:rsidR="00C928E9" w:rsidRPr="001E4484">
        <w:rPr>
          <w:rFonts w:ascii="Times New Roman" w:eastAsia="Calibri" w:hAnsi="Times New Roman" w:cs="Times New Roman"/>
          <w:sz w:val="28"/>
          <w:szCs w:val="28"/>
          <w:lang w:val="en-US"/>
        </w:rPr>
        <w:t xml:space="preserve"> </w:t>
      </w:r>
      <w:r w:rsidR="00C928E9" w:rsidRPr="001E4484">
        <w:rPr>
          <w:rFonts w:ascii="Times New Roman" w:eastAsia="Calibri" w:hAnsi="Times New Roman" w:cs="Times New Roman"/>
          <w:bCs/>
          <w:iCs/>
          <w:sz w:val="28"/>
          <w:szCs w:val="28"/>
          <w:lang w:val="en-US"/>
        </w:rPr>
        <w:t>Chem. Soc. Rev</w:t>
      </w:r>
      <w:r w:rsidR="00C928E9" w:rsidRPr="001E4484">
        <w:rPr>
          <w:rFonts w:ascii="Times New Roman" w:eastAsia="Calibri" w:hAnsi="Times New Roman" w:cs="Times New Roman"/>
          <w:b/>
          <w:bCs/>
          <w:i/>
          <w:iCs/>
          <w:sz w:val="28"/>
          <w:szCs w:val="28"/>
          <w:lang w:val="en-US"/>
        </w:rPr>
        <w:t>.</w:t>
      </w:r>
      <w:r w:rsidR="00C928E9" w:rsidRPr="001E4484">
        <w:rPr>
          <w:rFonts w:ascii="Times New Roman" w:eastAsia="Calibri" w:hAnsi="Times New Roman" w:cs="Times New Roman"/>
          <w:sz w:val="28"/>
          <w:szCs w:val="28"/>
          <w:lang w:val="en-US"/>
        </w:rPr>
        <w:t xml:space="preserve"> – 2020. – Vol. </w:t>
      </w:r>
      <w:r w:rsidR="00C928E9" w:rsidRPr="001E4484">
        <w:rPr>
          <w:rFonts w:ascii="Times New Roman" w:eastAsia="Calibri" w:hAnsi="Times New Roman" w:cs="Times New Roman"/>
          <w:bCs/>
          <w:sz w:val="28"/>
          <w:szCs w:val="28"/>
          <w:lang w:val="en-US"/>
        </w:rPr>
        <w:t>49.</w:t>
      </w:r>
      <w:r w:rsidR="00C928E9" w:rsidRPr="006321C5">
        <w:rPr>
          <w:rFonts w:ascii="Times New Roman" w:eastAsia="Calibri" w:hAnsi="Times New Roman" w:cs="Times New Roman"/>
          <w:bCs/>
          <w:sz w:val="28"/>
          <w:szCs w:val="28"/>
          <w:lang w:val="en-US"/>
        </w:rPr>
        <w:t xml:space="preserve"> –</w:t>
      </w:r>
      <w:r w:rsidR="00C928E9" w:rsidRPr="006321C5">
        <w:rPr>
          <w:rFonts w:ascii="Times New Roman" w:eastAsia="Calibri" w:hAnsi="Times New Roman" w:cs="Times New Roman"/>
          <w:sz w:val="28"/>
          <w:szCs w:val="28"/>
          <w:lang w:val="en-US"/>
        </w:rPr>
        <w:t xml:space="preserve"> </w:t>
      </w:r>
      <w:r w:rsidR="00C928E9" w:rsidRPr="001E4484">
        <w:rPr>
          <w:rFonts w:ascii="Times New Roman" w:eastAsia="Calibri" w:hAnsi="Times New Roman" w:cs="Times New Roman"/>
          <w:sz w:val="28"/>
          <w:szCs w:val="28"/>
          <w:lang w:val="en-US"/>
        </w:rPr>
        <w:t>P.</w:t>
      </w:r>
      <w:r w:rsidR="00F024F0" w:rsidRPr="005321B5">
        <w:rPr>
          <w:rFonts w:ascii="Times New Roman" w:eastAsia="Calibri" w:hAnsi="Times New Roman" w:cs="Times New Roman"/>
          <w:sz w:val="28"/>
          <w:szCs w:val="28"/>
          <w:lang w:val="en-US"/>
        </w:rPr>
        <w:t xml:space="preserve"> </w:t>
      </w:r>
      <w:r w:rsidR="00C928E9" w:rsidRPr="001E4484">
        <w:rPr>
          <w:rFonts w:ascii="Times New Roman" w:eastAsia="Calibri" w:hAnsi="Times New Roman" w:cs="Times New Roman"/>
          <w:sz w:val="28"/>
          <w:szCs w:val="28"/>
          <w:lang w:val="en-US"/>
        </w:rPr>
        <w:t xml:space="preserve">2342-2377. </w:t>
      </w:r>
    </w:p>
    <w:p w14:paraId="37563A53" w14:textId="77777777" w:rsidR="00C928E9" w:rsidRPr="001E4484" w:rsidRDefault="00D042DD" w:rsidP="000B5DF3">
      <w:pPr>
        <w:tabs>
          <w:tab w:val="left" w:pos="993"/>
          <w:tab w:val="left" w:pos="1134"/>
        </w:tabs>
        <w:suppressAutoHyphens/>
        <w:spacing w:after="0" w:line="240" w:lineRule="auto"/>
        <w:ind w:firstLine="709"/>
        <w:contextualSpacing/>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kk-KZ"/>
        </w:rPr>
        <w:t xml:space="preserve">23 </w:t>
      </w:r>
      <w:r w:rsidR="00C928E9" w:rsidRPr="001E4484">
        <w:rPr>
          <w:rFonts w:ascii="Times New Roman" w:eastAsia="Calibri" w:hAnsi="Times New Roman" w:cs="Times New Roman"/>
          <w:sz w:val="28"/>
          <w:szCs w:val="28"/>
          <w:lang w:val="en-US"/>
        </w:rPr>
        <w:t>Kaliyappan K., Chen Z. Facile solid-state synthesis of eco-friendly sodium iron silicate with exceptional sodium storage beh</w:t>
      </w:r>
      <w:r w:rsidR="006321C5">
        <w:rPr>
          <w:rFonts w:ascii="Times New Roman" w:eastAsia="Calibri" w:hAnsi="Times New Roman" w:cs="Times New Roman"/>
          <w:sz w:val="28"/>
          <w:szCs w:val="28"/>
          <w:lang w:val="en-US"/>
        </w:rPr>
        <w:t xml:space="preserve">aviour // Electrochim. Acta. – </w:t>
      </w:r>
      <w:r w:rsidR="00C928E9" w:rsidRPr="001E4484">
        <w:rPr>
          <w:rFonts w:ascii="Times New Roman" w:eastAsia="Calibri" w:hAnsi="Times New Roman" w:cs="Times New Roman"/>
          <w:sz w:val="28"/>
          <w:szCs w:val="28"/>
          <w:lang w:val="en-US"/>
        </w:rPr>
        <w:t>2018. – Vol. 283. – P. 1384-1389.</w:t>
      </w:r>
    </w:p>
    <w:p w14:paraId="02086297" w14:textId="77777777" w:rsidR="00C928E9" w:rsidRPr="001E4484" w:rsidRDefault="00D042DD" w:rsidP="000B5DF3">
      <w:pPr>
        <w:tabs>
          <w:tab w:val="left" w:pos="993"/>
          <w:tab w:val="left" w:pos="1134"/>
        </w:tabs>
        <w:suppressAutoHyphens/>
        <w:spacing w:after="0" w:line="240" w:lineRule="auto"/>
        <w:ind w:firstLine="709"/>
        <w:contextualSpacing/>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kk-KZ"/>
        </w:rPr>
        <w:t xml:space="preserve">24 </w:t>
      </w:r>
      <w:r w:rsidR="00C928E9" w:rsidRPr="001E4484">
        <w:rPr>
          <w:rFonts w:ascii="Times New Roman" w:eastAsia="Calibri" w:hAnsi="Times New Roman" w:cs="Times New Roman"/>
          <w:sz w:val="28"/>
          <w:szCs w:val="28"/>
          <w:lang w:val="en-GB"/>
        </w:rPr>
        <w:t>Yue J.-L., Sun Q., Fu Zh.W. Cu</w:t>
      </w:r>
      <w:r w:rsidR="00C928E9" w:rsidRPr="001E4484">
        <w:rPr>
          <w:rFonts w:ascii="Times New Roman" w:eastAsia="Calibri" w:hAnsi="Times New Roman" w:cs="Times New Roman"/>
          <w:sz w:val="28"/>
          <w:szCs w:val="28"/>
          <w:vertAlign w:val="subscript"/>
          <w:lang w:val="en-GB"/>
        </w:rPr>
        <w:t>2</w:t>
      </w:r>
      <w:r w:rsidR="00C928E9" w:rsidRPr="001E4484">
        <w:rPr>
          <w:rFonts w:ascii="Times New Roman" w:eastAsia="Calibri" w:hAnsi="Times New Roman" w:cs="Times New Roman"/>
          <w:sz w:val="28"/>
          <w:szCs w:val="28"/>
          <w:lang w:val="en-GB"/>
        </w:rPr>
        <w:t xml:space="preserve">Se with facile synthesis as a cathode material for rechargeable sodium batteries </w:t>
      </w:r>
      <w:r w:rsidR="00C928E9" w:rsidRPr="001E4484">
        <w:rPr>
          <w:rFonts w:ascii="Times New Roman" w:eastAsia="Calibri" w:hAnsi="Times New Roman" w:cs="Times New Roman"/>
          <w:sz w:val="28"/>
          <w:szCs w:val="28"/>
          <w:lang w:val="en-US"/>
        </w:rPr>
        <w:t>//</w:t>
      </w:r>
      <w:r w:rsidR="00C928E9" w:rsidRPr="001E4484">
        <w:rPr>
          <w:rFonts w:ascii="Times New Roman" w:eastAsia="Calibri" w:hAnsi="Times New Roman" w:cs="Times New Roman"/>
          <w:sz w:val="28"/>
          <w:szCs w:val="28"/>
          <w:lang w:val="en-GB"/>
        </w:rPr>
        <w:t xml:space="preserve"> Chem. Commun. – 2013. – Vol. 49. – P.</w:t>
      </w:r>
      <w:r w:rsidR="00F024F0">
        <w:rPr>
          <w:rFonts w:ascii="Times New Roman" w:eastAsia="Calibri" w:hAnsi="Times New Roman" w:cs="Times New Roman"/>
          <w:sz w:val="28"/>
          <w:szCs w:val="28"/>
          <w:lang w:val="en-GB"/>
        </w:rPr>
        <w:t> </w:t>
      </w:r>
      <w:r w:rsidR="00C928E9" w:rsidRPr="001E4484">
        <w:rPr>
          <w:rFonts w:ascii="Times New Roman" w:eastAsia="Calibri" w:hAnsi="Times New Roman" w:cs="Times New Roman"/>
          <w:sz w:val="28"/>
          <w:szCs w:val="28"/>
          <w:lang w:val="en-GB"/>
        </w:rPr>
        <w:t>5868-5870.</w:t>
      </w:r>
    </w:p>
    <w:p w14:paraId="16BAE591" w14:textId="77777777" w:rsidR="00C928E9" w:rsidRPr="001E4484" w:rsidRDefault="00D042DD" w:rsidP="000B5DF3">
      <w:pPr>
        <w:tabs>
          <w:tab w:val="left" w:pos="993"/>
          <w:tab w:val="left" w:pos="1134"/>
        </w:tabs>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25 </w:t>
      </w:r>
      <w:r w:rsidR="00C928E9" w:rsidRPr="001E4484">
        <w:rPr>
          <w:rFonts w:ascii="Times New Roman" w:eastAsia="Calibri" w:hAnsi="Times New Roman" w:cs="Times New Roman"/>
          <w:sz w:val="28"/>
          <w:szCs w:val="28"/>
          <w:lang w:val="kk-KZ"/>
        </w:rPr>
        <w:t>Kim J.-S., Kim D.-Y., Cho G.-B.</w:t>
      </w:r>
      <w:r w:rsidR="00F024F0">
        <w:rPr>
          <w:rFonts w:ascii="Times New Roman" w:eastAsia="Calibri" w:hAnsi="Times New Roman" w:cs="Times New Roman"/>
          <w:sz w:val="28"/>
          <w:szCs w:val="28"/>
          <w:lang w:val="en-US"/>
        </w:rPr>
        <w:t xml:space="preserve"> et al.</w:t>
      </w:r>
      <w:r w:rsidR="00C928E9" w:rsidRPr="001E4484">
        <w:rPr>
          <w:rFonts w:ascii="Times New Roman" w:eastAsia="Calibri" w:hAnsi="Times New Roman" w:cs="Times New Roman"/>
          <w:sz w:val="28"/>
          <w:szCs w:val="28"/>
          <w:lang w:val="kk-KZ"/>
        </w:rPr>
        <w:t xml:space="preserve"> The electrochemical properties of copper sulﬁde as cathode material for rechargeable sodium cell at room temperature // Journal of Power Sources. – 2009. – Vol. 189. – P. 864-868.</w:t>
      </w:r>
    </w:p>
    <w:p w14:paraId="1B05B3B0" w14:textId="77777777" w:rsidR="00C928E9" w:rsidRPr="001E4484" w:rsidRDefault="00D042DD" w:rsidP="000B5DF3">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sidRPr="00D042DD">
        <w:rPr>
          <w:rFonts w:ascii="Times New Roman" w:eastAsia="Calibri" w:hAnsi="Times New Roman" w:cs="Times New Roman"/>
          <w:sz w:val="28"/>
          <w:szCs w:val="28"/>
          <w:lang w:val="en-US"/>
        </w:rPr>
        <w:t xml:space="preserve">26 </w:t>
      </w:r>
      <w:r w:rsidR="00C928E9" w:rsidRPr="001E4484">
        <w:rPr>
          <w:rFonts w:ascii="Times New Roman" w:eastAsia="Calibri" w:hAnsi="Times New Roman" w:cs="Times New Roman"/>
          <w:sz w:val="28"/>
          <w:szCs w:val="28"/>
          <w:lang w:val="en-US"/>
        </w:rPr>
        <w:t xml:space="preserve">Tang Zh., Yang H. </w:t>
      </w:r>
      <w:r w:rsidR="00F024F0" w:rsidRPr="001E4484">
        <w:rPr>
          <w:rFonts w:ascii="Times New Roman" w:eastAsia="Calibri" w:hAnsi="Times New Roman" w:cs="Times New Roman"/>
          <w:sz w:val="28"/>
          <w:szCs w:val="28"/>
          <w:lang w:val="en-US"/>
        </w:rPr>
        <w:t xml:space="preserve">Chapter 11: Transition metal chalcogenides for energy storage and conversion </w:t>
      </w:r>
      <w:r w:rsidR="00F024F0">
        <w:rPr>
          <w:rFonts w:ascii="Times New Roman" w:eastAsia="Calibri" w:hAnsi="Times New Roman" w:cs="Times New Roman"/>
          <w:sz w:val="28"/>
          <w:szCs w:val="28"/>
          <w:lang w:val="en-US"/>
        </w:rPr>
        <w:t xml:space="preserve">// </w:t>
      </w:r>
      <w:r w:rsidR="005A75C1">
        <w:rPr>
          <w:rFonts w:ascii="Times New Roman" w:eastAsia="Calibri" w:hAnsi="Times New Roman" w:cs="Times New Roman"/>
          <w:sz w:val="28"/>
          <w:szCs w:val="28"/>
          <w:lang w:val="en-US"/>
        </w:rPr>
        <w:t xml:space="preserve">In book: </w:t>
      </w:r>
      <w:r w:rsidR="00C928E9" w:rsidRPr="001E4484">
        <w:rPr>
          <w:rFonts w:ascii="Times New Roman" w:eastAsia="Calibri" w:hAnsi="Times New Roman" w:cs="Times New Roman"/>
          <w:sz w:val="28"/>
          <w:szCs w:val="28"/>
          <w:lang w:val="en-US"/>
        </w:rPr>
        <w:t xml:space="preserve">Advanced Nanomaterials for Electrochemical Energy Conversion and Storage. </w:t>
      </w:r>
      <w:r w:rsidR="005A75C1">
        <w:rPr>
          <w:rFonts w:ascii="Times New Roman" w:eastAsia="Calibri" w:hAnsi="Times New Roman" w:cs="Times New Roman"/>
          <w:sz w:val="28"/>
          <w:szCs w:val="28"/>
          <w:lang w:val="en-US"/>
        </w:rPr>
        <w:t xml:space="preserve">– Amsterdam: </w:t>
      </w:r>
      <w:r w:rsidR="00C928E9" w:rsidRPr="001E4484">
        <w:rPr>
          <w:rFonts w:ascii="Times New Roman" w:eastAsia="Calibri" w:hAnsi="Times New Roman" w:cs="Times New Roman"/>
          <w:sz w:val="28"/>
          <w:szCs w:val="28"/>
          <w:lang w:val="en-US"/>
        </w:rPr>
        <w:t>E</w:t>
      </w:r>
      <w:r w:rsidR="005A75C1" w:rsidRPr="001E4484">
        <w:rPr>
          <w:rFonts w:ascii="Times New Roman" w:eastAsia="Calibri" w:hAnsi="Times New Roman" w:cs="Times New Roman"/>
          <w:sz w:val="28"/>
          <w:szCs w:val="28"/>
          <w:lang w:val="en-US"/>
        </w:rPr>
        <w:t>lsevier</w:t>
      </w:r>
      <w:r w:rsidR="005A75C1">
        <w:rPr>
          <w:rFonts w:ascii="Times New Roman" w:eastAsia="Calibri" w:hAnsi="Times New Roman" w:cs="Times New Roman"/>
          <w:sz w:val="28"/>
          <w:szCs w:val="28"/>
          <w:lang w:val="en-US"/>
        </w:rPr>
        <w:t>,</w:t>
      </w:r>
      <w:r w:rsidR="00C928E9" w:rsidRPr="001E4484">
        <w:rPr>
          <w:rFonts w:ascii="Times New Roman" w:eastAsia="Calibri" w:hAnsi="Times New Roman" w:cs="Times New Roman"/>
          <w:sz w:val="28"/>
          <w:szCs w:val="28"/>
          <w:lang w:val="en-US"/>
        </w:rPr>
        <w:t xml:space="preserve"> 2020. – P. 355-391. </w:t>
      </w:r>
    </w:p>
    <w:p w14:paraId="44CB2068" w14:textId="77777777" w:rsidR="00C928E9" w:rsidRPr="001E4484" w:rsidRDefault="00D042DD" w:rsidP="000B5DF3">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sidRPr="00D042DD">
        <w:rPr>
          <w:rFonts w:ascii="Times New Roman" w:eastAsia="Calibri" w:hAnsi="Times New Roman" w:cs="Times New Roman"/>
          <w:sz w:val="28"/>
          <w:szCs w:val="28"/>
          <w:lang w:val="en-US"/>
        </w:rPr>
        <w:t xml:space="preserve">27 </w:t>
      </w:r>
      <w:r w:rsidR="00C928E9" w:rsidRPr="001E4484">
        <w:rPr>
          <w:rFonts w:ascii="Times New Roman" w:eastAsia="Calibri" w:hAnsi="Times New Roman" w:cs="Times New Roman"/>
          <w:sz w:val="28"/>
          <w:szCs w:val="28"/>
          <w:lang w:val="en-US"/>
        </w:rPr>
        <w:t>Li Q., Li L., Owusu K.A.</w:t>
      </w:r>
      <w:r w:rsidR="005A75C1">
        <w:rPr>
          <w:rFonts w:ascii="Times New Roman" w:eastAsia="Calibri" w:hAnsi="Times New Roman" w:cs="Times New Roman"/>
          <w:sz w:val="28"/>
          <w:szCs w:val="28"/>
          <w:lang w:val="en-US"/>
        </w:rPr>
        <w:t xml:space="preserve"> et al.</w:t>
      </w:r>
      <w:r w:rsidR="00C928E9" w:rsidRPr="001E4484">
        <w:rPr>
          <w:rFonts w:ascii="Times New Roman" w:eastAsia="Calibri" w:hAnsi="Times New Roman" w:cs="Times New Roman"/>
          <w:sz w:val="28"/>
          <w:szCs w:val="28"/>
          <w:lang w:val="en-US"/>
        </w:rPr>
        <w:t xml:space="preserve"> Self-adaptive mesoporous CoS@alveolus-like carbon yolk-shell microsphere for alkali cations storage // Nano Energy. – 2017. – Vol. 41. – P. 109-116. </w:t>
      </w:r>
    </w:p>
    <w:p w14:paraId="3FA71BD5" w14:textId="77777777" w:rsidR="00C928E9" w:rsidRPr="001E4484" w:rsidRDefault="00D042DD" w:rsidP="000B5DF3">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sidRPr="00D042DD">
        <w:rPr>
          <w:rFonts w:ascii="Times New Roman" w:eastAsia="Calibri" w:hAnsi="Times New Roman" w:cs="Times New Roman"/>
          <w:sz w:val="28"/>
          <w:szCs w:val="28"/>
          <w:lang w:val="en-US"/>
        </w:rPr>
        <w:t xml:space="preserve">28 </w:t>
      </w:r>
      <w:r w:rsidR="00C928E9" w:rsidRPr="001E4484">
        <w:rPr>
          <w:rFonts w:ascii="Times New Roman" w:eastAsia="Calibri" w:hAnsi="Times New Roman" w:cs="Times New Roman"/>
          <w:sz w:val="28"/>
          <w:szCs w:val="28"/>
          <w:lang w:val="en-US"/>
        </w:rPr>
        <w:t>Pan Y., Cheng X., Gong L.</w:t>
      </w:r>
      <w:r w:rsidR="00F024F0">
        <w:rPr>
          <w:rFonts w:ascii="Times New Roman" w:eastAsia="Calibri" w:hAnsi="Times New Roman" w:cs="Times New Roman"/>
          <w:sz w:val="28"/>
          <w:szCs w:val="28"/>
          <w:lang w:val="en-US"/>
        </w:rPr>
        <w:t xml:space="preserve"> et al.</w:t>
      </w:r>
      <w:r w:rsidR="00C928E9" w:rsidRPr="001E4484">
        <w:rPr>
          <w:rFonts w:ascii="Times New Roman" w:eastAsia="Calibri" w:hAnsi="Times New Roman" w:cs="Times New Roman"/>
          <w:sz w:val="28"/>
          <w:szCs w:val="28"/>
          <w:lang w:val="en-US"/>
        </w:rPr>
        <w:t xml:space="preserve"> Highly reversible Na ion storage in N-doped polyhedral carbon-coated transition-metal chalcogenides by optimizing the nanostructure and surface engineering // J. Mater. Chem. A. – 2018. – Vol. 6. – P. 18967-18978. </w:t>
      </w:r>
    </w:p>
    <w:p w14:paraId="08E3A35B" w14:textId="77777777" w:rsidR="00C928E9" w:rsidRPr="001E4484" w:rsidRDefault="00D042DD"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sidRPr="00D042DD">
        <w:rPr>
          <w:rFonts w:ascii="Times New Roman" w:eastAsia="Calibri" w:hAnsi="Times New Roman" w:cs="Times New Roman"/>
          <w:sz w:val="28"/>
          <w:szCs w:val="28"/>
          <w:lang w:val="en-US"/>
        </w:rPr>
        <w:t xml:space="preserve">29 </w:t>
      </w:r>
      <w:r w:rsidR="00C928E9" w:rsidRPr="001E4484">
        <w:rPr>
          <w:rFonts w:ascii="Times New Roman" w:eastAsia="Calibri" w:hAnsi="Times New Roman" w:cs="Times New Roman"/>
          <w:sz w:val="28"/>
          <w:szCs w:val="28"/>
          <w:lang w:val="en-US"/>
        </w:rPr>
        <w:t>Kim J.-S., Kim D.-Y., Cho G.-B.</w:t>
      </w:r>
      <w:r w:rsidR="00F024F0">
        <w:rPr>
          <w:rFonts w:ascii="Times New Roman" w:eastAsia="Calibri" w:hAnsi="Times New Roman" w:cs="Times New Roman"/>
          <w:sz w:val="28"/>
          <w:szCs w:val="28"/>
          <w:lang w:val="en-US"/>
        </w:rPr>
        <w:t xml:space="preserve"> et al.</w:t>
      </w:r>
      <w:r w:rsidR="00C928E9" w:rsidRPr="001E4484">
        <w:rPr>
          <w:rFonts w:ascii="Times New Roman" w:eastAsia="Calibri" w:hAnsi="Times New Roman" w:cs="Times New Roman"/>
          <w:sz w:val="28"/>
          <w:szCs w:val="28"/>
          <w:lang w:val="en-US"/>
        </w:rPr>
        <w:t xml:space="preserve"> The electrochemical properties of copper sulﬁde as cathode material for rechargeable sodium cell at room temperature // J. Power Sources. – 2009. – Vol. 189. – P. 864-868. </w:t>
      </w:r>
    </w:p>
    <w:p w14:paraId="1FFE9FE5" w14:textId="77777777" w:rsidR="00C928E9" w:rsidRPr="001E4484" w:rsidRDefault="00D042DD"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sidRPr="00D042DD">
        <w:rPr>
          <w:rFonts w:ascii="Times New Roman" w:eastAsia="Calibri" w:hAnsi="Times New Roman" w:cs="Times New Roman"/>
          <w:sz w:val="28"/>
          <w:szCs w:val="28"/>
          <w:lang w:val="en-US"/>
        </w:rPr>
        <w:t xml:space="preserve">30 </w:t>
      </w:r>
      <w:r w:rsidR="00C928E9" w:rsidRPr="001E4484">
        <w:rPr>
          <w:rFonts w:ascii="Times New Roman" w:eastAsia="Calibri" w:hAnsi="Times New Roman" w:cs="Times New Roman"/>
          <w:sz w:val="28"/>
          <w:szCs w:val="28"/>
          <w:lang w:val="en-US"/>
        </w:rPr>
        <w:t>Park</w:t>
      </w:r>
      <w:r w:rsidR="00C2218C" w:rsidRPr="00C2218C">
        <w:rPr>
          <w:rFonts w:ascii="Times New Roman" w:eastAsia="Calibri" w:hAnsi="Times New Roman" w:cs="Times New Roman"/>
          <w:sz w:val="28"/>
          <w:szCs w:val="28"/>
          <w:lang w:val="en-US"/>
        </w:rPr>
        <w:t xml:space="preserve"> </w:t>
      </w:r>
      <w:r w:rsidR="00C2218C" w:rsidRPr="001E4484">
        <w:rPr>
          <w:rFonts w:ascii="Times New Roman" w:eastAsia="Calibri" w:hAnsi="Times New Roman" w:cs="Times New Roman"/>
          <w:sz w:val="28"/>
          <w:szCs w:val="28"/>
          <w:lang w:val="en-US"/>
        </w:rPr>
        <w:t>C.W.</w:t>
      </w:r>
      <w:r w:rsidR="00C928E9" w:rsidRPr="001E4484">
        <w:rPr>
          <w:rFonts w:ascii="Times New Roman" w:eastAsia="Calibri" w:hAnsi="Times New Roman" w:cs="Times New Roman"/>
          <w:sz w:val="28"/>
          <w:szCs w:val="28"/>
          <w:lang w:val="en-US"/>
        </w:rPr>
        <w:t>, Ahn</w:t>
      </w:r>
      <w:r w:rsidR="00C2218C" w:rsidRPr="00C2218C">
        <w:rPr>
          <w:rFonts w:ascii="Times New Roman" w:eastAsia="Calibri" w:hAnsi="Times New Roman" w:cs="Times New Roman"/>
          <w:sz w:val="28"/>
          <w:szCs w:val="28"/>
          <w:lang w:val="en-US"/>
        </w:rPr>
        <w:t xml:space="preserve"> </w:t>
      </w:r>
      <w:r w:rsidR="00C2218C" w:rsidRPr="001E4484">
        <w:rPr>
          <w:rFonts w:ascii="Times New Roman" w:eastAsia="Calibri" w:hAnsi="Times New Roman" w:cs="Times New Roman"/>
          <w:sz w:val="28"/>
          <w:szCs w:val="28"/>
          <w:lang w:val="en-US"/>
        </w:rPr>
        <w:t>J.H.</w:t>
      </w:r>
      <w:r w:rsidR="00C928E9" w:rsidRPr="001E4484">
        <w:rPr>
          <w:rFonts w:ascii="Times New Roman" w:eastAsia="Calibri" w:hAnsi="Times New Roman" w:cs="Times New Roman"/>
          <w:sz w:val="28"/>
          <w:szCs w:val="28"/>
          <w:lang w:val="en-US"/>
        </w:rPr>
        <w:t>, Ryu</w:t>
      </w:r>
      <w:r w:rsidR="00C2218C" w:rsidRPr="00C2218C">
        <w:rPr>
          <w:rFonts w:ascii="Times New Roman" w:eastAsia="Calibri" w:hAnsi="Times New Roman" w:cs="Times New Roman"/>
          <w:sz w:val="28"/>
          <w:szCs w:val="28"/>
          <w:lang w:val="en-US"/>
        </w:rPr>
        <w:t xml:space="preserve"> </w:t>
      </w:r>
      <w:r w:rsidR="00C2218C" w:rsidRPr="001E4484">
        <w:rPr>
          <w:rFonts w:ascii="Times New Roman" w:eastAsia="Calibri" w:hAnsi="Times New Roman" w:cs="Times New Roman"/>
          <w:sz w:val="28"/>
          <w:szCs w:val="28"/>
          <w:lang w:val="en-US"/>
        </w:rPr>
        <w:t>H.S.</w:t>
      </w:r>
      <w:r w:rsidR="00C2218C" w:rsidRPr="00C2218C">
        <w:rPr>
          <w:rFonts w:ascii="Times New Roman" w:eastAsia="Calibri" w:hAnsi="Times New Roman" w:cs="Times New Roman"/>
          <w:sz w:val="28"/>
          <w:szCs w:val="28"/>
          <w:lang w:val="en-US"/>
        </w:rPr>
        <w:t xml:space="preserve"> </w:t>
      </w:r>
      <w:r w:rsidR="00C2218C">
        <w:rPr>
          <w:rFonts w:ascii="Times New Roman" w:eastAsia="Calibri" w:hAnsi="Times New Roman" w:cs="Times New Roman"/>
          <w:sz w:val="28"/>
          <w:szCs w:val="28"/>
          <w:lang w:val="en-US"/>
        </w:rPr>
        <w:t>et al.</w:t>
      </w:r>
      <w:r w:rsidR="00C928E9" w:rsidRPr="001E4484">
        <w:rPr>
          <w:rFonts w:ascii="Times New Roman" w:eastAsia="Calibri" w:hAnsi="Times New Roman" w:cs="Times New Roman"/>
          <w:sz w:val="28"/>
          <w:szCs w:val="28"/>
          <w:lang w:val="en-US"/>
        </w:rPr>
        <w:t xml:space="preserve"> Room-Temperature Solid-State Sodium Sulfur Battery Electrochem // Solid State. – 2006. – Vol.</w:t>
      </w:r>
      <w:r w:rsidR="00F024F0">
        <w:rPr>
          <w:rFonts w:ascii="Times New Roman" w:eastAsia="Calibri" w:hAnsi="Times New Roman" w:cs="Times New Roman"/>
          <w:sz w:val="28"/>
          <w:szCs w:val="28"/>
          <w:lang w:val="en-US"/>
        </w:rPr>
        <w:t xml:space="preserve"> </w:t>
      </w:r>
      <w:r w:rsidR="00C928E9" w:rsidRPr="001E4484">
        <w:rPr>
          <w:rFonts w:ascii="Times New Roman" w:eastAsia="Calibri" w:hAnsi="Times New Roman" w:cs="Times New Roman"/>
          <w:sz w:val="28"/>
          <w:szCs w:val="28"/>
          <w:lang w:val="en-US"/>
        </w:rPr>
        <w:t>9</w:t>
      </w:r>
      <w:r w:rsidR="005E3163">
        <w:rPr>
          <w:rFonts w:ascii="Times New Roman" w:eastAsia="Calibri" w:hAnsi="Times New Roman" w:cs="Times New Roman"/>
          <w:sz w:val="28"/>
          <w:szCs w:val="28"/>
          <w:lang w:val="en-US"/>
        </w:rPr>
        <w:t xml:space="preserve">, </w:t>
      </w:r>
      <w:r w:rsidR="005E3163" w:rsidRPr="005255FF">
        <w:rPr>
          <w:rFonts w:ascii="Times New Roman" w:eastAsia="Calibri" w:hAnsi="Times New Roman" w:cs="Times New Roman"/>
          <w:sz w:val="28"/>
          <w:szCs w:val="28"/>
          <w:lang w:val="kk-KZ"/>
        </w:rPr>
        <w:t>№</w:t>
      </w:r>
      <w:r w:rsidR="00C928E9" w:rsidRPr="001E4484">
        <w:rPr>
          <w:rFonts w:ascii="Times New Roman" w:eastAsia="Calibri" w:hAnsi="Times New Roman" w:cs="Times New Roman"/>
          <w:sz w:val="28"/>
          <w:szCs w:val="28"/>
          <w:lang w:val="en-US"/>
        </w:rPr>
        <w:t xml:space="preserve">3. – P. A123-A125. </w:t>
      </w:r>
    </w:p>
    <w:p w14:paraId="0648D2C3" w14:textId="77777777" w:rsidR="00C928E9" w:rsidRPr="001E4484" w:rsidRDefault="00D042DD"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sidRPr="00D042DD">
        <w:rPr>
          <w:rFonts w:ascii="Times New Roman" w:eastAsia="Calibri" w:hAnsi="Times New Roman" w:cs="Times New Roman"/>
          <w:sz w:val="28"/>
          <w:szCs w:val="28"/>
          <w:lang w:val="en-US"/>
        </w:rPr>
        <w:t xml:space="preserve">31 </w:t>
      </w:r>
      <w:r w:rsidR="00C928E9" w:rsidRPr="001E4484">
        <w:rPr>
          <w:rFonts w:ascii="Times New Roman" w:eastAsia="Calibri" w:hAnsi="Times New Roman" w:cs="Times New Roman"/>
          <w:sz w:val="28"/>
          <w:szCs w:val="28"/>
          <w:lang w:val="en-US"/>
        </w:rPr>
        <w:t>Yue J.-L., Sun Q., Fu Z.-W. Cu2Se with facile synthesis as a cathode material for rechargeable sodium batteries // Chem. Commun. – 2013. – Vol. 49. – P.</w:t>
      </w:r>
      <w:r w:rsidR="000B5DF3" w:rsidRPr="00F723C0">
        <w:rPr>
          <w:rFonts w:ascii="Times New Roman" w:eastAsia="Calibri" w:hAnsi="Times New Roman" w:cs="Times New Roman"/>
          <w:sz w:val="28"/>
          <w:szCs w:val="28"/>
          <w:lang w:val="en-US"/>
        </w:rPr>
        <w:t> </w:t>
      </w:r>
      <w:r w:rsidR="00C928E9" w:rsidRPr="001E4484">
        <w:rPr>
          <w:rFonts w:ascii="Times New Roman" w:eastAsia="Calibri" w:hAnsi="Times New Roman" w:cs="Times New Roman"/>
          <w:sz w:val="28"/>
          <w:szCs w:val="28"/>
          <w:lang w:val="en-US"/>
        </w:rPr>
        <w:t xml:space="preserve">5868-5870. </w:t>
      </w:r>
    </w:p>
    <w:p w14:paraId="32CA29A7" w14:textId="77777777" w:rsidR="00C928E9" w:rsidRPr="001E4484" w:rsidRDefault="00D042DD"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sidRPr="00D042DD">
        <w:rPr>
          <w:rFonts w:ascii="Times New Roman" w:eastAsia="Calibri" w:hAnsi="Times New Roman" w:cs="Times New Roman"/>
          <w:sz w:val="28"/>
          <w:szCs w:val="28"/>
          <w:lang w:val="en-US"/>
        </w:rPr>
        <w:lastRenderedPageBreak/>
        <w:t xml:space="preserve">32 </w:t>
      </w:r>
      <w:r w:rsidR="00C2218C">
        <w:rPr>
          <w:rFonts w:ascii="Times New Roman" w:eastAsia="Calibri" w:hAnsi="Times New Roman" w:cs="Times New Roman"/>
          <w:sz w:val="28"/>
          <w:szCs w:val="28"/>
          <w:lang w:val="en-US"/>
        </w:rPr>
        <w:t>Park J.Y., Kim S.J., Yim K. et al.</w:t>
      </w:r>
      <w:r w:rsidR="00C928E9" w:rsidRPr="001E4484">
        <w:rPr>
          <w:rFonts w:ascii="Times New Roman" w:eastAsia="Calibri" w:hAnsi="Times New Roman" w:cs="Times New Roman"/>
          <w:sz w:val="28"/>
          <w:szCs w:val="28"/>
          <w:lang w:val="en-US"/>
        </w:rPr>
        <w:t xml:space="preserve"> Pulverization-Tolerance and Capacity Recovery of Copper Sulfide for High-Performance Sodium Storage // Adv. Sci. – 2019. – </w:t>
      </w:r>
      <w:r w:rsidR="00C2218C">
        <w:rPr>
          <w:rFonts w:ascii="Times New Roman" w:eastAsia="Calibri" w:hAnsi="Times New Roman" w:cs="Times New Roman"/>
          <w:sz w:val="28"/>
          <w:szCs w:val="28"/>
          <w:lang w:val="en-US"/>
        </w:rPr>
        <w:t xml:space="preserve">Vol. 6, </w:t>
      </w:r>
      <w:r w:rsidR="005E3163" w:rsidRPr="005255FF">
        <w:rPr>
          <w:rFonts w:ascii="Times New Roman" w:eastAsia="Calibri" w:hAnsi="Times New Roman" w:cs="Times New Roman"/>
          <w:sz w:val="28"/>
          <w:szCs w:val="28"/>
          <w:lang w:val="kk-KZ"/>
        </w:rPr>
        <w:t>№</w:t>
      </w:r>
      <w:r w:rsidR="00C2218C">
        <w:rPr>
          <w:rFonts w:ascii="Times New Roman" w:eastAsia="Calibri" w:hAnsi="Times New Roman" w:cs="Times New Roman"/>
          <w:sz w:val="28"/>
          <w:szCs w:val="28"/>
          <w:lang w:val="en-US"/>
        </w:rPr>
        <w:t>6. – P.</w:t>
      </w:r>
      <w:r w:rsidR="00C928E9" w:rsidRPr="001E4484">
        <w:rPr>
          <w:rFonts w:ascii="Times New Roman" w:eastAsia="Calibri" w:hAnsi="Times New Roman" w:cs="Times New Roman"/>
          <w:sz w:val="28"/>
          <w:szCs w:val="28"/>
          <w:lang w:val="en-US"/>
        </w:rPr>
        <w:t xml:space="preserve"> 1900264</w:t>
      </w:r>
      <w:r w:rsidR="00C2218C">
        <w:rPr>
          <w:rFonts w:ascii="Times New Roman" w:eastAsia="Calibri" w:hAnsi="Times New Roman" w:cs="Times New Roman"/>
          <w:sz w:val="28"/>
          <w:szCs w:val="28"/>
          <w:lang w:val="en-US"/>
        </w:rPr>
        <w:t>-1-1900264-9</w:t>
      </w:r>
      <w:r w:rsidR="00C928E9" w:rsidRPr="001E4484">
        <w:rPr>
          <w:rFonts w:ascii="Times New Roman" w:eastAsia="Calibri" w:hAnsi="Times New Roman" w:cs="Times New Roman"/>
          <w:sz w:val="28"/>
          <w:szCs w:val="28"/>
          <w:lang w:val="en-US"/>
        </w:rPr>
        <w:t xml:space="preserve">. </w:t>
      </w:r>
    </w:p>
    <w:p w14:paraId="10ACC8F5" w14:textId="77777777" w:rsidR="00C928E9" w:rsidRPr="001E4484" w:rsidRDefault="00D042DD"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sidRPr="00D042DD">
        <w:rPr>
          <w:rFonts w:ascii="Times New Roman" w:eastAsia="Calibri" w:hAnsi="Times New Roman" w:cs="Times New Roman"/>
          <w:sz w:val="28"/>
          <w:szCs w:val="28"/>
          <w:lang w:val="en-US"/>
        </w:rPr>
        <w:t xml:space="preserve">33 </w:t>
      </w:r>
      <w:r w:rsidR="00C928E9" w:rsidRPr="001E4484">
        <w:rPr>
          <w:rFonts w:ascii="Times New Roman" w:eastAsia="Calibri" w:hAnsi="Times New Roman" w:cs="Times New Roman"/>
          <w:sz w:val="28"/>
          <w:szCs w:val="28"/>
          <w:lang w:val="en-US"/>
        </w:rPr>
        <w:t>Gao M.-R., Xu Y.-F., Jiang J.</w:t>
      </w:r>
      <w:r w:rsidR="00F73E7D">
        <w:rPr>
          <w:rFonts w:ascii="Times New Roman" w:eastAsia="Calibri" w:hAnsi="Times New Roman" w:cs="Times New Roman"/>
          <w:sz w:val="28"/>
          <w:szCs w:val="28"/>
          <w:lang w:val="en-US"/>
        </w:rPr>
        <w:t xml:space="preserve"> et al.</w:t>
      </w:r>
      <w:r w:rsidR="00C928E9" w:rsidRPr="001E4484">
        <w:rPr>
          <w:rFonts w:ascii="Times New Roman" w:eastAsia="Calibri" w:hAnsi="Times New Roman" w:cs="Times New Roman"/>
          <w:sz w:val="28"/>
          <w:szCs w:val="28"/>
          <w:lang w:val="en-US"/>
        </w:rPr>
        <w:t xml:space="preserve"> Nanostructured metal chalcogenides: synthesis, modification, and applications in energy conversion and storage devices // Chem. Soc. Rev. – 2013. – Vol. 42</w:t>
      </w:r>
      <w:r w:rsidR="005E3163">
        <w:rPr>
          <w:rFonts w:ascii="Times New Roman" w:eastAsia="Calibri" w:hAnsi="Times New Roman" w:cs="Times New Roman"/>
          <w:sz w:val="28"/>
          <w:szCs w:val="28"/>
          <w:lang w:val="en-US"/>
        </w:rPr>
        <w:t xml:space="preserve">, </w:t>
      </w:r>
      <w:r w:rsidR="005E3163" w:rsidRPr="005255FF">
        <w:rPr>
          <w:rFonts w:ascii="Times New Roman" w:eastAsia="Calibri" w:hAnsi="Times New Roman" w:cs="Times New Roman"/>
          <w:sz w:val="28"/>
          <w:szCs w:val="28"/>
          <w:lang w:val="kk-KZ"/>
        </w:rPr>
        <w:t>№</w:t>
      </w:r>
      <w:r w:rsidR="00C928E9" w:rsidRPr="001E4484">
        <w:rPr>
          <w:rFonts w:ascii="Times New Roman" w:eastAsia="Calibri" w:hAnsi="Times New Roman" w:cs="Times New Roman"/>
          <w:sz w:val="28"/>
          <w:szCs w:val="28"/>
          <w:lang w:val="en-US"/>
        </w:rPr>
        <w:t xml:space="preserve">7. – P. 2986-3017. </w:t>
      </w:r>
    </w:p>
    <w:p w14:paraId="4FA617F3" w14:textId="77777777" w:rsidR="00C928E9" w:rsidRPr="001E4484" w:rsidRDefault="00D042DD"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sidRPr="00D042DD">
        <w:rPr>
          <w:rFonts w:ascii="Times New Roman" w:eastAsia="Calibri" w:hAnsi="Times New Roman" w:cs="Times New Roman"/>
          <w:sz w:val="28"/>
          <w:szCs w:val="28"/>
          <w:lang w:val="en-US"/>
        </w:rPr>
        <w:t xml:space="preserve">34 </w:t>
      </w:r>
      <w:r w:rsidR="00C928E9" w:rsidRPr="001E4484">
        <w:rPr>
          <w:rFonts w:ascii="Times New Roman" w:eastAsia="Calibri" w:hAnsi="Times New Roman" w:cs="Times New Roman"/>
          <w:sz w:val="28"/>
          <w:szCs w:val="28"/>
          <w:lang w:val="en-US"/>
        </w:rPr>
        <w:t>Liu</w:t>
      </w:r>
      <w:r w:rsidR="00F73E7D" w:rsidRPr="00F73E7D">
        <w:rPr>
          <w:rFonts w:ascii="Times New Roman" w:eastAsia="Calibri" w:hAnsi="Times New Roman" w:cs="Times New Roman"/>
          <w:sz w:val="28"/>
          <w:szCs w:val="28"/>
          <w:lang w:val="en-US"/>
        </w:rPr>
        <w:t xml:space="preserve"> </w:t>
      </w:r>
      <w:r w:rsidR="00F73E7D" w:rsidRPr="001E4484">
        <w:rPr>
          <w:rFonts w:ascii="Times New Roman" w:eastAsia="Calibri" w:hAnsi="Times New Roman" w:cs="Times New Roman"/>
          <w:sz w:val="28"/>
          <w:szCs w:val="28"/>
          <w:lang w:val="en-US"/>
        </w:rPr>
        <w:t>J</w:t>
      </w:r>
      <w:r w:rsidR="00F73E7D">
        <w:rPr>
          <w:rFonts w:ascii="Times New Roman" w:eastAsia="Calibri" w:hAnsi="Times New Roman" w:cs="Times New Roman"/>
          <w:sz w:val="28"/>
          <w:szCs w:val="28"/>
          <w:lang w:val="en-US"/>
        </w:rPr>
        <w:t>.</w:t>
      </w:r>
      <w:r w:rsidR="00C928E9" w:rsidRPr="001E4484">
        <w:rPr>
          <w:rFonts w:ascii="Times New Roman" w:eastAsia="Calibri" w:hAnsi="Times New Roman" w:cs="Times New Roman"/>
          <w:sz w:val="28"/>
          <w:szCs w:val="28"/>
          <w:lang w:val="en-US"/>
        </w:rPr>
        <w:t>, Xue</w:t>
      </w:r>
      <w:r w:rsidR="00F73E7D" w:rsidRPr="00F73E7D">
        <w:rPr>
          <w:rFonts w:ascii="Times New Roman" w:eastAsia="Calibri" w:hAnsi="Times New Roman" w:cs="Times New Roman"/>
          <w:sz w:val="28"/>
          <w:szCs w:val="28"/>
          <w:lang w:val="en-US"/>
        </w:rPr>
        <w:t xml:space="preserve"> </w:t>
      </w:r>
      <w:r w:rsidR="00F73E7D" w:rsidRPr="001E4484">
        <w:rPr>
          <w:rFonts w:ascii="Times New Roman" w:eastAsia="Calibri" w:hAnsi="Times New Roman" w:cs="Times New Roman"/>
          <w:sz w:val="28"/>
          <w:szCs w:val="28"/>
          <w:lang w:val="en-US"/>
        </w:rPr>
        <w:t>D</w:t>
      </w:r>
      <w:r w:rsidR="00C928E9" w:rsidRPr="001E4484">
        <w:rPr>
          <w:rFonts w:ascii="Times New Roman" w:eastAsia="Calibri" w:hAnsi="Times New Roman" w:cs="Times New Roman"/>
          <w:sz w:val="28"/>
          <w:szCs w:val="28"/>
          <w:lang w:val="en-US"/>
        </w:rPr>
        <w:t xml:space="preserve">. Solvothermal synthesis of copper sulfide semiconductor micro/nanostructures // Mater. Research Bulletin – 2010. – Vol. 45. – P. 309-313. </w:t>
      </w:r>
    </w:p>
    <w:p w14:paraId="31F1A0EA" w14:textId="77777777" w:rsidR="00C928E9" w:rsidRPr="001E4484" w:rsidRDefault="00D042DD"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kk-KZ"/>
        </w:rPr>
        <w:t xml:space="preserve">35 </w:t>
      </w:r>
      <w:r w:rsidR="00C928E9" w:rsidRPr="001E4484">
        <w:rPr>
          <w:rFonts w:ascii="Times New Roman" w:eastAsia="Calibri" w:hAnsi="Times New Roman" w:cs="Times New Roman"/>
          <w:sz w:val="28"/>
          <w:szCs w:val="28"/>
          <w:lang w:val="en-US"/>
        </w:rPr>
        <w:t>Wada Y., Kuramoto H., Anand J.</w:t>
      </w:r>
      <w:r w:rsidR="00F73E7D">
        <w:rPr>
          <w:rFonts w:ascii="Times New Roman" w:eastAsia="Calibri" w:hAnsi="Times New Roman" w:cs="Times New Roman"/>
          <w:sz w:val="28"/>
          <w:szCs w:val="28"/>
          <w:lang w:val="en-US"/>
        </w:rPr>
        <w:t xml:space="preserve"> et al.</w:t>
      </w:r>
      <w:r w:rsidR="00C928E9" w:rsidRPr="001E4484">
        <w:rPr>
          <w:rFonts w:ascii="Times New Roman" w:eastAsia="Calibri" w:hAnsi="Times New Roman" w:cs="Times New Roman"/>
          <w:sz w:val="28"/>
          <w:szCs w:val="28"/>
          <w:lang w:val="en-US"/>
        </w:rPr>
        <w:t xml:space="preserve"> Microwave-assisted size control of CdS nanocrystallites // J. Mater. Chem. – 2001. – Vol. 11. – P. 1936-1940. </w:t>
      </w:r>
    </w:p>
    <w:p w14:paraId="1DB71078" w14:textId="77777777" w:rsidR="00C928E9" w:rsidRPr="001E4484" w:rsidRDefault="00D042DD"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kk-KZ"/>
        </w:rPr>
        <w:t xml:space="preserve">36 </w:t>
      </w:r>
      <w:r w:rsidR="00C928E9" w:rsidRPr="001E4484">
        <w:rPr>
          <w:rFonts w:ascii="Times New Roman" w:eastAsia="Calibri" w:hAnsi="Times New Roman" w:cs="Times New Roman"/>
          <w:sz w:val="28"/>
          <w:szCs w:val="28"/>
          <w:lang w:val="en-US"/>
        </w:rPr>
        <w:t xml:space="preserve">Ghows N., Entezari M.H. A novel method for the synthesis of CdS nanoparticles without surfactant // Ultrason. Sonochem. – 2011. – Vol. 18. – P. 269-275. </w:t>
      </w:r>
    </w:p>
    <w:p w14:paraId="12FF8ECF" w14:textId="77777777" w:rsidR="00C928E9" w:rsidRPr="001E4484" w:rsidRDefault="00D042DD"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sidRPr="00D042DD">
        <w:rPr>
          <w:rFonts w:ascii="Times New Roman" w:eastAsia="Calibri" w:hAnsi="Times New Roman" w:cs="Times New Roman"/>
          <w:sz w:val="28"/>
          <w:szCs w:val="28"/>
          <w:lang w:val="en-US"/>
        </w:rPr>
        <w:t xml:space="preserve">37 </w:t>
      </w:r>
      <w:r w:rsidR="00C928E9" w:rsidRPr="001E4484">
        <w:rPr>
          <w:rFonts w:ascii="Times New Roman" w:eastAsia="Calibri" w:hAnsi="Times New Roman" w:cs="Times New Roman"/>
          <w:sz w:val="28"/>
          <w:szCs w:val="28"/>
          <w:lang w:val="en-US"/>
        </w:rPr>
        <w:t>Sohrabnezhad S.H., Pourahmad A. CdS semiconductor nanoparticles embedded in AlMCM-41 by solid-state reaction. // J. Alloys Compd. – 2010. – Vol. 505</w:t>
      </w:r>
      <w:r w:rsidR="005E3163">
        <w:rPr>
          <w:rFonts w:ascii="Times New Roman" w:eastAsia="Calibri" w:hAnsi="Times New Roman" w:cs="Times New Roman"/>
          <w:sz w:val="28"/>
          <w:szCs w:val="28"/>
          <w:lang w:val="en-US"/>
        </w:rPr>
        <w:t xml:space="preserve">, </w:t>
      </w:r>
      <w:r w:rsidR="005E3163" w:rsidRPr="005255FF">
        <w:rPr>
          <w:rFonts w:ascii="Times New Roman" w:eastAsia="Calibri" w:hAnsi="Times New Roman" w:cs="Times New Roman"/>
          <w:sz w:val="28"/>
          <w:szCs w:val="28"/>
          <w:lang w:val="kk-KZ"/>
        </w:rPr>
        <w:t>№</w:t>
      </w:r>
      <w:r w:rsidR="00C928E9" w:rsidRPr="001E4484">
        <w:rPr>
          <w:rFonts w:ascii="Times New Roman" w:eastAsia="Calibri" w:hAnsi="Times New Roman" w:cs="Times New Roman"/>
          <w:sz w:val="28"/>
          <w:szCs w:val="28"/>
          <w:lang w:val="en-US"/>
        </w:rPr>
        <w:t xml:space="preserve">1. – P. 324-327. </w:t>
      </w:r>
    </w:p>
    <w:p w14:paraId="71164C0D" w14:textId="77777777" w:rsidR="00C928E9" w:rsidRPr="001E4484" w:rsidRDefault="00D042DD"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kk-KZ"/>
        </w:rPr>
        <w:t xml:space="preserve">38 </w:t>
      </w:r>
      <w:r w:rsidR="00C928E9" w:rsidRPr="001E4484">
        <w:rPr>
          <w:rFonts w:ascii="Times New Roman" w:eastAsia="Calibri" w:hAnsi="Times New Roman" w:cs="Times New Roman"/>
          <w:sz w:val="28"/>
          <w:szCs w:val="28"/>
          <w:lang w:val="en-US"/>
        </w:rPr>
        <w:t>Voegtlin</w:t>
      </w:r>
      <w:r w:rsidR="00F73E7D" w:rsidRPr="00F73E7D">
        <w:rPr>
          <w:rFonts w:ascii="Times New Roman" w:eastAsia="Calibri" w:hAnsi="Times New Roman" w:cs="Times New Roman"/>
          <w:sz w:val="28"/>
          <w:szCs w:val="28"/>
          <w:lang w:val="en-US"/>
        </w:rPr>
        <w:t xml:space="preserve"> </w:t>
      </w:r>
      <w:r w:rsidR="00F73E7D" w:rsidRPr="001E4484">
        <w:rPr>
          <w:rFonts w:ascii="Times New Roman" w:eastAsia="Calibri" w:hAnsi="Times New Roman" w:cs="Times New Roman"/>
          <w:sz w:val="28"/>
          <w:szCs w:val="28"/>
          <w:lang w:val="en-US"/>
        </w:rPr>
        <w:t>A.C.</w:t>
      </w:r>
      <w:r w:rsidR="00C928E9" w:rsidRPr="001E4484">
        <w:rPr>
          <w:rFonts w:ascii="Times New Roman" w:eastAsia="Calibri" w:hAnsi="Times New Roman" w:cs="Times New Roman"/>
          <w:sz w:val="28"/>
          <w:szCs w:val="28"/>
          <w:lang w:val="en-US"/>
        </w:rPr>
        <w:t>, Matijasic</w:t>
      </w:r>
      <w:r w:rsidR="00F73E7D" w:rsidRPr="00F73E7D">
        <w:rPr>
          <w:rFonts w:ascii="Times New Roman" w:eastAsia="Calibri" w:hAnsi="Times New Roman" w:cs="Times New Roman"/>
          <w:sz w:val="28"/>
          <w:szCs w:val="28"/>
          <w:lang w:val="en-US"/>
        </w:rPr>
        <w:t xml:space="preserve"> </w:t>
      </w:r>
      <w:r w:rsidR="00F73E7D" w:rsidRPr="001E4484">
        <w:rPr>
          <w:rFonts w:ascii="Times New Roman" w:eastAsia="Calibri" w:hAnsi="Times New Roman" w:cs="Times New Roman"/>
          <w:sz w:val="28"/>
          <w:szCs w:val="28"/>
          <w:lang w:val="en-US"/>
        </w:rPr>
        <w:t>A.</w:t>
      </w:r>
      <w:r w:rsidR="00C928E9" w:rsidRPr="001E4484">
        <w:rPr>
          <w:rFonts w:ascii="Times New Roman" w:eastAsia="Calibri" w:hAnsi="Times New Roman" w:cs="Times New Roman"/>
          <w:sz w:val="28"/>
          <w:szCs w:val="28"/>
          <w:lang w:val="en-US"/>
        </w:rPr>
        <w:t>, Patarin</w:t>
      </w:r>
      <w:r w:rsidR="00F73E7D" w:rsidRPr="00F73E7D">
        <w:rPr>
          <w:rFonts w:ascii="Times New Roman" w:eastAsia="Calibri" w:hAnsi="Times New Roman" w:cs="Times New Roman"/>
          <w:sz w:val="28"/>
          <w:szCs w:val="28"/>
          <w:lang w:val="en-US"/>
        </w:rPr>
        <w:t xml:space="preserve"> </w:t>
      </w:r>
      <w:r w:rsidR="00F73E7D" w:rsidRPr="001E4484">
        <w:rPr>
          <w:rFonts w:ascii="Times New Roman" w:eastAsia="Calibri" w:hAnsi="Times New Roman" w:cs="Times New Roman"/>
          <w:sz w:val="28"/>
          <w:szCs w:val="28"/>
          <w:lang w:val="en-US"/>
        </w:rPr>
        <w:t>J.</w:t>
      </w:r>
      <w:r w:rsidR="00F73E7D">
        <w:rPr>
          <w:rFonts w:ascii="Times New Roman" w:eastAsia="Calibri" w:hAnsi="Times New Roman" w:cs="Times New Roman"/>
          <w:sz w:val="28"/>
          <w:szCs w:val="28"/>
          <w:lang w:val="en-US"/>
        </w:rPr>
        <w:t xml:space="preserve"> et al.</w:t>
      </w:r>
      <w:r w:rsidR="00C928E9" w:rsidRPr="001E4484">
        <w:rPr>
          <w:rFonts w:ascii="Times New Roman" w:eastAsia="Calibri" w:hAnsi="Times New Roman" w:cs="Times New Roman"/>
          <w:sz w:val="28"/>
          <w:szCs w:val="28"/>
          <w:lang w:val="en-US"/>
        </w:rPr>
        <w:t xml:space="preserve"> Room-temperature synthesisof silicate mesoporous MCM-41 - type materials: influence of the synthesispH on the porosity of the materials obtained // Micropor. Mater. – 1997. – Vol. 10. – P. 137-147. </w:t>
      </w:r>
    </w:p>
    <w:p w14:paraId="7F70790B" w14:textId="77777777" w:rsidR="00C928E9" w:rsidRPr="001E4484" w:rsidRDefault="00D042DD"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sidRPr="00D042DD">
        <w:rPr>
          <w:rFonts w:ascii="Times New Roman" w:eastAsia="Calibri" w:hAnsi="Times New Roman" w:cs="Times New Roman"/>
          <w:sz w:val="28"/>
          <w:szCs w:val="28"/>
          <w:lang w:val="en-US"/>
        </w:rPr>
        <w:t xml:space="preserve">39 </w:t>
      </w:r>
      <w:r w:rsidR="00C928E9" w:rsidRPr="001E4484">
        <w:rPr>
          <w:rFonts w:ascii="Times New Roman" w:eastAsia="Calibri" w:hAnsi="Times New Roman" w:cs="Times New Roman"/>
          <w:sz w:val="28"/>
          <w:szCs w:val="28"/>
          <w:lang w:val="en-US"/>
        </w:rPr>
        <w:t>Tandon</w:t>
      </w:r>
      <w:r w:rsidR="00F73E7D" w:rsidRPr="00F73E7D">
        <w:rPr>
          <w:rFonts w:ascii="Times New Roman" w:eastAsia="Calibri" w:hAnsi="Times New Roman" w:cs="Times New Roman"/>
          <w:sz w:val="28"/>
          <w:szCs w:val="28"/>
          <w:lang w:val="en-US"/>
        </w:rPr>
        <w:t xml:space="preserve"> </w:t>
      </w:r>
      <w:r w:rsidR="00F73E7D" w:rsidRPr="001E4484">
        <w:rPr>
          <w:rFonts w:ascii="Times New Roman" w:eastAsia="Calibri" w:hAnsi="Times New Roman" w:cs="Times New Roman"/>
          <w:sz w:val="28"/>
          <w:szCs w:val="28"/>
          <w:lang w:val="en-US"/>
        </w:rPr>
        <w:t>S.P.</w:t>
      </w:r>
      <w:r w:rsidR="00C928E9" w:rsidRPr="001E4484">
        <w:rPr>
          <w:rFonts w:ascii="Times New Roman" w:eastAsia="Calibri" w:hAnsi="Times New Roman" w:cs="Times New Roman"/>
          <w:sz w:val="28"/>
          <w:szCs w:val="28"/>
          <w:lang w:val="en-US"/>
        </w:rPr>
        <w:t>, Gupta</w:t>
      </w:r>
      <w:r w:rsidR="00F73E7D" w:rsidRPr="00F73E7D">
        <w:rPr>
          <w:rFonts w:ascii="Times New Roman" w:eastAsia="Calibri" w:hAnsi="Times New Roman" w:cs="Times New Roman"/>
          <w:sz w:val="28"/>
          <w:szCs w:val="28"/>
          <w:lang w:val="en-US"/>
        </w:rPr>
        <w:t xml:space="preserve"> </w:t>
      </w:r>
      <w:r w:rsidR="00F73E7D" w:rsidRPr="001E4484">
        <w:rPr>
          <w:rFonts w:ascii="Times New Roman" w:eastAsia="Calibri" w:hAnsi="Times New Roman" w:cs="Times New Roman"/>
          <w:sz w:val="28"/>
          <w:szCs w:val="28"/>
          <w:lang w:val="en-US"/>
        </w:rPr>
        <w:t>J.P.</w:t>
      </w:r>
      <w:r w:rsidR="00C928E9" w:rsidRPr="001E4484">
        <w:rPr>
          <w:rFonts w:ascii="Times New Roman" w:eastAsia="Calibri" w:hAnsi="Times New Roman" w:cs="Times New Roman"/>
          <w:sz w:val="28"/>
          <w:szCs w:val="28"/>
          <w:lang w:val="en-US"/>
        </w:rPr>
        <w:t xml:space="preserve"> Measurement of Forbidden Energy Gap of Semiconductors by Diffuse Reflectance Technique. // Phys.Status Solidi. – 1970. – Vol. 38</w:t>
      </w:r>
      <w:r w:rsidR="005E3163">
        <w:rPr>
          <w:rFonts w:ascii="Times New Roman" w:eastAsia="Calibri" w:hAnsi="Times New Roman" w:cs="Times New Roman"/>
          <w:sz w:val="28"/>
          <w:szCs w:val="28"/>
          <w:lang w:val="en-US"/>
        </w:rPr>
        <w:t xml:space="preserve">, </w:t>
      </w:r>
      <w:r w:rsidR="005E3163" w:rsidRPr="005255FF">
        <w:rPr>
          <w:rFonts w:ascii="Times New Roman" w:eastAsia="Calibri" w:hAnsi="Times New Roman" w:cs="Times New Roman"/>
          <w:sz w:val="28"/>
          <w:szCs w:val="28"/>
          <w:lang w:val="kk-KZ"/>
        </w:rPr>
        <w:t>№</w:t>
      </w:r>
      <w:r w:rsidR="00C928E9" w:rsidRPr="001E4484">
        <w:rPr>
          <w:rFonts w:ascii="Times New Roman" w:eastAsia="Calibri" w:hAnsi="Times New Roman" w:cs="Times New Roman"/>
          <w:sz w:val="28"/>
          <w:szCs w:val="28"/>
          <w:lang w:val="en-US"/>
        </w:rPr>
        <w:t xml:space="preserve">1. – P. 363-367. </w:t>
      </w:r>
    </w:p>
    <w:p w14:paraId="18E0919C" w14:textId="77777777" w:rsidR="00C928E9" w:rsidRPr="001E4484" w:rsidRDefault="00D042DD"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sidRPr="00D042DD">
        <w:rPr>
          <w:rFonts w:ascii="Times New Roman" w:eastAsia="Calibri" w:hAnsi="Times New Roman" w:cs="Times New Roman"/>
          <w:sz w:val="28"/>
          <w:szCs w:val="28"/>
          <w:lang w:val="en-US"/>
        </w:rPr>
        <w:t xml:space="preserve">40 </w:t>
      </w:r>
      <w:r w:rsidR="00C928E9" w:rsidRPr="001E4484">
        <w:rPr>
          <w:rFonts w:ascii="Times New Roman" w:eastAsia="Calibri" w:hAnsi="Times New Roman" w:cs="Times New Roman"/>
          <w:sz w:val="28"/>
          <w:szCs w:val="28"/>
          <w:lang w:val="en-US"/>
        </w:rPr>
        <w:t xml:space="preserve">Nirmal R.M., Pandian K., Sivakumur K. Cadmium (II) pyrrolidine dithiocarbamate complex as single source precursor for the preparation of CdS nanocrystals by microwave irradiation and conventional heating process. // Appl. Surf. Sci. – 2011. – Vol. 257. – P. 2745-2751. </w:t>
      </w:r>
    </w:p>
    <w:p w14:paraId="7A3ED5D3" w14:textId="77777777" w:rsidR="00C928E9" w:rsidRPr="001E4484" w:rsidRDefault="00D042DD"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kk-KZ"/>
        </w:rPr>
        <w:t xml:space="preserve">41 </w:t>
      </w:r>
      <w:r w:rsidR="00C928E9" w:rsidRPr="001E4484">
        <w:rPr>
          <w:rFonts w:ascii="Times New Roman" w:eastAsia="Calibri" w:hAnsi="Times New Roman" w:cs="Times New Roman"/>
          <w:sz w:val="28"/>
          <w:szCs w:val="28"/>
          <w:lang w:val="en-US"/>
        </w:rPr>
        <w:t>Trindade T., O’Brien P</w:t>
      </w:r>
      <w:r w:rsidR="00F73E7D">
        <w:rPr>
          <w:rFonts w:ascii="Times New Roman" w:eastAsia="Calibri" w:hAnsi="Times New Roman" w:cs="Times New Roman"/>
          <w:sz w:val="28"/>
          <w:szCs w:val="28"/>
          <w:lang w:val="en-US"/>
        </w:rPr>
        <w:t>.</w:t>
      </w:r>
      <w:r w:rsidR="00C928E9" w:rsidRPr="001E4484">
        <w:rPr>
          <w:rFonts w:ascii="Times New Roman" w:eastAsia="Calibri" w:hAnsi="Times New Roman" w:cs="Times New Roman"/>
          <w:sz w:val="28"/>
          <w:szCs w:val="28"/>
          <w:lang w:val="en-US"/>
        </w:rPr>
        <w:t xml:space="preserve">, Zhang X. Synthesis of CdS and CdSe Nanocrystallites Using a Novel Single-Molecule Precursors Approach // Chem. Mater. – 1997. – Vol. 9. – P. 523-530. </w:t>
      </w:r>
    </w:p>
    <w:p w14:paraId="579DFCC8" w14:textId="77777777" w:rsidR="00C928E9" w:rsidRPr="001E4484" w:rsidRDefault="00D042DD"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sidRPr="00D042DD">
        <w:rPr>
          <w:rFonts w:ascii="Times New Roman" w:eastAsia="Calibri" w:hAnsi="Times New Roman" w:cs="Times New Roman"/>
          <w:sz w:val="28"/>
          <w:szCs w:val="28"/>
          <w:lang w:val="en-US"/>
        </w:rPr>
        <w:t xml:space="preserve">42 </w:t>
      </w:r>
      <w:r w:rsidR="00C928E9" w:rsidRPr="001E4484">
        <w:rPr>
          <w:rFonts w:ascii="Times New Roman" w:eastAsia="Calibri" w:hAnsi="Times New Roman" w:cs="Times New Roman"/>
          <w:sz w:val="28"/>
          <w:szCs w:val="28"/>
          <w:lang w:val="en-US"/>
        </w:rPr>
        <w:t xml:space="preserve">Zhang Y.C., Wang G.Y., Hu X.Y. Solvothermal synthesis of hexagonal CdS nanostructures from a single-source molecular precursor // J. Alloys Compd. – 2007. – Vol. 437. – P. 47-52. </w:t>
      </w:r>
    </w:p>
    <w:p w14:paraId="62F76B88" w14:textId="77777777" w:rsidR="00C928E9" w:rsidRPr="001E4484" w:rsidRDefault="00D042DD" w:rsidP="000B5DF3">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kk-KZ"/>
        </w:rPr>
        <w:t xml:space="preserve">43 </w:t>
      </w:r>
      <w:r w:rsidR="00C928E9" w:rsidRPr="001E4484">
        <w:rPr>
          <w:rFonts w:ascii="Times New Roman" w:eastAsia="Calibri" w:hAnsi="Times New Roman" w:cs="Times New Roman"/>
          <w:sz w:val="28"/>
          <w:szCs w:val="28"/>
          <w:lang w:val="en-US"/>
        </w:rPr>
        <w:t>Huang Y., Xiao H., Chen S.</w:t>
      </w:r>
      <w:r w:rsidR="00F73E7D">
        <w:rPr>
          <w:rFonts w:ascii="Times New Roman" w:eastAsia="Calibri" w:hAnsi="Times New Roman" w:cs="Times New Roman"/>
          <w:sz w:val="28"/>
          <w:szCs w:val="28"/>
          <w:lang w:val="en-US"/>
        </w:rPr>
        <w:t xml:space="preserve"> et al.</w:t>
      </w:r>
      <w:r w:rsidR="00C928E9" w:rsidRPr="001E4484">
        <w:rPr>
          <w:rFonts w:ascii="Times New Roman" w:eastAsia="Calibri" w:hAnsi="Times New Roman" w:cs="Times New Roman"/>
          <w:sz w:val="28"/>
          <w:szCs w:val="28"/>
          <w:lang w:val="en-US"/>
        </w:rPr>
        <w:t xml:space="preserve"> Preparation and characterization of CuS hollow spheres // Cer Inter. – 2009. – Vol. 35. – P. 905-907. </w:t>
      </w:r>
    </w:p>
    <w:p w14:paraId="48E5294E" w14:textId="77777777" w:rsidR="00C928E9" w:rsidRPr="001E4484" w:rsidRDefault="00D042DD"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sidRPr="00D042DD">
        <w:rPr>
          <w:rFonts w:ascii="Times New Roman" w:eastAsia="Calibri" w:hAnsi="Times New Roman" w:cs="Times New Roman"/>
          <w:sz w:val="28"/>
          <w:szCs w:val="28"/>
          <w:lang w:val="en-US"/>
        </w:rPr>
        <w:t xml:space="preserve">44 </w:t>
      </w:r>
      <w:r w:rsidR="00C928E9" w:rsidRPr="001E4484">
        <w:rPr>
          <w:rFonts w:ascii="Times New Roman" w:eastAsia="Calibri" w:hAnsi="Times New Roman" w:cs="Times New Roman"/>
          <w:sz w:val="28"/>
          <w:szCs w:val="28"/>
          <w:lang w:val="en-US"/>
        </w:rPr>
        <w:t>Dhassade S.S., Patil J.S., Han S.H.</w:t>
      </w:r>
      <w:r w:rsidR="00F73E7D">
        <w:rPr>
          <w:rFonts w:ascii="Times New Roman" w:eastAsia="Calibri" w:hAnsi="Times New Roman" w:cs="Times New Roman"/>
          <w:sz w:val="28"/>
          <w:szCs w:val="28"/>
          <w:lang w:val="en-US"/>
        </w:rPr>
        <w:t xml:space="preserve"> et al.</w:t>
      </w:r>
      <w:r w:rsidR="00C928E9" w:rsidRPr="001E4484">
        <w:rPr>
          <w:rFonts w:ascii="Times New Roman" w:eastAsia="Calibri" w:hAnsi="Times New Roman" w:cs="Times New Roman"/>
          <w:sz w:val="28"/>
          <w:szCs w:val="28"/>
          <w:lang w:val="en-US"/>
        </w:rPr>
        <w:t xml:space="preserve"> Copper sulﬁde nanorods grown at room temperature for photovoltaic application // Mater. Lett. – 2013. – Vol. 90. – P. 138-141. </w:t>
      </w:r>
    </w:p>
    <w:p w14:paraId="1A6E7A91" w14:textId="77777777" w:rsidR="00C928E9" w:rsidRPr="001E4484" w:rsidRDefault="00D042DD"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kk-KZ"/>
        </w:rPr>
        <w:t xml:space="preserve">45 </w:t>
      </w:r>
      <w:r w:rsidR="00C928E9" w:rsidRPr="001E4484">
        <w:rPr>
          <w:rFonts w:ascii="Times New Roman" w:eastAsia="Calibri" w:hAnsi="Times New Roman" w:cs="Times New Roman"/>
          <w:sz w:val="28"/>
          <w:szCs w:val="28"/>
          <w:lang w:val="en-US"/>
        </w:rPr>
        <w:t>Maji S.K., Mukherjee N., Dutta A.K.</w:t>
      </w:r>
      <w:r w:rsidR="00F73E7D">
        <w:rPr>
          <w:rFonts w:ascii="Times New Roman" w:eastAsia="Calibri" w:hAnsi="Times New Roman" w:cs="Times New Roman"/>
          <w:sz w:val="28"/>
          <w:szCs w:val="28"/>
          <w:lang w:val="en-US"/>
        </w:rPr>
        <w:t xml:space="preserve"> et al.</w:t>
      </w:r>
      <w:r w:rsidR="00C928E9" w:rsidRPr="001E4484">
        <w:rPr>
          <w:rFonts w:ascii="Times New Roman" w:eastAsia="Calibri" w:hAnsi="Times New Roman" w:cs="Times New Roman"/>
          <w:sz w:val="28"/>
          <w:szCs w:val="28"/>
          <w:lang w:val="en-US"/>
        </w:rPr>
        <w:t xml:space="preserve"> Deposition of nanocrystalline CuS thin ﬁlm from a single precursor: Structural, optical and electrical properties // Mater. Chem. Phys. – 2011. – Vol. 130. – P. 392-397. </w:t>
      </w:r>
    </w:p>
    <w:p w14:paraId="1B60CF5D" w14:textId="77777777" w:rsidR="00C928E9" w:rsidRPr="001E4484" w:rsidRDefault="00D042DD"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sidRPr="00D042DD">
        <w:rPr>
          <w:rFonts w:ascii="Times New Roman" w:eastAsia="Calibri" w:hAnsi="Times New Roman" w:cs="Times New Roman"/>
          <w:sz w:val="28"/>
          <w:szCs w:val="28"/>
          <w:lang w:val="en-US"/>
        </w:rPr>
        <w:t xml:space="preserve">46 </w:t>
      </w:r>
      <w:r w:rsidR="00C928E9" w:rsidRPr="001E4484">
        <w:rPr>
          <w:rFonts w:ascii="Times New Roman" w:eastAsia="Calibri" w:hAnsi="Times New Roman" w:cs="Times New Roman"/>
          <w:sz w:val="28"/>
          <w:szCs w:val="28"/>
          <w:lang w:val="en-US"/>
        </w:rPr>
        <w:t>Ma G., Zhou Y., Li X.</w:t>
      </w:r>
      <w:r w:rsidR="00F73E7D">
        <w:rPr>
          <w:rFonts w:ascii="Times New Roman" w:eastAsia="Calibri" w:hAnsi="Times New Roman" w:cs="Times New Roman"/>
          <w:sz w:val="28"/>
          <w:szCs w:val="28"/>
          <w:lang w:val="en-US"/>
        </w:rPr>
        <w:t xml:space="preserve"> et al.</w:t>
      </w:r>
      <w:r w:rsidR="00C928E9" w:rsidRPr="001E4484">
        <w:rPr>
          <w:rFonts w:ascii="Times New Roman" w:eastAsia="Calibri" w:hAnsi="Times New Roman" w:cs="Times New Roman"/>
          <w:sz w:val="28"/>
          <w:szCs w:val="28"/>
          <w:lang w:val="en-US"/>
        </w:rPr>
        <w:t xml:space="preserve"> Self-assembly of copper sulﬁde nanoparticles into nanoribbons with continuous crystallinity // ACS Nano. – 2013. – Vol. 7. – P. 9010-9018. </w:t>
      </w:r>
    </w:p>
    <w:p w14:paraId="6BFFEF96" w14:textId="77777777" w:rsidR="00C928E9" w:rsidRPr="001E4484" w:rsidRDefault="00D042DD"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sidRPr="00D042DD">
        <w:rPr>
          <w:rFonts w:ascii="Times New Roman" w:eastAsia="Calibri" w:hAnsi="Times New Roman" w:cs="Times New Roman"/>
          <w:sz w:val="28"/>
          <w:szCs w:val="28"/>
          <w:lang w:val="en-US"/>
        </w:rPr>
        <w:lastRenderedPageBreak/>
        <w:t xml:space="preserve">47 </w:t>
      </w:r>
      <w:r w:rsidR="00C928E9" w:rsidRPr="001E4484">
        <w:rPr>
          <w:rFonts w:ascii="Times New Roman" w:eastAsia="Calibri" w:hAnsi="Times New Roman" w:cs="Times New Roman"/>
          <w:sz w:val="28"/>
          <w:szCs w:val="28"/>
          <w:lang w:val="en-US"/>
        </w:rPr>
        <w:t xml:space="preserve">Zhang H.T., Wu G., Chen X.H. Controlled synthesis and characterization of covellite (CuS) nanoﬂakes. // Mater. Chem. Phys. – 2006. – Vol. 98. – P. 293-303. </w:t>
      </w:r>
    </w:p>
    <w:p w14:paraId="54972E4C" w14:textId="77777777" w:rsidR="00C928E9" w:rsidRPr="001E4484" w:rsidRDefault="00D042DD"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sidRPr="00D042DD">
        <w:rPr>
          <w:rFonts w:ascii="Times New Roman" w:eastAsia="Calibri" w:hAnsi="Times New Roman" w:cs="Times New Roman"/>
          <w:sz w:val="28"/>
          <w:szCs w:val="28"/>
          <w:lang w:val="en-US"/>
        </w:rPr>
        <w:t xml:space="preserve">48 </w:t>
      </w:r>
      <w:r w:rsidR="00C928E9" w:rsidRPr="001E4484">
        <w:rPr>
          <w:rFonts w:ascii="Times New Roman" w:eastAsia="Calibri" w:hAnsi="Times New Roman" w:cs="Times New Roman"/>
          <w:sz w:val="28"/>
          <w:szCs w:val="28"/>
          <w:lang w:val="en-US"/>
        </w:rPr>
        <w:t>Wu C., Shi J.B., Chen C.J.</w:t>
      </w:r>
      <w:r w:rsidR="00F73E7D">
        <w:rPr>
          <w:rFonts w:ascii="Times New Roman" w:eastAsia="Calibri" w:hAnsi="Times New Roman" w:cs="Times New Roman"/>
          <w:sz w:val="28"/>
          <w:szCs w:val="28"/>
          <w:lang w:val="en-US"/>
        </w:rPr>
        <w:t xml:space="preserve"> et al.</w:t>
      </w:r>
      <w:r w:rsidR="00C928E9" w:rsidRPr="001E4484">
        <w:rPr>
          <w:rFonts w:ascii="Times New Roman" w:eastAsia="Calibri" w:hAnsi="Times New Roman" w:cs="Times New Roman"/>
          <w:sz w:val="28"/>
          <w:szCs w:val="28"/>
          <w:lang w:val="en-US"/>
        </w:rPr>
        <w:t xml:space="preserve"> Synthesis and optical properties of CuS nanowires fabricated by electrodeposition with anodic alumina membrane. // Mater. Lett. – 2008. – Vol. 62. – P. 1074-1077. </w:t>
      </w:r>
    </w:p>
    <w:p w14:paraId="46D80D86" w14:textId="77777777" w:rsidR="00C928E9" w:rsidRPr="001E4484" w:rsidRDefault="00D042DD"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sidRPr="00D042DD">
        <w:rPr>
          <w:rFonts w:ascii="Times New Roman" w:eastAsia="Calibri" w:hAnsi="Times New Roman" w:cs="Times New Roman"/>
          <w:sz w:val="28"/>
          <w:szCs w:val="28"/>
          <w:lang w:val="en-US"/>
        </w:rPr>
        <w:t xml:space="preserve">49 </w:t>
      </w:r>
      <w:r w:rsidR="00C928E9" w:rsidRPr="001E4484">
        <w:rPr>
          <w:rFonts w:ascii="Times New Roman" w:eastAsia="Calibri" w:hAnsi="Times New Roman" w:cs="Times New Roman"/>
          <w:sz w:val="28"/>
          <w:szCs w:val="28"/>
          <w:lang w:val="en-US"/>
        </w:rPr>
        <w:t xml:space="preserve">Liu J., Xue D.F. Solvothermal synthesis of CuS semiconductor hollow spheres based on a bubble template route // J. Cryst. Growth. – 2009. – Vol. 311. – P. 500-503. </w:t>
      </w:r>
    </w:p>
    <w:p w14:paraId="698BA771" w14:textId="77777777" w:rsidR="00C928E9" w:rsidRPr="001E4484" w:rsidRDefault="00D042DD"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kk-KZ"/>
        </w:rPr>
        <w:t xml:space="preserve">50 </w:t>
      </w:r>
      <w:r w:rsidR="00C928E9" w:rsidRPr="001E4484">
        <w:rPr>
          <w:rFonts w:ascii="Times New Roman" w:eastAsia="Calibri" w:hAnsi="Times New Roman" w:cs="Times New Roman"/>
          <w:sz w:val="28"/>
          <w:szCs w:val="28"/>
          <w:lang w:val="en-US"/>
        </w:rPr>
        <w:t xml:space="preserve">Thongtem T., Phuruangrat A., Thongstem S. Formation of CuS with ﬂower-like, hollow spherical, and tubular structures using the solvothermal-microwave process // Curr. Appl. Phys. – 2009. – Vol. 9. – P. 195-200.  </w:t>
      </w:r>
    </w:p>
    <w:p w14:paraId="2DA38B1E" w14:textId="77777777" w:rsidR="00C928E9" w:rsidRPr="001E4484" w:rsidRDefault="00D042DD"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sidRPr="00D042DD">
        <w:rPr>
          <w:rFonts w:ascii="Times New Roman" w:eastAsia="Calibri" w:hAnsi="Times New Roman" w:cs="Times New Roman"/>
          <w:sz w:val="28"/>
          <w:szCs w:val="28"/>
          <w:lang w:val="en-US"/>
        </w:rPr>
        <w:t xml:space="preserve">51 </w:t>
      </w:r>
      <w:r w:rsidR="00C928E9" w:rsidRPr="001E4484">
        <w:rPr>
          <w:rFonts w:ascii="Times New Roman" w:eastAsia="Calibri" w:hAnsi="Times New Roman" w:cs="Times New Roman"/>
          <w:sz w:val="28"/>
          <w:szCs w:val="28"/>
          <w:lang w:val="en-US"/>
        </w:rPr>
        <w:t>Tan C.H., Lu R., Xue P.C.</w:t>
      </w:r>
      <w:r w:rsidR="00F73E7D">
        <w:rPr>
          <w:rFonts w:ascii="Times New Roman" w:eastAsia="Calibri" w:hAnsi="Times New Roman" w:cs="Times New Roman"/>
          <w:sz w:val="28"/>
          <w:szCs w:val="28"/>
          <w:lang w:val="en-US"/>
        </w:rPr>
        <w:t xml:space="preserve"> et al.</w:t>
      </w:r>
      <w:r w:rsidR="00C928E9" w:rsidRPr="001E4484">
        <w:rPr>
          <w:rFonts w:ascii="Times New Roman" w:eastAsia="Calibri" w:hAnsi="Times New Roman" w:cs="Times New Roman"/>
          <w:sz w:val="28"/>
          <w:szCs w:val="28"/>
          <w:lang w:val="en-US"/>
        </w:rPr>
        <w:t xml:space="preserve"> Synthesis of CuS nanoribbons templated by hydrogel // Mater. Chem. Phys. – 2008. – Vol. 112. – P. 500-503. </w:t>
      </w:r>
    </w:p>
    <w:p w14:paraId="761CDB68" w14:textId="77777777" w:rsidR="00C928E9" w:rsidRPr="001E4484" w:rsidRDefault="00D042DD"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sidRPr="00D042DD">
        <w:rPr>
          <w:rFonts w:ascii="Times New Roman" w:eastAsia="Calibri" w:hAnsi="Times New Roman" w:cs="Times New Roman"/>
          <w:sz w:val="28"/>
          <w:szCs w:val="28"/>
          <w:lang w:val="en-US"/>
        </w:rPr>
        <w:t xml:space="preserve">52 </w:t>
      </w:r>
      <w:r w:rsidR="00C928E9" w:rsidRPr="001E4484">
        <w:rPr>
          <w:rFonts w:ascii="Times New Roman" w:eastAsia="Calibri" w:hAnsi="Times New Roman" w:cs="Times New Roman"/>
          <w:sz w:val="28"/>
          <w:szCs w:val="28"/>
          <w:lang w:val="en-US"/>
        </w:rPr>
        <w:t xml:space="preserve">Pradhan N., Katz B., Efrima S. Synthesis of High-Quality Metal Sulﬁde Nanoparticles from Alkyl Xanthate. Single Precursors in Alkylamine Solvents // J. Phys. Chem. B. – 2003. – Vol. 107. – P. 13843-13854. </w:t>
      </w:r>
    </w:p>
    <w:p w14:paraId="4C1A18FF" w14:textId="77777777" w:rsidR="00C928E9" w:rsidRPr="001E4484" w:rsidRDefault="00D042DD"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sidRPr="00D042DD">
        <w:rPr>
          <w:rFonts w:ascii="Times New Roman" w:eastAsia="Calibri" w:hAnsi="Times New Roman" w:cs="Times New Roman"/>
          <w:sz w:val="28"/>
          <w:szCs w:val="28"/>
          <w:lang w:val="en-US"/>
        </w:rPr>
        <w:t xml:space="preserve">53 </w:t>
      </w:r>
      <w:r w:rsidR="00C928E9" w:rsidRPr="001E4484">
        <w:rPr>
          <w:rFonts w:ascii="Times New Roman" w:eastAsia="Calibri" w:hAnsi="Times New Roman" w:cs="Times New Roman"/>
          <w:sz w:val="28"/>
          <w:szCs w:val="28"/>
          <w:lang w:val="en-US"/>
        </w:rPr>
        <w:t>Mondal G., Acharjya M., Santra A.</w:t>
      </w:r>
      <w:r w:rsidR="00F73E7D">
        <w:rPr>
          <w:rFonts w:ascii="Times New Roman" w:eastAsia="Calibri" w:hAnsi="Times New Roman" w:cs="Times New Roman"/>
          <w:sz w:val="28"/>
          <w:szCs w:val="28"/>
          <w:lang w:val="en-US"/>
        </w:rPr>
        <w:t xml:space="preserve"> et al.</w:t>
      </w:r>
      <w:r w:rsidR="00C928E9" w:rsidRPr="001E4484">
        <w:rPr>
          <w:rFonts w:ascii="Times New Roman" w:eastAsia="Calibri" w:hAnsi="Times New Roman" w:cs="Times New Roman"/>
          <w:sz w:val="28"/>
          <w:szCs w:val="28"/>
          <w:lang w:val="en-US"/>
        </w:rPr>
        <w:t xml:space="preserve"> A new pyrazolyl dithioate function in the precursor for the shape controlled growth of CdS nanocrystals: Optical and photocatalytic activities. // New J. Chem. – 2015. – Vol. 39. – P. 9487-9497. </w:t>
      </w:r>
    </w:p>
    <w:p w14:paraId="203DBDFD" w14:textId="77777777" w:rsidR="00C928E9" w:rsidRPr="001E4484" w:rsidRDefault="00D042DD"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sidRPr="00D042DD">
        <w:rPr>
          <w:rFonts w:ascii="Times New Roman" w:eastAsia="Calibri" w:hAnsi="Times New Roman" w:cs="Times New Roman"/>
          <w:sz w:val="28"/>
          <w:szCs w:val="28"/>
          <w:lang w:val="en-US"/>
        </w:rPr>
        <w:t xml:space="preserve">54 </w:t>
      </w:r>
      <w:r w:rsidR="00C928E9" w:rsidRPr="001E4484">
        <w:rPr>
          <w:rFonts w:ascii="Times New Roman" w:eastAsia="Calibri" w:hAnsi="Times New Roman" w:cs="Times New Roman"/>
          <w:sz w:val="28"/>
          <w:szCs w:val="28"/>
          <w:lang w:val="en-US"/>
        </w:rPr>
        <w:t xml:space="preserve">Flor J., Marques de Lima S.A., Davalos M.R. Effect of reaction time on the particle size of ZnO and ZnO:Ce obtained by a sol-gel method // Prog. Colloid Polym. Sci. – 2004. – Vol. 128. – P. 239-243. </w:t>
      </w:r>
    </w:p>
    <w:p w14:paraId="7BAE5418" w14:textId="77777777" w:rsidR="00C928E9" w:rsidRPr="001E4484" w:rsidRDefault="00D042DD"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sidRPr="00D042DD">
        <w:rPr>
          <w:rFonts w:ascii="Times New Roman" w:eastAsia="Calibri" w:hAnsi="Times New Roman" w:cs="Times New Roman"/>
          <w:sz w:val="28"/>
          <w:szCs w:val="28"/>
          <w:lang w:val="en-US"/>
        </w:rPr>
        <w:t xml:space="preserve">55 </w:t>
      </w:r>
      <w:r w:rsidR="00C928E9" w:rsidRPr="001E4484">
        <w:rPr>
          <w:rFonts w:ascii="Times New Roman" w:eastAsia="Calibri" w:hAnsi="Times New Roman" w:cs="Times New Roman"/>
          <w:sz w:val="28"/>
          <w:szCs w:val="28"/>
          <w:lang w:val="en-US"/>
        </w:rPr>
        <w:t>Sharma K.N., Joshi H., Prakash O.</w:t>
      </w:r>
      <w:r w:rsidR="00F73E7D">
        <w:rPr>
          <w:rFonts w:ascii="Times New Roman" w:eastAsia="Calibri" w:hAnsi="Times New Roman" w:cs="Times New Roman"/>
          <w:sz w:val="28"/>
          <w:szCs w:val="28"/>
          <w:lang w:val="en-US"/>
        </w:rPr>
        <w:t xml:space="preserve"> et al.</w:t>
      </w:r>
      <w:r w:rsidR="00C928E9" w:rsidRPr="001E4484">
        <w:rPr>
          <w:rFonts w:ascii="Times New Roman" w:eastAsia="Calibri" w:hAnsi="Times New Roman" w:cs="Times New Roman"/>
          <w:sz w:val="28"/>
          <w:szCs w:val="28"/>
          <w:lang w:val="en-US"/>
        </w:rPr>
        <w:t xml:space="preserve"> Pyrazole-Stabilized Dinuclear Palladium (II) Chalcogenolates Formed by Oxidative Addition of Bis [2-(4-bromopyrazol-1-yl) ethyl] Dichalcogenides to Palladium (II) – Tailoring of Pd–S/Se Nanoparticles // Eur. J. Inorg. Chem. – 2015. – Vol. 29. – P. 4829-4838. </w:t>
      </w:r>
    </w:p>
    <w:p w14:paraId="69DD1DF8" w14:textId="77777777" w:rsidR="00C928E9" w:rsidRPr="001E4484" w:rsidRDefault="00D042DD"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sidRPr="00D042DD">
        <w:rPr>
          <w:rFonts w:ascii="Times New Roman" w:eastAsia="Calibri" w:hAnsi="Times New Roman" w:cs="Times New Roman"/>
          <w:sz w:val="28"/>
          <w:szCs w:val="28"/>
          <w:lang w:val="en-US"/>
        </w:rPr>
        <w:t xml:space="preserve">56 </w:t>
      </w:r>
      <w:r w:rsidR="00C928E9" w:rsidRPr="001E4484">
        <w:rPr>
          <w:rFonts w:ascii="Times New Roman" w:eastAsia="Calibri" w:hAnsi="Times New Roman" w:cs="Times New Roman"/>
          <w:sz w:val="28"/>
          <w:szCs w:val="28"/>
          <w:lang w:val="en-US"/>
        </w:rPr>
        <w:t>Deori K., Ujjain S.K., Sharma R.K.</w:t>
      </w:r>
      <w:r w:rsidR="00F73E7D">
        <w:rPr>
          <w:rFonts w:ascii="Times New Roman" w:eastAsia="Calibri" w:hAnsi="Times New Roman" w:cs="Times New Roman"/>
          <w:sz w:val="28"/>
          <w:szCs w:val="28"/>
          <w:lang w:val="en-US"/>
        </w:rPr>
        <w:t xml:space="preserve"> et al.</w:t>
      </w:r>
      <w:r w:rsidR="00C928E9" w:rsidRPr="001E4484">
        <w:rPr>
          <w:rFonts w:ascii="Times New Roman" w:eastAsia="Calibri" w:hAnsi="Times New Roman" w:cs="Times New Roman"/>
          <w:sz w:val="28"/>
          <w:szCs w:val="28"/>
          <w:lang w:val="en-US"/>
        </w:rPr>
        <w:t xml:space="preserve"> Morphology controlled synthesis of nanoporous Co3O4 nanostructures and their charge storage characteristics in supercapacitors // ACS Appl. Mater. Interfaces. – 2013. – Vol. 5. – P. 10665-10672. </w:t>
      </w:r>
    </w:p>
    <w:p w14:paraId="62D399AB" w14:textId="77777777" w:rsidR="00C928E9" w:rsidRPr="001E4484" w:rsidRDefault="00D042DD"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sidRPr="00D042DD">
        <w:rPr>
          <w:rFonts w:ascii="Times New Roman" w:eastAsia="Calibri" w:hAnsi="Times New Roman" w:cs="Times New Roman"/>
          <w:sz w:val="28"/>
          <w:szCs w:val="28"/>
          <w:lang w:val="en-US"/>
        </w:rPr>
        <w:t xml:space="preserve">57 </w:t>
      </w:r>
      <w:r w:rsidR="00C928E9" w:rsidRPr="001E4484">
        <w:rPr>
          <w:rFonts w:ascii="Times New Roman" w:eastAsia="Calibri" w:hAnsi="Times New Roman" w:cs="Times New Roman"/>
          <w:sz w:val="28"/>
          <w:szCs w:val="28"/>
          <w:lang w:val="en-US"/>
        </w:rPr>
        <w:t>Coe S., Woo W.K., Bawendi M.</w:t>
      </w:r>
      <w:r w:rsidR="00F73E7D">
        <w:rPr>
          <w:rFonts w:ascii="Times New Roman" w:eastAsia="Calibri" w:hAnsi="Times New Roman" w:cs="Times New Roman"/>
          <w:sz w:val="28"/>
          <w:szCs w:val="28"/>
          <w:lang w:val="en-US"/>
        </w:rPr>
        <w:t xml:space="preserve"> et al.</w:t>
      </w:r>
      <w:r w:rsidR="00C928E9" w:rsidRPr="001E4484">
        <w:rPr>
          <w:rFonts w:ascii="Times New Roman" w:eastAsia="Calibri" w:hAnsi="Times New Roman" w:cs="Times New Roman"/>
          <w:sz w:val="28"/>
          <w:szCs w:val="28"/>
          <w:lang w:val="en-US"/>
        </w:rPr>
        <w:t xml:space="preserve"> Electroluminescence from single monolayers of nanocrystals in molecular organic devices // Nature. – 2002. – Vol.</w:t>
      </w:r>
      <w:r w:rsidR="000B5DF3" w:rsidRPr="000B5DF3">
        <w:rPr>
          <w:rFonts w:ascii="Times New Roman" w:eastAsia="Calibri" w:hAnsi="Times New Roman" w:cs="Times New Roman"/>
          <w:sz w:val="28"/>
          <w:szCs w:val="28"/>
          <w:lang w:val="en-US"/>
        </w:rPr>
        <w:t> </w:t>
      </w:r>
      <w:r w:rsidR="00C928E9" w:rsidRPr="001E4484">
        <w:rPr>
          <w:rFonts w:ascii="Times New Roman" w:eastAsia="Calibri" w:hAnsi="Times New Roman" w:cs="Times New Roman"/>
          <w:sz w:val="28"/>
          <w:szCs w:val="28"/>
          <w:lang w:val="en-US"/>
        </w:rPr>
        <w:t xml:space="preserve">420. – P. 800-803. </w:t>
      </w:r>
    </w:p>
    <w:p w14:paraId="6ABB2882" w14:textId="77777777" w:rsidR="00C928E9" w:rsidRPr="001E4484" w:rsidRDefault="00D042DD"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sidRPr="00D042DD">
        <w:rPr>
          <w:rFonts w:ascii="Times New Roman" w:eastAsia="Calibri" w:hAnsi="Times New Roman" w:cs="Times New Roman"/>
          <w:sz w:val="28"/>
          <w:szCs w:val="28"/>
          <w:lang w:val="en-US"/>
        </w:rPr>
        <w:t xml:space="preserve">58 </w:t>
      </w:r>
      <w:r w:rsidR="00C928E9" w:rsidRPr="001E4484">
        <w:rPr>
          <w:rFonts w:ascii="Times New Roman" w:eastAsia="Calibri" w:hAnsi="Times New Roman" w:cs="Times New Roman"/>
          <w:sz w:val="28"/>
          <w:szCs w:val="28"/>
          <w:lang w:val="en-US"/>
        </w:rPr>
        <w:t>Peter A., Ajibade P.A., Botha N.L. Synthesis, Optical and Structural Properties of Copper Sulﬁde Nanocrystals from Single Molecule Precursors // Nanomaterials. – 2017. – Vol. 7. – P. 32</w:t>
      </w:r>
      <w:r w:rsidR="00AB1845">
        <w:rPr>
          <w:rFonts w:ascii="Times New Roman" w:eastAsia="Calibri" w:hAnsi="Times New Roman" w:cs="Times New Roman"/>
          <w:sz w:val="28"/>
          <w:szCs w:val="28"/>
          <w:lang w:val="en-US"/>
        </w:rPr>
        <w:t>-1-32-13</w:t>
      </w:r>
      <w:r w:rsidR="00C928E9" w:rsidRPr="001E4484">
        <w:rPr>
          <w:rFonts w:ascii="Times New Roman" w:eastAsia="Calibri" w:hAnsi="Times New Roman" w:cs="Times New Roman"/>
          <w:sz w:val="28"/>
          <w:szCs w:val="28"/>
          <w:lang w:val="en-US"/>
        </w:rPr>
        <w:t xml:space="preserve">. </w:t>
      </w:r>
    </w:p>
    <w:p w14:paraId="290DF8F1" w14:textId="77777777" w:rsidR="00C928E9" w:rsidRPr="001E4484" w:rsidRDefault="00D042DD"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kk-KZ"/>
        </w:rPr>
        <w:t xml:space="preserve">59 </w:t>
      </w:r>
      <w:r w:rsidR="00C928E9" w:rsidRPr="001E4484">
        <w:rPr>
          <w:rFonts w:ascii="Times New Roman" w:eastAsia="Calibri" w:hAnsi="Times New Roman" w:cs="Times New Roman"/>
          <w:sz w:val="28"/>
          <w:szCs w:val="28"/>
          <w:lang w:val="en-US"/>
        </w:rPr>
        <w:t xml:space="preserve">Lot M., Machani T., Rossi D.P., Plass K.E. Alpha-Chalcocite Nanoparticle Synthesis and Stability // Chem. Mater. – 2011. – Vol. 23. – P. 3032-3038. </w:t>
      </w:r>
    </w:p>
    <w:p w14:paraId="1813F6BE" w14:textId="77777777" w:rsidR="00C928E9" w:rsidRPr="001E4484" w:rsidRDefault="00D042DD"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sidRPr="00D042DD">
        <w:rPr>
          <w:rFonts w:ascii="Times New Roman" w:eastAsia="Calibri" w:hAnsi="Times New Roman" w:cs="Times New Roman"/>
          <w:sz w:val="28"/>
          <w:szCs w:val="28"/>
          <w:lang w:val="en-US"/>
        </w:rPr>
        <w:t xml:space="preserve">60 </w:t>
      </w:r>
      <w:r w:rsidR="00C928E9" w:rsidRPr="001E4484">
        <w:rPr>
          <w:rFonts w:ascii="Times New Roman" w:eastAsia="Calibri" w:hAnsi="Times New Roman" w:cs="Times New Roman"/>
          <w:sz w:val="28"/>
          <w:szCs w:val="28"/>
          <w:lang w:val="en-US"/>
        </w:rPr>
        <w:t>Evans D.J., Searles D.J., Mittag E. Fluctuation theorem for Hamiltonian systems - Le Chatelier's principle // Physical Review E. – 2001. – Vol. 63</w:t>
      </w:r>
      <w:r w:rsidR="005E3163">
        <w:rPr>
          <w:rFonts w:ascii="Times New Roman" w:eastAsia="Calibri" w:hAnsi="Times New Roman" w:cs="Times New Roman"/>
          <w:sz w:val="28"/>
          <w:szCs w:val="28"/>
          <w:lang w:val="en-US"/>
        </w:rPr>
        <w:t xml:space="preserve">, </w:t>
      </w:r>
      <w:r w:rsidR="005E3163" w:rsidRPr="005255FF">
        <w:rPr>
          <w:rFonts w:ascii="Times New Roman" w:eastAsia="Calibri" w:hAnsi="Times New Roman" w:cs="Times New Roman"/>
          <w:sz w:val="28"/>
          <w:szCs w:val="28"/>
          <w:lang w:val="kk-KZ"/>
        </w:rPr>
        <w:t>№</w:t>
      </w:r>
      <w:r w:rsidR="005E3163">
        <w:rPr>
          <w:rFonts w:ascii="Times New Roman" w:eastAsia="Calibri" w:hAnsi="Times New Roman" w:cs="Times New Roman"/>
          <w:sz w:val="28"/>
          <w:szCs w:val="28"/>
          <w:lang w:val="en-US"/>
        </w:rPr>
        <w:t>5</w:t>
      </w:r>
      <w:r w:rsidR="00C928E9" w:rsidRPr="001E4484">
        <w:rPr>
          <w:rFonts w:ascii="Times New Roman" w:eastAsia="Calibri" w:hAnsi="Times New Roman" w:cs="Times New Roman"/>
          <w:sz w:val="28"/>
          <w:szCs w:val="28"/>
          <w:lang w:val="en-US"/>
        </w:rPr>
        <w:t xml:space="preserve">. – </w:t>
      </w:r>
      <w:r w:rsidR="00F86EA0">
        <w:rPr>
          <w:rFonts w:ascii="Times New Roman" w:eastAsia="Calibri" w:hAnsi="Times New Roman" w:cs="Times New Roman"/>
          <w:sz w:val="28"/>
          <w:szCs w:val="28"/>
          <w:lang w:val="en-US"/>
        </w:rPr>
        <w:t>P.</w:t>
      </w:r>
      <w:r w:rsidR="000B5DF3" w:rsidRPr="000B5DF3">
        <w:rPr>
          <w:rFonts w:ascii="Times New Roman" w:eastAsia="Calibri" w:hAnsi="Times New Roman" w:cs="Times New Roman"/>
          <w:sz w:val="28"/>
          <w:szCs w:val="28"/>
          <w:lang w:val="en-US"/>
        </w:rPr>
        <w:t> </w:t>
      </w:r>
      <w:r w:rsidR="00C928E9" w:rsidRPr="001E4484">
        <w:rPr>
          <w:rFonts w:ascii="Times New Roman" w:eastAsia="Calibri" w:hAnsi="Times New Roman" w:cs="Times New Roman"/>
          <w:sz w:val="28"/>
          <w:szCs w:val="28"/>
          <w:lang w:val="en-US"/>
        </w:rPr>
        <w:t>051105</w:t>
      </w:r>
      <w:r w:rsidR="005E3163">
        <w:rPr>
          <w:rFonts w:ascii="Times New Roman" w:eastAsia="Calibri" w:hAnsi="Times New Roman" w:cs="Times New Roman"/>
          <w:sz w:val="28"/>
          <w:szCs w:val="28"/>
          <w:lang w:val="en-US"/>
        </w:rPr>
        <w:t>-1-051105-</w:t>
      </w:r>
      <w:r w:rsidR="00C928E9" w:rsidRPr="001E4484">
        <w:rPr>
          <w:rFonts w:ascii="Times New Roman" w:eastAsia="Calibri" w:hAnsi="Times New Roman" w:cs="Times New Roman"/>
          <w:sz w:val="28"/>
          <w:szCs w:val="28"/>
          <w:lang w:val="en-US"/>
        </w:rPr>
        <w:t xml:space="preserve">4. </w:t>
      </w:r>
    </w:p>
    <w:p w14:paraId="50ED8B8C" w14:textId="77777777" w:rsidR="00C928E9" w:rsidRPr="001E4484" w:rsidRDefault="00D042DD"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sidRPr="00D042DD">
        <w:rPr>
          <w:rFonts w:ascii="Times New Roman" w:eastAsia="Calibri" w:hAnsi="Times New Roman" w:cs="Times New Roman"/>
          <w:sz w:val="28"/>
          <w:szCs w:val="28"/>
          <w:lang w:val="en-US"/>
        </w:rPr>
        <w:t xml:space="preserve">61 </w:t>
      </w:r>
      <w:r w:rsidR="00C928E9" w:rsidRPr="001E4484">
        <w:rPr>
          <w:rFonts w:ascii="Times New Roman" w:eastAsia="Calibri" w:hAnsi="Times New Roman" w:cs="Times New Roman"/>
          <w:sz w:val="28"/>
          <w:szCs w:val="28"/>
          <w:lang w:val="en-US"/>
        </w:rPr>
        <w:t>Lim W.P., Wong C.T., Ang S.L.</w:t>
      </w:r>
      <w:r w:rsidR="00F86EA0">
        <w:rPr>
          <w:rFonts w:ascii="Times New Roman" w:eastAsia="Calibri" w:hAnsi="Times New Roman" w:cs="Times New Roman"/>
          <w:sz w:val="28"/>
          <w:szCs w:val="28"/>
          <w:lang w:val="en-US"/>
        </w:rPr>
        <w:t xml:space="preserve"> et al</w:t>
      </w:r>
      <w:r w:rsidR="00C928E9" w:rsidRPr="001E4484">
        <w:rPr>
          <w:rFonts w:ascii="Times New Roman" w:eastAsia="Calibri" w:hAnsi="Times New Roman" w:cs="Times New Roman"/>
          <w:sz w:val="28"/>
          <w:szCs w:val="28"/>
          <w:lang w:val="en-US"/>
        </w:rPr>
        <w:t xml:space="preserve">. Phase-Selective Synthesis of Copper Sulfide Nanocrystals // Chem. Mater. – 2006. – Vol. 18. – P. 6170-6177. </w:t>
      </w:r>
    </w:p>
    <w:p w14:paraId="440F605D" w14:textId="77777777" w:rsidR="00C928E9" w:rsidRPr="001E4484" w:rsidRDefault="00D042DD"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sidRPr="00D042DD">
        <w:rPr>
          <w:rFonts w:ascii="Times New Roman" w:eastAsia="Calibri" w:hAnsi="Times New Roman" w:cs="Times New Roman"/>
          <w:sz w:val="28"/>
          <w:szCs w:val="28"/>
          <w:lang w:val="en-US"/>
        </w:rPr>
        <w:lastRenderedPageBreak/>
        <w:t xml:space="preserve">62 </w:t>
      </w:r>
      <w:r w:rsidR="00C928E9" w:rsidRPr="001E4484">
        <w:rPr>
          <w:rFonts w:ascii="Times New Roman" w:eastAsia="Calibri" w:hAnsi="Times New Roman" w:cs="Times New Roman"/>
          <w:sz w:val="28"/>
          <w:szCs w:val="28"/>
          <w:lang w:val="en-US"/>
        </w:rPr>
        <w:t>Larsen T.H., Sigman M., Ghezelbash A.</w:t>
      </w:r>
      <w:r w:rsidR="00F86EA0">
        <w:rPr>
          <w:rFonts w:ascii="Times New Roman" w:eastAsia="Calibri" w:hAnsi="Times New Roman" w:cs="Times New Roman"/>
          <w:sz w:val="28"/>
          <w:szCs w:val="28"/>
          <w:lang w:val="en-US"/>
        </w:rPr>
        <w:t xml:space="preserve"> et al.</w:t>
      </w:r>
      <w:r w:rsidR="00C928E9" w:rsidRPr="001E4484">
        <w:rPr>
          <w:rFonts w:ascii="Times New Roman" w:eastAsia="Calibri" w:hAnsi="Times New Roman" w:cs="Times New Roman"/>
          <w:sz w:val="28"/>
          <w:szCs w:val="28"/>
          <w:lang w:val="en-US"/>
        </w:rPr>
        <w:t xml:space="preserve"> Solventless Synthesis of Copper Sulfide Nanorods by Thermolysis of a Single Source Thiolate-Derived Precursor // JACS Commun. – 2003. – Vol. 125. – P. 5638-5639. </w:t>
      </w:r>
    </w:p>
    <w:p w14:paraId="1CF095D8" w14:textId="77777777" w:rsidR="00C928E9" w:rsidRPr="001E4484" w:rsidRDefault="00D042DD"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sidRPr="00D042DD">
        <w:rPr>
          <w:rFonts w:ascii="Times New Roman" w:eastAsia="Calibri" w:hAnsi="Times New Roman" w:cs="Times New Roman"/>
          <w:sz w:val="28"/>
          <w:szCs w:val="28"/>
          <w:lang w:val="en-US"/>
        </w:rPr>
        <w:t xml:space="preserve">63 </w:t>
      </w:r>
      <w:r w:rsidR="00C928E9" w:rsidRPr="001E4484">
        <w:rPr>
          <w:rFonts w:ascii="Times New Roman" w:eastAsia="Calibri" w:hAnsi="Times New Roman" w:cs="Times New Roman"/>
          <w:sz w:val="28"/>
          <w:szCs w:val="28"/>
          <w:lang w:val="en-US"/>
        </w:rPr>
        <w:t xml:space="preserve">Chen L., Chen Y., Wu L. Synthesis of Uniform Cu2S Nanowires from Copper – Thiolate Polymer Precursors by a Solventless Thermolytic Method // J. Am. Chem. Soc. Commun. – 2004. – Vol. 126. – P. 16334-16335. </w:t>
      </w:r>
    </w:p>
    <w:p w14:paraId="54B152F0" w14:textId="77777777" w:rsidR="00C928E9" w:rsidRPr="001E4484" w:rsidRDefault="00D042DD"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kk-KZ"/>
        </w:rPr>
        <w:t>64</w:t>
      </w:r>
      <w:r w:rsidR="00F86EA0">
        <w:rPr>
          <w:rFonts w:ascii="Times New Roman" w:eastAsia="Calibri" w:hAnsi="Times New Roman" w:cs="Times New Roman"/>
          <w:sz w:val="28"/>
          <w:szCs w:val="28"/>
          <w:lang w:val="en-US"/>
        </w:rPr>
        <w:t xml:space="preserve"> </w:t>
      </w:r>
      <w:r w:rsidR="00C928E9" w:rsidRPr="001E4484">
        <w:rPr>
          <w:rFonts w:ascii="Times New Roman" w:eastAsia="Calibri" w:hAnsi="Times New Roman" w:cs="Times New Roman"/>
          <w:sz w:val="28"/>
          <w:szCs w:val="28"/>
          <w:lang w:val="en-US"/>
        </w:rPr>
        <w:t>Williamson C.B., Nevers D.R., Hanrath T.</w:t>
      </w:r>
      <w:r w:rsidR="00F86EA0">
        <w:rPr>
          <w:rFonts w:ascii="Times New Roman" w:eastAsia="Calibri" w:hAnsi="Times New Roman" w:cs="Times New Roman"/>
          <w:sz w:val="28"/>
          <w:szCs w:val="28"/>
          <w:lang w:val="en-US"/>
        </w:rPr>
        <w:t xml:space="preserve"> et al.</w:t>
      </w:r>
      <w:r w:rsidR="00C928E9" w:rsidRPr="001E4484">
        <w:rPr>
          <w:rFonts w:ascii="Times New Roman" w:eastAsia="Calibri" w:hAnsi="Times New Roman" w:cs="Times New Roman"/>
          <w:sz w:val="28"/>
          <w:szCs w:val="28"/>
          <w:lang w:val="en-US"/>
        </w:rPr>
        <w:t xml:space="preserve"> The prodigious Effects of Concentration Intensification on Nanoparticle Synthesis: A High-Quality, Scalable Approach // J. Am. Chem. Soc. – 2015. – Vol. 137</w:t>
      </w:r>
      <w:r w:rsidR="005E3163">
        <w:rPr>
          <w:rFonts w:ascii="Times New Roman" w:eastAsia="Calibri" w:hAnsi="Times New Roman" w:cs="Times New Roman"/>
          <w:sz w:val="28"/>
          <w:szCs w:val="28"/>
          <w:lang w:val="en-US"/>
        </w:rPr>
        <w:t xml:space="preserve">, </w:t>
      </w:r>
      <w:r w:rsidR="005E3163" w:rsidRPr="005255FF">
        <w:rPr>
          <w:rFonts w:ascii="Times New Roman" w:eastAsia="Calibri" w:hAnsi="Times New Roman" w:cs="Times New Roman"/>
          <w:sz w:val="28"/>
          <w:szCs w:val="28"/>
          <w:lang w:val="kk-KZ"/>
        </w:rPr>
        <w:t>№</w:t>
      </w:r>
      <w:r w:rsidR="00C928E9" w:rsidRPr="001E4484">
        <w:rPr>
          <w:rFonts w:ascii="Times New Roman" w:eastAsia="Calibri" w:hAnsi="Times New Roman" w:cs="Times New Roman"/>
          <w:sz w:val="28"/>
          <w:szCs w:val="28"/>
          <w:lang w:val="en-US"/>
        </w:rPr>
        <w:t xml:space="preserve">50. – P. 15843-15851. </w:t>
      </w:r>
    </w:p>
    <w:p w14:paraId="31C7A85D" w14:textId="77777777" w:rsidR="00C928E9" w:rsidRPr="001E4484" w:rsidRDefault="00D042DD"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kk-KZ"/>
        </w:rPr>
        <w:t>65</w:t>
      </w:r>
      <w:r w:rsidR="00F86EA0">
        <w:rPr>
          <w:rFonts w:ascii="Times New Roman" w:eastAsia="Calibri" w:hAnsi="Times New Roman" w:cs="Times New Roman"/>
          <w:sz w:val="28"/>
          <w:szCs w:val="28"/>
          <w:lang w:val="en-US"/>
        </w:rPr>
        <w:t xml:space="preserve"> </w:t>
      </w:r>
      <w:r w:rsidR="00C928E9" w:rsidRPr="001E4484">
        <w:rPr>
          <w:rFonts w:ascii="Times New Roman" w:eastAsia="Calibri" w:hAnsi="Times New Roman" w:cs="Times New Roman"/>
          <w:sz w:val="28"/>
          <w:szCs w:val="28"/>
          <w:lang w:val="en-US"/>
        </w:rPr>
        <w:t>Zhang Z</w:t>
      </w:r>
      <w:r w:rsidR="00F86EA0">
        <w:rPr>
          <w:rFonts w:ascii="Times New Roman" w:eastAsia="Calibri" w:hAnsi="Times New Roman" w:cs="Times New Roman"/>
          <w:sz w:val="28"/>
          <w:szCs w:val="28"/>
          <w:lang w:val="en-US"/>
        </w:rPr>
        <w:t>., Wang</w:t>
      </w:r>
      <w:r w:rsidR="00C928E9" w:rsidRPr="001E4484">
        <w:rPr>
          <w:rFonts w:ascii="Times New Roman" w:eastAsia="Calibri" w:hAnsi="Times New Roman" w:cs="Times New Roman"/>
          <w:sz w:val="28"/>
          <w:szCs w:val="28"/>
          <w:lang w:val="en-US"/>
        </w:rPr>
        <w:t xml:space="preserve"> Z</w:t>
      </w:r>
      <w:r w:rsidR="00F86EA0">
        <w:rPr>
          <w:rFonts w:ascii="Times New Roman" w:eastAsia="Calibri" w:hAnsi="Times New Roman" w:cs="Times New Roman"/>
          <w:sz w:val="28"/>
          <w:szCs w:val="28"/>
          <w:lang w:val="en-US"/>
        </w:rPr>
        <w:t>., He</w:t>
      </w:r>
      <w:r w:rsidR="00C928E9" w:rsidRPr="001E4484">
        <w:rPr>
          <w:rFonts w:ascii="Times New Roman" w:eastAsia="Calibri" w:hAnsi="Times New Roman" w:cs="Times New Roman"/>
          <w:sz w:val="28"/>
          <w:szCs w:val="28"/>
          <w:lang w:val="en-US"/>
        </w:rPr>
        <w:t xml:space="preserve"> S</w:t>
      </w:r>
      <w:r w:rsidR="00F86EA0">
        <w:rPr>
          <w:rFonts w:ascii="Times New Roman" w:eastAsia="Calibri" w:hAnsi="Times New Roman" w:cs="Times New Roman"/>
          <w:sz w:val="28"/>
          <w:szCs w:val="28"/>
          <w:lang w:val="en-US"/>
        </w:rPr>
        <w:t xml:space="preserve"> et al.</w:t>
      </w:r>
      <w:r w:rsidR="00C928E9" w:rsidRPr="001E4484">
        <w:rPr>
          <w:rFonts w:ascii="Times New Roman" w:eastAsia="Calibri" w:hAnsi="Times New Roman" w:cs="Times New Roman"/>
          <w:sz w:val="28"/>
          <w:szCs w:val="28"/>
          <w:lang w:val="en-US"/>
        </w:rPr>
        <w:t xml:space="preserve"> Redox reaction induced Ostwald ripening for size- and shape-focusing of palladium nanocrystals. // Chem. Sci. – 2015. – Vol.</w:t>
      </w:r>
      <w:r w:rsidR="000B5DF3" w:rsidRPr="000B5DF3">
        <w:rPr>
          <w:rFonts w:ascii="Times New Roman" w:eastAsia="Calibri" w:hAnsi="Times New Roman" w:cs="Times New Roman"/>
          <w:sz w:val="28"/>
          <w:szCs w:val="28"/>
          <w:lang w:val="en-US"/>
        </w:rPr>
        <w:t> </w:t>
      </w:r>
      <w:r w:rsidR="00C928E9" w:rsidRPr="001E4484">
        <w:rPr>
          <w:rFonts w:ascii="Times New Roman" w:eastAsia="Calibri" w:hAnsi="Times New Roman" w:cs="Times New Roman"/>
          <w:sz w:val="28"/>
          <w:szCs w:val="28"/>
          <w:lang w:val="en-US"/>
        </w:rPr>
        <w:t>6</w:t>
      </w:r>
      <w:r w:rsidR="005E3163">
        <w:rPr>
          <w:rFonts w:ascii="Times New Roman" w:eastAsia="Calibri" w:hAnsi="Times New Roman" w:cs="Times New Roman"/>
          <w:sz w:val="28"/>
          <w:szCs w:val="28"/>
          <w:lang w:val="en-US"/>
        </w:rPr>
        <w:t xml:space="preserve">, </w:t>
      </w:r>
      <w:r w:rsidR="005E3163" w:rsidRPr="005255FF">
        <w:rPr>
          <w:rFonts w:ascii="Times New Roman" w:eastAsia="Calibri" w:hAnsi="Times New Roman" w:cs="Times New Roman"/>
          <w:sz w:val="28"/>
          <w:szCs w:val="28"/>
          <w:lang w:val="kk-KZ"/>
        </w:rPr>
        <w:t>№</w:t>
      </w:r>
      <w:r w:rsidR="00C928E9" w:rsidRPr="001E4484">
        <w:rPr>
          <w:rFonts w:ascii="Times New Roman" w:eastAsia="Calibri" w:hAnsi="Times New Roman" w:cs="Times New Roman"/>
          <w:sz w:val="28"/>
          <w:szCs w:val="28"/>
          <w:lang w:val="en-US"/>
        </w:rPr>
        <w:t xml:space="preserve">9. – P. 5197–5203. </w:t>
      </w:r>
    </w:p>
    <w:p w14:paraId="5392D632" w14:textId="77777777" w:rsidR="00C928E9" w:rsidRPr="001E4484" w:rsidRDefault="00D042DD"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sidRPr="00D042DD">
        <w:rPr>
          <w:rFonts w:ascii="Times New Roman" w:eastAsia="Calibri" w:hAnsi="Times New Roman" w:cs="Times New Roman"/>
          <w:sz w:val="28"/>
          <w:szCs w:val="28"/>
          <w:lang w:val="en-US"/>
        </w:rPr>
        <w:t xml:space="preserve">66 </w:t>
      </w:r>
      <w:r w:rsidR="00C928E9" w:rsidRPr="001E4484">
        <w:rPr>
          <w:rFonts w:ascii="Times New Roman" w:eastAsia="Calibri" w:hAnsi="Times New Roman" w:cs="Times New Roman"/>
          <w:sz w:val="28"/>
          <w:szCs w:val="28"/>
          <w:lang w:val="en-US"/>
        </w:rPr>
        <w:t>Yao Y. Reaction Mechanism and Size dependent Electrochemical Properties Study of Cu2-xS Versus Li</w:t>
      </w:r>
      <w:r w:rsidR="00F86EA0">
        <w:rPr>
          <w:rFonts w:ascii="Times New Roman" w:eastAsia="Calibri" w:hAnsi="Times New Roman" w:cs="Times New Roman"/>
          <w:sz w:val="28"/>
          <w:szCs w:val="28"/>
          <w:lang w:val="en-US"/>
        </w:rPr>
        <w:t>:</w:t>
      </w:r>
      <w:r w:rsidR="00C928E9" w:rsidRPr="001E4484">
        <w:rPr>
          <w:rFonts w:ascii="Times New Roman" w:eastAsia="Calibri" w:hAnsi="Times New Roman" w:cs="Times New Roman"/>
          <w:sz w:val="28"/>
          <w:szCs w:val="28"/>
          <w:lang w:val="en-US"/>
        </w:rPr>
        <w:t xml:space="preserve"> </w:t>
      </w:r>
      <w:r w:rsidR="00F86EA0" w:rsidRPr="001E4484">
        <w:rPr>
          <w:rFonts w:ascii="Times New Roman" w:eastAsia="Calibri" w:hAnsi="Times New Roman" w:cs="Times New Roman"/>
          <w:sz w:val="28"/>
          <w:szCs w:val="28"/>
          <w:lang w:val="en-US"/>
        </w:rPr>
        <w:t>thes</w:t>
      </w:r>
      <w:r w:rsidR="00F86EA0">
        <w:rPr>
          <w:rFonts w:ascii="Times New Roman" w:eastAsia="Calibri" w:hAnsi="Times New Roman" w:cs="Times New Roman"/>
          <w:sz w:val="28"/>
          <w:szCs w:val="28"/>
          <w:lang w:val="en-US"/>
        </w:rPr>
        <w:t>. …</w:t>
      </w:r>
      <w:r w:rsidR="00C928E9" w:rsidRPr="001E4484">
        <w:rPr>
          <w:rFonts w:ascii="Times New Roman" w:eastAsia="Calibri" w:hAnsi="Times New Roman" w:cs="Times New Roman"/>
          <w:sz w:val="28"/>
          <w:szCs w:val="28"/>
          <w:lang w:val="en-US"/>
        </w:rPr>
        <w:t xml:space="preserve"> </w:t>
      </w:r>
      <w:r w:rsidR="00F86EA0" w:rsidRPr="001E4484">
        <w:rPr>
          <w:rFonts w:ascii="Times New Roman" w:eastAsia="Calibri" w:hAnsi="Times New Roman" w:cs="Times New Roman"/>
          <w:sz w:val="28"/>
          <w:szCs w:val="28"/>
          <w:lang w:val="en-US"/>
        </w:rPr>
        <w:t>mast</w:t>
      </w:r>
      <w:r w:rsidR="00F86EA0">
        <w:rPr>
          <w:rFonts w:ascii="Times New Roman" w:eastAsia="Calibri" w:hAnsi="Times New Roman" w:cs="Times New Roman"/>
          <w:sz w:val="28"/>
          <w:szCs w:val="28"/>
          <w:lang w:val="en-US"/>
        </w:rPr>
        <w:t>.</w:t>
      </w:r>
      <w:r w:rsidR="00F86EA0" w:rsidRPr="001E4484">
        <w:rPr>
          <w:rFonts w:ascii="Times New Roman" w:eastAsia="Calibri" w:hAnsi="Times New Roman" w:cs="Times New Roman"/>
          <w:sz w:val="28"/>
          <w:szCs w:val="28"/>
          <w:lang w:val="en-US"/>
        </w:rPr>
        <w:t xml:space="preserve"> </w:t>
      </w:r>
      <w:r w:rsidR="00C928E9" w:rsidRPr="001E4484">
        <w:rPr>
          <w:rFonts w:ascii="Times New Roman" w:eastAsia="Calibri" w:hAnsi="Times New Roman" w:cs="Times New Roman"/>
          <w:sz w:val="28"/>
          <w:szCs w:val="28"/>
          <w:lang w:val="en-US"/>
        </w:rPr>
        <w:t xml:space="preserve">of </w:t>
      </w:r>
      <w:r w:rsidR="00F86EA0" w:rsidRPr="001E4484">
        <w:rPr>
          <w:rFonts w:ascii="Times New Roman" w:eastAsia="Calibri" w:hAnsi="Times New Roman" w:cs="Times New Roman"/>
          <w:sz w:val="28"/>
          <w:szCs w:val="28"/>
          <w:lang w:val="en-US"/>
        </w:rPr>
        <w:t>scien</w:t>
      </w:r>
      <w:r w:rsidR="00F86EA0">
        <w:rPr>
          <w:rFonts w:ascii="Times New Roman" w:eastAsia="Calibri" w:hAnsi="Times New Roman" w:cs="Times New Roman"/>
          <w:sz w:val="28"/>
          <w:szCs w:val="28"/>
          <w:lang w:val="en-US"/>
        </w:rPr>
        <w:t>. – NY.,</w:t>
      </w:r>
      <w:r w:rsidR="00C928E9" w:rsidRPr="001E4484">
        <w:rPr>
          <w:rFonts w:ascii="Times New Roman" w:eastAsia="Calibri" w:hAnsi="Times New Roman" w:cs="Times New Roman"/>
          <w:sz w:val="28"/>
          <w:szCs w:val="28"/>
          <w:lang w:val="en-US"/>
        </w:rPr>
        <w:t xml:space="preserve"> 2018. – 74</w:t>
      </w:r>
      <w:r w:rsidR="00AB1845">
        <w:rPr>
          <w:rFonts w:ascii="Times New Roman" w:eastAsia="Calibri" w:hAnsi="Times New Roman" w:cs="Times New Roman"/>
          <w:sz w:val="28"/>
          <w:szCs w:val="28"/>
          <w:lang w:val="en-US"/>
        </w:rPr>
        <w:t xml:space="preserve"> p</w:t>
      </w:r>
      <w:r w:rsidR="00C928E9" w:rsidRPr="001E4484">
        <w:rPr>
          <w:rFonts w:ascii="Times New Roman" w:eastAsia="Calibri" w:hAnsi="Times New Roman" w:cs="Times New Roman"/>
          <w:sz w:val="28"/>
          <w:szCs w:val="28"/>
          <w:lang w:val="en-US"/>
        </w:rPr>
        <w:t>.</w:t>
      </w:r>
    </w:p>
    <w:p w14:paraId="433010E8" w14:textId="77777777" w:rsidR="00C928E9" w:rsidRPr="001E4484" w:rsidRDefault="005255FF"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sidRPr="005255FF">
        <w:rPr>
          <w:rFonts w:ascii="Times New Roman" w:eastAsia="Calibri" w:hAnsi="Times New Roman" w:cs="Times New Roman"/>
          <w:sz w:val="28"/>
          <w:szCs w:val="28"/>
          <w:lang w:val="en-US"/>
        </w:rPr>
        <w:t xml:space="preserve">67 </w:t>
      </w:r>
      <w:r w:rsidR="00C928E9" w:rsidRPr="001E4484">
        <w:rPr>
          <w:rFonts w:ascii="Times New Roman" w:eastAsia="Calibri" w:hAnsi="Times New Roman" w:cs="Times New Roman"/>
          <w:sz w:val="28"/>
          <w:szCs w:val="28"/>
          <w:lang w:val="en-US"/>
        </w:rPr>
        <w:t>Lu Q., Gao F., Zhao D. One-Step Synthesis and Assembly of Copper Sulfide Nanoparticles to Nanowires, Nanotubes, and Nanovesicles by a Simple Organic Amine-Assisted Hydrothermal Process // Nano Lett. – 2002. – Vol. 2. – P.</w:t>
      </w:r>
      <w:r w:rsidR="000B5DF3" w:rsidRPr="000B5DF3">
        <w:rPr>
          <w:rFonts w:ascii="Times New Roman" w:eastAsia="Calibri" w:hAnsi="Times New Roman" w:cs="Times New Roman"/>
          <w:sz w:val="28"/>
          <w:szCs w:val="28"/>
          <w:lang w:val="en-US"/>
        </w:rPr>
        <w:t> </w:t>
      </w:r>
      <w:r w:rsidR="00C928E9" w:rsidRPr="001E4484">
        <w:rPr>
          <w:rFonts w:ascii="Times New Roman" w:eastAsia="Calibri" w:hAnsi="Times New Roman" w:cs="Times New Roman"/>
          <w:sz w:val="28"/>
          <w:szCs w:val="28"/>
          <w:lang w:val="en-US"/>
        </w:rPr>
        <w:t xml:space="preserve">725-728. </w:t>
      </w:r>
    </w:p>
    <w:p w14:paraId="26057ED5" w14:textId="77777777" w:rsidR="00C928E9" w:rsidRPr="001E4484" w:rsidRDefault="005255FF"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kk-KZ"/>
        </w:rPr>
        <w:t xml:space="preserve">68 </w:t>
      </w:r>
      <w:r w:rsidR="00C928E9" w:rsidRPr="001E4484">
        <w:rPr>
          <w:rFonts w:ascii="Times New Roman" w:eastAsia="Calibri" w:hAnsi="Times New Roman" w:cs="Times New Roman"/>
          <w:sz w:val="28"/>
          <w:szCs w:val="28"/>
          <w:lang w:val="en-US"/>
        </w:rPr>
        <w:t>Wang X., Ke Y., Pan H.</w:t>
      </w:r>
      <w:r w:rsidR="00F86EA0">
        <w:rPr>
          <w:rFonts w:ascii="Times New Roman" w:eastAsia="Calibri" w:hAnsi="Times New Roman" w:cs="Times New Roman"/>
          <w:sz w:val="28"/>
          <w:szCs w:val="28"/>
          <w:lang w:val="en-US"/>
        </w:rPr>
        <w:t xml:space="preserve"> et al.</w:t>
      </w:r>
      <w:r w:rsidR="00C928E9" w:rsidRPr="001E4484">
        <w:rPr>
          <w:rFonts w:ascii="Times New Roman" w:eastAsia="Calibri" w:hAnsi="Times New Roman" w:cs="Times New Roman"/>
          <w:sz w:val="28"/>
          <w:szCs w:val="28"/>
          <w:lang w:val="en-US"/>
        </w:rPr>
        <w:t xml:space="preserve"> Cu - Deficient Plasmonic Cu2-xS Nanoplate Electrocatalysts for Oxygen Reduction // ACS Catal. – 2015. – Vol. 5. – P.</w:t>
      </w:r>
      <w:r w:rsidR="000B5DF3" w:rsidRPr="000B5DF3">
        <w:rPr>
          <w:rFonts w:ascii="Times New Roman" w:eastAsia="Calibri" w:hAnsi="Times New Roman" w:cs="Times New Roman"/>
          <w:sz w:val="28"/>
          <w:szCs w:val="28"/>
          <w:lang w:val="en-US"/>
        </w:rPr>
        <w:t xml:space="preserve"> </w:t>
      </w:r>
      <w:r w:rsidR="00C928E9" w:rsidRPr="001E4484">
        <w:rPr>
          <w:rFonts w:ascii="Times New Roman" w:eastAsia="Calibri" w:hAnsi="Times New Roman" w:cs="Times New Roman"/>
          <w:sz w:val="28"/>
          <w:szCs w:val="28"/>
          <w:lang w:val="en-US"/>
        </w:rPr>
        <w:t xml:space="preserve">2534-2540. </w:t>
      </w:r>
    </w:p>
    <w:p w14:paraId="3BDF7018" w14:textId="77777777" w:rsidR="00C928E9" w:rsidRPr="00B17E4E" w:rsidRDefault="005255FF"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sidRPr="005255FF">
        <w:rPr>
          <w:rFonts w:ascii="Times New Roman" w:eastAsia="Calibri" w:hAnsi="Times New Roman" w:cs="Times New Roman"/>
          <w:sz w:val="28"/>
          <w:szCs w:val="28"/>
          <w:lang w:val="en-US"/>
        </w:rPr>
        <w:t xml:space="preserve">69 </w:t>
      </w:r>
      <w:r w:rsidR="00C928E9" w:rsidRPr="001E4484">
        <w:rPr>
          <w:rFonts w:ascii="Times New Roman" w:eastAsia="Calibri" w:hAnsi="Times New Roman" w:cs="Times New Roman"/>
          <w:sz w:val="28"/>
          <w:szCs w:val="28"/>
          <w:lang w:val="en-US"/>
        </w:rPr>
        <w:t>Eskandari M.</w:t>
      </w:r>
      <w:r w:rsidR="0033618E" w:rsidRPr="001E4484">
        <w:rPr>
          <w:rFonts w:ascii="Times New Roman" w:eastAsia="Calibri" w:hAnsi="Times New Roman" w:cs="Times New Roman"/>
          <w:sz w:val="28"/>
          <w:szCs w:val="28"/>
          <w:lang w:val="en-US"/>
        </w:rPr>
        <w:t>J</w:t>
      </w:r>
      <w:r w:rsidR="0033618E">
        <w:rPr>
          <w:rFonts w:ascii="Times New Roman" w:eastAsia="Calibri" w:hAnsi="Times New Roman" w:cs="Times New Roman"/>
          <w:sz w:val="28"/>
          <w:szCs w:val="28"/>
          <w:lang w:val="en-US"/>
        </w:rPr>
        <w:t>.</w:t>
      </w:r>
      <w:r w:rsidR="00C928E9" w:rsidRPr="001E4484">
        <w:rPr>
          <w:rFonts w:ascii="Times New Roman" w:eastAsia="Calibri" w:hAnsi="Times New Roman" w:cs="Times New Roman"/>
          <w:sz w:val="28"/>
          <w:szCs w:val="28"/>
          <w:lang w:val="en-US"/>
        </w:rPr>
        <w:t>, Gostariani R., Asadabad M.</w:t>
      </w:r>
      <w:r w:rsidR="0033618E" w:rsidRPr="001E4484">
        <w:rPr>
          <w:rFonts w:ascii="Times New Roman" w:eastAsia="Calibri" w:hAnsi="Times New Roman" w:cs="Times New Roman"/>
          <w:sz w:val="28"/>
          <w:szCs w:val="28"/>
          <w:lang w:val="en-US"/>
        </w:rPr>
        <w:t>A</w:t>
      </w:r>
      <w:r w:rsidR="0033618E">
        <w:rPr>
          <w:rFonts w:ascii="Times New Roman" w:eastAsia="Calibri" w:hAnsi="Times New Roman" w:cs="Times New Roman"/>
          <w:sz w:val="28"/>
          <w:szCs w:val="28"/>
          <w:lang w:val="en-US"/>
        </w:rPr>
        <w:t>.</w:t>
      </w:r>
      <w:r w:rsidR="0033618E" w:rsidRPr="001E4484">
        <w:rPr>
          <w:rFonts w:ascii="Times New Roman" w:eastAsia="Calibri" w:hAnsi="Times New Roman" w:cs="Times New Roman"/>
          <w:sz w:val="28"/>
          <w:szCs w:val="28"/>
          <w:lang w:val="en-US"/>
        </w:rPr>
        <w:t xml:space="preserve"> </w:t>
      </w:r>
      <w:r w:rsidR="00C928E9" w:rsidRPr="001E4484">
        <w:rPr>
          <w:rFonts w:ascii="Times New Roman" w:eastAsia="Calibri" w:hAnsi="Times New Roman" w:cs="Times New Roman"/>
          <w:sz w:val="28"/>
          <w:szCs w:val="28"/>
          <w:lang w:val="en-US"/>
        </w:rPr>
        <w:t xml:space="preserve">Transmission Electron Microscopy of Nanomaterials // </w:t>
      </w:r>
      <w:r w:rsidR="0033618E">
        <w:rPr>
          <w:rFonts w:ascii="Times New Roman" w:eastAsia="Calibri" w:hAnsi="Times New Roman" w:cs="Times New Roman"/>
          <w:sz w:val="28"/>
          <w:szCs w:val="28"/>
          <w:lang w:val="en-US"/>
        </w:rPr>
        <w:t xml:space="preserve">In book: </w:t>
      </w:r>
      <w:r w:rsidR="00C928E9" w:rsidRPr="001E4484">
        <w:rPr>
          <w:rFonts w:ascii="Times New Roman" w:eastAsia="Calibri" w:hAnsi="Times New Roman" w:cs="Times New Roman"/>
          <w:sz w:val="28"/>
          <w:szCs w:val="28"/>
          <w:lang w:val="en-US"/>
        </w:rPr>
        <w:t xml:space="preserve">Electron Crystallography. Chapter. – </w:t>
      </w:r>
      <w:r w:rsidR="00B17E4E" w:rsidRPr="000B5DF3">
        <w:rPr>
          <w:rStyle w:val="c-bibliographic-informationvalue"/>
          <w:rFonts w:ascii="Times New Roman" w:hAnsi="Times New Roman" w:cs="Times New Roman"/>
          <w:sz w:val="28"/>
          <w:szCs w:val="28"/>
          <w:lang w:val="en-US"/>
        </w:rPr>
        <w:t>Dordrecht</w:t>
      </w:r>
      <w:r w:rsidR="00B17E4E" w:rsidRPr="00B17E4E">
        <w:rPr>
          <w:rStyle w:val="c-bibliographic-informationvalue"/>
          <w:rFonts w:ascii="Times New Roman" w:hAnsi="Times New Roman" w:cs="Times New Roman"/>
          <w:sz w:val="28"/>
          <w:szCs w:val="28"/>
          <w:lang w:val="en-US"/>
        </w:rPr>
        <w:t xml:space="preserve">, </w:t>
      </w:r>
      <w:r w:rsidR="00C928E9" w:rsidRPr="00B17E4E">
        <w:rPr>
          <w:rFonts w:ascii="Times New Roman" w:eastAsia="Calibri" w:hAnsi="Times New Roman" w:cs="Times New Roman"/>
          <w:sz w:val="28"/>
          <w:szCs w:val="28"/>
          <w:lang w:val="en-US"/>
        </w:rPr>
        <w:t>2020.</w:t>
      </w:r>
      <w:r w:rsidR="005E3163" w:rsidRPr="00B17E4E">
        <w:rPr>
          <w:rFonts w:ascii="Times New Roman" w:eastAsia="Calibri" w:hAnsi="Times New Roman" w:cs="Times New Roman"/>
          <w:sz w:val="28"/>
          <w:szCs w:val="28"/>
          <w:lang w:val="en-US"/>
        </w:rPr>
        <w:t xml:space="preserve"> </w:t>
      </w:r>
      <w:r w:rsidR="00C928E9" w:rsidRPr="00B17E4E">
        <w:rPr>
          <w:rFonts w:ascii="Times New Roman" w:eastAsia="Calibri" w:hAnsi="Times New Roman" w:cs="Times New Roman"/>
          <w:sz w:val="28"/>
          <w:szCs w:val="28"/>
          <w:lang w:val="en-US"/>
        </w:rPr>
        <w:t xml:space="preserve">– P. </w:t>
      </w:r>
      <w:r w:rsidR="0033618E" w:rsidRPr="00B17E4E">
        <w:rPr>
          <w:rFonts w:ascii="Times New Roman" w:eastAsia="Calibri" w:hAnsi="Times New Roman" w:cs="Times New Roman"/>
          <w:sz w:val="28"/>
          <w:szCs w:val="28"/>
          <w:lang w:val="en-US"/>
        </w:rPr>
        <w:t>1-</w:t>
      </w:r>
      <w:r w:rsidR="00C928E9" w:rsidRPr="00B17E4E">
        <w:rPr>
          <w:rFonts w:ascii="Times New Roman" w:eastAsia="Calibri" w:hAnsi="Times New Roman" w:cs="Times New Roman"/>
          <w:sz w:val="28"/>
          <w:szCs w:val="28"/>
          <w:lang w:val="en-US"/>
        </w:rPr>
        <w:t>1</w:t>
      </w:r>
      <w:r w:rsidR="0033618E" w:rsidRPr="00B17E4E">
        <w:rPr>
          <w:rFonts w:ascii="Times New Roman" w:eastAsia="Calibri" w:hAnsi="Times New Roman" w:cs="Times New Roman"/>
          <w:sz w:val="28"/>
          <w:szCs w:val="28"/>
          <w:lang w:val="en-US"/>
        </w:rPr>
        <w:t>9</w:t>
      </w:r>
      <w:r w:rsidR="00C928E9" w:rsidRPr="00B17E4E">
        <w:rPr>
          <w:rFonts w:ascii="Times New Roman" w:eastAsia="Calibri" w:hAnsi="Times New Roman" w:cs="Times New Roman"/>
          <w:sz w:val="28"/>
          <w:szCs w:val="28"/>
          <w:lang w:val="en-US"/>
        </w:rPr>
        <w:t xml:space="preserve">. </w:t>
      </w:r>
    </w:p>
    <w:p w14:paraId="05DC23D6" w14:textId="77777777" w:rsidR="00C928E9" w:rsidRPr="001E4484" w:rsidRDefault="005255FF"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kk-KZ"/>
        </w:rPr>
        <w:t xml:space="preserve">70 </w:t>
      </w:r>
      <w:r w:rsidR="00C928E9" w:rsidRPr="001E4484">
        <w:rPr>
          <w:rFonts w:ascii="Times New Roman" w:eastAsia="Calibri" w:hAnsi="Times New Roman" w:cs="Times New Roman"/>
          <w:sz w:val="28"/>
          <w:szCs w:val="28"/>
          <w:lang w:val="en-US"/>
        </w:rPr>
        <w:t>Tyutyunnikov D.</w:t>
      </w:r>
      <w:r w:rsidR="0033618E">
        <w:rPr>
          <w:rFonts w:ascii="Times New Roman" w:eastAsia="Calibri" w:hAnsi="Times New Roman" w:cs="Times New Roman"/>
          <w:sz w:val="28"/>
          <w:szCs w:val="28"/>
          <w:lang w:val="en-US"/>
        </w:rPr>
        <w:t xml:space="preserve"> et al.</w:t>
      </w:r>
      <w:r w:rsidR="00C928E9" w:rsidRPr="001E4484">
        <w:rPr>
          <w:rFonts w:ascii="Times New Roman" w:eastAsia="Calibri" w:hAnsi="Times New Roman" w:cs="Times New Roman"/>
          <w:sz w:val="28"/>
          <w:szCs w:val="28"/>
          <w:lang w:val="en-US"/>
        </w:rPr>
        <w:t xml:space="preserve"> Simultaneous orientation and thickness mapping in transmission electron microscopy // Ultramicroscopy. – 2015. – Vol. 150. – P. 37</w:t>
      </w:r>
      <w:r w:rsidR="0033618E">
        <w:rPr>
          <w:rFonts w:ascii="Times New Roman" w:eastAsia="Calibri" w:hAnsi="Times New Roman" w:cs="Times New Roman"/>
          <w:sz w:val="28"/>
          <w:szCs w:val="28"/>
          <w:lang w:val="en-US"/>
        </w:rPr>
        <w:t>-</w:t>
      </w:r>
      <w:r w:rsidR="00C928E9" w:rsidRPr="001E4484">
        <w:rPr>
          <w:rFonts w:ascii="Times New Roman" w:eastAsia="Calibri" w:hAnsi="Times New Roman" w:cs="Times New Roman"/>
          <w:sz w:val="28"/>
          <w:szCs w:val="28"/>
          <w:lang w:val="en-US"/>
        </w:rPr>
        <w:t xml:space="preserve">43. </w:t>
      </w:r>
    </w:p>
    <w:p w14:paraId="6957776C" w14:textId="77777777" w:rsidR="00C928E9" w:rsidRPr="001E4484" w:rsidRDefault="005255FF"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kk-KZ"/>
        </w:rPr>
        <w:t xml:space="preserve">71 </w:t>
      </w:r>
      <w:r w:rsidR="0033618E">
        <w:rPr>
          <w:rFonts w:ascii="Times New Roman" w:eastAsia="Calibri" w:hAnsi="Times New Roman" w:cs="Times New Roman"/>
          <w:sz w:val="28"/>
          <w:szCs w:val="28"/>
          <w:lang w:val="en-US"/>
        </w:rPr>
        <w:t>Jang J., Lyu H., Yang H.</w:t>
      </w:r>
      <w:r w:rsidR="00C928E9" w:rsidRPr="001E4484">
        <w:rPr>
          <w:rFonts w:ascii="Times New Roman" w:eastAsia="Calibri" w:hAnsi="Times New Roman" w:cs="Times New Roman"/>
          <w:sz w:val="28"/>
          <w:szCs w:val="28"/>
          <w:lang w:val="en-US"/>
        </w:rPr>
        <w:t>J.</w:t>
      </w:r>
      <w:r w:rsidR="0033618E">
        <w:rPr>
          <w:rFonts w:ascii="Times New Roman" w:eastAsia="Calibri" w:hAnsi="Times New Roman" w:cs="Times New Roman"/>
          <w:sz w:val="28"/>
          <w:szCs w:val="28"/>
          <w:lang w:val="en-US"/>
        </w:rPr>
        <w:t xml:space="preserve"> et al.</w:t>
      </w:r>
      <w:r w:rsidR="00C928E9" w:rsidRPr="001E4484">
        <w:rPr>
          <w:rFonts w:ascii="Times New Roman" w:eastAsia="Calibri" w:hAnsi="Times New Roman" w:cs="Times New Roman"/>
          <w:sz w:val="28"/>
          <w:szCs w:val="28"/>
          <w:lang w:val="en-US"/>
        </w:rPr>
        <w:t xml:space="preserve"> Deep Learning-Based Autonomous Scanning Electron Microscope // IEEE/RSJ International Conference on Intelligent Robots and Systems (IROS). – 2020. – P. 2886-2893</w:t>
      </w:r>
      <w:r w:rsidR="0033618E">
        <w:rPr>
          <w:rFonts w:ascii="Times New Roman" w:eastAsia="Calibri" w:hAnsi="Times New Roman" w:cs="Times New Roman"/>
          <w:sz w:val="28"/>
          <w:szCs w:val="28"/>
          <w:lang w:val="en-US"/>
        </w:rPr>
        <w:t>.</w:t>
      </w:r>
      <w:r w:rsidR="00C928E9" w:rsidRPr="001E4484">
        <w:rPr>
          <w:rFonts w:ascii="Times New Roman" w:eastAsia="Calibri" w:hAnsi="Times New Roman" w:cs="Times New Roman"/>
          <w:sz w:val="28"/>
          <w:szCs w:val="28"/>
          <w:lang w:val="en-US"/>
        </w:rPr>
        <w:t xml:space="preserve"> </w:t>
      </w:r>
    </w:p>
    <w:p w14:paraId="5B8D4A4B" w14:textId="77777777" w:rsidR="00C928E9" w:rsidRPr="001E4484" w:rsidRDefault="005255FF"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sidRPr="005255FF">
        <w:rPr>
          <w:rFonts w:ascii="Times New Roman" w:eastAsia="Calibri" w:hAnsi="Times New Roman" w:cs="Times New Roman"/>
          <w:sz w:val="28"/>
          <w:szCs w:val="28"/>
          <w:lang w:val="en-US"/>
        </w:rPr>
        <w:t xml:space="preserve">72 </w:t>
      </w:r>
      <w:r w:rsidR="0033618E">
        <w:rPr>
          <w:rFonts w:ascii="Times New Roman" w:eastAsia="Calibri" w:hAnsi="Times New Roman" w:cs="Times New Roman"/>
          <w:sz w:val="28"/>
          <w:szCs w:val="28"/>
          <w:lang w:val="en-US"/>
        </w:rPr>
        <w:t>Nguyen J.N.</w:t>
      </w:r>
      <w:r w:rsidR="00C928E9" w:rsidRPr="001E4484">
        <w:rPr>
          <w:rFonts w:ascii="Times New Roman" w:eastAsia="Calibri" w:hAnsi="Times New Roman" w:cs="Times New Roman"/>
          <w:sz w:val="28"/>
          <w:szCs w:val="28"/>
          <w:lang w:val="en-US"/>
        </w:rPr>
        <w:t xml:space="preserve">T., </w:t>
      </w:r>
      <w:r w:rsidR="0033618E">
        <w:rPr>
          <w:rFonts w:ascii="Times New Roman" w:eastAsia="Calibri" w:hAnsi="Times New Roman" w:cs="Times New Roman"/>
          <w:sz w:val="28"/>
          <w:szCs w:val="28"/>
          <w:lang w:val="en-US"/>
        </w:rPr>
        <w:t>Harbison A.</w:t>
      </w:r>
      <w:r w:rsidR="00C928E9" w:rsidRPr="001E4484">
        <w:rPr>
          <w:rFonts w:ascii="Times New Roman" w:eastAsia="Calibri" w:hAnsi="Times New Roman" w:cs="Times New Roman"/>
          <w:sz w:val="28"/>
          <w:szCs w:val="28"/>
          <w:lang w:val="en-US"/>
        </w:rPr>
        <w:t xml:space="preserve">M. Scanning Electron Microscopy Sample Preparation and Imaging // Molecular Profiling. – 2017. – Vol. 1606. – P. 71–84. </w:t>
      </w:r>
    </w:p>
    <w:p w14:paraId="5667F3D7" w14:textId="77777777" w:rsidR="00C928E9" w:rsidRPr="001E4484" w:rsidRDefault="005255FF"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sidRPr="005255FF">
        <w:rPr>
          <w:rFonts w:ascii="Times New Roman" w:eastAsia="Calibri" w:hAnsi="Times New Roman" w:cs="Times New Roman"/>
          <w:sz w:val="28"/>
          <w:szCs w:val="28"/>
          <w:lang w:val="en-US"/>
        </w:rPr>
        <w:t xml:space="preserve">73 </w:t>
      </w:r>
      <w:r w:rsidR="0033618E">
        <w:rPr>
          <w:rFonts w:ascii="Times New Roman" w:eastAsia="Calibri" w:hAnsi="Times New Roman" w:cs="Times New Roman"/>
          <w:sz w:val="28"/>
          <w:szCs w:val="28"/>
          <w:lang w:val="en-US"/>
        </w:rPr>
        <w:t xml:space="preserve">Hwan Kim D., Jae Kim S., </w:t>
      </w:r>
      <w:r w:rsidR="00C928E9" w:rsidRPr="001E4484">
        <w:rPr>
          <w:rFonts w:ascii="Times New Roman" w:eastAsia="Calibri" w:hAnsi="Times New Roman" w:cs="Times New Roman"/>
          <w:sz w:val="28"/>
          <w:szCs w:val="28"/>
          <w:lang w:val="en-US"/>
        </w:rPr>
        <w:t>Kyu Oh</w:t>
      </w:r>
      <w:r w:rsidR="0033618E">
        <w:rPr>
          <w:rFonts w:ascii="Times New Roman" w:eastAsia="Calibri" w:hAnsi="Times New Roman" w:cs="Times New Roman"/>
          <w:sz w:val="28"/>
          <w:szCs w:val="28"/>
          <w:lang w:val="en-US"/>
        </w:rPr>
        <w:t>.</w:t>
      </w:r>
      <w:r w:rsidR="00C928E9" w:rsidRPr="001E4484">
        <w:rPr>
          <w:rFonts w:ascii="Times New Roman" w:eastAsia="Calibri" w:hAnsi="Times New Roman" w:cs="Times New Roman"/>
          <w:sz w:val="28"/>
          <w:szCs w:val="28"/>
          <w:lang w:val="en-US"/>
        </w:rPr>
        <w:t>S. Image improvement with modified scanning waves and noise reduction in a scanning electron microscope. // Nuclear Instruments and Methods in Physics Research Section A. – 2</w:t>
      </w:r>
      <w:r w:rsidR="0033618E">
        <w:rPr>
          <w:rFonts w:ascii="Times New Roman" w:eastAsia="Calibri" w:hAnsi="Times New Roman" w:cs="Times New Roman"/>
          <w:sz w:val="28"/>
          <w:szCs w:val="28"/>
          <w:lang w:val="en-US"/>
        </w:rPr>
        <w:t>010. – Vol. 620. – P.</w:t>
      </w:r>
      <w:r w:rsidR="000B5DF3" w:rsidRPr="000B5DF3">
        <w:rPr>
          <w:rFonts w:ascii="Times New Roman" w:eastAsia="Calibri" w:hAnsi="Times New Roman" w:cs="Times New Roman"/>
          <w:sz w:val="28"/>
          <w:szCs w:val="28"/>
          <w:lang w:val="en-US"/>
        </w:rPr>
        <w:t> </w:t>
      </w:r>
      <w:r w:rsidR="0033618E">
        <w:rPr>
          <w:rFonts w:ascii="Times New Roman" w:eastAsia="Calibri" w:hAnsi="Times New Roman" w:cs="Times New Roman"/>
          <w:sz w:val="28"/>
          <w:szCs w:val="28"/>
          <w:lang w:val="en-US"/>
        </w:rPr>
        <w:t xml:space="preserve">112-120. </w:t>
      </w:r>
    </w:p>
    <w:p w14:paraId="6D025BB7" w14:textId="77777777" w:rsidR="00C928E9" w:rsidRPr="001E4484" w:rsidRDefault="005255FF"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kk-KZ"/>
        </w:rPr>
        <w:t xml:space="preserve">74 </w:t>
      </w:r>
      <w:r w:rsidR="0033618E">
        <w:rPr>
          <w:rFonts w:ascii="Times New Roman" w:eastAsia="Calibri" w:hAnsi="Times New Roman" w:cs="Times New Roman"/>
          <w:sz w:val="28"/>
          <w:szCs w:val="28"/>
          <w:lang w:val="en-US"/>
        </w:rPr>
        <w:t>Khan H., Yerramilli A.</w:t>
      </w:r>
      <w:r w:rsidR="00C928E9" w:rsidRPr="001E4484">
        <w:rPr>
          <w:rFonts w:ascii="Times New Roman" w:eastAsia="Calibri" w:hAnsi="Times New Roman" w:cs="Times New Roman"/>
          <w:sz w:val="28"/>
          <w:szCs w:val="28"/>
          <w:lang w:val="en-US"/>
        </w:rPr>
        <w:t>S., D’Oliveira A.</w:t>
      </w:r>
      <w:r w:rsidR="0033618E">
        <w:rPr>
          <w:rFonts w:ascii="Times New Roman" w:eastAsia="Calibri" w:hAnsi="Times New Roman" w:cs="Times New Roman"/>
          <w:sz w:val="28"/>
          <w:szCs w:val="28"/>
          <w:lang w:val="en-US"/>
        </w:rPr>
        <w:t xml:space="preserve"> et al.</w:t>
      </w:r>
      <w:r w:rsidR="00C928E9" w:rsidRPr="001E4484">
        <w:rPr>
          <w:rFonts w:ascii="Times New Roman" w:eastAsia="Calibri" w:hAnsi="Times New Roman" w:cs="Times New Roman"/>
          <w:sz w:val="28"/>
          <w:szCs w:val="28"/>
          <w:lang w:val="en-US"/>
        </w:rPr>
        <w:t xml:space="preserve"> Experimental methods in </w:t>
      </w:r>
      <w:r w:rsidR="00C928E9" w:rsidRPr="0033618E">
        <w:rPr>
          <w:rFonts w:ascii="Times New Roman" w:eastAsia="Calibri" w:hAnsi="Times New Roman" w:cs="Times New Roman"/>
          <w:sz w:val="28"/>
          <w:szCs w:val="28"/>
          <w:lang w:val="en-US"/>
        </w:rPr>
        <w:t>chemical engineering: X</w:t>
      </w:r>
      <w:r w:rsidR="00C928E9" w:rsidRPr="0033618E">
        <w:rPr>
          <w:rFonts w:ascii="Cambria Math" w:eastAsia="Calibri" w:hAnsi="Cambria Math" w:cs="Cambria Math"/>
          <w:sz w:val="28"/>
          <w:szCs w:val="28"/>
          <w:lang w:val="en-US"/>
        </w:rPr>
        <w:t>‐</w:t>
      </w:r>
      <w:r w:rsidR="00C928E9" w:rsidRPr="0033618E">
        <w:rPr>
          <w:rFonts w:ascii="Times New Roman" w:eastAsia="Calibri" w:hAnsi="Times New Roman" w:cs="Times New Roman"/>
          <w:sz w:val="28"/>
          <w:szCs w:val="28"/>
          <w:lang w:val="en-US"/>
        </w:rPr>
        <w:t>ray diffraction spectroscopy – XRD // The Canadian</w:t>
      </w:r>
      <w:r w:rsidR="00C928E9" w:rsidRPr="001E4484">
        <w:rPr>
          <w:rFonts w:ascii="Times New Roman" w:eastAsia="Calibri" w:hAnsi="Times New Roman" w:cs="Times New Roman"/>
          <w:sz w:val="28"/>
          <w:szCs w:val="28"/>
          <w:lang w:val="en-US"/>
        </w:rPr>
        <w:t xml:space="preserve"> Journal of Chemical Engineering. – 2020. – Vol. 98. – P. 1255-1266. </w:t>
      </w:r>
    </w:p>
    <w:p w14:paraId="0E8568CE" w14:textId="77777777" w:rsidR="00C928E9" w:rsidRPr="001E4484" w:rsidRDefault="005255FF"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kk-KZ"/>
        </w:rPr>
        <w:t xml:space="preserve">75 </w:t>
      </w:r>
      <w:r w:rsidR="00C928E9" w:rsidRPr="001E4484">
        <w:rPr>
          <w:rFonts w:ascii="Times New Roman" w:eastAsia="Calibri" w:hAnsi="Times New Roman" w:cs="Times New Roman"/>
          <w:sz w:val="28"/>
          <w:szCs w:val="28"/>
          <w:lang w:val="en-US"/>
        </w:rPr>
        <w:t>Jendrzejewska I., Goryczka T., Pietrasik E.</w:t>
      </w:r>
      <w:r w:rsidR="0033618E">
        <w:rPr>
          <w:rFonts w:ascii="Times New Roman" w:eastAsia="Calibri" w:hAnsi="Times New Roman" w:cs="Times New Roman"/>
          <w:sz w:val="28"/>
          <w:szCs w:val="28"/>
          <w:lang w:val="en-US"/>
        </w:rPr>
        <w:t xml:space="preserve"> et al.</w:t>
      </w:r>
      <w:r w:rsidR="00C928E9" w:rsidRPr="001E4484">
        <w:rPr>
          <w:rFonts w:ascii="Times New Roman" w:eastAsia="Calibri" w:hAnsi="Times New Roman" w:cs="Times New Roman"/>
          <w:sz w:val="28"/>
          <w:szCs w:val="28"/>
          <w:lang w:val="en-US"/>
        </w:rPr>
        <w:t xml:space="preserve"> X-ray and Thermal Analysis of Selected Drugs Containing Acetaminophen // Molecules. - 2020. – Vol.</w:t>
      </w:r>
      <w:r w:rsidR="000B5DF3" w:rsidRPr="000B5DF3">
        <w:rPr>
          <w:rFonts w:ascii="Times New Roman" w:eastAsia="Calibri" w:hAnsi="Times New Roman" w:cs="Times New Roman"/>
          <w:sz w:val="28"/>
          <w:szCs w:val="28"/>
          <w:lang w:val="en-US"/>
        </w:rPr>
        <w:t> </w:t>
      </w:r>
      <w:r w:rsidR="00C928E9" w:rsidRPr="001E4484">
        <w:rPr>
          <w:rFonts w:ascii="Times New Roman" w:eastAsia="Calibri" w:hAnsi="Times New Roman" w:cs="Times New Roman"/>
          <w:sz w:val="28"/>
          <w:szCs w:val="28"/>
          <w:lang w:val="en-US"/>
        </w:rPr>
        <w:t>25. – P. 5909</w:t>
      </w:r>
      <w:r w:rsidR="004F7BA0">
        <w:rPr>
          <w:rFonts w:ascii="Times New Roman" w:eastAsia="Calibri" w:hAnsi="Times New Roman" w:cs="Times New Roman"/>
          <w:sz w:val="28"/>
          <w:szCs w:val="28"/>
          <w:lang w:val="en-US"/>
        </w:rPr>
        <w:t>-1-5909-24</w:t>
      </w:r>
      <w:r w:rsidR="00C928E9" w:rsidRPr="001E4484">
        <w:rPr>
          <w:rFonts w:ascii="Times New Roman" w:eastAsia="Calibri" w:hAnsi="Times New Roman" w:cs="Times New Roman"/>
          <w:sz w:val="28"/>
          <w:szCs w:val="28"/>
          <w:lang w:val="en-US"/>
        </w:rPr>
        <w:t xml:space="preserve">. </w:t>
      </w:r>
    </w:p>
    <w:p w14:paraId="2F125AEA" w14:textId="77777777" w:rsidR="00C928E9" w:rsidRPr="001E4484" w:rsidRDefault="005255FF"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sidRPr="00132B21">
        <w:rPr>
          <w:rFonts w:ascii="Times New Roman" w:eastAsia="Calibri" w:hAnsi="Times New Roman" w:cs="Times New Roman"/>
          <w:sz w:val="28"/>
          <w:szCs w:val="28"/>
          <w:lang w:val="en-US"/>
        </w:rPr>
        <w:t xml:space="preserve">76 </w:t>
      </w:r>
      <w:r w:rsidR="00C928E9" w:rsidRPr="001E4484">
        <w:rPr>
          <w:rFonts w:ascii="Times New Roman" w:eastAsia="Calibri" w:hAnsi="Times New Roman" w:cs="Times New Roman"/>
          <w:sz w:val="28"/>
          <w:szCs w:val="28"/>
          <w:lang w:val="en-US"/>
        </w:rPr>
        <w:t>Evans</w:t>
      </w:r>
      <w:r w:rsidR="0033618E" w:rsidRPr="0033618E">
        <w:rPr>
          <w:rFonts w:ascii="Times New Roman" w:eastAsia="Calibri" w:hAnsi="Times New Roman" w:cs="Times New Roman"/>
          <w:sz w:val="28"/>
          <w:szCs w:val="28"/>
          <w:lang w:val="en-US"/>
        </w:rPr>
        <w:t xml:space="preserve"> </w:t>
      </w:r>
      <w:r w:rsidR="0033618E" w:rsidRPr="001E4484">
        <w:rPr>
          <w:rFonts w:ascii="Times New Roman" w:eastAsia="Calibri" w:hAnsi="Times New Roman" w:cs="Times New Roman"/>
          <w:sz w:val="28"/>
          <w:szCs w:val="28"/>
          <w:lang w:val="en-US"/>
        </w:rPr>
        <w:t>J.</w:t>
      </w:r>
      <w:r w:rsidR="00C928E9" w:rsidRPr="001E4484">
        <w:rPr>
          <w:rFonts w:ascii="Times New Roman" w:eastAsia="Calibri" w:hAnsi="Times New Roman" w:cs="Times New Roman"/>
          <w:sz w:val="28"/>
          <w:szCs w:val="28"/>
          <w:lang w:val="en-US"/>
        </w:rPr>
        <w:t>, Radosavljevic</w:t>
      </w:r>
      <w:r w:rsidR="0033618E" w:rsidRPr="0033618E">
        <w:rPr>
          <w:rFonts w:ascii="Times New Roman" w:eastAsia="Calibri" w:hAnsi="Times New Roman" w:cs="Times New Roman"/>
          <w:sz w:val="28"/>
          <w:szCs w:val="28"/>
          <w:lang w:val="en-US"/>
        </w:rPr>
        <w:t xml:space="preserve"> </w:t>
      </w:r>
      <w:r w:rsidR="0033618E" w:rsidRPr="001E4484">
        <w:rPr>
          <w:rFonts w:ascii="Times New Roman" w:eastAsia="Calibri" w:hAnsi="Times New Roman" w:cs="Times New Roman"/>
          <w:sz w:val="28"/>
          <w:szCs w:val="28"/>
          <w:lang w:val="en-US"/>
        </w:rPr>
        <w:t>E</w:t>
      </w:r>
      <w:r w:rsidR="00C928E9" w:rsidRPr="001E4484">
        <w:rPr>
          <w:rFonts w:ascii="Times New Roman" w:eastAsia="Calibri" w:hAnsi="Times New Roman" w:cs="Times New Roman"/>
          <w:sz w:val="28"/>
          <w:szCs w:val="28"/>
          <w:lang w:val="en-US"/>
        </w:rPr>
        <w:t>. Beyond classical applications of powder diffraction // Chem. Soc. Rev. – 2004. – Vol. 33</w:t>
      </w:r>
      <w:r w:rsidR="005E3163">
        <w:rPr>
          <w:rFonts w:ascii="Times New Roman" w:eastAsia="Calibri" w:hAnsi="Times New Roman" w:cs="Times New Roman"/>
          <w:sz w:val="28"/>
          <w:szCs w:val="28"/>
          <w:lang w:val="en-US"/>
        </w:rPr>
        <w:t xml:space="preserve">, </w:t>
      </w:r>
      <w:r w:rsidR="005E3163" w:rsidRPr="005255FF">
        <w:rPr>
          <w:rFonts w:ascii="Times New Roman" w:eastAsia="Calibri" w:hAnsi="Times New Roman" w:cs="Times New Roman"/>
          <w:sz w:val="28"/>
          <w:szCs w:val="28"/>
          <w:lang w:val="kk-KZ"/>
        </w:rPr>
        <w:t>№</w:t>
      </w:r>
      <w:r w:rsidR="00C928E9" w:rsidRPr="001E4484">
        <w:rPr>
          <w:rFonts w:ascii="Times New Roman" w:eastAsia="Calibri" w:hAnsi="Times New Roman" w:cs="Times New Roman"/>
          <w:sz w:val="28"/>
          <w:szCs w:val="28"/>
          <w:lang w:val="en-US"/>
        </w:rPr>
        <w:t>8. – P. 539</w:t>
      </w:r>
      <w:r w:rsidR="00167587">
        <w:rPr>
          <w:rFonts w:ascii="Times New Roman" w:eastAsia="Calibri" w:hAnsi="Times New Roman" w:cs="Times New Roman"/>
          <w:sz w:val="28"/>
          <w:szCs w:val="28"/>
          <w:lang w:val="en-US"/>
        </w:rPr>
        <w:t>-547</w:t>
      </w:r>
      <w:r w:rsidR="00C928E9" w:rsidRPr="001E4484">
        <w:rPr>
          <w:rFonts w:ascii="Times New Roman" w:eastAsia="Calibri" w:hAnsi="Times New Roman" w:cs="Times New Roman"/>
          <w:sz w:val="28"/>
          <w:szCs w:val="28"/>
          <w:lang w:val="en-US"/>
        </w:rPr>
        <w:t xml:space="preserve">. </w:t>
      </w:r>
    </w:p>
    <w:p w14:paraId="6E367FB2" w14:textId="77777777" w:rsidR="00C928E9" w:rsidRPr="001E4484" w:rsidRDefault="005255FF"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kk-KZ"/>
        </w:rPr>
        <w:lastRenderedPageBreak/>
        <w:t xml:space="preserve">77 </w:t>
      </w:r>
      <w:r w:rsidR="00C928E9" w:rsidRPr="001E4484">
        <w:rPr>
          <w:rFonts w:ascii="Times New Roman" w:eastAsia="Calibri" w:hAnsi="Times New Roman" w:cs="Times New Roman"/>
          <w:sz w:val="28"/>
          <w:szCs w:val="28"/>
          <w:lang w:val="en-US"/>
        </w:rPr>
        <w:t>Hicham Johra. Description of the Laser Flash Analysis Method for Thermal Diffusivity Measurement with the LFA 447</w:t>
      </w:r>
      <w:r w:rsidR="00167587">
        <w:rPr>
          <w:rFonts w:ascii="Times New Roman" w:eastAsia="Calibri" w:hAnsi="Times New Roman" w:cs="Times New Roman"/>
          <w:sz w:val="28"/>
          <w:szCs w:val="28"/>
          <w:lang w:val="en-US"/>
        </w:rPr>
        <w:t xml:space="preserve">: </w:t>
      </w:r>
      <w:r w:rsidR="00167587" w:rsidRPr="00167587">
        <w:rPr>
          <w:rStyle w:val="rynqvb"/>
          <w:rFonts w:ascii="Times New Roman" w:hAnsi="Times New Roman" w:cs="Times New Roman"/>
          <w:sz w:val="28"/>
          <w:szCs w:val="28"/>
        </w:rPr>
        <w:t>Конспект</w:t>
      </w:r>
      <w:r w:rsidR="00167587" w:rsidRPr="00167587">
        <w:rPr>
          <w:rStyle w:val="rynqvb"/>
          <w:rFonts w:ascii="Times New Roman" w:hAnsi="Times New Roman" w:cs="Times New Roman"/>
          <w:sz w:val="28"/>
          <w:szCs w:val="28"/>
          <w:lang w:val="en-US"/>
        </w:rPr>
        <w:t xml:space="preserve"> </w:t>
      </w:r>
      <w:r w:rsidR="00167587" w:rsidRPr="00167587">
        <w:rPr>
          <w:rStyle w:val="rynqvb"/>
          <w:rFonts w:ascii="Times New Roman" w:hAnsi="Times New Roman" w:cs="Times New Roman"/>
          <w:sz w:val="28"/>
          <w:szCs w:val="28"/>
        </w:rPr>
        <w:t>лекций</w:t>
      </w:r>
      <w:r w:rsidR="00167587" w:rsidRPr="00167587">
        <w:rPr>
          <w:rStyle w:val="rynqvb"/>
          <w:rFonts w:ascii="Times New Roman" w:hAnsi="Times New Roman" w:cs="Times New Roman"/>
          <w:sz w:val="28"/>
          <w:szCs w:val="28"/>
          <w:lang w:val="en-US"/>
        </w:rPr>
        <w:t xml:space="preserve"> DCE №</w:t>
      </w:r>
      <w:r w:rsidR="00167587">
        <w:rPr>
          <w:rStyle w:val="rynqvb"/>
          <w:rFonts w:ascii="Times New Roman" w:hAnsi="Times New Roman" w:cs="Times New Roman"/>
          <w:sz w:val="28"/>
          <w:szCs w:val="28"/>
          <w:lang w:val="en-US"/>
        </w:rPr>
        <w:t>73</w:t>
      </w:r>
      <w:r w:rsidR="00167587" w:rsidRPr="00167587">
        <w:rPr>
          <w:rFonts w:ascii="Times New Roman" w:eastAsia="Calibri" w:hAnsi="Times New Roman" w:cs="Times New Roman"/>
          <w:sz w:val="28"/>
          <w:szCs w:val="28"/>
          <w:lang w:val="en-US"/>
        </w:rPr>
        <w:t>.</w:t>
      </w:r>
      <w:r w:rsidR="00C928E9" w:rsidRPr="00167587">
        <w:rPr>
          <w:rFonts w:ascii="Times New Roman" w:eastAsia="Calibri" w:hAnsi="Times New Roman" w:cs="Times New Roman"/>
          <w:sz w:val="28"/>
          <w:szCs w:val="28"/>
          <w:lang w:val="en-US"/>
        </w:rPr>
        <w:t xml:space="preserve"> – </w:t>
      </w:r>
      <w:r w:rsidR="00167587" w:rsidRPr="00167587">
        <w:rPr>
          <w:rStyle w:val="rynqvb"/>
          <w:rFonts w:ascii="Times New Roman" w:hAnsi="Times New Roman" w:cs="Times New Roman"/>
          <w:sz w:val="28"/>
          <w:szCs w:val="28"/>
          <w:lang w:val="en"/>
        </w:rPr>
        <w:t xml:space="preserve">Denmark, </w:t>
      </w:r>
      <w:r w:rsidR="00C928E9" w:rsidRPr="00167587">
        <w:rPr>
          <w:rFonts w:ascii="Times New Roman" w:eastAsia="Calibri" w:hAnsi="Times New Roman" w:cs="Times New Roman"/>
          <w:sz w:val="28"/>
          <w:szCs w:val="28"/>
          <w:lang w:val="en-US"/>
        </w:rPr>
        <w:t xml:space="preserve">2019. – </w:t>
      </w:r>
      <w:r w:rsidR="00167587">
        <w:rPr>
          <w:rFonts w:ascii="Times New Roman" w:eastAsia="Calibri" w:hAnsi="Times New Roman" w:cs="Times New Roman"/>
          <w:sz w:val="28"/>
          <w:szCs w:val="28"/>
          <w:lang w:val="en-US"/>
        </w:rPr>
        <w:t>18 p</w:t>
      </w:r>
      <w:r w:rsidR="00C928E9" w:rsidRPr="00167587">
        <w:rPr>
          <w:rFonts w:ascii="Times New Roman" w:eastAsia="Calibri" w:hAnsi="Times New Roman" w:cs="Times New Roman"/>
          <w:sz w:val="28"/>
          <w:szCs w:val="28"/>
          <w:lang w:val="en-US"/>
        </w:rPr>
        <w:t>.</w:t>
      </w:r>
      <w:r w:rsidR="00C928E9" w:rsidRPr="001E4484">
        <w:rPr>
          <w:rFonts w:ascii="Times New Roman" w:eastAsia="Calibri" w:hAnsi="Times New Roman" w:cs="Times New Roman"/>
          <w:sz w:val="28"/>
          <w:szCs w:val="28"/>
          <w:lang w:val="en-US"/>
        </w:rPr>
        <w:t xml:space="preserve"> </w:t>
      </w:r>
    </w:p>
    <w:p w14:paraId="3BCDD4D0" w14:textId="77777777" w:rsidR="00C928E9" w:rsidRPr="001E4484" w:rsidRDefault="005255FF"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kk-KZ"/>
        </w:rPr>
        <w:t xml:space="preserve">78 </w:t>
      </w:r>
      <w:r w:rsidR="00C928E9" w:rsidRPr="001E4484">
        <w:rPr>
          <w:rFonts w:ascii="Times New Roman" w:eastAsia="Calibri" w:hAnsi="Times New Roman" w:cs="Times New Roman"/>
          <w:sz w:val="28"/>
          <w:szCs w:val="28"/>
          <w:lang w:val="en-US"/>
        </w:rPr>
        <w:t>Szałapak</w:t>
      </w:r>
      <w:r w:rsidR="005E3163" w:rsidRPr="005E3163">
        <w:rPr>
          <w:rFonts w:ascii="Times New Roman" w:eastAsia="Calibri" w:hAnsi="Times New Roman" w:cs="Times New Roman"/>
          <w:sz w:val="28"/>
          <w:szCs w:val="28"/>
          <w:lang w:val="en-US"/>
        </w:rPr>
        <w:t xml:space="preserve"> </w:t>
      </w:r>
      <w:r w:rsidR="005E3163" w:rsidRPr="001E4484">
        <w:rPr>
          <w:rFonts w:ascii="Times New Roman" w:eastAsia="Calibri" w:hAnsi="Times New Roman" w:cs="Times New Roman"/>
          <w:sz w:val="28"/>
          <w:szCs w:val="28"/>
          <w:lang w:val="en-US"/>
        </w:rPr>
        <w:t>J.</w:t>
      </w:r>
      <w:r w:rsidR="00C928E9" w:rsidRPr="001E4484">
        <w:rPr>
          <w:rFonts w:ascii="Times New Roman" w:eastAsia="Calibri" w:hAnsi="Times New Roman" w:cs="Times New Roman"/>
          <w:sz w:val="28"/>
          <w:szCs w:val="28"/>
          <w:lang w:val="en-US"/>
        </w:rPr>
        <w:t>, Kiełbasiński</w:t>
      </w:r>
      <w:r w:rsidR="005E3163" w:rsidRPr="005E3163">
        <w:rPr>
          <w:rFonts w:ascii="Times New Roman" w:eastAsia="Calibri" w:hAnsi="Times New Roman" w:cs="Times New Roman"/>
          <w:sz w:val="28"/>
          <w:szCs w:val="28"/>
          <w:lang w:val="en-US"/>
        </w:rPr>
        <w:t xml:space="preserve"> </w:t>
      </w:r>
      <w:r w:rsidR="005E3163" w:rsidRPr="001E4484">
        <w:rPr>
          <w:rFonts w:ascii="Times New Roman" w:eastAsia="Calibri" w:hAnsi="Times New Roman" w:cs="Times New Roman"/>
          <w:sz w:val="28"/>
          <w:szCs w:val="28"/>
          <w:lang w:val="en-US"/>
        </w:rPr>
        <w:t>K.</w:t>
      </w:r>
      <w:r w:rsidR="00C928E9" w:rsidRPr="001E4484">
        <w:rPr>
          <w:rFonts w:ascii="Times New Roman" w:eastAsia="Calibri" w:hAnsi="Times New Roman" w:cs="Times New Roman"/>
          <w:sz w:val="28"/>
          <w:szCs w:val="28"/>
          <w:lang w:val="en-US"/>
        </w:rPr>
        <w:t>, Krzemiński</w:t>
      </w:r>
      <w:r w:rsidR="005E3163" w:rsidRPr="005E3163">
        <w:rPr>
          <w:rFonts w:ascii="Times New Roman" w:eastAsia="Calibri" w:hAnsi="Times New Roman" w:cs="Times New Roman"/>
          <w:sz w:val="28"/>
          <w:szCs w:val="28"/>
          <w:lang w:val="en-US"/>
        </w:rPr>
        <w:t xml:space="preserve"> </w:t>
      </w:r>
      <w:r w:rsidR="005E3163" w:rsidRPr="001E4484">
        <w:rPr>
          <w:rFonts w:ascii="Times New Roman" w:eastAsia="Calibri" w:hAnsi="Times New Roman" w:cs="Times New Roman"/>
          <w:sz w:val="28"/>
          <w:szCs w:val="28"/>
          <w:lang w:val="en-US"/>
        </w:rPr>
        <w:t>J.</w:t>
      </w:r>
      <w:r w:rsidR="005E3163">
        <w:rPr>
          <w:rFonts w:ascii="Times New Roman" w:eastAsia="Calibri" w:hAnsi="Times New Roman" w:cs="Times New Roman"/>
          <w:sz w:val="28"/>
          <w:szCs w:val="28"/>
          <w:lang w:val="en-US"/>
        </w:rPr>
        <w:t xml:space="preserve"> et al.</w:t>
      </w:r>
      <w:r w:rsidR="00C928E9" w:rsidRPr="001E4484">
        <w:rPr>
          <w:rFonts w:ascii="Times New Roman" w:eastAsia="Calibri" w:hAnsi="Times New Roman" w:cs="Times New Roman"/>
          <w:sz w:val="28"/>
          <w:szCs w:val="28"/>
          <w:lang w:val="en-US"/>
        </w:rPr>
        <w:t xml:space="preserve"> A method of calculating thermal diffusivity and conductivity for irregularly shaped specimens in laser flash analysis // Metrol. Meas. Syst. – 2015. – Vol. 22</w:t>
      </w:r>
      <w:r w:rsidR="005E3163">
        <w:rPr>
          <w:rFonts w:ascii="Times New Roman" w:eastAsia="Calibri" w:hAnsi="Times New Roman" w:cs="Times New Roman"/>
          <w:sz w:val="28"/>
          <w:szCs w:val="28"/>
          <w:lang w:val="en-US"/>
        </w:rPr>
        <w:t xml:space="preserve">, </w:t>
      </w:r>
      <w:r w:rsidR="005E3163" w:rsidRPr="005255FF">
        <w:rPr>
          <w:rFonts w:ascii="Times New Roman" w:eastAsia="Calibri" w:hAnsi="Times New Roman" w:cs="Times New Roman"/>
          <w:sz w:val="28"/>
          <w:szCs w:val="28"/>
          <w:lang w:val="kk-KZ"/>
        </w:rPr>
        <w:t>№</w:t>
      </w:r>
      <w:r w:rsidR="00C928E9" w:rsidRPr="001E4484">
        <w:rPr>
          <w:rFonts w:ascii="Times New Roman" w:eastAsia="Calibri" w:hAnsi="Times New Roman" w:cs="Times New Roman"/>
          <w:sz w:val="28"/>
          <w:szCs w:val="28"/>
          <w:lang w:val="en-US"/>
        </w:rPr>
        <w:t xml:space="preserve">4. – P. 521-530. </w:t>
      </w:r>
    </w:p>
    <w:p w14:paraId="626A00DC" w14:textId="77777777" w:rsidR="00C928E9" w:rsidRPr="001E4484" w:rsidRDefault="005255FF"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sidRPr="005255FF">
        <w:rPr>
          <w:rFonts w:ascii="Times New Roman" w:eastAsia="Calibri" w:hAnsi="Times New Roman" w:cs="Times New Roman"/>
          <w:sz w:val="28"/>
          <w:szCs w:val="28"/>
          <w:lang w:val="en-US"/>
        </w:rPr>
        <w:t xml:space="preserve">79 </w:t>
      </w:r>
      <w:r w:rsidR="00C928E9" w:rsidRPr="001E4484">
        <w:rPr>
          <w:rFonts w:ascii="Times New Roman" w:eastAsia="Calibri" w:hAnsi="Times New Roman" w:cs="Times New Roman"/>
          <w:sz w:val="28"/>
          <w:szCs w:val="28"/>
          <w:lang w:val="en-US"/>
        </w:rPr>
        <w:t>Parker W.J., Jenkins R.J., Butler C.P.</w:t>
      </w:r>
      <w:r w:rsidR="005E3163">
        <w:rPr>
          <w:rFonts w:ascii="Times New Roman" w:eastAsia="Calibri" w:hAnsi="Times New Roman" w:cs="Times New Roman"/>
          <w:sz w:val="28"/>
          <w:szCs w:val="28"/>
          <w:lang w:val="en-US"/>
        </w:rPr>
        <w:t xml:space="preserve"> et al.</w:t>
      </w:r>
      <w:r w:rsidR="00C928E9" w:rsidRPr="001E4484">
        <w:rPr>
          <w:rFonts w:ascii="Times New Roman" w:eastAsia="Calibri" w:hAnsi="Times New Roman" w:cs="Times New Roman"/>
          <w:sz w:val="28"/>
          <w:szCs w:val="28"/>
          <w:lang w:val="en-US"/>
        </w:rPr>
        <w:t xml:space="preserve"> Flash Method of Determining Thermal Diffusivity, Heat Capacity, and Thermal Conductivity // J. Appl. Phys. – 1961. – Vol. 32. – P. 1679-1684. </w:t>
      </w:r>
    </w:p>
    <w:p w14:paraId="17AFD4D6" w14:textId="77777777" w:rsidR="00C928E9" w:rsidRPr="001E4484" w:rsidRDefault="005255FF"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kk-KZ"/>
        </w:rPr>
        <w:t xml:space="preserve">80 </w:t>
      </w:r>
      <w:r w:rsidR="00E12280">
        <w:rPr>
          <w:rFonts w:ascii="Times New Roman" w:eastAsia="Calibri" w:hAnsi="Times New Roman" w:cs="Times New Roman"/>
          <w:sz w:val="28"/>
          <w:szCs w:val="28"/>
          <w:lang w:val="en-US"/>
        </w:rPr>
        <w:t>Akash M.S.</w:t>
      </w:r>
      <w:r w:rsidR="00C928E9" w:rsidRPr="001E4484">
        <w:rPr>
          <w:rFonts w:ascii="Times New Roman" w:eastAsia="Calibri" w:hAnsi="Times New Roman" w:cs="Times New Roman"/>
          <w:sz w:val="28"/>
          <w:szCs w:val="28"/>
          <w:lang w:val="en-US"/>
        </w:rPr>
        <w:t xml:space="preserve">H., Rehman K. </w:t>
      </w:r>
      <w:r w:rsidR="00E12280">
        <w:rPr>
          <w:rFonts w:ascii="Times New Roman" w:eastAsia="Calibri" w:hAnsi="Times New Roman" w:cs="Times New Roman"/>
          <w:sz w:val="28"/>
          <w:szCs w:val="28"/>
          <w:lang w:val="en-US"/>
        </w:rPr>
        <w:t xml:space="preserve">et al. </w:t>
      </w:r>
      <w:r w:rsidR="00C928E9" w:rsidRPr="001E4484">
        <w:rPr>
          <w:rFonts w:ascii="Times New Roman" w:eastAsia="Calibri" w:hAnsi="Times New Roman" w:cs="Times New Roman"/>
          <w:sz w:val="28"/>
          <w:szCs w:val="28"/>
          <w:lang w:val="en-US"/>
        </w:rPr>
        <w:t>Essentials of Pharmaceutical Analysis</w:t>
      </w:r>
      <w:r w:rsidR="00E12280">
        <w:rPr>
          <w:rFonts w:ascii="Times New Roman" w:eastAsia="Calibri" w:hAnsi="Times New Roman" w:cs="Times New Roman"/>
          <w:sz w:val="28"/>
          <w:szCs w:val="28"/>
          <w:lang w:val="en-US"/>
        </w:rPr>
        <w:t>.</w:t>
      </w:r>
      <w:r w:rsidR="00C928E9" w:rsidRPr="001E4484">
        <w:rPr>
          <w:rFonts w:ascii="Times New Roman" w:eastAsia="Calibri" w:hAnsi="Times New Roman" w:cs="Times New Roman"/>
          <w:sz w:val="28"/>
          <w:szCs w:val="28"/>
          <w:lang w:val="en-US"/>
        </w:rPr>
        <w:t xml:space="preserve"> </w:t>
      </w:r>
      <w:r w:rsidR="00E12280">
        <w:rPr>
          <w:rFonts w:ascii="Times New Roman" w:eastAsia="Calibri" w:hAnsi="Times New Roman" w:cs="Times New Roman"/>
          <w:sz w:val="28"/>
          <w:szCs w:val="28"/>
          <w:lang w:val="en-US"/>
        </w:rPr>
        <w:t xml:space="preserve">– </w:t>
      </w:r>
      <w:r w:rsidR="00E12280" w:rsidRPr="00E12280">
        <w:rPr>
          <w:rFonts w:ascii="Times New Roman" w:eastAsia="Calibri" w:hAnsi="Times New Roman" w:cs="Times New Roman"/>
          <w:sz w:val="28"/>
          <w:szCs w:val="28"/>
          <w:lang w:val="en-US"/>
        </w:rPr>
        <w:t>Singapore</w:t>
      </w:r>
      <w:r w:rsidR="00E12280">
        <w:rPr>
          <w:rFonts w:ascii="Times New Roman" w:eastAsia="Calibri" w:hAnsi="Times New Roman" w:cs="Times New Roman"/>
          <w:sz w:val="28"/>
          <w:szCs w:val="28"/>
          <w:lang w:val="en-US"/>
        </w:rPr>
        <w:t>,</w:t>
      </w:r>
      <w:r w:rsidR="00C928E9" w:rsidRPr="001E4484">
        <w:rPr>
          <w:rFonts w:ascii="Times New Roman" w:eastAsia="Calibri" w:hAnsi="Times New Roman" w:cs="Times New Roman"/>
          <w:sz w:val="28"/>
          <w:szCs w:val="28"/>
          <w:lang w:val="en-US"/>
        </w:rPr>
        <w:t xml:space="preserve"> 2020. – </w:t>
      </w:r>
      <w:r w:rsidR="00E12280">
        <w:rPr>
          <w:rFonts w:ascii="Times New Roman" w:eastAsia="Calibri" w:hAnsi="Times New Roman" w:cs="Times New Roman"/>
          <w:sz w:val="28"/>
          <w:szCs w:val="28"/>
          <w:lang w:val="en-US"/>
        </w:rPr>
        <w:t>232 p</w:t>
      </w:r>
      <w:r w:rsidR="00C928E9" w:rsidRPr="001E4484">
        <w:rPr>
          <w:rFonts w:ascii="Times New Roman" w:eastAsia="Calibri" w:hAnsi="Times New Roman" w:cs="Times New Roman"/>
          <w:sz w:val="28"/>
          <w:szCs w:val="28"/>
          <w:lang w:val="en-US"/>
        </w:rPr>
        <w:t xml:space="preserve">. </w:t>
      </w:r>
    </w:p>
    <w:p w14:paraId="4F84D235" w14:textId="77777777" w:rsidR="00C928E9" w:rsidRPr="001E4484" w:rsidRDefault="005255FF"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kk-KZ"/>
        </w:rPr>
        <w:t xml:space="preserve">81 </w:t>
      </w:r>
      <w:r w:rsidR="00C928E9" w:rsidRPr="001E4484">
        <w:rPr>
          <w:rFonts w:ascii="Times New Roman" w:eastAsia="Calibri" w:hAnsi="Times New Roman" w:cs="Times New Roman"/>
          <w:sz w:val="28"/>
          <w:szCs w:val="28"/>
          <w:lang w:val="en-US"/>
        </w:rPr>
        <w:t>Schick C. Differential scanning calorimetry (DSC) of semicrystalline polymers // Analytical and Bioanalytical Chemistry. – 2009. – Vol. 395</w:t>
      </w:r>
      <w:r w:rsidR="005E3163">
        <w:rPr>
          <w:rFonts w:ascii="Times New Roman" w:eastAsia="Calibri" w:hAnsi="Times New Roman" w:cs="Times New Roman"/>
          <w:sz w:val="28"/>
          <w:szCs w:val="28"/>
          <w:lang w:val="en-US"/>
        </w:rPr>
        <w:t xml:space="preserve">, </w:t>
      </w:r>
      <w:r w:rsidR="005E3163" w:rsidRPr="005255FF">
        <w:rPr>
          <w:rFonts w:ascii="Times New Roman" w:eastAsia="Calibri" w:hAnsi="Times New Roman" w:cs="Times New Roman"/>
          <w:sz w:val="28"/>
          <w:szCs w:val="28"/>
          <w:lang w:val="kk-KZ"/>
        </w:rPr>
        <w:t>№</w:t>
      </w:r>
      <w:r w:rsidR="00C928E9" w:rsidRPr="001E4484">
        <w:rPr>
          <w:rFonts w:ascii="Times New Roman" w:eastAsia="Calibri" w:hAnsi="Times New Roman" w:cs="Times New Roman"/>
          <w:sz w:val="28"/>
          <w:szCs w:val="28"/>
          <w:lang w:val="en-US"/>
        </w:rPr>
        <w:t>6. – P.</w:t>
      </w:r>
      <w:r w:rsidR="000B5DF3" w:rsidRPr="000B5DF3">
        <w:rPr>
          <w:rFonts w:ascii="Times New Roman" w:eastAsia="Calibri" w:hAnsi="Times New Roman" w:cs="Times New Roman"/>
          <w:sz w:val="28"/>
          <w:szCs w:val="28"/>
          <w:lang w:val="en-US"/>
        </w:rPr>
        <w:t> </w:t>
      </w:r>
      <w:r w:rsidR="00C928E9" w:rsidRPr="001E4484">
        <w:rPr>
          <w:rFonts w:ascii="Times New Roman" w:eastAsia="Calibri" w:hAnsi="Times New Roman" w:cs="Times New Roman"/>
          <w:sz w:val="28"/>
          <w:szCs w:val="28"/>
          <w:lang w:val="en-US"/>
        </w:rPr>
        <w:t xml:space="preserve">1589–1611.  </w:t>
      </w:r>
    </w:p>
    <w:p w14:paraId="35812B7F" w14:textId="77777777" w:rsidR="00C928E9" w:rsidRPr="001E4484" w:rsidRDefault="005255FF"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kk-KZ"/>
        </w:rPr>
        <w:t xml:space="preserve">82 </w:t>
      </w:r>
      <w:r w:rsidR="00C928E9" w:rsidRPr="001E4484">
        <w:rPr>
          <w:rFonts w:ascii="Times New Roman" w:eastAsia="Calibri" w:hAnsi="Times New Roman" w:cs="Times New Roman"/>
          <w:sz w:val="28"/>
          <w:szCs w:val="28"/>
          <w:lang w:val="en-US"/>
        </w:rPr>
        <w:t xml:space="preserve">Wunderlich B. Thermal analysis. </w:t>
      </w:r>
      <w:r w:rsidR="005E3163">
        <w:rPr>
          <w:rFonts w:ascii="Times New Roman" w:eastAsia="Calibri" w:hAnsi="Times New Roman" w:cs="Times New Roman"/>
          <w:sz w:val="28"/>
          <w:szCs w:val="28"/>
          <w:lang w:val="en-US"/>
        </w:rPr>
        <w:t xml:space="preserve">– </w:t>
      </w:r>
      <w:r w:rsidR="00C928E9" w:rsidRPr="001E4484">
        <w:rPr>
          <w:rFonts w:ascii="Times New Roman" w:eastAsia="Calibri" w:hAnsi="Times New Roman" w:cs="Times New Roman"/>
          <w:sz w:val="28"/>
          <w:szCs w:val="28"/>
          <w:lang w:val="en-US"/>
        </w:rPr>
        <w:t>NY</w:t>
      </w:r>
      <w:r w:rsidR="005E3163">
        <w:rPr>
          <w:rFonts w:ascii="Times New Roman" w:eastAsia="Calibri" w:hAnsi="Times New Roman" w:cs="Times New Roman"/>
          <w:sz w:val="28"/>
          <w:szCs w:val="28"/>
          <w:lang w:val="en-US"/>
        </w:rPr>
        <w:t xml:space="preserve">., 2012. – </w:t>
      </w:r>
      <w:r w:rsidR="00C928E9" w:rsidRPr="001E4484">
        <w:rPr>
          <w:rFonts w:ascii="Times New Roman" w:eastAsia="Calibri" w:hAnsi="Times New Roman" w:cs="Times New Roman"/>
          <w:sz w:val="28"/>
          <w:szCs w:val="28"/>
          <w:lang w:val="en-US"/>
        </w:rPr>
        <w:t>464 p.</w:t>
      </w:r>
    </w:p>
    <w:p w14:paraId="376E84B9" w14:textId="77777777" w:rsidR="00C928E9" w:rsidRPr="001E4484" w:rsidRDefault="005255FF"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kk-KZ"/>
        </w:rPr>
        <w:t xml:space="preserve">83 </w:t>
      </w:r>
      <w:r w:rsidR="00C928E9" w:rsidRPr="001E4484">
        <w:rPr>
          <w:rFonts w:ascii="Times New Roman" w:eastAsia="Calibri" w:hAnsi="Times New Roman" w:cs="Times New Roman"/>
          <w:sz w:val="28"/>
          <w:szCs w:val="28"/>
          <w:lang w:val="en-US"/>
        </w:rPr>
        <w:t>Uddin K.</w:t>
      </w:r>
      <w:r w:rsidR="005E3163">
        <w:rPr>
          <w:rFonts w:ascii="Times New Roman" w:eastAsia="Calibri" w:hAnsi="Times New Roman" w:cs="Times New Roman"/>
          <w:sz w:val="28"/>
          <w:szCs w:val="28"/>
          <w:lang w:val="en-US"/>
        </w:rPr>
        <w:t xml:space="preserve"> et al.</w:t>
      </w:r>
      <w:r w:rsidR="00C928E9" w:rsidRPr="001E4484">
        <w:rPr>
          <w:rFonts w:ascii="Times New Roman" w:eastAsia="Calibri" w:hAnsi="Times New Roman" w:cs="Times New Roman"/>
          <w:sz w:val="28"/>
          <w:szCs w:val="28"/>
          <w:lang w:val="en-US"/>
        </w:rPr>
        <w:t xml:space="preserve"> Specific heat capacities of carbon-based adsorbents for adsorption heat pump application // Applied Thermal Engineering. – 2018. – Vol.</w:t>
      </w:r>
      <w:r w:rsidR="000B5DF3" w:rsidRPr="000B5DF3">
        <w:rPr>
          <w:rFonts w:ascii="Times New Roman" w:eastAsia="Calibri" w:hAnsi="Times New Roman" w:cs="Times New Roman"/>
          <w:sz w:val="28"/>
          <w:szCs w:val="28"/>
          <w:lang w:val="en-US"/>
        </w:rPr>
        <w:t> </w:t>
      </w:r>
      <w:r w:rsidR="00C928E9" w:rsidRPr="001E4484">
        <w:rPr>
          <w:rFonts w:ascii="Times New Roman" w:eastAsia="Calibri" w:hAnsi="Times New Roman" w:cs="Times New Roman"/>
          <w:sz w:val="28"/>
          <w:szCs w:val="28"/>
          <w:lang w:val="en-US"/>
        </w:rPr>
        <w:t xml:space="preserve">129. – P. 117–126. </w:t>
      </w:r>
    </w:p>
    <w:p w14:paraId="25E68207" w14:textId="77777777" w:rsidR="00C928E9" w:rsidRPr="001E4484" w:rsidRDefault="005255FF"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kk-KZ"/>
        </w:rPr>
        <w:t xml:space="preserve">84 </w:t>
      </w:r>
      <w:r w:rsidR="005E3163">
        <w:rPr>
          <w:rFonts w:ascii="Times New Roman" w:eastAsia="Calibri" w:hAnsi="Times New Roman" w:cs="Times New Roman"/>
          <w:sz w:val="28"/>
          <w:szCs w:val="28"/>
          <w:lang w:val="en-US"/>
        </w:rPr>
        <w:t>Wang H., Porter W.</w:t>
      </w:r>
      <w:r w:rsidR="00C928E9" w:rsidRPr="001E4484">
        <w:rPr>
          <w:rFonts w:ascii="Times New Roman" w:eastAsia="Calibri" w:hAnsi="Times New Roman" w:cs="Times New Roman"/>
          <w:sz w:val="28"/>
          <w:szCs w:val="28"/>
          <w:lang w:val="en-US"/>
        </w:rPr>
        <w:t>D., Böttner H.</w:t>
      </w:r>
      <w:r w:rsidR="005E3163">
        <w:rPr>
          <w:rFonts w:ascii="Times New Roman" w:eastAsia="Calibri" w:hAnsi="Times New Roman" w:cs="Times New Roman"/>
          <w:sz w:val="28"/>
          <w:szCs w:val="28"/>
          <w:lang w:val="en-US"/>
        </w:rPr>
        <w:t xml:space="preserve"> et al.</w:t>
      </w:r>
      <w:r w:rsidR="00C928E9" w:rsidRPr="001E4484">
        <w:rPr>
          <w:rFonts w:ascii="Times New Roman" w:eastAsia="Calibri" w:hAnsi="Times New Roman" w:cs="Times New Roman"/>
          <w:sz w:val="28"/>
          <w:szCs w:val="28"/>
          <w:lang w:val="en-US"/>
        </w:rPr>
        <w:t xml:space="preserve"> Transport Properties of Bulk Thermoelectrics - An International Round-Robin Study, Part I: Seebeck Coefficient and Electrical Resistivity // Journal of Electronic Materials. – 2013. – Vol. 42</w:t>
      </w:r>
      <w:r w:rsidR="005E3163">
        <w:rPr>
          <w:rFonts w:ascii="Times New Roman" w:eastAsia="Calibri" w:hAnsi="Times New Roman" w:cs="Times New Roman"/>
          <w:sz w:val="28"/>
          <w:szCs w:val="28"/>
          <w:lang w:val="en-US"/>
        </w:rPr>
        <w:t xml:space="preserve">, </w:t>
      </w:r>
      <w:r w:rsidR="005E3163" w:rsidRPr="005255FF">
        <w:rPr>
          <w:rFonts w:ascii="Times New Roman" w:eastAsia="Calibri" w:hAnsi="Times New Roman" w:cs="Times New Roman"/>
          <w:sz w:val="28"/>
          <w:szCs w:val="28"/>
          <w:lang w:val="kk-KZ"/>
        </w:rPr>
        <w:t>№</w:t>
      </w:r>
      <w:r w:rsidR="00C928E9" w:rsidRPr="001E4484">
        <w:rPr>
          <w:rFonts w:ascii="Times New Roman" w:eastAsia="Calibri" w:hAnsi="Times New Roman" w:cs="Times New Roman"/>
          <w:sz w:val="28"/>
          <w:szCs w:val="28"/>
          <w:lang w:val="en-US"/>
        </w:rPr>
        <w:t xml:space="preserve">4. – P. 654-664. </w:t>
      </w:r>
    </w:p>
    <w:p w14:paraId="171711B3" w14:textId="77777777" w:rsidR="00C928E9" w:rsidRPr="001E4484" w:rsidRDefault="005255FF"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kk-KZ"/>
        </w:rPr>
        <w:t xml:space="preserve">85 </w:t>
      </w:r>
      <w:r w:rsidR="005E3163">
        <w:rPr>
          <w:rFonts w:ascii="Times New Roman" w:eastAsia="Calibri" w:hAnsi="Times New Roman" w:cs="Times New Roman"/>
          <w:sz w:val="28"/>
          <w:szCs w:val="28"/>
          <w:lang w:val="en-US"/>
        </w:rPr>
        <w:t>Pó J.M., Brito M.C., Alves J.</w:t>
      </w:r>
      <w:r w:rsidR="00C928E9" w:rsidRPr="001E4484">
        <w:rPr>
          <w:rFonts w:ascii="Times New Roman" w:eastAsia="Calibri" w:hAnsi="Times New Roman" w:cs="Times New Roman"/>
          <w:sz w:val="28"/>
          <w:szCs w:val="28"/>
          <w:lang w:val="en-US"/>
        </w:rPr>
        <w:t>M.</w:t>
      </w:r>
      <w:r w:rsidR="005E3163">
        <w:rPr>
          <w:rFonts w:ascii="Times New Roman" w:eastAsia="Calibri" w:hAnsi="Times New Roman" w:cs="Times New Roman"/>
          <w:sz w:val="28"/>
          <w:szCs w:val="28"/>
          <w:lang w:val="en-US"/>
        </w:rPr>
        <w:t xml:space="preserve"> et al.</w:t>
      </w:r>
      <w:r w:rsidR="00C928E9" w:rsidRPr="001E4484">
        <w:rPr>
          <w:rFonts w:ascii="Times New Roman" w:eastAsia="Calibri" w:hAnsi="Times New Roman" w:cs="Times New Roman"/>
          <w:sz w:val="28"/>
          <w:szCs w:val="28"/>
          <w:lang w:val="en-US"/>
        </w:rPr>
        <w:t xml:space="preserve"> Measurement of the dopant concentration in a semiconductor using the Seebeck effect // Measurement Science and Technology. – 2013. – Vol. 24. – </w:t>
      </w:r>
      <w:r w:rsidR="00531A37">
        <w:rPr>
          <w:rFonts w:ascii="Times New Roman" w:eastAsia="Calibri" w:hAnsi="Times New Roman" w:cs="Times New Roman"/>
          <w:sz w:val="28"/>
          <w:szCs w:val="28"/>
          <w:lang w:val="en-US"/>
        </w:rPr>
        <w:t>P.</w:t>
      </w:r>
      <w:r w:rsidR="00C928E9" w:rsidRPr="001E4484">
        <w:rPr>
          <w:rFonts w:ascii="Times New Roman" w:eastAsia="Calibri" w:hAnsi="Times New Roman" w:cs="Times New Roman"/>
          <w:sz w:val="28"/>
          <w:szCs w:val="28"/>
          <w:lang w:val="en-US"/>
        </w:rPr>
        <w:t xml:space="preserve"> 055601</w:t>
      </w:r>
      <w:r w:rsidR="00125782">
        <w:rPr>
          <w:rFonts w:ascii="Times New Roman" w:eastAsia="Calibri" w:hAnsi="Times New Roman" w:cs="Times New Roman"/>
          <w:sz w:val="28"/>
          <w:szCs w:val="28"/>
          <w:lang w:val="en-US"/>
        </w:rPr>
        <w:t>-1-055601-6</w:t>
      </w:r>
      <w:r w:rsidR="00C928E9" w:rsidRPr="001E4484">
        <w:rPr>
          <w:rFonts w:ascii="Times New Roman" w:eastAsia="Calibri" w:hAnsi="Times New Roman" w:cs="Times New Roman"/>
          <w:sz w:val="28"/>
          <w:szCs w:val="28"/>
          <w:lang w:val="en-US"/>
        </w:rPr>
        <w:t xml:space="preserve">. </w:t>
      </w:r>
    </w:p>
    <w:p w14:paraId="6B0EBA9E" w14:textId="77777777" w:rsidR="00C928E9" w:rsidRPr="001E4484" w:rsidRDefault="005255FF" w:rsidP="00924C8C">
      <w:pPr>
        <w:tabs>
          <w:tab w:val="left" w:pos="993"/>
          <w:tab w:val="left" w:pos="1134"/>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86 </w:t>
      </w:r>
      <w:r w:rsidR="00C928E9" w:rsidRPr="001E4484">
        <w:rPr>
          <w:rFonts w:ascii="Times New Roman" w:eastAsia="Calibri" w:hAnsi="Times New Roman" w:cs="Times New Roman"/>
          <w:sz w:val="28"/>
          <w:szCs w:val="28"/>
        </w:rPr>
        <w:t xml:space="preserve">Чеботин В.Н. Химическая диффузия в твердых телах. – М.: Наука, 1989. – 208 с. </w:t>
      </w:r>
    </w:p>
    <w:p w14:paraId="2F1A4140" w14:textId="77777777" w:rsidR="00C928E9" w:rsidRPr="00E140F2" w:rsidRDefault="005255FF" w:rsidP="00E140F2">
      <w:pPr>
        <w:tabs>
          <w:tab w:val="left" w:pos="993"/>
          <w:tab w:val="left" w:pos="1134"/>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87 </w:t>
      </w:r>
      <w:r w:rsidR="00C928E9" w:rsidRPr="001E4484">
        <w:rPr>
          <w:rFonts w:ascii="Times New Roman" w:eastAsia="Calibri" w:hAnsi="Times New Roman" w:cs="Times New Roman"/>
          <w:sz w:val="28"/>
          <w:szCs w:val="28"/>
        </w:rPr>
        <w:t>Березин В.М., Вяткин Г.П. Суперионные полупроводниковые халькогениды. – Челябинск: Ю.УрГУ, 2001. – 135 с.</w:t>
      </w:r>
    </w:p>
    <w:p w14:paraId="1D4605D9" w14:textId="77777777" w:rsidR="00C928E9" w:rsidRPr="001E4484" w:rsidRDefault="005255FF" w:rsidP="00924C8C">
      <w:pPr>
        <w:tabs>
          <w:tab w:val="left" w:pos="993"/>
          <w:tab w:val="left" w:pos="1134"/>
        </w:tabs>
        <w:spacing w:after="0" w:line="240" w:lineRule="auto"/>
        <w:ind w:firstLine="709"/>
        <w:jc w:val="both"/>
        <w:rPr>
          <w:rFonts w:ascii="Times New Roman" w:eastAsia="Calibri" w:hAnsi="Times New Roman" w:cs="Times New Roman"/>
          <w:sz w:val="28"/>
          <w:szCs w:val="28"/>
          <w:lang w:val="kk-KZ"/>
        </w:rPr>
      </w:pPr>
      <w:r w:rsidRPr="005255FF">
        <w:rPr>
          <w:rFonts w:ascii="Times New Roman" w:eastAsia="Calibri" w:hAnsi="Times New Roman" w:cs="Times New Roman"/>
          <w:sz w:val="28"/>
          <w:szCs w:val="28"/>
          <w:lang w:val="en-US"/>
        </w:rPr>
        <w:t xml:space="preserve">88 </w:t>
      </w:r>
      <w:r w:rsidR="00C928E9" w:rsidRPr="001E4484">
        <w:rPr>
          <w:rFonts w:ascii="Times New Roman" w:eastAsia="Calibri" w:hAnsi="Times New Roman" w:cs="Times New Roman"/>
          <w:sz w:val="28"/>
          <w:szCs w:val="28"/>
          <w:lang w:val="en-US"/>
        </w:rPr>
        <w:t>Balapanov M.Kh., Gafurov I.G., Mukhamedyanov U.Kh.</w:t>
      </w:r>
      <w:r w:rsidR="0033618E">
        <w:rPr>
          <w:rFonts w:ascii="Times New Roman" w:eastAsia="Calibri" w:hAnsi="Times New Roman" w:cs="Times New Roman"/>
          <w:sz w:val="28"/>
          <w:szCs w:val="28"/>
          <w:lang w:val="en-US"/>
        </w:rPr>
        <w:t xml:space="preserve"> et al.</w:t>
      </w:r>
      <w:r w:rsidR="00C928E9" w:rsidRPr="001E4484">
        <w:rPr>
          <w:rFonts w:ascii="Times New Roman" w:eastAsia="Calibri" w:hAnsi="Times New Roman" w:cs="Times New Roman"/>
          <w:sz w:val="28"/>
          <w:szCs w:val="28"/>
          <w:lang w:val="en-US"/>
        </w:rPr>
        <w:t xml:space="preserve"> Ionic conductivity and chemical diffusion in superionic LixCu2–xS (0 &lt; x &lt;0.25) // Phys. Stat. Sol. (b). – 2004. – Vol. 241</w:t>
      </w:r>
      <w:r w:rsidR="0033618E">
        <w:rPr>
          <w:rFonts w:ascii="Times New Roman" w:eastAsia="Calibri" w:hAnsi="Times New Roman" w:cs="Times New Roman"/>
          <w:sz w:val="28"/>
          <w:szCs w:val="28"/>
          <w:lang w:val="en-US"/>
        </w:rPr>
        <w:t xml:space="preserve">, </w:t>
      </w:r>
      <w:r w:rsidR="0033618E" w:rsidRPr="005255FF">
        <w:rPr>
          <w:rFonts w:ascii="Times New Roman" w:eastAsia="Calibri" w:hAnsi="Times New Roman" w:cs="Times New Roman"/>
          <w:sz w:val="28"/>
          <w:szCs w:val="28"/>
          <w:lang w:val="kk-KZ"/>
        </w:rPr>
        <w:t>№</w:t>
      </w:r>
      <w:r w:rsidR="00C928E9" w:rsidRPr="001E4484">
        <w:rPr>
          <w:rFonts w:ascii="Times New Roman" w:eastAsia="Calibri" w:hAnsi="Times New Roman" w:cs="Times New Roman"/>
          <w:sz w:val="28"/>
          <w:szCs w:val="28"/>
          <w:lang w:val="en-US"/>
        </w:rPr>
        <w:t xml:space="preserve">1. – P. 114-119. </w:t>
      </w:r>
    </w:p>
    <w:p w14:paraId="225B2841" w14:textId="77777777" w:rsidR="00C928E9" w:rsidRPr="001E4484" w:rsidRDefault="005255FF" w:rsidP="00924C8C">
      <w:pPr>
        <w:tabs>
          <w:tab w:val="left" w:pos="993"/>
          <w:tab w:val="left" w:pos="1134"/>
        </w:tabs>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89 </w:t>
      </w:r>
      <w:r w:rsidR="00C928E9" w:rsidRPr="001E4484">
        <w:rPr>
          <w:rFonts w:ascii="Times New Roman" w:eastAsia="Calibri" w:hAnsi="Times New Roman" w:cs="Times New Roman"/>
          <w:sz w:val="28"/>
          <w:szCs w:val="28"/>
          <w:lang w:val="kk-KZ"/>
        </w:rPr>
        <w:t>Miyatani S. Electronic and Ionic Conduction in (AgxCu1-x)2Se // J. Phys. Soc. Japan –1973. – V</w:t>
      </w:r>
      <w:r w:rsidR="0033618E">
        <w:rPr>
          <w:rFonts w:ascii="Times New Roman" w:eastAsia="Calibri" w:hAnsi="Times New Roman" w:cs="Times New Roman"/>
          <w:sz w:val="28"/>
          <w:szCs w:val="28"/>
          <w:lang w:val="en-US"/>
        </w:rPr>
        <w:t>ol</w:t>
      </w:r>
      <w:r w:rsidR="00C928E9" w:rsidRPr="001E4484">
        <w:rPr>
          <w:rFonts w:ascii="Times New Roman" w:eastAsia="Calibri" w:hAnsi="Times New Roman" w:cs="Times New Roman"/>
          <w:sz w:val="28"/>
          <w:szCs w:val="28"/>
          <w:lang w:val="kk-KZ"/>
        </w:rPr>
        <w:t>.</w:t>
      </w:r>
      <w:r w:rsidR="0033618E">
        <w:rPr>
          <w:rFonts w:ascii="Times New Roman" w:eastAsia="Calibri" w:hAnsi="Times New Roman" w:cs="Times New Roman"/>
          <w:sz w:val="28"/>
          <w:szCs w:val="28"/>
          <w:lang w:val="en-US"/>
        </w:rPr>
        <w:t xml:space="preserve"> </w:t>
      </w:r>
      <w:r w:rsidR="00C928E9" w:rsidRPr="001E4484">
        <w:rPr>
          <w:rFonts w:ascii="Times New Roman" w:eastAsia="Calibri" w:hAnsi="Times New Roman" w:cs="Times New Roman"/>
          <w:sz w:val="28"/>
          <w:szCs w:val="28"/>
          <w:lang w:val="kk-KZ"/>
        </w:rPr>
        <w:t>34</w:t>
      </w:r>
      <w:r w:rsidR="0033618E">
        <w:rPr>
          <w:rFonts w:ascii="Times New Roman" w:eastAsia="Calibri" w:hAnsi="Times New Roman" w:cs="Times New Roman"/>
          <w:sz w:val="28"/>
          <w:szCs w:val="28"/>
          <w:lang w:val="en-US"/>
        </w:rPr>
        <w:t xml:space="preserve">, </w:t>
      </w:r>
      <w:r w:rsidR="0033618E" w:rsidRPr="005255FF">
        <w:rPr>
          <w:rFonts w:ascii="Times New Roman" w:eastAsia="Calibri" w:hAnsi="Times New Roman" w:cs="Times New Roman"/>
          <w:sz w:val="28"/>
          <w:szCs w:val="28"/>
          <w:lang w:val="kk-KZ"/>
        </w:rPr>
        <w:t>№</w:t>
      </w:r>
      <w:r w:rsidR="00C928E9" w:rsidRPr="001E4484">
        <w:rPr>
          <w:rFonts w:ascii="Times New Roman" w:eastAsia="Calibri" w:hAnsi="Times New Roman" w:cs="Times New Roman"/>
          <w:sz w:val="28"/>
          <w:szCs w:val="28"/>
          <w:lang w:val="kk-KZ"/>
        </w:rPr>
        <w:t>2. – P. 422-432.</w:t>
      </w:r>
    </w:p>
    <w:p w14:paraId="1E2417F6" w14:textId="77777777" w:rsidR="00C928E9" w:rsidRPr="005255FF" w:rsidRDefault="005255FF" w:rsidP="00924C8C">
      <w:pPr>
        <w:tabs>
          <w:tab w:val="left" w:pos="993"/>
          <w:tab w:val="left" w:pos="1134"/>
        </w:tabs>
        <w:spacing w:after="0" w:line="240" w:lineRule="auto"/>
        <w:ind w:firstLine="709"/>
        <w:jc w:val="both"/>
        <w:rPr>
          <w:rFonts w:ascii="Times New Roman" w:eastAsia="Calibri" w:hAnsi="Times New Roman" w:cs="Times New Roman"/>
          <w:sz w:val="28"/>
          <w:szCs w:val="28"/>
          <w:lang w:val="kk-KZ"/>
        </w:rPr>
      </w:pPr>
      <w:r w:rsidRPr="005255FF">
        <w:rPr>
          <w:rFonts w:ascii="Times New Roman" w:eastAsia="Calibri" w:hAnsi="Times New Roman" w:cs="Times New Roman"/>
          <w:sz w:val="28"/>
          <w:szCs w:val="28"/>
          <w:lang w:val="kk-KZ"/>
        </w:rPr>
        <w:t>90</w:t>
      </w:r>
      <w:r>
        <w:rPr>
          <w:rFonts w:ascii="Times New Roman" w:eastAsia="Calibri" w:hAnsi="Times New Roman" w:cs="Times New Roman"/>
          <w:sz w:val="28"/>
          <w:szCs w:val="28"/>
          <w:lang w:val="kk-KZ"/>
        </w:rPr>
        <w:t xml:space="preserve"> </w:t>
      </w:r>
      <w:r w:rsidR="00C928E9" w:rsidRPr="005255FF">
        <w:rPr>
          <w:rFonts w:ascii="Times New Roman" w:eastAsia="Calibri" w:hAnsi="Times New Roman" w:cs="Times New Roman"/>
          <w:sz w:val="28"/>
          <w:szCs w:val="28"/>
          <w:lang w:val="kk-KZ"/>
        </w:rPr>
        <w:t>Balapanov M.Kh., Bikkulova N.N., Mukhamedyanov U.Kh.</w:t>
      </w:r>
      <w:r w:rsidR="0033618E">
        <w:rPr>
          <w:rFonts w:ascii="Times New Roman" w:eastAsia="Calibri" w:hAnsi="Times New Roman" w:cs="Times New Roman"/>
          <w:sz w:val="28"/>
          <w:szCs w:val="28"/>
          <w:lang w:val="en-US"/>
        </w:rPr>
        <w:t xml:space="preserve"> et al.</w:t>
      </w:r>
      <w:r w:rsidR="00C928E9" w:rsidRPr="005255FF">
        <w:rPr>
          <w:rFonts w:ascii="Times New Roman" w:eastAsia="Calibri" w:hAnsi="Times New Roman" w:cs="Times New Roman"/>
          <w:sz w:val="28"/>
          <w:szCs w:val="28"/>
          <w:lang w:val="kk-KZ"/>
        </w:rPr>
        <w:t xml:space="preserve"> Phase transitions and transport phenomena in Li0.25Cu1.75Se superionic compound // Phys. Stat. Sol. (b). – 2004. – Vol. 241, №15. – P. 3517-3524. </w:t>
      </w:r>
    </w:p>
    <w:p w14:paraId="69B803BE" w14:textId="77777777" w:rsidR="00C928E9" w:rsidRPr="00F723C0" w:rsidRDefault="005255FF" w:rsidP="00924C8C">
      <w:pPr>
        <w:tabs>
          <w:tab w:val="left" w:pos="993"/>
          <w:tab w:val="left" w:pos="1134"/>
        </w:tabs>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91 </w:t>
      </w:r>
      <w:r w:rsidR="00C928E9" w:rsidRPr="005255FF">
        <w:rPr>
          <w:rFonts w:ascii="Times New Roman" w:eastAsia="Calibri" w:hAnsi="Times New Roman" w:cs="Times New Roman"/>
          <w:sz w:val="28"/>
          <w:szCs w:val="28"/>
          <w:lang w:val="kk-KZ"/>
        </w:rPr>
        <w:t>Якшибаев Р.А., Чеботин В.Н., Балап</w:t>
      </w:r>
      <w:r w:rsidR="00C928E9" w:rsidRPr="00F723C0">
        <w:rPr>
          <w:rFonts w:ascii="Times New Roman" w:eastAsia="Calibri" w:hAnsi="Times New Roman" w:cs="Times New Roman"/>
          <w:sz w:val="28"/>
          <w:szCs w:val="28"/>
          <w:lang w:val="kk-KZ"/>
        </w:rPr>
        <w:t xml:space="preserve">анов М.Х. Химическая диффузия и ионная проводимость в суперионном проводнике </w:t>
      </w:r>
      <w:r w:rsidR="00C928E9" w:rsidRPr="001E4484">
        <w:rPr>
          <w:rFonts w:ascii="Times New Roman" w:eastAsia="Calibri" w:hAnsi="Times New Roman" w:cs="Times New Roman"/>
          <w:sz w:val="28"/>
          <w:szCs w:val="28"/>
          <w:lang w:val="en-US"/>
        </w:rPr>
        <w:t>α</w:t>
      </w:r>
      <w:r w:rsidR="00C928E9" w:rsidRPr="00F723C0">
        <w:rPr>
          <w:rFonts w:ascii="Times New Roman" w:eastAsia="Calibri" w:hAnsi="Times New Roman" w:cs="Times New Roman"/>
          <w:sz w:val="28"/>
          <w:szCs w:val="28"/>
          <w:lang w:val="kk-KZ"/>
        </w:rPr>
        <w:t>–Ag2-</w:t>
      </w:r>
      <w:r w:rsidR="00C928E9" w:rsidRPr="001E4484">
        <w:rPr>
          <w:rFonts w:ascii="Times New Roman" w:eastAsia="Calibri" w:hAnsi="Times New Roman" w:cs="Times New Roman"/>
          <w:sz w:val="28"/>
          <w:szCs w:val="28"/>
          <w:lang w:val="en-US"/>
        </w:rPr>
        <w:t>δ</w:t>
      </w:r>
      <w:r w:rsidR="00C928E9" w:rsidRPr="00F723C0">
        <w:rPr>
          <w:rFonts w:ascii="Times New Roman" w:eastAsia="Calibri" w:hAnsi="Times New Roman" w:cs="Times New Roman"/>
          <w:sz w:val="28"/>
          <w:szCs w:val="28"/>
          <w:lang w:val="kk-KZ"/>
        </w:rPr>
        <w:t>Te // Электрохимия. – 1987. – Т. 23. – Вып. 1. – С. 148-151.</w:t>
      </w:r>
      <w:bookmarkEnd w:id="28"/>
    </w:p>
    <w:p w14:paraId="537485E3" w14:textId="77777777" w:rsidR="00E140F2" w:rsidRPr="005321B5" w:rsidRDefault="00E140F2"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kk-KZ"/>
        </w:rPr>
        <w:t xml:space="preserve">92 </w:t>
      </w:r>
      <w:r w:rsidRPr="001E4484">
        <w:rPr>
          <w:rFonts w:ascii="Times New Roman" w:eastAsia="Calibri" w:hAnsi="Times New Roman" w:cs="Times New Roman"/>
          <w:sz w:val="28"/>
          <w:szCs w:val="28"/>
          <w:lang w:val="en-US"/>
        </w:rPr>
        <w:t>Iokota I. On the Theory of Mixed Conduction with Special Reference to the Conduction in Silver Sulfide Group Semiconductors // J. Phys. Soc. Japan. – 1961. – Vol. 16</w:t>
      </w:r>
      <w:r>
        <w:rPr>
          <w:rFonts w:ascii="Times New Roman" w:eastAsia="Calibri" w:hAnsi="Times New Roman" w:cs="Times New Roman"/>
          <w:sz w:val="28"/>
          <w:szCs w:val="28"/>
          <w:lang w:val="en-US"/>
        </w:rPr>
        <w:t xml:space="preserve">, </w:t>
      </w:r>
      <w:r w:rsidRPr="005255FF">
        <w:rPr>
          <w:rFonts w:ascii="Times New Roman" w:eastAsia="Calibri" w:hAnsi="Times New Roman" w:cs="Times New Roman"/>
          <w:sz w:val="28"/>
          <w:szCs w:val="28"/>
          <w:lang w:val="kk-KZ"/>
        </w:rPr>
        <w:t>№</w:t>
      </w:r>
      <w:r w:rsidRPr="001E4484">
        <w:rPr>
          <w:rFonts w:ascii="Times New Roman" w:eastAsia="Calibri" w:hAnsi="Times New Roman" w:cs="Times New Roman"/>
          <w:sz w:val="28"/>
          <w:szCs w:val="28"/>
          <w:lang w:val="en-US"/>
        </w:rPr>
        <w:t>11. – P. 2213-2220.</w:t>
      </w:r>
    </w:p>
    <w:p w14:paraId="38412497" w14:textId="77777777" w:rsidR="00766507" w:rsidRPr="00766507" w:rsidRDefault="005255FF"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r w:rsidRPr="005255FF">
        <w:rPr>
          <w:rFonts w:ascii="Times New Roman" w:eastAsia="Calibri" w:hAnsi="Times New Roman" w:cs="Times New Roman"/>
          <w:sz w:val="28"/>
          <w:szCs w:val="28"/>
          <w:lang w:val="en-US"/>
        </w:rPr>
        <w:lastRenderedPageBreak/>
        <w:t xml:space="preserve">93 </w:t>
      </w:r>
      <w:r w:rsidR="00766507" w:rsidRPr="001E4484">
        <w:rPr>
          <w:rFonts w:ascii="Times New Roman" w:eastAsia="Calibri" w:hAnsi="Times New Roman" w:cs="Times New Roman"/>
          <w:sz w:val="28"/>
          <w:szCs w:val="28"/>
          <w:lang w:val="en-US"/>
        </w:rPr>
        <w:t>Goldsmid</w:t>
      </w:r>
      <w:r w:rsidR="0033618E">
        <w:rPr>
          <w:rFonts w:ascii="Times New Roman" w:eastAsia="Calibri" w:hAnsi="Times New Roman" w:cs="Times New Roman"/>
          <w:sz w:val="28"/>
          <w:szCs w:val="28"/>
          <w:lang w:val="en-US"/>
        </w:rPr>
        <w:t xml:space="preserve"> H.</w:t>
      </w:r>
      <w:r w:rsidR="00766507" w:rsidRPr="001E4484">
        <w:rPr>
          <w:rFonts w:ascii="Times New Roman" w:eastAsia="Calibri" w:hAnsi="Times New Roman" w:cs="Times New Roman"/>
          <w:sz w:val="28"/>
          <w:szCs w:val="28"/>
          <w:lang w:val="en-US"/>
        </w:rPr>
        <w:t>J. Introduction to Thermoelectricity</w:t>
      </w:r>
      <w:r w:rsidR="0033618E">
        <w:rPr>
          <w:rFonts w:ascii="Times New Roman" w:eastAsia="Calibri" w:hAnsi="Times New Roman" w:cs="Times New Roman"/>
          <w:sz w:val="28"/>
          <w:szCs w:val="28"/>
          <w:lang w:val="en-US"/>
        </w:rPr>
        <w:t>. – Ed.</w:t>
      </w:r>
      <w:r w:rsidR="00766507" w:rsidRPr="001E4484">
        <w:rPr>
          <w:rFonts w:ascii="Times New Roman" w:eastAsia="Calibri" w:hAnsi="Times New Roman" w:cs="Times New Roman"/>
          <w:sz w:val="28"/>
          <w:szCs w:val="28"/>
          <w:lang w:val="en-US"/>
        </w:rPr>
        <w:t xml:space="preserve"> 2nd. </w:t>
      </w:r>
      <w:r w:rsidR="0033618E">
        <w:rPr>
          <w:rFonts w:ascii="Times New Roman" w:eastAsia="Calibri" w:hAnsi="Times New Roman" w:cs="Times New Roman"/>
          <w:sz w:val="28"/>
          <w:szCs w:val="28"/>
          <w:lang w:val="en-US"/>
        </w:rPr>
        <w:t xml:space="preserve">– Berlin: </w:t>
      </w:r>
      <w:r w:rsidR="00766507" w:rsidRPr="001E4484">
        <w:rPr>
          <w:rFonts w:ascii="Times New Roman" w:eastAsia="Calibri" w:hAnsi="Times New Roman" w:cs="Times New Roman"/>
          <w:sz w:val="28"/>
          <w:szCs w:val="28"/>
          <w:lang w:val="en-US"/>
        </w:rPr>
        <w:t>Springer, 2016.</w:t>
      </w:r>
      <w:r w:rsidR="0033618E">
        <w:rPr>
          <w:rFonts w:ascii="Times New Roman" w:eastAsia="Calibri" w:hAnsi="Times New Roman" w:cs="Times New Roman"/>
          <w:sz w:val="28"/>
          <w:szCs w:val="28"/>
          <w:lang w:val="en-US"/>
        </w:rPr>
        <w:t xml:space="preserve"> – 278 p.</w:t>
      </w:r>
    </w:p>
    <w:p w14:paraId="36258781" w14:textId="77777777" w:rsidR="00766507" w:rsidRPr="00766507" w:rsidRDefault="00766507" w:rsidP="00924C8C">
      <w:pPr>
        <w:tabs>
          <w:tab w:val="left" w:pos="993"/>
          <w:tab w:val="left" w:pos="1134"/>
        </w:tabs>
        <w:spacing w:after="0" w:line="240" w:lineRule="auto"/>
        <w:ind w:firstLine="709"/>
        <w:jc w:val="both"/>
        <w:rPr>
          <w:rFonts w:ascii="Times New Roman" w:eastAsia="Calibri" w:hAnsi="Times New Roman" w:cs="Times New Roman"/>
          <w:sz w:val="28"/>
          <w:szCs w:val="28"/>
          <w:lang w:val="en-US"/>
        </w:rPr>
      </w:pPr>
    </w:p>
    <w:sectPr w:rsidR="00766507" w:rsidRPr="00766507" w:rsidSect="00132B21">
      <w:footerReference w:type="default" r:id="rId71"/>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7740F0" w14:textId="77777777" w:rsidR="00EB53BD" w:rsidRDefault="00EB53BD" w:rsidP="00B34CF0">
      <w:pPr>
        <w:spacing w:after="0" w:line="240" w:lineRule="auto"/>
      </w:pPr>
      <w:r>
        <w:separator/>
      </w:r>
    </w:p>
  </w:endnote>
  <w:endnote w:type="continuationSeparator" w:id="0">
    <w:p w14:paraId="21DFB730" w14:textId="77777777" w:rsidR="00EB53BD" w:rsidRDefault="00EB53BD" w:rsidP="00B34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ptos">
    <w:panose1 w:val="020B0004020202020204"/>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3230602"/>
      <w:docPartObj>
        <w:docPartGallery w:val="Page Numbers (Bottom of Page)"/>
        <w:docPartUnique/>
      </w:docPartObj>
    </w:sdtPr>
    <w:sdtEndPr>
      <w:rPr>
        <w:rFonts w:ascii="Times New Roman" w:hAnsi="Times New Roman" w:cs="Times New Roman"/>
        <w:sz w:val="24"/>
        <w:szCs w:val="24"/>
      </w:rPr>
    </w:sdtEndPr>
    <w:sdtContent>
      <w:p w14:paraId="33F483CC" w14:textId="77777777" w:rsidR="00EB53BD" w:rsidRPr="00132B21" w:rsidRDefault="00EB53BD">
        <w:pPr>
          <w:pStyle w:val="af1"/>
          <w:jc w:val="center"/>
          <w:rPr>
            <w:rFonts w:ascii="Times New Roman" w:hAnsi="Times New Roman" w:cs="Times New Roman"/>
            <w:sz w:val="24"/>
            <w:szCs w:val="24"/>
          </w:rPr>
        </w:pPr>
        <w:r w:rsidRPr="00132B21">
          <w:rPr>
            <w:rFonts w:ascii="Times New Roman" w:hAnsi="Times New Roman" w:cs="Times New Roman"/>
            <w:sz w:val="24"/>
            <w:szCs w:val="24"/>
          </w:rPr>
          <w:fldChar w:fldCharType="begin"/>
        </w:r>
        <w:r w:rsidRPr="00132B21">
          <w:rPr>
            <w:rFonts w:ascii="Times New Roman" w:hAnsi="Times New Roman" w:cs="Times New Roman"/>
            <w:sz w:val="24"/>
            <w:szCs w:val="24"/>
          </w:rPr>
          <w:instrText>PAGE   \* MERGEFORMAT</w:instrText>
        </w:r>
        <w:r w:rsidRPr="00132B21">
          <w:rPr>
            <w:rFonts w:ascii="Times New Roman" w:hAnsi="Times New Roman" w:cs="Times New Roman"/>
            <w:sz w:val="24"/>
            <w:szCs w:val="24"/>
          </w:rPr>
          <w:fldChar w:fldCharType="separate"/>
        </w:r>
        <w:r w:rsidR="00387E95">
          <w:rPr>
            <w:rFonts w:ascii="Times New Roman" w:hAnsi="Times New Roman" w:cs="Times New Roman"/>
            <w:noProof/>
            <w:sz w:val="24"/>
            <w:szCs w:val="24"/>
          </w:rPr>
          <w:t>79</w:t>
        </w:r>
        <w:r w:rsidRPr="00132B21">
          <w:rPr>
            <w:rFonts w:ascii="Times New Roman" w:hAnsi="Times New Roman" w:cs="Times New Roman"/>
            <w:noProof/>
            <w:sz w:val="24"/>
            <w:szCs w:val="24"/>
          </w:rPr>
          <w:fldChar w:fldCharType="end"/>
        </w:r>
      </w:p>
    </w:sdtContent>
  </w:sdt>
  <w:p w14:paraId="4670FCF4" w14:textId="77777777" w:rsidR="00EB53BD" w:rsidRDefault="00EB53BD">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3E2999" w14:textId="77777777" w:rsidR="00EB53BD" w:rsidRDefault="00EB53BD" w:rsidP="00B34CF0">
      <w:pPr>
        <w:spacing w:after="0" w:line="240" w:lineRule="auto"/>
      </w:pPr>
      <w:r>
        <w:separator/>
      </w:r>
    </w:p>
  </w:footnote>
  <w:footnote w:type="continuationSeparator" w:id="0">
    <w:p w14:paraId="1194A11F" w14:textId="77777777" w:rsidR="00EB53BD" w:rsidRDefault="00EB53BD" w:rsidP="00B34C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170DF2"/>
    <w:multiLevelType w:val="hybridMultilevel"/>
    <w:tmpl w:val="FF782466"/>
    <w:lvl w:ilvl="0" w:tplc="9BFC9DE6">
      <w:start w:val="1"/>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71A768E"/>
    <w:multiLevelType w:val="hybridMultilevel"/>
    <w:tmpl w:val="2B2828D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4C4C46FA"/>
    <w:multiLevelType w:val="hybridMultilevel"/>
    <w:tmpl w:val="921259BA"/>
    <w:lvl w:ilvl="0" w:tplc="85DCDE60">
      <w:start w:val="1"/>
      <w:numFmt w:val="decimal"/>
      <w:lvlText w:val="%1"/>
      <w:lvlJc w:val="left"/>
      <w:pPr>
        <w:ind w:left="1069" w:hanging="360"/>
      </w:pPr>
      <w:rPr>
        <w:rFonts w:ascii="Times New Roman" w:eastAsiaTheme="minorHAnsi" w:hAnsi="Times New Roman" w:cs="Times New Roman"/>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 w15:restartNumberingAfterBreak="0">
    <w:nsid w:val="57D36FCF"/>
    <w:multiLevelType w:val="multilevel"/>
    <w:tmpl w:val="8206850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15:restartNumberingAfterBreak="0">
    <w:nsid w:val="6D0F2DC8"/>
    <w:multiLevelType w:val="multilevel"/>
    <w:tmpl w:val="2D6294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742335570">
    <w:abstractNumId w:val="0"/>
  </w:num>
  <w:num w:numId="2" w16cid:durableId="1347713287">
    <w:abstractNumId w:val="4"/>
  </w:num>
  <w:num w:numId="3" w16cid:durableId="1142886196">
    <w:abstractNumId w:val="1"/>
  </w:num>
  <w:num w:numId="4" w16cid:durableId="264732129">
    <w:abstractNumId w:val="3"/>
  </w:num>
  <w:num w:numId="5" w16cid:durableId="19308507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hideSpellingErrors/>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mailMerge>
    <w:mainDocumentType w:val="envelopes"/>
    <w:dataType w:val="textFile"/>
    <w:activeRecord w:val="-1"/>
  </w:mailMerge>
  <w:defaultTabStop w:val="708"/>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01CC"/>
    <w:rsid w:val="000002D0"/>
    <w:rsid w:val="0000072B"/>
    <w:rsid w:val="00000AA6"/>
    <w:rsid w:val="000011F7"/>
    <w:rsid w:val="000017B6"/>
    <w:rsid w:val="000019B8"/>
    <w:rsid w:val="00001A19"/>
    <w:rsid w:val="00001A49"/>
    <w:rsid w:val="00001F24"/>
    <w:rsid w:val="00002A9A"/>
    <w:rsid w:val="00003136"/>
    <w:rsid w:val="000033B9"/>
    <w:rsid w:val="00003E9F"/>
    <w:rsid w:val="00003F51"/>
    <w:rsid w:val="00003F60"/>
    <w:rsid w:val="00003F9F"/>
    <w:rsid w:val="0000413F"/>
    <w:rsid w:val="0000497C"/>
    <w:rsid w:val="00004EE0"/>
    <w:rsid w:val="00005CAB"/>
    <w:rsid w:val="00005F92"/>
    <w:rsid w:val="00006146"/>
    <w:rsid w:val="0000764B"/>
    <w:rsid w:val="00007F03"/>
    <w:rsid w:val="00007FE6"/>
    <w:rsid w:val="000104C1"/>
    <w:rsid w:val="00010EA8"/>
    <w:rsid w:val="00011708"/>
    <w:rsid w:val="00011C92"/>
    <w:rsid w:val="000123ED"/>
    <w:rsid w:val="00012934"/>
    <w:rsid w:val="00012BA3"/>
    <w:rsid w:val="00013177"/>
    <w:rsid w:val="00013301"/>
    <w:rsid w:val="00013DF7"/>
    <w:rsid w:val="0001462E"/>
    <w:rsid w:val="00014E0D"/>
    <w:rsid w:val="0001577F"/>
    <w:rsid w:val="00015DCE"/>
    <w:rsid w:val="00017ACF"/>
    <w:rsid w:val="00020906"/>
    <w:rsid w:val="00020C0E"/>
    <w:rsid w:val="00021E2E"/>
    <w:rsid w:val="0002211D"/>
    <w:rsid w:val="000227B3"/>
    <w:rsid w:val="00022B71"/>
    <w:rsid w:val="00023164"/>
    <w:rsid w:val="00023A41"/>
    <w:rsid w:val="00023F0F"/>
    <w:rsid w:val="000242D0"/>
    <w:rsid w:val="00024C9B"/>
    <w:rsid w:val="000254BB"/>
    <w:rsid w:val="00026AAF"/>
    <w:rsid w:val="00027369"/>
    <w:rsid w:val="0002740A"/>
    <w:rsid w:val="000277FF"/>
    <w:rsid w:val="00030BF9"/>
    <w:rsid w:val="00030EBA"/>
    <w:rsid w:val="000320C8"/>
    <w:rsid w:val="000326E6"/>
    <w:rsid w:val="00032936"/>
    <w:rsid w:val="00032A6D"/>
    <w:rsid w:val="00032F7A"/>
    <w:rsid w:val="0003463C"/>
    <w:rsid w:val="00034866"/>
    <w:rsid w:val="000353F2"/>
    <w:rsid w:val="00035C6D"/>
    <w:rsid w:val="00036155"/>
    <w:rsid w:val="0003643C"/>
    <w:rsid w:val="00037680"/>
    <w:rsid w:val="00037B4E"/>
    <w:rsid w:val="00037BFC"/>
    <w:rsid w:val="00037FBF"/>
    <w:rsid w:val="0004085F"/>
    <w:rsid w:val="00041641"/>
    <w:rsid w:val="000416F3"/>
    <w:rsid w:val="00041925"/>
    <w:rsid w:val="0004292C"/>
    <w:rsid w:val="00042C44"/>
    <w:rsid w:val="000433B2"/>
    <w:rsid w:val="000439D4"/>
    <w:rsid w:val="00044267"/>
    <w:rsid w:val="000447C4"/>
    <w:rsid w:val="00044E4D"/>
    <w:rsid w:val="00044EC3"/>
    <w:rsid w:val="00045C04"/>
    <w:rsid w:val="00046666"/>
    <w:rsid w:val="00046FE7"/>
    <w:rsid w:val="0004708D"/>
    <w:rsid w:val="000474EA"/>
    <w:rsid w:val="00047774"/>
    <w:rsid w:val="00047D1D"/>
    <w:rsid w:val="00047D2D"/>
    <w:rsid w:val="00050981"/>
    <w:rsid w:val="00051243"/>
    <w:rsid w:val="0005232A"/>
    <w:rsid w:val="00052774"/>
    <w:rsid w:val="00052C9A"/>
    <w:rsid w:val="00054EB2"/>
    <w:rsid w:val="00055D32"/>
    <w:rsid w:val="00055E09"/>
    <w:rsid w:val="00055E65"/>
    <w:rsid w:val="0005626A"/>
    <w:rsid w:val="00056A8E"/>
    <w:rsid w:val="00056AF7"/>
    <w:rsid w:val="00057341"/>
    <w:rsid w:val="000577A2"/>
    <w:rsid w:val="00057C17"/>
    <w:rsid w:val="00057EF4"/>
    <w:rsid w:val="0006047B"/>
    <w:rsid w:val="000615EB"/>
    <w:rsid w:val="00061841"/>
    <w:rsid w:val="00062183"/>
    <w:rsid w:val="0006264B"/>
    <w:rsid w:val="00063E3A"/>
    <w:rsid w:val="000643BA"/>
    <w:rsid w:val="000647EB"/>
    <w:rsid w:val="000648F8"/>
    <w:rsid w:val="00064A5A"/>
    <w:rsid w:val="00064FD4"/>
    <w:rsid w:val="000652EC"/>
    <w:rsid w:val="00065504"/>
    <w:rsid w:val="00065BE8"/>
    <w:rsid w:val="00065D91"/>
    <w:rsid w:val="00065F61"/>
    <w:rsid w:val="00066EBD"/>
    <w:rsid w:val="000670DD"/>
    <w:rsid w:val="000675DA"/>
    <w:rsid w:val="00067EE1"/>
    <w:rsid w:val="00070B8C"/>
    <w:rsid w:val="00070D7F"/>
    <w:rsid w:val="00070FA5"/>
    <w:rsid w:val="00071C70"/>
    <w:rsid w:val="0007220F"/>
    <w:rsid w:val="00072DDC"/>
    <w:rsid w:val="00072FAE"/>
    <w:rsid w:val="0007365C"/>
    <w:rsid w:val="00073E66"/>
    <w:rsid w:val="00074037"/>
    <w:rsid w:val="00074127"/>
    <w:rsid w:val="000744F1"/>
    <w:rsid w:val="000745D1"/>
    <w:rsid w:val="0007492D"/>
    <w:rsid w:val="00074E85"/>
    <w:rsid w:val="00074ECC"/>
    <w:rsid w:val="00075037"/>
    <w:rsid w:val="00075F13"/>
    <w:rsid w:val="00075F75"/>
    <w:rsid w:val="00076930"/>
    <w:rsid w:val="00077131"/>
    <w:rsid w:val="00077704"/>
    <w:rsid w:val="000804FC"/>
    <w:rsid w:val="00080FA4"/>
    <w:rsid w:val="000816E9"/>
    <w:rsid w:val="00081701"/>
    <w:rsid w:val="00081B95"/>
    <w:rsid w:val="00081C6A"/>
    <w:rsid w:val="00081E66"/>
    <w:rsid w:val="0008217D"/>
    <w:rsid w:val="00082368"/>
    <w:rsid w:val="00082654"/>
    <w:rsid w:val="00082A6F"/>
    <w:rsid w:val="00082A96"/>
    <w:rsid w:val="00082B06"/>
    <w:rsid w:val="00082F4B"/>
    <w:rsid w:val="000832A1"/>
    <w:rsid w:val="00083DB2"/>
    <w:rsid w:val="00084A1D"/>
    <w:rsid w:val="0008521D"/>
    <w:rsid w:val="00085DF2"/>
    <w:rsid w:val="00085FCE"/>
    <w:rsid w:val="00085FE9"/>
    <w:rsid w:val="000863B1"/>
    <w:rsid w:val="000870D6"/>
    <w:rsid w:val="00087822"/>
    <w:rsid w:val="00090DBA"/>
    <w:rsid w:val="000915D3"/>
    <w:rsid w:val="00091DA8"/>
    <w:rsid w:val="000920CE"/>
    <w:rsid w:val="00092678"/>
    <w:rsid w:val="00092A4C"/>
    <w:rsid w:val="00092DFA"/>
    <w:rsid w:val="000930A7"/>
    <w:rsid w:val="00093CB3"/>
    <w:rsid w:val="00093ED7"/>
    <w:rsid w:val="00094FA9"/>
    <w:rsid w:val="000953F0"/>
    <w:rsid w:val="00095643"/>
    <w:rsid w:val="00096120"/>
    <w:rsid w:val="0009653F"/>
    <w:rsid w:val="00097C82"/>
    <w:rsid w:val="00097D71"/>
    <w:rsid w:val="000A1C79"/>
    <w:rsid w:val="000A2304"/>
    <w:rsid w:val="000A28A3"/>
    <w:rsid w:val="000A3628"/>
    <w:rsid w:val="000A3AE2"/>
    <w:rsid w:val="000A3E3F"/>
    <w:rsid w:val="000A4534"/>
    <w:rsid w:val="000A4742"/>
    <w:rsid w:val="000A4B10"/>
    <w:rsid w:val="000A51D3"/>
    <w:rsid w:val="000A571B"/>
    <w:rsid w:val="000A59D3"/>
    <w:rsid w:val="000A6394"/>
    <w:rsid w:val="000A6CFB"/>
    <w:rsid w:val="000A70E5"/>
    <w:rsid w:val="000A70FA"/>
    <w:rsid w:val="000A7A0F"/>
    <w:rsid w:val="000B0FC3"/>
    <w:rsid w:val="000B103E"/>
    <w:rsid w:val="000B1236"/>
    <w:rsid w:val="000B19B7"/>
    <w:rsid w:val="000B1AA2"/>
    <w:rsid w:val="000B1AE1"/>
    <w:rsid w:val="000B1B26"/>
    <w:rsid w:val="000B2A5A"/>
    <w:rsid w:val="000B33DB"/>
    <w:rsid w:val="000B4314"/>
    <w:rsid w:val="000B44DE"/>
    <w:rsid w:val="000B4BF5"/>
    <w:rsid w:val="000B592A"/>
    <w:rsid w:val="000B5DF3"/>
    <w:rsid w:val="000B6666"/>
    <w:rsid w:val="000B6AFD"/>
    <w:rsid w:val="000B6D30"/>
    <w:rsid w:val="000B757B"/>
    <w:rsid w:val="000B7EAC"/>
    <w:rsid w:val="000C019F"/>
    <w:rsid w:val="000C01C9"/>
    <w:rsid w:val="000C042A"/>
    <w:rsid w:val="000C0CC1"/>
    <w:rsid w:val="000C0D46"/>
    <w:rsid w:val="000C0E7F"/>
    <w:rsid w:val="000C1146"/>
    <w:rsid w:val="000C11F1"/>
    <w:rsid w:val="000C1D3B"/>
    <w:rsid w:val="000C2A28"/>
    <w:rsid w:val="000C2D36"/>
    <w:rsid w:val="000C2E30"/>
    <w:rsid w:val="000C3651"/>
    <w:rsid w:val="000C3CA9"/>
    <w:rsid w:val="000C3D8A"/>
    <w:rsid w:val="000C4019"/>
    <w:rsid w:val="000C42F8"/>
    <w:rsid w:val="000C43C4"/>
    <w:rsid w:val="000C52BD"/>
    <w:rsid w:val="000C5CBF"/>
    <w:rsid w:val="000C635B"/>
    <w:rsid w:val="000C67B6"/>
    <w:rsid w:val="000C6919"/>
    <w:rsid w:val="000C6A79"/>
    <w:rsid w:val="000C6DAF"/>
    <w:rsid w:val="000C718C"/>
    <w:rsid w:val="000C7B5C"/>
    <w:rsid w:val="000C7BB1"/>
    <w:rsid w:val="000D108F"/>
    <w:rsid w:val="000D1564"/>
    <w:rsid w:val="000D18E3"/>
    <w:rsid w:val="000D198B"/>
    <w:rsid w:val="000D2236"/>
    <w:rsid w:val="000D2903"/>
    <w:rsid w:val="000D2F4A"/>
    <w:rsid w:val="000D32F6"/>
    <w:rsid w:val="000D42E5"/>
    <w:rsid w:val="000D679D"/>
    <w:rsid w:val="000D6A9F"/>
    <w:rsid w:val="000D6AC7"/>
    <w:rsid w:val="000D6B91"/>
    <w:rsid w:val="000D6BA2"/>
    <w:rsid w:val="000D6F1E"/>
    <w:rsid w:val="000D7262"/>
    <w:rsid w:val="000D745F"/>
    <w:rsid w:val="000E03BB"/>
    <w:rsid w:val="000E047C"/>
    <w:rsid w:val="000E0F12"/>
    <w:rsid w:val="000E157E"/>
    <w:rsid w:val="000E1583"/>
    <w:rsid w:val="000E1AE4"/>
    <w:rsid w:val="000E23F7"/>
    <w:rsid w:val="000E30D9"/>
    <w:rsid w:val="000E3581"/>
    <w:rsid w:val="000E35B6"/>
    <w:rsid w:val="000E415E"/>
    <w:rsid w:val="000E47E7"/>
    <w:rsid w:val="000E4C98"/>
    <w:rsid w:val="000E50BA"/>
    <w:rsid w:val="000E5BD6"/>
    <w:rsid w:val="000E689F"/>
    <w:rsid w:val="000E73BE"/>
    <w:rsid w:val="000E77EC"/>
    <w:rsid w:val="000E7A79"/>
    <w:rsid w:val="000E7D27"/>
    <w:rsid w:val="000F05D7"/>
    <w:rsid w:val="000F07C8"/>
    <w:rsid w:val="000F14A4"/>
    <w:rsid w:val="000F201E"/>
    <w:rsid w:val="000F2653"/>
    <w:rsid w:val="000F31F8"/>
    <w:rsid w:val="000F3B9C"/>
    <w:rsid w:val="000F3ED7"/>
    <w:rsid w:val="000F3F6E"/>
    <w:rsid w:val="000F4024"/>
    <w:rsid w:val="000F4144"/>
    <w:rsid w:val="000F4276"/>
    <w:rsid w:val="000F502E"/>
    <w:rsid w:val="000F5404"/>
    <w:rsid w:val="000F5667"/>
    <w:rsid w:val="000F5E2A"/>
    <w:rsid w:val="000F64CD"/>
    <w:rsid w:val="000F671D"/>
    <w:rsid w:val="000F69C6"/>
    <w:rsid w:val="000F6CD4"/>
    <w:rsid w:val="000F7203"/>
    <w:rsid w:val="0010012C"/>
    <w:rsid w:val="001003D5"/>
    <w:rsid w:val="001008A4"/>
    <w:rsid w:val="00101007"/>
    <w:rsid w:val="001011FD"/>
    <w:rsid w:val="001016A9"/>
    <w:rsid w:val="0010191E"/>
    <w:rsid w:val="001024EF"/>
    <w:rsid w:val="00102A4D"/>
    <w:rsid w:val="00103B77"/>
    <w:rsid w:val="00103C07"/>
    <w:rsid w:val="00103F10"/>
    <w:rsid w:val="001041D2"/>
    <w:rsid w:val="0010482C"/>
    <w:rsid w:val="00104A96"/>
    <w:rsid w:val="00105079"/>
    <w:rsid w:val="00105292"/>
    <w:rsid w:val="00105476"/>
    <w:rsid w:val="0010555C"/>
    <w:rsid w:val="001057F0"/>
    <w:rsid w:val="00105CB2"/>
    <w:rsid w:val="001066FA"/>
    <w:rsid w:val="00106AA0"/>
    <w:rsid w:val="00106AEC"/>
    <w:rsid w:val="00106BD4"/>
    <w:rsid w:val="00107DED"/>
    <w:rsid w:val="001105B0"/>
    <w:rsid w:val="00110EE6"/>
    <w:rsid w:val="00112411"/>
    <w:rsid w:val="00113172"/>
    <w:rsid w:val="001139DB"/>
    <w:rsid w:val="001140B7"/>
    <w:rsid w:val="001143D0"/>
    <w:rsid w:val="0011456F"/>
    <w:rsid w:val="001147D1"/>
    <w:rsid w:val="001148E9"/>
    <w:rsid w:val="00114F42"/>
    <w:rsid w:val="00115002"/>
    <w:rsid w:val="00115477"/>
    <w:rsid w:val="001154C0"/>
    <w:rsid w:val="00115B57"/>
    <w:rsid w:val="00115CF9"/>
    <w:rsid w:val="00115EAB"/>
    <w:rsid w:val="00116099"/>
    <w:rsid w:val="001160DB"/>
    <w:rsid w:val="001165B9"/>
    <w:rsid w:val="001166AA"/>
    <w:rsid w:val="001171A0"/>
    <w:rsid w:val="00117829"/>
    <w:rsid w:val="00117AEF"/>
    <w:rsid w:val="001201AC"/>
    <w:rsid w:val="00120D59"/>
    <w:rsid w:val="00120F69"/>
    <w:rsid w:val="0012169B"/>
    <w:rsid w:val="00121769"/>
    <w:rsid w:val="0012190B"/>
    <w:rsid w:val="00121F5A"/>
    <w:rsid w:val="00122065"/>
    <w:rsid w:val="0012290E"/>
    <w:rsid w:val="00122F0A"/>
    <w:rsid w:val="001230A7"/>
    <w:rsid w:val="001242E2"/>
    <w:rsid w:val="001247E0"/>
    <w:rsid w:val="00124AF1"/>
    <w:rsid w:val="00125782"/>
    <w:rsid w:val="00126712"/>
    <w:rsid w:val="00126A32"/>
    <w:rsid w:val="00126DB0"/>
    <w:rsid w:val="00126DE1"/>
    <w:rsid w:val="001270D5"/>
    <w:rsid w:val="00127160"/>
    <w:rsid w:val="00127BFF"/>
    <w:rsid w:val="00131037"/>
    <w:rsid w:val="001315B1"/>
    <w:rsid w:val="001326F8"/>
    <w:rsid w:val="001327F4"/>
    <w:rsid w:val="00132B21"/>
    <w:rsid w:val="00133C08"/>
    <w:rsid w:val="00133D89"/>
    <w:rsid w:val="00134B3A"/>
    <w:rsid w:val="00134F1D"/>
    <w:rsid w:val="0013545F"/>
    <w:rsid w:val="00135635"/>
    <w:rsid w:val="00135FA9"/>
    <w:rsid w:val="001361FF"/>
    <w:rsid w:val="001364C8"/>
    <w:rsid w:val="00136ED1"/>
    <w:rsid w:val="00137907"/>
    <w:rsid w:val="00137954"/>
    <w:rsid w:val="001379EC"/>
    <w:rsid w:val="00140939"/>
    <w:rsid w:val="00140E70"/>
    <w:rsid w:val="00140F1F"/>
    <w:rsid w:val="001417B6"/>
    <w:rsid w:val="00142588"/>
    <w:rsid w:val="00142B21"/>
    <w:rsid w:val="00143761"/>
    <w:rsid w:val="00143FF0"/>
    <w:rsid w:val="00144E64"/>
    <w:rsid w:val="0014502D"/>
    <w:rsid w:val="001453A2"/>
    <w:rsid w:val="001456E0"/>
    <w:rsid w:val="00145820"/>
    <w:rsid w:val="00145B86"/>
    <w:rsid w:val="00145C71"/>
    <w:rsid w:val="001469A8"/>
    <w:rsid w:val="00146B23"/>
    <w:rsid w:val="00147027"/>
    <w:rsid w:val="00147A38"/>
    <w:rsid w:val="00151724"/>
    <w:rsid w:val="001517AD"/>
    <w:rsid w:val="00151E92"/>
    <w:rsid w:val="00152C18"/>
    <w:rsid w:val="00153A11"/>
    <w:rsid w:val="001540FA"/>
    <w:rsid w:val="001544F3"/>
    <w:rsid w:val="00154568"/>
    <w:rsid w:val="00154A94"/>
    <w:rsid w:val="0015511A"/>
    <w:rsid w:val="001554CD"/>
    <w:rsid w:val="00155588"/>
    <w:rsid w:val="00155592"/>
    <w:rsid w:val="00155B04"/>
    <w:rsid w:val="00156327"/>
    <w:rsid w:val="0015796C"/>
    <w:rsid w:val="001604E3"/>
    <w:rsid w:val="00161526"/>
    <w:rsid w:val="001627E2"/>
    <w:rsid w:val="00162C9D"/>
    <w:rsid w:val="00162CB1"/>
    <w:rsid w:val="00162FDF"/>
    <w:rsid w:val="001636C7"/>
    <w:rsid w:val="00163901"/>
    <w:rsid w:val="00163988"/>
    <w:rsid w:val="00163F62"/>
    <w:rsid w:val="00164781"/>
    <w:rsid w:val="00165D4B"/>
    <w:rsid w:val="00165DBD"/>
    <w:rsid w:val="00166E16"/>
    <w:rsid w:val="0016705B"/>
    <w:rsid w:val="001671AA"/>
    <w:rsid w:val="00167587"/>
    <w:rsid w:val="00167C76"/>
    <w:rsid w:val="00170659"/>
    <w:rsid w:val="00170F7F"/>
    <w:rsid w:val="001710A7"/>
    <w:rsid w:val="001714D8"/>
    <w:rsid w:val="00172AEE"/>
    <w:rsid w:val="00173819"/>
    <w:rsid w:val="001739F6"/>
    <w:rsid w:val="0017429C"/>
    <w:rsid w:val="00174329"/>
    <w:rsid w:val="0017519F"/>
    <w:rsid w:val="0017570C"/>
    <w:rsid w:val="001758E6"/>
    <w:rsid w:val="00176999"/>
    <w:rsid w:val="00176E14"/>
    <w:rsid w:val="00177F03"/>
    <w:rsid w:val="00180107"/>
    <w:rsid w:val="00180F70"/>
    <w:rsid w:val="00181966"/>
    <w:rsid w:val="00181978"/>
    <w:rsid w:val="0018223A"/>
    <w:rsid w:val="001832EE"/>
    <w:rsid w:val="00184116"/>
    <w:rsid w:val="001841F5"/>
    <w:rsid w:val="001843C9"/>
    <w:rsid w:val="001847C2"/>
    <w:rsid w:val="0018548A"/>
    <w:rsid w:val="00185671"/>
    <w:rsid w:val="00185CD6"/>
    <w:rsid w:val="00187051"/>
    <w:rsid w:val="001872D0"/>
    <w:rsid w:val="00190164"/>
    <w:rsid w:val="00190214"/>
    <w:rsid w:val="00190378"/>
    <w:rsid w:val="00190B9F"/>
    <w:rsid w:val="00190E4E"/>
    <w:rsid w:val="00190F7E"/>
    <w:rsid w:val="00191087"/>
    <w:rsid w:val="0019117A"/>
    <w:rsid w:val="00191C61"/>
    <w:rsid w:val="001924CD"/>
    <w:rsid w:val="001926B7"/>
    <w:rsid w:val="0019288B"/>
    <w:rsid w:val="0019293A"/>
    <w:rsid w:val="00192E87"/>
    <w:rsid w:val="00194804"/>
    <w:rsid w:val="00194AB0"/>
    <w:rsid w:val="00195013"/>
    <w:rsid w:val="00195232"/>
    <w:rsid w:val="0019576C"/>
    <w:rsid w:val="00195D5C"/>
    <w:rsid w:val="001966FC"/>
    <w:rsid w:val="00196D4B"/>
    <w:rsid w:val="001978DE"/>
    <w:rsid w:val="001A1CA1"/>
    <w:rsid w:val="001A2A0F"/>
    <w:rsid w:val="001A2D67"/>
    <w:rsid w:val="001A3176"/>
    <w:rsid w:val="001A3A6A"/>
    <w:rsid w:val="001A3E40"/>
    <w:rsid w:val="001A50CE"/>
    <w:rsid w:val="001A5445"/>
    <w:rsid w:val="001A5475"/>
    <w:rsid w:val="001A5BE0"/>
    <w:rsid w:val="001A5E2B"/>
    <w:rsid w:val="001A602E"/>
    <w:rsid w:val="001A637E"/>
    <w:rsid w:val="001A6E6A"/>
    <w:rsid w:val="001A7125"/>
    <w:rsid w:val="001B0281"/>
    <w:rsid w:val="001B22C6"/>
    <w:rsid w:val="001B3A1B"/>
    <w:rsid w:val="001B45FB"/>
    <w:rsid w:val="001B4D86"/>
    <w:rsid w:val="001B4D96"/>
    <w:rsid w:val="001B56D9"/>
    <w:rsid w:val="001B5B54"/>
    <w:rsid w:val="001B5C07"/>
    <w:rsid w:val="001B5C4D"/>
    <w:rsid w:val="001B5E97"/>
    <w:rsid w:val="001B6B85"/>
    <w:rsid w:val="001B709A"/>
    <w:rsid w:val="001B755A"/>
    <w:rsid w:val="001B77B3"/>
    <w:rsid w:val="001C03EA"/>
    <w:rsid w:val="001C043B"/>
    <w:rsid w:val="001C155D"/>
    <w:rsid w:val="001C16F0"/>
    <w:rsid w:val="001C17EA"/>
    <w:rsid w:val="001C19AA"/>
    <w:rsid w:val="001C1C52"/>
    <w:rsid w:val="001C1E5C"/>
    <w:rsid w:val="001C2630"/>
    <w:rsid w:val="001C27C7"/>
    <w:rsid w:val="001C2B88"/>
    <w:rsid w:val="001C31A6"/>
    <w:rsid w:val="001C339D"/>
    <w:rsid w:val="001C3433"/>
    <w:rsid w:val="001C3913"/>
    <w:rsid w:val="001C39B5"/>
    <w:rsid w:val="001C3C58"/>
    <w:rsid w:val="001C3F84"/>
    <w:rsid w:val="001C4098"/>
    <w:rsid w:val="001C4C07"/>
    <w:rsid w:val="001C4C2A"/>
    <w:rsid w:val="001C4CFF"/>
    <w:rsid w:val="001C55E4"/>
    <w:rsid w:val="001C5C3F"/>
    <w:rsid w:val="001C6119"/>
    <w:rsid w:val="001C61E9"/>
    <w:rsid w:val="001D004E"/>
    <w:rsid w:val="001D1E03"/>
    <w:rsid w:val="001D2E1B"/>
    <w:rsid w:val="001D48F8"/>
    <w:rsid w:val="001D4DD4"/>
    <w:rsid w:val="001D4EFF"/>
    <w:rsid w:val="001D54B4"/>
    <w:rsid w:val="001D58C0"/>
    <w:rsid w:val="001D59F6"/>
    <w:rsid w:val="001D6380"/>
    <w:rsid w:val="001D663C"/>
    <w:rsid w:val="001D74F7"/>
    <w:rsid w:val="001D7E2D"/>
    <w:rsid w:val="001E01D0"/>
    <w:rsid w:val="001E094A"/>
    <w:rsid w:val="001E0FE4"/>
    <w:rsid w:val="001E3772"/>
    <w:rsid w:val="001E3A59"/>
    <w:rsid w:val="001E4484"/>
    <w:rsid w:val="001E532A"/>
    <w:rsid w:val="001E59E9"/>
    <w:rsid w:val="001E59F6"/>
    <w:rsid w:val="001E6373"/>
    <w:rsid w:val="001E6E07"/>
    <w:rsid w:val="001E7482"/>
    <w:rsid w:val="001E7576"/>
    <w:rsid w:val="001E7758"/>
    <w:rsid w:val="001E7815"/>
    <w:rsid w:val="001E7975"/>
    <w:rsid w:val="001E7EE3"/>
    <w:rsid w:val="001F0655"/>
    <w:rsid w:val="001F086F"/>
    <w:rsid w:val="001F0A61"/>
    <w:rsid w:val="001F0DE5"/>
    <w:rsid w:val="001F0EB1"/>
    <w:rsid w:val="001F104E"/>
    <w:rsid w:val="001F127E"/>
    <w:rsid w:val="001F239D"/>
    <w:rsid w:val="001F2ABC"/>
    <w:rsid w:val="001F2B87"/>
    <w:rsid w:val="001F33C4"/>
    <w:rsid w:val="001F377C"/>
    <w:rsid w:val="001F3A89"/>
    <w:rsid w:val="001F44F7"/>
    <w:rsid w:val="001F46CB"/>
    <w:rsid w:val="001F4764"/>
    <w:rsid w:val="001F4DF4"/>
    <w:rsid w:val="001F57F0"/>
    <w:rsid w:val="001F5E0C"/>
    <w:rsid w:val="001F6AEE"/>
    <w:rsid w:val="001F70D1"/>
    <w:rsid w:val="001F717D"/>
    <w:rsid w:val="001F7C56"/>
    <w:rsid w:val="0020056D"/>
    <w:rsid w:val="00200930"/>
    <w:rsid w:val="002009E4"/>
    <w:rsid w:val="00200A75"/>
    <w:rsid w:val="00200F81"/>
    <w:rsid w:val="00201283"/>
    <w:rsid w:val="0020183F"/>
    <w:rsid w:val="002019BA"/>
    <w:rsid w:val="00202355"/>
    <w:rsid w:val="00202826"/>
    <w:rsid w:val="002029C8"/>
    <w:rsid w:val="00203519"/>
    <w:rsid w:val="00203C84"/>
    <w:rsid w:val="00203F98"/>
    <w:rsid w:val="00204857"/>
    <w:rsid w:val="00205EAE"/>
    <w:rsid w:val="00206396"/>
    <w:rsid w:val="00206637"/>
    <w:rsid w:val="0020680A"/>
    <w:rsid w:val="00206EA7"/>
    <w:rsid w:val="00206F48"/>
    <w:rsid w:val="002076A4"/>
    <w:rsid w:val="0020770A"/>
    <w:rsid w:val="00207B7B"/>
    <w:rsid w:val="00207FA2"/>
    <w:rsid w:val="002100ED"/>
    <w:rsid w:val="00210AAF"/>
    <w:rsid w:val="00210D54"/>
    <w:rsid w:val="0021150A"/>
    <w:rsid w:val="002116E4"/>
    <w:rsid w:val="00211E40"/>
    <w:rsid w:val="00211EDB"/>
    <w:rsid w:val="0021266C"/>
    <w:rsid w:val="00212CCE"/>
    <w:rsid w:val="00212D21"/>
    <w:rsid w:val="00212FDF"/>
    <w:rsid w:val="0021314D"/>
    <w:rsid w:val="00213B62"/>
    <w:rsid w:val="002141C2"/>
    <w:rsid w:val="00214AD5"/>
    <w:rsid w:val="00214BDE"/>
    <w:rsid w:val="00214E5A"/>
    <w:rsid w:val="002153A2"/>
    <w:rsid w:val="002153EB"/>
    <w:rsid w:val="00215951"/>
    <w:rsid w:val="00215CE1"/>
    <w:rsid w:val="00215D05"/>
    <w:rsid w:val="00216346"/>
    <w:rsid w:val="0021691D"/>
    <w:rsid w:val="00216EF9"/>
    <w:rsid w:val="002171AA"/>
    <w:rsid w:val="00220236"/>
    <w:rsid w:val="00220326"/>
    <w:rsid w:val="00220FDB"/>
    <w:rsid w:val="0022135D"/>
    <w:rsid w:val="00221711"/>
    <w:rsid w:val="00221BA6"/>
    <w:rsid w:val="00222802"/>
    <w:rsid w:val="002228AB"/>
    <w:rsid w:val="00222BDA"/>
    <w:rsid w:val="00223345"/>
    <w:rsid w:val="00223807"/>
    <w:rsid w:val="0022439D"/>
    <w:rsid w:val="002244F4"/>
    <w:rsid w:val="00225079"/>
    <w:rsid w:val="002252FD"/>
    <w:rsid w:val="00225405"/>
    <w:rsid w:val="002256B9"/>
    <w:rsid w:val="00225CC3"/>
    <w:rsid w:val="00226285"/>
    <w:rsid w:val="002265F9"/>
    <w:rsid w:val="00226A35"/>
    <w:rsid w:val="00227393"/>
    <w:rsid w:val="002300F0"/>
    <w:rsid w:val="00230191"/>
    <w:rsid w:val="002302D7"/>
    <w:rsid w:val="0023143B"/>
    <w:rsid w:val="0023213B"/>
    <w:rsid w:val="00233220"/>
    <w:rsid w:val="00233940"/>
    <w:rsid w:val="00233B49"/>
    <w:rsid w:val="00233C0E"/>
    <w:rsid w:val="00233CBF"/>
    <w:rsid w:val="00234673"/>
    <w:rsid w:val="00234EB6"/>
    <w:rsid w:val="0023554B"/>
    <w:rsid w:val="00235C91"/>
    <w:rsid w:val="00235D33"/>
    <w:rsid w:val="00235E00"/>
    <w:rsid w:val="0023616A"/>
    <w:rsid w:val="0023628D"/>
    <w:rsid w:val="00237053"/>
    <w:rsid w:val="0023754C"/>
    <w:rsid w:val="00237B42"/>
    <w:rsid w:val="00237CE5"/>
    <w:rsid w:val="002408BF"/>
    <w:rsid w:val="00240E99"/>
    <w:rsid w:val="00241B55"/>
    <w:rsid w:val="00242103"/>
    <w:rsid w:val="00243194"/>
    <w:rsid w:val="002434F9"/>
    <w:rsid w:val="00243786"/>
    <w:rsid w:val="002438E1"/>
    <w:rsid w:val="00244100"/>
    <w:rsid w:val="0024499F"/>
    <w:rsid w:val="00244D6D"/>
    <w:rsid w:val="002452FD"/>
    <w:rsid w:val="00245918"/>
    <w:rsid w:val="002461DF"/>
    <w:rsid w:val="00246EDC"/>
    <w:rsid w:val="00247522"/>
    <w:rsid w:val="00247728"/>
    <w:rsid w:val="0025032E"/>
    <w:rsid w:val="002504D3"/>
    <w:rsid w:val="00250F66"/>
    <w:rsid w:val="00251022"/>
    <w:rsid w:val="0025133D"/>
    <w:rsid w:val="00251A0F"/>
    <w:rsid w:val="00251A31"/>
    <w:rsid w:val="00251E9B"/>
    <w:rsid w:val="00252056"/>
    <w:rsid w:val="00252FBB"/>
    <w:rsid w:val="00253641"/>
    <w:rsid w:val="00253722"/>
    <w:rsid w:val="00253759"/>
    <w:rsid w:val="002537FA"/>
    <w:rsid w:val="00253E1F"/>
    <w:rsid w:val="0025475F"/>
    <w:rsid w:val="002548BF"/>
    <w:rsid w:val="00254AB0"/>
    <w:rsid w:val="00254AE2"/>
    <w:rsid w:val="00254C92"/>
    <w:rsid w:val="002557E6"/>
    <w:rsid w:val="00255806"/>
    <w:rsid w:val="00255AB2"/>
    <w:rsid w:val="00255FAB"/>
    <w:rsid w:val="00256172"/>
    <w:rsid w:val="00256453"/>
    <w:rsid w:val="0025650F"/>
    <w:rsid w:val="002569DB"/>
    <w:rsid w:val="00260410"/>
    <w:rsid w:val="002611DD"/>
    <w:rsid w:val="00261EA3"/>
    <w:rsid w:val="002628A7"/>
    <w:rsid w:val="00263279"/>
    <w:rsid w:val="00263525"/>
    <w:rsid w:val="00263C93"/>
    <w:rsid w:val="002647DC"/>
    <w:rsid w:val="00264EEE"/>
    <w:rsid w:val="002657D6"/>
    <w:rsid w:val="002658FB"/>
    <w:rsid w:val="002663F2"/>
    <w:rsid w:val="00267609"/>
    <w:rsid w:val="002703B6"/>
    <w:rsid w:val="00270CDE"/>
    <w:rsid w:val="00271778"/>
    <w:rsid w:val="0027192C"/>
    <w:rsid w:val="00271FAB"/>
    <w:rsid w:val="00273342"/>
    <w:rsid w:val="002736E8"/>
    <w:rsid w:val="00274373"/>
    <w:rsid w:val="002749E5"/>
    <w:rsid w:val="00275196"/>
    <w:rsid w:val="00275305"/>
    <w:rsid w:val="00275AF9"/>
    <w:rsid w:val="00276013"/>
    <w:rsid w:val="002776CD"/>
    <w:rsid w:val="002776EC"/>
    <w:rsid w:val="00277B59"/>
    <w:rsid w:val="00277F2F"/>
    <w:rsid w:val="00277F81"/>
    <w:rsid w:val="00280539"/>
    <w:rsid w:val="00280912"/>
    <w:rsid w:val="002809FE"/>
    <w:rsid w:val="00281973"/>
    <w:rsid w:val="00281A0C"/>
    <w:rsid w:val="00282DD4"/>
    <w:rsid w:val="00282F91"/>
    <w:rsid w:val="00283F77"/>
    <w:rsid w:val="00284452"/>
    <w:rsid w:val="0028485E"/>
    <w:rsid w:val="00284E4C"/>
    <w:rsid w:val="00285B36"/>
    <w:rsid w:val="00286DE2"/>
    <w:rsid w:val="002871C3"/>
    <w:rsid w:val="002877FB"/>
    <w:rsid w:val="00290458"/>
    <w:rsid w:val="00291516"/>
    <w:rsid w:val="0029221D"/>
    <w:rsid w:val="002923BF"/>
    <w:rsid w:val="00292FF0"/>
    <w:rsid w:val="0029319F"/>
    <w:rsid w:val="00293E34"/>
    <w:rsid w:val="00294646"/>
    <w:rsid w:val="002948A2"/>
    <w:rsid w:val="00295002"/>
    <w:rsid w:val="00295212"/>
    <w:rsid w:val="00295C2A"/>
    <w:rsid w:val="002966F6"/>
    <w:rsid w:val="002A0B84"/>
    <w:rsid w:val="002A0BE9"/>
    <w:rsid w:val="002A0C11"/>
    <w:rsid w:val="002A1028"/>
    <w:rsid w:val="002A1766"/>
    <w:rsid w:val="002A19A6"/>
    <w:rsid w:val="002A1BC7"/>
    <w:rsid w:val="002A1E80"/>
    <w:rsid w:val="002A273C"/>
    <w:rsid w:val="002A3156"/>
    <w:rsid w:val="002A31B0"/>
    <w:rsid w:val="002A3C3D"/>
    <w:rsid w:val="002A3F8D"/>
    <w:rsid w:val="002A44E1"/>
    <w:rsid w:val="002A48AD"/>
    <w:rsid w:val="002A494B"/>
    <w:rsid w:val="002A49C7"/>
    <w:rsid w:val="002A509E"/>
    <w:rsid w:val="002A52EF"/>
    <w:rsid w:val="002A5729"/>
    <w:rsid w:val="002A5853"/>
    <w:rsid w:val="002A58E9"/>
    <w:rsid w:val="002A6214"/>
    <w:rsid w:val="002A684A"/>
    <w:rsid w:val="002A6B3B"/>
    <w:rsid w:val="002A6FFD"/>
    <w:rsid w:val="002A72EE"/>
    <w:rsid w:val="002A74D0"/>
    <w:rsid w:val="002A7A1B"/>
    <w:rsid w:val="002A7FC0"/>
    <w:rsid w:val="002B00D6"/>
    <w:rsid w:val="002B0861"/>
    <w:rsid w:val="002B2258"/>
    <w:rsid w:val="002B2AAE"/>
    <w:rsid w:val="002B3753"/>
    <w:rsid w:val="002B3AC7"/>
    <w:rsid w:val="002B3F31"/>
    <w:rsid w:val="002B46D5"/>
    <w:rsid w:val="002B4A74"/>
    <w:rsid w:val="002B4CD1"/>
    <w:rsid w:val="002B4E6D"/>
    <w:rsid w:val="002B5BAC"/>
    <w:rsid w:val="002B5DD2"/>
    <w:rsid w:val="002B6482"/>
    <w:rsid w:val="002B799D"/>
    <w:rsid w:val="002B7F4A"/>
    <w:rsid w:val="002B7FC6"/>
    <w:rsid w:val="002C0225"/>
    <w:rsid w:val="002C0816"/>
    <w:rsid w:val="002C0848"/>
    <w:rsid w:val="002C0CAA"/>
    <w:rsid w:val="002C1416"/>
    <w:rsid w:val="002C19AF"/>
    <w:rsid w:val="002C22AC"/>
    <w:rsid w:val="002C23ED"/>
    <w:rsid w:val="002C263E"/>
    <w:rsid w:val="002C26FC"/>
    <w:rsid w:val="002C395B"/>
    <w:rsid w:val="002C4B39"/>
    <w:rsid w:val="002C4BBE"/>
    <w:rsid w:val="002C4F22"/>
    <w:rsid w:val="002C4F2A"/>
    <w:rsid w:val="002C5540"/>
    <w:rsid w:val="002C5F6F"/>
    <w:rsid w:val="002C75D8"/>
    <w:rsid w:val="002C77E4"/>
    <w:rsid w:val="002C795F"/>
    <w:rsid w:val="002C7E54"/>
    <w:rsid w:val="002D0442"/>
    <w:rsid w:val="002D0C5F"/>
    <w:rsid w:val="002D13F5"/>
    <w:rsid w:val="002D2345"/>
    <w:rsid w:val="002D29D1"/>
    <w:rsid w:val="002D2A1A"/>
    <w:rsid w:val="002D2D3D"/>
    <w:rsid w:val="002D32A5"/>
    <w:rsid w:val="002D32A7"/>
    <w:rsid w:val="002D3794"/>
    <w:rsid w:val="002D40A1"/>
    <w:rsid w:val="002D487A"/>
    <w:rsid w:val="002D76D6"/>
    <w:rsid w:val="002D7F8D"/>
    <w:rsid w:val="002E0022"/>
    <w:rsid w:val="002E0491"/>
    <w:rsid w:val="002E06EF"/>
    <w:rsid w:val="002E1F78"/>
    <w:rsid w:val="002E20D4"/>
    <w:rsid w:val="002E242C"/>
    <w:rsid w:val="002E2753"/>
    <w:rsid w:val="002E2765"/>
    <w:rsid w:val="002E3121"/>
    <w:rsid w:val="002E36C2"/>
    <w:rsid w:val="002E3809"/>
    <w:rsid w:val="002E3FF8"/>
    <w:rsid w:val="002E47A8"/>
    <w:rsid w:val="002E4CBA"/>
    <w:rsid w:val="002E511C"/>
    <w:rsid w:val="002E581A"/>
    <w:rsid w:val="002E5C99"/>
    <w:rsid w:val="002E6814"/>
    <w:rsid w:val="002E6BFC"/>
    <w:rsid w:val="002E753B"/>
    <w:rsid w:val="002F00B1"/>
    <w:rsid w:val="002F0344"/>
    <w:rsid w:val="002F062E"/>
    <w:rsid w:val="002F0B2D"/>
    <w:rsid w:val="002F0BAE"/>
    <w:rsid w:val="002F11F5"/>
    <w:rsid w:val="002F15A8"/>
    <w:rsid w:val="002F1AD8"/>
    <w:rsid w:val="002F20F8"/>
    <w:rsid w:val="002F2609"/>
    <w:rsid w:val="002F2699"/>
    <w:rsid w:val="002F2717"/>
    <w:rsid w:val="002F2F94"/>
    <w:rsid w:val="002F39ED"/>
    <w:rsid w:val="002F40B2"/>
    <w:rsid w:val="002F45C8"/>
    <w:rsid w:val="002F49BA"/>
    <w:rsid w:val="002F52E6"/>
    <w:rsid w:val="002F530D"/>
    <w:rsid w:val="002F5474"/>
    <w:rsid w:val="002F584F"/>
    <w:rsid w:val="002F5920"/>
    <w:rsid w:val="002F61F1"/>
    <w:rsid w:val="002F6459"/>
    <w:rsid w:val="002F6A6E"/>
    <w:rsid w:val="002F72A6"/>
    <w:rsid w:val="002F76DF"/>
    <w:rsid w:val="002F7C92"/>
    <w:rsid w:val="00300346"/>
    <w:rsid w:val="00301DD5"/>
    <w:rsid w:val="00301F25"/>
    <w:rsid w:val="0030259D"/>
    <w:rsid w:val="003029EF"/>
    <w:rsid w:val="00302C06"/>
    <w:rsid w:val="00302CA7"/>
    <w:rsid w:val="003031A9"/>
    <w:rsid w:val="003031D7"/>
    <w:rsid w:val="0030352B"/>
    <w:rsid w:val="003039C9"/>
    <w:rsid w:val="00303D1B"/>
    <w:rsid w:val="00303FED"/>
    <w:rsid w:val="003044BC"/>
    <w:rsid w:val="00304E7B"/>
    <w:rsid w:val="00304F20"/>
    <w:rsid w:val="00305BAB"/>
    <w:rsid w:val="0030619F"/>
    <w:rsid w:val="00307505"/>
    <w:rsid w:val="00307611"/>
    <w:rsid w:val="00307698"/>
    <w:rsid w:val="00307745"/>
    <w:rsid w:val="00307858"/>
    <w:rsid w:val="003079D2"/>
    <w:rsid w:val="00307C60"/>
    <w:rsid w:val="00310138"/>
    <w:rsid w:val="003101C7"/>
    <w:rsid w:val="00310A5E"/>
    <w:rsid w:val="00310AE4"/>
    <w:rsid w:val="00310C0D"/>
    <w:rsid w:val="003114A1"/>
    <w:rsid w:val="00312941"/>
    <w:rsid w:val="00313065"/>
    <w:rsid w:val="003135C7"/>
    <w:rsid w:val="00313DA7"/>
    <w:rsid w:val="00313F45"/>
    <w:rsid w:val="00314CC3"/>
    <w:rsid w:val="00314D87"/>
    <w:rsid w:val="0031504D"/>
    <w:rsid w:val="00315B12"/>
    <w:rsid w:val="00315BF8"/>
    <w:rsid w:val="00316AB4"/>
    <w:rsid w:val="00316C68"/>
    <w:rsid w:val="00316CF8"/>
    <w:rsid w:val="00316FB9"/>
    <w:rsid w:val="00317398"/>
    <w:rsid w:val="00317F19"/>
    <w:rsid w:val="00320941"/>
    <w:rsid w:val="00320D2C"/>
    <w:rsid w:val="00321669"/>
    <w:rsid w:val="0032186F"/>
    <w:rsid w:val="00321DED"/>
    <w:rsid w:val="00322536"/>
    <w:rsid w:val="003227B4"/>
    <w:rsid w:val="0032284C"/>
    <w:rsid w:val="00323234"/>
    <w:rsid w:val="00324AD6"/>
    <w:rsid w:val="00324EF4"/>
    <w:rsid w:val="00325993"/>
    <w:rsid w:val="00326181"/>
    <w:rsid w:val="00326A19"/>
    <w:rsid w:val="00326C41"/>
    <w:rsid w:val="00327735"/>
    <w:rsid w:val="00331680"/>
    <w:rsid w:val="00331780"/>
    <w:rsid w:val="00333B9F"/>
    <w:rsid w:val="0033618E"/>
    <w:rsid w:val="003361B6"/>
    <w:rsid w:val="00336808"/>
    <w:rsid w:val="00336BF9"/>
    <w:rsid w:val="00337F0D"/>
    <w:rsid w:val="00340386"/>
    <w:rsid w:val="00340D67"/>
    <w:rsid w:val="003411E0"/>
    <w:rsid w:val="00341646"/>
    <w:rsid w:val="003418CF"/>
    <w:rsid w:val="00341DD9"/>
    <w:rsid w:val="00342044"/>
    <w:rsid w:val="00342E76"/>
    <w:rsid w:val="003444AC"/>
    <w:rsid w:val="00344554"/>
    <w:rsid w:val="00344BAF"/>
    <w:rsid w:val="00344C53"/>
    <w:rsid w:val="00344DA8"/>
    <w:rsid w:val="00345A15"/>
    <w:rsid w:val="00345BC4"/>
    <w:rsid w:val="00345EFF"/>
    <w:rsid w:val="00346622"/>
    <w:rsid w:val="003467FF"/>
    <w:rsid w:val="00346EAE"/>
    <w:rsid w:val="00347059"/>
    <w:rsid w:val="0034711B"/>
    <w:rsid w:val="00347164"/>
    <w:rsid w:val="003471A4"/>
    <w:rsid w:val="00347A82"/>
    <w:rsid w:val="00347C19"/>
    <w:rsid w:val="00347E12"/>
    <w:rsid w:val="00350944"/>
    <w:rsid w:val="003509C0"/>
    <w:rsid w:val="003511B7"/>
    <w:rsid w:val="0035151B"/>
    <w:rsid w:val="0035187D"/>
    <w:rsid w:val="00351EB8"/>
    <w:rsid w:val="00351F86"/>
    <w:rsid w:val="003522A2"/>
    <w:rsid w:val="00352399"/>
    <w:rsid w:val="00352490"/>
    <w:rsid w:val="00352B5F"/>
    <w:rsid w:val="00353B6B"/>
    <w:rsid w:val="0035424F"/>
    <w:rsid w:val="003546F4"/>
    <w:rsid w:val="00354766"/>
    <w:rsid w:val="00354929"/>
    <w:rsid w:val="00354D40"/>
    <w:rsid w:val="00356ABA"/>
    <w:rsid w:val="00356E8D"/>
    <w:rsid w:val="003574B6"/>
    <w:rsid w:val="003576C5"/>
    <w:rsid w:val="00357789"/>
    <w:rsid w:val="00357884"/>
    <w:rsid w:val="003578C1"/>
    <w:rsid w:val="00357C44"/>
    <w:rsid w:val="00360990"/>
    <w:rsid w:val="00360A51"/>
    <w:rsid w:val="00360B89"/>
    <w:rsid w:val="00361571"/>
    <w:rsid w:val="0036162C"/>
    <w:rsid w:val="00361C1A"/>
    <w:rsid w:val="00361F1E"/>
    <w:rsid w:val="00362157"/>
    <w:rsid w:val="003623D9"/>
    <w:rsid w:val="00362629"/>
    <w:rsid w:val="0036264E"/>
    <w:rsid w:val="00362BC4"/>
    <w:rsid w:val="00362E09"/>
    <w:rsid w:val="003631B2"/>
    <w:rsid w:val="0036341A"/>
    <w:rsid w:val="00364CB3"/>
    <w:rsid w:val="00364D62"/>
    <w:rsid w:val="00364E86"/>
    <w:rsid w:val="003650A7"/>
    <w:rsid w:val="00365404"/>
    <w:rsid w:val="00365ABC"/>
    <w:rsid w:val="003664FA"/>
    <w:rsid w:val="0036679F"/>
    <w:rsid w:val="00366BED"/>
    <w:rsid w:val="00366DD9"/>
    <w:rsid w:val="003672F8"/>
    <w:rsid w:val="00367997"/>
    <w:rsid w:val="00367E05"/>
    <w:rsid w:val="00367E4F"/>
    <w:rsid w:val="00370025"/>
    <w:rsid w:val="00370EC6"/>
    <w:rsid w:val="00371B21"/>
    <w:rsid w:val="00371C71"/>
    <w:rsid w:val="00372216"/>
    <w:rsid w:val="003722DD"/>
    <w:rsid w:val="00372793"/>
    <w:rsid w:val="00372F24"/>
    <w:rsid w:val="00373C72"/>
    <w:rsid w:val="0037443A"/>
    <w:rsid w:val="00374F12"/>
    <w:rsid w:val="003753F2"/>
    <w:rsid w:val="003759F9"/>
    <w:rsid w:val="00375AAF"/>
    <w:rsid w:val="003769DE"/>
    <w:rsid w:val="00376AD7"/>
    <w:rsid w:val="00377430"/>
    <w:rsid w:val="003779D5"/>
    <w:rsid w:val="00377F8C"/>
    <w:rsid w:val="00380330"/>
    <w:rsid w:val="00380B62"/>
    <w:rsid w:val="003814A2"/>
    <w:rsid w:val="003817E3"/>
    <w:rsid w:val="00382137"/>
    <w:rsid w:val="00382540"/>
    <w:rsid w:val="003829F9"/>
    <w:rsid w:val="00384249"/>
    <w:rsid w:val="003847F3"/>
    <w:rsid w:val="003850B2"/>
    <w:rsid w:val="00385728"/>
    <w:rsid w:val="003857EF"/>
    <w:rsid w:val="00385832"/>
    <w:rsid w:val="003876AE"/>
    <w:rsid w:val="00387849"/>
    <w:rsid w:val="00387E95"/>
    <w:rsid w:val="003937C7"/>
    <w:rsid w:val="00393AE2"/>
    <w:rsid w:val="00393B80"/>
    <w:rsid w:val="00393F04"/>
    <w:rsid w:val="0039496D"/>
    <w:rsid w:val="00394C7D"/>
    <w:rsid w:val="00394D15"/>
    <w:rsid w:val="00394EDC"/>
    <w:rsid w:val="00394F0D"/>
    <w:rsid w:val="00395092"/>
    <w:rsid w:val="003960CC"/>
    <w:rsid w:val="00396247"/>
    <w:rsid w:val="003963A3"/>
    <w:rsid w:val="00396437"/>
    <w:rsid w:val="003973AD"/>
    <w:rsid w:val="0039763D"/>
    <w:rsid w:val="003978C9"/>
    <w:rsid w:val="00397C93"/>
    <w:rsid w:val="003A0799"/>
    <w:rsid w:val="003A0E53"/>
    <w:rsid w:val="003A17F9"/>
    <w:rsid w:val="003A28B0"/>
    <w:rsid w:val="003A293C"/>
    <w:rsid w:val="003A2BB4"/>
    <w:rsid w:val="003A2D6F"/>
    <w:rsid w:val="003A2ECC"/>
    <w:rsid w:val="003A3069"/>
    <w:rsid w:val="003A369E"/>
    <w:rsid w:val="003A3EF4"/>
    <w:rsid w:val="003A4481"/>
    <w:rsid w:val="003A47FE"/>
    <w:rsid w:val="003A47FF"/>
    <w:rsid w:val="003A4A4A"/>
    <w:rsid w:val="003A4E34"/>
    <w:rsid w:val="003A502A"/>
    <w:rsid w:val="003A5086"/>
    <w:rsid w:val="003A5594"/>
    <w:rsid w:val="003A5642"/>
    <w:rsid w:val="003A574D"/>
    <w:rsid w:val="003A5C08"/>
    <w:rsid w:val="003A651E"/>
    <w:rsid w:val="003A732C"/>
    <w:rsid w:val="003A73E4"/>
    <w:rsid w:val="003A7AAC"/>
    <w:rsid w:val="003A7B0A"/>
    <w:rsid w:val="003A7D62"/>
    <w:rsid w:val="003B02FC"/>
    <w:rsid w:val="003B09A4"/>
    <w:rsid w:val="003B0CA6"/>
    <w:rsid w:val="003B1429"/>
    <w:rsid w:val="003B17F6"/>
    <w:rsid w:val="003B1AD6"/>
    <w:rsid w:val="003B1C86"/>
    <w:rsid w:val="003B1FDB"/>
    <w:rsid w:val="003B2005"/>
    <w:rsid w:val="003B20F1"/>
    <w:rsid w:val="003B2269"/>
    <w:rsid w:val="003B246D"/>
    <w:rsid w:val="003B24E2"/>
    <w:rsid w:val="003B2A95"/>
    <w:rsid w:val="003B2F44"/>
    <w:rsid w:val="003B4105"/>
    <w:rsid w:val="003B4714"/>
    <w:rsid w:val="003B4F16"/>
    <w:rsid w:val="003B59AB"/>
    <w:rsid w:val="003B5ACA"/>
    <w:rsid w:val="003B5DDB"/>
    <w:rsid w:val="003B5F96"/>
    <w:rsid w:val="003B6627"/>
    <w:rsid w:val="003B796F"/>
    <w:rsid w:val="003C0123"/>
    <w:rsid w:val="003C013E"/>
    <w:rsid w:val="003C09CC"/>
    <w:rsid w:val="003C0A0A"/>
    <w:rsid w:val="003C0C34"/>
    <w:rsid w:val="003C1059"/>
    <w:rsid w:val="003C15E8"/>
    <w:rsid w:val="003C173D"/>
    <w:rsid w:val="003C1AE9"/>
    <w:rsid w:val="003C2633"/>
    <w:rsid w:val="003C2798"/>
    <w:rsid w:val="003C2B5F"/>
    <w:rsid w:val="003C2DFE"/>
    <w:rsid w:val="003C2F7E"/>
    <w:rsid w:val="003C339F"/>
    <w:rsid w:val="003C341D"/>
    <w:rsid w:val="003C388F"/>
    <w:rsid w:val="003C43C0"/>
    <w:rsid w:val="003C56F0"/>
    <w:rsid w:val="003C7690"/>
    <w:rsid w:val="003C7BF7"/>
    <w:rsid w:val="003D0139"/>
    <w:rsid w:val="003D1235"/>
    <w:rsid w:val="003D19C5"/>
    <w:rsid w:val="003D1CF9"/>
    <w:rsid w:val="003D2511"/>
    <w:rsid w:val="003D28D8"/>
    <w:rsid w:val="003D3145"/>
    <w:rsid w:val="003D3318"/>
    <w:rsid w:val="003D3825"/>
    <w:rsid w:val="003D4671"/>
    <w:rsid w:val="003D498D"/>
    <w:rsid w:val="003D4BC4"/>
    <w:rsid w:val="003D554D"/>
    <w:rsid w:val="003D5951"/>
    <w:rsid w:val="003D5A9C"/>
    <w:rsid w:val="003D6035"/>
    <w:rsid w:val="003D6A65"/>
    <w:rsid w:val="003D714B"/>
    <w:rsid w:val="003D756D"/>
    <w:rsid w:val="003D76E3"/>
    <w:rsid w:val="003E0206"/>
    <w:rsid w:val="003E0CBA"/>
    <w:rsid w:val="003E14AB"/>
    <w:rsid w:val="003E16C1"/>
    <w:rsid w:val="003E17F1"/>
    <w:rsid w:val="003E1DBC"/>
    <w:rsid w:val="003E2285"/>
    <w:rsid w:val="003E24F3"/>
    <w:rsid w:val="003E2A59"/>
    <w:rsid w:val="003E2BAA"/>
    <w:rsid w:val="003E2C6E"/>
    <w:rsid w:val="003E2CE9"/>
    <w:rsid w:val="003E31B8"/>
    <w:rsid w:val="003E33C2"/>
    <w:rsid w:val="003E389B"/>
    <w:rsid w:val="003E412C"/>
    <w:rsid w:val="003E483F"/>
    <w:rsid w:val="003E4B66"/>
    <w:rsid w:val="003E4C93"/>
    <w:rsid w:val="003E4FD3"/>
    <w:rsid w:val="003E5003"/>
    <w:rsid w:val="003E545D"/>
    <w:rsid w:val="003E586E"/>
    <w:rsid w:val="003E5A75"/>
    <w:rsid w:val="003E6301"/>
    <w:rsid w:val="003E6CD0"/>
    <w:rsid w:val="003E7F99"/>
    <w:rsid w:val="003F150D"/>
    <w:rsid w:val="003F1FE8"/>
    <w:rsid w:val="003F20E9"/>
    <w:rsid w:val="003F2448"/>
    <w:rsid w:val="003F2693"/>
    <w:rsid w:val="003F2CDB"/>
    <w:rsid w:val="003F372F"/>
    <w:rsid w:val="003F3830"/>
    <w:rsid w:val="003F3B53"/>
    <w:rsid w:val="003F3C9C"/>
    <w:rsid w:val="003F3F57"/>
    <w:rsid w:val="003F447D"/>
    <w:rsid w:val="003F47E1"/>
    <w:rsid w:val="003F4BF6"/>
    <w:rsid w:val="003F4FFF"/>
    <w:rsid w:val="003F53C8"/>
    <w:rsid w:val="003F5679"/>
    <w:rsid w:val="003F5D0D"/>
    <w:rsid w:val="003F6922"/>
    <w:rsid w:val="003F6B98"/>
    <w:rsid w:val="003F771A"/>
    <w:rsid w:val="0040066C"/>
    <w:rsid w:val="0040075F"/>
    <w:rsid w:val="004007DE"/>
    <w:rsid w:val="004009FA"/>
    <w:rsid w:val="004012D0"/>
    <w:rsid w:val="00402065"/>
    <w:rsid w:val="00402E03"/>
    <w:rsid w:val="00403861"/>
    <w:rsid w:val="00405309"/>
    <w:rsid w:val="0040594D"/>
    <w:rsid w:val="00405CAC"/>
    <w:rsid w:val="00406B8C"/>
    <w:rsid w:val="00406DD4"/>
    <w:rsid w:val="004071D5"/>
    <w:rsid w:val="004074A0"/>
    <w:rsid w:val="0040777C"/>
    <w:rsid w:val="004102BE"/>
    <w:rsid w:val="00410430"/>
    <w:rsid w:val="004106BF"/>
    <w:rsid w:val="00410767"/>
    <w:rsid w:val="00410C16"/>
    <w:rsid w:val="00410C2C"/>
    <w:rsid w:val="00410C40"/>
    <w:rsid w:val="00410D33"/>
    <w:rsid w:val="004110DC"/>
    <w:rsid w:val="00411227"/>
    <w:rsid w:val="004113B5"/>
    <w:rsid w:val="004116E4"/>
    <w:rsid w:val="00411E43"/>
    <w:rsid w:val="0041226E"/>
    <w:rsid w:val="00412B8B"/>
    <w:rsid w:val="004135DD"/>
    <w:rsid w:val="00413A77"/>
    <w:rsid w:val="00413DB0"/>
    <w:rsid w:val="00413F8B"/>
    <w:rsid w:val="00413F97"/>
    <w:rsid w:val="00414356"/>
    <w:rsid w:val="0041456B"/>
    <w:rsid w:val="00414A02"/>
    <w:rsid w:val="00414C2C"/>
    <w:rsid w:val="00415167"/>
    <w:rsid w:val="00415F79"/>
    <w:rsid w:val="00416D47"/>
    <w:rsid w:val="0041707A"/>
    <w:rsid w:val="00417372"/>
    <w:rsid w:val="00417D13"/>
    <w:rsid w:val="0042038B"/>
    <w:rsid w:val="004204D6"/>
    <w:rsid w:val="00420583"/>
    <w:rsid w:val="004205AA"/>
    <w:rsid w:val="0042122F"/>
    <w:rsid w:val="00422170"/>
    <w:rsid w:val="004222DE"/>
    <w:rsid w:val="00423335"/>
    <w:rsid w:val="00424DBF"/>
    <w:rsid w:val="00425113"/>
    <w:rsid w:val="00425579"/>
    <w:rsid w:val="0042567A"/>
    <w:rsid w:val="00425C31"/>
    <w:rsid w:val="0042621E"/>
    <w:rsid w:val="00426B43"/>
    <w:rsid w:val="00426D5A"/>
    <w:rsid w:val="0042715E"/>
    <w:rsid w:val="0042788F"/>
    <w:rsid w:val="00430BCA"/>
    <w:rsid w:val="00431B81"/>
    <w:rsid w:val="004322E2"/>
    <w:rsid w:val="004322E4"/>
    <w:rsid w:val="00432409"/>
    <w:rsid w:val="004325EC"/>
    <w:rsid w:val="00432F5C"/>
    <w:rsid w:val="0043323B"/>
    <w:rsid w:val="0043330F"/>
    <w:rsid w:val="00433970"/>
    <w:rsid w:val="00433DC3"/>
    <w:rsid w:val="00435BBD"/>
    <w:rsid w:val="00436201"/>
    <w:rsid w:val="00437D96"/>
    <w:rsid w:val="004406AC"/>
    <w:rsid w:val="0044073D"/>
    <w:rsid w:val="004408E0"/>
    <w:rsid w:val="00440A55"/>
    <w:rsid w:val="00440C37"/>
    <w:rsid w:val="00440ED6"/>
    <w:rsid w:val="00441580"/>
    <w:rsid w:val="00441770"/>
    <w:rsid w:val="0044269F"/>
    <w:rsid w:val="004428A8"/>
    <w:rsid w:val="00442B42"/>
    <w:rsid w:val="00442F6A"/>
    <w:rsid w:val="00443964"/>
    <w:rsid w:val="00443B41"/>
    <w:rsid w:val="00444104"/>
    <w:rsid w:val="0044433B"/>
    <w:rsid w:val="00444722"/>
    <w:rsid w:val="00444C6A"/>
    <w:rsid w:val="00444DD1"/>
    <w:rsid w:val="00445076"/>
    <w:rsid w:val="0044529F"/>
    <w:rsid w:val="00445836"/>
    <w:rsid w:val="00446598"/>
    <w:rsid w:val="00447559"/>
    <w:rsid w:val="00447C9A"/>
    <w:rsid w:val="00447DA5"/>
    <w:rsid w:val="004500AC"/>
    <w:rsid w:val="00450117"/>
    <w:rsid w:val="00450376"/>
    <w:rsid w:val="004506BE"/>
    <w:rsid w:val="004509DE"/>
    <w:rsid w:val="004515F8"/>
    <w:rsid w:val="00451C1A"/>
    <w:rsid w:val="004521B7"/>
    <w:rsid w:val="00452576"/>
    <w:rsid w:val="004527C5"/>
    <w:rsid w:val="004533BB"/>
    <w:rsid w:val="00453C38"/>
    <w:rsid w:val="00453C95"/>
    <w:rsid w:val="00453E81"/>
    <w:rsid w:val="0045443D"/>
    <w:rsid w:val="0045524F"/>
    <w:rsid w:val="004553C6"/>
    <w:rsid w:val="00455CCB"/>
    <w:rsid w:val="00455DA9"/>
    <w:rsid w:val="00456C2F"/>
    <w:rsid w:val="004573C4"/>
    <w:rsid w:val="00457950"/>
    <w:rsid w:val="0046003D"/>
    <w:rsid w:val="00460373"/>
    <w:rsid w:val="00460EC6"/>
    <w:rsid w:val="00461024"/>
    <w:rsid w:val="00461CFA"/>
    <w:rsid w:val="00461E4D"/>
    <w:rsid w:val="004633EA"/>
    <w:rsid w:val="004639FD"/>
    <w:rsid w:val="00463ED6"/>
    <w:rsid w:val="0046401B"/>
    <w:rsid w:val="0046408A"/>
    <w:rsid w:val="00464672"/>
    <w:rsid w:val="0046497D"/>
    <w:rsid w:val="00464B2F"/>
    <w:rsid w:val="00464C7E"/>
    <w:rsid w:val="004664C0"/>
    <w:rsid w:val="00466520"/>
    <w:rsid w:val="00467670"/>
    <w:rsid w:val="00467983"/>
    <w:rsid w:val="00471BF2"/>
    <w:rsid w:val="00471F64"/>
    <w:rsid w:val="00472859"/>
    <w:rsid w:val="004728FB"/>
    <w:rsid w:val="00472E9C"/>
    <w:rsid w:val="00473074"/>
    <w:rsid w:val="004733FB"/>
    <w:rsid w:val="00474157"/>
    <w:rsid w:val="00474476"/>
    <w:rsid w:val="00474511"/>
    <w:rsid w:val="00474A7E"/>
    <w:rsid w:val="00474B7C"/>
    <w:rsid w:val="0047567B"/>
    <w:rsid w:val="00475E1A"/>
    <w:rsid w:val="00475E5C"/>
    <w:rsid w:val="00476E22"/>
    <w:rsid w:val="0047732B"/>
    <w:rsid w:val="00480660"/>
    <w:rsid w:val="00480FCD"/>
    <w:rsid w:val="004814D0"/>
    <w:rsid w:val="004814F1"/>
    <w:rsid w:val="00481B09"/>
    <w:rsid w:val="00482D92"/>
    <w:rsid w:val="00483269"/>
    <w:rsid w:val="00483323"/>
    <w:rsid w:val="00483601"/>
    <w:rsid w:val="00483A0A"/>
    <w:rsid w:val="00483BBF"/>
    <w:rsid w:val="00484004"/>
    <w:rsid w:val="004845BB"/>
    <w:rsid w:val="004847DC"/>
    <w:rsid w:val="00485566"/>
    <w:rsid w:val="00485C84"/>
    <w:rsid w:val="00486011"/>
    <w:rsid w:val="00486327"/>
    <w:rsid w:val="0048651A"/>
    <w:rsid w:val="00487789"/>
    <w:rsid w:val="00491438"/>
    <w:rsid w:val="00491479"/>
    <w:rsid w:val="004915CB"/>
    <w:rsid w:val="004916F5"/>
    <w:rsid w:val="00492715"/>
    <w:rsid w:val="004932AB"/>
    <w:rsid w:val="00494883"/>
    <w:rsid w:val="00494F90"/>
    <w:rsid w:val="0049581B"/>
    <w:rsid w:val="00495FD5"/>
    <w:rsid w:val="00496876"/>
    <w:rsid w:val="00496C34"/>
    <w:rsid w:val="00496DC4"/>
    <w:rsid w:val="00497648"/>
    <w:rsid w:val="00497EFB"/>
    <w:rsid w:val="004A0BBB"/>
    <w:rsid w:val="004A11B3"/>
    <w:rsid w:val="004A16C2"/>
    <w:rsid w:val="004A199D"/>
    <w:rsid w:val="004A1AC1"/>
    <w:rsid w:val="004A1EBF"/>
    <w:rsid w:val="004A1F16"/>
    <w:rsid w:val="004A25D7"/>
    <w:rsid w:val="004A2B46"/>
    <w:rsid w:val="004A2FF2"/>
    <w:rsid w:val="004A3311"/>
    <w:rsid w:val="004A368B"/>
    <w:rsid w:val="004A36CE"/>
    <w:rsid w:val="004A426C"/>
    <w:rsid w:val="004A46F4"/>
    <w:rsid w:val="004A4A5D"/>
    <w:rsid w:val="004A510C"/>
    <w:rsid w:val="004A54A2"/>
    <w:rsid w:val="004A5A82"/>
    <w:rsid w:val="004A5DC2"/>
    <w:rsid w:val="004A5DCB"/>
    <w:rsid w:val="004A5FB9"/>
    <w:rsid w:val="004A602B"/>
    <w:rsid w:val="004A6460"/>
    <w:rsid w:val="004A6978"/>
    <w:rsid w:val="004A71E5"/>
    <w:rsid w:val="004A7A7B"/>
    <w:rsid w:val="004B17DF"/>
    <w:rsid w:val="004B23E4"/>
    <w:rsid w:val="004B33DB"/>
    <w:rsid w:val="004B426E"/>
    <w:rsid w:val="004B4638"/>
    <w:rsid w:val="004B4BEE"/>
    <w:rsid w:val="004B56D3"/>
    <w:rsid w:val="004B5D5C"/>
    <w:rsid w:val="004B5DA1"/>
    <w:rsid w:val="004B670B"/>
    <w:rsid w:val="004B68BF"/>
    <w:rsid w:val="004B6F1E"/>
    <w:rsid w:val="004B75E7"/>
    <w:rsid w:val="004B7841"/>
    <w:rsid w:val="004B7853"/>
    <w:rsid w:val="004B7A50"/>
    <w:rsid w:val="004C10FF"/>
    <w:rsid w:val="004C184E"/>
    <w:rsid w:val="004C1969"/>
    <w:rsid w:val="004C1BDE"/>
    <w:rsid w:val="004C258F"/>
    <w:rsid w:val="004C343E"/>
    <w:rsid w:val="004C3540"/>
    <w:rsid w:val="004C35CF"/>
    <w:rsid w:val="004C49B5"/>
    <w:rsid w:val="004C4F0E"/>
    <w:rsid w:val="004C51C8"/>
    <w:rsid w:val="004C61FC"/>
    <w:rsid w:val="004C63BD"/>
    <w:rsid w:val="004C64A0"/>
    <w:rsid w:val="004C67AF"/>
    <w:rsid w:val="004C6A29"/>
    <w:rsid w:val="004C728B"/>
    <w:rsid w:val="004C7A21"/>
    <w:rsid w:val="004D0016"/>
    <w:rsid w:val="004D05F1"/>
    <w:rsid w:val="004D122B"/>
    <w:rsid w:val="004D1471"/>
    <w:rsid w:val="004D1786"/>
    <w:rsid w:val="004D1A5A"/>
    <w:rsid w:val="004D1BEB"/>
    <w:rsid w:val="004D2397"/>
    <w:rsid w:val="004D277F"/>
    <w:rsid w:val="004D2BA7"/>
    <w:rsid w:val="004D2CD4"/>
    <w:rsid w:val="004D32F3"/>
    <w:rsid w:val="004D3A85"/>
    <w:rsid w:val="004D3C95"/>
    <w:rsid w:val="004D4098"/>
    <w:rsid w:val="004D5C58"/>
    <w:rsid w:val="004D648F"/>
    <w:rsid w:val="004D65ED"/>
    <w:rsid w:val="004D6A26"/>
    <w:rsid w:val="004D6B5F"/>
    <w:rsid w:val="004D709C"/>
    <w:rsid w:val="004D7843"/>
    <w:rsid w:val="004D78E1"/>
    <w:rsid w:val="004E01B1"/>
    <w:rsid w:val="004E1372"/>
    <w:rsid w:val="004E1393"/>
    <w:rsid w:val="004E233F"/>
    <w:rsid w:val="004E26A3"/>
    <w:rsid w:val="004E278D"/>
    <w:rsid w:val="004E2B64"/>
    <w:rsid w:val="004E404F"/>
    <w:rsid w:val="004E4065"/>
    <w:rsid w:val="004E46F8"/>
    <w:rsid w:val="004E4889"/>
    <w:rsid w:val="004E6647"/>
    <w:rsid w:val="004E68C5"/>
    <w:rsid w:val="004E7142"/>
    <w:rsid w:val="004E71CA"/>
    <w:rsid w:val="004F039C"/>
    <w:rsid w:val="004F0AE2"/>
    <w:rsid w:val="004F17F3"/>
    <w:rsid w:val="004F231C"/>
    <w:rsid w:val="004F2EC8"/>
    <w:rsid w:val="004F30DD"/>
    <w:rsid w:val="004F32D0"/>
    <w:rsid w:val="004F3524"/>
    <w:rsid w:val="004F3D5A"/>
    <w:rsid w:val="004F4553"/>
    <w:rsid w:val="004F465B"/>
    <w:rsid w:val="004F4BE0"/>
    <w:rsid w:val="004F4E19"/>
    <w:rsid w:val="004F4EA6"/>
    <w:rsid w:val="004F52BF"/>
    <w:rsid w:val="004F5361"/>
    <w:rsid w:val="004F5753"/>
    <w:rsid w:val="004F5AEB"/>
    <w:rsid w:val="004F5C2C"/>
    <w:rsid w:val="004F6007"/>
    <w:rsid w:val="004F6371"/>
    <w:rsid w:val="004F64DB"/>
    <w:rsid w:val="004F6785"/>
    <w:rsid w:val="004F687B"/>
    <w:rsid w:val="004F7186"/>
    <w:rsid w:val="004F7663"/>
    <w:rsid w:val="004F7BA0"/>
    <w:rsid w:val="005002CA"/>
    <w:rsid w:val="00500375"/>
    <w:rsid w:val="00500FB9"/>
    <w:rsid w:val="00501BB2"/>
    <w:rsid w:val="0050209C"/>
    <w:rsid w:val="005022C7"/>
    <w:rsid w:val="0050238A"/>
    <w:rsid w:val="00502C08"/>
    <w:rsid w:val="00502C2A"/>
    <w:rsid w:val="00503351"/>
    <w:rsid w:val="00503D18"/>
    <w:rsid w:val="005040F0"/>
    <w:rsid w:val="00504AEF"/>
    <w:rsid w:val="00504D8A"/>
    <w:rsid w:val="0050506C"/>
    <w:rsid w:val="005054D8"/>
    <w:rsid w:val="005054E6"/>
    <w:rsid w:val="00505CC6"/>
    <w:rsid w:val="00506212"/>
    <w:rsid w:val="00506C10"/>
    <w:rsid w:val="00506DFC"/>
    <w:rsid w:val="00506FA2"/>
    <w:rsid w:val="0050735B"/>
    <w:rsid w:val="00507594"/>
    <w:rsid w:val="00507D05"/>
    <w:rsid w:val="00507FCB"/>
    <w:rsid w:val="00510261"/>
    <w:rsid w:val="005102E4"/>
    <w:rsid w:val="00510369"/>
    <w:rsid w:val="00510B28"/>
    <w:rsid w:val="0051111E"/>
    <w:rsid w:val="005119CE"/>
    <w:rsid w:val="00512B00"/>
    <w:rsid w:val="00513178"/>
    <w:rsid w:val="00513E4F"/>
    <w:rsid w:val="005147EA"/>
    <w:rsid w:val="00514809"/>
    <w:rsid w:val="0051496A"/>
    <w:rsid w:val="0051499C"/>
    <w:rsid w:val="00514D77"/>
    <w:rsid w:val="005150F1"/>
    <w:rsid w:val="00515871"/>
    <w:rsid w:val="00516A32"/>
    <w:rsid w:val="0051751E"/>
    <w:rsid w:val="00517558"/>
    <w:rsid w:val="00517968"/>
    <w:rsid w:val="00517978"/>
    <w:rsid w:val="00517F56"/>
    <w:rsid w:val="0052041B"/>
    <w:rsid w:val="0052090C"/>
    <w:rsid w:val="00520C05"/>
    <w:rsid w:val="00520DF1"/>
    <w:rsid w:val="00520E99"/>
    <w:rsid w:val="00521871"/>
    <w:rsid w:val="00522352"/>
    <w:rsid w:val="005224E8"/>
    <w:rsid w:val="00522D9A"/>
    <w:rsid w:val="00524522"/>
    <w:rsid w:val="00524726"/>
    <w:rsid w:val="00524987"/>
    <w:rsid w:val="00524A8F"/>
    <w:rsid w:val="00524BD9"/>
    <w:rsid w:val="00524DE6"/>
    <w:rsid w:val="0052510D"/>
    <w:rsid w:val="005253BD"/>
    <w:rsid w:val="0052549A"/>
    <w:rsid w:val="005255FF"/>
    <w:rsid w:val="00525850"/>
    <w:rsid w:val="00525A9B"/>
    <w:rsid w:val="00525C1D"/>
    <w:rsid w:val="005263B7"/>
    <w:rsid w:val="005264F5"/>
    <w:rsid w:val="0052793A"/>
    <w:rsid w:val="005300FC"/>
    <w:rsid w:val="00530ADC"/>
    <w:rsid w:val="00531057"/>
    <w:rsid w:val="005314A2"/>
    <w:rsid w:val="0053184D"/>
    <w:rsid w:val="00531A37"/>
    <w:rsid w:val="00531CA6"/>
    <w:rsid w:val="005321B5"/>
    <w:rsid w:val="005327ED"/>
    <w:rsid w:val="00532D65"/>
    <w:rsid w:val="00533C63"/>
    <w:rsid w:val="00534303"/>
    <w:rsid w:val="00534642"/>
    <w:rsid w:val="005351B3"/>
    <w:rsid w:val="00535477"/>
    <w:rsid w:val="00535D1C"/>
    <w:rsid w:val="0053657F"/>
    <w:rsid w:val="00536633"/>
    <w:rsid w:val="00536D5E"/>
    <w:rsid w:val="00537614"/>
    <w:rsid w:val="005377F5"/>
    <w:rsid w:val="005400BB"/>
    <w:rsid w:val="005406DB"/>
    <w:rsid w:val="005410DB"/>
    <w:rsid w:val="005411BA"/>
    <w:rsid w:val="00541298"/>
    <w:rsid w:val="00541404"/>
    <w:rsid w:val="005415A5"/>
    <w:rsid w:val="00542305"/>
    <w:rsid w:val="0054258C"/>
    <w:rsid w:val="00542B87"/>
    <w:rsid w:val="00542F86"/>
    <w:rsid w:val="005439D2"/>
    <w:rsid w:val="00543B0F"/>
    <w:rsid w:val="00543BEA"/>
    <w:rsid w:val="00544071"/>
    <w:rsid w:val="005450A9"/>
    <w:rsid w:val="00545583"/>
    <w:rsid w:val="005458E5"/>
    <w:rsid w:val="00546E54"/>
    <w:rsid w:val="00550B7C"/>
    <w:rsid w:val="005511EF"/>
    <w:rsid w:val="005512DF"/>
    <w:rsid w:val="00551471"/>
    <w:rsid w:val="00551941"/>
    <w:rsid w:val="005524DA"/>
    <w:rsid w:val="00552A7C"/>
    <w:rsid w:val="00552C60"/>
    <w:rsid w:val="00552E89"/>
    <w:rsid w:val="00553236"/>
    <w:rsid w:val="00553BF8"/>
    <w:rsid w:val="00553C4E"/>
    <w:rsid w:val="00553CF8"/>
    <w:rsid w:val="00553F8F"/>
    <w:rsid w:val="00554002"/>
    <w:rsid w:val="00554029"/>
    <w:rsid w:val="0055435E"/>
    <w:rsid w:val="00554559"/>
    <w:rsid w:val="0055470B"/>
    <w:rsid w:val="00555117"/>
    <w:rsid w:val="005552BE"/>
    <w:rsid w:val="00555434"/>
    <w:rsid w:val="00556639"/>
    <w:rsid w:val="005569AC"/>
    <w:rsid w:val="005569F9"/>
    <w:rsid w:val="00556E7E"/>
    <w:rsid w:val="00557A60"/>
    <w:rsid w:val="00560549"/>
    <w:rsid w:val="005607C4"/>
    <w:rsid w:val="00560D7C"/>
    <w:rsid w:val="005618D1"/>
    <w:rsid w:val="0056204C"/>
    <w:rsid w:val="00562583"/>
    <w:rsid w:val="005636F6"/>
    <w:rsid w:val="00563D21"/>
    <w:rsid w:val="00563D9D"/>
    <w:rsid w:val="00564214"/>
    <w:rsid w:val="00566463"/>
    <w:rsid w:val="005700C1"/>
    <w:rsid w:val="0057016D"/>
    <w:rsid w:val="005707B8"/>
    <w:rsid w:val="005709A6"/>
    <w:rsid w:val="00570BDA"/>
    <w:rsid w:val="00570F30"/>
    <w:rsid w:val="00571178"/>
    <w:rsid w:val="00571740"/>
    <w:rsid w:val="005719AF"/>
    <w:rsid w:val="00572101"/>
    <w:rsid w:val="00572271"/>
    <w:rsid w:val="0057268B"/>
    <w:rsid w:val="00573412"/>
    <w:rsid w:val="005748EB"/>
    <w:rsid w:val="00574E05"/>
    <w:rsid w:val="00574F0D"/>
    <w:rsid w:val="005754C6"/>
    <w:rsid w:val="005754DC"/>
    <w:rsid w:val="005756A3"/>
    <w:rsid w:val="00575F3B"/>
    <w:rsid w:val="0057642B"/>
    <w:rsid w:val="00576B81"/>
    <w:rsid w:val="0058072C"/>
    <w:rsid w:val="00580D5F"/>
    <w:rsid w:val="00580E92"/>
    <w:rsid w:val="005813C8"/>
    <w:rsid w:val="00582516"/>
    <w:rsid w:val="00582686"/>
    <w:rsid w:val="00582C2E"/>
    <w:rsid w:val="005836CE"/>
    <w:rsid w:val="00583F64"/>
    <w:rsid w:val="00584B71"/>
    <w:rsid w:val="00584D3A"/>
    <w:rsid w:val="00584DF7"/>
    <w:rsid w:val="00585E2D"/>
    <w:rsid w:val="00586D7D"/>
    <w:rsid w:val="0058727D"/>
    <w:rsid w:val="005877F3"/>
    <w:rsid w:val="0059021F"/>
    <w:rsid w:val="00590479"/>
    <w:rsid w:val="005906C9"/>
    <w:rsid w:val="0059099F"/>
    <w:rsid w:val="005909EC"/>
    <w:rsid w:val="005911E8"/>
    <w:rsid w:val="005913A0"/>
    <w:rsid w:val="005921CD"/>
    <w:rsid w:val="00592412"/>
    <w:rsid w:val="00592FE6"/>
    <w:rsid w:val="00593697"/>
    <w:rsid w:val="00593D8C"/>
    <w:rsid w:val="00594471"/>
    <w:rsid w:val="005944B7"/>
    <w:rsid w:val="00594D72"/>
    <w:rsid w:val="00595688"/>
    <w:rsid w:val="005958ED"/>
    <w:rsid w:val="005966DA"/>
    <w:rsid w:val="005969AB"/>
    <w:rsid w:val="00596F23"/>
    <w:rsid w:val="00597014"/>
    <w:rsid w:val="005973C5"/>
    <w:rsid w:val="005976D2"/>
    <w:rsid w:val="0059778A"/>
    <w:rsid w:val="005977FF"/>
    <w:rsid w:val="00597B40"/>
    <w:rsid w:val="005A063F"/>
    <w:rsid w:val="005A090B"/>
    <w:rsid w:val="005A0AF7"/>
    <w:rsid w:val="005A10AF"/>
    <w:rsid w:val="005A135A"/>
    <w:rsid w:val="005A13AD"/>
    <w:rsid w:val="005A2A61"/>
    <w:rsid w:val="005A2DA2"/>
    <w:rsid w:val="005A31AD"/>
    <w:rsid w:val="005A3CC4"/>
    <w:rsid w:val="005A430A"/>
    <w:rsid w:val="005A4F0C"/>
    <w:rsid w:val="005A5568"/>
    <w:rsid w:val="005A5660"/>
    <w:rsid w:val="005A6229"/>
    <w:rsid w:val="005A6685"/>
    <w:rsid w:val="005A6E27"/>
    <w:rsid w:val="005A71C3"/>
    <w:rsid w:val="005A7367"/>
    <w:rsid w:val="005A75B1"/>
    <w:rsid w:val="005A75C1"/>
    <w:rsid w:val="005A765C"/>
    <w:rsid w:val="005A7982"/>
    <w:rsid w:val="005B0012"/>
    <w:rsid w:val="005B0B6F"/>
    <w:rsid w:val="005B0BD1"/>
    <w:rsid w:val="005B1545"/>
    <w:rsid w:val="005B1B4D"/>
    <w:rsid w:val="005B23FA"/>
    <w:rsid w:val="005B2E4D"/>
    <w:rsid w:val="005B3047"/>
    <w:rsid w:val="005B3E4D"/>
    <w:rsid w:val="005B44E4"/>
    <w:rsid w:val="005B4D3F"/>
    <w:rsid w:val="005B505D"/>
    <w:rsid w:val="005B563E"/>
    <w:rsid w:val="005B5EBC"/>
    <w:rsid w:val="005B635B"/>
    <w:rsid w:val="005B6409"/>
    <w:rsid w:val="005B6611"/>
    <w:rsid w:val="005B708F"/>
    <w:rsid w:val="005B78BF"/>
    <w:rsid w:val="005B7B3F"/>
    <w:rsid w:val="005B7D90"/>
    <w:rsid w:val="005C0425"/>
    <w:rsid w:val="005C053C"/>
    <w:rsid w:val="005C0BDF"/>
    <w:rsid w:val="005C0F0E"/>
    <w:rsid w:val="005C1454"/>
    <w:rsid w:val="005C2282"/>
    <w:rsid w:val="005C22C2"/>
    <w:rsid w:val="005C2345"/>
    <w:rsid w:val="005C294C"/>
    <w:rsid w:val="005C2EFE"/>
    <w:rsid w:val="005C3095"/>
    <w:rsid w:val="005C380B"/>
    <w:rsid w:val="005C38BE"/>
    <w:rsid w:val="005C4371"/>
    <w:rsid w:val="005C4CE3"/>
    <w:rsid w:val="005C5150"/>
    <w:rsid w:val="005C51BE"/>
    <w:rsid w:val="005C528C"/>
    <w:rsid w:val="005C7BC6"/>
    <w:rsid w:val="005D0431"/>
    <w:rsid w:val="005D07C7"/>
    <w:rsid w:val="005D0DC8"/>
    <w:rsid w:val="005D0F5F"/>
    <w:rsid w:val="005D214A"/>
    <w:rsid w:val="005D24CE"/>
    <w:rsid w:val="005D32BD"/>
    <w:rsid w:val="005D5778"/>
    <w:rsid w:val="005D5B6F"/>
    <w:rsid w:val="005D5C5A"/>
    <w:rsid w:val="005D6391"/>
    <w:rsid w:val="005D659B"/>
    <w:rsid w:val="005D6792"/>
    <w:rsid w:val="005D6970"/>
    <w:rsid w:val="005D749F"/>
    <w:rsid w:val="005D7C82"/>
    <w:rsid w:val="005E0465"/>
    <w:rsid w:val="005E06B0"/>
    <w:rsid w:val="005E09A6"/>
    <w:rsid w:val="005E0C61"/>
    <w:rsid w:val="005E0CC1"/>
    <w:rsid w:val="005E134F"/>
    <w:rsid w:val="005E13AE"/>
    <w:rsid w:val="005E1834"/>
    <w:rsid w:val="005E19C2"/>
    <w:rsid w:val="005E1A08"/>
    <w:rsid w:val="005E2503"/>
    <w:rsid w:val="005E2C3A"/>
    <w:rsid w:val="005E3163"/>
    <w:rsid w:val="005E4998"/>
    <w:rsid w:val="005E4B02"/>
    <w:rsid w:val="005E527C"/>
    <w:rsid w:val="005E6880"/>
    <w:rsid w:val="005E6D4B"/>
    <w:rsid w:val="005E6F7D"/>
    <w:rsid w:val="005E7163"/>
    <w:rsid w:val="005E7E8E"/>
    <w:rsid w:val="005F05ED"/>
    <w:rsid w:val="005F1853"/>
    <w:rsid w:val="005F1A1A"/>
    <w:rsid w:val="005F2011"/>
    <w:rsid w:val="005F3325"/>
    <w:rsid w:val="005F34CE"/>
    <w:rsid w:val="005F3984"/>
    <w:rsid w:val="005F3D38"/>
    <w:rsid w:val="005F41A5"/>
    <w:rsid w:val="005F4F25"/>
    <w:rsid w:val="005F54E7"/>
    <w:rsid w:val="005F5C31"/>
    <w:rsid w:val="005F6FAB"/>
    <w:rsid w:val="005F7490"/>
    <w:rsid w:val="006002B9"/>
    <w:rsid w:val="00600F4C"/>
    <w:rsid w:val="006010DA"/>
    <w:rsid w:val="00601464"/>
    <w:rsid w:val="00601E6D"/>
    <w:rsid w:val="006022D9"/>
    <w:rsid w:val="006027BC"/>
    <w:rsid w:val="00602A22"/>
    <w:rsid w:val="00602B59"/>
    <w:rsid w:val="00603AEF"/>
    <w:rsid w:val="006044E2"/>
    <w:rsid w:val="00605357"/>
    <w:rsid w:val="00605495"/>
    <w:rsid w:val="00606370"/>
    <w:rsid w:val="0060655D"/>
    <w:rsid w:val="00606E4B"/>
    <w:rsid w:val="00607D4C"/>
    <w:rsid w:val="00607FAD"/>
    <w:rsid w:val="006105B8"/>
    <w:rsid w:val="00610684"/>
    <w:rsid w:val="00610763"/>
    <w:rsid w:val="006107FD"/>
    <w:rsid w:val="00610EE0"/>
    <w:rsid w:val="006113D2"/>
    <w:rsid w:val="0061176C"/>
    <w:rsid w:val="00611C0B"/>
    <w:rsid w:val="00611D3C"/>
    <w:rsid w:val="00612AB5"/>
    <w:rsid w:val="00613178"/>
    <w:rsid w:val="006134F1"/>
    <w:rsid w:val="006135CE"/>
    <w:rsid w:val="006137C2"/>
    <w:rsid w:val="006139E4"/>
    <w:rsid w:val="00613EB2"/>
    <w:rsid w:val="00614292"/>
    <w:rsid w:val="00615332"/>
    <w:rsid w:val="00615610"/>
    <w:rsid w:val="00615B7F"/>
    <w:rsid w:val="00615C2D"/>
    <w:rsid w:val="00616567"/>
    <w:rsid w:val="00617768"/>
    <w:rsid w:val="00617A13"/>
    <w:rsid w:val="00617C18"/>
    <w:rsid w:val="00617DF1"/>
    <w:rsid w:val="0062127A"/>
    <w:rsid w:val="006212BB"/>
    <w:rsid w:val="0062181B"/>
    <w:rsid w:val="006226D4"/>
    <w:rsid w:val="00622F20"/>
    <w:rsid w:val="00623A28"/>
    <w:rsid w:val="006241E4"/>
    <w:rsid w:val="006244D5"/>
    <w:rsid w:val="006249CF"/>
    <w:rsid w:val="00624BE0"/>
    <w:rsid w:val="00625C4B"/>
    <w:rsid w:val="0062615B"/>
    <w:rsid w:val="00626834"/>
    <w:rsid w:val="00626C2C"/>
    <w:rsid w:val="0062701A"/>
    <w:rsid w:val="00627817"/>
    <w:rsid w:val="00627CCE"/>
    <w:rsid w:val="00627CF1"/>
    <w:rsid w:val="00627D2E"/>
    <w:rsid w:val="006300D1"/>
    <w:rsid w:val="006310ED"/>
    <w:rsid w:val="00631251"/>
    <w:rsid w:val="006314C5"/>
    <w:rsid w:val="006317DF"/>
    <w:rsid w:val="00631A41"/>
    <w:rsid w:val="00631F48"/>
    <w:rsid w:val="006321B3"/>
    <w:rsid w:val="006321C5"/>
    <w:rsid w:val="00633C38"/>
    <w:rsid w:val="00634B2F"/>
    <w:rsid w:val="00635219"/>
    <w:rsid w:val="00636012"/>
    <w:rsid w:val="006366E3"/>
    <w:rsid w:val="00636A24"/>
    <w:rsid w:val="00636E75"/>
    <w:rsid w:val="006371D3"/>
    <w:rsid w:val="00637256"/>
    <w:rsid w:val="0064061C"/>
    <w:rsid w:val="00640BAB"/>
    <w:rsid w:val="00640DE6"/>
    <w:rsid w:val="00641011"/>
    <w:rsid w:val="006410A9"/>
    <w:rsid w:val="00641294"/>
    <w:rsid w:val="00641A69"/>
    <w:rsid w:val="00641BA0"/>
    <w:rsid w:val="006426D7"/>
    <w:rsid w:val="00642BC3"/>
    <w:rsid w:val="00643BB3"/>
    <w:rsid w:val="00643C01"/>
    <w:rsid w:val="00644A80"/>
    <w:rsid w:val="006450D9"/>
    <w:rsid w:val="006458D6"/>
    <w:rsid w:val="00645BAC"/>
    <w:rsid w:val="00645C29"/>
    <w:rsid w:val="00645FEF"/>
    <w:rsid w:val="006463CA"/>
    <w:rsid w:val="00646402"/>
    <w:rsid w:val="00647032"/>
    <w:rsid w:val="006470C4"/>
    <w:rsid w:val="00647D14"/>
    <w:rsid w:val="00650A35"/>
    <w:rsid w:val="00650A91"/>
    <w:rsid w:val="00651F4A"/>
    <w:rsid w:val="00653067"/>
    <w:rsid w:val="00653B0F"/>
    <w:rsid w:val="00653F41"/>
    <w:rsid w:val="006541A8"/>
    <w:rsid w:val="00655C44"/>
    <w:rsid w:val="00656333"/>
    <w:rsid w:val="0065639D"/>
    <w:rsid w:val="006570CF"/>
    <w:rsid w:val="00660A71"/>
    <w:rsid w:val="0066157D"/>
    <w:rsid w:val="00661662"/>
    <w:rsid w:val="00661CFA"/>
    <w:rsid w:val="00661EF1"/>
    <w:rsid w:val="006629F5"/>
    <w:rsid w:val="00663353"/>
    <w:rsid w:val="006634F4"/>
    <w:rsid w:val="00663D54"/>
    <w:rsid w:val="00663FB2"/>
    <w:rsid w:val="00665A33"/>
    <w:rsid w:val="00665A76"/>
    <w:rsid w:val="006660E3"/>
    <w:rsid w:val="00666EBB"/>
    <w:rsid w:val="00666F15"/>
    <w:rsid w:val="00667153"/>
    <w:rsid w:val="00667247"/>
    <w:rsid w:val="00667B3F"/>
    <w:rsid w:val="0067022F"/>
    <w:rsid w:val="00670EE0"/>
    <w:rsid w:val="0067131F"/>
    <w:rsid w:val="00671461"/>
    <w:rsid w:val="006716B4"/>
    <w:rsid w:val="00671843"/>
    <w:rsid w:val="0067192E"/>
    <w:rsid w:val="00672022"/>
    <w:rsid w:val="00672209"/>
    <w:rsid w:val="00672304"/>
    <w:rsid w:val="0067249B"/>
    <w:rsid w:val="006724D1"/>
    <w:rsid w:val="006734CF"/>
    <w:rsid w:val="00673E27"/>
    <w:rsid w:val="00673FB8"/>
    <w:rsid w:val="0067457B"/>
    <w:rsid w:val="006745F4"/>
    <w:rsid w:val="006746D6"/>
    <w:rsid w:val="0067471E"/>
    <w:rsid w:val="00674B09"/>
    <w:rsid w:val="006753A9"/>
    <w:rsid w:val="006755D3"/>
    <w:rsid w:val="0067574F"/>
    <w:rsid w:val="00675C80"/>
    <w:rsid w:val="00675F2C"/>
    <w:rsid w:val="00676A61"/>
    <w:rsid w:val="00677980"/>
    <w:rsid w:val="00677C85"/>
    <w:rsid w:val="00677D6E"/>
    <w:rsid w:val="006802F4"/>
    <w:rsid w:val="00680705"/>
    <w:rsid w:val="00680D22"/>
    <w:rsid w:val="00680F38"/>
    <w:rsid w:val="006813B8"/>
    <w:rsid w:val="006817BB"/>
    <w:rsid w:val="00681D70"/>
    <w:rsid w:val="00681E61"/>
    <w:rsid w:val="0068294D"/>
    <w:rsid w:val="00682A15"/>
    <w:rsid w:val="00682A45"/>
    <w:rsid w:val="00682C70"/>
    <w:rsid w:val="006839BD"/>
    <w:rsid w:val="0068416D"/>
    <w:rsid w:val="00684218"/>
    <w:rsid w:val="00684B99"/>
    <w:rsid w:val="006850CD"/>
    <w:rsid w:val="00685209"/>
    <w:rsid w:val="006854B0"/>
    <w:rsid w:val="00685C75"/>
    <w:rsid w:val="00686A6B"/>
    <w:rsid w:val="0068704A"/>
    <w:rsid w:val="00687298"/>
    <w:rsid w:val="00687C89"/>
    <w:rsid w:val="00687CB7"/>
    <w:rsid w:val="00687F13"/>
    <w:rsid w:val="00687F58"/>
    <w:rsid w:val="00690B6D"/>
    <w:rsid w:val="006911F8"/>
    <w:rsid w:val="0069124D"/>
    <w:rsid w:val="006912D3"/>
    <w:rsid w:val="00691F3E"/>
    <w:rsid w:val="006921FA"/>
    <w:rsid w:val="00692E62"/>
    <w:rsid w:val="0069359F"/>
    <w:rsid w:val="00693F61"/>
    <w:rsid w:val="0069425B"/>
    <w:rsid w:val="006948DA"/>
    <w:rsid w:val="00694BA8"/>
    <w:rsid w:val="0069510C"/>
    <w:rsid w:val="006951E7"/>
    <w:rsid w:val="006951FD"/>
    <w:rsid w:val="00695EBA"/>
    <w:rsid w:val="00695F55"/>
    <w:rsid w:val="00696AF8"/>
    <w:rsid w:val="00697996"/>
    <w:rsid w:val="00697D4E"/>
    <w:rsid w:val="006A03FE"/>
    <w:rsid w:val="006A085D"/>
    <w:rsid w:val="006A0FE4"/>
    <w:rsid w:val="006A1429"/>
    <w:rsid w:val="006A213C"/>
    <w:rsid w:val="006A28A6"/>
    <w:rsid w:val="006A2909"/>
    <w:rsid w:val="006A3F19"/>
    <w:rsid w:val="006A45ED"/>
    <w:rsid w:val="006A4DF7"/>
    <w:rsid w:val="006A4E12"/>
    <w:rsid w:val="006A6160"/>
    <w:rsid w:val="006A652C"/>
    <w:rsid w:val="006A65CE"/>
    <w:rsid w:val="006A68BB"/>
    <w:rsid w:val="006A6934"/>
    <w:rsid w:val="006A6C52"/>
    <w:rsid w:val="006A6D70"/>
    <w:rsid w:val="006A72F4"/>
    <w:rsid w:val="006A76DF"/>
    <w:rsid w:val="006A7A69"/>
    <w:rsid w:val="006A7B8A"/>
    <w:rsid w:val="006B0083"/>
    <w:rsid w:val="006B0556"/>
    <w:rsid w:val="006B05FC"/>
    <w:rsid w:val="006B0CEC"/>
    <w:rsid w:val="006B0D3B"/>
    <w:rsid w:val="006B12CE"/>
    <w:rsid w:val="006B157A"/>
    <w:rsid w:val="006B18CC"/>
    <w:rsid w:val="006B28FD"/>
    <w:rsid w:val="006B2E02"/>
    <w:rsid w:val="006B2EA2"/>
    <w:rsid w:val="006B2F12"/>
    <w:rsid w:val="006B3388"/>
    <w:rsid w:val="006B347F"/>
    <w:rsid w:val="006B3545"/>
    <w:rsid w:val="006B3D35"/>
    <w:rsid w:val="006B4D80"/>
    <w:rsid w:val="006B53C2"/>
    <w:rsid w:val="006B5470"/>
    <w:rsid w:val="006B5769"/>
    <w:rsid w:val="006B5E45"/>
    <w:rsid w:val="006B7152"/>
    <w:rsid w:val="006B72E8"/>
    <w:rsid w:val="006C0410"/>
    <w:rsid w:val="006C078C"/>
    <w:rsid w:val="006C09D6"/>
    <w:rsid w:val="006C0AD9"/>
    <w:rsid w:val="006C1256"/>
    <w:rsid w:val="006C15F8"/>
    <w:rsid w:val="006C1ABF"/>
    <w:rsid w:val="006C2DC4"/>
    <w:rsid w:val="006C4501"/>
    <w:rsid w:val="006C537B"/>
    <w:rsid w:val="006C5D75"/>
    <w:rsid w:val="006C636A"/>
    <w:rsid w:val="006C661E"/>
    <w:rsid w:val="006C67F2"/>
    <w:rsid w:val="006C7605"/>
    <w:rsid w:val="006D01C4"/>
    <w:rsid w:val="006D0587"/>
    <w:rsid w:val="006D0894"/>
    <w:rsid w:val="006D094D"/>
    <w:rsid w:val="006D0CDD"/>
    <w:rsid w:val="006D0F24"/>
    <w:rsid w:val="006D1B41"/>
    <w:rsid w:val="006D1E5E"/>
    <w:rsid w:val="006D20D7"/>
    <w:rsid w:val="006D235E"/>
    <w:rsid w:val="006D24CD"/>
    <w:rsid w:val="006D253B"/>
    <w:rsid w:val="006D56E6"/>
    <w:rsid w:val="006D56F7"/>
    <w:rsid w:val="006D5DA0"/>
    <w:rsid w:val="006D61E4"/>
    <w:rsid w:val="006D6300"/>
    <w:rsid w:val="006D6917"/>
    <w:rsid w:val="006D6EBA"/>
    <w:rsid w:val="006D7951"/>
    <w:rsid w:val="006D7C2E"/>
    <w:rsid w:val="006E03DE"/>
    <w:rsid w:val="006E0C0D"/>
    <w:rsid w:val="006E1585"/>
    <w:rsid w:val="006E1C92"/>
    <w:rsid w:val="006E23A0"/>
    <w:rsid w:val="006E2522"/>
    <w:rsid w:val="006E2655"/>
    <w:rsid w:val="006E2D92"/>
    <w:rsid w:val="006E2DB2"/>
    <w:rsid w:val="006E30B0"/>
    <w:rsid w:val="006E3416"/>
    <w:rsid w:val="006E36BB"/>
    <w:rsid w:val="006E38FD"/>
    <w:rsid w:val="006E3AD3"/>
    <w:rsid w:val="006E3BCB"/>
    <w:rsid w:val="006E3D74"/>
    <w:rsid w:val="006E41EA"/>
    <w:rsid w:val="006E4D8B"/>
    <w:rsid w:val="006E5D60"/>
    <w:rsid w:val="006E6284"/>
    <w:rsid w:val="006E6452"/>
    <w:rsid w:val="006E6A46"/>
    <w:rsid w:val="006E6DCE"/>
    <w:rsid w:val="006E6F68"/>
    <w:rsid w:val="006F0234"/>
    <w:rsid w:val="006F03F0"/>
    <w:rsid w:val="006F0774"/>
    <w:rsid w:val="006F0B85"/>
    <w:rsid w:val="006F1134"/>
    <w:rsid w:val="006F134A"/>
    <w:rsid w:val="006F1602"/>
    <w:rsid w:val="006F207F"/>
    <w:rsid w:val="006F2607"/>
    <w:rsid w:val="006F2620"/>
    <w:rsid w:val="006F30C1"/>
    <w:rsid w:val="006F37AB"/>
    <w:rsid w:val="006F37D7"/>
    <w:rsid w:val="006F3DF8"/>
    <w:rsid w:val="006F539F"/>
    <w:rsid w:val="006F5DF1"/>
    <w:rsid w:val="006F6151"/>
    <w:rsid w:val="006F62FA"/>
    <w:rsid w:val="006F66E8"/>
    <w:rsid w:val="006F6F99"/>
    <w:rsid w:val="006F72A2"/>
    <w:rsid w:val="006F73CF"/>
    <w:rsid w:val="006F79EC"/>
    <w:rsid w:val="00701509"/>
    <w:rsid w:val="007020FD"/>
    <w:rsid w:val="007025E5"/>
    <w:rsid w:val="00702EBF"/>
    <w:rsid w:val="00703190"/>
    <w:rsid w:val="00703D30"/>
    <w:rsid w:val="007042B3"/>
    <w:rsid w:val="00704337"/>
    <w:rsid w:val="00705CFC"/>
    <w:rsid w:val="00705D76"/>
    <w:rsid w:val="007067D2"/>
    <w:rsid w:val="00706939"/>
    <w:rsid w:val="00706A1B"/>
    <w:rsid w:val="00706B5E"/>
    <w:rsid w:val="00707321"/>
    <w:rsid w:val="00707607"/>
    <w:rsid w:val="00707A90"/>
    <w:rsid w:val="00707C50"/>
    <w:rsid w:val="00707F48"/>
    <w:rsid w:val="00710138"/>
    <w:rsid w:val="00710BB4"/>
    <w:rsid w:val="00712320"/>
    <w:rsid w:val="007136EE"/>
    <w:rsid w:val="007141D5"/>
    <w:rsid w:val="00714282"/>
    <w:rsid w:val="007148EF"/>
    <w:rsid w:val="00715498"/>
    <w:rsid w:val="00715800"/>
    <w:rsid w:val="00715806"/>
    <w:rsid w:val="0071595F"/>
    <w:rsid w:val="007159EF"/>
    <w:rsid w:val="00715DB0"/>
    <w:rsid w:val="00716375"/>
    <w:rsid w:val="007163E6"/>
    <w:rsid w:val="00716673"/>
    <w:rsid w:val="00717017"/>
    <w:rsid w:val="00717493"/>
    <w:rsid w:val="00717740"/>
    <w:rsid w:val="007208B7"/>
    <w:rsid w:val="00720930"/>
    <w:rsid w:val="00720A7F"/>
    <w:rsid w:val="007212DD"/>
    <w:rsid w:val="00721386"/>
    <w:rsid w:val="00721E53"/>
    <w:rsid w:val="00722397"/>
    <w:rsid w:val="00722D33"/>
    <w:rsid w:val="00722F76"/>
    <w:rsid w:val="007233A1"/>
    <w:rsid w:val="00723981"/>
    <w:rsid w:val="007239EB"/>
    <w:rsid w:val="00724556"/>
    <w:rsid w:val="007254DC"/>
    <w:rsid w:val="00725688"/>
    <w:rsid w:val="007259AE"/>
    <w:rsid w:val="00725C25"/>
    <w:rsid w:val="00725D23"/>
    <w:rsid w:val="00725EC0"/>
    <w:rsid w:val="007264C2"/>
    <w:rsid w:val="00730AB4"/>
    <w:rsid w:val="00731194"/>
    <w:rsid w:val="007318CD"/>
    <w:rsid w:val="00731E02"/>
    <w:rsid w:val="00732501"/>
    <w:rsid w:val="00732547"/>
    <w:rsid w:val="00733528"/>
    <w:rsid w:val="007336BB"/>
    <w:rsid w:val="00733D6D"/>
    <w:rsid w:val="00733E04"/>
    <w:rsid w:val="007343CD"/>
    <w:rsid w:val="007345C3"/>
    <w:rsid w:val="00734B39"/>
    <w:rsid w:val="0073532B"/>
    <w:rsid w:val="007359FB"/>
    <w:rsid w:val="0073654F"/>
    <w:rsid w:val="00736704"/>
    <w:rsid w:val="00736C9A"/>
    <w:rsid w:val="0073768F"/>
    <w:rsid w:val="00737FB1"/>
    <w:rsid w:val="00740318"/>
    <w:rsid w:val="00740333"/>
    <w:rsid w:val="00740F78"/>
    <w:rsid w:val="007410A1"/>
    <w:rsid w:val="0074186E"/>
    <w:rsid w:val="00741AA5"/>
    <w:rsid w:val="00741D51"/>
    <w:rsid w:val="00741F9D"/>
    <w:rsid w:val="00742309"/>
    <w:rsid w:val="007423F0"/>
    <w:rsid w:val="00742445"/>
    <w:rsid w:val="00742A41"/>
    <w:rsid w:val="00742E29"/>
    <w:rsid w:val="007437A1"/>
    <w:rsid w:val="00743F94"/>
    <w:rsid w:val="00744119"/>
    <w:rsid w:val="00744555"/>
    <w:rsid w:val="007449A8"/>
    <w:rsid w:val="00744B08"/>
    <w:rsid w:val="00744F87"/>
    <w:rsid w:val="007450FD"/>
    <w:rsid w:val="0074518D"/>
    <w:rsid w:val="007451BC"/>
    <w:rsid w:val="0074522F"/>
    <w:rsid w:val="0074596F"/>
    <w:rsid w:val="00746097"/>
    <w:rsid w:val="007461F1"/>
    <w:rsid w:val="00746896"/>
    <w:rsid w:val="0074764E"/>
    <w:rsid w:val="0074770B"/>
    <w:rsid w:val="00747A80"/>
    <w:rsid w:val="00747EA9"/>
    <w:rsid w:val="00750555"/>
    <w:rsid w:val="00750B95"/>
    <w:rsid w:val="00751368"/>
    <w:rsid w:val="007519D7"/>
    <w:rsid w:val="00751AB9"/>
    <w:rsid w:val="00752600"/>
    <w:rsid w:val="007526F7"/>
    <w:rsid w:val="0075319A"/>
    <w:rsid w:val="0075369A"/>
    <w:rsid w:val="00753B0B"/>
    <w:rsid w:val="00753BAC"/>
    <w:rsid w:val="00754F90"/>
    <w:rsid w:val="00755158"/>
    <w:rsid w:val="0075593C"/>
    <w:rsid w:val="007560FC"/>
    <w:rsid w:val="007565D8"/>
    <w:rsid w:val="00757563"/>
    <w:rsid w:val="00760468"/>
    <w:rsid w:val="00760654"/>
    <w:rsid w:val="00761968"/>
    <w:rsid w:val="00761AAF"/>
    <w:rsid w:val="007625C7"/>
    <w:rsid w:val="0076294D"/>
    <w:rsid w:val="007635A3"/>
    <w:rsid w:val="007636BE"/>
    <w:rsid w:val="00763933"/>
    <w:rsid w:val="00763FA3"/>
    <w:rsid w:val="00764F68"/>
    <w:rsid w:val="0076561D"/>
    <w:rsid w:val="007656DE"/>
    <w:rsid w:val="007657B5"/>
    <w:rsid w:val="0076628C"/>
    <w:rsid w:val="00766507"/>
    <w:rsid w:val="00766B42"/>
    <w:rsid w:val="00766DCB"/>
    <w:rsid w:val="007676BA"/>
    <w:rsid w:val="00767C28"/>
    <w:rsid w:val="00767D33"/>
    <w:rsid w:val="007700AD"/>
    <w:rsid w:val="00770652"/>
    <w:rsid w:val="007709DC"/>
    <w:rsid w:val="0077182B"/>
    <w:rsid w:val="007724EE"/>
    <w:rsid w:val="00772A40"/>
    <w:rsid w:val="00772A72"/>
    <w:rsid w:val="00774D54"/>
    <w:rsid w:val="00774DC2"/>
    <w:rsid w:val="00774E9D"/>
    <w:rsid w:val="00775BE4"/>
    <w:rsid w:val="00775F15"/>
    <w:rsid w:val="00777250"/>
    <w:rsid w:val="00777A93"/>
    <w:rsid w:val="0078006A"/>
    <w:rsid w:val="00780597"/>
    <w:rsid w:val="007809F6"/>
    <w:rsid w:val="0078138F"/>
    <w:rsid w:val="007813B1"/>
    <w:rsid w:val="007814FB"/>
    <w:rsid w:val="007819DE"/>
    <w:rsid w:val="00781C6C"/>
    <w:rsid w:val="00782288"/>
    <w:rsid w:val="007822BE"/>
    <w:rsid w:val="007823E2"/>
    <w:rsid w:val="007824F5"/>
    <w:rsid w:val="0078261C"/>
    <w:rsid w:val="00782FD9"/>
    <w:rsid w:val="0078309B"/>
    <w:rsid w:val="007833B8"/>
    <w:rsid w:val="0078341F"/>
    <w:rsid w:val="00783B23"/>
    <w:rsid w:val="00783BEF"/>
    <w:rsid w:val="007845F6"/>
    <w:rsid w:val="00784D46"/>
    <w:rsid w:val="00786217"/>
    <w:rsid w:val="0078635E"/>
    <w:rsid w:val="00786433"/>
    <w:rsid w:val="0078781F"/>
    <w:rsid w:val="00787B17"/>
    <w:rsid w:val="00790139"/>
    <w:rsid w:val="00790286"/>
    <w:rsid w:val="00790724"/>
    <w:rsid w:val="007908F6"/>
    <w:rsid w:val="00790BC8"/>
    <w:rsid w:val="00790FA7"/>
    <w:rsid w:val="00791069"/>
    <w:rsid w:val="007910CE"/>
    <w:rsid w:val="00791432"/>
    <w:rsid w:val="007919EC"/>
    <w:rsid w:val="00791FB9"/>
    <w:rsid w:val="00792FC2"/>
    <w:rsid w:val="00793646"/>
    <w:rsid w:val="007937F3"/>
    <w:rsid w:val="00793A13"/>
    <w:rsid w:val="00794092"/>
    <w:rsid w:val="00794601"/>
    <w:rsid w:val="00794690"/>
    <w:rsid w:val="007956AB"/>
    <w:rsid w:val="007959AA"/>
    <w:rsid w:val="00795A89"/>
    <w:rsid w:val="00795C1B"/>
    <w:rsid w:val="007960CC"/>
    <w:rsid w:val="0079645B"/>
    <w:rsid w:val="0079658A"/>
    <w:rsid w:val="00796B55"/>
    <w:rsid w:val="00796EB3"/>
    <w:rsid w:val="0079714E"/>
    <w:rsid w:val="007976AE"/>
    <w:rsid w:val="00797A94"/>
    <w:rsid w:val="00797AD9"/>
    <w:rsid w:val="007A0041"/>
    <w:rsid w:val="007A0AC3"/>
    <w:rsid w:val="007A1123"/>
    <w:rsid w:val="007A1140"/>
    <w:rsid w:val="007A120C"/>
    <w:rsid w:val="007A13E9"/>
    <w:rsid w:val="007A1A9B"/>
    <w:rsid w:val="007A1C97"/>
    <w:rsid w:val="007A2729"/>
    <w:rsid w:val="007A29DC"/>
    <w:rsid w:val="007A39B9"/>
    <w:rsid w:val="007A3C28"/>
    <w:rsid w:val="007A641F"/>
    <w:rsid w:val="007A6801"/>
    <w:rsid w:val="007B0589"/>
    <w:rsid w:val="007B0766"/>
    <w:rsid w:val="007B0E74"/>
    <w:rsid w:val="007B1180"/>
    <w:rsid w:val="007B15CB"/>
    <w:rsid w:val="007B1A35"/>
    <w:rsid w:val="007B1B63"/>
    <w:rsid w:val="007B1ECA"/>
    <w:rsid w:val="007B2B69"/>
    <w:rsid w:val="007B2FB8"/>
    <w:rsid w:val="007B3313"/>
    <w:rsid w:val="007B3321"/>
    <w:rsid w:val="007B3889"/>
    <w:rsid w:val="007B3C10"/>
    <w:rsid w:val="007B3E4A"/>
    <w:rsid w:val="007B4498"/>
    <w:rsid w:val="007B45A7"/>
    <w:rsid w:val="007B4EE3"/>
    <w:rsid w:val="007B51BB"/>
    <w:rsid w:val="007B549F"/>
    <w:rsid w:val="007B561B"/>
    <w:rsid w:val="007B5787"/>
    <w:rsid w:val="007B5EE6"/>
    <w:rsid w:val="007B6115"/>
    <w:rsid w:val="007B705F"/>
    <w:rsid w:val="007B74D2"/>
    <w:rsid w:val="007B759D"/>
    <w:rsid w:val="007B7626"/>
    <w:rsid w:val="007B79A6"/>
    <w:rsid w:val="007B7C7F"/>
    <w:rsid w:val="007B7EC2"/>
    <w:rsid w:val="007C0659"/>
    <w:rsid w:val="007C0A64"/>
    <w:rsid w:val="007C0BE7"/>
    <w:rsid w:val="007C1FAE"/>
    <w:rsid w:val="007C238E"/>
    <w:rsid w:val="007C3146"/>
    <w:rsid w:val="007C3F72"/>
    <w:rsid w:val="007C4551"/>
    <w:rsid w:val="007C4569"/>
    <w:rsid w:val="007C4EA4"/>
    <w:rsid w:val="007C5099"/>
    <w:rsid w:val="007C5955"/>
    <w:rsid w:val="007C6327"/>
    <w:rsid w:val="007C6388"/>
    <w:rsid w:val="007C6FB6"/>
    <w:rsid w:val="007C798C"/>
    <w:rsid w:val="007C7D4E"/>
    <w:rsid w:val="007D058F"/>
    <w:rsid w:val="007D096F"/>
    <w:rsid w:val="007D0B1E"/>
    <w:rsid w:val="007D0D63"/>
    <w:rsid w:val="007D0D6C"/>
    <w:rsid w:val="007D1599"/>
    <w:rsid w:val="007D2E72"/>
    <w:rsid w:val="007D3722"/>
    <w:rsid w:val="007D3B36"/>
    <w:rsid w:val="007D47E5"/>
    <w:rsid w:val="007D48AC"/>
    <w:rsid w:val="007D49DE"/>
    <w:rsid w:val="007D4D89"/>
    <w:rsid w:val="007D5BAB"/>
    <w:rsid w:val="007D5FCF"/>
    <w:rsid w:val="007D70FF"/>
    <w:rsid w:val="007D72B7"/>
    <w:rsid w:val="007E028C"/>
    <w:rsid w:val="007E03E1"/>
    <w:rsid w:val="007E051D"/>
    <w:rsid w:val="007E095C"/>
    <w:rsid w:val="007E0E9B"/>
    <w:rsid w:val="007E236A"/>
    <w:rsid w:val="007E26B9"/>
    <w:rsid w:val="007E2844"/>
    <w:rsid w:val="007E33C3"/>
    <w:rsid w:val="007E3C13"/>
    <w:rsid w:val="007E4049"/>
    <w:rsid w:val="007E4304"/>
    <w:rsid w:val="007E43CD"/>
    <w:rsid w:val="007E4890"/>
    <w:rsid w:val="007E4A2A"/>
    <w:rsid w:val="007E4ABC"/>
    <w:rsid w:val="007E57C1"/>
    <w:rsid w:val="007E6277"/>
    <w:rsid w:val="007E6D17"/>
    <w:rsid w:val="007E6D38"/>
    <w:rsid w:val="007E6DC3"/>
    <w:rsid w:val="007E71DD"/>
    <w:rsid w:val="007E7493"/>
    <w:rsid w:val="007E74CD"/>
    <w:rsid w:val="007E7DC0"/>
    <w:rsid w:val="007F016B"/>
    <w:rsid w:val="007F072D"/>
    <w:rsid w:val="007F098F"/>
    <w:rsid w:val="007F110D"/>
    <w:rsid w:val="007F12B0"/>
    <w:rsid w:val="007F228F"/>
    <w:rsid w:val="007F3F50"/>
    <w:rsid w:val="007F4171"/>
    <w:rsid w:val="007F437B"/>
    <w:rsid w:val="007F4BA0"/>
    <w:rsid w:val="007F4D3E"/>
    <w:rsid w:val="007F5A4D"/>
    <w:rsid w:val="007F5E07"/>
    <w:rsid w:val="007F6253"/>
    <w:rsid w:val="007F6BDF"/>
    <w:rsid w:val="007F73B0"/>
    <w:rsid w:val="0080060B"/>
    <w:rsid w:val="00800CC2"/>
    <w:rsid w:val="00800D3D"/>
    <w:rsid w:val="0080174A"/>
    <w:rsid w:val="008022B4"/>
    <w:rsid w:val="0080251C"/>
    <w:rsid w:val="00802AC4"/>
    <w:rsid w:val="00802BAB"/>
    <w:rsid w:val="00802F88"/>
    <w:rsid w:val="00802FEC"/>
    <w:rsid w:val="00803F6C"/>
    <w:rsid w:val="0080486E"/>
    <w:rsid w:val="0080715E"/>
    <w:rsid w:val="00807A08"/>
    <w:rsid w:val="00810988"/>
    <w:rsid w:val="00810BF9"/>
    <w:rsid w:val="008114A3"/>
    <w:rsid w:val="00811752"/>
    <w:rsid w:val="00811874"/>
    <w:rsid w:val="008119B6"/>
    <w:rsid w:val="00811AC9"/>
    <w:rsid w:val="00812152"/>
    <w:rsid w:val="008128E5"/>
    <w:rsid w:val="00812E26"/>
    <w:rsid w:val="008131D9"/>
    <w:rsid w:val="008148E3"/>
    <w:rsid w:val="00814D76"/>
    <w:rsid w:val="008161D1"/>
    <w:rsid w:val="008172D2"/>
    <w:rsid w:val="008172FB"/>
    <w:rsid w:val="008173D9"/>
    <w:rsid w:val="008173FA"/>
    <w:rsid w:val="0081775D"/>
    <w:rsid w:val="00817819"/>
    <w:rsid w:val="00817A52"/>
    <w:rsid w:val="00817D08"/>
    <w:rsid w:val="00817FCD"/>
    <w:rsid w:val="0082113C"/>
    <w:rsid w:val="00821297"/>
    <w:rsid w:val="008216F9"/>
    <w:rsid w:val="00821FE1"/>
    <w:rsid w:val="008225A0"/>
    <w:rsid w:val="00822EB9"/>
    <w:rsid w:val="008233F6"/>
    <w:rsid w:val="00823958"/>
    <w:rsid w:val="0082453E"/>
    <w:rsid w:val="00824D1D"/>
    <w:rsid w:val="00824DAF"/>
    <w:rsid w:val="00824E6F"/>
    <w:rsid w:val="0082521F"/>
    <w:rsid w:val="0082585F"/>
    <w:rsid w:val="00825EFE"/>
    <w:rsid w:val="00826B80"/>
    <w:rsid w:val="00830482"/>
    <w:rsid w:val="00830894"/>
    <w:rsid w:val="00830C1E"/>
    <w:rsid w:val="00831001"/>
    <w:rsid w:val="0083105C"/>
    <w:rsid w:val="008316AA"/>
    <w:rsid w:val="00831873"/>
    <w:rsid w:val="00831D12"/>
    <w:rsid w:val="0083337D"/>
    <w:rsid w:val="00834476"/>
    <w:rsid w:val="00834650"/>
    <w:rsid w:val="00836139"/>
    <w:rsid w:val="0083658A"/>
    <w:rsid w:val="00836617"/>
    <w:rsid w:val="00836D40"/>
    <w:rsid w:val="0083706E"/>
    <w:rsid w:val="00837149"/>
    <w:rsid w:val="00837CEE"/>
    <w:rsid w:val="00837E3C"/>
    <w:rsid w:val="00837ED3"/>
    <w:rsid w:val="00840711"/>
    <w:rsid w:val="00840ACD"/>
    <w:rsid w:val="00840DE9"/>
    <w:rsid w:val="0084162C"/>
    <w:rsid w:val="00841677"/>
    <w:rsid w:val="00841BD6"/>
    <w:rsid w:val="008425B0"/>
    <w:rsid w:val="0084340A"/>
    <w:rsid w:val="00843BE6"/>
    <w:rsid w:val="00844450"/>
    <w:rsid w:val="0084445E"/>
    <w:rsid w:val="008448EC"/>
    <w:rsid w:val="00844ABB"/>
    <w:rsid w:val="00845379"/>
    <w:rsid w:val="00845400"/>
    <w:rsid w:val="00845559"/>
    <w:rsid w:val="00846356"/>
    <w:rsid w:val="00846D6E"/>
    <w:rsid w:val="00846F90"/>
    <w:rsid w:val="00847D0F"/>
    <w:rsid w:val="00847DA2"/>
    <w:rsid w:val="00847EFD"/>
    <w:rsid w:val="008506F0"/>
    <w:rsid w:val="00850845"/>
    <w:rsid w:val="00850EE5"/>
    <w:rsid w:val="008510A5"/>
    <w:rsid w:val="00851AAE"/>
    <w:rsid w:val="00851EA9"/>
    <w:rsid w:val="00852F3B"/>
    <w:rsid w:val="008532BC"/>
    <w:rsid w:val="00853306"/>
    <w:rsid w:val="0085333F"/>
    <w:rsid w:val="00853511"/>
    <w:rsid w:val="00853BB6"/>
    <w:rsid w:val="00855882"/>
    <w:rsid w:val="00855AA7"/>
    <w:rsid w:val="00857203"/>
    <w:rsid w:val="00857545"/>
    <w:rsid w:val="00857703"/>
    <w:rsid w:val="0086046A"/>
    <w:rsid w:val="00860510"/>
    <w:rsid w:val="008609E6"/>
    <w:rsid w:val="008610B9"/>
    <w:rsid w:val="008617BC"/>
    <w:rsid w:val="00861874"/>
    <w:rsid w:val="008618CC"/>
    <w:rsid w:val="008623F0"/>
    <w:rsid w:val="0086294F"/>
    <w:rsid w:val="00862F8F"/>
    <w:rsid w:val="008633F0"/>
    <w:rsid w:val="008636D1"/>
    <w:rsid w:val="008636F3"/>
    <w:rsid w:val="00863AC4"/>
    <w:rsid w:val="00863B08"/>
    <w:rsid w:val="00864A85"/>
    <w:rsid w:val="00865077"/>
    <w:rsid w:val="00865A80"/>
    <w:rsid w:val="00865CF3"/>
    <w:rsid w:val="008660BD"/>
    <w:rsid w:val="008660FC"/>
    <w:rsid w:val="0086656D"/>
    <w:rsid w:val="00866C06"/>
    <w:rsid w:val="0086703B"/>
    <w:rsid w:val="008673E5"/>
    <w:rsid w:val="00867794"/>
    <w:rsid w:val="008677AC"/>
    <w:rsid w:val="00867ED5"/>
    <w:rsid w:val="00870861"/>
    <w:rsid w:val="00870915"/>
    <w:rsid w:val="0087104D"/>
    <w:rsid w:val="008712F9"/>
    <w:rsid w:val="0087181F"/>
    <w:rsid w:val="00871CE0"/>
    <w:rsid w:val="00871D06"/>
    <w:rsid w:val="00872535"/>
    <w:rsid w:val="00872CB9"/>
    <w:rsid w:val="00872D71"/>
    <w:rsid w:val="0087357D"/>
    <w:rsid w:val="008735CB"/>
    <w:rsid w:val="0087389E"/>
    <w:rsid w:val="0087445F"/>
    <w:rsid w:val="00875734"/>
    <w:rsid w:val="00875A18"/>
    <w:rsid w:val="00875C73"/>
    <w:rsid w:val="008777AE"/>
    <w:rsid w:val="008779CA"/>
    <w:rsid w:val="00877A58"/>
    <w:rsid w:val="00880D2E"/>
    <w:rsid w:val="008817EF"/>
    <w:rsid w:val="00881E9C"/>
    <w:rsid w:val="008820D2"/>
    <w:rsid w:val="008822A6"/>
    <w:rsid w:val="008823B8"/>
    <w:rsid w:val="00882C6C"/>
    <w:rsid w:val="008836B4"/>
    <w:rsid w:val="008838F7"/>
    <w:rsid w:val="00883A54"/>
    <w:rsid w:val="00883CBE"/>
    <w:rsid w:val="00883D6C"/>
    <w:rsid w:val="008844F1"/>
    <w:rsid w:val="00885086"/>
    <w:rsid w:val="00885317"/>
    <w:rsid w:val="00886085"/>
    <w:rsid w:val="00886491"/>
    <w:rsid w:val="0088688D"/>
    <w:rsid w:val="00886C90"/>
    <w:rsid w:val="00887F03"/>
    <w:rsid w:val="00890216"/>
    <w:rsid w:val="00890988"/>
    <w:rsid w:val="00890A7A"/>
    <w:rsid w:val="0089186E"/>
    <w:rsid w:val="00891ACC"/>
    <w:rsid w:val="00891C60"/>
    <w:rsid w:val="00892260"/>
    <w:rsid w:val="0089245F"/>
    <w:rsid w:val="00892F63"/>
    <w:rsid w:val="008934CE"/>
    <w:rsid w:val="0089415D"/>
    <w:rsid w:val="00894323"/>
    <w:rsid w:val="008948A0"/>
    <w:rsid w:val="00894A76"/>
    <w:rsid w:val="00894E23"/>
    <w:rsid w:val="008956C4"/>
    <w:rsid w:val="00895868"/>
    <w:rsid w:val="0089685A"/>
    <w:rsid w:val="008968F2"/>
    <w:rsid w:val="00896984"/>
    <w:rsid w:val="00896BA2"/>
    <w:rsid w:val="00897432"/>
    <w:rsid w:val="008A0F2F"/>
    <w:rsid w:val="008A2001"/>
    <w:rsid w:val="008A384F"/>
    <w:rsid w:val="008A4480"/>
    <w:rsid w:val="008A5543"/>
    <w:rsid w:val="008A587C"/>
    <w:rsid w:val="008A5922"/>
    <w:rsid w:val="008A5CED"/>
    <w:rsid w:val="008A5F13"/>
    <w:rsid w:val="008A62A7"/>
    <w:rsid w:val="008A6C61"/>
    <w:rsid w:val="008A6E4A"/>
    <w:rsid w:val="008A7505"/>
    <w:rsid w:val="008A793D"/>
    <w:rsid w:val="008B03D3"/>
    <w:rsid w:val="008B05E0"/>
    <w:rsid w:val="008B1BD1"/>
    <w:rsid w:val="008B2AAE"/>
    <w:rsid w:val="008B3C8F"/>
    <w:rsid w:val="008B400F"/>
    <w:rsid w:val="008B4646"/>
    <w:rsid w:val="008B56CE"/>
    <w:rsid w:val="008B5890"/>
    <w:rsid w:val="008B5CF0"/>
    <w:rsid w:val="008B6D64"/>
    <w:rsid w:val="008B6ED5"/>
    <w:rsid w:val="008B7324"/>
    <w:rsid w:val="008B7BD1"/>
    <w:rsid w:val="008B7C61"/>
    <w:rsid w:val="008C0264"/>
    <w:rsid w:val="008C0294"/>
    <w:rsid w:val="008C0C11"/>
    <w:rsid w:val="008C15B9"/>
    <w:rsid w:val="008C1D1B"/>
    <w:rsid w:val="008C2771"/>
    <w:rsid w:val="008C2DD8"/>
    <w:rsid w:val="008C3377"/>
    <w:rsid w:val="008C37F9"/>
    <w:rsid w:val="008C3AF1"/>
    <w:rsid w:val="008C45BE"/>
    <w:rsid w:val="008C5070"/>
    <w:rsid w:val="008C511B"/>
    <w:rsid w:val="008C5857"/>
    <w:rsid w:val="008C5AB3"/>
    <w:rsid w:val="008C616D"/>
    <w:rsid w:val="008C61B0"/>
    <w:rsid w:val="008C62DB"/>
    <w:rsid w:val="008C63F9"/>
    <w:rsid w:val="008C65B5"/>
    <w:rsid w:val="008C699B"/>
    <w:rsid w:val="008C7228"/>
    <w:rsid w:val="008C7E0E"/>
    <w:rsid w:val="008C7EFB"/>
    <w:rsid w:val="008D098B"/>
    <w:rsid w:val="008D0CF2"/>
    <w:rsid w:val="008D0ED0"/>
    <w:rsid w:val="008D1705"/>
    <w:rsid w:val="008D1B19"/>
    <w:rsid w:val="008D1B3F"/>
    <w:rsid w:val="008D1BB7"/>
    <w:rsid w:val="008D2368"/>
    <w:rsid w:val="008D29C2"/>
    <w:rsid w:val="008D2E84"/>
    <w:rsid w:val="008D4045"/>
    <w:rsid w:val="008D445F"/>
    <w:rsid w:val="008D4911"/>
    <w:rsid w:val="008D4D70"/>
    <w:rsid w:val="008D4F3F"/>
    <w:rsid w:val="008D572A"/>
    <w:rsid w:val="008D5D0E"/>
    <w:rsid w:val="008D6716"/>
    <w:rsid w:val="008D7A7B"/>
    <w:rsid w:val="008E0398"/>
    <w:rsid w:val="008E13B4"/>
    <w:rsid w:val="008E1762"/>
    <w:rsid w:val="008E18EF"/>
    <w:rsid w:val="008E1D93"/>
    <w:rsid w:val="008E1E98"/>
    <w:rsid w:val="008E3FB7"/>
    <w:rsid w:val="008E4567"/>
    <w:rsid w:val="008E4E84"/>
    <w:rsid w:val="008E59CE"/>
    <w:rsid w:val="008E5B05"/>
    <w:rsid w:val="008E5DD8"/>
    <w:rsid w:val="008E64F0"/>
    <w:rsid w:val="008E683E"/>
    <w:rsid w:val="008E6DA5"/>
    <w:rsid w:val="008E6E5B"/>
    <w:rsid w:val="008E74BF"/>
    <w:rsid w:val="008E7982"/>
    <w:rsid w:val="008E7FDA"/>
    <w:rsid w:val="008F0090"/>
    <w:rsid w:val="008F0AF1"/>
    <w:rsid w:val="008F0ECF"/>
    <w:rsid w:val="008F1184"/>
    <w:rsid w:val="008F142B"/>
    <w:rsid w:val="008F2A65"/>
    <w:rsid w:val="008F2EE5"/>
    <w:rsid w:val="008F2F11"/>
    <w:rsid w:val="008F33DA"/>
    <w:rsid w:val="008F363E"/>
    <w:rsid w:val="008F4BAB"/>
    <w:rsid w:val="008F4C06"/>
    <w:rsid w:val="008F4CB0"/>
    <w:rsid w:val="008F5080"/>
    <w:rsid w:val="008F5208"/>
    <w:rsid w:val="008F598E"/>
    <w:rsid w:val="008F5E95"/>
    <w:rsid w:val="008F631F"/>
    <w:rsid w:val="008F6503"/>
    <w:rsid w:val="008F6716"/>
    <w:rsid w:val="008F6931"/>
    <w:rsid w:val="008F7210"/>
    <w:rsid w:val="008F7485"/>
    <w:rsid w:val="00900971"/>
    <w:rsid w:val="00900FF0"/>
    <w:rsid w:val="009014D6"/>
    <w:rsid w:val="00901844"/>
    <w:rsid w:val="00901C25"/>
    <w:rsid w:val="00901D7D"/>
    <w:rsid w:val="00902122"/>
    <w:rsid w:val="00902329"/>
    <w:rsid w:val="00902767"/>
    <w:rsid w:val="00903081"/>
    <w:rsid w:val="00903131"/>
    <w:rsid w:val="009031D0"/>
    <w:rsid w:val="00903B2D"/>
    <w:rsid w:val="009043A6"/>
    <w:rsid w:val="0090458C"/>
    <w:rsid w:val="009048E0"/>
    <w:rsid w:val="0090506F"/>
    <w:rsid w:val="009051D4"/>
    <w:rsid w:val="00905238"/>
    <w:rsid w:val="0090526F"/>
    <w:rsid w:val="009060A5"/>
    <w:rsid w:val="00906C91"/>
    <w:rsid w:val="00906ECC"/>
    <w:rsid w:val="00907C83"/>
    <w:rsid w:val="00911EB7"/>
    <w:rsid w:val="00912A98"/>
    <w:rsid w:val="00912BA7"/>
    <w:rsid w:val="00912F06"/>
    <w:rsid w:val="00913DFF"/>
    <w:rsid w:val="00913F8B"/>
    <w:rsid w:val="00913FB7"/>
    <w:rsid w:val="00914FF3"/>
    <w:rsid w:val="0091726C"/>
    <w:rsid w:val="00920339"/>
    <w:rsid w:val="009205CE"/>
    <w:rsid w:val="009206F4"/>
    <w:rsid w:val="009208DE"/>
    <w:rsid w:val="009208FA"/>
    <w:rsid w:val="00920E63"/>
    <w:rsid w:val="00920F2B"/>
    <w:rsid w:val="0092138F"/>
    <w:rsid w:val="00921B12"/>
    <w:rsid w:val="009221AE"/>
    <w:rsid w:val="00922783"/>
    <w:rsid w:val="009233A0"/>
    <w:rsid w:val="00923C5B"/>
    <w:rsid w:val="00923EF6"/>
    <w:rsid w:val="00924262"/>
    <w:rsid w:val="009244C2"/>
    <w:rsid w:val="00924C8C"/>
    <w:rsid w:val="009250CD"/>
    <w:rsid w:val="009258EC"/>
    <w:rsid w:val="009259DA"/>
    <w:rsid w:val="00925C00"/>
    <w:rsid w:val="00925C70"/>
    <w:rsid w:val="00925E92"/>
    <w:rsid w:val="00926A36"/>
    <w:rsid w:val="0093075B"/>
    <w:rsid w:val="0093080B"/>
    <w:rsid w:val="00930BED"/>
    <w:rsid w:val="00930E59"/>
    <w:rsid w:val="009310BE"/>
    <w:rsid w:val="00931376"/>
    <w:rsid w:val="009313C0"/>
    <w:rsid w:val="009319B5"/>
    <w:rsid w:val="00931ADD"/>
    <w:rsid w:val="00932075"/>
    <w:rsid w:val="009326FA"/>
    <w:rsid w:val="0093308F"/>
    <w:rsid w:val="00933598"/>
    <w:rsid w:val="00933A43"/>
    <w:rsid w:val="009347A8"/>
    <w:rsid w:val="00934853"/>
    <w:rsid w:val="0093500D"/>
    <w:rsid w:val="00935418"/>
    <w:rsid w:val="00935770"/>
    <w:rsid w:val="009358CE"/>
    <w:rsid w:val="00935AC4"/>
    <w:rsid w:val="00935DBB"/>
    <w:rsid w:val="0093766B"/>
    <w:rsid w:val="00940973"/>
    <w:rsid w:val="00940B4E"/>
    <w:rsid w:val="00940F0A"/>
    <w:rsid w:val="00941D0C"/>
    <w:rsid w:val="0094254F"/>
    <w:rsid w:val="0094260B"/>
    <w:rsid w:val="00942760"/>
    <w:rsid w:val="009427D4"/>
    <w:rsid w:val="00942B69"/>
    <w:rsid w:val="00942CB0"/>
    <w:rsid w:val="00942D15"/>
    <w:rsid w:val="00943254"/>
    <w:rsid w:val="009432E5"/>
    <w:rsid w:val="00943A0D"/>
    <w:rsid w:val="00943CDB"/>
    <w:rsid w:val="009440E5"/>
    <w:rsid w:val="00944BC0"/>
    <w:rsid w:val="00944CAE"/>
    <w:rsid w:val="00944D7A"/>
    <w:rsid w:val="0094549E"/>
    <w:rsid w:val="00945E0F"/>
    <w:rsid w:val="00946860"/>
    <w:rsid w:val="009468A2"/>
    <w:rsid w:val="0094695F"/>
    <w:rsid w:val="009472A3"/>
    <w:rsid w:val="0094743C"/>
    <w:rsid w:val="009475B0"/>
    <w:rsid w:val="00947846"/>
    <w:rsid w:val="009500D7"/>
    <w:rsid w:val="00950124"/>
    <w:rsid w:val="00950216"/>
    <w:rsid w:val="00950B09"/>
    <w:rsid w:val="00950CB8"/>
    <w:rsid w:val="009512A2"/>
    <w:rsid w:val="0095267D"/>
    <w:rsid w:val="009530B0"/>
    <w:rsid w:val="009534B8"/>
    <w:rsid w:val="00953890"/>
    <w:rsid w:val="00953943"/>
    <w:rsid w:val="009549AA"/>
    <w:rsid w:val="009549B6"/>
    <w:rsid w:val="0095558A"/>
    <w:rsid w:val="00955743"/>
    <w:rsid w:val="00955E3A"/>
    <w:rsid w:val="00956222"/>
    <w:rsid w:val="00957958"/>
    <w:rsid w:val="00960089"/>
    <w:rsid w:val="00960B47"/>
    <w:rsid w:val="009611CD"/>
    <w:rsid w:val="00961332"/>
    <w:rsid w:val="009621B2"/>
    <w:rsid w:val="00962385"/>
    <w:rsid w:val="00962527"/>
    <w:rsid w:val="00963168"/>
    <w:rsid w:val="009637DE"/>
    <w:rsid w:val="00963C30"/>
    <w:rsid w:val="009640EB"/>
    <w:rsid w:val="0096427F"/>
    <w:rsid w:val="00964C5A"/>
    <w:rsid w:val="0096504E"/>
    <w:rsid w:val="00965130"/>
    <w:rsid w:val="00965B79"/>
    <w:rsid w:val="00971083"/>
    <w:rsid w:val="00971B4C"/>
    <w:rsid w:val="00971CE7"/>
    <w:rsid w:val="00971D31"/>
    <w:rsid w:val="00971F88"/>
    <w:rsid w:val="00972BCF"/>
    <w:rsid w:val="00973135"/>
    <w:rsid w:val="00973961"/>
    <w:rsid w:val="00974243"/>
    <w:rsid w:val="009742FE"/>
    <w:rsid w:val="00974D8D"/>
    <w:rsid w:val="00976796"/>
    <w:rsid w:val="009767C3"/>
    <w:rsid w:val="00976C26"/>
    <w:rsid w:val="00977813"/>
    <w:rsid w:val="009778B9"/>
    <w:rsid w:val="00977E6F"/>
    <w:rsid w:val="00977F87"/>
    <w:rsid w:val="009804D7"/>
    <w:rsid w:val="00980626"/>
    <w:rsid w:val="00981221"/>
    <w:rsid w:val="00981317"/>
    <w:rsid w:val="00981526"/>
    <w:rsid w:val="0098153C"/>
    <w:rsid w:val="009819F6"/>
    <w:rsid w:val="00982E4F"/>
    <w:rsid w:val="00983D46"/>
    <w:rsid w:val="00984D55"/>
    <w:rsid w:val="00985C19"/>
    <w:rsid w:val="00986CF7"/>
    <w:rsid w:val="00986DC5"/>
    <w:rsid w:val="009900F7"/>
    <w:rsid w:val="00990AA8"/>
    <w:rsid w:val="009915BA"/>
    <w:rsid w:val="009929CE"/>
    <w:rsid w:val="00992FBE"/>
    <w:rsid w:val="00993577"/>
    <w:rsid w:val="00993DAA"/>
    <w:rsid w:val="00994FB3"/>
    <w:rsid w:val="009954EE"/>
    <w:rsid w:val="00995B3A"/>
    <w:rsid w:val="00995EB9"/>
    <w:rsid w:val="009963C8"/>
    <w:rsid w:val="00996416"/>
    <w:rsid w:val="00996DD4"/>
    <w:rsid w:val="009A0852"/>
    <w:rsid w:val="009A194A"/>
    <w:rsid w:val="009A21B1"/>
    <w:rsid w:val="009A25EC"/>
    <w:rsid w:val="009A260D"/>
    <w:rsid w:val="009A2680"/>
    <w:rsid w:val="009A3078"/>
    <w:rsid w:val="009A38CF"/>
    <w:rsid w:val="009A3A1C"/>
    <w:rsid w:val="009A3ACD"/>
    <w:rsid w:val="009A45E5"/>
    <w:rsid w:val="009A5254"/>
    <w:rsid w:val="009A598A"/>
    <w:rsid w:val="009A5D64"/>
    <w:rsid w:val="009A6A04"/>
    <w:rsid w:val="009A6B7F"/>
    <w:rsid w:val="009A7633"/>
    <w:rsid w:val="009A7AD9"/>
    <w:rsid w:val="009A7BE0"/>
    <w:rsid w:val="009A7EB1"/>
    <w:rsid w:val="009B009E"/>
    <w:rsid w:val="009B0141"/>
    <w:rsid w:val="009B1308"/>
    <w:rsid w:val="009B1388"/>
    <w:rsid w:val="009B1C25"/>
    <w:rsid w:val="009B1C7D"/>
    <w:rsid w:val="009B2C0E"/>
    <w:rsid w:val="009B33C1"/>
    <w:rsid w:val="009B3698"/>
    <w:rsid w:val="009B3C0D"/>
    <w:rsid w:val="009B49EC"/>
    <w:rsid w:val="009B5146"/>
    <w:rsid w:val="009B59E1"/>
    <w:rsid w:val="009B5AA4"/>
    <w:rsid w:val="009B6933"/>
    <w:rsid w:val="009B6F9A"/>
    <w:rsid w:val="009B7077"/>
    <w:rsid w:val="009B72C9"/>
    <w:rsid w:val="009C0710"/>
    <w:rsid w:val="009C11BF"/>
    <w:rsid w:val="009C1314"/>
    <w:rsid w:val="009C1441"/>
    <w:rsid w:val="009C16B3"/>
    <w:rsid w:val="009C32BA"/>
    <w:rsid w:val="009C33B9"/>
    <w:rsid w:val="009C3E57"/>
    <w:rsid w:val="009C404E"/>
    <w:rsid w:val="009C450A"/>
    <w:rsid w:val="009C473F"/>
    <w:rsid w:val="009C479A"/>
    <w:rsid w:val="009C4A38"/>
    <w:rsid w:val="009C4A59"/>
    <w:rsid w:val="009C54E2"/>
    <w:rsid w:val="009C57EB"/>
    <w:rsid w:val="009C70E6"/>
    <w:rsid w:val="009D0189"/>
    <w:rsid w:val="009D01E2"/>
    <w:rsid w:val="009D03AA"/>
    <w:rsid w:val="009D0455"/>
    <w:rsid w:val="009D0862"/>
    <w:rsid w:val="009D126C"/>
    <w:rsid w:val="009D19EE"/>
    <w:rsid w:val="009D1CAD"/>
    <w:rsid w:val="009D23DA"/>
    <w:rsid w:val="009D28E8"/>
    <w:rsid w:val="009D3034"/>
    <w:rsid w:val="009D381B"/>
    <w:rsid w:val="009D3A11"/>
    <w:rsid w:val="009D3B07"/>
    <w:rsid w:val="009D3C6F"/>
    <w:rsid w:val="009D4FD7"/>
    <w:rsid w:val="009D6322"/>
    <w:rsid w:val="009D7422"/>
    <w:rsid w:val="009E04F3"/>
    <w:rsid w:val="009E0B38"/>
    <w:rsid w:val="009E1A02"/>
    <w:rsid w:val="009E1A7F"/>
    <w:rsid w:val="009E21DD"/>
    <w:rsid w:val="009E26D9"/>
    <w:rsid w:val="009E289F"/>
    <w:rsid w:val="009E2CE0"/>
    <w:rsid w:val="009E2D13"/>
    <w:rsid w:val="009E2EEF"/>
    <w:rsid w:val="009E33F9"/>
    <w:rsid w:val="009E3827"/>
    <w:rsid w:val="009E4985"/>
    <w:rsid w:val="009E4AC1"/>
    <w:rsid w:val="009E4AD0"/>
    <w:rsid w:val="009E4B66"/>
    <w:rsid w:val="009E4E05"/>
    <w:rsid w:val="009E4FFD"/>
    <w:rsid w:val="009E53F9"/>
    <w:rsid w:val="009E59C8"/>
    <w:rsid w:val="009E5B12"/>
    <w:rsid w:val="009E717D"/>
    <w:rsid w:val="009E7284"/>
    <w:rsid w:val="009E7A30"/>
    <w:rsid w:val="009F0661"/>
    <w:rsid w:val="009F09C8"/>
    <w:rsid w:val="009F2EF3"/>
    <w:rsid w:val="009F3BE8"/>
    <w:rsid w:val="009F455B"/>
    <w:rsid w:val="009F47B6"/>
    <w:rsid w:val="009F4C03"/>
    <w:rsid w:val="009F65DD"/>
    <w:rsid w:val="009F65EF"/>
    <w:rsid w:val="009F6869"/>
    <w:rsid w:val="009F7DFB"/>
    <w:rsid w:val="00A00FBB"/>
    <w:rsid w:val="00A01D4C"/>
    <w:rsid w:val="00A0296C"/>
    <w:rsid w:val="00A02DCA"/>
    <w:rsid w:val="00A02EA9"/>
    <w:rsid w:val="00A02F84"/>
    <w:rsid w:val="00A03F52"/>
    <w:rsid w:val="00A04503"/>
    <w:rsid w:val="00A04F50"/>
    <w:rsid w:val="00A05341"/>
    <w:rsid w:val="00A0614E"/>
    <w:rsid w:val="00A0628F"/>
    <w:rsid w:val="00A067AB"/>
    <w:rsid w:val="00A07742"/>
    <w:rsid w:val="00A077F4"/>
    <w:rsid w:val="00A0780A"/>
    <w:rsid w:val="00A1001C"/>
    <w:rsid w:val="00A1094D"/>
    <w:rsid w:val="00A10AF8"/>
    <w:rsid w:val="00A119B6"/>
    <w:rsid w:val="00A11B28"/>
    <w:rsid w:val="00A12414"/>
    <w:rsid w:val="00A1271D"/>
    <w:rsid w:val="00A137EF"/>
    <w:rsid w:val="00A144AD"/>
    <w:rsid w:val="00A14B2B"/>
    <w:rsid w:val="00A15377"/>
    <w:rsid w:val="00A1587B"/>
    <w:rsid w:val="00A15C3F"/>
    <w:rsid w:val="00A169BD"/>
    <w:rsid w:val="00A201CC"/>
    <w:rsid w:val="00A20ADF"/>
    <w:rsid w:val="00A20F32"/>
    <w:rsid w:val="00A21257"/>
    <w:rsid w:val="00A21385"/>
    <w:rsid w:val="00A216A4"/>
    <w:rsid w:val="00A21C3E"/>
    <w:rsid w:val="00A23860"/>
    <w:rsid w:val="00A23AAA"/>
    <w:rsid w:val="00A240DB"/>
    <w:rsid w:val="00A24CC5"/>
    <w:rsid w:val="00A24DD3"/>
    <w:rsid w:val="00A255BD"/>
    <w:rsid w:val="00A256EE"/>
    <w:rsid w:val="00A25B51"/>
    <w:rsid w:val="00A2629A"/>
    <w:rsid w:val="00A26525"/>
    <w:rsid w:val="00A26A82"/>
    <w:rsid w:val="00A26FB7"/>
    <w:rsid w:val="00A276C6"/>
    <w:rsid w:val="00A278EC"/>
    <w:rsid w:val="00A30249"/>
    <w:rsid w:val="00A30262"/>
    <w:rsid w:val="00A3080F"/>
    <w:rsid w:val="00A30B6E"/>
    <w:rsid w:val="00A30CF8"/>
    <w:rsid w:val="00A30F35"/>
    <w:rsid w:val="00A31C1C"/>
    <w:rsid w:val="00A32548"/>
    <w:rsid w:val="00A32728"/>
    <w:rsid w:val="00A32C06"/>
    <w:rsid w:val="00A32CFF"/>
    <w:rsid w:val="00A33C8E"/>
    <w:rsid w:val="00A34102"/>
    <w:rsid w:val="00A34264"/>
    <w:rsid w:val="00A346A6"/>
    <w:rsid w:val="00A34788"/>
    <w:rsid w:val="00A350E0"/>
    <w:rsid w:val="00A351AA"/>
    <w:rsid w:val="00A35435"/>
    <w:rsid w:val="00A35674"/>
    <w:rsid w:val="00A36C1E"/>
    <w:rsid w:val="00A36EFA"/>
    <w:rsid w:val="00A37900"/>
    <w:rsid w:val="00A4014B"/>
    <w:rsid w:val="00A401ED"/>
    <w:rsid w:val="00A40B4C"/>
    <w:rsid w:val="00A40F40"/>
    <w:rsid w:val="00A426A7"/>
    <w:rsid w:val="00A42B60"/>
    <w:rsid w:val="00A4314E"/>
    <w:rsid w:val="00A44EBC"/>
    <w:rsid w:val="00A45122"/>
    <w:rsid w:val="00A46114"/>
    <w:rsid w:val="00A464CD"/>
    <w:rsid w:val="00A469C1"/>
    <w:rsid w:val="00A46C5E"/>
    <w:rsid w:val="00A471DB"/>
    <w:rsid w:val="00A472AD"/>
    <w:rsid w:val="00A477B3"/>
    <w:rsid w:val="00A478BD"/>
    <w:rsid w:val="00A47B08"/>
    <w:rsid w:val="00A47D3A"/>
    <w:rsid w:val="00A47F6C"/>
    <w:rsid w:val="00A505F4"/>
    <w:rsid w:val="00A508B3"/>
    <w:rsid w:val="00A50F53"/>
    <w:rsid w:val="00A51371"/>
    <w:rsid w:val="00A51498"/>
    <w:rsid w:val="00A517AA"/>
    <w:rsid w:val="00A5193E"/>
    <w:rsid w:val="00A5233D"/>
    <w:rsid w:val="00A52668"/>
    <w:rsid w:val="00A52A99"/>
    <w:rsid w:val="00A53622"/>
    <w:rsid w:val="00A542F8"/>
    <w:rsid w:val="00A54874"/>
    <w:rsid w:val="00A54EF0"/>
    <w:rsid w:val="00A55900"/>
    <w:rsid w:val="00A559EE"/>
    <w:rsid w:val="00A55D4D"/>
    <w:rsid w:val="00A56901"/>
    <w:rsid w:val="00A56AB7"/>
    <w:rsid w:val="00A57215"/>
    <w:rsid w:val="00A5724A"/>
    <w:rsid w:val="00A572F3"/>
    <w:rsid w:val="00A57C62"/>
    <w:rsid w:val="00A57C8E"/>
    <w:rsid w:val="00A60DCC"/>
    <w:rsid w:val="00A61A64"/>
    <w:rsid w:val="00A61C2D"/>
    <w:rsid w:val="00A61CCB"/>
    <w:rsid w:val="00A62911"/>
    <w:rsid w:val="00A62CBF"/>
    <w:rsid w:val="00A63A67"/>
    <w:rsid w:val="00A63B91"/>
    <w:rsid w:val="00A63C99"/>
    <w:rsid w:val="00A644B4"/>
    <w:rsid w:val="00A646C9"/>
    <w:rsid w:val="00A65652"/>
    <w:rsid w:val="00A65B92"/>
    <w:rsid w:val="00A65F46"/>
    <w:rsid w:val="00A66120"/>
    <w:rsid w:val="00A66476"/>
    <w:rsid w:val="00A6689E"/>
    <w:rsid w:val="00A67441"/>
    <w:rsid w:val="00A676C3"/>
    <w:rsid w:val="00A67F5E"/>
    <w:rsid w:val="00A7031D"/>
    <w:rsid w:val="00A703FB"/>
    <w:rsid w:val="00A705BF"/>
    <w:rsid w:val="00A70B0B"/>
    <w:rsid w:val="00A70D68"/>
    <w:rsid w:val="00A70EE8"/>
    <w:rsid w:val="00A70F2E"/>
    <w:rsid w:val="00A71218"/>
    <w:rsid w:val="00A716D7"/>
    <w:rsid w:val="00A71859"/>
    <w:rsid w:val="00A721FE"/>
    <w:rsid w:val="00A7249A"/>
    <w:rsid w:val="00A724D5"/>
    <w:rsid w:val="00A72E75"/>
    <w:rsid w:val="00A73C38"/>
    <w:rsid w:val="00A7425C"/>
    <w:rsid w:val="00A7433D"/>
    <w:rsid w:val="00A74371"/>
    <w:rsid w:val="00A74FE3"/>
    <w:rsid w:val="00A7566F"/>
    <w:rsid w:val="00A761BA"/>
    <w:rsid w:val="00A76BFB"/>
    <w:rsid w:val="00A7750C"/>
    <w:rsid w:val="00A802B3"/>
    <w:rsid w:val="00A808F7"/>
    <w:rsid w:val="00A815BD"/>
    <w:rsid w:val="00A81635"/>
    <w:rsid w:val="00A824C8"/>
    <w:rsid w:val="00A825D2"/>
    <w:rsid w:val="00A82783"/>
    <w:rsid w:val="00A829F5"/>
    <w:rsid w:val="00A82A78"/>
    <w:rsid w:val="00A82F2B"/>
    <w:rsid w:val="00A83412"/>
    <w:rsid w:val="00A835E8"/>
    <w:rsid w:val="00A83A2F"/>
    <w:rsid w:val="00A83A8B"/>
    <w:rsid w:val="00A84700"/>
    <w:rsid w:val="00A84CDB"/>
    <w:rsid w:val="00A85A60"/>
    <w:rsid w:val="00A85B49"/>
    <w:rsid w:val="00A8609B"/>
    <w:rsid w:val="00A861A3"/>
    <w:rsid w:val="00A870B9"/>
    <w:rsid w:val="00A87C8A"/>
    <w:rsid w:val="00A87EE6"/>
    <w:rsid w:val="00A90188"/>
    <w:rsid w:val="00A90D7B"/>
    <w:rsid w:val="00A90DCE"/>
    <w:rsid w:val="00A9103E"/>
    <w:rsid w:val="00A913C9"/>
    <w:rsid w:val="00A91908"/>
    <w:rsid w:val="00A92278"/>
    <w:rsid w:val="00A92996"/>
    <w:rsid w:val="00A92D53"/>
    <w:rsid w:val="00A93044"/>
    <w:rsid w:val="00A935E9"/>
    <w:rsid w:val="00A93781"/>
    <w:rsid w:val="00A93E7A"/>
    <w:rsid w:val="00A93F07"/>
    <w:rsid w:val="00A94085"/>
    <w:rsid w:val="00A94173"/>
    <w:rsid w:val="00A96151"/>
    <w:rsid w:val="00A96362"/>
    <w:rsid w:val="00A9711A"/>
    <w:rsid w:val="00A97277"/>
    <w:rsid w:val="00A97A27"/>
    <w:rsid w:val="00AA04BE"/>
    <w:rsid w:val="00AA0908"/>
    <w:rsid w:val="00AA1047"/>
    <w:rsid w:val="00AA16DF"/>
    <w:rsid w:val="00AA2B17"/>
    <w:rsid w:val="00AA3319"/>
    <w:rsid w:val="00AA348F"/>
    <w:rsid w:val="00AA4F7E"/>
    <w:rsid w:val="00AA5649"/>
    <w:rsid w:val="00AA6516"/>
    <w:rsid w:val="00AA6D47"/>
    <w:rsid w:val="00AA6D63"/>
    <w:rsid w:val="00AA7D3E"/>
    <w:rsid w:val="00AB0C5D"/>
    <w:rsid w:val="00AB0E26"/>
    <w:rsid w:val="00AB11DD"/>
    <w:rsid w:val="00AB1208"/>
    <w:rsid w:val="00AB1770"/>
    <w:rsid w:val="00AB1845"/>
    <w:rsid w:val="00AB1AAB"/>
    <w:rsid w:val="00AB21A7"/>
    <w:rsid w:val="00AB2886"/>
    <w:rsid w:val="00AB2CB9"/>
    <w:rsid w:val="00AB3491"/>
    <w:rsid w:val="00AB3540"/>
    <w:rsid w:val="00AB365F"/>
    <w:rsid w:val="00AB3AE5"/>
    <w:rsid w:val="00AB3B1A"/>
    <w:rsid w:val="00AB3E89"/>
    <w:rsid w:val="00AB3EE2"/>
    <w:rsid w:val="00AB439E"/>
    <w:rsid w:val="00AB4450"/>
    <w:rsid w:val="00AB4455"/>
    <w:rsid w:val="00AB46BC"/>
    <w:rsid w:val="00AB5B97"/>
    <w:rsid w:val="00AB5FE7"/>
    <w:rsid w:val="00AC0A02"/>
    <w:rsid w:val="00AC1E69"/>
    <w:rsid w:val="00AC2216"/>
    <w:rsid w:val="00AC2B30"/>
    <w:rsid w:val="00AC2BEB"/>
    <w:rsid w:val="00AC3ECF"/>
    <w:rsid w:val="00AC429D"/>
    <w:rsid w:val="00AC43A3"/>
    <w:rsid w:val="00AC4A42"/>
    <w:rsid w:val="00AC4CC6"/>
    <w:rsid w:val="00AC4F58"/>
    <w:rsid w:val="00AC5440"/>
    <w:rsid w:val="00AC55C0"/>
    <w:rsid w:val="00AC58A8"/>
    <w:rsid w:val="00AC58E1"/>
    <w:rsid w:val="00AC59D7"/>
    <w:rsid w:val="00AC5CCC"/>
    <w:rsid w:val="00AC72E4"/>
    <w:rsid w:val="00AD0267"/>
    <w:rsid w:val="00AD090E"/>
    <w:rsid w:val="00AD120B"/>
    <w:rsid w:val="00AD159E"/>
    <w:rsid w:val="00AD2173"/>
    <w:rsid w:val="00AD25E3"/>
    <w:rsid w:val="00AD26EE"/>
    <w:rsid w:val="00AD396B"/>
    <w:rsid w:val="00AD43FA"/>
    <w:rsid w:val="00AD501B"/>
    <w:rsid w:val="00AD582F"/>
    <w:rsid w:val="00AD5A4A"/>
    <w:rsid w:val="00AD5F5F"/>
    <w:rsid w:val="00AD6002"/>
    <w:rsid w:val="00AD68D4"/>
    <w:rsid w:val="00AD6ABD"/>
    <w:rsid w:val="00AD6ADC"/>
    <w:rsid w:val="00AD6EDA"/>
    <w:rsid w:val="00AD752E"/>
    <w:rsid w:val="00AD75C4"/>
    <w:rsid w:val="00AD79C5"/>
    <w:rsid w:val="00AD7A7B"/>
    <w:rsid w:val="00AE068E"/>
    <w:rsid w:val="00AE264F"/>
    <w:rsid w:val="00AE2CFB"/>
    <w:rsid w:val="00AE3145"/>
    <w:rsid w:val="00AE331B"/>
    <w:rsid w:val="00AE3876"/>
    <w:rsid w:val="00AE3C22"/>
    <w:rsid w:val="00AE3F1A"/>
    <w:rsid w:val="00AE46EC"/>
    <w:rsid w:val="00AE5BD4"/>
    <w:rsid w:val="00AE6403"/>
    <w:rsid w:val="00AE6D76"/>
    <w:rsid w:val="00AE7426"/>
    <w:rsid w:val="00AF0506"/>
    <w:rsid w:val="00AF054D"/>
    <w:rsid w:val="00AF0C22"/>
    <w:rsid w:val="00AF1386"/>
    <w:rsid w:val="00AF1FAB"/>
    <w:rsid w:val="00AF20BC"/>
    <w:rsid w:val="00AF25DE"/>
    <w:rsid w:val="00AF338B"/>
    <w:rsid w:val="00AF36BC"/>
    <w:rsid w:val="00AF3AF7"/>
    <w:rsid w:val="00AF3BC0"/>
    <w:rsid w:val="00AF409E"/>
    <w:rsid w:val="00AF4103"/>
    <w:rsid w:val="00AF44C3"/>
    <w:rsid w:val="00AF4A07"/>
    <w:rsid w:val="00AF4CAF"/>
    <w:rsid w:val="00AF4E6F"/>
    <w:rsid w:val="00AF51EA"/>
    <w:rsid w:val="00AF579F"/>
    <w:rsid w:val="00AF5824"/>
    <w:rsid w:val="00AF5C6C"/>
    <w:rsid w:val="00AF6B51"/>
    <w:rsid w:val="00AF73B9"/>
    <w:rsid w:val="00AF7D0A"/>
    <w:rsid w:val="00B00223"/>
    <w:rsid w:val="00B00A3A"/>
    <w:rsid w:val="00B00A6C"/>
    <w:rsid w:val="00B019C4"/>
    <w:rsid w:val="00B01FDF"/>
    <w:rsid w:val="00B02520"/>
    <w:rsid w:val="00B02ABD"/>
    <w:rsid w:val="00B03A54"/>
    <w:rsid w:val="00B047CF"/>
    <w:rsid w:val="00B04FB4"/>
    <w:rsid w:val="00B050C4"/>
    <w:rsid w:val="00B0564A"/>
    <w:rsid w:val="00B05A39"/>
    <w:rsid w:val="00B05B4D"/>
    <w:rsid w:val="00B06172"/>
    <w:rsid w:val="00B074CA"/>
    <w:rsid w:val="00B07738"/>
    <w:rsid w:val="00B07EB5"/>
    <w:rsid w:val="00B10074"/>
    <w:rsid w:val="00B10288"/>
    <w:rsid w:val="00B108C4"/>
    <w:rsid w:val="00B1188D"/>
    <w:rsid w:val="00B11C25"/>
    <w:rsid w:val="00B11C53"/>
    <w:rsid w:val="00B132D5"/>
    <w:rsid w:val="00B13402"/>
    <w:rsid w:val="00B13C93"/>
    <w:rsid w:val="00B14579"/>
    <w:rsid w:val="00B14772"/>
    <w:rsid w:val="00B14C66"/>
    <w:rsid w:val="00B15288"/>
    <w:rsid w:val="00B16358"/>
    <w:rsid w:val="00B16768"/>
    <w:rsid w:val="00B16E7E"/>
    <w:rsid w:val="00B1730F"/>
    <w:rsid w:val="00B17E4E"/>
    <w:rsid w:val="00B17FC6"/>
    <w:rsid w:val="00B20497"/>
    <w:rsid w:val="00B20B9B"/>
    <w:rsid w:val="00B20FD1"/>
    <w:rsid w:val="00B21697"/>
    <w:rsid w:val="00B22722"/>
    <w:rsid w:val="00B22F89"/>
    <w:rsid w:val="00B23E87"/>
    <w:rsid w:val="00B24CFF"/>
    <w:rsid w:val="00B2582C"/>
    <w:rsid w:val="00B264FF"/>
    <w:rsid w:val="00B2731B"/>
    <w:rsid w:val="00B27593"/>
    <w:rsid w:val="00B276A6"/>
    <w:rsid w:val="00B27828"/>
    <w:rsid w:val="00B2788B"/>
    <w:rsid w:val="00B301CF"/>
    <w:rsid w:val="00B30311"/>
    <w:rsid w:val="00B30FB5"/>
    <w:rsid w:val="00B31385"/>
    <w:rsid w:val="00B31D97"/>
    <w:rsid w:val="00B32148"/>
    <w:rsid w:val="00B32803"/>
    <w:rsid w:val="00B328B7"/>
    <w:rsid w:val="00B32E9A"/>
    <w:rsid w:val="00B33BF9"/>
    <w:rsid w:val="00B33CCE"/>
    <w:rsid w:val="00B33FBF"/>
    <w:rsid w:val="00B34514"/>
    <w:rsid w:val="00B34A83"/>
    <w:rsid w:val="00B34CF0"/>
    <w:rsid w:val="00B35680"/>
    <w:rsid w:val="00B36FF5"/>
    <w:rsid w:val="00B370CF"/>
    <w:rsid w:val="00B374A5"/>
    <w:rsid w:val="00B37841"/>
    <w:rsid w:val="00B378E2"/>
    <w:rsid w:val="00B37CF3"/>
    <w:rsid w:val="00B40329"/>
    <w:rsid w:val="00B40CAA"/>
    <w:rsid w:val="00B40CAC"/>
    <w:rsid w:val="00B40D6D"/>
    <w:rsid w:val="00B41D70"/>
    <w:rsid w:val="00B42071"/>
    <w:rsid w:val="00B42881"/>
    <w:rsid w:val="00B42923"/>
    <w:rsid w:val="00B42F9A"/>
    <w:rsid w:val="00B431F4"/>
    <w:rsid w:val="00B43756"/>
    <w:rsid w:val="00B4461E"/>
    <w:rsid w:val="00B44BF0"/>
    <w:rsid w:val="00B4541A"/>
    <w:rsid w:val="00B45871"/>
    <w:rsid w:val="00B45C8D"/>
    <w:rsid w:val="00B45CEB"/>
    <w:rsid w:val="00B461DF"/>
    <w:rsid w:val="00B4665D"/>
    <w:rsid w:val="00B4681E"/>
    <w:rsid w:val="00B46BFD"/>
    <w:rsid w:val="00B47953"/>
    <w:rsid w:val="00B47C3B"/>
    <w:rsid w:val="00B511B6"/>
    <w:rsid w:val="00B5129D"/>
    <w:rsid w:val="00B52FBD"/>
    <w:rsid w:val="00B53116"/>
    <w:rsid w:val="00B533C4"/>
    <w:rsid w:val="00B53B93"/>
    <w:rsid w:val="00B53F53"/>
    <w:rsid w:val="00B54CF1"/>
    <w:rsid w:val="00B55974"/>
    <w:rsid w:val="00B55E7F"/>
    <w:rsid w:val="00B570D6"/>
    <w:rsid w:val="00B573CF"/>
    <w:rsid w:val="00B57437"/>
    <w:rsid w:val="00B5777C"/>
    <w:rsid w:val="00B57A22"/>
    <w:rsid w:val="00B57C1B"/>
    <w:rsid w:val="00B57F8C"/>
    <w:rsid w:val="00B6073A"/>
    <w:rsid w:val="00B611CA"/>
    <w:rsid w:val="00B615A6"/>
    <w:rsid w:val="00B62601"/>
    <w:rsid w:val="00B62710"/>
    <w:rsid w:val="00B630A3"/>
    <w:rsid w:val="00B635F0"/>
    <w:rsid w:val="00B63714"/>
    <w:rsid w:val="00B6395C"/>
    <w:rsid w:val="00B63B1A"/>
    <w:rsid w:val="00B644D6"/>
    <w:rsid w:val="00B6483F"/>
    <w:rsid w:val="00B64A97"/>
    <w:rsid w:val="00B66010"/>
    <w:rsid w:val="00B66271"/>
    <w:rsid w:val="00B67159"/>
    <w:rsid w:val="00B67C12"/>
    <w:rsid w:val="00B67CA8"/>
    <w:rsid w:val="00B701EC"/>
    <w:rsid w:val="00B703A7"/>
    <w:rsid w:val="00B70FD3"/>
    <w:rsid w:val="00B71055"/>
    <w:rsid w:val="00B71546"/>
    <w:rsid w:val="00B71B69"/>
    <w:rsid w:val="00B71C77"/>
    <w:rsid w:val="00B71CB9"/>
    <w:rsid w:val="00B71F6B"/>
    <w:rsid w:val="00B72445"/>
    <w:rsid w:val="00B72FC5"/>
    <w:rsid w:val="00B730C6"/>
    <w:rsid w:val="00B73A35"/>
    <w:rsid w:val="00B73D35"/>
    <w:rsid w:val="00B73D87"/>
    <w:rsid w:val="00B740FA"/>
    <w:rsid w:val="00B754B2"/>
    <w:rsid w:val="00B75733"/>
    <w:rsid w:val="00B75B85"/>
    <w:rsid w:val="00B760B0"/>
    <w:rsid w:val="00B762DA"/>
    <w:rsid w:val="00B765E0"/>
    <w:rsid w:val="00B76DAC"/>
    <w:rsid w:val="00B7727D"/>
    <w:rsid w:val="00B77839"/>
    <w:rsid w:val="00B8074B"/>
    <w:rsid w:val="00B808D4"/>
    <w:rsid w:val="00B80D71"/>
    <w:rsid w:val="00B80EA4"/>
    <w:rsid w:val="00B816B1"/>
    <w:rsid w:val="00B81831"/>
    <w:rsid w:val="00B81953"/>
    <w:rsid w:val="00B81A29"/>
    <w:rsid w:val="00B81C83"/>
    <w:rsid w:val="00B81D08"/>
    <w:rsid w:val="00B81EB2"/>
    <w:rsid w:val="00B823D5"/>
    <w:rsid w:val="00B82832"/>
    <w:rsid w:val="00B829C4"/>
    <w:rsid w:val="00B82FFD"/>
    <w:rsid w:val="00B8314B"/>
    <w:rsid w:val="00B83ED9"/>
    <w:rsid w:val="00B845B4"/>
    <w:rsid w:val="00B8482D"/>
    <w:rsid w:val="00B85137"/>
    <w:rsid w:val="00B8552A"/>
    <w:rsid w:val="00B85AEB"/>
    <w:rsid w:val="00B85AEC"/>
    <w:rsid w:val="00B865D0"/>
    <w:rsid w:val="00B86909"/>
    <w:rsid w:val="00B86943"/>
    <w:rsid w:val="00B8695A"/>
    <w:rsid w:val="00B86A02"/>
    <w:rsid w:val="00B86C9A"/>
    <w:rsid w:val="00B86F2C"/>
    <w:rsid w:val="00B8724C"/>
    <w:rsid w:val="00B87FFC"/>
    <w:rsid w:val="00B902DC"/>
    <w:rsid w:val="00B90A2C"/>
    <w:rsid w:val="00B90CCD"/>
    <w:rsid w:val="00B91F64"/>
    <w:rsid w:val="00B922DF"/>
    <w:rsid w:val="00B9290A"/>
    <w:rsid w:val="00B92FE3"/>
    <w:rsid w:val="00B934BD"/>
    <w:rsid w:val="00B93DF9"/>
    <w:rsid w:val="00B94A8E"/>
    <w:rsid w:val="00B94E9D"/>
    <w:rsid w:val="00B9584E"/>
    <w:rsid w:val="00B95857"/>
    <w:rsid w:val="00B96DFA"/>
    <w:rsid w:val="00B97405"/>
    <w:rsid w:val="00B97DBB"/>
    <w:rsid w:val="00BA04A8"/>
    <w:rsid w:val="00BA2332"/>
    <w:rsid w:val="00BA2D34"/>
    <w:rsid w:val="00BA2E30"/>
    <w:rsid w:val="00BA3456"/>
    <w:rsid w:val="00BA3823"/>
    <w:rsid w:val="00BA428B"/>
    <w:rsid w:val="00BA434E"/>
    <w:rsid w:val="00BA43E9"/>
    <w:rsid w:val="00BA46BD"/>
    <w:rsid w:val="00BA51DA"/>
    <w:rsid w:val="00BA5B9A"/>
    <w:rsid w:val="00BA5BC7"/>
    <w:rsid w:val="00BA6D7D"/>
    <w:rsid w:val="00BA6F0D"/>
    <w:rsid w:val="00BA6F7C"/>
    <w:rsid w:val="00BA77EE"/>
    <w:rsid w:val="00BA78E4"/>
    <w:rsid w:val="00BB05DA"/>
    <w:rsid w:val="00BB07DA"/>
    <w:rsid w:val="00BB0A5E"/>
    <w:rsid w:val="00BB134F"/>
    <w:rsid w:val="00BB1676"/>
    <w:rsid w:val="00BB1C6C"/>
    <w:rsid w:val="00BB3095"/>
    <w:rsid w:val="00BB3810"/>
    <w:rsid w:val="00BB393E"/>
    <w:rsid w:val="00BB3A73"/>
    <w:rsid w:val="00BB447E"/>
    <w:rsid w:val="00BB4C98"/>
    <w:rsid w:val="00BB50E0"/>
    <w:rsid w:val="00BB53E3"/>
    <w:rsid w:val="00BB56BA"/>
    <w:rsid w:val="00BB5CA4"/>
    <w:rsid w:val="00BB6099"/>
    <w:rsid w:val="00BB6AA8"/>
    <w:rsid w:val="00BB6CB3"/>
    <w:rsid w:val="00BB6D79"/>
    <w:rsid w:val="00BB72E8"/>
    <w:rsid w:val="00BB74CD"/>
    <w:rsid w:val="00BB7607"/>
    <w:rsid w:val="00BB7971"/>
    <w:rsid w:val="00BB7A69"/>
    <w:rsid w:val="00BC05C5"/>
    <w:rsid w:val="00BC0A85"/>
    <w:rsid w:val="00BC0D74"/>
    <w:rsid w:val="00BC0E41"/>
    <w:rsid w:val="00BC0E8C"/>
    <w:rsid w:val="00BC148D"/>
    <w:rsid w:val="00BC15DC"/>
    <w:rsid w:val="00BC1611"/>
    <w:rsid w:val="00BC1962"/>
    <w:rsid w:val="00BC1D80"/>
    <w:rsid w:val="00BC2183"/>
    <w:rsid w:val="00BC3F1F"/>
    <w:rsid w:val="00BC4364"/>
    <w:rsid w:val="00BC4512"/>
    <w:rsid w:val="00BC476A"/>
    <w:rsid w:val="00BC5243"/>
    <w:rsid w:val="00BC560E"/>
    <w:rsid w:val="00BC5692"/>
    <w:rsid w:val="00BC63E4"/>
    <w:rsid w:val="00BC6539"/>
    <w:rsid w:val="00BC67FE"/>
    <w:rsid w:val="00BC6BE9"/>
    <w:rsid w:val="00BC74E7"/>
    <w:rsid w:val="00BC791E"/>
    <w:rsid w:val="00BD06BE"/>
    <w:rsid w:val="00BD0890"/>
    <w:rsid w:val="00BD0DD8"/>
    <w:rsid w:val="00BD0F6C"/>
    <w:rsid w:val="00BD1513"/>
    <w:rsid w:val="00BD1756"/>
    <w:rsid w:val="00BD1AE7"/>
    <w:rsid w:val="00BD1C1E"/>
    <w:rsid w:val="00BD2776"/>
    <w:rsid w:val="00BD2A86"/>
    <w:rsid w:val="00BD2DD7"/>
    <w:rsid w:val="00BD39B1"/>
    <w:rsid w:val="00BD4749"/>
    <w:rsid w:val="00BD496E"/>
    <w:rsid w:val="00BD4C5F"/>
    <w:rsid w:val="00BD5208"/>
    <w:rsid w:val="00BD54B8"/>
    <w:rsid w:val="00BD5B76"/>
    <w:rsid w:val="00BD5C21"/>
    <w:rsid w:val="00BD6002"/>
    <w:rsid w:val="00BD65C7"/>
    <w:rsid w:val="00BD7074"/>
    <w:rsid w:val="00BD7368"/>
    <w:rsid w:val="00BD7372"/>
    <w:rsid w:val="00BD761A"/>
    <w:rsid w:val="00BD7CB2"/>
    <w:rsid w:val="00BD7F4F"/>
    <w:rsid w:val="00BE049A"/>
    <w:rsid w:val="00BE08BD"/>
    <w:rsid w:val="00BE0990"/>
    <w:rsid w:val="00BE1C94"/>
    <w:rsid w:val="00BE1D00"/>
    <w:rsid w:val="00BE22FE"/>
    <w:rsid w:val="00BE29A5"/>
    <w:rsid w:val="00BE2F5E"/>
    <w:rsid w:val="00BE325D"/>
    <w:rsid w:val="00BE3BC8"/>
    <w:rsid w:val="00BE419A"/>
    <w:rsid w:val="00BE48C1"/>
    <w:rsid w:val="00BE4A24"/>
    <w:rsid w:val="00BE52F2"/>
    <w:rsid w:val="00BE55F9"/>
    <w:rsid w:val="00BE56C8"/>
    <w:rsid w:val="00BE5991"/>
    <w:rsid w:val="00BE5DEE"/>
    <w:rsid w:val="00BE627A"/>
    <w:rsid w:val="00BE63F9"/>
    <w:rsid w:val="00BE64A7"/>
    <w:rsid w:val="00BE71B6"/>
    <w:rsid w:val="00BE79F6"/>
    <w:rsid w:val="00BE7CEA"/>
    <w:rsid w:val="00BF0718"/>
    <w:rsid w:val="00BF0DD7"/>
    <w:rsid w:val="00BF1064"/>
    <w:rsid w:val="00BF19B8"/>
    <w:rsid w:val="00BF2120"/>
    <w:rsid w:val="00BF2F22"/>
    <w:rsid w:val="00BF2F70"/>
    <w:rsid w:val="00BF30BC"/>
    <w:rsid w:val="00BF48BE"/>
    <w:rsid w:val="00BF4A25"/>
    <w:rsid w:val="00BF5118"/>
    <w:rsid w:val="00BF5281"/>
    <w:rsid w:val="00BF531A"/>
    <w:rsid w:val="00BF5550"/>
    <w:rsid w:val="00BF61A0"/>
    <w:rsid w:val="00BF68B5"/>
    <w:rsid w:val="00C0009E"/>
    <w:rsid w:val="00C0027E"/>
    <w:rsid w:val="00C002B3"/>
    <w:rsid w:val="00C01C54"/>
    <w:rsid w:val="00C02123"/>
    <w:rsid w:val="00C024DB"/>
    <w:rsid w:val="00C024F1"/>
    <w:rsid w:val="00C029EA"/>
    <w:rsid w:val="00C02E2E"/>
    <w:rsid w:val="00C0343A"/>
    <w:rsid w:val="00C03A42"/>
    <w:rsid w:val="00C03DDB"/>
    <w:rsid w:val="00C0443A"/>
    <w:rsid w:val="00C049BB"/>
    <w:rsid w:val="00C04C9D"/>
    <w:rsid w:val="00C0501D"/>
    <w:rsid w:val="00C05358"/>
    <w:rsid w:val="00C05420"/>
    <w:rsid w:val="00C055C5"/>
    <w:rsid w:val="00C06EC6"/>
    <w:rsid w:val="00C07581"/>
    <w:rsid w:val="00C075EE"/>
    <w:rsid w:val="00C10F8D"/>
    <w:rsid w:val="00C11232"/>
    <w:rsid w:val="00C114F3"/>
    <w:rsid w:val="00C11814"/>
    <w:rsid w:val="00C11BB4"/>
    <w:rsid w:val="00C120A7"/>
    <w:rsid w:val="00C122C0"/>
    <w:rsid w:val="00C128A5"/>
    <w:rsid w:val="00C129A8"/>
    <w:rsid w:val="00C12F2B"/>
    <w:rsid w:val="00C13AD8"/>
    <w:rsid w:val="00C14681"/>
    <w:rsid w:val="00C146A2"/>
    <w:rsid w:val="00C156C1"/>
    <w:rsid w:val="00C16226"/>
    <w:rsid w:val="00C17852"/>
    <w:rsid w:val="00C2021D"/>
    <w:rsid w:val="00C208D5"/>
    <w:rsid w:val="00C21EBF"/>
    <w:rsid w:val="00C220DB"/>
    <w:rsid w:val="00C2218C"/>
    <w:rsid w:val="00C224D6"/>
    <w:rsid w:val="00C22FD3"/>
    <w:rsid w:val="00C23060"/>
    <w:rsid w:val="00C23782"/>
    <w:rsid w:val="00C238B6"/>
    <w:rsid w:val="00C23BA2"/>
    <w:rsid w:val="00C23F7B"/>
    <w:rsid w:val="00C2419C"/>
    <w:rsid w:val="00C24825"/>
    <w:rsid w:val="00C249C8"/>
    <w:rsid w:val="00C24C8C"/>
    <w:rsid w:val="00C2574D"/>
    <w:rsid w:val="00C2576A"/>
    <w:rsid w:val="00C25DF7"/>
    <w:rsid w:val="00C2626B"/>
    <w:rsid w:val="00C30198"/>
    <w:rsid w:val="00C303AF"/>
    <w:rsid w:val="00C30627"/>
    <w:rsid w:val="00C3070D"/>
    <w:rsid w:val="00C309FF"/>
    <w:rsid w:val="00C30B6E"/>
    <w:rsid w:val="00C31502"/>
    <w:rsid w:val="00C3186F"/>
    <w:rsid w:val="00C3191D"/>
    <w:rsid w:val="00C319C8"/>
    <w:rsid w:val="00C31D7D"/>
    <w:rsid w:val="00C32041"/>
    <w:rsid w:val="00C32251"/>
    <w:rsid w:val="00C327E3"/>
    <w:rsid w:val="00C334B5"/>
    <w:rsid w:val="00C339D2"/>
    <w:rsid w:val="00C33C6F"/>
    <w:rsid w:val="00C3413D"/>
    <w:rsid w:val="00C358A6"/>
    <w:rsid w:val="00C35F47"/>
    <w:rsid w:val="00C36015"/>
    <w:rsid w:val="00C3679E"/>
    <w:rsid w:val="00C3727A"/>
    <w:rsid w:val="00C37407"/>
    <w:rsid w:val="00C40666"/>
    <w:rsid w:val="00C4146C"/>
    <w:rsid w:val="00C41A36"/>
    <w:rsid w:val="00C41F3B"/>
    <w:rsid w:val="00C4314D"/>
    <w:rsid w:val="00C434F1"/>
    <w:rsid w:val="00C43D53"/>
    <w:rsid w:val="00C43FAD"/>
    <w:rsid w:val="00C4430A"/>
    <w:rsid w:val="00C4439D"/>
    <w:rsid w:val="00C445C4"/>
    <w:rsid w:val="00C44CBD"/>
    <w:rsid w:val="00C455C9"/>
    <w:rsid w:val="00C45C89"/>
    <w:rsid w:val="00C45E79"/>
    <w:rsid w:val="00C463E7"/>
    <w:rsid w:val="00C464A6"/>
    <w:rsid w:val="00C4665E"/>
    <w:rsid w:val="00C47468"/>
    <w:rsid w:val="00C474B1"/>
    <w:rsid w:val="00C4754E"/>
    <w:rsid w:val="00C47694"/>
    <w:rsid w:val="00C503C8"/>
    <w:rsid w:val="00C507DB"/>
    <w:rsid w:val="00C50ACD"/>
    <w:rsid w:val="00C519EE"/>
    <w:rsid w:val="00C51CFC"/>
    <w:rsid w:val="00C532C6"/>
    <w:rsid w:val="00C54DB9"/>
    <w:rsid w:val="00C54EFD"/>
    <w:rsid w:val="00C55043"/>
    <w:rsid w:val="00C55C30"/>
    <w:rsid w:val="00C5603E"/>
    <w:rsid w:val="00C564C2"/>
    <w:rsid w:val="00C564CF"/>
    <w:rsid w:val="00C565F6"/>
    <w:rsid w:val="00C56DAB"/>
    <w:rsid w:val="00C56DC0"/>
    <w:rsid w:val="00C56EE0"/>
    <w:rsid w:val="00C572CF"/>
    <w:rsid w:val="00C57FE9"/>
    <w:rsid w:val="00C60708"/>
    <w:rsid w:val="00C607F4"/>
    <w:rsid w:val="00C60BB3"/>
    <w:rsid w:val="00C616E3"/>
    <w:rsid w:val="00C6190F"/>
    <w:rsid w:val="00C61E1F"/>
    <w:rsid w:val="00C62207"/>
    <w:rsid w:val="00C62F6B"/>
    <w:rsid w:val="00C6307B"/>
    <w:rsid w:val="00C637E5"/>
    <w:rsid w:val="00C63BB4"/>
    <w:rsid w:val="00C643BD"/>
    <w:rsid w:val="00C644AD"/>
    <w:rsid w:val="00C64809"/>
    <w:rsid w:val="00C64DB6"/>
    <w:rsid w:val="00C6539F"/>
    <w:rsid w:val="00C67079"/>
    <w:rsid w:val="00C6799B"/>
    <w:rsid w:val="00C714F7"/>
    <w:rsid w:val="00C71AD6"/>
    <w:rsid w:val="00C71C1A"/>
    <w:rsid w:val="00C71D5F"/>
    <w:rsid w:val="00C72069"/>
    <w:rsid w:val="00C725C5"/>
    <w:rsid w:val="00C72B52"/>
    <w:rsid w:val="00C72D9A"/>
    <w:rsid w:val="00C72F2F"/>
    <w:rsid w:val="00C73408"/>
    <w:rsid w:val="00C75451"/>
    <w:rsid w:val="00C757E4"/>
    <w:rsid w:val="00C7615F"/>
    <w:rsid w:val="00C762E6"/>
    <w:rsid w:val="00C76BDB"/>
    <w:rsid w:val="00C77D01"/>
    <w:rsid w:val="00C80C57"/>
    <w:rsid w:val="00C80F6A"/>
    <w:rsid w:val="00C82152"/>
    <w:rsid w:val="00C84A99"/>
    <w:rsid w:val="00C8503F"/>
    <w:rsid w:val="00C85311"/>
    <w:rsid w:val="00C85740"/>
    <w:rsid w:val="00C85804"/>
    <w:rsid w:val="00C8634E"/>
    <w:rsid w:val="00C8659D"/>
    <w:rsid w:val="00C86FF1"/>
    <w:rsid w:val="00C86FF4"/>
    <w:rsid w:val="00C8760C"/>
    <w:rsid w:val="00C87E85"/>
    <w:rsid w:val="00C90F88"/>
    <w:rsid w:val="00C9102A"/>
    <w:rsid w:val="00C91408"/>
    <w:rsid w:val="00C91A61"/>
    <w:rsid w:val="00C91D9D"/>
    <w:rsid w:val="00C9231C"/>
    <w:rsid w:val="00C923EA"/>
    <w:rsid w:val="00C928E9"/>
    <w:rsid w:val="00C92906"/>
    <w:rsid w:val="00C94923"/>
    <w:rsid w:val="00C94E4C"/>
    <w:rsid w:val="00C94F40"/>
    <w:rsid w:val="00C95416"/>
    <w:rsid w:val="00C95747"/>
    <w:rsid w:val="00C95790"/>
    <w:rsid w:val="00C96A37"/>
    <w:rsid w:val="00C96CCB"/>
    <w:rsid w:val="00C96EF6"/>
    <w:rsid w:val="00C97C5C"/>
    <w:rsid w:val="00CA0D04"/>
    <w:rsid w:val="00CA0F74"/>
    <w:rsid w:val="00CA0FC0"/>
    <w:rsid w:val="00CA294A"/>
    <w:rsid w:val="00CA2B53"/>
    <w:rsid w:val="00CA2B95"/>
    <w:rsid w:val="00CA32C7"/>
    <w:rsid w:val="00CA33FB"/>
    <w:rsid w:val="00CA38BB"/>
    <w:rsid w:val="00CA3A31"/>
    <w:rsid w:val="00CA3E15"/>
    <w:rsid w:val="00CA4138"/>
    <w:rsid w:val="00CA4753"/>
    <w:rsid w:val="00CA4828"/>
    <w:rsid w:val="00CA5C64"/>
    <w:rsid w:val="00CA5D4D"/>
    <w:rsid w:val="00CA65F2"/>
    <w:rsid w:val="00CA695E"/>
    <w:rsid w:val="00CA6AEB"/>
    <w:rsid w:val="00CA6C5D"/>
    <w:rsid w:val="00CA7172"/>
    <w:rsid w:val="00CA7516"/>
    <w:rsid w:val="00CA789D"/>
    <w:rsid w:val="00CA78C8"/>
    <w:rsid w:val="00CA7ABA"/>
    <w:rsid w:val="00CB053F"/>
    <w:rsid w:val="00CB08ED"/>
    <w:rsid w:val="00CB0EE5"/>
    <w:rsid w:val="00CB2AD6"/>
    <w:rsid w:val="00CB363D"/>
    <w:rsid w:val="00CB3A9D"/>
    <w:rsid w:val="00CB3CD2"/>
    <w:rsid w:val="00CB45B4"/>
    <w:rsid w:val="00CB468F"/>
    <w:rsid w:val="00CB555F"/>
    <w:rsid w:val="00CB560F"/>
    <w:rsid w:val="00CB596E"/>
    <w:rsid w:val="00CB6085"/>
    <w:rsid w:val="00CB7487"/>
    <w:rsid w:val="00CB78BA"/>
    <w:rsid w:val="00CB7CAE"/>
    <w:rsid w:val="00CC0CF8"/>
    <w:rsid w:val="00CC125D"/>
    <w:rsid w:val="00CC1BD6"/>
    <w:rsid w:val="00CC2414"/>
    <w:rsid w:val="00CC2EF9"/>
    <w:rsid w:val="00CC3D1A"/>
    <w:rsid w:val="00CC3FA6"/>
    <w:rsid w:val="00CC44B2"/>
    <w:rsid w:val="00CC454B"/>
    <w:rsid w:val="00CC4736"/>
    <w:rsid w:val="00CC4817"/>
    <w:rsid w:val="00CC6772"/>
    <w:rsid w:val="00CC679A"/>
    <w:rsid w:val="00CC71D0"/>
    <w:rsid w:val="00CC7697"/>
    <w:rsid w:val="00CC7F80"/>
    <w:rsid w:val="00CD03A4"/>
    <w:rsid w:val="00CD0EA6"/>
    <w:rsid w:val="00CD1110"/>
    <w:rsid w:val="00CD1D41"/>
    <w:rsid w:val="00CD1FDD"/>
    <w:rsid w:val="00CD2B13"/>
    <w:rsid w:val="00CD2D05"/>
    <w:rsid w:val="00CD2F39"/>
    <w:rsid w:val="00CD327D"/>
    <w:rsid w:val="00CD35D3"/>
    <w:rsid w:val="00CD3974"/>
    <w:rsid w:val="00CD4595"/>
    <w:rsid w:val="00CD4AE6"/>
    <w:rsid w:val="00CD4DD5"/>
    <w:rsid w:val="00CD554A"/>
    <w:rsid w:val="00CD56C5"/>
    <w:rsid w:val="00CD5790"/>
    <w:rsid w:val="00CD57D4"/>
    <w:rsid w:val="00CD57D9"/>
    <w:rsid w:val="00CD5A07"/>
    <w:rsid w:val="00CD5C26"/>
    <w:rsid w:val="00CD5E3F"/>
    <w:rsid w:val="00CD61CC"/>
    <w:rsid w:val="00CD76B3"/>
    <w:rsid w:val="00CD7A90"/>
    <w:rsid w:val="00CD7B8D"/>
    <w:rsid w:val="00CD7E77"/>
    <w:rsid w:val="00CE02F7"/>
    <w:rsid w:val="00CE045A"/>
    <w:rsid w:val="00CE04D0"/>
    <w:rsid w:val="00CE06E8"/>
    <w:rsid w:val="00CE0FBB"/>
    <w:rsid w:val="00CE1360"/>
    <w:rsid w:val="00CE1B47"/>
    <w:rsid w:val="00CE1C7E"/>
    <w:rsid w:val="00CE2521"/>
    <w:rsid w:val="00CE3641"/>
    <w:rsid w:val="00CE36FD"/>
    <w:rsid w:val="00CE39DA"/>
    <w:rsid w:val="00CE4741"/>
    <w:rsid w:val="00CE5BE6"/>
    <w:rsid w:val="00CE63D2"/>
    <w:rsid w:val="00CE657C"/>
    <w:rsid w:val="00CE6DA3"/>
    <w:rsid w:val="00CE7E87"/>
    <w:rsid w:val="00CF0A0E"/>
    <w:rsid w:val="00CF0FEF"/>
    <w:rsid w:val="00CF155B"/>
    <w:rsid w:val="00CF2281"/>
    <w:rsid w:val="00CF28B0"/>
    <w:rsid w:val="00CF2E7F"/>
    <w:rsid w:val="00CF2F63"/>
    <w:rsid w:val="00CF36DC"/>
    <w:rsid w:val="00CF37E7"/>
    <w:rsid w:val="00CF3961"/>
    <w:rsid w:val="00CF4101"/>
    <w:rsid w:val="00CF4169"/>
    <w:rsid w:val="00CF50A5"/>
    <w:rsid w:val="00CF51C7"/>
    <w:rsid w:val="00CF563E"/>
    <w:rsid w:val="00CF60EF"/>
    <w:rsid w:val="00CF7544"/>
    <w:rsid w:val="00CF75CC"/>
    <w:rsid w:val="00CF7764"/>
    <w:rsid w:val="00CF7D65"/>
    <w:rsid w:val="00D00059"/>
    <w:rsid w:val="00D00541"/>
    <w:rsid w:val="00D018BF"/>
    <w:rsid w:val="00D03083"/>
    <w:rsid w:val="00D042DD"/>
    <w:rsid w:val="00D04431"/>
    <w:rsid w:val="00D04CCE"/>
    <w:rsid w:val="00D053BB"/>
    <w:rsid w:val="00D05FC9"/>
    <w:rsid w:val="00D06088"/>
    <w:rsid w:val="00D061B9"/>
    <w:rsid w:val="00D06A27"/>
    <w:rsid w:val="00D076C8"/>
    <w:rsid w:val="00D0771B"/>
    <w:rsid w:val="00D104F1"/>
    <w:rsid w:val="00D1080D"/>
    <w:rsid w:val="00D116D9"/>
    <w:rsid w:val="00D11C31"/>
    <w:rsid w:val="00D124B1"/>
    <w:rsid w:val="00D1286F"/>
    <w:rsid w:val="00D12F0E"/>
    <w:rsid w:val="00D132BE"/>
    <w:rsid w:val="00D1330C"/>
    <w:rsid w:val="00D13371"/>
    <w:rsid w:val="00D13806"/>
    <w:rsid w:val="00D144CA"/>
    <w:rsid w:val="00D15353"/>
    <w:rsid w:val="00D15DBD"/>
    <w:rsid w:val="00D160BE"/>
    <w:rsid w:val="00D1707A"/>
    <w:rsid w:val="00D17D19"/>
    <w:rsid w:val="00D205FB"/>
    <w:rsid w:val="00D2117B"/>
    <w:rsid w:val="00D21275"/>
    <w:rsid w:val="00D2164D"/>
    <w:rsid w:val="00D22488"/>
    <w:rsid w:val="00D224E5"/>
    <w:rsid w:val="00D230E6"/>
    <w:rsid w:val="00D23133"/>
    <w:rsid w:val="00D238F9"/>
    <w:rsid w:val="00D23C88"/>
    <w:rsid w:val="00D23DC0"/>
    <w:rsid w:val="00D23EF6"/>
    <w:rsid w:val="00D240C7"/>
    <w:rsid w:val="00D242EA"/>
    <w:rsid w:val="00D245E0"/>
    <w:rsid w:val="00D24C68"/>
    <w:rsid w:val="00D24CE4"/>
    <w:rsid w:val="00D24F31"/>
    <w:rsid w:val="00D25027"/>
    <w:rsid w:val="00D25079"/>
    <w:rsid w:val="00D256A8"/>
    <w:rsid w:val="00D25E36"/>
    <w:rsid w:val="00D261D2"/>
    <w:rsid w:val="00D264CE"/>
    <w:rsid w:val="00D26642"/>
    <w:rsid w:val="00D26FD0"/>
    <w:rsid w:val="00D2721E"/>
    <w:rsid w:val="00D2739D"/>
    <w:rsid w:val="00D3126C"/>
    <w:rsid w:val="00D3462F"/>
    <w:rsid w:val="00D3511E"/>
    <w:rsid w:val="00D3523E"/>
    <w:rsid w:val="00D352F9"/>
    <w:rsid w:val="00D35D5A"/>
    <w:rsid w:val="00D36318"/>
    <w:rsid w:val="00D364F0"/>
    <w:rsid w:val="00D365AE"/>
    <w:rsid w:val="00D36BEE"/>
    <w:rsid w:val="00D37626"/>
    <w:rsid w:val="00D37FA0"/>
    <w:rsid w:val="00D37FA9"/>
    <w:rsid w:val="00D4026F"/>
    <w:rsid w:val="00D40A4B"/>
    <w:rsid w:val="00D40BFB"/>
    <w:rsid w:val="00D41055"/>
    <w:rsid w:val="00D41EA7"/>
    <w:rsid w:val="00D420E9"/>
    <w:rsid w:val="00D42C10"/>
    <w:rsid w:val="00D42D69"/>
    <w:rsid w:val="00D42DE6"/>
    <w:rsid w:val="00D42E41"/>
    <w:rsid w:val="00D43F08"/>
    <w:rsid w:val="00D441C4"/>
    <w:rsid w:val="00D4484E"/>
    <w:rsid w:val="00D44860"/>
    <w:rsid w:val="00D44FC5"/>
    <w:rsid w:val="00D457E1"/>
    <w:rsid w:val="00D4697A"/>
    <w:rsid w:val="00D46A13"/>
    <w:rsid w:val="00D46F64"/>
    <w:rsid w:val="00D4704D"/>
    <w:rsid w:val="00D47535"/>
    <w:rsid w:val="00D5015D"/>
    <w:rsid w:val="00D50D4E"/>
    <w:rsid w:val="00D50F4E"/>
    <w:rsid w:val="00D514F5"/>
    <w:rsid w:val="00D522BD"/>
    <w:rsid w:val="00D52D34"/>
    <w:rsid w:val="00D53745"/>
    <w:rsid w:val="00D53A0E"/>
    <w:rsid w:val="00D54086"/>
    <w:rsid w:val="00D54358"/>
    <w:rsid w:val="00D54E31"/>
    <w:rsid w:val="00D54EE9"/>
    <w:rsid w:val="00D55487"/>
    <w:rsid w:val="00D55662"/>
    <w:rsid w:val="00D55D2E"/>
    <w:rsid w:val="00D5639D"/>
    <w:rsid w:val="00D568BA"/>
    <w:rsid w:val="00D56A5B"/>
    <w:rsid w:val="00D57568"/>
    <w:rsid w:val="00D61734"/>
    <w:rsid w:val="00D61B72"/>
    <w:rsid w:val="00D61C30"/>
    <w:rsid w:val="00D62BF7"/>
    <w:rsid w:val="00D6375C"/>
    <w:rsid w:val="00D637FA"/>
    <w:rsid w:val="00D6450F"/>
    <w:rsid w:val="00D654D5"/>
    <w:rsid w:val="00D65A84"/>
    <w:rsid w:val="00D65D41"/>
    <w:rsid w:val="00D65FDB"/>
    <w:rsid w:val="00D66474"/>
    <w:rsid w:val="00D6651F"/>
    <w:rsid w:val="00D666DA"/>
    <w:rsid w:val="00D6683F"/>
    <w:rsid w:val="00D676A4"/>
    <w:rsid w:val="00D705B5"/>
    <w:rsid w:val="00D705EC"/>
    <w:rsid w:val="00D70E75"/>
    <w:rsid w:val="00D70F4E"/>
    <w:rsid w:val="00D71277"/>
    <w:rsid w:val="00D71A0A"/>
    <w:rsid w:val="00D71A13"/>
    <w:rsid w:val="00D72086"/>
    <w:rsid w:val="00D72FB2"/>
    <w:rsid w:val="00D7351F"/>
    <w:rsid w:val="00D7380E"/>
    <w:rsid w:val="00D73E74"/>
    <w:rsid w:val="00D7419D"/>
    <w:rsid w:val="00D74DDE"/>
    <w:rsid w:val="00D7569A"/>
    <w:rsid w:val="00D76405"/>
    <w:rsid w:val="00D77617"/>
    <w:rsid w:val="00D7792C"/>
    <w:rsid w:val="00D779EA"/>
    <w:rsid w:val="00D80835"/>
    <w:rsid w:val="00D80D9F"/>
    <w:rsid w:val="00D80E84"/>
    <w:rsid w:val="00D80F6F"/>
    <w:rsid w:val="00D810FC"/>
    <w:rsid w:val="00D81432"/>
    <w:rsid w:val="00D816B9"/>
    <w:rsid w:val="00D825E9"/>
    <w:rsid w:val="00D82F46"/>
    <w:rsid w:val="00D83214"/>
    <w:rsid w:val="00D8335E"/>
    <w:rsid w:val="00D83428"/>
    <w:rsid w:val="00D8373B"/>
    <w:rsid w:val="00D84D2A"/>
    <w:rsid w:val="00D8576D"/>
    <w:rsid w:val="00D85A02"/>
    <w:rsid w:val="00D85DD6"/>
    <w:rsid w:val="00D85E4B"/>
    <w:rsid w:val="00D86CEE"/>
    <w:rsid w:val="00D90784"/>
    <w:rsid w:val="00D90907"/>
    <w:rsid w:val="00D90B8E"/>
    <w:rsid w:val="00D90BCE"/>
    <w:rsid w:val="00D91105"/>
    <w:rsid w:val="00D91190"/>
    <w:rsid w:val="00D914A3"/>
    <w:rsid w:val="00D91ED5"/>
    <w:rsid w:val="00D925BF"/>
    <w:rsid w:val="00D92C4F"/>
    <w:rsid w:val="00D92E0B"/>
    <w:rsid w:val="00D94787"/>
    <w:rsid w:val="00D95805"/>
    <w:rsid w:val="00D95AAE"/>
    <w:rsid w:val="00D95B6C"/>
    <w:rsid w:val="00D96405"/>
    <w:rsid w:val="00D96963"/>
    <w:rsid w:val="00D9699E"/>
    <w:rsid w:val="00DA009D"/>
    <w:rsid w:val="00DA09A2"/>
    <w:rsid w:val="00DA0E2A"/>
    <w:rsid w:val="00DA1851"/>
    <w:rsid w:val="00DA1ADD"/>
    <w:rsid w:val="00DA1B13"/>
    <w:rsid w:val="00DA1C36"/>
    <w:rsid w:val="00DA1DB2"/>
    <w:rsid w:val="00DA2359"/>
    <w:rsid w:val="00DA25EB"/>
    <w:rsid w:val="00DA3AC6"/>
    <w:rsid w:val="00DA3BF7"/>
    <w:rsid w:val="00DA40D0"/>
    <w:rsid w:val="00DA43FC"/>
    <w:rsid w:val="00DA47A1"/>
    <w:rsid w:val="00DA5245"/>
    <w:rsid w:val="00DA526B"/>
    <w:rsid w:val="00DA619B"/>
    <w:rsid w:val="00DA627A"/>
    <w:rsid w:val="00DA63FD"/>
    <w:rsid w:val="00DA6627"/>
    <w:rsid w:val="00DA7111"/>
    <w:rsid w:val="00DA7118"/>
    <w:rsid w:val="00DA722D"/>
    <w:rsid w:val="00DA78B4"/>
    <w:rsid w:val="00DB0525"/>
    <w:rsid w:val="00DB0E6B"/>
    <w:rsid w:val="00DB0F1A"/>
    <w:rsid w:val="00DB1707"/>
    <w:rsid w:val="00DB1EF3"/>
    <w:rsid w:val="00DB2394"/>
    <w:rsid w:val="00DB2617"/>
    <w:rsid w:val="00DB2A7A"/>
    <w:rsid w:val="00DB2EE2"/>
    <w:rsid w:val="00DB3899"/>
    <w:rsid w:val="00DB3B3B"/>
    <w:rsid w:val="00DB4066"/>
    <w:rsid w:val="00DB40B2"/>
    <w:rsid w:val="00DB43E1"/>
    <w:rsid w:val="00DB44E5"/>
    <w:rsid w:val="00DB4650"/>
    <w:rsid w:val="00DB5751"/>
    <w:rsid w:val="00DB5E77"/>
    <w:rsid w:val="00DB61A4"/>
    <w:rsid w:val="00DB6967"/>
    <w:rsid w:val="00DB6DD4"/>
    <w:rsid w:val="00DB72F1"/>
    <w:rsid w:val="00DB7488"/>
    <w:rsid w:val="00DB7D76"/>
    <w:rsid w:val="00DC03B8"/>
    <w:rsid w:val="00DC07AE"/>
    <w:rsid w:val="00DC0D59"/>
    <w:rsid w:val="00DC0E2F"/>
    <w:rsid w:val="00DC15D8"/>
    <w:rsid w:val="00DC1A5A"/>
    <w:rsid w:val="00DC1E2D"/>
    <w:rsid w:val="00DC2059"/>
    <w:rsid w:val="00DC2380"/>
    <w:rsid w:val="00DC243B"/>
    <w:rsid w:val="00DC24E7"/>
    <w:rsid w:val="00DC3888"/>
    <w:rsid w:val="00DC38C9"/>
    <w:rsid w:val="00DC3C56"/>
    <w:rsid w:val="00DC455B"/>
    <w:rsid w:val="00DC45E7"/>
    <w:rsid w:val="00DC45F2"/>
    <w:rsid w:val="00DC47E0"/>
    <w:rsid w:val="00DC51C6"/>
    <w:rsid w:val="00DC5364"/>
    <w:rsid w:val="00DC5A83"/>
    <w:rsid w:val="00DC5F57"/>
    <w:rsid w:val="00DC6714"/>
    <w:rsid w:val="00DC6D45"/>
    <w:rsid w:val="00DC6EBC"/>
    <w:rsid w:val="00DC6F68"/>
    <w:rsid w:val="00DC7C8F"/>
    <w:rsid w:val="00DD0C01"/>
    <w:rsid w:val="00DD0EB3"/>
    <w:rsid w:val="00DD105A"/>
    <w:rsid w:val="00DD2B45"/>
    <w:rsid w:val="00DD3AB7"/>
    <w:rsid w:val="00DD4077"/>
    <w:rsid w:val="00DD44E6"/>
    <w:rsid w:val="00DD5E7D"/>
    <w:rsid w:val="00DD5F15"/>
    <w:rsid w:val="00DD64AD"/>
    <w:rsid w:val="00DD6523"/>
    <w:rsid w:val="00DD6551"/>
    <w:rsid w:val="00DD6AE1"/>
    <w:rsid w:val="00DD6D3D"/>
    <w:rsid w:val="00DD7BA3"/>
    <w:rsid w:val="00DD7EBD"/>
    <w:rsid w:val="00DE0A43"/>
    <w:rsid w:val="00DE0D26"/>
    <w:rsid w:val="00DE1011"/>
    <w:rsid w:val="00DE13C1"/>
    <w:rsid w:val="00DE147B"/>
    <w:rsid w:val="00DE16A9"/>
    <w:rsid w:val="00DE2A50"/>
    <w:rsid w:val="00DE2B26"/>
    <w:rsid w:val="00DE2BF6"/>
    <w:rsid w:val="00DE2F4C"/>
    <w:rsid w:val="00DE3CCF"/>
    <w:rsid w:val="00DE427E"/>
    <w:rsid w:val="00DE44E4"/>
    <w:rsid w:val="00DE4545"/>
    <w:rsid w:val="00DE45A3"/>
    <w:rsid w:val="00DE4FF4"/>
    <w:rsid w:val="00DE65AD"/>
    <w:rsid w:val="00DE6B9D"/>
    <w:rsid w:val="00DE6E17"/>
    <w:rsid w:val="00DE6FA3"/>
    <w:rsid w:val="00DE7C2E"/>
    <w:rsid w:val="00DE7D53"/>
    <w:rsid w:val="00DF0902"/>
    <w:rsid w:val="00DF0C04"/>
    <w:rsid w:val="00DF1E5B"/>
    <w:rsid w:val="00DF2A38"/>
    <w:rsid w:val="00DF2AB0"/>
    <w:rsid w:val="00DF2BFC"/>
    <w:rsid w:val="00DF2FD4"/>
    <w:rsid w:val="00DF39C3"/>
    <w:rsid w:val="00DF3A0C"/>
    <w:rsid w:val="00DF3A24"/>
    <w:rsid w:val="00DF3BCD"/>
    <w:rsid w:val="00DF3C62"/>
    <w:rsid w:val="00DF4467"/>
    <w:rsid w:val="00DF4AD5"/>
    <w:rsid w:val="00DF4B86"/>
    <w:rsid w:val="00DF4B97"/>
    <w:rsid w:val="00DF6003"/>
    <w:rsid w:val="00DF625D"/>
    <w:rsid w:val="00DF6D2E"/>
    <w:rsid w:val="00DF6DEC"/>
    <w:rsid w:val="00E0116C"/>
    <w:rsid w:val="00E02075"/>
    <w:rsid w:val="00E02AE3"/>
    <w:rsid w:val="00E02F7C"/>
    <w:rsid w:val="00E03385"/>
    <w:rsid w:val="00E033B0"/>
    <w:rsid w:val="00E0340B"/>
    <w:rsid w:val="00E03473"/>
    <w:rsid w:val="00E045B4"/>
    <w:rsid w:val="00E04C44"/>
    <w:rsid w:val="00E04CF1"/>
    <w:rsid w:val="00E04FF3"/>
    <w:rsid w:val="00E05453"/>
    <w:rsid w:val="00E05BBC"/>
    <w:rsid w:val="00E06B79"/>
    <w:rsid w:val="00E07844"/>
    <w:rsid w:val="00E07DFA"/>
    <w:rsid w:val="00E117C0"/>
    <w:rsid w:val="00E11A81"/>
    <w:rsid w:val="00E11D6A"/>
    <w:rsid w:val="00E11F8F"/>
    <w:rsid w:val="00E12280"/>
    <w:rsid w:val="00E122E0"/>
    <w:rsid w:val="00E1272A"/>
    <w:rsid w:val="00E135D4"/>
    <w:rsid w:val="00E137AB"/>
    <w:rsid w:val="00E13B12"/>
    <w:rsid w:val="00E140F2"/>
    <w:rsid w:val="00E1432C"/>
    <w:rsid w:val="00E158E7"/>
    <w:rsid w:val="00E15DA7"/>
    <w:rsid w:val="00E163B8"/>
    <w:rsid w:val="00E1656E"/>
    <w:rsid w:val="00E168DF"/>
    <w:rsid w:val="00E16FFA"/>
    <w:rsid w:val="00E172D0"/>
    <w:rsid w:val="00E20316"/>
    <w:rsid w:val="00E203E1"/>
    <w:rsid w:val="00E207FA"/>
    <w:rsid w:val="00E20D47"/>
    <w:rsid w:val="00E20D57"/>
    <w:rsid w:val="00E2115A"/>
    <w:rsid w:val="00E23CC5"/>
    <w:rsid w:val="00E249A1"/>
    <w:rsid w:val="00E25EE6"/>
    <w:rsid w:val="00E26770"/>
    <w:rsid w:val="00E26C5A"/>
    <w:rsid w:val="00E273E6"/>
    <w:rsid w:val="00E30204"/>
    <w:rsid w:val="00E30DB7"/>
    <w:rsid w:val="00E315EB"/>
    <w:rsid w:val="00E31B60"/>
    <w:rsid w:val="00E31BBE"/>
    <w:rsid w:val="00E31C75"/>
    <w:rsid w:val="00E32720"/>
    <w:rsid w:val="00E32EA2"/>
    <w:rsid w:val="00E33EDA"/>
    <w:rsid w:val="00E34FAB"/>
    <w:rsid w:val="00E357C3"/>
    <w:rsid w:val="00E35C92"/>
    <w:rsid w:val="00E3634A"/>
    <w:rsid w:val="00E3680B"/>
    <w:rsid w:val="00E3692B"/>
    <w:rsid w:val="00E36DB7"/>
    <w:rsid w:val="00E3755C"/>
    <w:rsid w:val="00E37EA4"/>
    <w:rsid w:val="00E37EC3"/>
    <w:rsid w:val="00E37F32"/>
    <w:rsid w:val="00E404B6"/>
    <w:rsid w:val="00E4089E"/>
    <w:rsid w:val="00E422E1"/>
    <w:rsid w:val="00E424F7"/>
    <w:rsid w:val="00E425A6"/>
    <w:rsid w:val="00E43120"/>
    <w:rsid w:val="00E4347C"/>
    <w:rsid w:val="00E43BD6"/>
    <w:rsid w:val="00E4402F"/>
    <w:rsid w:val="00E447BF"/>
    <w:rsid w:val="00E44B4C"/>
    <w:rsid w:val="00E45252"/>
    <w:rsid w:val="00E45342"/>
    <w:rsid w:val="00E45607"/>
    <w:rsid w:val="00E45614"/>
    <w:rsid w:val="00E460A1"/>
    <w:rsid w:val="00E4701A"/>
    <w:rsid w:val="00E47616"/>
    <w:rsid w:val="00E47C10"/>
    <w:rsid w:val="00E504D2"/>
    <w:rsid w:val="00E505BB"/>
    <w:rsid w:val="00E50A08"/>
    <w:rsid w:val="00E50B41"/>
    <w:rsid w:val="00E50BAE"/>
    <w:rsid w:val="00E514A5"/>
    <w:rsid w:val="00E52117"/>
    <w:rsid w:val="00E521F8"/>
    <w:rsid w:val="00E52958"/>
    <w:rsid w:val="00E52D86"/>
    <w:rsid w:val="00E53E91"/>
    <w:rsid w:val="00E541EA"/>
    <w:rsid w:val="00E5428D"/>
    <w:rsid w:val="00E549E2"/>
    <w:rsid w:val="00E558EB"/>
    <w:rsid w:val="00E560F7"/>
    <w:rsid w:val="00E56125"/>
    <w:rsid w:val="00E56991"/>
    <w:rsid w:val="00E56B46"/>
    <w:rsid w:val="00E56CA9"/>
    <w:rsid w:val="00E56F36"/>
    <w:rsid w:val="00E5727B"/>
    <w:rsid w:val="00E57F3E"/>
    <w:rsid w:val="00E6119D"/>
    <w:rsid w:val="00E61307"/>
    <w:rsid w:val="00E61741"/>
    <w:rsid w:val="00E621A5"/>
    <w:rsid w:val="00E622A7"/>
    <w:rsid w:val="00E622F0"/>
    <w:rsid w:val="00E6245A"/>
    <w:rsid w:val="00E627BC"/>
    <w:rsid w:val="00E62D8C"/>
    <w:rsid w:val="00E639E6"/>
    <w:rsid w:val="00E63AD6"/>
    <w:rsid w:val="00E643B3"/>
    <w:rsid w:val="00E645AC"/>
    <w:rsid w:val="00E64AB8"/>
    <w:rsid w:val="00E64B1F"/>
    <w:rsid w:val="00E64D77"/>
    <w:rsid w:val="00E66162"/>
    <w:rsid w:val="00E66290"/>
    <w:rsid w:val="00E66573"/>
    <w:rsid w:val="00E66A21"/>
    <w:rsid w:val="00E66D76"/>
    <w:rsid w:val="00E67758"/>
    <w:rsid w:val="00E678BB"/>
    <w:rsid w:val="00E67C81"/>
    <w:rsid w:val="00E67F49"/>
    <w:rsid w:val="00E70762"/>
    <w:rsid w:val="00E708BB"/>
    <w:rsid w:val="00E709BD"/>
    <w:rsid w:val="00E70E80"/>
    <w:rsid w:val="00E711A3"/>
    <w:rsid w:val="00E72931"/>
    <w:rsid w:val="00E73050"/>
    <w:rsid w:val="00E73492"/>
    <w:rsid w:val="00E73501"/>
    <w:rsid w:val="00E7389C"/>
    <w:rsid w:val="00E74244"/>
    <w:rsid w:val="00E746C7"/>
    <w:rsid w:val="00E74C6F"/>
    <w:rsid w:val="00E75586"/>
    <w:rsid w:val="00E75FD6"/>
    <w:rsid w:val="00E760A4"/>
    <w:rsid w:val="00E76A65"/>
    <w:rsid w:val="00E76BA4"/>
    <w:rsid w:val="00E76C8D"/>
    <w:rsid w:val="00E76CFD"/>
    <w:rsid w:val="00E77168"/>
    <w:rsid w:val="00E7722F"/>
    <w:rsid w:val="00E77486"/>
    <w:rsid w:val="00E77BFF"/>
    <w:rsid w:val="00E80026"/>
    <w:rsid w:val="00E8023E"/>
    <w:rsid w:val="00E80793"/>
    <w:rsid w:val="00E80C50"/>
    <w:rsid w:val="00E82EFA"/>
    <w:rsid w:val="00E83350"/>
    <w:rsid w:val="00E83C91"/>
    <w:rsid w:val="00E8434F"/>
    <w:rsid w:val="00E843E8"/>
    <w:rsid w:val="00E85183"/>
    <w:rsid w:val="00E86444"/>
    <w:rsid w:val="00E86DF8"/>
    <w:rsid w:val="00E870EF"/>
    <w:rsid w:val="00E8745D"/>
    <w:rsid w:val="00E87C0F"/>
    <w:rsid w:val="00E905B7"/>
    <w:rsid w:val="00E90807"/>
    <w:rsid w:val="00E90CEA"/>
    <w:rsid w:val="00E90CF1"/>
    <w:rsid w:val="00E914ED"/>
    <w:rsid w:val="00E91A81"/>
    <w:rsid w:val="00E92174"/>
    <w:rsid w:val="00E92357"/>
    <w:rsid w:val="00E92366"/>
    <w:rsid w:val="00E927D9"/>
    <w:rsid w:val="00E9326E"/>
    <w:rsid w:val="00E94199"/>
    <w:rsid w:val="00E941D7"/>
    <w:rsid w:val="00E94260"/>
    <w:rsid w:val="00E9494E"/>
    <w:rsid w:val="00E94DD1"/>
    <w:rsid w:val="00E953F0"/>
    <w:rsid w:val="00E955D2"/>
    <w:rsid w:val="00E956FA"/>
    <w:rsid w:val="00E95B0E"/>
    <w:rsid w:val="00E9609D"/>
    <w:rsid w:val="00E96553"/>
    <w:rsid w:val="00E96916"/>
    <w:rsid w:val="00E96A33"/>
    <w:rsid w:val="00E973F5"/>
    <w:rsid w:val="00E978BD"/>
    <w:rsid w:val="00E97BDE"/>
    <w:rsid w:val="00EA0C6A"/>
    <w:rsid w:val="00EA22B2"/>
    <w:rsid w:val="00EA2393"/>
    <w:rsid w:val="00EA26D6"/>
    <w:rsid w:val="00EA2B26"/>
    <w:rsid w:val="00EA3BE3"/>
    <w:rsid w:val="00EA3E03"/>
    <w:rsid w:val="00EA3FE0"/>
    <w:rsid w:val="00EA4385"/>
    <w:rsid w:val="00EA4542"/>
    <w:rsid w:val="00EA5271"/>
    <w:rsid w:val="00EA5C62"/>
    <w:rsid w:val="00EA6770"/>
    <w:rsid w:val="00EA6A4E"/>
    <w:rsid w:val="00EA6E3E"/>
    <w:rsid w:val="00EA6F48"/>
    <w:rsid w:val="00EB0298"/>
    <w:rsid w:val="00EB0884"/>
    <w:rsid w:val="00EB0B8D"/>
    <w:rsid w:val="00EB0E42"/>
    <w:rsid w:val="00EB1287"/>
    <w:rsid w:val="00EB17E9"/>
    <w:rsid w:val="00EB1EB7"/>
    <w:rsid w:val="00EB2014"/>
    <w:rsid w:val="00EB29F5"/>
    <w:rsid w:val="00EB2B49"/>
    <w:rsid w:val="00EB498C"/>
    <w:rsid w:val="00EB4D0C"/>
    <w:rsid w:val="00EB4D3B"/>
    <w:rsid w:val="00EB52B8"/>
    <w:rsid w:val="00EB53BD"/>
    <w:rsid w:val="00EB5548"/>
    <w:rsid w:val="00EB59A7"/>
    <w:rsid w:val="00EB5D9B"/>
    <w:rsid w:val="00EB6315"/>
    <w:rsid w:val="00EB6405"/>
    <w:rsid w:val="00EB7109"/>
    <w:rsid w:val="00EB7DEA"/>
    <w:rsid w:val="00EB7E8E"/>
    <w:rsid w:val="00EC054B"/>
    <w:rsid w:val="00EC0D89"/>
    <w:rsid w:val="00EC1733"/>
    <w:rsid w:val="00EC20D9"/>
    <w:rsid w:val="00EC2109"/>
    <w:rsid w:val="00EC2F22"/>
    <w:rsid w:val="00EC30A6"/>
    <w:rsid w:val="00EC3231"/>
    <w:rsid w:val="00EC3414"/>
    <w:rsid w:val="00EC3660"/>
    <w:rsid w:val="00EC3EA5"/>
    <w:rsid w:val="00EC44CE"/>
    <w:rsid w:val="00EC4725"/>
    <w:rsid w:val="00EC4B83"/>
    <w:rsid w:val="00EC4D7A"/>
    <w:rsid w:val="00EC5155"/>
    <w:rsid w:val="00EC5AD5"/>
    <w:rsid w:val="00EC5D8F"/>
    <w:rsid w:val="00EC68F1"/>
    <w:rsid w:val="00EC7470"/>
    <w:rsid w:val="00EC78EC"/>
    <w:rsid w:val="00EC7DBF"/>
    <w:rsid w:val="00EC7FB1"/>
    <w:rsid w:val="00ED0116"/>
    <w:rsid w:val="00ED0649"/>
    <w:rsid w:val="00ED1421"/>
    <w:rsid w:val="00ED148A"/>
    <w:rsid w:val="00ED19F8"/>
    <w:rsid w:val="00ED1D3F"/>
    <w:rsid w:val="00ED3BE8"/>
    <w:rsid w:val="00ED4186"/>
    <w:rsid w:val="00ED446C"/>
    <w:rsid w:val="00ED4B4B"/>
    <w:rsid w:val="00ED4C82"/>
    <w:rsid w:val="00ED52D6"/>
    <w:rsid w:val="00ED540A"/>
    <w:rsid w:val="00ED622A"/>
    <w:rsid w:val="00ED7810"/>
    <w:rsid w:val="00ED7868"/>
    <w:rsid w:val="00ED7AEE"/>
    <w:rsid w:val="00ED7CD5"/>
    <w:rsid w:val="00EE0023"/>
    <w:rsid w:val="00EE00C0"/>
    <w:rsid w:val="00EE09B7"/>
    <w:rsid w:val="00EE0BA9"/>
    <w:rsid w:val="00EE0F48"/>
    <w:rsid w:val="00EE1078"/>
    <w:rsid w:val="00EE10E0"/>
    <w:rsid w:val="00EE13E5"/>
    <w:rsid w:val="00EE158C"/>
    <w:rsid w:val="00EE17C0"/>
    <w:rsid w:val="00EE1C60"/>
    <w:rsid w:val="00EE21EC"/>
    <w:rsid w:val="00EE2613"/>
    <w:rsid w:val="00EE3836"/>
    <w:rsid w:val="00EE4424"/>
    <w:rsid w:val="00EE4917"/>
    <w:rsid w:val="00EE4B6B"/>
    <w:rsid w:val="00EE4EEF"/>
    <w:rsid w:val="00EE577D"/>
    <w:rsid w:val="00EE5C73"/>
    <w:rsid w:val="00EE614D"/>
    <w:rsid w:val="00EE6934"/>
    <w:rsid w:val="00EE6EFF"/>
    <w:rsid w:val="00EE6F7F"/>
    <w:rsid w:val="00EE713A"/>
    <w:rsid w:val="00EE7E24"/>
    <w:rsid w:val="00EE7EA5"/>
    <w:rsid w:val="00EE7FFA"/>
    <w:rsid w:val="00EF02C6"/>
    <w:rsid w:val="00EF05F6"/>
    <w:rsid w:val="00EF0618"/>
    <w:rsid w:val="00EF10F3"/>
    <w:rsid w:val="00EF129B"/>
    <w:rsid w:val="00EF1886"/>
    <w:rsid w:val="00EF1F77"/>
    <w:rsid w:val="00EF335A"/>
    <w:rsid w:val="00EF3525"/>
    <w:rsid w:val="00EF37B0"/>
    <w:rsid w:val="00EF3B75"/>
    <w:rsid w:val="00EF3C06"/>
    <w:rsid w:val="00EF4E5F"/>
    <w:rsid w:val="00EF51E3"/>
    <w:rsid w:val="00EF595B"/>
    <w:rsid w:val="00EF5EAA"/>
    <w:rsid w:val="00EF641A"/>
    <w:rsid w:val="00EF6A0F"/>
    <w:rsid w:val="00EF6A27"/>
    <w:rsid w:val="00EF6DE6"/>
    <w:rsid w:val="00F009E2"/>
    <w:rsid w:val="00F00ED0"/>
    <w:rsid w:val="00F01857"/>
    <w:rsid w:val="00F01911"/>
    <w:rsid w:val="00F024F0"/>
    <w:rsid w:val="00F02C55"/>
    <w:rsid w:val="00F03D0E"/>
    <w:rsid w:val="00F045DD"/>
    <w:rsid w:val="00F048DA"/>
    <w:rsid w:val="00F04BCE"/>
    <w:rsid w:val="00F05112"/>
    <w:rsid w:val="00F058AB"/>
    <w:rsid w:val="00F0620E"/>
    <w:rsid w:val="00F068E2"/>
    <w:rsid w:val="00F06907"/>
    <w:rsid w:val="00F07210"/>
    <w:rsid w:val="00F0735A"/>
    <w:rsid w:val="00F076D8"/>
    <w:rsid w:val="00F1087F"/>
    <w:rsid w:val="00F1088F"/>
    <w:rsid w:val="00F10AD1"/>
    <w:rsid w:val="00F12271"/>
    <w:rsid w:val="00F12BFE"/>
    <w:rsid w:val="00F12D46"/>
    <w:rsid w:val="00F12D9B"/>
    <w:rsid w:val="00F13006"/>
    <w:rsid w:val="00F13030"/>
    <w:rsid w:val="00F13154"/>
    <w:rsid w:val="00F13F9A"/>
    <w:rsid w:val="00F140E8"/>
    <w:rsid w:val="00F148AE"/>
    <w:rsid w:val="00F14BD1"/>
    <w:rsid w:val="00F14C3F"/>
    <w:rsid w:val="00F15060"/>
    <w:rsid w:val="00F153F0"/>
    <w:rsid w:val="00F158E1"/>
    <w:rsid w:val="00F1679A"/>
    <w:rsid w:val="00F171AA"/>
    <w:rsid w:val="00F1767A"/>
    <w:rsid w:val="00F179AF"/>
    <w:rsid w:val="00F17C33"/>
    <w:rsid w:val="00F17EE5"/>
    <w:rsid w:val="00F207B5"/>
    <w:rsid w:val="00F20ABA"/>
    <w:rsid w:val="00F20F26"/>
    <w:rsid w:val="00F2130C"/>
    <w:rsid w:val="00F2136B"/>
    <w:rsid w:val="00F215CF"/>
    <w:rsid w:val="00F21675"/>
    <w:rsid w:val="00F21955"/>
    <w:rsid w:val="00F22476"/>
    <w:rsid w:val="00F229C8"/>
    <w:rsid w:val="00F22AFA"/>
    <w:rsid w:val="00F22B42"/>
    <w:rsid w:val="00F22E19"/>
    <w:rsid w:val="00F23372"/>
    <w:rsid w:val="00F237E4"/>
    <w:rsid w:val="00F23E6A"/>
    <w:rsid w:val="00F24A98"/>
    <w:rsid w:val="00F250E1"/>
    <w:rsid w:val="00F25162"/>
    <w:rsid w:val="00F25DB3"/>
    <w:rsid w:val="00F26E37"/>
    <w:rsid w:val="00F270DF"/>
    <w:rsid w:val="00F270EC"/>
    <w:rsid w:val="00F27109"/>
    <w:rsid w:val="00F27164"/>
    <w:rsid w:val="00F271EF"/>
    <w:rsid w:val="00F271F7"/>
    <w:rsid w:val="00F27589"/>
    <w:rsid w:val="00F3026B"/>
    <w:rsid w:val="00F306CE"/>
    <w:rsid w:val="00F31088"/>
    <w:rsid w:val="00F3142E"/>
    <w:rsid w:val="00F31586"/>
    <w:rsid w:val="00F321D0"/>
    <w:rsid w:val="00F32CAF"/>
    <w:rsid w:val="00F33185"/>
    <w:rsid w:val="00F33672"/>
    <w:rsid w:val="00F33E1A"/>
    <w:rsid w:val="00F3431A"/>
    <w:rsid w:val="00F3437B"/>
    <w:rsid w:val="00F343E9"/>
    <w:rsid w:val="00F35073"/>
    <w:rsid w:val="00F352C0"/>
    <w:rsid w:val="00F352C7"/>
    <w:rsid w:val="00F356FC"/>
    <w:rsid w:val="00F3603F"/>
    <w:rsid w:val="00F36218"/>
    <w:rsid w:val="00F362A1"/>
    <w:rsid w:val="00F36CF7"/>
    <w:rsid w:val="00F37506"/>
    <w:rsid w:val="00F376ED"/>
    <w:rsid w:val="00F40058"/>
    <w:rsid w:val="00F407E8"/>
    <w:rsid w:val="00F4081A"/>
    <w:rsid w:val="00F4145E"/>
    <w:rsid w:val="00F415C4"/>
    <w:rsid w:val="00F416EF"/>
    <w:rsid w:val="00F41758"/>
    <w:rsid w:val="00F4205A"/>
    <w:rsid w:val="00F421FE"/>
    <w:rsid w:val="00F43258"/>
    <w:rsid w:val="00F4330F"/>
    <w:rsid w:val="00F43932"/>
    <w:rsid w:val="00F4457A"/>
    <w:rsid w:val="00F451DB"/>
    <w:rsid w:val="00F45C34"/>
    <w:rsid w:val="00F45E5C"/>
    <w:rsid w:val="00F472F4"/>
    <w:rsid w:val="00F47406"/>
    <w:rsid w:val="00F47514"/>
    <w:rsid w:val="00F47A30"/>
    <w:rsid w:val="00F47CEA"/>
    <w:rsid w:val="00F5075E"/>
    <w:rsid w:val="00F50992"/>
    <w:rsid w:val="00F50C33"/>
    <w:rsid w:val="00F51F84"/>
    <w:rsid w:val="00F5268C"/>
    <w:rsid w:val="00F52914"/>
    <w:rsid w:val="00F52929"/>
    <w:rsid w:val="00F52CD1"/>
    <w:rsid w:val="00F53103"/>
    <w:rsid w:val="00F5334B"/>
    <w:rsid w:val="00F53591"/>
    <w:rsid w:val="00F541E3"/>
    <w:rsid w:val="00F5447D"/>
    <w:rsid w:val="00F545E9"/>
    <w:rsid w:val="00F55522"/>
    <w:rsid w:val="00F55883"/>
    <w:rsid w:val="00F5594A"/>
    <w:rsid w:val="00F559D5"/>
    <w:rsid w:val="00F55AB7"/>
    <w:rsid w:val="00F56228"/>
    <w:rsid w:val="00F57AFA"/>
    <w:rsid w:val="00F57FED"/>
    <w:rsid w:val="00F6006D"/>
    <w:rsid w:val="00F61562"/>
    <w:rsid w:val="00F61FFC"/>
    <w:rsid w:val="00F62182"/>
    <w:rsid w:val="00F621FF"/>
    <w:rsid w:val="00F6241F"/>
    <w:rsid w:val="00F625BF"/>
    <w:rsid w:val="00F63996"/>
    <w:rsid w:val="00F643D4"/>
    <w:rsid w:val="00F64AB9"/>
    <w:rsid w:val="00F64D19"/>
    <w:rsid w:val="00F65B74"/>
    <w:rsid w:val="00F65E4B"/>
    <w:rsid w:val="00F6650E"/>
    <w:rsid w:val="00F6671E"/>
    <w:rsid w:val="00F67508"/>
    <w:rsid w:val="00F67544"/>
    <w:rsid w:val="00F67B60"/>
    <w:rsid w:val="00F67BFA"/>
    <w:rsid w:val="00F67E1B"/>
    <w:rsid w:val="00F70051"/>
    <w:rsid w:val="00F70168"/>
    <w:rsid w:val="00F706CA"/>
    <w:rsid w:val="00F709CB"/>
    <w:rsid w:val="00F71019"/>
    <w:rsid w:val="00F71620"/>
    <w:rsid w:val="00F7171D"/>
    <w:rsid w:val="00F71E15"/>
    <w:rsid w:val="00F723BC"/>
    <w:rsid w:val="00F723C0"/>
    <w:rsid w:val="00F72F9B"/>
    <w:rsid w:val="00F73555"/>
    <w:rsid w:val="00F73916"/>
    <w:rsid w:val="00F73E7D"/>
    <w:rsid w:val="00F73F84"/>
    <w:rsid w:val="00F741E7"/>
    <w:rsid w:val="00F745DA"/>
    <w:rsid w:val="00F748A2"/>
    <w:rsid w:val="00F7492E"/>
    <w:rsid w:val="00F74A57"/>
    <w:rsid w:val="00F75011"/>
    <w:rsid w:val="00F75796"/>
    <w:rsid w:val="00F762CA"/>
    <w:rsid w:val="00F767A1"/>
    <w:rsid w:val="00F76D94"/>
    <w:rsid w:val="00F77184"/>
    <w:rsid w:val="00F7788E"/>
    <w:rsid w:val="00F778B7"/>
    <w:rsid w:val="00F77E3F"/>
    <w:rsid w:val="00F805FD"/>
    <w:rsid w:val="00F80A0D"/>
    <w:rsid w:val="00F80B12"/>
    <w:rsid w:val="00F8109A"/>
    <w:rsid w:val="00F811CF"/>
    <w:rsid w:val="00F81714"/>
    <w:rsid w:val="00F81F7C"/>
    <w:rsid w:val="00F823E8"/>
    <w:rsid w:val="00F8245D"/>
    <w:rsid w:val="00F8256A"/>
    <w:rsid w:val="00F8309B"/>
    <w:rsid w:val="00F830E7"/>
    <w:rsid w:val="00F83D41"/>
    <w:rsid w:val="00F84C3E"/>
    <w:rsid w:val="00F85569"/>
    <w:rsid w:val="00F859AA"/>
    <w:rsid w:val="00F86EA0"/>
    <w:rsid w:val="00F86F10"/>
    <w:rsid w:val="00F90DA3"/>
    <w:rsid w:val="00F912BB"/>
    <w:rsid w:val="00F9180C"/>
    <w:rsid w:val="00F918FD"/>
    <w:rsid w:val="00F91C81"/>
    <w:rsid w:val="00F92514"/>
    <w:rsid w:val="00F92E04"/>
    <w:rsid w:val="00F92FFA"/>
    <w:rsid w:val="00F936E8"/>
    <w:rsid w:val="00F93F42"/>
    <w:rsid w:val="00F940E4"/>
    <w:rsid w:val="00F942AC"/>
    <w:rsid w:val="00F94D09"/>
    <w:rsid w:val="00F95357"/>
    <w:rsid w:val="00F95608"/>
    <w:rsid w:val="00F962C3"/>
    <w:rsid w:val="00F96FA7"/>
    <w:rsid w:val="00F97090"/>
    <w:rsid w:val="00F97445"/>
    <w:rsid w:val="00FA0089"/>
    <w:rsid w:val="00FA0487"/>
    <w:rsid w:val="00FA07E5"/>
    <w:rsid w:val="00FA0996"/>
    <w:rsid w:val="00FA09DF"/>
    <w:rsid w:val="00FA119A"/>
    <w:rsid w:val="00FA1407"/>
    <w:rsid w:val="00FA178D"/>
    <w:rsid w:val="00FA1AA1"/>
    <w:rsid w:val="00FA23F9"/>
    <w:rsid w:val="00FA37C8"/>
    <w:rsid w:val="00FA3E98"/>
    <w:rsid w:val="00FA4077"/>
    <w:rsid w:val="00FA44D8"/>
    <w:rsid w:val="00FA47A9"/>
    <w:rsid w:val="00FA4CD1"/>
    <w:rsid w:val="00FA52C3"/>
    <w:rsid w:val="00FA5667"/>
    <w:rsid w:val="00FA6192"/>
    <w:rsid w:val="00FA6208"/>
    <w:rsid w:val="00FA626E"/>
    <w:rsid w:val="00FA6A34"/>
    <w:rsid w:val="00FA7DEA"/>
    <w:rsid w:val="00FB053B"/>
    <w:rsid w:val="00FB0848"/>
    <w:rsid w:val="00FB1002"/>
    <w:rsid w:val="00FB236C"/>
    <w:rsid w:val="00FB2D65"/>
    <w:rsid w:val="00FB2F4C"/>
    <w:rsid w:val="00FB44D1"/>
    <w:rsid w:val="00FB545F"/>
    <w:rsid w:val="00FB6412"/>
    <w:rsid w:val="00FB7952"/>
    <w:rsid w:val="00FC09D1"/>
    <w:rsid w:val="00FC0AED"/>
    <w:rsid w:val="00FC0D9F"/>
    <w:rsid w:val="00FC1996"/>
    <w:rsid w:val="00FC28C4"/>
    <w:rsid w:val="00FC28D4"/>
    <w:rsid w:val="00FC2CBE"/>
    <w:rsid w:val="00FC430F"/>
    <w:rsid w:val="00FC45EF"/>
    <w:rsid w:val="00FC5219"/>
    <w:rsid w:val="00FC5776"/>
    <w:rsid w:val="00FC58C1"/>
    <w:rsid w:val="00FC5E10"/>
    <w:rsid w:val="00FC60F2"/>
    <w:rsid w:val="00FC6578"/>
    <w:rsid w:val="00FC6D83"/>
    <w:rsid w:val="00FC7CA1"/>
    <w:rsid w:val="00FD0ADA"/>
    <w:rsid w:val="00FD0D6E"/>
    <w:rsid w:val="00FD1438"/>
    <w:rsid w:val="00FD1A29"/>
    <w:rsid w:val="00FD1CCC"/>
    <w:rsid w:val="00FD1D99"/>
    <w:rsid w:val="00FD258F"/>
    <w:rsid w:val="00FD2BB2"/>
    <w:rsid w:val="00FD2F61"/>
    <w:rsid w:val="00FD32B0"/>
    <w:rsid w:val="00FD42AE"/>
    <w:rsid w:val="00FD590D"/>
    <w:rsid w:val="00FD5D27"/>
    <w:rsid w:val="00FD5F1A"/>
    <w:rsid w:val="00FD65E2"/>
    <w:rsid w:val="00FD6FFC"/>
    <w:rsid w:val="00FD7304"/>
    <w:rsid w:val="00FD7879"/>
    <w:rsid w:val="00FE0E09"/>
    <w:rsid w:val="00FE0ECB"/>
    <w:rsid w:val="00FE1AC6"/>
    <w:rsid w:val="00FE1DBF"/>
    <w:rsid w:val="00FE1F1A"/>
    <w:rsid w:val="00FE1F6E"/>
    <w:rsid w:val="00FE28BF"/>
    <w:rsid w:val="00FE2DDA"/>
    <w:rsid w:val="00FE2E71"/>
    <w:rsid w:val="00FE4509"/>
    <w:rsid w:val="00FE4964"/>
    <w:rsid w:val="00FE4D01"/>
    <w:rsid w:val="00FE52B6"/>
    <w:rsid w:val="00FE70D4"/>
    <w:rsid w:val="00FE748D"/>
    <w:rsid w:val="00FE7FE2"/>
    <w:rsid w:val="00FF066B"/>
    <w:rsid w:val="00FF16E7"/>
    <w:rsid w:val="00FF208A"/>
    <w:rsid w:val="00FF27A7"/>
    <w:rsid w:val="00FF2A35"/>
    <w:rsid w:val="00FF3136"/>
    <w:rsid w:val="00FF39CD"/>
    <w:rsid w:val="00FF429B"/>
    <w:rsid w:val="00FF4C27"/>
    <w:rsid w:val="00FF52F4"/>
    <w:rsid w:val="00FF6051"/>
    <w:rsid w:val="00FF6189"/>
    <w:rsid w:val="00FF65AF"/>
    <w:rsid w:val="00FF71CC"/>
    <w:rsid w:val="00FF756A"/>
    <w:rsid w:val="00FF7B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3B6B6D1E"/>
  <w15:docId w15:val="{AFE580B0-E063-F646-8148-51E029DEE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36201"/>
  </w:style>
  <w:style w:type="paragraph" w:styleId="1">
    <w:name w:val="heading 1"/>
    <w:basedOn w:val="a"/>
    <w:link w:val="10"/>
    <w:uiPriority w:val="9"/>
    <w:qFormat/>
    <w:rsid w:val="00436201"/>
    <w:pPr>
      <w:spacing w:before="240" w:after="240" w:line="240" w:lineRule="auto"/>
      <w:ind w:firstLine="567"/>
      <w:jc w:val="both"/>
      <w:outlineLvl w:val="0"/>
    </w:pPr>
    <w:rPr>
      <w:rFonts w:ascii="Times New Roman" w:eastAsia="Times New Roman" w:hAnsi="Times New Roman" w:cs="Times New Roman"/>
      <w:b/>
      <w:bCs/>
      <w:color w:val="000000"/>
      <w:sz w:val="28"/>
      <w:szCs w:val="28"/>
      <w:lang w:bidi="en-US"/>
    </w:rPr>
  </w:style>
  <w:style w:type="paragraph" w:styleId="2">
    <w:name w:val="heading 2"/>
    <w:basedOn w:val="a"/>
    <w:next w:val="a"/>
    <w:link w:val="20"/>
    <w:uiPriority w:val="9"/>
    <w:unhideWhenUsed/>
    <w:qFormat/>
    <w:rsid w:val="00436201"/>
    <w:pPr>
      <w:keepNext/>
      <w:widowControl w:val="0"/>
      <w:suppressAutoHyphens/>
      <w:spacing w:before="240" w:after="120" w:line="240" w:lineRule="auto"/>
      <w:ind w:firstLine="709"/>
      <w:jc w:val="both"/>
      <w:outlineLvl w:val="1"/>
    </w:pPr>
    <w:rPr>
      <w:rFonts w:ascii="Times New Roman" w:eastAsia="Times New Roman" w:hAnsi="Times New Roman" w:cs="Times New Roman"/>
      <w:b/>
      <w:bCs/>
      <w:color w:val="000000"/>
      <w:sz w:val="28"/>
      <w:szCs w:val="28"/>
      <w:lang w:bidi="en-US"/>
    </w:rPr>
  </w:style>
  <w:style w:type="paragraph" w:styleId="3">
    <w:name w:val="heading 3"/>
    <w:basedOn w:val="a"/>
    <w:next w:val="a"/>
    <w:link w:val="30"/>
    <w:uiPriority w:val="9"/>
    <w:unhideWhenUsed/>
    <w:qFormat/>
    <w:rsid w:val="00DC0E2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594D72"/>
    <w:rPr>
      <w:i/>
      <w:iCs/>
    </w:rPr>
  </w:style>
  <w:style w:type="paragraph" w:styleId="a4">
    <w:name w:val="List Paragraph"/>
    <w:basedOn w:val="a"/>
    <w:uiPriority w:val="34"/>
    <w:qFormat/>
    <w:rsid w:val="005E6880"/>
    <w:pPr>
      <w:ind w:left="720"/>
      <w:contextualSpacing/>
    </w:pPr>
  </w:style>
  <w:style w:type="character" w:styleId="a5">
    <w:name w:val="Hyperlink"/>
    <w:basedOn w:val="a0"/>
    <w:uiPriority w:val="99"/>
    <w:unhideWhenUsed/>
    <w:rsid w:val="007C0659"/>
    <w:rPr>
      <w:color w:val="0000FF"/>
      <w:u w:val="single"/>
    </w:rPr>
  </w:style>
  <w:style w:type="character" w:styleId="HTML">
    <w:name w:val="HTML Cite"/>
    <w:basedOn w:val="a0"/>
    <w:uiPriority w:val="99"/>
    <w:semiHidden/>
    <w:unhideWhenUsed/>
    <w:rsid w:val="004932AB"/>
    <w:rPr>
      <w:i/>
      <w:iCs/>
    </w:rPr>
  </w:style>
  <w:style w:type="character" w:styleId="a6">
    <w:name w:val="Placeholder Text"/>
    <w:basedOn w:val="a0"/>
    <w:uiPriority w:val="99"/>
    <w:semiHidden/>
    <w:rsid w:val="0031504D"/>
    <w:rPr>
      <w:color w:val="808080"/>
    </w:rPr>
  </w:style>
  <w:style w:type="paragraph" w:styleId="a7">
    <w:name w:val="Normal (Web)"/>
    <w:basedOn w:val="a"/>
    <w:uiPriority w:val="99"/>
    <w:unhideWhenUsed/>
    <w:rsid w:val="00CC0C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zkurwreuab5ozgtqnkl">
    <w:name w:val="ezkurwreuab5ozgtqnkl"/>
    <w:basedOn w:val="a0"/>
    <w:rsid w:val="00FB236C"/>
  </w:style>
  <w:style w:type="character" w:styleId="a8">
    <w:name w:val="Strong"/>
    <w:basedOn w:val="a0"/>
    <w:uiPriority w:val="22"/>
    <w:qFormat/>
    <w:rsid w:val="00663FB2"/>
    <w:rPr>
      <w:b/>
      <w:bCs/>
    </w:rPr>
  </w:style>
  <w:style w:type="character" w:customStyle="1" w:styleId="10">
    <w:name w:val="Заголовок 1 Знак"/>
    <w:basedOn w:val="a0"/>
    <w:link w:val="1"/>
    <w:uiPriority w:val="9"/>
    <w:rsid w:val="00436201"/>
    <w:rPr>
      <w:rFonts w:ascii="Times New Roman" w:eastAsia="Times New Roman" w:hAnsi="Times New Roman" w:cs="Times New Roman"/>
      <w:b/>
      <w:bCs/>
      <w:color w:val="000000"/>
      <w:sz w:val="28"/>
      <w:szCs w:val="28"/>
      <w:lang w:bidi="en-US"/>
    </w:rPr>
  </w:style>
  <w:style w:type="character" w:customStyle="1" w:styleId="anchor-text">
    <w:name w:val="anchor-text"/>
    <w:basedOn w:val="a0"/>
    <w:rsid w:val="00680705"/>
  </w:style>
  <w:style w:type="paragraph" w:styleId="a9">
    <w:name w:val="Balloon Text"/>
    <w:basedOn w:val="a"/>
    <w:link w:val="aa"/>
    <w:uiPriority w:val="99"/>
    <w:semiHidden/>
    <w:unhideWhenUsed/>
    <w:rsid w:val="0055455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54559"/>
    <w:rPr>
      <w:rFonts w:ascii="Tahoma" w:hAnsi="Tahoma" w:cs="Tahoma"/>
      <w:sz w:val="16"/>
      <w:szCs w:val="16"/>
    </w:rPr>
  </w:style>
  <w:style w:type="character" w:customStyle="1" w:styleId="20">
    <w:name w:val="Заголовок 2 Знак"/>
    <w:basedOn w:val="a0"/>
    <w:link w:val="2"/>
    <w:uiPriority w:val="9"/>
    <w:rsid w:val="00436201"/>
    <w:rPr>
      <w:rFonts w:ascii="Times New Roman" w:eastAsia="Times New Roman" w:hAnsi="Times New Roman" w:cs="Times New Roman"/>
      <w:b/>
      <w:bCs/>
      <w:color w:val="000000"/>
      <w:sz w:val="28"/>
      <w:szCs w:val="28"/>
      <w:lang w:bidi="en-US"/>
    </w:rPr>
  </w:style>
  <w:style w:type="table" w:styleId="ab">
    <w:name w:val="Table Grid"/>
    <w:basedOn w:val="a1"/>
    <w:uiPriority w:val="59"/>
    <w:rsid w:val="0067471E"/>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Текст отчета"/>
    <w:basedOn w:val="a"/>
    <w:link w:val="ad"/>
    <w:qFormat/>
    <w:rsid w:val="00320941"/>
    <w:pPr>
      <w:spacing w:after="0" w:line="240" w:lineRule="auto"/>
      <w:ind w:firstLine="709"/>
      <w:jc w:val="both"/>
    </w:pPr>
    <w:rPr>
      <w:rFonts w:ascii="Times New Roman" w:eastAsia="Calibri" w:hAnsi="Times New Roman" w:cs="Times New Roman"/>
      <w:color w:val="000000"/>
      <w:sz w:val="28"/>
      <w:szCs w:val="28"/>
      <w:lang w:eastAsia="ar-SA"/>
    </w:rPr>
  </w:style>
  <w:style w:type="character" w:customStyle="1" w:styleId="ad">
    <w:name w:val="Текст отчета Знак"/>
    <w:basedOn w:val="a0"/>
    <w:link w:val="ac"/>
    <w:rsid w:val="00320941"/>
    <w:rPr>
      <w:rFonts w:ascii="Times New Roman" w:eastAsia="Calibri" w:hAnsi="Times New Roman" w:cs="Times New Roman"/>
      <w:color w:val="000000"/>
      <w:sz w:val="28"/>
      <w:szCs w:val="28"/>
      <w:lang w:eastAsia="ar-SA"/>
    </w:rPr>
  </w:style>
  <w:style w:type="character" w:customStyle="1" w:styleId="11">
    <w:name w:val="Неразрешенное упоминание1"/>
    <w:basedOn w:val="a0"/>
    <w:uiPriority w:val="99"/>
    <w:semiHidden/>
    <w:unhideWhenUsed/>
    <w:rsid w:val="004406AC"/>
    <w:rPr>
      <w:color w:val="605E5C"/>
      <w:shd w:val="clear" w:color="auto" w:fill="E1DFDD"/>
    </w:rPr>
  </w:style>
  <w:style w:type="character" w:styleId="ae">
    <w:name w:val="FollowedHyperlink"/>
    <w:basedOn w:val="a0"/>
    <w:uiPriority w:val="99"/>
    <w:semiHidden/>
    <w:unhideWhenUsed/>
    <w:rsid w:val="001F0A61"/>
    <w:rPr>
      <w:color w:val="954F72" w:themeColor="followedHyperlink"/>
      <w:u w:val="single"/>
    </w:rPr>
  </w:style>
  <w:style w:type="character" w:customStyle="1" w:styleId="30">
    <w:name w:val="Заголовок 3 Знак"/>
    <w:basedOn w:val="a0"/>
    <w:link w:val="3"/>
    <w:uiPriority w:val="9"/>
    <w:rsid w:val="00DC0E2F"/>
    <w:rPr>
      <w:rFonts w:asciiTheme="majorHAnsi" w:eastAsiaTheme="majorEastAsia" w:hAnsiTheme="majorHAnsi" w:cstheme="majorBidi"/>
      <w:color w:val="1F4D78" w:themeColor="accent1" w:themeShade="7F"/>
      <w:sz w:val="24"/>
      <w:szCs w:val="24"/>
    </w:rPr>
  </w:style>
  <w:style w:type="character" w:customStyle="1" w:styleId="value">
    <w:name w:val="value"/>
    <w:basedOn w:val="a0"/>
    <w:rsid w:val="00DC0E2F"/>
  </w:style>
  <w:style w:type="paragraph" w:styleId="af">
    <w:name w:val="header"/>
    <w:basedOn w:val="a"/>
    <w:link w:val="af0"/>
    <w:uiPriority w:val="99"/>
    <w:unhideWhenUsed/>
    <w:rsid w:val="00B34CF0"/>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B34CF0"/>
  </w:style>
  <w:style w:type="paragraph" w:styleId="af1">
    <w:name w:val="footer"/>
    <w:basedOn w:val="a"/>
    <w:link w:val="af2"/>
    <w:uiPriority w:val="99"/>
    <w:unhideWhenUsed/>
    <w:rsid w:val="00B34CF0"/>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B34CF0"/>
  </w:style>
  <w:style w:type="paragraph" w:styleId="af3">
    <w:name w:val="Document Map"/>
    <w:basedOn w:val="a"/>
    <w:link w:val="af4"/>
    <w:uiPriority w:val="99"/>
    <w:semiHidden/>
    <w:unhideWhenUsed/>
    <w:rsid w:val="0086703B"/>
    <w:pPr>
      <w:spacing w:after="0" w:line="240" w:lineRule="auto"/>
    </w:pPr>
    <w:rPr>
      <w:rFonts w:ascii="Tahoma" w:hAnsi="Tahoma" w:cs="Tahoma"/>
      <w:sz w:val="16"/>
      <w:szCs w:val="16"/>
    </w:rPr>
  </w:style>
  <w:style w:type="character" w:customStyle="1" w:styleId="af4">
    <w:name w:val="Схема документа Знак"/>
    <w:basedOn w:val="a0"/>
    <w:link w:val="af3"/>
    <w:uiPriority w:val="99"/>
    <w:semiHidden/>
    <w:rsid w:val="0086703B"/>
    <w:rPr>
      <w:rFonts w:ascii="Tahoma" w:hAnsi="Tahoma" w:cs="Tahoma"/>
      <w:sz w:val="16"/>
      <w:szCs w:val="16"/>
    </w:rPr>
  </w:style>
  <w:style w:type="character" w:customStyle="1" w:styleId="apple-converted-space">
    <w:name w:val="apple-converted-space"/>
    <w:rsid w:val="0021314D"/>
  </w:style>
  <w:style w:type="character" w:customStyle="1" w:styleId="rynqvb">
    <w:name w:val="rynqvb"/>
    <w:basedOn w:val="a0"/>
    <w:rsid w:val="00167587"/>
  </w:style>
  <w:style w:type="character" w:customStyle="1" w:styleId="c-bibliographic-informationvalue">
    <w:name w:val="c-bibliographic-information__value"/>
    <w:basedOn w:val="a0"/>
    <w:rsid w:val="00B17E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805257">
      <w:bodyDiv w:val="1"/>
      <w:marLeft w:val="0"/>
      <w:marRight w:val="0"/>
      <w:marTop w:val="0"/>
      <w:marBottom w:val="0"/>
      <w:divBdr>
        <w:top w:val="none" w:sz="0" w:space="0" w:color="auto"/>
        <w:left w:val="none" w:sz="0" w:space="0" w:color="auto"/>
        <w:bottom w:val="none" w:sz="0" w:space="0" w:color="auto"/>
        <w:right w:val="none" w:sz="0" w:space="0" w:color="auto"/>
      </w:divBdr>
    </w:div>
    <w:div w:id="46996700">
      <w:bodyDiv w:val="1"/>
      <w:marLeft w:val="0"/>
      <w:marRight w:val="0"/>
      <w:marTop w:val="0"/>
      <w:marBottom w:val="0"/>
      <w:divBdr>
        <w:top w:val="none" w:sz="0" w:space="0" w:color="auto"/>
        <w:left w:val="none" w:sz="0" w:space="0" w:color="auto"/>
        <w:bottom w:val="none" w:sz="0" w:space="0" w:color="auto"/>
        <w:right w:val="none" w:sz="0" w:space="0" w:color="auto"/>
      </w:divBdr>
    </w:div>
    <w:div w:id="106895621">
      <w:bodyDiv w:val="1"/>
      <w:marLeft w:val="0"/>
      <w:marRight w:val="0"/>
      <w:marTop w:val="0"/>
      <w:marBottom w:val="0"/>
      <w:divBdr>
        <w:top w:val="none" w:sz="0" w:space="0" w:color="auto"/>
        <w:left w:val="none" w:sz="0" w:space="0" w:color="auto"/>
        <w:bottom w:val="none" w:sz="0" w:space="0" w:color="auto"/>
        <w:right w:val="none" w:sz="0" w:space="0" w:color="auto"/>
      </w:divBdr>
    </w:div>
    <w:div w:id="132605529">
      <w:bodyDiv w:val="1"/>
      <w:marLeft w:val="0"/>
      <w:marRight w:val="0"/>
      <w:marTop w:val="0"/>
      <w:marBottom w:val="0"/>
      <w:divBdr>
        <w:top w:val="none" w:sz="0" w:space="0" w:color="auto"/>
        <w:left w:val="none" w:sz="0" w:space="0" w:color="auto"/>
        <w:bottom w:val="none" w:sz="0" w:space="0" w:color="auto"/>
        <w:right w:val="none" w:sz="0" w:space="0" w:color="auto"/>
      </w:divBdr>
    </w:div>
    <w:div w:id="145632070">
      <w:bodyDiv w:val="1"/>
      <w:marLeft w:val="0"/>
      <w:marRight w:val="0"/>
      <w:marTop w:val="0"/>
      <w:marBottom w:val="0"/>
      <w:divBdr>
        <w:top w:val="none" w:sz="0" w:space="0" w:color="auto"/>
        <w:left w:val="none" w:sz="0" w:space="0" w:color="auto"/>
        <w:bottom w:val="none" w:sz="0" w:space="0" w:color="auto"/>
        <w:right w:val="none" w:sz="0" w:space="0" w:color="auto"/>
      </w:divBdr>
      <w:divsChild>
        <w:div w:id="720053397">
          <w:marLeft w:val="0"/>
          <w:marRight w:val="0"/>
          <w:marTop w:val="0"/>
          <w:marBottom w:val="0"/>
          <w:divBdr>
            <w:top w:val="none" w:sz="0" w:space="0" w:color="auto"/>
            <w:left w:val="none" w:sz="0" w:space="0" w:color="auto"/>
            <w:bottom w:val="none" w:sz="0" w:space="0" w:color="auto"/>
            <w:right w:val="none" w:sz="0" w:space="0" w:color="auto"/>
          </w:divBdr>
          <w:divsChild>
            <w:div w:id="208537885">
              <w:marLeft w:val="0"/>
              <w:marRight w:val="0"/>
              <w:marTop w:val="0"/>
              <w:marBottom w:val="0"/>
              <w:divBdr>
                <w:top w:val="none" w:sz="0" w:space="0" w:color="auto"/>
                <w:left w:val="none" w:sz="0" w:space="0" w:color="auto"/>
                <w:bottom w:val="none" w:sz="0" w:space="0" w:color="auto"/>
                <w:right w:val="none" w:sz="0" w:space="0" w:color="auto"/>
              </w:divBdr>
              <w:divsChild>
                <w:div w:id="441190748">
                  <w:marLeft w:val="0"/>
                  <w:marRight w:val="0"/>
                  <w:marTop w:val="0"/>
                  <w:marBottom w:val="0"/>
                  <w:divBdr>
                    <w:top w:val="none" w:sz="0" w:space="0" w:color="auto"/>
                    <w:left w:val="none" w:sz="0" w:space="0" w:color="auto"/>
                    <w:bottom w:val="none" w:sz="0" w:space="0" w:color="auto"/>
                    <w:right w:val="none" w:sz="0" w:space="0" w:color="auto"/>
                  </w:divBdr>
                  <w:divsChild>
                    <w:div w:id="168127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11741">
      <w:bodyDiv w:val="1"/>
      <w:marLeft w:val="0"/>
      <w:marRight w:val="0"/>
      <w:marTop w:val="0"/>
      <w:marBottom w:val="0"/>
      <w:divBdr>
        <w:top w:val="none" w:sz="0" w:space="0" w:color="auto"/>
        <w:left w:val="none" w:sz="0" w:space="0" w:color="auto"/>
        <w:bottom w:val="none" w:sz="0" w:space="0" w:color="auto"/>
        <w:right w:val="none" w:sz="0" w:space="0" w:color="auto"/>
      </w:divBdr>
    </w:div>
    <w:div w:id="187761137">
      <w:bodyDiv w:val="1"/>
      <w:marLeft w:val="0"/>
      <w:marRight w:val="0"/>
      <w:marTop w:val="0"/>
      <w:marBottom w:val="0"/>
      <w:divBdr>
        <w:top w:val="none" w:sz="0" w:space="0" w:color="auto"/>
        <w:left w:val="none" w:sz="0" w:space="0" w:color="auto"/>
        <w:bottom w:val="none" w:sz="0" w:space="0" w:color="auto"/>
        <w:right w:val="none" w:sz="0" w:space="0" w:color="auto"/>
      </w:divBdr>
    </w:div>
    <w:div w:id="257566859">
      <w:bodyDiv w:val="1"/>
      <w:marLeft w:val="0"/>
      <w:marRight w:val="0"/>
      <w:marTop w:val="0"/>
      <w:marBottom w:val="0"/>
      <w:divBdr>
        <w:top w:val="none" w:sz="0" w:space="0" w:color="auto"/>
        <w:left w:val="none" w:sz="0" w:space="0" w:color="auto"/>
        <w:bottom w:val="none" w:sz="0" w:space="0" w:color="auto"/>
        <w:right w:val="none" w:sz="0" w:space="0" w:color="auto"/>
      </w:divBdr>
    </w:div>
    <w:div w:id="299263173">
      <w:bodyDiv w:val="1"/>
      <w:marLeft w:val="0"/>
      <w:marRight w:val="0"/>
      <w:marTop w:val="0"/>
      <w:marBottom w:val="0"/>
      <w:divBdr>
        <w:top w:val="none" w:sz="0" w:space="0" w:color="auto"/>
        <w:left w:val="none" w:sz="0" w:space="0" w:color="auto"/>
        <w:bottom w:val="none" w:sz="0" w:space="0" w:color="auto"/>
        <w:right w:val="none" w:sz="0" w:space="0" w:color="auto"/>
      </w:divBdr>
    </w:div>
    <w:div w:id="337582097">
      <w:bodyDiv w:val="1"/>
      <w:marLeft w:val="0"/>
      <w:marRight w:val="0"/>
      <w:marTop w:val="0"/>
      <w:marBottom w:val="0"/>
      <w:divBdr>
        <w:top w:val="none" w:sz="0" w:space="0" w:color="auto"/>
        <w:left w:val="none" w:sz="0" w:space="0" w:color="auto"/>
        <w:bottom w:val="none" w:sz="0" w:space="0" w:color="auto"/>
        <w:right w:val="none" w:sz="0" w:space="0" w:color="auto"/>
      </w:divBdr>
    </w:div>
    <w:div w:id="446579360">
      <w:bodyDiv w:val="1"/>
      <w:marLeft w:val="0"/>
      <w:marRight w:val="0"/>
      <w:marTop w:val="0"/>
      <w:marBottom w:val="0"/>
      <w:divBdr>
        <w:top w:val="none" w:sz="0" w:space="0" w:color="auto"/>
        <w:left w:val="none" w:sz="0" w:space="0" w:color="auto"/>
        <w:bottom w:val="none" w:sz="0" w:space="0" w:color="auto"/>
        <w:right w:val="none" w:sz="0" w:space="0" w:color="auto"/>
      </w:divBdr>
    </w:div>
    <w:div w:id="478766251">
      <w:bodyDiv w:val="1"/>
      <w:marLeft w:val="0"/>
      <w:marRight w:val="0"/>
      <w:marTop w:val="0"/>
      <w:marBottom w:val="0"/>
      <w:divBdr>
        <w:top w:val="none" w:sz="0" w:space="0" w:color="auto"/>
        <w:left w:val="none" w:sz="0" w:space="0" w:color="auto"/>
        <w:bottom w:val="none" w:sz="0" w:space="0" w:color="auto"/>
        <w:right w:val="none" w:sz="0" w:space="0" w:color="auto"/>
      </w:divBdr>
    </w:div>
    <w:div w:id="489639840">
      <w:bodyDiv w:val="1"/>
      <w:marLeft w:val="0"/>
      <w:marRight w:val="0"/>
      <w:marTop w:val="0"/>
      <w:marBottom w:val="0"/>
      <w:divBdr>
        <w:top w:val="none" w:sz="0" w:space="0" w:color="auto"/>
        <w:left w:val="none" w:sz="0" w:space="0" w:color="auto"/>
        <w:bottom w:val="none" w:sz="0" w:space="0" w:color="auto"/>
        <w:right w:val="none" w:sz="0" w:space="0" w:color="auto"/>
      </w:divBdr>
    </w:div>
    <w:div w:id="507527801">
      <w:bodyDiv w:val="1"/>
      <w:marLeft w:val="0"/>
      <w:marRight w:val="0"/>
      <w:marTop w:val="0"/>
      <w:marBottom w:val="0"/>
      <w:divBdr>
        <w:top w:val="none" w:sz="0" w:space="0" w:color="auto"/>
        <w:left w:val="none" w:sz="0" w:space="0" w:color="auto"/>
        <w:bottom w:val="none" w:sz="0" w:space="0" w:color="auto"/>
        <w:right w:val="none" w:sz="0" w:space="0" w:color="auto"/>
      </w:divBdr>
      <w:divsChild>
        <w:div w:id="1814445274">
          <w:marLeft w:val="0"/>
          <w:marRight w:val="0"/>
          <w:marTop w:val="0"/>
          <w:marBottom w:val="0"/>
          <w:divBdr>
            <w:top w:val="none" w:sz="0" w:space="0" w:color="auto"/>
            <w:left w:val="none" w:sz="0" w:space="0" w:color="auto"/>
            <w:bottom w:val="none" w:sz="0" w:space="0" w:color="auto"/>
            <w:right w:val="none" w:sz="0" w:space="0" w:color="auto"/>
          </w:divBdr>
        </w:div>
      </w:divsChild>
    </w:div>
    <w:div w:id="551504795">
      <w:bodyDiv w:val="1"/>
      <w:marLeft w:val="0"/>
      <w:marRight w:val="0"/>
      <w:marTop w:val="0"/>
      <w:marBottom w:val="0"/>
      <w:divBdr>
        <w:top w:val="none" w:sz="0" w:space="0" w:color="auto"/>
        <w:left w:val="none" w:sz="0" w:space="0" w:color="auto"/>
        <w:bottom w:val="none" w:sz="0" w:space="0" w:color="auto"/>
        <w:right w:val="none" w:sz="0" w:space="0" w:color="auto"/>
      </w:divBdr>
    </w:div>
    <w:div w:id="582952977">
      <w:bodyDiv w:val="1"/>
      <w:marLeft w:val="0"/>
      <w:marRight w:val="0"/>
      <w:marTop w:val="0"/>
      <w:marBottom w:val="0"/>
      <w:divBdr>
        <w:top w:val="none" w:sz="0" w:space="0" w:color="auto"/>
        <w:left w:val="none" w:sz="0" w:space="0" w:color="auto"/>
        <w:bottom w:val="none" w:sz="0" w:space="0" w:color="auto"/>
        <w:right w:val="none" w:sz="0" w:space="0" w:color="auto"/>
      </w:divBdr>
    </w:div>
    <w:div w:id="642272491">
      <w:bodyDiv w:val="1"/>
      <w:marLeft w:val="0"/>
      <w:marRight w:val="0"/>
      <w:marTop w:val="0"/>
      <w:marBottom w:val="0"/>
      <w:divBdr>
        <w:top w:val="none" w:sz="0" w:space="0" w:color="auto"/>
        <w:left w:val="none" w:sz="0" w:space="0" w:color="auto"/>
        <w:bottom w:val="none" w:sz="0" w:space="0" w:color="auto"/>
        <w:right w:val="none" w:sz="0" w:space="0" w:color="auto"/>
      </w:divBdr>
    </w:div>
    <w:div w:id="655455237">
      <w:bodyDiv w:val="1"/>
      <w:marLeft w:val="0"/>
      <w:marRight w:val="0"/>
      <w:marTop w:val="0"/>
      <w:marBottom w:val="0"/>
      <w:divBdr>
        <w:top w:val="none" w:sz="0" w:space="0" w:color="auto"/>
        <w:left w:val="none" w:sz="0" w:space="0" w:color="auto"/>
        <w:bottom w:val="none" w:sz="0" w:space="0" w:color="auto"/>
        <w:right w:val="none" w:sz="0" w:space="0" w:color="auto"/>
      </w:divBdr>
    </w:div>
    <w:div w:id="681469057">
      <w:bodyDiv w:val="1"/>
      <w:marLeft w:val="0"/>
      <w:marRight w:val="0"/>
      <w:marTop w:val="0"/>
      <w:marBottom w:val="0"/>
      <w:divBdr>
        <w:top w:val="none" w:sz="0" w:space="0" w:color="auto"/>
        <w:left w:val="none" w:sz="0" w:space="0" w:color="auto"/>
        <w:bottom w:val="none" w:sz="0" w:space="0" w:color="auto"/>
        <w:right w:val="none" w:sz="0" w:space="0" w:color="auto"/>
      </w:divBdr>
    </w:div>
    <w:div w:id="700085235">
      <w:bodyDiv w:val="1"/>
      <w:marLeft w:val="0"/>
      <w:marRight w:val="0"/>
      <w:marTop w:val="0"/>
      <w:marBottom w:val="0"/>
      <w:divBdr>
        <w:top w:val="none" w:sz="0" w:space="0" w:color="auto"/>
        <w:left w:val="none" w:sz="0" w:space="0" w:color="auto"/>
        <w:bottom w:val="none" w:sz="0" w:space="0" w:color="auto"/>
        <w:right w:val="none" w:sz="0" w:space="0" w:color="auto"/>
      </w:divBdr>
    </w:div>
    <w:div w:id="711920680">
      <w:bodyDiv w:val="1"/>
      <w:marLeft w:val="0"/>
      <w:marRight w:val="0"/>
      <w:marTop w:val="0"/>
      <w:marBottom w:val="0"/>
      <w:divBdr>
        <w:top w:val="none" w:sz="0" w:space="0" w:color="auto"/>
        <w:left w:val="none" w:sz="0" w:space="0" w:color="auto"/>
        <w:bottom w:val="none" w:sz="0" w:space="0" w:color="auto"/>
        <w:right w:val="none" w:sz="0" w:space="0" w:color="auto"/>
      </w:divBdr>
    </w:div>
    <w:div w:id="737825372">
      <w:bodyDiv w:val="1"/>
      <w:marLeft w:val="0"/>
      <w:marRight w:val="0"/>
      <w:marTop w:val="0"/>
      <w:marBottom w:val="0"/>
      <w:divBdr>
        <w:top w:val="none" w:sz="0" w:space="0" w:color="auto"/>
        <w:left w:val="none" w:sz="0" w:space="0" w:color="auto"/>
        <w:bottom w:val="none" w:sz="0" w:space="0" w:color="auto"/>
        <w:right w:val="none" w:sz="0" w:space="0" w:color="auto"/>
      </w:divBdr>
    </w:div>
    <w:div w:id="765199357">
      <w:bodyDiv w:val="1"/>
      <w:marLeft w:val="0"/>
      <w:marRight w:val="0"/>
      <w:marTop w:val="0"/>
      <w:marBottom w:val="0"/>
      <w:divBdr>
        <w:top w:val="none" w:sz="0" w:space="0" w:color="auto"/>
        <w:left w:val="none" w:sz="0" w:space="0" w:color="auto"/>
        <w:bottom w:val="none" w:sz="0" w:space="0" w:color="auto"/>
        <w:right w:val="none" w:sz="0" w:space="0" w:color="auto"/>
      </w:divBdr>
    </w:div>
    <w:div w:id="830491052">
      <w:bodyDiv w:val="1"/>
      <w:marLeft w:val="0"/>
      <w:marRight w:val="0"/>
      <w:marTop w:val="0"/>
      <w:marBottom w:val="0"/>
      <w:divBdr>
        <w:top w:val="none" w:sz="0" w:space="0" w:color="auto"/>
        <w:left w:val="none" w:sz="0" w:space="0" w:color="auto"/>
        <w:bottom w:val="none" w:sz="0" w:space="0" w:color="auto"/>
        <w:right w:val="none" w:sz="0" w:space="0" w:color="auto"/>
      </w:divBdr>
    </w:div>
    <w:div w:id="863908537">
      <w:bodyDiv w:val="1"/>
      <w:marLeft w:val="0"/>
      <w:marRight w:val="0"/>
      <w:marTop w:val="0"/>
      <w:marBottom w:val="0"/>
      <w:divBdr>
        <w:top w:val="none" w:sz="0" w:space="0" w:color="auto"/>
        <w:left w:val="none" w:sz="0" w:space="0" w:color="auto"/>
        <w:bottom w:val="none" w:sz="0" w:space="0" w:color="auto"/>
        <w:right w:val="none" w:sz="0" w:space="0" w:color="auto"/>
      </w:divBdr>
    </w:div>
    <w:div w:id="927033433">
      <w:bodyDiv w:val="1"/>
      <w:marLeft w:val="0"/>
      <w:marRight w:val="0"/>
      <w:marTop w:val="0"/>
      <w:marBottom w:val="0"/>
      <w:divBdr>
        <w:top w:val="none" w:sz="0" w:space="0" w:color="auto"/>
        <w:left w:val="none" w:sz="0" w:space="0" w:color="auto"/>
        <w:bottom w:val="none" w:sz="0" w:space="0" w:color="auto"/>
        <w:right w:val="none" w:sz="0" w:space="0" w:color="auto"/>
      </w:divBdr>
    </w:div>
    <w:div w:id="980423997">
      <w:bodyDiv w:val="1"/>
      <w:marLeft w:val="0"/>
      <w:marRight w:val="0"/>
      <w:marTop w:val="0"/>
      <w:marBottom w:val="0"/>
      <w:divBdr>
        <w:top w:val="none" w:sz="0" w:space="0" w:color="auto"/>
        <w:left w:val="none" w:sz="0" w:space="0" w:color="auto"/>
        <w:bottom w:val="none" w:sz="0" w:space="0" w:color="auto"/>
        <w:right w:val="none" w:sz="0" w:space="0" w:color="auto"/>
      </w:divBdr>
    </w:div>
    <w:div w:id="992104739">
      <w:bodyDiv w:val="1"/>
      <w:marLeft w:val="0"/>
      <w:marRight w:val="0"/>
      <w:marTop w:val="0"/>
      <w:marBottom w:val="0"/>
      <w:divBdr>
        <w:top w:val="none" w:sz="0" w:space="0" w:color="auto"/>
        <w:left w:val="none" w:sz="0" w:space="0" w:color="auto"/>
        <w:bottom w:val="none" w:sz="0" w:space="0" w:color="auto"/>
        <w:right w:val="none" w:sz="0" w:space="0" w:color="auto"/>
      </w:divBdr>
    </w:div>
    <w:div w:id="1046222043">
      <w:bodyDiv w:val="1"/>
      <w:marLeft w:val="0"/>
      <w:marRight w:val="0"/>
      <w:marTop w:val="0"/>
      <w:marBottom w:val="0"/>
      <w:divBdr>
        <w:top w:val="none" w:sz="0" w:space="0" w:color="auto"/>
        <w:left w:val="none" w:sz="0" w:space="0" w:color="auto"/>
        <w:bottom w:val="none" w:sz="0" w:space="0" w:color="auto"/>
        <w:right w:val="none" w:sz="0" w:space="0" w:color="auto"/>
      </w:divBdr>
    </w:div>
    <w:div w:id="1233007485">
      <w:bodyDiv w:val="1"/>
      <w:marLeft w:val="0"/>
      <w:marRight w:val="0"/>
      <w:marTop w:val="0"/>
      <w:marBottom w:val="0"/>
      <w:divBdr>
        <w:top w:val="none" w:sz="0" w:space="0" w:color="auto"/>
        <w:left w:val="none" w:sz="0" w:space="0" w:color="auto"/>
        <w:bottom w:val="none" w:sz="0" w:space="0" w:color="auto"/>
        <w:right w:val="none" w:sz="0" w:space="0" w:color="auto"/>
      </w:divBdr>
    </w:div>
    <w:div w:id="1276327089">
      <w:bodyDiv w:val="1"/>
      <w:marLeft w:val="0"/>
      <w:marRight w:val="0"/>
      <w:marTop w:val="0"/>
      <w:marBottom w:val="0"/>
      <w:divBdr>
        <w:top w:val="none" w:sz="0" w:space="0" w:color="auto"/>
        <w:left w:val="none" w:sz="0" w:space="0" w:color="auto"/>
        <w:bottom w:val="none" w:sz="0" w:space="0" w:color="auto"/>
        <w:right w:val="none" w:sz="0" w:space="0" w:color="auto"/>
      </w:divBdr>
    </w:div>
    <w:div w:id="1277324719">
      <w:bodyDiv w:val="1"/>
      <w:marLeft w:val="0"/>
      <w:marRight w:val="0"/>
      <w:marTop w:val="0"/>
      <w:marBottom w:val="0"/>
      <w:divBdr>
        <w:top w:val="none" w:sz="0" w:space="0" w:color="auto"/>
        <w:left w:val="none" w:sz="0" w:space="0" w:color="auto"/>
        <w:bottom w:val="none" w:sz="0" w:space="0" w:color="auto"/>
        <w:right w:val="none" w:sz="0" w:space="0" w:color="auto"/>
      </w:divBdr>
    </w:div>
    <w:div w:id="1300457468">
      <w:bodyDiv w:val="1"/>
      <w:marLeft w:val="0"/>
      <w:marRight w:val="0"/>
      <w:marTop w:val="0"/>
      <w:marBottom w:val="0"/>
      <w:divBdr>
        <w:top w:val="none" w:sz="0" w:space="0" w:color="auto"/>
        <w:left w:val="none" w:sz="0" w:space="0" w:color="auto"/>
        <w:bottom w:val="none" w:sz="0" w:space="0" w:color="auto"/>
        <w:right w:val="none" w:sz="0" w:space="0" w:color="auto"/>
      </w:divBdr>
      <w:divsChild>
        <w:div w:id="156658737">
          <w:marLeft w:val="0"/>
          <w:marRight w:val="0"/>
          <w:marTop w:val="0"/>
          <w:marBottom w:val="0"/>
          <w:divBdr>
            <w:top w:val="none" w:sz="0" w:space="0" w:color="auto"/>
            <w:left w:val="none" w:sz="0" w:space="0" w:color="auto"/>
            <w:bottom w:val="none" w:sz="0" w:space="0" w:color="auto"/>
            <w:right w:val="none" w:sz="0" w:space="0" w:color="auto"/>
          </w:divBdr>
          <w:divsChild>
            <w:div w:id="2132438427">
              <w:marLeft w:val="0"/>
              <w:marRight w:val="0"/>
              <w:marTop w:val="0"/>
              <w:marBottom w:val="0"/>
              <w:divBdr>
                <w:top w:val="none" w:sz="0" w:space="0" w:color="auto"/>
                <w:left w:val="none" w:sz="0" w:space="0" w:color="auto"/>
                <w:bottom w:val="none" w:sz="0" w:space="0" w:color="auto"/>
                <w:right w:val="none" w:sz="0" w:space="0" w:color="auto"/>
              </w:divBdr>
              <w:divsChild>
                <w:div w:id="659112601">
                  <w:marLeft w:val="0"/>
                  <w:marRight w:val="0"/>
                  <w:marTop w:val="0"/>
                  <w:marBottom w:val="0"/>
                  <w:divBdr>
                    <w:top w:val="none" w:sz="0" w:space="0" w:color="auto"/>
                    <w:left w:val="none" w:sz="0" w:space="0" w:color="auto"/>
                    <w:bottom w:val="none" w:sz="0" w:space="0" w:color="auto"/>
                    <w:right w:val="none" w:sz="0" w:space="0" w:color="auto"/>
                  </w:divBdr>
                  <w:divsChild>
                    <w:div w:id="149271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283885">
      <w:bodyDiv w:val="1"/>
      <w:marLeft w:val="0"/>
      <w:marRight w:val="0"/>
      <w:marTop w:val="0"/>
      <w:marBottom w:val="0"/>
      <w:divBdr>
        <w:top w:val="none" w:sz="0" w:space="0" w:color="auto"/>
        <w:left w:val="none" w:sz="0" w:space="0" w:color="auto"/>
        <w:bottom w:val="none" w:sz="0" w:space="0" w:color="auto"/>
        <w:right w:val="none" w:sz="0" w:space="0" w:color="auto"/>
      </w:divBdr>
    </w:div>
    <w:div w:id="1474060897">
      <w:bodyDiv w:val="1"/>
      <w:marLeft w:val="0"/>
      <w:marRight w:val="0"/>
      <w:marTop w:val="0"/>
      <w:marBottom w:val="0"/>
      <w:divBdr>
        <w:top w:val="none" w:sz="0" w:space="0" w:color="auto"/>
        <w:left w:val="none" w:sz="0" w:space="0" w:color="auto"/>
        <w:bottom w:val="none" w:sz="0" w:space="0" w:color="auto"/>
        <w:right w:val="none" w:sz="0" w:space="0" w:color="auto"/>
      </w:divBdr>
    </w:div>
    <w:div w:id="1481263129">
      <w:bodyDiv w:val="1"/>
      <w:marLeft w:val="0"/>
      <w:marRight w:val="0"/>
      <w:marTop w:val="0"/>
      <w:marBottom w:val="0"/>
      <w:divBdr>
        <w:top w:val="none" w:sz="0" w:space="0" w:color="auto"/>
        <w:left w:val="none" w:sz="0" w:space="0" w:color="auto"/>
        <w:bottom w:val="none" w:sz="0" w:space="0" w:color="auto"/>
        <w:right w:val="none" w:sz="0" w:space="0" w:color="auto"/>
      </w:divBdr>
    </w:div>
    <w:div w:id="1508858989">
      <w:bodyDiv w:val="1"/>
      <w:marLeft w:val="0"/>
      <w:marRight w:val="0"/>
      <w:marTop w:val="0"/>
      <w:marBottom w:val="0"/>
      <w:divBdr>
        <w:top w:val="none" w:sz="0" w:space="0" w:color="auto"/>
        <w:left w:val="none" w:sz="0" w:space="0" w:color="auto"/>
        <w:bottom w:val="none" w:sz="0" w:space="0" w:color="auto"/>
        <w:right w:val="none" w:sz="0" w:space="0" w:color="auto"/>
      </w:divBdr>
      <w:divsChild>
        <w:div w:id="521432110">
          <w:marLeft w:val="0"/>
          <w:marRight w:val="0"/>
          <w:marTop w:val="0"/>
          <w:marBottom w:val="0"/>
          <w:divBdr>
            <w:top w:val="none" w:sz="0" w:space="0" w:color="auto"/>
            <w:left w:val="none" w:sz="0" w:space="0" w:color="auto"/>
            <w:bottom w:val="none" w:sz="0" w:space="0" w:color="auto"/>
            <w:right w:val="none" w:sz="0" w:space="0" w:color="auto"/>
          </w:divBdr>
          <w:divsChild>
            <w:div w:id="1382243882">
              <w:marLeft w:val="0"/>
              <w:marRight w:val="0"/>
              <w:marTop w:val="0"/>
              <w:marBottom w:val="0"/>
              <w:divBdr>
                <w:top w:val="none" w:sz="0" w:space="0" w:color="auto"/>
                <w:left w:val="none" w:sz="0" w:space="0" w:color="auto"/>
                <w:bottom w:val="none" w:sz="0" w:space="0" w:color="auto"/>
                <w:right w:val="none" w:sz="0" w:space="0" w:color="auto"/>
              </w:divBdr>
              <w:divsChild>
                <w:div w:id="1314213859">
                  <w:marLeft w:val="0"/>
                  <w:marRight w:val="0"/>
                  <w:marTop w:val="0"/>
                  <w:marBottom w:val="0"/>
                  <w:divBdr>
                    <w:top w:val="none" w:sz="0" w:space="0" w:color="auto"/>
                    <w:left w:val="none" w:sz="0" w:space="0" w:color="auto"/>
                    <w:bottom w:val="none" w:sz="0" w:space="0" w:color="auto"/>
                    <w:right w:val="none" w:sz="0" w:space="0" w:color="auto"/>
                  </w:divBdr>
                  <w:divsChild>
                    <w:div w:id="1251621597">
                      <w:marLeft w:val="0"/>
                      <w:marRight w:val="0"/>
                      <w:marTop w:val="0"/>
                      <w:marBottom w:val="0"/>
                      <w:divBdr>
                        <w:top w:val="none" w:sz="0" w:space="0" w:color="auto"/>
                        <w:left w:val="none" w:sz="0" w:space="0" w:color="auto"/>
                        <w:bottom w:val="none" w:sz="0" w:space="0" w:color="auto"/>
                        <w:right w:val="none" w:sz="0" w:space="0" w:color="auto"/>
                      </w:divBdr>
                      <w:divsChild>
                        <w:div w:id="468789329">
                          <w:marLeft w:val="0"/>
                          <w:marRight w:val="0"/>
                          <w:marTop w:val="0"/>
                          <w:marBottom w:val="0"/>
                          <w:divBdr>
                            <w:top w:val="none" w:sz="0" w:space="0" w:color="auto"/>
                            <w:left w:val="none" w:sz="0" w:space="0" w:color="auto"/>
                            <w:bottom w:val="none" w:sz="0" w:space="0" w:color="auto"/>
                            <w:right w:val="none" w:sz="0" w:space="0" w:color="auto"/>
                          </w:divBdr>
                          <w:divsChild>
                            <w:div w:id="29722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2182570">
      <w:bodyDiv w:val="1"/>
      <w:marLeft w:val="0"/>
      <w:marRight w:val="0"/>
      <w:marTop w:val="0"/>
      <w:marBottom w:val="0"/>
      <w:divBdr>
        <w:top w:val="none" w:sz="0" w:space="0" w:color="auto"/>
        <w:left w:val="none" w:sz="0" w:space="0" w:color="auto"/>
        <w:bottom w:val="none" w:sz="0" w:space="0" w:color="auto"/>
        <w:right w:val="none" w:sz="0" w:space="0" w:color="auto"/>
      </w:divBdr>
      <w:divsChild>
        <w:div w:id="1426683451">
          <w:marLeft w:val="0"/>
          <w:marRight w:val="0"/>
          <w:marTop w:val="0"/>
          <w:marBottom w:val="0"/>
          <w:divBdr>
            <w:top w:val="none" w:sz="0" w:space="0" w:color="auto"/>
            <w:left w:val="none" w:sz="0" w:space="0" w:color="auto"/>
            <w:bottom w:val="none" w:sz="0" w:space="0" w:color="auto"/>
            <w:right w:val="none" w:sz="0" w:space="0" w:color="auto"/>
          </w:divBdr>
          <w:divsChild>
            <w:div w:id="1988320264">
              <w:marLeft w:val="0"/>
              <w:marRight w:val="0"/>
              <w:marTop w:val="0"/>
              <w:marBottom w:val="0"/>
              <w:divBdr>
                <w:top w:val="none" w:sz="0" w:space="0" w:color="auto"/>
                <w:left w:val="none" w:sz="0" w:space="0" w:color="auto"/>
                <w:bottom w:val="none" w:sz="0" w:space="0" w:color="auto"/>
                <w:right w:val="none" w:sz="0" w:space="0" w:color="auto"/>
              </w:divBdr>
              <w:divsChild>
                <w:div w:id="51003222">
                  <w:marLeft w:val="0"/>
                  <w:marRight w:val="0"/>
                  <w:marTop w:val="0"/>
                  <w:marBottom w:val="0"/>
                  <w:divBdr>
                    <w:top w:val="none" w:sz="0" w:space="0" w:color="auto"/>
                    <w:left w:val="none" w:sz="0" w:space="0" w:color="auto"/>
                    <w:bottom w:val="none" w:sz="0" w:space="0" w:color="auto"/>
                    <w:right w:val="none" w:sz="0" w:space="0" w:color="auto"/>
                  </w:divBdr>
                </w:div>
                <w:div w:id="180546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327284">
      <w:bodyDiv w:val="1"/>
      <w:marLeft w:val="0"/>
      <w:marRight w:val="0"/>
      <w:marTop w:val="0"/>
      <w:marBottom w:val="0"/>
      <w:divBdr>
        <w:top w:val="none" w:sz="0" w:space="0" w:color="auto"/>
        <w:left w:val="none" w:sz="0" w:space="0" w:color="auto"/>
        <w:bottom w:val="none" w:sz="0" w:space="0" w:color="auto"/>
        <w:right w:val="none" w:sz="0" w:space="0" w:color="auto"/>
      </w:divBdr>
    </w:div>
    <w:div w:id="1577857334">
      <w:bodyDiv w:val="1"/>
      <w:marLeft w:val="0"/>
      <w:marRight w:val="0"/>
      <w:marTop w:val="0"/>
      <w:marBottom w:val="0"/>
      <w:divBdr>
        <w:top w:val="none" w:sz="0" w:space="0" w:color="auto"/>
        <w:left w:val="none" w:sz="0" w:space="0" w:color="auto"/>
        <w:bottom w:val="none" w:sz="0" w:space="0" w:color="auto"/>
        <w:right w:val="none" w:sz="0" w:space="0" w:color="auto"/>
      </w:divBdr>
    </w:div>
    <w:div w:id="1628004486">
      <w:bodyDiv w:val="1"/>
      <w:marLeft w:val="0"/>
      <w:marRight w:val="0"/>
      <w:marTop w:val="0"/>
      <w:marBottom w:val="0"/>
      <w:divBdr>
        <w:top w:val="none" w:sz="0" w:space="0" w:color="auto"/>
        <w:left w:val="none" w:sz="0" w:space="0" w:color="auto"/>
        <w:bottom w:val="none" w:sz="0" w:space="0" w:color="auto"/>
        <w:right w:val="none" w:sz="0" w:space="0" w:color="auto"/>
      </w:divBdr>
    </w:div>
    <w:div w:id="1637447618">
      <w:bodyDiv w:val="1"/>
      <w:marLeft w:val="0"/>
      <w:marRight w:val="0"/>
      <w:marTop w:val="0"/>
      <w:marBottom w:val="0"/>
      <w:divBdr>
        <w:top w:val="none" w:sz="0" w:space="0" w:color="auto"/>
        <w:left w:val="none" w:sz="0" w:space="0" w:color="auto"/>
        <w:bottom w:val="none" w:sz="0" w:space="0" w:color="auto"/>
        <w:right w:val="none" w:sz="0" w:space="0" w:color="auto"/>
      </w:divBdr>
    </w:div>
    <w:div w:id="1658682117">
      <w:bodyDiv w:val="1"/>
      <w:marLeft w:val="0"/>
      <w:marRight w:val="0"/>
      <w:marTop w:val="0"/>
      <w:marBottom w:val="0"/>
      <w:divBdr>
        <w:top w:val="none" w:sz="0" w:space="0" w:color="auto"/>
        <w:left w:val="none" w:sz="0" w:space="0" w:color="auto"/>
        <w:bottom w:val="none" w:sz="0" w:space="0" w:color="auto"/>
        <w:right w:val="none" w:sz="0" w:space="0" w:color="auto"/>
      </w:divBdr>
      <w:divsChild>
        <w:div w:id="587924676">
          <w:marLeft w:val="0"/>
          <w:marRight w:val="0"/>
          <w:marTop w:val="0"/>
          <w:marBottom w:val="0"/>
          <w:divBdr>
            <w:top w:val="none" w:sz="0" w:space="0" w:color="auto"/>
            <w:left w:val="none" w:sz="0" w:space="0" w:color="auto"/>
            <w:bottom w:val="none" w:sz="0" w:space="0" w:color="auto"/>
            <w:right w:val="none" w:sz="0" w:space="0" w:color="auto"/>
          </w:divBdr>
          <w:divsChild>
            <w:div w:id="1347705369">
              <w:marLeft w:val="0"/>
              <w:marRight w:val="0"/>
              <w:marTop w:val="0"/>
              <w:marBottom w:val="0"/>
              <w:divBdr>
                <w:top w:val="none" w:sz="0" w:space="0" w:color="auto"/>
                <w:left w:val="none" w:sz="0" w:space="0" w:color="auto"/>
                <w:bottom w:val="none" w:sz="0" w:space="0" w:color="auto"/>
                <w:right w:val="none" w:sz="0" w:space="0" w:color="auto"/>
              </w:divBdr>
              <w:divsChild>
                <w:div w:id="4078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041737">
      <w:bodyDiv w:val="1"/>
      <w:marLeft w:val="0"/>
      <w:marRight w:val="0"/>
      <w:marTop w:val="0"/>
      <w:marBottom w:val="0"/>
      <w:divBdr>
        <w:top w:val="none" w:sz="0" w:space="0" w:color="auto"/>
        <w:left w:val="none" w:sz="0" w:space="0" w:color="auto"/>
        <w:bottom w:val="none" w:sz="0" w:space="0" w:color="auto"/>
        <w:right w:val="none" w:sz="0" w:space="0" w:color="auto"/>
      </w:divBdr>
    </w:div>
    <w:div w:id="1704478296">
      <w:bodyDiv w:val="1"/>
      <w:marLeft w:val="0"/>
      <w:marRight w:val="0"/>
      <w:marTop w:val="0"/>
      <w:marBottom w:val="0"/>
      <w:divBdr>
        <w:top w:val="none" w:sz="0" w:space="0" w:color="auto"/>
        <w:left w:val="none" w:sz="0" w:space="0" w:color="auto"/>
        <w:bottom w:val="none" w:sz="0" w:space="0" w:color="auto"/>
        <w:right w:val="none" w:sz="0" w:space="0" w:color="auto"/>
      </w:divBdr>
    </w:div>
    <w:div w:id="1804500499">
      <w:bodyDiv w:val="1"/>
      <w:marLeft w:val="0"/>
      <w:marRight w:val="0"/>
      <w:marTop w:val="0"/>
      <w:marBottom w:val="0"/>
      <w:divBdr>
        <w:top w:val="none" w:sz="0" w:space="0" w:color="auto"/>
        <w:left w:val="none" w:sz="0" w:space="0" w:color="auto"/>
        <w:bottom w:val="none" w:sz="0" w:space="0" w:color="auto"/>
        <w:right w:val="none" w:sz="0" w:space="0" w:color="auto"/>
      </w:divBdr>
    </w:div>
    <w:div w:id="1815369060">
      <w:bodyDiv w:val="1"/>
      <w:marLeft w:val="0"/>
      <w:marRight w:val="0"/>
      <w:marTop w:val="0"/>
      <w:marBottom w:val="0"/>
      <w:divBdr>
        <w:top w:val="none" w:sz="0" w:space="0" w:color="auto"/>
        <w:left w:val="none" w:sz="0" w:space="0" w:color="auto"/>
        <w:bottom w:val="none" w:sz="0" w:space="0" w:color="auto"/>
        <w:right w:val="none" w:sz="0" w:space="0" w:color="auto"/>
      </w:divBdr>
    </w:div>
    <w:div w:id="1823814532">
      <w:bodyDiv w:val="1"/>
      <w:marLeft w:val="0"/>
      <w:marRight w:val="0"/>
      <w:marTop w:val="0"/>
      <w:marBottom w:val="0"/>
      <w:divBdr>
        <w:top w:val="none" w:sz="0" w:space="0" w:color="auto"/>
        <w:left w:val="none" w:sz="0" w:space="0" w:color="auto"/>
        <w:bottom w:val="none" w:sz="0" w:space="0" w:color="auto"/>
        <w:right w:val="none" w:sz="0" w:space="0" w:color="auto"/>
      </w:divBdr>
    </w:div>
    <w:div w:id="1850094380">
      <w:bodyDiv w:val="1"/>
      <w:marLeft w:val="0"/>
      <w:marRight w:val="0"/>
      <w:marTop w:val="0"/>
      <w:marBottom w:val="0"/>
      <w:divBdr>
        <w:top w:val="none" w:sz="0" w:space="0" w:color="auto"/>
        <w:left w:val="none" w:sz="0" w:space="0" w:color="auto"/>
        <w:bottom w:val="none" w:sz="0" w:space="0" w:color="auto"/>
        <w:right w:val="none" w:sz="0" w:space="0" w:color="auto"/>
      </w:divBdr>
      <w:divsChild>
        <w:div w:id="720179650">
          <w:marLeft w:val="0"/>
          <w:marRight w:val="0"/>
          <w:marTop w:val="0"/>
          <w:marBottom w:val="0"/>
          <w:divBdr>
            <w:top w:val="single" w:sz="2" w:space="0" w:color="auto"/>
            <w:left w:val="single" w:sz="2" w:space="0" w:color="auto"/>
            <w:bottom w:val="single" w:sz="2" w:space="0" w:color="auto"/>
            <w:right w:val="single" w:sz="2" w:space="0" w:color="auto"/>
          </w:divBdr>
        </w:div>
        <w:div w:id="1388918260">
          <w:marLeft w:val="0"/>
          <w:marRight w:val="0"/>
          <w:marTop w:val="0"/>
          <w:marBottom w:val="0"/>
          <w:divBdr>
            <w:top w:val="single" w:sz="2" w:space="0" w:color="auto"/>
            <w:left w:val="single" w:sz="2" w:space="0" w:color="auto"/>
            <w:bottom w:val="single" w:sz="2" w:space="0" w:color="auto"/>
            <w:right w:val="single" w:sz="2" w:space="0" w:color="auto"/>
          </w:divBdr>
        </w:div>
      </w:divsChild>
    </w:div>
    <w:div w:id="1946230224">
      <w:bodyDiv w:val="1"/>
      <w:marLeft w:val="0"/>
      <w:marRight w:val="0"/>
      <w:marTop w:val="0"/>
      <w:marBottom w:val="0"/>
      <w:divBdr>
        <w:top w:val="none" w:sz="0" w:space="0" w:color="auto"/>
        <w:left w:val="none" w:sz="0" w:space="0" w:color="auto"/>
        <w:bottom w:val="none" w:sz="0" w:space="0" w:color="auto"/>
        <w:right w:val="none" w:sz="0" w:space="0" w:color="auto"/>
      </w:divBdr>
    </w:div>
    <w:div w:id="1959488828">
      <w:bodyDiv w:val="1"/>
      <w:marLeft w:val="0"/>
      <w:marRight w:val="0"/>
      <w:marTop w:val="0"/>
      <w:marBottom w:val="0"/>
      <w:divBdr>
        <w:top w:val="none" w:sz="0" w:space="0" w:color="auto"/>
        <w:left w:val="none" w:sz="0" w:space="0" w:color="auto"/>
        <w:bottom w:val="none" w:sz="0" w:space="0" w:color="auto"/>
        <w:right w:val="none" w:sz="0" w:space="0" w:color="auto"/>
      </w:divBdr>
    </w:div>
    <w:div w:id="1960643747">
      <w:bodyDiv w:val="1"/>
      <w:marLeft w:val="0"/>
      <w:marRight w:val="0"/>
      <w:marTop w:val="0"/>
      <w:marBottom w:val="0"/>
      <w:divBdr>
        <w:top w:val="none" w:sz="0" w:space="0" w:color="auto"/>
        <w:left w:val="none" w:sz="0" w:space="0" w:color="auto"/>
        <w:bottom w:val="none" w:sz="0" w:space="0" w:color="auto"/>
        <w:right w:val="none" w:sz="0" w:space="0" w:color="auto"/>
      </w:divBdr>
    </w:div>
    <w:div w:id="1975134843">
      <w:bodyDiv w:val="1"/>
      <w:marLeft w:val="0"/>
      <w:marRight w:val="0"/>
      <w:marTop w:val="0"/>
      <w:marBottom w:val="0"/>
      <w:divBdr>
        <w:top w:val="none" w:sz="0" w:space="0" w:color="auto"/>
        <w:left w:val="none" w:sz="0" w:space="0" w:color="auto"/>
        <w:bottom w:val="none" w:sz="0" w:space="0" w:color="auto"/>
        <w:right w:val="none" w:sz="0" w:space="0" w:color="auto"/>
      </w:divBdr>
    </w:div>
    <w:div w:id="1999071416">
      <w:bodyDiv w:val="1"/>
      <w:marLeft w:val="0"/>
      <w:marRight w:val="0"/>
      <w:marTop w:val="0"/>
      <w:marBottom w:val="0"/>
      <w:divBdr>
        <w:top w:val="none" w:sz="0" w:space="0" w:color="auto"/>
        <w:left w:val="none" w:sz="0" w:space="0" w:color="auto"/>
        <w:bottom w:val="none" w:sz="0" w:space="0" w:color="auto"/>
        <w:right w:val="none" w:sz="0" w:space="0" w:color="auto"/>
      </w:divBdr>
    </w:div>
    <w:div w:id="2002848809">
      <w:bodyDiv w:val="1"/>
      <w:marLeft w:val="0"/>
      <w:marRight w:val="0"/>
      <w:marTop w:val="0"/>
      <w:marBottom w:val="0"/>
      <w:divBdr>
        <w:top w:val="none" w:sz="0" w:space="0" w:color="auto"/>
        <w:left w:val="none" w:sz="0" w:space="0" w:color="auto"/>
        <w:bottom w:val="none" w:sz="0" w:space="0" w:color="auto"/>
        <w:right w:val="none" w:sz="0" w:space="0" w:color="auto"/>
      </w:divBdr>
    </w:div>
    <w:div w:id="2039891179">
      <w:bodyDiv w:val="1"/>
      <w:marLeft w:val="0"/>
      <w:marRight w:val="0"/>
      <w:marTop w:val="0"/>
      <w:marBottom w:val="0"/>
      <w:divBdr>
        <w:top w:val="none" w:sz="0" w:space="0" w:color="auto"/>
        <w:left w:val="none" w:sz="0" w:space="0" w:color="auto"/>
        <w:bottom w:val="none" w:sz="0" w:space="0" w:color="auto"/>
        <w:right w:val="none" w:sz="0" w:space="0" w:color="auto"/>
      </w:divBdr>
    </w:div>
    <w:div w:id="2110393086">
      <w:bodyDiv w:val="1"/>
      <w:marLeft w:val="0"/>
      <w:marRight w:val="0"/>
      <w:marTop w:val="0"/>
      <w:marBottom w:val="0"/>
      <w:divBdr>
        <w:top w:val="none" w:sz="0" w:space="0" w:color="auto"/>
        <w:left w:val="none" w:sz="0" w:space="0" w:color="auto"/>
        <w:bottom w:val="none" w:sz="0" w:space="0" w:color="auto"/>
        <w:right w:val="none" w:sz="0" w:space="0" w:color="auto"/>
      </w:divBdr>
    </w:div>
    <w:div w:id="2133622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12.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chart" Target="charts/chart13.xml"/><Relationship Id="rId68" Type="http://schemas.openxmlformats.org/officeDocument/2006/relationships/chart" Target="charts/chart17.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wmf"/><Relationship Id="rId11" Type="http://schemas.openxmlformats.org/officeDocument/2006/relationships/image" Target="media/image2.jpeg"/><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chart" Target="charts/chart4.xml"/><Relationship Id="rId58" Type="http://schemas.openxmlformats.org/officeDocument/2006/relationships/chart" Target="charts/chart8.xml"/><Relationship Id="rId66" Type="http://schemas.openxmlformats.org/officeDocument/2006/relationships/image" Target="media/image35.png"/><Relationship Id="rId5" Type="http://schemas.openxmlformats.org/officeDocument/2006/relationships/webSettings" Target="webSettings.xml"/><Relationship Id="rId61" Type="http://schemas.openxmlformats.org/officeDocument/2006/relationships/chart" Target="charts/chart1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wmf"/><Relationship Id="rId30" Type="http://schemas.openxmlformats.org/officeDocument/2006/relationships/oleObject" Target="embeddings/oleObject4.bin"/><Relationship Id="rId35" Type="http://schemas.openxmlformats.org/officeDocument/2006/relationships/oleObject" Target="embeddings/oleObject7.bin"/><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chart" Target="charts/chart6.xml"/><Relationship Id="rId64" Type="http://schemas.openxmlformats.org/officeDocument/2006/relationships/chart" Target="charts/chart14.xml"/><Relationship Id="rId69" Type="http://schemas.openxmlformats.org/officeDocument/2006/relationships/chart" Target="charts/chart18.xml"/><Relationship Id="rId8" Type="http://schemas.openxmlformats.org/officeDocument/2006/relationships/hyperlink" Target="https://ru.wikipedia.org/wiki/%D0%9E%D0%BB%D0%BE%D0%B2%D0%BE" TargetMode="External"/><Relationship Id="rId51" Type="http://schemas.openxmlformats.org/officeDocument/2006/relationships/chart" Target="charts/chart2.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wmf"/><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chart" Target="charts/chart9.xml"/><Relationship Id="rId67" Type="http://schemas.openxmlformats.org/officeDocument/2006/relationships/chart" Target="charts/chart16.xml"/><Relationship Id="rId20" Type="http://schemas.openxmlformats.org/officeDocument/2006/relationships/image" Target="media/image11.png"/><Relationship Id="rId41" Type="http://schemas.openxmlformats.org/officeDocument/2006/relationships/image" Target="media/image25.png"/><Relationship Id="rId54" Type="http://schemas.openxmlformats.org/officeDocument/2006/relationships/chart" Target="charts/chart5.xml"/><Relationship Id="rId62" Type="http://schemas.openxmlformats.org/officeDocument/2006/relationships/chart" Target="charts/chart12.xml"/><Relationship Id="rId70"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wmf"/><Relationship Id="rId28" Type="http://schemas.openxmlformats.org/officeDocument/2006/relationships/oleObject" Target="embeddings/oleObject3.bin"/><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chart" Target="charts/chart7.xml"/><Relationship Id="rId10" Type="http://schemas.openxmlformats.org/officeDocument/2006/relationships/image" Target="media/image1.png"/><Relationship Id="rId31" Type="http://schemas.openxmlformats.org/officeDocument/2006/relationships/image" Target="media/image18.wmf"/><Relationship Id="rId44" Type="http://schemas.openxmlformats.org/officeDocument/2006/relationships/image" Target="media/image28.png"/><Relationship Id="rId52" Type="http://schemas.openxmlformats.org/officeDocument/2006/relationships/chart" Target="charts/chart3.xml"/><Relationship Id="rId60" Type="http://schemas.openxmlformats.org/officeDocument/2006/relationships/chart" Target="charts/chart10.xml"/><Relationship Id="rId65" Type="http://schemas.openxmlformats.org/officeDocument/2006/relationships/chart" Target="charts/chart15.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u.wikipedia.org/wiki/%D0%A1%D0%B5%D1%80%D0%B0"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3.png"/><Relationship Id="rId34" Type="http://schemas.openxmlformats.org/officeDocument/2006/relationships/oleObject" Target="embeddings/oleObject6.bin"/><Relationship Id="rId50" Type="http://schemas.openxmlformats.org/officeDocument/2006/relationships/chart" Target="charts/chart1.xml"/><Relationship Id="rId55" Type="http://schemas.openxmlformats.org/officeDocument/2006/relationships/image" Target="media/image34.png"/><Relationship Id="rId7" Type="http://schemas.openxmlformats.org/officeDocument/2006/relationships/endnotes" Target="endnotes.xml"/><Relationship Id="rId71"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oleObject" Target="file:///D:\new%20&#1052;&#1061;\&#1050;&#1072;&#1079;&#1072;&#1093;&#1089;&#1090;&#1072;&#1085;\&#1076;&#1086;&#1082;&#1090;&#1086;&#1088;&#1072;&#1085;&#1090;&#1099;%20PhD\&#1040;&#1083;&#1080;&#1085;&#1072;%20&#1056;&#1080;&#1090;&#1072;\&#1069;&#1082;&#1089;&#1087;.%20&#1088;&#1077;&#1079;-&#1090;&#1099;\&#1048;&#1086;&#1085;&#1085;&#1072;&#1103;%20&#1087;&#1088;&#1086;&#1074;&#1086;&#1076;&#1080;&#1084;&#1086;&#1089;&#1090;&#1100;%20&#1080;%20&#1076;&#1080;&#1092;&#1092;&#1091;&#1079;&#1080;&#1103;%20(&#1089;&#1074;&#1086;&#1076;&#1085;&#1099;&#1077;%20&#1075;&#1088;&#1072;&#1092;&#1080;&#1082;&#1080;)\&#1061;&#1080;&#1084;.%20&#1076;&#1080;&#1092;&#1092;&#1091;&#1079;&#1080;&#1103;%20Na0.1%20Cu%201,75%20S%20(x=0,1)%20red2.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new%20&#1052;&#1061;\&#1050;&#1072;&#1079;&#1072;&#1093;&#1089;&#1090;&#1072;&#1085;\&#1076;&#1086;&#1082;&#1090;&#1086;&#1088;&#1072;&#1085;&#1090;&#1099;%20PhD\&#1040;&#1083;&#1080;&#1085;&#1072;%20&#1056;&#1080;&#1090;&#1072;\&#1069;&#1082;&#1089;&#1087;.%20&#1088;&#1077;&#1079;-&#1090;&#1099;\&#1048;&#1086;&#1085;&#1085;&#1072;&#1103;%20&#1087;&#1088;&#1086;&#1074;&#1086;&#1076;&#1080;&#1084;&#1086;&#1089;&#1090;&#1100;%20&#1080;%20&#1076;&#1080;&#1092;&#1092;&#1091;&#1079;&#1080;&#1103;%20(&#1089;&#1074;&#1086;&#1076;&#1085;&#1099;&#1077;%20&#1075;&#1088;&#1072;&#1092;&#1080;&#1082;&#1080;)\&#1061;&#1080;&#1084;.%20&#1076;&#1080;&#1092;&#1092;&#1091;&#1079;&#1080;&#1103;%20&#1074;%20Na0.2Cu1,75S%20red2.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D:\new%20&#1052;&#1061;\&#1089;&#1090;&#1072;&#1090;&#1100;&#1080;1\IONICS\2022\&#1057;&#1074;&#1086;&#1076;&#1085;&#1099;&#1081;%20&#1093;&#1080;&#1084;.&#1076;&#1080;&#1092;&#1092;.%20&#1080;%20%20&#1080;&#1086;&#1085;.&#1087;&#1088;&#1086;&#1074;.%20Na0.10-Na0.20Cu1.75S.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D:\new%20&#1052;&#1061;\&#1089;&#1090;&#1072;&#1090;&#1100;&#1080;1\IONICS\2022\&#1057;&#1074;&#1086;&#1076;&#1085;&#1099;&#1081;%20&#1093;&#1080;&#1084;.&#1076;&#1080;&#1092;&#1092;.%20&#1080;%20%20&#1080;&#1086;&#1085;.&#1087;&#1088;&#1086;&#1074;.%20Na0.10-Na0.20Cu1.75S.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D:\new%20&#1052;&#1061;\&#1069;&#1082;&#1089;&#1087;&#1077;&#1088;&#1080;&#1084;&#1077;&#1085;&#1090;&#1072;&#1083;&#1100;&#1085;&#1099;&#1077;%20&#1088;&#1077;&#1079;&#1091;&#1083;&#1100;&#1090;&#1072;&#1090;&#1099;%20(&#1076;&#1086;&#1084;)\NaxCu2-yS\&#1048;&#1086;&#1085;%20&#1087;&#1088;&#1086;&#1074;%20&#1080;%20&#1093;&#1080;&#1084;.%20&#1076;&#1080;&#1092;&#1092;.%20Na0.25_Cu1.75_S%20&#1043;&#1080;&#1083;&#1100;&#1084;&#1072;&#1085;&#1086;&#1074;&#1072;%202022.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D:\new%20&#1052;&#1061;\&#1069;&#1082;&#1089;&#1087;&#1077;&#1088;&#1080;&#1084;&#1077;&#1085;&#1090;&#1072;&#1083;&#1100;&#1085;&#1099;&#1077;%20&#1088;&#1077;&#1079;&#1091;&#1083;&#1100;&#1090;&#1072;&#1090;&#1099;%20(&#1076;&#1086;&#1084;)\NaxCu2-yS\&#1048;&#1086;&#1085;%20&#1087;&#1088;&#1086;&#1074;%20&#1080;%20&#1093;&#1080;&#1084;.%20&#1076;&#1080;&#1092;&#1092;.%20Na0.25_Cu1.75_S%20&#1043;&#1080;&#1083;&#1100;&#1084;&#1072;&#1085;&#1086;&#1074;&#1072;%202022.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D:\new%20&#1052;&#1061;\&#1069;&#1082;&#1089;&#1087;&#1077;&#1088;&#1080;&#1084;&#1077;&#1085;&#1090;&#1072;&#1083;&#1100;&#1085;&#1099;&#1077;%20&#1088;&#1077;&#1079;&#1091;&#1083;&#1100;&#1090;&#1072;&#1090;&#1099;%20(&#1076;&#1086;&#1084;)\NaxCu2-yS\&#1048;&#1086;&#1085;%20&#1087;&#1088;&#1086;&#1074;%20&#1080;%20&#1093;&#1080;&#1084;.%20&#1076;&#1080;&#1092;&#1092;.%20Na0.25_Cu1.75_S%20&#1043;&#1080;&#1083;&#1100;&#1084;&#1072;&#1085;&#1086;&#1074;&#1072;%202022.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oleObject" Target="file:///D:\new%20&#1052;&#1061;\&#1069;&#1082;&#1089;&#1087;&#1077;&#1088;&#1080;&#1084;&#1077;&#1085;&#1090;&#1072;&#1083;&#1100;&#1085;&#1099;&#1077;%20&#1088;&#1077;&#1079;&#1091;&#1083;&#1100;&#1090;&#1072;&#1090;&#1099;%20(&#1076;&#1086;&#1084;)\NaxCu2-yS\Na0.1Cu1.75S%20&#1101;&#1083;.&#1087;&#1088;&#1086;&#1074;,%20&#1090;&#1077;&#1088;&#1084;&#1086;&#1101;&#1076;&#1089;%20_&#1048;&#1096;&#1077;&#1084;&#1073;.%20&#1089;&#1077;&#1085;&#1090;%20202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new%20&#1052;&#1061;\&#1050;&#1072;&#1079;&#1072;&#1093;&#1089;&#1090;&#1072;&#1085;\&#1076;&#1086;&#1082;&#1090;&#1086;&#1088;&#1072;&#1085;&#1090;&#1099;%20PhD\&#1040;&#1083;&#1080;&#1085;&#1072;%20&#1056;&#1080;&#1090;&#1072;\Na0.1Cu1.75S%20&#1101;&#1083;.&#1087;&#1088;&#1086;&#1074;,%20&#1090;&#1077;&#1088;&#1084;&#1086;&#1101;&#1076;&#1089;%20_&#1048;&#1096;&#1077;&#1084;&#1073;.%20&#1089;&#1077;&#1085;&#1090;%202022.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new%20&#1052;&#1061;\&#1050;&#1072;&#1079;&#1072;&#1093;&#1089;&#1090;&#1072;&#1085;\&#1076;&#1086;&#1082;&#1090;&#1086;&#1088;&#1072;&#1085;&#1090;&#1099;%20PhD\&#1040;&#1083;&#1080;&#1085;&#1072;%20&#1056;&#1080;&#1090;&#1072;\&#1069;&#1082;&#1089;&#1087;.%20&#1088;&#1077;&#1079;-&#1090;&#1099;\&#1058;&#1077;&#1087;&#1083;&#1086;&#1087;&#1088;&#1086;&#1074;&#1086;&#1076;&#1085;&#1086;&#1089;&#1090;&#1100;%20&#1073;&#1077;&#1089;&#1087;&#1088;&#1080;&#1084;&#1077;&#1089;&#1085;&#1099;&#1093;%20&#1080;%20&#1085;&#1072;&#1090;&#1088;&#1080;&#1081;-&#1076;&#1086;&#1087;.%20&#1091;&#1083;&#1100;&#1092;&#1080;&#1076;&#1086;&#1074;.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new%20&#1052;&#1061;\&#1050;&#1072;&#1079;&#1072;&#1093;&#1089;&#1090;&#1072;&#1085;\&#1076;&#1086;&#1082;&#1090;&#1086;&#1088;&#1072;&#1085;&#1090;&#1099;%20PhD\&#1040;&#1083;&#1080;&#1085;&#1072;%20&#1056;&#1080;&#1090;&#1072;\Na0.1Cu1.75S%20&#1101;&#1083;.&#1087;&#1088;&#1086;&#1074;,%20&#1090;&#1077;&#1088;&#1084;&#1086;&#1101;&#1076;&#1089;%20_&#1048;&#1096;&#1077;&#1084;&#1073;.%20&#1089;&#1077;&#1085;&#1090;%202022.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D:\new%20&#1052;&#1061;\&#1050;&#1072;&#1079;&#1072;&#1093;&#1089;&#1090;&#1072;&#1085;\&#1076;&#1086;&#1082;&#1090;&#1086;&#1088;&#1072;&#1085;&#1090;&#1099;%20PhD\&#1040;&#1083;&#1080;&#1085;&#1072;%20&#1056;&#1080;&#1090;&#1072;\&#1069;&#1082;&#1089;&#1087;.%20&#1088;&#1077;&#1079;-&#1090;&#1099;\&#1048;&#1086;&#1085;&#1085;&#1072;&#1103;%20&#1087;&#1088;&#1086;&#1074;&#1086;&#1076;&#1080;&#1084;&#1086;&#1089;&#1090;&#1100;%20&#1080;%20&#1076;&#1080;&#1092;&#1092;&#1091;&#1079;&#1080;&#1103;%20(&#1089;&#1074;&#1086;&#1076;&#1085;&#1099;&#1077;%20&#1075;&#1088;&#1072;&#1092;&#1080;&#1082;&#1080;)\&#1061;&#1080;&#1084;.%20&#1076;&#1080;&#1092;&#1092;&#1091;&#1079;&#1080;&#1103;%20Na0.15%20Cu%201,75%20S%20red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new%20&#1052;&#1061;\&#1050;&#1072;&#1079;&#1072;&#1093;&#1089;&#1090;&#1072;&#1085;\&#1076;&#1086;&#1082;&#1090;&#1086;&#1088;&#1072;&#1085;&#1090;&#1099;%20PhD\&#1040;&#1083;&#1080;&#1085;&#1072;%20&#1056;&#1080;&#1090;&#1072;\&#1069;&#1082;&#1089;&#1087;.%20&#1088;&#1077;&#1079;-&#1090;&#1099;\&#1048;&#1086;&#1085;&#1085;&#1072;&#1103;%20&#1087;&#1088;&#1086;&#1074;&#1086;&#1076;&#1080;&#1084;&#1086;&#1089;&#1090;&#1100;%20&#1080;%20&#1076;&#1080;&#1092;&#1092;&#1091;&#1079;&#1080;&#1103;%20(&#1089;&#1074;&#1086;&#1076;&#1085;&#1099;&#1077;%20&#1075;&#1088;&#1072;&#1092;&#1080;&#1082;&#1080;)\&#1061;&#1080;&#1084;.%20&#1076;&#1080;&#1092;&#1092;&#1091;&#1079;&#1080;&#1103;%20&#1074;%20Na0.2Cu1,75S%20red2.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new%20&#1052;&#1061;\&#1089;&#1090;&#1072;&#1090;&#1100;&#1080;1\IONICS\2022\&#1057;&#1074;&#1086;&#1076;&#1085;&#1099;&#1081;%20&#1093;&#1080;&#1084;.&#1076;&#1080;&#1092;&#1092;.%20&#1080;%20%20&#1080;&#1086;&#1085;.&#1087;&#1088;&#1086;&#1074;.%20Na0.10-Na0.20Cu1.75S.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new%20&#1052;&#1061;\&#1089;&#1090;&#1072;&#1090;&#1100;&#1080;1\IONICS\2022\&#1057;&#1074;&#1086;&#1076;&#1085;&#1099;&#1081;%20&#1093;&#1080;&#1084;.&#1076;&#1080;&#1092;&#1092;.%20&#1080;%20%20&#1080;&#1086;&#1085;.&#1087;&#1088;&#1086;&#1074;.%20Na0.10-Na0.20Cu1.75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new%20&#1052;&#1061;\&#1069;&#1082;&#1089;&#1087;&#1077;&#1088;&#1080;&#1084;&#1077;&#1085;&#1090;&#1072;&#1083;&#1100;&#1085;&#1099;&#1077;%20&#1088;&#1077;&#1079;&#1091;&#1083;&#1100;&#1090;&#1072;&#1090;&#1099;%20(&#1076;&#1086;&#1084;)\NaxCu2-yS\&#1048;&#1086;&#1085;%20&#1087;&#1088;&#1086;&#1074;%20&#1080;%20&#1093;&#1080;&#1084;.%20&#1076;&#1080;&#1092;&#1092;.%20Na0.25_Cu1.75_S%20&#1043;&#1080;&#1083;&#1100;&#1084;&#1072;&#1085;&#1086;&#1074;&#1072;%202022.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new%20&#1052;&#1061;\&#1069;&#1082;&#1089;&#1087;&#1077;&#1088;&#1080;&#1084;&#1077;&#1085;&#1090;&#1072;&#1083;&#1100;&#1085;&#1099;&#1077;%20&#1088;&#1077;&#1079;&#1091;&#1083;&#1100;&#1090;&#1072;&#1090;&#1099;%20(&#1076;&#1086;&#1084;)\NaxCu2-yS\&#1048;&#1086;&#1085;%20&#1087;&#1088;&#1086;&#1074;%20&#1080;%20&#1093;&#1080;&#1084;.%20&#1076;&#1080;&#1092;&#1092;.%20Na0.25_Cu1.75_S%20&#1043;&#1080;&#1083;&#1100;&#1084;&#1072;&#1085;&#1086;&#1074;&#1072;%202022.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D:\new%20&#1052;&#1061;\&#1050;&#1072;&#1079;&#1072;&#1093;&#1089;&#1090;&#1072;&#1085;\&#1076;&#1086;&#1082;&#1090;&#1086;&#1088;&#1072;&#1085;&#1090;&#1099;%20PhD\&#1040;&#1083;&#1080;&#1085;&#1072;%20&#1056;&#1080;&#1090;&#1072;\&#1069;&#1082;&#1089;&#1087;.%20&#1088;&#1077;&#1079;-&#1090;&#1099;\&#1048;&#1086;&#1085;&#1085;&#1072;&#1103;%20&#1087;&#1088;&#1086;&#1074;&#1086;&#1076;&#1080;&#1084;&#1086;&#1089;&#1090;&#1100;%20&#1080;%20&#1076;&#1080;&#1092;&#1092;&#1091;&#1079;&#1080;&#1103;%20(&#1089;&#1074;&#1086;&#1076;&#1085;&#1099;&#1077;%20&#1075;&#1088;&#1072;&#1092;&#1080;&#1082;&#1080;)\&#1061;&#1080;&#1084;.%20&#1076;&#1080;&#1092;&#1092;&#1091;&#1079;&#1080;&#1103;%20Na0.1%20Cu%201,75%20S%20(x=0,1)%20red2.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D:\new%20&#1052;&#1061;\&#1050;&#1072;&#1079;&#1072;&#1093;&#1089;&#1090;&#1072;&#1085;\&#1076;&#1086;&#1082;&#1090;&#1086;&#1088;&#1072;&#1085;&#1090;&#1099;%20PhD\&#1040;&#1083;&#1080;&#1085;&#1072;%20&#1056;&#1080;&#1090;&#1072;\&#1069;&#1082;&#1089;&#1087;.%20&#1088;&#1077;&#1079;-&#1090;&#1099;\&#1048;&#1086;&#1085;&#1085;&#1072;&#1103;%20&#1087;&#1088;&#1086;&#1074;&#1086;&#1076;&#1080;&#1084;&#1086;&#1089;&#1090;&#1100;%20&#1080;%20&#1076;&#1080;&#1092;&#1092;&#1091;&#1079;&#1080;&#1103;%20(&#1089;&#1074;&#1086;&#1076;&#1085;&#1099;&#1077;%20&#1075;&#1088;&#1072;&#1092;&#1080;&#1082;&#1080;)\&#1061;&#1080;&#1084;.%20&#1076;&#1080;&#1092;&#1092;&#1091;&#1079;&#1080;&#1103;%20Na0.15%20Cu%201,75%20S%20red2.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1"/>
            </a:pPr>
            <a:r>
              <a:rPr lang="en-US" sz="1600" b="1"/>
              <a:t>Na</a:t>
            </a:r>
            <a:r>
              <a:rPr lang="en-US" sz="1600" b="1" baseline="-25000"/>
              <a:t>0</a:t>
            </a:r>
            <a:r>
              <a:rPr lang="ru-RU" sz="1600" b="1" baseline="-25000"/>
              <a:t>.</a:t>
            </a:r>
            <a:r>
              <a:rPr lang="en-US" sz="1600" b="1" baseline="-25000"/>
              <a:t>1</a:t>
            </a:r>
            <a:r>
              <a:rPr lang="ru-RU" sz="1600" b="1" baseline="-25000"/>
              <a:t>0</a:t>
            </a:r>
            <a:r>
              <a:rPr lang="en-US" sz="1600" b="1"/>
              <a:t>Cu</a:t>
            </a:r>
            <a:r>
              <a:rPr lang="en-US" sz="1600" b="1" baseline="-25000"/>
              <a:t>1.75</a:t>
            </a:r>
            <a:r>
              <a:rPr lang="en-US" sz="1600" b="1" baseline="0"/>
              <a:t>S</a:t>
            </a:r>
            <a:endParaRPr lang="ru-RU" sz="1600" b="1"/>
          </a:p>
        </c:rich>
      </c:tx>
      <c:layout>
        <c:manualLayout>
          <c:xMode val="edge"/>
          <c:yMode val="edge"/>
          <c:x val="0.39970868391945619"/>
          <c:y val="4.0951330918254841E-2"/>
        </c:manualLayout>
      </c:layout>
      <c:overlay val="0"/>
    </c:title>
    <c:autoTitleDeleted val="0"/>
    <c:plotArea>
      <c:layout>
        <c:manualLayout>
          <c:layoutTarget val="inner"/>
          <c:xMode val="edge"/>
          <c:yMode val="edge"/>
          <c:x val="7.5265481900495562E-2"/>
          <c:y val="0.13148502523182398"/>
          <c:w val="0.82597060909555065"/>
          <c:h val="0.72280606433629768"/>
        </c:manualLayout>
      </c:layout>
      <c:scatterChart>
        <c:scatterStyle val="lineMarker"/>
        <c:varyColors val="0"/>
        <c:ser>
          <c:idx val="0"/>
          <c:order val="0"/>
          <c:tx>
            <c:v>370 оС</c:v>
          </c:tx>
          <c:spPr>
            <a:ln>
              <a:solidFill>
                <a:srgbClr val="0070C0"/>
              </a:solidFill>
            </a:ln>
          </c:spPr>
          <c:marker>
            <c:symbol val="diamond"/>
            <c:size val="7"/>
            <c:spPr>
              <a:solidFill>
                <a:srgbClr val="00B0F0"/>
              </a:solidFill>
              <a:ln>
                <a:solidFill>
                  <a:sysClr val="windowText" lastClr="000000">
                    <a:lumMod val="95000"/>
                    <a:lumOff val="5000"/>
                  </a:sysClr>
                </a:solidFill>
              </a:ln>
            </c:spPr>
          </c:marker>
          <c:xVal>
            <c:numRef>
              <c:f>Лист4!$A$5:$A$85</c:f>
              <c:numCache>
                <c:formatCode>0.00</c:formatCode>
                <c:ptCount val="81"/>
                <c:pt idx="0">
                  <c:v>0.05</c:v>
                </c:pt>
                <c:pt idx="1">
                  <c:v>0.31000000000000011</c:v>
                </c:pt>
                <c:pt idx="2">
                  <c:v>0.63000000000000023</c:v>
                </c:pt>
                <c:pt idx="3">
                  <c:v>0.96000000000000019</c:v>
                </c:pt>
                <c:pt idx="4">
                  <c:v>1.21</c:v>
                </c:pt>
                <c:pt idx="5">
                  <c:v>1.6400000000000001</c:v>
                </c:pt>
                <c:pt idx="6">
                  <c:v>1.8800000000000001</c:v>
                </c:pt>
                <c:pt idx="7">
                  <c:v>2.0099999999999998</c:v>
                </c:pt>
                <c:pt idx="8">
                  <c:v>2.3299999999999992</c:v>
                </c:pt>
                <c:pt idx="9">
                  <c:v>2.82</c:v>
                </c:pt>
                <c:pt idx="10">
                  <c:v>3</c:v>
                </c:pt>
                <c:pt idx="11" formatCode="General">
                  <c:v>3.3699999999999997</c:v>
                </c:pt>
                <c:pt idx="12" formatCode="General">
                  <c:v>3.59</c:v>
                </c:pt>
                <c:pt idx="13" formatCode="General">
                  <c:v>3.9499999999999997</c:v>
                </c:pt>
                <c:pt idx="14" formatCode="General">
                  <c:v>4.18</c:v>
                </c:pt>
                <c:pt idx="15" formatCode="General">
                  <c:v>4.5199999999999996</c:v>
                </c:pt>
                <c:pt idx="16" formatCode="General">
                  <c:v>4.8099999999999996</c:v>
                </c:pt>
                <c:pt idx="17" formatCode="General">
                  <c:v>5.01</c:v>
                </c:pt>
                <c:pt idx="18" formatCode="General">
                  <c:v>5.3599999999999985</c:v>
                </c:pt>
                <c:pt idx="19" formatCode="General">
                  <c:v>5.73</c:v>
                </c:pt>
                <c:pt idx="20" formatCode="General">
                  <c:v>6.01</c:v>
                </c:pt>
                <c:pt idx="21" formatCode="General">
                  <c:v>7</c:v>
                </c:pt>
                <c:pt idx="22" formatCode="General">
                  <c:v>8.6</c:v>
                </c:pt>
                <c:pt idx="23" formatCode="General">
                  <c:v>9</c:v>
                </c:pt>
                <c:pt idx="24" formatCode="General">
                  <c:v>12</c:v>
                </c:pt>
                <c:pt idx="25">
                  <c:v>13</c:v>
                </c:pt>
                <c:pt idx="26">
                  <c:v>14</c:v>
                </c:pt>
                <c:pt idx="27">
                  <c:v>16</c:v>
                </c:pt>
                <c:pt idx="28">
                  <c:v>19</c:v>
                </c:pt>
                <c:pt idx="29">
                  <c:v>22</c:v>
                </c:pt>
                <c:pt idx="30">
                  <c:v>24</c:v>
                </c:pt>
                <c:pt idx="31">
                  <c:v>26</c:v>
                </c:pt>
                <c:pt idx="32">
                  <c:v>29</c:v>
                </c:pt>
                <c:pt idx="33">
                  <c:v>32</c:v>
                </c:pt>
                <c:pt idx="34">
                  <c:v>37</c:v>
                </c:pt>
                <c:pt idx="35">
                  <c:v>42</c:v>
                </c:pt>
                <c:pt idx="36">
                  <c:v>47</c:v>
                </c:pt>
                <c:pt idx="37">
                  <c:v>57</c:v>
                </c:pt>
                <c:pt idx="38">
                  <c:v>67</c:v>
                </c:pt>
                <c:pt idx="39">
                  <c:v>77</c:v>
                </c:pt>
                <c:pt idx="40">
                  <c:v>87</c:v>
                </c:pt>
                <c:pt idx="41">
                  <c:v>97</c:v>
                </c:pt>
                <c:pt idx="42">
                  <c:v>110</c:v>
                </c:pt>
                <c:pt idx="43">
                  <c:v>120</c:v>
                </c:pt>
                <c:pt idx="44">
                  <c:v>130</c:v>
                </c:pt>
                <c:pt idx="45">
                  <c:v>133</c:v>
                </c:pt>
                <c:pt idx="46">
                  <c:v>138</c:v>
                </c:pt>
                <c:pt idx="47">
                  <c:v>145</c:v>
                </c:pt>
                <c:pt idx="48">
                  <c:v>147</c:v>
                </c:pt>
                <c:pt idx="49">
                  <c:v>150</c:v>
                </c:pt>
                <c:pt idx="50">
                  <c:v>153</c:v>
                </c:pt>
                <c:pt idx="51">
                  <c:v>157</c:v>
                </c:pt>
                <c:pt idx="52">
                  <c:v>160</c:v>
                </c:pt>
                <c:pt idx="53">
                  <c:v>164</c:v>
                </c:pt>
                <c:pt idx="54">
                  <c:v>170</c:v>
                </c:pt>
                <c:pt idx="55">
                  <c:v>180</c:v>
                </c:pt>
                <c:pt idx="56">
                  <c:v>181</c:v>
                </c:pt>
                <c:pt idx="57">
                  <c:v>182</c:v>
                </c:pt>
                <c:pt idx="58">
                  <c:v>183</c:v>
                </c:pt>
                <c:pt idx="59">
                  <c:v>184</c:v>
                </c:pt>
                <c:pt idx="60">
                  <c:v>185</c:v>
                </c:pt>
                <c:pt idx="61">
                  <c:v>186</c:v>
                </c:pt>
                <c:pt idx="62">
                  <c:v>187</c:v>
                </c:pt>
                <c:pt idx="63">
                  <c:v>188</c:v>
                </c:pt>
                <c:pt idx="64">
                  <c:v>189</c:v>
                </c:pt>
                <c:pt idx="65">
                  <c:v>190</c:v>
                </c:pt>
                <c:pt idx="66">
                  <c:v>191</c:v>
                </c:pt>
                <c:pt idx="67">
                  <c:v>192</c:v>
                </c:pt>
                <c:pt idx="68">
                  <c:v>193</c:v>
                </c:pt>
                <c:pt idx="69">
                  <c:v>194</c:v>
                </c:pt>
                <c:pt idx="70">
                  <c:v>195</c:v>
                </c:pt>
                <c:pt idx="71">
                  <c:v>196</c:v>
                </c:pt>
                <c:pt idx="72">
                  <c:v>197</c:v>
                </c:pt>
                <c:pt idx="73">
                  <c:v>200</c:v>
                </c:pt>
                <c:pt idx="74">
                  <c:v>202</c:v>
                </c:pt>
                <c:pt idx="75">
                  <c:v>205</c:v>
                </c:pt>
                <c:pt idx="76">
                  <c:v>208</c:v>
                </c:pt>
                <c:pt idx="77">
                  <c:v>212</c:v>
                </c:pt>
                <c:pt idx="78">
                  <c:v>214</c:v>
                </c:pt>
                <c:pt idx="79">
                  <c:v>216</c:v>
                </c:pt>
                <c:pt idx="80">
                  <c:v>217</c:v>
                </c:pt>
              </c:numCache>
            </c:numRef>
          </c:xVal>
          <c:yVal>
            <c:numRef>
              <c:f>Лист4!$B$5:$B$85</c:f>
              <c:numCache>
                <c:formatCode>General</c:formatCode>
                <c:ptCount val="81"/>
                <c:pt idx="0">
                  <c:v>0.20100000000000001</c:v>
                </c:pt>
                <c:pt idx="1">
                  <c:v>0.24800000000000005</c:v>
                </c:pt>
                <c:pt idx="2">
                  <c:v>0.46700000000000008</c:v>
                </c:pt>
                <c:pt idx="3">
                  <c:v>0.57900000000000018</c:v>
                </c:pt>
                <c:pt idx="4">
                  <c:v>0.74200000000000021</c:v>
                </c:pt>
                <c:pt idx="5">
                  <c:v>0.82099999999999995</c:v>
                </c:pt>
                <c:pt idx="6">
                  <c:v>0.90900000000000003</c:v>
                </c:pt>
                <c:pt idx="7">
                  <c:v>1.0880000000000001</c:v>
                </c:pt>
                <c:pt idx="8">
                  <c:v>1.2049999999999996</c:v>
                </c:pt>
                <c:pt idx="9">
                  <c:v>1.3180000000000001</c:v>
                </c:pt>
                <c:pt idx="10">
                  <c:v>1.423999999999999</c:v>
                </c:pt>
                <c:pt idx="11">
                  <c:v>1.5169999999999995</c:v>
                </c:pt>
                <c:pt idx="12">
                  <c:v>1.6459999999999995</c:v>
                </c:pt>
                <c:pt idx="13">
                  <c:v>1.6990000000000001</c:v>
                </c:pt>
                <c:pt idx="14">
                  <c:v>1.7709999999999995</c:v>
                </c:pt>
                <c:pt idx="15">
                  <c:v>1.8360000000000001</c:v>
                </c:pt>
                <c:pt idx="16">
                  <c:v>1.9139999999999995</c:v>
                </c:pt>
                <c:pt idx="17">
                  <c:v>2.004</c:v>
                </c:pt>
                <c:pt idx="18">
                  <c:v>2.101</c:v>
                </c:pt>
                <c:pt idx="19">
                  <c:v>2.1869999999999998</c:v>
                </c:pt>
                <c:pt idx="20">
                  <c:v>2.2719999999999998</c:v>
                </c:pt>
                <c:pt idx="21">
                  <c:v>2.3609999999999998</c:v>
                </c:pt>
                <c:pt idx="22">
                  <c:v>2.5719999999999992</c:v>
                </c:pt>
                <c:pt idx="23">
                  <c:v>2.698</c:v>
                </c:pt>
                <c:pt idx="24">
                  <c:v>2.8069999999999991</c:v>
                </c:pt>
                <c:pt idx="25">
                  <c:v>2.903</c:v>
                </c:pt>
                <c:pt idx="26">
                  <c:v>2.984</c:v>
                </c:pt>
                <c:pt idx="27">
                  <c:v>3.1989999999999998</c:v>
                </c:pt>
                <c:pt idx="28">
                  <c:v>3.415999999999999</c:v>
                </c:pt>
                <c:pt idx="29">
                  <c:v>3.4889999999999999</c:v>
                </c:pt>
                <c:pt idx="30">
                  <c:v>3.5470000000000002</c:v>
                </c:pt>
                <c:pt idx="31">
                  <c:v>3.6669999999999998</c:v>
                </c:pt>
                <c:pt idx="32">
                  <c:v>3.7810000000000001</c:v>
                </c:pt>
                <c:pt idx="33">
                  <c:v>3.8249999999999997</c:v>
                </c:pt>
                <c:pt idx="34">
                  <c:v>3.9049999999999998</c:v>
                </c:pt>
                <c:pt idx="35">
                  <c:v>4.1229999999999976</c:v>
                </c:pt>
                <c:pt idx="36">
                  <c:v>4.2050000000000001</c:v>
                </c:pt>
                <c:pt idx="37">
                  <c:v>4.2839999999999998</c:v>
                </c:pt>
                <c:pt idx="38">
                  <c:v>4.3390000000000004</c:v>
                </c:pt>
                <c:pt idx="39">
                  <c:v>4.3879999999999981</c:v>
                </c:pt>
                <c:pt idx="40">
                  <c:v>4.4050000000000002</c:v>
                </c:pt>
                <c:pt idx="41">
                  <c:v>4.4669999999999996</c:v>
                </c:pt>
                <c:pt idx="42">
                  <c:v>4.4960000000000004</c:v>
                </c:pt>
                <c:pt idx="43">
                  <c:v>4.5369999999999999</c:v>
                </c:pt>
                <c:pt idx="44">
                  <c:v>4.5590000000000002</c:v>
                </c:pt>
                <c:pt idx="45">
                  <c:v>4.5880000000000001</c:v>
                </c:pt>
                <c:pt idx="46">
                  <c:v>4.6159999999999979</c:v>
                </c:pt>
                <c:pt idx="47">
                  <c:v>4.6619999999999981</c:v>
                </c:pt>
                <c:pt idx="48">
                  <c:v>4.6909999999999981</c:v>
                </c:pt>
                <c:pt idx="49">
                  <c:v>4.7009999999999996</c:v>
                </c:pt>
                <c:pt idx="50">
                  <c:v>4.7880000000000003</c:v>
                </c:pt>
                <c:pt idx="51">
                  <c:v>4.8559999999999981</c:v>
                </c:pt>
                <c:pt idx="52">
                  <c:v>4.923</c:v>
                </c:pt>
                <c:pt idx="53">
                  <c:v>4.99</c:v>
                </c:pt>
                <c:pt idx="54">
                  <c:v>5.0350000000000001</c:v>
                </c:pt>
                <c:pt idx="55">
                  <c:v>5</c:v>
                </c:pt>
                <c:pt idx="56">
                  <c:v>4.7</c:v>
                </c:pt>
                <c:pt idx="57">
                  <c:v>4.3499999999999996</c:v>
                </c:pt>
                <c:pt idx="58">
                  <c:v>4.13</c:v>
                </c:pt>
                <c:pt idx="59">
                  <c:v>3.98</c:v>
                </c:pt>
                <c:pt idx="60">
                  <c:v>3.75</c:v>
                </c:pt>
                <c:pt idx="61">
                  <c:v>3.42</c:v>
                </c:pt>
                <c:pt idx="62">
                  <c:v>3.18</c:v>
                </c:pt>
                <c:pt idx="63">
                  <c:v>3.02</c:v>
                </c:pt>
                <c:pt idx="64">
                  <c:v>2.9</c:v>
                </c:pt>
                <c:pt idx="65">
                  <c:v>2.75</c:v>
                </c:pt>
                <c:pt idx="66">
                  <c:v>2.4899999999999998</c:v>
                </c:pt>
                <c:pt idx="67">
                  <c:v>2.36</c:v>
                </c:pt>
                <c:pt idx="68">
                  <c:v>2.23</c:v>
                </c:pt>
                <c:pt idx="69">
                  <c:v>2.14</c:v>
                </c:pt>
                <c:pt idx="70">
                  <c:v>2</c:v>
                </c:pt>
                <c:pt idx="71">
                  <c:v>1.9300000000000004</c:v>
                </c:pt>
                <c:pt idx="72">
                  <c:v>1.85</c:v>
                </c:pt>
                <c:pt idx="73">
                  <c:v>1.71</c:v>
                </c:pt>
                <c:pt idx="74">
                  <c:v>1.6400000000000001</c:v>
                </c:pt>
                <c:pt idx="75">
                  <c:v>1.48</c:v>
                </c:pt>
                <c:pt idx="76">
                  <c:v>1.3</c:v>
                </c:pt>
                <c:pt idx="77">
                  <c:v>1.1900000000000004</c:v>
                </c:pt>
                <c:pt idx="78">
                  <c:v>1.1000000000000001</c:v>
                </c:pt>
                <c:pt idx="79">
                  <c:v>1.02</c:v>
                </c:pt>
                <c:pt idx="80">
                  <c:v>0.99099999999999999</c:v>
                </c:pt>
              </c:numCache>
            </c:numRef>
          </c:yVal>
          <c:smooth val="0"/>
          <c:extLst>
            <c:ext xmlns:c16="http://schemas.microsoft.com/office/drawing/2014/chart" uri="{C3380CC4-5D6E-409C-BE32-E72D297353CC}">
              <c16:uniqueId val="{00000000-3552-44E0-AD31-0B9C5E22AD15}"/>
            </c:ext>
          </c:extLst>
        </c:ser>
        <c:ser>
          <c:idx val="1"/>
          <c:order val="1"/>
          <c:tx>
            <c:v>390 оС</c:v>
          </c:tx>
          <c:spPr>
            <a:ln>
              <a:solidFill>
                <a:schemeClr val="accent6">
                  <a:lumMod val="50000"/>
                </a:schemeClr>
              </a:solidFill>
            </a:ln>
          </c:spPr>
          <c:marker>
            <c:symbol val="square"/>
            <c:size val="4"/>
            <c:spPr>
              <a:solidFill>
                <a:schemeClr val="accent6">
                  <a:lumMod val="75000"/>
                </a:schemeClr>
              </a:solidFill>
              <a:ln>
                <a:solidFill>
                  <a:sysClr val="windowText" lastClr="000000">
                    <a:lumMod val="95000"/>
                    <a:lumOff val="5000"/>
                  </a:sysClr>
                </a:solidFill>
              </a:ln>
            </c:spPr>
          </c:marker>
          <c:xVal>
            <c:numRef>
              <c:f>Лист4!$F$5:$F$72</c:f>
              <c:numCache>
                <c:formatCode>General</c:formatCode>
                <c:ptCount val="68"/>
                <c:pt idx="0">
                  <c:v>1.9000000000000006E-2</c:v>
                </c:pt>
                <c:pt idx="1">
                  <c:v>0.19</c:v>
                </c:pt>
                <c:pt idx="2">
                  <c:v>0.46</c:v>
                </c:pt>
                <c:pt idx="3">
                  <c:v>0.65000000000000024</c:v>
                </c:pt>
                <c:pt idx="4">
                  <c:v>0.98</c:v>
                </c:pt>
                <c:pt idx="5">
                  <c:v>1.1800000000000004</c:v>
                </c:pt>
                <c:pt idx="6">
                  <c:v>1.42</c:v>
                </c:pt>
                <c:pt idx="7">
                  <c:v>1.73</c:v>
                </c:pt>
                <c:pt idx="8">
                  <c:v>2</c:v>
                </c:pt>
                <c:pt idx="9">
                  <c:v>2.34</c:v>
                </c:pt>
                <c:pt idx="10">
                  <c:v>2.7600000000000002</c:v>
                </c:pt>
                <c:pt idx="11">
                  <c:v>2.9899999999999998</c:v>
                </c:pt>
                <c:pt idx="12">
                  <c:v>3.27</c:v>
                </c:pt>
                <c:pt idx="13">
                  <c:v>3.51</c:v>
                </c:pt>
                <c:pt idx="14">
                  <c:v>3.77</c:v>
                </c:pt>
                <c:pt idx="15">
                  <c:v>4.0199999999999996</c:v>
                </c:pt>
                <c:pt idx="16">
                  <c:v>4.28</c:v>
                </c:pt>
                <c:pt idx="17">
                  <c:v>4.53</c:v>
                </c:pt>
                <c:pt idx="18">
                  <c:v>4.79</c:v>
                </c:pt>
                <c:pt idx="19">
                  <c:v>5.04</c:v>
                </c:pt>
                <c:pt idx="20">
                  <c:v>5.29</c:v>
                </c:pt>
                <c:pt idx="21">
                  <c:v>5.54</c:v>
                </c:pt>
                <c:pt idx="22">
                  <c:v>5.8</c:v>
                </c:pt>
                <c:pt idx="23">
                  <c:v>6.05</c:v>
                </c:pt>
                <c:pt idx="24">
                  <c:v>6.3</c:v>
                </c:pt>
                <c:pt idx="25">
                  <c:v>6.56</c:v>
                </c:pt>
                <c:pt idx="26">
                  <c:v>6.81</c:v>
                </c:pt>
                <c:pt idx="27">
                  <c:v>7.07</c:v>
                </c:pt>
                <c:pt idx="28">
                  <c:v>7.3199999999999985</c:v>
                </c:pt>
                <c:pt idx="29">
                  <c:v>7.57</c:v>
                </c:pt>
                <c:pt idx="30">
                  <c:v>7.83</c:v>
                </c:pt>
                <c:pt idx="31">
                  <c:v>8.08</c:v>
                </c:pt>
                <c:pt idx="32">
                  <c:v>8.34</c:v>
                </c:pt>
                <c:pt idx="33">
                  <c:v>8.59</c:v>
                </c:pt>
                <c:pt idx="34">
                  <c:v>8.84</c:v>
                </c:pt>
                <c:pt idx="35">
                  <c:v>9.1</c:v>
                </c:pt>
                <c:pt idx="36">
                  <c:v>9.3500000000000032</c:v>
                </c:pt>
                <c:pt idx="37">
                  <c:v>9.6</c:v>
                </c:pt>
                <c:pt idx="38">
                  <c:v>9.860000000000003</c:v>
                </c:pt>
                <c:pt idx="39">
                  <c:v>10</c:v>
                </c:pt>
                <c:pt idx="40">
                  <c:v>10.64</c:v>
                </c:pt>
                <c:pt idx="41">
                  <c:v>11</c:v>
                </c:pt>
                <c:pt idx="42">
                  <c:v>12</c:v>
                </c:pt>
                <c:pt idx="43">
                  <c:v>14</c:v>
                </c:pt>
                <c:pt idx="44">
                  <c:v>16</c:v>
                </c:pt>
                <c:pt idx="45">
                  <c:v>18</c:v>
                </c:pt>
                <c:pt idx="46">
                  <c:v>21</c:v>
                </c:pt>
                <c:pt idx="47">
                  <c:v>23</c:v>
                </c:pt>
                <c:pt idx="48">
                  <c:v>24</c:v>
                </c:pt>
                <c:pt idx="49">
                  <c:v>25</c:v>
                </c:pt>
                <c:pt idx="50">
                  <c:v>26</c:v>
                </c:pt>
                <c:pt idx="51">
                  <c:v>27</c:v>
                </c:pt>
                <c:pt idx="52">
                  <c:v>28</c:v>
                </c:pt>
                <c:pt idx="53">
                  <c:v>29</c:v>
                </c:pt>
                <c:pt idx="54">
                  <c:v>30</c:v>
                </c:pt>
                <c:pt idx="55">
                  <c:v>31</c:v>
                </c:pt>
                <c:pt idx="56">
                  <c:v>32</c:v>
                </c:pt>
                <c:pt idx="57">
                  <c:v>33</c:v>
                </c:pt>
                <c:pt idx="58">
                  <c:v>34</c:v>
                </c:pt>
                <c:pt idx="59">
                  <c:v>35</c:v>
                </c:pt>
                <c:pt idx="60">
                  <c:v>36</c:v>
                </c:pt>
                <c:pt idx="61">
                  <c:v>37</c:v>
                </c:pt>
                <c:pt idx="62">
                  <c:v>38</c:v>
                </c:pt>
                <c:pt idx="63">
                  <c:v>39</c:v>
                </c:pt>
                <c:pt idx="64">
                  <c:v>40</c:v>
                </c:pt>
                <c:pt idx="65">
                  <c:v>41</c:v>
                </c:pt>
                <c:pt idx="66">
                  <c:v>42</c:v>
                </c:pt>
                <c:pt idx="67">
                  <c:v>43</c:v>
                </c:pt>
              </c:numCache>
            </c:numRef>
          </c:xVal>
          <c:yVal>
            <c:numRef>
              <c:f>Лист4!$G$5:$G$72</c:f>
              <c:numCache>
                <c:formatCode>General</c:formatCode>
                <c:ptCount val="68"/>
                <c:pt idx="0">
                  <c:v>0.15900000000000006</c:v>
                </c:pt>
                <c:pt idx="1">
                  <c:v>0.24700000000000005</c:v>
                </c:pt>
                <c:pt idx="2">
                  <c:v>0.23400000000000001</c:v>
                </c:pt>
                <c:pt idx="3">
                  <c:v>0.27500000000000002</c:v>
                </c:pt>
                <c:pt idx="4">
                  <c:v>0.29800000000000015</c:v>
                </c:pt>
                <c:pt idx="5">
                  <c:v>0.32300000000000012</c:v>
                </c:pt>
                <c:pt idx="6">
                  <c:v>0.34100000000000008</c:v>
                </c:pt>
                <c:pt idx="7">
                  <c:v>0.3570000000000001</c:v>
                </c:pt>
                <c:pt idx="8">
                  <c:v>0.38800000000000012</c:v>
                </c:pt>
                <c:pt idx="9">
                  <c:v>0.45200000000000001</c:v>
                </c:pt>
                <c:pt idx="10">
                  <c:v>0.54600000000000004</c:v>
                </c:pt>
                <c:pt idx="11">
                  <c:v>0.59299999999999997</c:v>
                </c:pt>
                <c:pt idx="12">
                  <c:v>0.63400000000000023</c:v>
                </c:pt>
                <c:pt idx="13">
                  <c:v>0.68799999999999994</c:v>
                </c:pt>
                <c:pt idx="14">
                  <c:v>0.73200000000000021</c:v>
                </c:pt>
                <c:pt idx="15">
                  <c:v>0.79500000000000004</c:v>
                </c:pt>
                <c:pt idx="16">
                  <c:v>0.83900000000000019</c:v>
                </c:pt>
                <c:pt idx="17">
                  <c:v>0.89700000000000002</c:v>
                </c:pt>
                <c:pt idx="18">
                  <c:v>0.94099999999999995</c:v>
                </c:pt>
                <c:pt idx="19">
                  <c:v>0.99299999999999999</c:v>
                </c:pt>
                <c:pt idx="20">
                  <c:v>1.054</c:v>
                </c:pt>
                <c:pt idx="21">
                  <c:v>1.135</c:v>
                </c:pt>
                <c:pt idx="22">
                  <c:v>1.1870000000000001</c:v>
                </c:pt>
                <c:pt idx="23">
                  <c:v>1.228</c:v>
                </c:pt>
                <c:pt idx="24">
                  <c:v>1.3009999999999995</c:v>
                </c:pt>
                <c:pt idx="25">
                  <c:v>1.3520000000000001</c:v>
                </c:pt>
                <c:pt idx="26">
                  <c:v>1.393</c:v>
                </c:pt>
                <c:pt idx="27">
                  <c:v>1.4449999999999996</c:v>
                </c:pt>
                <c:pt idx="28">
                  <c:v>1.4889999999999997</c:v>
                </c:pt>
                <c:pt idx="29">
                  <c:v>1.536</c:v>
                </c:pt>
                <c:pt idx="30">
                  <c:v>1.597</c:v>
                </c:pt>
                <c:pt idx="31">
                  <c:v>1.6839999999999995</c:v>
                </c:pt>
                <c:pt idx="32">
                  <c:v>1.736</c:v>
                </c:pt>
                <c:pt idx="33">
                  <c:v>1.7809999999999995</c:v>
                </c:pt>
                <c:pt idx="34">
                  <c:v>1.823</c:v>
                </c:pt>
                <c:pt idx="35">
                  <c:v>1.8740000000000001</c:v>
                </c:pt>
                <c:pt idx="36">
                  <c:v>1.917</c:v>
                </c:pt>
                <c:pt idx="37">
                  <c:v>2</c:v>
                </c:pt>
                <c:pt idx="38">
                  <c:v>2.1230000000000002</c:v>
                </c:pt>
                <c:pt idx="39">
                  <c:v>2.21</c:v>
                </c:pt>
                <c:pt idx="40">
                  <c:v>2.3089999999999997</c:v>
                </c:pt>
                <c:pt idx="41">
                  <c:v>2.4219999999999997</c:v>
                </c:pt>
                <c:pt idx="42">
                  <c:v>2.512999999999999</c:v>
                </c:pt>
                <c:pt idx="43">
                  <c:v>2.5449999999999999</c:v>
                </c:pt>
                <c:pt idx="44">
                  <c:v>2.5640000000000001</c:v>
                </c:pt>
                <c:pt idx="45">
                  <c:v>2.597</c:v>
                </c:pt>
                <c:pt idx="46">
                  <c:v>2.6040000000000001</c:v>
                </c:pt>
                <c:pt idx="47">
                  <c:v>2.6059999999999999</c:v>
                </c:pt>
                <c:pt idx="48">
                  <c:v>2.6149999999999998</c:v>
                </c:pt>
                <c:pt idx="49">
                  <c:v>2.5819999999999999</c:v>
                </c:pt>
                <c:pt idx="50">
                  <c:v>2.4909999999999997</c:v>
                </c:pt>
                <c:pt idx="51">
                  <c:v>2.4089999999999998</c:v>
                </c:pt>
                <c:pt idx="52">
                  <c:v>2.3459999999999992</c:v>
                </c:pt>
                <c:pt idx="53">
                  <c:v>2.2349999999999999</c:v>
                </c:pt>
                <c:pt idx="54">
                  <c:v>2.1429999999999998</c:v>
                </c:pt>
                <c:pt idx="55">
                  <c:v>2.0579999999999998</c:v>
                </c:pt>
                <c:pt idx="56">
                  <c:v>1.821</c:v>
                </c:pt>
                <c:pt idx="57">
                  <c:v>1.734</c:v>
                </c:pt>
                <c:pt idx="58">
                  <c:v>1.645</c:v>
                </c:pt>
                <c:pt idx="59">
                  <c:v>1.512</c:v>
                </c:pt>
                <c:pt idx="60">
                  <c:v>1.4369999999999996</c:v>
                </c:pt>
                <c:pt idx="61">
                  <c:v>1.3080000000000001</c:v>
                </c:pt>
                <c:pt idx="62">
                  <c:v>1.2109999999999996</c:v>
                </c:pt>
                <c:pt idx="63">
                  <c:v>1.1040000000000001</c:v>
                </c:pt>
                <c:pt idx="64">
                  <c:v>0.92600000000000005</c:v>
                </c:pt>
                <c:pt idx="65">
                  <c:v>0.78900000000000003</c:v>
                </c:pt>
                <c:pt idx="66">
                  <c:v>0.69499999999999995</c:v>
                </c:pt>
                <c:pt idx="67">
                  <c:v>0.6010000000000002</c:v>
                </c:pt>
              </c:numCache>
            </c:numRef>
          </c:yVal>
          <c:smooth val="0"/>
          <c:extLst>
            <c:ext xmlns:c16="http://schemas.microsoft.com/office/drawing/2014/chart" uri="{C3380CC4-5D6E-409C-BE32-E72D297353CC}">
              <c16:uniqueId val="{00000001-3552-44E0-AD31-0B9C5E22AD15}"/>
            </c:ext>
          </c:extLst>
        </c:ser>
        <c:ser>
          <c:idx val="2"/>
          <c:order val="2"/>
          <c:tx>
            <c:v>410 оС</c:v>
          </c:tx>
          <c:spPr>
            <a:ln>
              <a:solidFill>
                <a:srgbClr val="C00000"/>
              </a:solidFill>
            </a:ln>
          </c:spPr>
          <c:marker>
            <c:symbol val="x"/>
            <c:size val="7"/>
            <c:spPr>
              <a:noFill/>
              <a:ln w="12700">
                <a:solidFill>
                  <a:schemeClr val="tx1">
                    <a:lumMod val="95000"/>
                    <a:lumOff val="5000"/>
                  </a:schemeClr>
                </a:solidFill>
              </a:ln>
            </c:spPr>
          </c:marker>
          <c:xVal>
            <c:numRef>
              <c:f>Лист4!$K$5:$K$43</c:f>
              <c:numCache>
                <c:formatCode>0.00</c:formatCode>
                <c:ptCount val="39"/>
                <c:pt idx="0">
                  <c:v>9.3000000000000055E-2</c:v>
                </c:pt>
                <c:pt idx="1">
                  <c:v>0.21000000000000005</c:v>
                </c:pt>
                <c:pt idx="2">
                  <c:v>0.32000000000000012</c:v>
                </c:pt>
                <c:pt idx="3">
                  <c:v>0.45</c:v>
                </c:pt>
                <c:pt idx="4">
                  <c:v>0.52</c:v>
                </c:pt>
                <c:pt idx="5">
                  <c:v>0.67000000000000026</c:v>
                </c:pt>
                <c:pt idx="6">
                  <c:v>0.75000000000000022</c:v>
                </c:pt>
                <c:pt idx="7">
                  <c:v>0.8500000000000002</c:v>
                </c:pt>
                <c:pt idx="8">
                  <c:v>1</c:v>
                </c:pt>
                <c:pt idx="9">
                  <c:v>1.1700000000000004</c:v>
                </c:pt>
                <c:pt idx="10" formatCode="General">
                  <c:v>1.3800000000000001</c:v>
                </c:pt>
                <c:pt idx="11" formatCode="General">
                  <c:v>1.6300000000000001</c:v>
                </c:pt>
                <c:pt idx="12" formatCode="General">
                  <c:v>1.72</c:v>
                </c:pt>
                <c:pt idx="13" formatCode="General">
                  <c:v>2.17</c:v>
                </c:pt>
                <c:pt idx="14" formatCode="General">
                  <c:v>2.52</c:v>
                </c:pt>
                <c:pt idx="15" formatCode="General">
                  <c:v>2.72</c:v>
                </c:pt>
                <c:pt idx="16" formatCode="General">
                  <c:v>3</c:v>
                </c:pt>
                <c:pt idx="17" formatCode="General">
                  <c:v>4</c:v>
                </c:pt>
                <c:pt idx="18" formatCode="General">
                  <c:v>4.5</c:v>
                </c:pt>
                <c:pt idx="19" formatCode="General">
                  <c:v>6</c:v>
                </c:pt>
                <c:pt idx="20" formatCode="General">
                  <c:v>9</c:v>
                </c:pt>
                <c:pt idx="21" formatCode="General">
                  <c:v>11</c:v>
                </c:pt>
                <c:pt idx="22" formatCode="General">
                  <c:v>13</c:v>
                </c:pt>
                <c:pt idx="23" formatCode="General">
                  <c:v>14</c:v>
                </c:pt>
                <c:pt idx="24" formatCode="General">
                  <c:v>16</c:v>
                </c:pt>
                <c:pt idx="25" formatCode="General">
                  <c:v>17</c:v>
                </c:pt>
                <c:pt idx="26" formatCode="General">
                  <c:v>17.5</c:v>
                </c:pt>
                <c:pt idx="27" formatCode="General">
                  <c:v>18.8</c:v>
                </c:pt>
                <c:pt idx="28" formatCode="General">
                  <c:v>19</c:v>
                </c:pt>
                <c:pt idx="29" formatCode="General">
                  <c:v>19.5</c:v>
                </c:pt>
                <c:pt idx="30" formatCode="General">
                  <c:v>20</c:v>
                </c:pt>
                <c:pt idx="31" formatCode="General">
                  <c:v>21</c:v>
                </c:pt>
                <c:pt idx="32" formatCode="General">
                  <c:v>22</c:v>
                </c:pt>
                <c:pt idx="33" formatCode="General">
                  <c:v>22.5</c:v>
                </c:pt>
                <c:pt idx="34" formatCode="General">
                  <c:v>23</c:v>
                </c:pt>
                <c:pt idx="35" formatCode="General">
                  <c:v>24</c:v>
                </c:pt>
                <c:pt idx="36" formatCode="General">
                  <c:v>25</c:v>
                </c:pt>
                <c:pt idx="37" formatCode="General">
                  <c:v>26</c:v>
                </c:pt>
                <c:pt idx="38" formatCode="General">
                  <c:v>27</c:v>
                </c:pt>
              </c:numCache>
            </c:numRef>
          </c:xVal>
          <c:yVal>
            <c:numRef>
              <c:f>Лист4!$L$5:$L$43</c:f>
              <c:numCache>
                <c:formatCode>General</c:formatCode>
                <c:ptCount val="39"/>
                <c:pt idx="0">
                  <c:v>0.19900000000000001</c:v>
                </c:pt>
                <c:pt idx="1">
                  <c:v>0.28400000000000009</c:v>
                </c:pt>
                <c:pt idx="2">
                  <c:v>0.30800000000000011</c:v>
                </c:pt>
                <c:pt idx="3">
                  <c:v>0.37500000000000011</c:v>
                </c:pt>
                <c:pt idx="4">
                  <c:v>0.44600000000000001</c:v>
                </c:pt>
                <c:pt idx="5">
                  <c:v>0.55900000000000005</c:v>
                </c:pt>
                <c:pt idx="6">
                  <c:v>0.68400000000000005</c:v>
                </c:pt>
                <c:pt idx="7">
                  <c:v>0.73300000000000021</c:v>
                </c:pt>
                <c:pt idx="8">
                  <c:v>0.86100000000000021</c:v>
                </c:pt>
                <c:pt idx="9">
                  <c:v>1.002</c:v>
                </c:pt>
                <c:pt idx="10">
                  <c:v>1.1339999999999995</c:v>
                </c:pt>
                <c:pt idx="11">
                  <c:v>1.228</c:v>
                </c:pt>
                <c:pt idx="12">
                  <c:v>1.3560000000000001</c:v>
                </c:pt>
                <c:pt idx="13">
                  <c:v>1.4429999999999996</c:v>
                </c:pt>
                <c:pt idx="14">
                  <c:v>1.512</c:v>
                </c:pt>
                <c:pt idx="15">
                  <c:v>1.6879999999999995</c:v>
                </c:pt>
                <c:pt idx="16">
                  <c:v>1.8009999999999995</c:v>
                </c:pt>
                <c:pt idx="17">
                  <c:v>1.9440000000000004</c:v>
                </c:pt>
                <c:pt idx="18">
                  <c:v>2.0549999999999997</c:v>
                </c:pt>
                <c:pt idx="19">
                  <c:v>2.173</c:v>
                </c:pt>
                <c:pt idx="20">
                  <c:v>2.3119999999999989</c:v>
                </c:pt>
                <c:pt idx="21">
                  <c:v>2.3709999999999991</c:v>
                </c:pt>
                <c:pt idx="22">
                  <c:v>2.3069999999999991</c:v>
                </c:pt>
                <c:pt idx="23">
                  <c:v>2.1159999999999997</c:v>
                </c:pt>
                <c:pt idx="24">
                  <c:v>2.0089999999999999</c:v>
                </c:pt>
                <c:pt idx="25">
                  <c:v>1.9760000000000004</c:v>
                </c:pt>
                <c:pt idx="26">
                  <c:v>1.7009999999999996</c:v>
                </c:pt>
                <c:pt idx="27">
                  <c:v>1.5549999999999995</c:v>
                </c:pt>
                <c:pt idx="28">
                  <c:v>1.448</c:v>
                </c:pt>
                <c:pt idx="29">
                  <c:v>1.204</c:v>
                </c:pt>
                <c:pt idx="30">
                  <c:v>1.0069999999999995</c:v>
                </c:pt>
                <c:pt idx="31">
                  <c:v>0.91200000000000003</c:v>
                </c:pt>
                <c:pt idx="32">
                  <c:v>0.80300000000000005</c:v>
                </c:pt>
                <c:pt idx="33">
                  <c:v>0.61100000000000021</c:v>
                </c:pt>
                <c:pt idx="34">
                  <c:v>0.55400000000000005</c:v>
                </c:pt>
                <c:pt idx="35">
                  <c:v>0.43700000000000011</c:v>
                </c:pt>
                <c:pt idx="36">
                  <c:v>0.32100000000000012</c:v>
                </c:pt>
                <c:pt idx="37">
                  <c:v>0.253</c:v>
                </c:pt>
                <c:pt idx="38">
                  <c:v>0.18700000000000006</c:v>
                </c:pt>
              </c:numCache>
            </c:numRef>
          </c:yVal>
          <c:smooth val="0"/>
          <c:extLst>
            <c:ext xmlns:c16="http://schemas.microsoft.com/office/drawing/2014/chart" uri="{C3380CC4-5D6E-409C-BE32-E72D297353CC}">
              <c16:uniqueId val="{00000002-3552-44E0-AD31-0B9C5E22AD15}"/>
            </c:ext>
          </c:extLst>
        </c:ser>
        <c:dLbls>
          <c:showLegendKey val="0"/>
          <c:showVal val="0"/>
          <c:showCatName val="0"/>
          <c:showSerName val="0"/>
          <c:showPercent val="0"/>
          <c:showBubbleSize val="0"/>
        </c:dLbls>
        <c:axId val="36526336"/>
        <c:axId val="36532992"/>
      </c:scatterChart>
      <c:valAx>
        <c:axId val="36526336"/>
        <c:scaling>
          <c:orientation val="minMax"/>
          <c:max val="275"/>
          <c:min val="0"/>
        </c:scaling>
        <c:delete val="0"/>
        <c:axPos val="b"/>
        <c:title>
          <c:tx>
            <c:rich>
              <a:bodyPr/>
              <a:lstStyle/>
              <a:p>
                <a:pPr>
                  <a:defRPr sz="1400"/>
                </a:pPr>
                <a:r>
                  <a:rPr lang="en-US" sz="1400"/>
                  <a:t>t,</a:t>
                </a:r>
                <a:r>
                  <a:rPr lang="en-US" sz="1400" baseline="0"/>
                  <a:t> </a:t>
                </a:r>
                <a:r>
                  <a:rPr lang="ba-RU" sz="1400" baseline="0"/>
                  <a:t>мин</a:t>
                </a:r>
                <a:endParaRPr lang="ru-RU" sz="1400"/>
              </a:p>
            </c:rich>
          </c:tx>
          <c:layout>
            <c:manualLayout>
              <c:xMode val="edge"/>
              <c:yMode val="edge"/>
              <c:x val="0.59011858457451849"/>
              <c:y val="0.94535475518390388"/>
            </c:manualLayout>
          </c:layout>
          <c:overlay val="0"/>
        </c:title>
        <c:numFmt formatCode="0.00" sourceLinked="1"/>
        <c:majorTickMark val="out"/>
        <c:minorTickMark val="in"/>
        <c:tickLblPos val="nextTo"/>
        <c:spPr>
          <a:ln w="12700">
            <a:solidFill>
              <a:schemeClr val="tx1">
                <a:lumMod val="95000"/>
                <a:lumOff val="5000"/>
              </a:schemeClr>
            </a:solidFill>
          </a:ln>
        </c:spPr>
        <c:crossAx val="36532992"/>
        <c:crossesAt val="0"/>
        <c:crossBetween val="midCat"/>
        <c:majorUnit val="50"/>
        <c:minorUnit val="5"/>
      </c:valAx>
      <c:valAx>
        <c:axId val="36532992"/>
        <c:scaling>
          <c:orientation val="minMax"/>
        </c:scaling>
        <c:delete val="0"/>
        <c:axPos val="l"/>
        <c:title>
          <c:tx>
            <c:rich>
              <a:bodyPr rot="-5400000" vert="horz"/>
              <a:lstStyle/>
              <a:p>
                <a:pPr>
                  <a:defRPr sz="1400"/>
                </a:pPr>
                <a:r>
                  <a:rPr lang="en-US" sz="1400"/>
                  <a:t>Uii, </a:t>
                </a:r>
                <a:r>
                  <a:rPr lang="en-US" sz="1400" baseline="0"/>
                  <a:t> </a:t>
                </a:r>
                <a:r>
                  <a:rPr lang="ru-RU" sz="1400"/>
                  <a:t>мВ</a:t>
                </a:r>
              </a:p>
            </c:rich>
          </c:tx>
          <c:layout>
            <c:manualLayout>
              <c:xMode val="edge"/>
              <c:yMode val="edge"/>
              <c:x val="1.3298819575263935E-2"/>
              <c:y val="0.41277783673267282"/>
            </c:manualLayout>
          </c:layout>
          <c:overlay val="0"/>
        </c:title>
        <c:numFmt formatCode="General" sourceLinked="1"/>
        <c:majorTickMark val="out"/>
        <c:minorTickMark val="in"/>
        <c:tickLblPos val="nextTo"/>
        <c:spPr>
          <a:ln w="12700">
            <a:solidFill>
              <a:schemeClr val="tx1">
                <a:lumMod val="95000"/>
                <a:lumOff val="5000"/>
              </a:schemeClr>
            </a:solidFill>
          </a:ln>
        </c:spPr>
        <c:crossAx val="36526336"/>
        <c:crossesAt val="0"/>
        <c:crossBetween val="midCat"/>
        <c:majorUnit val="2"/>
        <c:minorUnit val="0.5"/>
      </c:valAx>
      <c:spPr>
        <a:noFill/>
        <a:ln w="25400">
          <a:noFill/>
        </a:ln>
      </c:spPr>
    </c:plotArea>
    <c:legend>
      <c:legendPos val="r"/>
      <c:layout>
        <c:manualLayout>
          <c:xMode val="edge"/>
          <c:yMode val="edge"/>
          <c:x val="0.69832919418080164"/>
          <c:y val="0.23176319941139506"/>
          <c:w val="0.13327605133695639"/>
          <c:h val="0.19496402572319971"/>
        </c:manualLayout>
      </c:layout>
      <c:overlay val="0"/>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600" b="1" i="0" baseline="0">
                <a:effectLst/>
              </a:rPr>
              <a:t>Na</a:t>
            </a:r>
            <a:r>
              <a:rPr lang="en-US" sz="1600" b="1" i="0" baseline="-25000">
                <a:effectLst/>
              </a:rPr>
              <a:t>0.20</a:t>
            </a:r>
            <a:r>
              <a:rPr lang="en-US" sz="1600" b="1" i="0" baseline="0">
                <a:effectLst/>
              </a:rPr>
              <a:t>Cu</a:t>
            </a:r>
            <a:r>
              <a:rPr lang="en-US" sz="1600" b="1" i="0" baseline="-25000">
                <a:effectLst/>
              </a:rPr>
              <a:t>1.</a:t>
            </a:r>
            <a:r>
              <a:rPr lang="ru-RU" sz="1800" b="1" i="0" baseline="-25000">
                <a:effectLst/>
              </a:rPr>
              <a:t>7</a:t>
            </a:r>
            <a:r>
              <a:rPr lang="en-US" sz="1800" b="1" i="0" baseline="-25000">
                <a:effectLst/>
              </a:rPr>
              <a:t>5</a:t>
            </a:r>
            <a:r>
              <a:rPr lang="en-US" sz="1800" b="1" i="0" baseline="0">
                <a:effectLst/>
              </a:rPr>
              <a:t>S</a:t>
            </a:r>
            <a:endParaRPr lang="ru-RU">
              <a:effectLst/>
            </a:endParaRPr>
          </a:p>
        </c:rich>
      </c:tx>
      <c:overlay val="0"/>
    </c:title>
    <c:autoTitleDeleted val="0"/>
    <c:plotArea>
      <c:layout>
        <c:manualLayout>
          <c:layoutTarget val="inner"/>
          <c:xMode val="edge"/>
          <c:yMode val="edge"/>
          <c:x val="9.9131252569006525E-2"/>
          <c:y val="0.13944861955546753"/>
          <c:w val="0.86769774710635561"/>
          <c:h val="0.72379786703877547"/>
        </c:manualLayout>
      </c:layout>
      <c:scatterChart>
        <c:scatterStyle val="lineMarker"/>
        <c:varyColors val="0"/>
        <c:ser>
          <c:idx val="0"/>
          <c:order val="0"/>
          <c:tx>
            <c:strRef>
              <c:f>Лист4!$A$3</c:f>
              <c:strCache>
                <c:ptCount val="1"/>
                <c:pt idx="0">
                  <c:v>370 oC</c:v>
                </c:pt>
              </c:strCache>
            </c:strRef>
          </c:tx>
          <c:spPr>
            <a:ln>
              <a:noFill/>
            </a:ln>
          </c:spPr>
          <c:marker>
            <c:symbol val="diamond"/>
            <c:size val="7"/>
            <c:spPr>
              <a:solidFill>
                <a:srgbClr val="00B0F0"/>
              </a:solidFill>
              <a:ln>
                <a:solidFill>
                  <a:sysClr val="windowText" lastClr="000000">
                    <a:lumMod val="95000"/>
                    <a:lumOff val="5000"/>
                  </a:sysClr>
                </a:solidFill>
              </a:ln>
            </c:spPr>
          </c:marker>
          <c:trendline>
            <c:spPr>
              <a:ln w="28575"/>
            </c:spPr>
            <c:trendlineType val="linear"/>
            <c:dispRSqr val="1"/>
            <c:dispEq val="1"/>
            <c:trendlineLbl>
              <c:layout>
                <c:manualLayout>
                  <c:x val="-7.764418513684436E-2"/>
                  <c:y val="-0.23989399286314841"/>
                </c:manualLayout>
              </c:layout>
              <c:numFmt formatCode="#,##0.00000" sourceLinked="0"/>
            </c:trendlineLbl>
          </c:trendline>
          <c:trendline>
            <c:trendlineType val="linear"/>
            <c:dispRSqr val="0"/>
            <c:dispEq val="0"/>
          </c:trendline>
          <c:trendline>
            <c:trendlineType val="linear"/>
            <c:dispRSqr val="0"/>
            <c:dispEq val="0"/>
          </c:trendline>
          <c:xVal>
            <c:numRef>
              <c:f>Лист4!$E$60:$E$78</c:f>
              <c:numCache>
                <c:formatCode>General</c:formatCode>
                <c:ptCount val="19"/>
                <c:pt idx="0">
                  <c:v>1500</c:v>
                </c:pt>
                <c:pt idx="1">
                  <c:v>1560</c:v>
                </c:pt>
                <c:pt idx="2">
                  <c:v>1620</c:v>
                </c:pt>
                <c:pt idx="3">
                  <c:v>1680</c:v>
                </c:pt>
                <c:pt idx="4">
                  <c:v>1740</c:v>
                </c:pt>
                <c:pt idx="5">
                  <c:v>1800</c:v>
                </c:pt>
                <c:pt idx="6">
                  <c:v>1860</c:v>
                </c:pt>
                <c:pt idx="7">
                  <c:v>1920</c:v>
                </c:pt>
                <c:pt idx="8">
                  <c:v>1980</c:v>
                </c:pt>
                <c:pt idx="9">
                  <c:v>2040</c:v>
                </c:pt>
                <c:pt idx="10">
                  <c:v>2100</c:v>
                </c:pt>
                <c:pt idx="11">
                  <c:v>2160</c:v>
                </c:pt>
                <c:pt idx="12">
                  <c:v>2220</c:v>
                </c:pt>
                <c:pt idx="13">
                  <c:v>2280</c:v>
                </c:pt>
                <c:pt idx="14">
                  <c:v>2340</c:v>
                </c:pt>
                <c:pt idx="15">
                  <c:v>2400</c:v>
                </c:pt>
                <c:pt idx="16">
                  <c:v>2460</c:v>
                </c:pt>
                <c:pt idx="17">
                  <c:v>2520</c:v>
                </c:pt>
                <c:pt idx="18">
                  <c:v>2580</c:v>
                </c:pt>
              </c:numCache>
            </c:numRef>
          </c:xVal>
          <c:yVal>
            <c:numRef>
              <c:f>Лист4!$C$60:$C$78</c:f>
              <c:numCache>
                <c:formatCode>General</c:formatCode>
                <c:ptCount val="19"/>
                <c:pt idx="0">
                  <c:v>2.2762411176544437</c:v>
                </c:pt>
                <c:pt idx="1">
                  <c:v>2.2628042229822012</c:v>
                </c:pt>
                <c:pt idx="2">
                  <c:v>2.2396452932201703</c:v>
                </c:pt>
                <c:pt idx="3">
                  <c:v>2.203869120054887</c:v>
                </c:pt>
                <c:pt idx="4">
                  <c:v>2.1826747963214888</c:v>
                </c:pt>
                <c:pt idx="5">
                  <c:v>2.1564025828159643</c:v>
                </c:pt>
                <c:pt idx="6">
                  <c:v>2.1294214739848565</c:v>
                </c:pt>
                <c:pt idx="7">
                  <c:v>2.1016921506146558</c:v>
                </c:pt>
                <c:pt idx="8">
                  <c:v>2.0756844928021239</c:v>
                </c:pt>
                <c:pt idx="9">
                  <c:v>2.0476928433652555</c:v>
                </c:pt>
                <c:pt idx="10">
                  <c:v>2.0188950418118021</c:v>
                </c:pt>
                <c:pt idx="11">
                  <c:v>1.9892432737616876</c:v>
                </c:pt>
                <c:pt idx="12">
                  <c:v>1.9586853405440361</c:v>
                </c:pt>
                <c:pt idx="13">
                  <c:v>1.9183921201614214</c:v>
                </c:pt>
                <c:pt idx="14">
                  <c:v>1.9139771019523046</c:v>
                </c:pt>
                <c:pt idx="15">
                  <c:v>1.8931119634883429</c:v>
                </c:pt>
                <c:pt idx="16">
                  <c:v>1.8694918177684068</c:v>
                </c:pt>
                <c:pt idx="17">
                  <c:v>1.8479822603243332</c:v>
                </c:pt>
                <c:pt idx="18">
                  <c:v>1.8259998523827552</c:v>
                </c:pt>
              </c:numCache>
            </c:numRef>
          </c:yVal>
          <c:smooth val="0"/>
          <c:extLst>
            <c:ext xmlns:c16="http://schemas.microsoft.com/office/drawing/2014/chart" uri="{C3380CC4-5D6E-409C-BE32-E72D297353CC}">
              <c16:uniqueId val="{00000000-65E8-445E-AE3A-6F8994921689}"/>
            </c:ext>
          </c:extLst>
        </c:ser>
        <c:ser>
          <c:idx val="1"/>
          <c:order val="1"/>
          <c:tx>
            <c:strRef>
              <c:f>Лист4!$F$3</c:f>
              <c:strCache>
                <c:ptCount val="1"/>
                <c:pt idx="0">
                  <c:v>390 oC</c:v>
                </c:pt>
              </c:strCache>
            </c:strRef>
          </c:tx>
          <c:spPr>
            <a:ln>
              <a:noFill/>
            </a:ln>
          </c:spPr>
          <c:marker>
            <c:symbol val="square"/>
            <c:size val="4"/>
            <c:spPr>
              <a:solidFill>
                <a:schemeClr val="accent6">
                  <a:lumMod val="75000"/>
                </a:schemeClr>
              </a:solidFill>
              <a:ln>
                <a:solidFill>
                  <a:sysClr val="windowText" lastClr="000000">
                    <a:lumMod val="95000"/>
                    <a:lumOff val="5000"/>
                  </a:sysClr>
                </a:solidFill>
              </a:ln>
            </c:spPr>
          </c:marker>
          <c:trendline>
            <c:spPr>
              <a:ln w="28575"/>
            </c:spPr>
            <c:trendlineType val="linear"/>
            <c:dispRSqr val="1"/>
            <c:dispEq val="1"/>
            <c:trendlineLbl>
              <c:layout>
                <c:manualLayout>
                  <c:x val="0.23114098689471044"/>
                  <c:y val="5.3634144788505207E-2"/>
                </c:manualLayout>
              </c:layout>
              <c:numFmt formatCode="#,##0.00000" sourceLinked="0"/>
            </c:trendlineLbl>
          </c:trendline>
          <c:xVal>
            <c:numRef>
              <c:f>Лист4!$J$55:$J$71</c:f>
              <c:numCache>
                <c:formatCode>General</c:formatCode>
                <c:ptCount val="17"/>
                <c:pt idx="0">
                  <c:v>120</c:v>
                </c:pt>
                <c:pt idx="1">
                  <c:v>180</c:v>
                </c:pt>
                <c:pt idx="2">
                  <c:v>240</c:v>
                </c:pt>
                <c:pt idx="3">
                  <c:v>300</c:v>
                </c:pt>
                <c:pt idx="4">
                  <c:v>360</c:v>
                </c:pt>
                <c:pt idx="5">
                  <c:v>420</c:v>
                </c:pt>
                <c:pt idx="6">
                  <c:v>480</c:v>
                </c:pt>
                <c:pt idx="7">
                  <c:v>540</c:v>
                </c:pt>
                <c:pt idx="8">
                  <c:v>600</c:v>
                </c:pt>
                <c:pt idx="9">
                  <c:v>660</c:v>
                </c:pt>
                <c:pt idx="10">
                  <c:v>720</c:v>
                </c:pt>
                <c:pt idx="11">
                  <c:v>780</c:v>
                </c:pt>
                <c:pt idx="12">
                  <c:v>840</c:v>
                </c:pt>
                <c:pt idx="13">
                  <c:v>960</c:v>
                </c:pt>
                <c:pt idx="14">
                  <c:v>1080</c:v>
                </c:pt>
                <c:pt idx="15">
                  <c:v>1140</c:v>
                </c:pt>
                <c:pt idx="16">
                  <c:v>1200</c:v>
                </c:pt>
              </c:numCache>
            </c:numRef>
          </c:xVal>
          <c:yVal>
            <c:numRef>
              <c:f>Лист4!$H$55:$H$71</c:f>
              <c:numCache>
                <c:formatCode>General</c:formatCode>
                <c:ptCount val="17"/>
                <c:pt idx="0">
                  <c:v>1.9473377010464987</c:v>
                </c:pt>
                <c:pt idx="1">
                  <c:v>1.9213246735826981</c:v>
                </c:pt>
                <c:pt idx="2">
                  <c:v>1.8840347453372259</c:v>
                </c:pt>
                <c:pt idx="3">
                  <c:v>1.8484548129045999</c:v>
                </c:pt>
                <c:pt idx="4">
                  <c:v>1.8115620965242343</c:v>
                </c:pt>
                <c:pt idx="5">
                  <c:v>1.7732559976634952</c:v>
                </c:pt>
                <c:pt idx="6">
                  <c:v>1.7334238922150906</c:v>
                </c:pt>
                <c:pt idx="7">
                  <c:v>1.6919391339458441</c:v>
                </c:pt>
                <c:pt idx="8">
                  <c:v>1.6486586255873821</c:v>
                </c:pt>
                <c:pt idx="9">
                  <c:v>1.6034198401085373</c:v>
                </c:pt>
                <c:pt idx="10">
                  <c:v>1.5475625087160134</c:v>
                </c:pt>
                <c:pt idx="11">
                  <c:v>1.506297153514587</c:v>
                </c:pt>
                <c:pt idx="12">
                  <c:v>1.4539530095937059</c:v>
                </c:pt>
                <c:pt idx="13">
                  <c:v>1.3987168811184481</c:v>
                </c:pt>
                <c:pt idx="14">
                  <c:v>1.3402504226184841</c:v>
                </c:pt>
                <c:pt idx="15">
                  <c:v>1.2781522025001875</c:v>
                </c:pt>
                <c:pt idx="16">
                  <c:v>1.2119409739751128</c:v>
                </c:pt>
              </c:numCache>
            </c:numRef>
          </c:yVal>
          <c:smooth val="0"/>
          <c:extLst>
            <c:ext xmlns:c16="http://schemas.microsoft.com/office/drawing/2014/chart" uri="{C3380CC4-5D6E-409C-BE32-E72D297353CC}">
              <c16:uniqueId val="{00000001-65E8-445E-AE3A-6F8994921689}"/>
            </c:ext>
          </c:extLst>
        </c:ser>
        <c:ser>
          <c:idx val="2"/>
          <c:order val="2"/>
          <c:tx>
            <c:strRef>
              <c:f>Лист4!$K$3</c:f>
              <c:strCache>
                <c:ptCount val="1"/>
                <c:pt idx="0">
                  <c:v>410 oC</c:v>
                </c:pt>
              </c:strCache>
            </c:strRef>
          </c:tx>
          <c:spPr>
            <a:ln>
              <a:noFill/>
            </a:ln>
          </c:spPr>
          <c:marker>
            <c:symbol val="x"/>
            <c:size val="7"/>
            <c:spPr>
              <a:noFill/>
              <a:ln w="12700">
                <a:solidFill>
                  <a:schemeClr val="tx1">
                    <a:lumMod val="95000"/>
                    <a:lumOff val="5000"/>
                  </a:schemeClr>
                </a:solidFill>
              </a:ln>
            </c:spPr>
          </c:marker>
          <c:trendline>
            <c:spPr>
              <a:ln w="28575"/>
            </c:spPr>
            <c:trendlineType val="linear"/>
            <c:dispRSqr val="1"/>
            <c:dispEq val="1"/>
            <c:trendlineLbl>
              <c:layout>
                <c:manualLayout>
                  <c:x val="0.14687320711417096"/>
                  <c:y val="0.13018485896810067"/>
                </c:manualLayout>
              </c:layout>
              <c:numFmt formatCode="General" sourceLinked="0"/>
            </c:trendlineLbl>
          </c:trendline>
          <c:xVal>
            <c:numRef>
              <c:f>Лист4!$O$30:$O$37</c:f>
              <c:numCache>
                <c:formatCode>General</c:formatCode>
                <c:ptCount val="8"/>
                <c:pt idx="0">
                  <c:v>120</c:v>
                </c:pt>
                <c:pt idx="1">
                  <c:v>150</c:v>
                </c:pt>
                <c:pt idx="2">
                  <c:v>168.00000000000006</c:v>
                </c:pt>
                <c:pt idx="3">
                  <c:v>180</c:v>
                </c:pt>
                <c:pt idx="4">
                  <c:v>210</c:v>
                </c:pt>
                <c:pt idx="5">
                  <c:v>240</c:v>
                </c:pt>
                <c:pt idx="6">
                  <c:v>270</c:v>
                </c:pt>
                <c:pt idx="7">
                  <c:v>300</c:v>
                </c:pt>
              </c:numCache>
            </c:numRef>
          </c:xVal>
          <c:yVal>
            <c:numRef>
              <c:f>Лист4!$M$30:$M$37</c:f>
              <c:numCache>
                <c:formatCode>General</c:formatCode>
                <c:ptCount val="8"/>
                <c:pt idx="0">
                  <c:v>1.4692558818342381</c:v>
                </c:pt>
                <c:pt idx="1">
                  <c:v>1.4114746596501881</c:v>
                </c:pt>
                <c:pt idx="2">
                  <c:v>1.3501489144835384</c:v>
                </c:pt>
                <c:pt idx="3">
                  <c:v>1.2848151921700368</c:v>
                </c:pt>
                <c:pt idx="4">
                  <c:v>1.2149127443642704</c:v>
                </c:pt>
                <c:pt idx="5">
                  <c:v>1.1397542319992817</c:v>
                </c:pt>
                <c:pt idx="6">
                  <c:v>1.0584844975773264</c:v>
                </c:pt>
                <c:pt idx="7">
                  <c:v>0.97002105429511953</c:v>
                </c:pt>
              </c:numCache>
            </c:numRef>
          </c:yVal>
          <c:smooth val="0"/>
          <c:extLst>
            <c:ext xmlns:c16="http://schemas.microsoft.com/office/drawing/2014/chart" uri="{C3380CC4-5D6E-409C-BE32-E72D297353CC}">
              <c16:uniqueId val="{00000002-65E8-445E-AE3A-6F8994921689}"/>
            </c:ext>
          </c:extLst>
        </c:ser>
        <c:dLbls>
          <c:showLegendKey val="0"/>
          <c:showVal val="0"/>
          <c:showCatName val="0"/>
          <c:showSerName val="0"/>
          <c:showPercent val="0"/>
          <c:showBubbleSize val="0"/>
        </c:dLbls>
        <c:axId val="40492416"/>
        <c:axId val="40510976"/>
      </c:scatterChart>
      <c:valAx>
        <c:axId val="40492416"/>
        <c:scaling>
          <c:orientation val="minMax"/>
        </c:scaling>
        <c:delete val="0"/>
        <c:axPos val="b"/>
        <c:title>
          <c:tx>
            <c:rich>
              <a:bodyPr/>
              <a:lstStyle/>
              <a:p>
                <a:pPr>
                  <a:defRPr sz="1400"/>
                </a:pPr>
                <a:r>
                  <a:rPr lang="en-US" sz="1400"/>
                  <a:t>t,</a:t>
                </a:r>
                <a:r>
                  <a:rPr lang="en-US" sz="1400" baseline="0"/>
                  <a:t> </a:t>
                </a:r>
                <a:r>
                  <a:rPr lang="ru-RU" sz="1400" baseline="0"/>
                  <a:t>сек</a:t>
                </a:r>
                <a:endParaRPr lang="ru-RU" sz="1400"/>
              </a:p>
            </c:rich>
          </c:tx>
          <c:layout>
            <c:manualLayout>
              <c:xMode val="edge"/>
              <c:yMode val="edge"/>
              <c:x val="0.59011858457451849"/>
              <c:y val="0.94535475518390388"/>
            </c:manualLayout>
          </c:layout>
          <c:overlay val="0"/>
        </c:title>
        <c:numFmt formatCode="General" sourceLinked="1"/>
        <c:majorTickMark val="out"/>
        <c:minorTickMark val="in"/>
        <c:tickLblPos val="nextTo"/>
        <c:spPr>
          <a:ln w="12700">
            <a:solidFill>
              <a:schemeClr val="tx1">
                <a:lumMod val="95000"/>
                <a:lumOff val="5000"/>
              </a:schemeClr>
            </a:solidFill>
          </a:ln>
        </c:spPr>
        <c:crossAx val="40510976"/>
        <c:crossesAt val="0"/>
        <c:crossBetween val="midCat"/>
      </c:valAx>
      <c:valAx>
        <c:axId val="40510976"/>
        <c:scaling>
          <c:orientation val="minMax"/>
          <c:max val="3"/>
        </c:scaling>
        <c:delete val="0"/>
        <c:axPos val="l"/>
        <c:title>
          <c:tx>
            <c:rich>
              <a:bodyPr rot="-5400000" vert="horz"/>
              <a:lstStyle/>
              <a:p>
                <a:pPr>
                  <a:defRPr sz="1400"/>
                </a:pPr>
                <a:r>
                  <a:rPr lang="en-US" sz="1400"/>
                  <a:t>ln</a:t>
                </a:r>
                <a:r>
                  <a:rPr lang="en-US" sz="1400" baseline="0"/>
                  <a:t> </a:t>
                </a:r>
                <a:r>
                  <a:rPr lang="en-US" sz="1400"/>
                  <a:t>U</a:t>
                </a:r>
                <a:r>
                  <a:rPr lang="en-US" sz="1400" baseline="-25000"/>
                  <a:t>ii</a:t>
                </a:r>
                <a:r>
                  <a:rPr lang="ru-RU" sz="1400" baseline="0"/>
                  <a:t>,</a:t>
                </a:r>
                <a:r>
                  <a:rPr lang="en-US" sz="1400"/>
                  <a:t> </a:t>
                </a:r>
                <a:r>
                  <a:rPr lang="en-US" sz="1400" baseline="0"/>
                  <a:t> </a:t>
                </a:r>
                <a:r>
                  <a:rPr lang="ru-RU" sz="1400"/>
                  <a:t>мВ</a:t>
                </a:r>
              </a:p>
            </c:rich>
          </c:tx>
          <c:layout>
            <c:manualLayout>
              <c:xMode val="edge"/>
              <c:yMode val="edge"/>
              <c:x val="1.3298819575263935E-2"/>
              <c:y val="0.41277783673267282"/>
            </c:manualLayout>
          </c:layout>
          <c:overlay val="0"/>
        </c:title>
        <c:numFmt formatCode="General" sourceLinked="1"/>
        <c:majorTickMark val="out"/>
        <c:minorTickMark val="in"/>
        <c:tickLblPos val="nextTo"/>
        <c:spPr>
          <a:ln w="12700">
            <a:solidFill>
              <a:schemeClr val="tx1">
                <a:lumMod val="95000"/>
                <a:lumOff val="5000"/>
              </a:schemeClr>
            </a:solidFill>
          </a:ln>
        </c:spPr>
        <c:crossAx val="40492416"/>
        <c:crossesAt val="0"/>
        <c:crossBetween val="midCat"/>
        <c:majorUnit val="1"/>
        <c:minorUnit val="0.5"/>
      </c:valAx>
      <c:spPr>
        <a:noFill/>
        <a:ln w="25400">
          <a:noFill/>
        </a:ln>
      </c:spPr>
    </c:plotArea>
    <c:legend>
      <c:legendPos val="r"/>
      <c:legendEntry>
        <c:idx val="3"/>
        <c:delete val="1"/>
      </c:legendEntry>
      <c:legendEntry>
        <c:idx val="4"/>
        <c:delete val="1"/>
      </c:legendEntry>
      <c:legendEntry>
        <c:idx val="5"/>
        <c:delete val="1"/>
      </c:legendEntry>
      <c:legendEntry>
        <c:idx val="6"/>
        <c:delete val="1"/>
      </c:legendEntry>
      <c:legendEntry>
        <c:idx val="7"/>
        <c:delete val="1"/>
      </c:legendEntry>
      <c:layout>
        <c:manualLayout>
          <c:xMode val="edge"/>
          <c:yMode val="edge"/>
          <c:x val="0.80243806359845304"/>
          <c:y val="8.5082427987640777E-2"/>
          <c:w val="0.13580100223144348"/>
          <c:h val="0.27546217482308388"/>
        </c:manualLayout>
      </c:layout>
      <c:overlay val="0"/>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802305578573309"/>
          <c:y val="6.8562656083083984E-2"/>
          <c:w val="0.79626835786085426"/>
          <c:h val="0.79468387206316415"/>
        </c:manualLayout>
      </c:layout>
      <c:scatterChart>
        <c:scatterStyle val="smoothMarker"/>
        <c:varyColors val="0"/>
        <c:ser>
          <c:idx val="0"/>
          <c:order val="0"/>
          <c:tx>
            <c:strRef>
              <c:f>Таблицы!$A$1</c:f>
              <c:strCache>
                <c:ptCount val="1"/>
                <c:pt idx="0">
                  <c:v>Na0.10Cu1.75S </c:v>
                </c:pt>
              </c:strCache>
            </c:strRef>
          </c:tx>
          <c:marker>
            <c:symbol val="diamond"/>
            <c:size val="7"/>
            <c:spPr>
              <a:solidFill>
                <a:srgbClr val="00B0F0"/>
              </a:solidFill>
              <a:ln>
                <a:solidFill>
                  <a:sysClr val="windowText" lastClr="000000">
                    <a:lumMod val="95000"/>
                    <a:lumOff val="5000"/>
                  </a:sysClr>
                </a:solidFill>
              </a:ln>
            </c:spPr>
          </c:marker>
          <c:xVal>
            <c:numRef>
              <c:f>Таблицы!$D$5:$D$9</c:f>
              <c:numCache>
                <c:formatCode>General</c:formatCode>
                <c:ptCount val="5"/>
                <c:pt idx="0">
                  <c:v>370</c:v>
                </c:pt>
                <c:pt idx="1">
                  <c:v>380</c:v>
                </c:pt>
                <c:pt idx="2">
                  <c:v>390</c:v>
                </c:pt>
                <c:pt idx="3">
                  <c:v>400</c:v>
                </c:pt>
                <c:pt idx="4">
                  <c:v>410</c:v>
                </c:pt>
              </c:numCache>
            </c:numRef>
          </c:xVal>
          <c:yVal>
            <c:numRef>
              <c:f>Таблицы!$J$5:$J$9</c:f>
              <c:numCache>
                <c:formatCode>General</c:formatCode>
                <c:ptCount val="5"/>
                <c:pt idx="0">
                  <c:v>0.22791724137931044</c:v>
                </c:pt>
                <c:pt idx="1">
                  <c:v>0.32300000000000012</c:v>
                </c:pt>
                <c:pt idx="2">
                  <c:v>0.49733793103448293</c:v>
                </c:pt>
                <c:pt idx="3">
                  <c:v>0.87800000000000022</c:v>
                </c:pt>
                <c:pt idx="4">
                  <c:v>1.6509931034482761</c:v>
                </c:pt>
              </c:numCache>
            </c:numRef>
          </c:yVal>
          <c:smooth val="1"/>
          <c:extLst>
            <c:ext xmlns:c16="http://schemas.microsoft.com/office/drawing/2014/chart" uri="{C3380CC4-5D6E-409C-BE32-E72D297353CC}">
              <c16:uniqueId val="{00000000-C268-8F43-B88C-AB612929B79C}"/>
            </c:ext>
          </c:extLst>
        </c:ser>
        <c:ser>
          <c:idx val="1"/>
          <c:order val="1"/>
          <c:tx>
            <c:strRef>
              <c:f>Таблицы!$A$13</c:f>
              <c:strCache>
                <c:ptCount val="1"/>
                <c:pt idx="0">
                  <c:v>Na0.15Cu1.75S</c:v>
                </c:pt>
              </c:strCache>
            </c:strRef>
          </c:tx>
          <c:marker>
            <c:spPr>
              <a:solidFill>
                <a:srgbClr val="C00000"/>
              </a:solidFill>
              <a:ln>
                <a:solidFill>
                  <a:sysClr val="windowText" lastClr="000000">
                    <a:lumMod val="95000"/>
                    <a:lumOff val="5000"/>
                  </a:sysClr>
                </a:solidFill>
              </a:ln>
            </c:spPr>
          </c:marker>
          <c:xVal>
            <c:numRef>
              <c:f>Таблицы!$D$16:$D$20</c:f>
              <c:numCache>
                <c:formatCode>General</c:formatCode>
                <c:ptCount val="5"/>
                <c:pt idx="0">
                  <c:v>370</c:v>
                </c:pt>
                <c:pt idx="1">
                  <c:v>380</c:v>
                </c:pt>
                <c:pt idx="2">
                  <c:v>390</c:v>
                </c:pt>
                <c:pt idx="3">
                  <c:v>400</c:v>
                </c:pt>
                <c:pt idx="4">
                  <c:v>410</c:v>
                </c:pt>
              </c:numCache>
            </c:numRef>
          </c:xVal>
          <c:yVal>
            <c:numRef>
              <c:f>Таблицы!$J$16:$J$20</c:f>
              <c:numCache>
                <c:formatCode>General</c:formatCode>
                <c:ptCount val="5"/>
                <c:pt idx="0">
                  <c:v>0.20892413793103451</c:v>
                </c:pt>
                <c:pt idx="1">
                  <c:v>0.22700000000000001</c:v>
                </c:pt>
                <c:pt idx="2">
                  <c:v>0.24761379310344836</c:v>
                </c:pt>
                <c:pt idx="3">
                  <c:v>0.27500000000000002</c:v>
                </c:pt>
                <c:pt idx="4">
                  <c:v>0.30600000000000011</c:v>
                </c:pt>
              </c:numCache>
            </c:numRef>
          </c:yVal>
          <c:smooth val="1"/>
          <c:extLst>
            <c:ext xmlns:c16="http://schemas.microsoft.com/office/drawing/2014/chart" uri="{C3380CC4-5D6E-409C-BE32-E72D297353CC}">
              <c16:uniqueId val="{00000001-C268-8F43-B88C-AB612929B79C}"/>
            </c:ext>
          </c:extLst>
        </c:ser>
        <c:ser>
          <c:idx val="2"/>
          <c:order val="2"/>
          <c:tx>
            <c:strRef>
              <c:f>Таблицы!$A$23</c:f>
              <c:strCache>
                <c:ptCount val="1"/>
                <c:pt idx="0">
                  <c:v>Na0.20Cu1.75 S </c:v>
                </c:pt>
              </c:strCache>
            </c:strRef>
          </c:tx>
          <c:spPr>
            <a:ln>
              <a:solidFill>
                <a:srgbClr val="00B050"/>
              </a:solidFill>
            </a:ln>
          </c:spPr>
          <c:marker>
            <c:spPr>
              <a:solidFill>
                <a:srgbClr val="00B050"/>
              </a:solidFill>
              <a:ln>
                <a:solidFill>
                  <a:sysClr val="windowText" lastClr="000000">
                    <a:lumMod val="95000"/>
                    <a:lumOff val="5000"/>
                  </a:sysClr>
                </a:solidFill>
              </a:ln>
            </c:spPr>
          </c:marker>
          <c:xVal>
            <c:numRef>
              <c:f>Таблицы!$D$26:$D$30</c:f>
              <c:numCache>
                <c:formatCode>General</c:formatCode>
                <c:ptCount val="5"/>
                <c:pt idx="0">
                  <c:v>370</c:v>
                </c:pt>
                <c:pt idx="1">
                  <c:v>380</c:v>
                </c:pt>
                <c:pt idx="2">
                  <c:v>390</c:v>
                </c:pt>
                <c:pt idx="3">
                  <c:v>400</c:v>
                </c:pt>
                <c:pt idx="4">
                  <c:v>410</c:v>
                </c:pt>
              </c:numCache>
            </c:numRef>
          </c:xVal>
          <c:yVal>
            <c:numRef>
              <c:f>Таблицы!$J$26:$J$30</c:f>
              <c:numCache>
                <c:formatCode>General</c:formatCode>
                <c:ptCount val="5"/>
                <c:pt idx="0">
                  <c:v>7.7079107505071021E-2</c:v>
                </c:pt>
                <c:pt idx="1">
                  <c:v>0.14300000000000004</c:v>
                </c:pt>
                <c:pt idx="2">
                  <c:v>0.27586206896551746</c:v>
                </c:pt>
                <c:pt idx="3">
                  <c:v>0.58899999999999997</c:v>
                </c:pt>
                <c:pt idx="4">
                  <c:v>1.1406355645706565</c:v>
                </c:pt>
              </c:numCache>
            </c:numRef>
          </c:yVal>
          <c:smooth val="1"/>
          <c:extLst>
            <c:ext xmlns:c16="http://schemas.microsoft.com/office/drawing/2014/chart" uri="{C3380CC4-5D6E-409C-BE32-E72D297353CC}">
              <c16:uniqueId val="{00000002-C268-8F43-B88C-AB612929B79C}"/>
            </c:ext>
          </c:extLst>
        </c:ser>
        <c:dLbls>
          <c:showLegendKey val="0"/>
          <c:showVal val="0"/>
          <c:showCatName val="0"/>
          <c:showSerName val="0"/>
          <c:showPercent val="0"/>
          <c:showBubbleSize val="0"/>
        </c:dLbls>
        <c:axId val="40548224"/>
        <c:axId val="40698240"/>
      </c:scatterChart>
      <c:valAx>
        <c:axId val="40548224"/>
        <c:scaling>
          <c:orientation val="minMax"/>
          <c:max val="420"/>
          <c:min val="360"/>
        </c:scaling>
        <c:delete val="0"/>
        <c:axPos val="b"/>
        <c:title>
          <c:tx>
            <c:rich>
              <a:bodyPr/>
              <a:lstStyle/>
              <a:p>
                <a:pPr>
                  <a:defRPr sz="1400" b="1">
                    <a:latin typeface="Times New Roman" pitchFamily="18" charset="0"/>
                    <a:cs typeface="Times New Roman" pitchFamily="18" charset="0"/>
                  </a:defRPr>
                </a:pPr>
                <a:r>
                  <a:rPr lang="en-US" sz="1400" b="1">
                    <a:latin typeface="Times New Roman" pitchFamily="18" charset="0"/>
                    <a:cs typeface="Times New Roman" pitchFamily="18" charset="0"/>
                  </a:rPr>
                  <a:t>t,</a:t>
                </a:r>
                <a:r>
                  <a:rPr lang="ru-RU" sz="1400" b="1" baseline="0">
                    <a:latin typeface="Times New Roman" pitchFamily="18" charset="0"/>
                    <a:cs typeface="Times New Roman" pitchFamily="18" charset="0"/>
                  </a:rPr>
                  <a:t> </a:t>
                </a:r>
                <a:r>
                  <a:rPr lang="ru-RU" sz="1400" b="1" baseline="30000">
                    <a:latin typeface="Times New Roman" pitchFamily="18" charset="0"/>
                    <a:cs typeface="Times New Roman" pitchFamily="18" charset="0"/>
                  </a:rPr>
                  <a:t>о</a:t>
                </a:r>
                <a:r>
                  <a:rPr lang="ru-RU" sz="1400" b="1" baseline="0">
                    <a:latin typeface="Times New Roman" pitchFamily="18" charset="0"/>
                    <a:cs typeface="Times New Roman" pitchFamily="18" charset="0"/>
                  </a:rPr>
                  <a:t>С</a:t>
                </a:r>
                <a:endParaRPr lang="ru-RU" sz="1400" b="1">
                  <a:latin typeface="Times New Roman" pitchFamily="18" charset="0"/>
                  <a:cs typeface="Times New Roman" pitchFamily="18" charset="0"/>
                </a:endParaRPr>
              </a:p>
            </c:rich>
          </c:tx>
          <c:layout>
            <c:manualLayout>
              <c:xMode val="edge"/>
              <c:yMode val="edge"/>
              <c:x val="0.59011858457451849"/>
              <c:y val="0.94535475518390388"/>
            </c:manualLayout>
          </c:layout>
          <c:overlay val="0"/>
        </c:title>
        <c:numFmt formatCode="General" sourceLinked="1"/>
        <c:majorTickMark val="out"/>
        <c:minorTickMark val="in"/>
        <c:tickLblPos val="nextTo"/>
        <c:spPr>
          <a:ln w="12700">
            <a:solidFill>
              <a:schemeClr val="tx1">
                <a:lumMod val="95000"/>
                <a:lumOff val="5000"/>
              </a:schemeClr>
            </a:solidFill>
          </a:ln>
        </c:spPr>
        <c:crossAx val="40698240"/>
        <c:crossesAt val="0"/>
        <c:crossBetween val="midCat"/>
      </c:valAx>
      <c:valAx>
        <c:axId val="40698240"/>
        <c:scaling>
          <c:orientation val="minMax"/>
          <c:max val="1.75"/>
          <c:min val="0"/>
        </c:scaling>
        <c:delete val="0"/>
        <c:axPos val="l"/>
        <c:title>
          <c:tx>
            <c:rich>
              <a:bodyPr rot="-5400000" vert="horz"/>
              <a:lstStyle/>
              <a:p>
                <a:pPr>
                  <a:defRPr sz="1400" b="1">
                    <a:latin typeface="Times New Roman" pitchFamily="18" charset="0"/>
                    <a:cs typeface="Times New Roman" pitchFamily="18" charset="0"/>
                  </a:defRPr>
                </a:pPr>
                <a:r>
                  <a:rPr lang="en-US" sz="1400" b="1">
                    <a:latin typeface="Times New Roman" pitchFamily="18" charset="0"/>
                    <a:cs typeface="Times New Roman" pitchFamily="18" charset="0"/>
                  </a:rPr>
                  <a:t>D, 10</a:t>
                </a:r>
                <a:r>
                  <a:rPr lang="en-US" sz="1400" b="1" baseline="30000">
                    <a:latin typeface="Times New Roman" pitchFamily="18" charset="0"/>
                    <a:cs typeface="Times New Roman" pitchFamily="18" charset="0"/>
                  </a:rPr>
                  <a:t>-3</a:t>
                </a:r>
                <a:r>
                  <a:rPr lang="en-US" sz="1400" b="1" baseline="0">
                    <a:latin typeface="Times New Roman" pitchFamily="18" charset="0"/>
                    <a:cs typeface="Times New Roman" pitchFamily="18" charset="0"/>
                  </a:rPr>
                  <a:t> </a:t>
                </a:r>
                <a:r>
                  <a:rPr lang="ba-RU" sz="1400" b="1">
                    <a:latin typeface="Times New Roman" pitchFamily="18" charset="0"/>
                    <a:cs typeface="Times New Roman" pitchFamily="18" charset="0"/>
                  </a:rPr>
                  <a:t> </a:t>
                </a:r>
                <a:r>
                  <a:rPr lang="ru-RU" sz="1400" b="1">
                    <a:latin typeface="Times New Roman" pitchFamily="18" charset="0"/>
                    <a:cs typeface="Times New Roman" pitchFamily="18" charset="0"/>
                  </a:rPr>
                  <a:t>см</a:t>
                </a:r>
                <a:r>
                  <a:rPr lang="en-US" sz="1400" b="1" baseline="30000">
                    <a:latin typeface="Times New Roman" pitchFamily="18" charset="0"/>
                    <a:cs typeface="Times New Roman" pitchFamily="18" charset="0"/>
                  </a:rPr>
                  <a:t>2</a:t>
                </a:r>
                <a:r>
                  <a:rPr lang="en-US" sz="1400" b="1">
                    <a:latin typeface="Times New Roman" pitchFamily="18" charset="0"/>
                    <a:cs typeface="Times New Roman" pitchFamily="18" charset="0"/>
                  </a:rPr>
                  <a:t>/</a:t>
                </a:r>
                <a:r>
                  <a:rPr lang="ru-RU" sz="1400" b="1">
                    <a:latin typeface="Times New Roman" pitchFamily="18" charset="0"/>
                    <a:cs typeface="Times New Roman" pitchFamily="18" charset="0"/>
                  </a:rPr>
                  <a:t>с</a:t>
                </a:r>
                <a:r>
                  <a:rPr lang="en-US" sz="1400" b="1">
                    <a:latin typeface="Times New Roman" pitchFamily="18" charset="0"/>
                    <a:cs typeface="Times New Roman" pitchFamily="18" charset="0"/>
                  </a:rPr>
                  <a:t> </a:t>
                </a:r>
                <a:r>
                  <a:rPr lang="en-US" sz="1400" b="1" baseline="0">
                    <a:latin typeface="Times New Roman" pitchFamily="18" charset="0"/>
                    <a:cs typeface="Times New Roman" pitchFamily="18" charset="0"/>
                  </a:rPr>
                  <a:t> </a:t>
                </a:r>
                <a:endParaRPr lang="ru-RU" sz="1400" b="1">
                  <a:latin typeface="Times New Roman" pitchFamily="18" charset="0"/>
                  <a:cs typeface="Times New Roman" pitchFamily="18" charset="0"/>
                </a:endParaRPr>
              </a:p>
            </c:rich>
          </c:tx>
          <c:layout>
            <c:manualLayout>
              <c:xMode val="edge"/>
              <c:yMode val="edge"/>
              <c:x val="5.0011945785688357E-2"/>
              <c:y val="0.38238788866569801"/>
            </c:manualLayout>
          </c:layout>
          <c:overlay val="0"/>
        </c:title>
        <c:numFmt formatCode="General" sourceLinked="1"/>
        <c:majorTickMark val="out"/>
        <c:minorTickMark val="in"/>
        <c:tickLblPos val="nextTo"/>
        <c:spPr>
          <a:ln w="12700">
            <a:solidFill>
              <a:schemeClr val="tx1">
                <a:lumMod val="95000"/>
                <a:lumOff val="5000"/>
              </a:schemeClr>
            </a:solidFill>
          </a:ln>
        </c:spPr>
        <c:crossAx val="40548224"/>
        <c:crossesAt val="0"/>
        <c:crossBetween val="midCat"/>
        <c:majorUnit val="0.5"/>
        <c:minorUnit val="0.25"/>
      </c:valAx>
      <c:spPr>
        <a:noFill/>
      </c:spPr>
    </c:plotArea>
    <c:legend>
      <c:legendPos val="r"/>
      <c:layout>
        <c:manualLayout>
          <c:xMode val="edge"/>
          <c:yMode val="edge"/>
          <c:x val="0.24711188115238092"/>
          <c:y val="0.23827239747897772"/>
          <c:w val="0.25256067942391286"/>
          <c:h val="0.23035558453282534"/>
        </c:manualLayout>
      </c:layout>
      <c:overlay val="0"/>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54021160888724"/>
          <c:y val="0.10680544014593618"/>
          <c:w val="0.76834119703602932"/>
          <c:h val="0.85671865857532226"/>
        </c:manualLayout>
      </c:layout>
      <c:scatterChart>
        <c:scatterStyle val="lineMarker"/>
        <c:varyColors val="0"/>
        <c:ser>
          <c:idx val="0"/>
          <c:order val="0"/>
          <c:tx>
            <c:strRef>
              <c:f>Таблицы!$A$1</c:f>
              <c:strCache>
                <c:ptCount val="1"/>
                <c:pt idx="0">
                  <c:v>Na0.10Cu1.75S </c:v>
                </c:pt>
              </c:strCache>
            </c:strRef>
          </c:tx>
          <c:spPr>
            <a:ln w="28575">
              <a:noFill/>
            </a:ln>
          </c:spPr>
          <c:marker>
            <c:symbol val="diamond"/>
            <c:size val="5"/>
            <c:spPr>
              <a:solidFill>
                <a:srgbClr val="00B0F0"/>
              </a:solidFill>
              <a:ln>
                <a:solidFill>
                  <a:sysClr val="windowText" lastClr="000000">
                    <a:lumMod val="95000"/>
                    <a:lumOff val="5000"/>
                  </a:sysClr>
                </a:solidFill>
              </a:ln>
            </c:spPr>
          </c:marker>
          <c:trendline>
            <c:spPr>
              <a:ln w="15875">
                <a:solidFill>
                  <a:srgbClr val="0070C0"/>
                </a:solidFill>
              </a:ln>
            </c:spPr>
            <c:trendlineType val="linear"/>
            <c:dispRSqr val="1"/>
            <c:dispEq val="1"/>
            <c:trendlineLbl>
              <c:layout>
                <c:manualLayout>
                  <c:x val="-0.24197144315703206"/>
                  <c:y val="-0.37011284417473328"/>
                </c:manualLayout>
              </c:layout>
              <c:numFmt formatCode="General" sourceLinked="0"/>
            </c:trendlineLbl>
          </c:trendline>
          <c:xVal>
            <c:numRef>
              <c:f>Таблицы!$E$5:$E$9</c:f>
              <c:numCache>
                <c:formatCode>General</c:formatCode>
                <c:ptCount val="5"/>
                <c:pt idx="0">
                  <c:v>1.5552099533437023E-3</c:v>
                </c:pt>
                <c:pt idx="1">
                  <c:v>1.5313935681470141E-3</c:v>
                </c:pt>
                <c:pt idx="2">
                  <c:v>1.5082956259426853E-3</c:v>
                </c:pt>
                <c:pt idx="3">
                  <c:v>1.4858841010401192E-3</c:v>
                </c:pt>
                <c:pt idx="4">
                  <c:v>1.4641288433382145E-3</c:v>
                </c:pt>
              </c:numCache>
            </c:numRef>
          </c:xVal>
          <c:yVal>
            <c:numRef>
              <c:f>Таблицы!$F$5:$F$9</c:f>
              <c:numCache>
                <c:formatCode>General</c:formatCode>
                <c:ptCount val="5"/>
                <c:pt idx="0">
                  <c:v>-8.3865279713082526</c:v>
                </c:pt>
                <c:pt idx="1">
                  <c:v>-8.0378582347416216</c:v>
                </c:pt>
                <c:pt idx="2">
                  <c:v>-7.6062408212040067</c:v>
                </c:pt>
                <c:pt idx="3">
                  <c:v>-7.0378639643291594</c:v>
                </c:pt>
                <c:pt idx="4">
                  <c:v>-6.4063782912495553</c:v>
                </c:pt>
              </c:numCache>
            </c:numRef>
          </c:yVal>
          <c:smooth val="0"/>
          <c:extLst>
            <c:ext xmlns:c16="http://schemas.microsoft.com/office/drawing/2014/chart" uri="{C3380CC4-5D6E-409C-BE32-E72D297353CC}">
              <c16:uniqueId val="{00000001-06E0-7E4C-94F4-A1D1A56FF40D}"/>
            </c:ext>
          </c:extLst>
        </c:ser>
        <c:ser>
          <c:idx val="1"/>
          <c:order val="1"/>
          <c:tx>
            <c:strRef>
              <c:f>Таблицы!$A$13</c:f>
              <c:strCache>
                <c:ptCount val="1"/>
                <c:pt idx="0">
                  <c:v>Na0.15Cu1.75S</c:v>
                </c:pt>
              </c:strCache>
            </c:strRef>
          </c:tx>
          <c:spPr>
            <a:ln w="15875">
              <a:noFill/>
            </a:ln>
          </c:spPr>
          <c:marker>
            <c:symbol val="square"/>
            <c:size val="5"/>
            <c:spPr>
              <a:ln w="9525">
                <a:solidFill>
                  <a:sysClr val="windowText" lastClr="000000">
                    <a:lumMod val="95000"/>
                    <a:lumOff val="5000"/>
                  </a:sysClr>
                </a:solidFill>
              </a:ln>
            </c:spPr>
          </c:marker>
          <c:trendline>
            <c:spPr>
              <a:ln w="15875">
                <a:solidFill>
                  <a:schemeClr val="accent6">
                    <a:lumMod val="75000"/>
                  </a:schemeClr>
                </a:solidFill>
              </a:ln>
            </c:spPr>
            <c:trendlineType val="linear"/>
            <c:dispRSqr val="1"/>
            <c:dispEq val="1"/>
            <c:trendlineLbl>
              <c:layout>
                <c:manualLayout>
                  <c:x val="-0.426450917603866"/>
                  <c:y val="3.2106591771569992E-2"/>
                </c:manualLayout>
              </c:layout>
              <c:numFmt formatCode="General" sourceLinked="0"/>
            </c:trendlineLbl>
          </c:trendline>
          <c:xVal>
            <c:numRef>
              <c:f>Таблицы!$E$16:$E$20</c:f>
              <c:numCache>
                <c:formatCode>General</c:formatCode>
                <c:ptCount val="5"/>
                <c:pt idx="0">
                  <c:v>1.5552099533437023E-3</c:v>
                </c:pt>
                <c:pt idx="1">
                  <c:v>1.5313935681470141E-3</c:v>
                </c:pt>
                <c:pt idx="2">
                  <c:v>1.5082956259426853E-3</c:v>
                </c:pt>
                <c:pt idx="3">
                  <c:v>1.4858841010401192E-3</c:v>
                </c:pt>
                <c:pt idx="4">
                  <c:v>1.4641288433382145E-3</c:v>
                </c:pt>
              </c:numCache>
            </c:numRef>
          </c:xVal>
          <c:yVal>
            <c:numRef>
              <c:f>Таблицы!$F$16:$F$20</c:f>
              <c:numCache>
                <c:formatCode>General</c:formatCode>
                <c:ptCount val="5"/>
                <c:pt idx="0">
                  <c:v>-8.4735393482978818</c:v>
                </c:pt>
                <c:pt idx="1">
                  <c:v>-8.3905605404828716</c:v>
                </c:pt>
                <c:pt idx="2">
                  <c:v>-8.3036403115024839</c:v>
                </c:pt>
                <c:pt idx="3">
                  <c:v>-8.1987394602976984</c:v>
                </c:pt>
                <c:pt idx="4">
                  <c:v>-8.0919254560118894</c:v>
                </c:pt>
              </c:numCache>
            </c:numRef>
          </c:yVal>
          <c:smooth val="0"/>
          <c:extLst>
            <c:ext xmlns:c16="http://schemas.microsoft.com/office/drawing/2014/chart" uri="{C3380CC4-5D6E-409C-BE32-E72D297353CC}">
              <c16:uniqueId val="{00000003-06E0-7E4C-94F4-A1D1A56FF40D}"/>
            </c:ext>
          </c:extLst>
        </c:ser>
        <c:ser>
          <c:idx val="2"/>
          <c:order val="2"/>
          <c:tx>
            <c:strRef>
              <c:f>Таблицы!$A$23</c:f>
              <c:strCache>
                <c:ptCount val="1"/>
                <c:pt idx="0">
                  <c:v>Na0.20Cu1.75 S </c:v>
                </c:pt>
              </c:strCache>
            </c:strRef>
          </c:tx>
          <c:spPr>
            <a:ln w="28575">
              <a:noFill/>
            </a:ln>
          </c:spPr>
          <c:marker>
            <c:symbol val="triangle"/>
            <c:size val="5"/>
            <c:spPr>
              <a:ln>
                <a:solidFill>
                  <a:schemeClr val="tx1">
                    <a:lumMod val="95000"/>
                    <a:lumOff val="5000"/>
                  </a:schemeClr>
                </a:solidFill>
              </a:ln>
            </c:spPr>
          </c:marker>
          <c:trendline>
            <c:spPr>
              <a:ln w="15875">
                <a:solidFill>
                  <a:srgbClr val="00B050"/>
                </a:solidFill>
              </a:ln>
            </c:spPr>
            <c:trendlineType val="linear"/>
            <c:dispRSqr val="1"/>
            <c:dispEq val="1"/>
            <c:trendlineLbl>
              <c:numFmt formatCode="General" sourceLinked="0"/>
            </c:trendlineLbl>
          </c:trendline>
          <c:xVal>
            <c:numRef>
              <c:f>Таблицы!$E$26:$E$30</c:f>
              <c:numCache>
                <c:formatCode>General</c:formatCode>
                <c:ptCount val="5"/>
                <c:pt idx="0">
                  <c:v>1.5552099533437023E-3</c:v>
                </c:pt>
                <c:pt idx="1">
                  <c:v>1.5313935681470141E-3</c:v>
                </c:pt>
                <c:pt idx="2">
                  <c:v>1.5082956259426853E-3</c:v>
                </c:pt>
                <c:pt idx="3">
                  <c:v>1.4858841010401192E-3</c:v>
                </c:pt>
                <c:pt idx="4">
                  <c:v>1.4641288433382145E-3</c:v>
                </c:pt>
              </c:numCache>
            </c:numRef>
          </c:xVal>
          <c:yVal>
            <c:numRef>
              <c:f>Таблицы!$F$26:$F$30</c:f>
              <c:numCache>
                <c:formatCode>General</c:formatCode>
                <c:ptCount val="5"/>
                <c:pt idx="0">
                  <c:v>-9.4706782932984428</c:v>
                </c:pt>
                <c:pt idx="1">
                  <c:v>-8.852665927704372</c:v>
                </c:pt>
                <c:pt idx="2">
                  <c:v>-8.1956095672887788</c:v>
                </c:pt>
                <c:pt idx="3">
                  <c:v>-7.4370843743126871</c:v>
                </c:pt>
                <c:pt idx="4">
                  <c:v>-6.7761696591469684</c:v>
                </c:pt>
              </c:numCache>
            </c:numRef>
          </c:yVal>
          <c:smooth val="0"/>
          <c:extLst>
            <c:ext xmlns:c16="http://schemas.microsoft.com/office/drawing/2014/chart" uri="{C3380CC4-5D6E-409C-BE32-E72D297353CC}">
              <c16:uniqueId val="{00000005-06E0-7E4C-94F4-A1D1A56FF40D}"/>
            </c:ext>
          </c:extLst>
        </c:ser>
        <c:dLbls>
          <c:showLegendKey val="0"/>
          <c:showVal val="0"/>
          <c:showCatName val="0"/>
          <c:showSerName val="0"/>
          <c:showPercent val="0"/>
          <c:showBubbleSize val="0"/>
        </c:dLbls>
        <c:axId val="40736256"/>
        <c:axId val="40738176"/>
      </c:scatterChart>
      <c:valAx>
        <c:axId val="40736256"/>
        <c:scaling>
          <c:orientation val="minMax"/>
        </c:scaling>
        <c:delete val="0"/>
        <c:axPos val="b"/>
        <c:title>
          <c:tx>
            <c:rich>
              <a:bodyPr/>
              <a:lstStyle/>
              <a:p>
                <a:pPr>
                  <a:defRPr sz="1400" b="1">
                    <a:latin typeface="Times New Roman" pitchFamily="18" charset="0"/>
                    <a:cs typeface="Times New Roman" pitchFamily="18" charset="0"/>
                  </a:defRPr>
                </a:pPr>
                <a:r>
                  <a:rPr lang="en-US" sz="1400" b="1">
                    <a:latin typeface="Times New Roman" pitchFamily="18" charset="0"/>
                    <a:cs typeface="Times New Roman" pitchFamily="18" charset="0"/>
                  </a:rPr>
                  <a:t>1/</a:t>
                </a:r>
                <a:r>
                  <a:rPr lang="ba-RU" sz="1400" b="1">
                    <a:latin typeface="Times New Roman" pitchFamily="18" charset="0"/>
                    <a:cs typeface="Times New Roman" pitchFamily="18" charset="0"/>
                  </a:rPr>
                  <a:t>Т</a:t>
                </a:r>
                <a:r>
                  <a:rPr lang="en-US" sz="1400" b="1">
                    <a:latin typeface="Times New Roman" pitchFamily="18" charset="0"/>
                    <a:cs typeface="Times New Roman" pitchFamily="18" charset="0"/>
                  </a:rPr>
                  <a:t>,</a:t>
                </a:r>
                <a:r>
                  <a:rPr lang="ru-RU" sz="1400" b="1" baseline="0">
                    <a:latin typeface="Times New Roman" pitchFamily="18" charset="0"/>
                    <a:cs typeface="Times New Roman" pitchFamily="18" charset="0"/>
                  </a:rPr>
                  <a:t> </a:t>
                </a:r>
                <a:r>
                  <a:rPr lang="en-US" sz="1400" b="1" baseline="0">
                    <a:latin typeface="Times New Roman" pitchFamily="18" charset="0"/>
                    <a:cs typeface="Times New Roman" pitchFamily="18" charset="0"/>
                  </a:rPr>
                  <a:t>K</a:t>
                </a:r>
                <a:r>
                  <a:rPr lang="en-US" sz="1400" b="1" baseline="30000">
                    <a:latin typeface="Times New Roman" pitchFamily="18" charset="0"/>
                    <a:cs typeface="Times New Roman" pitchFamily="18" charset="0"/>
                  </a:rPr>
                  <a:t>-1</a:t>
                </a:r>
                <a:endParaRPr lang="ru-RU" sz="1400" b="1">
                  <a:latin typeface="Times New Roman" pitchFamily="18" charset="0"/>
                  <a:cs typeface="Times New Roman" pitchFamily="18" charset="0"/>
                </a:endParaRPr>
              </a:p>
            </c:rich>
          </c:tx>
          <c:layout>
            <c:manualLayout>
              <c:xMode val="edge"/>
              <c:yMode val="edge"/>
              <c:x val="0.71928179900891553"/>
              <c:y val="9.0903923633749526E-3"/>
            </c:manualLayout>
          </c:layout>
          <c:overlay val="0"/>
        </c:title>
        <c:numFmt formatCode="General" sourceLinked="1"/>
        <c:majorTickMark val="out"/>
        <c:minorTickMark val="in"/>
        <c:tickLblPos val="nextTo"/>
        <c:spPr>
          <a:ln w="12700">
            <a:solidFill>
              <a:schemeClr val="tx1">
                <a:lumMod val="95000"/>
                <a:lumOff val="5000"/>
              </a:schemeClr>
            </a:solidFill>
          </a:ln>
        </c:spPr>
        <c:crossAx val="40738176"/>
        <c:crossesAt val="0"/>
        <c:crossBetween val="midCat"/>
      </c:valAx>
      <c:valAx>
        <c:axId val="40738176"/>
        <c:scaling>
          <c:orientation val="minMax"/>
          <c:max val="-6"/>
        </c:scaling>
        <c:delete val="0"/>
        <c:axPos val="l"/>
        <c:title>
          <c:tx>
            <c:rich>
              <a:bodyPr rot="-5400000" vert="horz"/>
              <a:lstStyle/>
              <a:p>
                <a:pPr>
                  <a:defRPr sz="1400" b="1">
                    <a:latin typeface="Times New Roman" pitchFamily="18" charset="0"/>
                    <a:cs typeface="Times New Roman" pitchFamily="18" charset="0"/>
                  </a:defRPr>
                </a:pPr>
                <a:r>
                  <a:rPr lang="en-US" sz="1400" b="1">
                    <a:latin typeface="Times New Roman" pitchFamily="18" charset="0"/>
                    <a:cs typeface="Times New Roman" pitchFamily="18" charset="0"/>
                  </a:rPr>
                  <a:t>ln D,</a:t>
                </a:r>
                <a:r>
                  <a:rPr lang="ba-RU" sz="1400" b="1">
                    <a:latin typeface="Times New Roman" pitchFamily="18" charset="0"/>
                    <a:cs typeface="Times New Roman" pitchFamily="18" charset="0"/>
                  </a:rPr>
                  <a:t> </a:t>
                </a:r>
                <a:r>
                  <a:rPr lang="ru-RU" sz="1400" b="1">
                    <a:latin typeface="Times New Roman" pitchFamily="18" charset="0"/>
                    <a:cs typeface="Times New Roman" pitchFamily="18" charset="0"/>
                  </a:rPr>
                  <a:t>см</a:t>
                </a:r>
                <a:r>
                  <a:rPr lang="en-US" sz="1400" b="1" baseline="30000">
                    <a:latin typeface="Times New Roman" pitchFamily="18" charset="0"/>
                    <a:cs typeface="Times New Roman" pitchFamily="18" charset="0"/>
                  </a:rPr>
                  <a:t>2</a:t>
                </a:r>
                <a:r>
                  <a:rPr lang="en-US" sz="1400" b="1">
                    <a:latin typeface="Times New Roman" pitchFamily="18" charset="0"/>
                    <a:cs typeface="Times New Roman" pitchFamily="18" charset="0"/>
                  </a:rPr>
                  <a:t>/</a:t>
                </a:r>
                <a:r>
                  <a:rPr lang="ru-RU" sz="1400" b="1">
                    <a:latin typeface="Times New Roman" pitchFamily="18" charset="0"/>
                    <a:cs typeface="Times New Roman" pitchFamily="18" charset="0"/>
                  </a:rPr>
                  <a:t>с</a:t>
                </a:r>
                <a:r>
                  <a:rPr lang="en-US" sz="1400" b="1">
                    <a:latin typeface="Times New Roman" pitchFamily="18" charset="0"/>
                    <a:cs typeface="Times New Roman" pitchFamily="18" charset="0"/>
                  </a:rPr>
                  <a:t> </a:t>
                </a:r>
                <a:r>
                  <a:rPr lang="en-US" sz="1400" b="1" baseline="0">
                    <a:latin typeface="Times New Roman" pitchFamily="18" charset="0"/>
                    <a:cs typeface="Times New Roman" pitchFamily="18" charset="0"/>
                  </a:rPr>
                  <a:t> </a:t>
                </a:r>
                <a:endParaRPr lang="ru-RU" sz="1400" b="1">
                  <a:latin typeface="Times New Roman" pitchFamily="18" charset="0"/>
                  <a:cs typeface="Times New Roman" pitchFamily="18" charset="0"/>
                </a:endParaRPr>
              </a:p>
            </c:rich>
          </c:tx>
          <c:layout>
            <c:manualLayout>
              <c:xMode val="edge"/>
              <c:yMode val="edge"/>
              <c:x val="1.3298819575263935E-2"/>
              <c:y val="0.41277783673267282"/>
            </c:manualLayout>
          </c:layout>
          <c:overlay val="0"/>
        </c:title>
        <c:numFmt formatCode="General" sourceLinked="1"/>
        <c:majorTickMark val="out"/>
        <c:minorTickMark val="in"/>
        <c:tickLblPos val="nextTo"/>
        <c:spPr>
          <a:ln w="12700">
            <a:solidFill>
              <a:schemeClr val="tx1">
                <a:lumMod val="95000"/>
                <a:lumOff val="5000"/>
              </a:schemeClr>
            </a:solidFill>
          </a:ln>
        </c:spPr>
        <c:crossAx val="40736256"/>
        <c:crossesAt val="0"/>
        <c:crossBetween val="midCat"/>
      </c:valAx>
      <c:spPr>
        <a:noFill/>
        <a:ln w="25400">
          <a:noFill/>
        </a:ln>
      </c:spPr>
    </c:plotArea>
    <c:legend>
      <c:legendPos val="r"/>
      <c:legendEntry>
        <c:idx val="3"/>
        <c:delete val="1"/>
      </c:legendEntry>
      <c:legendEntry>
        <c:idx val="4"/>
        <c:delete val="1"/>
      </c:legendEntry>
      <c:legendEntry>
        <c:idx val="5"/>
        <c:delete val="1"/>
      </c:legendEntry>
      <c:layout>
        <c:manualLayout>
          <c:xMode val="edge"/>
          <c:yMode val="edge"/>
          <c:x val="0.72370651114583184"/>
          <c:y val="0.23956835013457733"/>
          <c:w val="0.26057639651625081"/>
          <c:h val="0.22964608723272664"/>
        </c:manualLayout>
      </c:layout>
      <c:overlay val="0"/>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6383798095107"/>
          <c:y val="8.518265419357568E-2"/>
          <c:w val="0.83280046762713711"/>
          <c:h val="0.8326195683872849"/>
        </c:manualLayout>
      </c:layout>
      <c:scatterChart>
        <c:scatterStyle val="lineMarker"/>
        <c:varyColors val="0"/>
        <c:ser>
          <c:idx val="1"/>
          <c:order val="0"/>
          <c:tx>
            <c:strRef>
              <c:f>Лист1!$I$2</c:f>
              <c:strCache>
                <c:ptCount val="1"/>
                <c:pt idx="0">
                  <c:v>360 оС</c:v>
                </c:pt>
              </c:strCache>
            </c:strRef>
          </c:tx>
          <c:spPr>
            <a:ln w="28575">
              <a:noFill/>
            </a:ln>
          </c:spPr>
          <c:trendline>
            <c:trendlineType val="linear"/>
            <c:dispRSqr val="1"/>
            <c:dispEq val="1"/>
            <c:trendlineLbl>
              <c:layout>
                <c:manualLayout>
                  <c:x val="0.16681329400297026"/>
                  <c:y val="-0.12514420025854953"/>
                </c:manualLayout>
              </c:layout>
              <c:numFmt formatCode="General" sourceLinked="0"/>
            </c:trendlineLbl>
          </c:trendline>
          <c:xVal>
            <c:numRef>
              <c:f>Лист1!$O$40:$O$45</c:f>
              <c:numCache>
                <c:formatCode>0.00</c:formatCode>
                <c:ptCount val="6"/>
                <c:pt idx="0">
                  <c:v>0.43333333333333002</c:v>
                </c:pt>
                <c:pt idx="1">
                  <c:v>0.5</c:v>
                </c:pt>
                <c:pt idx="2">
                  <c:v>0.61666666666666714</c:v>
                </c:pt>
                <c:pt idx="3">
                  <c:v>0.76666666666666572</c:v>
                </c:pt>
                <c:pt idx="4">
                  <c:v>0.93333333333333002</c:v>
                </c:pt>
                <c:pt idx="5">
                  <c:v>1</c:v>
                </c:pt>
              </c:numCache>
            </c:numRef>
          </c:xVal>
          <c:yVal>
            <c:numRef>
              <c:f>Лист1!$N$40:$N$45</c:f>
              <c:numCache>
                <c:formatCode>General</c:formatCode>
                <c:ptCount val="6"/>
                <c:pt idx="0">
                  <c:v>0.52235885957966366</c:v>
                </c:pt>
                <c:pt idx="1">
                  <c:v>0.45805755822733479</c:v>
                </c:pt>
                <c:pt idx="2">
                  <c:v>0.34217025773585102</c:v>
                </c:pt>
                <c:pt idx="3">
                  <c:v>0.24451357705040241</c:v>
                </c:pt>
                <c:pt idx="4">
                  <c:v>0.18065349969325756</c:v>
                </c:pt>
                <c:pt idx="5">
                  <c:v>8.6177696241052523E-2</c:v>
                </c:pt>
              </c:numCache>
            </c:numRef>
          </c:yVal>
          <c:smooth val="0"/>
          <c:extLst>
            <c:ext xmlns:c16="http://schemas.microsoft.com/office/drawing/2014/chart" uri="{C3380CC4-5D6E-409C-BE32-E72D297353CC}">
              <c16:uniqueId val="{00000000-667E-41B9-BE30-101BCD08B3FF}"/>
            </c:ext>
          </c:extLst>
        </c:ser>
        <c:ser>
          <c:idx val="2"/>
          <c:order val="1"/>
          <c:tx>
            <c:strRef>
              <c:f>Лист1!$Q$2</c:f>
              <c:strCache>
                <c:ptCount val="1"/>
                <c:pt idx="0">
                  <c:v>382 оС</c:v>
                </c:pt>
              </c:strCache>
            </c:strRef>
          </c:tx>
          <c:spPr>
            <a:ln w="28575">
              <a:noFill/>
            </a:ln>
          </c:spPr>
          <c:trendline>
            <c:trendlineType val="linear"/>
            <c:dispRSqr val="0"/>
            <c:dispEq val="1"/>
            <c:trendlineLbl>
              <c:layout>
                <c:manualLayout>
                  <c:x val="0.13799470481037074"/>
                  <c:y val="3.1521917969209168E-2"/>
                </c:manualLayout>
              </c:layout>
              <c:numFmt formatCode="General" sourceLinked="0"/>
            </c:trendlineLbl>
          </c:trendline>
          <c:xVal>
            <c:numRef>
              <c:f>Лист1!$W$26:$W$29</c:f>
              <c:numCache>
                <c:formatCode>0.00</c:formatCode>
                <c:ptCount val="4"/>
                <c:pt idx="0">
                  <c:v>1.666666666666574E-2</c:v>
                </c:pt>
                <c:pt idx="1">
                  <c:v>0.5</c:v>
                </c:pt>
                <c:pt idx="2">
                  <c:v>0.66666666666666463</c:v>
                </c:pt>
                <c:pt idx="3">
                  <c:v>1.3666666666666671</c:v>
                </c:pt>
              </c:numCache>
            </c:numRef>
          </c:xVal>
          <c:yVal>
            <c:numRef>
              <c:f>Лист1!$V$26:$V$29</c:f>
              <c:numCache>
                <c:formatCode>General</c:formatCode>
                <c:ptCount val="4"/>
                <c:pt idx="0">
                  <c:v>0.45932178089887576</c:v>
                </c:pt>
                <c:pt idx="1">
                  <c:v>0.28141245943818566</c:v>
                </c:pt>
                <c:pt idx="2">
                  <c:v>-0.44316697529217647</c:v>
                </c:pt>
                <c:pt idx="3">
                  <c:v>-0.83240924789345283</c:v>
                </c:pt>
              </c:numCache>
            </c:numRef>
          </c:yVal>
          <c:smooth val="0"/>
          <c:extLst>
            <c:ext xmlns:c16="http://schemas.microsoft.com/office/drawing/2014/chart" uri="{C3380CC4-5D6E-409C-BE32-E72D297353CC}">
              <c16:uniqueId val="{00000001-667E-41B9-BE30-101BCD08B3FF}"/>
            </c:ext>
          </c:extLst>
        </c:ser>
        <c:ser>
          <c:idx val="3"/>
          <c:order val="2"/>
          <c:tx>
            <c:strRef>
              <c:f>Лист1!$Y$2</c:f>
              <c:strCache>
                <c:ptCount val="1"/>
                <c:pt idx="0">
                  <c:v>388 оС</c:v>
                </c:pt>
              </c:strCache>
            </c:strRef>
          </c:tx>
          <c:spPr>
            <a:ln w="28575">
              <a:noFill/>
            </a:ln>
          </c:spPr>
          <c:trendline>
            <c:trendlineType val="linear"/>
            <c:dispRSqr val="1"/>
            <c:dispEq val="1"/>
            <c:trendlineLbl>
              <c:layout>
                <c:manualLayout>
                  <c:x val="8.9140301717772139E-2"/>
                  <c:y val="4.9401809848395824E-2"/>
                </c:manualLayout>
              </c:layout>
              <c:numFmt formatCode="General" sourceLinked="0"/>
            </c:trendlineLbl>
          </c:trendline>
          <c:xVal>
            <c:numRef>
              <c:f>Лист1!$AE$16:$AE$18</c:f>
              <c:numCache>
                <c:formatCode>0.00</c:formatCode>
                <c:ptCount val="3"/>
                <c:pt idx="0">
                  <c:v>0.2199999999999992</c:v>
                </c:pt>
                <c:pt idx="1">
                  <c:v>0.38666666666666738</c:v>
                </c:pt>
                <c:pt idx="2">
                  <c:v>0.95333333333333314</c:v>
                </c:pt>
              </c:numCache>
            </c:numRef>
          </c:xVal>
          <c:yVal>
            <c:numRef>
              <c:f>Лист1!$AD$16:$AD$19</c:f>
              <c:numCache>
                <c:formatCode>General</c:formatCode>
                <c:ptCount val="4"/>
                <c:pt idx="0">
                  <c:v>-9.2115288907805182E-2</c:v>
                </c:pt>
                <c:pt idx="1">
                  <c:v>-0.46521511251393788</c:v>
                </c:pt>
                <c:pt idx="2">
                  <c:v>-1.2482730632225147</c:v>
                </c:pt>
                <c:pt idx="3">
                  <c:v>-1.8773173575897015</c:v>
                </c:pt>
              </c:numCache>
            </c:numRef>
          </c:yVal>
          <c:smooth val="0"/>
          <c:extLst>
            <c:ext xmlns:c16="http://schemas.microsoft.com/office/drawing/2014/chart" uri="{C3380CC4-5D6E-409C-BE32-E72D297353CC}">
              <c16:uniqueId val="{00000002-667E-41B9-BE30-101BCD08B3FF}"/>
            </c:ext>
          </c:extLst>
        </c:ser>
        <c:ser>
          <c:idx val="0"/>
          <c:order val="3"/>
          <c:tx>
            <c:strRef>
              <c:f>Лист1!$A$2</c:f>
              <c:strCache>
                <c:ptCount val="1"/>
                <c:pt idx="0">
                  <c:v>335 оС</c:v>
                </c:pt>
              </c:strCache>
            </c:strRef>
          </c:tx>
          <c:spPr>
            <a:ln w="28575">
              <a:noFill/>
            </a:ln>
          </c:spPr>
          <c:trendline>
            <c:trendlineType val="linear"/>
            <c:dispRSqr val="1"/>
            <c:dispEq val="1"/>
            <c:trendlineLbl>
              <c:layout>
                <c:manualLayout>
                  <c:x val="-1.5282585170286881E-2"/>
                  <c:y val="3.2408743683159102E-2"/>
                </c:manualLayout>
              </c:layout>
              <c:numFmt formatCode="General" sourceLinked="0"/>
            </c:trendlineLbl>
          </c:trendline>
          <c:xVal>
            <c:numRef>
              <c:f>Лист1!$G$51:$G$56</c:f>
              <c:numCache>
                <c:formatCode>0.00</c:formatCode>
                <c:ptCount val="6"/>
                <c:pt idx="0">
                  <c:v>1.0833333333333357</c:v>
                </c:pt>
                <c:pt idx="1">
                  <c:v>1.2666666666666657</c:v>
                </c:pt>
                <c:pt idx="2">
                  <c:v>1.56666666666667</c:v>
                </c:pt>
                <c:pt idx="3">
                  <c:v>1.9500000000000042</c:v>
                </c:pt>
                <c:pt idx="4">
                  <c:v>2.8166666666666664</c:v>
                </c:pt>
                <c:pt idx="5">
                  <c:v>3.3999999999999977</c:v>
                </c:pt>
              </c:numCache>
            </c:numRef>
          </c:xVal>
          <c:yVal>
            <c:numRef>
              <c:f>Лист1!$F$51:$F$57</c:f>
              <c:numCache>
                <c:formatCode>General</c:formatCode>
                <c:ptCount val="7"/>
                <c:pt idx="0">
                  <c:v>-9.7612828867000526E-2</c:v>
                </c:pt>
                <c:pt idx="1">
                  <c:v>-0.2206466711156225</c:v>
                </c:pt>
                <c:pt idx="2">
                  <c:v>-0.36672527979223413</c:v>
                </c:pt>
                <c:pt idx="3">
                  <c:v>-0.49102299646981157</c:v>
                </c:pt>
                <c:pt idx="4">
                  <c:v>-0.78965808094078915</c:v>
                </c:pt>
                <c:pt idx="5">
                  <c:v>-1.0817551716016884</c:v>
                </c:pt>
                <c:pt idx="6">
                  <c:v>-1.2946271725940668</c:v>
                </c:pt>
              </c:numCache>
            </c:numRef>
          </c:yVal>
          <c:smooth val="0"/>
          <c:extLst>
            <c:ext xmlns:c16="http://schemas.microsoft.com/office/drawing/2014/chart" uri="{C3380CC4-5D6E-409C-BE32-E72D297353CC}">
              <c16:uniqueId val="{00000003-667E-41B9-BE30-101BCD08B3FF}"/>
            </c:ext>
          </c:extLst>
        </c:ser>
        <c:dLbls>
          <c:showLegendKey val="0"/>
          <c:showVal val="0"/>
          <c:showCatName val="0"/>
          <c:showSerName val="0"/>
          <c:showPercent val="0"/>
          <c:showBubbleSize val="0"/>
        </c:dLbls>
        <c:axId val="40816640"/>
        <c:axId val="40818560"/>
      </c:scatterChart>
      <c:valAx>
        <c:axId val="40816640"/>
        <c:scaling>
          <c:orientation val="minMax"/>
          <c:min val="0"/>
        </c:scaling>
        <c:delete val="0"/>
        <c:axPos val="b"/>
        <c:title>
          <c:tx>
            <c:rich>
              <a:bodyPr/>
              <a:lstStyle/>
              <a:p>
                <a:pPr>
                  <a:defRPr sz="1400">
                    <a:latin typeface="Times New Roman" pitchFamily="18" charset="0"/>
                    <a:cs typeface="Times New Roman" pitchFamily="18" charset="0"/>
                  </a:defRPr>
                </a:pPr>
                <a:r>
                  <a:rPr lang="en-US" sz="1400">
                    <a:latin typeface="Times New Roman" pitchFamily="18" charset="0"/>
                    <a:cs typeface="Times New Roman" pitchFamily="18" charset="0"/>
                  </a:rPr>
                  <a:t>t, </a:t>
                </a:r>
                <a:r>
                  <a:rPr lang="ru-RU" sz="1400">
                    <a:latin typeface="Times New Roman" pitchFamily="18" charset="0"/>
                    <a:cs typeface="Times New Roman" pitchFamily="18" charset="0"/>
                  </a:rPr>
                  <a:t>мин</a:t>
                </a:r>
                <a:endParaRPr lang="en-US" sz="1400">
                  <a:latin typeface="Times New Roman" pitchFamily="18" charset="0"/>
                  <a:cs typeface="Times New Roman" pitchFamily="18" charset="0"/>
                </a:endParaRPr>
              </a:p>
            </c:rich>
          </c:tx>
          <c:layout>
            <c:manualLayout>
              <c:xMode val="edge"/>
              <c:yMode val="edge"/>
              <c:x val="0.85334769818657863"/>
              <c:y val="0.45779335136717875"/>
            </c:manualLayout>
          </c:layout>
          <c:overlay val="0"/>
        </c:title>
        <c:numFmt formatCode="0.00" sourceLinked="1"/>
        <c:majorTickMark val="out"/>
        <c:minorTickMark val="none"/>
        <c:tickLblPos val="nextTo"/>
        <c:spPr>
          <a:ln>
            <a:solidFill>
              <a:sysClr val="windowText" lastClr="000000"/>
            </a:solidFill>
          </a:ln>
        </c:spPr>
        <c:crossAx val="40818560"/>
        <c:crosses val="autoZero"/>
        <c:crossBetween val="midCat"/>
      </c:valAx>
      <c:valAx>
        <c:axId val="40818560"/>
        <c:scaling>
          <c:orientation val="minMax"/>
        </c:scaling>
        <c:delete val="0"/>
        <c:axPos val="l"/>
        <c:majorGridlines>
          <c:spPr>
            <a:ln>
              <a:noFill/>
            </a:ln>
          </c:spPr>
        </c:majorGridlines>
        <c:title>
          <c:tx>
            <c:rich>
              <a:bodyPr rot="-5400000" vert="horz"/>
              <a:lstStyle/>
              <a:p>
                <a:pPr>
                  <a:defRPr sz="1400">
                    <a:latin typeface="Times New Roman" pitchFamily="18" charset="0"/>
                    <a:cs typeface="Times New Roman" pitchFamily="18" charset="0"/>
                  </a:defRPr>
                </a:pPr>
                <a:r>
                  <a:rPr lang="en-US" sz="1400">
                    <a:latin typeface="Times New Roman" pitchFamily="18" charset="0"/>
                    <a:cs typeface="Times New Roman" pitchFamily="18" charset="0"/>
                  </a:rPr>
                  <a:t>ln U</a:t>
                </a:r>
                <a:r>
                  <a:rPr lang="en-US" sz="1400" baseline="-25000">
                    <a:latin typeface="Times New Roman" pitchFamily="18" charset="0"/>
                    <a:cs typeface="Times New Roman" pitchFamily="18" charset="0"/>
                  </a:rPr>
                  <a:t>ii </a:t>
                </a:r>
                <a:r>
                  <a:rPr lang="ru-RU" sz="1400" baseline="0">
                    <a:latin typeface="Times New Roman" pitchFamily="18" charset="0"/>
                    <a:cs typeface="Times New Roman" pitchFamily="18" charset="0"/>
                  </a:rPr>
                  <a:t>, мВ</a:t>
                </a:r>
              </a:p>
            </c:rich>
          </c:tx>
          <c:layout>
            <c:manualLayout>
              <c:xMode val="edge"/>
              <c:yMode val="edge"/>
              <c:x val="8.3923288316913348E-3"/>
              <c:y val="0.40296921908293332"/>
            </c:manualLayout>
          </c:layout>
          <c:overlay val="0"/>
        </c:title>
        <c:numFmt formatCode="General" sourceLinked="1"/>
        <c:majorTickMark val="out"/>
        <c:minorTickMark val="none"/>
        <c:tickLblPos val="nextTo"/>
        <c:spPr>
          <a:ln>
            <a:solidFill>
              <a:sysClr val="windowText" lastClr="000000"/>
            </a:solidFill>
          </a:ln>
        </c:spPr>
        <c:crossAx val="40816640"/>
        <c:crossesAt val="0"/>
        <c:crossBetween val="midCat"/>
      </c:valAx>
    </c:plotArea>
    <c:legend>
      <c:legendPos val="r"/>
      <c:legendEntry>
        <c:idx val="4"/>
        <c:delete val="1"/>
      </c:legendEntry>
      <c:legendEntry>
        <c:idx val="5"/>
        <c:delete val="1"/>
      </c:legendEntry>
      <c:legendEntry>
        <c:idx val="6"/>
        <c:delete val="1"/>
      </c:legendEntry>
      <c:legendEntry>
        <c:idx val="7"/>
        <c:delete val="1"/>
      </c:legendEntry>
      <c:layout>
        <c:manualLayout>
          <c:xMode val="edge"/>
          <c:yMode val="edge"/>
          <c:x val="0.61469673584068463"/>
          <c:y val="7.4618874133270813E-2"/>
          <c:w val="0.15423612898397221"/>
          <c:h val="0.21591538371136529"/>
        </c:manualLayout>
      </c:layout>
      <c:overlay val="1"/>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160734855970612"/>
          <c:y val="4.3753971761305722E-2"/>
          <c:w val="0.80467556217133662"/>
          <c:h val="0.78447864652710364"/>
        </c:manualLayout>
      </c:layout>
      <c:scatterChart>
        <c:scatterStyle val="smoothMarker"/>
        <c:varyColors val="0"/>
        <c:ser>
          <c:idx val="0"/>
          <c:order val="0"/>
          <c:marker>
            <c:symbol val="triangle"/>
            <c:size val="7"/>
            <c:spPr>
              <a:solidFill>
                <a:srgbClr val="00B0F0"/>
              </a:solidFill>
              <a:ln>
                <a:solidFill>
                  <a:schemeClr val="tx1"/>
                </a:solidFill>
              </a:ln>
            </c:spPr>
          </c:marker>
          <c:xVal>
            <c:numRef>
              <c:f>Лист1!$C$97:$C$100</c:f>
              <c:numCache>
                <c:formatCode>General</c:formatCode>
                <c:ptCount val="4"/>
                <c:pt idx="0">
                  <c:v>335</c:v>
                </c:pt>
                <c:pt idx="1">
                  <c:v>360</c:v>
                </c:pt>
                <c:pt idx="2">
                  <c:v>382</c:v>
                </c:pt>
                <c:pt idx="3">
                  <c:v>387.5</c:v>
                </c:pt>
              </c:numCache>
            </c:numRef>
          </c:xVal>
          <c:yVal>
            <c:numRef>
              <c:f>Лист1!$B$97:$B$100</c:f>
              <c:numCache>
                <c:formatCode>General</c:formatCode>
                <c:ptCount val="4"/>
                <c:pt idx="0">
                  <c:v>1.9589875180872816E-3</c:v>
                </c:pt>
                <c:pt idx="1">
                  <c:v>3.4900266407021296E-3</c:v>
                </c:pt>
                <c:pt idx="2">
                  <c:v>4.919452445670559E-3</c:v>
                </c:pt>
                <c:pt idx="3">
                  <c:v>7.4597853868311158E-3</c:v>
                </c:pt>
              </c:numCache>
            </c:numRef>
          </c:yVal>
          <c:smooth val="1"/>
          <c:extLst>
            <c:ext xmlns:c16="http://schemas.microsoft.com/office/drawing/2014/chart" uri="{C3380CC4-5D6E-409C-BE32-E72D297353CC}">
              <c16:uniqueId val="{00000000-0918-4E51-B508-ECB712D84E04}"/>
            </c:ext>
          </c:extLst>
        </c:ser>
        <c:dLbls>
          <c:showLegendKey val="0"/>
          <c:showVal val="0"/>
          <c:showCatName val="0"/>
          <c:showSerName val="0"/>
          <c:showPercent val="0"/>
          <c:showBubbleSize val="0"/>
        </c:dLbls>
        <c:axId val="40838272"/>
        <c:axId val="40868096"/>
      </c:scatterChart>
      <c:valAx>
        <c:axId val="40838272"/>
        <c:scaling>
          <c:orientation val="minMax"/>
        </c:scaling>
        <c:delete val="0"/>
        <c:axPos val="b"/>
        <c:title>
          <c:tx>
            <c:rich>
              <a:bodyPr/>
              <a:lstStyle/>
              <a:p>
                <a:pPr>
                  <a:defRPr sz="1400">
                    <a:latin typeface="Times New Roman" pitchFamily="18" charset="0"/>
                    <a:cs typeface="Times New Roman" pitchFamily="18" charset="0"/>
                  </a:defRPr>
                </a:pPr>
                <a:r>
                  <a:rPr lang="en-US" sz="1400">
                    <a:latin typeface="Times New Roman" pitchFamily="18" charset="0"/>
                    <a:cs typeface="Times New Roman" pitchFamily="18" charset="0"/>
                  </a:rPr>
                  <a:t>T,</a:t>
                </a:r>
                <a:r>
                  <a:rPr lang="en-US" sz="1400" baseline="0">
                    <a:latin typeface="Times New Roman" pitchFamily="18" charset="0"/>
                    <a:cs typeface="Times New Roman" pitchFamily="18" charset="0"/>
                  </a:rPr>
                  <a:t> </a:t>
                </a:r>
                <a:r>
                  <a:rPr lang="en-US" sz="1400" baseline="30000">
                    <a:latin typeface="Times New Roman" pitchFamily="18" charset="0"/>
                    <a:cs typeface="Times New Roman" pitchFamily="18" charset="0"/>
                  </a:rPr>
                  <a:t>o</a:t>
                </a:r>
                <a:r>
                  <a:rPr lang="en-US" sz="1400" baseline="0">
                    <a:latin typeface="Times New Roman" pitchFamily="18" charset="0"/>
                    <a:cs typeface="Times New Roman" pitchFamily="18" charset="0"/>
                  </a:rPr>
                  <a:t>C</a:t>
                </a:r>
                <a:endParaRPr lang="ru-RU" sz="1400">
                  <a:latin typeface="Times New Roman" pitchFamily="18" charset="0"/>
                  <a:cs typeface="Times New Roman" pitchFamily="18" charset="0"/>
                </a:endParaRPr>
              </a:p>
            </c:rich>
          </c:tx>
          <c:overlay val="0"/>
        </c:title>
        <c:numFmt formatCode="General" sourceLinked="1"/>
        <c:majorTickMark val="out"/>
        <c:minorTickMark val="none"/>
        <c:tickLblPos val="nextTo"/>
        <c:spPr>
          <a:ln>
            <a:solidFill>
              <a:sysClr val="windowText" lastClr="000000"/>
            </a:solidFill>
          </a:ln>
        </c:spPr>
        <c:crossAx val="40868096"/>
        <c:crosses val="autoZero"/>
        <c:crossBetween val="midCat"/>
      </c:valAx>
      <c:valAx>
        <c:axId val="40868096"/>
        <c:scaling>
          <c:orientation val="minMax"/>
        </c:scaling>
        <c:delete val="0"/>
        <c:axPos val="l"/>
        <c:majorGridlines>
          <c:spPr>
            <a:ln>
              <a:noFill/>
            </a:ln>
          </c:spPr>
        </c:majorGridlines>
        <c:title>
          <c:tx>
            <c:rich>
              <a:bodyPr rot="-5400000" vert="horz"/>
              <a:lstStyle/>
              <a:p>
                <a:pPr>
                  <a:defRPr sz="1400" b="1">
                    <a:latin typeface="Times New Roman" pitchFamily="18" charset="0"/>
                    <a:cs typeface="Times New Roman" pitchFamily="18" charset="0"/>
                  </a:defRPr>
                </a:pPr>
                <a:r>
                  <a:rPr lang="en-US" sz="1400" b="1">
                    <a:latin typeface="Times New Roman" pitchFamily="18" charset="0"/>
                    <a:cs typeface="Times New Roman" pitchFamily="18" charset="0"/>
                  </a:rPr>
                  <a:t>D,</a:t>
                </a:r>
                <a:r>
                  <a:rPr lang="en-US" sz="1400" b="1" baseline="0">
                    <a:latin typeface="Times New Roman" pitchFamily="18" charset="0"/>
                    <a:cs typeface="Times New Roman" pitchFamily="18" charset="0"/>
                  </a:rPr>
                  <a:t> </a:t>
                </a:r>
                <a:r>
                  <a:rPr lang="ru-RU" sz="1400" b="1" baseline="0">
                    <a:latin typeface="Times New Roman" pitchFamily="18" charset="0"/>
                    <a:cs typeface="Times New Roman" pitchFamily="18" charset="0"/>
                  </a:rPr>
                  <a:t>см</a:t>
                </a:r>
                <a:r>
                  <a:rPr lang="en-US" sz="1400" b="1" baseline="30000">
                    <a:latin typeface="Times New Roman" pitchFamily="18" charset="0"/>
                    <a:cs typeface="Times New Roman" pitchFamily="18" charset="0"/>
                  </a:rPr>
                  <a:t>2</a:t>
                </a:r>
                <a:r>
                  <a:rPr lang="en-US" sz="1400" b="1" baseline="0">
                    <a:latin typeface="Times New Roman" pitchFamily="18" charset="0"/>
                    <a:cs typeface="Times New Roman" pitchFamily="18" charset="0"/>
                  </a:rPr>
                  <a:t>/</a:t>
                </a:r>
                <a:r>
                  <a:rPr lang="ru-RU" sz="1400" b="1" baseline="0">
                    <a:latin typeface="Times New Roman" pitchFamily="18" charset="0"/>
                    <a:cs typeface="Times New Roman" pitchFamily="18" charset="0"/>
                  </a:rPr>
                  <a:t>с</a:t>
                </a:r>
                <a:endParaRPr lang="en-US" sz="1400" b="1" baseline="0">
                  <a:latin typeface="Times New Roman" pitchFamily="18" charset="0"/>
                  <a:cs typeface="Times New Roman" pitchFamily="18" charset="0"/>
                </a:endParaRPr>
              </a:p>
              <a:p>
                <a:pPr>
                  <a:defRPr sz="1400" b="1">
                    <a:latin typeface="Times New Roman" pitchFamily="18" charset="0"/>
                    <a:cs typeface="Times New Roman" pitchFamily="18" charset="0"/>
                  </a:defRPr>
                </a:pPr>
                <a:endParaRPr lang="ru-RU" sz="1400" b="1">
                  <a:latin typeface="Times New Roman" pitchFamily="18" charset="0"/>
                  <a:cs typeface="Times New Roman" pitchFamily="18" charset="0"/>
                </a:endParaRPr>
              </a:p>
            </c:rich>
          </c:tx>
          <c:overlay val="0"/>
        </c:title>
        <c:numFmt formatCode="General" sourceLinked="1"/>
        <c:majorTickMark val="out"/>
        <c:minorTickMark val="none"/>
        <c:tickLblPos val="nextTo"/>
        <c:spPr>
          <a:ln>
            <a:solidFill>
              <a:sysClr val="windowText" lastClr="000000"/>
            </a:solidFill>
          </a:ln>
        </c:spPr>
        <c:crossAx val="40838272"/>
        <c:crosses val="autoZero"/>
        <c:crossBetween val="midCat"/>
      </c:valAx>
    </c:plotArea>
    <c:plotVisOnly val="1"/>
    <c:dispBlanksAs val="gap"/>
    <c:showDLblsOverMax val="0"/>
  </c:chart>
  <c:spPr>
    <a:ln>
      <a:noFill/>
    </a:ln>
  </c:spPr>
  <c:txPr>
    <a:bodyPr/>
    <a:lstStyle/>
    <a:p>
      <a:pPr>
        <a:defRPr sz="900"/>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530619675234835"/>
          <c:y val="5.0657350636584934E-2"/>
          <c:w val="0.83595287592444645"/>
          <c:h val="0.82776960645185982"/>
        </c:manualLayout>
      </c:layout>
      <c:scatterChart>
        <c:scatterStyle val="lineMarker"/>
        <c:varyColors val="0"/>
        <c:ser>
          <c:idx val="0"/>
          <c:order val="0"/>
          <c:spPr>
            <a:ln w="28575">
              <a:noFill/>
            </a:ln>
          </c:spPr>
          <c:marker>
            <c:symbol val="triangle"/>
            <c:size val="8"/>
          </c:marker>
          <c:trendline>
            <c:trendlineType val="linear"/>
            <c:dispRSqr val="1"/>
            <c:dispEq val="1"/>
            <c:trendlineLbl>
              <c:layout>
                <c:manualLayout>
                  <c:x val="3.8680687244904415E-2"/>
                  <c:y val="-0.21318250830086161"/>
                </c:manualLayout>
              </c:layout>
              <c:numFmt formatCode="General" sourceLinked="0"/>
            </c:trendlineLbl>
          </c:trendline>
          <c:xVal>
            <c:numRef>
              <c:f>Лист1!$E$97:$E$100</c:f>
              <c:numCache>
                <c:formatCode>General</c:formatCode>
                <c:ptCount val="4"/>
                <c:pt idx="0">
                  <c:v>2.985074626865676E-3</c:v>
                </c:pt>
                <c:pt idx="1">
                  <c:v>2.7777777777777861E-3</c:v>
                </c:pt>
                <c:pt idx="2">
                  <c:v>2.6178010471204251E-3</c:v>
                </c:pt>
                <c:pt idx="3">
                  <c:v>2.5806451612903252E-3</c:v>
                </c:pt>
              </c:numCache>
            </c:numRef>
          </c:xVal>
          <c:yVal>
            <c:numRef>
              <c:f>Лист1!$G$97:$G$100</c:f>
              <c:numCache>
                <c:formatCode>General</c:formatCode>
                <c:ptCount val="4"/>
                <c:pt idx="0">
                  <c:v>-6.2353275116136571</c:v>
                </c:pt>
                <c:pt idx="1">
                  <c:v>-5.657845909357925</c:v>
                </c:pt>
                <c:pt idx="2">
                  <c:v>-5.3145580462016531</c:v>
                </c:pt>
                <c:pt idx="3">
                  <c:v>-4.8982286337015903</c:v>
                </c:pt>
              </c:numCache>
            </c:numRef>
          </c:yVal>
          <c:smooth val="0"/>
          <c:extLst>
            <c:ext xmlns:c16="http://schemas.microsoft.com/office/drawing/2014/chart" uri="{C3380CC4-5D6E-409C-BE32-E72D297353CC}">
              <c16:uniqueId val="{00000001-2ECF-4E19-A4E6-C8E6CBFB364A}"/>
            </c:ext>
          </c:extLst>
        </c:ser>
        <c:dLbls>
          <c:showLegendKey val="0"/>
          <c:showVal val="0"/>
          <c:showCatName val="0"/>
          <c:showSerName val="0"/>
          <c:showPercent val="0"/>
          <c:showBubbleSize val="0"/>
        </c:dLbls>
        <c:axId val="41172992"/>
        <c:axId val="41174912"/>
      </c:scatterChart>
      <c:valAx>
        <c:axId val="41172992"/>
        <c:scaling>
          <c:orientation val="minMax"/>
        </c:scaling>
        <c:delete val="0"/>
        <c:axPos val="b"/>
        <c:title>
          <c:tx>
            <c:rich>
              <a:bodyPr/>
              <a:lstStyle/>
              <a:p>
                <a:pPr>
                  <a:defRPr sz="1400">
                    <a:latin typeface="Times New Roman" pitchFamily="18" charset="0"/>
                    <a:cs typeface="Times New Roman" pitchFamily="18" charset="0"/>
                  </a:defRPr>
                </a:pPr>
                <a:r>
                  <a:rPr lang="en-US" sz="1400">
                    <a:latin typeface="Times New Roman" pitchFamily="18" charset="0"/>
                    <a:cs typeface="Times New Roman" pitchFamily="18" charset="0"/>
                  </a:rPr>
                  <a:t>1/T, K</a:t>
                </a:r>
                <a:r>
                  <a:rPr lang="en-US" sz="1400" baseline="30000">
                    <a:latin typeface="Times New Roman" pitchFamily="18" charset="0"/>
                    <a:cs typeface="Times New Roman" pitchFamily="18" charset="0"/>
                  </a:rPr>
                  <a:t>-1</a:t>
                </a:r>
                <a:endParaRPr lang="ru-RU" sz="1400" baseline="30000">
                  <a:latin typeface="Times New Roman" pitchFamily="18" charset="0"/>
                  <a:cs typeface="Times New Roman" pitchFamily="18" charset="0"/>
                </a:endParaRPr>
              </a:p>
            </c:rich>
          </c:tx>
          <c:layout>
            <c:manualLayout>
              <c:xMode val="edge"/>
              <c:yMode val="edge"/>
              <c:x val="0.78153903639805389"/>
              <c:y val="0.17642806794168092"/>
            </c:manualLayout>
          </c:layout>
          <c:overlay val="0"/>
        </c:title>
        <c:numFmt formatCode="General" sourceLinked="0"/>
        <c:majorTickMark val="out"/>
        <c:minorTickMark val="none"/>
        <c:tickLblPos val="nextTo"/>
        <c:spPr>
          <a:ln>
            <a:solidFill>
              <a:sysClr val="windowText" lastClr="000000"/>
            </a:solidFill>
          </a:ln>
        </c:spPr>
        <c:crossAx val="41174912"/>
        <c:crossesAt val="0"/>
        <c:crossBetween val="midCat"/>
      </c:valAx>
      <c:valAx>
        <c:axId val="41174912"/>
        <c:scaling>
          <c:orientation val="minMax"/>
          <c:max val="-4"/>
        </c:scaling>
        <c:delete val="0"/>
        <c:axPos val="l"/>
        <c:majorGridlines>
          <c:spPr>
            <a:ln>
              <a:noFill/>
            </a:ln>
          </c:spPr>
        </c:majorGridlines>
        <c:title>
          <c:tx>
            <c:rich>
              <a:bodyPr rot="-5400000" vert="horz"/>
              <a:lstStyle/>
              <a:p>
                <a:pPr>
                  <a:defRPr sz="1400">
                    <a:latin typeface="Times New Roman" pitchFamily="18" charset="0"/>
                    <a:cs typeface="Times New Roman" pitchFamily="18" charset="0"/>
                  </a:defRPr>
                </a:pPr>
                <a:r>
                  <a:rPr lang="en-US" sz="1400">
                    <a:latin typeface="Times New Roman" pitchFamily="18" charset="0"/>
                    <a:cs typeface="Times New Roman" pitchFamily="18" charset="0"/>
                  </a:rPr>
                  <a:t>ln D, </a:t>
                </a:r>
                <a:r>
                  <a:rPr lang="ru-RU" sz="1400">
                    <a:latin typeface="Times New Roman" pitchFamily="18" charset="0"/>
                    <a:cs typeface="Times New Roman" pitchFamily="18" charset="0"/>
                  </a:rPr>
                  <a:t>см</a:t>
                </a:r>
                <a:r>
                  <a:rPr lang="en-US" sz="1400" baseline="30000">
                    <a:latin typeface="Times New Roman" pitchFamily="18" charset="0"/>
                    <a:cs typeface="Times New Roman" pitchFamily="18" charset="0"/>
                  </a:rPr>
                  <a:t>2</a:t>
                </a:r>
                <a:r>
                  <a:rPr lang="en-US" sz="1400">
                    <a:latin typeface="Times New Roman" pitchFamily="18" charset="0"/>
                    <a:cs typeface="Times New Roman" pitchFamily="18" charset="0"/>
                  </a:rPr>
                  <a:t>/</a:t>
                </a:r>
                <a:r>
                  <a:rPr lang="ru-RU" sz="1400">
                    <a:latin typeface="Times New Roman" pitchFamily="18" charset="0"/>
                    <a:cs typeface="Times New Roman" pitchFamily="18" charset="0"/>
                  </a:rPr>
                  <a:t>с</a:t>
                </a:r>
              </a:p>
            </c:rich>
          </c:tx>
          <c:layout>
            <c:manualLayout>
              <c:xMode val="edge"/>
              <c:yMode val="edge"/>
              <c:x val="1.1105551048479923E-2"/>
              <c:y val="0.34272709618531694"/>
            </c:manualLayout>
          </c:layout>
          <c:overlay val="0"/>
        </c:title>
        <c:numFmt formatCode="General" sourceLinked="1"/>
        <c:majorTickMark val="out"/>
        <c:minorTickMark val="none"/>
        <c:tickLblPos val="nextTo"/>
        <c:spPr>
          <a:ln>
            <a:solidFill>
              <a:sysClr val="windowText" lastClr="000000"/>
            </a:solidFill>
          </a:ln>
        </c:spPr>
        <c:crossAx val="41172992"/>
        <c:crosses val="autoZero"/>
        <c:crossBetween val="midCat"/>
      </c:valAx>
    </c:plotArea>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72911198600174"/>
          <c:y val="7.9460202838435384E-2"/>
          <c:w val="0.79330781568970543"/>
          <c:h val="0.77706401283173032"/>
        </c:manualLayout>
      </c:layout>
      <c:scatterChart>
        <c:scatterStyle val="smoothMarker"/>
        <c:varyColors val="0"/>
        <c:ser>
          <c:idx val="0"/>
          <c:order val="0"/>
          <c:spPr>
            <a:ln w="19050">
              <a:solidFill>
                <a:srgbClr val="FFC000"/>
              </a:solidFill>
            </a:ln>
          </c:spPr>
          <c:marker>
            <c:symbol val="circle"/>
            <c:size val="3"/>
            <c:spPr>
              <a:solidFill>
                <a:srgbClr val="FFFF00"/>
              </a:solidFill>
              <a:ln>
                <a:solidFill>
                  <a:sysClr val="windowText" lastClr="000000"/>
                </a:solidFill>
              </a:ln>
            </c:spPr>
          </c:marker>
          <c:errBars>
            <c:errDir val="y"/>
            <c:errBarType val="both"/>
            <c:errValType val="percentage"/>
            <c:noEndCap val="0"/>
            <c:val val="4"/>
          </c:errBars>
          <c:xVal>
            <c:numRef>
              <c:f>Данные!$G$7:$G$130</c:f>
              <c:numCache>
                <c:formatCode>General</c:formatCode>
                <c:ptCount val="124"/>
                <c:pt idx="0">
                  <c:v>39.5</c:v>
                </c:pt>
                <c:pt idx="3">
                  <c:v>44</c:v>
                </c:pt>
                <c:pt idx="6">
                  <c:v>53.5</c:v>
                </c:pt>
                <c:pt idx="9">
                  <c:v>62.75</c:v>
                </c:pt>
                <c:pt idx="12">
                  <c:v>73.5</c:v>
                </c:pt>
                <c:pt idx="15">
                  <c:v>84</c:v>
                </c:pt>
                <c:pt idx="18">
                  <c:v>92</c:v>
                </c:pt>
                <c:pt idx="21">
                  <c:v>102.75</c:v>
                </c:pt>
                <c:pt idx="24">
                  <c:v>113.5</c:v>
                </c:pt>
                <c:pt idx="27">
                  <c:v>122.75</c:v>
                </c:pt>
                <c:pt idx="30">
                  <c:v>132.75</c:v>
                </c:pt>
                <c:pt idx="33">
                  <c:v>142.75</c:v>
                </c:pt>
                <c:pt idx="36">
                  <c:v>152.75</c:v>
                </c:pt>
                <c:pt idx="39">
                  <c:v>163</c:v>
                </c:pt>
                <c:pt idx="42">
                  <c:v>173</c:v>
                </c:pt>
                <c:pt idx="45">
                  <c:v>183.1</c:v>
                </c:pt>
                <c:pt idx="48">
                  <c:v>193.1</c:v>
                </c:pt>
                <c:pt idx="51">
                  <c:v>203</c:v>
                </c:pt>
                <c:pt idx="54">
                  <c:v>213.25</c:v>
                </c:pt>
                <c:pt idx="57">
                  <c:v>223</c:v>
                </c:pt>
                <c:pt idx="60">
                  <c:v>232.875</c:v>
                </c:pt>
                <c:pt idx="63">
                  <c:v>242.875</c:v>
                </c:pt>
                <c:pt idx="66">
                  <c:v>254.25</c:v>
                </c:pt>
                <c:pt idx="69">
                  <c:v>262.75</c:v>
                </c:pt>
                <c:pt idx="72">
                  <c:v>272.75</c:v>
                </c:pt>
                <c:pt idx="75">
                  <c:v>283</c:v>
                </c:pt>
                <c:pt idx="78">
                  <c:v>292.75</c:v>
                </c:pt>
                <c:pt idx="81">
                  <c:v>303.375</c:v>
                </c:pt>
                <c:pt idx="84">
                  <c:v>312.75</c:v>
                </c:pt>
                <c:pt idx="87">
                  <c:v>323.25</c:v>
                </c:pt>
                <c:pt idx="90">
                  <c:v>333.25</c:v>
                </c:pt>
                <c:pt idx="93">
                  <c:v>339</c:v>
                </c:pt>
                <c:pt idx="96">
                  <c:v>354</c:v>
                </c:pt>
                <c:pt idx="99">
                  <c:v>364</c:v>
                </c:pt>
                <c:pt idx="102">
                  <c:v>374</c:v>
                </c:pt>
                <c:pt idx="105">
                  <c:v>384.5</c:v>
                </c:pt>
                <c:pt idx="108">
                  <c:v>394.75</c:v>
                </c:pt>
                <c:pt idx="111">
                  <c:v>405</c:v>
                </c:pt>
                <c:pt idx="114">
                  <c:v>415.375</c:v>
                </c:pt>
                <c:pt idx="117">
                  <c:v>425.5</c:v>
                </c:pt>
                <c:pt idx="120">
                  <c:v>435.5</c:v>
                </c:pt>
                <c:pt idx="123">
                  <c:v>445.25</c:v>
                </c:pt>
              </c:numCache>
            </c:numRef>
          </c:xVal>
          <c:yVal>
            <c:numRef>
              <c:f>Данные!$K$7:$K$130</c:f>
              <c:numCache>
                <c:formatCode>General</c:formatCode>
                <c:ptCount val="124"/>
                <c:pt idx="0">
                  <c:v>5.4545454545454543E-2</c:v>
                </c:pt>
                <c:pt idx="3">
                  <c:v>0.04</c:v>
                </c:pt>
                <c:pt idx="6">
                  <c:v>6.076923076923077E-2</c:v>
                </c:pt>
                <c:pt idx="9">
                  <c:v>5.7172413793103442E-2</c:v>
                </c:pt>
                <c:pt idx="12">
                  <c:v>0.02</c:v>
                </c:pt>
                <c:pt idx="15">
                  <c:v>3.0833333333333334E-2</c:v>
                </c:pt>
                <c:pt idx="18">
                  <c:v>6.4937499999999995E-2</c:v>
                </c:pt>
                <c:pt idx="21">
                  <c:v>6.8689655172413794E-2</c:v>
                </c:pt>
                <c:pt idx="24">
                  <c:v>7.9923076923076916E-2</c:v>
                </c:pt>
                <c:pt idx="27">
                  <c:v>7.5172413793103451E-2</c:v>
                </c:pt>
                <c:pt idx="30">
                  <c:v>7.8482758620689652E-2</c:v>
                </c:pt>
                <c:pt idx="33">
                  <c:v>8.0137931034482759E-2</c:v>
                </c:pt>
                <c:pt idx="36">
                  <c:v>8.0137931034482759E-2</c:v>
                </c:pt>
                <c:pt idx="39">
                  <c:v>8.3142857142857143E-2</c:v>
                </c:pt>
                <c:pt idx="42">
                  <c:v>8.0999999999999989E-2</c:v>
                </c:pt>
                <c:pt idx="45">
                  <c:v>8.1231884057970952E-2</c:v>
                </c:pt>
                <c:pt idx="48">
                  <c:v>8.0072463768115873E-2</c:v>
                </c:pt>
                <c:pt idx="51">
                  <c:v>7.8714285714285723E-2</c:v>
                </c:pt>
                <c:pt idx="54">
                  <c:v>8.2592592592592592E-2</c:v>
                </c:pt>
                <c:pt idx="57">
                  <c:v>8.2214285714285712E-2</c:v>
                </c:pt>
                <c:pt idx="60">
                  <c:v>8.4912280701754383E-2</c:v>
                </c:pt>
                <c:pt idx="63">
                  <c:v>8.9964912280701761E-2</c:v>
                </c:pt>
                <c:pt idx="66">
                  <c:v>0.11652173913043479</c:v>
                </c:pt>
                <c:pt idx="69">
                  <c:v>9.3448275862068969E-2</c:v>
                </c:pt>
                <c:pt idx="72">
                  <c:v>9.8620689655172414E-2</c:v>
                </c:pt>
                <c:pt idx="75">
                  <c:v>9.7285714285714295E-2</c:v>
                </c:pt>
                <c:pt idx="78">
                  <c:v>8.0206896551724138E-2</c:v>
                </c:pt>
                <c:pt idx="81">
                  <c:v>0.12709433962264149</c:v>
                </c:pt>
                <c:pt idx="84">
                  <c:v>0.12586206896551724</c:v>
                </c:pt>
                <c:pt idx="87">
                  <c:v>0.15185185185185185</c:v>
                </c:pt>
                <c:pt idx="90">
                  <c:v>0.1725925925925926</c:v>
                </c:pt>
                <c:pt idx="93">
                  <c:v>0.18166666666666667</c:v>
                </c:pt>
                <c:pt idx="96">
                  <c:v>0.25700000000000001</c:v>
                </c:pt>
                <c:pt idx="99">
                  <c:v>0.26700000000000002</c:v>
                </c:pt>
                <c:pt idx="102">
                  <c:v>0.26233333333333336</c:v>
                </c:pt>
                <c:pt idx="105">
                  <c:v>0.23818181818181819</c:v>
                </c:pt>
                <c:pt idx="108">
                  <c:v>0.27361904761904765</c:v>
                </c:pt>
                <c:pt idx="111">
                  <c:v>0.29700000000000004</c:v>
                </c:pt>
                <c:pt idx="114">
                  <c:v>0.31567567567567567</c:v>
                </c:pt>
                <c:pt idx="117">
                  <c:v>0.25888888888888889</c:v>
                </c:pt>
                <c:pt idx="120">
                  <c:v>0.23555555555555557</c:v>
                </c:pt>
                <c:pt idx="123">
                  <c:v>0.21368421052631578</c:v>
                </c:pt>
              </c:numCache>
            </c:numRef>
          </c:yVal>
          <c:smooth val="1"/>
          <c:extLst>
            <c:ext xmlns:c16="http://schemas.microsoft.com/office/drawing/2014/chart" uri="{C3380CC4-5D6E-409C-BE32-E72D297353CC}">
              <c16:uniqueId val="{00000000-E37E-6545-A7E0-C18E8AACB3AE}"/>
            </c:ext>
          </c:extLst>
        </c:ser>
        <c:dLbls>
          <c:showLegendKey val="0"/>
          <c:showVal val="0"/>
          <c:showCatName val="0"/>
          <c:showSerName val="0"/>
          <c:showPercent val="0"/>
          <c:showBubbleSize val="0"/>
        </c:dLbls>
        <c:axId val="41208064"/>
        <c:axId val="41210240"/>
      </c:scatterChart>
      <c:valAx>
        <c:axId val="41208064"/>
        <c:scaling>
          <c:orientation val="minMax"/>
          <c:min val="0"/>
        </c:scaling>
        <c:delete val="0"/>
        <c:axPos val="b"/>
        <c:title>
          <c:tx>
            <c:rich>
              <a:bodyPr/>
              <a:lstStyle/>
              <a:p>
                <a:pPr>
                  <a:defRPr sz="1400"/>
                </a:pPr>
                <a:r>
                  <a:rPr lang="en-US" sz="1400"/>
                  <a:t>T,</a:t>
                </a:r>
                <a:r>
                  <a:rPr lang="ru-RU" sz="1400"/>
                  <a:t> </a:t>
                </a:r>
                <a:r>
                  <a:rPr lang="en-US" sz="1400" baseline="30000"/>
                  <a:t>o</a:t>
                </a:r>
                <a:r>
                  <a:rPr lang="en-US" sz="1400"/>
                  <a:t>C</a:t>
                </a:r>
                <a:endParaRPr lang="ru-RU" sz="1400"/>
              </a:p>
            </c:rich>
          </c:tx>
          <c:layout>
            <c:manualLayout>
              <c:xMode val="edge"/>
              <c:yMode val="edge"/>
              <c:x val="0.64124635462233892"/>
              <c:y val="0.92440027060915186"/>
            </c:manualLayout>
          </c:layout>
          <c:overlay val="0"/>
        </c:title>
        <c:numFmt formatCode="General" sourceLinked="1"/>
        <c:majorTickMark val="out"/>
        <c:minorTickMark val="in"/>
        <c:tickLblPos val="nextTo"/>
        <c:spPr>
          <a:ln w="9525">
            <a:solidFill>
              <a:schemeClr val="tx1"/>
            </a:solidFill>
          </a:ln>
        </c:spPr>
        <c:crossAx val="41210240"/>
        <c:crosses val="autoZero"/>
        <c:crossBetween val="midCat"/>
      </c:valAx>
      <c:valAx>
        <c:axId val="41210240"/>
        <c:scaling>
          <c:orientation val="minMax"/>
        </c:scaling>
        <c:delete val="0"/>
        <c:axPos val="l"/>
        <c:title>
          <c:tx>
            <c:rich>
              <a:bodyPr rot="-5400000" vert="horz"/>
              <a:lstStyle/>
              <a:p>
                <a:pPr>
                  <a:defRPr sz="1400"/>
                </a:pPr>
                <a:r>
                  <a:rPr lang="en-US" sz="1400">
                    <a:latin typeface="Symbol" pitchFamily="18" charset="2"/>
                  </a:rPr>
                  <a:t>a</a:t>
                </a:r>
                <a:r>
                  <a:rPr lang="en-US" sz="1400" baseline="-25000"/>
                  <a:t>e</a:t>
                </a:r>
                <a:r>
                  <a:rPr lang="en-US" sz="1400"/>
                  <a:t>, </a:t>
                </a:r>
                <a:r>
                  <a:rPr lang="ru-RU" sz="1400"/>
                  <a:t>мВ</a:t>
                </a:r>
                <a:r>
                  <a:rPr lang="en-US" sz="1400"/>
                  <a:t>/K</a:t>
                </a:r>
                <a:endParaRPr lang="ru-RU" sz="1400"/>
              </a:p>
            </c:rich>
          </c:tx>
          <c:layout>
            <c:manualLayout>
              <c:xMode val="edge"/>
              <c:yMode val="edge"/>
              <c:x val="9.6620734908136486E-3"/>
              <c:y val="0.33016418632950068"/>
            </c:manualLayout>
          </c:layout>
          <c:overlay val="0"/>
        </c:title>
        <c:numFmt formatCode="General" sourceLinked="1"/>
        <c:majorTickMark val="out"/>
        <c:minorTickMark val="none"/>
        <c:tickLblPos val="nextTo"/>
        <c:spPr>
          <a:ln>
            <a:solidFill>
              <a:schemeClr val="tx1"/>
            </a:solidFill>
          </a:ln>
        </c:spPr>
        <c:crossAx val="41208064"/>
        <c:crosses val="autoZero"/>
        <c:crossBetween val="midCat"/>
      </c:valAx>
    </c:plotArea>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698840769903793"/>
          <c:y val="6.065981335666374E-2"/>
          <c:w val="0.77478937007874105"/>
          <c:h val="0.77706401283173032"/>
        </c:manualLayout>
      </c:layout>
      <c:scatterChart>
        <c:scatterStyle val="smoothMarker"/>
        <c:varyColors val="0"/>
        <c:ser>
          <c:idx val="0"/>
          <c:order val="0"/>
          <c:spPr>
            <a:ln w="19050">
              <a:solidFill>
                <a:srgbClr val="FFC000"/>
              </a:solidFill>
            </a:ln>
          </c:spPr>
          <c:marker>
            <c:symbol val="triangle"/>
            <c:size val="5"/>
            <c:spPr>
              <a:solidFill>
                <a:srgbClr val="00B050"/>
              </a:solidFill>
              <a:ln>
                <a:solidFill>
                  <a:sysClr val="windowText" lastClr="000000"/>
                </a:solidFill>
              </a:ln>
            </c:spPr>
          </c:marker>
          <c:errBars>
            <c:errDir val="y"/>
            <c:errBarType val="both"/>
            <c:errValType val="percentage"/>
            <c:noEndCap val="0"/>
            <c:val val="4"/>
          </c:errBars>
          <c:xVal>
            <c:numRef>
              <c:f>Данные!$G$7:$G$130</c:f>
              <c:numCache>
                <c:formatCode>General</c:formatCode>
                <c:ptCount val="124"/>
                <c:pt idx="0">
                  <c:v>39.5</c:v>
                </c:pt>
                <c:pt idx="3">
                  <c:v>44</c:v>
                </c:pt>
                <c:pt idx="6">
                  <c:v>53.5</c:v>
                </c:pt>
                <c:pt idx="9">
                  <c:v>62.75</c:v>
                </c:pt>
                <c:pt idx="12">
                  <c:v>73.5</c:v>
                </c:pt>
                <c:pt idx="15">
                  <c:v>84</c:v>
                </c:pt>
                <c:pt idx="18">
                  <c:v>92</c:v>
                </c:pt>
                <c:pt idx="21">
                  <c:v>102.75</c:v>
                </c:pt>
                <c:pt idx="24">
                  <c:v>113.5</c:v>
                </c:pt>
                <c:pt idx="27">
                  <c:v>122.75</c:v>
                </c:pt>
                <c:pt idx="30">
                  <c:v>132.75</c:v>
                </c:pt>
                <c:pt idx="33">
                  <c:v>142.75</c:v>
                </c:pt>
                <c:pt idx="36">
                  <c:v>152.75</c:v>
                </c:pt>
                <c:pt idx="39">
                  <c:v>163</c:v>
                </c:pt>
                <c:pt idx="42">
                  <c:v>173</c:v>
                </c:pt>
                <c:pt idx="45">
                  <c:v>183.1</c:v>
                </c:pt>
                <c:pt idx="48">
                  <c:v>193.1</c:v>
                </c:pt>
                <c:pt idx="51">
                  <c:v>203</c:v>
                </c:pt>
                <c:pt idx="54">
                  <c:v>213.25</c:v>
                </c:pt>
                <c:pt idx="57">
                  <c:v>223</c:v>
                </c:pt>
                <c:pt idx="60">
                  <c:v>232.875</c:v>
                </c:pt>
                <c:pt idx="63">
                  <c:v>242.875</c:v>
                </c:pt>
                <c:pt idx="66">
                  <c:v>254.25</c:v>
                </c:pt>
                <c:pt idx="69">
                  <c:v>262.75</c:v>
                </c:pt>
                <c:pt idx="72">
                  <c:v>272.75</c:v>
                </c:pt>
                <c:pt idx="75">
                  <c:v>283</c:v>
                </c:pt>
                <c:pt idx="78">
                  <c:v>292.75</c:v>
                </c:pt>
                <c:pt idx="81">
                  <c:v>303.375</c:v>
                </c:pt>
                <c:pt idx="84">
                  <c:v>312.75</c:v>
                </c:pt>
                <c:pt idx="87">
                  <c:v>323.25</c:v>
                </c:pt>
                <c:pt idx="90">
                  <c:v>333.25</c:v>
                </c:pt>
                <c:pt idx="93">
                  <c:v>339</c:v>
                </c:pt>
                <c:pt idx="96">
                  <c:v>354</c:v>
                </c:pt>
                <c:pt idx="99">
                  <c:v>364</c:v>
                </c:pt>
                <c:pt idx="102">
                  <c:v>374</c:v>
                </c:pt>
                <c:pt idx="105">
                  <c:v>384.5</c:v>
                </c:pt>
                <c:pt idx="108">
                  <c:v>394.75</c:v>
                </c:pt>
                <c:pt idx="111">
                  <c:v>405</c:v>
                </c:pt>
                <c:pt idx="114">
                  <c:v>415.375</c:v>
                </c:pt>
                <c:pt idx="117">
                  <c:v>425.5</c:v>
                </c:pt>
                <c:pt idx="120">
                  <c:v>435.5</c:v>
                </c:pt>
                <c:pt idx="123">
                  <c:v>445.25</c:v>
                </c:pt>
              </c:numCache>
            </c:numRef>
          </c:xVal>
          <c:yVal>
            <c:numRef>
              <c:f>Данные!$Q$7:$Q$130</c:f>
              <c:numCache>
                <c:formatCode>General</c:formatCode>
                <c:ptCount val="124"/>
                <c:pt idx="0">
                  <c:v>0.21824685574483013</c:v>
                </c:pt>
                <c:pt idx="3">
                  <c:v>0.11831777269750843</c:v>
                </c:pt>
                <c:pt idx="6">
                  <c:v>0.26775303610588341</c:v>
                </c:pt>
                <c:pt idx="9">
                  <c:v>0.24111453741636205</c:v>
                </c:pt>
                <c:pt idx="12">
                  <c:v>3.1047789145149579E-2</c:v>
                </c:pt>
                <c:pt idx="15">
                  <c:v>7.6938277647599793E-2</c:v>
                </c:pt>
                <c:pt idx="18">
                  <c:v>0.3293988997549902</c:v>
                </c:pt>
                <c:pt idx="21">
                  <c:v>0.37818522371532864</c:v>
                </c:pt>
                <c:pt idx="24">
                  <c:v>0.50303827459895567</c:v>
                </c:pt>
                <c:pt idx="27">
                  <c:v>0.43464469907385833</c:v>
                </c:pt>
                <c:pt idx="30">
                  <c:v>0.44917273172930583</c:v>
                </c:pt>
                <c:pt idx="33">
                  <c:v>0.44478009509655392</c:v>
                </c:pt>
                <c:pt idx="36">
                  <c:v>0.38759343746595792</c:v>
                </c:pt>
                <c:pt idx="39">
                  <c:v>0.37684191108852866</c:v>
                </c:pt>
                <c:pt idx="42">
                  <c:v>0.32732121930521679</c:v>
                </c:pt>
                <c:pt idx="45">
                  <c:v>0.30355745289263553</c:v>
                </c:pt>
                <c:pt idx="48">
                  <c:v>0.27340500530837247</c:v>
                </c:pt>
                <c:pt idx="51">
                  <c:v>0.24816209741140283</c:v>
                </c:pt>
                <c:pt idx="54">
                  <c:v>0.25588386656095941</c:v>
                </c:pt>
                <c:pt idx="57">
                  <c:v>0.2393417727548996</c:v>
                </c:pt>
                <c:pt idx="60">
                  <c:v>0.23948756629972007</c:v>
                </c:pt>
                <c:pt idx="63">
                  <c:v>0.25290992684026892</c:v>
                </c:pt>
                <c:pt idx="66">
                  <c:v>0.37830384919413002</c:v>
                </c:pt>
                <c:pt idx="69">
                  <c:v>0.26331889914544171</c:v>
                </c:pt>
                <c:pt idx="72">
                  <c:v>0.2815585945595333</c:v>
                </c:pt>
                <c:pt idx="75">
                  <c:v>0.31548919453029201</c:v>
                </c:pt>
                <c:pt idx="78">
                  <c:v>0.23012811310537748</c:v>
                </c:pt>
                <c:pt idx="81">
                  <c:v>0.6053437397371545</c:v>
                </c:pt>
                <c:pt idx="84">
                  <c:v>0.37763344470203525</c:v>
                </c:pt>
                <c:pt idx="87">
                  <c:v>0.35796525070642277</c:v>
                </c:pt>
                <c:pt idx="90">
                  <c:v>0.40112106592110275</c:v>
                </c:pt>
                <c:pt idx="93">
                  <c:v>0.36992064948314407</c:v>
                </c:pt>
                <c:pt idx="96">
                  <c:v>0.60376616847205067</c:v>
                </c:pt>
                <c:pt idx="99">
                  <c:v>0.51034082855486118</c:v>
                </c:pt>
                <c:pt idx="102">
                  <c:v>0.38037711051846951</c:v>
                </c:pt>
                <c:pt idx="105">
                  <c:v>0.23991465212052149</c:v>
                </c:pt>
                <c:pt idx="108">
                  <c:v>0.27802801255182213</c:v>
                </c:pt>
                <c:pt idx="111">
                  <c:v>0.32604519257158543</c:v>
                </c:pt>
                <c:pt idx="114">
                  <c:v>0.4041666705736115</c:v>
                </c:pt>
                <c:pt idx="117">
                  <c:v>0.40636531455081093</c:v>
                </c:pt>
                <c:pt idx="120">
                  <c:v>0.76671530286568046</c:v>
                </c:pt>
                <c:pt idx="123">
                  <c:v>1.1057951656788905</c:v>
                </c:pt>
              </c:numCache>
            </c:numRef>
          </c:yVal>
          <c:smooth val="1"/>
          <c:extLst>
            <c:ext xmlns:c16="http://schemas.microsoft.com/office/drawing/2014/chart" uri="{C3380CC4-5D6E-409C-BE32-E72D297353CC}">
              <c16:uniqueId val="{00000000-BB4D-6649-8213-7FABEC3D67BC}"/>
            </c:ext>
          </c:extLst>
        </c:ser>
        <c:dLbls>
          <c:showLegendKey val="0"/>
          <c:showVal val="0"/>
          <c:showCatName val="0"/>
          <c:showSerName val="0"/>
          <c:showPercent val="0"/>
          <c:showBubbleSize val="0"/>
        </c:dLbls>
        <c:axId val="41239296"/>
        <c:axId val="41241216"/>
      </c:scatterChart>
      <c:valAx>
        <c:axId val="41239296"/>
        <c:scaling>
          <c:orientation val="minMax"/>
          <c:min val="0"/>
        </c:scaling>
        <c:delete val="0"/>
        <c:axPos val="b"/>
        <c:title>
          <c:tx>
            <c:rich>
              <a:bodyPr/>
              <a:lstStyle/>
              <a:p>
                <a:pPr>
                  <a:defRPr sz="1400"/>
                </a:pPr>
                <a:r>
                  <a:rPr lang="en-US" sz="1400"/>
                  <a:t>T,</a:t>
                </a:r>
                <a:r>
                  <a:rPr lang="ru-RU" sz="1400" baseline="30000"/>
                  <a:t> </a:t>
                </a:r>
                <a:r>
                  <a:rPr lang="ru-RU" sz="1400" baseline="0"/>
                  <a:t>К</a:t>
                </a:r>
                <a:endParaRPr lang="ru-RU" sz="1400"/>
              </a:p>
            </c:rich>
          </c:tx>
          <c:overlay val="0"/>
        </c:title>
        <c:numFmt formatCode="General" sourceLinked="1"/>
        <c:majorTickMark val="out"/>
        <c:minorTickMark val="in"/>
        <c:tickLblPos val="nextTo"/>
        <c:spPr>
          <a:ln w="9525">
            <a:solidFill>
              <a:schemeClr val="tx1"/>
            </a:solidFill>
          </a:ln>
        </c:spPr>
        <c:crossAx val="41241216"/>
        <c:crosses val="autoZero"/>
        <c:crossBetween val="midCat"/>
      </c:valAx>
      <c:valAx>
        <c:axId val="41241216"/>
        <c:scaling>
          <c:orientation val="minMax"/>
        </c:scaling>
        <c:delete val="0"/>
        <c:axPos val="l"/>
        <c:title>
          <c:tx>
            <c:rich>
              <a:bodyPr rot="-5400000" vert="horz"/>
              <a:lstStyle/>
              <a:p>
                <a:pPr>
                  <a:defRPr sz="1400"/>
                </a:pPr>
                <a:r>
                  <a:rPr lang="en-US" sz="1400">
                    <a:latin typeface="Symbol" pitchFamily="18" charset="2"/>
                  </a:rPr>
                  <a:t>a</a:t>
                </a:r>
                <a:r>
                  <a:rPr lang="en-US" sz="1400" baseline="-25000"/>
                  <a:t>e</a:t>
                </a:r>
                <a:r>
                  <a:rPr lang="en-US" sz="1400" baseline="30000"/>
                  <a:t>2</a:t>
                </a:r>
                <a:r>
                  <a:rPr lang="en-US" sz="1400" baseline="0">
                    <a:latin typeface="Symbol" pitchFamily="18" charset="2"/>
                  </a:rPr>
                  <a:t>s</a:t>
                </a:r>
                <a:r>
                  <a:rPr lang="en-US" sz="1400"/>
                  <a:t>,</a:t>
                </a:r>
                <a:r>
                  <a:rPr lang="ru-RU" sz="1400"/>
                  <a:t> </a:t>
                </a:r>
                <a:r>
                  <a:rPr lang="en-US" sz="1400"/>
                  <a:t> 10</a:t>
                </a:r>
                <a:r>
                  <a:rPr lang="en-US" sz="1400" baseline="30000"/>
                  <a:t>-4</a:t>
                </a:r>
                <a:r>
                  <a:rPr lang="en-US" sz="1400"/>
                  <a:t> </a:t>
                </a:r>
                <a:r>
                  <a:rPr lang="kk-KZ" sz="1400" b="1" i="0" u="none" strike="noStrike" baseline="0">
                    <a:effectLst/>
                  </a:rPr>
                  <a:t>Вт·м⁻¹·К⁻¹ </a:t>
                </a:r>
                <a:r>
                  <a:rPr lang="en-US" sz="1400"/>
                  <a:t> </a:t>
                </a:r>
                <a:endParaRPr lang="ru-RU" sz="1400"/>
              </a:p>
            </c:rich>
          </c:tx>
          <c:layout>
            <c:manualLayout>
              <c:xMode val="edge"/>
              <c:yMode val="edge"/>
              <c:x val="1.8572049234667824E-2"/>
              <c:y val="0.26997896081237494"/>
            </c:manualLayout>
          </c:layout>
          <c:overlay val="0"/>
        </c:title>
        <c:numFmt formatCode="General" sourceLinked="1"/>
        <c:majorTickMark val="out"/>
        <c:minorTickMark val="none"/>
        <c:tickLblPos val="nextTo"/>
        <c:spPr>
          <a:ln>
            <a:solidFill>
              <a:schemeClr val="tx1"/>
            </a:solidFill>
          </a:ln>
        </c:spPr>
        <c:crossAx val="41239296"/>
        <c:crosses val="autoZero"/>
        <c:crossBetween val="midCat"/>
      </c:valAx>
    </c:plotArea>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110570846259"/>
          <c:y val="3.8742081012775459E-2"/>
          <c:w val="0.83650371651847344"/>
          <c:h val="0.8055163665289502"/>
        </c:manualLayout>
      </c:layout>
      <c:scatterChart>
        <c:scatterStyle val="smoothMarker"/>
        <c:varyColors val="0"/>
        <c:ser>
          <c:idx val="0"/>
          <c:order val="0"/>
          <c:tx>
            <c:strRef>
              <c:f>'Na0,1Cu1,75S'!$E$1</c:f>
              <c:strCache>
                <c:ptCount val="1"/>
                <c:pt idx="0">
                  <c:v>k</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'Na0,1Cu1,75S'!$D$2:$D$49</c:f>
              <c:numCache>
                <c:formatCode>General</c:formatCode>
                <c:ptCount val="48"/>
                <c:pt idx="0">
                  <c:v>30</c:v>
                </c:pt>
                <c:pt idx="1">
                  <c:v>40</c:v>
                </c:pt>
                <c:pt idx="2">
                  <c:v>50</c:v>
                </c:pt>
                <c:pt idx="3">
                  <c:v>60</c:v>
                </c:pt>
                <c:pt idx="4">
                  <c:v>70</c:v>
                </c:pt>
                <c:pt idx="5">
                  <c:v>80</c:v>
                </c:pt>
                <c:pt idx="6">
                  <c:v>90</c:v>
                </c:pt>
                <c:pt idx="7">
                  <c:v>100</c:v>
                </c:pt>
                <c:pt idx="8">
                  <c:v>110</c:v>
                </c:pt>
                <c:pt idx="9">
                  <c:v>120</c:v>
                </c:pt>
                <c:pt idx="10">
                  <c:v>130</c:v>
                </c:pt>
                <c:pt idx="11">
                  <c:v>140</c:v>
                </c:pt>
                <c:pt idx="12">
                  <c:v>150</c:v>
                </c:pt>
                <c:pt idx="13">
                  <c:v>160</c:v>
                </c:pt>
                <c:pt idx="14">
                  <c:v>170</c:v>
                </c:pt>
                <c:pt idx="15">
                  <c:v>180</c:v>
                </c:pt>
                <c:pt idx="16">
                  <c:v>190</c:v>
                </c:pt>
                <c:pt idx="17">
                  <c:v>200</c:v>
                </c:pt>
                <c:pt idx="18">
                  <c:v>210</c:v>
                </c:pt>
                <c:pt idx="19">
                  <c:v>220</c:v>
                </c:pt>
                <c:pt idx="20">
                  <c:v>230</c:v>
                </c:pt>
                <c:pt idx="21">
                  <c:v>240</c:v>
                </c:pt>
                <c:pt idx="22">
                  <c:v>250</c:v>
                </c:pt>
                <c:pt idx="23">
                  <c:v>260</c:v>
                </c:pt>
                <c:pt idx="24">
                  <c:v>270</c:v>
                </c:pt>
                <c:pt idx="25">
                  <c:v>280</c:v>
                </c:pt>
                <c:pt idx="26">
                  <c:v>290</c:v>
                </c:pt>
                <c:pt idx="27">
                  <c:v>300</c:v>
                </c:pt>
                <c:pt idx="28">
                  <c:v>310</c:v>
                </c:pt>
                <c:pt idx="29">
                  <c:v>320</c:v>
                </c:pt>
                <c:pt idx="30">
                  <c:v>330</c:v>
                </c:pt>
                <c:pt idx="31">
                  <c:v>340</c:v>
                </c:pt>
                <c:pt idx="32">
                  <c:v>350</c:v>
                </c:pt>
                <c:pt idx="33">
                  <c:v>360</c:v>
                </c:pt>
                <c:pt idx="34">
                  <c:v>370</c:v>
                </c:pt>
                <c:pt idx="35">
                  <c:v>380</c:v>
                </c:pt>
                <c:pt idx="36">
                  <c:v>390</c:v>
                </c:pt>
                <c:pt idx="37">
                  <c:v>400</c:v>
                </c:pt>
                <c:pt idx="38">
                  <c:v>410</c:v>
                </c:pt>
                <c:pt idx="39">
                  <c:v>420</c:v>
                </c:pt>
                <c:pt idx="40">
                  <c:v>430</c:v>
                </c:pt>
                <c:pt idx="41">
                  <c:v>440</c:v>
                </c:pt>
                <c:pt idx="42">
                  <c:v>450</c:v>
                </c:pt>
                <c:pt idx="43">
                  <c:v>460</c:v>
                </c:pt>
                <c:pt idx="44">
                  <c:v>470</c:v>
                </c:pt>
                <c:pt idx="45">
                  <c:v>480</c:v>
                </c:pt>
                <c:pt idx="46">
                  <c:v>490</c:v>
                </c:pt>
                <c:pt idx="47">
                  <c:v>500</c:v>
                </c:pt>
              </c:numCache>
            </c:numRef>
          </c:xVal>
          <c:yVal>
            <c:numRef>
              <c:f>'Na0,1Cu1,75S'!$E$2:$E$49</c:f>
              <c:numCache>
                <c:formatCode>General</c:formatCode>
                <c:ptCount val="48"/>
                <c:pt idx="0">
                  <c:v>2.105</c:v>
                </c:pt>
                <c:pt idx="1">
                  <c:v>1.8420000000000001</c:v>
                </c:pt>
                <c:pt idx="2">
                  <c:v>1.8580000000000001</c:v>
                </c:pt>
                <c:pt idx="3">
                  <c:v>1.9219999999999999</c:v>
                </c:pt>
                <c:pt idx="4">
                  <c:v>1.891</c:v>
                </c:pt>
                <c:pt idx="5">
                  <c:v>1.86</c:v>
                </c:pt>
                <c:pt idx="6">
                  <c:v>1.8959999999999999</c:v>
                </c:pt>
                <c:pt idx="7">
                  <c:v>1.8779999999999999</c:v>
                </c:pt>
                <c:pt idx="8">
                  <c:v>1.903</c:v>
                </c:pt>
                <c:pt idx="9">
                  <c:v>1.883</c:v>
                </c:pt>
                <c:pt idx="10">
                  <c:v>1.8859999999999999</c:v>
                </c:pt>
                <c:pt idx="11">
                  <c:v>1.883</c:v>
                </c:pt>
                <c:pt idx="12">
                  <c:v>1.9670000000000001</c:v>
                </c:pt>
                <c:pt idx="13">
                  <c:v>2.0190000000000001</c:v>
                </c:pt>
                <c:pt idx="14">
                  <c:v>1.9810000000000001</c:v>
                </c:pt>
                <c:pt idx="15">
                  <c:v>1.9670000000000001</c:v>
                </c:pt>
                <c:pt idx="16">
                  <c:v>1.966</c:v>
                </c:pt>
                <c:pt idx="17">
                  <c:v>2.048</c:v>
                </c:pt>
                <c:pt idx="18">
                  <c:v>1.7869999999999999</c:v>
                </c:pt>
                <c:pt idx="19">
                  <c:v>1.6279999999999999</c:v>
                </c:pt>
                <c:pt idx="20">
                  <c:v>1.458</c:v>
                </c:pt>
                <c:pt idx="21">
                  <c:v>1.427</c:v>
                </c:pt>
                <c:pt idx="22">
                  <c:v>1.3069999999999999</c:v>
                </c:pt>
                <c:pt idx="23">
                  <c:v>1.22</c:v>
                </c:pt>
                <c:pt idx="24">
                  <c:v>1.1020000000000001</c:v>
                </c:pt>
                <c:pt idx="25">
                  <c:v>1.0209999999999999</c:v>
                </c:pt>
                <c:pt idx="26">
                  <c:v>0.89700000000000002</c:v>
                </c:pt>
                <c:pt idx="27">
                  <c:v>0.93600000000000005</c:v>
                </c:pt>
                <c:pt idx="28">
                  <c:v>0.83199999999999996</c:v>
                </c:pt>
                <c:pt idx="29">
                  <c:v>0.81799999999999995</c:v>
                </c:pt>
                <c:pt idx="30">
                  <c:v>0.76100000000000001</c:v>
                </c:pt>
                <c:pt idx="31">
                  <c:v>0.78600000000000003</c:v>
                </c:pt>
                <c:pt idx="32">
                  <c:v>0.73199999999999998</c:v>
                </c:pt>
                <c:pt idx="33">
                  <c:v>0.71699999999999997</c:v>
                </c:pt>
                <c:pt idx="34">
                  <c:v>0.70199999999999996</c:v>
                </c:pt>
                <c:pt idx="35">
                  <c:v>0.73799999999999999</c:v>
                </c:pt>
                <c:pt idx="36">
                  <c:v>0.70799999999999996</c:v>
                </c:pt>
                <c:pt idx="37">
                  <c:v>0.69099999999999995</c:v>
                </c:pt>
                <c:pt idx="38">
                  <c:v>0.77200000000000002</c:v>
                </c:pt>
                <c:pt idx="39">
                  <c:v>0.73499999999999999</c:v>
                </c:pt>
                <c:pt idx="40">
                  <c:v>0.75600000000000001</c:v>
                </c:pt>
                <c:pt idx="41">
                  <c:v>0.61</c:v>
                </c:pt>
                <c:pt idx="42">
                  <c:v>0.60799999999999998</c:v>
                </c:pt>
                <c:pt idx="43">
                  <c:v>0.64100000000000001</c:v>
                </c:pt>
                <c:pt idx="44">
                  <c:v>0.17100000000000001</c:v>
                </c:pt>
                <c:pt idx="45">
                  <c:v>0.8</c:v>
                </c:pt>
                <c:pt idx="46">
                  <c:v>0.8</c:v>
                </c:pt>
                <c:pt idx="47">
                  <c:v>0.47299999999999998</c:v>
                </c:pt>
              </c:numCache>
            </c:numRef>
          </c:yVal>
          <c:smooth val="1"/>
          <c:extLst>
            <c:ext xmlns:c16="http://schemas.microsoft.com/office/drawing/2014/chart" uri="{C3380CC4-5D6E-409C-BE32-E72D297353CC}">
              <c16:uniqueId val="{00000000-154E-6D45-B916-A06789358FBB}"/>
            </c:ext>
          </c:extLst>
        </c:ser>
        <c:dLbls>
          <c:showLegendKey val="0"/>
          <c:showVal val="0"/>
          <c:showCatName val="0"/>
          <c:showSerName val="0"/>
          <c:showPercent val="0"/>
          <c:showBubbleSize val="0"/>
        </c:dLbls>
        <c:axId val="41281792"/>
        <c:axId val="41284736"/>
      </c:scatterChart>
      <c:valAx>
        <c:axId val="41281792"/>
        <c:scaling>
          <c:orientation val="minMax"/>
          <c:max val="600"/>
          <c:min val="0"/>
        </c:scaling>
        <c:delete val="0"/>
        <c:axPos val="b"/>
        <c:numFmt formatCode="General" sourceLinked="1"/>
        <c:majorTickMark val="out"/>
        <c:minorTickMark val="in"/>
        <c:tickLblPos val="nextTo"/>
        <c:spPr>
          <a:noFill/>
          <a:ln w="9525" cap="flat" cmpd="sng" algn="ctr">
            <a:solidFill>
              <a:schemeClr val="tx1"/>
            </a:solidFill>
            <a:round/>
          </a:ln>
          <a:effectLst/>
        </c:spPr>
        <c:txPr>
          <a:bodyPr rot="-60000000" vert="horz"/>
          <a:lstStyle/>
          <a:p>
            <a:pPr>
              <a:defRPr/>
            </a:pPr>
            <a:endParaRPr lang="ru-RU"/>
          </a:p>
        </c:txPr>
        <c:crossAx val="41284736"/>
        <c:crosses val="autoZero"/>
        <c:crossBetween val="midCat"/>
        <c:majorUnit val="100"/>
        <c:minorUnit val="20"/>
      </c:valAx>
      <c:valAx>
        <c:axId val="41284736"/>
        <c:scaling>
          <c:orientation val="minMax"/>
          <c:max val="2.5"/>
          <c:min val="0"/>
        </c:scaling>
        <c:delete val="0"/>
        <c:axPos val="l"/>
        <c:numFmt formatCode="General" sourceLinked="1"/>
        <c:majorTickMark val="out"/>
        <c:minorTickMark val="in"/>
        <c:tickLblPos val="nextTo"/>
        <c:spPr>
          <a:noFill/>
          <a:ln w="9525" cap="flat" cmpd="sng" algn="ctr">
            <a:solidFill>
              <a:schemeClr val="tx1"/>
            </a:solidFill>
            <a:round/>
          </a:ln>
          <a:effectLst/>
        </c:spPr>
        <c:txPr>
          <a:bodyPr rot="-60000000" vert="horz"/>
          <a:lstStyle/>
          <a:p>
            <a:pPr>
              <a:defRPr/>
            </a:pPr>
            <a:endParaRPr lang="ru-RU"/>
          </a:p>
        </c:txPr>
        <c:crossAx val="41281792"/>
        <c:crossesAt val="0"/>
        <c:crossBetween val="midCat"/>
        <c:majorUnit val="0.5"/>
        <c:min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ru-RU"/>
    </a:p>
  </c:tx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48465765649702"/>
          <c:y val="4.8187159486261601E-2"/>
          <c:w val="0.77478937007874105"/>
          <c:h val="0.77706401283173032"/>
        </c:manualLayout>
      </c:layout>
      <c:scatterChart>
        <c:scatterStyle val="smoothMarker"/>
        <c:varyColors val="0"/>
        <c:ser>
          <c:idx val="0"/>
          <c:order val="0"/>
          <c:spPr>
            <a:ln w="19050">
              <a:solidFill>
                <a:srgbClr val="FFC000"/>
              </a:solidFill>
            </a:ln>
          </c:spPr>
          <c:marker>
            <c:symbol val="diamond"/>
            <c:size val="5"/>
            <c:spPr>
              <a:solidFill>
                <a:srgbClr val="00B0F0"/>
              </a:solidFill>
              <a:ln>
                <a:solidFill>
                  <a:sysClr val="windowText" lastClr="000000"/>
                </a:solidFill>
              </a:ln>
            </c:spPr>
          </c:marker>
          <c:errBars>
            <c:errDir val="y"/>
            <c:errBarType val="both"/>
            <c:errValType val="percentage"/>
            <c:noEndCap val="0"/>
            <c:val val="8"/>
          </c:errBars>
          <c:xVal>
            <c:numRef>
              <c:f>Данные!$G$7:$G$130</c:f>
              <c:numCache>
                <c:formatCode>General</c:formatCode>
                <c:ptCount val="124"/>
                <c:pt idx="0">
                  <c:v>39.5</c:v>
                </c:pt>
                <c:pt idx="3">
                  <c:v>44</c:v>
                </c:pt>
                <c:pt idx="6">
                  <c:v>53.5</c:v>
                </c:pt>
                <c:pt idx="9">
                  <c:v>62.75</c:v>
                </c:pt>
                <c:pt idx="12">
                  <c:v>73.5</c:v>
                </c:pt>
                <c:pt idx="15">
                  <c:v>84</c:v>
                </c:pt>
                <c:pt idx="18">
                  <c:v>92</c:v>
                </c:pt>
                <c:pt idx="21">
                  <c:v>102.75</c:v>
                </c:pt>
                <c:pt idx="24">
                  <c:v>113.5</c:v>
                </c:pt>
                <c:pt idx="27">
                  <c:v>122.75</c:v>
                </c:pt>
                <c:pt idx="30">
                  <c:v>132.75</c:v>
                </c:pt>
                <c:pt idx="33">
                  <c:v>142.75</c:v>
                </c:pt>
                <c:pt idx="36">
                  <c:v>152.75</c:v>
                </c:pt>
                <c:pt idx="39">
                  <c:v>163</c:v>
                </c:pt>
                <c:pt idx="42">
                  <c:v>173</c:v>
                </c:pt>
                <c:pt idx="45">
                  <c:v>183.1</c:v>
                </c:pt>
                <c:pt idx="48">
                  <c:v>193.1</c:v>
                </c:pt>
                <c:pt idx="51">
                  <c:v>203</c:v>
                </c:pt>
                <c:pt idx="54">
                  <c:v>213.25</c:v>
                </c:pt>
                <c:pt idx="57">
                  <c:v>223</c:v>
                </c:pt>
                <c:pt idx="60">
                  <c:v>232.875</c:v>
                </c:pt>
                <c:pt idx="63">
                  <c:v>242.875</c:v>
                </c:pt>
                <c:pt idx="66">
                  <c:v>254.25</c:v>
                </c:pt>
                <c:pt idx="69">
                  <c:v>262.75</c:v>
                </c:pt>
                <c:pt idx="72">
                  <c:v>272.75</c:v>
                </c:pt>
                <c:pt idx="75">
                  <c:v>283</c:v>
                </c:pt>
                <c:pt idx="78">
                  <c:v>292.75</c:v>
                </c:pt>
                <c:pt idx="81">
                  <c:v>303.375</c:v>
                </c:pt>
                <c:pt idx="84">
                  <c:v>312.75</c:v>
                </c:pt>
                <c:pt idx="87">
                  <c:v>323.25</c:v>
                </c:pt>
                <c:pt idx="90">
                  <c:v>333.25</c:v>
                </c:pt>
                <c:pt idx="93">
                  <c:v>339</c:v>
                </c:pt>
                <c:pt idx="96">
                  <c:v>354</c:v>
                </c:pt>
                <c:pt idx="99">
                  <c:v>364</c:v>
                </c:pt>
                <c:pt idx="102">
                  <c:v>374</c:v>
                </c:pt>
                <c:pt idx="105">
                  <c:v>384.5</c:v>
                </c:pt>
                <c:pt idx="108">
                  <c:v>394.75</c:v>
                </c:pt>
                <c:pt idx="111">
                  <c:v>405</c:v>
                </c:pt>
                <c:pt idx="114">
                  <c:v>415.375</c:v>
                </c:pt>
                <c:pt idx="117">
                  <c:v>425.5</c:v>
                </c:pt>
                <c:pt idx="120">
                  <c:v>435.5</c:v>
                </c:pt>
                <c:pt idx="123">
                  <c:v>445.25</c:v>
                </c:pt>
              </c:numCache>
            </c:numRef>
          </c:xVal>
          <c:yVal>
            <c:numRef>
              <c:f>Данные!$P$7:$P$130</c:f>
              <c:numCache>
                <c:formatCode>General</c:formatCode>
                <c:ptCount val="124"/>
                <c:pt idx="0">
                  <c:v>3.7066381750140986E-3</c:v>
                </c:pt>
                <c:pt idx="6">
                  <c:v>4.7254792588416715E-3</c:v>
                </c:pt>
                <c:pt idx="12">
                  <c:v>5.6920946766107565E-4</c:v>
                </c:pt>
                <c:pt idx="15">
                  <c:v>1.4767185548490928E-3</c:v>
                </c:pt>
                <c:pt idx="18">
                  <c:v>6.361407323310659E-3</c:v>
                </c:pt>
                <c:pt idx="21">
                  <c:v>7.5586754154805709E-3</c:v>
                </c:pt>
                <c:pt idx="24">
                  <c:v>1.0232857533289284E-2</c:v>
                </c:pt>
                <c:pt idx="27">
                  <c:v>9.1495021094935864E-3</c:v>
                </c:pt>
                <c:pt idx="30">
                  <c:v>9.6429542803791474E-3</c:v>
                </c:pt>
                <c:pt idx="36">
                  <c:v>8.3765434518340912E-3</c:v>
                </c:pt>
                <c:pt idx="42">
                  <c:v>7.3729931217235709E-3</c:v>
                </c:pt>
                <c:pt idx="45">
                  <c:v>7.0280484398137612E-3</c:v>
                </c:pt>
                <c:pt idx="48">
                  <c:v>6.468734668742762E-3</c:v>
                </c:pt>
                <c:pt idx="51">
                  <c:v>5.7622028472111104E-3</c:v>
                </c:pt>
                <c:pt idx="54">
                  <c:v>6.9900859615318273E-3</c:v>
                </c:pt>
                <c:pt idx="57">
                  <c:v>7.2830379930325278E-3</c:v>
                </c:pt>
                <c:pt idx="60">
                  <c:v>8.2979981234158149E-3</c:v>
                </c:pt>
                <c:pt idx="63">
                  <c:v>9.1880217259664616E-3</c:v>
                </c:pt>
                <c:pt idx="66">
                  <c:v>1.5226007976153056E-2</c:v>
                </c:pt>
                <c:pt idx="69">
                  <c:v>1.1563368870259867E-2</c:v>
                </c:pt>
                <c:pt idx="72">
                  <c:v>1.396914572553321E-2</c:v>
                </c:pt>
                <c:pt idx="75">
                  <c:v>1.719725413321984E-2</c:v>
                </c:pt>
                <c:pt idx="78">
                  <c:v>1.4466108887707477E-2</c:v>
                </c:pt>
                <c:pt idx="81">
                  <c:v>3.711755297776622E-2</c:v>
                </c:pt>
                <c:pt idx="84">
                  <c:v>2.6650456654724958E-2</c:v>
                </c:pt>
                <c:pt idx="87">
                  <c:v>2.6028875699232269E-2</c:v>
                </c:pt>
                <c:pt idx="90">
                  <c:v>3.1997321870351127E-2</c:v>
                </c:pt>
                <c:pt idx="93">
                  <c:v>2.8802981868153204E-2</c:v>
                </c:pt>
                <c:pt idx="96">
                  <c:v>5.1716036561745338E-2</c:v>
                </c:pt>
                <c:pt idx="99">
                  <c:v>4.5150987192978706E-2</c:v>
                </c:pt>
                <c:pt idx="102">
                  <c:v>3.5157712929349966E-2</c:v>
                </c:pt>
                <c:pt idx="105">
                  <c:v>2.1316741049897687E-2</c:v>
                </c:pt>
                <c:pt idx="108">
                  <c:v>2.6222204149926449E-2</c:v>
                </c:pt>
                <c:pt idx="111">
                  <c:v>3.203748413964274E-2</c:v>
                </c:pt>
                <c:pt idx="114">
                  <c:v>3.6132237903390894E-2</c:v>
                </c:pt>
                <c:pt idx="117">
                  <c:v>3.8357590839694797E-2</c:v>
                </c:pt>
                <c:pt idx="120">
                  <c:v>7.6725676847504906E-2</c:v>
                </c:pt>
                <c:pt idx="123">
                  <c:v>0.13020284881128905</c:v>
                </c:pt>
              </c:numCache>
            </c:numRef>
          </c:yVal>
          <c:smooth val="1"/>
          <c:extLst>
            <c:ext xmlns:c16="http://schemas.microsoft.com/office/drawing/2014/chart" uri="{C3380CC4-5D6E-409C-BE32-E72D297353CC}">
              <c16:uniqueId val="{00000000-FFF6-D949-98A5-DA6C36BB6FE2}"/>
            </c:ext>
          </c:extLst>
        </c:ser>
        <c:dLbls>
          <c:showLegendKey val="0"/>
          <c:showVal val="0"/>
          <c:showCatName val="0"/>
          <c:showSerName val="0"/>
          <c:showPercent val="0"/>
          <c:showBubbleSize val="0"/>
        </c:dLbls>
        <c:axId val="40921344"/>
        <c:axId val="40923520"/>
      </c:scatterChart>
      <c:valAx>
        <c:axId val="40921344"/>
        <c:scaling>
          <c:orientation val="minMax"/>
          <c:min val="0"/>
        </c:scaling>
        <c:delete val="0"/>
        <c:axPos val="b"/>
        <c:title>
          <c:tx>
            <c:rich>
              <a:bodyPr/>
              <a:lstStyle/>
              <a:p>
                <a:pPr>
                  <a:defRPr sz="1400"/>
                </a:pPr>
                <a:r>
                  <a:rPr lang="en-US" sz="1400"/>
                  <a:t>T,</a:t>
                </a:r>
                <a:r>
                  <a:rPr lang="ru-RU" sz="1400"/>
                  <a:t> </a:t>
                </a:r>
                <a:r>
                  <a:rPr lang="en-US" sz="1400" baseline="30000"/>
                  <a:t>o</a:t>
                </a:r>
                <a:r>
                  <a:rPr lang="en-US" sz="1400"/>
                  <a:t>C</a:t>
                </a:r>
                <a:endParaRPr lang="ru-RU" sz="1400"/>
              </a:p>
            </c:rich>
          </c:tx>
          <c:overlay val="0"/>
        </c:title>
        <c:numFmt formatCode="General" sourceLinked="1"/>
        <c:majorTickMark val="out"/>
        <c:minorTickMark val="in"/>
        <c:tickLblPos val="nextTo"/>
        <c:spPr>
          <a:ln w="9525">
            <a:solidFill>
              <a:schemeClr val="tx1"/>
            </a:solidFill>
          </a:ln>
        </c:spPr>
        <c:crossAx val="40923520"/>
        <c:crossesAt val="0"/>
        <c:crossBetween val="midCat"/>
      </c:valAx>
      <c:valAx>
        <c:axId val="40923520"/>
        <c:scaling>
          <c:orientation val="minMax"/>
          <c:max val="0.16"/>
          <c:min val="0"/>
        </c:scaling>
        <c:delete val="0"/>
        <c:axPos val="l"/>
        <c:title>
          <c:tx>
            <c:rich>
              <a:bodyPr rot="-5400000" vert="horz"/>
              <a:lstStyle/>
              <a:p>
                <a:pPr>
                  <a:defRPr sz="1400"/>
                </a:pPr>
                <a:r>
                  <a:rPr lang="en-US" sz="1400"/>
                  <a:t>ZT</a:t>
                </a:r>
                <a:endParaRPr lang="ru-RU" sz="1400"/>
              </a:p>
            </c:rich>
          </c:tx>
          <c:layout>
            <c:manualLayout>
              <c:xMode val="edge"/>
              <c:yMode val="edge"/>
              <c:x val="4.0288713910761127E-4"/>
              <c:y val="0.33016404199475152"/>
            </c:manualLayout>
          </c:layout>
          <c:overlay val="0"/>
        </c:title>
        <c:numFmt formatCode="General" sourceLinked="1"/>
        <c:majorTickMark val="out"/>
        <c:minorTickMark val="in"/>
        <c:tickLblPos val="nextTo"/>
        <c:spPr>
          <a:ln>
            <a:solidFill>
              <a:schemeClr val="tx1"/>
            </a:solidFill>
          </a:ln>
        </c:spPr>
        <c:crossAx val="40921344"/>
        <c:crosses val="autoZero"/>
        <c:crossBetween val="midCat"/>
        <c:majorUnit val="4.0000000000000008E-2"/>
        <c:minorUnit val="1.0000000000000002E-2"/>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t>Na</a:t>
            </a:r>
            <a:r>
              <a:rPr lang="en-US" sz="1600" baseline="-25000"/>
              <a:t>0</a:t>
            </a:r>
            <a:r>
              <a:rPr lang="ru-RU" sz="1600" baseline="-25000"/>
              <a:t>.</a:t>
            </a:r>
            <a:r>
              <a:rPr lang="en-US" sz="1600" baseline="-25000"/>
              <a:t>15</a:t>
            </a:r>
            <a:r>
              <a:rPr lang="en-US" sz="1600"/>
              <a:t>Cu</a:t>
            </a:r>
            <a:r>
              <a:rPr lang="en-US" sz="1600" baseline="-25000"/>
              <a:t>1.75</a:t>
            </a:r>
            <a:r>
              <a:rPr lang="en-US" sz="1600" baseline="0"/>
              <a:t> S</a:t>
            </a:r>
            <a:endParaRPr lang="ru-RU" sz="1600"/>
          </a:p>
        </c:rich>
      </c:tx>
      <c:layout>
        <c:manualLayout>
          <c:xMode val="edge"/>
          <c:yMode val="edge"/>
          <c:x val="0.44347555195713367"/>
          <c:y val="2.938475665748393E-2"/>
        </c:manualLayout>
      </c:layout>
      <c:overlay val="0"/>
    </c:title>
    <c:autoTitleDeleted val="0"/>
    <c:plotArea>
      <c:layout>
        <c:manualLayout>
          <c:layoutTarget val="inner"/>
          <c:xMode val="edge"/>
          <c:yMode val="edge"/>
          <c:x val="0.12799769310259507"/>
          <c:y val="0.13084583716375556"/>
          <c:w val="0.82597060909555065"/>
          <c:h val="0.72280606433629768"/>
        </c:manualLayout>
      </c:layout>
      <c:scatterChart>
        <c:scatterStyle val="lineMarker"/>
        <c:varyColors val="0"/>
        <c:ser>
          <c:idx val="0"/>
          <c:order val="0"/>
          <c:tx>
            <c:v>370 оС</c:v>
          </c:tx>
          <c:spPr>
            <a:ln>
              <a:solidFill>
                <a:srgbClr val="0070C0"/>
              </a:solidFill>
            </a:ln>
          </c:spPr>
          <c:marker>
            <c:symbol val="diamond"/>
            <c:size val="7"/>
            <c:spPr>
              <a:solidFill>
                <a:srgbClr val="00B0F0"/>
              </a:solidFill>
              <a:ln>
                <a:solidFill>
                  <a:sysClr val="windowText" lastClr="000000">
                    <a:lumMod val="95000"/>
                    <a:lumOff val="5000"/>
                  </a:sysClr>
                </a:solidFill>
              </a:ln>
            </c:spPr>
          </c:marker>
          <c:xVal>
            <c:numRef>
              <c:f>Лист4!$A$5:$A$83</c:f>
              <c:numCache>
                <c:formatCode>0.00</c:formatCode>
                <c:ptCount val="79"/>
                <c:pt idx="0">
                  <c:v>0.05</c:v>
                </c:pt>
                <c:pt idx="1">
                  <c:v>0.31000000000000011</c:v>
                </c:pt>
                <c:pt idx="2">
                  <c:v>0.63000000000000023</c:v>
                </c:pt>
                <c:pt idx="3">
                  <c:v>0.96000000000000019</c:v>
                </c:pt>
                <c:pt idx="4">
                  <c:v>1.21</c:v>
                </c:pt>
                <c:pt idx="5">
                  <c:v>1.6400000000000001</c:v>
                </c:pt>
                <c:pt idx="6">
                  <c:v>1.8800000000000001</c:v>
                </c:pt>
                <c:pt idx="7">
                  <c:v>2.0099999999999998</c:v>
                </c:pt>
                <c:pt idx="8">
                  <c:v>2.3299999999999992</c:v>
                </c:pt>
                <c:pt idx="9">
                  <c:v>2.82</c:v>
                </c:pt>
                <c:pt idx="10">
                  <c:v>3</c:v>
                </c:pt>
                <c:pt idx="11" formatCode="General">
                  <c:v>3.3699999999999997</c:v>
                </c:pt>
                <c:pt idx="12" formatCode="General">
                  <c:v>4</c:v>
                </c:pt>
                <c:pt idx="13" formatCode="General">
                  <c:v>5.31</c:v>
                </c:pt>
                <c:pt idx="14" formatCode="General">
                  <c:v>6.6199999999999983</c:v>
                </c:pt>
                <c:pt idx="15" formatCode="General">
                  <c:v>8</c:v>
                </c:pt>
                <c:pt idx="16" formatCode="General">
                  <c:v>9.1449999999999996</c:v>
                </c:pt>
                <c:pt idx="17">
                  <c:v>11</c:v>
                </c:pt>
                <c:pt idx="18">
                  <c:v>12</c:v>
                </c:pt>
                <c:pt idx="19">
                  <c:v>13</c:v>
                </c:pt>
                <c:pt idx="20">
                  <c:v>14</c:v>
                </c:pt>
                <c:pt idx="21">
                  <c:v>16</c:v>
                </c:pt>
                <c:pt idx="22">
                  <c:v>18</c:v>
                </c:pt>
                <c:pt idx="23">
                  <c:v>22</c:v>
                </c:pt>
                <c:pt idx="24">
                  <c:v>25</c:v>
                </c:pt>
                <c:pt idx="25">
                  <c:v>28</c:v>
                </c:pt>
                <c:pt idx="26">
                  <c:v>33</c:v>
                </c:pt>
                <c:pt idx="27">
                  <c:v>38</c:v>
                </c:pt>
                <c:pt idx="28">
                  <c:v>43</c:v>
                </c:pt>
                <c:pt idx="29">
                  <c:v>53</c:v>
                </c:pt>
                <c:pt idx="30">
                  <c:v>63</c:v>
                </c:pt>
                <c:pt idx="31">
                  <c:v>73</c:v>
                </c:pt>
                <c:pt idx="32">
                  <c:v>83</c:v>
                </c:pt>
                <c:pt idx="33">
                  <c:v>93</c:v>
                </c:pt>
                <c:pt idx="34">
                  <c:v>110</c:v>
                </c:pt>
                <c:pt idx="35">
                  <c:v>120</c:v>
                </c:pt>
                <c:pt idx="36">
                  <c:v>130</c:v>
                </c:pt>
                <c:pt idx="37">
                  <c:v>140</c:v>
                </c:pt>
                <c:pt idx="38">
                  <c:v>150</c:v>
                </c:pt>
                <c:pt idx="39">
                  <c:v>160</c:v>
                </c:pt>
                <c:pt idx="40">
                  <c:v>170</c:v>
                </c:pt>
                <c:pt idx="41">
                  <c:v>180</c:v>
                </c:pt>
                <c:pt idx="42">
                  <c:v>182</c:v>
                </c:pt>
                <c:pt idx="43">
                  <c:v>183</c:v>
                </c:pt>
                <c:pt idx="44">
                  <c:v>184</c:v>
                </c:pt>
                <c:pt idx="45">
                  <c:v>185</c:v>
                </c:pt>
                <c:pt idx="46">
                  <c:v>186</c:v>
                </c:pt>
                <c:pt idx="47">
                  <c:v>187</c:v>
                </c:pt>
                <c:pt idx="48">
                  <c:v>189</c:v>
                </c:pt>
                <c:pt idx="49">
                  <c:v>190</c:v>
                </c:pt>
                <c:pt idx="50">
                  <c:v>191</c:v>
                </c:pt>
                <c:pt idx="51">
                  <c:v>192</c:v>
                </c:pt>
                <c:pt idx="52">
                  <c:v>193</c:v>
                </c:pt>
                <c:pt idx="53">
                  <c:v>196</c:v>
                </c:pt>
                <c:pt idx="54">
                  <c:v>198</c:v>
                </c:pt>
                <c:pt idx="55">
                  <c:v>202</c:v>
                </c:pt>
                <c:pt idx="56">
                  <c:v>205</c:v>
                </c:pt>
                <c:pt idx="57">
                  <c:v>207</c:v>
                </c:pt>
                <c:pt idx="58">
                  <c:v>210</c:v>
                </c:pt>
                <c:pt idx="59">
                  <c:v>213</c:v>
                </c:pt>
                <c:pt idx="60">
                  <c:v>216</c:v>
                </c:pt>
                <c:pt idx="61">
                  <c:v>218</c:v>
                </c:pt>
                <c:pt idx="62">
                  <c:v>222</c:v>
                </c:pt>
                <c:pt idx="63">
                  <c:v>225</c:v>
                </c:pt>
                <c:pt idx="64">
                  <c:v>230</c:v>
                </c:pt>
              </c:numCache>
            </c:numRef>
          </c:xVal>
          <c:yVal>
            <c:numRef>
              <c:f>Лист4!$B$5:$B$83</c:f>
              <c:numCache>
                <c:formatCode>General</c:formatCode>
                <c:ptCount val="79"/>
                <c:pt idx="0">
                  <c:v>2.7840000000000007</c:v>
                </c:pt>
                <c:pt idx="1">
                  <c:v>2.8009999999999997</c:v>
                </c:pt>
                <c:pt idx="2">
                  <c:v>2.8219999999999992</c:v>
                </c:pt>
                <c:pt idx="3">
                  <c:v>2.8479999999999999</c:v>
                </c:pt>
                <c:pt idx="4">
                  <c:v>2.8789999999999991</c:v>
                </c:pt>
                <c:pt idx="5">
                  <c:v>2.903</c:v>
                </c:pt>
                <c:pt idx="6">
                  <c:v>2.9449999999999998</c:v>
                </c:pt>
                <c:pt idx="7">
                  <c:v>2.9859999999999998</c:v>
                </c:pt>
                <c:pt idx="8">
                  <c:v>3.0389999999999997</c:v>
                </c:pt>
                <c:pt idx="9">
                  <c:v>3.1070000000000002</c:v>
                </c:pt>
                <c:pt idx="10">
                  <c:v>3.1919999999999997</c:v>
                </c:pt>
                <c:pt idx="11">
                  <c:v>3.3049999999999997</c:v>
                </c:pt>
                <c:pt idx="12">
                  <c:v>3.5880000000000001</c:v>
                </c:pt>
                <c:pt idx="13">
                  <c:v>3.8219999999999992</c:v>
                </c:pt>
                <c:pt idx="14">
                  <c:v>4.1129999999999987</c:v>
                </c:pt>
                <c:pt idx="15">
                  <c:v>4.6710000000000003</c:v>
                </c:pt>
                <c:pt idx="16">
                  <c:v>5.1249999999999973</c:v>
                </c:pt>
                <c:pt idx="17">
                  <c:v>5.727999999999998</c:v>
                </c:pt>
                <c:pt idx="18">
                  <c:v>5.9459999999999997</c:v>
                </c:pt>
                <c:pt idx="19">
                  <c:v>6.258</c:v>
                </c:pt>
                <c:pt idx="20">
                  <c:v>6.5669999999999984</c:v>
                </c:pt>
                <c:pt idx="21">
                  <c:v>6.7229999999999981</c:v>
                </c:pt>
                <c:pt idx="22">
                  <c:v>6.7990000000000004</c:v>
                </c:pt>
                <c:pt idx="23">
                  <c:v>6.8719999999999999</c:v>
                </c:pt>
                <c:pt idx="24">
                  <c:v>6.9260000000000002</c:v>
                </c:pt>
                <c:pt idx="25">
                  <c:v>7.1139999999999981</c:v>
                </c:pt>
                <c:pt idx="26">
                  <c:v>7.2050000000000001</c:v>
                </c:pt>
                <c:pt idx="27">
                  <c:v>7.383</c:v>
                </c:pt>
                <c:pt idx="28">
                  <c:v>7.5369999999999999</c:v>
                </c:pt>
                <c:pt idx="29">
                  <c:v>7.8419999999999996</c:v>
                </c:pt>
                <c:pt idx="30">
                  <c:v>7.9080000000000004</c:v>
                </c:pt>
                <c:pt idx="31">
                  <c:v>8.2260000000000009</c:v>
                </c:pt>
                <c:pt idx="32">
                  <c:v>8.2790000000000017</c:v>
                </c:pt>
                <c:pt idx="33">
                  <c:v>8.31</c:v>
                </c:pt>
                <c:pt idx="34">
                  <c:v>8.355000000000004</c:v>
                </c:pt>
                <c:pt idx="35">
                  <c:v>8.4020000000000028</c:v>
                </c:pt>
                <c:pt idx="36">
                  <c:v>8.468</c:v>
                </c:pt>
                <c:pt idx="37">
                  <c:v>8.5370000000000008</c:v>
                </c:pt>
                <c:pt idx="38">
                  <c:v>8.5940000000000012</c:v>
                </c:pt>
                <c:pt idx="39">
                  <c:v>8.6030000000000015</c:v>
                </c:pt>
                <c:pt idx="40">
                  <c:v>8.6120000000000001</c:v>
                </c:pt>
                <c:pt idx="41">
                  <c:v>8.5840000000000014</c:v>
                </c:pt>
                <c:pt idx="42">
                  <c:v>8.5410000000000004</c:v>
                </c:pt>
                <c:pt idx="43">
                  <c:v>8.516</c:v>
                </c:pt>
                <c:pt idx="44">
                  <c:v>8.4920000000000027</c:v>
                </c:pt>
                <c:pt idx="45">
                  <c:v>8.4590000000000032</c:v>
                </c:pt>
                <c:pt idx="46">
                  <c:v>8.4270000000000014</c:v>
                </c:pt>
                <c:pt idx="47">
                  <c:v>8.3950000000000031</c:v>
                </c:pt>
                <c:pt idx="48">
                  <c:v>8.3310000000000013</c:v>
                </c:pt>
                <c:pt idx="49">
                  <c:v>8.2420000000000009</c:v>
                </c:pt>
                <c:pt idx="50">
                  <c:v>8.202</c:v>
                </c:pt>
                <c:pt idx="51">
                  <c:v>8.1560000000000006</c:v>
                </c:pt>
                <c:pt idx="52">
                  <c:v>8.1030000000000015</c:v>
                </c:pt>
                <c:pt idx="53">
                  <c:v>7.74</c:v>
                </c:pt>
                <c:pt idx="54">
                  <c:v>7.33</c:v>
                </c:pt>
                <c:pt idx="55">
                  <c:v>6.75</c:v>
                </c:pt>
                <c:pt idx="56">
                  <c:v>6.13</c:v>
                </c:pt>
                <c:pt idx="57">
                  <c:v>5.57</c:v>
                </c:pt>
                <c:pt idx="58">
                  <c:v>4.8599999999999985</c:v>
                </c:pt>
                <c:pt idx="59">
                  <c:v>4.3199999999999985</c:v>
                </c:pt>
                <c:pt idx="60">
                  <c:v>4.0199999999999996</c:v>
                </c:pt>
                <c:pt idx="61">
                  <c:v>3.63</c:v>
                </c:pt>
                <c:pt idx="62">
                  <c:v>3.21</c:v>
                </c:pt>
                <c:pt idx="63">
                  <c:v>3</c:v>
                </c:pt>
                <c:pt idx="64">
                  <c:v>2.8299999999999992</c:v>
                </c:pt>
              </c:numCache>
            </c:numRef>
          </c:yVal>
          <c:smooth val="0"/>
          <c:extLst>
            <c:ext xmlns:c16="http://schemas.microsoft.com/office/drawing/2014/chart" uri="{C3380CC4-5D6E-409C-BE32-E72D297353CC}">
              <c16:uniqueId val="{00000000-CC99-4272-A68E-3871D52511D2}"/>
            </c:ext>
          </c:extLst>
        </c:ser>
        <c:ser>
          <c:idx val="1"/>
          <c:order val="1"/>
          <c:tx>
            <c:v>390оС</c:v>
          </c:tx>
          <c:spPr>
            <a:ln>
              <a:solidFill>
                <a:schemeClr val="accent6">
                  <a:lumMod val="50000"/>
                </a:schemeClr>
              </a:solidFill>
            </a:ln>
          </c:spPr>
          <c:marker>
            <c:symbol val="square"/>
            <c:size val="4"/>
            <c:spPr>
              <a:solidFill>
                <a:schemeClr val="accent6">
                  <a:lumMod val="75000"/>
                </a:schemeClr>
              </a:solidFill>
              <a:ln>
                <a:solidFill>
                  <a:sysClr val="windowText" lastClr="000000">
                    <a:lumMod val="95000"/>
                    <a:lumOff val="5000"/>
                  </a:sysClr>
                </a:solidFill>
              </a:ln>
            </c:spPr>
          </c:marker>
          <c:xVal>
            <c:numRef>
              <c:f>Лист4!$F$5:$F$47</c:f>
              <c:numCache>
                <c:formatCode>0.00</c:formatCode>
                <c:ptCount val="43"/>
                <c:pt idx="0">
                  <c:v>0.05</c:v>
                </c:pt>
                <c:pt idx="1">
                  <c:v>0.31000000000000011</c:v>
                </c:pt>
                <c:pt idx="2">
                  <c:v>0.63000000000000023</c:v>
                </c:pt>
                <c:pt idx="3">
                  <c:v>0.96000000000000019</c:v>
                </c:pt>
                <c:pt idx="4">
                  <c:v>1.21</c:v>
                </c:pt>
                <c:pt idx="5">
                  <c:v>1.6400000000000001</c:v>
                </c:pt>
                <c:pt idx="6">
                  <c:v>1.8800000000000001</c:v>
                </c:pt>
                <c:pt idx="7">
                  <c:v>2.0099999999999998</c:v>
                </c:pt>
                <c:pt idx="8">
                  <c:v>2.3299999999999992</c:v>
                </c:pt>
                <c:pt idx="9">
                  <c:v>2.82</c:v>
                </c:pt>
                <c:pt idx="10">
                  <c:v>3</c:v>
                </c:pt>
                <c:pt idx="11" formatCode="General">
                  <c:v>3.3699999999999997</c:v>
                </c:pt>
                <c:pt idx="12" formatCode="General">
                  <c:v>4</c:v>
                </c:pt>
                <c:pt idx="13" formatCode="General">
                  <c:v>5.17</c:v>
                </c:pt>
                <c:pt idx="14" formatCode="General">
                  <c:v>6.14</c:v>
                </c:pt>
                <c:pt idx="15" formatCode="General">
                  <c:v>7.34</c:v>
                </c:pt>
                <c:pt idx="16" formatCode="General">
                  <c:v>9.1449999999999996</c:v>
                </c:pt>
                <c:pt idx="17">
                  <c:v>11</c:v>
                </c:pt>
                <c:pt idx="18">
                  <c:v>12</c:v>
                </c:pt>
                <c:pt idx="19">
                  <c:v>13</c:v>
                </c:pt>
                <c:pt idx="20">
                  <c:v>14</c:v>
                </c:pt>
                <c:pt idx="21">
                  <c:v>16</c:v>
                </c:pt>
                <c:pt idx="22">
                  <c:v>18</c:v>
                </c:pt>
                <c:pt idx="23">
                  <c:v>20</c:v>
                </c:pt>
                <c:pt idx="24">
                  <c:v>21</c:v>
                </c:pt>
                <c:pt idx="25">
                  <c:v>22</c:v>
                </c:pt>
                <c:pt idx="26">
                  <c:v>23</c:v>
                </c:pt>
                <c:pt idx="27">
                  <c:v>24</c:v>
                </c:pt>
                <c:pt idx="28">
                  <c:v>25</c:v>
                </c:pt>
                <c:pt idx="29">
                  <c:v>26</c:v>
                </c:pt>
                <c:pt idx="30">
                  <c:v>27</c:v>
                </c:pt>
                <c:pt idx="31">
                  <c:v>28</c:v>
                </c:pt>
                <c:pt idx="32">
                  <c:v>29</c:v>
                </c:pt>
                <c:pt idx="33">
                  <c:v>30</c:v>
                </c:pt>
                <c:pt idx="34">
                  <c:v>31</c:v>
                </c:pt>
                <c:pt idx="35">
                  <c:v>32</c:v>
                </c:pt>
                <c:pt idx="36">
                  <c:v>33</c:v>
                </c:pt>
                <c:pt idx="37">
                  <c:v>34</c:v>
                </c:pt>
                <c:pt idx="38">
                  <c:v>35</c:v>
                </c:pt>
                <c:pt idx="39">
                  <c:v>36</c:v>
                </c:pt>
              </c:numCache>
            </c:numRef>
          </c:xVal>
          <c:yVal>
            <c:numRef>
              <c:f>Лист4!$G$5:$G$47</c:f>
              <c:numCache>
                <c:formatCode>General</c:formatCode>
                <c:ptCount val="43"/>
                <c:pt idx="0">
                  <c:v>2.6890000000000001</c:v>
                </c:pt>
                <c:pt idx="1">
                  <c:v>2.8449999999999998</c:v>
                </c:pt>
                <c:pt idx="2">
                  <c:v>2.9809999999999999</c:v>
                </c:pt>
                <c:pt idx="3">
                  <c:v>3.113</c:v>
                </c:pt>
                <c:pt idx="4">
                  <c:v>3.2269999999999999</c:v>
                </c:pt>
                <c:pt idx="5">
                  <c:v>3.4079999999999999</c:v>
                </c:pt>
                <c:pt idx="6">
                  <c:v>3.544</c:v>
                </c:pt>
                <c:pt idx="7">
                  <c:v>3.7119999999999997</c:v>
                </c:pt>
                <c:pt idx="8">
                  <c:v>3.9909999999999997</c:v>
                </c:pt>
                <c:pt idx="9">
                  <c:v>4.1869999999999985</c:v>
                </c:pt>
                <c:pt idx="10">
                  <c:v>4.3619999999999983</c:v>
                </c:pt>
                <c:pt idx="11">
                  <c:v>4.4889999999999999</c:v>
                </c:pt>
                <c:pt idx="12">
                  <c:v>4.6099999999999985</c:v>
                </c:pt>
                <c:pt idx="13">
                  <c:v>4.883</c:v>
                </c:pt>
                <c:pt idx="14">
                  <c:v>5.1319999999999997</c:v>
                </c:pt>
                <c:pt idx="15">
                  <c:v>5.3139999999999983</c:v>
                </c:pt>
                <c:pt idx="16">
                  <c:v>5.9960000000000004</c:v>
                </c:pt>
                <c:pt idx="17">
                  <c:v>6.2430000000000003</c:v>
                </c:pt>
                <c:pt idx="18">
                  <c:v>6.5510000000000002</c:v>
                </c:pt>
                <c:pt idx="19">
                  <c:v>7.032</c:v>
                </c:pt>
                <c:pt idx="20">
                  <c:v>7.242</c:v>
                </c:pt>
                <c:pt idx="21">
                  <c:v>7.6139999999999981</c:v>
                </c:pt>
                <c:pt idx="22">
                  <c:v>7.7009999999999996</c:v>
                </c:pt>
                <c:pt idx="23">
                  <c:v>7.5279999999999978</c:v>
                </c:pt>
                <c:pt idx="24">
                  <c:v>7.3819999999999997</c:v>
                </c:pt>
                <c:pt idx="25">
                  <c:v>7.1449999999999978</c:v>
                </c:pt>
                <c:pt idx="26">
                  <c:v>6.9050000000000002</c:v>
                </c:pt>
                <c:pt idx="27">
                  <c:v>6.7210000000000001</c:v>
                </c:pt>
                <c:pt idx="28">
                  <c:v>6.5239999999999982</c:v>
                </c:pt>
                <c:pt idx="29">
                  <c:v>6.3090000000000002</c:v>
                </c:pt>
                <c:pt idx="30">
                  <c:v>6.1019999999999985</c:v>
                </c:pt>
                <c:pt idx="31">
                  <c:v>5.8949999999999978</c:v>
                </c:pt>
                <c:pt idx="32">
                  <c:v>5.6890000000000001</c:v>
                </c:pt>
                <c:pt idx="33">
                  <c:v>5.4820000000000002</c:v>
                </c:pt>
                <c:pt idx="34">
                  <c:v>5.2750000000000004</c:v>
                </c:pt>
                <c:pt idx="35">
                  <c:v>5.0679999999999978</c:v>
                </c:pt>
                <c:pt idx="36">
                  <c:v>4.8</c:v>
                </c:pt>
                <c:pt idx="37">
                  <c:v>4.5</c:v>
                </c:pt>
                <c:pt idx="38">
                  <c:v>4</c:v>
                </c:pt>
                <c:pt idx="39">
                  <c:v>3.3259999999999992</c:v>
                </c:pt>
              </c:numCache>
            </c:numRef>
          </c:yVal>
          <c:smooth val="0"/>
          <c:extLst>
            <c:ext xmlns:c16="http://schemas.microsoft.com/office/drawing/2014/chart" uri="{C3380CC4-5D6E-409C-BE32-E72D297353CC}">
              <c16:uniqueId val="{00000001-CC99-4272-A68E-3871D52511D2}"/>
            </c:ext>
          </c:extLst>
        </c:ser>
        <c:ser>
          <c:idx val="2"/>
          <c:order val="2"/>
          <c:tx>
            <c:v>410 оС</c:v>
          </c:tx>
          <c:spPr>
            <a:ln>
              <a:solidFill>
                <a:srgbClr val="C00000"/>
              </a:solidFill>
            </a:ln>
          </c:spPr>
          <c:marker>
            <c:symbol val="x"/>
            <c:size val="7"/>
            <c:spPr>
              <a:noFill/>
              <a:ln w="12700">
                <a:solidFill>
                  <a:schemeClr val="tx1">
                    <a:lumMod val="95000"/>
                    <a:lumOff val="5000"/>
                  </a:schemeClr>
                </a:solidFill>
              </a:ln>
            </c:spPr>
          </c:marker>
          <c:xVal>
            <c:numRef>
              <c:f>Лист4!$K$5:$K$36</c:f>
              <c:numCache>
                <c:formatCode>0.00</c:formatCode>
                <c:ptCount val="32"/>
                <c:pt idx="0">
                  <c:v>0.05</c:v>
                </c:pt>
                <c:pt idx="1">
                  <c:v>0.31000000000000011</c:v>
                </c:pt>
                <c:pt idx="2">
                  <c:v>0.63000000000000023</c:v>
                </c:pt>
                <c:pt idx="3">
                  <c:v>0.96000000000000019</c:v>
                </c:pt>
                <c:pt idx="4">
                  <c:v>1.21</c:v>
                </c:pt>
                <c:pt idx="5">
                  <c:v>1.6400000000000001</c:v>
                </c:pt>
                <c:pt idx="6">
                  <c:v>1.8800000000000001</c:v>
                </c:pt>
                <c:pt idx="7">
                  <c:v>2.0099999999999998</c:v>
                </c:pt>
                <c:pt idx="8">
                  <c:v>2.3299999999999992</c:v>
                </c:pt>
                <c:pt idx="9">
                  <c:v>2.6744444444444397</c:v>
                </c:pt>
                <c:pt idx="10" formatCode="General">
                  <c:v>2.9299999999999997</c:v>
                </c:pt>
                <c:pt idx="11">
                  <c:v>3</c:v>
                </c:pt>
                <c:pt idx="12">
                  <c:v>3.25</c:v>
                </c:pt>
                <c:pt idx="13">
                  <c:v>3.86</c:v>
                </c:pt>
                <c:pt idx="14">
                  <c:v>4</c:v>
                </c:pt>
                <c:pt idx="15">
                  <c:v>5</c:v>
                </c:pt>
                <c:pt idx="16">
                  <c:v>6</c:v>
                </c:pt>
                <c:pt idx="17">
                  <c:v>7</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numCache>
            </c:numRef>
          </c:xVal>
          <c:yVal>
            <c:numRef>
              <c:f>Лист4!$L$5:$L$36</c:f>
              <c:numCache>
                <c:formatCode>General</c:formatCode>
                <c:ptCount val="32"/>
                <c:pt idx="0">
                  <c:v>2.4</c:v>
                </c:pt>
                <c:pt idx="1">
                  <c:v>2.8779999999999997</c:v>
                </c:pt>
                <c:pt idx="2">
                  <c:v>3.105</c:v>
                </c:pt>
                <c:pt idx="3">
                  <c:v>3.331999999999999</c:v>
                </c:pt>
                <c:pt idx="4">
                  <c:v>3.5589999999999997</c:v>
                </c:pt>
                <c:pt idx="5">
                  <c:v>3.786</c:v>
                </c:pt>
                <c:pt idx="6">
                  <c:v>4.0129999999999981</c:v>
                </c:pt>
                <c:pt idx="7">
                  <c:v>4.24</c:v>
                </c:pt>
                <c:pt idx="8">
                  <c:v>4.4669999999999996</c:v>
                </c:pt>
                <c:pt idx="9">
                  <c:v>4.6939999999999982</c:v>
                </c:pt>
                <c:pt idx="10">
                  <c:v>4.9210000000000003</c:v>
                </c:pt>
                <c:pt idx="11">
                  <c:v>5.1479999999999979</c:v>
                </c:pt>
                <c:pt idx="12">
                  <c:v>5.375</c:v>
                </c:pt>
                <c:pt idx="13">
                  <c:v>5.6019999999999985</c:v>
                </c:pt>
                <c:pt idx="14">
                  <c:v>5.828999999999998</c:v>
                </c:pt>
                <c:pt idx="15">
                  <c:v>6.056</c:v>
                </c:pt>
                <c:pt idx="16">
                  <c:v>6.2830000000000004</c:v>
                </c:pt>
                <c:pt idx="17">
                  <c:v>6.51</c:v>
                </c:pt>
                <c:pt idx="18">
                  <c:v>6.7370000000000001</c:v>
                </c:pt>
                <c:pt idx="19">
                  <c:v>6.6199999999999983</c:v>
                </c:pt>
                <c:pt idx="20">
                  <c:v>6.4</c:v>
                </c:pt>
                <c:pt idx="21">
                  <c:v>6.18</c:v>
                </c:pt>
                <c:pt idx="22">
                  <c:v>5.96</c:v>
                </c:pt>
                <c:pt idx="23">
                  <c:v>5.74</c:v>
                </c:pt>
                <c:pt idx="24">
                  <c:v>5.5249999999999986</c:v>
                </c:pt>
                <c:pt idx="25">
                  <c:v>5.3</c:v>
                </c:pt>
                <c:pt idx="26">
                  <c:v>5.0869999999999997</c:v>
                </c:pt>
                <c:pt idx="27">
                  <c:v>4.8599999999999985</c:v>
                </c:pt>
                <c:pt idx="28">
                  <c:v>4.649</c:v>
                </c:pt>
                <c:pt idx="29">
                  <c:v>4.4300000000000015</c:v>
                </c:pt>
                <c:pt idx="30">
                  <c:v>4.21</c:v>
                </c:pt>
                <c:pt idx="31">
                  <c:v>3.9899999999999998</c:v>
                </c:pt>
              </c:numCache>
            </c:numRef>
          </c:yVal>
          <c:smooth val="0"/>
          <c:extLst>
            <c:ext xmlns:c16="http://schemas.microsoft.com/office/drawing/2014/chart" uri="{C3380CC4-5D6E-409C-BE32-E72D297353CC}">
              <c16:uniqueId val="{00000002-CC99-4272-A68E-3871D52511D2}"/>
            </c:ext>
          </c:extLst>
        </c:ser>
        <c:dLbls>
          <c:showLegendKey val="0"/>
          <c:showVal val="0"/>
          <c:showCatName val="0"/>
          <c:showSerName val="0"/>
          <c:showPercent val="0"/>
          <c:showBubbleSize val="0"/>
        </c:dLbls>
        <c:axId val="40133376"/>
        <c:axId val="40135680"/>
      </c:scatterChart>
      <c:valAx>
        <c:axId val="40133376"/>
        <c:scaling>
          <c:orientation val="minMax"/>
          <c:max val="275"/>
          <c:min val="0"/>
        </c:scaling>
        <c:delete val="0"/>
        <c:axPos val="b"/>
        <c:title>
          <c:tx>
            <c:rich>
              <a:bodyPr/>
              <a:lstStyle/>
              <a:p>
                <a:pPr>
                  <a:defRPr sz="1400"/>
                </a:pPr>
                <a:r>
                  <a:rPr lang="en-US" sz="1400"/>
                  <a:t>t,</a:t>
                </a:r>
                <a:r>
                  <a:rPr lang="en-US" sz="1400" baseline="0"/>
                  <a:t> </a:t>
                </a:r>
                <a:r>
                  <a:rPr lang="ba-RU" sz="1400" baseline="0"/>
                  <a:t>мин</a:t>
                </a:r>
                <a:endParaRPr lang="ru-RU" sz="1400"/>
              </a:p>
            </c:rich>
          </c:tx>
          <c:layout>
            <c:manualLayout>
              <c:xMode val="edge"/>
              <c:yMode val="edge"/>
              <c:x val="0.59011858457451849"/>
              <c:y val="0.94535475518390388"/>
            </c:manualLayout>
          </c:layout>
          <c:overlay val="0"/>
        </c:title>
        <c:numFmt formatCode="0.00" sourceLinked="1"/>
        <c:majorTickMark val="out"/>
        <c:minorTickMark val="in"/>
        <c:tickLblPos val="nextTo"/>
        <c:spPr>
          <a:ln w="12700">
            <a:solidFill>
              <a:schemeClr val="tx1">
                <a:lumMod val="95000"/>
                <a:lumOff val="5000"/>
              </a:schemeClr>
            </a:solidFill>
          </a:ln>
        </c:spPr>
        <c:crossAx val="40135680"/>
        <c:crossesAt val="0"/>
        <c:crossBetween val="midCat"/>
        <c:majorUnit val="50"/>
        <c:minorUnit val="5"/>
      </c:valAx>
      <c:valAx>
        <c:axId val="40135680"/>
        <c:scaling>
          <c:orientation val="minMax"/>
        </c:scaling>
        <c:delete val="0"/>
        <c:axPos val="l"/>
        <c:title>
          <c:tx>
            <c:rich>
              <a:bodyPr rot="-5400000" vert="horz"/>
              <a:lstStyle/>
              <a:p>
                <a:pPr>
                  <a:defRPr sz="1400"/>
                </a:pPr>
                <a:r>
                  <a:rPr lang="en-US" sz="1400"/>
                  <a:t>Uii, </a:t>
                </a:r>
                <a:r>
                  <a:rPr lang="en-US" sz="1400" baseline="0"/>
                  <a:t> </a:t>
                </a:r>
                <a:r>
                  <a:rPr lang="ru-RU" sz="1400"/>
                  <a:t>мВ</a:t>
                </a:r>
              </a:p>
            </c:rich>
          </c:tx>
          <c:layout>
            <c:manualLayout>
              <c:xMode val="edge"/>
              <c:yMode val="edge"/>
              <c:x val="1.3298819575263935E-2"/>
              <c:y val="0.41277783673267282"/>
            </c:manualLayout>
          </c:layout>
          <c:overlay val="0"/>
        </c:title>
        <c:numFmt formatCode="General" sourceLinked="1"/>
        <c:majorTickMark val="out"/>
        <c:minorTickMark val="in"/>
        <c:tickLblPos val="nextTo"/>
        <c:spPr>
          <a:ln w="12700">
            <a:solidFill>
              <a:schemeClr val="tx1">
                <a:lumMod val="95000"/>
                <a:lumOff val="5000"/>
              </a:schemeClr>
            </a:solidFill>
          </a:ln>
        </c:spPr>
        <c:crossAx val="40133376"/>
        <c:crossesAt val="0"/>
        <c:crossBetween val="midCat"/>
        <c:majorUnit val="2"/>
        <c:minorUnit val="0.5"/>
      </c:valAx>
      <c:spPr>
        <a:noFill/>
        <a:ln w="25400">
          <a:noFill/>
        </a:ln>
      </c:spPr>
    </c:plotArea>
    <c:legend>
      <c:legendPos val="r"/>
      <c:layout>
        <c:manualLayout>
          <c:xMode val="edge"/>
          <c:yMode val="edge"/>
          <c:x val="0.80458682377620305"/>
          <c:y val="0.2430671039128153"/>
          <c:w val="0.13327605133695639"/>
          <c:h val="0.19496402572319971"/>
        </c:manualLayout>
      </c:layout>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1"/>
            </a:pPr>
            <a:r>
              <a:rPr lang="en-US" sz="1600" b="1" baseline="0"/>
              <a:t>Na</a:t>
            </a:r>
            <a:r>
              <a:rPr lang="en-US" sz="1600" b="1" baseline="-25000"/>
              <a:t>0.2</a:t>
            </a:r>
            <a:r>
              <a:rPr lang="ru-RU" sz="1600" b="1" baseline="-25000"/>
              <a:t>0</a:t>
            </a:r>
            <a:r>
              <a:rPr lang="en-US" sz="1600" b="1"/>
              <a:t>Cu</a:t>
            </a:r>
            <a:r>
              <a:rPr lang="en-US" sz="1600" b="1" baseline="-25000"/>
              <a:t>1.</a:t>
            </a:r>
            <a:r>
              <a:rPr lang="ru-RU" sz="1600" b="1" baseline="-25000"/>
              <a:t>7</a:t>
            </a:r>
            <a:r>
              <a:rPr lang="en-US" sz="1600" b="1" baseline="-25000"/>
              <a:t>5</a:t>
            </a:r>
            <a:r>
              <a:rPr lang="en-US" sz="1600" b="1" baseline="0"/>
              <a:t>S</a:t>
            </a:r>
            <a:endParaRPr lang="ru-RU" sz="1600" b="1"/>
          </a:p>
        </c:rich>
      </c:tx>
      <c:layout>
        <c:manualLayout>
          <c:xMode val="edge"/>
          <c:yMode val="edge"/>
          <c:x val="0.39986817449148804"/>
          <c:y val="7.1877807726864335E-3"/>
        </c:manualLayout>
      </c:layout>
      <c:overlay val="0"/>
    </c:title>
    <c:autoTitleDeleted val="0"/>
    <c:plotArea>
      <c:layout>
        <c:manualLayout>
          <c:layoutTarget val="inner"/>
          <c:xMode val="edge"/>
          <c:yMode val="edge"/>
          <c:x val="0.12832088759989341"/>
          <c:y val="6.8562656083083984E-2"/>
          <c:w val="0.82796442785085189"/>
          <c:h val="0.80546554322219155"/>
        </c:manualLayout>
      </c:layout>
      <c:scatterChart>
        <c:scatterStyle val="lineMarker"/>
        <c:varyColors val="0"/>
        <c:ser>
          <c:idx val="0"/>
          <c:order val="0"/>
          <c:tx>
            <c:v>370 оС</c:v>
          </c:tx>
          <c:spPr>
            <a:ln>
              <a:solidFill>
                <a:srgbClr val="0070C0"/>
              </a:solidFill>
            </a:ln>
          </c:spPr>
          <c:marker>
            <c:symbol val="diamond"/>
            <c:size val="7"/>
            <c:spPr>
              <a:solidFill>
                <a:srgbClr val="00B0F0"/>
              </a:solidFill>
              <a:ln>
                <a:solidFill>
                  <a:sysClr val="windowText" lastClr="000000">
                    <a:lumMod val="95000"/>
                    <a:lumOff val="5000"/>
                  </a:sysClr>
                </a:solidFill>
              </a:ln>
            </c:spPr>
          </c:marker>
          <c:xVal>
            <c:numRef>
              <c:f>Лист4!$A$5:$A$83</c:f>
              <c:numCache>
                <c:formatCode>0.00</c:formatCode>
                <c:ptCount val="79"/>
                <c:pt idx="0">
                  <c:v>0.05</c:v>
                </c:pt>
                <c:pt idx="1">
                  <c:v>0.31000000000000011</c:v>
                </c:pt>
                <c:pt idx="2">
                  <c:v>0.63000000000000023</c:v>
                </c:pt>
                <c:pt idx="3">
                  <c:v>0.96000000000000019</c:v>
                </c:pt>
                <c:pt idx="4">
                  <c:v>1.21</c:v>
                </c:pt>
                <c:pt idx="5">
                  <c:v>1.6400000000000001</c:v>
                </c:pt>
                <c:pt idx="6">
                  <c:v>1.8800000000000001</c:v>
                </c:pt>
                <c:pt idx="7">
                  <c:v>2.0099999999999998</c:v>
                </c:pt>
                <c:pt idx="8">
                  <c:v>2.3299999999999992</c:v>
                </c:pt>
                <c:pt idx="9">
                  <c:v>2.82</c:v>
                </c:pt>
                <c:pt idx="10">
                  <c:v>3</c:v>
                </c:pt>
                <c:pt idx="11" formatCode="General">
                  <c:v>3.3699999999999997</c:v>
                </c:pt>
                <c:pt idx="12" formatCode="General">
                  <c:v>4</c:v>
                </c:pt>
                <c:pt idx="13" formatCode="General">
                  <c:v>5.31</c:v>
                </c:pt>
                <c:pt idx="14" formatCode="General">
                  <c:v>6.6199999999999983</c:v>
                </c:pt>
                <c:pt idx="15" formatCode="General">
                  <c:v>8</c:v>
                </c:pt>
                <c:pt idx="16" formatCode="General">
                  <c:v>9.1449999999999996</c:v>
                </c:pt>
                <c:pt idx="17">
                  <c:v>11</c:v>
                </c:pt>
                <c:pt idx="18">
                  <c:v>12</c:v>
                </c:pt>
                <c:pt idx="19">
                  <c:v>13</c:v>
                </c:pt>
                <c:pt idx="20">
                  <c:v>14</c:v>
                </c:pt>
                <c:pt idx="21">
                  <c:v>15</c:v>
                </c:pt>
                <c:pt idx="22">
                  <c:v>18</c:v>
                </c:pt>
                <c:pt idx="23">
                  <c:v>21</c:v>
                </c:pt>
                <c:pt idx="24">
                  <c:v>25</c:v>
                </c:pt>
                <c:pt idx="25">
                  <c:v>29</c:v>
                </c:pt>
                <c:pt idx="26">
                  <c:v>34</c:v>
                </c:pt>
                <c:pt idx="27">
                  <c:v>39</c:v>
                </c:pt>
                <c:pt idx="28">
                  <c:v>49</c:v>
                </c:pt>
                <c:pt idx="29">
                  <c:v>59</c:v>
                </c:pt>
                <c:pt idx="30">
                  <c:v>69</c:v>
                </c:pt>
                <c:pt idx="31">
                  <c:v>79</c:v>
                </c:pt>
                <c:pt idx="32">
                  <c:v>89</c:v>
                </c:pt>
                <c:pt idx="33">
                  <c:v>99</c:v>
                </c:pt>
                <c:pt idx="34">
                  <c:v>110</c:v>
                </c:pt>
                <c:pt idx="35">
                  <c:v>120</c:v>
                </c:pt>
                <c:pt idx="36">
                  <c:v>130</c:v>
                </c:pt>
                <c:pt idx="37">
                  <c:v>140</c:v>
                </c:pt>
                <c:pt idx="38">
                  <c:v>150</c:v>
                </c:pt>
                <c:pt idx="39">
                  <c:v>160</c:v>
                </c:pt>
                <c:pt idx="40">
                  <c:v>170</c:v>
                </c:pt>
                <c:pt idx="41">
                  <c:v>171</c:v>
                </c:pt>
                <c:pt idx="42">
                  <c:v>172</c:v>
                </c:pt>
                <c:pt idx="43">
                  <c:v>173</c:v>
                </c:pt>
                <c:pt idx="44">
                  <c:v>174</c:v>
                </c:pt>
                <c:pt idx="45">
                  <c:v>175</c:v>
                </c:pt>
                <c:pt idx="46">
                  <c:v>176</c:v>
                </c:pt>
                <c:pt idx="47">
                  <c:v>177</c:v>
                </c:pt>
                <c:pt idx="48">
                  <c:v>178</c:v>
                </c:pt>
                <c:pt idx="49">
                  <c:v>179</c:v>
                </c:pt>
                <c:pt idx="50">
                  <c:v>180</c:v>
                </c:pt>
                <c:pt idx="51">
                  <c:v>181</c:v>
                </c:pt>
                <c:pt idx="52">
                  <c:v>182</c:v>
                </c:pt>
                <c:pt idx="53">
                  <c:v>183</c:v>
                </c:pt>
                <c:pt idx="54">
                  <c:v>184</c:v>
                </c:pt>
                <c:pt idx="55">
                  <c:v>185</c:v>
                </c:pt>
                <c:pt idx="56">
                  <c:v>186</c:v>
                </c:pt>
                <c:pt idx="57">
                  <c:v>187</c:v>
                </c:pt>
                <c:pt idx="58">
                  <c:v>188</c:v>
                </c:pt>
                <c:pt idx="59">
                  <c:v>189</c:v>
                </c:pt>
                <c:pt idx="60">
                  <c:v>190</c:v>
                </c:pt>
                <c:pt idx="61">
                  <c:v>191</c:v>
                </c:pt>
                <c:pt idx="62">
                  <c:v>192</c:v>
                </c:pt>
                <c:pt idx="63">
                  <c:v>193</c:v>
                </c:pt>
                <c:pt idx="64">
                  <c:v>194</c:v>
                </c:pt>
                <c:pt idx="65">
                  <c:v>195</c:v>
                </c:pt>
                <c:pt idx="66">
                  <c:v>196</c:v>
                </c:pt>
                <c:pt idx="67">
                  <c:v>197</c:v>
                </c:pt>
                <c:pt idx="68">
                  <c:v>198</c:v>
                </c:pt>
                <c:pt idx="69">
                  <c:v>199</c:v>
                </c:pt>
                <c:pt idx="70">
                  <c:v>200</c:v>
                </c:pt>
                <c:pt idx="71">
                  <c:v>201</c:v>
                </c:pt>
                <c:pt idx="72">
                  <c:v>202</c:v>
                </c:pt>
                <c:pt idx="73">
                  <c:v>203</c:v>
                </c:pt>
                <c:pt idx="74">
                  <c:v>205</c:v>
                </c:pt>
                <c:pt idx="75">
                  <c:v>207</c:v>
                </c:pt>
                <c:pt idx="76">
                  <c:v>210</c:v>
                </c:pt>
                <c:pt idx="77">
                  <c:v>220</c:v>
                </c:pt>
                <c:pt idx="78">
                  <c:v>230</c:v>
                </c:pt>
              </c:numCache>
            </c:numRef>
          </c:xVal>
          <c:yVal>
            <c:numRef>
              <c:f>Лист4!$B$5:$B$83</c:f>
              <c:numCache>
                <c:formatCode>General</c:formatCode>
                <c:ptCount val="79"/>
                <c:pt idx="0">
                  <c:v>2.9009999999999998</c:v>
                </c:pt>
                <c:pt idx="1">
                  <c:v>2.964</c:v>
                </c:pt>
                <c:pt idx="2">
                  <c:v>2.9870000000000001</c:v>
                </c:pt>
                <c:pt idx="3">
                  <c:v>3.0119999999999991</c:v>
                </c:pt>
                <c:pt idx="4">
                  <c:v>3.0880000000000001</c:v>
                </c:pt>
                <c:pt idx="5">
                  <c:v>3.0859999999999999</c:v>
                </c:pt>
                <c:pt idx="6">
                  <c:v>3.1359999999999997</c:v>
                </c:pt>
                <c:pt idx="7">
                  <c:v>3.173</c:v>
                </c:pt>
                <c:pt idx="8">
                  <c:v>3.2109999999999999</c:v>
                </c:pt>
                <c:pt idx="9">
                  <c:v>3.2480000000000002</c:v>
                </c:pt>
                <c:pt idx="10">
                  <c:v>3.2850000000000001</c:v>
                </c:pt>
                <c:pt idx="11">
                  <c:v>3.323</c:v>
                </c:pt>
                <c:pt idx="12">
                  <c:v>3.4959999999999991</c:v>
                </c:pt>
                <c:pt idx="13">
                  <c:v>4.05</c:v>
                </c:pt>
                <c:pt idx="14">
                  <c:v>4.3479999999999981</c:v>
                </c:pt>
                <c:pt idx="15">
                  <c:v>4.8019999999999996</c:v>
                </c:pt>
                <c:pt idx="16">
                  <c:v>5.2110000000000003</c:v>
                </c:pt>
                <c:pt idx="17">
                  <c:v>5.5869999999999997</c:v>
                </c:pt>
                <c:pt idx="18">
                  <c:v>5.98</c:v>
                </c:pt>
                <c:pt idx="19">
                  <c:v>6.3739999999999997</c:v>
                </c:pt>
                <c:pt idx="20">
                  <c:v>6.767999999999998</c:v>
                </c:pt>
                <c:pt idx="21">
                  <c:v>6.8149999999999986</c:v>
                </c:pt>
                <c:pt idx="22">
                  <c:v>7</c:v>
                </c:pt>
                <c:pt idx="23">
                  <c:v>7.2009999999999996</c:v>
                </c:pt>
                <c:pt idx="24">
                  <c:v>7.4589999999999996</c:v>
                </c:pt>
                <c:pt idx="25">
                  <c:v>7.7009999999999996</c:v>
                </c:pt>
                <c:pt idx="26">
                  <c:v>7.9300000000000015</c:v>
                </c:pt>
                <c:pt idx="27">
                  <c:v>8.3320000000000007</c:v>
                </c:pt>
                <c:pt idx="28">
                  <c:v>8.6240000000000006</c:v>
                </c:pt>
                <c:pt idx="29">
                  <c:v>8.9010000000000016</c:v>
                </c:pt>
                <c:pt idx="30">
                  <c:v>9.1060000000000034</c:v>
                </c:pt>
                <c:pt idx="31">
                  <c:v>9.3180000000000014</c:v>
                </c:pt>
                <c:pt idx="32">
                  <c:v>9.5250000000000004</c:v>
                </c:pt>
                <c:pt idx="33">
                  <c:v>9.7330000000000005</c:v>
                </c:pt>
                <c:pt idx="34">
                  <c:v>9.9425000000000008</c:v>
                </c:pt>
                <c:pt idx="35">
                  <c:v>10.151</c:v>
                </c:pt>
                <c:pt idx="36">
                  <c:v>10.360000000000003</c:v>
                </c:pt>
                <c:pt idx="37">
                  <c:v>10.568</c:v>
                </c:pt>
                <c:pt idx="38">
                  <c:v>10.777000000000001</c:v>
                </c:pt>
                <c:pt idx="39">
                  <c:v>10.986000000000002</c:v>
                </c:pt>
                <c:pt idx="40">
                  <c:v>10.805000000000003</c:v>
                </c:pt>
                <c:pt idx="41">
                  <c:v>10.774000000000001</c:v>
                </c:pt>
                <c:pt idx="42">
                  <c:v>10.747999999999999</c:v>
                </c:pt>
                <c:pt idx="43">
                  <c:v>10.701000000000001</c:v>
                </c:pt>
                <c:pt idx="44">
                  <c:v>10.67</c:v>
                </c:pt>
                <c:pt idx="45">
                  <c:v>10.52</c:v>
                </c:pt>
                <c:pt idx="46">
                  <c:v>10.450000000000003</c:v>
                </c:pt>
                <c:pt idx="47">
                  <c:v>10.39</c:v>
                </c:pt>
                <c:pt idx="48">
                  <c:v>10.327</c:v>
                </c:pt>
                <c:pt idx="49">
                  <c:v>10.264000000000001</c:v>
                </c:pt>
                <c:pt idx="50">
                  <c:v>10.201000000000001</c:v>
                </c:pt>
                <c:pt idx="51">
                  <c:v>10.138</c:v>
                </c:pt>
                <c:pt idx="52">
                  <c:v>10.075000000000003</c:v>
                </c:pt>
                <c:pt idx="53">
                  <c:v>10.012</c:v>
                </c:pt>
                <c:pt idx="54">
                  <c:v>9.860000000000003</c:v>
                </c:pt>
                <c:pt idx="55">
                  <c:v>9.74</c:v>
                </c:pt>
                <c:pt idx="56">
                  <c:v>9.61</c:v>
                </c:pt>
                <c:pt idx="57">
                  <c:v>9.39</c:v>
                </c:pt>
                <c:pt idx="58">
                  <c:v>9.06</c:v>
                </c:pt>
                <c:pt idx="59">
                  <c:v>8.8700000000000028</c:v>
                </c:pt>
                <c:pt idx="60">
                  <c:v>8.64</c:v>
                </c:pt>
                <c:pt idx="61">
                  <c:v>8.41</c:v>
                </c:pt>
                <c:pt idx="62">
                  <c:v>8.18</c:v>
                </c:pt>
                <c:pt idx="63">
                  <c:v>7.9700000000000015</c:v>
                </c:pt>
                <c:pt idx="64">
                  <c:v>7.75</c:v>
                </c:pt>
                <c:pt idx="65">
                  <c:v>7.53</c:v>
                </c:pt>
                <c:pt idx="66">
                  <c:v>7.31</c:v>
                </c:pt>
                <c:pt idx="67">
                  <c:v>7.09</c:v>
                </c:pt>
                <c:pt idx="68">
                  <c:v>6.81</c:v>
                </c:pt>
                <c:pt idx="69">
                  <c:v>6.78</c:v>
                </c:pt>
                <c:pt idx="70">
                  <c:v>6.64</c:v>
                </c:pt>
                <c:pt idx="71">
                  <c:v>6.4850000000000003</c:v>
                </c:pt>
                <c:pt idx="72">
                  <c:v>6.3469999999999995</c:v>
                </c:pt>
                <c:pt idx="73">
                  <c:v>6.2089999999999996</c:v>
                </c:pt>
                <c:pt idx="74">
                  <c:v>6.0709999999999997</c:v>
                </c:pt>
                <c:pt idx="75">
                  <c:v>5.9329999999999998</c:v>
                </c:pt>
                <c:pt idx="76">
                  <c:v>5.7949999999999982</c:v>
                </c:pt>
                <c:pt idx="77">
                  <c:v>5.1019999999999985</c:v>
                </c:pt>
                <c:pt idx="78">
                  <c:v>4.633</c:v>
                </c:pt>
              </c:numCache>
            </c:numRef>
          </c:yVal>
          <c:smooth val="0"/>
          <c:extLst>
            <c:ext xmlns:c16="http://schemas.microsoft.com/office/drawing/2014/chart" uri="{C3380CC4-5D6E-409C-BE32-E72D297353CC}">
              <c16:uniqueId val="{00000000-81E3-4CF2-B6FB-FF35F691B10D}"/>
            </c:ext>
          </c:extLst>
        </c:ser>
        <c:ser>
          <c:idx val="1"/>
          <c:order val="1"/>
          <c:tx>
            <c:v>390 oC</c:v>
          </c:tx>
          <c:spPr>
            <a:ln>
              <a:solidFill>
                <a:schemeClr val="accent6">
                  <a:lumMod val="50000"/>
                </a:schemeClr>
              </a:solidFill>
            </a:ln>
          </c:spPr>
          <c:marker>
            <c:symbol val="square"/>
            <c:size val="4"/>
            <c:spPr>
              <a:solidFill>
                <a:schemeClr val="accent6">
                  <a:lumMod val="75000"/>
                </a:schemeClr>
              </a:solidFill>
              <a:ln>
                <a:solidFill>
                  <a:sysClr val="windowText" lastClr="000000">
                    <a:lumMod val="95000"/>
                    <a:lumOff val="5000"/>
                  </a:sysClr>
                </a:solidFill>
              </a:ln>
            </c:spPr>
          </c:marker>
          <c:xVal>
            <c:numRef>
              <c:f>Лист4!$F$5:$F$72</c:f>
              <c:numCache>
                <c:formatCode>0.00</c:formatCode>
                <c:ptCount val="68"/>
                <c:pt idx="0">
                  <c:v>0.05</c:v>
                </c:pt>
                <c:pt idx="1">
                  <c:v>0.31000000000000011</c:v>
                </c:pt>
                <c:pt idx="2">
                  <c:v>0.63000000000000023</c:v>
                </c:pt>
                <c:pt idx="3">
                  <c:v>0.96000000000000019</c:v>
                </c:pt>
                <c:pt idx="4">
                  <c:v>1.21</c:v>
                </c:pt>
                <c:pt idx="5">
                  <c:v>1.6400000000000001</c:v>
                </c:pt>
                <c:pt idx="6">
                  <c:v>1.8800000000000001</c:v>
                </c:pt>
                <c:pt idx="7">
                  <c:v>2.0099999999999998</c:v>
                </c:pt>
                <c:pt idx="8">
                  <c:v>2.3299999999999992</c:v>
                </c:pt>
                <c:pt idx="9">
                  <c:v>2.82</c:v>
                </c:pt>
                <c:pt idx="10">
                  <c:v>3</c:v>
                </c:pt>
                <c:pt idx="11" formatCode="General">
                  <c:v>3.3699999999999997</c:v>
                </c:pt>
                <c:pt idx="12" formatCode="General">
                  <c:v>4</c:v>
                </c:pt>
                <c:pt idx="13" formatCode="General">
                  <c:v>5.31</c:v>
                </c:pt>
                <c:pt idx="14" formatCode="General">
                  <c:v>6.6199999999999983</c:v>
                </c:pt>
                <c:pt idx="15">
                  <c:v>6.4189285714285784</c:v>
                </c:pt>
                <c:pt idx="16">
                  <c:v>7.0270238095238096</c:v>
                </c:pt>
                <c:pt idx="17">
                  <c:v>7.6351190476190478</c:v>
                </c:pt>
                <c:pt idx="18">
                  <c:v>8.243214285714286</c:v>
                </c:pt>
                <c:pt idx="19" formatCode="General">
                  <c:v>8.8500000000000032</c:v>
                </c:pt>
                <c:pt idx="20">
                  <c:v>8.9836263736263842</c:v>
                </c:pt>
                <c:pt idx="21">
                  <c:v>9.4985714285714256</c:v>
                </c:pt>
                <c:pt idx="22">
                  <c:v>10.013516483516501</c:v>
                </c:pt>
                <c:pt idx="23">
                  <c:v>10.528461538461499</c:v>
                </c:pt>
                <c:pt idx="24" formatCode="General">
                  <c:v>11.04</c:v>
                </c:pt>
                <c:pt idx="25" formatCode="General">
                  <c:v>11.55</c:v>
                </c:pt>
                <c:pt idx="26" formatCode="General">
                  <c:v>12.07</c:v>
                </c:pt>
                <c:pt idx="27" formatCode="General">
                  <c:v>12.58</c:v>
                </c:pt>
                <c:pt idx="28" formatCode="General">
                  <c:v>13.14</c:v>
                </c:pt>
                <c:pt idx="29">
                  <c:v>13.618131868131798</c:v>
                </c:pt>
                <c:pt idx="30">
                  <c:v>14.133076923076898</c:v>
                </c:pt>
                <c:pt idx="31">
                  <c:v>14.648021978021896</c:v>
                </c:pt>
                <c:pt idx="32">
                  <c:v>15.162967032967003</c:v>
                </c:pt>
                <c:pt idx="33">
                  <c:v>15.677912087912098</c:v>
                </c:pt>
                <c:pt idx="34">
                  <c:v>16.192857142857108</c:v>
                </c:pt>
                <c:pt idx="35">
                  <c:v>16.707802197802206</c:v>
                </c:pt>
                <c:pt idx="36">
                  <c:v>17.22274725274718</c:v>
                </c:pt>
                <c:pt idx="37" formatCode="General">
                  <c:v>17.73</c:v>
                </c:pt>
                <c:pt idx="38" formatCode="General">
                  <c:v>18.25</c:v>
                </c:pt>
                <c:pt idx="39" formatCode="General">
                  <c:v>18.760000000000002</c:v>
                </c:pt>
                <c:pt idx="40" formatCode="General">
                  <c:v>19.279999999999994</c:v>
                </c:pt>
                <c:pt idx="41" formatCode="General">
                  <c:v>19.79</c:v>
                </c:pt>
                <c:pt idx="42">
                  <c:v>20.312417582417599</c:v>
                </c:pt>
                <c:pt idx="43">
                  <c:v>20.827362637362594</c:v>
                </c:pt>
                <c:pt idx="44">
                  <c:v>21.342307692307692</c:v>
                </c:pt>
                <c:pt idx="45">
                  <c:v>21.857252747252709</c:v>
                </c:pt>
                <c:pt idx="46">
                  <c:v>22.372197802197793</c:v>
                </c:pt>
                <c:pt idx="47">
                  <c:v>22.887142857142784</c:v>
                </c:pt>
                <c:pt idx="48" formatCode="General">
                  <c:v>30</c:v>
                </c:pt>
                <c:pt idx="49" formatCode="General">
                  <c:v>31</c:v>
                </c:pt>
                <c:pt idx="50" formatCode="General">
                  <c:v>32</c:v>
                </c:pt>
                <c:pt idx="51" formatCode="General">
                  <c:v>33</c:v>
                </c:pt>
                <c:pt idx="52" formatCode="General">
                  <c:v>34</c:v>
                </c:pt>
                <c:pt idx="53" formatCode="General">
                  <c:v>35</c:v>
                </c:pt>
                <c:pt idx="54" formatCode="General">
                  <c:v>36</c:v>
                </c:pt>
                <c:pt idx="55" formatCode="General">
                  <c:v>37</c:v>
                </c:pt>
                <c:pt idx="56" formatCode="General">
                  <c:v>38</c:v>
                </c:pt>
                <c:pt idx="57" formatCode="General">
                  <c:v>39</c:v>
                </c:pt>
                <c:pt idx="58" formatCode="General">
                  <c:v>40</c:v>
                </c:pt>
                <c:pt idx="59" formatCode="General">
                  <c:v>41</c:v>
                </c:pt>
                <c:pt idx="60" formatCode="General">
                  <c:v>42</c:v>
                </c:pt>
                <c:pt idx="61" formatCode="General">
                  <c:v>43</c:v>
                </c:pt>
                <c:pt idx="62" formatCode="General">
                  <c:v>44</c:v>
                </c:pt>
                <c:pt idx="63" formatCode="General">
                  <c:v>46</c:v>
                </c:pt>
                <c:pt idx="64" formatCode="General">
                  <c:v>48</c:v>
                </c:pt>
                <c:pt idx="65" formatCode="General">
                  <c:v>49</c:v>
                </c:pt>
                <c:pt idx="66" formatCode="General">
                  <c:v>50</c:v>
                </c:pt>
                <c:pt idx="67" formatCode="General">
                  <c:v>51</c:v>
                </c:pt>
              </c:numCache>
            </c:numRef>
          </c:xVal>
          <c:yVal>
            <c:numRef>
              <c:f>Лист4!$G$5:$G$72</c:f>
              <c:numCache>
                <c:formatCode>General</c:formatCode>
                <c:ptCount val="68"/>
                <c:pt idx="0">
                  <c:v>2.1339999999999999</c:v>
                </c:pt>
                <c:pt idx="1">
                  <c:v>2.2519999999999998</c:v>
                </c:pt>
                <c:pt idx="2">
                  <c:v>2.3169999999999993</c:v>
                </c:pt>
                <c:pt idx="3">
                  <c:v>2.4759999999999991</c:v>
                </c:pt>
                <c:pt idx="4">
                  <c:v>2.5670000000000002</c:v>
                </c:pt>
                <c:pt idx="5">
                  <c:v>2.6759999999999997</c:v>
                </c:pt>
                <c:pt idx="6">
                  <c:v>2.7850000000000001</c:v>
                </c:pt>
                <c:pt idx="7">
                  <c:v>2.8939999999999997</c:v>
                </c:pt>
                <c:pt idx="8">
                  <c:v>3.0030000000000001</c:v>
                </c:pt>
                <c:pt idx="9">
                  <c:v>3.113</c:v>
                </c:pt>
                <c:pt idx="10">
                  <c:v>3.222</c:v>
                </c:pt>
                <c:pt idx="11">
                  <c:v>3.3309999999999991</c:v>
                </c:pt>
                <c:pt idx="12">
                  <c:v>3.44</c:v>
                </c:pt>
                <c:pt idx="13">
                  <c:v>3.5489999999999999</c:v>
                </c:pt>
                <c:pt idx="14">
                  <c:v>3.6579999999999999</c:v>
                </c:pt>
                <c:pt idx="15">
                  <c:v>3.7669999999999999</c:v>
                </c:pt>
                <c:pt idx="16">
                  <c:v>3.875999999999999</c:v>
                </c:pt>
                <c:pt idx="17">
                  <c:v>3.9849999999999999</c:v>
                </c:pt>
                <c:pt idx="18">
                  <c:v>4.0939999999999985</c:v>
                </c:pt>
                <c:pt idx="19">
                  <c:v>4.2039999999999997</c:v>
                </c:pt>
                <c:pt idx="20">
                  <c:v>4.3129999999999979</c:v>
                </c:pt>
                <c:pt idx="21">
                  <c:v>4.4219999999999997</c:v>
                </c:pt>
                <c:pt idx="22">
                  <c:v>4.5309999999999997</c:v>
                </c:pt>
                <c:pt idx="23">
                  <c:v>4.6399999999999997</c:v>
                </c:pt>
                <c:pt idx="24">
                  <c:v>4.7489999999999997</c:v>
                </c:pt>
                <c:pt idx="25">
                  <c:v>4.8579999999999979</c:v>
                </c:pt>
                <c:pt idx="26">
                  <c:v>4.9669999999999996</c:v>
                </c:pt>
                <c:pt idx="27">
                  <c:v>5.0759999999999996</c:v>
                </c:pt>
                <c:pt idx="28">
                  <c:v>5.1849999999999978</c:v>
                </c:pt>
                <c:pt idx="29">
                  <c:v>5.2949999999999884</c:v>
                </c:pt>
                <c:pt idx="30">
                  <c:v>5.4039999999999999</c:v>
                </c:pt>
                <c:pt idx="31">
                  <c:v>5.5129999999999981</c:v>
                </c:pt>
                <c:pt idx="32">
                  <c:v>5.6219999999999981</c:v>
                </c:pt>
                <c:pt idx="33">
                  <c:v>5.7309999999999999</c:v>
                </c:pt>
                <c:pt idx="34">
                  <c:v>5.84</c:v>
                </c:pt>
                <c:pt idx="35">
                  <c:v>5.9489999999999998</c:v>
                </c:pt>
                <c:pt idx="36">
                  <c:v>6.0579999999999981</c:v>
                </c:pt>
                <c:pt idx="37">
                  <c:v>6.166999999999998</c:v>
                </c:pt>
                <c:pt idx="38">
                  <c:v>6.2759999999999998</c:v>
                </c:pt>
                <c:pt idx="39">
                  <c:v>6.3859999999999895</c:v>
                </c:pt>
                <c:pt idx="40">
                  <c:v>6.4950000000000001</c:v>
                </c:pt>
                <c:pt idx="41">
                  <c:v>6.6039999999999983</c:v>
                </c:pt>
                <c:pt idx="42">
                  <c:v>6.7130000000000001</c:v>
                </c:pt>
                <c:pt idx="43">
                  <c:v>6.8219999999999983</c:v>
                </c:pt>
                <c:pt idx="44">
                  <c:v>6.9310000000000018</c:v>
                </c:pt>
                <c:pt idx="45">
                  <c:v>7.04</c:v>
                </c:pt>
                <c:pt idx="46">
                  <c:v>7.1499999999999995</c:v>
                </c:pt>
                <c:pt idx="47">
                  <c:v>7.25</c:v>
                </c:pt>
                <c:pt idx="48">
                  <c:v>7.3599999999999985</c:v>
                </c:pt>
                <c:pt idx="49">
                  <c:v>7.29</c:v>
                </c:pt>
                <c:pt idx="50">
                  <c:v>7.01</c:v>
                </c:pt>
                <c:pt idx="51">
                  <c:v>6.83</c:v>
                </c:pt>
                <c:pt idx="52">
                  <c:v>6.58</c:v>
                </c:pt>
                <c:pt idx="53">
                  <c:v>6.35</c:v>
                </c:pt>
                <c:pt idx="54">
                  <c:v>6.1199999999999983</c:v>
                </c:pt>
                <c:pt idx="55">
                  <c:v>5.89</c:v>
                </c:pt>
                <c:pt idx="56">
                  <c:v>5.6599999999999984</c:v>
                </c:pt>
                <c:pt idx="57">
                  <c:v>5.4300000000000015</c:v>
                </c:pt>
                <c:pt idx="58">
                  <c:v>5.2</c:v>
                </c:pt>
                <c:pt idx="59">
                  <c:v>4.9700000000000015</c:v>
                </c:pt>
                <c:pt idx="60">
                  <c:v>4.7</c:v>
                </c:pt>
                <c:pt idx="61">
                  <c:v>4.51</c:v>
                </c:pt>
                <c:pt idx="62">
                  <c:v>4.28</c:v>
                </c:pt>
                <c:pt idx="63">
                  <c:v>4.05</c:v>
                </c:pt>
                <c:pt idx="64">
                  <c:v>3.82</c:v>
                </c:pt>
                <c:pt idx="65">
                  <c:v>3.59</c:v>
                </c:pt>
                <c:pt idx="66">
                  <c:v>3.36</c:v>
                </c:pt>
                <c:pt idx="67">
                  <c:v>3.13</c:v>
                </c:pt>
              </c:numCache>
            </c:numRef>
          </c:yVal>
          <c:smooth val="0"/>
          <c:extLst>
            <c:ext xmlns:c16="http://schemas.microsoft.com/office/drawing/2014/chart" uri="{C3380CC4-5D6E-409C-BE32-E72D297353CC}">
              <c16:uniqueId val="{00000001-81E3-4CF2-B6FB-FF35F691B10D}"/>
            </c:ext>
          </c:extLst>
        </c:ser>
        <c:ser>
          <c:idx val="2"/>
          <c:order val="2"/>
          <c:tx>
            <c:strRef>
              <c:f>Лист4!$K$3</c:f>
              <c:strCache>
                <c:ptCount val="1"/>
                <c:pt idx="0">
                  <c:v>410 oC</c:v>
                </c:pt>
              </c:strCache>
            </c:strRef>
          </c:tx>
          <c:spPr>
            <a:ln>
              <a:solidFill>
                <a:srgbClr val="C00000"/>
              </a:solidFill>
            </a:ln>
          </c:spPr>
          <c:marker>
            <c:symbol val="x"/>
            <c:size val="7"/>
            <c:spPr>
              <a:noFill/>
              <a:ln w="12700">
                <a:solidFill>
                  <a:schemeClr val="tx1">
                    <a:lumMod val="95000"/>
                    <a:lumOff val="5000"/>
                  </a:schemeClr>
                </a:solidFill>
              </a:ln>
            </c:spPr>
          </c:marker>
          <c:xVal>
            <c:numRef>
              <c:f>Лист4!$K$5:$K$40</c:f>
              <c:numCache>
                <c:formatCode>0.00</c:formatCode>
                <c:ptCount val="36"/>
                <c:pt idx="0">
                  <c:v>0.05</c:v>
                </c:pt>
                <c:pt idx="1">
                  <c:v>0.31000000000000011</c:v>
                </c:pt>
                <c:pt idx="2">
                  <c:v>0.63000000000000023</c:v>
                </c:pt>
                <c:pt idx="3">
                  <c:v>0.96000000000000019</c:v>
                </c:pt>
                <c:pt idx="4">
                  <c:v>1.21</c:v>
                </c:pt>
                <c:pt idx="5">
                  <c:v>1.6400000000000001</c:v>
                </c:pt>
                <c:pt idx="6">
                  <c:v>1.8800000000000001</c:v>
                </c:pt>
                <c:pt idx="7">
                  <c:v>2.0099999999999998</c:v>
                </c:pt>
                <c:pt idx="8">
                  <c:v>2.3299999999999992</c:v>
                </c:pt>
                <c:pt idx="9">
                  <c:v>2.82</c:v>
                </c:pt>
                <c:pt idx="10">
                  <c:v>3</c:v>
                </c:pt>
                <c:pt idx="11" formatCode="General">
                  <c:v>3.3699999999999997</c:v>
                </c:pt>
                <c:pt idx="12" formatCode="General">
                  <c:v>4.5810000000000004</c:v>
                </c:pt>
                <c:pt idx="13" formatCode="General">
                  <c:v>5.31</c:v>
                </c:pt>
                <c:pt idx="14" formatCode="General">
                  <c:v>2.52</c:v>
                </c:pt>
                <c:pt idx="15">
                  <c:v>4.5349285714285683</c:v>
                </c:pt>
                <c:pt idx="16">
                  <c:v>4.8221071428571385</c:v>
                </c:pt>
                <c:pt idx="17">
                  <c:v>5.1092857142857202</c:v>
                </c:pt>
                <c:pt idx="18">
                  <c:v>5.3964642857142904</c:v>
                </c:pt>
                <c:pt idx="19" formatCode="General">
                  <c:v>5.68</c:v>
                </c:pt>
                <c:pt idx="20" formatCode="General">
                  <c:v>6.74</c:v>
                </c:pt>
                <c:pt idx="21" formatCode="General">
                  <c:v>11</c:v>
                </c:pt>
                <c:pt idx="22" formatCode="General">
                  <c:v>13</c:v>
                </c:pt>
                <c:pt idx="23" formatCode="General">
                  <c:v>14</c:v>
                </c:pt>
                <c:pt idx="24" formatCode="General">
                  <c:v>14.5</c:v>
                </c:pt>
                <c:pt idx="25" formatCode="General">
                  <c:v>15</c:v>
                </c:pt>
                <c:pt idx="26" formatCode="General">
                  <c:v>15.5</c:v>
                </c:pt>
                <c:pt idx="27" formatCode="General">
                  <c:v>15.8</c:v>
                </c:pt>
                <c:pt idx="28" formatCode="General">
                  <c:v>16</c:v>
                </c:pt>
                <c:pt idx="29" formatCode="General">
                  <c:v>16.5</c:v>
                </c:pt>
                <c:pt idx="30" formatCode="General">
                  <c:v>17</c:v>
                </c:pt>
                <c:pt idx="31" formatCode="General">
                  <c:v>17.5</c:v>
                </c:pt>
                <c:pt idx="32" formatCode="General">
                  <c:v>18</c:v>
                </c:pt>
                <c:pt idx="33" formatCode="General">
                  <c:v>18.5</c:v>
                </c:pt>
                <c:pt idx="34" formatCode="General">
                  <c:v>19</c:v>
                </c:pt>
                <c:pt idx="35" formatCode="General">
                  <c:v>20</c:v>
                </c:pt>
              </c:numCache>
            </c:numRef>
          </c:xVal>
          <c:yVal>
            <c:numRef>
              <c:f>Лист4!$L$5:$L$40</c:f>
              <c:numCache>
                <c:formatCode>General</c:formatCode>
                <c:ptCount val="36"/>
                <c:pt idx="0">
                  <c:v>2.3509999999999991</c:v>
                </c:pt>
                <c:pt idx="1">
                  <c:v>2.4749999999999992</c:v>
                </c:pt>
                <c:pt idx="2">
                  <c:v>2.5989999999999998</c:v>
                </c:pt>
                <c:pt idx="3">
                  <c:v>2.7229999999999999</c:v>
                </c:pt>
                <c:pt idx="4">
                  <c:v>2.847</c:v>
                </c:pt>
                <c:pt idx="5">
                  <c:v>2.9709999999999992</c:v>
                </c:pt>
                <c:pt idx="6">
                  <c:v>3.0949999999999998</c:v>
                </c:pt>
                <c:pt idx="7">
                  <c:v>3.2189999999999999</c:v>
                </c:pt>
                <c:pt idx="8">
                  <c:v>3.343</c:v>
                </c:pt>
                <c:pt idx="9">
                  <c:v>3.4670000000000001</c:v>
                </c:pt>
                <c:pt idx="10">
                  <c:v>3.59</c:v>
                </c:pt>
                <c:pt idx="11">
                  <c:v>3.7149999999999999</c:v>
                </c:pt>
                <c:pt idx="12">
                  <c:v>3.8389999999999991</c:v>
                </c:pt>
                <c:pt idx="13">
                  <c:v>3.9630000000000001</c:v>
                </c:pt>
                <c:pt idx="14">
                  <c:v>4.0869999999999997</c:v>
                </c:pt>
                <c:pt idx="15">
                  <c:v>4.2110000000000003</c:v>
                </c:pt>
                <c:pt idx="16">
                  <c:v>4.335</c:v>
                </c:pt>
                <c:pt idx="17">
                  <c:v>4.4589999999999996</c:v>
                </c:pt>
                <c:pt idx="18">
                  <c:v>4.5830000000000002</c:v>
                </c:pt>
                <c:pt idx="19">
                  <c:v>4.7069999999999999</c:v>
                </c:pt>
                <c:pt idx="20">
                  <c:v>4.8310000000000004</c:v>
                </c:pt>
                <c:pt idx="21">
                  <c:v>4.9550000000000001</c:v>
                </c:pt>
                <c:pt idx="22">
                  <c:v>5.0780000000000003</c:v>
                </c:pt>
                <c:pt idx="23">
                  <c:v>4.8339999999999996</c:v>
                </c:pt>
                <c:pt idx="24">
                  <c:v>4.59</c:v>
                </c:pt>
                <c:pt idx="25">
                  <c:v>4.3460000000000001</c:v>
                </c:pt>
                <c:pt idx="26">
                  <c:v>4.1019999999999985</c:v>
                </c:pt>
                <c:pt idx="27">
                  <c:v>3.8579999999999997</c:v>
                </c:pt>
                <c:pt idx="28">
                  <c:v>3.6139999999999999</c:v>
                </c:pt>
                <c:pt idx="29">
                  <c:v>3.3699999999999997</c:v>
                </c:pt>
                <c:pt idx="30">
                  <c:v>3.1259999999999901</c:v>
                </c:pt>
                <c:pt idx="31">
                  <c:v>2.881999999999989</c:v>
                </c:pt>
                <c:pt idx="32">
                  <c:v>2.6379999999999901</c:v>
                </c:pt>
                <c:pt idx="33">
                  <c:v>2.393999999999989</c:v>
                </c:pt>
                <c:pt idx="34">
                  <c:v>2.367</c:v>
                </c:pt>
                <c:pt idx="35">
                  <c:v>2.3409999999999997</c:v>
                </c:pt>
              </c:numCache>
            </c:numRef>
          </c:yVal>
          <c:smooth val="0"/>
          <c:extLst>
            <c:ext xmlns:c16="http://schemas.microsoft.com/office/drawing/2014/chart" uri="{C3380CC4-5D6E-409C-BE32-E72D297353CC}">
              <c16:uniqueId val="{00000002-81E3-4CF2-B6FB-FF35F691B10D}"/>
            </c:ext>
          </c:extLst>
        </c:ser>
        <c:dLbls>
          <c:showLegendKey val="0"/>
          <c:showVal val="0"/>
          <c:showCatName val="0"/>
          <c:showSerName val="0"/>
          <c:showPercent val="0"/>
          <c:showBubbleSize val="0"/>
        </c:dLbls>
        <c:axId val="40056704"/>
        <c:axId val="40067456"/>
      </c:scatterChart>
      <c:valAx>
        <c:axId val="40056704"/>
        <c:scaling>
          <c:orientation val="minMax"/>
          <c:max val="275"/>
          <c:min val="0"/>
        </c:scaling>
        <c:delete val="0"/>
        <c:axPos val="b"/>
        <c:title>
          <c:tx>
            <c:rich>
              <a:bodyPr/>
              <a:lstStyle/>
              <a:p>
                <a:pPr>
                  <a:defRPr sz="1400"/>
                </a:pPr>
                <a:r>
                  <a:rPr lang="en-US" sz="1400"/>
                  <a:t>t,</a:t>
                </a:r>
                <a:r>
                  <a:rPr lang="en-US" sz="1400" baseline="0"/>
                  <a:t> </a:t>
                </a:r>
                <a:r>
                  <a:rPr lang="ba-RU" sz="1400" baseline="0"/>
                  <a:t>мин</a:t>
                </a:r>
                <a:endParaRPr lang="ru-RU" sz="1400"/>
              </a:p>
            </c:rich>
          </c:tx>
          <c:layout>
            <c:manualLayout>
              <c:xMode val="edge"/>
              <c:yMode val="edge"/>
              <c:x val="0.59011858457451849"/>
              <c:y val="0.94535475518390388"/>
            </c:manualLayout>
          </c:layout>
          <c:overlay val="0"/>
        </c:title>
        <c:numFmt formatCode="0.00" sourceLinked="1"/>
        <c:majorTickMark val="out"/>
        <c:minorTickMark val="in"/>
        <c:tickLblPos val="nextTo"/>
        <c:spPr>
          <a:ln w="12700">
            <a:solidFill>
              <a:schemeClr val="tx1">
                <a:lumMod val="95000"/>
                <a:lumOff val="5000"/>
              </a:schemeClr>
            </a:solidFill>
          </a:ln>
        </c:spPr>
        <c:crossAx val="40067456"/>
        <c:crossesAt val="0"/>
        <c:crossBetween val="midCat"/>
        <c:majorUnit val="50"/>
        <c:minorUnit val="5"/>
      </c:valAx>
      <c:valAx>
        <c:axId val="40067456"/>
        <c:scaling>
          <c:orientation val="minMax"/>
        </c:scaling>
        <c:delete val="0"/>
        <c:axPos val="l"/>
        <c:title>
          <c:tx>
            <c:rich>
              <a:bodyPr rot="-5400000" vert="horz"/>
              <a:lstStyle/>
              <a:p>
                <a:pPr>
                  <a:defRPr sz="1400"/>
                </a:pPr>
                <a:r>
                  <a:rPr lang="en-US" sz="1400"/>
                  <a:t>Uii, </a:t>
                </a:r>
                <a:r>
                  <a:rPr lang="en-US" sz="1400" baseline="0"/>
                  <a:t> </a:t>
                </a:r>
                <a:r>
                  <a:rPr lang="ru-RU" sz="1400"/>
                  <a:t>мВ</a:t>
                </a:r>
              </a:p>
            </c:rich>
          </c:tx>
          <c:layout>
            <c:manualLayout>
              <c:xMode val="edge"/>
              <c:yMode val="edge"/>
              <c:x val="1.3298819575263935E-2"/>
              <c:y val="0.41277783673267282"/>
            </c:manualLayout>
          </c:layout>
          <c:overlay val="0"/>
        </c:title>
        <c:numFmt formatCode="General" sourceLinked="1"/>
        <c:majorTickMark val="out"/>
        <c:minorTickMark val="in"/>
        <c:tickLblPos val="nextTo"/>
        <c:spPr>
          <a:ln w="12700">
            <a:solidFill>
              <a:schemeClr val="tx1">
                <a:lumMod val="95000"/>
                <a:lumOff val="5000"/>
              </a:schemeClr>
            </a:solidFill>
          </a:ln>
        </c:spPr>
        <c:crossAx val="40056704"/>
        <c:crossesAt val="0"/>
        <c:crossBetween val="midCat"/>
        <c:majorUnit val="2"/>
        <c:minorUnit val="0.5"/>
      </c:valAx>
      <c:spPr>
        <a:noFill/>
        <a:ln w="25400">
          <a:noFill/>
        </a:ln>
      </c:spPr>
    </c:plotArea>
    <c:legend>
      <c:legendPos val="r"/>
      <c:layout>
        <c:manualLayout>
          <c:xMode val="edge"/>
          <c:yMode val="edge"/>
          <c:x val="0.75340660730661679"/>
          <c:y val="0.13472815898012749"/>
          <c:w val="0.15302905743206077"/>
          <c:h val="0.23090292958663194"/>
        </c:manualLayout>
      </c:layout>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37217899723441"/>
          <c:y val="4.3779527559055106E-2"/>
          <c:w val="0.82597060909555065"/>
          <c:h val="0.79468387206316449"/>
        </c:manualLayout>
      </c:layout>
      <c:scatterChart>
        <c:scatterStyle val="smoothMarker"/>
        <c:varyColors val="0"/>
        <c:ser>
          <c:idx val="0"/>
          <c:order val="0"/>
          <c:tx>
            <c:strRef>
              <c:f>Таблицы!$A$1</c:f>
              <c:strCache>
                <c:ptCount val="1"/>
                <c:pt idx="0">
                  <c:v>Na0.10Cu1.75S </c:v>
                </c:pt>
              </c:strCache>
            </c:strRef>
          </c:tx>
          <c:marker>
            <c:symbol val="diamond"/>
            <c:size val="5"/>
            <c:spPr>
              <a:solidFill>
                <a:srgbClr val="00B0F0"/>
              </a:solidFill>
              <a:ln>
                <a:solidFill>
                  <a:schemeClr val="tx1">
                    <a:lumMod val="95000"/>
                    <a:lumOff val="5000"/>
                  </a:schemeClr>
                </a:solidFill>
              </a:ln>
            </c:spPr>
          </c:marker>
          <c:errBars>
            <c:errDir val="y"/>
            <c:errBarType val="both"/>
            <c:errValType val="percentage"/>
            <c:noEndCap val="0"/>
            <c:val val="4"/>
          </c:errBars>
          <c:xVal>
            <c:numRef>
              <c:f>Таблицы!$D$5:$D$9</c:f>
              <c:numCache>
                <c:formatCode>General</c:formatCode>
                <c:ptCount val="5"/>
                <c:pt idx="0">
                  <c:v>370</c:v>
                </c:pt>
                <c:pt idx="1">
                  <c:v>380</c:v>
                </c:pt>
                <c:pt idx="2">
                  <c:v>390</c:v>
                </c:pt>
                <c:pt idx="3">
                  <c:v>400</c:v>
                </c:pt>
                <c:pt idx="4">
                  <c:v>410</c:v>
                </c:pt>
              </c:numCache>
            </c:numRef>
          </c:xVal>
          <c:yVal>
            <c:numRef>
              <c:f>Таблицы!$G$5:$G$9</c:f>
              <c:numCache>
                <c:formatCode>General</c:formatCode>
                <c:ptCount val="5"/>
                <c:pt idx="0">
                  <c:v>1.4077531398547565</c:v>
                </c:pt>
                <c:pt idx="1">
                  <c:v>1.875</c:v>
                </c:pt>
                <c:pt idx="2">
                  <c:v>2.481910055199958</c:v>
                </c:pt>
                <c:pt idx="3">
                  <c:v>2.6640000000000001</c:v>
                </c:pt>
                <c:pt idx="4">
                  <c:v>2.8064323644434137</c:v>
                </c:pt>
              </c:numCache>
            </c:numRef>
          </c:yVal>
          <c:smooth val="1"/>
          <c:extLst>
            <c:ext xmlns:c16="http://schemas.microsoft.com/office/drawing/2014/chart" uri="{C3380CC4-5D6E-409C-BE32-E72D297353CC}">
              <c16:uniqueId val="{00000000-4DC6-AB4B-B3F4-DABD03D75110}"/>
            </c:ext>
          </c:extLst>
        </c:ser>
        <c:ser>
          <c:idx val="1"/>
          <c:order val="1"/>
          <c:tx>
            <c:strRef>
              <c:f>Таблицы!$A$13</c:f>
              <c:strCache>
                <c:ptCount val="1"/>
                <c:pt idx="0">
                  <c:v>Na0.15Cu1.75S</c:v>
                </c:pt>
              </c:strCache>
            </c:strRef>
          </c:tx>
          <c:marker>
            <c:symbol val="square"/>
            <c:size val="4"/>
            <c:spPr>
              <a:solidFill>
                <a:srgbClr val="FF0000"/>
              </a:solidFill>
              <a:ln>
                <a:solidFill>
                  <a:sysClr val="windowText" lastClr="000000">
                    <a:lumMod val="95000"/>
                    <a:lumOff val="5000"/>
                  </a:sysClr>
                </a:solidFill>
              </a:ln>
            </c:spPr>
          </c:marker>
          <c:errBars>
            <c:errDir val="y"/>
            <c:errBarType val="both"/>
            <c:errValType val="percentage"/>
            <c:noEndCap val="0"/>
            <c:val val="5"/>
          </c:errBars>
          <c:xVal>
            <c:numRef>
              <c:f>Таблицы!$D$16:$D$20</c:f>
              <c:numCache>
                <c:formatCode>General</c:formatCode>
                <c:ptCount val="5"/>
                <c:pt idx="0">
                  <c:v>370</c:v>
                </c:pt>
                <c:pt idx="1">
                  <c:v>380</c:v>
                </c:pt>
                <c:pt idx="2">
                  <c:v>390</c:v>
                </c:pt>
                <c:pt idx="3">
                  <c:v>400</c:v>
                </c:pt>
                <c:pt idx="4">
                  <c:v>410</c:v>
                </c:pt>
              </c:numCache>
            </c:numRef>
          </c:xVal>
          <c:yVal>
            <c:numRef>
              <c:f>Таблицы!$G$16:$G$20</c:f>
              <c:numCache>
                <c:formatCode>General</c:formatCode>
                <c:ptCount val="5"/>
                <c:pt idx="0">
                  <c:v>1.0455525035284901</c:v>
                </c:pt>
                <c:pt idx="1">
                  <c:v>1.123</c:v>
                </c:pt>
                <c:pt idx="2">
                  <c:v>1.2118431601532993</c:v>
                </c:pt>
                <c:pt idx="3">
                  <c:v>1.3323</c:v>
                </c:pt>
                <c:pt idx="4">
                  <c:v>1.5098152424942259</c:v>
                </c:pt>
              </c:numCache>
            </c:numRef>
          </c:yVal>
          <c:smooth val="1"/>
          <c:extLst>
            <c:ext xmlns:c16="http://schemas.microsoft.com/office/drawing/2014/chart" uri="{C3380CC4-5D6E-409C-BE32-E72D297353CC}">
              <c16:uniqueId val="{00000001-4DC6-AB4B-B3F4-DABD03D75110}"/>
            </c:ext>
          </c:extLst>
        </c:ser>
        <c:ser>
          <c:idx val="2"/>
          <c:order val="2"/>
          <c:tx>
            <c:strRef>
              <c:f>Таблицы!$A$23</c:f>
              <c:strCache>
                <c:ptCount val="1"/>
                <c:pt idx="0">
                  <c:v>Na0.20Cu1.75 S </c:v>
                </c:pt>
              </c:strCache>
            </c:strRef>
          </c:tx>
          <c:marker>
            <c:symbol val="triangle"/>
            <c:size val="5"/>
            <c:spPr>
              <a:solidFill>
                <a:srgbClr val="00B050"/>
              </a:solidFill>
              <a:ln>
                <a:solidFill>
                  <a:sysClr val="windowText" lastClr="000000">
                    <a:lumMod val="95000"/>
                    <a:lumOff val="5000"/>
                  </a:sysClr>
                </a:solidFill>
              </a:ln>
            </c:spPr>
          </c:marker>
          <c:errBars>
            <c:errDir val="y"/>
            <c:errBarType val="both"/>
            <c:errValType val="percentage"/>
            <c:noEndCap val="0"/>
            <c:val val="5"/>
          </c:errBars>
          <c:xVal>
            <c:numRef>
              <c:f>Таблицы!$D$26:$D$30</c:f>
              <c:numCache>
                <c:formatCode>General</c:formatCode>
                <c:ptCount val="5"/>
                <c:pt idx="0">
                  <c:v>370</c:v>
                </c:pt>
                <c:pt idx="1">
                  <c:v>380</c:v>
                </c:pt>
                <c:pt idx="2">
                  <c:v>390</c:v>
                </c:pt>
                <c:pt idx="3">
                  <c:v>400</c:v>
                </c:pt>
                <c:pt idx="4">
                  <c:v>410</c:v>
                </c:pt>
              </c:numCache>
            </c:numRef>
          </c:xVal>
          <c:yVal>
            <c:numRef>
              <c:f>Таблицы!$G$26:$G$30</c:f>
              <c:numCache>
                <c:formatCode>General</c:formatCode>
                <c:ptCount val="5"/>
                <c:pt idx="0">
                  <c:v>0.7322140585099236</c:v>
                </c:pt>
                <c:pt idx="1">
                  <c:v>0.98299999999999998</c:v>
                </c:pt>
                <c:pt idx="2">
                  <c:v>1.2571801089588148</c:v>
                </c:pt>
                <c:pt idx="3">
                  <c:v>1.665</c:v>
                </c:pt>
                <c:pt idx="4">
                  <c:v>2.0344874803164306</c:v>
                </c:pt>
              </c:numCache>
            </c:numRef>
          </c:yVal>
          <c:smooth val="1"/>
          <c:extLst>
            <c:ext xmlns:c16="http://schemas.microsoft.com/office/drawing/2014/chart" uri="{C3380CC4-5D6E-409C-BE32-E72D297353CC}">
              <c16:uniqueId val="{00000002-4DC6-AB4B-B3F4-DABD03D75110}"/>
            </c:ext>
          </c:extLst>
        </c:ser>
        <c:dLbls>
          <c:showLegendKey val="0"/>
          <c:showVal val="0"/>
          <c:showCatName val="0"/>
          <c:showSerName val="0"/>
          <c:showPercent val="0"/>
          <c:showBubbleSize val="0"/>
        </c:dLbls>
        <c:axId val="40178048"/>
        <c:axId val="40179968"/>
      </c:scatterChart>
      <c:valAx>
        <c:axId val="40178048"/>
        <c:scaling>
          <c:orientation val="minMax"/>
        </c:scaling>
        <c:delete val="0"/>
        <c:axPos val="b"/>
        <c:title>
          <c:tx>
            <c:rich>
              <a:bodyPr/>
              <a:lstStyle/>
              <a:p>
                <a:pPr>
                  <a:defRPr sz="1400" b="1"/>
                </a:pPr>
                <a:r>
                  <a:rPr lang="en-US" sz="1400" b="1"/>
                  <a:t>t,</a:t>
                </a:r>
                <a:r>
                  <a:rPr lang="ru-RU" sz="1400" b="1" baseline="0"/>
                  <a:t> </a:t>
                </a:r>
                <a:r>
                  <a:rPr lang="ru-RU" sz="1400" b="1" baseline="30000"/>
                  <a:t>о</a:t>
                </a:r>
                <a:r>
                  <a:rPr lang="ru-RU" sz="1400" b="1" baseline="0"/>
                  <a:t>С</a:t>
                </a:r>
                <a:endParaRPr lang="ru-RU" sz="1400" b="1"/>
              </a:p>
            </c:rich>
          </c:tx>
          <c:layout>
            <c:manualLayout>
              <c:xMode val="edge"/>
              <c:yMode val="edge"/>
              <c:x val="0.59011858457451849"/>
              <c:y val="0.94535475518390388"/>
            </c:manualLayout>
          </c:layout>
          <c:overlay val="0"/>
        </c:title>
        <c:numFmt formatCode="General" sourceLinked="1"/>
        <c:majorTickMark val="out"/>
        <c:minorTickMark val="in"/>
        <c:tickLblPos val="nextTo"/>
        <c:spPr>
          <a:ln w="12700">
            <a:solidFill>
              <a:schemeClr val="tx1">
                <a:lumMod val="95000"/>
                <a:lumOff val="5000"/>
              </a:schemeClr>
            </a:solidFill>
          </a:ln>
        </c:spPr>
        <c:crossAx val="40179968"/>
        <c:crossesAt val="0"/>
        <c:crossBetween val="midCat"/>
      </c:valAx>
      <c:valAx>
        <c:axId val="40179968"/>
        <c:scaling>
          <c:orientation val="minMax"/>
          <c:max val="3"/>
        </c:scaling>
        <c:delete val="0"/>
        <c:axPos val="l"/>
        <c:title>
          <c:tx>
            <c:rich>
              <a:bodyPr rot="-5400000" vert="horz"/>
              <a:lstStyle/>
              <a:p>
                <a:pPr>
                  <a:defRPr sz="1400" b="1"/>
                </a:pPr>
                <a:r>
                  <a:rPr lang="en-US" sz="1400" b="1">
                    <a:latin typeface="Symbol" pitchFamily="18" charset="2"/>
                  </a:rPr>
                  <a:t>s</a:t>
                </a:r>
                <a:r>
                  <a:rPr lang="en-US" sz="1400" b="1" baseline="-25000">
                    <a:latin typeface="+mn-lt"/>
                  </a:rPr>
                  <a:t>i </a:t>
                </a:r>
                <a:r>
                  <a:rPr lang="en-US" sz="1400" b="1"/>
                  <a:t>,</a:t>
                </a:r>
                <a:r>
                  <a:rPr lang="ba-RU" sz="1400" b="1"/>
                  <a:t> </a:t>
                </a:r>
                <a:r>
                  <a:rPr lang="ru-RU" sz="1400" b="1"/>
                  <a:t>См</a:t>
                </a:r>
                <a:r>
                  <a:rPr lang="en-US" sz="1400" b="1"/>
                  <a:t>/</a:t>
                </a:r>
                <a:r>
                  <a:rPr lang="ru-RU" sz="1400" b="1"/>
                  <a:t>см</a:t>
                </a:r>
                <a:r>
                  <a:rPr lang="en-US" sz="1400" b="1"/>
                  <a:t> </a:t>
                </a:r>
                <a:r>
                  <a:rPr lang="en-US" sz="1400" b="1" baseline="0"/>
                  <a:t> </a:t>
                </a:r>
                <a:endParaRPr lang="ru-RU" sz="1400" b="1"/>
              </a:p>
            </c:rich>
          </c:tx>
          <c:layout>
            <c:manualLayout>
              <c:xMode val="edge"/>
              <c:yMode val="edge"/>
              <c:x val="2.0721822119136011E-2"/>
              <c:y val="0.30868873732790841"/>
            </c:manualLayout>
          </c:layout>
          <c:overlay val="0"/>
        </c:title>
        <c:numFmt formatCode="General" sourceLinked="1"/>
        <c:majorTickMark val="out"/>
        <c:minorTickMark val="in"/>
        <c:tickLblPos val="nextTo"/>
        <c:spPr>
          <a:ln w="12700">
            <a:solidFill>
              <a:schemeClr val="tx1">
                <a:lumMod val="95000"/>
                <a:lumOff val="5000"/>
              </a:schemeClr>
            </a:solidFill>
          </a:ln>
        </c:spPr>
        <c:crossAx val="40178048"/>
        <c:crossesAt val="0"/>
        <c:crossBetween val="midCat"/>
        <c:majorUnit val="1"/>
        <c:minorUnit val="0.25"/>
      </c:valAx>
      <c:spPr>
        <a:noFill/>
        <a:ln w="25400">
          <a:noFill/>
        </a:ln>
      </c:spPr>
    </c:plotArea>
    <c:legend>
      <c:legendPos val="r"/>
      <c:layout>
        <c:manualLayout>
          <c:xMode val="edge"/>
          <c:yMode val="edge"/>
          <c:x val="0.70290755895198753"/>
          <c:y val="0.57723705672437664"/>
          <c:w val="0.25256067942391286"/>
          <c:h val="0.22817556322809779"/>
        </c:manualLayout>
      </c:layout>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15947947516471"/>
          <c:y val="5.456748512717869E-2"/>
          <c:w val="0.82052795916921761"/>
          <c:h val="0.76681460272011448"/>
        </c:manualLayout>
      </c:layout>
      <c:scatterChart>
        <c:scatterStyle val="smoothMarker"/>
        <c:varyColors val="0"/>
        <c:ser>
          <c:idx val="0"/>
          <c:order val="0"/>
          <c:tx>
            <c:strRef>
              <c:f>Таблицы!$A$1</c:f>
              <c:strCache>
                <c:ptCount val="1"/>
                <c:pt idx="0">
                  <c:v>Na0.10Cu1.75S </c:v>
                </c:pt>
              </c:strCache>
            </c:strRef>
          </c:tx>
          <c:marker>
            <c:symbol val="diamond"/>
            <c:size val="5"/>
            <c:spPr>
              <a:solidFill>
                <a:srgbClr val="00B0F0"/>
              </a:solidFill>
              <a:ln>
                <a:solidFill>
                  <a:schemeClr val="tx1">
                    <a:lumMod val="95000"/>
                    <a:lumOff val="5000"/>
                  </a:schemeClr>
                </a:solidFill>
              </a:ln>
            </c:spPr>
          </c:marker>
          <c:xVal>
            <c:numRef>
              <c:f>Таблицы!$E$5:$E$9</c:f>
              <c:numCache>
                <c:formatCode>General</c:formatCode>
                <c:ptCount val="5"/>
                <c:pt idx="0">
                  <c:v>1.5552099533437023E-3</c:v>
                </c:pt>
                <c:pt idx="1">
                  <c:v>1.5313935681470141E-3</c:v>
                </c:pt>
                <c:pt idx="2">
                  <c:v>1.5082956259426853E-3</c:v>
                </c:pt>
                <c:pt idx="3">
                  <c:v>1.4858841010401192E-3</c:v>
                </c:pt>
                <c:pt idx="4">
                  <c:v>1.4641288433382145E-3</c:v>
                </c:pt>
              </c:numCache>
            </c:numRef>
          </c:xVal>
          <c:yVal>
            <c:numRef>
              <c:f>Таблицы!$I$5:$I$9</c:f>
              <c:numCache>
                <c:formatCode>General</c:formatCode>
                <c:ptCount val="5"/>
                <c:pt idx="0">
                  <c:v>6.8081396397942271</c:v>
                </c:pt>
                <c:pt idx="1">
                  <c:v>7.1101857886988045</c:v>
                </c:pt>
                <c:pt idx="2">
                  <c:v>7.405803437471973</c:v>
                </c:pt>
                <c:pt idx="3">
                  <c:v>7.491574082322872</c:v>
                </c:pt>
                <c:pt idx="4">
                  <c:v>7.5584089150701095</c:v>
                </c:pt>
              </c:numCache>
            </c:numRef>
          </c:yVal>
          <c:smooth val="1"/>
          <c:extLst>
            <c:ext xmlns:c16="http://schemas.microsoft.com/office/drawing/2014/chart" uri="{C3380CC4-5D6E-409C-BE32-E72D297353CC}">
              <c16:uniqueId val="{00000000-0627-5B45-949A-76314B213C31}"/>
            </c:ext>
          </c:extLst>
        </c:ser>
        <c:ser>
          <c:idx val="1"/>
          <c:order val="1"/>
          <c:tx>
            <c:strRef>
              <c:f>Таблицы!$A$13</c:f>
              <c:strCache>
                <c:ptCount val="1"/>
                <c:pt idx="0">
                  <c:v>Na0.15Cu1.75S</c:v>
                </c:pt>
              </c:strCache>
            </c:strRef>
          </c:tx>
          <c:spPr>
            <a:ln>
              <a:noFill/>
            </a:ln>
          </c:spPr>
          <c:marker>
            <c:symbol val="square"/>
            <c:size val="4"/>
            <c:spPr>
              <a:solidFill>
                <a:srgbClr val="FF0000"/>
              </a:solidFill>
              <a:ln>
                <a:solidFill>
                  <a:sysClr val="windowText" lastClr="000000">
                    <a:lumMod val="95000"/>
                    <a:lumOff val="5000"/>
                  </a:sysClr>
                </a:solidFill>
              </a:ln>
            </c:spPr>
          </c:marker>
          <c:trendline>
            <c:spPr>
              <a:ln>
                <a:solidFill>
                  <a:srgbClr val="94180E"/>
                </a:solidFill>
              </a:ln>
            </c:spPr>
            <c:trendlineType val="linear"/>
            <c:dispRSqr val="1"/>
            <c:dispEq val="1"/>
            <c:trendlineLbl>
              <c:layout>
                <c:manualLayout>
                  <c:x val="-0.44213418312887731"/>
                  <c:y val="-6.9474817225133934E-2"/>
                </c:manualLayout>
              </c:layout>
              <c:numFmt formatCode="General" sourceLinked="0"/>
              <c:txPr>
                <a:bodyPr/>
                <a:lstStyle/>
                <a:p>
                  <a:pPr>
                    <a:defRPr>
                      <a:solidFill>
                        <a:srgbClr val="94180E"/>
                      </a:solidFill>
                    </a:defRPr>
                  </a:pPr>
                  <a:endParaRPr lang="ru-RU"/>
                </a:p>
              </c:txPr>
            </c:trendlineLbl>
          </c:trendline>
          <c:xVal>
            <c:numRef>
              <c:f>Таблицы!$E$16:$E$20</c:f>
              <c:numCache>
                <c:formatCode>General</c:formatCode>
                <c:ptCount val="5"/>
                <c:pt idx="0">
                  <c:v>1.5552099533437023E-3</c:v>
                </c:pt>
                <c:pt idx="1">
                  <c:v>1.5313935681470141E-3</c:v>
                </c:pt>
                <c:pt idx="2">
                  <c:v>1.5082956259426853E-3</c:v>
                </c:pt>
                <c:pt idx="3">
                  <c:v>1.4858841010401192E-3</c:v>
                </c:pt>
                <c:pt idx="4">
                  <c:v>1.4641288433382145E-3</c:v>
                </c:pt>
              </c:numCache>
            </c:numRef>
          </c:xVal>
          <c:yVal>
            <c:numRef>
              <c:f>Таблицы!$I$16:$I$20</c:f>
              <c:numCache>
                <c:formatCode>General</c:formatCode>
                <c:ptCount val="5"/>
                <c:pt idx="0">
                  <c:v>6.5106901814462272</c:v>
                </c:pt>
                <c:pt idx="1">
                  <c:v>6.5975808050327354</c:v>
                </c:pt>
                <c:pt idx="2">
                  <c:v>6.6889174636452191</c:v>
                </c:pt>
                <c:pt idx="3">
                  <c:v>6.7986521016287584</c:v>
                </c:pt>
                <c:pt idx="4">
                  <c:v>6.9384821469474325</c:v>
                </c:pt>
              </c:numCache>
            </c:numRef>
          </c:yVal>
          <c:smooth val="1"/>
          <c:extLst>
            <c:ext xmlns:c16="http://schemas.microsoft.com/office/drawing/2014/chart" uri="{C3380CC4-5D6E-409C-BE32-E72D297353CC}">
              <c16:uniqueId val="{00000002-0627-5B45-949A-76314B213C31}"/>
            </c:ext>
          </c:extLst>
        </c:ser>
        <c:ser>
          <c:idx val="2"/>
          <c:order val="2"/>
          <c:tx>
            <c:strRef>
              <c:f>Таблицы!$A$23</c:f>
              <c:strCache>
                <c:ptCount val="1"/>
                <c:pt idx="0">
                  <c:v>Na0.20Cu1.75 S </c:v>
                </c:pt>
              </c:strCache>
            </c:strRef>
          </c:tx>
          <c:spPr>
            <a:ln>
              <a:noFill/>
            </a:ln>
          </c:spPr>
          <c:marker>
            <c:symbol val="triangle"/>
            <c:size val="5"/>
            <c:spPr>
              <a:solidFill>
                <a:srgbClr val="00B050"/>
              </a:solidFill>
              <a:ln>
                <a:solidFill>
                  <a:sysClr val="windowText" lastClr="000000">
                    <a:lumMod val="95000"/>
                    <a:lumOff val="5000"/>
                  </a:sysClr>
                </a:solidFill>
              </a:ln>
            </c:spPr>
          </c:marker>
          <c:trendline>
            <c:spPr>
              <a:ln>
                <a:solidFill>
                  <a:srgbClr val="0A8822"/>
                </a:solidFill>
              </a:ln>
            </c:spPr>
            <c:trendlineType val="linear"/>
            <c:dispRSqr val="1"/>
            <c:dispEq val="1"/>
            <c:trendlineLbl>
              <c:layout>
                <c:manualLayout>
                  <c:x val="-6.6220524006208453E-2"/>
                  <c:y val="6.0441971567434197E-4"/>
                </c:manualLayout>
              </c:layout>
              <c:numFmt formatCode="General" sourceLinked="0"/>
              <c:txPr>
                <a:bodyPr/>
                <a:lstStyle/>
                <a:p>
                  <a:pPr>
                    <a:defRPr>
                      <a:solidFill>
                        <a:srgbClr val="0A8822"/>
                      </a:solidFill>
                    </a:defRPr>
                  </a:pPr>
                  <a:endParaRPr lang="ru-RU"/>
                </a:p>
              </c:txPr>
            </c:trendlineLbl>
          </c:trendline>
          <c:xVal>
            <c:numRef>
              <c:f>Таблицы!$E$26:$E$30</c:f>
              <c:numCache>
                <c:formatCode>General</c:formatCode>
                <c:ptCount val="5"/>
                <c:pt idx="0">
                  <c:v>1.5552099533437023E-3</c:v>
                </c:pt>
                <c:pt idx="1">
                  <c:v>1.5313935681470141E-3</c:v>
                </c:pt>
                <c:pt idx="2">
                  <c:v>1.5082956259426853E-3</c:v>
                </c:pt>
                <c:pt idx="3">
                  <c:v>1.4858841010401192E-3</c:v>
                </c:pt>
                <c:pt idx="4">
                  <c:v>1.4641288433382145E-3</c:v>
                </c:pt>
              </c:numCache>
            </c:numRef>
          </c:xVal>
          <c:yVal>
            <c:numRef>
              <c:f>Таблицы!$I$26:$I$30</c:f>
              <c:numCache>
                <c:formatCode>General</c:formatCode>
                <c:ptCount val="5"/>
                <c:pt idx="0">
                  <c:v>6.1544623461259373</c:v>
                </c:pt>
                <c:pt idx="1">
                  <c:v>6.464430970441458</c:v>
                </c:pt>
                <c:pt idx="2">
                  <c:v>6.7256461943020192</c:v>
                </c:pt>
                <c:pt idx="3">
                  <c:v>7.0215704530771363</c:v>
                </c:pt>
                <c:pt idx="4">
                  <c:v>7.2367387943208454</c:v>
                </c:pt>
              </c:numCache>
            </c:numRef>
          </c:yVal>
          <c:smooth val="1"/>
          <c:extLst>
            <c:ext xmlns:c16="http://schemas.microsoft.com/office/drawing/2014/chart" uri="{C3380CC4-5D6E-409C-BE32-E72D297353CC}">
              <c16:uniqueId val="{00000004-0627-5B45-949A-76314B213C31}"/>
            </c:ext>
          </c:extLst>
        </c:ser>
        <c:dLbls>
          <c:showLegendKey val="0"/>
          <c:showVal val="0"/>
          <c:showCatName val="0"/>
          <c:showSerName val="0"/>
          <c:showPercent val="0"/>
          <c:showBubbleSize val="0"/>
        </c:dLbls>
        <c:axId val="40225408"/>
        <c:axId val="40243968"/>
      </c:scatterChart>
      <c:valAx>
        <c:axId val="40225408"/>
        <c:scaling>
          <c:orientation val="minMax"/>
        </c:scaling>
        <c:delete val="0"/>
        <c:axPos val="b"/>
        <c:title>
          <c:tx>
            <c:rich>
              <a:bodyPr/>
              <a:lstStyle/>
              <a:p>
                <a:pPr>
                  <a:defRPr sz="1400" b="1"/>
                </a:pPr>
                <a:r>
                  <a:rPr lang="en-US" sz="1400" b="1"/>
                  <a:t>1/T,</a:t>
                </a:r>
                <a:r>
                  <a:rPr lang="ru-RU" sz="1400" b="1" baseline="0"/>
                  <a:t> </a:t>
                </a:r>
                <a:r>
                  <a:rPr lang="en-US" sz="1400" b="1" baseline="30000"/>
                  <a:t> </a:t>
                </a:r>
                <a:r>
                  <a:rPr lang="en-US" sz="1400" b="1" baseline="0"/>
                  <a:t>K</a:t>
                </a:r>
                <a:r>
                  <a:rPr lang="en-US" sz="1400" b="1" baseline="30000"/>
                  <a:t>-1</a:t>
                </a:r>
                <a:endParaRPr lang="ru-RU" sz="1400" b="1"/>
              </a:p>
            </c:rich>
          </c:tx>
          <c:layout>
            <c:manualLayout>
              <c:xMode val="edge"/>
              <c:yMode val="edge"/>
              <c:x val="0.45984140491169129"/>
              <c:y val="0.90216703189676162"/>
            </c:manualLayout>
          </c:layout>
          <c:overlay val="0"/>
        </c:title>
        <c:numFmt formatCode="General" sourceLinked="1"/>
        <c:majorTickMark val="out"/>
        <c:minorTickMark val="in"/>
        <c:tickLblPos val="nextTo"/>
        <c:spPr>
          <a:ln w="12700">
            <a:solidFill>
              <a:schemeClr val="tx1">
                <a:lumMod val="95000"/>
                <a:lumOff val="5000"/>
              </a:schemeClr>
            </a:solidFill>
          </a:ln>
        </c:spPr>
        <c:crossAx val="40243968"/>
        <c:crossesAt val="0"/>
        <c:crossBetween val="midCat"/>
        <c:majorUnit val="4.0000000000000071E-5"/>
        <c:minorUnit val="4.0000000000000091E-6"/>
      </c:valAx>
      <c:valAx>
        <c:axId val="40243968"/>
        <c:scaling>
          <c:orientation val="minMax"/>
          <c:max val="8"/>
          <c:min val="6"/>
        </c:scaling>
        <c:delete val="0"/>
        <c:axPos val="l"/>
        <c:title>
          <c:tx>
            <c:rich>
              <a:bodyPr rot="-5400000" vert="horz"/>
              <a:lstStyle/>
              <a:p>
                <a:pPr>
                  <a:defRPr sz="1400" b="1"/>
                </a:pPr>
                <a:r>
                  <a:rPr lang="en-US" sz="1400" b="1">
                    <a:latin typeface="Times New Roman" pitchFamily="18" charset="0"/>
                    <a:cs typeface="Times New Roman" pitchFamily="18" charset="0"/>
                  </a:rPr>
                  <a:t>ln</a:t>
                </a:r>
                <a:r>
                  <a:rPr lang="en-US" sz="1400" b="1">
                    <a:latin typeface="Symbol" pitchFamily="18" charset="2"/>
                  </a:rPr>
                  <a:t> s</a:t>
                </a:r>
                <a:r>
                  <a:rPr lang="en-US" sz="1400" b="1" baseline="-25000">
                    <a:latin typeface="+mn-lt"/>
                  </a:rPr>
                  <a:t>i </a:t>
                </a:r>
                <a:r>
                  <a:rPr lang="en-US" sz="1400" b="1"/>
                  <a:t>T, (</a:t>
                </a:r>
                <a:r>
                  <a:rPr lang="ba-RU" sz="1400" b="1"/>
                  <a:t> </a:t>
                </a:r>
                <a:r>
                  <a:rPr lang="en-US" sz="1400" b="1"/>
                  <a:t>K</a:t>
                </a:r>
                <a:r>
                  <a:rPr lang="en-US" sz="1400" b="1">
                    <a:latin typeface="Arial"/>
                    <a:cs typeface="Arial"/>
                  </a:rPr>
                  <a:t>∙</a:t>
                </a:r>
                <a:r>
                  <a:rPr lang="ru-RU" sz="1400" b="1">
                    <a:latin typeface="+mn-lt"/>
                    <a:cs typeface="+mn-cs"/>
                  </a:rPr>
                  <a:t>См</a:t>
                </a:r>
                <a:r>
                  <a:rPr lang="en-US" sz="1400" b="1"/>
                  <a:t>/</a:t>
                </a:r>
                <a:r>
                  <a:rPr lang="ru-RU" sz="1400" b="1"/>
                  <a:t>см</a:t>
                </a:r>
                <a:r>
                  <a:rPr lang="en-US" sz="1400" b="1"/>
                  <a:t>) </a:t>
                </a:r>
                <a:r>
                  <a:rPr lang="en-US" sz="1400" b="1" baseline="0"/>
                  <a:t> </a:t>
                </a:r>
                <a:endParaRPr lang="ru-RU" sz="1400" b="1"/>
              </a:p>
            </c:rich>
          </c:tx>
          <c:layout>
            <c:manualLayout>
              <c:xMode val="edge"/>
              <c:yMode val="edge"/>
              <c:x val="3.7173975244599853E-3"/>
              <c:y val="0.18863204553777016"/>
            </c:manualLayout>
          </c:layout>
          <c:overlay val="0"/>
        </c:title>
        <c:numFmt formatCode="General" sourceLinked="1"/>
        <c:majorTickMark val="out"/>
        <c:minorTickMark val="in"/>
        <c:tickLblPos val="nextTo"/>
        <c:spPr>
          <a:ln w="12700">
            <a:solidFill>
              <a:schemeClr val="tx1">
                <a:lumMod val="95000"/>
                <a:lumOff val="5000"/>
              </a:schemeClr>
            </a:solidFill>
          </a:ln>
        </c:spPr>
        <c:crossAx val="40225408"/>
        <c:crossesAt val="0"/>
        <c:crossBetween val="midCat"/>
        <c:majorUnit val="0.5"/>
        <c:minorUnit val="0.1"/>
      </c:valAx>
      <c:spPr>
        <a:noFill/>
        <a:ln w="25400">
          <a:noFill/>
        </a:ln>
      </c:spPr>
    </c:plotArea>
    <c:legend>
      <c:legendPos val="r"/>
      <c:legendEntry>
        <c:idx val="3"/>
        <c:delete val="1"/>
      </c:legendEntry>
      <c:legendEntry>
        <c:idx val="4"/>
        <c:delete val="1"/>
      </c:legendEntry>
      <c:layout>
        <c:manualLayout>
          <c:xMode val="edge"/>
          <c:yMode val="edge"/>
          <c:x val="0.67147337427615272"/>
          <c:y val="8.5123492055606681E-2"/>
          <c:w val="0.28923389487905377"/>
          <c:h val="0.13984748751831896"/>
        </c:manualLayout>
      </c:layout>
      <c:overlay val="0"/>
      <c:txPr>
        <a:bodyPr/>
        <a:lstStyle/>
        <a:p>
          <a:pPr>
            <a:defRPr sz="800"/>
          </a:pPr>
          <a:endParaRPr lang="ru-RU"/>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644178014056005"/>
          <c:y val="9.2857192532968341E-2"/>
          <c:w val="0.78472708860807583"/>
          <c:h val="0.739297487283604"/>
        </c:manualLayout>
      </c:layout>
      <c:scatterChart>
        <c:scatterStyle val="smoothMarker"/>
        <c:varyColors val="0"/>
        <c:ser>
          <c:idx val="0"/>
          <c:order val="0"/>
          <c:xVal>
            <c:numRef>
              <c:f>Лист1!$C$97:$C$100</c:f>
              <c:numCache>
                <c:formatCode>General</c:formatCode>
                <c:ptCount val="4"/>
                <c:pt idx="0">
                  <c:v>335</c:v>
                </c:pt>
                <c:pt idx="1">
                  <c:v>360</c:v>
                </c:pt>
                <c:pt idx="2">
                  <c:v>382</c:v>
                </c:pt>
                <c:pt idx="3">
                  <c:v>387.5</c:v>
                </c:pt>
              </c:numCache>
            </c:numRef>
          </c:xVal>
          <c:yVal>
            <c:numRef>
              <c:f>Лист1!$H$97:$H$100</c:f>
              <c:numCache>
                <c:formatCode>General</c:formatCode>
                <c:ptCount val="4"/>
                <c:pt idx="0">
                  <c:v>1.2666010821446125</c:v>
                </c:pt>
                <c:pt idx="1">
                  <c:v>1.6076166692679879</c:v>
                </c:pt>
                <c:pt idx="2">
                  <c:v>1.7278980036906546</c:v>
                </c:pt>
                <c:pt idx="3">
                  <c:v>1.9481747682996025</c:v>
                </c:pt>
              </c:numCache>
            </c:numRef>
          </c:yVal>
          <c:smooth val="1"/>
          <c:extLst>
            <c:ext xmlns:c16="http://schemas.microsoft.com/office/drawing/2014/chart" uri="{C3380CC4-5D6E-409C-BE32-E72D297353CC}">
              <c16:uniqueId val="{00000000-5A9C-4ECF-9FE8-EB308C4E696D}"/>
            </c:ext>
          </c:extLst>
        </c:ser>
        <c:dLbls>
          <c:showLegendKey val="0"/>
          <c:showVal val="0"/>
          <c:showCatName val="0"/>
          <c:showSerName val="0"/>
          <c:showPercent val="0"/>
          <c:showBubbleSize val="0"/>
        </c:dLbls>
        <c:axId val="40258560"/>
        <c:axId val="40281216"/>
      </c:scatterChart>
      <c:valAx>
        <c:axId val="40258560"/>
        <c:scaling>
          <c:orientation val="minMax"/>
        </c:scaling>
        <c:delete val="0"/>
        <c:axPos val="b"/>
        <c:title>
          <c:tx>
            <c:rich>
              <a:bodyPr/>
              <a:lstStyle/>
              <a:p>
                <a:pPr>
                  <a:defRPr sz="1400" b="1"/>
                </a:pPr>
                <a:r>
                  <a:rPr lang="ru-RU" sz="1400" b="1"/>
                  <a:t>Т, </a:t>
                </a:r>
                <a:r>
                  <a:rPr lang="ru-RU" sz="1400" b="1" baseline="30000"/>
                  <a:t>0</a:t>
                </a:r>
                <a:r>
                  <a:rPr lang="ru-RU" sz="1400" b="1"/>
                  <a:t>С</a:t>
                </a:r>
              </a:p>
            </c:rich>
          </c:tx>
          <c:overlay val="0"/>
        </c:title>
        <c:numFmt formatCode="General" sourceLinked="1"/>
        <c:majorTickMark val="out"/>
        <c:minorTickMark val="none"/>
        <c:tickLblPos val="nextTo"/>
        <c:spPr>
          <a:ln>
            <a:solidFill>
              <a:sysClr val="windowText" lastClr="000000"/>
            </a:solidFill>
          </a:ln>
        </c:spPr>
        <c:crossAx val="40281216"/>
        <c:crosses val="autoZero"/>
        <c:crossBetween val="midCat"/>
      </c:valAx>
      <c:valAx>
        <c:axId val="40281216"/>
        <c:scaling>
          <c:orientation val="minMax"/>
        </c:scaling>
        <c:delete val="0"/>
        <c:axPos val="l"/>
        <c:title>
          <c:tx>
            <c:rich>
              <a:bodyPr rot="-5400000" vert="horz"/>
              <a:lstStyle/>
              <a:p>
                <a:pPr>
                  <a:defRPr sz="1400"/>
                </a:pPr>
                <a:r>
                  <a:rPr lang="en-US" sz="1400">
                    <a:latin typeface="Symbol" pitchFamily="18" charset="2"/>
                  </a:rPr>
                  <a:t>s</a:t>
                </a:r>
                <a:r>
                  <a:rPr lang="en-US" sz="1400" baseline="-25000"/>
                  <a:t>i</a:t>
                </a:r>
                <a:r>
                  <a:rPr lang="en-US" sz="1400">
                    <a:latin typeface="Times New Roman" pitchFamily="18" charset="0"/>
                    <a:cs typeface="Times New Roman" pitchFamily="18" charset="0"/>
                  </a:rPr>
                  <a:t>, </a:t>
                </a:r>
                <a:r>
                  <a:rPr lang="ru-RU" sz="1400">
                    <a:latin typeface="Times New Roman" pitchFamily="18" charset="0"/>
                    <a:cs typeface="Times New Roman" pitchFamily="18" charset="0"/>
                  </a:rPr>
                  <a:t>См</a:t>
                </a:r>
                <a:r>
                  <a:rPr lang="en-US" sz="1400">
                    <a:latin typeface="Times New Roman" pitchFamily="18" charset="0"/>
                    <a:cs typeface="Times New Roman" pitchFamily="18" charset="0"/>
                  </a:rPr>
                  <a:t>/</a:t>
                </a:r>
                <a:r>
                  <a:rPr lang="ru-RU" sz="1400">
                    <a:latin typeface="Times New Roman" pitchFamily="18" charset="0"/>
                    <a:cs typeface="Times New Roman" pitchFamily="18" charset="0"/>
                  </a:rPr>
                  <a:t>см</a:t>
                </a:r>
              </a:p>
              <a:p>
                <a:pPr>
                  <a:defRPr sz="1400"/>
                </a:pPr>
                <a:endParaRPr lang="ru-RU" sz="1400"/>
              </a:p>
            </c:rich>
          </c:tx>
          <c:overlay val="0"/>
        </c:title>
        <c:numFmt formatCode="General" sourceLinked="1"/>
        <c:majorTickMark val="out"/>
        <c:minorTickMark val="none"/>
        <c:tickLblPos val="nextTo"/>
        <c:spPr>
          <a:ln>
            <a:solidFill>
              <a:schemeClr val="tx1"/>
            </a:solidFill>
          </a:ln>
        </c:spPr>
        <c:crossAx val="40258560"/>
        <c:crosses val="autoZero"/>
        <c:crossBetween val="midCat"/>
      </c:valAx>
      <c:spPr>
        <a:noFill/>
        <a:ln w="25400">
          <a:noFill/>
        </a:ln>
      </c:spPr>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849504400185295"/>
          <c:y val="9.5281944292903209E-2"/>
          <c:w val="0.80638610467809169"/>
          <c:h val="0.69302405488523444"/>
        </c:manualLayout>
      </c:layout>
      <c:scatterChart>
        <c:scatterStyle val="lineMarker"/>
        <c:varyColors val="0"/>
        <c:ser>
          <c:idx val="0"/>
          <c:order val="0"/>
          <c:spPr>
            <a:ln w="28575">
              <a:noFill/>
            </a:ln>
          </c:spPr>
          <c:trendline>
            <c:trendlineType val="linear"/>
            <c:dispRSqr val="1"/>
            <c:dispEq val="1"/>
            <c:trendlineLbl>
              <c:layout>
                <c:manualLayout>
                  <c:x val="-0.19385130707881085"/>
                  <c:y val="-4.5288156137333321E-2"/>
                </c:manualLayout>
              </c:layout>
              <c:numFmt formatCode="General" sourceLinked="0"/>
            </c:trendlineLbl>
          </c:trendline>
          <c:xVal>
            <c:numRef>
              <c:f>Лист1!$E$105:$E$107</c:f>
              <c:numCache>
                <c:formatCode>General</c:formatCode>
                <c:ptCount val="3"/>
                <c:pt idx="0">
                  <c:v>2.985074626865676E-3</c:v>
                </c:pt>
                <c:pt idx="1">
                  <c:v>2.7777777777777861E-3</c:v>
                </c:pt>
                <c:pt idx="2">
                  <c:v>2.5806451612903252E-3</c:v>
                </c:pt>
              </c:numCache>
            </c:numRef>
          </c:xVal>
          <c:yVal>
            <c:numRef>
              <c:f>Лист1!$I$105:$I$107</c:f>
              <c:numCache>
                <c:formatCode>General</c:formatCode>
                <c:ptCount val="3"/>
                <c:pt idx="0">
                  <c:v>6.6465118814356545</c:v>
                </c:pt>
                <c:pt idx="1">
                  <c:v>6.9252231747228894</c:v>
                </c:pt>
                <c:pt idx="2">
                  <c:v>7.1598900419446574</c:v>
                </c:pt>
              </c:numCache>
            </c:numRef>
          </c:yVal>
          <c:smooth val="0"/>
          <c:extLst>
            <c:ext xmlns:c16="http://schemas.microsoft.com/office/drawing/2014/chart" uri="{C3380CC4-5D6E-409C-BE32-E72D297353CC}">
              <c16:uniqueId val="{00000001-8EED-4167-867B-541AEE0830B7}"/>
            </c:ext>
          </c:extLst>
        </c:ser>
        <c:dLbls>
          <c:showLegendKey val="0"/>
          <c:showVal val="0"/>
          <c:showCatName val="0"/>
          <c:showSerName val="0"/>
          <c:showPercent val="0"/>
          <c:showBubbleSize val="0"/>
        </c:dLbls>
        <c:axId val="40658816"/>
        <c:axId val="40665088"/>
      </c:scatterChart>
      <c:valAx>
        <c:axId val="40658816"/>
        <c:scaling>
          <c:orientation val="minMax"/>
        </c:scaling>
        <c:delete val="0"/>
        <c:axPos val="b"/>
        <c:title>
          <c:tx>
            <c:rich>
              <a:bodyPr/>
              <a:lstStyle/>
              <a:p>
                <a:pPr>
                  <a:defRPr sz="1400"/>
                </a:pPr>
                <a:r>
                  <a:rPr lang="en-US" sz="1400"/>
                  <a:t>1/T,</a:t>
                </a:r>
                <a:r>
                  <a:rPr lang="en-US" sz="1400" baseline="0"/>
                  <a:t> K</a:t>
                </a:r>
                <a:r>
                  <a:rPr lang="en-US" sz="1400" baseline="30000"/>
                  <a:t>-1</a:t>
                </a:r>
                <a:endParaRPr lang="ru-RU" sz="1400" baseline="30000"/>
              </a:p>
            </c:rich>
          </c:tx>
          <c:layout>
            <c:manualLayout>
              <c:xMode val="edge"/>
              <c:yMode val="edge"/>
              <c:x val="0.53061958688687361"/>
              <c:y val="0.90158539044108654"/>
            </c:manualLayout>
          </c:layout>
          <c:overlay val="0"/>
        </c:title>
        <c:numFmt formatCode="General" sourceLinked="1"/>
        <c:majorTickMark val="out"/>
        <c:minorTickMark val="none"/>
        <c:tickLblPos val="nextTo"/>
        <c:spPr>
          <a:ln>
            <a:solidFill>
              <a:sysClr val="windowText" lastClr="000000"/>
            </a:solidFill>
          </a:ln>
        </c:spPr>
        <c:crossAx val="40665088"/>
        <c:crosses val="autoZero"/>
        <c:crossBetween val="midCat"/>
      </c:valAx>
      <c:valAx>
        <c:axId val="40665088"/>
        <c:scaling>
          <c:orientation val="minMax"/>
        </c:scaling>
        <c:delete val="0"/>
        <c:axPos val="l"/>
        <c:majorGridlines>
          <c:spPr>
            <a:ln>
              <a:noFill/>
            </a:ln>
          </c:spPr>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en-US" sz="1400"/>
                  <a:t>ln</a:t>
                </a:r>
                <a:r>
                  <a:rPr lang="en-US" sz="1400" baseline="0">
                    <a:latin typeface="Symbol" pitchFamily="18" charset="2"/>
                  </a:rPr>
                  <a:t> </a:t>
                </a:r>
                <a:r>
                  <a:rPr lang="en-US" sz="1400" b="1" i="0" baseline="0">
                    <a:latin typeface="Symbol" pitchFamily="18" charset="2"/>
                  </a:rPr>
                  <a:t>s</a:t>
                </a:r>
                <a:r>
                  <a:rPr lang="en-US" sz="1400" b="1" i="0" baseline="-25000"/>
                  <a:t>i</a:t>
                </a:r>
                <a:r>
                  <a:rPr lang="en-US" sz="1400" b="1" i="0" baseline="0"/>
                  <a:t>T, (</a:t>
                </a:r>
                <a:r>
                  <a:rPr lang="ru-RU" sz="1400" b="1" i="0" baseline="0"/>
                  <a:t>См </a:t>
                </a:r>
                <a:r>
                  <a:rPr lang="en-US" sz="1400" b="1" i="0" u="none" strike="noStrike" kern="1200" baseline="0">
                    <a:solidFill>
                      <a:sysClr val="windowText" lastClr="000000"/>
                    </a:solidFill>
                    <a:latin typeface="Arial"/>
                    <a:cs typeface="Arial"/>
                  </a:rPr>
                  <a:t>∙</a:t>
                </a:r>
                <a:r>
                  <a:rPr lang="ru-RU" sz="1400" b="1" i="0" u="none" strike="noStrike" kern="1200" baseline="0">
                    <a:solidFill>
                      <a:sysClr val="windowText" lastClr="000000"/>
                    </a:solidFill>
                    <a:latin typeface="Arial"/>
                    <a:cs typeface="Arial"/>
                  </a:rPr>
                  <a:t> </a:t>
                </a:r>
                <a:r>
                  <a:rPr lang="en-US" sz="1400" b="1" i="0" baseline="0"/>
                  <a:t>K/</a:t>
                </a:r>
                <a:r>
                  <a:rPr lang="ru-RU" sz="1400" b="1" i="0" baseline="0"/>
                  <a:t>см</a:t>
                </a:r>
                <a:r>
                  <a:rPr lang="en-US" sz="1400" b="1" i="0" baseline="0"/>
                  <a:t>)</a:t>
                </a:r>
                <a:endParaRPr lang="ru-RU" sz="1400" b="1" i="0" baseline="0"/>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endParaRPr lang="ru-RU" sz="1400"/>
              </a:p>
            </c:rich>
          </c:tx>
          <c:layout>
            <c:manualLayout>
              <c:xMode val="edge"/>
              <c:yMode val="edge"/>
              <c:x val="1.3888888888888935E-2"/>
              <c:y val="0.29632108486439274"/>
            </c:manualLayout>
          </c:layout>
          <c:overlay val="0"/>
        </c:title>
        <c:numFmt formatCode="General" sourceLinked="1"/>
        <c:majorTickMark val="out"/>
        <c:minorTickMark val="none"/>
        <c:tickLblPos val="nextTo"/>
        <c:spPr>
          <a:ln>
            <a:solidFill>
              <a:sysClr val="windowText" lastClr="000000"/>
            </a:solidFill>
          </a:ln>
        </c:spPr>
        <c:crossAx val="40658816"/>
        <c:crosses val="autoZero"/>
        <c:crossBetween val="midCat"/>
      </c:valAx>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b="1" i="0" baseline="0">
                <a:effectLst/>
              </a:rPr>
              <a:t>Na</a:t>
            </a:r>
            <a:r>
              <a:rPr lang="en-US" sz="1600" b="1" i="0" baseline="-25000">
                <a:effectLst/>
              </a:rPr>
              <a:t>0</a:t>
            </a:r>
            <a:r>
              <a:rPr lang="ru-RU" sz="1600" b="1" i="0" baseline="-25000">
                <a:effectLst/>
              </a:rPr>
              <a:t>.</a:t>
            </a:r>
            <a:r>
              <a:rPr lang="en-US" sz="1600" b="1" i="0" baseline="-25000">
                <a:effectLst/>
              </a:rPr>
              <a:t>10</a:t>
            </a:r>
            <a:r>
              <a:rPr lang="en-US" sz="1600" b="1" i="0" baseline="0">
                <a:effectLst/>
              </a:rPr>
              <a:t>Cu</a:t>
            </a:r>
            <a:r>
              <a:rPr lang="en-US" sz="1600" b="1" i="0" baseline="-25000">
                <a:effectLst/>
              </a:rPr>
              <a:t>1.75</a:t>
            </a:r>
            <a:r>
              <a:rPr lang="en-US" sz="1600" b="1" i="0" baseline="0">
                <a:effectLst/>
              </a:rPr>
              <a:t>S</a:t>
            </a:r>
            <a:endParaRPr lang="ru-RU" sz="1600">
              <a:effectLst/>
            </a:endParaRPr>
          </a:p>
        </c:rich>
      </c:tx>
      <c:overlay val="0"/>
    </c:title>
    <c:autoTitleDeleted val="0"/>
    <c:plotArea>
      <c:layout>
        <c:manualLayout>
          <c:layoutTarget val="inner"/>
          <c:xMode val="edge"/>
          <c:yMode val="edge"/>
          <c:x val="0.12832088759989341"/>
          <c:y val="6.8562656083083984E-2"/>
          <c:w val="0.82597060909555065"/>
          <c:h val="0.79468387206316382"/>
        </c:manualLayout>
      </c:layout>
      <c:scatterChart>
        <c:scatterStyle val="lineMarker"/>
        <c:varyColors val="0"/>
        <c:ser>
          <c:idx val="0"/>
          <c:order val="0"/>
          <c:tx>
            <c:strRef>
              <c:f>Лист4!$B$3</c:f>
              <c:strCache>
                <c:ptCount val="1"/>
                <c:pt idx="0">
                  <c:v>370 oC</c:v>
                </c:pt>
              </c:strCache>
            </c:strRef>
          </c:tx>
          <c:spPr>
            <a:ln>
              <a:noFill/>
            </a:ln>
          </c:spPr>
          <c:marker>
            <c:symbol val="diamond"/>
            <c:size val="7"/>
            <c:spPr>
              <a:solidFill>
                <a:srgbClr val="00B0F0"/>
              </a:solidFill>
              <a:ln>
                <a:solidFill>
                  <a:sysClr val="windowText" lastClr="000000">
                    <a:lumMod val="95000"/>
                    <a:lumOff val="5000"/>
                  </a:sysClr>
                </a:solidFill>
              </a:ln>
            </c:spPr>
          </c:marker>
          <c:trendline>
            <c:spPr>
              <a:ln w="28575"/>
            </c:spPr>
            <c:trendlineType val="linear"/>
            <c:dispRSqr val="1"/>
            <c:dispEq val="1"/>
            <c:trendlineLbl>
              <c:layout>
                <c:manualLayout>
                  <c:x val="8.1029882868676288E-3"/>
                  <c:y val="-0.20164859800495669"/>
                </c:manualLayout>
              </c:layout>
              <c:numFmt formatCode="#,##0.00000" sourceLinked="0"/>
            </c:trendlineLbl>
          </c:trendline>
          <c:trendline>
            <c:trendlineType val="log"/>
            <c:dispRSqr val="0"/>
            <c:dispEq val="0"/>
          </c:trendline>
          <c:trendline>
            <c:trendlineType val="linear"/>
            <c:dispRSqr val="0"/>
            <c:dispEq val="0"/>
          </c:trendline>
          <c:trendline>
            <c:trendlineType val="linear"/>
            <c:dispRSqr val="0"/>
            <c:dispEq val="0"/>
          </c:trendline>
          <c:trendline>
            <c:trendlineType val="linear"/>
            <c:dispRSqr val="0"/>
            <c:dispEq val="0"/>
          </c:trendline>
          <c:xVal>
            <c:numRef>
              <c:f>Лист4!$E$73:$E$83</c:f>
              <c:numCache>
                <c:formatCode>General</c:formatCode>
                <c:ptCount val="11"/>
                <c:pt idx="0">
                  <c:v>4380</c:v>
                </c:pt>
                <c:pt idx="1">
                  <c:v>4440</c:v>
                </c:pt>
                <c:pt idx="2">
                  <c:v>4500</c:v>
                </c:pt>
                <c:pt idx="3">
                  <c:v>4560</c:v>
                </c:pt>
                <c:pt idx="4">
                  <c:v>4620</c:v>
                </c:pt>
                <c:pt idx="5">
                  <c:v>4800</c:v>
                </c:pt>
                <c:pt idx="6">
                  <c:v>4920</c:v>
                </c:pt>
                <c:pt idx="7">
                  <c:v>5100</c:v>
                </c:pt>
                <c:pt idx="8">
                  <c:v>5280</c:v>
                </c:pt>
                <c:pt idx="9">
                  <c:v>5520</c:v>
                </c:pt>
                <c:pt idx="10">
                  <c:v>5640</c:v>
                </c:pt>
              </c:numCache>
            </c:numRef>
          </c:xVal>
          <c:yVal>
            <c:numRef>
              <c:f>Лист4!$C$73:$C$83</c:f>
              <c:numCache>
                <c:formatCode>General</c:formatCode>
                <c:ptCount val="11"/>
                <c:pt idx="0">
                  <c:v>0.80200158547202738</c:v>
                </c:pt>
                <c:pt idx="1">
                  <c:v>0.76080582903376048</c:v>
                </c:pt>
                <c:pt idx="2">
                  <c:v>0.69314718055994529</c:v>
                </c:pt>
                <c:pt idx="3">
                  <c:v>0.65752000291679435</c:v>
                </c:pt>
                <c:pt idx="4">
                  <c:v>0.6151856390902336</c:v>
                </c:pt>
                <c:pt idx="5">
                  <c:v>0.53649337051456869</c:v>
                </c:pt>
                <c:pt idx="6">
                  <c:v>0.494696241836107</c:v>
                </c:pt>
                <c:pt idx="7">
                  <c:v>0.39204208777602384</c:v>
                </c:pt>
                <c:pt idx="8">
                  <c:v>0.26236426446749117</c:v>
                </c:pt>
                <c:pt idx="9">
                  <c:v>0.17395330712343804</c:v>
                </c:pt>
                <c:pt idx="10">
                  <c:v>9.5310179804324907E-2</c:v>
                </c:pt>
              </c:numCache>
            </c:numRef>
          </c:yVal>
          <c:smooth val="0"/>
          <c:extLst>
            <c:ext xmlns:c16="http://schemas.microsoft.com/office/drawing/2014/chart" uri="{C3380CC4-5D6E-409C-BE32-E72D297353CC}">
              <c16:uniqueId val="{00000000-AAD5-434F-87E8-334937FA13B5}"/>
            </c:ext>
          </c:extLst>
        </c:ser>
        <c:ser>
          <c:idx val="1"/>
          <c:order val="1"/>
          <c:tx>
            <c:strRef>
              <c:f>Лист4!$F$3</c:f>
              <c:strCache>
                <c:ptCount val="1"/>
                <c:pt idx="0">
                  <c:v>390 oC</c:v>
                </c:pt>
              </c:strCache>
            </c:strRef>
          </c:tx>
          <c:spPr>
            <a:ln>
              <a:noFill/>
            </a:ln>
          </c:spPr>
          <c:marker>
            <c:symbol val="square"/>
            <c:size val="4"/>
            <c:spPr>
              <a:solidFill>
                <a:schemeClr val="accent6">
                  <a:lumMod val="75000"/>
                </a:schemeClr>
              </a:solidFill>
              <a:ln>
                <a:solidFill>
                  <a:sysClr val="windowText" lastClr="000000">
                    <a:lumMod val="95000"/>
                    <a:lumOff val="5000"/>
                  </a:sysClr>
                </a:solidFill>
              </a:ln>
            </c:spPr>
          </c:marker>
          <c:trendline>
            <c:spPr>
              <a:ln w="28575"/>
            </c:spPr>
            <c:trendlineType val="linear"/>
            <c:dispRSqr val="1"/>
            <c:dispEq val="1"/>
            <c:trendlineLbl>
              <c:layout>
                <c:manualLayout>
                  <c:x val="0.10657775688017851"/>
                  <c:y val="-0.15937013035049982"/>
                </c:manualLayout>
              </c:layout>
              <c:numFmt formatCode="General" sourceLinked="0"/>
            </c:trendlineLbl>
          </c:trendline>
          <c:trendline>
            <c:trendlineType val="linear"/>
            <c:dispRSqr val="0"/>
            <c:dispEq val="0"/>
          </c:trendline>
          <c:xVal>
            <c:numRef>
              <c:f>Лист4!$J$58:$J$68</c:f>
              <c:numCache>
                <c:formatCode>General</c:formatCode>
                <c:ptCount val="11"/>
                <c:pt idx="0">
                  <c:v>300</c:v>
                </c:pt>
                <c:pt idx="1">
                  <c:v>360</c:v>
                </c:pt>
                <c:pt idx="2">
                  <c:v>420</c:v>
                </c:pt>
                <c:pt idx="3">
                  <c:v>480</c:v>
                </c:pt>
                <c:pt idx="4">
                  <c:v>540</c:v>
                </c:pt>
                <c:pt idx="5">
                  <c:v>600</c:v>
                </c:pt>
                <c:pt idx="6">
                  <c:v>660</c:v>
                </c:pt>
                <c:pt idx="7">
                  <c:v>720</c:v>
                </c:pt>
                <c:pt idx="8">
                  <c:v>780</c:v>
                </c:pt>
                <c:pt idx="9">
                  <c:v>840</c:v>
                </c:pt>
                <c:pt idx="10">
                  <c:v>900</c:v>
                </c:pt>
              </c:numCache>
            </c:numRef>
          </c:xVal>
          <c:yVal>
            <c:numRef>
              <c:f>Лист4!$H$58:$H$68</c:f>
              <c:numCache>
                <c:formatCode>General</c:formatCode>
                <c:ptCount val="11"/>
                <c:pt idx="0">
                  <c:v>0.80424122806553233</c:v>
                </c:pt>
                <c:pt idx="1">
                  <c:v>0.76220671649144012</c:v>
                </c:pt>
                <c:pt idx="2">
                  <c:v>0.72173463741185795</c:v>
                </c:pt>
                <c:pt idx="3">
                  <c:v>0.59938580074547088</c:v>
                </c:pt>
                <c:pt idx="4">
                  <c:v>0.55043087835835014</c:v>
                </c:pt>
                <c:pt idx="5">
                  <c:v>0.4977403842173353</c:v>
                </c:pt>
                <c:pt idx="6">
                  <c:v>0.41343327775734146</c:v>
                </c:pt>
                <c:pt idx="7">
                  <c:v>0.362557607096888</c:v>
                </c:pt>
                <c:pt idx="8">
                  <c:v>0.26849925303500699</c:v>
                </c:pt>
                <c:pt idx="9">
                  <c:v>0.19144646457095538</c:v>
                </c:pt>
                <c:pt idx="10">
                  <c:v>9.8939947854903648E-2</c:v>
                </c:pt>
              </c:numCache>
            </c:numRef>
          </c:yVal>
          <c:smooth val="0"/>
          <c:extLst>
            <c:ext xmlns:c16="http://schemas.microsoft.com/office/drawing/2014/chart" uri="{C3380CC4-5D6E-409C-BE32-E72D297353CC}">
              <c16:uniqueId val="{00000001-AAD5-434F-87E8-334937FA13B5}"/>
            </c:ext>
          </c:extLst>
        </c:ser>
        <c:ser>
          <c:idx val="2"/>
          <c:order val="2"/>
          <c:tx>
            <c:strRef>
              <c:f>Лист4!$K$3</c:f>
              <c:strCache>
                <c:ptCount val="1"/>
                <c:pt idx="0">
                  <c:v>410 oC</c:v>
                </c:pt>
              </c:strCache>
            </c:strRef>
          </c:tx>
          <c:spPr>
            <a:ln>
              <a:noFill/>
            </a:ln>
          </c:spPr>
          <c:marker>
            <c:symbol val="x"/>
            <c:size val="7"/>
            <c:spPr>
              <a:noFill/>
              <a:ln w="15875">
                <a:solidFill>
                  <a:schemeClr val="tx1">
                    <a:lumMod val="95000"/>
                    <a:lumOff val="5000"/>
                  </a:schemeClr>
                </a:solidFill>
              </a:ln>
            </c:spPr>
          </c:marker>
          <c:trendline>
            <c:spPr>
              <a:ln w="28575"/>
            </c:spPr>
            <c:trendlineType val="linear"/>
            <c:dispRSqr val="1"/>
            <c:dispEq val="1"/>
            <c:trendlineLbl>
              <c:layout>
                <c:manualLayout>
                  <c:x val="0.14687320711417096"/>
                  <c:y val="0.13018485896810067"/>
                </c:manualLayout>
              </c:layout>
              <c:numFmt formatCode="General" sourceLinked="0"/>
            </c:trendlineLbl>
          </c:trendline>
          <c:xVal>
            <c:numRef>
              <c:f>Лист4!$O$30:$O$43</c:f>
              <c:numCache>
                <c:formatCode>General</c:formatCode>
                <c:ptCount val="14"/>
                <c:pt idx="0">
                  <c:v>240</c:v>
                </c:pt>
                <c:pt idx="1">
                  <c:v>270</c:v>
                </c:pt>
                <c:pt idx="2">
                  <c:v>348.00000000000006</c:v>
                </c:pt>
                <c:pt idx="3">
                  <c:v>360</c:v>
                </c:pt>
                <c:pt idx="4">
                  <c:v>390</c:v>
                </c:pt>
                <c:pt idx="5">
                  <c:v>420</c:v>
                </c:pt>
                <c:pt idx="6">
                  <c:v>480</c:v>
                </c:pt>
                <c:pt idx="7">
                  <c:v>540</c:v>
                </c:pt>
                <c:pt idx="8">
                  <c:v>570</c:v>
                </c:pt>
                <c:pt idx="9">
                  <c:v>600</c:v>
                </c:pt>
                <c:pt idx="10">
                  <c:v>660</c:v>
                </c:pt>
                <c:pt idx="11">
                  <c:v>720</c:v>
                </c:pt>
                <c:pt idx="12">
                  <c:v>780</c:v>
                </c:pt>
                <c:pt idx="13">
                  <c:v>840</c:v>
                </c:pt>
              </c:numCache>
            </c:numRef>
          </c:xVal>
          <c:yVal>
            <c:numRef>
              <c:f>Лист4!$M$30:$M$43</c:f>
              <c:numCache>
                <c:formatCode>General</c:formatCode>
                <c:ptCount val="14"/>
                <c:pt idx="0">
                  <c:v>0.68107459932567604</c:v>
                </c:pt>
                <c:pt idx="1">
                  <c:v>0.53121631341372477</c:v>
                </c:pt>
                <c:pt idx="2">
                  <c:v>0.44147554563119729</c:v>
                </c:pt>
                <c:pt idx="3">
                  <c:v>0.37018329396352473</c:v>
                </c:pt>
                <c:pt idx="4">
                  <c:v>0.1856493468866294</c:v>
                </c:pt>
                <c:pt idx="5">
                  <c:v>6.9756137364251417E-3</c:v>
                </c:pt>
                <c:pt idx="6">
                  <c:v>-9.2115288907805612E-2</c:v>
                </c:pt>
                <c:pt idx="7">
                  <c:v>-0.21940056503537539</c:v>
                </c:pt>
                <c:pt idx="8">
                  <c:v>-0.49265831981054192</c:v>
                </c:pt>
                <c:pt idx="9">
                  <c:v>-0.59059059223485311</c:v>
                </c:pt>
                <c:pt idx="10">
                  <c:v>-0.82782208388654688</c:v>
                </c:pt>
                <c:pt idx="11">
                  <c:v>-1.1363141558521213</c:v>
                </c:pt>
                <c:pt idx="12">
                  <c:v>-1.3743657902546165</c:v>
                </c:pt>
                <c:pt idx="13">
                  <c:v>-1.6766466621275504</c:v>
                </c:pt>
              </c:numCache>
            </c:numRef>
          </c:yVal>
          <c:smooth val="0"/>
          <c:extLst>
            <c:ext xmlns:c16="http://schemas.microsoft.com/office/drawing/2014/chart" uri="{C3380CC4-5D6E-409C-BE32-E72D297353CC}">
              <c16:uniqueId val="{00000002-AAD5-434F-87E8-334937FA13B5}"/>
            </c:ext>
          </c:extLst>
        </c:ser>
        <c:dLbls>
          <c:showLegendKey val="0"/>
          <c:showVal val="0"/>
          <c:showCatName val="0"/>
          <c:showSerName val="0"/>
          <c:showPercent val="0"/>
          <c:showBubbleSize val="0"/>
        </c:dLbls>
        <c:axId val="40600320"/>
        <c:axId val="40602240"/>
      </c:scatterChart>
      <c:valAx>
        <c:axId val="40600320"/>
        <c:scaling>
          <c:orientation val="minMax"/>
        </c:scaling>
        <c:delete val="0"/>
        <c:axPos val="b"/>
        <c:title>
          <c:tx>
            <c:rich>
              <a:bodyPr/>
              <a:lstStyle/>
              <a:p>
                <a:pPr>
                  <a:defRPr sz="1400"/>
                </a:pPr>
                <a:r>
                  <a:rPr lang="en-US" sz="1400"/>
                  <a:t>t,</a:t>
                </a:r>
                <a:r>
                  <a:rPr lang="en-US" sz="1400" baseline="0"/>
                  <a:t> </a:t>
                </a:r>
                <a:r>
                  <a:rPr lang="ru-RU" sz="1400" baseline="0"/>
                  <a:t>сек</a:t>
                </a:r>
                <a:endParaRPr lang="ru-RU" sz="1400"/>
              </a:p>
            </c:rich>
          </c:tx>
          <c:layout>
            <c:manualLayout>
              <c:xMode val="edge"/>
              <c:yMode val="edge"/>
              <c:x val="0.59011858457451849"/>
              <c:y val="0.94535475518390388"/>
            </c:manualLayout>
          </c:layout>
          <c:overlay val="0"/>
        </c:title>
        <c:numFmt formatCode="General" sourceLinked="1"/>
        <c:majorTickMark val="out"/>
        <c:minorTickMark val="in"/>
        <c:tickLblPos val="nextTo"/>
        <c:spPr>
          <a:ln w="12700">
            <a:solidFill>
              <a:schemeClr val="tx1">
                <a:lumMod val="95000"/>
                <a:lumOff val="5000"/>
              </a:schemeClr>
            </a:solidFill>
          </a:ln>
        </c:spPr>
        <c:crossAx val="40602240"/>
        <c:crossesAt val="0"/>
        <c:crossBetween val="midCat"/>
      </c:valAx>
      <c:valAx>
        <c:axId val="40602240"/>
        <c:scaling>
          <c:orientation val="minMax"/>
          <c:max val="3"/>
        </c:scaling>
        <c:delete val="0"/>
        <c:axPos val="l"/>
        <c:title>
          <c:tx>
            <c:rich>
              <a:bodyPr rot="-5400000" vert="horz"/>
              <a:lstStyle/>
              <a:p>
                <a:pPr>
                  <a:defRPr sz="1400"/>
                </a:pPr>
                <a:r>
                  <a:rPr lang="en-US" sz="1400"/>
                  <a:t>ln</a:t>
                </a:r>
                <a:r>
                  <a:rPr lang="en-US" sz="1400" baseline="0"/>
                  <a:t> </a:t>
                </a:r>
                <a:r>
                  <a:rPr lang="en-US" sz="1400"/>
                  <a:t>Uii</a:t>
                </a:r>
                <a:r>
                  <a:rPr lang="ru-RU" sz="1400"/>
                  <a:t>,</a:t>
                </a:r>
                <a:r>
                  <a:rPr lang="en-US" sz="1400" baseline="0"/>
                  <a:t> </a:t>
                </a:r>
                <a:r>
                  <a:rPr lang="en-US" sz="1400"/>
                  <a:t> </a:t>
                </a:r>
                <a:r>
                  <a:rPr lang="ru-RU" sz="1400"/>
                  <a:t>мВ</a:t>
                </a:r>
              </a:p>
            </c:rich>
          </c:tx>
          <c:layout>
            <c:manualLayout>
              <c:xMode val="edge"/>
              <c:yMode val="edge"/>
              <c:x val="3.2979608141591094E-2"/>
              <c:y val="0.42075217571487783"/>
            </c:manualLayout>
          </c:layout>
          <c:overlay val="0"/>
        </c:title>
        <c:numFmt formatCode="General" sourceLinked="1"/>
        <c:majorTickMark val="out"/>
        <c:minorTickMark val="in"/>
        <c:tickLblPos val="nextTo"/>
        <c:spPr>
          <a:ln w="12700">
            <a:solidFill>
              <a:schemeClr val="tx1">
                <a:lumMod val="95000"/>
                <a:lumOff val="5000"/>
              </a:schemeClr>
            </a:solidFill>
          </a:ln>
        </c:spPr>
        <c:crossAx val="40600320"/>
        <c:crossesAt val="0"/>
        <c:crossBetween val="midCat"/>
        <c:majorUnit val="1"/>
        <c:minorUnit val="0.5"/>
      </c:valAx>
      <c:spPr>
        <a:noFill/>
        <a:ln w="25400">
          <a:noFill/>
        </a:ln>
      </c:spPr>
    </c:plotArea>
    <c:legend>
      <c:legendPos val="r"/>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ayout>
        <c:manualLayout>
          <c:xMode val="edge"/>
          <c:yMode val="edge"/>
          <c:x val="0.76189952739071742"/>
          <c:y val="5.6637315195178485E-2"/>
          <c:w val="0.14407521347378338"/>
          <c:h val="0.20296965949417051"/>
        </c:manualLayout>
      </c:layout>
      <c:overlay val="0"/>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t>Na</a:t>
            </a:r>
            <a:r>
              <a:rPr lang="en-US" sz="1600" baseline="-25000"/>
              <a:t>0</a:t>
            </a:r>
            <a:r>
              <a:rPr lang="ru-RU" sz="1600" baseline="-25000"/>
              <a:t>.</a:t>
            </a:r>
            <a:r>
              <a:rPr lang="en-US" sz="1600" baseline="-25000"/>
              <a:t>15</a:t>
            </a:r>
            <a:r>
              <a:rPr lang="en-US" sz="1600"/>
              <a:t>Cu</a:t>
            </a:r>
            <a:r>
              <a:rPr lang="en-US" sz="1600" baseline="-25000"/>
              <a:t>1.75</a:t>
            </a:r>
            <a:r>
              <a:rPr lang="en-US" sz="1600" baseline="0"/>
              <a:t> S</a:t>
            </a:r>
            <a:endParaRPr lang="ru-RU" sz="1600"/>
          </a:p>
        </c:rich>
      </c:tx>
      <c:overlay val="0"/>
    </c:title>
    <c:autoTitleDeleted val="0"/>
    <c:plotArea>
      <c:layout>
        <c:manualLayout>
          <c:layoutTarget val="inner"/>
          <c:xMode val="edge"/>
          <c:yMode val="edge"/>
          <c:x val="0.10433937159265047"/>
          <c:y val="6.4951981543030349E-2"/>
          <c:w val="0.83235672051837861"/>
          <c:h val="0.79468387206316382"/>
        </c:manualLayout>
      </c:layout>
      <c:scatterChart>
        <c:scatterStyle val="lineMarker"/>
        <c:varyColors val="0"/>
        <c:ser>
          <c:idx val="0"/>
          <c:order val="0"/>
          <c:tx>
            <c:strRef>
              <c:f>Лист4!$A$3</c:f>
              <c:strCache>
                <c:ptCount val="1"/>
                <c:pt idx="0">
                  <c:v>370 oC</c:v>
                </c:pt>
              </c:strCache>
            </c:strRef>
          </c:tx>
          <c:spPr>
            <a:ln>
              <a:noFill/>
            </a:ln>
          </c:spPr>
          <c:marker>
            <c:symbol val="diamond"/>
            <c:size val="7"/>
            <c:spPr>
              <a:solidFill>
                <a:srgbClr val="00B0F0"/>
              </a:solidFill>
              <a:ln>
                <a:solidFill>
                  <a:sysClr val="windowText" lastClr="000000">
                    <a:lumMod val="95000"/>
                    <a:lumOff val="5000"/>
                  </a:sysClr>
                </a:solidFill>
              </a:ln>
            </c:spPr>
          </c:marker>
          <c:trendline>
            <c:spPr>
              <a:ln w="28575"/>
            </c:spPr>
            <c:trendlineType val="linear"/>
            <c:dispRSqr val="1"/>
            <c:dispEq val="1"/>
            <c:trendlineLbl>
              <c:layout>
                <c:manualLayout>
                  <c:x val="-5.9556942493662161E-3"/>
                  <c:y val="4.3364895843715806E-2"/>
                </c:manualLayout>
              </c:layout>
              <c:numFmt formatCode="#,##0.00000" sourceLinked="0"/>
            </c:trendlineLbl>
          </c:trendline>
          <c:xVal>
            <c:numRef>
              <c:f>Лист4!$E$55:$E$65</c:f>
              <c:numCache>
                <c:formatCode>General</c:formatCode>
                <c:ptCount val="11"/>
                <c:pt idx="0">
                  <c:v>1260</c:v>
                </c:pt>
                <c:pt idx="1">
                  <c:v>1320</c:v>
                </c:pt>
                <c:pt idx="2">
                  <c:v>1380</c:v>
                </c:pt>
                <c:pt idx="3">
                  <c:v>1560</c:v>
                </c:pt>
                <c:pt idx="4">
                  <c:v>1680</c:v>
                </c:pt>
                <c:pt idx="5">
                  <c:v>1920</c:v>
                </c:pt>
                <c:pt idx="6">
                  <c:v>2100</c:v>
                </c:pt>
                <c:pt idx="7">
                  <c:v>2220</c:v>
                </c:pt>
                <c:pt idx="8">
                  <c:v>2400</c:v>
                </c:pt>
                <c:pt idx="9">
                  <c:v>2580</c:v>
                </c:pt>
                <c:pt idx="10">
                  <c:v>2760</c:v>
                </c:pt>
              </c:numCache>
            </c:numRef>
          </c:xVal>
          <c:yVal>
            <c:numRef>
              <c:f>Лист4!$C$55:$C$65</c:f>
              <c:numCache>
                <c:formatCode>General</c:formatCode>
                <c:ptCount val="11"/>
                <c:pt idx="0">
                  <c:v>2.1043780269698673</c:v>
                </c:pt>
                <c:pt idx="1">
                  <c:v>2.0987538527122092</c:v>
                </c:pt>
                <c:pt idx="2">
                  <c:v>2.0922343634785872</c:v>
                </c:pt>
                <c:pt idx="3">
                  <c:v>2.0464016876016369</c:v>
                </c:pt>
                <c:pt idx="4">
                  <c:v>1.9919755158985601</c:v>
                </c:pt>
                <c:pt idx="5">
                  <c:v>1.909542504884439</c:v>
                </c:pt>
                <c:pt idx="6">
                  <c:v>1.8131947499481198</c:v>
                </c:pt>
                <c:pt idx="7">
                  <c:v>1.7173950539391918</c:v>
                </c:pt>
                <c:pt idx="8">
                  <c:v>1.5810384379124021</c:v>
                </c:pt>
                <c:pt idx="9">
                  <c:v>1.4632554022560189</c:v>
                </c:pt>
                <c:pt idx="10">
                  <c:v>1.3912819026309295</c:v>
                </c:pt>
              </c:numCache>
            </c:numRef>
          </c:yVal>
          <c:smooth val="0"/>
          <c:extLst>
            <c:ext xmlns:c16="http://schemas.microsoft.com/office/drawing/2014/chart" uri="{C3380CC4-5D6E-409C-BE32-E72D297353CC}">
              <c16:uniqueId val="{00000000-1B46-4BF5-9B1A-91C87D349184}"/>
            </c:ext>
          </c:extLst>
        </c:ser>
        <c:ser>
          <c:idx val="1"/>
          <c:order val="1"/>
          <c:tx>
            <c:strRef>
              <c:f>Лист4!$F$3</c:f>
              <c:strCache>
                <c:ptCount val="1"/>
                <c:pt idx="0">
                  <c:v>390 oC</c:v>
                </c:pt>
              </c:strCache>
            </c:strRef>
          </c:tx>
          <c:spPr>
            <a:ln>
              <a:noFill/>
            </a:ln>
          </c:spPr>
          <c:marker>
            <c:symbol val="square"/>
            <c:size val="4"/>
            <c:spPr>
              <a:solidFill>
                <a:schemeClr val="accent6">
                  <a:lumMod val="75000"/>
                </a:schemeClr>
              </a:solidFill>
              <a:ln>
                <a:solidFill>
                  <a:sysClr val="windowText" lastClr="000000">
                    <a:lumMod val="95000"/>
                    <a:lumOff val="5000"/>
                  </a:sysClr>
                </a:solidFill>
              </a:ln>
            </c:spPr>
          </c:marker>
          <c:dPt>
            <c:idx val="0"/>
            <c:marker>
              <c:spPr>
                <a:solidFill>
                  <a:sysClr val="window" lastClr="FFFFFF"/>
                </a:solidFill>
                <a:ln>
                  <a:solidFill>
                    <a:schemeClr val="bg1"/>
                  </a:solidFill>
                </a:ln>
              </c:spPr>
            </c:marker>
            <c:bubble3D val="0"/>
            <c:spPr>
              <a:ln>
                <a:solidFill>
                  <a:schemeClr val="bg1"/>
                </a:solidFill>
              </a:ln>
            </c:spPr>
            <c:extLst>
              <c:ext xmlns:c16="http://schemas.microsoft.com/office/drawing/2014/chart" uri="{C3380CC4-5D6E-409C-BE32-E72D297353CC}">
                <c16:uniqueId val="{00000000-BD12-4C0D-9C3C-71460D22ACCF}"/>
              </c:ext>
            </c:extLst>
          </c:dPt>
          <c:trendline>
            <c:spPr>
              <a:ln w="28575"/>
            </c:spPr>
            <c:trendlineType val="linear"/>
            <c:dispRSqr val="1"/>
            <c:dispEq val="1"/>
            <c:trendlineLbl>
              <c:layout>
                <c:manualLayout>
                  <c:x val="0.24693035750562498"/>
                  <c:y val="7.0138941493072857E-2"/>
                </c:manualLayout>
              </c:layout>
              <c:numFmt formatCode="#,##0.00000" sourceLinked="0"/>
            </c:trendlineLbl>
          </c:trendline>
          <c:xVal>
            <c:numRef>
              <c:f>Лист4!$J$30:$J$41</c:f>
              <c:numCache>
                <c:formatCode>General</c:formatCode>
                <c:ptCount val="12"/>
                <c:pt idx="0">
                  <c:v>240</c:v>
                </c:pt>
                <c:pt idx="1">
                  <c:v>300</c:v>
                </c:pt>
                <c:pt idx="2">
                  <c:v>360</c:v>
                </c:pt>
                <c:pt idx="3">
                  <c:v>420</c:v>
                </c:pt>
                <c:pt idx="4">
                  <c:v>480</c:v>
                </c:pt>
                <c:pt idx="5">
                  <c:v>540</c:v>
                </c:pt>
                <c:pt idx="6">
                  <c:v>600</c:v>
                </c:pt>
                <c:pt idx="7">
                  <c:v>660</c:v>
                </c:pt>
                <c:pt idx="8">
                  <c:v>720</c:v>
                </c:pt>
                <c:pt idx="9">
                  <c:v>780</c:v>
                </c:pt>
                <c:pt idx="10">
                  <c:v>840</c:v>
                </c:pt>
                <c:pt idx="11">
                  <c:v>900</c:v>
                </c:pt>
              </c:numCache>
            </c:numRef>
          </c:xVal>
          <c:yVal>
            <c:numRef>
              <c:f>Лист4!$H$30:$H$41</c:f>
              <c:numCache>
                <c:formatCode>General</c:formatCode>
                <c:ptCount val="12"/>
                <c:pt idx="0">
                  <c:v>1.9664128113818315</c:v>
                </c:pt>
                <c:pt idx="1">
                  <c:v>1.9322457868612564</c:v>
                </c:pt>
                <c:pt idx="2">
                  <c:v>1.9052369529878288</c:v>
                </c:pt>
                <c:pt idx="3">
                  <c:v>1.8754876847587683</c:v>
                </c:pt>
                <c:pt idx="4">
                  <c:v>1.8419771853886724</c:v>
                </c:pt>
                <c:pt idx="5">
                  <c:v>1.8086165862944779</c:v>
                </c:pt>
                <c:pt idx="6">
                  <c:v>1.7741045339893342</c:v>
                </c:pt>
                <c:pt idx="7">
                  <c:v>1.7385344857685099</c:v>
                </c:pt>
                <c:pt idx="8">
                  <c:v>1.7014699978805934</c:v>
                </c:pt>
                <c:pt idx="9">
                  <c:v>1.6629786793621302</c:v>
                </c:pt>
                <c:pt idx="10">
                  <c:v>1.6229462624588926</c:v>
                </c:pt>
                <c:pt idx="11">
                  <c:v>1.5686159179138457</c:v>
                </c:pt>
              </c:numCache>
            </c:numRef>
          </c:yVal>
          <c:smooth val="0"/>
          <c:extLst>
            <c:ext xmlns:c16="http://schemas.microsoft.com/office/drawing/2014/chart" uri="{C3380CC4-5D6E-409C-BE32-E72D297353CC}">
              <c16:uniqueId val="{00000001-1B46-4BF5-9B1A-91C87D349184}"/>
            </c:ext>
          </c:extLst>
        </c:ser>
        <c:ser>
          <c:idx val="2"/>
          <c:order val="2"/>
          <c:tx>
            <c:strRef>
              <c:f>Лист4!$K$3</c:f>
              <c:strCache>
                <c:ptCount val="1"/>
                <c:pt idx="0">
                  <c:v>410 oC</c:v>
                </c:pt>
              </c:strCache>
            </c:strRef>
          </c:tx>
          <c:spPr>
            <a:ln>
              <a:noFill/>
            </a:ln>
          </c:spPr>
          <c:marker>
            <c:symbol val="x"/>
            <c:size val="7"/>
            <c:spPr>
              <a:noFill/>
              <a:ln w="15875">
                <a:solidFill>
                  <a:schemeClr val="tx1">
                    <a:lumMod val="95000"/>
                    <a:lumOff val="5000"/>
                  </a:schemeClr>
                </a:solidFill>
              </a:ln>
            </c:spPr>
          </c:marker>
          <c:trendline>
            <c:spPr>
              <a:ln w="28575"/>
            </c:spPr>
            <c:trendlineType val="linear"/>
            <c:dispRSqr val="1"/>
            <c:dispEq val="1"/>
            <c:trendlineLbl>
              <c:layout>
                <c:manualLayout>
                  <c:x val="7.0770723297665872E-2"/>
                  <c:y val="0.13448313897471678"/>
                </c:manualLayout>
              </c:layout>
              <c:numFmt formatCode="#,##0.00000" sourceLinked="0"/>
            </c:trendlineLbl>
          </c:trendline>
          <c:xVal>
            <c:numRef>
              <c:f>Лист4!$O$26:$O$36</c:f>
              <c:numCache>
                <c:formatCode>General</c:formatCode>
                <c:ptCount val="11"/>
                <c:pt idx="0">
                  <c:v>180</c:v>
                </c:pt>
                <c:pt idx="1">
                  <c:v>240</c:v>
                </c:pt>
                <c:pt idx="2">
                  <c:v>300</c:v>
                </c:pt>
                <c:pt idx="3">
                  <c:v>360</c:v>
                </c:pt>
                <c:pt idx="4">
                  <c:v>420</c:v>
                </c:pt>
                <c:pt idx="5">
                  <c:v>480</c:v>
                </c:pt>
                <c:pt idx="6">
                  <c:v>540</c:v>
                </c:pt>
                <c:pt idx="7">
                  <c:v>600</c:v>
                </c:pt>
                <c:pt idx="8">
                  <c:v>660</c:v>
                </c:pt>
                <c:pt idx="9">
                  <c:v>720</c:v>
                </c:pt>
                <c:pt idx="10">
                  <c:v>780</c:v>
                </c:pt>
              </c:numCache>
            </c:numRef>
          </c:xVal>
          <c:yVal>
            <c:numRef>
              <c:f>Лист4!$M$26:$M$36</c:f>
              <c:numCache>
                <c:formatCode>General</c:formatCode>
                <c:ptCount val="11"/>
                <c:pt idx="0">
                  <c:v>1.8213182714695995</c:v>
                </c:pt>
                <c:pt idx="1">
                  <c:v>1.7850704810772584</c:v>
                </c:pt>
                <c:pt idx="2">
                  <c:v>1.7474592103314746</c:v>
                </c:pt>
                <c:pt idx="3">
                  <c:v>1.7092832474038162</c:v>
                </c:pt>
                <c:pt idx="4">
                  <c:v>1.6677068205580761</c:v>
                </c:pt>
                <c:pt idx="5">
                  <c:v>1.6266882658406281</c:v>
                </c:pt>
                <c:pt idx="6">
                  <c:v>1.5810384379124021</c:v>
                </c:pt>
                <c:pt idx="7">
                  <c:v>1.5366521427084481</c:v>
                </c:pt>
                <c:pt idx="8">
                  <c:v>1.4883995840570439</c:v>
                </c:pt>
                <c:pt idx="9">
                  <c:v>1.4374626476942893</c:v>
                </c:pt>
                <c:pt idx="10">
                  <c:v>1.3837912309017719</c:v>
                </c:pt>
              </c:numCache>
            </c:numRef>
          </c:yVal>
          <c:smooth val="0"/>
          <c:extLst>
            <c:ext xmlns:c16="http://schemas.microsoft.com/office/drawing/2014/chart" uri="{C3380CC4-5D6E-409C-BE32-E72D297353CC}">
              <c16:uniqueId val="{00000002-1B46-4BF5-9B1A-91C87D349184}"/>
            </c:ext>
          </c:extLst>
        </c:ser>
        <c:dLbls>
          <c:showLegendKey val="0"/>
          <c:showVal val="0"/>
          <c:showCatName val="0"/>
          <c:showSerName val="0"/>
          <c:showPercent val="0"/>
          <c:showBubbleSize val="0"/>
        </c:dLbls>
        <c:axId val="40408192"/>
        <c:axId val="40410112"/>
      </c:scatterChart>
      <c:valAx>
        <c:axId val="40408192"/>
        <c:scaling>
          <c:orientation val="minMax"/>
        </c:scaling>
        <c:delete val="0"/>
        <c:axPos val="b"/>
        <c:title>
          <c:tx>
            <c:rich>
              <a:bodyPr/>
              <a:lstStyle/>
              <a:p>
                <a:pPr>
                  <a:defRPr sz="1400"/>
                </a:pPr>
                <a:r>
                  <a:rPr lang="en-US" sz="1400"/>
                  <a:t>t,</a:t>
                </a:r>
                <a:r>
                  <a:rPr lang="en-US" sz="1400" baseline="0"/>
                  <a:t> </a:t>
                </a:r>
                <a:r>
                  <a:rPr lang="ru-RU" sz="1400" baseline="0"/>
                  <a:t>сек</a:t>
                </a:r>
                <a:endParaRPr lang="ru-RU" sz="1400"/>
              </a:p>
            </c:rich>
          </c:tx>
          <c:layout>
            <c:manualLayout>
              <c:xMode val="edge"/>
              <c:yMode val="edge"/>
              <c:x val="0.59011858457451849"/>
              <c:y val="0.94535475518390388"/>
            </c:manualLayout>
          </c:layout>
          <c:overlay val="0"/>
        </c:title>
        <c:numFmt formatCode="General" sourceLinked="1"/>
        <c:majorTickMark val="out"/>
        <c:minorTickMark val="in"/>
        <c:tickLblPos val="nextTo"/>
        <c:spPr>
          <a:ln w="12700">
            <a:solidFill>
              <a:schemeClr val="tx1">
                <a:lumMod val="95000"/>
                <a:lumOff val="5000"/>
              </a:schemeClr>
            </a:solidFill>
          </a:ln>
        </c:spPr>
        <c:crossAx val="40410112"/>
        <c:crossesAt val="0"/>
        <c:crossBetween val="midCat"/>
      </c:valAx>
      <c:valAx>
        <c:axId val="40410112"/>
        <c:scaling>
          <c:orientation val="minMax"/>
          <c:max val="3"/>
        </c:scaling>
        <c:delete val="0"/>
        <c:axPos val="l"/>
        <c:title>
          <c:tx>
            <c:rich>
              <a:bodyPr rot="-5400000" vert="horz"/>
              <a:lstStyle/>
              <a:p>
                <a:pPr>
                  <a:defRPr sz="1400"/>
                </a:pPr>
                <a:r>
                  <a:rPr lang="en-US" sz="1400"/>
                  <a:t>ln</a:t>
                </a:r>
                <a:r>
                  <a:rPr lang="en-US" sz="1400" baseline="0"/>
                  <a:t> </a:t>
                </a:r>
                <a:r>
                  <a:rPr lang="en-US" sz="1400"/>
                  <a:t>U</a:t>
                </a:r>
                <a:r>
                  <a:rPr lang="en-US" sz="1400" baseline="-25000"/>
                  <a:t>ii</a:t>
                </a:r>
                <a:r>
                  <a:rPr lang="ru-RU" sz="1400"/>
                  <a:t>,</a:t>
                </a:r>
                <a:r>
                  <a:rPr lang="ru-RU" sz="1400" baseline="0"/>
                  <a:t> </a:t>
                </a:r>
                <a:r>
                  <a:rPr lang="en-US" sz="1400" baseline="0"/>
                  <a:t> </a:t>
                </a:r>
                <a:r>
                  <a:rPr lang="ru-RU" sz="1400"/>
                  <a:t>мВ</a:t>
                </a:r>
              </a:p>
            </c:rich>
          </c:tx>
          <c:layout>
            <c:manualLayout>
              <c:xMode val="edge"/>
              <c:yMode val="edge"/>
              <c:x val="1.3298819575263935E-2"/>
              <c:y val="0.41277783673267282"/>
            </c:manualLayout>
          </c:layout>
          <c:overlay val="0"/>
        </c:title>
        <c:numFmt formatCode="General" sourceLinked="1"/>
        <c:majorTickMark val="out"/>
        <c:minorTickMark val="in"/>
        <c:tickLblPos val="nextTo"/>
        <c:spPr>
          <a:ln w="12700">
            <a:solidFill>
              <a:schemeClr val="tx1">
                <a:lumMod val="95000"/>
                <a:lumOff val="5000"/>
              </a:schemeClr>
            </a:solidFill>
          </a:ln>
        </c:spPr>
        <c:crossAx val="40408192"/>
        <c:crossesAt val="0"/>
        <c:crossBetween val="midCat"/>
        <c:majorUnit val="1"/>
        <c:minorUnit val="0.5"/>
      </c:valAx>
      <c:spPr>
        <a:noFill/>
        <a:ln w="25400">
          <a:noFill/>
        </a:ln>
      </c:spPr>
    </c:plotArea>
    <c:legend>
      <c:legendPos val="r"/>
      <c:legendEntry>
        <c:idx val="3"/>
        <c:delete val="1"/>
      </c:legendEntry>
      <c:legendEntry>
        <c:idx val="4"/>
        <c:delete val="1"/>
      </c:legendEntry>
      <c:legendEntry>
        <c:idx val="5"/>
        <c:delete val="1"/>
      </c:legendEntry>
      <c:layout>
        <c:manualLayout>
          <c:xMode val="edge"/>
          <c:yMode val="edge"/>
          <c:x val="0.68494256920023255"/>
          <c:y val="8.3394664274560742E-2"/>
          <c:w val="0.19276311176316099"/>
          <c:h val="0.26324794306372079"/>
        </c:manualLayout>
      </c:layout>
      <c:overlay val="0"/>
    </c:legend>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0.49712</cdr:x>
      <cdr:y>0.89223</cdr:y>
    </cdr:from>
    <cdr:to>
      <cdr:x>0.69623</cdr:x>
      <cdr:y>1</cdr:y>
    </cdr:to>
    <cdr:sp macro="" textlink="">
      <cdr:nvSpPr>
        <cdr:cNvPr id="2" name="TextBox 1"/>
        <cdr:cNvSpPr txBox="1"/>
      </cdr:nvSpPr>
      <cdr:spPr>
        <a:xfrm xmlns:a="http://schemas.openxmlformats.org/drawingml/2006/main">
          <a:off x="2808514" y="3819222"/>
          <a:ext cx="1124904" cy="4613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b="1">
              <a:latin typeface="Times New Roman" panose="02020603050405020304" pitchFamily="18" charset="0"/>
              <a:cs typeface="Times New Roman" panose="02020603050405020304" pitchFamily="18" charset="0"/>
            </a:rPr>
            <a:t>T ,</a:t>
          </a:r>
          <a:r>
            <a:rPr lang="en-US" sz="1400" b="1" baseline="0">
              <a:latin typeface="Times New Roman" panose="02020603050405020304" pitchFamily="18" charset="0"/>
              <a:cs typeface="Times New Roman" panose="02020603050405020304" pitchFamily="18" charset="0"/>
            </a:rPr>
            <a:t> </a:t>
          </a:r>
          <a:r>
            <a:rPr lang="en-US" sz="1400" b="1" baseline="30000">
              <a:latin typeface="Times New Roman" panose="02020603050405020304" pitchFamily="18" charset="0"/>
              <a:cs typeface="Times New Roman" panose="02020603050405020304" pitchFamily="18" charset="0"/>
            </a:rPr>
            <a:t>o</a:t>
          </a:r>
          <a:r>
            <a:rPr lang="en-US" sz="1400" b="1">
              <a:latin typeface="Times New Roman" panose="02020603050405020304" pitchFamily="18" charset="0"/>
              <a:cs typeface="Times New Roman" panose="02020603050405020304" pitchFamily="18" charset="0"/>
            </a:rPr>
            <a:t>C</a:t>
          </a:r>
        </a:p>
        <a:p xmlns:a="http://schemas.openxmlformats.org/drawingml/2006/main">
          <a:endParaRPr lang="ru-RU" sz="14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0.40209</cdr:x>
      <cdr:y>0.04024</cdr:y>
    </cdr:from>
    <cdr:to>
      <cdr:x>0.78618</cdr:x>
      <cdr:y>0.20769</cdr:y>
    </cdr:to>
    <cdr:sp macro="" textlink="">
      <cdr:nvSpPr>
        <cdr:cNvPr id="3" name="TextBox 2"/>
        <cdr:cNvSpPr txBox="1"/>
      </cdr:nvSpPr>
      <cdr:spPr>
        <a:xfrm xmlns:a="http://schemas.openxmlformats.org/drawingml/2006/main">
          <a:off x="2276990" y="165395"/>
          <a:ext cx="2175075" cy="6881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b="1">
              <a:latin typeface="Times New Roman" panose="02020603050405020304" pitchFamily="18" charset="0"/>
              <a:cs typeface="Times New Roman" panose="02020603050405020304" pitchFamily="18" charset="0"/>
            </a:rPr>
            <a:t>Na</a:t>
          </a:r>
          <a:r>
            <a:rPr lang="en-US" sz="1400" b="1" baseline="-25000">
              <a:latin typeface="Times New Roman" panose="02020603050405020304" pitchFamily="18" charset="0"/>
              <a:cs typeface="Times New Roman" panose="02020603050405020304" pitchFamily="18" charset="0"/>
            </a:rPr>
            <a:t>0.1</a:t>
          </a:r>
          <a:r>
            <a:rPr lang="ru-RU" sz="1400" b="1" baseline="-25000">
              <a:latin typeface="Times New Roman" panose="02020603050405020304" pitchFamily="18" charset="0"/>
              <a:cs typeface="Times New Roman" panose="02020603050405020304" pitchFamily="18" charset="0"/>
            </a:rPr>
            <a:t>0</a:t>
          </a:r>
          <a:r>
            <a:rPr lang="en-US" sz="1400" b="1">
              <a:latin typeface="Times New Roman" panose="02020603050405020304" pitchFamily="18" charset="0"/>
              <a:cs typeface="Times New Roman" panose="02020603050405020304" pitchFamily="18" charset="0"/>
            </a:rPr>
            <a:t>Cu</a:t>
          </a:r>
          <a:r>
            <a:rPr lang="en-US" sz="1400" b="1" baseline="-25000">
              <a:latin typeface="Times New Roman" panose="02020603050405020304" pitchFamily="18" charset="0"/>
              <a:cs typeface="Times New Roman" panose="02020603050405020304" pitchFamily="18" charset="0"/>
            </a:rPr>
            <a:t>1.75</a:t>
          </a:r>
          <a:r>
            <a:rPr lang="en-US" sz="1400" b="1">
              <a:latin typeface="Times New Roman" panose="02020603050405020304" pitchFamily="18" charset="0"/>
              <a:cs typeface="Times New Roman" panose="02020603050405020304" pitchFamily="18" charset="0"/>
            </a:rPr>
            <a:t>S</a:t>
          </a:r>
          <a:endParaRPr lang="ru-RU" sz="14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0.01542</cdr:x>
      <cdr:y>0.21023</cdr:y>
    </cdr:from>
    <cdr:to>
      <cdr:x>0.08758</cdr:x>
      <cdr:y>0.59563</cdr:y>
    </cdr:to>
    <cdr:sp macro="" textlink="">
      <cdr:nvSpPr>
        <cdr:cNvPr id="4" name="TextBox 3"/>
        <cdr:cNvSpPr txBox="1"/>
      </cdr:nvSpPr>
      <cdr:spPr>
        <a:xfrm xmlns:a="http://schemas.openxmlformats.org/drawingml/2006/main" rot="16200000">
          <a:off x="-453165" y="1353088"/>
          <a:ext cx="1489665" cy="4086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400" b="1">
              <a:effectLst/>
              <a:latin typeface="Times New Roman" panose="02020603050405020304" pitchFamily="18" charset="0"/>
              <a:ea typeface="+mn-ea"/>
              <a:cs typeface="Times New Roman" panose="02020603050405020304" pitchFamily="18" charset="0"/>
            </a:rPr>
            <a:t>k</a:t>
          </a:r>
          <a:r>
            <a:rPr lang="kk-KZ" sz="1400" b="1">
              <a:effectLst/>
              <a:latin typeface="Times New Roman" panose="02020603050405020304" pitchFamily="18" charset="0"/>
              <a:ea typeface="+mn-ea"/>
              <a:cs typeface="Times New Roman" panose="02020603050405020304" pitchFamily="18" charset="0"/>
            </a:rPr>
            <a:t> </a:t>
          </a:r>
          <a:r>
            <a:rPr lang="en-US" sz="1400" b="1">
              <a:effectLst/>
              <a:latin typeface="Times New Roman" panose="02020603050405020304" pitchFamily="18" charset="0"/>
              <a:ea typeface="+mn-ea"/>
              <a:cs typeface="Times New Roman" panose="02020603050405020304" pitchFamily="18" charset="0"/>
            </a:rPr>
            <a:t>,</a:t>
          </a:r>
          <a:r>
            <a:rPr lang="en-US" sz="1400" b="1" baseline="0">
              <a:effectLst/>
              <a:latin typeface="Times New Roman" panose="02020603050405020304" pitchFamily="18" charset="0"/>
              <a:ea typeface="+mn-ea"/>
              <a:cs typeface="Times New Roman" panose="02020603050405020304" pitchFamily="18" charset="0"/>
            </a:rPr>
            <a:t> </a:t>
          </a:r>
          <a:r>
            <a:rPr lang="kk-KZ" sz="1400" b="1">
              <a:effectLst/>
              <a:latin typeface="Times New Roman" panose="02020603050405020304" pitchFamily="18" charset="0"/>
              <a:ea typeface="+mn-ea"/>
              <a:cs typeface="Times New Roman" panose="02020603050405020304" pitchFamily="18" charset="0"/>
            </a:rPr>
            <a:t>Вт/</a:t>
          </a:r>
          <a:r>
            <a:rPr lang="ru-RU" sz="1400" b="1">
              <a:effectLst/>
              <a:latin typeface="Times New Roman" panose="02020603050405020304" pitchFamily="18" charset="0"/>
              <a:ea typeface="+mn-ea"/>
              <a:cs typeface="Times New Roman" panose="02020603050405020304" pitchFamily="18" charset="0"/>
            </a:rPr>
            <a:t>м</a:t>
          </a:r>
          <a:r>
            <a:rPr lang="kk-KZ" sz="1400" b="1" i="0" u="none" strike="noStrike" baseline="0">
              <a:effectLst/>
            </a:rPr>
            <a:t>·</a:t>
          </a:r>
          <a:r>
            <a:rPr lang="en-US" sz="1400" b="1">
              <a:effectLst/>
              <a:latin typeface="Times New Roman" panose="02020603050405020304" pitchFamily="18" charset="0"/>
              <a:ea typeface="+mn-ea"/>
              <a:cs typeface="Times New Roman" panose="02020603050405020304" pitchFamily="18" charset="0"/>
            </a:rPr>
            <a:t>K</a:t>
          </a:r>
          <a:endParaRPr lang="ru-RU" sz="1400" b="1">
            <a:effectLst/>
            <a:latin typeface="Times New Roman" panose="02020603050405020304" pitchFamily="18" charset="0"/>
            <a:cs typeface="Times New Roman" panose="02020603050405020304" pitchFamily="18" charset="0"/>
          </a:endParaRPr>
        </a:p>
        <a:p xmlns:a="http://schemas.openxmlformats.org/drawingml/2006/main">
          <a:endParaRPr lang="ru-RU" sz="1400" b="1">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09F5FE-AD87-4E64-82CD-2CB797E3B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1089</TotalTime>
  <Pages>97</Pages>
  <Words>28334</Words>
  <Characters>161509</Characters>
  <Application>Microsoft Office Word</Application>
  <DocSecurity>0</DocSecurity>
  <Lines>1345</Lines>
  <Paragraphs>378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189465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Рита Алина</cp:lastModifiedBy>
  <cp:revision>434</cp:revision>
  <dcterms:created xsi:type="dcterms:W3CDTF">2025-05-22T11:33:00Z</dcterms:created>
  <dcterms:modified xsi:type="dcterms:W3CDTF">2025-07-15T08:09:00Z</dcterms:modified>
</cp:coreProperties>
</file>