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A0A6F" w14:textId="644691B1" w:rsidR="0048191B" w:rsidRPr="003E7BB4" w:rsidRDefault="009C78C7" w:rsidP="00AA3D32">
      <w:pPr>
        <w:spacing w:after="0" w:line="240" w:lineRule="auto"/>
        <w:jc w:val="center"/>
        <w:rPr>
          <w:rFonts w:ascii="Times New Roman" w:eastAsia="Times New Roman" w:hAnsi="Times New Roman" w:cs="Times New Roman"/>
          <w:sz w:val="28"/>
          <w:szCs w:val="28"/>
          <w:lang w:val="kk-KZ"/>
        </w:rPr>
      </w:pPr>
      <w:bookmarkStart w:id="0" w:name="_Hlk112106717"/>
      <w:bookmarkStart w:id="1" w:name="_Hlk112196337"/>
      <w:bookmarkStart w:id="2" w:name="_GoBack"/>
      <w:bookmarkEnd w:id="0"/>
      <w:bookmarkEnd w:id="2"/>
      <w:r w:rsidRPr="003E7BB4">
        <w:rPr>
          <w:rFonts w:ascii="Times New Roman" w:eastAsia="Times New Roman" w:hAnsi="Times New Roman" w:cs="Times New Roman"/>
          <w:sz w:val="28"/>
          <w:szCs w:val="28"/>
          <w:lang w:val="kk-KZ"/>
        </w:rPr>
        <w:t>Казахский университет международных отношений и мировых языков</w:t>
      </w:r>
    </w:p>
    <w:p w14:paraId="027F0032" w14:textId="77777777" w:rsidR="009C78C7" w:rsidRPr="003E7BB4" w:rsidRDefault="009C78C7" w:rsidP="003249B8">
      <w:pPr>
        <w:spacing w:after="0" w:line="240" w:lineRule="auto"/>
        <w:jc w:val="center"/>
        <w:rPr>
          <w:rFonts w:ascii="Times New Roman" w:eastAsia="Times New Roman" w:hAnsi="Times New Roman" w:cs="Times New Roman"/>
          <w:sz w:val="28"/>
          <w:szCs w:val="28"/>
          <w:lang w:val="kk-KZ"/>
        </w:rPr>
      </w:pPr>
      <w:r w:rsidRPr="003E7BB4">
        <w:rPr>
          <w:rFonts w:ascii="Times New Roman" w:eastAsia="Times New Roman" w:hAnsi="Times New Roman" w:cs="Times New Roman"/>
          <w:sz w:val="28"/>
          <w:szCs w:val="28"/>
          <w:lang w:val="kk-KZ"/>
        </w:rPr>
        <w:t>имени Абылай хана</w:t>
      </w:r>
    </w:p>
    <w:p w14:paraId="5D3736A9" w14:textId="77777777" w:rsidR="009C78C7" w:rsidRPr="003E7BB4" w:rsidRDefault="009C78C7" w:rsidP="003249B8">
      <w:pPr>
        <w:spacing w:after="0" w:line="240" w:lineRule="auto"/>
        <w:jc w:val="center"/>
        <w:rPr>
          <w:rFonts w:ascii="Times New Roman" w:eastAsia="Times New Roman" w:hAnsi="Times New Roman" w:cs="Times New Roman"/>
          <w:sz w:val="28"/>
          <w:szCs w:val="28"/>
          <w:lang w:val="kk-KZ"/>
        </w:rPr>
      </w:pPr>
    </w:p>
    <w:p w14:paraId="2A38C997" w14:textId="77777777" w:rsidR="009C78C7" w:rsidRPr="003E7BB4" w:rsidRDefault="009C78C7" w:rsidP="003249B8">
      <w:pPr>
        <w:spacing w:after="0" w:line="240" w:lineRule="auto"/>
        <w:jc w:val="center"/>
        <w:rPr>
          <w:rFonts w:ascii="Times New Roman" w:eastAsia="Times New Roman" w:hAnsi="Times New Roman" w:cs="Times New Roman"/>
          <w:b/>
          <w:sz w:val="28"/>
          <w:szCs w:val="28"/>
          <w:lang w:val="kk-KZ"/>
        </w:rPr>
      </w:pPr>
    </w:p>
    <w:p w14:paraId="5F9A6851" w14:textId="77777777" w:rsidR="009C78C7" w:rsidRPr="003E7BB4" w:rsidRDefault="009C78C7" w:rsidP="003249B8">
      <w:pPr>
        <w:spacing w:after="0" w:line="240" w:lineRule="auto"/>
        <w:jc w:val="center"/>
        <w:rPr>
          <w:rFonts w:ascii="Times New Roman" w:eastAsia="Times New Roman" w:hAnsi="Times New Roman" w:cs="Times New Roman"/>
          <w:b/>
          <w:sz w:val="28"/>
          <w:szCs w:val="28"/>
          <w:lang w:val="kk-KZ"/>
        </w:rPr>
      </w:pPr>
    </w:p>
    <w:p w14:paraId="41A0C9B0" w14:textId="20254B9E" w:rsidR="009C78C7" w:rsidRPr="003E7BB4" w:rsidRDefault="009C78C7" w:rsidP="00646D1F">
      <w:pPr>
        <w:spacing w:after="0" w:line="240" w:lineRule="auto"/>
        <w:rPr>
          <w:rFonts w:ascii="Times New Roman" w:eastAsia="Times New Roman" w:hAnsi="Times New Roman" w:cs="Times New Roman"/>
          <w:sz w:val="28"/>
          <w:szCs w:val="28"/>
          <w:lang w:val="kk-KZ"/>
        </w:rPr>
      </w:pPr>
      <w:r w:rsidRPr="003E7BB4">
        <w:rPr>
          <w:rFonts w:ascii="Times New Roman" w:eastAsia="Times New Roman" w:hAnsi="Times New Roman" w:cs="Times New Roman"/>
          <w:sz w:val="28"/>
          <w:szCs w:val="28"/>
          <w:lang w:val="kk-KZ"/>
        </w:rPr>
        <w:t>УДК</w:t>
      </w:r>
      <w:r w:rsidR="00013552" w:rsidRPr="003E7BB4">
        <w:rPr>
          <w:rFonts w:ascii="Times New Roman" w:eastAsia="Times New Roman" w:hAnsi="Times New Roman" w:cs="Times New Roman"/>
          <w:sz w:val="28"/>
          <w:szCs w:val="28"/>
        </w:rPr>
        <w:t xml:space="preserve"> 81</w:t>
      </w:r>
      <w:r w:rsidR="00013552" w:rsidRPr="003E7BB4">
        <w:rPr>
          <w:rFonts w:ascii="Times New Roman" w:eastAsia="Times New Roman" w:hAnsi="Times New Roman" w:cs="Times New Roman"/>
          <w:sz w:val="28"/>
          <w:szCs w:val="28"/>
          <w:lang w:val="en-US"/>
        </w:rPr>
        <w:sym w:font="Symbol" w:char="F0A2"/>
      </w:r>
      <w:r w:rsidR="00013552" w:rsidRPr="003E7BB4">
        <w:rPr>
          <w:rFonts w:ascii="Times New Roman" w:eastAsia="Times New Roman" w:hAnsi="Times New Roman" w:cs="Times New Roman"/>
          <w:sz w:val="28"/>
          <w:szCs w:val="28"/>
        </w:rPr>
        <w:t>255.2</w:t>
      </w:r>
      <w:r w:rsidRPr="003E7BB4">
        <w:rPr>
          <w:rFonts w:ascii="Times New Roman" w:eastAsia="Times New Roman" w:hAnsi="Times New Roman" w:cs="Times New Roman"/>
          <w:sz w:val="28"/>
          <w:szCs w:val="28"/>
          <w:lang w:val="kk-KZ"/>
        </w:rPr>
        <w:t xml:space="preserve"> </w:t>
      </w:r>
      <w:r w:rsidRPr="003E7BB4">
        <w:rPr>
          <w:rFonts w:ascii="Times New Roman" w:eastAsia="Times New Roman" w:hAnsi="Times New Roman" w:cs="Times New Roman"/>
          <w:sz w:val="28"/>
          <w:szCs w:val="28"/>
          <w:lang w:val="kk-KZ"/>
        </w:rPr>
        <w:tab/>
      </w:r>
      <w:r w:rsidRPr="003E7BB4">
        <w:rPr>
          <w:rFonts w:ascii="Times New Roman" w:eastAsia="Times New Roman" w:hAnsi="Times New Roman" w:cs="Times New Roman"/>
          <w:sz w:val="28"/>
          <w:szCs w:val="28"/>
          <w:lang w:val="kk-KZ"/>
        </w:rPr>
        <w:tab/>
      </w:r>
      <w:r w:rsidRPr="003E7BB4">
        <w:rPr>
          <w:rFonts w:ascii="Times New Roman" w:eastAsia="Times New Roman" w:hAnsi="Times New Roman" w:cs="Times New Roman"/>
          <w:sz w:val="28"/>
          <w:szCs w:val="28"/>
          <w:lang w:val="kk-KZ"/>
        </w:rPr>
        <w:tab/>
      </w:r>
      <w:r w:rsidRPr="003E7BB4">
        <w:rPr>
          <w:rFonts w:ascii="Times New Roman" w:eastAsia="Times New Roman" w:hAnsi="Times New Roman" w:cs="Times New Roman"/>
          <w:sz w:val="28"/>
          <w:szCs w:val="28"/>
          <w:lang w:val="kk-KZ"/>
        </w:rPr>
        <w:tab/>
      </w:r>
      <w:r w:rsidRPr="003E7BB4">
        <w:rPr>
          <w:rFonts w:ascii="Times New Roman" w:eastAsia="Times New Roman" w:hAnsi="Times New Roman" w:cs="Times New Roman"/>
          <w:sz w:val="28"/>
          <w:szCs w:val="28"/>
          <w:lang w:val="kk-KZ"/>
        </w:rPr>
        <w:tab/>
      </w:r>
      <w:r w:rsidRPr="003E7BB4">
        <w:rPr>
          <w:rFonts w:ascii="Times New Roman" w:eastAsia="Times New Roman" w:hAnsi="Times New Roman" w:cs="Times New Roman"/>
          <w:sz w:val="28"/>
          <w:szCs w:val="28"/>
          <w:lang w:val="kk-KZ"/>
        </w:rPr>
        <w:tab/>
      </w:r>
      <w:r w:rsidRPr="003E7BB4">
        <w:rPr>
          <w:rFonts w:ascii="Times New Roman" w:eastAsia="Times New Roman" w:hAnsi="Times New Roman" w:cs="Times New Roman"/>
          <w:sz w:val="28"/>
          <w:szCs w:val="28"/>
          <w:lang w:val="kk-KZ"/>
        </w:rPr>
        <w:tab/>
      </w:r>
      <w:r w:rsidRPr="003E7BB4">
        <w:rPr>
          <w:rFonts w:ascii="Times New Roman" w:eastAsia="Times New Roman" w:hAnsi="Times New Roman" w:cs="Times New Roman"/>
          <w:sz w:val="28"/>
          <w:szCs w:val="28"/>
          <w:lang w:val="kk-KZ"/>
        </w:rPr>
        <w:tab/>
        <w:t>На правах рукописи</w:t>
      </w:r>
    </w:p>
    <w:p w14:paraId="50662BBE" w14:textId="77777777" w:rsidR="009C78C7" w:rsidRPr="003E7BB4" w:rsidRDefault="009C78C7" w:rsidP="003249B8">
      <w:pPr>
        <w:spacing w:after="0" w:line="240" w:lineRule="auto"/>
        <w:jc w:val="center"/>
        <w:rPr>
          <w:rFonts w:ascii="Times New Roman" w:eastAsia="Times New Roman" w:hAnsi="Times New Roman" w:cs="Times New Roman"/>
          <w:b/>
          <w:sz w:val="28"/>
          <w:szCs w:val="28"/>
          <w:lang w:val="kk-KZ"/>
        </w:rPr>
      </w:pPr>
    </w:p>
    <w:p w14:paraId="7AA90ACF" w14:textId="77777777" w:rsidR="009C78C7" w:rsidRPr="003E7BB4" w:rsidRDefault="009C78C7" w:rsidP="003249B8">
      <w:pPr>
        <w:spacing w:after="0" w:line="240" w:lineRule="auto"/>
        <w:jc w:val="center"/>
        <w:rPr>
          <w:rFonts w:ascii="Times New Roman" w:eastAsia="Times New Roman" w:hAnsi="Times New Roman" w:cs="Times New Roman"/>
          <w:b/>
          <w:sz w:val="28"/>
          <w:szCs w:val="28"/>
          <w:lang w:val="kk-KZ"/>
        </w:rPr>
      </w:pPr>
    </w:p>
    <w:p w14:paraId="4210B1E4" w14:textId="77777777" w:rsidR="009C78C7" w:rsidRPr="003E7BB4" w:rsidRDefault="009C78C7" w:rsidP="003249B8">
      <w:pPr>
        <w:spacing w:after="0" w:line="240" w:lineRule="auto"/>
        <w:jc w:val="center"/>
        <w:rPr>
          <w:rFonts w:ascii="Times New Roman" w:eastAsia="Times New Roman" w:hAnsi="Times New Roman" w:cs="Times New Roman"/>
          <w:b/>
          <w:sz w:val="28"/>
          <w:szCs w:val="28"/>
          <w:lang w:val="kk-KZ"/>
        </w:rPr>
      </w:pPr>
    </w:p>
    <w:p w14:paraId="15855A10" w14:textId="77777777" w:rsidR="009C78C7" w:rsidRPr="003E7BB4" w:rsidRDefault="009C78C7" w:rsidP="003249B8">
      <w:pPr>
        <w:spacing w:after="0" w:line="240" w:lineRule="auto"/>
        <w:jc w:val="center"/>
        <w:rPr>
          <w:rFonts w:ascii="Times New Roman" w:eastAsia="Times New Roman" w:hAnsi="Times New Roman" w:cs="Times New Roman"/>
          <w:b/>
          <w:sz w:val="28"/>
          <w:szCs w:val="28"/>
          <w:lang w:val="kk-KZ"/>
        </w:rPr>
      </w:pPr>
    </w:p>
    <w:p w14:paraId="37DCD04F" w14:textId="77777777" w:rsidR="009C78C7" w:rsidRPr="003E7BB4" w:rsidRDefault="009C78C7" w:rsidP="003249B8">
      <w:pPr>
        <w:spacing w:after="0" w:line="240" w:lineRule="auto"/>
        <w:jc w:val="center"/>
        <w:rPr>
          <w:rFonts w:ascii="Times New Roman" w:eastAsia="Times New Roman" w:hAnsi="Times New Roman" w:cs="Times New Roman"/>
          <w:b/>
          <w:sz w:val="28"/>
          <w:szCs w:val="28"/>
          <w:lang w:val="kk-KZ"/>
        </w:rPr>
      </w:pPr>
    </w:p>
    <w:p w14:paraId="2D303EE4" w14:textId="77777777" w:rsidR="009C78C7" w:rsidRPr="003E7BB4" w:rsidRDefault="009C78C7" w:rsidP="003249B8">
      <w:pPr>
        <w:spacing w:after="0" w:line="240" w:lineRule="auto"/>
        <w:jc w:val="center"/>
        <w:rPr>
          <w:rFonts w:ascii="Times New Roman" w:eastAsia="Times New Roman" w:hAnsi="Times New Roman" w:cs="Times New Roman"/>
          <w:b/>
          <w:sz w:val="28"/>
          <w:szCs w:val="28"/>
          <w:lang w:val="kk-KZ"/>
        </w:rPr>
      </w:pPr>
      <w:r w:rsidRPr="003E7BB4">
        <w:rPr>
          <w:rFonts w:ascii="Times New Roman" w:eastAsia="Times New Roman" w:hAnsi="Times New Roman" w:cs="Times New Roman"/>
          <w:b/>
          <w:sz w:val="28"/>
          <w:szCs w:val="28"/>
          <w:lang w:val="kk-KZ"/>
        </w:rPr>
        <w:t xml:space="preserve">АЛДАБЕРГЕНОВА АЙЫМ АЛДАБЕРГЕНОВНА </w:t>
      </w:r>
    </w:p>
    <w:p w14:paraId="2EE982A7" w14:textId="77777777" w:rsidR="009C78C7" w:rsidRPr="003E7BB4" w:rsidRDefault="009C78C7" w:rsidP="003249B8">
      <w:pPr>
        <w:spacing w:after="0" w:line="240" w:lineRule="auto"/>
        <w:jc w:val="center"/>
        <w:rPr>
          <w:rFonts w:ascii="Times New Roman" w:eastAsia="Times New Roman" w:hAnsi="Times New Roman" w:cs="Times New Roman"/>
          <w:b/>
          <w:sz w:val="28"/>
          <w:szCs w:val="28"/>
          <w:lang w:val="kk-KZ"/>
        </w:rPr>
      </w:pPr>
    </w:p>
    <w:p w14:paraId="4F4601A1" w14:textId="3602AF29" w:rsidR="009C78C7" w:rsidRPr="003E7BB4" w:rsidRDefault="009C78C7" w:rsidP="003249B8">
      <w:pPr>
        <w:spacing w:after="0" w:line="240" w:lineRule="auto"/>
        <w:jc w:val="center"/>
        <w:rPr>
          <w:rFonts w:ascii="Times New Roman" w:eastAsia="Times New Roman" w:hAnsi="Times New Roman" w:cs="Times New Roman"/>
          <w:b/>
          <w:sz w:val="28"/>
          <w:szCs w:val="28"/>
          <w:lang w:val="kk-KZ"/>
        </w:rPr>
      </w:pPr>
    </w:p>
    <w:p w14:paraId="15C64A1D" w14:textId="222F8B0F" w:rsidR="004E31E4" w:rsidRPr="003E7BB4" w:rsidRDefault="004E31E4" w:rsidP="004E31E4">
      <w:pPr>
        <w:spacing w:after="0"/>
        <w:jc w:val="center"/>
        <w:rPr>
          <w:rFonts w:ascii="Times New Roman" w:eastAsia="Times New Roman" w:hAnsi="Times New Roman" w:cs="Times New Roman"/>
          <w:bCs/>
          <w:sz w:val="28"/>
          <w:szCs w:val="28"/>
          <w:lang w:val="kk-KZ"/>
        </w:rPr>
      </w:pPr>
      <w:r w:rsidRPr="003E7BB4">
        <w:rPr>
          <w:rFonts w:ascii="Times New Roman" w:eastAsia="Times New Roman" w:hAnsi="Times New Roman" w:cs="Times New Roman"/>
          <w:bCs/>
          <w:sz w:val="28"/>
          <w:szCs w:val="28"/>
          <w:lang w:val="kk-KZ"/>
        </w:rPr>
        <w:t xml:space="preserve">Функциональные и лингвокультурологические аспекты перевода литературы абсурда (на материале переводов романа </w:t>
      </w:r>
      <w:r w:rsidR="00081F63" w:rsidRPr="003E7BB4">
        <w:rPr>
          <w:rFonts w:ascii="Times New Roman" w:eastAsia="Times New Roman" w:hAnsi="Times New Roman" w:cs="Times New Roman"/>
          <w:bCs/>
          <w:sz w:val="28"/>
          <w:szCs w:val="28"/>
          <w:lang w:val="kk-KZ"/>
        </w:rPr>
        <w:t>Д</w:t>
      </w:r>
      <w:r w:rsidRPr="003E7BB4">
        <w:rPr>
          <w:rFonts w:ascii="Times New Roman" w:eastAsia="Times New Roman" w:hAnsi="Times New Roman" w:cs="Times New Roman"/>
          <w:bCs/>
          <w:sz w:val="28"/>
          <w:szCs w:val="28"/>
          <w:lang w:val="kk-KZ"/>
        </w:rPr>
        <w:t>ж.</w:t>
      </w:r>
      <w:r w:rsidR="00081F63" w:rsidRPr="003E7BB4">
        <w:rPr>
          <w:rFonts w:ascii="Times New Roman" w:eastAsia="Times New Roman" w:hAnsi="Times New Roman" w:cs="Times New Roman"/>
          <w:bCs/>
          <w:sz w:val="28"/>
          <w:szCs w:val="28"/>
          <w:lang w:val="kk-KZ"/>
        </w:rPr>
        <w:t>Х</w:t>
      </w:r>
      <w:r w:rsidRPr="003E7BB4">
        <w:rPr>
          <w:rFonts w:ascii="Times New Roman" w:eastAsia="Times New Roman" w:hAnsi="Times New Roman" w:cs="Times New Roman"/>
          <w:bCs/>
          <w:sz w:val="28"/>
          <w:szCs w:val="28"/>
          <w:lang w:val="kk-KZ"/>
        </w:rPr>
        <w:t>еллера «</w:t>
      </w:r>
      <w:r w:rsidR="001E6C11" w:rsidRPr="003E7BB4">
        <w:rPr>
          <w:rFonts w:ascii="Times New Roman" w:eastAsia="Times New Roman" w:hAnsi="Times New Roman" w:cs="Times New Roman"/>
          <w:bCs/>
          <w:sz w:val="28"/>
          <w:szCs w:val="28"/>
          <w:lang w:val="en-US"/>
        </w:rPr>
        <w:t>Catch</w:t>
      </w:r>
      <w:r w:rsidRPr="003E7BB4">
        <w:rPr>
          <w:rFonts w:ascii="Times New Roman" w:eastAsia="Times New Roman" w:hAnsi="Times New Roman" w:cs="Times New Roman"/>
          <w:bCs/>
          <w:sz w:val="28"/>
          <w:szCs w:val="28"/>
          <w:lang w:val="kk-KZ"/>
        </w:rPr>
        <w:t>-22»)</w:t>
      </w:r>
    </w:p>
    <w:p w14:paraId="516F4CD2" w14:textId="77777777" w:rsidR="009C78C7" w:rsidRPr="003E7BB4" w:rsidRDefault="009C78C7" w:rsidP="003249B8">
      <w:pPr>
        <w:spacing w:after="0" w:line="240" w:lineRule="auto"/>
        <w:jc w:val="center"/>
        <w:rPr>
          <w:rFonts w:ascii="Times New Roman" w:eastAsia="Times New Roman" w:hAnsi="Times New Roman" w:cs="Times New Roman"/>
          <w:b/>
          <w:sz w:val="28"/>
          <w:szCs w:val="28"/>
          <w:lang w:val="kk-KZ"/>
        </w:rPr>
      </w:pPr>
    </w:p>
    <w:p w14:paraId="35E2F253" w14:textId="77777777" w:rsidR="009C78C7" w:rsidRPr="003E7BB4" w:rsidRDefault="009C78C7" w:rsidP="003249B8">
      <w:pPr>
        <w:spacing w:after="0" w:line="240" w:lineRule="auto"/>
        <w:jc w:val="center"/>
        <w:rPr>
          <w:rFonts w:ascii="Times New Roman" w:eastAsia="Times New Roman" w:hAnsi="Times New Roman" w:cs="Times New Roman"/>
          <w:b/>
          <w:sz w:val="28"/>
          <w:szCs w:val="28"/>
          <w:lang w:val="kk-KZ"/>
        </w:rPr>
      </w:pPr>
    </w:p>
    <w:p w14:paraId="5E77326B" w14:textId="77777777" w:rsidR="009C78C7" w:rsidRPr="003E7BB4" w:rsidRDefault="009C78C7" w:rsidP="003249B8">
      <w:pPr>
        <w:spacing w:after="0" w:line="240" w:lineRule="auto"/>
        <w:jc w:val="center"/>
        <w:rPr>
          <w:rFonts w:ascii="Times New Roman" w:eastAsia="Times New Roman" w:hAnsi="Times New Roman" w:cs="Times New Roman"/>
          <w:b/>
          <w:sz w:val="28"/>
          <w:szCs w:val="28"/>
          <w:lang w:val="kk-KZ"/>
        </w:rPr>
      </w:pPr>
    </w:p>
    <w:p w14:paraId="378A359A" w14:textId="77777777" w:rsidR="009C78C7" w:rsidRPr="003E7BB4" w:rsidRDefault="009C78C7" w:rsidP="003249B8">
      <w:pPr>
        <w:spacing w:after="0" w:line="240" w:lineRule="auto"/>
        <w:jc w:val="center"/>
        <w:rPr>
          <w:rFonts w:ascii="Times New Roman" w:eastAsia="Times New Roman" w:hAnsi="Times New Roman" w:cs="Times New Roman"/>
          <w:b/>
          <w:sz w:val="28"/>
          <w:szCs w:val="28"/>
          <w:lang w:val="kk-KZ"/>
        </w:rPr>
      </w:pPr>
    </w:p>
    <w:p w14:paraId="4C371B4D" w14:textId="77777777" w:rsidR="009C78C7" w:rsidRPr="003E7BB4" w:rsidRDefault="0048191B" w:rsidP="003249B8">
      <w:pPr>
        <w:spacing w:after="0" w:line="240" w:lineRule="auto"/>
        <w:jc w:val="center"/>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lang w:val="kk-KZ"/>
        </w:rPr>
        <w:t>6</w:t>
      </w:r>
      <w:r w:rsidRPr="003E7BB4">
        <w:rPr>
          <w:rFonts w:ascii="Times New Roman" w:eastAsia="Times New Roman" w:hAnsi="Times New Roman" w:cs="Times New Roman"/>
          <w:sz w:val="28"/>
          <w:szCs w:val="28"/>
          <w:lang w:val="en-US"/>
        </w:rPr>
        <w:t>D</w:t>
      </w:r>
      <w:r w:rsidRPr="003E7BB4">
        <w:rPr>
          <w:rFonts w:ascii="Times New Roman" w:eastAsia="Times New Roman" w:hAnsi="Times New Roman" w:cs="Times New Roman"/>
          <w:sz w:val="28"/>
          <w:szCs w:val="28"/>
        </w:rPr>
        <w:t>020700 - Переводческое дело</w:t>
      </w:r>
    </w:p>
    <w:p w14:paraId="791F4850" w14:textId="77777777" w:rsidR="009C78C7" w:rsidRPr="003E7BB4" w:rsidRDefault="009C78C7" w:rsidP="003249B8">
      <w:pPr>
        <w:spacing w:after="0" w:line="240" w:lineRule="auto"/>
        <w:jc w:val="center"/>
        <w:rPr>
          <w:rFonts w:ascii="Times New Roman" w:eastAsia="Times New Roman" w:hAnsi="Times New Roman" w:cs="Times New Roman"/>
          <w:b/>
          <w:sz w:val="28"/>
          <w:szCs w:val="28"/>
          <w:lang w:val="kk-KZ"/>
        </w:rPr>
      </w:pPr>
    </w:p>
    <w:p w14:paraId="4026221E" w14:textId="77777777" w:rsidR="009C78C7" w:rsidRPr="003E7BB4" w:rsidRDefault="009C78C7" w:rsidP="003249B8">
      <w:pPr>
        <w:spacing w:after="0" w:line="240" w:lineRule="auto"/>
        <w:jc w:val="center"/>
        <w:rPr>
          <w:rFonts w:ascii="Times New Roman" w:eastAsia="Times New Roman" w:hAnsi="Times New Roman" w:cs="Times New Roman"/>
          <w:sz w:val="28"/>
          <w:szCs w:val="28"/>
          <w:lang w:val="kk-KZ"/>
        </w:rPr>
      </w:pPr>
    </w:p>
    <w:p w14:paraId="11F7B8E2" w14:textId="243FF80F" w:rsidR="0048191B" w:rsidRPr="003E7BB4" w:rsidRDefault="0048191B" w:rsidP="003249B8">
      <w:pPr>
        <w:spacing w:after="0" w:line="240" w:lineRule="auto"/>
        <w:jc w:val="center"/>
        <w:rPr>
          <w:rFonts w:ascii="Times New Roman" w:eastAsia="Times New Roman" w:hAnsi="Times New Roman" w:cs="Times New Roman"/>
          <w:sz w:val="28"/>
          <w:szCs w:val="28"/>
          <w:lang w:val="kk-KZ"/>
        </w:rPr>
      </w:pPr>
      <w:r w:rsidRPr="003E7BB4">
        <w:rPr>
          <w:rFonts w:ascii="Times New Roman" w:eastAsia="Times New Roman" w:hAnsi="Times New Roman" w:cs="Times New Roman"/>
          <w:sz w:val="28"/>
          <w:szCs w:val="28"/>
          <w:lang w:val="kk-KZ"/>
        </w:rPr>
        <w:t xml:space="preserve">Диссертация на соискание </w:t>
      </w:r>
      <w:r w:rsidR="00D61F5F" w:rsidRPr="003E7BB4">
        <w:rPr>
          <w:rFonts w:ascii="Times New Roman" w:eastAsia="Times New Roman" w:hAnsi="Times New Roman" w:cs="Times New Roman"/>
          <w:sz w:val="28"/>
          <w:szCs w:val="28"/>
          <w:lang w:val="kk-KZ"/>
        </w:rPr>
        <w:t xml:space="preserve">академической </w:t>
      </w:r>
      <w:r w:rsidRPr="003E7BB4">
        <w:rPr>
          <w:rFonts w:ascii="Times New Roman" w:eastAsia="Times New Roman" w:hAnsi="Times New Roman" w:cs="Times New Roman"/>
          <w:sz w:val="28"/>
          <w:szCs w:val="28"/>
          <w:lang w:val="kk-KZ"/>
        </w:rPr>
        <w:t xml:space="preserve">степени </w:t>
      </w:r>
    </w:p>
    <w:p w14:paraId="677C83BA" w14:textId="102D9BDB" w:rsidR="009C78C7" w:rsidRPr="003E7BB4" w:rsidRDefault="0048191B" w:rsidP="003249B8">
      <w:pPr>
        <w:spacing w:after="0" w:line="240" w:lineRule="auto"/>
        <w:jc w:val="center"/>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lang w:val="kk-KZ"/>
        </w:rPr>
        <w:t>доктора философии</w:t>
      </w:r>
      <w:r w:rsidR="00AA0F3A"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kk-KZ"/>
        </w:rPr>
        <w:t>(</w:t>
      </w:r>
      <w:r w:rsidRPr="003E7BB4">
        <w:rPr>
          <w:rFonts w:ascii="Times New Roman" w:eastAsia="Times New Roman" w:hAnsi="Times New Roman" w:cs="Times New Roman"/>
          <w:sz w:val="28"/>
          <w:szCs w:val="28"/>
          <w:lang w:val="en-US"/>
        </w:rPr>
        <w:t>PhD</w:t>
      </w:r>
      <w:r w:rsidRPr="003E7BB4">
        <w:rPr>
          <w:rFonts w:ascii="Times New Roman" w:eastAsia="Times New Roman" w:hAnsi="Times New Roman" w:cs="Times New Roman"/>
          <w:sz w:val="28"/>
          <w:szCs w:val="28"/>
          <w:lang w:val="kk-KZ"/>
        </w:rPr>
        <w:t>)</w:t>
      </w:r>
    </w:p>
    <w:p w14:paraId="2ED6574E" w14:textId="77777777" w:rsidR="009C78C7" w:rsidRPr="003E7BB4" w:rsidRDefault="009C78C7" w:rsidP="003249B8">
      <w:pPr>
        <w:spacing w:after="0" w:line="240" w:lineRule="auto"/>
        <w:jc w:val="center"/>
        <w:rPr>
          <w:rFonts w:ascii="Times New Roman" w:eastAsia="Times New Roman" w:hAnsi="Times New Roman" w:cs="Times New Roman"/>
          <w:sz w:val="28"/>
          <w:szCs w:val="28"/>
          <w:lang w:val="kk-KZ"/>
        </w:rPr>
      </w:pPr>
    </w:p>
    <w:p w14:paraId="6FE011EA" w14:textId="77777777" w:rsidR="0048191B" w:rsidRPr="003E7BB4" w:rsidRDefault="0048191B" w:rsidP="003249B8">
      <w:pPr>
        <w:spacing w:after="0" w:line="240" w:lineRule="auto"/>
        <w:jc w:val="center"/>
        <w:rPr>
          <w:rFonts w:ascii="Times New Roman" w:eastAsia="Times New Roman" w:hAnsi="Times New Roman" w:cs="Times New Roman"/>
          <w:sz w:val="28"/>
          <w:szCs w:val="28"/>
          <w:lang w:val="kk-KZ"/>
        </w:rPr>
      </w:pPr>
    </w:p>
    <w:p w14:paraId="021C4243" w14:textId="77777777" w:rsidR="0048191B" w:rsidRPr="003E7BB4" w:rsidRDefault="0048191B" w:rsidP="003249B8">
      <w:pPr>
        <w:spacing w:after="0" w:line="240" w:lineRule="auto"/>
        <w:jc w:val="center"/>
        <w:rPr>
          <w:rFonts w:ascii="Times New Roman" w:eastAsia="Times New Roman" w:hAnsi="Times New Roman" w:cs="Times New Roman"/>
          <w:sz w:val="28"/>
          <w:szCs w:val="28"/>
          <w:lang w:val="kk-KZ"/>
        </w:rPr>
      </w:pPr>
    </w:p>
    <w:p w14:paraId="1126A862" w14:textId="77777777" w:rsidR="009C78C7" w:rsidRPr="003E7BB4" w:rsidRDefault="009C78C7" w:rsidP="003249B8">
      <w:pPr>
        <w:spacing w:after="0" w:line="240" w:lineRule="auto"/>
        <w:jc w:val="center"/>
        <w:rPr>
          <w:rFonts w:ascii="Times New Roman" w:eastAsia="Times New Roman" w:hAnsi="Times New Roman" w:cs="Times New Roman"/>
          <w:sz w:val="28"/>
          <w:szCs w:val="28"/>
          <w:lang w:val="kk-KZ"/>
        </w:rPr>
      </w:pPr>
    </w:p>
    <w:p w14:paraId="1316793F" w14:textId="23FED86E" w:rsidR="009C78C7" w:rsidRPr="003E7BB4" w:rsidRDefault="0048191B" w:rsidP="0048191B">
      <w:pPr>
        <w:spacing w:after="0" w:line="240" w:lineRule="auto"/>
        <w:jc w:val="right"/>
        <w:rPr>
          <w:rFonts w:ascii="Times New Roman" w:eastAsia="Times New Roman" w:hAnsi="Times New Roman" w:cs="Times New Roman"/>
          <w:sz w:val="28"/>
          <w:szCs w:val="28"/>
          <w:lang w:val="kk-KZ"/>
        </w:rPr>
      </w:pPr>
      <w:r w:rsidRPr="003E7BB4">
        <w:rPr>
          <w:rFonts w:ascii="Times New Roman" w:eastAsia="Times New Roman" w:hAnsi="Times New Roman" w:cs="Times New Roman"/>
          <w:sz w:val="28"/>
          <w:szCs w:val="28"/>
          <w:lang w:val="kk-KZ"/>
        </w:rPr>
        <w:t>Научны</w:t>
      </w:r>
      <w:r w:rsidR="00D61F5F" w:rsidRPr="003E7BB4">
        <w:rPr>
          <w:rFonts w:ascii="Times New Roman" w:eastAsia="Times New Roman" w:hAnsi="Times New Roman" w:cs="Times New Roman"/>
          <w:sz w:val="28"/>
          <w:szCs w:val="28"/>
          <w:lang w:val="kk-KZ"/>
        </w:rPr>
        <w:t>е</w:t>
      </w:r>
      <w:r w:rsidRPr="003E7BB4">
        <w:rPr>
          <w:rFonts w:ascii="Times New Roman" w:eastAsia="Times New Roman" w:hAnsi="Times New Roman" w:cs="Times New Roman"/>
          <w:sz w:val="28"/>
          <w:szCs w:val="28"/>
          <w:lang w:val="kk-KZ"/>
        </w:rPr>
        <w:t xml:space="preserve"> консультант</w:t>
      </w:r>
      <w:r w:rsidR="00D61F5F" w:rsidRPr="003E7BB4">
        <w:rPr>
          <w:rFonts w:ascii="Times New Roman" w:eastAsia="Times New Roman" w:hAnsi="Times New Roman" w:cs="Times New Roman"/>
          <w:sz w:val="28"/>
          <w:szCs w:val="28"/>
          <w:lang w:val="kk-KZ"/>
        </w:rPr>
        <w:t>ы:</w:t>
      </w:r>
    </w:p>
    <w:p w14:paraId="60360E7F" w14:textId="5052E0B9" w:rsidR="0048191B" w:rsidRPr="003E7BB4" w:rsidRDefault="00B97A5A" w:rsidP="0048191B">
      <w:pPr>
        <w:spacing w:after="0" w:line="240" w:lineRule="auto"/>
        <w:jc w:val="right"/>
        <w:rPr>
          <w:rFonts w:ascii="Times New Roman" w:eastAsia="Times New Roman" w:hAnsi="Times New Roman" w:cs="Times New Roman"/>
          <w:sz w:val="28"/>
          <w:szCs w:val="28"/>
          <w:lang w:val="kk-KZ"/>
        </w:rPr>
      </w:pPr>
      <w:r w:rsidRPr="003E7BB4">
        <w:rPr>
          <w:rFonts w:ascii="Times New Roman" w:eastAsia="Times New Roman" w:hAnsi="Times New Roman" w:cs="Times New Roman"/>
          <w:sz w:val="28"/>
          <w:szCs w:val="28"/>
          <w:lang w:val="kk-KZ"/>
        </w:rPr>
        <w:t>д</w:t>
      </w:r>
      <w:r w:rsidR="0014300D" w:rsidRPr="003E7BB4">
        <w:rPr>
          <w:rFonts w:ascii="Times New Roman" w:eastAsia="Times New Roman" w:hAnsi="Times New Roman" w:cs="Times New Roman"/>
          <w:sz w:val="28"/>
          <w:szCs w:val="28"/>
          <w:lang w:val="kk-KZ"/>
        </w:rPr>
        <w:t>октор филологических</w:t>
      </w:r>
      <w:r w:rsidR="0048191B" w:rsidRPr="003E7BB4">
        <w:rPr>
          <w:rFonts w:ascii="Times New Roman" w:eastAsia="Times New Roman" w:hAnsi="Times New Roman" w:cs="Times New Roman"/>
          <w:sz w:val="28"/>
          <w:szCs w:val="28"/>
          <w:lang w:val="kk-KZ"/>
        </w:rPr>
        <w:t xml:space="preserve"> наук, профессор</w:t>
      </w:r>
    </w:p>
    <w:p w14:paraId="14D70936" w14:textId="2A4803AF" w:rsidR="0048191B" w:rsidRPr="003E7BB4" w:rsidRDefault="0048191B" w:rsidP="0048191B">
      <w:pPr>
        <w:spacing w:after="0" w:line="240" w:lineRule="auto"/>
        <w:jc w:val="right"/>
        <w:rPr>
          <w:rFonts w:ascii="Times New Roman" w:eastAsia="Times New Roman" w:hAnsi="Times New Roman" w:cs="Times New Roman"/>
          <w:sz w:val="28"/>
          <w:szCs w:val="28"/>
          <w:lang w:val="kk-KZ"/>
        </w:rPr>
      </w:pPr>
      <w:r w:rsidRPr="003E7BB4">
        <w:rPr>
          <w:rFonts w:ascii="Times New Roman" w:eastAsia="Times New Roman" w:hAnsi="Times New Roman" w:cs="Times New Roman"/>
          <w:sz w:val="28"/>
          <w:szCs w:val="28"/>
          <w:lang w:val="kk-KZ"/>
        </w:rPr>
        <w:t xml:space="preserve">Гиздатов </w:t>
      </w:r>
      <w:r w:rsidR="00D61F5F" w:rsidRPr="003E7BB4">
        <w:rPr>
          <w:rFonts w:ascii="Times New Roman" w:eastAsia="Times New Roman" w:hAnsi="Times New Roman" w:cs="Times New Roman"/>
          <w:sz w:val="28"/>
          <w:szCs w:val="28"/>
          <w:lang w:val="kk-KZ"/>
        </w:rPr>
        <w:t>Г.Г.</w:t>
      </w:r>
    </w:p>
    <w:p w14:paraId="188925C0" w14:textId="77777777" w:rsidR="009C78C7" w:rsidRPr="003E7BB4" w:rsidRDefault="009C78C7" w:rsidP="0048191B">
      <w:pPr>
        <w:spacing w:after="0" w:line="240" w:lineRule="auto"/>
        <w:jc w:val="right"/>
        <w:rPr>
          <w:rFonts w:ascii="Times New Roman" w:eastAsia="Times New Roman" w:hAnsi="Times New Roman" w:cs="Times New Roman"/>
          <w:b/>
          <w:sz w:val="28"/>
          <w:szCs w:val="28"/>
          <w:lang w:val="kk-KZ"/>
        </w:rPr>
      </w:pPr>
    </w:p>
    <w:p w14:paraId="6079F504" w14:textId="7048F726" w:rsidR="0048191B" w:rsidRPr="003E7BB4" w:rsidRDefault="0048191B" w:rsidP="0048191B">
      <w:pPr>
        <w:spacing w:after="0" w:line="240" w:lineRule="auto"/>
        <w:jc w:val="right"/>
        <w:rPr>
          <w:rFonts w:ascii="Times New Roman" w:eastAsia="Times New Roman" w:hAnsi="Times New Roman" w:cs="Times New Roman"/>
          <w:sz w:val="28"/>
          <w:szCs w:val="28"/>
          <w:lang w:val="kk-KZ"/>
        </w:rPr>
      </w:pPr>
    </w:p>
    <w:p w14:paraId="41B9721F" w14:textId="61FB4368" w:rsidR="0048191B" w:rsidRPr="003E7BB4" w:rsidRDefault="0048191B" w:rsidP="0048191B">
      <w:pPr>
        <w:spacing w:after="0" w:line="240" w:lineRule="auto"/>
        <w:jc w:val="right"/>
        <w:rPr>
          <w:rFonts w:ascii="Times New Roman" w:eastAsia="Times New Roman" w:hAnsi="Times New Roman" w:cs="Times New Roman"/>
          <w:sz w:val="28"/>
          <w:szCs w:val="28"/>
          <w:lang w:val="kk-KZ"/>
        </w:rPr>
      </w:pPr>
      <w:r w:rsidRPr="003E7BB4">
        <w:rPr>
          <w:rFonts w:ascii="Times New Roman" w:eastAsia="Times New Roman" w:hAnsi="Times New Roman" w:cs="Times New Roman"/>
          <w:sz w:val="28"/>
          <w:szCs w:val="28"/>
          <w:lang w:val="kk-KZ"/>
        </w:rPr>
        <w:t xml:space="preserve"> </w:t>
      </w:r>
      <w:r w:rsidR="00B97A5A" w:rsidRPr="003E7BB4">
        <w:rPr>
          <w:rFonts w:ascii="Times New Roman" w:eastAsia="Times New Roman" w:hAnsi="Times New Roman" w:cs="Times New Roman"/>
          <w:sz w:val="28"/>
          <w:szCs w:val="28"/>
          <w:lang w:val="kk-KZ"/>
        </w:rPr>
        <w:t>д</w:t>
      </w:r>
      <w:r w:rsidR="0014300D" w:rsidRPr="003E7BB4">
        <w:rPr>
          <w:rFonts w:ascii="Times New Roman" w:eastAsia="Times New Roman" w:hAnsi="Times New Roman" w:cs="Times New Roman"/>
          <w:sz w:val="28"/>
          <w:szCs w:val="28"/>
          <w:lang w:val="kk-KZ"/>
        </w:rPr>
        <w:t>октор филологических</w:t>
      </w:r>
      <w:r w:rsidRPr="003E7BB4">
        <w:rPr>
          <w:rFonts w:ascii="Times New Roman" w:eastAsia="Times New Roman" w:hAnsi="Times New Roman" w:cs="Times New Roman"/>
          <w:sz w:val="28"/>
          <w:szCs w:val="28"/>
          <w:lang w:val="kk-KZ"/>
        </w:rPr>
        <w:t xml:space="preserve"> наук, профессор</w:t>
      </w:r>
    </w:p>
    <w:p w14:paraId="025BD6AC" w14:textId="77777777" w:rsidR="0048191B" w:rsidRPr="003E7BB4" w:rsidRDefault="0048191B" w:rsidP="0048191B">
      <w:pPr>
        <w:spacing w:after="0" w:line="240" w:lineRule="auto"/>
        <w:jc w:val="right"/>
        <w:rPr>
          <w:rFonts w:ascii="Times New Roman" w:eastAsia="Times New Roman" w:hAnsi="Times New Roman" w:cs="Times New Roman"/>
          <w:sz w:val="28"/>
          <w:szCs w:val="28"/>
          <w:lang w:val="kk-KZ"/>
        </w:rPr>
      </w:pPr>
      <w:r w:rsidRPr="003E7BB4">
        <w:rPr>
          <w:rFonts w:ascii="Times New Roman" w:eastAsia="Times New Roman" w:hAnsi="Times New Roman" w:cs="Times New Roman"/>
          <w:sz w:val="28"/>
          <w:szCs w:val="28"/>
          <w:lang w:val="kk-KZ"/>
        </w:rPr>
        <w:t>Мурашов Ю.</w:t>
      </w:r>
      <w:r w:rsidR="0014300D" w:rsidRPr="003E7BB4">
        <w:rPr>
          <w:rFonts w:ascii="Times New Roman" w:eastAsia="Times New Roman" w:hAnsi="Times New Roman" w:cs="Times New Roman"/>
          <w:sz w:val="28"/>
          <w:szCs w:val="28"/>
          <w:lang w:val="kk-KZ"/>
        </w:rPr>
        <w:t>В.</w:t>
      </w:r>
    </w:p>
    <w:p w14:paraId="18473BEF" w14:textId="77777777" w:rsidR="0014300D" w:rsidRPr="003E7BB4" w:rsidRDefault="0014300D" w:rsidP="0048191B">
      <w:pPr>
        <w:spacing w:after="0" w:line="240" w:lineRule="auto"/>
        <w:jc w:val="right"/>
        <w:rPr>
          <w:rFonts w:ascii="Times New Roman" w:eastAsia="Times New Roman" w:hAnsi="Times New Roman" w:cs="Times New Roman"/>
          <w:sz w:val="28"/>
          <w:szCs w:val="28"/>
          <w:lang w:val="kk-KZ"/>
        </w:rPr>
      </w:pPr>
      <w:r w:rsidRPr="003E7BB4">
        <w:rPr>
          <w:rFonts w:ascii="Times New Roman" w:eastAsia="Times New Roman" w:hAnsi="Times New Roman" w:cs="Times New Roman"/>
          <w:sz w:val="28"/>
          <w:szCs w:val="28"/>
          <w:lang w:val="kk-KZ"/>
        </w:rPr>
        <w:t>Констанцский университет</w:t>
      </w:r>
    </w:p>
    <w:p w14:paraId="7FD3032F" w14:textId="77777777" w:rsidR="0048191B" w:rsidRPr="003E7BB4" w:rsidRDefault="0048191B" w:rsidP="0048191B">
      <w:pPr>
        <w:spacing w:after="0" w:line="240" w:lineRule="auto"/>
        <w:jc w:val="right"/>
        <w:rPr>
          <w:rFonts w:ascii="Times New Roman" w:eastAsia="Times New Roman" w:hAnsi="Times New Roman" w:cs="Times New Roman"/>
          <w:sz w:val="28"/>
          <w:szCs w:val="28"/>
          <w:lang w:val="kk-KZ"/>
        </w:rPr>
      </w:pPr>
      <w:r w:rsidRPr="003E7BB4">
        <w:rPr>
          <w:rFonts w:ascii="Times New Roman" w:eastAsia="Times New Roman" w:hAnsi="Times New Roman" w:cs="Times New Roman"/>
          <w:sz w:val="28"/>
          <w:szCs w:val="28"/>
          <w:lang w:val="kk-KZ"/>
        </w:rPr>
        <w:t>(г.Констанц, Германия)</w:t>
      </w:r>
    </w:p>
    <w:p w14:paraId="5D2E1E3B" w14:textId="77777777" w:rsidR="009C78C7" w:rsidRPr="003E7BB4" w:rsidRDefault="009C78C7" w:rsidP="003249B8">
      <w:pPr>
        <w:spacing w:after="0" w:line="240" w:lineRule="auto"/>
        <w:jc w:val="center"/>
        <w:rPr>
          <w:rFonts w:ascii="Times New Roman" w:eastAsia="Times New Roman" w:hAnsi="Times New Roman" w:cs="Times New Roman"/>
          <w:b/>
          <w:sz w:val="28"/>
          <w:szCs w:val="28"/>
          <w:lang w:val="kk-KZ"/>
        </w:rPr>
      </w:pPr>
    </w:p>
    <w:p w14:paraId="4D4A9686" w14:textId="77777777" w:rsidR="0048191B" w:rsidRPr="003E7BB4" w:rsidRDefault="0048191B" w:rsidP="003249B8">
      <w:pPr>
        <w:spacing w:after="0" w:line="240" w:lineRule="auto"/>
        <w:jc w:val="center"/>
        <w:rPr>
          <w:rFonts w:ascii="Times New Roman" w:eastAsia="Times New Roman" w:hAnsi="Times New Roman" w:cs="Times New Roman"/>
          <w:b/>
          <w:sz w:val="28"/>
          <w:szCs w:val="28"/>
          <w:lang w:val="kk-KZ"/>
        </w:rPr>
      </w:pPr>
    </w:p>
    <w:p w14:paraId="417D6B65" w14:textId="77777777" w:rsidR="0048191B" w:rsidRPr="003E7BB4" w:rsidRDefault="0048191B" w:rsidP="003249B8">
      <w:pPr>
        <w:spacing w:after="0" w:line="240" w:lineRule="auto"/>
        <w:jc w:val="center"/>
        <w:rPr>
          <w:rFonts w:ascii="Times New Roman" w:eastAsia="Times New Roman" w:hAnsi="Times New Roman" w:cs="Times New Roman"/>
          <w:b/>
          <w:sz w:val="28"/>
          <w:szCs w:val="28"/>
          <w:lang w:val="kk-KZ"/>
        </w:rPr>
      </w:pPr>
    </w:p>
    <w:p w14:paraId="20E341FF" w14:textId="77777777" w:rsidR="00D61F5F" w:rsidRPr="003E7BB4" w:rsidRDefault="00D61F5F" w:rsidP="003249B8">
      <w:pPr>
        <w:spacing w:after="0" w:line="240" w:lineRule="auto"/>
        <w:jc w:val="center"/>
        <w:rPr>
          <w:rFonts w:ascii="Times New Roman" w:eastAsia="Times New Roman" w:hAnsi="Times New Roman" w:cs="Times New Roman"/>
          <w:sz w:val="28"/>
          <w:szCs w:val="28"/>
          <w:lang w:val="kk-KZ"/>
        </w:rPr>
      </w:pPr>
    </w:p>
    <w:p w14:paraId="038DDDEF" w14:textId="4967A72E" w:rsidR="009C78C7" w:rsidRPr="003E7BB4" w:rsidRDefault="0048191B" w:rsidP="003249B8">
      <w:pPr>
        <w:spacing w:after="0" w:line="240" w:lineRule="auto"/>
        <w:jc w:val="center"/>
        <w:rPr>
          <w:rFonts w:ascii="Times New Roman" w:eastAsia="Times New Roman" w:hAnsi="Times New Roman" w:cs="Times New Roman"/>
          <w:sz w:val="28"/>
          <w:szCs w:val="28"/>
          <w:lang w:val="kk-KZ"/>
        </w:rPr>
      </w:pPr>
      <w:r w:rsidRPr="003E7BB4">
        <w:rPr>
          <w:rFonts w:ascii="Times New Roman" w:eastAsia="Times New Roman" w:hAnsi="Times New Roman" w:cs="Times New Roman"/>
          <w:sz w:val="28"/>
          <w:szCs w:val="28"/>
          <w:lang w:val="kk-KZ"/>
        </w:rPr>
        <w:t>Республика Казахстан</w:t>
      </w:r>
    </w:p>
    <w:p w14:paraId="7487BDF0" w14:textId="27C22766" w:rsidR="0048191B" w:rsidRPr="003E7BB4" w:rsidRDefault="00427E86" w:rsidP="003249B8">
      <w:pPr>
        <w:spacing w:after="0" w:line="240" w:lineRule="auto"/>
        <w:jc w:val="center"/>
        <w:rPr>
          <w:rFonts w:ascii="Times New Roman" w:eastAsia="Times New Roman" w:hAnsi="Times New Roman" w:cs="Times New Roman"/>
          <w:sz w:val="28"/>
          <w:szCs w:val="28"/>
          <w:lang w:val="kk-KZ"/>
        </w:rPr>
      </w:pPr>
      <w:r w:rsidRPr="003E7BB4">
        <w:rPr>
          <w:rFonts w:ascii="Times New Roman" w:eastAsia="Times New Roman" w:hAnsi="Times New Roman" w:cs="Times New Roman"/>
          <w:sz w:val="28"/>
          <w:szCs w:val="28"/>
          <w:lang w:val="kk-KZ"/>
        </w:rPr>
        <w:t>Алматы, 202</w:t>
      </w:r>
      <w:r w:rsidR="00936887" w:rsidRPr="003E7BB4">
        <w:rPr>
          <w:rFonts w:ascii="Times New Roman" w:eastAsia="Times New Roman" w:hAnsi="Times New Roman" w:cs="Times New Roman"/>
          <w:sz w:val="28"/>
          <w:szCs w:val="28"/>
        </w:rPr>
        <w:t>2</w:t>
      </w:r>
    </w:p>
    <w:p w14:paraId="7616CBD1" w14:textId="0666B5A4" w:rsidR="003249B8" w:rsidRPr="003E7BB4" w:rsidRDefault="00642A6A" w:rsidP="00D813CE">
      <w:pPr>
        <w:spacing w:after="0" w:line="240" w:lineRule="auto"/>
        <w:jc w:val="center"/>
        <w:rPr>
          <w:rFonts w:ascii="Times New Roman" w:eastAsia="Times New Roman" w:hAnsi="Times New Roman" w:cs="Times New Roman"/>
          <w:b/>
          <w:sz w:val="28"/>
          <w:szCs w:val="28"/>
          <w:lang w:val="kk-KZ"/>
        </w:rPr>
      </w:pPr>
      <w:r w:rsidRPr="003E7BB4">
        <w:rPr>
          <w:rFonts w:ascii="Times New Roman" w:eastAsia="Times New Roman" w:hAnsi="Times New Roman" w:cs="Times New Roman"/>
          <w:b/>
          <w:sz w:val="28"/>
          <w:szCs w:val="28"/>
          <w:lang w:val="kk-KZ"/>
        </w:rPr>
        <w:lastRenderedPageBreak/>
        <w:t>СОДЕРЖАНИЕ</w:t>
      </w:r>
    </w:p>
    <w:p w14:paraId="2F3C709E" w14:textId="77777777" w:rsidR="00D813CE" w:rsidRPr="003E7BB4" w:rsidRDefault="00D813CE" w:rsidP="00D813CE">
      <w:pPr>
        <w:spacing w:after="0" w:line="240" w:lineRule="auto"/>
        <w:jc w:val="center"/>
        <w:rPr>
          <w:rFonts w:ascii="Times New Roman" w:hAnsi="Times New Roman" w:cs="Times New Roman"/>
          <w:b/>
          <w:sz w:val="28"/>
          <w:szCs w:val="28"/>
        </w:rPr>
      </w:pPr>
    </w:p>
    <w:p w14:paraId="0E66D8D0" w14:textId="36427ED8" w:rsidR="00642A6A" w:rsidRPr="003E7BB4" w:rsidRDefault="004A639F" w:rsidP="00D813CE">
      <w:pPr>
        <w:spacing w:after="0" w:line="240" w:lineRule="auto"/>
        <w:jc w:val="both"/>
        <w:rPr>
          <w:rFonts w:ascii="Times New Roman" w:hAnsi="Times New Roman" w:cs="Times New Roman"/>
          <w:bCs/>
          <w:sz w:val="28"/>
          <w:szCs w:val="28"/>
          <w:lang w:val="kk-KZ"/>
        </w:rPr>
      </w:pPr>
      <w:r w:rsidRPr="003E7BB4">
        <w:rPr>
          <w:rFonts w:ascii="Times New Roman" w:hAnsi="Times New Roman" w:cs="Times New Roman"/>
          <w:b/>
          <w:sz w:val="28"/>
          <w:szCs w:val="28"/>
          <w:lang w:val="kk-KZ"/>
        </w:rPr>
        <w:t>ОПРЕДЕЛЕНИЯ, ОБОЗНАЧЕНИЯ И СОКРАЩЕНИЯ</w:t>
      </w:r>
      <w:r w:rsidRPr="003E7BB4">
        <w:rPr>
          <w:rFonts w:ascii="Times New Roman" w:hAnsi="Times New Roman" w:cs="Times New Roman"/>
          <w:bCs/>
          <w:sz w:val="28"/>
          <w:szCs w:val="28"/>
          <w:lang w:val="kk-KZ"/>
        </w:rPr>
        <w:t>.</w:t>
      </w:r>
      <w:r w:rsidR="003D68F7" w:rsidRPr="003E7BB4">
        <w:rPr>
          <w:rFonts w:ascii="Times New Roman" w:hAnsi="Times New Roman" w:cs="Times New Roman"/>
          <w:bCs/>
          <w:sz w:val="28"/>
          <w:szCs w:val="28"/>
          <w:lang w:val="kk-KZ"/>
        </w:rPr>
        <w:t>.............</w:t>
      </w:r>
      <w:r w:rsidRPr="003E7BB4">
        <w:rPr>
          <w:rFonts w:ascii="Times New Roman" w:hAnsi="Times New Roman" w:cs="Times New Roman"/>
          <w:bCs/>
          <w:sz w:val="28"/>
          <w:szCs w:val="28"/>
          <w:lang w:val="kk-KZ"/>
        </w:rPr>
        <w:t>.</w:t>
      </w:r>
      <w:r w:rsidR="003D68F7" w:rsidRPr="003E7BB4">
        <w:rPr>
          <w:rFonts w:ascii="Times New Roman" w:hAnsi="Times New Roman" w:cs="Times New Roman"/>
          <w:bCs/>
          <w:sz w:val="28"/>
          <w:szCs w:val="28"/>
          <w:lang w:val="kk-KZ"/>
        </w:rPr>
        <w:t>.....</w:t>
      </w:r>
      <w:r w:rsidRPr="003E7BB4">
        <w:rPr>
          <w:rFonts w:ascii="Times New Roman" w:hAnsi="Times New Roman" w:cs="Times New Roman"/>
          <w:bCs/>
          <w:sz w:val="28"/>
          <w:szCs w:val="28"/>
          <w:lang w:val="kk-KZ"/>
        </w:rPr>
        <w:t>.</w:t>
      </w:r>
      <w:r w:rsidR="003D68F7" w:rsidRPr="003E7BB4">
        <w:rPr>
          <w:rFonts w:ascii="Times New Roman" w:hAnsi="Times New Roman" w:cs="Times New Roman"/>
          <w:bCs/>
          <w:sz w:val="28"/>
          <w:szCs w:val="28"/>
          <w:lang w:val="kk-KZ"/>
        </w:rPr>
        <w:t>...</w:t>
      </w:r>
      <w:r w:rsidR="000C3F4D" w:rsidRPr="003E7BB4">
        <w:rPr>
          <w:rFonts w:ascii="Times New Roman" w:hAnsi="Times New Roman" w:cs="Times New Roman"/>
          <w:bCs/>
          <w:sz w:val="28"/>
          <w:szCs w:val="28"/>
          <w:lang w:val="kk-KZ"/>
        </w:rPr>
        <w:t>.....</w:t>
      </w:r>
      <w:r w:rsidR="003D68F7" w:rsidRPr="003E7BB4">
        <w:rPr>
          <w:rFonts w:ascii="Times New Roman" w:hAnsi="Times New Roman" w:cs="Times New Roman"/>
          <w:bCs/>
          <w:sz w:val="28"/>
          <w:szCs w:val="28"/>
          <w:lang w:val="kk-KZ"/>
        </w:rPr>
        <w:t>....</w:t>
      </w:r>
      <w:r w:rsidR="00840AB7" w:rsidRPr="003E7BB4">
        <w:rPr>
          <w:rFonts w:ascii="Times New Roman" w:hAnsi="Times New Roman" w:cs="Times New Roman"/>
          <w:bCs/>
          <w:sz w:val="28"/>
          <w:szCs w:val="28"/>
          <w:lang w:val="kk-KZ"/>
        </w:rPr>
        <w:t>.</w:t>
      </w:r>
      <w:r w:rsidR="003D68F7" w:rsidRPr="003E7BB4">
        <w:rPr>
          <w:rFonts w:ascii="Times New Roman" w:hAnsi="Times New Roman" w:cs="Times New Roman"/>
          <w:bCs/>
          <w:sz w:val="28"/>
          <w:szCs w:val="28"/>
          <w:lang w:val="kk-KZ"/>
        </w:rPr>
        <w:t>.</w:t>
      </w:r>
      <w:r w:rsidR="00A97B1D" w:rsidRPr="003E7BB4">
        <w:rPr>
          <w:rFonts w:ascii="Times New Roman" w:hAnsi="Times New Roman" w:cs="Times New Roman"/>
          <w:bCs/>
          <w:sz w:val="28"/>
          <w:szCs w:val="28"/>
          <w:lang w:val="kk-KZ"/>
        </w:rPr>
        <w:t>3</w:t>
      </w:r>
    </w:p>
    <w:p w14:paraId="1A984DAD" w14:textId="582D102B" w:rsidR="003249B8" w:rsidRPr="003E7BB4" w:rsidRDefault="003249B8" w:rsidP="00D813CE">
      <w:pPr>
        <w:spacing w:after="0" w:line="240" w:lineRule="auto"/>
        <w:jc w:val="both"/>
        <w:rPr>
          <w:rFonts w:ascii="Times New Roman" w:hAnsi="Times New Roman" w:cs="Times New Roman"/>
          <w:bCs/>
          <w:sz w:val="28"/>
          <w:szCs w:val="28"/>
        </w:rPr>
      </w:pPr>
      <w:r w:rsidRPr="003E7BB4">
        <w:rPr>
          <w:rFonts w:ascii="Times New Roman" w:hAnsi="Times New Roman" w:cs="Times New Roman"/>
          <w:b/>
          <w:sz w:val="28"/>
          <w:szCs w:val="28"/>
          <w:lang w:val="kk-KZ"/>
        </w:rPr>
        <w:t>ВВЕДЕНИЕ</w:t>
      </w:r>
      <w:r w:rsidR="003D68F7" w:rsidRPr="003E7BB4">
        <w:rPr>
          <w:rFonts w:ascii="Times New Roman" w:hAnsi="Times New Roman" w:cs="Times New Roman"/>
          <w:bCs/>
          <w:sz w:val="28"/>
          <w:szCs w:val="28"/>
          <w:lang w:val="kk-KZ"/>
        </w:rPr>
        <w:t>..............................................................................................................</w:t>
      </w:r>
      <w:r w:rsidR="000C3F4D" w:rsidRPr="003E7BB4">
        <w:rPr>
          <w:rFonts w:ascii="Times New Roman" w:hAnsi="Times New Roman" w:cs="Times New Roman"/>
          <w:bCs/>
          <w:sz w:val="28"/>
          <w:szCs w:val="28"/>
          <w:lang w:val="kk-KZ"/>
        </w:rPr>
        <w:t>.</w:t>
      </w:r>
      <w:r w:rsidR="003D68F7" w:rsidRPr="003E7BB4">
        <w:rPr>
          <w:rFonts w:ascii="Times New Roman" w:hAnsi="Times New Roman" w:cs="Times New Roman"/>
          <w:bCs/>
          <w:sz w:val="28"/>
          <w:szCs w:val="28"/>
          <w:lang w:val="kk-KZ"/>
        </w:rPr>
        <w:t>..</w:t>
      </w:r>
      <w:r w:rsidR="00063142" w:rsidRPr="003E7BB4">
        <w:rPr>
          <w:rFonts w:ascii="Times New Roman" w:hAnsi="Times New Roman" w:cs="Times New Roman"/>
          <w:bCs/>
          <w:sz w:val="28"/>
          <w:szCs w:val="28"/>
          <w:lang w:val="kk-KZ"/>
        </w:rPr>
        <w:t>6</w:t>
      </w:r>
    </w:p>
    <w:p w14:paraId="470CBC84" w14:textId="324BEF51" w:rsidR="0031775F" w:rsidRPr="003E7BB4" w:rsidRDefault="003249B8" w:rsidP="00654307">
      <w:pPr>
        <w:pStyle w:val="a3"/>
        <w:numPr>
          <w:ilvl w:val="0"/>
          <w:numId w:val="18"/>
        </w:numPr>
        <w:spacing w:after="0" w:line="240" w:lineRule="auto"/>
        <w:ind w:left="426" w:hanging="426"/>
        <w:jc w:val="both"/>
        <w:rPr>
          <w:rFonts w:ascii="Times New Roman" w:hAnsi="Times New Roman" w:cs="Times New Roman"/>
          <w:bCs/>
          <w:sz w:val="28"/>
          <w:szCs w:val="28"/>
        </w:rPr>
      </w:pPr>
      <w:r w:rsidRPr="003E7BB4">
        <w:rPr>
          <w:rFonts w:ascii="Times New Roman" w:hAnsi="Times New Roman" w:cs="Times New Roman"/>
          <w:b/>
          <w:sz w:val="28"/>
          <w:szCs w:val="28"/>
          <w:lang w:val="kk-KZ"/>
        </w:rPr>
        <w:t>ТЕОРЕТИЧЕСКИЕ ПРОБЛЕМЫ ПЕРЕВОДА ЛИТЕРАТУРЫ АБСУРДА</w:t>
      </w:r>
    </w:p>
    <w:p w14:paraId="79C79164" w14:textId="78A37801" w:rsidR="008636B9" w:rsidRPr="003E7BB4" w:rsidRDefault="0031775F" w:rsidP="00654307">
      <w:pPr>
        <w:pStyle w:val="a3"/>
        <w:numPr>
          <w:ilvl w:val="1"/>
          <w:numId w:val="18"/>
        </w:numPr>
        <w:spacing w:after="0" w:line="240" w:lineRule="auto"/>
        <w:ind w:left="426" w:hanging="426"/>
        <w:jc w:val="both"/>
        <w:rPr>
          <w:rFonts w:ascii="Times New Roman" w:hAnsi="Times New Roman" w:cs="Times New Roman"/>
          <w:bCs/>
          <w:sz w:val="28"/>
          <w:szCs w:val="28"/>
        </w:rPr>
      </w:pPr>
      <w:r w:rsidRPr="003E7BB4">
        <w:rPr>
          <w:rFonts w:ascii="Times New Roman" w:hAnsi="Times New Roman" w:cs="Times New Roman"/>
          <w:bCs/>
          <w:sz w:val="28"/>
          <w:szCs w:val="28"/>
          <w:lang w:val="kk-KZ"/>
        </w:rPr>
        <w:t>Лингв</w:t>
      </w:r>
      <w:r w:rsidR="0015682B" w:rsidRPr="003E7BB4">
        <w:rPr>
          <w:rFonts w:ascii="Times New Roman" w:hAnsi="Times New Roman" w:cs="Times New Roman"/>
          <w:bCs/>
          <w:sz w:val="28"/>
          <w:szCs w:val="28"/>
          <w:lang w:val="kk-KZ"/>
        </w:rPr>
        <w:t>истически</w:t>
      </w:r>
      <w:r w:rsidR="00225908" w:rsidRPr="003E7BB4">
        <w:rPr>
          <w:rFonts w:ascii="Times New Roman" w:hAnsi="Times New Roman" w:cs="Times New Roman"/>
          <w:bCs/>
          <w:sz w:val="28"/>
          <w:szCs w:val="28"/>
          <w:lang w:val="kk-KZ"/>
        </w:rPr>
        <w:t>е</w:t>
      </w:r>
      <w:r w:rsidR="0015682B" w:rsidRPr="003E7BB4">
        <w:rPr>
          <w:rFonts w:ascii="Times New Roman" w:hAnsi="Times New Roman" w:cs="Times New Roman"/>
          <w:bCs/>
          <w:sz w:val="28"/>
          <w:szCs w:val="28"/>
          <w:lang w:val="kk-KZ"/>
        </w:rPr>
        <w:t xml:space="preserve"> </w:t>
      </w:r>
      <w:r w:rsidRPr="003E7BB4">
        <w:rPr>
          <w:rFonts w:ascii="Times New Roman" w:hAnsi="Times New Roman" w:cs="Times New Roman"/>
          <w:bCs/>
          <w:sz w:val="28"/>
          <w:szCs w:val="28"/>
          <w:lang w:val="kk-KZ"/>
        </w:rPr>
        <w:t xml:space="preserve">аспекты литературы абсурда в семиотике и теории художественного текста </w:t>
      </w:r>
      <w:r w:rsidR="00807CF9" w:rsidRPr="003E7BB4">
        <w:rPr>
          <w:rFonts w:ascii="Times New Roman" w:hAnsi="Times New Roman" w:cs="Times New Roman"/>
          <w:bCs/>
          <w:sz w:val="28"/>
          <w:szCs w:val="28"/>
          <w:lang w:val="kk-KZ"/>
        </w:rPr>
        <w:t>..........................................................................</w:t>
      </w:r>
      <w:r w:rsidRPr="003E7BB4">
        <w:rPr>
          <w:rFonts w:ascii="Times New Roman" w:hAnsi="Times New Roman" w:cs="Times New Roman"/>
          <w:bCs/>
          <w:sz w:val="28"/>
          <w:szCs w:val="28"/>
          <w:lang w:val="kk-KZ"/>
        </w:rPr>
        <w:t>...</w:t>
      </w:r>
      <w:r w:rsidR="002250F2" w:rsidRPr="003E7BB4">
        <w:rPr>
          <w:rFonts w:ascii="Times New Roman" w:hAnsi="Times New Roman" w:cs="Times New Roman"/>
          <w:bCs/>
          <w:sz w:val="28"/>
          <w:szCs w:val="28"/>
          <w:lang w:val="kk-KZ"/>
        </w:rPr>
        <w:t>........</w:t>
      </w:r>
      <w:r w:rsidR="00807CF9" w:rsidRPr="003E7BB4">
        <w:rPr>
          <w:rFonts w:ascii="Times New Roman" w:hAnsi="Times New Roman" w:cs="Times New Roman"/>
          <w:bCs/>
          <w:sz w:val="28"/>
          <w:szCs w:val="28"/>
          <w:lang w:val="kk-KZ"/>
        </w:rPr>
        <w:t>1</w:t>
      </w:r>
      <w:r w:rsidR="00D73B59" w:rsidRPr="003E7BB4">
        <w:rPr>
          <w:rFonts w:ascii="Times New Roman" w:hAnsi="Times New Roman" w:cs="Times New Roman"/>
          <w:bCs/>
          <w:sz w:val="28"/>
          <w:szCs w:val="28"/>
          <w:lang w:val="kk-KZ"/>
        </w:rPr>
        <w:t>7</w:t>
      </w:r>
    </w:p>
    <w:p w14:paraId="4F1F0CE2" w14:textId="6EB14605" w:rsidR="0031775F" w:rsidRPr="003E7BB4" w:rsidRDefault="0031775F" w:rsidP="00654307">
      <w:pPr>
        <w:pStyle w:val="a3"/>
        <w:numPr>
          <w:ilvl w:val="1"/>
          <w:numId w:val="18"/>
        </w:numPr>
        <w:spacing w:after="0" w:line="240" w:lineRule="auto"/>
        <w:ind w:left="426" w:hanging="426"/>
        <w:jc w:val="both"/>
        <w:rPr>
          <w:rFonts w:ascii="Times New Roman" w:hAnsi="Times New Roman" w:cs="Times New Roman"/>
          <w:bCs/>
          <w:sz w:val="28"/>
          <w:szCs w:val="28"/>
        </w:rPr>
      </w:pPr>
      <w:r w:rsidRPr="003E7BB4">
        <w:rPr>
          <w:rFonts w:ascii="Times New Roman" w:hAnsi="Times New Roman" w:cs="Times New Roman"/>
          <w:bCs/>
          <w:sz w:val="28"/>
          <w:szCs w:val="28"/>
        </w:rPr>
        <w:t>Художественный перевод в современных филологических и лингвокультурологических исследованиях……………………………</w:t>
      </w:r>
      <w:r w:rsidR="00502AB3" w:rsidRPr="003E7BB4">
        <w:rPr>
          <w:rFonts w:ascii="Times New Roman" w:hAnsi="Times New Roman" w:cs="Times New Roman"/>
          <w:bCs/>
          <w:sz w:val="28"/>
          <w:szCs w:val="28"/>
        </w:rPr>
        <w:t>….…</w:t>
      </w:r>
      <w:r w:rsidR="00D53590" w:rsidRPr="003E7BB4">
        <w:rPr>
          <w:rFonts w:ascii="Times New Roman" w:hAnsi="Times New Roman" w:cs="Times New Roman"/>
          <w:bCs/>
          <w:sz w:val="28"/>
          <w:szCs w:val="28"/>
        </w:rPr>
        <w:t>.3</w:t>
      </w:r>
      <w:r w:rsidR="002655D4" w:rsidRPr="003E7BB4">
        <w:rPr>
          <w:rFonts w:ascii="Times New Roman" w:hAnsi="Times New Roman" w:cs="Times New Roman"/>
          <w:bCs/>
          <w:sz w:val="28"/>
          <w:szCs w:val="28"/>
        </w:rPr>
        <w:t>2</w:t>
      </w:r>
    </w:p>
    <w:p w14:paraId="4E98C4B8" w14:textId="5AF3F518" w:rsidR="0031775F" w:rsidRPr="003E7BB4" w:rsidRDefault="00D052B8" w:rsidP="00654307">
      <w:pPr>
        <w:pStyle w:val="a3"/>
        <w:numPr>
          <w:ilvl w:val="1"/>
          <w:numId w:val="18"/>
        </w:numPr>
        <w:spacing w:after="0" w:line="240" w:lineRule="auto"/>
        <w:ind w:left="426" w:hanging="426"/>
        <w:jc w:val="both"/>
        <w:rPr>
          <w:rFonts w:ascii="Times New Roman" w:hAnsi="Times New Roman" w:cs="Times New Roman"/>
          <w:bCs/>
          <w:sz w:val="28"/>
          <w:szCs w:val="28"/>
        </w:rPr>
      </w:pPr>
      <w:r w:rsidRPr="003E7BB4">
        <w:rPr>
          <w:rFonts w:ascii="Times New Roman" w:hAnsi="Times New Roman" w:cs="Times New Roman"/>
          <w:bCs/>
          <w:sz w:val="28"/>
          <w:szCs w:val="28"/>
          <w:lang w:val="kk-KZ"/>
        </w:rPr>
        <w:t xml:space="preserve">Литература абсурда в </w:t>
      </w:r>
      <w:r w:rsidR="00167239" w:rsidRPr="003E7BB4">
        <w:rPr>
          <w:rFonts w:ascii="Times New Roman" w:hAnsi="Times New Roman" w:cs="Times New Roman"/>
          <w:bCs/>
          <w:sz w:val="28"/>
          <w:szCs w:val="28"/>
          <w:lang w:val="kk-KZ"/>
        </w:rPr>
        <w:t xml:space="preserve">современной </w:t>
      </w:r>
      <w:r w:rsidRPr="003E7BB4">
        <w:rPr>
          <w:rFonts w:ascii="Times New Roman" w:hAnsi="Times New Roman" w:cs="Times New Roman"/>
          <w:bCs/>
          <w:sz w:val="28"/>
          <w:szCs w:val="28"/>
          <w:lang w:val="kk-KZ"/>
        </w:rPr>
        <w:t>переводческой теории и практике</w:t>
      </w:r>
      <w:r w:rsidR="0040557B" w:rsidRPr="003E7BB4">
        <w:rPr>
          <w:rFonts w:ascii="Times New Roman" w:hAnsi="Times New Roman" w:cs="Times New Roman"/>
          <w:bCs/>
          <w:sz w:val="28"/>
          <w:szCs w:val="28"/>
          <w:lang w:val="kk-KZ"/>
        </w:rPr>
        <w:t>...</w:t>
      </w:r>
      <w:r w:rsidR="004A639F" w:rsidRPr="003E7BB4">
        <w:rPr>
          <w:rFonts w:ascii="Times New Roman" w:hAnsi="Times New Roman" w:cs="Times New Roman"/>
          <w:bCs/>
          <w:sz w:val="28"/>
          <w:szCs w:val="28"/>
          <w:lang w:val="kk-KZ"/>
        </w:rPr>
        <w:t>.</w:t>
      </w:r>
      <w:r w:rsidR="00DA5150" w:rsidRPr="003E7BB4">
        <w:rPr>
          <w:rFonts w:ascii="Times New Roman" w:hAnsi="Times New Roman" w:cs="Times New Roman"/>
          <w:bCs/>
          <w:sz w:val="28"/>
          <w:szCs w:val="28"/>
        </w:rPr>
        <w:t>.</w:t>
      </w:r>
      <w:r w:rsidR="00502AB3" w:rsidRPr="003E7BB4">
        <w:rPr>
          <w:rFonts w:ascii="Times New Roman" w:hAnsi="Times New Roman" w:cs="Times New Roman"/>
          <w:bCs/>
          <w:sz w:val="28"/>
          <w:szCs w:val="28"/>
          <w:lang w:val="kk-KZ"/>
        </w:rPr>
        <w:t>..</w:t>
      </w:r>
      <w:r w:rsidR="00952D21" w:rsidRPr="003E7BB4">
        <w:rPr>
          <w:rFonts w:ascii="Times New Roman" w:hAnsi="Times New Roman" w:cs="Times New Roman"/>
          <w:bCs/>
          <w:sz w:val="28"/>
          <w:szCs w:val="28"/>
          <w:lang w:val="kk-KZ"/>
        </w:rPr>
        <w:t>..</w:t>
      </w:r>
      <w:r w:rsidR="00502AB3" w:rsidRPr="003E7BB4">
        <w:rPr>
          <w:rFonts w:ascii="Times New Roman" w:hAnsi="Times New Roman" w:cs="Times New Roman"/>
          <w:bCs/>
          <w:sz w:val="28"/>
          <w:szCs w:val="28"/>
          <w:lang w:val="kk-KZ"/>
        </w:rPr>
        <w:t>.</w:t>
      </w:r>
      <w:r w:rsidR="002655D4" w:rsidRPr="003E7BB4">
        <w:rPr>
          <w:rFonts w:ascii="Times New Roman" w:hAnsi="Times New Roman" w:cs="Times New Roman"/>
          <w:bCs/>
          <w:sz w:val="28"/>
          <w:szCs w:val="28"/>
        </w:rPr>
        <w:t>48</w:t>
      </w:r>
    </w:p>
    <w:p w14:paraId="3B6F3AD0" w14:textId="2F61F22B" w:rsidR="003249B8" w:rsidRPr="003E7BB4" w:rsidRDefault="004A639F" w:rsidP="00121C79">
      <w:pPr>
        <w:pStyle w:val="a3"/>
        <w:spacing w:after="0" w:line="240" w:lineRule="auto"/>
        <w:ind w:left="426" w:hanging="426"/>
        <w:jc w:val="both"/>
        <w:rPr>
          <w:rFonts w:ascii="Times New Roman" w:hAnsi="Times New Roman" w:cs="Times New Roman"/>
          <w:bCs/>
          <w:sz w:val="28"/>
          <w:szCs w:val="28"/>
        </w:rPr>
      </w:pPr>
      <w:r w:rsidRPr="003E7BB4">
        <w:rPr>
          <w:rFonts w:ascii="Times New Roman" w:hAnsi="Times New Roman" w:cs="Times New Roman"/>
          <w:bCs/>
          <w:sz w:val="28"/>
          <w:szCs w:val="28"/>
          <w:lang w:val="kk-KZ"/>
        </w:rPr>
        <w:t xml:space="preserve">Выводы по </w:t>
      </w:r>
      <w:r w:rsidR="00952D21" w:rsidRPr="003E7BB4">
        <w:rPr>
          <w:rFonts w:ascii="Times New Roman" w:hAnsi="Times New Roman" w:cs="Times New Roman"/>
          <w:bCs/>
          <w:sz w:val="28"/>
          <w:szCs w:val="28"/>
          <w:lang w:val="kk-KZ"/>
        </w:rPr>
        <w:t>первому разделу.............</w:t>
      </w:r>
      <w:r w:rsidR="00877B99" w:rsidRPr="003E7BB4">
        <w:rPr>
          <w:rFonts w:ascii="Times New Roman" w:hAnsi="Times New Roman" w:cs="Times New Roman"/>
          <w:bCs/>
          <w:sz w:val="28"/>
          <w:szCs w:val="28"/>
          <w:lang w:val="kk-KZ"/>
        </w:rPr>
        <w:t>..</w:t>
      </w:r>
      <w:r w:rsidRPr="003E7BB4">
        <w:rPr>
          <w:rFonts w:ascii="Times New Roman" w:hAnsi="Times New Roman" w:cs="Times New Roman"/>
          <w:bCs/>
          <w:sz w:val="28"/>
          <w:szCs w:val="28"/>
          <w:lang w:val="kk-KZ"/>
        </w:rPr>
        <w:t xml:space="preserve"> </w:t>
      </w:r>
      <w:r w:rsidR="0040557B" w:rsidRPr="003E7BB4">
        <w:rPr>
          <w:rFonts w:ascii="Times New Roman" w:hAnsi="Times New Roman" w:cs="Times New Roman"/>
          <w:bCs/>
          <w:sz w:val="28"/>
          <w:szCs w:val="28"/>
          <w:lang w:val="kk-KZ"/>
        </w:rPr>
        <w:t>.........................................</w:t>
      </w:r>
      <w:r w:rsidRPr="003E7BB4">
        <w:rPr>
          <w:rFonts w:ascii="Times New Roman" w:hAnsi="Times New Roman" w:cs="Times New Roman"/>
          <w:bCs/>
          <w:sz w:val="28"/>
          <w:szCs w:val="28"/>
          <w:lang w:val="kk-KZ"/>
        </w:rPr>
        <w:t>....</w:t>
      </w:r>
      <w:r w:rsidR="0040557B" w:rsidRPr="003E7BB4">
        <w:rPr>
          <w:rFonts w:ascii="Times New Roman" w:hAnsi="Times New Roman" w:cs="Times New Roman"/>
          <w:bCs/>
          <w:sz w:val="28"/>
          <w:szCs w:val="28"/>
          <w:lang w:val="kk-KZ"/>
        </w:rPr>
        <w:t>.........................</w:t>
      </w:r>
      <w:r w:rsidR="002655D4" w:rsidRPr="003E7BB4">
        <w:rPr>
          <w:rFonts w:ascii="Times New Roman" w:hAnsi="Times New Roman" w:cs="Times New Roman"/>
          <w:bCs/>
          <w:sz w:val="28"/>
          <w:szCs w:val="28"/>
        </w:rPr>
        <w:t>66</w:t>
      </w:r>
    </w:p>
    <w:p w14:paraId="443E6EC1" w14:textId="4066A940" w:rsidR="004F0E3F" w:rsidRPr="003E7BB4" w:rsidRDefault="00154C03" w:rsidP="004D5256">
      <w:pPr>
        <w:tabs>
          <w:tab w:val="left" w:pos="426"/>
        </w:tabs>
        <w:spacing w:after="0" w:line="240" w:lineRule="auto"/>
        <w:jc w:val="both"/>
        <w:rPr>
          <w:rFonts w:ascii="Times New Roman" w:hAnsi="Times New Roman" w:cs="Times New Roman"/>
          <w:bCs/>
          <w:sz w:val="28"/>
          <w:szCs w:val="28"/>
          <w:lang w:val="kk-KZ"/>
        </w:rPr>
      </w:pPr>
      <w:r w:rsidRPr="003E7BB4">
        <w:rPr>
          <w:rFonts w:ascii="Times New Roman" w:hAnsi="Times New Roman" w:cs="Times New Roman"/>
          <w:b/>
          <w:sz w:val="28"/>
          <w:szCs w:val="28"/>
          <w:lang w:val="kk-KZ"/>
        </w:rPr>
        <w:t>2</w:t>
      </w:r>
      <w:r w:rsidR="00882011" w:rsidRPr="003E7BB4">
        <w:rPr>
          <w:rFonts w:ascii="Times New Roman" w:hAnsi="Times New Roman" w:cs="Times New Roman"/>
          <w:b/>
          <w:sz w:val="28"/>
          <w:szCs w:val="28"/>
          <w:lang w:val="kk-KZ"/>
        </w:rPr>
        <w:t xml:space="preserve"> </w:t>
      </w:r>
      <w:r w:rsidR="002145A5" w:rsidRPr="003E7BB4">
        <w:rPr>
          <w:rFonts w:ascii="Times New Roman" w:hAnsi="Times New Roman" w:cs="Times New Roman"/>
          <w:b/>
          <w:sz w:val="28"/>
          <w:szCs w:val="28"/>
          <w:lang w:val="kk-KZ"/>
        </w:rPr>
        <w:t>ФУНКЦИОНАЛЬНЫЕ АСПЕКТЫ ПЕРЕВОДОВ РОМАНА ДЖ.ХЕЛЛЕРА «</w:t>
      </w:r>
      <w:r w:rsidR="002145A5" w:rsidRPr="003E7BB4">
        <w:rPr>
          <w:rFonts w:ascii="Times New Roman" w:hAnsi="Times New Roman" w:cs="Times New Roman"/>
          <w:b/>
          <w:sz w:val="28"/>
          <w:szCs w:val="28"/>
          <w:lang w:val="en-US"/>
        </w:rPr>
        <w:t>CATCH</w:t>
      </w:r>
      <w:r w:rsidR="002145A5" w:rsidRPr="003E7BB4">
        <w:rPr>
          <w:rFonts w:ascii="Times New Roman" w:hAnsi="Times New Roman" w:cs="Times New Roman"/>
          <w:b/>
          <w:sz w:val="28"/>
          <w:szCs w:val="28"/>
          <w:lang w:val="kk-KZ"/>
        </w:rPr>
        <w:t>-22</w:t>
      </w:r>
      <w:r w:rsidR="00167239" w:rsidRPr="003E7BB4">
        <w:rPr>
          <w:rFonts w:ascii="Times New Roman" w:hAnsi="Times New Roman" w:cs="Times New Roman"/>
          <w:b/>
          <w:sz w:val="28"/>
          <w:szCs w:val="28"/>
          <w:lang w:val="kk-KZ"/>
        </w:rPr>
        <w:t>»</w:t>
      </w:r>
    </w:p>
    <w:p w14:paraId="23D06D76" w14:textId="0770A780" w:rsidR="004F0E3F" w:rsidRPr="003E7BB4" w:rsidRDefault="004F0E3F" w:rsidP="00D813CE">
      <w:pPr>
        <w:spacing w:after="0" w:line="240" w:lineRule="auto"/>
        <w:ind w:left="426" w:hanging="426"/>
        <w:jc w:val="both"/>
        <w:rPr>
          <w:rFonts w:ascii="Times New Roman" w:hAnsi="Times New Roman" w:cs="Times New Roman"/>
          <w:bCs/>
          <w:sz w:val="28"/>
          <w:szCs w:val="28"/>
        </w:rPr>
      </w:pPr>
      <w:r w:rsidRPr="003E7BB4">
        <w:rPr>
          <w:rFonts w:ascii="Times New Roman" w:hAnsi="Times New Roman" w:cs="Times New Roman"/>
          <w:bCs/>
          <w:sz w:val="28"/>
          <w:szCs w:val="28"/>
          <w:lang w:val="kk-KZ"/>
        </w:rPr>
        <w:t xml:space="preserve">2.1 Функциональные характеристики </w:t>
      </w:r>
      <w:r w:rsidR="008D4F80" w:rsidRPr="003E7BB4">
        <w:rPr>
          <w:rFonts w:ascii="Times New Roman" w:hAnsi="Times New Roman" w:cs="Times New Roman"/>
          <w:bCs/>
          <w:sz w:val="28"/>
          <w:szCs w:val="28"/>
        </w:rPr>
        <w:t xml:space="preserve">переводов современной </w:t>
      </w:r>
      <w:r w:rsidRPr="003E7BB4">
        <w:rPr>
          <w:rFonts w:ascii="Times New Roman" w:hAnsi="Times New Roman" w:cs="Times New Roman"/>
          <w:bCs/>
          <w:sz w:val="28"/>
          <w:szCs w:val="28"/>
          <w:lang w:val="kk-KZ"/>
        </w:rPr>
        <w:t>американской литературы абсурда</w:t>
      </w:r>
      <w:r w:rsidR="008D4F80" w:rsidRPr="003E7BB4">
        <w:rPr>
          <w:rFonts w:ascii="Times New Roman" w:hAnsi="Times New Roman" w:cs="Times New Roman"/>
          <w:bCs/>
          <w:sz w:val="28"/>
          <w:szCs w:val="28"/>
          <w:lang w:val="kk-KZ"/>
        </w:rPr>
        <w:t>..............................................</w:t>
      </w:r>
      <w:r w:rsidR="00290A79" w:rsidRPr="003E7BB4">
        <w:rPr>
          <w:rFonts w:ascii="Times New Roman" w:hAnsi="Times New Roman" w:cs="Times New Roman"/>
          <w:bCs/>
          <w:sz w:val="28"/>
          <w:szCs w:val="28"/>
          <w:lang w:val="kk-KZ"/>
        </w:rPr>
        <w:t>...........................................</w:t>
      </w:r>
      <w:r w:rsidR="005843A3" w:rsidRPr="003E7BB4">
        <w:rPr>
          <w:rFonts w:ascii="Times New Roman" w:hAnsi="Times New Roman" w:cs="Times New Roman"/>
          <w:bCs/>
          <w:sz w:val="28"/>
          <w:szCs w:val="28"/>
          <w:lang w:val="kk-KZ"/>
        </w:rPr>
        <w:t>....</w:t>
      </w:r>
      <w:r w:rsidR="002655D4" w:rsidRPr="003E7BB4">
        <w:rPr>
          <w:rFonts w:ascii="Times New Roman" w:hAnsi="Times New Roman" w:cs="Times New Roman"/>
          <w:bCs/>
          <w:sz w:val="28"/>
          <w:szCs w:val="28"/>
        </w:rPr>
        <w:t>69</w:t>
      </w:r>
    </w:p>
    <w:p w14:paraId="4C12D684" w14:textId="71F0A3ED" w:rsidR="004F0E3F" w:rsidRPr="003E7BB4" w:rsidRDefault="004F0E3F" w:rsidP="00D813CE">
      <w:pPr>
        <w:spacing w:after="0" w:line="240" w:lineRule="auto"/>
        <w:ind w:left="426" w:hanging="426"/>
        <w:jc w:val="both"/>
        <w:rPr>
          <w:rFonts w:ascii="Times New Roman" w:hAnsi="Times New Roman" w:cs="Times New Roman"/>
          <w:bCs/>
          <w:sz w:val="28"/>
          <w:szCs w:val="28"/>
        </w:rPr>
      </w:pPr>
      <w:r w:rsidRPr="003E7BB4">
        <w:rPr>
          <w:rFonts w:ascii="Times New Roman" w:hAnsi="Times New Roman" w:cs="Times New Roman"/>
          <w:bCs/>
          <w:sz w:val="28"/>
          <w:szCs w:val="28"/>
          <w:lang w:val="kk-KZ"/>
        </w:rPr>
        <w:t xml:space="preserve">2.2 </w:t>
      </w:r>
      <w:r w:rsidR="00C01588" w:rsidRPr="003E7BB4">
        <w:rPr>
          <w:rFonts w:ascii="Times New Roman" w:hAnsi="Times New Roman" w:cs="Times New Roman"/>
          <w:bCs/>
          <w:sz w:val="28"/>
          <w:szCs w:val="28"/>
          <w:lang w:val="kk-KZ"/>
        </w:rPr>
        <w:t>Переводческие решения в дискурсивной интерпретации романа</w:t>
      </w:r>
      <w:r w:rsidR="00253E96" w:rsidRPr="003E7BB4">
        <w:rPr>
          <w:rFonts w:ascii="Times New Roman" w:hAnsi="Times New Roman" w:cs="Times New Roman"/>
          <w:bCs/>
          <w:sz w:val="28"/>
          <w:szCs w:val="28"/>
        </w:rPr>
        <w:t xml:space="preserve"> «</w:t>
      </w:r>
      <w:r w:rsidR="00253E96" w:rsidRPr="003E7BB4">
        <w:rPr>
          <w:rFonts w:ascii="Times New Roman" w:hAnsi="Times New Roman" w:cs="Times New Roman"/>
          <w:bCs/>
          <w:sz w:val="28"/>
          <w:szCs w:val="28"/>
          <w:lang w:val="en-US"/>
        </w:rPr>
        <w:t>Catch</w:t>
      </w:r>
      <w:r w:rsidR="00253E96" w:rsidRPr="003E7BB4">
        <w:rPr>
          <w:rFonts w:ascii="Times New Roman" w:hAnsi="Times New Roman" w:cs="Times New Roman"/>
          <w:bCs/>
          <w:sz w:val="28"/>
          <w:szCs w:val="28"/>
        </w:rPr>
        <w:t>-22»</w:t>
      </w:r>
      <w:r w:rsidR="00C01588" w:rsidRPr="003E7BB4">
        <w:rPr>
          <w:rFonts w:ascii="Times New Roman" w:hAnsi="Times New Roman" w:cs="Times New Roman"/>
          <w:bCs/>
          <w:sz w:val="28"/>
          <w:szCs w:val="28"/>
          <w:lang w:val="kk-KZ"/>
        </w:rPr>
        <w:t xml:space="preserve"> в перевод</w:t>
      </w:r>
      <w:r w:rsidR="00E96BE3" w:rsidRPr="003E7BB4">
        <w:rPr>
          <w:rFonts w:ascii="Times New Roman" w:hAnsi="Times New Roman" w:cs="Times New Roman"/>
          <w:bCs/>
          <w:sz w:val="28"/>
          <w:szCs w:val="28"/>
          <w:lang w:val="kk-KZ"/>
        </w:rPr>
        <w:t>ах</w:t>
      </w:r>
      <w:r w:rsidR="00C01588" w:rsidRPr="003E7BB4">
        <w:rPr>
          <w:rFonts w:ascii="Times New Roman" w:hAnsi="Times New Roman" w:cs="Times New Roman"/>
          <w:bCs/>
          <w:sz w:val="28"/>
          <w:szCs w:val="28"/>
          <w:lang w:val="kk-KZ"/>
        </w:rPr>
        <w:t xml:space="preserve"> </w:t>
      </w:r>
      <w:r w:rsidR="00E96BE3" w:rsidRPr="003E7BB4">
        <w:rPr>
          <w:rFonts w:ascii="Times New Roman" w:hAnsi="Times New Roman" w:cs="Times New Roman"/>
          <w:bCs/>
          <w:sz w:val="28"/>
          <w:szCs w:val="28"/>
          <w:lang w:val="kk-KZ"/>
        </w:rPr>
        <w:t xml:space="preserve">М.Виленского, В.Титова, </w:t>
      </w:r>
      <w:r w:rsidR="00C01588" w:rsidRPr="003E7BB4">
        <w:rPr>
          <w:rFonts w:ascii="Times New Roman" w:hAnsi="Times New Roman" w:cs="Times New Roman"/>
          <w:bCs/>
          <w:sz w:val="28"/>
          <w:szCs w:val="28"/>
          <w:lang w:val="kk-KZ"/>
        </w:rPr>
        <w:t>А.Кистяковского</w:t>
      </w:r>
      <w:r w:rsidR="00290A79" w:rsidRPr="003E7BB4">
        <w:rPr>
          <w:rFonts w:ascii="Times New Roman" w:hAnsi="Times New Roman" w:cs="Times New Roman"/>
          <w:bCs/>
          <w:sz w:val="28"/>
          <w:szCs w:val="28"/>
          <w:lang w:val="kk-KZ"/>
        </w:rPr>
        <w:t>..</w:t>
      </w:r>
      <w:r w:rsidR="00E96BE3" w:rsidRPr="003E7BB4">
        <w:rPr>
          <w:rFonts w:ascii="Times New Roman" w:hAnsi="Times New Roman" w:cs="Times New Roman"/>
          <w:bCs/>
          <w:sz w:val="28"/>
          <w:szCs w:val="28"/>
          <w:lang w:val="kk-KZ"/>
        </w:rPr>
        <w:t>......</w:t>
      </w:r>
      <w:r w:rsidR="00290A79" w:rsidRPr="003E7BB4">
        <w:rPr>
          <w:rFonts w:ascii="Times New Roman" w:hAnsi="Times New Roman" w:cs="Times New Roman"/>
          <w:bCs/>
          <w:sz w:val="28"/>
          <w:szCs w:val="28"/>
          <w:lang w:val="kk-KZ"/>
        </w:rPr>
        <w:t>.......................</w:t>
      </w:r>
      <w:r w:rsidR="00253E96" w:rsidRPr="003E7BB4">
        <w:rPr>
          <w:rFonts w:ascii="Times New Roman" w:hAnsi="Times New Roman" w:cs="Times New Roman"/>
          <w:bCs/>
          <w:sz w:val="28"/>
          <w:szCs w:val="28"/>
          <w:lang w:val="kk-KZ"/>
        </w:rPr>
        <w:t>.</w:t>
      </w:r>
      <w:r w:rsidR="00E10A0B" w:rsidRPr="003E7BB4">
        <w:rPr>
          <w:rFonts w:ascii="Times New Roman" w:hAnsi="Times New Roman" w:cs="Times New Roman"/>
          <w:bCs/>
          <w:sz w:val="28"/>
          <w:szCs w:val="28"/>
          <w:lang w:val="kk-KZ"/>
        </w:rPr>
        <w:t>....</w:t>
      </w:r>
      <w:r w:rsidR="002655D4" w:rsidRPr="003E7BB4">
        <w:rPr>
          <w:rFonts w:ascii="Times New Roman" w:hAnsi="Times New Roman" w:cs="Times New Roman"/>
          <w:bCs/>
          <w:sz w:val="28"/>
          <w:szCs w:val="28"/>
        </w:rPr>
        <w:t>84</w:t>
      </w:r>
    </w:p>
    <w:p w14:paraId="09BC6AE3" w14:textId="6A8BCB3C" w:rsidR="004F0E3F" w:rsidRPr="003E7BB4" w:rsidRDefault="004F0E3F" w:rsidP="00D813CE">
      <w:pPr>
        <w:spacing w:after="0" w:line="240" w:lineRule="auto"/>
        <w:ind w:left="426" w:hanging="426"/>
        <w:jc w:val="both"/>
        <w:rPr>
          <w:rFonts w:ascii="Times New Roman" w:hAnsi="Times New Roman" w:cs="Times New Roman"/>
          <w:bCs/>
          <w:sz w:val="28"/>
          <w:szCs w:val="28"/>
        </w:rPr>
      </w:pPr>
      <w:r w:rsidRPr="003E7BB4">
        <w:rPr>
          <w:rFonts w:ascii="Times New Roman" w:hAnsi="Times New Roman" w:cs="Times New Roman"/>
          <w:bCs/>
          <w:sz w:val="28"/>
          <w:szCs w:val="28"/>
          <w:lang w:val="kk-KZ"/>
        </w:rPr>
        <w:t>2.</w:t>
      </w:r>
      <w:r w:rsidR="00E96BE3" w:rsidRPr="003E7BB4">
        <w:rPr>
          <w:rFonts w:ascii="Times New Roman" w:hAnsi="Times New Roman" w:cs="Times New Roman"/>
          <w:bCs/>
          <w:sz w:val="28"/>
          <w:szCs w:val="28"/>
          <w:lang w:val="kk-KZ"/>
        </w:rPr>
        <w:t>3</w:t>
      </w:r>
      <w:r w:rsidRPr="003E7BB4">
        <w:rPr>
          <w:rFonts w:ascii="Times New Roman" w:hAnsi="Times New Roman" w:cs="Times New Roman"/>
          <w:bCs/>
          <w:sz w:val="28"/>
          <w:szCs w:val="28"/>
          <w:lang w:val="kk-KZ"/>
        </w:rPr>
        <w:t xml:space="preserve"> Переводческие приемы в эквивалентно-ориентированном и рецептивно-адекватном переводах романа Дж.Хеллера</w:t>
      </w:r>
      <w:r w:rsidR="00F57FF4" w:rsidRPr="003E7BB4">
        <w:rPr>
          <w:rFonts w:ascii="Times New Roman" w:hAnsi="Times New Roman" w:cs="Times New Roman"/>
          <w:bCs/>
          <w:sz w:val="28"/>
          <w:szCs w:val="28"/>
          <w:lang w:val="kk-KZ"/>
        </w:rPr>
        <w:t>..</w:t>
      </w:r>
      <w:r w:rsidR="00290A79" w:rsidRPr="003E7BB4">
        <w:rPr>
          <w:rFonts w:ascii="Times New Roman" w:hAnsi="Times New Roman" w:cs="Times New Roman"/>
          <w:bCs/>
          <w:sz w:val="28"/>
          <w:szCs w:val="28"/>
          <w:lang w:val="kk-KZ"/>
        </w:rPr>
        <w:t>...................................................</w:t>
      </w:r>
      <w:r w:rsidR="00E10A0B" w:rsidRPr="003E7BB4">
        <w:rPr>
          <w:rFonts w:ascii="Times New Roman" w:hAnsi="Times New Roman" w:cs="Times New Roman"/>
          <w:bCs/>
          <w:sz w:val="28"/>
          <w:szCs w:val="28"/>
          <w:lang w:val="kk-KZ"/>
        </w:rPr>
        <w:t>10</w:t>
      </w:r>
      <w:r w:rsidR="002655D4" w:rsidRPr="003E7BB4">
        <w:rPr>
          <w:rFonts w:ascii="Times New Roman" w:hAnsi="Times New Roman" w:cs="Times New Roman"/>
          <w:bCs/>
          <w:sz w:val="28"/>
          <w:szCs w:val="28"/>
        </w:rPr>
        <w:t>1</w:t>
      </w:r>
    </w:p>
    <w:p w14:paraId="1C5D2D48" w14:textId="36FA8D83" w:rsidR="004F0E3F" w:rsidRPr="003E7BB4" w:rsidRDefault="004F0E3F" w:rsidP="00D813CE">
      <w:pPr>
        <w:spacing w:after="0" w:line="240" w:lineRule="auto"/>
        <w:jc w:val="both"/>
        <w:rPr>
          <w:rFonts w:ascii="Times New Roman" w:hAnsi="Times New Roman" w:cs="Times New Roman"/>
          <w:bCs/>
          <w:sz w:val="28"/>
          <w:szCs w:val="28"/>
        </w:rPr>
      </w:pPr>
      <w:r w:rsidRPr="003E7BB4">
        <w:rPr>
          <w:rFonts w:ascii="Times New Roman" w:hAnsi="Times New Roman" w:cs="Times New Roman"/>
          <w:bCs/>
          <w:sz w:val="28"/>
          <w:szCs w:val="28"/>
          <w:lang w:val="kk-KZ"/>
        </w:rPr>
        <w:t>Выводы по второ</w:t>
      </w:r>
      <w:r w:rsidR="009E31A0" w:rsidRPr="003E7BB4">
        <w:rPr>
          <w:rFonts w:ascii="Times New Roman" w:hAnsi="Times New Roman" w:cs="Times New Roman"/>
          <w:bCs/>
          <w:sz w:val="28"/>
          <w:szCs w:val="28"/>
          <w:lang w:val="kk-KZ"/>
        </w:rPr>
        <w:t>му разделу</w:t>
      </w:r>
      <w:r w:rsidR="00D813CE" w:rsidRPr="003E7BB4">
        <w:rPr>
          <w:rFonts w:ascii="Times New Roman" w:hAnsi="Times New Roman" w:cs="Times New Roman"/>
          <w:bCs/>
          <w:sz w:val="28"/>
          <w:szCs w:val="28"/>
          <w:lang w:val="kk-KZ"/>
        </w:rPr>
        <w:t>...................................................................................</w:t>
      </w:r>
      <w:r w:rsidR="00C40DEC" w:rsidRPr="003E7BB4">
        <w:rPr>
          <w:rFonts w:ascii="Times New Roman" w:hAnsi="Times New Roman" w:cs="Times New Roman"/>
          <w:bCs/>
          <w:sz w:val="28"/>
          <w:szCs w:val="28"/>
          <w:lang w:val="kk-KZ"/>
        </w:rPr>
        <w:t>1</w:t>
      </w:r>
      <w:r w:rsidR="00FE5954" w:rsidRPr="003E7BB4">
        <w:rPr>
          <w:rFonts w:ascii="Times New Roman" w:hAnsi="Times New Roman" w:cs="Times New Roman"/>
          <w:bCs/>
          <w:sz w:val="28"/>
          <w:szCs w:val="28"/>
        </w:rPr>
        <w:t>10</w:t>
      </w:r>
    </w:p>
    <w:p w14:paraId="29D10769" w14:textId="7FD1062D" w:rsidR="002E2006" w:rsidRPr="003E7BB4" w:rsidRDefault="00620950" w:rsidP="006E2A50">
      <w:pPr>
        <w:spacing w:after="0" w:line="240" w:lineRule="auto"/>
        <w:jc w:val="both"/>
        <w:rPr>
          <w:rFonts w:ascii="Times New Roman" w:hAnsi="Times New Roman" w:cs="Times New Roman"/>
          <w:bCs/>
          <w:sz w:val="28"/>
          <w:szCs w:val="28"/>
          <w:lang w:val="kk-KZ"/>
        </w:rPr>
      </w:pPr>
      <w:r w:rsidRPr="003E7BB4">
        <w:rPr>
          <w:rFonts w:ascii="Times New Roman" w:hAnsi="Times New Roman" w:cs="Times New Roman"/>
          <w:b/>
          <w:sz w:val="28"/>
          <w:szCs w:val="28"/>
          <w:lang w:val="kk-KZ"/>
        </w:rPr>
        <w:t>3</w:t>
      </w:r>
      <w:r w:rsidR="00882011" w:rsidRPr="003E7BB4">
        <w:rPr>
          <w:rFonts w:ascii="Times New Roman" w:hAnsi="Times New Roman" w:cs="Times New Roman"/>
          <w:b/>
          <w:sz w:val="28"/>
          <w:szCs w:val="28"/>
          <w:lang w:val="kk-KZ"/>
        </w:rPr>
        <w:t xml:space="preserve"> </w:t>
      </w:r>
      <w:r w:rsidR="002E2006" w:rsidRPr="003E7BB4">
        <w:rPr>
          <w:rFonts w:ascii="Times New Roman" w:hAnsi="Times New Roman" w:cs="Times New Roman"/>
          <w:b/>
          <w:sz w:val="28"/>
          <w:szCs w:val="28"/>
          <w:lang w:val="kk-KZ"/>
        </w:rPr>
        <w:t xml:space="preserve">ЛИНГВОКУЛЬТУРОЛОГИЧЕСКИЕ </w:t>
      </w:r>
      <w:r w:rsidR="00A77D32" w:rsidRPr="003E7BB4">
        <w:rPr>
          <w:rFonts w:ascii="Times New Roman" w:hAnsi="Times New Roman" w:cs="Times New Roman"/>
          <w:b/>
          <w:sz w:val="28"/>
          <w:szCs w:val="28"/>
          <w:lang w:val="kk-KZ"/>
        </w:rPr>
        <w:t>АСПЕКТЫ</w:t>
      </w:r>
      <w:r w:rsidR="002E2006" w:rsidRPr="003E7BB4">
        <w:rPr>
          <w:rFonts w:ascii="Times New Roman" w:hAnsi="Times New Roman" w:cs="Times New Roman"/>
          <w:b/>
          <w:sz w:val="28"/>
          <w:szCs w:val="28"/>
          <w:lang w:val="kk-KZ"/>
        </w:rPr>
        <w:t xml:space="preserve"> ПЕРЕВОДОВ РОМАНА ДЖ.ХЕЛЛЕРА</w:t>
      </w:r>
    </w:p>
    <w:p w14:paraId="44FCD1BA" w14:textId="34F35A2F" w:rsidR="00E27B80" w:rsidRPr="003E7BB4" w:rsidRDefault="00E27B80" w:rsidP="006E2A50">
      <w:pPr>
        <w:spacing w:after="0" w:line="240" w:lineRule="auto"/>
        <w:ind w:left="426" w:hanging="426"/>
        <w:jc w:val="both"/>
        <w:rPr>
          <w:rFonts w:ascii="Times New Roman" w:hAnsi="Times New Roman" w:cs="Times New Roman"/>
          <w:bCs/>
          <w:sz w:val="28"/>
          <w:szCs w:val="28"/>
        </w:rPr>
      </w:pPr>
      <w:r w:rsidRPr="003E7BB4">
        <w:rPr>
          <w:rFonts w:ascii="Times New Roman" w:hAnsi="Times New Roman" w:cs="Times New Roman"/>
          <w:bCs/>
          <w:sz w:val="28"/>
          <w:szCs w:val="28"/>
          <w:lang w:val="kk-KZ"/>
        </w:rPr>
        <w:t>3.1</w:t>
      </w:r>
      <w:r w:rsidR="009760F0" w:rsidRPr="003E7BB4">
        <w:rPr>
          <w:rFonts w:ascii="Times New Roman" w:hAnsi="Times New Roman" w:cs="Times New Roman"/>
          <w:bCs/>
          <w:sz w:val="28"/>
          <w:szCs w:val="28"/>
          <w:lang w:val="kk-KZ"/>
        </w:rPr>
        <w:t xml:space="preserve"> Лингвокреативные способы передачи культурных смыслов в переводах романа</w:t>
      </w:r>
      <w:r w:rsidR="008E7919" w:rsidRPr="003E7BB4">
        <w:rPr>
          <w:rFonts w:ascii="Times New Roman" w:hAnsi="Times New Roman" w:cs="Times New Roman"/>
          <w:bCs/>
          <w:sz w:val="28"/>
          <w:szCs w:val="28"/>
          <w:lang w:val="kk-KZ"/>
        </w:rPr>
        <w:t>.................................................................................................................</w:t>
      </w:r>
      <w:r w:rsidR="000E4707" w:rsidRPr="003E7BB4">
        <w:rPr>
          <w:rFonts w:ascii="Times New Roman" w:hAnsi="Times New Roman" w:cs="Times New Roman"/>
          <w:bCs/>
          <w:sz w:val="28"/>
          <w:szCs w:val="28"/>
          <w:lang w:val="kk-KZ"/>
        </w:rPr>
        <w:t>11</w:t>
      </w:r>
      <w:r w:rsidR="002655D4" w:rsidRPr="003E7BB4">
        <w:rPr>
          <w:rFonts w:ascii="Times New Roman" w:hAnsi="Times New Roman" w:cs="Times New Roman"/>
          <w:bCs/>
          <w:sz w:val="28"/>
          <w:szCs w:val="28"/>
        </w:rPr>
        <w:t>2</w:t>
      </w:r>
    </w:p>
    <w:p w14:paraId="4430B290" w14:textId="66D5BED5" w:rsidR="00E27B80" w:rsidRPr="003E7BB4" w:rsidRDefault="00E27B80" w:rsidP="006E2A50">
      <w:pPr>
        <w:spacing w:after="0" w:line="240" w:lineRule="auto"/>
        <w:ind w:left="426" w:hanging="426"/>
        <w:jc w:val="both"/>
        <w:rPr>
          <w:rFonts w:ascii="Times New Roman" w:hAnsi="Times New Roman" w:cs="Times New Roman"/>
          <w:bCs/>
          <w:sz w:val="28"/>
          <w:szCs w:val="28"/>
        </w:rPr>
      </w:pPr>
      <w:r w:rsidRPr="003E7BB4">
        <w:rPr>
          <w:rFonts w:ascii="Times New Roman" w:hAnsi="Times New Roman" w:cs="Times New Roman"/>
          <w:bCs/>
          <w:sz w:val="28"/>
          <w:szCs w:val="28"/>
          <w:lang w:val="kk-KZ"/>
        </w:rPr>
        <w:t>3.2</w:t>
      </w:r>
      <w:r w:rsidR="009760F0" w:rsidRPr="003E7BB4">
        <w:rPr>
          <w:rFonts w:ascii="Times New Roman" w:hAnsi="Times New Roman" w:cs="Times New Roman"/>
          <w:bCs/>
          <w:sz w:val="28"/>
          <w:szCs w:val="28"/>
          <w:lang w:val="kk-KZ"/>
        </w:rPr>
        <w:t xml:space="preserve"> </w:t>
      </w:r>
      <w:r w:rsidR="00CF0C0F" w:rsidRPr="003E7BB4">
        <w:rPr>
          <w:rFonts w:ascii="Times New Roman" w:hAnsi="Times New Roman" w:cs="Times New Roman"/>
          <w:bCs/>
          <w:sz w:val="28"/>
          <w:szCs w:val="28"/>
          <w:lang w:val="kk-KZ"/>
        </w:rPr>
        <w:t xml:space="preserve">Способы </w:t>
      </w:r>
      <w:r w:rsidR="00845F24" w:rsidRPr="003E7BB4">
        <w:rPr>
          <w:rFonts w:ascii="Times New Roman" w:hAnsi="Times New Roman" w:cs="Times New Roman"/>
          <w:bCs/>
          <w:sz w:val="28"/>
          <w:szCs w:val="28"/>
          <w:lang w:val="kk-KZ"/>
        </w:rPr>
        <w:t xml:space="preserve">передачи культурно-маркированных слов </w:t>
      </w:r>
      <w:r w:rsidR="00CF0C0F" w:rsidRPr="003E7BB4">
        <w:rPr>
          <w:rFonts w:ascii="Times New Roman" w:hAnsi="Times New Roman" w:cs="Times New Roman"/>
          <w:bCs/>
          <w:sz w:val="28"/>
          <w:szCs w:val="28"/>
          <w:lang w:val="kk-KZ"/>
        </w:rPr>
        <w:t>в переводе</w:t>
      </w:r>
      <w:r w:rsidR="002210A8" w:rsidRPr="003E7BB4">
        <w:rPr>
          <w:rFonts w:ascii="Times New Roman" w:hAnsi="Times New Roman" w:cs="Times New Roman"/>
          <w:bCs/>
          <w:sz w:val="28"/>
          <w:szCs w:val="28"/>
        </w:rPr>
        <w:t xml:space="preserve"> и трансфере романа ……………………………………………………………..</w:t>
      </w:r>
      <w:r w:rsidR="00845F24" w:rsidRPr="003E7BB4">
        <w:rPr>
          <w:rFonts w:ascii="Times New Roman" w:hAnsi="Times New Roman" w:cs="Times New Roman"/>
          <w:bCs/>
          <w:sz w:val="28"/>
          <w:szCs w:val="28"/>
          <w:lang w:val="kk-KZ"/>
        </w:rPr>
        <w:t>............</w:t>
      </w:r>
      <w:r w:rsidR="008E7919" w:rsidRPr="003E7BB4">
        <w:rPr>
          <w:rFonts w:ascii="Times New Roman" w:hAnsi="Times New Roman" w:cs="Times New Roman"/>
          <w:bCs/>
          <w:sz w:val="28"/>
          <w:szCs w:val="28"/>
          <w:lang w:val="kk-KZ"/>
        </w:rPr>
        <w:t>......</w:t>
      </w:r>
      <w:r w:rsidR="000E4707" w:rsidRPr="003E7BB4">
        <w:rPr>
          <w:rFonts w:ascii="Times New Roman" w:hAnsi="Times New Roman" w:cs="Times New Roman"/>
          <w:bCs/>
          <w:sz w:val="28"/>
          <w:szCs w:val="28"/>
          <w:lang w:val="kk-KZ"/>
        </w:rPr>
        <w:t>12</w:t>
      </w:r>
      <w:r w:rsidR="002655D4" w:rsidRPr="003E7BB4">
        <w:rPr>
          <w:rFonts w:ascii="Times New Roman" w:hAnsi="Times New Roman" w:cs="Times New Roman"/>
          <w:bCs/>
          <w:sz w:val="28"/>
          <w:szCs w:val="28"/>
        </w:rPr>
        <w:t>2</w:t>
      </w:r>
    </w:p>
    <w:p w14:paraId="1B3F0665" w14:textId="6D4FEDC5" w:rsidR="00E27B80" w:rsidRPr="003E7BB4" w:rsidRDefault="00E27B80" w:rsidP="006E2A50">
      <w:pPr>
        <w:spacing w:after="0" w:line="240" w:lineRule="auto"/>
        <w:jc w:val="both"/>
        <w:rPr>
          <w:rFonts w:ascii="Times New Roman" w:hAnsi="Times New Roman" w:cs="Times New Roman"/>
          <w:bCs/>
          <w:sz w:val="28"/>
          <w:szCs w:val="28"/>
        </w:rPr>
      </w:pPr>
      <w:r w:rsidRPr="003E7BB4">
        <w:rPr>
          <w:rFonts w:ascii="Times New Roman" w:hAnsi="Times New Roman" w:cs="Times New Roman"/>
          <w:bCs/>
          <w:sz w:val="28"/>
          <w:szCs w:val="28"/>
        </w:rPr>
        <w:t>Выводы по третье</w:t>
      </w:r>
      <w:r w:rsidR="009E31A0" w:rsidRPr="003E7BB4">
        <w:rPr>
          <w:rFonts w:ascii="Times New Roman" w:hAnsi="Times New Roman" w:cs="Times New Roman"/>
          <w:bCs/>
          <w:sz w:val="28"/>
          <w:szCs w:val="28"/>
        </w:rPr>
        <w:t>му разделу</w:t>
      </w:r>
      <w:r w:rsidR="00D813CE" w:rsidRPr="003E7BB4">
        <w:rPr>
          <w:rFonts w:ascii="Times New Roman" w:hAnsi="Times New Roman" w:cs="Times New Roman"/>
          <w:bCs/>
          <w:sz w:val="28"/>
          <w:szCs w:val="28"/>
        </w:rPr>
        <w:t>……………………………………………………</w:t>
      </w:r>
      <w:r w:rsidR="000E4707" w:rsidRPr="003E7BB4">
        <w:rPr>
          <w:rFonts w:ascii="Times New Roman" w:hAnsi="Times New Roman" w:cs="Times New Roman"/>
          <w:bCs/>
          <w:sz w:val="28"/>
          <w:szCs w:val="28"/>
        </w:rPr>
        <w:t>..1</w:t>
      </w:r>
      <w:r w:rsidR="00E77129" w:rsidRPr="003E7BB4">
        <w:rPr>
          <w:rFonts w:ascii="Times New Roman" w:hAnsi="Times New Roman" w:cs="Times New Roman"/>
          <w:bCs/>
          <w:sz w:val="28"/>
          <w:szCs w:val="28"/>
        </w:rPr>
        <w:t>4</w:t>
      </w:r>
      <w:r w:rsidR="002655D4" w:rsidRPr="003E7BB4">
        <w:rPr>
          <w:rFonts w:ascii="Times New Roman" w:hAnsi="Times New Roman" w:cs="Times New Roman"/>
          <w:bCs/>
          <w:sz w:val="28"/>
          <w:szCs w:val="28"/>
        </w:rPr>
        <w:t>0</w:t>
      </w:r>
    </w:p>
    <w:p w14:paraId="2995703F" w14:textId="71EC7F1F" w:rsidR="003249B8" w:rsidRPr="003E7BB4" w:rsidRDefault="003249B8" w:rsidP="006E2A50">
      <w:pPr>
        <w:spacing w:after="0" w:line="240" w:lineRule="auto"/>
        <w:jc w:val="both"/>
        <w:rPr>
          <w:rFonts w:ascii="Times New Roman" w:hAnsi="Times New Roman" w:cs="Times New Roman"/>
          <w:bCs/>
          <w:sz w:val="28"/>
          <w:szCs w:val="28"/>
        </w:rPr>
      </w:pPr>
      <w:r w:rsidRPr="003E7BB4">
        <w:rPr>
          <w:rFonts w:ascii="Times New Roman" w:hAnsi="Times New Roman" w:cs="Times New Roman"/>
          <w:b/>
          <w:sz w:val="28"/>
          <w:szCs w:val="28"/>
          <w:lang w:val="kk-KZ"/>
        </w:rPr>
        <w:t>ЗАКЛЮЧЕНИЕ</w:t>
      </w:r>
      <w:r w:rsidR="002210A8" w:rsidRPr="003E7BB4">
        <w:rPr>
          <w:rFonts w:ascii="Times New Roman" w:hAnsi="Times New Roman" w:cs="Times New Roman"/>
          <w:b/>
          <w:sz w:val="28"/>
          <w:szCs w:val="28"/>
          <w:lang w:val="kk-KZ"/>
        </w:rPr>
        <w:t xml:space="preserve"> </w:t>
      </w:r>
      <w:r w:rsidR="007307C1" w:rsidRPr="003E7BB4">
        <w:rPr>
          <w:rFonts w:ascii="Times New Roman" w:hAnsi="Times New Roman" w:cs="Times New Roman"/>
          <w:bCs/>
          <w:sz w:val="28"/>
          <w:szCs w:val="28"/>
          <w:lang w:val="kk-KZ"/>
        </w:rPr>
        <w:t>.................................................................................................</w:t>
      </w:r>
      <w:r w:rsidR="000C3F4D" w:rsidRPr="003E7BB4">
        <w:rPr>
          <w:rFonts w:ascii="Times New Roman" w:hAnsi="Times New Roman" w:cs="Times New Roman"/>
          <w:bCs/>
          <w:sz w:val="28"/>
          <w:szCs w:val="28"/>
          <w:lang w:val="kk-KZ"/>
        </w:rPr>
        <w:t>..</w:t>
      </w:r>
      <w:r w:rsidR="00A04B83" w:rsidRPr="003E7BB4">
        <w:rPr>
          <w:rFonts w:ascii="Times New Roman" w:hAnsi="Times New Roman" w:cs="Times New Roman"/>
          <w:bCs/>
          <w:sz w:val="28"/>
          <w:szCs w:val="28"/>
          <w:lang w:val="kk-KZ"/>
        </w:rPr>
        <w:t>..</w:t>
      </w:r>
      <w:r w:rsidR="000E4707" w:rsidRPr="003E7BB4">
        <w:rPr>
          <w:rFonts w:ascii="Times New Roman" w:hAnsi="Times New Roman" w:cs="Times New Roman"/>
          <w:bCs/>
          <w:sz w:val="28"/>
          <w:szCs w:val="28"/>
          <w:lang w:val="kk-KZ"/>
        </w:rPr>
        <w:t>14</w:t>
      </w:r>
      <w:r w:rsidR="002655D4" w:rsidRPr="003E7BB4">
        <w:rPr>
          <w:rFonts w:ascii="Times New Roman" w:hAnsi="Times New Roman" w:cs="Times New Roman"/>
          <w:bCs/>
          <w:sz w:val="28"/>
          <w:szCs w:val="28"/>
        </w:rPr>
        <w:t>2</w:t>
      </w:r>
    </w:p>
    <w:p w14:paraId="4E030FE4" w14:textId="7E43CC0F" w:rsidR="000D1825" w:rsidRPr="003E7BB4" w:rsidRDefault="003249B8" w:rsidP="006E2A50">
      <w:pPr>
        <w:spacing w:after="0" w:line="240" w:lineRule="auto"/>
        <w:jc w:val="both"/>
        <w:rPr>
          <w:rFonts w:ascii="Times New Roman" w:hAnsi="Times New Roman" w:cs="Times New Roman"/>
          <w:bCs/>
          <w:sz w:val="28"/>
          <w:szCs w:val="28"/>
        </w:rPr>
      </w:pPr>
      <w:r w:rsidRPr="003E7BB4">
        <w:rPr>
          <w:rFonts w:ascii="Times New Roman" w:hAnsi="Times New Roman" w:cs="Times New Roman"/>
          <w:b/>
          <w:sz w:val="28"/>
          <w:szCs w:val="28"/>
          <w:lang w:val="kk-KZ"/>
        </w:rPr>
        <w:t>СПИСОК ИСПОЛЬЗОВАННЫХ ИСТОЧНИКОВ</w:t>
      </w:r>
      <w:r w:rsidR="00253E96" w:rsidRPr="003E7BB4">
        <w:rPr>
          <w:rFonts w:ascii="Times New Roman" w:hAnsi="Times New Roman" w:cs="Times New Roman"/>
          <w:b/>
          <w:sz w:val="28"/>
          <w:szCs w:val="28"/>
          <w:lang w:val="kk-KZ"/>
        </w:rPr>
        <w:t xml:space="preserve"> </w:t>
      </w:r>
      <w:r w:rsidR="00907DE8" w:rsidRPr="003E7BB4">
        <w:rPr>
          <w:rFonts w:ascii="Times New Roman" w:hAnsi="Times New Roman" w:cs="Times New Roman"/>
          <w:bCs/>
          <w:sz w:val="28"/>
          <w:szCs w:val="28"/>
          <w:lang w:val="kk-KZ"/>
        </w:rPr>
        <w:t>.................................</w:t>
      </w:r>
      <w:r w:rsidR="000C3F4D" w:rsidRPr="003E7BB4">
        <w:rPr>
          <w:rFonts w:ascii="Times New Roman" w:hAnsi="Times New Roman" w:cs="Times New Roman"/>
          <w:bCs/>
          <w:sz w:val="28"/>
          <w:szCs w:val="28"/>
          <w:lang w:val="kk-KZ"/>
        </w:rPr>
        <w:t>......</w:t>
      </w:r>
      <w:r w:rsidR="00907DE8" w:rsidRPr="003E7BB4">
        <w:rPr>
          <w:rFonts w:ascii="Times New Roman" w:hAnsi="Times New Roman" w:cs="Times New Roman"/>
          <w:bCs/>
          <w:sz w:val="28"/>
          <w:szCs w:val="28"/>
          <w:lang w:val="kk-KZ"/>
        </w:rPr>
        <w:t>.</w:t>
      </w:r>
      <w:r w:rsidR="000E4707" w:rsidRPr="003E7BB4">
        <w:rPr>
          <w:rFonts w:ascii="Times New Roman" w:hAnsi="Times New Roman" w:cs="Times New Roman"/>
          <w:bCs/>
          <w:sz w:val="28"/>
          <w:szCs w:val="28"/>
          <w:lang w:val="kk-KZ"/>
        </w:rPr>
        <w:t>1</w:t>
      </w:r>
      <w:r w:rsidR="002655D4" w:rsidRPr="003E7BB4">
        <w:rPr>
          <w:rFonts w:ascii="Times New Roman" w:hAnsi="Times New Roman" w:cs="Times New Roman"/>
          <w:bCs/>
          <w:sz w:val="28"/>
          <w:szCs w:val="28"/>
        </w:rPr>
        <w:t>46</w:t>
      </w:r>
    </w:p>
    <w:p w14:paraId="395CAE27" w14:textId="70E2ABF8" w:rsidR="003E643A" w:rsidRPr="003E7BB4" w:rsidRDefault="003E643A" w:rsidP="00D813CE">
      <w:pPr>
        <w:spacing w:before="240" w:after="0" w:line="240" w:lineRule="auto"/>
        <w:jc w:val="both"/>
        <w:rPr>
          <w:rFonts w:ascii="Times New Roman" w:hAnsi="Times New Roman" w:cs="Times New Roman"/>
          <w:bCs/>
          <w:sz w:val="28"/>
          <w:szCs w:val="28"/>
          <w:lang w:val="kk-KZ"/>
        </w:rPr>
      </w:pPr>
    </w:p>
    <w:p w14:paraId="42EC2C39" w14:textId="3CB91A3E" w:rsidR="00451F35" w:rsidRPr="003E7BB4" w:rsidRDefault="00451F35" w:rsidP="000C3F4D">
      <w:pPr>
        <w:spacing w:before="240" w:after="0"/>
        <w:jc w:val="both"/>
        <w:rPr>
          <w:rFonts w:ascii="Times New Roman" w:hAnsi="Times New Roman" w:cs="Times New Roman"/>
          <w:bCs/>
          <w:sz w:val="28"/>
          <w:szCs w:val="28"/>
          <w:lang w:val="kk-KZ"/>
        </w:rPr>
      </w:pPr>
    </w:p>
    <w:p w14:paraId="243082E2" w14:textId="351B413C" w:rsidR="00D813CE" w:rsidRPr="003E7BB4" w:rsidRDefault="00D813CE" w:rsidP="000C3F4D">
      <w:pPr>
        <w:spacing w:before="240" w:after="0"/>
        <w:jc w:val="both"/>
        <w:rPr>
          <w:rFonts w:ascii="Times New Roman" w:hAnsi="Times New Roman" w:cs="Times New Roman"/>
          <w:bCs/>
          <w:sz w:val="28"/>
          <w:szCs w:val="28"/>
          <w:lang w:val="kk-KZ"/>
        </w:rPr>
      </w:pPr>
    </w:p>
    <w:p w14:paraId="71A27B27" w14:textId="77777777" w:rsidR="002369EB" w:rsidRPr="003E7BB4" w:rsidRDefault="002369EB" w:rsidP="000C3F4D">
      <w:pPr>
        <w:spacing w:before="240" w:after="0"/>
        <w:jc w:val="both"/>
        <w:rPr>
          <w:rFonts w:ascii="Times New Roman" w:hAnsi="Times New Roman" w:cs="Times New Roman"/>
          <w:bCs/>
          <w:sz w:val="28"/>
          <w:szCs w:val="28"/>
          <w:lang w:val="kk-KZ"/>
        </w:rPr>
      </w:pPr>
    </w:p>
    <w:p w14:paraId="1FDCB953" w14:textId="1AB9A18E" w:rsidR="00D813CE" w:rsidRPr="003E7BB4" w:rsidRDefault="00D813CE" w:rsidP="000C3F4D">
      <w:pPr>
        <w:spacing w:before="240" w:after="0"/>
        <w:jc w:val="both"/>
        <w:rPr>
          <w:rFonts w:ascii="Times New Roman" w:hAnsi="Times New Roman" w:cs="Times New Roman"/>
          <w:bCs/>
          <w:sz w:val="28"/>
          <w:szCs w:val="28"/>
          <w:lang w:val="kk-KZ"/>
        </w:rPr>
      </w:pPr>
    </w:p>
    <w:p w14:paraId="5E777FED" w14:textId="77777777" w:rsidR="000346C8" w:rsidRPr="003E7BB4" w:rsidRDefault="000346C8" w:rsidP="000C3F4D">
      <w:pPr>
        <w:spacing w:before="240" w:after="0"/>
        <w:jc w:val="both"/>
        <w:rPr>
          <w:rFonts w:ascii="Times New Roman" w:hAnsi="Times New Roman" w:cs="Times New Roman"/>
          <w:bCs/>
          <w:sz w:val="28"/>
          <w:szCs w:val="28"/>
          <w:lang w:val="kk-KZ"/>
        </w:rPr>
      </w:pPr>
    </w:p>
    <w:p w14:paraId="5F99EB80" w14:textId="4F98137C" w:rsidR="009A40B5" w:rsidRPr="003E7BB4" w:rsidRDefault="009A40B5" w:rsidP="000C3F4D">
      <w:pPr>
        <w:spacing w:before="240" w:after="0"/>
        <w:jc w:val="both"/>
        <w:rPr>
          <w:rFonts w:ascii="Times New Roman" w:hAnsi="Times New Roman" w:cs="Times New Roman"/>
          <w:bCs/>
          <w:sz w:val="28"/>
          <w:szCs w:val="28"/>
          <w:lang w:val="kk-KZ"/>
        </w:rPr>
      </w:pPr>
    </w:p>
    <w:p w14:paraId="183053CA" w14:textId="77777777" w:rsidR="00FB7BF6" w:rsidRPr="003E7BB4" w:rsidRDefault="00FB7BF6" w:rsidP="000C3F4D">
      <w:pPr>
        <w:spacing w:before="240" w:after="0"/>
        <w:jc w:val="both"/>
        <w:rPr>
          <w:rFonts w:ascii="Times New Roman" w:hAnsi="Times New Roman" w:cs="Times New Roman"/>
          <w:bCs/>
          <w:sz w:val="28"/>
          <w:szCs w:val="28"/>
          <w:lang w:val="kk-KZ"/>
        </w:rPr>
      </w:pPr>
    </w:p>
    <w:p w14:paraId="2A57098F" w14:textId="681678C8" w:rsidR="006819DF" w:rsidRPr="003E7BB4" w:rsidRDefault="006819DF" w:rsidP="006819DF">
      <w:pPr>
        <w:spacing w:before="240" w:after="0"/>
        <w:jc w:val="center"/>
        <w:rPr>
          <w:rFonts w:ascii="Times New Roman" w:hAnsi="Times New Roman" w:cs="Times New Roman"/>
          <w:sz w:val="28"/>
          <w:szCs w:val="28"/>
        </w:rPr>
      </w:pPr>
      <w:r w:rsidRPr="003E7BB4">
        <w:rPr>
          <w:rFonts w:ascii="Times New Roman" w:hAnsi="Times New Roman" w:cs="Times New Roman"/>
          <w:b/>
          <w:sz w:val="28"/>
          <w:szCs w:val="28"/>
          <w:lang w:val="kk-KZ"/>
        </w:rPr>
        <w:lastRenderedPageBreak/>
        <w:t>ОПРЕДЕЛЕНИЯ, ОБОЗНАЧЕНИЯ И СОКРАЩЕНИЯ</w:t>
      </w:r>
    </w:p>
    <w:p w14:paraId="19E063F4" w14:textId="77777777" w:rsidR="004179AF" w:rsidRPr="003E7BB4" w:rsidRDefault="004179AF" w:rsidP="004179AF">
      <w:pPr>
        <w:spacing w:after="0" w:line="240" w:lineRule="auto"/>
        <w:jc w:val="both"/>
        <w:rPr>
          <w:rFonts w:ascii="Times New Roman" w:hAnsi="Times New Roman" w:cs="Times New Roman"/>
          <w:sz w:val="28"/>
          <w:szCs w:val="28"/>
        </w:rPr>
      </w:pPr>
    </w:p>
    <w:p w14:paraId="5D484C99" w14:textId="391DC4E0" w:rsidR="008A5E7D" w:rsidRPr="003E7BB4" w:rsidRDefault="008A5E7D" w:rsidP="003241C9">
      <w:pPr>
        <w:spacing w:after="0" w:line="240" w:lineRule="auto"/>
        <w:ind w:firstLine="708"/>
        <w:jc w:val="both"/>
        <w:rPr>
          <w:rFonts w:ascii="Times New Roman" w:hAnsi="Times New Roman" w:cs="Times New Roman"/>
          <w:sz w:val="28"/>
          <w:szCs w:val="28"/>
        </w:rPr>
      </w:pPr>
      <w:r w:rsidRPr="003E7BB4">
        <w:rPr>
          <w:rFonts w:ascii="Times New Roman" w:hAnsi="Times New Roman" w:cs="Times New Roman"/>
          <w:sz w:val="28"/>
          <w:szCs w:val="28"/>
        </w:rPr>
        <w:t>В диссертационном исследовании нашли применения следующие определения, обозначения и сокращения</w:t>
      </w:r>
    </w:p>
    <w:p w14:paraId="07CBF304" w14:textId="77777777" w:rsidR="00B330D1" w:rsidRPr="003E7BB4" w:rsidRDefault="00B330D1" w:rsidP="004179AF">
      <w:pPr>
        <w:spacing w:after="0" w:line="240" w:lineRule="auto"/>
        <w:jc w:val="both"/>
        <w:rPr>
          <w:rFonts w:ascii="Times New Roman" w:hAnsi="Times New Roman" w:cs="Times New Roman"/>
          <w:sz w:val="28"/>
          <w:szCs w:val="28"/>
        </w:rPr>
      </w:pPr>
    </w:p>
    <w:p w14:paraId="38A2E733" w14:textId="3D77D471" w:rsidR="00B330D1" w:rsidRPr="003E7BB4" w:rsidRDefault="00B330D1" w:rsidP="003241C9">
      <w:pPr>
        <w:spacing w:after="0" w:line="240" w:lineRule="auto"/>
        <w:ind w:firstLine="708"/>
        <w:jc w:val="both"/>
        <w:rPr>
          <w:rFonts w:ascii="Times New Roman" w:hAnsi="Times New Roman" w:cs="Times New Roman"/>
          <w:b/>
          <w:bCs/>
          <w:sz w:val="28"/>
          <w:szCs w:val="28"/>
        </w:rPr>
      </w:pPr>
      <w:r w:rsidRPr="003E7BB4">
        <w:rPr>
          <w:rFonts w:ascii="Times New Roman" w:hAnsi="Times New Roman" w:cs="Times New Roman"/>
          <w:b/>
          <w:sz w:val="28"/>
          <w:szCs w:val="28"/>
        </w:rPr>
        <w:t>Абсурд</w:t>
      </w:r>
      <w:r w:rsidRPr="003E7BB4">
        <w:rPr>
          <w:rFonts w:ascii="Times New Roman" w:hAnsi="Times New Roman" w:cs="Times New Roman"/>
          <w:sz w:val="28"/>
          <w:szCs w:val="28"/>
        </w:rPr>
        <w:t xml:space="preserve"> – категория, обращенная к тексту/ситуации,</w:t>
      </w:r>
      <w:r w:rsidR="007816A3" w:rsidRPr="003E7BB4">
        <w:rPr>
          <w:rFonts w:ascii="Times New Roman" w:hAnsi="Times New Roman" w:cs="Times New Roman"/>
          <w:sz w:val="28"/>
          <w:szCs w:val="28"/>
        </w:rPr>
        <w:t xml:space="preserve"> в которой</w:t>
      </w:r>
      <w:r w:rsidRPr="003E7BB4">
        <w:rPr>
          <w:rFonts w:ascii="Times New Roman" w:hAnsi="Times New Roman" w:cs="Times New Roman"/>
          <w:sz w:val="28"/>
          <w:szCs w:val="28"/>
        </w:rPr>
        <w:t xml:space="preserve"> говорящий </w:t>
      </w:r>
      <w:r w:rsidR="007816A3" w:rsidRPr="003E7BB4">
        <w:rPr>
          <w:rFonts w:ascii="Times New Roman" w:hAnsi="Times New Roman" w:cs="Times New Roman"/>
          <w:sz w:val="28"/>
          <w:szCs w:val="28"/>
        </w:rPr>
        <w:t>созда</w:t>
      </w:r>
      <w:r w:rsidR="00711878" w:rsidRPr="003E7BB4">
        <w:rPr>
          <w:rFonts w:ascii="Times New Roman" w:hAnsi="Times New Roman" w:cs="Times New Roman"/>
          <w:sz w:val="28"/>
          <w:szCs w:val="28"/>
        </w:rPr>
        <w:t>ёт</w:t>
      </w:r>
      <w:r w:rsidRPr="003E7BB4">
        <w:rPr>
          <w:rFonts w:ascii="Times New Roman" w:hAnsi="Times New Roman" w:cs="Times New Roman"/>
          <w:sz w:val="28"/>
          <w:szCs w:val="28"/>
        </w:rPr>
        <w:t xml:space="preserve"> тексты, нарушающие условия языковой связности, либо совершает поступки, не соответствующие нормам целесообразного поведения</w:t>
      </w:r>
      <w:r w:rsidR="00E165B4" w:rsidRPr="003E7BB4">
        <w:rPr>
          <w:rFonts w:ascii="Times New Roman" w:hAnsi="Times New Roman" w:cs="Times New Roman"/>
          <w:sz w:val="28"/>
          <w:szCs w:val="28"/>
        </w:rPr>
        <w:t>.</w:t>
      </w:r>
    </w:p>
    <w:p w14:paraId="18440D8C" w14:textId="0367677A" w:rsidR="00DA6A2D" w:rsidRPr="003E7BB4" w:rsidRDefault="00DA6A2D" w:rsidP="003241C9">
      <w:pPr>
        <w:spacing w:after="0" w:line="240" w:lineRule="auto"/>
        <w:ind w:firstLine="708"/>
        <w:jc w:val="both"/>
        <w:rPr>
          <w:rFonts w:ascii="Times New Roman" w:hAnsi="Times New Roman" w:cs="Times New Roman"/>
          <w:b/>
          <w:bCs/>
          <w:sz w:val="28"/>
          <w:szCs w:val="28"/>
        </w:rPr>
      </w:pPr>
      <w:r w:rsidRPr="003E7BB4">
        <w:rPr>
          <w:rFonts w:ascii="Times New Roman" w:hAnsi="Times New Roman" w:cs="Times New Roman"/>
          <w:b/>
          <w:bCs/>
          <w:sz w:val="28"/>
          <w:szCs w:val="28"/>
        </w:rPr>
        <w:t xml:space="preserve">Адекватный перевод – </w:t>
      </w:r>
      <w:r w:rsidRPr="003E7BB4">
        <w:rPr>
          <w:rFonts w:ascii="Times New Roman" w:eastAsia="Times New Roman" w:hAnsi="Times New Roman" w:cs="Times New Roman"/>
          <w:sz w:val="28"/>
          <w:szCs w:val="28"/>
        </w:rPr>
        <w:t xml:space="preserve">это перевод, который обеспечивает прагматические задачи переводческого акта на максимально возможном для достижения этой цели уровне эквивалентности, не допуская нарушения норм или узуса </w:t>
      </w:r>
      <w:r w:rsidRPr="003E7BB4">
        <w:rPr>
          <w:rFonts w:ascii="Times New Roman" w:hAnsi="Times New Roman" w:cs="Times New Roman"/>
          <w:sz w:val="28"/>
          <w:szCs w:val="28"/>
        </w:rPr>
        <w:t>ПЯ (переводящего языков)</w:t>
      </w:r>
      <w:r w:rsidRPr="003E7BB4">
        <w:rPr>
          <w:rFonts w:ascii="Times New Roman" w:eastAsia="Times New Roman" w:hAnsi="Times New Roman" w:cs="Times New Roman"/>
          <w:sz w:val="28"/>
          <w:szCs w:val="28"/>
        </w:rPr>
        <w:t>, соблюдая жанрово-стилистические требования к текстам данного типа и соответствуя общественно-признанной конвенциональной норме перевода</w:t>
      </w:r>
      <w:r w:rsidR="00E165B4" w:rsidRPr="003E7BB4">
        <w:rPr>
          <w:rFonts w:ascii="Times New Roman" w:eastAsia="Times New Roman" w:hAnsi="Times New Roman" w:cs="Times New Roman"/>
          <w:sz w:val="28"/>
          <w:szCs w:val="28"/>
        </w:rPr>
        <w:t>.</w:t>
      </w:r>
    </w:p>
    <w:p w14:paraId="5C8C61A6" w14:textId="635467E5" w:rsidR="00B330D1" w:rsidRPr="003E7BB4" w:rsidRDefault="00B330D1" w:rsidP="006432E3">
      <w:pPr>
        <w:spacing w:after="0" w:line="240" w:lineRule="auto"/>
        <w:ind w:firstLine="708"/>
        <w:jc w:val="both"/>
        <w:rPr>
          <w:rFonts w:ascii="Times New Roman" w:hAnsi="Times New Roman" w:cs="Times New Roman"/>
          <w:sz w:val="28"/>
          <w:szCs w:val="28"/>
          <w:shd w:val="clear" w:color="auto" w:fill="FFFFFF"/>
        </w:rPr>
      </w:pPr>
      <w:r w:rsidRPr="003E7BB4">
        <w:rPr>
          <w:rFonts w:ascii="Times New Roman" w:hAnsi="Times New Roman" w:cs="Times New Roman"/>
          <w:b/>
          <w:bCs/>
          <w:sz w:val="28"/>
          <w:szCs w:val="28"/>
        </w:rPr>
        <w:t>Алогизм</w:t>
      </w:r>
      <w:r w:rsidRPr="003E7BB4">
        <w:rPr>
          <w:rFonts w:ascii="Times New Roman" w:hAnsi="Times New Roman" w:cs="Times New Roman"/>
          <w:sz w:val="28"/>
          <w:szCs w:val="28"/>
        </w:rPr>
        <w:t xml:space="preserve"> – </w:t>
      </w:r>
      <w:r w:rsidRPr="003E7BB4">
        <w:rPr>
          <w:rFonts w:ascii="Times New Roman" w:hAnsi="Times New Roman" w:cs="Times New Roman"/>
          <w:sz w:val="28"/>
          <w:szCs w:val="28"/>
          <w:shd w:val="clear" w:color="auto" w:fill="FFFFFF"/>
        </w:rPr>
        <w:t xml:space="preserve">(от греч. а </w:t>
      </w:r>
      <w:r w:rsidR="006432E3" w:rsidRPr="003E7BB4">
        <w:rPr>
          <w:rFonts w:ascii="Times New Roman" w:hAnsi="Times New Roman" w:cs="Times New Roman"/>
          <w:sz w:val="28"/>
          <w:szCs w:val="28"/>
          <w:shd w:val="clear" w:color="auto" w:fill="FFFFFF"/>
        </w:rPr>
        <w:t>–</w:t>
      </w:r>
      <w:r w:rsidRPr="003E7BB4">
        <w:rPr>
          <w:rFonts w:ascii="Times New Roman" w:hAnsi="Times New Roman" w:cs="Times New Roman"/>
          <w:sz w:val="28"/>
          <w:szCs w:val="28"/>
          <w:shd w:val="clear" w:color="auto" w:fill="FFFFFF"/>
        </w:rPr>
        <w:t xml:space="preserve"> без и logismos </w:t>
      </w:r>
      <w:r w:rsidR="00A5259F" w:rsidRPr="003E7BB4">
        <w:rPr>
          <w:rFonts w:ascii="Times New Roman" w:hAnsi="Times New Roman" w:cs="Times New Roman"/>
          <w:sz w:val="28"/>
          <w:szCs w:val="28"/>
          <w:shd w:val="clear" w:color="auto" w:fill="FFFFFF"/>
        </w:rPr>
        <w:t>–</w:t>
      </w:r>
      <w:r w:rsidRPr="003E7BB4">
        <w:rPr>
          <w:rFonts w:ascii="Times New Roman" w:hAnsi="Times New Roman" w:cs="Times New Roman"/>
          <w:sz w:val="28"/>
          <w:szCs w:val="28"/>
          <w:shd w:val="clear" w:color="auto" w:fill="FFFFFF"/>
        </w:rPr>
        <w:t xml:space="preserve"> рассуждение) понимается как </w:t>
      </w:r>
      <w:r w:rsidR="00351C1B" w:rsidRPr="003E7BB4">
        <w:rPr>
          <w:rFonts w:ascii="Times New Roman" w:hAnsi="Times New Roman" w:cs="Times New Roman"/>
          <w:sz w:val="28"/>
          <w:szCs w:val="28"/>
          <w:shd w:val="clear" w:color="auto" w:fill="FFFFFF"/>
        </w:rPr>
        <w:t xml:space="preserve">утверждение </w:t>
      </w:r>
      <w:r w:rsidRPr="003E7BB4">
        <w:rPr>
          <w:rFonts w:ascii="Times New Roman" w:hAnsi="Times New Roman" w:cs="Times New Roman"/>
          <w:sz w:val="28"/>
          <w:szCs w:val="28"/>
          <w:shd w:val="clear" w:color="auto" w:fill="FFFFFF"/>
        </w:rPr>
        <w:t>несовместимое с логическим мышлением, противоречащее логике</w:t>
      </w:r>
      <w:r w:rsidR="00E165B4" w:rsidRPr="003E7BB4">
        <w:rPr>
          <w:rFonts w:ascii="Times New Roman" w:hAnsi="Times New Roman" w:cs="Times New Roman"/>
          <w:sz w:val="28"/>
          <w:szCs w:val="28"/>
          <w:shd w:val="clear" w:color="auto" w:fill="FFFFFF"/>
        </w:rPr>
        <w:t>.</w:t>
      </w:r>
    </w:p>
    <w:p w14:paraId="54B1C5EB" w14:textId="4302AAE7" w:rsidR="00E165B4" w:rsidRPr="003E7BB4" w:rsidRDefault="00B330D1" w:rsidP="003241C9">
      <w:pPr>
        <w:pStyle w:val="a5"/>
        <w:spacing w:before="0" w:beforeAutospacing="0" w:after="0" w:afterAutospacing="0"/>
        <w:ind w:firstLine="708"/>
        <w:jc w:val="both"/>
        <w:rPr>
          <w:sz w:val="28"/>
          <w:szCs w:val="28"/>
        </w:rPr>
      </w:pPr>
      <w:r w:rsidRPr="003E7BB4">
        <w:rPr>
          <w:b/>
          <w:bCs/>
          <w:sz w:val="28"/>
          <w:szCs w:val="28"/>
        </w:rPr>
        <w:t>Внутриязыковой перевод</w:t>
      </w:r>
      <w:r w:rsidRPr="003E7BB4">
        <w:rPr>
          <w:sz w:val="28"/>
          <w:szCs w:val="28"/>
        </w:rPr>
        <w:t xml:space="preserve"> – интерпретация вербальных знаков с помощью других знаков того же языка</w:t>
      </w:r>
      <w:r w:rsidR="00E165B4" w:rsidRPr="003E7BB4">
        <w:rPr>
          <w:sz w:val="28"/>
          <w:szCs w:val="28"/>
        </w:rPr>
        <w:t>.</w:t>
      </w:r>
    </w:p>
    <w:p w14:paraId="5859E510" w14:textId="3B4C283B" w:rsidR="002619EF" w:rsidRPr="003E7BB4" w:rsidRDefault="002619EF" w:rsidP="003241C9">
      <w:pPr>
        <w:pStyle w:val="a5"/>
        <w:spacing w:before="0" w:beforeAutospacing="0" w:after="0" w:afterAutospacing="0"/>
        <w:ind w:firstLine="708"/>
        <w:jc w:val="both"/>
        <w:rPr>
          <w:sz w:val="28"/>
          <w:szCs w:val="28"/>
        </w:rPr>
      </w:pPr>
      <w:r w:rsidRPr="003E7BB4">
        <w:rPr>
          <w:b/>
          <w:bCs/>
          <w:sz w:val="28"/>
          <w:szCs w:val="28"/>
        </w:rPr>
        <w:t>Говорящие имена</w:t>
      </w:r>
      <w:r w:rsidRPr="003E7BB4">
        <w:rPr>
          <w:sz w:val="28"/>
          <w:szCs w:val="28"/>
        </w:rPr>
        <w:t xml:space="preserve"> – имена собственные с более и менее уловимой внутренней формой</w:t>
      </w:r>
      <w:r w:rsidR="0056493D" w:rsidRPr="003E7BB4">
        <w:rPr>
          <w:sz w:val="28"/>
          <w:szCs w:val="28"/>
        </w:rPr>
        <w:t>.</w:t>
      </w:r>
    </w:p>
    <w:p w14:paraId="588FA4A3" w14:textId="4BE23E61" w:rsidR="001B3FFB" w:rsidRPr="003E7BB4" w:rsidRDefault="00430087" w:rsidP="003241C9">
      <w:pPr>
        <w:pStyle w:val="a5"/>
        <w:spacing w:before="0" w:beforeAutospacing="0" w:after="0" w:afterAutospacing="0"/>
        <w:ind w:firstLine="708"/>
        <w:jc w:val="both"/>
        <w:rPr>
          <w:sz w:val="28"/>
          <w:szCs w:val="28"/>
        </w:rPr>
      </w:pPr>
      <w:r w:rsidRPr="003E7BB4">
        <w:rPr>
          <w:b/>
          <w:bCs/>
          <w:sz w:val="28"/>
          <w:szCs w:val="28"/>
        </w:rPr>
        <w:t>Дискурсивная практика</w:t>
      </w:r>
      <w:r w:rsidRPr="003E7BB4">
        <w:rPr>
          <w:sz w:val="28"/>
          <w:szCs w:val="28"/>
        </w:rPr>
        <w:t xml:space="preserve"> – </w:t>
      </w:r>
      <w:r w:rsidR="00504392" w:rsidRPr="003E7BB4">
        <w:rPr>
          <w:sz w:val="28"/>
          <w:szCs w:val="28"/>
        </w:rPr>
        <w:t>категория, которая обозначает речевую</w:t>
      </w:r>
      <w:r w:rsidR="009645B2" w:rsidRPr="003E7BB4">
        <w:rPr>
          <w:sz w:val="28"/>
          <w:szCs w:val="28"/>
        </w:rPr>
        <w:t>, в том числе литературную</w:t>
      </w:r>
      <w:r w:rsidR="00504392" w:rsidRPr="003E7BB4">
        <w:rPr>
          <w:sz w:val="28"/>
          <w:szCs w:val="28"/>
        </w:rPr>
        <w:t xml:space="preserve"> деятельность, осуществляемую в соответствии с требованиями определенного типа дискурса в процессе его производства и воспр</w:t>
      </w:r>
      <w:r w:rsidR="009645B2" w:rsidRPr="003E7BB4">
        <w:rPr>
          <w:sz w:val="28"/>
          <w:szCs w:val="28"/>
        </w:rPr>
        <w:t>иятия</w:t>
      </w:r>
      <w:r w:rsidR="0056493D" w:rsidRPr="003E7BB4">
        <w:rPr>
          <w:sz w:val="28"/>
          <w:szCs w:val="28"/>
        </w:rPr>
        <w:t>.</w:t>
      </w:r>
    </w:p>
    <w:p w14:paraId="4CA15E1E" w14:textId="417FFE48" w:rsidR="001B3FFB" w:rsidRPr="003E7BB4" w:rsidRDefault="001B3FFB" w:rsidP="003241C9">
      <w:pPr>
        <w:pStyle w:val="a5"/>
        <w:spacing w:before="0" w:beforeAutospacing="0" w:after="0" w:afterAutospacing="0"/>
        <w:ind w:firstLine="708"/>
        <w:jc w:val="both"/>
        <w:rPr>
          <w:b/>
          <w:bCs/>
          <w:sz w:val="28"/>
          <w:szCs w:val="28"/>
        </w:rPr>
      </w:pPr>
      <w:r w:rsidRPr="003E7BB4">
        <w:rPr>
          <w:b/>
          <w:bCs/>
          <w:sz w:val="28"/>
          <w:szCs w:val="28"/>
        </w:rPr>
        <w:t>Интерпретация</w:t>
      </w:r>
      <w:r w:rsidR="00B93385" w:rsidRPr="003E7BB4">
        <w:rPr>
          <w:sz w:val="28"/>
          <w:szCs w:val="28"/>
        </w:rPr>
        <w:t xml:space="preserve"> </w:t>
      </w:r>
      <w:r w:rsidRPr="003E7BB4">
        <w:rPr>
          <w:sz w:val="28"/>
          <w:szCs w:val="28"/>
        </w:rPr>
        <w:t xml:space="preserve">– это </w:t>
      </w:r>
      <w:r w:rsidR="009B6DE1" w:rsidRPr="003E7BB4">
        <w:rPr>
          <w:sz w:val="28"/>
          <w:szCs w:val="28"/>
        </w:rPr>
        <w:t>когнитивная операция</w:t>
      </w:r>
      <w:r w:rsidRPr="003E7BB4">
        <w:rPr>
          <w:sz w:val="28"/>
          <w:szCs w:val="28"/>
        </w:rPr>
        <w:t>, которая состоит в расшифровке смысла, стоящего за очевидным смыслом, в раскрытии уровней значения, заключенных в буквальном значении</w:t>
      </w:r>
      <w:r w:rsidR="0056493D" w:rsidRPr="003E7BB4">
        <w:rPr>
          <w:sz w:val="28"/>
          <w:szCs w:val="28"/>
        </w:rPr>
        <w:t>.</w:t>
      </w:r>
    </w:p>
    <w:p w14:paraId="3EAB12F1" w14:textId="664AF156" w:rsidR="00B330D1" w:rsidRPr="003E7BB4" w:rsidRDefault="00B330D1" w:rsidP="003241C9">
      <w:pPr>
        <w:spacing w:after="0" w:line="240" w:lineRule="auto"/>
        <w:ind w:firstLine="708"/>
        <w:jc w:val="both"/>
        <w:rPr>
          <w:rFonts w:ascii="Times New Roman" w:hAnsi="Times New Roman" w:cs="Times New Roman"/>
          <w:sz w:val="28"/>
          <w:szCs w:val="28"/>
        </w:rPr>
      </w:pPr>
      <w:r w:rsidRPr="003E7BB4">
        <w:rPr>
          <w:rFonts w:ascii="Times New Roman" w:hAnsi="Times New Roman" w:cs="Times New Roman"/>
          <w:b/>
          <w:bCs/>
          <w:sz w:val="28"/>
          <w:szCs w:val="28"/>
        </w:rPr>
        <w:t>Картина мира</w:t>
      </w:r>
      <w:r w:rsidRPr="003E7BB4">
        <w:rPr>
          <w:rFonts w:ascii="Times New Roman" w:hAnsi="Times New Roman" w:cs="Times New Roman"/>
          <w:sz w:val="28"/>
          <w:szCs w:val="28"/>
        </w:rPr>
        <w:t xml:space="preserve"> – </w:t>
      </w:r>
      <w:r w:rsidR="00820FDA" w:rsidRPr="003E7BB4">
        <w:rPr>
          <w:rFonts w:ascii="Times New Roman" w:hAnsi="Times New Roman" w:cs="Times New Roman"/>
          <w:sz w:val="28"/>
          <w:szCs w:val="28"/>
        </w:rPr>
        <w:t>воссозда</w:t>
      </w:r>
      <w:r w:rsidR="00B06B80" w:rsidRPr="003E7BB4">
        <w:rPr>
          <w:rFonts w:ascii="Times New Roman" w:hAnsi="Times New Roman" w:cs="Times New Roman"/>
          <w:sz w:val="28"/>
          <w:szCs w:val="28"/>
        </w:rPr>
        <w:t>ва</w:t>
      </w:r>
      <w:r w:rsidR="00820FDA" w:rsidRPr="003E7BB4">
        <w:rPr>
          <w:rFonts w:ascii="Times New Roman" w:hAnsi="Times New Roman" w:cs="Times New Roman"/>
          <w:sz w:val="28"/>
          <w:szCs w:val="28"/>
        </w:rPr>
        <w:t>емый человеком образ мира,</w:t>
      </w:r>
      <w:r w:rsidRPr="003E7BB4">
        <w:rPr>
          <w:rFonts w:ascii="Times New Roman" w:hAnsi="Times New Roman" w:cs="Times New Roman"/>
          <w:sz w:val="28"/>
          <w:szCs w:val="28"/>
        </w:rPr>
        <w:t xml:space="preserve"> картина, т.е. интерпретация, акт миропонимания</w:t>
      </w:r>
      <w:r w:rsidR="0056493D" w:rsidRPr="003E7BB4">
        <w:rPr>
          <w:rFonts w:ascii="Times New Roman" w:hAnsi="Times New Roman" w:cs="Times New Roman"/>
          <w:sz w:val="28"/>
          <w:szCs w:val="28"/>
        </w:rPr>
        <w:t>.</w:t>
      </w:r>
    </w:p>
    <w:p w14:paraId="4402758D" w14:textId="19CC2492" w:rsidR="00B330D1" w:rsidRPr="003E7BB4" w:rsidRDefault="00B330D1" w:rsidP="003241C9">
      <w:pPr>
        <w:spacing w:after="0" w:line="240" w:lineRule="auto"/>
        <w:ind w:firstLine="708"/>
        <w:jc w:val="both"/>
        <w:rPr>
          <w:rFonts w:ascii="Times New Roman" w:hAnsi="Times New Roman" w:cs="Times New Roman"/>
          <w:sz w:val="28"/>
          <w:szCs w:val="28"/>
        </w:rPr>
      </w:pPr>
      <w:r w:rsidRPr="003E7BB4">
        <w:rPr>
          <w:rFonts w:ascii="Times New Roman" w:hAnsi="Times New Roman" w:cs="Times New Roman"/>
          <w:b/>
          <w:bCs/>
          <w:sz w:val="28"/>
          <w:szCs w:val="28"/>
        </w:rPr>
        <w:t>Коммуникативно-функциональный подход</w:t>
      </w:r>
      <w:r w:rsidRPr="003E7BB4">
        <w:rPr>
          <w:rFonts w:ascii="Times New Roman" w:hAnsi="Times New Roman" w:cs="Times New Roman"/>
          <w:sz w:val="28"/>
          <w:szCs w:val="28"/>
        </w:rPr>
        <w:t xml:space="preserve"> – рассмотрение переводческого события в рамках определенной коммуникативной ситуации с учетом цели осуществления перевода, потребностей и ожиданий реальных или предполагаемых получателей (потребителей), способа использования переводного текста в рамках предметной деятельности потребителей перевода</w:t>
      </w:r>
      <w:r w:rsidR="0056493D" w:rsidRPr="003E7BB4">
        <w:rPr>
          <w:rFonts w:ascii="Times New Roman" w:hAnsi="Times New Roman" w:cs="Times New Roman"/>
          <w:sz w:val="28"/>
          <w:szCs w:val="28"/>
        </w:rPr>
        <w:t>.</w:t>
      </w:r>
    </w:p>
    <w:p w14:paraId="60896C4D" w14:textId="3C9D1260" w:rsidR="00216490" w:rsidRPr="003E7BB4" w:rsidRDefault="00216490" w:rsidP="003241C9">
      <w:pPr>
        <w:spacing w:after="0" w:line="240" w:lineRule="auto"/>
        <w:ind w:firstLine="708"/>
        <w:jc w:val="both"/>
        <w:rPr>
          <w:rFonts w:ascii="Times New Roman" w:hAnsi="Times New Roman" w:cs="Times New Roman"/>
          <w:sz w:val="28"/>
          <w:szCs w:val="28"/>
        </w:rPr>
      </w:pPr>
      <w:r w:rsidRPr="003E7BB4">
        <w:rPr>
          <w:rFonts w:ascii="Times New Roman" w:hAnsi="Times New Roman" w:cs="Times New Roman"/>
          <w:b/>
          <w:bCs/>
          <w:sz w:val="28"/>
          <w:szCs w:val="28"/>
        </w:rPr>
        <w:t>Креативность</w:t>
      </w:r>
      <w:r w:rsidRPr="003E7BB4">
        <w:rPr>
          <w:rFonts w:ascii="Times New Roman" w:hAnsi="Times New Roman" w:cs="Times New Roman"/>
          <w:sz w:val="28"/>
          <w:szCs w:val="28"/>
        </w:rPr>
        <w:t xml:space="preserve"> –</w:t>
      </w:r>
      <w:r w:rsidRPr="003E7BB4">
        <w:rPr>
          <w:rFonts w:ascii="Times New Roman" w:eastAsia="Arial Unicode MS" w:hAnsi="Times New Roman" w:cs="Times New Roman"/>
          <w:sz w:val="28"/>
          <w:szCs w:val="28"/>
          <w:lang w:val="kk-KZ" w:bidi="ru-RU"/>
        </w:rPr>
        <w:t xml:space="preserve"> это общая способность к творчеству, способность порождать необычные идеи</w:t>
      </w:r>
      <w:r w:rsidR="000F326E" w:rsidRPr="003E7BB4">
        <w:rPr>
          <w:rFonts w:ascii="Times New Roman" w:eastAsia="Arial Unicode MS" w:hAnsi="Times New Roman" w:cs="Times New Roman"/>
          <w:sz w:val="28"/>
          <w:szCs w:val="28"/>
          <w:lang w:val="kk-KZ" w:bidi="ru-RU"/>
        </w:rPr>
        <w:t xml:space="preserve"> или </w:t>
      </w:r>
      <w:r w:rsidRPr="003E7BB4">
        <w:rPr>
          <w:rFonts w:ascii="Times New Roman" w:eastAsia="Arial Unicode MS" w:hAnsi="Times New Roman" w:cs="Times New Roman"/>
          <w:sz w:val="28"/>
          <w:szCs w:val="28"/>
          <w:lang w:val="kk-KZ" w:bidi="ru-RU"/>
        </w:rPr>
        <w:t xml:space="preserve">находить </w:t>
      </w:r>
      <w:r w:rsidR="000F326E" w:rsidRPr="003E7BB4">
        <w:rPr>
          <w:rFonts w:ascii="Times New Roman" w:eastAsia="Arial Unicode MS" w:hAnsi="Times New Roman" w:cs="Times New Roman"/>
          <w:sz w:val="28"/>
          <w:szCs w:val="28"/>
          <w:lang w:val="kk-KZ" w:bidi="ru-RU"/>
        </w:rPr>
        <w:t xml:space="preserve">для них иную форму, </w:t>
      </w:r>
      <w:r w:rsidRPr="003E7BB4">
        <w:rPr>
          <w:rFonts w:ascii="Times New Roman" w:eastAsia="Arial Unicode MS" w:hAnsi="Times New Roman" w:cs="Times New Roman"/>
          <w:sz w:val="28"/>
          <w:szCs w:val="28"/>
          <w:lang w:val="kk-KZ" w:bidi="ru-RU"/>
        </w:rPr>
        <w:t>оригинальные решения, отклоняться от традиционных схем мышления</w:t>
      </w:r>
      <w:r w:rsidR="0056493D" w:rsidRPr="003E7BB4">
        <w:rPr>
          <w:rFonts w:ascii="Times New Roman" w:eastAsia="Arial Unicode MS" w:hAnsi="Times New Roman" w:cs="Times New Roman"/>
          <w:sz w:val="28"/>
          <w:szCs w:val="28"/>
          <w:lang w:val="kk-KZ" w:bidi="ru-RU"/>
        </w:rPr>
        <w:t>.</w:t>
      </w:r>
    </w:p>
    <w:p w14:paraId="30AD1D5E" w14:textId="70D6B973" w:rsidR="00430087" w:rsidRPr="003E7BB4" w:rsidRDefault="00430087" w:rsidP="003241C9">
      <w:pPr>
        <w:spacing w:after="0" w:line="240" w:lineRule="auto"/>
        <w:ind w:firstLine="708"/>
        <w:jc w:val="both"/>
        <w:rPr>
          <w:rFonts w:ascii="Times New Roman" w:hAnsi="Times New Roman" w:cs="Times New Roman"/>
          <w:sz w:val="28"/>
          <w:szCs w:val="28"/>
          <w:lang w:val="kk-KZ"/>
        </w:rPr>
      </w:pPr>
      <w:r w:rsidRPr="003E7BB4">
        <w:rPr>
          <w:rFonts w:ascii="Times New Roman" w:hAnsi="Times New Roman" w:cs="Times New Roman"/>
          <w:b/>
          <w:bCs/>
          <w:sz w:val="28"/>
          <w:szCs w:val="28"/>
        </w:rPr>
        <w:t>Культур</w:t>
      </w:r>
      <w:r w:rsidR="00FA7C29" w:rsidRPr="003E7BB4">
        <w:rPr>
          <w:rFonts w:ascii="Times New Roman" w:hAnsi="Times New Roman" w:cs="Times New Roman"/>
          <w:b/>
          <w:bCs/>
          <w:sz w:val="28"/>
          <w:szCs w:val="28"/>
        </w:rPr>
        <w:t>ологический п</w:t>
      </w:r>
      <w:r w:rsidRPr="003E7BB4">
        <w:rPr>
          <w:rFonts w:ascii="Times New Roman" w:hAnsi="Times New Roman" w:cs="Times New Roman"/>
          <w:b/>
          <w:bCs/>
          <w:sz w:val="28"/>
          <w:szCs w:val="28"/>
        </w:rPr>
        <w:t>оворот</w:t>
      </w:r>
      <w:r w:rsidRPr="003E7BB4">
        <w:rPr>
          <w:rFonts w:ascii="Times New Roman" w:hAnsi="Times New Roman" w:cs="Times New Roman"/>
          <w:sz w:val="28"/>
          <w:szCs w:val="28"/>
        </w:rPr>
        <w:t xml:space="preserve"> –</w:t>
      </w:r>
      <w:r w:rsidR="00464579" w:rsidRPr="003E7BB4">
        <w:rPr>
          <w:rFonts w:ascii="Times New Roman" w:hAnsi="Times New Roman" w:cs="Times New Roman"/>
          <w:sz w:val="28"/>
          <w:szCs w:val="28"/>
        </w:rPr>
        <w:t xml:space="preserve"> один из</w:t>
      </w:r>
      <w:r w:rsidR="00FA7C29" w:rsidRPr="003E7BB4">
        <w:rPr>
          <w:rFonts w:ascii="Times New Roman" w:eastAsia="Times New Roman" w:hAnsi="Times New Roman" w:cs="Times New Roman"/>
          <w:sz w:val="28"/>
          <w:szCs w:val="28"/>
        </w:rPr>
        <w:t xml:space="preserve"> поворот</w:t>
      </w:r>
      <w:r w:rsidR="00464579" w:rsidRPr="003E7BB4">
        <w:rPr>
          <w:rFonts w:ascii="Times New Roman" w:eastAsia="Times New Roman" w:hAnsi="Times New Roman" w:cs="Times New Roman"/>
          <w:sz w:val="28"/>
          <w:szCs w:val="28"/>
        </w:rPr>
        <w:t>ов</w:t>
      </w:r>
      <w:r w:rsidR="00FA7C29" w:rsidRPr="003E7BB4">
        <w:rPr>
          <w:rFonts w:ascii="Times New Roman" w:eastAsia="Times New Roman" w:hAnsi="Times New Roman" w:cs="Times New Roman"/>
          <w:sz w:val="28"/>
          <w:szCs w:val="28"/>
        </w:rPr>
        <w:t xml:space="preserve"> в переводоведении, когда филолого-лингвистическое переводоведение, предметом которого выступают языки и тексты, стало превращаться в культурологическое исследование перевода, ориентированное на культурный перевод, на перевод культур и между культурами</w:t>
      </w:r>
      <w:r w:rsidR="0056493D" w:rsidRPr="003E7BB4">
        <w:rPr>
          <w:rFonts w:ascii="Times New Roman" w:eastAsia="Times New Roman" w:hAnsi="Times New Roman" w:cs="Times New Roman"/>
          <w:sz w:val="28"/>
          <w:szCs w:val="28"/>
        </w:rPr>
        <w:t>.</w:t>
      </w:r>
    </w:p>
    <w:p w14:paraId="5C116A76" w14:textId="7895630A" w:rsidR="00430087" w:rsidRPr="003E7BB4" w:rsidRDefault="00CE73F9" w:rsidP="003241C9">
      <w:pPr>
        <w:spacing w:after="0" w:line="240" w:lineRule="auto"/>
        <w:ind w:firstLine="708"/>
        <w:jc w:val="both"/>
        <w:rPr>
          <w:rFonts w:ascii="Times New Roman" w:hAnsi="Times New Roman" w:cs="Times New Roman"/>
          <w:sz w:val="28"/>
          <w:szCs w:val="28"/>
        </w:rPr>
      </w:pPr>
      <w:r w:rsidRPr="003E7BB4">
        <w:rPr>
          <w:rFonts w:ascii="Times New Roman" w:hAnsi="Times New Roman" w:cs="Times New Roman"/>
          <w:b/>
          <w:bCs/>
          <w:sz w:val="28"/>
          <w:szCs w:val="28"/>
        </w:rPr>
        <w:t>Лингвок</w:t>
      </w:r>
      <w:r w:rsidR="00430087" w:rsidRPr="003E7BB4">
        <w:rPr>
          <w:rFonts w:ascii="Times New Roman" w:hAnsi="Times New Roman" w:cs="Times New Roman"/>
          <w:b/>
          <w:bCs/>
          <w:sz w:val="28"/>
          <w:szCs w:val="28"/>
        </w:rPr>
        <w:t>ультур</w:t>
      </w:r>
      <w:r w:rsidR="005A2E68" w:rsidRPr="003E7BB4">
        <w:rPr>
          <w:rFonts w:ascii="Times New Roman" w:hAnsi="Times New Roman" w:cs="Times New Roman"/>
          <w:b/>
          <w:bCs/>
          <w:sz w:val="28"/>
          <w:szCs w:val="28"/>
        </w:rPr>
        <w:t>ологические</w:t>
      </w:r>
      <w:r w:rsidR="00430087" w:rsidRPr="003E7BB4">
        <w:rPr>
          <w:rFonts w:ascii="Times New Roman" w:hAnsi="Times New Roman" w:cs="Times New Roman"/>
          <w:b/>
          <w:bCs/>
          <w:sz w:val="28"/>
          <w:szCs w:val="28"/>
        </w:rPr>
        <w:t xml:space="preserve"> «ловушки»</w:t>
      </w:r>
      <w:r w:rsidR="00430087" w:rsidRPr="003E7BB4">
        <w:rPr>
          <w:rFonts w:ascii="Times New Roman" w:hAnsi="Times New Roman" w:cs="Times New Roman"/>
          <w:sz w:val="28"/>
          <w:szCs w:val="28"/>
        </w:rPr>
        <w:t xml:space="preserve"> –</w:t>
      </w:r>
      <w:r w:rsidR="00E1617E" w:rsidRPr="003E7BB4">
        <w:rPr>
          <w:rFonts w:ascii="Times New Roman" w:hAnsi="Times New Roman" w:cs="Times New Roman"/>
          <w:sz w:val="28"/>
          <w:szCs w:val="28"/>
        </w:rPr>
        <w:t xml:space="preserve"> культурологический маркированные слова, словосочетания, обороты, реалии и т.д., «ловушки»</w:t>
      </w:r>
      <w:r w:rsidR="009E23FC" w:rsidRPr="003E7BB4">
        <w:rPr>
          <w:rFonts w:ascii="Times New Roman" w:hAnsi="Times New Roman" w:cs="Times New Roman"/>
          <w:sz w:val="28"/>
          <w:szCs w:val="28"/>
        </w:rPr>
        <w:t>,</w:t>
      </w:r>
      <w:r w:rsidR="00E1617E" w:rsidRPr="003E7BB4">
        <w:rPr>
          <w:rFonts w:ascii="Times New Roman" w:hAnsi="Times New Roman" w:cs="Times New Roman"/>
          <w:sz w:val="28"/>
          <w:szCs w:val="28"/>
        </w:rPr>
        <w:t xml:space="preserve"> </w:t>
      </w:r>
      <w:r w:rsidR="00E1617E" w:rsidRPr="003E7BB4">
        <w:rPr>
          <w:rFonts w:ascii="Times New Roman" w:hAnsi="Times New Roman" w:cs="Times New Roman"/>
          <w:sz w:val="28"/>
          <w:szCs w:val="28"/>
        </w:rPr>
        <w:lastRenderedPageBreak/>
        <w:t>которые трудно поддаются переводу, а в некоторых случаях и вовсе не переводятся</w:t>
      </w:r>
      <w:r w:rsidR="0056493D" w:rsidRPr="003E7BB4">
        <w:rPr>
          <w:rFonts w:ascii="Times New Roman" w:hAnsi="Times New Roman" w:cs="Times New Roman"/>
          <w:sz w:val="28"/>
          <w:szCs w:val="28"/>
        </w:rPr>
        <w:t>.</w:t>
      </w:r>
    </w:p>
    <w:p w14:paraId="771E35E1" w14:textId="160576FD" w:rsidR="00477870" w:rsidRPr="003E7BB4" w:rsidRDefault="00477870" w:rsidP="003241C9">
      <w:pPr>
        <w:spacing w:after="0" w:line="240" w:lineRule="auto"/>
        <w:ind w:firstLine="708"/>
        <w:jc w:val="both"/>
        <w:rPr>
          <w:rFonts w:ascii="Times New Roman" w:eastAsia="Times New Roman" w:hAnsi="Times New Roman" w:cs="Times New Roman"/>
          <w:b/>
          <w:bCs/>
          <w:sz w:val="28"/>
          <w:szCs w:val="28"/>
          <w:lang w:eastAsia="en-US"/>
        </w:rPr>
      </w:pPr>
      <w:r w:rsidRPr="003E7BB4">
        <w:rPr>
          <w:rFonts w:ascii="Times New Roman" w:eastAsia="Times New Roman" w:hAnsi="Times New Roman" w:cs="Times New Roman"/>
          <w:b/>
          <w:bCs/>
          <w:sz w:val="28"/>
          <w:szCs w:val="28"/>
          <w:lang w:eastAsia="en-US"/>
        </w:rPr>
        <w:t xml:space="preserve">Литература абсурда – </w:t>
      </w:r>
      <w:r w:rsidR="008E3EB0" w:rsidRPr="003E7BB4">
        <w:rPr>
          <w:rFonts w:ascii="Times New Roman" w:eastAsia="Times New Roman" w:hAnsi="Times New Roman" w:cs="Times New Roman"/>
          <w:sz w:val="28"/>
          <w:szCs w:val="28"/>
          <w:lang w:eastAsia="en-US"/>
        </w:rPr>
        <w:t>особый стиль написания текста, для которого характерны подчёркнутое отсутствие причинно-следственных связей, гротескная демонстрация нелепости и бессмысленности человеческого бытия</w:t>
      </w:r>
      <w:r w:rsidR="0056493D" w:rsidRPr="003E7BB4">
        <w:rPr>
          <w:rFonts w:ascii="Times New Roman" w:eastAsia="Times New Roman" w:hAnsi="Times New Roman" w:cs="Times New Roman"/>
          <w:sz w:val="28"/>
          <w:szCs w:val="28"/>
          <w:lang w:eastAsia="en-US"/>
        </w:rPr>
        <w:t>.</w:t>
      </w:r>
    </w:p>
    <w:p w14:paraId="19278C58" w14:textId="6AB2813A" w:rsidR="00430087" w:rsidRPr="003E7BB4" w:rsidRDefault="00430087" w:rsidP="003241C9">
      <w:pPr>
        <w:spacing w:after="0" w:line="240" w:lineRule="auto"/>
        <w:ind w:firstLine="708"/>
        <w:jc w:val="both"/>
        <w:rPr>
          <w:rFonts w:ascii="Times New Roman" w:hAnsi="Times New Roman" w:cs="Times New Roman"/>
          <w:sz w:val="28"/>
          <w:szCs w:val="28"/>
        </w:rPr>
      </w:pPr>
      <w:r w:rsidRPr="003E7BB4">
        <w:rPr>
          <w:rFonts w:ascii="Times New Roman" w:hAnsi="Times New Roman" w:cs="Times New Roman"/>
          <w:b/>
          <w:bCs/>
          <w:sz w:val="28"/>
          <w:szCs w:val="28"/>
        </w:rPr>
        <w:t>Культурный трансфер</w:t>
      </w:r>
      <w:r w:rsidRPr="003E7BB4">
        <w:rPr>
          <w:rFonts w:ascii="Times New Roman" w:hAnsi="Times New Roman" w:cs="Times New Roman"/>
          <w:sz w:val="28"/>
          <w:szCs w:val="28"/>
        </w:rPr>
        <w:t xml:space="preserve"> – </w:t>
      </w:r>
      <w:r w:rsidR="00205910" w:rsidRPr="003E7BB4">
        <w:rPr>
          <w:rFonts w:ascii="Times New Roman" w:hAnsi="Times New Roman" w:cs="Times New Roman"/>
          <w:sz w:val="28"/>
          <w:szCs w:val="28"/>
        </w:rPr>
        <w:t>перенос в конкретную регионально-культурную среду каких-либо элементов, характерных для другого культурно-географического ареала, и их последующую трансформацию</w:t>
      </w:r>
      <w:r w:rsidR="0056493D" w:rsidRPr="003E7BB4">
        <w:rPr>
          <w:rFonts w:ascii="Times New Roman" w:hAnsi="Times New Roman" w:cs="Times New Roman"/>
          <w:sz w:val="28"/>
          <w:szCs w:val="28"/>
        </w:rPr>
        <w:t>.</w:t>
      </w:r>
    </w:p>
    <w:p w14:paraId="2D647F6F" w14:textId="12544762" w:rsidR="00B330D1" w:rsidRPr="003E7BB4" w:rsidRDefault="00B330D1" w:rsidP="003241C9">
      <w:pPr>
        <w:spacing w:after="0" w:line="240" w:lineRule="auto"/>
        <w:ind w:firstLine="708"/>
        <w:jc w:val="both"/>
        <w:rPr>
          <w:rFonts w:ascii="Times New Roman" w:hAnsi="Times New Roman" w:cs="Times New Roman"/>
          <w:sz w:val="28"/>
          <w:szCs w:val="28"/>
        </w:rPr>
      </w:pPr>
      <w:r w:rsidRPr="003E7BB4">
        <w:rPr>
          <w:rFonts w:ascii="Times New Roman" w:hAnsi="Times New Roman" w:cs="Times New Roman"/>
          <w:b/>
          <w:bCs/>
          <w:sz w:val="28"/>
          <w:szCs w:val="28"/>
        </w:rPr>
        <w:t>Лингвокультура</w:t>
      </w:r>
      <w:r w:rsidRPr="003E7BB4">
        <w:rPr>
          <w:rFonts w:ascii="Times New Roman" w:hAnsi="Times New Roman" w:cs="Times New Roman"/>
          <w:sz w:val="28"/>
          <w:szCs w:val="28"/>
        </w:rPr>
        <w:t xml:space="preserve"> – </w:t>
      </w:r>
      <w:r w:rsidR="002344FF" w:rsidRPr="003E7BB4">
        <w:rPr>
          <w:rFonts w:ascii="Times New Roman" w:hAnsi="Times New Roman" w:cs="Times New Roman"/>
          <w:sz w:val="28"/>
          <w:szCs w:val="28"/>
        </w:rPr>
        <w:t>целостность</w:t>
      </w:r>
      <w:r w:rsidR="009B4B4B" w:rsidRPr="003E7BB4">
        <w:rPr>
          <w:rFonts w:ascii="Times New Roman" w:hAnsi="Times New Roman" w:cs="Times New Roman"/>
          <w:sz w:val="28"/>
          <w:szCs w:val="28"/>
        </w:rPr>
        <w:t xml:space="preserve"> языка и культуры, проявляющееся в национальнокультурных компонентах</w:t>
      </w:r>
      <w:r w:rsidR="0056493D" w:rsidRPr="003E7BB4">
        <w:rPr>
          <w:rFonts w:ascii="Times New Roman" w:hAnsi="Times New Roman" w:cs="Times New Roman"/>
          <w:sz w:val="28"/>
          <w:szCs w:val="28"/>
        </w:rPr>
        <w:t>.</w:t>
      </w:r>
    </w:p>
    <w:p w14:paraId="03799DAB" w14:textId="33E86C5A" w:rsidR="00B330D1" w:rsidRPr="003E7BB4" w:rsidRDefault="00B330D1" w:rsidP="003241C9">
      <w:pPr>
        <w:pStyle w:val="a5"/>
        <w:spacing w:before="0" w:beforeAutospacing="0" w:after="0" w:afterAutospacing="0"/>
        <w:ind w:firstLine="708"/>
        <w:jc w:val="both"/>
        <w:rPr>
          <w:sz w:val="28"/>
          <w:szCs w:val="28"/>
        </w:rPr>
      </w:pPr>
      <w:r w:rsidRPr="003E7BB4">
        <w:rPr>
          <w:b/>
          <w:bCs/>
          <w:sz w:val="28"/>
          <w:szCs w:val="28"/>
        </w:rPr>
        <w:t>Межсемиотический перевод</w:t>
      </w:r>
      <w:r w:rsidRPr="003E7BB4">
        <w:rPr>
          <w:sz w:val="28"/>
          <w:szCs w:val="28"/>
        </w:rPr>
        <w:t xml:space="preserve"> – интерпретация вербальных знаков посредством невербальных знаковых систем</w:t>
      </w:r>
      <w:r w:rsidR="0056493D" w:rsidRPr="003E7BB4">
        <w:rPr>
          <w:sz w:val="28"/>
          <w:szCs w:val="28"/>
        </w:rPr>
        <w:t>.</w:t>
      </w:r>
      <w:r w:rsidR="001E0A77" w:rsidRPr="003E7BB4">
        <w:rPr>
          <w:sz w:val="28"/>
          <w:szCs w:val="28"/>
        </w:rPr>
        <w:t xml:space="preserve"> </w:t>
      </w:r>
    </w:p>
    <w:p w14:paraId="6BA26284" w14:textId="76917E73" w:rsidR="00B330D1" w:rsidRPr="003E7BB4" w:rsidRDefault="00B330D1" w:rsidP="003241C9">
      <w:pPr>
        <w:pStyle w:val="a5"/>
        <w:spacing w:before="0" w:beforeAutospacing="0" w:after="0" w:afterAutospacing="0"/>
        <w:ind w:firstLine="708"/>
        <w:jc w:val="both"/>
        <w:rPr>
          <w:sz w:val="28"/>
          <w:szCs w:val="28"/>
        </w:rPr>
      </w:pPr>
      <w:r w:rsidRPr="003E7BB4">
        <w:rPr>
          <w:b/>
          <w:bCs/>
          <w:sz w:val="28"/>
          <w:szCs w:val="28"/>
        </w:rPr>
        <w:t>Межъязыковой перевод</w:t>
      </w:r>
      <w:r w:rsidRPr="003E7BB4">
        <w:rPr>
          <w:sz w:val="28"/>
          <w:szCs w:val="28"/>
        </w:rPr>
        <w:t xml:space="preserve"> – интерпретация вербальных знаков посредством какого-либо иного языка</w:t>
      </w:r>
      <w:r w:rsidR="0056493D" w:rsidRPr="003E7BB4">
        <w:rPr>
          <w:sz w:val="28"/>
          <w:szCs w:val="28"/>
        </w:rPr>
        <w:t>.</w:t>
      </w:r>
    </w:p>
    <w:p w14:paraId="4FAA4109" w14:textId="76CFE4E4" w:rsidR="00B330D1" w:rsidRPr="003E7BB4" w:rsidRDefault="00B330D1" w:rsidP="003241C9">
      <w:pPr>
        <w:spacing w:after="0" w:line="240" w:lineRule="auto"/>
        <w:ind w:firstLine="708"/>
        <w:jc w:val="both"/>
        <w:rPr>
          <w:rFonts w:ascii="Times New Roman" w:hAnsi="Times New Roman" w:cs="Times New Roman"/>
          <w:sz w:val="28"/>
          <w:szCs w:val="28"/>
        </w:rPr>
      </w:pPr>
      <w:r w:rsidRPr="003E7BB4">
        <w:rPr>
          <w:rFonts w:ascii="Times New Roman" w:hAnsi="Times New Roman" w:cs="Times New Roman"/>
          <w:b/>
          <w:bCs/>
          <w:sz w:val="28"/>
          <w:szCs w:val="28"/>
        </w:rPr>
        <w:t xml:space="preserve">Перевод – </w:t>
      </w:r>
      <w:r w:rsidRPr="003E7BB4">
        <w:rPr>
          <w:rFonts w:ascii="Times New Roman" w:hAnsi="Times New Roman" w:cs="Times New Roman"/>
          <w:sz w:val="28"/>
          <w:szCs w:val="28"/>
        </w:rPr>
        <w:t>это пересечение границ, не столько языковых (последние само собой разумеются), сколько культурных, социальных, исторических и других</w:t>
      </w:r>
      <w:r w:rsidR="0056493D" w:rsidRPr="003E7BB4">
        <w:rPr>
          <w:rFonts w:ascii="Times New Roman" w:hAnsi="Times New Roman" w:cs="Times New Roman"/>
          <w:sz w:val="28"/>
          <w:szCs w:val="28"/>
        </w:rPr>
        <w:t>.</w:t>
      </w:r>
    </w:p>
    <w:p w14:paraId="2BBC78A5" w14:textId="126E62ED" w:rsidR="00925AFF" w:rsidRPr="003E7BB4" w:rsidRDefault="00430087" w:rsidP="003241C9">
      <w:pPr>
        <w:spacing w:after="0" w:line="240" w:lineRule="auto"/>
        <w:ind w:firstLine="708"/>
        <w:jc w:val="both"/>
        <w:rPr>
          <w:rFonts w:ascii="Times New Roman" w:eastAsia="Calibri" w:hAnsi="Times New Roman" w:cs="Times New Roman"/>
          <w:sz w:val="28"/>
          <w:szCs w:val="28"/>
        </w:rPr>
      </w:pPr>
      <w:r w:rsidRPr="003E7BB4">
        <w:rPr>
          <w:rFonts w:ascii="Times New Roman" w:hAnsi="Times New Roman" w:cs="Times New Roman"/>
          <w:b/>
          <w:bCs/>
          <w:sz w:val="28"/>
          <w:szCs w:val="28"/>
        </w:rPr>
        <w:t xml:space="preserve">Переводческие </w:t>
      </w:r>
      <w:r w:rsidR="00773980" w:rsidRPr="003E7BB4">
        <w:rPr>
          <w:rFonts w:ascii="Times New Roman" w:hAnsi="Times New Roman" w:cs="Times New Roman"/>
          <w:b/>
          <w:bCs/>
          <w:sz w:val="28"/>
          <w:szCs w:val="28"/>
        </w:rPr>
        <w:t>условия</w:t>
      </w:r>
      <w:r w:rsidRPr="003E7BB4">
        <w:rPr>
          <w:rFonts w:ascii="Times New Roman" w:hAnsi="Times New Roman" w:cs="Times New Roman"/>
          <w:sz w:val="28"/>
          <w:szCs w:val="28"/>
        </w:rPr>
        <w:t xml:space="preserve"> (принципы интерпретации текста по </w:t>
      </w:r>
      <w:r w:rsidR="0053749E" w:rsidRPr="003E7BB4">
        <w:rPr>
          <w:rFonts w:ascii="Times New Roman" w:hAnsi="Times New Roman" w:cs="Times New Roman"/>
          <w:sz w:val="28"/>
          <w:szCs w:val="28"/>
        </w:rPr>
        <w:t>О.и И.</w:t>
      </w:r>
      <w:r w:rsidRPr="003E7BB4">
        <w:rPr>
          <w:rFonts w:ascii="Times New Roman" w:hAnsi="Times New Roman" w:cs="Times New Roman"/>
          <w:sz w:val="28"/>
          <w:szCs w:val="28"/>
        </w:rPr>
        <w:t xml:space="preserve">Ревзиным) – </w:t>
      </w:r>
      <w:r w:rsidR="00925AFF" w:rsidRPr="003E7BB4">
        <w:rPr>
          <w:rFonts w:ascii="Times New Roman" w:eastAsia="Calibri" w:hAnsi="Times New Roman" w:cs="Times New Roman"/>
          <w:sz w:val="28"/>
          <w:szCs w:val="28"/>
        </w:rPr>
        <w:t xml:space="preserve">базовые условия, </w:t>
      </w:r>
      <w:r w:rsidR="0053749E" w:rsidRPr="003E7BB4">
        <w:rPr>
          <w:rFonts w:ascii="Times New Roman" w:eastAsia="Calibri" w:hAnsi="Times New Roman" w:cs="Times New Roman"/>
          <w:sz w:val="28"/>
          <w:szCs w:val="28"/>
        </w:rPr>
        <w:t>например,</w:t>
      </w:r>
      <w:r w:rsidR="00680799" w:rsidRPr="003E7BB4">
        <w:rPr>
          <w:rFonts w:ascii="Times New Roman" w:eastAsia="Calibri" w:hAnsi="Times New Roman" w:cs="Times New Roman"/>
          <w:sz w:val="28"/>
          <w:szCs w:val="28"/>
        </w:rPr>
        <w:t xml:space="preserve"> семиотические коды перевода, такие как</w:t>
      </w:r>
      <w:r w:rsidR="00925AFF" w:rsidRPr="003E7BB4">
        <w:rPr>
          <w:rFonts w:ascii="Times New Roman" w:eastAsia="Calibri" w:hAnsi="Times New Roman" w:cs="Times New Roman"/>
          <w:sz w:val="28"/>
          <w:szCs w:val="28"/>
        </w:rPr>
        <w:t>: общая память, одинаковое прогнозирование будущего, информативность, тождество, истинность, неполнота описания, семантическая связность которые необходимы для принятия конкретных переводческих решений</w:t>
      </w:r>
      <w:r w:rsidR="0056493D" w:rsidRPr="003E7BB4">
        <w:rPr>
          <w:rFonts w:ascii="Times New Roman" w:eastAsia="Calibri" w:hAnsi="Times New Roman" w:cs="Times New Roman"/>
          <w:sz w:val="28"/>
          <w:szCs w:val="28"/>
        </w:rPr>
        <w:t>.</w:t>
      </w:r>
    </w:p>
    <w:p w14:paraId="518DE370" w14:textId="77777777" w:rsidR="00B330D1" w:rsidRPr="003E7BB4" w:rsidRDefault="00B330D1" w:rsidP="003241C9">
      <w:pPr>
        <w:spacing w:after="0" w:line="240" w:lineRule="auto"/>
        <w:ind w:firstLine="708"/>
        <w:jc w:val="both"/>
        <w:rPr>
          <w:rFonts w:ascii="Times New Roman" w:hAnsi="Times New Roman" w:cs="Times New Roman"/>
          <w:sz w:val="28"/>
          <w:szCs w:val="28"/>
        </w:rPr>
      </w:pPr>
      <w:r w:rsidRPr="003E7BB4">
        <w:rPr>
          <w:rFonts w:ascii="Times New Roman" w:hAnsi="Times New Roman" w:cs="Times New Roman"/>
          <w:b/>
          <w:bCs/>
          <w:sz w:val="28"/>
          <w:szCs w:val="28"/>
        </w:rPr>
        <w:t xml:space="preserve">Рецептивно-адекватный перевод – </w:t>
      </w:r>
      <w:r w:rsidRPr="003E7BB4">
        <w:rPr>
          <w:rFonts w:ascii="Times New Roman" w:hAnsi="Times New Roman" w:cs="Times New Roman"/>
          <w:sz w:val="28"/>
          <w:szCs w:val="28"/>
        </w:rPr>
        <w:t>воздействует на реципиента так же, как и исходный текст, вызывает те же эмоции и передает эстетические намерения автора художественного текста и коммуникативно-функциональный эффект его текста.</w:t>
      </w:r>
    </w:p>
    <w:p w14:paraId="36284A9B" w14:textId="77777777" w:rsidR="00301F24" w:rsidRPr="003E7BB4" w:rsidRDefault="00301F24" w:rsidP="00301F24">
      <w:pPr>
        <w:pStyle w:val="a5"/>
        <w:spacing w:before="0" w:beforeAutospacing="0" w:after="0" w:afterAutospacing="0"/>
        <w:ind w:firstLine="708"/>
        <w:jc w:val="both"/>
        <w:rPr>
          <w:sz w:val="28"/>
          <w:szCs w:val="28"/>
        </w:rPr>
      </w:pPr>
      <w:r w:rsidRPr="003E7BB4">
        <w:rPr>
          <w:b/>
          <w:bCs/>
          <w:sz w:val="28"/>
          <w:szCs w:val="28"/>
        </w:rPr>
        <w:t>«Уловка-22»</w:t>
      </w:r>
      <w:r w:rsidRPr="003E7BB4">
        <w:rPr>
          <w:sz w:val="28"/>
          <w:szCs w:val="28"/>
        </w:rPr>
        <w:t xml:space="preserve">, </w:t>
      </w:r>
      <w:r w:rsidRPr="003E7BB4">
        <w:rPr>
          <w:b/>
          <w:bCs/>
          <w:sz w:val="28"/>
          <w:szCs w:val="28"/>
        </w:rPr>
        <w:t>«Поправка-22»</w:t>
      </w:r>
      <w:r w:rsidRPr="003E7BB4">
        <w:rPr>
          <w:sz w:val="28"/>
          <w:szCs w:val="28"/>
        </w:rPr>
        <w:t xml:space="preserve"> – неписанный закон, который гласит «всякий кто уклонится от боевого задания, нормален и, следовательно, годен к строевой».</w:t>
      </w:r>
    </w:p>
    <w:p w14:paraId="42C2E8BC" w14:textId="4A6758A0" w:rsidR="00301F24" w:rsidRPr="003E7BB4" w:rsidRDefault="00301F24" w:rsidP="00301F24">
      <w:pPr>
        <w:pStyle w:val="a5"/>
        <w:spacing w:before="0" w:beforeAutospacing="0" w:after="0" w:afterAutospacing="0"/>
        <w:ind w:firstLine="708"/>
        <w:jc w:val="both"/>
        <w:rPr>
          <w:sz w:val="28"/>
          <w:szCs w:val="28"/>
        </w:rPr>
      </w:pPr>
      <w:r w:rsidRPr="003E7BB4">
        <w:rPr>
          <w:b/>
          <w:bCs/>
          <w:sz w:val="28"/>
          <w:szCs w:val="28"/>
        </w:rPr>
        <w:t>Уровни эквивалентности</w:t>
      </w:r>
      <w:r w:rsidRPr="003E7BB4">
        <w:rPr>
          <w:sz w:val="28"/>
          <w:szCs w:val="28"/>
        </w:rPr>
        <w:t xml:space="preserve"> – разные степени смысловой общности между переводом и оригиналом.</w:t>
      </w:r>
    </w:p>
    <w:p w14:paraId="5AFD15E8" w14:textId="4B88F1D5" w:rsidR="00301F24" w:rsidRPr="003E7BB4" w:rsidRDefault="00301F24" w:rsidP="00301F24">
      <w:pPr>
        <w:pStyle w:val="a5"/>
        <w:spacing w:before="0" w:beforeAutospacing="0" w:after="0" w:afterAutospacing="0"/>
        <w:ind w:firstLine="708"/>
        <w:jc w:val="both"/>
        <w:rPr>
          <w:sz w:val="28"/>
          <w:szCs w:val="28"/>
        </w:rPr>
      </w:pPr>
      <w:bookmarkStart w:id="3" w:name="_Hlk111749971"/>
      <w:r w:rsidRPr="003E7BB4">
        <w:rPr>
          <w:b/>
          <w:bCs/>
          <w:sz w:val="28"/>
          <w:szCs w:val="28"/>
        </w:rPr>
        <w:t>Функциональные аспекты перевода</w:t>
      </w:r>
      <w:r w:rsidRPr="003E7BB4">
        <w:rPr>
          <w:sz w:val="28"/>
          <w:szCs w:val="28"/>
        </w:rPr>
        <w:t xml:space="preserve"> – использование стилистических, лексических, синтаксических</w:t>
      </w:r>
      <w:r w:rsidR="00A07FD9" w:rsidRPr="003E7BB4">
        <w:rPr>
          <w:sz w:val="28"/>
          <w:szCs w:val="28"/>
        </w:rPr>
        <w:t>,</w:t>
      </w:r>
      <w:r w:rsidRPr="003E7BB4">
        <w:rPr>
          <w:sz w:val="28"/>
          <w:szCs w:val="28"/>
        </w:rPr>
        <w:t xml:space="preserve"> текстовых средств для передачи авторского</w:t>
      </w:r>
      <w:r w:rsidR="00804FC7" w:rsidRPr="003E7BB4">
        <w:rPr>
          <w:sz w:val="28"/>
          <w:szCs w:val="28"/>
        </w:rPr>
        <w:t xml:space="preserve"> замысла</w:t>
      </w:r>
      <w:r w:rsidRPr="003E7BB4">
        <w:rPr>
          <w:sz w:val="28"/>
          <w:szCs w:val="28"/>
        </w:rPr>
        <w:t xml:space="preserve"> и достижения эквивалентного для читателя перевода.</w:t>
      </w:r>
    </w:p>
    <w:bookmarkEnd w:id="3"/>
    <w:p w14:paraId="04AC56A7" w14:textId="645C00BF" w:rsidR="00B330D1" w:rsidRPr="003E7BB4" w:rsidRDefault="00B330D1" w:rsidP="003241C9">
      <w:pPr>
        <w:spacing w:after="0" w:line="240" w:lineRule="auto"/>
        <w:ind w:firstLine="708"/>
        <w:jc w:val="both"/>
        <w:rPr>
          <w:rFonts w:ascii="Times New Roman" w:hAnsi="Times New Roman" w:cs="Times New Roman"/>
          <w:sz w:val="28"/>
          <w:szCs w:val="28"/>
        </w:rPr>
      </w:pPr>
      <w:r w:rsidRPr="003E7BB4">
        <w:rPr>
          <w:rFonts w:ascii="Times New Roman" w:hAnsi="Times New Roman" w:cs="Times New Roman"/>
          <w:b/>
          <w:bCs/>
          <w:sz w:val="28"/>
          <w:szCs w:val="28"/>
        </w:rPr>
        <w:t>Художественный те</w:t>
      </w:r>
      <w:r w:rsidR="001D59B4" w:rsidRPr="003E7BB4">
        <w:rPr>
          <w:rFonts w:ascii="Times New Roman" w:hAnsi="Times New Roman" w:cs="Times New Roman"/>
          <w:b/>
          <w:bCs/>
          <w:sz w:val="28"/>
          <w:szCs w:val="28"/>
        </w:rPr>
        <w:t>к</w:t>
      </w:r>
      <w:r w:rsidRPr="003E7BB4">
        <w:rPr>
          <w:rFonts w:ascii="Times New Roman" w:hAnsi="Times New Roman" w:cs="Times New Roman"/>
          <w:b/>
          <w:bCs/>
          <w:sz w:val="28"/>
          <w:szCs w:val="28"/>
        </w:rPr>
        <w:t>ст</w:t>
      </w:r>
      <w:r w:rsidRPr="003E7BB4">
        <w:rPr>
          <w:rFonts w:ascii="Times New Roman" w:hAnsi="Times New Roman" w:cs="Times New Roman"/>
          <w:sz w:val="28"/>
          <w:szCs w:val="28"/>
        </w:rPr>
        <w:t xml:space="preserve"> – особым образом устроенный механизм, обладающий способностью заключать в себе исключительно высоко сконцентрированную информацию</w:t>
      </w:r>
      <w:r w:rsidR="0056493D" w:rsidRPr="003E7BB4">
        <w:rPr>
          <w:rFonts w:ascii="Times New Roman" w:hAnsi="Times New Roman" w:cs="Times New Roman"/>
          <w:sz w:val="28"/>
          <w:szCs w:val="28"/>
        </w:rPr>
        <w:t>.</w:t>
      </w:r>
    </w:p>
    <w:p w14:paraId="008DFB74" w14:textId="26EA33B1" w:rsidR="00477870" w:rsidRPr="003E7BB4" w:rsidRDefault="00477870" w:rsidP="003241C9">
      <w:pPr>
        <w:spacing w:after="0" w:line="240" w:lineRule="auto"/>
        <w:ind w:firstLine="708"/>
        <w:jc w:val="both"/>
        <w:rPr>
          <w:rFonts w:ascii="Times New Roman" w:hAnsi="Times New Roman" w:cs="Times New Roman"/>
          <w:b/>
          <w:bCs/>
          <w:sz w:val="28"/>
          <w:szCs w:val="28"/>
        </w:rPr>
      </w:pPr>
      <w:r w:rsidRPr="003E7BB4">
        <w:rPr>
          <w:rFonts w:ascii="Times New Roman" w:hAnsi="Times New Roman" w:cs="Times New Roman"/>
          <w:b/>
          <w:bCs/>
          <w:sz w:val="28"/>
          <w:szCs w:val="28"/>
        </w:rPr>
        <w:t xml:space="preserve">Эстетика абсурда </w:t>
      </w:r>
      <w:r w:rsidR="00BE5948" w:rsidRPr="003E7BB4">
        <w:rPr>
          <w:rFonts w:ascii="Times New Roman" w:hAnsi="Times New Roman" w:cs="Times New Roman"/>
          <w:b/>
          <w:bCs/>
          <w:sz w:val="28"/>
          <w:szCs w:val="28"/>
        </w:rPr>
        <w:t xml:space="preserve">– </w:t>
      </w:r>
      <w:r w:rsidR="00BE5948" w:rsidRPr="003E7BB4">
        <w:rPr>
          <w:rFonts w:ascii="Times New Roman" w:hAnsi="Times New Roman" w:cs="Times New Roman"/>
          <w:sz w:val="28"/>
          <w:szCs w:val="28"/>
        </w:rPr>
        <w:t>это одновременно и сам порядок вещей, и «абсурдный человек» как феномен абсурдного мира, и ценностное осознание абсурда, и явление художественной формы.</w:t>
      </w:r>
    </w:p>
    <w:p w14:paraId="62850075" w14:textId="47A3AD9C" w:rsidR="00B330D1" w:rsidRPr="003E7BB4" w:rsidRDefault="00B330D1" w:rsidP="003241C9">
      <w:pPr>
        <w:spacing w:after="0" w:line="240" w:lineRule="auto"/>
        <w:ind w:firstLine="708"/>
        <w:jc w:val="both"/>
        <w:rPr>
          <w:rFonts w:ascii="Times New Roman" w:hAnsi="Times New Roman" w:cs="Times New Roman"/>
          <w:b/>
          <w:bCs/>
          <w:sz w:val="28"/>
          <w:szCs w:val="28"/>
        </w:rPr>
      </w:pPr>
      <w:r w:rsidRPr="003E7BB4">
        <w:rPr>
          <w:rFonts w:ascii="Times New Roman" w:hAnsi="Times New Roman" w:cs="Times New Roman"/>
          <w:b/>
          <w:bCs/>
          <w:sz w:val="28"/>
          <w:szCs w:val="28"/>
        </w:rPr>
        <w:t>Языковая картина мира</w:t>
      </w:r>
      <w:r w:rsidRPr="003E7BB4">
        <w:rPr>
          <w:rFonts w:ascii="Times New Roman" w:hAnsi="Times New Roman" w:cs="Times New Roman"/>
          <w:sz w:val="28"/>
          <w:szCs w:val="28"/>
        </w:rPr>
        <w:t xml:space="preserve"> – это неизбежный для мыслительно-языковой деятельности продукт сознания, который возникает в результате взаимодействия мышления, действительности и языка, как средство выражения мыслей о мире</w:t>
      </w:r>
      <w:r w:rsidR="0056493D" w:rsidRPr="003E7BB4">
        <w:rPr>
          <w:rFonts w:ascii="Times New Roman" w:hAnsi="Times New Roman" w:cs="Times New Roman"/>
          <w:sz w:val="28"/>
          <w:szCs w:val="28"/>
        </w:rPr>
        <w:t>.</w:t>
      </w:r>
    </w:p>
    <w:p w14:paraId="0E38B0F7" w14:textId="5158164C" w:rsidR="00482649" w:rsidRPr="003E7BB4" w:rsidRDefault="00482649" w:rsidP="003241C9">
      <w:pPr>
        <w:spacing w:after="0" w:line="240" w:lineRule="auto"/>
        <w:ind w:firstLine="708"/>
        <w:jc w:val="both"/>
        <w:rPr>
          <w:rFonts w:ascii="Times New Roman" w:eastAsia="Times New Roman" w:hAnsi="Times New Roman" w:cs="Times New Roman"/>
          <w:sz w:val="28"/>
          <w:szCs w:val="28"/>
          <w:lang w:val="en-US"/>
        </w:rPr>
      </w:pPr>
      <w:r w:rsidRPr="003E7BB4">
        <w:rPr>
          <w:rFonts w:ascii="Times New Roman" w:eastAsia="Times New Roman" w:hAnsi="Times New Roman" w:cs="Times New Roman"/>
          <w:b/>
          <w:bCs/>
          <w:sz w:val="28"/>
          <w:szCs w:val="28"/>
          <w:lang w:val="en-US"/>
        </w:rPr>
        <w:t>Absurd</w:t>
      </w:r>
      <w:r w:rsidRPr="003E7BB4">
        <w:rPr>
          <w:rFonts w:ascii="Times New Roman" w:eastAsia="Times New Roman" w:hAnsi="Times New Roman" w:cs="Times New Roman"/>
          <w:sz w:val="28"/>
          <w:szCs w:val="28"/>
          <w:lang w:val="en-US"/>
        </w:rPr>
        <w:t xml:space="preserve"> – out of harmony with reason or propriety; incongruous, unreasonable, illogical</w:t>
      </w:r>
      <w:r w:rsidR="0056493D" w:rsidRPr="003E7BB4">
        <w:rPr>
          <w:rFonts w:ascii="Times New Roman" w:eastAsia="Times New Roman" w:hAnsi="Times New Roman" w:cs="Times New Roman"/>
          <w:sz w:val="28"/>
          <w:szCs w:val="28"/>
          <w:lang w:val="en-US"/>
        </w:rPr>
        <w:t>.</w:t>
      </w:r>
    </w:p>
    <w:p w14:paraId="2AD2E45D" w14:textId="2340BC23" w:rsidR="00DC5483" w:rsidRPr="003E7BB4" w:rsidRDefault="00E70683" w:rsidP="003241C9">
      <w:pPr>
        <w:pStyle w:val="a5"/>
        <w:spacing w:before="0" w:beforeAutospacing="0" w:after="0" w:afterAutospacing="0"/>
        <w:ind w:firstLine="708"/>
        <w:jc w:val="both"/>
        <w:rPr>
          <w:sz w:val="28"/>
          <w:szCs w:val="28"/>
          <w:lang w:val="en-US"/>
        </w:rPr>
      </w:pPr>
      <w:r w:rsidRPr="003E7BB4">
        <w:rPr>
          <w:b/>
          <w:bCs/>
          <w:sz w:val="28"/>
          <w:szCs w:val="28"/>
          <w:lang w:val="en-US"/>
        </w:rPr>
        <w:lastRenderedPageBreak/>
        <w:t>«</w:t>
      </w:r>
      <w:r w:rsidR="00DC5483" w:rsidRPr="003E7BB4">
        <w:rPr>
          <w:b/>
          <w:bCs/>
          <w:sz w:val="28"/>
          <w:szCs w:val="28"/>
          <w:lang w:val="en-US"/>
        </w:rPr>
        <w:t>Catch-22</w:t>
      </w:r>
      <w:r w:rsidRPr="003E7BB4">
        <w:rPr>
          <w:b/>
          <w:bCs/>
          <w:sz w:val="28"/>
          <w:szCs w:val="28"/>
          <w:lang w:val="en-US"/>
        </w:rPr>
        <w:t>»</w:t>
      </w:r>
      <w:r w:rsidR="00DC5483" w:rsidRPr="003E7BB4">
        <w:rPr>
          <w:b/>
          <w:bCs/>
          <w:sz w:val="28"/>
          <w:szCs w:val="28"/>
          <w:lang w:val="en-US"/>
        </w:rPr>
        <w:t xml:space="preserve"> </w:t>
      </w:r>
      <w:r w:rsidR="00DC5483" w:rsidRPr="003E7BB4">
        <w:rPr>
          <w:sz w:val="28"/>
          <w:szCs w:val="28"/>
          <w:lang w:val="en-US"/>
        </w:rPr>
        <w:t xml:space="preserve">– </w:t>
      </w:r>
      <w:r w:rsidR="009F1C3F" w:rsidRPr="003E7BB4">
        <w:rPr>
          <w:sz w:val="28"/>
          <w:szCs w:val="28"/>
          <w:lang w:val="en-US"/>
        </w:rPr>
        <w:t>a problematic situation for which the only solution is denied by a circumstance inherent in the problem or by a rule</w:t>
      </w:r>
      <w:r w:rsidR="0034256D" w:rsidRPr="003E7BB4">
        <w:rPr>
          <w:sz w:val="28"/>
          <w:szCs w:val="28"/>
          <w:lang w:val="en-US"/>
        </w:rPr>
        <w:t>.</w:t>
      </w:r>
    </w:p>
    <w:p w14:paraId="7C6133E7" w14:textId="1746DCC8" w:rsidR="00555480" w:rsidRPr="003E7BB4" w:rsidRDefault="00555480" w:rsidP="003241C9">
      <w:pPr>
        <w:spacing w:after="0" w:line="240" w:lineRule="auto"/>
        <w:ind w:firstLine="708"/>
        <w:jc w:val="both"/>
        <w:rPr>
          <w:rFonts w:ascii="Times New Roman" w:hAnsi="Times New Roman" w:cs="Times New Roman"/>
          <w:sz w:val="28"/>
          <w:szCs w:val="28"/>
        </w:rPr>
      </w:pPr>
      <w:r w:rsidRPr="003E7BB4">
        <w:rPr>
          <w:rFonts w:ascii="Times New Roman" w:hAnsi="Times New Roman" w:cs="Times New Roman"/>
          <w:b/>
          <w:bCs/>
          <w:sz w:val="28"/>
          <w:szCs w:val="28"/>
        </w:rPr>
        <w:t>ДП</w:t>
      </w:r>
      <w:r w:rsidRPr="003E7BB4">
        <w:rPr>
          <w:rFonts w:ascii="Times New Roman" w:hAnsi="Times New Roman" w:cs="Times New Roman"/>
          <w:sz w:val="28"/>
          <w:szCs w:val="28"/>
        </w:rPr>
        <w:t xml:space="preserve"> – дискурсивная практика</w:t>
      </w:r>
    </w:p>
    <w:p w14:paraId="2B5D9500" w14:textId="1B6DBFE2" w:rsidR="00222AC0" w:rsidRPr="003E7BB4" w:rsidRDefault="00427FCB" w:rsidP="003241C9">
      <w:pPr>
        <w:spacing w:after="0" w:line="240" w:lineRule="auto"/>
        <w:ind w:firstLine="708"/>
        <w:jc w:val="both"/>
        <w:rPr>
          <w:rFonts w:ascii="Times New Roman" w:hAnsi="Times New Roman" w:cs="Times New Roman"/>
          <w:sz w:val="28"/>
          <w:szCs w:val="28"/>
        </w:rPr>
      </w:pPr>
      <w:r w:rsidRPr="003E7BB4">
        <w:rPr>
          <w:rFonts w:ascii="Times New Roman" w:hAnsi="Times New Roman" w:cs="Times New Roman"/>
          <w:b/>
          <w:bCs/>
          <w:sz w:val="28"/>
          <w:szCs w:val="28"/>
        </w:rPr>
        <w:t>И</w:t>
      </w:r>
      <w:r w:rsidR="00222AC0" w:rsidRPr="003E7BB4">
        <w:rPr>
          <w:rFonts w:ascii="Times New Roman" w:hAnsi="Times New Roman" w:cs="Times New Roman"/>
          <w:b/>
          <w:bCs/>
          <w:sz w:val="28"/>
          <w:szCs w:val="28"/>
        </w:rPr>
        <w:t>Я</w:t>
      </w:r>
      <w:r w:rsidR="00222AC0" w:rsidRPr="003E7BB4">
        <w:rPr>
          <w:rFonts w:ascii="Times New Roman" w:hAnsi="Times New Roman" w:cs="Times New Roman"/>
          <w:sz w:val="28"/>
          <w:szCs w:val="28"/>
        </w:rPr>
        <w:t xml:space="preserve"> </w:t>
      </w:r>
      <w:r w:rsidR="003653EC" w:rsidRPr="003E7BB4">
        <w:rPr>
          <w:rFonts w:ascii="Times New Roman" w:hAnsi="Times New Roman" w:cs="Times New Roman"/>
          <w:sz w:val="28"/>
          <w:szCs w:val="28"/>
        </w:rPr>
        <w:t>–</w:t>
      </w:r>
      <w:r w:rsidR="00222AC0" w:rsidRPr="003E7BB4">
        <w:rPr>
          <w:rFonts w:ascii="Times New Roman" w:hAnsi="Times New Roman" w:cs="Times New Roman"/>
          <w:sz w:val="28"/>
          <w:szCs w:val="28"/>
        </w:rPr>
        <w:t xml:space="preserve"> исходный язык</w:t>
      </w:r>
    </w:p>
    <w:p w14:paraId="4029DD05" w14:textId="77CF8042" w:rsidR="00222AC0" w:rsidRPr="003E7BB4" w:rsidRDefault="00222AC0" w:rsidP="003241C9">
      <w:pPr>
        <w:spacing w:after="0" w:line="240" w:lineRule="auto"/>
        <w:ind w:firstLine="708"/>
        <w:jc w:val="both"/>
        <w:rPr>
          <w:rFonts w:ascii="Times New Roman" w:hAnsi="Times New Roman" w:cs="Times New Roman"/>
          <w:sz w:val="28"/>
          <w:szCs w:val="28"/>
        </w:rPr>
      </w:pPr>
      <w:r w:rsidRPr="003E7BB4">
        <w:rPr>
          <w:rFonts w:ascii="Times New Roman" w:hAnsi="Times New Roman" w:cs="Times New Roman"/>
          <w:b/>
          <w:bCs/>
          <w:sz w:val="28"/>
          <w:szCs w:val="28"/>
        </w:rPr>
        <w:t>ПЯ</w:t>
      </w:r>
      <w:r w:rsidRPr="003E7BB4">
        <w:rPr>
          <w:rFonts w:ascii="Times New Roman" w:hAnsi="Times New Roman" w:cs="Times New Roman"/>
          <w:sz w:val="28"/>
          <w:szCs w:val="28"/>
        </w:rPr>
        <w:t xml:space="preserve"> </w:t>
      </w:r>
      <w:r w:rsidR="003653EC" w:rsidRPr="003E7BB4">
        <w:rPr>
          <w:rFonts w:ascii="Times New Roman" w:hAnsi="Times New Roman" w:cs="Times New Roman"/>
          <w:sz w:val="28"/>
          <w:szCs w:val="28"/>
        </w:rPr>
        <w:t>–</w:t>
      </w:r>
      <w:r w:rsidRPr="003E7BB4">
        <w:rPr>
          <w:rFonts w:ascii="Times New Roman" w:hAnsi="Times New Roman" w:cs="Times New Roman"/>
          <w:sz w:val="28"/>
          <w:szCs w:val="28"/>
        </w:rPr>
        <w:t xml:space="preserve"> переводящий язык</w:t>
      </w:r>
    </w:p>
    <w:p w14:paraId="2110CF40" w14:textId="1A54D9B9" w:rsidR="00222AC0" w:rsidRPr="003E7BB4" w:rsidRDefault="00222AC0" w:rsidP="003241C9">
      <w:pPr>
        <w:spacing w:after="0" w:line="240" w:lineRule="auto"/>
        <w:ind w:left="708"/>
        <w:jc w:val="both"/>
        <w:rPr>
          <w:rFonts w:ascii="Times New Roman" w:hAnsi="Times New Roman" w:cs="Times New Roman"/>
          <w:sz w:val="28"/>
          <w:szCs w:val="28"/>
        </w:rPr>
      </w:pPr>
      <w:r w:rsidRPr="003E7BB4">
        <w:rPr>
          <w:rFonts w:ascii="Times New Roman" w:hAnsi="Times New Roman" w:cs="Times New Roman"/>
          <w:b/>
          <w:bCs/>
          <w:sz w:val="28"/>
          <w:szCs w:val="28"/>
        </w:rPr>
        <w:t>И</w:t>
      </w:r>
      <w:r w:rsidR="00427FCB" w:rsidRPr="003E7BB4">
        <w:rPr>
          <w:rFonts w:ascii="Times New Roman" w:hAnsi="Times New Roman" w:cs="Times New Roman"/>
          <w:b/>
          <w:bCs/>
          <w:sz w:val="28"/>
          <w:szCs w:val="28"/>
        </w:rPr>
        <w:t>T</w:t>
      </w:r>
      <w:r w:rsidR="003653EC" w:rsidRPr="003E7BB4">
        <w:rPr>
          <w:rFonts w:ascii="Times New Roman" w:hAnsi="Times New Roman" w:cs="Times New Roman"/>
          <w:sz w:val="28"/>
          <w:szCs w:val="28"/>
        </w:rPr>
        <w:t>–</w:t>
      </w:r>
      <w:r w:rsidRPr="003E7BB4">
        <w:rPr>
          <w:rFonts w:ascii="Times New Roman" w:hAnsi="Times New Roman" w:cs="Times New Roman"/>
          <w:sz w:val="28"/>
          <w:szCs w:val="28"/>
        </w:rPr>
        <w:t xml:space="preserve"> исходный текст</w:t>
      </w:r>
    </w:p>
    <w:p w14:paraId="1CEB9A33" w14:textId="08F06C2F" w:rsidR="00427FCB" w:rsidRPr="003E7BB4" w:rsidRDefault="00427FCB" w:rsidP="003241C9">
      <w:pPr>
        <w:spacing w:after="0" w:line="240" w:lineRule="auto"/>
        <w:ind w:firstLine="708"/>
        <w:jc w:val="both"/>
        <w:rPr>
          <w:rFonts w:ascii="Times New Roman" w:hAnsi="Times New Roman" w:cs="Times New Roman"/>
          <w:sz w:val="28"/>
          <w:szCs w:val="28"/>
        </w:rPr>
      </w:pPr>
      <w:r w:rsidRPr="003E7BB4">
        <w:rPr>
          <w:rFonts w:ascii="Times New Roman" w:hAnsi="Times New Roman" w:cs="Times New Roman"/>
          <w:b/>
          <w:bCs/>
          <w:sz w:val="28"/>
          <w:szCs w:val="28"/>
        </w:rPr>
        <w:t>ПТ</w:t>
      </w:r>
      <w:r w:rsidR="003653EC" w:rsidRPr="003E7BB4">
        <w:rPr>
          <w:rFonts w:ascii="Times New Roman" w:hAnsi="Times New Roman" w:cs="Times New Roman"/>
          <w:sz w:val="28"/>
          <w:szCs w:val="28"/>
        </w:rPr>
        <w:t>–</w:t>
      </w:r>
      <w:r w:rsidR="00222AC0" w:rsidRPr="003E7BB4">
        <w:rPr>
          <w:rFonts w:ascii="Times New Roman" w:hAnsi="Times New Roman" w:cs="Times New Roman"/>
          <w:sz w:val="28"/>
          <w:szCs w:val="28"/>
        </w:rPr>
        <w:t xml:space="preserve"> перевод</w:t>
      </w:r>
      <w:r w:rsidR="00A551BD" w:rsidRPr="003E7BB4">
        <w:rPr>
          <w:rFonts w:ascii="Times New Roman" w:hAnsi="Times New Roman" w:cs="Times New Roman"/>
          <w:sz w:val="28"/>
          <w:szCs w:val="28"/>
        </w:rPr>
        <w:t>ной</w:t>
      </w:r>
      <w:r w:rsidR="00222AC0" w:rsidRPr="003E7BB4">
        <w:rPr>
          <w:rFonts w:ascii="Times New Roman" w:hAnsi="Times New Roman" w:cs="Times New Roman"/>
          <w:sz w:val="28"/>
          <w:szCs w:val="28"/>
        </w:rPr>
        <w:t xml:space="preserve"> текст</w:t>
      </w:r>
    </w:p>
    <w:p w14:paraId="1587691A" w14:textId="2F226F19" w:rsidR="00427FCB" w:rsidRPr="003E7BB4" w:rsidRDefault="00A20C8A" w:rsidP="003241C9">
      <w:pPr>
        <w:spacing w:after="0" w:line="240" w:lineRule="auto"/>
        <w:ind w:left="708"/>
        <w:jc w:val="both"/>
        <w:rPr>
          <w:rFonts w:ascii="Times New Roman" w:hAnsi="Times New Roman" w:cs="Times New Roman"/>
          <w:sz w:val="28"/>
          <w:szCs w:val="28"/>
        </w:rPr>
      </w:pPr>
      <w:r w:rsidRPr="003E7BB4">
        <w:rPr>
          <w:rFonts w:ascii="Times New Roman" w:hAnsi="Times New Roman" w:cs="Times New Roman"/>
          <w:b/>
          <w:bCs/>
          <w:sz w:val="28"/>
          <w:szCs w:val="28"/>
        </w:rPr>
        <w:t>П-67</w:t>
      </w:r>
      <w:r w:rsidRPr="003E7BB4">
        <w:rPr>
          <w:rFonts w:ascii="Times New Roman" w:hAnsi="Times New Roman" w:cs="Times New Roman"/>
          <w:sz w:val="28"/>
          <w:szCs w:val="28"/>
        </w:rPr>
        <w:t xml:space="preserve"> – «Уловка-22» перевод М.Виленского и В.Титова 1967 года</w:t>
      </w:r>
      <w:r w:rsidR="000112A6" w:rsidRPr="003E7BB4">
        <w:rPr>
          <w:rFonts w:ascii="Times New Roman" w:hAnsi="Times New Roman" w:cs="Times New Roman"/>
          <w:sz w:val="28"/>
          <w:szCs w:val="28"/>
        </w:rPr>
        <w:t>.</w:t>
      </w:r>
    </w:p>
    <w:p w14:paraId="06D7C45E" w14:textId="6D4818D4" w:rsidR="00A20C8A" w:rsidRPr="003E7BB4" w:rsidRDefault="00A20C8A" w:rsidP="003241C9">
      <w:pPr>
        <w:spacing w:after="0" w:line="240" w:lineRule="auto"/>
        <w:ind w:firstLine="708"/>
        <w:jc w:val="both"/>
        <w:rPr>
          <w:rFonts w:ascii="Times New Roman" w:hAnsi="Times New Roman" w:cs="Times New Roman"/>
          <w:sz w:val="28"/>
          <w:szCs w:val="28"/>
        </w:rPr>
      </w:pPr>
      <w:r w:rsidRPr="003E7BB4">
        <w:rPr>
          <w:rFonts w:ascii="Times New Roman" w:hAnsi="Times New Roman" w:cs="Times New Roman"/>
          <w:b/>
          <w:bCs/>
          <w:sz w:val="28"/>
          <w:szCs w:val="28"/>
        </w:rPr>
        <w:t>П-88</w:t>
      </w:r>
      <w:r w:rsidRPr="003E7BB4">
        <w:rPr>
          <w:rFonts w:ascii="Times New Roman" w:hAnsi="Times New Roman" w:cs="Times New Roman"/>
          <w:sz w:val="28"/>
          <w:szCs w:val="28"/>
        </w:rPr>
        <w:t xml:space="preserve"> – «Поправка-22» перевод А.Кистяковского 1988 года</w:t>
      </w:r>
      <w:r w:rsidR="000112A6" w:rsidRPr="003E7BB4">
        <w:rPr>
          <w:rFonts w:ascii="Times New Roman" w:hAnsi="Times New Roman" w:cs="Times New Roman"/>
          <w:sz w:val="28"/>
          <w:szCs w:val="28"/>
        </w:rPr>
        <w:t>.</w:t>
      </w:r>
    </w:p>
    <w:p w14:paraId="1E950D49" w14:textId="1B5A57B0" w:rsidR="00A20C8A" w:rsidRPr="003E7BB4" w:rsidRDefault="00A20C8A" w:rsidP="003653EC">
      <w:pPr>
        <w:spacing w:after="0" w:line="240" w:lineRule="auto"/>
        <w:ind w:firstLine="708"/>
        <w:rPr>
          <w:rFonts w:ascii="Times New Roman" w:hAnsi="Times New Roman" w:cs="Times New Roman"/>
          <w:sz w:val="28"/>
          <w:szCs w:val="28"/>
        </w:rPr>
      </w:pPr>
      <w:r w:rsidRPr="003E7BB4">
        <w:rPr>
          <w:rFonts w:ascii="Times New Roman" w:hAnsi="Times New Roman" w:cs="Times New Roman"/>
          <w:b/>
          <w:bCs/>
          <w:sz w:val="28"/>
          <w:szCs w:val="28"/>
        </w:rPr>
        <w:t>О</w:t>
      </w:r>
      <w:r w:rsidR="00EB2E77" w:rsidRPr="003E7BB4">
        <w:rPr>
          <w:rFonts w:ascii="Times New Roman" w:hAnsi="Times New Roman" w:cs="Times New Roman"/>
          <w:b/>
          <w:bCs/>
          <w:sz w:val="28"/>
          <w:szCs w:val="28"/>
        </w:rPr>
        <w:t>Т</w:t>
      </w:r>
      <w:r w:rsidR="003653EC" w:rsidRPr="003E7BB4">
        <w:rPr>
          <w:rFonts w:ascii="Times New Roman" w:hAnsi="Times New Roman" w:cs="Times New Roman"/>
          <w:sz w:val="28"/>
          <w:szCs w:val="28"/>
        </w:rPr>
        <w:t>–</w:t>
      </w:r>
      <w:r w:rsidRPr="003E7BB4">
        <w:rPr>
          <w:rFonts w:ascii="Times New Roman" w:hAnsi="Times New Roman" w:cs="Times New Roman"/>
          <w:sz w:val="28"/>
          <w:szCs w:val="28"/>
        </w:rPr>
        <w:t xml:space="preserve"> оригинал </w:t>
      </w:r>
      <w:r w:rsidR="00EB2E77" w:rsidRPr="003E7BB4">
        <w:rPr>
          <w:rFonts w:ascii="Times New Roman" w:hAnsi="Times New Roman" w:cs="Times New Roman"/>
          <w:sz w:val="28"/>
          <w:szCs w:val="28"/>
        </w:rPr>
        <w:t xml:space="preserve">текста </w:t>
      </w:r>
      <w:r w:rsidR="003D2AB6" w:rsidRPr="003E7BB4">
        <w:rPr>
          <w:rFonts w:ascii="Times New Roman" w:hAnsi="Times New Roman" w:cs="Times New Roman"/>
          <w:sz w:val="28"/>
          <w:szCs w:val="28"/>
        </w:rPr>
        <w:t>«</w:t>
      </w:r>
      <w:r w:rsidR="003D2AB6" w:rsidRPr="003E7BB4">
        <w:rPr>
          <w:rFonts w:ascii="Times New Roman" w:hAnsi="Times New Roman" w:cs="Times New Roman"/>
          <w:sz w:val="28"/>
          <w:szCs w:val="28"/>
          <w:lang w:val="en-US"/>
        </w:rPr>
        <w:t>Catch</w:t>
      </w:r>
      <w:r w:rsidR="003D2AB6" w:rsidRPr="003E7BB4">
        <w:rPr>
          <w:rFonts w:ascii="Times New Roman" w:hAnsi="Times New Roman" w:cs="Times New Roman"/>
          <w:sz w:val="28"/>
          <w:szCs w:val="28"/>
        </w:rPr>
        <w:t>-22»</w:t>
      </w:r>
      <w:r w:rsidR="003D2AB6" w:rsidRPr="003E7BB4">
        <w:rPr>
          <w:rFonts w:ascii="Times New Roman" w:hAnsi="Times New Roman" w:cs="Times New Roman"/>
          <w:sz w:val="28"/>
          <w:szCs w:val="28"/>
          <w:lang w:val="kk-KZ"/>
        </w:rPr>
        <w:t xml:space="preserve"> </w:t>
      </w:r>
      <w:r w:rsidR="003D2AB6" w:rsidRPr="003E7BB4">
        <w:rPr>
          <w:rFonts w:ascii="Times New Roman" w:hAnsi="Times New Roman" w:cs="Times New Roman"/>
          <w:sz w:val="28"/>
          <w:szCs w:val="28"/>
        </w:rPr>
        <w:t>Дж.Хеллер</w:t>
      </w:r>
    </w:p>
    <w:p w14:paraId="39EB42A6" w14:textId="77777777" w:rsidR="00427FCB" w:rsidRPr="003E7BB4" w:rsidRDefault="00427FCB" w:rsidP="009D1763">
      <w:pPr>
        <w:spacing w:after="0" w:line="240" w:lineRule="auto"/>
        <w:jc w:val="both"/>
        <w:rPr>
          <w:rFonts w:ascii="Times New Roman" w:hAnsi="Times New Roman" w:cs="Times New Roman"/>
          <w:sz w:val="28"/>
          <w:szCs w:val="28"/>
        </w:rPr>
      </w:pPr>
    </w:p>
    <w:p w14:paraId="1168AA1B" w14:textId="77777777" w:rsidR="00427FCB" w:rsidRPr="003E7BB4" w:rsidRDefault="00427FCB" w:rsidP="00B330D1">
      <w:pPr>
        <w:spacing w:before="240"/>
        <w:rPr>
          <w:rFonts w:ascii="Times New Roman" w:hAnsi="Times New Roman" w:cs="Times New Roman"/>
          <w:sz w:val="28"/>
          <w:szCs w:val="28"/>
        </w:rPr>
      </w:pPr>
    </w:p>
    <w:p w14:paraId="77529271" w14:textId="2B14E9EF" w:rsidR="00427FCB" w:rsidRPr="003E7BB4" w:rsidRDefault="00427FCB" w:rsidP="00B330D1">
      <w:pPr>
        <w:spacing w:before="240"/>
        <w:rPr>
          <w:rFonts w:ascii="Times New Roman" w:hAnsi="Times New Roman" w:cs="Times New Roman"/>
          <w:sz w:val="28"/>
          <w:szCs w:val="28"/>
        </w:rPr>
      </w:pPr>
    </w:p>
    <w:p w14:paraId="5C5F4120" w14:textId="4D525785" w:rsidR="00910DC7" w:rsidRPr="003E7BB4" w:rsidRDefault="00910DC7" w:rsidP="00B330D1">
      <w:pPr>
        <w:spacing w:before="240"/>
        <w:rPr>
          <w:rFonts w:ascii="Times New Roman" w:hAnsi="Times New Roman" w:cs="Times New Roman"/>
          <w:sz w:val="28"/>
          <w:szCs w:val="28"/>
        </w:rPr>
      </w:pPr>
    </w:p>
    <w:p w14:paraId="6AF45C8F" w14:textId="3B8FD296" w:rsidR="00910DC7" w:rsidRPr="003E7BB4" w:rsidRDefault="00910DC7" w:rsidP="00B330D1">
      <w:pPr>
        <w:spacing w:before="240"/>
        <w:rPr>
          <w:rFonts w:ascii="Times New Roman" w:hAnsi="Times New Roman" w:cs="Times New Roman"/>
          <w:sz w:val="28"/>
          <w:szCs w:val="28"/>
        </w:rPr>
      </w:pPr>
    </w:p>
    <w:p w14:paraId="178E890E" w14:textId="522C9947" w:rsidR="00910DC7" w:rsidRPr="003E7BB4" w:rsidRDefault="00910DC7" w:rsidP="00B330D1">
      <w:pPr>
        <w:spacing w:before="240"/>
        <w:rPr>
          <w:rFonts w:ascii="Times New Roman" w:hAnsi="Times New Roman" w:cs="Times New Roman"/>
          <w:sz w:val="28"/>
          <w:szCs w:val="28"/>
        </w:rPr>
      </w:pPr>
    </w:p>
    <w:p w14:paraId="140125AB" w14:textId="0B0EC1AE" w:rsidR="00910DC7" w:rsidRPr="003E7BB4" w:rsidRDefault="00910DC7" w:rsidP="00B330D1">
      <w:pPr>
        <w:spacing w:before="240"/>
        <w:rPr>
          <w:rFonts w:ascii="Times New Roman" w:hAnsi="Times New Roman" w:cs="Times New Roman"/>
          <w:sz w:val="28"/>
          <w:szCs w:val="28"/>
        </w:rPr>
      </w:pPr>
    </w:p>
    <w:p w14:paraId="5028D84C" w14:textId="2867DFDB" w:rsidR="00910DC7" w:rsidRPr="003E7BB4" w:rsidRDefault="00910DC7" w:rsidP="00B330D1">
      <w:pPr>
        <w:spacing w:before="240"/>
        <w:rPr>
          <w:rFonts w:ascii="Times New Roman" w:hAnsi="Times New Roman" w:cs="Times New Roman"/>
          <w:sz w:val="28"/>
          <w:szCs w:val="28"/>
        </w:rPr>
      </w:pPr>
    </w:p>
    <w:p w14:paraId="3403AB40" w14:textId="77777777" w:rsidR="009025CB" w:rsidRPr="003E7BB4" w:rsidRDefault="009025CB" w:rsidP="00B330D1">
      <w:pPr>
        <w:spacing w:before="240"/>
        <w:rPr>
          <w:rFonts w:ascii="Times New Roman" w:hAnsi="Times New Roman" w:cs="Times New Roman"/>
          <w:sz w:val="28"/>
          <w:szCs w:val="28"/>
        </w:rPr>
      </w:pPr>
    </w:p>
    <w:p w14:paraId="4C8962AE" w14:textId="26528268" w:rsidR="00910DC7" w:rsidRPr="003E7BB4" w:rsidRDefault="00910DC7" w:rsidP="00B330D1">
      <w:pPr>
        <w:spacing w:before="240"/>
        <w:rPr>
          <w:rFonts w:ascii="Times New Roman" w:hAnsi="Times New Roman" w:cs="Times New Roman"/>
          <w:sz w:val="28"/>
          <w:szCs w:val="28"/>
        </w:rPr>
      </w:pPr>
    </w:p>
    <w:p w14:paraId="466188E0" w14:textId="26CCE2F3" w:rsidR="000708E3" w:rsidRPr="003E7BB4" w:rsidRDefault="000708E3" w:rsidP="00B330D1">
      <w:pPr>
        <w:spacing w:before="240"/>
        <w:rPr>
          <w:rFonts w:ascii="Times New Roman" w:hAnsi="Times New Roman" w:cs="Times New Roman"/>
          <w:sz w:val="28"/>
          <w:szCs w:val="28"/>
        </w:rPr>
      </w:pPr>
    </w:p>
    <w:p w14:paraId="1D2B5B7F" w14:textId="2361DB19" w:rsidR="000708E3" w:rsidRPr="003E7BB4" w:rsidRDefault="000708E3" w:rsidP="00B330D1">
      <w:pPr>
        <w:spacing w:before="240"/>
        <w:rPr>
          <w:rFonts w:ascii="Times New Roman" w:hAnsi="Times New Roman" w:cs="Times New Roman"/>
          <w:sz w:val="28"/>
          <w:szCs w:val="28"/>
        </w:rPr>
      </w:pPr>
    </w:p>
    <w:p w14:paraId="7C1F1E41" w14:textId="50D88B17" w:rsidR="000708E3" w:rsidRPr="003E7BB4" w:rsidRDefault="000708E3" w:rsidP="00B330D1">
      <w:pPr>
        <w:spacing w:before="240"/>
        <w:rPr>
          <w:rFonts w:ascii="Times New Roman" w:hAnsi="Times New Roman" w:cs="Times New Roman"/>
          <w:sz w:val="28"/>
          <w:szCs w:val="28"/>
        </w:rPr>
      </w:pPr>
    </w:p>
    <w:p w14:paraId="1E5CC55A" w14:textId="680BD8EC" w:rsidR="000708E3" w:rsidRPr="003E7BB4" w:rsidRDefault="000708E3" w:rsidP="00B330D1">
      <w:pPr>
        <w:spacing w:before="240"/>
        <w:rPr>
          <w:rFonts w:ascii="Times New Roman" w:hAnsi="Times New Roman" w:cs="Times New Roman"/>
          <w:sz w:val="28"/>
          <w:szCs w:val="28"/>
        </w:rPr>
      </w:pPr>
    </w:p>
    <w:p w14:paraId="298DBDA9" w14:textId="3DB1D3C3" w:rsidR="000708E3" w:rsidRPr="003E7BB4" w:rsidRDefault="000708E3" w:rsidP="00B330D1">
      <w:pPr>
        <w:spacing w:before="240"/>
        <w:rPr>
          <w:rFonts w:ascii="Times New Roman" w:hAnsi="Times New Roman" w:cs="Times New Roman"/>
          <w:sz w:val="28"/>
          <w:szCs w:val="28"/>
        </w:rPr>
      </w:pPr>
    </w:p>
    <w:p w14:paraId="6A15B1BC" w14:textId="5D506797" w:rsidR="000708E3" w:rsidRPr="003E7BB4" w:rsidRDefault="000708E3" w:rsidP="00B330D1">
      <w:pPr>
        <w:spacing w:before="240"/>
        <w:rPr>
          <w:rFonts w:ascii="Times New Roman" w:hAnsi="Times New Roman" w:cs="Times New Roman"/>
          <w:sz w:val="28"/>
          <w:szCs w:val="28"/>
        </w:rPr>
      </w:pPr>
    </w:p>
    <w:p w14:paraId="70A2F414" w14:textId="367A9682" w:rsidR="000708E3" w:rsidRPr="003E7BB4" w:rsidRDefault="000708E3" w:rsidP="00B330D1">
      <w:pPr>
        <w:spacing w:before="240"/>
        <w:rPr>
          <w:rFonts w:ascii="Times New Roman" w:hAnsi="Times New Roman" w:cs="Times New Roman"/>
          <w:sz w:val="28"/>
          <w:szCs w:val="28"/>
        </w:rPr>
      </w:pPr>
    </w:p>
    <w:p w14:paraId="17ECBACB" w14:textId="6FC6AEBF" w:rsidR="000708E3" w:rsidRPr="003E7BB4" w:rsidRDefault="000708E3" w:rsidP="00B330D1">
      <w:pPr>
        <w:spacing w:before="240"/>
        <w:rPr>
          <w:rFonts w:ascii="Times New Roman" w:hAnsi="Times New Roman" w:cs="Times New Roman"/>
          <w:sz w:val="28"/>
          <w:szCs w:val="28"/>
        </w:rPr>
      </w:pPr>
    </w:p>
    <w:p w14:paraId="6B1F79FD" w14:textId="77777777" w:rsidR="008F52E2" w:rsidRPr="003E7BB4" w:rsidRDefault="008F52E2" w:rsidP="004000D4">
      <w:pPr>
        <w:spacing w:after="0" w:line="240" w:lineRule="auto"/>
        <w:jc w:val="center"/>
        <w:rPr>
          <w:rFonts w:ascii="Times New Roman" w:hAnsi="Times New Roman" w:cs="Times New Roman"/>
          <w:b/>
          <w:sz w:val="28"/>
          <w:szCs w:val="28"/>
          <w:lang w:val="kk-KZ"/>
        </w:rPr>
      </w:pPr>
    </w:p>
    <w:p w14:paraId="0F33D336" w14:textId="706EF0F9" w:rsidR="00B91322" w:rsidRPr="003E7BB4" w:rsidRDefault="00171FF0" w:rsidP="004000D4">
      <w:pPr>
        <w:spacing w:after="0" w:line="240" w:lineRule="auto"/>
        <w:jc w:val="center"/>
        <w:rPr>
          <w:rFonts w:ascii="Times New Roman" w:hAnsi="Times New Roman" w:cs="Times New Roman"/>
          <w:b/>
          <w:sz w:val="28"/>
          <w:szCs w:val="28"/>
          <w:lang w:val="kk-KZ"/>
        </w:rPr>
      </w:pPr>
      <w:r w:rsidRPr="003E7BB4">
        <w:rPr>
          <w:rFonts w:ascii="Times New Roman" w:hAnsi="Times New Roman" w:cs="Times New Roman"/>
          <w:b/>
          <w:sz w:val="28"/>
          <w:szCs w:val="28"/>
          <w:lang w:val="kk-KZ"/>
        </w:rPr>
        <w:lastRenderedPageBreak/>
        <w:t>ВВЕДЕНИЕ</w:t>
      </w:r>
    </w:p>
    <w:p w14:paraId="521518B8" w14:textId="77777777" w:rsidR="00B91322" w:rsidRPr="003E7BB4" w:rsidRDefault="00B91322" w:rsidP="004000D4">
      <w:pPr>
        <w:spacing w:after="0" w:line="240" w:lineRule="auto"/>
        <w:jc w:val="center"/>
        <w:rPr>
          <w:rFonts w:ascii="Times New Roman" w:hAnsi="Times New Roman" w:cs="Times New Roman"/>
          <w:b/>
          <w:sz w:val="28"/>
          <w:szCs w:val="28"/>
          <w:lang w:val="kk-KZ"/>
        </w:rPr>
      </w:pPr>
    </w:p>
    <w:p w14:paraId="298709E3" w14:textId="0645768C" w:rsidR="002241A3" w:rsidRPr="003E7BB4" w:rsidRDefault="006A59AE" w:rsidP="00863E7D">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bCs/>
          <w:sz w:val="28"/>
          <w:szCs w:val="28"/>
        </w:rPr>
        <w:t xml:space="preserve">Теоретические и прикладные аспекты </w:t>
      </w:r>
      <w:r w:rsidRPr="003E7BB4">
        <w:rPr>
          <w:rFonts w:ascii="Times New Roman" w:eastAsia="Times New Roman" w:hAnsi="Times New Roman" w:cs="Times New Roman"/>
          <w:sz w:val="28"/>
          <w:szCs w:val="28"/>
        </w:rPr>
        <w:t xml:space="preserve">перевода художественного текстов, в том числе литературы абсурда, по-прежнему являются малоизученными, но важными в современной филологической парадигме. Эти аспекты методологически значимы для современных процессов межкультурной коммуникации. В свою очередь абсурд в современной культуре больше приобретает статус прогностического междискурсивного феномена, объекта исследования, актуального в разных направлениях науки. </w:t>
      </w:r>
      <w:r w:rsidR="005A5FC6" w:rsidRPr="003E7BB4">
        <w:rPr>
          <w:rFonts w:ascii="Times New Roman" w:eastAsia="Times New Roman" w:hAnsi="Times New Roman" w:cs="Times New Roman"/>
          <w:sz w:val="28"/>
          <w:szCs w:val="28"/>
        </w:rPr>
        <w:t>Именно поэтому а</w:t>
      </w:r>
      <w:r w:rsidR="005A5FC6" w:rsidRPr="003E7BB4">
        <w:rPr>
          <w:rFonts w:ascii="Times New Roman" w:eastAsia="Times New Roman" w:hAnsi="Times New Roman" w:cs="Times New Roman"/>
          <w:sz w:val="28"/>
          <w:szCs w:val="28"/>
          <w:lang w:val="kk-KZ"/>
        </w:rPr>
        <w:t xml:space="preserve">нализ перевода литературы </w:t>
      </w:r>
      <w:r w:rsidR="005A5FC6" w:rsidRPr="003E7BB4">
        <w:rPr>
          <w:rFonts w:ascii="Times New Roman" w:eastAsia="Times New Roman" w:hAnsi="Times New Roman" w:cs="Times New Roman"/>
          <w:sz w:val="28"/>
          <w:szCs w:val="28"/>
        </w:rPr>
        <w:t xml:space="preserve">абсурда США </w:t>
      </w:r>
      <w:r w:rsidR="005A5FC6" w:rsidRPr="003E7BB4">
        <w:rPr>
          <w:rFonts w:ascii="Times New Roman" w:eastAsia="Times New Roman" w:hAnsi="Times New Roman" w:cs="Times New Roman"/>
          <w:sz w:val="28"/>
          <w:szCs w:val="28"/>
          <w:lang w:val="en-US"/>
        </w:rPr>
        <w:t>XX</w:t>
      </w:r>
      <w:r w:rsidR="005A5FC6" w:rsidRPr="003E7BB4">
        <w:rPr>
          <w:rFonts w:ascii="Times New Roman" w:eastAsia="Times New Roman" w:hAnsi="Times New Roman" w:cs="Times New Roman"/>
          <w:sz w:val="28"/>
          <w:szCs w:val="28"/>
        </w:rPr>
        <w:t xml:space="preserve"> века</w:t>
      </w:r>
      <w:r w:rsidR="005A5FC6" w:rsidRPr="003E7BB4">
        <w:rPr>
          <w:rFonts w:ascii="Times New Roman" w:eastAsia="Times New Roman" w:hAnsi="Times New Roman" w:cs="Times New Roman"/>
          <w:sz w:val="28"/>
          <w:szCs w:val="28"/>
          <w:lang w:val="kk-KZ"/>
        </w:rPr>
        <w:t xml:space="preserve"> представлен в диссертационном исследовании на междисциплинарном пересечении</w:t>
      </w:r>
      <w:r w:rsidR="002241A3" w:rsidRPr="003E7BB4">
        <w:rPr>
          <w:rFonts w:ascii="Times New Roman" w:eastAsia="Times New Roman" w:hAnsi="Times New Roman" w:cs="Times New Roman"/>
          <w:sz w:val="28"/>
          <w:szCs w:val="28"/>
        </w:rPr>
        <w:t xml:space="preserve">: </w:t>
      </w:r>
      <w:r w:rsidR="00A47E1A" w:rsidRPr="003E7BB4">
        <w:rPr>
          <w:rFonts w:ascii="Times New Roman" w:eastAsia="Times New Roman" w:hAnsi="Times New Roman" w:cs="Times New Roman"/>
          <w:sz w:val="28"/>
          <w:szCs w:val="28"/>
        </w:rPr>
        <w:t>теории и пра</w:t>
      </w:r>
      <w:r w:rsidR="00FE27E5" w:rsidRPr="003E7BB4">
        <w:rPr>
          <w:rFonts w:ascii="Times New Roman" w:eastAsia="Times New Roman" w:hAnsi="Times New Roman" w:cs="Times New Roman"/>
          <w:sz w:val="28"/>
          <w:szCs w:val="28"/>
        </w:rPr>
        <w:t>ктики художественного перевода</w:t>
      </w:r>
      <w:r w:rsidR="004A455C" w:rsidRPr="003E7BB4">
        <w:rPr>
          <w:rFonts w:ascii="Times New Roman" w:eastAsia="Times New Roman" w:hAnsi="Times New Roman" w:cs="Times New Roman"/>
          <w:sz w:val="28"/>
          <w:szCs w:val="28"/>
        </w:rPr>
        <w:t xml:space="preserve"> (</w:t>
      </w:r>
      <w:r w:rsidR="00B0427C" w:rsidRPr="003E7BB4">
        <w:rPr>
          <w:rFonts w:ascii="Times New Roman" w:hAnsi="Times New Roman" w:cs="Times New Roman"/>
          <w:iCs/>
          <w:sz w:val="28"/>
          <w:szCs w:val="28"/>
        </w:rPr>
        <w:t>В.Н.</w:t>
      </w:r>
      <w:r w:rsidR="00A12360" w:rsidRPr="003E7BB4">
        <w:rPr>
          <w:rFonts w:ascii="Times New Roman" w:hAnsi="Times New Roman" w:cs="Times New Roman"/>
          <w:iCs/>
          <w:sz w:val="28"/>
          <w:szCs w:val="28"/>
        </w:rPr>
        <w:t>Комиссаров</w:t>
      </w:r>
      <w:r w:rsidR="00B0427C" w:rsidRPr="003E7BB4">
        <w:rPr>
          <w:rFonts w:ascii="Times New Roman" w:hAnsi="Times New Roman" w:cs="Times New Roman"/>
          <w:iCs/>
          <w:sz w:val="28"/>
          <w:szCs w:val="28"/>
        </w:rPr>
        <w:t>,</w:t>
      </w:r>
      <w:r w:rsidR="00A12360" w:rsidRPr="003E7BB4">
        <w:rPr>
          <w:rFonts w:ascii="Times New Roman" w:hAnsi="Times New Roman" w:cs="Times New Roman"/>
          <w:iCs/>
          <w:sz w:val="28"/>
          <w:szCs w:val="28"/>
        </w:rPr>
        <w:t xml:space="preserve"> </w:t>
      </w:r>
      <w:r w:rsidR="00B0427C" w:rsidRPr="003E7BB4">
        <w:rPr>
          <w:rFonts w:ascii="Times New Roman" w:hAnsi="Times New Roman" w:cs="Times New Roman"/>
          <w:sz w:val="28"/>
          <w:szCs w:val="28"/>
        </w:rPr>
        <w:t>А.В.</w:t>
      </w:r>
      <w:r w:rsidR="001A2557" w:rsidRPr="003E7BB4">
        <w:rPr>
          <w:rFonts w:ascii="Times New Roman" w:hAnsi="Times New Roman" w:cs="Times New Roman"/>
          <w:sz w:val="28"/>
          <w:szCs w:val="28"/>
        </w:rPr>
        <w:t>Федоров</w:t>
      </w:r>
      <w:r w:rsidR="00B0427C" w:rsidRPr="003E7BB4">
        <w:rPr>
          <w:rFonts w:ascii="Times New Roman" w:hAnsi="Times New Roman" w:cs="Times New Roman"/>
          <w:sz w:val="28"/>
          <w:szCs w:val="28"/>
        </w:rPr>
        <w:t>,</w:t>
      </w:r>
      <w:r w:rsidR="001A2557" w:rsidRPr="003E7BB4">
        <w:rPr>
          <w:rFonts w:ascii="Times New Roman" w:hAnsi="Times New Roman" w:cs="Times New Roman"/>
          <w:sz w:val="28"/>
          <w:szCs w:val="28"/>
        </w:rPr>
        <w:t xml:space="preserve"> </w:t>
      </w:r>
      <w:r w:rsidR="00B0427C" w:rsidRPr="003E7BB4">
        <w:rPr>
          <w:rFonts w:ascii="Times New Roman" w:eastAsia="Times New Roman" w:hAnsi="Times New Roman" w:cs="Times New Roman"/>
          <w:sz w:val="28"/>
          <w:szCs w:val="28"/>
        </w:rPr>
        <w:t>А.Д.</w:t>
      </w:r>
      <w:r w:rsidR="001A2557" w:rsidRPr="003E7BB4">
        <w:rPr>
          <w:rFonts w:ascii="Times New Roman" w:eastAsia="Times New Roman" w:hAnsi="Times New Roman" w:cs="Times New Roman"/>
          <w:sz w:val="28"/>
          <w:szCs w:val="28"/>
        </w:rPr>
        <w:t>Швейцер</w:t>
      </w:r>
      <w:r w:rsidR="00B0427C" w:rsidRPr="003E7BB4">
        <w:rPr>
          <w:rFonts w:ascii="Times New Roman" w:eastAsia="Times New Roman" w:hAnsi="Times New Roman" w:cs="Times New Roman"/>
          <w:sz w:val="28"/>
          <w:szCs w:val="28"/>
        </w:rPr>
        <w:t>,</w:t>
      </w:r>
      <w:r w:rsidR="001A2557" w:rsidRPr="003E7BB4">
        <w:rPr>
          <w:rFonts w:ascii="Times New Roman" w:eastAsia="Times New Roman" w:hAnsi="Times New Roman" w:cs="Times New Roman"/>
          <w:sz w:val="28"/>
          <w:szCs w:val="28"/>
        </w:rPr>
        <w:t xml:space="preserve"> </w:t>
      </w:r>
      <w:r w:rsidR="00B0427C" w:rsidRPr="003E7BB4">
        <w:rPr>
          <w:rFonts w:ascii="Times New Roman" w:eastAsia="Times New Roman" w:hAnsi="Times New Roman" w:cs="Times New Roman"/>
          <w:sz w:val="28"/>
          <w:szCs w:val="28"/>
        </w:rPr>
        <w:t>М.</w:t>
      </w:r>
      <w:r w:rsidR="00537C22" w:rsidRPr="003E7BB4">
        <w:rPr>
          <w:rFonts w:ascii="Times New Roman" w:eastAsia="Times New Roman" w:hAnsi="Times New Roman" w:cs="Times New Roman"/>
          <w:sz w:val="28"/>
          <w:szCs w:val="28"/>
        </w:rPr>
        <w:t>Лорие</w:t>
      </w:r>
      <w:r w:rsidR="00B0427C" w:rsidRPr="003E7BB4">
        <w:rPr>
          <w:rFonts w:ascii="Times New Roman" w:eastAsia="Times New Roman" w:hAnsi="Times New Roman" w:cs="Times New Roman"/>
          <w:sz w:val="28"/>
          <w:szCs w:val="28"/>
        </w:rPr>
        <w:t>,</w:t>
      </w:r>
      <w:r w:rsidR="00537C22" w:rsidRPr="003E7BB4">
        <w:rPr>
          <w:rFonts w:ascii="Times New Roman" w:eastAsia="Times New Roman" w:hAnsi="Times New Roman" w:cs="Times New Roman"/>
          <w:sz w:val="28"/>
          <w:szCs w:val="28"/>
        </w:rPr>
        <w:t xml:space="preserve"> </w:t>
      </w:r>
      <w:r w:rsidR="00B0427C" w:rsidRPr="003E7BB4">
        <w:rPr>
          <w:rFonts w:ascii="Times New Roman" w:hAnsi="Times New Roman" w:cs="Times New Roman"/>
          <w:sz w:val="28"/>
          <w:szCs w:val="28"/>
        </w:rPr>
        <w:t>Н.С.</w:t>
      </w:r>
      <w:r w:rsidR="00482649" w:rsidRPr="003E7BB4">
        <w:rPr>
          <w:rFonts w:ascii="Times New Roman" w:hAnsi="Times New Roman" w:cs="Times New Roman"/>
          <w:sz w:val="28"/>
          <w:szCs w:val="28"/>
        </w:rPr>
        <w:t>Автономова</w:t>
      </w:r>
      <w:r w:rsidR="00B0427C" w:rsidRPr="003E7BB4">
        <w:rPr>
          <w:rFonts w:ascii="Times New Roman" w:hAnsi="Times New Roman" w:cs="Times New Roman"/>
          <w:sz w:val="28"/>
          <w:szCs w:val="28"/>
        </w:rPr>
        <w:t xml:space="preserve">, </w:t>
      </w:r>
      <w:r w:rsidR="00B0427C" w:rsidRPr="003E7BB4">
        <w:rPr>
          <w:rFonts w:ascii="Times New Roman" w:eastAsia="Times New Roman" w:hAnsi="Times New Roman" w:cs="Times New Roman"/>
          <w:sz w:val="28"/>
          <w:szCs w:val="28"/>
        </w:rPr>
        <w:t>Н.К.</w:t>
      </w:r>
      <w:r w:rsidR="00F94F65" w:rsidRPr="003E7BB4">
        <w:rPr>
          <w:rFonts w:ascii="Times New Roman" w:eastAsia="Times New Roman" w:hAnsi="Times New Roman" w:cs="Times New Roman"/>
          <w:sz w:val="28"/>
          <w:szCs w:val="28"/>
        </w:rPr>
        <w:t>Гарбовский</w:t>
      </w:r>
      <w:r w:rsidR="00B0427C" w:rsidRPr="003E7BB4">
        <w:rPr>
          <w:rFonts w:ascii="Times New Roman" w:eastAsia="Times New Roman" w:hAnsi="Times New Roman" w:cs="Times New Roman"/>
          <w:sz w:val="28"/>
          <w:szCs w:val="28"/>
        </w:rPr>
        <w:t>,</w:t>
      </w:r>
      <w:r w:rsidR="00F94F65" w:rsidRPr="003E7BB4">
        <w:rPr>
          <w:rFonts w:ascii="Times New Roman" w:eastAsia="Times New Roman" w:hAnsi="Times New Roman" w:cs="Times New Roman"/>
          <w:sz w:val="28"/>
          <w:szCs w:val="28"/>
        </w:rPr>
        <w:t xml:space="preserve"> </w:t>
      </w:r>
      <w:r w:rsidR="00B0427C" w:rsidRPr="003E7BB4">
        <w:rPr>
          <w:rFonts w:ascii="Times New Roman" w:eastAsia="Times New Roman" w:hAnsi="Times New Roman" w:cs="Times New Roman"/>
          <w:sz w:val="28"/>
          <w:szCs w:val="28"/>
        </w:rPr>
        <w:t>О.И.</w:t>
      </w:r>
      <w:r w:rsidR="00F94F65" w:rsidRPr="003E7BB4">
        <w:rPr>
          <w:rFonts w:ascii="Times New Roman" w:eastAsia="Times New Roman" w:hAnsi="Times New Roman" w:cs="Times New Roman"/>
          <w:sz w:val="28"/>
          <w:szCs w:val="28"/>
        </w:rPr>
        <w:t>Костикова</w:t>
      </w:r>
      <w:r w:rsidR="00B0427C" w:rsidRPr="003E7BB4">
        <w:rPr>
          <w:rFonts w:ascii="Times New Roman" w:eastAsia="Times New Roman" w:hAnsi="Times New Roman" w:cs="Times New Roman"/>
          <w:sz w:val="28"/>
          <w:szCs w:val="28"/>
        </w:rPr>
        <w:t>,</w:t>
      </w:r>
      <w:r w:rsidR="00F94F65" w:rsidRPr="003E7BB4">
        <w:rPr>
          <w:rFonts w:ascii="Times New Roman" w:eastAsia="Times New Roman" w:hAnsi="Times New Roman" w:cs="Times New Roman"/>
          <w:sz w:val="28"/>
          <w:szCs w:val="28"/>
        </w:rPr>
        <w:t xml:space="preserve"> </w:t>
      </w:r>
      <w:r w:rsidR="00B0427C" w:rsidRPr="003E7BB4">
        <w:rPr>
          <w:rFonts w:ascii="Times New Roman" w:hAnsi="Times New Roman" w:cs="Times New Roman"/>
          <w:sz w:val="28"/>
          <w:szCs w:val="28"/>
        </w:rPr>
        <w:t>С.С.</w:t>
      </w:r>
      <w:r w:rsidR="002C6C76" w:rsidRPr="003E7BB4">
        <w:rPr>
          <w:rFonts w:ascii="Times New Roman" w:hAnsi="Times New Roman" w:cs="Times New Roman"/>
          <w:sz w:val="28"/>
          <w:szCs w:val="28"/>
        </w:rPr>
        <w:t>Кунанбаева</w:t>
      </w:r>
      <w:r w:rsidR="00B0427C" w:rsidRPr="003E7BB4">
        <w:rPr>
          <w:rFonts w:ascii="Times New Roman" w:hAnsi="Times New Roman" w:cs="Times New Roman"/>
          <w:sz w:val="28"/>
          <w:szCs w:val="28"/>
        </w:rPr>
        <w:t>,</w:t>
      </w:r>
      <w:r w:rsidR="0053749E" w:rsidRPr="003E7BB4">
        <w:rPr>
          <w:rFonts w:ascii="Times New Roman" w:hAnsi="Times New Roman" w:cs="Times New Roman"/>
          <w:sz w:val="28"/>
          <w:szCs w:val="28"/>
        </w:rPr>
        <w:t xml:space="preserve"> А.К.Жумабекова,</w:t>
      </w:r>
      <w:r w:rsidR="002C6C76" w:rsidRPr="003E7BB4">
        <w:rPr>
          <w:rFonts w:ascii="Times New Roman" w:hAnsi="Times New Roman" w:cs="Times New Roman"/>
          <w:sz w:val="28"/>
          <w:szCs w:val="28"/>
        </w:rPr>
        <w:t xml:space="preserve"> </w:t>
      </w:r>
      <w:r w:rsidR="00027D30" w:rsidRPr="003E7BB4">
        <w:rPr>
          <w:rFonts w:ascii="Times New Roman" w:hAnsi="Times New Roman" w:cs="Times New Roman"/>
          <w:sz w:val="28"/>
          <w:szCs w:val="28"/>
        </w:rPr>
        <w:t>А.С.</w:t>
      </w:r>
      <w:r w:rsidR="005D65ED" w:rsidRPr="003E7BB4">
        <w:rPr>
          <w:rFonts w:ascii="Times New Roman" w:hAnsi="Times New Roman" w:cs="Times New Roman"/>
          <w:sz w:val="28"/>
          <w:szCs w:val="28"/>
        </w:rPr>
        <w:t>Ермагамбетова</w:t>
      </w:r>
      <w:r w:rsidR="00027D30" w:rsidRPr="003E7BB4">
        <w:rPr>
          <w:rFonts w:ascii="Times New Roman" w:hAnsi="Times New Roman" w:cs="Times New Roman"/>
          <w:sz w:val="28"/>
          <w:szCs w:val="28"/>
        </w:rPr>
        <w:t>,</w:t>
      </w:r>
      <w:r w:rsidR="005D65ED" w:rsidRPr="003E7BB4">
        <w:rPr>
          <w:rFonts w:ascii="Times New Roman" w:hAnsi="Times New Roman" w:cs="Times New Roman"/>
          <w:sz w:val="28"/>
          <w:szCs w:val="28"/>
        </w:rPr>
        <w:t xml:space="preserve"> </w:t>
      </w:r>
      <w:r w:rsidR="00027D30" w:rsidRPr="003E7BB4">
        <w:rPr>
          <w:rFonts w:ascii="Times New Roman" w:hAnsi="Times New Roman" w:cs="Times New Roman"/>
          <w:sz w:val="28"/>
          <w:szCs w:val="28"/>
        </w:rPr>
        <w:t xml:space="preserve">Р.З.Загидуллин, </w:t>
      </w:r>
      <w:r w:rsidR="00B0427C" w:rsidRPr="003E7BB4">
        <w:rPr>
          <w:rFonts w:ascii="Times New Roman" w:eastAsia="Times New Roman" w:hAnsi="Times New Roman" w:cs="Times New Roman"/>
          <w:sz w:val="28"/>
          <w:szCs w:val="28"/>
          <w:lang w:val="de-DE"/>
        </w:rPr>
        <w:t>M</w:t>
      </w:r>
      <w:r w:rsidR="00B0427C" w:rsidRPr="003E7BB4">
        <w:rPr>
          <w:rFonts w:ascii="Times New Roman" w:eastAsia="Times New Roman" w:hAnsi="Times New Roman" w:cs="Times New Roman"/>
          <w:sz w:val="28"/>
          <w:szCs w:val="28"/>
        </w:rPr>
        <w:t>.</w:t>
      </w:r>
      <w:r w:rsidR="00F94F65" w:rsidRPr="003E7BB4">
        <w:rPr>
          <w:rFonts w:ascii="Times New Roman" w:eastAsia="Times New Roman" w:hAnsi="Times New Roman" w:cs="Times New Roman"/>
          <w:sz w:val="28"/>
          <w:szCs w:val="28"/>
          <w:lang w:val="de-DE"/>
        </w:rPr>
        <w:t>Lederer</w:t>
      </w:r>
      <w:r w:rsidR="00F94F65" w:rsidRPr="003E7BB4">
        <w:rPr>
          <w:rFonts w:ascii="Times New Roman" w:eastAsia="Times New Roman" w:hAnsi="Times New Roman" w:cs="Times New Roman"/>
          <w:sz w:val="28"/>
          <w:szCs w:val="28"/>
        </w:rPr>
        <w:t xml:space="preserve">, </w:t>
      </w:r>
      <w:r w:rsidR="00B0427C" w:rsidRPr="003E7BB4">
        <w:rPr>
          <w:rFonts w:ascii="Times New Roman" w:eastAsia="Times New Roman" w:hAnsi="Times New Roman" w:cs="Times New Roman"/>
          <w:sz w:val="28"/>
          <w:szCs w:val="28"/>
          <w:lang w:val="en-US"/>
        </w:rPr>
        <w:t>G</w:t>
      </w:r>
      <w:r w:rsidR="00B0427C" w:rsidRPr="003E7BB4">
        <w:rPr>
          <w:rFonts w:ascii="Times New Roman" w:eastAsia="Times New Roman" w:hAnsi="Times New Roman" w:cs="Times New Roman"/>
          <w:sz w:val="28"/>
          <w:szCs w:val="28"/>
        </w:rPr>
        <w:t>.</w:t>
      </w:r>
      <w:r w:rsidR="00F94F65" w:rsidRPr="003E7BB4">
        <w:rPr>
          <w:rFonts w:ascii="Times New Roman" w:eastAsia="Times New Roman" w:hAnsi="Times New Roman" w:cs="Times New Roman"/>
          <w:sz w:val="28"/>
          <w:szCs w:val="28"/>
          <w:lang w:val="en-US"/>
        </w:rPr>
        <w:t>Mounin</w:t>
      </w:r>
      <w:r w:rsidR="00F94F65" w:rsidRPr="003E7BB4">
        <w:rPr>
          <w:rFonts w:ascii="Times New Roman" w:eastAsia="Times New Roman" w:hAnsi="Times New Roman" w:cs="Times New Roman"/>
          <w:sz w:val="28"/>
          <w:szCs w:val="28"/>
        </w:rPr>
        <w:t xml:space="preserve">, </w:t>
      </w:r>
      <w:r w:rsidR="00B0427C" w:rsidRPr="003E7BB4">
        <w:rPr>
          <w:rFonts w:ascii="Times New Roman" w:hAnsi="Times New Roman" w:cs="Times New Roman"/>
          <w:sz w:val="28"/>
          <w:szCs w:val="28"/>
          <w:lang w:val="en-US"/>
        </w:rPr>
        <w:t>S</w:t>
      </w:r>
      <w:r w:rsidR="00B0427C" w:rsidRPr="003E7BB4">
        <w:rPr>
          <w:rFonts w:ascii="Times New Roman" w:hAnsi="Times New Roman" w:cs="Times New Roman"/>
          <w:sz w:val="28"/>
          <w:szCs w:val="28"/>
        </w:rPr>
        <w:t>.</w:t>
      </w:r>
      <w:r w:rsidR="00E020F3" w:rsidRPr="003E7BB4">
        <w:rPr>
          <w:rFonts w:ascii="Times New Roman" w:hAnsi="Times New Roman" w:cs="Times New Roman"/>
          <w:sz w:val="28"/>
          <w:szCs w:val="28"/>
          <w:lang w:val="en-US"/>
        </w:rPr>
        <w:t>Bussnet</w:t>
      </w:r>
      <w:r w:rsidR="00B0427C" w:rsidRPr="003E7BB4">
        <w:rPr>
          <w:rFonts w:ascii="Times New Roman" w:hAnsi="Times New Roman" w:cs="Times New Roman"/>
          <w:sz w:val="28"/>
          <w:szCs w:val="28"/>
        </w:rPr>
        <w:t>,</w:t>
      </w:r>
      <w:r w:rsidR="00E020F3" w:rsidRPr="003E7BB4">
        <w:rPr>
          <w:rFonts w:ascii="Times New Roman" w:hAnsi="Times New Roman" w:cs="Times New Roman"/>
          <w:sz w:val="28"/>
          <w:szCs w:val="28"/>
        </w:rPr>
        <w:t xml:space="preserve"> </w:t>
      </w:r>
      <w:r w:rsidR="00B0427C" w:rsidRPr="003E7BB4">
        <w:rPr>
          <w:rFonts w:ascii="Times New Roman" w:hAnsi="Times New Roman" w:cs="Times New Roman"/>
          <w:sz w:val="28"/>
          <w:szCs w:val="28"/>
          <w:lang w:val="en-US"/>
        </w:rPr>
        <w:t>W</w:t>
      </w:r>
      <w:r w:rsidR="00B0427C" w:rsidRPr="003E7BB4">
        <w:rPr>
          <w:rFonts w:ascii="Times New Roman" w:hAnsi="Times New Roman" w:cs="Times New Roman"/>
          <w:sz w:val="28"/>
          <w:szCs w:val="28"/>
        </w:rPr>
        <w:t>.</w:t>
      </w:r>
      <w:r w:rsidR="00E020F3" w:rsidRPr="003E7BB4">
        <w:rPr>
          <w:rFonts w:ascii="Times New Roman" w:hAnsi="Times New Roman" w:cs="Times New Roman"/>
          <w:sz w:val="28"/>
          <w:szCs w:val="28"/>
          <w:lang w:val="en-US"/>
        </w:rPr>
        <w:t>Benjamin</w:t>
      </w:r>
      <w:r w:rsidR="00E020F3" w:rsidRPr="003E7BB4">
        <w:rPr>
          <w:rFonts w:ascii="Times New Roman" w:hAnsi="Times New Roman" w:cs="Times New Roman"/>
          <w:sz w:val="28"/>
          <w:szCs w:val="28"/>
        </w:rPr>
        <w:t xml:space="preserve">, </w:t>
      </w:r>
      <w:r w:rsidR="00E020F3" w:rsidRPr="003E7BB4">
        <w:rPr>
          <w:rFonts w:ascii="Times New Roman" w:hAnsi="Times New Roman" w:cs="Times New Roman"/>
          <w:sz w:val="28"/>
          <w:szCs w:val="28"/>
          <w:lang w:val="en-US"/>
        </w:rPr>
        <w:t>E</w:t>
      </w:r>
      <w:r w:rsidR="00E020F3" w:rsidRPr="003E7BB4">
        <w:rPr>
          <w:rFonts w:ascii="Times New Roman" w:hAnsi="Times New Roman" w:cs="Times New Roman"/>
          <w:sz w:val="28"/>
          <w:szCs w:val="28"/>
        </w:rPr>
        <w:t>.</w:t>
      </w:r>
      <w:r w:rsidR="00E020F3" w:rsidRPr="003E7BB4">
        <w:rPr>
          <w:rFonts w:ascii="Times New Roman" w:hAnsi="Times New Roman" w:cs="Times New Roman"/>
          <w:sz w:val="28"/>
          <w:szCs w:val="28"/>
          <w:lang w:val="en-US"/>
        </w:rPr>
        <w:t>Nida</w:t>
      </w:r>
      <w:r w:rsidR="001A2557" w:rsidRPr="003E7BB4">
        <w:rPr>
          <w:rFonts w:ascii="Times New Roman" w:hAnsi="Times New Roman" w:cs="Times New Roman"/>
          <w:sz w:val="28"/>
          <w:szCs w:val="28"/>
        </w:rPr>
        <w:t xml:space="preserve"> и др.</w:t>
      </w:r>
      <w:r w:rsidR="004A455C" w:rsidRPr="003E7BB4">
        <w:rPr>
          <w:rFonts w:ascii="Times New Roman" w:eastAsia="Times New Roman" w:hAnsi="Times New Roman" w:cs="Times New Roman"/>
          <w:sz w:val="28"/>
          <w:szCs w:val="28"/>
        </w:rPr>
        <w:t>)</w:t>
      </w:r>
      <w:r w:rsidR="00FE27E5" w:rsidRPr="003E7BB4">
        <w:rPr>
          <w:rFonts w:ascii="Times New Roman" w:eastAsia="Times New Roman" w:hAnsi="Times New Roman" w:cs="Times New Roman"/>
          <w:sz w:val="28"/>
          <w:szCs w:val="28"/>
        </w:rPr>
        <w:t xml:space="preserve">, теории абсурда в </w:t>
      </w:r>
      <w:r w:rsidR="004A4AF3" w:rsidRPr="003E7BB4">
        <w:rPr>
          <w:rFonts w:ascii="Times New Roman" w:eastAsia="Times New Roman" w:hAnsi="Times New Roman" w:cs="Times New Roman"/>
          <w:sz w:val="28"/>
          <w:szCs w:val="28"/>
        </w:rPr>
        <w:t>западной</w:t>
      </w:r>
      <w:r w:rsidR="002A693F" w:rsidRPr="003E7BB4">
        <w:rPr>
          <w:rFonts w:ascii="Times New Roman" w:eastAsia="Times New Roman" w:hAnsi="Times New Roman" w:cs="Times New Roman"/>
          <w:sz w:val="28"/>
          <w:szCs w:val="28"/>
        </w:rPr>
        <w:t xml:space="preserve"> психологической теории и</w:t>
      </w:r>
      <w:r w:rsidR="00134028" w:rsidRPr="003E7BB4">
        <w:rPr>
          <w:rFonts w:ascii="Times New Roman" w:eastAsia="Times New Roman" w:hAnsi="Times New Roman" w:cs="Times New Roman"/>
          <w:sz w:val="28"/>
          <w:szCs w:val="28"/>
        </w:rPr>
        <w:t xml:space="preserve"> литературоведении</w:t>
      </w:r>
      <w:r w:rsidR="004A455C" w:rsidRPr="003E7BB4">
        <w:rPr>
          <w:rFonts w:ascii="Times New Roman" w:eastAsia="Times New Roman" w:hAnsi="Times New Roman" w:cs="Times New Roman"/>
          <w:sz w:val="28"/>
          <w:szCs w:val="28"/>
        </w:rPr>
        <w:t xml:space="preserve"> (</w:t>
      </w:r>
      <w:r w:rsidR="00227957" w:rsidRPr="003E7BB4">
        <w:rPr>
          <w:rFonts w:ascii="Times New Roman" w:eastAsia="Times New Roman" w:hAnsi="Times New Roman" w:cs="Times New Roman"/>
          <w:sz w:val="28"/>
          <w:szCs w:val="28"/>
        </w:rPr>
        <w:t>О.Д.</w:t>
      </w:r>
      <w:r w:rsidR="00A12360" w:rsidRPr="003E7BB4">
        <w:rPr>
          <w:rFonts w:ascii="Times New Roman" w:eastAsia="Times New Roman" w:hAnsi="Times New Roman" w:cs="Times New Roman"/>
          <w:sz w:val="28"/>
          <w:szCs w:val="28"/>
        </w:rPr>
        <w:t xml:space="preserve">Буренина, </w:t>
      </w:r>
      <w:r w:rsidR="00227957" w:rsidRPr="003E7BB4">
        <w:rPr>
          <w:rStyle w:val="2Exact"/>
          <w:rFonts w:eastAsia="Arial Unicode MS"/>
          <w:sz w:val="28"/>
          <w:szCs w:val="28"/>
        </w:rPr>
        <w:t>Ф.</w:t>
      </w:r>
      <w:r w:rsidR="00A12360" w:rsidRPr="003E7BB4">
        <w:rPr>
          <w:rStyle w:val="2Exact"/>
          <w:rFonts w:eastAsia="Arial Unicode MS"/>
          <w:sz w:val="28"/>
          <w:szCs w:val="28"/>
        </w:rPr>
        <w:t>Гиренок</w:t>
      </w:r>
      <w:r w:rsidR="00227957" w:rsidRPr="003E7BB4">
        <w:rPr>
          <w:rStyle w:val="2Exact"/>
          <w:rFonts w:eastAsia="Arial Unicode MS"/>
          <w:sz w:val="28"/>
          <w:szCs w:val="28"/>
        </w:rPr>
        <w:t>,</w:t>
      </w:r>
      <w:r w:rsidR="00A12360" w:rsidRPr="003E7BB4">
        <w:rPr>
          <w:rStyle w:val="2Exact"/>
          <w:rFonts w:eastAsia="Arial Unicode MS"/>
          <w:sz w:val="28"/>
          <w:szCs w:val="28"/>
        </w:rPr>
        <w:t xml:space="preserve"> </w:t>
      </w:r>
      <w:r w:rsidR="00227957" w:rsidRPr="003E7BB4">
        <w:rPr>
          <w:rFonts w:ascii="Times New Roman" w:eastAsia="Times-Roman" w:hAnsi="Times New Roman" w:cs="Times New Roman"/>
          <w:sz w:val="28"/>
          <w:szCs w:val="28"/>
        </w:rPr>
        <w:t>Е.В.</w:t>
      </w:r>
      <w:r w:rsidR="00A12360" w:rsidRPr="003E7BB4">
        <w:rPr>
          <w:rFonts w:ascii="Times New Roman" w:eastAsia="Times-Roman" w:hAnsi="Times New Roman" w:cs="Times New Roman"/>
          <w:sz w:val="28"/>
          <w:szCs w:val="28"/>
        </w:rPr>
        <w:t xml:space="preserve">Клюев, </w:t>
      </w:r>
      <w:r w:rsidR="00227957" w:rsidRPr="003E7BB4">
        <w:rPr>
          <w:rFonts w:ascii="Times New Roman" w:hAnsi="Times New Roman" w:cs="Times New Roman"/>
          <w:sz w:val="28"/>
          <w:szCs w:val="28"/>
        </w:rPr>
        <w:t>Д.В.</w:t>
      </w:r>
      <w:r w:rsidR="00A12360" w:rsidRPr="003E7BB4">
        <w:rPr>
          <w:rFonts w:ascii="Times New Roman" w:hAnsi="Times New Roman" w:cs="Times New Roman"/>
          <w:sz w:val="28"/>
          <w:szCs w:val="28"/>
        </w:rPr>
        <w:t>Токарев</w:t>
      </w:r>
      <w:r w:rsidR="00227957" w:rsidRPr="003E7BB4">
        <w:rPr>
          <w:rFonts w:ascii="Times New Roman" w:hAnsi="Times New Roman" w:cs="Times New Roman"/>
          <w:sz w:val="28"/>
          <w:szCs w:val="28"/>
        </w:rPr>
        <w:t>,</w:t>
      </w:r>
      <w:r w:rsidR="00A12360" w:rsidRPr="003E7BB4">
        <w:rPr>
          <w:rFonts w:ascii="Times New Roman" w:hAnsi="Times New Roman" w:cs="Times New Roman"/>
          <w:sz w:val="28"/>
          <w:szCs w:val="28"/>
        </w:rPr>
        <w:t xml:space="preserve"> </w:t>
      </w:r>
      <w:r w:rsidR="00227957" w:rsidRPr="003E7BB4">
        <w:rPr>
          <w:rFonts w:ascii="Times New Roman" w:hAnsi="Times New Roman" w:cs="Times New Roman"/>
          <w:sz w:val="28"/>
          <w:szCs w:val="28"/>
        </w:rPr>
        <w:t>М.П.</w:t>
      </w:r>
      <w:r w:rsidR="00A12360" w:rsidRPr="003E7BB4">
        <w:rPr>
          <w:rFonts w:ascii="Times New Roman" w:hAnsi="Times New Roman" w:cs="Times New Roman"/>
          <w:sz w:val="28"/>
          <w:szCs w:val="28"/>
        </w:rPr>
        <w:t>Марусенков</w:t>
      </w:r>
      <w:r w:rsidR="00227957" w:rsidRPr="003E7BB4">
        <w:rPr>
          <w:rFonts w:ascii="Times New Roman" w:hAnsi="Times New Roman" w:cs="Times New Roman"/>
          <w:sz w:val="28"/>
          <w:szCs w:val="28"/>
        </w:rPr>
        <w:t>,</w:t>
      </w:r>
      <w:r w:rsidR="00A12360" w:rsidRPr="003E7BB4">
        <w:rPr>
          <w:rFonts w:ascii="Times New Roman" w:hAnsi="Times New Roman" w:cs="Times New Roman"/>
          <w:sz w:val="28"/>
          <w:szCs w:val="28"/>
        </w:rPr>
        <w:t xml:space="preserve"> </w:t>
      </w:r>
      <w:r w:rsidR="00296BFA" w:rsidRPr="003E7BB4">
        <w:rPr>
          <w:rFonts w:ascii="Times New Roman" w:hAnsi="Times New Roman" w:cs="Times New Roman"/>
          <w:sz w:val="28"/>
          <w:szCs w:val="28"/>
          <w:lang w:val="en-US"/>
        </w:rPr>
        <w:t>J</w:t>
      </w:r>
      <w:r w:rsidR="00296BFA" w:rsidRPr="003E7BB4">
        <w:rPr>
          <w:rFonts w:ascii="Times New Roman" w:hAnsi="Times New Roman" w:cs="Times New Roman"/>
          <w:sz w:val="28"/>
          <w:szCs w:val="28"/>
        </w:rPr>
        <w:t>.-</w:t>
      </w:r>
      <w:r w:rsidR="00296BFA" w:rsidRPr="003E7BB4">
        <w:rPr>
          <w:rFonts w:ascii="Times New Roman" w:hAnsi="Times New Roman" w:cs="Times New Roman"/>
          <w:sz w:val="28"/>
          <w:szCs w:val="28"/>
          <w:lang w:val="en-US"/>
        </w:rPr>
        <w:t>Ph</w:t>
      </w:r>
      <w:r w:rsidR="00296BFA" w:rsidRPr="003E7BB4">
        <w:rPr>
          <w:rFonts w:ascii="Times New Roman" w:hAnsi="Times New Roman" w:cs="Times New Roman"/>
          <w:sz w:val="28"/>
          <w:szCs w:val="28"/>
        </w:rPr>
        <w:t xml:space="preserve">. </w:t>
      </w:r>
      <w:r w:rsidR="00296BFA" w:rsidRPr="003E7BB4">
        <w:rPr>
          <w:rFonts w:ascii="Times New Roman" w:hAnsi="Times New Roman" w:cs="Times New Roman"/>
          <w:sz w:val="28"/>
          <w:szCs w:val="28"/>
          <w:lang w:val="en-US"/>
        </w:rPr>
        <w:t>Jaccar</w:t>
      </w:r>
      <w:r w:rsidR="00296BFA" w:rsidRPr="003E7BB4">
        <w:rPr>
          <w:rFonts w:ascii="Times New Roman" w:hAnsi="Times New Roman" w:cs="Times New Roman"/>
          <w:sz w:val="28"/>
          <w:szCs w:val="28"/>
        </w:rPr>
        <w:t xml:space="preserve">, </w:t>
      </w:r>
      <w:r w:rsidR="00A12360" w:rsidRPr="003E7BB4">
        <w:rPr>
          <w:rFonts w:ascii="Times New Roman" w:eastAsia="Times New Roman" w:hAnsi="Times New Roman" w:cs="Times New Roman"/>
          <w:sz w:val="28"/>
          <w:szCs w:val="28"/>
          <w:lang w:val="en-US"/>
        </w:rPr>
        <w:t>M</w:t>
      </w:r>
      <w:r w:rsidR="00A12360" w:rsidRPr="003E7BB4">
        <w:rPr>
          <w:rFonts w:ascii="Times New Roman" w:eastAsia="Times New Roman" w:hAnsi="Times New Roman" w:cs="Times New Roman"/>
          <w:sz w:val="28"/>
          <w:szCs w:val="28"/>
        </w:rPr>
        <w:t>.</w:t>
      </w:r>
      <w:r w:rsidR="00A12360" w:rsidRPr="003E7BB4">
        <w:rPr>
          <w:rFonts w:ascii="Times New Roman" w:eastAsia="Times New Roman" w:hAnsi="Times New Roman" w:cs="Times New Roman"/>
          <w:sz w:val="28"/>
          <w:szCs w:val="28"/>
          <w:lang w:val="en-US"/>
        </w:rPr>
        <w:t>Esslin</w:t>
      </w:r>
      <w:r w:rsidR="00A12360" w:rsidRPr="003E7BB4">
        <w:rPr>
          <w:rFonts w:ascii="Times New Roman" w:eastAsia="Times New Roman" w:hAnsi="Times New Roman" w:cs="Times New Roman"/>
          <w:sz w:val="28"/>
          <w:szCs w:val="28"/>
        </w:rPr>
        <w:t>,</w:t>
      </w:r>
      <w:r w:rsidR="00E020F3" w:rsidRPr="003E7BB4">
        <w:rPr>
          <w:rFonts w:ascii="Times New Roman" w:eastAsia="Times New Roman" w:hAnsi="Times New Roman" w:cs="Times New Roman"/>
          <w:sz w:val="28"/>
          <w:szCs w:val="28"/>
        </w:rPr>
        <w:t xml:space="preserve"> </w:t>
      </w:r>
      <w:r w:rsidR="00E020F3" w:rsidRPr="003E7BB4">
        <w:rPr>
          <w:rFonts w:ascii="Times New Roman" w:hAnsi="Times New Roman" w:cs="Times New Roman"/>
          <w:sz w:val="28"/>
          <w:szCs w:val="28"/>
          <w:lang w:val="en-US"/>
        </w:rPr>
        <w:t>D</w:t>
      </w:r>
      <w:r w:rsidR="00316DCD" w:rsidRPr="003E7BB4">
        <w:rPr>
          <w:rFonts w:ascii="Times New Roman" w:hAnsi="Times New Roman" w:cs="Times New Roman"/>
          <w:sz w:val="28"/>
          <w:szCs w:val="28"/>
        </w:rPr>
        <w:t>.</w:t>
      </w:r>
      <w:r w:rsidR="00E020F3" w:rsidRPr="003E7BB4">
        <w:rPr>
          <w:rFonts w:ascii="Times New Roman" w:hAnsi="Times New Roman" w:cs="Times New Roman"/>
          <w:sz w:val="28"/>
          <w:szCs w:val="28"/>
          <w:lang w:val="en-US"/>
        </w:rPr>
        <w:t>Seed</w:t>
      </w:r>
      <w:r w:rsidR="006364D9" w:rsidRPr="003E7BB4">
        <w:rPr>
          <w:rFonts w:ascii="Times New Roman" w:hAnsi="Times New Roman" w:cs="Times New Roman"/>
          <w:sz w:val="28"/>
          <w:szCs w:val="28"/>
        </w:rPr>
        <w:t xml:space="preserve"> и др.</w:t>
      </w:r>
      <w:r w:rsidR="004A455C" w:rsidRPr="003E7BB4">
        <w:rPr>
          <w:rFonts w:ascii="Times New Roman" w:eastAsia="Times New Roman" w:hAnsi="Times New Roman" w:cs="Times New Roman"/>
          <w:sz w:val="28"/>
          <w:szCs w:val="28"/>
        </w:rPr>
        <w:t>)</w:t>
      </w:r>
      <w:r w:rsidR="002A693F" w:rsidRPr="003E7BB4">
        <w:rPr>
          <w:rFonts w:ascii="Times New Roman" w:eastAsia="Times New Roman" w:hAnsi="Times New Roman" w:cs="Times New Roman"/>
          <w:sz w:val="28"/>
          <w:szCs w:val="28"/>
        </w:rPr>
        <w:t>,</w:t>
      </w:r>
      <w:r w:rsidR="00134028" w:rsidRPr="003E7BB4">
        <w:rPr>
          <w:rFonts w:ascii="Times New Roman" w:eastAsia="Times New Roman" w:hAnsi="Times New Roman" w:cs="Times New Roman"/>
          <w:sz w:val="28"/>
          <w:szCs w:val="28"/>
        </w:rPr>
        <w:t xml:space="preserve"> </w:t>
      </w:r>
      <w:r w:rsidR="002A693F" w:rsidRPr="003E7BB4">
        <w:rPr>
          <w:rFonts w:ascii="Times New Roman" w:eastAsia="Times New Roman" w:hAnsi="Times New Roman" w:cs="Times New Roman"/>
          <w:sz w:val="28"/>
          <w:szCs w:val="28"/>
        </w:rPr>
        <w:t xml:space="preserve">новейшей </w:t>
      </w:r>
      <w:r w:rsidR="00B301B3" w:rsidRPr="003E7BB4">
        <w:rPr>
          <w:rFonts w:ascii="Times New Roman" w:eastAsia="Times New Roman" w:hAnsi="Times New Roman" w:cs="Times New Roman"/>
          <w:sz w:val="28"/>
          <w:szCs w:val="28"/>
        </w:rPr>
        <w:t>теории</w:t>
      </w:r>
      <w:r w:rsidR="00134028" w:rsidRPr="003E7BB4">
        <w:rPr>
          <w:rFonts w:ascii="Times New Roman" w:eastAsia="Times New Roman" w:hAnsi="Times New Roman" w:cs="Times New Roman"/>
          <w:sz w:val="28"/>
          <w:szCs w:val="28"/>
        </w:rPr>
        <w:t xml:space="preserve"> медиа</w:t>
      </w:r>
      <w:r w:rsidR="00E11728" w:rsidRPr="003E7BB4">
        <w:rPr>
          <w:rFonts w:ascii="Times New Roman" w:eastAsia="Times New Roman" w:hAnsi="Times New Roman" w:cs="Times New Roman"/>
          <w:sz w:val="28"/>
          <w:szCs w:val="28"/>
        </w:rPr>
        <w:t>логического</w:t>
      </w:r>
      <w:r w:rsidR="00134028" w:rsidRPr="003E7BB4">
        <w:rPr>
          <w:rFonts w:ascii="Times New Roman" w:eastAsia="Times New Roman" w:hAnsi="Times New Roman" w:cs="Times New Roman"/>
          <w:sz w:val="28"/>
          <w:szCs w:val="28"/>
        </w:rPr>
        <w:t xml:space="preserve"> анализа</w:t>
      </w:r>
      <w:r w:rsidR="004A455C" w:rsidRPr="003E7BB4">
        <w:rPr>
          <w:rFonts w:ascii="Times New Roman" w:eastAsia="Times New Roman" w:hAnsi="Times New Roman" w:cs="Times New Roman"/>
          <w:sz w:val="28"/>
          <w:szCs w:val="28"/>
        </w:rPr>
        <w:t xml:space="preserve"> (</w:t>
      </w:r>
      <w:r w:rsidR="006B3D5A" w:rsidRPr="003E7BB4">
        <w:rPr>
          <w:rFonts w:ascii="Times New Roman" w:hAnsi="Times New Roman" w:cs="Times New Roman"/>
          <w:sz w:val="28"/>
          <w:szCs w:val="28"/>
        </w:rPr>
        <w:t>Ю.М.</w:t>
      </w:r>
      <w:r w:rsidR="00746020" w:rsidRPr="003E7BB4">
        <w:rPr>
          <w:rFonts w:ascii="Times New Roman" w:hAnsi="Times New Roman" w:cs="Times New Roman"/>
          <w:sz w:val="28"/>
          <w:szCs w:val="28"/>
        </w:rPr>
        <w:t>Лотман</w:t>
      </w:r>
      <w:r w:rsidR="006B3D5A" w:rsidRPr="003E7BB4">
        <w:rPr>
          <w:rFonts w:ascii="Times New Roman" w:hAnsi="Times New Roman" w:cs="Times New Roman"/>
          <w:sz w:val="28"/>
          <w:szCs w:val="28"/>
        </w:rPr>
        <w:t>,</w:t>
      </w:r>
      <w:r w:rsidR="00746020" w:rsidRPr="003E7BB4">
        <w:rPr>
          <w:rFonts w:ascii="Times New Roman" w:hAnsi="Times New Roman" w:cs="Times New Roman"/>
          <w:sz w:val="28"/>
          <w:szCs w:val="28"/>
        </w:rPr>
        <w:t xml:space="preserve"> </w:t>
      </w:r>
      <w:r w:rsidR="006B3D5A" w:rsidRPr="003E7BB4">
        <w:rPr>
          <w:rFonts w:ascii="Times New Roman" w:hAnsi="Times New Roman" w:cs="Times New Roman"/>
          <w:sz w:val="28"/>
          <w:szCs w:val="28"/>
        </w:rPr>
        <w:t>Г.Г.</w:t>
      </w:r>
      <w:r w:rsidR="00E02D57" w:rsidRPr="003E7BB4">
        <w:rPr>
          <w:rFonts w:ascii="Times New Roman" w:hAnsi="Times New Roman" w:cs="Times New Roman"/>
          <w:sz w:val="28"/>
          <w:szCs w:val="28"/>
        </w:rPr>
        <w:t>Гиздатов</w:t>
      </w:r>
      <w:r w:rsidR="006B3D5A" w:rsidRPr="003E7BB4">
        <w:rPr>
          <w:rFonts w:ascii="Times New Roman" w:hAnsi="Times New Roman" w:cs="Times New Roman"/>
          <w:sz w:val="28"/>
          <w:szCs w:val="28"/>
        </w:rPr>
        <w:t>,</w:t>
      </w:r>
      <w:r w:rsidR="00E02D57" w:rsidRPr="003E7BB4">
        <w:rPr>
          <w:rFonts w:ascii="Times New Roman" w:hAnsi="Times New Roman" w:cs="Times New Roman"/>
          <w:sz w:val="28"/>
          <w:szCs w:val="28"/>
        </w:rPr>
        <w:t xml:space="preserve"> </w:t>
      </w:r>
      <w:r w:rsidR="006B3D5A" w:rsidRPr="003E7BB4">
        <w:rPr>
          <w:rFonts w:ascii="Times New Roman" w:eastAsia="Times-Roman" w:hAnsi="Times New Roman" w:cs="Times New Roman"/>
          <w:sz w:val="28"/>
          <w:szCs w:val="28"/>
        </w:rPr>
        <w:t>А.В.</w:t>
      </w:r>
      <w:r w:rsidR="001601AA" w:rsidRPr="003E7BB4">
        <w:rPr>
          <w:rFonts w:ascii="Times New Roman" w:eastAsia="Times-Roman" w:hAnsi="Times New Roman" w:cs="Times New Roman"/>
          <w:sz w:val="28"/>
          <w:szCs w:val="28"/>
        </w:rPr>
        <w:t>Марков</w:t>
      </w:r>
      <w:r w:rsidR="006B3D5A" w:rsidRPr="003E7BB4">
        <w:rPr>
          <w:rFonts w:ascii="Times New Roman" w:eastAsia="Times-Roman" w:hAnsi="Times New Roman" w:cs="Times New Roman"/>
          <w:sz w:val="28"/>
          <w:szCs w:val="28"/>
        </w:rPr>
        <w:t>,</w:t>
      </w:r>
      <w:r w:rsidR="001601AA" w:rsidRPr="003E7BB4">
        <w:rPr>
          <w:rFonts w:ascii="Times New Roman" w:eastAsia="Times-Roman" w:hAnsi="Times New Roman" w:cs="Times New Roman"/>
          <w:sz w:val="28"/>
          <w:szCs w:val="28"/>
        </w:rPr>
        <w:t xml:space="preserve"> </w:t>
      </w:r>
      <w:r w:rsidR="006B3D5A" w:rsidRPr="003E7BB4">
        <w:rPr>
          <w:rFonts w:ascii="Times New Roman" w:hAnsi="Times New Roman" w:cs="Times New Roman"/>
          <w:iCs/>
          <w:sz w:val="28"/>
          <w:szCs w:val="28"/>
          <w:lang w:val="de-DE"/>
        </w:rPr>
        <w:t>J</w:t>
      </w:r>
      <w:r w:rsidR="006B3D5A" w:rsidRPr="003E7BB4">
        <w:rPr>
          <w:rFonts w:ascii="Times New Roman" w:hAnsi="Times New Roman" w:cs="Times New Roman"/>
          <w:iCs/>
          <w:sz w:val="28"/>
          <w:szCs w:val="28"/>
        </w:rPr>
        <w:t>.</w:t>
      </w:r>
      <w:r w:rsidR="005F2E15" w:rsidRPr="003E7BB4">
        <w:rPr>
          <w:rFonts w:ascii="Times New Roman" w:hAnsi="Times New Roman" w:cs="Times New Roman"/>
          <w:iCs/>
          <w:sz w:val="28"/>
          <w:szCs w:val="28"/>
          <w:lang w:val="de-DE"/>
        </w:rPr>
        <w:t>Mura</w:t>
      </w:r>
      <w:r w:rsidR="005F2E15" w:rsidRPr="003E7BB4">
        <w:rPr>
          <w:rFonts w:ascii="Times New Roman" w:hAnsi="Times New Roman" w:cs="Times New Roman"/>
          <w:iCs/>
          <w:sz w:val="28"/>
          <w:szCs w:val="28"/>
        </w:rPr>
        <w:t>š</w:t>
      </w:r>
      <w:r w:rsidR="005F2E15" w:rsidRPr="003E7BB4">
        <w:rPr>
          <w:rFonts w:ascii="Times New Roman" w:hAnsi="Times New Roman" w:cs="Times New Roman"/>
          <w:iCs/>
          <w:sz w:val="28"/>
          <w:szCs w:val="28"/>
          <w:lang w:val="de-DE"/>
        </w:rPr>
        <w:t>ov</w:t>
      </w:r>
      <w:r w:rsidR="005F2E15" w:rsidRPr="003E7BB4">
        <w:rPr>
          <w:rFonts w:ascii="Times New Roman" w:hAnsi="Times New Roman" w:cs="Times New Roman"/>
          <w:iCs/>
          <w:sz w:val="28"/>
          <w:szCs w:val="28"/>
        </w:rPr>
        <w:t xml:space="preserve"> </w:t>
      </w:r>
      <w:r w:rsidR="005F2E15" w:rsidRPr="003E7BB4">
        <w:rPr>
          <w:rFonts w:ascii="Times New Roman" w:hAnsi="Times New Roman" w:cs="Times New Roman"/>
          <w:sz w:val="28"/>
          <w:szCs w:val="28"/>
        </w:rPr>
        <w:t>и др.</w:t>
      </w:r>
      <w:r w:rsidR="004A455C" w:rsidRPr="003E7BB4">
        <w:rPr>
          <w:rFonts w:ascii="Times New Roman" w:eastAsia="Times New Roman" w:hAnsi="Times New Roman" w:cs="Times New Roman"/>
          <w:sz w:val="28"/>
          <w:szCs w:val="28"/>
        </w:rPr>
        <w:t>)</w:t>
      </w:r>
      <w:r w:rsidR="00134028" w:rsidRPr="003E7BB4">
        <w:rPr>
          <w:rFonts w:ascii="Times New Roman" w:eastAsia="Times New Roman" w:hAnsi="Times New Roman" w:cs="Times New Roman"/>
          <w:sz w:val="28"/>
          <w:szCs w:val="28"/>
        </w:rPr>
        <w:t xml:space="preserve">, </w:t>
      </w:r>
      <w:r w:rsidR="00C1428A" w:rsidRPr="003E7BB4">
        <w:rPr>
          <w:rFonts w:ascii="Times New Roman" w:eastAsia="Times New Roman" w:hAnsi="Times New Roman" w:cs="Times New Roman"/>
          <w:sz w:val="28"/>
          <w:szCs w:val="28"/>
        </w:rPr>
        <w:t xml:space="preserve">а также </w:t>
      </w:r>
      <w:r w:rsidR="002A693F" w:rsidRPr="003E7BB4">
        <w:rPr>
          <w:rFonts w:ascii="Times New Roman" w:eastAsia="Times New Roman" w:hAnsi="Times New Roman" w:cs="Times New Roman"/>
          <w:sz w:val="28"/>
          <w:szCs w:val="28"/>
        </w:rPr>
        <w:t>семиотическо</w:t>
      </w:r>
      <w:r w:rsidR="00134028" w:rsidRPr="003E7BB4">
        <w:rPr>
          <w:rFonts w:ascii="Times New Roman" w:eastAsia="Times New Roman" w:hAnsi="Times New Roman" w:cs="Times New Roman"/>
          <w:sz w:val="28"/>
          <w:szCs w:val="28"/>
        </w:rPr>
        <w:t>й</w:t>
      </w:r>
      <w:r w:rsidR="002A693F" w:rsidRPr="003E7BB4">
        <w:rPr>
          <w:rFonts w:ascii="Times New Roman" w:eastAsia="Times New Roman" w:hAnsi="Times New Roman" w:cs="Times New Roman"/>
          <w:sz w:val="28"/>
          <w:szCs w:val="28"/>
        </w:rPr>
        <w:t xml:space="preserve"> теории</w:t>
      </w:r>
      <w:r w:rsidR="00BA51F0" w:rsidRPr="003E7BB4">
        <w:rPr>
          <w:rFonts w:ascii="Times New Roman" w:eastAsia="Times New Roman" w:hAnsi="Times New Roman" w:cs="Times New Roman"/>
          <w:sz w:val="28"/>
          <w:szCs w:val="28"/>
        </w:rPr>
        <w:t xml:space="preserve"> переводческой деятельности</w:t>
      </w:r>
      <w:r w:rsidR="004A455C" w:rsidRPr="003E7BB4">
        <w:rPr>
          <w:rFonts w:ascii="Times New Roman" w:eastAsia="Times New Roman" w:hAnsi="Times New Roman" w:cs="Times New Roman"/>
          <w:sz w:val="28"/>
          <w:szCs w:val="28"/>
        </w:rPr>
        <w:t xml:space="preserve"> (</w:t>
      </w:r>
      <w:r w:rsidR="00F06196" w:rsidRPr="003E7BB4">
        <w:rPr>
          <w:rFonts w:ascii="Times New Roman" w:eastAsia="Times New Roman" w:hAnsi="Times New Roman" w:cs="Times New Roman"/>
          <w:bCs/>
          <w:kern w:val="36"/>
          <w:sz w:val="28"/>
          <w:szCs w:val="28"/>
          <w:lang w:val="kk-KZ"/>
        </w:rPr>
        <w:t xml:space="preserve">Д.Бахман-Медик, </w:t>
      </w:r>
      <w:r w:rsidR="006902E8" w:rsidRPr="003E7BB4">
        <w:rPr>
          <w:rFonts w:ascii="Times New Roman" w:eastAsia="Times New Roman" w:hAnsi="Times New Roman" w:cs="Times New Roman"/>
          <w:bCs/>
          <w:kern w:val="36"/>
          <w:sz w:val="28"/>
          <w:szCs w:val="28"/>
          <w:lang w:val="kk-KZ"/>
        </w:rPr>
        <w:t>В.</w:t>
      </w:r>
      <w:r w:rsidR="00F06196" w:rsidRPr="003E7BB4">
        <w:rPr>
          <w:rFonts w:ascii="Times New Roman" w:eastAsia="Times New Roman" w:hAnsi="Times New Roman" w:cs="Times New Roman"/>
          <w:bCs/>
          <w:kern w:val="36"/>
          <w:sz w:val="28"/>
          <w:szCs w:val="28"/>
          <w:lang w:val="kk-KZ"/>
        </w:rPr>
        <w:t>Руднев</w:t>
      </w:r>
      <w:r w:rsidR="004650C7" w:rsidRPr="003E7BB4">
        <w:rPr>
          <w:rFonts w:ascii="Times New Roman" w:eastAsia="Times New Roman" w:hAnsi="Times New Roman" w:cs="Times New Roman"/>
          <w:bCs/>
          <w:kern w:val="36"/>
          <w:sz w:val="28"/>
          <w:szCs w:val="28"/>
          <w:lang w:val="kk-KZ"/>
        </w:rPr>
        <w:t>,</w:t>
      </w:r>
      <w:r w:rsidR="00F06196" w:rsidRPr="003E7BB4">
        <w:rPr>
          <w:rFonts w:ascii="Times New Roman" w:hAnsi="Times New Roman" w:cs="Times New Roman"/>
          <w:sz w:val="28"/>
          <w:szCs w:val="28"/>
        </w:rPr>
        <w:t xml:space="preserve"> </w:t>
      </w:r>
      <w:r w:rsidR="006902E8" w:rsidRPr="003E7BB4">
        <w:rPr>
          <w:rFonts w:ascii="Times New Roman" w:hAnsi="Times New Roman" w:cs="Times New Roman"/>
          <w:sz w:val="28"/>
          <w:szCs w:val="28"/>
        </w:rPr>
        <w:t>Г.И.</w:t>
      </w:r>
      <w:r w:rsidR="00E020F3" w:rsidRPr="003E7BB4">
        <w:rPr>
          <w:rFonts w:ascii="Times New Roman" w:hAnsi="Times New Roman" w:cs="Times New Roman"/>
          <w:sz w:val="28"/>
          <w:szCs w:val="28"/>
        </w:rPr>
        <w:t>Богин</w:t>
      </w:r>
      <w:r w:rsidR="006902E8" w:rsidRPr="003E7BB4">
        <w:rPr>
          <w:rFonts w:ascii="Times New Roman" w:hAnsi="Times New Roman" w:cs="Times New Roman"/>
          <w:sz w:val="28"/>
          <w:szCs w:val="28"/>
        </w:rPr>
        <w:t>,</w:t>
      </w:r>
      <w:r w:rsidR="00E020F3" w:rsidRPr="003E7BB4">
        <w:rPr>
          <w:rFonts w:ascii="Times New Roman" w:hAnsi="Times New Roman" w:cs="Times New Roman"/>
          <w:sz w:val="28"/>
          <w:szCs w:val="28"/>
        </w:rPr>
        <w:t xml:space="preserve"> </w:t>
      </w:r>
      <w:r w:rsidR="006902E8" w:rsidRPr="003E7BB4">
        <w:rPr>
          <w:rFonts w:ascii="Times New Roman" w:hAnsi="Times New Roman" w:cs="Times New Roman"/>
          <w:sz w:val="28"/>
          <w:szCs w:val="28"/>
          <w:lang w:val="kk-KZ"/>
        </w:rPr>
        <w:t>А.С.</w:t>
      </w:r>
      <w:r w:rsidR="00F06196" w:rsidRPr="003E7BB4">
        <w:rPr>
          <w:rFonts w:ascii="Times New Roman" w:hAnsi="Times New Roman" w:cs="Times New Roman"/>
          <w:sz w:val="28"/>
          <w:szCs w:val="28"/>
          <w:lang w:val="kk-KZ"/>
        </w:rPr>
        <w:t>Беседин</w:t>
      </w:r>
      <w:r w:rsidR="006902E8" w:rsidRPr="003E7BB4">
        <w:rPr>
          <w:rFonts w:ascii="Times New Roman" w:hAnsi="Times New Roman" w:cs="Times New Roman"/>
          <w:sz w:val="28"/>
          <w:szCs w:val="28"/>
          <w:lang w:val="kk-KZ"/>
        </w:rPr>
        <w:t xml:space="preserve">, </w:t>
      </w:r>
      <w:r w:rsidR="006902E8" w:rsidRPr="003E7BB4">
        <w:rPr>
          <w:rFonts w:ascii="Times New Roman" w:hAnsi="Times New Roman" w:cs="Times New Roman"/>
          <w:iCs/>
          <w:sz w:val="28"/>
          <w:szCs w:val="28"/>
        </w:rPr>
        <w:t>О.Г.</w:t>
      </w:r>
      <w:r w:rsidR="00E020F3" w:rsidRPr="003E7BB4">
        <w:rPr>
          <w:rFonts w:ascii="Times New Roman" w:hAnsi="Times New Roman" w:cs="Times New Roman"/>
          <w:iCs/>
          <w:sz w:val="28"/>
          <w:szCs w:val="28"/>
        </w:rPr>
        <w:t xml:space="preserve">Ревзина, </w:t>
      </w:r>
      <w:r w:rsidR="006902E8" w:rsidRPr="003E7BB4">
        <w:rPr>
          <w:rFonts w:ascii="Times New Roman" w:hAnsi="Times New Roman" w:cs="Times New Roman"/>
          <w:iCs/>
          <w:sz w:val="28"/>
          <w:szCs w:val="28"/>
        </w:rPr>
        <w:t>И.И.</w:t>
      </w:r>
      <w:r w:rsidR="00E020F3" w:rsidRPr="003E7BB4">
        <w:rPr>
          <w:rFonts w:ascii="Times New Roman" w:hAnsi="Times New Roman" w:cs="Times New Roman"/>
          <w:iCs/>
          <w:sz w:val="28"/>
          <w:szCs w:val="28"/>
        </w:rPr>
        <w:t xml:space="preserve">Ревзин </w:t>
      </w:r>
      <w:r w:rsidR="00F06196" w:rsidRPr="003E7BB4">
        <w:rPr>
          <w:rFonts w:ascii="Times New Roman" w:hAnsi="Times New Roman" w:cs="Times New Roman"/>
          <w:sz w:val="28"/>
          <w:szCs w:val="28"/>
        </w:rPr>
        <w:t>и др.</w:t>
      </w:r>
      <w:r w:rsidR="00E020F3" w:rsidRPr="003E7BB4">
        <w:rPr>
          <w:rFonts w:ascii="Times New Roman" w:hAnsi="Times New Roman" w:cs="Times New Roman"/>
          <w:iCs/>
          <w:sz w:val="28"/>
          <w:szCs w:val="28"/>
        </w:rPr>
        <w:t>)</w:t>
      </w:r>
      <w:r w:rsidR="00134028" w:rsidRPr="003E7BB4">
        <w:rPr>
          <w:rFonts w:ascii="Times New Roman" w:eastAsia="Times New Roman" w:hAnsi="Times New Roman" w:cs="Times New Roman"/>
          <w:sz w:val="28"/>
          <w:szCs w:val="28"/>
        </w:rPr>
        <w:t xml:space="preserve"> </w:t>
      </w:r>
      <w:r w:rsidR="00C1428A" w:rsidRPr="003E7BB4">
        <w:rPr>
          <w:rFonts w:ascii="Times New Roman" w:eastAsia="Times New Roman" w:hAnsi="Times New Roman" w:cs="Times New Roman"/>
          <w:sz w:val="28"/>
          <w:szCs w:val="28"/>
        </w:rPr>
        <w:t xml:space="preserve">и </w:t>
      </w:r>
      <w:r w:rsidR="002A693F" w:rsidRPr="003E7BB4">
        <w:rPr>
          <w:rFonts w:ascii="Times New Roman" w:eastAsia="Times New Roman" w:hAnsi="Times New Roman" w:cs="Times New Roman"/>
          <w:sz w:val="28"/>
          <w:szCs w:val="28"/>
        </w:rPr>
        <w:t>актуальных лингво</w:t>
      </w:r>
      <w:r w:rsidR="00BA51F0" w:rsidRPr="003E7BB4">
        <w:rPr>
          <w:rFonts w:ascii="Times New Roman" w:eastAsia="Times New Roman" w:hAnsi="Times New Roman" w:cs="Times New Roman"/>
          <w:sz w:val="28"/>
          <w:szCs w:val="28"/>
        </w:rPr>
        <w:t xml:space="preserve">культурологических </w:t>
      </w:r>
      <w:r w:rsidR="00B27B2B" w:rsidRPr="003E7BB4">
        <w:rPr>
          <w:rFonts w:ascii="Times New Roman" w:eastAsia="Times New Roman" w:hAnsi="Times New Roman" w:cs="Times New Roman"/>
          <w:sz w:val="28"/>
          <w:szCs w:val="28"/>
          <w:lang w:val="kk-KZ"/>
        </w:rPr>
        <w:t>теорий</w:t>
      </w:r>
      <w:r w:rsidR="004A455C" w:rsidRPr="003E7BB4">
        <w:rPr>
          <w:rFonts w:ascii="Times New Roman" w:eastAsia="Times New Roman" w:hAnsi="Times New Roman" w:cs="Times New Roman"/>
          <w:sz w:val="28"/>
          <w:szCs w:val="28"/>
          <w:lang w:val="kk-KZ"/>
        </w:rPr>
        <w:t xml:space="preserve"> (</w:t>
      </w:r>
      <w:r w:rsidR="0095584B" w:rsidRPr="003E7BB4">
        <w:rPr>
          <w:rFonts w:ascii="Times New Roman" w:hAnsi="Times New Roman" w:cs="Times New Roman"/>
          <w:sz w:val="28"/>
          <w:szCs w:val="28"/>
        </w:rPr>
        <w:t>И.В.</w:t>
      </w:r>
      <w:r w:rsidR="00B11983" w:rsidRPr="003E7BB4">
        <w:rPr>
          <w:rFonts w:ascii="Times New Roman" w:hAnsi="Times New Roman" w:cs="Times New Roman"/>
          <w:sz w:val="28"/>
          <w:szCs w:val="28"/>
        </w:rPr>
        <w:t xml:space="preserve">Зыкова </w:t>
      </w:r>
      <w:r w:rsidR="00C31D73" w:rsidRPr="003E7BB4">
        <w:rPr>
          <w:rFonts w:ascii="Times New Roman" w:eastAsia="Times New Roman" w:hAnsi="Times New Roman" w:cs="Times New Roman"/>
          <w:bCs/>
          <w:kern w:val="36"/>
          <w:sz w:val="28"/>
          <w:szCs w:val="28"/>
          <w:lang w:val="kk-KZ"/>
        </w:rPr>
        <w:t>Д.Бахман-Медик</w:t>
      </w:r>
      <w:r w:rsidR="00482649" w:rsidRPr="003E7BB4">
        <w:rPr>
          <w:rFonts w:ascii="Times New Roman" w:hAnsi="Times New Roman" w:cs="Times New Roman"/>
          <w:sz w:val="28"/>
          <w:szCs w:val="28"/>
        </w:rPr>
        <w:t>,</w:t>
      </w:r>
      <w:r w:rsidR="00A12360" w:rsidRPr="003E7BB4">
        <w:rPr>
          <w:rFonts w:ascii="Times New Roman" w:hAnsi="Times New Roman" w:cs="Times New Roman"/>
          <w:sz w:val="28"/>
          <w:szCs w:val="28"/>
        </w:rPr>
        <w:t xml:space="preserve"> </w:t>
      </w:r>
      <w:r w:rsidR="0095584B" w:rsidRPr="003E7BB4">
        <w:rPr>
          <w:rFonts w:ascii="Times New Roman" w:hAnsi="Times New Roman" w:cs="Times New Roman"/>
          <w:sz w:val="28"/>
          <w:szCs w:val="28"/>
        </w:rPr>
        <w:t>В.Н.</w:t>
      </w:r>
      <w:r w:rsidR="00F94F65" w:rsidRPr="003E7BB4">
        <w:rPr>
          <w:rFonts w:ascii="Times New Roman" w:hAnsi="Times New Roman" w:cs="Times New Roman"/>
          <w:sz w:val="28"/>
          <w:szCs w:val="28"/>
        </w:rPr>
        <w:t>Телия</w:t>
      </w:r>
      <w:r w:rsidR="0095584B" w:rsidRPr="003E7BB4">
        <w:rPr>
          <w:rFonts w:ascii="Times New Roman" w:hAnsi="Times New Roman" w:cs="Times New Roman"/>
          <w:sz w:val="28"/>
          <w:szCs w:val="28"/>
        </w:rPr>
        <w:t>, Е.П.</w:t>
      </w:r>
      <w:r w:rsidR="00F94F65" w:rsidRPr="003E7BB4">
        <w:rPr>
          <w:rFonts w:ascii="Times New Roman" w:hAnsi="Times New Roman" w:cs="Times New Roman"/>
          <w:sz w:val="28"/>
          <w:szCs w:val="28"/>
        </w:rPr>
        <w:t>Ильин</w:t>
      </w:r>
      <w:r w:rsidR="0095584B" w:rsidRPr="003E7BB4">
        <w:rPr>
          <w:rFonts w:ascii="Times New Roman" w:hAnsi="Times New Roman" w:cs="Times New Roman"/>
          <w:sz w:val="28"/>
          <w:szCs w:val="28"/>
        </w:rPr>
        <w:t>,</w:t>
      </w:r>
      <w:r w:rsidR="00F94F65" w:rsidRPr="003E7BB4">
        <w:rPr>
          <w:rFonts w:ascii="Times New Roman" w:hAnsi="Times New Roman" w:cs="Times New Roman"/>
          <w:sz w:val="28"/>
          <w:szCs w:val="28"/>
        </w:rPr>
        <w:t xml:space="preserve"> </w:t>
      </w:r>
      <w:r w:rsidR="0095584B" w:rsidRPr="003E7BB4">
        <w:rPr>
          <w:rFonts w:ascii="Times New Roman" w:eastAsia="Times New Roman" w:hAnsi="Times New Roman" w:cs="Times New Roman"/>
          <w:sz w:val="28"/>
          <w:szCs w:val="28"/>
        </w:rPr>
        <w:t>В.В.</w:t>
      </w:r>
      <w:r w:rsidR="00E02D57" w:rsidRPr="003E7BB4">
        <w:rPr>
          <w:rFonts w:ascii="Times New Roman" w:eastAsia="Times New Roman" w:hAnsi="Times New Roman" w:cs="Times New Roman"/>
          <w:sz w:val="28"/>
          <w:szCs w:val="28"/>
        </w:rPr>
        <w:t>Фещенко</w:t>
      </w:r>
      <w:r w:rsidR="0095584B" w:rsidRPr="003E7BB4">
        <w:rPr>
          <w:rFonts w:ascii="Times New Roman" w:eastAsia="Times New Roman" w:hAnsi="Times New Roman" w:cs="Times New Roman"/>
          <w:sz w:val="28"/>
          <w:szCs w:val="28"/>
        </w:rPr>
        <w:t>,</w:t>
      </w:r>
      <w:r w:rsidR="00E02D57" w:rsidRPr="003E7BB4">
        <w:rPr>
          <w:rFonts w:ascii="Times New Roman" w:eastAsia="Times New Roman" w:hAnsi="Times New Roman" w:cs="Times New Roman"/>
          <w:sz w:val="28"/>
          <w:szCs w:val="28"/>
        </w:rPr>
        <w:t xml:space="preserve"> </w:t>
      </w:r>
      <w:r w:rsidR="0095584B" w:rsidRPr="003E7BB4">
        <w:rPr>
          <w:rFonts w:ascii="Times New Roman" w:hAnsi="Times New Roman" w:cs="Times New Roman"/>
          <w:sz w:val="28"/>
          <w:szCs w:val="28"/>
        </w:rPr>
        <w:t>А.</w:t>
      </w:r>
      <w:r w:rsidR="00627BE8" w:rsidRPr="003E7BB4">
        <w:rPr>
          <w:rFonts w:ascii="Times New Roman" w:hAnsi="Times New Roman" w:cs="Times New Roman"/>
          <w:sz w:val="28"/>
          <w:szCs w:val="28"/>
        </w:rPr>
        <w:t>Ислам</w:t>
      </w:r>
      <w:r w:rsidR="005D65ED" w:rsidRPr="003E7BB4">
        <w:rPr>
          <w:rFonts w:ascii="Times New Roman" w:hAnsi="Times New Roman" w:cs="Times New Roman"/>
          <w:sz w:val="28"/>
          <w:szCs w:val="28"/>
        </w:rPr>
        <w:t xml:space="preserve">, </w:t>
      </w:r>
      <w:r w:rsidR="00B363C3" w:rsidRPr="003E7BB4">
        <w:rPr>
          <w:rFonts w:ascii="Times New Roman" w:hAnsi="Times New Roman" w:cs="Times New Roman"/>
          <w:sz w:val="28"/>
          <w:szCs w:val="28"/>
        </w:rPr>
        <w:t>С.А.</w:t>
      </w:r>
      <w:r w:rsidR="005D65ED" w:rsidRPr="003E7BB4">
        <w:rPr>
          <w:rFonts w:ascii="Times New Roman" w:hAnsi="Times New Roman" w:cs="Times New Roman"/>
          <w:sz w:val="28"/>
          <w:szCs w:val="28"/>
        </w:rPr>
        <w:t xml:space="preserve">Федосова </w:t>
      </w:r>
      <w:r w:rsidR="00D52403" w:rsidRPr="003E7BB4">
        <w:rPr>
          <w:rFonts w:ascii="Times New Roman" w:eastAsia="Times New Roman" w:hAnsi="Times New Roman" w:cs="Times New Roman"/>
          <w:sz w:val="28"/>
          <w:szCs w:val="28"/>
        </w:rPr>
        <w:t>и др.</w:t>
      </w:r>
      <w:r w:rsidR="004A455C" w:rsidRPr="003E7BB4">
        <w:rPr>
          <w:rFonts w:ascii="Times New Roman" w:eastAsia="Times New Roman" w:hAnsi="Times New Roman" w:cs="Times New Roman"/>
          <w:sz w:val="28"/>
          <w:szCs w:val="28"/>
          <w:lang w:val="kk-KZ"/>
        </w:rPr>
        <w:t>)</w:t>
      </w:r>
      <w:r w:rsidR="00BA51F0" w:rsidRPr="003E7BB4">
        <w:rPr>
          <w:rFonts w:ascii="Times New Roman" w:eastAsia="Times New Roman" w:hAnsi="Times New Roman" w:cs="Times New Roman"/>
          <w:sz w:val="28"/>
          <w:szCs w:val="28"/>
        </w:rPr>
        <w:t xml:space="preserve"> </w:t>
      </w:r>
      <w:r w:rsidR="00886C09" w:rsidRPr="003E7BB4">
        <w:rPr>
          <w:rFonts w:ascii="Times New Roman" w:eastAsia="Times New Roman" w:hAnsi="Times New Roman" w:cs="Times New Roman"/>
          <w:sz w:val="28"/>
          <w:szCs w:val="28"/>
        </w:rPr>
        <w:t>ис</w:t>
      </w:r>
      <w:r w:rsidR="00BA51F0" w:rsidRPr="003E7BB4">
        <w:rPr>
          <w:rFonts w:ascii="Times New Roman" w:eastAsia="Times New Roman" w:hAnsi="Times New Roman" w:cs="Times New Roman"/>
          <w:sz w:val="28"/>
          <w:szCs w:val="28"/>
        </w:rPr>
        <w:t>пользуемых в различных концепциях перевода.</w:t>
      </w:r>
    </w:p>
    <w:p w14:paraId="3C93034F" w14:textId="02AB1DF8" w:rsidR="00B31FC5" w:rsidRPr="003E7BB4" w:rsidRDefault="00DD2F8A" w:rsidP="00863E7D">
      <w:pPr>
        <w:spacing w:after="0" w:line="240" w:lineRule="auto"/>
        <w:ind w:firstLine="708"/>
        <w:jc w:val="both"/>
        <w:rPr>
          <w:rFonts w:ascii="Times New Roman" w:hAnsi="Times New Roman" w:cs="Times New Roman"/>
          <w:sz w:val="28"/>
          <w:szCs w:val="28"/>
        </w:rPr>
      </w:pPr>
      <w:r w:rsidRPr="003E7BB4">
        <w:rPr>
          <w:rFonts w:ascii="Times New Roman" w:hAnsi="Times New Roman" w:cs="Times New Roman"/>
          <w:sz w:val="28"/>
          <w:szCs w:val="28"/>
        </w:rPr>
        <w:t>Действительно л</w:t>
      </w:r>
      <w:r w:rsidR="00D911DD" w:rsidRPr="003E7BB4">
        <w:rPr>
          <w:rFonts w:ascii="Times New Roman" w:hAnsi="Times New Roman" w:cs="Times New Roman"/>
          <w:sz w:val="28"/>
          <w:szCs w:val="28"/>
        </w:rPr>
        <w:t>итература абсурда появ</w:t>
      </w:r>
      <w:r w:rsidR="0067021B" w:rsidRPr="003E7BB4">
        <w:rPr>
          <w:rFonts w:ascii="Times New Roman" w:hAnsi="Times New Roman" w:cs="Times New Roman"/>
          <w:sz w:val="28"/>
          <w:szCs w:val="28"/>
        </w:rPr>
        <w:t>ляется</w:t>
      </w:r>
      <w:r w:rsidR="00D911DD" w:rsidRPr="003E7BB4">
        <w:rPr>
          <w:rFonts w:ascii="Times New Roman" w:hAnsi="Times New Roman" w:cs="Times New Roman"/>
          <w:sz w:val="28"/>
          <w:szCs w:val="28"/>
        </w:rPr>
        <w:t xml:space="preserve"> в переломные моменты</w:t>
      </w:r>
      <w:r w:rsidRPr="003E7BB4">
        <w:rPr>
          <w:rFonts w:ascii="Times New Roman" w:hAnsi="Times New Roman" w:cs="Times New Roman"/>
          <w:sz w:val="28"/>
          <w:szCs w:val="28"/>
        </w:rPr>
        <w:t xml:space="preserve"> существования </w:t>
      </w:r>
      <w:r w:rsidR="0040352F" w:rsidRPr="003E7BB4">
        <w:rPr>
          <w:rFonts w:ascii="Times New Roman" w:hAnsi="Times New Roman" w:cs="Times New Roman"/>
          <w:sz w:val="28"/>
          <w:szCs w:val="28"/>
        </w:rPr>
        <w:t>человечества</w:t>
      </w:r>
      <w:r w:rsidR="00D911DD" w:rsidRPr="003E7BB4">
        <w:rPr>
          <w:rFonts w:ascii="Times New Roman" w:hAnsi="Times New Roman" w:cs="Times New Roman"/>
          <w:sz w:val="28"/>
          <w:szCs w:val="28"/>
        </w:rPr>
        <w:t xml:space="preserve">, </w:t>
      </w:r>
      <w:r w:rsidRPr="003E7BB4">
        <w:rPr>
          <w:rFonts w:ascii="Times New Roman" w:hAnsi="Times New Roman" w:cs="Times New Roman"/>
          <w:sz w:val="28"/>
          <w:szCs w:val="28"/>
        </w:rPr>
        <w:t>во времена</w:t>
      </w:r>
      <w:r w:rsidR="00AB55E9" w:rsidRPr="003E7BB4">
        <w:rPr>
          <w:rFonts w:ascii="Times New Roman" w:hAnsi="Times New Roman" w:cs="Times New Roman"/>
          <w:sz w:val="28"/>
          <w:szCs w:val="28"/>
        </w:rPr>
        <w:t xml:space="preserve"> духовного кризиса, </w:t>
      </w:r>
      <w:r w:rsidR="0040352F" w:rsidRPr="003E7BB4">
        <w:rPr>
          <w:rFonts w:ascii="Times New Roman" w:hAnsi="Times New Roman" w:cs="Times New Roman"/>
          <w:sz w:val="28"/>
          <w:szCs w:val="28"/>
        </w:rPr>
        <w:t xml:space="preserve">реальной или мнимой </w:t>
      </w:r>
      <w:r w:rsidR="00AB55E9" w:rsidRPr="003E7BB4">
        <w:rPr>
          <w:rFonts w:ascii="Times New Roman" w:hAnsi="Times New Roman" w:cs="Times New Roman"/>
          <w:sz w:val="28"/>
          <w:szCs w:val="28"/>
        </w:rPr>
        <w:t xml:space="preserve">утраты моральных ценностей. </w:t>
      </w:r>
      <w:r w:rsidR="00A52D71" w:rsidRPr="003E7BB4">
        <w:rPr>
          <w:rFonts w:ascii="Times New Roman" w:hAnsi="Times New Roman" w:cs="Times New Roman"/>
          <w:sz w:val="28"/>
          <w:szCs w:val="28"/>
        </w:rPr>
        <w:t>Именно в эти</w:t>
      </w:r>
      <w:r w:rsidR="00197C98" w:rsidRPr="003E7BB4">
        <w:rPr>
          <w:rFonts w:ascii="Times New Roman" w:hAnsi="Times New Roman" w:cs="Times New Roman"/>
          <w:sz w:val="28"/>
          <w:szCs w:val="28"/>
        </w:rPr>
        <w:t xml:space="preserve"> момент</w:t>
      </w:r>
      <w:r w:rsidR="00A52D71" w:rsidRPr="003E7BB4">
        <w:rPr>
          <w:rFonts w:ascii="Times New Roman" w:hAnsi="Times New Roman" w:cs="Times New Roman"/>
          <w:sz w:val="28"/>
          <w:szCs w:val="28"/>
        </w:rPr>
        <w:t>ы</w:t>
      </w:r>
      <w:r w:rsidR="00AB55E9" w:rsidRPr="003E7BB4">
        <w:rPr>
          <w:rFonts w:ascii="Times New Roman" w:hAnsi="Times New Roman" w:cs="Times New Roman"/>
          <w:sz w:val="28"/>
          <w:szCs w:val="28"/>
        </w:rPr>
        <w:t xml:space="preserve"> появилось желание спрятаться от безвыходности бессмысленно протекающей человеческой жизни, от «надоевшей опеки разума» за пределами письма</w:t>
      </w:r>
      <w:r w:rsidR="00FC7891" w:rsidRPr="003E7BB4">
        <w:rPr>
          <w:rFonts w:ascii="Times New Roman" w:hAnsi="Times New Roman" w:cs="Times New Roman"/>
          <w:sz w:val="28"/>
          <w:szCs w:val="28"/>
        </w:rPr>
        <w:t>,</w:t>
      </w:r>
      <w:r w:rsidR="00AB55E9" w:rsidRPr="003E7BB4">
        <w:rPr>
          <w:rFonts w:ascii="Times New Roman" w:hAnsi="Times New Roman" w:cs="Times New Roman"/>
          <w:sz w:val="28"/>
          <w:szCs w:val="28"/>
        </w:rPr>
        <w:t xml:space="preserve"> в обла</w:t>
      </w:r>
      <w:r w:rsidR="00B31FC5" w:rsidRPr="003E7BB4">
        <w:rPr>
          <w:rFonts w:ascii="Times New Roman" w:hAnsi="Times New Roman" w:cs="Times New Roman"/>
          <w:sz w:val="28"/>
          <w:szCs w:val="28"/>
        </w:rPr>
        <w:t>сть абсурда</w:t>
      </w:r>
      <w:r w:rsidR="00FC7891" w:rsidRPr="003E7BB4">
        <w:rPr>
          <w:rFonts w:ascii="Times New Roman" w:hAnsi="Times New Roman" w:cs="Times New Roman"/>
          <w:sz w:val="28"/>
          <w:szCs w:val="28"/>
        </w:rPr>
        <w:t>.</w:t>
      </w:r>
      <w:r w:rsidR="006477C2" w:rsidRPr="003E7BB4">
        <w:rPr>
          <w:rFonts w:ascii="Times New Roman" w:hAnsi="Times New Roman" w:cs="Times New Roman"/>
          <w:sz w:val="28"/>
          <w:szCs w:val="28"/>
        </w:rPr>
        <w:t xml:space="preserve"> Писатели при помощи игры </w:t>
      </w:r>
      <w:r w:rsidR="00FF4260" w:rsidRPr="003E7BB4">
        <w:rPr>
          <w:rFonts w:ascii="Times New Roman" w:hAnsi="Times New Roman" w:cs="Times New Roman"/>
          <w:sz w:val="28"/>
          <w:szCs w:val="28"/>
        </w:rPr>
        <w:t>со словом</w:t>
      </w:r>
      <w:r w:rsidR="00953F03" w:rsidRPr="003E7BB4">
        <w:rPr>
          <w:rFonts w:ascii="Times New Roman" w:hAnsi="Times New Roman" w:cs="Times New Roman"/>
          <w:sz w:val="28"/>
          <w:szCs w:val="28"/>
          <w:lang w:val="kk-KZ"/>
        </w:rPr>
        <w:t xml:space="preserve"> и смыслом</w:t>
      </w:r>
      <w:r w:rsidR="00964D9E" w:rsidRPr="003E7BB4">
        <w:rPr>
          <w:rFonts w:ascii="Times New Roman" w:hAnsi="Times New Roman" w:cs="Times New Roman"/>
          <w:sz w:val="28"/>
          <w:szCs w:val="28"/>
          <w:lang w:val="kk-KZ"/>
        </w:rPr>
        <w:t>,</w:t>
      </w:r>
      <w:r w:rsidR="00953F03" w:rsidRPr="003E7BB4">
        <w:rPr>
          <w:rFonts w:ascii="Times New Roman" w:hAnsi="Times New Roman" w:cs="Times New Roman"/>
          <w:sz w:val="28"/>
          <w:szCs w:val="28"/>
          <w:lang w:val="kk-KZ"/>
        </w:rPr>
        <w:t xml:space="preserve"> </w:t>
      </w:r>
      <w:r w:rsidR="006477C2" w:rsidRPr="003E7BB4">
        <w:rPr>
          <w:rFonts w:ascii="Times New Roman" w:hAnsi="Times New Roman" w:cs="Times New Roman"/>
          <w:sz w:val="28"/>
          <w:szCs w:val="28"/>
        </w:rPr>
        <w:t>сарказма</w:t>
      </w:r>
      <w:r w:rsidR="00B91A88" w:rsidRPr="003E7BB4">
        <w:rPr>
          <w:rFonts w:ascii="Times New Roman" w:hAnsi="Times New Roman" w:cs="Times New Roman"/>
          <w:sz w:val="28"/>
          <w:szCs w:val="28"/>
        </w:rPr>
        <w:t>, сатиры</w:t>
      </w:r>
      <w:r w:rsidR="00FF4260" w:rsidRPr="003E7BB4">
        <w:rPr>
          <w:rFonts w:ascii="Times New Roman" w:hAnsi="Times New Roman" w:cs="Times New Roman"/>
          <w:sz w:val="28"/>
          <w:szCs w:val="28"/>
        </w:rPr>
        <w:t>,</w:t>
      </w:r>
      <w:r w:rsidR="006477C2" w:rsidRPr="003E7BB4">
        <w:rPr>
          <w:rFonts w:ascii="Times New Roman" w:hAnsi="Times New Roman" w:cs="Times New Roman"/>
          <w:sz w:val="28"/>
          <w:szCs w:val="28"/>
        </w:rPr>
        <w:t xml:space="preserve"> черного юмора</w:t>
      </w:r>
      <w:r w:rsidR="00FF4260" w:rsidRPr="003E7BB4">
        <w:rPr>
          <w:rFonts w:ascii="Times New Roman" w:hAnsi="Times New Roman" w:cs="Times New Roman"/>
          <w:sz w:val="28"/>
          <w:szCs w:val="28"/>
        </w:rPr>
        <w:t xml:space="preserve"> и лингвокреативных возможностей языка</w:t>
      </w:r>
      <w:r w:rsidR="006477C2" w:rsidRPr="003E7BB4">
        <w:rPr>
          <w:rFonts w:ascii="Times New Roman" w:hAnsi="Times New Roman" w:cs="Times New Roman"/>
          <w:sz w:val="28"/>
          <w:szCs w:val="28"/>
        </w:rPr>
        <w:t xml:space="preserve">, что свойственно жанру абсурда, </w:t>
      </w:r>
      <w:r w:rsidR="00A52D71" w:rsidRPr="003E7BB4">
        <w:rPr>
          <w:rFonts w:ascii="Times New Roman" w:hAnsi="Times New Roman" w:cs="Times New Roman"/>
          <w:sz w:val="28"/>
          <w:szCs w:val="28"/>
        </w:rPr>
        <w:t>с</w:t>
      </w:r>
      <w:r w:rsidR="006477C2" w:rsidRPr="003E7BB4">
        <w:rPr>
          <w:rFonts w:ascii="Times New Roman" w:hAnsi="Times New Roman" w:cs="Times New Roman"/>
          <w:sz w:val="28"/>
          <w:szCs w:val="28"/>
        </w:rPr>
        <w:t xml:space="preserve">могли </w:t>
      </w:r>
      <w:r w:rsidR="00591728" w:rsidRPr="003E7BB4">
        <w:rPr>
          <w:rFonts w:ascii="Times New Roman" w:hAnsi="Times New Roman" w:cs="Times New Roman"/>
          <w:sz w:val="28"/>
          <w:szCs w:val="28"/>
        </w:rPr>
        <w:t xml:space="preserve">полностью </w:t>
      </w:r>
      <w:r w:rsidR="006477C2" w:rsidRPr="003E7BB4">
        <w:rPr>
          <w:rFonts w:ascii="Times New Roman" w:hAnsi="Times New Roman" w:cs="Times New Roman"/>
          <w:sz w:val="28"/>
          <w:szCs w:val="28"/>
        </w:rPr>
        <w:t xml:space="preserve">выразить </w:t>
      </w:r>
      <w:r w:rsidR="00FF4260" w:rsidRPr="003E7BB4">
        <w:rPr>
          <w:rFonts w:ascii="Times New Roman" w:hAnsi="Times New Roman" w:cs="Times New Roman"/>
          <w:sz w:val="28"/>
          <w:szCs w:val="28"/>
        </w:rPr>
        <w:t xml:space="preserve">себя и </w:t>
      </w:r>
      <w:r w:rsidR="00B6008C" w:rsidRPr="003E7BB4">
        <w:rPr>
          <w:rFonts w:ascii="Times New Roman" w:hAnsi="Times New Roman" w:cs="Times New Roman"/>
          <w:sz w:val="28"/>
          <w:szCs w:val="28"/>
          <w:lang w:val="kk-KZ"/>
        </w:rPr>
        <w:t xml:space="preserve">заинтересовать, взволновать </w:t>
      </w:r>
      <w:r w:rsidR="00FF4260" w:rsidRPr="003E7BB4">
        <w:rPr>
          <w:rFonts w:ascii="Times New Roman" w:hAnsi="Times New Roman" w:cs="Times New Roman"/>
          <w:sz w:val="28"/>
          <w:szCs w:val="28"/>
        </w:rPr>
        <w:t>потенциального читателя.</w:t>
      </w:r>
    </w:p>
    <w:p w14:paraId="29A6846D" w14:textId="229410DF" w:rsidR="001F2B95" w:rsidRPr="003E7BB4" w:rsidRDefault="009E40AC" w:rsidP="001F2B95">
      <w:pPr>
        <w:spacing w:after="0" w:line="240" w:lineRule="auto"/>
        <w:ind w:firstLine="708"/>
        <w:jc w:val="both"/>
        <w:rPr>
          <w:rFonts w:ascii="Times New Roman" w:hAnsi="Times New Roman" w:cs="Times New Roman"/>
          <w:sz w:val="28"/>
          <w:szCs w:val="28"/>
        </w:rPr>
      </w:pPr>
      <w:r w:rsidRPr="003E7BB4">
        <w:rPr>
          <w:rFonts w:ascii="Times New Roman" w:hAnsi="Times New Roman" w:cs="Times New Roman"/>
          <w:sz w:val="28"/>
          <w:szCs w:val="28"/>
        </w:rPr>
        <w:t xml:space="preserve">Целесообразно отметить, что </w:t>
      </w:r>
      <w:r w:rsidR="00FE7CFD" w:rsidRPr="003E7BB4">
        <w:rPr>
          <w:rFonts w:ascii="Times New Roman" w:hAnsi="Times New Roman" w:cs="Times New Roman"/>
          <w:sz w:val="28"/>
          <w:szCs w:val="28"/>
        </w:rPr>
        <w:t>при помощ</w:t>
      </w:r>
      <w:r w:rsidR="00E81E9F" w:rsidRPr="003E7BB4">
        <w:rPr>
          <w:rFonts w:ascii="Times New Roman" w:hAnsi="Times New Roman" w:cs="Times New Roman"/>
          <w:sz w:val="28"/>
          <w:szCs w:val="28"/>
        </w:rPr>
        <w:t>и</w:t>
      </w:r>
      <w:r w:rsidR="00FE7CFD" w:rsidRPr="003E7BB4">
        <w:rPr>
          <w:rFonts w:ascii="Times New Roman" w:hAnsi="Times New Roman" w:cs="Times New Roman"/>
          <w:sz w:val="28"/>
          <w:szCs w:val="28"/>
        </w:rPr>
        <w:t xml:space="preserve"> </w:t>
      </w:r>
      <w:r w:rsidR="00031A48" w:rsidRPr="003E7BB4">
        <w:rPr>
          <w:rFonts w:ascii="Times New Roman" w:hAnsi="Times New Roman" w:cs="Times New Roman"/>
          <w:sz w:val="28"/>
          <w:szCs w:val="28"/>
        </w:rPr>
        <w:t>литератур</w:t>
      </w:r>
      <w:r w:rsidR="00FE7CFD" w:rsidRPr="003E7BB4">
        <w:rPr>
          <w:rFonts w:ascii="Times New Roman" w:hAnsi="Times New Roman" w:cs="Times New Roman"/>
          <w:sz w:val="28"/>
          <w:szCs w:val="28"/>
        </w:rPr>
        <w:t>ы</w:t>
      </w:r>
      <w:r w:rsidR="00031A48" w:rsidRPr="003E7BB4">
        <w:rPr>
          <w:rFonts w:ascii="Times New Roman" w:hAnsi="Times New Roman" w:cs="Times New Roman"/>
          <w:sz w:val="28"/>
          <w:szCs w:val="28"/>
        </w:rPr>
        <w:t xml:space="preserve"> абсурда</w:t>
      </w:r>
      <w:r w:rsidR="00FE7CFD" w:rsidRPr="003E7BB4">
        <w:rPr>
          <w:rFonts w:ascii="Times New Roman" w:hAnsi="Times New Roman" w:cs="Times New Roman"/>
          <w:sz w:val="28"/>
          <w:szCs w:val="28"/>
        </w:rPr>
        <w:t xml:space="preserve"> </w:t>
      </w:r>
      <w:r w:rsidR="00E81E9F" w:rsidRPr="003E7BB4">
        <w:rPr>
          <w:rFonts w:ascii="Times New Roman" w:hAnsi="Times New Roman" w:cs="Times New Roman"/>
          <w:sz w:val="28"/>
          <w:szCs w:val="28"/>
        </w:rPr>
        <w:t xml:space="preserve">можно выразить не только </w:t>
      </w:r>
      <w:r w:rsidR="00FE7CFD" w:rsidRPr="003E7BB4">
        <w:rPr>
          <w:rFonts w:ascii="Times New Roman" w:hAnsi="Times New Roman" w:cs="Times New Roman"/>
          <w:sz w:val="28"/>
          <w:szCs w:val="28"/>
        </w:rPr>
        <w:t>бессмысленн</w:t>
      </w:r>
      <w:r w:rsidR="00E81E9F" w:rsidRPr="003E7BB4">
        <w:rPr>
          <w:rFonts w:ascii="Times New Roman" w:hAnsi="Times New Roman" w:cs="Times New Roman"/>
          <w:sz w:val="28"/>
          <w:szCs w:val="28"/>
        </w:rPr>
        <w:t xml:space="preserve">ое человеческое существование, бездействующие </w:t>
      </w:r>
      <w:r w:rsidR="00FE7CFD" w:rsidRPr="003E7BB4">
        <w:rPr>
          <w:rFonts w:ascii="Times New Roman" w:hAnsi="Times New Roman" w:cs="Times New Roman"/>
          <w:sz w:val="28"/>
          <w:szCs w:val="28"/>
        </w:rPr>
        <w:t>закон</w:t>
      </w:r>
      <w:r w:rsidR="00E81E9F" w:rsidRPr="003E7BB4">
        <w:rPr>
          <w:rFonts w:ascii="Times New Roman" w:hAnsi="Times New Roman" w:cs="Times New Roman"/>
          <w:sz w:val="28"/>
          <w:szCs w:val="28"/>
        </w:rPr>
        <w:t>ы</w:t>
      </w:r>
      <w:r w:rsidR="00FE7CFD" w:rsidRPr="003E7BB4">
        <w:rPr>
          <w:rFonts w:ascii="Times New Roman" w:hAnsi="Times New Roman" w:cs="Times New Roman"/>
          <w:sz w:val="28"/>
          <w:szCs w:val="28"/>
        </w:rPr>
        <w:t xml:space="preserve"> и правил</w:t>
      </w:r>
      <w:r w:rsidR="00E81E9F" w:rsidRPr="003E7BB4">
        <w:rPr>
          <w:rFonts w:ascii="Times New Roman" w:hAnsi="Times New Roman" w:cs="Times New Roman"/>
          <w:sz w:val="28"/>
          <w:szCs w:val="28"/>
        </w:rPr>
        <w:t>а</w:t>
      </w:r>
      <w:r w:rsidR="00400383" w:rsidRPr="003E7BB4">
        <w:rPr>
          <w:rFonts w:ascii="Times New Roman" w:hAnsi="Times New Roman" w:cs="Times New Roman"/>
          <w:sz w:val="28"/>
          <w:szCs w:val="28"/>
        </w:rPr>
        <w:t>,</w:t>
      </w:r>
      <w:r w:rsidR="00E81E9F" w:rsidRPr="003E7BB4">
        <w:rPr>
          <w:rFonts w:ascii="Times New Roman" w:hAnsi="Times New Roman" w:cs="Times New Roman"/>
          <w:sz w:val="28"/>
          <w:szCs w:val="28"/>
        </w:rPr>
        <w:t xml:space="preserve"> но и </w:t>
      </w:r>
      <w:r w:rsidR="00400383" w:rsidRPr="003E7BB4">
        <w:rPr>
          <w:rFonts w:ascii="Times New Roman" w:hAnsi="Times New Roman" w:cs="Times New Roman"/>
          <w:sz w:val="28"/>
          <w:szCs w:val="28"/>
        </w:rPr>
        <w:t xml:space="preserve">недопонимание между </w:t>
      </w:r>
      <w:r w:rsidR="004C4EA0" w:rsidRPr="003E7BB4">
        <w:rPr>
          <w:rFonts w:ascii="Times New Roman" w:hAnsi="Times New Roman" w:cs="Times New Roman"/>
          <w:sz w:val="28"/>
          <w:szCs w:val="28"/>
        </w:rPr>
        <w:t>ин</w:t>
      </w:r>
      <w:r w:rsidR="00400383" w:rsidRPr="003E7BB4">
        <w:rPr>
          <w:rFonts w:ascii="Times New Roman" w:hAnsi="Times New Roman" w:cs="Times New Roman"/>
          <w:sz w:val="28"/>
          <w:szCs w:val="28"/>
        </w:rPr>
        <w:t xml:space="preserve">дивидом и </w:t>
      </w:r>
      <w:r w:rsidR="00E81E9F" w:rsidRPr="003E7BB4">
        <w:rPr>
          <w:rFonts w:ascii="Times New Roman" w:hAnsi="Times New Roman" w:cs="Times New Roman"/>
          <w:sz w:val="28"/>
          <w:szCs w:val="28"/>
        </w:rPr>
        <w:t>социумом</w:t>
      </w:r>
      <w:r w:rsidR="00400383" w:rsidRPr="003E7BB4">
        <w:rPr>
          <w:rFonts w:ascii="Times New Roman" w:hAnsi="Times New Roman" w:cs="Times New Roman"/>
          <w:sz w:val="28"/>
          <w:szCs w:val="28"/>
        </w:rPr>
        <w:t>.</w:t>
      </w:r>
    </w:p>
    <w:p w14:paraId="39A215B1" w14:textId="621B9F11" w:rsidR="006E1FA0" w:rsidRPr="003E7BB4" w:rsidRDefault="009E7E10" w:rsidP="009E7E10">
      <w:pPr>
        <w:spacing w:after="0" w:line="240" w:lineRule="auto"/>
        <w:ind w:firstLine="708"/>
        <w:jc w:val="both"/>
        <w:rPr>
          <w:rFonts w:ascii="Times New Roman" w:hAnsi="Times New Roman" w:cs="Times New Roman"/>
          <w:sz w:val="28"/>
          <w:szCs w:val="28"/>
        </w:rPr>
      </w:pPr>
      <w:r w:rsidRPr="003E7BB4">
        <w:rPr>
          <w:rFonts w:ascii="Times New Roman" w:eastAsia="Times New Roman" w:hAnsi="Times New Roman" w:cs="Times New Roman"/>
          <w:sz w:val="28"/>
          <w:szCs w:val="28"/>
        </w:rPr>
        <w:t>Д</w:t>
      </w:r>
      <w:r w:rsidRPr="003E7BB4">
        <w:rPr>
          <w:rFonts w:ascii="Times New Roman" w:hAnsi="Times New Roman" w:cs="Times New Roman"/>
          <w:sz w:val="28"/>
          <w:szCs w:val="28"/>
        </w:rPr>
        <w:t>ля перевода литературы абсурда необходимо учитывать не только все функциональные аспекты перевода, в том числе лексические и грамматические нормы перевода, но и лингвокультурологические аспекты перевода.</w:t>
      </w:r>
      <w:r w:rsidRPr="003E7BB4">
        <w:rPr>
          <w:rFonts w:ascii="Times New Roman" w:hAnsi="Times New Roman" w:cs="Times New Roman"/>
          <w:sz w:val="28"/>
          <w:szCs w:val="28"/>
          <w:lang w:val="kk-KZ"/>
        </w:rPr>
        <w:t xml:space="preserve"> </w:t>
      </w:r>
      <w:r w:rsidR="009D7B41" w:rsidRPr="003E7BB4">
        <w:rPr>
          <w:rFonts w:ascii="Times New Roman" w:hAnsi="Times New Roman" w:cs="Times New Roman"/>
          <w:sz w:val="28"/>
          <w:szCs w:val="28"/>
          <w:lang w:val="kk-KZ"/>
        </w:rPr>
        <w:t>К тому же</w:t>
      </w:r>
      <w:r w:rsidR="00B933A9" w:rsidRPr="003E7BB4">
        <w:rPr>
          <w:rFonts w:ascii="Times New Roman" w:hAnsi="Times New Roman" w:cs="Times New Roman"/>
          <w:sz w:val="28"/>
          <w:szCs w:val="28"/>
          <w:lang w:val="kk-KZ"/>
        </w:rPr>
        <w:t>, при переводе необходимо некое минимальное представление о литературных</w:t>
      </w:r>
      <w:r w:rsidR="000F5A8F" w:rsidRPr="003E7BB4">
        <w:rPr>
          <w:rFonts w:ascii="Times New Roman" w:hAnsi="Times New Roman" w:cs="Times New Roman"/>
          <w:sz w:val="28"/>
          <w:szCs w:val="28"/>
          <w:lang w:val="kk-KZ"/>
        </w:rPr>
        <w:t xml:space="preserve">, этических и эстетических </w:t>
      </w:r>
      <w:r w:rsidR="00B933A9" w:rsidRPr="003E7BB4">
        <w:rPr>
          <w:rFonts w:ascii="Times New Roman" w:hAnsi="Times New Roman" w:cs="Times New Roman"/>
          <w:sz w:val="28"/>
          <w:szCs w:val="28"/>
          <w:lang w:val="kk-KZ"/>
        </w:rPr>
        <w:t xml:space="preserve">ценностях </w:t>
      </w:r>
      <w:r w:rsidR="000F5A8F" w:rsidRPr="003E7BB4">
        <w:rPr>
          <w:rFonts w:ascii="Times New Roman" w:hAnsi="Times New Roman" w:cs="Times New Roman"/>
          <w:sz w:val="28"/>
          <w:szCs w:val="28"/>
          <w:lang w:val="kk-KZ"/>
        </w:rPr>
        <w:t xml:space="preserve">времени </w:t>
      </w:r>
      <w:r w:rsidR="00B933A9" w:rsidRPr="003E7BB4">
        <w:rPr>
          <w:rFonts w:ascii="Times New Roman" w:hAnsi="Times New Roman" w:cs="Times New Roman"/>
          <w:sz w:val="28"/>
          <w:szCs w:val="28"/>
          <w:lang w:val="kk-KZ"/>
        </w:rPr>
        <w:t>хотя бы для то</w:t>
      </w:r>
      <w:r w:rsidR="00D15B6C" w:rsidRPr="003E7BB4">
        <w:rPr>
          <w:rFonts w:ascii="Times New Roman" w:hAnsi="Times New Roman" w:cs="Times New Roman"/>
          <w:sz w:val="28"/>
          <w:szCs w:val="28"/>
          <w:lang w:val="kk-KZ"/>
        </w:rPr>
        <w:t>го, чтобы разли</w:t>
      </w:r>
      <w:r w:rsidR="00B933A9" w:rsidRPr="003E7BB4">
        <w:rPr>
          <w:rFonts w:ascii="Times New Roman" w:hAnsi="Times New Roman" w:cs="Times New Roman"/>
          <w:sz w:val="28"/>
          <w:szCs w:val="28"/>
          <w:lang w:val="kk-KZ"/>
        </w:rPr>
        <w:t>чать</w:t>
      </w:r>
      <w:r w:rsidR="000F5A8F" w:rsidRPr="003E7BB4">
        <w:rPr>
          <w:rFonts w:ascii="Times New Roman" w:hAnsi="Times New Roman" w:cs="Times New Roman"/>
          <w:sz w:val="28"/>
          <w:szCs w:val="28"/>
          <w:lang w:val="kk-KZ"/>
        </w:rPr>
        <w:t>,</w:t>
      </w:r>
      <w:r w:rsidR="00B933A9" w:rsidRPr="003E7BB4">
        <w:rPr>
          <w:rFonts w:ascii="Times New Roman" w:hAnsi="Times New Roman" w:cs="Times New Roman"/>
          <w:sz w:val="28"/>
          <w:szCs w:val="28"/>
          <w:lang w:val="kk-KZ"/>
        </w:rPr>
        <w:t xml:space="preserve"> оценивать </w:t>
      </w:r>
      <w:r w:rsidR="000F5A8F" w:rsidRPr="003E7BB4">
        <w:rPr>
          <w:rFonts w:ascii="Times New Roman" w:hAnsi="Times New Roman" w:cs="Times New Roman"/>
          <w:sz w:val="28"/>
          <w:szCs w:val="28"/>
          <w:lang w:val="kk-KZ"/>
        </w:rPr>
        <w:t xml:space="preserve">и представлять </w:t>
      </w:r>
      <w:r w:rsidR="00B933A9" w:rsidRPr="003E7BB4">
        <w:rPr>
          <w:rFonts w:ascii="Times New Roman" w:hAnsi="Times New Roman" w:cs="Times New Roman"/>
          <w:sz w:val="28"/>
          <w:szCs w:val="28"/>
          <w:lang w:val="kk-KZ"/>
        </w:rPr>
        <w:t xml:space="preserve">художественную значимость определенных </w:t>
      </w:r>
      <w:r w:rsidR="000F5A8F" w:rsidRPr="003E7BB4">
        <w:rPr>
          <w:rFonts w:ascii="Times New Roman" w:hAnsi="Times New Roman" w:cs="Times New Roman"/>
          <w:sz w:val="28"/>
          <w:szCs w:val="28"/>
          <w:lang w:val="kk-KZ"/>
        </w:rPr>
        <w:t xml:space="preserve">культурных </w:t>
      </w:r>
      <w:r w:rsidR="00B933A9" w:rsidRPr="003E7BB4">
        <w:rPr>
          <w:rFonts w:ascii="Times New Roman" w:hAnsi="Times New Roman" w:cs="Times New Roman"/>
          <w:sz w:val="28"/>
          <w:szCs w:val="28"/>
          <w:lang w:val="kk-KZ"/>
        </w:rPr>
        <w:t>явлений.</w:t>
      </w:r>
    </w:p>
    <w:p w14:paraId="73693890" w14:textId="559ADB1F" w:rsidR="00B93385" w:rsidRPr="003E7BB4" w:rsidRDefault="00B933A9" w:rsidP="0013080D">
      <w:pPr>
        <w:spacing w:after="0" w:line="240" w:lineRule="auto"/>
        <w:ind w:firstLine="709"/>
        <w:jc w:val="both"/>
        <w:rPr>
          <w:rFonts w:ascii="Times New Roman" w:hAnsi="Times New Roman" w:cs="Times New Roman"/>
          <w:sz w:val="28"/>
          <w:szCs w:val="28"/>
          <w:lang w:val="kk-KZ"/>
        </w:rPr>
      </w:pPr>
      <w:r w:rsidRPr="003E7BB4">
        <w:rPr>
          <w:rFonts w:ascii="Times New Roman" w:hAnsi="Times New Roman" w:cs="Times New Roman"/>
          <w:sz w:val="28"/>
          <w:szCs w:val="28"/>
          <w:lang w:val="kk-KZ"/>
        </w:rPr>
        <w:lastRenderedPageBreak/>
        <w:t>П</w:t>
      </w:r>
      <w:r w:rsidR="000E4F9C" w:rsidRPr="003E7BB4">
        <w:rPr>
          <w:rFonts w:ascii="Times New Roman" w:hAnsi="Times New Roman" w:cs="Times New Roman"/>
          <w:sz w:val="28"/>
          <w:szCs w:val="28"/>
          <w:lang w:val="kk-KZ"/>
        </w:rPr>
        <w:t>ри выборе тех или иных способов и приемов</w:t>
      </w:r>
      <w:r w:rsidRPr="003E7BB4">
        <w:rPr>
          <w:rFonts w:ascii="Times New Roman" w:hAnsi="Times New Roman" w:cs="Times New Roman"/>
          <w:sz w:val="28"/>
          <w:szCs w:val="28"/>
          <w:lang w:val="kk-KZ"/>
        </w:rPr>
        <w:t xml:space="preserve"> перевода литературы абсурда переводчику необходимо учитывать, что при работе с текстом невозможно руководство</w:t>
      </w:r>
      <w:r w:rsidR="000E4F9C" w:rsidRPr="003E7BB4">
        <w:rPr>
          <w:rFonts w:ascii="Times New Roman" w:hAnsi="Times New Roman" w:cs="Times New Roman"/>
          <w:sz w:val="28"/>
          <w:szCs w:val="28"/>
          <w:lang w:val="kk-KZ"/>
        </w:rPr>
        <w:t>в</w:t>
      </w:r>
      <w:r w:rsidRPr="003E7BB4">
        <w:rPr>
          <w:rFonts w:ascii="Times New Roman" w:hAnsi="Times New Roman" w:cs="Times New Roman"/>
          <w:sz w:val="28"/>
          <w:szCs w:val="28"/>
          <w:lang w:val="kk-KZ"/>
        </w:rPr>
        <w:t>аться лишь одним конкретным способом интерпретации. Кроме того, сам</w:t>
      </w:r>
      <w:r w:rsidR="005A6419" w:rsidRPr="003E7BB4">
        <w:rPr>
          <w:rFonts w:ascii="Times New Roman" w:hAnsi="Times New Roman" w:cs="Times New Roman"/>
          <w:sz w:val="28"/>
          <w:szCs w:val="28"/>
          <w:lang w:val="kk-KZ"/>
        </w:rPr>
        <w:t xml:space="preserve"> </w:t>
      </w:r>
      <w:r w:rsidRPr="003E7BB4">
        <w:rPr>
          <w:rFonts w:ascii="Times New Roman" w:hAnsi="Times New Roman" w:cs="Times New Roman"/>
          <w:sz w:val="28"/>
          <w:szCs w:val="28"/>
          <w:lang w:val="kk-KZ"/>
        </w:rPr>
        <w:t>по себе</w:t>
      </w:r>
      <w:r w:rsidR="005A6419" w:rsidRPr="003E7BB4">
        <w:rPr>
          <w:rFonts w:ascii="Times New Roman" w:hAnsi="Times New Roman" w:cs="Times New Roman"/>
          <w:sz w:val="28"/>
          <w:szCs w:val="28"/>
          <w:lang w:val="kk-KZ"/>
        </w:rPr>
        <w:t xml:space="preserve"> </w:t>
      </w:r>
      <w:r w:rsidRPr="003E7BB4">
        <w:rPr>
          <w:rFonts w:ascii="Times New Roman" w:hAnsi="Times New Roman" w:cs="Times New Roman"/>
          <w:sz w:val="28"/>
          <w:szCs w:val="28"/>
          <w:lang w:val="kk-KZ"/>
        </w:rPr>
        <w:t>жанр абсурда</w:t>
      </w:r>
      <w:r w:rsidR="00661870" w:rsidRPr="003E7BB4">
        <w:rPr>
          <w:rFonts w:ascii="Times New Roman" w:hAnsi="Times New Roman" w:cs="Times New Roman"/>
          <w:sz w:val="28"/>
          <w:szCs w:val="28"/>
          <w:lang w:val="kk-KZ"/>
        </w:rPr>
        <w:t xml:space="preserve">, его логическое построение, замысел, говорящие образы </w:t>
      </w:r>
      <w:r w:rsidR="001B4B53" w:rsidRPr="003E7BB4">
        <w:rPr>
          <w:rFonts w:ascii="Times New Roman" w:hAnsi="Times New Roman" w:cs="Times New Roman"/>
          <w:sz w:val="28"/>
          <w:szCs w:val="28"/>
          <w:lang w:val="kk-KZ"/>
        </w:rPr>
        <w:t xml:space="preserve"> не</w:t>
      </w:r>
      <w:r w:rsidR="00F601AC" w:rsidRPr="003E7BB4">
        <w:rPr>
          <w:rFonts w:ascii="Times New Roman" w:hAnsi="Times New Roman" w:cs="Times New Roman"/>
          <w:sz w:val="28"/>
          <w:szCs w:val="28"/>
          <w:lang w:val="kk-KZ"/>
        </w:rPr>
        <w:t>уловимы или</w:t>
      </w:r>
      <w:r w:rsidR="005A6419" w:rsidRPr="003E7BB4">
        <w:rPr>
          <w:rFonts w:ascii="Times New Roman" w:hAnsi="Times New Roman" w:cs="Times New Roman"/>
          <w:sz w:val="28"/>
          <w:szCs w:val="28"/>
          <w:lang w:val="kk-KZ"/>
        </w:rPr>
        <w:t xml:space="preserve"> трудно трансферируемы, </w:t>
      </w:r>
      <w:r w:rsidR="00F601AC" w:rsidRPr="003E7BB4">
        <w:rPr>
          <w:rFonts w:ascii="Times New Roman" w:hAnsi="Times New Roman" w:cs="Times New Roman"/>
          <w:sz w:val="28"/>
          <w:szCs w:val="28"/>
          <w:lang w:val="kk-KZ"/>
        </w:rPr>
        <w:t>не покоримы</w:t>
      </w:r>
      <w:r w:rsidR="00661870" w:rsidRPr="003E7BB4">
        <w:rPr>
          <w:rFonts w:ascii="Times New Roman" w:hAnsi="Times New Roman" w:cs="Times New Roman"/>
          <w:sz w:val="28"/>
          <w:szCs w:val="28"/>
          <w:lang w:val="kk-KZ"/>
        </w:rPr>
        <w:t xml:space="preserve"> </w:t>
      </w:r>
      <w:r w:rsidR="00F601AC" w:rsidRPr="003E7BB4">
        <w:rPr>
          <w:rFonts w:ascii="Times New Roman" w:hAnsi="Times New Roman" w:cs="Times New Roman"/>
          <w:sz w:val="28"/>
          <w:szCs w:val="28"/>
          <w:lang w:val="kk-KZ"/>
        </w:rPr>
        <w:t>с первой попытки. Очевидно, что перевод литературы абсурда представляет собой в значительной степени инд</w:t>
      </w:r>
      <w:r w:rsidR="00AD4A44" w:rsidRPr="003E7BB4">
        <w:rPr>
          <w:rFonts w:ascii="Times New Roman" w:hAnsi="Times New Roman" w:cs="Times New Roman"/>
          <w:sz w:val="28"/>
          <w:szCs w:val="28"/>
          <w:lang w:val="kk-KZ"/>
        </w:rPr>
        <w:t>ивидуальный творческий процесс, то есть связан с у</w:t>
      </w:r>
      <w:r w:rsidR="00204DE1" w:rsidRPr="003E7BB4">
        <w:rPr>
          <w:rFonts w:ascii="Times New Roman" w:hAnsi="Times New Roman" w:cs="Times New Roman"/>
          <w:sz w:val="28"/>
          <w:szCs w:val="28"/>
          <w:lang w:val="kk-KZ"/>
        </w:rPr>
        <w:t>р</w:t>
      </w:r>
      <w:r w:rsidR="00AD4A44" w:rsidRPr="003E7BB4">
        <w:rPr>
          <w:rFonts w:ascii="Times New Roman" w:hAnsi="Times New Roman" w:cs="Times New Roman"/>
          <w:sz w:val="28"/>
          <w:szCs w:val="28"/>
          <w:lang w:val="kk-KZ"/>
        </w:rPr>
        <w:t>овнем лингвокреативных возможностей переводчика</w:t>
      </w:r>
      <w:r w:rsidR="00C063FD" w:rsidRPr="003E7BB4">
        <w:rPr>
          <w:rFonts w:ascii="Times New Roman" w:hAnsi="Times New Roman" w:cs="Times New Roman"/>
          <w:sz w:val="28"/>
          <w:szCs w:val="28"/>
          <w:lang w:val="kk-KZ"/>
        </w:rPr>
        <w:t>, конкретного времени и пространства.</w:t>
      </w:r>
    </w:p>
    <w:p w14:paraId="3B18D04E" w14:textId="7D25D38D" w:rsidR="0002161C" w:rsidRPr="003E7BB4" w:rsidRDefault="00D05943" w:rsidP="00B93385">
      <w:pPr>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lang w:val="kk-KZ"/>
        </w:rPr>
        <w:t xml:space="preserve">Следует подчеркнуть, что </w:t>
      </w:r>
      <w:r w:rsidRPr="003E7BB4">
        <w:rPr>
          <w:rFonts w:ascii="Times New Roman" w:eastAsia="Times New Roman" w:hAnsi="Times New Roman" w:cs="Times New Roman"/>
          <w:sz w:val="28"/>
          <w:szCs w:val="28"/>
        </w:rPr>
        <w:t>творчество</w:t>
      </w:r>
      <w:r w:rsidR="00C037D9" w:rsidRPr="003E7BB4">
        <w:rPr>
          <w:rFonts w:ascii="Times New Roman" w:eastAsia="Times New Roman" w:hAnsi="Times New Roman" w:cs="Times New Roman"/>
          <w:sz w:val="28"/>
          <w:szCs w:val="28"/>
        </w:rPr>
        <w:t xml:space="preserve"> </w:t>
      </w:r>
      <w:r w:rsidR="00F71D7D" w:rsidRPr="003E7BB4">
        <w:rPr>
          <w:rFonts w:ascii="Times New Roman" w:eastAsia="Times New Roman" w:hAnsi="Times New Roman" w:cs="Times New Roman"/>
          <w:sz w:val="28"/>
          <w:szCs w:val="28"/>
        </w:rPr>
        <w:t xml:space="preserve">Дж.Хеллера </w:t>
      </w:r>
      <w:r w:rsidR="00C037D9" w:rsidRPr="003E7BB4">
        <w:rPr>
          <w:rFonts w:ascii="Times New Roman" w:eastAsia="Times New Roman" w:hAnsi="Times New Roman" w:cs="Times New Roman"/>
          <w:sz w:val="28"/>
          <w:szCs w:val="28"/>
        </w:rPr>
        <w:t xml:space="preserve">нами выбрано по ряду </w:t>
      </w:r>
      <w:r w:rsidR="0053749E" w:rsidRPr="003E7BB4">
        <w:rPr>
          <w:rFonts w:ascii="Times New Roman" w:eastAsia="Times New Roman" w:hAnsi="Times New Roman" w:cs="Times New Roman"/>
          <w:sz w:val="28"/>
          <w:szCs w:val="28"/>
        </w:rPr>
        <w:t>значимых</w:t>
      </w:r>
      <w:r w:rsidR="00AD261D" w:rsidRPr="003E7BB4">
        <w:rPr>
          <w:rFonts w:ascii="Times New Roman" w:eastAsia="Times New Roman" w:hAnsi="Times New Roman" w:cs="Times New Roman"/>
          <w:sz w:val="28"/>
          <w:szCs w:val="28"/>
        </w:rPr>
        <w:t xml:space="preserve"> </w:t>
      </w:r>
      <w:r w:rsidR="00C037D9" w:rsidRPr="003E7BB4">
        <w:rPr>
          <w:rFonts w:ascii="Times New Roman" w:eastAsia="Times New Roman" w:hAnsi="Times New Roman" w:cs="Times New Roman"/>
          <w:sz w:val="28"/>
          <w:szCs w:val="28"/>
        </w:rPr>
        <w:t>причин.</w:t>
      </w:r>
    </w:p>
    <w:p w14:paraId="0E6CDB75" w14:textId="75471DCA" w:rsidR="00C747AD" w:rsidRPr="003E7BB4" w:rsidRDefault="00C037D9" w:rsidP="00F16F37">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Во-первых, </w:t>
      </w:r>
      <w:r w:rsidR="00D05943" w:rsidRPr="003E7BB4">
        <w:rPr>
          <w:rFonts w:ascii="Times New Roman" w:eastAsia="Times New Roman" w:hAnsi="Times New Roman" w:cs="Times New Roman"/>
          <w:sz w:val="28"/>
          <w:szCs w:val="28"/>
          <w:lang w:val="kk-KZ"/>
        </w:rPr>
        <w:t xml:space="preserve">несмотря на то, что </w:t>
      </w:r>
      <w:r w:rsidRPr="003E7BB4">
        <w:rPr>
          <w:rFonts w:ascii="Times New Roman" w:eastAsia="Times New Roman" w:hAnsi="Times New Roman" w:cs="Times New Roman"/>
          <w:sz w:val="28"/>
          <w:szCs w:val="28"/>
        </w:rPr>
        <w:t xml:space="preserve">первые публикации произведений </w:t>
      </w:r>
      <w:r w:rsidR="00F71D7D" w:rsidRPr="003E7BB4">
        <w:rPr>
          <w:rFonts w:ascii="Times New Roman" w:eastAsia="Times New Roman" w:hAnsi="Times New Roman" w:cs="Times New Roman"/>
          <w:sz w:val="28"/>
          <w:szCs w:val="28"/>
        </w:rPr>
        <w:t xml:space="preserve">Дж.Хеллера </w:t>
      </w:r>
      <w:r w:rsidRPr="003E7BB4">
        <w:rPr>
          <w:rFonts w:ascii="Times New Roman" w:eastAsia="Times New Roman" w:hAnsi="Times New Roman" w:cs="Times New Roman"/>
          <w:sz w:val="28"/>
          <w:szCs w:val="28"/>
        </w:rPr>
        <w:t xml:space="preserve">появились </w:t>
      </w:r>
      <w:r w:rsidR="00F71D7D" w:rsidRPr="003E7BB4">
        <w:rPr>
          <w:rFonts w:ascii="Times New Roman" w:eastAsia="Times New Roman" w:hAnsi="Times New Roman" w:cs="Times New Roman"/>
          <w:sz w:val="28"/>
          <w:szCs w:val="28"/>
        </w:rPr>
        <w:t xml:space="preserve">в </w:t>
      </w:r>
      <w:r w:rsidR="008F71D8" w:rsidRPr="003E7BB4">
        <w:rPr>
          <w:rFonts w:ascii="Times New Roman" w:eastAsia="Times New Roman" w:hAnsi="Times New Roman" w:cs="Times New Roman"/>
          <w:sz w:val="28"/>
          <w:szCs w:val="28"/>
        </w:rPr>
        <w:t>195</w:t>
      </w:r>
      <w:r w:rsidR="008056E1" w:rsidRPr="003E7BB4">
        <w:rPr>
          <w:rFonts w:ascii="Times New Roman" w:eastAsia="Times New Roman" w:hAnsi="Times New Roman" w:cs="Times New Roman"/>
          <w:sz w:val="28"/>
          <w:szCs w:val="28"/>
        </w:rPr>
        <w:t xml:space="preserve">0-х </w:t>
      </w:r>
      <w:r w:rsidR="008628F9" w:rsidRPr="003E7BB4">
        <w:rPr>
          <w:rFonts w:ascii="Times New Roman" w:eastAsia="Times New Roman" w:hAnsi="Times New Roman" w:cs="Times New Roman"/>
          <w:sz w:val="28"/>
          <w:szCs w:val="28"/>
        </w:rPr>
        <w:t>годах,</w:t>
      </w:r>
      <w:r w:rsidR="008056E1"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rPr>
        <w:t xml:space="preserve">этот автор </w:t>
      </w:r>
      <w:r w:rsidR="001B4B53" w:rsidRPr="003E7BB4">
        <w:rPr>
          <w:rFonts w:ascii="Times New Roman" w:eastAsia="Times New Roman" w:hAnsi="Times New Roman" w:cs="Times New Roman"/>
          <w:sz w:val="28"/>
          <w:szCs w:val="28"/>
        </w:rPr>
        <w:t xml:space="preserve">по-прежнему </w:t>
      </w:r>
      <w:r w:rsidRPr="003E7BB4">
        <w:rPr>
          <w:rFonts w:ascii="Times New Roman" w:eastAsia="Times New Roman" w:hAnsi="Times New Roman" w:cs="Times New Roman"/>
          <w:sz w:val="28"/>
          <w:szCs w:val="28"/>
        </w:rPr>
        <w:t xml:space="preserve">является </w:t>
      </w:r>
      <w:r w:rsidR="00F71D7D" w:rsidRPr="003E7BB4">
        <w:rPr>
          <w:rFonts w:ascii="Times New Roman" w:eastAsia="Times New Roman" w:hAnsi="Times New Roman" w:cs="Times New Roman"/>
          <w:sz w:val="28"/>
          <w:szCs w:val="28"/>
        </w:rPr>
        <w:t xml:space="preserve">одним из </w:t>
      </w:r>
      <w:r w:rsidR="008056E1" w:rsidRPr="003E7BB4">
        <w:rPr>
          <w:rFonts w:ascii="Times New Roman" w:eastAsia="Times New Roman" w:hAnsi="Times New Roman" w:cs="Times New Roman"/>
          <w:sz w:val="28"/>
          <w:szCs w:val="28"/>
        </w:rPr>
        <w:t>ярчайших представителе</w:t>
      </w:r>
      <w:r w:rsidR="009F09EF" w:rsidRPr="003E7BB4">
        <w:rPr>
          <w:rFonts w:ascii="Times New Roman" w:eastAsia="Times New Roman" w:hAnsi="Times New Roman" w:cs="Times New Roman"/>
          <w:sz w:val="28"/>
          <w:szCs w:val="28"/>
        </w:rPr>
        <w:t xml:space="preserve">й </w:t>
      </w:r>
      <w:r w:rsidR="00F71D7D" w:rsidRPr="003E7BB4">
        <w:rPr>
          <w:rFonts w:ascii="Times New Roman" w:eastAsia="Times New Roman" w:hAnsi="Times New Roman" w:cs="Times New Roman"/>
          <w:sz w:val="28"/>
          <w:szCs w:val="28"/>
        </w:rPr>
        <w:t xml:space="preserve">данного жанра </w:t>
      </w:r>
      <w:r w:rsidR="001B4B53" w:rsidRPr="003E7BB4">
        <w:rPr>
          <w:rFonts w:ascii="Times New Roman" w:eastAsia="Times New Roman" w:hAnsi="Times New Roman" w:cs="Times New Roman"/>
          <w:sz w:val="28"/>
          <w:szCs w:val="28"/>
        </w:rPr>
        <w:t xml:space="preserve">литературы </w:t>
      </w:r>
      <w:r w:rsidRPr="003E7BB4">
        <w:rPr>
          <w:rFonts w:ascii="Times New Roman" w:eastAsia="Times New Roman" w:hAnsi="Times New Roman" w:cs="Times New Roman"/>
          <w:sz w:val="28"/>
          <w:szCs w:val="28"/>
        </w:rPr>
        <w:t xml:space="preserve">в целом. </w:t>
      </w:r>
      <w:r w:rsidR="0098096E" w:rsidRPr="003E7BB4">
        <w:rPr>
          <w:rFonts w:ascii="Times New Roman" w:eastAsia="Times New Roman" w:hAnsi="Times New Roman" w:cs="Times New Roman"/>
          <w:sz w:val="28"/>
          <w:szCs w:val="28"/>
        </w:rPr>
        <w:t>При этом необходимо заметить, что</w:t>
      </w:r>
      <w:r w:rsidR="006035B0" w:rsidRPr="003E7BB4">
        <w:rPr>
          <w:rFonts w:ascii="Times New Roman" w:eastAsia="Times New Roman" w:hAnsi="Times New Roman" w:cs="Times New Roman"/>
          <w:sz w:val="28"/>
          <w:szCs w:val="28"/>
        </w:rPr>
        <w:t xml:space="preserve"> не все его произведения </w:t>
      </w:r>
      <w:r w:rsidR="008628F9" w:rsidRPr="003E7BB4">
        <w:rPr>
          <w:rFonts w:ascii="Times New Roman" w:eastAsia="Times New Roman" w:hAnsi="Times New Roman" w:cs="Times New Roman"/>
          <w:sz w:val="28"/>
          <w:szCs w:val="28"/>
        </w:rPr>
        <w:t xml:space="preserve">относятся к жанру </w:t>
      </w:r>
      <w:r w:rsidR="006035B0" w:rsidRPr="003E7BB4">
        <w:rPr>
          <w:rFonts w:ascii="Times New Roman" w:eastAsia="Times New Roman" w:hAnsi="Times New Roman" w:cs="Times New Roman"/>
          <w:sz w:val="28"/>
          <w:szCs w:val="28"/>
        </w:rPr>
        <w:t xml:space="preserve">абсурда и его </w:t>
      </w:r>
      <w:r w:rsidR="0002161C" w:rsidRPr="003E7BB4">
        <w:rPr>
          <w:rFonts w:ascii="Times New Roman" w:eastAsia="Times New Roman" w:hAnsi="Times New Roman" w:cs="Times New Roman"/>
          <w:sz w:val="28"/>
          <w:szCs w:val="28"/>
        </w:rPr>
        <w:t xml:space="preserve">трудно сопоставить </w:t>
      </w:r>
      <w:r w:rsidR="006035B0" w:rsidRPr="003E7BB4">
        <w:rPr>
          <w:rFonts w:ascii="Times New Roman" w:eastAsia="Times New Roman" w:hAnsi="Times New Roman" w:cs="Times New Roman"/>
          <w:sz w:val="28"/>
          <w:szCs w:val="28"/>
        </w:rPr>
        <w:t xml:space="preserve">с </w:t>
      </w:r>
      <w:r w:rsidR="008628F9" w:rsidRPr="003E7BB4">
        <w:rPr>
          <w:rFonts w:ascii="Times New Roman" w:eastAsia="Times New Roman" w:hAnsi="Times New Roman" w:cs="Times New Roman"/>
          <w:sz w:val="28"/>
          <w:szCs w:val="28"/>
        </w:rPr>
        <w:t xml:space="preserve">иными представителями абсурда в литературном творчестве </w:t>
      </w:r>
      <w:r w:rsidR="006035B0" w:rsidRPr="003E7BB4">
        <w:rPr>
          <w:rFonts w:ascii="Times New Roman" w:eastAsia="Times New Roman" w:hAnsi="Times New Roman" w:cs="Times New Roman"/>
          <w:sz w:val="28"/>
          <w:szCs w:val="28"/>
        </w:rPr>
        <w:t>такими как Д.</w:t>
      </w:r>
      <w:r w:rsidR="004D5B9E" w:rsidRPr="003E7BB4">
        <w:rPr>
          <w:rFonts w:ascii="Times New Roman" w:eastAsia="Times New Roman" w:hAnsi="Times New Roman" w:cs="Times New Roman"/>
          <w:sz w:val="28"/>
          <w:szCs w:val="28"/>
        </w:rPr>
        <w:t xml:space="preserve"> </w:t>
      </w:r>
      <w:r w:rsidR="006035B0" w:rsidRPr="003E7BB4">
        <w:rPr>
          <w:rFonts w:ascii="Times New Roman" w:eastAsia="Times New Roman" w:hAnsi="Times New Roman" w:cs="Times New Roman"/>
          <w:sz w:val="28"/>
          <w:szCs w:val="28"/>
        </w:rPr>
        <w:t xml:space="preserve">Хармс, </w:t>
      </w:r>
      <w:r w:rsidR="004E3AFA" w:rsidRPr="003E7BB4">
        <w:rPr>
          <w:rFonts w:ascii="Times New Roman" w:eastAsia="Times New Roman" w:hAnsi="Times New Roman" w:cs="Times New Roman"/>
          <w:sz w:val="28"/>
          <w:szCs w:val="28"/>
        </w:rPr>
        <w:t>Ф.</w:t>
      </w:r>
      <w:r w:rsidR="004D5B9E" w:rsidRPr="003E7BB4">
        <w:rPr>
          <w:rFonts w:ascii="Times New Roman" w:eastAsia="Times New Roman" w:hAnsi="Times New Roman" w:cs="Times New Roman"/>
          <w:sz w:val="28"/>
          <w:szCs w:val="28"/>
        </w:rPr>
        <w:t xml:space="preserve"> </w:t>
      </w:r>
      <w:r w:rsidR="006035B0" w:rsidRPr="003E7BB4">
        <w:rPr>
          <w:rFonts w:ascii="Times New Roman" w:eastAsia="Times New Roman" w:hAnsi="Times New Roman" w:cs="Times New Roman"/>
          <w:sz w:val="28"/>
          <w:szCs w:val="28"/>
        </w:rPr>
        <w:t>Кафка, Э.</w:t>
      </w:r>
      <w:r w:rsidR="004D5B9E" w:rsidRPr="003E7BB4">
        <w:rPr>
          <w:rFonts w:ascii="Times New Roman" w:eastAsia="Times New Roman" w:hAnsi="Times New Roman" w:cs="Times New Roman"/>
          <w:sz w:val="28"/>
          <w:szCs w:val="28"/>
        </w:rPr>
        <w:t xml:space="preserve"> </w:t>
      </w:r>
      <w:r w:rsidR="006035B0" w:rsidRPr="003E7BB4">
        <w:rPr>
          <w:rFonts w:ascii="Times New Roman" w:eastAsia="Times New Roman" w:hAnsi="Times New Roman" w:cs="Times New Roman"/>
          <w:sz w:val="28"/>
          <w:szCs w:val="28"/>
        </w:rPr>
        <w:t>Ионеско</w:t>
      </w:r>
      <w:r w:rsidR="008065E2" w:rsidRPr="003E7BB4">
        <w:rPr>
          <w:rFonts w:ascii="Times New Roman" w:eastAsia="Times New Roman" w:hAnsi="Times New Roman" w:cs="Times New Roman"/>
          <w:sz w:val="28"/>
          <w:szCs w:val="28"/>
        </w:rPr>
        <w:t xml:space="preserve"> и т.д. </w:t>
      </w:r>
      <w:r w:rsidR="00C747AD" w:rsidRPr="003E7BB4">
        <w:rPr>
          <w:rFonts w:ascii="Times New Roman" w:eastAsia="Times New Roman" w:hAnsi="Times New Roman" w:cs="Times New Roman"/>
          <w:sz w:val="28"/>
          <w:szCs w:val="28"/>
        </w:rPr>
        <w:t xml:space="preserve">Он занимает свое уникальное место, но в современной литературе </w:t>
      </w:r>
      <w:r w:rsidR="00E02703" w:rsidRPr="003E7BB4">
        <w:rPr>
          <w:rFonts w:ascii="Times New Roman" w:eastAsia="Times New Roman" w:hAnsi="Times New Roman" w:cs="Times New Roman"/>
          <w:sz w:val="28"/>
          <w:szCs w:val="28"/>
        </w:rPr>
        <w:t xml:space="preserve">и эстетике абсурда </w:t>
      </w:r>
      <w:r w:rsidR="00C747AD" w:rsidRPr="003E7BB4">
        <w:rPr>
          <w:rFonts w:ascii="Times New Roman" w:eastAsia="Times New Roman" w:hAnsi="Times New Roman" w:cs="Times New Roman"/>
          <w:sz w:val="28"/>
          <w:szCs w:val="28"/>
        </w:rPr>
        <w:t>именно он является смысловой фигурой в антивоенной и антибюрократической литературе</w:t>
      </w:r>
      <w:r w:rsidR="006E0D43" w:rsidRPr="003E7BB4">
        <w:rPr>
          <w:rFonts w:ascii="Times New Roman" w:eastAsia="Times New Roman" w:hAnsi="Times New Roman" w:cs="Times New Roman"/>
          <w:sz w:val="28"/>
          <w:szCs w:val="28"/>
        </w:rPr>
        <w:t xml:space="preserve">, которая работает </w:t>
      </w:r>
      <w:r w:rsidR="009D2D8B" w:rsidRPr="003E7BB4">
        <w:rPr>
          <w:rFonts w:ascii="Times New Roman" w:eastAsia="Times New Roman" w:hAnsi="Times New Roman" w:cs="Times New Roman"/>
          <w:sz w:val="28"/>
          <w:szCs w:val="28"/>
        </w:rPr>
        <w:t xml:space="preserve">и экспериментирует </w:t>
      </w:r>
      <w:r w:rsidR="006E0D43" w:rsidRPr="003E7BB4">
        <w:rPr>
          <w:rFonts w:ascii="Times New Roman" w:eastAsia="Times New Roman" w:hAnsi="Times New Roman" w:cs="Times New Roman"/>
          <w:sz w:val="28"/>
          <w:szCs w:val="28"/>
        </w:rPr>
        <w:t>с лингвокреативными возможностями языка.</w:t>
      </w:r>
    </w:p>
    <w:p w14:paraId="53632CF9" w14:textId="71940ADD" w:rsidR="00BB3242" w:rsidRPr="003E7BB4" w:rsidRDefault="00C037D9" w:rsidP="00F16F37">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Во-вторых, </w:t>
      </w:r>
      <w:r w:rsidR="00E67723" w:rsidRPr="003E7BB4">
        <w:rPr>
          <w:rFonts w:ascii="Times New Roman" w:eastAsia="Times New Roman" w:hAnsi="Times New Roman" w:cs="Times New Roman"/>
          <w:sz w:val="28"/>
          <w:szCs w:val="28"/>
        </w:rPr>
        <w:t xml:space="preserve">несмотря на то, что </w:t>
      </w:r>
      <w:r w:rsidR="008F71D8" w:rsidRPr="003E7BB4">
        <w:rPr>
          <w:rFonts w:ascii="Times New Roman" w:eastAsia="Times New Roman" w:hAnsi="Times New Roman" w:cs="Times New Roman"/>
          <w:sz w:val="28"/>
          <w:szCs w:val="28"/>
        </w:rPr>
        <w:t>прошло полвека с време</w:t>
      </w:r>
      <w:r w:rsidR="00E67723" w:rsidRPr="003E7BB4">
        <w:rPr>
          <w:rFonts w:ascii="Times New Roman" w:eastAsia="Times New Roman" w:hAnsi="Times New Roman" w:cs="Times New Roman"/>
          <w:sz w:val="28"/>
          <w:szCs w:val="28"/>
        </w:rPr>
        <w:t>н</w:t>
      </w:r>
      <w:r w:rsidR="008F71D8" w:rsidRPr="003E7BB4">
        <w:rPr>
          <w:rFonts w:ascii="Times New Roman" w:eastAsia="Times New Roman" w:hAnsi="Times New Roman" w:cs="Times New Roman"/>
          <w:sz w:val="28"/>
          <w:szCs w:val="28"/>
        </w:rPr>
        <w:t xml:space="preserve"> первой публикации, </w:t>
      </w:r>
      <w:r w:rsidR="00E67723" w:rsidRPr="003E7BB4">
        <w:rPr>
          <w:rFonts w:ascii="Times New Roman" w:eastAsia="Times New Roman" w:hAnsi="Times New Roman" w:cs="Times New Roman"/>
          <w:sz w:val="28"/>
          <w:szCs w:val="28"/>
        </w:rPr>
        <w:t>роман</w:t>
      </w:r>
      <w:r w:rsidR="008F71D8" w:rsidRPr="003E7BB4">
        <w:rPr>
          <w:rFonts w:ascii="Times New Roman" w:eastAsia="Times New Roman" w:hAnsi="Times New Roman" w:cs="Times New Roman"/>
          <w:sz w:val="28"/>
          <w:szCs w:val="28"/>
        </w:rPr>
        <w:t xml:space="preserve"> «</w:t>
      </w:r>
      <w:r w:rsidR="00B77D2A" w:rsidRPr="003E7BB4">
        <w:rPr>
          <w:rFonts w:ascii="Times New Roman" w:eastAsia="Times New Roman" w:hAnsi="Times New Roman" w:cs="Times New Roman"/>
          <w:sz w:val="28"/>
          <w:szCs w:val="28"/>
          <w:lang w:val="en-US"/>
        </w:rPr>
        <w:t>Catch</w:t>
      </w:r>
      <w:r w:rsidR="008F71D8" w:rsidRPr="003E7BB4">
        <w:rPr>
          <w:rFonts w:ascii="Times New Roman" w:eastAsia="Times New Roman" w:hAnsi="Times New Roman" w:cs="Times New Roman"/>
          <w:sz w:val="28"/>
          <w:szCs w:val="28"/>
        </w:rPr>
        <w:t xml:space="preserve">-22» по-прежнему </w:t>
      </w:r>
      <w:r w:rsidR="00E67723" w:rsidRPr="003E7BB4">
        <w:rPr>
          <w:rFonts w:ascii="Times New Roman" w:eastAsia="Times New Roman" w:hAnsi="Times New Roman" w:cs="Times New Roman"/>
          <w:sz w:val="28"/>
          <w:szCs w:val="28"/>
        </w:rPr>
        <w:t xml:space="preserve">является одним из самых знаменитых и </w:t>
      </w:r>
      <w:r w:rsidR="0053749E" w:rsidRPr="003E7BB4">
        <w:rPr>
          <w:rFonts w:ascii="Times New Roman" w:eastAsia="Times New Roman" w:hAnsi="Times New Roman" w:cs="Times New Roman"/>
          <w:sz w:val="28"/>
          <w:szCs w:val="28"/>
        </w:rPr>
        <w:t xml:space="preserve">влиятельных </w:t>
      </w:r>
      <w:r w:rsidR="00E67723" w:rsidRPr="003E7BB4">
        <w:rPr>
          <w:rFonts w:ascii="Times New Roman" w:eastAsia="Times New Roman" w:hAnsi="Times New Roman" w:cs="Times New Roman"/>
          <w:sz w:val="28"/>
          <w:szCs w:val="28"/>
        </w:rPr>
        <w:t>произведений американской литературы</w:t>
      </w:r>
      <w:r w:rsidR="009E0848" w:rsidRPr="003E7BB4">
        <w:rPr>
          <w:rFonts w:ascii="Times New Roman" w:eastAsia="Times New Roman" w:hAnsi="Times New Roman" w:cs="Times New Roman"/>
          <w:sz w:val="28"/>
          <w:szCs w:val="28"/>
        </w:rPr>
        <w:t xml:space="preserve"> с большим гуманистическим потенциалом</w:t>
      </w:r>
      <w:r w:rsidR="00E67723" w:rsidRPr="003E7BB4">
        <w:rPr>
          <w:rFonts w:ascii="Times New Roman" w:eastAsia="Times New Roman" w:hAnsi="Times New Roman" w:cs="Times New Roman"/>
          <w:sz w:val="28"/>
          <w:szCs w:val="28"/>
        </w:rPr>
        <w:t xml:space="preserve">. </w:t>
      </w:r>
      <w:r w:rsidR="00882BD5" w:rsidRPr="003E7BB4">
        <w:rPr>
          <w:rFonts w:ascii="Times New Roman" w:eastAsia="Times New Roman" w:hAnsi="Times New Roman" w:cs="Times New Roman"/>
          <w:sz w:val="28"/>
          <w:szCs w:val="28"/>
        </w:rPr>
        <w:t xml:space="preserve">К тому же, согласно ВВС, </w:t>
      </w:r>
      <w:r w:rsidR="00E67723" w:rsidRPr="003E7BB4">
        <w:rPr>
          <w:rFonts w:ascii="Times New Roman" w:eastAsia="Times New Roman" w:hAnsi="Times New Roman" w:cs="Times New Roman"/>
          <w:sz w:val="28"/>
          <w:szCs w:val="28"/>
        </w:rPr>
        <w:t xml:space="preserve">он входит в первый десяток из списка </w:t>
      </w:r>
      <w:r w:rsidR="008F71D8" w:rsidRPr="003E7BB4">
        <w:rPr>
          <w:rFonts w:ascii="Times New Roman" w:eastAsia="Times New Roman" w:hAnsi="Times New Roman" w:cs="Times New Roman"/>
          <w:sz w:val="28"/>
          <w:szCs w:val="28"/>
        </w:rPr>
        <w:t>200 лучших книг</w:t>
      </w:r>
      <w:r w:rsidR="00882BD5" w:rsidRPr="003E7BB4">
        <w:rPr>
          <w:rFonts w:ascii="Times New Roman" w:eastAsia="Times New Roman" w:hAnsi="Times New Roman" w:cs="Times New Roman"/>
          <w:sz w:val="28"/>
          <w:szCs w:val="28"/>
        </w:rPr>
        <w:t>.</w:t>
      </w:r>
    </w:p>
    <w:p w14:paraId="0E01C3EB" w14:textId="72069F58" w:rsidR="00511466" w:rsidRPr="003E7BB4" w:rsidRDefault="008F71D8" w:rsidP="001F702B">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В-третьих, </w:t>
      </w:r>
      <w:r w:rsidR="007E2C42" w:rsidRPr="003E7BB4">
        <w:rPr>
          <w:rFonts w:ascii="Times New Roman" w:eastAsia="Times New Roman" w:hAnsi="Times New Roman" w:cs="Times New Roman"/>
          <w:sz w:val="28"/>
          <w:szCs w:val="28"/>
        </w:rPr>
        <w:t>укажем</w:t>
      </w:r>
      <w:r w:rsidR="00C037D9" w:rsidRPr="003E7BB4">
        <w:rPr>
          <w:rFonts w:ascii="Times New Roman" w:eastAsia="Times New Roman" w:hAnsi="Times New Roman" w:cs="Times New Roman"/>
          <w:sz w:val="28"/>
          <w:szCs w:val="28"/>
        </w:rPr>
        <w:t xml:space="preserve">, что </w:t>
      </w:r>
      <w:r w:rsidR="002D4B39" w:rsidRPr="003E7BB4">
        <w:rPr>
          <w:rFonts w:ascii="Times New Roman" w:eastAsia="Times New Roman" w:hAnsi="Times New Roman" w:cs="Times New Roman"/>
          <w:sz w:val="28"/>
          <w:szCs w:val="28"/>
        </w:rPr>
        <w:t>дискурсивная практика (далее ДП) переводов</w:t>
      </w:r>
      <w:r w:rsidR="009D1AC6" w:rsidRPr="003E7BB4">
        <w:rPr>
          <w:rFonts w:ascii="Times New Roman" w:eastAsia="Times New Roman" w:hAnsi="Times New Roman" w:cs="Times New Roman"/>
          <w:sz w:val="28"/>
          <w:szCs w:val="28"/>
        </w:rPr>
        <w:t xml:space="preserve"> книг </w:t>
      </w:r>
      <w:r w:rsidR="00F71D7D" w:rsidRPr="003E7BB4">
        <w:rPr>
          <w:rFonts w:ascii="Times New Roman" w:eastAsia="Times New Roman" w:hAnsi="Times New Roman" w:cs="Times New Roman"/>
          <w:sz w:val="28"/>
          <w:szCs w:val="28"/>
        </w:rPr>
        <w:t xml:space="preserve">Дж.Хеллера </w:t>
      </w:r>
      <w:r w:rsidR="007E2C42" w:rsidRPr="003E7BB4">
        <w:rPr>
          <w:rFonts w:ascii="Times New Roman" w:eastAsia="Times New Roman" w:hAnsi="Times New Roman" w:cs="Times New Roman"/>
          <w:sz w:val="28"/>
          <w:szCs w:val="28"/>
        </w:rPr>
        <w:t>н</w:t>
      </w:r>
      <w:r w:rsidR="002D4B39" w:rsidRPr="003E7BB4">
        <w:rPr>
          <w:rFonts w:ascii="Times New Roman" w:eastAsia="Times New Roman" w:hAnsi="Times New Roman" w:cs="Times New Roman"/>
          <w:sz w:val="28"/>
          <w:szCs w:val="28"/>
        </w:rPr>
        <w:t xml:space="preserve">е подвергались </w:t>
      </w:r>
      <w:r w:rsidR="00714E80" w:rsidRPr="003E7BB4">
        <w:rPr>
          <w:rFonts w:ascii="Times New Roman" w:eastAsia="Times New Roman" w:hAnsi="Times New Roman" w:cs="Times New Roman"/>
          <w:sz w:val="28"/>
          <w:szCs w:val="28"/>
        </w:rPr>
        <w:t xml:space="preserve">отдельному </w:t>
      </w:r>
      <w:r w:rsidR="002D4B39" w:rsidRPr="003E7BB4">
        <w:rPr>
          <w:rFonts w:ascii="Times New Roman" w:eastAsia="Times New Roman" w:hAnsi="Times New Roman" w:cs="Times New Roman"/>
          <w:sz w:val="28"/>
          <w:szCs w:val="28"/>
        </w:rPr>
        <w:t>научному анализу</w:t>
      </w:r>
      <w:r w:rsidR="00E20FEE" w:rsidRPr="003E7BB4">
        <w:rPr>
          <w:rFonts w:ascii="Times New Roman" w:eastAsia="Times New Roman" w:hAnsi="Times New Roman" w:cs="Times New Roman"/>
          <w:sz w:val="28"/>
          <w:szCs w:val="28"/>
        </w:rPr>
        <w:t>, к</w:t>
      </w:r>
      <w:r w:rsidR="005D33EA" w:rsidRPr="003E7BB4">
        <w:rPr>
          <w:rFonts w:ascii="Times New Roman" w:eastAsia="Times New Roman" w:hAnsi="Times New Roman" w:cs="Times New Roman"/>
          <w:sz w:val="28"/>
          <w:szCs w:val="28"/>
        </w:rPr>
        <w:t>ак, впрочем,</w:t>
      </w:r>
      <w:r w:rsidR="00511466" w:rsidRPr="003E7BB4">
        <w:rPr>
          <w:rFonts w:ascii="Times New Roman" w:eastAsia="Times New Roman" w:hAnsi="Times New Roman" w:cs="Times New Roman"/>
          <w:sz w:val="28"/>
          <w:szCs w:val="28"/>
        </w:rPr>
        <w:t xml:space="preserve"> и просто анализ переводов произведений Дж.Хеллера.</w:t>
      </w:r>
    </w:p>
    <w:p w14:paraId="3488ADA8" w14:textId="33F96729" w:rsidR="004F0223" w:rsidRPr="003E7BB4" w:rsidRDefault="00DA280E" w:rsidP="004F0223">
      <w:pPr>
        <w:spacing w:after="0" w:line="240" w:lineRule="auto"/>
        <w:ind w:firstLine="708"/>
        <w:jc w:val="both"/>
        <w:rPr>
          <w:rStyle w:val="elemtranslator"/>
          <w:rFonts w:ascii="Times New Roman" w:hAnsi="Times New Roman" w:cs="Times New Roman"/>
          <w:sz w:val="28"/>
          <w:szCs w:val="28"/>
          <w:lang w:val="kk-KZ"/>
        </w:rPr>
      </w:pPr>
      <w:r w:rsidRPr="003E7BB4">
        <w:rPr>
          <w:rFonts w:ascii="Times New Roman" w:eastAsia="Times New Roman" w:hAnsi="Times New Roman" w:cs="Times New Roman"/>
          <w:sz w:val="28"/>
          <w:szCs w:val="28"/>
        </w:rPr>
        <w:t>Р</w:t>
      </w:r>
      <w:r w:rsidR="005C547F" w:rsidRPr="003E7BB4">
        <w:rPr>
          <w:rFonts w:ascii="Times New Roman" w:hAnsi="Times New Roman" w:cs="Times New Roman"/>
          <w:sz w:val="28"/>
          <w:szCs w:val="28"/>
        </w:rPr>
        <w:t xml:space="preserve">оман </w:t>
      </w:r>
      <w:r w:rsidR="005C547F" w:rsidRPr="003E7BB4">
        <w:rPr>
          <w:rFonts w:ascii="Times New Roman" w:eastAsia="Times New Roman" w:hAnsi="Times New Roman" w:cs="Times New Roman"/>
          <w:sz w:val="28"/>
          <w:szCs w:val="28"/>
        </w:rPr>
        <w:t xml:space="preserve">Дж.Хеллера под </w:t>
      </w:r>
      <w:r w:rsidR="008F71D8" w:rsidRPr="003E7BB4">
        <w:rPr>
          <w:rFonts w:ascii="Times New Roman" w:eastAsia="Times New Roman" w:hAnsi="Times New Roman" w:cs="Times New Roman"/>
          <w:sz w:val="28"/>
          <w:szCs w:val="28"/>
        </w:rPr>
        <w:t>названием</w:t>
      </w:r>
      <w:r w:rsidR="005C547F" w:rsidRPr="003E7BB4">
        <w:rPr>
          <w:rFonts w:ascii="Times New Roman" w:eastAsia="Times New Roman" w:hAnsi="Times New Roman" w:cs="Times New Roman"/>
          <w:sz w:val="28"/>
          <w:szCs w:val="28"/>
        </w:rPr>
        <w:t xml:space="preserve"> «</w:t>
      </w:r>
      <w:r w:rsidR="005C547F" w:rsidRPr="003E7BB4">
        <w:rPr>
          <w:rFonts w:ascii="Times New Roman" w:eastAsia="Times New Roman" w:hAnsi="Times New Roman" w:cs="Times New Roman"/>
          <w:sz w:val="28"/>
          <w:szCs w:val="28"/>
          <w:lang w:val="en-US"/>
        </w:rPr>
        <w:t>Catch</w:t>
      </w:r>
      <w:r w:rsidR="005B4CAC" w:rsidRPr="003E7BB4">
        <w:rPr>
          <w:rFonts w:ascii="Times New Roman" w:eastAsia="Times New Roman" w:hAnsi="Times New Roman" w:cs="Times New Roman"/>
          <w:sz w:val="28"/>
          <w:szCs w:val="28"/>
        </w:rPr>
        <w:t xml:space="preserve">-22» был написан в 1961 году, </w:t>
      </w:r>
      <w:r w:rsidR="00B408D0" w:rsidRPr="003E7BB4">
        <w:rPr>
          <w:rFonts w:ascii="Times New Roman" w:eastAsia="Times New Roman" w:hAnsi="Times New Roman" w:cs="Times New Roman"/>
          <w:sz w:val="28"/>
          <w:szCs w:val="28"/>
        </w:rPr>
        <w:t xml:space="preserve">был </w:t>
      </w:r>
      <w:r w:rsidR="005B4CAC" w:rsidRPr="003E7BB4">
        <w:rPr>
          <w:rFonts w:ascii="Times New Roman" w:eastAsia="Times New Roman" w:hAnsi="Times New Roman" w:cs="Times New Roman"/>
          <w:sz w:val="28"/>
          <w:szCs w:val="28"/>
        </w:rPr>
        <w:t>переведен</w:t>
      </w:r>
      <w:r w:rsidR="00B408D0" w:rsidRPr="003E7BB4">
        <w:rPr>
          <w:rFonts w:ascii="Times New Roman" w:eastAsia="Times New Roman" w:hAnsi="Times New Roman" w:cs="Times New Roman"/>
          <w:sz w:val="28"/>
          <w:szCs w:val="28"/>
        </w:rPr>
        <w:t xml:space="preserve"> на русский язык</w:t>
      </w:r>
      <w:r w:rsidR="009D1AC6" w:rsidRPr="003E7BB4">
        <w:rPr>
          <w:rFonts w:ascii="Times New Roman" w:eastAsia="Times New Roman" w:hAnsi="Times New Roman" w:cs="Times New Roman"/>
          <w:sz w:val="28"/>
          <w:szCs w:val="28"/>
        </w:rPr>
        <w:t xml:space="preserve"> </w:t>
      </w:r>
      <w:r w:rsidR="00C42A50" w:rsidRPr="003E7BB4">
        <w:rPr>
          <w:rFonts w:ascii="Times New Roman" w:eastAsia="Times New Roman" w:hAnsi="Times New Roman" w:cs="Times New Roman"/>
          <w:sz w:val="28"/>
          <w:szCs w:val="28"/>
        </w:rPr>
        <w:t xml:space="preserve">в разные годы </w:t>
      </w:r>
      <w:r w:rsidR="00992D81" w:rsidRPr="003E7BB4">
        <w:rPr>
          <w:rFonts w:ascii="Times New Roman" w:eastAsia="Times New Roman" w:hAnsi="Times New Roman" w:cs="Times New Roman"/>
          <w:sz w:val="28"/>
          <w:szCs w:val="28"/>
        </w:rPr>
        <w:t xml:space="preserve">переводчиками </w:t>
      </w:r>
      <w:r w:rsidR="00992D81" w:rsidRPr="003E7BB4">
        <w:rPr>
          <w:rStyle w:val="elemtranslator"/>
          <w:rFonts w:ascii="Times New Roman" w:hAnsi="Times New Roman" w:cs="Times New Roman"/>
          <w:sz w:val="28"/>
          <w:szCs w:val="28"/>
          <w:lang w:val="kk-KZ"/>
        </w:rPr>
        <w:t>М.Виленским, В.Титовым</w:t>
      </w:r>
      <w:r w:rsidR="00A4492F" w:rsidRPr="003E7BB4">
        <w:rPr>
          <w:rStyle w:val="elemtranslator"/>
          <w:rFonts w:ascii="Times New Roman" w:hAnsi="Times New Roman" w:cs="Times New Roman"/>
          <w:sz w:val="28"/>
          <w:szCs w:val="28"/>
          <w:lang w:val="kk-KZ"/>
        </w:rPr>
        <w:t xml:space="preserve"> и А.Кистяковским. Первый </w:t>
      </w:r>
      <w:r w:rsidR="003D69AF" w:rsidRPr="003E7BB4">
        <w:rPr>
          <w:rFonts w:ascii="Times New Roman" w:eastAsia="Times New Roman" w:hAnsi="Times New Roman" w:cs="Times New Roman"/>
          <w:sz w:val="28"/>
          <w:szCs w:val="28"/>
        </w:rPr>
        <w:t xml:space="preserve">перевод </w:t>
      </w:r>
      <w:r w:rsidR="00C80ACA" w:rsidRPr="003E7BB4">
        <w:rPr>
          <w:rFonts w:ascii="Times New Roman" w:eastAsia="Times New Roman" w:hAnsi="Times New Roman" w:cs="Times New Roman"/>
          <w:sz w:val="28"/>
          <w:szCs w:val="28"/>
        </w:rPr>
        <w:t>1967 год</w:t>
      </w:r>
      <w:r w:rsidR="003D69AF" w:rsidRPr="003E7BB4">
        <w:rPr>
          <w:rFonts w:ascii="Times New Roman" w:eastAsia="Times New Roman" w:hAnsi="Times New Roman" w:cs="Times New Roman"/>
          <w:sz w:val="28"/>
          <w:szCs w:val="28"/>
        </w:rPr>
        <w:t>а</w:t>
      </w:r>
      <w:r w:rsidR="00B408D0" w:rsidRPr="003E7BB4">
        <w:rPr>
          <w:rFonts w:ascii="Times New Roman" w:eastAsia="Times New Roman" w:hAnsi="Times New Roman" w:cs="Times New Roman"/>
          <w:sz w:val="28"/>
          <w:szCs w:val="28"/>
        </w:rPr>
        <w:t xml:space="preserve"> </w:t>
      </w:r>
      <w:r w:rsidR="003D69AF" w:rsidRPr="003E7BB4">
        <w:rPr>
          <w:rFonts w:ascii="Times New Roman" w:eastAsia="Times New Roman" w:hAnsi="Times New Roman" w:cs="Times New Roman"/>
          <w:sz w:val="28"/>
          <w:szCs w:val="28"/>
          <w:lang w:val="kk-KZ"/>
        </w:rPr>
        <w:t xml:space="preserve">получил </w:t>
      </w:r>
      <w:r w:rsidR="00B408D0" w:rsidRPr="003E7BB4">
        <w:rPr>
          <w:rFonts w:ascii="Times New Roman" w:eastAsia="Times New Roman" w:hAnsi="Times New Roman" w:cs="Times New Roman"/>
          <w:sz w:val="28"/>
          <w:szCs w:val="28"/>
        </w:rPr>
        <w:t xml:space="preserve">название </w:t>
      </w:r>
      <w:r w:rsidR="00B408D0" w:rsidRPr="003E7BB4">
        <w:rPr>
          <w:rStyle w:val="elemtranslator"/>
          <w:rFonts w:ascii="Times New Roman" w:hAnsi="Times New Roman" w:cs="Times New Roman"/>
          <w:sz w:val="28"/>
          <w:szCs w:val="28"/>
          <w:lang w:val="kk-KZ"/>
        </w:rPr>
        <w:t>«Уловка-22»</w:t>
      </w:r>
      <w:r w:rsidR="00C80ACA" w:rsidRPr="003E7BB4">
        <w:rPr>
          <w:rFonts w:ascii="Times New Roman" w:eastAsia="Times New Roman" w:hAnsi="Times New Roman" w:cs="Times New Roman"/>
          <w:sz w:val="28"/>
          <w:szCs w:val="28"/>
        </w:rPr>
        <w:t xml:space="preserve">, </w:t>
      </w:r>
      <w:r w:rsidR="003D69AF" w:rsidRPr="003E7BB4">
        <w:rPr>
          <w:rFonts w:ascii="Times New Roman" w:eastAsia="Times New Roman" w:hAnsi="Times New Roman" w:cs="Times New Roman"/>
          <w:sz w:val="28"/>
          <w:szCs w:val="28"/>
        </w:rPr>
        <w:t xml:space="preserve">а </w:t>
      </w:r>
      <w:r w:rsidR="00C80ACA" w:rsidRPr="003E7BB4">
        <w:rPr>
          <w:rFonts w:ascii="Times New Roman" w:eastAsia="Times New Roman" w:hAnsi="Times New Roman" w:cs="Times New Roman"/>
          <w:sz w:val="28"/>
          <w:szCs w:val="28"/>
        </w:rPr>
        <w:t xml:space="preserve">второй </w:t>
      </w:r>
      <w:r w:rsidR="003D69AF" w:rsidRPr="003E7BB4">
        <w:rPr>
          <w:rFonts w:ascii="Times New Roman" w:eastAsia="Times New Roman" w:hAnsi="Times New Roman" w:cs="Times New Roman"/>
          <w:sz w:val="28"/>
          <w:szCs w:val="28"/>
        </w:rPr>
        <w:t>перевод</w:t>
      </w:r>
      <w:r w:rsidR="00C80ACA" w:rsidRPr="003E7BB4">
        <w:rPr>
          <w:rFonts w:ascii="Times New Roman" w:eastAsia="Times New Roman" w:hAnsi="Times New Roman" w:cs="Times New Roman"/>
          <w:sz w:val="28"/>
          <w:szCs w:val="28"/>
        </w:rPr>
        <w:t xml:space="preserve"> 1988 год</w:t>
      </w:r>
      <w:r w:rsidR="003D69AF" w:rsidRPr="003E7BB4">
        <w:rPr>
          <w:rFonts w:ascii="Times New Roman" w:eastAsia="Times New Roman" w:hAnsi="Times New Roman" w:cs="Times New Roman"/>
          <w:sz w:val="28"/>
          <w:szCs w:val="28"/>
        </w:rPr>
        <w:t>а</w:t>
      </w:r>
      <w:r w:rsidR="00B408D0" w:rsidRPr="003E7BB4">
        <w:rPr>
          <w:rFonts w:ascii="Times New Roman" w:eastAsia="Times New Roman" w:hAnsi="Times New Roman" w:cs="Times New Roman"/>
          <w:sz w:val="28"/>
          <w:szCs w:val="28"/>
        </w:rPr>
        <w:t xml:space="preserve"> </w:t>
      </w:r>
      <w:r w:rsidR="003D69AF" w:rsidRPr="003E7BB4">
        <w:rPr>
          <w:rFonts w:ascii="Times New Roman" w:hAnsi="Times New Roman" w:cs="Times New Roman"/>
          <w:sz w:val="28"/>
          <w:szCs w:val="28"/>
          <w:lang w:val="kk-KZ"/>
        </w:rPr>
        <w:t>назывался «</w:t>
      </w:r>
      <w:r w:rsidR="00B408D0" w:rsidRPr="003E7BB4">
        <w:rPr>
          <w:rFonts w:ascii="Times New Roman" w:eastAsia="Times New Roman" w:hAnsi="Times New Roman" w:cs="Times New Roman"/>
          <w:sz w:val="28"/>
          <w:szCs w:val="28"/>
          <w:lang w:val="kk-KZ"/>
        </w:rPr>
        <w:t>Поправка-22».</w:t>
      </w:r>
      <w:r w:rsidR="00C80ACA" w:rsidRPr="003E7BB4">
        <w:rPr>
          <w:rFonts w:ascii="Times New Roman" w:eastAsia="Times New Roman" w:hAnsi="Times New Roman" w:cs="Times New Roman"/>
          <w:sz w:val="28"/>
          <w:szCs w:val="28"/>
        </w:rPr>
        <w:t xml:space="preserve"> </w:t>
      </w:r>
      <w:r w:rsidR="00A0005F" w:rsidRPr="003E7BB4">
        <w:rPr>
          <w:rFonts w:ascii="Times New Roman" w:eastAsia="Times New Roman" w:hAnsi="Times New Roman" w:cs="Times New Roman"/>
          <w:sz w:val="28"/>
          <w:szCs w:val="28"/>
          <w:lang w:val="kk-KZ"/>
        </w:rPr>
        <w:t>К настоящему времени насчитывается</w:t>
      </w:r>
      <w:r w:rsidR="003D54BF" w:rsidRPr="003E7BB4">
        <w:rPr>
          <w:rFonts w:ascii="Times New Roman" w:eastAsia="Times New Roman" w:hAnsi="Times New Roman" w:cs="Times New Roman"/>
          <w:sz w:val="28"/>
          <w:szCs w:val="28"/>
          <w:lang w:val="kk-KZ"/>
        </w:rPr>
        <w:t xml:space="preserve"> </w:t>
      </w:r>
      <w:r w:rsidR="00756092" w:rsidRPr="003E7BB4">
        <w:rPr>
          <w:rStyle w:val="elemtranslator"/>
          <w:rFonts w:ascii="Times New Roman" w:hAnsi="Times New Roman" w:cs="Times New Roman"/>
          <w:sz w:val="28"/>
          <w:szCs w:val="28"/>
          <w:lang w:val="kk-KZ"/>
        </w:rPr>
        <w:t>11</w:t>
      </w:r>
      <w:r w:rsidR="009F01D8" w:rsidRPr="003E7BB4">
        <w:rPr>
          <w:rStyle w:val="elemtranslator"/>
          <w:rFonts w:ascii="Times New Roman" w:hAnsi="Times New Roman" w:cs="Times New Roman"/>
          <w:sz w:val="28"/>
          <w:szCs w:val="28"/>
          <w:lang w:val="kk-KZ"/>
        </w:rPr>
        <w:t xml:space="preserve"> </w:t>
      </w:r>
      <w:r w:rsidR="003D54BF" w:rsidRPr="003E7BB4">
        <w:rPr>
          <w:rStyle w:val="elemtranslator"/>
          <w:rFonts w:ascii="Times New Roman" w:hAnsi="Times New Roman" w:cs="Times New Roman"/>
          <w:sz w:val="28"/>
          <w:szCs w:val="28"/>
          <w:lang w:val="kk-KZ"/>
        </w:rPr>
        <w:t>пере</w:t>
      </w:r>
      <w:r w:rsidR="009F01D8" w:rsidRPr="003E7BB4">
        <w:rPr>
          <w:rStyle w:val="elemtranslator"/>
          <w:rFonts w:ascii="Times New Roman" w:hAnsi="Times New Roman" w:cs="Times New Roman"/>
          <w:sz w:val="28"/>
          <w:szCs w:val="28"/>
          <w:lang w:val="kk-KZ"/>
        </w:rPr>
        <w:t>изданий</w:t>
      </w:r>
      <w:r w:rsidR="00B408D0" w:rsidRPr="003E7BB4">
        <w:rPr>
          <w:rStyle w:val="elemtranslator"/>
          <w:rFonts w:ascii="Times New Roman" w:hAnsi="Times New Roman" w:cs="Times New Roman"/>
          <w:sz w:val="28"/>
          <w:szCs w:val="28"/>
          <w:lang w:val="kk-KZ"/>
        </w:rPr>
        <w:t xml:space="preserve"> второго варианта </w:t>
      </w:r>
      <w:r w:rsidR="004F0223" w:rsidRPr="003E7BB4">
        <w:rPr>
          <w:rStyle w:val="elemtranslator"/>
          <w:rFonts w:ascii="Times New Roman" w:hAnsi="Times New Roman" w:cs="Times New Roman"/>
          <w:sz w:val="28"/>
          <w:szCs w:val="28"/>
          <w:lang w:val="kk-KZ"/>
        </w:rPr>
        <w:t>перевода.</w:t>
      </w:r>
    </w:p>
    <w:p w14:paraId="01F76E3C" w14:textId="100BBCFF" w:rsidR="004F0223" w:rsidRPr="003E7BB4" w:rsidRDefault="004F0223" w:rsidP="004F0223">
      <w:pPr>
        <w:spacing w:after="0" w:line="240" w:lineRule="auto"/>
        <w:ind w:firstLine="708"/>
        <w:jc w:val="both"/>
        <w:rPr>
          <w:rStyle w:val="a4"/>
          <w:rFonts w:ascii="Times New Roman" w:hAnsi="Times New Roman" w:cs="Times New Roman"/>
          <w:color w:val="auto"/>
          <w:sz w:val="28"/>
          <w:szCs w:val="28"/>
          <w:u w:val="none"/>
        </w:rPr>
      </w:pPr>
      <w:r w:rsidRPr="003E7BB4">
        <w:rPr>
          <w:rStyle w:val="elemtranslator"/>
          <w:rFonts w:ascii="Times New Roman" w:hAnsi="Times New Roman" w:cs="Times New Roman"/>
          <w:sz w:val="28"/>
          <w:szCs w:val="28"/>
          <w:lang w:val="kk-KZ"/>
        </w:rPr>
        <w:t>На сегодняшний день кроме русского языка, роман был переведен на чешский, словацкий, украинский,немецкий, испанский, китайский и другие языки.</w:t>
      </w:r>
    </w:p>
    <w:p w14:paraId="772DC843" w14:textId="5B260A9A" w:rsidR="007715DF" w:rsidRPr="003E7BB4" w:rsidRDefault="004A466E" w:rsidP="004F0223">
      <w:pPr>
        <w:spacing w:after="0" w:line="240" w:lineRule="auto"/>
        <w:ind w:firstLine="708"/>
        <w:jc w:val="both"/>
        <w:rPr>
          <w:rFonts w:ascii="Times New Roman" w:hAnsi="Times New Roman" w:cs="Times New Roman"/>
          <w:sz w:val="28"/>
          <w:szCs w:val="28"/>
        </w:rPr>
      </w:pPr>
      <w:r w:rsidRPr="003E7BB4">
        <w:rPr>
          <w:rFonts w:ascii="Times New Roman" w:hAnsi="Times New Roman" w:cs="Times New Roman"/>
          <w:b/>
          <w:sz w:val="28"/>
          <w:szCs w:val="28"/>
          <w:lang w:val="kk-KZ"/>
        </w:rPr>
        <w:t>Актуальность</w:t>
      </w:r>
      <w:r w:rsidR="00C87865" w:rsidRPr="003E7BB4">
        <w:rPr>
          <w:rFonts w:ascii="Times New Roman" w:hAnsi="Times New Roman" w:cs="Times New Roman"/>
          <w:b/>
          <w:sz w:val="28"/>
          <w:szCs w:val="28"/>
          <w:lang w:val="kk-KZ"/>
        </w:rPr>
        <w:t xml:space="preserve"> темы </w:t>
      </w:r>
      <w:r w:rsidR="00C87865" w:rsidRPr="003E7BB4">
        <w:rPr>
          <w:rFonts w:ascii="Times New Roman" w:hAnsi="Times New Roman" w:cs="Times New Roman"/>
          <w:bCs/>
          <w:sz w:val="28"/>
          <w:szCs w:val="28"/>
          <w:lang w:val="kk-KZ"/>
        </w:rPr>
        <w:t xml:space="preserve">диссертационного </w:t>
      </w:r>
      <w:r w:rsidRPr="003E7BB4">
        <w:rPr>
          <w:rFonts w:ascii="Times New Roman" w:hAnsi="Times New Roman" w:cs="Times New Roman"/>
          <w:bCs/>
          <w:sz w:val="28"/>
          <w:szCs w:val="28"/>
          <w:lang w:val="kk-KZ"/>
        </w:rPr>
        <w:t>исследования</w:t>
      </w:r>
      <w:r w:rsidR="0057671D" w:rsidRPr="003E7BB4">
        <w:rPr>
          <w:rFonts w:ascii="Times New Roman" w:hAnsi="Times New Roman" w:cs="Times New Roman"/>
          <w:b/>
          <w:sz w:val="28"/>
          <w:szCs w:val="28"/>
          <w:lang w:val="kk-KZ"/>
        </w:rPr>
        <w:t xml:space="preserve"> </w:t>
      </w:r>
      <w:r w:rsidR="00E85EEF" w:rsidRPr="003E7BB4">
        <w:rPr>
          <w:rFonts w:ascii="Times New Roman" w:hAnsi="Times New Roman" w:cs="Times New Roman"/>
          <w:sz w:val="28"/>
          <w:szCs w:val="28"/>
        </w:rPr>
        <w:t>определена обращенностью к фундаментальной проблеме гуманитарной парадигмы знания: соотношению проблем познания и перевода, местом переводческого дискурса в репрезентации авторского текста.</w:t>
      </w:r>
    </w:p>
    <w:p w14:paraId="01555588" w14:textId="6C404CF7" w:rsidR="004B1727" w:rsidRPr="003E7BB4" w:rsidRDefault="007715DF" w:rsidP="00964931">
      <w:pPr>
        <w:spacing w:after="0" w:line="240" w:lineRule="auto"/>
        <w:ind w:firstLine="708"/>
        <w:jc w:val="both"/>
      </w:pPr>
      <w:r w:rsidRPr="003E7BB4">
        <w:rPr>
          <w:rFonts w:ascii="Times New Roman" w:hAnsi="Times New Roman" w:cs="Times New Roman"/>
          <w:sz w:val="28"/>
          <w:szCs w:val="28"/>
        </w:rPr>
        <w:t>Работа обращена к актуальной проблеме переводоведения</w:t>
      </w:r>
      <w:r w:rsidR="00D44895" w:rsidRPr="003E7BB4">
        <w:rPr>
          <w:rFonts w:ascii="Times New Roman" w:hAnsi="Times New Roman" w:cs="Times New Roman"/>
          <w:sz w:val="28"/>
          <w:szCs w:val="28"/>
        </w:rPr>
        <w:t xml:space="preserve"> –</w:t>
      </w:r>
      <w:r w:rsidR="002A5F49" w:rsidRPr="003E7BB4">
        <w:rPr>
          <w:rFonts w:ascii="Times New Roman" w:hAnsi="Times New Roman" w:cs="Times New Roman"/>
          <w:sz w:val="28"/>
          <w:szCs w:val="28"/>
        </w:rPr>
        <w:t xml:space="preserve"> </w:t>
      </w:r>
      <w:r w:rsidRPr="003E7BB4">
        <w:rPr>
          <w:rFonts w:ascii="Times New Roman" w:hAnsi="Times New Roman" w:cs="Times New Roman"/>
          <w:sz w:val="28"/>
          <w:szCs w:val="28"/>
        </w:rPr>
        <w:t>перевод</w:t>
      </w:r>
      <w:r w:rsidR="002A5F49" w:rsidRPr="003E7BB4">
        <w:rPr>
          <w:rFonts w:ascii="Times New Roman" w:hAnsi="Times New Roman" w:cs="Times New Roman"/>
          <w:sz w:val="28"/>
          <w:szCs w:val="28"/>
        </w:rPr>
        <w:t>у</w:t>
      </w:r>
      <w:r w:rsidRPr="003E7BB4">
        <w:rPr>
          <w:rFonts w:ascii="Times New Roman" w:hAnsi="Times New Roman" w:cs="Times New Roman"/>
          <w:sz w:val="28"/>
          <w:szCs w:val="28"/>
        </w:rPr>
        <w:t xml:space="preserve"> текста</w:t>
      </w:r>
      <w:r w:rsidR="00962385" w:rsidRPr="003E7BB4">
        <w:rPr>
          <w:rFonts w:ascii="Times New Roman" w:hAnsi="Times New Roman" w:cs="Times New Roman"/>
          <w:sz w:val="28"/>
          <w:szCs w:val="28"/>
        </w:rPr>
        <w:t xml:space="preserve"> художественной литературы</w:t>
      </w:r>
      <w:r w:rsidRPr="003E7BB4">
        <w:rPr>
          <w:rFonts w:ascii="Times New Roman" w:hAnsi="Times New Roman" w:cs="Times New Roman"/>
          <w:sz w:val="28"/>
          <w:szCs w:val="28"/>
        </w:rPr>
        <w:t xml:space="preserve"> как </w:t>
      </w:r>
      <w:r w:rsidR="00D302D1" w:rsidRPr="003E7BB4">
        <w:rPr>
          <w:rFonts w:ascii="Times New Roman" w:hAnsi="Times New Roman" w:cs="Times New Roman"/>
          <w:sz w:val="28"/>
          <w:szCs w:val="28"/>
        </w:rPr>
        <w:t xml:space="preserve">к вопросу между главным и </w:t>
      </w:r>
      <w:r w:rsidR="00D302D1" w:rsidRPr="003E7BB4">
        <w:rPr>
          <w:rFonts w:ascii="Times New Roman" w:hAnsi="Times New Roman" w:cs="Times New Roman"/>
          <w:sz w:val="28"/>
          <w:szCs w:val="28"/>
        </w:rPr>
        <w:lastRenderedPageBreak/>
        <w:t>второстепенным</w:t>
      </w:r>
      <w:r w:rsidRPr="003E7BB4">
        <w:rPr>
          <w:rFonts w:ascii="Times New Roman" w:hAnsi="Times New Roman" w:cs="Times New Roman"/>
          <w:sz w:val="28"/>
          <w:szCs w:val="28"/>
        </w:rPr>
        <w:t xml:space="preserve"> при передаче авторского замысла</w:t>
      </w:r>
      <w:r w:rsidR="0053749E" w:rsidRPr="003E7BB4">
        <w:rPr>
          <w:rFonts w:ascii="Times New Roman" w:hAnsi="Times New Roman" w:cs="Times New Roman"/>
          <w:sz w:val="28"/>
          <w:szCs w:val="28"/>
        </w:rPr>
        <w:t xml:space="preserve"> и оригинала</w:t>
      </w:r>
      <w:r w:rsidR="00D60078" w:rsidRPr="003E7BB4">
        <w:rPr>
          <w:rFonts w:ascii="Times New Roman" w:hAnsi="Times New Roman" w:cs="Times New Roman"/>
          <w:sz w:val="28"/>
          <w:szCs w:val="28"/>
          <w:lang w:val="kk-KZ"/>
        </w:rPr>
        <w:t xml:space="preserve"> в</w:t>
      </w:r>
      <w:r w:rsidRPr="003E7BB4">
        <w:rPr>
          <w:rFonts w:ascii="Times New Roman" w:hAnsi="Times New Roman" w:cs="Times New Roman"/>
          <w:sz w:val="28"/>
          <w:szCs w:val="28"/>
        </w:rPr>
        <w:t xml:space="preserve"> </w:t>
      </w:r>
      <w:r w:rsidR="0053749E" w:rsidRPr="003E7BB4">
        <w:rPr>
          <w:rFonts w:ascii="Times New Roman" w:hAnsi="Times New Roman" w:cs="Times New Roman"/>
          <w:sz w:val="28"/>
          <w:szCs w:val="28"/>
        </w:rPr>
        <w:t xml:space="preserve">переводном </w:t>
      </w:r>
      <w:r w:rsidRPr="003E7BB4">
        <w:rPr>
          <w:rFonts w:ascii="Times New Roman" w:hAnsi="Times New Roman" w:cs="Times New Roman"/>
          <w:sz w:val="28"/>
          <w:szCs w:val="28"/>
        </w:rPr>
        <w:t>текст</w:t>
      </w:r>
      <w:r w:rsidR="00D60078" w:rsidRPr="003E7BB4">
        <w:rPr>
          <w:rFonts w:ascii="Times New Roman" w:hAnsi="Times New Roman" w:cs="Times New Roman"/>
          <w:sz w:val="28"/>
          <w:szCs w:val="28"/>
          <w:lang w:val="kk-KZ"/>
        </w:rPr>
        <w:t>е</w:t>
      </w:r>
      <w:r w:rsidRPr="003E7BB4">
        <w:rPr>
          <w:rFonts w:ascii="Times New Roman" w:hAnsi="Times New Roman" w:cs="Times New Roman"/>
          <w:sz w:val="28"/>
          <w:szCs w:val="28"/>
        </w:rPr>
        <w:t>.</w:t>
      </w:r>
      <w:r w:rsidRPr="003E7BB4">
        <w:t xml:space="preserve"> </w:t>
      </w:r>
    </w:p>
    <w:p w14:paraId="40AC9C02" w14:textId="114ACE17" w:rsidR="00C5097F" w:rsidRPr="003E7BB4" w:rsidRDefault="00400298" w:rsidP="00C5097F">
      <w:pPr>
        <w:spacing w:after="0" w:line="240" w:lineRule="auto"/>
        <w:ind w:firstLine="708"/>
        <w:jc w:val="both"/>
        <w:rPr>
          <w:rFonts w:ascii="Times New Roman" w:hAnsi="Times New Roman" w:cs="Times New Roman"/>
          <w:sz w:val="28"/>
          <w:szCs w:val="28"/>
          <w:lang w:val="kk-KZ"/>
        </w:rPr>
      </w:pPr>
      <w:r w:rsidRPr="003E7BB4">
        <w:rPr>
          <w:rFonts w:ascii="Times New Roman" w:hAnsi="Times New Roman" w:cs="Times New Roman"/>
          <w:sz w:val="28"/>
          <w:szCs w:val="28"/>
          <w:lang w:val="kk-KZ"/>
        </w:rPr>
        <w:t>Для переводчика весьма важно иметь способност</w:t>
      </w:r>
      <w:r w:rsidR="00C83B19" w:rsidRPr="003E7BB4">
        <w:rPr>
          <w:rFonts w:ascii="Times New Roman" w:hAnsi="Times New Roman" w:cs="Times New Roman"/>
          <w:sz w:val="28"/>
          <w:szCs w:val="28"/>
          <w:lang w:val="kk-KZ"/>
        </w:rPr>
        <w:t>ь</w:t>
      </w:r>
      <w:r w:rsidRPr="003E7BB4">
        <w:rPr>
          <w:rFonts w:ascii="Times New Roman" w:hAnsi="Times New Roman" w:cs="Times New Roman"/>
          <w:sz w:val="28"/>
          <w:szCs w:val="28"/>
          <w:lang w:val="kk-KZ"/>
        </w:rPr>
        <w:t xml:space="preserve"> </w:t>
      </w:r>
      <w:r w:rsidR="00C5097F" w:rsidRPr="003E7BB4">
        <w:rPr>
          <w:rFonts w:ascii="Times New Roman" w:hAnsi="Times New Roman" w:cs="Times New Roman"/>
          <w:sz w:val="28"/>
          <w:szCs w:val="28"/>
          <w:lang w:val="kk-KZ"/>
        </w:rPr>
        <w:t>отбирать и обрабатывать различную информацию поступающую через вербальные и невербальные каналы коммуникации, знать культуру и традиции не только на родном языке, но и на изучаемом языке.</w:t>
      </w:r>
    </w:p>
    <w:p w14:paraId="06CD8DC2" w14:textId="2F608587" w:rsidR="0077614D" w:rsidRPr="003E7BB4" w:rsidRDefault="00651BCF" w:rsidP="00490DC7">
      <w:pPr>
        <w:spacing w:after="0" w:line="240" w:lineRule="auto"/>
        <w:ind w:firstLine="708"/>
        <w:jc w:val="both"/>
        <w:rPr>
          <w:rFonts w:ascii="Times New Roman" w:hAnsi="Times New Roman" w:cs="Times New Roman"/>
          <w:sz w:val="28"/>
          <w:szCs w:val="28"/>
          <w:lang w:val="kk-KZ"/>
        </w:rPr>
      </w:pPr>
      <w:r w:rsidRPr="003E7BB4">
        <w:rPr>
          <w:rFonts w:ascii="Times New Roman" w:hAnsi="Times New Roman" w:cs="Times New Roman"/>
          <w:sz w:val="28"/>
          <w:szCs w:val="28"/>
          <w:lang w:val="kk-KZ"/>
        </w:rPr>
        <w:t xml:space="preserve">Перевод 1967 года </w:t>
      </w:r>
      <w:r w:rsidR="00F70F7A" w:rsidRPr="003E7BB4">
        <w:rPr>
          <w:rFonts w:ascii="Times New Roman" w:hAnsi="Times New Roman" w:cs="Times New Roman"/>
          <w:sz w:val="28"/>
          <w:szCs w:val="28"/>
          <w:lang w:val="kk-KZ"/>
        </w:rPr>
        <w:t xml:space="preserve">анализируемого романа </w:t>
      </w:r>
      <w:r w:rsidR="008B55FB" w:rsidRPr="003E7BB4">
        <w:rPr>
          <w:rFonts w:ascii="Times New Roman" w:hAnsi="Times New Roman" w:cs="Times New Roman"/>
          <w:sz w:val="28"/>
          <w:szCs w:val="28"/>
          <w:lang w:val="kk-KZ"/>
        </w:rPr>
        <w:t>воспринимался</w:t>
      </w:r>
      <w:r w:rsidRPr="003E7BB4">
        <w:rPr>
          <w:rFonts w:ascii="Times New Roman" w:hAnsi="Times New Roman" w:cs="Times New Roman"/>
          <w:sz w:val="28"/>
          <w:szCs w:val="28"/>
          <w:lang w:val="kk-KZ"/>
        </w:rPr>
        <w:t xml:space="preserve"> в </w:t>
      </w:r>
      <w:r w:rsidR="0053749E" w:rsidRPr="003E7BB4">
        <w:rPr>
          <w:rFonts w:ascii="Times New Roman" w:hAnsi="Times New Roman" w:cs="Times New Roman"/>
          <w:sz w:val="28"/>
          <w:szCs w:val="28"/>
          <w:lang w:val="kk-KZ"/>
        </w:rPr>
        <w:t>свое</w:t>
      </w:r>
      <w:r w:rsidRPr="003E7BB4">
        <w:rPr>
          <w:rFonts w:ascii="Times New Roman" w:hAnsi="Times New Roman" w:cs="Times New Roman"/>
          <w:sz w:val="28"/>
          <w:szCs w:val="28"/>
          <w:lang w:val="kk-KZ"/>
        </w:rPr>
        <w:t xml:space="preserve"> время</w:t>
      </w:r>
      <w:r w:rsidR="007A3E22" w:rsidRPr="003E7BB4">
        <w:rPr>
          <w:rFonts w:ascii="Times New Roman" w:hAnsi="Times New Roman" w:cs="Times New Roman"/>
          <w:sz w:val="28"/>
          <w:szCs w:val="28"/>
          <w:lang w:val="kk-KZ"/>
        </w:rPr>
        <w:t xml:space="preserve">, именно в его переводимой версии </w:t>
      </w:r>
      <w:r w:rsidRPr="003E7BB4">
        <w:rPr>
          <w:rFonts w:ascii="Times New Roman" w:hAnsi="Times New Roman" w:cs="Times New Roman"/>
          <w:sz w:val="28"/>
          <w:szCs w:val="28"/>
          <w:lang w:val="kk-KZ"/>
        </w:rPr>
        <w:t xml:space="preserve">исключительно антивоенным, </w:t>
      </w:r>
      <w:r w:rsidR="00C349DC" w:rsidRPr="003E7BB4">
        <w:rPr>
          <w:rFonts w:ascii="Times New Roman" w:hAnsi="Times New Roman" w:cs="Times New Roman"/>
          <w:sz w:val="28"/>
          <w:szCs w:val="28"/>
          <w:lang w:val="kk-KZ"/>
        </w:rPr>
        <w:t xml:space="preserve">так как это восприятие войны одного человека, для которого все, кто желают ему смерти, или посылают на гибель – враги. </w:t>
      </w:r>
      <w:r w:rsidRPr="003E7BB4">
        <w:rPr>
          <w:rFonts w:ascii="Times New Roman" w:hAnsi="Times New Roman" w:cs="Times New Roman"/>
          <w:sz w:val="28"/>
          <w:szCs w:val="28"/>
          <w:lang w:val="kk-KZ"/>
        </w:rPr>
        <w:t>В то время как перевод 198</w:t>
      </w:r>
      <w:r w:rsidR="00A251B1" w:rsidRPr="003E7BB4">
        <w:rPr>
          <w:rFonts w:ascii="Times New Roman" w:hAnsi="Times New Roman" w:cs="Times New Roman"/>
          <w:sz w:val="28"/>
          <w:szCs w:val="28"/>
        </w:rPr>
        <w:t>8</w:t>
      </w:r>
      <w:r w:rsidRPr="003E7BB4">
        <w:rPr>
          <w:rFonts w:ascii="Times New Roman" w:hAnsi="Times New Roman" w:cs="Times New Roman"/>
          <w:sz w:val="28"/>
          <w:szCs w:val="28"/>
          <w:lang w:val="kk-KZ"/>
        </w:rPr>
        <w:t xml:space="preserve"> года </w:t>
      </w:r>
      <w:r w:rsidR="00F70F7A" w:rsidRPr="003E7BB4">
        <w:rPr>
          <w:rFonts w:ascii="Times New Roman" w:hAnsi="Times New Roman" w:cs="Times New Roman"/>
          <w:sz w:val="28"/>
          <w:szCs w:val="28"/>
          <w:lang w:val="kk-KZ"/>
        </w:rPr>
        <w:t xml:space="preserve">имеет другую направленность: он </w:t>
      </w:r>
      <w:r w:rsidR="00705B78" w:rsidRPr="003E7BB4">
        <w:rPr>
          <w:rFonts w:ascii="Times New Roman" w:hAnsi="Times New Roman" w:cs="Times New Roman"/>
          <w:sz w:val="28"/>
          <w:szCs w:val="28"/>
          <w:lang w:val="kk-KZ"/>
        </w:rPr>
        <w:t xml:space="preserve">в значительной мере </w:t>
      </w:r>
      <w:r w:rsidR="00F70F7A" w:rsidRPr="003E7BB4">
        <w:rPr>
          <w:rFonts w:ascii="Times New Roman" w:hAnsi="Times New Roman" w:cs="Times New Roman"/>
          <w:sz w:val="28"/>
          <w:szCs w:val="28"/>
          <w:lang w:val="kk-KZ"/>
        </w:rPr>
        <w:t>является антибюрократическим</w:t>
      </w:r>
      <w:r w:rsidR="00705B78" w:rsidRPr="003E7BB4">
        <w:rPr>
          <w:rFonts w:ascii="Times New Roman" w:hAnsi="Times New Roman" w:cs="Times New Roman"/>
          <w:sz w:val="28"/>
          <w:szCs w:val="28"/>
          <w:lang w:val="kk-KZ"/>
        </w:rPr>
        <w:t>, выявл</w:t>
      </w:r>
      <w:r w:rsidR="00AB5D66" w:rsidRPr="003E7BB4">
        <w:rPr>
          <w:rFonts w:ascii="Times New Roman" w:hAnsi="Times New Roman" w:cs="Times New Roman"/>
          <w:sz w:val="28"/>
          <w:szCs w:val="28"/>
          <w:lang w:val="kk-KZ"/>
        </w:rPr>
        <w:t>яющим и по</w:t>
      </w:r>
      <w:r w:rsidR="00266B0C" w:rsidRPr="003E7BB4">
        <w:rPr>
          <w:rFonts w:ascii="Times New Roman" w:hAnsi="Times New Roman" w:cs="Times New Roman"/>
          <w:sz w:val="28"/>
          <w:szCs w:val="28"/>
          <w:lang w:val="kk-KZ"/>
        </w:rPr>
        <w:t>казывающим</w:t>
      </w:r>
      <w:r w:rsidR="00AB5D66" w:rsidRPr="003E7BB4">
        <w:rPr>
          <w:rFonts w:ascii="Times New Roman" w:hAnsi="Times New Roman" w:cs="Times New Roman"/>
          <w:sz w:val="28"/>
          <w:szCs w:val="28"/>
          <w:lang w:val="kk-KZ"/>
        </w:rPr>
        <w:t xml:space="preserve"> </w:t>
      </w:r>
      <w:r w:rsidR="00705B78" w:rsidRPr="003E7BB4">
        <w:rPr>
          <w:rFonts w:ascii="Times New Roman" w:hAnsi="Times New Roman" w:cs="Times New Roman"/>
          <w:sz w:val="28"/>
          <w:szCs w:val="28"/>
          <w:lang w:val="kk-KZ"/>
        </w:rPr>
        <w:t>бессилие человечества перед формальной государственной машиной</w:t>
      </w:r>
      <w:r w:rsidR="00A20EF9" w:rsidRPr="003E7BB4">
        <w:rPr>
          <w:rFonts w:ascii="Times New Roman" w:hAnsi="Times New Roman" w:cs="Times New Roman"/>
          <w:sz w:val="28"/>
          <w:szCs w:val="28"/>
          <w:lang w:val="kk-KZ"/>
        </w:rPr>
        <w:t>, перевод в котором эстетика абсурда выражена в функциональном и лингвокультурологическом аспектах.</w:t>
      </w:r>
    </w:p>
    <w:p w14:paraId="20A0AF9D" w14:textId="77777777" w:rsidR="000F69E5" w:rsidRPr="000A03D2" w:rsidRDefault="000F69E5" w:rsidP="000F69E5">
      <w:pPr>
        <w:spacing w:after="0" w:line="240" w:lineRule="auto"/>
        <w:ind w:firstLine="709"/>
        <w:jc w:val="both"/>
        <w:rPr>
          <w:rFonts w:ascii="Times New Roman" w:eastAsia="Times New Roman" w:hAnsi="Times New Roman" w:cs="Times New Roman"/>
          <w:sz w:val="28"/>
          <w:szCs w:val="28"/>
        </w:rPr>
      </w:pPr>
      <w:r w:rsidRPr="000A03D2">
        <w:rPr>
          <w:rFonts w:ascii="Times New Roman" w:eastAsia="Times New Roman" w:hAnsi="Times New Roman" w:cs="Times New Roman"/>
          <w:b/>
          <w:sz w:val="28"/>
          <w:szCs w:val="28"/>
        </w:rPr>
        <w:t>Объектом исследования</w:t>
      </w:r>
      <w:r w:rsidRPr="000A03D2">
        <w:rPr>
          <w:rFonts w:ascii="Times New Roman" w:eastAsia="Times New Roman" w:hAnsi="Times New Roman" w:cs="Times New Roman"/>
          <w:sz w:val="28"/>
          <w:szCs w:val="28"/>
        </w:rPr>
        <w:t xml:space="preserve"> является переводческая практика художественных текстов американской литературы абсурда</w:t>
      </w:r>
      <w:r w:rsidRPr="000A03D2">
        <w:rPr>
          <w:rFonts w:ascii="Times New Roman" w:eastAsia="Times New Roman" w:hAnsi="Times New Roman" w:cs="Times New Roman"/>
          <w:sz w:val="28"/>
          <w:szCs w:val="28"/>
          <w:lang w:val="kk-KZ"/>
        </w:rPr>
        <w:t>.</w:t>
      </w:r>
    </w:p>
    <w:p w14:paraId="4F7DD7ED" w14:textId="77777777" w:rsidR="000F69E5" w:rsidRPr="000A03D2" w:rsidRDefault="000F69E5" w:rsidP="000F69E5">
      <w:pPr>
        <w:spacing w:after="0" w:line="240" w:lineRule="auto"/>
        <w:ind w:firstLine="709"/>
        <w:jc w:val="both"/>
        <w:rPr>
          <w:rFonts w:ascii="Times New Roman" w:eastAsia="Times New Roman" w:hAnsi="Times New Roman" w:cs="Times New Roman"/>
          <w:sz w:val="28"/>
          <w:szCs w:val="28"/>
          <w:lang w:val="kk-KZ"/>
        </w:rPr>
      </w:pPr>
      <w:r w:rsidRPr="000A03D2">
        <w:rPr>
          <w:rFonts w:ascii="Times New Roman" w:eastAsia="Times New Roman" w:hAnsi="Times New Roman" w:cs="Times New Roman"/>
          <w:b/>
          <w:sz w:val="28"/>
          <w:szCs w:val="28"/>
        </w:rPr>
        <w:t xml:space="preserve">Предмет исследования </w:t>
      </w:r>
      <w:r w:rsidRPr="000A03D2">
        <w:rPr>
          <w:rFonts w:ascii="Times New Roman" w:eastAsia="Times New Roman" w:hAnsi="Times New Roman" w:cs="Times New Roman"/>
          <w:sz w:val="28"/>
          <w:szCs w:val="28"/>
        </w:rPr>
        <w:t xml:space="preserve">– </w:t>
      </w:r>
      <w:r w:rsidRPr="000A03D2">
        <w:rPr>
          <w:rFonts w:ascii="Times New Roman" w:eastAsia="Times New Roman" w:hAnsi="Times New Roman" w:cs="Times New Roman"/>
          <w:sz w:val="28"/>
          <w:szCs w:val="28"/>
          <w:lang w:val="kk-KZ"/>
        </w:rPr>
        <w:t>функциональные и лингвокультурологические аспекты переводов романа Дж.Хеллера</w:t>
      </w:r>
      <w:r>
        <w:rPr>
          <w:rFonts w:ascii="Times New Roman" w:eastAsia="Times New Roman" w:hAnsi="Times New Roman" w:cs="Times New Roman"/>
          <w:sz w:val="28"/>
          <w:szCs w:val="28"/>
          <w:lang w:val="kk-KZ"/>
        </w:rPr>
        <w:t xml:space="preserve"> </w:t>
      </w:r>
      <w:bookmarkStart w:id="4" w:name="_Hlk114697975"/>
      <w:r w:rsidRPr="00F010E6">
        <w:rPr>
          <w:rFonts w:ascii="Times New Roman" w:eastAsia="Times New Roman" w:hAnsi="Times New Roman" w:cs="Times New Roman"/>
          <w:sz w:val="28"/>
          <w:szCs w:val="28"/>
          <w:lang w:val="kk-KZ"/>
        </w:rPr>
        <w:t>«Catch-22</w:t>
      </w:r>
      <w:r>
        <w:rPr>
          <w:rFonts w:ascii="Times New Roman" w:eastAsia="Times New Roman" w:hAnsi="Times New Roman" w:cs="Times New Roman"/>
          <w:sz w:val="28"/>
          <w:szCs w:val="28"/>
          <w:lang w:val="kk-KZ"/>
        </w:rPr>
        <w:t>»,</w:t>
      </w:r>
      <w:r w:rsidRPr="000A03D2">
        <w:rPr>
          <w:rFonts w:ascii="Times New Roman" w:eastAsia="Times New Roman" w:hAnsi="Times New Roman" w:cs="Times New Roman"/>
          <w:sz w:val="28"/>
          <w:szCs w:val="28"/>
          <w:lang w:val="kk-KZ"/>
        </w:rPr>
        <w:t xml:space="preserve"> </w:t>
      </w:r>
      <w:bookmarkEnd w:id="4"/>
      <w:r w:rsidRPr="000A03D2">
        <w:rPr>
          <w:rFonts w:ascii="Times New Roman" w:eastAsia="Times New Roman" w:hAnsi="Times New Roman" w:cs="Times New Roman"/>
          <w:sz w:val="28"/>
          <w:szCs w:val="28"/>
          <w:lang w:val="kk-KZ"/>
        </w:rPr>
        <w:t>рассматриваемые в дискурсивной практике.</w:t>
      </w:r>
    </w:p>
    <w:p w14:paraId="3CE8A894" w14:textId="79C5C8C0" w:rsidR="00AB28E0" w:rsidRPr="003E7BB4" w:rsidRDefault="00E503BE" w:rsidP="00785422">
      <w:pPr>
        <w:spacing w:after="0" w:line="240" w:lineRule="auto"/>
        <w:ind w:firstLine="709"/>
        <w:jc w:val="both"/>
        <w:rPr>
          <w:rFonts w:ascii="Times New Roman" w:eastAsia="Times New Roman" w:hAnsi="Times New Roman" w:cs="Times New Roman"/>
          <w:sz w:val="28"/>
          <w:szCs w:val="28"/>
          <w:lang w:val="kk-KZ"/>
        </w:rPr>
      </w:pPr>
      <w:r w:rsidRPr="003E7BB4">
        <w:rPr>
          <w:rFonts w:ascii="Times New Roman" w:eastAsia="Times New Roman" w:hAnsi="Times New Roman" w:cs="Times New Roman"/>
          <w:b/>
          <w:sz w:val="28"/>
          <w:szCs w:val="28"/>
        </w:rPr>
        <w:t>Целью</w:t>
      </w:r>
      <w:r w:rsidRPr="003E7BB4">
        <w:rPr>
          <w:rFonts w:ascii="Times New Roman" w:eastAsia="Times New Roman" w:hAnsi="Times New Roman" w:cs="Times New Roman"/>
          <w:sz w:val="28"/>
          <w:szCs w:val="28"/>
        </w:rPr>
        <w:t xml:space="preserve"> </w:t>
      </w:r>
      <w:r w:rsidR="00F20C0B" w:rsidRPr="003E7BB4">
        <w:rPr>
          <w:rFonts w:ascii="Times New Roman" w:eastAsia="Times New Roman" w:hAnsi="Times New Roman" w:cs="Times New Roman"/>
          <w:b/>
          <w:sz w:val="28"/>
          <w:szCs w:val="28"/>
        </w:rPr>
        <w:t>исследования</w:t>
      </w:r>
      <w:r w:rsidR="00F20C0B"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rPr>
        <w:t xml:space="preserve">является </w:t>
      </w:r>
      <w:r w:rsidR="00446C04" w:rsidRPr="003E7BB4">
        <w:rPr>
          <w:rFonts w:ascii="Times New Roman" w:eastAsia="Times New Roman" w:hAnsi="Times New Roman" w:cs="Times New Roman"/>
          <w:sz w:val="28"/>
          <w:szCs w:val="28"/>
        </w:rPr>
        <w:t>изучение функциональных и лингвокультурологических особенностей перевод</w:t>
      </w:r>
      <w:r w:rsidR="00D90AE9" w:rsidRPr="003E7BB4">
        <w:rPr>
          <w:rFonts w:ascii="Times New Roman" w:eastAsia="Times New Roman" w:hAnsi="Times New Roman" w:cs="Times New Roman"/>
          <w:sz w:val="28"/>
          <w:szCs w:val="28"/>
          <w:lang w:val="kk-KZ"/>
        </w:rPr>
        <w:t>ов</w:t>
      </w:r>
      <w:r w:rsidR="00446C04" w:rsidRPr="003E7BB4">
        <w:rPr>
          <w:rFonts w:ascii="Times New Roman" w:eastAsia="Times New Roman" w:hAnsi="Times New Roman" w:cs="Times New Roman"/>
          <w:sz w:val="28"/>
          <w:szCs w:val="28"/>
        </w:rPr>
        <w:t xml:space="preserve"> романа Дж.Хелле</w:t>
      </w:r>
      <w:r w:rsidR="00320E2A" w:rsidRPr="003E7BB4">
        <w:rPr>
          <w:rFonts w:ascii="Times New Roman" w:eastAsia="Times New Roman" w:hAnsi="Times New Roman" w:cs="Times New Roman"/>
          <w:sz w:val="28"/>
          <w:szCs w:val="28"/>
        </w:rPr>
        <w:t xml:space="preserve">ра, </w:t>
      </w:r>
      <w:r w:rsidR="00D90AE9" w:rsidRPr="003E7BB4">
        <w:rPr>
          <w:rFonts w:ascii="Times New Roman" w:eastAsia="Times New Roman" w:hAnsi="Times New Roman" w:cs="Times New Roman"/>
          <w:sz w:val="28"/>
          <w:szCs w:val="28"/>
        </w:rPr>
        <w:t xml:space="preserve">в зависимости от </w:t>
      </w:r>
      <w:r w:rsidR="00D90AE9" w:rsidRPr="003E7BB4">
        <w:rPr>
          <w:rFonts w:ascii="Times New Roman" w:eastAsia="Times New Roman" w:hAnsi="Times New Roman" w:cs="Times New Roman"/>
          <w:sz w:val="28"/>
          <w:szCs w:val="28"/>
          <w:lang w:val="kk-KZ"/>
        </w:rPr>
        <w:t>влияния временной дискурсивной практики.</w:t>
      </w:r>
    </w:p>
    <w:p w14:paraId="6AB895F9" w14:textId="6045D3A8" w:rsidR="00007C7B" w:rsidRPr="003E7BB4" w:rsidRDefault="0042477E" w:rsidP="0042477E">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lang w:val="kk-KZ"/>
        </w:rPr>
        <w:t>Реализация</w:t>
      </w:r>
      <w:r w:rsidR="00007C7B" w:rsidRPr="003E7BB4">
        <w:rPr>
          <w:rFonts w:ascii="Times New Roman" w:eastAsia="Times New Roman" w:hAnsi="Times New Roman" w:cs="Times New Roman"/>
          <w:sz w:val="28"/>
          <w:szCs w:val="28"/>
        </w:rPr>
        <w:t xml:space="preserve"> поставленной цели обусловливает необходимость решения следующих </w:t>
      </w:r>
      <w:r w:rsidR="00007C7B" w:rsidRPr="003E7BB4">
        <w:rPr>
          <w:rFonts w:ascii="Times New Roman" w:eastAsia="Times New Roman" w:hAnsi="Times New Roman" w:cs="Times New Roman"/>
          <w:b/>
          <w:sz w:val="28"/>
          <w:szCs w:val="28"/>
        </w:rPr>
        <w:t>задач:</w:t>
      </w:r>
    </w:p>
    <w:p w14:paraId="465E7435" w14:textId="663BA653" w:rsidR="00007C7B" w:rsidRPr="003E7BB4" w:rsidRDefault="00DE45D4" w:rsidP="00785422">
      <w:pPr>
        <w:pStyle w:val="a3"/>
        <w:numPr>
          <w:ilvl w:val="0"/>
          <w:numId w:val="44"/>
        </w:numPr>
        <w:tabs>
          <w:tab w:val="left" w:pos="993"/>
        </w:tabs>
        <w:spacing w:after="0" w:line="240" w:lineRule="auto"/>
        <w:ind w:left="0" w:firstLine="709"/>
        <w:jc w:val="both"/>
        <w:rPr>
          <w:rFonts w:ascii="Times New Roman" w:eastAsia="Times New Roman" w:hAnsi="Times New Roman" w:cs="Times New Roman"/>
          <w:sz w:val="28"/>
          <w:szCs w:val="28"/>
          <w:lang w:val="kk-KZ"/>
        </w:rPr>
      </w:pPr>
      <w:r w:rsidRPr="003E7BB4">
        <w:rPr>
          <w:rFonts w:ascii="Times New Roman" w:eastAsia="Times New Roman" w:hAnsi="Times New Roman" w:cs="Times New Roman"/>
          <w:sz w:val="28"/>
          <w:szCs w:val="28"/>
          <w:lang w:val="kk-KZ"/>
        </w:rPr>
        <w:t>в</w:t>
      </w:r>
      <w:r w:rsidR="00E90EB8" w:rsidRPr="003E7BB4">
        <w:rPr>
          <w:rFonts w:ascii="Times New Roman" w:eastAsia="Times New Roman" w:hAnsi="Times New Roman" w:cs="Times New Roman"/>
          <w:sz w:val="28"/>
          <w:szCs w:val="28"/>
          <w:lang w:val="kk-KZ"/>
        </w:rPr>
        <w:t>ыявить</w:t>
      </w:r>
      <w:r w:rsidRPr="003E7BB4">
        <w:rPr>
          <w:rFonts w:ascii="Times New Roman" w:eastAsia="Times New Roman" w:hAnsi="Times New Roman" w:cs="Times New Roman"/>
          <w:sz w:val="28"/>
          <w:szCs w:val="28"/>
          <w:lang w:val="kk-KZ"/>
        </w:rPr>
        <w:t xml:space="preserve"> нерешенные в современном переводоведении теоретические проблемы </w:t>
      </w:r>
      <w:r w:rsidR="0061640E" w:rsidRPr="003E7BB4">
        <w:rPr>
          <w:rFonts w:ascii="Times New Roman" w:eastAsia="Times New Roman" w:hAnsi="Times New Roman" w:cs="Times New Roman"/>
          <w:sz w:val="28"/>
          <w:szCs w:val="28"/>
          <w:lang w:val="kk-KZ"/>
        </w:rPr>
        <w:t xml:space="preserve">перевода </w:t>
      </w:r>
      <w:r w:rsidR="00DD1679" w:rsidRPr="003E7BB4">
        <w:rPr>
          <w:rFonts w:ascii="Times New Roman" w:eastAsia="Times New Roman" w:hAnsi="Times New Roman" w:cs="Times New Roman"/>
          <w:sz w:val="28"/>
          <w:szCs w:val="28"/>
          <w:lang w:val="kk-KZ"/>
        </w:rPr>
        <w:t>литературы абсурда;</w:t>
      </w:r>
    </w:p>
    <w:p w14:paraId="2244C7CC" w14:textId="0BF00281" w:rsidR="007B640A" w:rsidRPr="003E7BB4" w:rsidRDefault="00975022" w:rsidP="00785422">
      <w:pPr>
        <w:pStyle w:val="a3"/>
        <w:numPr>
          <w:ilvl w:val="0"/>
          <w:numId w:val="44"/>
        </w:numPr>
        <w:tabs>
          <w:tab w:val="left" w:pos="993"/>
        </w:tabs>
        <w:spacing w:line="240" w:lineRule="auto"/>
        <w:ind w:left="0"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lang w:val="kk-KZ"/>
        </w:rPr>
        <w:t xml:space="preserve">рассмотреть </w:t>
      </w:r>
      <w:r w:rsidR="003066E1" w:rsidRPr="003E7BB4">
        <w:rPr>
          <w:rFonts w:ascii="Times New Roman" w:eastAsia="Times New Roman" w:hAnsi="Times New Roman" w:cs="Times New Roman"/>
          <w:sz w:val="28"/>
          <w:szCs w:val="28"/>
          <w:lang w:val="kk-KZ"/>
        </w:rPr>
        <w:t xml:space="preserve">функциональные </w:t>
      </w:r>
      <w:r w:rsidR="00E90EB8" w:rsidRPr="003E7BB4">
        <w:rPr>
          <w:rFonts w:ascii="Times New Roman" w:eastAsia="Times New Roman" w:hAnsi="Times New Roman" w:cs="Times New Roman"/>
          <w:sz w:val="28"/>
          <w:szCs w:val="28"/>
          <w:lang w:val="kk-KZ"/>
        </w:rPr>
        <w:t xml:space="preserve">проблемы перевода </w:t>
      </w:r>
      <w:r w:rsidR="000B44BE" w:rsidRPr="003E7BB4">
        <w:rPr>
          <w:rFonts w:ascii="Times New Roman" w:eastAsia="Times New Roman" w:hAnsi="Times New Roman" w:cs="Times New Roman"/>
          <w:sz w:val="28"/>
          <w:szCs w:val="28"/>
          <w:lang w:val="kk-KZ"/>
        </w:rPr>
        <w:t xml:space="preserve">современной </w:t>
      </w:r>
      <w:r w:rsidR="00E90EB8" w:rsidRPr="003E7BB4">
        <w:rPr>
          <w:rFonts w:ascii="Times New Roman" w:eastAsia="Times New Roman" w:hAnsi="Times New Roman" w:cs="Times New Roman"/>
          <w:sz w:val="28"/>
          <w:szCs w:val="28"/>
          <w:lang w:val="kk-KZ"/>
        </w:rPr>
        <w:t>литературы абсурда</w:t>
      </w:r>
      <w:r w:rsidR="0018510F" w:rsidRPr="003E7BB4">
        <w:rPr>
          <w:rFonts w:ascii="Times New Roman" w:eastAsia="Times New Roman" w:hAnsi="Times New Roman" w:cs="Times New Roman"/>
          <w:sz w:val="28"/>
          <w:szCs w:val="28"/>
          <w:lang w:val="kk-KZ"/>
        </w:rPr>
        <w:t xml:space="preserve"> на примере романа Дж.Хеллера</w:t>
      </w:r>
      <w:r w:rsidR="001E55BC" w:rsidRPr="003E7BB4">
        <w:rPr>
          <w:rFonts w:ascii="Times New Roman" w:eastAsia="Times New Roman" w:hAnsi="Times New Roman" w:cs="Times New Roman"/>
          <w:sz w:val="28"/>
          <w:szCs w:val="28"/>
          <w:lang w:val="kk-KZ"/>
        </w:rPr>
        <w:t>;</w:t>
      </w:r>
    </w:p>
    <w:p w14:paraId="119CD6DF" w14:textId="567CB877" w:rsidR="00D52895" w:rsidRPr="003E7BB4" w:rsidRDefault="00D52895" w:rsidP="00785422">
      <w:pPr>
        <w:pStyle w:val="a3"/>
        <w:numPr>
          <w:ilvl w:val="0"/>
          <w:numId w:val="44"/>
        </w:numPr>
        <w:tabs>
          <w:tab w:val="left" w:pos="993"/>
        </w:tabs>
        <w:spacing w:line="240" w:lineRule="auto"/>
        <w:ind w:left="0"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определить </w:t>
      </w:r>
      <w:r w:rsidR="00FE5ECC" w:rsidRPr="003E7BB4">
        <w:rPr>
          <w:rFonts w:ascii="Times New Roman" w:eastAsia="Times New Roman" w:hAnsi="Times New Roman" w:cs="Times New Roman"/>
          <w:sz w:val="28"/>
          <w:szCs w:val="28"/>
        </w:rPr>
        <w:t xml:space="preserve">в функциональном аспекте </w:t>
      </w:r>
      <w:r w:rsidRPr="003E7BB4">
        <w:rPr>
          <w:rFonts w:ascii="Times New Roman" w:eastAsia="Times New Roman" w:hAnsi="Times New Roman" w:cs="Times New Roman"/>
          <w:sz w:val="28"/>
          <w:szCs w:val="28"/>
        </w:rPr>
        <w:t>переводческие решения, вызванные использованием языковых средств для передачи авторского замысла и достижения эквивалентности перевод</w:t>
      </w:r>
      <w:r w:rsidR="0006232D" w:rsidRPr="003E7BB4">
        <w:rPr>
          <w:rFonts w:ascii="Times New Roman" w:eastAsia="Times New Roman" w:hAnsi="Times New Roman" w:cs="Times New Roman"/>
          <w:sz w:val="28"/>
          <w:szCs w:val="28"/>
        </w:rPr>
        <w:t>ов</w:t>
      </w:r>
      <w:r w:rsidR="00990A6D" w:rsidRPr="003E7BB4">
        <w:rPr>
          <w:rFonts w:ascii="Times New Roman" w:eastAsia="Times New Roman" w:hAnsi="Times New Roman" w:cs="Times New Roman"/>
          <w:sz w:val="28"/>
          <w:szCs w:val="28"/>
        </w:rPr>
        <w:t xml:space="preserve"> романа Дж.Хеллера</w:t>
      </w:r>
      <w:r w:rsidRPr="003E7BB4">
        <w:rPr>
          <w:rFonts w:ascii="Times New Roman" w:eastAsia="Times New Roman" w:hAnsi="Times New Roman" w:cs="Times New Roman"/>
          <w:sz w:val="28"/>
          <w:szCs w:val="28"/>
        </w:rPr>
        <w:t>;</w:t>
      </w:r>
    </w:p>
    <w:p w14:paraId="1F2A1889" w14:textId="500C937C" w:rsidR="00EB34AC" w:rsidRPr="003E7BB4" w:rsidRDefault="007B640A" w:rsidP="00785422">
      <w:pPr>
        <w:pStyle w:val="a3"/>
        <w:numPr>
          <w:ilvl w:val="0"/>
          <w:numId w:val="44"/>
        </w:numPr>
        <w:tabs>
          <w:tab w:val="left" w:pos="993"/>
        </w:tabs>
        <w:spacing w:line="240" w:lineRule="auto"/>
        <w:ind w:left="0"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произвести </w:t>
      </w:r>
      <w:r w:rsidR="00354899" w:rsidRPr="003E7BB4">
        <w:rPr>
          <w:rFonts w:ascii="Times New Roman" w:eastAsia="Times New Roman" w:hAnsi="Times New Roman" w:cs="Times New Roman"/>
          <w:sz w:val="28"/>
          <w:szCs w:val="28"/>
        </w:rPr>
        <w:t xml:space="preserve">переводческий </w:t>
      </w:r>
      <w:r w:rsidRPr="003E7BB4">
        <w:rPr>
          <w:rFonts w:ascii="Times New Roman" w:eastAsia="Times New Roman" w:hAnsi="Times New Roman" w:cs="Times New Roman"/>
          <w:sz w:val="28"/>
          <w:szCs w:val="28"/>
        </w:rPr>
        <w:t>анализ</w:t>
      </w:r>
      <w:r w:rsidR="00354899"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rPr>
        <w:t xml:space="preserve">романа </w:t>
      </w:r>
      <w:r w:rsidRPr="003E7BB4">
        <w:rPr>
          <w:rFonts w:ascii="Times New Roman" w:eastAsia="Times New Roman" w:hAnsi="Times New Roman" w:cs="Times New Roman"/>
          <w:sz w:val="28"/>
          <w:szCs w:val="28"/>
          <w:lang w:val="kk-KZ"/>
        </w:rPr>
        <w:t xml:space="preserve">Дж.Хеллера </w:t>
      </w:r>
      <w:r w:rsidR="00800353" w:rsidRPr="003E7BB4">
        <w:rPr>
          <w:rFonts w:ascii="Times New Roman" w:eastAsia="Times New Roman" w:hAnsi="Times New Roman" w:cs="Times New Roman"/>
          <w:sz w:val="28"/>
          <w:szCs w:val="28"/>
          <w:lang w:val="kk-KZ"/>
        </w:rPr>
        <w:t>во временной</w:t>
      </w:r>
      <w:r w:rsidRPr="003E7BB4">
        <w:rPr>
          <w:rFonts w:ascii="Times New Roman" w:eastAsia="Times New Roman" w:hAnsi="Times New Roman" w:cs="Times New Roman"/>
          <w:sz w:val="28"/>
          <w:szCs w:val="28"/>
          <w:lang w:val="kk-KZ"/>
        </w:rPr>
        <w:t xml:space="preserve"> дискурсивной практике;</w:t>
      </w:r>
    </w:p>
    <w:p w14:paraId="0F569FDA" w14:textId="161F8917" w:rsidR="004C5904" w:rsidRPr="003E7BB4" w:rsidRDefault="004C5904" w:rsidP="00785422">
      <w:pPr>
        <w:pStyle w:val="a3"/>
        <w:numPr>
          <w:ilvl w:val="0"/>
          <w:numId w:val="44"/>
        </w:numPr>
        <w:tabs>
          <w:tab w:val="left" w:pos="993"/>
        </w:tabs>
        <w:spacing w:after="0" w:line="240" w:lineRule="auto"/>
        <w:ind w:left="0"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lang w:val="kk-KZ"/>
        </w:rPr>
        <w:t>выявить лингвокультурологические особенности</w:t>
      </w:r>
      <w:r w:rsidR="008960F7" w:rsidRPr="003E7BB4">
        <w:rPr>
          <w:rFonts w:ascii="Times New Roman" w:eastAsia="Times New Roman" w:hAnsi="Times New Roman" w:cs="Times New Roman"/>
          <w:sz w:val="28"/>
          <w:szCs w:val="28"/>
          <w:lang w:val="kk-KZ"/>
        </w:rPr>
        <w:t xml:space="preserve"> перевода литературы абсурда на примере романа «</w:t>
      </w:r>
      <w:r w:rsidR="00B77D2A" w:rsidRPr="003E7BB4">
        <w:rPr>
          <w:rFonts w:ascii="Times New Roman" w:eastAsia="Times New Roman" w:hAnsi="Times New Roman" w:cs="Times New Roman"/>
          <w:sz w:val="28"/>
          <w:szCs w:val="28"/>
          <w:lang w:val="en-US"/>
        </w:rPr>
        <w:t>Catch</w:t>
      </w:r>
      <w:r w:rsidR="008960F7" w:rsidRPr="003E7BB4">
        <w:rPr>
          <w:rFonts w:ascii="Times New Roman" w:eastAsia="Times New Roman" w:hAnsi="Times New Roman" w:cs="Times New Roman"/>
          <w:sz w:val="28"/>
          <w:szCs w:val="28"/>
          <w:lang w:val="kk-KZ"/>
        </w:rPr>
        <w:t>-22»</w:t>
      </w:r>
      <w:r w:rsidR="00E836D0" w:rsidRPr="003E7BB4">
        <w:rPr>
          <w:rFonts w:ascii="Times New Roman" w:eastAsia="Times New Roman" w:hAnsi="Times New Roman" w:cs="Times New Roman"/>
          <w:sz w:val="28"/>
          <w:szCs w:val="28"/>
          <w:lang w:val="kk-KZ"/>
        </w:rPr>
        <w:t>.</w:t>
      </w:r>
    </w:p>
    <w:p w14:paraId="3CB0A80C" w14:textId="459FF473" w:rsidR="00A079FE" w:rsidRPr="003E7BB4" w:rsidRDefault="00BB5F71" w:rsidP="00785422">
      <w:pPr>
        <w:tabs>
          <w:tab w:val="left" w:pos="709"/>
        </w:tabs>
        <w:spacing w:after="0" w:line="240" w:lineRule="auto"/>
        <w:jc w:val="both"/>
        <w:rPr>
          <w:rFonts w:ascii="Times New Roman" w:hAnsi="Times New Roman" w:cs="Times New Roman"/>
          <w:sz w:val="28"/>
          <w:szCs w:val="28"/>
        </w:rPr>
      </w:pPr>
      <w:r w:rsidRPr="003E7BB4">
        <w:rPr>
          <w:rFonts w:ascii="Times New Roman" w:hAnsi="Times New Roman" w:cs="Times New Roman"/>
          <w:b/>
          <w:sz w:val="28"/>
          <w:szCs w:val="28"/>
          <w:lang w:val="kk-KZ"/>
        </w:rPr>
        <w:tab/>
      </w:r>
      <w:r w:rsidRPr="003E7BB4">
        <w:rPr>
          <w:rFonts w:ascii="Times New Roman" w:hAnsi="Times New Roman" w:cs="Times New Roman"/>
          <w:b/>
          <w:sz w:val="28"/>
          <w:szCs w:val="28"/>
        </w:rPr>
        <w:t xml:space="preserve">Степень </w:t>
      </w:r>
      <w:r w:rsidR="000E59F5" w:rsidRPr="003E7BB4">
        <w:rPr>
          <w:rFonts w:ascii="Times New Roman" w:hAnsi="Times New Roman" w:cs="Times New Roman"/>
          <w:b/>
          <w:sz w:val="28"/>
          <w:szCs w:val="28"/>
          <w:lang w:val="kk-KZ"/>
        </w:rPr>
        <w:t>изученности</w:t>
      </w:r>
      <w:r w:rsidRPr="003E7BB4">
        <w:rPr>
          <w:rFonts w:ascii="Times New Roman" w:hAnsi="Times New Roman" w:cs="Times New Roman"/>
          <w:b/>
          <w:sz w:val="28"/>
          <w:szCs w:val="28"/>
        </w:rPr>
        <w:t xml:space="preserve"> темы исследования</w:t>
      </w:r>
      <w:r w:rsidRPr="003E7BB4">
        <w:rPr>
          <w:rFonts w:ascii="Times New Roman" w:hAnsi="Times New Roman" w:cs="Times New Roman"/>
          <w:sz w:val="28"/>
          <w:szCs w:val="28"/>
        </w:rPr>
        <w:t>.</w:t>
      </w:r>
      <w:r w:rsidR="004D3D68" w:rsidRPr="003E7BB4">
        <w:rPr>
          <w:rFonts w:ascii="Times New Roman" w:hAnsi="Times New Roman" w:cs="Times New Roman"/>
          <w:sz w:val="28"/>
          <w:szCs w:val="28"/>
        </w:rPr>
        <w:t xml:space="preserve"> </w:t>
      </w:r>
      <w:r w:rsidR="00104164" w:rsidRPr="003E7BB4">
        <w:rPr>
          <w:rFonts w:ascii="Times New Roman" w:hAnsi="Times New Roman" w:cs="Times New Roman"/>
          <w:sz w:val="28"/>
          <w:szCs w:val="28"/>
        </w:rPr>
        <w:t xml:space="preserve">К настоящему времени теоретических и прикладных работ по изучению литературы абсурда, в частности переводу литературы абсурда как художественного текста относительно мало. </w:t>
      </w:r>
      <w:r w:rsidR="000B5B59" w:rsidRPr="003E7BB4">
        <w:rPr>
          <w:rFonts w:ascii="Times New Roman" w:eastAsia="Times New Roman" w:hAnsi="Times New Roman" w:cs="Times New Roman"/>
          <w:sz w:val="28"/>
          <w:szCs w:val="28"/>
        </w:rPr>
        <w:t xml:space="preserve">Из </w:t>
      </w:r>
      <w:r w:rsidR="00AE1094" w:rsidRPr="003E7BB4">
        <w:rPr>
          <w:rFonts w:ascii="Times New Roman" w:eastAsia="Times New Roman" w:hAnsi="Times New Roman" w:cs="Times New Roman"/>
          <w:sz w:val="28"/>
          <w:szCs w:val="28"/>
        </w:rPr>
        <w:t xml:space="preserve">теоретиков </w:t>
      </w:r>
      <w:r w:rsidR="00C81F06" w:rsidRPr="003E7BB4">
        <w:rPr>
          <w:rFonts w:ascii="Times New Roman" w:eastAsia="Times New Roman" w:hAnsi="Times New Roman" w:cs="Times New Roman"/>
          <w:sz w:val="28"/>
          <w:szCs w:val="28"/>
        </w:rPr>
        <w:t xml:space="preserve">по феномену абсурда </w:t>
      </w:r>
      <w:r w:rsidR="00AE1094" w:rsidRPr="003E7BB4">
        <w:rPr>
          <w:rFonts w:ascii="Times New Roman" w:eastAsia="Times New Roman" w:hAnsi="Times New Roman" w:cs="Times New Roman"/>
          <w:sz w:val="28"/>
          <w:szCs w:val="28"/>
        </w:rPr>
        <w:t>это</w:t>
      </w:r>
      <w:r w:rsidR="00612B8C" w:rsidRPr="003E7BB4">
        <w:rPr>
          <w:rFonts w:ascii="Times New Roman" w:eastAsia="Times New Roman" w:hAnsi="Times New Roman" w:cs="Times New Roman"/>
          <w:sz w:val="28"/>
          <w:szCs w:val="28"/>
        </w:rPr>
        <w:t xml:space="preserve"> труды</w:t>
      </w:r>
      <w:r w:rsidR="00AE1094" w:rsidRPr="003E7BB4">
        <w:rPr>
          <w:rFonts w:ascii="Times New Roman" w:eastAsia="Times New Roman" w:hAnsi="Times New Roman" w:cs="Times New Roman"/>
          <w:sz w:val="28"/>
          <w:szCs w:val="28"/>
        </w:rPr>
        <w:t xml:space="preserve"> </w:t>
      </w:r>
      <w:r w:rsidR="003F4F3C" w:rsidRPr="003E7BB4">
        <w:rPr>
          <w:rFonts w:ascii="Times New Roman" w:eastAsia="Times New Roman" w:hAnsi="Times New Roman" w:cs="Times New Roman"/>
          <w:sz w:val="28"/>
          <w:szCs w:val="28"/>
        </w:rPr>
        <w:t>О.Д.</w:t>
      </w:r>
      <w:r w:rsidR="00AE1094" w:rsidRPr="003E7BB4">
        <w:rPr>
          <w:rFonts w:ascii="Times New Roman" w:eastAsia="Times New Roman" w:hAnsi="Times New Roman" w:cs="Times New Roman"/>
          <w:sz w:val="28"/>
          <w:szCs w:val="28"/>
        </w:rPr>
        <w:t>Буренин</w:t>
      </w:r>
      <w:r w:rsidR="00612B8C" w:rsidRPr="003E7BB4">
        <w:rPr>
          <w:rFonts w:ascii="Times New Roman" w:eastAsia="Times New Roman" w:hAnsi="Times New Roman" w:cs="Times New Roman"/>
          <w:sz w:val="28"/>
          <w:szCs w:val="28"/>
        </w:rPr>
        <w:t>ой</w:t>
      </w:r>
      <w:r w:rsidR="003F4F3C" w:rsidRPr="003E7BB4">
        <w:rPr>
          <w:rFonts w:ascii="Times New Roman" w:eastAsia="Times New Roman" w:hAnsi="Times New Roman" w:cs="Times New Roman"/>
          <w:sz w:val="28"/>
          <w:szCs w:val="28"/>
        </w:rPr>
        <w:t>,</w:t>
      </w:r>
      <w:r w:rsidR="00AE1094" w:rsidRPr="003E7BB4">
        <w:rPr>
          <w:rFonts w:ascii="Times New Roman" w:eastAsia="Times New Roman" w:hAnsi="Times New Roman" w:cs="Times New Roman"/>
          <w:sz w:val="28"/>
          <w:szCs w:val="28"/>
        </w:rPr>
        <w:t xml:space="preserve"> </w:t>
      </w:r>
      <w:r w:rsidR="003F4F3C" w:rsidRPr="003E7BB4">
        <w:rPr>
          <w:rFonts w:ascii="Times New Roman" w:hAnsi="Times New Roman" w:cs="Times New Roman"/>
          <w:sz w:val="28"/>
          <w:szCs w:val="28"/>
          <w:lang w:val="kk-KZ"/>
        </w:rPr>
        <w:t>Ф.</w:t>
      </w:r>
      <w:r w:rsidR="00AE1094" w:rsidRPr="003E7BB4">
        <w:rPr>
          <w:rFonts w:ascii="Times New Roman" w:hAnsi="Times New Roman" w:cs="Times New Roman"/>
          <w:sz w:val="28"/>
          <w:szCs w:val="28"/>
          <w:lang w:val="kk-KZ"/>
        </w:rPr>
        <w:t>Гиренок</w:t>
      </w:r>
      <w:r w:rsidR="003F4F3C" w:rsidRPr="003E7BB4">
        <w:rPr>
          <w:rFonts w:ascii="Times New Roman" w:hAnsi="Times New Roman" w:cs="Times New Roman"/>
          <w:sz w:val="28"/>
          <w:szCs w:val="28"/>
          <w:lang w:val="kk-KZ"/>
        </w:rPr>
        <w:t xml:space="preserve">, </w:t>
      </w:r>
      <w:r w:rsidR="003F4F3C" w:rsidRPr="003E7BB4">
        <w:rPr>
          <w:rFonts w:ascii="Times New Roman" w:eastAsia="Times New Roman" w:hAnsi="Times New Roman" w:cs="Times New Roman"/>
          <w:bCs/>
          <w:kern w:val="36"/>
          <w:sz w:val="28"/>
          <w:szCs w:val="28"/>
          <w:lang w:val="kk-KZ"/>
        </w:rPr>
        <w:t>Ю.</w:t>
      </w:r>
      <w:r w:rsidR="00AE1094" w:rsidRPr="003E7BB4">
        <w:rPr>
          <w:rFonts w:ascii="Times New Roman" w:eastAsia="Times New Roman" w:hAnsi="Times New Roman" w:cs="Times New Roman"/>
          <w:bCs/>
          <w:kern w:val="36"/>
          <w:sz w:val="28"/>
          <w:szCs w:val="28"/>
          <w:lang w:val="kk-KZ"/>
        </w:rPr>
        <w:t>Мурашов</w:t>
      </w:r>
      <w:r w:rsidR="00612B8C" w:rsidRPr="003E7BB4">
        <w:rPr>
          <w:rFonts w:ascii="Times New Roman" w:eastAsia="Times New Roman" w:hAnsi="Times New Roman" w:cs="Times New Roman"/>
          <w:bCs/>
          <w:kern w:val="36"/>
          <w:sz w:val="28"/>
          <w:szCs w:val="28"/>
          <w:lang w:val="kk-KZ"/>
        </w:rPr>
        <w:t>а</w:t>
      </w:r>
      <w:r w:rsidR="00AE1094" w:rsidRPr="003E7BB4">
        <w:rPr>
          <w:rFonts w:ascii="Times New Roman" w:eastAsia="Times New Roman" w:hAnsi="Times New Roman" w:cs="Times New Roman"/>
          <w:bCs/>
          <w:kern w:val="36"/>
          <w:sz w:val="28"/>
          <w:szCs w:val="28"/>
          <w:lang w:val="kk-KZ"/>
        </w:rPr>
        <w:t xml:space="preserve">, </w:t>
      </w:r>
      <w:r w:rsidR="003F4F3C" w:rsidRPr="003E7BB4">
        <w:rPr>
          <w:rFonts w:ascii="Times New Roman" w:hAnsi="Times New Roman" w:cs="Times New Roman"/>
          <w:sz w:val="28"/>
          <w:szCs w:val="28"/>
          <w:lang w:val="kk-KZ"/>
        </w:rPr>
        <w:t>Г.Г.</w:t>
      </w:r>
      <w:r w:rsidR="00AE1094" w:rsidRPr="003E7BB4">
        <w:rPr>
          <w:rFonts w:ascii="Times New Roman" w:hAnsi="Times New Roman" w:cs="Times New Roman"/>
          <w:sz w:val="28"/>
          <w:szCs w:val="28"/>
          <w:lang w:val="kk-KZ"/>
        </w:rPr>
        <w:t>Гиздатов</w:t>
      </w:r>
      <w:r w:rsidR="00612B8C" w:rsidRPr="003E7BB4">
        <w:rPr>
          <w:rFonts w:ascii="Times New Roman" w:hAnsi="Times New Roman" w:cs="Times New Roman"/>
          <w:sz w:val="28"/>
          <w:szCs w:val="28"/>
          <w:lang w:val="kk-KZ"/>
        </w:rPr>
        <w:t>а</w:t>
      </w:r>
      <w:r w:rsidR="003F4F3C" w:rsidRPr="003E7BB4">
        <w:rPr>
          <w:rFonts w:ascii="Times New Roman" w:hAnsi="Times New Roman" w:cs="Times New Roman"/>
          <w:sz w:val="28"/>
          <w:szCs w:val="28"/>
          <w:lang w:val="kk-KZ"/>
        </w:rPr>
        <w:t>,</w:t>
      </w:r>
      <w:r w:rsidR="00AE1094" w:rsidRPr="003E7BB4">
        <w:rPr>
          <w:rFonts w:ascii="Times New Roman" w:hAnsi="Times New Roman" w:cs="Times New Roman"/>
          <w:sz w:val="28"/>
          <w:szCs w:val="28"/>
          <w:lang w:val="kk-KZ"/>
        </w:rPr>
        <w:t xml:space="preserve"> </w:t>
      </w:r>
      <w:r w:rsidR="003F4F3C" w:rsidRPr="003E7BB4">
        <w:rPr>
          <w:rFonts w:ascii="Times New Roman" w:hAnsi="Times New Roman" w:cs="Times New Roman"/>
          <w:sz w:val="28"/>
          <w:szCs w:val="28"/>
          <w:lang w:val="kk-KZ"/>
        </w:rPr>
        <w:t>Е.</w:t>
      </w:r>
      <w:r w:rsidR="00AE1094" w:rsidRPr="003E7BB4">
        <w:rPr>
          <w:rFonts w:ascii="Times New Roman" w:hAnsi="Times New Roman" w:cs="Times New Roman"/>
          <w:sz w:val="28"/>
          <w:szCs w:val="28"/>
          <w:lang w:val="kk-KZ"/>
        </w:rPr>
        <w:t>Клюев</w:t>
      </w:r>
      <w:r w:rsidR="00612B8C" w:rsidRPr="003E7BB4">
        <w:rPr>
          <w:rFonts w:ascii="Times New Roman" w:hAnsi="Times New Roman" w:cs="Times New Roman"/>
          <w:sz w:val="28"/>
          <w:szCs w:val="28"/>
          <w:lang w:val="kk-KZ"/>
        </w:rPr>
        <w:t>а</w:t>
      </w:r>
      <w:r w:rsidR="00AE1094" w:rsidRPr="003E7BB4">
        <w:rPr>
          <w:rFonts w:ascii="Times New Roman" w:hAnsi="Times New Roman" w:cs="Times New Roman"/>
          <w:sz w:val="28"/>
          <w:szCs w:val="28"/>
          <w:lang w:val="kk-KZ"/>
        </w:rPr>
        <w:t xml:space="preserve">, </w:t>
      </w:r>
      <w:r w:rsidR="003F4F3C" w:rsidRPr="003E7BB4">
        <w:rPr>
          <w:rFonts w:ascii="Times New Roman" w:hAnsi="Times New Roman" w:cs="Times New Roman"/>
          <w:sz w:val="28"/>
          <w:szCs w:val="28"/>
          <w:lang w:val="kk-KZ"/>
        </w:rPr>
        <w:t>А.П.</w:t>
      </w:r>
      <w:r w:rsidR="00AE1094" w:rsidRPr="003E7BB4">
        <w:rPr>
          <w:rFonts w:ascii="Times New Roman" w:hAnsi="Times New Roman" w:cs="Times New Roman"/>
          <w:sz w:val="28"/>
          <w:szCs w:val="28"/>
          <w:lang w:val="kk-KZ"/>
        </w:rPr>
        <w:t>Огурцов</w:t>
      </w:r>
      <w:r w:rsidR="00612B8C" w:rsidRPr="003E7BB4">
        <w:rPr>
          <w:rFonts w:ascii="Times New Roman" w:hAnsi="Times New Roman" w:cs="Times New Roman"/>
          <w:sz w:val="28"/>
          <w:szCs w:val="28"/>
          <w:lang w:val="kk-KZ"/>
        </w:rPr>
        <w:t>а</w:t>
      </w:r>
      <w:r w:rsidR="003F4F3C" w:rsidRPr="003E7BB4">
        <w:rPr>
          <w:rFonts w:ascii="Times New Roman" w:hAnsi="Times New Roman" w:cs="Times New Roman"/>
          <w:sz w:val="28"/>
          <w:szCs w:val="28"/>
          <w:lang w:val="kk-KZ"/>
        </w:rPr>
        <w:t>,</w:t>
      </w:r>
      <w:r w:rsidR="00AE1094" w:rsidRPr="003E7BB4">
        <w:rPr>
          <w:rFonts w:ascii="Times New Roman" w:hAnsi="Times New Roman" w:cs="Times New Roman"/>
          <w:sz w:val="28"/>
          <w:szCs w:val="28"/>
          <w:lang w:val="kk-KZ"/>
        </w:rPr>
        <w:t xml:space="preserve"> </w:t>
      </w:r>
      <w:r w:rsidR="00C60FD7" w:rsidRPr="003E7BB4">
        <w:rPr>
          <w:rFonts w:ascii="Times New Roman" w:hAnsi="Times New Roman" w:cs="Times New Roman"/>
          <w:sz w:val="28"/>
          <w:szCs w:val="28"/>
          <w:lang w:val="kk-KZ"/>
        </w:rPr>
        <w:t>Д.В.</w:t>
      </w:r>
      <w:r w:rsidR="00AE1094" w:rsidRPr="003E7BB4">
        <w:rPr>
          <w:rFonts w:ascii="Times New Roman" w:hAnsi="Times New Roman" w:cs="Times New Roman"/>
          <w:sz w:val="28"/>
          <w:szCs w:val="28"/>
          <w:lang w:val="kk-KZ"/>
        </w:rPr>
        <w:t>Токарев</w:t>
      </w:r>
      <w:r w:rsidR="00612B8C" w:rsidRPr="003E7BB4">
        <w:rPr>
          <w:rFonts w:ascii="Times New Roman" w:hAnsi="Times New Roman" w:cs="Times New Roman"/>
          <w:sz w:val="28"/>
          <w:szCs w:val="28"/>
          <w:lang w:val="kk-KZ"/>
        </w:rPr>
        <w:t>а</w:t>
      </w:r>
      <w:r w:rsidR="00C60FD7" w:rsidRPr="003E7BB4">
        <w:rPr>
          <w:rFonts w:ascii="Times New Roman" w:hAnsi="Times New Roman" w:cs="Times New Roman"/>
          <w:sz w:val="28"/>
          <w:szCs w:val="28"/>
          <w:lang w:val="kk-KZ"/>
        </w:rPr>
        <w:t>, М.П.</w:t>
      </w:r>
      <w:r w:rsidR="00AB09F1" w:rsidRPr="003E7BB4">
        <w:rPr>
          <w:rFonts w:ascii="Times New Roman" w:hAnsi="Times New Roman" w:cs="Times New Roman"/>
          <w:sz w:val="28"/>
          <w:szCs w:val="28"/>
          <w:lang w:val="kk-KZ"/>
        </w:rPr>
        <w:t>Марусенков</w:t>
      </w:r>
      <w:r w:rsidR="00612B8C" w:rsidRPr="003E7BB4">
        <w:rPr>
          <w:rFonts w:ascii="Times New Roman" w:hAnsi="Times New Roman" w:cs="Times New Roman"/>
          <w:sz w:val="28"/>
          <w:szCs w:val="28"/>
          <w:lang w:val="kk-KZ"/>
        </w:rPr>
        <w:t>а</w:t>
      </w:r>
      <w:r w:rsidR="00C60FD7" w:rsidRPr="003E7BB4">
        <w:rPr>
          <w:rFonts w:ascii="Times New Roman" w:hAnsi="Times New Roman" w:cs="Times New Roman"/>
          <w:sz w:val="28"/>
          <w:szCs w:val="28"/>
          <w:lang w:val="kk-KZ"/>
        </w:rPr>
        <w:t>, Ж-Ф.</w:t>
      </w:r>
      <w:r w:rsidR="00BE5375" w:rsidRPr="003E7BB4">
        <w:rPr>
          <w:rFonts w:ascii="Times New Roman" w:hAnsi="Times New Roman" w:cs="Times New Roman"/>
          <w:sz w:val="28"/>
          <w:szCs w:val="28"/>
          <w:lang w:val="kk-KZ"/>
        </w:rPr>
        <w:t>Жаккар</w:t>
      </w:r>
      <w:r w:rsidR="00612B8C" w:rsidRPr="003E7BB4">
        <w:rPr>
          <w:rFonts w:ascii="Times New Roman" w:hAnsi="Times New Roman" w:cs="Times New Roman"/>
          <w:sz w:val="28"/>
          <w:szCs w:val="28"/>
          <w:lang w:val="kk-KZ"/>
        </w:rPr>
        <w:t>а</w:t>
      </w:r>
      <w:r w:rsidR="00C60FD7" w:rsidRPr="003E7BB4">
        <w:rPr>
          <w:rFonts w:ascii="Times New Roman" w:hAnsi="Times New Roman" w:cs="Times New Roman"/>
          <w:sz w:val="28"/>
          <w:szCs w:val="28"/>
          <w:lang w:val="kk-KZ"/>
        </w:rPr>
        <w:t>,</w:t>
      </w:r>
      <w:r w:rsidR="00BE5375" w:rsidRPr="003E7BB4">
        <w:rPr>
          <w:rFonts w:ascii="Times New Roman" w:hAnsi="Times New Roman" w:cs="Times New Roman"/>
          <w:sz w:val="28"/>
          <w:szCs w:val="28"/>
          <w:lang w:val="kk-KZ"/>
        </w:rPr>
        <w:t xml:space="preserve"> </w:t>
      </w:r>
      <w:r w:rsidR="00C60FD7" w:rsidRPr="003E7BB4">
        <w:rPr>
          <w:rFonts w:ascii="Times New Roman" w:hAnsi="Times New Roman" w:cs="Times New Roman"/>
          <w:sz w:val="28"/>
          <w:szCs w:val="28"/>
          <w:lang w:val="kk-KZ"/>
        </w:rPr>
        <w:t>М.</w:t>
      </w:r>
      <w:r w:rsidR="00AE1094" w:rsidRPr="003E7BB4">
        <w:rPr>
          <w:rFonts w:ascii="Times New Roman" w:hAnsi="Times New Roman" w:cs="Times New Roman"/>
          <w:sz w:val="28"/>
          <w:szCs w:val="28"/>
          <w:lang w:val="kk-KZ"/>
        </w:rPr>
        <w:t>Эсслин</w:t>
      </w:r>
      <w:r w:rsidR="0054784D" w:rsidRPr="003E7BB4">
        <w:rPr>
          <w:rFonts w:ascii="Times New Roman" w:eastAsia="Times New Roman" w:hAnsi="Times New Roman" w:cs="Times New Roman"/>
          <w:bCs/>
          <w:kern w:val="36"/>
          <w:sz w:val="28"/>
          <w:szCs w:val="28"/>
        </w:rPr>
        <w:t>;</w:t>
      </w:r>
      <w:r w:rsidR="00AE1094" w:rsidRPr="003E7BB4">
        <w:rPr>
          <w:rFonts w:ascii="Times New Roman" w:eastAsia="Times New Roman" w:hAnsi="Times New Roman" w:cs="Times New Roman"/>
          <w:bCs/>
          <w:kern w:val="36"/>
          <w:sz w:val="28"/>
          <w:szCs w:val="28"/>
          <w:lang w:val="kk-KZ"/>
        </w:rPr>
        <w:t xml:space="preserve"> </w:t>
      </w:r>
      <w:r w:rsidR="00063ED3" w:rsidRPr="003E7BB4">
        <w:rPr>
          <w:rFonts w:ascii="Times New Roman" w:hAnsi="Times New Roman" w:cs="Times New Roman"/>
          <w:sz w:val="28"/>
          <w:szCs w:val="28"/>
        </w:rPr>
        <w:t xml:space="preserve">по литературе Дж.Хеллера </w:t>
      </w:r>
      <w:r w:rsidR="00612B8C" w:rsidRPr="003E7BB4">
        <w:rPr>
          <w:rFonts w:ascii="Times New Roman" w:hAnsi="Times New Roman" w:cs="Times New Roman"/>
          <w:sz w:val="28"/>
          <w:szCs w:val="28"/>
        </w:rPr>
        <w:t xml:space="preserve">это работы </w:t>
      </w:r>
      <w:r w:rsidR="00063ED3" w:rsidRPr="003E7BB4">
        <w:rPr>
          <w:rFonts w:ascii="Times New Roman" w:hAnsi="Times New Roman" w:cs="Times New Roman"/>
          <w:sz w:val="28"/>
          <w:szCs w:val="28"/>
          <w:lang w:val="en-US"/>
        </w:rPr>
        <w:t>Stephen</w:t>
      </w:r>
      <w:r w:rsidR="00063ED3" w:rsidRPr="003E7BB4">
        <w:rPr>
          <w:rFonts w:ascii="Times New Roman" w:hAnsi="Times New Roman" w:cs="Times New Roman"/>
          <w:sz w:val="28"/>
          <w:szCs w:val="28"/>
        </w:rPr>
        <w:t xml:space="preserve"> </w:t>
      </w:r>
      <w:r w:rsidR="00063ED3" w:rsidRPr="003E7BB4">
        <w:rPr>
          <w:rFonts w:ascii="Times New Roman" w:hAnsi="Times New Roman" w:cs="Times New Roman"/>
          <w:sz w:val="28"/>
          <w:szCs w:val="28"/>
          <w:lang w:val="en-US"/>
        </w:rPr>
        <w:t>W</w:t>
      </w:r>
      <w:r w:rsidR="00063ED3" w:rsidRPr="003E7BB4">
        <w:rPr>
          <w:rFonts w:ascii="Times New Roman" w:hAnsi="Times New Roman" w:cs="Times New Roman"/>
          <w:sz w:val="28"/>
          <w:szCs w:val="28"/>
        </w:rPr>
        <w:t>.</w:t>
      </w:r>
      <w:r w:rsidR="00063ED3" w:rsidRPr="003E7BB4">
        <w:rPr>
          <w:rFonts w:ascii="Times New Roman" w:hAnsi="Times New Roman" w:cs="Times New Roman"/>
          <w:sz w:val="28"/>
          <w:szCs w:val="28"/>
          <w:lang w:val="en-US"/>
        </w:rPr>
        <w:t>Potts</w:t>
      </w:r>
      <w:r w:rsidR="00063ED3" w:rsidRPr="003E7BB4">
        <w:rPr>
          <w:rFonts w:ascii="Times New Roman" w:hAnsi="Times New Roman" w:cs="Times New Roman"/>
          <w:sz w:val="28"/>
          <w:szCs w:val="28"/>
        </w:rPr>
        <w:t xml:space="preserve"> </w:t>
      </w:r>
      <w:r w:rsidR="008701CD" w:rsidRPr="003E7BB4">
        <w:rPr>
          <w:rFonts w:ascii="Times New Roman" w:hAnsi="Times New Roman" w:cs="Times New Roman"/>
          <w:sz w:val="28"/>
          <w:szCs w:val="28"/>
        </w:rPr>
        <w:t>«</w:t>
      </w:r>
      <w:r w:rsidR="00063ED3" w:rsidRPr="003E7BB4">
        <w:rPr>
          <w:rFonts w:ascii="Times New Roman" w:hAnsi="Times New Roman" w:cs="Times New Roman"/>
          <w:sz w:val="28"/>
          <w:szCs w:val="28"/>
          <w:lang w:val="en-US"/>
        </w:rPr>
        <w:t>From</w:t>
      </w:r>
      <w:r w:rsidR="00063ED3" w:rsidRPr="003E7BB4">
        <w:rPr>
          <w:rFonts w:ascii="Times New Roman" w:hAnsi="Times New Roman" w:cs="Times New Roman"/>
          <w:sz w:val="28"/>
          <w:szCs w:val="28"/>
        </w:rPr>
        <w:t xml:space="preserve"> </w:t>
      </w:r>
      <w:r w:rsidR="00063ED3" w:rsidRPr="003E7BB4">
        <w:rPr>
          <w:rFonts w:ascii="Times New Roman" w:hAnsi="Times New Roman" w:cs="Times New Roman"/>
          <w:sz w:val="28"/>
          <w:szCs w:val="28"/>
          <w:lang w:val="en-US"/>
        </w:rPr>
        <w:t>Here</w:t>
      </w:r>
      <w:r w:rsidR="00063ED3" w:rsidRPr="003E7BB4">
        <w:rPr>
          <w:rFonts w:ascii="Times New Roman" w:hAnsi="Times New Roman" w:cs="Times New Roman"/>
          <w:sz w:val="28"/>
          <w:szCs w:val="28"/>
        </w:rPr>
        <w:t xml:space="preserve"> </w:t>
      </w:r>
      <w:r w:rsidR="00063ED3" w:rsidRPr="003E7BB4">
        <w:rPr>
          <w:rFonts w:ascii="Times New Roman" w:hAnsi="Times New Roman" w:cs="Times New Roman"/>
          <w:sz w:val="28"/>
          <w:szCs w:val="28"/>
          <w:lang w:val="en-US"/>
        </w:rPr>
        <w:t>to</w:t>
      </w:r>
      <w:r w:rsidR="00063ED3" w:rsidRPr="003E7BB4">
        <w:rPr>
          <w:rFonts w:ascii="Times New Roman" w:hAnsi="Times New Roman" w:cs="Times New Roman"/>
          <w:sz w:val="28"/>
          <w:szCs w:val="28"/>
        </w:rPr>
        <w:t xml:space="preserve"> </w:t>
      </w:r>
      <w:r w:rsidR="00063ED3" w:rsidRPr="003E7BB4">
        <w:rPr>
          <w:rFonts w:ascii="Times New Roman" w:hAnsi="Times New Roman" w:cs="Times New Roman"/>
          <w:sz w:val="28"/>
          <w:szCs w:val="28"/>
          <w:lang w:val="en-US"/>
        </w:rPr>
        <w:t>Ab</w:t>
      </w:r>
      <w:r w:rsidR="008F5418" w:rsidRPr="003E7BB4">
        <w:rPr>
          <w:rFonts w:ascii="Times New Roman" w:hAnsi="Times New Roman" w:cs="Times New Roman"/>
          <w:sz w:val="28"/>
          <w:szCs w:val="28"/>
          <w:lang w:val="en-US"/>
        </w:rPr>
        <w:t>s</w:t>
      </w:r>
      <w:r w:rsidR="00063ED3" w:rsidRPr="003E7BB4">
        <w:rPr>
          <w:rFonts w:ascii="Times New Roman" w:hAnsi="Times New Roman" w:cs="Times New Roman"/>
          <w:sz w:val="28"/>
          <w:szCs w:val="28"/>
          <w:lang w:val="en-US"/>
        </w:rPr>
        <w:t>urdity</w:t>
      </w:r>
      <w:r w:rsidR="008701CD" w:rsidRPr="003E7BB4">
        <w:rPr>
          <w:rFonts w:ascii="Times New Roman" w:hAnsi="Times New Roman" w:cs="Times New Roman"/>
          <w:sz w:val="28"/>
          <w:szCs w:val="28"/>
        </w:rPr>
        <w:t>»</w:t>
      </w:r>
      <w:r w:rsidR="00063ED3" w:rsidRPr="003E7BB4">
        <w:rPr>
          <w:rFonts w:ascii="Times New Roman" w:hAnsi="Times New Roman" w:cs="Times New Roman"/>
          <w:sz w:val="28"/>
          <w:szCs w:val="28"/>
        </w:rPr>
        <w:t xml:space="preserve">, </w:t>
      </w:r>
      <w:r w:rsidR="00063ED3" w:rsidRPr="003E7BB4">
        <w:rPr>
          <w:rFonts w:ascii="Times New Roman" w:hAnsi="Times New Roman" w:cs="Times New Roman"/>
          <w:sz w:val="28"/>
          <w:szCs w:val="28"/>
          <w:lang w:val="en-US"/>
        </w:rPr>
        <w:t>Brenda</w:t>
      </w:r>
      <w:r w:rsidR="00063ED3" w:rsidRPr="003E7BB4">
        <w:rPr>
          <w:rFonts w:ascii="Times New Roman" w:hAnsi="Times New Roman" w:cs="Times New Roman"/>
          <w:sz w:val="28"/>
          <w:szCs w:val="28"/>
        </w:rPr>
        <w:t xml:space="preserve"> </w:t>
      </w:r>
      <w:r w:rsidR="00063ED3" w:rsidRPr="003E7BB4">
        <w:rPr>
          <w:rFonts w:ascii="Times New Roman" w:hAnsi="Times New Roman" w:cs="Times New Roman"/>
          <w:sz w:val="28"/>
          <w:szCs w:val="28"/>
          <w:lang w:val="en-US"/>
        </w:rPr>
        <w:t>M</w:t>
      </w:r>
      <w:r w:rsidR="00063ED3" w:rsidRPr="003E7BB4">
        <w:rPr>
          <w:rFonts w:ascii="Times New Roman" w:hAnsi="Times New Roman" w:cs="Times New Roman"/>
          <w:sz w:val="28"/>
          <w:szCs w:val="28"/>
        </w:rPr>
        <w:t>.</w:t>
      </w:r>
      <w:r w:rsidR="00063ED3" w:rsidRPr="003E7BB4">
        <w:rPr>
          <w:rFonts w:ascii="Times New Roman" w:hAnsi="Times New Roman" w:cs="Times New Roman"/>
          <w:sz w:val="28"/>
          <w:szCs w:val="28"/>
          <w:lang w:val="en-US"/>
        </w:rPr>
        <w:t>Keegan</w:t>
      </w:r>
      <w:r w:rsidR="00063ED3" w:rsidRPr="003E7BB4">
        <w:rPr>
          <w:rFonts w:ascii="Times New Roman" w:hAnsi="Times New Roman" w:cs="Times New Roman"/>
          <w:sz w:val="28"/>
          <w:szCs w:val="28"/>
        </w:rPr>
        <w:t xml:space="preserve"> </w:t>
      </w:r>
      <w:r w:rsidR="008701CD" w:rsidRPr="003E7BB4">
        <w:rPr>
          <w:rFonts w:ascii="Times New Roman" w:hAnsi="Times New Roman" w:cs="Times New Roman"/>
          <w:sz w:val="28"/>
          <w:szCs w:val="28"/>
        </w:rPr>
        <w:t>«</w:t>
      </w:r>
      <w:r w:rsidR="00063ED3" w:rsidRPr="003E7BB4">
        <w:rPr>
          <w:rFonts w:ascii="Times New Roman" w:hAnsi="Times New Roman" w:cs="Times New Roman"/>
          <w:sz w:val="28"/>
          <w:szCs w:val="28"/>
          <w:lang w:val="en-US"/>
        </w:rPr>
        <w:t>Joseph</w:t>
      </w:r>
      <w:r w:rsidR="00063ED3" w:rsidRPr="003E7BB4">
        <w:rPr>
          <w:rFonts w:ascii="Times New Roman" w:hAnsi="Times New Roman" w:cs="Times New Roman"/>
          <w:sz w:val="28"/>
          <w:szCs w:val="28"/>
        </w:rPr>
        <w:t xml:space="preserve"> </w:t>
      </w:r>
      <w:r w:rsidR="00063ED3" w:rsidRPr="003E7BB4">
        <w:rPr>
          <w:rFonts w:ascii="Times New Roman" w:hAnsi="Times New Roman" w:cs="Times New Roman"/>
          <w:sz w:val="28"/>
          <w:szCs w:val="28"/>
          <w:lang w:val="en-US"/>
        </w:rPr>
        <w:t>Heller</w:t>
      </w:r>
      <w:r w:rsidR="00063ED3" w:rsidRPr="003E7BB4">
        <w:rPr>
          <w:rFonts w:ascii="Times New Roman" w:hAnsi="Times New Roman" w:cs="Times New Roman"/>
          <w:sz w:val="28"/>
          <w:szCs w:val="28"/>
        </w:rPr>
        <w:t xml:space="preserve">: </w:t>
      </w:r>
      <w:r w:rsidR="00063ED3" w:rsidRPr="003E7BB4">
        <w:rPr>
          <w:rFonts w:ascii="Times New Roman" w:hAnsi="Times New Roman" w:cs="Times New Roman"/>
          <w:sz w:val="28"/>
          <w:szCs w:val="28"/>
          <w:lang w:val="en-US"/>
        </w:rPr>
        <w:t>a</w:t>
      </w:r>
      <w:r w:rsidR="00063ED3" w:rsidRPr="003E7BB4">
        <w:rPr>
          <w:rFonts w:ascii="Times New Roman" w:hAnsi="Times New Roman" w:cs="Times New Roman"/>
          <w:sz w:val="28"/>
          <w:szCs w:val="28"/>
        </w:rPr>
        <w:t xml:space="preserve"> </w:t>
      </w:r>
      <w:r w:rsidR="00063ED3" w:rsidRPr="003E7BB4">
        <w:rPr>
          <w:rFonts w:ascii="Times New Roman" w:hAnsi="Times New Roman" w:cs="Times New Roman"/>
          <w:sz w:val="28"/>
          <w:szCs w:val="28"/>
          <w:lang w:val="en-US"/>
        </w:rPr>
        <w:t>reference</w:t>
      </w:r>
      <w:r w:rsidR="00063ED3" w:rsidRPr="003E7BB4">
        <w:rPr>
          <w:rFonts w:ascii="Times New Roman" w:hAnsi="Times New Roman" w:cs="Times New Roman"/>
          <w:sz w:val="28"/>
          <w:szCs w:val="28"/>
        </w:rPr>
        <w:t xml:space="preserve"> </w:t>
      </w:r>
      <w:r w:rsidR="00063ED3" w:rsidRPr="003E7BB4">
        <w:rPr>
          <w:rFonts w:ascii="Times New Roman" w:hAnsi="Times New Roman" w:cs="Times New Roman"/>
          <w:sz w:val="28"/>
          <w:szCs w:val="28"/>
          <w:lang w:val="en-US"/>
        </w:rPr>
        <w:t>guide</w:t>
      </w:r>
      <w:r w:rsidR="008701CD" w:rsidRPr="003E7BB4">
        <w:rPr>
          <w:rFonts w:ascii="Times New Roman" w:hAnsi="Times New Roman" w:cs="Times New Roman"/>
          <w:sz w:val="28"/>
          <w:szCs w:val="28"/>
        </w:rPr>
        <w:t>»</w:t>
      </w:r>
      <w:r w:rsidR="00063ED3" w:rsidRPr="003E7BB4">
        <w:rPr>
          <w:rFonts w:ascii="Times New Roman" w:hAnsi="Times New Roman" w:cs="Times New Roman"/>
          <w:sz w:val="28"/>
          <w:szCs w:val="28"/>
        </w:rPr>
        <w:t xml:space="preserve">, </w:t>
      </w:r>
      <w:r w:rsidR="00063ED3" w:rsidRPr="003E7BB4">
        <w:rPr>
          <w:rFonts w:ascii="Times New Roman" w:hAnsi="Times New Roman" w:cs="Times New Roman"/>
          <w:sz w:val="28"/>
          <w:szCs w:val="28"/>
          <w:lang w:val="en-US"/>
        </w:rPr>
        <w:t>Judith</w:t>
      </w:r>
      <w:r w:rsidR="00063ED3" w:rsidRPr="003E7BB4">
        <w:rPr>
          <w:rFonts w:ascii="Times New Roman" w:hAnsi="Times New Roman" w:cs="Times New Roman"/>
          <w:sz w:val="28"/>
          <w:szCs w:val="28"/>
        </w:rPr>
        <w:t xml:space="preserve"> </w:t>
      </w:r>
      <w:r w:rsidR="00063ED3" w:rsidRPr="003E7BB4">
        <w:rPr>
          <w:rFonts w:ascii="Times New Roman" w:hAnsi="Times New Roman" w:cs="Times New Roman"/>
          <w:sz w:val="28"/>
          <w:szCs w:val="28"/>
          <w:lang w:val="en-US"/>
        </w:rPr>
        <w:t>Ruderman</w:t>
      </w:r>
      <w:r w:rsidR="00063ED3" w:rsidRPr="003E7BB4">
        <w:rPr>
          <w:rFonts w:ascii="Times New Roman" w:hAnsi="Times New Roman" w:cs="Times New Roman"/>
          <w:sz w:val="28"/>
          <w:szCs w:val="28"/>
        </w:rPr>
        <w:t xml:space="preserve"> </w:t>
      </w:r>
      <w:r w:rsidR="008701CD" w:rsidRPr="003E7BB4">
        <w:rPr>
          <w:rFonts w:ascii="Times New Roman" w:hAnsi="Times New Roman" w:cs="Times New Roman"/>
          <w:sz w:val="28"/>
          <w:szCs w:val="28"/>
        </w:rPr>
        <w:t>«</w:t>
      </w:r>
      <w:r w:rsidR="00063ED3" w:rsidRPr="003E7BB4">
        <w:rPr>
          <w:rFonts w:ascii="Times New Roman" w:hAnsi="Times New Roman" w:cs="Times New Roman"/>
          <w:sz w:val="28"/>
          <w:szCs w:val="28"/>
          <w:lang w:val="en-US"/>
        </w:rPr>
        <w:t>Joseph</w:t>
      </w:r>
      <w:r w:rsidR="00063ED3" w:rsidRPr="003E7BB4">
        <w:rPr>
          <w:rFonts w:ascii="Times New Roman" w:hAnsi="Times New Roman" w:cs="Times New Roman"/>
          <w:sz w:val="28"/>
          <w:szCs w:val="28"/>
        </w:rPr>
        <w:t xml:space="preserve"> </w:t>
      </w:r>
      <w:r w:rsidR="00063ED3" w:rsidRPr="003E7BB4">
        <w:rPr>
          <w:rFonts w:ascii="Times New Roman" w:hAnsi="Times New Roman" w:cs="Times New Roman"/>
          <w:sz w:val="28"/>
          <w:szCs w:val="28"/>
          <w:lang w:val="en-US"/>
        </w:rPr>
        <w:lastRenderedPageBreak/>
        <w:t>Heller</w:t>
      </w:r>
      <w:r w:rsidR="008701CD" w:rsidRPr="003E7BB4">
        <w:rPr>
          <w:rFonts w:ascii="Times New Roman" w:hAnsi="Times New Roman" w:cs="Times New Roman"/>
          <w:sz w:val="28"/>
          <w:szCs w:val="28"/>
        </w:rPr>
        <w:t>»</w:t>
      </w:r>
      <w:r w:rsidR="00063ED3" w:rsidRPr="003E7BB4">
        <w:rPr>
          <w:rFonts w:ascii="Times New Roman" w:hAnsi="Times New Roman" w:cs="Times New Roman"/>
          <w:sz w:val="28"/>
          <w:szCs w:val="28"/>
        </w:rPr>
        <w:t xml:space="preserve">, </w:t>
      </w:r>
      <w:r w:rsidR="00063ED3" w:rsidRPr="003E7BB4">
        <w:rPr>
          <w:rFonts w:ascii="Times New Roman" w:hAnsi="Times New Roman" w:cs="Times New Roman"/>
          <w:sz w:val="28"/>
          <w:szCs w:val="28"/>
          <w:lang w:val="en-US"/>
        </w:rPr>
        <w:t>David</w:t>
      </w:r>
      <w:r w:rsidR="00063ED3" w:rsidRPr="003E7BB4">
        <w:rPr>
          <w:rFonts w:ascii="Times New Roman" w:hAnsi="Times New Roman" w:cs="Times New Roman"/>
          <w:sz w:val="28"/>
          <w:szCs w:val="28"/>
        </w:rPr>
        <w:t xml:space="preserve"> </w:t>
      </w:r>
      <w:r w:rsidR="00063ED3" w:rsidRPr="003E7BB4">
        <w:rPr>
          <w:rFonts w:ascii="Times New Roman" w:hAnsi="Times New Roman" w:cs="Times New Roman"/>
          <w:sz w:val="28"/>
          <w:szCs w:val="28"/>
          <w:lang w:val="en-US"/>
        </w:rPr>
        <w:t>Seed</w:t>
      </w:r>
      <w:r w:rsidR="00063ED3" w:rsidRPr="003E7BB4">
        <w:rPr>
          <w:rFonts w:ascii="Times New Roman" w:hAnsi="Times New Roman" w:cs="Times New Roman"/>
          <w:sz w:val="28"/>
          <w:szCs w:val="28"/>
        </w:rPr>
        <w:t xml:space="preserve"> </w:t>
      </w:r>
      <w:r w:rsidR="008701CD" w:rsidRPr="003E7BB4">
        <w:rPr>
          <w:rFonts w:ascii="Times New Roman" w:hAnsi="Times New Roman" w:cs="Times New Roman"/>
          <w:sz w:val="28"/>
          <w:szCs w:val="28"/>
        </w:rPr>
        <w:t>«</w:t>
      </w:r>
      <w:r w:rsidR="00063ED3" w:rsidRPr="003E7BB4">
        <w:rPr>
          <w:rFonts w:ascii="Times New Roman" w:hAnsi="Times New Roman" w:cs="Times New Roman"/>
          <w:sz w:val="28"/>
          <w:szCs w:val="28"/>
          <w:lang w:val="en-US"/>
        </w:rPr>
        <w:t>The</w:t>
      </w:r>
      <w:r w:rsidR="00063ED3" w:rsidRPr="003E7BB4">
        <w:rPr>
          <w:rFonts w:ascii="Times New Roman" w:hAnsi="Times New Roman" w:cs="Times New Roman"/>
          <w:sz w:val="28"/>
          <w:szCs w:val="28"/>
        </w:rPr>
        <w:t xml:space="preserve"> </w:t>
      </w:r>
      <w:r w:rsidR="00063ED3" w:rsidRPr="003E7BB4">
        <w:rPr>
          <w:rFonts w:ascii="Times New Roman" w:hAnsi="Times New Roman" w:cs="Times New Roman"/>
          <w:sz w:val="28"/>
          <w:szCs w:val="28"/>
          <w:lang w:val="en-US"/>
        </w:rPr>
        <w:t>Fiction</w:t>
      </w:r>
      <w:r w:rsidR="00063ED3" w:rsidRPr="003E7BB4">
        <w:rPr>
          <w:rFonts w:ascii="Times New Roman" w:hAnsi="Times New Roman" w:cs="Times New Roman"/>
          <w:sz w:val="28"/>
          <w:szCs w:val="28"/>
        </w:rPr>
        <w:t xml:space="preserve"> </w:t>
      </w:r>
      <w:r w:rsidR="00063ED3" w:rsidRPr="003E7BB4">
        <w:rPr>
          <w:rFonts w:ascii="Times New Roman" w:hAnsi="Times New Roman" w:cs="Times New Roman"/>
          <w:sz w:val="28"/>
          <w:szCs w:val="28"/>
          <w:lang w:val="en-US"/>
        </w:rPr>
        <w:t>of</w:t>
      </w:r>
      <w:r w:rsidR="00063ED3" w:rsidRPr="003E7BB4">
        <w:rPr>
          <w:rFonts w:ascii="Times New Roman" w:hAnsi="Times New Roman" w:cs="Times New Roman"/>
          <w:sz w:val="28"/>
          <w:szCs w:val="28"/>
        </w:rPr>
        <w:t xml:space="preserve"> </w:t>
      </w:r>
      <w:r w:rsidR="00063ED3" w:rsidRPr="003E7BB4">
        <w:rPr>
          <w:rFonts w:ascii="Times New Roman" w:hAnsi="Times New Roman" w:cs="Times New Roman"/>
          <w:sz w:val="28"/>
          <w:szCs w:val="28"/>
          <w:lang w:val="en-US"/>
        </w:rPr>
        <w:t>Joseph</w:t>
      </w:r>
      <w:r w:rsidR="00063ED3" w:rsidRPr="003E7BB4">
        <w:rPr>
          <w:rFonts w:ascii="Times New Roman" w:hAnsi="Times New Roman" w:cs="Times New Roman"/>
          <w:sz w:val="28"/>
          <w:szCs w:val="28"/>
        </w:rPr>
        <w:t xml:space="preserve"> </w:t>
      </w:r>
      <w:r w:rsidR="00063ED3" w:rsidRPr="003E7BB4">
        <w:rPr>
          <w:rFonts w:ascii="Times New Roman" w:hAnsi="Times New Roman" w:cs="Times New Roman"/>
          <w:sz w:val="28"/>
          <w:szCs w:val="28"/>
          <w:lang w:val="en-US"/>
        </w:rPr>
        <w:t>Heller</w:t>
      </w:r>
      <w:r w:rsidR="00063ED3" w:rsidRPr="003E7BB4">
        <w:rPr>
          <w:rFonts w:ascii="Times New Roman" w:hAnsi="Times New Roman" w:cs="Times New Roman"/>
          <w:sz w:val="28"/>
          <w:szCs w:val="28"/>
        </w:rPr>
        <w:t xml:space="preserve">: </w:t>
      </w:r>
      <w:r w:rsidR="00063ED3" w:rsidRPr="003E7BB4">
        <w:rPr>
          <w:rFonts w:ascii="Times New Roman" w:hAnsi="Times New Roman" w:cs="Times New Roman"/>
          <w:sz w:val="28"/>
          <w:szCs w:val="28"/>
          <w:lang w:val="en-US"/>
        </w:rPr>
        <w:t>Against</w:t>
      </w:r>
      <w:r w:rsidR="00063ED3" w:rsidRPr="003E7BB4">
        <w:rPr>
          <w:rFonts w:ascii="Times New Roman" w:hAnsi="Times New Roman" w:cs="Times New Roman"/>
          <w:sz w:val="28"/>
          <w:szCs w:val="28"/>
        </w:rPr>
        <w:t xml:space="preserve"> </w:t>
      </w:r>
      <w:r w:rsidR="00063ED3" w:rsidRPr="003E7BB4">
        <w:rPr>
          <w:rFonts w:ascii="Times New Roman" w:hAnsi="Times New Roman" w:cs="Times New Roman"/>
          <w:sz w:val="28"/>
          <w:szCs w:val="28"/>
          <w:lang w:val="en-US"/>
        </w:rPr>
        <w:t>the</w:t>
      </w:r>
      <w:r w:rsidR="00063ED3" w:rsidRPr="003E7BB4">
        <w:rPr>
          <w:rFonts w:ascii="Times New Roman" w:hAnsi="Times New Roman" w:cs="Times New Roman"/>
          <w:sz w:val="28"/>
          <w:szCs w:val="28"/>
        </w:rPr>
        <w:t xml:space="preserve"> </w:t>
      </w:r>
      <w:r w:rsidR="00063ED3" w:rsidRPr="003E7BB4">
        <w:rPr>
          <w:rFonts w:ascii="Times New Roman" w:hAnsi="Times New Roman" w:cs="Times New Roman"/>
          <w:sz w:val="28"/>
          <w:szCs w:val="28"/>
          <w:lang w:val="en-US"/>
        </w:rPr>
        <w:t>grain</w:t>
      </w:r>
      <w:r w:rsidR="008701CD" w:rsidRPr="003E7BB4">
        <w:rPr>
          <w:rFonts w:ascii="Times New Roman" w:hAnsi="Times New Roman" w:cs="Times New Roman"/>
          <w:sz w:val="28"/>
          <w:szCs w:val="28"/>
        </w:rPr>
        <w:t>»</w:t>
      </w:r>
      <w:r w:rsidR="00063ED3" w:rsidRPr="003E7BB4">
        <w:rPr>
          <w:rFonts w:ascii="Times New Roman" w:hAnsi="Times New Roman" w:cs="Times New Roman"/>
          <w:sz w:val="28"/>
          <w:szCs w:val="28"/>
        </w:rPr>
        <w:t xml:space="preserve">, </w:t>
      </w:r>
      <w:r w:rsidR="0054784D" w:rsidRPr="003E7BB4">
        <w:rPr>
          <w:rFonts w:ascii="Times New Roman" w:hAnsi="Times New Roman" w:cs="Times New Roman"/>
          <w:sz w:val="28"/>
          <w:szCs w:val="28"/>
          <w:lang w:val="en-US"/>
        </w:rPr>
        <w:t>Sanford</w:t>
      </w:r>
      <w:r w:rsidR="0054784D" w:rsidRPr="003E7BB4">
        <w:rPr>
          <w:rFonts w:ascii="Times New Roman" w:hAnsi="Times New Roman" w:cs="Times New Roman"/>
          <w:sz w:val="28"/>
          <w:szCs w:val="28"/>
        </w:rPr>
        <w:t xml:space="preserve"> </w:t>
      </w:r>
      <w:r w:rsidR="0054784D" w:rsidRPr="003E7BB4">
        <w:rPr>
          <w:rFonts w:ascii="Times New Roman" w:hAnsi="Times New Roman" w:cs="Times New Roman"/>
          <w:sz w:val="28"/>
          <w:szCs w:val="28"/>
          <w:lang w:val="en-US"/>
        </w:rPr>
        <w:t>Pinsker</w:t>
      </w:r>
      <w:r w:rsidR="0054784D" w:rsidRPr="003E7BB4">
        <w:rPr>
          <w:rFonts w:ascii="Times New Roman" w:hAnsi="Times New Roman" w:cs="Times New Roman"/>
          <w:sz w:val="28"/>
          <w:szCs w:val="28"/>
        </w:rPr>
        <w:t xml:space="preserve"> </w:t>
      </w:r>
      <w:r w:rsidR="008701CD" w:rsidRPr="003E7BB4">
        <w:rPr>
          <w:rFonts w:ascii="Times New Roman" w:hAnsi="Times New Roman" w:cs="Times New Roman"/>
          <w:sz w:val="28"/>
          <w:szCs w:val="28"/>
        </w:rPr>
        <w:t>«</w:t>
      </w:r>
      <w:r w:rsidR="0054784D" w:rsidRPr="003E7BB4">
        <w:rPr>
          <w:rFonts w:ascii="Times New Roman" w:hAnsi="Times New Roman" w:cs="Times New Roman"/>
          <w:sz w:val="28"/>
          <w:szCs w:val="28"/>
          <w:lang w:val="en-US"/>
        </w:rPr>
        <w:t>Understanding</w:t>
      </w:r>
      <w:r w:rsidR="0054784D" w:rsidRPr="003E7BB4">
        <w:rPr>
          <w:rFonts w:ascii="Times New Roman" w:hAnsi="Times New Roman" w:cs="Times New Roman"/>
          <w:sz w:val="28"/>
          <w:szCs w:val="28"/>
        </w:rPr>
        <w:t xml:space="preserve"> </w:t>
      </w:r>
      <w:r w:rsidR="0054784D" w:rsidRPr="003E7BB4">
        <w:rPr>
          <w:rFonts w:ascii="Times New Roman" w:hAnsi="Times New Roman" w:cs="Times New Roman"/>
          <w:sz w:val="28"/>
          <w:szCs w:val="28"/>
          <w:lang w:val="en-US"/>
        </w:rPr>
        <w:t>Joseph</w:t>
      </w:r>
      <w:r w:rsidR="0054784D" w:rsidRPr="003E7BB4">
        <w:rPr>
          <w:rFonts w:ascii="Times New Roman" w:hAnsi="Times New Roman" w:cs="Times New Roman"/>
          <w:sz w:val="28"/>
          <w:szCs w:val="28"/>
        </w:rPr>
        <w:t xml:space="preserve"> </w:t>
      </w:r>
      <w:r w:rsidR="0054784D" w:rsidRPr="003E7BB4">
        <w:rPr>
          <w:rFonts w:ascii="Times New Roman" w:hAnsi="Times New Roman" w:cs="Times New Roman"/>
          <w:sz w:val="28"/>
          <w:szCs w:val="28"/>
          <w:lang w:val="en-US"/>
        </w:rPr>
        <w:t>Heller</w:t>
      </w:r>
      <w:r w:rsidR="008701CD" w:rsidRPr="003E7BB4">
        <w:rPr>
          <w:rFonts w:ascii="Times New Roman" w:hAnsi="Times New Roman" w:cs="Times New Roman"/>
          <w:sz w:val="28"/>
          <w:szCs w:val="28"/>
        </w:rPr>
        <w:t>»</w:t>
      </w:r>
      <w:r w:rsidR="00813792" w:rsidRPr="003E7BB4">
        <w:rPr>
          <w:rFonts w:ascii="Times New Roman" w:hAnsi="Times New Roman" w:cs="Times New Roman"/>
          <w:sz w:val="28"/>
          <w:szCs w:val="28"/>
        </w:rPr>
        <w:t>.</w:t>
      </w:r>
    </w:p>
    <w:p w14:paraId="1AC879C8" w14:textId="73A9288C" w:rsidR="00630BCB" w:rsidRPr="003E7BB4" w:rsidRDefault="00A079FE" w:rsidP="00630BCB">
      <w:pPr>
        <w:tabs>
          <w:tab w:val="left" w:pos="709"/>
        </w:tabs>
        <w:spacing w:after="0" w:line="240" w:lineRule="auto"/>
        <w:jc w:val="both"/>
        <w:rPr>
          <w:rFonts w:ascii="Times New Roman" w:hAnsi="Times New Roman" w:cs="Times New Roman"/>
          <w:sz w:val="28"/>
          <w:szCs w:val="28"/>
        </w:rPr>
      </w:pPr>
      <w:r w:rsidRPr="003E7BB4">
        <w:rPr>
          <w:rFonts w:ascii="Times New Roman" w:hAnsi="Times New Roman" w:cs="Times New Roman"/>
          <w:sz w:val="28"/>
          <w:szCs w:val="28"/>
        </w:rPr>
        <w:tab/>
      </w:r>
      <w:r w:rsidR="00813792" w:rsidRPr="003E7BB4">
        <w:rPr>
          <w:rFonts w:ascii="Times New Roman" w:hAnsi="Times New Roman" w:cs="Times New Roman"/>
          <w:sz w:val="28"/>
          <w:szCs w:val="28"/>
        </w:rPr>
        <w:t>П</w:t>
      </w:r>
      <w:r w:rsidR="00AE1094" w:rsidRPr="003E7BB4">
        <w:rPr>
          <w:rFonts w:ascii="Times New Roman" w:eastAsia="Times New Roman" w:hAnsi="Times New Roman" w:cs="Times New Roman"/>
          <w:bCs/>
          <w:kern w:val="36"/>
          <w:sz w:val="28"/>
          <w:szCs w:val="28"/>
          <w:lang w:val="kk-KZ"/>
        </w:rPr>
        <w:t xml:space="preserve">о переводу литературы абсурда </w:t>
      </w:r>
      <w:r w:rsidR="00AE1094" w:rsidRPr="003E7BB4">
        <w:rPr>
          <w:rFonts w:ascii="Times New Roman" w:eastAsia="Times New Roman" w:hAnsi="Times New Roman" w:cs="Times New Roman"/>
          <w:sz w:val="28"/>
          <w:szCs w:val="28"/>
        </w:rPr>
        <w:t xml:space="preserve">важно отметить </w:t>
      </w:r>
      <w:r w:rsidR="00C81F06" w:rsidRPr="003E7BB4">
        <w:rPr>
          <w:rFonts w:ascii="Times New Roman" w:eastAsia="Times New Roman" w:hAnsi="Times New Roman" w:cs="Times New Roman"/>
          <w:sz w:val="28"/>
          <w:szCs w:val="28"/>
        </w:rPr>
        <w:t>статью</w:t>
      </w:r>
      <w:r w:rsidR="00AE1094" w:rsidRPr="003E7BB4">
        <w:rPr>
          <w:rFonts w:ascii="Times New Roman" w:eastAsia="Times New Roman" w:hAnsi="Times New Roman" w:cs="Times New Roman"/>
          <w:sz w:val="28"/>
          <w:szCs w:val="28"/>
        </w:rPr>
        <w:t xml:space="preserve"> первоклассного переводчика-писател</w:t>
      </w:r>
      <w:r w:rsidR="00C81F06" w:rsidRPr="003E7BB4">
        <w:rPr>
          <w:rFonts w:ascii="Times New Roman" w:eastAsia="Times New Roman" w:hAnsi="Times New Roman" w:cs="Times New Roman"/>
          <w:sz w:val="28"/>
          <w:szCs w:val="28"/>
        </w:rPr>
        <w:t>ьницы</w:t>
      </w:r>
      <w:r w:rsidR="00AE1094" w:rsidRPr="003E7BB4">
        <w:rPr>
          <w:rFonts w:ascii="Times New Roman" w:eastAsia="Times New Roman" w:hAnsi="Times New Roman" w:cs="Times New Roman"/>
          <w:sz w:val="28"/>
          <w:szCs w:val="28"/>
        </w:rPr>
        <w:t xml:space="preserve"> М.Лорие</w:t>
      </w:r>
      <w:r w:rsidR="00CA590E" w:rsidRPr="003E7BB4">
        <w:rPr>
          <w:rFonts w:ascii="Times New Roman" w:eastAsia="Times New Roman" w:hAnsi="Times New Roman" w:cs="Times New Roman"/>
          <w:sz w:val="28"/>
          <w:szCs w:val="28"/>
        </w:rPr>
        <w:t>,</w:t>
      </w:r>
      <w:r w:rsidR="00AE1094" w:rsidRPr="003E7BB4">
        <w:rPr>
          <w:rFonts w:ascii="Times New Roman" w:eastAsia="Times New Roman" w:hAnsi="Times New Roman" w:cs="Times New Roman"/>
          <w:sz w:val="28"/>
          <w:szCs w:val="28"/>
        </w:rPr>
        <w:t xml:space="preserve"> посвященную критике </w:t>
      </w:r>
      <w:r w:rsidR="00C81F06" w:rsidRPr="003E7BB4">
        <w:rPr>
          <w:rFonts w:ascii="Times New Roman" w:eastAsia="Times New Roman" w:hAnsi="Times New Roman" w:cs="Times New Roman"/>
          <w:sz w:val="28"/>
          <w:szCs w:val="28"/>
        </w:rPr>
        <w:t xml:space="preserve">первого </w:t>
      </w:r>
      <w:r w:rsidR="00AE1094" w:rsidRPr="003E7BB4">
        <w:rPr>
          <w:rFonts w:ascii="Times New Roman" w:eastAsia="Times New Roman" w:hAnsi="Times New Roman" w:cs="Times New Roman"/>
          <w:sz w:val="28"/>
          <w:szCs w:val="28"/>
        </w:rPr>
        <w:t>перево</w:t>
      </w:r>
      <w:r w:rsidR="00C81F06" w:rsidRPr="003E7BB4">
        <w:rPr>
          <w:rFonts w:ascii="Times New Roman" w:eastAsia="Times New Roman" w:hAnsi="Times New Roman" w:cs="Times New Roman"/>
          <w:sz w:val="28"/>
          <w:szCs w:val="28"/>
        </w:rPr>
        <w:t>да</w:t>
      </w:r>
      <w:r w:rsidR="00AE1094" w:rsidRPr="003E7BB4">
        <w:rPr>
          <w:rFonts w:ascii="Times New Roman" w:eastAsia="Times New Roman" w:hAnsi="Times New Roman" w:cs="Times New Roman"/>
          <w:sz w:val="28"/>
          <w:szCs w:val="28"/>
        </w:rPr>
        <w:t xml:space="preserve"> романа, </w:t>
      </w:r>
      <w:r w:rsidR="00C81F06" w:rsidRPr="003E7BB4">
        <w:rPr>
          <w:rFonts w:ascii="Times New Roman" w:eastAsia="Times New Roman" w:hAnsi="Times New Roman" w:cs="Times New Roman"/>
          <w:sz w:val="28"/>
          <w:szCs w:val="28"/>
        </w:rPr>
        <w:t xml:space="preserve">учебное пособие </w:t>
      </w:r>
      <w:r w:rsidR="00AB7073" w:rsidRPr="003E7BB4">
        <w:rPr>
          <w:rFonts w:ascii="Times New Roman" w:eastAsia="Times New Roman" w:hAnsi="Times New Roman" w:cs="Times New Roman"/>
          <w:sz w:val="28"/>
          <w:szCs w:val="28"/>
        </w:rPr>
        <w:t>Н.В.</w:t>
      </w:r>
      <w:r w:rsidR="00AE1094" w:rsidRPr="003E7BB4">
        <w:rPr>
          <w:rFonts w:ascii="Times New Roman" w:hAnsi="Times New Roman" w:cs="Times New Roman"/>
          <w:sz w:val="28"/>
          <w:szCs w:val="28"/>
        </w:rPr>
        <w:t>Тимко</w:t>
      </w:r>
      <w:r w:rsidR="00AB7073" w:rsidRPr="003E7BB4">
        <w:rPr>
          <w:rFonts w:ascii="Times New Roman" w:hAnsi="Times New Roman" w:cs="Times New Roman"/>
          <w:sz w:val="28"/>
          <w:szCs w:val="28"/>
        </w:rPr>
        <w:t xml:space="preserve"> </w:t>
      </w:r>
      <w:r w:rsidR="009979F6" w:rsidRPr="003E7BB4">
        <w:rPr>
          <w:rFonts w:ascii="Times New Roman" w:hAnsi="Times New Roman" w:cs="Times New Roman"/>
          <w:sz w:val="28"/>
          <w:szCs w:val="28"/>
        </w:rPr>
        <w:t>«</w:t>
      </w:r>
      <w:r w:rsidR="00AE1094" w:rsidRPr="003E7BB4">
        <w:rPr>
          <w:rFonts w:ascii="Times New Roman" w:hAnsi="Times New Roman" w:cs="Times New Roman"/>
          <w:sz w:val="28"/>
          <w:szCs w:val="28"/>
        </w:rPr>
        <w:t>Фактор «культура» в переводе</w:t>
      </w:r>
      <w:r w:rsidR="009979F6" w:rsidRPr="003E7BB4">
        <w:rPr>
          <w:rFonts w:ascii="Times New Roman" w:hAnsi="Times New Roman" w:cs="Times New Roman"/>
          <w:sz w:val="28"/>
          <w:szCs w:val="28"/>
        </w:rPr>
        <w:t>»</w:t>
      </w:r>
      <w:r w:rsidR="00807CDF" w:rsidRPr="003E7BB4">
        <w:rPr>
          <w:rFonts w:ascii="Times New Roman" w:hAnsi="Times New Roman" w:cs="Times New Roman"/>
          <w:sz w:val="28"/>
          <w:szCs w:val="28"/>
        </w:rPr>
        <w:t>,</w:t>
      </w:r>
      <w:r w:rsidR="000F3865" w:rsidRPr="003E7BB4">
        <w:rPr>
          <w:rFonts w:ascii="Times New Roman" w:hAnsi="Times New Roman" w:cs="Times New Roman"/>
          <w:sz w:val="28"/>
          <w:szCs w:val="28"/>
        </w:rPr>
        <w:t xml:space="preserve"> работу О.Б.Карасик «Особенности сатиры Дж.Хеллера в романе </w:t>
      </w:r>
      <w:r w:rsidR="00BD0860" w:rsidRPr="003E7BB4">
        <w:rPr>
          <w:rFonts w:ascii="Times New Roman" w:hAnsi="Times New Roman" w:cs="Times New Roman"/>
          <w:sz w:val="28"/>
          <w:szCs w:val="28"/>
        </w:rPr>
        <w:t>«</w:t>
      </w:r>
      <w:r w:rsidR="000F3865" w:rsidRPr="003E7BB4">
        <w:rPr>
          <w:rFonts w:ascii="Times New Roman" w:hAnsi="Times New Roman" w:cs="Times New Roman"/>
          <w:sz w:val="28"/>
          <w:szCs w:val="28"/>
        </w:rPr>
        <w:t>Голд, или не хуже золота»</w:t>
      </w:r>
      <w:r w:rsidR="00BD0860" w:rsidRPr="003E7BB4">
        <w:rPr>
          <w:rFonts w:ascii="Times New Roman" w:hAnsi="Times New Roman" w:cs="Times New Roman"/>
          <w:sz w:val="28"/>
          <w:szCs w:val="28"/>
        </w:rPr>
        <w:t>»</w:t>
      </w:r>
      <w:r w:rsidR="000F3865" w:rsidRPr="003E7BB4">
        <w:rPr>
          <w:rFonts w:ascii="Times New Roman" w:hAnsi="Times New Roman" w:cs="Times New Roman"/>
          <w:sz w:val="28"/>
          <w:szCs w:val="28"/>
        </w:rPr>
        <w:t>, диссертационное исследование А.Н.Салимова «Эволюция романного творчества Дж.Хеллера»,</w:t>
      </w:r>
      <w:r w:rsidR="00D04C22" w:rsidRPr="003E7BB4">
        <w:rPr>
          <w:rFonts w:ascii="Times New Roman" w:hAnsi="Times New Roman" w:cs="Times New Roman"/>
          <w:sz w:val="28"/>
          <w:szCs w:val="28"/>
        </w:rPr>
        <w:t xml:space="preserve"> </w:t>
      </w:r>
      <w:r w:rsidR="000F3865" w:rsidRPr="003E7BB4">
        <w:rPr>
          <w:rFonts w:ascii="Times New Roman" w:hAnsi="Times New Roman" w:cs="Times New Roman"/>
          <w:sz w:val="28"/>
          <w:szCs w:val="28"/>
        </w:rPr>
        <w:t>стать</w:t>
      </w:r>
      <w:r w:rsidR="00592B9D" w:rsidRPr="003E7BB4">
        <w:rPr>
          <w:rFonts w:ascii="Times New Roman" w:hAnsi="Times New Roman" w:cs="Times New Roman"/>
          <w:sz w:val="28"/>
          <w:szCs w:val="28"/>
        </w:rPr>
        <w:t>и</w:t>
      </w:r>
      <w:r w:rsidR="000F3865" w:rsidRPr="003E7BB4">
        <w:rPr>
          <w:rFonts w:ascii="Times New Roman" w:hAnsi="Times New Roman" w:cs="Times New Roman"/>
          <w:sz w:val="28"/>
          <w:szCs w:val="28"/>
        </w:rPr>
        <w:t xml:space="preserve"> </w:t>
      </w:r>
      <w:r w:rsidR="00217081" w:rsidRPr="003E7BB4">
        <w:rPr>
          <w:rFonts w:ascii="Times New Roman" w:hAnsi="Times New Roman" w:cs="Times New Roman"/>
          <w:sz w:val="28"/>
          <w:szCs w:val="28"/>
        </w:rPr>
        <w:t>Ж.К.</w:t>
      </w:r>
      <w:r w:rsidR="000F3865" w:rsidRPr="003E7BB4">
        <w:rPr>
          <w:rFonts w:ascii="Times New Roman" w:hAnsi="Times New Roman" w:cs="Times New Roman"/>
          <w:sz w:val="28"/>
          <w:szCs w:val="28"/>
        </w:rPr>
        <w:t>Надировой «Мотив бунта в романе Дж.Хеллера «Уловка-22»»</w:t>
      </w:r>
      <w:r w:rsidR="00AB09F1" w:rsidRPr="003E7BB4">
        <w:rPr>
          <w:rFonts w:ascii="Times New Roman" w:hAnsi="Times New Roman" w:cs="Times New Roman"/>
          <w:sz w:val="28"/>
          <w:szCs w:val="28"/>
        </w:rPr>
        <w:t xml:space="preserve"> </w:t>
      </w:r>
      <w:r w:rsidR="00DD1679" w:rsidRPr="003E7BB4">
        <w:rPr>
          <w:rFonts w:ascii="Times New Roman" w:hAnsi="Times New Roman" w:cs="Times New Roman"/>
          <w:sz w:val="28"/>
          <w:szCs w:val="28"/>
        </w:rPr>
        <w:t>и</w:t>
      </w:r>
      <w:r w:rsidR="00AB09F1" w:rsidRPr="003E7BB4">
        <w:rPr>
          <w:rFonts w:ascii="Times New Roman" w:hAnsi="Times New Roman" w:cs="Times New Roman"/>
          <w:sz w:val="28"/>
          <w:szCs w:val="28"/>
        </w:rPr>
        <w:t xml:space="preserve"> </w:t>
      </w:r>
      <w:r w:rsidR="00ED37EC" w:rsidRPr="003E7BB4">
        <w:rPr>
          <w:rFonts w:ascii="Times New Roman" w:eastAsia="Times New Roman" w:hAnsi="Times New Roman" w:cs="Times New Roman"/>
          <w:sz w:val="28"/>
          <w:szCs w:val="28"/>
        </w:rPr>
        <w:t>В.И.</w:t>
      </w:r>
      <w:r w:rsidR="00AB09F1" w:rsidRPr="003E7BB4">
        <w:rPr>
          <w:rFonts w:ascii="Times New Roman" w:eastAsia="Times New Roman" w:hAnsi="Times New Roman" w:cs="Times New Roman"/>
          <w:sz w:val="28"/>
          <w:szCs w:val="28"/>
        </w:rPr>
        <w:t>Ибрагимовой на тему «Антивоенный и антимилитаристический роман США»</w:t>
      </w:r>
      <w:r w:rsidR="00063ED3" w:rsidRPr="003E7BB4">
        <w:rPr>
          <w:rFonts w:ascii="Times New Roman" w:hAnsi="Times New Roman" w:cs="Times New Roman"/>
          <w:sz w:val="28"/>
          <w:szCs w:val="28"/>
        </w:rPr>
        <w:t>.</w:t>
      </w:r>
      <w:r w:rsidR="007659E3" w:rsidRPr="003E7BB4">
        <w:rPr>
          <w:rFonts w:ascii="Times New Roman" w:hAnsi="Times New Roman" w:cs="Times New Roman"/>
          <w:sz w:val="28"/>
          <w:szCs w:val="28"/>
        </w:rPr>
        <w:t xml:space="preserve"> Но следует оговориться, что все эти работы посвящены не переводу текстов Дж.Хеллера, а отдельным литературным аспектам его творчества. По сути, за исключением одной статьи, перевод текстов Дж.Хеллера не являлся объектом научного рассмотрения в переводческой теории и практике.</w:t>
      </w:r>
    </w:p>
    <w:p w14:paraId="58F3F700" w14:textId="28E5779B" w:rsidR="00CF6FF1" w:rsidRPr="003E7BB4" w:rsidRDefault="00630BCB" w:rsidP="00630BCB">
      <w:pPr>
        <w:tabs>
          <w:tab w:val="left" w:pos="709"/>
        </w:tabs>
        <w:spacing w:after="0" w:line="240" w:lineRule="auto"/>
        <w:jc w:val="both"/>
        <w:rPr>
          <w:rFonts w:ascii="Times New Roman" w:hAnsi="Times New Roman" w:cs="Times New Roman"/>
          <w:sz w:val="28"/>
          <w:szCs w:val="28"/>
        </w:rPr>
      </w:pPr>
      <w:r w:rsidRPr="003E7BB4">
        <w:rPr>
          <w:rFonts w:ascii="Times New Roman" w:hAnsi="Times New Roman" w:cs="Times New Roman"/>
          <w:sz w:val="28"/>
          <w:szCs w:val="28"/>
        </w:rPr>
        <w:tab/>
      </w:r>
      <w:r w:rsidR="00007C7B" w:rsidRPr="003E7BB4">
        <w:rPr>
          <w:rFonts w:ascii="Times New Roman" w:eastAsia="Times New Roman" w:hAnsi="Times New Roman" w:cs="Times New Roman"/>
          <w:b/>
          <w:sz w:val="28"/>
          <w:szCs w:val="28"/>
        </w:rPr>
        <w:t>Материалом исследования</w:t>
      </w:r>
      <w:r w:rsidR="00AD1B47" w:rsidRPr="003E7BB4">
        <w:rPr>
          <w:rFonts w:ascii="Times New Roman" w:eastAsia="Times New Roman" w:hAnsi="Times New Roman" w:cs="Times New Roman"/>
          <w:b/>
          <w:sz w:val="28"/>
          <w:szCs w:val="28"/>
        </w:rPr>
        <w:t xml:space="preserve"> </w:t>
      </w:r>
      <w:r w:rsidR="001425CB" w:rsidRPr="003E7BB4">
        <w:rPr>
          <w:rFonts w:ascii="Times New Roman" w:hAnsi="Times New Roman" w:cs="Times New Roman"/>
          <w:sz w:val="28"/>
          <w:szCs w:val="28"/>
        </w:rPr>
        <w:t xml:space="preserve">послужили </w:t>
      </w:r>
      <w:r w:rsidR="003B1C14" w:rsidRPr="003E7BB4">
        <w:rPr>
          <w:rFonts w:ascii="Times New Roman" w:hAnsi="Times New Roman" w:cs="Times New Roman"/>
          <w:sz w:val="28"/>
          <w:szCs w:val="28"/>
        </w:rPr>
        <w:t>переводы</w:t>
      </w:r>
      <w:r w:rsidR="001425CB" w:rsidRPr="003E7BB4">
        <w:rPr>
          <w:rFonts w:ascii="Times New Roman" w:hAnsi="Times New Roman" w:cs="Times New Roman"/>
          <w:sz w:val="28"/>
          <w:szCs w:val="28"/>
        </w:rPr>
        <w:t xml:space="preserve"> </w:t>
      </w:r>
      <w:r w:rsidR="002C39C9" w:rsidRPr="003E7BB4">
        <w:rPr>
          <w:rFonts w:ascii="Times New Roman" w:hAnsi="Times New Roman" w:cs="Times New Roman"/>
          <w:sz w:val="28"/>
          <w:szCs w:val="28"/>
        </w:rPr>
        <w:t xml:space="preserve">романа </w:t>
      </w:r>
      <w:r w:rsidR="001425CB" w:rsidRPr="003E7BB4">
        <w:rPr>
          <w:rFonts w:ascii="Times New Roman" w:hAnsi="Times New Roman" w:cs="Times New Roman"/>
          <w:sz w:val="28"/>
          <w:szCs w:val="28"/>
        </w:rPr>
        <w:t>английского писателя</w:t>
      </w:r>
      <w:r w:rsidR="00AD1B47" w:rsidRPr="003E7BB4">
        <w:rPr>
          <w:rFonts w:ascii="Times New Roman" w:hAnsi="Times New Roman" w:cs="Times New Roman"/>
          <w:sz w:val="28"/>
          <w:szCs w:val="28"/>
        </w:rPr>
        <w:t xml:space="preserve"> </w:t>
      </w:r>
      <w:r w:rsidR="00A63BDE" w:rsidRPr="003E7BB4">
        <w:rPr>
          <w:rFonts w:ascii="Times New Roman" w:eastAsia="Times New Roman" w:hAnsi="Times New Roman" w:cs="Times New Roman"/>
          <w:sz w:val="28"/>
          <w:szCs w:val="28"/>
          <w:lang w:val="en-US"/>
        </w:rPr>
        <w:t>Joseph</w:t>
      </w:r>
      <w:r w:rsidR="00AD1B47" w:rsidRPr="003E7BB4">
        <w:rPr>
          <w:rFonts w:ascii="Times New Roman" w:eastAsia="Times New Roman" w:hAnsi="Times New Roman" w:cs="Times New Roman"/>
          <w:sz w:val="28"/>
          <w:szCs w:val="28"/>
        </w:rPr>
        <w:t xml:space="preserve"> </w:t>
      </w:r>
      <w:r w:rsidR="009F7E99" w:rsidRPr="003E7BB4">
        <w:rPr>
          <w:rFonts w:ascii="Times New Roman" w:eastAsia="Times New Roman" w:hAnsi="Times New Roman" w:cs="Times New Roman"/>
          <w:sz w:val="28"/>
          <w:szCs w:val="28"/>
          <w:lang w:val="en-US"/>
        </w:rPr>
        <w:t>Heller</w:t>
      </w:r>
      <w:r w:rsidR="00EB5171" w:rsidRPr="003E7BB4">
        <w:rPr>
          <w:rFonts w:ascii="Times New Roman" w:eastAsia="Times New Roman" w:hAnsi="Times New Roman" w:cs="Times New Roman"/>
          <w:sz w:val="28"/>
          <w:szCs w:val="28"/>
        </w:rPr>
        <w:t xml:space="preserve"> «</w:t>
      </w:r>
      <w:r w:rsidR="009F7E99" w:rsidRPr="003E7BB4">
        <w:rPr>
          <w:rFonts w:ascii="Times New Roman" w:eastAsia="Times New Roman" w:hAnsi="Times New Roman" w:cs="Times New Roman"/>
          <w:sz w:val="28"/>
          <w:szCs w:val="28"/>
          <w:lang w:val="en-US"/>
        </w:rPr>
        <w:t>Catch</w:t>
      </w:r>
      <w:r w:rsidR="009F7E99" w:rsidRPr="003E7BB4">
        <w:rPr>
          <w:rFonts w:ascii="Times New Roman" w:eastAsia="Times New Roman" w:hAnsi="Times New Roman" w:cs="Times New Roman"/>
          <w:sz w:val="28"/>
          <w:szCs w:val="28"/>
        </w:rPr>
        <w:t>-22</w:t>
      </w:r>
      <w:r w:rsidR="00EB5171" w:rsidRPr="003E7BB4">
        <w:rPr>
          <w:rFonts w:ascii="Times New Roman" w:eastAsia="Times New Roman" w:hAnsi="Times New Roman" w:cs="Times New Roman"/>
          <w:sz w:val="28"/>
          <w:szCs w:val="28"/>
        </w:rPr>
        <w:t>»</w:t>
      </w:r>
      <w:r w:rsidR="007D7449" w:rsidRPr="003E7BB4">
        <w:rPr>
          <w:rFonts w:ascii="Times New Roman" w:eastAsia="Times New Roman" w:hAnsi="Times New Roman" w:cs="Times New Roman"/>
          <w:sz w:val="28"/>
          <w:szCs w:val="28"/>
        </w:rPr>
        <w:t>, 1961</w:t>
      </w:r>
      <w:r w:rsidR="006D6464" w:rsidRPr="003E7BB4">
        <w:rPr>
          <w:rFonts w:ascii="Times New Roman" w:eastAsia="Times New Roman" w:hAnsi="Times New Roman" w:cs="Times New Roman"/>
          <w:sz w:val="28"/>
          <w:szCs w:val="28"/>
        </w:rPr>
        <w:t>,</w:t>
      </w:r>
      <w:r w:rsidR="00B51B89" w:rsidRPr="003E7BB4">
        <w:rPr>
          <w:rFonts w:ascii="Times New Roman" w:eastAsia="Times New Roman" w:hAnsi="Times New Roman" w:cs="Times New Roman"/>
          <w:sz w:val="28"/>
          <w:szCs w:val="28"/>
        </w:rPr>
        <w:t xml:space="preserve"> </w:t>
      </w:r>
      <w:r w:rsidR="009509A5" w:rsidRPr="003E7BB4">
        <w:rPr>
          <w:rFonts w:ascii="Times New Roman" w:eastAsia="Times New Roman" w:hAnsi="Times New Roman" w:cs="Times New Roman"/>
          <w:sz w:val="28"/>
          <w:szCs w:val="28"/>
        </w:rPr>
        <w:t>519</w:t>
      </w:r>
      <w:r w:rsidR="00B51B89" w:rsidRPr="003E7BB4">
        <w:rPr>
          <w:rFonts w:ascii="Times New Roman" w:eastAsia="Times New Roman" w:hAnsi="Times New Roman" w:cs="Times New Roman"/>
          <w:sz w:val="28"/>
          <w:szCs w:val="28"/>
          <w:lang w:val="en-US"/>
        </w:rPr>
        <w:t>p</w:t>
      </w:r>
      <w:r w:rsidR="00B51B89" w:rsidRPr="003E7BB4">
        <w:rPr>
          <w:rFonts w:ascii="Times New Roman" w:eastAsia="Times New Roman" w:hAnsi="Times New Roman" w:cs="Times New Roman"/>
          <w:sz w:val="28"/>
          <w:szCs w:val="28"/>
        </w:rPr>
        <w:t>.</w:t>
      </w:r>
      <w:r w:rsidR="00AD1B47" w:rsidRPr="003E7BB4">
        <w:rPr>
          <w:rFonts w:ascii="Times New Roman" w:eastAsia="Times New Roman" w:hAnsi="Times New Roman" w:cs="Times New Roman"/>
          <w:sz w:val="28"/>
          <w:szCs w:val="28"/>
        </w:rPr>
        <w:t xml:space="preserve"> </w:t>
      </w:r>
      <w:r w:rsidR="00A361A1" w:rsidRPr="003E7BB4">
        <w:rPr>
          <w:rFonts w:ascii="Times New Roman" w:eastAsia="Times New Roman" w:hAnsi="Times New Roman" w:cs="Times New Roman"/>
          <w:sz w:val="28"/>
          <w:szCs w:val="28"/>
          <w:lang w:val="kk-KZ"/>
        </w:rPr>
        <w:t>(</w:t>
      </w:r>
      <w:r w:rsidR="009F7E99" w:rsidRPr="003E7BB4">
        <w:rPr>
          <w:rFonts w:ascii="Times New Roman" w:eastAsia="Times New Roman" w:hAnsi="Times New Roman" w:cs="Times New Roman"/>
          <w:sz w:val="28"/>
          <w:szCs w:val="28"/>
          <w:lang w:val="kk-KZ"/>
        </w:rPr>
        <w:t xml:space="preserve">«Поправка-22» </w:t>
      </w:r>
      <w:r w:rsidR="00A361A1" w:rsidRPr="003E7BB4">
        <w:rPr>
          <w:rFonts w:ascii="Times New Roman" w:eastAsia="Times New Roman" w:hAnsi="Times New Roman" w:cs="Times New Roman"/>
          <w:sz w:val="28"/>
          <w:szCs w:val="28"/>
          <w:lang w:val="kk-KZ"/>
        </w:rPr>
        <w:t xml:space="preserve">перевод </w:t>
      </w:r>
      <w:r w:rsidR="003D61B8" w:rsidRPr="003E7BB4">
        <w:rPr>
          <w:rFonts w:ascii="Times New Roman" w:hAnsi="Times New Roman" w:cs="Times New Roman"/>
          <w:sz w:val="28"/>
          <w:szCs w:val="28"/>
          <w:lang w:val="kk-KZ"/>
        </w:rPr>
        <w:t>на русский язы</w:t>
      </w:r>
      <w:r w:rsidR="00A60009" w:rsidRPr="003E7BB4">
        <w:rPr>
          <w:rFonts w:ascii="Times New Roman" w:hAnsi="Times New Roman" w:cs="Times New Roman"/>
          <w:sz w:val="28"/>
          <w:szCs w:val="28"/>
          <w:lang w:val="kk-KZ"/>
        </w:rPr>
        <w:t xml:space="preserve">к А.Кистяковского, 1988г., </w:t>
      </w:r>
      <w:r w:rsidR="00741490" w:rsidRPr="003E7BB4">
        <w:rPr>
          <w:rStyle w:val="elemtranslator"/>
          <w:rFonts w:ascii="Times New Roman" w:hAnsi="Times New Roman" w:cs="Times New Roman"/>
          <w:sz w:val="28"/>
          <w:szCs w:val="28"/>
          <w:lang w:val="kk-KZ"/>
        </w:rPr>
        <w:t>650 стр.</w:t>
      </w:r>
      <w:r w:rsidR="0022003E" w:rsidRPr="003E7BB4">
        <w:rPr>
          <w:rStyle w:val="elemtranslator"/>
          <w:rFonts w:ascii="Times New Roman" w:hAnsi="Times New Roman" w:cs="Times New Roman"/>
          <w:sz w:val="28"/>
          <w:szCs w:val="28"/>
          <w:lang w:val="kk-KZ"/>
        </w:rPr>
        <w:t xml:space="preserve"> и «Уловка-22» перевод на русский язык </w:t>
      </w:r>
      <w:r w:rsidR="001272EE" w:rsidRPr="003E7BB4">
        <w:rPr>
          <w:rStyle w:val="elemtranslator"/>
          <w:rFonts w:ascii="Times New Roman" w:hAnsi="Times New Roman" w:cs="Times New Roman"/>
          <w:sz w:val="28"/>
          <w:szCs w:val="28"/>
          <w:lang w:val="kk-KZ"/>
        </w:rPr>
        <w:t>М.</w:t>
      </w:r>
      <w:r w:rsidR="00EB6DAE" w:rsidRPr="003E7BB4">
        <w:rPr>
          <w:rStyle w:val="elemtranslator"/>
          <w:rFonts w:ascii="Times New Roman" w:hAnsi="Times New Roman" w:cs="Times New Roman"/>
          <w:sz w:val="28"/>
          <w:szCs w:val="28"/>
          <w:lang w:val="kk-KZ"/>
        </w:rPr>
        <w:t xml:space="preserve">Виленского и В.Титова, </w:t>
      </w:r>
      <w:r w:rsidR="001272EE" w:rsidRPr="003E7BB4">
        <w:rPr>
          <w:rStyle w:val="elemtranslator"/>
          <w:rFonts w:ascii="Times New Roman" w:hAnsi="Times New Roman" w:cs="Times New Roman"/>
          <w:sz w:val="28"/>
          <w:szCs w:val="28"/>
          <w:lang w:val="kk-KZ"/>
        </w:rPr>
        <w:t>1967 г.</w:t>
      </w:r>
      <w:r w:rsidR="00A60009" w:rsidRPr="003E7BB4">
        <w:rPr>
          <w:rStyle w:val="elemtranslator"/>
          <w:rFonts w:ascii="Times New Roman" w:hAnsi="Times New Roman" w:cs="Times New Roman"/>
          <w:sz w:val="28"/>
          <w:szCs w:val="28"/>
          <w:lang w:val="kk-KZ"/>
        </w:rPr>
        <w:t>,</w:t>
      </w:r>
      <w:r w:rsidR="00741490" w:rsidRPr="003E7BB4">
        <w:rPr>
          <w:rStyle w:val="elemtranslator"/>
          <w:rFonts w:ascii="Times New Roman" w:hAnsi="Times New Roman" w:cs="Times New Roman"/>
          <w:sz w:val="28"/>
          <w:szCs w:val="28"/>
          <w:lang w:val="kk-KZ"/>
        </w:rPr>
        <w:t xml:space="preserve"> </w:t>
      </w:r>
      <w:r w:rsidR="009509A5" w:rsidRPr="003E7BB4">
        <w:rPr>
          <w:rStyle w:val="elemtranslator"/>
          <w:rFonts w:ascii="Times New Roman" w:hAnsi="Times New Roman" w:cs="Times New Roman"/>
          <w:sz w:val="28"/>
          <w:szCs w:val="28"/>
          <w:lang w:val="kk-KZ"/>
        </w:rPr>
        <w:t>488</w:t>
      </w:r>
      <w:r w:rsidR="006132E5" w:rsidRPr="003E7BB4">
        <w:rPr>
          <w:rStyle w:val="elemtranslator"/>
          <w:rFonts w:ascii="Times New Roman" w:hAnsi="Times New Roman" w:cs="Times New Roman"/>
          <w:sz w:val="28"/>
          <w:szCs w:val="28"/>
        </w:rPr>
        <w:t xml:space="preserve"> </w:t>
      </w:r>
      <w:r w:rsidR="00741490" w:rsidRPr="003E7BB4">
        <w:rPr>
          <w:rStyle w:val="elemtranslator"/>
          <w:rFonts w:ascii="Times New Roman" w:hAnsi="Times New Roman" w:cs="Times New Roman"/>
          <w:sz w:val="28"/>
          <w:szCs w:val="28"/>
          <w:lang w:val="kk-KZ"/>
        </w:rPr>
        <w:t>стр.</w:t>
      </w:r>
      <w:r w:rsidR="00A361A1" w:rsidRPr="003E7BB4">
        <w:rPr>
          <w:rFonts w:ascii="Times New Roman" w:eastAsia="Times New Roman" w:hAnsi="Times New Roman" w:cs="Times New Roman"/>
          <w:sz w:val="28"/>
          <w:szCs w:val="28"/>
          <w:lang w:val="kk-KZ"/>
        </w:rPr>
        <w:t>)</w:t>
      </w:r>
      <w:r w:rsidR="00A3523D" w:rsidRPr="003E7BB4">
        <w:rPr>
          <w:rFonts w:ascii="Times New Roman" w:hAnsi="Times New Roman" w:cs="Times New Roman"/>
          <w:sz w:val="28"/>
          <w:szCs w:val="28"/>
          <w:lang w:val="kk-KZ"/>
        </w:rPr>
        <w:t xml:space="preserve">. </w:t>
      </w:r>
      <w:r w:rsidR="00712DBC" w:rsidRPr="003E7BB4">
        <w:rPr>
          <w:rFonts w:ascii="Times New Roman" w:hAnsi="Times New Roman" w:cs="Times New Roman"/>
          <w:sz w:val="28"/>
          <w:szCs w:val="28"/>
          <w:lang w:val="kk-KZ"/>
        </w:rPr>
        <w:t xml:space="preserve">В качестве </w:t>
      </w:r>
      <w:r w:rsidR="004A2636" w:rsidRPr="003E7BB4">
        <w:rPr>
          <w:rFonts w:ascii="Times New Roman" w:hAnsi="Times New Roman" w:cs="Times New Roman"/>
          <w:sz w:val="28"/>
          <w:szCs w:val="28"/>
          <w:lang w:val="kk-KZ"/>
        </w:rPr>
        <w:t>дополнительн</w:t>
      </w:r>
      <w:r w:rsidR="00712DBC" w:rsidRPr="003E7BB4">
        <w:rPr>
          <w:rFonts w:ascii="Times New Roman" w:hAnsi="Times New Roman" w:cs="Times New Roman"/>
          <w:sz w:val="28"/>
          <w:szCs w:val="28"/>
          <w:lang w:val="kk-KZ"/>
        </w:rPr>
        <w:t>ого</w:t>
      </w:r>
      <w:r w:rsidR="004A2636" w:rsidRPr="003E7BB4">
        <w:rPr>
          <w:rFonts w:ascii="Times New Roman" w:hAnsi="Times New Roman" w:cs="Times New Roman"/>
          <w:sz w:val="28"/>
          <w:szCs w:val="28"/>
          <w:lang w:val="kk-KZ"/>
        </w:rPr>
        <w:t xml:space="preserve"> материал</w:t>
      </w:r>
      <w:r w:rsidR="00712DBC" w:rsidRPr="003E7BB4">
        <w:rPr>
          <w:rFonts w:ascii="Times New Roman" w:hAnsi="Times New Roman" w:cs="Times New Roman"/>
          <w:sz w:val="28"/>
          <w:szCs w:val="28"/>
          <w:lang w:val="kk-KZ"/>
        </w:rPr>
        <w:t>а</w:t>
      </w:r>
      <w:r w:rsidR="004A2636" w:rsidRPr="003E7BB4">
        <w:rPr>
          <w:rFonts w:ascii="Times New Roman" w:hAnsi="Times New Roman" w:cs="Times New Roman"/>
          <w:sz w:val="28"/>
          <w:szCs w:val="28"/>
          <w:lang w:val="kk-KZ"/>
        </w:rPr>
        <w:t xml:space="preserve"> послужили </w:t>
      </w:r>
      <w:r w:rsidR="003B1C14" w:rsidRPr="003E7BB4">
        <w:rPr>
          <w:rFonts w:ascii="Times New Roman" w:hAnsi="Times New Roman" w:cs="Times New Roman"/>
          <w:sz w:val="28"/>
          <w:szCs w:val="28"/>
          <w:lang w:val="kk-KZ"/>
        </w:rPr>
        <w:t xml:space="preserve">другие переводы произведений </w:t>
      </w:r>
      <w:r w:rsidR="00B33EDC" w:rsidRPr="003E7BB4">
        <w:rPr>
          <w:rFonts w:ascii="Times New Roman" w:hAnsi="Times New Roman" w:cs="Times New Roman"/>
          <w:sz w:val="28"/>
          <w:szCs w:val="28"/>
          <w:lang w:val="kk-KZ"/>
        </w:rPr>
        <w:t xml:space="preserve">данного автора такие </w:t>
      </w:r>
      <w:r w:rsidR="004A2636" w:rsidRPr="003E7BB4">
        <w:rPr>
          <w:rFonts w:ascii="Times New Roman" w:hAnsi="Times New Roman" w:cs="Times New Roman"/>
          <w:sz w:val="28"/>
          <w:szCs w:val="28"/>
          <w:lang w:val="kk-KZ"/>
        </w:rPr>
        <w:t>как</w:t>
      </w:r>
      <w:r w:rsidR="00B5756A" w:rsidRPr="003E7BB4">
        <w:rPr>
          <w:rFonts w:ascii="Times New Roman" w:eastAsia="Times New Roman" w:hAnsi="Times New Roman" w:cs="Times New Roman"/>
          <w:sz w:val="28"/>
          <w:szCs w:val="28"/>
          <w:lang w:val="kk-KZ"/>
        </w:rPr>
        <w:t xml:space="preserve"> </w:t>
      </w:r>
      <w:r w:rsidR="008701CD" w:rsidRPr="003E7BB4">
        <w:rPr>
          <w:rFonts w:ascii="Times New Roman" w:eastAsia="Times New Roman" w:hAnsi="Times New Roman" w:cs="Times New Roman"/>
          <w:sz w:val="28"/>
          <w:szCs w:val="28"/>
        </w:rPr>
        <w:t>«</w:t>
      </w:r>
      <w:r w:rsidR="002C39C9" w:rsidRPr="003E7BB4">
        <w:rPr>
          <w:rFonts w:ascii="Times New Roman" w:eastAsia="Times New Roman" w:hAnsi="Times New Roman" w:cs="Times New Roman"/>
          <w:sz w:val="28"/>
          <w:szCs w:val="28"/>
          <w:lang w:val="en-US"/>
        </w:rPr>
        <w:t>Catch</w:t>
      </w:r>
      <w:r w:rsidR="002C39C9" w:rsidRPr="003E7BB4">
        <w:rPr>
          <w:rFonts w:ascii="Times New Roman" w:eastAsia="Times New Roman" w:hAnsi="Times New Roman" w:cs="Times New Roman"/>
          <w:sz w:val="28"/>
          <w:szCs w:val="28"/>
        </w:rPr>
        <w:t xml:space="preserve"> </w:t>
      </w:r>
      <w:r w:rsidR="002C39C9" w:rsidRPr="003E7BB4">
        <w:rPr>
          <w:rFonts w:ascii="Times New Roman" w:eastAsia="Times New Roman" w:hAnsi="Times New Roman" w:cs="Times New Roman"/>
          <w:sz w:val="28"/>
          <w:szCs w:val="28"/>
          <w:lang w:val="en-US"/>
        </w:rPr>
        <w:t>as</w:t>
      </w:r>
      <w:r w:rsidR="002C39C9" w:rsidRPr="003E7BB4">
        <w:rPr>
          <w:rFonts w:ascii="Times New Roman" w:eastAsia="Times New Roman" w:hAnsi="Times New Roman" w:cs="Times New Roman"/>
          <w:sz w:val="28"/>
          <w:szCs w:val="28"/>
        </w:rPr>
        <w:t xml:space="preserve"> </w:t>
      </w:r>
      <w:r w:rsidR="002C39C9" w:rsidRPr="003E7BB4">
        <w:rPr>
          <w:rFonts w:ascii="Times New Roman" w:eastAsia="Times New Roman" w:hAnsi="Times New Roman" w:cs="Times New Roman"/>
          <w:sz w:val="28"/>
          <w:szCs w:val="28"/>
          <w:lang w:val="en-US"/>
        </w:rPr>
        <w:t>Catch</w:t>
      </w:r>
      <w:r w:rsidR="008701CD" w:rsidRPr="003E7BB4">
        <w:rPr>
          <w:rFonts w:ascii="Times New Roman" w:eastAsia="Times New Roman" w:hAnsi="Times New Roman" w:cs="Times New Roman"/>
          <w:sz w:val="28"/>
          <w:szCs w:val="28"/>
        </w:rPr>
        <w:t>»</w:t>
      </w:r>
      <w:r w:rsidR="006D6464" w:rsidRPr="003E7BB4">
        <w:rPr>
          <w:rFonts w:ascii="Times New Roman" w:eastAsia="Times New Roman" w:hAnsi="Times New Roman" w:cs="Times New Roman"/>
          <w:sz w:val="28"/>
          <w:szCs w:val="28"/>
        </w:rPr>
        <w:t xml:space="preserve"> </w:t>
      </w:r>
      <w:r w:rsidR="002C39C9" w:rsidRPr="003E7BB4">
        <w:rPr>
          <w:rFonts w:ascii="Times New Roman" w:eastAsia="Times New Roman" w:hAnsi="Times New Roman" w:cs="Times New Roman"/>
          <w:sz w:val="28"/>
          <w:szCs w:val="28"/>
        </w:rPr>
        <w:t>(</w:t>
      </w:r>
      <w:r w:rsidR="00390613" w:rsidRPr="003E7BB4">
        <w:rPr>
          <w:rFonts w:ascii="Times New Roman" w:eastAsia="Times New Roman" w:hAnsi="Times New Roman" w:cs="Times New Roman"/>
          <w:sz w:val="28"/>
          <w:szCs w:val="28"/>
        </w:rPr>
        <w:t>«</w:t>
      </w:r>
      <w:r w:rsidR="002C39C9" w:rsidRPr="003E7BB4">
        <w:rPr>
          <w:rFonts w:ascii="Times New Roman" w:eastAsia="Times New Roman" w:hAnsi="Times New Roman" w:cs="Times New Roman"/>
          <w:sz w:val="28"/>
          <w:szCs w:val="28"/>
        </w:rPr>
        <w:t>Поправка за поправкой</w:t>
      </w:r>
      <w:r w:rsidR="00390613" w:rsidRPr="003E7BB4">
        <w:rPr>
          <w:rFonts w:ascii="Times New Roman" w:eastAsia="Times New Roman" w:hAnsi="Times New Roman" w:cs="Times New Roman"/>
          <w:sz w:val="28"/>
          <w:szCs w:val="28"/>
        </w:rPr>
        <w:t>»</w:t>
      </w:r>
      <w:r w:rsidR="002C39C9" w:rsidRPr="003E7BB4">
        <w:rPr>
          <w:rFonts w:ascii="Times New Roman" w:eastAsia="Times New Roman" w:hAnsi="Times New Roman" w:cs="Times New Roman"/>
          <w:sz w:val="28"/>
          <w:szCs w:val="28"/>
        </w:rPr>
        <w:t xml:space="preserve"> перевод на русский язык С.Б.Ильина, 2013г.), </w:t>
      </w:r>
      <w:r w:rsidR="008701CD" w:rsidRPr="003E7BB4">
        <w:rPr>
          <w:rFonts w:ascii="Times New Roman" w:eastAsia="Times New Roman" w:hAnsi="Times New Roman" w:cs="Times New Roman"/>
          <w:sz w:val="28"/>
          <w:szCs w:val="28"/>
        </w:rPr>
        <w:t>«</w:t>
      </w:r>
      <w:r w:rsidR="00076B0B" w:rsidRPr="003E7BB4">
        <w:rPr>
          <w:rFonts w:ascii="Times New Roman" w:eastAsia="Times New Roman" w:hAnsi="Times New Roman" w:cs="Times New Roman"/>
          <w:sz w:val="28"/>
          <w:szCs w:val="28"/>
          <w:lang w:val="en-US"/>
        </w:rPr>
        <w:t>Picture</w:t>
      </w:r>
      <w:r w:rsidR="00B5756A" w:rsidRPr="003E7BB4">
        <w:rPr>
          <w:rFonts w:ascii="Times New Roman" w:eastAsia="Times New Roman" w:hAnsi="Times New Roman" w:cs="Times New Roman"/>
          <w:sz w:val="28"/>
          <w:szCs w:val="28"/>
        </w:rPr>
        <w:t xml:space="preserve"> </w:t>
      </w:r>
      <w:r w:rsidR="00076B0B" w:rsidRPr="003E7BB4">
        <w:rPr>
          <w:rFonts w:ascii="Times New Roman" w:eastAsia="Times New Roman" w:hAnsi="Times New Roman" w:cs="Times New Roman"/>
          <w:sz w:val="28"/>
          <w:szCs w:val="28"/>
          <w:lang w:val="en-US"/>
        </w:rPr>
        <w:t>This</w:t>
      </w:r>
      <w:r w:rsidR="008701CD" w:rsidRPr="003E7BB4">
        <w:rPr>
          <w:rFonts w:ascii="Times New Roman" w:eastAsia="Times New Roman" w:hAnsi="Times New Roman" w:cs="Times New Roman"/>
          <w:sz w:val="28"/>
          <w:szCs w:val="28"/>
        </w:rPr>
        <w:t>»</w:t>
      </w:r>
      <w:r w:rsidR="00E461CB" w:rsidRPr="003E7BB4">
        <w:rPr>
          <w:rFonts w:ascii="Times New Roman" w:eastAsia="Times New Roman" w:hAnsi="Times New Roman" w:cs="Times New Roman"/>
          <w:sz w:val="28"/>
          <w:szCs w:val="28"/>
        </w:rPr>
        <w:t xml:space="preserve"> </w:t>
      </w:r>
      <w:r w:rsidR="00A361A1" w:rsidRPr="003E7BB4">
        <w:rPr>
          <w:rFonts w:ascii="Times New Roman" w:hAnsi="Times New Roman" w:cs="Times New Roman"/>
          <w:sz w:val="28"/>
          <w:szCs w:val="28"/>
          <w:lang w:val="kk-KZ"/>
        </w:rPr>
        <w:t>(</w:t>
      </w:r>
      <w:r w:rsidR="00076B0B" w:rsidRPr="003E7BB4">
        <w:rPr>
          <w:rFonts w:ascii="Times New Roman" w:hAnsi="Times New Roman" w:cs="Times New Roman"/>
          <w:sz w:val="28"/>
          <w:szCs w:val="28"/>
          <w:lang w:val="kk-KZ"/>
        </w:rPr>
        <w:t xml:space="preserve">«Вообрази себе картину» </w:t>
      </w:r>
      <w:r w:rsidR="00A361A1" w:rsidRPr="003E7BB4">
        <w:rPr>
          <w:rFonts w:ascii="Times New Roman" w:hAnsi="Times New Roman" w:cs="Times New Roman"/>
          <w:sz w:val="28"/>
          <w:szCs w:val="28"/>
          <w:lang w:val="kk-KZ"/>
        </w:rPr>
        <w:t xml:space="preserve">перевод </w:t>
      </w:r>
      <w:r w:rsidR="003F41CA" w:rsidRPr="003E7BB4">
        <w:rPr>
          <w:rFonts w:ascii="Times New Roman" w:hAnsi="Times New Roman" w:cs="Times New Roman"/>
          <w:sz w:val="28"/>
          <w:szCs w:val="28"/>
          <w:lang w:val="kk-KZ"/>
        </w:rPr>
        <w:t xml:space="preserve">на русский язык </w:t>
      </w:r>
      <w:r w:rsidR="00A361A1" w:rsidRPr="003E7BB4">
        <w:rPr>
          <w:rFonts w:ascii="Times New Roman" w:hAnsi="Times New Roman" w:cs="Times New Roman"/>
          <w:sz w:val="28"/>
          <w:szCs w:val="28"/>
          <w:lang w:val="kk-KZ"/>
        </w:rPr>
        <w:t>С.Б.Ильина, 2010г.)</w:t>
      </w:r>
      <w:r w:rsidR="00EB5171" w:rsidRPr="003E7BB4">
        <w:rPr>
          <w:rFonts w:ascii="Times New Roman" w:hAnsi="Times New Roman" w:cs="Times New Roman"/>
          <w:sz w:val="28"/>
          <w:szCs w:val="28"/>
          <w:lang w:val="kk-KZ"/>
        </w:rPr>
        <w:t xml:space="preserve">, </w:t>
      </w:r>
      <w:r w:rsidR="008701CD" w:rsidRPr="003E7BB4">
        <w:rPr>
          <w:rFonts w:ascii="Times New Roman" w:hAnsi="Times New Roman" w:cs="Times New Roman"/>
          <w:sz w:val="28"/>
          <w:szCs w:val="28"/>
        </w:rPr>
        <w:t>«</w:t>
      </w:r>
      <w:r w:rsidR="00EB5171" w:rsidRPr="003E7BB4">
        <w:rPr>
          <w:rFonts w:ascii="Times New Roman" w:hAnsi="Times New Roman" w:cs="Times New Roman"/>
          <w:sz w:val="28"/>
          <w:szCs w:val="28"/>
          <w:lang w:val="en-US"/>
        </w:rPr>
        <w:t>Something</w:t>
      </w:r>
      <w:r w:rsidR="00EB5171" w:rsidRPr="003E7BB4">
        <w:rPr>
          <w:rFonts w:ascii="Times New Roman" w:hAnsi="Times New Roman" w:cs="Times New Roman"/>
          <w:sz w:val="28"/>
          <w:szCs w:val="28"/>
        </w:rPr>
        <w:t xml:space="preserve"> </w:t>
      </w:r>
      <w:r w:rsidR="00EB5171" w:rsidRPr="003E7BB4">
        <w:rPr>
          <w:rFonts w:ascii="Times New Roman" w:hAnsi="Times New Roman" w:cs="Times New Roman"/>
          <w:sz w:val="28"/>
          <w:szCs w:val="28"/>
          <w:lang w:val="en-US"/>
        </w:rPr>
        <w:t>happened</w:t>
      </w:r>
      <w:r w:rsidR="008701CD" w:rsidRPr="003E7BB4">
        <w:rPr>
          <w:rFonts w:ascii="Times New Roman" w:hAnsi="Times New Roman" w:cs="Times New Roman"/>
          <w:sz w:val="28"/>
          <w:szCs w:val="28"/>
        </w:rPr>
        <w:t>»</w:t>
      </w:r>
      <w:r w:rsidR="00EB5171" w:rsidRPr="003E7BB4">
        <w:rPr>
          <w:rFonts w:ascii="Times New Roman" w:hAnsi="Times New Roman" w:cs="Times New Roman"/>
          <w:sz w:val="28"/>
          <w:szCs w:val="28"/>
        </w:rPr>
        <w:t xml:space="preserve"> (</w:t>
      </w:r>
      <w:r w:rsidR="00390613" w:rsidRPr="003E7BB4">
        <w:rPr>
          <w:rFonts w:ascii="Times New Roman" w:hAnsi="Times New Roman" w:cs="Times New Roman"/>
          <w:sz w:val="28"/>
          <w:szCs w:val="28"/>
        </w:rPr>
        <w:t>«</w:t>
      </w:r>
      <w:r w:rsidR="00EB5171" w:rsidRPr="003E7BB4">
        <w:rPr>
          <w:rFonts w:ascii="Times New Roman" w:hAnsi="Times New Roman" w:cs="Times New Roman"/>
          <w:sz w:val="28"/>
          <w:szCs w:val="28"/>
        </w:rPr>
        <w:t>Что-то случилось</w:t>
      </w:r>
      <w:r w:rsidR="00390613" w:rsidRPr="003E7BB4">
        <w:rPr>
          <w:rFonts w:ascii="Times New Roman" w:hAnsi="Times New Roman" w:cs="Times New Roman"/>
          <w:sz w:val="28"/>
          <w:szCs w:val="28"/>
        </w:rPr>
        <w:t>»</w:t>
      </w:r>
      <w:r w:rsidR="004F6CC4" w:rsidRPr="003E7BB4">
        <w:rPr>
          <w:rFonts w:ascii="Times New Roman" w:hAnsi="Times New Roman" w:cs="Times New Roman"/>
          <w:sz w:val="28"/>
          <w:szCs w:val="28"/>
        </w:rPr>
        <w:t>, 1974г.</w:t>
      </w:r>
      <w:r w:rsidR="00EB5171" w:rsidRPr="003E7BB4">
        <w:rPr>
          <w:rFonts w:ascii="Times New Roman" w:hAnsi="Times New Roman" w:cs="Times New Roman"/>
          <w:sz w:val="28"/>
          <w:szCs w:val="28"/>
        </w:rPr>
        <w:t xml:space="preserve">), </w:t>
      </w:r>
      <w:r w:rsidR="008701CD" w:rsidRPr="003E7BB4">
        <w:rPr>
          <w:rFonts w:ascii="Times New Roman" w:hAnsi="Times New Roman" w:cs="Times New Roman"/>
          <w:sz w:val="28"/>
          <w:szCs w:val="28"/>
        </w:rPr>
        <w:t>«</w:t>
      </w:r>
      <w:r w:rsidR="00EB5171" w:rsidRPr="003E7BB4">
        <w:rPr>
          <w:rFonts w:ascii="Times New Roman" w:hAnsi="Times New Roman" w:cs="Times New Roman"/>
          <w:sz w:val="28"/>
          <w:szCs w:val="28"/>
          <w:lang w:val="en-US"/>
        </w:rPr>
        <w:t>Good</w:t>
      </w:r>
      <w:r w:rsidR="00EB5171" w:rsidRPr="003E7BB4">
        <w:rPr>
          <w:rFonts w:ascii="Times New Roman" w:hAnsi="Times New Roman" w:cs="Times New Roman"/>
          <w:sz w:val="28"/>
          <w:szCs w:val="28"/>
        </w:rPr>
        <w:t xml:space="preserve"> </w:t>
      </w:r>
      <w:r w:rsidR="00EB5171" w:rsidRPr="003E7BB4">
        <w:rPr>
          <w:rFonts w:ascii="Times New Roman" w:hAnsi="Times New Roman" w:cs="Times New Roman"/>
          <w:sz w:val="28"/>
          <w:szCs w:val="28"/>
          <w:lang w:val="en-US"/>
        </w:rPr>
        <w:t>as</w:t>
      </w:r>
      <w:r w:rsidR="00EB5171" w:rsidRPr="003E7BB4">
        <w:rPr>
          <w:rFonts w:ascii="Times New Roman" w:hAnsi="Times New Roman" w:cs="Times New Roman"/>
          <w:sz w:val="28"/>
          <w:szCs w:val="28"/>
        </w:rPr>
        <w:t xml:space="preserve"> </w:t>
      </w:r>
      <w:r w:rsidR="00EB5171" w:rsidRPr="003E7BB4">
        <w:rPr>
          <w:rFonts w:ascii="Times New Roman" w:hAnsi="Times New Roman" w:cs="Times New Roman"/>
          <w:sz w:val="28"/>
          <w:szCs w:val="28"/>
          <w:lang w:val="en-US"/>
        </w:rPr>
        <w:t>gold</w:t>
      </w:r>
      <w:r w:rsidR="008701CD" w:rsidRPr="003E7BB4">
        <w:rPr>
          <w:rFonts w:ascii="Times New Roman" w:hAnsi="Times New Roman" w:cs="Times New Roman"/>
          <w:sz w:val="28"/>
          <w:szCs w:val="28"/>
        </w:rPr>
        <w:t>»</w:t>
      </w:r>
      <w:r w:rsidR="00EB5171" w:rsidRPr="003E7BB4">
        <w:rPr>
          <w:rFonts w:ascii="Times New Roman" w:hAnsi="Times New Roman" w:cs="Times New Roman"/>
          <w:sz w:val="28"/>
          <w:szCs w:val="28"/>
        </w:rPr>
        <w:t xml:space="preserve"> (</w:t>
      </w:r>
      <w:r w:rsidR="00390613" w:rsidRPr="003E7BB4">
        <w:rPr>
          <w:rFonts w:ascii="Times New Roman" w:hAnsi="Times New Roman" w:cs="Times New Roman"/>
          <w:sz w:val="28"/>
          <w:szCs w:val="28"/>
        </w:rPr>
        <w:t>«</w:t>
      </w:r>
      <w:r w:rsidR="00EB5171" w:rsidRPr="003E7BB4">
        <w:rPr>
          <w:rFonts w:ascii="Times New Roman" w:hAnsi="Times New Roman" w:cs="Times New Roman"/>
          <w:sz w:val="28"/>
          <w:szCs w:val="28"/>
        </w:rPr>
        <w:t>Голд, или не хуже золота</w:t>
      </w:r>
      <w:r w:rsidR="00390613" w:rsidRPr="003E7BB4">
        <w:rPr>
          <w:rFonts w:ascii="Times New Roman" w:hAnsi="Times New Roman" w:cs="Times New Roman"/>
          <w:sz w:val="28"/>
          <w:szCs w:val="28"/>
        </w:rPr>
        <w:t>»</w:t>
      </w:r>
      <w:r w:rsidR="004F6CC4" w:rsidRPr="003E7BB4">
        <w:rPr>
          <w:rFonts w:ascii="Times New Roman" w:hAnsi="Times New Roman" w:cs="Times New Roman"/>
          <w:sz w:val="28"/>
          <w:szCs w:val="28"/>
        </w:rPr>
        <w:t>, 1979г.</w:t>
      </w:r>
      <w:r w:rsidR="00EB5171" w:rsidRPr="003E7BB4">
        <w:rPr>
          <w:rFonts w:ascii="Times New Roman" w:hAnsi="Times New Roman" w:cs="Times New Roman"/>
          <w:sz w:val="28"/>
          <w:szCs w:val="28"/>
        </w:rPr>
        <w:t xml:space="preserve">), </w:t>
      </w:r>
      <w:r w:rsidR="008701CD" w:rsidRPr="003E7BB4">
        <w:rPr>
          <w:rFonts w:ascii="Times New Roman" w:hAnsi="Times New Roman" w:cs="Times New Roman"/>
          <w:sz w:val="28"/>
          <w:szCs w:val="28"/>
        </w:rPr>
        <w:t>«</w:t>
      </w:r>
      <w:r w:rsidR="00EB5171" w:rsidRPr="003E7BB4">
        <w:rPr>
          <w:rFonts w:ascii="Times New Roman" w:hAnsi="Times New Roman" w:cs="Times New Roman"/>
          <w:sz w:val="28"/>
          <w:szCs w:val="28"/>
          <w:lang w:val="en-US"/>
        </w:rPr>
        <w:t>God</w:t>
      </w:r>
      <w:r w:rsidR="00EB5171" w:rsidRPr="003E7BB4">
        <w:rPr>
          <w:rFonts w:ascii="Times New Roman" w:hAnsi="Times New Roman" w:cs="Times New Roman"/>
          <w:sz w:val="28"/>
          <w:szCs w:val="28"/>
        </w:rPr>
        <w:t xml:space="preserve"> </w:t>
      </w:r>
      <w:r w:rsidR="00EB5171" w:rsidRPr="003E7BB4">
        <w:rPr>
          <w:rFonts w:ascii="Times New Roman" w:hAnsi="Times New Roman" w:cs="Times New Roman"/>
          <w:sz w:val="28"/>
          <w:szCs w:val="28"/>
          <w:lang w:val="en-US"/>
        </w:rPr>
        <w:t>knows</w:t>
      </w:r>
      <w:r w:rsidR="008701CD" w:rsidRPr="003E7BB4">
        <w:rPr>
          <w:rFonts w:ascii="Times New Roman" w:hAnsi="Times New Roman" w:cs="Times New Roman"/>
          <w:sz w:val="28"/>
          <w:szCs w:val="28"/>
        </w:rPr>
        <w:t>»</w:t>
      </w:r>
      <w:r w:rsidR="002C39C9" w:rsidRPr="003E7BB4">
        <w:rPr>
          <w:rFonts w:ascii="Times New Roman" w:hAnsi="Times New Roman" w:cs="Times New Roman"/>
          <w:sz w:val="28"/>
          <w:szCs w:val="28"/>
        </w:rPr>
        <w:t xml:space="preserve"> </w:t>
      </w:r>
      <w:r w:rsidR="00EB5171" w:rsidRPr="003E7BB4">
        <w:rPr>
          <w:rFonts w:ascii="Times New Roman" w:hAnsi="Times New Roman" w:cs="Times New Roman"/>
          <w:sz w:val="28"/>
          <w:szCs w:val="28"/>
        </w:rPr>
        <w:t>(</w:t>
      </w:r>
      <w:r w:rsidR="00390613" w:rsidRPr="003E7BB4">
        <w:rPr>
          <w:rFonts w:ascii="Times New Roman" w:hAnsi="Times New Roman" w:cs="Times New Roman"/>
          <w:sz w:val="28"/>
          <w:szCs w:val="28"/>
        </w:rPr>
        <w:t>«</w:t>
      </w:r>
      <w:r w:rsidR="004F6CC4" w:rsidRPr="003E7BB4">
        <w:rPr>
          <w:rFonts w:ascii="Times New Roman" w:hAnsi="Times New Roman" w:cs="Times New Roman"/>
          <w:sz w:val="28"/>
          <w:szCs w:val="28"/>
        </w:rPr>
        <w:t>Видит</w:t>
      </w:r>
      <w:r w:rsidR="00EB5171" w:rsidRPr="003E7BB4">
        <w:rPr>
          <w:rFonts w:ascii="Times New Roman" w:hAnsi="Times New Roman" w:cs="Times New Roman"/>
          <w:sz w:val="28"/>
          <w:szCs w:val="28"/>
        </w:rPr>
        <w:t xml:space="preserve"> Бог</w:t>
      </w:r>
      <w:r w:rsidR="00390613" w:rsidRPr="003E7BB4">
        <w:rPr>
          <w:rFonts w:ascii="Times New Roman" w:hAnsi="Times New Roman" w:cs="Times New Roman"/>
          <w:sz w:val="28"/>
          <w:szCs w:val="28"/>
        </w:rPr>
        <w:t>»</w:t>
      </w:r>
      <w:r w:rsidR="004F6CC4" w:rsidRPr="003E7BB4">
        <w:rPr>
          <w:rFonts w:ascii="Times New Roman" w:hAnsi="Times New Roman" w:cs="Times New Roman"/>
          <w:sz w:val="28"/>
          <w:szCs w:val="28"/>
        </w:rPr>
        <w:t>, 1984г.</w:t>
      </w:r>
      <w:r w:rsidR="00EB5171" w:rsidRPr="003E7BB4">
        <w:rPr>
          <w:rFonts w:ascii="Times New Roman" w:hAnsi="Times New Roman" w:cs="Times New Roman"/>
          <w:sz w:val="28"/>
          <w:szCs w:val="28"/>
        </w:rPr>
        <w:t xml:space="preserve">), </w:t>
      </w:r>
      <w:r w:rsidR="008701CD" w:rsidRPr="003E7BB4">
        <w:rPr>
          <w:rFonts w:ascii="Times New Roman" w:hAnsi="Times New Roman" w:cs="Times New Roman"/>
          <w:sz w:val="28"/>
          <w:szCs w:val="28"/>
        </w:rPr>
        <w:t>«</w:t>
      </w:r>
      <w:r w:rsidR="00EB5171" w:rsidRPr="003E7BB4">
        <w:rPr>
          <w:rFonts w:ascii="Times New Roman" w:hAnsi="Times New Roman" w:cs="Times New Roman"/>
          <w:sz w:val="28"/>
          <w:szCs w:val="28"/>
        </w:rPr>
        <w:t>Closing Time</w:t>
      </w:r>
      <w:r w:rsidR="008701CD" w:rsidRPr="003E7BB4">
        <w:rPr>
          <w:rFonts w:ascii="Times New Roman" w:hAnsi="Times New Roman" w:cs="Times New Roman"/>
          <w:sz w:val="28"/>
          <w:szCs w:val="28"/>
        </w:rPr>
        <w:t>»</w:t>
      </w:r>
      <w:r w:rsidR="00EB5171" w:rsidRPr="003E7BB4">
        <w:rPr>
          <w:rFonts w:ascii="Times New Roman" w:hAnsi="Times New Roman" w:cs="Times New Roman"/>
          <w:sz w:val="28"/>
          <w:szCs w:val="28"/>
        </w:rPr>
        <w:t xml:space="preserve"> (</w:t>
      </w:r>
      <w:r w:rsidR="00390613" w:rsidRPr="003E7BB4">
        <w:rPr>
          <w:rFonts w:ascii="Times New Roman" w:hAnsi="Times New Roman" w:cs="Times New Roman"/>
          <w:sz w:val="28"/>
          <w:szCs w:val="28"/>
        </w:rPr>
        <w:t>«</w:t>
      </w:r>
      <w:r w:rsidR="00EB5171" w:rsidRPr="003E7BB4">
        <w:rPr>
          <w:rFonts w:ascii="Times New Roman" w:hAnsi="Times New Roman" w:cs="Times New Roman"/>
          <w:sz w:val="28"/>
          <w:szCs w:val="28"/>
        </w:rPr>
        <w:t>Лавочка закрывается</w:t>
      </w:r>
      <w:r w:rsidR="00390613" w:rsidRPr="003E7BB4">
        <w:rPr>
          <w:rFonts w:ascii="Times New Roman" w:hAnsi="Times New Roman" w:cs="Times New Roman"/>
          <w:sz w:val="28"/>
          <w:szCs w:val="28"/>
        </w:rPr>
        <w:t>»</w:t>
      </w:r>
      <w:r w:rsidR="004F6CC4" w:rsidRPr="003E7BB4">
        <w:rPr>
          <w:rFonts w:ascii="Times New Roman" w:hAnsi="Times New Roman" w:cs="Times New Roman"/>
          <w:sz w:val="28"/>
          <w:szCs w:val="28"/>
        </w:rPr>
        <w:t>, 1994г.</w:t>
      </w:r>
      <w:r w:rsidR="00EB5171" w:rsidRPr="003E7BB4">
        <w:rPr>
          <w:rFonts w:ascii="Times New Roman" w:hAnsi="Times New Roman" w:cs="Times New Roman"/>
          <w:sz w:val="28"/>
          <w:szCs w:val="28"/>
        </w:rPr>
        <w:t>)</w:t>
      </w:r>
      <w:r w:rsidR="000954F4" w:rsidRPr="003E7BB4">
        <w:rPr>
          <w:rFonts w:ascii="Times New Roman" w:hAnsi="Times New Roman" w:cs="Times New Roman"/>
          <w:sz w:val="28"/>
          <w:szCs w:val="28"/>
        </w:rPr>
        <w:t>.</w:t>
      </w:r>
    </w:p>
    <w:p w14:paraId="50C0F845" w14:textId="075EC709" w:rsidR="00577FB6" w:rsidRPr="003E7BB4" w:rsidRDefault="001641B6" w:rsidP="00AB788A">
      <w:pPr>
        <w:tabs>
          <w:tab w:val="left" w:pos="7335"/>
        </w:tabs>
        <w:spacing w:after="0" w:line="240" w:lineRule="auto"/>
        <w:ind w:firstLine="709"/>
        <w:jc w:val="both"/>
        <w:rPr>
          <w:rFonts w:ascii="Times New Roman" w:hAnsi="Times New Roman" w:cs="Times New Roman"/>
          <w:sz w:val="28"/>
          <w:szCs w:val="28"/>
          <w:lang w:val="kk-KZ"/>
        </w:rPr>
      </w:pPr>
      <w:r w:rsidRPr="003E7BB4">
        <w:rPr>
          <w:rFonts w:ascii="Times New Roman" w:eastAsia="Times New Roman" w:hAnsi="Times New Roman" w:cs="Times New Roman"/>
          <w:b/>
          <w:sz w:val="28"/>
          <w:szCs w:val="28"/>
          <w:lang w:val="kk-KZ"/>
        </w:rPr>
        <w:t>Теоретико-методологическая основа диссертации</w:t>
      </w:r>
      <w:r w:rsidRPr="003E7BB4">
        <w:rPr>
          <w:rFonts w:ascii="Times New Roman" w:eastAsia="Times New Roman" w:hAnsi="Times New Roman" w:cs="Times New Roman"/>
          <w:sz w:val="28"/>
          <w:szCs w:val="28"/>
          <w:lang w:val="kk-KZ"/>
        </w:rPr>
        <w:t xml:space="preserve">. </w:t>
      </w:r>
      <w:r w:rsidR="00577FB6" w:rsidRPr="003E7BB4">
        <w:rPr>
          <w:rFonts w:ascii="Times New Roman" w:hAnsi="Times New Roman" w:cs="Times New Roman"/>
          <w:sz w:val="28"/>
          <w:szCs w:val="28"/>
        </w:rPr>
        <w:t>Фундаментальной теорией для исследования является семиотическая теория восприятия текста Ю.М.Лотмана. В свою очередь ее производной, теорией «второго порядка» для авторского решения стала концепция Н.С.Автономовой о культурологическом пересечении границ при переводе.</w:t>
      </w:r>
    </w:p>
    <w:p w14:paraId="1315A10B" w14:textId="77777777" w:rsidR="00051C83" w:rsidRPr="003E7BB4" w:rsidRDefault="00051C83" w:rsidP="00051C83">
      <w:pPr>
        <w:autoSpaceDE w:val="0"/>
        <w:autoSpaceDN w:val="0"/>
        <w:adjustRightInd w:val="0"/>
        <w:spacing w:after="0" w:line="240" w:lineRule="auto"/>
        <w:ind w:firstLine="708"/>
        <w:jc w:val="both"/>
        <w:rPr>
          <w:rFonts w:ascii="Times New Roman" w:hAnsi="Times New Roman" w:cs="Times New Roman"/>
          <w:sz w:val="28"/>
          <w:szCs w:val="28"/>
          <w:lang w:val="kk-KZ"/>
        </w:rPr>
      </w:pPr>
      <w:r w:rsidRPr="003E7BB4">
        <w:rPr>
          <w:rFonts w:ascii="Times New Roman" w:hAnsi="Times New Roman" w:cs="Times New Roman"/>
          <w:sz w:val="28"/>
          <w:szCs w:val="28"/>
          <w:lang w:val="kk-KZ"/>
        </w:rPr>
        <w:t>Теоретической и методологической базой исследования послужили труды отечественных и зарубежных ученых по:</w:t>
      </w:r>
    </w:p>
    <w:p w14:paraId="3FCFCC6F" w14:textId="77777777" w:rsidR="00051C83" w:rsidRPr="003E7BB4" w:rsidRDefault="00051C83" w:rsidP="00051C83">
      <w:pPr>
        <w:pStyle w:val="a3"/>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lang w:val="kk-KZ"/>
        </w:rPr>
      </w:pPr>
      <w:r w:rsidRPr="003E7BB4">
        <w:rPr>
          <w:rFonts w:ascii="Times New Roman" w:hAnsi="Times New Roman" w:cs="Times New Roman"/>
          <w:sz w:val="28"/>
          <w:szCs w:val="28"/>
          <w:lang w:val="kk-KZ"/>
        </w:rPr>
        <w:t>т</w:t>
      </w:r>
      <w:r w:rsidRPr="003E7BB4">
        <w:rPr>
          <w:rFonts w:ascii="Times New Roman" w:eastAsia="Times New Roman" w:hAnsi="Times New Roman" w:cs="Times New Roman"/>
          <w:sz w:val="28"/>
          <w:szCs w:val="28"/>
          <w:lang w:val="kk-KZ"/>
        </w:rPr>
        <w:t xml:space="preserve">еории абсурда (О.Д.Буренина, </w:t>
      </w:r>
      <w:r w:rsidRPr="003E7BB4">
        <w:rPr>
          <w:rFonts w:ascii="Times New Roman" w:hAnsi="Times New Roman" w:cs="Times New Roman"/>
          <w:sz w:val="28"/>
          <w:szCs w:val="28"/>
          <w:lang w:val="kk-KZ"/>
        </w:rPr>
        <w:t>Ф.Гиренок, Е.Клюев, А.П.Огурцов, М.П.Марусенков, Д.В.Токарев, М.Эсслин и др.);</w:t>
      </w:r>
    </w:p>
    <w:p w14:paraId="21E282F6" w14:textId="7382CB59" w:rsidR="00051C83" w:rsidRPr="003E7BB4" w:rsidRDefault="00051C83" w:rsidP="00051C83">
      <w:pPr>
        <w:pStyle w:val="a3"/>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lang w:val="kk-KZ"/>
        </w:rPr>
      </w:pPr>
      <w:r w:rsidRPr="003E7BB4">
        <w:rPr>
          <w:rFonts w:ascii="Times New Roman" w:eastAsia="Times New Roman" w:hAnsi="Times New Roman" w:cs="Times New Roman"/>
          <w:bCs/>
          <w:kern w:val="36"/>
          <w:sz w:val="28"/>
          <w:szCs w:val="28"/>
          <w:lang w:val="kk-KZ"/>
        </w:rPr>
        <w:t>современным медиалогическим концепциям (</w:t>
      </w:r>
      <w:r w:rsidRPr="003E7BB4">
        <w:rPr>
          <w:rFonts w:ascii="Times New Roman" w:eastAsia="Times New Roman" w:hAnsi="Times New Roman" w:cs="Times New Roman"/>
          <w:iCs/>
          <w:sz w:val="28"/>
          <w:szCs w:val="28"/>
          <w:lang w:val="kk-KZ"/>
        </w:rPr>
        <w:t xml:space="preserve">В.Мильдон, </w:t>
      </w:r>
      <w:r w:rsidRPr="003E7BB4">
        <w:rPr>
          <w:rFonts w:ascii="Times New Roman" w:eastAsia="Times New Roman" w:hAnsi="Times New Roman" w:cs="Times New Roman"/>
          <w:bCs/>
          <w:kern w:val="36"/>
          <w:sz w:val="28"/>
          <w:szCs w:val="28"/>
          <w:lang w:val="kk-KZ"/>
        </w:rPr>
        <w:t xml:space="preserve">Ю.Мурашов, </w:t>
      </w:r>
      <w:r w:rsidRPr="003E7BB4">
        <w:rPr>
          <w:rFonts w:ascii="Times New Roman" w:hAnsi="Times New Roman" w:cs="Times New Roman"/>
          <w:sz w:val="28"/>
          <w:szCs w:val="28"/>
          <w:lang w:val="kk-KZ"/>
        </w:rPr>
        <w:t>Г.Г.Гиздатов и др.</w:t>
      </w:r>
      <w:r w:rsidRPr="003E7BB4">
        <w:rPr>
          <w:rFonts w:ascii="Times New Roman" w:eastAsia="Times New Roman" w:hAnsi="Times New Roman" w:cs="Times New Roman"/>
          <w:bCs/>
          <w:kern w:val="36"/>
          <w:sz w:val="28"/>
          <w:szCs w:val="28"/>
          <w:lang w:val="kk-KZ"/>
        </w:rPr>
        <w:t>);</w:t>
      </w:r>
    </w:p>
    <w:p w14:paraId="74159F30" w14:textId="77777777" w:rsidR="00CA7B2E" w:rsidRPr="003E7BB4" w:rsidRDefault="00051C83" w:rsidP="00CA7B2E">
      <w:pPr>
        <w:pStyle w:val="a3"/>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lang w:val="kk-KZ"/>
        </w:rPr>
      </w:pPr>
      <w:r w:rsidRPr="003E7BB4">
        <w:rPr>
          <w:rFonts w:ascii="Times New Roman" w:eastAsia="Times New Roman" w:hAnsi="Times New Roman" w:cs="Times New Roman"/>
          <w:bCs/>
          <w:kern w:val="36"/>
          <w:sz w:val="28"/>
          <w:szCs w:val="28"/>
          <w:lang w:val="kk-KZ"/>
        </w:rPr>
        <w:t xml:space="preserve">семиотической теории перевода (Д.Бахман-Медик, В.Руднев, </w:t>
      </w:r>
      <w:r w:rsidRPr="003E7BB4">
        <w:rPr>
          <w:rFonts w:ascii="Times New Roman" w:hAnsi="Times New Roman" w:cs="Times New Roman"/>
          <w:iCs/>
          <w:sz w:val="28"/>
          <w:szCs w:val="28"/>
          <w:lang w:val="kk-KZ"/>
        </w:rPr>
        <w:t>О.Г.Ревзина, И.И.Ревзин и др.</w:t>
      </w:r>
      <w:r w:rsidRPr="003E7BB4">
        <w:rPr>
          <w:rFonts w:ascii="Times New Roman" w:eastAsia="Times New Roman" w:hAnsi="Times New Roman" w:cs="Times New Roman"/>
          <w:bCs/>
          <w:kern w:val="36"/>
          <w:sz w:val="28"/>
          <w:szCs w:val="28"/>
          <w:lang w:val="kk-KZ"/>
        </w:rPr>
        <w:t>);</w:t>
      </w:r>
    </w:p>
    <w:p w14:paraId="2C93F8CB" w14:textId="57C3435A" w:rsidR="00051C83" w:rsidRPr="003E7BB4" w:rsidRDefault="00051C83" w:rsidP="00CA7B2E">
      <w:pPr>
        <w:pStyle w:val="a3"/>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lang w:val="kk-KZ"/>
        </w:rPr>
      </w:pPr>
      <w:r w:rsidRPr="003E7BB4">
        <w:rPr>
          <w:rFonts w:ascii="Times New Roman" w:eastAsia="Times New Roman" w:hAnsi="Times New Roman" w:cs="Times New Roman"/>
          <w:sz w:val="28"/>
          <w:szCs w:val="28"/>
          <w:lang w:val="kk-KZ"/>
        </w:rPr>
        <w:t xml:space="preserve">теории перевода (В.Н.Комиссаров, Н.К.Горбовский, </w:t>
      </w:r>
      <w:r w:rsidRPr="003E7BB4">
        <w:rPr>
          <w:rFonts w:ascii="Times New Roman" w:hAnsi="Times New Roman" w:cs="Times New Roman"/>
          <w:sz w:val="28"/>
          <w:szCs w:val="28"/>
          <w:lang w:val="kk-KZ"/>
        </w:rPr>
        <w:t xml:space="preserve">Л.К.Латышев, Н.С.Автономова, </w:t>
      </w:r>
      <w:r w:rsidRPr="003E7BB4">
        <w:rPr>
          <w:rFonts w:ascii="Times New Roman" w:eastAsia="Times New Roman" w:hAnsi="Times New Roman" w:cs="Times New Roman"/>
          <w:bCs/>
          <w:kern w:val="36"/>
          <w:sz w:val="28"/>
          <w:szCs w:val="28"/>
          <w:lang w:val="kk-KZ"/>
        </w:rPr>
        <w:t>А.Д.Швейцер, Р.Якобсон, Ю.Найда,</w:t>
      </w:r>
      <w:r w:rsidRPr="003E7BB4">
        <w:rPr>
          <w:rFonts w:ascii="Times New Roman" w:hAnsi="Times New Roman" w:cs="Times New Roman"/>
          <w:sz w:val="24"/>
          <w:szCs w:val="24"/>
          <w:lang w:val="kk-KZ"/>
        </w:rPr>
        <w:t xml:space="preserve"> </w:t>
      </w:r>
      <w:r w:rsidRPr="003E7BB4">
        <w:rPr>
          <w:rFonts w:ascii="Times New Roman" w:hAnsi="Times New Roman" w:cs="Times New Roman"/>
          <w:sz w:val="28"/>
          <w:szCs w:val="28"/>
          <w:lang w:val="kk-KZ"/>
        </w:rPr>
        <w:t>М.Ледерер,</w:t>
      </w:r>
      <w:r w:rsidRPr="003E7BB4">
        <w:rPr>
          <w:rFonts w:ascii="Times New Roman" w:hAnsi="Times New Roman" w:cs="Times New Roman"/>
          <w:sz w:val="24"/>
          <w:szCs w:val="24"/>
          <w:lang w:val="kk-KZ"/>
        </w:rPr>
        <w:t xml:space="preserve"> </w:t>
      </w:r>
      <w:r w:rsidRPr="003E7BB4">
        <w:rPr>
          <w:rFonts w:ascii="Times New Roman" w:hAnsi="Times New Roman" w:cs="Times New Roman"/>
          <w:sz w:val="28"/>
          <w:szCs w:val="28"/>
          <w:lang w:val="kk-KZ"/>
        </w:rPr>
        <w:t xml:space="preserve">К.Райс, </w:t>
      </w:r>
      <w:r w:rsidR="00063C2C" w:rsidRPr="003E7BB4">
        <w:rPr>
          <w:rFonts w:ascii="Times New Roman" w:hAnsi="Times New Roman" w:cs="Times New Roman"/>
          <w:sz w:val="28"/>
          <w:szCs w:val="28"/>
          <w:lang w:val="kk-KZ"/>
        </w:rPr>
        <w:t>Р.З.Загидуллин</w:t>
      </w:r>
      <w:r w:rsidR="008216F4" w:rsidRPr="003E7BB4">
        <w:rPr>
          <w:rFonts w:ascii="Times New Roman" w:hAnsi="Times New Roman" w:cs="Times New Roman"/>
          <w:sz w:val="28"/>
          <w:szCs w:val="28"/>
          <w:lang w:val="kk-KZ"/>
        </w:rPr>
        <w:t xml:space="preserve">, </w:t>
      </w:r>
      <w:r w:rsidR="008216F4" w:rsidRPr="003E7BB4">
        <w:rPr>
          <w:rFonts w:ascii="Times New Roman" w:eastAsia="Times New Roman" w:hAnsi="Times New Roman" w:cs="Times New Roman"/>
          <w:sz w:val="28"/>
          <w:szCs w:val="28"/>
          <w:lang w:val="kk-KZ"/>
        </w:rPr>
        <w:t xml:space="preserve">А.Ислам, А.Алдашева </w:t>
      </w:r>
      <w:r w:rsidRPr="003E7BB4">
        <w:rPr>
          <w:rFonts w:ascii="Times New Roman" w:hAnsi="Times New Roman" w:cs="Times New Roman"/>
          <w:sz w:val="28"/>
          <w:szCs w:val="28"/>
          <w:lang w:val="kk-KZ"/>
        </w:rPr>
        <w:t>и др.);</w:t>
      </w:r>
    </w:p>
    <w:p w14:paraId="43BC5B0A" w14:textId="39FB6D02" w:rsidR="00051C83" w:rsidRPr="003E7BB4" w:rsidRDefault="00051C83" w:rsidP="006F759F">
      <w:pPr>
        <w:pStyle w:val="a3"/>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lang w:val="kk-KZ"/>
        </w:rPr>
      </w:pPr>
      <w:r w:rsidRPr="003E7BB4">
        <w:rPr>
          <w:rFonts w:ascii="Times New Roman" w:eastAsia="Times New Roman" w:hAnsi="Times New Roman" w:cs="Times New Roman"/>
          <w:bCs/>
          <w:kern w:val="36"/>
          <w:sz w:val="28"/>
          <w:szCs w:val="28"/>
          <w:lang w:val="kk-KZ"/>
        </w:rPr>
        <w:t xml:space="preserve">теории </w:t>
      </w:r>
      <w:r w:rsidRPr="003E7BB4">
        <w:rPr>
          <w:rFonts w:ascii="Times New Roman" w:eastAsia="Times New Roman" w:hAnsi="Times New Roman" w:cs="Times New Roman"/>
          <w:sz w:val="28"/>
          <w:szCs w:val="28"/>
          <w:lang w:val="kk-KZ"/>
        </w:rPr>
        <w:t>художественного перевода (</w:t>
      </w:r>
      <w:r w:rsidRPr="003E7BB4">
        <w:rPr>
          <w:rFonts w:ascii="Times New Roman" w:hAnsi="Times New Roman" w:cs="Times New Roman"/>
          <w:sz w:val="28"/>
          <w:szCs w:val="28"/>
          <w:lang w:val="kk-KZ"/>
        </w:rPr>
        <w:t xml:space="preserve">Т.А.Казакова, В.В.Виноградов, Ю.М.Лотман, </w:t>
      </w:r>
      <w:r w:rsidRPr="003E7BB4">
        <w:rPr>
          <w:rFonts w:ascii="Times New Roman" w:eastAsia="Times New Roman" w:hAnsi="Times New Roman" w:cs="Times New Roman"/>
          <w:bCs/>
          <w:kern w:val="36"/>
          <w:sz w:val="28"/>
          <w:szCs w:val="28"/>
          <w:lang w:val="kk-KZ"/>
        </w:rPr>
        <w:t>Л.Л.Нелюбин, В.К.Ланчико</w:t>
      </w:r>
      <w:r w:rsidR="00A37BCD" w:rsidRPr="003E7BB4">
        <w:rPr>
          <w:rFonts w:ascii="Times New Roman" w:eastAsia="Times New Roman" w:hAnsi="Times New Roman" w:cs="Times New Roman"/>
          <w:bCs/>
          <w:kern w:val="36"/>
          <w:sz w:val="28"/>
          <w:szCs w:val="28"/>
          <w:lang w:val="kk-KZ"/>
        </w:rPr>
        <w:t>в, Е.Л.Лысенкова,</w:t>
      </w:r>
      <w:r w:rsidR="00A37BCD" w:rsidRPr="003E7BB4">
        <w:rPr>
          <w:rFonts w:ascii="Times New Roman" w:hAnsi="Times New Roman" w:cs="Times New Roman"/>
          <w:sz w:val="28"/>
          <w:szCs w:val="28"/>
          <w:lang w:val="kk-KZ"/>
        </w:rPr>
        <w:t xml:space="preserve"> </w:t>
      </w:r>
      <w:r w:rsidRPr="003E7BB4">
        <w:rPr>
          <w:rFonts w:ascii="Times New Roman" w:hAnsi="Times New Roman" w:cs="Times New Roman"/>
          <w:sz w:val="28"/>
          <w:szCs w:val="28"/>
          <w:lang w:val="kk-KZ"/>
        </w:rPr>
        <w:t xml:space="preserve">Н.В.Тимко, </w:t>
      </w:r>
      <w:r w:rsidRPr="003E7BB4">
        <w:rPr>
          <w:rFonts w:ascii="Times New Roman" w:eastAsia="Times New Roman" w:hAnsi="Times New Roman" w:cs="Times New Roman"/>
          <w:sz w:val="28"/>
          <w:szCs w:val="28"/>
          <w:lang w:val="kk-KZ"/>
        </w:rPr>
        <w:t>С.С.Кунанбаева</w:t>
      </w:r>
      <w:r w:rsidR="00471755" w:rsidRPr="003E7BB4">
        <w:rPr>
          <w:rFonts w:ascii="Times New Roman" w:eastAsia="Times New Roman" w:hAnsi="Times New Roman" w:cs="Times New Roman"/>
          <w:sz w:val="28"/>
          <w:szCs w:val="28"/>
          <w:lang w:val="kk-KZ"/>
        </w:rPr>
        <w:t xml:space="preserve">, </w:t>
      </w:r>
      <w:r w:rsidR="0053749E" w:rsidRPr="003E7BB4">
        <w:rPr>
          <w:rFonts w:ascii="Times New Roman" w:eastAsia="Times New Roman" w:hAnsi="Times New Roman" w:cs="Times New Roman"/>
          <w:sz w:val="28"/>
          <w:szCs w:val="28"/>
          <w:lang w:val="kk-KZ"/>
        </w:rPr>
        <w:t xml:space="preserve">А.К.Жумабекова, </w:t>
      </w:r>
      <w:r w:rsidR="00471755" w:rsidRPr="003E7BB4">
        <w:rPr>
          <w:rFonts w:ascii="Times New Roman" w:eastAsia="Times New Roman" w:hAnsi="Times New Roman" w:cs="Times New Roman"/>
          <w:sz w:val="28"/>
          <w:szCs w:val="28"/>
          <w:lang w:val="kk-KZ"/>
        </w:rPr>
        <w:t>А.С.Ермагамбетова</w:t>
      </w:r>
      <w:r w:rsidR="008216F4" w:rsidRPr="003E7BB4">
        <w:rPr>
          <w:rFonts w:ascii="Times New Roman" w:eastAsia="Times New Roman" w:hAnsi="Times New Roman" w:cs="Times New Roman"/>
          <w:sz w:val="28"/>
          <w:szCs w:val="28"/>
          <w:lang w:val="kk-KZ"/>
        </w:rPr>
        <w:t xml:space="preserve">, Б.М.Мизамхан </w:t>
      </w:r>
      <w:r w:rsidRPr="003E7BB4">
        <w:rPr>
          <w:rFonts w:ascii="Times New Roman" w:hAnsi="Times New Roman" w:cs="Times New Roman"/>
          <w:sz w:val="28"/>
          <w:szCs w:val="28"/>
          <w:lang w:val="kk-KZ"/>
        </w:rPr>
        <w:t>и др.).</w:t>
      </w:r>
    </w:p>
    <w:p w14:paraId="166E5CD7" w14:textId="64F333FF" w:rsidR="005C65CE" w:rsidRPr="003E7BB4" w:rsidRDefault="005C65CE" w:rsidP="000D1E8A">
      <w:pPr>
        <w:tabs>
          <w:tab w:val="left" w:pos="1134"/>
        </w:tabs>
        <w:spacing w:after="0" w:line="240" w:lineRule="auto"/>
        <w:ind w:firstLine="709"/>
        <w:jc w:val="both"/>
        <w:rPr>
          <w:rFonts w:ascii="Times New Roman" w:hAnsi="Times New Roman" w:cs="Times New Roman"/>
          <w:sz w:val="28"/>
          <w:szCs w:val="28"/>
          <w:lang w:val="kk-KZ"/>
        </w:rPr>
      </w:pPr>
      <w:r w:rsidRPr="003E7BB4">
        <w:rPr>
          <w:rFonts w:ascii="Times New Roman" w:hAnsi="Times New Roman" w:cs="Times New Roman"/>
          <w:b/>
          <w:sz w:val="28"/>
          <w:szCs w:val="28"/>
          <w:lang w:val="kk-KZ"/>
        </w:rPr>
        <w:lastRenderedPageBreak/>
        <w:t xml:space="preserve">Методы </w:t>
      </w:r>
      <w:r w:rsidR="00E7265B" w:rsidRPr="003E7BB4">
        <w:rPr>
          <w:rFonts w:ascii="Times New Roman" w:hAnsi="Times New Roman" w:cs="Times New Roman"/>
          <w:b/>
          <w:sz w:val="28"/>
          <w:szCs w:val="28"/>
          <w:lang w:val="kk-KZ"/>
        </w:rPr>
        <w:t xml:space="preserve">и приемы </w:t>
      </w:r>
      <w:r w:rsidRPr="003E7BB4">
        <w:rPr>
          <w:rFonts w:ascii="Times New Roman" w:hAnsi="Times New Roman" w:cs="Times New Roman"/>
          <w:b/>
          <w:sz w:val="28"/>
          <w:szCs w:val="28"/>
          <w:lang w:val="kk-KZ"/>
        </w:rPr>
        <w:t>исследования</w:t>
      </w:r>
      <w:r w:rsidRPr="003E7BB4">
        <w:rPr>
          <w:rFonts w:ascii="Times New Roman" w:hAnsi="Times New Roman" w:cs="Times New Roman"/>
          <w:sz w:val="28"/>
          <w:szCs w:val="28"/>
          <w:lang w:val="kk-KZ"/>
        </w:rPr>
        <w:t xml:space="preserve"> выбраны </w:t>
      </w:r>
      <w:r w:rsidRPr="003E7BB4">
        <w:rPr>
          <w:rFonts w:ascii="Times New Roman" w:eastAsia="Times New Roman" w:hAnsi="Times New Roman" w:cs="Times New Roman"/>
          <w:sz w:val="28"/>
          <w:szCs w:val="28"/>
        </w:rPr>
        <w:t xml:space="preserve">с </w:t>
      </w:r>
      <w:r w:rsidRPr="003E7BB4">
        <w:rPr>
          <w:rFonts w:ascii="Times New Roman" w:hAnsi="Times New Roman" w:cs="Times New Roman"/>
          <w:sz w:val="28"/>
          <w:szCs w:val="28"/>
          <w:lang w:val="kk-KZ"/>
        </w:rPr>
        <w:t>гетерогенностью исследуемого практического материала и</w:t>
      </w:r>
      <w:r w:rsidR="00CD4D6D" w:rsidRPr="003E7BB4">
        <w:rPr>
          <w:rFonts w:ascii="Times New Roman" w:hAnsi="Times New Roman" w:cs="Times New Roman"/>
          <w:sz w:val="28"/>
          <w:szCs w:val="28"/>
          <w:lang w:val="kk-KZ"/>
        </w:rPr>
        <w:t xml:space="preserve"> </w:t>
      </w:r>
      <w:r w:rsidRPr="003E7BB4">
        <w:rPr>
          <w:rFonts w:ascii="Times New Roman" w:hAnsi="Times New Roman" w:cs="Times New Roman"/>
          <w:sz w:val="28"/>
          <w:szCs w:val="28"/>
          <w:lang w:val="kk-KZ"/>
        </w:rPr>
        <w:t xml:space="preserve">в соответствии с </w:t>
      </w:r>
      <w:r w:rsidRPr="003E7BB4">
        <w:rPr>
          <w:rFonts w:ascii="Times New Roman" w:eastAsia="Times New Roman" w:hAnsi="Times New Roman" w:cs="Times New Roman"/>
          <w:sz w:val="28"/>
          <w:szCs w:val="28"/>
        </w:rPr>
        <w:t>целью и поставленными задачами</w:t>
      </w:r>
      <w:r w:rsidRPr="003E7BB4">
        <w:rPr>
          <w:rFonts w:ascii="Times New Roman" w:hAnsi="Times New Roman" w:cs="Times New Roman"/>
          <w:sz w:val="28"/>
          <w:szCs w:val="28"/>
          <w:lang w:val="kk-KZ"/>
        </w:rPr>
        <w:t>:</w:t>
      </w:r>
    </w:p>
    <w:p w14:paraId="7A9A3E13" w14:textId="2147F83B" w:rsidR="001C6021" w:rsidRPr="003E7BB4" w:rsidRDefault="001C6021" w:rsidP="001C6021">
      <w:pPr>
        <w:pStyle w:val="a5"/>
        <w:numPr>
          <w:ilvl w:val="0"/>
          <w:numId w:val="49"/>
        </w:numPr>
        <w:tabs>
          <w:tab w:val="left" w:pos="993"/>
        </w:tabs>
        <w:spacing w:before="0" w:beforeAutospacing="0" w:after="0" w:afterAutospacing="0"/>
        <w:ind w:left="0" w:firstLine="709"/>
        <w:contextualSpacing/>
        <w:jc w:val="both"/>
        <w:rPr>
          <w:sz w:val="28"/>
          <w:szCs w:val="28"/>
          <w:lang w:val="kk-KZ"/>
        </w:rPr>
      </w:pPr>
      <w:r w:rsidRPr="003E7BB4">
        <w:rPr>
          <w:sz w:val="28"/>
          <w:szCs w:val="28"/>
          <w:lang w:val="kk-KZ"/>
        </w:rPr>
        <w:t>описательный метод при выделении единиц описания в переводческой практике,</w:t>
      </w:r>
      <w:r w:rsidR="0053749E" w:rsidRPr="003E7BB4">
        <w:rPr>
          <w:sz w:val="28"/>
          <w:szCs w:val="28"/>
          <w:lang w:val="kk-KZ"/>
        </w:rPr>
        <w:t xml:space="preserve"> определении</w:t>
      </w:r>
      <w:r w:rsidRPr="003E7BB4">
        <w:rPr>
          <w:sz w:val="28"/>
          <w:szCs w:val="28"/>
          <w:lang w:val="kk-KZ"/>
        </w:rPr>
        <w:t xml:space="preserve"> их свойств, признаков, характеристик, грамматических свойств;</w:t>
      </w:r>
    </w:p>
    <w:p w14:paraId="0A4C5E82" w14:textId="77777777" w:rsidR="001C6021" w:rsidRPr="003E7BB4" w:rsidRDefault="001C6021" w:rsidP="001C6021">
      <w:pPr>
        <w:pStyle w:val="a5"/>
        <w:numPr>
          <w:ilvl w:val="0"/>
          <w:numId w:val="49"/>
        </w:numPr>
        <w:tabs>
          <w:tab w:val="left" w:pos="993"/>
        </w:tabs>
        <w:spacing w:before="0" w:beforeAutospacing="0" w:after="0" w:afterAutospacing="0"/>
        <w:ind w:left="0" w:firstLine="709"/>
        <w:contextualSpacing/>
        <w:jc w:val="both"/>
        <w:rPr>
          <w:sz w:val="28"/>
          <w:szCs w:val="28"/>
          <w:lang w:val="kk-KZ"/>
        </w:rPr>
      </w:pPr>
      <w:r w:rsidRPr="003E7BB4">
        <w:rPr>
          <w:sz w:val="28"/>
          <w:szCs w:val="28"/>
          <w:lang w:val="kk-KZ"/>
        </w:rPr>
        <w:t>метод дискурсивного анализа, используемый в процессе изучения через перевод его функций, идентификаций лингвистических особенностей текста;</w:t>
      </w:r>
    </w:p>
    <w:p w14:paraId="2ED26197" w14:textId="77777777" w:rsidR="001C6021" w:rsidRPr="003E7BB4" w:rsidRDefault="001C6021" w:rsidP="001C6021">
      <w:pPr>
        <w:pStyle w:val="a5"/>
        <w:numPr>
          <w:ilvl w:val="0"/>
          <w:numId w:val="49"/>
        </w:numPr>
        <w:tabs>
          <w:tab w:val="left" w:pos="993"/>
        </w:tabs>
        <w:spacing w:before="0" w:beforeAutospacing="0" w:after="0" w:afterAutospacing="0"/>
        <w:ind w:left="0" w:firstLine="709"/>
        <w:contextualSpacing/>
        <w:jc w:val="both"/>
        <w:rPr>
          <w:sz w:val="28"/>
          <w:szCs w:val="28"/>
          <w:lang w:val="kk-KZ"/>
        </w:rPr>
      </w:pPr>
      <w:r w:rsidRPr="003E7BB4">
        <w:rPr>
          <w:sz w:val="28"/>
          <w:szCs w:val="28"/>
          <w:lang w:val="kk-KZ"/>
        </w:rPr>
        <w:t>метод сравнительного анализа, применяемый при сопоставлении текста оригинала художественного произведения и его переводов;</w:t>
      </w:r>
    </w:p>
    <w:p w14:paraId="57F6B8D1" w14:textId="1EDAF920" w:rsidR="001C6021" w:rsidRPr="003E7BB4" w:rsidRDefault="001C6021" w:rsidP="001C6021">
      <w:pPr>
        <w:pStyle w:val="a3"/>
        <w:numPr>
          <w:ilvl w:val="0"/>
          <w:numId w:val="49"/>
        </w:numPr>
        <w:tabs>
          <w:tab w:val="left" w:pos="993"/>
        </w:tabs>
        <w:spacing w:after="0" w:line="240" w:lineRule="auto"/>
        <w:ind w:left="0" w:firstLine="709"/>
        <w:jc w:val="both"/>
        <w:rPr>
          <w:rFonts w:ascii="Times New Roman" w:hAnsi="Times New Roman" w:cs="Times New Roman"/>
          <w:sz w:val="28"/>
          <w:szCs w:val="28"/>
          <w:lang w:val="kk-KZ"/>
        </w:rPr>
      </w:pPr>
      <w:r w:rsidRPr="003E7BB4">
        <w:rPr>
          <w:rFonts w:ascii="Times New Roman" w:hAnsi="Times New Roman" w:cs="Times New Roman"/>
          <w:sz w:val="28"/>
          <w:szCs w:val="28"/>
          <w:lang w:val="kk-KZ"/>
        </w:rPr>
        <w:t>метод</w:t>
      </w:r>
      <w:r w:rsidR="00BA087A" w:rsidRPr="003E7BB4">
        <w:rPr>
          <w:rFonts w:ascii="Times New Roman" w:hAnsi="Times New Roman" w:cs="Times New Roman"/>
          <w:sz w:val="28"/>
          <w:szCs w:val="28"/>
          <w:lang w:val="kk-KZ"/>
        </w:rPr>
        <w:t>ы</w:t>
      </w:r>
      <w:r w:rsidRPr="003E7BB4">
        <w:rPr>
          <w:rFonts w:ascii="Times New Roman" w:hAnsi="Times New Roman" w:cs="Times New Roman"/>
          <w:sz w:val="28"/>
          <w:szCs w:val="28"/>
          <w:lang w:val="kk-KZ"/>
        </w:rPr>
        <w:t xml:space="preserve"> пред и постпереводческого анализа двух переводов, осуществленных в разное время;</w:t>
      </w:r>
    </w:p>
    <w:p w14:paraId="2F1D1766" w14:textId="77777777" w:rsidR="001C6021" w:rsidRPr="003E7BB4" w:rsidRDefault="001C6021" w:rsidP="001C6021">
      <w:pPr>
        <w:pStyle w:val="a5"/>
        <w:numPr>
          <w:ilvl w:val="0"/>
          <w:numId w:val="49"/>
        </w:numPr>
        <w:tabs>
          <w:tab w:val="left" w:pos="993"/>
        </w:tabs>
        <w:spacing w:before="0" w:beforeAutospacing="0" w:after="0" w:afterAutospacing="0"/>
        <w:ind w:left="0" w:firstLine="709"/>
        <w:contextualSpacing/>
        <w:jc w:val="both"/>
        <w:rPr>
          <w:sz w:val="28"/>
          <w:szCs w:val="28"/>
          <w:lang w:val="kk-KZ"/>
        </w:rPr>
      </w:pPr>
      <w:r w:rsidRPr="003E7BB4">
        <w:rPr>
          <w:sz w:val="28"/>
          <w:szCs w:val="28"/>
          <w:lang w:val="kk-KZ"/>
        </w:rPr>
        <w:t>метод контент-анализа при выявлении смысловых единиц в практике художественного перевода;</w:t>
      </w:r>
    </w:p>
    <w:p w14:paraId="0A1765FF" w14:textId="77777777" w:rsidR="001C6021" w:rsidRPr="003E7BB4" w:rsidRDefault="001C6021" w:rsidP="001C6021">
      <w:pPr>
        <w:pStyle w:val="a5"/>
        <w:numPr>
          <w:ilvl w:val="0"/>
          <w:numId w:val="49"/>
        </w:numPr>
        <w:tabs>
          <w:tab w:val="left" w:pos="993"/>
        </w:tabs>
        <w:spacing w:before="0" w:beforeAutospacing="0" w:after="0" w:afterAutospacing="0"/>
        <w:ind w:left="0" w:firstLine="709"/>
        <w:contextualSpacing/>
        <w:jc w:val="both"/>
        <w:rPr>
          <w:sz w:val="28"/>
          <w:szCs w:val="28"/>
          <w:lang w:val="kk-KZ"/>
        </w:rPr>
      </w:pPr>
      <w:r w:rsidRPr="003E7BB4">
        <w:rPr>
          <w:sz w:val="28"/>
          <w:szCs w:val="28"/>
          <w:lang w:val="kk-KZ"/>
        </w:rPr>
        <w:t>метод лингвокультурологического анализа, применяемый при рассмотрении экстралингвистических параметров переводных текстов.</w:t>
      </w:r>
    </w:p>
    <w:p w14:paraId="75AE2D00" w14:textId="77777777" w:rsidR="00FD18A1" w:rsidRPr="003E7BB4" w:rsidRDefault="00E26FC3" w:rsidP="00FD18A1">
      <w:pPr>
        <w:spacing w:after="0" w:line="240" w:lineRule="auto"/>
        <w:ind w:firstLine="709"/>
        <w:jc w:val="both"/>
        <w:rPr>
          <w:rFonts w:ascii="Times New Roman" w:hAnsi="Times New Roman" w:cs="Times New Roman"/>
          <w:sz w:val="28"/>
          <w:szCs w:val="28"/>
        </w:rPr>
      </w:pPr>
      <w:r w:rsidRPr="003E7BB4">
        <w:rPr>
          <w:rFonts w:ascii="Times New Roman" w:hAnsi="Times New Roman" w:cs="Times New Roman"/>
          <w:b/>
          <w:bCs/>
          <w:sz w:val="28"/>
          <w:szCs w:val="28"/>
          <w:lang w:val="kk-KZ"/>
        </w:rPr>
        <w:t>Научная</w:t>
      </w:r>
      <w:r w:rsidR="00D54A3C" w:rsidRPr="003E7BB4">
        <w:rPr>
          <w:rFonts w:ascii="Times New Roman" w:eastAsia="Times New Roman" w:hAnsi="Times New Roman" w:cs="Times New Roman"/>
          <w:b/>
          <w:bCs/>
          <w:sz w:val="28"/>
          <w:szCs w:val="28"/>
        </w:rPr>
        <w:t xml:space="preserve"> новизна </w:t>
      </w:r>
      <w:r w:rsidR="00D54A3C" w:rsidRPr="003E7BB4">
        <w:rPr>
          <w:rFonts w:ascii="Times New Roman" w:eastAsia="Times New Roman" w:hAnsi="Times New Roman" w:cs="Times New Roman"/>
          <w:b/>
          <w:sz w:val="28"/>
          <w:szCs w:val="28"/>
          <w:lang w:val="kk-KZ"/>
        </w:rPr>
        <w:t>исследования</w:t>
      </w:r>
      <w:r w:rsidR="00D54A3C" w:rsidRPr="003E7BB4">
        <w:rPr>
          <w:rFonts w:ascii="Times New Roman" w:eastAsia="Times New Roman" w:hAnsi="Times New Roman" w:cs="Times New Roman"/>
          <w:sz w:val="28"/>
          <w:szCs w:val="28"/>
        </w:rPr>
        <w:t xml:space="preserve"> </w:t>
      </w:r>
      <w:r w:rsidR="00FD18A1" w:rsidRPr="003E7BB4">
        <w:rPr>
          <w:rFonts w:ascii="Times New Roman" w:eastAsia="Times New Roman" w:hAnsi="Times New Roman" w:cs="Times New Roman"/>
          <w:sz w:val="28"/>
          <w:szCs w:val="28"/>
        </w:rPr>
        <w:t xml:space="preserve">заключается в анализе предпринятого впервые в современных переводческих исследованиях </w:t>
      </w:r>
      <w:r w:rsidR="00FD18A1" w:rsidRPr="003E7BB4">
        <w:rPr>
          <w:rFonts w:ascii="Times New Roman" w:eastAsia="Times New Roman" w:hAnsi="Times New Roman" w:cs="Times New Roman"/>
          <w:sz w:val="28"/>
          <w:szCs w:val="28"/>
          <w:lang w:val="kk-KZ"/>
        </w:rPr>
        <w:t xml:space="preserve">дискурсивных практик перевода. </w:t>
      </w:r>
      <w:r w:rsidR="00FD18A1" w:rsidRPr="003E7BB4">
        <w:rPr>
          <w:rFonts w:ascii="Times New Roman" w:hAnsi="Times New Roman" w:cs="Times New Roman"/>
          <w:sz w:val="28"/>
          <w:szCs w:val="28"/>
        </w:rPr>
        <w:t>В диссертационной работе рассматриваются современные переводческие решения, отражающие функциональные, лингвокультурологические и концептуальные аспекты перевода.</w:t>
      </w:r>
    </w:p>
    <w:p w14:paraId="36013F21" w14:textId="77777777" w:rsidR="00FD18A1" w:rsidRPr="003E7BB4" w:rsidRDefault="00FD18A1" w:rsidP="00036BB2">
      <w:pPr>
        <w:tabs>
          <w:tab w:val="left" w:pos="709"/>
        </w:tabs>
        <w:spacing w:after="0" w:line="240" w:lineRule="auto"/>
        <w:ind w:firstLine="709"/>
        <w:jc w:val="both"/>
        <w:rPr>
          <w:rFonts w:ascii="Times New Roman" w:eastAsia="Times New Roman" w:hAnsi="Times New Roman" w:cs="Times New Roman"/>
          <w:sz w:val="28"/>
          <w:szCs w:val="28"/>
        </w:rPr>
      </w:pPr>
      <w:r w:rsidRPr="003E7BB4">
        <w:rPr>
          <w:rFonts w:ascii="Times New Roman" w:hAnsi="Times New Roman" w:cs="Times New Roman"/>
          <w:sz w:val="28"/>
          <w:szCs w:val="28"/>
        </w:rPr>
        <w:t xml:space="preserve">Сопоставительный анализ двух интерпретаций одного текста романа американского писателя осуществлен впервые. В работе впервые предложен анализ точности и полноты и неполноты культурной репрезентации двух интерпретаций одного романа Дж.Хеллера (1961г.). Обозначенные в работе концепции культурного поворота в гуманитарных науках наполняются реальным содержанием при разборе точных и спорных или </w:t>
      </w:r>
      <w:r w:rsidRPr="003E7BB4">
        <w:rPr>
          <w:rFonts w:ascii="Times New Roman" w:hAnsi="Times New Roman" w:cs="Times New Roman"/>
          <w:sz w:val="28"/>
          <w:szCs w:val="28"/>
          <w:lang w:val="kk-KZ"/>
        </w:rPr>
        <w:t>не</w:t>
      </w:r>
      <w:r w:rsidRPr="003E7BB4">
        <w:rPr>
          <w:rFonts w:ascii="Times New Roman" w:hAnsi="Times New Roman" w:cs="Times New Roman"/>
          <w:sz w:val="28"/>
          <w:szCs w:val="28"/>
        </w:rPr>
        <w:t>верных переводческих решений. Основные результаты исследования определены конкретным представлением оригинального и переводного текстов в советской и позднесоветской дискурсивно-переводческой практиках. Перевод по отношению к интерпретациям М.Виленского, В.Титова (1967г.) и А.Кистяковского (1988г.) выявлен как лингвокультурологическая и лингвокреативная социальная деятельность, определившая как вхождение, так и отторжение американского текста в современной культуре.</w:t>
      </w:r>
    </w:p>
    <w:p w14:paraId="2FFEDBFF" w14:textId="34E9800B" w:rsidR="00036BB2" w:rsidRPr="003E7BB4" w:rsidRDefault="005F315A" w:rsidP="00036BB2">
      <w:pPr>
        <w:spacing w:after="0" w:line="240" w:lineRule="auto"/>
        <w:ind w:firstLine="708"/>
        <w:jc w:val="both"/>
        <w:rPr>
          <w:rFonts w:ascii="Times New Roman" w:hAnsi="Times New Roman" w:cs="Times New Roman"/>
          <w:sz w:val="28"/>
          <w:szCs w:val="28"/>
        </w:rPr>
      </w:pPr>
      <w:r w:rsidRPr="003E7BB4">
        <w:rPr>
          <w:rFonts w:ascii="Times New Roman" w:eastAsia="Times New Roman" w:hAnsi="Times New Roman" w:cs="Times New Roman"/>
          <w:b/>
          <w:sz w:val="28"/>
          <w:szCs w:val="28"/>
        </w:rPr>
        <w:t>Теоретическ</w:t>
      </w:r>
      <w:r w:rsidRPr="003E7BB4">
        <w:rPr>
          <w:rFonts w:ascii="Times New Roman" w:eastAsia="Times New Roman" w:hAnsi="Times New Roman" w:cs="Times New Roman"/>
          <w:b/>
          <w:sz w:val="28"/>
          <w:szCs w:val="28"/>
          <w:lang w:val="kk-KZ"/>
        </w:rPr>
        <w:t>ая</w:t>
      </w:r>
      <w:r w:rsidR="00572653" w:rsidRPr="003E7BB4">
        <w:rPr>
          <w:rFonts w:ascii="Times New Roman" w:eastAsia="Times New Roman" w:hAnsi="Times New Roman" w:cs="Times New Roman"/>
          <w:b/>
          <w:sz w:val="28"/>
          <w:szCs w:val="28"/>
          <w:lang w:val="kk-KZ"/>
        </w:rPr>
        <w:t xml:space="preserve"> </w:t>
      </w:r>
      <w:r w:rsidR="00D46302" w:rsidRPr="003E7BB4">
        <w:rPr>
          <w:rFonts w:ascii="Times New Roman" w:eastAsia="Times New Roman" w:hAnsi="Times New Roman" w:cs="Times New Roman"/>
          <w:b/>
          <w:sz w:val="28"/>
          <w:szCs w:val="28"/>
        </w:rPr>
        <w:t>значимость</w:t>
      </w:r>
      <w:r w:rsidR="00AA020B" w:rsidRPr="003E7BB4">
        <w:rPr>
          <w:rFonts w:ascii="Times New Roman" w:eastAsia="Times New Roman" w:hAnsi="Times New Roman" w:cs="Times New Roman"/>
          <w:b/>
          <w:sz w:val="28"/>
          <w:szCs w:val="28"/>
          <w:lang w:val="kk-KZ"/>
        </w:rPr>
        <w:t xml:space="preserve"> исследования </w:t>
      </w:r>
      <w:r w:rsidR="00036BB2" w:rsidRPr="003E7BB4">
        <w:rPr>
          <w:rFonts w:ascii="Times New Roman" w:eastAsia="Times New Roman" w:hAnsi="Times New Roman" w:cs="Times New Roman"/>
          <w:sz w:val="28"/>
          <w:szCs w:val="28"/>
        </w:rPr>
        <w:t xml:space="preserve">определяется </w:t>
      </w:r>
      <w:r w:rsidR="00036BB2" w:rsidRPr="003E7BB4">
        <w:rPr>
          <w:rFonts w:ascii="Times New Roman" w:hAnsi="Times New Roman" w:cs="Times New Roman"/>
          <w:sz w:val="28"/>
          <w:szCs w:val="28"/>
        </w:rPr>
        <w:t>необходимост</w:t>
      </w:r>
      <w:r w:rsidR="00036BB2" w:rsidRPr="003E7BB4">
        <w:rPr>
          <w:rFonts w:ascii="Times New Roman" w:hAnsi="Times New Roman" w:cs="Times New Roman"/>
          <w:sz w:val="28"/>
          <w:szCs w:val="28"/>
          <w:lang w:val="kk-KZ"/>
        </w:rPr>
        <w:t xml:space="preserve">ью </w:t>
      </w:r>
      <w:r w:rsidR="00036BB2" w:rsidRPr="003E7BB4">
        <w:rPr>
          <w:rFonts w:ascii="Times New Roman" w:hAnsi="Times New Roman" w:cs="Times New Roman"/>
          <w:sz w:val="28"/>
          <w:szCs w:val="28"/>
        </w:rPr>
        <w:t xml:space="preserve">исследования </w:t>
      </w:r>
      <w:r w:rsidR="00036BB2" w:rsidRPr="003E7BB4">
        <w:rPr>
          <w:rFonts w:ascii="Times New Roman" w:hAnsi="Times New Roman" w:cs="Times New Roman"/>
          <w:sz w:val="28"/>
          <w:szCs w:val="28"/>
          <w:lang w:val="kk-KZ"/>
        </w:rPr>
        <w:t xml:space="preserve">функционального и </w:t>
      </w:r>
      <w:r w:rsidR="00036BB2" w:rsidRPr="003E7BB4">
        <w:rPr>
          <w:rFonts w:ascii="Times New Roman" w:hAnsi="Times New Roman" w:cs="Times New Roman"/>
          <w:sz w:val="28"/>
          <w:szCs w:val="28"/>
        </w:rPr>
        <w:t xml:space="preserve">лингвокультурологического аспекта перевода литературы абсурда как художественной категории, как культурного феномена, который способствует пониманию иного видения мира, другому смыслопорождению. Анализ функциональных и лингвокультурологических аспектов перевода позволяет объяснить вхождение и отторжение «чужого» текста в другой культуре. Заметим, что преобладавший до недавнего времени сравнительный лингвистический анализ выявлял только формальную степень семантической и стилистической эквивалентности исходного и переводного текстов. Действительно на смену лингвистическому переводоведению приходит </w:t>
      </w:r>
      <w:r w:rsidR="00036BB2" w:rsidRPr="003E7BB4">
        <w:rPr>
          <w:rFonts w:ascii="Times New Roman" w:hAnsi="Times New Roman" w:cs="Times New Roman"/>
          <w:sz w:val="28"/>
          <w:szCs w:val="28"/>
        </w:rPr>
        <w:lastRenderedPageBreak/>
        <w:t>парадигма «культурного поворота»</w:t>
      </w:r>
      <w:r w:rsidR="0054363E" w:rsidRPr="003E7BB4">
        <w:rPr>
          <w:rFonts w:ascii="Times New Roman" w:hAnsi="Times New Roman" w:cs="Times New Roman"/>
          <w:sz w:val="28"/>
          <w:szCs w:val="28"/>
        </w:rPr>
        <w:t xml:space="preserve"> и</w:t>
      </w:r>
      <w:r w:rsidR="005C6867" w:rsidRPr="003E7BB4">
        <w:rPr>
          <w:rFonts w:ascii="Times New Roman" w:hAnsi="Times New Roman" w:cs="Times New Roman"/>
          <w:sz w:val="28"/>
          <w:szCs w:val="28"/>
        </w:rPr>
        <w:t xml:space="preserve"> «культурного перевода» в</w:t>
      </w:r>
      <w:r w:rsidR="00036BB2" w:rsidRPr="003E7BB4">
        <w:rPr>
          <w:rFonts w:ascii="Times New Roman" w:hAnsi="Times New Roman" w:cs="Times New Roman"/>
          <w:sz w:val="28"/>
          <w:szCs w:val="28"/>
        </w:rPr>
        <w:t xml:space="preserve"> переводоведении (термин</w:t>
      </w:r>
      <w:r w:rsidR="005C6867" w:rsidRPr="003E7BB4">
        <w:rPr>
          <w:rFonts w:ascii="Times New Roman" w:hAnsi="Times New Roman" w:cs="Times New Roman"/>
          <w:sz w:val="28"/>
          <w:szCs w:val="28"/>
        </w:rPr>
        <w:t>ы</w:t>
      </w:r>
      <w:r w:rsidR="00036BB2" w:rsidRPr="003E7BB4">
        <w:rPr>
          <w:rFonts w:ascii="Times New Roman" w:hAnsi="Times New Roman" w:cs="Times New Roman"/>
          <w:sz w:val="28"/>
          <w:szCs w:val="28"/>
        </w:rPr>
        <w:t xml:space="preserve"> Д.Бахман-Медик), предложившая определенные критерии, категории и оценки, которые получают в работе реальное подтверждение.</w:t>
      </w:r>
    </w:p>
    <w:p w14:paraId="4574F6EB" w14:textId="02E8973E" w:rsidR="007A40EC" w:rsidRPr="003E7BB4" w:rsidRDefault="004A2F24" w:rsidP="00036BB2">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b/>
          <w:sz w:val="28"/>
          <w:szCs w:val="28"/>
        </w:rPr>
        <w:t xml:space="preserve">Практическая </w:t>
      </w:r>
      <w:r w:rsidR="00F72D28" w:rsidRPr="003E7BB4">
        <w:rPr>
          <w:rFonts w:ascii="Times New Roman" w:eastAsia="Times New Roman" w:hAnsi="Times New Roman" w:cs="Times New Roman"/>
          <w:b/>
          <w:sz w:val="28"/>
          <w:szCs w:val="28"/>
        </w:rPr>
        <w:t xml:space="preserve">значимость </w:t>
      </w:r>
      <w:r w:rsidR="00AA020B" w:rsidRPr="003E7BB4">
        <w:rPr>
          <w:rFonts w:ascii="Times New Roman" w:eastAsia="Times New Roman" w:hAnsi="Times New Roman" w:cs="Times New Roman"/>
          <w:b/>
          <w:sz w:val="28"/>
          <w:szCs w:val="28"/>
          <w:lang w:val="kk-KZ"/>
        </w:rPr>
        <w:t>исследования</w:t>
      </w:r>
      <w:r w:rsidR="00F72D28" w:rsidRPr="003E7BB4">
        <w:rPr>
          <w:rFonts w:ascii="Times New Roman" w:eastAsia="Times New Roman" w:hAnsi="Times New Roman" w:cs="Times New Roman"/>
          <w:b/>
          <w:sz w:val="28"/>
          <w:szCs w:val="28"/>
          <w:lang w:val="kk-KZ"/>
        </w:rPr>
        <w:t xml:space="preserve"> </w:t>
      </w:r>
      <w:r w:rsidRPr="003E7BB4">
        <w:rPr>
          <w:rFonts w:ascii="Times New Roman" w:eastAsia="Times New Roman" w:hAnsi="Times New Roman" w:cs="Times New Roman"/>
          <w:sz w:val="28"/>
          <w:szCs w:val="28"/>
        </w:rPr>
        <w:t>обусловливается возможностью использования ее результатов в практике преподавания таких курсов, как</w:t>
      </w:r>
      <w:r w:rsidR="001006C3"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rPr>
        <w:t>теория и практика перевода</w:t>
      </w:r>
      <w:r w:rsidR="00965B36" w:rsidRPr="003E7BB4">
        <w:rPr>
          <w:rFonts w:ascii="Times New Roman" w:eastAsia="Times New Roman" w:hAnsi="Times New Roman" w:cs="Times New Roman"/>
          <w:sz w:val="28"/>
          <w:szCs w:val="28"/>
        </w:rPr>
        <w:t xml:space="preserve"> художественных текстов</w:t>
      </w:r>
      <w:r w:rsidRPr="003E7BB4">
        <w:rPr>
          <w:rFonts w:ascii="Times New Roman" w:eastAsia="Times New Roman" w:hAnsi="Times New Roman" w:cs="Times New Roman"/>
          <w:sz w:val="28"/>
          <w:szCs w:val="28"/>
        </w:rPr>
        <w:t xml:space="preserve">, </w:t>
      </w:r>
      <w:r w:rsidR="00E60421" w:rsidRPr="003E7BB4">
        <w:rPr>
          <w:rFonts w:ascii="Times New Roman" w:eastAsia="Times New Roman" w:hAnsi="Times New Roman" w:cs="Times New Roman"/>
          <w:sz w:val="28"/>
          <w:szCs w:val="28"/>
        </w:rPr>
        <w:t xml:space="preserve">теория перевода, </w:t>
      </w:r>
      <w:r w:rsidR="009C1FA7" w:rsidRPr="003E7BB4">
        <w:rPr>
          <w:rFonts w:ascii="Times New Roman" w:eastAsia="Times New Roman" w:hAnsi="Times New Roman" w:cs="Times New Roman"/>
          <w:sz w:val="28"/>
          <w:szCs w:val="28"/>
          <w:lang w:val="kk-KZ"/>
        </w:rPr>
        <w:t>практика письменного перевода</w:t>
      </w:r>
      <w:r w:rsidRPr="003E7BB4">
        <w:rPr>
          <w:rFonts w:ascii="Times New Roman" w:eastAsia="Times New Roman" w:hAnsi="Times New Roman" w:cs="Times New Roman"/>
          <w:sz w:val="28"/>
          <w:szCs w:val="28"/>
        </w:rPr>
        <w:t xml:space="preserve">, </w:t>
      </w:r>
      <w:r w:rsidR="00E31F33" w:rsidRPr="003E7BB4">
        <w:rPr>
          <w:rFonts w:ascii="Times New Roman" w:hAnsi="Times New Roman" w:cs="Times New Roman"/>
          <w:sz w:val="28"/>
          <w:szCs w:val="28"/>
        </w:rPr>
        <w:t>методология и методы лингвистических (переводоведческих) исследований,</w:t>
      </w:r>
      <w:r w:rsidR="00353E28" w:rsidRPr="003E7BB4">
        <w:rPr>
          <w:rFonts w:ascii="Times New Roman" w:hAnsi="Times New Roman" w:cs="Times New Roman"/>
          <w:sz w:val="28"/>
          <w:szCs w:val="28"/>
        </w:rPr>
        <w:t xml:space="preserve"> </w:t>
      </w:r>
      <w:r w:rsidR="004F6546" w:rsidRPr="003E7BB4">
        <w:rPr>
          <w:rFonts w:ascii="Times New Roman" w:hAnsi="Times New Roman" w:cs="Times New Roman"/>
          <w:sz w:val="28"/>
          <w:szCs w:val="28"/>
        </w:rPr>
        <w:t xml:space="preserve">современные концепты переводоведения, </w:t>
      </w:r>
      <w:r w:rsidR="006A28B9" w:rsidRPr="003E7BB4">
        <w:rPr>
          <w:rFonts w:ascii="Times New Roman" w:hAnsi="Times New Roman" w:cs="Times New Roman"/>
          <w:sz w:val="28"/>
          <w:szCs w:val="28"/>
        </w:rPr>
        <w:t>лингвокультурологический аспект перевода</w:t>
      </w:r>
      <w:r w:rsidR="005F681D" w:rsidRPr="003E7BB4">
        <w:rPr>
          <w:rFonts w:ascii="Times New Roman" w:hAnsi="Times New Roman" w:cs="Times New Roman"/>
          <w:sz w:val="28"/>
          <w:szCs w:val="28"/>
        </w:rPr>
        <w:t>,</w:t>
      </w:r>
      <w:r w:rsidR="00E31F33" w:rsidRPr="003E7BB4">
        <w:rPr>
          <w:rFonts w:ascii="Times New Roman" w:eastAsia="Times New Roman" w:hAnsi="Times New Roman" w:cs="Times New Roman"/>
          <w:sz w:val="28"/>
          <w:szCs w:val="28"/>
          <w:lang w:val="kk-KZ"/>
        </w:rPr>
        <w:t xml:space="preserve"> методология когнитивно-коммуникативной концепции перевода, с</w:t>
      </w:r>
      <w:r w:rsidR="00E31F33" w:rsidRPr="003E7BB4">
        <w:rPr>
          <w:rFonts w:ascii="Times New Roman" w:hAnsi="Times New Roman" w:cs="Times New Roman"/>
          <w:sz w:val="28"/>
          <w:szCs w:val="28"/>
          <w:lang w:val="kk-KZ"/>
        </w:rPr>
        <w:t>овременные переводческие концепции,</w:t>
      </w:r>
      <w:r w:rsidR="00C62398" w:rsidRPr="003E7BB4">
        <w:rPr>
          <w:rFonts w:ascii="Times New Roman" w:hAnsi="Times New Roman" w:cs="Times New Roman"/>
          <w:sz w:val="28"/>
          <w:szCs w:val="28"/>
          <w:lang w:val="kk-KZ"/>
        </w:rPr>
        <w:t xml:space="preserve"> </w:t>
      </w:r>
      <w:r w:rsidRPr="003E7BB4">
        <w:rPr>
          <w:rFonts w:ascii="Times New Roman" w:eastAsia="Times New Roman" w:hAnsi="Times New Roman" w:cs="Times New Roman"/>
          <w:sz w:val="28"/>
          <w:szCs w:val="28"/>
        </w:rPr>
        <w:t xml:space="preserve">а также </w:t>
      </w:r>
      <w:r w:rsidR="00572653" w:rsidRPr="003E7BB4">
        <w:rPr>
          <w:rFonts w:ascii="Times New Roman" w:eastAsia="Times New Roman" w:hAnsi="Times New Roman" w:cs="Times New Roman"/>
          <w:sz w:val="28"/>
          <w:szCs w:val="28"/>
        </w:rPr>
        <w:t xml:space="preserve">спецкурсов </w:t>
      </w:r>
      <w:r w:rsidR="00C62398" w:rsidRPr="003E7BB4">
        <w:rPr>
          <w:rFonts w:ascii="Times New Roman" w:eastAsia="Times New Roman" w:hAnsi="Times New Roman" w:cs="Times New Roman"/>
          <w:sz w:val="28"/>
          <w:szCs w:val="28"/>
        </w:rPr>
        <w:t>по специальностям филологического направления.</w:t>
      </w:r>
    </w:p>
    <w:p w14:paraId="0D0B6CE2" w14:textId="77777777" w:rsidR="00A74B7E" w:rsidRPr="003E7BB4" w:rsidRDefault="00A74B7E" w:rsidP="00A74B7E">
      <w:pPr>
        <w:tabs>
          <w:tab w:val="left" w:pos="1134"/>
        </w:tabs>
        <w:spacing w:after="0" w:line="240" w:lineRule="auto"/>
        <w:ind w:firstLine="709"/>
        <w:jc w:val="both"/>
        <w:rPr>
          <w:rFonts w:ascii="Times New Roman" w:eastAsia="Times New Roman" w:hAnsi="Times New Roman" w:cs="Times New Roman"/>
          <w:b/>
          <w:sz w:val="28"/>
          <w:szCs w:val="28"/>
        </w:rPr>
      </w:pPr>
      <w:r w:rsidRPr="003E7BB4">
        <w:rPr>
          <w:rFonts w:ascii="Times New Roman" w:eastAsia="Times New Roman" w:hAnsi="Times New Roman" w:cs="Times New Roman"/>
          <w:b/>
          <w:sz w:val="28"/>
          <w:szCs w:val="28"/>
          <w:lang w:val="kk-KZ"/>
        </w:rPr>
        <w:t>Основные положения,</w:t>
      </w:r>
      <w:r w:rsidRPr="003E7BB4">
        <w:rPr>
          <w:rFonts w:ascii="Times New Roman" w:eastAsia="Times New Roman" w:hAnsi="Times New Roman" w:cs="Times New Roman"/>
          <w:b/>
          <w:sz w:val="28"/>
          <w:szCs w:val="28"/>
        </w:rPr>
        <w:t xml:space="preserve"> выносимые на защиту:</w:t>
      </w:r>
    </w:p>
    <w:p w14:paraId="18B359C7" w14:textId="77777777" w:rsidR="00DD0462" w:rsidRPr="003E7BB4" w:rsidRDefault="00DD0462" w:rsidP="00DD0462">
      <w:pPr>
        <w:pStyle w:val="a3"/>
        <w:numPr>
          <w:ilvl w:val="0"/>
          <w:numId w:val="47"/>
        </w:numPr>
        <w:tabs>
          <w:tab w:val="left" w:pos="993"/>
        </w:tabs>
        <w:spacing w:after="0" w:line="240" w:lineRule="auto"/>
        <w:ind w:left="0" w:firstLine="709"/>
        <w:jc w:val="both"/>
        <w:rPr>
          <w:rFonts w:ascii="Times New Roman" w:eastAsia="Calibri" w:hAnsi="Times New Roman" w:cs="Times New Roman"/>
          <w:sz w:val="28"/>
          <w:szCs w:val="28"/>
        </w:rPr>
      </w:pPr>
      <w:r w:rsidRPr="003E7BB4">
        <w:rPr>
          <w:rFonts w:ascii="Times New Roman" w:hAnsi="Times New Roman" w:cs="Times New Roman"/>
          <w:sz w:val="28"/>
          <w:szCs w:val="28"/>
        </w:rPr>
        <w:t>Анализ перевода как дискурсивной социальной деятельности целесообразно проводить в рамках теории культурных поворотов в современной научной парадигме. Последняя обозначается в диссертационном исследовании как фундаментальная теория, имеющая дело с наиболее абстрактным идеальным объектом. Фундаментальной теорией в нашем случае является семиотическая теория восприятия текста Ю.М.Лотмана. В свою очередь ее производной, теорией второго порядка для диссертационного исследования стала концепция Н.С.Автономовой о культурологическом пересечении границ при переводе. Таким образом</w:t>
      </w:r>
      <w:r w:rsidRPr="003E7BB4">
        <w:rPr>
          <w:rFonts w:ascii="Times New Roman" w:hAnsi="Times New Roman" w:cs="Times New Roman"/>
          <w:sz w:val="28"/>
          <w:szCs w:val="28"/>
          <w:lang w:val="kk-KZ"/>
        </w:rPr>
        <w:t>,</w:t>
      </w:r>
      <w:r w:rsidRPr="003E7BB4">
        <w:rPr>
          <w:rFonts w:ascii="Times New Roman" w:hAnsi="Times New Roman" w:cs="Times New Roman"/>
          <w:sz w:val="28"/>
          <w:szCs w:val="28"/>
        </w:rPr>
        <w:t xml:space="preserve"> художественное переводоведение в своих теоретических и прикладных аспектах, наряду с известными переводческими подходами, должно включать в сферу своих интересов исследования культурной памяти, теории и практики медиалогического анализа и культурного трансфера, набора лексических, стилистических, синтаксических, текстовых средств в практике художественного перевода литературы абсурда. Кроме того, к основным условиям для принятия конкретных </w:t>
      </w:r>
      <w:r w:rsidRPr="003E7BB4">
        <w:rPr>
          <w:rFonts w:ascii="Times New Roman" w:eastAsia="Calibri" w:hAnsi="Times New Roman" w:cs="Times New Roman"/>
          <w:sz w:val="28"/>
          <w:szCs w:val="28"/>
        </w:rPr>
        <w:t>переводческих решений</w:t>
      </w:r>
      <w:r w:rsidRPr="003E7BB4">
        <w:rPr>
          <w:rFonts w:ascii="Times New Roman" w:hAnsi="Times New Roman" w:cs="Times New Roman"/>
          <w:sz w:val="28"/>
          <w:szCs w:val="28"/>
        </w:rPr>
        <w:t xml:space="preserve"> необходимы </w:t>
      </w:r>
      <w:r w:rsidRPr="003E7BB4">
        <w:rPr>
          <w:rFonts w:ascii="Times New Roman" w:eastAsia="Calibri" w:hAnsi="Times New Roman" w:cs="Times New Roman"/>
          <w:sz w:val="28"/>
          <w:szCs w:val="28"/>
        </w:rPr>
        <w:t>понимание переводчиком базовых кодов перевода, к последним мы относим общую память, информативность, тождество, истинность, полноту/неполноту описания, семантическую связность.</w:t>
      </w:r>
    </w:p>
    <w:p w14:paraId="3387F691" w14:textId="77777777" w:rsidR="00DD0462" w:rsidRPr="003E7BB4" w:rsidRDefault="00DD0462" w:rsidP="00DD0462">
      <w:pPr>
        <w:pStyle w:val="a3"/>
        <w:numPr>
          <w:ilvl w:val="0"/>
          <w:numId w:val="47"/>
        </w:numPr>
        <w:tabs>
          <w:tab w:val="left" w:pos="993"/>
        </w:tabs>
        <w:spacing w:after="0" w:line="240" w:lineRule="auto"/>
        <w:ind w:left="0" w:firstLine="709"/>
        <w:jc w:val="both"/>
        <w:rPr>
          <w:rFonts w:ascii="Times New Roman" w:eastAsia="Calibri" w:hAnsi="Times New Roman" w:cs="Times New Roman"/>
          <w:sz w:val="28"/>
          <w:szCs w:val="28"/>
        </w:rPr>
      </w:pPr>
      <w:r w:rsidRPr="003E7BB4">
        <w:rPr>
          <w:rFonts w:ascii="Times New Roman" w:hAnsi="Times New Roman" w:cs="Times New Roman"/>
          <w:sz w:val="28"/>
          <w:szCs w:val="28"/>
        </w:rPr>
        <w:t>Выявлено в функциональном аспекте влияние временной дискурсивной практики на конкретные переводческие решения. В этом ряду определены такие переводческие решения в переводе М.Виленского и В.Титова как: а) идеологическое цензурирование оригинала; б) культурные трансформации и репрезентации; в) пропуски/ опущения; г) изменение смысла и другие переводческие трансформации, реализованные в предшествовавшей практике перевода как описание иного социального и культурного опыта посредством пустотных или неполных шаблонов.</w:t>
      </w:r>
    </w:p>
    <w:p w14:paraId="020AF943" w14:textId="3429E8A3" w:rsidR="00DD0462" w:rsidRPr="003E7BB4" w:rsidRDefault="00DD0462" w:rsidP="00DD0462">
      <w:pPr>
        <w:tabs>
          <w:tab w:val="left" w:pos="709"/>
          <w:tab w:val="left" w:pos="993"/>
        </w:tabs>
        <w:spacing w:after="0" w:line="240" w:lineRule="auto"/>
        <w:jc w:val="both"/>
        <w:rPr>
          <w:rFonts w:ascii="Times New Roman" w:eastAsia="Calibri" w:hAnsi="Times New Roman" w:cs="Times New Roman"/>
          <w:sz w:val="28"/>
          <w:szCs w:val="28"/>
        </w:rPr>
      </w:pPr>
      <w:r w:rsidRPr="003E7BB4">
        <w:rPr>
          <w:rFonts w:ascii="Times New Roman" w:hAnsi="Times New Roman" w:cs="Times New Roman"/>
          <w:sz w:val="28"/>
          <w:szCs w:val="28"/>
        </w:rPr>
        <w:tab/>
        <w:t xml:space="preserve">Доказано, что перевод 1967 года относится к тому типу, когда в результате перевода оказался сформированным различающийся код, когда воспринимающий – в нашем случае переводчики (М.Виленский и В.Титов) навязывают тексту свой художественный язык, а читателю свое идеологическое </w:t>
      </w:r>
      <w:r w:rsidRPr="003E7BB4">
        <w:rPr>
          <w:rFonts w:ascii="Times New Roman" w:hAnsi="Times New Roman" w:cs="Times New Roman"/>
          <w:sz w:val="28"/>
          <w:szCs w:val="28"/>
        </w:rPr>
        <w:lastRenderedPageBreak/>
        <w:t xml:space="preserve">и нравственное видение, в результате чего авторский текст подвергается перекодировке. Перевод </w:t>
      </w:r>
      <w:r w:rsidR="00411076" w:rsidRPr="003E7BB4">
        <w:rPr>
          <w:rFonts w:ascii="Times New Roman" w:hAnsi="Times New Roman" w:cs="Times New Roman"/>
          <w:sz w:val="28"/>
          <w:szCs w:val="28"/>
        </w:rPr>
        <w:t>19</w:t>
      </w:r>
      <w:r w:rsidRPr="003E7BB4">
        <w:rPr>
          <w:rFonts w:ascii="Times New Roman" w:hAnsi="Times New Roman" w:cs="Times New Roman"/>
          <w:sz w:val="28"/>
          <w:szCs w:val="28"/>
        </w:rPr>
        <w:t>60-х годов очевидным образом представляет дискурсивную ситуацию, когда публичный дискурс монополизирован, соответственно и переводческий лексикон ограничен и стереотипен.</w:t>
      </w:r>
    </w:p>
    <w:p w14:paraId="7A0937FB" w14:textId="1453DCBD" w:rsidR="00DD0462" w:rsidRPr="003E7BB4" w:rsidRDefault="00DD0462" w:rsidP="00DD0462">
      <w:pPr>
        <w:tabs>
          <w:tab w:val="left" w:pos="709"/>
          <w:tab w:val="left" w:pos="993"/>
        </w:tabs>
        <w:spacing w:after="0" w:line="240" w:lineRule="auto"/>
        <w:ind w:firstLine="709"/>
        <w:jc w:val="both"/>
        <w:rPr>
          <w:rFonts w:ascii="Times New Roman" w:hAnsi="Times New Roman" w:cs="Times New Roman"/>
          <w:sz w:val="28"/>
          <w:szCs w:val="28"/>
        </w:rPr>
      </w:pPr>
      <w:r w:rsidRPr="003E7BB4">
        <w:rPr>
          <w:rFonts w:ascii="Times New Roman" w:hAnsi="Times New Roman" w:cs="Times New Roman"/>
          <w:sz w:val="28"/>
          <w:szCs w:val="28"/>
        </w:rPr>
        <w:t xml:space="preserve">В свою очередь перевод А.Кистяковского выстраивает общий код между автором и его читателем. </w:t>
      </w:r>
      <w:r w:rsidR="005C6867" w:rsidRPr="003E7BB4">
        <w:rPr>
          <w:rFonts w:ascii="Times New Roman" w:hAnsi="Times New Roman" w:cs="Times New Roman"/>
          <w:sz w:val="28"/>
          <w:szCs w:val="28"/>
        </w:rPr>
        <w:t>Собственно,</w:t>
      </w:r>
      <w:r w:rsidRPr="003E7BB4">
        <w:rPr>
          <w:rFonts w:ascii="Times New Roman" w:hAnsi="Times New Roman" w:cs="Times New Roman"/>
          <w:sz w:val="28"/>
          <w:szCs w:val="28"/>
        </w:rPr>
        <w:t xml:space="preserve"> этот перевод и является актуальной культурной практикой уже для нашего времени. Перевод А.Кистяковского (1988г.) по сути является «рецептивно-адекватным переводом», то есть он воздействует на реципиента также, как и исходный текст, вызывает те же эмоции и передает эстетические намерения автора художественного текста и коммуникативно-функциональный эффект его текста. В функциональном аспекте рассмотрения перевод А.Кистяковского оказывается эквивалентным оригиналу благодаря: а) сохранению и воссозданию единого семантического пространства (концептуальной идеи романа, языковой практики символизации), представленных в интерпретативной деятельности переводчика, а также б) единым культурным кодам, представленным в оригинале и переводных текстах; в) эквивалентных авторскому замыслу переводческих решениях.</w:t>
      </w:r>
    </w:p>
    <w:p w14:paraId="4EB5A4AD" w14:textId="27107A74" w:rsidR="00DD0462" w:rsidRPr="003E7BB4" w:rsidRDefault="00DD0462" w:rsidP="00DD0462">
      <w:pPr>
        <w:pStyle w:val="a3"/>
        <w:numPr>
          <w:ilvl w:val="0"/>
          <w:numId w:val="46"/>
        </w:numPr>
        <w:tabs>
          <w:tab w:val="left" w:pos="709"/>
          <w:tab w:val="left" w:pos="993"/>
        </w:tabs>
        <w:spacing w:after="0" w:line="240" w:lineRule="auto"/>
        <w:ind w:left="0" w:firstLine="709"/>
        <w:jc w:val="both"/>
        <w:rPr>
          <w:rFonts w:ascii="Times New Roman" w:hAnsi="Times New Roman" w:cs="Times New Roman"/>
          <w:sz w:val="28"/>
          <w:szCs w:val="28"/>
        </w:rPr>
      </w:pPr>
      <w:r w:rsidRPr="003E7BB4">
        <w:rPr>
          <w:rFonts w:ascii="Times New Roman" w:hAnsi="Times New Roman" w:cs="Times New Roman"/>
          <w:sz w:val="28"/>
          <w:szCs w:val="28"/>
        </w:rPr>
        <w:t>Художественный перевод литературы абсурда (на материале переводов Дж.Хеллера разных лет) в диссертационном исследовании в функциональном аспекте определен как целый ряд взаимосвязанных операций, самая главная из них – та или иная форма интерпретации. В данной работе определены внешние условия художественного перевода литературы абсурда: а) временная дискурсивная практика</w:t>
      </w:r>
      <w:r w:rsidRPr="003E7BB4">
        <w:rPr>
          <w:rFonts w:ascii="Times New Roman" w:hAnsi="Times New Roman" w:cs="Times New Roman"/>
          <w:sz w:val="28"/>
          <w:szCs w:val="28"/>
          <w:lang w:val="kk-KZ"/>
        </w:rPr>
        <w:t>; и</w:t>
      </w:r>
      <w:r w:rsidRPr="003E7BB4">
        <w:rPr>
          <w:rFonts w:ascii="Times New Roman" w:hAnsi="Times New Roman" w:cs="Times New Roman"/>
          <w:sz w:val="28"/>
          <w:szCs w:val="28"/>
        </w:rPr>
        <w:t xml:space="preserve"> внутренние условия: а) уровень образованности и начитанности переводчиков</w:t>
      </w:r>
      <w:r w:rsidR="00A7675A" w:rsidRPr="003E7BB4">
        <w:rPr>
          <w:rFonts w:ascii="Times New Roman" w:hAnsi="Times New Roman" w:cs="Times New Roman"/>
          <w:sz w:val="28"/>
          <w:szCs w:val="28"/>
        </w:rPr>
        <w:t>;</w:t>
      </w:r>
      <w:r w:rsidRPr="003E7BB4">
        <w:rPr>
          <w:rFonts w:ascii="Times New Roman" w:hAnsi="Times New Roman" w:cs="Times New Roman"/>
          <w:sz w:val="28"/>
          <w:szCs w:val="28"/>
        </w:rPr>
        <w:t xml:space="preserve"> б) среда создания текста</w:t>
      </w:r>
      <w:r w:rsidR="00A7675A" w:rsidRPr="003E7BB4">
        <w:rPr>
          <w:rFonts w:ascii="Times New Roman" w:hAnsi="Times New Roman" w:cs="Times New Roman"/>
          <w:sz w:val="28"/>
          <w:szCs w:val="28"/>
        </w:rPr>
        <w:t>;</w:t>
      </w:r>
      <w:r w:rsidRPr="003E7BB4">
        <w:rPr>
          <w:rFonts w:ascii="Times New Roman" w:hAnsi="Times New Roman" w:cs="Times New Roman"/>
          <w:sz w:val="28"/>
          <w:szCs w:val="28"/>
        </w:rPr>
        <w:t xml:space="preserve"> в) идеологическое осмысление самим переводчиком авторского замысла переводного текста</w:t>
      </w:r>
      <w:r w:rsidR="00A7675A" w:rsidRPr="003E7BB4">
        <w:rPr>
          <w:rFonts w:ascii="Times New Roman" w:hAnsi="Times New Roman" w:cs="Times New Roman"/>
          <w:sz w:val="28"/>
          <w:szCs w:val="28"/>
        </w:rPr>
        <w:t xml:space="preserve">; </w:t>
      </w:r>
      <w:r w:rsidRPr="003E7BB4">
        <w:rPr>
          <w:rFonts w:ascii="Times New Roman" w:hAnsi="Times New Roman" w:cs="Times New Roman"/>
          <w:sz w:val="28"/>
          <w:szCs w:val="28"/>
        </w:rPr>
        <w:t>г) социокультурный контекст, в котором он читался или читается. Каждая из переводных версий романа Дж.Хеллера «</w:t>
      </w:r>
      <w:r w:rsidRPr="003E7BB4">
        <w:rPr>
          <w:rFonts w:ascii="Times New Roman" w:hAnsi="Times New Roman" w:cs="Times New Roman"/>
          <w:sz w:val="28"/>
          <w:szCs w:val="28"/>
          <w:lang w:val="en-US"/>
        </w:rPr>
        <w:t>Catch</w:t>
      </w:r>
      <w:r w:rsidRPr="003E7BB4">
        <w:rPr>
          <w:rFonts w:ascii="Times New Roman" w:hAnsi="Times New Roman" w:cs="Times New Roman"/>
          <w:sz w:val="28"/>
          <w:szCs w:val="28"/>
        </w:rPr>
        <w:t>-22» отразила определенную дискурсивную практику.</w:t>
      </w:r>
    </w:p>
    <w:p w14:paraId="297B616F" w14:textId="77777777" w:rsidR="00DD0462" w:rsidRPr="003E7BB4" w:rsidRDefault="00DD0462" w:rsidP="00DD0462">
      <w:pPr>
        <w:pStyle w:val="a3"/>
        <w:numPr>
          <w:ilvl w:val="0"/>
          <w:numId w:val="46"/>
        </w:numPr>
        <w:tabs>
          <w:tab w:val="left" w:pos="993"/>
        </w:tabs>
        <w:spacing w:after="0" w:line="240" w:lineRule="auto"/>
        <w:ind w:left="0" w:firstLine="709"/>
        <w:jc w:val="both"/>
        <w:rPr>
          <w:rFonts w:ascii="Times New Roman" w:hAnsi="Times New Roman" w:cs="Times New Roman"/>
          <w:sz w:val="28"/>
          <w:szCs w:val="28"/>
        </w:rPr>
      </w:pPr>
      <w:r w:rsidRPr="003E7BB4">
        <w:rPr>
          <w:rFonts w:ascii="Times New Roman" w:hAnsi="Times New Roman" w:cs="Times New Roman"/>
          <w:sz w:val="28"/>
          <w:szCs w:val="28"/>
        </w:rPr>
        <w:t>Переводной текст во всех аспектах его осмысления – социальном, эстетическом и аксиологическом можно и нужно воспринимать, на наш взгляд, как конструируемый в чужой культуре текст. По переводу М.Виленского и В.Титова схожесть советской симулятивной действительности к абсурдистской реальности, воплощенной в американском романе, для читателя остается нераскрытой. Этим и объясняется практическое отсутствие следов первого перевода романа в социокультурном пространстве своего времени. Перевод А.Кистяковского всей совокупностью функциональных средств языка передает одновременно сюрреалистический юмор романа, алогичность, креативность и меланхоличность авторского стиля.</w:t>
      </w:r>
      <w:r w:rsidRPr="003E7BB4">
        <w:t xml:space="preserve"> </w:t>
      </w:r>
      <w:r w:rsidRPr="003E7BB4">
        <w:rPr>
          <w:rFonts w:ascii="Times New Roman" w:hAnsi="Times New Roman" w:cs="Times New Roman"/>
          <w:sz w:val="28"/>
          <w:szCs w:val="28"/>
        </w:rPr>
        <w:t>В переводных эквивалентах А.Кистяковского можно реально увидеть осмысленное включение переводчиком читателей в чужие формы мышления, в культурные практики символизации. Трагизм существования героя в этом бюрократическом и абсурдном мире передан только во втором переводе.</w:t>
      </w:r>
    </w:p>
    <w:p w14:paraId="7D5597F7" w14:textId="443EFB97" w:rsidR="00DD0462" w:rsidRPr="003E7BB4" w:rsidRDefault="00DD0462" w:rsidP="00DD0462">
      <w:pPr>
        <w:pStyle w:val="a3"/>
        <w:numPr>
          <w:ilvl w:val="0"/>
          <w:numId w:val="46"/>
        </w:numPr>
        <w:tabs>
          <w:tab w:val="left" w:pos="993"/>
        </w:tabs>
        <w:spacing w:after="0" w:line="240" w:lineRule="auto"/>
        <w:ind w:left="0" w:firstLine="709"/>
        <w:jc w:val="both"/>
        <w:rPr>
          <w:rFonts w:ascii="Times New Roman" w:hAnsi="Times New Roman" w:cs="Times New Roman"/>
          <w:sz w:val="28"/>
          <w:szCs w:val="28"/>
        </w:rPr>
      </w:pPr>
      <w:r w:rsidRPr="003E7BB4">
        <w:rPr>
          <w:rFonts w:ascii="Times New Roman" w:hAnsi="Times New Roman" w:cs="Times New Roman"/>
          <w:sz w:val="28"/>
          <w:szCs w:val="28"/>
        </w:rPr>
        <w:t xml:space="preserve">Перевод по отношению к интерпретациям М.Виленского, В.Титова (1967г.) и А.Кистяковского (1988г.) выявлен как лингвокреативная и </w:t>
      </w:r>
      <w:r w:rsidRPr="003E7BB4">
        <w:rPr>
          <w:rFonts w:ascii="Times New Roman" w:hAnsi="Times New Roman" w:cs="Times New Roman"/>
          <w:sz w:val="28"/>
          <w:szCs w:val="28"/>
        </w:rPr>
        <w:lastRenderedPageBreak/>
        <w:t xml:space="preserve">лингвокультурологическая социальная деятельность, определившая как вхождение, так и отторжение американского текста в современной культуре. По отношению к этим двум интерпретациям одного романа можно говорить о двух разных уровнях эквивалентности при переводе, отражающих культурную и идеологическую практику своего времени. Лингвокультурологические средства языка </w:t>
      </w:r>
      <w:r w:rsidR="000267AC" w:rsidRPr="003E7BB4">
        <w:rPr>
          <w:rFonts w:ascii="Times New Roman" w:hAnsi="Times New Roman" w:cs="Times New Roman"/>
          <w:sz w:val="28"/>
          <w:szCs w:val="28"/>
        </w:rPr>
        <w:t>19</w:t>
      </w:r>
      <w:r w:rsidRPr="003E7BB4">
        <w:rPr>
          <w:rFonts w:ascii="Times New Roman" w:hAnsi="Times New Roman" w:cs="Times New Roman"/>
          <w:sz w:val="28"/>
          <w:szCs w:val="28"/>
        </w:rPr>
        <w:t>60-х годов в первом варианте выступают как упрощение американской милитаристской идеи и одновременно как реализация нарочитого буквализма.</w:t>
      </w:r>
      <w:r w:rsidRPr="003E7BB4">
        <w:t xml:space="preserve"> </w:t>
      </w:r>
      <w:r w:rsidRPr="003E7BB4">
        <w:rPr>
          <w:rFonts w:ascii="Times New Roman" w:hAnsi="Times New Roman" w:cs="Times New Roman"/>
          <w:sz w:val="28"/>
          <w:szCs w:val="28"/>
        </w:rPr>
        <w:t>В процессе перевода и трансфера романа происходит целый ряд изменений начиная от вербальной составляющей до различных видов трансформации, в том числе, изменению сюжета, интертекста, искажению временного и национального колорита первоисточника. Во втором случае лингвокультурологическая передача романа привела к тому, что и в литературе, и в медиальной сфере перевод отразился в межкультурном трансфере.</w:t>
      </w:r>
    </w:p>
    <w:p w14:paraId="16ADA202" w14:textId="3DB4357E" w:rsidR="00421A1B" w:rsidRPr="003E7BB4" w:rsidRDefault="00E13284" w:rsidP="007A40EC">
      <w:pPr>
        <w:spacing w:after="0" w:line="240" w:lineRule="auto"/>
        <w:ind w:firstLine="709"/>
        <w:jc w:val="both"/>
        <w:rPr>
          <w:rFonts w:ascii="Times New Roman" w:eastAsia="Times New Roman" w:hAnsi="Times New Roman" w:cs="Times New Roman"/>
          <w:sz w:val="28"/>
          <w:szCs w:val="28"/>
        </w:rPr>
      </w:pPr>
      <w:r w:rsidRPr="003E7BB4">
        <w:rPr>
          <w:rFonts w:ascii="Times New Roman" w:hAnsi="Times New Roman" w:cs="Times New Roman"/>
          <w:b/>
          <w:sz w:val="28"/>
          <w:szCs w:val="28"/>
          <w:lang w:val="kk-KZ"/>
        </w:rPr>
        <w:t>А</w:t>
      </w:r>
      <w:r w:rsidR="000127DF" w:rsidRPr="003E7BB4">
        <w:rPr>
          <w:rFonts w:ascii="Times New Roman" w:hAnsi="Times New Roman" w:cs="Times New Roman"/>
          <w:b/>
          <w:sz w:val="28"/>
          <w:szCs w:val="28"/>
          <w:lang w:val="kk-KZ"/>
        </w:rPr>
        <w:t xml:space="preserve">пробация </w:t>
      </w:r>
      <w:r w:rsidR="00841E7B" w:rsidRPr="003E7BB4">
        <w:rPr>
          <w:rFonts w:ascii="Times New Roman" w:hAnsi="Times New Roman" w:cs="Times New Roman"/>
          <w:b/>
          <w:sz w:val="28"/>
          <w:szCs w:val="28"/>
          <w:lang w:val="kk-KZ"/>
        </w:rPr>
        <w:t xml:space="preserve">результатов </w:t>
      </w:r>
      <w:r w:rsidR="000127DF" w:rsidRPr="003E7BB4">
        <w:rPr>
          <w:rFonts w:ascii="Times New Roman" w:hAnsi="Times New Roman" w:cs="Times New Roman"/>
          <w:b/>
          <w:sz w:val="28"/>
          <w:szCs w:val="28"/>
          <w:lang w:val="kk-KZ"/>
        </w:rPr>
        <w:t xml:space="preserve">исследования. </w:t>
      </w:r>
      <w:r w:rsidR="00AF5E14" w:rsidRPr="003E7BB4">
        <w:rPr>
          <w:rFonts w:ascii="Times New Roman" w:hAnsi="Times New Roman" w:cs="Times New Roman"/>
          <w:sz w:val="28"/>
          <w:szCs w:val="28"/>
        </w:rPr>
        <w:t>Основные результаты</w:t>
      </w:r>
      <w:r w:rsidR="00153BD4" w:rsidRPr="003E7BB4">
        <w:rPr>
          <w:rFonts w:ascii="Times New Roman" w:hAnsi="Times New Roman" w:cs="Times New Roman"/>
          <w:sz w:val="28"/>
          <w:szCs w:val="28"/>
        </w:rPr>
        <w:t xml:space="preserve"> </w:t>
      </w:r>
      <w:r w:rsidR="0086539D" w:rsidRPr="003E7BB4">
        <w:rPr>
          <w:rFonts w:ascii="Times New Roman" w:hAnsi="Times New Roman" w:cs="Times New Roman"/>
          <w:sz w:val="28"/>
          <w:szCs w:val="28"/>
        </w:rPr>
        <w:t xml:space="preserve">диссертационного </w:t>
      </w:r>
      <w:r w:rsidR="00153BD4" w:rsidRPr="003E7BB4">
        <w:rPr>
          <w:rFonts w:ascii="Times New Roman" w:hAnsi="Times New Roman" w:cs="Times New Roman"/>
          <w:sz w:val="28"/>
          <w:szCs w:val="28"/>
        </w:rPr>
        <w:t>исследования были отражены в 1</w:t>
      </w:r>
      <w:r w:rsidR="00613CB0" w:rsidRPr="003E7BB4">
        <w:rPr>
          <w:rFonts w:ascii="Times New Roman" w:hAnsi="Times New Roman" w:cs="Times New Roman"/>
          <w:sz w:val="28"/>
          <w:szCs w:val="28"/>
        </w:rPr>
        <w:t>1</w:t>
      </w:r>
      <w:r w:rsidR="00AF5E14" w:rsidRPr="003E7BB4">
        <w:rPr>
          <w:rFonts w:ascii="Times New Roman" w:hAnsi="Times New Roman" w:cs="Times New Roman"/>
          <w:sz w:val="28"/>
          <w:szCs w:val="28"/>
        </w:rPr>
        <w:t xml:space="preserve"> публикациях</w:t>
      </w:r>
      <w:r w:rsidR="00A313FC" w:rsidRPr="003E7BB4">
        <w:rPr>
          <w:rFonts w:ascii="Times New Roman" w:hAnsi="Times New Roman" w:cs="Times New Roman"/>
          <w:sz w:val="28"/>
          <w:szCs w:val="28"/>
        </w:rPr>
        <w:t xml:space="preserve">: </w:t>
      </w:r>
      <w:r w:rsidR="005C1445" w:rsidRPr="003E7BB4">
        <w:rPr>
          <w:rFonts w:ascii="Times New Roman" w:hAnsi="Times New Roman" w:cs="Times New Roman"/>
          <w:sz w:val="28"/>
          <w:szCs w:val="28"/>
        </w:rPr>
        <w:t xml:space="preserve">докладах </w:t>
      </w:r>
      <w:r w:rsidR="00CC16A1" w:rsidRPr="003E7BB4">
        <w:rPr>
          <w:rFonts w:ascii="Times New Roman" w:hAnsi="Times New Roman" w:cs="Times New Roman"/>
          <w:sz w:val="28"/>
          <w:szCs w:val="28"/>
        </w:rPr>
        <w:t xml:space="preserve">международных </w:t>
      </w:r>
      <w:r w:rsidR="005C1445" w:rsidRPr="003E7BB4">
        <w:rPr>
          <w:rFonts w:ascii="Times New Roman" w:hAnsi="Times New Roman" w:cs="Times New Roman"/>
          <w:sz w:val="28"/>
          <w:szCs w:val="28"/>
        </w:rPr>
        <w:t>конференций</w:t>
      </w:r>
      <w:r w:rsidR="00C62588" w:rsidRPr="003E7BB4">
        <w:rPr>
          <w:rFonts w:ascii="Times New Roman" w:hAnsi="Times New Roman" w:cs="Times New Roman"/>
          <w:sz w:val="28"/>
          <w:szCs w:val="28"/>
        </w:rPr>
        <w:t xml:space="preserve"> (4)</w:t>
      </w:r>
      <w:r w:rsidR="005C1445" w:rsidRPr="003E7BB4">
        <w:rPr>
          <w:rFonts w:ascii="Times New Roman" w:hAnsi="Times New Roman" w:cs="Times New Roman"/>
          <w:sz w:val="28"/>
          <w:szCs w:val="28"/>
        </w:rPr>
        <w:t xml:space="preserve"> и </w:t>
      </w:r>
      <w:r w:rsidR="00A313FC" w:rsidRPr="003E7BB4">
        <w:rPr>
          <w:rFonts w:ascii="Times New Roman" w:hAnsi="Times New Roman" w:cs="Times New Roman"/>
          <w:sz w:val="28"/>
          <w:szCs w:val="28"/>
        </w:rPr>
        <w:t>статьях</w:t>
      </w:r>
      <w:r w:rsidR="00C62588" w:rsidRPr="003E7BB4">
        <w:rPr>
          <w:rFonts w:ascii="Times New Roman" w:hAnsi="Times New Roman" w:cs="Times New Roman"/>
          <w:sz w:val="28"/>
          <w:szCs w:val="28"/>
        </w:rPr>
        <w:t xml:space="preserve"> (</w:t>
      </w:r>
      <w:r w:rsidR="00613CB0" w:rsidRPr="003E7BB4">
        <w:rPr>
          <w:rFonts w:ascii="Times New Roman" w:hAnsi="Times New Roman" w:cs="Times New Roman"/>
          <w:sz w:val="28"/>
          <w:szCs w:val="28"/>
        </w:rPr>
        <w:t>7</w:t>
      </w:r>
      <w:r w:rsidR="00C62588" w:rsidRPr="003E7BB4">
        <w:rPr>
          <w:rFonts w:ascii="Times New Roman" w:hAnsi="Times New Roman" w:cs="Times New Roman"/>
          <w:sz w:val="28"/>
          <w:szCs w:val="28"/>
        </w:rPr>
        <w:t>)</w:t>
      </w:r>
      <w:r w:rsidR="00AF5E14" w:rsidRPr="003E7BB4">
        <w:rPr>
          <w:rFonts w:ascii="Times New Roman" w:hAnsi="Times New Roman" w:cs="Times New Roman"/>
          <w:sz w:val="28"/>
          <w:szCs w:val="28"/>
        </w:rPr>
        <w:t>:</w:t>
      </w:r>
    </w:p>
    <w:p w14:paraId="1E2CF135" w14:textId="52A82B17" w:rsidR="005F1B4C" w:rsidRPr="003E7BB4" w:rsidRDefault="00BB68A1" w:rsidP="00E14E31">
      <w:pPr>
        <w:pStyle w:val="a3"/>
        <w:numPr>
          <w:ilvl w:val="0"/>
          <w:numId w:val="2"/>
        </w:numPr>
        <w:tabs>
          <w:tab w:val="left" w:pos="1134"/>
        </w:tabs>
        <w:spacing w:after="0" w:line="240" w:lineRule="auto"/>
        <w:ind w:left="0" w:firstLine="709"/>
        <w:jc w:val="both"/>
        <w:rPr>
          <w:rFonts w:ascii="Times New Roman" w:eastAsia="Times New Roman" w:hAnsi="Times New Roman" w:cs="Times New Roman"/>
          <w:sz w:val="28"/>
          <w:szCs w:val="28"/>
          <w:lang w:val="kk-KZ"/>
        </w:rPr>
      </w:pPr>
      <w:r w:rsidRPr="003E7BB4">
        <w:rPr>
          <w:rFonts w:ascii="Times New Roman" w:hAnsi="Times New Roman" w:cs="Times New Roman"/>
          <w:sz w:val="28"/>
          <w:szCs w:val="28"/>
          <w:lang w:val="kk-KZ"/>
        </w:rPr>
        <w:t xml:space="preserve"> </w:t>
      </w:r>
      <w:r w:rsidR="008B7E7E" w:rsidRPr="003E7BB4">
        <w:rPr>
          <w:rFonts w:ascii="Times New Roman" w:hAnsi="Times New Roman" w:cs="Times New Roman"/>
          <w:sz w:val="28"/>
          <w:szCs w:val="28"/>
          <w:lang w:val="kk-KZ"/>
        </w:rPr>
        <w:t>Теоретические и прикладные проблемы перевода современной литературы абсурда</w:t>
      </w:r>
      <w:r w:rsidR="00D5107E" w:rsidRPr="003E7BB4">
        <w:rPr>
          <w:rFonts w:ascii="Times New Roman" w:hAnsi="Times New Roman" w:cs="Times New Roman"/>
          <w:sz w:val="28"/>
          <w:szCs w:val="28"/>
          <w:lang w:val="kk-KZ"/>
        </w:rPr>
        <w:t>. М</w:t>
      </w:r>
      <w:r w:rsidR="00AF5E14" w:rsidRPr="003E7BB4">
        <w:rPr>
          <w:rFonts w:ascii="Times New Roman" w:hAnsi="Times New Roman" w:cs="Times New Roman"/>
          <w:sz w:val="28"/>
          <w:szCs w:val="28"/>
          <w:lang w:val="kk-KZ"/>
        </w:rPr>
        <w:t>еж</w:t>
      </w:r>
      <w:r w:rsidR="005F1B4C" w:rsidRPr="003E7BB4">
        <w:rPr>
          <w:rFonts w:ascii="Times New Roman" w:hAnsi="Times New Roman" w:cs="Times New Roman"/>
          <w:sz w:val="28"/>
          <w:szCs w:val="28"/>
          <w:lang w:val="kk-KZ"/>
        </w:rPr>
        <w:t xml:space="preserve">дународная научная конференция </w:t>
      </w:r>
      <w:r w:rsidR="00AF5E14" w:rsidRPr="003E7BB4">
        <w:rPr>
          <w:rFonts w:ascii="Times New Roman" w:hAnsi="Times New Roman" w:cs="Times New Roman"/>
          <w:sz w:val="28"/>
          <w:szCs w:val="28"/>
          <w:lang w:val="kk-KZ"/>
        </w:rPr>
        <w:t>«</w:t>
      </w:r>
      <w:r w:rsidR="00AF5E14" w:rsidRPr="003E7BB4">
        <w:rPr>
          <w:rFonts w:ascii="Times New Roman" w:eastAsia="Times New Roman" w:hAnsi="Times New Roman" w:cs="Times New Roman"/>
          <w:sz w:val="28"/>
          <w:szCs w:val="28"/>
          <w:lang w:val="kk-KZ"/>
        </w:rPr>
        <w:t>Das Absurde in Literatur, Kunst und Kino</w:t>
      </w:r>
      <w:r w:rsidR="00AF5E14" w:rsidRPr="003E7BB4">
        <w:rPr>
          <w:rFonts w:ascii="Times New Roman" w:hAnsi="Times New Roman" w:cs="Times New Roman"/>
          <w:sz w:val="28"/>
          <w:szCs w:val="28"/>
          <w:lang w:val="kk-KZ"/>
        </w:rPr>
        <w:t>», Материалы конференции молодых ученых. Цюрих-Челябинск, 25-26 мая 2018/ под ред.</w:t>
      </w:r>
      <w:r w:rsidR="00A95381" w:rsidRPr="003E7BB4">
        <w:rPr>
          <w:rFonts w:ascii="Times New Roman" w:hAnsi="Times New Roman" w:cs="Times New Roman"/>
          <w:sz w:val="28"/>
          <w:szCs w:val="28"/>
          <w:lang w:val="kk-KZ"/>
        </w:rPr>
        <w:t xml:space="preserve"> </w:t>
      </w:r>
      <w:r w:rsidR="00AF5E14" w:rsidRPr="003E7BB4">
        <w:rPr>
          <w:rFonts w:ascii="Times New Roman" w:hAnsi="Times New Roman" w:cs="Times New Roman"/>
          <w:sz w:val="28"/>
          <w:szCs w:val="28"/>
          <w:lang w:val="kk-KZ"/>
        </w:rPr>
        <w:t>О.Бурениной-Петровой, Е.Пономаревой, Т.Семь</w:t>
      </w:r>
      <w:r w:rsidR="005F1B4C" w:rsidRPr="003E7BB4">
        <w:rPr>
          <w:rFonts w:ascii="Times New Roman" w:hAnsi="Times New Roman" w:cs="Times New Roman"/>
          <w:sz w:val="28"/>
          <w:szCs w:val="28"/>
          <w:lang w:val="kk-KZ"/>
        </w:rPr>
        <w:t xml:space="preserve">ян. </w:t>
      </w:r>
      <w:r w:rsidR="00072A65" w:rsidRPr="003E7BB4">
        <w:rPr>
          <w:rFonts w:ascii="Times New Roman" w:hAnsi="Times New Roman" w:cs="Times New Roman"/>
          <w:sz w:val="28"/>
          <w:szCs w:val="28"/>
          <w:lang w:val="kk-KZ"/>
        </w:rPr>
        <w:t xml:space="preserve">Цюрих </w:t>
      </w:r>
      <w:r w:rsidR="005F1B4C" w:rsidRPr="003E7BB4">
        <w:rPr>
          <w:rFonts w:ascii="Times New Roman" w:hAnsi="Times New Roman" w:cs="Times New Roman"/>
          <w:sz w:val="28"/>
          <w:szCs w:val="28"/>
          <w:lang w:val="kk-KZ"/>
        </w:rPr>
        <w:t>– Челябинск: Цицеро, 2018г.</w:t>
      </w:r>
      <w:r w:rsidR="00313F10" w:rsidRPr="003E7BB4">
        <w:rPr>
          <w:rFonts w:ascii="Times New Roman" w:hAnsi="Times New Roman" w:cs="Times New Roman"/>
          <w:sz w:val="28"/>
          <w:szCs w:val="28"/>
          <w:lang w:val="kk-KZ"/>
        </w:rPr>
        <w:t xml:space="preserve"> </w:t>
      </w:r>
      <w:r w:rsidR="001D1275" w:rsidRPr="003E7BB4">
        <w:rPr>
          <w:rFonts w:ascii="Times New Roman" w:hAnsi="Times New Roman" w:cs="Times New Roman"/>
          <w:sz w:val="28"/>
          <w:szCs w:val="28"/>
          <w:lang w:val="kk-KZ"/>
        </w:rPr>
        <w:t>С.11-17.</w:t>
      </w:r>
      <w:r w:rsidR="00D9164E" w:rsidRPr="003E7BB4">
        <w:rPr>
          <w:rFonts w:ascii="Times New Roman" w:hAnsi="Times New Roman" w:cs="Times New Roman"/>
          <w:sz w:val="28"/>
          <w:szCs w:val="28"/>
          <w:lang w:val="kk-KZ"/>
        </w:rPr>
        <w:t xml:space="preserve"> </w:t>
      </w:r>
      <w:r w:rsidR="00AF5E14" w:rsidRPr="003E7BB4">
        <w:rPr>
          <w:rFonts w:ascii="Times New Roman" w:hAnsi="Times New Roman" w:cs="Times New Roman"/>
          <w:sz w:val="28"/>
          <w:szCs w:val="28"/>
          <w:lang w:val="kk-KZ"/>
        </w:rPr>
        <w:t>ISBN 978-5-91283-982-5</w:t>
      </w:r>
      <w:r w:rsidR="001D1275" w:rsidRPr="003E7BB4">
        <w:rPr>
          <w:rFonts w:ascii="Times New Roman" w:hAnsi="Times New Roman" w:cs="Times New Roman"/>
          <w:sz w:val="28"/>
          <w:szCs w:val="28"/>
          <w:lang w:val="kk-KZ"/>
        </w:rPr>
        <w:t>.</w:t>
      </w:r>
    </w:p>
    <w:p w14:paraId="3D2E46DC" w14:textId="188622A9" w:rsidR="005F1B4C" w:rsidRPr="003E7BB4" w:rsidRDefault="002A2BEA" w:rsidP="00E14E31">
      <w:pPr>
        <w:pStyle w:val="a3"/>
        <w:numPr>
          <w:ilvl w:val="0"/>
          <w:numId w:val="2"/>
        </w:numPr>
        <w:tabs>
          <w:tab w:val="left" w:pos="1134"/>
        </w:tabs>
        <w:spacing w:after="0" w:line="240" w:lineRule="auto"/>
        <w:ind w:left="0" w:firstLine="709"/>
        <w:jc w:val="both"/>
        <w:rPr>
          <w:rFonts w:ascii="Times New Roman" w:eastAsia="Times New Roman" w:hAnsi="Times New Roman" w:cs="Times New Roman"/>
          <w:sz w:val="28"/>
          <w:szCs w:val="28"/>
          <w:lang w:val="kk-KZ"/>
        </w:rPr>
      </w:pPr>
      <w:r w:rsidRPr="003E7BB4">
        <w:rPr>
          <w:rFonts w:ascii="Times New Roman" w:hAnsi="Times New Roman" w:cs="Times New Roman"/>
          <w:sz w:val="28"/>
          <w:szCs w:val="28"/>
          <w:lang w:val="kk-KZ"/>
        </w:rPr>
        <w:t xml:space="preserve">Теоретические проблемы художественного перевода </w:t>
      </w:r>
      <w:r w:rsidR="00F40739" w:rsidRPr="003E7BB4">
        <w:rPr>
          <w:rFonts w:ascii="Times New Roman" w:hAnsi="Times New Roman" w:cs="Times New Roman"/>
          <w:sz w:val="28"/>
          <w:szCs w:val="28"/>
          <w:lang w:val="kk-KZ"/>
        </w:rPr>
        <w:t>а</w:t>
      </w:r>
      <w:r w:rsidR="005F1B4C" w:rsidRPr="003E7BB4">
        <w:rPr>
          <w:rFonts w:ascii="Times New Roman" w:hAnsi="Times New Roman" w:cs="Times New Roman"/>
          <w:sz w:val="28"/>
          <w:szCs w:val="28"/>
          <w:lang w:val="kk-KZ"/>
        </w:rPr>
        <w:t>мериканской литературы абсурда</w:t>
      </w:r>
      <w:r w:rsidR="00D5107E" w:rsidRPr="003E7BB4">
        <w:rPr>
          <w:rFonts w:ascii="Times New Roman" w:hAnsi="Times New Roman" w:cs="Times New Roman"/>
          <w:sz w:val="28"/>
          <w:szCs w:val="28"/>
          <w:lang w:val="kk-KZ"/>
        </w:rPr>
        <w:t>.</w:t>
      </w:r>
      <w:r w:rsidR="005F1B4C" w:rsidRPr="003E7BB4">
        <w:rPr>
          <w:rFonts w:ascii="Times New Roman" w:hAnsi="Times New Roman" w:cs="Times New Roman"/>
          <w:sz w:val="28"/>
          <w:szCs w:val="28"/>
          <w:lang w:val="kk-KZ"/>
        </w:rPr>
        <w:t xml:space="preserve"> </w:t>
      </w:r>
      <w:r w:rsidRPr="003E7BB4">
        <w:rPr>
          <w:rFonts w:ascii="Times New Roman" w:hAnsi="Times New Roman" w:cs="Times New Roman"/>
          <w:sz w:val="28"/>
          <w:szCs w:val="28"/>
          <w:lang w:val="kk-KZ"/>
        </w:rPr>
        <w:t>IX научно-методическая конференция «Англистика XXI века» Санкт-Петербург, 24-26 января 2</w:t>
      </w:r>
      <w:r w:rsidR="005F1B4C" w:rsidRPr="003E7BB4">
        <w:rPr>
          <w:rFonts w:ascii="Times New Roman" w:hAnsi="Times New Roman" w:cs="Times New Roman"/>
          <w:sz w:val="28"/>
          <w:szCs w:val="28"/>
          <w:lang w:val="kk-KZ"/>
        </w:rPr>
        <w:t>018г.</w:t>
      </w:r>
      <w:r w:rsidR="00313F10" w:rsidRPr="003E7BB4">
        <w:rPr>
          <w:rFonts w:ascii="Times New Roman" w:hAnsi="Times New Roman" w:cs="Times New Roman"/>
          <w:sz w:val="28"/>
          <w:szCs w:val="28"/>
        </w:rPr>
        <w:t xml:space="preserve"> С.</w:t>
      </w:r>
      <w:r w:rsidR="00313F10" w:rsidRPr="003E7BB4">
        <w:rPr>
          <w:rFonts w:ascii="Times New Roman" w:hAnsi="Times New Roman" w:cs="Times New Roman"/>
          <w:sz w:val="28"/>
          <w:szCs w:val="28"/>
          <w:lang w:val="kk-KZ"/>
        </w:rPr>
        <w:t>280-284.</w:t>
      </w:r>
      <w:r w:rsidR="00910940" w:rsidRPr="003E7BB4">
        <w:rPr>
          <w:rFonts w:ascii="Times New Roman" w:hAnsi="Times New Roman" w:cs="Times New Roman"/>
          <w:sz w:val="28"/>
          <w:szCs w:val="28"/>
          <w:lang w:val="kk-KZ"/>
        </w:rPr>
        <w:t xml:space="preserve"> </w:t>
      </w:r>
      <w:r w:rsidR="005F1B4C" w:rsidRPr="003E7BB4">
        <w:rPr>
          <w:rFonts w:ascii="Times New Roman" w:hAnsi="Times New Roman" w:cs="Times New Roman"/>
          <w:sz w:val="28"/>
          <w:szCs w:val="28"/>
          <w:lang w:val="en-US"/>
        </w:rPr>
        <w:t>ISBN</w:t>
      </w:r>
      <w:r w:rsidR="005F1B4C" w:rsidRPr="003E7BB4">
        <w:rPr>
          <w:rFonts w:ascii="Times New Roman" w:hAnsi="Times New Roman" w:cs="Times New Roman"/>
          <w:sz w:val="28"/>
          <w:szCs w:val="28"/>
        </w:rPr>
        <w:t xml:space="preserve"> 978-5-4416-0035-4</w:t>
      </w:r>
      <w:r w:rsidR="00313F10" w:rsidRPr="003E7BB4">
        <w:rPr>
          <w:rFonts w:ascii="Times New Roman" w:hAnsi="Times New Roman" w:cs="Times New Roman"/>
          <w:sz w:val="28"/>
          <w:szCs w:val="28"/>
        </w:rPr>
        <w:t>.</w:t>
      </w:r>
    </w:p>
    <w:p w14:paraId="33614023" w14:textId="3C105B6C" w:rsidR="00624B2D" w:rsidRPr="003E7BB4" w:rsidRDefault="002A2BEA" w:rsidP="00E14E31">
      <w:pPr>
        <w:pStyle w:val="a3"/>
        <w:numPr>
          <w:ilvl w:val="0"/>
          <w:numId w:val="2"/>
        </w:numPr>
        <w:tabs>
          <w:tab w:val="left" w:pos="1134"/>
        </w:tabs>
        <w:spacing w:after="0" w:line="240" w:lineRule="auto"/>
        <w:ind w:left="0" w:firstLine="709"/>
        <w:jc w:val="both"/>
        <w:rPr>
          <w:rFonts w:ascii="Times New Roman" w:eastAsia="Times New Roman" w:hAnsi="Times New Roman" w:cs="Times New Roman"/>
          <w:sz w:val="28"/>
          <w:szCs w:val="28"/>
          <w:lang w:val="kk-KZ"/>
        </w:rPr>
      </w:pPr>
      <w:r w:rsidRPr="003E7BB4">
        <w:rPr>
          <w:rFonts w:ascii="Times New Roman" w:hAnsi="Times New Roman" w:cs="Times New Roman"/>
          <w:sz w:val="28"/>
          <w:szCs w:val="28"/>
          <w:lang w:val="kk-KZ"/>
        </w:rPr>
        <w:t>Лингвокультурологические аспект</w:t>
      </w:r>
      <w:r w:rsidR="005F1B4C" w:rsidRPr="003E7BB4">
        <w:rPr>
          <w:rFonts w:ascii="Times New Roman" w:hAnsi="Times New Roman" w:cs="Times New Roman"/>
          <w:sz w:val="28"/>
          <w:szCs w:val="28"/>
          <w:lang w:val="kk-KZ"/>
        </w:rPr>
        <w:t>ы перевода литературы абсурда</w:t>
      </w:r>
      <w:r w:rsidR="00D5107E" w:rsidRPr="003E7BB4">
        <w:rPr>
          <w:rFonts w:ascii="Times New Roman" w:hAnsi="Times New Roman" w:cs="Times New Roman"/>
          <w:sz w:val="28"/>
          <w:szCs w:val="28"/>
          <w:lang w:val="kk-KZ"/>
        </w:rPr>
        <w:t>. Ма</w:t>
      </w:r>
      <w:r w:rsidRPr="003E7BB4">
        <w:rPr>
          <w:rFonts w:ascii="Times New Roman" w:hAnsi="Times New Roman" w:cs="Times New Roman"/>
          <w:sz w:val="28"/>
          <w:szCs w:val="28"/>
          <w:lang w:val="kk-KZ"/>
        </w:rPr>
        <w:t xml:space="preserve">териалы VIII Международного конгресса по когнитивной лингвистике </w:t>
      </w:r>
      <w:r w:rsidR="008701CD" w:rsidRPr="003E7BB4">
        <w:rPr>
          <w:rFonts w:ascii="Times New Roman" w:hAnsi="Times New Roman" w:cs="Times New Roman"/>
          <w:sz w:val="28"/>
          <w:szCs w:val="28"/>
          <w:lang w:val="kk-KZ"/>
        </w:rPr>
        <w:t>«</w:t>
      </w:r>
      <w:r w:rsidRPr="003E7BB4">
        <w:rPr>
          <w:rFonts w:ascii="Times New Roman" w:hAnsi="Times New Roman" w:cs="Times New Roman"/>
          <w:sz w:val="28"/>
          <w:szCs w:val="28"/>
          <w:lang w:val="kk-KZ"/>
        </w:rPr>
        <w:t>Cognitio и communicatio в современном глобальном мире</w:t>
      </w:r>
      <w:r w:rsidR="008701CD" w:rsidRPr="003E7BB4">
        <w:rPr>
          <w:rFonts w:ascii="Times New Roman" w:hAnsi="Times New Roman" w:cs="Times New Roman"/>
          <w:sz w:val="28"/>
          <w:szCs w:val="28"/>
          <w:lang w:val="kk-KZ"/>
        </w:rPr>
        <w:t>»</w:t>
      </w:r>
      <w:r w:rsidRPr="003E7BB4">
        <w:rPr>
          <w:rFonts w:ascii="Times New Roman" w:hAnsi="Times New Roman" w:cs="Times New Roman"/>
          <w:sz w:val="28"/>
          <w:szCs w:val="28"/>
          <w:lang w:val="kk-KZ"/>
        </w:rPr>
        <w:t xml:space="preserve"> от 10-12 октября, 2018г., Мо</w:t>
      </w:r>
      <w:r w:rsidR="00421A1B" w:rsidRPr="003E7BB4">
        <w:rPr>
          <w:rFonts w:ascii="Times New Roman" w:hAnsi="Times New Roman" w:cs="Times New Roman"/>
          <w:sz w:val="28"/>
          <w:szCs w:val="28"/>
          <w:lang w:val="kk-KZ"/>
        </w:rPr>
        <w:t>сква: МГУ имени М.В.Ломоносова);</w:t>
      </w:r>
      <w:r w:rsidR="005F1B4C" w:rsidRPr="003E7BB4">
        <w:rPr>
          <w:rFonts w:ascii="Times New Roman" w:hAnsi="Times New Roman" w:cs="Times New Roman"/>
          <w:sz w:val="28"/>
          <w:szCs w:val="28"/>
        </w:rPr>
        <w:t xml:space="preserve"> Материалы </w:t>
      </w:r>
      <w:r w:rsidR="005F1B4C" w:rsidRPr="003E7BB4">
        <w:rPr>
          <w:rFonts w:ascii="Times New Roman" w:hAnsi="Times New Roman" w:cs="Times New Roman"/>
          <w:sz w:val="28"/>
          <w:szCs w:val="28"/>
          <w:lang w:val="en-US"/>
        </w:rPr>
        <w:t>VIII</w:t>
      </w:r>
      <w:r w:rsidR="005F1B4C" w:rsidRPr="003E7BB4">
        <w:rPr>
          <w:rFonts w:ascii="Times New Roman" w:hAnsi="Times New Roman" w:cs="Times New Roman"/>
          <w:sz w:val="28"/>
          <w:szCs w:val="28"/>
        </w:rPr>
        <w:t xml:space="preserve"> Международного конгресса по когнитивной лингвистике </w:t>
      </w:r>
      <w:r w:rsidR="008701CD" w:rsidRPr="003E7BB4">
        <w:rPr>
          <w:rFonts w:ascii="Times New Roman" w:hAnsi="Times New Roman" w:cs="Times New Roman"/>
          <w:sz w:val="28"/>
          <w:szCs w:val="28"/>
        </w:rPr>
        <w:t>«</w:t>
      </w:r>
      <w:r w:rsidR="005F1B4C" w:rsidRPr="003E7BB4">
        <w:rPr>
          <w:rFonts w:ascii="Times New Roman" w:hAnsi="Times New Roman" w:cs="Times New Roman"/>
          <w:sz w:val="28"/>
          <w:szCs w:val="28"/>
        </w:rPr>
        <w:t xml:space="preserve">Cognitio и </w:t>
      </w:r>
      <w:r w:rsidR="005F1B4C" w:rsidRPr="003E7BB4">
        <w:rPr>
          <w:rFonts w:ascii="Times New Roman" w:hAnsi="Times New Roman" w:cs="Times New Roman"/>
          <w:sz w:val="28"/>
          <w:szCs w:val="28"/>
          <w:lang w:val="en-US"/>
        </w:rPr>
        <w:t>communicatio</w:t>
      </w:r>
      <w:r w:rsidR="005F1B4C" w:rsidRPr="003E7BB4">
        <w:rPr>
          <w:rFonts w:ascii="Times New Roman" w:hAnsi="Times New Roman" w:cs="Times New Roman"/>
          <w:sz w:val="28"/>
          <w:szCs w:val="28"/>
        </w:rPr>
        <w:t xml:space="preserve"> в современном глобальном мире</w:t>
      </w:r>
      <w:r w:rsidR="008701CD" w:rsidRPr="003E7BB4">
        <w:rPr>
          <w:rFonts w:ascii="Times New Roman" w:hAnsi="Times New Roman" w:cs="Times New Roman"/>
          <w:sz w:val="28"/>
          <w:szCs w:val="28"/>
        </w:rPr>
        <w:t>»</w:t>
      </w:r>
      <w:r w:rsidR="005F1B4C" w:rsidRPr="003E7BB4">
        <w:rPr>
          <w:rFonts w:ascii="Times New Roman" w:hAnsi="Times New Roman" w:cs="Times New Roman"/>
          <w:sz w:val="28"/>
          <w:szCs w:val="28"/>
        </w:rPr>
        <w:t xml:space="preserve"> от </w:t>
      </w:r>
      <w:r w:rsidR="005F1B4C" w:rsidRPr="003E7BB4">
        <w:rPr>
          <w:rFonts w:ascii="Times New Roman" w:hAnsi="Times New Roman" w:cs="Times New Roman"/>
          <w:sz w:val="28"/>
          <w:szCs w:val="28"/>
          <w:lang w:val="kk-KZ"/>
        </w:rPr>
        <w:t xml:space="preserve">10-12 октября, </w:t>
      </w:r>
      <w:r w:rsidR="005F1B4C" w:rsidRPr="003E7BB4">
        <w:rPr>
          <w:rFonts w:ascii="Times New Roman" w:hAnsi="Times New Roman" w:cs="Times New Roman"/>
          <w:sz w:val="28"/>
          <w:szCs w:val="28"/>
        </w:rPr>
        <w:t>2018</w:t>
      </w:r>
      <w:r w:rsidR="005F1B4C" w:rsidRPr="003E7BB4">
        <w:rPr>
          <w:rFonts w:ascii="Times New Roman" w:hAnsi="Times New Roman" w:cs="Times New Roman"/>
          <w:sz w:val="28"/>
          <w:szCs w:val="28"/>
          <w:lang w:val="kk-KZ"/>
        </w:rPr>
        <w:t>г.</w:t>
      </w:r>
      <w:r w:rsidR="00313F10" w:rsidRPr="003E7BB4">
        <w:rPr>
          <w:rFonts w:ascii="Times New Roman" w:hAnsi="Times New Roman" w:cs="Times New Roman"/>
          <w:sz w:val="28"/>
          <w:szCs w:val="28"/>
        </w:rPr>
        <w:t xml:space="preserve"> С.</w:t>
      </w:r>
      <w:r w:rsidR="00313F10" w:rsidRPr="003E7BB4">
        <w:rPr>
          <w:rFonts w:ascii="Times New Roman" w:hAnsi="Times New Roman" w:cs="Times New Roman"/>
          <w:sz w:val="28"/>
          <w:szCs w:val="28"/>
          <w:lang w:val="kk-KZ"/>
        </w:rPr>
        <w:t>808-811.</w:t>
      </w:r>
      <w:r w:rsidR="005F1B4C" w:rsidRPr="003E7BB4">
        <w:rPr>
          <w:rFonts w:ascii="Times New Roman" w:hAnsi="Times New Roman" w:cs="Times New Roman"/>
          <w:sz w:val="28"/>
          <w:szCs w:val="28"/>
        </w:rPr>
        <w:t xml:space="preserve"> </w:t>
      </w:r>
      <w:r w:rsidR="005F1B4C" w:rsidRPr="003E7BB4">
        <w:rPr>
          <w:rFonts w:ascii="Times New Roman" w:hAnsi="Times New Roman" w:cs="Times New Roman"/>
          <w:sz w:val="28"/>
          <w:szCs w:val="28"/>
          <w:lang w:val="en-US"/>
        </w:rPr>
        <w:t>ISSN</w:t>
      </w:r>
      <w:r w:rsidR="005F1B4C" w:rsidRPr="003E7BB4">
        <w:rPr>
          <w:rFonts w:ascii="Times New Roman" w:hAnsi="Times New Roman" w:cs="Times New Roman"/>
          <w:sz w:val="28"/>
          <w:szCs w:val="28"/>
        </w:rPr>
        <w:t xml:space="preserve"> 2071-9639</w:t>
      </w:r>
      <w:r w:rsidR="00313F10" w:rsidRPr="003E7BB4">
        <w:rPr>
          <w:rFonts w:ascii="Times New Roman" w:hAnsi="Times New Roman" w:cs="Times New Roman"/>
          <w:sz w:val="28"/>
          <w:szCs w:val="28"/>
        </w:rPr>
        <w:t>.</w:t>
      </w:r>
    </w:p>
    <w:p w14:paraId="34E64CDE" w14:textId="7134B80D" w:rsidR="00624B2D" w:rsidRPr="003E7BB4" w:rsidRDefault="002A2BEA" w:rsidP="00E14E31">
      <w:pPr>
        <w:pStyle w:val="a3"/>
        <w:numPr>
          <w:ilvl w:val="0"/>
          <w:numId w:val="2"/>
        </w:numPr>
        <w:tabs>
          <w:tab w:val="left" w:pos="1134"/>
        </w:tabs>
        <w:spacing w:after="0" w:line="240" w:lineRule="auto"/>
        <w:ind w:left="0" w:firstLine="709"/>
        <w:jc w:val="both"/>
        <w:rPr>
          <w:rFonts w:ascii="Times New Roman" w:eastAsia="Times New Roman" w:hAnsi="Times New Roman" w:cs="Times New Roman"/>
          <w:sz w:val="28"/>
          <w:szCs w:val="28"/>
          <w:lang w:val="kk-KZ"/>
        </w:rPr>
      </w:pPr>
      <w:r w:rsidRPr="003E7BB4">
        <w:rPr>
          <w:rFonts w:ascii="Times New Roman" w:hAnsi="Times New Roman" w:cs="Times New Roman"/>
          <w:sz w:val="28"/>
          <w:szCs w:val="28"/>
          <w:lang w:val="kk-KZ"/>
        </w:rPr>
        <w:t xml:space="preserve">Peculiarities of translation </w:t>
      </w:r>
      <w:r w:rsidR="00624B2D" w:rsidRPr="003E7BB4">
        <w:rPr>
          <w:rFonts w:ascii="Times New Roman" w:hAnsi="Times New Roman" w:cs="Times New Roman"/>
          <w:sz w:val="28"/>
          <w:szCs w:val="28"/>
          <w:lang w:val="kk-KZ"/>
        </w:rPr>
        <w:t>of American absurd literature</w:t>
      </w:r>
      <w:r w:rsidR="00D5107E" w:rsidRPr="003E7BB4">
        <w:rPr>
          <w:rFonts w:ascii="Times New Roman" w:hAnsi="Times New Roman" w:cs="Times New Roman"/>
          <w:sz w:val="28"/>
          <w:szCs w:val="28"/>
          <w:lang w:val="kk-KZ"/>
        </w:rPr>
        <w:t>.</w:t>
      </w:r>
      <w:r w:rsidR="00624B2D" w:rsidRPr="003E7BB4">
        <w:rPr>
          <w:rFonts w:ascii="Times New Roman" w:hAnsi="Times New Roman" w:cs="Times New Roman"/>
          <w:sz w:val="28"/>
          <w:szCs w:val="28"/>
          <w:lang w:val="kk-KZ"/>
        </w:rPr>
        <w:t xml:space="preserve"> </w:t>
      </w:r>
      <w:r w:rsidRPr="003E7BB4">
        <w:rPr>
          <w:rFonts w:ascii="Times New Roman" w:hAnsi="Times New Roman" w:cs="Times New Roman"/>
          <w:sz w:val="28"/>
          <w:szCs w:val="28"/>
          <w:lang w:val="kk-KZ"/>
        </w:rPr>
        <w:t>II Международная научно-практическая конференеция «Modern Methodo</w:t>
      </w:r>
      <w:r w:rsidR="00421A1B" w:rsidRPr="003E7BB4">
        <w:rPr>
          <w:rFonts w:ascii="Times New Roman" w:hAnsi="Times New Roman" w:cs="Times New Roman"/>
          <w:sz w:val="28"/>
          <w:szCs w:val="28"/>
          <w:lang w:val="kk-KZ"/>
        </w:rPr>
        <w:t>logy of Science And Education»;</w:t>
      </w:r>
      <w:r w:rsidR="008839DD" w:rsidRPr="003E7BB4">
        <w:rPr>
          <w:rFonts w:ascii="Times New Roman" w:hAnsi="Times New Roman" w:cs="Times New Roman"/>
          <w:sz w:val="28"/>
          <w:szCs w:val="28"/>
          <w:lang w:val="kk-KZ"/>
        </w:rPr>
        <w:t xml:space="preserve"> </w:t>
      </w:r>
      <w:r w:rsidRPr="003E7BB4">
        <w:rPr>
          <w:rFonts w:ascii="Times New Roman" w:hAnsi="Times New Roman" w:cs="Times New Roman"/>
          <w:sz w:val="28"/>
          <w:szCs w:val="28"/>
          <w:lang w:val="kk-KZ"/>
        </w:rPr>
        <w:t xml:space="preserve">Зарубежный журнал </w:t>
      </w:r>
      <w:r w:rsidR="008701CD" w:rsidRPr="003E7BB4">
        <w:rPr>
          <w:rFonts w:ascii="Times New Roman" w:hAnsi="Times New Roman" w:cs="Times New Roman"/>
          <w:sz w:val="28"/>
          <w:szCs w:val="28"/>
          <w:lang w:val="kk-KZ"/>
        </w:rPr>
        <w:t>«</w:t>
      </w:r>
      <w:r w:rsidRPr="003E7BB4">
        <w:rPr>
          <w:rFonts w:ascii="Times New Roman" w:hAnsi="Times New Roman" w:cs="Times New Roman"/>
          <w:sz w:val="28"/>
          <w:szCs w:val="28"/>
          <w:lang w:val="kk-KZ"/>
        </w:rPr>
        <w:t>Science Review</w:t>
      </w:r>
      <w:r w:rsidR="008701CD" w:rsidRPr="003E7BB4">
        <w:rPr>
          <w:rFonts w:ascii="Times New Roman" w:hAnsi="Times New Roman" w:cs="Times New Roman"/>
          <w:sz w:val="28"/>
          <w:szCs w:val="28"/>
          <w:lang w:val="kk-KZ"/>
        </w:rPr>
        <w:t>»</w:t>
      </w:r>
      <w:r w:rsidRPr="003E7BB4">
        <w:rPr>
          <w:rFonts w:ascii="Times New Roman" w:hAnsi="Times New Roman" w:cs="Times New Roman"/>
          <w:sz w:val="28"/>
          <w:szCs w:val="28"/>
          <w:lang w:val="kk-KZ"/>
        </w:rPr>
        <w:t xml:space="preserve"> Open access peer-reviewed journal, 2 (9), February 2018</w:t>
      </w:r>
      <w:r w:rsidR="00910940" w:rsidRPr="003E7BB4">
        <w:rPr>
          <w:rFonts w:ascii="Times New Roman" w:hAnsi="Times New Roman" w:cs="Times New Roman"/>
          <w:sz w:val="28"/>
          <w:szCs w:val="28"/>
          <w:lang w:val="kk-KZ"/>
        </w:rPr>
        <w:t>.</w:t>
      </w:r>
      <w:r w:rsidRPr="003E7BB4">
        <w:rPr>
          <w:rFonts w:ascii="Times New Roman" w:hAnsi="Times New Roman" w:cs="Times New Roman"/>
          <w:sz w:val="28"/>
          <w:szCs w:val="28"/>
          <w:lang w:val="kk-KZ"/>
        </w:rPr>
        <w:t xml:space="preserve"> Vol.6</w:t>
      </w:r>
      <w:r w:rsidR="007D21CE" w:rsidRPr="003E7BB4">
        <w:rPr>
          <w:rFonts w:ascii="Times New Roman" w:hAnsi="Times New Roman" w:cs="Times New Roman"/>
          <w:sz w:val="28"/>
          <w:szCs w:val="28"/>
          <w:lang w:val="en-US"/>
        </w:rPr>
        <w:t>.</w:t>
      </w:r>
      <w:r w:rsidR="00624B2D" w:rsidRPr="003E7BB4">
        <w:rPr>
          <w:rFonts w:ascii="Times New Roman" w:hAnsi="Times New Roman" w:cs="Times New Roman"/>
          <w:sz w:val="28"/>
          <w:szCs w:val="28"/>
          <w:lang w:val="kk-KZ"/>
        </w:rPr>
        <w:t xml:space="preserve"> </w:t>
      </w:r>
      <w:r w:rsidR="007D21CE" w:rsidRPr="003E7BB4">
        <w:rPr>
          <w:rFonts w:ascii="Times New Roman" w:hAnsi="Times New Roman" w:cs="Times New Roman"/>
          <w:sz w:val="28"/>
          <w:szCs w:val="28"/>
          <w:lang w:val="en-US"/>
        </w:rPr>
        <w:t>P</w:t>
      </w:r>
      <w:r w:rsidR="007D21CE" w:rsidRPr="003E7BB4">
        <w:rPr>
          <w:rFonts w:ascii="Times New Roman" w:hAnsi="Times New Roman" w:cs="Times New Roman"/>
          <w:sz w:val="28"/>
          <w:szCs w:val="28"/>
          <w:lang w:val="kk-KZ"/>
        </w:rPr>
        <w:t>.35-37.</w:t>
      </w:r>
      <w:r w:rsidR="007D21CE" w:rsidRPr="003E7BB4">
        <w:rPr>
          <w:rFonts w:ascii="Times New Roman" w:hAnsi="Times New Roman" w:cs="Times New Roman"/>
          <w:sz w:val="28"/>
          <w:szCs w:val="28"/>
          <w:lang w:val="en-US"/>
        </w:rPr>
        <w:t xml:space="preserve"> </w:t>
      </w:r>
      <w:r w:rsidR="00624B2D" w:rsidRPr="003E7BB4">
        <w:rPr>
          <w:rFonts w:ascii="Times New Roman" w:hAnsi="Times New Roman" w:cs="Times New Roman"/>
          <w:sz w:val="28"/>
          <w:szCs w:val="28"/>
          <w:lang w:val="kk-KZ"/>
        </w:rPr>
        <w:t>Warsaw, Poland.</w:t>
      </w:r>
    </w:p>
    <w:p w14:paraId="131A636D" w14:textId="78E8DD7E" w:rsidR="005F5EB8" w:rsidRPr="003E7BB4" w:rsidRDefault="002E66B2" w:rsidP="00E14E31">
      <w:pPr>
        <w:pStyle w:val="a3"/>
        <w:numPr>
          <w:ilvl w:val="0"/>
          <w:numId w:val="2"/>
        </w:numPr>
        <w:tabs>
          <w:tab w:val="left" w:pos="1134"/>
        </w:tabs>
        <w:spacing w:after="0" w:line="240" w:lineRule="auto"/>
        <w:ind w:left="0" w:firstLine="709"/>
        <w:jc w:val="both"/>
        <w:rPr>
          <w:rFonts w:ascii="Times New Roman" w:eastAsia="Times New Roman" w:hAnsi="Times New Roman" w:cs="Times New Roman"/>
          <w:sz w:val="28"/>
          <w:szCs w:val="28"/>
          <w:lang w:val="kk-KZ"/>
        </w:rPr>
      </w:pPr>
      <w:r w:rsidRPr="003E7BB4">
        <w:rPr>
          <w:rFonts w:ascii="Times New Roman" w:hAnsi="Times New Roman" w:cs="Times New Roman"/>
          <w:sz w:val="28"/>
          <w:szCs w:val="28"/>
          <w:lang w:val="kk-KZ"/>
        </w:rPr>
        <w:t>Functional peculiarities of translation of american absurd literature</w:t>
      </w:r>
      <w:r w:rsidR="00D5107E" w:rsidRPr="003E7BB4">
        <w:rPr>
          <w:rFonts w:ascii="Times New Roman" w:hAnsi="Times New Roman" w:cs="Times New Roman"/>
          <w:sz w:val="28"/>
          <w:szCs w:val="28"/>
          <w:lang w:val="kk-KZ"/>
        </w:rPr>
        <w:t>.</w:t>
      </w:r>
      <w:r w:rsidR="00B2006E" w:rsidRPr="003E7BB4">
        <w:rPr>
          <w:rFonts w:ascii="Times New Roman" w:hAnsi="Times New Roman" w:cs="Times New Roman"/>
          <w:sz w:val="28"/>
          <w:szCs w:val="28"/>
          <w:lang w:val="kk-KZ"/>
        </w:rPr>
        <w:t xml:space="preserve"> </w:t>
      </w:r>
      <w:r w:rsidR="00B638AB" w:rsidRPr="003E7BB4">
        <w:rPr>
          <w:rFonts w:ascii="Times New Roman" w:hAnsi="Times New Roman" w:cs="Times New Roman"/>
          <w:sz w:val="28"/>
          <w:szCs w:val="28"/>
          <w:lang w:val="kk-KZ"/>
        </w:rPr>
        <w:t>Вестник КГУим.Ш.Валиханова</w:t>
      </w:r>
      <w:r w:rsidR="007D6EC6" w:rsidRPr="003E7BB4">
        <w:rPr>
          <w:rFonts w:ascii="Times New Roman" w:hAnsi="Times New Roman" w:cs="Times New Roman"/>
          <w:sz w:val="28"/>
          <w:szCs w:val="28"/>
          <w:lang w:val="kk-KZ"/>
        </w:rPr>
        <w:t xml:space="preserve">, </w:t>
      </w:r>
      <w:r w:rsidR="00BF1617" w:rsidRPr="003E7BB4">
        <w:rPr>
          <w:rFonts w:ascii="Times New Roman" w:hAnsi="Times New Roman" w:cs="Times New Roman"/>
          <w:sz w:val="28"/>
          <w:szCs w:val="28"/>
          <w:lang w:val="kk-KZ"/>
        </w:rPr>
        <w:t>Серия филологическая</w:t>
      </w:r>
      <w:r w:rsidR="00B638AB" w:rsidRPr="003E7BB4">
        <w:rPr>
          <w:rFonts w:ascii="Times New Roman" w:hAnsi="Times New Roman" w:cs="Times New Roman"/>
          <w:sz w:val="28"/>
          <w:szCs w:val="28"/>
          <w:lang w:val="kk-KZ"/>
        </w:rPr>
        <w:t xml:space="preserve">, </w:t>
      </w:r>
      <w:r w:rsidR="00910940" w:rsidRPr="003E7BB4">
        <w:rPr>
          <w:rFonts w:ascii="Times New Roman" w:hAnsi="Times New Roman" w:cs="Times New Roman"/>
          <w:sz w:val="28"/>
          <w:szCs w:val="28"/>
          <w:lang w:val="kk-KZ"/>
        </w:rPr>
        <w:t xml:space="preserve">№ 3, </w:t>
      </w:r>
      <w:r w:rsidR="00B638AB" w:rsidRPr="003E7BB4">
        <w:rPr>
          <w:rFonts w:ascii="Times New Roman" w:hAnsi="Times New Roman" w:cs="Times New Roman"/>
          <w:sz w:val="28"/>
          <w:szCs w:val="28"/>
          <w:lang w:val="kk-KZ"/>
        </w:rPr>
        <w:t>2018</w:t>
      </w:r>
      <w:r w:rsidR="005E2168" w:rsidRPr="003E7BB4">
        <w:rPr>
          <w:rFonts w:ascii="Times New Roman" w:hAnsi="Times New Roman" w:cs="Times New Roman"/>
          <w:sz w:val="28"/>
          <w:szCs w:val="28"/>
          <w:lang w:val="kk-KZ"/>
        </w:rPr>
        <w:t>г.</w:t>
      </w:r>
      <w:r w:rsidR="00E1518D" w:rsidRPr="003E7BB4">
        <w:rPr>
          <w:rFonts w:ascii="Times New Roman" w:hAnsi="Times New Roman" w:cs="Times New Roman"/>
          <w:sz w:val="28"/>
          <w:szCs w:val="28"/>
          <w:lang w:val="kk-KZ"/>
        </w:rPr>
        <w:t xml:space="preserve"> </w:t>
      </w:r>
      <w:r w:rsidR="007D21CE" w:rsidRPr="003E7BB4">
        <w:rPr>
          <w:rFonts w:ascii="Times New Roman" w:hAnsi="Times New Roman" w:cs="Times New Roman"/>
          <w:sz w:val="28"/>
          <w:szCs w:val="28"/>
          <w:lang w:val="kk-KZ"/>
        </w:rPr>
        <w:t xml:space="preserve">С.138-143, </w:t>
      </w:r>
      <w:r w:rsidR="007D6EC6" w:rsidRPr="003E7BB4">
        <w:rPr>
          <w:rFonts w:ascii="Times New Roman" w:hAnsi="Times New Roman" w:cs="Times New Roman"/>
          <w:sz w:val="28"/>
          <w:szCs w:val="28"/>
          <w:lang w:val="kk-KZ"/>
        </w:rPr>
        <w:t>рекомендованный ККСОН МОН РК.</w:t>
      </w:r>
    </w:p>
    <w:p w14:paraId="766506BE" w14:textId="6D5BAE25" w:rsidR="002416D9" w:rsidRPr="003E7BB4" w:rsidRDefault="00463AB9" w:rsidP="00E14E31">
      <w:pPr>
        <w:pStyle w:val="a3"/>
        <w:numPr>
          <w:ilvl w:val="0"/>
          <w:numId w:val="2"/>
        </w:numPr>
        <w:tabs>
          <w:tab w:val="left" w:pos="1134"/>
        </w:tabs>
        <w:spacing w:after="0" w:line="240" w:lineRule="auto"/>
        <w:ind w:left="0" w:firstLine="709"/>
        <w:jc w:val="both"/>
        <w:rPr>
          <w:rFonts w:ascii="Times New Roman" w:eastAsia="Times New Roman" w:hAnsi="Times New Roman" w:cs="Times New Roman"/>
          <w:sz w:val="28"/>
          <w:szCs w:val="28"/>
          <w:lang w:val="kk-KZ"/>
        </w:rPr>
      </w:pPr>
      <w:r w:rsidRPr="003E7BB4">
        <w:rPr>
          <w:rFonts w:ascii="Times New Roman" w:hAnsi="Times New Roman" w:cs="Times New Roman"/>
          <w:sz w:val="28"/>
          <w:szCs w:val="28"/>
          <w:shd w:val="clear" w:color="auto" w:fill="FFFFFF"/>
          <w:lang w:val="kk-KZ"/>
        </w:rPr>
        <w:t>Лингвокреативные аспекты перевода современной литературы абсурда США</w:t>
      </w:r>
      <w:r w:rsidR="00D5107E" w:rsidRPr="003E7BB4">
        <w:rPr>
          <w:rFonts w:ascii="Times New Roman" w:hAnsi="Times New Roman" w:cs="Times New Roman"/>
          <w:sz w:val="28"/>
          <w:szCs w:val="28"/>
          <w:shd w:val="clear" w:color="auto" w:fill="FFFFFF"/>
          <w:lang w:val="kk-KZ"/>
        </w:rPr>
        <w:t>.</w:t>
      </w:r>
      <w:r w:rsidR="005E2168" w:rsidRPr="003E7BB4">
        <w:rPr>
          <w:rFonts w:ascii="Times New Roman" w:hAnsi="Times New Roman" w:cs="Times New Roman"/>
          <w:sz w:val="28"/>
          <w:szCs w:val="28"/>
          <w:shd w:val="clear" w:color="auto" w:fill="FFFFFF"/>
          <w:lang w:val="kk-KZ"/>
        </w:rPr>
        <w:t xml:space="preserve"> </w:t>
      </w:r>
      <w:r w:rsidR="007D6EC6" w:rsidRPr="003E7BB4">
        <w:rPr>
          <w:rFonts w:ascii="Times New Roman" w:hAnsi="Times New Roman" w:cs="Times New Roman"/>
          <w:sz w:val="28"/>
          <w:szCs w:val="28"/>
          <w:lang w:val="kk-KZ"/>
        </w:rPr>
        <w:t>Вестник КазНПУ им.Абая,</w:t>
      </w:r>
      <w:r w:rsidR="00A7536E" w:rsidRPr="003E7BB4">
        <w:rPr>
          <w:rFonts w:ascii="Times New Roman" w:hAnsi="Times New Roman" w:cs="Times New Roman"/>
          <w:sz w:val="28"/>
          <w:szCs w:val="28"/>
          <w:lang w:val="kk-KZ"/>
        </w:rPr>
        <w:t xml:space="preserve"> Серия </w:t>
      </w:r>
      <w:r w:rsidR="005F5EB8" w:rsidRPr="003E7BB4">
        <w:rPr>
          <w:rFonts w:ascii="Times New Roman" w:hAnsi="Times New Roman" w:cs="Times New Roman"/>
          <w:sz w:val="28"/>
          <w:szCs w:val="28"/>
          <w:lang w:val="kk-KZ"/>
        </w:rPr>
        <w:t>«Филологические науки» № 3 (69) 2019</w:t>
      </w:r>
      <w:r w:rsidR="00910940" w:rsidRPr="003E7BB4">
        <w:rPr>
          <w:rFonts w:ascii="Times New Roman" w:hAnsi="Times New Roman" w:cs="Times New Roman"/>
          <w:sz w:val="28"/>
          <w:szCs w:val="28"/>
          <w:lang w:val="kk-KZ"/>
        </w:rPr>
        <w:t>г.</w:t>
      </w:r>
      <w:r w:rsidR="005F5EB8" w:rsidRPr="003E7BB4">
        <w:rPr>
          <w:rFonts w:ascii="Times New Roman" w:hAnsi="Times New Roman" w:cs="Times New Roman"/>
          <w:sz w:val="28"/>
          <w:szCs w:val="28"/>
          <w:lang w:val="kk-KZ"/>
        </w:rPr>
        <w:t xml:space="preserve"> </w:t>
      </w:r>
      <w:r w:rsidR="00E1518D" w:rsidRPr="003E7BB4">
        <w:rPr>
          <w:rFonts w:ascii="Times New Roman" w:hAnsi="Times New Roman" w:cs="Times New Roman"/>
          <w:sz w:val="28"/>
          <w:szCs w:val="28"/>
          <w:shd w:val="clear" w:color="auto" w:fill="FFFFFF"/>
          <w:lang w:val="kk-KZ"/>
        </w:rPr>
        <w:t>С.</w:t>
      </w:r>
      <w:r w:rsidR="00E1518D" w:rsidRPr="003E7BB4">
        <w:rPr>
          <w:rFonts w:ascii="Times New Roman" w:hAnsi="Times New Roman" w:cs="Times New Roman"/>
          <w:sz w:val="28"/>
          <w:szCs w:val="28"/>
          <w:lang w:val="kk-KZ"/>
        </w:rPr>
        <w:t xml:space="preserve">363-368, </w:t>
      </w:r>
      <w:r w:rsidR="005F5EB8" w:rsidRPr="003E7BB4">
        <w:rPr>
          <w:rFonts w:ascii="Times New Roman" w:hAnsi="Times New Roman" w:cs="Times New Roman"/>
          <w:sz w:val="28"/>
          <w:szCs w:val="28"/>
          <w:lang w:val="kk-KZ"/>
        </w:rPr>
        <w:t>рекомендованный ККСОН МОН РК.</w:t>
      </w:r>
      <w:r w:rsidR="00E1518D" w:rsidRPr="003E7BB4">
        <w:rPr>
          <w:rFonts w:ascii="Times New Roman" w:hAnsi="Times New Roman" w:cs="Times New Roman"/>
          <w:sz w:val="28"/>
          <w:szCs w:val="28"/>
          <w:lang w:val="kk-KZ"/>
        </w:rPr>
        <w:t xml:space="preserve"> </w:t>
      </w:r>
      <w:r w:rsidR="005F5EB8" w:rsidRPr="003E7BB4">
        <w:rPr>
          <w:rFonts w:ascii="Times New Roman" w:hAnsi="Times New Roman" w:cs="Times New Roman"/>
          <w:sz w:val="28"/>
          <w:szCs w:val="28"/>
          <w:lang w:val="en-US"/>
        </w:rPr>
        <w:t>ISSN</w:t>
      </w:r>
      <w:r w:rsidR="005F5EB8" w:rsidRPr="003E7BB4">
        <w:rPr>
          <w:rFonts w:ascii="Times New Roman" w:hAnsi="Times New Roman" w:cs="Times New Roman"/>
          <w:sz w:val="28"/>
          <w:szCs w:val="28"/>
        </w:rPr>
        <w:t>: 1728-7804</w:t>
      </w:r>
      <w:r w:rsidR="00E1518D" w:rsidRPr="003E7BB4">
        <w:rPr>
          <w:rFonts w:ascii="Times New Roman" w:hAnsi="Times New Roman" w:cs="Times New Roman"/>
          <w:sz w:val="28"/>
          <w:szCs w:val="28"/>
        </w:rPr>
        <w:t>.</w:t>
      </w:r>
    </w:p>
    <w:p w14:paraId="1CC09612" w14:textId="32A40AD0" w:rsidR="00E846E7" w:rsidRPr="003E7BB4" w:rsidRDefault="005E2168" w:rsidP="00E14E31">
      <w:pPr>
        <w:pStyle w:val="a3"/>
        <w:numPr>
          <w:ilvl w:val="0"/>
          <w:numId w:val="2"/>
        </w:numPr>
        <w:tabs>
          <w:tab w:val="left" w:pos="1134"/>
        </w:tabs>
        <w:spacing w:after="0" w:line="240" w:lineRule="auto"/>
        <w:ind w:left="0" w:firstLine="709"/>
        <w:jc w:val="both"/>
        <w:rPr>
          <w:rFonts w:ascii="Times New Roman" w:eastAsia="Times New Roman" w:hAnsi="Times New Roman" w:cs="Times New Roman"/>
          <w:sz w:val="28"/>
          <w:szCs w:val="28"/>
          <w:lang w:val="kk-KZ"/>
        </w:rPr>
      </w:pPr>
      <w:r w:rsidRPr="003E7BB4">
        <w:rPr>
          <w:rFonts w:ascii="Times New Roman" w:hAnsi="Times New Roman" w:cs="Times New Roman"/>
          <w:sz w:val="28"/>
          <w:szCs w:val="28"/>
        </w:rPr>
        <w:t>Функциональный анализ переводческой практики литературы абсурда (на примере романа Дж.Хеллера)</w:t>
      </w:r>
      <w:r w:rsidR="00D5107E" w:rsidRPr="003E7BB4">
        <w:rPr>
          <w:rFonts w:ascii="Times New Roman" w:hAnsi="Times New Roman" w:cs="Times New Roman"/>
          <w:sz w:val="28"/>
          <w:szCs w:val="28"/>
        </w:rPr>
        <w:t>.</w:t>
      </w:r>
      <w:r w:rsidR="002416D9" w:rsidRPr="003E7BB4">
        <w:rPr>
          <w:rFonts w:ascii="Times New Roman" w:hAnsi="Times New Roman" w:cs="Times New Roman"/>
          <w:sz w:val="28"/>
          <w:szCs w:val="28"/>
        </w:rPr>
        <w:t xml:space="preserve"> </w:t>
      </w:r>
      <w:r w:rsidR="001E7A82" w:rsidRPr="003E7BB4">
        <w:rPr>
          <w:rFonts w:ascii="Times New Roman" w:hAnsi="Times New Roman" w:cs="Times New Roman"/>
          <w:sz w:val="28"/>
          <w:szCs w:val="28"/>
        </w:rPr>
        <w:t>В</w:t>
      </w:r>
      <w:r w:rsidRPr="003E7BB4">
        <w:rPr>
          <w:rFonts w:ascii="Times New Roman" w:hAnsi="Times New Roman" w:cs="Times New Roman"/>
          <w:sz w:val="28"/>
          <w:szCs w:val="28"/>
          <w:lang w:val="kk-KZ"/>
        </w:rPr>
        <w:t>естник КазНПУ им. Абая,</w:t>
      </w:r>
      <w:r w:rsidR="00FA75F9" w:rsidRPr="003E7BB4">
        <w:rPr>
          <w:rFonts w:ascii="Times New Roman" w:hAnsi="Times New Roman" w:cs="Times New Roman"/>
          <w:sz w:val="28"/>
          <w:szCs w:val="28"/>
          <w:lang w:val="kk-KZ"/>
        </w:rPr>
        <w:t xml:space="preserve"> Серия </w:t>
      </w:r>
      <w:r w:rsidRPr="003E7BB4">
        <w:rPr>
          <w:rFonts w:ascii="Times New Roman" w:hAnsi="Times New Roman" w:cs="Times New Roman"/>
          <w:sz w:val="28"/>
          <w:szCs w:val="28"/>
          <w:lang w:val="kk-KZ"/>
        </w:rPr>
        <w:lastRenderedPageBreak/>
        <w:t>«Филологические науки» № 1 (71) 2020г.</w:t>
      </w:r>
      <w:r w:rsidR="00AE7B6C" w:rsidRPr="003E7BB4">
        <w:rPr>
          <w:rFonts w:ascii="Times New Roman" w:hAnsi="Times New Roman" w:cs="Times New Roman"/>
          <w:sz w:val="28"/>
          <w:szCs w:val="28"/>
          <w:lang w:val="kk-KZ"/>
        </w:rPr>
        <w:t xml:space="preserve"> С.373-378, </w:t>
      </w:r>
      <w:r w:rsidR="00B214C7" w:rsidRPr="003E7BB4">
        <w:rPr>
          <w:rFonts w:ascii="Times New Roman" w:hAnsi="Times New Roman" w:cs="Times New Roman"/>
          <w:sz w:val="28"/>
          <w:szCs w:val="28"/>
          <w:lang w:val="kk-KZ"/>
        </w:rPr>
        <w:t>рекомендованный ККСОН МОН РК.</w:t>
      </w:r>
      <w:r w:rsidR="001E7A82" w:rsidRPr="003E7BB4">
        <w:rPr>
          <w:rFonts w:ascii="Times New Roman" w:hAnsi="Times New Roman" w:cs="Times New Roman"/>
          <w:sz w:val="28"/>
          <w:szCs w:val="28"/>
          <w:lang w:val="kk-KZ"/>
        </w:rPr>
        <w:t xml:space="preserve"> </w:t>
      </w:r>
      <w:r w:rsidR="002416D9" w:rsidRPr="003E7BB4">
        <w:rPr>
          <w:rFonts w:ascii="Times New Roman" w:hAnsi="Times New Roman" w:cs="Times New Roman"/>
          <w:sz w:val="28"/>
          <w:szCs w:val="28"/>
          <w:lang w:val="kk-KZ"/>
        </w:rPr>
        <w:t>ISSN: 1728-7804</w:t>
      </w:r>
      <w:r w:rsidR="00AE7B6C" w:rsidRPr="003E7BB4">
        <w:rPr>
          <w:rFonts w:ascii="Times New Roman" w:hAnsi="Times New Roman" w:cs="Times New Roman"/>
          <w:sz w:val="28"/>
          <w:szCs w:val="28"/>
          <w:lang w:val="kk-KZ"/>
        </w:rPr>
        <w:t>.</w:t>
      </w:r>
    </w:p>
    <w:p w14:paraId="2349EB82" w14:textId="28383969" w:rsidR="00E846E7" w:rsidRPr="003E7BB4" w:rsidRDefault="005E2168" w:rsidP="00E14E31">
      <w:pPr>
        <w:pStyle w:val="a3"/>
        <w:numPr>
          <w:ilvl w:val="0"/>
          <w:numId w:val="2"/>
        </w:numPr>
        <w:tabs>
          <w:tab w:val="left" w:pos="1134"/>
        </w:tabs>
        <w:spacing w:after="0" w:line="240" w:lineRule="auto"/>
        <w:ind w:left="0" w:firstLine="709"/>
        <w:jc w:val="both"/>
        <w:rPr>
          <w:rFonts w:ascii="Times New Roman" w:eastAsia="Times New Roman" w:hAnsi="Times New Roman" w:cs="Times New Roman"/>
          <w:sz w:val="28"/>
          <w:szCs w:val="28"/>
          <w:lang w:val="kk-KZ"/>
        </w:rPr>
      </w:pPr>
      <w:r w:rsidRPr="003E7BB4">
        <w:rPr>
          <w:rFonts w:ascii="Times New Roman" w:hAnsi="Times New Roman" w:cs="Times New Roman"/>
          <w:sz w:val="28"/>
          <w:szCs w:val="28"/>
          <w:lang w:val="kk-KZ"/>
        </w:rPr>
        <w:t>Cultural transfer and translation of absurd literature</w:t>
      </w:r>
      <w:r w:rsidR="00D5107E" w:rsidRPr="003E7BB4">
        <w:rPr>
          <w:rFonts w:ascii="Times New Roman" w:hAnsi="Times New Roman" w:cs="Times New Roman"/>
          <w:sz w:val="28"/>
          <w:szCs w:val="28"/>
          <w:lang w:val="kk-KZ"/>
        </w:rPr>
        <w:t>.</w:t>
      </w:r>
      <w:r w:rsidR="00E846E7" w:rsidRPr="003E7BB4">
        <w:rPr>
          <w:rFonts w:ascii="Times New Roman" w:hAnsi="Times New Roman" w:cs="Times New Roman"/>
          <w:sz w:val="28"/>
          <w:szCs w:val="28"/>
          <w:lang w:val="kk-KZ"/>
        </w:rPr>
        <w:t xml:space="preserve"> </w:t>
      </w:r>
      <w:r w:rsidR="007D6EC6" w:rsidRPr="003E7BB4">
        <w:rPr>
          <w:rFonts w:ascii="Times New Roman" w:eastAsia="Times New Roman" w:hAnsi="Times New Roman" w:cs="Times New Roman"/>
          <w:sz w:val="28"/>
          <w:szCs w:val="28"/>
          <w:lang w:val="kk-KZ"/>
        </w:rPr>
        <w:t>Известия НАН РК</w:t>
      </w:r>
      <w:r w:rsidR="00E846E7" w:rsidRPr="003E7BB4">
        <w:rPr>
          <w:rFonts w:ascii="Times New Roman" w:eastAsia="Times New Roman" w:hAnsi="Times New Roman" w:cs="Times New Roman"/>
          <w:sz w:val="28"/>
          <w:szCs w:val="28"/>
          <w:lang w:val="kk-KZ"/>
        </w:rPr>
        <w:t xml:space="preserve">, </w:t>
      </w:r>
      <w:r w:rsidR="00D91FC7" w:rsidRPr="003E7BB4">
        <w:rPr>
          <w:rFonts w:ascii="Times New Roman" w:eastAsia="Times New Roman" w:hAnsi="Times New Roman" w:cs="Times New Roman"/>
          <w:sz w:val="28"/>
          <w:szCs w:val="28"/>
          <w:lang w:val="kk-KZ"/>
        </w:rPr>
        <w:t xml:space="preserve">Серия </w:t>
      </w:r>
      <w:r w:rsidR="00E846E7" w:rsidRPr="003E7BB4">
        <w:rPr>
          <w:rFonts w:ascii="Times New Roman" w:hAnsi="Times New Roman" w:cs="Times New Roman"/>
          <w:sz w:val="28"/>
          <w:szCs w:val="28"/>
          <w:lang w:val="kk-KZ"/>
        </w:rPr>
        <w:t>общественных и гуманитарных наук,</w:t>
      </w:r>
      <w:r w:rsidR="00AD426B" w:rsidRPr="003E7BB4">
        <w:rPr>
          <w:rFonts w:ascii="Times New Roman" w:hAnsi="Times New Roman" w:cs="Times New Roman"/>
          <w:sz w:val="28"/>
          <w:szCs w:val="28"/>
          <w:lang w:val="kk-KZ"/>
        </w:rPr>
        <w:t xml:space="preserve"> Секция филологическая,</w:t>
      </w:r>
      <w:r w:rsidR="00E846E7" w:rsidRPr="003E7BB4">
        <w:rPr>
          <w:rFonts w:ascii="Times New Roman" w:hAnsi="Times New Roman" w:cs="Times New Roman"/>
          <w:sz w:val="28"/>
          <w:szCs w:val="28"/>
          <w:lang w:val="kk-KZ"/>
        </w:rPr>
        <w:t xml:space="preserve"> № 2 (330), март-апрель 2020г. </w:t>
      </w:r>
      <w:r w:rsidR="001473E1" w:rsidRPr="003E7BB4">
        <w:rPr>
          <w:rFonts w:ascii="Times New Roman" w:hAnsi="Times New Roman" w:cs="Times New Roman"/>
          <w:sz w:val="28"/>
          <w:szCs w:val="28"/>
          <w:lang w:val="kk-KZ"/>
        </w:rPr>
        <w:t xml:space="preserve">С.173-179, </w:t>
      </w:r>
      <w:r w:rsidR="007D6EC6" w:rsidRPr="003E7BB4">
        <w:rPr>
          <w:rFonts w:ascii="Times New Roman" w:hAnsi="Times New Roman" w:cs="Times New Roman"/>
          <w:sz w:val="28"/>
          <w:szCs w:val="28"/>
          <w:lang w:val="kk-KZ"/>
        </w:rPr>
        <w:t xml:space="preserve">рекомендованный ККСОН МОН РК. </w:t>
      </w:r>
      <w:r w:rsidR="00E846E7" w:rsidRPr="003E7BB4">
        <w:rPr>
          <w:rFonts w:ascii="Times New Roman" w:hAnsi="Times New Roman" w:cs="Times New Roman"/>
          <w:sz w:val="28"/>
          <w:szCs w:val="28"/>
          <w:lang w:val="kk-KZ"/>
        </w:rPr>
        <w:t>ISSN 2224-5294</w:t>
      </w:r>
      <w:r w:rsidR="001473E1" w:rsidRPr="003E7BB4">
        <w:rPr>
          <w:rFonts w:ascii="Times New Roman" w:hAnsi="Times New Roman" w:cs="Times New Roman"/>
          <w:sz w:val="28"/>
          <w:szCs w:val="28"/>
          <w:lang w:val="kk-KZ"/>
        </w:rPr>
        <w:t>.</w:t>
      </w:r>
    </w:p>
    <w:p w14:paraId="31AD6BF7" w14:textId="55A8C93A" w:rsidR="00341E53" w:rsidRPr="003E7BB4" w:rsidRDefault="004E3EC6" w:rsidP="00341E53">
      <w:pPr>
        <w:pStyle w:val="a3"/>
        <w:numPr>
          <w:ilvl w:val="0"/>
          <w:numId w:val="2"/>
        </w:numPr>
        <w:tabs>
          <w:tab w:val="left" w:pos="1134"/>
        </w:tabs>
        <w:spacing w:after="0" w:line="240" w:lineRule="auto"/>
        <w:ind w:left="0" w:firstLine="709"/>
        <w:jc w:val="both"/>
        <w:rPr>
          <w:rFonts w:ascii="Times New Roman" w:eastAsia="Times New Roman" w:hAnsi="Times New Roman" w:cs="Times New Roman"/>
          <w:sz w:val="28"/>
          <w:szCs w:val="28"/>
          <w:lang w:val="kk-KZ"/>
        </w:rPr>
      </w:pPr>
      <w:r w:rsidRPr="003E7BB4">
        <w:rPr>
          <w:rFonts w:ascii="Times New Roman" w:hAnsi="Times New Roman" w:cs="Times New Roman"/>
          <w:sz w:val="28"/>
          <w:szCs w:val="28"/>
          <w:lang w:val="kk-KZ"/>
        </w:rPr>
        <w:t>Из истории изучения теории и практи</w:t>
      </w:r>
      <w:r w:rsidR="00F678FF" w:rsidRPr="003E7BB4">
        <w:rPr>
          <w:rFonts w:ascii="Times New Roman" w:hAnsi="Times New Roman" w:cs="Times New Roman"/>
          <w:sz w:val="28"/>
          <w:szCs w:val="28"/>
          <w:lang w:val="kk-KZ"/>
        </w:rPr>
        <w:t>ки перевода литературы абсурда</w:t>
      </w:r>
      <w:r w:rsidR="009F1CFD" w:rsidRPr="003E7BB4">
        <w:rPr>
          <w:rFonts w:ascii="Times New Roman" w:hAnsi="Times New Roman" w:cs="Times New Roman"/>
          <w:sz w:val="28"/>
          <w:szCs w:val="28"/>
          <w:lang w:val="kk-KZ"/>
        </w:rPr>
        <w:t>. Н</w:t>
      </w:r>
      <w:r w:rsidR="00EF72EE" w:rsidRPr="003E7BB4">
        <w:rPr>
          <w:rFonts w:ascii="Times New Roman" w:hAnsi="Times New Roman" w:cs="Times New Roman"/>
          <w:sz w:val="28"/>
          <w:szCs w:val="28"/>
          <w:lang w:val="kk-KZ"/>
        </w:rPr>
        <w:t>аучный</w:t>
      </w:r>
      <w:r w:rsidR="00F678FF" w:rsidRPr="003E7BB4">
        <w:rPr>
          <w:rFonts w:ascii="Times New Roman" w:hAnsi="Times New Roman" w:cs="Times New Roman"/>
          <w:sz w:val="28"/>
          <w:szCs w:val="28"/>
        </w:rPr>
        <w:t xml:space="preserve"> журнал «Альманах» </w:t>
      </w:r>
      <w:r w:rsidR="00F678FF" w:rsidRPr="003E7BB4">
        <w:rPr>
          <w:rFonts w:ascii="Times New Roman" w:hAnsi="Times New Roman" w:cs="Times New Roman"/>
          <w:sz w:val="28"/>
          <w:szCs w:val="28"/>
          <w:lang w:val="kk-KZ"/>
        </w:rPr>
        <w:t>Мәдениет. Культура</w:t>
      </w:r>
      <w:r w:rsidR="00F678FF" w:rsidRPr="003E7BB4">
        <w:rPr>
          <w:rFonts w:ascii="Times New Roman" w:hAnsi="Times New Roman" w:cs="Times New Roman"/>
          <w:sz w:val="28"/>
          <w:szCs w:val="28"/>
        </w:rPr>
        <w:t xml:space="preserve">. </w:t>
      </w:r>
      <w:r w:rsidR="00F678FF" w:rsidRPr="003E7BB4">
        <w:rPr>
          <w:rFonts w:ascii="Times New Roman" w:hAnsi="Times New Roman" w:cs="Times New Roman"/>
          <w:sz w:val="28"/>
          <w:szCs w:val="28"/>
          <w:lang w:val="en-US"/>
        </w:rPr>
        <w:t>Culture</w:t>
      </w:r>
      <w:r w:rsidR="00F678FF" w:rsidRPr="003E7BB4">
        <w:rPr>
          <w:rFonts w:ascii="Times New Roman" w:hAnsi="Times New Roman" w:cs="Times New Roman"/>
          <w:sz w:val="28"/>
          <w:szCs w:val="28"/>
          <w:lang w:val="kk-KZ"/>
        </w:rPr>
        <w:t>».</w:t>
      </w:r>
      <w:r w:rsidR="00F678FF" w:rsidRPr="003E7BB4">
        <w:rPr>
          <w:rFonts w:ascii="Times New Roman" w:hAnsi="Times New Roman" w:cs="Times New Roman"/>
          <w:sz w:val="28"/>
          <w:szCs w:val="28"/>
        </w:rPr>
        <w:t xml:space="preserve"> Казахский научно-исследовательский институт культуры, № 1-2</w:t>
      </w:r>
      <w:r w:rsidR="001752A2" w:rsidRPr="003E7BB4">
        <w:rPr>
          <w:rFonts w:ascii="Times New Roman" w:hAnsi="Times New Roman" w:cs="Times New Roman"/>
          <w:sz w:val="28"/>
          <w:szCs w:val="28"/>
        </w:rPr>
        <w:t>,</w:t>
      </w:r>
      <w:r w:rsidR="00F678FF" w:rsidRPr="003E7BB4">
        <w:rPr>
          <w:rFonts w:ascii="Times New Roman" w:hAnsi="Times New Roman" w:cs="Times New Roman"/>
          <w:sz w:val="28"/>
          <w:szCs w:val="28"/>
        </w:rPr>
        <w:t xml:space="preserve"> 2018</w:t>
      </w:r>
      <w:r w:rsidR="001473E1" w:rsidRPr="003E7BB4">
        <w:rPr>
          <w:rFonts w:ascii="Times New Roman" w:hAnsi="Times New Roman" w:cs="Times New Roman"/>
          <w:sz w:val="28"/>
          <w:szCs w:val="28"/>
        </w:rPr>
        <w:t xml:space="preserve">г. С.88-92. </w:t>
      </w:r>
      <w:r w:rsidR="00F678FF" w:rsidRPr="003E7BB4">
        <w:rPr>
          <w:rFonts w:ascii="Times New Roman" w:hAnsi="Times New Roman" w:cs="Times New Roman"/>
          <w:sz w:val="28"/>
          <w:szCs w:val="28"/>
          <w:lang w:val="en-US"/>
        </w:rPr>
        <w:t>ISSN</w:t>
      </w:r>
      <w:r w:rsidR="00F678FF" w:rsidRPr="003E7BB4">
        <w:rPr>
          <w:rFonts w:ascii="Times New Roman" w:hAnsi="Times New Roman" w:cs="Times New Roman"/>
          <w:sz w:val="28"/>
          <w:szCs w:val="28"/>
        </w:rPr>
        <w:t xml:space="preserve"> 2523-4811</w:t>
      </w:r>
      <w:r w:rsidR="001473E1" w:rsidRPr="003E7BB4">
        <w:rPr>
          <w:rFonts w:ascii="Times New Roman" w:hAnsi="Times New Roman" w:cs="Times New Roman"/>
          <w:sz w:val="28"/>
          <w:szCs w:val="28"/>
        </w:rPr>
        <w:t>.</w:t>
      </w:r>
    </w:p>
    <w:p w14:paraId="7E73C229" w14:textId="6B0376CC" w:rsidR="00BB68A1" w:rsidRPr="003E7BB4" w:rsidRDefault="00C16AA1" w:rsidP="00341E53">
      <w:pPr>
        <w:pStyle w:val="a3"/>
        <w:numPr>
          <w:ilvl w:val="0"/>
          <w:numId w:val="2"/>
        </w:numPr>
        <w:tabs>
          <w:tab w:val="left" w:pos="1134"/>
        </w:tabs>
        <w:spacing w:after="0" w:line="240" w:lineRule="auto"/>
        <w:ind w:left="0" w:firstLine="709"/>
        <w:jc w:val="both"/>
        <w:rPr>
          <w:rFonts w:ascii="Times New Roman" w:eastAsia="Times New Roman" w:hAnsi="Times New Roman" w:cs="Times New Roman"/>
          <w:sz w:val="28"/>
          <w:szCs w:val="28"/>
          <w:lang w:val="kk-KZ"/>
        </w:rPr>
      </w:pPr>
      <w:r w:rsidRPr="003E7BB4">
        <w:rPr>
          <w:rFonts w:ascii="Times New Roman" w:hAnsi="Times New Roman" w:cs="Times New Roman"/>
          <w:sz w:val="28"/>
          <w:szCs w:val="28"/>
        </w:rPr>
        <w:t>Актуальные проблемы перевода современной художественной литературы на материале перевода романа Дж. Хеллера «Поправка-22»</w:t>
      </w:r>
      <w:r w:rsidR="009F1CFD" w:rsidRPr="003E7BB4">
        <w:rPr>
          <w:rFonts w:ascii="Times New Roman" w:hAnsi="Times New Roman" w:cs="Times New Roman"/>
          <w:sz w:val="28"/>
          <w:szCs w:val="28"/>
        </w:rPr>
        <w:t>.</w:t>
      </w:r>
      <w:r w:rsidRPr="003E7BB4">
        <w:rPr>
          <w:rFonts w:ascii="Times New Roman" w:hAnsi="Times New Roman" w:cs="Times New Roman"/>
          <w:sz w:val="28"/>
          <w:szCs w:val="28"/>
        </w:rPr>
        <w:t xml:space="preserve"> Сборник материалов республиканского круглого стола на тему «Актуальные проблемы теории и практики перевода» в рамках НИПЛ II «Межкультурная коммуникация и переводоведение» (25 апреля 2020 г.) – Алматы, «Полилингва», КазУМОиМЯ</w:t>
      </w:r>
      <w:r w:rsidR="004A152C" w:rsidRPr="003E7BB4">
        <w:rPr>
          <w:rFonts w:ascii="Times New Roman" w:hAnsi="Times New Roman" w:cs="Times New Roman"/>
          <w:sz w:val="28"/>
          <w:szCs w:val="28"/>
        </w:rPr>
        <w:t xml:space="preserve"> им.</w:t>
      </w:r>
      <w:r w:rsidR="00D55DC0" w:rsidRPr="003E7BB4">
        <w:rPr>
          <w:rFonts w:ascii="Times New Roman" w:hAnsi="Times New Roman" w:cs="Times New Roman"/>
          <w:sz w:val="28"/>
          <w:szCs w:val="28"/>
        </w:rPr>
        <w:t xml:space="preserve"> </w:t>
      </w:r>
      <w:r w:rsidR="004A152C" w:rsidRPr="003E7BB4">
        <w:rPr>
          <w:rFonts w:ascii="Times New Roman" w:hAnsi="Times New Roman" w:cs="Times New Roman"/>
          <w:sz w:val="28"/>
          <w:szCs w:val="28"/>
        </w:rPr>
        <w:t>Абылай хана</w:t>
      </w:r>
      <w:r w:rsidRPr="003E7BB4">
        <w:rPr>
          <w:rFonts w:ascii="Times New Roman" w:hAnsi="Times New Roman" w:cs="Times New Roman"/>
          <w:sz w:val="28"/>
          <w:szCs w:val="28"/>
        </w:rPr>
        <w:t>, 2020</w:t>
      </w:r>
      <w:r w:rsidR="001A349D" w:rsidRPr="003E7BB4">
        <w:rPr>
          <w:rFonts w:ascii="Times New Roman" w:hAnsi="Times New Roman" w:cs="Times New Roman"/>
          <w:sz w:val="28"/>
          <w:szCs w:val="28"/>
        </w:rPr>
        <w:t>г</w:t>
      </w:r>
      <w:r w:rsidRPr="003E7BB4">
        <w:rPr>
          <w:rFonts w:ascii="Times New Roman" w:hAnsi="Times New Roman" w:cs="Times New Roman"/>
          <w:sz w:val="28"/>
          <w:szCs w:val="28"/>
        </w:rPr>
        <w:t xml:space="preserve">. – </w:t>
      </w:r>
      <w:r w:rsidR="001752A2" w:rsidRPr="003E7BB4">
        <w:rPr>
          <w:rFonts w:ascii="Times New Roman" w:hAnsi="Times New Roman" w:cs="Times New Roman"/>
          <w:sz w:val="28"/>
          <w:szCs w:val="28"/>
        </w:rPr>
        <w:t>С.</w:t>
      </w:r>
      <w:r w:rsidR="00B84561" w:rsidRPr="003E7BB4">
        <w:rPr>
          <w:rFonts w:ascii="Times New Roman" w:hAnsi="Times New Roman" w:cs="Times New Roman"/>
          <w:sz w:val="28"/>
          <w:szCs w:val="28"/>
        </w:rPr>
        <w:t>98-104.</w:t>
      </w:r>
    </w:p>
    <w:p w14:paraId="1817A955" w14:textId="494C2E5C" w:rsidR="00BB68A1" w:rsidRPr="003E7BB4" w:rsidRDefault="00BB68A1" w:rsidP="00E14E31">
      <w:pPr>
        <w:pStyle w:val="a3"/>
        <w:numPr>
          <w:ilvl w:val="0"/>
          <w:numId w:val="2"/>
        </w:numPr>
        <w:tabs>
          <w:tab w:val="left" w:pos="1134"/>
        </w:tabs>
        <w:spacing w:after="0" w:line="240" w:lineRule="auto"/>
        <w:ind w:left="0" w:firstLine="709"/>
        <w:jc w:val="both"/>
        <w:rPr>
          <w:rFonts w:ascii="Times New Roman" w:eastAsia="Times New Roman" w:hAnsi="Times New Roman" w:cs="Times New Roman"/>
          <w:sz w:val="28"/>
          <w:szCs w:val="28"/>
          <w:lang w:val="kk-KZ"/>
        </w:rPr>
      </w:pPr>
      <w:r w:rsidRPr="003E7BB4">
        <w:rPr>
          <w:rFonts w:ascii="Times New Roman" w:eastAsia="Times New Roman" w:hAnsi="Times New Roman" w:cs="Times New Roman"/>
          <w:sz w:val="28"/>
          <w:szCs w:val="28"/>
          <w:lang w:val="kk-KZ"/>
        </w:rPr>
        <w:t>Дискурсивные интерпретации романа Дж. Хеллера</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kk-KZ"/>
        </w:rPr>
        <w:t>«Поправка-22» в переводческой практике</w:t>
      </w:r>
      <w:r w:rsidR="009F1CFD" w:rsidRPr="003E7BB4">
        <w:rPr>
          <w:rFonts w:ascii="Times New Roman" w:eastAsia="Times New Roman" w:hAnsi="Times New Roman" w:cs="Times New Roman"/>
          <w:sz w:val="28"/>
          <w:szCs w:val="28"/>
          <w:lang w:val="kk-KZ"/>
        </w:rPr>
        <w:t xml:space="preserve">. </w:t>
      </w:r>
      <w:r w:rsidRPr="003E7BB4">
        <w:rPr>
          <w:rFonts w:ascii="Times New Roman" w:eastAsia="Times New Roman" w:hAnsi="Times New Roman" w:cs="Times New Roman"/>
          <w:sz w:val="28"/>
          <w:szCs w:val="28"/>
          <w:lang w:val="kk-KZ"/>
        </w:rPr>
        <w:t>// Критика и семиотика.</w:t>
      </w:r>
      <w:r w:rsidRPr="003E7BB4">
        <w:rPr>
          <w:rFonts w:ascii="Times New Roman" w:eastAsia="Times New Roman" w:hAnsi="Times New Roman" w:cs="Times New Roman"/>
          <w:sz w:val="28"/>
          <w:szCs w:val="28"/>
        </w:rPr>
        <w:t xml:space="preserve"> Журнал</w:t>
      </w:r>
      <w:r w:rsidR="00542192"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входящий в базу данных </w:t>
      </w:r>
      <w:r w:rsidRPr="003E7BB4">
        <w:rPr>
          <w:rFonts w:ascii="Times New Roman" w:eastAsia="Times New Roman" w:hAnsi="Times New Roman" w:cs="Times New Roman"/>
          <w:sz w:val="28"/>
          <w:szCs w:val="28"/>
          <w:lang w:val="en-US"/>
        </w:rPr>
        <w:t>Scopus</w:t>
      </w:r>
      <w:r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lang w:val="kk-KZ"/>
        </w:rPr>
        <w:t xml:space="preserve"> № 2. </w:t>
      </w:r>
      <w:r w:rsidR="001752A2" w:rsidRPr="003E7BB4">
        <w:rPr>
          <w:rFonts w:ascii="Times New Roman" w:eastAsia="Times New Roman" w:hAnsi="Times New Roman" w:cs="Times New Roman"/>
          <w:sz w:val="28"/>
          <w:szCs w:val="28"/>
          <w:lang w:val="kk-KZ"/>
        </w:rPr>
        <w:t>2021</w:t>
      </w:r>
      <w:r w:rsidR="001A349D" w:rsidRPr="003E7BB4">
        <w:rPr>
          <w:rFonts w:ascii="Times New Roman" w:eastAsia="Times New Roman" w:hAnsi="Times New Roman" w:cs="Times New Roman"/>
          <w:sz w:val="28"/>
          <w:szCs w:val="28"/>
          <w:lang w:val="kk-KZ"/>
        </w:rPr>
        <w:t>г</w:t>
      </w:r>
      <w:r w:rsidR="001752A2" w:rsidRPr="003E7BB4">
        <w:rPr>
          <w:rFonts w:ascii="Times New Roman" w:eastAsia="Times New Roman" w:hAnsi="Times New Roman" w:cs="Times New Roman"/>
          <w:sz w:val="28"/>
          <w:szCs w:val="28"/>
          <w:lang w:val="kk-KZ"/>
        </w:rPr>
        <w:t xml:space="preserve">. </w:t>
      </w:r>
      <w:r w:rsidRPr="003E7BB4">
        <w:rPr>
          <w:rFonts w:ascii="Times New Roman" w:eastAsia="Times New Roman" w:hAnsi="Times New Roman" w:cs="Times New Roman"/>
          <w:sz w:val="28"/>
          <w:szCs w:val="28"/>
          <w:lang w:val="kk-KZ"/>
        </w:rPr>
        <w:t>С.160–177. DOI 10.25205/2307-1737-2021-2-160-177</w:t>
      </w:r>
      <w:r w:rsidR="00A25E2B" w:rsidRPr="003E7BB4">
        <w:rPr>
          <w:rFonts w:ascii="Times New Roman" w:eastAsia="Times New Roman" w:hAnsi="Times New Roman" w:cs="Times New Roman"/>
          <w:sz w:val="28"/>
          <w:szCs w:val="28"/>
          <w:lang w:val="kk-KZ"/>
        </w:rPr>
        <w:t xml:space="preserve"> (в соавторстве)</w:t>
      </w:r>
      <w:r w:rsidR="00112249" w:rsidRPr="003E7BB4">
        <w:rPr>
          <w:rFonts w:ascii="Times New Roman" w:eastAsia="Times New Roman" w:hAnsi="Times New Roman" w:cs="Times New Roman"/>
          <w:sz w:val="28"/>
          <w:szCs w:val="28"/>
          <w:lang w:val="kk-KZ"/>
        </w:rPr>
        <w:t>.</w:t>
      </w:r>
    </w:p>
    <w:p w14:paraId="29DD23F5" w14:textId="35AA7483" w:rsidR="003A3E23" w:rsidRPr="003E7BB4" w:rsidRDefault="009852A5" w:rsidP="00654137">
      <w:pPr>
        <w:tabs>
          <w:tab w:val="left" w:pos="709"/>
          <w:tab w:val="left" w:pos="1134"/>
        </w:tabs>
        <w:spacing w:after="0" w:line="240" w:lineRule="auto"/>
        <w:ind w:firstLine="709"/>
        <w:jc w:val="both"/>
        <w:rPr>
          <w:rFonts w:ascii="Times New Roman" w:hAnsi="Times New Roman" w:cs="Times New Roman"/>
          <w:b/>
          <w:sz w:val="28"/>
          <w:szCs w:val="28"/>
          <w:lang w:val="kk-KZ"/>
        </w:rPr>
      </w:pPr>
      <w:r w:rsidRPr="003E7BB4">
        <w:rPr>
          <w:rFonts w:ascii="Times New Roman" w:hAnsi="Times New Roman" w:cs="Times New Roman"/>
          <w:b/>
          <w:sz w:val="28"/>
          <w:szCs w:val="28"/>
          <w:lang w:val="kk-KZ"/>
        </w:rPr>
        <w:t xml:space="preserve">Структура </w:t>
      </w:r>
      <w:r w:rsidR="00591D82" w:rsidRPr="003E7BB4">
        <w:rPr>
          <w:rFonts w:ascii="Times New Roman" w:hAnsi="Times New Roman" w:cs="Times New Roman"/>
          <w:b/>
          <w:sz w:val="28"/>
          <w:szCs w:val="28"/>
          <w:lang w:val="kk-KZ"/>
        </w:rPr>
        <w:t>диссертационной</w:t>
      </w:r>
      <w:r w:rsidRPr="003E7BB4">
        <w:rPr>
          <w:rFonts w:ascii="Times New Roman" w:hAnsi="Times New Roman" w:cs="Times New Roman"/>
          <w:b/>
          <w:sz w:val="28"/>
          <w:szCs w:val="28"/>
          <w:lang w:val="kk-KZ"/>
        </w:rPr>
        <w:t xml:space="preserve"> работы.</w:t>
      </w:r>
      <w:r w:rsidR="00291A90" w:rsidRPr="003E7BB4">
        <w:rPr>
          <w:rFonts w:ascii="Times New Roman" w:hAnsi="Times New Roman" w:cs="Times New Roman"/>
          <w:bCs/>
          <w:sz w:val="28"/>
          <w:szCs w:val="28"/>
          <w:lang w:val="kk-KZ"/>
        </w:rPr>
        <w:t xml:space="preserve"> Диссертационное исследование состоит из введения, трех </w:t>
      </w:r>
      <w:r w:rsidR="00BB3335" w:rsidRPr="003E7BB4">
        <w:rPr>
          <w:rFonts w:ascii="Times New Roman" w:hAnsi="Times New Roman" w:cs="Times New Roman"/>
          <w:bCs/>
          <w:sz w:val="28"/>
          <w:szCs w:val="28"/>
        </w:rPr>
        <w:t>разделов,</w:t>
      </w:r>
      <w:r w:rsidR="00291A90" w:rsidRPr="003E7BB4">
        <w:rPr>
          <w:rFonts w:ascii="Times New Roman" w:hAnsi="Times New Roman" w:cs="Times New Roman"/>
          <w:bCs/>
          <w:sz w:val="28"/>
          <w:szCs w:val="28"/>
          <w:lang w:val="kk-KZ"/>
        </w:rPr>
        <w:t xml:space="preserve"> выводов по </w:t>
      </w:r>
      <w:r w:rsidR="00BB3335" w:rsidRPr="003E7BB4">
        <w:rPr>
          <w:rFonts w:ascii="Times New Roman" w:hAnsi="Times New Roman" w:cs="Times New Roman"/>
          <w:bCs/>
          <w:sz w:val="28"/>
          <w:szCs w:val="28"/>
          <w:lang w:val="kk-KZ"/>
        </w:rPr>
        <w:t>разделам,</w:t>
      </w:r>
      <w:r w:rsidR="00291A90" w:rsidRPr="003E7BB4">
        <w:rPr>
          <w:rFonts w:ascii="Times New Roman" w:hAnsi="Times New Roman" w:cs="Times New Roman"/>
          <w:bCs/>
          <w:sz w:val="28"/>
          <w:szCs w:val="28"/>
          <w:lang w:val="kk-KZ"/>
        </w:rPr>
        <w:t xml:space="preserve"> заключения и списка использованно</w:t>
      </w:r>
      <w:r w:rsidR="00E52204" w:rsidRPr="003E7BB4">
        <w:rPr>
          <w:rFonts w:ascii="Times New Roman" w:hAnsi="Times New Roman" w:cs="Times New Roman"/>
          <w:bCs/>
          <w:sz w:val="28"/>
          <w:szCs w:val="28"/>
          <w:lang w:val="kk-KZ"/>
        </w:rPr>
        <w:t>й</w:t>
      </w:r>
      <w:r w:rsidR="00291A90" w:rsidRPr="003E7BB4">
        <w:rPr>
          <w:rFonts w:ascii="Times New Roman" w:hAnsi="Times New Roman" w:cs="Times New Roman"/>
          <w:bCs/>
          <w:sz w:val="28"/>
          <w:szCs w:val="28"/>
          <w:lang w:val="kk-KZ"/>
        </w:rPr>
        <w:t xml:space="preserve"> ли</w:t>
      </w:r>
      <w:r w:rsidR="00E52204" w:rsidRPr="003E7BB4">
        <w:rPr>
          <w:rFonts w:ascii="Times New Roman" w:hAnsi="Times New Roman" w:cs="Times New Roman"/>
          <w:bCs/>
          <w:sz w:val="28"/>
          <w:szCs w:val="28"/>
          <w:lang w:val="kk-KZ"/>
        </w:rPr>
        <w:t>те</w:t>
      </w:r>
      <w:r w:rsidR="00291A90" w:rsidRPr="003E7BB4">
        <w:rPr>
          <w:rFonts w:ascii="Times New Roman" w:hAnsi="Times New Roman" w:cs="Times New Roman"/>
          <w:bCs/>
          <w:sz w:val="28"/>
          <w:szCs w:val="28"/>
          <w:lang w:val="kk-KZ"/>
        </w:rPr>
        <w:t>ратуры.</w:t>
      </w:r>
    </w:p>
    <w:p w14:paraId="23B932DD" w14:textId="0E28FCD5" w:rsidR="003A0FCE" w:rsidRPr="003E7BB4" w:rsidRDefault="00D279E2" w:rsidP="00654137">
      <w:pPr>
        <w:tabs>
          <w:tab w:val="left" w:pos="709"/>
        </w:tabs>
        <w:spacing w:after="0" w:line="240" w:lineRule="auto"/>
        <w:ind w:firstLine="709"/>
        <w:jc w:val="both"/>
        <w:rPr>
          <w:rFonts w:ascii="Times New Roman" w:hAnsi="Times New Roman" w:cs="Times New Roman"/>
          <w:sz w:val="28"/>
          <w:szCs w:val="28"/>
        </w:rPr>
      </w:pPr>
      <w:r w:rsidRPr="003E7BB4">
        <w:rPr>
          <w:rFonts w:ascii="Times New Roman" w:hAnsi="Times New Roman" w:cs="Times New Roman"/>
          <w:sz w:val="28"/>
          <w:szCs w:val="28"/>
        </w:rPr>
        <w:t xml:space="preserve">В работе исследуется практика перевода как дискурсивной социальной деятельности на материале двух переводов </w:t>
      </w:r>
      <w:r w:rsidRPr="003E7BB4">
        <w:rPr>
          <w:rFonts w:ascii="Times New Roman" w:hAnsi="Times New Roman" w:cs="Times New Roman"/>
          <w:sz w:val="28"/>
          <w:szCs w:val="28"/>
          <w:lang w:val="en-US"/>
        </w:rPr>
        <w:t>c</w:t>
      </w:r>
      <w:r w:rsidRPr="003E7BB4">
        <w:rPr>
          <w:rFonts w:ascii="Times New Roman" w:hAnsi="Times New Roman" w:cs="Times New Roman"/>
          <w:sz w:val="28"/>
          <w:szCs w:val="28"/>
        </w:rPr>
        <w:t xml:space="preserve"> английского на русский язык одного романа американского писателя ХХ века Джозефа Хеллера «</w:t>
      </w:r>
      <w:r w:rsidR="00C05343" w:rsidRPr="003E7BB4">
        <w:rPr>
          <w:rFonts w:ascii="Times New Roman" w:eastAsia="Times New Roman" w:hAnsi="Times New Roman" w:cs="Times New Roman"/>
          <w:sz w:val="28"/>
          <w:szCs w:val="28"/>
          <w:lang w:val="en-US"/>
        </w:rPr>
        <w:t>Catch</w:t>
      </w:r>
      <w:r w:rsidRPr="003E7BB4">
        <w:rPr>
          <w:rFonts w:ascii="Times New Roman" w:hAnsi="Times New Roman" w:cs="Times New Roman"/>
          <w:sz w:val="28"/>
          <w:szCs w:val="28"/>
        </w:rPr>
        <w:t>-22», осуществленных с разницей в двадцать лет</w:t>
      </w:r>
      <w:r w:rsidR="006D5D23" w:rsidRPr="003E7BB4">
        <w:rPr>
          <w:rFonts w:ascii="Times New Roman" w:hAnsi="Times New Roman" w:cs="Times New Roman"/>
          <w:sz w:val="28"/>
          <w:szCs w:val="28"/>
        </w:rPr>
        <w:t xml:space="preserve">, а также </w:t>
      </w:r>
      <w:r w:rsidR="005C6867" w:rsidRPr="003E7BB4">
        <w:rPr>
          <w:rFonts w:ascii="Times New Roman" w:hAnsi="Times New Roman" w:cs="Times New Roman"/>
          <w:sz w:val="28"/>
          <w:szCs w:val="28"/>
        </w:rPr>
        <w:t>отдельных рассказов,</w:t>
      </w:r>
      <w:r w:rsidR="006D5D23" w:rsidRPr="003E7BB4">
        <w:rPr>
          <w:rFonts w:ascii="Times New Roman" w:hAnsi="Times New Roman" w:cs="Times New Roman"/>
          <w:sz w:val="28"/>
          <w:szCs w:val="28"/>
        </w:rPr>
        <w:t xml:space="preserve"> в</w:t>
      </w:r>
      <w:r w:rsidR="00F40739" w:rsidRPr="003E7BB4">
        <w:rPr>
          <w:rFonts w:ascii="Times New Roman" w:hAnsi="Times New Roman" w:cs="Times New Roman"/>
          <w:sz w:val="28"/>
          <w:szCs w:val="28"/>
        </w:rPr>
        <w:t>ключенны</w:t>
      </w:r>
      <w:r w:rsidR="006D5D23" w:rsidRPr="003E7BB4">
        <w:rPr>
          <w:rFonts w:ascii="Times New Roman" w:hAnsi="Times New Roman" w:cs="Times New Roman"/>
          <w:sz w:val="28"/>
          <w:szCs w:val="28"/>
        </w:rPr>
        <w:t>х в текст</w:t>
      </w:r>
      <w:r w:rsidR="00E661FD" w:rsidRPr="003E7BB4">
        <w:rPr>
          <w:rFonts w:ascii="Times New Roman" w:hAnsi="Times New Roman" w:cs="Times New Roman"/>
          <w:sz w:val="28"/>
          <w:szCs w:val="28"/>
        </w:rPr>
        <w:t xml:space="preserve"> этого</w:t>
      </w:r>
      <w:r w:rsidR="006D5D23" w:rsidRPr="003E7BB4">
        <w:rPr>
          <w:rFonts w:ascii="Times New Roman" w:hAnsi="Times New Roman" w:cs="Times New Roman"/>
          <w:sz w:val="28"/>
          <w:szCs w:val="28"/>
        </w:rPr>
        <w:t xml:space="preserve"> романа.</w:t>
      </w:r>
    </w:p>
    <w:p w14:paraId="12E11F5B" w14:textId="0638645F" w:rsidR="00D279E2" w:rsidRPr="003E7BB4" w:rsidRDefault="00D279E2" w:rsidP="00654137">
      <w:pPr>
        <w:tabs>
          <w:tab w:val="left" w:pos="709"/>
        </w:tabs>
        <w:spacing w:after="0" w:line="240" w:lineRule="auto"/>
        <w:ind w:firstLine="709"/>
        <w:jc w:val="both"/>
        <w:rPr>
          <w:rFonts w:ascii="Times New Roman" w:hAnsi="Times New Roman" w:cs="Times New Roman"/>
          <w:sz w:val="28"/>
          <w:szCs w:val="28"/>
          <w:lang w:val="kk-KZ"/>
        </w:rPr>
      </w:pPr>
      <w:r w:rsidRPr="003E7BB4">
        <w:rPr>
          <w:rFonts w:ascii="Times New Roman" w:hAnsi="Times New Roman" w:cs="Times New Roman"/>
          <w:sz w:val="28"/>
          <w:szCs w:val="28"/>
        </w:rPr>
        <w:t xml:space="preserve">Во введении </w:t>
      </w:r>
      <w:r w:rsidR="00930115" w:rsidRPr="003E7BB4">
        <w:rPr>
          <w:rFonts w:ascii="Times New Roman" w:hAnsi="Times New Roman" w:cs="Times New Roman"/>
          <w:sz w:val="28"/>
          <w:szCs w:val="28"/>
        </w:rPr>
        <w:t xml:space="preserve">обозначается </w:t>
      </w:r>
      <w:r w:rsidRPr="003E7BB4">
        <w:rPr>
          <w:rFonts w:ascii="Times New Roman" w:hAnsi="Times New Roman" w:cs="Times New Roman"/>
          <w:sz w:val="28"/>
          <w:szCs w:val="28"/>
        </w:rPr>
        <w:t xml:space="preserve">актуальность темы, </w:t>
      </w:r>
      <w:r w:rsidR="00930115" w:rsidRPr="003E7BB4">
        <w:rPr>
          <w:rFonts w:ascii="Times New Roman" w:hAnsi="Times New Roman" w:cs="Times New Roman"/>
          <w:sz w:val="28"/>
          <w:szCs w:val="28"/>
        </w:rPr>
        <w:t xml:space="preserve">определяются </w:t>
      </w:r>
      <w:r w:rsidRPr="003E7BB4">
        <w:rPr>
          <w:rFonts w:ascii="Times New Roman" w:hAnsi="Times New Roman" w:cs="Times New Roman"/>
          <w:sz w:val="28"/>
          <w:szCs w:val="28"/>
        </w:rPr>
        <w:t>цели и задачи</w:t>
      </w:r>
      <w:r w:rsidRPr="003E7BB4">
        <w:rPr>
          <w:rFonts w:ascii="Times New Roman" w:hAnsi="Times New Roman" w:cs="Times New Roman"/>
          <w:sz w:val="28"/>
          <w:szCs w:val="28"/>
          <w:lang w:val="kk-KZ"/>
        </w:rPr>
        <w:t>, объект и предмет</w:t>
      </w:r>
      <w:r w:rsidRPr="003E7BB4">
        <w:rPr>
          <w:rFonts w:ascii="Times New Roman" w:hAnsi="Times New Roman" w:cs="Times New Roman"/>
          <w:sz w:val="28"/>
          <w:szCs w:val="28"/>
        </w:rPr>
        <w:t xml:space="preserve"> исследования, </w:t>
      </w:r>
      <w:r w:rsidRPr="003E7BB4">
        <w:rPr>
          <w:rFonts w:ascii="Times New Roman" w:hAnsi="Times New Roman" w:cs="Times New Roman"/>
          <w:sz w:val="28"/>
          <w:szCs w:val="28"/>
          <w:lang w:val="kk-KZ"/>
        </w:rPr>
        <w:t xml:space="preserve">степень изученности темы, материал исследования, теоретико-методологическая основа, методы и приемы исследования, </w:t>
      </w:r>
      <w:r w:rsidR="00AB543D" w:rsidRPr="003E7BB4">
        <w:rPr>
          <w:rFonts w:ascii="Times New Roman" w:hAnsi="Times New Roman" w:cs="Times New Roman"/>
          <w:sz w:val="28"/>
          <w:szCs w:val="28"/>
          <w:lang w:val="kk-KZ"/>
        </w:rPr>
        <w:t>основные положения,</w:t>
      </w:r>
      <w:r w:rsidR="00AD4CB3" w:rsidRPr="003E7BB4">
        <w:rPr>
          <w:rFonts w:ascii="Times New Roman" w:hAnsi="Times New Roman" w:cs="Times New Roman"/>
          <w:sz w:val="28"/>
          <w:szCs w:val="28"/>
          <w:lang w:val="kk-KZ"/>
        </w:rPr>
        <w:t xml:space="preserve"> выносимые на защиту, </w:t>
      </w:r>
      <w:r w:rsidRPr="003E7BB4">
        <w:rPr>
          <w:rFonts w:ascii="Times New Roman" w:hAnsi="Times New Roman" w:cs="Times New Roman"/>
          <w:sz w:val="28"/>
          <w:szCs w:val="28"/>
          <w:lang w:val="kk-KZ"/>
        </w:rPr>
        <w:t xml:space="preserve">научная новизна, теретическая и практическая значимость </w:t>
      </w:r>
      <w:r w:rsidR="00930115" w:rsidRPr="003E7BB4">
        <w:rPr>
          <w:rFonts w:ascii="Times New Roman" w:hAnsi="Times New Roman" w:cs="Times New Roman"/>
          <w:sz w:val="28"/>
          <w:szCs w:val="28"/>
          <w:lang w:val="kk-KZ"/>
        </w:rPr>
        <w:t>работы</w:t>
      </w:r>
      <w:r w:rsidRPr="003E7BB4">
        <w:rPr>
          <w:rFonts w:ascii="Times New Roman" w:hAnsi="Times New Roman" w:cs="Times New Roman"/>
          <w:sz w:val="28"/>
          <w:szCs w:val="28"/>
          <w:lang w:val="kk-KZ"/>
        </w:rPr>
        <w:t xml:space="preserve">, апробация </w:t>
      </w:r>
      <w:r w:rsidR="00AD4CB3" w:rsidRPr="003E7BB4">
        <w:rPr>
          <w:rFonts w:ascii="Times New Roman" w:hAnsi="Times New Roman" w:cs="Times New Roman"/>
          <w:sz w:val="28"/>
          <w:szCs w:val="28"/>
          <w:lang w:val="kk-KZ"/>
        </w:rPr>
        <w:t xml:space="preserve">результатов </w:t>
      </w:r>
      <w:r w:rsidRPr="003E7BB4">
        <w:rPr>
          <w:rFonts w:ascii="Times New Roman" w:hAnsi="Times New Roman" w:cs="Times New Roman"/>
          <w:sz w:val="28"/>
          <w:szCs w:val="28"/>
          <w:lang w:val="kk-KZ"/>
        </w:rPr>
        <w:t>исследования</w:t>
      </w:r>
      <w:r w:rsidR="00AD4CB3" w:rsidRPr="003E7BB4">
        <w:rPr>
          <w:rFonts w:ascii="Times New Roman" w:hAnsi="Times New Roman" w:cs="Times New Roman"/>
          <w:sz w:val="28"/>
          <w:szCs w:val="28"/>
          <w:lang w:val="kk-KZ"/>
        </w:rPr>
        <w:t xml:space="preserve"> и структура диссертационной работы.</w:t>
      </w:r>
    </w:p>
    <w:p w14:paraId="3E2CF14A" w14:textId="0F887BFF" w:rsidR="00386D34" w:rsidRPr="003E7BB4" w:rsidRDefault="00846065" w:rsidP="00386D34">
      <w:pPr>
        <w:pStyle w:val="a5"/>
        <w:tabs>
          <w:tab w:val="left" w:pos="709"/>
        </w:tabs>
        <w:spacing w:before="0" w:beforeAutospacing="0" w:after="0" w:afterAutospacing="0"/>
        <w:ind w:firstLine="709"/>
        <w:jc w:val="both"/>
        <w:rPr>
          <w:sz w:val="28"/>
          <w:szCs w:val="28"/>
        </w:rPr>
      </w:pPr>
      <w:r w:rsidRPr="003E7BB4">
        <w:rPr>
          <w:sz w:val="28"/>
          <w:szCs w:val="28"/>
        </w:rPr>
        <w:t>В п</w:t>
      </w:r>
      <w:r w:rsidR="00B83FFD" w:rsidRPr="003E7BB4">
        <w:rPr>
          <w:sz w:val="28"/>
          <w:szCs w:val="28"/>
        </w:rPr>
        <w:t>ерв</w:t>
      </w:r>
      <w:r w:rsidRPr="003E7BB4">
        <w:rPr>
          <w:sz w:val="28"/>
          <w:szCs w:val="28"/>
        </w:rPr>
        <w:t>ом</w:t>
      </w:r>
      <w:r w:rsidR="00D67CCE" w:rsidRPr="003E7BB4">
        <w:rPr>
          <w:sz w:val="28"/>
          <w:szCs w:val="28"/>
        </w:rPr>
        <w:t xml:space="preserve"> раздел</w:t>
      </w:r>
      <w:r w:rsidRPr="003E7BB4">
        <w:rPr>
          <w:sz w:val="28"/>
          <w:szCs w:val="28"/>
        </w:rPr>
        <w:t>е</w:t>
      </w:r>
      <w:r w:rsidR="00B83FFD" w:rsidRPr="003E7BB4">
        <w:rPr>
          <w:sz w:val="28"/>
          <w:szCs w:val="28"/>
        </w:rPr>
        <w:t xml:space="preserve"> «</w:t>
      </w:r>
      <w:r w:rsidR="00847522" w:rsidRPr="003E7BB4">
        <w:rPr>
          <w:bCs/>
          <w:sz w:val="28"/>
          <w:szCs w:val="28"/>
          <w:lang w:val="kk-KZ"/>
        </w:rPr>
        <w:t>Теоретические проблемы перевода литературы абсурда</w:t>
      </w:r>
      <w:r w:rsidR="006C76CC" w:rsidRPr="003E7BB4">
        <w:rPr>
          <w:bCs/>
          <w:sz w:val="28"/>
          <w:szCs w:val="28"/>
          <w:lang w:val="kk-KZ"/>
        </w:rPr>
        <w:t xml:space="preserve">» </w:t>
      </w:r>
      <w:r w:rsidR="00F209C4" w:rsidRPr="003E7BB4">
        <w:rPr>
          <w:sz w:val="28"/>
          <w:szCs w:val="28"/>
        </w:rPr>
        <w:t>рассматрива</w:t>
      </w:r>
      <w:r w:rsidRPr="003E7BB4">
        <w:rPr>
          <w:sz w:val="28"/>
          <w:szCs w:val="28"/>
        </w:rPr>
        <w:t>ются</w:t>
      </w:r>
      <w:r w:rsidR="00F209C4" w:rsidRPr="003E7BB4">
        <w:rPr>
          <w:sz w:val="28"/>
          <w:szCs w:val="28"/>
        </w:rPr>
        <w:t xml:space="preserve"> теоретические аспекты такого языкового явления как </w:t>
      </w:r>
      <w:r w:rsidR="00F209C4" w:rsidRPr="003E7BB4">
        <w:rPr>
          <w:sz w:val="28"/>
          <w:szCs w:val="28"/>
          <w:lang w:val="kk-KZ"/>
        </w:rPr>
        <w:t>абсурд</w:t>
      </w:r>
      <w:r w:rsidR="00F209C4" w:rsidRPr="003E7BB4">
        <w:rPr>
          <w:sz w:val="28"/>
          <w:szCs w:val="28"/>
        </w:rPr>
        <w:t>, а именно:</w:t>
      </w:r>
      <w:r w:rsidR="00713BA1" w:rsidRPr="003E7BB4">
        <w:rPr>
          <w:sz w:val="28"/>
          <w:szCs w:val="28"/>
          <w:lang w:val="kk-KZ"/>
        </w:rPr>
        <w:t xml:space="preserve"> </w:t>
      </w:r>
      <w:r w:rsidR="00E661FD" w:rsidRPr="003E7BB4">
        <w:rPr>
          <w:bCs/>
          <w:sz w:val="28"/>
          <w:szCs w:val="28"/>
          <w:lang w:val="kk-KZ"/>
        </w:rPr>
        <w:t xml:space="preserve">лингвистические аспекты литературы абсурда в семиотике и теории художественного текста, </w:t>
      </w:r>
      <w:r w:rsidR="00E661FD" w:rsidRPr="003E7BB4">
        <w:rPr>
          <w:bCs/>
          <w:sz w:val="28"/>
          <w:szCs w:val="28"/>
        </w:rPr>
        <w:t>художественный перевод в современных филологических и лингвокультурологических исследованиях и л</w:t>
      </w:r>
      <w:r w:rsidR="00E661FD" w:rsidRPr="003E7BB4">
        <w:rPr>
          <w:bCs/>
          <w:sz w:val="28"/>
          <w:szCs w:val="28"/>
          <w:lang w:val="kk-KZ"/>
        </w:rPr>
        <w:t>итератур</w:t>
      </w:r>
      <w:r w:rsidRPr="003E7BB4">
        <w:rPr>
          <w:bCs/>
          <w:sz w:val="28"/>
          <w:szCs w:val="28"/>
          <w:lang w:val="kk-KZ"/>
        </w:rPr>
        <w:t>а</w:t>
      </w:r>
      <w:r w:rsidR="00E661FD" w:rsidRPr="003E7BB4">
        <w:rPr>
          <w:bCs/>
          <w:sz w:val="28"/>
          <w:szCs w:val="28"/>
          <w:lang w:val="kk-KZ"/>
        </w:rPr>
        <w:t xml:space="preserve"> абсурда в современной переводческой теории и практике. </w:t>
      </w:r>
      <w:r w:rsidR="00713BA1" w:rsidRPr="003E7BB4">
        <w:rPr>
          <w:sz w:val="28"/>
          <w:szCs w:val="28"/>
          <w:lang w:val="kk-KZ"/>
        </w:rPr>
        <w:t xml:space="preserve">В </w:t>
      </w:r>
      <w:r w:rsidR="002E5C95" w:rsidRPr="003E7BB4">
        <w:rPr>
          <w:sz w:val="28"/>
          <w:szCs w:val="28"/>
          <w:lang w:val="kk-KZ"/>
        </w:rPr>
        <w:t>данно</w:t>
      </w:r>
      <w:r w:rsidR="00E661FD" w:rsidRPr="003E7BB4">
        <w:rPr>
          <w:sz w:val="28"/>
          <w:szCs w:val="28"/>
          <w:lang w:val="kk-KZ"/>
        </w:rPr>
        <w:t xml:space="preserve">м разделе </w:t>
      </w:r>
      <w:r w:rsidRPr="003E7BB4">
        <w:rPr>
          <w:sz w:val="28"/>
          <w:szCs w:val="28"/>
          <w:lang w:val="kk-KZ"/>
        </w:rPr>
        <w:t xml:space="preserve">получают деталдизацию </w:t>
      </w:r>
      <w:r w:rsidR="003514BA" w:rsidRPr="003E7BB4">
        <w:rPr>
          <w:sz w:val="28"/>
          <w:szCs w:val="28"/>
          <w:lang w:val="kk-KZ"/>
        </w:rPr>
        <w:t>определения термина</w:t>
      </w:r>
      <w:r w:rsidR="00E256ED" w:rsidRPr="003E7BB4">
        <w:rPr>
          <w:sz w:val="28"/>
          <w:szCs w:val="28"/>
          <w:lang w:val="kk-KZ"/>
        </w:rPr>
        <w:t xml:space="preserve"> «абсурд», «литература абсурда», «абсурдизм», «театр абсурда»</w:t>
      </w:r>
      <w:r w:rsidR="00996ED7" w:rsidRPr="003E7BB4">
        <w:rPr>
          <w:sz w:val="28"/>
          <w:szCs w:val="28"/>
          <w:lang w:val="kk-KZ"/>
        </w:rPr>
        <w:t>,</w:t>
      </w:r>
      <w:r w:rsidR="00E256ED" w:rsidRPr="003E7BB4">
        <w:rPr>
          <w:sz w:val="28"/>
          <w:szCs w:val="28"/>
          <w:lang w:val="kk-KZ"/>
        </w:rPr>
        <w:t xml:space="preserve"> </w:t>
      </w:r>
      <w:r w:rsidR="003514BA" w:rsidRPr="003E7BB4">
        <w:rPr>
          <w:sz w:val="28"/>
          <w:szCs w:val="28"/>
          <w:lang w:val="kk-KZ"/>
        </w:rPr>
        <w:t xml:space="preserve">предложенные </w:t>
      </w:r>
      <w:r w:rsidR="00F033B5" w:rsidRPr="003E7BB4">
        <w:rPr>
          <w:sz w:val="28"/>
          <w:szCs w:val="28"/>
          <w:lang w:val="kk-KZ"/>
        </w:rPr>
        <w:t xml:space="preserve">российскими и зарубежными теоретиками и практиками литературы абсурда, </w:t>
      </w:r>
      <w:r w:rsidR="00C174EA" w:rsidRPr="003E7BB4">
        <w:rPr>
          <w:sz w:val="28"/>
          <w:szCs w:val="28"/>
          <w:lang w:val="kk-KZ"/>
        </w:rPr>
        <w:t>а также сравниваются определения данного термина</w:t>
      </w:r>
      <w:r w:rsidR="00996ED7" w:rsidRPr="003E7BB4">
        <w:rPr>
          <w:sz w:val="28"/>
          <w:szCs w:val="28"/>
          <w:lang w:val="kk-KZ"/>
        </w:rPr>
        <w:t>,</w:t>
      </w:r>
      <w:r w:rsidR="00C174EA" w:rsidRPr="003E7BB4">
        <w:rPr>
          <w:sz w:val="28"/>
          <w:szCs w:val="28"/>
          <w:lang w:val="kk-KZ"/>
        </w:rPr>
        <w:t xml:space="preserve"> представленные в различных толковых словарях, дается краткий обзор истории появления литературы абсурда, </w:t>
      </w:r>
      <w:r w:rsidR="003514BA" w:rsidRPr="003E7BB4">
        <w:rPr>
          <w:sz w:val="28"/>
          <w:szCs w:val="28"/>
          <w:lang w:val="kk-KZ"/>
        </w:rPr>
        <w:t xml:space="preserve">рассматриваются </w:t>
      </w:r>
      <w:r w:rsidR="003514BA" w:rsidRPr="003E7BB4">
        <w:rPr>
          <w:sz w:val="28"/>
          <w:szCs w:val="28"/>
          <w:lang w:val="kk-KZ"/>
        </w:rPr>
        <w:lastRenderedPageBreak/>
        <w:t>творчество</w:t>
      </w:r>
      <w:r w:rsidR="00BE009A" w:rsidRPr="003E7BB4">
        <w:rPr>
          <w:sz w:val="28"/>
          <w:szCs w:val="28"/>
          <w:lang w:val="kk-KZ"/>
        </w:rPr>
        <w:t xml:space="preserve"> евро</w:t>
      </w:r>
      <w:r w:rsidR="003514BA" w:rsidRPr="003E7BB4">
        <w:rPr>
          <w:sz w:val="28"/>
          <w:szCs w:val="28"/>
          <w:lang w:val="kk-KZ"/>
        </w:rPr>
        <w:t xml:space="preserve">пейских, американских и </w:t>
      </w:r>
      <w:r w:rsidRPr="003E7BB4">
        <w:rPr>
          <w:sz w:val="28"/>
          <w:szCs w:val="28"/>
          <w:lang w:val="kk-KZ"/>
        </w:rPr>
        <w:t>российских</w:t>
      </w:r>
      <w:r w:rsidR="003514BA" w:rsidRPr="003E7BB4">
        <w:rPr>
          <w:sz w:val="28"/>
          <w:szCs w:val="28"/>
          <w:lang w:val="kk-KZ"/>
        </w:rPr>
        <w:t xml:space="preserve"> писателей-</w:t>
      </w:r>
      <w:r w:rsidR="00BE009A" w:rsidRPr="003E7BB4">
        <w:rPr>
          <w:sz w:val="28"/>
          <w:szCs w:val="28"/>
          <w:lang w:val="kk-KZ"/>
        </w:rPr>
        <w:t>абсурдистов</w:t>
      </w:r>
      <w:r w:rsidR="009420AA" w:rsidRPr="003E7BB4">
        <w:rPr>
          <w:sz w:val="28"/>
          <w:szCs w:val="28"/>
          <w:lang w:val="kk-KZ"/>
        </w:rPr>
        <w:t xml:space="preserve"> и основателей театра абсурда</w:t>
      </w:r>
      <w:r w:rsidR="00BE009A" w:rsidRPr="003E7BB4">
        <w:rPr>
          <w:sz w:val="28"/>
          <w:szCs w:val="28"/>
          <w:lang w:val="kk-KZ"/>
        </w:rPr>
        <w:t xml:space="preserve">, определяется </w:t>
      </w:r>
      <w:r w:rsidR="00F033B5" w:rsidRPr="003E7BB4">
        <w:rPr>
          <w:sz w:val="28"/>
          <w:szCs w:val="28"/>
          <w:lang w:val="kk-KZ"/>
        </w:rPr>
        <w:t>роль</w:t>
      </w:r>
      <w:r w:rsidR="00BE009A" w:rsidRPr="003E7BB4">
        <w:rPr>
          <w:sz w:val="28"/>
          <w:szCs w:val="28"/>
          <w:lang w:val="kk-KZ"/>
        </w:rPr>
        <w:t>, цель</w:t>
      </w:r>
      <w:r w:rsidR="00F033B5" w:rsidRPr="003E7BB4">
        <w:rPr>
          <w:sz w:val="28"/>
          <w:szCs w:val="28"/>
          <w:lang w:val="kk-KZ"/>
        </w:rPr>
        <w:t xml:space="preserve"> и функции </w:t>
      </w:r>
      <w:r w:rsidR="00BE009A" w:rsidRPr="003E7BB4">
        <w:rPr>
          <w:sz w:val="28"/>
          <w:szCs w:val="28"/>
          <w:lang w:val="kk-KZ"/>
        </w:rPr>
        <w:t>абсурда</w:t>
      </w:r>
      <w:r w:rsidR="00F033B5" w:rsidRPr="003E7BB4">
        <w:rPr>
          <w:sz w:val="28"/>
          <w:szCs w:val="28"/>
          <w:lang w:val="kk-KZ"/>
        </w:rPr>
        <w:t xml:space="preserve">, </w:t>
      </w:r>
      <w:r w:rsidR="00605A97" w:rsidRPr="003E7BB4">
        <w:rPr>
          <w:sz w:val="28"/>
          <w:szCs w:val="28"/>
          <w:lang w:val="kk-KZ"/>
        </w:rPr>
        <w:t xml:space="preserve">исследуются </w:t>
      </w:r>
      <w:r w:rsidR="009420AA" w:rsidRPr="003E7BB4">
        <w:rPr>
          <w:sz w:val="28"/>
          <w:szCs w:val="28"/>
          <w:lang w:val="kk-KZ"/>
        </w:rPr>
        <w:t>историческая категория абсурда в философии, литературове</w:t>
      </w:r>
      <w:r w:rsidR="006A7DEE" w:rsidRPr="003E7BB4">
        <w:rPr>
          <w:sz w:val="28"/>
          <w:szCs w:val="28"/>
          <w:lang w:val="kk-KZ"/>
        </w:rPr>
        <w:t>дении, лингвистике и искусстве</w:t>
      </w:r>
      <w:r w:rsidR="00996ED7" w:rsidRPr="003E7BB4">
        <w:rPr>
          <w:sz w:val="28"/>
          <w:szCs w:val="28"/>
          <w:lang w:val="kk-KZ"/>
        </w:rPr>
        <w:t xml:space="preserve">. </w:t>
      </w:r>
      <w:r w:rsidR="00E661FD" w:rsidRPr="003E7BB4">
        <w:rPr>
          <w:sz w:val="28"/>
          <w:szCs w:val="28"/>
          <w:lang w:val="kk-KZ"/>
        </w:rPr>
        <w:t>Кроме того</w:t>
      </w:r>
      <w:r w:rsidR="00386D34" w:rsidRPr="003E7BB4">
        <w:rPr>
          <w:sz w:val="28"/>
          <w:szCs w:val="28"/>
          <w:lang w:val="kk-KZ"/>
        </w:rPr>
        <w:t xml:space="preserve"> </w:t>
      </w:r>
      <w:r w:rsidR="00272503" w:rsidRPr="003E7BB4">
        <w:rPr>
          <w:sz w:val="28"/>
          <w:szCs w:val="28"/>
          <w:lang w:val="kk-KZ"/>
        </w:rPr>
        <w:t>изучается</w:t>
      </w:r>
      <w:r w:rsidR="006A7DEE" w:rsidRPr="003E7BB4">
        <w:rPr>
          <w:sz w:val="28"/>
          <w:szCs w:val="28"/>
          <w:lang w:val="kk-KZ"/>
        </w:rPr>
        <w:t xml:space="preserve"> культурологический поворот в переводоведении</w:t>
      </w:r>
      <w:r w:rsidR="00922A48" w:rsidRPr="003E7BB4">
        <w:rPr>
          <w:sz w:val="28"/>
          <w:szCs w:val="28"/>
          <w:lang w:val="kk-KZ"/>
        </w:rPr>
        <w:t>, так как</w:t>
      </w:r>
      <w:r w:rsidR="00386D34" w:rsidRPr="003E7BB4">
        <w:rPr>
          <w:sz w:val="28"/>
          <w:szCs w:val="28"/>
          <w:lang w:val="kk-KZ"/>
        </w:rPr>
        <w:t xml:space="preserve"> </w:t>
      </w:r>
      <w:r w:rsidR="00922A48" w:rsidRPr="003E7BB4">
        <w:rPr>
          <w:sz w:val="28"/>
          <w:szCs w:val="28"/>
        </w:rPr>
        <w:t>перевод</w:t>
      </w:r>
      <w:r w:rsidRPr="003E7BB4">
        <w:rPr>
          <w:sz w:val="28"/>
          <w:szCs w:val="28"/>
        </w:rPr>
        <w:t xml:space="preserve"> в </w:t>
      </w:r>
      <w:r w:rsidR="005C6867" w:rsidRPr="003E7BB4">
        <w:rPr>
          <w:sz w:val="28"/>
          <w:szCs w:val="28"/>
        </w:rPr>
        <w:t xml:space="preserve">данной </w:t>
      </w:r>
      <w:r w:rsidRPr="003E7BB4">
        <w:rPr>
          <w:sz w:val="28"/>
          <w:szCs w:val="28"/>
        </w:rPr>
        <w:t>филологической парадигме</w:t>
      </w:r>
      <w:r w:rsidR="00922A48" w:rsidRPr="003E7BB4">
        <w:rPr>
          <w:sz w:val="28"/>
          <w:szCs w:val="28"/>
        </w:rPr>
        <w:t xml:space="preserve"> перестал ограничиваться переложением языка и текста, но все больше стал использоваться для </w:t>
      </w:r>
      <w:r w:rsidRPr="003E7BB4">
        <w:rPr>
          <w:sz w:val="28"/>
          <w:szCs w:val="28"/>
        </w:rPr>
        <w:t>анализа</w:t>
      </w:r>
      <w:r w:rsidR="00922A48" w:rsidRPr="003E7BB4">
        <w:rPr>
          <w:sz w:val="28"/>
          <w:szCs w:val="28"/>
        </w:rPr>
        <w:t xml:space="preserve"> вопросов культурного перевода, </w:t>
      </w:r>
      <w:r w:rsidR="005C6867" w:rsidRPr="003E7BB4">
        <w:rPr>
          <w:sz w:val="28"/>
          <w:szCs w:val="28"/>
        </w:rPr>
        <w:t xml:space="preserve">он сосредоточен </w:t>
      </w:r>
      <w:r w:rsidR="00922A48" w:rsidRPr="003E7BB4">
        <w:rPr>
          <w:sz w:val="28"/>
          <w:szCs w:val="28"/>
        </w:rPr>
        <w:t>на перевод</w:t>
      </w:r>
      <w:r w:rsidR="005C6867" w:rsidRPr="003E7BB4">
        <w:rPr>
          <w:sz w:val="28"/>
          <w:szCs w:val="28"/>
        </w:rPr>
        <w:t>к</w:t>
      </w:r>
      <w:r w:rsidR="00922A48" w:rsidRPr="003E7BB4">
        <w:rPr>
          <w:sz w:val="28"/>
          <w:szCs w:val="28"/>
        </w:rPr>
        <w:t xml:space="preserve"> культур и между культурами.</w:t>
      </w:r>
      <w:r w:rsidR="00E64B5E" w:rsidRPr="003E7BB4">
        <w:rPr>
          <w:sz w:val="28"/>
          <w:szCs w:val="28"/>
        </w:rPr>
        <w:t xml:space="preserve"> </w:t>
      </w:r>
      <w:r w:rsidRPr="003E7BB4">
        <w:rPr>
          <w:sz w:val="28"/>
          <w:szCs w:val="28"/>
        </w:rPr>
        <w:t>Кроме того,</w:t>
      </w:r>
      <w:r w:rsidR="00E64B5E" w:rsidRPr="003E7BB4">
        <w:rPr>
          <w:sz w:val="28"/>
          <w:szCs w:val="28"/>
        </w:rPr>
        <w:t xml:space="preserve"> </w:t>
      </w:r>
      <w:r w:rsidRPr="003E7BB4">
        <w:rPr>
          <w:sz w:val="28"/>
          <w:szCs w:val="28"/>
        </w:rPr>
        <w:t>в диссертационном исследовании доказывается</w:t>
      </w:r>
      <w:r w:rsidR="00E64B5E" w:rsidRPr="003E7BB4">
        <w:rPr>
          <w:sz w:val="28"/>
          <w:szCs w:val="28"/>
        </w:rPr>
        <w:t>, что перевод в дискурсивной практике всегда должен определяться как интерпретация.</w:t>
      </w:r>
    </w:p>
    <w:p w14:paraId="3D944EB9" w14:textId="22CF8305" w:rsidR="00BE009A" w:rsidRPr="003E7BB4" w:rsidRDefault="006C2EBD" w:rsidP="00386D34">
      <w:pPr>
        <w:pStyle w:val="a5"/>
        <w:tabs>
          <w:tab w:val="left" w:pos="709"/>
        </w:tabs>
        <w:spacing w:before="0" w:beforeAutospacing="0" w:after="0" w:afterAutospacing="0"/>
        <w:ind w:firstLine="709"/>
        <w:jc w:val="both"/>
        <w:rPr>
          <w:sz w:val="28"/>
          <w:szCs w:val="28"/>
          <w:lang w:val="kk-KZ"/>
        </w:rPr>
      </w:pPr>
      <w:r w:rsidRPr="003E7BB4">
        <w:rPr>
          <w:sz w:val="28"/>
          <w:szCs w:val="28"/>
          <w:lang w:val="kk-KZ"/>
        </w:rPr>
        <w:t xml:space="preserve">Наряду с этим </w:t>
      </w:r>
      <w:r w:rsidR="00846065" w:rsidRPr="003E7BB4">
        <w:rPr>
          <w:sz w:val="28"/>
          <w:szCs w:val="28"/>
          <w:lang w:val="kk-KZ"/>
        </w:rPr>
        <w:t xml:space="preserve">выявляется </w:t>
      </w:r>
      <w:r w:rsidR="00BE009A" w:rsidRPr="003E7BB4">
        <w:rPr>
          <w:sz w:val="28"/>
          <w:szCs w:val="28"/>
          <w:lang w:val="kk-KZ"/>
        </w:rPr>
        <w:t>роль и функции перевода</w:t>
      </w:r>
      <w:r w:rsidR="00846065" w:rsidRPr="003E7BB4">
        <w:rPr>
          <w:sz w:val="28"/>
          <w:szCs w:val="28"/>
          <w:lang w:val="kk-KZ"/>
        </w:rPr>
        <w:t xml:space="preserve"> в процессах познания и понимания мира</w:t>
      </w:r>
      <w:r w:rsidR="00BE009A" w:rsidRPr="003E7BB4">
        <w:rPr>
          <w:sz w:val="28"/>
          <w:szCs w:val="28"/>
          <w:lang w:val="kk-KZ"/>
        </w:rPr>
        <w:t>,</w:t>
      </w:r>
      <w:r w:rsidR="009D4A8D" w:rsidRPr="003E7BB4">
        <w:rPr>
          <w:sz w:val="28"/>
          <w:szCs w:val="28"/>
          <w:lang w:val="kk-KZ"/>
        </w:rPr>
        <w:t xml:space="preserve"> дается определение </w:t>
      </w:r>
      <w:r w:rsidR="00846065" w:rsidRPr="003E7BB4">
        <w:rPr>
          <w:sz w:val="28"/>
          <w:szCs w:val="28"/>
          <w:lang w:val="kk-KZ"/>
        </w:rPr>
        <w:t xml:space="preserve">современной </w:t>
      </w:r>
      <w:r w:rsidR="009D4A8D" w:rsidRPr="003E7BB4">
        <w:rPr>
          <w:sz w:val="28"/>
          <w:szCs w:val="28"/>
          <w:lang w:val="kk-KZ"/>
        </w:rPr>
        <w:t>теории перевода и практике перевода, выделяются основные теории</w:t>
      </w:r>
      <w:r w:rsidR="002B7AD7" w:rsidRPr="003E7BB4">
        <w:rPr>
          <w:sz w:val="28"/>
          <w:szCs w:val="28"/>
          <w:lang w:val="kk-KZ"/>
        </w:rPr>
        <w:t xml:space="preserve"> </w:t>
      </w:r>
      <w:r w:rsidR="009D4A8D" w:rsidRPr="003E7BB4">
        <w:rPr>
          <w:sz w:val="28"/>
          <w:szCs w:val="28"/>
          <w:lang w:val="kk-KZ"/>
        </w:rPr>
        <w:t xml:space="preserve">в переводоведении, анализируются трактовки </w:t>
      </w:r>
      <w:r w:rsidR="00846065" w:rsidRPr="003E7BB4">
        <w:rPr>
          <w:sz w:val="28"/>
          <w:szCs w:val="28"/>
          <w:lang w:val="kk-KZ"/>
        </w:rPr>
        <w:t>казахстанских</w:t>
      </w:r>
      <w:r w:rsidR="009D4A8D" w:rsidRPr="003E7BB4">
        <w:rPr>
          <w:sz w:val="28"/>
          <w:szCs w:val="28"/>
          <w:lang w:val="kk-KZ"/>
        </w:rPr>
        <w:t>, российских и зарубежных авторов относительно термина «перевод», «наука о переводе»,</w:t>
      </w:r>
      <w:r w:rsidR="0093142C" w:rsidRPr="003E7BB4">
        <w:rPr>
          <w:sz w:val="28"/>
          <w:szCs w:val="28"/>
          <w:lang w:val="kk-KZ"/>
        </w:rPr>
        <w:t xml:space="preserve"> «переводоведение»,</w:t>
      </w:r>
      <w:r w:rsidR="009D4A8D" w:rsidRPr="003E7BB4">
        <w:rPr>
          <w:sz w:val="28"/>
          <w:szCs w:val="28"/>
          <w:lang w:val="kk-KZ"/>
        </w:rPr>
        <w:t xml:space="preserve"> </w:t>
      </w:r>
      <w:r w:rsidR="00BE009A" w:rsidRPr="003E7BB4">
        <w:rPr>
          <w:sz w:val="28"/>
          <w:szCs w:val="28"/>
          <w:lang w:val="kk-KZ"/>
        </w:rPr>
        <w:t>исследуются проблемы перевода текст</w:t>
      </w:r>
      <w:r w:rsidR="002E5C95" w:rsidRPr="003E7BB4">
        <w:rPr>
          <w:sz w:val="28"/>
          <w:szCs w:val="28"/>
          <w:lang w:val="kk-KZ"/>
        </w:rPr>
        <w:t xml:space="preserve">ов художественных произведений, </w:t>
      </w:r>
      <w:r w:rsidR="00AD2C4F" w:rsidRPr="003E7BB4">
        <w:rPr>
          <w:sz w:val="28"/>
          <w:szCs w:val="28"/>
          <w:lang w:val="kk-KZ"/>
        </w:rPr>
        <w:t>сравниваются и сопоставляются требования к переводу и переводчику от различных теоретиков и практиков теории перевода</w:t>
      </w:r>
      <w:r w:rsidR="00FE7BC7" w:rsidRPr="003E7BB4">
        <w:rPr>
          <w:sz w:val="28"/>
          <w:szCs w:val="28"/>
          <w:lang w:val="kk-KZ"/>
        </w:rPr>
        <w:t>.</w:t>
      </w:r>
      <w:r w:rsidR="008C4D0D" w:rsidRPr="003E7BB4">
        <w:rPr>
          <w:sz w:val="28"/>
          <w:szCs w:val="28"/>
          <w:lang w:val="kk-KZ"/>
        </w:rPr>
        <w:t xml:space="preserve"> </w:t>
      </w:r>
      <w:r w:rsidR="002F2812" w:rsidRPr="003E7BB4">
        <w:rPr>
          <w:sz w:val="28"/>
          <w:szCs w:val="28"/>
          <w:lang w:val="kk-KZ"/>
        </w:rPr>
        <w:t xml:space="preserve">Помимо этого </w:t>
      </w:r>
      <w:r w:rsidR="00012B58" w:rsidRPr="003E7BB4">
        <w:rPr>
          <w:sz w:val="28"/>
          <w:szCs w:val="28"/>
          <w:lang w:val="kk-KZ"/>
        </w:rPr>
        <w:t>в данно</w:t>
      </w:r>
      <w:r w:rsidR="00FF181A" w:rsidRPr="003E7BB4">
        <w:rPr>
          <w:sz w:val="28"/>
          <w:szCs w:val="28"/>
          <w:lang w:val="kk-KZ"/>
        </w:rPr>
        <w:t xml:space="preserve">м разделе </w:t>
      </w:r>
      <w:r w:rsidR="00846065" w:rsidRPr="003E7BB4">
        <w:rPr>
          <w:sz w:val="28"/>
          <w:szCs w:val="28"/>
          <w:lang w:val="kk-KZ"/>
        </w:rPr>
        <w:t xml:space="preserve">в отдельном параграфе </w:t>
      </w:r>
      <w:r w:rsidR="002F2812" w:rsidRPr="003E7BB4">
        <w:rPr>
          <w:sz w:val="28"/>
          <w:szCs w:val="28"/>
          <w:lang w:val="kk-KZ"/>
        </w:rPr>
        <w:t>представл</w:t>
      </w:r>
      <w:r w:rsidR="00BE0CE7" w:rsidRPr="003E7BB4">
        <w:rPr>
          <w:sz w:val="28"/>
          <w:szCs w:val="28"/>
          <w:lang w:val="kk-KZ"/>
        </w:rPr>
        <w:t>ен</w:t>
      </w:r>
      <w:r w:rsidR="002F2812" w:rsidRPr="003E7BB4">
        <w:rPr>
          <w:sz w:val="28"/>
          <w:szCs w:val="28"/>
          <w:lang w:val="kk-KZ"/>
        </w:rPr>
        <w:t xml:space="preserve"> анализ </w:t>
      </w:r>
      <w:r w:rsidR="00012B58" w:rsidRPr="003E7BB4">
        <w:rPr>
          <w:sz w:val="28"/>
          <w:szCs w:val="28"/>
          <w:lang w:val="kk-KZ"/>
        </w:rPr>
        <w:t>американск</w:t>
      </w:r>
      <w:r w:rsidR="002F2812" w:rsidRPr="003E7BB4">
        <w:rPr>
          <w:sz w:val="28"/>
          <w:szCs w:val="28"/>
          <w:lang w:val="kk-KZ"/>
        </w:rPr>
        <w:t>ой</w:t>
      </w:r>
      <w:r w:rsidR="00012B58" w:rsidRPr="003E7BB4">
        <w:rPr>
          <w:sz w:val="28"/>
          <w:szCs w:val="28"/>
          <w:lang w:val="kk-KZ"/>
        </w:rPr>
        <w:t xml:space="preserve"> современн</w:t>
      </w:r>
      <w:r w:rsidR="002F2812" w:rsidRPr="003E7BB4">
        <w:rPr>
          <w:sz w:val="28"/>
          <w:szCs w:val="28"/>
          <w:lang w:val="kk-KZ"/>
        </w:rPr>
        <w:t xml:space="preserve">ой </w:t>
      </w:r>
      <w:r w:rsidR="00012B58" w:rsidRPr="003E7BB4">
        <w:rPr>
          <w:sz w:val="28"/>
          <w:szCs w:val="28"/>
          <w:lang w:val="kk-KZ"/>
        </w:rPr>
        <w:t>литератур</w:t>
      </w:r>
      <w:r w:rsidR="002F2812" w:rsidRPr="003E7BB4">
        <w:rPr>
          <w:sz w:val="28"/>
          <w:szCs w:val="28"/>
          <w:lang w:val="kk-KZ"/>
        </w:rPr>
        <w:t>ы</w:t>
      </w:r>
      <w:r w:rsidR="00012B58" w:rsidRPr="003E7BB4">
        <w:rPr>
          <w:sz w:val="28"/>
          <w:szCs w:val="28"/>
          <w:lang w:val="kk-KZ"/>
        </w:rPr>
        <w:t xml:space="preserve"> абсурда, </w:t>
      </w:r>
      <w:r w:rsidR="008C4D0D" w:rsidRPr="003E7BB4">
        <w:rPr>
          <w:sz w:val="28"/>
          <w:szCs w:val="28"/>
          <w:lang w:val="kk-KZ"/>
        </w:rPr>
        <w:t>выявляются нерешенные в современном переводоведении теоретические проблемы перевода литературы абсурда</w:t>
      </w:r>
      <w:r w:rsidR="00846065" w:rsidRPr="003E7BB4">
        <w:rPr>
          <w:sz w:val="28"/>
          <w:szCs w:val="28"/>
          <w:lang w:val="kk-KZ"/>
        </w:rPr>
        <w:t xml:space="preserve"> в функциональном аспекте</w:t>
      </w:r>
      <w:r w:rsidR="008C4D0D" w:rsidRPr="003E7BB4">
        <w:rPr>
          <w:sz w:val="28"/>
          <w:szCs w:val="28"/>
          <w:lang w:val="kk-KZ"/>
        </w:rPr>
        <w:t>.</w:t>
      </w:r>
      <w:r w:rsidR="007E7CD2" w:rsidRPr="003E7BB4">
        <w:rPr>
          <w:sz w:val="28"/>
          <w:szCs w:val="28"/>
          <w:lang w:val="kk-KZ"/>
        </w:rPr>
        <w:t xml:space="preserve"> </w:t>
      </w:r>
      <w:r w:rsidR="00FE7BC7" w:rsidRPr="003E7BB4">
        <w:rPr>
          <w:sz w:val="28"/>
          <w:szCs w:val="28"/>
          <w:lang w:val="kk-KZ"/>
        </w:rPr>
        <w:t xml:space="preserve">Более того </w:t>
      </w:r>
      <w:r w:rsidR="00846065" w:rsidRPr="003E7BB4">
        <w:rPr>
          <w:sz w:val="28"/>
          <w:szCs w:val="28"/>
          <w:lang w:val="kk-KZ"/>
        </w:rPr>
        <w:t xml:space="preserve">вопрос </w:t>
      </w:r>
      <w:r w:rsidR="007E7CD2" w:rsidRPr="003E7BB4">
        <w:rPr>
          <w:sz w:val="28"/>
          <w:szCs w:val="28"/>
          <w:lang w:val="kk-KZ"/>
        </w:rPr>
        <w:t>о причине появления переводной множественности</w:t>
      </w:r>
      <w:r w:rsidR="00846065" w:rsidRPr="003E7BB4">
        <w:rPr>
          <w:sz w:val="28"/>
          <w:szCs w:val="28"/>
          <w:lang w:val="kk-KZ"/>
        </w:rPr>
        <w:t xml:space="preserve"> получает верифицируемый ответ</w:t>
      </w:r>
      <w:r w:rsidR="007E7CD2" w:rsidRPr="003E7BB4">
        <w:rPr>
          <w:sz w:val="28"/>
          <w:szCs w:val="28"/>
          <w:lang w:val="kk-KZ"/>
        </w:rPr>
        <w:t>.</w:t>
      </w:r>
    </w:p>
    <w:p w14:paraId="0F0809C9" w14:textId="598387DE" w:rsidR="0004686F" w:rsidRPr="003E7BB4" w:rsidRDefault="00846065" w:rsidP="00D15DE6">
      <w:pPr>
        <w:pStyle w:val="a5"/>
        <w:tabs>
          <w:tab w:val="left" w:pos="709"/>
        </w:tabs>
        <w:spacing w:before="0" w:beforeAutospacing="0" w:after="0" w:afterAutospacing="0"/>
        <w:ind w:firstLine="709"/>
        <w:jc w:val="both"/>
        <w:rPr>
          <w:sz w:val="28"/>
          <w:szCs w:val="28"/>
          <w:shd w:val="clear" w:color="auto" w:fill="FFFFFF"/>
        </w:rPr>
      </w:pPr>
      <w:r w:rsidRPr="003E7BB4">
        <w:rPr>
          <w:sz w:val="28"/>
          <w:szCs w:val="28"/>
          <w:lang w:val="kk-KZ"/>
        </w:rPr>
        <w:t>Дополнительно в</w:t>
      </w:r>
      <w:r w:rsidR="0004686F" w:rsidRPr="003E7BB4">
        <w:rPr>
          <w:sz w:val="28"/>
          <w:szCs w:val="28"/>
          <w:lang w:val="kk-KZ"/>
        </w:rPr>
        <w:t xml:space="preserve"> диссертационной работе дается </w:t>
      </w:r>
      <w:r w:rsidR="0004686F" w:rsidRPr="003E7BB4">
        <w:rPr>
          <w:sz w:val="28"/>
          <w:szCs w:val="28"/>
        </w:rPr>
        <w:t>краткий обзор</w:t>
      </w:r>
      <w:r w:rsidRPr="003E7BB4">
        <w:rPr>
          <w:sz w:val="28"/>
          <w:szCs w:val="28"/>
        </w:rPr>
        <w:t xml:space="preserve"> переводов других</w:t>
      </w:r>
      <w:r w:rsidR="0004686F" w:rsidRPr="003E7BB4">
        <w:rPr>
          <w:sz w:val="28"/>
          <w:szCs w:val="28"/>
        </w:rPr>
        <w:t xml:space="preserve"> крупнейших произведений Дж.Хеллера такие как</w:t>
      </w:r>
      <w:r w:rsidRPr="003E7BB4">
        <w:rPr>
          <w:sz w:val="28"/>
          <w:szCs w:val="28"/>
        </w:rPr>
        <w:t>:</w:t>
      </w:r>
      <w:r w:rsidR="0004686F" w:rsidRPr="003E7BB4">
        <w:rPr>
          <w:sz w:val="28"/>
          <w:szCs w:val="28"/>
        </w:rPr>
        <w:t xml:space="preserve"> </w:t>
      </w:r>
      <w:r w:rsidR="0004686F" w:rsidRPr="003E7BB4">
        <w:rPr>
          <w:sz w:val="28"/>
          <w:szCs w:val="28"/>
          <w:shd w:val="clear" w:color="auto" w:fill="FFFFFF"/>
        </w:rPr>
        <w:t>«Что-то случилось» (1974)</w:t>
      </w:r>
      <w:r w:rsidRPr="003E7BB4">
        <w:rPr>
          <w:sz w:val="28"/>
          <w:szCs w:val="28"/>
          <w:shd w:val="clear" w:color="auto" w:fill="FFFFFF"/>
        </w:rPr>
        <w:t xml:space="preserve"> </w:t>
      </w:r>
      <w:r w:rsidR="00D15DE6" w:rsidRPr="003E7BB4">
        <w:rPr>
          <w:sz w:val="28"/>
          <w:szCs w:val="28"/>
          <w:shd w:val="clear" w:color="auto" w:fill="FFFFFF"/>
        </w:rPr>
        <w:t>–</w:t>
      </w:r>
      <w:r w:rsidR="0004686F" w:rsidRPr="003E7BB4">
        <w:rPr>
          <w:sz w:val="28"/>
          <w:szCs w:val="28"/>
          <w:shd w:val="clear" w:color="auto" w:fill="FFFFFF"/>
        </w:rPr>
        <w:t xml:space="preserve"> переводчик Р.Облонская, «Голд, или не хуже золота» (1979) </w:t>
      </w:r>
      <w:r w:rsidR="009B2550" w:rsidRPr="003E7BB4">
        <w:rPr>
          <w:sz w:val="28"/>
          <w:szCs w:val="28"/>
          <w:shd w:val="clear" w:color="auto" w:fill="FFFFFF"/>
        </w:rPr>
        <w:t>–</w:t>
      </w:r>
      <w:r w:rsidRPr="003E7BB4">
        <w:rPr>
          <w:sz w:val="28"/>
          <w:szCs w:val="28"/>
          <w:shd w:val="clear" w:color="auto" w:fill="FFFFFF"/>
        </w:rPr>
        <w:t xml:space="preserve"> </w:t>
      </w:r>
      <w:r w:rsidR="0004686F" w:rsidRPr="003E7BB4">
        <w:rPr>
          <w:sz w:val="28"/>
          <w:szCs w:val="28"/>
          <w:shd w:val="clear" w:color="auto" w:fill="FFFFFF"/>
        </w:rPr>
        <w:t>переводчик Г.Крылов, «Видит Бог» (1984)</w:t>
      </w:r>
      <w:r w:rsidR="00D15DE6" w:rsidRPr="003E7BB4">
        <w:rPr>
          <w:sz w:val="28"/>
          <w:szCs w:val="28"/>
          <w:shd w:val="clear" w:color="auto" w:fill="FFFFFF"/>
        </w:rPr>
        <w:t xml:space="preserve"> – </w:t>
      </w:r>
      <w:r w:rsidR="0004686F" w:rsidRPr="003E7BB4">
        <w:rPr>
          <w:sz w:val="28"/>
          <w:szCs w:val="28"/>
          <w:shd w:val="clear" w:color="auto" w:fill="FFFFFF"/>
        </w:rPr>
        <w:t xml:space="preserve">переводчик С.Б.Ильин, </w:t>
      </w:r>
      <w:r w:rsidR="0004686F" w:rsidRPr="003E7BB4">
        <w:rPr>
          <w:sz w:val="28"/>
          <w:szCs w:val="28"/>
        </w:rPr>
        <w:t xml:space="preserve">«Вообрази себе картину» (1988) </w:t>
      </w:r>
      <w:r w:rsidR="00D15DE6" w:rsidRPr="003E7BB4">
        <w:rPr>
          <w:sz w:val="28"/>
          <w:szCs w:val="28"/>
          <w:shd w:val="clear" w:color="auto" w:fill="FFFFFF"/>
        </w:rPr>
        <w:t>–</w:t>
      </w:r>
      <w:r w:rsidR="004F6FFC" w:rsidRPr="003E7BB4">
        <w:rPr>
          <w:sz w:val="28"/>
          <w:szCs w:val="28"/>
        </w:rPr>
        <w:t xml:space="preserve"> </w:t>
      </w:r>
      <w:r w:rsidR="0004686F" w:rsidRPr="003E7BB4">
        <w:rPr>
          <w:sz w:val="28"/>
          <w:szCs w:val="28"/>
          <w:shd w:val="clear" w:color="auto" w:fill="FFFFFF"/>
        </w:rPr>
        <w:t>переводчик</w:t>
      </w:r>
      <w:r w:rsidR="0004686F" w:rsidRPr="003E7BB4">
        <w:rPr>
          <w:sz w:val="28"/>
          <w:szCs w:val="28"/>
        </w:rPr>
        <w:t xml:space="preserve"> С.Б.Ильин, «</w:t>
      </w:r>
      <w:r w:rsidR="0004686F" w:rsidRPr="003E7BB4">
        <w:rPr>
          <w:sz w:val="28"/>
          <w:szCs w:val="28"/>
          <w:shd w:val="clear" w:color="auto" w:fill="FFFFFF"/>
        </w:rPr>
        <w:t xml:space="preserve">Лавочка закрывается» (1994) </w:t>
      </w:r>
      <w:r w:rsidR="00D15DE6" w:rsidRPr="003E7BB4">
        <w:rPr>
          <w:sz w:val="28"/>
          <w:szCs w:val="28"/>
          <w:shd w:val="clear" w:color="auto" w:fill="FFFFFF"/>
        </w:rPr>
        <w:t>–</w:t>
      </w:r>
      <w:r w:rsidR="004F6FFC" w:rsidRPr="003E7BB4">
        <w:rPr>
          <w:sz w:val="28"/>
          <w:szCs w:val="28"/>
          <w:shd w:val="clear" w:color="auto" w:fill="FFFFFF"/>
        </w:rPr>
        <w:t xml:space="preserve"> </w:t>
      </w:r>
      <w:r w:rsidR="0004686F" w:rsidRPr="003E7BB4">
        <w:rPr>
          <w:sz w:val="28"/>
          <w:szCs w:val="28"/>
          <w:shd w:val="clear" w:color="auto" w:fill="FFFFFF"/>
        </w:rPr>
        <w:t>переводчик Г.Крылов,</w:t>
      </w:r>
      <w:r w:rsidR="0004686F" w:rsidRPr="003E7BB4">
        <w:rPr>
          <w:sz w:val="28"/>
          <w:szCs w:val="28"/>
        </w:rPr>
        <w:t xml:space="preserve"> «Поправка за поправкой» (2013)</w:t>
      </w:r>
      <w:r w:rsidR="0004686F" w:rsidRPr="003E7BB4">
        <w:rPr>
          <w:sz w:val="28"/>
          <w:szCs w:val="28"/>
          <w:shd w:val="clear" w:color="auto" w:fill="FFFFFF"/>
        </w:rPr>
        <w:t xml:space="preserve"> </w:t>
      </w:r>
      <w:r w:rsidR="00D15DE6" w:rsidRPr="003E7BB4">
        <w:rPr>
          <w:sz w:val="28"/>
          <w:szCs w:val="28"/>
          <w:shd w:val="clear" w:color="auto" w:fill="FFFFFF"/>
        </w:rPr>
        <w:t>–</w:t>
      </w:r>
      <w:r w:rsidR="004F6FFC" w:rsidRPr="003E7BB4">
        <w:rPr>
          <w:sz w:val="28"/>
          <w:szCs w:val="28"/>
          <w:shd w:val="clear" w:color="auto" w:fill="FFFFFF"/>
        </w:rPr>
        <w:t xml:space="preserve"> </w:t>
      </w:r>
      <w:r w:rsidR="0004686F" w:rsidRPr="003E7BB4">
        <w:rPr>
          <w:sz w:val="28"/>
          <w:szCs w:val="28"/>
          <w:shd w:val="clear" w:color="auto" w:fill="FFFFFF"/>
        </w:rPr>
        <w:t>переводчик</w:t>
      </w:r>
      <w:r w:rsidR="0004686F" w:rsidRPr="003E7BB4">
        <w:rPr>
          <w:sz w:val="28"/>
          <w:szCs w:val="28"/>
        </w:rPr>
        <w:t xml:space="preserve"> С.Б.Ильин.</w:t>
      </w:r>
    </w:p>
    <w:p w14:paraId="6CC073E5" w14:textId="691BB52C" w:rsidR="00A5720B" w:rsidRPr="003E7BB4" w:rsidRDefault="00074A03" w:rsidP="00C53204">
      <w:pPr>
        <w:spacing w:after="0" w:line="240" w:lineRule="auto"/>
        <w:ind w:firstLine="709"/>
        <w:jc w:val="both"/>
        <w:rPr>
          <w:rFonts w:ascii="Times New Roman" w:hAnsi="Times New Roman" w:cs="Times New Roman"/>
          <w:sz w:val="28"/>
          <w:szCs w:val="28"/>
        </w:rPr>
      </w:pPr>
      <w:r w:rsidRPr="003E7BB4">
        <w:rPr>
          <w:rFonts w:ascii="Times New Roman" w:hAnsi="Times New Roman" w:cs="Times New Roman"/>
          <w:sz w:val="28"/>
          <w:szCs w:val="28"/>
        </w:rPr>
        <w:t>В</w:t>
      </w:r>
      <w:r w:rsidR="005668E4" w:rsidRPr="003E7BB4">
        <w:rPr>
          <w:rFonts w:ascii="Times New Roman" w:hAnsi="Times New Roman" w:cs="Times New Roman"/>
          <w:sz w:val="28"/>
          <w:szCs w:val="28"/>
        </w:rPr>
        <w:t>тор</w:t>
      </w:r>
      <w:r w:rsidR="00D67CCE" w:rsidRPr="003E7BB4">
        <w:rPr>
          <w:rFonts w:ascii="Times New Roman" w:hAnsi="Times New Roman" w:cs="Times New Roman"/>
          <w:sz w:val="28"/>
          <w:szCs w:val="28"/>
        </w:rPr>
        <w:t>ой раздел</w:t>
      </w:r>
      <w:r w:rsidR="00367BB5" w:rsidRPr="003E7BB4">
        <w:rPr>
          <w:rFonts w:ascii="Times New Roman" w:hAnsi="Times New Roman" w:cs="Times New Roman"/>
          <w:sz w:val="28"/>
          <w:szCs w:val="28"/>
        </w:rPr>
        <w:t xml:space="preserve"> </w:t>
      </w:r>
      <w:r w:rsidR="00542192" w:rsidRPr="003E7BB4">
        <w:rPr>
          <w:rFonts w:ascii="Times New Roman" w:hAnsi="Times New Roman" w:cs="Times New Roman"/>
          <w:sz w:val="28"/>
          <w:szCs w:val="28"/>
        </w:rPr>
        <w:t>представляет ф</w:t>
      </w:r>
      <w:r w:rsidR="00B92EEC" w:rsidRPr="003E7BB4">
        <w:rPr>
          <w:rFonts w:ascii="Times New Roman" w:hAnsi="Times New Roman" w:cs="Times New Roman"/>
          <w:sz w:val="28"/>
          <w:szCs w:val="28"/>
        </w:rPr>
        <w:t xml:space="preserve">ункциональные характеристики </w:t>
      </w:r>
      <w:r w:rsidR="00542192" w:rsidRPr="003E7BB4">
        <w:rPr>
          <w:rFonts w:ascii="Times New Roman" w:hAnsi="Times New Roman" w:cs="Times New Roman"/>
          <w:sz w:val="28"/>
          <w:szCs w:val="28"/>
        </w:rPr>
        <w:t xml:space="preserve">переводов современной </w:t>
      </w:r>
      <w:r w:rsidR="00B92EEC" w:rsidRPr="003E7BB4">
        <w:rPr>
          <w:rFonts w:ascii="Times New Roman" w:hAnsi="Times New Roman" w:cs="Times New Roman"/>
          <w:sz w:val="28"/>
          <w:szCs w:val="28"/>
        </w:rPr>
        <w:t>американской литературы абсурда</w:t>
      </w:r>
      <w:r w:rsidR="00542192" w:rsidRPr="003E7BB4">
        <w:rPr>
          <w:rFonts w:ascii="Times New Roman" w:hAnsi="Times New Roman" w:cs="Times New Roman"/>
          <w:sz w:val="28"/>
          <w:szCs w:val="28"/>
        </w:rPr>
        <w:t xml:space="preserve">. </w:t>
      </w:r>
      <w:r w:rsidR="00556736" w:rsidRPr="003E7BB4">
        <w:rPr>
          <w:rFonts w:ascii="Times New Roman" w:hAnsi="Times New Roman" w:cs="Times New Roman"/>
          <w:sz w:val="28"/>
          <w:szCs w:val="28"/>
        </w:rPr>
        <w:t>А</w:t>
      </w:r>
      <w:r w:rsidR="00C53204" w:rsidRPr="003E7BB4">
        <w:rPr>
          <w:rFonts w:ascii="Times New Roman" w:hAnsi="Times New Roman" w:cs="Times New Roman"/>
          <w:sz w:val="28"/>
          <w:szCs w:val="28"/>
          <w:lang w:val="kk-KZ"/>
        </w:rPr>
        <w:t>нализиру</w:t>
      </w:r>
      <w:r w:rsidR="00542192" w:rsidRPr="003E7BB4">
        <w:rPr>
          <w:rFonts w:ascii="Times New Roman" w:hAnsi="Times New Roman" w:cs="Times New Roman"/>
          <w:sz w:val="28"/>
          <w:szCs w:val="28"/>
          <w:lang w:val="kk-KZ"/>
        </w:rPr>
        <w:t>е</w:t>
      </w:r>
      <w:r w:rsidR="00C53204" w:rsidRPr="003E7BB4">
        <w:rPr>
          <w:rFonts w:ascii="Times New Roman" w:hAnsi="Times New Roman" w:cs="Times New Roman"/>
          <w:sz w:val="28"/>
          <w:szCs w:val="28"/>
          <w:lang w:val="kk-KZ"/>
        </w:rPr>
        <w:t>тся функциональный</w:t>
      </w:r>
      <w:r w:rsidR="00511058" w:rsidRPr="003E7BB4">
        <w:rPr>
          <w:rFonts w:ascii="Times New Roman" w:hAnsi="Times New Roman" w:cs="Times New Roman"/>
          <w:sz w:val="28"/>
          <w:szCs w:val="28"/>
          <w:lang w:val="kk-KZ"/>
        </w:rPr>
        <w:t xml:space="preserve"> </w:t>
      </w:r>
      <w:r w:rsidR="00C53204" w:rsidRPr="003E7BB4">
        <w:rPr>
          <w:rFonts w:ascii="Times New Roman" w:hAnsi="Times New Roman" w:cs="Times New Roman"/>
          <w:sz w:val="28"/>
          <w:szCs w:val="28"/>
          <w:lang w:val="kk-KZ"/>
        </w:rPr>
        <w:t xml:space="preserve">подход к переводу, исследуются </w:t>
      </w:r>
      <w:r w:rsidR="00C53204" w:rsidRPr="003E7BB4">
        <w:rPr>
          <w:rFonts w:ascii="Times New Roman" w:hAnsi="Times New Roman" w:cs="Times New Roman"/>
          <w:sz w:val="28"/>
          <w:szCs w:val="28"/>
        </w:rPr>
        <w:t xml:space="preserve">стилистические, синтаксические, грамматические и лексические </w:t>
      </w:r>
      <w:r w:rsidR="00804FC7" w:rsidRPr="003E7BB4">
        <w:rPr>
          <w:rFonts w:ascii="Times New Roman" w:hAnsi="Times New Roman" w:cs="Times New Roman"/>
          <w:sz w:val="28"/>
          <w:szCs w:val="28"/>
        </w:rPr>
        <w:t xml:space="preserve">средства, используемые </w:t>
      </w:r>
      <w:r w:rsidR="004F6FFC" w:rsidRPr="003E7BB4">
        <w:rPr>
          <w:rFonts w:ascii="Times New Roman" w:hAnsi="Times New Roman" w:cs="Times New Roman"/>
          <w:sz w:val="28"/>
          <w:szCs w:val="28"/>
        </w:rPr>
        <w:t>при переводе</w:t>
      </w:r>
      <w:r w:rsidR="00C53204" w:rsidRPr="003E7BB4">
        <w:rPr>
          <w:rFonts w:ascii="Times New Roman" w:hAnsi="Times New Roman" w:cs="Times New Roman"/>
          <w:sz w:val="28"/>
          <w:szCs w:val="28"/>
        </w:rPr>
        <w:t xml:space="preserve">, переводческие эквиваленты и варианты классификации переводческих трансформации, </w:t>
      </w:r>
      <w:r w:rsidR="00804FC7" w:rsidRPr="003E7BB4">
        <w:rPr>
          <w:rFonts w:ascii="Times New Roman" w:hAnsi="Times New Roman" w:cs="Times New Roman"/>
          <w:sz w:val="28"/>
          <w:szCs w:val="28"/>
        </w:rPr>
        <w:t>определенные исследователями в ра</w:t>
      </w:r>
      <w:r w:rsidR="004F6FFC" w:rsidRPr="003E7BB4">
        <w:rPr>
          <w:rFonts w:ascii="Times New Roman" w:hAnsi="Times New Roman" w:cs="Times New Roman"/>
          <w:sz w:val="28"/>
          <w:szCs w:val="28"/>
        </w:rPr>
        <w:t>з</w:t>
      </w:r>
      <w:r w:rsidR="00804FC7" w:rsidRPr="003E7BB4">
        <w:rPr>
          <w:rFonts w:ascii="Times New Roman" w:hAnsi="Times New Roman" w:cs="Times New Roman"/>
          <w:sz w:val="28"/>
          <w:szCs w:val="28"/>
        </w:rPr>
        <w:t>ной степени точности</w:t>
      </w:r>
      <w:r w:rsidR="00C53204" w:rsidRPr="003E7BB4">
        <w:rPr>
          <w:rFonts w:ascii="Times New Roman" w:hAnsi="Times New Roman" w:cs="Times New Roman"/>
          <w:sz w:val="28"/>
          <w:szCs w:val="28"/>
        </w:rPr>
        <w:t xml:space="preserve">, которые во многом схожи, а где-то дополняют друг друга. </w:t>
      </w:r>
      <w:r w:rsidR="00804FC7" w:rsidRPr="003E7BB4">
        <w:rPr>
          <w:rFonts w:ascii="Times New Roman" w:hAnsi="Times New Roman" w:cs="Times New Roman"/>
          <w:sz w:val="28"/>
          <w:szCs w:val="28"/>
        </w:rPr>
        <w:t xml:space="preserve">Произведен разбор </w:t>
      </w:r>
      <w:r w:rsidR="004F6FFC" w:rsidRPr="003E7BB4">
        <w:rPr>
          <w:rFonts w:ascii="Times New Roman" w:hAnsi="Times New Roman" w:cs="Times New Roman"/>
          <w:sz w:val="28"/>
          <w:szCs w:val="28"/>
        </w:rPr>
        <w:t xml:space="preserve">подходов и решений </w:t>
      </w:r>
      <w:r w:rsidR="00804FC7" w:rsidRPr="003E7BB4">
        <w:rPr>
          <w:rFonts w:ascii="Times New Roman" w:hAnsi="Times New Roman" w:cs="Times New Roman"/>
          <w:sz w:val="28"/>
          <w:szCs w:val="28"/>
        </w:rPr>
        <w:t>теор</w:t>
      </w:r>
      <w:r w:rsidR="004F6FFC" w:rsidRPr="003E7BB4">
        <w:rPr>
          <w:rFonts w:ascii="Times New Roman" w:hAnsi="Times New Roman" w:cs="Times New Roman"/>
          <w:sz w:val="28"/>
          <w:szCs w:val="28"/>
        </w:rPr>
        <w:t>е</w:t>
      </w:r>
      <w:r w:rsidR="00804FC7" w:rsidRPr="003E7BB4">
        <w:rPr>
          <w:rFonts w:ascii="Times New Roman" w:hAnsi="Times New Roman" w:cs="Times New Roman"/>
          <w:sz w:val="28"/>
          <w:szCs w:val="28"/>
        </w:rPr>
        <w:t xml:space="preserve">тиков и практиков художественного перевода  по отношению к </w:t>
      </w:r>
      <w:r w:rsidR="00C53204" w:rsidRPr="003E7BB4">
        <w:rPr>
          <w:rFonts w:ascii="Times New Roman" w:hAnsi="Times New Roman" w:cs="Times New Roman"/>
          <w:sz w:val="28"/>
          <w:szCs w:val="28"/>
        </w:rPr>
        <w:t>критери</w:t>
      </w:r>
      <w:r w:rsidR="00804FC7" w:rsidRPr="003E7BB4">
        <w:rPr>
          <w:rFonts w:ascii="Times New Roman" w:hAnsi="Times New Roman" w:cs="Times New Roman"/>
          <w:sz w:val="28"/>
          <w:szCs w:val="28"/>
        </w:rPr>
        <w:t>ям</w:t>
      </w:r>
      <w:r w:rsidR="00C53204" w:rsidRPr="003E7BB4">
        <w:rPr>
          <w:rFonts w:ascii="Times New Roman" w:hAnsi="Times New Roman" w:cs="Times New Roman"/>
          <w:sz w:val="28"/>
          <w:szCs w:val="28"/>
        </w:rPr>
        <w:t xml:space="preserve"> перевода, а также уделяется особое внимание трудностям/проблемам</w:t>
      </w:r>
      <w:r w:rsidR="00542192" w:rsidRPr="003E7BB4">
        <w:rPr>
          <w:rFonts w:ascii="Times New Roman" w:hAnsi="Times New Roman" w:cs="Times New Roman"/>
          <w:sz w:val="28"/>
          <w:szCs w:val="28"/>
        </w:rPr>
        <w:t>,</w:t>
      </w:r>
      <w:r w:rsidR="00C53204" w:rsidRPr="003E7BB4">
        <w:rPr>
          <w:rFonts w:ascii="Times New Roman" w:hAnsi="Times New Roman" w:cs="Times New Roman"/>
          <w:sz w:val="28"/>
          <w:szCs w:val="28"/>
        </w:rPr>
        <w:t xml:space="preserve"> возникшим при переводе </w:t>
      </w:r>
      <w:r w:rsidR="00A5720B" w:rsidRPr="003E7BB4">
        <w:rPr>
          <w:rFonts w:ascii="Times New Roman" w:hAnsi="Times New Roman" w:cs="Times New Roman"/>
          <w:sz w:val="28"/>
          <w:szCs w:val="28"/>
        </w:rPr>
        <w:t>художественных текстов,</w:t>
      </w:r>
      <w:r w:rsidR="00C53204" w:rsidRPr="003E7BB4">
        <w:rPr>
          <w:rFonts w:ascii="Times New Roman" w:hAnsi="Times New Roman" w:cs="Times New Roman"/>
          <w:sz w:val="28"/>
          <w:szCs w:val="28"/>
        </w:rPr>
        <w:t xml:space="preserve"> и </w:t>
      </w:r>
      <w:r w:rsidR="00804FC7" w:rsidRPr="003E7BB4">
        <w:rPr>
          <w:rFonts w:ascii="Times New Roman" w:hAnsi="Times New Roman" w:cs="Times New Roman"/>
          <w:sz w:val="28"/>
          <w:szCs w:val="28"/>
        </w:rPr>
        <w:t>определятся положения</w:t>
      </w:r>
      <w:r w:rsidR="00C53204" w:rsidRPr="003E7BB4">
        <w:rPr>
          <w:rFonts w:ascii="Times New Roman" w:hAnsi="Times New Roman" w:cs="Times New Roman"/>
          <w:sz w:val="28"/>
          <w:szCs w:val="28"/>
        </w:rPr>
        <w:t xml:space="preserve"> для принятия конкретных переводческих решений</w:t>
      </w:r>
      <w:r w:rsidR="004F6FFC" w:rsidRPr="003E7BB4">
        <w:rPr>
          <w:rFonts w:ascii="Times New Roman" w:hAnsi="Times New Roman" w:cs="Times New Roman"/>
          <w:sz w:val="28"/>
          <w:szCs w:val="28"/>
        </w:rPr>
        <w:t xml:space="preserve"> при переводе литературы абсурда</w:t>
      </w:r>
      <w:r w:rsidR="00C53204" w:rsidRPr="003E7BB4">
        <w:rPr>
          <w:rFonts w:ascii="Times New Roman" w:hAnsi="Times New Roman" w:cs="Times New Roman"/>
          <w:sz w:val="28"/>
          <w:szCs w:val="28"/>
        </w:rPr>
        <w:t xml:space="preserve">; </w:t>
      </w:r>
      <w:r w:rsidR="00846065" w:rsidRPr="003E7BB4">
        <w:rPr>
          <w:rFonts w:ascii="Times New Roman" w:hAnsi="Times New Roman" w:cs="Times New Roman"/>
          <w:sz w:val="28"/>
          <w:szCs w:val="28"/>
        </w:rPr>
        <w:t xml:space="preserve">на конкретных примерах рассматриваемого материала </w:t>
      </w:r>
      <w:r w:rsidR="00C53204" w:rsidRPr="003E7BB4">
        <w:rPr>
          <w:rFonts w:ascii="Times New Roman" w:hAnsi="Times New Roman" w:cs="Times New Roman"/>
          <w:sz w:val="28"/>
          <w:szCs w:val="28"/>
        </w:rPr>
        <w:t xml:space="preserve">ряд </w:t>
      </w:r>
      <w:r w:rsidR="00846065" w:rsidRPr="003E7BB4">
        <w:rPr>
          <w:rFonts w:ascii="Times New Roman" w:hAnsi="Times New Roman" w:cs="Times New Roman"/>
          <w:sz w:val="28"/>
          <w:szCs w:val="28"/>
        </w:rPr>
        <w:t>понятий переводческой теории (</w:t>
      </w:r>
      <w:r w:rsidR="00C53204" w:rsidRPr="003E7BB4">
        <w:rPr>
          <w:rFonts w:ascii="Times New Roman" w:hAnsi="Times New Roman" w:cs="Times New Roman"/>
          <w:sz w:val="28"/>
          <w:szCs w:val="28"/>
        </w:rPr>
        <w:t xml:space="preserve">буквалистский перевод, вольный перевод, адекватный перевод, </w:t>
      </w:r>
      <w:r w:rsidR="00FF181A" w:rsidRPr="003E7BB4">
        <w:rPr>
          <w:rFonts w:ascii="Times New Roman" w:hAnsi="Times New Roman" w:cs="Times New Roman"/>
          <w:sz w:val="28"/>
          <w:szCs w:val="28"/>
        </w:rPr>
        <w:t>эквивалентный</w:t>
      </w:r>
      <w:r w:rsidR="00C53204" w:rsidRPr="003E7BB4">
        <w:rPr>
          <w:rFonts w:ascii="Times New Roman" w:hAnsi="Times New Roman" w:cs="Times New Roman"/>
          <w:sz w:val="28"/>
          <w:szCs w:val="28"/>
        </w:rPr>
        <w:t xml:space="preserve"> перевод и т.д</w:t>
      </w:r>
      <w:r w:rsidR="00846065" w:rsidRPr="003E7BB4">
        <w:rPr>
          <w:rFonts w:ascii="Times New Roman" w:hAnsi="Times New Roman" w:cs="Times New Roman"/>
          <w:sz w:val="28"/>
          <w:szCs w:val="28"/>
        </w:rPr>
        <w:t>) получают исчерпывающее толкование и объяснение</w:t>
      </w:r>
      <w:r w:rsidR="00C53204" w:rsidRPr="003E7BB4">
        <w:rPr>
          <w:rFonts w:ascii="Times New Roman" w:hAnsi="Times New Roman" w:cs="Times New Roman"/>
          <w:sz w:val="28"/>
          <w:szCs w:val="28"/>
        </w:rPr>
        <w:t>.</w:t>
      </w:r>
    </w:p>
    <w:p w14:paraId="71913D75" w14:textId="3831D5E7" w:rsidR="00C53204" w:rsidRPr="003E7BB4" w:rsidRDefault="00846065" w:rsidP="00C53204">
      <w:pPr>
        <w:spacing w:after="0" w:line="240" w:lineRule="auto"/>
        <w:ind w:firstLine="709"/>
        <w:jc w:val="both"/>
        <w:rPr>
          <w:rFonts w:ascii="Times New Roman" w:hAnsi="Times New Roman" w:cs="Times New Roman"/>
          <w:sz w:val="28"/>
          <w:szCs w:val="28"/>
        </w:rPr>
      </w:pPr>
      <w:r w:rsidRPr="003E7BB4">
        <w:rPr>
          <w:rFonts w:ascii="Times New Roman" w:hAnsi="Times New Roman" w:cs="Times New Roman"/>
          <w:sz w:val="28"/>
          <w:szCs w:val="28"/>
        </w:rPr>
        <w:lastRenderedPageBreak/>
        <w:t xml:space="preserve">В </w:t>
      </w:r>
      <w:r w:rsidR="004A7899" w:rsidRPr="003E7BB4">
        <w:rPr>
          <w:rFonts w:ascii="Times New Roman" w:hAnsi="Times New Roman" w:cs="Times New Roman"/>
          <w:sz w:val="28"/>
          <w:szCs w:val="28"/>
        </w:rPr>
        <w:t xml:space="preserve">данном разделе </w:t>
      </w:r>
      <w:r w:rsidRPr="003E7BB4">
        <w:rPr>
          <w:rFonts w:ascii="Times New Roman" w:hAnsi="Times New Roman" w:cs="Times New Roman"/>
          <w:sz w:val="28"/>
          <w:szCs w:val="28"/>
        </w:rPr>
        <w:t>б</w:t>
      </w:r>
      <w:r w:rsidR="00C53204" w:rsidRPr="003E7BB4">
        <w:rPr>
          <w:rFonts w:ascii="Times New Roman" w:hAnsi="Times New Roman" w:cs="Times New Roman"/>
          <w:sz w:val="28"/>
          <w:szCs w:val="28"/>
        </w:rPr>
        <w:t xml:space="preserve">олее подробно анализируются и сопоставляются примеры и переводы, </w:t>
      </w:r>
      <w:r w:rsidR="004F6FFC" w:rsidRPr="003E7BB4">
        <w:rPr>
          <w:rFonts w:ascii="Times New Roman" w:hAnsi="Times New Roman" w:cs="Times New Roman"/>
          <w:sz w:val="28"/>
          <w:szCs w:val="28"/>
        </w:rPr>
        <w:t xml:space="preserve">в таком контексте </w:t>
      </w:r>
      <w:r w:rsidR="00C53204" w:rsidRPr="003E7BB4">
        <w:rPr>
          <w:rFonts w:ascii="Times New Roman" w:hAnsi="Times New Roman" w:cs="Times New Roman"/>
          <w:sz w:val="28"/>
          <w:szCs w:val="28"/>
        </w:rPr>
        <w:t>анализа выявляются разного вида</w:t>
      </w:r>
      <w:r w:rsidR="00FF181A" w:rsidRPr="003E7BB4">
        <w:rPr>
          <w:rFonts w:ascii="Times New Roman" w:hAnsi="Times New Roman" w:cs="Times New Roman"/>
          <w:sz w:val="28"/>
          <w:szCs w:val="28"/>
        </w:rPr>
        <w:t xml:space="preserve"> переводческие решения </w:t>
      </w:r>
      <w:r w:rsidR="007D61BD" w:rsidRPr="003E7BB4">
        <w:rPr>
          <w:rFonts w:ascii="Times New Roman" w:hAnsi="Times New Roman" w:cs="Times New Roman"/>
          <w:sz w:val="28"/>
          <w:szCs w:val="28"/>
        </w:rPr>
        <w:t xml:space="preserve">и приемы </w:t>
      </w:r>
      <w:r w:rsidR="00FF181A" w:rsidRPr="003E7BB4">
        <w:rPr>
          <w:rFonts w:ascii="Times New Roman" w:hAnsi="Times New Roman" w:cs="Times New Roman"/>
          <w:sz w:val="28"/>
          <w:szCs w:val="28"/>
        </w:rPr>
        <w:t>в дискурсивной интерпретации романа в переводах М.Виленского, В.Титова, А.Кистяковского</w:t>
      </w:r>
      <w:r w:rsidR="009F77D0" w:rsidRPr="003E7BB4">
        <w:rPr>
          <w:rFonts w:ascii="Times New Roman" w:hAnsi="Times New Roman" w:cs="Times New Roman"/>
          <w:sz w:val="28"/>
          <w:szCs w:val="28"/>
        </w:rPr>
        <w:t>.</w:t>
      </w:r>
      <w:r w:rsidR="007D61BD" w:rsidRPr="003E7BB4">
        <w:rPr>
          <w:rFonts w:ascii="Times New Roman" w:hAnsi="Times New Roman" w:cs="Times New Roman"/>
          <w:sz w:val="28"/>
          <w:szCs w:val="28"/>
        </w:rPr>
        <w:t xml:space="preserve"> </w:t>
      </w:r>
      <w:r w:rsidR="004F6FFC" w:rsidRPr="003E7BB4">
        <w:rPr>
          <w:rFonts w:ascii="Times New Roman" w:hAnsi="Times New Roman" w:cs="Times New Roman"/>
          <w:sz w:val="28"/>
          <w:szCs w:val="28"/>
        </w:rPr>
        <w:t>Подтверждается также</w:t>
      </w:r>
      <w:r w:rsidR="00A5720B" w:rsidRPr="003E7BB4">
        <w:rPr>
          <w:rFonts w:ascii="Times New Roman" w:hAnsi="Times New Roman" w:cs="Times New Roman"/>
          <w:sz w:val="28"/>
          <w:szCs w:val="28"/>
          <w:lang w:val="kk-KZ"/>
        </w:rPr>
        <w:t xml:space="preserve"> положение о том, что перевод 1960-х годов по сравнению с переводом 1980-х годов, </w:t>
      </w:r>
      <w:r w:rsidR="009B2550" w:rsidRPr="003E7BB4">
        <w:rPr>
          <w:rFonts w:ascii="Times New Roman" w:hAnsi="Times New Roman" w:cs="Times New Roman"/>
          <w:sz w:val="28"/>
          <w:szCs w:val="28"/>
          <w:lang w:val="kk-KZ"/>
        </w:rPr>
        <w:t xml:space="preserve">показывает ту </w:t>
      </w:r>
      <w:r w:rsidR="00A5720B" w:rsidRPr="003E7BB4">
        <w:rPr>
          <w:rFonts w:ascii="Times New Roman" w:hAnsi="Times New Roman" w:cs="Times New Roman"/>
          <w:sz w:val="28"/>
          <w:szCs w:val="28"/>
          <w:lang w:val="kk-KZ"/>
        </w:rPr>
        <w:t xml:space="preserve">дискурсивную практику, когда </w:t>
      </w:r>
      <w:r w:rsidR="009B2550" w:rsidRPr="003E7BB4">
        <w:rPr>
          <w:rFonts w:ascii="Times New Roman" w:hAnsi="Times New Roman" w:cs="Times New Roman"/>
          <w:sz w:val="28"/>
          <w:szCs w:val="28"/>
          <w:lang w:val="kk-KZ"/>
        </w:rPr>
        <w:t xml:space="preserve">общественный </w:t>
      </w:r>
      <w:r w:rsidR="00A5720B" w:rsidRPr="003E7BB4">
        <w:rPr>
          <w:rFonts w:ascii="Times New Roman" w:hAnsi="Times New Roman" w:cs="Times New Roman"/>
          <w:sz w:val="28"/>
          <w:szCs w:val="28"/>
          <w:lang w:val="kk-KZ"/>
        </w:rPr>
        <w:t xml:space="preserve">дискурс </w:t>
      </w:r>
      <w:r w:rsidR="009B2550" w:rsidRPr="003E7BB4">
        <w:rPr>
          <w:rFonts w:ascii="Times New Roman" w:hAnsi="Times New Roman" w:cs="Times New Roman"/>
          <w:sz w:val="28"/>
          <w:szCs w:val="28"/>
          <w:lang w:val="kk-KZ"/>
        </w:rPr>
        <w:t xml:space="preserve">был </w:t>
      </w:r>
      <w:r w:rsidR="00A5720B" w:rsidRPr="003E7BB4">
        <w:rPr>
          <w:rFonts w:ascii="Times New Roman" w:hAnsi="Times New Roman" w:cs="Times New Roman"/>
          <w:sz w:val="28"/>
          <w:szCs w:val="28"/>
          <w:lang w:val="kk-KZ"/>
        </w:rPr>
        <w:t xml:space="preserve">монополизирован, </w:t>
      </w:r>
      <w:r w:rsidR="0062134B" w:rsidRPr="003E7BB4">
        <w:rPr>
          <w:rFonts w:ascii="Times New Roman" w:hAnsi="Times New Roman" w:cs="Times New Roman"/>
          <w:sz w:val="28"/>
          <w:szCs w:val="28"/>
          <w:lang w:val="kk-KZ"/>
        </w:rPr>
        <w:t xml:space="preserve">в результате и </w:t>
      </w:r>
      <w:r w:rsidR="00A5720B" w:rsidRPr="003E7BB4">
        <w:rPr>
          <w:rFonts w:ascii="Times New Roman" w:hAnsi="Times New Roman" w:cs="Times New Roman"/>
          <w:sz w:val="28"/>
          <w:szCs w:val="28"/>
          <w:lang w:val="kk-KZ"/>
        </w:rPr>
        <w:t xml:space="preserve">переводческий лексикон </w:t>
      </w:r>
      <w:r w:rsidR="0062134B" w:rsidRPr="003E7BB4">
        <w:rPr>
          <w:rFonts w:ascii="Times New Roman" w:hAnsi="Times New Roman" w:cs="Times New Roman"/>
          <w:sz w:val="28"/>
          <w:szCs w:val="28"/>
          <w:lang w:val="kk-KZ"/>
        </w:rPr>
        <w:t>оказался банальным и клишированным</w:t>
      </w:r>
      <w:r w:rsidR="00A5720B" w:rsidRPr="003E7BB4">
        <w:rPr>
          <w:rFonts w:ascii="Times New Roman" w:hAnsi="Times New Roman" w:cs="Times New Roman"/>
          <w:sz w:val="28"/>
          <w:szCs w:val="28"/>
          <w:lang w:val="kk-KZ"/>
        </w:rPr>
        <w:t>. В раннем переводе заметны на наш взгляд, обеднение языка, культурные трансформации и репрезентации, повторы, языковые шаблоны, пропуски, элементы канцелярита, политика замалчивания</w:t>
      </w:r>
      <w:r w:rsidR="009F77D0" w:rsidRPr="003E7BB4">
        <w:rPr>
          <w:rFonts w:ascii="Times New Roman" w:hAnsi="Times New Roman" w:cs="Times New Roman"/>
          <w:sz w:val="28"/>
          <w:szCs w:val="28"/>
          <w:lang w:val="kk-KZ"/>
        </w:rPr>
        <w:t xml:space="preserve">, </w:t>
      </w:r>
      <w:r w:rsidR="009F77D0" w:rsidRPr="003E7BB4">
        <w:rPr>
          <w:rFonts w:ascii="Times New Roman" w:hAnsi="Times New Roman" w:cs="Times New Roman"/>
          <w:sz w:val="28"/>
          <w:szCs w:val="28"/>
        </w:rPr>
        <w:t>искаженные характеры, ситуация, обстановка, отношение между людьми</w:t>
      </w:r>
      <w:r w:rsidR="005C6867" w:rsidRPr="003E7BB4">
        <w:rPr>
          <w:rFonts w:ascii="Times New Roman" w:hAnsi="Times New Roman" w:cs="Times New Roman"/>
          <w:sz w:val="28"/>
          <w:szCs w:val="28"/>
        </w:rPr>
        <w:t>,</w:t>
      </w:r>
      <w:r w:rsidR="009F77D0" w:rsidRPr="003E7BB4">
        <w:rPr>
          <w:rFonts w:ascii="Times New Roman" w:hAnsi="Times New Roman" w:cs="Times New Roman"/>
          <w:sz w:val="28"/>
          <w:szCs w:val="28"/>
        </w:rPr>
        <w:t xml:space="preserve"> цензурирование оригинала, смысловые ошибки и т.д.</w:t>
      </w:r>
    </w:p>
    <w:p w14:paraId="369D0D4F" w14:textId="4A1EC6F9" w:rsidR="00724CD3" w:rsidRPr="003E7BB4" w:rsidRDefault="001A3A66" w:rsidP="000F64B9">
      <w:pPr>
        <w:pStyle w:val="a5"/>
        <w:spacing w:before="0" w:beforeAutospacing="0" w:after="0" w:afterAutospacing="0"/>
        <w:ind w:firstLine="709"/>
        <w:jc w:val="both"/>
        <w:rPr>
          <w:sz w:val="28"/>
          <w:szCs w:val="28"/>
          <w:lang w:val="kk-KZ"/>
        </w:rPr>
      </w:pPr>
      <w:r w:rsidRPr="003E7BB4">
        <w:rPr>
          <w:sz w:val="28"/>
          <w:szCs w:val="28"/>
        </w:rPr>
        <w:t>В третье</w:t>
      </w:r>
      <w:r w:rsidR="00490577" w:rsidRPr="003E7BB4">
        <w:rPr>
          <w:sz w:val="28"/>
          <w:szCs w:val="28"/>
        </w:rPr>
        <w:t xml:space="preserve">м разделе </w:t>
      </w:r>
      <w:r w:rsidRPr="003E7BB4">
        <w:rPr>
          <w:sz w:val="28"/>
          <w:szCs w:val="28"/>
        </w:rPr>
        <w:t>«</w:t>
      </w:r>
      <w:r w:rsidRPr="003E7BB4">
        <w:rPr>
          <w:sz w:val="28"/>
          <w:szCs w:val="28"/>
          <w:lang w:val="kk-KZ"/>
        </w:rPr>
        <w:t xml:space="preserve">Лингвокультурологические </w:t>
      </w:r>
      <w:r w:rsidR="002E3AB3" w:rsidRPr="003E7BB4">
        <w:rPr>
          <w:sz w:val="28"/>
          <w:szCs w:val="28"/>
          <w:lang w:val="kk-KZ"/>
        </w:rPr>
        <w:t>аспекты</w:t>
      </w:r>
      <w:r w:rsidRPr="003E7BB4">
        <w:rPr>
          <w:sz w:val="28"/>
          <w:szCs w:val="28"/>
          <w:lang w:val="kk-KZ"/>
        </w:rPr>
        <w:t xml:space="preserve"> переводов романа Дж.Хеллера» </w:t>
      </w:r>
      <w:r w:rsidR="00A941BE" w:rsidRPr="003E7BB4">
        <w:rPr>
          <w:sz w:val="28"/>
          <w:szCs w:val="28"/>
        </w:rPr>
        <w:t xml:space="preserve">выявлены </w:t>
      </w:r>
      <w:r w:rsidR="006753BF" w:rsidRPr="003E7BB4">
        <w:rPr>
          <w:sz w:val="28"/>
          <w:szCs w:val="28"/>
          <w:lang w:val="kk-KZ"/>
        </w:rPr>
        <w:t>лингвокультурологические</w:t>
      </w:r>
      <w:r w:rsidR="00AB5102" w:rsidRPr="003E7BB4">
        <w:rPr>
          <w:sz w:val="28"/>
          <w:szCs w:val="28"/>
          <w:lang w:val="kk-KZ"/>
        </w:rPr>
        <w:t xml:space="preserve"> и лингвокреативные</w:t>
      </w:r>
      <w:r w:rsidR="006753BF" w:rsidRPr="003E7BB4">
        <w:rPr>
          <w:sz w:val="28"/>
          <w:szCs w:val="28"/>
          <w:lang w:val="kk-KZ"/>
        </w:rPr>
        <w:t xml:space="preserve"> </w:t>
      </w:r>
      <w:r w:rsidR="00EC57D4" w:rsidRPr="003E7BB4">
        <w:rPr>
          <w:sz w:val="28"/>
          <w:szCs w:val="28"/>
          <w:lang w:val="kk-KZ"/>
        </w:rPr>
        <w:t>аспекты</w:t>
      </w:r>
      <w:r w:rsidR="006753BF" w:rsidRPr="003E7BB4">
        <w:rPr>
          <w:sz w:val="28"/>
          <w:szCs w:val="28"/>
          <w:lang w:val="kk-KZ"/>
        </w:rPr>
        <w:t xml:space="preserve"> </w:t>
      </w:r>
      <w:r w:rsidR="00F209C4" w:rsidRPr="003E7BB4">
        <w:rPr>
          <w:sz w:val="28"/>
          <w:szCs w:val="28"/>
          <w:lang w:val="kk-KZ"/>
        </w:rPr>
        <w:t xml:space="preserve">перевода абсурда, </w:t>
      </w:r>
      <w:r w:rsidR="00F209C4" w:rsidRPr="003E7BB4">
        <w:rPr>
          <w:sz w:val="28"/>
          <w:szCs w:val="28"/>
        </w:rPr>
        <w:t xml:space="preserve">в качестве примеров приводятся фрагменты переводов </w:t>
      </w:r>
      <w:r w:rsidR="00E37182" w:rsidRPr="003E7BB4">
        <w:rPr>
          <w:sz w:val="28"/>
          <w:szCs w:val="28"/>
          <w:lang w:val="kk-KZ"/>
        </w:rPr>
        <w:t>романа Д.Хеллера</w:t>
      </w:r>
      <w:r w:rsidR="00E37182" w:rsidRPr="003E7BB4">
        <w:rPr>
          <w:sz w:val="28"/>
          <w:szCs w:val="28"/>
        </w:rPr>
        <w:t xml:space="preserve"> «</w:t>
      </w:r>
      <w:r w:rsidR="00E37182" w:rsidRPr="003E7BB4">
        <w:rPr>
          <w:sz w:val="28"/>
          <w:szCs w:val="28"/>
          <w:lang w:val="en-US"/>
        </w:rPr>
        <w:t>Catch</w:t>
      </w:r>
      <w:r w:rsidR="00E37182" w:rsidRPr="003E7BB4">
        <w:rPr>
          <w:sz w:val="28"/>
          <w:szCs w:val="28"/>
        </w:rPr>
        <w:t>-22»</w:t>
      </w:r>
      <w:r w:rsidR="00E37182" w:rsidRPr="003E7BB4">
        <w:rPr>
          <w:sz w:val="28"/>
          <w:szCs w:val="28"/>
          <w:lang w:val="kk-KZ"/>
        </w:rPr>
        <w:t>, сравниваются и сопоставляются оригинал литературы абсурда с их переводами сделанные в разные эпохи и временные пространства разными переводчиками «Поправка-22» перевод на русский</w:t>
      </w:r>
      <w:r w:rsidR="00500526" w:rsidRPr="003E7BB4">
        <w:rPr>
          <w:sz w:val="28"/>
          <w:szCs w:val="28"/>
          <w:lang w:val="kk-KZ"/>
        </w:rPr>
        <w:t xml:space="preserve"> язык А.Кистяковского 1988г. </w:t>
      </w:r>
      <w:r w:rsidR="00E37182" w:rsidRPr="003E7BB4">
        <w:rPr>
          <w:rStyle w:val="elemtranslator"/>
          <w:sz w:val="28"/>
          <w:szCs w:val="28"/>
          <w:lang w:val="kk-KZ"/>
        </w:rPr>
        <w:t xml:space="preserve">и «Уловка-22» перевод на русский язык М.Виленского и В.Титова 1967г., </w:t>
      </w:r>
      <w:r w:rsidR="00E37182" w:rsidRPr="003E7BB4">
        <w:rPr>
          <w:sz w:val="28"/>
          <w:szCs w:val="28"/>
          <w:lang w:val="kk-KZ"/>
        </w:rPr>
        <w:t>выявл</w:t>
      </w:r>
      <w:r w:rsidR="009D4A8D" w:rsidRPr="003E7BB4">
        <w:rPr>
          <w:sz w:val="28"/>
          <w:szCs w:val="28"/>
          <w:lang w:val="kk-KZ"/>
        </w:rPr>
        <w:t>я</w:t>
      </w:r>
      <w:r w:rsidR="00E37182" w:rsidRPr="003E7BB4">
        <w:rPr>
          <w:sz w:val="28"/>
          <w:szCs w:val="28"/>
          <w:lang w:val="kk-KZ"/>
        </w:rPr>
        <w:t xml:space="preserve">ются </w:t>
      </w:r>
      <w:r w:rsidR="004F6FFC" w:rsidRPr="003E7BB4">
        <w:rPr>
          <w:sz w:val="28"/>
          <w:szCs w:val="28"/>
          <w:lang w:val="kk-KZ"/>
        </w:rPr>
        <w:t xml:space="preserve">полнота и неполногта передачи в переводе </w:t>
      </w:r>
      <w:r w:rsidR="00E37182" w:rsidRPr="003E7BB4">
        <w:rPr>
          <w:sz w:val="28"/>
          <w:szCs w:val="28"/>
          <w:lang w:val="kk-KZ"/>
        </w:rPr>
        <w:t>лингвокультурологически</w:t>
      </w:r>
      <w:r w:rsidR="004F6FFC" w:rsidRPr="003E7BB4">
        <w:rPr>
          <w:sz w:val="28"/>
          <w:szCs w:val="28"/>
          <w:lang w:val="kk-KZ"/>
        </w:rPr>
        <w:t>х</w:t>
      </w:r>
      <w:r w:rsidR="00E37182" w:rsidRPr="003E7BB4">
        <w:rPr>
          <w:sz w:val="28"/>
          <w:szCs w:val="28"/>
          <w:lang w:val="kk-KZ"/>
        </w:rPr>
        <w:t xml:space="preserve"> особенност</w:t>
      </w:r>
      <w:r w:rsidR="004F6FFC" w:rsidRPr="003E7BB4">
        <w:rPr>
          <w:sz w:val="28"/>
          <w:szCs w:val="28"/>
          <w:lang w:val="kk-KZ"/>
        </w:rPr>
        <w:t>ей</w:t>
      </w:r>
      <w:r w:rsidR="00E37182" w:rsidRPr="003E7BB4">
        <w:rPr>
          <w:sz w:val="28"/>
          <w:szCs w:val="28"/>
          <w:lang w:val="kk-KZ"/>
        </w:rPr>
        <w:t>.</w:t>
      </w:r>
    </w:p>
    <w:p w14:paraId="602997BB" w14:textId="67024AF3" w:rsidR="00DA5F34" w:rsidRPr="003E7BB4" w:rsidRDefault="00724CD3" w:rsidP="00103B96">
      <w:pPr>
        <w:pStyle w:val="a5"/>
        <w:spacing w:before="0" w:beforeAutospacing="0" w:after="0" w:afterAutospacing="0"/>
        <w:ind w:firstLine="709"/>
        <w:jc w:val="both"/>
        <w:rPr>
          <w:sz w:val="28"/>
          <w:szCs w:val="28"/>
          <w:lang w:val="kk-KZ"/>
        </w:rPr>
      </w:pPr>
      <w:r w:rsidRPr="003E7BB4">
        <w:rPr>
          <w:sz w:val="28"/>
          <w:szCs w:val="28"/>
          <w:lang w:val="kk-KZ"/>
        </w:rPr>
        <w:t xml:space="preserve">Кроме того, уделяется особое внимание </w:t>
      </w:r>
      <w:r w:rsidR="004F6FFC" w:rsidRPr="003E7BB4">
        <w:rPr>
          <w:sz w:val="28"/>
          <w:szCs w:val="28"/>
          <w:lang w:val="kk-KZ"/>
        </w:rPr>
        <w:t xml:space="preserve">приемам </w:t>
      </w:r>
      <w:r w:rsidRPr="003E7BB4">
        <w:rPr>
          <w:sz w:val="28"/>
          <w:szCs w:val="28"/>
          <w:lang w:val="kk-KZ"/>
        </w:rPr>
        <w:t>языковой креативности, использованию лингвокреатив</w:t>
      </w:r>
      <w:r w:rsidR="000C6C2B" w:rsidRPr="003E7BB4">
        <w:rPr>
          <w:sz w:val="28"/>
          <w:szCs w:val="28"/>
          <w:lang w:val="kk-KZ"/>
        </w:rPr>
        <w:t>ных способов</w:t>
      </w:r>
      <w:r w:rsidRPr="003E7BB4">
        <w:rPr>
          <w:sz w:val="28"/>
          <w:szCs w:val="28"/>
          <w:lang w:val="kk-KZ"/>
        </w:rPr>
        <w:t xml:space="preserve"> </w:t>
      </w:r>
      <w:r w:rsidR="000C6C2B" w:rsidRPr="003E7BB4">
        <w:rPr>
          <w:sz w:val="28"/>
          <w:szCs w:val="28"/>
          <w:lang w:val="kk-KZ"/>
        </w:rPr>
        <w:t xml:space="preserve">для передачи культурных смыслов </w:t>
      </w:r>
      <w:r w:rsidRPr="003E7BB4">
        <w:rPr>
          <w:sz w:val="28"/>
          <w:szCs w:val="28"/>
          <w:lang w:val="kk-KZ"/>
        </w:rPr>
        <w:t>в переводе литературы абсурда</w:t>
      </w:r>
      <w:r w:rsidR="004F6FFC" w:rsidRPr="003E7BB4">
        <w:rPr>
          <w:sz w:val="28"/>
          <w:szCs w:val="28"/>
          <w:lang w:val="kk-KZ"/>
        </w:rPr>
        <w:t xml:space="preserve"> - </w:t>
      </w:r>
      <w:r w:rsidRPr="003E7BB4">
        <w:rPr>
          <w:sz w:val="28"/>
          <w:szCs w:val="28"/>
          <w:lang w:val="kk-KZ"/>
        </w:rPr>
        <w:t>переводу «культуры»</w:t>
      </w:r>
      <w:r w:rsidR="004F6FFC" w:rsidRPr="003E7BB4">
        <w:rPr>
          <w:sz w:val="28"/>
          <w:szCs w:val="28"/>
          <w:lang w:val="kk-KZ"/>
        </w:rPr>
        <w:t>:</w:t>
      </w:r>
      <w:r w:rsidRPr="003E7BB4">
        <w:rPr>
          <w:sz w:val="28"/>
          <w:szCs w:val="28"/>
          <w:lang w:val="kk-KZ"/>
        </w:rPr>
        <w:t xml:space="preserve"> проблеме перевода «говорящих имен», игры слов и каламбура; различаются лингвистические и культурные непереводимости; изучаются приемы передачи национально-культурной информации; исследуются типичные ошибки в трансляции культуры при переводе</w:t>
      </w:r>
      <w:r w:rsidR="007E7CD2" w:rsidRPr="003E7BB4">
        <w:rPr>
          <w:sz w:val="28"/>
          <w:szCs w:val="28"/>
          <w:lang w:val="kk-KZ"/>
        </w:rPr>
        <w:t>.</w:t>
      </w:r>
    </w:p>
    <w:p w14:paraId="36AEBBBF" w14:textId="66C4E231" w:rsidR="00D22DC1" w:rsidRPr="003E7BB4" w:rsidRDefault="005429F1" w:rsidP="00103B96">
      <w:pPr>
        <w:spacing w:after="0" w:line="240" w:lineRule="auto"/>
        <w:ind w:firstLine="709"/>
        <w:jc w:val="both"/>
        <w:rPr>
          <w:rFonts w:ascii="Times New Roman" w:hAnsi="Times New Roman" w:cs="Times New Roman"/>
          <w:sz w:val="28"/>
          <w:szCs w:val="28"/>
          <w:lang w:val="kk-KZ"/>
        </w:rPr>
      </w:pPr>
      <w:r w:rsidRPr="003E7BB4">
        <w:rPr>
          <w:rFonts w:ascii="Times New Roman" w:hAnsi="Times New Roman" w:cs="Times New Roman"/>
          <w:sz w:val="28"/>
          <w:szCs w:val="28"/>
          <w:lang w:val="kk-KZ"/>
        </w:rPr>
        <w:t>Р</w:t>
      </w:r>
      <w:r w:rsidR="00D22DC1" w:rsidRPr="003E7BB4">
        <w:rPr>
          <w:rFonts w:ascii="Times New Roman" w:hAnsi="Times New Roman" w:cs="Times New Roman"/>
          <w:sz w:val="28"/>
          <w:szCs w:val="28"/>
          <w:lang w:val="kk-KZ"/>
        </w:rPr>
        <w:t xml:space="preserve">ассматриваются </w:t>
      </w:r>
      <w:r w:rsidR="00E7191A" w:rsidRPr="003E7BB4">
        <w:rPr>
          <w:rFonts w:ascii="Times New Roman" w:hAnsi="Times New Roman" w:cs="Times New Roman"/>
          <w:sz w:val="28"/>
          <w:szCs w:val="28"/>
          <w:lang w:val="kk-KZ"/>
        </w:rPr>
        <w:t xml:space="preserve">способы преодоления </w:t>
      </w:r>
      <w:r w:rsidR="000C6C2B" w:rsidRPr="003E7BB4">
        <w:rPr>
          <w:rFonts w:ascii="Times New Roman" w:hAnsi="Times New Roman" w:cs="Times New Roman"/>
          <w:sz w:val="28"/>
          <w:szCs w:val="28"/>
          <w:lang w:val="kk-KZ"/>
        </w:rPr>
        <w:t>лингво</w:t>
      </w:r>
      <w:r w:rsidR="00E7191A" w:rsidRPr="003E7BB4">
        <w:rPr>
          <w:rFonts w:ascii="Times New Roman" w:hAnsi="Times New Roman" w:cs="Times New Roman"/>
          <w:sz w:val="28"/>
          <w:szCs w:val="28"/>
          <w:lang w:val="kk-KZ"/>
        </w:rPr>
        <w:t xml:space="preserve">культурологических </w:t>
      </w:r>
      <w:r w:rsidR="00517021" w:rsidRPr="003E7BB4">
        <w:rPr>
          <w:rFonts w:ascii="Times New Roman" w:hAnsi="Times New Roman" w:cs="Times New Roman"/>
          <w:sz w:val="28"/>
          <w:szCs w:val="28"/>
          <w:lang w:val="kk-KZ"/>
        </w:rPr>
        <w:t xml:space="preserve">ошибок </w:t>
      </w:r>
      <w:r w:rsidR="00E7191A" w:rsidRPr="003E7BB4">
        <w:rPr>
          <w:rFonts w:ascii="Times New Roman" w:hAnsi="Times New Roman" w:cs="Times New Roman"/>
          <w:sz w:val="28"/>
          <w:szCs w:val="28"/>
          <w:lang w:val="kk-KZ"/>
        </w:rPr>
        <w:t>в переводе художественного текста</w:t>
      </w:r>
      <w:r w:rsidR="00F13297" w:rsidRPr="003E7BB4">
        <w:rPr>
          <w:rFonts w:ascii="Times New Roman" w:hAnsi="Times New Roman" w:cs="Times New Roman"/>
          <w:sz w:val="28"/>
          <w:szCs w:val="28"/>
          <w:lang w:val="kk-KZ"/>
        </w:rPr>
        <w:t xml:space="preserve">, выдвигаются решения переводческих проблем, связанных с лингвокультурной трансляцией, способы преодоления </w:t>
      </w:r>
      <w:r w:rsidR="00F01AAB" w:rsidRPr="003E7BB4">
        <w:rPr>
          <w:rFonts w:ascii="Times New Roman" w:hAnsi="Times New Roman" w:cs="Times New Roman"/>
          <w:sz w:val="28"/>
          <w:szCs w:val="28"/>
          <w:lang w:val="kk-KZ"/>
        </w:rPr>
        <w:t>лингво</w:t>
      </w:r>
      <w:r w:rsidR="00F13297" w:rsidRPr="003E7BB4">
        <w:rPr>
          <w:rFonts w:ascii="Times New Roman" w:hAnsi="Times New Roman" w:cs="Times New Roman"/>
          <w:sz w:val="28"/>
          <w:szCs w:val="28"/>
          <w:lang w:val="kk-KZ"/>
        </w:rPr>
        <w:t>культурологических барьеров, выдвигается стратегия «сильной» и «слабой» адаптации при переводе.</w:t>
      </w:r>
    </w:p>
    <w:p w14:paraId="489DA8D6" w14:textId="012C6066" w:rsidR="00163859" w:rsidRPr="003E7BB4" w:rsidRDefault="00163859" w:rsidP="00163859">
      <w:pPr>
        <w:pStyle w:val="a5"/>
        <w:spacing w:before="0" w:beforeAutospacing="0" w:after="0" w:afterAutospacing="0"/>
        <w:ind w:firstLine="709"/>
        <w:jc w:val="both"/>
        <w:rPr>
          <w:sz w:val="28"/>
          <w:szCs w:val="28"/>
        </w:rPr>
      </w:pPr>
      <w:r w:rsidRPr="003E7BB4">
        <w:rPr>
          <w:sz w:val="28"/>
          <w:szCs w:val="28"/>
        </w:rPr>
        <w:t>В конце каждо</w:t>
      </w:r>
      <w:r w:rsidR="00D15DE6" w:rsidRPr="003E7BB4">
        <w:rPr>
          <w:sz w:val="28"/>
          <w:szCs w:val="28"/>
        </w:rPr>
        <w:t xml:space="preserve">го раздела </w:t>
      </w:r>
      <w:r w:rsidRPr="003E7BB4">
        <w:rPr>
          <w:sz w:val="28"/>
          <w:szCs w:val="28"/>
        </w:rPr>
        <w:t>формулируются краткие выводы по ее содержанию.</w:t>
      </w:r>
    </w:p>
    <w:p w14:paraId="36A5040A" w14:textId="6CB05834" w:rsidR="004317E9" w:rsidRPr="003E7BB4" w:rsidRDefault="004317E9" w:rsidP="004317E9">
      <w:pPr>
        <w:spacing w:after="0" w:line="240" w:lineRule="auto"/>
        <w:ind w:firstLine="709"/>
        <w:jc w:val="both"/>
        <w:rPr>
          <w:rFonts w:ascii="Times New Roman" w:hAnsi="Times New Roman" w:cs="Times New Roman"/>
          <w:sz w:val="28"/>
          <w:szCs w:val="28"/>
        </w:rPr>
      </w:pPr>
      <w:r w:rsidRPr="003E7BB4">
        <w:rPr>
          <w:rFonts w:ascii="Times New Roman" w:hAnsi="Times New Roman" w:cs="Times New Roman"/>
          <w:sz w:val="28"/>
          <w:szCs w:val="28"/>
        </w:rPr>
        <w:t>В заключении подводятся итоги проведенного исследования; обозначены перспективные направления дальнейших исследований. В качестве перспективы дальнейшего исследования мы видим более расширенно</w:t>
      </w:r>
      <w:r w:rsidR="00247941" w:rsidRPr="003E7BB4">
        <w:rPr>
          <w:rFonts w:ascii="Times New Roman" w:hAnsi="Times New Roman" w:cs="Times New Roman"/>
          <w:sz w:val="28"/>
          <w:szCs w:val="28"/>
        </w:rPr>
        <w:t>е</w:t>
      </w:r>
      <w:r w:rsidRPr="003E7BB4">
        <w:rPr>
          <w:rFonts w:ascii="Times New Roman" w:hAnsi="Times New Roman" w:cs="Times New Roman"/>
          <w:sz w:val="28"/>
          <w:szCs w:val="28"/>
        </w:rPr>
        <w:t xml:space="preserve"> изучени</w:t>
      </w:r>
      <w:r w:rsidR="00247941" w:rsidRPr="003E7BB4">
        <w:rPr>
          <w:rFonts w:ascii="Times New Roman" w:hAnsi="Times New Roman" w:cs="Times New Roman"/>
          <w:sz w:val="28"/>
          <w:szCs w:val="28"/>
        </w:rPr>
        <w:t>е</w:t>
      </w:r>
      <w:r w:rsidRPr="003E7BB4">
        <w:rPr>
          <w:rFonts w:ascii="Times New Roman" w:hAnsi="Times New Roman" w:cs="Times New Roman"/>
          <w:sz w:val="28"/>
          <w:szCs w:val="28"/>
        </w:rPr>
        <w:t xml:space="preserve"> произведений Дж.Хеллера и его переводов на другие языки.</w:t>
      </w:r>
    </w:p>
    <w:p w14:paraId="0868DCAA" w14:textId="39E61E54" w:rsidR="00FF39C8" w:rsidRPr="003E7BB4" w:rsidRDefault="00FF39C8" w:rsidP="00103B96">
      <w:pPr>
        <w:spacing w:after="0" w:line="240" w:lineRule="auto"/>
        <w:ind w:firstLine="709"/>
        <w:jc w:val="both"/>
        <w:rPr>
          <w:rFonts w:ascii="Times New Roman" w:hAnsi="Times New Roman" w:cs="Times New Roman"/>
          <w:sz w:val="28"/>
          <w:szCs w:val="28"/>
        </w:rPr>
      </w:pPr>
    </w:p>
    <w:p w14:paraId="4C265BAD" w14:textId="5E0230AE" w:rsidR="00FF39C8" w:rsidRPr="003E7BB4" w:rsidRDefault="00FF39C8" w:rsidP="00103B96">
      <w:pPr>
        <w:spacing w:after="0" w:line="240" w:lineRule="auto"/>
        <w:ind w:firstLine="709"/>
        <w:jc w:val="both"/>
        <w:rPr>
          <w:rFonts w:ascii="Times New Roman" w:hAnsi="Times New Roman" w:cs="Times New Roman"/>
          <w:sz w:val="28"/>
          <w:szCs w:val="28"/>
        </w:rPr>
      </w:pPr>
    </w:p>
    <w:p w14:paraId="15126C57" w14:textId="112D2F2A" w:rsidR="00FE0FE1" w:rsidRPr="003E7BB4" w:rsidRDefault="00FE0FE1" w:rsidP="00103B96">
      <w:pPr>
        <w:spacing w:after="0" w:line="240" w:lineRule="auto"/>
        <w:ind w:firstLine="709"/>
        <w:jc w:val="both"/>
        <w:rPr>
          <w:rFonts w:ascii="Times New Roman" w:hAnsi="Times New Roman" w:cs="Times New Roman"/>
          <w:sz w:val="28"/>
          <w:szCs w:val="28"/>
        </w:rPr>
      </w:pPr>
    </w:p>
    <w:p w14:paraId="0D770706" w14:textId="2A551D77" w:rsidR="000267AC" w:rsidRPr="003E7BB4" w:rsidRDefault="000267AC" w:rsidP="00103B96">
      <w:pPr>
        <w:spacing w:after="0" w:line="240" w:lineRule="auto"/>
        <w:ind w:firstLine="709"/>
        <w:jc w:val="both"/>
        <w:rPr>
          <w:rFonts w:ascii="Times New Roman" w:hAnsi="Times New Roman" w:cs="Times New Roman"/>
          <w:sz w:val="28"/>
          <w:szCs w:val="28"/>
        </w:rPr>
      </w:pPr>
    </w:p>
    <w:p w14:paraId="1E581F1F" w14:textId="77777777" w:rsidR="000267AC" w:rsidRPr="003E7BB4" w:rsidRDefault="000267AC" w:rsidP="00103B96">
      <w:pPr>
        <w:spacing w:after="0" w:line="240" w:lineRule="auto"/>
        <w:ind w:firstLine="709"/>
        <w:jc w:val="both"/>
        <w:rPr>
          <w:rFonts w:ascii="Times New Roman" w:hAnsi="Times New Roman" w:cs="Times New Roman"/>
          <w:sz w:val="28"/>
          <w:szCs w:val="28"/>
        </w:rPr>
      </w:pPr>
    </w:p>
    <w:p w14:paraId="492591F5" w14:textId="75F2FE34" w:rsidR="0041693D" w:rsidRPr="003E7BB4" w:rsidRDefault="00FB7BF6" w:rsidP="0041693D">
      <w:pPr>
        <w:widowControl w:val="0"/>
        <w:shd w:val="clear" w:color="auto" w:fill="FFFFFF"/>
        <w:spacing w:after="0" w:line="240" w:lineRule="auto"/>
        <w:ind w:firstLine="709"/>
        <w:jc w:val="both"/>
        <w:rPr>
          <w:rFonts w:ascii="Times New Roman" w:eastAsia="Times New Roman" w:hAnsi="Times New Roman" w:cs="Times New Roman"/>
          <w:b/>
          <w:sz w:val="28"/>
          <w:szCs w:val="28"/>
          <w:lang w:val="kk-KZ" w:eastAsia="en-US" w:bidi="en-US"/>
        </w:rPr>
      </w:pPr>
      <w:r w:rsidRPr="003E7BB4">
        <w:rPr>
          <w:rFonts w:ascii="Times New Roman" w:eastAsia="Times New Roman" w:hAnsi="Times New Roman" w:cs="Times New Roman"/>
          <w:b/>
          <w:sz w:val="28"/>
          <w:szCs w:val="28"/>
          <w:lang w:eastAsia="en-US" w:bidi="en-US"/>
        </w:rPr>
        <w:t>1</w:t>
      </w:r>
      <w:r w:rsidR="0041693D" w:rsidRPr="003E7BB4">
        <w:rPr>
          <w:rFonts w:ascii="Times New Roman" w:eastAsia="Times New Roman" w:hAnsi="Times New Roman" w:cs="Times New Roman"/>
          <w:b/>
          <w:sz w:val="28"/>
          <w:szCs w:val="28"/>
          <w:lang w:val="kk-KZ" w:eastAsia="en-US" w:bidi="en-US"/>
        </w:rPr>
        <w:t xml:space="preserve"> ТЕОРЕТИЧЕСКИЕ ПРОБЛЕМЫ ПЕРЕВОДА ЛИТЕРАТУРЫ АБСУРДА</w:t>
      </w:r>
    </w:p>
    <w:p w14:paraId="415D3BBF" w14:textId="77777777" w:rsidR="0041693D" w:rsidRPr="003E7BB4" w:rsidRDefault="0041693D" w:rsidP="0041693D">
      <w:pPr>
        <w:widowControl w:val="0"/>
        <w:shd w:val="clear" w:color="auto" w:fill="FFFFFF"/>
        <w:spacing w:after="0" w:line="240" w:lineRule="auto"/>
        <w:ind w:firstLine="709"/>
        <w:jc w:val="both"/>
        <w:rPr>
          <w:rFonts w:ascii="Times New Roman" w:eastAsia="Times New Roman" w:hAnsi="Times New Roman" w:cs="Times New Roman"/>
          <w:b/>
          <w:sz w:val="28"/>
          <w:szCs w:val="28"/>
          <w:lang w:eastAsia="en-US" w:bidi="en-US"/>
        </w:rPr>
      </w:pPr>
    </w:p>
    <w:p w14:paraId="30C9DCC3" w14:textId="4C8D5882" w:rsidR="0041693D" w:rsidRPr="003E7BB4" w:rsidRDefault="0041693D" w:rsidP="0041693D">
      <w:pPr>
        <w:widowControl w:val="0"/>
        <w:shd w:val="clear" w:color="auto" w:fill="FFFFFF"/>
        <w:spacing w:after="0" w:line="240" w:lineRule="auto"/>
        <w:ind w:firstLine="709"/>
        <w:jc w:val="both"/>
        <w:rPr>
          <w:rFonts w:ascii="Times New Roman" w:hAnsi="Times New Roman" w:cs="Times New Roman"/>
          <w:b/>
          <w:sz w:val="28"/>
          <w:szCs w:val="28"/>
          <w:lang w:val="kk-KZ"/>
        </w:rPr>
      </w:pPr>
      <w:r w:rsidRPr="003E7BB4">
        <w:rPr>
          <w:rFonts w:ascii="Times New Roman" w:eastAsia="Times New Roman" w:hAnsi="Times New Roman" w:cs="Times New Roman"/>
          <w:b/>
          <w:sz w:val="28"/>
          <w:szCs w:val="28"/>
          <w:lang w:eastAsia="en-US" w:bidi="en-US"/>
        </w:rPr>
        <w:t xml:space="preserve">1.1 </w:t>
      </w:r>
      <w:r w:rsidRPr="003E7BB4">
        <w:rPr>
          <w:rFonts w:ascii="Times New Roman" w:hAnsi="Times New Roman" w:cs="Times New Roman"/>
          <w:b/>
          <w:sz w:val="28"/>
          <w:szCs w:val="28"/>
          <w:lang w:val="kk-KZ"/>
        </w:rPr>
        <w:t>Лингв</w:t>
      </w:r>
      <w:r w:rsidR="006D073E" w:rsidRPr="003E7BB4">
        <w:rPr>
          <w:rFonts w:ascii="Times New Roman" w:hAnsi="Times New Roman" w:cs="Times New Roman"/>
          <w:b/>
          <w:sz w:val="28"/>
          <w:szCs w:val="28"/>
          <w:lang w:val="kk-KZ"/>
        </w:rPr>
        <w:t>истиче</w:t>
      </w:r>
      <w:r w:rsidRPr="003E7BB4">
        <w:rPr>
          <w:rFonts w:ascii="Times New Roman" w:hAnsi="Times New Roman" w:cs="Times New Roman"/>
          <w:b/>
          <w:sz w:val="28"/>
          <w:szCs w:val="28"/>
          <w:lang w:val="kk-KZ"/>
        </w:rPr>
        <w:t>ские аспекты литературы абсурда в семиотике и теории художественного текста</w:t>
      </w:r>
    </w:p>
    <w:p w14:paraId="088B9B84" w14:textId="6DB28C5A" w:rsidR="0041693D" w:rsidRPr="003E7BB4" w:rsidRDefault="0041693D" w:rsidP="00144BA6">
      <w:pPr>
        <w:widowControl w:val="0"/>
        <w:spacing w:after="0" w:line="240" w:lineRule="auto"/>
        <w:ind w:firstLine="709"/>
        <w:jc w:val="both"/>
        <w:rPr>
          <w:rFonts w:ascii="Times New Roman" w:eastAsia="Times New Roman" w:hAnsi="Times New Roman" w:cs="Times New Roman"/>
          <w:sz w:val="28"/>
          <w:szCs w:val="28"/>
          <w:lang w:eastAsia="en-US" w:bidi="en-US"/>
        </w:rPr>
      </w:pPr>
      <w:r w:rsidRPr="003E7BB4">
        <w:rPr>
          <w:rFonts w:ascii="Times New Roman" w:eastAsia="Times New Roman" w:hAnsi="Times New Roman" w:cs="Times New Roman"/>
          <w:sz w:val="28"/>
          <w:szCs w:val="28"/>
          <w:lang w:eastAsia="en-US" w:bidi="en-US"/>
        </w:rPr>
        <w:t>Современная филология и теория культурного трансфера предоставляют возможность для познания нелинейного, неординарного суждения мыслителей, писателей и поэтов, пытающихся соединить воображаемое и язык, придать смысл чему-то бессмысленному. Данный феномен можно и нужно понимать как абсурд. В современной культуре абсурд является метафорой бессмысленности существования и предполагает множество разных смыслов</w:t>
      </w:r>
      <w:r w:rsidR="00144BA6" w:rsidRPr="003E7BB4">
        <w:rPr>
          <w:rFonts w:ascii="Times New Roman" w:eastAsia="Times New Roman" w:hAnsi="Times New Roman" w:cs="Times New Roman"/>
          <w:sz w:val="28"/>
          <w:szCs w:val="28"/>
          <w:lang w:eastAsia="en-US" w:bidi="en-US"/>
        </w:rPr>
        <w:t xml:space="preserve">, и как эстетическая категория реализуется в моменте кризиса и перелома. В период своего </w:t>
      </w:r>
      <w:r w:rsidR="0091046C" w:rsidRPr="003E7BB4">
        <w:rPr>
          <w:rFonts w:ascii="Times New Roman" w:eastAsia="Times New Roman" w:hAnsi="Times New Roman" w:cs="Times New Roman"/>
          <w:sz w:val="28"/>
          <w:szCs w:val="28"/>
          <w:lang w:eastAsia="en-US" w:bidi="en-US"/>
        </w:rPr>
        <w:t>развития,</w:t>
      </w:r>
      <w:r w:rsidR="00144BA6" w:rsidRPr="003E7BB4">
        <w:rPr>
          <w:rFonts w:ascii="Times New Roman" w:eastAsia="Times New Roman" w:hAnsi="Times New Roman" w:cs="Times New Roman"/>
          <w:sz w:val="28"/>
          <w:szCs w:val="28"/>
          <w:lang w:eastAsia="en-US" w:bidi="en-US"/>
        </w:rPr>
        <w:t xml:space="preserve"> в связи с этим можно предположить, что оно принесло положительные изменения и иной взгляд на окружающий мир.</w:t>
      </w:r>
    </w:p>
    <w:p w14:paraId="083BE496" w14:textId="44B4354E" w:rsidR="008F733D" w:rsidRPr="003E7BB4" w:rsidRDefault="008F733D" w:rsidP="008F733D">
      <w:pPr>
        <w:widowControl w:val="0"/>
        <w:spacing w:after="0" w:line="240" w:lineRule="auto"/>
        <w:ind w:firstLine="709"/>
        <w:jc w:val="both"/>
        <w:rPr>
          <w:rFonts w:ascii="Times New Roman" w:eastAsia="Times New Roman" w:hAnsi="Times New Roman" w:cs="Times New Roman"/>
          <w:sz w:val="28"/>
          <w:szCs w:val="28"/>
          <w:lang w:eastAsia="en-US" w:bidi="en-US"/>
        </w:rPr>
      </w:pPr>
      <w:r w:rsidRPr="003E7BB4">
        <w:rPr>
          <w:rFonts w:ascii="Times New Roman" w:eastAsia="Times New Roman" w:hAnsi="Times New Roman" w:cs="Times New Roman"/>
          <w:sz w:val="28"/>
          <w:szCs w:val="28"/>
          <w:lang w:eastAsia="en-US" w:bidi="en-US"/>
        </w:rPr>
        <w:t xml:space="preserve">Абсурд в широком смысле в общественном понимании является синонимом слову </w:t>
      </w:r>
      <w:r w:rsidRPr="003E7BB4">
        <w:rPr>
          <w:rFonts w:ascii="Times New Roman" w:eastAsia="Times New Roman" w:hAnsi="Times New Roman" w:cs="Times New Roman"/>
          <w:i/>
          <w:iCs/>
          <w:sz w:val="28"/>
          <w:szCs w:val="28"/>
          <w:lang w:eastAsia="en-US" w:bidi="en-US"/>
        </w:rPr>
        <w:t>нонсенс, бессмыслица, нелепость</w:t>
      </w:r>
      <w:r w:rsidRPr="003E7BB4">
        <w:rPr>
          <w:rFonts w:ascii="Times New Roman" w:eastAsia="Times New Roman" w:hAnsi="Times New Roman" w:cs="Times New Roman"/>
          <w:sz w:val="28"/>
          <w:szCs w:val="28"/>
          <w:lang w:eastAsia="en-US" w:bidi="en-US"/>
        </w:rPr>
        <w:t xml:space="preserve">, как отсутствие смысла, нечто противоречащее здравому суждению, иррациональное и неординарное. Однако в современной филологической парадигме абсурд понимается как </w:t>
      </w:r>
      <w:r w:rsidRPr="003E7BB4">
        <w:rPr>
          <w:rFonts w:ascii="Times New Roman" w:eastAsia="Times New Roman" w:hAnsi="Times New Roman" w:cs="Times New Roman"/>
          <w:i/>
          <w:iCs/>
          <w:sz w:val="28"/>
          <w:szCs w:val="28"/>
          <w:lang w:eastAsia="en-US" w:bidi="en-US"/>
        </w:rPr>
        <w:t>смысл бессмысленного</w:t>
      </w:r>
      <w:r w:rsidRPr="003E7BB4">
        <w:rPr>
          <w:rFonts w:ascii="Times New Roman" w:eastAsia="Times New Roman" w:hAnsi="Times New Roman" w:cs="Times New Roman"/>
          <w:sz w:val="28"/>
          <w:szCs w:val="28"/>
          <w:lang w:eastAsia="en-US" w:bidi="en-US"/>
        </w:rPr>
        <w:t>. Иными словами, у абсурда тоже есть смысл, который может и должен быть объектом гуманитарного осмысления.</w:t>
      </w:r>
    </w:p>
    <w:p w14:paraId="6ED9CE79" w14:textId="2CF5DF5E" w:rsidR="0041693D" w:rsidRPr="003E7BB4" w:rsidRDefault="0041693D" w:rsidP="00F6522D">
      <w:pPr>
        <w:widowControl w:val="0"/>
        <w:spacing w:after="0" w:line="240" w:lineRule="auto"/>
        <w:ind w:firstLine="709"/>
        <w:jc w:val="both"/>
        <w:rPr>
          <w:rFonts w:ascii="Times New Roman" w:eastAsia="Times New Roman" w:hAnsi="Times New Roman" w:cs="Times New Roman"/>
          <w:sz w:val="28"/>
          <w:szCs w:val="28"/>
          <w:lang w:eastAsia="en-US" w:bidi="en-US"/>
        </w:rPr>
      </w:pPr>
      <w:r w:rsidRPr="003E7BB4">
        <w:rPr>
          <w:rFonts w:ascii="Times New Roman" w:eastAsia="Times New Roman" w:hAnsi="Times New Roman" w:cs="Times New Roman"/>
          <w:sz w:val="28"/>
          <w:szCs w:val="28"/>
          <w:lang w:eastAsia="en-US" w:bidi="en-US"/>
        </w:rPr>
        <w:t xml:space="preserve">Как отмечает А.В.Марков </w:t>
      </w:r>
      <w:r w:rsidR="00F6522D" w:rsidRPr="003E7BB4">
        <w:rPr>
          <w:rFonts w:ascii="Times New Roman" w:eastAsia="Times New Roman" w:hAnsi="Times New Roman" w:cs="Times New Roman"/>
          <w:sz w:val="28"/>
          <w:szCs w:val="28"/>
          <w:lang w:eastAsia="en-US" w:bidi="en-US"/>
        </w:rPr>
        <w:t xml:space="preserve">наука о культуре рассматривает литературу абсурда как </w:t>
      </w:r>
      <w:r w:rsidRPr="003E7BB4">
        <w:rPr>
          <w:rFonts w:ascii="Times New Roman" w:eastAsia="Times New Roman" w:hAnsi="Times New Roman" w:cs="Times New Roman"/>
          <w:sz w:val="28"/>
          <w:szCs w:val="28"/>
          <w:lang w:eastAsia="en-US" w:bidi="en-US"/>
        </w:rPr>
        <w:t>результат кризиса просвещенческой модели челове</w:t>
      </w:r>
      <w:r w:rsidR="00F6522D" w:rsidRPr="003E7BB4">
        <w:rPr>
          <w:rFonts w:ascii="Times New Roman" w:eastAsia="Times New Roman" w:hAnsi="Times New Roman" w:cs="Times New Roman"/>
          <w:sz w:val="28"/>
          <w:szCs w:val="28"/>
          <w:lang w:eastAsia="en-US" w:bidi="en-US"/>
        </w:rPr>
        <w:t>чества</w:t>
      </w:r>
      <w:r w:rsidRPr="003E7BB4">
        <w:rPr>
          <w:rFonts w:ascii="Times New Roman" w:eastAsia="Times New Roman" w:hAnsi="Times New Roman" w:cs="Times New Roman"/>
          <w:sz w:val="28"/>
          <w:szCs w:val="28"/>
          <w:lang w:eastAsia="en-US" w:bidi="en-US"/>
        </w:rPr>
        <w:t xml:space="preserve">. Аргументация просвещенческого типа, то есть аргументация Нового времени, понималась в отстаивании своего тезиса и доведении до абсурда чужого тезиса. Данный культуролог абсурд понимает как непрактичность чужого тезиса, неосновательность, бессмысленность, противоречие и многие другие черты, которые делают тезис противника неработоспособным. В англо-американской теории культуры существует субъект постмодерного типа, который прежде всего является нарратором, рассказчиком. Подразумевается, что герой рассказа </w:t>
      </w:r>
      <w:r w:rsidR="00F6522D" w:rsidRPr="003E7BB4">
        <w:rPr>
          <w:rFonts w:ascii="Times New Roman" w:eastAsia="Times New Roman" w:hAnsi="Times New Roman" w:cs="Times New Roman"/>
          <w:sz w:val="28"/>
          <w:szCs w:val="28"/>
          <w:lang w:eastAsia="en-US" w:bidi="en-US"/>
        </w:rPr>
        <w:t>–</w:t>
      </w:r>
      <w:r w:rsidRPr="003E7BB4">
        <w:rPr>
          <w:rFonts w:ascii="Times New Roman" w:eastAsia="Times New Roman" w:hAnsi="Times New Roman" w:cs="Times New Roman"/>
          <w:sz w:val="28"/>
          <w:szCs w:val="28"/>
          <w:lang w:eastAsia="en-US" w:bidi="en-US"/>
        </w:rPr>
        <w:t xml:space="preserve"> человек с кризисом идентичности или с расщепленной идентичностью, а рассказчик, повествуя о его опыте, например, страданий от угнетения, восстанавливает собственную идентичность и идентичность слушателей [</w:t>
      </w:r>
      <w:r w:rsidR="00D73384" w:rsidRPr="003E7BB4">
        <w:rPr>
          <w:rFonts w:ascii="Times New Roman" w:eastAsia="Times New Roman" w:hAnsi="Times New Roman" w:cs="Times New Roman"/>
          <w:sz w:val="28"/>
          <w:szCs w:val="28"/>
          <w:lang w:eastAsia="en-US" w:bidi="en-US"/>
        </w:rPr>
        <w:t>1</w:t>
      </w:r>
      <w:r w:rsidRPr="003E7BB4">
        <w:rPr>
          <w:rFonts w:ascii="Times New Roman" w:eastAsia="Times New Roman" w:hAnsi="Times New Roman" w:cs="Times New Roman"/>
          <w:sz w:val="28"/>
          <w:szCs w:val="28"/>
          <w:lang w:eastAsia="en-US" w:bidi="en-US"/>
        </w:rPr>
        <w:t>].</w:t>
      </w:r>
    </w:p>
    <w:p w14:paraId="34D2E8A6" w14:textId="0BB11DDE" w:rsidR="0041693D" w:rsidRPr="003E7BB4" w:rsidRDefault="0041693D" w:rsidP="0041693D">
      <w:pPr>
        <w:widowControl w:val="0"/>
        <w:spacing w:after="0" w:line="240" w:lineRule="auto"/>
        <w:ind w:firstLine="709"/>
        <w:jc w:val="both"/>
        <w:rPr>
          <w:rFonts w:ascii="Times New Roman" w:eastAsia="Times New Roman" w:hAnsi="Times New Roman" w:cs="Times New Roman"/>
          <w:sz w:val="28"/>
          <w:szCs w:val="28"/>
          <w:lang w:eastAsia="en-US" w:bidi="en-US"/>
        </w:rPr>
      </w:pPr>
      <w:r w:rsidRPr="003E7BB4">
        <w:rPr>
          <w:rFonts w:ascii="Times New Roman" w:eastAsia="Times New Roman" w:hAnsi="Times New Roman" w:cs="Times New Roman"/>
          <w:sz w:val="28"/>
          <w:szCs w:val="28"/>
          <w:lang w:eastAsia="en-US" w:bidi="en-US"/>
        </w:rPr>
        <w:t>По мнению В.Руднева</w:t>
      </w:r>
      <w:r w:rsidR="005C6867" w:rsidRPr="003E7BB4">
        <w:rPr>
          <w:rFonts w:ascii="Times New Roman" w:eastAsia="Times New Roman" w:hAnsi="Times New Roman" w:cs="Times New Roman"/>
          <w:sz w:val="28"/>
          <w:szCs w:val="28"/>
          <w:lang w:eastAsia="en-US" w:bidi="en-US"/>
        </w:rPr>
        <w:t xml:space="preserve">, </w:t>
      </w:r>
      <w:r w:rsidR="00E42161" w:rsidRPr="003E7BB4">
        <w:rPr>
          <w:rFonts w:ascii="Times New Roman" w:eastAsia="Times New Roman" w:hAnsi="Times New Roman" w:cs="Times New Roman"/>
          <w:sz w:val="28"/>
          <w:szCs w:val="28"/>
          <w:lang w:eastAsia="en-US" w:bidi="en-US"/>
        </w:rPr>
        <w:t>когда речь идет об</w:t>
      </w:r>
      <w:r w:rsidRPr="003E7BB4">
        <w:rPr>
          <w:rFonts w:ascii="Times New Roman" w:eastAsia="Times New Roman" w:hAnsi="Times New Roman" w:cs="Times New Roman"/>
          <w:sz w:val="28"/>
          <w:szCs w:val="28"/>
          <w:lang w:eastAsia="en-US" w:bidi="en-US"/>
        </w:rPr>
        <w:t xml:space="preserve"> искусстве </w:t>
      </w:r>
      <w:r w:rsidRPr="003E7BB4">
        <w:rPr>
          <w:rFonts w:ascii="Times New Roman" w:eastAsia="Times New Roman" w:hAnsi="Times New Roman" w:cs="Times New Roman"/>
          <w:sz w:val="28"/>
          <w:szCs w:val="28"/>
          <w:lang w:val="en-US" w:eastAsia="en-US" w:bidi="en-US"/>
        </w:rPr>
        <w:t>XX</w:t>
      </w:r>
      <w:r w:rsidRPr="003E7BB4">
        <w:rPr>
          <w:rFonts w:ascii="Times New Roman" w:eastAsia="Times New Roman" w:hAnsi="Times New Roman" w:cs="Times New Roman"/>
          <w:sz w:val="28"/>
          <w:szCs w:val="28"/>
          <w:lang w:eastAsia="en-US" w:bidi="en-US"/>
        </w:rPr>
        <w:t xml:space="preserve"> в</w:t>
      </w:r>
      <w:r w:rsidR="00E42161" w:rsidRPr="003E7BB4">
        <w:rPr>
          <w:rFonts w:ascii="Times New Roman" w:eastAsia="Times New Roman" w:hAnsi="Times New Roman" w:cs="Times New Roman"/>
          <w:sz w:val="28"/>
          <w:szCs w:val="28"/>
          <w:lang w:eastAsia="en-US" w:bidi="en-US"/>
        </w:rPr>
        <w:t>ека</w:t>
      </w:r>
      <w:r w:rsidRPr="003E7BB4">
        <w:rPr>
          <w:rFonts w:ascii="Times New Roman" w:eastAsia="Times New Roman" w:hAnsi="Times New Roman" w:cs="Times New Roman"/>
          <w:sz w:val="28"/>
          <w:szCs w:val="28"/>
          <w:lang w:eastAsia="en-US" w:bidi="en-US"/>
        </w:rPr>
        <w:t xml:space="preserve">, </w:t>
      </w:r>
      <w:r w:rsidR="00E42161" w:rsidRPr="003E7BB4">
        <w:rPr>
          <w:rFonts w:ascii="Times New Roman" w:eastAsia="Times New Roman" w:hAnsi="Times New Roman" w:cs="Times New Roman"/>
          <w:sz w:val="28"/>
          <w:szCs w:val="28"/>
          <w:lang w:eastAsia="en-US" w:bidi="en-US"/>
        </w:rPr>
        <w:t xml:space="preserve">мы должны максимально отличать </w:t>
      </w:r>
      <w:r w:rsidRPr="003E7BB4">
        <w:rPr>
          <w:rFonts w:ascii="Times New Roman" w:eastAsia="Times New Roman" w:hAnsi="Times New Roman" w:cs="Times New Roman"/>
          <w:sz w:val="28"/>
          <w:szCs w:val="28"/>
          <w:lang w:eastAsia="en-US" w:bidi="en-US"/>
        </w:rPr>
        <w:t>явления модернизма и искусств</w:t>
      </w:r>
      <w:r w:rsidR="00E42161" w:rsidRPr="003E7BB4">
        <w:rPr>
          <w:rFonts w:ascii="Times New Roman" w:eastAsia="Times New Roman" w:hAnsi="Times New Roman" w:cs="Times New Roman"/>
          <w:sz w:val="28"/>
          <w:szCs w:val="28"/>
          <w:lang w:eastAsia="en-US" w:bidi="en-US"/>
        </w:rPr>
        <w:t>а авангарда</w:t>
      </w:r>
      <w:r w:rsidRPr="003E7BB4">
        <w:rPr>
          <w:rFonts w:ascii="Times New Roman" w:eastAsia="Times New Roman" w:hAnsi="Times New Roman" w:cs="Times New Roman"/>
          <w:sz w:val="28"/>
          <w:szCs w:val="28"/>
          <w:lang w:eastAsia="en-US" w:bidi="en-US"/>
        </w:rPr>
        <w:t xml:space="preserve"> [</w:t>
      </w:r>
      <w:r w:rsidR="00D73384" w:rsidRPr="003E7BB4">
        <w:rPr>
          <w:rFonts w:ascii="Times New Roman" w:eastAsia="Times New Roman" w:hAnsi="Times New Roman" w:cs="Times New Roman"/>
          <w:sz w:val="28"/>
          <w:szCs w:val="28"/>
          <w:lang w:eastAsia="en-US" w:bidi="en-US"/>
        </w:rPr>
        <w:t>2</w:t>
      </w:r>
      <w:r w:rsidR="0056655E" w:rsidRPr="003E7BB4">
        <w:rPr>
          <w:rFonts w:ascii="Times New Roman" w:eastAsia="Times New Roman" w:hAnsi="Times New Roman" w:cs="Times New Roman"/>
          <w:sz w:val="28"/>
          <w:szCs w:val="28"/>
          <w:lang w:eastAsia="en-US" w:bidi="en-US"/>
        </w:rPr>
        <w:t>, с.12</w:t>
      </w:r>
      <w:r w:rsidRPr="003E7BB4">
        <w:rPr>
          <w:rFonts w:ascii="Times New Roman" w:eastAsia="Times New Roman" w:hAnsi="Times New Roman" w:cs="Times New Roman"/>
          <w:sz w:val="28"/>
          <w:szCs w:val="28"/>
          <w:lang w:eastAsia="en-US" w:bidi="en-US"/>
        </w:rPr>
        <w:t>].</w:t>
      </w:r>
    </w:p>
    <w:p w14:paraId="1A340957" w14:textId="2BD2269B" w:rsidR="0041693D" w:rsidRPr="003E7BB4" w:rsidRDefault="0041693D" w:rsidP="0041693D">
      <w:pPr>
        <w:widowControl w:val="0"/>
        <w:spacing w:after="0" w:line="240" w:lineRule="auto"/>
        <w:ind w:firstLine="709"/>
        <w:jc w:val="both"/>
        <w:rPr>
          <w:rFonts w:ascii="Times New Roman" w:eastAsia="Arial Unicode MS" w:hAnsi="Times New Roman" w:cs="Times New Roman"/>
          <w:sz w:val="28"/>
          <w:szCs w:val="28"/>
          <w:lang w:bidi="ru-RU"/>
        </w:rPr>
      </w:pPr>
      <w:r w:rsidRPr="003E7BB4">
        <w:rPr>
          <w:rFonts w:ascii="Times New Roman" w:eastAsia="Arial Unicode MS" w:hAnsi="Times New Roman" w:cs="Times New Roman"/>
          <w:sz w:val="28"/>
          <w:szCs w:val="28"/>
          <w:lang w:val="kk-KZ" w:bidi="ru-RU"/>
        </w:rPr>
        <w:t>В</w:t>
      </w:r>
      <w:r w:rsidR="003A4F4A" w:rsidRPr="003E7BB4">
        <w:rPr>
          <w:rFonts w:ascii="Times New Roman" w:eastAsia="Arial Unicode MS" w:hAnsi="Times New Roman" w:cs="Times New Roman"/>
          <w:sz w:val="28"/>
          <w:szCs w:val="28"/>
          <w:lang w:val="kk-KZ" w:bidi="ru-RU"/>
        </w:rPr>
        <w:t>едь в</w:t>
      </w:r>
      <w:r w:rsidRPr="003E7BB4">
        <w:rPr>
          <w:rFonts w:ascii="Times New Roman" w:eastAsia="Arial Unicode MS" w:hAnsi="Times New Roman" w:cs="Times New Roman"/>
          <w:sz w:val="28"/>
          <w:szCs w:val="28"/>
          <w:lang w:val="kk-KZ" w:bidi="ru-RU"/>
        </w:rPr>
        <w:t xml:space="preserve">о времена духовного кризиса общества и утраты моральных ценностей, люди всегда находили решение в искусстве и литературе. Литература абсурда появилась в </w:t>
      </w:r>
      <w:r w:rsidR="00B6777F" w:rsidRPr="003E7BB4">
        <w:rPr>
          <w:rFonts w:ascii="Times New Roman" w:eastAsia="Arial Unicode MS" w:hAnsi="Times New Roman" w:cs="Times New Roman"/>
          <w:sz w:val="28"/>
          <w:szCs w:val="28"/>
          <w:lang w:val="kk-KZ" w:bidi="ru-RU"/>
        </w:rPr>
        <w:t xml:space="preserve">переломный момент, в поисках чего-то </w:t>
      </w:r>
      <w:r w:rsidRPr="003E7BB4">
        <w:rPr>
          <w:rFonts w:ascii="Times New Roman" w:eastAsia="Arial Unicode MS" w:hAnsi="Times New Roman" w:cs="Times New Roman"/>
          <w:sz w:val="28"/>
          <w:szCs w:val="28"/>
          <w:lang w:val="kk-KZ" w:bidi="ru-RU"/>
        </w:rPr>
        <w:t>нерационально</w:t>
      </w:r>
      <w:r w:rsidR="00B6777F" w:rsidRPr="003E7BB4">
        <w:rPr>
          <w:rFonts w:ascii="Times New Roman" w:eastAsia="Arial Unicode MS" w:hAnsi="Times New Roman" w:cs="Times New Roman"/>
          <w:sz w:val="28"/>
          <w:szCs w:val="28"/>
          <w:lang w:val="kk-KZ" w:bidi="ru-RU"/>
        </w:rPr>
        <w:t>го</w:t>
      </w:r>
      <w:r w:rsidRPr="003E7BB4">
        <w:rPr>
          <w:rFonts w:ascii="Times New Roman" w:eastAsia="Arial Unicode MS" w:hAnsi="Times New Roman" w:cs="Times New Roman"/>
          <w:sz w:val="28"/>
          <w:szCs w:val="28"/>
          <w:lang w:val="kk-KZ" w:bidi="ru-RU"/>
        </w:rPr>
        <w:t>, котор</w:t>
      </w:r>
      <w:r w:rsidR="00B6777F" w:rsidRPr="003E7BB4">
        <w:rPr>
          <w:rFonts w:ascii="Times New Roman" w:eastAsia="Arial Unicode MS" w:hAnsi="Times New Roman" w:cs="Times New Roman"/>
          <w:sz w:val="28"/>
          <w:szCs w:val="28"/>
          <w:lang w:val="kk-KZ" w:bidi="ru-RU"/>
        </w:rPr>
        <w:t>ое</w:t>
      </w:r>
      <w:r w:rsidRPr="003E7BB4">
        <w:rPr>
          <w:rFonts w:ascii="Times New Roman" w:eastAsia="Arial Unicode MS" w:hAnsi="Times New Roman" w:cs="Times New Roman"/>
          <w:sz w:val="28"/>
          <w:szCs w:val="28"/>
          <w:lang w:val="kk-KZ" w:bidi="ru-RU"/>
        </w:rPr>
        <w:t xml:space="preserve"> не ставит рамки перед творчеством и мышлением человека. Это то самое, где нет границ мыслям, языку и письму. Это виртуальный мир человека, который имеет характеристики сна. Здесь человек может совершать действия несколько раз, пережить прожитое, изменить реальность, много раз прокручивать одну и ту же ситуацию. Это как игра, которую можно сыграть заново и переиграть. Виртуальный мир польностью имитирует реальность, но не физическую, а внутренний мир человека. О человеке, который не может различить реальность от виртуального мира часто говорят, что он «довел себя до абсурда».</w:t>
      </w:r>
    </w:p>
    <w:p w14:paraId="59570AB2" w14:textId="18824961" w:rsidR="0041693D" w:rsidRPr="003E7BB4" w:rsidRDefault="00F032B6" w:rsidP="00F032B6">
      <w:pPr>
        <w:widowControl w:val="0"/>
        <w:spacing w:after="0" w:line="240" w:lineRule="auto"/>
        <w:ind w:firstLine="709"/>
        <w:jc w:val="both"/>
        <w:rPr>
          <w:rFonts w:ascii="Times New Roman" w:eastAsia="Arial Unicode MS" w:hAnsi="Times New Roman" w:cs="Times New Roman"/>
          <w:sz w:val="28"/>
          <w:szCs w:val="28"/>
          <w:lang w:bidi="ru-RU"/>
        </w:rPr>
      </w:pPr>
      <w:r w:rsidRPr="003E7BB4">
        <w:rPr>
          <w:rFonts w:ascii="Times New Roman" w:eastAsia="Arial Unicode MS" w:hAnsi="Times New Roman" w:cs="Times New Roman"/>
          <w:sz w:val="28"/>
          <w:szCs w:val="28"/>
          <w:lang w:bidi="ru-RU"/>
        </w:rPr>
        <w:t xml:space="preserve">Наиболее полное и всестороннее исследование становления и смыслового развития культурного феномена «абсурд» </w:t>
      </w:r>
      <w:r w:rsidR="0041693D" w:rsidRPr="003E7BB4">
        <w:rPr>
          <w:rFonts w:ascii="Times New Roman" w:eastAsia="Arial Unicode MS" w:hAnsi="Times New Roman" w:cs="Times New Roman"/>
          <w:sz w:val="28"/>
          <w:szCs w:val="28"/>
          <w:lang w:bidi="ru-RU"/>
        </w:rPr>
        <w:t xml:space="preserve">было </w:t>
      </w:r>
      <w:r w:rsidRPr="003E7BB4">
        <w:rPr>
          <w:rFonts w:ascii="Times New Roman" w:eastAsia="Arial Unicode MS" w:hAnsi="Times New Roman" w:cs="Times New Roman"/>
          <w:sz w:val="28"/>
          <w:szCs w:val="28"/>
          <w:lang w:bidi="ru-RU"/>
        </w:rPr>
        <w:t>определено</w:t>
      </w:r>
      <w:r w:rsidR="0041693D" w:rsidRPr="003E7BB4">
        <w:rPr>
          <w:rFonts w:ascii="Times New Roman" w:eastAsia="Arial Unicode MS" w:hAnsi="Times New Roman" w:cs="Times New Roman"/>
          <w:sz w:val="28"/>
          <w:szCs w:val="28"/>
          <w:lang w:bidi="ru-RU"/>
        </w:rPr>
        <w:t xml:space="preserve"> швейцарским исследователем </w:t>
      </w:r>
      <w:bookmarkStart w:id="5" w:name="_Hlk93183112"/>
      <w:r w:rsidR="0041693D" w:rsidRPr="003E7BB4">
        <w:rPr>
          <w:rFonts w:ascii="Times New Roman" w:eastAsia="Arial Unicode MS" w:hAnsi="Times New Roman" w:cs="Times New Roman"/>
          <w:sz w:val="28"/>
          <w:szCs w:val="28"/>
          <w:lang w:bidi="ru-RU"/>
        </w:rPr>
        <w:t>О.Д.Бурениной</w:t>
      </w:r>
      <w:bookmarkEnd w:id="5"/>
      <w:r w:rsidR="00444AA7" w:rsidRPr="003E7BB4">
        <w:rPr>
          <w:rFonts w:ascii="Times New Roman" w:eastAsia="Arial Unicode MS" w:hAnsi="Times New Roman" w:cs="Times New Roman"/>
          <w:sz w:val="28"/>
          <w:szCs w:val="28"/>
          <w:lang w:bidi="ru-RU"/>
        </w:rPr>
        <w:t xml:space="preserve">. Согласно </w:t>
      </w:r>
      <w:r w:rsidR="005C6867" w:rsidRPr="003E7BB4">
        <w:rPr>
          <w:rFonts w:ascii="Times New Roman" w:eastAsia="Arial Unicode MS" w:hAnsi="Times New Roman" w:cs="Times New Roman"/>
          <w:sz w:val="28"/>
          <w:szCs w:val="28"/>
          <w:lang w:bidi="ru-RU"/>
        </w:rPr>
        <w:t>этому исследователю</w:t>
      </w:r>
      <w:r w:rsidR="00444AA7" w:rsidRPr="003E7BB4">
        <w:rPr>
          <w:rFonts w:ascii="Times New Roman" w:eastAsia="Arial Unicode MS" w:hAnsi="Times New Roman" w:cs="Times New Roman"/>
          <w:sz w:val="28"/>
          <w:szCs w:val="28"/>
          <w:lang w:bidi="ru-RU"/>
        </w:rPr>
        <w:t xml:space="preserve">, </w:t>
      </w:r>
      <w:bookmarkStart w:id="6" w:name="_Hlk93183007"/>
      <w:r w:rsidR="00444AA7" w:rsidRPr="003E7BB4">
        <w:rPr>
          <w:rFonts w:ascii="Times New Roman" w:eastAsia="Arial Unicode MS" w:hAnsi="Times New Roman" w:cs="Times New Roman"/>
          <w:sz w:val="28"/>
          <w:szCs w:val="28"/>
          <w:lang w:bidi="ru-RU"/>
        </w:rPr>
        <w:t>а</w:t>
      </w:r>
      <w:r w:rsidR="0041693D" w:rsidRPr="003E7BB4">
        <w:rPr>
          <w:rFonts w:ascii="Times New Roman" w:eastAsia="Arial Unicode MS" w:hAnsi="Times New Roman" w:cs="Times New Roman"/>
          <w:bCs/>
          <w:sz w:val="28"/>
          <w:szCs w:val="28"/>
          <w:lang w:bidi="ru-RU"/>
        </w:rPr>
        <w:t>бсурд</w:t>
      </w:r>
      <w:r w:rsidR="00444AA7" w:rsidRPr="003E7BB4">
        <w:rPr>
          <w:rFonts w:ascii="Times New Roman" w:eastAsia="Arial Unicode MS" w:hAnsi="Times New Roman" w:cs="Times New Roman"/>
          <w:bCs/>
          <w:sz w:val="28"/>
          <w:szCs w:val="28"/>
          <w:lang w:bidi="ru-RU"/>
        </w:rPr>
        <w:t xml:space="preserve"> определяется </w:t>
      </w:r>
      <w:r w:rsidR="0041693D" w:rsidRPr="003E7BB4">
        <w:rPr>
          <w:rFonts w:ascii="Times New Roman" w:eastAsia="Arial Unicode MS" w:hAnsi="Times New Roman" w:cs="Times New Roman"/>
          <w:sz w:val="28"/>
          <w:szCs w:val="28"/>
          <w:lang w:bidi="ru-RU"/>
        </w:rPr>
        <w:t>категор</w:t>
      </w:r>
      <w:r w:rsidR="00951445" w:rsidRPr="003E7BB4">
        <w:rPr>
          <w:rFonts w:ascii="Times New Roman" w:eastAsia="Arial Unicode MS" w:hAnsi="Times New Roman" w:cs="Times New Roman"/>
          <w:sz w:val="28"/>
          <w:szCs w:val="28"/>
          <w:lang w:bidi="ru-RU"/>
        </w:rPr>
        <w:t xml:space="preserve">ией адресованным </w:t>
      </w:r>
      <w:r w:rsidR="0041693D" w:rsidRPr="003E7BB4">
        <w:rPr>
          <w:rFonts w:ascii="Times New Roman" w:eastAsia="Arial Unicode MS" w:hAnsi="Times New Roman" w:cs="Times New Roman"/>
          <w:sz w:val="28"/>
          <w:szCs w:val="28"/>
          <w:lang w:bidi="ru-RU"/>
        </w:rPr>
        <w:t>к тексту</w:t>
      </w:r>
      <w:r w:rsidR="00951445" w:rsidRPr="003E7BB4">
        <w:rPr>
          <w:rFonts w:ascii="Times New Roman" w:eastAsia="Arial Unicode MS" w:hAnsi="Times New Roman" w:cs="Times New Roman"/>
          <w:sz w:val="28"/>
          <w:szCs w:val="28"/>
          <w:lang w:bidi="ru-RU"/>
        </w:rPr>
        <w:t xml:space="preserve"> либо </w:t>
      </w:r>
      <w:r w:rsidR="0041693D" w:rsidRPr="003E7BB4">
        <w:rPr>
          <w:rFonts w:ascii="Times New Roman" w:eastAsia="Arial Unicode MS" w:hAnsi="Times New Roman" w:cs="Times New Roman"/>
          <w:sz w:val="28"/>
          <w:szCs w:val="28"/>
          <w:lang w:bidi="ru-RU"/>
        </w:rPr>
        <w:t xml:space="preserve">ситуации, </w:t>
      </w:r>
      <w:r w:rsidR="00951445" w:rsidRPr="003E7BB4">
        <w:rPr>
          <w:rFonts w:ascii="Times New Roman" w:eastAsia="Arial Unicode MS" w:hAnsi="Times New Roman" w:cs="Times New Roman"/>
          <w:sz w:val="28"/>
          <w:szCs w:val="28"/>
          <w:lang w:bidi="ru-RU"/>
        </w:rPr>
        <w:t>в которых г</w:t>
      </w:r>
      <w:r w:rsidR="0041693D" w:rsidRPr="003E7BB4">
        <w:rPr>
          <w:rFonts w:ascii="Times New Roman" w:eastAsia="Arial Unicode MS" w:hAnsi="Times New Roman" w:cs="Times New Roman"/>
          <w:sz w:val="28"/>
          <w:szCs w:val="28"/>
          <w:lang w:bidi="ru-RU"/>
        </w:rPr>
        <w:t>оворящи</w:t>
      </w:r>
      <w:r w:rsidR="00951445" w:rsidRPr="003E7BB4">
        <w:rPr>
          <w:rFonts w:ascii="Times New Roman" w:eastAsia="Arial Unicode MS" w:hAnsi="Times New Roman" w:cs="Times New Roman"/>
          <w:sz w:val="28"/>
          <w:szCs w:val="28"/>
          <w:lang w:bidi="ru-RU"/>
        </w:rPr>
        <w:t>е</w:t>
      </w:r>
      <w:r w:rsidR="0041693D" w:rsidRPr="003E7BB4">
        <w:rPr>
          <w:rFonts w:ascii="Times New Roman" w:eastAsia="Arial Unicode MS" w:hAnsi="Times New Roman" w:cs="Times New Roman"/>
          <w:sz w:val="28"/>
          <w:szCs w:val="28"/>
          <w:lang w:bidi="ru-RU"/>
        </w:rPr>
        <w:t xml:space="preserve"> </w:t>
      </w:r>
      <w:r w:rsidR="00951445" w:rsidRPr="003E7BB4">
        <w:rPr>
          <w:rFonts w:ascii="Times New Roman" w:eastAsia="Arial Unicode MS" w:hAnsi="Times New Roman" w:cs="Times New Roman"/>
          <w:sz w:val="28"/>
          <w:szCs w:val="28"/>
          <w:lang w:bidi="ru-RU"/>
        </w:rPr>
        <w:t>проговаривают тек</w:t>
      </w:r>
      <w:r w:rsidR="0041693D" w:rsidRPr="003E7BB4">
        <w:rPr>
          <w:rFonts w:ascii="Times New Roman" w:eastAsia="Arial Unicode MS" w:hAnsi="Times New Roman" w:cs="Times New Roman"/>
          <w:sz w:val="28"/>
          <w:szCs w:val="28"/>
          <w:lang w:bidi="ru-RU"/>
        </w:rPr>
        <w:t>сты</w:t>
      </w:r>
      <w:r w:rsidR="00951445" w:rsidRPr="003E7BB4">
        <w:rPr>
          <w:rFonts w:ascii="Times New Roman" w:eastAsia="Arial Unicode MS" w:hAnsi="Times New Roman" w:cs="Times New Roman"/>
          <w:sz w:val="28"/>
          <w:szCs w:val="28"/>
          <w:lang w:bidi="ru-RU"/>
        </w:rPr>
        <w:t xml:space="preserve"> неподчиняющиеся языковым нормам</w:t>
      </w:r>
      <w:r w:rsidR="0041693D" w:rsidRPr="003E7BB4">
        <w:rPr>
          <w:rFonts w:ascii="Times New Roman" w:eastAsia="Arial Unicode MS" w:hAnsi="Times New Roman" w:cs="Times New Roman"/>
          <w:sz w:val="28"/>
          <w:szCs w:val="28"/>
          <w:lang w:bidi="ru-RU"/>
        </w:rPr>
        <w:t xml:space="preserve">, </w:t>
      </w:r>
      <w:r w:rsidR="00951445" w:rsidRPr="003E7BB4">
        <w:rPr>
          <w:rFonts w:ascii="Times New Roman" w:eastAsia="Arial Unicode MS" w:hAnsi="Times New Roman" w:cs="Times New Roman"/>
          <w:sz w:val="28"/>
          <w:szCs w:val="28"/>
          <w:lang w:bidi="ru-RU"/>
        </w:rPr>
        <w:t>либо</w:t>
      </w:r>
      <w:r w:rsidR="0041693D" w:rsidRPr="003E7BB4">
        <w:rPr>
          <w:rFonts w:ascii="Times New Roman" w:eastAsia="Arial Unicode MS" w:hAnsi="Times New Roman" w:cs="Times New Roman"/>
          <w:sz w:val="28"/>
          <w:szCs w:val="28"/>
          <w:lang w:bidi="ru-RU"/>
        </w:rPr>
        <w:t xml:space="preserve"> соверша</w:t>
      </w:r>
      <w:r w:rsidR="00951445" w:rsidRPr="003E7BB4">
        <w:rPr>
          <w:rFonts w:ascii="Times New Roman" w:eastAsia="Arial Unicode MS" w:hAnsi="Times New Roman" w:cs="Times New Roman"/>
          <w:sz w:val="28"/>
          <w:szCs w:val="28"/>
          <w:lang w:bidi="ru-RU"/>
        </w:rPr>
        <w:t>ю</w:t>
      </w:r>
      <w:r w:rsidR="0041693D" w:rsidRPr="003E7BB4">
        <w:rPr>
          <w:rFonts w:ascii="Times New Roman" w:eastAsia="Arial Unicode MS" w:hAnsi="Times New Roman" w:cs="Times New Roman"/>
          <w:sz w:val="28"/>
          <w:szCs w:val="28"/>
          <w:lang w:bidi="ru-RU"/>
        </w:rPr>
        <w:t xml:space="preserve">т </w:t>
      </w:r>
      <w:r w:rsidR="00951445" w:rsidRPr="003E7BB4">
        <w:rPr>
          <w:rFonts w:ascii="Times New Roman" w:eastAsia="Arial Unicode MS" w:hAnsi="Times New Roman" w:cs="Times New Roman"/>
          <w:sz w:val="28"/>
          <w:szCs w:val="28"/>
          <w:lang w:bidi="ru-RU"/>
        </w:rPr>
        <w:t xml:space="preserve">неадекватные/необъяснимые </w:t>
      </w:r>
      <w:r w:rsidR="00444AA7" w:rsidRPr="003E7BB4">
        <w:rPr>
          <w:rFonts w:ascii="Times New Roman" w:eastAsia="Arial Unicode MS" w:hAnsi="Times New Roman" w:cs="Times New Roman"/>
          <w:sz w:val="28"/>
          <w:szCs w:val="28"/>
          <w:lang w:bidi="ru-RU"/>
        </w:rPr>
        <w:t>действия</w:t>
      </w:r>
      <w:bookmarkEnd w:id="6"/>
      <w:r w:rsidR="00951445" w:rsidRPr="003E7BB4">
        <w:rPr>
          <w:rFonts w:ascii="Times New Roman" w:eastAsia="Arial Unicode MS" w:hAnsi="Times New Roman" w:cs="Times New Roman"/>
          <w:sz w:val="28"/>
          <w:szCs w:val="28"/>
          <w:lang w:bidi="ru-RU"/>
        </w:rPr>
        <w:t xml:space="preserve"> </w:t>
      </w:r>
      <w:r w:rsidR="0041693D" w:rsidRPr="003E7BB4">
        <w:rPr>
          <w:rFonts w:ascii="Times New Roman" w:eastAsia="Arial Unicode MS" w:hAnsi="Times New Roman" w:cs="Times New Roman"/>
          <w:sz w:val="28"/>
          <w:szCs w:val="28"/>
          <w:lang w:bidi="ru-RU"/>
        </w:rPr>
        <w:t>[</w:t>
      </w:r>
      <w:r w:rsidR="00D73384" w:rsidRPr="003E7BB4">
        <w:rPr>
          <w:rFonts w:ascii="Times New Roman" w:eastAsia="Arial Unicode MS" w:hAnsi="Times New Roman" w:cs="Times New Roman"/>
          <w:sz w:val="28"/>
          <w:szCs w:val="28"/>
          <w:lang w:bidi="ru-RU"/>
        </w:rPr>
        <w:t>3</w:t>
      </w:r>
      <w:r w:rsidR="004A65C6" w:rsidRPr="003E7BB4">
        <w:rPr>
          <w:rFonts w:ascii="Times New Roman" w:eastAsia="Arial Unicode MS" w:hAnsi="Times New Roman" w:cs="Times New Roman"/>
          <w:sz w:val="28"/>
          <w:szCs w:val="28"/>
          <w:lang w:bidi="ru-RU"/>
        </w:rPr>
        <w:t>, с.7-8</w:t>
      </w:r>
      <w:r w:rsidR="0041693D" w:rsidRPr="003E7BB4">
        <w:rPr>
          <w:rFonts w:ascii="Times New Roman" w:eastAsia="Arial Unicode MS" w:hAnsi="Times New Roman" w:cs="Times New Roman"/>
          <w:sz w:val="28"/>
          <w:szCs w:val="28"/>
          <w:lang w:bidi="ru-RU"/>
        </w:rPr>
        <w:t>].</w:t>
      </w:r>
    </w:p>
    <w:p w14:paraId="7B42426D" w14:textId="15D7019C" w:rsidR="0041693D" w:rsidRPr="003E7BB4" w:rsidRDefault="0041693D" w:rsidP="00BE07CF">
      <w:pPr>
        <w:widowControl w:val="0"/>
        <w:spacing w:after="0" w:line="240" w:lineRule="auto"/>
        <w:ind w:firstLine="709"/>
        <w:jc w:val="both"/>
        <w:rPr>
          <w:rFonts w:ascii="Times New Roman" w:eastAsia="Arial Unicode MS" w:hAnsi="Times New Roman" w:cs="Times New Roman"/>
          <w:sz w:val="28"/>
          <w:szCs w:val="28"/>
          <w:shd w:val="clear" w:color="auto" w:fill="FFFFFF"/>
          <w:lang w:val="kk-KZ" w:bidi="ru-RU"/>
        </w:rPr>
      </w:pPr>
      <w:r w:rsidRPr="003E7BB4">
        <w:rPr>
          <w:rFonts w:ascii="Times New Roman" w:eastAsia="Arial Unicode MS" w:hAnsi="Times New Roman" w:cs="Times New Roman"/>
          <w:sz w:val="28"/>
          <w:szCs w:val="28"/>
          <w:shd w:val="clear" w:color="auto" w:fill="FFFFFF"/>
          <w:lang w:val="kk-KZ" w:bidi="ru-RU"/>
        </w:rPr>
        <w:t xml:space="preserve">В различные эпохи категорию абсурда рассматривали по-разному. Если в </w:t>
      </w:r>
      <w:r w:rsidRPr="003E7BB4">
        <w:rPr>
          <w:rFonts w:ascii="Times New Roman" w:eastAsia="Arial Unicode MS" w:hAnsi="Times New Roman" w:cs="Times New Roman"/>
          <w:sz w:val="28"/>
          <w:szCs w:val="28"/>
          <w:lang w:bidi="ru-RU"/>
        </w:rPr>
        <w:t xml:space="preserve">средневековье абсурд трактовался преимущественно как категория «математическая», то в </w:t>
      </w:r>
      <w:r w:rsidRPr="003E7BB4">
        <w:rPr>
          <w:rFonts w:ascii="Times New Roman" w:eastAsia="Arial Unicode MS" w:hAnsi="Times New Roman" w:cs="Times New Roman"/>
          <w:sz w:val="28"/>
          <w:szCs w:val="28"/>
          <w:lang w:val="en-US" w:bidi="ru-RU"/>
        </w:rPr>
        <w:t>XIX</w:t>
      </w:r>
      <w:r w:rsidRPr="003E7BB4">
        <w:rPr>
          <w:rFonts w:ascii="Times New Roman" w:eastAsia="Arial Unicode MS" w:hAnsi="Times New Roman" w:cs="Times New Roman"/>
          <w:sz w:val="28"/>
          <w:szCs w:val="28"/>
          <w:lang w:val="kk-KZ" w:bidi="ru-RU"/>
        </w:rPr>
        <w:t xml:space="preserve">в. </w:t>
      </w:r>
      <w:r w:rsidRPr="003E7BB4">
        <w:rPr>
          <w:rFonts w:ascii="Times New Roman" w:eastAsia="Arial Unicode MS" w:hAnsi="Times New Roman" w:cs="Times New Roman"/>
          <w:sz w:val="28"/>
          <w:szCs w:val="28"/>
          <w:shd w:val="clear" w:color="auto" w:fill="FFFFFF"/>
          <w:lang w:val="kk-KZ" w:bidi="ru-RU"/>
        </w:rPr>
        <w:t xml:space="preserve">абсурд понимается как «эстетическая категория». </w:t>
      </w:r>
      <w:r w:rsidR="00BE07CF" w:rsidRPr="003E7BB4">
        <w:rPr>
          <w:rFonts w:ascii="Times New Roman" w:eastAsia="Arial Unicode MS" w:hAnsi="Times New Roman" w:cs="Times New Roman"/>
          <w:sz w:val="28"/>
          <w:szCs w:val="28"/>
          <w:shd w:val="clear" w:color="auto" w:fill="FFFFFF"/>
          <w:lang w:val="kk-KZ" w:bidi="ru-RU"/>
        </w:rPr>
        <w:t xml:space="preserve">Ключевую роль в реализации концепции абсурда в </w:t>
      </w:r>
      <w:r w:rsidR="00BE07CF" w:rsidRPr="003E7BB4">
        <w:rPr>
          <w:rFonts w:ascii="Times New Roman" w:eastAsia="Arial Unicode MS" w:hAnsi="Times New Roman" w:cs="Times New Roman"/>
          <w:sz w:val="28"/>
          <w:szCs w:val="28"/>
          <w:shd w:val="clear" w:color="auto" w:fill="FFFFFF"/>
          <w:lang w:bidi="ru-RU"/>
        </w:rPr>
        <w:t xml:space="preserve">XX веке выполнила экзистенциальная философия </w:t>
      </w:r>
      <w:r w:rsidRPr="003E7BB4">
        <w:rPr>
          <w:rFonts w:ascii="Times New Roman" w:eastAsia="Arial Unicode MS" w:hAnsi="Times New Roman" w:cs="Times New Roman"/>
          <w:sz w:val="28"/>
          <w:szCs w:val="28"/>
          <w:shd w:val="clear" w:color="auto" w:fill="FFFFFF"/>
          <w:lang w:bidi="ru-RU"/>
        </w:rPr>
        <w:t>М</w:t>
      </w:r>
      <w:r w:rsidR="00BE07CF" w:rsidRPr="003E7BB4">
        <w:rPr>
          <w:rFonts w:ascii="Times New Roman" w:eastAsia="Arial Unicode MS" w:hAnsi="Times New Roman" w:cs="Times New Roman"/>
          <w:sz w:val="28"/>
          <w:szCs w:val="28"/>
          <w:shd w:val="clear" w:color="auto" w:fill="FFFFFF"/>
          <w:lang w:bidi="ru-RU"/>
        </w:rPr>
        <w:t>.</w:t>
      </w:r>
      <w:r w:rsidRPr="003E7BB4">
        <w:rPr>
          <w:rFonts w:ascii="Times New Roman" w:eastAsia="Arial Unicode MS" w:hAnsi="Times New Roman" w:cs="Times New Roman"/>
          <w:sz w:val="28"/>
          <w:szCs w:val="28"/>
          <w:shd w:val="clear" w:color="auto" w:fill="FFFFFF"/>
          <w:lang w:bidi="ru-RU"/>
        </w:rPr>
        <w:t>Хайдеггера, А</w:t>
      </w:r>
      <w:r w:rsidR="00BE07CF" w:rsidRPr="003E7BB4">
        <w:rPr>
          <w:rFonts w:ascii="Times New Roman" w:eastAsia="Arial Unicode MS" w:hAnsi="Times New Roman" w:cs="Times New Roman"/>
          <w:sz w:val="28"/>
          <w:szCs w:val="28"/>
          <w:shd w:val="clear" w:color="auto" w:fill="FFFFFF"/>
          <w:lang w:bidi="ru-RU"/>
        </w:rPr>
        <w:t>.</w:t>
      </w:r>
      <w:r w:rsidRPr="003E7BB4">
        <w:rPr>
          <w:rFonts w:ascii="Times New Roman" w:eastAsia="Arial Unicode MS" w:hAnsi="Times New Roman" w:cs="Times New Roman"/>
          <w:sz w:val="28"/>
          <w:szCs w:val="28"/>
          <w:shd w:val="clear" w:color="auto" w:fill="FFFFFF"/>
          <w:lang w:bidi="ru-RU"/>
        </w:rPr>
        <w:t>Камю, Ж-П</w:t>
      </w:r>
      <w:r w:rsidR="00BE07CF" w:rsidRPr="003E7BB4">
        <w:rPr>
          <w:rFonts w:ascii="Times New Roman" w:eastAsia="Arial Unicode MS" w:hAnsi="Times New Roman" w:cs="Times New Roman"/>
          <w:sz w:val="28"/>
          <w:szCs w:val="28"/>
          <w:shd w:val="clear" w:color="auto" w:fill="FFFFFF"/>
          <w:lang w:bidi="ru-RU"/>
        </w:rPr>
        <w:t>.</w:t>
      </w:r>
      <w:r w:rsidRPr="003E7BB4">
        <w:rPr>
          <w:rFonts w:ascii="Times New Roman" w:eastAsia="Arial Unicode MS" w:hAnsi="Times New Roman" w:cs="Times New Roman"/>
          <w:sz w:val="28"/>
          <w:szCs w:val="28"/>
          <w:shd w:val="clear" w:color="auto" w:fill="FFFFFF"/>
          <w:lang w:bidi="ru-RU"/>
        </w:rPr>
        <w:t>Сартра</w:t>
      </w:r>
      <w:r w:rsidR="00BE07CF" w:rsidRPr="003E7BB4">
        <w:rPr>
          <w:rFonts w:ascii="Times New Roman" w:eastAsia="Arial Unicode MS" w:hAnsi="Times New Roman" w:cs="Times New Roman"/>
          <w:sz w:val="28"/>
          <w:szCs w:val="28"/>
          <w:shd w:val="clear" w:color="auto" w:fill="FFFFFF"/>
          <w:lang w:bidi="ru-RU"/>
        </w:rPr>
        <w:t xml:space="preserve">, где они перенимают в </w:t>
      </w:r>
      <w:r w:rsidRPr="003E7BB4">
        <w:rPr>
          <w:rFonts w:ascii="Times New Roman" w:eastAsia="Arial Unicode MS" w:hAnsi="Times New Roman" w:cs="Times New Roman"/>
          <w:sz w:val="28"/>
          <w:szCs w:val="28"/>
          <w:shd w:val="clear" w:color="auto" w:fill="FFFFFF"/>
          <w:lang w:bidi="ru-RU"/>
        </w:rPr>
        <w:t>интерпретации абсурда как теологическ</w:t>
      </w:r>
      <w:r w:rsidR="007E0B0B" w:rsidRPr="003E7BB4">
        <w:rPr>
          <w:rFonts w:ascii="Times New Roman" w:eastAsia="Arial Unicode MS" w:hAnsi="Times New Roman" w:cs="Times New Roman"/>
          <w:sz w:val="28"/>
          <w:szCs w:val="28"/>
          <w:shd w:val="clear" w:color="auto" w:fill="FFFFFF"/>
          <w:lang w:bidi="ru-RU"/>
        </w:rPr>
        <w:t xml:space="preserve">ое положение </w:t>
      </w:r>
      <w:r w:rsidRPr="003E7BB4">
        <w:rPr>
          <w:rFonts w:ascii="Times New Roman" w:eastAsia="Arial Unicode MS" w:hAnsi="Times New Roman" w:cs="Times New Roman"/>
          <w:sz w:val="28"/>
          <w:szCs w:val="28"/>
          <w:shd w:val="clear" w:color="auto" w:fill="FFFFFF"/>
          <w:lang w:bidi="ru-RU"/>
        </w:rPr>
        <w:t xml:space="preserve">Кьеркегора, так и философские </w:t>
      </w:r>
      <w:r w:rsidR="007E0B0B" w:rsidRPr="003E7BB4">
        <w:rPr>
          <w:rFonts w:ascii="Times New Roman" w:eastAsia="Arial Unicode MS" w:hAnsi="Times New Roman" w:cs="Times New Roman"/>
          <w:sz w:val="28"/>
          <w:szCs w:val="28"/>
          <w:shd w:val="clear" w:color="auto" w:fill="FFFFFF"/>
          <w:lang w:bidi="ru-RU"/>
        </w:rPr>
        <w:t xml:space="preserve">принципы </w:t>
      </w:r>
      <w:r w:rsidRPr="003E7BB4">
        <w:rPr>
          <w:rFonts w:ascii="Times New Roman" w:eastAsia="Arial Unicode MS" w:hAnsi="Times New Roman" w:cs="Times New Roman"/>
          <w:sz w:val="28"/>
          <w:szCs w:val="28"/>
          <w:shd w:val="clear" w:color="auto" w:fill="FFFFFF"/>
          <w:lang w:bidi="ru-RU"/>
        </w:rPr>
        <w:t xml:space="preserve">Ницше и Шестова. </w:t>
      </w:r>
      <w:r w:rsidR="007E0B0B" w:rsidRPr="003E7BB4">
        <w:rPr>
          <w:rFonts w:ascii="Times New Roman" w:eastAsia="Arial Unicode MS" w:hAnsi="Times New Roman" w:cs="Times New Roman"/>
          <w:sz w:val="28"/>
          <w:szCs w:val="28"/>
          <w:shd w:val="clear" w:color="auto" w:fill="FFFFFF"/>
          <w:lang w:bidi="ru-RU"/>
        </w:rPr>
        <w:t xml:space="preserve">Итак, философский дискурс получает определение </w:t>
      </w:r>
      <w:r w:rsidRPr="003E7BB4">
        <w:rPr>
          <w:rFonts w:ascii="Times New Roman" w:eastAsia="Arial Unicode MS" w:hAnsi="Times New Roman" w:cs="Times New Roman"/>
          <w:i/>
          <w:iCs/>
          <w:sz w:val="28"/>
          <w:szCs w:val="28"/>
          <w:shd w:val="clear" w:color="auto" w:fill="FFFFFF"/>
          <w:lang w:bidi="ru-RU"/>
        </w:rPr>
        <w:t>философия абсурда</w:t>
      </w:r>
      <w:r w:rsidRPr="003E7BB4">
        <w:rPr>
          <w:rFonts w:ascii="Times New Roman" w:eastAsia="Arial Unicode MS" w:hAnsi="Times New Roman" w:cs="Times New Roman"/>
          <w:sz w:val="28"/>
          <w:szCs w:val="28"/>
          <w:shd w:val="clear" w:color="auto" w:fill="FFFFFF"/>
          <w:lang w:bidi="ru-RU"/>
        </w:rPr>
        <w:t xml:space="preserve"> [</w:t>
      </w:r>
      <w:r w:rsidR="005707D0" w:rsidRPr="003E7BB4">
        <w:rPr>
          <w:rFonts w:ascii="Times New Roman" w:eastAsia="Arial Unicode MS" w:hAnsi="Times New Roman" w:cs="Times New Roman"/>
          <w:sz w:val="28"/>
          <w:szCs w:val="28"/>
          <w:shd w:val="clear" w:color="auto" w:fill="FFFFFF"/>
          <w:lang w:bidi="ru-RU"/>
        </w:rPr>
        <w:t>4</w:t>
      </w:r>
      <w:r w:rsidRPr="003E7BB4">
        <w:rPr>
          <w:rFonts w:ascii="Times New Roman" w:eastAsia="Arial Unicode MS" w:hAnsi="Times New Roman" w:cs="Times New Roman"/>
          <w:sz w:val="28"/>
          <w:szCs w:val="28"/>
          <w:shd w:val="clear" w:color="auto" w:fill="FFFFFF"/>
          <w:lang w:bidi="ru-RU"/>
        </w:rPr>
        <w:t>].</w:t>
      </w:r>
    </w:p>
    <w:p w14:paraId="37FB41CA" w14:textId="0BE46CD6" w:rsidR="0041693D" w:rsidRPr="003E7BB4" w:rsidRDefault="0041693D" w:rsidP="00B879BF">
      <w:pPr>
        <w:widowControl w:val="0"/>
        <w:spacing w:after="0" w:line="240" w:lineRule="auto"/>
        <w:ind w:firstLine="709"/>
        <w:jc w:val="both"/>
        <w:rPr>
          <w:rFonts w:ascii="Times New Roman" w:eastAsia="Arial Unicode MS" w:hAnsi="Times New Roman" w:cs="Times New Roman"/>
          <w:sz w:val="28"/>
          <w:szCs w:val="28"/>
          <w:lang w:bidi="ru-RU"/>
        </w:rPr>
      </w:pPr>
      <w:r w:rsidRPr="003E7BB4">
        <w:rPr>
          <w:rFonts w:ascii="Times New Roman" w:eastAsia="Arial Unicode MS" w:hAnsi="Times New Roman" w:cs="Times New Roman"/>
          <w:sz w:val="28"/>
          <w:szCs w:val="28"/>
          <w:lang w:bidi="ru-RU"/>
        </w:rPr>
        <w:t xml:space="preserve">В современных словарях «абсурд» </w:t>
      </w:r>
      <w:r w:rsidR="00AE21C6" w:rsidRPr="003E7BB4">
        <w:rPr>
          <w:rFonts w:ascii="Times New Roman" w:eastAsia="Arial Unicode MS" w:hAnsi="Times New Roman" w:cs="Times New Roman"/>
          <w:sz w:val="28"/>
          <w:szCs w:val="28"/>
          <w:lang w:bidi="ru-RU"/>
        </w:rPr>
        <w:t xml:space="preserve">обозначает </w:t>
      </w:r>
      <w:r w:rsidRPr="003E7BB4">
        <w:rPr>
          <w:rFonts w:ascii="Times New Roman" w:eastAsia="Arial Unicode MS" w:hAnsi="Times New Roman" w:cs="Times New Roman"/>
          <w:sz w:val="28"/>
          <w:szCs w:val="28"/>
          <w:lang w:bidi="ru-RU"/>
        </w:rPr>
        <w:t xml:space="preserve">нечто не </w:t>
      </w:r>
      <w:r w:rsidR="00AE21C6" w:rsidRPr="003E7BB4">
        <w:rPr>
          <w:rFonts w:ascii="Times New Roman" w:eastAsia="Arial Unicode MS" w:hAnsi="Times New Roman" w:cs="Times New Roman"/>
          <w:sz w:val="28"/>
          <w:szCs w:val="28"/>
          <w:lang w:bidi="ru-RU"/>
        </w:rPr>
        <w:t>подобающее реальности, бросающий вызов здравому смыслу</w:t>
      </w:r>
      <w:r w:rsidRPr="003E7BB4">
        <w:rPr>
          <w:rFonts w:ascii="Times New Roman" w:eastAsia="Arial Unicode MS" w:hAnsi="Times New Roman" w:cs="Times New Roman"/>
          <w:sz w:val="28"/>
          <w:szCs w:val="28"/>
          <w:lang w:bidi="ru-RU"/>
        </w:rPr>
        <w:t xml:space="preserve">, </w:t>
      </w:r>
      <w:r w:rsidR="00AE21C6" w:rsidRPr="003E7BB4">
        <w:rPr>
          <w:rFonts w:ascii="Times New Roman" w:eastAsia="Arial Unicode MS" w:hAnsi="Times New Roman" w:cs="Times New Roman"/>
          <w:sz w:val="28"/>
          <w:szCs w:val="28"/>
          <w:lang w:bidi="ru-RU"/>
        </w:rPr>
        <w:t>и не являющееся естественным в</w:t>
      </w:r>
      <w:r w:rsidRPr="003E7BB4">
        <w:rPr>
          <w:rFonts w:ascii="Times New Roman" w:eastAsia="Arial Unicode MS" w:hAnsi="Times New Roman" w:cs="Times New Roman"/>
          <w:sz w:val="28"/>
          <w:szCs w:val="28"/>
          <w:lang w:bidi="ru-RU"/>
        </w:rPr>
        <w:t xml:space="preserve"> </w:t>
      </w:r>
      <w:r w:rsidR="004C0235" w:rsidRPr="003E7BB4">
        <w:rPr>
          <w:rFonts w:ascii="Times New Roman" w:eastAsia="Arial Unicode MS" w:hAnsi="Times New Roman" w:cs="Times New Roman"/>
          <w:sz w:val="28"/>
          <w:szCs w:val="28"/>
          <w:lang w:bidi="ru-RU"/>
        </w:rPr>
        <w:t>настоящем</w:t>
      </w:r>
      <w:r w:rsidRPr="003E7BB4">
        <w:rPr>
          <w:rFonts w:ascii="Times New Roman" w:eastAsia="Arial Unicode MS" w:hAnsi="Times New Roman" w:cs="Times New Roman"/>
          <w:sz w:val="28"/>
          <w:szCs w:val="28"/>
          <w:lang w:bidi="ru-RU"/>
        </w:rPr>
        <w:t xml:space="preserve"> мир</w:t>
      </w:r>
      <w:r w:rsidR="00AE21C6" w:rsidRPr="003E7BB4">
        <w:rPr>
          <w:rFonts w:ascii="Times New Roman" w:eastAsia="Arial Unicode MS" w:hAnsi="Times New Roman" w:cs="Times New Roman"/>
          <w:sz w:val="28"/>
          <w:szCs w:val="28"/>
          <w:lang w:bidi="ru-RU"/>
        </w:rPr>
        <w:t>е</w:t>
      </w:r>
      <w:r w:rsidRPr="003E7BB4">
        <w:rPr>
          <w:rFonts w:ascii="Times New Roman" w:eastAsia="Arial Unicode MS" w:hAnsi="Times New Roman" w:cs="Times New Roman"/>
          <w:sz w:val="28"/>
          <w:szCs w:val="28"/>
          <w:lang w:bidi="ru-RU"/>
        </w:rPr>
        <w:t>. К примеру, в толковом словаре русского языка С.И.Ожегова абсурд</w:t>
      </w:r>
      <w:r w:rsidR="00B879BF" w:rsidRPr="003E7BB4">
        <w:rPr>
          <w:rFonts w:ascii="Times New Roman" w:eastAsia="Arial Unicode MS" w:hAnsi="Times New Roman" w:cs="Times New Roman"/>
          <w:sz w:val="28"/>
          <w:szCs w:val="28"/>
          <w:lang w:bidi="ru-RU"/>
        </w:rPr>
        <w:t xml:space="preserve"> –</w:t>
      </w:r>
      <w:r w:rsidRPr="003E7BB4">
        <w:rPr>
          <w:rFonts w:ascii="Times New Roman" w:eastAsia="Arial Unicode MS" w:hAnsi="Times New Roman" w:cs="Times New Roman"/>
          <w:sz w:val="28"/>
          <w:szCs w:val="28"/>
          <w:lang w:bidi="ru-RU"/>
        </w:rPr>
        <w:t xml:space="preserve"> это «нелепость, бессмыслица» [</w:t>
      </w:r>
      <w:r w:rsidR="005707D0" w:rsidRPr="003E7BB4">
        <w:rPr>
          <w:rFonts w:ascii="Times New Roman" w:eastAsia="Arial Unicode MS" w:hAnsi="Times New Roman" w:cs="Times New Roman"/>
          <w:sz w:val="28"/>
          <w:szCs w:val="28"/>
          <w:lang w:val="kk-KZ" w:bidi="ru-RU"/>
        </w:rPr>
        <w:t>5</w:t>
      </w:r>
      <w:r w:rsidRPr="003E7BB4">
        <w:rPr>
          <w:rFonts w:ascii="Times New Roman" w:eastAsia="Arial Unicode MS" w:hAnsi="Times New Roman" w:cs="Times New Roman"/>
          <w:sz w:val="28"/>
          <w:szCs w:val="28"/>
          <w:lang w:bidi="ru-RU"/>
        </w:rPr>
        <w:t>], а в толковом словаре современного русского языка В.В. Лопатина и Л.Е. Лопатиной театр абсурд</w:t>
      </w:r>
      <w:r w:rsidR="00B879BF" w:rsidRPr="003E7BB4">
        <w:rPr>
          <w:rFonts w:ascii="Times New Roman" w:eastAsia="Arial Unicode MS" w:hAnsi="Times New Roman" w:cs="Times New Roman"/>
          <w:sz w:val="28"/>
          <w:szCs w:val="28"/>
          <w:lang w:bidi="ru-RU"/>
        </w:rPr>
        <w:t>а</w:t>
      </w:r>
      <w:r w:rsidRPr="003E7BB4">
        <w:rPr>
          <w:rFonts w:ascii="Times New Roman" w:eastAsia="Arial Unicode MS" w:hAnsi="Times New Roman" w:cs="Times New Roman"/>
          <w:sz w:val="28"/>
          <w:szCs w:val="28"/>
          <w:lang w:bidi="ru-RU"/>
        </w:rPr>
        <w:t xml:space="preserve"> определяется как 1. «течение в драматургии, изображающее мир и поступки людей как бессмысленные»; 2. перен. «</w:t>
      </w:r>
      <w:r w:rsidR="00C0187B" w:rsidRPr="003E7BB4">
        <w:rPr>
          <w:rFonts w:ascii="Times New Roman" w:eastAsia="Arial Unicode MS" w:hAnsi="Times New Roman" w:cs="Times New Roman"/>
          <w:sz w:val="28"/>
          <w:szCs w:val="28"/>
          <w:lang w:bidi="ru-RU"/>
        </w:rPr>
        <w:t>о</w:t>
      </w:r>
      <w:r w:rsidRPr="003E7BB4">
        <w:rPr>
          <w:rFonts w:ascii="Times New Roman" w:eastAsia="Arial Unicode MS" w:hAnsi="Times New Roman" w:cs="Times New Roman"/>
          <w:sz w:val="28"/>
          <w:szCs w:val="28"/>
          <w:lang w:bidi="ru-RU"/>
        </w:rPr>
        <w:t xml:space="preserve"> нелепых, бессмысленных жизненных ситуациях» [</w:t>
      </w:r>
      <w:r w:rsidR="005707D0" w:rsidRPr="003E7BB4">
        <w:rPr>
          <w:rFonts w:ascii="Times New Roman" w:eastAsia="Arial Unicode MS" w:hAnsi="Times New Roman" w:cs="Times New Roman"/>
          <w:sz w:val="28"/>
          <w:szCs w:val="28"/>
          <w:lang w:bidi="ru-RU"/>
        </w:rPr>
        <w:t>6</w:t>
      </w:r>
      <w:r w:rsidRPr="003E7BB4">
        <w:rPr>
          <w:rFonts w:ascii="Times New Roman" w:eastAsia="Arial Unicode MS" w:hAnsi="Times New Roman" w:cs="Times New Roman"/>
          <w:sz w:val="28"/>
          <w:szCs w:val="28"/>
          <w:lang w:bidi="ru-RU"/>
        </w:rPr>
        <w:t xml:space="preserve">]. В большом словаре иностранных слов А.Н.Булыко «Абсурд (фр. </w:t>
      </w:r>
      <w:r w:rsidRPr="003E7BB4">
        <w:rPr>
          <w:rFonts w:ascii="Times New Roman" w:eastAsia="Arial Unicode MS" w:hAnsi="Times New Roman" w:cs="Times New Roman"/>
          <w:sz w:val="28"/>
          <w:szCs w:val="28"/>
          <w:lang w:val="en-US" w:bidi="ru-RU"/>
        </w:rPr>
        <w:t>absurde</w:t>
      </w:r>
      <w:r w:rsidRPr="003E7BB4">
        <w:rPr>
          <w:rFonts w:ascii="Times New Roman" w:eastAsia="Arial Unicode MS" w:hAnsi="Times New Roman" w:cs="Times New Roman"/>
          <w:sz w:val="28"/>
          <w:szCs w:val="28"/>
          <w:lang w:bidi="ru-RU"/>
        </w:rPr>
        <w:t xml:space="preserve">, от лат. </w:t>
      </w:r>
      <w:r w:rsidR="00507BCB" w:rsidRPr="003E7BB4">
        <w:rPr>
          <w:rFonts w:ascii="Times New Roman" w:eastAsia="Arial Unicode MS" w:hAnsi="Times New Roman" w:cs="Times New Roman"/>
          <w:sz w:val="28"/>
          <w:szCs w:val="28"/>
          <w:lang w:val="en-US" w:bidi="ru-RU"/>
        </w:rPr>
        <w:t>a</w:t>
      </w:r>
      <w:r w:rsidR="00B948BD" w:rsidRPr="003E7BB4">
        <w:rPr>
          <w:rFonts w:ascii="Times New Roman" w:eastAsia="Arial Unicode MS" w:hAnsi="Times New Roman" w:cs="Times New Roman"/>
          <w:sz w:val="28"/>
          <w:szCs w:val="28"/>
          <w:lang w:val="en-US" w:bidi="ru-RU"/>
        </w:rPr>
        <w:t>bsurdus</w:t>
      </w:r>
      <w:r w:rsidR="00B948BD" w:rsidRPr="003E7BB4">
        <w:rPr>
          <w:rFonts w:ascii="Times New Roman" w:eastAsia="Arial Unicode MS" w:hAnsi="Times New Roman" w:cs="Times New Roman"/>
          <w:sz w:val="28"/>
          <w:szCs w:val="28"/>
          <w:lang w:bidi="ru-RU"/>
        </w:rPr>
        <w:t xml:space="preserve"> </w:t>
      </w:r>
      <w:r w:rsidR="00507BCB" w:rsidRPr="003E7BB4">
        <w:rPr>
          <w:rFonts w:ascii="Times New Roman" w:eastAsia="Arial Unicode MS" w:hAnsi="Times New Roman" w:cs="Times New Roman"/>
          <w:sz w:val="28"/>
          <w:szCs w:val="28"/>
          <w:lang w:bidi="ru-RU"/>
        </w:rPr>
        <w:t>-</w:t>
      </w:r>
      <w:r w:rsidRPr="003E7BB4">
        <w:rPr>
          <w:rFonts w:ascii="Times New Roman" w:eastAsia="Arial Unicode MS" w:hAnsi="Times New Roman" w:cs="Times New Roman"/>
          <w:sz w:val="28"/>
          <w:szCs w:val="28"/>
          <w:lang w:bidi="ru-RU"/>
        </w:rPr>
        <w:t xml:space="preserve"> нелепый) – бессмыслица, нелепость; драма абсурда – течение в драматургии, возникшее в 1950-1960-х годах в Западной Европе и представляющее мир алогичным, бессмысленным [</w:t>
      </w:r>
      <w:r w:rsidR="005707D0" w:rsidRPr="003E7BB4">
        <w:rPr>
          <w:rFonts w:ascii="Times New Roman" w:eastAsia="Arial Unicode MS" w:hAnsi="Times New Roman" w:cs="Times New Roman"/>
          <w:sz w:val="28"/>
          <w:szCs w:val="28"/>
          <w:lang w:bidi="ru-RU"/>
        </w:rPr>
        <w:t>7</w:t>
      </w:r>
      <w:r w:rsidR="004A65C6" w:rsidRPr="003E7BB4">
        <w:rPr>
          <w:rFonts w:ascii="Times New Roman" w:eastAsia="Arial Unicode MS" w:hAnsi="Times New Roman" w:cs="Times New Roman"/>
          <w:sz w:val="28"/>
          <w:szCs w:val="28"/>
          <w:lang w:bidi="ru-RU"/>
        </w:rPr>
        <w:t>, с.7</w:t>
      </w:r>
      <w:r w:rsidRPr="003E7BB4">
        <w:rPr>
          <w:rFonts w:ascii="Times New Roman" w:eastAsia="Arial Unicode MS" w:hAnsi="Times New Roman" w:cs="Times New Roman"/>
          <w:sz w:val="28"/>
          <w:szCs w:val="28"/>
          <w:lang w:bidi="ru-RU"/>
        </w:rPr>
        <w:t>]. Иными словами, в современных толковых словарях абсурд отождествляется с нелепостью, тривиальной бессмыслицей и глупостью.</w:t>
      </w:r>
    </w:p>
    <w:p w14:paraId="3D17B554" w14:textId="31639317" w:rsidR="0041693D" w:rsidRPr="003E7BB4" w:rsidRDefault="0041693D" w:rsidP="00C93349">
      <w:pPr>
        <w:widowControl w:val="0"/>
        <w:autoSpaceDE w:val="0"/>
        <w:autoSpaceDN w:val="0"/>
        <w:adjustRightInd w:val="0"/>
        <w:spacing w:after="0" w:line="240" w:lineRule="auto"/>
        <w:ind w:firstLine="709"/>
        <w:jc w:val="both"/>
        <w:rPr>
          <w:rFonts w:ascii="Times New Roman" w:eastAsia="Arial Unicode MS" w:hAnsi="Times New Roman" w:cs="Times New Roman"/>
          <w:sz w:val="28"/>
          <w:szCs w:val="28"/>
          <w:lang w:bidi="ru-RU"/>
        </w:rPr>
      </w:pPr>
      <w:r w:rsidRPr="003E7BB4">
        <w:rPr>
          <w:rFonts w:ascii="Times New Roman" w:eastAsia="Arial Unicode MS" w:hAnsi="Times New Roman" w:cs="Times New Roman"/>
          <w:sz w:val="28"/>
          <w:szCs w:val="28"/>
          <w:lang w:bidi="ru-RU"/>
        </w:rPr>
        <w:t>В новой философской энциклопедии абсурд (от лат.</w:t>
      </w:r>
      <w:r w:rsidR="00507BCB" w:rsidRPr="003E7BB4">
        <w:rPr>
          <w:rFonts w:ascii="Times New Roman" w:eastAsia="Arial Unicode MS" w:hAnsi="Times New Roman" w:cs="Times New Roman"/>
          <w:sz w:val="28"/>
          <w:szCs w:val="28"/>
          <w:lang w:bidi="ru-RU"/>
        </w:rPr>
        <w:t xml:space="preserve"> </w:t>
      </w:r>
      <w:r w:rsidR="00251C3A" w:rsidRPr="003E7BB4">
        <w:rPr>
          <w:rFonts w:ascii="Times New Roman" w:eastAsia="Arial Unicode MS" w:hAnsi="Times New Roman" w:cs="Times New Roman"/>
          <w:sz w:val="28"/>
          <w:szCs w:val="28"/>
          <w:lang w:val="en-US" w:bidi="ru-RU"/>
        </w:rPr>
        <w:t>absurdus</w:t>
      </w:r>
      <w:r w:rsidR="00507BCB" w:rsidRPr="003E7BB4">
        <w:rPr>
          <w:rFonts w:ascii="Times New Roman" w:eastAsia="Arial Unicode MS" w:hAnsi="Times New Roman" w:cs="Times New Roman"/>
          <w:sz w:val="28"/>
          <w:szCs w:val="28"/>
          <w:lang w:bidi="ru-RU"/>
        </w:rPr>
        <w:t xml:space="preserve"> </w:t>
      </w:r>
      <w:r w:rsidR="00C93349" w:rsidRPr="003E7BB4">
        <w:rPr>
          <w:rFonts w:ascii="Times New Roman" w:eastAsia="Arial Unicode MS" w:hAnsi="Times New Roman" w:cs="Times New Roman"/>
          <w:sz w:val="28"/>
          <w:szCs w:val="28"/>
          <w:lang w:bidi="ru-RU"/>
        </w:rPr>
        <w:t xml:space="preserve">– </w:t>
      </w:r>
      <w:r w:rsidRPr="003E7BB4">
        <w:rPr>
          <w:rFonts w:ascii="Times New Roman" w:eastAsia="Arial Unicode MS" w:hAnsi="Times New Roman" w:cs="Times New Roman"/>
          <w:sz w:val="28"/>
          <w:szCs w:val="28"/>
          <w:lang w:bidi="ru-RU"/>
        </w:rPr>
        <w:t>нелепый) понимается как граница, изнанка, обратная сторона смысла, его превращенная форма [</w:t>
      </w:r>
      <w:r w:rsidR="005707D0" w:rsidRPr="003E7BB4">
        <w:rPr>
          <w:rFonts w:ascii="Times New Roman" w:eastAsia="Arial Unicode MS" w:hAnsi="Times New Roman" w:cs="Times New Roman"/>
          <w:sz w:val="28"/>
          <w:szCs w:val="28"/>
          <w:lang w:bidi="ru-RU"/>
        </w:rPr>
        <w:t>8</w:t>
      </w:r>
      <w:r w:rsidR="004A65C6" w:rsidRPr="003E7BB4">
        <w:rPr>
          <w:rFonts w:ascii="Times New Roman" w:eastAsia="Arial Unicode MS" w:hAnsi="Times New Roman" w:cs="Times New Roman"/>
          <w:sz w:val="28"/>
          <w:szCs w:val="28"/>
          <w:lang w:bidi="ru-RU"/>
        </w:rPr>
        <w:t>, с.21</w:t>
      </w:r>
      <w:r w:rsidRPr="003E7BB4">
        <w:rPr>
          <w:rFonts w:ascii="Times New Roman" w:eastAsia="Arial Unicode MS" w:hAnsi="Times New Roman" w:cs="Times New Roman"/>
          <w:sz w:val="28"/>
          <w:szCs w:val="28"/>
          <w:lang w:bidi="ru-RU"/>
        </w:rPr>
        <w:t xml:space="preserve">]. </w:t>
      </w:r>
      <w:r w:rsidR="00432753" w:rsidRPr="003E7BB4">
        <w:rPr>
          <w:rFonts w:ascii="Times New Roman" w:eastAsia="Arial Unicode MS" w:hAnsi="Times New Roman" w:cs="Times New Roman"/>
          <w:sz w:val="28"/>
          <w:szCs w:val="28"/>
          <w:lang w:bidi="ru-RU"/>
        </w:rPr>
        <w:t xml:space="preserve">Так как абсурд тяжело уловить ни здравым умом, ни логикой разные попытки дать определение данному термину практически не </w:t>
      </w:r>
      <w:r w:rsidR="00017515" w:rsidRPr="003E7BB4">
        <w:rPr>
          <w:rFonts w:ascii="Times New Roman" w:eastAsia="Arial Unicode MS" w:hAnsi="Times New Roman" w:cs="Times New Roman"/>
          <w:sz w:val="28"/>
          <w:szCs w:val="28"/>
          <w:lang w:bidi="ru-RU"/>
        </w:rPr>
        <w:t>удачны</w:t>
      </w:r>
      <w:r w:rsidR="00432753" w:rsidRPr="003E7BB4">
        <w:rPr>
          <w:rFonts w:ascii="Times New Roman" w:eastAsia="Arial Unicode MS" w:hAnsi="Times New Roman" w:cs="Times New Roman"/>
          <w:sz w:val="28"/>
          <w:szCs w:val="28"/>
          <w:lang w:bidi="ru-RU"/>
        </w:rPr>
        <w:t>. Когда человеческий рассудок сталкивается с абсурдом, то он</w:t>
      </w:r>
      <w:r w:rsidR="00E52DE5" w:rsidRPr="003E7BB4">
        <w:rPr>
          <w:rFonts w:ascii="Times New Roman" w:eastAsia="Arial Unicode MS" w:hAnsi="Times New Roman" w:cs="Times New Roman"/>
          <w:sz w:val="28"/>
          <w:szCs w:val="28"/>
          <w:lang w:bidi="ru-RU"/>
        </w:rPr>
        <w:t xml:space="preserve"> вначале</w:t>
      </w:r>
      <w:r w:rsidR="00432753" w:rsidRPr="003E7BB4">
        <w:rPr>
          <w:rFonts w:ascii="Times New Roman" w:eastAsia="Arial Unicode MS" w:hAnsi="Times New Roman" w:cs="Times New Roman"/>
          <w:sz w:val="28"/>
          <w:szCs w:val="28"/>
          <w:lang w:bidi="ru-RU"/>
        </w:rPr>
        <w:t xml:space="preserve"> воспринимает его как контрсмысл,</w:t>
      </w:r>
      <w:r w:rsidR="00E52DE5" w:rsidRPr="003E7BB4">
        <w:rPr>
          <w:rFonts w:ascii="Times New Roman" w:eastAsia="Arial Unicode MS" w:hAnsi="Times New Roman" w:cs="Times New Roman"/>
          <w:sz w:val="28"/>
          <w:szCs w:val="28"/>
          <w:lang w:bidi="ru-RU"/>
        </w:rPr>
        <w:t xml:space="preserve"> и только</w:t>
      </w:r>
      <w:r w:rsidR="00432753" w:rsidRPr="003E7BB4">
        <w:rPr>
          <w:rFonts w:ascii="Times New Roman" w:eastAsia="Arial Unicode MS" w:hAnsi="Times New Roman" w:cs="Times New Roman"/>
          <w:sz w:val="28"/>
          <w:szCs w:val="28"/>
          <w:lang w:bidi="ru-RU"/>
        </w:rPr>
        <w:t xml:space="preserve"> </w:t>
      </w:r>
      <w:r w:rsidR="00E52DE5" w:rsidRPr="003E7BB4">
        <w:rPr>
          <w:rFonts w:ascii="Times New Roman" w:eastAsia="Arial Unicode MS" w:hAnsi="Times New Roman" w:cs="Times New Roman"/>
          <w:sz w:val="28"/>
          <w:szCs w:val="28"/>
          <w:lang w:bidi="ru-RU"/>
        </w:rPr>
        <w:t xml:space="preserve">затем расширяя границы знания распознает </w:t>
      </w:r>
      <w:r w:rsidR="005C6867" w:rsidRPr="003E7BB4">
        <w:rPr>
          <w:rFonts w:ascii="Times New Roman" w:eastAsia="Arial Unicode MS" w:hAnsi="Times New Roman" w:cs="Times New Roman"/>
          <w:sz w:val="28"/>
          <w:szCs w:val="28"/>
          <w:lang w:bidi="ru-RU"/>
        </w:rPr>
        <w:t>его</w:t>
      </w:r>
      <w:r w:rsidR="00E52DE5" w:rsidRPr="003E7BB4">
        <w:rPr>
          <w:rFonts w:ascii="Times New Roman" w:eastAsia="Arial Unicode MS" w:hAnsi="Times New Roman" w:cs="Times New Roman"/>
          <w:sz w:val="28"/>
          <w:szCs w:val="28"/>
          <w:lang w:bidi="ru-RU"/>
        </w:rPr>
        <w:t xml:space="preserve"> как здравый смысл. </w:t>
      </w:r>
      <w:r w:rsidRPr="003E7BB4">
        <w:rPr>
          <w:rFonts w:ascii="Times New Roman" w:eastAsia="Arial Unicode MS" w:hAnsi="Times New Roman" w:cs="Times New Roman"/>
          <w:sz w:val="28"/>
          <w:szCs w:val="28"/>
          <w:lang w:bidi="ru-RU"/>
        </w:rPr>
        <w:t>Абсурд трактуется как</w:t>
      </w:r>
      <w:r w:rsidR="00E52DE5" w:rsidRPr="003E7BB4">
        <w:rPr>
          <w:rFonts w:ascii="Times New Roman" w:eastAsia="Arial Unicode MS" w:hAnsi="Times New Roman" w:cs="Times New Roman"/>
          <w:sz w:val="28"/>
          <w:szCs w:val="28"/>
          <w:lang w:bidi="ru-RU"/>
        </w:rPr>
        <w:t xml:space="preserve"> нарушение законов логики; несвязанные высказывания; поступки, противоречащие здравому смыслу; неординарные рассуждения</w:t>
      </w:r>
      <w:r w:rsidR="008D63D7" w:rsidRPr="003E7BB4">
        <w:rPr>
          <w:rFonts w:ascii="Times New Roman" w:eastAsia="Arial Unicode MS" w:hAnsi="Times New Roman" w:cs="Times New Roman"/>
          <w:sz w:val="28"/>
          <w:szCs w:val="28"/>
          <w:lang w:bidi="ru-RU"/>
        </w:rPr>
        <w:t xml:space="preserve"> и </w:t>
      </w:r>
      <w:r w:rsidR="00E52DE5" w:rsidRPr="003E7BB4">
        <w:rPr>
          <w:rFonts w:ascii="Times New Roman" w:eastAsia="Arial Unicode MS" w:hAnsi="Times New Roman" w:cs="Times New Roman"/>
          <w:sz w:val="28"/>
          <w:szCs w:val="28"/>
          <w:lang w:bidi="ru-RU"/>
        </w:rPr>
        <w:t>действия.</w:t>
      </w:r>
      <w:r w:rsidR="008D63D7" w:rsidRPr="003E7BB4">
        <w:rPr>
          <w:rFonts w:ascii="Times New Roman" w:eastAsia="Arial Unicode MS" w:hAnsi="Times New Roman" w:cs="Times New Roman"/>
          <w:sz w:val="28"/>
          <w:szCs w:val="28"/>
          <w:lang w:bidi="ru-RU"/>
        </w:rPr>
        <w:t xml:space="preserve"> Абсурд строится на границе между реальностью и воображаемым миром, что иногда тяжело понять и принять.</w:t>
      </w:r>
    </w:p>
    <w:p w14:paraId="51943447" w14:textId="4E7E7CFE" w:rsidR="0041693D" w:rsidRPr="003E7BB4" w:rsidRDefault="0041693D" w:rsidP="0041693D">
      <w:pPr>
        <w:widowControl w:val="0"/>
        <w:autoSpaceDE w:val="0"/>
        <w:autoSpaceDN w:val="0"/>
        <w:adjustRightInd w:val="0"/>
        <w:spacing w:after="0" w:line="240" w:lineRule="auto"/>
        <w:ind w:firstLine="709"/>
        <w:jc w:val="both"/>
        <w:rPr>
          <w:rFonts w:ascii="Times New Roman" w:eastAsia="Times-Roman" w:hAnsi="Times New Roman" w:cs="Times New Roman"/>
          <w:sz w:val="28"/>
          <w:szCs w:val="28"/>
          <w:lang w:bidi="ru-RU"/>
        </w:rPr>
      </w:pPr>
      <w:r w:rsidRPr="003E7BB4">
        <w:rPr>
          <w:rFonts w:ascii="Times New Roman" w:eastAsia="Times-Roman" w:hAnsi="Times New Roman" w:cs="Times New Roman"/>
          <w:sz w:val="28"/>
          <w:szCs w:val="28"/>
          <w:lang w:bidi="ru-RU"/>
        </w:rPr>
        <w:t xml:space="preserve">Известна и мысль А.Камю о том, что </w:t>
      </w:r>
      <w:r w:rsidR="00C0187B" w:rsidRPr="003E7BB4">
        <w:rPr>
          <w:rFonts w:ascii="Times New Roman" w:eastAsia="Times-Roman" w:hAnsi="Times New Roman" w:cs="Times New Roman"/>
          <w:sz w:val="28"/>
          <w:szCs w:val="28"/>
          <w:lang w:bidi="ru-RU"/>
        </w:rPr>
        <w:t>«</w:t>
      </w:r>
      <w:r w:rsidRPr="003E7BB4">
        <w:rPr>
          <w:rFonts w:ascii="Times New Roman" w:eastAsia="Times-Roman" w:hAnsi="Times New Roman" w:cs="Times New Roman"/>
          <w:sz w:val="28"/>
          <w:szCs w:val="28"/>
          <w:lang w:bidi="ru-RU"/>
        </w:rPr>
        <w:t>если воспринимать абсурд как данность, то уйдут в небытие многие проблемы толкования бессмыслицы, которые ведут в никуда, так как практическое познание бессильно перед глубинами абсурда</w:t>
      </w:r>
      <w:r w:rsidR="00C0187B" w:rsidRPr="003E7BB4">
        <w:rPr>
          <w:rFonts w:ascii="Times New Roman" w:eastAsia="Times-Roman" w:hAnsi="Times New Roman" w:cs="Times New Roman"/>
          <w:sz w:val="28"/>
          <w:szCs w:val="28"/>
          <w:lang w:bidi="ru-RU"/>
        </w:rPr>
        <w:t>»</w:t>
      </w:r>
      <w:r w:rsidRPr="003E7BB4">
        <w:rPr>
          <w:rFonts w:ascii="Times New Roman" w:eastAsia="Times-Roman" w:hAnsi="Times New Roman" w:cs="Times New Roman"/>
          <w:sz w:val="28"/>
          <w:szCs w:val="28"/>
          <w:lang w:bidi="ru-RU"/>
        </w:rPr>
        <w:t xml:space="preserve"> [</w:t>
      </w:r>
      <w:r w:rsidR="005707D0" w:rsidRPr="003E7BB4">
        <w:rPr>
          <w:rFonts w:ascii="Times New Roman" w:eastAsia="Times-Roman" w:hAnsi="Times New Roman" w:cs="Times New Roman"/>
          <w:sz w:val="28"/>
          <w:szCs w:val="28"/>
          <w:lang w:bidi="ru-RU"/>
        </w:rPr>
        <w:t>9</w:t>
      </w:r>
      <w:r w:rsidR="00EA32BA" w:rsidRPr="003E7BB4">
        <w:rPr>
          <w:rFonts w:ascii="Times New Roman" w:eastAsia="Times-Roman" w:hAnsi="Times New Roman" w:cs="Times New Roman"/>
          <w:sz w:val="28"/>
          <w:szCs w:val="28"/>
          <w:lang w:bidi="ru-RU"/>
        </w:rPr>
        <w:t>, с.205</w:t>
      </w:r>
      <w:r w:rsidRPr="003E7BB4">
        <w:rPr>
          <w:rFonts w:ascii="Times New Roman" w:eastAsia="Times-Roman" w:hAnsi="Times New Roman" w:cs="Times New Roman"/>
          <w:sz w:val="28"/>
          <w:szCs w:val="28"/>
          <w:lang w:bidi="ru-RU"/>
        </w:rPr>
        <w:t>].</w:t>
      </w:r>
      <w:r w:rsidR="006E0F5D" w:rsidRPr="003E7BB4">
        <w:rPr>
          <w:rFonts w:ascii="Times New Roman" w:eastAsia="Times-Roman" w:hAnsi="Times New Roman" w:cs="Times New Roman"/>
          <w:sz w:val="28"/>
          <w:szCs w:val="28"/>
          <w:lang w:bidi="ru-RU"/>
        </w:rPr>
        <w:t xml:space="preserve"> Абсурд возникают у людей, так как только они наделены разумом и интеллектом.</w:t>
      </w:r>
    </w:p>
    <w:p w14:paraId="3DA65CB0" w14:textId="3CD33666" w:rsidR="0041693D" w:rsidRPr="003E7BB4" w:rsidRDefault="0041693D" w:rsidP="0041693D">
      <w:pPr>
        <w:widowControl w:val="0"/>
        <w:shd w:val="clear" w:color="auto" w:fill="FFFFFF" w:themeFill="background1"/>
        <w:autoSpaceDE w:val="0"/>
        <w:autoSpaceDN w:val="0"/>
        <w:adjustRightInd w:val="0"/>
        <w:spacing w:after="0" w:line="240" w:lineRule="auto"/>
        <w:ind w:firstLine="709"/>
        <w:jc w:val="both"/>
        <w:rPr>
          <w:rFonts w:ascii="Times New Roman" w:eastAsia="Times-Roman" w:hAnsi="Times New Roman" w:cs="Times New Roman"/>
          <w:sz w:val="28"/>
          <w:szCs w:val="28"/>
          <w:lang w:bidi="ru-RU"/>
        </w:rPr>
      </w:pPr>
      <w:r w:rsidRPr="003E7BB4">
        <w:rPr>
          <w:rFonts w:ascii="Times New Roman" w:eastAsia="Times-Roman" w:hAnsi="Times New Roman" w:cs="Times New Roman"/>
          <w:sz w:val="28"/>
          <w:szCs w:val="28"/>
          <w:lang w:bidi="ru-RU"/>
        </w:rPr>
        <w:t>Ф.Гиренок в своем исследовании «</w:t>
      </w:r>
      <w:r w:rsidRPr="003E7BB4">
        <w:rPr>
          <w:rFonts w:ascii="Times New Roman" w:eastAsia="Arial Unicode MS" w:hAnsi="Times New Roman" w:cs="Times New Roman"/>
          <w:sz w:val="28"/>
          <w:szCs w:val="28"/>
          <w:lang w:bidi="ru-RU"/>
        </w:rPr>
        <w:t>Абсурд и речь. Антропология воображаемого» утверждает, в полном соот</w:t>
      </w:r>
      <w:r w:rsidR="005C6867" w:rsidRPr="003E7BB4">
        <w:rPr>
          <w:rFonts w:ascii="Times New Roman" w:eastAsia="Arial Unicode MS" w:hAnsi="Times New Roman" w:cs="Times New Roman"/>
          <w:sz w:val="28"/>
          <w:szCs w:val="28"/>
          <w:lang w:bidi="ru-RU"/>
        </w:rPr>
        <w:t>ветствии</w:t>
      </w:r>
      <w:r w:rsidRPr="003E7BB4">
        <w:rPr>
          <w:rFonts w:ascii="Times New Roman" w:eastAsia="Arial Unicode MS" w:hAnsi="Times New Roman" w:cs="Times New Roman"/>
          <w:sz w:val="28"/>
          <w:szCs w:val="28"/>
          <w:lang w:bidi="ru-RU"/>
        </w:rPr>
        <w:t xml:space="preserve"> со своей концепцией, </w:t>
      </w:r>
      <w:r w:rsidR="00193CB0" w:rsidRPr="003E7BB4">
        <w:rPr>
          <w:rFonts w:ascii="Times New Roman" w:eastAsia="Arial Unicode MS" w:hAnsi="Times New Roman" w:cs="Times New Roman"/>
          <w:sz w:val="28"/>
          <w:szCs w:val="28"/>
          <w:lang w:bidi="ru-RU"/>
        </w:rPr>
        <w:t>«</w:t>
      </w:r>
      <w:r w:rsidRPr="003E7BB4">
        <w:rPr>
          <w:rFonts w:ascii="Times New Roman" w:eastAsia="Arial Unicode MS" w:hAnsi="Times New Roman" w:cs="Times New Roman"/>
          <w:sz w:val="28"/>
          <w:szCs w:val="28"/>
          <w:lang w:bidi="ru-RU"/>
        </w:rPr>
        <w:t>что человек является воплощенным абсурдом, его источником и носителем</w:t>
      </w:r>
      <w:r w:rsidR="005C6867" w:rsidRPr="003E7BB4">
        <w:rPr>
          <w:rFonts w:ascii="Times New Roman" w:eastAsia="Arial Unicode MS" w:hAnsi="Times New Roman" w:cs="Times New Roman"/>
          <w:sz w:val="28"/>
          <w:szCs w:val="28"/>
          <w:lang w:bidi="ru-RU"/>
        </w:rPr>
        <w:t>, так как</w:t>
      </w:r>
      <w:r w:rsidRPr="003E7BB4">
        <w:rPr>
          <w:rFonts w:ascii="Times New Roman" w:eastAsia="Arial Unicode MS" w:hAnsi="Times New Roman" w:cs="Times New Roman"/>
          <w:sz w:val="28"/>
          <w:szCs w:val="28"/>
          <w:lang w:bidi="ru-RU"/>
        </w:rPr>
        <w:t xml:space="preserve"> речь пытается соединить воображаемое и язык, </w:t>
      </w:r>
      <w:r w:rsidR="005C6867" w:rsidRPr="003E7BB4">
        <w:rPr>
          <w:rFonts w:ascii="Times New Roman" w:eastAsia="Arial Unicode MS" w:hAnsi="Times New Roman" w:cs="Times New Roman"/>
          <w:sz w:val="28"/>
          <w:szCs w:val="28"/>
          <w:lang w:bidi="ru-RU"/>
        </w:rPr>
        <w:t>так как</w:t>
      </w:r>
      <w:r w:rsidRPr="003E7BB4">
        <w:rPr>
          <w:rFonts w:ascii="Times New Roman" w:eastAsia="Arial Unicode MS" w:hAnsi="Times New Roman" w:cs="Times New Roman"/>
          <w:sz w:val="28"/>
          <w:szCs w:val="28"/>
          <w:lang w:bidi="ru-RU"/>
        </w:rPr>
        <w:t xml:space="preserve"> она пытается придать смысл бессмысленному. При этом автор исходит из того, что логика всегда лжет, пытаясь что-то сказать о человеке. Нелинейный способ связности рассуждений является, на взгляд автора, наиболее адекватным способом передачи абсурдности существования человека</w:t>
      </w:r>
      <w:r w:rsidR="00193CB0" w:rsidRPr="003E7BB4">
        <w:rPr>
          <w:rFonts w:ascii="Times New Roman" w:eastAsia="Arial Unicode MS" w:hAnsi="Times New Roman" w:cs="Times New Roman"/>
          <w:sz w:val="28"/>
          <w:szCs w:val="28"/>
          <w:lang w:bidi="ru-RU"/>
        </w:rPr>
        <w:t>»</w:t>
      </w:r>
      <w:r w:rsidRPr="003E7BB4">
        <w:rPr>
          <w:rFonts w:ascii="Times New Roman" w:eastAsia="Arial Unicode MS" w:hAnsi="Times New Roman" w:cs="Times New Roman"/>
          <w:sz w:val="28"/>
          <w:szCs w:val="28"/>
          <w:lang w:bidi="ru-RU"/>
        </w:rPr>
        <w:t xml:space="preserve"> [1</w:t>
      </w:r>
      <w:r w:rsidR="005707D0" w:rsidRPr="003E7BB4">
        <w:rPr>
          <w:rFonts w:ascii="Times New Roman" w:eastAsia="Arial Unicode MS" w:hAnsi="Times New Roman" w:cs="Times New Roman"/>
          <w:sz w:val="28"/>
          <w:szCs w:val="28"/>
          <w:lang w:bidi="ru-RU"/>
        </w:rPr>
        <w:t>0</w:t>
      </w:r>
      <w:r w:rsidRPr="003E7BB4">
        <w:rPr>
          <w:rFonts w:ascii="Times New Roman" w:eastAsia="Arial Unicode MS" w:hAnsi="Times New Roman" w:cs="Times New Roman"/>
          <w:sz w:val="28"/>
          <w:szCs w:val="28"/>
          <w:lang w:bidi="ru-RU"/>
        </w:rPr>
        <w:t>].</w:t>
      </w:r>
      <w:r w:rsidR="000E4BB6" w:rsidRPr="003E7BB4">
        <w:rPr>
          <w:rFonts w:ascii="Times New Roman" w:eastAsia="Arial Unicode MS" w:hAnsi="Times New Roman" w:cs="Times New Roman"/>
          <w:sz w:val="28"/>
          <w:szCs w:val="28"/>
          <w:lang w:bidi="ru-RU"/>
        </w:rPr>
        <w:t xml:space="preserve"> В данном случае нельзя не согласиться с автором высказывания, ведь человек и есть </w:t>
      </w:r>
      <w:r w:rsidR="00217D1D" w:rsidRPr="003E7BB4">
        <w:rPr>
          <w:rFonts w:ascii="Times New Roman" w:eastAsia="Arial Unicode MS" w:hAnsi="Times New Roman" w:cs="Times New Roman"/>
          <w:sz w:val="28"/>
          <w:szCs w:val="28"/>
          <w:lang w:bidi="ru-RU"/>
        </w:rPr>
        <w:t>основоположник</w:t>
      </w:r>
      <w:r w:rsidR="000E4BB6" w:rsidRPr="003E7BB4">
        <w:rPr>
          <w:rFonts w:ascii="Times New Roman" w:eastAsia="Arial Unicode MS" w:hAnsi="Times New Roman" w:cs="Times New Roman"/>
          <w:sz w:val="28"/>
          <w:szCs w:val="28"/>
          <w:lang w:bidi="ru-RU"/>
        </w:rPr>
        <w:t xml:space="preserve"> и носитель абсурда</w:t>
      </w:r>
      <w:r w:rsidR="00217D1D" w:rsidRPr="003E7BB4">
        <w:rPr>
          <w:rFonts w:ascii="Times New Roman" w:eastAsia="Arial Unicode MS" w:hAnsi="Times New Roman" w:cs="Times New Roman"/>
          <w:sz w:val="28"/>
          <w:szCs w:val="28"/>
          <w:lang w:bidi="ru-RU"/>
        </w:rPr>
        <w:t>.</w:t>
      </w:r>
    </w:p>
    <w:p w14:paraId="323E9E0F" w14:textId="66ADBB9E" w:rsidR="0041693D" w:rsidRPr="003E7BB4" w:rsidRDefault="0041693D" w:rsidP="0041693D">
      <w:pPr>
        <w:shd w:val="clear" w:color="auto" w:fill="FFFFFF" w:themeFill="background1"/>
        <w:spacing w:after="0" w:line="240" w:lineRule="auto"/>
        <w:ind w:firstLine="709"/>
        <w:jc w:val="both"/>
        <w:textAlignment w:val="top"/>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Итак, суммируя все вышеизложенные черты абсурда</w:t>
      </w:r>
      <w:r w:rsidR="00470407"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rPr>
        <w:t>можно выделить его логические и языковые особенности</w:t>
      </w:r>
      <w:r w:rsidR="00470407" w:rsidRPr="003E7BB4">
        <w:rPr>
          <w:rFonts w:ascii="Times New Roman" w:eastAsia="Times New Roman" w:hAnsi="Times New Roman" w:cs="Times New Roman"/>
          <w:sz w:val="28"/>
          <w:szCs w:val="28"/>
        </w:rPr>
        <w:t>, которые далее будут нами выявлены в оригинальном и переводных текстах романа Дж.Хеллера «</w:t>
      </w:r>
      <w:r w:rsidR="00470407" w:rsidRPr="003E7BB4">
        <w:rPr>
          <w:rFonts w:ascii="Times New Roman" w:eastAsia="Times New Roman" w:hAnsi="Times New Roman" w:cs="Times New Roman"/>
          <w:sz w:val="28"/>
          <w:szCs w:val="28"/>
          <w:lang w:val="en-US"/>
        </w:rPr>
        <w:t>Catch</w:t>
      </w:r>
      <w:r w:rsidR="00470407" w:rsidRPr="003E7BB4">
        <w:rPr>
          <w:rFonts w:ascii="Times New Roman" w:eastAsia="Times New Roman" w:hAnsi="Times New Roman" w:cs="Times New Roman"/>
          <w:sz w:val="28"/>
          <w:szCs w:val="28"/>
        </w:rPr>
        <w:t>-22».</w:t>
      </w:r>
    </w:p>
    <w:p w14:paraId="2742824A" w14:textId="77777777" w:rsidR="0041693D" w:rsidRPr="003E7BB4" w:rsidRDefault="0041693D" w:rsidP="0041693D">
      <w:pPr>
        <w:shd w:val="clear" w:color="auto" w:fill="FFFFFF" w:themeFill="background1"/>
        <w:tabs>
          <w:tab w:val="left" w:pos="993"/>
        </w:tabs>
        <w:spacing w:after="0" w:line="240" w:lineRule="auto"/>
        <w:ind w:firstLine="709"/>
        <w:jc w:val="both"/>
        <w:textAlignment w:val="top"/>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К логическим чертам можно соотнести:</w:t>
      </w:r>
    </w:p>
    <w:p w14:paraId="3D8D0662" w14:textId="52D342B7" w:rsidR="0041693D" w:rsidRPr="003E7BB4" w:rsidRDefault="00C41403" w:rsidP="0041693D">
      <w:pPr>
        <w:widowControl w:val="0"/>
        <w:numPr>
          <w:ilvl w:val="0"/>
          <w:numId w:val="6"/>
        </w:numPr>
        <w:shd w:val="clear" w:color="auto" w:fill="FFFFFF" w:themeFill="background1"/>
        <w:tabs>
          <w:tab w:val="left" w:pos="426"/>
          <w:tab w:val="left" w:pos="993"/>
        </w:tabs>
        <w:spacing w:after="0" w:line="240" w:lineRule="auto"/>
        <w:ind w:left="0" w:firstLine="709"/>
        <w:contextualSpacing/>
        <w:jc w:val="both"/>
        <w:rPr>
          <w:rFonts w:ascii="Times New Roman" w:eastAsiaTheme="minorHAnsi" w:hAnsi="Times New Roman" w:cs="Times New Roman"/>
          <w:sz w:val="28"/>
          <w:szCs w:val="28"/>
          <w:lang w:val="kk-KZ" w:eastAsia="en-US"/>
        </w:rPr>
      </w:pPr>
      <w:r w:rsidRPr="003E7BB4">
        <w:rPr>
          <w:rFonts w:ascii="Times New Roman" w:eastAsiaTheme="minorHAnsi" w:hAnsi="Times New Roman" w:cs="Times New Roman"/>
          <w:sz w:val="28"/>
          <w:szCs w:val="28"/>
          <w:lang w:eastAsia="en-US"/>
        </w:rPr>
        <w:t>н</w:t>
      </w:r>
      <w:r w:rsidR="0041693D" w:rsidRPr="003E7BB4">
        <w:rPr>
          <w:rFonts w:ascii="Times New Roman" w:eastAsiaTheme="minorHAnsi" w:hAnsi="Times New Roman" w:cs="Times New Roman"/>
          <w:sz w:val="28"/>
          <w:szCs w:val="28"/>
          <w:lang w:eastAsia="en-US"/>
        </w:rPr>
        <w:t>елепость</w:t>
      </w:r>
      <w:r w:rsidRPr="003E7BB4">
        <w:rPr>
          <w:rFonts w:ascii="Times New Roman" w:eastAsiaTheme="minorHAnsi" w:hAnsi="Times New Roman" w:cs="Times New Roman"/>
          <w:sz w:val="28"/>
          <w:szCs w:val="28"/>
          <w:lang w:eastAsia="en-US"/>
        </w:rPr>
        <w:t>;</w:t>
      </w:r>
    </w:p>
    <w:p w14:paraId="663AAB9A" w14:textId="4D8D5F54" w:rsidR="0041693D" w:rsidRPr="003E7BB4" w:rsidRDefault="00C41403" w:rsidP="0041693D">
      <w:pPr>
        <w:widowControl w:val="0"/>
        <w:numPr>
          <w:ilvl w:val="0"/>
          <w:numId w:val="6"/>
        </w:numPr>
        <w:tabs>
          <w:tab w:val="left" w:pos="426"/>
          <w:tab w:val="left" w:pos="993"/>
        </w:tabs>
        <w:spacing w:after="160" w:line="240" w:lineRule="auto"/>
        <w:ind w:left="0" w:firstLine="709"/>
        <w:contextualSpacing/>
        <w:jc w:val="both"/>
        <w:rPr>
          <w:rFonts w:ascii="Times New Roman" w:eastAsiaTheme="minorHAnsi" w:hAnsi="Times New Roman" w:cs="Times New Roman"/>
          <w:sz w:val="28"/>
          <w:szCs w:val="28"/>
          <w:lang w:val="kk-KZ" w:eastAsia="en-US"/>
        </w:rPr>
      </w:pPr>
      <w:r w:rsidRPr="003E7BB4">
        <w:rPr>
          <w:rFonts w:ascii="Times New Roman" w:eastAsiaTheme="minorHAnsi" w:hAnsi="Times New Roman" w:cs="Times New Roman"/>
          <w:sz w:val="28"/>
          <w:szCs w:val="28"/>
          <w:lang w:eastAsia="en-US"/>
        </w:rPr>
        <w:t>б</w:t>
      </w:r>
      <w:r w:rsidR="0041693D" w:rsidRPr="003E7BB4">
        <w:rPr>
          <w:rFonts w:ascii="Times New Roman" w:eastAsiaTheme="minorHAnsi" w:hAnsi="Times New Roman" w:cs="Times New Roman"/>
          <w:sz w:val="28"/>
          <w:szCs w:val="28"/>
          <w:lang w:eastAsia="en-US"/>
        </w:rPr>
        <w:t>ессмыслиц</w:t>
      </w:r>
      <w:r w:rsidRPr="003E7BB4">
        <w:rPr>
          <w:rFonts w:ascii="Times New Roman" w:eastAsiaTheme="minorHAnsi" w:hAnsi="Times New Roman" w:cs="Times New Roman"/>
          <w:sz w:val="28"/>
          <w:szCs w:val="28"/>
          <w:lang w:eastAsia="en-US"/>
        </w:rPr>
        <w:t>у;</w:t>
      </w:r>
    </w:p>
    <w:p w14:paraId="7636A6DE" w14:textId="4DEB0999" w:rsidR="0041693D" w:rsidRPr="003E7BB4" w:rsidRDefault="00C41403" w:rsidP="0041693D">
      <w:pPr>
        <w:widowControl w:val="0"/>
        <w:numPr>
          <w:ilvl w:val="0"/>
          <w:numId w:val="6"/>
        </w:numPr>
        <w:tabs>
          <w:tab w:val="left" w:pos="426"/>
          <w:tab w:val="left" w:pos="993"/>
        </w:tabs>
        <w:spacing w:after="0" w:line="240" w:lineRule="auto"/>
        <w:ind w:left="0" w:firstLine="709"/>
        <w:contextualSpacing/>
        <w:jc w:val="both"/>
        <w:rPr>
          <w:rFonts w:ascii="Times New Roman" w:eastAsiaTheme="minorHAnsi" w:hAnsi="Times New Roman" w:cs="Times New Roman"/>
          <w:sz w:val="28"/>
          <w:szCs w:val="28"/>
          <w:lang w:val="kk-KZ" w:eastAsia="en-US"/>
        </w:rPr>
      </w:pPr>
      <w:r w:rsidRPr="003E7BB4">
        <w:rPr>
          <w:rFonts w:ascii="Times New Roman" w:eastAsiaTheme="minorHAnsi" w:hAnsi="Times New Roman" w:cs="Times New Roman"/>
          <w:sz w:val="28"/>
          <w:szCs w:val="28"/>
          <w:lang w:eastAsia="en-US"/>
        </w:rPr>
        <w:t>г</w:t>
      </w:r>
      <w:r w:rsidR="0041693D" w:rsidRPr="003E7BB4">
        <w:rPr>
          <w:rFonts w:ascii="Times New Roman" w:eastAsiaTheme="minorHAnsi" w:hAnsi="Times New Roman" w:cs="Times New Roman"/>
          <w:sz w:val="28"/>
          <w:szCs w:val="28"/>
          <w:lang w:eastAsia="en-US"/>
        </w:rPr>
        <w:t>ротеск</w:t>
      </w:r>
      <w:r w:rsidRPr="003E7BB4">
        <w:rPr>
          <w:rFonts w:ascii="Times New Roman" w:eastAsiaTheme="minorHAnsi" w:hAnsi="Times New Roman" w:cs="Times New Roman"/>
          <w:sz w:val="28"/>
          <w:szCs w:val="28"/>
          <w:lang w:eastAsia="en-US"/>
        </w:rPr>
        <w:t>;</w:t>
      </w:r>
    </w:p>
    <w:p w14:paraId="29AC98D9" w14:textId="5E8384F6" w:rsidR="0041693D" w:rsidRPr="003E7BB4" w:rsidRDefault="00C41403" w:rsidP="0041693D">
      <w:pPr>
        <w:widowControl w:val="0"/>
        <w:numPr>
          <w:ilvl w:val="0"/>
          <w:numId w:val="6"/>
        </w:numPr>
        <w:tabs>
          <w:tab w:val="left" w:pos="426"/>
          <w:tab w:val="left" w:pos="993"/>
        </w:tabs>
        <w:spacing w:after="0" w:line="240" w:lineRule="auto"/>
        <w:ind w:left="0" w:firstLine="709"/>
        <w:contextualSpacing/>
        <w:jc w:val="both"/>
        <w:rPr>
          <w:rFonts w:ascii="Times New Roman" w:eastAsiaTheme="minorHAnsi" w:hAnsi="Times New Roman" w:cs="Times New Roman"/>
          <w:sz w:val="28"/>
          <w:szCs w:val="28"/>
          <w:lang w:val="kk-KZ" w:eastAsia="en-US"/>
        </w:rPr>
      </w:pPr>
      <w:r w:rsidRPr="003E7BB4">
        <w:rPr>
          <w:rFonts w:ascii="Times New Roman" w:eastAsiaTheme="minorHAnsi" w:hAnsi="Times New Roman" w:cs="Times New Roman"/>
          <w:sz w:val="28"/>
          <w:szCs w:val="28"/>
          <w:lang w:eastAsia="en-US"/>
        </w:rPr>
        <w:t>а</w:t>
      </w:r>
      <w:r w:rsidR="0041693D" w:rsidRPr="003E7BB4">
        <w:rPr>
          <w:rFonts w:ascii="Times New Roman" w:eastAsiaTheme="minorHAnsi" w:hAnsi="Times New Roman" w:cs="Times New Roman"/>
          <w:sz w:val="28"/>
          <w:szCs w:val="28"/>
          <w:lang w:eastAsia="en-US"/>
        </w:rPr>
        <w:t>логизм</w:t>
      </w:r>
      <w:r w:rsidRPr="003E7BB4">
        <w:rPr>
          <w:rFonts w:ascii="Times New Roman" w:eastAsiaTheme="minorHAnsi" w:hAnsi="Times New Roman" w:cs="Times New Roman"/>
          <w:sz w:val="28"/>
          <w:szCs w:val="28"/>
          <w:lang w:eastAsia="en-US"/>
        </w:rPr>
        <w:t>;</w:t>
      </w:r>
    </w:p>
    <w:p w14:paraId="5D707C98" w14:textId="65E1D5EB" w:rsidR="0041693D" w:rsidRPr="003E7BB4" w:rsidRDefault="00C41403" w:rsidP="0041693D">
      <w:pPr>
        <w:widowControl w:val="0"/>
        <w:numPr>
          <w:ilvl w:val="0"/>
          <w:numId w:val="6"/>
        </w:numPr>
        <w:tabs>
          <w:tab w:val="left" w:pos="426"/>
          <w:tab w:val="left" w:pos="993"/>
        </w:tabs>
        <w:spacing w:after="0" w:line="240" w:lineRule="auto"/>
        <w:ind w:left="0" w:firstLine="709"/>
        <w:contextualSpacing/>
        <w:jc w:val="both"/>
        <w:rPr>
          <w:rFonts w:ascii="Times New Roman" w:eastAsiaTheme="minorHAnsi" w:hAnsi="Times New Roman" w:cs="Times New Roman"/>
          <w:sz w:val="28"/>
          <w:szCs w:val="28"/>
          <w:lang w:val="kk-KZ" w:eastAsia="en-US"/>
        </w:rPr>
      </w:pPr>
      <w:r w:rsidRPr="003E7BB4">
        <w:rPr>
          <w:rFonts w:ascii="Times New Roman" w:eastAsia="Times New Roman" w:hAnsi="Times New Roman" w:cs="Times New Roman"/>
          <w:sz w:val="28"/>
          <w:szCs w:val="28"/>
        </w:rPr>
        <w:t>о</w:t>
      </w:r>
      <w:r w:rsidR="0041693D" w:rsidRPr="003E7BB4">
        <w:rPr>
          <w:rFonts w:ascii="Times New Roman" w:eastAsia="Times New Roman" w:hAnsi="Times New Roman" w:cs="Times New Roman"/>
          <w:sz w:val="28"/>
          <w:szCs w:val="28"/>
        </w:rPr>
        <w:t>тсутствие логики</w:t>
      </w:r>
      <w:r w:rsidRPr="003E7BB4">
        <w:rPr>
          <w:rFonts w:ascii="Times New Roman" w:eastAsia="Times New Roman" w:hAnsi="Times New Roman" w:cs="Times New Roman"/>
          <w:sz w:val="28"/>
          <w:szCs w:val="28"/>
        </w:rPr>
        <w:t>;</w:t>
      </w:r>
    </w:p>
    <w:p w14:paraId="3F68C329" w14:textId="59C4E2DB" w:rsidR="0041693D" w:rsidRPr="003E7BB4" w:rsidRDefault="00C41403" w:rsidP="0041693D">
      <w:pPr>
        <w:widowControl w:val="0"/>
        <w:numPr>
          <w:ilvl w:val="0"/>
          <w:numId w:val="6"/>
        </w:numPr>
        <w:tabs>
          <w:tab w:val="left" w:pos="426"/>
          <w:tab w:val="left" w:pos="993"/>
        </w:tabs>
        <w:spacing w:after="160" w:line="240" w:lineRule="auto"/>
        <w:ind w:left="0" w:firstLine="709"/>
        <w:contextualSpacing/>
        <w:jc w:val="both"/>
        <w:rPr>
          <w:rFonts w:ascii="Times New Roman" w:eastAsiaTheme="minorHAnsi" w:hAnsi="Times New Roman" w:cs="Times New Roman"/>
          <w:sz w:val="28"/>
          <w:szCs w:val="28"/>
          <w:lang w:val="kk-KZ" w:eastAsia="en-US"/>
        </w:rPr>
      </w:pPr>
      <w:r w:rsidRPr="003E7BB4">
        <w:rPr>
          <w:rFonts w:ascii="Times New Roman" w:eastAsiaTheme="minorHAnsi" w:hAnsi="Times New Roman" w:cs="Times New Roman"/>
          <w:sz w:val="28"/>
          <w:szCs w:val="28"/>
          <w:lang w:eastAsia="en-US"/>
        </w:rPr>
        <w:t>ф</w:t>
      </w:r>
      <w:r w:rsidR="0041693D" w:rsidRPr="003E7BB4">
        <w:rPr>
          <w:rFonts w:ascii="Times New Roman" w:eastAsiaTheme="minorHAnsi" w:hAnsi="Times New Roman" w:cs="Times New Roman"/>
          <w:sz w:val="28"/>
          <w:szCs w:val="28"/>
          <w:lang w:eastAsia="en-US"/>
        </w:rPr>
        <w:t>антазия</w:t>
      </w:r>
      <w:r w:rsidRPr="003E7BB4">
        <w:rPr>
          <w:rFonts w:ascii="Times New Roman" w:eastAsiaTheme="minorHAnsi" w:hAnsi="Times New Roman" w:cs="Times New Roman"/>
          <w:sz w:val="28"/>
          <w:szCs w:val="28"/>
          <w:lang w:eastAsia="en-US"/>
        </w:rPr>
        <w:t>;</w:t>
      </w:r>
    </w:p>
    <w:p w14:paraId="3113E3F9" w14:textId="1ED60801" w:rsidR="0041693D" w:rsidRPr="003E7BB4" w:rsidRDefault="00C41403" w:rsidP="0041693D">
      <w:pPr>
        <w:widowControl w:val="0"/>
        <w:numPr>
          <w:ilvl w:val="0"/>
          <w:numId w:val="6"/>
        </w:numPr>
        <w:tabs>
          <w:tab w:val="left" w:pos="426"/>
          <w:tab w:val="left" w:pos="993"/>
        </w:tabs>
        <w:spacing w:after="160" w:line="240" w:lineRule="auto"/>
        <w:ind w:left="0" w:firstLine="709"/>
        <w:contextualSpacing/>
        <w:jc w:val="both"/>
        <w:rPr>
          <w:rFonts w:ascii="Times New Roman" w:eastAsiaTheme="minorHAnsi" w:hAnsi="Times New Roman" w:cs="Times New Roman"/>
          <w:sz w:val="28"/>
          <w:szCs w:val="28"/>
          <w:lang w:val="kk-KZ" w:eastAsia="en-US"/>
        </w:rPr>
      </w:pPr>
      <w:r w:rsidRPr="003E7BB4">
        <w:rPr>
          <w:rFonts w:ascii="Times New Roman" w:eastAsiaTheme="minorHAnsi" w:hAnsi="Times New Roman" w:cs="Times New Roman"/>
          <w:sz w:val="28"/>
          <w:szCs w:val="28"/>
          <w:lang w:eastAsia="en-US"/>
        </w:rPr>
        <w:t>и</w:t>
      </w:r>
      <w:r w:rsidR="0041693D" w:rsidRPr="003E7BB4">
        <w:rPr>
          <w:rFonts w:ascii="Times New Roman" w:eastAsiaTheme="minorHAnsi" w:hAnsi="Times New Roman" w:cs="Times New Roman"/>
          <w:sz w:val="28"/>
          <w:szCs w:val="28"/>
          <w:lang w:eastAsia="en-US"/>
        </w:rPr>
        <w:t>знанка (</w:t>
      </w:r>
      <w:r w:rsidRPr="003E7BB4">
        <w:rPr>
          <w:rFonts w:ascii="Times New Roman" w:eastAsiaTheme="minorHAnsi" w:hAnsi="Times New Roman" w:cs="Times New Roman"/>
          <w:sz w:val="28"/>
          <w:szCs w:val="28"/>
          <w:lang w:eastAsia="en-US"/>
        </w:rPr>
        <w:t>о</w:t>
      </w:r>
      <w:r w:rsidR="0041693D" w:rsidRPr="003E7BB4">
        <w:rPr>
          <w:rFonts w:ascii="Times New Roman" w:eastAsiaTheme="minorHAnsi" w:hAnsi="Times New Roman" w:cs="Times New Roman"/>
          <w:sz w:val="28"/>
          <w:szCs w:val="28"/>
          <w:lang w:eastAsia="en-US"/>
        </w:rPr>
        <w:t>братная сторона смысла)</w:t>
      </w:r>
      <w:r w:rsidR="00FE76FA" w:rsidRPr="003E7BB4">
        <w:rPr>
          <w:rFonts w:ascii="Times New Roman" w:eastAsiaTheme="minorHAnsi" w:hAnsi="Times New Roman" w:cs="Times New Roman"/>
          <w:sz w:val="28"/>
          <w:szCs w:val="28"/>
          <w:lang w:eastAsia="en-US"/>
        </w:rPr>
        <w:t>.</w:t>
      </w:r>
    </w:p>
    <w:p w14:paraId="7EB9C0B5" w14:textId="6BDFF2B4" w:rsidR="0041693D" w:rsidRPr="003E7BB4" w:rsidRDefault="0041693D" w:rsidP="0041693D">
      <w:pPr>
        <w:widowControl w:val="0"/>
        <w:tabs>
          <w:tab w:val="left" w:pos="426"/>
          <w:tab w:val="left" w:pos="993"/>
        </w:tabs>
        <w:spacing w:after="0" w:line="240" w:lineRule="auto"/>
        <w:ind w:firstLine="709"/>
        <w:jc w:val="both"/>
        <w:rPr>
          <w:rFonts w:ascii="Times New Roman" w:eastAsia="Arial Unicode MS" w:hAnsi="Times New Roman" w:cs="Times New Roman"/>
          <w:sz w:val="28"/>
          <w:szCs w:val="28"/>
          <w:lang w:bidi="ru-RU"/>
        </w:rPr>
      </w:pPr>
      <w:r w:rsidRPr="003E7BB4">
        <w:rPr>
          <w:rFonts w:ascii="Times New Roman" w:eastAsia="Arial Unicode MS" w:hAnsi="Times New Roman" w:cs="Times New Roman"/>
          <w:sz w:val="28"/>
          <w:szCs w:val="28"/>
          <w:lang w:bidi="ru-RU"/>
        </w:rPr>
        <w:t xml:space="preserve">К языковым чертам абсурда </w:t>
      </w:r>
      <w:r w:rsidR="00A15545" w:rsidRPr="003E7BB4">
        <w:rPr>
          <w:rFonts w:ascii="Times New Roman" w:eastAsia="Arial Unicode MS" w:hAnsi="Times New Roman" w:cs="Times New Roman"/>
          <w:sz w:val="28"/>
          <w:szCs w:val="28"/>
          <w:lang w:bidi="ru-RU"/>
        </w:rPr>
        <w:t xml:space="preserve">мы </w:t>
      </w:r>
      <w:r w:rsidR="00193CB0" w:rsidRPr="003E7BB4">
        <w:rPr>
          <w:rFonts w:ascii="Times New Roman" w:eastAsia="Arial Unicode MS" w:hAnsi="Times New Roman" w:cs="Times New Roman"/>
          <w:sz w:val="28"/>
          <w:szCs w:val="28"/>
          <w:lang w:bidi="ru-RU"/>
        </w:rPr>
        <w:t>соотноси</w:t>
      </w:r>
      <w:r w:rsidR="00A15545" w:rsidRPr="003E7BB4">
        <w:rPr>
          <w:rFonts w:ascii="Times New Roman" w:eastAsia="Arial Unicode MS" w:hAnsi="Times New Roman" w:cs="Times New Roman"/>
          <w:sz w:val="28"/>
          <w:szCs w:val="28"/>
          <w:lang w:bidi="ru-RU"/>
        </w:rPr>
        <w:t>м следующие особенности:</w:t>
      </w:r>
    </w:p>
    <w:p w14:paraId="3722CECC" w14:textId="6E2D9DB6" w:rsidR="0041693D" w:rsidRPr="003E7BB4" w:rsidRDefault="00C55E43" w:rsidP="0041693D">
      <w:pPr>
        <w:widowControl w:val="0"/>
        <w:numPr>
          <w:ilvl w:val="0"/>
          <w:numId w:val="6"/>
        </w:numPr>
        <w:tabs>
          <w:tab w:val="left" w:pos="426"/>
          <w:tab w:val="left" w:pos="993"/>
        </w:tabs>
        <w:spacing w:after="160" w:line="240" w:lineRule="auto"/>
        <w:ind w:left="0" w:firstLine="709"/>
        <w:contextualSpacing/>
        <w:jc w:val="both"/>
        <w:rPr>
          <w:rFonts w:ascii="Times New Roman" w:eastAsiaTheme="minorHAnsi" w:hAnsi="Times New Roman" w:cs="Times New Roman"/>
          <w:sz w:val="28"/>
          <w:szCs w:val="28"/>
          <w:lang w:val="kk-KZ" w:eastAsia="en-US"/>
        </w:rPr>
      </w:pPr>
      <w:r w:rsidRPr="003E7BB4">
        <w:rPr>
          <w:rFonts w:ascii="Times New Roman" w:eastAsia="Times New Roman" w:hAnsi="Times New Roman" w:cs="Times New Roman"/>
          <w:sz w:val="28"/>
          <w:szCs w:val="28"/>
          <w:lang w:val="kk-KZ" w:eastAsia="en-US"/>
        </w:rPr>
        <w:t>«</w:t>
      </w:r>
      <w:r w:rsidR="00FE76FA" w:rsidRPr="003E7BB4">
        <w:rPr>
          <w:rFonts w:ascii="Times New Roman" w:eastAsia="Times New Roman" w:hAnsi="Times New Roman" w:cs="Times New Roman"/>
          <w:sz w:val="28"/>
          <w:szCs w:val="28"/>
          <w:lang w:val="kk-KZ" w:eastAsia="en-US"/>
        </w:rPr>
        <w:t>и</w:t>
      </w:r>
      <w:r w:rsidR="0041693D" w:rsidRPr="003E7BB4">
        <w:rPr>
          <w:rFonts w:ascii="Times New Roman" w:eastAsia="Times New Roman" w:hAnsi="Times New Roman" w:cs="Times New Roman"/>
          <w:sz w:val="28"/>
          <w:szCs w:val="28"/>
          <w:lang w:val="kk-KZ" w:eastAsia="en-US"/>
        </w:rPr>
        <w:t>гр</w:t>
      </w:r>
      <w:r w:rsidR="0041693D" w:rsidRPr="003E7BB4">
        <w:rPr>
          <w:rFonts w:ascii="Times New Roman" w:eastAsia="Times New Roman" w:hAnsi="Times New Roman" w:cs="Times New Roman"/>
          <w:sz w:val="28"/>
          <w:szCs w:val="28"/>
          <w:lang w:eastAsia="en-US"/>
        </w:rPr>
        <w:t>у</w:t>
      </w:r>
      <w:r w:rsidR="0041693D" w:rsidRPr="003E7BB4">
        <w:rPr>
          <w:rFonts w:ascii="Times New Roman" w:eastAsia="Times New Roman" w:hAnsi="Times New Roman" w:cs="Times New Roman"/>
          <w:sz w:val="28"/>
          <w:szCs w:val="28"/>
          <w:lang w:val="kk-KZ" w:eastAsia="en-US"/>
        </w:rPr>
        <w:t xml:space="preserve"> слов</w:t>
      </w:r>
      <w:r w:rsidR="00FE76FA" w:rsidRPr="003E7BB4">
        <w:rPr>
          <w:rFonts w:ascii="Times New Roman" w:eastAsia="Times New Roman" w:hAnsi="Times New Roman" w:cs="Times New Roman"/>
          <w:sz w:val="28"/>
          <w:szCs w:val="28"/>
          <w:lang w:val="kk-KZ" w:eastAsia="en-US"/>
        </w:rPr>
        <w:t>;</w:t>
      </w:r>
    </w:p>
    <w:p w14:paraId="4D644971" w14:textId="11DB7CFF" w:rsidR="0041693D" w:rsidRPr="003E7BB4" w:rsidRDefault="00FE76FA" w:rsidP="0041693D">
      <w:pPr>
        <w:widowControl w:val="0"/>
        <w:numPr>
          <w:ilvl w:val="0"/>
          <w:numId w:val="6"/>
        </w:numPr>
        <w:tabs>
          <w:tab w:val="left" w:pos="993"/>
        </w:tabs>
        <w:spacing w:after="0" w:line="240" w:lineRule="auto"/>
        <w:ind w:left="0" w:firstLine="709"/>
        <w:contextualSpacing/>
        <w:jc w:val="both"/>
        <w:rPr>
          <w:rFonts w:ascii="Times New Roman" w:eastAsia="Times New Roman" w:hAnsi="Times New Roman" w:cs="Times New Roman"/>
          <w:sz w:val="28"/>
          <w:szCs w:val="28"/>
          <w:lang w:val="kk-KZ" w:eastAsia="en-US"/>
        </w:rPr>
      </w:pPr>
      <w:r w:rsidRPr="003E7BB4">
        <w:rPr>
          <w:rFonts w:ascii="Times New Roman" w:eastAsia="Times New Roman" w:hAnsi="Times New Roman" w:cs="Times New Roman"/>
          <w:sz w:val="28"/>
          <w:szCs w:val="28"/>
          <w:lang w:val="kk-KZ" w:eastAsia="en-US"/>
        </w:rPr>
        <w:t>ю</w:t>
      </w:r>
      <w:r w:rsidR="0041693D" w:rsidRPr="003E7BB4">
        <w:rPr>
          <w:rFonts w:ascii="Times New Roman" w:eastAsia="Times New Roman" w:hAnsi="Times New Roman" w:cs="Times New Roman"/>
          <w:sz w:val="28"/>
          <w:szCs w:val="28"/>
          <w:lang w:val="kk-KZ" w:eastAsia="en-US"/>
        </w:rPr>
        <w:t>мористическое содержание</w:t>
      </w:r>
      <w:r w:rsidRPr="003E7BB4">
        <w:rPr>
          <w:rFonts w:ascii="Times New Roman" w:eastAsia="Times New Roman" w:hAnsi="Times New Roman" w:cs="Times New Roman"/>
          <w:sz w:val="28"/>
          <w:szCs w:val="28"/>
          <w:lang w:val="kk-KZ" w:eastAsia="en-US"/>
        </w:rPr>
        <w:t>;</w:t>
      </w:r>
    </w:p>
    <w:p w14:paraId="1B624C05" w14:textId="21574F40" w:rsidR="0041693D" w:rsidRPr="003E7BB4" w:rsidRDefault="00FE76FA" w:rsidP="0041693D">
      <w:pPr>
        <w:widowControl w:val="0"/>
        <w:numPr>
          <w:ilvl w:val="0"/>
          <w:numId w:val="6"/>
        </w:numPr>
        <w:tabs>
          <w:tab w:val="left" w:pos="426"/>
          <w:tab w:val="left" w:pos="993"/>
        </w:tabs>
        <w:spacing w:after="160" w:line="240" w:lineRule="auto"/>
        <w:ind w:left="0" w:firstLine="709"/>
        <w:contextualSpacing/>
        <w:jc w:val="both"/>
        <w:rPr>
          <w:rFonts w:ascii="Times New Roman" w:eastAsiaTheme="minorHAnsi" w:hAnsi="Times New Roman" w:cs="Times New Roman"/>
          <w:sz w:val="28"/>
          <w:szCs w:val="28"/>
          <w:lang w:val="kk-KZ" w:eastAsia="en-US"/>
        </w:rPr>
      </w:pPr>
      <w:r w:rsidRPr="003E7BB4">
        <w:rPr>
          <w:rFonts w:ascii="Times New Roman" w:eastAsia="Times New Roman" w:hAnsi="Times New Roman" w:cs="Times New Roman"/>
          <w:sz w:val="28"/>
          <w:szCs w:val="28"/>
          <w:lang w:val="kk-KZ" w:eastAsia="en-US"/>
        </w:rPr>
        <w:t>ф</w:t>
      </w:r>
      <w:r w:rsidR="0041693D" w:rsidRPr="003E7BB4">
        <w:rPr>
          <w:rFonts w:ascii="Times New Roman" w:eastAsia="Times New Roman" w:hAnsi="Times New Roman" w:cs="Times New Roman"/>
          <w:sz w:val="28"/>
          <w:szCs w:val="28"/>
          <w:lang w:val="kk-KZ" w:eastAsia="en-US"/>
        </w:rPr>
        <w:t>антастические образы</w:t>
      </w:r>
      <w:r w:rsidR="0041693D" w:rsidRPr="003E7BB4">
        <w:rPr>
          <w:rFonts w:ascii="Times New Roman" w:eastAsiaTheme="minorHAnsi" w:hAnsi="Times New Roman" w:cs="Times New Roman"/>
          <w:sz w:val="28"/>
          <w:szCs w:val="28"/>
          <w:lang w:eastAsia="en-US"/>
        </w:rPr>
        <w:t xml:space="preserve"> (что-то воображаемое)</w:t>
      </w:r>
      <w:r w:rsidRPr="003E7BB4">
        <w:rPr>
          <w:rFonts w:ascii="Times New Roman" w:eastAsiaTheme="minorHAnsi" w:hAnsi="Times New Roman" w:cs="Times New Roman"/>
          <w:sz w:val="28"/>
          <w:szCs w:val="28"/>
          <w:lang w:eastAsia="en-US"/>
        </w:rPr>
        <w:t>;</w:t>
      </w:r>
    </w:p>
    <w:p w14:paraId="250B18BC" w14:textId="5696294D" w:rsidR="0041693D" w:rsidRPr="003E7BB4" w:rsidRDefault="00FE76FA" w:rsidP="0041693D">
      <w:pPr>
        <w:widowControl w:val="0"/>
        <w:numPr>
          <w:ilvl w:val="0"/>
          <w:numId w:val="6"/>
        </w:numPr>
        <w:tabs>
          <w:tab w:val="left" w:pos="993"/>
        </w:tabs>
        <w:spacing w:after="0" w:line="240" w:lineRule="auto"/>
        <w:ind w:left="0" w:firstLine="709"/>
        <w:contextualSpacing/>
        <w:jc w:val="both"/>
        <w:rPr>
          <w:rFonts w:ascii="Times New Roman" w:eastAsia="Times New Roman" w:hAnsi="Times New Roman" w:cs="Times New Roman"/>
          <w:sz w:val="28"/>
          <w:szCs w:val="28"/>
          <w:lang w:val="kk-KZ" w:eastAsia="en-US"/>
        </w:rPr>
      </w:pPr>
      <w:r w:rsidRPr="003E7BB4">
        <w:rPr>
          <w:rFonts w:ascii="Times New Roman" w:eastAsia="Times New Roman" w:hAnsi="Times New Roman" w:cs="Times New Roman"/>
          <w:sz w:val="28"/>
          <w:szCs w:val="28"/>
          <w:lang w:val="kk-KZ" w:eastAsia="en-US"/>
        </w:rPr>
        <w:t>н</w:t>
      </w:r>
      <w:r w:rsidR="0041693D" w:rsidRPr="003E7BB4">
        <w:rPr>
          <w:rFonts w:ascii="Times New Roman" w:eastAsia="Times New Roman" w:hAnsi="Times New Roman" w:cs="Times New Roman"/>
          <w:sz w:val="28"/>
          <w:szCs w:val="28"/>
          <w:lang w:val="kk-KZ" w:eastAsia="en-US"/>
        </w:rPr>
        <w:t>еологизмы</w:t>
      </w:r>
      <w:r w:rsidRPr="003E7BB4">
        <w:rPr>
          <w:rFonts w:ascii="Times New Roman" w:eastAsia="Times New Roman" w:hAnsi="Times New Roman" w:cs="Times New Roman"/>
          <w:sz w:val="28"/>
          <w:szCs w:val="28"/>
          <w:lang w:val="kk-KZ" w:eastAsia="en-US"/>
        </w:rPr>
        <w:t>;</w:t>
      </w:r>
    </w:p>
    <w:p w14:paraId="35C0B1A0" w14:textId="7BD3B085" w:rsidR="0041693D" w:rsidRPr="003E7BB4" w:rsidRDefault="00FE76FA" w:rsidP="0041693D">
      <w:pPr>
        <w:widowControl w:val="0"/>
        <w:numPr>
          <w:ilvl w:val="0"/>
          <w:numId w:val="6"/>
        </w:numPr>
        <w:tabs>
          <w:tab w:val="left" w:pos="993"/>
        </w:tabs>
        <w:spacing w:after="0" w:line="240" w:lineRule="auto"/>
        <w:ind w:left="0" w:firstLine="709"/>
        <w:contextualSpacing/>
        <w:jc w:val="both"/>
        <w:rPr>
          <w:rFonts w:ascii="Times New Roman" w:eastAsia="Times New Roman" w:hAnsi="Times New Roman" w:cs="Times New Roman"/>
          <w:sz w:val="28"/>
          <w:szCs w:val="28"/>
          <w:lang w:val="kk-KZ" w:eastAsia="en-US"/>
        </w:rPr>
      </w:pPr>
      <w:r w:rsidRPr="003E7BB4">
        <w:rPr>
          <w:rFonts w:ascii="Times New Roman" w:eastAsia="Times New Roman" w:hAnsi="Times New Roman" w:cs="Times New Roman"/>
          <w:sz w:val="28"/>
          <w:szCs w:val="28"/>
          <w:lang w:val="kk-KZ" w:eastAsia="en-US"/>
        </w:rPr>
        <w:t>ч</w:t>
      </w:r>
      <w:r w:rsidR="0041693D" w:rsidRPr="003E7BB4">
        <w:rPr>
          <w:rFonts w:ascii="Times New Roman" w:eastAsia="Times New Roman" w:hAnsi="Times New Roman" w:cs="Times New Roman"/>
          <w:sz w:val="28"/>
          <w:szCs w:val="28"/>
          <w:lang w:val="kk-KZ" w:eastAsia="en-US"/>
        </w:rPr>
        <w:t>еткий ритм (в литературе поэзии)</w:t>
      </w:r>
      <w:r w:rsidR="00AA1714" w:rsidRPr="003E7BB4">
        <w:rPr>
          <w:rFonts w:ascii="Times New Roman" w:eastAsia="Times New Roman" w:hAnsi="Times New Roman" w:cs="Times New Roman"/>
          <w:sz w:val="28"/>
          <w:szCs w:val="28"/>
          <w:lang w:val="kk-KZ" w:eastAsia="en-US"/>
        </w:rPr>
        <w:t>»</w:t>
      </w:r>
      <w:r w:rsidR="00B4332C" w:rsidRPr="003E7BB4">
        <w:rPr>
          <w:rFonts w:ascii="Times New Roman" w:eastAsia="Times New Roman" w:hAnsi="Times New Roman" w:cs="Times New Roman"/>
          <w:sz w:val="28"/>
          <w:szCs w:val="28"/>
          <w:lang w:val="kk-KZ" w:eastAsia="en-US"/>
        </w:rPr>
        <w:t xml:space="preserve"> </w:t>
      </w:r>
      <w:r w:rsidR="00B4332C" w:rsidRPr="003E7BB4">
        <w:rPr>
          <w:rFonts w:ascii="Times New Roman" w:eastAsia="Times New Roman" w:hAnsi="Times New Roman" w:cs="Times New Roman"/>
          <w:sz w:val="28"/>
          <w:szCs w:val="28"/>
          <w:lang w:eastAsia="en-US"/>
        </w:rPr>
        <w:t>[1</w:t>
      </w:r>
      <w:r w:rsidR="003B139D" w:rsidRPr="003E7BB4">
        <w:rPr>
          <w:rFonts w:ascii="Times New Roman" w:eastAsia="Times New Roman" w:hAnsi="Times New Roman" w:cs="Times New Roman"/>
          <w:sz w:val="28"/>
          <w:szCs w:val="28"/>
          <w:lang w:eastAsia="en-US"/>
        </w:rPr>
        <w:t>1</w:t>
      </w:r>
      <w:r w:rsidR="00EA32BA" w:rsidRPr="003E7BB4">
        <w:rPr>
          <w:rFonts w:ascii="Times New Roman" w:eastAsia="Times New Roman" w:hAnsi="Times New Roman" w:cs="Times New Roman"/>
          <w:sz w:val="28"/>
          <w:szCs w:val="28"/>
          <w:lang w:eastAsia="en-US"/>
        </w:rPr>
        <w:t>, с.810</w:t>
      </w:r>
      <w:r w:rsidR="00B4332C" w:rsidRPr="003E7BB4">
        <w:rPr>
          <w:rFonts w:ascii="Times New Roman" w:eastAsia="Times New Roman" w:hAnsi="Times New Roman" w:cs="Times New Roman"/>
          <w:sz w:val="28"/>
          <w:szCs w:val="28"/>
          <w:lang w:eastAsia="en-US"/>
        </w:rPr>
        <w:t>]</w:t>
      </w:r>
      <w:r w:rsidR="00193CB0" w:rsidRPr="003E7BB4">
        <w:rPr>
          <w:rFonts w:ascii="Times New Roman" w:eastAsia="Times New Roman" w:hAnsi="Times New Roman" w:cs="Times New Roman"/>
          <w:sz w:val="28"/>
          <w:szCs w:val="28"/>
          <w:lang w:val="kk-KZ" w:eastAsia="en-US"/>
        </w:rPr>
        <w:t>.</w:t>
      </w:r>
    </w:p>
    <w:p w14:paraId="610BAF55" w14:textId="77777777" w:rsidR="00956F9C" w:rsidRPr="003E7BB4" w:rsidRDefault="0041693D" w:rsidP="008D63D7">
      <w:pPr>
        <w:spacing w:after="0" w:line="240" w:lineRule="auto"/>
        <w:ind w:firstLine="709"/>
        <w:jc w:val="both"/>
        <w:rPr>
          <w:rFonts w:ascii="Times New Roman" w:eastAsia="Arial Unicode MS" w:hAnsi="Times New Roman" w:cs="Times New Roman"/>
          <w:sz w:val="28"/>
          <w:szCs w:val="28"/>
          <w:lang w:val="kk-KZ" w:bidi="ru-RU"/>
        </w:rPr>
      </w:pPr>
      <w:r w:rsidRPr="003E7BB4">
        <w:rPr>
          <w:rFonts w:ascii="Times New Roman" w:eastAsia="Arial Unicode MS" w:hAnsi="Times New Roman" w:cs="Times New Roman"/>
          <w:sz w:val="28"/>
          <w:szCs w:val="28"/>
          <w:lang w:bidi="ru-RU"/>
        </w:rPr>
        <w:t xml:space="preserve">В литературоведении анализ абсурда, предложенный швейцарским исследователем О.Д.Бурениной наиболее последователен. </w:t>
      </w:r>
      <w:r w:rsidR="00840D2D" w:rsidRPr="003E7BB4">
        <w:rPr>
          <w:rFonts w:ascii="Times New Roman" w:eastAsia="Arial Unicode MS" w:hAnsi="Times New Roman" w:cs="Times New Roman"/>
          <w:sz w:val="28"/>
          <w:szCs w:val="28"/>
          <w:lang w:bidi="ru-RU"/>
        </w:rPr>
        <w:t>Согласно автору,</w:t>
      </w:r>
      <w:r w:rsidR="00B4332C" w:rsidRPr="003E7BB4">
        <w:rPr>
          <w:rFonts w:ascii="Times New Roman" w:eastAsia="Arial Unicode MS" w:hAnsi="Times New Roman" w:cs="Times New Roman"/>
          <w:sz w:val="28"/>
          <w:szCs w:val="28"/>
          <w:lang w:bidi="ru-RU"/>
        </w:rPr>
        <w:t xml:space="preserve"> можно выделить</w:t>
      </w:r>
      <w:r w:rsidRPr="003E7BB4">
        <w:rPr>
          <w:rFonts w:ascii="Times New Roman" w:eastAsia="Arial Unicode MS" w:hAnsi="Times New Roman" w:cs="Times New Roman"/>
          <w:sz w:val="28"/>
          <w:szCs w:val="28"/>
          <w:lang w:bidi="ru-RU"/>
        </w:rPr>
        <w:t xml:space="preserve"> </w:t>
      </w:r>
      <w:r w:rsidR="00FF11C6" w:rsidRPr="003E7BB4">
        <w:rPr>
          <w:rFonts w:ascii="Times New Roman" w:eastAsia="Arial Unicode MS" w:hAnsi="Times New Roman" w:cs="Times New Roman"/>
          <w:sz w:val="28"/>
          <w:szCs w:val="28"/>
          <w:lang w:bidi="ru-RU"/>
        </w:rPr>
        <w:t>«</w:t>
      </w:r>
      <w:r w:rsidRPr="003E7BB4">
        <w:rPr>
          <w:rFonts w:ascii="Times New Roman" w:eastAsia="Arial Unicode MS" w:hAnsi="Times New Roman" w:cs="Times New Roman"/>
          <w:sz w:val="28"/>
          <w:szCs w:val="28"/>
          <w:lang w:bidi="ru-RU"/>
        </w:rPr>
        <w:t>три основных критерий</w:t>
      </w:r>
      <w:r w:rsidR="00B4332C" w:rsidRPr="003E7BB4">
        <w:rPr>
          <w:rFonts w:ascii="Times New Roman" w:eastAsia="Arial Unicode MS" w:hAnsi="Times New Roman" w:cs="Times New Roman"/>
          <w:sz w:val="28"/>
          <w:szCs w:val="28"/>
          <w:lang w:bidi="ru-RU"/>
        </w:rPr>
        <w:t xml:space="preserve"> абсурда</w:t>
      </w:r>
      <w:r w:rsidRPr="003E7BB4">
        <w:rPr>
          <w:rFonts w:ascii="Times New Roman" w:eastAsia="Arial Unicode MS" w:hAnsi="Times New Roman" w:cs="Times New Roman"/>
          <w:sz w:val="28"/>
          <w:szCs w:val="28"/>
          <w:lang w:bidi="ru-RU"/>
        </w:rPr>
        <w:t>:</w:t>
      </w:r>
      <w:r w:rsidRPr="003E7BB4">
        <w:rPr>
          <w:rFonts w:ascii="Times New Roman" w:eastAsia="Arial Unicode MS" w:hAnsi="Times New Roman" w:cs="Times New Roman"/>
          <w:sz w:val="28"/>
          <w:szCs w:val="28"/>
          <w:lang w:val="kk-KZ" w:bidi="ru-RU"/>
        </w:rPr>
        <w:t xml:space="preserve"> во-первых, как эстетическая категория, выражающая отрицательные свойства мира. Он противоположен к таким эстетическим категориям, как прекрасное и возвышанное, в основе которых находится положительная общечеловеческая ценность предмета. Во-вторых, это слово вбирало в себя понятие логического абсурда как отрицание центрального компонента рациональности </w:t>
      </w:r>
      <w:r w:rsidR="008D63D7" w:rsidRPr="003E7BB4">
        <w:rPr>
          <w:rFonts w:ascii="Times New Roman" w:eastAsia="Arial Unicode MS" w:hAnsi="Times New Roman" w:cs="Times New Roman"/>
          <w:sz w:val="28"/>
          <w:szCs w:val="28"/>
          <w:lang w:val="kk-KZ" w:bidi="ru-RU"/>
        </w:rPr>
        <w:t xml:space="preserve">– </w:t>
      </w:r>
      <w:r w:rsidRPr="003E7BB4">
        <w:rPr>
          <w:rFonts w:ascii="Times New Roman" w:eastAsia="Arial Unicode MS" w:hAnsi="Times New Roman" w:cs="Times New Roman"/>
          <w:sz w:val="28"/>
          <w:szCs w:val="28"/>
          <w:lang w:val="kk-KZ" w:bidi="ru-RU"/>
        </w:rPr>
        <w:t>логики (т. е. перверсия и/или исчезновение смысла), а в третьих, абсурд как философско-религиозная категория, предполагающая выход за пределы разума как такового</w:t>
      </w:r>
      <w:r w:rsidR="00A11693" w:rsidRPr="003E7BB4">
        <w:rPr>
          <w:rFonts w:ascii="Times New Roman" w:eastAsia="Arial Unicode MS" w:hAnsi="Times New Roman" w:cs="Times New Roman"/>
          <w:sz w:val="28"/>
          <w:szCs w:val="28"/>
          <w:lang w:val="kk-KZ" w:bidi="ru-RU"/>
        </w:rPr>
        <w:t>»</w:t>
      </w:r>
      <w:r w:rsidRPr="003E7BB4">
        <w:rPr>
          <w:rFonts w:ascii="Times New Roman" w:eastAsia="Arial Unicode MS" w:hAnsi="Times New Roman" w:cs="Times New Roman"/>
          <w:sz w:val="28"/>
          <w:szCs w:val="28"/>
          <w:lang w:val="kk-KZ" w:bidi="ru-RU"/>
        </w:rPr>
        <w:t xml:space="preserve"> </w:t>
      </w:r>
      <w:r w:rsidRPr="003E7BB4">
        <w:rPr>
          <w:rFonts w:ascii="Times New Roman" w:eastAsia="Arial Unicode MS" w:hAnsi="Times New Roman" w:cs="Times New Roman"/>
          <w:sz w:val="28"/>
          <w:szCs w:val="28"/>
          <w:lang w:bidi="ru-RU"/>
        </w:rPr>
        <w:t>[</w:t>
      </w:r>
      <w:r w:rsidR="005707D0" w:rsidRPr="003E7BB4">
        <w:rPr>
          <w:rFonts w:ascii="Times New Roman" w:eastAsia="Arial Unicode MS" w:hAnsi="Times New Roman" w:cs="Times New Roman"/>
          <w:sz w:val="28"/>
          <w:szCs w:val="28"/>
          <w:lang w:bidi="ru-RU"/>
        </w:rPr>
        <w:t>3</w:t>
      </w:r>
      <w:r w:rsidRPr="003E7BB4">
        <w:rPr>
          <w:rFonts w:ascii="Times New Roman" w:eastAsia="Arial Unicode MS" w:hAnsi="Times New Roman" w:cs="Times New Roman"/>
          <w:sz w:val="28"/>
          <w:szCs w:val="28"/>
          <w:lang w:bidi="ru-RU"/>
        </w:rPr>
        <w:t>, с.7-9]</w:t>
      </w:r>
      <w:r w:rsidRPr="003E7BB4">
        <w:rPr>
          <w:rFonts w:ascii="Times New Roman" w:eastAsia="Arial Unicode MS" w:hAnsi="Times New Roman" w:cs="Times New Roman"/>
          <w:sz w:val="28"/>
          <w:szCs w:val="28"/>
          <w:lang w:val="kk-KZ" w:bidi="ru-RU"/>
        </w:rPr>
        <w:t>.</w:t>
      </w:r>
    </w:p>
    <w:p w14:paraId="71B7999C" w14:textId="2C735EE1" w:rsidR="0041693D" w:rsidRPr="003E7BB4" w:rsidRDefault="007C4A1E" w:rsidP="008D63D7">
      <w:pPr>
        <w:spacing w:after="0" w:line="240" w:lineRule="auto"/>
        <w:ind w:firstLine="709"/>
        <w:jc w:val="both"/>
        <w:rPr>
          <w:rFonts w:ascii="Times New Roman" w:eastAsia="Arial Unicode MS" w:hAnsi="Times New Roman" w:cs="Times New Roman"/>
          <w:sz w:val="28"/>
          <w:szCs w:val="28"/>
          <w:lang w:val="kk-KZ" w:bidi="ru-RU"/>
        </w:rPr>
      </w:pPr>
      <w:r w:rsidRPr="003E7BB4">
        <w:rPr>
          <w:rFonts w:ascii="Times New Roman" w:eastAsia="Arial Unicode MS" w:hAnsi="Times New Roman" w:cs="Times New Roman"/>
          <w:sz w:val="28"/>
          <w:szCs w:val="28"/>
          <w:lang w:val="kk-KZ" w:bidi="ru-RU"/>
        </w:rPr>
        <w:t>Стоит отметить, что данное толкование определения абсурда прослеживается с давних времен и является основательным.</w:t>
      </w:r>
      <w:r w:rsidR="001B7BDD" w:rsidRPr="003E7BB4">
        <w:rPr>
          <w:rFonts w:ascii="Times New Roman" w:eastAsia="Arial Unicode MS" w:hAnsi="Times New Roman" w:cs="Times New Roman"/>
          <w:sz w:val="28"/>
          <w:szCs w:val="28"/>
          <w:lang w:val="kk-KZ" w:bidi="ru-RU"/>
        </w:rPr>
        <w:t xml:space="preserve"> В настоящее время широко используется первое определение абсурда, как эстетическая категория, обозначающее неблагоприятные стороны жизни.</w:t>
      </w:r>
    </w:p>
    <w:p w14:paraId="0924F05E" w14:textId="26E66347" w:rsidR="003F583D" w:rsidRPr="003E7BB4" w:rsidRDefault="00F77AE1" w:rsidP="0041693D">
      <w:pPr>
        <w:spacing w:after="0" w:line="240" w:lineRule="auto"/>
        <w:ind w:firstLine="709"/>
        <w:jc w:val="both"/>
        <w:rPr>
          <w:rFonts w:ascii="Times New Roman" w:eastAsia="Arial Unicode MS" w:hAnsi="Times New Roman" w:cs="Times New Roman"/>
          <w:sz w:val="28"/>
          <w:szCs w:val="28"/>
          <w:lang w:val="kk-KZ" w:bidi="ru-RU"/>
        </w:rPr>
      </w:pPr>
      <w:r w:rsidRPr="003E7BB4">
        <w:rPr>
          <w:rFonts w:ascii="Times New Roman" w:eastAsia="Arial Unicode MS" w:hAnsi="Times New Roman" w:cs="Times New Roman"/>
          <w:sz w:val="28"/>
          <w:szCs w:val="28"/>
          <w:lang w:val="kk-KZ" w:bidi="ru-RU"/>
        </w:rPr>
        <w:t xml:space="preserve">Более подробная </w:t>
      </w:r>
      <w:r w:rsidR="005A1A4A" w:rsidRPr="003E7BB4">
        <w:rPr>
          <w:rFonts w:ascii="Times New Roman" w:eastAsia="Arial Unicode MS" w:hAnsi="Times New Roman" w:cs="Times New Roman"/>
          <w:sz w:val="28"/>
          <w:szCs w:val="28"/>
          <w:lang w:val="kk-KZ" w:bidi="ru-RU"/>
        </w:rPr>
        <w:t>категоризация и трактовка понятия «</w:t>
      </w:r>
      <w:r w:rsidRPr="003E7BB4">
        <w:rPr>
          <w:rFonts w:ascii="Times New Roman" w:eastAsia="Arial Unicode MS" w:hAnsi="Times New Roman" w:cs="Times New Roman"/>
          <w:sz w:val="28"/>
          <w:szCs w:val="28"/>
          <w:lang w:val="kk-KZ" w:bidi="ru-RU"/>
        </w:rPr>
        <w:t>абсурд</w:t>
      </w:r>
      <w:r w:rsidR="005A1A4A" w:rsidRPr="003E7BB4">
        <w:rPr>
          <w:rFonts w:ascii="Times New Roman" w:eastAsia="Arial Unicode MS" w:hAnsi="Times New Roman" w:cs="Times New Roman"/>
          <w:sz w:val="28"/>
          <w:szCs w:val="28"/>
          <w:lang w:val="kk-KZ" w:bidi="ru-RU"/>
        </w:rPr>
        <w:t>»</w:t>
      </w:r>
      <w:r w:rsidRPr="003E7BB4">
        <w:rPr>
          <w:rFonts w:ascii="Times New Roman" w:eastAsia="Arial Unicode MS" w:hAnsi="Times New Roman" w:cs="Times New Roman"/>
          <w:sz w:val="28"/>
          <w:szCs w:val="28"/>
          <w:lang w:val="kk-KZ" w:bidi="ru-RU"/>
        </w:rPr>
        <w:t xml:space="preserve"> приведена в нижеуказанно</w:t>
      </w:r>
      <w:r w:rsidR="00CD1448" w:rsidRPr="003E7BB4">
        <w:rPr>
          <w:rFonts w:ascii="Times New Roman" w:eastAsia="Arial Unicode MS" w:hAnsi="Times New Roman" w:cs="Times New Roman"/>
          <w:sz w:val="28"/>
          <w:szCs w:val="28"/>
          <w:lang w:val="kk-KZ" w:bidi="ru-RU"/>
        </w:rPr>
        <w:t>м рисунке</w:t>
      </w:r>
      <w:r w:rsidRPr="003E7BB4">
        <w:rPr>
          <w:rFonts w:ascii="Times New Roman" w:eastAsia="Arial Unicode MS" w:hAnsi="Times New Roman" w:cs="Times New Roman"/>
          <w:sz w:val="28"/>
          <w:szCs w:val="28"/>
          <w:lang w:val="kk-KZ" w:bidi="ru-RU"/>
        </w:rPr>
        <w:t>.</w:t>
      </w:r>
    </w:p>
    <w:p w14:paraId="4678E9EE" w14:textId="77777777" w:rsidR="001F4EB2" w:rsidRPr="003E7BB4" w:rsidRDefault="001F4EB2" w:rsidP="00284681">
      <w:pPr>
        <w:widowControl w:val="0"/>
        <w:spacing w:after="0" w:line="240" w:lineRule="auto"/>
        <w:rPr>
          <w:rFonts w:ascii="Times New Roman" w:eastAsia="Arial Unicode MS" w:hAnsi="Times New Roman" w:cs="Times New Roman"/>
          <w:sz w:val="28"/>
          <w:szCs w:val="28"/>
          <w:lang w:bidi="ru-RU"/>
        </w:rPr>
      </w:pPr>
    </w:p>
    <w:p w14:paraId="2B8CF86C" w14:textId="476BFB73" w:rsidR="0041693D" w:rsidRPr="003E7BB4" w:rsidRDefault="0041693D" w:rsidP="0041693D">
      <w:pPr>
        <w:widowControl w:val="0"/>
        <w:spacing w:after="0" w:line="240" w:lineRule="auto"/>
        <w:rPr>
          <w:rFonts w:ascii="Times New Roman" w:eastAsia="Arial Unicode MS" w:hAnsi="Times New Roman" w:cs="Times New Roman"/>
          <w:sz w:val="28"/>
          <w:szCs w:val="28"/>
          <w:lang w:bidi="ru-RU"/>
        </w:rPr>
      </w:pPr>
      <w:r w:rsidRPr="003E7BB4">
        <w:rPr>
          <w:rFonts w:ascii="Times New Roman" w:eastAsia="Arial Unicode MS" w:hAnsi="Times New Roman" w:cs="Times New Roman"/>
          <w:noProof/>
          <w:sz w:val="28"/>
          <w:szCs w:val="28"/>
        </w:rPr>
        <w:drawing>
          <wp:inline distT="0" distB="0" distL="0" distR="0" wp14:anchorId="22C6160E" wp14:editId="65ED13E9">
            <wp:extent cx="6019800" cy="2714625"/>
            <wp:effectExtent l="0" t="0" r="0" b="9525"/>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B7B47C2" w14:textId="7894712B" w:rsidR="00B91322" w:rsidRPr="003E7BB4" w:rsidRDefault="00B91322" w:rsidP="00B91322">
      <w:pPr>
        <w:widowControl w:val="0"/>
        <w:spacing w:after="0" w:line="240" w:lineRule="auto"/>
        <w:jc w:val="center"/>
        <w:rPr>
          <w:rFonts w:ascii="Times New Roman" w:eastAsia="Arial Unicode MS" w:hAnsi="Times New Roman" w:cs="Times New Roman"/>
          <w:sz w:val="28"/>
          <w:szCs w:val="28"/>
          <w:lang w:bidi="ru-RU"/>
        </w:rPr>
      </w:pPr>
      <w:r w:rsidRPr="003E7BB4">
        <w:rPr>
          <w:rFonts w:ascii="Times New Roman" w:eastAsia="Arial Unicode MS" w:hAnsi="Times New Roman" w:cs="Times New Roman"/>
          <w:sz w:val="28"/>
          <w:szCs w:val="28"/>
          <w:lang w:bidi="ru-RU"/>
        </w:rPr>
        <w:t>Рисунок 1 – Понятие абсурда как категории</w:t>
      </w:r>
    </w:p>
    <w:p w14:paraId="149A38A1" w14:textId="77777777" w:rsidR="00B91322" w:rsidRPr="003E7BB4" w:rsidRDefault="00B91322" w:rsidP="0041693D">
      <w:pPr>
        <w:widowControl w:val="0"/>
        <w:spacing w:after="0" w:line="240" w:lineRule="auto"/>
        <w:rPr>
          <w:rFonts w:ascii="Times New Roman" w:eastAsia="Arial Unicode MS" w:hAnsi="Times New Roman" w:cs="Times New Roman"/>
          <w:sz w:val="28"/>
          <w:szCs w:val="28"/>
          <w:lang w:bidi="ru-RU"/>
        </w:rPr>
      </w:pPr>
    </w:p>
    <w:p w14:paraId="75FF1552" w14:textId="6753C61D" w:rsidR="0041693D" w:rsidRPr="003E7BB4" w:rsidRDefault="0041693D" w:rsidP="00284681">
      <w:pPr>
        <w:widowControl w:val="0"/>
        <w:spacing w:after="0" w:line="240" w:lineRule="auto"/>
        <w:ind w:firstLine="708"/>
        <w:jc w:val="both"/>
        <w:rPr>
          <w:rFonts w:ascii="Times New Roman" w:eastAsia="Times New Roman" w:hAnsi="Times New Roman" w:cs="Times New Roman"/>
          <w:sz w:val="28"/>
          <w:szCs w:val="28"/>
          <w:lang w:eastAsia="en-US" w:bidi="en-US"/>
        </w:rPr>
      </w:pPr>
      <w:r w:rsidRPr="003E7BB4">
        <w:rPr>
          <w:rFonts w:ascii="Times New Roman" w:eastAsia="Times New Roman" w:hAnsi="Times New Roman" w:cs="Times New Roman"/>
          <w:sz w:val="28"/>
          <w:szCs w:val="28"/>
          <w:lang w:eastAsia="en-US" w:bidi="en-US"/>
        </w:rPr>
        <w:t xml:space="preserve">Как было указано выше, у абсурда тоже есть смысл, абсурд есть «смысл бессмысленного». Однако не все </w:t>
      </w:r>
      <w:r w:rsidR="003F76BD" w:rsidRPr="003E7BB4">
        <w:rPr>
          <w:rFonts w:ascii="Times New Roman" w:eastAsia="Times New Roman" w:hAnsi="Times New Roman" w:cs="Times New Roman"/>
          <w:sz w:val="28"/>
          <w:szCs w:val="28"/>
          <w:lang w:eastAsia="en-US" w:bidi="en-US"/>
        </w:rPr>
        <w:t>исследователи</w:t>
      </w:r>
      <w:r w:rsidRPr="003E7BB4">
        <w:rPr>
          <w:rFonts w:ascii="Times New Roman" w:eastAsia="Times New Roman" w:hAnsi="Times New Roman" w:cs="Times New Roman"/>
          <w:sz w:val="28"/>
          <w:szCs w:val="28"/>
          <w:lang w:eastAsia="en-US" w:bidi="en-US"/>
        </w:rPr>
        <w:t xml:space="preserve"> разделяют эту точку зрения. В статье В.И.Карасика «Коммуникативные характеристики абсурда» рассматривается абсурд, понимаемый как «отсутствие смысла там, где смысл должен быть» [1</w:t>
      </w:r>
      <w:r w:rsidR="0023378B" w:rsidRPr="003E7BB4">
        <w:rPr>
          <w:rFonts w:ascii="Times New Roman" w:eastAsia="Times New Roman" w:hAnsi="Times New Roman" w:cs="Times New Roman"/>
          <w:sz w:val="28"/>
          <w:szCs w:val="28"/>
          <w:lang w:eastAsia="en-US" w:bidi="en-US"/>
        </w:rPr>
        <w:t>2</w:t>
      </w:r>
      <w:r w:rsidRPr="003E7BB4">
        <w:rPr>
          <w:rFonts w:ascii="Times New Roman" w:eastAsia="Times New Roman" w:hAnsi="Times New Roman" w:cs="Times New Roman"/>
          <w:sz w:val="28"/>
          <w:szCs w:val="28"/>
          <w:lang w:eastAsia="en-US" w:bidi="en-US"/>
        </w:rPr>
        <w:t>]. По трактовк</w:t>
      </w:r>
      <w:r w:rsidR="00970C96" w:rsidRPr="003E7BB4">
        <w:rPr>
          <w:rFonts w:ascii="Times New Roman" w:eastAsia="Times New Roman" w:hAnsi="Times New Roman" w:cs="Times New Roman"/>
          <w:sz w:val="28"/>
          <w:szCs w:val="28"/>
          <w:lang w:eastAsia="en-US" w:bidi="en-US"/>
        </w:rPr>
        <w:t>е этого</w:t>
      </w:r>
      <w:r w:rsidRPr="003E7BB4">
        <w:rPr>
          <w:rFonts w:ascii="Times New Roman" w:eastAsia="Times New Roman" w:hAnsi="Times New Roman" w:cs="Times New Roman"/>
          <w:sz w:val="28"/>
          <w:szCs w:val="28"/>
          <w:lang w:eastAsia="en-US" w:bidi="en-US"/>
        </w:rPr>
        <w:t xml:space="preserve"> ученого</w:t>
      </w:r>
      <w:r w:rsidR="008B380D" w:rsidRPr="003E7BB4">
        <w:rPr>
          <w:rFonts w:ascii="Times New Roman" w:eastAsia="Times New Roman" w:hAnsi="Times New Roman" w:cs="Times New Roman"/>
          <w:sz w:val="28"/>
          <w:szCs w:val="28"/>
          <w:lang w:eastAsia="en-US" w:bidi="en-US"/>
        </w:rPr>
        <w:t>,</w:t>
      </w:r>
      <w:r w:rsidRPr="003E7BB4">
        <w:rPr>
          <w:rFonts w:ascii="Times New Roman" w:eastAsia="Times New Roman" w:hAnsi="Times New Roman" w:cs="Times New Roman"/>
          <w:sz w:val="28"/>
          <w:szCs w:val="28"/>
          <w:lang w:eastAsia="en-US" w:bidi="en-US"/>
        </w:rPr>
        <w:t xml:space="preserve"> «абсурд – это нечто, противоречащее здравому смыслу, логике, не соответствующее нашим знаниям о мире и поэтому не поддающееся пониманию и объяснению» [1</w:t>
      </w:r>
      <w:r w:rsidR="0023378B" w:rsidRPr="003E7BB4">
        <w:rPr>
          <w:rFonts w:ascii="Times New Roman" w:eastAsia="Times New Roman" w:hAnsi="Times New Roman" w:cs="Times New Roman"/>
          <w:sz w:val="28"/>
          <w:szCs w:val="28"/>
          <w:lang w:eastAsia="en-US" w:bidi="en-US"/>
        </w:rPr>
        <w:t>2</w:t>
      </w:r>
      <w:r w:rsidRPr="003E7BB4">
        <w:rPr>
          <w:rFonts w:ascii="Times New Roman" w:eastAsia="Times New Roman" w:hAnsi="Times New Roman" w:cs="Times New Roman"/>
          <w:sz w:val="28"/>
          <w:szCs w:val="28"/>
          <w:lang w:eastAsia="en-US" w:bidi="en-US"/>
        </w:rPr>
        <w:t xml:space="preserve">, с.41]. </w:t>
      </w:r>
      <w:r w:rsidR="006E193A" w:rsidRPr="003E7BB4">
        <w:rPr>
          <w:rFonts w:ascii="Times New Roman" w:eastAsia="Times New Roman" w:hAnsi="Times New Roman" w:cs="Times New Roman"/>
          <w:sz w:val="28"/>
          <w:szCs w:val="28"/>
          <w:lang w:eastAsia="en-US" w:bidi="en-US"/>
        </w:rPr>
        <w:t>Боле</w:t>
      </w:r>
      <w:r w:rsidRPr="003E7BB4">
        <w:rPr>
          <w:rFonts w:ascii="Times New Roman" w:eastAsia="Times New Roman" w:hAnsi="Times New Roman" w:cs="Times New Roman"/>
          <w:sz w:val="28"/>
          <w:szCs w:val="28"/>
          <w:lang w:eastAsia="en-US" w:bidi="en-US"/>
        </w:rPr>
        <w:t xml:space="preserve">е того, термин противопоставляется с </w:t>
      </w:r>
      <w:r w:rsidR="008B380D" w:rsidRPr="003E7BB4">
        <w:rPr>
          <w:rFonts w:ascii="Times New Roman" w:eastAsia="Times New Roman" w:hAnsi="Times New Roman" w:cs="Times New Roman"/>
          <w:sz w:val="28"/>
          <w:szCs w:val="28"/>
          <w:lang w:eastAsia="en-US" w:bidi="en-US"/>
        </w:rPr>
        <w:t>обыденным</w:t>
      </w:r>
      <w:r w:rsidRPr="003E7BB4">
        <w:rPr>
          <w:rFonts w:ascii="Times New Roman" w:eastAsia="Times New Roman" w:hAnsi="Times New Roman" w:cs="Times New Roman"/>
          <w:sz w:val="28"/>
          <w:szCs w:val="28"/>
          <w:lang w:eastAsia="en-US" w:bidi="en-US"/>
        </w:rPr>
        <w:t xml:space="preserve"> миро</w:t>
      </w:r>
      <w:r w:rsidR="008B380D" w:rsidRPr="003E7BB4">
        <w:rPr>
          <w:rFonts w:ascii="Times New Roman" w:eastAsia="Times New Roman" w:hAnsi="Times New Roman" w:cs="Times New Roman"/>
          <w:sz w:val="28"/>
          <w:szCs w:val="28"/>
          <w:lang w:eastAsia="en-US" w:bidi="en-US"/>
        </w:rPr>
        <w:t>понимаением</w:t>
      </w:r>
      <w:r w:rsidRPr="003E7BB4">
        <w:rPr>
          <w:rFonts w:ascii="Times New Roman" w:eastAsia="Times New Roman" w:hAnsi="Times New Roman" w:cs="Times New Roman"/>
          <w:sz w:val="28"/>
          <w:szCs w:val="28"/>
          <w:lang w:eastAsia="en-US" w:bidi="en-US"/>
        </w:rPr>
        <w:t xml:space="preserve"> и понимается как перевернутый мир, чьи законы для нормальных не постижим. Автор дает следующие характеристики абсурду, как «особое непонимание, это осознание отсутствия смысла там, где смысл должен быть», «интеллектуальное препятствие, которое либо преодолевается, либо не преодолевается», «интеллектуальное затруднение» [</w:t>
      </w:r>
      <w:r w:rsidR="00C31E48" w:rsidRPr="003E7BB4">
        <w:rPr>
          <w:rFonts w:ascii="Times New Roman" w:eastAsia="Times New Roman" w:hAnsi="Times New Roman" w:cs="Times New Roman"/>
          <w:sz w:val="28"/>
          <w:szCs w:val="28"/>
          <w:lang w:eastAsia="en-US" w:bidi="en-US"/>
        </w:rPr>
        <w:t>1</w:t>
      </w:r>
      <w:r w:rsidR="0023378B" w:rsidRPr="003E7BB4">
        <w:rPr>
          <w:rFonts w:ascii="Times New Roman" w:eastAsia="Times New Roman" w:hAnsi="Times New Roman" w:cs="Times New Roman"/>
          <w:sz w:val="28"/>
          <w:szCs w:val="28"/>
          <w:lang w:eastAsia="en-US" w:bidi="en-US"/>
        </w:rPr>
        <w:t>2</w:t>
      </w:r>
      <w:r w:rsidR="00BE635F" w:rsidRPr="003E7BB4">
        <w:rPr>
          <w:rFonts w:ascii="Times New Roman" w:eastAsia="Times New Roman" w:hAnsi="Times New Roman" w:cs="Times New Roman"/>
          <w:sz w:val="28"/>
          <w:szCs w:val="28"/>
          <w:lang w:eastAsia="en-US" w:bidi="en-US"/>
        </w:rPr>
        <w:t>, с.42</w:t>
      </w:r>
      <w:r w:rsidRPr="003E7BB4">
        <w:rPr>
          <w:rFonts w:ascii="Times New Roman" w:eastAsia="Times New Roman" w:hAnsi="Times New Roman" w:cs="Times New Roman"/>
          <w:sz w:val="28"/>
          <w:szCs w:val="28"/>
          <w:lang w:eastAsia="en-US" w:bidi="en-US"/>
        </w:rPr>
        <w:t>].</w:t>
      </w:r>
    </w:p>
    <w:p w14:paraId="72DE09B3" w14:textId="77777777" w:rsidR="00BE635F" w:rsidRPr="003E7BB4" w:rsidRDefault="00BE635F" w:rsidP="00284681">
      <w:pPr>
        <w:widowControl w:val="0"/>
        <w:spacing w:after="0" w:line="240" w:lineRule="auto"/>
        <w:ind w:firstLine="708"/>
        <w:jc w:val="both"/>
        <w:rPr>
          <w:rFonts w:ascii="Times New Roman" w:eastAsia="Times New Roman" w:hAnsi="Times New Roman" w:cs="Times New Roman"/>
          <w:sz w:val="28"/>
          <w:szCs w:val="28"/>
          <w:lang w:eastAsia="en-US" w:bidi="en-US"/>
        </w:rPr>
      </w:pPr>
    </w:p>
    <w:p w14:paraId="55E1CF91" w14:textId="4B2D4E97" w:rsidR="0041693D" w:rsidRPr="003E7BB4" w:rsidRDefault="0041693D" w:rsidP="0041693D">
      <w:pPr>
        <w:widowControl w:val="0"/>
        <w:spacing w:after="0" w:line="240" w:lineRule="auto"/>
        <w:jc w:val="both"/>
        <w:rPr>
          <w:rFonts w:ascii="Times New Roman" w:eastAsia="Times New Roman" w:hAnsi="Times New Roman" w:cs="Times New Roman"/>
          <w:sz w:val="28"/>
          <w:szCs w:val="28"/>
          <w:lang w:eastAsia="en-US" w:bidi="en-US"/>
        </w:rPr>
      </w:pPr>
      <w:r w:rsidRPr="003E7BB4">
        <w:rPr>
          <w:rFonts w:ascii="Times New Roman" w:eastAsia="Arial Unicode MS" w:hAnsi="Times New Roman" w:cs="Times New Roman"/>
          <w:noProof/>
          <w:sz w:val="28"/>
          <w:szCs w:val="28"/>
        </w:rPr>
        <w:drawing>
          <wp:inline distT="0" distB="0" distL="0" distR="0" wp14:anchorId="1C69901E" wp14:editId="67D3BC51">
            <wp:extent cx="6057900" cy="2543175"/>
            <wp:effectExtent l="0" t="0" r="38100"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D0B6E90" w14:textId="77777777" w:rsidR="00347E34" w:rsidRPr="003E7BB4" w:rsidRDefault="00347E34" w:rsidP="00FA4704">
      <w:pPr>
        <w:widowControl w:val="0"/>
        <w:spacing w:after="0" w:line="240" w:lineRule="auto"/>
        <w:jc w:val="center"/>
        <w:rPr>
          <w:rFonts w:ascii="Times New Roman" w:eastAsia="Arial Unicode MS" w:hAnsi="Times New Roman" w:cs="Times New Roman"/>
          <w:sz w:val="28"/>
          <w:szCs w:val="28"/>
          <w:lang w:val="kk-KZ" w:bidi="ru-RU"/>
        </w:rPr>
      </w:pPr>
    </w:p>
    <w:p w14:paraId="591E5F37" w14:textId="61CDBE53" w:rsidR="00FA4704" w:rsidRPr="003E7BB4" w:rsidRDefault="00FA4704" w:rsidP="00FA4704">
      <w:pPr>
        <w:widowControl w:val="0"/>
        <w:spacing w:after="0" w:line="240" w:lineRule="auto"/>
        <w:jc w:val="center"/>
        <w:rPr>
          <w:rFonts w:ascii="Times New Roman" w:eastAsia="Arial Unicode MS" w:hAnsi="Times New Roman" w:cs="Times New Roman"/>
          <w:sz w:val="28"/>
          <w:szCs w:val="28"/>
          <w:lang w:bidi="ru-RU"/>
        </w:rPr>
      </w:pPr>
      <w:r w:rsidRPr="003E7BB4">
        <w:rPr>
          <w:rFonts w:ascii="Times New Roman" w:eastAsia="Arial Unicode MS" w:hAnsi="Times New Roman" w:cs="Times New Roman"/>
          <w:sz w:val="28"/>
          <w:szCs w:val="28"/>
          <w:lang w:val="kk-KZ" w:bidi="ru-RU"/>
        </w:rPr>
        <w:t>Рисунок 2 – Коммуникативные типы абсурда</w:t>
      </w:r>
    </w:p>
    <w:p w14:paraId="31E58EB4" w14:textId="77777777" w:rsidR="00BE635F" w:rsidRPr="003E7BB4" w:rsidRDefault="00BE635F" w:rsidP="00FA4704">
      <w:pPr>
        <w:widowControl w:val="0"/>
        <w:spacing w:after="0" w:line="240" w:lineRule="auto"/>
        <w:jc w:val="center"/>
        <w:rPr>
          <w:rFonts w:ascii="Times New Roman" w:eastAsia="Arial Unicode MS" w:hAnsi="Times New Roman" w:cs="Times New Roman"/>
          <w:sz w:val="28"/>
          <w:szCs w:val="28"/>
          <w:lang w:val="kk-KZ" w:bidi="ru-RU"/>
        </w:rPr>
      </w:pPr>
    </w:p>
    <w:p w14:paraId="2F8D1031" w14:textId="1279758E" w:rsidR="0041693D" w:rsidRPr="003E7BB4" w:rsidRDefault="0041693D" w:rsidP="0041693D">
      <w:pPr>
        <w:widowControl w:val="0"/>
        <w:spacing w:after="0" w:line="240" w:lineRule="auto"/>
        <w:ind w:firstLine="709"/>
        <w:jc w:val="both"/>
        <w:rPr>
          <w:rFonts w:ascii="Times New Roman" w:eastAsia="Times New Roman" w:hAnsi="Times New Roman" w:cs="Times New Roman"/>
          <w:sz w:val="28"/>
          <w:szCs w:val="28"/>
          <w:lang w:eastAsia="en-US" w:bidi="en-US"/>
        </w:rPr>
      </w:pPr>
      <w:r w:rsidRPr="003E7BB4">
        <w:rPr>
          <w:rFonts w:ascii="Times New Roman" w:eastAsia="Times New Roman" w:hAnsi="Times New Roman" w:cs="Times New Roman"/>
          <w:sz w:val="28"/>
          <w:szCs w:val="28"/>
          <w:lang w:eastAsia="en-US" w:bidi="en-US"/>
        </w:rPr>
        <w:t>Далее выделяются четыре коммуникативных типа абсурда: онтологический/трагический (мировоззренческий), фидеистический, проблемный, игровой; характеризуются виды абсурда: остенсивный (указательный), логический, семантический, прагматический; определяются основные функции абсурда: деструктивный, ритуальный и игровой.</w:t>
      </w:r>
    </w:p>
    <w:p w14:paraId="51B3023D" w14:textId="5D846328" w:rsidR="0041693D" w:rsidRPr="003E7BB4" w:rsidRDefault="0041693D" w:rsidP="00623A98">
      <w:pPr>
        <w:widowControl w:val="0"/>
        <w:spacing w:after="0" w:line="240" w:lineRule="auto"/>
        <w:ind w:firstLine="709"/>
        <w:jc w:val="both"/>
        <w:rPr>
          <w:rFonts w:ascii="Times New Roman" w:eastAsia="Times New Roman" w:hAnsi="Times New Roman" w:cs="Times New Roman"/>
          <w:sz w:val="28"/>
          <w:szCs w:val="28"/>
          <w:lang w:eastAsia="en-US" w:bidi="en-US"/>
        </w:rPr>
      </w:pPr>
      <w:r w:rsidRPr="003E7BB4">
        <w:rPr>
          <w:rFonts w:ascii="Times New Roman" w:eastAsia="Times New Roman" w:hAnsi="Times New Roman" w:cs="Times New Roman"/>
          <w:sz w:val="28"/>
          <w:szCs w:val="28"/>
          <w:lang w:eastAsia="en-US" w:bidi="en-US"/>
        </w:rPr>
        <w:t>В некоторой степени рассмотрение абсурда с коммуникативной точки зрения предложенный И.В.Карасиком является созвучным с критериями</w:t>
      </w:r>
      <w:r w:rsidR="00BF64E3" w:rsidRPr="003E7BB4">
        <w:rPr>
          <w:rFonts w:ascii="Times New Roman" w:eastAsia="Times New Roman" w:hAnsi="Times New Roman" w:cs="Times New Roman"/>
          <w:sz w:val="28"/>
          <w:szCs w:val="28"/>
          <w:lang w:eastAsia="en-US" w:bidi="en-US"/>
        </w:rPr>
        <w:t>,</w:t>
      </w:r>
      <w:r w:rsidRPr="003E7BB4">
        <w:rPr>
          <w:rFonts w:ascii="Times New Roman" w:eastAsia="Times New Roman" w:hAnsi="Times New Roman" w:cs="Times New Roman"/>
          <w:sz w:val="28"/>
          <w:szCs w:val="28"/>
          <w:lang w:eastAsia="en-US" w:bidi="en-US"/>
        </w:rPr>
        <w:t xml:space="preserve"> выдвинутыми О.Д.Бурениной в следующих аспектах: </w:t>
      </w:r>
      <w:r w:rsidR="00541AE4" w:rsidRPr="003E7BB4">
        <w:rPr>
          <w:rFonts w:ascii="Times New Roman" w:eastAsia="Times New Roman" w:hAnsi="Times New Roman" w:cs="Times New Roman"/>
          <w:sz w:val="28"/>
          <w:szCs w:val="28"/>
          <w:lang w:eastAsia="en-US" w:bidi="en-US"/>
        </w:rPr>
        <w:t xml:space="preserve">как </w:t>
      </w:r>
      <w:r w:rsidRPr="003E7BB4">
        <w:rPr>
          <w:rFonts w:ascii="Times New Roman" w:eastAsia="Times New Roman" w:hAnsi="Times New Roman" w:cs="Times New Roman"/>
          <w:sz w:val="28"/>
          <w:szCs w:val="28"/>
          <w:lang w:eastAsia="en-US" w:bidi="en-US"/>
        </w:rPr>
        <w:t>отрицание красоты: нелепый, некрасивый, неизящный</w:t>
      </w:r>
      <w:r w:rsidR="00623A98" w:rsidRPr="003E7BB4">
        <w:rPr>
          <w:rFonts w:ascii="Times New Roman" w:eastAsia="Times New Roman" w:hAnsi="Times New Roman" w:cs="Times New Roman"/>
          <w:sz w:val="28"/>
          <w:szCs w:val="28"/>
          <w:lang w:eastAsia="en-US" w:bidi="en-US"/>
        </w:rPr>
        <w:t xml:space="preserve">; как </w:t>
      </w:r>
      <w:r w:rsidRPr="003E7BB4">
        <w:rPr>
          <w:rFonts w:ascii="Times New Roman" w:eastAsia="Times New Roman" w:hAnsi="Times New Roman" w:cs="Times New Roman"/>
          <w:sz w:val="28"/>
          <w:szCs w:val="28"/>
          <w:lang w:eastAsia="en-US" w:bidi="en-US"/>
        </w:rPr>
        <w:t xml:space="preserve">эстетическая категория </w:t>
      </w:r>
      <w:r w:rsidR="00623A98" w:rsidRPr="003E7BB4">
        <w:rPr>
          <w:rFonts w:ascii="Times New Roman" w:eastAsia="Times New Roman" w:hAnsi="Times New Roman" w:cs="Times New Roman"/>
          <w:sz w:val="28"/>
          <w:szCs w:val="28"/>
          <w:lang w:eastAsia="en-US" w:bidi="en-US"/>
        </w:rPr>
        <w:t>отражающая неблагоприятные стороны окружающего мира, утрата смысла жизни, потеря логической связи, нарушение разумного мышления</w:t>
      </w:r>
      <w:r w:rsidR="003C1DF1" w:rsidRPr="003E7BB4">
        <w:rPr>
          <w:rFonts w:ascii="Times New Roman" w:eastAsia="Times New Roman" w:hAnsi="Times New Roman" w:cs="Times New Roman"/>
          <w:sz w:val="28"/>
          <w:szCs w:val="28"/>
          <w:lang w:eastAsia="en-US" w:bidi="en-US"/>
        </w:rPr>
        <w:t>.</w:t>
      </w:r>
    </w:p>
    <w:p w14:paraId="76F3B168" w14:textId="77777777" w:rsidR="00D87DC2" w:rsidRPr="003E7BB4" w:rsidRDefault="00D87DC2" w:rsidP="003C16B4">
      <w:pPr>
        <w:widowControl w:val="0"/>
        <w:spacing w:after="0" w:line="240" w:lineRule="auto"/>
        <w:rPr>
          <w:rFonts w:ascii="Times New Roman" w:eastAsia="Arial Unicode MS" w:hAnsi="Times New Roman" w:cs="Times New Roman"/>
          <w:sz w:val="28"/>
          <w:szCs w:val="28"/>
          <w:lang w:val="kk-KZ" w:bidi="ru-RU"/>
        </w:rPr>
      </w:pPr>
    </w:p>
    <w:p w14:paraId="5B69C137" w14:textId="1269A511" w:rsidR="0041693D" w:rsidRPr="003E7BB4" w:rsidRDefault="0041693D" w:rsidP="0041693D">
      <w:pPr>
        <w:widowControl w:val="0"/>
        <w:spacing w:after="0" w:line="240" w:lineRule="auto"/>
        <w:rPr>
          <w:rFonts w:ascii="Times New Roman" w:eastAsia="Arial Unicode MS" w:hAnsi="Times New Roman" w:cs="Times New Roman"/>
          <w:sz w:val="28"/>
          <w:szCs w:val="28"/>
          <w:lang w:val="kk-KZ" w:bidi="ru-RU"/>
        </w:rPr>
      </w:pPr>
      <w:r w:rsidRPr="003E7BB4">
        <w:rPr>
          <w:rFonts w:ascii="Times New Roman" w:eastAsia="Arial Unicode MS" w:hAnsi="Times New Roman" w:cs="Times New Roman"/>
          <w:noProof/>
          <w:sz w:val="28"/>
          <w:szCs w:val="28"/>
        </w:rPr>
        <w:drawing>
          <wp:inline distT="0" distB="0" distL="0" distR="0" wp14:anchorId="2F510802" wp14:editId="32625709">
            <wp:extent cx="6000750" cy="2543175"/>
            <wp:effectExtent l="0" t="0" r="38100" b="0"/>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18DF7424" w14:textId="77777777" w:rsidR="004F4A24" w:rsidRPr="003E7BB4" w:rsidRDefault="004F4A24" w:rsidP="004F4A24">
      <w:pPr>
        <w:widowControl w:val="0"/>
        <w:spacing w:after="0" w:line="240" w:lineRule="auto"/>
        <w:rPr>
          <w:rFonts w:ascii="Times New Roman" w:eastAsia="Arial Unicode MS" w:hAnsi="Times New Roman" w:cs="Times New Roman"/>
          <w:sz w:val="28"/>
          <w:szCs w:val="28"/>
          <w:lang w:val="kk-KZ" w:bidi="ru-RU"/>
        </w:rPr>
      </w:pPr>
    </w:p>
    <w:p w14:paraId="4F774279" w14:textId="1F322CFC" w:rsidR="004F4A24" w:rsidRPr="003E7BB4" w:rsidRDefault="009A4CD3" w:rsidP="004F4A24">
      <w:pPr>
        <w:widowControl w:val="0"/>
        <w:spacing w:after="0" w:line="240" w:lineRule="auto"/>
        <w:jc w:val="center"/>
        <w:rPr>
          <w:rFonts w:ascii="Times New Roman" w:eastAsia="Arial Unicode MS" w:hAnsi="Times New Roman" w:cs="Times New Roman"/>
          <w:sz w:val="28"/>
          <w:szCs w:val="28"/>
          <w:lang w:val="kk-KZ" w:bidi="ru-RU"/>
        </w:rPr>
      </w:pPr>
      <w:r w:rsidRPr="003E7BB4">
        <w:rPr>
          <w:rFonts w:ascii="Times New Roman" w:eastAsia="Arial Unicode MS" w:hAnsi="Times New Roman" w:cs="Times New Roman"/>
          <w:sz w:val="28"/>
          <w:szCs w:val="28"/>
          <w:lang w:val="kk-KZ" w:bidi="ru-RU"/>
        </w:rPr>
        <w:t>Рисунок</w:t>
      </w:r>
      <w:r w:rsidR="004F4A24" w:rsidRPr="003E7BB4">
        <w:rPr>
          <w:rFonts w:ascii="Times New Roman" w:eastAsia="Arial Unicode MS" w:hAnsi="Times New Roman" w:cs="Times New Roman"/>
          <w:sz w:val="28"/>
          <w:szCs w:val="28"/>
          <w:lang w:val="kk-KZ" w:bidi="ru-RU"/>
        </w:rPr>
        <w:t xml:space="preserve"> </w:t>
      </w:r>
      <w:r w:rsidR="004F4A24" w:rsidRPr="003E7BB4">
        <w:rPr>
          <w:rFonts w:ascii="Times New Roman" w:eastAsia="Arial Unicode MS" w:hAnsi="Times New Roman" w:cs="Times New Roman"/>
          <w:sz w:val="28"/>
          <w:szCs w:val="28"/>
          <w:lang w:bidi="ru-RU"/>
        </w:rPr>
        <w:t>3</w:t>
      </w:r>
      <w:r w:rsidR="004F4A24" w:rsidRPr="003E7BB4">
        <w:rPr>
          <w:rFonts w:ascii="Times New Roman" w:eastAsia="Arial Unicode MS" w:hAnsi="Times New Roman" w:cs="Times New Roman"/>
          <w:sz w:val="28"/>
          <w:szCs w:val="28"/>
          <w:lang w:val="kk-KZ" w:bidi="ru-RU"/>
        </w:rPr>
        <w:t xml:space="preserve"> – Модусы абсурда</w:t>
      </w:r>
    </w:p>
    <w:p w14:paraId="79EE439B" w14:textId="77777777" w:rsidR="00D87DC2" w:rsidRPr="003E7BB4" w:rsidRDefault="00D87DC2" w:rsidP="0041693D">
      <w:pPr>
        <w:widowControl w:val="0"/>
        <w:spacing w:after="0" w:line="240" w:lineRule="auto"/>
        <w:rPr>
          <w:rFonts w:ascii="Times New Roman" w:eastAsia="Arial Unicode MS" w:hAnsi="Times New Roman" w:cs="Times New Roman"/>
          <w:sz w:val="28"/>
          <w:szCs w:val="28"/>
          <w:lang w:val="kk-KZ" w:bidi="ru-RU"/>
        </w:rPr>
      </w:pPr>
    </w:p>
    <w:p w14:paraId="6C82E56C" w14:textId="5C7C9AC9" w:rsidR="0041693D" w:rsidRPr="003E7BB4" w:rsidRDefault="0041693D" w:rsidP="0041693D">
      <w:pPr>
        <w:widowControl w:val="0"/>
        <w:spacing w:after="0" w:line="240" w:lineRule="auto"/>
        <w:ind w:firstLine="709"/>
        <w:jc w:val="both"/>
        <w:rPr>
          <w:rFonts w:ascii="Times New Roman" w:eastAsia="Arial Unicode MS" w:hAnsi="Times New Roman" w:cs="Times New Roman"/>
          <w:sz w:val="28"/>
          <w:szCs w:val="28"/>
          <w:lang w:bidi="ru-RU"/>
        </w:rPr>
      </w:pPr>
      <w:r w:rsidRPr="003E7BB4">
        <w:rPr>
          <w:rFonts w:ascii="Times New Roman" w:eastAsia="Arial Unicode MS" w:hAnsi="Times New Roman" w:cs="Times New Roman"/>
          <w:sz w:val="28"/>
          <w:szCs w:val="28"/>
          <w:lang w:val="kk-KZ" w:bidi="ru-RU"/>
        </w:rPr>
        <w:t>Данное рассмотрение абсурда в коммуникативном аспекте дает возможность определить его основные три функции такие как: деструктивная, ритуальная и игровая. Согласно В.И.Карасик</w:t>
      </w:r>
      <w:r w:rsidR="00A07DEB" w:rsidRPr="003E7BB4">
        <w:rPr>
          <w:rFonts w:ascii="Times New Roman" w:eastAsia="Arial Unicode MS" w:hAnsi="Times New Roman" w:cs="Times New Roman"/>
          <w:sz w:val="28"/>
          <w:szCs w:val="28"/>
          <w:lang w:val="kk-KZ" w:bidi="ru-RU"/>
        </w:rPr>
        <w:t>у</w:t>
      </w:r>
      <w:r w:rsidRPr="003E7BB4">
        <w:rPr>
          <w:rFonts w:ascii="Times New Roman" w:eastAsia="Arial Unicode MS" w:hAnsi="Times New Roman" w:cs="Times New Roman"/>
          <w:sz w:val="28"/>
          <w:szCs w:val="28"/>
          <w:lang w:val="kk-KZ" w:bidi="ru-RU"/>
        </w:rPr>
        <w:t xml:space="preserve"> первая выражает намерение говорящего сломать привычные схемы и стереотипы коммуникации, вторая выпоняет парольную фунцию, заставляя участников ритуала осознавать свою вневременную сущность, и способствует переживанию групповой идентичности, третья сводится к устранению естественного для данной ситуации интерпретативного смысла и замене его на иное сценарное толкование </w:t>
      </w:r>
      <w:r w:rsidRPr="003E7BB4">
        <w:rPr>
          <w:rFonts w:ascii="Times New Roman" w:eastAsia="Arial Unicode MS" w:hAnsi="Times New Roman" w:cs="Times New Roman"/>
          <w:sz w:val="28"/>
          <w:szCs w:val="28"/>
          <w:lang w:bidi="ru-RU"/>
        </w:rPr>
        <w:t>[</w:t>
      </w:r>
      <w:r w:rsidR="00EF3549" w:rsidRPr="003E7BB4">
        <w:rPr>
          <w:rFonts w:ascii="Times New Roman" w:eastAsia="Arial Unicode MS" w:hAnsi="Times New Roman" w:cs="Times New Roman"/>
          <w:sz w:val="28"/>
          <w:szCs w:val="28"/>
          <w:lang w:bidi="ru-RU"/>
        </w:rPr>
        <w:t>1</w:t>
      </w:r>
      <w:r w:rsidR="006243D5" w:rsidRPr="003E7BB4">
        <w:rPr>
          <w:rFonts w:ascii="Times New Roman" w:eastAsia="Arial Unicode MS" w:hAnsi="Times New Roman" w:cs="Times New Roman"/>
          <w:sz w:val="28"/>
          <w:szCs w:val="28"/>
          <w:lang w:bidi="ru-RU"/>
        </w:rPr>
        <w:t>2</w:t>
      </w:r>
      <w:r w:rsidRPr="003E7BB4">
        <w:rPr>
          <w:rFonts w:ascii="Times New Roman" w:eastAsia="Arial Unicode MS" w:hAnsi="Times New Roman" w:cs="Times New Roman"/>
          <w:sz w:val="28"/>
          <w:szCs w:val="28"/>
          <w:lang w:bidi="ru-RU"/>
        </w:rPr>
        <w:t>, с.40].</w:t>
      </w:r>
    </w:p>
    <w:p w14:paraId="6177DF6F" w14:textId="7AFF2D3C" w:rsidR="00A07DEB" w:rsidRPr="003E7BB4" w:rsidRDefault="00A07DEB" w:rsidP="0041693D">
      <w:pPr>
        <w:widowControl w:val="0"/>
        <w:spacing w:after="0" w:line="240" w:lineRule="auto"/>
        <w:ind w:firstLine="709"/>
        <w:jc w:val="both"/>
        <w:rPr>
          <w:rFonts w:ascii="Times New Roman" w:eastAsia="Arial Unicode MS" w:hAnsi="Times New Roman" w:cs="Times New Roman"/>
          <w:sz w:val="28"/>
          <w:szCs w:val="28"/>
          <w:lang w:bidi="ru-RU"/>
        </w:rPr>
      </w:pPr>
      <w:r w:rsidRPr="003E7BB4">
        <w:rPr>
          <w:rFonts w:ascii="Times New Roman" w:eastAsia="Arial Unicode MS" w:hAnsi="Times New Roman" w:cs="Times New Roman"/>
          <w:sz w:val="28"/>
          <w:szCs w:val="28"/>
          <w:lang w:bidi="ru-RU"/>
        </w:rPr>
        <w:t>Обобщая эти два подхода к эстетике абсурда, следует подчеркнуть, что точное определение абсурда дано О.Д.Бурениной, а в исследовании В.И.Карасика представлено лишь расширенное толкование уже выявленного в современной филологической парадигме.</w:t>
      </w:r>
    </w:p>
    <w:p w14:paraId="79F31816" w14:textId="60AE1E92" w:rsidR="0041693D" w:rsidRPr="003E7BB4" w:rsidRDefault="0041693D" w:rsidP="0041693D">
      <w:pPr>
        <w:spacing w:after="0" w:line="240" w:lineRule="auto"/>
        <w:ind w:firstLine="709"/>
        <w:jc w:val="both"/>
        <w:rPr>
          <w:rFonts w:ascii="Times New Roman" w:eastAsia="Times New Roman" w:hAnsi="Times New Roman" w:cs="Times New Roman"/>
          <w:sz w:val="28"/>
          <w:szCs w:val="28"/>
          <w:lang w:val="kk-KZ"/>
        </w:rPr>
      </w:pPr>
      <w:r w:rsidRPr="003E7BB4">
        <w:rPr>
          <w:rFonts w:ascii="Times New Roman" w:eastAsia="Times-Roman" w:hAnsi="Times New Roman" w:cs="Times New Roman"/>
          <w:sz w:val="28"/>
          <w:szCs w:val="28"/>
          <w:lang w:val="kk-KZ" w:bidi="ru-RU"/>
        </w:rPr>
        <w:t xml:space="preserve">Изучение абсурдного в литературе началось с общего изучения творчества </w:t>
      </w:r>
      <w:r w:rsidR="00EC70C1" w:rsidRPr="003E7BB4">
        <w:rPr>
          <w:rFonts w:ascii="Times New Roman" w:eastAsia="Times New Roman" w:hAnsi="Times New Roman" w:cs="Times New Roman"/>
          <w:bCs/>
          <w:sz w:val="28"/>
          <w:szCs w:val="28"/>
        </w:rPr>
        <w:t>европейских</w:t>
      </w:r>
      <w:r w:rsidRPr="003E7BB4">
        <w:rPr>
          <w:rFonts w:ascii="Times New Roman" w:eastAsia="Times New Roman" w:hAnsi="Times New Roman" w:cs="Times New Roman"/>
          <w:bCs/>
          <w:sz w:val="28"/>
          <w:szCs w:val="28"/>
        </w:rPr>
        <w:t xml:space="preserve"> и </w:t>
      </w:r>
      <w:r w:rsidR="00EC70C1" w:rsidRPr="003E7BB4">
        <w:rPr>
          <w:rFonts w:ascii="Times New Roman" w:eastAsia="Times New Roman" w:hAnsi="Times New Roman" w:cs="Times New Roman"/>
          <w:bCs/>
          <w:sz w:val="28"/>
          <w:szCs w:val="28"/>
        </w:rPr>
        <w:t>американских</w:t>
      </w:r>
      <w:r w:rsidRPr="003E7BB4">
        <w:rPr>
          <w:rFonts w:ascii="Times New Roman" w:eastAsia="Times New Roman" w:hAnsi="Times New Roman" w:cs="Times New Roman"/>
          <w:bCs/>
          <w:sz w:val="28"/>
          <w:szCs w:val="28"/>
        </w:rPr>
        <w:t xml:space="preserve"> писателей абсурдистов, таких как </w:t>
      </w:r>
      <w:r w:rsidRPr="003E7BB4">
        <w:rPr>
          <w:rFonts w:ascii="Times New Roman" w:eastAsia="Times New Roman" w:hAnsi="Times New Roman" w:cs="Times New Roman"/>
          <w:sz w:val="28"/>
          <w:szCs w:val="28"/>
        </w:rPr>
        <w:t>С</w:t>
      </w:r>
      <w:r w:rsidRPr="003E7BB4">
        <w:rPr>
          <w:rFonts w:ascii="Times New Roman" w:eastAsia="Times New Roman" w:hAnsi="Times New Roman" w:cs="Times New Roman"/>
          <w:sz w:val="28"/>
          <w:szCs w:val="28"/>
          <w:lang w:val="kk-KZ"/>
        </w:rPr>
        <w:t>.</w:t>
      </w:r>
      <w:r w:rsidRPr="003E7BB4">
        <w:rPr>
          <w:rFonts w:ascii="Times New Roman" w:eastAsia="Times New Roman" w:hAnsi="Times New Roman" w:cs="Times New Roman"/>
          <w:sz w:val="28"/>
          <w:szCs w:val="28"/>
        </w:rPr>
        <w:t>Беккет</w:t>
      </w:r>
      <w:r w:rsidRPr="003E7BB4">
        <w:rPr>
          <w:rFonts w:ascii="Times New Roman" w:eastAsia="Times New Roman" w:hAnsi="Times New Roman" w:cs="Times New Roman"/>
          <w:sz w:val="28"/>
          <w:szCs w:val="28"/>
          <w:lang w:val="kk-KZ"/>
        </w:rPr>
        <w:t xml:space="preserve">, </w:t>
      </w:r>
      <w:r w:rsidRPr="003E7BB4">
        <w:rPr>
          <w:rFonts w:ascii="Times New Roman" w:eastAsia="Times New Roman" w:hAnsi="Times New Roman" w:cs="Times New Roman"/>
          <w:sz w:val="28"/>
          <w:szCs w:val="28"/>
        </w:rPr>
        <w:t>Э</w:t>
      </w:r>
      <w:r w:rsidRPr="003E7BB4">
        <w:rPr>
          <w:rFonts w:ascii="Times New Roman" w:eastAsia="Times New Roman" w:hAnsi="Times New Roman" w:cs="Times New Roman"/>
          <w:sz w:val="28"/>
          <w:szCs w:val="28"/>
          <w:lang w:val="kk-KZ"/>
        </w:rPr>
        <w:t>.</w:t>
      </w:r>
      <w:r w:rsidRPr="003E7BB4">
        <w:rPr>
          <w:rFonts w:ascii="Times New Roman" w:eastAsia="Times New Roman" w:hAnsi="Times New Roman" w:cs="Times New Roman"/>
          <w:sz w:val="28"/>
          <w:szCs w:val="28"/>
        </w:rPr>
        <w:t>Ионеско</w:t>
      </w:r>
      <w:r w:rsidRPr="003E7BB4">
        <w:rPr>
          <w:rFonts w:ascii="Times New Roman" w:eastAsia="Times New Roman" w:hAnsi="Times New Roman" w:cs="Times New Roman"/>
          <w:sz w:val="28"/>
          <w:szCs w:val="28"/>
          <w:lang w:val="kk-KZ"/>
        </w:rPr>
        <w:t xml:space="preserve">, </w:t>
      </w:r>
      <w:r w:rsidRPr="003E7BB4">
        <w:rPr>
          <w:rFonts w:ascii="Times New Roman" w:eastAsia="Times New Roman" w:hAnsi="Times New Roman" w:cs="Times New Roman"/>
          <w:sz w:val="28"/>
          <w:szCs w:val="28"/>
        </w:rPr>
        <w:t>А</w:t>
      </w:r>
      <w:r w:rsidRPr="003E7BB4">
        <w:rPr>
          <w:rFonts w:ascii="Times New Roman" w:eastAsia="Times New Roman" w:hAnsi="Times New Roman" w:cs="Times New Roman"/>
          <w:sz w:val="28"/>
          <w:szCs w:val="28"/>
          <w:lang w:val="kk-KZ"/>
        </w:rPr>
        <w:t>.</w:t>
      </w:r>
      <w:r w:rsidRPr="003E7BB4">
        <w:rPr>
          <w:rFonts w:ascii="Times New Roman" w:eastAsia="Times New Roman" w:hAnsi="Times New Roman" w:cs="Times New Roman"/>
          <w:sz w:val="28"/>
          <w:szCs w:val="28"/>
        </w:rPr>
        <w:t>Камю</w:t>
      </w:r>
      <w:r w:rsidRPr="003E7BB4">
        <w:rPr>
          <w:rFonts w:ascii="Times New Roman" w:eastAsia="Times New Roman" w:hAnsi="Times New Roman" w:cs="Times New Roman"/>
          <w:sz w:val="28"/>
          <w:szCs w:val="28"/>
          <w:lang w:val="kk-KZ"/>
        </w:rPr>
        <w:t xml:space="preserve">, </w:t>
      </w:r>
      <w:r w:rsidRPr="003E7BB4">
        <w:rPr>
          <w:rFonts w:ascii="Times New Roman" w:eastAsia="Times New Roman" w:hAnsi="Times New Roman" w:cs="Times New Roman"/>
          <w:sz w:val="28"/>
          <w:szCs w:val="28"/>
        </w:rPr>
        <w:t>Ф</w:t>
      </w:r>
      <w:r w:rsidRPr="003E7BB4">
        <w:rPr>
          <w:rFonts w:ascii="Times New Roman" w:eastAsia="Times New Roman" w:hAnsi="Times New Roman" w:cs="Times New Roman"/>
          <w:sz w:val="28"/>
          <w:szCs w:val="28"/>
          <w:lang w:val="kk-KZ"/>
        </w:rPr>
        <w:t>.</w:t>
      </w:r>
      <w:r w:rsidRPr="003E7BB4">
        <w:rPr>
          <w:rFonts w:ascii="Times New Roman" w:eastAsia="Times New Roman" w:hAnsi="Times New Roman" w:cs="Times New Roman"/>
          <w:sz w:val="28"/>
          <w:szCs w:val="28"/>
        </w:rPr>
        <w:t>Кафка</w:t>
      </w:r>
      <w:r w:rsidRPr="003E7BB4">
        <w:rPr>
          <w:rFonts w:ascii="Times New Roman" w:eastAsia="Times New Roman" w:hAnsi="Times New Roman" w:cs="Times New Roman"/>
          <w:sz w:val="28"/>
          <w:szCs w:val="28"/>
          <w:lang w:val="kk-KZ"/>
        </w:rPr>
        <w:t xml:space="preserve">, </w:t>
      </w:r>
      <w:r w:rsidRPr="003E7BB4">
        <w:rPr>
          <w:rFonts w:ascii="Times New Roman" w:eastAsia="Times New Roman" w:hAnsi="Times New Roman" w:cs="Times New Roman"/>
          <w:sz w:val="28"/>
          <w:szCs w:val="28"/>
        </w:rPr>
        <w:t>Л</w:t>
      </w:r>
      <w:r w:rsidRPr="003E7BB4">
        <w:rPr>
          <w:rFonts w:ascii="Times New Roman" w:eastAsia="Times New Roman" w:hAnsi="Times New Roman" w:cs="Times New Roman"/>
          <w:sz w:val="28"/>
          <w:szCs w:val="28"/>
          <w:lang w:val="kk-KZ"/>
        </w:rPr>
        <w:t>.</w:t>
      </w:r>
      <w:r w:rsidRPr="003E7BB4">
        <w:rPr>
          <w:rFonts w:ascii="Times New Roman" w:eastAsia="Times New Roman" w:hAnsi="Times New Roman" w:cs="Times New Roman"/>
          <w:sz w:val="28"/>
          <w:szCs w:val="28"/>
        </w:rPr>
        <w:t>Кэрролл</w:t>
      </w:r>
      <w:r w:rsidRPr="003E7BB4">
        <w:rPr>
          <w:rFonts w:ascii="Times New Roman" w:eastAsia="Times New Roman" w:hAnsi="Times New Roman" w:cs="Times New Roman"/>
          <w:sz w:val="28"/>
          <w:szCs w:val="28"/>
          <w:lang w:val="kk-KZ"/>
        </w:rPr>
        <w:t xml:space="preserve">, </w:t>
      </w:r>
      <w:r w:rsidRPr="003E7BB4">
        <w:rPr>
          <w:rFonts w:ascii="Times New Roman" w:eastAsia="Times New Roman" w:hAnsi="Times New Roman" w:cs="Times New Roman"/>
          <w:sz w:val="28"/>
          <w:szCs w:val="28"/>
        </w:rPr>
        <w:t>С</w:t>
      </w:r>
      <w:r w:rsidRPr="003E7BB4">
        <w:rPr>
          <w:rFonts w:ascii="Times New Roman" w:eastAsia="Times New Roman" w:hAnsi="Times New Roman" w:cs="Times New Roman"/>
          <w:sz w:val="28"/>
          <w:szCs w:val="28"/>
          <w:lang w:val="kk-KZ"/>
        </w:rPr>
        <w:t>.</w:t>
      </w:r>
      <w:r w:rsidRPr="003E7BB4">
        <w:rPr>
          <w:rFonts w:ascii="Times New Roman" w:eastAsia="Times New Roman" w:hAnsi="Times New Roman" w:cs="Times New Roman"/>
          <w:sz w:val="28"/>
          <w:szCs w:val="28"/>
        </w:rPr>
        <w:t>Мрожек</w:t>
      </w:r>
      <w:r w:rsidRPr="003E7BB4">
        <w:rPr>
          <w:rFonts w:ascii="Times New Roman" w:eastAsia="Times New Roman" w:hAnsi="Times New Roman" w:cs="Times New Roman"/>
          <w:sz w:val="28"/>
          <w:szCs w:val="28"/>
          <w:lang w:val="kk-KZ"/>
        </w:rPr>
        <w:t xml:space="preserve">, </w:t>
      </w:r>
      <w:r w:rsidRPr="003E7BB4">
        <w:rPr>
          <w:rFonts w:ascii="Times New Roman" w:eastAsia="Times New Roman" w:hAnsi="Times New Roman" w:cs="Times New Roman"/>
          <w:sz w:val="28"/>
          <w:szCs w:val="28"/>
        </w:rPr>
        <w:t>Ф</w:t>
      </w:r>
      <w:r w:rsidRPr="003E7BB4">
        <w:rPr>
          <w:rFonts w:ascii="Times New Roman" w:eastAsia="Times New Roman" w:hAnsi="Times New Roman" w:cs="Times New Roman"/>
          <w:sz w:val="28"/>
          <w:szCs w:val="28"/>
          <w:lang w:val="kk-KZ"/>
        </w:rPr>
        <w:t>.</w:t>
      </w:r>
      <w:r w:rsidRPr="003E7BB4">
        <w:rPr>
          <w:rFonts w:ascii="Times New Roman" w:eastAsia="Times New Roman" w:hAnsi="Times New Roman" w:cs="Times New Roman"/>
          <w:sz w:val="28"/>
          <w:szCs w:val="28"/>
        </w:rPr>
        <w:t xml:space="preserve"> О’Брайен</w:t>
      </w:r>
      <w:r w:rsidRPr="003E7BB4">
        <w:rPr>
          <w:rFonts w:ascii="Times New Roman" w:eastAsia="Times New Roman" w:hAnsi="Times New Roman" w:cs="Times New Roman"/>
          <w:sz w:val="28"/>
          <w:szCs w:val="28"/>
          <w:lang w:val="kk-KZ"/>
        </w:rPr>
        <w:t xml:space="preserve">, </w:t>
      </w:r>
      <w:r w:rsidRPr="003E7BB4">
        <w:rPr>
          <w:rFonts w:ascii="Times New Roman" w:eastAsia="Times New Roman" w:hAnsi="Times New Roman" w:cs="Times New Roman"/>
          <w:sz w:val="28"/>
          <w:szCs w:val="28"/>
        </w:rPr>
        <w:t>Т</w:t>
      </w:r>
      <w:r w:rsidRPr="003E7BB4">
        <w:rPr>
          <w:rFonts w:ascii="Times New Roman" w:eastAsia="Times New Roman" w:hAnsi="Times New Roman" w:cs="Times New Roman"/>
          <w:sz w:val="28"/>
          <w:szCs w:val="28"/>
          <w:lang w:val="kk-KZ"/>
        </w:rPr>
        <w:t>.</w:t>
      </w:r>
      <w:r w:rsidRPr="003E7BB4">
        <w:rPr>
          <w:rFonts w:ascii="Times New Roman" w:eastAsia="Times New Roman" w:hAnsi="Times New Roman" w:cs="Times New Roman"/>
          <w:sz w:val="28"/>
          <w:szCs w:val="28"/>
        </w:rPr>
        <w:t>Теллеген</w:t>
      </w:r>
      <w:r w:rsidRPr="003E7BB4">
        <w:rPr>
          <w:rFonts w:ascii="Times New Roman" w:eastAsia="Times New Roman" w:hAnsi="Times New Roman" w:cs="Times New Roman"/>
          <w:sz w:val="28"/>
          <w:szCs w:val="28"/>
          <w:lang w:val="kk-KZ"/>
        </w:rPr>
        <w:t xml:space="preserve">, </w:t>
      </w:r>
      <w:r w:rsidRPr="003E7BB4">
        <w:rPr>
          <w:rFonts w:ascii="Times New Roman" w:eastAsia="Times New Roman" w:hAnsi="Times New Roman" w:cs="Times New Roman"/>
          <w:sz w:val="28"/>
          <w:szCs w:val="28"/>
        </w:rPr>
        <w:t>Р</w:t>
      </w:r>
      <w:r w:rsidRPr="003E7BB4">
        <w:rPr>
          <w:rFonts w:ascii="Times New Roman" w:eastAsia="Times New Roman" w:hAnsi="Times New Roman" w:cs="Times New Roman"/>
          <w:sz w:val="28"/>
          <w:szCs w:val="28"/>
          <w:lang w:val="kk-KZ"/>
        </w:rPr>
        <w:t>.</w:t>
      </w:r>
      <w:r w:rsidRPr="003E7BB4">
        <w:rPr>
          <w:rFonts w:ascii="Times New Roman" w:eastAsia="Times New Roman" w:hAnsi="Times New Roman" w:cs="Times New Roman"/>
          <w:sz w:val="28"/>
          <w:szCs w:val="28"/>
        </w:rPr>
        <w:t>Топор</w:t>
      </w:r>
      <w:r w:rsidRPr="003E7BB4">
        <w:rPr>
          <w:rFonts w:ascii="Times New Roman" w:eastAsia="Times New Roman" w:hAnsi="Times New Roman" w:cs="Times New Roman"/>
          <w:sz w:val="28"/>
          <w:szCs w:val="28"/>
          <w:lang w:val="kk-KZ"/>
        </w:rPr>
        <w:t xml:space="preserve">, </w:t>
      </w:r>
      <w:r w:rsidRPr="003E7BB4">
        <w:rPr>
          <w:rFonts w:ascii="Times New Roman" w:eastAsia="Times New Roman" w:hAnsi="Times New Roman" w:cs="Times New Roman"/>
          <w:sz w:val="28"/>
          <w:szCs w:val="28"/>
        </w:rPr>
        <w:t>М</w:t>
      </w:r>
      <w:r w:rsidRPr="003E7BB4">
        <w:rPr>
          <w:rFonts w:ascii="Times New Roman" w:eastAsia="Times New Roman" w:hAnsi="Times New Roman" w:cs="Times New Roman"/>
          <w:sz w:val="28"/>
          <w:szCs w:val="28"/>
          <w:lang w:val="kk-KZ"/>
        </w:rPr>
        <w:t>.</w:t>
      </w:r>
      <w:r w:rsidRPr="003E7BB4">
        <w:rPr>
          <w:rFonts w:ascii="Times New Roman" w:eastAsia="Times New Roman" w:hAnsi="Times New Roman" w:cs="Times New Roman"/>
          <w:sz w:val="28"/>
          <w:szCs w:val="28"/>
        </w:rPr>
        <w:t>Фриш</w:t>
      </w:r>
      <w:r w:rsidRPr="003E7BB4">
        <w:rPr>
          <w:rFonts w:ascii="Times New Roman" w:eastAsia="Times New Roman" w:hAnsi="Times New Roman" w:cs="Times New Roman"/>
          <w:sz w:val="28"/>
          <w:szCs w:val="28"/>
          <w:lang w:val="kk-KZ"/>
        </w:rPr>
        <w:t xml:space="preserve">, </w:t>
      </w:r>
      <w:r w:rsidRPr="003E7BB4">
        <w:rPr>
          <w:rFonts w:ascii="Times New Roman" w:eastAsia="Times New Roman" w:hAnsi="Times New Roman" w:cs="Times New Roman"/>
          <w:sz w:val="28"/>
          <w:szCs w:val="28"/>
        </w:rPr>
        <w:t>Дж</w:t>
      </w:r>
      <w:r w:rsidRPr="003E7BB4">
        <w:rPr>
          <w:rFonts w:ascii="Times New Roman" w:eastAsia="Times New Roman" w:hAnsi="Times New Roman" w:cs="Times New Roman"/>
          <w:sz w:val="28"/>
          <w:szCs w:val="28"/>
          <w:lang w:val="kk-KZ"/>
        </w:rPr>
        <w:t>.</w:t>
      </w:r>
      <w:r w:rsidRPr="003E7BB4">
        <w:rPr>
          <w:rFonts w:ascii="Times New Roman" w:eastAsia="Times New Roman" w:hAnsi="Times New Roman" w:cs="Times New Roman"/>
          <w:sz w:val="28"/>
          <w:szCs w:val="28"/>
        </w:rPr>
        <w:t>Хеллер</w:t>
      </w:r>
      <w:r w:rsidRPr="003E7BB4">
        <w:rPr>
          <w:rFonts w:ascii="Times New Roman" w:eastAsia="Times New Roman" w:hAnsi="Times New Roman" w:cs="Times New Roman"/>
          <w:sz w:val="28"/>
          <w:szCs w:val="28"/>
          <w:lang w:val="kk-KZ"/>
        </w:rPr>
        <w:t xml:space="preserve"> и др., российских</w:t>
      </w:r>
      <w:r w:rsidRPr="003E7BB4">
        <w:rPr>
          <w:rFonts w:ascii="Times New Roman" w:eastAsia="Times New Roman" w:hAnsi="Times New Roman" w:cs="Times New Roman"/>
          <w:bCs/>
          <w:sz w:val="28"/>
          <w:szCs w:val="28"/>
        </w:rPr>
        <w:t xml:space="preserve"> писателей абсурдистов </w:t>
      </w:r>
      <w:r w:rsidRPr="003E7BB4">
        <w:rPr>
          <w:rFonts w:ascii="Times New Roman" w:eastAsia="Times New Roman" w:hAnsi="Times New Roman" w:cs="Times New Roman"/>
          <w:bCs/>
          <w:sz w:val="28"/>
          <w:szCs w:val="28"/>
          <w:lang w:val="kk-KZ"/>
        </w:rPr>
        <w:t xml:space="preserve">таких как, </w:t>
      </w:r>
      <w:r w:rsidRPr="003E7BB4">
        <w:rPr>
          <w:rFonts w:ascii="Times New Roman" w:eastAsia="Times New Roman" w:hAnsi="Times New Roman" w:cs="Times New Roman"/>
          <w:sz w:val="28"/>
          <w:szCs w:val="28"/>
        </w:rPr>
        <w:t>И.Бахтерев</w:t>
      </w:r>
      <w:r w:rsidRPr="003E7BB4">
        <w:rPr>
          <w:rFonts w:ascii="Times New Roman" w:eastAsia="Times New Roman" w:hAnsi="Times New Roman" w:cs="Times New Roman"/>
          <w:sz w:val="28"/>
          <w:szCs w:val="28"/>
          <w:lang w:val="kk-KZ"/>
        </w:rPr>
        <w:t xml:space="preserve">, </w:t>
      </w:r>
      <w:r w:rsidRPr="003E7BB4">
        <w:rPr>
          <w:rFonts w:ascii="Times New Roman" w:eastAsia="Times New Roman" w:hAnsi="Times New Roman" w:cs="Times New Roman"/>
          <w:sz w:val="28"/>
          <w:szCs w:val="28"/>
        </w:rPr>
        <w:t>Е</w:t>
      </w:r>
      <w:r w:rsidRPr="003E7BB4">
        <w:rPr>
          <w:rFonts w:ascii="Times New Roman" w:eastAsia="Times New Roman" w:hAnsi="Times New Roman" w:cs="Times New Roman"/>
          <w:sz w:val="28"/>
          <w:szCs w:val="28"/>
          <w:lang w:val="kk-KZ"/>
        </w:rPr>
        <w:t>.</w:t>
      </w:r>
      <w:r w:rsidRPr="003E7BB4">
        <w:rPr>
          <w:rFonts w:ascii="Times New Roman" w:eastAsia="Times New Roman" w:hAnsi="Times New Roman" w:cs="Times New Roman"/>
          <w:sz w:val="28"/>
          <w:szCs w:val="28"/>
        </w:rPr>
        <w:t>Клюев</w:t>
      </w:r>
      <w:r w:rsidRPr="003E7BB4">
        <w:rPr>
          <w:rFonts w:ascii="Times New Roman" w:eastAsia="Times New Roman" w:hAnsi="Times New Roman" w:cs="Times New Roman"/>
          <w:sz w:val="28"/>
          <w:szCs w:val="28"/>
          <w:lang w:val="kk-KZ"/>
        </w:rPr>
        <w:t xml:space="preserve">, </w:t>
      </w:r>
      <w:r w:rsidRPr="003E7BB4">
        <w:rPr>
          <w:rFonts w:ascii="Times New Roman" w:eastAsia="Times New Roman" w:hAnsi="Times New Roman" w:cs="Times New Roman"/>
          <w:sz w:val="28"/>
          <w:szCs w:val="28"/>
        </w:rPr>
        <w:t>В</w:t>
      </w:r>
      <w:r w:rsidRPr="003E7BB4">
        <w:rPr>
          <w:rFonts w:ascii="Times New Roman" w:eastAsia="Times New Roman" w:hAnsi="Times New Roman" w:cs="Times New Roman"/>
          <w:sz w:val="28"/>
          <w:szCs w:val="28"/>
          <w:lang w:val="kk-KZ"/>
        </w:rPr>
        <w:t>.</w:t>
      </w:r>
      <w:r w:rsidRPr="003E7BB4">
        <w:rPr>
          <w:rFonts w:ascii="Times New Roman" w:eastAsia="Times New Roman" w:hAnsi="Times New Roman" w:cs="Times New Roman"/>
          <w:sz w:val="28"/>
          <w:szCs w:val="28"/>
        </w:rPr>
        <w:t>Набоков</w:t>
      </w:r>
      <w:r w:rsidRPr="003E7BB4">
        <w:rPr>
          <w:rFonts w:ascii="Times New Roman" w:eastAsia="Times New Roman" w:hAnsi="Times New Roman" w:cs="Times New Roman"/>
          <w:sz w:val="28"/>
          <w:szCs w:val="28"/>
          <w:lang w:val="kk-KZ"/>
        </w:rPr>
        <w:t xml:space="preserve">, </w:t>
      </w:r>
      <w:r w:rsidRPr="003E7BB4">
        <w:rPr>
          <w:rFonts w:ascii="Times New Roman" w:eastAsia="Times New Roman" w:hAnsi="Times New Roman" w:cs="Times New Roman"/>
          <w:sz w:val="28"/>
          <w:szCs w:val="28"/>
        </w:rPr>
        <w:t>В</w:t>
      </w:r>
      <w:r w:rsidRPr="003E7BB4">
        <w:rPr>
          <w:rFonts w:ascii="Times New Roman" w:eastAsia="Times New Roman" w:hAnsi="Times New Roman" w:cs="Times New Roman"/>
          <w:sz w:val="28"/>
          <w:szCs w:val="28"/>
          <w:lang w:val="kk-KZ"/>
        </w:rPr>
        <w:t>.</w:t>
      </w:r>
      <w:r w:rsidRPr="003E7BB4">
        <w:rPr>
          <w:rFonts w:ascii="Times New Roman" w:eastAsia="Times New Roman" w:hAnsi="Times New Roman" w:cs="Times New Roman"/>
          <w:sz w:val="28"/>
          <w:szCs w:val="28"/>
        </w:rPr>
        <w:t>Сорокин</w:t>
      </w:r>
      <w:r w:rsidRPr="003E7BB4">
        <w:rPr>
          <w:rFonts w:ascii="Times New Roman" w:eastAsia="Times New Roman" w:hAnsi="Times New Roman" w:cs="Times New Roman"/>
          <w:sz w:val="28"/>
          <w:szCs w:val="28"/>
          <w:lang w:val="kk-KZ"/>
        </w:rPr>
        <w:t xml:space="preserve">, </w:t>
      </w:r>
      <w:r w:rsidRPr="003E7BB4">
        <w:rPr>
          <w:rFonts w:ascii="Times New Roman" w:eastAsia="Times New Roman" w:hAnsi="Times New Roman" w:cs="Times New Roman"/>
          <w:sz w:val="28"/>
          <w:szCs w:val="28"/>
        </w:rPr>
        <w:t>Д</w:t>
      </w:r>
      <w:r w:rsidRPr="003E7BB4">
        <w:rPr>
          <w:rFonts w:ascii="Times New Roman" w:eastAsia="Times New Roman" w:hAnsi="Times New Roman" w:cs="Times New Roman"/>
          <w:sz w:val="28"/>
          <w:szCs w:val="28"/>
          <w:lang w:val="kk-KZ"/>
        </w:rPr>
        <w:t>.</w:t>
      </w:r>
      <w:r w:rsidRPr="003E7BB4">
        <w:rPr>
          <w:rFonts w:ascii="Times New Roman" w:eastAsia="Times New Roman" w:hAnsi="Times New Roman" w:cs="Times New Roman"/>
          <w:sz w:val="28"/>
          <w:szCs w:val="28"/>
        </w:rPr>
        <w:t>Хармс</w:t>
      </w:r>
      <w:r w:rsidRPr="003E7BB4">
        <w:rPr>
          <w:rFonts w:ascii="Times New Roman" w:eastAsia="Times New Roman" w:hAnsi="Times New Roman" w:cs="Times New Roman"/>
          <w:sz w:val="28"/>
          <w:szCs w:val="28"/>
          <w:lang w:val="kk-KZ"/>
        </w:rPr>
        <w:t xml:space="preserve">, </w:t>
      </w:r>
      <w:r w:rsidRPr="003E7BB4">
        <w:rPr>
          <w:rFonts w:ascii="Times New Roman" w:eastAsia="Times New Roman" w:hAnsi="Times New Roman" w:cs="Times New Roman"/>
          <w:sz w:val="28"/>
          <w:szCs w:val="28"/>
        </w:rPr>
        <w:t>А</w:t>
      </w:r>
      <w:r w:rsidRPr="003E7BB4">
        <w:rPr>
          <w:rFonts w:ascii="Times New Roman" w:eastAsia="Times New Roman" w:hAnsi="Times New Roman" w:cs="Times New Roman"/>
          <w:sz w:val="28"/>
          <w:szCs w:val="28"/>
          <w:lang w:val="kk-KZ"/>
        </w:rPr>
        <w:t>.</w:t>
      </w:r>
      <w:r w:rsidRPr="003E7BB4">
        <w:rPr>
          <w:rFonts w:ascii="Times New Roman" w:eastAsia="Times New Roman" w:hAnsi="Times New Roman" w:cs="Times New Roman"/>
          <w:sz w:val="28"/>
          <w:szCs w:val="28"/>
        </w:rPr>
        <w:t>Введенский</w:t>
      </w:r>
      <w:r w:rsidRPr="003E7BB4">
        <w:rPr>
          <w:rFonts w:ascii="Times New Roman" w:eastAsia="Times New Roman" w:hAnsi="Times New Roman" w:cs="Times New Roman"/>
          <w:sz w:val="28"/>
          <w:szCs w:val="28"/>
          <w:lang w:val="kk-KZ"/>
        </w:rPr>
        <w:t xml:space="preserve">, </w:t>
      </w:r>
      <w:r w:rsidRPr="003E7BB4">
        <w:rPr>
          <w:rFonts w:ascii="Times New Roman" w:eastAsia="Times New Roman" w:hAnsi="Times New Roman" w:cs="Times New Roman"/>
          <w:bCs/>
          <w:kern w:val="36"/>
          <w:sz w:val="28"/>
          <w:szCs w:val="28"/>
          <w:lang w:bidi="ru-RU"/>
        </w:rPr>
        <w:t>П</w:t>
      </w:r>
      <w:r w:rsidRPr="003E7BB4">
        <w:rPr>
          <w:rFonts w:ascii="Times New Roman" w:eastAsia="Times New Roman" w:hAnsi="Times New Roman" w:cs="Times New Roman"/>
          <w:bCs/>
          <w:kern w:val="36"/>
          <w:sz w:val="28"/>
          <w:szCs w:val="28"/>
          <w:lang w:val="kk-KZ" w:bidi="ru-RU"/>
        </w:rPr>
        <w:t>.</w:t>
      </w:r>
      <w:r w:rsidRPr="003E7BB4">
        <w:rPr>
          <w:rFonts w:ascii="Times New Roman" w:eastAsia="Times New Roman" w:hAnsi="Times New Roman" w:cs="Times New Roman"/>
          <w:bCs/>
          <w:kern w:val="36"/>
          <w:sz w:val="28"/>
          <w:szCs w:val="28"/>
          <w:lang w:bidi="ru-RU"/>
        </w:rPr>
        <w:t xml:space="preserve">Зальцман и др. </w:t>
      </w:r>
      <w:r w:rsidRPr="003E7BB4">
        <w:rPr>
          <w:rFonts w:ascii="Times New Roman" w:eastAsia="Times-Roman" w:hAnsi="Times New Roman" w:cs="Times New Roman"/>
          <w:sz w:val="28"/>
          <w:szCs w:val="28"/>
          <w:lang w:val="kk-KZ" w:bidi="ru-RU"/>
        </w:rPr>
        <w:t xml:space="preserve">которые в свою очередь свободно владели разными литературными жанрами. Они писали стихи, рассказы, пьесы, романы и для детей и для взрослых, ведь у </w:t>
      </w:r>
      <w:r w:rsidR="00E3738D" w:rsidRPr="003E7BB4">
        <w:rPr>
          <w:rFonts w:ascii="Times New Roman" w:eastAsia="Times-Roman" w:hAnsi="Times New Roman" w:cs="Times New Roman"/>
          <w:sz w:val="28"/>
          <w:szCs w:val="28"/>
          <w:lang w:val="kk-KZ" w:bidi="ru-RU"/>
        </w:rPr>
        <w:t xml:space="preserve">читателей </w:t>
      </w:r>
      <w:r w:rsidRPr="003E7BB4">
        <w:rPr>
          <w:rFonts w:ascii="Times New Roman" w:eastAsia="Times-Roman" w:hAnsi="Times New Roman" w:cs="Times New Roman"/>
          <w:sz w:val="28"/>
          <w:szCs w:val="28"/>
          <w:lang w:val="kk-KZ" w:bidi="ru-RU"/>
        </w:rPr>
        <w:t>литературы абсурда нет возрастных ограничений.</w:t>
      </w:r>
    </w:p>
    <w:p w14:paraId="03552F3B" w14:textId="500BE71C" w:rsidR="00AE3903" w:rsidRPr="003E7BB4" w:rsidRDefault="0041693D" w:rsidP="0041693D">
      <w:pPr>
        <w:widowControl w:val="0"/>
        <w:spacing w:after="0" w:line="240" w:lineRule="auto"/>
        <w:ind w:firstLine="709"/>
        <w:jc w:val="both"/>
        <w:rPr>
          <w:rFonts w:ascii="Times New Roman" w:eastAsia="Arial Unicode MS" w:hAnsi="Times New Roman" w:cs="Times New Roman"/>
          <w:sz w:val="28"/>
          <w:szCs w:val="28"/>
          <w:lang w:bidi="ru-RU"/>
        </w:rPr>
      </w:pPr>
      <w:r w:rsidRPr="003E7BB4">
        <w:rPr>
          <w:rFonts w:ascii="Times New Roman" w:eastAsia="Arial Unicode MS" w:hAnsi="Times New Roman" w:cs="Times New Roman"/>
          <w:sz w:val="28"/>
          <w:szCs w:val="28"/>
          <w:lang w:bidi="ru-RU"/>
        </w:rPr>
        <w:t xml:space="preserve">Абсурдные стихи и тексты </w:t>
      </w:r>
      <w:r w:rsidR="00AE3903" w:rsidRPr="003E7BB4">
        <w:rPr>
          <w:rFonts w:ascii="Times New Roman" w:eastAsia="Arial Unicode MS" w:hAnsi="Times New Roman" w:cs="Times New Roman"/>
          <w:sz w:val="28"/>
          <w:szCs w:val="28"/>
          <w:lang w:bidi="ru-RU"/>
        </w:rPr>
        <w:t xml:space="preserve">в целом по своей структуре, содержанию, построению не ординарны, тем и </w:t>
      </w:r>
      <w:r w:rsidRPr="003E7BB4">
        <w:rPr>
          <w:rFonts w:ascii="Times New Roman" w:eastAsia="Arial Unicode MS" w:hAnsi="Times New Roman" w:cs="Times New Roman"/>
          <w:sz w:val="28"/>
          <w:szCs w:val="28"/>
          <w:lang w:bidi="ru-RU"/>
        </w:rPr>
        <w:t>будоражат мысль</w:t>
      </w:r>
      <w:r w:rsidR="00AE3903" w:rsidRPr="003E7BB4">
        <w:rPr>
          <w:rFonts w:ascii="Times New Roman" w:eastAsia="Arial Unicode MS" w:hAnsi="Times New Roman" w:cs="Times New Roman"/>
          <w:sz w:val="28"/>
          <w:szCs w:val="28"/>
          <w:lang w:bidi="ru-RU"/>
        </w:rPr>
        <w:t xml:space="preserve"> читателя. Они полны чувства юмора и сатиры, тем самым</w:t>
      </w:r>
      <w:r w:rsidR="005012B5" w:rsidRPr="003E7BB4">
        <w:rPr>
          <w:rFonts w:ascii="Times New Roman" w:eastAsia="Arial Unicode MS" w:hAnsi="Times New Roman" w:cs="Times New Roman"/>
          <w:sz w:val="28"/>
          <w:szCs w:val="28"/>
          <w:lang w:bidi="ru-RU"/>
        </w:rPr>
        <w:t xml:space="preserve"> они</w:t>
      </w:r>
      <w:r w:rsidR="00AE3903" w:rsidRPr="003E7BB4">
        <w:rPr>
          <w:rFonts w:ascii="Times New Roman" w:eastAsia="Arial Unicode MS" w:hAnsi="Times New Roman" w:cs="Times New Roman"/>
          <w:sz w:val="28"/>
          <w:szCs w:val="28"/>
          <w:lang w:bidi="ru-RU"/>
        </w:rPr>
        <w:t xml:space="preserve"> способствуют читателям смотреть на мир и на других с иного ракурса, переносить легче неудачи, учит мудрости.</w:t>
      </w:r>
      <w:r w:rsidR="00145910" w:rsidRPr="003E7BB4">
        <w:rPr>
          <w:rFonts w:ascii="Times New Roman" w:eastAsia="Arial Unicode MS" w:hAnsi="Times New Roman" w:cs="Times New Roman"/>
          <w:sz w:val="28"/>
          <w:szCs w:val="28"/>
          <w:lang w:bidi="ru-RU"/>
        </w:rPr>
        <w:t xml:space="preserve"> У литературы абсурда нет возрастного ограничения, она всесторонняя и вневозрастная.</w:t>
      </w:r>
    </w:p>
    <w:p w14:paraId="78122F9F" w14:textId="05647530" w:rsidR="0041693D" w:rsidRPr="003E7BB4" w:rsidRDefault="008176F5" w:rsidP="0041693D">
      <w:pPr>
        <w:widowControl w:val="0"/>
        <w:spacing w:after="0" w:line="240" w:lineRule="auto"/>
        <w:ind w:firstLine="709"/>
        <w:jc w:val="both"/>
        <w:rPr>
          <w:rFonts w:ascii="Times New Roman" w:eastAsia="Arial Unicode MS" w:hAnsi="Times New Roman" w:cs="Times New Roman"/>
          <w:sz w:val="28"/>
          <w:szCs w:val="28"/>
          <w:lang w:bidi="ru-RU"/>
        </w:rPr>
      </w:pPr>
      <w:r w:rsidRPr="003E7BB4">
        <w:rPr>
          <w:rFonts w:ascii="Times New Roman" w:eastAsia="Arial Unicode MS" w:hAnsi="Times New Roman" w:cs="Times New Roman"/>
          <w:sz w:val="28"/>
          <w:szCs w:val="28"/>
          <w:lang w:bidi="ru-RU"/>
        </w:rPr>
        <w:t>В д</w:t>
      </w:r>
      <w:r w:rsidR="0041693D" w:rsidRPr="003E7BB4">
        <w:rPr>
          <w:rFonts w:ascii="Times New Roman" w:eastAsia="Arial Unicode MS" w:hAnsi="Times New Roman" w:cs="Times New Roman"/>
          <w:sz w:val="28"/>
          <w:szCs w:val="28"/>
          <w:lang w:bidi="ru-RU"/>
        </w:rPr>
        <w:t>ействительно</w:t>
      </w:r>
      <w:r w:rsidRPr="003E7BB4">
        <w:rPr>
          <w:rFonts w:ascii="Times New Roman" w:eastAsia="Arial Unicode MS" w:hAnsi="Times New Roman" w:cs="Times New Roman"/>
          <w:sz w:val="28"/>
          <w:szCs w:val="28"/>
          <w:lang w:bidi="ru-RU"/>
        </w:rPr>
        <w:t>сти</w:t>
      </w:r>
      <w:r w:rsidR="0041693D" w:rsidRPr="003E7BB4">
        <w:rPr>
          <w:rFonts w:ascii="Times New Roman" w:eastAsia="Arial Unicode MS" w:hAnsi="Times New Roman" w:cs="Times New Roman"/>
          <w:sz w:val="28"/>
          <w:szCs w:val="28"/>
          <w:lang w:bidi="ru-RU"/>
        </w:rPr>
        <w:t>, в переходные</w:t>
      </w:r>
      <w:r w:rsidR="00131BA8" w:rsidRPr="003E7BB4">
        <w:rPr>
          <w:rFonts w:ascii="Times New Roman" w:eastAsia="Arial Unicode MS" w:hAnsi="Times New Roman" w:cs="Times New Roman"/>
          <w:sz w:val="28"/>
          <w:szCs w:val="28"/>
          <w:lang w:bidi="ru-RU"/>
        </w:rPr>
        <w:t xml:space="preserve"> и переломные моменты, когда уходит старая культура и приходит новая </w:t>
      </w:r>
      <w:r w:rsidR="0041693D" w:rsidRPr="003E7BB4">
        <w:rPr>
          <w:rFonts w:ascii="Times New Roman" w:eastAsia="Arial Unicode MS" w:hAnsi="Times New Roman" w:cs="Times New Roman"/>
          <w:sz w:val="28"/>
          <w:szCs w:val="28"/>
          <w:lang w:bidi="ru-RU"/>
        </w:rPr>
        <w:t>соверша</w:t>
      </w:r>
      <w:r w:rsidR="00131BA8" w:rsidRPr="003E7BB4">
        <w:rPr>
          <w:rFonts w:ascii="Times New Roman" w:eastAsia="Arial Unicode MS" w:hAnsi="Times New Roman" w:cs="Times New Roman"/>
          <w:sz w:val="28"/>
          <w:szCs w:val="28"/>
          <w:lang w:bidi="ru-RU"/>
        </w:rPr>
        <w:t>е</w:t>
      </w:r>
      <w:r w:rsidR="0041693D" w:rsidRPr="003E7BB4">
        <w:rPr>
          <w:rFonts w:ascii="Times New Roman" w:eastAsia="Arial Unicode MS" w:hAnsi="Times New Roman" w:cs="Times New Roman"/>
          <w:sz w:val="28"/>
          <w:szCs w:val="28"/>
          <w:lang w:bidi="ru-RU"/>
        </w:rPr>
        <w:t xml:space="preserve">тся прорыв в будущее. </w:t>
      </w:r>
      <w:r w:rsidR="00131BA8" w:rsidRPr="003E7BB4">
        <w:rPr>
          <w:rFonts w:ascii="Times New Roman" w:eastAsia="Arial Unicode MS" w:hAnsi="Times New Roman" w:cs="Times New Roman"/>
          <w:sz w:val="28"/>
          <w:szCs w:val="28"/>
          <w:lang w:bidi="ru-RU"/>
        </w:rPr>
        <w:t>В переходной период и литература подвергается развитию и изменениям</w:t>
      </w:r>
      <w:r w:rsidR="008B380D" w:rsidRPr="003E7BB4">
        <w:rPr>
          <w:rFonts w:ascii="Times New Roman" w:eastAsia="Arial Unicode MS" w:hAnsi="Times New Roman" w:cs="Times New Roman"/>
          <w:sz w:val="28"/>
          <w:szCs w:val="28"/>
          <w:lang w:bidi="ru-RU"/>
        </w:rPr>
        <w:t>,</w:t>
      </w:r>
      <w:r w:rsidR="00131BA8" w:rsidRPr="003E7BB4">
        <w:rPr>
          <w:rFonts w:ascii="Times New Roman" w:eastAsia="Arial Unicode MS" w:hAnsi="Times New Roman" w:cs="Times New Roman"/>
          <w:sz w:val="28"/>
          <w:szCs w:val="28"/>
          <w:lang w:bidi="ru-RU"/>
        </w:rPr>
        <w:t xml:space="preserve"> </w:t>
      </w:r>
      <w:r w:rsidR="00233A75" w:rsidRPr="003E7BB4">
        <w:rPr>
          <w:rFonts w:ascii="Times New Roman" w:eastAsia="Arial Unicode MS" w:hAnsi="Times New Roman" w:cs="Times New Roman"/>
          <w:sz w:val="28"/>
          <w:szCs w:val="28"/>
          <w:lang w:bidi="ru-RU"/>
        </w:rPr>
        <w:t xml:space="preserve">появляются различные жанры, возникают противоречивые литературные формы. </w:t>
      </w:r>
      <w:r w:rsidRPr="003E7BB4">
        <w:rPr>
          <w:rFonts w:ascii="Times New Roman" w:eastAsia="Arial Unicode MS" w:hAnsi="Times New Roman" w:cs="Times New Roman"/>
          <w:sz w:val="28"/>
          <w:szCs w:val="28"/>
          <w:lang w:bidi="ru-RU"/>
        </w:rPr>
        <w:t>Выходом из кризиса становится литература абсурда, демонстрирующая отрицательные свойства мира через призму смешных и нелепых ситуаций</w:t>
      </w:r>
      <w:r w:rsidR="0077654A" w:rsidRPr="003E7BB4">
        <w:rPr>
          <w:rFonts w:ascii="Times New Roman" w:eastAsia="Arial Unicode MS" w:hAnsi="Times New Roman" w:cs="Times New Roman"/>
          <w:sz w:val="28"/>
          <w:szCs w:val="28"/>
          <w:lang w:bidi="ru-RU"/>
        </w:rPr>
        <w:t>.</w:t>
      </w:r>
    </w:p>
    <w:p w14:paraId="6CB9D308" w14:textId="2CD6D6C5" w:rsidR="0041693D" w:rsidRPr="003E7BB4" w:rsidRDefault="00D012C0" w:rsidP="0041693D">
      <w:pPr>
        <w:widowControl w:val="0"/>
        <w:spacing w:after="0" w:line="240" w:lineRule="auto"/>
        <w:ind w:firstLine="709"/>
        <w:jc w:val="both"/>
        <w:rPr>
          <w:rFonts w:ascii="Times New Roman" w:eastAsia="Arial Unicode MS" w:hAnsi="Times New Roman" w:cs="Times New Roman"/>
          <w:sz w:val="28"/>
          <w:szCs w:val="28"/>
          <w:lang w:bidi="ru-RU"/>
        </w:rPr>
      </w:pPr>
      <w:r w:rsidRPr="003E7BB4">
        <w:rPr>
          <w:rFonts w:ascii="Times New Roman" w:eastAsia="Arial Unicode MS" w:hAnsi="Times New Roman" w:cs="Times New Roman"/>
          <w:sz w:val="28"/>
          <w:szCs w:val="28"/>
          <w:lang w:bidi="ru-RU"/>
        </w:rPr>
        <w:t xml:space="preserve">Абсурд </w:t>
      </w:r>
      <w:r w:rsidR="009C18EA" w:rsidRPr="003E7BB4">
        <w:rPr>
          <w:rFonts w:ascii="Times New Roman" w:eastAsia="Arial Unicode MS" w:hAnsi="Times New Roman" w:cs="Times New Roman"/>
          <w:sz w:val="28"/>
          <w:szCs w:val="28"/>
          <w:lang w:bidi="ru-RU"/>
        </w:rPr>
        <w:t>осуществляет множество различных функци</w:t>
      </w:r>
      <w:r w:rsidR="00AF6E96" w:rsidRPr="003E7BB4">
        <w:rPr>
          <w:rFonts w:ascii="Times New Roman" w:eastAsia="Arial Unicode MS" w:hAnsi="Times New Roman" w:cs="Times New Roman"/>
          <w:sz w:val="28"/>
          <w:szCs w:val="28"/>
          <w:lang w:bidi="ru-RU"/>
        </w:rPr>
        <w:t>й</w:t>
      </w:r>
      <w:r w:rsidR="009C18EA" w:rsidRPr="003E7BB4">
        <w:rPr>
          <w:rFonts w:ascii="Times New Roman" w:eastAsia="Arial Unicode MS" w:hAnsi="Times New Roman" w:cs="Times New Roman"/>
          <w:sz w:val="28"/>
          <w:szCs w:val="28"/>
          <w:lang w:bidi="ru-RU"/>
        </w:rPr>
        <w:t xml:space="preserve">: деструкцию </w:t>
      </w:r>
      <w:r w:rsidR="0041693D" w:rsidRPr="003E7BB4">
        <w:rPr>
          <w:rFonts w:ascii="Times New Roman" w:eastAsia="Arial Unicode MS" w:hAnsi="Times New Roman" w:cs="Times New Roman"/>
          <w:sz w:val="28"/>
          <w:szCs w:val="28"/>
          <w:lang w:bidi="ru-RU"/>
        </w:rPr>
        <w:t xml:space="preserve">стереотипов </w:t>
      </w:r>
      <w:r w:rsidR="009C18EA" w:rsidRPr="003E7BB4">
        <w:rPr>
          <w:rFonts w:ascii="Times New Roman" w:eastAsia="Arial Unicode MS" w:hAnsi="Times New Roman" w:cs="Times New Roman"/>
          <w:sz w:val="28"/>
          <w:szCs w:val="28"/>
          <w:lang w:bidi="ru-RU"/>
        </w:rPr>
        <w:t>рассуждения, нестандартное поведение человека, нелогичное мышление.</w:t>
      </w:r>
      <w:r w:rsidR="00C71223" w:rsidRPr="003E7BB4">
        <w:rPr>
          <w:rFonts w:ascii="Times New Roman" w:eastAsia="Arial Unicode MS" w:hAnsi="Times New Roman" w:cs="Times New Roman"/>
          <w:sz w:val="28"/>
          <w:szCs w:val="28"/>
          <w:lang w:bidi="ru-RU"/>
        </w:rPr>
        <w:t xml:space="preserve"> П</w:t>
      </w:r>
      <w:r w:rsidRPr="003E7BB4">
        <w:rPr>
          <w:rFonts w:ascii="Times New Roman" w:eastAsia="Arial Unicode MS" w:hAnsi="Times New Roman" w:cs="Times New Roman"/>
          <w:sz w:val="28"/>
          <w:szCs w:val="28"/>
          <w:lang w:bidi="ru-RU"/>
        </w:rPr>
        <w:t>о мнению Е.Клюева</w:t>
      </w:r>
      <w:r w:rsidR="008B380D" w:rsidRPr="003E7BB4">
        <w:rPr>
          <w:rFonts w:ascii="Times New Roman" w:eastAsia="Arial Unicode MS" w:hAnsi="Times New Roman" w:cs="Times New Roman"/>
          <w:sz w:val="28"/>
          <w:szCs w:val="28"/>
          <w:lang w:bidi="ru-RU"/>
        </w:rPr>
        <w:t>,</w:t>
      </w:r>
      <w:r w:rsidRPr="003E7BB4">
        <w:rPr>
          <w:rFonts w:ascii="Times New Roman" w:eastAsia="Arial Unicode MS" w:hAnsi="Times New Roman" w:cs="Times New Roman"/>
          <w:sz w:val="28"/>
          <w:szCs w:val="28"/>
          <w:lang w:bidi="ru-RU"/>
        </w:rPr>
        <w:t xml:space="preserve"> </w:t>
      </w:r>
      <w:r w:rsidR="0041693D" w:rsidRPr="003E7BB4">
        <w:rPr>
          <w:rFonts w:ascii="Times New Roman" w:eastAsia="Arial Unicode MS" w:hAnsi="Times New Roman" w:cs="Times New Roman"/>
          <w:sz w:val="28"/>
          <w:szCs w:val="28"/>
          <w:lang w:bidi="ru-RU"/>
        </w:rPr>
        <w:t xml:space="preserve">картина мира литературы абсурда характеризуется ярко проявленным игровым началом. Безусловно, показательно в этом отношении творчество Д.Хармса, который о своём творческом кредо, о своём метафизическо-поэтическом проекте постижения действительности писал в дневнике совершенно чётко и определённо: «Меня интересует только </w:t>
      </w:r>
      <w:r w:rsidR="008701CD" w:rsidRPr="003E7BB4">
        <w:rPr>
          <w:rFonts w:ascii="Times New Roman" w:eastAsia="Arial Unicode MS" w:hAnsi="Times New Roman" w:cs="Times New Roman"/>
          <w:sz w:val="28"/>
          <w:szCs w:val="28"/>
          <w:lang w:bidi="ru-RU"/>
        </w:rPr>
        <w:t>«</w:t>
      </w:r>
      <w:r w:rsidR="0041693D" w:rsidRPr="003E7BB4">
        <w:rPr>
          <w:rFonts w:ascii="Times New Roman" w:eastAsia="Arial Unicode MS" w:hAnsi="Times New Roman" w:cs="Times New Roman"/>
          <w:sz w:val="28"/>
          <w:szCs w:val="28"/>
          <w:lang w:bidi="ru-RU"/>
        </w:rPr>
        <w:t>чушь</w:t>
      </w:r>
      <w:r w:rsidR="008701CD" w:rsidRPr="003E7BB4">
        <w:rPr>
          <w:rFonts w:ascii="Times New Roman" w:eastAsia="Arial Unicode MS" w:hAnsi="Times New Roman" w:cs="Times New Roman"/>
          <w:sz w:val="28"/>
          <w:szCs w:val="28"/>
          <w:lang w:bidi="ru-RU"/>
        </w:rPr>
        <w:t>»</w:t>
      </w:r>
      <w:r w:rsidR="0041693D" w:rsidRPr="003E7BB4">
        <w:rPr>
          <w:rFonts w:ascii="Times New Roman" w:eastAsia="Arial Unicode MS" w:hAnsi="Times New Roman" w:cs="Times New Roman"/>
          <w:sz w:val="28"/>
          <w:szCs w:val="28"/>
          <w:lang w:bidi="ru-RU"/>
        </w:rPr>
        <w:t>; ...жизнь только в своём нелепом проявлении</w:t>
      </w:r>
      <w:r w:rsidR="00923EFA" w:rsidRPr="003E7BB4">
        <w:rPr>
          <w:rFonts w:ascii="Times New Roman" w:eastAsia="Arial Unicode MS" w:hAnsi="Times New Roman" w:cs="Times New Roman"/>
          <w:sz w:val="28"/>
          <w:szCs w:val="28"/>
          <w:lang w:bidi="ru-RU"/>
        </w:rPr>
        <w:t>» [</w:t>
      </w:r>
      <w:r w:rsidR="0041693D" w:rsidRPr="003E7BB4">
        <w:rPr>
          <w:rFonts w:ascii="Times New Roman" w:eastAsia="Arial Unicode MS" w:hAnsi="Times New Roman" w:cs="Times New Roman"/>
          <w:sz w:val="28"/>
          <w:szCs w:val="28"/>
          <w:lang w:val="kk-KZ" w:bidi="ru-RU"/>
        </w:rPr>
        <w:t>1</w:t>
      </w:r>
      <w:r w:rsidR="006243D5" w:rsidRPr="003E7BB4">
        <w:rPr>
          <w:rFonts w:ascii="Times New Roman" w:eastAsia="Arial Unicode MS" w:hAnsi="Times New Roman" w:cs="Times New Roman"/>
          <w:sz w:val="28"/>
          <w:szCs w:val="28"/>
          <w:lang w:val="kk-KZ" w:bidi="ru-RU"/>
        </w:rPr>
        <w:t>3</w:t>
      </w:r>
      <w:r w:rsidR="0041693D" w:rsidRPr="003E7BB4">
        <w:rPr>
          <w:rFonts w:ascii="Times New Roman" w:eastAsia="Arial Unicode MS" w:hAnsi="Times New Roman" w:cs="Times New Roman"/>
          <w:sz w:val="28"/>
          <w:szCs w:val="28"/>
          <w:lang w:bidi="ru-RU"/>
        </w:rPr>
        <w:t>].</w:t>
      </w:r>
      <w:r w:rsidR="00946724" w:rsidRPr="003E7BB4">
        <w:rPr>
          <w:rFonts w:ascii="Times New Roman" w:eastAsia="Arial Unicode MS" w:hAnsi="Times New Roman" w:cs="Times New Roman"/>
          <w:sz w:val="28"/>
          <w:szCs w:val="28"/>
          <w:lang w:bidi="ru-RU"/>
        </w:rPr>
        <w:t xml:space="preserve"> </w:t>
      </w:r>
      <w:r w:rsidR="004A7B79" w:rsidRPr="003E7BB4">
        <w:rPr>
          <w:rFonts w:ascii="Times New Roman" w:eastAsia="Arial Unicode MS" w:hAnsi="Times New Roman" w:cs="Times New Roman"/>
          <w:sz w:val="28"/>
          <w:szCs w:val="28"/>
          <w:lang w:bidi="ru-RU"/>
        </w:rPr>
        <w:t xml:space="preserve">Писателя абсурдиста </w:t>
      </w:r>
      <w:r w:rsidR="00946724" w:rsidRPr="003E7BB4">
        <w:rPr>
          <w:rFonts w:ascii="Times New Roman" w:eastAsia="Arial Unicode MS" w:hAnsi="Times New Roman" w:cs="Times New Roman"/>
          <w:sz w:val="28"/>
          <w:szCs w:val="28"/>
          <w:lang w:bidi="ru-RU"/>
        </w:rPr>
        <w:t>Д.Хармс</w:t>
      </w:r>
      <w:r w:rsidR="00316FEA" w:rsidRPr="003E7BB4">
        <w:rPr>
          <w:rFonts w:ascii="Times New Roman" w:eastAsia="Arial Unicode MS" w:hAnsi="Times New Roman" w:cs="Times New Roman"/>
          <w:sz w:val="28"/>
          <w:szCs w:val="28"/>
          <w:lang w:bidi="ru-RU"/>
        </w:rPr>
        <w:t xml:space="preserve">а интересовал настоящий, истинный, </w:t>
      </w:r>
      <w:r w:rsidR="0088077E" w:rsidRPr="003E7BB4">
        <w:rPr>
          <w:rFonts w:ascii="Times New Roman" w:eastAsia="Arial Unicode MS" w:hAnsi="Times New Roman" w:cs="Times New Roman"/>
          <w:sz w:val="28"/>
          <w:szCs w:val="28"/>
          <w:lang w:bidi="ru-RU"/>
        </w:rPr>
        <w:t>современный язык поэтики.</w:t>
      </w:r>
    </w:p>
    <w:p w14:paraId="2FE1C5E1" w14:textId="657AEA00" w:rsidR="0041693D" w:rsidRPr="003E7BB4" w:rsidRDefault="0041693D" w:rsidP="0041693D">
      <w:pPr>
        <w:widowControl w:val="0"/>
        <w:spacing w:after="0" w:line="240" w:lineRule="auto"/>
        <w:ind w:firstLine="709"/>
        <w:jc w:val="both"/>
        <w:rPr>
          <w:rFonts w:ascii="Times New Roman" w:eastAsia="Arial Unicode MS" w:hAnsi="Times New Roman" w:cs="Times New Roman"/>
          <w:sz w:val="28"/>
          <w:szCs w:val="28"/>
          <w:shd w:val="clear" w:color="auto" w:fill="FFFFFF"/>
          <w:lang w:bidi="ru-RU"/>
        </w:rPr>
      </w:pPr>
      <w:r w:rsidRPr="003E7BB4">
        <w:rPr>
          <w:rFonts w:ascii="Times New Roman" w:eastAsia="Arial Unicode MS" w:hAnsi="Times New Roman" w:cs="Times New Roman"/>
          <w:sz w:val="28"/>
          <w:szCs w:val="28"/>
          <w:shd w:val="clear" w:color="auto" w:fill="FFFFFF"/>
          <w:lang w:bidi="ru-RU"/>
        </w:rPr>
        <w:t xml:space="preserve">По мнению Ж-Ф.Жаккара, </w:t>
      </w:r>
      <w:r w:rsidR="00923EFA" w:rsidRPr="003E7BB4">
        <w:rPr>
          <w:rFonts w:ascii="Times New Roman" w:eastAsia="Arial Unicode MS" w:hAnsi="Times New Roman" w:cs="Times New Roman"/>
          <w:sz w:val="28"/>
          <w:szCs w:val="28"/>
          <w:shd w:val="clear" w:color="auto" w:fill="FFFFFF"/>
          <w:lang w:bidi="ru-RU"/>
        </w:rPr>
        <w:t>«</w:t>
      </w:r>
      <w:r w:rsidRPr="003E7BB4">
        <w:rPr>
          <w:rFonts w:ascii="Times New Roman" w:eastAsia="Arial Unicode MS" w:hAnsi="Times New Roman" w:cs="Times New Roman"/>
          <w:sz w:val="28"/>
          <w:szCs w:val="28"/>
          <w:shd w:val="clear" w:color="auto" w:fill="FFFFFF"/>
          <w:lang w:bidi="ru-RU"/>
        </w:rPr>
        <w:t xml:space="preserve">творчество писателя следует рассматривать не как неудавшуюся попытку выразить невыразимое, что входило в замысел модернизма, но как успешную попытку выразить ограниченность и невозможность этого предприятия. </w:t>
      </w:r>
      <w:r w:rsidR="004A7B79" w:rsidRPr="003E7BB4">
        <w:rPr>
          <w:rFonts w:ascii="Times New Roman" w:eastAsia="Arial Unicode MS" w:hAnsi="Times New Roman" w:cs="Times New Roman"/>
          <w:sz w:val="28"/>
          <w:szCs w:val="28"/>
          <w:shd w:val="clear" w:color="auto" w:fill="FFFFFF"/>
          <w:lang w:bidi="ru-RU"/>
        </w:rPr>
        <w:t>Д.</w:t>
      </w:r>
      <w:r w:rsidRPr="003E7BB4">
        <w:rPr>
          <w:rFonts w:ascii="Times New Roman" w:eastAsia="Arial Unicode MS" w:hAnsi="Times New Roman" w:cs="Times New Roman"/>
          <w:sz w:val="28"/>
          <w:szCs w:val="28"/>
          <w:shd w:val="clear" w:color="auto" w:fill="FFFFFF"/>
          <w:lang w:bidi="ru-RU"/>
        </w:rPr>
        <w:t>Хармс относится к той обширной категории писателей, которые, для того чтобы ответить на великие экзистенциальные вопросы, задавались целью узнать, что сказано, и которые в своей поэтической практике отважились с тоской ответить: ничего» [</w:t>
      </w:r>
      <w:r w:rsidR="00211391" w:rsidRPr="003E7BB4">
        <w:rPr>
          <w:rFonts w:ascii="Times New Roman" w:eastAsia="Arial Unicode MS" w:hAnsi="Times New Roman" w:cs="Times New Roman"/>
          <w:sz w:val="28"/>
          <w:szCs w:val="28"/>
          <w:shd w:val="clear" w:color="auto" w:fill="FFFFFF"/>
          <w:lang w:bidi="ru-RU"/>
        </w:rPr>
        <w:t>1</w:t>
      </w:r>
      <w:r w:rsidR="006243D5" w:rsidRPr="003E7BB4">
        <w:rPr>
          <w:rFonts w:ascii="Times New Roman" w:eastAsia="Arial Unicode MS" w:hAnsi="Times New Roman" w:cs="Times New Roman"/>
          <w:sz w:val="28"/>
          <w:szCs w:val="28"/>
          <w:shd w:val="clear" w:color="auto" w:fill="FFFFFF"/>
          <w:lang w:bidi="ru-RU"/>
        </w:rPr>
        <w:t>4</w:t>
      </w:r>
      <w:r w:rsidRPr="003E7BB4">
        <w:rPr>
          <w:rFonts w:ascii="Times New Roman" w:eastAsia="Arial Unicode MS" w:hAnsi="Times New Roman" w:cs="Times New Roman"/>
          <w:sz w:val="28"/>
          <w:szCs w:val="28"/>
          <w:shd w:val="clear" w:color="auto" w:fill="FFFFFF"/>
          <w:lang w:bidi="ru-RU"/>
        </w:rPr>
        <w:t>].</w:t>
      </w:r>
    </w:p>
    <w:p w14:paraId="037118D7" w14:textId="578C714D" w:rsidR="0041693D" w:rsidRPr="003E7BB4" w:rsidRDefault="008D6938" w:rsidP="0041693D">
      <w:pPr>
        <w:widowControl w:val="0"/>
        <w:spacing w:after="0" w:line="240" w:lineRule="auto"/>
        <w:ind w:firstLine="709"/>
        <w:jc w:val="both"/>
        <w:rPr>
          <w:rFonts w:ascii="Times New Roman" w:eastAsia="Arial Unicode MS" w:hAnsi="Times New Roman" w:cs="Times New Roman"/>
          <w:sz w:val="28"/>
          <w:szCs w:val="28"/>
          <w:shd w:val="clear" w:color="auto" w:fill="FFFFFF"/>
          <w:lang w:bidi="ru-RU"/>
        </w:rPr>
      </w:pPr>
      <w:r w:rsidRPr="003E7BB4">
        <w:rPr>
          <w:rFonts w:ascii="Times New Roman" w:eastAsia="Arial Unicode MS" w:hAnsi="Times New Roman" w:cs="Times New Roman"/>
          <w:sz w:val="28"/>
          <w:szCs w:val="28"/>
          <w:shd w:val="clear" w:color="auto" w:fill="FFFFFF"/>
          <w:lang w:bidi="ru-RU"/>
        </w:rPr>
        <w:t xml:space="preserve">До 70-х годов </w:t>
      </w:r>
      <w:r w:rsidRPr="003E7BB4">
        <w:rPr>
          <w:rFonts w:ascii="Times New Roman" w:eastAsia="Arial Unicode MS" w:hAnsi="Times New Roman" w:cs="Times New Roman"/>
          <w:sz w:val="28"/>
          <w:szCs w:val="28"/>
          <w:shd w:val="clear" w:color="auto" w:fill="FFFFFF"/>
          <w:lang w:val="en-US" w:bidi="ru-RU"/>
        </w:rPr>
        <w:t>XX</w:t>
      </w:r>
      <w:r w:rsidR="009A3207" w:rsidRPr="003E7BB4">
        <w:rPr>
          <w:rFonts w:ascii="Times New Roman" w:eastAsia="Arial Unicode MS" w:hAnsi="Times New Roman" w:cs="Times New Roman"/>
          <w:sz w:val="28"/>
          <w:szCs w:val="28"/>
          <w:shd w:val="clear" w:color="auto" w:fill="FFFFFF"/>
          <w:lang w:bidi="ru-RU"/>
        </w:rPr>
        <w:t xml:space="preserve"> </w:t>
      </w:r>
      <w:r w:rsidRPr="003E7BB4">
        <w:rPr>
          <w:rFonts w:ascii="Times New Roman" w:eastAsia="Arial Unicode MS" w:hAnsi="Times New Roman" w:cs="Times New Roman"/>
          <w:sz w:val="28"/>
          <w:szCs w:val="28"/>
          <w:shd w:val="clear" w:color="auto" w:fill="FFFFFF"/>
          <w:lang w:val="kk-KZ" w:bidi="ru-RU"/>
        </w:rPr>
        <w:t xml:space="preserve">века весь мир считал </w:t>
      </w:r>
      <w:r w:rsidR="00ED54E4" w:rsidRPr="003E7BB4">
        <w:rPr>
          <w:rFonts w:ascii="Times New Roman" w:eastAsia="Arial Unicode MS" w:hAnsi="Times New Roman" w:cs="Times New Roman"/>
          <w:sz w:val="28"/>
          <w:szCs w:val="28"/>
          <w:shd w:val="clear" w:color="auto" w:fill="FFFFFF"/>
          <w:lang w:bidi="ru-RU"/>
        </w:rPr>
        <w:t>основоположником</w:t>
      </w:r>
      <w:r w:rsidRPr="003E7BB4">
        <w:rPr>
          <w:rFonts w:ascii="Times New Roman" w:eastAsia="Arial Unicode MS" w:hAnsi="Times New Roman" w:cs="Times New Roman"/>
          <w:sz w:val="28"/>
          <w:szCs w:val="28"/>
          <w:shd w:val="clear" w:color="auto" w:fill="FFFFFF"/>
          <w:lang w:bidi="ru-RU"/>
        </w:rPr>
        <w:t xml:space="preserve"> европейской литературы абсурда Э.Ионеско и С.Беккета</w:t>
      </w:r>
      <w:r w:rsidR="00FC533F" w:rsidRPr="003E7BB4">
        <w:rPr>
          <w:rFonts w:ascii="Times New Roman" w:eastAsia="Arial Unicode MS" w:hAnsi="Times New Roman" w:cs="Times New Roman"/>
          <w:sz w:val="28"/>
          <w:szCs w:val="28"/>
          <w:shd w:val="clear" w:color="auto" w:fill="FFFFFF"/>
          <w:lang w:bidi="ru-RU"/>
        </w:rPr>
        <w:t>,</w:t>
      </w:r>
      <w:r w:rsidRPr="003E7BB4">
        <w:rPr>
          <w:rFonts w:ascii="Times New Roman" w:eastAsia="Arial Unicode MS" w:hAnsi="Times New Roman" w:cs="Times New Roman"/>
          <w:sz w:val="28"/>
          <w:szCs w:val="28"/>
          <w:shd w:val="clear" w:color="auto" w:fill="FFFFFF"/>
          <w:lang w:bidi="ru-RU"/>
        </w:rPr>
        <w:t xml:space="preserve"> так как не был знаком с творчеством Д.Хармса.</w:t>
      </w:r>
      <w:r w:rsidR="000F747C" w:rsidRPr="003E7BB4">
        <w:rPr>
          <w:rFonts w:ascii="Times New Roman" w:eastAsia="Arial Unicode MS" w:hAnsi="Times New Roman" w:cs="Times New Roman"/>
          <w:sz w:val="28"/>
          <w:szCs w:val="28"/>
          <w:shd w:val="clear" w:color="auto" w:fill="FFFFFF"/>
          <w:lang w:bidi="ru-RU"/>
        </w:rPr>
        <w:t xml:space="preserve"> Однако после прочтения пьесы «Елизавета Бам» (1927) страна увидела, что известная нынче литература абсурда появилась в России за долго до Э.Ионеско и С.Беккета. </w:t>
      </w:r>
      <w:r w:rsidR="0041693D" w:rsidRPr="003E7BB4">
        <w:rPr>
          <w:rFonts w:ascii="Times New Roman" w:eastAsia="Arial Unicode MS" w:hAnsi="Times New Roman" w:cs="Times New Roman"/>
          <w:sz w:val="28"/>
          <w:szCs w:val="28"/>
          <w:shd w:val="clear" w:color="auto" w:fill="FFFFFF"/>
          <w:lang w:bidi="ru-RU"/>
        </w:rPr>
        <w:t>Юмор Д.Хармса носит, несомненно, философский характер, хотя замешан на обстоятельствах якобы пустяковых, но этот юмор вскрывает, по чувству писателя, смысл жизни, ее назначение, судьбу.</w:t>
      </w:r>
    </w:p>
    <w:p w14:paraId="0273C80F" w14:textId="03BB0A04" w:rsidR="00884C98" w:rsidRPr="003E7BB4" w:rsidRDefault="00A6738D" w:rsidP="00884C98">
      <w:pPr>
        <w:widowControl w:val="0"/>
        <w:spacing w:after="0" w:line="240" w:lineRule="auto"/>
        <w:ind w:firstLine="709"/>
        <w:jc w:val="both"/>
        <w:rPr>
          <w:rFonts w:ascii="Times New Roman" w:eastAsia="Arial Unicode MS" w:hAnsi="Times New Roman" w:cs="Times New Roman"/>
          <w:sz w:val="28"/>
          <w:szCs w:val="28"/>
          <w:lang w:bidi="ru-RU"/>
        </w:rPr>
      </w:pPr>
      <w:r w:rsidRPr="003E7BB4">
        <w:rPr>
          <w:rFonts w:ascii="Times New Roman" w:eastAsia="Arial Unicode MS" w:hAnsi="Times New Roman" w:cs="Times New Roman"/>
          <w:sz w:val="28"/>
          <w:szCs w:val="28"/>
          <w:lang w:bidi="ru-RU"/>
        </w:rPr>
        <w:t xml:space="preserve">Литература абсурда характеризуется аргументами бессмысленных, абсурдных, противоречивых действий, проявляющихся в различных жизненных ситуациях и в социальных отношениях. Большинство из этих характеристик присуще американской поэтике абсурда, </w:t>
      </w:r>
      <w:r w:rsidR="009A3207" w:rsidRPr="003E7BB4">
        <w:rPr>
          <w:rFonts w:ascii="Times New Roman" w:eastAsia="Arial Unicode MS" w:hAnsi="Times New Roman" w:cs="Times New Roman"/>
          <w:sz w:val="28"/>
          <w:szCs w:val="28"/>
          <w:lang w:bidi="ru-RU"/>
        </w:rPr>
        <w:t xml:space="preserve">в том числе </w:t>
      </w:r>
      <w:r w:rsidRPr="003E7BB4">
        <w:rPr>
          <w:rFonts w:ascii="Times New Roman" w:eastAsia="Arial Unicode MS" w:hAnsi="Times New Roman" w:cs="Times New Roman"/>
          <w:sz w:val="28"/>
          <w:szCs w:val="28"/>
          <w:lang w:bidi="ru-RU"/>
        </w:rPr>
        <w:t xml:space="preserve">произведению </w:t>
      </w:r>
      <w:r w:rsidR="009A3207" w:rsidRPr="003E7BB4">
        <w:rPr>
          <w:rFonts w:ascii="Times New Roman" w:eastAsia="Arial Unicode MS" w:hAnsi="Times New Roman" w:cs="Times New Roman"/>
          <w:sz w:val="28"/>
          <w:szCs w:val="28"/>
          <w:lang w:bidi="ru-RU"/>
        </w:rPr>
        <w:t>Дж.Хеллера</w:t>
      </w:r>
      <w:r w:rsidRPr="003E7BB4">
        <w:rPr>
          <w:rFonts w:ascii="Times New Roman" w:eastAsia="Arial Unicode MS" w:hAnsi="Times New Roman" w:cs="Times New Roman"/>
          <w:sz w:val="28"/>
          <w:szCs w:val="28"/>
          <w:lang w:bidi="ru-RU"/>
        </w:rPr>
        <w:t xml:space="preserve"> «</w:t>
      </w:r>
      <w:r w:rsidRPr="003E7BB4">
        <w:rPr>
          <w:rFonts w:ascii="Times New Roman" w:eastAsia="Arial Unicode MS" w:hAnsi="Times New Roman" w:cs="Times New Roman"/>
          <w:sz w:val="28"/>
          <w:szCs w:val="28"/>
          <w:lang w:val="en-US" w:bidi="ru-RU"/>
        </w:rPr>
        <w:t>Catch</w:t>
      </w:r>
      <w:r w:rsidRPr="003E7BB4">
        <w:rPr>
          <w:rFonts w:ascii="Times New Roman" w:eastAsia="Arial Unicode MS" w:hAnsi="Times New Roman" w:cs="Times New Roman"/>
          <w:sz w:val="28"/>
          <w:szCs w:val="28"/>
          <w:lang w:bidi="ru-RU"/>
        </w:rPr>
        <w:t>-22»</w:t>
      </w:r>
      <w:r w:rsidR="009A3207" w:rsidRPr="003E7BB4">
        <w:rPr>
          <w:rFonts w:ascii="Times New Roman" w:eastAsia="Arial Unicode MS" w:hAnsi="Times New Roman" w:cs="Times New Roman"/>
          <w:sz w:val="28"/>
          <w:szCs w:val="28"/>
          <w:lang w:bidi="ru-RU"/>
        </w:rPr>
        <w:t xml:space="preserve">. </w:t>
      </w:r>
      <w:r w:rsidR="00884C98" w:rsidRPr="003E7BB4">
        <w:rPr>
          <w:rFonts w:ascii="Times New Roman" w:eastAsia="Arial Unicode MS" w:hAnsi="Times New Roman" w:cs="Times New Roman"/>
          <w:sz w:val="28"/>
          <w:szCs w:val="28"/>
          <w:lang w:bidi="ru-RU"/>
        </w:rPr>
        <w:t xml:space="preserve">Таким образом, для </w:t>
      </w:r>
      <w:r w:rsidR="000F747C" w:rsidRPr="003E7BB4">
        <w:rPr>
          <w:rFonts w:ascii="Times New Roman" w:eastAsia="Arial Unicode MS" w:hAnsi="Times New Roman" w:cs="Times New Roman"/>
          <w:sz w:val="28"/>
          <w:szCs w:val="28"/>
          <w:lang w:bidi="ru-RU"/>
        </w:rPr>
        <w:t>п</w:t>
      </w:r>
      <w:r w:rsidR="0041693D" w:rsidRPr="003E7BB4">
        <w:rPr>
          <w:rFonts w:ascii="Times New Roman" w:eastAsia="Arial Unicode MS" w:hAnsi="Times New Roman" w:cs="Times New Roman"/>
          <w:sz w:val="28"/>
          <w:szCs w:val="28"/>
          <w:lang w:bidi="ru-RU"/>
        </w:rPr>
        <w:t>еревод</w:t>
      </w:r>
      <w:r w:rsidR="00884C98" w:rsidRPr="003E7BB4">
        <w:rPr>
          <w:rFonts w:ascii="Times New Roman" w:eastAsia="Arial Unicode MS" w:hAnsi="Times New Roman" w:cs="Times New Roman"/>
          <w:sz w:val="28"/>
          <w:szCs w:val="28"/>
          <w:lang w:bidi="ru-RU"/>
        </w:rPr>
        <w:t>а</w:t>
      </w:r>
      <w:r w:rsidR="0041693D" w:rsidRPr="003E7BB4">
        <w:rPr>
          <w:rFonts w:ascii="Times New Roman" w:eastAsia="Arial Unicode MS" w:hAnsi="Times New Roman" w:cs="Times New Roman"/>
          <w:sz w:val="28"/>
          <w:szCs w:val="28"/>
          <w:lang w:bidi="ru-RU"/>
        </w:rPr>
        <w:t xml:space="preserve"> абсурда</w:t>
      </w:r>
      <w:r w:rsidR="00884C98" w:rsidRPr="003E7BB4">
        <w:rPr>
          <w:rFonts w:ascii="Times New Roman" w:eastAsia="Arial Unicode MS" w:hAnsi="Times New Roman" w:cs="Times New Roman"/>
          <w:sz w:val="28"/>
          <w:szCs w:val="28"/>
          <w:lang w:bidi="ru-RU"/>
        </w:rPr>
        <w:t xml:space="preserve">, как художественного текста, следует сочетать не только лингвистические знания и навыки, но и литературоведческие познания и опыт. Так как перевод включает в свои интересы </w:t>
      </w:r>
      <w:r w:rsidR="00B12697" w:rsidRPr="003E7BB4">
        <w:rPr>
          <w:rFonts w:ascii="Times New Roman" w:eastAsia="Arial Unicode MS" w:hAnsi="Times New Roman" w:cs="Times New Roman"/>
          <w:sz w:val="28"/>
          <w:szCs w:val="28"/>
          <w:lang w:bidi="ru-RU"/>
        </w:rPr>
        <w:t>лингвологические,</w:t>
      </w:r>
      <w:r w:rsidR="00884C98" w:rsidRPr="003E7BB4">
        <w:rPr>
          <w:rFonts w:ascii="Times New Roman" w:eastAsia="Arial Unicode MS" w:hAnsi="Times New Roman" w:cs="Times New Roman"/>
          <w:sz w:val="28"/>
          <w:szCs w:val="28"/>
          <w:lang w:bidi="ru-RU"/>
        </w:rPr>
        <w:t xml:space="preserve"> культурологические, </w:t>
      </w:r>
      <w:r w:rsidR="00B12697" w:rsidRPr="003E7BB4">
        <w:rPr>
          <w:rFonts w:ascii="Times New Roman" w:eastAsia="Arial Unicode MS" w:hAnsi="Times New Roman" w:cs="Times New Roman"/>
          <w:sz w:val="28"/>
          <w:szCs w:val="28"/>
          <w:lang w:bidi="ru-RU"/>
        </w:rPr>
        <w:t>страноведческие аспекты языка.</w:t>
      </w:r>
    </w:p>
    <w:p w14:paraId="7327AE2E" w14:textId="59FC03B3" w:rsidR="0041693D" w:rsidRPr="003E7BB4" w:rsidRDefault="002458A8" w:rsidP="001A4D92">
      <w:pPr>
        <w:widowControl w:val="0"/>
        <w:spacing w:after="0" w:line="240" w:lineRule="auto"/>
        <w:ind w:firstLine="709"/>
        <w:jc w:val="both"/>
        <w:rPr>
          <w:rFonts w:ascii="Times New Roman" w:eastAsia="Times New Roman" w:hAnsi="Times New Roman" w:cs="Times New Roman"/>
          <w:sz w:val="28"/>
          <w:szCs w:val="28"/>
          <w:lang w:eastAsia="en-US" w:bidi="en-US"/>
        </w:rPr>
      </w:pPr>
      <w:r w:rsidRPr="003E7BB4">
        <w:rPr>
          <w:rFonts w:ascii="Times New Roman" w:eastAsia="Arial Unicode MS" w:hAnsi="Times New Roman" w:cs="Times New Roman"/>
          <w:sz w:val="28"/>
          <w:szCs w:val="28"/>
          <w:lang w:bidi="ru-RU"/>
        </w:rPr>
        <w:t xml:space="preserve">Кроме вышеуказанных значений </w:t>
      </w:r>
      <w:r w:rsidR="0041693D" w:rsidRPr="003E7BB4">
        <w:rPr>
          <w:rFonts w:ascii="Times New Roman" w:eastAsia="Arial Unicode MS" w:hAnsi="Times New Roman" w:cs="Times New Roman"/>
          <w:sz w:val="28"/>
          <w:szCs w:val="28"/>
          <w:lang w:bidi="ru-RU"/>
        </w:rPr>
        <w:t xml:space="preserve">абсурд </w:t>
      </w:r>
      <w:r w:rsidR="002C6F86" w:rsidRPr="003E7BB4">
        <w:rPr>
          <w:rFonts w:ascii="Times New Roman" w:eastAsia="Arial Unicode MS" w:hAnsi="Times New Roman" w:cs="Times New Roman"/>
          <w:sz w:val="28"/>
          <w:szCs w:val="28"/>
          <w:lang w:bidi="ru-RU"/>
        </w:rPr>
        <w:t xml:space="preserve">в лингвологическом </w:t>
      </w:r>
      <w:r w:rsidR="00FB5998" w:rsidRPr="003E7BB4">
        <w:rPr>
          <w:rFonts w:ascii="Times New Roman" w:eastAsia="Arial Unicode MS" w:hAnsi="Times New Roman" w:cs="Times New Roman"/>
          <w:sz w:val="28"/>
          <w:szCs w:val="28"/>
          <w:lang w:bidi="ru-RU"/>
        </w:rPr>
        <w:t xml:space="preserve">аспекте </w:t>
      </w:r>
      <w:r w:rsidRPr="003E7BB4">
        <w:rPr>
          <w:rFonts w:ascii="Times New Roman" w:eastAsia="Arial Unicode MS" w:hAnsi="Times New Roman" w:cs="Times New Roman"/>
          <w:sz w:val="28"/>
          <w:szCs w:val="28"/>
          <w:lang w:bidi="ru-RU"/>
        </w:rPr>
        <w:t xml:space="preserve">может </w:t>
      </w:r>
      <w:r w:rsidR="0041693D" w:rsidRPr="003E7BB4">
        <w:rPr>
          <w:rFonts w:ascii="Times New Roman" w:eastAsia="Arial Unicode MS" w:hAnsi="Times New Roman" w:cs="Times New Roman"/>
          <w:sz w:val="28"/>
          <w:szCs w:val="28"/>
          <w:lang w:bidi="ru-RU"/>
        </w:rPr>
        <w:t>тракт</w:t>
      </w:r>
      <w:r w:rsidRPr="003E7BB4">
        <w:rPr>
          <w:rFonts w:ascii="Times New Roman" w:eastAsia="Arial Unicode MS" w:hAnsi="Times New Roman" w:cs="Times New Roman"/>
          <w:sz w:val="28"/>
          <w:szCs w:val="28"/>
          <w:lang w:bidi="ru-RU"/>
        </w:rPr>
        <w:t>оваться</w:t>
      </w:r>
      <w:r w:rsidR="0041693D" w:rsidRPr="003E7BB4">
        <w:rPr>
          <w:rFonts w:ascii="Times New Roman" w:eastAsia="Arial Unicode MS" w:hAnsi="Times New Roman" w:cs="Times New Roman"/>
          <w:sz w:val="28"/>
          <w:szCs w:val="28"/>
          <w:lang w:bidi="ru-RU"/>
        </w:rPr>
        <w:t xml:space="preserve"> как нонсенс. Определяя границу между абсурдом и нонсенсом важно учитывать, что абсурд, это не всякая бессмыслица, а смысл все-таки имеет</w:t>
      </w:r>
      <w:r w:rsidR="003C4F85" w:rsidRPr="003E7BB4">
        <w:rPr>
          <w:rFonts w:ascii="Times New Roman" w:eastAsia="Arial Unicode MS" w:hAnsi="Times New Roman" w:cs="Times New Roman"/>
          <w:sz w:val="28"/>
          <w:szCs w:val="28"/>
          <w:lang w:bidi="ru-RU"/>
        </w:rPr>
        <w:t xml:space="preserve">. По определению Ф.Гиренок </w:t>
      </w:r>
      <w:r w:rsidR="003C4F85" w:rsidRPr="003E7BB4">
        <w:rPr>
          <w:rFonts w:ascii="Times New Roman" w:eastAsia="Times New Roman" w:hAnsi="Times New Roman" w:cs="Times New Roman"/>
          <w:sz w:val="28"/>
          <w:szCs w:val="28"/>
          <w:lang w:eastAsia="en-US" w:bidi="en-US"/>
        </w:rPr>
        <w:t>а</w:t>
      </w:r>
      <w:r w:rsidR="0041693D" w:rsidRPr="003E7BB4">
        <w:rPr>
          <w:rFonts w:ascii="Times New Roman" w:eastAsia="Times New Roman" w:hAnsi="Times New Roman" w:cs="Times New Roman"/>
          <w:sz w:val="28"/>
          <w:szCs w:val="28"/>
          <w:lang w:eastAsia="en-US" w:bidi="en-US"/>
        </w:rPr>
        <w:t>нтропологическ</w:t>
      </w:r>
      <w:r w:rsidR="001A4D92" w:rsidRPr="003E7BB4">
        <w:rPr>
          <w:rFonts w:ascii="Times New Roman" w:eastAsia="Times New Roman" w:hAnsi="Times New Roman" w:cs="Times New Roman"/>
          <w:sz w:val="28"/>
          <w:szCs w:val="28"/>
          <w:lang w:eastAsia="en-US" w:bidi="en-US"/>
        </w:rPr>
        <w:t xml:space="preserve">ое значение бытия </w:t>
      </w:r>
      <w:r w:rsidR="0041693D" w:rsidRPr="003E7BB4">
        <w:rPr>
          <w:rFonts w:ascii="Times New Roman" w:eastAsia="Times New Roman" w:hAnsi="Times New Roman" w:cs="Times New Roman"/>
          <w:sz w:val="28"/>
          <w:szCs w:val="28"/>
          <w:lang w:eastAsia="en-US" w:bidi="en-US"/>
        </w:rPr>
        <w:t xml:space="preserve">нонсенса </w:t>
      </w:r>
      <w:r w:rsidR="001A4D92" w:rsidRPr="003E7BB4">
        <w:rPr>
          <w:rFonts w:ascii="Times New Roman" w:eastAsia="Times New Roman" w:hAnsi="Times New Roman" w:cs="Times New Roman"/>
          <w:sz w:val="28"/>
          <w:szCs w:val="28"/>
          <w:lang w:eastAsia="en-US" w:bidi="en-US"/>
        </w:rPr>
        <w:t>основана на том, что нереальное – реально, соответственно невозможное – вполне возможно</w:t>
      </w:r>
      <w:r w:rsidR="0041693D" w:rsidRPr="003E7BB4">
        <w:rPr>
          <w:rFonts w:ascii="Times New Roman" w:eastAsia="Times New Roman" w:hAnsi="Times New Roman" w:cs="Times New Roman"/>
          <w:sz w:val="28"/>
          <w:szCs w:val="28"/>
          <w:lang w:eastAsia="en-US" w:bidi="en-US"/>
        </w:rPr>
        <w:t xml:space="preserve">. </w:t>
      </w:r>
      <w:r w:rsidR="001A4D92" w:rsidRPr="003E7BB4">
        <w:rPr>
          <w:rFonts w:ascii="Times New Roman" w:eastAsia="Times New Roman" w:hAnsi="Times New Roman" w:cs="Times New Roman"/>
          <w:sz w:val="28"/>
          <w:szCs w:val="28"/>
          <w:lang w:eastAsia="en-US" w:bidi="en-US"/>
        </w:rPr>
        <w:t xml:space="preserve">Жизнь человека течет по руслу, до определенной точки парадокса, достигая которого поток направляется в противоположную сторону. В данном случае человек задается вопросом о своей сути и язык превращается </w:t>
      </w:r>
      <w:r w:rsidR="00033071" w:rsidRPr="003E7BB4">
        <w:rPr>
          <w:rFonts w:ascii="Times New Roman" w:eastAsia="Times New Roman" w:hAnsi="Times New Roman" w:cs="Times New Roman"/>
          <w:sz w:val="28"/>
          <w:szCs w:val="28"/>
          <w:lang w:eastAsia="en-US" w:bidi="en-US"/>
        </w:rPr>
        <w:t xml:space="preserve">в </w:t>
      </w:r>
      <w:r w:rsidR="001A4D92" w:rsidRPr="003E7BB4">
        <w:rPr>
          <w:rFonts w:ascii="Times New Roman" w:eastAsia="Times New Roman" w:hAnsi="Times New Roman" w:cs="Times New Roman"/>
          <w:sz w:val="28"/>
          <w:szCs w:val="28"/>
          <w:lang w:eastAsia="en-US" w:bidi="en-US"/>
        </w:rPr>
        <w:t xml:space="preserve">объект самого себя </w:t>
      </w:r>
      <w:r w:rsidR="0041693D" w:rsidRPr="003E7BB4">
        <w:rPr>
          <w:rFonts w:ascii="Times New Roman" w:eastAsia="Times New Roman" w:hAnsi="Times New Roman" w:cs="Times New Roman"/>
          <w:sz w:val="28"/>
          <w:szCs w:val="28"/>
          <w:lang w:eastAsia="en-US" w:bidi="en-US"/>
        </w:rPr>
        <w:t>[</w:t>
      </w:r>
      <w:r w:rsidR="00C34D77" w:rsidRPr="003E7BB4">
        <w:rPr>
          <w:rFonts w:ascii="Times New Roman" w:eastAsia="Times New Roman" w:hAnsi="Times New Roman" w:cs="Times New Roman"/>
          <w:sz w:val="28"/>
          <w:szCs w:val="28"/>
          <w:lang w:eastAsia="en-US" w:bidi="en-US"/>
        </w:rPr>
        <w:t>10</w:t>
      </w:r>
      <w:r w:rsidR="0041693D" w:rsidRPr="003E7BB4">
        <w:rPr>
          <w:rFonts w:ascii="Times New Roman" w:eastAsia="Times New Roman" w:hAnsi="Times New Roman" w:cs="Times New Roman"/>
          <w:sz w:val="28"/>
          <w:szCs w:val="28"/>
          <w:lang w:eastAsia="en-US" w:bidi="en-US"/>
        </w:rPr>
        <w:t xml:space="preserve">, </w:t>
      </w:r>
      <w:r w:rsidR="0041693D" w:rsidRPr="003E7BB4">
        <w:rPr>
          <w:rFonts w:ascii="Times New Roman" w:eastAsia="Times New Roman" w:hAnsi="Times New Roman" w:cs="Times New Roman"/>
          <w:sz w:val="28"/>
          <w:szCs w:val="28"/>
          <w:lang w:val="en-US" w:eastAsia="en-US" w:bidi="en-US"/>
        </w:rPr>
        <w:t>c</w:t>
      </w:r>
      <w:r w:rsidR="0041693D" w:rsidRPr="003E7BB4">
        <w:rPr>
          <w:rFonts w:ascii="Times New Roman" w:eastAsia="Times New Roman" w:hAnsi="Times New Roman" w:cs="Times New Roman"/>
          <w:sz w:val="28"/>
          <w:szCs w:val="28"/>
          <w:lang w:eastAsia="en-US" w:bidi="en-US"/>
        </w:rPr>
        <w:t>.24].</w:t>
      </w:r>
    </w:p>
    <w:p w14:paraId="2380FDA1" w14:textId="16573F3F" w:rsidR="00B210D4" w:rsidRPr="003E7BB4" w:rsidRDefault="00F1091A" w:rsidP="00F1091A">
      <w:pPr>
        <w:widowControl w:val="0"/>
        <w:spacing w:after="0" w:line="240" w:lineRule="auto"/>
        <w:ind w:firstLine="709"/>
        <w:jc w:val="both"/>
        <w:rPr>
          <w:rFonts w:ascii="Times New Roman" w:eastAsia="Times New Roman" w:hAnsi="Times New Roman" w:cs="Times New Roman"/>
          <w:sz w:val="28"/>
          <w:szCs w:val="28"/>
          <w:lang w:eastAsia="en-US" w:bidi="en-US"/>
        </w:rPr>
      </w:pPr>
      <w:r w:rsidRPr="003E7BB4">
        <w:rPr>
          <w:rFonts w:ascii="Times New Roman" w:eastAsia="Times New Roman" w:hAnsi="Times New Roman" w:cs="Times New Roman"/>
          <w:sz w:val="28"/>
          <w:szCs w:val="28"/>
          <w:lang w:eastAsia="en-US" w:bidi="en-US"/>
        </w:rPr>
        <w:t>Как бы не трактовался абсурд, в том числе, нонсенс</w:t>
      </w:r>
      <w:r w:rsidR="0018182F" w:rsidRPr="003E7BB4">
        <w:rPr>
          <w:rFonts w:ascii="Times New Roman" w:eastAsia="Times New Roman" w:hAnsi="Times New Roman" w:cs="Times New Roman"/>
          <w:sz w:val="28"/>
          <w:szCs w:val="28"/>
          <w:lang w:eastAsia="en-US" w:bidi="en-US"/>
        </w:rPr>
        <w:t xml:space="preserve"> или</w:t>
      </w:r>
      <w:r w:rsidRPr="003E7BB4">
        <w:rPr>
          <w:rFonts w:ascii="Times New Roman" w:eastAsia="Times New Roman" w:hAnsi="Times New Roman" w:cs="Times New Roman"/>
          <w:sz w:val="28"/>
          <w:szCs w:val="28"/>
          <w:lang w:eastAsia="en-US" w:bidi="en-US"/>
        </w:rPr>
        <w:t xml:space="preserve"> бессмыслица – это форма </w:t>
      </w:r>
      <w:r w:rsidR="00542129" w:rsidRPr="003E7BB4">
        <w:rPr>
          <w:rFonts w:ascii="Times New Roman" w:eastAsia="Times New Roman" w:hAnsi="Times New Roman" w:cs="Times New Roman"/>
          <w:sz w:val="28"/>
          <w:szCs w:val="28"/>
          <w:lang w:eastAsia="en-US" w:bidi="en-US"/>
        </w:rPr>
        <w:t>существования языка, которая нашла свое н</w:t>
      </w:r>
      <w:r w:rsidRPr="003E7BB4">
        <w:rPr>
          <w:rFonts w:ascii="Times New Roman" w:eastAsia="Times New Roman" w:hAnsi="Times New Roman" w:cs="Times New Roman"/>
          <w:sz w:val="28"/>
          <w:szCs w:val="28"/>
          <w:lang w:eastAsia="en-US" w:bidi="en-US"/>
        </w:rPr>
        <w:t xml:space="preserve">аправление </w:t>
      </w:r>
      <w:r w:rsidR="00542129" w:rsidRPr="003E7BB4">
        <w:rPr>
          <w:rFonts w:ascii="Times New Roman" w:eastAsia="Times New Roman" w:hAnsi="Times New Roman" w:cs="Times New Roman"/>
          <w:sz w:val="28"/>
          <w:szCs w:val="28"/>
          <w:lang w:eastAsia="en-US" w:bidi="en-US"/>
        </w:rPr>
        <w:t>и в театральном искусстве.</w:t>
      </w:r>
    </w:p>
    <w:p w14:paraId="1FA891A8" w14:textId="01F5797F" w:rsidR="0041693D" w:rsidRPr="003E7BB4" w:rsidRDefault="002F76E5" w:rsidP="00FB5EC1">
      <w:pPr>
        <w:widowControl w:val="0"/>
        <w:tabs>
          <w:tab w:val="left" w:pos="567"/>
          <w:tab w:val="left" w:pos="709"/>
        </w:tabs>
        <w:spacing w:after="0" w:line="240" w:lineRule="auto"/>
        <w:ind w:firstLine="709"/>
        <w:jc w:val="both"/>
        <w:rPr>
          <w:rFonts w:ascii="Times New Roman" w:eastAsia="Times New Roman" w:hAnsi="Times New Roman" w:cs="Times New Roman"/>
          <w:sz w:val="28"/>
          <w:szCs w:val="28"/>
          <w:lang w:val="en-US" w:bidi="ru-RU"/>
        </w:rPr>
      </w:pPr>
      <w:r w:rsidRPr="003E7BB4">
        <w:rPr>
          <w:rFonts w:ascii="Times New Roman" w:eastAsia="Times New Roman" w:hAnsi="Times New Roman" w:cs="Times New Roman"/>
          <w:sz w:val="28"/>
          <w:szCs w:val="28"/>
          <w:lang w:bidi="ru-RU"/>
        </w:rPr>
        <w:t xml:space="preserve">В начале 1950-х гг. в Париже появился ряд театральных произведений абсурда основателями которого стали Э.Ионеско и С.Беккет. </w:t>
      </w:r>
      <w:r w:rsidR="00FF17A0" w:rsidRPr="003E7BB4">
        <w:rPr>
          <w:rFonts w:ascii="Times New Roman" w:eastAsia="Times New Roman" w:hAnsi="Times New Roman" w:cs="Times New Roman"/>
          <w:sz w:val="28"/>
          <w:szCs w:val="28"/>
          <w:lang w:bidi="ru-RU"/>
        </w:rPr>
        <w:t xml:space="preserve">Пьесы данных драматургов назывались </w:t>
      </w:r>
      <w:r w:rsidR="006A5704" w:rsidRPr="003E7BB4">
        <w:rPr>
          <w:rFonts w:ascii="Times New Roman" w:eastAsia="Times New Roman" w:hAnsi="Times New Roman" w:cs="Times New Roman"/>
          <w:sz w:val="28"/>
          <w:szCs w:val="28"/>
          <w:lang w:bidi="ru-RU"/>
        </w:rPr>
        <w:t>антипьесами</w:t>
      </w:r>
      <w:r w:rsidR="00FF17A0" w:rsidRPr="003E7BB4">
        <w:rPr>
          <w:rFonts w:ascii="Times New Roman" w:eastAsia="Times New Roman" w:hAnsi="Times New Roman" w:cs="Times New Roman"/>
          <w:sz w:val="28"/>
          <w:szCs w:val="28"/>
          <w:lang w:bidi="ru-RU"/>
        </w:rPr>
        <w:t xml:space="preserve">. </w:t>
      </w:r>
      <w:r w:rsidR="006A5704" w:rsidRPr="003E7BB4">
        <w:rPr>
          <w:rFonts w:ascii="Times New Roman" w:eastAsia="Times New Roman" w:hAnsi="Times New Roman" w:cs="Times New Roman"/>
          <w:sz w:val="28"/>
          <w:szCs w:val="28"/>
          <w:lang w:bidi="ru-RU"/>
        </w:rPr>
        <w:t xml:space="preserve">Теоретической основой </w:t>
      </w:r>
      <w:r w:rsidR="00277E4C" w:rsidRPr="003E7BB4">
        <w:rPr>
          <w:rFonts w:ascii="Times New Roman" w:eastAsia="Times New Roman" w:hAnsi="Times New Roman" w:cs="Times New Roman"/>
          <w:sz w:val="28"/>
          <w:szCs w:val="28"/>
          <w:lang w:bidi="ru-RU"/>
        </w:rPr>
        <w:t xml:space="preserve">литературы </w:t>
      </w:r>
      <w:r w:rsidR="006A5704" w:rsidRPr="003E7BB4">
        <w:rPr>
          <w:rFonts w:ascii="Times New Roman" w:eastAsia="Times New Roman" w:hAnsi="Times New Roman" w:cs="Times New Roman"/>
          <w:sz w:val="28"/>
          <w:szCs w:val="28"/>
          <w:lang w:bidi="ru-RU"/>
        </w:rPr>
        <w:t>абсурда стала к</w:t>
      </w:r>
      <w:r w:rsidR="00567540" w:rsidRPr="003E7BB4">
        <w:rPr>
          <w:rFonts w:ascii="Times New Roman" w:eastAsia="Times New Roman" w:hAnsi="Times New Roman" w:cs="Times New Roman"/>
          <w:sz w:val="28"/>
          <w:szCs w:val="28"/>
          <w:lang w:bidi="ru-RU"/>
        </w:rPr>
        <w:t xml:space="preserve">нига </w:t>
      </w:r>
      <w:r w:rsidR="00FF17A0" w:rsidRPr="003E7BB4">
        <w:rPr>
          <w:rFonts w:ascii="Times New Roman" w:eastAsia="Times New Roman" w:hAnsi="Times New Roman" w:cs="Times New Roman"/>
          <w:sz w:val="28"/>
          <w:szCs w:val="28"/>
          <w:lang w:bidi="ru-RU"/>
        </w:rPr>
        <w:t>М.Эсслин</w:t>
      </w:r>
      <w:r w:rsidR="00567540" w:rsidRPr="003E7BB4">
        <w:rPr>
          <w:rFonts w:ascii="Times New Roman" w:eastAsia="Times New Roman" w:hAnsi="Times New Roman" w:cs="Times New Roman"/>
          <w:sz w:val="28"/>
          <w:szCs w:val="28"/>
          <w:lang w:bidi="ru-RU"/>
        </w:rPr>
        <w:t>а «</w:t>
      </w:r>
      <w:r w:rsidR="00567540" w:rsidRPr="003E7BB4">
        <w:rPr>
          <w:rFonts w:ascii="Times New Roman" w:eastAsia="Times New Roman" w:hAnsi="Times New Roman" w:cs="Times New Roman"/>
          <w:sz w:val="28"/>
          <w:szCs w:val="28"/>
          <w:lang w:val="en-US" w:bidi="ru-RU"/>
        </w:rPr>
        <w:t>The</w:t>
      </w:r>
      <w:r w:rsidR="00567540" w:rsidRPr="003E7BB4">
        <w:rPr>
          <w:rFonts w:ascii="Times New Roman" w:eastAsia="Times New Roman" w:hAnsi="Times New Roman" w:cs="Times New Roman"/>
          <w:sz w:val="28"/>
          <w:szCs w:val="28"/>
          <w:lang w:bidi="ru-RU"/>
        </w:rPr>
        <w:t xml:space="preserve"> </w:t>
      </w:r>
      <w:r w:rsidR="00567540" w:rsidRPr="003E7BB4">
        <w:rPr>
          <w:rFonts w:ascii="Times New Roman" w:eastAsia="Times New Roman" w:hAnsi="Times New Roman" w:cs="Times New Roman"/>
          <w:sz w:val="28"/>
          <w:szCs w:val="28"/>
          <w:lang w:val="en-US" w:bidi="ru-RU"/>
        </w:rPr>
        <w:t>Theatre</w:t>
      </w:r>
      <w:r w:rsidR="00567540" w:rsidRPr="003E7BB4">
        <w:rPr>
          <w:rFonts w:ascii="Times New Roman" w:eastAsia="Times New Roman" w:hAnsi="Times New Roman" w:cs="Times New Roman"/>
          <w:sz w:val="28"/>
          <w:szCs w:val="28"/>
          <w:lang w:bidi="ru-RU"/>
        </w:rPr>
        <w:t xml:space="preserve"> </w:t>
      </w:r>
      <w:r w:rsidR="00567540" w:rsidRPr="003E7BB4">
        <w:rPr>
          <w:rFonts w:ascii="Times New Roman" w:eastAsia="Times New Roman" w:hAnsi="Times New Roman" w:cs="Times New Roman"/>
          <w:sz w:val="28"/>
          <w:szCs w:val="28"/>
          <w:lang w:val="en-US" w:bidi="ru-RU"/>
        </w:rPr>
        <w:t>of</w:t>
      </w:r>
      <w:r w:rsidR="00567540" w:rsidRPr="003E7BB4">
        <w:rPr>
          <w:rFonts w:ascii="Times New Roman" w:eastAsia="Times New Roman" w:hAnsi="Times New Roman" w:cs="Times New Roman"/>
          <w:sz w:val="28"/>
          <w:szCs w:val="28"/>
          <w:lang w:bidi="ru-RU"/>
        </w:rPr>
        <w:t xml:space="preserve"> </w:t>
      </w:r>
      <w:r w:rsidR="00567540" w:rsidRPr="003E7BB4">
        <w:rPr>
          <w:rFonts w:ascii="Times New Roman" w:eastAsia="Times New Roman" w:hAnsi="Times New Roman" w:cs="Times New Roman"/>
          <w:sz w:val="28"/>
          <w:szCs w:val="28"/>
          <w:lang w:val="en-US" w:bidi="ru-RU"/>
        </w:rPr>
        <w:t>the</w:t>
      </w:r>
      <w:r w:rsidR="00567540" w:rsidRPr="003E7BB4">
        <w:rPr>
          <w:rFonts w:ascii="Times New Roman" w:eastAsia="Times New Roman" w:hAnsi="Times New Roman" w:cs="Times New Roman"/>
          <w:sz w:val="28"/>
          <w:szCs w:val="28"/>
          <w:lang w:bidi="ru-RU"/>
        </w:rPr>
        <w:t xml:space="preserve"> </w:t>
      </w:r>
      <w:r w:rsidR="00567540" w:rsidRPr="003E7BB4">
        <w:rPr>
          <w:rFonts w:ascii="Times New Roman" w:eastAsia="Times New Roman" w:hAnsi="Times New Roman" w:cs="Times New Roman"/>
          <w:sz w:val="28"/>
          <w:szCs w:val="28"/>
          <w:lang w:val="en-US" w:bidi="ru-RU"/>
        </w:rPr>
        <w:t>Absurd</w:t>
      </w:r>
      <w:r w:rsidR="00567540" w:rsidRPr="003E7BB4">
        <w:rPr>
          <w:rFonts w:ascii="Times New Roman" w:eastAsia="Times New Roman" w:hAnsi="Times New Roman" w:cs="Times New Roman"/>
          <w:sz w:val="28"/>
          <w:szCs w:val="28"/>
          <w:lang w:bidi="ru-RU"/>
        </w:rPr>
        <w:t>»</w:t>
      </w:r>
      <w:r w:rsidR="006A5704" w:rsidRPr="003E7BB4">
        <w:rPr>
          <w:rFonts w:ascii="Times New Roman" w:eastAsia="Times New Roman" w:hAnsi="Times New Roman" w:cs="Times New Roman"/>
          <w:sz w:val="28"/>
          <w:szCs w:val="28"/>
          <w:lang w:bidi="ru-RU"/>
        </w:rPr>
        <w:t xml:space="preserve"> (1961)</w:t>
      </w:r>
      <w:r w:rsidR="00567540" w:rsidRPr="003E7BB4">
        <w:rPr>
          <w:rFonts w:ascii="Times New Roman" w:eastAsia="Times New Roman" w:hAnsi="Times New Roman" w:cs="Times New Roman"/>
          <w:sz w:val="28"/>
          <w:szCs w:val="28"/>
          <w:lang w:bidi="ru-RU"/>
        </w:rPr>
        <w:t>.</w:t>
      </w:r>
      <w:r w:rsidR="00FB5EC1" w:rsidRPr="003E7BB4">
        <w:rPr>
          <w:rFonts w:ascii="Times New Roman" w:eastAsia="Times New Roman" w:hAnsi="Times New Roman" w:cs="Times New Roman"/>
          <w:sz w:val="28"/>
          <w:szCs w:val="28"/>
          <w:lang w:bidi="ru-RU"/>
        </w:rPr>
        <w:t xml:space="preserve"> </w:t>
      </w:r>
      <w:r w:rsidR="0041693D" w:rsidRPr="003E7BB4">
        <w:rPr>
          <w:rFonts w:ascii="Times New Roman" w:eastAsia="Times New Roman" w:hAnsi="Times New Roman" w:cs="Times New Roman"/>
          <w:sz w:val="28"/>
          <w:szCs w:val="28"/>
          <w:lang w:bidi="ru-RU"/>
        </w:rPr>
        <w:t>М.Эсслин</w:t>
      </w:r>
      <w:r w:rsidR="00FB5EC1" w:rsidRPr="003E7BB4">
        <w:rPr>
          <w:rFonts w:ascii="Times New Roman" w:eastAsia="Times New Roman" w:hAnsi="Times New Roman" w:cs="Times New Roman"/>
          <w:sz w:val="28"/>
          <w:szCs w:val="28"/>
          <w:lang w:bidi="ru-RU"/>
        </w:rPr>
        <w:t xml:space="preserve"> </w:t>
      </w:r>
      <w:r w:rsidR="00277E4C" w:rsidRPr="003E7BB4">
        <w:rPr>
          <w:rFonts w:ascii="Times New Roman" w:eastAsia="Times New Roman" w:hAnsi="Times New Roman" w:cs="Times New Roman"/>
          <w:sz w:val="28"/>
          <w:szCs w:val="28"/>
          <w:lang w:bidi="ru-RU"/>
        </w:rPr>
        <w:t xml:space="preserve">был одним из первых теоретиков и историков абсурда, обнаруживший связь между </w:t>
      </w:r>
      <w:r w:rsidR="00A575D7" w:rsidRPr="003E7BB4">
        <w:rPr>
          <w:rFonts w:ascii="Times New Roman" w:eastAsia="Times New Roman" w:hAnsi="Times New Roman" w:cs="Times New Roman"/>
          <w:sz w:val="28"/>
          <w:szCs w:val="28"/>
          <w:lang w:bidi="ru-RU"/>
        </w:rPr>
        <w:t xml:space="preserve">послевоенным миром и </w:t>
      </w:r>
      <w:r w:rsidR="00277E4C" w:rsidRPr="003E7BB4">
        <w:rPr>
          <w:rFonts w:ascii="Times New Roman" w:eastAsia="Times New Roman" w:hAnsi="Times New Roman" w:cs="Times New Roman"/>
          <w:sz w:val="28"/>
          <w:szCs w:val="28"/>
          <w:lang w:bidi="ru-RU"/>
        </w:rPr>
        <w:t xml:space="preserve">театром абсурда. </w:t>
      </w:r>
      <w:r w:rsidR="00A575D7" w:rsidRPr="003E7BB4">
        <w:rPr>
          <w:rFonts w:ascii="Times New Roman" w:eastAsia="Times New Roman" w:hAnsi="Times New Roman" w:cs="Times New Roman"/>
          <w:sz w:val="28"/>
          <w:szCs w:val="28"/>
          <w:lang w:bidi="ru-RU"/>
        </w:rPr>
        <w:t>Здесь</w:t>
      </w:r>
      <w:r w:rsidR="00A575D7" w:rsidRPr="003E7BB4">
        <w:rPr>
          <w:rFonts w:ascii="Times New Roman" w:eastAsia="Times New Roman" w:hAnsi="Times New Roman" w:cs="Times New Roman"/>
          <w:sz w:val="28"/>
          <w:szCs w:val="28"/>
          <w:lang w:val="en-US" w:bidi="ru-RU"/>
        </w:rPr>
        <w:t xml:space="preserve"> </w:t>
      </w:r>
      <w:r w:rsidR="00A575D7" w:rsidRPr="003E7BB4">
        <w:rPr>
          <w:rFonts w:ascii="Times New Roman" w:eastAsia="Times New Roman" w:hAnsi="Times New Roman" w:cs="Times New Roman"/>
          <w:sz w:val="28"/>
          <w:szCs w:val="28"/>
          <w:lang w:bidi="ru-RU"/>
        </w:rPr>
        <w:t>он</w:t>
      </w:r>
      <w:r w:rsidR="00A575D7" w:rsidRPr="003E7BB4">
        <w:rPr>
          <w:rFonts w:ascii="Times New Roman" w:eastAsia="Times New Roman" w:hAnsi="Times New Roman" w:cs="Times New Roman"/>
          <w:sz w:val="28"/>
          <w:szCs w:val="28"/>
          <w:lang w:val="en-US" w:bidi="ru-RU"/>
        </w:rPr>
        <w:t xml:space="preserve"> </w:t>
      </w:r>
      <w:r w:rsidR="00A575D7" w:rsidRPr="003E7BB4">
        <w:rPr>
          <w:rFonts w:ascii="Times New Roman" w:eastAsia="Times New Roman" w:hAnsi="Times New Roman" w:cs="Times New Roman"/>
          <w:sz w:val="28"/>
          <w:szCs w:val="28"/>
          <w:lang w:bidi="ru-RU"/>
        </w:rPr>
        <w:t>обращается</w:t>
      </w:r>
      <w:r w:rsidR="00A575D7" w:rsidRPr="003E7BB4">
        <w:rPr>
          <w:rFonts w:ascii="Times New Roman" w:eastAsia="Times New Roman" w:hAnsi="Times New Roman" w:cs="Times New Roman"/>
          <w:sz w:val="28"/>
          <w:szCs w:val="28"/>
          <w:lang w:val="en-US" w:bidi="ru-RU"/>
        </w:rPr>
        <w:t xml:space="preserve"> </w:t>
      </w:r>
      <w:r w:rsidR="00A575D7" w:rsidRPr="003E7BB4">
        <w:rPr>
          <w:rFonts w:ascii="Times New Roman" w:eastAsia="Times New Roman" w:hAnsi="Times New Roman" w:cs="Times New Roman"/>
          <w:sz w:val="28"/>
          <w:szCs w:val="28"/>
          <w:lang w:bidi="ru-RU"/>
        </w:rPr>
        <w:t>на</w:t>
      </w:r>
      <w:r w:rsidR="00A575D7" w:rsidRPr="003E7BB4">
        <w:rPr>
          <w:rFonts w:ascii="Times New Roman" w:eastAsia="Times New Roman" w:hAnsi="Times New Roman" w:cs="Times New Roman"/>
          <w:sz w:val="28"/>
          <w:szCs w:val="28"/>
          <w:lang w:val="en-US" w:bidi="ru-RU"/>
        </w:rPr>
        <w:t xml:space="preserve"> </w:t>
      </w:r>
      <w:r w:rsidR="00A575D7" w:rsidRPr="003E7BB4">
        <w:rPr>
          <w:rFonts w:ascii="Times New Roman" w:eastAsia="Times New Roman" w:hAnsi="Times New Roman" w:cs="Times New Roman"/>
          <w:sz w:val="28"/>
          <w:szCs w:val="28"/>
          <w:lang w:bidi="ru-RU"/>
        </w:rPr>
        <w:t>определение</w:t>
      </w:r>
      <w:r w:rsidR="00A575D7" w:rsidRPr="003E7BB4">
        <w:rPr>
          <w:rFonts w:ascii="Times New Roman" w:eastAsia="Times New Roman" w:hAnsi="Times New Roman" w:cs="Times New Roman"/>
          <w:sz w:val="28"/>
          <w:szCs w:val="28"/>
          <w:lang w:val="en-US" w:bidi="ru-RU"/>
        </w:rPr>
        <w:t xml:space="preserve"> </w:t>
      </w:r>
      <w:r w:rsidR="0041693D" w:rsidRPr="003E7BB4">
        <w:rPr>
          <w:rFonts w:ascii="Times New Roman" w:eastAsia="Times New Roman" w:hAnsi="Times New Roman" w:cs="Times New Roman"/>
          <w:sz w:val="28"/>
          <w:szCs w:val="28"/>
          <w:lang w:bidi="ru-RU"/>
        </w:rPr>
        <w:t>Э</w:t>
      </w:r>
      <w:r w:rsidR="0041693D" w:rsidRPr="003E7BB4">
        <w:rPr>
          <w:rFonts w:ascii="Times New Roman" w:eastAsia="Times New Roman" w:hAnsi="Times New Roman" w:cs="Times New Roman"/>
          <w:sz w:val="28"/>
          <w:szCs w:val="28"/>
          <w:lang w:val="en-US" w:bidi="ru-RU"/>
        </w:rPr>
        <w:t>.</w:t>
      </w:r>
      <w:r w:rsidR="0041693D" w:rsidRPr="003E7BB4">
        <w:rPr>
          <w:rFonts w:ascii="Times New Roman" w:eastAsia="Times New Roman" w:hAnsi="Times New Roman" w:cs="Times New Roman"/>
          <w:sz w:val="28"/>
          <w:szCs w:val="28"/>
          <w:lang w:bidi="ru-RU"/>
        </w:rPr>
        <w:t>Ионеско</w:t>
      </w:r>
      <w:r w:rsidR="0041693D" w:rsidRPr="003E7BB4">
        <w:rPr>
          <w:rFonts w:ascii="Times New Roman" w:eastAsia="Times New Roman" w:hAnsi="Times New Roman" w:cs="Times New Roman"/>
          <w:sz w:val="28"/>
          <w:szCs w:val="28"/>
          <w:lang w:val="en-US" w:bidi="ru-RU"/>
        </w:rPr>
        <w:t>:</w:t>
      </w:r>
      <w:r w:rsidR="00D45BE3" w:rsidRPr="003E7BB4">
        <w:rPr>
          <w:rFonts w:ascii="Times New Roman" w:eastAsia="Times New Roman" w:hAnsi="Times New Roman" w:cs="Times New Roman"/>
          <w:sz w:val="28"/>
          <w:szCs w:val="28"/>
          <w:lang w:val="en-US" w:bidi="ru-RU"/>
        </w:rPr>
        <w:t xml:space="preserve"> </w:t>
      </w:r>
      <w:r w:rsidR="00565357" w:rsidRPr="003E7BB4">
        <w:rPr>
          <w:rFonts w:ascii="Times New Roman" w:eastAsia="Times New Roman" w:hAnsi="Times New Roman" w:cs="Times New Roman"/>
          <w:sz w:val="28"/>
          <w:szCs w:val="28"/>
          <w:lang w:val="en-US" w:bidi="ru-RU"/>
        </w:rPr>
        <w:t>«</w:t>
      </w:r>
      <w:r w:rsidR="0041693D" w:rsidRPr="003E7BB4">
        <w:rPr>
          <w:rFonts w:ascii="Times New Roman" w:eastAsia="Times New Roman" w:hAnsi="Times New Roman" w:cs="Times New Roman"/>
          <w:sz w:val="28"/>
          <w:szCs w:val="28"/>
          <w:lang w:val="en-US" w:bidi="ru-RU"/>
        </w:rPr>
        <w:t>Absurd originally means out of harmony, in a musical context. Hence its dictionary definition: out of harmony with reason or propriety; incongruous, unreasonable, illogical. In common usage, absurd may simply mean ridiculous, but this is not the sense in which Camus uses the word, and in which it is used when we speak of the Theatre of the Absurd</w:t>
      </w:r>
      <w:r w:rsidR="006332E1" w:rsidRPr="003E7BB4">
        <w:rPr>
          <w:rFonts w:ascii="Times New Roman" w:eastAsia="Times New Roman" w:hAnsi="Times New Roman" w:cs="Times New Roman"/>
          <w:sz w:val="28"/>
          <w:szCs w:val="28"/>
          <w:lang w:val="en-US" w:bidi="ru-RU"/>
        </w:rPr>
        <w:t>.</w:t>
      </w:r>
      <w:r w:rsidR="0041693D" w:rsidRPr="003E7BB4">
        <w:rPr>
          <w:rFonts w:ascii="Times New Roman" w:eastAsia="Times New Roman" w:hAnsi="Times New Roman" w:cs="Times New Roman"/>
          <w:sz w:val="28"/>
          <w:szCs w:val="28"/>
          <w:lang w:val="en-US" w:bidi="ru-RU"/>
        </w:rPr>
        <w:t xml:space="preserve"> Absurd is That which is devoid of purpose... Cut off from his religious, metaphysical, and transcendental roots, man is lost; all his actions become senseless, absurd, useless» </w:t>
      </w:r>
      <w:r w:rsidR="0041693D" w:rsidRPr="003E7BB4">
        <w:rPr>
          <w:rFonts w:ascii="Times New Roman" w:eastAsia="Times New Roman" w:hAnsi="Times New Roman" w:cs="Times New Roman"/>
          <w:sz w:val="28"/>
          <w:szCs w:val="28"/>
          <w:lang w:val="kk-KZ" w:bidi="ru-RU"/>
        </w:rPr>
        <w:t>[1</w:t>
      </w:r>
      <w:r w:rsidR="005707D0" w:rsidRPr="003E7BB4">
        <w:rPr>
          <w:rFonts w:ascii="Times New Roman" w:eastAsia="Times New Roman" w:hAnsi="Times New Roman" w:cs="Times New Roman"/>
          <w:sz w:val="28"/>
          <w:szCs w:val="28"/>
          <w:lang w:val="kk-KZ" w:bidi="ru-RU"/>
        </w:rPr>
        <w:t>5</w:t>
      </w:r>
      <w:r w:rsidR="00E37951" w:rsidRPr="003E7BB4">
        <w:rPr>
          <w:rFonts w:ascii="Times New Roman" w:eastAsia="Times New Roman" w:hAnsi="Times New Roman" w:cs="Times New Roman"/>
          <w:sz w:val="28"/>
          <w:szCs w:val="28"/>
          <w:lang w:val="kk-KZ" w:bidi="ru-RU"/>
        </w:rPr>
        <w:t>, с.5</w:t>
      </w:r>
      <w:r w:rsidR="0041693D" w:rsidRPr="003E7BB4">
        <w:rPr>
          <w:rFonts w:ascii="Times New Roman" w:eastAsia="Times New Roman" w:hAnsi="Times New Roman" w:cs="Times New Roman"/>
          <w:sz w:val="28"/>
          <w:szCs w:val="28"/>
          <w:lang w:val="kk-KZ" w:bidi="ru-RU"/>
        </w:rPr>
        <w:t>].</w:t>
      </w:r>
    </w:p>
    <w:p w14:paraId="20E8AB2E" w14:textId="0211C88D" w:rsidR="0041693D" w:rsidRPr="003E7BB4" w:rsidRDefault="0041693D" w:rsidP="0041693D">
      <w:pPr>
        <w:widowControl w:val="0"/>
        <w:tabs>
          <w:tab w:val="left" w:pos="709"/>
        </w:tabs>
        <w:spacing w:after="0" w:line="240" w:lineRule="auto"/>
        <w:jc w:val="both"/>
        <w:rPr>
          <w:rFonts w:ascii="Times New Roman" w:eastAsia="Times New Roman" w:hAnsi="Times New Roman" w:cs="Times New Roman"/>
          <w:sz w:val="28"/>
          <w:szCs w:val="28"/>
          <w:lang w:bidi="ru-RU"/>
        </w:rPr>
      </w:pPr>
      <w:r w:rsidRPr="003E7BB4">
        <w:rPr>
          <w:rFonts w:ascii="Times New Roman" w:eastAsia="Times New Roman" w:hAnsi="Times New Roman" w:cs="Times New Roman"/>
          <w:sz w:val="28"/>
          <w:szCs w:val="28"/>
          <w:lang w:val="en-US" w:bidi="ru-RU"/>
        </w:rPr>
        <w:tab/>
      </w:r>
      <w:r w:rsidRPr="003E7BB4">
        <w:rPr>
          <w:rFonts w:ascii="Times New Roman" w:eastAsia="Times New Roman" w:hAnsi="Times New Roman" w:cs="Times New Roman"/>
          <w:sz w:val="28"/>
          <w:szCs w:val="28"/>
          <w:lang w:bidi="ru-RU"/>
        </w:rPr>
        <w:t xml:space="preserve">М.Эсслин </w:t>
      </w:r>
      <w:r w:rsidR="00347F70" w:rsidRPr="003E7BB4">
        <w:rPr>
          <w:rFonts w:ascii="Times New Roman" w:eastAsia="Times New Roman" w:hAnsi="Times New Roman" w:cs="Times New Roman"/>
          <w:sz w:val="28"/>
          <w:szCs w:val="28"/>
          <w:lang w:bidi="ru-RU"/>
        </w:rPr>
        <w:t xml:space="preserve">своевременно подметил, что </w:t>
      </w:r>
      <w:r w:rsidRPr="003E7BB4">
        <w:rPr>
          <w:rFonts w:ascii="Times New Roman" w:eastAsia="Times New Roman" w:hAnsi="Times New Roman" w:cs="Times New Roman"/>
          <w:sz w:val="28"/>
          <w:szCs w:val="28"/>
          <w:lang w:bidi="ru-RU"/>
        </w:rPr>
        <w:t xml:space="preserve">абсурд в </w:t>
      </w:r>
      <w:r w:rsidRPr="003E7BB4">
        <w:rPr>
          <w:rFonts w:ascii="Times New Roman" w:eastAsia="Times New Roman" w:hAnsi="Times New Roman" w:cs="Times New Roman"/>
          <w:sz w:val="28"/>
          <w:szCs w:val="28"/>
          <w:lang w:val="en-US" w:bidi="ru-RU"/>
        </w:rPr>
        <w:t>XX</w:t>
      </w:r>
      <w:r w:rsidRPr="003E7BB4">
        <w:rPr>
          <w:rFonts w:ascii="Times New Roman" w:eastAsia="Times New Roman" w:hAnsi="Times New Roman" w:cs="Times New Roman"/>
          <w:sz w:val="28"/>
          <w:szCs w:val="28"/>
          <w:lang w:bidi="ru-RU"/>
        </w:rPr>
        <w:t xml:space="preserve"> в. </w:t>
      </w:r>
      <w:r w:rsidR="00347F70" w:rsidRPr="003E7BB4">
        <w:rPr>
          <w:rFonts w:ascii="Times New Roman" w:eastAsia="Times New Roman" w:hAnsi="Times New Roman" w:cs="Times New Roman"/>
          <w:sz w:val="28"/>
          <w:szCs w:val="28"/>
          <w:lang w:bidi="ru-RU"/>
        </w:rPr>
        <w:t xml:space="preserve">как </w:t>
      </w:r>
      <w:r w:rsidR="00EF7597" w:rsidRPr="003E7BB4">
        <w:rPr>
          <w:rFonts w:ascii="Times New Roman" w:eastAsia="Times New Roman" w:hAnsi="Times New Roman" w:cs="Times New Roman"/>
          <w:sz w:val="28"/>
          <w:szCs w:val="28"/>
          <w:lang w:bidi="ru-RU"/>
        </w:rPr>
        <w:t>раз-таки</w:t>
      </w:r>
      <w:r w:rsidR="00347F70" w:rsidRPr="003E7BB4">
        <w:rPr>
          <w:rFonts w:ascii="Times New Roman" w:eastAsia="Times New Roman" w:hAnsi="Times New Roman" w:cs="Times New Roman"/>
          <w:sz w:val="28"/>
          <w:szCs w:val="28"/>
          <w:lang w:bidi="ru-RU"/>
        </w:rPr>
        <w:t xml:space="preserve"> </w:t>
      </w:r>
      <w:r w:rsidRPr="003E7BB4">
        <w:rPr>
          <w:rFonts w:ascii="Times New Roman" w:eastAsia="Times New Roman" w:hAnsi="Times New Roman" w:cs="Times New Roman"/>
          <w:sz w:val="28"/>
          <w:szCs w:val="28"/>
          <w:lang w:bidi="ru-RU"/>
        </w:rPr>
        <w:t xml:space="preserve">стал </w:t>
      </w:r>
      <w:r w:rsidR="00EF7597" w:rsidRPr="003E7BB4">
        <w:rPr>
          <w:rFonts w:ascii="Times New Roman" w:eastAsia="Times New Roman" w:hAnsi="Times New Roman" w:cs="Times New Roman"/>
          <w:sz w:val="28"/>
          <w:szCs w:val="28"/>
          <w:lang w:bidi="ru-RU"/>
        </w:rPr>
        <w:t xml:space="preserve">спасением и решением для индивида </w:t>
      </w:r>
      <w:r w:rsidRPr="003E7BB4">
        <w:rPr>
          <w:rFonts w:ascii="Times New Roman" w:eastAsia="Times New Roman" w:hAnsi="Times New Roman" w:cs="Times New Roman"/>
          <w:sz w:val="28"/>
          <w:szCs w:val="28"/>
          <w:lang w:bidi="ru-RU"/>
        </w:rPr>
        <w:t>попавше</w:t>
      </w:r>
      <w:r w:rsidR="00EF7597" w:rsidRPr="003E7BB4">
        <w:rPr>
          <w:rFonts w:ascii="Times New Roman" w:eastAsia="Times New Roman" w:hAnsi="Times New Roman" w:cs="Times New Roman"/>
          <w:sz w:val="28"/>
          <w:szCs w:val="28"/>
          <w:lang w:bidi="ru-RU"/>
        </w:rPr>
        <w:t>го</w:t>
      </w:r>
      <w:r w:rsidRPr="003E7BB4">
        <w:rPr>
          <w:rFonts w:ascii="Times New Roman" w:eastAsia="Times New Roman" w:hAnsi="Times New Roman" w:cs="Times New Roman"/>
          <w:sz w:val="28"/>
          <w:szCs w:val="28"/>
          <w:lang w:bidi="ru-RU"/>
        </w:rPr>
        <w:t xml:space="preserve"> в состояние кризиса</w:t>
      </w:r>
      <w:r w:rsidR="00EF7597" w:rsidRPr="003E7BB4">
        <w:rPr>
          <w:rFonts w:ascii="Times New Roman" w:eastAsia="Times New Roman" w:hAnsi="Times New Roman" w:cs="Times New Roman"/>
          <w:sz w:val="28"/>
          <w:szCs w:val="28"/>
          <w:lang w:bidi="ru-RU"/>
        </w:rPr>
        <w:t xml:space="preserve">. </w:t>
      </w:r>
      <w:r w:rsidRPr="003E7BB4">
        <w:rPr>
          <w:rFonts w:ascii="Times New Roman" w:eastAsia="Times New Roman" w:hAnsi="Times New Roman" w:cs="Times New Roman"/>
          <w:sz w:val="28"/>
          <w:szCs w:val="28"/>
          <w:lang w:bidi="ru-RU"/>
        </w:rPr>
        <w:t xml:space="preserve">М.Эсслин </w:t>
      </w:r>
      <w:r w:rsidR="00B44B95" w:rsidRPr="003E7BB4">
        <w:rPr>
          <w:rFonts w:ascii="Times New Roman" w:eastAsia="Times New Roman" w:hAnsi="Times New Roman" w:cs="Times New Roman"/>
          <w:sz w:val="28"/>
          <w:szCs w:val="28"/>
          <w:lang w:bidi="ru-RU"/>
        </w:rPr>
        <w:t>подчеркивает, что абсурд – это вовсе не бессмыслица</w:t>
      </w:r>
      <w:r w:rsidRPr="003E7BB4">
        <w:rPr>
          <w:rFonts w:ascii="Times New Roman" w:eastAsia="Times New Roman" w:hAnsi="Times New Roman" w:cs="Times New Roman"/>
          <w:sz w:val="28"/>
          <w:szCs w:val="28"/>
          <w:lang w:bidi="ru-RU"/>
        </w:rPr>
        <w:t>,</w:t>
      </w:r>
      <w:r w:rsidR="00B44B95" w:rsidRPr="003E7BB4">
        <w:rPr>
          <w:rFonts w:ascii="Times New Roman" w:eastAsia="Times New Roman" w:hAnsi="Times New Roman" w:cs="Times New Roman"/>
          <w:sz w:val="28"/>
          <w:szCs w:val="28"/>
          <w:lang w:bidi="ru-RU"/>
        </w:rPr>
        <w:t xml:space="preserve"> не бессмысленное существование человека</w:t>
      </w:r>
      <w:r w:rsidRPr="003E7BB4">
        <w:rPr>
          <w:rFonts w:ascii="Times New Roman" w:eastAsia="Times New Roman" w:hAnsi="Times New Roman" w:cs="Times New Roman"/>
          <w:sz w:val="28"/>
          <w:szCs w:val="28"/>
          <w:lang w:bidi="ru-RU"/>
        </w:rPr>
        <w:t xml:space="preserve"> </w:t>
      </w:r>
      <w:r w:rsidR="00B44B95" w:rsidRPr="003E7BB4">
        <w:rPr>
          <w:rFonts w:ascii="Times New Roman" w:eastAsia="Times New Roman" w:hAnsi="Times New Roman" w:cs="Times New Roman"/>
          <w:sz w:val="28"/>
          <w:szCs w:val="28"/>
          <w:lang w:bidi="ru-RU"/>
        </w:rPr>
        <w:t xml:space="preserve">как обычно принято понимать этот термин в упрощенном варианте. </w:t>
      </w:r>
      <w:r w:rsidR="00A15BF8" w:rsidRPr="003E7BB4">
        <w:rPr>
          <w:rFonts w:ascii="Times New Roman" w:eastAsia="Times New Roman" w:hAnsi="Times New Roman" w:cs="Times New Roman"/>
          <w:sz w:val="28"/>
          <w:szCs w:val="28"/>
          <w:lang w:bidi="ru-RU"/>
        </w:rPr>
        <w:t>Наоборот, данный термин носит глубокий смысл, он наполняет человека творческой силой, внутренним духом бороться с неудачами, придает жизни смысл. Так как человек без смысла жизни и определенной цели отрекается от общества, его действия и поступки становятся бессмысленными.</w:t>
      </w:r>
    </w:p>
    <w:p w14:paraId="18FBD2B0" w14:textId="699840B5" w:rsidR="0041693D" w:rsidRPr="003E7BB4" w:rsidRDefault="0041693D" w:rsidP="0041693D">
      <w:pPr>
        <w:widowControl w:val="0"/>
        <w:tabs>
          <w:tab w:val="left" w:pos="709"/>
        </w:tabs>
        <w:spacing w:after="0" w:line="240" w:lineRule="auto"/>
        <w:jc w:val="both"/>
        <w:rPr>
          <w:rFonts w:ascii="Times New Roman" w:eastAsia="Times New Roman" w:hAnsi="Times New Roman" w:cs="Times New Roman"/>
          <w:sz w:val="28"/>
          <w:szCs w:val="28"/>
          <w:lang w:bidi="ru-RU"/>
        </w:rPr>
      </w:pPr>
      <w:r w:rsidRPr="003E7BB4">
        <w:rPr>
          <w:rFonts w:ascii="Times New Roman" w:eastAsia="Times New Roman" w:hAnsi="Times New Roman" w:cs="Times New Roman"/>
          <w:sz w:val="28"/>
          <w:szCs w:val="28"/>
          <w:lang w:bidi="ru-RU"/>
        </w:rPr>
        <w:tab/>
      </w:r>
      <w:r w:rsidR="00F473BD" w:rsidRPr="003E7BB4">
        <w:rPr>
          <w:rFonts w:ascii="Times New Roman" w:eastAsia="Times New Roman" w:hAnsi="Times New Roman" w:cs="Times New Roman"/>
          <w:sz w:val="28"/>
          <w:szCs w:val="28"/>
          <w:lang w:bidi="ru-RU"/>
        </w:rPr>
        <w:t xml:space="preserve">Человек пытаясь </w:t>
      </w:r>
      <w:r w:rsidRPr="003E7BB4">
        <w:rPr>
          <w:rFonts w:ascii="Times New Roman" w:eastAsia="Times New Roman" w:hAnsi="Times New Roman" w:cs="Times New Roman"/>
          <w:sz w:val="28"/>
          <w:szCs w:val="28"/>
          <w:lang w:bidi="ru-RU"/>
        </w:rPr>
        <w:t xml:space="preserve">вырваться из </w:t>
      </w:r>
      <w:r w:rsidR="00F473BD" w:rsidRPr="003E7BB4">
        <w:rPr>
          <w:rFonts w:ascii="Times New Roman" w:eastAsia="Times New Roman" w:hAnsi="Times New Roman" w:cs="Times New Roman"/>
          <w:sz w:val="28"/>
          <w:szCs w:val="28"/>
          <w:lang w:bidi="ru-RU"/>
        </w:rPr>
        <w:t xml:space="preserve">сетей </w:t>
      </w:r>
      <w:r w:rsidRPr="003E7BB4">
        <w:rPr>
          <w:rFonts w:ascii="Times New Roman" w:eastAsia="Times New Roman" w:hAnsi="Times New Roman" w:cs="Times New Roman"/>
          <w:sz w:val="28"/>
          <w:szCs w:val="28"/>
          <w:lang w:bidi="ru-RU"/>
        </w:rPr>
        <w:t xml:space="preserve">дискурсивного сознания, начинает вести себя </w:t>
      </w:r>
      <w:r w:rsidR="00F473BD" w:rsidRPr="003E7BB4">
        <w:rPr>
          <w:rFonts w:ascii="Times New Roman" w:eastAsia="Times New Roman" w:hAnsi="Times New Roman" w:cs="Times New Roman"/>
          <w:sz w:val="28"/>
          <w:szCs w:val="28"/>
          <w:lang w:bidi="ru-RU"/>
        </w:rPr>
        <w:t xml:space="preserve">неординарно, что может казаться для окружающих </w:t>
      </w:r>
      <w:r w:rsidRPr="003E7BB4">
        <w:rPr>
          <w:rFonts w:ascii="Times New Roman" w:eastAsia="Times New Roman" w:hAnsi="Times New Roman" w:cs="Times New Roman"/>
          <w:sz w:val="28"/>
          <w:szCs w:val="28"/>
          <w:lang w:bidi="ru-RU"/>
        </w:rPr>
        <w:t xml:space="preserve">нелепым. </w:t>
      </w:r>
      <w:r w:rsidR="003529AA" w:rsidRPr="003E7BB4">
        <w:rPr>
          <w:rFonts w:ascii="Times New Roman" w:eastAsia="Times New Roman" w:hAnsi="Times New Roman" w:cs="Times New Roman"/>
          <w:sz w:val="28"/>
          <w:szCs w:val="28"/>
          <w:lang w:bidi="ru-RU"/>
        </w:rPr>
        <w:t xml:space="preserve">Такими же нелепыми как выступления клоунов и жонглеров. В свою очередь их произведения строились на абсурде и насмешке. Абсурдное поведение человека является ответной реакцией на </w:t>
      </w:r>
      <w:r w:rsidR="007F1A1B" w:rsidRPr="003E7BB4">
        <w:rPr>
          <w:rFonts w:ascii="Times New Roman" w:eastAsia="Times New Roman" w:hAnsi="Times New Roman" w:cs="Times New Roman"/>
          <w:sz w:val="28"/>
          <w:szCs w:val="28"/>
          <w:lang w:bidi="ru-RU"/>
        </w:rPr>
        <w:t xml:space="preserve">трагизм происходящего, который желает быть услышанным или увиденным. </w:t>
      </w:r>
      <w:r w:rsidRPr="003E7BB4">
        <w:rPr>
          <w:rFonts w:ascii="Times New Roman" w:eastAsia="Times New Roman" w:hAnsi="Times New Roman" w:cs="Times New Roman"/>
          <w:sz w:val="28"/>
          <w:szCs w:val="28"/>
          <w:lang w:bidi="ru-RU"/>
        </w:rPr>
        <w:t>Понятно почему «театр абсурда» называют также «театром парадокса» или «театром насмешки» [1</w:t>
      </w:r>
      <w:r w:rsidR="005707D0" w:rsidRPr="003E7BB4">
        <w:rPr>
          <w:rFonts w:ascii="Times New Roman" w:eastAsia="Times New Roman" w:hAnsi="Times New Roman" w:cs="Times New Roman"/>
          <w:sz w:val="28"/>
          <w:szCs w:val="28"/>
          <w:lang w:bidi="ru-RU"/>
        </w:rPr>
        <w:t>6</w:t>
      </w:r>
      <w:r w:rsidR="000F342A" w:rsidRPr="003E7BB4">
        <w:rPr>
          <w:rFonts w:ascii="Times New Roman" w:eastAsia="Times New Roman" w:hAnsi="Times New Roman" w:cs="Times New Roman"/>
          <w:sz w:val="28"/>
          <w:szCs w:val="28"/>
          <w:lang w:bidi="ru-RU"/>
        </w:rPr>
        <w:t>, с.8</w:t>
      </w:r>
      <w:r w:rsidRPr="003E7BB4">
        <w:rPr>
          <w:rFonts w:ascii="Times New Roman" w:eastAsia="Times New Roman" w:hAnsi="Times New Roman" w:cs="Times New Roman"/>
          <w:sz w:val="28"/>
          <w:szCs w:val="28"/>
          <w:lang w:bidi="ru-RU"/>
        </w:rPr>
        <w:t>].</w:t>
      </w:r>
    </w:p>
    <w:p w14:paraId="3D08501A" w14:textId="4F142B0A" w:rsidR="00660B18" w:rsidRPr="003E7BB4" w:rsidRDefault="00660B18" w:rsidP="0041693D">
      <w:pPr>
        <w:widowControl w:val="0"/>
        <w:tabs>
          <w:tab w:val="left" w:pos="709"/>
        </w:tabs>
        <w:spacing w:after="0" w:line="240" w:lineRule="auto"/>
        <w:jc w:val="both"/>
        <w:rPr>
          <w:rFonts w:ascii="Times New Roman" w:eastAsia="Times New Roman" w:hAnsi="Times New Roman" w:cs="Times New Roman"/>
          <w:sz w:val="28"/>
          <w:szCs w:val="28"/>
          <w:lang w:bidi="ru-RU"/>
        </w:rPr>
      </w:pPr>
      <w:r w:rsidRPr="003E7BB4">
        <w:rPr>
          <w:rFonts w:ascii="Times New Roman" w:eastAsia="Times New Roman" w:hAnsi="Times New Roman" w:cs="Times New Roman"/>
          <w:sz w:val="28"/>
          <w:szCs w:val="28"/>
          <w:lang w:bidi="ru-RU"/>
        </w:rPr>
        <w:tab/>
      </w:r>
      <w:r w:rsidR="00C96D0C" w:rsidRPr="003E7BB4">
        <w:rPr>
          <w:rFonts w:ascii="Times New Roman" w:eastAsia="Times New Roman" w:hAnsi="Times New Roman" w:cs="Times New Roman"/>
          <w:sz w:val="28"/>
          <w:szCs w:val="28"/>
          <w:lang w:bidi="ru-RU"/>
        </w:rPr>
        <w:t xml:space="preserve">Наряду с </w:t>
      </w:r>
      <w:r w:rsidR="00A65EC8" w:rsidRPr="003E7BB4">
        <w:rPr>
          <w:rFonts w:ascii="Times New Roman" w:eastAsia="Times New Roman" w:hAnsi="Times New Roman" w:cs="Times New Roman"/>
          <w:sz w:val="28"/>
          <w:szCs w:val="28"/>
          <w:lang w:bidi="ru-RU"/>
        </w:rPr>
        <w:t>европейскими</w:t>
      </w:r>
      <w:r w:rsidR="00C96D0C" w:rsidRPr="003E7BB4">
        <w:rPr>
          <w:rFonts w:ascii="Times New Roman" w:eastAsia="Times New Roman" w:hAnsi="Times New Roman" w:cs="Times New Roman"/>
          <w:sz w:val="28"/>
          <w:szCs w:val="28"/>
          <w:lang w:bidi="ru-RU"/>
        </w:rPr>
        <w:t xml:space="preserve"> учеными целесообразно дать опр</w:t>
      </w:r>
      <w:r w:rsidRPr="003E7BB4">
        <w:rPr>
          <w:rFonts w:ascii="Times New Roman" w:eastAsia="Times New Roman" w:hAnsi="Times New Roman" w:cs="Times New Roman"/>
          <w:sz w:val="28"/>
          <w:szCs w:val="28"/>
          <w:lang w:bidi="ru-RU"/>
        </w:rPr>
        <w:t>еделения российских ученых на данный термин. Для начала обрати</w:t>
      </w:r>
      <w:r w:rsidR="00204B68" w:rsidRPr="003E7BB4">
        <w:rPr>
          <w:rFonts w:ascii="Times New Roman" w:eastAsia="Times New Roman" w:hAnsi="Times New Roman" w:cs="Times New Roman"/>
          <w:sz w:val="28"/>
          <w:szCs w:val="28"/>
          <w:lang w:bidi="ru-RU"/>
        </w:rPr>
        <w:t>мся</w:t>
      </w:r>
      <w:r w:rsidRPr="003E7BB4">
        <w:rPr>
          <w:rFonts w:ascii="Times New Roman" w:eastAsia="Times New Roman" w:hAnsi="Times New Roman" w:cs="Times New Roman"/>
          <w:sz w:val="28"/>
          <w:szCs w:val="28"/>
          <w:lang w:bidi="ru-RU"/>
        </w:rPr>
        <w:t xml:space="preserve"> к словарю русского языка.</w:t>
      </w:r>
    </w:p>
    <w:p w14:paraId="0FCE6EA6" w14:textId="085842D3" w:rsidR="0041693D" w:rsidRPr="003E7BB4" w:rsidRDefault="0041693D" w:rsidP="0041693D">
      <w:pPr>
        <w:widowControl w:val="0"/>
        <w:tabs>
          <w:tab w:val="left" w:pos="709"/>
        </w:tabs>
        <w:spacing w:after="0" w:line="240" w:lineRule="auto"/>
        <w:jc w:val="both"/>
        <w:rPr>
          <w:rFonts w:ascii="Times New Roman" w:eastAsia="Arial Unicode MS" w:hAnsi="Times New Roman" w:cs="Times New Roman"/>
          <w:sz w:val="28"/>
          <w:szCs w:val="28"/>
          <w:lang w:bidi="ru-RU"/>
        </w:rPr>
      </w:pPr>
      <w:r w:rsidRPr="003E7BB4">
        <w:rPr>
          <w:rFonts w:ascii="Times New Roman" w:eastAsia="Times New Roman" w:hAnsi="Times New Roman" w:cs="Times New Roman"/>
          <w:sz w:val="28"/>
          <w:szCs w:val="28"/>
          <w:lang w:bidi="ru-RU"/>
        </w:rPr>
        <w:tab/>
      </w:r>
      <w:r w:rsidRPr="003E7BB4">
        <w:rPr>
          <w:rFonts w:ascii="Times New Roman" w:eastAsia="Arial Unicode MS" w:hAnsi="Times New Roman" w:cs="Times New Roman"/>
          <w:sz w:val="28"/>
          <w:szCs w:val="28"/>
          <w:lang w:bidi="ru-RU"/>
        </w:rPr>
        <w:t xml:space="preserve">Абсурд как синоним некой фантастики и гротеска, некоторые ученые понимают, как алогизм, где не логичное врывается в логичность, где рушатся логические связи. </w:t>
      </w:r>
      <w:r w:rsidR="00F01D02" w:rsidRPr="003E7BB4">
        <w:rPr>
          <w:rFonts w:ascii="Times New Roman" w:eastAsia="Arial Unicode MS" w:hAnsi="Times New Roman" w:cs="Times New Roman"/>
          <w:sz w:val="28"/>
          <w:szCs w:val="28"/>
          <w:lang w:bidi="ru-RU"/>
        </w:rPr>
        <w:t>В</w:t>
      </w:r>
      <w:r w:rsidRPr="003E7BB4">
        <w:rPr>
          <w:rFonts w:ascii="Times New Roman" w:eastAsia="Arial Unicode MS" w:hAnsi="Times New Roman" w:cs="Times New Roman"/>
          <w:sz w:val="28"/>
          <w:szCs w:val="28"/>
          <w:shd w:val="clear" w:color="auto" w:fill="FFFFFF"/>
          <w:lang w:bidi="ru-RU"/>
        </w:rPr>
        <w:t xml:space="preserve"> н</w:t>
      </w:r>
      <w:r w:rsidRPr="003E7BB4">
        <w:rPr>
          <w:rFonts w:ascii="Times New Roman" w:eastAsia="Arial Unicode MS" w:hAnsi="Times New Roman" w:cs="Times New Roman"/>
          <w:sz w:val="28"/>
          <w:szCs w:val="28"/>
          <w:lang w:bidi="ru-RU"/>
        </w:rPr>
        <w:t>овом толково-словообразовательном словаре русского языка Т.Ф.Ефремова «алогизм» объясняется, во-первых, как ход мысли, нарушающий законы и правила логики, и во-вторых, как стилистический прием, заключающийся в намеренном нарушении логических связей (обычно с целью создания комического эффекта) [</w:t>
      </w:r>
      <w:r w:rsidR="005707D0" w:rsidRPr="003E7BB4">
        <w:rPr>
          <w:rFonts w:ascii="Times New Roman" w:eastAsia="Arial Unicode MS" w:hAnsi="Times New Roman" w:cs="Times New Roman"/>
          <w:sz w:val="28"/>
          <w:szCs w:val="28"/>
          <w:lang w:bidi="ru-RU"/>
        </w:rPr>
        <w:t>1</w:t>
      </w:r>
      <w:r w:rsidR="00F01D02" w:rsidRPr="003E7BB4">
        <w:rPr>
          <w:rFonts w:ascii="Times New Roman" w:eastAsia="Arial Unicode MS" w:hAnsi="Times New Roman" w:cs="Times New Roman"/>
          <w:sz w:val="28"/>
          <w:szCs w:val="28"/>
          <w:lang w:bidi="ru-RU"/>
        </w:rPr>
        <w:t>7</w:t>
      </w:r>
      <w:r w:rsidRPr="003E7BB4">
        <w:rPr>
          <w:rFonts w:ascii="Times New Roman" w:eastAsia="Arial Unicode MS" w:hAnsi="Times New Roman" w:cs="Times New Roman"/>
          <w:sz w:val="28"/>
          <w:szCs w:val="28"/>
          <w:lang w:bidi="ru-RU"/>
        </w:rPr>
        <w:t>].</w:t>
      </w:r>
    </w:p>
    <w:p w14:paraId="6B9CBFE3" w14:textId="644EDEA1" w:rsidR="00D72EBE" w:rsidRPr="003E7BB4" w:rsidRDefault="007E3ECB" w:rsidP="0041693D">
      <w:pPr>
        <w:widowControl w:val="0"/>
        <w:tabs>
          <w:tab w:val="left" w:pos="709"/>
        </w:tabs>
        <w:spacing w:after="0" w:line="240" w:lineRule="auto"/>
        <w:jc w:val="both"/>
        <w:rPr>
          <w:rFonts w:ascii="Times New Roman" w:eastAsia="Arial Unicode MS" w:hAnsi="Times New Roman" w:cs="Times New Roman"/>
          <w:sz w:val="28"/>
          <w:szCs w:val="28"/>
          <w:lang w:bidi="ru-RU"/>
        </w:rPr>
      </w:pPr>
      <w:r w:rsidRPr="003E7BB4">
        <w:rPr>
          <w:rFonts w:ascii="Times New Roman" w:eastAsia="Times New Roman" w:hAnsi="Times New Roman" w:cs="Times New Roman"/>
          <w:sz w:val="28"/>
          <w:szCs w:val="28"/>
          <w:lang w:eastAsia="en-US" w:bidi="en-US"/>
        </w:rPr>
        <w:tab/>
        <w:t xml:space="preserve">В действительности писатели используют синоним абсурда, то есть алогизм как стилистический прием для </w:t>
      </w:r>
      <w:r w:rsidR="00A65EC8" w:rsidRPr="003E7BB4">
        <w:rPr>
          <w:rFonts w:ascii="Times New Roman" w:eastAsia="Times New Roman" w:hAnsi="Times New Roman" w:cs="Times New Roman"/>
          <w:sz w:val="28"/>
          <w:szCs w:val="28"/>
          <w:lang w:eastAsia="en-US" w:bidi="en-US"/>
        </w:rPr>
        <w:t xml:space="preserve">выражения </w:t>
      </w:r>
      <w:r w:rsidRPr="003E7BB4">
        <w:rPr>
          <w:rFonts w:ascii="Times New Roman" w:eastAsia="Times New Roman" w:hAnsi="Times New Roman" w:cs="Times New Roman"/>
          <w:sz w:val="28"/>
          <w:szCs w:val="28"/>
          <w:lang w:eastAsia="en-US" w:bidi="en-US"/>
        </w:rPr>
        <w:t>комизма, однако следует учитывать то</w:t>
      </w:r>
      <w:r w:rsidR="000F49A8" w:rsidRPr="003E7BB4">
        <w:rPr>
          <w:rFonts w:ascii="Times New Roman" w:eastAsia="Times New Roman" w:hAnsi="Times New Roman" w:cs="Times New Roman"/>
          <w:sz w:val="28"/>
          <w:szCs w:val="28"/>
          <w:lang w:eastAsia="en-US" w:bidi="en-US"/>
        </w:rPr>
        <w:t xml:space="preserve">т </w:t>
      </w:r>
      <w:r w:rsidRPr="003E7BB4">
        <w:rPr>
          <w:rFonts w:ascii="Times New Roman" w:eastAsia="Times New Roman" w:hAnsi="Times New Roman" w:cs="Times New Roman"/>
          <w:sz w:val="28"/>
          <w:szCs w:val="28"/>
          <w:lang w:eastAsia="en-US" w:bidi="en-US"/>
        </w:rPr>
        <w:t xml:space="preserve">факт, что он не появляется из вне откуда, а скорее от тяжелых жизненных условностей и </w:t>
      </w:r>
      <w:r w:rsidR="006616F2" w:rsidRPr="003E7BB4">
        <w:rPr>
          <w:rFonts w:ascii="Times New Roman" w:eastAsia="Times New Roman" w:hAnsi="Times New Roman" w:cs="Times New Roman"/>
          <w:sz w:val="28"/>
          <w:szCs w:val="28"/>
          <w:lang w:eastAsia="en-US" w:bidi="en-US"/>
        </w:rPr>
        <w:t>внутреннего</w:t>
      </w:r>
      <w:r w:rsidRPr="003E7BB4">
        <w:rPr>
          <w:rFonts w:ascii="Times New Roman" w:eastAsia="Times New Roman" w:hAnsi="Times New Roman" w:cs="Times New Roman"/>
          <w:sz w:val="28"/>
          <w:szCs w:val="28"/>
          <w:lang w:eastAsia="en-US" w:bidi="en-US"/>
        </w:rPr>
        <w:t xml:space="preserve"> состояния человека.</w:t>
      </w:r>
    </w:p>
    <w:p w14:paraId="7D779F6E" w14:textId="54CEBC52" w:rsidR="0041693D" w:rsidRPr="003E7BB4" w:rsidRDefault="0041693D" w:rsidP="0041693D">
      <w:pPr>
        <w:widowControl w:val="0"/>
        <w:tabs>
          <w:tab w:val="left" w:pos="709"/>
        </w:tabs>
        <w:spacing w:after="0" w:line="240" w:lineRule="auto"/>
        <w:jc w:val="both"/>
        <w:rPr>
          <w:rFonts w:ascii="Times New Roman" w:eastAsia="Arial Unicode MS" w:hAnsi="Times New Roman" w:cs="Times New Roman"/>
          <w:sz w:val="28"/>
          <w:szCs w:val="28"/>
          <w:lang w:bidi="ru-RU"/>
        </w:rPr>
      </w:pPr>
      <w:r w:rsidRPr="003E7BB4">
        <w:rPr>
          <w:rFonts w:ascii="Times New Roman" w:eastAsia="Arial Unicode MS" w:hAnsi="Times New Roman" w:cs="Times New Roman"/>
          <w:sz w:val="28"/>
          <w:szCs w:val="28"/>
          <w:lang w:bidi="ru-RU"/>
        </w:rPr>
        <w:tab/>
        <w:t>Д.В.Токарев в своей книге «Курс на худшее: Абсурд как категория текста у Д.Хармса и С.Беккета»</w:t>
      </w:r>
      <w:r w:rsidR="00770376" w:rsidRPr="003E7BB4">
        <w:rPr>
          <w:rFonts w:ascii="Times New Roman" w:eastAsia="Arial Unicode MS" w:hAnsi="Times New Roman" w:cs="Times New Roman"/>
          <w:sz w:val="28"/>
          <w:szCs w:val="28"/>
          <w:lang w:bidi="ru-RU"/>
        </w:rPr>
        <w:t xml:space="preserve"> [18]</w:t>
      </w:r>
      <w:r w:rsidRPr="003E7BB4">
        <w:rPr>
          <w:rFonts w:ascii="Times New Roman" w:eastAsia="Arial Unicode MS" w:hAnsi="Times New Roman" w:cs="Times New Roman"/>
          <w:sz w:val="28"/>
          <w:szCs w:val="28"/>
          <w:lang w:bidi="ru-RU"/>
        </w:rPr>
        <w:t xml:space="preserve"> исследует философские основы абсурдного</w:t>
      </w:r>
      <w:r w:rsidR="00BA45B3" w:rsidRPr="003E7BB4">
        <w:rPr>
          <w:rFonts w:ascii="Times New Roman" w:eastAsia="Arial Unicode MS" w:hAnsi="Times New Roman" w:cs="Times New Roman"/>
          <w:sz w:val="28"/>
          <w:szCs w:val="28"/>
          <w:lang w:bidi="ru-RU"/>
        </w:rPr>
        <w:t xml:space="preserve"> </w:t>
      </w:r>
      <w:r w:rsidRPr="003E7BB4">
        <w:rPr>
          <w:rFonts w:ascii="Times New Roman" w:eastAsia="Arial Unicode MS" w:hAnsi="Times New Roman" w:cs="Times New Roman"/>
          <w:sz w:val="28"/>
          <w:szCs w:val="28"/>
          <w:lang w:bidi="ru-RU"/>
        </w:rPr>
        <w:t xml:space="preserve">творчества двух писателей и отмечает </w:t>
      </w:r>
      <w:r w:rsidR="00934220" w:rsidRPr="003E7BB4">
        <w:rPr>
          <w:rFonts w:ascii="Times New Roman" w:eastAsia="Arial Unicode MS" w:hAnsi="Times New Roman" w:cs="Times New Roman"/>
          <w:sz w:val="28"/>
          <w:szCs w:val="28"/>
          <w:lang w:bidi="ru-RU"/>
        </w:rPr>
        <w:t xml:space="preserve">не только внешнюю </w:t>
      </w:r>
      <w:r w:rsidRPr="003E7BB4">
        <w:rPr>
          <w:rFonts w:ascii="Times New Roman" w:eastAsia="Arial Unicode MS" w:hAnsi="Times New Roman" w:cs="Times New Roman"/>
          <w:sz w:val="28"/>
          <w:szCs w:val="28"/>
          <w:lang w:bidi="ru-RU"/>
        </w:rPr>
        <w:t>близость</w:t>
      </w:r>
      <w:r w:rsidR="00934220" w:rsidRPr="003E7BB4">
        <w:rPr>
          <w:rFonts w:ascii="Times New Roman" w:eastAsia="Arial Unicode MS" w:hAnsi="Times New Roman" w:cs="Times New Roman"/>
          <w:sz w:val="28"/>
          <w:szCs w:val="28"/>
          <w:lang w:bidi="ru-RU"/>
        </w:rPr>
        <w:t xml:space="preserve">, но и внутреннюю, на уровне </w:t>
      </w:r>
      <w:r w:rsidRPr="003E7BB4">
        <w:rPr>
          <w:rFonts w:ascii="Times New Roman" w:eastAsia="Arial Unicode MS" w:hAnsi="Times New Roman" w:cs="Times New Roman"/>
          <w:sz w:val="28"/>
          <w:szCs w:val="28"/>
          <w:lang w:bidi="ru-RU"/>
        </w:rPr>
        <w:t xml:space="preserve">метафизических интуиций. </w:t>
      </w:r>
      <w:r w:rsidR="00934220" w:rsidRPr="003E7BB4">
        <w:rPr>
          <w:rFonts w:ascii="Times New Roman" w:eastAsia="Arial Unicode MS" w:hAnsi="Times New Roman" w:cs="Times New Roman"/>
          <w:sz w:val="28"/>
          <w:szCs w:val="28"/>
          <w:lang w:bidi="ru-RU"/>
        </w:rPr>
        <w:t xml:space="preserve">И тот, и другой </w:t>
      </w:r>
      <w:r w:rsidR="0064065E" w:rsidRPr="003E7BB4">
        <w:rPr>
          <w:rFonts w:ascii="Times New Roman" w:eastAsia="Arial Unicode MS" w:hAnsi="Times New Roman" w:cs="Times New Roman"/>
          <w:sz w:val="28"/>
          <w:szCs w:val="28"/>
          <w:lang w:bidi="ru-RU"/>
        </w:rPr>
        <w:t xml:space="preserve">озадачены вопросом </w:t>
      </w:r>
      <w:r w:rsidRPr="003E7BB4">
        <w:rPr>
          <w:rFonts w:ascii="Times New Roman" w:eastAsia="Arial Unicode MS" w:hAnsi="Times New Roman" w:cs="Times New Roman"/>
          <w:sz w:val="28"/>
          <w:szCs w:val="28"/>
          <w:lang w:bidi="ru-RU"/>
        </w:rPr>
        <w:t>алогичности мира,</w:t>
      </w:r>
      <w:r w:rsidR="0064065E" w:rsidRPr="003E7BB4">
        <w:rPr>
          <w:rFonts w:ascii="Times New Roman" w:eastAsia="Arial Unicode MS" w:hAnsi="Times New Roman" w:cs="Times New Roman"/>
          <w:sz w:val="28"/>
          <w:szCs w:val="28"/>
          <w:lang w:bidi="ru-RU"/>
        </w:rPr>
        <w:t xml:space="preserve"> где всякий ищет себе выход от опеки разума</w:t>
      </w:r>
      <w:r w:rsidR="00C63702" w:rsidRPr="003E7BB4">
        <w:rPr>
          <w:rFonts w:ascii="Times New Roman" w:eastAsia="Arial Unicode MS" w:hAnsi="Times New Roman" w:cs="Times New Roman"/>
          <w:sz w:val="28"/>
          <w:szCs w:val="28"/>
          <w:lang w:bidi="ru-RU"/>
        </w:rPr>
        <w:t>.</w:t>
      </w:r>
    </w:p>
    <w:p w14:paraId="516FBC14" w14:textId="69C1EEB4" w:rsidR="00822BB0" w:rsidRPr="003E7BB4" w:rsidRDefault="00A65EC8" w:rsidP="0041693D">
      <w:pPr>
        <w:widowControl w:val="0"/>
        <w:tabs>
          <w:tab w:val="left" w:pos="709"/>
        </w:tabs>
        <w:spacing w:after="0" w:line="240" w:lineRule="auto"/>
        <w:jc w:val="both"/>
        <w:rPr>
          <w:rFonts w:ascii="Times New Roman" w:eastAsia="Times New Roman" w:hAnsi="Times New Roman" w:cs="Times New Roman"/>
          <w:sz w:val="28"/>
          <w:szCs w:val="28"/>
          <w:lang w:eastAsia="en-US" w:bidi="en-US"/>
        </w:rPr>
      </w:pPr>
      <w:r w:rsidRPr="003E7BB4">
        <w:rPr>
          <w:rFonts w:ascii="Times New Roman" w:eastAsia="Times New Roman" w:hAnsi="Times New Roman" w:cs="Times New Roman"/>
          <w:sz w:val="28"/>
          <w:szCs w:val="28"/>
          <w:lang w:eastAsia="en-US" w:bidi="en-US"/>
        </w:rPr>
        <w:tab/>
      </w:r>
      <w:r w:rsidR="00822BB0" w:rsidRPr="003E7BB4">
        <w:rPr>
          <w:rFonts w:ascii="Times New Roman" w:eastAsia="Times New Roman" w:hAnsi="Times New Roman" w:cs="Times New Roman"/>
          <w:sz w:val="28"/>
          <w:szCs w:val="28"/>
          <w:lang w:eastAsia="en-US" w:bidi="en-US"/>
        </w:rPr>
        <w:t>Исследования различных ученых сходятся в одном, что абсурд – все-таки с</w:t>
      </w:r>
      <w:r w:rsidR="00822BB0" w:rsidRPr="003E7BB4">
        <w:rPr>
          <w:rFonts w:ascii="Times New Roman" w:eastAsia="Arial Unicode MS" w:hAnsi="Times New Roman" w:cs="Times New Roman"/>
          <w:sz w:val="28"/>
          <w:szCs w:val="28"/>
          <w:lang w:bidi="ru-RU"/>
        </w:rPr>
        <w:t xml:space="preserve">остояние, </w:t>
      </w:r>
      <w:r w:rsidR="003534F2" w:rsidRPr="003E7BB4">
        <w:rPr>
          <w:rFonts w:ascii="Times New Roman" w:eastAsia="Arial Unicode MS" w:hAnsi="Times New Roman" w:cs="Times New Roman"/>
          <w:sz w:val="28"/>
          <w:szCs w:val="28"/>
          <w:lang w:bidi="ru-RU"/>
        </w:rPr>
        <w:t>чувство человека,</w:t>
      </w:r>
      <w:r w:rsidR="00822BB0" w:rsidRPr="003E7BB4">
        <w:rPr>
          <w:rFonts w:ascii="Times New Roman" w:eastAsia="Arial Unicode MS" w:hAnsi="Times New Roman" w:cs="Times New Roman"/>
          <w:sz w:val="28"/>
          <w:szCs w:val="28"/>
          <w:lang w:bidi="ru-RU"/>
        </w:rPr>
        <w:t xml:space="preserve"> лишенного цели и потерявшего связь с внешним миром.</w:t>
      </w:r>
    </w:p>
    <w:p w14:paraId="712C49F3" w14:textId="29A0A64A" w:rsidR="0041693D" w:rsidRPr="003E7BB4" w:rsidRDefault="0041693D" w:rsidP="0041693D">
      <w:pPr>
        <w:widowControl w:val="0"/>
        <w:tabs>
          <w:tab w:val="left" w:pos="709"/>
        </w:tabs>
        <w:spacing w:after="0" w:line="240" w:lineRule="auto"/>
        <w:jc w:val="both"/>
        <w:rPr>
          <w:rFonts w:ascii="Times New Roman" w:eastAsia="Arial Unicode MS" w:hAnsi="Times New Roman" w:cs="Times New Roman"/>
          <w:sz w:val="28"/>
          <w:szCs w:val="28"/>
          <w:lang w:bidi="ru-RU"/>
        </w:rPr>
      </w:pPr>
      <w:r w:rsidRPr="003E7BB4">
        <w:rPr>
          <w:rFonts w:ascii="Times New Roman" w:eastAsia="Arial Unicode MS" w:hAnsi="Times New Roman" w:cs="Times New Roman"/>
          <w:sz w:val="28"/>
          <w:szCs w:val="28"/>
          <w:lang w:bidi="ru-RU"/>
        </w:rPr>
        <w:tab/>
        <w:t xml:space="preserve">М.П.Марусенков рассматривает </w:t>
      </w:r>
      <w:r w:rsidR="00BA45B3" w:rsidRPr="003E7BB4">
        <w:rPr>
          <w:rFonts w:ascii="Times New Roman" w:eastAsia="Arial Unicode MS" w:hAnsi="Times New Roman" w:cs="Times New Roman"/>
          <w:sz w:val="28"/>
          <w:szCs w:val="28"/>
          <w:lang w:bidi="ru-RU"/>
        </w:rPr>
        <w:t>«</w:t>
      </w:r>
      <w:r w:rsidRPr="003E7BB4">
        <w:rPr>
          <w:rFonts w:ascii="Times New Roman" w:eastAsia="Arial Unicode MS" w:hAnsi="Times New Roman" w:cs="Times New Roman"/>
          <w:sz w:val="28"/>
          <w:szCs w:val="28"/>
          <w:lang w:bidi="ru-RU"/>
        </w:rPr>
        <w:t>гротеск как абсурдистскую тенденцию</w:t>
      </w:r>
      <w:r w:rsidR="00506CB1" w:rsidRPr="003E7BB4">
        <w:rPr>
          <w:rFonts w:ascii="Times New Roman" w:eastAsia="Arial Unicode MS" w:hAnsi="Times New Roman" w:cs="Times New Roman"/>
          <w:sz w:val="28"/>
          <w:szCs w:val="28"/>
          <w:lang w:bidi="ru-RU"/>
        </w:rPr>
        <w:t>»</w:t>
      </w:r>
      <w:r w:rsidRPr="003E7BB4">
        <w:rPr>
          <w:rFonts w:ascii="Times New Roman" w:eastAsia="Arial Unicode MS" w:hAnsi="Times New Roman" w:cs="Times New Roman"/>
          <w:sz w:val="28"/>
          <w:szCs w:val="28"/>
          <w:lang w:bidi="ru-RU"/>
        </w:rPr>
        <w:t xml:space="preserve">. По его мнению, </w:t>
      </w:r>
      <w:r w:rsidR="00506CB1" w:rsidRPr="003E7BB4">
        <w:rPr>
          <w:rFonts w:ascii="Times New Roman" w:eastAsia="Arial Unicode MS" w:hAnsi="Times New Roman" w:cs="Times New Roman"/>
          <w:sz w:val="28"/>
          <w:szCs w:val="28"/>
          <w:lang w:bidi="ru-RU"/>
        </w:rPr>
        <w:t>«</w:t>
      </w:r>
      <w:r w:rsidRPr="003E7BB4">
        <w:rPr>
          <w:rFonts w:ascii="Times New Roman" w:eastAsia="Arial Unicode MS" w:hAnsi="Times New Roman" w:cs="Times New Roman"/>
          <w:sz w:val="28"/>
          <w:szCs w:val="28"/>
          <w:lang w:bidi="ru-RU"/>
        </w:rPr>
        <w:t>содержательная контрастность, имманентная гротескной образности, обуславливает ее близость к абсурдизму. По мнению Ю.Манна, основу гротеска составляет алогизм, а Л.Пинский видел в этом качестве парадокс. Однако, как отмечает Л.Б.Менглинова, если парадокс предполагает лишь неожиданный ракурс на образы вполне реальные и правдоподобные, то гротеск требует деформации образов, выведения их за рамки возможного, реального»</w:t>
      </w:r>
      <w:r w:rsidR="00A86A87" w:rsidRPr="003E7BB4">
        <w:rPr>
          <w:rFonts w:ascii="Times New Roman" w:eastAsia="Arial Unicode MS" w:hAnsi="Times New Roman" w:cs="Times New Roman"/>
          <w:sz w:val="28"/>
          <w:szCs w:val="28"/>
          <w:lang w:bidi="ru-RU"/>
        </w:rPr>
        <w:t xml:space="preserve"> [19</w:t>
      </w:r>
      <w:r w:rsidR="00153BAA" w:rsidRPr="003E7BB4">
        <w:rPr>
          <w:rFonts w:ascii="Times New Roman" w:eastAsia="Arial Unicode MS" w:hAnsi="Times New Roman" w:cs="Times New Roman"/>
          <w:sz w:val="28"/>
          <w:szCs w:val="28"/>
          <w:lang w:bidi="ru-RU"/>
        </w:rPr>
        <w:t>, с.20</w:t>
      </w:r>
      <w:r w:rsidR="00984DA9" w:rsidRPr="003E7BB4">
        <w:rPr>
          <w:rFonts w:ascii="Times New Roman" w:eastAsia="Arial Unicode MS" w:hAnsi="Times New Roman" w:cs="Times New Roman"/>
          <w:sz w:val="28"/>
          <w:szCs w:val="28"/>
          <w:lang w:bidi="ru-RU"/>
        </w:rPr>
        <w:t>7</w:t>
      </w:r>
      <w:r w:rsidR="00A86A87" w:rsidRPr="003E7BB4">
        <w:rPr>
          <w:rFonts w:ascii="Times New Roman" w:eastAsia="Arial Unicode MS" w:hAnsi="Times New Roman" w:cs="Times New Roman"/>
          <w:sz w:val="28"/>
          <w:szCs w:val="28"/>
          <w:lang w:bidi="ru-RU"/>
        </w:rPr>
        <w:t>]</w:t>
      </w:r>
      <w:r w:rsidRPr="003E7BB4">
        <w:rPr>
          <w:rFonts w:ascii="Times New Roman" w:eastAsia="Arial Unicode MS" w:hAnsi="Times New Roman" w:cs="Times New Roman"/>
          <w:sz w:val="28"/>
          <w:szCs w:val="28"/>
          <w:lang w:bidi="ru-RU"/>
        </w:rPr>
        <w:t xml:space="preserve">. </w:t>
      </w:r>
      <w:r w:rsidR="00E60727" w:rsidRPr="003E7BB4">
        <w:rPr>
          <w:rFonts w:ascii="Times New Roman" w:eastAsia="Arial Unicode MS" w:hAnsi="Times New Roman" w:cs="Times New Roman"/>
          <w:sz w:val="28"/>
          <w:szCs w:val="28"/>
          <w:lang w:bidi="ru-RU"/>
        </w:rPr>
        <w:t xml:space="preserve">Несмотря на </w:t>
      </w:r>
      <w:r w:rsidR="00C255D8" w:rsidRPr="003E7BB4">
        <w:rPr>
          <w:rFonts w:ascii="Times New Roman" w:eastAsia="Arial Unicode MS" w:hAnsi="Times New Roman" w:cs="Times New Roman"/>
          <w:sz w:val="28"/>
          <w:szCs w:val="28"/>
          <w:lang w:bidi="ru-RU"/>
        </w:rPr>
        <w:t>то,</w:t>
      </w:r>
      <w:r w:rsidR="00E60727" w:rsidRPr="003E7BB4">
        <w:rPr>
          <w:rFonts w:ascii="Times New Roman" w:eastAsia="Arial Unicode MS" w:hAnsi="Times New Roman" w:cs="Times New Roman"/>
          <w:sz w:val="28"/>
          <w:szCs w:val="28"/>
          <w:lang w:bidi="ru-RU"/>
        </w:rPr>
        <w:t xml:space="preserve"> что, гротеск тесно связан с абсурдом, </w:t>
      </w:r>
      <w:r w:rsidR="00C255D8" w:rsidRPr="003E7BB4">
        <w:rPr>
          <w:rFonts w:ascii="Times New Roman" w:eastAsia="Arial Unicode MS" w:hAnsi="Times New Roman" w:cs="Times New Roman"/>
          <w:sz w:val="28"/>
          <w:szCs w:val="28"/>
          <w:lang w:bidi="ru-RU"/>
        </w:rPr>
        <w:t>парадоксальность и алогичность не являются его первостепенными признаками</w:t>
      </w:r>
      <w:r w:rsidRPr="003E7BB4">
        <w:rPr>
          <w:rFonts w:ascii="Times New Roman" w:eastAsia="Arial Unicode MS" w:hAnsi="Times New Roman" w:cs="Times New Roman"/>
          <w:sz w:val="28"/>
          <w:szCs w:val="28"/>
          <w:lang w:bidi="ru-RU"/>
        </w:rPr>
        <w:t xml:space="preserve">. </w:t>
      </w:r>
      <w:r w:rsidR="00E60727" w:rsidRPr="003E7BB4">
        <w:rPr>
          <w:rFonts w:ascii="Times New Roman" w:eastAsia="Arial Unicode MS" w:hAnsi="Times New Roman" w:cs="Times New Roman"/>
          <w:sz w:val="28"/>
          <w:szCs w:val="28"/>
          <w:lang w:bidi="ru-RU"/>
        </w:rPr>
        <w:t>«</w:t>
      </w:r>
      <w:r w:rsidRPr="003E7BB4">
        <w:rPr>
          <w:rFonts w:ascii="Times New Roman" w:eastAsia="Arial Unicode MS" w:hAnsi="Times New Roman" w:cs="Times New Roman"/>
          <w:sz w:val="28"/>
          <w:szCs w:val="28"/>
          <w:lang w:bidi="ru-RU"/>
        </w:rPr>
        <w:t>Абсурд – чувство разлада, потеря связности мира, а гротеск же – странная связность мира, нечто вроде парадокса</w:t>
      </w:r>
      <w:r w:rsidR="00E60727" w:rsidRPr="003E7BB4">
        <w:rPr>
          <w:rFonts w:ascii="Times New Roman" w:eastAsia="Arial Unicode MS" w:hAnsi="Times New Roman" w:cs="Times New Roman"/>
          <w:sz w:val="28"/>
          <w:szCs w:val="28"/>
          <w:lang w:bidi="ru-RU"/>
        </w:rPr>
        <w:t>»</w:t>
      </w:r>
      <w:r w:rsidRPr="003E7BB4">
        <w:rPr>
          <w:rFonts w:ascii="Times New Roman" w:eastAsia="Arial Unicode MS" w:hAnsi="Times New Roman" w:cs="Times New Roman"/>
          <w:sz w:val="28"/>
          <w:szCs w:val="28"/>
          <w:lang w:bidi="ru-RU"/>
        </w:rPr>
        <w:t xml:space="preserve"> [</w:t>
      </w:r>
      <w:r w:rsidR="005365EC" w:rsidRPr="003E7BB4">
        <w:rPr>
          <w:rFonts w:ascii="Times New Roman" w:eastAsia="Arial Unicode MS" w:hAnsi="Times New Roman" w:cs="Times New Roman"/>
          <w:sz w:val="28"/>
          <w:szCs w:val="28"/>
          <w:lang w:bidi="ru-RU"/>
        </w:rPr>
        <w:t>19</w:t>
      </w:r>
      <w:r w:rsidR="001521FD" w:rsidRPr="003E7BB4">
        <w:rPr>
          <w:rFonts w:ascii="Times New Roman" w:eastAsia="Arial Unicode MS" w:hAnsi="Times New Roman" w:cs="Times New Roman"/>
          <w:sz w:val="28"/>
          <w:szCs w:val="28"/>
          <w:lang w:bidi="ru-RU"/>
        </w:rPr>
        <w:t>, с.208</w:t>
      </w:r>
      <w:r w:rsidRPr="003E7BB4">
        <w:rPr>
          <w:rFonts w:ascii="Times New Roman" w:eastAsia="Arial Unicode MS" w:hAnsi="Times New Roman" w:cs="Times New Roman"/>
          <w:sz w:val="28"/>
          <w:szCs w:val="28"/>
          <w:lang w:bidi="ru-RU"/>
        </w:rPr>
        <w:t>].</w:t>
      </w:r>
    </w:p>
    <w:p w14:paraId="405DFA44" w14:textId="36BC5155" w:rsidR="003F583D" w:rsidRPr="003E7BB4" w:rsidRDefault="003F583D" w:rsidP="003F583D">
      <w:pPr>
        <w:tabs>
          <w:tab w:val="left" w:pos="709"/>
        </w:tabs>
        <w:spacing w:after="0" w:line="240" w:lineRule="auto"/>
        <w:ind w:firstLine="709"/>
        <w:jc w:val="both"/>
        <w:rPr>
          <w:rFonts w:ascii="Times New Roman" w:eastAsia="Times New Roman" w:hAnsi="Times New Roman" w:cs="Times New Roman"/>
          <w:sz w:val="28"/>
          <w:szCs w:val="28"/>
          <w:lang w:eastAsia="en-US"/>
        </w:rPr>
      </w:pPr>
      <w:r w:rsidRPr="003E7BB4">
        <w:rPr>
          <w:rFonts w:ascii="Times New Roman" w:eastAsia="Times New Roman" w:hAnsi="Times New Roman" w:cs="Times New Roman"/>
          <w:sz w:val="28"/>
          <w:szCs w:val="28"/>
          <w:lang w:eastAsia="en-US"/>
        </w:rPr>
        <w:t xml:space="preserve">По определению В.Руднева в «Энциклопедическом словаре культуры </w:t>
      </w:r>
      <w:r w:rsidRPr="003E7BB4">
        <w:rPr>
          <w:rFonts w:ascii="Times New Roman" w:eastAsia="Times New Roman" w:hAnsi="Times New Roman" w:cs="Times New Roman"/>
          <w:sz w:val="28"/>
          <w:szCs w:val="28"/>
          <w:lang w:val="en-US" w:eastAsia="en-US"/>
        </w:rPr>
        <w:t>XX</w:t>
      </w:r>
      <w:r w:rsidRPr="003E7BB4">
        <w:rPr>
          <w:rFonts w:ascii="Times New Roman" w:eastAsia="Times New Roman" w:hAnsi="Times New Roman" w:cs="Times New Roman"/>
          <w:sz w:val="28"/>
          <w:szCs w:val="28"/>
          <w:lang w:eastAsia="en-US"/>
        </w:rPr>
        <w:t xml:space="preserve"> века», </w:t>
      </w:r>
      <w:r w:rsidR="001F4C0D" w:rsidRPr="003E7BB4">
        <w:rPr>
          <w:rFonts w:ascii="Times New Roman" w:eastAsia="Times New Roman" w:hAnsi="Times New Roman" w:cs="Times New Roman"/>
          <w:sz w:val="28"/>
          <w:szCs w:val="28"/>
          <w:lang w:eastAsia="en-US"/>
        </w:rPr>
        <w:t>т</w:t>
      </w:r>
      <w:r w:rsidRPr="003E7BB4">
        <w:rPr>
          <w:rFonts w:ascii="Times New Roman" w:eastAsia="Times New Roman" w:hAnsi="Times New Roman" w:cs="Times New Roman"/>
          <w:sz w:val="28"/>
          <w:szCs w:val="28"/>
          <w:lang w:eastAsia="en-US"/>
        </w:rPr>
        <w:t xml:space="preserve">еатр абсурда </w:t>
      </w:r>
      <w:r w:rsidR="00100B5C" w:rsidRPr="003E7BB4">
        <w:rPr>
          <w:rFonts w:ascii="Times New Roman" w:eastAsia="Times New Roman" w:hAnsi="Times New Roman" w:cs="Times New Roman"/>
          <w:sz w:val="28"/>
          <w:szCs w:val="28"/>
          <w:lang w:eastAsia="en-US"/>
        </w:rPr>
        <w:t>воспринимается как течение в д</w:t>
      </w:r>
      <w:r w:rsidRPr="003E7BB4">
        <w:rPr>
          <w:rFonts w:ascii="Times New Roman" w:eastAsia="Times New Roman" w:hAnsi="Times New Roman" w:cs="Times New Roman"/>
          <w:sz w:val="28"/>
          <w:szCs w:val="28"/>
          <w:lang w:eastAsia="en-US"/>
        </w:rPr>
        <w:t xml:space="preserve">раматургии поставангарда </w:t>
      </w:r>
      <w:r w:rsidR="00100B5C" w:rsidRPr="003E7BB4">
        <w:rPr>
          <w:rFonts w:ascii="Times New Roman" w:eastAsia="Times New Roman" w:hAnsi="Times New Roman" w:cs="Times New Roman"/>
          <w:sz w:val="28"/>
          <w:szCs w:val="28"/>
          <w:lang w:eastAsia="en-US"/>
        </w:rPr>
        <w:t>(</w:t>
      </w:r>
      <w:r w:rsidRPr="003E7BB4">
        <w:rPr>
          <w:rFonts w:ascii="Times New Roman" w:eastAsia="Times New Roman" w:hAnsi="Times New Roman" w:cs="Times New Roman"/>
          <w:sz w:val="28"/>
          <w:szCs w:val="28"/>
          <w:lang w:eastAsia="en-US"/>
        </w:rPr>
        <w:t>1950-1970-х гг.</w:t>
      </w:r>
      <w:r w:rsidR="00100B5C" w:rsidRPr="003E7BB4">
        <w:rPr>
          <w:rFonts w:ascii="Times New Roman" w:eastAsia="Times New Roman" w:hAnsi="Times New Roman" w:cs="Times New Roman"/>
          <w:sz w:val="28"/>
          <w:szCs w:val="28"/>
          <w:lang w:eastAsia="en-US"/>
        </w:rPr>
        <w:t>)</w:t>
      </w:r>
      <w:r w:rsidRPr="003E7BB4">
        <w:rPr>
          <w:rFonts w:ascii="Times New Roman" w:eastAsia="Times New Roman" w:hAnsi="Times New Roman" w:cs="Times New Roman"/>
          <w:sz w:val="28"/>
          <w:szCs w:val="28"/>
          <w:lang w:eastAsia="en-US"/>
        </w:rPr>
        <w:t>,</w:t>
      </w:r>
      <w:r w:rsidR="00100B5C" w:rsidRPr="003E7BB4">
        <w:rPr>
          <w:rFonts w:ascii="Times New Roman" w:eastAsia="Times New Roman" w:hAnsi="Times New Roman" w:cs="Times New Roman"/>
          <w:sz w:val="28"/>
          <w:szCs w:val="28"/>
          <w:lang w:eastAsia="en-US"/>
        </w:rPr>
        <w:t xml:space="preserve"> главными представителями которого являются</w:t>
      </w:r>
      <w:r w:rsidRPr="003E7BB4">
        <w:rPr>
          <w:rFonts w:ascii="Times New Roman" w:eastAsia="Times New Roman" w:hAnsi="Times New Roman" w:cs="Times New Roman"/>
          <w:sz w:val="28"/>
          <w:szCs w:val="28"/>
          <w:lang w:eastAsia="en-US"/>
        </w:rPr>
        <w:t xml:space="preserve"> Э</w:t>
      </w:r>
      <w:r w:rsidR="007B4BA5" w:rsidRPr="003E7BB4">
        <w:rPr>
          <w:rFonts w:ascii="Times New Roman" w:eastAsia="Times New Roman" w:hAnsi="Times New Roman" w:cs="Times New Roman"/>
          <w:sz w:val="28"/>
          <w:szCs w:val="28"/>
          <w:lang w:eastAsia="en-US"/>
        </w:rPr>
        <w:t>.И</w:t>
      </w:r>
      <w:r w:rsidRPr="003E7BB4">
        <w:rPr>
          <w:rFonts w:ascii="Times New Roman" w:eastAsia="Times New Roman" w:hAnsi="Times New Roman" w:cs="Times New Roman"/>
          <w:sz w:val="28"/>
          <w:szCs w:val="28"/>
          <w:lang w:eastAsia="en-US"/>
        </w:rPr>
        <w:t>онеск</w:t>
      </w:r>
      <w:r w:rsidR="007B4BA5" w:rsidRPr="003E7BB4">
        <w:rPr>
          <w:rFonts w:ascii="Times New Roman" w:eastAsia="Times New Roman" w:hAnsi="Times New Roman" w:cs="Times New Roman"/>
          <w:sz w:val="28"/>
          <w:szCs w:val="28"/>
          <w:lang w:eastAsia="en-US"/>
        </w:rPr>
        <w:t>о</w:t>
      </w:r>
      <w:r w:rsidRPr="003E7BB4">
        <w:rPr>
          <w:rFonts w:ascii="Times New Roman" w:eastAsia="Times New Roman" w:hAnsi="Times New Roman" w:cs="Times New Roman"/>
          <w:sz w:val="28"/>
          <w:szCs w:val="28"/>
          <w:lang w:eastAsia="en-US"/>
        </w:rPr>
        <w:t>, С</w:t>
      </w:r>
      <w:r w:rsidR="007B4BA5" w:rsidRPr="003E7BB4">
        <w:rPr>
          <w:rFonts w:ascii="Times New Roman" w:eastAsia="Times New Roman" w:hAnsi="Times New Roman" w:cs="Times New Roman"/>
          <w:sz w:val="28"/>
          <w:szCs w:val="28"/>
          <w:lang w:eastAsia="en-US"/>
        </w:rPr>
        <w:t>.</w:t>
      </w:r>
      <w:r w:rsidRPr="003E7BB4">
        <w:rPr>
          <w:rFonts w:ascii="Times New Roman" w:eastAsia="Times New Roman" w:hAnsi="Times New Roman" w:cs="Times New Roman"/>
          <w:sz w:val="28"/>
          <w:szCs w:val="28"/>
          <w:lang w:eastAsia="en-US"/>
        </w:rPr>
        <w:t xml:space="preserve"> Беккет, Э</w:t>
      </w:r>
      <w:r w:rsidR="007B4BA5" w:rsidRPr="003E7BB4">
        <w:rPr>
          <w:rFonts w:ascii="Times New Roman" w:eastAsia="Times New Roman" w:hAnsi="Times New Roman" w:cs="Times New Roman"/>
          <w:sz w:val="28"/>
          <w:szCs w:val="28"/>
          <w:lang w:eastAsia="en-US"/>
        </w:rPr>
        <w:t>.</w:t>
      </w:r>
      <w:r w:rsidRPr="003E7BB4">
        <w:rPr>
          <w:rFonts w:ascii="Times New Roman" w:eastAsia="Times New Roman" w:hAnsi="Times New Roman" w:cs="Times New Roman"/>
          <w:sz w:val="28"/>
          <w:szCs w:val="28"/>
          <w:lang w:eastAsia="en-US"/>
        </w:rPr>
        <w:t>Олби [</w:t>
      </w:r>
      <w:r w:rsidR="005707D0" w:rsidRPr="003E7BB4">
        <w:rPr>
          <w:rFonts w:ascii="Times New Roman" w:eastAsia="Times New Roman" w:hAnsi="Times New Roman" w:cs="Times New Roman"/>
          <w:sz w:val="28"/>
          <w:szCs w:val="28"/>
          <w:lang w:eastAsia="en-US"/>
        </w:rPr>
        <w:t>2</w:t>
      </w:r>
      <w:r w:rsidRPr="003E7BB4">
        <w:rPr>
          <w:rFonts w:ascii="Times New Roman" w:eastAsia="Times New Roman" w:hAnsi="Times New Roman" w:cs="Times New Roman"/>
          <w:sz w:val="28"/>
          <w:szCs w:val="28"/>
          <w:lang w:eastAsia="en-US"/>
        </w:rPr>
        <w:t>, с.649].</w:t>
      </w:r>
    </w:p>
    <w:p w14:paraId="7056EB73" w14:textId="5EE94514" w:rsidR="003F583D" w:rsidRPr="003E7BB4" w:rsidRDefault="003F583D" w:rsidP="005638A2">
      <w:pPr>
        <w:tabs>
          <w:tab w:val="left" w:pos="709"/>
        </w:tabs>
        <w:spacing w:after="0" w:line="240" w:lineRule="auto"/>
        <w:ind w:firstLine="709"/>
        <w:jc w:val="both"/>
        <w:rPr>
          <w:rFonts w:ascii="Times New Roman" w:eastAsia="Times New Roman" w:hAnsi="Times New Roman" w:cs="Times New Roman"/>
          <w:sz w:val="28"/>
          <w:szCs w:val="28"/>
          <w:lang w:eastAsia="en-US"/>
        </w:rPr>
      </w:pPr>
      <w:r w:rsidRPr="003E7BB4">
        <w:rPr>
          <w:rFonts w:ascii="Times New Roman" w:eastAsia="Times New Roman" w:hAnsi="Times New Roman" w:cs="Times New Roman"/>
          <w:sz w:val="28"/>
          <w:szCs w:val="28"/>
          <w:lang w:eastAsia="en-US"/>
        </w:rPr>
        <w:t xml:space="preserve">В своем очерке В.Руднев </w:t>
      </w:r>
      <w:r w:rsidR="00C63702" w:rsidRPr="003E7BB4">
        <w:rPr>
          <w:rFonts w:ascii="Times New Roman" w:eastAsia="Times New Roman" w:hAnsi="Times New Roman" w:cs="Times New Roman"/>
          <w:sz w:val="28"/>
          <w:szCs w:val="28"/>
          <w:lang w:eastAsia="en-US"/>
        </w:rPr>
        <w:t xml:space="preserve">исходя из </w:t>
      </w:r>
      <w:r w:rsidRPr="003E7BB4">
        <w:rPr>
          <w:rFonts w:ascii="Times New Roman" w:eastAsia="Times New Roman" w:hAnsi="Times New Roman" w:cs="Times New Roman"/>
          <w:sz w:val="28"/>
          <w:szCs w:val="28"/>
          <w:lang w:eastAsia="en-US"/>
        </w:rPr>
        <w:t>исследовани</w:t>
      </w:r>
      <w:r w:rsidR="00C63702" w:rsidRPr="003E7BB4">
        <w:rPr>
          <w:rFonts w:ascii="Times New Roman" w:eastAsia="Times New Roman" w:hAnsi="Times New Roman" w:cs="Times New Roman"/>
          <w:sz w:val="28"/>
          <w:szCs w:val="28"/>
          <w:lang w:eastAsia="en-US"/>
        </w:rPr>
        <w:t>я</w:t>
      </w:r>
      <w:r w:rsidRPr="003E7BB4">
        <w:rPr>
          <w:rFonts w:ascii="Times New Roman" w:eastAsia="Times New Roman" w:hAnsi="Times New Roman" w:cs="Times New Roman"/>
          <w:sz w:val="28"/>
          <w:szCs w:val="28"/>
          <w:lang w:eastAsia="en-US"/>
        </w:rPr>
        <w:t xml:space="preserve"> О.Г. и И.И.Рев</w:t>
      </w:r>
      <w:r w:rsidR="00591D1E" w:rsidRPr="003E7BB4">
        <w:rPr>
          <w:rFonts w:ascii="Times New Roman" w:eastAsia="Times New Roman" w:hAnsi="Times New Roman" w:cs="Times New Roman"/>
          <w:sz w:val="28"/>
          <w:szCs w:val="28"/>
          <w:lang w:eastAsia="en-US"/>
        </w:rPr>
        <w:t>з</w:t>
      </w:r>
      <w:r w:rsidRPr="003E7BB4">
        <w:rPr>
          <w:rFonts w:ascii="Times New Roman" w:eastAsia="Times New Roman" w:hAnsi="Times New Roman" w:cs="Times New Roman"/>
          <w:sz w:val="28"/>
          <w:szCs w:val="28"/>
          <w:lang w:eastAsia="en-US"/>
        </w:rPr>
        <w:t>иных</w:t>
      </w:r>
      <w:r w:rsidR="00475908" w:rsidRPr="003E7BB4">
        <w:rPr>
          <w:rFonts w:ascii="Times New Roman" w:eastAsia="Times New Roman" w:hAnsi="Times New Roman" w:cs="Times New Roman"/>
          <w:sz w:val="28"/>
          <w:szCs w:val="28"/>
          <w:lang w:eastAsia="en-US"/>
        </w:rPr>
        <w:t xml:space="preserve">, </w:t>
      </w:r>
      <w:r w:rsidR="00C63702" w:rsidRPr="003E7BB4">
        <w:rPr>
          <w:rFonts w:ascii="Times New Roman" w:eastAsia="Times New Roman" w:hAnsi="Times New Roman" w:cs="Times New Roman"/>
          <w:sz w:val="28"/>
          <w:szCs w:val="28"/>
          <w:lang w:eastAsia="en-US"/>
        </w:rPr>
        <w:t xml:space="preserve">согласно которым, </w:t>
      </w:r>
      <w:r w:rsidRPr="003E7BB4">
        <w:rPr>
          <w:rFonts w:ascii="Times New Roman" w:eastAsia="Times New Roman" w:hAnsi="Times New Roman" w:cs="Times New Roman"/>
          <w:sz w:val="28"/>
          <w:szCs w:val="28"/>
          <w:lang w:eastAsia="en-US"/>
        </w:rPr>
        <w:t xml:space="preserve">театр абсурда </w:t>
      </w:r>
      <w:r w:rsidR="00C63702" w:rsidRPr="003E7BB4">
        <w:rPr>
          <w:rFonts w:ascii="Times New Roman" w:eastAsia="Times New Roman" w:hAnsi="Times New Roman" w:cs="Times New Roman"/>
          <w:sz w:val="28"/>
          <w:szCs w:val="28"/>
          <w:lang w:eastAsia="en-US"/>
        </w:rPr>
        <w:t>это «</w:t>
      </w:r>
      <w:r w:rsidR="00271F78" w:rsidRPr="003E7BB4">
        <w:rPr>
          <w:rFonts w:ascii="Times New Roman" w:eastAsia="Times New Roman" w:hAnsi="Times New Roman" w:cs="Times New Roman"/>
          <w:sz w:val="28"/>
          <w:szCs w:val="28"/>
          <w:lang w:eastAsia="en-US"/>
        </w:rPr>
        <w:t>п</w:t>
      </w:r>
      <w:r w:rsidR="00475908" w:rsidRPr="003E7BB4">
        <w:rPr>
          <w:rFonts w:ascii="Times New Roman" w:eastAsia="Times New Roman" w:hAnsi="Times New Roman" w:cs="Times New Roman"/>
          <w:sz w:val="28"/>
          <w:szCs w:val="28"/>
          <w:lang w:eastAsia="en-US"/>
        </w:rPr>
        <w:t>р</w:t>
      </w:r>
      <w:r w:rsidR="00271F78" w:rsidRPr="003E7BB4">
        <w:rPr>
          <w:rFonts w:ascii="Times New Roman" w:eastAsia="Times New Roman" w:hAnsi="Times New Roman" w:cs="Times New Roman"/>
          <w:sz w:val="28"/>
          <w:szCs w:val="28"/>
          <w:lang w:eastAsia="en-US"/>
        </w:rPr>
        <w:t>оясняющий прагматику нормального об</w:t>
      </w:r>
      <w:r w:rsidR="007117BC" w:rsidRPr="003E7BB4">
        <w:rPr>
          <w:rFonts w:ascii="Times New Roman" w:eastAsia="Times New Roman" w:hAnsi="Times New Roman" w:cs="Times New Roman"/>
          <w:sz w:val="28"/>
          <w:szCs w:val="28"/>
          <w:lang w:eastAsia="en-US"/>
        </w:rPr>
        <w:t>ще</w:t>
      </w:r>
      <w:r w:rsidR="00271F78" w:rsidRPr="003E7BB4">
        <w:rPr>
          <w:rFonts w:ascii="Times New Roman" w:eastAsia="Times New Roman" w:hAnsi="Times New Roman" w:cs="Times New Roman"/>
          <w:sz w:val="28"/>
          <w:szCs w:val="28"/>
          <w:lang w:eastAsia="en-US"/>
        </w:rPr>
        <w:t xml:space="preserve">ния </w:t>
      </w:r>
      <w:r w:rsidRPr="003E7BB4">
        <w:rPr>
          <w:rFonts w:ascii="Times New Roman" w:eastAsia="Times New Roman" w:hAnsi="Times New Roman" w:cs="Times New Roman"/>
          <w:sz w:val="28"/>
          <w:szCs w:val="28"/>
          <w:lang w:eastAsia="en-US"/>
        </w:rPr>
        <w:t>эксперимент</w:t>
      </w:r>
      <w:r w:rsidR="00475908" w:rsidRPr="003E7BB4">
        <w:rPr>
          <w:rFonts w:ascii="Times New Roman" w:eastAsia="Times New Roman" w:hAnsi="Times New Roman" w:cs="Times New Roman"/>
          <w:sz w:val="28"/>
          <w:szCs w:val="28"/>
          <w:lang w:eastAsia="en-US"/>
        </w:rPr>
        <w:t>» [2</w:t>
      </w:r>
      <w:r w:rsidR="00AB737D" w:rsidRPr="003E7BB4">
        <w:rPr>
          <w:rFonts w:ascii="Times New Roman" w:eastAsia="Times New Roman" w:hAnsi="Times New Roman" w:cs="Times New Roman"/>
          <w:sz w:val="28"/>
          <w:szCs w:val="28"/>
          <w:lang w:eastAsia="en-US"/>
        </w:rPr>
        <w:t>, с.649</w:t>
      </w:r>
      <w:r w:rsidR="00475908" w:rsidRPr="003E7BB4">
        <w:rPr>
          <w:rFonts w:ascii="Times New Roman" w:eastAsia="Times New Roman" w:hAnsi="Times New Roman" w:cs="Times New Roman"/>
          <w:sz w:val="28"/>
          <w:szCs w:val="28"/>
          <w:lang w:eastAsia="en-US"/>
        </w:rPr>
        <w:t>]</w:t>
      </w:r>
      <w:r w:rsidRPr="003E7BB4">
        <w:rPr>
          <w:rFonts w:ascii="Times New Roman" w:eastAsia="Times New Roman" w:hAnsi="Times New Roman" w:cs="Times New Roman"/>
          <w:sz w:val="28"/>
          <w:szCs w:val="28"/>
          <w:lang w:eastAsia="en-US"/>
        </w:rPr>
        <w:t xml:space="preserve"> поясняет следующее. </w:t>
      </w:r>
      <w:r w:rsidR="00271F78" w:rsidRPr="003E7BB4">
        <w:rPr>
          <w:rFonts w:ascii="Times New Roman" w:eastAsia="Times New Roman" w:hAnsi="Times New Roman" w:cs="Times New Roman"/>
          <w:sz w:val="28"/>
          <w:szCs w:val="28"/>
          <w:lang w:eastAsia="en-US"/>
        </w:rPr>
        <w:t>То есть д</w:t>
      </w:r>
      <w:r w:rsidRPr="003E7BB4">
        <w:rPr>
          <w:rFonts w:ascii="Times New Roman" w:eastAsia="Times New Roman" w:hAnsi="Times New Roman" w:cs="Times New Roman"/>
          <w:sz w:val="28"/>
          <w:szCs w:val="28"/>
          <w:lang w:eastAsia="en-US"/>
        </w:rPr>
        <w:t xml:space="preserve">ля содержательно-нормального общения между отправителем и получателем сообщения недостаточно установить лишь </w:t>
      </w:r>
      <w:r w:rsidR="00271F78" w:rsidRPr="003E7BB4">
        <w:rPr>
          <w:rFonts w:ascii="Times New Roman" w:eastAsia="Times New Roman" w:hAnsi="Times New Roman" w:cs="Times New Roman"/>
          <w:sz w:val="28"/>
          <w:szCs w:val="28"/>
          <w:lang w:eastAsia="en-US"/>
        </w:rPr>
        <w:t xml:space="preserve">связь, кроме этого, необходимы </w:t>
      </w:r>
      <w:r w:rsidRPr="003E7BB4">
        <w:rPr>
          <w:rFonts w:ascii="Times New Roman" w:eastAsia="Times New Roman" w:hAnsi="Times New Roman" w:cs="Times New Roman"/>
          <w:sz w:val="28"/>
          <w:szCs w:val="28"/>
          <w:lang w:eastAsia="en-US"/>
        </w:rPr>
        <w:t xml:space="preserve">общие взгляды </w:t>
      </w:r>
      <w:r w:rsidR="00271F78" w:rsidRPr="003E7BB4">
        <w:rPr>
          <w:rFonts w:ascii="Times New Roman" w:eastAsia="Times New Roman" w:hAnsi="Times New Roman" w:cs="Times New Roman"/>
          <w:sz w:val="28"/>
          <w:szCs w:val="28"/>
          <w:lang w:eastAsia="en-US"/>
        </w:rPr>
        <w:t xml:space="preserve">либо равные </w:t>
      </w:r>
      <w:r w:rsidR="005638A2" w:rsidRPr="003E7BB4">
        <w:rPr>
          <w:rFonts w:ascii="Times New Roman" w:eastAsia="Times New Roman" w:hAnsi="Times New Roman" w:cs="Times New Roman"/>
          <w:sz w:val="28"/>
          <w:szCs w:val="28"/>
          <w:lang w:eastAsia="en-US"/>
        </w:rPr>
        <w:t>постулаты</w:t>
      </w:r>
      <w:r w:rsidR="00271F78" w:rsidRPr="003E7BB4">
        <w:rPr>
          <w:rFonts w:ascii="Times New Roman" w:eastAsia="Times New Roman" w:hAnsi="Times New Roman" w:cs="Times New Roman"/>
          <w:sz w:val="28"/>
          <w:szCs w:val="28"/>
          <w:lang w:eastAsia="en-US"/>
        </w:rPr>
        <w:t xml:space="preserve"> в отношении </w:t>
      </w:r>
      <w:r w:rsidRPr="003E7BB4">
        <w:rPr>
          <w:rFonts w:ascii="Times New Roman" w:eastAsia="Times New Roman" w:hAnsi="Times New Roman" w:cs="Times New Roman"/>
          <w:sz w:val="28"/>
          <w:szCs w:val="28"/>
          <w:lang w:eastAsia="en-US"/>
        </w:rPr>
        <w:t>контекста</w:t>
      </w:r>
      <w:r w:rsidR="00271F78" w:rsidRPr="003E7BB4">
        <w:rPr>
          <w:rFonts w:ascii="Times New Roman" w:eastAsia="Times New Roman" w:hAnsi="Times New Roman" w:cs="Times New Roman"/>
          <w:sz w:val="28"/>
          <w:szCs w:val="28"/>
          <w:lang w:eastAsia="en-US"/>
        </w:rPr>
        <w:t xml:space="preserve">. </w:t>
      </w:r>
      <w:r w:rsidR="005638A2" w:rsidRPr="003E7BB4">
        <w:rPr>
          <w:rFonts w:ascii="Times New Roman" w:eastAsia="Times New Roman" w:hAnsi="Times New Roman" w:cs="Times New Roman"/>
          <w:sz w:val="28"/>
          <w:szCs w:val="28"/>
          <w:lang w:eastAsia="en-US"/>
        </w:rPr>
        <w:t>Только в таком случае между отправителем и получателем будет плодотворная ком</w:t>
      </w:r>
      <w:r w:rsidR="003A6233" w:rsidRPr="003E7BB4">
        <w:rPr>
          <w:rFonts w:ascii="Times New Roman" w:eastAsia="Times New Roman" w:hAnsi="Times New Roman" w:cs="Times New Roman"/>
          <w:sz w:val="28"/>
          <w:szCs w:val="28"/>
          <w:lang w:eastAsia="en-US"/>
        </w:rPr>
        <w:t>м</w:t>
      </w:r>
      <w:r w:rsidR="005638A2" w:rsidRPr="003E7BB4">
        <w:rPr>
          <w:rFonts w:ascii="Times New Roman" w:eastAsia="Times New Roman" w:hAnsi="Times New Roman" w:cs="Times New Roman"/>
          <w:sz w:val="28"/>
          <w:szCs w:val="28"/>
          <w:lang w:eastAsia="en-US"/>
        </w:rPr>
        <w:t>уника</w:t>
      </w:r>
      <w:r w:rsidR="003A6233" w:rsidRPr="003E7BB4">
        <w:rPr>
          <w:rFonts w:ascii="Times New Roman" w:eastAsia="Times New Roman" w:hAnsi="Times New Roman" w:cs="Times New Roman"/>
          <w:sz w:val="28"/>
          <w:szCs w:val="28"/>
          <w:lang w:eastAsia="en-US"/>
        </w:rPr>
        <w:t>ция</w:t>
      </w:r>
      <w:r w:rsidR="005638A2" w:rsidRPr="003E7BB4">
        <w:rPr>
          <w:rFonts w:ascii="Times New Roman" w:eastAsia="Times New Roman" w:hAnsi="Times New Roman" w:cs="Times New Roman"/>
          <w:sz w:val="28"/>
          <w:szCs w:val="28"/>
          <w:lang w:eastAsia="en-US"/>
        </w:rPr>
        <w:t xml:space="preserve">. Существуют </w:t>
      </w:r>
      <w:r w:rsidRPr="003E7BB4">
        <w:rPr>
          <w:rFonts w:ascii="Times New Roman" w:eastAsia="Times New Roman" w:hAnsi="Times New Roman" w:cs="Times New Roman"/>
          <w:sz w:val="28"/>
          <w:szCs w:val="28"/>
          <w:lang w:eastAsia="en-US"/>
        </w:rPr>
        <w:t>постулаты, нарушающие театр абсурда</w:t>
      </w:r>
      <w:r w:rsidR="005638A2" w:rsidRPr="003E7BB4">
        <w:rPr>
          <w:rFonts w:ascii="Times New Roman" w:eastAsia="Times New Roman" w:hAnsi="Times New Roman" w:cs="Times New Roman"/>
          <w:sz w:val="28"/>
          <w:szCs w:val="28"/>
          <w:lang w:eastAsia="en-US"/>
        </w:rPr>
        <w:t xml:space="preserve">, это – </w:t>
      </w:r>
      <w:r w:rsidRPr="003E7BB4">
        <w:rPr>
          <w:rFonts w:ascii="Times New Roman" w:eastAsia="Times New Roman" w:hAnsi="Times New Roman" w:cs="Times New Roman"/>
          <w:sz w:val="28"/>
          <w:szCs w:val="28"/>
          <w:lang w:eastAsia="en-US"/>
        </w:rPr>
        <w:t>постулат детерминизма, постулат общей памяти и постулат тождества.</w:t>
      </w:r>
    </w:p>
    <w:p w14:paraId="5193986E" w14:textId="0B3F5B4A" w:rsidR="003F583D" w:rsidRPr="003E7BB4" w:rsidRDefault="003F583D" w:rsidP="003F583D">
      <w:pPr>
        <w:tabs>
          <w:tab w:val="left" w:pos="709"/>
        </w:tabs>
        <w:spacing w:after="0" w:line="240" w:lineRule="auto"/>
        <w:ind w:firstLine="709"/>
        <w:jc w:val="both"/>
        <w:rPr>
          <w:rFonts w:ascii="Times New Roman" w:eastAsia="Times New Roman" w:hAnsi="Times New Roman" w:cs="Times New Roman"/>
          <w:sz w:val="28"/>
          <w:szCs w:val="28"/>
          <w:lang w:eastAsia="en-US"/>
        </w:rPr>
      </w:pPr>
      <w:r w:rsidRPr="003E7BB4">
        <w:rPr>
          <w:rFonts w:ascii="Times New Roman" w:eastAsia="Times New Roman" w:hAnsi="Times New Roman" w:cs="Times New Roman"/>
          <w:sz w:val="28"/>
          <w:szCs w:val="28"/>
          <w:lang w:eastAsia="en-US"/>
        </w:rPr>
        <w:t xml:space="preserve">Постулат детерминизма говорит о том, что не все события </w:t>
      </w:r>
      <w:r w:rsidR="00355922" w:rsidRPr="003E7BB4">
        <w:rPr>
          <w:rFonts w:ascii="Times New Roman" w:eastAsia="Times New Roman" w:hAnsi="Times New Roman" w:cs="Times New Roman"/>
          <w:sz w:val="28"/>
          <w:szCs w:val="28"/>
          <w:lang w:eastAsia="en-US"/>
        </w:rPr>
        <w:t xml:space="preserve">могут быть </w:t>
      </w:r>
      <w:r w:rsidR="00687E01" w:rsidRPr="003E7BB4">
        <w:rPr>
          <w:rFonts w:ascii="Times New Roman" w:eastAsia="Times New Roman" w:hAnsi="Times New Roman" w:cs="Times New Roman"/>
          <w:sz w:val="28"/>
          <w:szCs w:val="28"/>
          <w:lang w:eastAsia="en-US"/>
        </w:rPr>
        <w:t xml:space="preserve">вероятны в равной степени. </w:t>
      </w:r>
      <w:r w:rsidR="00355922" w:rsidRPr="003E7BB4">
        <w:rPr>
          <w:rFonts w:ascii="Times New Roman" w:eastAsia="Times New Roman" w:hAnsi="Times New Roman" w:cs="Times New Roman"/>
          <w:sz w:val="28"/>
          <w:szCs w:val="28"/>
          <w:lang w:eastAsia="en-US"/>
        </w:rPr>
        <w:t>Когда о</w:t>
      </w:r>
      <w:r w:rsidRPr="003E7BB4">
        <w:rPr>
          <w:rFonts w:ascii="Times New Roman" w:eastAsia="Times New Roman" w:hAnsi="Times New Roman" w:cs="Times New Roman"/>
          <w:sz w:val="28"/>
          <w:szCs w:val="28"/>
          <w:lang w:eastAsia="en-US"/>
        </w:rPr>
        <w:t>тсутств</w:t>
      </w:r>
      <w:r w:rsidR="00355922" w:rsidRPr="003E7BB4">
        <w:rPr>
          <w:rFonts w:ascii="Times New Roman" w:eastAsia="Times New Roman" w:hAnsi="Times New Roman" w:cs="Times New Roman"/>
          <w:sz w:val="28"/>
          <w:szCs w:val="28"/>
          <w:lang w:eastAsia="en-US"/>
        </w:rPr>
        <w:t>уют</w:t>
      </w:r>
      <w:r w:rsidRPr="003E7BB4">
        <w:rPr>
          <w:rFonts w:ascii="Times New Roman" w:eastAsia="Times New Roman" w:hAnsi="Times New Roman" w:cs="Times New Roman"/>
          <w:sz w:val="28"/>
          <w:szCs w:val="28"/>
          <w:lang w:eastAsia="en-US"/>
        </w:rPr>
        <w:t xml:space="preserve"> причинно-следственны</w:t>
      </w:r>
      <w:r w:rsidR="00355922" w:rsidRPr="003E7BB4">
        <w:rPr>
          <w:rFonts w:ascii="Times New Roman" w:eastAsia="Times New Roman" w:hAnsi="Times New Roman" w:cs="Times New Roman"/>
          <w:sz w:val="28"/>
          <w:szCs w:val="28"/>
          <w:lang w:eastAsia="en-US"/>
        </w:rPr>
        <w:t>е</w:t>
      </w:r>
      <w:r w:rsidRPr="003E7BB4">
        <w:rPr>
          <w:rFonts w:ascii="Times New Roman" w:eastAsia="Times New Roman" w:hAnsi="Times New Roman" w:cs="Times New Roman"/>
          <w:sz w:val="28"/>
          <w:szCs w:val="28"/>
          <w:lang w:eastAsia="en-US"/>
        </w:rPr>
        <w:t xml:space="preserve"> отношени</w:t>
      </w:r>
      <w:r w:rsidR="00355922" w:rsidRPr="003E7BB4">
        <w:rPr>
          <w:rFonts w:ascii="Times New Roman" w:eastAsia="Times New Roman" w:hAnsi="Times New Roman" w:cs="Times New Roman"/>
          <w:sz w:val="28"/>
          <w:szCs w:val="28"/>
          <w:lang w:eastAsia="en-US"/>
        </w:rPr>
        <w:t>я</w:t>
      </w:r>
      <w:r w:rsidRPr="003E7BB4">
        <w:rPr>
          <w:rFonts w:ascii="Times New Roman" w:eastAsia="Times New Roman" w:hAnsi="Times New Roman" w:cs="Times New Roman"/>
          <w:sz w:val="28"/>
          <w:szCs w:val="28"/>
          <w:lang w:eastAsia="en-US"/>
        </w:rPr>
        <w:t xml:space="preserve"> </w:t>
      </w:r>
      <w:r w:rsidR="00355922" w:rsidRPr="003E7BB4">
        <w:rPr>
          <w:rFonts w:ascii="Times New Roman" w:eastAsia="Times New Roman" w:hAnsi="Times New Roman" w:cs="Times New Roman"/>
          <w:sz w:val="28"/>
          <w:szCs w:val="28"/>
          <w:lang w:eastAsia="en-US"/>
        </w:rPr>
        <w:t xml:space="preserve">каждое </w:t>
      </w:r>
      <w:r w:rsidR="00722526" w:rsidRPr="003E7BB4">
        <w:rPr>
          <w:rFonts w:ascii="Times New Roman" w:eastAsia="Times New Roman" w:hAnsi="Times New Roman" w:cs="Times New Roman"/>
          <w:sz w:val="28"/>
          <w:szCs w:val="28"/>
          <w:lang w:eastAsia="en-US"/>
        </w:rPr>
        <w:t>действие</w:t>
      </w:r>
      <w:r w:rsidR="00355922" w:rsidRPr="003E7BB4">
        <w:rPr>
          <w:rFonts w:ascii="Times New Roman" w:eastAsia="Times New Roman" w:hAnsi="Times New Roman" w:cs="Times New Roman"/>
          <w:sz w:val="28"/>
          <w:szCs w:val="28"/>
          <w:lang w:eastAsia="en-US"/>
        </w:rPr>
        <w:t xml:space="preserve"> оказывается </w:t>
      </w:r>
      <w:r w:rsidRPr="003E7BB4">
        <w:rPr>
          <w:rFonts w:ascii="Times New Roman" w:eastAsia="Times New Roman" w:hAnsi="Times New Roman" w:cs="Times New Roman"/>
          <w:sz w:val="28"/>
          <w:szCs w:val="28"/>
          <w:lang w:eastAsia="en-US"/>
        </w:rPr>
        <w:t xml:space="preserve">случайным и </w:t>
      </w:r>
      <w:r w:rsidR="00722526" w:rsidRPr="003E7BB4">
        <w:rPr>
          <w:rFonts w:ascii="Times New Roman" w:eastAsia="Times New Roman" w:hAnsi="Times New Roman" w:cs="Times New Roman"/>
          <w:sz w:val="28"/>
          <w:szCs w:val="28"/>
          <w:lang w:eastAsia="en-US"/>
        </w:rPr>
        <w:t xml:space="preserve">самостоятельным, таким образом </w:t>
      </w:r>
      <w:r w:rsidRPr="003E7BB4">
        <w:rPr>
          <w:rFonts w:ascii="Times New Roman" w:eastAsia="Times New Roman" w:hAnsi="Times New Roman" w:cs="Times New Roman"/>
          <w:sz w:val="28"/>
          <w:szCs w:val="28"/>
          <w:lang w:eastAsia="en-US"/>
        </w:rPr>
        <w:t xml:space="preserve">равновероятным </w:t>
      </w:r>
      <w:r w:rsidR="00722526" w:rsidRPr="003E7BB4">
        <w:rPr>
          <w:rFonts w:ascii="Times New Roman" w:eastAsia="Times New Roman" w:hAnsi="Times New Roman" w:cs="Times New Roman"/>
          <w:sz w:val="28"/>
          <w:szCs w:val="28"/>
          <w:lang w:eastAsia="en-US"/>
        </w:rPr>
        <w:t>иным действиям</w:t>
      </w:r>
      <w:r w:rsidRPr="003E7BB4">
        <w:rPr>
          <w:rFonts w:ascii="Times New Roman" w:eastAsia="Times New Roman" w:hAnsi="Times New Roman" w:cs="Times New Roman"/>
          <w:sz w:val="28"/>
          <w:szCs w:val="28"/>
          <w:lang w:eastAsia="en-US"/>
        </w:rPr>
        <w:t xml:space="preserve">. </w:t>
      </w:r>
      <w:r w:rsidR="00722526" w:rsidRPr="003E7BB4">
        <w:rPr>
          <w:rFonts w:ascii="Times New Roman" w:eastAsia="Times New Roman" w:hAnsi="Times New Roman" w:cs="Times New Roman"/>
          <w:sz w:val="28"/>
          <w:szCs w:val="28"/>
          <w:lang w:eastAsia="en-US"/>
        </w:rPr>
        <w:t xml:space="preserve">В связи с этим меняется реакция персонажа </w:t>
      </w:r>
      <w:r w:rsidRPr="003E7BB4">
        <w:rPr>
          <w:rFonts w:ascii="Times New Roman" w:eastAsia="Times New Roman" w:hAnsi="Times New Roman" w:cs="Times New Roman"/>
          <w:sz w:val="28"/>
          <w:szCs w:val="28"/>
          <w:lang w:eastAsia="en-US"/>
        </w:rPr>
        <w:t xml:space="preserve">на </w:t>
      </w:r>
      <w:r w:rsidR="00722526" w:rsidRPr="003E7BB4">
        <w:rPr>
          <w:rFonts w:ascii="Times New Roman" w:eastAsia="Times New Roman" w:hAnsi="Times New Roman" w:cs="Times New Roman"/>
          <w:sz w:val="28"/>
          <w:szCs w:val="28"/>
          <w:lang w:eastAsia="en-US"/>
        </w:rPr>
        <w:t xml:space="preserve">необычные </w:t>
      </w:r>
      <w:r w:rsidRPr="003E7BB4">
        <w:rPr>
          <w:rFonts w:ascii="Times New Roman" w:eastAsia="Times New Roman" w:hAnsi="Times New Roman" w:cs="Times New Roman"/>
          <w:sz w:val="28"/>
          <w:szCs w:val="28"/>
          <w:lang w:eastAsia="en-US"/>
        </w:rPr>
        <w:t>и</w:t>
      </w:r>
      <w:r w:rsidR="00722526" w:rsidRPr="003E7BB4">
        <w:rPr>
          <w:rFonts w:ascii="Times New Roman" w:eastAsia="Times New Roman" w:hAnsi="Times New Roman" w:cs="Times New Roman"/>
          <w:sz w:val="28"/>
          <w:szCs w:val="28"/>
          <w:lang w:eastAsia="en-US"/>
        </w:rPr>
        <w:t xml:space="preserve"> повседневные события, они </w:t>
      </w:r>
      <w:r w:rsidRPr="003E7BB4">
        <w:rPr>
          <w:rFonts w:ascii="Times New Roman" w:eastAsia="Times New Roman" w:hAnsi="Times New Roman" w:cs="Times New Roman"/>
          <w:sz w:val="28"/>
          <w:szCs w:val="28"/>
          <w:lang w:eastAsia="en-US"/>
        </w:rPr>
        <w:t xml:space="preserve">могут быть </w:t>
      </w:r>
      <w:r w:rsidR="0055338F" w:rsidRPr="003E7BB4">
        <w:rPr>
          <w:rFonts w:ascii="Times New Roman" w:eastAsia="Times New Roman" w:hAnsi="Times New Roman" w:cs="Times New Roman"/>
          <w:sz w:val="28"/>
          <w:szCs w:val="28"/>
          <w:lang w:eastAsia="en-US"/>
        </w:rPr>
        <w:t xml:space="preserve">одинаково </w:t>
      </w:r>
      <w:r w:rsidR="00722526" w:rsidRPr="003E7BB4">
        <w:rPr>
          <w:rFonts w:ascii="Times New Roman" w:eastAsia="Times New Roman" w:hAnsi="Times New Roman" w:cs="Times New Roman"/>
          <w:sz w:val="28"/>
          <w:szCs w:val="28"/>
          <w:lang w:eastAsia="en-US"/>
        </w:rPr>
        <w:t xml:space="preserve">безразличными или </w:t>
      </w:r>
      <w:r w:rsidRPr="003E7BB4">
        <w:rPr>
          <w:rFonts w:ascii="Times New Roman" w:eastAsia="Times New Roman" w:hAnsi="Times New Roman" w:cs="Times New Roman"/>
          <w:sz w:val="28"/>
          <w:szCs w:val="28"/>
          <w:lang w:eastAsia="en-US"/>
        </w:rPr>
        <w:t xml:space="preserve">наоборот </w:t>
      </w:r>
      <w:r w:rsidR="0055338F" w:rsidRPr="003E7BB4">
        <w:rPr>
          <w:rFonts w:ascii="Times New Roman" w:eastAsia="Times New Roman" w:hAnsi="Times New Roman" w:cs="Times New Roman"/>
          <w:sz w:val="28"/>
          <w:szCs w:val="28"/>
          <w:lang w:eastAsia="en-US"/>
        </w:rPr>
        <w:t xml:space="preserve">чрезвычайно </w:t>
      </w:r>
      <w:r w:rsidR="00722526" w:rsidRPr="003E7BB4">
        <w:rPr>
          <w:rFonts w:ascii="Times New Roman" w:eastAsia="Times New Roman" w:hAnsi="Times New Roman" w:cs="Times New Roman"/>
          <w:sz w:val="28"/>
          <w:szCs w:val="28"/>
          <w:lang w:eastAsia="en-US"/>
        </w:rPr>
        <w:t>удивительными</w:t>
      </w:r>
      <w:r w:rsidRPr="003E7BB4">
        <w:rPr>
          <w:rFonts w:ascii="Times New Roman" w:eastAsia="Times New Roman" w:hAnsi="Times New Roman" w:cs="Times New Roman"/>
          <w:sz w:val="28"/>
          <w:szCs w:val="28"/>
          <w:lang w:eastAsia="en-US"/>
        </w:rPr>
        <w:t>.</w:t>
      </w:r>
    </w:p>
    <w:p w14:paraId="264BA554" w14:textId="18540363" w:rsidR="003F583D" w:rsidRPr="003E7BB4" w:rsidRDefault="002456C8" w:rsidP="003F583D">
      <w:pPr>
        <w:tabs>
          <w:tab w:val="left" w:pos="709"/>
        </w:tabs>
        <w:spacing w:after="0" w:line="240" w:lineRule="auto"/>
        <w:ind w:firstLine="709"/>
        <w:jc w:val="both"/>
        <w:rPr>
          <w:rFonts w:ascii="Times New Roman" w:eastAsia="Times New Roman" w:hAnsi="Times New Roman" w:cs="Times New Roman"/>
          <w:sz w:val="28"/>
          <w:szCs w:val="28"/>
          <w:lang w:eastAsia="en-US"/>
        </w:rPr>
      </w:pPr>
      <w:r w:rsidRPr="003E7BB4">
        <w:rPr>
          <w:rFonts w:ascii="Times New Roman" w:eastAsia="Times New Roman" w:hAnsi="Times New Roman" w:cs="Times New Roman"/>
          <w:sz w:val="28"/>
          <w:szCs w:val="28"/>
          <w:lang w:eastAsia="en-US"/>
        </w:rPr>
        <w:t>П</w:t>
      </w:r>
      <w:r w:rsidR="003F583D" w:rsidRPr="003E7BB4">
        <w:rPr>
          <w:rFonts w:ascii="Times New Roman" w:eastAsia="Times New Roman" w:hAnsi="Times New Roman" w:cs="Times New Roman"/>
          <w:sz w:val="28"/>
          <w:szCs w:val="28"/>
          <w:lang w:eastAsia="en-US"/>
        </w:rPr>
        <w:t>остулат общей памяти</w:t>
      </w:r>
      <w:r w:rsidRPr="003E7BB4">
        <w:rPr>
          <w:rFonts w:ascii="Times New Roman" w:eastAsia="Times New Roman" w:hAnsi="Times New Roman" w:cs="Times New Roman"/>
          <w:sz w:val="28"/>
          <w:szCs w:val="28"/>
          <w:lang w:eastAsia="en-US"/>
        </w:rPr>
        <w:t xml:space="preserve"> возникает, к</w:t>
      </w:r>
      <w:r w:rsidR="003F583D" w:rsidRPr="003E7BB4">
        <w:rPr>
          <w:rFonts w:ascii="Times New Roman" w:eastAsia="Times New Roman" w:hAnsi="Times New Roman" w:cs="Times New Roman"/>
          <w:sz w:val="28"/>
          <w:szCs w:val="28"/>
          <w:lang w:eastAsia="en-US"/>
        </w:rPr>
        <w:t>огда герои постепенно узнают друг друга, и выясняется, что они давно уже знакомы, и у них много общего.</w:t>
      </w:r>
    </w:p>
    <w:p w14:paraId="3F125A89" w14:textId="4F73BA4D" w:rsidR="003F583D" w:rsidRPr="003E7BB4" w:rsidRDefault="003F583D" w:rsidP="00156014">
      <w:pPr>
        <w:tabs>
          <w:tab w:val="left" w:pos="709"/>
        </w:tabs>
        <w:spacing w:after="0" w:line="240" w:lineRule="auto"/>
        <w:ind w:firstLine="709"/>
        <w:jc w:val="both"/>
        <w:rPr>
          <w:rFonts w:ascii="Times New Roman" w:eastAsia="Times New Roman" w:hAnsi="Times New Roman" w:cs="Times New Roman"/>
          <w:sz w:val="28"/>
          <w:szCs w:val="28"/>
          <w:lang w:eastAsia="en-US"/>
        </w:rPr>
      </w:pPr>
      <w:r w:rsidRPr="003E7BB4">
        <w:rPr>
          <w:rFonts w:ascii="Times New Roman" w:eastAsia="Times New Roman" w:hAnsi="Times New Roman" w:cs="Times New Roman"/>
          <w:sz w:val="28"/>
          <w:szCs w:val="28"/>
          <w:lang w:eastAsia="en-US"/>
        </w:rPr>
        <w:t>Третий постулат нормального общения – это постулат тождества.</w:t>
      </w:r>
      <w:r w:rsidR="002456C8" w:rsidRPr="003E7BB4">
        <w:rPr>
          <w:rFonts w:ascii="Times New Roman" w:eastAsia="Times New Roman" w:hAnsi="Times New Roman" w:cs="Times New Roman"/>
          <w:sz w:val="28"/>
          <w:szCs w:val="28"/>
          <w:lang w:eastAsia="en-US"/>
        </w:rPr>
        <w:t xml:space="preserve"> В данном случае информация воспринимается отправителем и получателем неадекватно, так как</w:t>
      </w:r>
      <w:r w:rsidRPr="003E7BB4">
        <w:rPr>
          <w:rFonts w:ascii="Times New Roman" w:eastAsia="Times New Roman" w:hAnsi="Times New Roman" w:cs="Times New Roman"/>
          <w:sz w:val="28"/>
          <w:szCs w:val="28"/>
          <w:lang w:eastAsia="en-US"/>
        </w:rPr>
        <w:t xml:space="preserve"> </w:t>
      </w:r>
      <w:r w:rsidR="009F4B4E" w:rsidRPr="003E7BB4">
        <w:rPr>
          <w:rFonts w:ascii="Times New Roman" w:eastAsia="Times New Roman" w:hAnsi="Times New Roman" w:cs="Times New Roman"/>
          <w:sz w:val="28"/>
          <w:szCs w:val="28"/>
          <w:lang w:eastAsia="en-US"/>
        </w:rPr>
        <w:t>с</w:t>
      </w:r>
      <w:r w:rsidRPr="003E7BB4">
        <w:rPr>
          <w:rFonts w:ascii="Times New Roman" w:eastAsia="Times New Roman" w:hAnsi="Times New Roman" w:cs="Times New Roman"/>
          <w:sz w:val="28"/>
          <w:szCs w:val="28"/>
          <w:lang w:eastAsia="en-US"/>
        </w:rPr>
        <w:t xml:space="preserve"> каждо</w:t>
      </w:r>
      <w:r w:rsidR="002456C8" w:rsidRPr="003E7BB4">
        <w:rPr>
          <w:rFonts w:ascii="Times New Roman" w:eastAsia="Times New Roman" w:hAnsi="Times New Roman" w:cs="Times New Roman"/>
          <w:sz w:val="28"/>
          <w:szCs w:val="28"/>
          <w:lang w:eastAsia="en-US"/>
        </w:rPr>
        <w:t>й</w:t>
      </w:r>
      <w:r w:rsidRPr="003E7BB4">
        <w:rPr>
          <w:rFonts w:ascii="Times New Roman" w:eastAsia="Times New Roman" w:hAnsi="Times New Roman" w:cs="Times New Roman"/>
          <w:sz w:val="28"/>
          <w:szCs w:val="28"/>
          <w:lang w:eastAsia="en-US"/>
        </w:rPr>
        <w:t xml:space="preserve"> ново</w:t>
      </w:r>
      <w:r w:rsidR="002456C8" w:rsidRPr="003E7BB4">
        <w:rPr>
          <w:rFonts w:ascii="Times New Roman" w:eastAsia="Times New Roman" w:hAnsi="Times New Roman" w:cs="Times New Roman"/>
          <w:sz w:val="28"/>
          <w:szCs w:val="28"/>
          <w:lang w:eastAsia="en-US"/>
        </w:rPr>
        <w:t>й информации ме</w:t>
      </w:r>
      <w:r w:rsidRPr="003E7BB4">
        <w:rPr>
          <w:rFonts w:ascii="Times New Roman" w:eastAsia="Times New Roman" w:hAnsi="Times New Roman" w:cs="Times New Roman"/>
          <w:sz w:val="28"/>
          <w:szCs w:val="28"/>
          <w:lang w:eastAsia="en-US"/>
        </w:rPr>
        <w:t xml:space="preserve">няется </w:t>
      </w:r>
      <w:r w:rsidR="009F4B4E" w:rsidRPr="003E7BB4">
        <w:rPr>
          <w:rFonts w:ascii="Times New Roman" w:eastAsia="Times New Roman" w:hAnsi="Times New Roman" w:cs="Times New Roman"/>
          <w:sz w:val="28"/>
          <w:szCs w:val="28"/>
          <w:lang w:eastAsia="en-US"/>
        </w:rPr>
        <w:t xml:space="preserve">и </w:t>
      </w:r>
      <w:r w:rsidRPr="003E7BB4">
        <w:rPr>
          <w:rFonts w:ascii="Times New Roman" w:eastAsia="Times New Roman" w:hAnsi="Times New Roman" w:cs="Times New Roman"/>
          <w:sz w:val="28"/>
          <w:szCs w:val="28"/>
          <w:lang w:eastAsia="en-US"/>
        </w:rPr>
        <w:t xml:space="preserve">объект – лицо. </w:t>
      </w:r>
      <w:r w:rsidR="009F4B4E" w:rsidRPr="003E7BB4">
        <w:rPr>
          <w:rFonts w:ascii="Times New Roman" w:eastAsia="Times New Roman" w:hAnsi="Times New Roman" w:cs="Times New Roman"/>
          <w:sz w:val="28"/>
          <w:szCs w:val="28"/>
          <w:lang w:eastAsia="en-US"/>
        </w:rPr>
        <w:t>То есть, нарушается постулат тождества. Тождество предмета не должно меняться пока о нем идет речь, иначе между отправителем и получателем нарушается процесс общения.</w:t>
      </w:r>
    </w:p>
    <w:p w14:paraId="288A4E04" w14:textId="77777777" w:rsidR="007D0D4B" w:rsidRPr="003E7BB4" w:rsidRDefault="007D0D4B" w:rsidP="007D0D4B">
      <w:pPr>
        <w:tabs>
          <w:tab w:val="left" w:pos="709"/>
        </w:tabs>
        <w:spacing w:after="0" w:line="240" w:lineRule="auto"/>
        <w:ind w:firstLine="709"/>
        <w:jc w:val="both"/>
        <w:rPr>
          <w:rFonts w:ascii="Times New Roman" w:eastAsia="Times New Roman" w:hAnsi="Times New Roman" w:cs="Times New Roman"/>
          <w:sz w:val="28"/>
          <w:szCs w:val="28"/>
          <w:lang w:eastAsia="en-US"/>
        </w:rPr>
      </w:pPr>
      <w:r w:rsidRPr="003E7BB4">
        <w:rPr>
          <w:rFonts w:ascii="Times New Roman" w:eastAsia="Times New Roman" w:hAnsi="Times New Roman" w:cs="Times New Roman"/>
          <w:sz w:val="28"/>
          <w:szCs w:val="28"/>
          <w:lang w:eastAsia="en-US"/>
        </w:rPr>
        <w:t>Эти положения принципиально важны при разборе функциональных характеристик перевода литературы абсурда.</w:t>
      </w:r>
    </w:p>
    <w:p w14:paraId="4F2152CA" w14:textId="52DBF59B" w:rsidR="00370908" w:rsidRPr="003E7BB4" w:rsidRDefault="00156014" w:rsidP="00156014">
      <w:pPr>
        <w:spacing w:after="0" w:line="240" w:lineRule="auto"/>
        <w:ind w:firstLine="708"/>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 xml:space="preserve">Язык существует через текст. Когда речь идет об </w:t>
      </w:r>
      <w:r w:rsidR="00370908" w:rsidRPr="003E7BB4">
        <w:rPr>
          <w:rFonts w:ascii="Times New Roman" w:eastAsia="Calibri" w:hAnsi="Times New Roman" w:cs="Times New Roman"/>
          <w:sz w:val="28"/>
          <w:szCs w:val="28"/>
        </w:rPr>
        <w:t>абсурдизме</w:t>
      </w:r>
      <w:r w:rsidRPr="003E7BB4">
        <w:rPr>
          <w:rFonts w:ascii="Times New Roman" w:eastAsia="Calibri" w:hAnsi="Times New Roman" w:cs="Times New Roman"/>
          <w:sz w:val="28"/>
          <w:szCs w:val="28"/>
        </w:rPr>
        <w:t xml:space="preserve">, оно подразумевает тексты, имеющие </w:t>
      </w:r>
      <w:r w:rsidR="00370908" w:rsidRPr="003E7BB4">
        <w:rPr>
          <w:rFonts w:ascii="Times New Roman" w:eastAsia="Calibri" w:hAnsi="Times New Roman" w:cs="Times New Roman"/>
          <w:sz w:val="28"/>
          <w:szCs w:val="28"/>
        </w:rPr>
        <w:t>особую структуру</w:t>
      </w:r>
      <w:r w:rsidR="00CC57E7" w:rsidRPr="003E7BB4">
        <w:rPr>
          <w:rFonts w:ascii="Times New Roman" w:eastAsia="Calibri" w:hAnsi="Times New Roman" w:cs="Times New Roman"/>
          <w:sz w:val="28"/>
          <w:szCs w:val="28"/>
        </w:rPr>
        <w:t xml:space="preserve"> и содержание</w:t>
      </w:r>
      <w:r w:rsidR="00370908" w:rsidRPr="003E7BB4">
        <w:rPr>
          <w:rFonts w:ascii="Times New Roman" w:eastAsia="Calibri" w:hAnsi="Times New Roman" w:cs="Times New Roman"/>
          <w:sz w:val="28"/>
          <w:szCs w:val="28"/>
        </w:rPr>
        <w:t xml:space="preserve">. </w:t>
      </w:r>
      <w:r w:rsidR="009C73E9" w:rsidRPr="003E7BB4">
        <w:rPr>
          <w:rFonts w:ascii="Times New Roman" w:eastAsia="Calibri" w:hAnsi="Times New Roman" w:cs="Times New Roman"/>
          <w:sz w:val="28"/>
          <w:szCs w:val="28"/>
        </w:rPr>
        <w:t xml:space="preserve">Язык выражается текстами. </w:t>
      </w:r>
      <w:r w:rsidR="00370908" w:rsidRPr="003E7BB4">
        <w:rPr>
          <w:rFonts w:ascii="Times New Roman" w:eastAsia="Calibri" w:hAnsi="Times New Roman" w:cs="Times New Roman"/>
          <w:sz w:val="28"/>
          <w:szCs w:val="28"/>
        </w:rPr>
        <w:t xml:space="preserve">Абсурд </w:t>
      </w:r>
      <w:r w:rsidR="00F17F55" w:rsidRPr="003E7BB4">
        <w:rPr>
          <w:rFonts w:ascii="Times New Roman" w:eastAsia="Calibri" w:hAnsi="Times New Roman" w:cs="Times New Roman"/>
          <w:sz w:val="28"/>
          <w:szCs w:val="28"/>
        </w:rPr>
        <w:t xml:space="preserve">встречается </w:t>
      </w:r>
      <w:r w:rsidR="00370908" w:rsidRPr="003E7BB4">
        <w:rPr>
          <w:rFonts w:ascii="Times New Roman" w:eastAsia="Calibri" w:hAnsi="Times New Roman" w:cs="Times New Roman"/>
          <w:sz w:val="28"/>
          <w:szCs w:val="28"/>
        </w:rPr>
        <w:t>на раз</w:t>
      </w:r>
      <w:r w:rsidR="00F17F55" w:rsidRPr="003E7BB4">
        <w:rPr>
          <w:rFonts w:ascii="Times New Roman" w:eastAsia="Calibri" w:hAnsi="Times New Roman" w:cs="Times New Roman"/>
          <w:sz w:val="28"/>
          <w:szCs w:val="28"/>
        </w:rPr>
        <w:t>личных</w:t>
      </w:r>
      <w:r w:rsidR="00370908" w:rsidRPr="003E7BB4">
        <w:rPr>
          <w:rFonts w:ascii="Times New Roman" w:eastAsia="Calibri" w:hAnsi="Times New Roman" w:cs="Times New Roman"/>
          <w:sz w:val="28"/>
          <w:szCs w:val="28"/>
        </w:rPr>
        <w:t xml:space="preserve"> уровнях текста. </w:t>
      </w:r>
      <w:r w:rsidR="009C73E9" w:rsidRPr="003E7BB4">
        <w:rPr>
          <w:rFonts w:ascii="Times New Roman" w:eastAsia="Calibri" w:hAnsi="Times New Roman" w:cs="Times New Roman"/>
          <w:sz w:val="28"/>
          <w:szCs w:val="28"/>
        </w:rPr>
        <w:t xml:space="preserve">Язык художественного текста воздействует образами, содержанием, структурой. Широкий круг вопросов, связанных с изучением </w:t>
      </w:r>
      <w:r w:rsidR="00DE1971" w:rsidRPr="003E7BB4">
        <w:rPr>
          <w:rFonts w:ascii="Times New Roman" w:eastAsia="Calibri" w:hAnsi="Times New Roman" w:cs="Times New Roman"/>
          <w:sz w:val="28"/>
          <w:szCs w:val="28"/>
        </w:rPr>
        <w:t>структуры художественного текста,</w:t>
      </w:r>
      <w:r w:rsidR="009C73E9" w:rsidRPr="003E7BB4">
        <w:rPr>
          <w:rFonts w:ascii="Times New Roman" w:eastAsia="Calibri" w:hAnsi="Times New Roman" w:cs="Times New Roman"/>
          <w:sz w:val="28"/>
          <w:szCs w:val="28"/>
        </w:rPr>
        <w:t xml:space="preserve"> поднимается в работе </w:t>
      </w:r>
      <w:r w:rsidR="00370908" w:rsidRPr="003E7BB4">
        <w:rPr>
          <w:rFonts w:ascii="Times New Roman" w:eastAsia="Calibri" w:hAnsi="Times New Roman" w:cs="Times New Roman"/>
          <w:sz w:val="28"/>
          <w:szCs w:val="28"/>
        </w:rPr>
        <w:t>советского литературоведа Ю.М.Лотмана</w:t>
      </w:r>
      <w:r w:rsidR="009C73E9" w:rsidRPr="003E7BB4">
        <w:rPr>
          <w:rFonts w:ascii="Times New Roman" w:eastAsia="Calibri" w:hAnsi="Times New Roman" w:cs="Times New Roman"/>
          <w:sz w:val="28"/>
          <w:szCs w:val="28"/>
        </w:rPr>
        <w:t xml:space="preserve"> </w:t>
      </w:r>
      <w:r w:rsidR="009C73E9" w:rsidRPr="003E7BB4">
        <w:rPr>
          <w:rFonts w:ascii="Times New Roman" w:eastAsia="Times New Roman" w:hAnsi="Times New Roman" w:cs="Times New Roman"/>
          <w:sz w:val="28"/>
          <w:szCs w:val="28"/>
          <w:lang w:eastAsia="en-US"/>
        </w:rPr>
        <w:t>[20].</w:t>
      </w:r>
    </w:p>
    <w:p w14:paraId="4B1DED62" w14:textId="5A5AB5F7" w:rsidR="0041693D" w:rsidRPr="003E7BB4" w:rsidRDefault="0041693D" w:rsidP="00416972">
      <w:pPr>
        <w:tabs>
          <w:tab w:val="left" w:pos="709"/>
        </w:tabs>
        <w:spacing w:after="0" w:line="240" w:lineRule="auto"/>
        <w:jc w:val="both"/>
        <w:rPr>
          <w:rFonts w:ascii="Times New Roman" w:eastAsia="Times New Roman" w:hAnsi="Times New Roman" w:cs="Times New Roman"/>
          <w:sz w:val="28"/>
          <w:szCs w:val="28"/>
          <w:lang w:eastAsia="en-US"/>
        </w:rPr>
      </w:pPr>
      <w:r w:rsidRPr="003E7BB4">
        <w:rPr>
          <w:rFonts w:ascii="Times New Roman" w:eastAsia="Times New Roman" w:hAnsi="Times New Roman" w:cs="Times New Roman"/>
          <w:sz w:val="28"/>
          <w:szCs w:val="28"/>
          <w:lang w:eastAsia="en-US"/>
        </w:rPr>
        <w:tab/>
        <w:t>Текст, кроме эстетической и коммуникативной функции, по трактовк</w:t>
      </w:r>
      <w:r w:rsidR="008B380D" w:rsidRPr="003E7BB4">
        <w:rPr>
          <w:rFonts w:ascii="Times New Roman" w:eastAsia="Times New Roman" w:hAnsi="Times New Roman" w:cs="Times New Roman"/>
          <w:sz w:val="28"/>
          <w:szCs w:val="28"/>
          <w:lang w:eastAsia="en-US"/>
        </w:rPr>
        <w:t>е</w:t>
      </w:r>
      <w:r w:rsidRPr="003E7BB4">
        <w:rPr>
          <w:rFonts w:ascii="Times New Roman" w:eastAsia="Times New Roman" w:hAnsi="Times New Roman" w:cs="Times New Roman"/>
          <w:sz w:val="28"/>
          <w:szCs w:val="28"/>
          <w:lang w:eastAsia="en-US"/>
        </w:rPr>
        <w:t xml:space="preserve"> М.Ю.Лотмана в его книге</w:t>
      </w:r>
      <w:r w:rsidR="008B380D" w:rsidRPr="003E7BB4">
        <w:rPr>
          <w:rFonts w:ascii="Times New Roman" w:eastAsia="Times New Roman" w:hAnsi="Times New Roman" w:cs="Times New Roman"/>
          <w:sz w:val="28"/>
          <w:szCs w:val="28"/>
          <w:lang w:eastAsia="en-US"/>
        </w:rPr>
        <w:t>,</w:t>
      </w:r>
      <w:r w:rsidRPr="003E7BB4">
        <w:rPr>
          <w:rFonts w:ascii="Times New Roman" w:eastAsia="Times New Roman" w:hAnsi="Times New Roman" w:cs="Times New Roman"/>
          <w:sz w:val="28"/>
          <w:szCs w:val="28"/>
          <w:lang w:eastAsia="en-US"/>
        </w:rPr>
        <w:t xml:space="preserve"> выполняет еще и другие три функции: креативная (творческая) функция, смысловая функция и функция памяти.</w:t>
      </w:r>
      <w:r w:rsidR="00447A7D" w:rsidRPr="003E7BB4">
        <w:rPr>
          <w:rFonts w:ascii="Times New Roman" w:eastAsia="Times New Roman" w:hAnsi="Times New Roman" w:cs="Times New Roman"/>
          <w:sz w:val="28"/>
          <w:szCs w:val="28"/>
          <w:lang w:eastAsia="en-US"/>
        </w:rPr>
        <w:t xml:space="preserve"> Целесообразно далее </w:t>
      </w:r>
      <w:r w:rsidR="00985F20" w:rsidRPr="003E7BB4">
        <w:rPr>
          <w:rFonts w:ascii="Times New Roman" w:eastAsia="Times New Roman" w:hAnsi="Times New Roman" w:cs="Times New Roman"/>
          <w:sz w:val="28"/>
          <w:szCs w:val="28"/>
          <w:lang w:eastAsia="en-US"/>
        </w:rPr>
        <w:t>показать,</w:t>
      </w:r>
      <w:r w:rsidR="00447A7D" w:rsidRPr="003E7BB4">
        <w:rPr>
          <w:rFonts w:ascii="Times New Roman" w:eastAsia="Times New Roman" w:hAnsi="Times New Roman" w:cs="Times New Roman"/>
          <w:sz w:val="28"/>
          <w:szCs w:val="28"/>
          <w:lang w:eastAsia="en-US"/>
        </w:rPr>
        <w:t xml:space="preserve"> как они проявляются в литературе абсурда.</w:t>
      </w:r>
    </w:p>
    <w:p w14:paraId="404C4B32" w14:textId="77777777" w:rsidR="000040BE" w:rsidRPr="003E7BB4" w:rsidRDefault="000040BE" w:rsidP="00416972">
      <w:pPr>
        <w:tabs>
          <w:tab w:val="left" w:pos="709"/>
        </w:tabs>
        <w:spacing w:after="0" w:line="240" w:lineRule="auto"/>
        <w:rPr>
          <w:rFonts w:ascii="Times New Roman" w:eastAsia="Times New Roman" w:hAnsi="Times New Roman" w:cs="Times New Roman"/>
          <w:sz w:val="28"/>
          <w:szCs w:val="28"/>
          <w:lang w:eastAsia="en-US"/>
        </w:rPr>
      </w:pPr>
    </w:p>
    <w:p w14:paraId="5628970D" w14:textId="459A699F" w:rsidR="0041693D" w:rsidRPr="003E7BB4" w:rsidRDefault="0041693D" w:rsidP="00416972">
      <w:pPr>
        <w:tabs>
          <w:tab w:val="left" w:pos="709"/>
        </w:tabs>
        <w:spacing w:after="0" w:line="240" w:lineRule="auto"/>
        <w:jc w:val="both"/>
        <w:rPr>
          <w:rFonts w:ascii="Times New Roman" w:eastAsia="Times New Roman" w:hAnsi="Times New Roman" w:cs="Times New Roman"/>
          <w:sz w:val="28"/>
          <w:szCs w:val="28"/>
          <w:lang w:eastAsia="en-US"/>
        </w:rPr>
      </w:pPr>
      <w:r w:rsidRPr="003E7BB4">
        <w:rPr>
          <w:rFonts w:ascii="Times New Roman" w:eastAsia="Times New Roman" w:hAnsi="Times New Roman" w:cs="Times New Roman"/>
          <w:noProof/>
          <w:sz w:val="28"/>
          <w:szCs w:val="28"/>
        </w:rPr>
        <w:drawing>
          <wp:inline distT="0" distB="0" distL="0" distR="0" wp14:anchorId="53F223E6" wp14:editId="6292058C">
            <wp:extent cx="6057900" cy="2524125"/>
            <wp:effectExtent l="0" t="0" r="0" b="28575"/>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4C75EC84" w14:textId="77777777" w:rsidR="00C369A9" w:rsidRPr="003E7BB4" w:rsidRDefault="00C369A9" w:rsidP="0085106A">
      <w:pPr>
        <w:tabs>
          <w:tab w:val="left" w:pos="709"/>
        </w:tabs>
        <w:spacing w:after="0" w:line="240" w:lineRule="auto"/>
        <w:jc w:val="center"/>
        <w:rPr>
          <w:rFonts w:ascii="Times New Roman" w:eastAsia="Times New Roman" w:hAnsi="Times New Roman" w:cs="Times New Roman"/>
          <w:sz w:val="28"/>
          <w:szCs w:val="28"/>
          <w:lang w:eastAsia="en-US"/>
        </w:rPr>
      </w:pPr>
    </w:p>
    <w:p w14:paraId="67647E6A" w14:textId="62FF59E5" w:rsidR="0085106A" w:rsidRPr="003E7BB4" w:rsidRDefault="0085106A" w:rsidP="0085106A">
      <w:pPr>
        <w:tabs>
          <w:tab w:val="left" w:pos="709"/>
        </w:tabs>
        <w:spacing w:after="0" w:line="240" w:lineRule="auto"/>
        <w:jc w:val="center"/>
        <w:rPr>
          <w:rFonts w:ascii="Times New Roman" w:eastAsia="Times New Roman" w:hAnsi="Times New Roman" w:cs="Times New Roman"/>
          <w:sz w:val="28"/>
          <w:szCs w:val="28"/>
          <w:lang w:eastAsia="en-US"/>
        </w:rPr>
      </w:pPr>
      <w:r w:rsidRPr="003E7BB4">
        <w:rPr>
          <w:rFonts w:ascii="Times New Roman" w:eastAsia="Times New Roman" w:hAnsi="Times New Roman" w:cs="Times New Roman"/>
          <w:sz w:val="28"/>
          <w:szCs w:val="28"/>
          <w:lang w:eastAsia="en-US"/>
        </w:rPr>
        <w:t>Рисунок 4 – Три функции текста</w:t>
      </w:r>
    </w:p>
    <w:p w14:paraId="7DB4110F" w14:textId="2E164A39" w:rsidR="0041693D" w:rsidRPr="003E7BB4" w:rsidRDefault="00D11917" w:rsidP="00BD4592">
      <w:pPr>
        <w:tabs>
          <w:tab w:val="left" w:pos="709"/>
        </w:tabs>
        <w:spacing w:after="0" w:line="240" w:lineRule="auto"/>
        <w:jc w:val="both"/>
        <w:rPr>
          <w:rFonts w:ascii="Times New Roman" w:eastAsia="Times New Roman" w:hAnsi="Times New Roman" w:cs="Times New Roman"/>
          <w:sz w:val="28"/>
          <w:szCs w:val="28"/>
          <w:lang w:eastAsia="en-US"/>
        </w:rPr>
      </w:pPr>
      <w:r w:rsidRPr="003E7BB4">
        <w:rPr>
          <w:rFonts w:ascii="Times New Roman" w:eastAsia="Times New Roman" w:hAnsi="Times New Roman" w:cs="Times New Roman"/>
          <w:sz w:val="28"/>
          <w:szCs w:val="28"/>
          <w:lang w:eastAsia="en-US"/>
        </w:rPr>
        <w:tab/>
      </w:r>
      <w:r w:rsidR="00BE60E2" w:rsidRPr="003E7BB4">
        <w:rPr>
          <w:rFonts w:ascii="Times New Roman" w:eastAsia="Times New Roman" w:hAnsi="Times New Roman" w:cs="Times New Roman"/>
          <w:sz w:val="28"/>
          <w:szCs w:val="28"/>
          <w:lang w:eastAsia="en-US"/>
        </w:rPr>
        <w:t>Креативная (творческая) функция текста проявляется не только в передаче готовых сообщений, но и в создании новых текстов.</w:t>
      </w:r>
      <w:r w:rsidR="0041693D" w:rsidRPr="003E7BB4">
        <w:rPr>
          <w:rFonts w:ascii="Times New Roman" w:eastAsia="Times New Roman" w:hAnsi="Times New Roman" w:cs="Times New Roman"/>
          <w:sz w:val="28"/>
          <w:szCs w:val="28"/>
          <w:lang w:eastAsia="en-US"/>
        </w:rPr>
        <w:t xml:space="preserve"> </w:t>
      </w:r>
      <w:r w:rsidR="009C5A2D" w:rsidRPr="003E7BB4">
        <w:rPr>
          <w:rFonts w:ascii="Times New Roman" w:eastAsia="Times New Roman" w:hAnsi="Times New Roman" w:cs="Times New Roman"/>
          <w:sz w:val="28"/>
          <w:szCs w:val="28"/>
          <w:lang w:eastAsia="en-US"/>
        </w:rPr>
        <w:t>«</w:t>
      </w:r>
      <w:r w:rsidR="0041693D" w:rsidRPr="003E7BB4">
        <w:rPr>
          <w:rFonts w:ascii="Times New Roman" w:eastAsia="Times New Roman" w:hAnsi="Times New Roman" w:cs="Times New Roman"/>
          <w:sz w:val="28"/>
          <w:szCs w:val="28"/>
          <w:lang w:eastAsia="en-US"/>
        </w:rPr>
        <w:t xml:space="preserve">Перевод осуществляется с помощью принятой в данной культуре условной системы эквивалентностей. Так, например, при передаче словесного текста живописным пространство темы будет в кодах пересекаться, а пространства языка и стиля – лишь условно соотноситься в пределах данной традиции. Комбинация переводимости </w:t>
      </w:r>
      <w:r w:rsidR="00902DAC" w:rsidRPr="003E7BB4">
        <w:rPr>
          <w:rFonts w:ascii="Times New Roman" w:eastAsia="Times New Roman" w:hAnsi="Times New Roman" w:cs="Times New Roman"/>
          <w:sz w:val="28"/>
          <w:szCs w:val="28"/>
          <w:lang w:eastAsia="en-US"/>
        </w:rPr>
        <w:t>–</w:t>
      </w:r>
      <w:r w:rsidR="0041693D" w:rsidRPr="003E7BB4">
        <w:rPr>
          <w:rFonts w:ascii="Times New Roman" w:eastAsia="Times New Roman" w:hAnsi="Times New Roman" w:cs="Times New Roman"/>
          <w:sz w:val="28"/>
          <w:szCs w:val="28"/>
          <w:lang w:eastAsia="en-US"/>
        </w:rPr>
        <w:t xml:space="preserve"> непереводимости определяет креативную функцию</w:t>
      </w:r>
      <w:r w:rsidR="009C5A2D" w:rsidRPr="003E7BB4">
        <w:rPr>
          <w:rFonts w:ascii="Times New Roman" w:eastAsia="Times New Roman" w:hAnsi="Times New Roman" w:cs="Times New Roman"/>
          <w:sz w:val="28"/>
          <w:szCs w:val="28"/>
          <w:lang w:eastAsia="en-US"/>
        </w:rPr>
        <w:t>»</w:t>
      </w:r>
      <w:r w:rsidR="0041693D" w:rsidRPr="003E7BB4">
        <w:rPr>
          <w:rFonts w:ascii="Times New Roman" w:eastAsia="Times New Roman" w:hAnsi="Times New Roman" w:cs="Times New Roman"/>
          <w:sz w:val="28"/>
          <w:szCs w:val="28"/>
          <w:lang w:eastAsia="en-US"/>
        </w:rPr>
        <w:t xml:space="preserve"> [2</w:t>
      </w:r>
      <w:r w:rsidR="001268E5" w:rsidRPr="003E7BB4">
        <w:rPr>
          <w:rFonts w:ascii="Times New Roman" w:eastAsia="Times New Roman" w:hAnsi="Times New Roman" w:cs="Times New Roman"/>
          <w:sz w:val="28"/>
          <w:szCs w:val="28"/>
          <w:lang w:eastAsia="en-US"/>
        </w:rPr>
        <w:t>0</w:t>
      </w:r>
      <w:r w:rsidR="0041693D" w:rsidRPr="003E7BB4">
        <w:rPr>
          <w:rFonts w:ascii="Times New Roman" w:eastAsia="Times New Roman" w:hAnsi="Times New Roman" w:cs="Times New Roman"/>
          <w:sz w:val="28"/>
          <w:szCs w:val="28"/>
          <w:lang w:eastAsia="en-US"/>
        </w:rPr>
        <w:t>, с.23].</w:t>
      </w:r>
    </w:p>
    <w:p w14:paraId="7FFF63BB" w14:textId="7C1ECAF9" w:rsidR="0041693D" w:rsidRPr="003E7BB4" w:rsidRDefault="00BD4592" w:rsidP="002E4338">
      <w:pPr>
        <w:tabs>
          <w:tab w:val="left" w:pos="709"/>
        </w:tabs>
        <w:spacing w:after="0" w:line="240" w:lineRule="auto"/>
        <w:ind w:firstLine="709"/>
        <w:jc w:val="both"/>
        <w:rPr>
          <w:rFonts w:ascii="Times New Roman" w:eastAsia="Times New Roman" w:hAnsi="Times New Roman" w:cs="Times New Roman"/>
          <w:sz w:val="28"/>
          <w:szCs w:val="28"/>
          <w:lang w:eastAsia="en-US"/>
        </w:rPr>
      </w:pPr>
      <w:r w:rsidRPr="003E7BB4">
        <w:rPr>
          <w:rFonts w:ascii="Times New Roman" w:eastAsia="Times New Roman" w:hAnsi="Times New Roman" w:cs="Times New Roman"/>
          <w:sz w:val="28"/>
          <w:szCs w:val="28"/>
          <w:lang w:eastAsia="en-US"/>
        </w:rPr>
        <w:t xml:space="preserve">В смысловой функции (код) текста, когда речь идет о передаче искусственных языков </w:t>
      </w:r>
      <w:r w:rsidR="0041693D" w:rsidRPr="003E7BB4">
        <w:rPr>
          <w:rFonts w:ascii="Times New Roman" w:eastAsia="Times New Roman" w:hAnsi="Times New Roman" w:cs="Times New Roman"/>
          <w:sz w:val="28"/>
          <w:szCs w:val="28"/>
          <w:lang w:eastAsia="en-US"/>
        </w:rPr>
        <w:t xml:space="preserve">смысл </w:t>
      </w:r>
      <w:r w:rsidRPr="003E7BB4">
        <w:rPr>
          <w:rFonts w:ascii="Times New Roman" w:eastAsia="Times New Roman" w:hAnsi="Times New Roman" w:cs="Times New Roman"/>
          <w:sz w:val="28"/>
          <w:szCs w:val="28"/>
          <w:lang w:eastAsia="en-US"/>
        </w:rPr>
        <w:t xml:space="preserve">рассматривается в отдельности от </w:t>
      </w:r>
      <w:r w:rsidR="0041693D" w:rsidRPr="003E7BB4">
        <w:rPr>
          <w:rFonts w:ascii="Times New Roman" w:eastAsia="Times New Roman" w:hAnsi="Times New Roman" w:cs="Times New Roman"/>
          <w:sz w:val="28"/>
          <w:szCs w:val="28"/>
          <w:lang w:eastAsia="en-US"/>
        </w:rPr>
        <w:t xml:space="preserve">языка. </w:t>
      </w:r>
      <w:r w:rsidRPr="003E7BB4">
        <w:rPr>
          <w:rFonts w:ascii="Times New Roman" w:eastAsia="Times New Roman" w:hAnsi="Times New Roman" w:cs="Times New Roman"/>
          <w:sz w:val="28"/>
          <w:szCs w:val="28"/>
          <w:lang w:eastAsia="en-US"/>
        </w:rPr>
        <w:t xml:space="preserve">Однако при процессе </w:t>
      </w:r>
      <w:r w:rsidR="005448F9" w:rsidRPr="003E7BB4">
        <w:rPr>
          <w:rFonts w:ascii="Times New Roman" w:eastAsia="Times New Roman" w:hAnsi="Times New Roman" w:cs="Times New Roman"/>
          <w:sz w:val="28"/>
          <w:szCs w:val="28"/>
          <w:lang w:eastAsia="en-US"/>
        </w:rPr>
        <w:t xml:space="preserve">создания текста язык нельзя отделить от </w:t>
      </w:r>
      <w:r w:rsidR="0041693D" w:rsidRPr="003E7BB4">
        <w:rPr>
          <w:rFonts w:ascii="Times New Roman" w:eastAsia="Times New Roman" w:hAnsi="Times New Roman" w:cs="Times New Roman"/>
          <w:sz w:val="28"/>
          <w:szCs w:val="28"/>
          <w:lang w:eastAsia="en-US"/>
        </w:rPr>
        <w:t xml:space="preserve">содержания. </w:t>
      </w:r>
      <w:r w:rsidRPr="003E7BB4">
        <w:rPr>
          <w:rFonts w:ascii="Times New Roman" w:eastAsia="Times New Roman" w:hAnsi="Times New Roman" w:cs="Times New Roman"/>
          <w:sz w:val="28"/>
          <w:szCs w:val="28"/>
          <w:lang w:eastAsia="en-US"/>
        </w:rPr>
        <w:t xml:space="preserve">Как отмечает автор </w:t>
      </w:r>
      <w:r w:rsidR="00FE518E" w:rsidRPr="003E7BB4">
        <w:rPr>
          <w:rFonts w:ascii="Times New Roman" w:eastAsia="Times New Roman" w:hAnsi="Times New Roman" w:cs="Times New Roman"/>
          <w:sz w:val="28"/>
          <w:szCs w:val="28"/>
          <w:lang w:eastAsia="en-US"/>
        </w:rPr>
        <w:t>«</w:t>
      </w:r>
      <w:r w:rsidR="0041693D" w:rsidRPr="003E7BB4">
        <w:rPr>
          <w:rFonts w:ascii="Times New Roman" w:eastAsia="Times New Roman" w:hAnsi="Times New Roman" w:cs="Times New Roman"/>
          <w:sz w:val="28"/>
          <w:szCs w:val="28"/>
          <w:lang w:eastAsia="en-US"/>
        </w:rPr>
        <w:t>мы имеем уже не только сообщение на языке, но и сообщение о языке, сообщение, в котором интерес перемещается на его язык. Это и есть та направленность на код, в которой Р.О.Якобсон видел основной признак художественного текста</w:t>
      </w:r>
      <w:r w:rsidR="00FE518E" w:rsidRPr="003E7BB4">
        <w:rPr>
          <w:rFonts w:ascii="Times New Roman" w:eastAsia="Times New Roman" w:hAnsi="Times New Roman" w:cs="Times New Roman"/>
          <w:sz w:val="28"/>
          <w:szCs w:val="28"/>
          <w:lang w:eastAsia="en-US"/>
        </w:rPr>
        <w:t>»</w:t>
      </w:r>
      <w:r w:rsidR="0041693D" w:rsidRPr="003E7BB4">
        <w:rPr>
          <w:rFonts w:ascii="Times New Roman" w:eastAsia="Times New Roman" w:hAnsi="Times New Roman" w:cs="Times New Roman"/>
          <w:sz w:val="28"/>
          <w:szCs w:val="28"/>
          <w:lang w:eastAsia="en-US"/>
        </w:rPr>
        <w:t xml:space="preserve"> [</w:t>
      </w:r>
      <w:r w:rsidR="00F21CC4" w:rsidRPr="003E7BB4">
        <w:rPr>
          <w:rFonts w:ascii="Times New Roman" w:eastAsia="Times New Roman" w:hAnsi="Times New Roman" w:cs="Times New Roman"/>
          <w:sz w:val="28"/>
          <w:szCs w:val="28"/>
          <w:lang w:eastAsia="en-US"/>
        </w:rPr>
        <w:t>20</w:t>
      </w:r>
      <w:r w:rsidR="0041693D" w:rsidRPr="003E7BB4">
        <w:rPr>
          <w:rFonts w:ascii="Times New Roman" w:eastAsia="Times New Roman" w:hAnsi="Times New Roman" w:cs="Times New Roman"/>
          <w:sz w:val="28"/>
          <w:szCs w:val="28"/>
          <w:lang w:eastAsia="en-US"/>
        </w:rPr>
        <w:t>, с.24].</w:t>
      </w:r>
    </w:p>
    <w:p w14:paraId="2BAFCD1A" w14:textId="6FDEEF71" w:rsidR="00353303" w:rsidRPr="003E7BB4" w:rsidRDefault="009839C3" w:rsidP="009839C3">
      <w:pPr>
        <w:tabs>
          <w:tab w:val="left" w:pos="709"/>
        </w:tabs>
        <w:spacing w:after="0" w:line="240" w:lineRule="auto"/>
        <w:ind w:firstLine="709"/>
        <w:jc w:val="both"/>
        <w:rPr>
          <w:rFonts w:ascii="Times New Roman" w:eastAsia="Times New Roman" w:hAnsi="Times New Roman" w:cs="Times New Roman"/>
          <w:sz w:val="28"/>
          <w:szCs w:val="28"/>
          <w:lang w:eastAsia="en-US"/>
        </w:rPr>
      </w:pPr>
      <w:r w:rsidRPr="003E7BB4">
        <w:rPr>
          <w:rFonts w:ascii="Times New Roman" w:eastAsia="Times New Roman" w:hAnsi="Times New Roman" w:cs="Times New Roman"/>
          <w:sz w:val="28"/>
          <w:szCs w:val="28"/>
          <w:lang w:eastAsia="en-US"/>
        </w:rPr>
        <w:t xml:space="preserve">Следующая </w:t>
      </w:r>
      <w:r w:rsidR="0054429C" w:rsidRPr="003E7BB4">
        <w:rPr>
          <w:rFonts w:ascii="Times New Roman" w:eastAsia="Times New Roman" w:hAnsi="Times New Roman" w:cs="Times New Roman"/>
          <w:sz w:val="28"/>
          <w:szCs w:val="28"/>
          <w:lang w:eastAsia="en-US"/>
        </w:rPr>
        <w:t>«</w:t>
      </w:r>
      <w:r w:rsidRPr="003E7BB4">
        <w:rPr>
          <w:rFonts w:ascii="Times New Roman" w:eastAsia="Times New Roman" w:hAnsi="Times New Roman" w:cs="Times New Roman"/>
          <w:sz w:val="28"/>
          <w:szCs w:val="28"/>
          <w:lang w:eastAsia="en-US"/>
        </w:rPr>
        <w:t>т</w:t>
      </w:r>
      <w:r w:rsidR="0041693D" w:rsidRPr="003E7BB4">
        <w:rPr>
          <w:rFonts w:ascii="Times New Roman" w:eastAsia="Times New Roman" w:hAnsi="Times New Roman" w:cs="Times New Roman"/>
          <w:sz w:val="28"/>
          <w:szCs w:val="28"/>
          <w:lang w:eastAsia="en-US"/>
        </w:rPr>
        <w:t>ретья функция</w:t>
      </w:r>
      <w:r w:rsidRPr="003E7BB4">
        <w:rPr>
          <w:rFonts w:ascii="Times New Roman" w:eastAsia="Times New Roman" w:hAnsi="Times New Roman" w:cs="Times New Roman"/>
          <w:sz w:val="28"/>
          <w:szCs w:val="28"/>
          <w:lang w:eastAsia="en-US"/>
        </w:rPr>
        <w:t xml:space="preserve"> – это</w:t>
      </w:r>
      <w:r w:rsidR="0041693D" w:rsidRPr="003E7BB4">
        <w:rPr>
          <w:rFonts w:ascii="Times New Roman" w:eastAsia="Times New Roman" w:hAnsi="Times New Roman" w:cs="Times New Roman"/>
          <w:sz w:val="28"/>
          <w:szCs w:val="28"/>
          <w:lang w:eastAsia="en-US"/>
        </w:rPr>
        <w:t xml:space="preserve"> функция памяти. </w:t>
      </w:r>
      <w:r w:rsidR="00B33C5A" w:rsidRPr="003E7BB4">
        <w:rPr>
          <w:rFonts w:ascii="Times New Roman" w:eastAsia="Times New Roman" w:hAnsi="Times New Roman" w:cs="Times New Roman"/>
          <w:sz w:val="28"/>
          <w:szCs w:val="28"/>
          <w:lang w:eastAsia="en-US"/>
        </w:rPr>
        <w:t>Ведь т</w:t>
      </w:r>
      <w:r w:rsidR="0041693D" w:rsidRPr="003E7BB4">
        <w:rPr>
          <w:rFonts w:ascii="Times New Roman" w:eastAsia="Times New Roman" w:hAnsi="Times New Roman" w:cs="Times New Roman"/>
          <w:sz w:val="28"/>
          <w:szCs w:val="28"/>
          <w:lang w:eastAsia="en-US"/>
        </w:rPr>
        <w:t xml:space="preserve">екст </w:t>
      </w:r>
      <w:r w:rsidR="00B33C5A" w:rsidRPr="003E7BB4">
        <w:rPr>
          <w:rFonts w:ascii="Times New Roman" w:eastAsia="Times New Roman" w:hAnsi="Times New Roman" w:cs="Times New Roman"/>
          <w:sz w:val="28"/>
          <w:szCs w:val="28"/>
          <w:lang w:eastAsia="en-US"/>
        </w:rPr>
        <w:t>–</w:t>
      </w:r>
      <w:r w:rsidR="0041693D" w:rsidRPr="003E7BB4">
        <w:rPr>
          <w:rFonts w:ascii="Times New Roman" w:eastAsia="Times New Roman" w:hAnsi="Times New Roman" w:cs="Times New Roman"/>
          <w:sz w:val="28"/>
          <w:szCs w:val="28"/>
          <w:lang w:eastAsia="en-US"/>
        </w:rPr>
        <w:t xml:space="preserve"> не только генератор новых смыслов, но и конденсатор культурной памяти. Текст обладает способностью сохранять память о своих предшествующих контекстах. Без этого историческая наука была бы невозможна, так как культура (и шире </w:t>
      </w:r>
      <w:r w:rsidR="007F6C82" w:rsidRPr="003E7BB4">
        <w:rPr>
          <w:rFonts w:ascii="Times New Roman" w:eastAsia="Times New Roman" w:hAnsi="Times New Roman" w:cs="Times New Roman"/>
          <w:sz w:val="28"/>
          <w:szCs w:val="28"/>
          <w:lang w:eastAsia="en-US"/>
        </w:rPr>
        <w:t>–</w:t>
      </w:r>
      <w:r w:rsidR="0041693D" w:rsidRPr="003E7BB4">
        <w:rPr>
          <w:rFonts w:ascii="Times New Roman" w:eastAsia="Times New Roman" w:hAnsi="Times New Roman" w:cs="Times New Roman"/>
          <w:sz w:val="28"/>
          <w:szCs w:val="28"/>
          <w:lang w:eastAsia="en-US"/>
        </w:rPr>
        <w:t xml:space="preserve"> картина жизни) предшествующих эпох доходит до нас неизбежно во фрагментах</w:t>
      </w:r>
      <w:r w:rsidR="0054429C" w:rsidRPr="003E7BB4">
        <w:rPr>
          <w:rFonts w:ascii="Times New Roman" w:eastAsia="Times New Roman" w:hAnsi="Times New Roman" w:cs="Times New Roman"/>
          <w:sz w:val="28"/>
          <w:szCs w:val="28"/>
          <w:lang w:eastAsia="en-US"/>
        </w:rPr>
        <w:t>»</w:t>
      </w:r>
      <w:r w:rsidR="0041693D" w:rsidRPr="003E7BB4">
        <w:rPr>
          <w:rFonts w:ascii="Times New Roman" w:eastAsia="Times New Roman" w:hAnsi="Times New Roman" w:cs="Times New Roman"/>
          <w:sz w:val="28"/>
          <w:szCs w:val="28"/>
          <w:lang w:eastAsia="en-US"/>
        </w:rPr>
        <w:t xml:space="preserve"> [</w:t>
      </w:r>
      <w:r w:rsidR="00F21CC4" w:rsidRPr="003E7BB4">
        <w:rPr>
          <w:rFonts w:ascii="Times New Roman" w:eastAsia="Times New Roman" w:hAnsi="Times New Roman" w:cs="Times New Roman"/>
          <w:sz w:val="28"/>
          <w:szCs w:val="28"/>
          <w:lang w:eastAsia="en-US"/>
        </w:rPr>
        <w:t>20</w:t>
      </w:r>
      <w:r w:rsidR="0041693D" w:rsidRPr="003E7BB4">
        <w:rPr>
          <w:rFonts w:ascii="Times New Roman" w:eastAsia="Times New Roman" w:hAnsi="Times New Roman" w:cs="Times New Roman"/>
          <w:sz w:val="28"/>
          <w:szCs w:val="28"/>
          <w:lang w:eastAsia="en-US"/>
        </w:rPr>
        <w:t>, с.28].</w:t>
      </w:r>
    </w:p>
    <w:p w14:paraId="0E975677" w14:textId="3297FA8E" w:rsidR="00353303" w:rsidRPr="003E7BB4" w:rsidRDefault="00353303" w:rsidP="00353303">
      <w:pPr>
        <w:tabs>
          <w:tab w:val="left" w:pos="709"/>
        </w:tabs>
        <w:spacing w:after="0" w:line="240" w:lineRule="auto"/>
        <w:ind w:firstLine="709"/>
        <w:jc w:val="both"/>
        <w:rPr>
          <w:rFonts w:ascii="Times New Roman" w:eastAsia="Times New Roman" w:hAnsi="Times New Roman" w:cs="Times New Roman"/>
          <w:sz w:val="28"/>
          <w:szCs w:val="28"/>
          <w:lang w:eastAsia="en-US"/>
        </w:rPr>
      </w:pPr>
      <w:r w:rsidRPr="003E7BB4">
        <w:rPr>
          <w:rFonts w:ascii="Times New Roman" w:eastAsia="Times New Roman" w:hAnsi="Times New Roman" w:cs="Times New Roman"/>
          <w:sz w:val="28"/>
          <w:szCs w:val="28"/>
          <w:lang w:eastAsia="en-US"/>
        </w:rPr>
        <w:t>Данная трактовка М.Ю.Лотмана гармонично сочетается с теорией Г.И.Богина о смыслопостроении текста.</w:t>
      </w:r>
    </w:p>
    <w:p w14:paraId="70E132B0" w14:textId="273B5F94" w:rsidR="00370908" w:rsidRPr="003E7BB4" w:rsidRDefault="00370908" w:rsidP="00353303">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В сво</w:t>
      </w:r>
      <w:r w:rsidR="00985F20" w:rsidRPr="003E7BB4">
        <w:rPr>
          <w:rFonts w:ascii="Times New Roman" w:eastAsia="Times New Roman" w:hAnsi="Times New Roman" w:cs="Times New Roman"/>
          <w:sz w:val="28"/>
          <w:szCs w:val="28"/>
        </w:rPr>
        <w:t>е</w:t>
      </w:r>
      <w:r w:rsidRPr="003E7BB4">
        <w:rPr>
          <w:rFonts w:ascii="Times New Roman" w:eastAsia="Times New Roman" w:hAnsi="Times New Roman" w:cs="Times New Roman"/>
          <w:sz w:val="28"/>
          <w:szCs w:val="28"/>
        </w:rPr>
        <w:t xml:space="preserve"> </w:t>
      </w:r>
      <w:r w:rsidR="00985F20" w:rsidRPr="003E7BB4">
        <w:rPr>
          <w:rFonts w:ascii="Times New Roman" w:eastAsia="Times New Roman" w:hAnsi="Times New Roman" w:cs="Times New Roman"/>
          <w:sz w:val="28"/>
          <w:szCs w:val="28"/>
        </w:rPr>
        <w:t>время</w:t>
      </w:r>
      <w:r w:rsidRPr="003E7BB4">
        <w:rPr>
          <w:rFonts w:ascii="Times New Roman" w:eastAsia="Times New Roman" w:hAnsi="Times New Roman" w:cs="Times New Roman"/>
          <w:sz w:val="28"/>
          <w:szCs w:val="28"/>
        </w:rPr>
        <w:t xml:space="preserve"> Г.И.Богин в своей монографии «Обретение способности понимать: Введение в герменевтику» рассматривает «растягивание смыслов» как технику понимания текста реципиентом, а также способ смыслопостроения у продуцента. И таким образом смысл слов переходит в смысл текста. </w:t>
      </w:r>
      <w:r w:rsidR="008B380D" w:rsidRPr="003E7BB4">
        <w:rPr>
          <w:rFonts w:ascii="Times New Roman" w:eastAsia="Times New Roman" w:hAnsi="Times New Roman" w:cs="Times New Roman"/>
          <w:sz w:val="28"/>
          <w:szCs w:val="28"/>
        </w:rPr>
        <w:t>В его трактовке,</w:t>
      </w:r>
      <w:r w:rsidRPr="003E7BB4">
        <w:rPr>
          <w:rFonts w:ascii="Times New Roman" w:eastAsia="Times New Roman" w:hAnsi="Times New Roman" w:cs="Times New Roman"/>
          <w:sz w:val="28"/>
          <w:szCs w:val="28"/>
        </w:rPr>
        <w:t xml:space="preserve"> </w:t>
      </w:r>
      <w:r w:rsidR="00424059" w:rsidRPr="003E7BB4">
        <w:rPr>
          <w:rFonts w:ascii="Times New Roman" w:eastAsia="Times New Roman" w:hAnsi="Times New Roman" w:cs="Times New Roman"/>
          <w:sz w:val="28"/>
          <w:szCs w:val="28"/>
        </w:rPr>
        <w:t>с</w:t>
      </w:r>
      <w:r w:rsidRPr="003E7BB4">
        <w:rPr>
          <w:rFonts w:ascii="Times New Roman" w:eastAsia="Times New Roman" w:hAnsi="Times New Roman" w:cs="Times New Roman"/>
          <w:sz w:val="28"/>
          <w:szCs w:val="28"/>
        </w:rPr>
        <w:t>мысл целого текста складывается из смыслов слов, но не как из их суммы, а как из результата многочисленных растягиваний. Однако не считаться с наличным в отдельном слове смыслом как некоторым началом понимаемого смысла текста было бы неправомерно [</w:t>
      </w:r>
      <w:r w:rsidR="001268E5" w:rsidRPr="003E7BB4">
        <w:rPr>
          <w:rFonts w:ascii="Times New Roman" w:eastAsia="Times New Roman" w:hAnsi="Times New Roman" w:cs="Times New Roman"/>
          <w:sz w:val="28"/>
          <w:szCs w:val="28"/>
        </w:rPr>
        <w:t>21</w:t>
      </w:r>
      <w:r w:rsidR="00511DDF" w:rsidRPr="003E7BB4">
        <w:rPr>
          <w:rFonts w:ascii="Times New Roman" w:eastAsia="Times New Roman" w:hAnsi="Times New Roman" w:cs="Times New Roman"/>
          <w:sz w:val="28"/>
          <w:szCs w:val="28"/>
        </w:rPr>
        <w:t>, с.257</w:t>
      </w:r>
      <w:r w:rsidRPr="003E7BB4">
        <w:rPr>
          <w:rFonts w:ascii="Times New Roman" w:eastAsia="Times New Roman" w:hAnsi="Times New Roman" w:cs="Times New Roman"/>
          <w:sz w:val="28"/>
          <w:szCs w:val="28"/>
        </w:rPr>
        <w:t>]</w:t>
      </w:r>
      <w:r w:rsidR="00511DDF" w:rsidRPr="003E7BB4">
        <w:rPr>
          <w:rFonts w:ascii="Times New Roman" w:eastAsia="Times New Roman" w:hAnsi="Times New Roman" w:cs="Times New Roman"/>
          <w:sz w:val="28"/>
          <w:szCs w:val="28"/>
        </w:rPr>
        <w:t>.</w:t>
      </w:r>
    </w:p>
    <w:p w14:paraId="0A62857F" w14:textId="251A5ABD" w:rsidR="00370908" w:rsidRPr="003E7BB4" w:rsidRDefault="00370908" w:rsidP="00E85E66">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lang w:val="kk-KZ"/>
        </w:rPr>
        <w:t xml:space="preserve">Затем исследователь </w:t>
      </w:r>
      <w:r w:rsidRPr="003E7BB4">
        <w:rPr>
          <w:rFonts w:ascii="Times New Roman" w:eastAsia="Times New Roman" w:hAnsi="Times New Roman" w:cs="Times New Roman"/>
          <w:sz w:val="28"/>
          <w:szCs w:val="28"/>
        </w:rPr>
        <w:t>акцентируя внимание на текст определяет «текст – не просто «готовый объект», содержательность которого «внедряется в субъекта». Понимание – момент предметно-практического отношения субъекта к объекту, и понимание текста не есть акт зеркально-точного переотражения информации из головы автора в голову понимающего текст человека. Здесь имеет место сложное взаимодействие субъективностей продуцента и реципиента, обусловленное, в конечном счете, общественно-историческими причинами» [</w:t>
      </w:r>
      <w:r w:rsidR="001268E5" w:rsidRPr="003E7BB4">
        <w:rPr>
          <w:rFonts w:ascii="Times New Roman" w:eastAsia="Times New Roman" w:hAnsi="Times New Roman" w:cs="Times New Roman"/>
          <w:sz w:val="28"/>
          <w:szCs w:val="28"/>
        </w:rPr>
        <w:t>22</w:t>
      </w:r>
      <w:r w:rsidR="00410E00" w:rsidRPr="003E7BB4">
        <w:rPr>
          <w:rFonts w:ascii="Times New Roman" w:eastAsia="Times New Roman" w:hAnsi="Times New Roman" w:cs="Times New Roman"/>
          <w:sz w:val="28"/>
          <w:szCs w:val="28"/>
        </w:rPr>
        <w:t>, с.6</w:t>
      </w:r>
      <w:r w:rsidRPr="003E7BB4">
        <w:rPr>
          <w:rFonts w:ascii="Times New Roman" w:eastAsia="Times New Roman" w:hAnsi="Times New Roman" w:cs="Times New Roman"/>
          <w:sz w:val="28"/>
          <w:szCs w:val="28"/>
        </w:rPr>
        <w:t>].</w:t>
      </w:r>
    </w:p>
    <w:p w14:paraId="00A820D9" w14:textId="46A89271" w:rsidR="00370908" w:rsidRPr="003E7BB4" w:rsidRDefault="00370908" w:rsidP="00E85E66">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Когда речь идет о понимании текста, а в данном случае художественно</w:t>
      </w:r>
      <w:r w:rsidR="00914EE4" w:rsidRPr="003E7BB4">
        <w:rPr>
          <w:rFonts w:ascii="Times New Roman" w:eastAsia="Times New Roman" w:hAnsi="Times New Roman" w:cs="Times New Roman"/>
          <w:sz w:val="28"/>
          <w:szCs w:val="28"/>
        </w:rPr>
        <w:t>й</w:t>
      </w:r>
      <w:r w:rsidRPr="003E7BB4">
        <w:rPr>
          <w:rFonts w:ascii="Times New Roman" w:eastAsia="Times New Roman" w:hAnsi="Times New Roman" w:cs="Times New Roman"/>
          <w:sz w:val="28"/>
          <w:szCs w:val="28"/>
        </w:rPr>
        <w:t xml:space="preserve"> литературы, имеет место более подробное описание о технике понимания текста. Г.И.Богин</w:t>
      </w:r>
      <w:r w:rsidR="008331FD" w:rsidRPr="003E7BB4">
        <w:rPr>
          <w:rFonts w:ascii="Times New Roman" w:eastAsia="Times New Roman" w:hAnsi="Times New Roman" w:cs="Times New Roman"/>
          <w:sz w:val="28"/>
          <w:szCs w:val="28"/>
        </w:rPr>
        <w:t xml:space="preserve"> предлагает свою иерархическую технику понимания текста которые делятся на семантизирующее, когнитивное и распредмечивающее понимание. Кажд</w:t>
      </w:r>
      <w:r w:rsidR="007B2682" w:rsidRPr="003E7BB4">
        <w:rPr>
          <w:rFonts w:ascii="Times New Roman" w:eastAsia="Times New Roman" w:hAnsi="Times New Roman" w:cs="Times New Roman"/>
          <w:sz w:val="28"/>
          <w:szCs w:val="28"/>
        </w:rPr>
        <w:t>ая</w:t>
      </w:r>
      <w:r w:rsidR="008331FD" w:rsidRPr="003E7BB4">
        <w:rPr>
          <w:rFonts w:ascii="Times New Roman" w:eastAsia="Times New Roman" w:hAnsi="Times New Roman" w:cs="Times New Roman"/>
          <w:sz w:val="28"/>
          <w:szCs w:val="28"/>
        </w:rPr>
        <w:t xml:space="preserve"> из </w:t>
      </w:r>
      <w:r w:rsidR="007B2682" w:rsidRPr="003E7BB4">
        <w:rPr>
          <w:rFonts w:ascii="Times New Roman" w:eastAsia="Times New Roman" w:hAnsi="Times New Roman" w:cs="Times New Roman"/>
          <w:sz w:val="28"/>
          <w:szCs w:val="28"/>
        </w:rPr>
        <w:t xml:space="preserve">этих </w:t>
      </w:r>
      <w:r w:rsidR="008331FD" w:rsidRPr="003E7BB4">
        <w:rPr>
          <w:rFonts w:ascii="Times New Roman" w:eastAsia="Times New Roman" w:hAnsi="Times New Roman" w:cs="Times New Roman"/>
          <w:sz w:val="28"/>
          <w:szCs w:val="28"/>
        </w:rPr>
        <w:t>уровней в свою очередь разделя</w:t>
      </w:r>
      <w:r w:rsidR="007B2682" w:rsidRPr="003E7BB4">
        <w:rPr>
          <w:rFonts w:ascii="Times New Roman" w:eastAsia="Times New Roman" w:hAnsi="Times New Roman" w:cs="Times New Roman"/>
          <w:sz w:val="28"/>
          <w:szCs w:val="28"/>
        </w:rPr>
        <w:t>ю</w:t>
      </w:r>
      <w:r w:rsidR="008331FD" w:rsidRPr="003E7BB4">
        <w:rPr>
          <w:rFonts w:ascii="Times New Roman" w:eastAsia="Times New Roman" w:hAnsi="Times New Roman" w:cs="Times New Roman"/>
          <w:sz w:val="28"/>
          <w:szCs w:val="28"/>
        </w:rPr>
        <w:t>тся на типы.</w:t>
      </w:r>
    </w:p>
    <w:p w14:paraId="4D00D1CA" w14:textId="7F50145B" w:rsidR="00370908" w:rsidRPr="003E7BB4" w:rsidRDefault="00914EE4" w:rsidP="00E85E66">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Далее э</w:t>
      </w:r>
      <w:r w:rsidR="00F224B9" w:rsidRPr="003E7BB4">
        <w:rPr>
          <w:rFonts w:ascii="Times New Roman" w:eastAsia="Times New Roman" w:hAnsi="Times New Roman" w:cs="Times New Roman"/>
          <w:sz w:val="28"/>
          <w:szCs w:val="28"/>
        </w:rPr>
        <w:t>ти уровни будут определены через материал нашего исследования</w:t>
      </w:r>
      <w:r w:rsidR="007B2682" w:rsidRPr="003E7BB4">
        <w:rPr>
          <w:rFonts w:ascii="Times New Roman" w:eastAsia="Times New Roman" w:hAnsi="Times New Roman" w:cs="Times New Roman"/>
          <w:sz w:val="28"/>
          <w:szCs w:val="28"/>
        </w:rPr>
        <w:t>, примеров из романа Дж.Хеллера «</w:t>
      </w:r>
      <w:r w:rsidR="007B2682" w:rsidRPr="003E7BB4">
        <w:rPr>
          <w:rFonts w:ascii="Times New Roman" w:eastAsia="Times New Roman" w:hAnsi="Times New Roman" w:cs="Times New Roman"/>
          <w:sz w:val="28"/>
          <w:szCs w:val="28"/>
          <w:lang w:val="en-US"/>
        </w:rPr>
        <w:t>Catch</w:t>
      </w:r>
      <w:r w:rsidR="007B2682" w:rsidRPr="003E7BB4">
        <w:rPr>
          <w:rFonts w:ascii="Times New Roman" w:eastAsia="Times New Roman" w:hAnsi="Times New Roman" w:cs="Times New Roman"/>
          <w:sz w:val="28"/>
          <w:szCs w:val="28"/>
        </w:rPr>
        <w:t>-22»</w:t>
      </w:r>
    </w:p>
    <w:p w14:paraId="5F33C4E0" w14:textId="05523859" w:rsidR="00370908" w:rsidRPr="003E7BB4" w:rsidRDefault="00370908" w:rsidP="00E85E66">
      <w:pPr>
        <w:spacing w:after="0" w:line="240" w:lineRule="auto"/>
        <w:jc w:val="both"/>
        <w:rPr>
          <w:rFonts w:ascii="Times New Roman" w:eastAsia="Times New Roman" w:hAnsi="Times New Roman" w:cs="Times New Roman"/>
          <w:sz w:val="28"/>
          <w:szCs w:val="28"/>
        </w:rPr>
      </w:pPr>
      <w:r w:rsidRPr="003E7BB4">
        <w:rPr>
          <w:rFonts w:ascii="Times New Roman" w:eastAsia="Times New Roman" w:hAnsi="Times New Roman" w:cs="Times New Roman"/>
          <w:noProof/>
          <w:sz w:val="28"/>
          <w:szCs w:val="28"/>
        </w:rPr>
        <w:drawing>
          <wp:inline distT="0" distB="0" distL="0" distR="0" wp14:anchorId="628D3272" wp14:editId="5D94CDF9">
            <wp:extent cx="6096000" cy="3419475"/>
            <wp:effectExtent l="0" t="0" r="19050"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7B1945A4" w14:textId="236C665A" w:rsidR="00F95745" w:rsidRPr="003E7BB4" w:rsidRDefault="00F95745" w:rsidP="00F95745">
      <w:pPr>
        <w:spacing w:after="0" w:line="240" w:lineRule="auto"/>
        <w:jc w:val="center"/>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Рисунок 5 – Техника понимания текста</w:t>
      </w:r>
    </w:p>
    <w:p w14:paraId="3E486A0D" w14:textId="77777777" w:rsidR="00F95745" w:rsidRPr="003E7BB4" w:rsidRDefault="00F95745" w:rsidP="00E85E66">
      <w:pPr>
        <w:spacing w:after="0" w:line="240" w:lineRule="auto"/>
        <w:jc w:val="both"/>
        <w:rPr>
          <w:rFonts w:ascii="Times New Roman" w:eastAsia="Times New Roman" w:hAnsi="Times New Roman" w:cs="Times New Roman"/>
          <w:sz w:val="28"/>
          <w:szCs w:val="28"/>
        </w:rPr>
      </w:pPr>
    </w:p>
    <w:p w14:paraId="211F3381" w14:textId="7F80264F" w:rsidR="00EF0FA1" w:rsidRPr="003E7BB4" w:rsidRDefault="00370908" w:rsidP="00E85E66">
      <w:pPr>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1. </w:t>
      </w:r>
      <w:r w:rsidR="005C1845"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Первый уровень </w:t>
      </w:r>
      <w:r w:rsidR="001A391B" w:rsidRPr="003E7BB4">
        <w:rPr>
          <w:rFonts w:ascii="Times New Roman" w:eastAsia="Times New Roman" w:hAnsi="Times New Roman" w:cs="Times New Roman"/>
          <w:sz w:val="28"/>
          <w:szCs w:val="28"/>
          <w:lang w:eastAsia="en-US"/>
        </w:rPr>
        <w:t>–</w:t>
      </w:r>
      <w:r w:rsidRPr="003E7BB4">
        <w:rPr>
          <w:rFonts w:ascii="Times New Roman" w:eastAsia="Times New Roman" w:hAnsi="Times New Roman" w:cs="Times New Roman"/>
          <w:sz w:val="28"/>
          <w:szCs w:val="28"/>
        </w:rPr>
        <w:t xml:space="preserve"> семантизирующее понимание, то есть «декодирование» единиц текста, выступающих в знаковой функции. Этот тип понимания имеет место, по преимуществу, при нарушениях смыслового восприятия текста в условиях овладения иностранным языком, например, в ситуации, где читателю среди «знакомых слов» встретилось «незнакомое слово» подлежащее семантизации</w:t>
      </w:r>
      <w:r w:rsidR="005C1845" w:rsidRPr="003E7BB4">
        <w:rPr>
          <w:rFonts w:ascii="Times New Roman" w:eastAsia="Times New Roman" w:hAnsi="Times New Roman" w:cs="Times New Roman"/>
          <w:sz w:val="28"/>
          <w:szCs w:val="28"/>
        </w:rPr>
        <w:t>»</w:t>
      </w:r>
      <w:r w:rsidR="0096448E" w:rsidRPr="003E7BB4">
        <w:rPr>
          <w:rFonts w:ascii="Times New Roman" w:eastAsia="Times New Roman" w:hAnsi="Times New Roman" w:cs="Times New Roman"/>
          <w:sz w:val="28"/>
          <w:szCs w:val="28"/>
        </w:rPr>
        <w:t xml:space="preserve"> [23</w:t>
      </w:r>
      <w:r w:rsidR="002F496A" w:rsidRPr="003E7BB4">
        <w:rPr>
          <w:rFonts w:ascii="Times New Roman" w:eastAsia="Times New Roman" w:hAnsi="Times New Roman" w:cs="Times New Roman"/>
          <w:sz w:val="28"/>
          <w:szCs w:val="28"/>
        </w:rPr>
        <w:t>, с.4</w:t>
      </w:r>
      <w:r w:rsidR="0096448E"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w:t>
      </w:r>
    </w:p>
    <w:p w14:paraId="6014B7B7" w14:textId="6389A16B" w:rsidR="00370908" w:rsidRPr="003E7BB4" w:rsidRDefault="00370908" w:rsidP="00E85E66">
      <w:pPr>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К</w:t>
      </w:r>
      <w:r w:rsidRPr="003E7BB4">
        <w:rPr>
          <w:rFonts w:ascii="Times New Roman" w:eastAsia="Times New Roman" w:hAnsi="Times New Roman" w:cs="Times New Roman"/>
          <w:sz w:val="28"/>
          <w:szCs w:val="28"/>
          <w:lang w:val="en-US"/>
        </w:rPr>
        <w:t xml:space="preserve"> </w:t>
      </w:r>
      <w:r w:rsidRPr="003E7BB4">
        <w:rPr>
          <w:rFonts w:ascii="Times New Roman" w:eastAsia="Times New Roman" w:hAnsi="Times New Roman" w:cs="Times New Roman"/>
          <w:sz w:val="28"/>
          <w:szCs w:val="28"/>
        </w:rPr>
        <w:t>примеру</w:t>
      </w:r>
      <w:r w:rsidRPr="003E7BB4">
        <w:rPr>
          <w:rFonts w:ascii="Times New Roman" w:eastAsia="Times New Roman" w:hAnsi="Times New Roman" w:cs="Times New Roman"/>
          <w:sz w:val="28"/>
          <w:szCs w:val="28"/>
          <w:lang w:val="en-US"/>
        </w:rPr>
        <w:t xml:space="preserve">, </w:t>
      </w:r>
      <w:r w:rsidRPr="003E7BB4">
        <w:rPr>
          <w:rFonts w:ascii="Times New Roman" w:eastAsia="Times New Roman" w:hAnsi="Times New Roman" w:cs="Times New Roman"/>
          <w:sz w:val="28"/>
          <w:szCs w:val="28"/>
        </w:rPr>
        <w:t>возьмем</w:t>
      </w:r>
      <w:r w:rsidRPr="003E7BB4">
        <w:rPr>
          <w:rFonts w:ascii="Times New Roman" w:eastAsia="Times New Roman" w:hAnsi="Times New Roman" w:cs="Times New Roman"/>
          <w:sz w:val="28"/>
          <w:szCs w:val="28"/>
          <w:lang w:val="en-US"/>
        </w:rPr>
        <w:t xml:space="preserve"> </w:t>
      </w:r>
      <w:r w:rsidRPr="003E7BB4">
        <w:rPr>
          <w:rFonts w:ascii="Times New Roman" w:eastAsia="Times New Roman" w:hAnsi="Times New Roman" w:cs="Times New Roman"/>
          <w:sz w:val="28"/>
          <w:szCs w:val="28"/>
        </w:rPr>
        <w:t>отрывок</w:t>
      </w:r>
      <w:r w:rsidRPr="003E7BB4">
        <w:rPr>
          <w:rFonts w:ascii="Times New Roman" w:eastAsia="Times New Roman" w:hAnsi="Times New Roman" w:cs="Times New Roman"/>
          <w:sz w:val="28"/>
          <w:szCs w:val="28"/>
          <w:lang w:val="en-US"/>
        </w:rPr>
        <w:t xml:space="preserve"> </w:t>
      </w:r>
      <w:r w:rsidRPr="003E7BB4">
        <w:rPr>
          <w:rFonts w:ascii="Times New Roman" w:eastAsia="Times New Roman" w:hAnsi="Times New Roman" w:cs="Times New Roman"/>
          <w:sz w:val="28"/>
          <w:szCs w:val="28"/>
        </w:rPr>
        <w:t>из</w:t>
      </w:r>
      <w:r w:rsidRPr="003E7BB4">
        <w:rPr>
          <w:rFonts w:ascii="Times New Roman" w:eastAsia="Times New Roman" w:hAnsi="Times New Roman" w:cs="Times New Roman"/>
          <w:sz w:val="28"/>
          <w:szCs w:val="28"/>
          <w:lang w:val="en-US"/>
        </w:rPr>
        <w:t xml:space="preserve"> «</w:t>
      </w:r>
      <w:r w:rsidRPr="003E7BB4">
        <w:rPr>
          <w:rFonts w:ascii="Times New Roman" w:eastAsia="Times New Roman" w:hAnsi="Times New Roman" w:cs="Times New Roman"/>
          <w:sz w:val="28"/>
          <w:szCs w:val="28"/>
        </w:rPr>
        <w:t>Поправки</w:t>
      </w:r>
      <w:r w:rsidRPr="003E7BB4">
        <w:rPr>
          <w:rFonts w:ascii="Times New Roman" w:eastAsia="Times New Roman" w:hAnsi="Times New Roman" w:cs="Times New Roman"/>
          <w:sz w:val="28"/>
          <w:szCs w:val="28"/>
          <w:lang w:val="en-US"/>
        </w:rPr>
        <w:t>-22»: «He was comfortable in the hospital, and it was easy to stay on because he always ran a temperature of 101» [</w:t>
      </w:r>
      <w:r w:rsidR="0079547F" w:rsidRPr="003E7BB4">
        <w:rPr>
          <w:rFonts w:ascii="Times New Roman" w:eastAsia="Times New Roman" w:hAnsi="Times New Roman" w:cs="Times New Roman"/>
          <w:sz w:val="28"/>
          <w:szCs w:val="28"/>
          <w:lang w:val="en-US"/>
        </w:rPr>
        <w:t>24</w:t>
      </w:r>
      <w:r w:rsidR="002F496A" w:rsidRPr="003E7BB4">
        <w:rPr>
          <w:rFonts w:ascii="Times New Roman" w:eastAsia="Times New Roman" w:hAnsi="Times New Roman" w:cs="Times New Roman"/>
          <w:sz w:val="28"/>
          <w:szCs w:val="28"/>
          <w:lang w:val="en-US"/>
        </w:rPr>
        <w:t>, p.8</w:t>
      </w:r>
      <w:r w:rsidRPr="003E7BB4">
        <w:rPr>
          <w:rFonts w:ascii="Times New Roman" w:eastAsia="Times New Roman" w:hAnsi="Times New Roman" w:cs="Times New Roman"/>
          <w:sz w:val="28"/>
          <w:szCs w:val="28"/>
          <w:lang w:val="en-US"/>
        </w:rPr>
        <w:t xml:space="preserve">]. </w:t>
      </w:r>
      <w:r w:rsidRPr="003E7BB4">
        <w:rPr>
          <w:rFonts w:ascii="Times New Roman" w:eastAsia="Times New Roman" w:hAnsi="Times New Roman" w:cs="Times New Roman"/>
          <w:sz w:val="28"/>
          <w:szCs w:val="28"/>
        </w:rPr>
        <w:t>Переводчики по-разному справились с этой задачей. Как говорилось ранее, на первом уровне происходит декодирование текста, то есть понимание. Оригинал предложения не составляют труда для понимания и далее для перевода, если не считать ту закавычку с температурой «101». Слово, подлежащее семантизации в данном случае и есть «</w:t>
      </w:r>
      <w:r w:rsidRPr="003E7BB4">
        <w:rPr>
          <w:rFonts w:ascii="Times New Roman" w:eastAsia="Times New Roman" w:hAnsi="Times New Roman" w:cs="Times New Roman"/>
          <w:sz w:val="28"/>
          <w:szCs w:val="28"/>
          <w:lang w:val="en-US"/>
        </w:rPr>
        <w:t>temperature</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of</w:t>
      </w:r>
      <w:r w:rsidRPr="003E7BB4">
        <w:rPr>
          <w:rFonts w:ascii="Times New Roman" w:eastAsia="Times New Roman" w:hAnsi="Times New Roman" w:cs="Times New Roman"/>
          <w:sz w:val="28"/>
          <w:szCs w:val="28"/>
        </w:rPr>
        <w:t xml:space="preserve"> 101», которую следует декодировать. Пояснения как же с этим справились переводчики уже в последующих уровнях.</w:t>
      </w:r>
    </w:p>
    <w:p w14:paraId="07D3E0C8" w14:textId="3F878E4D" w:rsidR="008F4B19" w:rsidRPr="003E7BB4" w:rsidRDefault="00370908" w:rsidP="008C1797">
      <w:pPr>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2. </w:t>
      </w:r>
      <w:r w:rsidR="009C1528" w:rsidRPr="003E7BB4">
        <w:rPr>
          <w:rFonts w:ascii="Times New Roman" w:eastAsia="Times New Roman" w:hAnsi="Times New Roman" w:cs="Times New Roman"/>
          <w:sz w:val="28"/>
          <w:szCs w:val="28"/>
        </w:rPr>
        <w:t xml:space="preserve">Вторым уровнем считается </w:t>
      </w:r>
      <w:r w:rsidRPr="003E7BB4">
        <w:rPr>
          <w:rFonts w:ascii="Times New Roman" w:eastAsia="Times New Roman" w:hAnsi="Times New Roman" w:cs="Times New Roman"/>
          <w:sz w:val="28"/>
          <w:szCs w:val="28"/>
        </w:rPr>
        <w:t xml:space="preserve">когнитивное понимание, </w:t>
      </w:r>
      <w:r w:rsidR="009C1528" w:rsidRPr="003E7BB4">
        <w:rPr>
          <w:rFonts w:ascii="Times New Roman" w:eastAsia="Times New Roman" w:hAnsi="Times New Roman" w:cs="Times New Roman"/>
          <w:sz w:val="28"/>
          <w:szCs w:val="28"/>
        </w:rPr>
        <w:t xml:space="preserve">которое возникает </w:t>
      </w:r>
      <w:r w:rsidR="008C1797" w:rsidRPr="003E7BB4">
        <w:rPr>
          <w:rFonts w:ascii="Times New Roman" w:eastAsia="Times New Roman" w:hAnsi="Times New Roman" w:cs="Times New Roman"/>
          <w:sz w:val="28"/>
          <w:szCs w:val="28"/>
        </w:rPr>
        <w:t>во время решения трудностей,</w:t>
      </w:r>
      <w:r w:rsidR="009C1528" w:rsidRPr="003E7BB4">
        <w:rPr>
          <w:rFonts w:ascii="Times New Roman" w:eastAsia="Times New Roman" w:hAnsi="Times New Roman" w:cs="Times New Roman"/>
          <w:sz w:val="28"/>
          <w:szCs w:val="28"/>
        </w:rPr>
        <w:t xml:space="preserve"> связанных с усвоением смысла текста</w:t>
      </w:r>
      <w:r w:rsidRPr="003E7BB4">
        <w:rPr>
          <w:rFonts w:ascii="Times New Roman" w:eastAsia="Times New Roman" w:hAnsi="Times New Roman" w:cs="Times New Roman"/>
          <w:sz w:val="28"/>
          <w:szCs w:val="28"/>
        </w:rPr>
        <w:t xml:space="preserve">. </w:t>
      </w:r>
      <w:r w:rsidR="008458ED" w:rsidRPr="003E7BB4">
        <w:rPr>
          <w:rFonts w:ascii="Times New Roman" w:eastAsia="Times New Roman" w:hAnsi="Times New Roman" w:cs="Times New Roman"/>
          <w:sz w:val="28"/>
          <w:szCs w:val="28"/>
        </w:rPr>
        <w:t>Данный</w:t>
      </w:r>
      <w:r w:rsidRPr="003E7BB4">
        <w:rPr>
          <w:rFonts w:ascii="Times New Roman" w:eastAsia="Times New Roman" w:hAnsi="Times New Roman" w:cs="Times New Roman"/>
          <w:sz w:val="28"/>
          <w:szCs w:val="28"/>
        </w:rPr>
        <w:t xml:space="preserve"> уровень преодоления трудностей</w:t>
      </w:r>
      <w:r w:rsidR="00443BE4" w:rsidRPr="003E7BB4">
        <w:rPr>
          <w:rFonts w:ascii="Times New Roman" w:eastAsia="Times New Roman" w:hAnsi="Times New Roman" w:cs="Times New Roman"/>
          <w:sz w:val="28"/>
          <w:szCs w:val="28"/>
        </w:rPr>
        <w:t xml:space="preserve"> решается путем </w:t>
      </w:r>
      <w:r w:rsidRPr="003E7BB4">
        <w:rPr>
          <w:rFonts w:ascii="Times New Roman" w:eastAsia="Times New Roman" w:hAnsi="Times New Roman" w:cs="Times New Roman"/>
          <w:sz w:val="28"/>
          <w:szCs w:val="28"/>
        </w:rPr>
        <w:t>переводчески</w:t>
      </w:r>
      <w:r w:rsidR="00443BE4" w:rsidRPr="003E7BB4">
        <w:rPr>
          <w:rFonts w:ascii="Times New Roman" w:eastAsia="Times New Roman" w:hAnsi="Times New Roman" w:cs="Times New Roman"/>
          <w:sz w:val="28"/>
          <w:szCs w:val="28"/>
        </w:rPr>
        <w:t>х</w:t>
      </w:r>
      <w:r w:rsidRPr="003E7BB4">
        <w:rPr>
          <w:rFonts w:ascii="Times New Roman" w:eastAsia="Times New Roman" w:hAnsi="Times New Roman" w:cs="Times New Roman"/>
          <w:sz w:val="28"/>
          <w:szCs w:val="28"/>
        </w:rPr>
        <w:t xml:space="preserve"> решени</w:t>
      </w:r>
      <w:r w:rsidR="00443BE4" w:rsidRPr="003E7BB4">
        <w:rPr>
          <w:rFonts w:ascii="Times New Roman" w:eastAsia="Times New Roman" w:hAnsi="Times New Roman" w:cs="Times New Roman"/>
          <w:sz w:val="28"/>
          <w:szCs w:val="28"/>
        </w:rPr>
        <w:t>й</w:t>
      </w:r>
      <w:r w:rsidRPr="003E7BB4">
        <w:rPr>
          <w:rFonts w:ascii="Times New Roman" w:eastAsia="Times New Roman" w:hAnsi="Times New Roman" w:cs="Times New Roman"/>
          <w:sz w:val="28"/>
          <w:szCs w:val="28"/>
        </w:rPr>
        <w:t>, разны</w:t>
      </w:r>
      <w:r w:rsidR="00443BE4" w:rsidRPr="003E7BB4">
        <w:rPr>
          <w:rFonts w:ascii="Times New Roman" w:eastAsia="Times New Roman" w:hAnsi="Times New Roman" w:cs="Times New Roman"/>
          <w:sz w:val="28"/>
          <w:szCs w:val="28"/>
        </w:rPr>
        <w:t>х</w:t>
      </w:r>
      <w:r w:rsidRPr="003E7BB4">
        <w:rPr>
          <w:rFonts w:ascii="Times New Roman" w:eastAsia="Times New Roman" w:hAnsi="Times New Roman" w:cs="Times New Roman"/>
          <w:sz w:val="28"/>
          <w:szCs w:val="28"/>
        </w:rPr>
        <w:t xml:space="preserve"> п</w:t>
      </w:r>
      <w:r w:rsidR="00443BE4" w:rsidRPr="003E7BB4">
        <w:rPr>
          <w:rFonts w:ascii="Times New Roman" w:eastAsia="Times New Roman" w:hAnsi="Times New Roman" w:cs="Times New Roman"/>
          <w:sz w:val="28"/>
          <w:szCs w:val="28"/>
        </w:rPr>
        <w:t>риемов</w:t>
      </w:r>
      <w:r w:rsidRPr="003E7BB4">
        <w:rPr>
          <w:rFonts w:ascii="Times New Roman" w:eastAsia="Times New Roman" w:hAnsi="Times New Roman" w:cs="Times New Roman"/>
          <w:sz w:val="28"/>
          <w:szCs w:val="28"/>
        </w:rPr>
        <w:t xml:space="preserve"> и вариант</w:t>
      </w:r>
      <w:r w:rsidR="00443BE4" w:rsidRPr="003E7BB4">
        <w:rPr>
          <w:rFonts w:ascii="Times New Roman" w:eastAsia="Times New Roman" w:hAnsi="Times New Roman" w:cs="Times New Roman"/>
          <w:sz w:val="28"/>
          <w:szCs w:val="28"/>
        </w:rPr>
        <w:t>ов</w:t>
      </w:r>
      <w:r w:rsidRPr="003E7BB4">
        <w:rPr>
          <w:rFonts w:ascii="Times New Roman" w:eastAsia="Times New Roman" w:hAnsi="Times New Roman" w:cs="Times New Roman"/>
          <w:sz w:val="28"/>
          <w:szCs w:val="28"/>
        </w:rPr>
        <w:t>, подходящи</w:t>
      </w:r>
      <w:r w:rsidR="00443BE4" w:rsidRPr="003E7BB4">
        <w:rPr>
          <w:rFonts w:ascii="Times New Roman" w:eastAsia="Times New Roman" w:hAnsi="Times New Roman" w:cs="Times New Roman"/>
          <w:sz w:val="28"/>
          <w:szCs w:val="28"/>
        </w:rPr>
        <w:t>х</w:t>
      </w:r>
      <w:r w:rsidRPr="003E7BB4">
        <w:rPr>
          <w:rFonts w:ascii="Times New Roman" w:eastAsia="Times New Roman" w:hAnsi="Times New Roman" w:cs="Times New Roman"/>
          <w:sz w:val="28"/>
          <w:szCs w:val="28"/>
        </w:rPr>
        <w:t xml:space="preserve"> эквивалент</w:t>
      </w:r>
      <w:r w:rsidR="00443BE4" w:rsidRPr="003E7BB4">
        <w:rPr>
          <w:rFonts w:ascii="Times New Roman" w:eastAsia="Times New Roman" w:hAnsi="Times New Roman" w:cs="Times New Roman"/>
          <w:sz w:val="28"/>
          <w:szCs w:val="28"/>
        </w:rPr>
        <w:t>ов</w:t>
      </w:r>
      <w:r w:rsidRPr="003E7BB4">
        <w:rPr>
          <w:rFonts w:ascii="Times New Roman" w:eastAsia="Times New Roman" w:hAnsi="Times New Roman" w:cs="Times New Roman"/>
          <w:sz w:val="28"/>
          <w:szCs w:val="28"/>
        </w:rPr>
        <w:t>, выбранны</w:t>
      </w:r>
      <w:r w:rsidR="00443BE4" w:rsidRPr="003E7BB4">
        <w:rPr>
          <w:rFonts w:ascii="Times New Roman" w:eastAsia="Times New Roman" w:hAnsi="Times New Roman" w:cs="Times New Roman"/>
          <w:sz w:val="28"/>
          <w:szCs w:val="28"/>
        </w:rPr>
        <w:t>х</w:t>
      </w:r>
      <w:r w:rsidRPr="003E7BB4">
        <w:rPr>
          <w:rFonts w:ascii="Times New Roman" w:eastAsia="Times New Roman" w:hAnsi="Times New Roman" w:cs="Times New Roman"/>
          <w:sz w:val="28"/>
          <w:szCs w:val="28"/>
        </w:rPr>
        <w:t xml:space="preserve"> переводчиками по той или иной причине. </w:t>
      </w:r>
      <w:r w:rsidR="00862E8B" w:rsidRPr="003E7BB4">
        <w:rPr>
          <w:rFonts w:ascii="Times New Roman" w:eastAsia="Times New Roman" w:hAnsi="Times New Roman" w:cs="Times New Roman"/>
          <w:sz w:val="28"/>
          <w:szCs w:val="28"/>
        </w:rPr>
        <w:t>В качестве материала обратимся к тексту нашего исследования, и его переводным версиям.</w:t>
      </w:r>
    </w:p>
    <w:p w14:paraId="15D8C85E" w14:textId="738DC552" w:rsidR="00370908" w:rsidRPr="003E7BB4" w:rsidRDefault="00370908" w:rsidP="008458ED">
      <w:pPr>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В данном примере вариант переводчиков М.Виленского и В.Титова звучит как «…тридцать восемь и три десятых»</w:t>
      </w:r>
      <w:r w:rsidR="00443BE4" w:rsidRPr="003E7BB4">
        <w:rPr>
          <w:rFonts w:ascii="Times New Roman" w:eastAsia="Times New Roman" w:hAnsi="Times New Roman" w:cs="Times New Roman"/>
          <w:sz w:val="28"/>
          <w:szCs w:val="28"/>
        </w:rPr>
        <w:t xml:space="preserve"> [</w:t>
      </w:r>
      <w:r w:rsidR="00625F7C" w:rsidRPr="003E7BB4">
        <w:rPr>
          <w:rFonts w:ascii="Times New Roman" w:eastAsia="Times New Roman" w:hAnsi="Times New Roman" w:cs="Times New Roman"/>
          <w:sz w:val="28"/>
          <w:szCs w:val="28"/>
        </w:rPr>
        <w:t>25</w:t>
      </w:r>
      <w:r w:rsidR="00443BE4"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Переводчики решили адаптировать «фаренгейт» нашей культуре и передали ее «градусами», чтобы было понятно читателю и перевели «101» в 38.3 градуса. В свою очередь, А.Кистяковский решил не заморачиваться вообще и перевел по-своему «…температура … держалась градуса на полтора выше нормы»</w:t>
      </w:r>
      <w:r w:rsidR="00443BE4" w:rsidRPr="003E7BB4">
        <w:rPr>
          <w:rFonts w:ascii="Times New Roman" w:eastAsia="Times New Roman" w:hAnsi="Times New Roman" w:cs="Times New Roman"/>
          <w:sz w:val="28"/>
          <w:szCs w:val="28"/>
        </w:rPr>
        <w:t xml:space="preserve"> </w:t>
      </w:r>
      <w:bookmarkStart w:id="7" w:name="_Hlk110436821"/>
      <w:r w:rsidR="00443BE4" w:rsidRPr="003E7BB4">
        <w:rPr>
          <w:rFonts w:ascii="Times New Roman" w:eastAsia="Times New Roman" w:hAnsi="Times New Roman" w:cs="Times New Roman"/>
          <w:sz w:val="28"/>
          <w:szCs w:val="28"/>
        </w:rPr>
        <w:t>[</w:t>
      </w:r>
      <w:r w:rsidR="00625F7C" w:rsidRPr="003E7BB4">
        <w:rPr>
          <w:rFonts w:ascii="Times New Roman" w:eastAsia="Times New Roman" w:hAnsi="Times New Roman" w:cs="Times New Roman"/>
          <w:sz w:val="28"/>
          <w:szCs w:val="28"/>
        </w:rPr>
        <w:t>26</w:t>
      </w:r>
      <w:r w:rsidR="00201E19" w:rsidRPr="003E7BB4">
        <w:rPr>
          <w:rFonts w:ascii="Times New Roman" w:eastAsia="Times New Roman" w:hAnsi="Times New Roman" w:cs="Times New Roman"/>
          <w:sz w:val="28"/>
          <w:szCs w:val="28"/>
        </w:rPr>
        <w:t>, с.7</w:t>
      </w:r>
      <w:r w:rsidR="00443BE4"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w:t>
      </w:r>
      <w:bookmarkEnd w:id="7"/>
      <w:r w:rsidRPr="003E7BB4">
        <w:rPr>
          <w:rFonts w:ascii="Times New Roman" w:eastAsia="Times New Roman" w:hAnsi="Times New Roman" w:cs="Times New Roman"/>
          <w:sz w:val="28"/>
          <w:szCs w:val="28"/>
        </w:rPr>
        <w:t>Таким образом, он оставляет выбор за читателем, не называя точную цифру. Так возникает вопрос, если «норма» это 36.6, тогда если добавить полтора градуса, то получится 38.1 градус.</w:t>
      </w:r>
    </w:p>
    <w:p w14:paraId="01879720" w14:textId="16C090E5" w:rsidR="00A3254D" w:rsidRPr="003E7BB4" w:rsidRDefault="00370908" w:rsidP="00AA5C5C">
      <w:pPr>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3. </w:t>
      </w:r>
      <w:r w:rsidR="00C861C2"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Третий уровень </w:t>
      </w:r>
      <w:r w:rsidR="00625F7C"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распредмечивающее понимание, постоянно имеющее место при действовании с идеальными реальностями (частными смыслами как реальностями сознания, воли и чувствования), презентируемыми при этом помимо средств прямой номинации, но опредмеченными именно в средствах текста</w:t>
      </w:r>
      <w:r w:rsidR="00C861C2" w:rsidRPr="003E7BB4">
        <w:rPr>
          <w:rFonts w:ascii="Times New Roman" w:eastAsia="Times New Roman" w:hAnsi="Times New Roman" w:cs="Times New Roman"/>
          <w:sz w:val="28"/>
          <w:szCs w:val="28"/>
        </w:rPr>
        <w:t>»</w:t>
      </w:r>
      <w:r w:rsidR="00FB7EB1" w:rsidRPr="003E7BB4">
        <w:rPr>
          <w:rFonts w:ascii="Times New Roman" w:eastAsia="Times New Roman" w:hAnsi="Times New Roman" w:cs="Times New Roman"/>
          <w:sz w:val="28"/>
          <w:szCs w:val="28"/>
        </w:rPr>
        <w:t xml:space="preserve"> [23</w:t>
      </w:r>
      <w:r w:rsidR="00E458DA" w:rsidRPr="003E7BB4">
        <w:rPr>
          <w:rFonts w:ascii="Times New Roman" w:eastAsia="Times New Roman" w:hAnsi="Times New Roman" w:cs="Times New Roman"/>
          <w:sz w:val="28"/>
          <w:szCs w:val="28"/>
        </w:rPr>
        <w:t>, с.4</w:t>
      </w:r>
      <w:r w:rsidR="00FB7EB1"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w:t>
      </w:r>
      <w:r w:rsidR="004D22E9" w:rsidRPr="003E7BB4">
        <w:rPr>
          <w:rFonts w:ascii="Times New Roman" w:eastAsia="Times New Roman" w:hAnsi="Times New Roman" w:cs="Times New Roman"/>
          <w:sz w:val="28"/>
          <w:szCs w:val="28"/>
        </w:rPr>
        <w:t xml:space="preserve">В данном </w:t>
      </w:r>
      <w:r w:rsidR="00D53887" w:rsidRPr="003E7BB4">
        <w:rPr>
          <w:rFonts w:ascii="Times New Roman" w:eastAsia="Times New Roman" w:hAnsi="Times New Roman" w:cs="Times New Roman"/>
          <w:sz w:val="28"/>
          <w:szCs w:val="28"/>
        </w:rPr>
        <w:t>отношении</w:t>
      </w:r>
      <w:r w:rsidR="004D22E9"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rPr>
        <w:t>«</w:t>
      </w:r>
      <w:r w:rsidR="004D22E9" w:rsidRPr="003E7BB4">
        <w:rPr>
          <w:rFonts w:ascii="Times New Roman" w:eastAsia="Times New Roman" w:hAnsi="Times New Roman" w:cs="Times New Roman"/>
          <w:sz w:val="28"/>
          <w:szCs w:val="28"/>
        </w:rPr>
        <w:t>р</w:t>
      </w:r>
      <w:r w:rsidRPr="003E7BB4">
        <w:rPr>
          <w:rFonts w:ascii="Times New Roman" w:eastAsia="Times New Roman" w:hAnsi="Times New Roman" w:cs="Times New Roman"/>
          <w:sz w:val="28"/>
          <w:szCs w:val="28"/>
        </w:rPr>
        <w:t xml:space="preserve">аспредметить» </w:t>
      </w:r>
      <w:r w:rsidR="004D22E9" w:rsidRPr="003E7BB4">
        <w:rPr>
          <w:rFonts w:ascii="Times New Roman" w:eastAsia="Times New Roman" w:hAnsi="Times New Roman" w:cs="Times New Roman"/>
          <w:sz w:val="28"/>
          <w:szCs w:val="28"/>
        </w:rPr>
        <w:t>означает</w:t>
      </w:r>
      <w:r w:rsidRPr="003E7BB4">
        <w:rPr>
          <w:rFonts w:ascii="Times New Roman" w:eastAsia="Times New Roman" w:hAnsi="Times New Roman" w:cs="Times New Roman"/>
          <w:sz w:val="28"/>
          <w:szCs w:val="28"/>
        </w:rPr>
        <w:t xml:space="preserve"> восстанов</w:t>
      </w:r>
      <w:r w:rsidR="00D53887" w:rsidRPr="003E7BB4">
        <w:rPr>
          <w:rFonts w:ascii="Times New Roman" w:eastAsia="Times New Roman" w:hAnsi="Times New Roman" w:cs="Times New Roman"/>
          <w:sz w:val="28"/>
          <w:szCs w:val="28"/>
        </w:rPr>
        <w:t>ление</w:t>
      </w:r>
      <w:r w:rsidR="004D22E9" w:rsidRPr="003E7BB4">
        <w:rPr>
          <w:rFonts w:ascii="Times New Roman" w:eastAsia="Times New Roman" w:hAnsi="Times New Roman" w:cs="Times New Roman"/>
          <w:sz w:val="28"/>
          <w:szCs w:val="28"/>
        </w:rPr>
        <w:t xml:space="preserve"> </w:t>
      </w:r>
      <w:r w:rsidR="00D53887" w:rsidRPr="003E7BB4">
        <w:rPr>
          <w:rFonts w:ascii="Times New Roman" w:eastAsia="Times New Roman" w:hAnsi="Times New Roman" w:cs="Times New Roman"/>
          <w:sz w:val="28"/>
          <w:szCs w:val="28"/>
        </w:rPr>
        <w:t xml:space="preserve">поведения и </w:t>
      </w:r>
      <w:r w:rsidR="00AA5C5C" w:rsidRPr="003E7BB4">
        <w:rPr>
          <w:rFonts w:ascii="Times New Roman" w:eastAsia="Times New Roman" w:hAnsi="Times New Roman" w:cs="Times New Roman"/>
          <w:sz w:val="28"/>
          <w:szCs w:val="28"/>
        </w:rPr>
        <w:t>смысл</w:t>
      </w:r>
      <w:r w:rsidR="00D53887" w:rsidRPr="003E7BB4">
        <w:rPr>
          <w:rFonts w:ascii="Times New Roman" w:eastAsia="Times New Roman" w:hAnsi="Times New Roman" w:cs="Times New Roman"/>
          <w:sz w:val="28"/>
          <w:szCs w:val="28"/>
        </w:rPr>
        <w:t>ов</w:t>
      </w:r>
      <w:r w:rsidR="00AA5C5C" w:rsidRPr="003E7BB4">
        <w:rPr>
          <w:rFonts w:ascii="Times New Roman" w:eastAsia="Times New Roman" w:hAnsi="Times New Roman" w:cs="Times New Roman"/>
          <w:sz w:val="28"/>
          <w:szCs w:val="28"/>
        </w:rPr>
        <w:t>,</w:t>
      </w:r>
      <w:r w:rsidR="004D22E9" w:rsidRPr="003E7BB4">
        <w:rPr>
          <w:rFonts w:ascii="Times New Roman" w:eastAsia="Times New Roman" w:hAnsi="Times New Roman" w:cs="Times New Roman"/>
          <w:sz w:val="28"/>
          <w:szCs w:val="28"/>
        </w:rPr>
        <w:t xml:space="preserve"> </w:t>
      </w:r>
      <w:r w:rsidR="00D53887" w:rsidRPr="003E7BB4">
        <w:rPr>
          <w:rFonts w:ascii="Times New Roman" w:eastAsia="Times New Roman" w:hAnsi="Times New Roman" w:cs="Times New Roman"/>
          <w:sz w:val="28"/>
          <w:szCs w:val="28"/>
        </w:rPr>
        <w:t xml:space="preserve">утраченных за время существования текста </w:t>
      </w:r>
      <w:r w:rsidRPr="003E7BB4">
        <w:rPr>
          <w:rFonts w:ascii="Times New Roman" w:eastAsia="Times New Roman" w:hAnsi="Times New Roman" w:cs="Times New Roman"/>
          <w:sz w:val="28"/>
          <w:szCs w:val="28"/>
        </w:rPr>
        <w:t>в</w:t>
      </w:r>
      <w:r w:rsidR="004D22E9" w:rsidRPr="003E7BB4">
        <w:rPr>
          <w:rFonts w:ascii="Times New Roman" w:eastAsia="Times New Roman" w:hAnsi="Times New Roman" w:cs="Times New Roman"/>
          <w:sz w:val="28"/>
          <w:szCs w:val="28"/>
        </w:rPr>
        <w:t xml:space="preserve"> соци</w:t>
      </w:r>
      <w:r w:rsidR="00105B8E" w:rsidRPr="003E7BB4">
        <w:rPr>
          <w:rFonts w:ascii="Times New Roman" w:eastAsia="Times New Roman" w:hAnsi="Times New Roman" w:cs="Times New Roman"/>
          <w:sz w:val="28"/>
          <w:szCs w:val="28"/>
        </w:rPr>
        <w:t>а</w:t>
      </w:r>
      <w:r w:rsidR="004D22E9" w:rsidRPr="003E7BB4">
        <w:rPr>
          <w:rFonts w:ascii="Times New Roman" w:eastAsia="Times New Roman" w:hAnsi="Times New Roman" w:cs="Times New Roman"/>
          <w:sz w:val="28"/>
          <w:szCs w:val="28"/>
        </w:rPr>
        <w:t>льной среде</w:t>
      </w:r>
      <w:r w:rsidR="0004621F"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w:t>
      </w:r>
      <w:r w:rsidR="00A3254D" w:rsidRPr="003E7BB4">
        <w:rPr>
          <w:rFonts w:ascii="Times New Roman" w:eastAsia="Times New Roman" w:hAnsi="Times New Roman" w:cs="Times New Roman"/>
          <w:sz w:val="28"/>
          <w:szCs w:val="28"/>
        </w:rPr>
        <w:t>В этом случае</w:t>
      </w:r>
      <w:r w:rsidRPr="003E7BB4">
        <w:rPr>
          <w:rFonts w:ascii="Times New Roman" w:eastAsia="Times New Roman" w:hAnsi="Times New Roman" w:cs="Times New Roman"/>
          <w:sz w:val="28"/>
          <w:szCs w:val="28"/>
        </w:rPr>
        <w:t xml:space="preserve"> происходит восстановление смысла текста на ПЯ, частные смыслы воссоединяются в единое целое.</w:t>
      </w:r>
    </w:p>
    <w:p w14:paraId="388B6C4E" w14:textId="6E16605D" w:rsidR="00370908" w:rsidRPr="003E7BB4" w:rsidRDefault="00370908" w:rsidP="00AA5C5C">
      <w:pPr>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Последующим образом звучат полные переводы вышеуказанного примера</w:t>
      </w:r>
      <w:r w:rsidR="00AE5C6C" w:rsidRPr="003E7BB4">
        <w:rPr>
          <w:rFonts w:ascii="Times New Roman" w:eastAsia="Times New Roman" w:hAnsi="Times New Roman" w:cs="Times New Roman"/>
          <w:sz w:val="28"/>
          <w:szCs w:val="28"/>
        </w:rPr>
        <w:t xml:space="preserve"> из романа «</w:t>
      </w:r>
      <w:r w:rsidR="00AE5C6C" w:rsidRPr="003E7BB4">
        <w:rPr>
          <w:rFonts w:ascii="Times New Roman" w:eastAsia="Times New Roman" w:hAnsi="Times New Roman" w:cs="Times New Roman"/>
          <w:sz w:val="28"/>
          <w:szCs w:val="28"/>
          <w:lang w:val="en-US"/>
        </w:rPr>
        <w:t>Catch</w:t>
      </w:r>
      <w:r w:rsidR="00AE5C6C" w:rsidRPr="003E7BB4">
        <w:rPr>
          <w:rFonts w:ascii="Times New Roman" w:eastAsia="Times New Roman" w:hAnsi="Times New Roman" w:cs="Times New Roman"/>
          <w:sz w:val="28"/>
          <w:szCs w:val="28"/>
        </w:rPr>
        <w:t>-22»</w:t>
      </w:r>
      <w:r w:rsidRPr="003E7BB4">
        <w:rPr>
          <w:rFonts w:ascii="Times New Roman" w:eastAsia="Times New Roman" w:hAnsi="Times New Roman" w:cs="Times New Roman"/>
          <w:sz w:val="28"/>
          <w:szCs w:val="28"/>
        </w:rPr>
        <w:t>. У М.Виленского и В.Титова</w:t>
      </w:r>
      <w:r w:rsidR="000A2BD2"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«Жизнь в госпитале была удобна и приятна. Ему не стоило большого труда оставаться здесь и дальше, потому что температура у него держалась всегда одна и та же – тридцать восемь и три десятых» [</w:t>
      </w:r>
      <w:r w:rsidR="0079547F" w:rsidRPr="003E7BB4">
        <w:rPr>
          <w:rFonts w:ascii="Times New Roman" w:eastAsia="Times New Roman" w:hAnsi="Times New Roman" w:cs="Times New Roman"/>
          <w:sz w:val="28"/>
          <w:szCs w:val="28"/>
        </w:rPr>
        <w:t>25</w:t>
      </w:r>
      <w:r w:rsidRPr="003E7BB4">
        <w:rPr>
          <w:rFonts w:ascii="Times New Roman" w:eastAsia="Times New Roman" w:hAnsi="Times New Roman" w:cs="Times New Roman"/>
          <w:sz w:val="28"/>
          <w:szCs w:val="28"/>
        </w:rPr>
        <w:t>, с.14]</w:t>
      </w:r>
      <w:r w:rsidR="000A2BD2" w:rsidRPr="003E7BB4">
        <w:rPr>
          <w:rFonts w:ascii="Times New Roman" w:eastAsia="Times New Roman" w:hAnsi="Times New Roman" w:cs="Times New Roman"/>
          <w:sz w:val="28"/>
          <w:szCs w:val="28"/>
        </w:rPr>
        <w:t>. Перевод</w:t>
      </w:r>
      <w:r w:rsidRPr="003E7BB4">
        <w:rPr>
          <w:rFonts w:ascii="Times New Roman" w:eastAsia="Times New Roman" w:hAnsi="Times New Roman" w:cs="Times New Roman"/>
          <w:sz w:val="28"/>
          <w:szCs w:val="28"/>
        </w:rPr>
        <w:t xml:space="preserve"> А.Кистяковского</w:t>
      </w:r>
      <w:r w:rsidR="000A2BD2"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«Ему вольготно жилось в госпитале, причем выписки он ничуть не боялся, потому что температура у него устойчиво держалась градуса на полтора выше нормы»</w:t>
      </w:r>
      <w:r w:rsidR="000A2BD2"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rPr>
        <w:t>[</w:t>
      </w:r>
      <w:r w:rsidR="0079547F" w:rsidRPr="003E7BB4">
        <w:rPr>
          <w:rFonts w:ascii="Times New Roman" w:eastAsia="Times New Roman" w:hAnsi="Times New Roman" w:cs="Times New Roman"/>
          <w:sz w:val="28"/>
          <w:szCs w:val="28"/>
        </w:rPr>
        <w:t>26</w:t>
      </w:r>
      <w:r w:rsidRPr="003E7BB4">
        <w:rPr>
          <w:rFonts w:ascii="Times New Roman" w:eastAsia="Times New Roman" w:hAnsi="Times New Roman" w:cs="Times New Roman"/>
          <w:sz w:val="28"/>
          <w:szCs w:val="28"/>
        </w:rPr>
        <w:t>, с.8].</w:t>
      </w:r>
    </w:p>
    <w:p w14:paraId="7F0C8542" w14:textId="0A3BF7F3" w:rsidR="00370908" w:rsidRPr="003E7BB4" w:rsidRDefault="00370908" w:rsidP="00F656A5">
      <w:pPr>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В данном случае, нельзя сказать, что все эти три уровня понимания текста не зависимы друг от друга, наоборот они дополняют друг друга.</w:t>
      </w:r>
      <w:r w:rsidR="00A743C2" w:rsidRPr="003E7BB4">
        <w:rPr>
          <w:rFonts w:ascii="Times New Roman" w:eastAsia="Times New Roman" w:hAnsi="Times New Roman" w:cs="Times New Roman"/>
          <w:sz w:val="28"/>
          <w:szCs w:val="28"/>
        </w:rPr>
        <w:t xml:space="preserve"> </w:t>
      </w:r>
      <w:r w:rsidR="00F651F8" w:rsidRPr="003E7BB4">
        <w:rPr>
          <w:rFonts w:ascii="Times New Roman" w:eastAsia="Times New Roman" w:hAnsi="Times New Roman" w:cs="Times New Roman"/>
          <w:sz w:val="28"/>
          <w:szCs w:val="28"/>
        </w:rPr>
        <w:t>Из этого следует, что</w:t>
      </w:r>
      <w:r w:rsidR="00A743C2" w:rsidRPr="003E7BB4">
        <w:rPr>
          <w:rFonts w:ascii="Times New Roman" w:eastAsia="Times New Roman" w:hAnsi="Times New Roman" w:cs="Times New Roman"/>
          <w:sz w:val="28"/>
          <w:szCs w:val="28"/>
        </w:rPr>
        <w:t xml:space="preserve"> н</w:t>
      </w:r>
      <w:r w:rsidRPr="003E7BB4">
        <w:rPr>
          <w:rFonts w:ascii="Times New Roman" w:eastAsia="Times New Roman" w:hAnsi="Times New Roman" w:cs="Times New Roman"/>
          <w:sz w:val="28"/>
          <w:szCs w:val="28"/>
        </w:rPr>
        <w:t xml:space="preserve">екоторые </w:t>
      </w:r>
      <w:r w:rsidR="00F651F8" w:rsidRPr="003E7BB4">
        <w:rPr>
          <w:rFonts w:ascii="Times New Roman" w:eastAsia="Times New Roman" w:hAnsi="Times New Roman" w:cs="Times New Roman"/>
          <w:sz w:val="28"/>
          <w:szCs w:val="28"/>
        </w:rPr>
        <w:t xml:space="preserve">методы доступны для когнитивного и </w:t>
      </w:r>
      <w:r w:rsidRPr="003E7BB4">
        <w:rPr>
          <w:rFonts w:ascii="Times New Roman" w:eastAsia="Times New Roman" w:hAnsi="Times New Roman" w:cs="Times New Roman"/>
          <w:sz w:val="28"/>
          <w:szCs w:val="28"/>
        </w:rPr>
        <w:t>распредмечиваю</w:t>
      </w:r>
      <w:r w:rsidR="00F651F8" w:rsidRPr="003E7BB4">
        <w:rPr>
          <w:rFonts w:ascii="Times New Roman" w:eastAsia="Times New Roman" w:hAnsi="Times New Roman" w:cs="Times New Roman"/>
          <w:sz w:val="28"/>
          <w:szCs w:val="28"/>
        </w:rPr>
        <w:t xml:space="preserve">щего </w:t>
      </w:r>
      <w:r w:rsidRPr="003E7BB4">
        <w:rPr>
          <w:rFonts w:ascii="Times New Roman" w:eastAsia="Times New Roman" w:hAnsi="Times New Roman" w:cs="Times New Roman"/>
          <w:sz w:val="28"/>
          <w:szCs w:val="28"/>
        </w:rPr>
        <w:t>понимани</w:t>
      </w:r>
      <w:r w:rsidR="00F651F8" w:rsidRPr="003E7BB4">
        <w:rPr>
          <w:rFonts w:ascii="Times New Roman" w:eastAsia="Times New Roman" w:hAnsi="Times New Roman" w:cs="Times New Roman"/>
          <w:sz w:val="28"/>
          <w:szCs w:val="28"/>
        </w:rPr>
        <w:t>я</w:t>
      </w:r>
      <w:r w:rsidR="00A743C2" w:rsidRPr="003E7BB4">
        <w:rPr>
          <w:rFonts w:ascii="Times New Roman" w:eastAsia="Times New Roman" w:hAnsi="Times New Roman" w:cs="Times New Roman"/>
          <w:sz w:val="28"/>
          <w:szCs w:val="28"/>
        </w:rPr>
        <w:t>.</w:t>
      </w:r>
    </w:p>
    <w:p w14:paraId="1247B734" w14:textId="4CF4E293" w:rsidR="00370908" w:rsidRPr="003E7BB4" w:rsidRDefault="00370908" w:rsidP="00A743C2">
      <w:pPr>
        <w:spacing w:after="0" w:line="240" w:lineRule="auto"/>
        <w:ind w:firstLine="708"/>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По М.Ю.Лотман</w:t>
      </w:r>
      <w:r w:rsidR="00C050F3" w:rsidRPr="003E7BB4">
        <w:rPr>
          <w:rFonts w:ascii="Times New Roman" w:eastAsia="Calibri" w:hAnsi="Times New Roman" w:cs="Times New Roman"/>
          <w:sz w:val="28"/>
          <w:szCs w:val="28"/>
        </w:rPr>
        <w:t xml:space="preserve">у </w:t>
      </w:r>
      <w:r w:rsidRPr="003E7BB4">
        <w:rPr>
          <w:rFonts w:ascii="Times New Roman" w:eastAsia="Calibri" w:hAnsi="Times New Roman" w:cs="Times New Roman"/>
          <w:sz w:val="28"/>
          <w:szCs w:val="28"/>
        </w:rPr>
        <w:t>художественны</w:t>
      </w:r>
      <w:r w:rsidR="00C050F3" w:rsidRPr="003E7BB4">
        <w:rPr>
          <w:rFonts w:ascii="Times New Roman" w:eastAsia="Calibri" w:hAnsi="Times New Roman" w:cs="Times New Roman"/>
          <w:sz w:val="28"/>
          <w:szCs w:val="28"/>
        </w:rPr>
        <w:t>е</w:t>
      </w:r>
      <w:r w:rsidRPr="003E7BB4">
        <w:rPr>
          <w:rFonts w:ascii="Times New Roman" w:eastAsia="Calibri" w:hAnsi="Times New Roman" w:cs="Times New Roman"/>
          <w:sz w:val="28"/>
          <w:szCs w:val="28"/>
        </w:rPr>
        <w:t xml:space="preserve"> текст</w:t>
      </w:r>
      <w:r w:rsidR="00C050F3" w:rsidRPr="003E7BB4">
        <w:rPr>
          <w:rFonts w:ascii="Times New Roman" w:eastAsia="Calibri" w:hAnsi="Times New Roman" w:cs="Times New Roman"/>
          <w:sz w:val="28"/>
          <w:szCs w:val="28"/>
        </w:rPr>
        <w:t xml:space="preserve">ы содержат насыщенную и уникальную информацию и соответственно должны рассматриваться как уникальным способом построенный механизм. </w:t>
      </w:r>
      <w:r w:rsidRPr="003E7BB4">
        <w:rPr>
          <w:rFonts w:ascii="Times New Roman" w:eastAsia="Calibri" w:hAnsi="Times New Roman" w:cs="Times New Roman"/>
          <w:sz w:val="28"/>
          <w:szCs w:val="28"/>
        </w:rPr>
        <w:t>Структура художественного текста принизана практически бесконечным числом границ, которые сегментируют этот текст на эквивалентные в разных отношениях и, следовательно, альтернативные отрезки [2</w:t>
      </w:r>
      <w:r w:rsidR="001268E5" w:rsidRPr="003E7BB4">
        <w:rPr>
          <w:rFonts w:ascii="Times New Roman" w:eastAsia="Calibri" w:hAnsi="Times New Roman" w:cs="Times New Roman"/>
          <w:sz w:val="28"/>
          <w:szCs w:val="28"/>
        </w:rPr>
        <w:t>0</w:t>
      </w:r>
      <w:r w:rsidRPr="003E7BB4">
        <w:rPr>
          <w:rFonts w:ascii="Times New Roman" w:eastAsia="Calibri" w:hAnsi="Times New Roman" w:cs="Times New Roman"/>
          <w:sz w:val="28"/>
          <w:szCs w:val="28"/>
        </w:rPr>
        <w:t>, с.360].</w:t>
      </w:r>
    </w:p>
    <w:p w14:paraId="644BF7A4" w14:textId="5CAC91A5" w:rsidR="00370908" w:rsidRPr="003E7BB4" w:rsidRDefault="00BB3D4A" w:rsidP="00BB3D4A">
      <w:pPr>
        <w:spacing w:after="0" w:line="240" w:lineRule="auto"/>
        <w:ind w:firstLine="708"/>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 xml:space="preserve">Не всегда </w:t>
      </w:r>
      <w:r w:rsidR="00370908" w:rsidRPr="003E7BB4">
        <w:rPr>
          <w:rFonts w:ascii="Times New Roman" w:eastAsia="Calibri" w:hAnsi="Times New Roman" w:cs="Times New Roman"/>
          <w:sz w:val="28"/>
          <w:szCs w:val="28"/>
        </w:rPr>
        <w:t xml:space="preserve">форма </w:t>
      </w:r>
      <w:r w:rsidRPr="003E7BB4">
        <w:rPr>
          <w:rFonts w:ascii="Times New Roman" w:eastAsia="Calibri" w:hAnsi="Times New Roman" w:cs="Times New Roman"/>
          <w:sz w:val="28"/>
          <w:szCs w:val="28"/>
        </w:rPr>
        <w:t xml:space="preserve">должна </w:t>
      </w:r>
      <w:r w:rsidR="00370908" w:rsidRPr="003E7BB4">
        <w:rPr>
          <w:rFonts w:ascii="Times New Roman" w:eastAsia="Calibri" w:hAnsi="Times New Roman" w:cs="Times New Roman"/>
          <w:sz w:val="28"/>
          <w:szCs w:val="28"/>
        </w:rPr>
        <w:t>соответств</w:t>
      </w:r>
      <w:r w:rsidR="00004704" w:rsidRPr="003E7BB4">
        <w:rPr>
          <w:rFonts w:ascii="Times New Roman" w:eastAsia="Calibri" w:hAnsi="Times New Roman" w:cs="Times New Roman"/>
          <w:sz w:val="28"/>
          <w:szCs w:val="28"/>
        </w:rPr>
        <w:t>овать</w:t>
      </w:r>
      <w:r w:rsidR="00370908" w:rsidRPr="003E7BB4">
        <w:rPr>
          <w:rFonts w:ascii="Times New Roman" w:eastAsia="Calibri" w:hAnsi="Times New Roman" w:cs="Times New Roman"/>
          <w:sz w:val="28"/>
          <w:szCs w:val="28"/>
        </w:rPr>
        <w:t xml:space="preserve"> содержанию</w:t>
      </w:r>
      <w:r w:rsidR="00004704" w:rsidRPr="003E7BB4">
        <w:rPr>
          <w:rFonts w:ascii="Times New Roman" w:eastAsia="Calibri" w:hAnsi="Times New Roman" w:cs="Times New Roman"/>
          <w:sz w:val="28"/>
          <w:szCs w:val="28"/>
        </w:rPr>
        <w:t xml:space="preserve"> текста</w:t>
      </w:r>
      <w:r w:rsidR="00370908" w:rsidRPr="003E7BB4">
        <w:rPr>
          <w:rFonts w:ascii="Times New Roman" w:eastAsia="Calibri" w:hAnsi="Times New Roman" w:cs="Times New Roman"/>
          <w:sz w:val="28"/>
          <w:szCs w:val="28"/>
        </w:rPr>
        <w:t xml:space="preserve">, </w:t>
      </w:r>
      <w:r w:rsidR="00004704" w:rsidRPr="003E7BB4">
        <w:rPr>
          <w:rFonts w:ascii="Times New Roman" w:eastAsia="Calibri" w:hAnsi="Times New Roman" w:cs="Times New Roman"/>
          <w:sz w:val="28"/>
          <w:szCs w:val="28"/>
        </w:rPr>
        <w:t>так как весьма важную роль играет соотношение структуры и идеи.</w:t>
      </w:r>
      <w:r w:rsidR="00370908" w:rsidRPr="003E7BB4">
        <w:rPr>
          <w:rFonts w:ascii="Times New Roman" w:eastAsia="Calibri" w:hAnsi="Times New Roman" w:cs="Times New Roman"/>
          <w:sz w:val="28"/>
          <w:szCs w:val="28"/>
        </w:rPr>
        <w:t xml:space="preserve"> </w:t>
      </w:r>
      <w:r w:rsidR="00004704" w:rsidRPr="003E7BB4">
        <w:rPr>
          <w:rFonts w:ascii="Times New Roman" w:eastAsia="Calibri" w:hAnsi="Times New Roman" w:cs="Times New Roman"/>
          <w:sz w:val="28"/>
          <w:szCs w:val="28"/>
        </w:rPr>
        <w:t xml:space="preserve">Когда нет структуры сама </w:t>
      </w:r>
      <w:r w:rsidR="00370908" w:rsidRPr="003E7BB4">
        <w:rPr>
          <w:rFonts w:ascii="Times New Roman" w:eastAsia="Calibri" w:hAnsi="Times New Roman" w:cs="Times New Roman"/>
          <w:sz w:val="28"/>
          <w:szCs w:val="28"/>
        </w:rPr>
        <w:t>художественная идея немыслима. Художественны</w:t>
      </w:r>
      <w:r w:rsidR="0058588A" w:rsidRPr="003E7BB4">
        <w:rPr>
          <w:rFonts w:ascii="Times New Roman" w:eastAsia="Calibri" w:hAnsi="Times New Roman" w:cs="Times New Roman"/>
          <w:sz w:val="28"/>
          <w:szCs w:val="28"/>
        </w:rPr>
        <w:t>е</w:t>
      </w:r>
      <w:r w:rsidR="00370908" w:rsidRPr="003E7BB4">
        <w:rPr>
          <w:rFonts w:ascii="Times New Roman" w:eastAsia="Calibri" w:hAnsi="Times New Roman" w:cs="Times New Roman"/>
          <w:sz w:val="28"/>
          <w:szCs w:val="28"/>
        </w:rPr>
        <w:t xml:space="preserve"> текст</w:t>
      </w:r>
      <w:r w:rsidR="0058588A" w:rsidRPr="003E7BB4">
        <w:rPr>
          <w:rFonts w:ascii="Times New Roman" w:eastAsia="Calibri" w:hAnsi="Times New Roman" w:cs="Times New Roman"/>
          <w:sz w:val="28"/>
          <w:szCs w:val="28"/>
        </w:rPr>
        <w:t>ы представляют собой сложную смысловую конструкцию и все элементы текста являются семантическими элементами</w:t>
      </w:r>
      <w:r w:rsidR="00370908" w:rsidRPr="003E7BB4">
        <w:rPr>
          <w:rFonts w:ascii="Times New Roman" w:eastAsia="Calibri" w:hAnsi="Times New Roman" w:cs="Times New Roman"/>
          <w:sz w:val="28"/>
          <w:szCs w:val="28"/>
        </w:rPr>
        <w:t>.</w:t>
      </w:r>
    </w:p>
    <w:p w14:paraId="51683FCB" w14:textId="77777777" w:rsidR="00370908" w:rsidRPr="003E7BB4" w:rsidRDefault="00370908" w:rsidP="0088175B">
      <w:pPr>
        <w:spacing w:after="0" w:line="240" w:lineRule="auto"/>
        <w:ind w:firstLine="708"/>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В ходе анализа структуры художественного текста данный исследователь выделяет три основных качества текста: выраженность, отграниченность и структурность.</w:t>
      </w:r>
    </w:p>
    <w:p w14:paraId="27643A32" w14:textId="77777777" w:rsidR="00370908" w:rsidRPr="003E7BB4" w:rsidRDefault="00370908" w:rsidP="0088175B">
      <w:pPr>
        <w:spacing w:after="0" w:line="240" w:lineRule="auto"/>
        <w:rPr>
          <w:rFonts w:ascii="Times New Roman" w:eastAsia="Calibri" w:hAnsi="Times New Roman" w:cs="Times New Roman"/>
          <w:sz w:val="28"/>
          <w:szCs w:val="28"/>
        </w:rPr>
      </w:pPr>
    </w:p>
    <w:p w14:paraId="001F7970" w14:textId="551CEC1F" w:rsidR="00B27D77" w:rsidRPr="003E7BB4" w:rsidRDefault="00370908" w:rsidP="0088175B">
      <w:pPr>
        <w:spacing w:after="0" w:line="240" w:lineRule="auto"/>
        <w:rPr>
          <w:rFonts w:ascii="Times New Roman" w:eastAsia="Calibri" w:hAnsi="Times New Roman" w:cs="Times New Roman"/>
          <w:sz w:val="28"/>
          <w:szCs w:val="28"/>
        </w:rPr>
      </w:pPr>
      <w:r w:rsidRPr="003E7BB4">
        <w:rPr>
          <w:rFonts w:ascii="Times New Roman" w:eastAsia="Calibri" w:hAnsi="Times New Roman" w:cs="Times New Roman"/>
          <w:sz w:val="28"/>
          <w:szCs w:val="28"/>
        </w:rPr>
        <w:t xml:space="preserve">Таблица </w:t>
      </w:r>
      <w:r w:rsidR="008A389F" w:rsidRPr="003E7BB4">
        <w:rPr>
          <w:rFonts w:ascii="Times New Roman" w:eastAsia="Calibri" w:hAnsi="Times New Roman" w:cs="Times New Roman"/>
          <w:sz w:val="28"/>
          <w:szCs w:val="28"/>
        </w:rPr>
        <w:t>1</w:t>
      </w:r>
      <w:r w:rsidRPr="003E7BB4">
        <w:rPr>
          <w:rFonts w:ascii="Times New Roman" w:eastAsia="Calibri" w:hAnsi="Times New Roman" w:cs="Times New Roman"/>
          <w:sz w:val="28"/>
          <w:szCs w:val="28"/>
        </w:rPr>
        <w:t xml:space="preserve"> </w:t>
      </w:r>
      <w:r w:rsidR="0053410A" w:rsidRPr="003E7BB4">
        <w:rPr>
          <w:rFonts w:ascii="Times New Roman" w:eastAsia="Calibri" w:hAnsi="Times New Roman" w:cs="Times New Roman"/>
          <w:sz w:val="28"/>
          <w:szCs w:val="28"/>
        </w:rPr>
        <w:t xml:space="preserve">– </w:t>
      </w:r>
      <w:r w:rsidRPr="003E7BB4">
        <w:rPr>
          <w:rFonts w:ascii="Times New Roman" w:eastAsia="Calibri" w:hAnsi="Times New Roman" w:cs="Times New Roman"/>
          <w:sz w:val="28"/>
          <w:szCs w:val="28"/>
        </w:rPr>
        <w:t>Основные характеристики текста</w:t>
      </w:r>
    </w:p>
    <w:tbl>
      <w:tblPr>
        <w:tblStyle w:val="a8"/>
        <w:tblW w:w="0" w:type="auto"/>
        <w:tblBorders>
          <w:bottom w:val="none" w:sz="0" w:space="0" w:color="auto"/>
        </w:tblBorders>
        <w:tblLook w:val="04A0" w:firstRow="1" w:lastRow="0" w:firstColumn="1" w:lastColumn="0" w:noHBand="0" w:noVBand="1"/>
      </w:tblPr>
      <w:tblGrid>
        <w:gridCol w:w="2972"/>
        <w:gridCol w:w="3119"/>
        <w:gridCol w:w="3402"/>
      </w:tblGrid>
      <w:tr w:rsidR="00370908" w:rsidRPr="003E7BB4" w14:paraId="04B71AE4" w14:textId="77777777" w:rsidTr="00B27D77">
        <w:tc>
          <w:tcPr>
            <w:tcW w:w="2972" w:type="dxa"/>
            <w:tcBorders>
              <w:bottom w:val="single" w:sz="4" w:space="0" w:color="auto"/>
            </w:tcBorders>
          </w:tcPr>
          <w:p w14:paraId="25FC5CF4" w14:textId="77777777" w:rsidR="00370908" w:rsidRPr="003E7BB4" w:rsidRDefault="00370908" w:rsidP="0088175B">
            <w:pPr>
              <w:spacing w:after="75"/>
              <w:jc w:val="center"/>
              <w:textAlignment w:val="top"/>
              <w:rPr>
                <w:rFonts w:ascii="Times New Roman" w:eastAsia="Times New Roman" w:hAnsi="Times New Roman" w:cs="Times New Roman"/>
                <w:bCs/>
                <w:sz w:val="28"/>
                <w:szCs w:val="28"/>
              </w:rPr>
            </w:pPr>
            <w:r w:rsidRPr="003E7BB4">
              <w:rPr>
                <w:rFonts w:ascii="Times New Roman" w:eastAsia="Times New Roman" w:hAnsi="Times New Roman" w:cs="Times New Roman"/>
                <w:bCs/>
                <w:sz w:val="28"/>
                <w:szCs w:val="28"/>
              </w:rPr>
              <w:t>Выраженность</w:t>
            </w:r>
          </w:p>
        </w:tc>
        <w:tc>
          <w:tcPr>
            <w:tcW w:w="3119" w:type="dxa"/>
            <w:tcBorders>
              <w:bottom w:val="single" w:sz="4" w:space="0" w:color="auto"/>
            </w:tcBorders>
          </w:tcPr>
          <w:p w14:paraId="5D86D62E" w14:textId="77777777" w:rsidR="00370908" w:rsidRPr="003E7BB4" w:rsidRDefault="00370908" w:rsidP="0088175B">
            <w:pPr>
              <w:spacing w:after="75"/>
              <w:jc w:val="center"/>
              <w:textAlignment w:val="top"/>
              <w:rPr>
                <w:rFonts w:ascii="Times New Roman" w:eastAsia="Times New Roman" w:hAnsi="Times New Roman" w:cs="Times New Roman"/>
                <w:bCs/>
                <w:sz w:val="28"/>
                <w:szCs w:val="28"/>
              </w:rPr>
            </w:pPr>
            <w:r w:rsidRPr="003E7BB4">
              <w:rPr>
                <w:rFonts w:ascii="Times New Roman" w:eastAsia="Times New Roman" w:hAnsi="Times New Roman" w:cs="Times New Roman"/>
                <w:bCs/>
                <w:sz w:val="28"/>
                <w:szCs w:val="28"/>
              </w:rPr>
              <w:t>Отграниченность</w:t>
            </w:r>
          </w:p>
        </w:tc>
        <w:tc>
          <w:tcPr>
            <w:tcW w:w="3402" w:type="dxa"/>
            <w:tcBorders>
              <w:bottom w:val="single" w:sz="4" w:space="0" w:color="auto"/>
            </w:tcBorders>
          </w:tcPr>
          <w:p w14:paraId="18D37EE0" w14:textId="77777777" w:rsidR="00370908" w:rsidRPr="003E7BB4" w:rsidRDefault="00370908" w:rsidP="0088175B">
            <w:pPr>
              <w:spacing w:after="75"/>
              <w:jc w:val="center"/>
              <w:textAlignment w:val="top"/>
              <w:rPr>
                <w:rFonts w:ascii="Times New Roman" w:eastAsia="Times New Roman" w:hAnsi="Times New Roman" w:cs="Times New Roman"/>
                <w:bCs/>
                <w:sz w:val="28"/>
                <w:szCs w:val="28"/>
              </w:rPr>
            </w:pPr>
            <w:r w:rsidRPr="003E7BB4">
              <w:rPr>
                <w:rFonts w:ascii="Times New Roman" w:eastAsia="Times New Roman" w:hAnsi="Times New Roman" w:cs="Times New Roman"/>
                <w:bCs/>
                <w:sz w:val="28"/>
                <w:szCs w:val="28"/>
              </w:rPr>
              <w:t>Структурность</w:t>
            </w:r>
          </w:p>
        </w:tc>
      </w:tr>
      <w:tr w:rsidR="008C0B97" w:rsidRPr="003E7BB4" w14:paraId="4CBAF6B3" w14:textId="77777777" w:rsidTr="00B27D77">
        <w:tc>
          <w:tcPr>
            <w:tcW w:w="2972" w:type="dxa"/>
            <w:tcBorders>
              <w:bottom w:val="single" w:sz="4" w:space="0" w:color="auto"/>
            </w:tcBorders>
          </w:tcPr>
          <w:p w14:paraId="5EDFEBC1" w14:textId="3B9706AC" w:rsidR="008C0B97" w:rsidRPr="003E7BB4" w:rsidRDefault="008C0B97" w:rsidP="0088175B">
            <w:pPr>
              <w:spacing w:after="75"/>
              <w:jc w:val="center"/>
              <w:textAlignment w:val="top"/>
              <w:rPr>
                <w:rFonts w:ascii="Times New Roman" w:eastAsia="Times New Roman" w:hAnsi="Times New Roman" w:cs="Times New Roman"/>
                <w:bCs/>
                <w:sz w:val="28"/>
                <w:szCs w:val="28"/>
              </w:rPr>
            </w:pPr>
            <w:r w:rsidRPr="003E7BB4">
              <w:rPr>
                <w:rFonts w:ascii="Times New Roman" w:eastAsia="Times New Roman" w:hAnsi="Times New Roman" w:cs="Times New Roman"/>
                <w:bCs/>
                <w:sz w:val="28"/>
                <w:szCs w:val="28"/>
              </w:rPr>
              <w:t>1</w:t>
            </w:r>
          </w:p>
        </w:tc>
        <w:tc>
          <w:tcPr>
            <w:tcW w:w="3119" w:type="dxa"/>
            <w:tcBorders>
              <w:bottom w:val="single" w:sz="4" w:space="0" w:color="auto"/>
            </w:tcBorders>
          </w:tcPr>
          <w:p w14:paraId="4F643D74" w14:textId="2BE7BF90" w:rsidR="008C0B97" w:rsidRPr="003E7BB4" w:rsidRDefault="008C0B97" w:rsidP="0088175B">
            <w:pPr>
              <w:spacing w:after="75"/>
              <w:jc w:val="center"/>
              <w:textAlignment w:val="top"/>
              <w:rPr>
                <w:rFonts w:ascii="Times New Roman" w:eastAsia="Times New Roman" w:hAnsi="Times New Roman" w:cs="Times New Roman"/>
                <w:bCs/>
                <w:sz w:val="28"/>
                <w:szCs w:val="28"/>
              </w:rPr>
            </w:pPr>
            <w:r w:rsidRPr="003E7BB4">
              <w:rPr>
                <w:rFonts w:ascii="Times New Roman" w:eastAsia="Times New Roman" w:hAnsi="Times New Roman" w:cs="Times New Roman"/>
                <w:bCs/>
                <w:sz w:val="28"/>
                <w:szCs w:val="28"/>
              </w:rPr>
              <w:t>2</w:t>
            </w:r>
          </w:p>
        </w:tc>
        <w:tc>
          <w:tcPr>
            <w:tcW w:w="3402" w:type="dxa"/>
            <w:tcBorders>
              <w:bottom w:val="single" w:sz="4" w:space="0" w:color="auto"/>
            </w:tcBorders>
          </w:tcPr>
          <w:p w14:paraId="53966C06" w14:textId="74ACD14C" w:rsidR="008C0B97" w:rsidRPr="003E7BB4" w:rsidRDefault="008C0B97" w:rsidP="0088175B">
            <w:pPr>
              <w:spacing w:after="75"/>
              <w:jc w:val="center"/>
              <w:textAlignment w:val="top"/>
              <w:rPr>
                <w:rFonts w:ascii="Times New Roman" w:eastAsia="Times New Roman" w:hAnsi="Times New Roman" w:cs="Times New Roman"/>
                <w:bCs/>
                <w:sz w:val="28"/>
                <w:szCs w:val="28"/>
              </w:rPr>
            </w:pPr>
            <w:r w:rsidRPr="003E7BB4">
              <w:rPr>
                <w:rFonts w:ascii="Times New Roman" w:eastAsia="Times New Roman" w:hAnsi="Times New Roman" w:cs="Times New Roman"/>
                <w:bCs/>
                <w:sz w:val="28"/>
                <w:szCs w:val="28"/>
              </w:rPr>
              <w:t>3</w:t>
            </w:r>
          </w:p>
        </w:tc>
      </w:tr>
      <w:tr w:rsidR="00370908" w:rsidRPr="003E7BB4" w14:paraId="61D8C982" w14:textId="77777777" w:rsidTr="00B27D77">
        <w:tc>
          <w:tcPr>
            <w:tcW w:w="2972" w:type="dxa"/>
            <w:tcBorders>
              <w:bottom w:val="nil"/>
            </w:tcBorders>
          </w:tcPr>
          <w:p w14:paraId="7F8F4330" w14:textId="67866043" w:rsidR="00370908" w:rsidRPr="003E7BB4" w:rsidRDefault="00370908" w:rsidP="0088175B">
            <w:pPr>
              <w:jc w:val="both"/>
              <w:textAlignment w:val="top"/>
              <w:rPr>
                <w:rFonts w:ascii="Times New Roman" w:eastAsia="Times New Roman" w:hAnsi="Times New Roman" w:cs="Times New Roman"/>
                <w:b/>
                <w:sz w:val="28"/>
                <w:szCs w:val="28"/>
              </w:rPr>
            </w:pPr>
          </w:p>
        </w:tc>
        <w:tc>
          <w:tcPr>
            <w:tcW w:w="3119" w:type="dxa"/>
            <w:tcBorders>
              <w:bottom w:val="nil"/>
            </w:tcBorders>
          </w:tcPr>
          <w:p w14:paraId="361188A4" w14:textId="0C7B0BF5" w:rsidR="00370908" w:rsidRPr="003E7BB4" w:rsidRDefault="00370908" w:rsidP="0088175B">
            <w:pPr>
              <w:jc w:val="both"/>
              <w:textAlignment w:val="top"/>
              <w:rPr>
                <w:rFonts w:ascii="Times New Roman" w:eastAsia="Times New Roman" w:hAnsi="Times New Roman" w:cs="Times New Roman"/>
                <w:b/>
                <w:sz w:val="28"/>
                <w:szCs w:val="28"/>
              </w:rPr>
            </w:pPr>
          </w:p>
        </w:tc>
        <w:tc>
          <w:tcPr>
            <w:tcW w:w="3402" w:type="dxa"/>
            <w:tcBorders>
              <w:bottom w:val="nil"/>
            </w:tcBorders>
          </w:tcPr>
          <w:p w14:paraId="59B3CD53" w14:textId="35EAD1B0" w:rsidR="00370908" w:rsidRPr="003E7BB4" w:rsidRDefault="00370908" w:rsidP="0008346F">
            <w:pPr>
              <w:jc w:val="both"/>
              <w:textAlignment w:val="top"/>
              <w:rPr>
                <w:rFonts w:ascii="Times New Roman" w:eastAsia="Times New Roman" w:hAnsi="Times New Roman" w:cs="Times New Roman"/>
                <w:b/>
                <w:sz w:val="28"/>
                <w:szCs w:val="28"/>
              </w:rPr>
            </w:pPr>
          </w:p>
        </w:tc>
      </w:tr>
      <w:tr w:rsidR="0008346F" w:rsidRPr="003E7BB4" w14:paraId="25C1BE0B" w14:textId="77777777" w:rsidTr="0008346F">
        <w:tc>
          <w:tcPr>
            <w:tcW w:w="9493" w:type="dxa"/>
            <w:gridSpan w:val="3"/>
            <w:tcBorders>
              <w:top w:val="nil"/>
              <w:left w:val="nil"/>
              <w:bottom w:val="single" w:sz="4" w:space="0" w:color="auto"/>
              <w:right w:val="nil"/>
            </w:tcBorders>
          </w:tcPr>
          <w:p w14:paraId="385B686C" w14:textId="3FA5811A" w:rsidR="0008346F" w:rsidRPr="003E7BB4" w:rsidRDefault="00B27D77" w:rsidP="0088175B">
            <w:pPr>
              <w:jc w:val="both"/>
              <w:textAlignment w:val="top"/>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Продолжение таблицы 1</w:t>
            </w:r>
          </w:p>
        </w:tc>
      </w:tr>
      <w:tr w:rsidR="0008346F" w:rsidRPr="003E7BB4" w14:paraId="08AB931D" w14:textId="77777777" w:rsidTr="00B27D77">
        <w:tc>
          <w:tcPr>
            <w:tcW w:w="2972" w:type="dxa"/>
            <w:tcBorders>
              <w:top w:val="single" w:sz="4" w:space="0" w:color="auto"/>
              <w:bottom w:val="single" w:sz="4" w:space="0" w:color="auto"/>
            </w:tcBorders>
          </w:tcPr>
          <w:p w14:paraId="084E7D81" w14:textId="3BCDD0EE" w:rsidR="0008346F" w:rsidRPr="003E7BB4" w:rsidRDefault="008C0B97" w:rsidP="008C0B97">
            <w:pPr>
              <w:jc w:val="center"/>
              <w:textAlignment w:val="top"/>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1</w:t>
            </w:r>
          </w:p>
        </w:tc>
        <w:tc>
          <w:tcPr>
            <w:tcW w:w="3119" w:type="dxa"/>
            <w:tcBorders>
              <w:top w:val="single" w:sz="4" w:space="0" w:color="auto"/>
              <w:bottom w:val="single" w:sz="4" w:space="0" w:color="auto"/>
            </w:tcBorders>
          </w:tcPr>
          <w:p w14:paraId="46317C5A" w14:textId="61D509A9" w:rsidR="0008346F" w:rsidRPr="003E7BB4" w:rsidRDefault="008C0B97" w:rsidP="008C0B97">
            <w:pPr>
              <w:jc w:val="center"/>
              <w:textAlignment w:val="top"/>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2</w:t>
            </w:r>
          </w:p>
        </w:tc>
        <w:tc>
          <w:tcPr>
            <w:tcW w:w="3402" w:type="dxa"/>
            <w:tcBorders>
              <w:top w:val="single" w:sz="4" w:space="0" w:color="auto"/>
              <w:bottom w:val="single" w:sz="4" w:space="0" w:color="auto"/>
            </w:tcBorders>
          </w:tcPr>
          <w:p w14:paraId="737C7543" w14:textId="44E07202" w:rsidR="0008346F" w:rsidRPr="003E7BB4" w:rsidRDefault="008C0B97" w:rsidP="008C0B97">
            <w:pPr>
              <w:jc w:val="center"/>
              <w:textAlignment w:val="top"/>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3</w:t>
            </w:r>
          </w:p>
        </w:tc>
      </w:tr>
      <w:tr w:rsidR="00201E19" w:rsidRPr="003E7BB4" w14:paraId="7E1CD032" w14:textId="77777777" w:rsidTr="00B27D77">
        <w:tc>
          <w:tcPr>
            <w:tcW w:w="2972" w:type="dxa"/>
            <w:tcBorders>
              <w:top w:val="single" w:sz="4" w:space="0" w:color="auto"/>
              <w:bottom w:val="single" w:sz="4" w:space="0" w:color="auto"/>
            </w:tcBorders>
          </w:tcPr>
          <w:p w14:paraId="38684003" w14:textId="6BECBEF6" w:rsidR="00201E19" w:rsidRPr="003E7BB4" w:rsidRDefault="00201E19" w:rsidP="00201E19">
            <w:pPr>
              <w:jc w:val="both"/>
              <w:textAlignment w:val="top"/>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Текст зафиксирован в определенных знаках и в этом смысле противостоит внетекстовым структурам. Для художественной литературы это в первую очередь выраженность текста знаками естественного языка.</w:t>
            </w:r>
          </w:p>
        </w:tc>
        <w:tc>
          <w:tcPr>
            <w:tcW w:w="3119" w:type="dxa"/>
            <w:tcBorders>
              <w:top w:val="single" w:sz="4" w:space="0" w:color="auto"/>
              <w:bottom w:val="single" w:sz="4" w:space="0" w:color="auto"/>
            </w:tcBorders>
          </w:tcPr>
          <w:p w14:paraId="126C7ACD" w14:textId="59678D19" w:rsidR="00201E19" w:rsidRPr="003E7BB4" w:rsidRDefault="00201E19" w:rsidP="00201E19">
            <w:pPr>
              <w:jc w:val="both"/>
              <w:textAlignment w:val="top"/>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Тексту присуща отграниченность. В этом отношении текст противостоит, с одной стороны, всем материально воплощенным знакам, не входящим в его состав, по принципу включенности – невключенности. С другой стороны, он противостоит всем структурам с невыделенным признаком границы – например, и структуре естественных языков, и безграничности («открытости») их речевых текстов.</w:t>
            </w:r>
          </w:p>
        </w:tc>
        <w:tc>
          <w:tcPr>
            <w:tcW w:w="3402" w:type="dxa"/>
            <w:tcBorders>
              <w:top w:val="single" w:sz="4" w:space="0" w:color="auto"/>
              <w:bottom w:val="single" w:sz="4" w:space="0" w:color="auto"/>
            </w:tcBorders>
          </w:tcPr>
          <w:p w14:paraId="66AFB76D" w14:textId="7A6F3426" w:rsidR="00201E19" w:rsidRPr="003E7BB4" w:rsidRDefault="00201E19" w:rsidP="00201E19">
            <w:pPr>
              <w:jc w:val="both"/>
              <w:textAlignment w:val="top"/>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Текст не представляет собой простую последовательность знаков в промежутке между двумя внешними границами. Тексту присуща внутренняя организация, превращающая его на синтагматическом уровне в структурное целое. Поэтому для того, чтобы некоторую совокупность фраз естественного языка признать художественным текстом, следует убедиться, что они образуют некую структуру вторичного типа на уровне художественной организации.</w:t>
            </w:r>
          </w:p>
        </w:tc>
      </w:tr>
    </w:tbl>
    <w:p w14:paraId="4B25968D" w14:textId="77777777" w:rsidR="00750D20" w:rsidRPr="003E7BB4" w:rsidRDefault="00750D20" w:rsidP="00141BB8">
      <w:pPr>
        <w:spacing w:after="0" w:line="240" w:lineRule="auto"/>
        <w:ind w:firstLine="708"/>
        <w:jc w:val="both"/>
        <w:rPr>
          <w:rFonts w:ascii="Times New Roman" w:eastAsia="Calibri" w:hAnsi="Times New Roman" w:cs="Times New Roman"/>
          <w:sz w:val="28"/>
          <w:szCs w:val="28"/>
        </w:rPr>
      </w:pPr>
    </w:p>
    <w:p w14:paraId="2FC3CE94" w14:textId="25C9D60E" w:rsidR="00370908" w:rsidRPr="003E7BB4" w:rsidRDefault="00370908" w:rsidP="00141BB8">
      <w:pPr>
        <w:spacing w:after="0" w:line="240" w:lineRule="auto"/>
        <w:ind w:firstLine="708"/>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Следует отметить, что структурность и отграниченность текста тесно взаимосвязаны</w:t>
      </w:r>
      <w:r w:rsidR="00FF4150" w:rsidRPr="003E7BB4">
        <w:rPr>
          <w:rFonts w:ascii="Times New Roman" w:eastAsia="Calibri" w:hAnsi="Times New Roman" w:cs="Times New Roman"/>
          <w:sz w:val="28"/>
          <w:szCs w:val="28"/>
        </w:rPr>
        <w:t xml:space="preserve"> [</w:t>
      </w:r>
      <w:r w:rsidR="005D5704" w:rsidRPr="003E7BB4">
        <w:rPr>
          <w:rFonts w:ascii="Times New Roman" w:eastAsia="Calibri" w:hAnsi="Times New Roman" w:cs="Times New Roman"/>
          <w:sz w:val="28"/>
          <w:szCs w:val="28"/>
        </w:rPr>
        <w:t>20</w:t>
      </w:r>
      <w:r w:rsidR="00FF4150" w:rsidRPr="003E7BB4">
        <w:rPr>
          <w:rFonts w:ascii="Times New Roman" w:eastAsia="Calibri" w:hAnsi="Times New Roman" w:cs="Times New Roman"/>
          <w:sz w:val="28"/>
          <w:szCs w:val="28"/>
        </w:rPr>
        <w:t>, с.67-69]</w:t>
      </w:r>
      <w:r w:rsidR="00141BB8" w:rsidRPr="003E7BB4">
        <w:rPr>
          <w:rFonts w:ascii="Times New Roman" w:eastAsia="Calibri" w:hAnsi="Times New Roman" w:cs="Times New Roman"/>
          <w:sz w:val="28"/>
          <w:szCs w:val="28"/>
        </w:rPr>
        <w:t xml:space="preserve">. </w:t>
      </w:r>
      <w:r w:rsidR="0018744C" w:rsidRPr="003E7BB4">
        <w:rPr>
          <w:rFonts w:ascii="Times New Roman" w:eastAsia="Calibri" w:hAnsi="Times New Roman" w:cs="Times New Roman"/>
          <w:sz w:val="28"/>
          <w:szCs w:val="28"/>
        </w:rPr>
        <w:t>Любой текст является информативным</w:t>
      </w:r>
      <w:r w:rsidR="00551362" w:rsidRPr="003E7BB4">
        <w:rPr>
          <w:rFonts w:ascii="Times New Roman" w:eastAsia="Calibri" w:hAnsi="Times New Roman" w:cs="Times New Roman"/>
          <w:sz w:val="28"/>
          <w:szCs w:val="28"/>
        </w:rPr>
        <w:t>, однако, чтобы структура текста сохранила эту информативность, он не должен пребывать все время в состоянии автоматизма.</w:t>
      </w:r>
      <w:r w:rsidR="00141BB8" w:rsidRPr="003E7BB4">
        <w:rPr>
          <w:rFonts w:ascii="Times New Roman" w:eastAsia="Calibri" w:hAnsi="Times New Roman" w:cs="Times New Roman"/>
          <w:sz w:val="28"/>
          <w:szCs w:val="28"/>
        </w:rPr>
        <w:t xml:space="preserve"> </w:t>
      </w:r>
      <w:r w:rsidR="00FF4150" w:rsidRPr="003E7BB4">
        <w:rPr>
          <w:rFonts w:ascii="Times New Roman" w:eastAsia="Calibri" w:hAnsi="Times New Roman" w:cs="Times New Roman"/>
          <w:sz w:val="28"/>
          <w:szCs w:val="28"/>
        </w:rPr>
        <w:t xml:space="preserve">То есть, в структуре художественного текста происходит два противоположных процесса, один пытается автоматизировать грамматику и подчинить системе, а </w:t>
      </w:r>
      <w:r w:rsidR="00E72BA9" w:rsidRPr="003E7BB4">
        <w:rPr>
          <w:rFonts w:ascii="Times New Roman" w:eastAsia="Calibri" w:hAnsi="Times New Roman" w:cs="Times New Roman"/>
          <w:sz w:val="28"/>
          <w:szCs w:val="28"/>
        </w:rPr>
        <w:t>другой, наоборот,</w:t>
      </w:r>
      <w:r w:rsidR="00FF4150" w:rsidRPr="003E7BB4">
        <w:rPr>
          <w:rFonts w:ascii="Times New Roman" w:eastAsia="Calibri" w:hAnsi="Times New Roman" w:cs="Times New Roman"/>
          <w:sz w:val="28"/>
          <w:szCs w:val="28"/>
        </w:rPr>
        <w:t xml:space="preserve"> пытается разрушить автоматизацию и превратить структуру в носителя информации.</w:t>
      </w:r>
    </w:p>
    <w:p w14:paraId="05D8D837" w14:textId="0F345444" w:rsidR="00370908" w:rsidRPr="003E7BB4" w:rsidRDefault="00007D5B" w:rsidP="00481D41">
      <w:pPr>
        <w:spacing w:after="0" w:line="240" w:lineRule="auto"/>
        <w:ind w:firstLine="708"/>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 xml:space="preserve">Любой </w:t>
      </w:r>
      <w:r w:rsidR="00370908" w:rsidRPr="003E7BB4">
        <w:rPr>
          <w:rFonts w:ascii="Times New Roman" w:eastAsia="Calibri" w:hAnsi="Times New Roman" w:cs="Times New Roman"/>
          <w:sz w:val="28"/>
          <w:szCs w:val="28"/>
        </w:rPr>
        <w:t xml:space="preserve">текст может </w:t>
      </w:r>
      <w:r w:rsidRPr="003E7BB4">
        <w:rPr>
          <w:rFonts w:ascii="Times New Roman" w:eastAsia="Calibri" w:hAnsi="Times New Roman" w:cs="Times New Roman"/>
          <w:sz w:val="28"/>
          <w:szCs w:val="28"/>
        </w:rPr>
        <w:t xml:space="preserve">реализовать </w:t>
      </w:r>
      <w:r w:rsidR="00370908" w:rsidRPr="003E7BB4">
        <w:rPr>
          <w:rFonts w:ascii="Times New Roman" w:eastAsia="Calibri" w:hAnsi="Times New Roman" w:cs="Times New Roman"/>
          <w:sz w:val="28"/>
          <w:szCs w:val="28"/>
        </w:rPr>
        <w:t xml:space="preserve">свою социальную функцию </w:t>
      </w:r>
      <w:r w:rsidR="00B60827" w:rsidRPr="003E7BB4">
        <w:rPr>
          <w:rFonts w:ascii="Times New Roman" w:eastAsia="Calibri" w:hAnsi="Times New Roman" w:cs="Times New Roman"/>
          <w:sz w:val="28"/>
          <w:szCs w:val="28"/>
        </w:rPr>
        <w:t>только тогда, когда осуществляется взаимная коммуникация в обществе. «</w:t>
      </w:r>
      <w:r w:rsidR="00370908" w:rsidRPr="003E7BB4">
        <w:rPr>
          <w:rFonts w:ascii="Times New Roman" w:eastAsia="Calibri" w:hAnsi="Times New Roman" w:cs="Times New Roman"/>
          <w:sz w:val="28"/>
          <w:szCs w:val="28"/>
        </w:rPr>
        <w:t>Поскольку знаковое общение требует не только текста, но и языка, художественное произведение без определенного культурного контекста, без определенной системы культурных кодов подобно «надписи надгробной на непонятном языке»</w:t>
      </w:r>
      <w:r w:rsidR="00B60827" w:rsidRPr="003E7BB4">
        <w:rPr>
          <w:rFonts w:ascii="Times New Roman" w:eastAsia="Calibri" w:hAnsi="Times New Roman" w:cs="Times New Roman"/>
          <w:sz w:val="28"/>
          <w:szCs w:val="28"/>
        </w:rPr>
        <w:t>»</w:t>
      </w:r>
      <w:r w:rsidR="00370908" w:rsidRPr="003E7BB4">
        <w:rPr>
          <w:rFonts w:ascii="Times New Roman" w:eastAsia="Calibri" w:hAnsi="Times New Roman" w:cs="Times New Roman"/>
          <w:sz w:val="28"/>
          <w:szCs w:val="28"/>
        </w:rPr>
        <w:t xml:space="preserve"> [</w:t>
      </w:r>
      <w:r w:rsidR="005D5704" w:rsidRPr="003E7BB4">
        <w:rPr>
          <w:rFonts w:ascii="Times New Roman" w:eastAsia="Calibri" w:hAnsi="Times New Roman" w:cs="Times New Roman"/>
          <w:sz w:val="28"/>
          <w:szCs w:val="28"/>
        </w:rPr>
        <w:t>20</w:t>
      </w:r>
      <w:r w:rsidR="00370908" w:rsidRPr="003E7BB4">
        <w:rPr>
          <w:rFonts w:ascii="Times New Roman" w:eastAsia="Calibri" w:hAnsi="Times New Roman" w:cs="Times New Roman"/>
          <w:sz w:val="28"/>
          <w:szCs w:val="28"/>
        </w:rPr>
        <w:t>, с.345].</w:t>
      </w:r>
    </w:p>
    <w:p w14:paraId="6AEB5E4A" w14:textId="6181B497" w:rsidR="00370908" w:rsidRPr="003E7BB4" w:rsidRDefault="00D3584B" w:rsidP="00481D41">
      <w:pPr>
        <w:spacing w:after="0" w:line="240" w:lineRule="auto"/>
        <w:ind w:firstLine="708"/>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Итак</w:t>
      </w:r>
      <w:r w:rsidR="00370908" w:rsidRPr="003E7BB4">
        <w:rPr>
          <w:rFonts w:ascii="Times New Roman" w:eastAsia="Calibri" w:hAnsi="Times New Roman" w:cs="Times New Roman"/>
          <w:sz w:val="28"/>
          <w:szCs w:val="28"/>
        </w:rPr>
        <w:t xml:space="preserve">, </w:t>
      </w:r>
      <w:r w:rsidRPr="003E7BB4">
        <w:rPr>
          <w:rFonts w:ascii="Times New Roman" w:eastAsia="Calibri" w:hAnsi="Times New Roman" w:cs="Times New Roman"/>
          <w:sz w:val="28"/>
          <w:szCs w:val="28"/>
        </w:rPr>
        <w:t xml:space="preserve">мы понимаем под </w:t>
      </w:r>
      <w:r w:rsidR="00370908" w:rsidRPr="003E7BB4">
        <w:rPr>
          <w:rFonts w:ascii="Times New Roman" w:eastAsia="Calibri" w:hAnsi="Times New Roman" w:cs="Times New Roman"/>
          <w:sz w:val="28"/>
          <w:szCs w:val="28"/>
        </w:rPr>
        <w:t>художественны</w:t>
      </w:r>
      <w:r w:rsidRPr="003E7BB4">
        <w:rPr>
          <w:rFonts w:ascii="Times New Roman" w:eastAsia="Calibri" w:hAnsi="Times New Roman" w:cs="Times New Roman"/>
          <w:sz w:val="28"/>
          <w:szCs w:val="28"/>
        </w:rPr>
        <w:t>м</w:t>
      </w:r>
      <w:r w:rsidR="00370908" w:rsidRPr="003E7BB4">
        <w:rPr>
          <w:rFonts w:ascii="Times New Roman" w:eastAsia="Calibri" w:hAnsi="Times New Roman" w:cs="Times New Roman"/>
          <w:sz w:val="28"/>
          <w:szCs w:val="28"/>
        </w:rPr>
        <w:t xml:space="preserve"> текст</w:t>
      </w:r>
      <w:r w:rsidRPr="003E7BB4">
        <w:rPr>
          <w:rFonts w:ascii="Times New Roman" w:eastAsia="Calibri" w:hAnsi="Times New Roman" w:cs="Times New Roman"/>
          <w:sz w:val="28"/>
          <w:szCs w:val="28"/>
        </w:rPr>
        <w:t xml:space="preserve">ом </w:t>
      </w:r>
      <w:r w:rsidR="00370908" w:rsidRPr="003E7BB4">
        <w:rPr>
          <w:rFonts w:ascii="Times New Roman" w:eastAsia="Calibri" w:hAnsi="Times New Roman" w:cs="Times New Roman"/>
          <w:sz w:val="28"/>
          <w:szCs w:val="28"/>
        </w:rPr>
        <w:t xml:space="preserve">не </w:t>
      </w:r>
      <w:r w:rsidR="0067553C" w:rsidRPr="003E7BB4">
        <w:rPr>
          <w:rFonts w:ascii="Times New Roman" w:eastAsia="Calibri" w:hAnsi="Times New Roman" w:cs="Times New Roman"/>
          <w:sz w:val="28"/>
          <w:szCs w:val="28"/>
        </w:rPr>
        <w:t>столь</w:t>
      </w:r>
      <w:r w:rsidR="00370908" w:rsidRPr="003E7BB4">
        <w:rPr>
          <w:rFonts w:ascii="Times New Roman" w:eastAsia="Calibri" w:hAnsi="Times New Roman" w:cs="Times New Roman"/>
          <w:sz w:val="28"/>
          <w:szCs w:val="28"/>
        </w:rPr>
        <w:t xml:space="preserve"> </w:t>
      </w:r>
      <w:r w:rsidR="0067553C" w:rsidRPr="003E7BB4">
        <w:rPr>
          <w:rFonts w:ascii="Times New Roman" w:eastAsia="Calibri" w:hAnsi="Times New Roman" w:cs="Times New Roman"/>
          <w:sz w:val="28"/>
          <w:szCs w:val="28"/>
        </w:rPr>
        <w:t xml:space="preserve">соответствие закономерностей, </w:t>
      </w:r>
      <w:r w:rsidR="00370908" w:rsidRPr="003E7BB4">
        <w:rPr>
          <w:rFonts w:ascii="Times New Roman" w:eastAsia="Calibri" w:hAnsi="Times New Roman" w:cs="Times New Roman"/>
          <w:sz w:val="28"/>
          <w:szCs w:val="28"/>
        </w:rPr>
        <w:t xml:space="preserve">но и их нарушение. </w:t>
      </w:r>
      <w:r w:rsidR="0067553C" w:rsidRPr="003E7BB4">
        <w:rPr>
          <w:rFonts w:ascii="Times New Roman" w:eastAsia="Calibri" w:hAnsi="Times New Roman" w:cs="Times New Roman"/>
          <w:sz w:val="28"/>
          <w:szCs w:val="28"/>
        </w:rPr>
        <w:t>Соответственно, каждая тенденция стремится доминировать и уничтожить противоположную, но это невозможно, так как приведет к падению искусства.</w:t>
      </w:r>
      <w:r w:rsidR="00370908" w:rsidRPr="003E7BB4">
        <w:rPr>
          <w:rFonts w:ascii="Times New Roman" w:eastAsia="Calibri" w:hAnsi="Times New Roman" w:cs="Times New Roman"/>
          <w:sz w:val="28"/>
          <w:szCs w:val="28"/>
        </w:rPr>
        <w:t xml:space="preserve"> </w:t>
      </w:r>
      <w:r w:rsidR="0067553C" w:rsidRPr="003E7BB4">
        <w:rPr>
          <w:rFonts w:ascii="Times New Roman" w:eastAsia="Calibri" w:hAnsi="Times New Roman" w:cs="Times New Roman"/>
          <w:sz w:val="28"/>
          <w:szCs w:val="28"/>
        </w:rPr>
        <w:t xml:space="preserve">Ведь продолжительность </w:t>
      </w:r>
      <w:r w:rsidR="00370908" w:rsidRPr="003E7BB4">
        <w:rPr>
          <w:rFonts w:ascii="Times New Roman" w:eastAsia="Calibri" w:hAnsi="Times New Roman" w:cs="Times New Roman"/>
          <w:sz w:val="28"/>
          <w:szCs w:val="28"/>
        </w:rPr>
        <w:t xml:space="preserve">художественного текста </w:t>
      </w:r>
      <w:r w:rsidR="0067553C" w:rsidRPr="003E7BB4">
        <w:rPr>
          <w:rFonts w:ascii="Times New Roman" w:eastAsia="Calibri" w:hAnsi="Times New Roman" w:cs="Times New Roman"/>
          <w:sz w:val="28"/>
          <w:szCs w:val="28"/>
        </w:rPr>
        <w:t>состоит в их совместном</w:t>
      </w:r>
      <w:r w:rsidR="00370908" w:rsidRPr="003E7BB4">
        <w:rPr>
          <w:rFonts w:ascii="Times New Roman" w:eastAsia="Calibri" w:hAnsi="Times New Roman" w:cs="Times New Roman"/>
          <w:sz w:val="28"/>
          <w:szCs w:val="28"/>
        </w:rPr>
        <w:t xml:space="preserve"> напряжении</w:t>
      </w:r>
      <w:r w:rsidR="0067553C" w:rsidRPr="003E7BB4">
        <w:rPr>
          <w:rFonts w:ascii="Times New Roman" w:eastAsia="Calibri" w:hAnsi="Times New Roman" w:cs="Times New Roman"/>
          <w:sz w:val="28"/>
          <w:szCs w:val="28"/>
        </w:rPr>
        <w:t>.</w:t>
      </w:r>
    </w:p>
    <w:p w14:paraId="0A4C3052" w14:textId="0D9D8915" w:rsidR="00BC38F3" w:rsidRPr="003E7BB4" w:rsidRDefault="00BC38F3" w:rsidP="00C5001D">
      <w:pPr>
        <w:widowControl w:val="0"/>
        <w:spacing w:after="0" w:line="240" w:lineRule="auto"/>
        <w:ind w:firstLine="709"/>
        <w:jc w:val="both"/>
        <w:rPr>
          <w:rFonts w:ascii="Times New Roman" w:eastAsia="Times New Roman" w:hAnsi="Times New Roman" w:cs="Times New Roman"/>
          <w:sz w:val="28"/>
          <w:szCs w:val="28"/>
          <w:lang w:bidi="en-US"/>
        </w:rPr>
      </w:pPr>
      <w:r w:rsidRPr="003E7BB4">
        <w:rPr>
          <w:rFonts w:ascii="Times New Roman" w:eastAsia="Times New Roman" w:hAnsi="Times New Roman" w:cs="Times New Roman"/>
          <w:sz w:val="28"/>
          <w:szCs w:val="28"/>
          <w:lang w:bidi="en-US"/>
        </w:rPr>
        <w:t xml:space="preserve">Анализ литературы абсурда возможен в разных культурологических и филологических парадигмах. </w:t>
      </w:r>
      <w:r w:rsidRPr="003E7BB4">
        <w:rPr>
          <w:rFonts w:ascii="Times New Roman" w:eastAsia="Arial Unicode MS" w:hAnsi="Times New Roman" w:cs="Times New Roman"/>
          <w:sz w:val="28"/>
          <w:szCs w:val="28"/>
          <w:lang w:bidi="ru-RU"/>
        </w:rPr>
        <w:t xml:space="preserve">В первую очередь в том числе художественных текстов, близких им полностью выполненных в эстетике абсурда, </w:t>
      </w:r>
      <w:r w:rsidR="00356FE8" w:rsidRPr="003E7BB4">
        <w:rPr>
          <w:rFonts w:ascii="Times New Roman" w:eastAsia="Arial Unicode MS" w:hAnsi="Times New Roman" w:cs="Times New Roman"/>
          <w:sz w:val="28"/>
          <w:szCs w:val="28"/>
          <w:lang w:bidi="ru-RU"/>
        </w:rPr>
        <w:t>в качестве социальной деятельности возникает необходимость обращения к устоявшимся традициям в гуманитарной парадигме</w:t>
      </w:r>
      <w:r w:rsidRPr="003E7BB4">
        <w:rPr>
          <w:rFonts w:ascii="Times New Roman" w:eastAsia="Arial Unicode MS" w:hAnsi="Times New Roman" w:cs="Times New Roman"/>
          <w:sz w:val="28"/>
          <w:szCs w:val="28"/>
          <w:lang w:bidi="ru-RU"/>
        </w:rPr>
        <w:t xml:space="preserve">. </w:t>
      </w:r>
      <w:r w:rsidR="00031D7E" w:rsidRPr="003E7BB4">
        <w:rPr>
          <w:rFonts w:ascii="Times New Roman" w:eastAsia="Arial Unicode MS" w:hAnsi="Times New Roman" w:cs="Times New Roman"/>
          <w:sz w:val="28"/>
          <w:szCs w:val="28"/>
          <w:lang w:bidi="ru-RU"/>
        </w:rPr>
        <w:t xml:space="preserve">С самого начала отметим, что </w:t>
      </w:r>
      <w:r w:rsidRPr="003E7BB4">
        <w:rPr>
          <w:rFonts w:ascii="Times New Roman" w:eastAsia="Arial Unicode MS" w:hAnsi="Times New Roman" w:cs="Times New Roman"/>
          <w:sz w:val="28"/>
          <w:szCs w:val="28"/>
          <w:lang w:bidi="ru-RU"/>
        </w:rPr>
        <w:t xml:space="preserve">анализ </w:t>
      </w:r>
      <w:r w:rsidR="00031D7E" w:rsidRPr="003E7BB4">
        <w:rPr>
          <w:rFonts w:ascii="Times New Roman" w:eastAsia="Arial Unicode MS" w:hAnsi="Times New Roman" w:cs="Times New Roman"/>
          <w:sz w:val="28"/>
          <w:szCs w:val="28"/>
          <w:lang w:bidi="ru-RU"/>
        </w:rPr>
        <w:t xml:space="preserve">художественного текста и перевода в культурном трансфере стоит осуществлять в русле </w:t>
      </w:r>
      <w:r w:rsidRPr="003E7BB4">
        <w:rPr>
          <w:rFonts w:ascii="Times New Roman" w:eastAsia="Arial Unicode MS" w:hAnsi="Times New Roman" w:cs="Times New Roman"/>
          <w:sz w:val="28"/>
          <w:szCs w:val="28"/>
          <w:lang w:bidi="ru-RU"/>
        </w:rPr>
        <w:t xml:space="preserve">теории культурных поворотов. </w:t>
      </w:r>
      <w:r w:rsidR="00031D7E" w:rsidRPr="003E7BB4">
        <w:rPr>
          <w:rFonts w:ascii="Times New Roman" w:eastAsia="Arial Unicode MS" w:hAnsi="Times New Roman" w:cs="Times New Roman"/>
          <w:sz w:val="28"/>
          <w:szCs w:val="28"/>
          <w:lang w:bidi="ru-RU"/>
        </w:rPr>
        <w:t xml:space="preserve">Теория культурных поворотов для исследования является </w:t>
      </w:r>
      <w:r w:rsidRPr="003E7BB4">
        <w:rPr>
          <w:rFonts w:ascii="Times New Roman" w:eastAsia="Arial Unicode MS" w:hAnsi="Times New Roman" w:cs="Times New Roman"/>
          <w:sz w:val="28"/>
          <w:szCs w:val="28"/>
          <w:lang w:bidi="ru-RU"/>
        </w:rPr>
        <w:t>фундаментальн</w:t>
      </w:r>
      <w:r w:rsidR="00031D7E" w:rsidRPr="003E7BB4">
        <w:rPr>
          <w:rFonts w:ascii="Times New Roman" w:eastAsia="Arial Unicode MS" w:hAnsi="Times New Roman" w:cs="Times New Roman"/>
          <w:sz w:val="28"/>
          <w:szCs w:val="28"/>
          <w:lang w:bidi="ru-RU"/>
        </w:rPr>
        <w:t>ой</w:t>
      </w:r>
      <w:r w:rsidRPr="003E7BB4">
        <w:rPr>
          <w:rFonts w:ascii="Times New Roman" w:eastAsia="Arial Unicode MS" w:hAnsi="Times New Roman" w:cs="Times New Roman"/>
          <w:sz w:val="28"/>
          <w:szCs w:val="28"/>
          <w:lang w:bidi="ru-RU"/>
        </w:rPr>
        <w:t xml:space="preserve">, </w:t>
      </w:r>
      <w:r w:rsidR="00031D7E" w:rsidRPr="003E7BB4">
        <w:rPr>
          <w:rFonts w:ascii="Times New Roman" w:eastAsia="Arial Unicode MS" w:hAnsi="Times New Roman" w:cs="Times New Roman"/>
          <w:sz w:val="28"/>
          <w:szCs w:val="28"/>
          <w:lang w:bidi="ru-RU"/>
        </w:rPr>
        <w:t xml:space="preserve">так как имеет дело </w:t>
      </w:r>
      <w:r w:rsidRPr="003E7BB4">
        <w:rPr>
          <w:rFonts w:ascii="Times New Roman" w:eastAsia="Arial Unicode MS" w:hAnsi="Times New Roman" w:cs="Times New Roman"/>
          <w:sz w:val="28"/>
          <w:szCs w:val="28"/>
          <w:lang w:bidi="ru-RU"/>
        </w:rPr>
        <w:t xml:space="preserve">с </w:t>
      </w:r>
      <w:r w:rsidR="00031D7E" w:rsidRPr="003E7BB4">
        <w:rPr>
          <w:rFonts w:ascii="Times New Roman" w:eastAsia="Arial Unicode MS" w:hAnsi="Times New Roman" w:cs="Times New Roman"/>
          <w:sz w:val="28"/>
          <w:szCs w:val="28"/>
          <w:lang w:bidi="ru-RU"/>
        </w:rPr>
        <w:t>преимущественно</w:t>
      </w:r>
      <w:r w:rsidRPr="003E7BB4">
        <w:rPr>
          <w:rFonts w:ascii="Times New Roman" w:eastAsia="Arial Unicode MS" w:hAnsi="Times New Roman" w:cs="Times New Roman"/>
          <w:sz w:val="28"/>
          <w:szCs w:val="28"/>
          <w:lang w:bidi="ru-RU"/>
        </w:rPr>
        <w:t xml:space="preserve"> </w:t>
      </w:r>
      <w:r w:rsidR="00031D7E" w:rsidRPr="003E7BB4">
        <w:rPr>
          <w:rFonts w:ascii="Times New Roman" w:eastAsia="Arial Unicode MS" w:hAnsi="Times New Roman" w:cs="Times New Roman"/>
          <w:sz w:val="28"/>
          <w:szCs w:val="28"/>
          <w:lang w:bidi="ru-RU"/>
        </w:rPr>
        <w:t>отвлеченным</w:t>
      </w:r>
      <w:r w:rsidRPr="003E7BB4">
        <w:rPr>
          <w:rFonts w:ascii="Times New Roman" w:eastAsia="Arial Unicode MS" w:hAnsi="Times New Roman" w:cs="Times New Roman"/>
          <w:sz w:val="28"/>
          <w:szCs w:val="28"/>
          <w:lang w:bidi="ru-RU"/>
        </w:rPr>
        <w:t xml:space="preserve"> </w:t>
      </w:r>
      <w:r w:rsidR="00031D7E" w:rsidRPr="003E7BB4">
        <w:rPr>
          <w:rFonts w:ascii="Times New Roman" w:eastAsia="Arial Unicode MS" w:hAnsi="Times New Roman" w:cs="Times New Roman"/>
          <w:sz w:val="28"/>
          <w:szCs w:val="28"/>
          <w:lang w:bidi="ru-RU"/>
        </w:rPr>
        <w:t xml:space="preserve">безупречным </w:t>
      </w:r>
      <w:r w:rsidRPr="003E7BB4">
        <w:rPr>
          <w:rFonts w:ascii="Times New Roman" w:eastAsia="Arial Unicode MS" w:hAnsi="Times New Roman" w:cs="Times New Roman"/>
          <w:sz w:val="28"/>
          <w:szCs w:val="28"/>
          <w:lang w:bidi="ru-RU"/>
        </w:rPr>
        <w:t xml:space="preserve">объектом. </w:t>
      </w:r>
      <w:r w:rsidR="00496387" w:rsidRPr="003E7BB4">
        <w:rPr>
          <w:rFonts w:ascii="Times New Roman" w:eastAsia="Arial Unicode MS" w:hAnsi="Times New Roman" w:cs="Times New Roman"/>
          <w:sz w:val="28"/>
          <w:szCs w:val="28"/>
          <w:lang w:bidi="ru-RU"/>
        </w:rPr>
        <w:t>Немецкая</w:t>
      </w:r>
      <w:r w:rsidRPr="003E7BB4">
        <w:rPr>
          <w:rFonts w:ascii="Times New Roman" w:eastAsia="Arial Unicode MS" w:hAnsi="Times New Roman" w:cs="Times New Roman"/>
          <w:sz w:val="28"/>
          <w:szCs w:val="28"/>
          <w:lang w:bidi="ru-RU"/>
        </w:rPr>
        <w:t xml:space="preserve"> исследовательница Дорис Бахман-Медик </w:t>
      </w:r>
      <w:r w:rsidR="000A05DB" w:rsidRPr="003E7BB4">
        <w:rPr>
          <w:rFonts w:ascii="Times New Roman" w:eastAsia="Arial Unicode MS" w:hAnsi="Times New Roman" w:cs="Times New Roman"/>
          <w:sz w:val="28"/>
          <w:szCs w:val="28"/>
          <w:lang w:bidi="ru-RU"/>
        </w:rPr>
        <w:t>распределяет</w:t>
      </w:r>
      <w:r w:rsidRPr="003E7BB4">
        <w:rPr>
          <w:rFonts w:ascii="Times New Roman" w:eastAsia="Arial Unicode MS" w:hAnsi="Times New Roman" w:cs="Times New Roman"/>
          <w:sz w:val="28"/>
          <w:szCs w:val="28"/>
          <w:lang w:bidi="ru-RU"/>
        </w:rPr>
        <w:t xml:space="preserve"> </w:t>
      </w:r>
      <w:r w:rsidR="0065417F" w:rsidRPr="003E7BB4">
        <w:rPr>
          <w:rFonts w:ascii="Times New Roman" w:eastAsia="Arial Unicode MS" w:hAnsi="Times New Roman" w:cs="Times New Roman"/>
          <w:sz w:val="28"/>
          <w:szCs w:val="28"/>
          <w:lang w:bidi="ru-RU"/>
        </w:rPr>
        <w:t>«</w:t>
      </w:r>
      <w:r w:rsidRPr="003E7BB4">
        <w:rPr>
          <w:rFonts w:ascii="Times New Roman" w:eastAsia="Arial Unicode MS" w:hAnsi="Times New Roman" w:cs="Times New Roman"/>
          <w:sz w:val="28"/>
          <w:szCs w:val="28"/>
          <w:lang w:bidi="ru-RU"/>
        </w:rPr>
        <w:t>семь поворотов, определивших состояние современных наук о культуре:</w:t>
      </w:r>
    </w:p>
    <w:p w14:paraId="27E6640D" w14:textId="72A88AD1" w:rsidR="00BC38F3" w:rsidRPr="003E7BB4" w:rsidRDefault="00BC38F3" w:rsidP="00C5001D">
      <w:pPr>
        <w:pStyle w:val="a3"/>
        <w:widowControl w:val="0"/>
        <w:numPr>
          <w:ilvl w:val="0"/>
          <w:numId w:val="39"/>
        </w:numPr>
        <w:tabs>
          <w:tab w:val="left" w:pos="1134"/>
        </w:tabs>
        <w:spacing w:after="0" w:line="240" w:lineRule="auto"/>
        <w:ind w:left="0" w:firstLine="851"/>
        <w:jc w:val="both"/>
        <w:rPr>
          <w:rFonts w:ascii="Times New Roman" w:eastAsia="Arial Unicode MS" w:hAnsi="Times New Roman" w:cs="Times New Roman"/>
          <w:sz w:val="28"/>
          <w:szCs w:val="28"/>
          <w:lang w:bidi="ru-RU"/>
        </w:rPr>
      </w:pPr>
      <w:r w:rsidRPr="003E7BB4">
        <w:rPr>
          <w:rFonts w:ascii="Times New Roman" w:eastAsia="Arial Unicode MS" w:hAnsi="Times New Roman" w:cs="Times New Roman"/>
          <w:sz w:val="28"/>
          <w:szCs w:val="28"/>
          <w:lang w:bidi="ru-RU"/>
        </w:rPr>
        <w:t>Интерпретативный</w:t>
      </w:r>
      <w:r w:rsidR="00E72BA9" w:rsidRPr="003E7BB4">
        <w:rPr>
          <w:rFonts w:ascii="Times New Roman" w:eastAsia="Arial Unicode MS" w:hAnsi="Times New Roman" w:cs="Times New Roman"/>
          <w:sz w:val="28"/>
          <w:szCs w:val="28"/>
          <w:lang w:bidi="ru-RU"/>
        </w:rPr>
        <w:t>;</w:t>
      </w:r>
    </w:p>
    <w:p w14:paraId="4C990B48" w14:textId="46E26524" w:rsidR="00BC38F3" w:rsidRPr="003E7BB4" w:rsidRDefault="00BC38F3" w:rsidP="00C5001D">
      <w:pPr>
        <w:pStyle w:val="a3"/>
        <w:widowControl w:val="0"/>
        <w:numPr>
          <w:ilvl w:val="0"/>
          <w:numId w:val="39"/>
        </w:numPr>
        <w:tabs>
          <w:tab w:val="left" w:pos="1134"/>
        </w:tabs>
        <w:spacing w:after="0" w:line="240" w:lineRule="auto"/>
        <w:ind w:left="0" w:firstLine="851"/>
        <w:jc w:val="both"/>
        <w:rPr>
          <w:rFonts w:ascii="Times New Roman" w:eastAsia="Arial Unicode MS" w:hAnsi="Times New Roman" w:cs="Times New Roman"/>
          <w:sz w:val="28"/>
          <w:szCs w:val="28"/>
          <w:lang w:bidi="ru-RU"/>
        </w:rPr>
      </w:pPr>
      <w:r w:rsidRPr="003E7BB4">
        <w:rPr>
          <w:rFonts w:ascii="Times New Roman" w:eastAsia="Arial Unicode MS" w:hAnsi="Times New Roman" w:cs="Times New Roman"/>
          <w:sz w:val="28"/>
          <w:szCs w:val="28"/>
          <w:lang w:bidi="ru-RU"/>
        </w:rPr>
        <w:t>Перформативный</w:t>
      </w:r>
      <w:r w:rsidR="00E72BA9" w:rsidRPr="003E7BB4">
        <w:rPr>
          <w:rFonts w:ascii="Times New Roman" w:eastAsia="Arial Unicode MS" w:hAnsi="Times New Roman" w:cs="Times New Roman"/>
          <w:sz w:val="28"/>
          <w:szCs w:val="28"/>
          <w:lang w:bidi="ru-RU"/>
        </w:rPr>
        <w:t>;</w:t>
      </w:r>
    </w:p>
    <w:p w14:paraId="2652AAB7" w14:textId="764F0199" w:rsidR="00BC38F3" w:rsidRPr="003E7BB4" w:rsidRDefault="00BC38F3" w:rsidP="00C5001D">
      <w:pPr>
        <w:pStyle w:val="a3"/>
        <w:widowControl w:val="0"/>
        <w:numPr>
          <w:ilvl w:val="0"/>
          <w:numId w:val="39"/>
        </w:numPr>
        <w:tabs>
          <w:tab w:val="left" w:pos="1134"/>
        </w:tabs>
        <w:spacing w:after="0" w:line="240" w:lineRule="auto"/>
        <w:ind w:left="0" w:firstLine="851"/>
        <w:jc w:val="both"/>
        <w:rPr>
          <w:rFonts w:ascii="Times New Roman" w:eastAsia="Arial Unicode MS" w:hAnsi="Times New Roman" w:cs="Times New Roman"/>
          <w:sz w:val="28"/>
          <w:szCs w:val="28"/>
          <w:lang w:bidi="ru-RU"/>
        </w:rPr>
      </w:pPr>
      <w:r w:rsidRPr="003E7BB4">
        <w:rPr>
          <w:rFonts w:ascii="Times New Roman" w:eastAsia="Arial Unicode MS" w:hAnsi="Times New Roman" w:cs="Times New Roman"/>
          <w:sz w:val="28"/>
          <w:szCs w:val="28"/>
          <w:lang w:bidi="ru-RU"/>
        </w:rPr>
        <w:t>Рефлексивный</w:t>
      </w:r>
      <w:r w:rsidR="00E72BA9" w:rsidRPr="003E7BB4">
        <w:rPr>
          <w:rFonts w:ascii="Times New Roman" w:eastAsia="Arial Unicode MS" w:hAnsi="Times New Roman" w:cs="Times New Roman"/>
          <w:sz w:val="28"/>
          <w:szCs w:val="28"/>
          <w:lang w:bidi="ru-RU"/>
        </w:rPr>
        <w:t>;</w:t>
      </w:r>
    </w:p>
    <w:p w14:paraId="4C6BF4FD" w14:textId="4FFD3D85" w:rsidR="00BC38F3" w:rsidRPr="003E7BB4" w:rsidRDefault="00BC38F3" w:rsidP="00C5001D">
      <w:pPr>
        <w:pStyle w:val="a3"/>
        <w:widowControl w:val="0"/>
        <w:numPr>
          <w:ilvl w:val="0"/>
          <w:numId w:val="39"/>
        </w:numPr>
        <w:tabs>
          <w:tab w:val="left" w:pos="1134"/>
        </w:tabs>
        <w:spacing w:after="0" w:line="240" w:lineRule="auto"/>
        <w:ind w:left="0" w:firstLine="851"/>
        <w:jc w:val="both"/>
        <w:rPr>
          <w:rFonts w:ascii="Times New Roman" w:eastAsia="Arial Unicode MS" w:hAnsi="Times New Roman" w:cs="Times New Roman"/>
          <w:sz w:val="28"/>
          <w:szCs w:val="28"/>
          <w:lang w:bidi="ru-RU"/>
        </w:rPr>
      </w:pPr>
      <w:r w:rsidRPr="003E7BB4">
        <w:rPr>
          <w:rFonts w:ascii="Times New Roman" w:eastAsia="Arial Unicode MS" w:hAnsi="Times New Roman" w:cs="Times New Roman"/>
          <w:sz w:val="28"/>
          <w:szCs w:val="28"/>
          <w:lang w:bidi="ru-RU"/>
        </w:rPr>
        <w:t>Постколониальный</w:t>
      </w:r>
      <w:r w:rsidR="00E72BA9" w:rsidRPr="003E7BB4">
        <w:rPr>
          <w:rFonts w:ascii="Times New Roman" w:eastAsia="Arial Unicode MS" w:hAnsi="Times New Roman" w:cs="Times New Roman"/>
          <w:sz w:val="28"/>
          <w:szCs w:val="28"/>
          <w:lang w:bidi="ru-RU"/>
        </w:rPr>
        <w:t>;</w:t>
      </w:r>
    </w:p>
    <w:p w14:paraId="64A264D3" w14:textId="412E09BB" w:rsidR="00BC38F3" w:rsidRPr="003E7BB4" w:rsidRDefault="00BC38F3" w:rsidP="00C5001D">
      <w:pPr>
        <w:pStyle w:val="a3"/>
        <w:widowControl w:val="0"/>
        <w:numPr>
          <w:ilvl w:val="0"/>
          <w:numId w:val="39"/>
        </w:numPr>
        <w:tabs>
          <w:tab w:val="left" w:pos="1134"/>
        </w:tabs>
        <w:spacing w:after="0" w:line="240" w:lineRule="auto"/>
        <w:ind w:left="0" w:firstLine="851"/>
        <w:jc w:val="both"/>
        <w:rPr>
          <w:rFonts w:ascii="Times New Roman" w:eastAsia="Arial Unicode MS" w:hAnsi="Times New Roman" w:cs="Times New Roman"/>
          <w:sz w:val="28"/>
          <w:szCs w:val="28"/>
          <w:lang w:bidi="ru-RU"/>
        </w:rPr>
      </w:pPr>
      <w:r w:rsidRPr="003E7BB4">
        <w:rPr>
          <w:rFonts w:ascii="Times New Roman" w:eastAsia="Arial Unicode MS" w:hAnsi="Times New Roman" w:cs="Times New Roman"/>
          <w:sz w:val="28"/>
          <w:szCs w:val="28"/>
          <w:lang w:bidi="ru-RU"/>
        </w:rPr>
        <w:t>Переводческий</w:t>
      </w:r>
      <w:r w:rsidR="00E72BA9" w:rsidRPr="003E7BB4">
        <w:rPr>
          <w:rFonts w:ascii="Times New Roman" w:eastAsia="Arial Unicode MS" w:hAnsi="Times New Roman" w:cs="Times New Roman"/>
          <w:sz w:val="28"/>
          <w:szCs w:val="28"/>
          <w:lang w:bidi="ru-RU"/>
        </w:rPr>
        <w:t>;</w:t>
      </w:r>
    </w:p>
    <w:p w14:paraId="4502E777" w14:textId="5E38F3E3" w:rsidR="00BC38F3" w:rsidRPr="003E7BB4" w:rsidRDefault="00BC38F3" w:rsidP="00C5001D">
      <w:pPr>
        <w:pStyle w:val="a3"/>
        <w:widowControl w:val="0"/>
        <w:numPr>
          <w:ilvl w:val="0"/>
          <w:numId w:val="39"/>
        </w:numPr>
        <w:tabs>
          <w:tab w:val="left" w:pos="1134"/>
        </w:tabs>
        <w:spacing w:after="0" w:line="240" w:lineRule="auto"/>
        <w:ind w:left="0" w:firstLine="851"/>
        <w:jc w:val="both"/>
        <w:rPr>
          <w:rFonts w:ascii="Times New Roman" w:eastAsia="Arial Unicode MS" w:hAnsi="Times New Roman" w:cs="Times New Roman"/>
          <w:sz w:val="28"/>
          <w:szCs w:val="28"/>
          <w:lang w:bidi="ru-RU"/>
        </w:rPr>
      </w:pPr>
      <w:r w:rsidRPr="003E7BB4">
        <w:rPr>
          <w:rFonts w:ascii="Times New Roman" w:eastAsia="Arial Unicode MS" w:hAnsi="Times New Roman" w:cs="Times New Roman"/>
          <w:sz w:val="28"/>
          <w:szCs w:val="28"/>
          <w:lang w:bidi="ru-RU"/>
        </w:rPr>
        <w:t>Пространственный</w:t>
      </w:r>
      <w:r w:rsidR="00E72BA9" w:rsidRPr="003E7BB4">
        <w:rPr>
          <w:rFonts w:ascii="Times New Roman" w:eastAsia="Arial Unicode MS" w:hAnsi="Times New Roman" w:cs="Times New Roman"/>
          <w:sz w:val="28"/>
          <w:szCs w:val="28"/>
          <w:lang w:bidi="ru-RU"/>
        </w:rPr>
        <w:t>;</w:t>
      </w:r>
    </w:p>
    <w:p w14:paraId="1B76A0E4" w14:textId="44A55755" w:rsidR="00BC38F3" w:rsidRPr="003E7BB4" w:rsidRDefault="00BC38F3" w:rsidP="00C5001D">
      <w:pPr>
        <w:pStyle w:val="a3"/>
        <w:widowControl w:val="0"/>
        <w:numPr>
          <w:ilvl w:val="0"/>
          <w:numId w:val="39"/>
        </w:numPr>
        <w:tabs>
          <w:tab w:val="left" w:pos="1134"/>
        </w:tabs>
        <w:spacing w:after="0" w:line="240" w:lineRule="auto"/>
        <w:ind w:left="0" w:firstLine="851"/>
        <w:jc w:val="both"/>
        <w:rPr>
          <w:rFonts w:ascii="Times New Roman" w:eastAsia="Arial Unicode MS" w:hAnsi="Times New Roman" w:cs="Times New Roman"/>
          <w:sz w:val="28"/>
          <w:szCs w:val="28"/>
          <w:lang w:bidi="ru-RU"/>
        </w:rPr>
      </w:pPr>
      <w:r w:rsidRPr="003E7BB4">
        <w:rPr>
          <w:rFonts w:ascii="Times New Roman" w:eastAsia="Arial Unicode MS" w:hAnsi="Times New Roman" w:cs="Times New Roman"/>
          <w:sz w:val="28"/>
          <w:szCs w:val="28"/>
          <w:lang w:bidi="ru-RU"/>
        </w:rPr>
        <w:t>Пикториальный /иконический</w:t>
      </w:r>
      <w:r w:rsidR="00C5001D" w:rsidRPr="003E7BB4">
        <w:rPr>
          <w:rFonts w:ascii="Times New Roman" w:eastAsia="Arial Unicode MS" w:hAnsi="Times New Roman" w:cs="Times New Roman"/>
          <w:sz w:val="28"/>
          <w:szCs w:val="28"/>
          <w:lang w:bidi="ru-RU"/>
        </w:rPr>
        <w:t>»</w:t>
      </w:r>
      <w:r w:rsidRPr="003E7BB4">
        <w:rPr>
          <w:rFonts w:ascii="Times New Roman" w:eastAsia="Arial Unicode MS" w:hAnsi="Times New Roman" w:cs="Times New Roman"/>
          <w:sz w:val="28"/>
          <w:szCs w:val="28"/>
          <w:lang w:bidi="ru-RU"/>
        </w:rPr>
        <w:t xml:space="preserve"> [</w:t>
      </w:r>
      <w:r w:rsidR="001268E5" w:rsidRPr="003E7BB4">
        <w:rPr>
          <w:rFonts w:ascii="Times New Roman" w:eastAsia="Arial Unicode MS" w:hAnsi="Times New Roman" w:cs="Times New Roman"/>
          <w:sz w:val="28"/>
          <w:szCs w:val="28"/>
          <w:lang w:bidi="ru-RU"/>
        </w:rPr>
        <w:t>2</w:t>
      </w:r>
      <w:r w:rsidR="0079547F" w:rsidRPr="003E7BB4">
        <w:rPr>
          <w:rFonts w:ascii="Times New Roman" w:eastAsia="Arial Unicode MS" w:hAnsi="Times New Roman" w:cs="Times New Roman"/>
          <w:sz w:val="28"/>
          <w:szCs w:val="28"/>
          <w:lang w:bidi="ru-RU"/>
        </w:rPr>
        <w:t>7</w:t>
      </w:r>
      <w:r w:rsidR="000500F8" w:rsidRPr="003E7BB4">
        <w:rPr>
          <w:rFonts w:ascii="Times New Roman" w:eastAsia="Arial Unicode MS" w:hAnsi="Times New Roman" w:cs="Times New Roman"/>
          <w:sz w:val="28"/>
          <w:szCs w:val="28"/>
          <w:lang w:bidi="ru-RU"/>
        </w:rPr>
        <w:t>, с.8</w:t>
      </w:r>
      <w:r w:rsidRPr="003E7BB4">
        <w:rPr>
          <w:rFonts w:ascii="Times New Roman" w:eastAsia="Arial Unicode MS" w:hAnsi="Times New Roman" w:cs="Times New Roman"/>
          <w:sz w:val="28"/>
          <w:szCs w:val="28"/>
          <w:lang w:bidi="ru-RU"/>
        </w:rPr>
        <w:t>].</w:t>
      </w:r>
    </w:p>
    <w:p w14:paraId="31070A72" w14:textId="7ACE04E4" w:rsidR="00BC38F3" w:rsidRPr="003E7BB4" w:rsidRDefault="00BC38F3" w:rsidP="00307BE5">
      <w:pPr>
        <w:widowControl w:val="0"/>
        <w:tabs>
          <w:tab w:val="left" w:pos="567"/>
        </w:tabs>
        <w:spacing w:after="0" w:line="240" w:lineRule="auto"/>
        <w:jc w:val="both"/>
        <w:rPr>
          <w:rFonts w:ascii="Times New Roman" w:eastAsia="Arial Unicode MS" w:hAnsi="Times New Roman" w:cs="Times New Roman"/>
          <w:sz w:val="28"/>
          <w:szCs w:val="28"/>
          <w:lang w:bidi="ru-RU"/>
        </w:rPr>
      </w:pPr>
      <w:r w:rsidRPr="003E7BB4">
        <w:rPr>
          <w:rFonts w:ascii="Times New Roman" w:eastAsia="Arial Unicode MS" w:hAnsi="Times New Roman" w:cs="Times New Roman"/>
          <w:sz w:val="28"/>
          <w:szCs w:val="28"/>
          <w:lang w:bidi="ru-RU"/>
        </w:rPr>
        <w:tab/>
        <w:t>Только</w:t>
      </w:r>
      <w:r w:rsidR="007B5B99" w:rsidRPr="003E7BB4">
        <w:rPr>
          <w:rFonts w:ascii="Times New Roman" w:eastAsia="Arial Unicode MS" w:hAnsi="Times New Roman" w:cs="Times New Roman"/>
          <w:sz w:val="28"/>
          <w:szCs w:val="28"/>
          <w:lang w:bidi="ru-RU"/>
        </w:rPr>
        <w:t xml:space="preserve"> </w:t>
      </w:r>
      <w:r w:rsidRPr="003E7BB4">
        <w:rPr>
          <w:rFonts w:ascii="Times New Roman" w:eastAsia="Arial Unicode MS" w:hAnsi="Times New Roman" w:cs="Times New Roman"/>
          <w:sz w:val="28"/>
          <w:szCs w:val="28"/>
          <w:lang w:bidi="ru-RU"/>
        </w:rPr>
        <w:t>в</w:t>
      </w:r>
      <w:r w:rsidR="007B5B99" w:rsidRPr="003E7BB4">
        <w:rPr>
          <w:rFonts w:ascii="Times New Roman" w:eastAsia="Arial Unicode MS" w:hAnsi="Times New Roman" w:cs="Times New Roman"/>
          <w:sz w:val="28"/>
          <w:szCs w:val="28"/>
          <w:lang w:bidi="ru-RU"/>
        </w:rPr>
        <w:t xml:space="preserve"> этом случае </w:t>
      </w:r>
      <w:r w:rsidRPr="003E7BB4">
        <w:rPr>
          <w:rFonts w:ascii="Times New Roman" w:eastAsia="Arial Unicode MS" w:hAnsi="Times New Roman" w:cs="Times New Roman"/>
          <w:sz w:val="28"/>
          <w:szCs w:val="28"/>
          <w:lang w:bidi="ru-RU"/>
        </w:rPr>
        <w:t xml:space="preserve">перевод предстает </w:t>
      </w:r>
      <w:r w:rsidR="007B5B99" w:rsidRPr="003E7BB4">
        <w:rPr>
          <w:rFonts w:ascii="Times New Roman" w:eastAsia="Arial Unicode MS" w:hAnsi="Times New Roman" w:cs="Times New Roman"/>
          <w:sz w:val="28"/>
          <w:szCs w:val="28"/>
          <w:lang w:bidi="ru-RU"/>
        </w:rPr>
        <w:t xml:space="preserve">в </w:t>
      </w:r>
      <w:r w:rsidRPr="003E7BB4">
        <w:rPr>
          <w:rFonts w:ascii="Times New Roman" w:eastAsia="Arial Unicode MS" w:hAnsi="Times New Roman" w:cs="Times New Roman"/>
          <w:sz w:val="28"/>
          <w:szCs w:val="28"/>
          <w:lang w:bidi="ru-RU"/>
        </w:rPr>
        <w:t>исследовани</w:t>
      </w:r>
      <w:r w:rsidR="007B5B99" w:rsidRPr="003E7BB4">
        <w:rPr>
          <w:rFonts w:ascii="Times New Roman" w:eastAsia="Arial Unicode MS" w:hAnsi="Times New Roman" w:cs="Times New Roman"/>
          <w:sz w:val="28"/>
          <w:szCs w:val="28"/>
          <w:lang w:bidi="ru-RU"/>
        </w:rPr>
        <w:t>и</w:t>
      </w:r>
      <w:r w:rsidRPr="003E7BB4">
        <w:rPr>
          <w:rFonts w:ascii="Times New Roman" w:eastAsia="Arial Unicode MS" w:hAnsi="Times New Roman" w:cs="Times New Roman"/>
          <w:sz w:val="28"/>
          <w:szCs w:val="28"/>
          <w:lang w:bidi="ru-RU"/>
        </w:rPr>
        <w:t xml:space="preserve"> как </w:t>
      </w:r>
      <w:r w:rsidR="007B5B99" w:rsidRPr="003E7BB4">
        <w:rPr>
          <w:rFonts w:ascii="Times New Roman" w:eastAsia="Arial Unicode MS" w:hAnsi="Times New Roman" w:cs="Times New Roman"/>
          <w:sz w:val="28"/>
          <w:szCs w:val="28"/>
          <w:lang w:bidi="ru-RU"/>
        </w:rPr>
        <w:t>языковое творчество автора в дискурсивной практике конкретного времени. Данный подход также дает возможность прояснить интеграцию или дифференциацию чужого текста в иной культуре.</w:t>
      </w:r>
      <w:r w:rsidR="00A00A39" w:rsidRPr="003E7BB4">
        <w:rPr>
          <w:rFonts w:ascii="Times New Roman" w:eastAsia="Arial Unicode MS" w:hAnsi="Times New Roman" w:cs="Times New Roman"/>
          <w:sz w:val="28"/>
          <w:szCs w:val="28"/>
          <w:lang w:bidi="ru-RU"/>
        </w:rPr>
        <w:t xml:space="preserve"> Отметим, что популярный до последнего времени сопоставительный лингвистический анализ проявлял лишь формальный уровень семантических и стилистических соотношений ИТ и ПТ. На самом деле лингвистический перевод заменяется </w:t>
      </w:r>
      <w:r w:rsidR="00810B04" w:rsidRPr="003E7BB4">
        <w:rPr>
          <w:rFonts w:ascii="Times New Roman" w:eastAsia="Arial Unicode MS" w:hAnsi="Times New Roman" w:cs="Times New Roman"/>
          <w:sz w:val="28"/>
          <w:szCs w:val="28"/>
          <w:lang w:bidi="ru-RU"/>
        </w:rPr>
        <w:t>культурным переводом, предложивший в свою очередь весьма положительные критерии оценки и качества.</w:t>
      </w:r>
      <w:bookmarkStart w:id="8" w:name="_Hlk93182751"/>
      <w:r w:rsidR="00810B04" w:rsidRPr="003E7BB4">
        <w:rPr>
          <w:rFonts w:ascii="Times New Roman" w:eastAsia="Arial Unicode MS" w:hAnsi="Times New Roman" w:cs="Times New Roman"/>
          <w:sz w:val="28"/>
          <w:szCs w:val="28"/>
          <w:lang w:bidi="ru-RU"/>
        </w:rPr>
        <w:t xml:space="preserve"> Традиционны</w:t>
      </w:r>
      <w:r w:rsidRPr="003E7BB4">
        <w:rPr>
          <w:rFonts w:ascii="Times New Roman" w:eastAsia="Arial Unicode MS" w:hAnsi="Times New Roman" w:cs="Times New Roman"/>
          <w:sz w:val="28"/>
          <w:szCs w:val="28"/>
          <w:lang w:bidi="ru-RU"/>
        </w:rPr>
        <w:t>е</w:t>
      </w:r>
      <w:r w:rsidR="00810B04" w:rsidRPr="003E7BB4">
        <w:rPr>
          <w:rFonts w:ascii="Times New Roman" w:eastAsia="Arial Unicode MS" w:hAnsi="Times New Roman" w:cs="Times New Roman"/>
          <w:sz w:val="28"/>
          <w:szCs w:val="28"/>
          <w:lang w:bidi="ru-RU"/>
        </w:rPr>
        <w:t xml:space="preserve"> определения художественного перевода, </w:t>
      </w:r>
      <w:r w:rsidRPr="003E7BB4">
        <w:rPr>
          <w:rFonts w:ascii="Times New Roman" w:eastAsia="Arial Unicode MS" w:hAnsi="Times New Roman" w:cs="Times New Roman"/>
          <w:sz w:val="28"/>
          <w:szCs w:val="28"/>
          <w:lang w:bidi="ru-RU"/>
        </w:rPr>
        <w:t>такие как оригинал</w:t>
      </w:r>
      <w:r w:rsidR="00A551BD" w:rsidRPr="003E7BB4">
        <w:rPr>
          <w:rFonts w:ascii="Times New Roman" w:eastAsia="Arial Unicode MS" w:hAnsi="Times New Roman" w:cs="Times New Roman"/>
          <w:sz w:val="28"/>
          <w:szCs w:val="28"/>
          <w:lang w:bidi="ru-RU"/>
        </w:rPr>
        <w:t>ьность</w:t>
      </w:r>
      <w:r w:rsidRPr="003E7BB4">
        <w:rPr>
          <w:rFonts w:ascii="Times New Roman" w:eastAsia="Arial Unicode MS" w:hAnsi="Times New Roman" w:cs="Times New Roman"/>
          <w:sz w:val="28"/>
          <w:szCs w:val="28"/>
          <w:lang w:bidi="ru-RU"/>
        </w:rPr>
        <w:t xml:space="preserve">, эквивалентность, </w:t>
      </w:r>
      <w:r w:rsidR="00A551BD" w:rsidRPr="003E7BB4">
        <w:rPr>
          <w:rFonts w:ascii="Times New Roman" w:eastAsia="Arial Unicode MS" w:hAnsi="Times New Roman" w:cs="Times New Roman"/>
          <w:sz w:val="28"/>
          <w:szCs w:val="28"/>
          <w:lang w:bidi="ru-RU"/>
        </w:rPr>
        <w:t xml:space="preserve">адекватность, правильность, верность </w:t>
      </w:r>
      <w:r w:rsidRPr="003E7BB4">
        <w:rPr>
          <w:rFonts w:ascii="Times New Roman" w:eastAsia="Arial Unicode MS" w:hAnsi="Times New Roman" w:cs="Times New Roman"/>
          <w:sz w:val="28"/>
          <w:szCs w:val="28"/>
          <w:lang w:bidi="ru-RU"/>
        </w:rPr>
        <w:t>по</w:t>
      </w:r>
      <w:r w:rsidR="00A551BD" w:rsidRPr="003E7BB4">
        <w:rPr>
          <w:rFonts w:ascii="Times New Roman" w:eastAsia="Arial Unicode MS" w:hAnsi="Times New Roman" w:cs="Times New Roman"/>
          <w:sz w:val="28"/>
          <w:szCs w:val="28"/>
          <w:lang w:bidi="ru-RU"/>
        </w:rPr>
        <w:t>немногу восполнялись современными основными к</w:t>
      </w:r>
      <w:r w:rsidRPr="003E7BB4">
        <w:rPr>
          <w:rFonts w:ascii="Times New Roman" w:eastAsia="Arial Unicode MS" w:hAnsi="Times New Roman" w:cs="Times New Roman"/>
          <w:sz w:val="28"/>
          <w:szCs w:val="28"/>
          <w:lang w:bidi="ru-RU"/>
        </w:rPr>
        <w:t xml:space="preserve">атегориями культурного перевода, такими как культурная репрезентация и трансформация, чуждость и несхожесть, </w:t>
      </w:r>
      <w:r w:rsidR="00F36AD1" w:rsidRPr="003E7BB4">
        <w:rPr>
          <w:rFonts w:ascii="Times New Roman" w:eastAsia="Arial Unicode MS" w:hAnsi="Times New Roman" w:cs="Times New Roman"/>
          <w:sz w:val="28"/>
          <w:szCs w:val="28"/>
          <w:lang w:bidi="ru-RU"/>
        </w:rPr>
        <w:t xml:space="preserve">культурный обмен, </w:t>
      </w:r>
      <w:r w:rsidRPr="003E7BB4">
        <w:rPr>
          <w:rFonts w:ascii="Times New Roman" w:eastAsia="Arial Unicode MS" w:hAnsi="Times New Roman" w:cs="Times New Roman"/>
          <w:sz w:val="28"/>
          <w:szCs w:val="28"/>
          <w:lang w:bidi="ru-RU"/>
        </w:rPr>
        <w:t>культурные различия</w:t>
      </w:r>
      <w:r w:rsidR="00F36AD1" w:rsidRPr="003E7BB4">
        <w:rPr>
          <w:rFonts w:ascii="Times New Roman" w:eastAsia="Arial Unicode MS" w:hAnsi="Times New Roman" w:cs="Times New Roman"/>
          <w:sz w:val="28"/>
          <w:szCs w:val="28"/>
          <w:lang w:bidi="ru-RU"/>
        </w:rPr>
        <w:t xml:space="preserve"> </w:t>
      </w:r>
      <w:r w:rsidRPr="003E7BB4">
        <w:rPr>
          <w:rFonts w:ascii="Times New Roman" w:eastAsia="Arial Unicode MS" w:hAnsi="Times New Roman" w:cs="Times New Roman"/>
          <w:sz w:val="28"/>
          <w:szCs w:val="28"/>
          <w:lang w:bidi="ru-RU"/>
        </w:rPr>
        <w:t>[</w:t>
      </w:r>
      <w:r w:rsidR="00654E66" w:rsidRPr="003E7BB4">
        <w:rPr>
          <w:rFonts w:ascii="Times New Roman" w:eastAsia="Arial Unicode MS" w:hAnsi="Times New Roman" w:cs="Times New Roman"/>
          <w:sz w:val="28"/>
          <w:szCs w:val="28"/>
          <w:lang w:bidi="ru-RU"/>
        </w:rPr>
        <w:t>27, с.285</w:t>
      </w:r>
      <w:r w:rsidRPr="003E7BB4">
        <w:rPr>
          <w:rFonts w:ascii="Times New Roman" w:eastAsia="Arial Unicode MS" w:hAnsi="Times New Roman" w:cs="Times New Roman"/>
          <w:sz w:val="28"/>
          <w:szCs w:val="28"/>
          <w:lang w:bidi="ru-RU"/>
        </w:rPr>
        <w:t>].</w:t>
      </w:r>
    </w:p>
    <w:bookmarkEnd w:id="8"/>
    <w:p w14:paraId="7628730E" w14:textId="67E56B98" w:rsidR="00BC38F3" w:rsidRPr="003E7BB4" w:rsidRDefault="00BC38F3" w:rsidP="00307BE5">
      <w:pPr>
        <w:widowControl w:val="0"/>
        <w:spacing w:after="0" w:line="240" w:lineRule="auto"/>
        <w:ind w:firstLine="709"/>
        <w:jc w:val="both"/>
        <w:rPr>
          <w:rFonts w:ascii="Times New Roman" w:eastAsia="Arial Unicode MS" w:hAnsi="Times New Roman" w:cs="Times New Roman"/>
          <w:sz w:val="28"/>
          <w:szCs w:val="28"/>
          <w:lang w:bidi="ru-RU"/>
        </w:rPr>
      </w:pPr>
      <w:r w:rsidRPr="003E7BB4">
        <w:rPr>
          <w:rFonts w:ascii="Times New Roman" w:eastAsia="Arial Unicode MS" w:hAnsi="Times New Roman" w:cs="Times New Roman"/>
          <w:sz w:val="28"/>
          <w:szCs w:val="28"/>
          <w:lang w:bidi="ru-RU"/>
        </w:rPr>
        <w:t xml:space="preserve"> Все повороты последующие друг за другом, напоминали спиралеобразную форму, и каждый виток подразумевал свой поворот. С каждым витком менялся угол зрения, понимание и подход в науке о культуре и обществе. В любом случае эти «повороты» являются знаменательным явлением, они внедрили новые идеи и категории, которые в свою очередь поменяли направления и модифицировали теории.</w:t>
      </w:r>
      <w:r w:rsidR="001F4EB2" w:rsidRPr="003E7BB4">
        <w:rPr>
          <w:rFonts w:ascii="Times New Roman" w:eastAsia="Arial Unicode MS" w:hAnsi="Times New Roman" w:cs="Times New Roman"/>
          <w:sz w:val="28"/>
          <w:szCs w:val="28"/>
          <w:lang w:bidi="ru-RU"/>
        </w:rPr>
        <w:t xml:space="preserve"> И самая главная теория для нашего исследования – это теория культурных поворотов, полностью поменявшее отношение к переводу с точки зрения культу</w:t>
      </w:r>
      <w:r w:rsidR="00484128" w:rsidRPr="003E7BB4">
        <w:rPr>
          <w:rFonts w:ascii="Times New Roman" w:eastAsia="Arial Unicode MS" w:hAnsi="Times New Roman" w:cs="Times New Roman"/>
          <w:sz w:val="28"/>
          <w:szCs w:val="28"/>
          <w:lang w:bidi="ru-RU"/>
        </w:rPr>
        <w:t xml:space="preserve">рологического аспекта. </w:t>
      </w:r>
    </w:p>
    <w:p w14:paraId="08D2D068" w14:textId="7D0EA831" w:rsidR="00BC38F3" w:rsidRPr="003E7BB4" w:rsidRDefault="00BC38F3" w:rsidP="00307BE5">
      <w:pPr>
        <w:widowControl w:val="0"/>
        <w:spacing w:after="0" w:line="240" w:lineRule="auto"/>
        <w:ind w:firstLine="709"/>
        <w:jc w:val="both"/>
        <w:rPr>
          <w:rFonts w:ascii="Times New Roman" w:eastAsia="Arial Unicode MS" w:hAnsi="Times New Roman" w:cs="Times New Roman"/>
          <w:sz w:val="28"/>
          <w:szCs w:val="28"/>
          <w:lang w:bidi="ru-RU"/>
        </w:rPr>
      </w:pPr>
      <w:r w:rsidRPr="003E7BB4">
        <w:rPr>
          <w:rFonts w:ascii="Times New Roman" w:eastAsia="Arial Unicode MS" w:hAnsi="Times New Roman" w:cs="Times New Roman"/>
          <w:sz w:val="28"/>
          <w:szCs w:val="28"/>
          <w:lang w:bidi="ru-RU"/>
        </w:rPr>
        <w:t xml:space="preserve">Как было упомянуто выше, приблизительно с 1970-х годов на смену лингвистическому повороту пришли другие концепции, которые раскрывают дифференцированное и динамичное поле исследований культуры. Наряду с новыми поворотами изменилось направление мысли и установились новые ракурсы исследовательской деятельности, разрушился устоявшийся теоретико-методологический канон. На передний план выходят самотолкование и инсценировка, телесность и действие, политика социальных и межкультурных различий с практиками их перевода и преодоления, восприятие образов и различные культуры взгляда, </w:t>
      </w:r>
      <w:r w:rsidR="00484128" w:rsidRPr="003E7BB4">
        <w:rPr>
          <w:rFonts w:ascii="Times New Roman" w:eastAsia="Arial Unicode MS" w:hAnsi="Times New Roman" w:cs="Times New Roman"/>
          <w:sz w:val="28"/>
          <w:szCs w:val="28"/>
          <w:lang w:bidi="ru-RU"/>
        </w:rPr>
        <w:t xml:space="preserve">картина мира и культурное несоответствие, </w:t>
      </w:r>
      <w:r w:rsidRPr="003E7BB4">
        <w:rPr>
          <w:rFonts w:ascii="Times New Roman" w:eastAsia="Arial Unicode MS" w:hAnsi="Times New Roman" w:cs="Times New Roman"/>
          <w:sz w:val="28"/>
          <w:szCs w:val="28"/>
          <w:lang w:bidi="ru-RU"/>
        </w:rPr>
        <w:t>соотношение пространства и социального действия и т.д. Далее остановимся на каждом из поворотов предложенным Д.Бахманн-Медик для более развернутого понимания.</w:t>
      </w:r>
    </w:p>
    <w:p w14:paraId="2B469ADE" w14:textId="77777777" w:rsidR="000D59AC" w:rsidRPr="003E7BB4" w:rsidRDefault="000D59AC" w:rsidP="00307BE5">
      <w:pPr>
        <w:widowControl w:val="0"/>
        <w:spacing w:after="0" w:line="240" w:lineRule="auto"/>
        <w:ind w:firstLine="709"/>
        <w:jc w:val="both"/>
        <w:rPr>
          <w:rFonts w:ascii="Times New Roman" w:eastAsia="Arial Unicode MS" w:hAnsi="Times New Roman" w:cs="Times New Roman"/>
          <w:sz w:val="28"/>
          <w:szCs w:val="28"/>
          <w:lang w:bidi="ru-RU"/>
        </w:rPr>
      </w:pPr>
    </w:p>
    <w:p w14:paraId="49976BF3" w14:textId="761AFA2E" w:rsidR="00BC38F3" w:rsidRPr="003E7BB4" w:rsidRDefault="00BC38F3" w:rsidP="000D59AC">
      <w:pPr>
        <w:widowControl w:val="0"/>
        <w:spacing w:after="0" w:line="240" w:lineRule="auto"/>
        <w:jc w:val="both"/>
        <w:rPr>
          <w:rFonts w:ascii="Times New Roman" w:eastAsia="Arial Unicode MS" w:hAnsi="Times New Roman" w:cs="Times New Roman"/>
          <w:sz w:val="28"/>
          <w:szCs w:val="28"/>
          <w:lang w:bidi="ru-RU"/>
        </w:rPr>
      </w:pPr>
      <w:r w:rsidRPr="003E7BB4">
        <w:rPr>
          <w:rFonts w:ascii="Times New Roman" w:eastAsia="Arial Unicode MS" w:hAnsi="Times New Roman" w:cs="Times New Roman"/>
          <w:noProof/>
          <w:sz w:val="28"/>
          <w:szCs w:val="28"/>
        </w:rPr>
        <w:drawing>
          <wp:inline distT="0" distB="0" distL="0" distR="0" wp14:anchorId="6D4759D1" wp14:editId="47B8CC11">
            <wp:extent cx="6080125" cy="3390356"/>
            <wp:effectExtent l="0" t="19050" r="0"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11247F35" w14:textId="311DFA66" w:rsidR="003D2EA6" w:rsidRPr="003E7BB4" w:rsidRDefault="003D2EA6" w:rsidP="007A1B50">
      <w:pPr>
        <w:widowControl w:val="0"/>
        <w:spacing w:after="0" w:line="240" w:lineRule="auto"/>
        <w:jc w:val="center"/>
        <w:rPr>
          <w:rFonts w:ascii="Times New Roman" w:eastAsia="Arial Unicode MS" w:hAnsi="Times New Roman" w:cs="Times New Roman"/>
          <w:sz w:val="28"/>
          <w:szCs w:val="28"/>
          <w:lang w:bidi="ru-RU"/>
        </w:rPr>
      </w:pPr>
      <w:r w:rsidRPr="003E7BB4">
        <w:rPr>
          <w:rFonts w:ascii="Times New Roman" w:eastAsia="Arial Unicode MS" w:hAnsi="Times New Roman" w:cs="Times New Roman"/>
          <w:sz w:val="28"/>
          <w:szCs w:val="28"/>
          <w:lang w:val="kk-KZ" w:bidi="ru-RU"/>
        </w:rPr>
        <w:t xml:space="preserve">Рисунок </w:t>
      </w:r>
      <w:r w:rsidR="00A23EB9" w:rsidRPr="003E7BB4">
        <w:rPr>
          <w:rFonts w:ascii="Times New Roman" w:eastAsia="Arial Unicode MS" w:hAnsi="Times New Roman" w:cs="Times New Roman"/>
          <w:sz w:val="28"/>
          <w:szCs w:val="28"/>
          <w:lang w:val="kk-KZ" w:bidi="ru-RU"/>
        </w:rPr>
        <w:t>6</w:t>
      </w:r>
      <w:r w:rsidRPr="003E7BB4">
        <w:rPr>
          <w:rFonts w:ascii="Times New Roman" w:eastAsia="Arial Unicode MS" w:hAnsi="Times New Roman" w:cs="Times New Roman"/>
          <w:sz w:val="28"/>
          <w:szCs w:val="28"/>
          <w:lang w:bidi="ru-RU"/>
        </w:rPr>
        <w:t xml:space="preserve"> – Дифференциация культурных поворотов науки</w:t>
      </w:r>
    </w:p>
    <w:p w14:paraId="03FCB7D1" w14:textId="77777777" w:rsidR="003D2EA6" w:rsidRPr="003E7BB4" w:rsidRDefault="003D2EA6" w:rsidP="000D59AC">
      <w:pPr>
        <w:widowControl w:val="0"/>
        <w:spacing w:after="0" w:line="240" w:lineRule="auto"/>
        <w:jc w:val="both"/>
        <w:rPr>
          <w:rFonts w:ascii="Times New Roman" w:eastAsia="Arial Unicode MS" w:hAnsi="Times New Roman" w:cs="Times New Roman"/>
          <w:sz w:val="28"/>
          <w:szCs w:val="28"/>
          <w:lang w:bidi="ru-RU"/>
        </w:rPr>
      </w:pPr>
    </w:p>
    <w:p w14:paraId="51152716" w14:textId="013F6D10" w:rsidR="00BC38F3" w:rsidRPr="003E7BB4" w:rsidRDefault="00BC38F3" w:rsidP="00F54A57">
      <w:pPr>
        <w:widowControl w:val="0"/>
        <w:spacing w:after="0" w:line="240" w:lineRule="auto"/>
        <w:ind w:firstLine="708"/>
        <w:jc w:val="both"/>
        <w:rPr>
          <w:rFonts w:ascii="Times New Roman" w:eastAsia="Arial Unicode MS" w:hAnsi="Times New Roman" w:cs="Times New Roman"/>
          <w:sz w:val="28"/>
          <w:szCs w:val="28"/>
          <w:lang w:bidi="ru-RU"/>
        </w:rPr>
      </w:pPr>
      <w:r w:rsidRPr="003E7BB4">
        <w:rPr>
          <w:rFonts w:ascii="Times New Roman" w:eastAsia="Arial Unicode MS" w:hAnsi="Times New Roman" w:cs="Times New Roman"/>
          <w:sz w:val="28"/>
          <w:szCs w:val="28"/>
          <w:lang w:bidi="ru-RU"/>
        </w:rPr>
        <w:t xml:space="preserve">Все повороты заменяли друг друга, но все они состоялись в рамках лингвистического поворота. Лингвистический поворот объединил все культурологические повороты. Спустя некоторое время перформативный поворот заменил интерпретативный поворот, </w:t>
      </w:r>
      <w:r w:rsidR="008B380D" w:rsidRPr="003E7BB4">
        <w:rPr>
          <w:rFonts w:ascii="Times New Roman" w:eastAsia="Arial Unicode MS" w:hAnsi="Times New Roman" w:cs="Times New Roman"/>
          <w:sz w:val="28"/>
          <w:szCs w:val="28"/>
          <w:lang w:bidi="ru-RU"/>
        </w:rPr>
        <w:t>в котором</w:t>
      </w:r>
      <w:r w:rsidRPr="003E7BB4">
        <w:rPr>
          <w:rFonts w:ascii="Times New Roman" w:eastAsia="Arial Unicode MS" w:hAnsi="Times New Roman" w:cs="Times New Roman"/>
          <w:sz w:val="28"/>
          <w:szCs w:val="28"/>
          <w:lang w:bidi="ru-RU"/>
        </w:rPr>
        <w:t xml:space="preserve"> внимание смещается с текста и значения на перформативную практику, выдвигая на передний план материальность, ситуативные условия, культурную динамику, телесность и невербальные сферы действия.</w:t>
      </w:r>
    </w:p>
    <w:p w14:paraId="338960B8" w14:textId="4399F2A7" w:rsidR="00BC38F3" w:rsidRPr="003E7BB4" w:rsidRDefault="00BC38F3" w:rsidP="00F54A57">
      <w:pPr>
        <w:widowControl w:val="0"/>
        <w:spacing w:after="0" w:line="240" w:lineRule="auto"/>
        <w:ind w:firstLine="709"/>
        <w:jc w:val="both"/>
        <w:rPr>
          <w:rFonts w:ascii="Times New Roman" w:eastAsia="Arial Unicode MS" w:hAnsi="Times New Roman" w:cs="Times New Roman"/>
          <w:sz w:val="28"/>
          <w:szCs w:val="28"/>
          <w:lang w:bidi="ru-RU"/>
        </w:rPr>
      </w:pPr>
      <w:r w:rsidRPr="003E7BB4">
        <w:rPr>
          <w:rFonts w:ascii="Times New Roman" w:eastAsia="Arial Unicode MS" w:hAnsi="Times New Roman" w:cs="Times New Roman"/>
          <w:sz w:val="28"/>
          <w:szCs w:val="28"/>
          <w:lang w:bidi="ru-RU"/>
        </w:rPr>
        <w:t>После перформативный поворот заменяется рефлексивным поворотом,</w:t>
      </w:r>
      <w:r w:rsidR="008B380D" w:rsidRPr="003E7BB4">
        <w:rPr>
          <w:rFonts w:ascii="Times New Roman" w:eastAsia="Arial Unicode MS" w:hAnsi="Times New Roman" w:cs="Times New Roman"/>
          <w:sz w:val="28"/>
          <w:szCs w:val="28"/>
          <w:lang w:bidi="ru-RU"/>
        </w:rPr>
        <w:t xml:space="preserve"> в котором</w:t>
      </w:r>
      <w:r w:rsidRPr="003E7BB4">
        <w:rPr>
          <w:rFonts w:ascii="Times New Roman" w:eastAsia="Arial Unicode MS" w:hAnsi="Times New Roman" w:cs="Times New Roman"/>
          <w:sz w:val="28"/>
          <w:szCs w:val="28"/>
          <w:lang w:bidi="ru-RU"/>
        </w:rPr>
        <w:t xml:space="preserve"> используются стратегии изображения и повествования, литературные образцы и сюжеты, метафоры и иронии. Однако и он был замещен следующим поворотом, постколониальным, чьим основным пунктом стало литературоведение. Именно он способствовал появлению таких измерении как власть, господство, культурное несоответствие.</w:t>
      </w:r>
    </w:p>
    <w:p w14:paraId="385031A2" w14:textId="77777777" w:rsidR="00BC38F3" w:rsidRPr="003E7BB4" w:rsidRDefault="00BC38F3" w:rsidP="00F54A57">
      <w:pPr>
        <w:widowControl w:val="0"/>
        <w:spacing w:after="0" w:line="240" w:lineRule="auto"/>
        <w:ind w:firstLine="709"/>
        <w:jc w:val="both"/>
        <w:rPr>
          <w:rFonts w:ascii="Times New Roman" w:eastAsia="Arial Unicode MS" w:hAnsi="Times New Roman" w:cs="Times New Roman"/>
          <w:sz w:val="28"/>
          <w:szCs w:val="28"/>
          <w:lang w:bidi="ru-RU"/>
        </w:rPr>
      </w:pPr>
      <w:r w:rsidRPr="003E7BB4">
        <w:rPr>
          <w:rFonts w:ascii="Times New Roman" w:eastAsia="Arial Unicode MS" w:hAnsi="Times New Roman" w:cs="Times New Roman"/>
          <w:sz w:val="28"/>
          <w:szCs w:val="28"/>
          <w:lang w:bidi="ru-RU"/>
        </w:rPr>
        <w:t>Переводческий поворот заменил постколониальный поворот, тем самым выдвинул категорию перевода за рамки языкового перевода текстов. За ним последовали пространственный поворот и иконический/ пикториальный поворот. Если пространственный поворот выдвигал как основу проблемы локализации, субстанцию и материю, то иконический/ пикториальный поворот познавала ценность изображения. На первый план выдвинулись история искусства, изображения, визуализация, оставляя позади господство языка, языковой системы и логоцентризм западной культуры. Данные повороты имели реальную реализацию в переводческой деятельности, особенно в дискурсивной практике художественного перевода.</w:t>
      </w:r>
    </w:p>
    <w:p w14:paraId="778CF5EE" w14:textId="134E91DF" w:rsidR="00BC38F3" w:rsidRPr="003E7BB4" w:rsidRDefault="005E48E3" w:rsidP="00F54A57">
      <w:pPr>
        <w:spacing w:after="0" w:line="240" w:lineRule="auto"/>
        <w:ind w:firstLine="709"/>
        <w:jc w:val="both"/>
        <w:rPr>
          <w:rFonts w:ascii="Times New Roman" w:eastAsia="Times New Roman" w:hAnsi="Times New Roman" w:cs="Times New Roman"/>
          <w:bCs/>
          <w:sz w:val="28"/>
          <w:szCs w:val="28"/>
          <w:lang w:val="kk-KZ"/>
        </w:rPr>
      </w:pPr>
      <w:r w:rsidRPr="003E7BB4">
        <w:rPr>
          <w:rFonts w:ascii="Times New Roman" w:eastAsia="Times New Roman" w:hAnsi="Times New Roman" w:cs="Times New Roman"/>
          <w:sz w:val="28"/>
          <w:szCs w:val="28"/>
        </w:rPr>
        <w:t xml:space="preserve">Данные </w:t>
      </w:r>
      <w:r w:rsidR="00BC38F3" w:rsidRPr="003E7BB4">
        <w:rPr>
          <w:rFonts w:ascii="Times New Roman" w:eastAsia="Times New Roman" w:hAnsi="Times New Roman" w:cs="Times New Roman"/>
          <w:sz w:val="28"/>
          <w:szCs w:val="28"/>
        </w:rPr>
        <w:t>общ</w:t>
      </w:r>
      <w:r w:rsidRPr="003E7BB4">
        <w:rPr>
          <w:rFonts w:ascii="Times New Roman" w:eastAsia="Times New Roman" w:hAnsi="Times New Roman" w:cs="Times New Roman"/>
          <w:sz w:val="28"/>
          <w:szCs w:val="28"/>
        </w:rPr>
        <w:t>е</w:t>
      </w:r>
      <w:r w:rsidR="00BC38F3" w:rsidRPr="003E7BB4">
        <w:rPr>
          <w:rFonts w:ascii="Times New Roman" w:eastAsia="Times New Roman" w:hAnsi="Times New Roman" w:cs="Times New Roman"/>
          <w:sz w:val="28"/>
          <w:szCs w:val="28"/>
        </w:rPr>
        <w:t>теоретические</w:t>
      </w:r>
      <w:r w:rsidRPr="003E7BB4">
        <w:rPr>
          <w:rFonts w:ascii="Times New Roman" w:eastAsia="Times New Roman" w:hAnsi="Times New Roman" w:cs="Times New Roman"/>
          <w:sz w:val="28"/>
          <w:szCs w:val="28"/>
        </w:rPr>
        <w:t xml:space="preserve"> положения согласуются </w:t>
      </w:r>
      <w:r w:rsidR="00BC38F3" w:rsidRPr="003E7BB4">
        <w:rPr>
          <w:rFonts w:ascii="Times New Roman" w:eastAsia="Times New Roman" w:hAnsi="Times New Roman" w:cs="Times New Roman"/>
          <w:sz w:val="28"/>
          <w:szCs w:val="28"/>
        </w:rPr>
        <w:t>с положениями российского философа</w:t>
      </w:r>
      <w:r w:rsidRPr="003E7BB4">
        <w:rPr>
          <w:rFonts w:ascii="Times New Roman" w:eastAsia="Times New Roman" w:hAnsi="Times New Roman" w:cs="Times New Roman"/>
          <w:sz w:val="28"/>
          <w:szCs w:val="28"/>
        </w:rPr>
        <w:t xml:space="preserve">, а также </w:t>
      </w:r>
      <w:r w:rsidR="00BC38F3" w:rsidRPr="003E7BB4">
        <w:rPr>
          <w:rFonts w:ascii="Times New Roman" w:eastAsia="Times New Roman" w:hAnsi="Times New Roman" w:cs="Times New Roman"/>
          <w:sz w:val="28"/>
          <w:szCs w:val="28"/>
        </w:rPr>
        <w:t xml:space="preserve">переводчика </w:t>
      </w:r>
      <w:bookmarkStart w:id="9" w:name="_Hlk93183298"/>
      <w:r w:rsidR="00BC38F3" w:rsidRPr="003E7BB4">
        <w:rPr>
          <w:rFonts w:ascii="Times New Roman" w:eastAsia="Times New Roman" w:hAnsi="Times New Roman" w:cs="Times New Roman"/>
          <w:sz w:val="28"/>
          <w:szCs w:val="28"/>
        </w:rPr>
        <w:t xml:space="preserve">Н.С.Автономовой </w:t>
      </w:r>
      <w:bookmarkEnd w:id="9"/>
      <w:r w:rsidR="00F36AD1" w:rsidRPr="003E7BB4">
        <w:rPr>
          <w:rFonts w:ascii="Times New Roman" w:eastAsia="Times New Roman" w:hAnsi="Times New Roman" w:cs="Times New Roman"/>
          <w:sz w:val="28"/>
          <w:szCs w:val="28"/>
        </w:rPr>
        <w:t xml:space="preserve">о том, что </w:t>
      </w:r>
      <w:r w:rsidR="00BC38F3" w:rsidRPr="003E7BB4">
        <w:rPr>
          <w:rFonts w:ascii="Times New Roman" w:eastAsia="Times New Roman" w:hAnsi="Times New Roman" w:cs="Times New Roman"/>
          <w:sz w:val="28"/>
          <w:szCs w:val="28"/>
        </w:rPr>
        <w:t>«</w:t>
      </w:r>
      <w:r w:rsidR="004B4623" w:rsidRPr="003E7BB4">
        <w:rPr>
          <w:rFonts w:ascii="Times New Roman" w:eastAsia="Times New Roman" w:hAnsi="Times New Roman" w:cs="Times New Roman"/>
          <w:sz w:val="28"/>
          <w:szCs w:val="28"/>
        </w:rPr>
        <w:t>п</w:t>
      </w:r>
      <w:r w:rsidR="00BC38F3" w:rsidRPr="003E7BB4">
        <w:rPr>
          <w:rFonts w:ascii="Times New Roman" w:eastAsia="Times New Roman" w:hAnsi="Times New Roman" w:cs="Times New Roman"/>
          <w:sz w:val="28"/>
          <w:szCs w:val="28"/>
        </w:rPr>
        <w:t>ереводческий поворот в науках о культуре предполагает культурологический поворот в переводоведении.</w:t>
      </w:r>
      <w:r w:rsidR="000942B0" w:rsidRPr="003E7BB4">
        <w:rPr>
          <w:rFonts w:ascii="Times New Roman" w:eastAsia="Times New Roman" w:hAnsi="Times New Roman" w:cs="Times New Roman"/>
          <w:sz w:val="28"/>
          <w:szCs w:val="28"/>
        </w:rPr>
        <w:t xml:space="preserve"> Начиная с</w:t>
      </w:r>
      <w:r w:rsidR="00BC38F3" w:rsidRPr="003E7BB4">
        <w:rPr>
          <w:rFonts w:ascii="Times New Roman" w:eastAsia="Times New Roman" w:hAnsi="Times New Roman" w:cs="Times New Roman"/>
          <w:sz w:val="28"/>
          <w:szCs w:val="28"/>
        </w:rPr>
        <w:t xml:space="preserve"> 1980-х годов филолого-лингвистическое переводоведение, предметом которого выступают языки и тексты, стало превращаться в культурологическое исследование перевода, ориентированное на культурный перевод, на перевод культур и между культурами</w:t>
      </w:r>
      <w:r w:rsidR="00BC38F3" w:rsidRPr="003E7BB4">
        <w:rPr>
          <w:rFonts w:ascii="Times New Roman" w:eastAsia="Times New Roman" w:hAnsi="Times New Roman" w:cs="Times New Roman"/>
          <w:sz w:val="28"/>
          <w:szCs w:val="28"/>
          <w:lang w:val="kk-KZ"/>
        </w:rPr>
        <w:t>» [2</w:t>
      </w:r>
      <w:r w:rsidR="0079547F" w:rsidRPr="003E7BB4">
        <w:rPr>
          <w:rFonts w:ascii="Times New Roman" w:eastAsia="Times New Roman" w:hAnsi="Times New Roman" w:cs="Times New Roman"/>
          <w:sz w:val="28"/>
          <w:szCs w:val="28"/>
          <w:lang w:val="kk-KZ"/>
        </w:rPr>
        <w:t>8</w:t>
      </w:r>
      <w:r w:rsidR="00F503CF" w:rsidRPr="003E7BB4">
        <w:rPr>
          <w:rFonts w:ascii="Times New Roman" w:eastAsia="Times New Roman" w:hAnsi="Times New Roman" w:cs="Times New Roman"/>
          <w:sz w:val="28"/>
          <w:szCs w:val="28"/>
          <w:lang w:val="kk-KZ"/>
        </w:rPr>
        <w:t>, с.284</w:t>
      </w:r>
      <w:r w:rsidR="00BC38F3" w:rsidRPr="003E7BB4">
        <w:rPr>
          <w:rFonts w:ascii="Times New Roman" w:eastAsia="Times New Roman" w:hAnsi="Times New Roman" w:cs="Times New Roman"/>
          <w:bCs/>
          <w:sz w:val="28"/>
          <w:szCs w:val="28"/>
        </w:rPr>
        <w:t>]</w:t>
      </w:r>
      <w:r w:rsidR="00BC38F3" w:rsidRPr="003E7BB4">
        <w:rPr>
          <w:rFonts w:ascii="Times New Roman" w:eastAsia="Times New Roman" w:hAnsi="Times New Roman" w:cs="Times New Roman"/>
          <w:bCs/>
          <w:sz w:val="28"/>
          <w:szCs w:val="28"/>
          <w:lang w:val="kk-KZ"/>
        </w:rPr>
        <w:t xml:space="preserve">. </w:t>
      </w:r>
      <w:r w:rsidR="00BC38F3" w:rsidRPr="003E7BB4">
        <w:rPr>
          <w:rFonts w:ascii="Times New Roman" w:eastAsia="Times New Roman" w:hAnsi="Times New Roman" w:cs="Times New Roman"/>
          <w:sz w:val="28"/>
          <w:szCs w:val="28"/>
        </w:rPr>
        <w:t xml:space="preserve">В ее трактовке </w:t>
      </w:r>
      <w:bookmarkStart w:id="10" w:name="_Hlk93182620"/>
      <w:r w:rsidR="00BC38F3" w:rsidRPr="003E7BB4">
        <w:rPr>
          <w:rFonts w:ascii="Times New Roman" w:eastAsia="Times New Roman" w:hAnsi="Times New Roman" w:cs="Times New Roman"/>
          <w:sz w:val="28"/>
          <w:szCs w:val="28"/>
        </w:rPr>
        <w:t xml:space="preserve">перевод </w:t>
      </w:r>
      <w:r w:rsidR="00537A84" w:rsidRPr="003E7BB4">
        <w:rPr>
          <w:rFonts w:ascii="Times New Roman" w:eastAsia="Times New Roman" w:hAnsi="Times New Roman" w:cs="Times New Roman"/>
          <w:sz w:val="28"/>
          <w:szCs w:val="28"/>
        </w:rPr>
        <w:t xml:space="preserve">подразумевает не только взаимопересечение языковых границ, но </w:t>
      </w:r>
      <w:r w:rsidR="00BC38F3" w:rsidRPr="003E7BB4">
        <w:rPr>
          <w:rFonts w:ascii="Times New Roman" w:eastAsia="Times New Roman" w:hAnsi="Times New Roman" w:cs="Times New Roman"/>
          <w:sz w:val="28"/>
          <w:szCs w:val="28"/>
        </w:rPr>
        <w:t>сколько культурных, социальных,</w:t>
      </w:r>
      <w:r w:rsidR="00537A84" w:rsidRPr="003E7BB4">
        <w:rPr>
          <w:rFonts w:ascii="Times New Roman" w:eastAsia="Times New Roman" w:hAnsi="Times New Roman" w:cs="Times New Roman"/>
          <w:sz w:val="28"/>
          <w:szCs w:val="28"/>
        </w:rPr>
        <w:t xml:space="preserve"> временных,</w:t>
      </w:r>
      <w:r w:rsidR="00BC38F3" w:rsidRPr="003E7BB4">
        <w:rPr>
          <w:rFonts w:ascii="Times New Roman" w:eastAsia="Times New Roman" w:hAnsi="Times New Roman" w:cs="Times New Roman"/>
          <w:sz w:val="28"/>
          <w:szCs w:val="28"/>
        </w:rPr>
        <w:t xml:space="preserve"> исторических</w:t>
      </w:r>
      <w:bookmarkEnd w:id="10"/>
      <w:r w:rsidR="00537A84" w:rsidRPr="003E7BB4">
        <w:rPr>
          <w:rFonts w:ascii="Times New Roman" w:eastAsia="Times New Roman" w:hAnsi="Times New Roman" w:cs="Times New Roman"/>
          <w:sz w:val="28"/>
          <w:szCs w:val="28"/>
        </w:rPr>
        <w:t xml:space="preserve"> и прочее. </w:t>
      </w:r>
      <w:r w:rsidR="00BC38F3" w:rsidRPr="003E7BB4">
        <w:rPr>
          <w:rFonts w:ascii="Times New Roman" w:eastAsia="Times New Roman" w:hAnsi="Times New Roman" w:cs="Times New Roman"/>
          <w:sz w:val="28"/>
          <w:szCs w:val="28"/>
        </w:rPr>
        <w:t xml:space="preserve">В данном исследовании концепции </w:t>
      </w:r>
      <w:r w:rsidR="00BC38F3" w:rsidRPr="003E7BB4">
        <w:rPr>
          <w:rFonts w:ascii="Times New Roman" w:eastAsia="Times New Roman" w:hAnsi="Times New Roman" w:cs="Times New Roman"/>
          <w:bCs/>
          <w:sz w:val="28"/>
          <w:szCs w:val="28"/>
          <w:lang w:val="kk-KZ"/>
        </w:rPr>
        <w:t>Д.Бахманн-Медик и Н.С.Автономовой являются для нас особо значимым и обладают методологической основой для дальнейшего изложения.</w:t>
      </w:r>
    </w:p>
    <w:p w14:paraId="19B6C442" w14:textId="1393C60F" w:rsidR="000F101A" w:rsidRPr="003E7BB4" w:rsidRDefault="0041693D" w:rsidP="0041693D">
      <w:pPr>
        <w:spacing w:after="0" w:line="240" w:lineRule="auto"/>
        <w:ind w:firstLine="709"/>
        <w:jc w:val="both"/>
        <w:rPr>
          <w:rFonts w:ascii="Times New Roman" w:eastAsia="Arial Unicode MS" w:hAnsi="Times New Roman" w:cs="Times New Roman"/>
          <w:sz w:val="28"/>
          <w:szCs w:val="28"/>
          <w:lang w:bidi="ru-RU"/>
        </w:rPr>
      </w:pPr>
      <w:r w:rsidRPr="003E7BB4">
        <w:rPr>
          <w:rFonts w:ascii="Times New Roman" w:eastAsia="Arial Unicode MS" w:hAnsi="Times New Roman" w:cs="Times New Roman"/>
          <w:sz w:val="28"/>
          <w:szCs w:val="28"/>
          <w:lang w:bidi="ru-RU"/>
        </w:rPr>
        <w:t xml:space="preserve">Работая с текстами и речевыми высказываниями нельзя не связывать теорию перевода с культурным трансфером. </w:t>
      </w:r>
      <w:r w:rsidRPr="003E7BB4">
        <w:rPr>
          <w:rFonts w:ascii="Times New Roman" w:hAnsi="Times New Roman" w:cs="Times New Roman"/>
          <w:sz w:val="28"/>
          <w:szCs w:val="28"/>
        </w:rPr>
        <w:t xml:space="preserve">Анализ перевода как дискурсивной социальной деятельности целесообразно проводить в рамках теории культурных поворотов. </w:t>
      </w:r>
      <w:r w:rsidRPr="003E7BB4">
        <w:rPr>
          <w:rFonts w:ascii="Times New Roman" w:eastAsia="Arial Unicode MS" w:hAnsi="Times New Roman" w:cs="Times New Roman"/>
          <w:sz w:val="28"/>
          <w:szCs w:val="28"/>
          <w:lang w:bidi="ru-RU"/>
        </w:rPr>
        <w:t>Перевод не ограничивается переносом слов и понятий с одного языка на другой, он включает их в чужие формы мышления, в культурные практики символизации, в картины мира и иные социальные концепты и демонстрирует всю комплексность культурных переводческих связей.</w:t>
      </w:r>
    </w:p>
    <w:p w14:paraId="29A12192" w14:textId="6234ABFC" w:rsidR="0041693D" w:rsidRPr="003E7BB4" w:rsidRDefault="0041693D" w:rsidP="0041693D">
      <w:pPr>
        <w:spacing w:after="0" w:line="240" w:lineRule="auto"/>
        <w:ind w:firstLine="709"/>
        <w:jc w:val="both"/>
        <w:rPr>
          <w:rFonts w:ascii="Times New Roman" w:hAnsi="Times New Roman" w:cs="Times New Roman"/>
          <w:sz w:val="28"/>
          <w:szCs w:val="28"/>
        </w:rPr>
      </w:pPr>
      <w:r w:rsidRPr="003E7BB4">
        <w:rPr>
          <w:rFonts w:ascii="Times New Roman" w:eastAsia="Arial Unicode MS" w:hAnsi="Times New Roman" w:cs="Times New Roman"/>
          <w:sz w:val="28"/>
          <w:szCs w:val="28"/>
          <w:lang w:bidi="ru-RU"/>
        </w:rPr>
        <w:t xml:space="preserve">Перевод текстов дает важную пищу для размышлений о переводе культуры – в том числе и в рамках переориентации от текста к дискурсу. Отправным пунктом в данном случае считается </w:t>
      </w:r>
      <w:r w:rsidRPr="003E7BB4">
        <w:rPr>
          <w:rFonts w:ascii="Times New Roman" w:hAnsi="Times New Roman" w:cs="Times New Roman"/>
          <w:sz w:val="28"/>
          <w:szCs w:val="28"/>
        </w:rPr>
        <w:t xml:space="preserve">семиотическая теория восприятия текста Ю.М.Лотмана, в свою очередь ее деривативной теорией стала концепция Н.С.Автономовой о культурологическом пересечении границ при переводе. </w:t>
      </w:r>
      <w:r w:rsidRPr="003E7BB4">
        <w:rPr>
          <w:rFonts w:ascii="Times New Roman" w:eastAsia="Arial Unicode MS" w:hAnsi="Times New Roman" w:cs="Times New Roman"/>
          <w:sz w:val="28"/>
          <w:szCs w:val="28"/>
          <w:lang w:bidi="ru-RU"/>
        </w:rPr>
        <w:t xml:space="preserve">Отсюда история художественного перевода открывает возможность своего нового, критического прочтения. Многообразие межкультурных пространств интерпретации и перевода обнаруживает новые единицы перевода за национальными и культурными пределами. Культура в данном случае предстает не просто объектом перевода, но системой конфликтов, различий, смешений. </w:t>
      </w:r>
      <w:r w:rsidR="00AE3627" w:rsidRPr="003E7BB4">
        <w:rPr>
          <w:rFonts w:ascii="Times New Roman" w:eastAsia="Arial Unicode MS" w:hAnsi="Times New Roman" w:cs="Times New Roman"/>
          <w:sz w:val="28"/>
          <w:szCs w:val="28"/>
          <w:lang w:bidi="ru-RU"/>
        </w:rPr>
        <w:t>Итак,</w:t>
      </w:r>
      <w:r w:rsidR="00AE3627" w:rsidRPr="003E7BB4">
        <w:rPr>
          <w:rFonts w:ascii="Times New Roman" w:hAnsi="Times New Roman" w:cs="Times New Roman"/>
          <w:sz w:val="28"/>
          <w:szCs w:val="28"/>
        </w:rPr>
        <w:t xml:space="preserve"> теоретические и прикладные аспекты переводоведения должны охватывать </w:t>
      </w:r>
      <w:r w:rsidR="00AE3627" w:rsidRPr="003E7BB4">
        <w:rPr>
          <w:rFonts w:ascii="Times New Roman" w:eastAsia="Arial Unicode MS" w:hAnsi="Times New Roman" w:cs="Times New Roman"/>
          <w:sz w:val="28"/>
          <w:szCs w:val="28"/>
          <w:lang w:bidi="ru-RU"/>
        </w:rPr>
        <w:t xml:space="preserve">изучение не только культурной памяти, но и </w:t>
      </w:r>
      <w:r w:rsidRPr="003E7BB4">
        <w:rPr>
          <w:rFonts w:ascii="Times New Roman" w:hAnsi="Times New Roman" w:cs="Times New Roman"/>
          <w:sz w:val="28"/>
          <w:szCs w:val="28"/>
        </w:rPr>
        <w:t>теори</w:t>
      </w:r>
      <w:r w:rsidR="00AE3627" w:rsidRPr="003E7BB4">
        <w:rPr>
          <w:rFonts w:ascii="Times New Roman" w:hAnsi="Times New Roman" w:cs="Times New Roman"/>
          <w:sz w:val="28"/>
          <w:szCs w:val="28"/>
        </w:rPr>
        <w:t>ю</w:t>
      </w:r>
      <w:r w:rsidRPr="003E7BB4">
        <w:rPr>
          <w:rFonts w:ascii="Times New Roman" w:hAnsi="Times New Roman" w:cs="Times New Roman"/>
          <w:sz w:val="28"/>
          <w:szCs w:val="28"/>
        </w:rPr>
        <w:t xml:space="preserve"> и практик</w:t>
      </w:r>
      <w:r w:rsidR="00AE3627" w:rsidRPr="003E7BB4">
        <w:rPr>
          <w:rFonts w:ascii="Times New Roman" w:hAnsi="Times New Roman" w:cs="Times New Roman"/>
          <w:sz w:val="28"/>
          <w:szCs w:val="28"/>
        </w:rPr>
        <w:t xml:space="preserve">у </w:t>
      </w:r>
      <w:r w:rsidRPr="003E7BB4">
        <w:rPr>
          <w:rFonts w:ascii="Times New Roman" w:hAnsi="Times New Roman" w:cs="Times New Roman"/>
          <w:sz w:val="28"/>
          <w:szCs w:val="28"/>
        </w:rPr>
        <w:t>медиалогического анализа.</w:t>
      </w:r>
    </w:p>
    <w:p w14:paraId="65B95AE9" w14:textId="77777777" w:rsidR="006716B9" w:rsidRPr="003E7BB4" w:rsidRDefault="0013348A" w:rsidP="0013348A">
      <w:pPr>
        <w:tabs>
          <w:tab w:val="left" w:pos="709"/>
        </w:tabs>
        <w:spacing w:after="0"/>
        <w:jc w:val="both"/>
        <w:rPr>
          <w:rFonts w:ascii="Times New Roman" w:hAnsi="Times New Roman" w:cs="Times New Roman"/>
          <w:b/>
          <w:sz w:val="28"/>
          <w:szCs w:val="28"/>
        </w:rPr>
      </w:pPr>
      <w:r w:rsidRPr="003E7BB4">
        <w:rPr>
          <w:rFonts w:ascii="Times New Roman" w:hAnsi="Times New Roman" w:cs="Times New Roman"/>
          <w:b/>
          <w:sz w:val="28"/>
          <w:szCs w:val="28"/>
        </w:rPr>
        <w:tab/>
      </w:r>
    </w:p>
    <w:p w14:paraId="5E7DC048" w14:textId="12E190C9" w:rsidR="0013348A" w:rsidRPr="003E7BB4" w:rsidRDefault="006716B9" w:rsidP="00D50DB0">
      <w:pPr>
        <w:tabs>
          <w:tab w:val="left" w:pos="709"/>
        </w:tabs>
        <w:spacing w:after="0"/>
        <w:jc w:val="both"/>
        <w:rPr>
          <w:rFonts w:ascii="Times New Roman" w:hAnsi="Times New Roman" w:cs="Times New Roman"/>
          <w:b/>
          <w:sz w:val="28"/>
          <w:szCs w:val="28"/>
        </w:rPr>
      </w:pPr>
      <w:r w:rsidRPr="003E7BB4">
        <w:rPr>
          <w:rFonts w:ascii="Times New Roman" w:hAnsi="Times New Roman" w:cs="Times New Roman"/>
          <w:b/>
          <w:sz w:val="28"/>
          <w:szCs w:val="28"/>
        </w:rPr>
        <w:tab/>
      </w:r>
      <w:r w:rsidR="0013348A" w:rsidRPr="003E7BB4">
        <w:rPr>
          <w:rFonts w:ascii="Times New Roman" w:hAnsi="Times New Roman" w:cs="Times New Roman"/>
          <w:b/>
          <w:sz w:val="28"/>
          <w:szCs w:val="28"/>
        </w:rPr>
        <w:t>1.2 Художественный перевод в современных филологических и лингвокультурологических исследованиях</w:t>
      </w:r>
    </w:p>
    <w:p w14:paraId="3FF765C4" w14:textId="1AA67E55" w:rsidR="00BC38F3" w:rsidRPr="003E7BB4" w:rsidRDefault="0013348A" w:rsidP="00770CBE">
      <w:pPr>
        <w:tabs>
          <w:tab w:val="left" w:pos="709"/>
        </w:tabs>
        <w:spacing w:after="0" w:line="240" w:lineRule="auto"/>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ab/>
      </w:r>
      <w:r w:rsidR="00D50DB0" w:rsidRPr="003E7BB4">
        <w:rPr>
          <w:rFonts w:ascii="Times New Roman" w:eastAsia="Times New Roman" w:hAnsi="Times New Roman" w:cs="Times New Roman"/>
          <w:sz w:val="28"/>
          <w:szCs w:val="28"/>
        </w:rPr>
        <w:t>Современная лингвистика изучает множеств</w:t>
      </w:r>
      <w:r w:rsidR="0064742B" w:rsidRPr="003E7BB4">
        <w:rPr>
          <w:rFonts w:ascii="Times New Roman" w:eastAsia="Times New Roman" w:hAnsi="Times New Roman" w:cs="Times New Roman"/>
          <w:sz w:val="28"/>
          <w:szCs w:val="28"/>
        </w:rPr>
        <w:t>о</w:t>
      </w:r>
      <w:r w:rsidR="00D50DB0" w:rsidRPr="003E7BB4">
        <w:rPr>
          <w:rFonts w:ascii="Times New Roman" w:eastAsia="Times New Roman" w:hAnsi="Times New Roman" w:cs="Times New Roman"/>
          <w:sz w:val="28"/>
          <w:szCs w:val="28"/>
        </w:rPr>
        <w:t xml:space="preserve"> </w:t>
      </w:r>
      <w:r w:rsidR="00682F51" w:rsidRPr="003E7BB4">
        <w:rPr>
          <w:rFonts w:ascii="Times New Roman" w:eastAsia="Times New Roman" w:hAnsi="Times New Roman" w:cs="Times New Roman"/>
          <w:sz w:val="28"/>
          <w:szCs w:val="28"/>
        </w:rPr>
        <w:t>вопросов</w:t>
      </w:r>
      <w:r w:rsidRPr="003E7BB4">
        <w:rPr>
          <w:rFonts w:ascii="Times New Roman" w:eastAsia="Times New Roman" w:hAnsi="Times New Roman" w:cs="Times New Roman"/>
          <w:sz w:val="28"/>
          <w:szCs w:val="28"/>
        </w:rPr>
        <w:t xml:space="preserve">, </w:t>
      </w:r>
      <w:r w:rsidR="00D50DB0" w:rsidRPr="003E7BB4">
        <w:rPr>
          <w:rFonts w:ascii="Times New Roman" w:eastAsia="Times New Roman" w:hAnsi="Times New Roman" w:cs="Times New Roman"/>
          <w:sz w:val="28"/>
          <w:szCs w:val="28"/>
        </w:rPr>
        <w:t>в число которых вход</w:t>
      </w:r>
      <w:r w:rsidR="00682F51" w:rsidRPr="003E7BB4">
        <w:rPr>
          <w:rFonts w:ascii="Times New Roman" w:eastAsia="Times New Roman" w:hAnsi="Times New Roman" w:cs="Times New Roman"/>
          <w:sz w:val="28"/>
          <w:szCs w:val="28"/>
        </w:rPr>
        <w:t>ит и</w:t>
      </w:r>
      <w:r w:rsidRPr="003E7BB4">
        <w:rPr>
          <w:rFonts w:ascii="Times New Roman" w:eastAsia="Times New Roman" w:hAnsi="Times New Roman" w:cs="Times New Roman"/>
          <w:sz w:val="28"/>
          <w:szCs w:val="28"/>
        </w:rPr>
        <w:t xml:space="preserve"> межъязыков</w:t>
      </w:r>
      <w:r w:rsidR="00682F51" w:rsidRPr="003E7BB4">
        <w:rPr>
          <w:rFonts w:ascii="Times New Roman" w:eastAsia="Times New Roman" w:hAnsi="Times New Roman" w:cs="Times New Roman"/>
          <w:sz w:val="28"/>
          <w:szCs w:val="28"/>
        </w:rPr>
        <w:t xml:space="preserve">ая </w:t>
      </w:r>
      <w:r w:rsidRPr="003E7BB4">
        <w:rPr>
          <w:rFonts w:ascii="Times New Roman" w:eastAsia="Times New Roman" w:hAnsi="Times New Roman" w:cs="Times New Roman"/>
          <w:sz w:val="28"/>
          <w:szCs w:val="28"/>
        </w:rPr>
        <w:t>речев</w:t>
      </w:r>
      <w:r w:rsidR="00682F51" w:rsidRPr="003E7BB4">
        <w:rPr>
          <w:rFonts w:ascii="Times New Roman" w:eastAsia="Times New Roman" w:hAnsi="Times New Roman" w:cs="Times New Roman"/>
          <w:sz w:val="28"/>
          <w:szCs w:val="28"/>
        </w:rPr>
        <w:t>ая</w:t>
      </w:r>
      <w:r w:rsidRPr="003E7BB4">
        <w:rPr>
          <w:rFonts w:ascii="Times New Roman" w:eastAsia="Times New Roman" w:hAnsi="Times New Roman" w:cs="Times New Roman"/>
          <w:sz w:val="28"/>
          <w:szCs w:val="28"/>
        </w:rPr>
        <w:t xml:space="preserve"> деятельност</w:t>
      </w:r>
      <w:r w:rsidR="00682F51" w:rsidRPr="003E7BB4">
        <w:rPr>
          <w:rFonts w:ascii="Times New Roman" w:eastAsia="Times New Roman" w:hAnsi="Times New Roman" w:cs="Times New Roman"/>
          <w:sz w:val="28"/>
          <w:szCs w:val="28"/>
        </w:rPr>
        <w:t xml:space="preserve">ь под названием </w:t>
      </w:r>
      <w:r w:rsidRPr="003E7BB4">
        <w:rPr>
          <w:rFonts w:ascii="Times New Roman" w:eastAsia="Times New Roman" w:hAnsi="Times New Roman" w:cs="Times New Roman"/>
          <w:sz w:val="28"/>
          <w:szCs w:val="28"/>
        </w:rPr>
        <w:t>перевод.</w:t>
      </w:r>
      <w:r w:rsidR="00770CBE" w:rsidRPr="003E7BB4">
        <w:rPr>
          <w:rFonts w:ascii="Times New Roman" w:eastAsia="Times New Roman" w:hAnsi="Times New Roman" w:cs="Times New Roman"/>
          <w:sz w:val="28"/>
          <w:szCs w:val="28"/>
        </w:rPr>
        <w:t xml:space="preserve"> </w:t>
      </w:r>
      <w:r w:rsidR="00BC38F3" w:rsidRPr="003E7BB4">
        <w:rPr>
          <w:rFonts w:ascii="Times New Roman" w:eastAsia="Arial Unicode MS" w:hAnsi="Times New Roman" w:cs="Times New Roman"/>
          <w:bCs/>
          <w:sz w:val="28"/>
          <w:szCs w:val="28"/>
          <w:lang w:val="kk-KZ" w:bidi="ru-RU"/>
        </w:rPr>
        <w:t xml:space="preserve">Перевод </w:t>
      </w:r>
      <w:r w:rsidR="00C5600E" w:rsidRPr="003E7BB4">
        <w:rPr>
          <w:rFonts w:ascii="Times New Roman" w:eastAsia="Arial Unicode MS" w:hAnsi="Times New Roman" w:cs="Times New Roman"/>
          <w:bCs/>
          <w:sz w:val="28"/>
          <w:szCs w:val="28"/>
          <w:lang w:val="kk-KZ" w:bidi="ru-RU"/>
        </w:rPr>
        <w:t xml:space="preserve">представляет собой многогранный </w:t>
      </w:r>
      <w:r w:rsidR="00770CBE" w:rsidRPr="003E7BB4">
        <w:rPr>
          <w:rFonts w:ascii="Times New Roman" w:eastAsia="Arial Unicode MS" w:hAnsi="Times New Roman" w:cs="Times New Roman"/>
          <w:bCs/>
          <w:sz w:val="28"/>
          <w:szCs w:val="28"/>
          <w:lang w:val="kk-KZ" w:bidi="ru-RU"/>
        </w:rPr>
        <w:t>мыслительно-</w:t>
      </w:r>
      <w:r w:rsidR="00C5600E" w:rsidRPr="003E7BB4">
        <w:rPr>
          <w:rFonts w:ascii="Times New Roman" w:eastAsia="Arial Unicode MS" w:hAnsi="Times New Roman" w:cs="Times New Roman"/>
          <w:bCs/>
          <w:sz w:val="28"/>
          <w:szCs w:val="28"/>
          <w:lang w:val="kk-KZ" w:bidi="ru-RU"/>
        </w:rPr>
        <w:t>рече</w:t>
      </w:r>
      <w:r w:rsidR="00770CBE" w:rsidRPr="003E7BB4">
        <w:rPr>
          <w:rFonts w:ascii="Times New Roman" w:eastAsia="Arial Unicode MS" w:hAnsi="Times New Roman" w:cs="Times New Roman"/>
          <w:bCs/>
          <w:sz w:val="28"/>
          <w:szCs w:val="28"/>
          <w:lang w:val="kk-KZ" w:bidi="ru-RU"/>
        </w:rPr>
        <w:t xml:space="preserve">вой </w:t>
      </w:r>
      <w:r w:rsidR="00C5600E" w:rsidRPr="003E7BB4">
        <w:rPr>
          <w:rFonts w:ascii="Times New Roman" w:eastAsia="Arial Unicode MS" w:hAnsi="Times New Roman" w:cs="Times New Roman"/>
          <w:bCs/>
          <w:sz w:val="28"/>
          <w:szCs w:val="28"/>
          <w:lang w:val="kk-KZ" w:bidi="ru-RU"/>
        </w:rPr>
        <w:t xml:space="preserve">процесс, предполагающий </w:t>
      </w:r>
      <w:r w:rsidR="00BC38F3" w:rsidRPr="003E7BB4">
        <w:rPr>
          <w:rFonts w:ascii="Times New Roman" w:eastAsia="Arial Unicode MS" w:hAnsi="Times New Roman" w:cs="Times New Roman"/>
          <w:bCs/>
          <w:sz w:val="28"/>
          <w:szCs w:val="28"/>
          <w:lang w:val="kk-KZ" w:bidi="ru-RU"/>
        </w:rPr>
        <w:t xml:space="preserve">ряд </w:t>
      </w:r>
      <w:r w:rsidR="00C5600E" w:rsidRPr="003E7BB4">
        <w:rPr>
          <w:rFonts w:ascii="Times New Roman" w:eastAsia="Arial Unicode MS" w:hAnsi="Times New Roman" w:cs="Times New Roman"/>
          <w:bCs/>
          <w:sz w:val="28"/>
          <w:szCs w:val="28"/>
          <w:lang w:val="kk-KZ" w:bidi="ru-RU"/>
        </w:rPr>
        <w:t xml:space="preserve">коррелирующих </w:t>
      </w:r>
      <w:r w:rsidR="00BC38F3" w:rsidRPr="003E7BB4">
        <w:rPr>
          <w:rFonts w:ascii="Times New Roman" w:eastAsia="Arial Unicode MS" w:hAnsi="Times New Roman" w:cs="Times New Roman"/>
          <w:bCs/>
          <w:sz w:val="28"/>
          <w:szCs w:val="28"/>
          <w:lang w:val="kk-KZ" w:bidi="ru-RU"/>
        </w:rPr>
        <w:t>операций и</w:t>
      </w:r>
      <w:r w:rsidR="00C5600E" w:rsidRPr="003E7BB4">
        <w:rPr>
          <w:rFonts w:ascii="Times New Roman" w:eastAsia="Arial Unicode MS" w:hAnsi="Times New Roman" w:cs="Times New Roman"/>
          <w:bCs/>
          <w:sz w:val="28"/>
          <w:szCs w:val="28"/>
          <w:lang w:val="kk-KZ" w:bidi="ru-RU"/>
        </w:rPr>
        <w:t xml:space="preserve"> важнее всего различную </w:t>
      </w:r>
      <w:r w:rsidR="00BC38F3" w:rsidRPr="003E7BB4">
        <w:rPr>
          <w:rFonts w:ascii="Times New Roman" w:eastAsia="Arial Unicode MS" w:hAnsi="Times New Roman" w:cs="Times New Roman"/>
          <w:bCs/>
          <w:sz w:val="28"/>
          <w:szCs w:val="28"/>
          <w:lang w:val="kk-KZ" w:bidi="ru-RU"/>
        </w:rPr>
        <w:t>форму интерпретации [</w:t>
      </w:r>
      <w:r w:rsidR="00BC38F3" w:rsidRPr="003E7BB4">
        <w:rPr>
          <w:rFonts w:ascii="Times New Roman" w:eastAsia="Arial Unicode MS" w:hAnsi="Times New Roman" w:cs="Times New Roman"/>
          <w:bCs/>
          <w:sz w:val="28"/>
          <w:szCs w:val="28"/>
          <w:lang w:bidi="ru-RU"/>
        </w:rPr>
        <w:t>2</w:t>
      </w:r>
      <w:r w:rsidR="0079547F" w:rsidRPr="003E7BB4">
        <w:rPr>
          <w:rFonts w:ascii="Times New Roman" w:eastAsia="Arial Unicode MS" w:hAnsi="Times New Roman" w:cs="Times New Roman"/>
          <w:bCs/>
          <w:sz w:val="28"/>
          <w:szCs w:val="28"/>
          <w:lang w:bidi="ru-RU"/>
        </w:rPr>
        <w:t>8</w:t>
      </w:r>
      <w:r w:rsidR="00BC38F3" w:rsidRPr="003E7BB4">
        <w:rPr>
          <w:rFonts w:ascii="Times New Roman" w:eastAsia="Arial Unicode MS" w:hAnsi="Times New Roman" w:cs="Times New Roman"/>
          <w:bCs/>
          <w:sz w:val="28"/>
          <w:szCs w:val="28"/>
          <w:lang w:bidi="ru-RU"/>
        </w:rPr>
        <w:t>, с.</w:t>
      </w:r>
      <w:r w:rsidR="00BC38F3" w:rsidRPr="003E7BB4">
        <w:rPr>
          <w:rFonts w:ascii="Times New Roman" w:eastAsia="Arial Unicode MS" w:hAnsi="Times New Roman" w:cs="Times New Roman"/>
          <w:bCs/>
          <w:sz w:val="28"/>
          <w:szCs w:val="28"/>
          <w:lang w:val="kk-KZ" w:bidi="ru-RU"/>
        </w:rPr>
        <w:t>25</w:t>
      </w:r>
      <w:r w:rsidR="00BC38F3" w:rsidRPr="003E7BB4">
        <w:rPr>
          <w:rFonts w:ascii="Times New Roman" w:eastAsia="Arial Unicode MS" w:hAnsi="Times New Roman" w:cs="Times New Roman"/>
          <w:bCs/>
          <w:sz w:val="28"/>
          <w:szCs w:val="28"/>
          <w:lang w:bidi="ru-RU"/>
        </w:rPr>
        <w:t>]</w:t>
      </w:r>
      <w:r w:rsidR="00BC38F3" w:rsidRPr="003E7BB4">
        <w:rPr>
          <w:rFonts w:ascii="Times New Roman" w:eastAsia="Arial Unicode MS" w:hAnsi="Times New Roman" w:cs="Times New Roman"/>
          <w:bCs/>
          <w:sz w:val="28"/>
          <w:szCs w:val="28"/>
          <w:lang w:val="kk-KZ" w:bidi="ru-RU"/>
        </w:rPr>
        <w:t xml:space="preserve">. </w:t>
      </w:r>
      <w:r w:rsidR="005D6696" w:rsidRPr="003E7BB4">
        <w:rPr>
          <w:rFonts w:ascii="Times New Roman" w:eastAsia="Arial Unicode MS" w:hAnsi="Times New Roman" w:cs="Times New Roman"/>
          <w:bCs/>
          <w:sz w:val="28"/>
          <w:szCs w:val="28"/>
          <w:lang w:val="kk-KZ" w:bidi="ru-RU"/>
        </w:rPr>
        <w:t xml:space="preserve">В нашем исследовании мы изучаем данную концепцию как теорию второго порядка. </w:t>
      </w:r>
      <w:r w:rsidR="005D6696" w:rsidRPr="003E7BB4">
        <w:rPr>
          <w:rFonts w:ascii="Times New Roman" w:eastAsia="Arial Unicode MS" w:hAnsi="Times New Roman" w:cs="Times New Roman"/>
          <w:sz w:val="28"/>
          <w:szCs w:val="28"/>
          <w:lang w:bidi="ru-RU"/>
        </w:rPr>
        <w:t>Это</w:t>
      </w:r>
      <w:r w:rsidR="00BC38F3" w:rsidRPr="003E7BB4">
        <w:rPr>
          <w:rFonts w:ascii="Times New Roman" w:eastAsia="Arial Unicode MS" w:hAnsi="Times New Roman" w:cs="Times New Roman"/>
          <w:sz w:val="28"/>
          <w:szCs w:val="28"/>
          <w:lang w:bidi="ru-RU"/>
        </w:rPr>
        <w:t xml:space="preserve"> утверждение </w:t>
      </w:r>
      <w:r w:rsidR="001258BA" w:rsidRPr="003E7BB4">
        <w:rPr>
          <w:rFonts w:ascii="Times New Roman" w:eastAsia="Arial Unicode MS" w:hAnsi="Times New Roman" w:cs="Times New Roman"/>
          <w:sz w:val="28"/>
          <w:szCs w:val="28"/>
          <w:lang w:bidi="ru-RU"/>
        </w:rPr>
        <w:t xml:space="preserve">в равной мере </w:t>
      </w:r>
      <w:r w:rsidR="005D6696" w:rsidRPr="003E7BB4">
        <w:rPr>
          <w:rFonts w:ascii="Times New Roman" w:eastAsia="Arial Unicode MS" w:hAnsi="Times New Roman" w:cs="Times New Roman"/>
          <w:sz w:val="28"/>
          <w:szCs w:val="28"/>
          <w:lang w:bidi="ru-RU"/>
        </w:rPr>
        <w:t xml:space="preserve">соответствует </w:t>
      </w:r>
      <w:r w:rsidR="001258BA" w:rsidRPr="003E7BB4">
        <w:rPr>
          <w:rFonts w:ascii="Times New Roman" w:eastAsia="Arial Unicode MS" w:hAnsi="Times New Roman" w:cs="Times New Roman"/>
          <w:sz w:val="28"/>
          <w:szCs w:val="28"/>
          <w:lang w:bidi="ru-RU"/>
        </w:rPr>
        <w:t>эталонным постулатам переводоведения В.Н.Комиссарова о том, что в</w:t>
      </w:r>
      <w:r w:rsidR="00BC38F3" w:rsidRPr="003E7BB4">
        <w:rPr>
          <w:rFonts w:ascii="Times New Roman" w:eastAsia="Arial Unicode MS" w:hAnsi="Times New Roman" w:cs="Times New Roman"/>
          <w:sz w:val="28"/>
          <w:szCs w:val="28"/>
          <w:lang w:bidi="ru-RU"/>
        </w:rPr>
        <w:t xml:space="preserve"> процессе перевода происходит объединение двух текстов в </w:t>
      </w:r>
      <w:r w:rsidR="001258BA" w:rsidRPr="003E7BB4">
        <w:rPr>
          <w:rFonts w:ascii="Times New Roman" w:eastAsia="Arial Unicode MS" w:hAnsi="Times New Roman" w:cs="Times New Roman"/>
          <w:sz w:val="28"/>
          <w:szCs w:val="28"/>
          <w:lang w:bidi="ru-RU"/>
        </w:rPr>
        <w:t xml:space="preserve">одно </w:t>
      </w:r>
      <w:r w:rsidR="00BC38F3" w:rsidRPr="003E7BB4">
        <w:rPr>
          <w:rFonts w:ascii="Times New Roman" w:eastAsia="Arial Unicode MS" w:hAnsi="Times New Roman" w:cs="Times New Roman"/>
          <w:sz w:val="28"/>
          <w:szCs w:val="28"/>
          <w:lang w:bidi="ru-RU"/>
        </w:rPr>
        <w:t>единое коммуникативное целое [</w:t>
      </w:r>
      <w:r w:rsidR="005A22FE" w:rsidRPr="003E7BB4">
        <w:rPr>
          <w:rFonts w:ascii="Times New Roman" w:eastAsia="Arial Unicode MS" w:hAnsi="Times New Roman" w:cs="Times New Roman"/>
          <w:sz w:val="28"/>
          <w:szCs w:val="28"/>
          <w:lang w:bidi="ru-RU"/>
        </w:rPr>
        <w:t>2</w:t>
      </w:r>
      <w:r w:rsidR="0079547F" w:rsidRPr="003E7BB4">
        <w:rPr>
          <w:rFonts w:ascii="Times New Roman" w:eastAsia="Arial Unicode MS" w:hAnsi="Times New Roman" w:cs="Times New Roman"/>
          <w:sz w:val="28"/>
          <w:szCs w:val="28"/>
          <w:lang w:bidi="ru-RU"/>
        </w:rPr>
        <w:t>9</w:t>
      </w:r>
      <w:r w:rsidR="00BC38F3" w:rsidRPr="003E7BB4">
        <w:rPr>
          <w:rFonts w:ascii="Times New Roman" w:eastAsia="Arial Unicode MS" w:hAnsi="Times New Roman" w:cs="Times New Roman"/>
          <w:sz w:val="28"/>
          <w:szCs w:val="28"/>
          <w:lang w:bidi="ru-RU"/>
        </w:rPr>
        <w:t>].</w:t>
      </w:r>
    </w:p>
    <w:p w14:paraId="3CCA5B8F" w14:textId="7DBA71C3" w:rsidR="0013348A" w:rsidRPr="003E7BB4" w:rsidRDefault="00BC38F3" w:rsidP="003D0316">
      <w:pPr>
        <w:widowControl w:val="0"/>
        <w:spacing w:after="0" w:line="240" w:lineRule="auto"/>
        <w:ind w:firstLine="709"/>
        <w:jc w:val="both"/>
        <w:rPr>
          <w:rFonts w:ascii="Times New Roman" w:eastAsia="Arial Unicode MS" w:hAnsi="Times New Roman" w:cs="Times New Roman"/>
          <w:sz w:val="28"/>
          <w:szCs w:val="28"/>
          <w:lang w:bidi="ru-RU"/>
        </w:rPr>
      </w:pPr>
      <w:r w:rsidRPr="003E7BB4">
        <w:rPr>
          <w:rFonts w:ascii="Times New Roman" w:eastAsia="Arial Unicode MS" w:hAnsi="Times New Roman" w:cs="Times New Roman"/>
          <w:sz w:val="28"/>
          <w:szCs w:val="28"/>
          <w:lang w:bidi="ru-RU"/>
        </w:rPr>
        <w:t xml:space="preserve">Перевод, сам по себе как сложный, речемыслительный процесс требует не только языковой подготовки, но и эмоционально-психологического настроя. </w:t>
      </w:r>
      <w:r w:rsidR="0013348A" w:rsidRPr="003E7BB4">
        <w:rPr>
          <w:rFonts w:ascii="Times New Roman" w:eastAsia="Times New Roman" w:hAnsi="Times New Roman" w:cs="Times New Roman"/>
          <w:sz w:val="28"/>
          <w:szCs w:val="28"/>
        </w:rPr>
        <w:t>Переводчик в общественном мнении понимается как человек, посредник, предоставляющий коммуникативн</w:t>
      </w:r>
      <w:r w:rsidR="0005771C" w:rsidRPr="003E7BB4">
        <w:rPr>
          <w:rFonts w:ascii="Times New Roman" w:eastAsia="Times New Roman" w:hAnsi="Times New Roman" w:cs="Times New Roman"/>
          <w:sz w:val="28"/>
          <w:szCs w:val="28"/>
        </w:rPr>
        <w:t>ую</w:t>
      </w:r>
      <w:r w:rsidR="0013348A" w:rsidRPr="003E7BB4">
        <w:rPr>
          <w:rFonts w:ascii="Times New Roman" w:eastAsia="Times New Roman" w:hAnsi="Times New Roman" w:cs="Times New Roman"/>
          <w:sz w:val="28"/>
          <w:szCs w:val="28"/>
        </w:rPr>
        <w:t xml:space="preserve"> </w:t>
      </w:r>
      <w:r w:rsidR="0005771C" w:rsidRPr="003E7BB4">
        <w:rPr>
          <w:rFonts w:ascii="Times New Roman" w:eastAsia="Times New Roman" w:hAnsi="Times New Roman" w:cs="Times New Roman"/>
          <w:sz w:val="28"/>
          <w:szCs w:val="28"/>
        </w:rPr>
        <w:t>связь</w:t>
      </w:r>
      <w:r w:rsidR="0013348A" w:rsidRPr="003E7BB4">
        <w:rPr>
          <w:rFonts w:ascii="Times New Roman" w:eastAsia="Times New Roman" w:hAnsi="Times New Roman" w:cs="Times New Roman"/>
          <w:sz w:val="28"/>
          <w:szCs w:val="28"/>
        </w:rPr>
        <w:t xml:space="preserve"> между представителями разных культур и языков. Однако, они не учитывают, что перевод — это целый ряд процессов, который требует много интеллектуальных усилий и навыков, знаний и способностей. То есть, переводчик выполняет социальную функцию, а перевод – это социальный феномен. Как отмечают Н.К.Гарбовский и О.И.Костикова «перевод – один из видов </w:t>
      </w:r>
      <w:r w:rsidR="0013348A" w:rsidRPr="003E7BB4">
        <w:rPr>
          <w:rFonts w:ascii="Times New Roman" w:eastAsia="Times New Roman" w:hAnsi="Times New Roman" w:cs="Times New Roman"/>
          <w:bCs/>
          <w:sz w:val="28"/>
          <w:szCs w:val="28"/>
        </w:rPr>
        <w:t xml:space="preserve">интеллектуальной деятельности человека </w:t>
      </w:r>
      <w:r w:rsidR="0013348A" w:rsidRPr="003E7BB4">
        <w:rPr>
          <w:rFonts w:ascii="Times New Roman" w:eastAsia="Times New Roman" w:hAnsi="Times New Roman" w:cs="Times New Roman"/>
          <w:sz w:val="28"/>
          <w:szCs w:val="28"/>
        </w:rPr>
        <w:t>– представляется по отношению к субъекту этой деятельности – переводчику – в двух ипостасях: внутренней, когнитивной, и внешней – социальной. Они связаны между собой системными отношениями. Внутренняя когнитивная сущность перевода заключается в том, что перевод предстает как когнитивная деятельность по восприятию информации из определенного источника (исходного текста), ее интерпретации (осмысление и оценка), кодировании в иной знаковой системе и передаче в определенное коммуникативное пространство» [</w:t>
      </w:r>
      <w:r w:rsidR="0079547F" w:rsidRPr="003E7BB4">
        <w:rPr>
          <w:rFonts w:ascii="Times New Roman" w:eastAsia="Times New Roman" w:hAnsi="Times New Roman" w:cs="Times New Roman"/>
          <w:sz w:val="28"/>
          <w:szCs w:val="28"/>
        </w:rPr>
        <w:t>30</w:t>
      </w:r>
      <w:r w:rsidR="00447934" w:rsidRPr="003E7BB4">
        <w:rPr>
          <w:rFonts w:ascii="Times New Roman" w:eastAsia="Times New Roman" w:hAnsi="Times New Roman" w:cs="Times New Roman"/>
          <w:sz w:val="28"/>
          <w:szCs w:val="28"/>
        </w:rPr>
        <w:t>, с.17</w:t>
      </w:r>
      <w:r w:rsidR="0013348A" w:rsidRPr="003E7BB4">
        <w:rPr>
          <w:rFonts w:ascii="Times New Roman" w:eastAsia="Times New Roman" w:hAnsi="Times New Roman" w:cs="Times New Roman"/>
          <w:sz w:val="28"/>
          <w:szCs w:val="28"/>
        </w:rPr>
        <w:t>].</w:t>
      </w:r>
    </w:p>
    <w:p w14:paraId="3A2751EB" w14:textId="299CFAFD" w:rsidR="0013348A" w:rsidRPr="003E7BB4" w:rsidRDefault="003D0316" w:rsidP="003D0316">
      <w:pPr>
        <w:tabs>
          <w:tab w:val="left" w:pos="709"/>
        </w:tabs>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Существует </w:t>
      </w:r>
      <w:r w:rsidR="008A0F6E" w:rsidRPr="003E7BB4">
        <w:rPr>
          <w:rFonts w:ascii="Times New Roman" w:eastAsia="Times New Roman" w:hAnsi="Times New Roman" w:cs="Times New Roman"/>
          <w:sz w:val="28"/>
          <w:szCs w:val="28"/>
        </w:rPr>
        <w:t xml:space="preserve">не мало определений переводу, данные различными зарубежными, отечественными исследователями и учеными. Как правило каждый исследователь стремится разработать свою собственную теорию. </w:t>
      </w:r>
      <w:r w:rsidR="00A35432" w:rsidRPr="003E7BB4">
        <w:rPr>
          <w:rFonts w:ascii="Times New Roman" w:eastAsia="Times New Roman" w:hAnsi="Times New Roman" w:cs="Times New Roman"/>
          <w:sz w:val="28"/>
          <w:szCs w:val="28"/>
        </w:rPr>
        <w:t xml:space="preserve">Для </w:t>
      </w:r>
      <w:r w:rsidR="008A0F6E" w:rsidRPr="003E7BB4">
        <w:rPr>
          <w:rFonts w:ascii="Times New Roman" w:eastAsia="Times New Roman" w:hAnsi="Times New Roman" w:cs="Times New Roman"/>
          <w:sz w:val="28"/>
          <w:szCs w:val="28"/>
        </w:rPr>
        <w:t>анализа ниже приведем некоторые определения термину «перевод».</w:t>
      </w:r>
    </w:p>
    <w:p w14:paraId="117E7D77" w14:textId="5B49D637" w:rsidR="0013348A" w:rsidRPr="003E7BB4" w:rsidRDefault="0013348A" w:rsidP="003D0316">
      <w:pPr>
        <w:tabs>
          <w:tab w:val="left" w:pos="709"/>
        </w:tabs>
        <w:spacing w:after="0" w:line="240" w:lineRule="auto"/>
        <w:ind w:firstLine="708"/>
        <w:jc w:val="both"/>
        <w:rPr>
          <w:rFonts w:ascii="Times New Roman" w:eastAsia="Calibri" w:hAnsi="Times New Roman" w:cs="Times New Roman"/>
          <w:sz w:val="28"/>
          <w:szCs w:val="28"/>
        </w:rPr>
      </w:pPr>
      <w:r w:rsidRPr="003E7BB4">
        <w:rPr>
          <w:rFonts w:ascii="Times New Roman" w:eastAsia="Times New Roman" w:hAnsi="Times New Roman" w:cs="Times New Roman"/>
          <w:sz w:val="28"/>
          <w:szCs w:val="28"/>
        </w:rPr>
        <w:t>Согласно определению А.В.Федорова «перевод — это &lt;…&gt; соотношение двух языков и их стилистических средств» [</w:t>
      </w:r>
      <w:r w:rsidR="005A22FE" w:rsidRPr="003E7BB4">
        <w:rPr>
          <w:rFonts w:ascii="Times New Roman" w:eastAsia="Times New Roman" w:hAnsi="Times New Roman" w:cs="Times New Roman"/>
          <w:sz w:val="28"/>
          <w:szCs w:val="28"/>
        </w:rPr>
        <w:t>3</w:t>
      </w:r>
      <w:r w:rsidR="008A4986" w:rsidRPr="003E7BB4">
        <w:rPr>
          <w:rFonts w:ascii="Times New Roman" w:eastAsia="Times New Roman" w:hAnsi="Times New Roman" w:cs="Times New Roman"/>
          <w:sz w:val="28"/>
          <w:szCs w:val="28"/>
        </w:rPr>
        <w:t>1</w:t>
      </w:r>
      <w:r w:rsidR="00447934" w:rsidRPr="003E7BB4">
        <w:rPr>
          <w:rFonts w:ascii="Times New Roman" w:eastAsia="Times New Roman" w:hAnsi="Times New Roman" w:cs="Times New Roman"/>
          <w:sz w:val="28"/>
          <w:szCs w:val="28"/>
        </w:rPr>
        <w:t>, с.13</w:t>
      </w:r>
      <w:r w:rsidRPr="003E7BB4">
        <w:rPr>
          <w:rFonts w:ascii="Times New Roman" w:eastAsia="Times New Roman" w:hAnsi="Times New Roman" w:cs="Times New Roman"/>
          <w:sz w:val="28"/>
          <w:szCs w:val="28"/>
        </w:rPr>
        <w:t xml:space="preserve">]. Данная формулировка является схожим с </w:t>
      </w:r>
      <w:r w:rsidRPr="003E7BB4">
        <w:rPr>
          <w:rFonts w:ascii="Times New Roman" w:eastAsia="Calibri" w:hAnsi="Times New Roman" w:cs="Times New Roman"/>
          <w:sz w:val="28"/>
          <w:szCs w:val="28"/>
        </w:rPr>
        <w:t xml:space="preserve">рассуждениями Я.И.Рецкера о том, что </w:t>
      </w:r>
      <w:r w:rsidR="00C60B8A" w:rsidRPr="003E7BB4">
        <w:rPr>
          <w:rFonts w:ascii="Times New Roman" w:eastAsia="Calibri" w:hAnsi="Times New Roman" w:cs="Times New Roman"/>
          <w:sz w:val="28"/>
          <w:szCs w:val="28"/>
        </w:rPr>
        <w:t>«</w:t>
      </w:r>
      <w:r w:rsidRPr="003E7BB4">
        <w:rPr>
          <w:rFonts w:ascii="Times New Roman" w:eastAsia="Calibri" w:hAnsi="Times New Roman" w:cs="Times New Roman"/>
          <w:sz w:val="28"/>
          <w:szCs w:val="28"/>
        </w:rPr>
        <w:t>перевод — это передача средствами другого языка целостное и точное содержание подлинника, сохранив его стилистические и экспрессивные особенности» [</w:t>
      </w:r>
      <w:r w:rsidR="005A22FE" w:rsidRPr="003E7BB4">
        <w:rPr>
          <w:rFonts w:ascii="Times New Roman" w:eastAsia="Calibri" w:hAnsi="Times New Roman" w:cs="Times New Roman"/>
          <w:sz w:val="28"/>
          <w:szCs w:val="28"/>
        </w:rPr>
        <w:t>3</w:t>
      </w:r>
      <w:r w:rsidR="008A4986" w:rsidRPr="003E7BB4">
        <w:rPr>
          <w:rFonts w:ascii="Times New Roman" w:eastAsia="Calibri" w:hAnsi="Times New Roman" w:cs="Times New Roman"/>
          <w:sz w:val="28"/>
          <w:szCs w:val="28"/>
        </w:rPr>
        <w:t>2</w:t>
      </w:r>
      <w:r w:rsidR="00447934" w:rsidRPr="003E7BB4">
        <w:rPr>
          <w:rFonts w:ascii="Times New Roman" w:eastAsia="Calibri" w:hAnsi="Times New Roman" w:cs="Times New Roman"/>
          <w:sz w:val="28"/>
          <w:szCs w:val="28"/>
        </w:rPr>
        <w:t>, с.7</w:t>
      </w:r>
      <w:r w:rsidRPr="003E7BB4">
        <w:rPr>
          <w:rFonts w:ascii="Times New Roman" w:eastAsia="Calibri" w:hAnsi="Times New Roman" w:cs="Times New Roman"/>
          <w:sz w:val="28"/>
          <w:szCs w:val="28"/>
        </w:rPr>
        <w:t>].</w:t>
      </w:r>
    </w:p>
    <w:p w14:paraId="3C9FF095" w14:textId="20516F2E" w:rsidR="0013348A" w:rsidRPr="003E7BB4" w:rsidRDefault="0013348A" w:rsidP="00C60B8A">
      <w:pPr>
        <w:tabs>
          <w:tab w:val="left" w:pos="709"/>
        </w:tabs>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Дополняя вышеуказанные определения можно расширить его тем, что «перевод рассматривается прежде всего, как </w:t>
      </w:r>
      <w:r w:rsidRPr="003E7BB4">
        <w:rPr>
          <w:rFonts w:ascii="Times New Roman" w:eastAsia="Times New Roman" w:hAnsi="Times New Roman" w:cs="Times New Roman"/>
          <w:bCs/>
          <w:sz w:val="28"/>
          <w:szCs w:val="28"/>
        </w:rPr>
        <w:t>речевое произведение в его соотношении с оригиналом и в связи с особенностями</w:t>
      </w:r>
      <w:r w:rsidRPr="003E7BB4">
        <w:rPr>
          <w:rFonts w:ascii="Times New Roman" w:eastAsia="Times New Roman" w:hAnsi="Times New Roman" w:cs="Times New Roman"/>
          <w:sz w:val="28"/>
          <w:szCs w:val="28"/>
        </w:rPr>
        <w:t xml:space="preserve"> двух языков и с принадлежностью материала к тем или иным жанровым категориям. Перевести – значит выразить верно и полно средствами одного языка то, что уже выражено ранее средствами другого языка» [</w:t>
      </w:r>
      <w:r w:rsidR="005A22FE" w:rsidRPr="003E7BB4">
        <w:rPr>
          <w:rFonts w:ascii="Times New Roman" w:eastAsia="Times New Roman" w:hAnsi="Times New Roman" w:cs="Times New Roman"/>
          <w:sz w:val="28"/>
          <w:szCs w:val="28"/>
        </w:rPr>
        <w:t>3</w:t>
      </w:r>
      <w:r w:rsidR="008A4986" w:rsidRPr="003E7BB4">
        <w:rPr>
          <w:rFonts w:ascii="Times New Roman" w:eastAsia="Times New Roman" w:hAnsi="Times New Roman" w:cs="Times New Roman"/>
          <w:sz w:val="28"/>
          <w:szCs w:val="28"/>
        </w:rPr>
        <w:t>3</w:t>
      </w:r>
      <w:r w:rsidR="00447934" w:rsidRPr="003E7BB4">
        <w:rPr>
          <w:rFonts w:ascii="Times New Roman" w:eastAsia="Times New Roman" w:hAnsi="Times New Roman" w:cs="Times New Roman"/>
          <w:sz w:val="28"/>
          <w:szCs w:val="28"/>
        </w:rPr>
        <w:t>, с.10</w:t>
      </w:r>
      <w:r w:rsidRPr="003E7BB4">
        <w:rPr>
          <w:rFonts w:ascii="Times New Roman" w:eastAsia="Times New Roman" w:hAnsi="Times New Roman" w:cs="Times New Roman"/>
          <w:sz w:val="28"/>
          <w:szCs w:val="28"/>
        </w:rPr>
        <w:t>].</w:t>
      </w:r>
    </w:p>
    <w:p w14:paraId="5EDD605D" w14:textId="0A26D1E0" w:rsidR="0013348A" w:rsidRPr="003E7BB4" w:rsidRDefault="0013348A" w:rsidP="00C60B8A">
      <w:pPr>
        <w:tabs>
          <w:tab w:val="left" w:pos="709"/>
        </w:tabs>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В то время как А.Д. Швейцер понимает перевод как «однонаправленный и двухфазный процесс межъязыковой и межкультурной коммуникации» [</w:t>
      </w:r>
      <w:r w:rsidR="005A22FE" w:rsidRPr="003E7BB4">
        <w:rPr>
          <w:rFonts w:ascii="Times New Roman" w:eastAsia="Times New Roman" w:hAnsi="Times New Roman" w:cs="Times New Roman"/>
          <w:sz w:val="28"/>
          <w:szCs w:val="28"/>
        </w:rPr>
        <w:t>3</w:t>
      </w:r>
      <w:r w:rsidR="008A4986" w:rsidRPr="003E7BB4">
        <w:rPr>
          <w:rFonts w:ascii="Times New Roman" w:eastAsia="Times New Roman" w:hAnsi="Times New Roman" w:cs="Times New Roman"/>
          <w:sz w:val="28"/>
          <w:szCs w:val="28"/>
        </w:rPr>
        <w:t>4</w:t>
      </w:r>
      <w:r w:rsidR="00447934" w:rsidRPr="003E7BB4">
        <w:rPr>
          <w:rFonts w:ascii="Times New Roman" w:eastAsia="Times New Roman" w:hAnsi="Times New Roman" w:cs="Times New Roman"/>
          <w:sz w:val="28"/>
          <w:szCs w:val="28"/>
        </w:rPr>
        <w:t>, с.75</w:t>
      </w:r>
      <w:r w:rsidRPr="003E7BB4">
        <w:rPr>
          <w:rFonts w:ascii="Times New Roman" w:eastAsia="Times New Roman" w:hAnsi="Times New Roman" w:cs="Times New Roman"/>
          <w:sz w:val="28"/>
          <w:szCs w:val="28"/>
        </w:rPr>
        <w:t>], то для М.Ледерера это «восприятие смысла и его выражение» [</w:t>
      </w:r>
      <w:r w:rsidR="005A22FE" w:rsidRPr="003E7BB4">
        <w:rPr>
          <w:rFonts w:ascii="Times New Roman" w:eastAsia="Times New Roman" w:hAnsi="Times New Roman" w:cs="Times New Roman"/>
          <w:sz w:val="28"/>
          <w:szCs w:val="28"/>
        </w:rPr>
        <w:t>3</w:t>
      </w:r>
      <w:r w:rsidR="008A4986" w:rsidRPr="003E7BB4">
        <w:rPr>
          <w:rFonts w:ascii="Times New Roman" w:eastAsia="Times New Roman" w:hAnsi="Times New Roman" w:cs="Times New Roman"/>
          <w:sz w:val="28"/>
          <w:szCs w:val="28"/>
        </w:rPr>
        <w:t>5</w:t>
      </w:r>
      <w:r w:rsidR="00447934" w:rsidRPr="003E7BB4">
        <w:rPr>
          <w:rFonts w:ascii="Times New Roman" w:eastAsia="Times New Roman" w:hAnsi="Times New Roman" w:cs="Times New Roman"/>
          <w:sz w:val="28"/>
          <w:szCs w:val="28"/>
        </w:rPr>
        <w:t>, с.31</w:t>
      </w:r>
      <w:r w:rsidRPr="003E7BB4">
        <w:rPr>
          <w:rFonts w:ascii="Times New Roman" w:eastAsia="Times New Roman" w:hAnsi="Times New Roman" w:cs="Times New Roman"/>
          <w:sz w:val="28"/>
          <w:szCs w:val="28"/>
        </w:rPr>
        <w:t>].</w:t>
      </w:r>
    </w:p>
    <w:p w14:paraId="6DC6C0A0" w14:textId="3C3E04F8" w:rsidR="0013348A" w:rsidRPr="003E7BB4" w:rsidRDefault="0013348A" w:rsidP="00C60B8A">
      <w:pPr>
        <w:tabs>
          <w:tab w:val="left" w:pos="709"/>
        </w:tabs>
        <w:spacing w:after="0" w:line="240" w:lineRule="auto"/>
        <w:ind w:firstLine="708"/>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Для французского лингвиста и теоретика-перевода Ж.Мунена перевод</w:t>
      </w:r>
      <w:r w:rsidR="00B35367" w:rsidRPr="003E7BB4">
        <w:rPr>
          <w:rFonts w:ascii="Times New Roman" w:eastAsia="Calibri" w:hAnsi="Times New Roman" w:cs="Times New Roman"/>
          <w:sz w:val="28"/>
          <w:szCs w:val="28"/>
        </w:rPr>
        <w:t xml:space="preserve"> считается взаимодействием двух языков, то есть феноменом </w:t>
      </w:r>
      <w:r w:rsidRPr="003E7BB4">
        <w:rPr>
          <w:rFonts w:ascii="Times New Roman" w:eastAsia="Calibri" w:hAnsi="Times New Roman" w:cs="Times New Roman"/>
          <w:sz w:val="28"/>
          <w:szCs w:val="28"/>
        </w:rPr>
        <w:t>билингвизма [3</w:t>
      </w:r>
      <w:r w:rsidR="008A4986" w:rsidRPr="003E7BB4">
        <w:rPr>
          <w:rFonts w:ascii="Times New Roman" w:eastAsia="Calibri" w:hAnsi="Times New Roman" w:cs="Times New Roman"/>
          <w:sz w:val="28"/>
          <w:szCs w:val="28"/>
        </w:rPr>
        <w:t>6</w:t>
      </w:r>
      <w:r w:rsidR="00447934" w:rsidRPr="003E7BB4">
        <w:rPr>
          <w:rFonts w:ascii="Times New Roman" w:eastAsia="Calibri" w:hAnsi="Times New Roman" w:cs="Times New Roman"/>
          <w:sz w:val="28"/>
          <w:szCs w:val="28"/>
        </w:rPr>
        <w:t>, с.4</w:t>
      </w:r>
      <w:r w:rsidRPr="003E7BB4">
        <w:rPr>
          <w:rFonts w:ascii="Times New Roman" w:eastAsia="Calibri" w:hAnsi="Times New Roman" w:cs="Times New Roman"/>
          <w:sz w:val="28"/>
          <w:szCs w:val="28"/>
        </w:rPr>
        <w:t xml:space="preserve">], так же, как и для Р.К.Миньяр-Белоручева, который определяет перевод как </w:t>
      </w:r>
      <w:r w:rsidR="00B35367" w:rsidRPr="003E7BB4">
        <w:rPr>
          <w:rFonts w:ascii="Times New Roman" w:eastAsia="Calibri" w:hAnsi="Times New Roman" w:cs="Times New Roman"/>
          <w:sz w:val="28"/>
          <w:szCs w:val="28"/>
        </w:rPr>
        <w:t xml:space="preserve">вид </w:t>
      </w:r>
      <w:r w:rsidRPr="003E7BB4">
        <w:rPr>
          <w:rFonts w:ascii="Times New Roman" w:eastAsia="Calibri" w:hAnsi="Times New Roman" w:cs="Times New Roman"/>
          <w:sz w:val="28"/>
          <w:szCs w:val="28"/>
        </w:rPr>
        <w:t>коммуникаци</w:t>
      </w:r>
      <w:r w:rsidR="00B35367" w:rsidRPr="003E7BB4">
        <w:rPr>
          <w:rFonts w:ascii="Times New Roman" w:eastAsia="Calibri" w:hAnsi="Times New Roman" w:cs="Times New Roman"/>
          <w:sz w:val="28"/>
          <w:szCs w:val="28"/>
        </w:rPr>
        <w:t>и с использованием двух языков при участии источника, переводчика и получателя</w:t>
      </w:r>
      <w:r w:rsidRPr="003E7BB4">
        <w:rPr>
          <w:rFonts w:ascii="Times New Roman" w:eastAsia="Calibri" w:hAnsi="Times New Roman" w:cs="Times New Roman"/>
          <w:sz w:val="28"/>
          <w:szCs w:val="28"/>
        </w:rPr>
        <w:t xml:space="preserve"> [3</w:t>
      </w:r>
      <w:r w:rsidR="008A4986" w:rsidRPr="003E7BB4">
        <w:rPr>
          <w:rFonts w:ascii="Times New Roman" w:eastAsia="Calibri" w:hAnsi="Times New Roman" w:cs="Times New Roman"/>
          <w:sz w:val="28"/>
          <w:szCs w:val="28"/>
        </w:rPr>
        <w:t>7</w:t>
      </w:r>
      <w:r w:rsidR="00447934" w:rsidRPr="003E7BB4">
        <w:rPr>
          <w:rFonts w:ascii="Times New Roman" w:eastAsia="Calibri" w:hAnsi="Times New Roman" w:cs="Times New Roman"/>
          <w:sz w:val="28"/>
          <w:szCs w:val="28"/>
        </w:rPr>
        <w:t>, с.25</w:t>
      </w:r>
      <w:r w:rsidRPr="003E7BB4">
        <w:rPr>
          <w:rFonts w:ascii="Times New Roman" w:eastAsia="Calibri" w:hAnsi="Times New Roman" w:cs="Times New Roman"/>
          <w:sz w:val="28"/>
          <w:szCs w:val="28"/>
        </w:rPr>
        <w:t xml:space="preserve">]. Данные определения являются созвучными с мнением Л.С.Бархударова о том, что, перевод </w:t>
      </w:r>
      <w:r w:rsidR="00E97BE2" w:rsidRPr="003E7BB4">
        <w:rPr>
          <w:rFonts w:ascii="Times New Roman" w:eastAsia="Calibri" w:hAnsi="Times New Roman" w:cs="Times New Roman"/>
          <w:sz w:val="28"/>
          <w:szCs w:val="28"/>
        </w:rPr>
        <w:t xml:space="preserve">является видом </w:t>
      </w:r>
      <w:r w:rsidR="00E97BE2" w:rsidRPr="003E7BB4">
        <w:rPr>
          <w:rFonts w:ascii="Times New Roman" w:eastAsia="Calibri" w:hAnsi="Times New Roman" w:cs="Times New Roman"/>
          <w:bCs/>
          <w:sz w:val="28"/>
          <w:szCs w:val="28"/>
        </w:rPr>
        <w:t>межъязыковой трансформации</w:t>
      </w:r>
      <w:r w:rsidRPr="003E7BB4">
        <w:rPr>
          <w:rFonts w:ascii="Times New Roman" w:eastAsia="Calibri" w:hAnsi="Times New Roman" w:cs="Times New Roman"/>
          <w:sz w:val="28"/>
          <w:szCs w:val="28"/>
        </w:rPr>
        <w:t xml:space="preserve"> [3</w:t>
      </w:r>
      <w:r w:rsidR="008A4986" w:rsidRPr="003E7BB4">
        <w:rPr>
          <w:rFonts w:ascii="Times New Roman" w:eastAsia="Calibri" w:hAnsi="Times New Roman" w:cs="Times New Roman"/>
          <w:sz w:val="28"/>
          <w:szCs w:val="28"/>
        </w:rPr>
        <w:t>8</w:t>
      </w:r>
      <w:r w:rsidR="00294285" w:rsidRPr="003E7BB4">
        <w:rPr>
          <w:rFonts w:ascii="Times New Roman" w:eastAsia="Calibri" w:hAnsi="Times New Roman" w:cs="Times New Roman"/>
          <w:sz w:val="28"/>
          <w:szCs w:val="28"/>
        </w:rPr>
        <w:t>, с.6</w:t>
      </w:r>
      <w:r w:rsidRPr="003E7BB4">
        <w:rPr>
          <w:rFonts w:ascii="Times New Roman" w:eastAsia="Calibri" w:hAnsi="Times New Roman" w:cs="Times New Roman"/>
          <w:sz w:val="28"/>
          <w:szCs w:val="28"/>
        </w:rPr>
        <w:t>].</w:t>
      </w:r>
    </w:p>
    <w:p w14:paraId="4F58A0C3" w14:textId="77777777" w:rsidR="00430BD8" w:rsidRPr="003E7BB4" w:rsidRDefault="0013348A" w:rsidP="00430BD8">
      <w:pPr>
        <w:tabs>
          <w:tab w:val="left" w:pos="709"/>
        </w:tabs>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Учитывая во внимание все вышеперечисленные определения и дефиниции перевода, мы придерживаемся мнения А.Д.Швейцера и Р.К.Миньяр-Белоручева в том, что перевод – это действительно, не просто коммуникация, а межкультурная коммуникация, </w:t>
      </w:r>
      <w:r w:rsidR="00C60B8A" w:rsidRPr="003E7BB4">
        <w:rPr>
          <w:rFonts w:ascii="Times New Roman" w:eastAsia="Times New Roman" w:hAnsi="Times New Roman" w:cs="Times New Roman"/>
          <w:sz w:val="28"/>
          <w:szCs w:val="28"/>
        </w:rPr>
        <w:t xml:space="preserve">которая происходит между </w:t>
      </w:r>
      <w:r w:rsidRPr="003E7BB4">
        <w:rPr>
          <w:rFonts w:ascii="Times New Roman" w:eastAsia="Times New Roman" w:hAnsi="Times New Roman" w:cs="Times New Roman"/>
          <w:sz w:val="28"/>
          <w:szCs w:val="28"/>
        </w:rPr>
        <w:t>двумя языками</w:t>
      </w:r>
      <w:r w:rsidR="00C60B8A" w:rsidRPr="003E7BB4">
        <w:rPr>
          <w:rFonts w:ascii="Times New Roman" w:eastAsia="Times New Roman" w:hAnsi="Times New Roman" w:cs="Times New Roman"/>
          <w:sz w:val="28"/>
          <w:szCs w:val="28"/>
        </w:rPr>
        <w:t xml:space="preserve"> и </w:t>
      </w:r>
      <w:r w:rsidRPr="003E7BB4">
        <w:rPr>
          <w:rFonts w:ascii="Times New Roman" w:eastAsia="Times New Roman" w:hAnsi="Times New Roman" w:cs="Times New Roman"/>
          <w:sz w:val="28"/>
          <w:szCs w:val="28"/>
        </w:rPr>
        <w:t>культурами.</w:t>
      </w:r>
      <w:r w:rsidR="00430BD8" w:rsidRPr="003E7BB4">
        <w:rPr>
          <w:rFonts w:ascii="Times New Roman" w:eastAsia="Times New Roman" w:hAnsi="Times New Roman" w:cs="Times New Roman"/>
          <w:sz w:val="28"/>
          <w:szCs w:val="28"/>
        </w:rPr>
        <w:t xml:space="preserve"> </w:t>
      </w:r>
    </w:p>
    <w:p w14:paraId="12EFBA5E" w14:textId="39A0ABE5" w:rsidR="0013348A" w:rsidRPr="003E7BB4" w:rsidRDefault="00E773DB" w:rsidP="00BD30A3">
      <w:pPr>
        <w:tabs>
          <w:tab w:val="left" w:pos="709"/>
        </w:tabs>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А</w:t>
      </w:r>
      <w:r w:rsidR="0013348A" w:rsidRPr="003E7BB4">
        <w:rPr>
          <w:rFonts w:ascii="Times New Roman" w:eastAsia="Times New Roman" w:hAnsi="Times New Roman" w:cs="Times New Roman"/>
          <w:sz w:val="28"/>
          <w:szCs w:val="28"/>
        </w:rPr>
        <w:t>нализируя приведенные выше определения, можно выделить следующ</w:t>
      </w:r>
      <w:r w:rsidR="000154C8" w:rsidRPr="003E7BB4">
        <w:rPr>
          <w:rFonts w:ascii="Times New Roman" w:eastAsia="Times New Roman" w:hAnsi="Times New Roman" w:cs="Times New Roman"/>
          <w:sz w:val="28"/>
          <w:szCs w:val="28"/>
        </w:rPr>
        <w:t>ую</w:t>
      </w:r>
      <w:r w:rsidR="0013348A" w:rsidRPr="003E7BB4">
        <w:rPr>
          <w:rFonts w:ascii="Times New Roman" w:eastAsia="Times New Roman" w:hAnsi="Times New Roman" w:cs="Times New Roman"/>
          <w:sz w:val="28"/>
          <w:szCs w:val="28"/>
        </w:rPr>
        <w:t xml:space="preserve"> трактовк</w:t>
      </w:r>
      <w:r w:rsidR="000154C8" w:rsidRPr="003E7BB4">
        <w:rPr>
          <w:rFonts w:ascii="Times New Roman" w:eastAsia="Times New Roman" w:hAnsi="Times New Roman" w:cs="Times New Roman"/>
          <w:sz w:val="28"/>
          <w:szCs w:val="28"/>
        </w:rPr>
        <w:t>у</w:t>
      </w:r>
      <w:r w:rsidR="0013348A" w:rsidRPr="003E7BB4">
        <w:rPr>
          <w:rFonts w:ascii="Times New Roman" w:eastAsia="Times New Roman" w:hAnsi="Times New Roman" w:cs="Times New Roman"/>
          <w:sz w:val="28"/>
          <w:szCs w:val="28"/>
        </w:rPr>
        <w:t xml:space="preserve"> перевода. Итак, перевод</w:t>
      </w:r>
      <w:r w:rsidR="002D43AC" w:rsidRPr="003E7BB4">
        <w:rPr>
          <w:rFonts w:ascii="Times New Roman" w:eastAsia="Times New Roman" w:hAnsi="Times New Roman" w:cs="Times New Roman"/>
          <w:sz w:val="28"/>
          <w:szCs w:val="28"/>
        </w:rPr>
        <w:t xml:space="preserve"> это</w:t>
      </w:r>
      <w:r w:rsidR="0013348A" w:rsidRPr="003E7BB4">
        <w:rPr>
          <w:rFonts w:ascii="Times New Roman" w:eastAsia="Times New Roman" w:hAnsi="Times New Roman" w:cs="Times New Roman"/>
          <w:sz w:val="28"/>
          <w:szCs w:val="28"/>
        </w:rPr>
        <w:t xml:space="preserve"> – </w:t>
      </w:r>
      <w:r w:rsidR="000154C8" w:rsidRPr="003E7BB4">
        <w:rPr>
          <w:rFonts w:ascii="Times New Roman" w:eastAsia="Times New Roman" w:hAnsi="Times New Roman" w:cs="Times New Roman"/>
          <w:sz w:val="28"/>
          <w:szCs w:val="28"/>
        </w:rPr>
        <w:t>интеллектуальная речевая деятельность человека,</w:t>
      </w:r>
      <w:r w:rsidR="002D43AC" w:rsidRPr="003E7BB4">
        <w:rPr>
          <w:rFonts w:ascii="Times New Roman" w:eastAsia="Times New Roman" w:hAnsi="Times New Roman" w:cs="Times New Roman"/>
          <w:sz w:val="28"/>
          <w:szCs w:val="28"/>
        </w:rPr>
        <w:t xml:space="preserve"> направленная на межъязыковую и межкультурную коммуникацию, в ходе которого происходит передача информации </w:t>
      </w:r>
      <w:r w:rsidR="00E46187" w:rsidRPr="003E7BB4">
        <w:rPr>
          <w:rFonts w:ascii="Times New Roman" w:eastAsia="Times New Roman" w:hAnsi="Times New Roman" w:cs="Times New Roman"/>
          <w:sz w:val="28"/>
          <w:szCs w:val="28"/>
        </w:rPr>
        <w:t xml:space="preserve">с </w:t>
      </w:r>
      <w:r w:rsidR="002D43AC" w:rsidRPr="003E7BB4">
        <w:rPr>
          <w:rFonts w:ascii="Times New Roman" w:eastAsia="Times New Roman" w:hAnsi="Times New Roman" w:cs="Times New Roman"/>
          <w:sz w:val="28"/>
          <w:szCs w:val="28"/>
        </w:rPr>
        <w:t xml:space="preserve">одного языка </w:t>
      </w:r>
      <w:r w:rsidR="00E46187" w:rsidRPr="003E7BB4">
        <w:rPr>
          <w:rFonts w:ascii="Times New Roman" w:eastAsia="Times New Roman" w:hAnsi="Times New Roman" w:cs="Times New Roman"/>
          <w:sz w:val="28"/>
          <w:szCs w:val="28"/>
        </w:rPr>
        <w:t>на другой, при помощи языковых средств.</w:t>
      </w:r>
    </w:p>
    <w:p w14:paraId="0501897A" w14:textId="72B06E28" w:rsidR="0013348A" w:rsidRPr="003E7BB4" w:rsidRDefault="0013348A" w:rsidP="00376429">
      <w:pPr>
        <w:tabs>
          <w:tab w:val="left" w:pos="709"/>
        </w:tabs>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С самого </w:t>
      </w:r>
      <w:r w:rsidR="00E60E7F" w:rsidRPr="003E7BB4">
        <w:rPr>
          <w:rFonts w:ascii="Times New Roman" w:eastAsia="Times New Roman" w:hAnsi="Times New Roman" w:cs="Times New Roman"/>
          <w:sz w:val="28"/>
          <w:szCs w:val="28"/>
        </w:rPr>
        <w:t>появления</w:t>
      </w:r>
      <w:r w:rsidRPr="003E7BB4">
        <w:rPr>
          <w:rFonts w:ascii="Times New Roman" w:eastAsia="Times New Roman" w:hAnsi="Times New Roman" w:cs="Times New Roman"/>
          <w:sz w:val="28"/>
          <w:szCs w:val="28"/>
        </w:rPr>
        <w:t xml:space="preserve"> перевод выполнял</w:t>
      </w:r>
      <w:r w:rsidR="00E60E7F" w:rsidRPr="003E7BB4">
        <w:rPr>
          <w:rFonts w:ascii="Times New Roman" w:eastAsia="Times New Roman" w:hAnsi="Times New Roman" w:cs="Times New Roman"/>
          <w:sz w:val="28"/>
          <w:szCs w:val="28"/>
        </w:rPr>
        <w:t xml:space="preserve"> и продолжает выполнять </w:t>
      </w:r>
      <w:r w:rsidR="00C70FAB" w:rsidRPr="003E7BB4">
        <w:rPr>
          <w:rFonts w:ascii="Times New Roman" w:eastAsia="Times New Roman" w:hAnsi="Times New Roman" w:cs="Times New Roman"/>
          <w:sz w:val="28"/>
          <w:szCs w:val="28"/>
        </w:rPr>
        <w:t xml:space="preserve">немаловажную </w:t>
      </w:r>
      <w:r w:rsidRPr="003E7BB4">
        <w:rPr>
          <w:rFonts w:ascii="Times New Roman" w:eastAsia="Times New Roman" w:hAnsi="Times New Roman" w:cs="Times New Roman"/>
          <w:sz w:val="28"/>
          <w:szCs w:val="28"/>
        </w:rPr>
        <w:t>социальную функцию, помогая преодолеть языковой барьер</w:t>
      </w:r>
      <w:r w:rsidR="00E60E7F" w:rsidRPr="003E7BB4">
        <w:rPr>
          <w:rFonts w:ascii="Times New Roman" w:eastAsia="Times New Roman" w:hAnsi="Times New Roman" w:cs="Times New Roman"/>
          <w:sz w:val="28"/>
          <w:szCs w:val="28"/>
        </w:rPr>
        <w:t xml:space="preserve">. </w:t>
      </w:r>
      <w:r w:rsidR="00C70FAB" w:rsidRPr="003E7BB4">
        <w:rPr>
          <w:rFonts w:ascii="Times New Roman" w:eastAsia="Times New Roman" w:hAnsi="Times New Roman" w:cs="Times New Roman"/>
          <w:sz w:val="28"/>
          <w:szCs w:val="28"/>
        </w:rPr>
        <w:t>Представители разных стран получили возможность обмениваться информацией, узнавать про культуру, литературу и искусство других национальностей</w:t>
      </w:r>
      <w:r w:rsidRPr="003E7BB4">
        <w:rPr>
          <w:rFonts w:ascii="Times New Roman" w:eastAsia="Times New Roman" w:hAnsi="Times New Roman" w:cs="Times New Roman"/>
          <w:sz w:val="28"/>
          <w:szCs w:val="28"/>
        </w:rPr>
        <w:t>. Для выполнения данной социальной функции по мнению В.Н.Комиссарова необходимо знать историю и культуру народов</w:t>
      </w:r>
      <w:r w:rsidR="00376429" w:rsidRPr="003E7BB4">
        <w:rPr>
          <w:rFonts w:ascii="Times New Roman" w:eastAsia="Times New Roman" w:hAnsi="Times New Roman" w:cs="Times New Roman"/>
          <w:sz w:val="28"/>
          <w:szCs w:val="28"/>
        </w:rPr>
        <w:t>. Только когда переводчик обладает глубоким и всесторонним пониманием языка оригинала и исторической культуры народа, который он отражает, он может успешно выполнять социальную функцию перевода</w:t>
      </w:r>
      <w:r w:rsidRPr="003E7BB4">
        <w:rPr>
          <w:rFonts w:ascii="Times New Roman" w:eastAsia="Times New Roman" w:hAnsi="Times New Roman" w:cs="Times New Roman"/>
          <w:sz w:val="28"/>
          <w:szCs w:val="28"/>
        </w:rPr>
        <w:t xml:space="preserve"> [</w:t>
      </w:r>
      <w:r w:rsidR="00443CA3" w:rsidRPr="003E7BB4">
        <w:rPr>
          <w:rFonts w:ascii="Times New Roman" w:eastAsia="Times New Roman" w:hAnsi="Times New Roman" w:cs="Times New Roman"/>
          <w:sz w:val="28"/>
          <w:szCs w:val="28"/>
        </w:rPr>
        <w:t>39</w:t>
      </w:r>
      <w:r w:rsidR="00294285" w:rsidRPr="003E7BB4">
        <w:rPr>
          <w:rFonts w:ascii="Times New Roman" w:eastAsia="Times New Roman" w:hAnsi="Times New Roman" w:cs="Times New Roman"/>
          <w:sz w:val="28"/>
          <w:szCs w:val="28"/>
        </w:rPr>
        <w:t>, с.9</w:t>
      </w:r>
      <w:r w:rsidRPr="003E7BB4">
        <w:rPr>
          <w:rFonts w:ascii="Times New Roman" w:eastAsia="Times New Roman" w:hAnsi="Times New Roman" w:cs="Times New Roman"/>
          <w:sz w:val="28"/>
          <w:szCs w:val="28"/>
        </w:rPr>
        <w:t>].</w:t>
      </w:r>
    </w:p>
    <w:p w14:paraId="76657948" w14:textId="0D0AF225" w:rsidR="00430BD8" w:rsidRPr="003E7BB4" w:rsidRDefault="00430BD8" w:rsidP="00F45380">
      <w:pPr>
        <w:tabs>
          <w:tab w:val="left" w:pos="709"/>
        </w:tabs>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Безусловно, все эти трактовки в равной мере приложимы и к переводным вариантам текстов романа Дж.Хеллера. В данном случае, в самом начальном первом варианте перевода переводчики М.Виленский и В.Титов не совсем успешно справились с выполнением социальной функции, </w:t>
      </w:r>
      <w:r w:rsidR="00F45380" w:rsidRPr="003E7BB4">
        <w:rPr>
          <w:rFonts w:ascii="Times New Roman" w:eastAsia="Times New Roman" w:hAnsi="Times New Roman" w:cs="Times New Roman"/>
          <w:sz w:val="28"/>
          <w:szCs w:val="28"/>
        </w:rPr>
        <w:t>и, возможно,</w:t>
      </w:r>
      <w:r w:rsidRPr="003E7BB4">
        <w:rPr>
          <w:rFonts w:ascii="Times New Roman" w:eastAsia="Times New Roman" w:hAnsi="Times New Roman" w:cs="Times New Roman"/>
          <w:sz w:val="28"/>
          <w:szCs w:val="28"/>
        </w:rPr>
        <w:t xml:space="preserve"> </w:t>
      </w:r>
      <w:r w:rsidR="00F45380" w:rsidRPr="003E7BB4">
        <w:rPr>
          <w:rFonts w:ascii="Times New Roman" w:eastAsia="Times New Roman" w:hAnsi="Times New Roman" w:cs="Times New Roman"/>
          <w:sz w:val="28"/>
          <w:szCs w:val="28"/>
        </w:rPr>
        <w:t>причиной тому</w:t>
      </w:r>
      <w:r w:rsidRPr="003E7BB4">
        <w:rPr>
          <w:rFonts w:ascii="Times New Roman" w:eastAsia="Times New Roman" w:hAnsi="Times New Roman" w:cs="Times New Roman"/>
          <w:sz w:val="28"/>
          <w:szCs w:val="28"/>
        </w:rPr>
        <w:t xml:space="preserve"> </w:t>
      </w:r>
      <w:r w:rsidR="00F45380" w:rsidRPr="003E7BB4">
        <w:rPr>
          <w:rFonts w:ascii="Times New Roman" w:eastAsia="Times New Roman" w:hAnsi="Times New Roman" w:cs="Times New Roman"/>
          <w:sz w:val="28"/>
          <w:szCs w:val="28"/>
        </w:rPr>
        <w:t xml:space="preserve">были </w:t>
      </w:r>
      <w:r w:rsidRPr="003E7BB4">
        <w:rPr>
          <w:rFonts w:ascii="Times New Roman" w:eastAsia="Times New Roman" w:hAnsi="Times New Roman" w:cs="Times New Roman"/>
          <w:sz w:val="28"/>
          <w:szCs w:val="28"/>
        </w:rPr>
        <w:t>уровень языковой готовности и культурной начитанности</w:t>
      </w:r>
      <w:r w:rsidR="00F45380" w:rsidRPr="003E7BB4">
        <w:rPr>
          <w:rFonts w:ascii="Times New Roman" w:eastAsia="Times New Roman" w:hAnsi="Times New Roman" w:cs="Times New Roman"/>
          <w:sz w:val="28"/>
          <w:szCs w:val="28"/>
        </w:rPr>
        <w:t>.</w:t>
      </w:r>
    </w:p>
    <w:p w14:paraId="2703C777" w14:textId="319A0F1D" w:rsidR="0013348A" w:rsidRPr="003E7BB4" w:rsidRDefault="0013348A" w:rsidP="002B479B">
      <w:pPr>
        <w:tabs>
          <w:tab w:val="left" w:pos="709"/>
        </w:tabs>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lang w:val="kk-KZ"/>
        </w:rPr>
        <w:t>П</w:t>
      </w:r>
      <w:r w:rsidRPr="003E7BB4">
        <w:rPr>
          <w:rFonts w:ascii="Times New Roman" w:eastAsia="Times New Roman" w:hAnsi="Times New Roman" w:cs="Times New Roman"/>
          <w:sz w:val="28"/>
          <w:szCs w:val="28"/>
        </w:rPr>
        <w:t>о мнению Н.К.Гарбовского и О.И.Костикова: «социальная функция перевода состоит в «утолении информационного голода» и преодолении «коммуникативного дискомфорта», вызванного невозможностью понять другого в силу различия коммуникативных кодов в условиях двуязычной коммуникации. Социальный характер перевода делает его зависимым от ряда социальных факторов. Социальный характер участников коммуникации, в том числе самого переводчика, условия процесса коммуникации, а также многие другие факторы, влияют на процесс перевода и его результат» [</w:t>
      </w:r>
      <w:r w:rsidR="008A4986" w:rsidRPr="003E7BB4">
        <w:rPr>
          <w:rFonts w:ascii="Times New Roman" w:eastAsia="Times New Roman" w:hAnsi="Times New Roman" w:cs="Times New Roman"/>
          <w:sz w:val="28"/>
          <w:szCs w:val="28"/>
        </w:rPr>
        <w:t>30</w:t>
      </w:r>
      <w:r w:rsidRPr="003E7BB4">
        <w:rPr>
          <w:rFonts w:ascii="Times New Roman" w:eastAsia="Times New Roman" w:hAnsi="Times New Roman" w:cs="Times New Roman"/>
          <w:sz w:val="28"/>
          <w:szCs w:val="28"/>
        </w:rPr>
        <w:t>, с.18].</w:t>
      </w:r>
    </w:p>
    <w:p w14:paraId="5707F845" w14:textId="54A7CB3D" w:rsidR="0013348A" w:rsidRPr="003E7BB4" w:rsidRDefault="0013348A" w:rsidP="004A1001">
      <w:pPr>
        <w:tabs>
          <w:tab w:val="left" w:pos="709"/>
        </w:tabs>
        <w:spacing w:after="0" w:line="240" w:lineRule="auto"/>
        <w:ind w:firstLine="709"/>
        <w:jc w:val="both"/>
        <w:rPr>
          <w:rFonts w:ascii="Times New Roman" w:eastAsia="Times New Roman" w:hAnsi="Times New Roman" w:cs="Times New Roman"/>
          <w:sz w:val="28"/>
          <w:szCs w:val="28"/>
          <w:lang w:val="kk-KZ"/>
        </w:rPr>
      </w:pPr>
      <w:r w:rsidRPr="003E7BB4">
        <w:rPr>
          <w:rFonts w:ascii="Times New Roman" w:eastAsia="Times New Roman" w:hAnsi="Times New Roman" w:cs="Times New Roman"/>
          <w:sz w:val="28"/>
          <w:szCs w:val="28"/>
        </w:rPr>
        <w:t xml:space="preserve">На протяжении всей истории развития переводоведения отношение к переводу было и остается противоречивым: одни считают перевод невозможным по разным причинам, другие считают перевод искусством, третьи – ремеслом. Со временем после возникновения устного перевода, к ним присоединились письменные переводчики, переводившие различные тексты художественного, религиозного и официального характера. </w:t>
      </w:r>
      <w:r w:rsidRPr="003E7BB4">
        <w:rPr>
          <w:rFonts w:ascii="Times New Roman" w:eastAsia="Times New Roman" w:hAnsi="Times New Roman" w:cs="Times New Roman"/>
          <w:sz w:val="28"/>
          <w:szCs w:val="28"/>
          <w:lang w:val="kk-KZ"/>
        </w:rPr>
        <w:t xml:space="preserve">Так и появилась необходимость создать какие-то общие правила, нормы и принципы перевода. </w:t>
      </w:r>
      <w:r w:rsidRPr="003E7BB4">
        <w:rPr>
          <w:rFonts w:ascii="Times New Roman" w:eastAsia="Times New Roman" w:hAnsi="Times New Roman" w:cs="Times New Roman"/>
          <w:sz w:val="28"/>
          <w:szCs w:val="28"/>
        </w:rPr>
        <w:t xml:space="preserve">Первыми теоретиками перевода были сами переводчики, которые стремились обобщить свой опыт и опыт других переводчиков. Отдельные переводчики пытались сформулировать нормы и правила перевода, которым, по их мнению, должен отвечать хороший переводчик. </w:t>
      </w:r>
      <w:r w:rsidRPr="003E7BB4">
        <w:rPr>
          <w:rFonts w:ascii="Times New Roman" w:eastAsia="Times New Roman" w:hAnsi="Times New Roman" w:cs="Times New Roman"/>
          <w:sz w:val="28"/>
          <w:szCs w:val="28"/>
          <w:lang w:val="kk-KZ"/>
        </w:rPr>
        <w:t xml:space="preserve">Это следующие </w:t>
      </w:r>
      <w:r w:rsidRPr="003E7BB4">
        <w:rPr>
          <w:rFonts w:ascii="Times New Roman" w:eastAsia="Times New Roman" w:hAnsi="Times New Roman" w:cs="Times New Roman"/>
          <w:sz w:val="28"/>
          <w:szCs w:val="28"/>
        </w:rPr>
        <w:t>требования:</w:t>
      </w:r>
    </w:p>
    <w:p w14:paraId="67CC5950" w14:textId="77777777" w:rsidR="0013348A" w:rsidRPr="003E7BB4" w:rsidRDefault="0013348A" w:rsidP="00CA2336">
      <w:pPr>
        <w:numPr>
          <w:ilvl w:val="0"/>
          <w:numId w:val="48"/>
        </w:numPr>
        <w:tabs>
          <w:tab w:val="left" w:pos="709"/>
        </w:tabs>
        <w:spacing w:after="0" w:line="240" w:lineRule="auto"/>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перевод должен передавать идеи оригинала;</w:t>
      </w:r>
    </w:p>
    <w:p w14:paraId="258B41A2" w14:textId="77777777" w:rsidR="0013348A" w:rsidRPr="003E7BB4" w:rsidRDefault="0013348A" w:rsidP="00CA2336">
      <w:pPr>
        <w:numPr>
          <w:ilvl w:val="0"/>
          <w:numId w:val="48"/>
        </w:numPr>
        <w:tabs>
          <w:tab w:val="left" w:pos="709"/>
        </w:tabs>
        <w:spacing w:after="0" w:line="240" w:lineRule="auto"/>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перевод должен сохранить стиль автора;</w:t>
      </w:r>
    </w:p>
    <w:p w14:paraId="6A61A915" w14:textId="77777777" w:rsidR="0013348A" w:rsidRPr="003E7BB4" w:rsidRDefault="0013348A" w:rsidP="00CA2336">
      <w:pPr>
        <w:numPr>
          <w:ilvl w:val="0"/>
          <w:numId w:val="48"/>
        </w:numPr>
        <w:tabs>
          <w:tab w:val="left" w:pos="709"/>
        </w:tabs>
        <w:spacing w:after="0" w:line="240" w:lineRule="auto"/>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перевод должен быть адекватным;</w:t>
      </w:r>
    </w:p>
    <w:p w14:paraId="3FA0848A" w14:textId="6838DA6E" w:rsidR="0013348A" w:rsidRPr="003E7BB4" w:rsidRDefault="0013348A" w:rsidP="00CA2336">
      <w:pPr>
        <w:numPr>
          <w:ilvl w:val="0"/>
          <w:numId w:val="48"/>
        </w:numPr>
        <w:tabs>
          <w:tab w:val="left" w:pos="709"/>
        </w:tabs>
        <w:spacing w:after="0" w:line="240" w:lineRule="auto"/>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перевод должен </w:t>
      </w:r>
      <w:r w:rsidR="00B645CA" w:rsidRPr="003E7BB4">
        <w:rPr>
          <w:rFonts w:ascii="Times New Roman" w:eastAsia="Times New Roman" w:hAnsi="Times New Roman" w:cs="Times New Roman"/>
          <w:sz w:val="28"/>
          <w:szCs w:val="28"/>
        </w:rPr>
        <w:t xml:space="preserve">восприниматься </w:t>
      </w:r>
      <w:r w:rsidRPr="003E7BB4">
        <w:rPr>
          <w:rFonts w:ascii="Times New Roman" w:eastAsia="Times New Roman" w:hAnsi="Times New Roman" w:cs="Times New Roman"/>
          <w:sz w:val="28"/>
          <w:szCs w:val="28"/>
        </w:rPr>
        <w:t>как оригинал</w:t>
      </w:r>
      <w:r w:rsidR="002B479B" w:rsidRPr="003E7BB4">
        <w:rPr>
          <w:rFonts w:ascii="Times New Roman" w:eastAsia="Times New Roman" w:hAnsi="Times New Roman" w:cs="Times New Roman"/>
          <w:sz w:val="28"/>
          <w:szCs w:val="28"/>
        </w:rPr>
        <w:t>/как перевод</w:t>
      </w:r>
      <w:r w:rsidRPr="003E7BB4">
        <w:rPr>
          <w:rFonts w:ascii="Times New Roman" w:eastAsia="Times New Roman" w:hAnsi="Times New Roman" w:cs="Times New Roman"/>
          <w:sz w:val="28"/>
          <w:szCs w:val="28"/>
        </w:rPr>
        <w:t>;</w:t>
      </w:r>
    </w:p>
    <w:p w14:paraId="6031104B" w14:textId="442CB91A" w:rsidR="0013348A" w:rsidRPr="003E7BB4" w:rsidRDefault="0013348A" w:rsidP="004A1001">
      <w:pPr>
        <w:tabs>
          <w:tab w:val="left" w:pos="709"/>
        </w:tabs>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Данные требования получают свое специфическое преломление по отношению к переводу литературы абсурда. Об этом в диссертационном исследовании речь идет в этом и последующих параграфах.</w:t>
      </w:r>
    </w:p>
    <w:p w14:paraId="554B08BA" w14:textId="5A4E289F" w:rsidR="0013348A" w:rsidRPr="003E7BB4" w:rsidRDefault="0013348A" w:rsidP="004A1001">
      <w:pPr>
        <w:tabs>
          <w:tab w:val="left" w:pos="709"/>
        </w:tabs>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Первые попытки создать критерий и правила для хорошего перевода вызвали резкие возражения и разногласия между переводчиками, и в наши дни определенного принципа не существует. Ведь перевод – это искусство, недоступное для научного членения и анализа.</w:t>
      </w:r>
    </w:p>
    <w:p w14:paraId="3A9AAE99" w14:textId="5DB5BD63" w:rsidR="0013348A" w:rsidRPr="003E7BB4" w:rsidRDefault="002B5BEA" w:rsidP="002B5BEA">
      <w:pPr>
        <w:tabs>
          <w:tab w:val="left" w:pos="709"/>
        </w:tabs>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В Европе существует множество различных переводческих подходов и размышлений о переводе, которые стали первостепенными. </w:t>
      </w:r>
      <w:r w:rsidR="0013348A" w:rsidRPr="003E7BB4">
        <w:rPr>
          <w:rFonts w:ascii="Times New Roman" w:eastAsia="Times New Roman" w:hAnsi="Times New Roman" w:cs="Times New Roman"/>
          <w:sz w:val="28"/>
          <w:szCs w:val="28"/>
        </w:rPr>
        <w:t xml:space="preserve">Тот подход, который рассматривает переводчика «человеком-невидимкой», а сам перевод как прозрачный текст, который вообще не выглядит как переведенный текст давно уже прошел. </w:t>
      </w:r>
      <w:r w:rsidR="00EE0387" w:rsidRPr="003E7BB4">
        <w:rPr>
          <w:rFonts w:ascii="Times New Roman" w:eastAsia="Times New Roman" w:hAnsi="Times New Roman" w:cs="Times New Roman"/>
          <w:sz w:val="28"/>
          <w:szCs w:val="28"/>
        </w:rPr>
        <w:t>С</w:t>
      </w:r>
      <w:r w:rsidR="0013348A" w:rsidRPr="003E7BB4">
        <w:rPr>
          <w:rFonts w:ascii="Times New Roman" w:eastAsia="Times New Roman" w:hAnsi="Times New Roman" w:cs="Times New Roman"/>
          <w:sz w:val="28"/>
          <w:szCs w:val="28"/>
        </w:rPr>
        <w:t>корее всего те требования к гладким переводам, отсутствие лингвистических и стилистических особенностей, прозрачность и гладкость языка, искоренения всех неловкостей оригинала частично устарели.</w:t>
      </w:r>
    </w:p>
    <w:p w14:paraId="5B28F40E" w14:textId="0787AD33" w:rsidR="0013348A" w:rsidRPr="003E7BB4" w:rsidRDefault="0013348A" w:rsidP="002B0289">
      <w:pPr>
        <w:tabs>
          <w:tab w:val="left" w:pos="709"/>
        </w:tabs>
        <w:spacing w:after="0" w:line="240" w:lineRule="auto"/>
        <w:ind w:firstLine="709"/>
        <w:jc w:val="both"/>
        <w:rPr>
          <w:rFonts w:ascii="Times New Roman" w:hAnsi="Times New Roman" w:cs="Times New Roman"/>
          <w:sz w:val="28"/>
          <w:szCs w:val="28"/>
          <w:lang w:val="en-US"/>
        </w:rPr>
      </w:pPr>
      <w:r w:rsidRPr="003E7BB4">
        <w:rPr>
          <w:rFonts w:ascii="Times New Roman" w:eastAsia="Times New Roman" w:hAnsi="Times New Roman" w:cs="Times New Roman"/>
          <w:sz w:val="28"/>
          <w:szCs w:val="28"/>
        </w:rPr>
        <w:t>Как определяет немецкий лингвист Джулиан</w:t>
      </w:r>
      <w:r w:rsidR="00B148A0" w:rsidRPr="003E7BB4">
        <w:rPr>
          <w:rFonts w:ascii="Times New Roman" w:eastAsia="Times New Roman" w:hAnsi="Times New Roman" w:cs="Times New Roman"/>
          <w:sz w:val="28"/>
          <w:szCs w:val="28"/>
        </w:rPr>
        <w:t>а</w:t>
      </w:r>
      <w:r w:rsidRPr="003E7BB4">
        <w:rPr>
          <w:rFonts w:ascii="Times New Roman" w:eastAsia="Times New Roman" w:hAnsi="Times New Roman" w:cs="Times New Roman"/>
          <w:sz w:val="28"/>
          <w:szCs w:val="28"/>
        </w:rPr>
        <w:t xml:space="preserve"> Хаус </w:t>
      </w:r>
      <w:r w:rsidR="008701CD" w:rsidRPr="003E7BB4">
        <w:rPr>
          <w:rFonts w:ascii="Times New Roman" w:hAnsi="Times New Roman" w:cs="Times New Roman"/>
          <w:sz w:val="28"/>
          <w:szCs w:val="28"/>
        </w:rPr>
        <w:t>«</w:t>
      </w:r>
      <w:r w:rsidRPr="003E7BB4">
        <w:rPr>
          <w:rFonts w:ascii="Times New Roman" w:hAnsi="Times New Roman" w:cs="Times New Roman"/>
          <w:sz w:val="28"/>
          <w:szCs w:val="28"/>
          <w:lang w:val="en-US"/>
        </w:rPr>
        <w:t>Translations</w:t>
      </w:r>
      <w:r w:rsidRPr="003E7BB4">
        <w:rPr>
          <w:rFonts w:ascii="Times New Roman" w:hAnsi="Times New Roman" w:cs="Times New Roman"/>
          <w:sz w:val="28"/>
          <w:szCs w:val="28"/>
        </w:rPr>
        <w:t xml:space="preserve"> </w:t>
      </w:r>
      <w:r w:rsidRPr="003E7BB4">
        <w:rPr>
          <w:rFonts w:ascii="Times New Roman" w:hAnsi="Times New Roman" w:cs="Times New Roman"/>
          <w:sz w:val="28"/>
          <w:szCs w:val="28"/>
          <w:lang w:val="en-US"/>
        </w:rPr>
        <w:t>are</w:t>
      </w:r>
      <w:r w:rsidRPr="003E7BB4">
        <w:rPr>
          <w:rFonts w:ascii="Times New Roman" w:hAnsi="Times New Roman" w:cs="Times New Roman"/>
          <w:sz w:val="28"/>
          <w:szCs w:val="28"/>
        </w:rPr>
        <w:t xml:space="preserve"> </w:t>
      </w:r>
      <w:r w:rsidRPr="003E7BB4">
        <w:rPr>
          <w:rFonts w:ascii="Times New Roman" w:hAnsi="Times New Roman" w:cs="Times New Roman"/>
          <w:sz w:val="28"/>
          <w:szCs w:val="28"/>
          <w:lang w:val="en-US"/>
        </w:rPr>
        <w:t>here</w:t>
      </w:r>
      <w:r w:rsidRPr="003E7BB4">
        <w:rPr>
          <w:rFonts w:ascii="Times New Roman" w:hAnsi="Times New Roman" w:cs="Times New Roman"/>
          <w:sz w:val="28"/>
          <w:szCs w:val="28"/>
        </w:rPr>
        <w:t xml:space="preserve"> </w:t>
      </w:r>
      <w:r w:rsidRPr="003E7BB4">
        <w:rPr>
          <w:rFonts w:ascii="Times New Roman" w:hAnsi="Times New Roman" w:cs="Times New Roman"/>
          <w:sz w:val="28"/>
          <w:szCs w:val="28"/>
          <w:lang w:val="en-US"/>
        </w:rPr>
        <w:t>viewed</w:t>
      </w:r>
      <w:r w:rsidRPr="003E7BB4">
        <w:rPr>
          <w:rFonts w:ascii="Times New Roman" w:hAnsi="Times New Roman" w:cs="Times New Roman"/>
          <w:sz w:val="28"/>
          <w:szCs w:val="28"/>
        </w:rPr>
        <w:t xml:space="preserve"> </w:t>
      </w:r>
      <w:r w:rsidRPr="003E7BB4">
        <w:rPr>
          <w:rFonts w:ascii="Times New Roman" w:hAnsi="Times New Roman" w:cs="Times New Roman"/>
          <w:sz w:val="28"/>
          <w:szCs w:val="28"/>
          <w:lang w:val="en-US"/>
        </w:rPr>
        <w:t>as</w:t>
      </w:r>
      <w:r w:rsidRPr="003E7BB4">
        <w:rPr>
          <w:rFonts w:ascii="Times New Roman" w:hAnsi="Times New Roman" w:cs="Times New Roman"/>
          <w:sz w:val="28"/>
          <w:szCs w:val="28"/>
        </w:rPr>
        <w:t xml:space="preserve"> </w:t>
      </w:r>
      <w:r w:rsidRPr="003E7BB4">
        <w:rPr>
          <w:rFonts w:ascii="Times New Roman" w:hAnsi="Times New Roman" w:cs="Times New Roman"/>
          <w:sz w:val="28"/>
          <w:szCs w:val="28"/>
          <w:lang w:val="en-US"/>
        </w:rPr>
        <w:t>part</w:t>
      </w:r>
      <w:r w:rsidRPr="003E7BB4">
        <w:rPr>
          <w:rFonts w:ascii="Times New Roman" w:hAnsi="Times New Roman" w:cs="Times New Roman"/>
          <w:sz w:val="28"/>
          <w:szCs w:val="28"/>
        </w:rPr>
        <w:t xml:space="preserve"> </w:t>
      </w:r>
      <w:r w:rsidRPr="003E7BB4">
        <w:rPr>
          <w:rFonts w:ascii="Times New Roman" w:hAnsi="Times New Roman" w:cs="Times New Roman"/>
          <w:sz w:val="28"/>
          <w:szCs w:val="28"/>
          <w:lang w:val="en-US"/>
        </w:rPr>
        <w:t>of</w:t>
      </w:r>
      <w:r w:rsidRPr="003E7BB4">
        <w:rPr>
          <w:rFonts w:ascii="Times New Roman" w:hAnsi="Times New Roman" w:cs="Times New Roman"/>
          <w:sz w:val="28"/>
          <w:szCs w:val="28"/>
        </w:rPr>
        <w:t xml:space="preserve"> </w:t>
      </w:r>
      <w:r w:rsidRPr="003E7BB4">
        <w:rPr>
          <w:rFonts w:ascii="Times New Roman" w:hAnsi="Times New Roman" w:cs="Times New Roman"/>
          <w:sz w:val="28"/>
          <w:szCs w:val="28"/>
          <w:lang w:val="en-US"/>
        </w:rPr>
        <w:t>the</w:t>
      </w:r>
      <w:r w:rsidRPr="003E7BB4">
        <w:rPr>
          <w:rFonts w:ascii="Times New Roman" w:hAnsi="Times New Roman" w:cs="Times New Roman"/>
          <w:sz w:val="28"/>
          <w:szCs w:val="28"/>
        </w:rPr>
        <w:t xml:space="preserve"> </w:t>
      </w:r>
      <w:r w:rsidRPr="003E7BB4">
        <w:rPr>
          <w:rFonts w:ascii="Times New Roman" w:hAnsi="Times New Roman" w:cs="Times New Roman"/>
          <w:sz w:val="28"/>
          <w:szCs w:val="28"/>
          <w:lang w:val="en-US"/>
        </w:rPr>
        <w:t>system</w:t>
      </w:r>
      <w:r w:rsidRPr="003E7BB4">
        <w:rPr>
          <w:rFonts w:ascii="Times New Roman" w:hAnsi="Times New Roman" w:cs="Times New Roman"/>
          <w:sz w:val="28"/>
          <w:szCs w:val="28"/>
        </w:rPr>
        <w:t xml:space="preserve"> </w:t>
      </w:r>
      <w:r w:rsidRPr="003E7BB4">
        <w:rPr>
          <w:rFonts w:ascii="Times New Roman" w:hAnsi="Times New Roman" w:cs="Times New Roman"/>
          <w:sz w:val="28"/>
          <w:szCs w:val="28"/>
          <w:lang w:val="en-US"/>
        </w:rPr>
        <w:t>of</w:t>
      </w:r>
      <w:r w:rsidRPr="003E7BB4">
        <w:rPr>
          <w:rFonts w:ascii="Times New Roman" w:hAnsi="Times New Roman" w:cs="Times New Roman"/>
          <w:sz w:val="28"/>
          <w:szCs w:val="28"/>
        </w:rPr>
        <w:t xml:space="preserve"> </w:t>
      </w:r>
      <w:r w:rsidRPr="003E7BB4">
        <w:rPr>
          <w:rFonts w:ascii="Times New Roman" w:hAnsi="Times New Roman" w:cs="Times New Roman"/>
          <w:sz w:val="28"/>
          <w:szCs w:val="28"/>
          <w:lang w:val="en-US"/>
        </w:rPr>
        <w:t>the</w:t>
      </w:r>
      <w:r w:rsidRPr="003E7BB4">
        <w:rPr>
          <w:rFonts w:ascii="Times New Roman" w:hAnsi="Times New Roman" w:cs="Times New Roman"/>
          <w:sz w:val="28"/>
          <w:szCs w:val="28"/>
        </w:rPr>
        <w:t xml:space="preserve"> </w:t>
      </w:r>
      <w:r w:rsidRPr="003E7BB4">
        <w:rPr>
          <w:rFonts w:ascii="Times New Roman" w:hAnsi="Times New Roman" w:cs="Times New Roman"/>
          <w:sz w:val="28"/>
          <w:szCs w:val="28"/>
          <w:lang w:val="en-US"/>
        </w:rPr>
        <w:t>receiving</w:t>
      </w:r>
      <w:r w:rsidRPr="003E7BB4">
        <w:rPr>
          <w:rFonts w:ascii="Times New Roman" w:hAnsi="Times New Roman" w:cs="Times New Roman"/>
          <w:sz w:val="28"/>
          <w:szCs w:val="28"/>
        </w:rPr>
        <w:t xml:space="preserve"> </w:t>
      </w:r>
      <w:r w:rsidRPr="003E7BB4">
        <w:rPr>
          <w:rFonts w:ascii="Times New Roman" w:hAnsi="Times New Roman" w:cs="Times New Roman"/>
          <w:sz w:val="28"/>
          <w:szCs w:val="28"/>
          <w:lang w:val="en-US"/>
        </w:rPr>
        <w:t>national</w:t>
      </w:r>
      <w:r w:rsidRPr="003E7BB4">
        <w:rPr>
          <w:rFonts w:ascii="Times New Roman" w:hAnsi="Times New Roman" w:cs="Times New Roman"/>
          <w:sz w:val="28"/>
          <w:szCs w:val="28"/>
        </w:rPr>
        <w:t xml:space="preserve"> </w:t>
      </w:r>
      <w:r w:rsidRPr="003E7BB4">
        <w:rPr>
          <w:rFonts w:ascii="Times New Roman" w:hAnsi="Times New Roman" w:cs="Times New Roman"/>
          <w:sz w:val="28"/>
          <w:szCs w:val="28"/>
          <w:lang w:val="en-US"/>
        </w:rPr>
        <w:t>literature</w:t>
      </w:r>
      <w:r w:rsidR="008701CD" w:rsidRPr="003E7BB4">
        <w:rPr>
          <w:rFonts w:ascii="Times New Roman" w:hAnsi="Times New Roman" w:cs="Times New Roman"/>
          <w:sz w:val="28"/>
          <w:szCs w:val="28"/>
        </w:rPr>
        <w:t>»</w:t>
      </w:r>
      <w:r w:rsidRPr="003E7BB4">
        <w:rPr>
          <w:rFonts w:ascii="Times New Roman" w:hAnsi="Times New Roman" w:cs="Times New Roman"/>
          <w:sz w:val="28"/>
          <w:szCs w:val="28"/>
        </w:rPr>
        <w:t xml:space="preserve"> [</w:t>
      </w:r>
      <w:r w:rsidR="008A4986" w:rsidRPr="003E7BB4">
        <w:rPr>
          <w:rFonts w:ascii="Times New Roman" w:hAnsi="Times New Roman" w:cs="Times New Roman"/>
          <w:sz w:val="28"/>
          <w:szCs w:val="28"/>
        </w:rPr>
        <w:t>40</w:t>
      </w:r>
      <w:r w:rsidR="00C233A8" w:rsidRPr="003E7BB4">
        <w:rPr>
          <w:rFonts w:ascii="Times New Roman" w:hAnsi="Times New Roman" w:cs="Times New Roman"/>
          <w:sz w:val="28"/>
          <w:szCs w:val="28"/>
        </w:rPr>
        <w:t xml:space="preserve">, </w:t>
      </w:r>
      <w:r w:rsidR="00C233A8" w:rsidRPr="003E7BB4">
        <w:rPr>
          <w:rFonts w:ascii="Times New Roman" w:hAnsi="Times New Roman" w:cs="Times New Roman"/>
          <w:sz w:val="28"/>
          <w:szCs w:val="28"/>
          <w:lang w:val="en-US"/>
        </w:rPr>
        <w:t>p</w:t>
      </w:r>
      <w:r w:rsidR="00C233A8" w:rsidRPr="003E7BB4">
        <w:rPr>
          <w:rFonts w:ascii="Times New Roman" w:hAnsi="Times New Roman" w:cs="Times New Roman"/>
          <w:sz w:val="28"/>
          <w:szCs w:val="28"/>
        </w:rPr>
        <w:t>.36</w:t>
      </w:r>
      <w:r w:rsidRPr="003E7BB4">
        <w:rPr>
          <w:rFonts w:ascii="Times New Roman" w:hAnsi="Times New Roman" w:cs="Times New Roman"/>
          <w:sz w:val="28"/>
          <w:szCs w:val="28"/>
        </w:rPr>
        <w:t xml:space="preserve">], то есть, переводы рассматриваются как часть системы приема национальной литературы. Далее автор комментирует, что литературные тексты требуют особого внимания от переводчика, так как перевод литературных текстов часто описывается как искусство, которое не поддается обобщению </w:t>
      </w:r>
      <w:r w:rsidR="008701CD" w:rsidRPr="003E7BB4">
        <w:rPr>
          <w:rFonts w:ascii="Times New Roman" w:hAnsi="Times New Roman" w:cs="Times New Roman"/>
          <w:sz w:val="28"/>
          <w:szCs w:val="28"/>
          <w:lang w:val="en-US"/>
        </w:rPr>
        <w:t>«</w:t>
      </w:r>
      <w:r w:rsidRPr="003E7BB4">
        <w:rPr>
          <w:rFonts w:ascii="Times New Roman" w:hAnsi="Times New Roman" w:cs="Times New Roman"/>
          <w:sz w:val="28"/>
          <w:szCs w:val="28"/>
          <w:lang w:val="en-US"/>
        </w:rPr>
        <w:t>Literary texts make special demands on the translator, and the translation of literary texts is often described as an art that defies generalization</w:t>
      </w:r>
      <w:r w:rsidR="008701CD" w:rsidRPr="003E7BB4">
        <w:rPr>
          <w:rFonts w:ascii="Times New Roman" w:hAnsi="Times New Roman" w:cs="Times New Roman"/>
          <w:sz w:val="28"/>
          <w:szCs w:val="28"/>
          <w:lang w:val="en-US"/>
        </w:rPr>
        <w:t>»</w:t>
      </w:r>
      <w:r w:rsidRPr="003E7BB4">
        <w:rPr>
          <w:rFonts w:ascii="Times New Roman" w:hAnsi="Times New Roman" w:cs="Times New Roman"/>
          <w:sz w:val="28"/>
          <w:szCs w:val="28"/>
          <w:lang w:val="en-US"/>
        </w:rPr>
        <w:t xml:space="preserve"> [</w:t>
      </w:r>
      <w:r w:rsidR="00DA6FB8" w:rsidRPr="003E7BB4">
        <w:rPr>
          <w:rFonts w:ascii="Times New Roman" w:hAnsi="Times New Roman" w:cs="Times New Roman"/>
          <w:sz w:val="28"/>
          <w:szCs w:val="28"/>
          <w:lang w:val="en-US"/>
        </w:rPr>
        <w:t>40</w:t>
      </w:r>
      <w:r w:rsidR="00463231" w:rsidRPr="003E7BB4">
        <w:rPr>
          <w:rFonts w:ascii="Times New Roman" w:hAnsi="Times New Roman" w:cs="Times New Roman"/>
          <w:sz w:val="28"/>
          <w:szCs w:val="28"/>
          <w:lang w:val="en-US"/>
        </w:rPr>
        <w:t>, p.37</w:t>
      </w:r>
      <w:r w:rsidRPr="003E7BB4">
        <w:rPr>
          <w:rFonts w:ascii="Times New Roman" w:hAnsi="Times New Roman" w:cs="Times New Roman"/>
          <w:sz w:val="28"/>
          <w:szCs w:val="28"/>
          <w:lang w:val="en-US"/>
        </w:rPr>
        <w:t>].</w:t>
      </w:r>
    </w:p>
    <w:p w14:paraId="51D68F4C" w14:textId="2A4CCA7A" w:rsidR="00B27D77" w:rsidRPr="003E7BB4" w:rsidRDefault="0013348A" w:rsidP="002B0289">
      <w:pPr>
        <w:tabs>
          <w:tab w:val="left" w:pos="709"/>
          <w:tab w:val="left" w:pos="851"/>
        </w:tabs>
        <w:spacing w:after="0" w:line="240" w:lineRule="auto"/>
        <w:jc w:val="both"/>
        <w:rPr>
          <w:rFonts w:ascii="Times New Roman" w:hAnsi="Times New Roman" w:cs="Times New Roman"/>
          <w:sz w:val="28"/>
          <w:szCs w:val="28"/>
          <w:lang w:val="en-US"/>
        </w:rPr>
      </w:pPr>
      <w:r w:rsidRPr="003E7BB4">
        <w:rPr>
          <w:rFonts w:ascii="Times New Roman" w:hAnsi="Times New Roman" w:cs="Times New Roman"/>
          <w:sz w:val="28"/>
          <w:szCs w:val="28"/>
          <w:lang w:val="en-US"/>
        </w:rPr>
        <w:tab/>
      </w:r>
      <w:r w:rsidRPr="003E7BB4">
        <w:rPr>
          <w:rFonts w:ascii="Times New Roman" w:hAnsi="Times New Roman" w:cs="Times New Roman"/>
          <w:sz w:val="28"/>
          <w:szCs w:val="28"/>
        </w:rPr>
        <w:t xml:space="preserve">Более того, в книге </w:t>
      </w:r>
      <w:r w:rsidR="008701CD" w:rsidRPr="003E7BB4">
        <w:rPr>
          <w:rFonts w:ascii="Times New Roman" w:hAnsi="Times New Roman" w:cs="Times New Roman"/>
          <w:sz w:val="28"/>
          <w:szCs w:val="28"/>
        </w:rPr>
        <w:t>«</w:t>
      </w:r>
      <w:r w:rsidRPr="003E7BB4">
        <w:rPr>
          <w:rFonts w:ascii="Times New Roman" w:hAnsi="Times New Roman" w:cs="Times New Roman"/>
          <w:sz w:val="28"/>
          <w:szCs w:val="28"/>
          <w:lang w:val="en-US"/>
        </w:rPr>
        <w:t>In</w:t>
      </w:r>
      <w:r w:rsidRPr="003E7BB4">
        <w:rPr>
          <w:rFonts w:ascii="Times New Roman" w:hAnsi="Times New Roman" w:cs="Times New Roman"/>
          <w:sz w:val="28"/>
          <w:szCs w:val="28"/>
        </w:rPr>
        <w:t xml:space="preserve"> </w:t>
      </w:r>
      <w:r w:rsidRPr="003E7BB4">
        <w:rPr>
          <w:rFonts w:ascii="Times New Roman" w:hAnsi="Times New Roman" w:cs="Times New Roman"/>
          <w:sz w:val="28"/>
          <w:szCs w:val="28"/>
          <w:lang w:val="en-US"/>
        </w:rPr>
        <w:t>other</w:t>
      </w:r>
      <w:r w:rsidRPr="003E7BB4">
        <w:rPr>
          <w:rFonts w:ascii="Times New Roman" w:hAnsi="Times New Roman" w:cs="Times New Roman"/>
          <w:sz w:val="28"/>
          <w:szCs w:val="28"/>
        </w:rPr>
        <w:t xml:space="preserve"> </w:t>
      </w:r>
      <w:r w:rsidRPr="003E7BB4">
        <w:rPr>
          <w:rFonts w:ascii="Times New Roman" w:hAnsi="Times New Roman" w:cs="Times New Roman"/>
          <w:sz w:val="28"/>
          <w:szCs w:val="28"/>
          <w:lang w:val="en-US"/>
        </w:rPr>
        <w:t>words</w:t>
      </w:r>
      <w:r w:rsidR="008701CD" w:rsidRPr="003E7BB4">
        <w:rPr>
          <w:rFonts w:ascii="Times New Roman" w:hAnsi="Times New Roman" w:cs="Times New Roman"/>
          <w:sz w:val="28"/>
          <w:szCs w:val="28"/>
        </w:rPr>
        <w:t>»</w:t>
      </w:r>
      <w:r w:rsidRPr="003E7BB4">
        <w:rPr>
          <w:rFonts w:ascii="Times New Roman" w:hAnsi="Times New Roman" w:cs="Times New Roman"/>
          <w:sz w:val="28"/>
          <w:szCs w:val="28"/>
        </w:rPr>
        <w:t xml:space="preserve"> исследовательница М.Бейкер настаивает на том, что в работе переводчика должны быть определенные ограничения. Далее</w:t>
      </w:r>
      <w:r w:rsidRPr="003E7BB4">
        <w:rPr>
          <w:rFonts w:ascii="Times New Roman" w:hAnsi="Times New Roman" w:cs="Times New Roman"/>
          <w:sz w:val="28"/>
          <w:szCs w:val="28"/>
          <w:lang w:val="en-US"/>
        </w:rPr>
        <w:t xml:space="preserve"> </w:t>
      </w:r>
      <w:r w:rsidRPr="003E7BB4">
        <w:rPr>
          <w:rFonts w:ascii="Times New Roman" w:hAnsi="Times New Roman" w:cs="Times New Roman"/>
          <w:sz w:val="28"/>
          <w:szCs w:val="28"/>
        </w:rPr>
        <w:t>следует</w:t>
      </w:r>
      <w:r w:rsidRPr="003E7BB4">
        <w:rPr>
          <w:rFonts w:ascii="Times New Roman" w:hAnsi="Times New Roman" w:cs="Times New Roman"/>
          <w:sz w:val="28"/>
          <w:szCs w:val="28"/>
          <w:lang w:val="en-US"/>
        </w:rPr>
        <w:t xml:space="preserve"> </w:t>
      </w:r>
      <w:r w:rsidR="008701CD" w:rsidRPr="003E7BB4">
        <w:rPr>
          <w:rFonts w:ascii="Times New Roman" w:hAnsi="Times New Roman" w:cs="Times New Roman"/>
          <w:sz w:val="28"/>
          <w:szCs w:val="28"/>
          <w:lang w:val="en-US"/>
        </w:rPr>
        <w:t>«</w:t>
      </w:r>
      <w:r w:rsidRPr="003E7BB4">
        <w:rPr>
          <w:rFonts w:ascii="Times New Roman" w:hAnsi="Times New Roman" w:cs="Times New Roman"/>
          <w:sz w:val="28"/>
          <w:szCs w:val="28"/>
          <w:lang w:val="en-US"/>
        </w:rPr>
        <w:t>Translators, as we have seen, can be extremely creative. But there can also be limits and severe restrictions on the level of inventiveness they are able to deploy in producing translations in specific contexts. These restrictions are not necessarily legislative or even determined by tradition. They may also be physical, for example, to do with the amount of space available to fit the text in, or the constraint imposed by a particular image that the text has to relate to in one way or another to ensure a cohesive semiotic whole</w:t>
      </w:r>
      <w:r w:rsidR="008701CD" w:rsidRPr="003E7BB4">
        <w:rPr>
          <w:rFonts w:ascii="Times New Roman" w:hAnsi="Times New Roman" w:cs="Times New Roman"/>
          <w:sz w:val="28"/>
          <w:szCs w:val="28"/>
          <w:lang w:val="en-US"/>
        </w:rPr>
        <w:t>»</w:t>
      </w:r>
      <w:r w:rsidRPr="003E7BB4">
        <w:rPr>
          <w:rFonts w:ascii="Times New Roman" w:hAnsi="Times New Roman" w:cs="Times New Roman"/>
          <w:sz w:val="28"/>
          <w:szCs w:val="28"/>
          <w:lang w:val="en-US"/>
        </w:rPr>
        <w:t xml:space="preserve"> [</w:t>
      </w:r>
      <w:r w:rsidR="005A22FE" w:rsidRPr="003E7BB4">
        <w:rPr>
          <w:rFonts w:ascii="Times New Roman" w:hAnsi="Times New Roman" w:cs="Times New Roman"/>
          <w:sz w:val="28"/>
          <w:szCs w:val="28"/>
          <w:lang w:val="en-US"/>
        </w:rPr>
        <w:t>4</w:t>
      </w:r>
      <w:r w:rsidR="008A4986" w:rsidRPr="003E7BB4">
        <w:rPr>
          <w:rFonts w:ascii="Times New Roman" w:hAnsi="Times New Roman" w:cs="Times New Roman"/>
          <w:sz w:val="28"/>
          <w:szCs w:val="28"/>
          <w:lang w:val="en-US"/>
        </w:rPr>
        <w:t>1</w:t>
      </w:r>
      <w:r w:rsidR="00C233A8" w:rsidRPr="003E7BB4">
        <w:rPr>
          <w:rFonts w:ascii="Times New Roman" w:hAnsi="Times New Roman" w:cs="Times New Roman"/>
          <w:sz w:val="28"/>
          <w:szCs w:val="28"/>
          <w:lang w:val="en-US"/>
        </w:rPr>
        <w:t>, p.292</w:t>
      </w:r>
      <w:r w:rsidRPr="003E7BB4">
        <w:rPr>
          <w:rFonts w:ascii="Times New Roman" w:hAnsi="Times New Roman" w:cs="Times New Roman"/>
          <w:sz w:val="28"/>
          <w:szCs w:val="28"/>
          <w:lang w:val="en-US"/>
        </w:rPr>
        <w:t>].</w:t>
      </w:r>
    </w:p>
    <w:p w14:paraId="4D279A12" w14:textId="2F44432F" w:rsidR="0013348A" w:rsidRPr="003E7BB4" w:rsidRDefault="00B27D77" w:rsidP="002B0289">
      <w:pPr>
        <w:tabs>
          <w:tab w:val="left" w:pos="709"/>
          <w:tab w:val="left" w:pos="851"/>
        </w:tabs>
        <w:spacing w:after="0" w:line="240" w:lineRule="auto"/>
        <w:jc w:val="both"/>
        <w:rPr>
          <w:rFonts w:ascii="Times New Roman" w:hAnsi="Times New Roman" w:cs="Times New Roman"/>
          <w:sz w:val="28"/>
          <w:szCs w:val="28"/>
        </w:rPr>
      </w:pPr>
      <w:r w:rsidRPr="003E7BB4">
        <w:rPr>
          <w:rFonts w:ascii="Times New Roman" w:hAnsi="Times New Roman" w:cs="Times New Roman"/>
          <w:sz w:val="28"/>
          <w:szCs w:val="28"/>
          <w:lang w:val="en-US"/>
        </w:rPr>
        <w:tab/>
      </w:r>
      <w:r w:rsidR="0013348A" w:rsidRPr="003E7BB4">
        <w:rPr>
          <w:rFonts w:ascii="Times New Roman" w:hAnsi="Times New Roman" w:cs="Times New Roman"/>
          <w:sz w:val="28"/>
          <w:szCs w:val="28"/>
        </w:rPr>
        <w:t>Иначе говоря, переводчики могут быть чрезвычайно творческими. В связи с этим могут быть ограничения и строгий лимит на уровень изобретательности, которую они могут использовать при переводе определенных текстов. Эти ограничения не обязательно являются законодательными или даже определяться традицией. Они также могут быть физическими, например, в связи с объемом пространства, доступного для размещения текста, или ограничением, налагаемым конкретным изображением, с которым текст должен так или иначе соотноситься, чтобы обеспечить связное семиотическое целое.</w:t>
      </w:r>
    </w:p>
    <w:p w14:paraId="034E8E58" w14:textId="72FE028B" w:rsidR="0013348A" w:rsidRPr="003E7BB4" w:rsidRDefault="0013348A" w:rsidP="002B0289">
      <w:pPr>
        <w:tabs>
          <w:tab w:val="left" w:pos="709"/>
        </w:tabs>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В ряде современных подходов к анализу перевода можно привести подход Л.Венути к которому ссылается Н.С.Автономова: «читать перевод как перевод – значит учитывать те условия, в которых он написан, те ограничения, которые его определяют, те контексты, в которых он читается. Перевод никогда не стоит ни осуществлять, ни преподавать как установку на прозрачное развертывание текста» [2</w:t>
      </w:r>
      <w:r w:rsidR="008A4986" w:rsidRPr="003E7BB4">
        <w:rPr>
          <w:rFonts w:ascii="Times New Roman" w:eastAsia="Times New Roman" w:hAnsi="Times New Roman" w:cs="Times New Roman"/>
          <w:sz w:val="28"/>
          <w:szCs w:val="28"/>
        </w:rPr>
        <w:t>8</w:t>
      </w:r>
      <w:r w:rsidRPr="003E7BB4">
        <w:rPr>
          <w:rFonts w:ascii="Times New Roman" w:eastAsia="Times New Roman" w:hAnsi="Times New Roman" w:cs="Times New Roman"/>
          <w:sz w:val="28"/>
          <w:szCs w:val="28"/>
        </w:rPr>
        <w:t>, с.573].</w:t>
      </w:r>
    </w:p>
    <w:p w14:paraId="748006B4" w14:textId="3702D648" w:rsidR="009A1929" w:rsidRPr="003E7BB4" w:rsidRDefault="0013348A" w:rsidP="000775CA">
      <w:pPr>
        <w:tabs>
          <w:tab w:val="left" w:pos="709"/>
        </w:tabs>
        <w:spacing w:after="0" w:line="240" w:lineRule="auto"/>
        <w:ind w:firstLine="709"/>
        <w:jc w:val="both"/>
        <w:rPr>
          <w:rFonts w:ascii="Times New Roman" w:hAnsi="Times New Roman" w:cs="Times New Roman"/>
          <w:sz w:val="28"/>
          <w:szCs w:val="28"/>
          <w:lang w:val="en-US"/>
        </w:rPr>
      </w:pPr>
      <w:r w:rsidRPr="003E7BB4">
        <w:rPr>
          <w:rFonts w:ascii="Times New Roman" w:eastAsia="Times New Roman" w:hAnsi="Times New Roman" w:cs="Times New Roman"/>
          <w:sz w:val="28"/>
          <w:szCs w:val="28"/>
        </w:rPr>
        <w:t>Кроме</w:t>
      </w:r>
      <w:r w:rsidRPr="003E7BB4">
        <w:rPr>
          <w:rFonts w:ascii="Times New Roman" w:eastAsia="Times New Roman" w:hAnsi="Times New Roman" w:cs="Times New Roman"/>
          <w:sz w:val="28"/>
          <w:szCs w:val="28"/>
          <w:lang w:val="en-US"/>
        </w:rPr>
        <w:t xml:space="preserve"> </w:t>
      </w:r>
      <w:r w:rsidRPr="003E7BB4">
        <w:rPr>
          <w:rFonts w:ascii="Times New Roman" w:eastAsia="Times New Roman" w:hAnsi="Times New Roman" w:cs="Times New Roman"/>
          <w:sz w:val="28"/>
          <w:szCs w:val="28"/>
        </w:rPr>
        <w:t>того</w:t>
      </w:r>
      <w:r w:rsidRPr="003E7BB4">
        <w:rPr>
          <w:rFonts w:ascii="Times New Roman" w:eastAsia="Times New Roman" w:hAnsi="Times New Roman" w:cs="Times New Roman"/>
          <w:sz w:val="28"/>
          <w:szCs w:val="28"/>
          <w:lang w:val="en-US"/>
        </w:rPr>
        <w:t xml:space="preserve">, </w:t>
      </w:r>
      <w:r w:rsidRPr="003E7BB4">
        <w:rPr>
          <w:rFonts w:ascii="Times New Roman" w:eastAsia="Times New Roman" w:hAnsi="Times New Roman" w:cs="Times New Roman"/>
          <w:sz w:val="28"/>
          <w:szCs w:val="28"/>
        </w:rPr>
        <w:t>Дж</w:t>
      </w:r>
      <w:r w:rsidRPr="003E7BB4">
        <w:rPr>
          <w:rFonts w:ascii="Times New Roman" w:eastAsia="Times New Roman" w:hAnsi="Times New Roman" w:cs="Times New Roman"/>
          <w:sz w:val="28"/>
          <w:szCs w:val="28"/>
          <w:lang w:val="en-US"/>
        </w:rPr>
        <w:t>.</w:t>
      </w:r>
      <w:r w:rsidRPr="003E7BB4">
        <w:rPr>
          <w:rFonts w:ascii="Times New Roman" w:eastAsia="Times New Roman" w:hAnsi="Times New Roman" w:cs="Times New Roman"/>
          <w:sz w:val="28"/>
          <w:szCs w:val="28"/>
        </w:rPr>
        <w:t>Мандей</w:t>
      </w:r>
      <w:r w:rsidRPr="003E7BB4">
        <w:rPr>
          <w:rFonts w:ascii="Times New Roman" w:eastAsia="Times New Roman" w:hAnsi="Times New Roman" w:cs="Times New Roman"/>
          <w:sz w:val="28"/>
          <w:szCs w:val="28"/>
          <w:lang w:val="en-US"/>
        </w:rPr>
        <w:t xml:space="preserve"> </w:t>
      </w:r>
      <w:r w:rsidRPr="003E7BB4">
        <w:rPr>
          <w:rFonts w:ascii="Times New Roman" w:eastAsia="Times New Roman" w:hAnsi="Times New Roman" w:cs="Times New Roman"/>
          <w:sz w:val="28"/>
          <w:szCs w:val="28"/>
        </w:rPr>
        <w:t>в</w:t>
      </w:r>
      <w:r w:rsidRPr="003E7BB4">
        <w:rPr>
          <w:rFonts w:ascii="Times New Roman" w:eastAsia="Times New Roman" w:hAnsi="Times New Roman" w:cs="Times New Roman"/>
          <w:sz w:val="28"/>
          <w:szCs w:val="28"/>
          <w:lang w:val="en-US"/>
        </w:rPr>
        <w:t xml:space="preserve"> </w:t>
      </w:r>
      <w:r w:rsidRPr="003E7BB4">
        <w:rPr>
          <w:rFonts w:ascii="Times New Roman" w:eastAsia="Times New Roman" w:hAnsi="Times New Roman" w:cs="Times New Roman"/>
          <w:sz w:val="28"/>
          <w:szCs w:val="28"/>
        </w:rPr>
        <w:t>работе</w:t>
      </w:r>
      <w:r w:rsidRPr="003E7BB4">
        <w:rPr>
          <w:rFonts w:ascii="Times New Roman" w:eastAsia="Times New Roman" w:hAnsi="Times New Roman" w:cs="Times New Roman"/>
          <w:sz w:val="28"/>
          <w:szCs w:val="28"/>
          <w:lang w:val="en-US"/>
        </w:rPr>
        <w:t xml:space="preserve"> «</w:t>
      </w:r>
      <w:r w:rsidRPr="003E7BB4">
        <w:rPr>
          <w:rFonts w:ascii="Times New Roman" w:hAnsi="Times New Roman" w:cs="Times New Roman"/>
          <w:sz w:val="28"/>
          <w:szCs w:val="28"/>
          <w:lang w:val="en-US"/>
        </w:rPr>
        <w:t xml:space="preserve">Introducing translation studies. Theories and Applications» </w:t>
      </w:r>
      <w:r w:rsidRPr="003E7BB4">
        <w:rPr>
          <w:rFonts w:ascii="Times New Roman" w:hAnsi="Times New Roman" w:cs="Times New Roman"/>
          <w:sz w:val="28"/>
          <w:szCs w:val="28"/>
        </w:rPr>
        <w:t>разделяет</w:t>
      </w:r>
      <w:r w:rsidRPr="003E7BB4">
        <w:rPr>
          <w:rFonts w:ascii="Times New Roman" w:hAnsi="Times New Roman" w:cs="Times New Roman"/>
          <w:sz w:val="28"/>
          <w:szCs w:val="28"/>
          <w:lang w:val="en-US"/>
        </w:rPr>
        <w:t xml:space="preserve"> </w:t>
      </w:r>
      <w:r w:rsidRPr="003E7BB4">
        <w:rPr>
          <w:rFonts w:ascii="Times New Roman" w:hAnsi="Times New Roman" w:cs="Times New Roman"/>
          <w:sz w:val="28"/>
          <w:szCs w:val="28"/>
        </w:rPr>
        <w:t>данный</w:t>
      </w:r>
      <w:r w:rsidRPr="003E7BB4">
        <w:rPr>
          <w:rFonts w:ascii="Times New Roman" w:hAnsi="Times New Roman" w:cs="Times New Roman"/>
          <w:sz w:val="28"/>
          <w:szCs w:val="28"/>
          <w:lang w:val="en-US"/>
        </w:rPr>
        <w:t xml:space="preserve"> </w:t>
      </w:r>
      <w:r w:rsidRPr="003E7BB4">
        <w:rPr>
          <w:rFonts w:ascii="Times New Roman" w:hAnsi="Times New Roman" w:cs="Times New Roman"/>
          <w:sz w:val="28"/>
          <w:szCs w:val="28"/>
        </w:rPr>
        <w:t>подход</w:t>
      </w:r>
      <w:r w:rsidRPr="003E7BB4">
        <w:rPr>
          <w:rFonts w:ascii="Times New Roman" w:hAnsi="Times New Roman" w:cs="Times New Roman"/>
          <w:sz w:val="28"/>
          <w:szCs w:val="28"/>
          <w:lang w:val="en-US"/>
        </w:rPr>
        <w:t xml:space="preserve"> </w:t>
      </w:r>
      <w:r w:rsidRPr="003E7BB4">
        <w:rPr>
          <w:rFonts w:ascii="Times New Roman" w:eastAsia="Times New Roman" w:hAnsi="Times New Roman" w:cs="Times New Roman"/>
          <w:sz w:val="28"/>
          <w:szCs w:val="28"/>
        </w:rPr>
        <w:t>Л</w:t>
      </w:r>
      <w:r w:rsidRPr="003E7BB4">
        <w:rPr>
          <w:rFonts w:ascii="Times New Roman" w:eastAsia="Times New Roman" w:hAnsi="Times New Roman" w:cs="Times New Roman"/>
          <w:sz w:val="28"/>
          <w:szCs w:val="28"/>
          <w:lang w:val="en-US"/>
        </w:rPr>
        <w:t>.</w:t>
      </w:r>
      <w:r w:rsidRPr="003E7BB4">
        <w:rPr>
          <w:rFonts w:ascii="Times New Roman" w:eastAsia="Times New Roman" w:hAnsi="Times New Roman" w:cs="Times New Roman"/>
          <w:sz w:val="28"/>
          <w:szCs w:val="28"/>
        </w:rPr>
        <w:t>Венути</w:t>
      </w:r>
      <w:r w:rsidRPr="003E7BB4">
        <w:rPr>
          <w:rFonts w:ascii="Times New Roman" w:hAnsi="Times New Roman" w:cs="Times New Roman"/>
          <w:sz w:val="28"/>
          <w:szCs w:val="28"/>
          <w:lang w:val="en-US"/>
        </w:rPr>
        <w:t xml:space="preserve">, </w:t>
      </w:r>
      <w:r w:rsidRPr="003E7BB4">
        <w:rPr>
          <w:rFonts w:ascii="Times New Roman" w:hAnsi="Times New Roman" w:cs="Times New Roman"/>
          <w:sz w:val="28"/>
          <w:szCs w:val="28"/>
        </w:rPr>
        <w:t>тем</w:t>
      </w:r>
      <w:r w:rsidRPr="003E7BB4">
        <w:rPr>
          <w:rFonts w:ascii="Times New Roman" w:hAnsi="Times New Roman" w:cs="Times New Roman"/>
          <w:sz w:val="28"/>
          <w:szCs w:val="28"/>
          <w:lang w:val="en-US"/>
        </w:rPr>
        <w:t xml:space="preserve"> </w:t>
      </w:r>
      <w:r w:rsidRPr="003E7BB4">
        <w:rPr>
          <w:rFonts w:ascii="Times New Roman" w:hAnsi="Times New Roman" w:cs="Times New Roman"/>
          <w:sz w:val="28"/>
          <w:szCs w:val="28"/>
        </w:rPr>
        <w:t>самым</w:t>
      </w:r>
      <w:r w:rsidRPr="003E7BB4">
        <w:rPr>
          <w:rFonts w:ascii="Times New Roman" w:hAnsi="Times New Roman" w:cs="Times New Roman"/>
          <w:sz w:val="28"/>
          <w:szCs w:val="28"/>
          <w:lang w:val="en-US"/>
        </w:rPr>
        <w:t xml:space="preserve"> </w:t>
      </w:r>
      <w:r w:rsidR="00AB6860" w:rsidRPr="003E7BB4">
        <w:rPr>
          <w:rFonts w:ascii="Times New Roman" w:hAnsi="Times New Roman" w:cs="Times New Roman"/>
          <w:sz w:val="28"/>
          <w:szCs w:val="28"/>
        </w:rPr>
        <w:t>обосновывает</w:t>
      </w:r>
      <w:r w:rsidR="00AB6860" w:rsidRPr="003E7BB4">
        <w:rPr>
          <w:rFonts w:ascii="Times New Roman" w:hAnsi="Times New Roman" w:cs="Times New Roman"/>
          <w:sz w:val="28"/>
          <w:szCs w:val="28"/>
          <w:lang w:val="en-US"/>
        </w:rPr>
        <w:t xml:space="preserve"> </w:t>
      </w:r>
      <w:r w:rsidR="008701CD" w:rsidRPr="003E7BB4">
        <w:rPr>
          <w:rFonts w:ascii="Times New Roman" w:hAnsi="Times New Roman" w:cs="Times New Roman"/>
          <w:sz w:val="28"/>
          <w:szCs w:val="28"/>
          <w:lang w:val="en-US"/>
        </w:rPr>
        <w:t>«</w:t>
      </w:r>
      <w:r w:rsidR="00C43E28" w:rsidRPr="003E7BB4">
        <w:rPr>
          <w:rFonts w:ascii="Times New Roman" w:hAnsi="Times New Roman" w:cs="Times New Roman"/>
          <w:sz w:val="28"/>
          <w:szCs w:val="28"/>
          <w:lang w:val="en-US"/>
        </w:rPr>
        <w:t xml:space="preserve">it does not matter, it is a </w:t>
      </w:r>
      <w:r w:rsidRPr="003E7BB4">
        <w:rPr>
          <w:rFonts w:ascii="Times New Roman" w:hAnsi="Times New Roman" w:cs="Times New Roman"/>
          <w:sz w:val="28"/>
          <w:szCs w:val="28"/>
          <w:lang w:val="en-US"/>
        </w:rPr>
        <w:t>prose</w:t>
      </w:r>
      <w:r w:rsidR="00C43E28" w:rsidRPr="003E7BB4">
        <w:rPr>
          <w:rFonts w:ascii="Times New Roman" w:hAnsi="Times New Roman" w:cs="Times New Roman"/>
          <w:sz w:val="28"/>
          <w:szCs w:val="28"/>
          <w:lang w:val="en-US"/>
        </w:rPr>
        <w:t>/</w:t>
      </w:r>
      <w:r w:rsidRPr="003E7BB4">
        <w:rPr>
          <w:rFonts w:ascii="Times New Roman" w:hAnsi="Times New Roman" w:cs="Times New Roman"/>
          <w:sz w:val="28"/>
          <w:szCs w:val="28"/>
          <w:lang w:val="en-US"/>
        </w:rPr>
        <w:t>poetry, fiction</w:t>
      </w:r>
      <w:r w:rsidR="00C43E28" w:rsidRPr="003E7BB4">
        <w:rPr>
          <w:rFonts w:ascii="Times New Roman" w:hAnsi="Times New Roman" w:cs="Times New Roman"/>
          <w:sz w:val="28"/>
          <w:szCs w:val="28"/>
          <w:lang w:val="en-US"/>
        </w:rPr>
        <w:t>/</w:t>
      </w:r>
      <w:r w:rsidRPr="003E7BB4">
        <w:rPr>
          <w:rFonts w:ascii="Times New Roman" w:hAnsi="Times New Roman" w:cs="Times New Roman"/>
          <w:sz w:val="28"/>
          <w:szCs w:val="28"/>
          <w:lang w:val="en-US"/>
        </w:rPr>
        <w:t>nonfiction,</w:t>
      </w:r>
      <w:r w:rsidR="00C43E28" w:rsidRPr="003E7BB4">
        <w:rPr>
          <w:rFonts w:ascii="Times New Roman" w:hAnsi="Times New Roman" w:cs="Times New Roman"/>
          <w:sz w:val="28"/>
          <w:szCs w:val="28"/>
          <w:lang w:val="en-US"/>
        </w:rPr>
        <w:t xml:space="preserve"> a translated text</w:t>
      </w:r>
      <w:r w:rsidRPr="003E7BB4">
        <w:rPr>
          <w:rFonts w:ascii="Times New Roman" w:hAnsi="Times New Roman" w:cs="Times New Roman"/>
          <w:sz w:val="28"/>
          <w:szCs w:val="28"/>
          <w:lang w:val="en-US"/>
        </w:rPr>
        <w:t xml:space="preserve"> is judged acceptable by most publishers, reviewers and readers when it reads fluently, when the absence of any linguistic or stylistic peculiarities makes it seem transparent, giving the appearance that it reflects the foreign writer’s personality or intention or the essential meaning of the foreign text – the appearance, in other words, that the translation is not in fact a translation, but the ‘original’</w:t>
      </w:r>
      <w:r w:rsidR="008701CD" w:rsidRPr="003E7BB4">
        <w:rPr>
          <w:rFonts w:ascii="Times New Roman" w:hAnsi="Times New Roman" w:cs="Times New Roman"/>
          <w:sz w:val="28"/>
          <w:szCs w:val="28"/>
          <w:lang w:val="en-US"/>
        </w:rPr>
        <w:t>»</w:t>
      </w:r>
      <w:r w:rsidR="008A4986" w:rsidRPr="003E7BB4">
        <w:rPr>
          <w:rFonts w:ascii="Times New Roman" w:hAnsi="Times New Roman" w:cs="Times New Roman"/>
          <w:sz w:val="28"/>
          <w:szCs w:val="28"/>
          <w:lang w:val="en-US"/>
        </w:rPr>
        <w:t xml:space="preserve"> </w:t>
      </w:r>
      <w:r w:rsidRPr="003E7BB4">
        <w:rPr>
          <w:rFonts w:ascii="Times New Roman" w:hAnsi="Times New Roman" w:cs="Times New Roman"/>
          <w:sz w:val="28"/>
          <w:szCs w:val="28"/>
          <w:lang w:val="en-US"/>
        </w:rPr>
        <w:t>[</w:t>
      </w:r>
      <w:r w:rsidR="00E55FEE" w:rsidRPr="003E7BB4">
        <w:rPr>
          <w:rFonts w:ascii="Times New Roman" w:hAnsi="Times New Roman" w:cs="Times New Roman"/>
          <w:sz w:val="28"/>
          <w:szCs w:val="28"/>
          <w:lang w:val="en-US"/>
        </w:rPr>
        <w:t>4</w:t>
      </w:r>
      <w:r w:rsidR="008A4986" w:rsidRPr="003E7BB4">
        <w:rPr>
          <w:rFonts w:ascii="Times New Roman" w:hAnsi="Times New Roman" w:cs="Times New Roman"/>
          <w:sz w:val="28"/>
          <w:szCs w:val="28"/>
          <w:lang w:val="en-US"/>
        </w:rPr>
        <w:t>2</w:t>
      </w:r>
      <w:r w:rsidRPr="003E7BB4">
        <w:rPr>
          <w:rFonts w:ascii="Times New Roman" w:hAnsi="Times New Roman" w:cs="Times New Roman"/>
          <w:sz w:val="28"/>
          <w:szCs w:val="28"/>
          <w:lang w:val="en-US"/>
        </w:rPr>
        <w:t>].</w:t>
      </w:r>
    </w:p>
    <w:p w14:paraId="77B7655C" w14:textId="5FB9C323" w:rsidR="0013348A" w:rsidRPr="003E7BB4" w:rsidRDefault="0013348A" w:rsidP="000775CA">
      <w:pPr>
        <w:tabs>
          <w:tab w:val="left" w:pos="709"/>
        </w:tabs>
        <w:spacing w:after="0" w:line="240" w:lineRule="auto"/>
        <w:ind w:firstLine="709"/>
        <w:jc w:val="both"/>
        <w:rPr>
          <w:rFonts w:ascii="Times New Roman" w:hAnsi="Times New Roman" w:cs="Times New Roman"/>
          <w:sz w:val="28"/>
          <w:szCs w:val="28"/>
        </w:rPr>
      </w:pPr>
      <w:r w:rsidRPr="003E7BB4">
        <w:rPr>
          <w:rFonts w:ascii="Times New Roman" w:eastAsia="Times New Roman" w:hAnsi="Times New Roman" w:cs="Times New Roman"/>
          <w:sz w:val="28"/>
          <w:szCs w:val="28"/>
        </w:rPr>
        <w:t>То есть, переведенный текст, вне зависимости от того проза это или поэзия, художественная или научная литература, воспринимается большинством издателей, рецензентов и читателей как приемлемый, если он читается бегло, когда отсутствие каких-либо лингвистических или стилистических особенностей делает его прозрачным, создавая видимость отражения личности иностранного писателя или замысла писателя, или сущностного смысла иностранного текста — видимость, иными словами, того, что перевод на самом деле не перевод, а оригинал.</w:t>
      </w:r>
    </w:p>
    <w:p w14:paraId="51B87EBF" w14:textId="1232CA6E" w:rsidR="0013348A" w:rsidRPr="003E7BB4" w:rsidRDefault="0013348A" w:rsidP="000775CA">
      <w:pPr>
        <w:tabs>
          <w:tab w:val="left" w:pos="709"/>
        </w:tabs>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Подход Л.Венути отличается от других. Он протестует против образа переводчика-невидимки, тем самым выводит на первый план момент насилия. </w:t>
      </w:r>
      <w:r w:rsidR="007B5784" w:rsidRPr="003E7BB4">
        <w:rPr>
          <w:rFonts w:ascii="Times New Roman" w:eastAsia="Times New Roman" w:hAnsi="Times New Roman" w:cs="Times New Roman"/>
          <w:sz w:val="28"/>
          <w:szCs w:val="28"/>
        </w:rPr>
        <w:t xml:space="preserve">Основываясь </w:t>
      </w:r>
      <w:r w:rsidR="00A65D0D" w:rsidRPr="003E7BB4">
        <w:rPr>
          <w:rFonts w:ascii="Times New Roman" w:eastAsia="Times New Roman" w:hAnsi="Times New Roman" w:cs="Times New Roman"/>
          <w:sz w:val="28"/>
          <w:szCs w:val="28"/>
        </w:rPr>
        <w:t>на данном подходе,</w:t>
      </w:r>
      <w:r w:rsidR="007B5784" w:rsidRPr="003E7BB4">
        <w:rPr>
          <w:rFonts w:ascii="Times New Roman" w:eastAsia="Times New Roman" w:hAnsi="Times New Roman" w:cs="Times New Roman"/>
          <w:sz w:val="28"/>
          <w:szCs w:val="28"/>
        </w:rPr>
        <w:t xml:space="preserve"> можно заключить, что </w:t>
      </w:r>
      <w:r w:rsidRPr="003E7BB4">
        <w:rPr>
          <w:rFonts w:ascii="Times New Roman" w:eastAsia="Times New Roman" w:hAnsi="Times New Roman" w:cs="Times New Roman"/>
          <w:sz w:val="28"/>
          <w:szCs w:val="28"/>
        </w:rPr>
        <w:t>«процесс перевода – это насильственное замещение лингвистических и культурных черт иностранного текста чертами переводного текста, оригинальные различия подвергаются редукции и исключению. Из-за этого и возникает риск «одомашнивания» иностранного текста, его присвоения в соответствии со своими собственными культурными, экономическими, политическими условиями. Англоязычная культура рецепции тем самым нарушает ценности, дискурсные условия и институциональные заданности исходного текста» [2</w:t>
      </w:r>
      <w:r w:rsidR="008A4986" w:rsidRPr="003E7BB4">
        <w:rPr>
          <w:rFonts w:ascii="Times New Roman" w:eastAsia="Times New Roman" w:hAnsi="Times New Roman" w:cs="Times New Roman"/>
          <w:sz w:val="28"/>
          <w:szCs w:val="28"/>
        </w:rPr>
        <w:t>8</w:t>
      </w:r>
      <w:r w:rsidRPr="003E7BB4">
        <w:rPr>
          <w:rFonts w:ascii="Times New Roman" w:eastAsia="Times New Roman" w:hAnsi="Times New Roman" w:cs="Times New Roman"/>
          <w:sz w:val="28"/>
          <w:szCs w:val="28"/>
        </w:rPr>
        <w:t>, с.574]. Англоязычный подход к переводу, который требует ясного и прозрачного английского текста, ограничивала движения навстречу чужому языку и познанию чужой культуры.</w:t>
      </w:r>
    </w:p>
    <w:p w14:paraId="7BC90F3D" w14:textId="2E6F1D0A" w:rsidR="0095335E" w:rsidRPr="003E7BB4" w:rsidRDefault="0095335E" w:rsidP="000775CA">
      <w:pPr>
        <w:tabs>
          <w:tab w:val="left" w:pos="709"/>
        </w:tabs>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Р.Якобсон в книге «О лингвистических аспектах перевода», отмечает, что </w:t>
      </w:r>
      <w:r w:rsidR="000775CA"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не существует </w:t>
      </w:r>
      <w:r w:rsidRPr="003E7BB4">
        <w:rPr>
          <w:rFonts w:ascii="Times New Roman" w:eastAsia="Times New Roman" w:hAnsi="Times New Roman" w:cs="Times New Roman"/>
          <w:sz w:val="28"/>
          <w:szCs w:val="28"/>
          <w:lang w:val="en-US"/>
        </w:rPr>
        <w:t>signatum</w:t>
      </w:r>
      <w:r w:rsidRPr="003E7BB4">
        <w:rPr>
          <w:rFonts w:ascii="Times New Roman" w:eastAsia="Times New Roman" w:hAnsi="Times New Roman" w:cs="Times New Roman"/>
          <w:sz w:val="28"/>
          <w:szCs w:val="28"/>
        </w:rPr>
        <w:t xml:space="preserve"> без </w:t>
      </w:r>
      <w:r w:rsidRPr="003E7BB4">
        <w:rPr>
          <w:rFonts w:ascii="Times New Roman" w:eastAsia="Times New Roman" w:hAnsi="Times New Roman" w:cs="Times New Roman"/>
          <w:sz w:val="28"/>
          <w:szCs w:val="28"/>
          <w:lang w:val="en-US"/>
        </w:rPr>
        <w:t>signum</w:t>
      </w:r>
      <w:r w:rsidRPr="003E7BB4">
        <w:rPr>
          <w:rFonts w:ascii="Times New Roman" w:eastAsia="Times New Roman" w:hAnsi="Times New Roman" w:cs="Times New Roman"/>
          <w:sz w:val="28"/>
          <w:szCs w:val="28"/>
        </w:rPr>
        <w:t>, то есть не существует значения без знака. В качестве самого верного аргумента приводит слово «сыр», «</w:t>
      </w:r>
      <w:r w:rsidRPr="003E7BB4">
        <w:rPr>
          <w:rFonts w:ascii="Times New Roman" w:eastAsia="Times New Roman" w:hAnsi="Times New Roman" w:cs="Times New Roman"/>
          <w:sz w:val="28"/>
          <w:szCs w:val="28"/>
          <w:lang w:val="en-US"/>
        </w:rPr>
        <w:t>cheese</w:t>
      </w:r>
      <w:r w:rsidRPr="003E7BB4">
        <w:rPr>
          <w:rFonts w:ascii="Times New Roman" w:eastAsia="Times New Roman" w:hAnsi="Times New Roman" w:cs="Times New Roman"/>
          <w:sz w:val="28"/>
          <w:szCs w:val="28"/>
        </w:rPr>
        <w:t xml:space="preserve">». Понять значение слова </w:t>
      </w:r>
      <w:r w:rsidRPr="003E7BB4">
        <w:rPr>
          <w:rFonts w:ascii="Times New Roman" w:eastAsia="Times New Roman" w:hAnsi="Times New Roman" w:cs="Times New Roman"/>
          <w:sz w:val="28"/>
          <w:szCs w:val="28"/>
          <w:lang w:val="en-US"/>
        </w:rPr>
        <w:t>cheese</w:t>
      </w:r>
      <w:r w:rsidRPr="003E7BB4">
        <w:rPr>
          <w:rFonts w:ascii="Times New Roman" w:eastAsia="Times New Roman" w:hAnsi="Times New Roman" w:cs="Times New Roman"/>
          <w:sz w:val="28"/>
          <w:szCs w:val="28"/>
        </w:rPr>
        <w:t xml:space="preserve"> «сыр» можно лишь обладая лингвистическим значением того значения, которое приписывается этому слову в английском лексиконе. Чтобы ввести незнакомое слово, требуется некий набор лингвистических знаков</w:t>
      </w:r>
      <w:r w:rsidR="000775CA" w:rsidRPr="003E7BB4">
        <w:rPr>
          <w:rFonts w:ascii="Times New Roman" w:eastAsia="Times New Roman" w:hAnsi="Times New Roman" w:cs="Times New Roman"/>
          <w:sz w:val="28"/>
          <w:szCs w:val="28"/>
        </w:rPr>
        <w:t>» [43]</w:t>
      </w:r>
      <w:r w:rsidRPr="003E7BB4">
        <w:rPr>
          <w:rFonts w:ascii="Times New Roman" w:eastAsia="Times New Roman" w:hAnsi="Times New Roman" w:cs="Times New Roman"/>
          <w:sz w:val="28"/>
          <w:szCs w:val="28"/>
        </w:rPr>
        <w:t xml:space="preserve">. </w:t>
      </w:r>
      <w:r w:rsidR="00484C30" w:rsidRPr="003E7BB4">
        <w:rPr>
          <w:rFonts w:ascii="Times New Roman" w:eastAsia="Times New Roman" w:hAnsi="Times New Roman" w:cs="Times New Roman"/>
          <w:sz w:val="28"/>
          <w:szCs w:val="28"/>
        </w:rPr>
        <w:t xml:space="preserve">Согласно автору, существует три вида интерпретации вербального знака: </w:t>
      </w:r>
      <w:r w:rsidR="007B5784" w:rsidRPr="003E7BB4">
        <w:rPr>
          <w:rFonts w:ascii="Times New Roman" w:eastAsia="Times New Roman" w:hAnsi="Times New Roman" w:cs="Times New Roman"/>
          <w:sz w:val="28"/>
          <w:szCs w:val="28"/>
        </w:rPr>
        <w:t xml:space="preserve">внутриязыковой перевод, межъязыковой перевод и межсемиотический перевод. Более подробно </w:t>
      </w:r>
      <w:r w:rsidR="006461EB" w:rsidRPr="003E7BB4">
        <w:rPr>
          <w:rFonts w:ascii="Times New Roman" w:eastAsia="Times New Roman" w:hAnsi="Times New Roman" w:cs="Times New Roman"/>
          <w:sz w:val="28"/>
          <w:szCs w:val="28"/>
        </w:rPr>
        <w:t>с</w:t>
      </w:r>
      <w:r w:rsidR="007B5784" w:rsidRPr="003E7BB4">
        <w:rPr>
          <w:rFonts w:ascii="Times New Roman" w:eastAsia="Times New Roman" w:hAnsi="Times New Roman" w:cs="Times New Roman"/>
          <w:sz w:val="28"/>
          <w:szCs w:val="28"/>
        </w:rPr>
        <w:t xml:space="preserve"> данны</w:t>
      </w:r>
      <w:r w:rsidR="006461EB" w:rsidRPr="003E7BB4">
        <w:rPr>
          <w:rFonts w:ascii="Times New Roman" w:eastAsia="Times New Roman" w:hAnsi="Times New Roman" w:cs="Times New Roman"/>
          <w:sz w:val="28"/>
          <w:szCs w:val="28"/>
        </w:rPr>
        <w:t>ми</w:t>
      </w:r>
      <w:r w:rsidR="007B5784" w:rsidRPr="003E7BB4">
        <w:rPr>
          <w:rFonts w:ascii="Times New Roman" w:eastAsia="Times New Roman" w:hAnsi="Times New Roman" w:cs="Times New Roman"/>
          <w:sz w:val="28"/>
          <w:szCs w:val="28"/>
        </w:rPr>
        <w:t xml:space="preserve"> вида</w:t>
      </w:r>
      <w:r w:rsidR="006461EB" w:rsidRPr="003E7BB4">
        <w:rPr>
          <w:rFonts w:ascii="Times New Roman" w:eastAsia="Times New Roman" w:hAnsi="Times New Roman" w:cs="Times New Roman"/>
          <w:sz w:val="28"/>
          <w:szCs w:val="28"/>
        </w:rPr>
        <w:t>ми</w:t>
      </w:r>
      <w:r w:rsidR="007B5784" w:rsidRPr="003E7BB4">
        <w:rPr>
          <w:rFonts w:ascii="Times New Roman" w:eastAsia="Times New Roman" w:hAnsi="Times New Roman" w:cs="Times New Roman"/>
          <w:sz w:val="28"/>
          <w:szCs w:val="28"/>
        </w:rPr>
        <w:t xml:space="preserve"> перевода можно ознакомиться </w:t>
      </w:r>
      <w:r w:rsidR="006461EB" w:rsidRPr="003E7BB4">
        <w:rPr>
          <w:rFonts w:ascii="Times New Roman" w:eastAsia="Times New Roman" w:hAnsi="Times New Roman" w:cs="Times New Roman"/>
          <w:sz w:val="28"/>
          <w:szCs w:val="28"/>
        </w:rPr>
        <w:t xml:space="preserve">в </w:t>
      </w:r>
      <w:r w:rsidR="007B5784" w:rsidRPr="003E7BB4">
        <w:rPr>
          <w:rFonts w:ascii="Times New Roman" w:eastAsia="Times New Roman" w:hAnsi="Times New Roman" w:cs="Times New Roman"/>
          <w:sz w:val="28"/>
          <w:szCs w:val="28"/>
        </w:rPr>
        <w:t>ниже</w:t>
      </w:r>
      <w:r w:rsidR="006461EB" w:rsidRPr="003E7BB4">
        <w:rPr>
          <w:rFonts w:ascii="Times New Roman" w:eastAsia="Times New Roman" w:hAnsi="Times New Roman" w:cs="Times New Roman"/>
          <w:sz w:val="28"/>
          <w:szCs w:val="28"/>
        </w:rPr>
        <w:t>следующем фрагменте</w:t>
      </w:r>
      <w:r w:rsidRPr="003E7BB4">
        <w:rPr>
          <w:rFonts w:ascii="Times New Roman" w:eastAsia="Times New Roman" w:hAnsi="Times New Roman" w:cs="Times New Roman"/>
          <w:sz w:val="28"/>
          <w:szCs w:val="28"/>
        </w:rPr>
        <w:t>:</w:t>
      </w:r>
    </w:p>
    <w:p w14:paraId="6B5A9A95" w14:textId="15D93A58" w:rsidR="0095335E" w:rsidRPr="003E7BB4" w:rsidRDefault="0095335E" w:rsidP="002F2032">
      <w:pPr>
        <w:tabs>
          <w:tab w:val="left" w:pos="709"/>
        </w:tabs>
        <w:spacing w:after="0" w:line="240" w:lineRule="auto"/>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ab/>
        <w:t xml:space="preserve">1) </w:t>
      </w:r>
      <w:r w:rsidR="00FE6163" w:rsidRPr="003E7BB4">
        <w:rPr>
          <w:rFonts w:ascii="Times New Roman" w:eastAsia="Times New Roman" w:hAnsi="Times New Roman" w:cs="Times New Roman"/>
          <w:sz w:val="28"/>
          <w:szCs w:val="28"/>
        </w:rPr>
        <w:t>«</w:t>
      </w:r>
      <w:bookmarkStart w:id="11" w:name="_Hlk112368918"/>
      <w:r w:rsidRPr="003E7BB4">
        <w:rPr>
          <w:rFonts w:ascii="Times New Roman" w:eastAsia="Times New Roman" w:hAnsi="Times New Roman" w:cs="Times New Roman"/>
          <w:sz w:val="28"/>
          <w:szCs w:val="28"/>
        </w:rPr>
        <w:t>внутриязыковой перевод</w:t>
      </w:r>
      <w:bookmarkEnd w:id="11"/>
      <w:r w:rsidRPr="003E7BB4">
        <w:rPr>
          <w:rFonts w:ascii="Times New Roman" w:eastAsia="Times New Roman" w:hAnsi="Times New Roman" w:cs="Times New Roman"/>
          <w:sz w:val="28"/>
          <w:szCs w:val="28"/>
        </w:rPr>
        <w:t>, или переименование,</w:t>
      </w:r>
      <w:r w:rsidR="009745DB" w:rsidRPr="003E7BB4">
        <w:rPr>
          <w:rFonts w:ascii="Times New Roman" w:eastAsia="Times New Roman" w:hAnsi="Times New Roman" w:cs="Times New Roman"/>
          <w:sz w:val="28"/>
          <w:szCs w:val="28"/>
        </w:rPr>
        <w:t xml:space="preserve"> </w:t>
      </w:r>
      <w:r w:rsidR="009745DB" w:rsidRPr="003E7BB4">
        <w:rPr>
          <w:rFonts w:ascii="Times New Roman" w:eastAsia="Times New Roman" w:hAnsi="Times New Roman" w:cs="Times New Roman"/>
          <w:sz w:val="28"/>
          <w:szCs w:val="28"/>
        </w:rPr>
        <w:sym w:font="Symbol" w:char="F02D"/>
      </w:r>
      <w:r w:rsidRPr="003E7BB4">
        <w:rPr>
          <w:rFonts w:ascii="Times New Roman" w:eastAsia="Times New Roman" w:hAnsi="Times New Roman" w:cs="Times New Roman"/>
          <w:sz w:val="28"/>
          <w:szCs w:val="28"/>
        </w:rPr>
        <w:t xml:space="preserve"> интерпретация вербальных знаков с помощью других знаков того же языка;</w:t>
      </w:r>
    </w:p>
    <w:p w14:paraId="0DE9370D" w14:textId="116849F0" w:rsidR="0095335E" w:rsidRPr="003E7BB4" w:rsidRDefault="0095335E" w:rsidP="002F2032">
      <w:pPr>
        <w:tabs>
          <w:tab w:val="left" w:pos="709"/>
        </w:tabs>
        <w:spacing w:after="0" w:line="240" w:lineRule="auto"/>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ab/>
        <w:t xml:space="preserve">2) межъязыковой перевод, или собственно перевод, </w:t>
      </w:r>
      <w:r w:rsidR="009745DB" w:rsidRPr="003E7BB4">
        <w:rPr>
          <w:rFonts w:ascii="Times New Roman" w:eastAsia="Times New Roman" w:hAnsi="Times New Roman" w:cs="Times New Roman"/>
          <w:sz w:val="28"/>
          <w:szCs w:val="28"/>
        </w:rPr>
        <w:sym w:font="Symbol" w:char="F02D"/>
      </w:r>
      <w:r w:rsidRPr="003E7BB4">
        <w:rPr>
          <w:rFonts w:ascii="Times New Roman" w:eastAsia="Times New Roman" w:hAnsi="Times New Roman" w:cs="Times New Roman"/>
          <w:sz w:val="28"/>
          <w:szCs w:val="28"/>
        </w:rPr>
        <w:t xml:space="preserve"> интерпретация вербальных знаков посредством какого-либо иного языка;</w:t>
      </w:r>
    </w:p>
    <w:p w14:paraId="46F19702" w14:textId="34D2D093" w:rsidR="0095335E" w:rsidRPr="003E7BB4" w:rsidRDefault="0095335E" w:rsidP="002F2032">
      <w:pPr>
        <w:tabs>
          <w:tab w:val="left" w:pos="709"/>
        </w:tabs>
        <w:spacing w:after="0" w:line="240" w:lineRule="auto"/>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ab/>
        <w:t>3) межсемиотический перевод, или трансмутация,</w:t>
      </w:r>
      <w:r w:rsidR="009745DB" w:rsidRPr="003E7BB4">
        <w:rPr>
          <w:rFonts w:ascii="Times New Roman" w:eastAsia="Times New Roman" w:hAnsi="Times New Roman" w:cs="Times New Roman"/>
          <w:sz w:val="28"/>
          <w:szCs w:val="28"/>
        </w:rPr>
        <w:t xml:space="preserve"> </w:t>
      </w:r>
      <w:r w:rsidR="009745DB" w:rsidRPr="003E7BB4">
        <w:rPr>
          <w:rFonts w:ascii="Times New Roman" w:eastAsia="Times New Roman" w:hAnsi="Times New Roman" w:cs="Times New Roman"/>
          <w:sz w:val="28"/>
          <w:szCs w:val="28"/>
        </w:rPr>
        <w:sym w:font="Symbol" w:char="F02D"/>
      </w:r>
      <w:r w:rsidRPr="003E7BB4">
        <w:rPr>
          <w:rFonts w:ascii="Times New Roman" w:eastAsia="Times New Roman" w:hAnsi="Times New Roman" w:cs="Times New Roman"/>
          <w:sz w:val="28"/>
          <w:szCs w:val="28"/>
        </w:rPr>
        <w:t xml:space="preserve"> интерпретация вербальных знаков посредством невербальных знаковых систем» [</w:t>
      </w:r>
      <w:r w:rsidR="00E55FEE" w:rsidRPr="003E7BB4">
        <w:rPr>
          <w:rFonts w:ascii="Times New Roman" w:eastAsia="Times New Roman" w:hAnsi="Times New Roman" w:cs="Times New Roman"/>
          <w:sz w:val="28"/>
          <w:szCs w:val="28"/>
        </w:rPr>
        <w:t>4</w:t>
      </w:r>
      <w:r w:rsidR="008A4986" w:rsidRPr="003E7BB4">
        <w:rPr>
          <w:rFonts w:ascii="Times New Roman" w:eastAsia="Times New Roman" w:hAnsi="Times New Roman" w:cs="Times New Roman"/>
          <w:sz w:val="28"/>
          <w:szCs w:val="28"/>
        </w:rPr>
        <w:t>3</w:t>
      </w:r>
      <w:r w:rsidRPr="003E7BB4">
        <w:rPr>
          <w:rFonts w:ascii="Times New Roman" w:eastAsia="Times New Roman" w:hAnsi="Times New Roman" w:cs="Times New Roman"/>
          <w:sz w:val="28"/>
          <w:szCs w:val="28"/>
        </w:rPr>
        <w:t>, с.362].</w:t>
      </w:r>
    </w:p>
    <w:p w14:paraId="3D3B04CA" w14:textId="085DF90E" w:rsidR="0095335E" w:rsidRPr="003E7BB4" w:rsidRDefault="0095335E" w:rsidP="006C281A">
      <w:pPr>
        <w:tabs>
          <w:tab w:val="left" w:pos="709"/>
        </w:tabs>
        <w:spacing w:after="0" w:line="240" w:lineRule="auto"/>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ab/>
      </w:r>
      <w:r w:rsidR="007E7EC5" w:rsidRPr="003E7BB4">
        <w:rPr>
          <w:rFonts w:ascii="Times New Roman" w:eastAsia="Times New Roman" w:hAnsi="Times New Roman" w:cs="Times New Roman"/>
          <w:sz w:val="28"/>
          <w:szCs w:val="28"/>
        </w:rPr>
        <w:t>В процессе внутриязыкового перевода происходит замена одного слова другим наиболее синонимичным словом этого же языка, либо парафраза. Однако синонимы не являются полным эквивалентом слова.</w:t>
      </w:r>
    </w:p>
    <w:p w14:paraId="1C3383CA" w14:textId="24628795" w:rsidR="0095335E" w:rsidRPr="003E7BB4" w:rsidRDefault="00620353" w:rsidP="006C281A">
      <w:pPr>
        <w:tabs>
          <w:tab w:val="left" w:pos="709"/>
        </w:tabs>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В процессе </w:t>
      </w:r>
      <w:r w:rsidR="0095335E" w:rsidRPr="003E7BB4">
        <w:rPr>
          <w:rFonts w:ascii="Times New Roman" w:eastAsia="Times New Roman" w:hAnsi="Times New Roman" w:cs="Times New Roman"/>
          <w:sz w:val="28"/>
          <w:szCs w:val="28"/>
        </w:rPr>
        <w:t xml:space="preserve">межъязыкового перевода </w:t>
      </w:r>
      <w:r w:rsidR="00FC3D59" w:rsidRPr="003E7BB4">
        <w:rPr>
          <w:rFonts w:ascii="Times New Roman" w:eastAsia="Times New Roman" w:hAnsi="Times New Roman" w:cs="Times New Roman"/>
          <w:sz w:val="28"/>
          <w:szCs w:val="28"/>
        </w:rPr>
        <w:t xml:space="preserve">как правило не существует </w:t>
      </w:r>
      <w:r w:rsidR="0095335E" w:rsidRPr="003E7BB4">
        <w:rPr>
          <w:rFonts w:ascii="Times New Roman" w:eastAsia="Times New Roman" w:hAnsi="Times New Roman" w:cs="Times New Roman"/>
          <w:sz w:val="28"/>
          <w:szCs w:val="28"/>
        </w:rPr>
        <w:t xml:space="preserve">эквивалентности </w:t>
      </w:r>
      <w:r w:rsidR="00B06249" w:rsidRPr="003E7BB4">
        <w:rPr>
          <w:rFonts w:ascii="Times New Roman" w:eastAsia="Times New Roman" w:hAnsi="Times New Roman" w:cs="Times New Roman"/>
          <w:sz w:val="28"/>
          <w:szCs w:val="28"/>
          <w:lang w:val="kk-KZ"/>
        </w:rPr>
        <w:t>кодовых</w:t>
      </w:r>
      <w:r w:rsidR="0095335E" w:rsidRPr="003E7BB4">
        <w:rPr>
          <w:rFonts w:ascii="Times New Roman" w:eastAsia="Times New Roman" w:hAnsi="Times New Roman" w:cs="Times New Roman"/>
          <w:sz w:val="28"/>
          <w:szCs w:val="28"/>
        </w:rPr>
        <w:t xml:space="preserve"> единиц, </w:t>
      </w:r>
      <w:r w:rsidR="00FC3D59" w:rsidRPr="003E7BB4">
        <w:rPr>
          <w:rFonts w:ascii="Times New Roman" w:eastAsia="Times New Roman" w:hAnsi="Times New Roman" w:cs="Times New Roman"/>
          <w:sz w:val="28"/>
          <w:szCs w:val="28"/>
        </w:rPr>
        <w:t>но несмотря на это сообщения могут быть полноправными и адекватными интерпретациями оригинала.</w:t>
      </w:r>
    </w:p>
    <w:p w14:paraId="45E20427" w14:textId="2345318B" w:rsidR="0095335E" w:rsidRPr="003E7BB4" w:rsidRDefault="003C62F6" w:rsidP="00910043">
      <w:pPr>
        <w:tabs>
          <w:tab w:val="left" w:pos="709"/>
        </w:tabs>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При пер</w:t>
      </w:r>
      <w:r w:rsidR="00E1588C" w:rsidRPr="003E7BB4">
        <w:rPr>
          <w:rFonts w:ascii="Times New Roman" w:eastAsia="Times New Roman" w:hAnsi="Times New Roman" w:cs="Times New Roman"/>
          <w:sz w:val="28"/>
          <w:szCs w:val="28"/>
        </w:rPr>
        <w:t xml:space="preserve">едаче информации </w:t>
      </w:r>
      <w:r w:rsidRPr="003E7BB4">
        <w:rPr>
          <w:rFonts w:ascii="Times New Roman" w:eastAsia="Times New Roman" w:hAnsi="Times New Roman" w:cs="Times New Roman"/>
          <w:sz w:val="28"/>
          <w:szCs w:val="28"/>
        </w:rPr>
        <w:t>с одного языка на другой чаще всего осуществляется замена одного сообщения другим. Так как переводчик сначала декодирует информацию, а после перекодирует его на другой язык в процессе перевода участвуют два разных кода и два эквивалентных сообщения. Не всегда перевод является полноценным эквивалентом оригинала</w:t>
      </w:r>
      <w:r w:rsidR="00910043" w:rsidRPr="003E7BB4">
        <w:rPr>
          <w:rFonts w:ascii="Times New Roman" w:eastAsia="Times New Roman" w:hAnsi="Times New Roman" w:cs="Times New Roman"/>
          <w:sz w:val="28"/>
          <w:szCs w:val="28"/>
        </w:rPr>
        <w:t xml:space="preserve">, уровень эквивалентности определяется переводческими трансформациями. Если в </w:t>
      </w:r>
      <w:r w:rsidRPr="003E7BB4">
        <w:rPr>
          <w:rFonts w:ascii="Times New Roman" w:eastAsia="Times New Roman" w:hAnsi="Times New Roman" w:cs="Times New Roman"/>
          <w:sz w:val="28"/>
          <w:szCs w:val="28"/>
        </w:rPr>
        <w:t>переводном языке отсутств</w:t>
      </w:r>
      <w:r w:rsidR="00910043" w:rsidRPr="003E7BB4">
        <w:rPr>
          <w:rFonts w:ascii="Times New Roman" w:eastAsia="Times New Roman" w:hAnsi="Times New Roman" w:cs="Times New Roman"/>
          <w:sz w:val="28"/>
          <w:szCs w:val="28"/>
        </w:rPr>
        <w:t>уют</w:t>
      </w:r>
      <w:r w:rsidRPr="003E7BB4">
        <w:rPr>
          <w:rFonts w:ascii="Times New Roman" w:eastAsia="Times New Roman" w:hAnsi="Times New Roman" w:cs="Times New Roman"/>
          <w:sz w:val="28"/>
          <w:szCs w:val="28"/>
        </w:rPr>
        <w:t xml:space="preserve"> какие-либо грамматические, лексические или синтаксические </w:t>
      </w:r>
      <w:r w:rsidR="00910043" w:rsidRPr="003E7BB4">
        <w:rPr>
          <w:rFonts w:ascii="Times New Roman" w:eastAsia="Times New Roman" w:hAnsi="Times New Roman" w:cs="Times New Roman"/>
          <w:sz w:val="28"/>
          <w:szCs w:val="28"/>
        </w:rPr>
        <w:t>нормы это не означает что точная передача информации невозможна. Перевод текста всегда возможен, но на определенном уровне его эквивалентности.</w:t>
      </w:r>
    </w:p>
    <w:p w14:paraId="2F098299" w14:textId="03D91BB4" w:rsidR="0044289A" w:rsidRPr="003E7BB4" w:rsidRDefault="0044289A" w:rsidP="0044289A">
      <w:pPr>
        <w:tabs>
          <w:tab w:val="left" w:pos="709"/>
        </w:tabs>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Среди своих когнитивных функций язык меньше всего зависит от грамматических моделей, когнитивный уровень языка не только позволяет, но и</w:t>
      </w:r>
    </w:p>
    <w:p w14:paraId="0AC61A06" w14:textId="0EEF87F7" w:rsidR="0095335E" w:rsidRPr="003E7BB4" w:rsidRDefault="0044289A" w:rsidP="0044289A">
      <w:pPr>
        <w:tabs>
          <w:tab w:val="left" w:pos="709"/>
        </w:tabs>
        <w:spacing w:after="0" w:line="240" w:lineRule="auto"/>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непосредственно нуждается в перекодировке интерпретации. </w:t>
      </w:r>
      <w:r w:rsidR="0095335E" w:rsidRPr="003E7BB4">
        <w:rPr>
          <w:rFonts w:ascii="Times New Roman" w:eastAsia="Times New Roman" w:hAnsi="Times New Roman" w:cs="Times New Roman"/>
          <w:sz w:val="28"/>
          <w:szCs w:val="28"/>
        </w:rPr>
        <w:t xml:space="preserve">Синтаксические и морфологические </w:t>
      </w:r>
      <w:r w:rsidRPr="003E7BB4">
        <w:rPr>
          <w:rFonts w:ascii="Times New Roman" w:eastAsia="Times New Roman" w:hAnsi="Times New Roman" w:cs="Times New Roman"/>
          <w:sz w:val="28"/>
          <w:szCs w:val="28"/>
        </w:rPr>
        <w:t xml:space="preserve">единицы и их составные, одним словом, вербальные кодовые элементы сравниваются и сопоставляются согласно нормам соответствия/несоответствия, так как каждое слово имеет свое самостоятельное значение </w:t>
      </w:r>
      <w:r w:rsidR="0095335E" w:rsidRPr="003E7BB4">
        <w:rPr>
          <w:rFonts w:ascii="Times New Roman" w:eastAsia="Times New Roman" w:hAnsi="Times New Roman" w:cs="Times New Roman"/>
          <w:sz w:val="28"/>
          <w:szCs w:val="28"/>
        </w:rPr>
        <w:t>[</w:t>
      </w:r>
      <w:r w:rsidR="00555149" w:rsidRPr="003E7BB4">
        <w:rPr>
          <w:rFonts w:ascii="Times New Roman" w:eastAsia="Times New Roman" w:hAnsi="Times New Roman" w:cs="Times New Roman"/>
          <w:sz w:val="28"/>
          <w:szCs w:val="28"/>
        </w:rPr>
        <w:t>43</w:t>
      </w:r>
      <w:r w:rsidR="0095335E" w:rsidRPr="003E7BB4">
        <w:rPr>
          <w:rFonts w:ascii="Times New Roman" w:eastAsia="Times New Roman" w:hAnsi="Times New Roman" w:cs="Times New Roman"/>
          <w:sz w:val="28"/>
          <w:szCs w:val="28"/>
        </w:rPr>
        <w:t>, с.367].</w:t>
      </w:r>
    </w:p>
    <w:p w14:paraId="0AD75BC9" w14:textId="77777777" w:rsidR="006C4DF1" w:rsidRPr="003E7BB4" w:rsidRDefault="00ED1350" w:rsidP="00B15421">
      <w:pPr>
        <w:tabs>
          <w:tab w:val="left" w:pos="709"/>
        </w:tabs>
        <w:spacing w:after="0" w:line="240" w:lineRule="auto"/>
        <w:jc w:val="both"/>
        <w:rPr>
          <w:rFonts w:ascii="Times New Roman" w:eastAsia="Times New Roman" w:hAnsi="Times New Roman" w:cs="Times New Roman"/>
          <w:sz w:val="28"/>
          <w:szCs w:val="28"/>
          <w:lang w:val="kk-KZ"/>
        </w:rPr>
      </w:pPr>
      <w:r w:rsidRPr="003E7BB4">
        <w:rPr>
          <w:rFonts w:ascii="Times New Roman" w:eastAsia="Times New Roman" w:hAnsi="Times New Roman" w:cs="Times New Roman"/>
          <w:sz w:val="28"/>
          <w:szCs w:val="28"/>
        </w:rPr>
        <w:tab/>
      </w:r>
      <w:r w:rsidR="0057728D" w:rsidRPr="003E7BB4">
        <w:rPr>
          <w:rFonts w:ascii="Times New Roman" w:eastAsia="Times New Roman" w:hAnsi="Times New Roman" w:cs="Times New Roman"/>
          <w:sz w:val="28"/>
          <w:szCs w:val="28"/>
        </w:rPr>
        <w:t>Перевод художественной литературы приобретает особый интерес благодаря расширению международных связей и межкультурных отношений</w:t>
      </w:r>
      <w:r w:rsidR="00D53423" w:rsidRPr="003E7BB4">
        <w:rPr>
          <w:rFonts w:ascii="Times New Roman" w:eastAsia="Times New Roman" w:hAnsi="Times New Roman" w:cs="Times New Roman"/>
          <w:sz w:val="28"/>
          <w:szCs w:val="28"/>
          <w:lang w:val="kk-KZ"/>
        </w:rPr>
        <w:t xml:space="preserve">. </w:t>
      </w:r>
      <w:r w:rsidR="00DD17FE" w:rsidRPr="003E7BB4">
        <w:rPr>
          <w:rFonts w:ascii="Times New Roman" w:eastAsia="Times New Roman" w:hAnsi="Times New Roman" w:cs="Times New Roman"/>
          <w:sz w:val="28"/>
          <w:szCs w:val="28"/>
          <w:lang w:val="kk-KZ"/>
        </w:rPr>
        <w:t>Теория художественного перевода, в частности проблемы перевода художественных текстов изучаются лингвистической наукой.</w:t>
      </w:r>
    </w:p>
    <w:p w14:paraId="042B0CA8" w14:textId="0E8C1512" w:rsidR="0013348A" w:rsidRPr="003E7BB4" w:rsidRDefault="006C4DF1" w:rsidP="00B15421">
      <w:pPr>
        <w:tabs>
          <w:tab w:val="left" w:pos="709"/>
        </w:tabs>
        <w:spacing w:after="0" w:line="240" w:lineRule="auto"/>
        <w:jc w:val="both"/>
        <w:rPr>
          <w:rFonts w:ascii="Times New Roman" w:eastAsia="Times New Roman" w:hAnsi="Times New Roman" w:cs="Times New Roman"/>
          <w:sz w:val="28"/>
          <w:szCs w:val="28"/>
          <w:lang w:val="kk-KZ"/>
        </w:rPr>
      </w:pPr>
      <w:r w:rsidRPr="003E7BB4">
        <w:rPr>
          <w:rFonts w:ascii="Times New Roman" w:eastAsia="Times New Roman" w:hAnsi="Times New Roman" w:cs="Times New Roman"/>
          <w:sz w:val="28"/>
          <w:szCs w:val="28"/>
          <w:lang w:val="kk-KZ"/>
        </w:rPr>
        <w:tab/>
      </w:r>
      <w:r w:rsidR="00B15421" w:rsidRPr="003E7BB4">
        <w:rPr>
          <w:rFonts w:ascii="Times New Roman" w:eastAsia="Times New Roman" w:hAnsi="Times New Roman" w:cs="Times New Roman"/>
          <w:sz w:val="28"/>
          <w:szCs w:val="28"/>
          <w:lang w:val="kk-KZ"/>
        </w:rPr>
        <w:t>Художественны</w:t>
      </w:r>
      <w:r w:rsidRPr="003E7BB4">
        <w:rPr>
          <w:rFonts w:ascii="Times New Roman" w:eastAsia="Times New Roman" w:hAnsi="Times New Roman" w:cs="Times New Roman"/>
          <w:sz w:val="28"/>
          <w:szCs w:val="28"/>
          <w:lang w:val="kk-KZ"/>
        </w:rPr>
        <w:t xml:space="preserve">е тексты будучи предметом исследования художественного перевода, обладают свойственными особенностями и функицией. К тому же, </w:t>
      </w:r>
      <w:r w:rsidRPr="003E7BB4">
        <w:rPr>
          <w:rFonts w:ascii="Times New Roman" w:eastAsia="Times New Roman" w:hAnsi="Times New Roman" w:cs="Times New Roman"/>
          <w:sz w:val="28"/>
          <w:szCs w:val="28"/>
        </w:rPr>
        <w:t>художественный перевод различают от значения перевод</w:t>
      </w:r>
      <w:r w:rsidR="001B6F31" w:rsidRPr="003E7BB4">
        <w:rPr>
          <w:rFonts w:ascii="Times New Roman" w:eastAsia="Times New Roman" w:hAnsi="Times New Roman" w:cs="Times New Roman"/>
          <w:sz w:val="28"/>
          <w:szCs w:val="28"/>
        </w:rPr>
        <w:t>а</w:t>
      </w:r>
      <w:r w:rsidRPr="003E7BB4">
        <w:rPr>
          <w:rFonts w:ascii="Times New Roman" w:eastAsia="Times New Roman" w:hAnsi="Times New Roman" w:cs="Times New Roman"/>
          <w:sz w:val="28"/>
          <w:szCs w:val="28"/>
        </w:rPr>
        <w:t xml:space="preserve"> литературных текстов</w:t>
      </w:r>
      <w:r w:rsidR="0013348A" w:rsidRPr="003E7BB4">
        <w:rPr>
          <w:rFonts w:ascii="Times New Roman" w:eastAsia="Times New Roman" w:hAnsi="Times New Roman" w:cs="Times New Roman"/>
          <w:sz w:val="28"/>
          <w:szCs w:val="28"/>
        </w:rPr>
        <w:t xml:space="preserve"> </w:t>
      </w:r>
      <w:r w:rsidR="00B63FEA" w:rsidRPr="003E7BB4">
        <w:rPr>
          <w:rFonts w:ascii="Times New Roman" w:eastAsia="Times New Roman" w:hAnsi="Times New Roman" w:cs="Times New Roman"/>
          <w:sz w:val="28"/>
          <w:szCs w:val="28"/>
        </w:rPr>
        <w:t>[</w:t>
      </w:r>
      <w:r w:rsidR="00A65D0D" w:rsidRPr="003E7BB4">
        <w:rPr>
          <w:rFonts w:ascii="Times New Roman" w:eastAsia="Times New Roman" w:hAnsi="Times New Roman" w:cs="Times New Roman"/>
          <w:sz w:val="28"/>
          <w:szCs w:val="28"/>
        </w:rPr>
        <w:t>44</w:t>
      </w:r>
      <w:r w:rsidR="00B63FEA" w:rsidRPr="003E7BB4">
        <w:rPr>
          <w:rFonts w:ascii="Times New Roman" w:eastAsia="Times New Roman" w:hAnsi="Times New Roman" w:cs="Times New Roman"/>
          <w:sz w:val="28"/>
          <w:szCs w:val="28"/>
        </w:rPr>
        <w:t>]</w:t>
      </w:r>
      <w:r w:rsidR="0013348A" w:rsidRPr="003E7BB4">
        <w:rPr>
          <w:rFonts w:ascii="Times New Roman" w:eastAsia="Times New Roman" w:hAnsi="Times New Roman" w:cs="Times New Roman"/>
          <w:sz w:val="28"/>
          <w:szCs w:val="28"/>
        </w:rPr>
        <w:t>.</w:t>
      </w:r>
    </w:p>
    <w:p w14:paraId="275E2141" w14:textId="1E0DA400" w:rsidR="006F3B56" w:rsidRPr="003E7BB4" w:rsidRDefault="004E0DCC" w:rsidP="007B55D6">
      <w:pPr>
        <w:tabs>
          <w:tab w:val="left" w:pos="709"/>
        </w:tabs>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Как указывает </w:t>
      </w:r>
      <w:r w:rsidR="001359D8" w:rsidRPr="003E7BB4">
        <w:rPr>
          <w:rFonts w:ascii="Times New Roman" w:eastAsia="Times New Roman" w:hAnsi="Times New Roman" w:cs="Times New Roman"/>
          <w:sz w:val="28"/>
          <w:szCs w:val="28"/>
        </w:rPr>
        <w:t xml:space="preserve">ученая </w:t>
      </w:r>
      <w:r w:rsidRPr="003E7BB4">
        <w:rPr>
          <w:rFonts w:ascii="Times New Roman" w:eastAsia="Times New Roman" w:hAnsi="Times New Roman" w:cs="Times New Roman"/>
          <w:sz w:val="28"/>
          <w:szCs w:val="28"/>
        </w:rPr>
        <w:t xml:space="preserve">Казакова </w:t>
      </w:r>
      <w:r w:rsidR="00B27796" w:rsidRPr="003E7BB4">
        <w:rPr>
          <w:rFonts w:ascii="Times New Roman" w:eastAsia="Times New Roman" w:hAnsi="Times New Roman" w:cs="Times New Roman"/>
          <w:sz w:val="28"/>
          <w:szCs w:val="28"/>
        </w:rPr>
        <w:t xml:space="preserve">Т.А. </w:t>
      </w:r>
      <w:r w:rsidR="00552AA1" w:rsidRPr="003E7BB4">
        <w:rPr>
          <w:rFonts w:ascii="Times New Roman" w:eastAsia="Times New Roman" w:hAnsi="Times New Roman" w:cs="Times New Roman"/>
          <w:sz w:val="28"/>
          <w:szCs w:val="28"/>
        </w:rPr>
        <w:t>в процессе перевода художественного текста важный аспект, который должен быть учтен, это прагматическая задача перевода, то есть коммуникативный эффект, производимый на читателя.</w:t>
      </w:r>
      <w:r w:rsidR="007B55D6" w:rsidRPr="003E7BB4">
        <w:rPr>
          <w:rFonts w:ascii="Times New Roman" w:eastAsia="Times New Roman" w:hAnsi="Times New Roman" w:cs="Times New Roman"/>
          <w:sz w:val="28"/>
          <w:szCs w:val="28"/>
        </w:rPr>
        <w:t xml:space="preserve"> Прочитав переведенный текст, реципиент должен иметь такую же реакцию как после прочтения текста оригинала. Вместе с талантом переводчика оценивается и талант литературного писателя. Если переводчик смог получить те же эмоции от читателя, значит он смог достичь адекватного воспроизведения коммуникативного эффекта оригинала. В данном случае художественный перевод приравнивается к коммуникативному переводу. По сути, то, что в обиходе называют художественным переводом, в частности, является коммуникативным переводом., предусматривающий прагматику читателя</w:t>
      </w:r>
      <w:r w:rsidR="0013348A" w:rsidRPr="003E7BB4">
        <w:rPr>
          <w:rFonts w:ascii="Times New Roman" w:eastAsia="Times New Roman" w:hAnsi="Times New Roman" w:cs="Times New Roman"/>
          <w:sz w:val="28"/>
          <w:szCs w:val="28"/>
        </w:rPr>
        <w:t xml:space="preserve"> </w:t>
      </w:r>
      <w:r w:rsidR="0013348A" w:rsidRPr="003E7BB4">
        <w:rPr>
          <w:rFonts w:ascii="Times New Roman" w:eastAsia="Times New Roman" w:hAnsi="Times New Roman" w:cs="Times New Roman"/>
          <w:sz w:val="28"/>
          <w:szCs w:val="28"/>
          <w:lang w:val="kk-KZ"/>
        </w:rPr>
        <w:t>[</w:t>
      </w:r>
      <w:r w:rsidR="00E55FEE" w:rsidRPr="003E7BB4">
        <w:rPr>
          <w:rFonts w:ascii="Times New Roman" w:eastAsia="Times New Roman" w:hAnsi="Times New Roman" w:cs="Times New Roman"/>
          <w:sz w:val="28"/>
          <w:szCs w:val="28"/>
          <w:lang w:val="kk-KZ"/>
        </w:rPr>
        <w:t>4</w:t>
      </w:r>
      <w:r w:rsidR="008425A7" w:rsidRPr="003E7BB4">
        <w:rPr>
          <w:rFonts w:ascii="Times New Roman" w:eastAsia="Times New Roman" w:hAnsi="Times New Roman" w:cs="Times New Roman"/>
          <w:sz w:val="28"/>
          <w:szCs w:val="28"/>
          <w:lang w:val="kk-KZ"/>
        </w:rPr>
        <w:t>5</w:t>
      </w:r>
      <w:r w:rsidR="0013348A" w:rsidRPr="003E7BB4">
        <w:rPr>
          <w:rFonts w:ascii="Times New Roman" w:eastAsia="Times New Roman" w:hAnsi="Times New Roman" w:cs="Times New Roman"/>
          <w:sz w:val="28"/>
          <w:szCs w:val="28"/>
          <w:lang w:val="kk-KZ"/>
        </w:rPr>
        <w:t>]</w:t>
      </w:r>
      <w:r w:rsidR="0013348A" w:rsidRPr="003E7BB4">
        <w:rPr>
          <w:rFonts w:ascii="Times New Roman" w:eastAsia="Times New Roman" w:hAnsi="Times New Roman" w:cs="Times New Roman"/>
          <w:sz w:val="28"/>
          <w:szCs w:val="28"/>
        </w:rPr>
        <w:t>.</w:t>
      </w:r>
    </w:p>
    <w:p w14:paraId="26031378" w14:textId="17C3C3FE" w:rsidR="009F2FAC" w:rsidRPr="003E7BB4" w:rsidRDefault="00873B69" w:rsidP="006F3B56">
      <w:pPr>
        <w:tabs>
          <w:tab w:val="left" w:pos="709"/>
        </w:tabs>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Переводу, </w:t>
      </w:r>
      <w:r w:rsidR="00290DE6" w:rsidRPr="003E7BB4">
        <w:rPr>
          <w:rFonts w:ascii="Times New Roman" w:eastAsia="Times New Roman" w:hAnsi="Times New Roman" w:cs="Times New Roman"/>
          <w:sz w:val="28"/>
          <w:szCs w:val="28"/>
        </w:rPr>
        <w:t>точнее</w:t>
      </w:r>
      <w:r w:rsidRPr="003E7BB4">
        <w:rPr>
          <w:rFonts w:ascii="Times New Roman" w:eastAsia="Times New Roman" w:hAnsi="Times New Roman" w:cs="Times New Roman"/>
          <w:sz w:val="28"/>
          <w:szCs w:val="28"/>
        </w:rPr>
        <w:t>, х</w:t>
      </w:r>
      <w:r w:rsidR="006F3B56" w:rsidRPr="003E7BB4">
        <w:rPr>
          <w:rFonts w:ascii="Times New Roman" w:eastAsia="Times New Roman" w:hAnsi="Times New Roman" w:cs="Times New Roman"/>
          <w:sz w:val="28"/>
          <w:szCs w:val="28"/>
        </w:rPr>
        <w:t xml:space="preserve">удожественному переводу посвящены </w:t>
      </w:r>
      <w:r w:rsidR="007D546C" w:rsidRPr="003E7BB4">
        <w:rPr>
          <w:rFonts w:ascii="Times New Roman" w:eastAsia="Times New Roman" w:hAnsi="Times New Roman" w:cs="Times New Roman"/>
          <w:sz w:val="28"/>
          <w:szCs w:val="28"/>
        </w:rPr>
        <w:t xml:space="preserve">труды и диссертационные исследования казахстанских ученых </w:t>
      </w:r>
      <w:r w:rsidR="009F2FAC" w:rsidRPr="003E7BB4">
        <w:rPr>
          <w:rFonts w:ascii="Times New Roman" w:eastAsia="Times New Roman" w:hAnsi="Times New Roman" w:cs="Times New Roman"/>
          <w:sz w:val="28"/>
          <w:szCs w:val="28"/>
        </w:rPr>
        <w:t>С.С.Кунанбаевой</w:t>
      </w:r>
      <w:r w:rsidR="00985CCA" w:rsidRPr="003E7BB4">
        <w:rPr>
          <w:rFonts w:ascii="Times New Roman" w:eastAsia="Times New Roman" w:hAnsi="Times New Roman" w:cs="Times New Roman"/>
          <w:sz w:val="28"/>
          <w:szCs w:val="28"/>
        </w:rPr>
        <w:t xml:space="preserve"> [</w:t>
      </w:r>
      <w:r w:rsidR="00707C6E" w:rsidRPr="003E7BB4">
        <w:rPr>
          <w:rFonts w:ascii="Times New Roman" w:eastAsia="Times New Roman" w:hAnsi="Times New Roman" w:cs="Times New Roman"/>
          <w:sz w:val="28"/>
          <w:szCs w:val="28"/>
        </w:rPr>
        <w:t>4</w:t>
      </w:r>
      <w:r w:rsidR="008425A7" w:rsidRPr="003E7BB4">
        <w:rPr>
          <w:rFonts w:ascii="Times New Roman" w:eastAsia="Times New Roman" w:hAnsi="Times New Roman" w:cs="Times New Roman"/>
          <w:sz w:val="28"/>
          <w:szCs w:val="28"/>
        </w:rPr>
        <w:t>6</w:t>
      </w:r>
      <w:r w:rsidR="00985CCA" w:rsidRPr="003E7BB4">
        <w:rPr>
          <w:rFonts w:ascii="Times New Roman" w:eastAsia="Times New Roman" w:hAnsi="Times New Roman" w:cs="Times New Roman"/>
          <w:sz w:val="28"/>
          <w:szCs w:val="28"/>
        </w:rPr>
        <w:t>]</w:t>
      </w:r>
      <w:r w:rsidR="009F2FAC" w:rsidRPr="003E7BB4">
        <w:rPr>
          <w:rFonts w:ascii="Times New Roman" w:eastAsia="Times New Roman" w:hAnsi="Times New Roman" w:cs="Times New Roman"/>
          <w:sz w:val="28"/>
          <w:szCs w:val="28"/>
        </w:rPr>
        <w:t>, А.С.</w:t>
      </w:r>
      <w:r w:rsidR="009F2FAC" w:rsidRPr="003E7BB4">
        <w:rPr>
          <w:rFonts w:ascii="Times New Roman" w:hAnsi="Times New Roman" w:cs="Times New Roman"/>
          <w:sz w:val="28"/>
          <w:szCs w:val="28"/>
        </w:rPr>
        <w:t>Ермагамбетовой</w:t>
      </w:r>
      <w:r w:rsidR="00985CCA" w:rsidRPr="003E7BB4">
        <w:rPr>
          <w:rFonts w:ascii="Times New Roman" w:hAnsi="Times New Roman" w:cs="Times New Roman"/>
          <w:sz w:val="28"/>
          <w:szCs w:val="28"/>
        </w:rPr>
        <w:t xml:space="preserve"> </w:t>
      </w:r>
      <w:r w:rsidR="00985CCA" w:rsidRPr="003E7BB4">
        <w:rPr>
          <w:rFonts w:ascii="Times New Roman" w:eastAsia="Times New Roman" w:hAnsi="Times New Roman" w:cs="Times New Roman"/>
          <w:sz w:val="28"/>
          <w:szCs w:val="28"/>
        </w:rPr>
        <w:t>[</w:t>
      </w:r>
      <w:r w:rsidR="009A6313" w:rsidRPr="003E7BB4">
        <w:rPr>
          <w:rFonts w:ascii="Times New Roman" w:eastAsia="Times New Roman" w:hAnsi="Times New Roman" w:cs="Times New Roman"/>
          <w:sz w:val="28"/>
          <w:szCs w:val="28"/>
        </w:rPr>
        <w:t>4</w:t>
      </w:r>
      <w:r w:rsidR="008425A7" w:rsidRPr="003E7BB4">
        <w:rPr>
          <w:rFonts w:ascii="Times New Roman" w:eastAsia="Times New Roman" w:hAnsi="Times New Roman" w:cs="Times New Roman"/>
          <w:sz w:val="28"/>
          <w:szCs w:val="28"/>
        </w:rPr>
        <w:t>7</w:t>
      </w:r>
      <w:r w:rsidR="00985CCA" w:rsidRPr="003E7BB4">
        <w:rPr>
          <w:rFonts w:ascii="Times New Roman" w:eastAsia="Times New Roman" w:hAnsi="Times New Roman" w:cs="Times New Roman"/>
          <w:sz w:val="28"/>
          <w:szCs w:val="28"/>
        </w:rPr>
        <w:t>]</w:t>
      </w:r>
      <w:r w:rsidR="009F2FAC" w:rsidRPr="003E7BB4">
        <w:rPr>
          <w:rFonts w:ascii="Times New Roman" w:hAnsi="Times New Roman" w:cs="Times New Roman"/>
          <w:sz w:val="28"/>
          <w:szCs w:val="28"/>
        </w:rPr>
        <w:t>, А.Ислам</w:t>
      </w:r>
      <w:r w:rsidR="00985CCA" w:rsidRPr="003E7BB4">
        <w:rPr>
          <w:rFonts w:ascii="Times New Roman" w:hAnsi="Times New Roman" w:cs="Times New Roman"/>
          <w:sz w:val="28"/>
          <w:szCs w:val="28"/>
        </w:rPr>
        <w:t xml:space="preserve"> </w:t>
      </w:r>
      <w:r w:rsidR="00985CCA" w:rsidRPr="003E7BB4">
        <w:rPr>
          <w:rFonts w:ascii="Times New Roman" w:eastAsia="Times New Roman" w:hAnsi="Times New Roman" w:cs="Times New Roman"/>
          <w:sz w:val="28"/>
          <w:szCs w:val="28"/>
        </w:rPr>
        <w:t>[</w:t>
      </w:r>
      <w:r w:rsidR="009A6313" w:rsidRPr="003E7BB4">
        <w:rPr>
          <w:rFonts w:ascii="Times New Roman" w:eastAsia="Times New Roman" w:hAnsi="Times New Roman" w:cs="Times New Roman"/>
          <w:sz w:val="28"/>
          <w:szCs w:val="28"/>
        </w:rPr>
        <w:t>4</w:t>
      </w:r>
      <w:r w:rsidR="008425A7" w:rsidRPr="003E7BB4">
        <w:rPr>
          <w:rFonts w:ascii="Times New Roman" w:eastAsia="Times New Roman" w:hAnsi="Times New Roman" w:cs="Times New Roman"/>
          <w:sz w:val="28"/>
          <w:szCs w:val="28"/>
        </w:rPr>
        <w:t>8</w:t>
      </w:r>
      <w:r w:rsidR="00985CCA" w:rsidRPr="003E7BB4">
        <w:rPr>
          <w:rFonts w:ascii="Times New Roman" w:eastAsia="Times New Roman" w:hAnsi="Times New Roman" w:cs="Times New Roman"/>
          <w:sz w:val="28"/>
          <w:szCs w:val="28"/>
        </w:rPr>
        <w:t>]</w:t>
      </w:r>
      <w:r w:rsidR="009F2FAC" w:rsidRPr="003E7BB4">
        <w:rPr>
          <w:rFonts w:ascii="Times New Roman" w:hAnsi="Times New Roman" w:cs="Times New Roman"/>
          <w:sz w:val="28"/>
          <w:szCs w:val="28"/>
        </w:rPr>
        <w:t>, Б.М.Мизамхан</w:t>
      </w:r>
      <w:r w:rsidR="00985CCA" w:rsidRPr="003E7BB4">
        <w:rPr>
          <w:rFonts w:ascii="Times New Roman" w:hAnsi="Times New Roman" w:cs="Times New Roman"/>
          <w:sz w:val="28"/>
          <w:szCs w:val="28"/>
        </w:rPr>
        <w:t xml:space="preserve"> </w:t>
      </w:r>
      <w:r w:rsidR="00985CCA" w:rsidRPr="003E7BB4">
        <w:rPr>
          <w:rFonts w:ascii="Times New Roman" w:eastAsia="Times New Roman" w:hAnsi="Times New Roman" w:cs="Times New Roman"/>
          <w:sz w:val="28"/>
          <w:szCs w:val="28"/>
        </w:rPr>
        <w:t>[</w:t>
      </w:r>
      <w:r w:rsidR="009A6313" w:rsidRPr="003E7BB4">
        <w:rPr>
          <w:rFonts w:ascii="Times New Roman" w:eastAsia="Times New Roman" w:hAnsi="Times New Roman" w:cs="Times New Roman"/>
          <w:sz w:val="28"/>
          <w:szCs w:val="28"/>
        </w:rPr>
        <w:t>4</w:t>
      </w:r>
      <w:r w:rsidR="008425A7" w:rsidRPr="003E7BB4">
        <w:rPr>
          <w:rFonts w:ascii="Times New Roman" w:eastAsia="Times New Roman" w:hAnsi="Times New Roman" w:cs="Times New Roman"/>
          <w:sz w:val="28"/>
          <w:szCs w:val="28"/>
        </w:rPr>
        <w:t>9</w:t>
      </w:r>
      <w:r w:rsidR="00985CCA" w:rsidRPr="003E7BB4">
        <w:rPr>
          <w:rFonts w:ascii="Times New Roman" w:eastAsia="Times New Roman" w:hAnsi="Times New Roman" w:cs="Times New Roman"/>
          <w:sz w:val="28"/>
          <w:szCs w:val="28"/>
        </w:rPr>
        <w:t>]</w:t>
      </w:r>
      <w:r w:rsidR="009F2FAC" w:rsidRPr="003E7BB4">
        <w:rPr>
          <w:rFonts w:ascii="Times New Roman" w:hAnsi="Times New Roman" w:cs="Times New Roman"/>
          <w:sz w:val="28"/>
          <w:szCs w:val="28"/>
        </w:rPr>
        <w:t>, А.С.Амреновой</w:t>
      </w:r>
      <w:r w:rsidR="00985CCA" w:rsidRPr="003E7BB4">
        <w:rPr>
          <w:rFonts w:ascii="Times New Roman" w:hAnsi="Times New Roman" w:cs="Times New Roman"/>
          <w:sz w:val="28"/>
          <w:szCs w:val="28"/>
        </w:rPr>
        <w:t xml:space="preserve"> </w:t>
      </w:r>
      <w:r w:rsidR="00985CCA" w:rsidRPr="003E7BB4">
        <w:rPr>
          <w:rFonts w:ascii="Times New Roman" w:eastAsia="Times New Roman" w:hAnsi="Times New Roman" w:cs="Times New Roman"/>
          <w:sz w:val="28"/>
          <w:szCs w:val="28"/>
        </w:rPr>
        <w:t>[</w:t>
      </w:r>
      <w:r w:rsidR="008425A7" w:rsidRPr="003E7BB4">
        <w:rPr>
          <w:rFonts w:ascii="Times New Roman" w:eastAsia="Times New Roman" w:hAnsi="Times New Roman" w:cs="Times New Roman"/>
          <w:sz w:val="28"/>
          <w:szCs w:val="28"/>
        </w:rPr>
        <w:t>50</w:t>
      </w:r>
      <w:r w:rsidR="00985CCA" w:rsidRPr="003E7BB4">
        <w:rPr>
          <w:rFonts w:ascii="Times New Roman" w:eastAsia="Times New Roman" w:hAnsi="Times New Roman" w:cs="Times New Roman"/>
          <w:sz w:val="28"/>
          <w:szCs w:val="28"/>
        </w:rPr>
        <w:t>]</w:t>
      </w:r>
      <w:r w:rsidR="009F2FAC" w:rsidRPr="003E7BB4">
        <w:rPr>
          <w:rFonts w:ascii="Times New Roman" w:hAnsi="Times New Roman" w:cs="Times New Roman"/>
          <w:sz w:val="28"/>
          <w:szCs w:val="28"/>
        </w:rPr>
        <w:t>, С.А.Федосовой</w:t>
      </w:r>
      <w:r w:rsidR="00985CCA" w:rsidRPr="003E7BB4">
        <w:rPr>
          <w:rFonts w:ascii="Times New Roman" w:hAnsi="Times New Roman" w:cs="Times New Roman"/>
          <w:sz w:val="28"/>
          <w:szCs w:val="28"/>
        </w:rPr>
        <w:t xml:space="preserve"> </w:t>
      </w:r>
      <w:r w:rsidR="00985CCA" w:rsidRPr="003E7BB4">
        <w:rPr>
          <w:rFonts w:ascii="Times New Roman" w:eastAsia="Times New Roman" w:hAnsi="Times New Roman" w:cs="Times New Roman"/>
          <w:sz w:val="28"/>
          <w:szCs w:val="28"/>
        </w:rPr>
        <w:t>[</w:t>
      </w:r>
      <w:r w:rsidR="009A6313" w:rsidRPr="003E7BB4">
        <w:rPr>
          <w:rFonts w:ascii="Times New Roman" w:eastAsia="Times New Roman" w:hAnsi="Times New Roman" w:cs="Times New Roman"/>
          <w:sz w:val="28"/>
          <w:szCs w:val="28"/>
        </w:rPr>
        <w:t>5</w:t>
      </w:r>
      <w:r w:rsidR="008425A7" w:rsidRPr="003E7BB4">
        <w:rPr>
          <w:rFonts w:ascii="Times New Roman" w:eastAsia="Times New Roman" w:hAnsi="Times New Roman" w:cs="Times New Roman"/>
          <w:sz w:val="28"/>
          <w:szCs w:val="28"/>
        </w:rPr>
        <w:t>1</w:t>
      </w:r>
      <w:r w:rsidR="00985CCA" w:rsidRPr="003E7BB4">
        <w:rPr>
          <w:rFonts w:ascii="Times New Roman" w:eastAsia="Times New Roman" w:hAnsi="Times New Roman" w:cs="Times New Roman"/>
          <w:sz w:val="28"/>
          <w:szCs w:val="28"/>
        </w:rPr>
        <w:t>]</w:t>
      </w:r>
      <w:r w:rsidR="009F2FAC" w:rsidRPr="003E7BB4">
        <w:rPr>
          <w:rFonts w:ascii="Times New Roman" w:hAnsi="Times New Roman" w:cs="Times New Roman"/>
          <w:sz w:val="28"/>
          <w:szCs w:val="28"/>
        </w:rPr>
        <w:t>, В.В.Субботиной</w:t>
      </w:r>
      <w:r w:rsidR="00985CCA" w:rsidRPr="003E7BB4">
        <w:rPr>
          <w:rFonts w:ascii="Times New Roman" w:hAnsi="Times New Roman" w:cs="Times New Roman"/>
          <w:sz w:val="28"/>
          <w:szCs w:val="28"/>
        </w:rPr>
        <w:t xml:space="preserve"> </w:t>
      </w:r>
      <w:r w:rsidR="00985CCA" w:rsidRPr="003E7BB4">
        <w:rPr>
          <w:rFonts w:ascii="Times New Roman" w:eastAsia="Times New Roman" w:hAnsi="Times New Roman" w:cs="Times New Roman"/>
          <w:sz w:val="28"/>
          <w:szCs w:val="28"/>
        </w:rPr>
        <w:t>[</w:t>
      </w:r>
      <w:r w:rsidR="009A6313" w:rsidRPr="003E7BB4">
        <w:rPr>
          <w:rFonts w:ascii="Times New Roman" w:eastAsia="Times New Roman" w:hAnsi="Times New Roman" w:cs="Times New Roman"/>
          <w:sz w:val="28"/>
          <w:szCs w:val="28"/>
        </w:rPr>
        <w:t>5</w:t>
      </w:r>
      <w:r w:rsidR="008425A7" w:rsidRPr="003E7BB4">
        <w:rPr>
          <w:rFonts w:ascii="Times New Roman" w:eastAsia="Times New Roman" w:hAnsi="Times New Roman" w:cs="Times New Roman"/>
          <w:sz w:val="28"/>
          <w:szCs w:val="28"/>
        </w:rPr>
        <w:t>2</w:t>
      </w:r>
      <w:r w:rsidR="00985CCA" w:rsidRPr="003E7BB4">
        <w:rPr>
          <w:rFonts w:ascii="Times New Roman" w:eastAsia="Times New Roman" w:hAnsi="Times New Roman" w:cs="Times New Roman"/>
          <w:sz w:val="28"/>
          <w:szCs w:val="28"/>
        </w:rPr>
        <w:t>]</w:t>
      </w:r>
      <w:r w:rsidR="009F2FAC" w:rsidRPr="003E7BB4">
        <w:rPr>
          <w:rFonts w:ascii="Times New Roman" w:hAnsi="Times New Roman" w:cs="Times New Roman"/>
          <w:sz w:val="28"/>
          <w:szCs w:val="28"/>
        </w:rPr>
        <w:t>, С.К.Ким</w:t>
      </w:r>
      <w:r w:rsidR="00985CCA" w:rsidRPr="003E7BB4">
        <w:rPr>
          <w:rFonts w:ascii="Times New Roman" w:hAnsi="Times New Roman" w:cs="Times New Roman"/>
          <w:sz w:val="28"/>
          <w:szCs w:val="28"/>
        </w:rPr>
        <w:t xml:space="preserve"> </w:t>
      </w:r>
      <w:r w:rsidR="00985CCA" w:rsidRPr="003E7BB4">
        <w:rPr>
          <w:rFonts w:ascii="Times New Roman" w:eastAsia="Times New Roman" w:hAnsi="Times New Roman" w:cs="Times New Roman"/>
          <w:sz w:val="28"/>
          <w:szCs w:val="28"/>
        </w:rPr>
        <w:t>[</w:t>
      </w:r>
      <w:r w:rsidR="009A6313" w:rsidRPr="003E7BB4">
        <w:rPr>
          <w:rFonts w:ascii="Times New Roman" w:eastAsia="Times New Roman" w:hAnsi="Times New Roman" w:cs="Times New Roman"/>
          <w:sz w:val="28"/>
          <w:szCs w:val="28"/>
        </w:rPr>
        <w:t>5</w:t>
      </w:r>
      <w:r w:rsidR="008425A7" w:rsidRPr="003E7BB4">
        <w:rPr>
          <w:rFonts w:ascii="Times New Roman" w:eastAsia="Times New Roman" w:hAnsi="Times New Roman" w:cs="Times New Roman"/>
          <w:sz w:val="28"/>
          <w:szCs w:val="28"/>
        </w:rPr>
        <w:t>3</w:t>
      </w:r>
      <w:r w:rsidR="00985CCA" w:rsidRPr="003E7BB4">
        <w:rPr>
          <w:rFonts w:ascii="Times New Roman" w:eastAsia="Times New Roman" w:hAnsi="Times New Roman" w:cs="Times New Roman"/>
          <w:sz w:val="28"/>
          <w:szCs w:val="28"/>
        </w:rPr>
        <w:t>]</w:t>
      </w:r>
      <w:r w:rsidR="00830C42" w:rsidRPr="003E7BB4">
        <w:rPr>
          <w:rFonts w:ascii="Times New Roman" w:hAnsi="Times New Roman" w:cs="Times New Roman"/>
          <w:sz w:val="28"/>
          <w:szCs w:val="28"/>
        </w:rPr>
        <w:t>, К.К.Дуйсековой [5</w:t>
      </w:r>
      <w:r w:rsidR="008425A7" w:rsidRPr="003E7BB4">
        <w:rPr>
          <w:rFonts w:ascii="Times New Roman" w:hAnsi="Times New Roman" w:cs="Times New Roman"/>
          <w:sz w:val="28"/>
          <w:szCs w:val="28"/>
        </w:rPr>
        <w:t>4</w:t>
      </w:r>
      <w:r w:rsidR="00830C42" w:rsidRPr="003E7BB4">
        <w:rPr>
          <w:rFonts w:ascii="Times New Roman" w:hAnsi="Times New Roman" w:cs="Times New Roman"/>
          <w:sz w:val="28"/>
          <w:szCs w:val="28"/>
        </w:rPr>
        <w:t>]</w:t>
      </w:r>
      <w:r w:rsidR="00830C42" w:rsidRPr="003E7BB4">
        <w:rPr>
          <w:rFonts w:ascii="Times New Roman" w:hAnsi="Times New Roman" w:cs="Times New Roman"/>
          <w:sz w:val="28"/>
          <w:szCs w:val="28"/>
          <w:lang w:val="kk-KZ"/>
        </w:rPr>
        <w:t xml:space="preserve"> </w:t>
      </w:r>
      <w:r w:rsidR="009F2FAC" w:rsidRPr="003E7BB4">
        <w:rPr>
          <w:rFonts w:ascii="Times New Roman" w:hAnsi="Times New Roman" w:cs="Times New Roman"/>
          <w:sz w:val="28"/>
          <w:szCs w:val="28"/>
        </w:rPr>
        <w:t>и другие</w:t>
      </w:r>
      <w:r w:rsidRPr="003E7BB4">
        <w:rPr>
          <w:rFonts w:ascii="Times New Roman" w:hAnsi="Times New Roman" w:cs="Times New Roman"/>
          <w:sz w:val="28"/>
          <w:szCs w:val="28"/>
        </w:rPr>
        <w:t xml:space="preserve">, чьи работы более развернуто изучены в нижеприведенных </w:t>
      </w:r>
      <w:r w:rsidR="00A24166" w:rsidRPr="003E7BB4">
        <w:rPr>
          <w:rFonts w:ascii="Times New Roman" w:hAnsi="Times New Roman" w:cs="Times New Roman"/>
          <w:sz w:val="28"/>
          <w:szCs w:val="28"/>
        </w:rPr>
        <w:t>параграфах.</w:t>
      </w:r>
    </w:p>
    <w:p w14:paraId="19A58F13" w14:textId="3AD04E73" w:rsidR="0013348A" w:rsidRPr="003E7BB4" w:rsidRDefault="0013348A" w:rsidP="00724D82">
      <w:pPr>
        <w:tabs>
          <w:tab w:val="left" w:pos="709"/>
        </w:tabs>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С.С.Кунанбаева в книге «Концептологические основы когнитивной лингвистики в становлении полиязычной личности» отмечает, что «с</w:t>
      </w:r>
      <w:r w:rsidRPr="003E7BB4">
        <w:rPr>
          <w:rFonts w:ascii="Times New Roman" w:eastAsia="Times New Roman" w:hAnsi="Times New Roman" w:cs="Times New Roman"/>
          <w:sz w:val="28"/>
          <w:szCs w:val="28"/>
          <w:lang w:val="kk-KZ"/>
        </w:rPr>
        <w:t xml:space="preserve">ложность переводческой деятельности в ее межсемиотическом плане обусловлена в первую очередь, тем, что в процессе перевода необходимо передать всю этнокультурологическую и социо-мировоззренческую самобытность оригинала, сведя до минимума возможность проявления энтропии и помех, так как переводчик как субъект межкультурной коммуникации в межъязыковом взаимодействии с учетом лингвокультурологических расхождений в контактирующих при переводе языков, призван преодолевать лингвоэтнические барьеры, возникающие в ходе обеспечиваемого им процесса межкультурной коммуникации» </w:t>
      </w:r>
      <w:r w:rsidRPr="003E7BB4">
        <w:rPr>
          <w:rFonts w:ascii="Times New Roman" w:eastAsia="Times New Roman" w:hAnsi="Times New Roman" w:cs="Times New Roman"/>
          <w:sz w:val="28"/>
          <w:szCs w:val="28"/>
        </w:rPr>
        <w:t>[</w:t>
      </w:r>
      <w:r w:rsidR="00E55FEE" w:rsidRPr="003E7BB4">
        <w:rPr>
          <w:rFonts w:ascii="Times New Roman" w:eastAsia="Times New Roman" w:hAnsi="Times New Roman" w:cs="Times New Roman"/>
          <w:sz w:val="28"/>
          <w:szCs w:val="28"/>
        </w:rPr>
        <w:t>4</w:t>
      </w:r>
      <w:r w:rsidR="00A54E84" w:rsidRPr="003E7BB4">
        <w:rPr>
          <w:rFonts w:ascii="Times New Roman" w:eastAsia="Times New Roman" w:hAnsi="Times New Roman" w:cs="Times New Roman"/>
          <w:sz w:val="28"/>
          <w:szCs w:val="28"/>
        </w:rPr>
        <w:t>6</w:t>
      </w:r>
      <w:r w:rsidRPr="003E7BB4">
        <w:rPr>
          <w:rFonts w:ascii="Times New Roman" w:eastAsia="Times New Roman" w:hAnsi="Times New Roman" w:cs="Times New Roman"/>
          <w:sz w:val="28"/>
          <w:szCs w:val="28"/>
          <w:lang w:val="kk-KZ"/>
        </w:rPr>
        <w:t>, с.</w:t>
      </w:r>
      <w:r w:rsidRPr="003E7BB4">
        <w:rPr>
          <w:rFonts w:ascii="Times New Roman" w:eastAsia="Times New Roman" w:hAnsi="Times New Roman" w:cs="Times New Roman"/>
          <w:sz w:val="28"/>
          <w:szCs w:val="28"/>
        </w:rPr>
        <w:t>127].</w:t>
      </w:r>
    </w:p>
    <w:p w14:paraId="7147ECA5" w14:textId="4FEDA845" w:rsidR="00CA1E79" w:rsidRPr="003E7BB4" w:rsidRDefault="00CA1E79" w:rsidP="00B15A4A">
      <w:pPr>
        <w:spacing w:after="0" w:line="240" w:lineRule="auto"/>
        <w:ind w:firstLine="708"/>
        <w:jc w:val="both"/>
        <w:rPr>
          <w:rFonts w:ascii="Times New Roman" w:hAnsi="Times New Roman" w:cs="Times New Roman"/>
          <w:sz w:val="28"/>
          <w:szCs w:val="28"/>
        </w:rPr>
      </w:pPr>
      <w:r w:rsidRPr="003E7BB4">
        <w:rPr>
          <w:rFonts w:ascii="Times New Roman" w:hAnsi="Times New Roman" w:cs="Times New Roman"/>
          <w:sz w:val="28"/>
          <w:szCs w:val="28"/>
        </w:rPr>
        <w:t>Данная концепция С.С.Кунанбаевой находит свое продолжение в работе А.С.Амреновой, согласно которой «перевод художественного произведения как процесс и результат, предполагает не только передачу смысла текста средствами принимающего языка, но и передачу национально-культурных особенностей народа, с языка которого совершается перевод»</w:t>
      </w:r>
      <w:r w:rsidR="00A65B74" w:rsidRPr="003E7BB4">
        <w:rPr>
          <w:rFonts w:ascii="Times New Roman" w:hAnsi="Times New Roman" w:cs="Times New Roman"/>
          <w:sz w:val="28"/>
          <w:szCs w:val="28"/>
        </w:rPr>
        <w:t xml:space="preserve"> [</w:t>
      </w:r>
      <w:r w:rsidR="00A54E84" w:rsidRPr="003E7BB4">
        <w:rPr>
          <w:rFonts w:ascii="Times New Roman" w:hAnsi="Times New Roman" w:cs="Times New Roman"/>
          <w:sz w:val="28"/>
          <w:szCs w:val="28"/>
        </w:rPr>
        <w:t>50</w:t>
      </w:r>
      <w:r w:rsidR="00A65B74" w:rsidRPr="003E7BB4">
        <w:rPr>
          <w:rFonts w:ascii="Times New Roman" w:hAnsi="Times New Roman" w:cs="Times New Roman"/>
          <w:sz w:val="28"/>
          <w:szCs w:val="28"/>
        </w:rPr>
        <w:t xml:space="preserve">, с.66]. Более того, как указывает автор </w:t>
      </w:r>
      <w:r w:rsidR="00BC618C" w:rsidRPr="003E7BB4">
        <w:rPr>
          <w:rFonts w:ascii="Times New Roman" w:hAnsi="Times New Roman" w:cs="Times New Roman"/>
          <w:sz w:val="28"/>
          <w:szCs w:val="28"/>
        </w:rPr>
        <w:t>значительную роль в переводе, играют личностные качества переводчика, его уровень образованности, начитанность и</w:t>
      </w:r>
      <w:r w:rsidRPr="003E7BB4">
        <w:rPr>
          <w:rFonts w:ascii="Times New Roman" w:hAnsi="Times New Roman" w:cs="Times New Roman"/>
          <w:sz w:val="28"/>
          <w:szCs w:val="28"/>
        </w:rPr>
        <w:t xml:space="preserve"> </w:t>
      </w:r>
      <w:r w:rsidR="00BC618C" w:rsidRPr="003E7BB4">
        <w:rPr>
          <w:rFonts w:ascii="Times New Roman" w:hAnsi="Times New Roman" w:cs="Times New Roman"/>
          <w:sz w:val="28"/>
          <w:szCs w:val="28"/>
        </w:rPr>
        <w:t xml:space="preserve">мироощущение. </w:t>
      </w:r>
      <w:r w:rsidR="006F6072" w:rsidRPr="003E7BB4">
        <w:rPr>
          <w:rFonts w:ascii="Times New Roman" w:hAnsi="Times New Roman" w:cs="Times New Roman"/>
          <w:sz w:val="28"/>
          <w:szCs w:val="28"/>
        </w:rPr>
        <w:t xml:space="preserve">Переводной текст чтобы функционировать как отдельный, самостоятельный текст должен включать в себя все </w:t>
      </w:r>
      <w:r w:rsidR="00122D0E" w:rsidRPr="003E7BB4">
        <w:rPr>
          <w:rFonts w:ascii="Times New Roman" w:hAnsi="Times New Roman" w:cs="Times New Roman"/>
          <w:sz w:val="28"/>
          <w:szCs w:val="28"/>
        </w:rPr>
        <w:t>вышеизложенные</w:t>
      </w:r>
      <w:r w:rsidR="006F6072" w:rsidRPr="003E7BB4">
        <w:rPr>
          <w:rFonts w:ascii="Times New Roman" w:hAnsi="Times New Roman" w:cs="Times New Roman"/>
          <w:sz w:val="28"/>
          <w:szCs w:val="28"/>
        </w:rPr>
        <w:t xml:space="preserve"> особенности и не огр</w:t>
      </w:r>
      <w:r w:rsidR="009A7DBC" w:rsidRPr="003E7BB4">
        <w:rPr>
          <w:rFonts w:ascii="Times New Roman" w:hAnsi="Times New Roman" w:cs="Times New Roman"/>
          <w:sz w:val="28"/>
          <w:szCs w:val="28"/>
        </w:rPr>
        <w:t>а</w:t>
      </w:r>
      <w:r w:rsidR="006F6072" w:rsidRPr="003E7BB4">
        <w:rPr>
          <w:rFonts w:ascii="Times New Roman" w:hAnsi="Times New Roman" w:cs="Times New Roman"/>
          <w:sz w:val="28"/>
          <w:szCs w:val="28"/>
        </w:rPr>
        <w:t>ничиваться лишь передачей смысла, но и передачей национально-культурных особенностей.</w:t>
      </w:r>
    </w:p>
    <w:p w14:paraId="163F340C" w14:textId="16FFB0FB" w:rsidR="006F1EF2" w:rsidRPr="003E7BB4" w:rsidRDefault="006F1EF2" w:rsidP="006F1EF2">
      <w:pPr>
        <w:spacing w:after="0" w:line="240" w:lineRule="auto"/>
        <w:ind w:firstLine="708"/>
        <w:jc w:val="both"/>
        <w:rPr>
          <w:rFonts w:ascii="Times New Roman" w:hAnsi="Times New Roman" w:cs="Times New Roman"/>
          <w:sz w:val="28"/>
          <w:szCs w:val="28"/>
        </w:rPr>
      </w:pPr>
      <w:r w:rsidRPr="003E7BB4">
        <w:rPr>
          <w:rFonts w:ascii="Times New Roman" w:hAnsi="Times New Roman" w:cs="Times New Roman"/>
          <w:sz w:val="28"/>
          <w:szCs w:val="28"/>
        </w:rPr>
        <w:t>Без научного знания переводчик может невольно дать ложную информацию о культурной специфике жизни, нравов, социального, политического и государственного устройства других народов.</w:t>
      </w:r>
    </w:p>
    <w:p w14:paraId="11BC694F" w14:textId="4DD88E28" w:rsidR="006F1EF2" w:rsidRPr="003E7BB4" w:rsidRDefault="006F1EF2" w:rsidP="00195AC8">
      <w:pPr>
        <w:spacing w:after="0" w:line="240" w:lineRule="auto"/>
        <w:ind w:firstLine="708"/>
        <w:jc w:val="both"/>
        <w:rPr>
          <w:rFonts w:ascii="Times New Roman" w:hAnsi="Times New Roman" w:cs="Times New Roman"/>
          <w:sz w:val="28"/>
          <w:szCs w:val="28"/>
        </w:rPr>
      </w:pPr>
      <w:r w:rsidRPr="003E7BB4">
        <w:rPr>
          <w:rFonts w:ascii="Times New Roman" w:hAnsi="Times New Roman" w:cs="Times New Roman"/>
          <w:sz w:val="28"/>
          <w:szCs w:val="28"/>
        </w:rPr>
        <w:t xml:space="preserve">А.С.Ермагамбетова понимая художественный перевод как </w:t>
      </w:r>
      <w:r w:rsidR="00BC618C" w:rsidRPr="003E7BB4">
        <w:rPr>
          <w:rFonts w:ascii="Times New Roman" w:hAnsi="Times New Roman" w:cs="Times New Roman"/>
          <w:sz w:val="28"/>
          <w:szCs w:val="28"/>
        </w:rPr>
        <w:t xml:space="preserve">область довольно тяжелого и серьезного искусства </w:t>
      </w:r>
      <w:r w:rsidRPr="003E7BB4">
        <w:rPr>
          <w:rFonts w:ascii="Times New Roman" w:hAnsi="Times New Roman" w:cs="Times New Roman"/>
          <w:sz w:val="28"/>
          <w:szCs w:val="28"/>
        </w:rPr>
        <w:t xml:space="preserve">отмечает, что </w:t>
      </w:r>
      <w:r w:rsidR="00BC618C" w:rsidRPr="003E7BB4">
        <w:rPr>
          <w:rFonts w:ascii="Times New Roman" w:hAnsi="Times New Roman" w:cs="Times New Roman"/>
          <w:sz w:val="28"/>
          <w:szCs w:val="28"/>
        </w:rPr>
        <w:t xml:space="preserve">человеку, занимающемуся переводческой деятельностью в сфере художественного перевода, не следует игнорировать </w:t>
      </w:r>
      <w:r w:rsidR="00195AC8" w:rsidRPr="003E7BB4">
        <w:rPr>
          <w:rFonts w:ascii="Times New Roman" w:hAnsi="Times New Roman" w:cs="Times New Roman"/>
          <w:sz w:val="28"/>
          <w:szCs w:val="28"/>
        </w:rPr>
        <w:t>лингвистику, эстетику, литературу и общественную историю как часть филологической науки</w:t>
      </w:r>
      <w:r w:rsidRPr="003E7BB4">
        <w:rPr>
          <w:rFonts w:ascii="Times New Roman" w:hAnsi="Times New Roman" w:cs="Times New Roman"/>
          <w:sz w:val="28"/>
          <w:szCs w:val="28"/>
        </w:rPr>
        <w:t xml:space="preserve"> [</w:t>
      </w:r>
      <w:r w:rsidR="00122D0E" w:rsidRPr="003E7BB4">
        <w:rPr>
          <w:rFonts w:ascii="Times New Roman" w:hAnsi="Times New Roman" w:cs="Times New Roman"/>
          <w:sz w:val="28"/>
          <w:szCs w:val="28"/>
        </w:rPr>
        <w:t>4</w:t>
      </w:r>
      <w:r w:rsidR="00653570" w:rsidRPr="003E7BB4">
        <w:rPr>
          <w:rFonts w:ascii="Times New Roman" w:hAnsi="Times New Roman" w:cs="Times New Roman"/>
          <w:sz w:val="28"/>
          <w:szCs w:val="28"/>
        </w:rPr>
        <w:t>7</w:t>
      </w:r>
      <w:r w:rsidRPr="003E7BB4">
        <w:rPr>
          <w:rFonts w:ascii="Times New Roman" w:hAnsi="Times New Roman" w:cs="Times New Roman"/>
          <w:sz w:val="28"/>
          <w:szCs w:val="28"/>
        </w:rPr>
        <w:t>, с.75].</w:t>
      </w:r>
    </w:p>
    <w:p w14:paraId="00F8E0D4" w14:textId="0DED8BA1" w:rsidR="005D6DB0" w:rsidRPr="003E7BB4" w:rsidRDefault="005D6DB0" w:rsidP="002D1A5F">
      <w:pPr>
        <w:spacing w:after="0" w:line="240" w:lineRule="auto"/>
        <w:ind w:firstLine="708"/>
        <w:jc w:val="both"/>
        <w:rPr>
          <w:rFonts w:ascii="Times New Roman" w:hAnsi="Times New Roman" w:cs="Times New Roman"/>
          <w:sz w:val="28"/>
          <w:szCs w:val="28"/>
        </w:rPr>
      </w:pPr>
      <w:r w:rsidRPr="003E7BB4">
        <w:rPr>
          <w:rFonts w:ascii="Times New Roman" w:hAnsi="Times New Roman" w:cs="Times New Roman"/>
          <w:sz w:val="28"/>
          <w:szCs w:val="28"/>
        </w:rPr>
        <w:t xml:space="preserve">К.К.Дуйсекова </w:t>
      </w:r>
      <w:r w:rsidR="00AE5310" w:rsidRPr="003E7BB4">
        <w:rPr>
          <w:rFonts w:ascii="Times New Roman" w:hAnsi="Times New Roman" w:cs="Times New Roman"/>
          <w:sz w:val="28"/>
          <w:szCs w:val="28"/>
        </w:rPr>
        <w:t xml:space="preserve">и </w:t>
      </w:r>
      <w:r w:rsidR="00EE0387" w:rsidRPr="003E7BB4">
        <w:rPr>
          <w:rFonts w:ascii="Times New Roman" w:hAnsi="Times New Roman" w:cs="Times New Roman"/>
          <w:sz w:val="28"/>
          <w:szCs w:val="28"/>
        </w:rPr>
        <w:t>Г.Б.</w:t>
      </w:r>
      <w:r w:rsidR="00AE5310" w:rsidRPr="003E7BB4">
        <w:rPr>
          <w:rFonts w:ascii="Times New Roman" w:eastAsia="Calibri" w:hAnsi="Times New Roman" w:cs="Times New Roman"/>
          <w:sz w:val="28"/>
          <w:szCs w:val="28"/>
          <w:lang w:eastAsia="en-US"/>
        </w:rPr>
        <w:t xml:space="preserve">Мамаева </w:t>
      </w:r>
      <w:r w:rsidR="00314979" w:rsidRPr="003E7BB4">
        <w:rPr>
          <w:rFonts w:ascii="Times New Roman" w:hAnsi="Times New Roman" w:cs="Times New Roman"/>
          <w:sz w:val="28"/>
          <w:szCs w:val="28"/>
        </w:rPr>
        <w:t>в статье</w:t>
      </w:r>
      <w:r w:rsidR="00EE0387" w:rsidRPr="003E7BB4">
        <w:rPr>
          <w:rFonts w:ascii="Times New Roman" w:hAnsi="Times New Roman" w:cs="Times New Roman"/>
          <w:sz w:val="28"/>
          <w:szCs w:val="28"/>
        </w:rPr>
        <w:t>,</w:t>
      </w:r>
      <w:r w:rsidR="00314979" w:rsidRPr="003E7BB4">
        <w:rPr>
          <w:rFonts w:ascii="Times New Roman" w:hAnsi="Times New Roman" w:cs="Times New Roman"/>
          <w:sz w:val="28"/>
          <w:szCs w:val="28"/>
        </w:rPr>
        <w:t xml:space="preserve"> посвященной художественному переводу с казахского языка на французский</w:t>
      </w:r>
      <w:r w:rsidR="00EE0387" w:rsidRPr="003E7BB4">
        <w:rPr>
          <w:rFonts w:ascii="Times New Roman" w:hAnsi="Times New Roman" w:cs="Times New Roman"/>
          <w:sz w:val="28"/>
          <w:szCs w:val="28"/>
        </w:rPr>
        <w:t>,</w:t>
      </w:r>
      <w:r w:rsidR="006448C9" w:rsidRPr="003E7BB4">
        <w:rPr>
          <w:rFonts w:ascii="Times New Roman" w:hAnsi="Times New Roman" w:cs="Times New Roman"/>
          <w:sz w:val="28"/>
          <w:szCs w:val="28"/>
        </w:rPr>
        <w:t xml:space="preserve"> </w:t>
      </w:r>
      <w:r w:rsidR="005D6D88" w:rsidRPr="003E7BB4">
        <w:rPr>
          <w:rFonts w:ascii="Times New Roman" w:hAnsi="Times New Roman" w:cs="Times New Roman"/>
          <w:sz w:val="28"/>
          <w:szCs w:val="28"/>
        </w:rPr>
        <w:t>отмеча</w:t>
      </w:r>
      <w:r w:rsidR="00A711A3" w:rsidRPr="003E7BB4">
        <w:rPr>
          <w:rFonts w:ascii="Times New Roman" w:hAnsi="Times New Roman" w:cs="Times New Roman"/>
          <w:sz w:val="28"/>
          <w:szCs w:val="28"/>
        </w:rPr>
        <w:t>ю</w:t>
      </w:r>
      <w:r w:rsidR="005D6D88" w:rsidRPr="003E7BB4">
        <w:rPr>
          <w:rFonts w:ascii="Times New Roman" w:hAnsi="Times New Roman" w:cs="Times New Roman"/>
          <w:sz w:val="28"/>
          <w:szCs w:val="28"/>
        </w:rPr>
        <w:t>т важность динамической эквивалентности нежели формально</w:t>
      </w:r>
      <w:r w:rsidR="006448C9" w:rsidRPr="003E7BB4">
        <w:rPr>
          <w:rFonts w:ascii="Times New Roman" w:hAnsi="Times New Roman" w:cs="Times New Roman"/>
          <w:sz w:val="28"/>
          <w:szCs w:val="28"/>
        </w:rPr>
        <w:t>й, так как он акцентирует внимание на воздействие текста перевода на читателя также как исходный текст. Тем самым разделя</w:t>
      </w:r>
      <w:r w:rsidR="00A711A3" w:rsidRPr="003E7BB4">
        <w:rPr>
          <w:rFonts w:ascii="Times New Roman" w:hAnsi="Times New Roman" w:cs="Times New Roman"/>
          <w:sz w:val="28"/>
          <w:szCs w:val="28"/>
        </w:rPr>
        <w:t>ют</w:t>
      </w:r>
      <w:r w:rsidR="006448C9" w:rsidRPr="003E7BB4">
        <w:rPr>
          <w:rFonts w:ascii="Times New Roman" w:hAnsi="Times New Roman" w:cs="Times New Roman"/>
          <w:sz w:val="28"/>
          <w:szCs w:val="28"/>
        </w:rPr>
        <w:t xml:space="preserve"> мысль Г.Д.Воскобойник и Н.Н.Ефимовой</w:t>
      </w:r>
      <w:r w:rsidR="00D24A4A" w:rsidRPr="003E7BB4">
        <w:rPr>
          <w:rFonts w:ascii="Times New Roman" w:hAnsi="Times New Roman" w:cs="Times New Roman"/>
          <w:sz w:val="28"/>
          <w:szCs w:val="28"/>
        </w:rPr>
        <w:t xml:space="preserve"> </w:t>
      </w:r>
      <w:r w:rsidR="00784993" w:rsidRPr="003E7BB4">
        <w:rPr>
          <w:rFonts w:ascii="Times New Roman" w:hAnsi="Times New Roman" w:cs="Times New Roman"/>
          <w:sz w:val="28"/>
          <w:szCs w:val="28"/>
        </w:rPr>
        <w:t>в</w:t>
      </w:r>
      <w:r w:rsidR="006448C9" w:rsidRPr="003E7BB4">
        <w:rPr>
          <w:rFonts w:ascii="Times New Roman" w:hAnsi="Times New Roman" w:cs="Times New Roman"/>
          <w:sz w:val="28"/>
          <w:szCs w:val="28"/>
        </w:rPr>
        <w:t xml:space="preserve"> том, </w:t>
      </w:r>
      <w:r w:rsidR="00784993" w:rsidRPr="003E7BB4">
        <w:rPr>
          <w:rFonts w:ascii="Times New Roman" w:hAnsi="Times New Roman" w:cs="Times New Roman"/>
          <w:sz w:val="28"/>
          <w:szCs w:val="28"/>
        </w:rPr>
        <w:t xml:space="preserve">что, сохраняя верность эквивалентной формы перевода, переводчик акцентируется на соответствиях разных элементов на языке оригинала и перевода. </w:t>
      </w:r>
      <w:r w:rsidR="00123B38" w:rsidRPr="003E7BB4">
        <w:rPr>
          <w:rFonts w:ascii="Times New Roman" w:hAnsi="Times New Roman" w:cs="Times New Roman"/>
          <w:sz w:val="28"/>
          <w:szCs w:val="28"/>
        </w:rPr>
        <w:t xml:space="preserve">Перевод, основанный на динамической эквивалентности, направлен на достижение принципа равного воздействия. </w:t>
      </w:r>
      <w:r w:rsidR="002D1A5F" w:rsidRPr="003E7BB4">
        <w:rPr>
          <w:rFonts w:ascii="Times New Roman" w:hAnsi="Times New Roman" w:cs="Times New Roman"/>
          <w:sz w:val="28"/>
          <w:szCs w:val="28"/>
        </w:rPr>
        <w:t>Переводчики во избежание динамического несоответствия между текстом и читателем на границе языков, пытаются восстановить ту связь между текстом оригинала и его читателем</w:t>
      </w:r>
      <w:r w:rsidR="006448C9" w:rsidRPr="003E7BB4">
        <w:rPr>
          <w:rFonts w:ascii="Times New Roman" w:hAnsi="Times New Roman" w:cs="Times New Roman"/>
          <w:sz w:val="28"/>
          <w:szCs w:val="28"/>
        </w:rPr>
        <w:t xml:space="preserve"> [</w:t>
      </w:r>
      <w:r w:rsidR="00A45408" w:rsidRPr="003E7BB4">
        <w:rPr>
          <w:rFonts w:ascii="Times New Roman" w:hAnsi="Times New Roman" w:cs="Times New Roman"/>
          <w:sz w:val="28"/>
          <w:szCs w:val="28"/>
        </w:rPr>
        <w:t>5</w:t>
      </w:r>
      <w:r w:rsidR="00653570" w:rsidRPr="003E7BB4">
        <w:rPr>
          <w:rFonts w:ascii="Times New Roman" w:hAnsi="Times New Roman" w:cs="Times New Roman"/>
          <w:sz w:val="28"/>
          <w:szCs w:val="28"/>
        </w:rPr>
        <w:t>4</w:t>
      </w:r>
      <w:r w:rsidR="00A45408" w:rsidRPr="003E7BB4">
        <w:rPr>
          <w:rFonts w:ascii="Times New Roman" w:hAnsi="Times New Roman" w:cs="Times New Roman"/>
          <w:sz w:val="28"/>
          <w:szCs w:val="28"/>
        </w:rPr>
        <w:t>, с.239; 5</w:t>
      </w:r>
      <w:r w:rsidR="00653570" w:rsidRPr="003E7BB4">
        <w:rPr>
          <w:rFonts w:ascii="Times New Roman" w:hAnsi="Times New Roman" w:cs="Times New Roman"/>
          <w:sz w:val="28"/>
          <w:szCs w:val="28"/>
        </w:rPr>
        <w:t>5</w:t>
      </w:r>
      <w:r w:rsidR="006448C9" w:rsidRPr="003E7BB4">
        <w:rPr>
          <w:rFonts w:ascii="Times New Roman" w:hAnsi="Times New Roman" w:cs="Times New Roman"/>
          <w:sz w:val="28"/>
          <w:szCs w:val="28"/>
        </w:rPr>
        <w:t>]</w:t>
      </w:r>
      <w:r w:rsidR="000D3D8F" w:rsidRPr="003E7BB4">
        <w:rPr>
          <w:rFonts w:ascii="Times New Roman" w:hAnsi="Times New Roman" w:cs="Times New Roman"/>
          <w:sz w:val="28"/>
          <w:szCs w:val="28"/>
        </w:rPr>
        <w:t>.</w:t>
      </w:r>
    </w:p>
    <w:p w14:paraId="3C261F23" w14:textId="522C4209" w:rsidR="0013348A" w:rsidRPr="003E7BB4" w:rsidRDefault="00EB4DB1" w:rsidP="00EE1CAF">
      <w:pPr>
        <w:tabs>
          <w:tab w:val="left" w:pos="709"/>
        </w:tabs>
        <w:spacing w:after="0" w:line="240" w:lineRule="auto"/>
        <w:ind w:firstLine="709"/>
        <w:jc w:val="both"/>
        <w:textAlignment w:val="baseline"/>
        <w:rPr>
          <w:rFonts w:ascii="Times New Roman" w:hAnsi="Times New Roman" w:cs="Times New Roman"/>
          <w:sz w:val="28"/>
          <w:szCs w:val="28"/>
        </w:rPr>
      </w:pPr>
      <w:r w:rsidRPr="003E7BB4">
        <w:rPr>
          <w:rFonts w:ascii="Times New Roman" w:hAnsi="Times New Roman" w:cs="Times New Roman"/>
          <w:sz w:val="28"/>
          <w:szCs w:val="28"/>
        </w:rPr>
        <w:t xml:space="preserve">Стоит иметь в виду что тексты перевода — это те же самостоятельные </w:t>
      </w:r>
      <w:r w:rsidR="0013348A" w:rsidRPr="003E7BB4">
        <w:rPr>
          <w:rFonts w:ascii="Times New Roman" w:hAnsi="Times New Roman" w:cs="Times New Roman"/>
          <w:sz w:val="28"/>
          <w:szCs w:val="28"/>
        </w:rPr>
        <w:t>полноправные тексты</w:t>
      </w:r>
      <w:r w:rsidRPr="003E7BB4">
        <w:rPr>
          <w:rFonts w:ascii="Times New Roman" w:hAnsi="Times New Roman" w:cs="Times New Roman"/>
          <w:sz w:val="28"/>
          <w:szCs w:val="28"/>
        </w:rPr>
        <w:t xml:space="preserve">, которые хоть и основываются на </w:t>
      </w:r>
      <w:r w:rsidR="0013348A" w:rsidRPr="003E7BB4">
        <w:rPr>
          <w:rFonts w:ascii="Times New Roman" w:hAnsi="Times New Roman" w:cs="Times New Roman"/>
          <w:sz w:val="28"/>
          <w:szCs w:val="28"/>
        </w:rPr>
        <w:t xml:space="preserve">исходном </w:t>
      </w:r>
      <w:r w:rsidRPr="003E7BB4">
        <w:rPr>
          <w:rFonts w:ascii="Times New Roman" w:hAnsi="Times New Roman" w:cs="Times New Roman"/>
          <w:sz w:val="28"/>
          <w:szCs w:val="28"/>
        </w:rPr>
        <w:t xml:space="preserve">материале, но могут </w:t>
      </w:r>
      <w:r w:rsidR="0013348A" w:rsidRPr="003E7BB4">
        <w:rPr>
          <w:rFonts w:ascii="Times New Roman" w:hAnsi="Times New Roman" w:cs="Times New Roman"/>
          <w:sz w:val="28"/>
          <w:szCs w:val="28"/>
        </w:rPr>
        <w:t xml:space="preserve">функционировать </w:t>
      </w:r>
      <w:r w:rsidRPr="003E7BB4">
        <w:rPr>
          <w:rFonts w:ascii="Times New Roman" w:hAnsi="Times New Roman" w:cs="Times New Roman"/>
          <w:sz w:val="28"/>
          <w:szCs w:val="28"/>
        </w:rPr>
        <w:t xml:space="preserve">и вне зависимости </w:t>
      </w:r>
      <w:r w:rsidR="0013348A" w:rsidRPr="003E7BB4">
        <w:rPr>
          <w:rFonts w:ascii="Times New Roman" w:hAnsi="Times New Roman" w:cs="Times New Roman"/>
          <w:sz w:val="28"/>
          <w:szCs w:val="28"/>
        </w:rPr>
        <w:t xml:space="preserve">от него. </w:t>
      </w:r>
      <w:r w:rsidRPr="003E7BB4">
        <w:rPr>
          <w:rFonts w:ascii="Times New Roman" w:hAnsi="Times New Roman" w:cs="Times New Roman"/>
          <w:sz w:val="28"/>
          <w:szCs w:val="28"/>
        </w:rPr>
        <w:t xml:space="preserve">По толкованию В.Н.Комиссарова </w:t>
      </w:r>
      <w:r w:rsidR="006E123E" w:rsidRPr="003E7BB4">
        <w:rPr>
          <w:rFonts w:ascii="Times New Roman" w:hAnsi="Times New Roman" w:cs="Times New Roman"/>
          <w:sz w:val="28"/>
          <w:szCs w:val="28"/>
        </w:rPr>
        <w:t xml:space="preserve">тексты перевода рассчитаны для другого инокультурного реципиента, совсем в других условиях восприятия </w:t>
      </w:r>
      <w:r w:rsidR="0013348A" w:rsidRPr="003E7BB4">
        <w:rPr>
          <w:rFonts w:ascii="Times New Roman" w:hAnsi="Times New Roman" w:cs="Times New Roman"/>
          <w:sz w:val="28"/>
          <w:szCs w:val="28"/>
        </w:rPr>
        <w:t>чем исходные тексты</w:t>
      </w:r>
      <w:r w:rsidRPr="003E7BB4">
        <w:rPr>
          <w:rFonts w:ascii="Times New Roman" w:hAnsi="Times New Roman" w:cs="Times New Roman"/>
          <w:sz w:val="28"/>
          <w:szCs w:val="28"/>
        </w:rPr>
        <w:t xml:space="preserve"> [5</w:t>
      </w:r>
      <w:r w:rsidR="00653570" w:rsidRPr="003E7BB4">
        <w:rPr>
          <w:rFonts w:ascii="Times New Roman" w:hAnsi="Times New Roman" w:cs="Times New Roman"/>
          <w:sz w:val="28"/>
          <w:szCs w:val="28"/>
        </w:rPr>
        <w:t>6</w:t>
      </w:r>
      <w:r w:rsidR="00441AF6" w:rsidRPr="003E7BB4">
        <w:rPr>
          <w:rFonts w:ascii="Times New Roman" w:hAnsi="Times New Roman" w:cs="Times New Roman"/>
          <w:sz w:val="28"/>
          <w:szCs w:val="28"/>
        </w:rPr>
        <w:t>, с.103</w:t>
      </w:r>
      <w:r w:rsidRPr="003E7BB4">
        <w:rPr>
          <w:rFonts w:ascii="Times New Roman" w:hAnsi="Times New Roman" w:cs="Times New Roman"/>
          <w:sz w:val="28"/>
          <w:szCs w:val="28"/>
        </w:rPr>
        <w:t>]</w:t>
      </w:r>
      <w:r w:rsidR="0013348A" w:rsidRPr="003E7BB4">
        <w:rPr>
          <w:rFonts w:ascii="Times New Roman" w:hAnsi="Times New Roman" w:cs="Times New Roman"/>
          <w:sz w:val="28"/>
          <w:szCs w:val="28"/>
        </w:rPr>
        <w:t>.</w:t>
      </w:r>
    </w:p>
    <w:p w14:paraId="1D854C0C" w14:textId="172C6CC1" w:rsidR="0013348A" w:rsidRPr="003E7BB4" w:rsidRDefault="00423DDE" w:rsidP="00EE1CAF">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3E7BB4">
        <w:rPr>
          <w:rFonts w:ascii="Times New Roman" w:hAnsi="Times New Roman" w:cs="Times New Roman"/>
          <w:sz w:val="28"/>
          <w:szCs w:val="28"/>
        </w:rPr>
        <w:t xml:space="preserve">Так как художественная литература содержит в себе ряд характерных особенностей, такие как языковые средства, выразительность, образность, стиль письма и манера автора и т.д. он является одним из сложнейших жанров для перевода. </w:t>
      </w:r>
      <w:r w:rsidR="004D2B5E" w:rsidRPr="003E7BB4">
        <w:rPr>
          <w:rFonts w:ascii="Times New Roman" w:hAnsi="Times New Roman" w:cs="Times New Roman"/>
          <w:sz w:val="28"/>
          <w:szCs w:val="28"/>
        </w:rPr>
        <w:t xml:space="preserve">Собственно говоря, </w:t>
      </w:r>
      <w:r w:rsidRPr="003E7BB4">
        <w:rPr>
          <w:rFonts w:ascii="Times New Roman" w:hAnsi="Times New Roman" w:cs="Times New Roman"/>
          <w:sz w:val="28"/>
          <w:szCs w:val="28"/>
        </w:rPr>
        <w:t>художественны</w:t>
      </w:r>
      <w:r w:rsidR="004D2B5E" w:rsidRPr="003E7BB4">
        <w:rPr>
          <w:rFonts w:ascii="Times New Roman" w:hAnsi="Times New Roman" w:cs="Times New Roman"/>
          <w:sz w:val="28"/>
          <w:szCs w:val="28"/>
        </w:rPr>
        <w:t xml:space="preserve">й перевод </w:t>
      </w:r>
      <w:r w:rsidRPr="003E7BB4">
        <w:rPr>
          <w:rFonts w:ascii="Times New Roman" w:hAnsi="Times New Roman" w:cs="Times New Roman"/>
          <w:sz w:val="28"/>
          <w:szCs w:val="28"/>
        </w:rPr>
        <w:t xml:space="preserve">– это </w:t>
      </w:r>
      <w:r w:rsidR="00DD147A" w:rsidRPr="003E7BB4">
        <w:rPr>
          <w:rFonts w:ascii="Times New Roman" w:hAnsi="Times New Roman" w:cs="Times New Roman"/>
          <w:sz w:val="28"/>
          <w:szCs w:val="28"/>
        </w:rPr>
        <w:t>индивидуальный творческий процесс,</w:t>
      </w:r>
      <w:r w:rsidRPr="003E7BB4">
        <w:rPr>
          <w:rFonts w:ascii="Times New Roman" w:hAnsi="Times New Roman" w:cs="Times New Roman"/>
          <w:sz w:val="28"/>
          <w:szCs w:val="28"/>
        </w:rPr>
        <w:t xml:space="preserve"> который требует от переводчика не только отличную языковую подготовку, но и личностные качества: эрудированность, начитанность, широкое миро</w:t>
      </w:r>
      <w:r w:rsidR="0013348A" w:rsidRPr="003E7BB4">
        <w:rPr>
          <w:rFonts w:ascii="Times New Roman" w:hAnsi="Times New Roman" w:cs="Times New Roman"/>
          <w:sz w:val="28"/>
          <w:szCs w:val="28"/>
        </w:rPr>
        <w:t>воззрение</w:t>
      </w:r>
      <w:r w:rsidRPr="003E7BB4">
        <w:rPr>
          <w:rFonts w:ascii="Times New Roman" w:hAnsi="Times New Roman" w:cs="Times New Roman"/>
          <w:sz w:val="28"/>
          <w:szCs w:val="28"/>
        </w:rPr>
        <w:t xml:space="preserve">. </w:t>
      </w:r>
      <w:r w:rsidR="0013348A" w:rsidRPr="003E7BB4">
        <w:rPr>
          <w:rFonts w:ascii="Times New Roman" w:hAnsi="Times New Roman" w:cs="Times New Roman"/>
          <w:sz w:val="28"/>
          <w:szCs w:val="28"/>
        </w:rPr>
        <w:t>Переводчик</w:t>
      </w:r>
      <w:r w:rsidR="00D46CD6" w:rsidRPr="003E7BB4">
        <w:rPr>
          <w:rFonts w:ascii="Times New Roman" w:hAnsi="Times New Roman" w:cs="Times New Roman"/>
          <w:sz w:val="28"/>
          <w:szCs w:val="28"/>
        </w:rPr>
        <w:t xml:space="preserve">у важно </w:t>
      </w:r>
      <w:r w:rsidR="0013348A" w:rsidRPr="003E7BB4">
        <w:rPr>
          <w:rFonts w:ascii="Times New Roman" w:hAnsi="Times New Roman" w:cs="Times New Roman"/>
          <w:sz w:val="28"/>
          <w:szCs w:val="28"/>
        </w:rPr>
        <w:t xml:space="preserve">разглядеть </w:t>
      </w:r>
      <w:r w:rsidR="00D46CD6" w:rsidRPr="003E7BB4">
        <w:rPr>
          <w:rFonts w:ascii="Times New Roman" w:hAnsi="Times New Roman" w:cs="Times New Roman"/>
          <w:sz w:val="28"/>
          <w:szCs w:val="28"/>
        </w:rPr>
        <w:t>как</w:t>
      </w:r>
      <w:r w:rsidR="0013348A" w:rsidRPr="003E7BB4">
        <w:rPr>
          <w:rFonts w:ascii="Times New Roman" w:hAnsi="Times New Roman" w:cs="Times New Roman"/>
          <w:sz w:val="28"/>
          <w:szCs w:val="28"/>
        </w:rPr>
        <w:t xml:space="preserve"> эксплицитную информацию написанного в тексте, </w:t>
      </w:r>
      <w:r w:rsidR="00D46CD6" w:rsidRPr="003E7BB4">
        <w:rPr>
          <w:rFonts w:ascii="Times New Roman" w:hAnsi="Times New Roman" w:cs="Times New Roman"/>
          <w:sz w:val="28"/>
          <w:szCs w:val="28"/>
        </w:rPr>
        <w:t xml:space="preserve">так </w:t>
      </w:r>
      <w:r w:rsidR="0013348A" w:rsidRPr="003E7BB4">
        <w:rPr>
          <w:rFonts w:ascii="Times New Roman" w:hAnsi="Times New Roman" w:cs="Times New Roman"/>
          <w:sz w:val="28"/>
          <w:szCs w:val="28"/>
        </w:rPr>
        <w:t xml:space="preserve">и имплицитную, которая скрыта за языковыми </w:t>
      </w:r>
      <w:r w:rsidR="00D46CD6" w:rsidRPr="003E7BB4">
        <w:rPr>
          <w:rFonts w:ascii="Times New Roman" w:hAnsi="Times New Roman" w:cs="Times New Roman"/>
          <w:sz w:val="28"/>
          <w:szCs w:val="28"/>
        </w:rPr>
        <w:t xml:space="preserve">средствами: </w:t>
      </w:r>
      <w:r w:rsidR="0013348A" w:rsidRPr="003E7BB4">
        <w:rPr>
          <w:rFonts w:ascii="Times New Roman" w:hAnsi="Times New Roman" w:cs="Times New Roman"/>
          <w:sz w:val="28"/>
          <w:szCs w:val="28"/>
        </w:rPr>
        <w:t>образами, сатирой, аллегорией, контекстом времени.</w:t>
      </w:r>
    </w:p>
    <w:p w14:paraId="62E47A45" w14:textId="77777777" w:rsidR="00F93C0B" w:rsidRPr="003E7BB4" w:rsidRDefault="007106FA" w:rsidP="00F93C0B">
      <w:pPr>
        <w:tabs>
          <w:tab w:val="left" w:pos="709"/>
        </w:tabs>
        <w:spacing w:after="0" w:line="240" w:lineRule="auto"/>
        <w:ind w:firstLine="709"/>
        <w:jc w:val="both"/>
        <w:rPr>
          <w:rFonts w:ascii="Times New Roman" w:eastAsia="Times New Roman" w:hAnsi="Times New Roman" w:cs="Times New Roman"/>
          <w:sz w:val="28"/>
          <w:szCs w:val="28"/>
        </w:rPr>
      </w:pPr>
      <w:r w:rsidRPr="003E7BB4">
        <w:rPr>
          <w:rFonts w:ascii="Times New Roman" w:hAnsi="Times New Roman" w:cs="Times New Roman"/>
          <w:sz w:val="28"/>
          <w:szCs w:val="28"/>
        </w:rPr>
        <w:t xml:space="preserve">Главные вопросы </w:t>
      </w:r>
      <w:r w:rsidR="0013348A" w:rsidRPr="003E7BB4">
        <w:rPr>
          <w:rFonts w:ascii="Times New Roman" w:hAnsi="Times New Roman" w:cs="Times New Roman"/>
          <w:sz w:val="28"/>
          <w:szCs w:val="28"/>
        </w:rPr>
        <w:t>перевода художественных текстов изучены до</w:t>
      </w:r>
      <w:r w:rsidRPr="003E7BB4">
        <w:rPr>
          <w:rFonts w:ascii="Times New Roman" w:hAnsi="Times New Roman" w:cs="Times New Roman"/>
          <w:sz w:val="28"/>
          <w:szCs w:val="28"/>
        </w:rPr>
        <w:t>вольно</w:t>
      </w:r>
      <w:r w:rsidR="0013348A" w:rsidRPr="003E7BB4">
        <w:rPr>
          <w:rFonts w:ascii="Times New Roman" w:hAnsi="Times New Roman" w:cs="Times New Roman"/>
          <w:sz w:val="28"/>
          <w:szCs w:val="28"/>
        </w:rPr>
        <w:t xml:space="preserve"> глубоко</w:t>
      </w:r>
      <w:r w:rsidR="00F93C0B" w:rsidRPr="003E7BB4">
        <w:rPr>
          <w:rFonts w:ascii="Times New Roman" w:hAnsi="Times New Roman" w:cs="Times New Roman"/>
          <w:sz w:val="28"/>
          <w:szCs w:val="28"/>
        </w:rPr>
        <w:t xml:space="preserve"> и тщательно</w:t>
      </w:r>
      <w:r w:rsidR="0013348A" w:rsidRPr="003E7BB4">
        <w:rPr>
          <w:rFonts w:ascii="Times New Roman" w:hAnsi="Times New Roman" w:cs="Times New Roman"/>
          <w:sz w:val="28"/>
          <w:szCs w:val="28"/>
        </w:rPr>
        <w:t xml:space="preserve">. </w:t>
      </w:r>
      <w:r w:rsidR="00F93C0B" w:rsidRPr="003E7BB4">
        <w:rPr>
          <w:rFonts w:ascii="Times New Roman" w:eastAsia="Times New Roman" w:hAnsi="Times New Roman" w:cs="Times New Roman"/>
          <w:sz w:val="28"/>
          <w:szCs w:val="28"/>
        </w:rPr>
        <w:t>Невозможно создать абсолютно точный текст перевода, который соответствовал бы и функционально, и коммуникативно с копией оригинала. Когда переводчик стремится достичь максимального текстуального подобия с оригиналом он невольно прибегает к дословному переводу, что нарушает функционально-коммуникативный эффект текста. По сравнению с автором переводчик не имеет свободы для выражения своего собственного мнения или восприятия ИТ, он находится в рамках своего суждения. Но данный факт не должен ограничивать переводчика-художника, чтобы донести до реципиента всю суть текста, замысел и стиль автора.</w:t>
      </w:r>
    </w:p>
    <w:p w14:paraId="1DC32308" w14:textId="780217E6" w:rsidR="0013348A" w:rsidRPr="003E7BB4" w:rsidRDefault="0013348A" w:rsidP="00706C35">
      <w:pPr>
        <w:pStyle w:val="Pa21"/>
        <w:tabs>
          <w:tab w:val="left" w:pos="709"/>
        </w:tabs>
        <w:spacing w:line="240" w:lineRule="auto"/>
        <w:ind w:firstLine="709"/>
        <w:jc w:val="both"/>
        <w:rPr>
          <w:sz w:val="28"/>
          <w:szCs w:val="28"/>
        </w:rPr>
      </w:pPr>
      <w:r w:rsidRPr="003E7BB4">
        <w:rPr>
          <w:sz w:val="28"/>
          <w:szCs w:val="28"/>
        </w:rPr>
        <w:t>По определению А.В.Федорова, «главным из этих положений является то, что при формальной непередаваемости отдельно языкового элемента подлинника может быть воспроизведена эстетическая функция в системе целого и на основе этого целого и что передача функции при переводе постоянно требует изменения в формальном характере элемента, являющегося ее носителем (например, выбора другой грамматической категории, с другим вещественным значением и т.п.)» [</w:t>
      </w:r>
      <w:r w:rsidR="00643E70" w:rsidRPr="003E7BB4">
        <w:rPr>
          <w:sz w:val="28"/>
          <w:szCs w:val="28"/>
        </w:rPr>
        <w:t>31</w:t>
      </w:r>
      <w:r w:rsidRPr="003E7BB4">
        <w:rPr>
          <w:sz w:val="28"/>
          <w:szCs w:val="28"/>
        </w:rPr>
        <w:t>, с.24].</w:t>
      </w:r>
    </w:p>
    <w:p w14:paraId="4DAD30A7" w14:textId="2029FB60" w:rsidR="00BC38F3" w:rsidRPr="003E7BB4" w:rsidRDefault="000542B0" w:rsidP="00F93C0B">
      <w:pPr>
        <w:tabs>
          <w:tab w:val="left" w:pos="709"/>
        </w:tabs>
        <w:spacing w:after="0" w:line="240" w:lineRule="auto"/>
        <w:ind w:firstLine="709"/>
        <w:jc w:val="both"/>
        <w:rPr>
          <w:rFonts w:ascii="Times New Roman" w:hAnsi="Times New Roman" w:cs="Times New Roman"/>
          <w:sz w:val="28"/>
          <w:szCs w:val="28"/>
        </w:rPr>
      </w:pPr>
      <w:r w:rsidRPr="003E7BB4">
        <w:rPr>
          <w:rFonts w:ascii="Times New Roman" w:hAnsi="Times New Roman" w:cs="Times New Roman"/>
          <w:sz w:val="28"/>
          <w:szCs w:val="28"/>
        </w:rPr>
        <w:t xml:space="preserve">В </w:t>
      </w:r>
      <w:r w:rsidR="00596BC6" w:rsidRPr="003E7BB4">
        <w:rPr>
          <w:rFonts w:ascii="Times New Roman" w:hAnsi="Times New Roman" w:cs="Times New Roman"/>
          <w:sz w:val="28"/>
          <w:szCs w:val="28"/>
        </w:rPr>
        <w:t>перевод</w:t>
      </w:r>
      <w:r w:rsidR="00F551B1" w:rsidRPr="003E7BB4">
        <w:rPr>
          <w:rFonts w:ascii="Times New Roman" w:hAnsi="Times New Roman" w:cs="Times New Roman"/>
          <w:sz w:val="28"/>
          <w:szCs w:val="28"/>
        </w:rPr>
        <w:t>е</w:t>
      </w:r>
      <w:r w:rsidR="00596BC6" w:rsidRPr="003E7BB4">
        <w:rPr>
          <w:rFonts w:ascii="Times New Roman" w:hAnsi="Times New Roman" w:cs="Times New Roman"/>
          <w:sz w:val="28"/>
          <w:szCs w:val="28"/>
        </w:rPr>
        <w:t xml:space="preserve"> художественных текстов </w:t>
      </w:r>
      <w:r w:rsidR="00F551B1" w:rsidRPr="003E7BB4">
        <w:rPr>
          <w:rFonts w:ascii="Times New Roman" w:hAnsi="Times New Roman" w:cs="Times New Roman"/>
          <w:sz w:val="28"/>
          <w:szCs w:val="28"/>
        </w:rPr>
        <w:t xml:space="preserve">наряду с лингвистическими факторами (особенности ИЯ и ПЯ) следует учесть экстралингвистические и этнолингвистические особенности языка. Однако именно правильное восприятие текста, умение подобрать наиболее подходящий близкий по духу эквивалент, языковое чутье и постижение духа языка являются незаменимым навыком как </w:t>
      </w:r>
      <w:r w:rsidR="00BC38F3" w:rsidRPr="003E7BB4">
        <w:rPr>
          <w:rFonts w:ascii="Times New Roman" w:hAnsi="Times New Roman" w:cs="Times New Roman"/>
          <w:sz w:val="28"/>
          <w:szCs w:val="28"/>
        </w:rPr>
        <w:t>отмечает В.Г.Гак [</w:t>
      </w:r>
      <w:r w:rsidR="00CE357A" w:rsidRPr="003E7BB4">
        <w:rPr>
          <w:rFonts w:ascii="Times New Roman" w:hAnsi="Times New Roman" w:cs="Times New Roman"/>
          <w:sz w:val="28"/>
          <w:szCs w:val="28"/>
        </w:rPr>
        <w:t>5</w:t>
      </w:r>
      <w:r w:rsidR="006D6D03" w:rsidRPr="003E7BB4">
        <w:rPr>
          <w:rFonts w:ascii="Times New Roman" w:hAnsi="Times New Roman" w:cs="Times New Roman"/>
          <w:sz w:val="28"/>
          <w:szCs w:val="28"/>
        </w:rPr>
        <w:t>7</w:t>
      </w:r>
      <w:r w:rsidR="00BC38F3" w:rsidRPr="003E7BB4">
        <w:rPr>
          <w:rFonts w:ascii="Times New Roman" w:hAnsi="Times New Roman" w:cs="Times New Roman"/>
          <w:sz w:val="28"/>
          <w:szCs w:val="28"/>
        </w:rPr>
        <w:t>].</w:t>
      </w:r>
    </w:p>
    <w:p w14:paraId="08304EF0" w14:textId="1E17F6E4" w:rsidR="00BC38F3" w:rsidRPr="003E7BB4" w:rsidRDefault="00155326" w:rsidP="006F0BFB">
      <w:pPr>
        <w:tabs>
          <w:tab w:val="left" w:pos="709"/>
        </w:tabs>
        <w:spacing w:after="0" w:line="240" w:lineRule="auto"/>
        <w:ind w:firstLine="709"/>
        <w:jc w:val="both"/>
        <w:rPr>
          <w:rFonts w:ascii="Times New Roman" w:hAnsi="Times New Roman" w:cs="Times New Roman"/>
          <w:sz w:val="28"/>
          <w:szCs w:val="28"/>
        </w:rPr>
      </w:pPr>
      <w:r w:rsidRPr="003E7BB4">
        <w:rPr>
          <w:rFonts w:ascii="Times New Roman" w:hAnsi="Times New Roman" w:cs="Times New Roman"/>
          <w:sz w:val="28"/>
          <w:szCs w:val="28"/>
        </w:rPr>
        <w:t>Говоря о принципе соответствия в переводе, нельзя не признать, что существует множество различных видов перевода</w:t>
      </w:r>
      <w:r w:rsidR="00BC38F3" w:rsidRPr="003E7BB4">
        <w:rPr>
          <w:rFonts w:ascii="Times New Roman" w:hAnsi="Times New Roman" w:cs="Times New Roman"/>
          <w:sz w:val="28"/>
          <w:szCs w:val="28"/>
        </w:rPr>
        <w:t xml:space="preserve">. </w:t>
      </w:r>
      <w:r w:rsidRPr="003E7BB4">
        <w:rPr>
          <w:rFonts w:ascii="Times New Roman" w:hAnsi="Times New Roman" w:cs="Times New Roman"/>
          <w:sz w:val="28"/>
          <w:szCs w:val="28"/>
        </w:rPr>
        <w:t>Согласно заметкам Ю.А.Найда</w:t>
      </w:r>
      <w:r w:rsidR="00BC38F3" w:rsidRPr="003E7BB4">
        <w:rPr>
          <w:rFonts w:ascii="Times New Roman" w:hAnsi="Times New Roman" w:cs="Times New Roman"/>
          <w:sz w:val="28"/>
          <w:szCs w:val="28"/>
        </w:rPr>
        <w:t xml:space="preserve"> «различия в видах перевода в целом можно объяснить тремя основными факторами, влияющими на выбор того или иного вида: (1) характер сообщения, (2) намерения автора, а отсюда и переводчика как его доверенного лица, (3) тип аудитории то есть читатель» [</w:t>
      </w:r>
      <w:r w:rsidR="00CE357A" w:rsidRPr="003E7BB4">
        <w:rPr>
          <w:rFonts w:ascii="Times New Roman" w:hAnsi="Times New Roman" w:cs="Times New Roman"/>
          <w:sz w:val="28"/>
          <w:szCs w:val="28"/>
        </w:rPr>
        <w:t>5</w:t>
      </w:r>
      <w:r w:rsidR="006D6D03" w:rsidRPr="003E7BB4">
        <w:rPr>
          <w:rFonts w:ascii="Times New Roman" w:hAnsi="Times New Roman" w:cs="Times New Roman"/>
          <w:sz w:val="28"/>
          <w:szCs w:val="28"/>
        </w:rPr>
        <w:t>8</w:t>
      </w:r>
      <w:r w:rsidR="00BC38F3" w:rsidRPr="003E7BB4">
        <w:rPr>
          <w:rFonts w:ascii="Times New Roman" w:hAnsi="Times New Roman" w:cs="Times New Roman"/>
          <w:sz w:val="28"/>
          <w:szCs w:val="28"/>
        </w:rPr>
        <w:t xml:space="preserve">]. Перевод, по теории Ю.А.Найды, представляет собой создание максимально близкого, </w:t>
      </w:r>
      <w:r w:rsidR="00A00B3D" w:rsidRPr="003E7BB4">
        <w:rPr>
          <w:rFonts w:ascii="Times New Roman" w:hAnsi="Times New Roman" w:cs="Times New Roman"/>
          <w:sz w:val="28"/>
          <w:szCs w:val="28"/>
        </w:rPr>
        <w:t xml:space="preserve">в первую очередь </w:t>
      </w:r>
      <w:r w:rsidR="00BC38F3" w:rsidRPr="003E7BB4">
        <w:rPr>
          <w:rFonts w:ascii="Times New Roman" w:hAnsi="Times New Roman" w:cs="Times New Roman"/>
          <w:sz w:val="28"/>
          <w:szCs w:val="28"/>
        </w:rPr>
        <w:t xml:space="preserve">по смыслу, а </w:t>
      </w:r>
      <w:r w:rsidR="00A00B3D" w:rsidRPr="003E7BB4">
        <w:rPr>
          <w:rFonts w:ascii="Times New Roman" w:hAnsi="Times New Roman" w:cs="Times New Roman"/>
          <w:sz w:val="28"/>
          <w:szCs w:val="28"/>
        </w:rPr>
        <w:t xml:space="preserve">потом </w:t>
      </w:r>
      <w:r w:rsidR="00BC38F3" w:rsidRPr="003E7BB4">
        <w:rPr>
          <w:rFonts w:ascii="Times New Roman" w:hAnsi="Times New Roman" w:cs="Times New Roman"/>
          <w:sz w:val="28"/>
          <w:szCs w:val="28"/>
        </w:rPr>
        <w:t>по стилю, естественного эквивалента сообщения на языке того, кто его принимает. Правильное понимание текста — это первый и самый важный шаг в процессе любого перевода, а для его достижения необходимо принимать во внимание три фактора, а именно автора, текст и читателя</w:t>
      </w:r>
      <w:r w:rsidR="0056359F" w:rsidRPr="003E7BB4">
        <w:rPr>
          <w:rFonts w:ascii="Times New Roman" w:hAnsi="Times New Roman" w:cs="Times New Roman"/>
          <w:sz w:val="28"/>
          <w:szCs w:val="28"/>
        </w:rPr>
        <w:t>.</w:t>
      </w:r>
    </w:p>
    <w:p w14:paraId="0DBE652B" w14:textId="4EC587A4" w:rsidR="00DB7E8B" w:rsidRPr="003E7BB4" w:rsidRDefault="00BC38F3" w:rsidP="006F0BFB">
      <w:pPr>
        <w:tabs>
          <w:tab w:val="left" w:pos="709"/>
        </w:tabs>
        <w:spacing w:after="0" w:line="240" w:lineRule="auto"/>
        <w:ind w:firstLine="709"/>
        <w:jc w:val="both"/>
        <w:rPr>
          <w:rFonts w:ascii="Times New Roman" w:hAnsi="Times New Roman" w:cs="Times New Roman"/>
          <w:sz w:val="28"/>
          <w:szCs w:val="28"/>
        </w:rPr>
      </w:pPr>
      <w:r w:rsidRPr="003E7BB4">
        <w:rPr>
          <w:rFonts w:ascii="Times New Roman" w:hAnsi="Times New Roman" w:cs="Times New Roman"/>
          <w:sz w:val="28"/>
          <w:szCs w:val="28"/>
        </w:rPr>
        <w:t xml:space="preserve">В этой связи Э.Н.Мишкуров в своей статье «Герменевтико-переводческий методологический стандарт в зеркале трансдисциплинарности (часть </w:t>
      </w:r>
      <w:r w:rsidRPr="003E7BB4">
        <w:rPr>
          <w:rFonts w:ascii="Times New Roman" w:hAnsi="Times New Roman" w:cs="Times New Roman"/>
          <w:sz w:val="28"/>
          <w:szCs w:val="28"/>
          <w:lang w:val="en-US"/>
        </w:rPr>
        <w:t>IV</w:t>
      </w:r>
      <w:r w:rsidRPr="003E7BB4">
        <w:rPr>
          <w:rFonts w:ascii="Times New Roman" w:hAnsi="Times New Roman" w:cs="Times New Roman"/>
          <w:sz w:val="28"/>
          <w:szCs w:val="28"/>
        </w:rPr>
        <w:t>: «Переводческое решение»)»</w:t>
      </w:r>
      <w:r w:rsidR="00D91160" w:rsidRPr="003E7BB4">
        <w:rPr>
          <w:rFonts w:ascii="Times New Roman" w:hAnsi="Times New Roman" w:cs="Times New Roman"/>
          <w:sz w:val="28"/>
          <w:szCs w:val="28"/>
        </w:rPr>
        <w:t xml:space="preserve"> [59]</w:t>
      </w:r>
      <w:r w:rsidRPr="003E7BB4">
        <w:rPr>
          <w:rFonts w:ascii="Times New Roman" w:hAnsi="Times New Roman" w:cs="Times New Roman"/>
          <w:sz w:val="28"/>
          <w:szCs w:val="28"/>
        </w:rPr>
        <w:t xml:space="preserve"> </w:t>
      </w:r>
      <w:r w:rsidR="00DB7E8B" w:rsidRPr="003E7BB4">
        <w:rPr>
          <w:rFonts w:ascii="Times New Roman" w:hAnsi="Times New Roman" w:cs="Times New Roman"/>
          <w:sz w:val="28"/>
          <w:szCs w:val="28"/>
        </w:rPr>
        <w:t xml:space="preserve">основывается на </w:t>
      </w:r>
      <w:r w:rsidRPr="003E7BB4">
        <w:rPr>
          <w:rFonts w:ascii="Times New Roman" w:hAnsi="Times New Roman" w:cs="Times New Roman"/>
          <w:sz w:val="28"/>
          <w:szCs w:val="28"/>
        </w:rPr>
        <w:t>высказывани</w:t>
      </w:r>
      <w:r w:rsidR="00DB7E8B" w:rsidRPr="003E7BB4">
        <w:rPr>
          <w:rFonts w:ascii="Times New Roman" w:hAnsi="Times New Roman" w:cs="Times New Roman"/>
          <w:sz w:val="28"/>
          <w:szCs w:val="28"/>
        </w:rPr>
        <w:t>и</w:t>
      </w:r>
      <w:r w:rsidRPr="003E7BB4">
        <w:rPr>
          <w:rFonts w:ascii="Times New Roman" w:hAnsi="Times New Roman" w:cs="Times New Roman"/>
          <w:sz w:val="28"/>
          <w:szCs w:val="28"/>
        </w:rPr>
        <w:t xml:space="preserve"> </w:t>
      </w:r>
      <w:r w:rsidR="00DB7E8B" w:rsidRPr="003E7BB4">
        <w:rPr>
          <w:rFonts w:ascii="Times New Roman" w:hAnsi="Times New Roman" w:cs="Times New Roman"/>
          <w:sz w:val="28"/>
          <w:szCs w:val="28"/>
        </w:rPr>
        <w:t xml:space="preserve">великого </w:t>
      </w:r>
      <w:r w:rsidRPr="003E7BB4">
        <w:rPr>
          <w:rFonts w:ascii="Times New Roman" w:hAnsi="Times New Roman" w:cs="Times New Roman"/>
          <w:sz w:val="28"/>
          <w:szCs w:val="28"/>
        </w:rPr>
        <w:t>писателя Умберто Эко</w:t>
      </w:r>
      <w:r w:rsidR="00DB7E8B" w:rsidRPr="003E7BB4">
        <w:rPr>
          <w:rFonts w:ascii="Times New Roman" w:hAnsi="Times New Roman" w:cs="Times New Roman"/>
          <w:sz w:val="28"/>
          <w:szCs w:val="28"/>
        </w:rPr>
        <w:t xml:space="preserve"> </w:t>
      </w:r>
      <w:r w:rsidRPr="003E7BB4">
        <w:rPr>
          <w:rFonts w:ascii="Times New Roman" w:hAnsi="Times New Roman" w:cs="Times New Roman"/>
          <w:sz w:val="28"/>
          <w:szCs w:val="28"/>
        </w:rPr>
        <w:t>«</w:t>
      </w:r>
      <w:r w:rsidR="00DB7E8B" w:rsidRPr="003E7BB4">
        <w:rPr>
          <w:rFonts w:ascii="Times New Roman" w:hAnsi="Times New Roman" w:cs="Times New Roman"/>
          <w:sz w:val="28"/>
          <w:szCs w:val="28"/>
        </w:rPr>
        <w:t>а</w:t>
      </w:r>
      <w:r w:rsidRPr="003E7BB4">
        <w:rPr>
          <w:rFonts w:ascii="Times New Roman" w:hAnsi="Times New Roman" w:cs="Times New Roman"/>
          <w:sz w:val="28"/>
          <w:szCs w:val="28"/>
        </w:rPr>
        <w:t>бсолютно точный перевод с одного языка на другой невозможен, стопроцентной синонимии не существует» [</w:t>
      </w:r>
      <w:r w:rsidR="00CE357A" w:rsidRPr="003E7BB4">
        <w:rPr>
          <w:rFonts w:ascii="Times New Roman" w:hAnsi="Times New Roman" w:cs="Times New Roman"/>
          <w:sz w:val="28"/>
          <w:szCs w:val="28"/>
        </w:rPr>
        <w:t>5</w:t>
      </w:r>
      <w:r w:rsidR="00D256FA" w:rsidRPr="003E7BB4">
        <w:rPr>
          <w:rFonts w:ascii="Times New Roman" w:hAnsi="Times New Roman" w:cs="Times New Roman"/>
          <w:sz w:val="28"/>
          <w:szCs w:val="28"/>
        </w:rPr>
        <w:t>9</w:t>
      </w:r>
      <w:r w:rsidRPr="003E7BB4">
        <w:rPr>
          <w:rFonts w:ascii="Times New Roman" w:hAnsi="Times New Roman" w:cs="Times New Roman"/>
          <w:sz w:val="28"/>
          <w:szCs w:val="28"/>
        </w:rPr>
        <w:t xml:space="preserve">, с.15]. У.Эко </w:t>
      </w:r>
      <w:r w:rsidR="00DB7E8B" w:rsidRPr="003E7BB4">
        <w:rPr>
          <w:rFonts w:ascii="Times New Roman" w:hAnsi="Times New Roman" w:cs="Times New Roman"/>
          <w:sz w:val="28"/>
          <w:szCs w:val="28"/>
        </w:rPr>
        <w:t xml:space="preserve">в своей книге </w:t>
      </w:r>
      <w:r w:rsidRPr="003E7BB4">
        <w:rPr>
          <w:rFonts w:ascii="Times New Roman" w:hAnsi="Times New Roman" w:cs="Times New Roman"/>
          <w:sz w:val="28"/>
          <w:szCs w:val="28"/>
        </w:rPr>
        <w:t xml:space="preserve">«Сказать почти то же самое», </w:t>
      </w:r>
      <w:r w:rsidR="00DB7E8B" w:rsidRPr="003E7BB4">
        <w:rPr>
          <w:rFonts w:ascii="Times New Roman" w:hAnsi="Times New Roman" w:cs="Times New Roman"/>
          <w:sz w:val="28"/>
          <w:szCs w:val="28"/>
        </w:rPr>
        <w:t>говорит, что попытка доказать непереводимость каламбура в игре слов обоснована, так как переводчик не переводит, а находит равный каламбур на переводном языке. Перевод не будет точно соответствовать букве оригинала, хотя, по сути, будет.</w:t>
      </w:r>
    </w:p>
    <w:p w14:paraId="7E6B0D3D" w14:textId="0376AB09" w:rsidR="00BC38F3" w:rsidRPr="003E7BB4" w:rsidRDefault="00570B56" w:rsidP="006F0BFB">
      <w:pPr>
        <w:tabs>
          <w:tab w:val="left" w:pos="709"/>
        </w:tabs>
        <w:spacing w:after="0" w:line="240" w:lineRule="auto"/>
        <w:ind w:firstLine="709"/>
        <w:jc w:val="both"/>
        <w:rPr>
          <w:rFonts w:ascii="Times New Roman" w:hAnsi="Times New Roman" w:cs="Times New Roman"/>
          <w:sz w:val="28"/>
          <w:szCs w:val="28"/>
        </w:rPr>
      </w:pPr>
      <w:r w:rsidRPr="003E7BB4">
        <w:rPr>
          <w:rFonts w:ascii="Times New Roman" w:hAnsi="Times New Roman" w:cs="Times New Roman"/>
          <w:sz w:val="28"/>
          <w:szCs w:val="28"/>
        </w:rPr>
        <w:t xml:space="preserve">Таким образом, можно подытожить, что подлинник и перевод могут расходиться </w:t>
      </w:r>
      <w:r w:rsidR="00BC38F3" w:rsidRPr="003E7BB4">
        <w:rPr>
          <w:rFonts w:ascii="Times New Roman" w:hAnsi="Times New Roman" w:cs="Times New Roman"/>
          <w:sz w:val="28"/>
          <w:szCs w:val="28"/>
        </w:rPr>
        <w:t>по</w:t>
      </w:r>
      <w:r w:rsidR="006F0BFB" w:rsidRPr="003E7BB4">
        <w:rPr>
          <w:rFonts w:ascii="Times New Roman" w:hAnsi="Times New Roman" w:cs="Times New Roman"/>
          <w:sz w:val="28"/>
          <w:szCs w:val="28"/>
        </w:rPr>
        <w:t xml:space="preserve"> </w:t>
      </w:r>
      <w:r w:rsidR="00BC38F3" w:rsidRPr="003E7BB4">
        <w:rPr>
          <w:rFonts w:ascii="Times New Roman" w:hAnsi="Times New Roman" w:cs="Times New Roman"/>
          <w:bCs/>
          <w:i/>
          <w:iCs/>
          <w:sz w:val="28"/>
          <w:szCs w:val="28"/>
        </w:rPr>
        <w:t>букве оригинала</w:t>
      </w:r>
      <w:r w:rsidR="00BC38F3" w:rsidRPr="003E7BB4">
        <w:rPr>
          <w:rFonts w:ascii="Times New Roman" w:hAnsi="Times New Roman" w:cs="Times New Roman"/>
          <w:sz w:val="28"/>
          <w:szCs w:val="28"/>
        </w:rPr>
        <w:t xml:space="preserve"> то есть, по структуре, однако соответствовать по </w:t>
      </w:r>
      <w:r w:rsidR="00BC38F3" w:rsidRPr="003E7BB4">
        <w:rPr>
          <w:rFonts w:ascii="Times New Roman" w:hAnsi="Times New Roman" w:cs="Times New Roman"/>
          <w:bCs/>
          <w:i/>
          <w:iCs/>
          <w:sz w:val="28"/>
          <w:szCs w:val="28"/>
        </w:rPr>
        <w:t xml:space="preserve">сути, </w:t>
      </w:r>
      <w:r w:rsidR="00BC38F3" w:rsidRPr="003E7BB4">
        <w:rPr>
          <w:rFonts w:ascii="Times New Roman" w:hAnsi="Times New Roman" w:cs="Times New Roman"/>
          <w:sz w:val="28"/>
          <w:szCs w:val="28"/>
        </w:rPr>
        <w:t>то есть по семантике (содержанию).</w:t>
      </w:r>
      <w:r w:rsidR="00A441B5" w:rsidRPr="003E7BB4">
        <w:rPr>
          <w:rFonts w:ascii="Times New Roman" w:hAnsi="Times New Roman" w:cs="Times New Roman"/>
          <w:sz w:val="28"/>
          <w:szCs w:val="28"/>
        </w:rPr>
        <w:t xml:space="preserve"> Перевод должен передавать смысл/содержание исходного текста и сказать почти тоже самое что и автор.</w:t>
      </w:r>
    </w:p>
    <w:p w14:paraId="3606AC6B" w14:textId="1413DC16" w:rsidR="00F30F27" w:rsidRPr="003E7BB4" w:rsidRDefault="00BC38F3" w:rsidP="00F30F27">
      <w:pPr>
        <w:tabs>
          <w:tab w:val="left" w:pos="709"/>
        </w:tabs>
        <w:spacing w:after="0" w:line="240" w:lineRule="auto"/>
        <w:ind w:firstLine="709"/>
        <w:jc w:val="both"/>
        <w:rPr>
          <w:rFonts w:ascii="Times New Roman" w:hAnsi="Times New Roman" w:cs="Times New Roman"/>
          <w:sz w:val="28"/>
          <w:szCs w:val="28"/>
        </w:rPr>
      </w:pPr>
      <w:r w:rsidRPr="003E7BB4">
        <w:rPr>
          <w:rFonts w:ascii="Times New Roman" w:hAnsi="Times New Roman" w:cs="Times New Roman"/>
          <w:sz w:val="28"/>
          <w:szCs w:val="28"/>
        </w:rPr>
        <w:t xml:space="preserve">Известно, что предметы можно сравнивать и сопоставлять на разных основаниях, например, машины можно сравнивать по цвету, скорости, году выпуска, экономичности и т.д. В этой связи вспомним, высказывание Л.К. Латышева </w:t>
      </w:r>
      <w:r w:rsidR="00E26EEC" w:rsidRPr="003E7BB4">
        <w:rPr>
          <w:rFonts w:ascii="Times New Roman" w:hAnsi="Times New Roman" w:cs="Times New Roman"/>
          <w:sz w:val="28"/>
          <w:szCs w:val="28"/>
        </w:rPr>
        <w:t xml:space="preserve">о том, что </w:t>
      </w:r>
      <w:r w:rsidR="00F30F27" w:rsidRPr="003E7BB4">
        <w:rPr>
          <w:rFonts w:ascii="Times New Roman" w:hAnsi="Times New Roman" w:cs="Times New Roman"/>
          <w:sz w:val="28"/>
          <w:szCs w:val="28"/>
        </w:rPr>
        <w:t>главными критериями сопоставления и сравнения в целом текстов, включая текстов оригинала и перевода, считаются их организация (структура), смысловое значение (семантика) и уровень воздействия</w:t>
      </w:r>
      <w:r w:rsidRPr="003E7BB4">
        <w:rPr>
          <w:rFonts w:ascii="Times New Roman" w:hAnsi="Times New Roman" w:cs="Times New Roman"/>
          <w:sz w:val="28"/>
          <w:szCs w:val="28"/>
        </w:rPr>
        <w:t xml:space="preserve"> [</w:t>
      </w:r>
      <w:r w:rsidR="004A1F38" w:rsidRPr="003E7BB4">
        <w:rPr>
          <w:rFonts w:ascii="Times New Roman" w:hAnsi="Times New Roman" w:cs="Times New Roman"/>
          <w:sz w:val="28"/>
          <w:szCs w:val="28"/>
        </w:rPr>
        <w:t>60</w:t>
      </w:r>
      <w:r w:rsidRPr="003E7BB4">
        <w:rPr>
          <w:rFonts w:ascii="Times New Roman" w:hAnsi="Times New Roman" w:cs="Times New Roman"/>
          <w:sz w:val="28"/>
          <w:szCs w:val="28"/>
        </w:rPr>
        <w:t>].</w:t>
      </w:r>
    </w:p>
    <w:p w14:paraId="6BE7C9E1" w14:textId="49E5D40B" w:rsidR="00BC38F3" w:rsidRPr="003E7BB4" w:rsidRDefault="00BC38F3" w:rsidP="00F30F27">
      <w:pPr>
        <w:tabs>
          <w:tab w:val="left" w:pos="709"/>
        </w:tabs>
        <w:spacing w:after="0" w:line="240" w:lineRule="auto"/>
        <w:ind w:firstLine="709"/>
        <w:jc w:val="both"/>
        <w:rPr>
          <w:rFonts w:ascii="Times New Roman" w:hAnsi="Times New Roman" w:cs="Times New Roman"/>
          <w:sz w:val="28"/>
          <w:szCs w:val="28"/>
        </w:rPr>
      </w:pPr>
      <w:r w:rsidRPr="003E7BB4">
        <w:rPr>
          <w:rFonts w:ascii="Times New Roman" w:hAnsi="Times New Roman" w:cs="Times New Roman"/>
          <w:sz w:val="28"/>
          <w:szCs w:val="28"/>
        </w:rPr>
        <w:t>Приведем следующий пример</w:t>
      </w:r>
      <w:r w:rsidR="00B566D6" w:rsidRPr="003E7BB4">
        <w:rPr>
          <w:rFonts w:ascii="Times New Roman" w:hAnsi="Times New Roman" w:cs="Times New Roman"/>
          <w:sz w:val="28"/>
          <w:szCs w:val="28"/>
        </w:rPr>
        <w:t xml:space="preserve"> из материала исследования</w:t>
      </w:r>
      <w:r w:rsidRPr="003E7BB4">
        <w:rPr>
          <w:rFonts w:ascii="Times New Roman" w:hAnsi="Times New Roman" w:cs="Times New Roman"/>
          <w:sz w:val="28"/>
          <w:szCs w:val="28"/>
        </w:rPr>
        <w:t>:</w:t>
      </w:r>
    </w:p>
    <w:p w14:paraId="3638AC28" w14:textId="049DA3FA" w:rsidR="00BC38F3" w:rsidRPr="003E7BB4" w:rsidRDefault="00A26457" w:rsidP="00654307">
      <w:pPr>
        <w:pStyle w:val="a3"/>
        <w:numPr>
          <w:ilvl w:val="0"/>
          <w:numId w:val="10"/>
        </w:numPr>
        <w:tabs>
          <w:tab w:val="left" w:pos="709"/>
          <w:tab w:val="left" w:pos="1134"/>
        </w:tabs>
        <w:spacing w:after="0" w:line="240" w:lineRule="auto"/>
        <w:ind w:hanging="218"/>
        <w:jc w:val="both"/>
        <w:rPr>
          <w:rFonts w:ascii="Times New Roman" w:hAnsi="Times New Roman" w:cs="Times New Roman"/>
          <w:sz w:val="28"/>
          <w:szCs w:val="28"/>
        </w:rPr>
      </w:pPr>
      <w:r w:rsidRPr="003E7BB4">
        <w:rPr>
          <w:rFonts w:ascii="Times New Roman" w:hAnsi="Times New Roman" w:cs="Times New Roman"/>
          <w:sz w:val="28"/>
          <w:szCs w:val="28"/>
        </w:rPr>
        <w:t>«</w:t>
      </w:r>
      <w:r w:rsidR="00BC38F3" w:rsidRPr="003E7BB4">
        <w:rPr>
          <w:rFonts w:ascii="Times New Roman" w:hAnsi="Times New Roman" w:cs="Times New Roman"/>
          <w:sz w:val="28"/>
          <w:szCs w:val="28"/>
        </w:rPr>
        <w:t>Йоссариану нравилась госпитальная жизнь</w:t>
      </w:r>
      <w:r w:rsidRPr="003E7BB4">
        <w:rPr>
          <w:rFonts w:ascii="Times New Roman" w:hAnsi="Times New Roman" w:cs="Times New Roman"/>
          <w:sz w:val="28"/>
          <w:szCs w:val="28"/>
        </w:rPr>
        <w:t>»</w:t>
      </w:r>
      <w:r w:rsidR="00BC38F3" w:rsidRPr="003E7BB4">
        <w:rPr>
          <w:rFonts w:ascii="Times New Roman" w:hAnsi="Times New Roman" w:cs="Times New Roman"/>
          <w:sz w:val="28"/>
          <w:szCs w:val="28"/>
        </w:rPr>
        <w:t xml:space="preserve"> [</w:t>
      </w:r>
      <w:r w:rsidR="00B43384" w:rsidRPr="003E7BB4">
        <w:rPr>
          <w:rFonts w:ascii="Times New Roman" w:hAnsi="Times New Roman" w:cs="Times New Roman"/>
          <w:sz w:val="28"/>
          <w:szCs w:val="28"/>
        </w:rPr>
        <w:t>26</w:t>
      </w:r>
      <w:r w:rsidR="00BC38F3" w:rsidRPr="003E7BB4">
        <w:rPr>
          <w:rFonts w:ascii="Times New Roman" w:hAnsi="Times New Roman" w:cs="Times New Roman"/>
          <w:sz w:val="28"/>
          <w:szCs w:val="28"/>
        </w:rPr>
        <w:t>, с.8].</w:t>
      </w:r>
    </w:p>
    <w:p w14:paraId="37315844" w14:textId="34929230" w:rsidR="00BC38F3" w:rsidRPr="003E7BB4" w:rsidRDefault="00BC38F3" w:rsidP="006F0BFB">
      <w:pPr>
        <w:pStyle w:val="a3"/>
        <w:tabs>
          <w:tab w:val="left" w:pos="709"/>
          <w:tab w:val="left" w:pos="1134"/>
        </w:tabs>
        <w:spacing w:after="0" w:line="240" w:lineRule="auto"/>
        <w:ind w:left="927" w:hanging="218"/>
        <w:jc w:val="both"/>
        <w:rPr>
          <w:rFonts w:ascii="Times New Roman" w:hAnsi="Times New Roman" w:cs="Times New Roman"/>
          <w:sz w:val="28"/>
          <w:szCs w:val="28"/>
        </w:rPr>
      </w:pPr>
      <w:r w:rsidRPr="003E7BB4">
        <w:rPr>
          <w:rFonts w:ascii="Times New Roman" w:hAnsi="Times New Roman" w:cs="Times New Roman"/>
          <w:sz w:val="28"/>
          <w:szCs w:val="28"/>
        </w:rPr>
        <w:tab/>
      </w:r>
      <w:r w:rsidRPr="003E7BB4">
        <w:rPr>
          <w:rFonts w:ascii="Times New Roman" w:hAnsi="Times New Roman" w:cs="Times New Roman"/>
          <w:sz w:val="28"/>
          <w:szCs w:val="28"/>
        </w:rPr>
        <w:tab/>
        <w:t>Госпитальная жизнь была по душе Йоссариану.</w:t>
      </w:r>
    </w:p>
    <w:p w14:paraId="7B140B75" w14:textId="347CD8B6" w:rsidR="00BC38F3" w:rsidRPr="003E7BB4" w:rsidRDefault="00BC38F3" w:rsidP="006F0BFB">
      <w:pPr>
        <w:tabs>
          <w:tab w:val="left" w:pos="709"/>
          <w:tab w:val="left" w:pos="1134"/>
        </w:tabs>
        <w:spacing w:after="0" w:line="240" w:lineRule="auto"/>
        <w:ind w:firstLine="709"/>
        <w:jc w:val="both"/>
        <w:rPr>
          <w:rFonts w:ascii="Times New Roman" w:hAnsi="Times New Roman" w:cs="Times New Roman"/>
          <w:sz w:val="28"/>
          <w:szCs w:val="28"/>
        </w:rPr>
      </w:pPr>
      <w:r w:rsidRPr="003E7BB4">
        <w:rPr>
          <w:rFonts w:ascii="Times New Roman" w:hAnsi="Times New Roman" w:cs="Times New Roman"/>
          <w:sz w:val="28"/>
          <w:szCs w:val="28"/>
        </w:rPr>
        <w:tab/>
      </w:r>
      <w:r w:rsidR="00BB4580" w:rsidRPr="003E7BB4">
        <w:rPr>
          <w:rFonts w:ascii="Times New Roman" w:hAnsi="Times New Roman" w:cs="Times New Roman"/>
          <w:sz w:val="28"/>
          <w:szCs w:val="28"/>
        </w:rPr>
        <w:t xml:space="preserve">В данных предложениях </w:t>
      </w:r>
      <w:r w:rsidRPr="003E7BB4">
        <w:rPr>
          <w:rFonts w:ascii="Times New Roman" w:hAnsi="Times New Roman" w:cs="Times New Roman"/>
          <w:sz w:val="28"/>
          <w:szCs w:val="28"/>
        </w:rPr>
        <w:t>одинаков</w:t>
      </w:r>
      <w:r w:rsidR="00BB4580" w:rsidRPr="003E7BB4">
        <w:rPr>
          <w:rFonts w:ascii="Times New Roman" w:hAnsi="Times New Roman" w:cs="Times New Roman"/>
          <w:sz w:val="28"/>
          <w:szCs w:val="28"/>
        </w:rPr>
        <w:t>ая сем</w:t>
      </w:r>
      <w:r w:rsidRPr="003E7BB4">
        <w:rPr>
          <w:rFonts w:ascii="Times New Roman" w:hAnsi="Times New Roman" w:cs="Times New Roman"/>
          <w:sz w:val="28"/>
          <w:szCs w:val="28"/>
        </w:rPr>
        <w:t>антик</w:t>
      </w:r>
      <w:r w:rsidR="00BB4580" w:rsidRPr="003E7BB4">
        <w:rPr>
          <w:rFonts w:ascii="Times New Roman" w:hAnsi="Times New Roman" w:cs="Times New Roman"/>
          <w:sz w:val="28"/>
          <w:szCs w:val="28"/>
        </w:rPr>
        <w:t>а, но</w:t>
      </w:r>
      <w:r w:rsidRPr="003E7BB4">
        <w:rPr>
          <w:rFonts w:ascii="Times New Roman" w:hAnsi="Times New Roman" w:cs="Times New Roman"/>
          <w:sz w:val="28"/>
          <w:szCs w:val="28"/>
        </w:rPr>
        <w:t xml:space="preserve"> </w:t>
      </w:r>
      <w:r w:rsidRPr="003E7BB4">
        <w:rPr>
          <w:rFonts w:ascii="Times New Roman" w:hAnsi="Times New Roman" w:cs="Times New Roman"/>
          <w:i/>
          <w:sz w:val="28"/>
          <w:szCs w:val="28"/>
        </w:rPr>
        <w:t>разная структура</w:t>
      </w:r>
      <w:r w:rsidRPr="003E7BB4">
        <w:rPr>
          <w:rFonts w:ascii="Times New Roman" w:hAnsi="Times New Roman" w:cs="Times New Roman"/>
          <w:sz w:val="28"/>
          <w:szCs w:val="28"/>
        </w:rPr>
        <w:t>.</w:t>
      </w:r>
    </w:p>
    <w:p w14:paraId="4B0870C7" w14:textId="691F78F2" w:rsidR="00BC38F3" w:rsidRPr="003E7BB4" w:rsidRDefault="00A26457" w:rsidP="00654307">
      <w:pPr>
        <w:pStyle w:val="a3"/>
        <w:numPr>
          <w:ilvl w:val="0"/>
          <w:numId w:val="10"/>
        </w:numPr>
        <w:tabs>
          <w:tab w:val="left" w:pos="709"/>
        </w:tabs>
        <w:spacing w:after="0" w:line="240" w:lineRule="auto"/>
        <w:ind w:left="1134" w:hanging="425"/>
        <w:jc w:val="both"/>
        <w:rPr>
          <w:rFonts w:ascii="Times New Roman" w:hAnsi="Times New Roman" w:cs="Times New Roman"/>
          <w:sz w:val="28"/>
          <w:szCs w:val="28"/>
        </w:rPr>
      </w:pPr>
      <w:r w:rsidRPr="003E7BB4">
        <w:rPr>
          <w:rFonts w:ascii="Times New Roman" w:hAnsi="Times New Roman" w:cs="Times New Roman"/>
          <w:sz w:val="28"/>
          <w:szCs w:val="28"/>
        </w:rPr>
        <w:t>«</w:t>
      </w:r>
      <w:r w:rsidR="00BC38F3" w:rsidRPr="003E7BB4">
        <w:rPr>
          <w:rFonts w:ascii="Times New Roman" w:hAnsi="Times New Roman" w:cs="Times New Roman"/>
          <w:sz w:val="28"/>
          <w:szCs w:val="28"/>
        </w:rPr>
        <w:t>А потом его осенила блестящая идея</w:t>
      </w:r>
      <w:r w:rsidRPr="003E7BB4">
        <w:rPr>
          <w:rFonts w:ascii="Times New Roman" w:hAnsi="Times New Roman" w:cs="Times New Roman"/>
          <w:sz w:val="28"/>
          <w:szCs w:val="28"/>
        </w:rPr>
        <w:t>»</w:t>
      </w:r>
      <w:r w:rsidR="00BC38F3" w:rsidRPr="003E7BB4">
        <w:rPr>
          <w:rFonts w:ascii="Times New Roman" w:hAnsi="Times New Roman" w:cs="Times New Roman"/>
          <w:sz w:val="28"/>
          <w:szCs w:val="28"/>
        </w:rPr>
        <w:t xml:space="preserve"> [</w:t>
      </w:r>
      <w:r w:rsidR="0096156A" w:rsidRPr="003E7BB4">
        <w:rPr>
          <w:rFonts w:ascii="Times New Roman" w:hAnsi="Times New Roman" w:cs="Times New Roman"/>
          <w:sz w:val="28"/>
          <w:szCs w:val="28"/>
        </w:rPr>
        <w:t>26</w:t>
      </w:r>
      <w:r w:rsidR="00BC38F3" w:rsidRPr="003E7BB4">
        <w:rPr>
          <w:rFonts w:ascii="Times New Roman" w:hAnsi="Times New Roman" w:cs="Times New Roman"/>
          <w:sz w:val="28"/>
          <w:szCs w:val="28"/>
        </w:rPr>
        <w:t>, с.8].</w:t>
      </w:r>
    </w:p>
    <w:p w14:paraId="1DDB6414" w14:textId="77777777" w:rsidR="00BC38F3" w:rsidRPr="003E7BB4" w:rsidRDefault="00BC38F3" w:rsidP="006F0BFB">
      <w:pPr>
        <w:pStyle w:val="a3"/>
        <w:tabs>
          <w:tab w:val="left" w:pos="709"/>
        </w:tabs>
        <w:spacing w:after="0" w:line="240" w:lineRule="auto"/>
        <w:ind w:left="1134" w:hanging="425"/>
        <w:jc w:val="both"/>
        <w:rPr>
          <w:rFonts w:ascii="Times New Roman" w:hAnsi="Times New Roman" w:cs="Times New Roman"/>
          <w:sz w:val="28"/>
          <w:szCs w:val="28"/>
        </w:rPr>
      </w:pPr>
      <w:r w:rsidRPr="003E7BB4">
        <w:rPr>
          <w:rFonts w:ascii="Times New Roman" w:hAnsi="Times New Roman" w:cs="Times New Roman"/>
          <w:sz w:val="28"/>
          <w:szCs w:val="28"/>
        </w:rPr>
        <w:tab/>
        <w:t>А потом его осенила плохая идея.</w:t>
      </w:r>
    </w:p>
    <w:p w14:paraId="049B0852" w14:textId="557695D9" w:rsidR="00BC38F3" w:rsidRPr="003E7BB4" w:rsidRDefault="00BC38F3" w:rsidP="00BB4580">
      <w:pPr>
        <w:tabs>
          <w:tab w:val="left" w:pos="709"/>
        </w:tabs>
        <w:spacing w:after="0" w:line="240" w:lineRule="auto"/>
        <w:ind w:firstLine="709"/>
        <w:jc w:val="both"/>
        <w:rPr>
          <w:rFonts w:ascii="Times New Roman" w:hAnsi="Times New Roman" w:cs="Times New Roman"/>
          <w:sz w:val="28"/>
          <w:szCs w:val="28"/>
        </w:rPr>
      </w:pPr>
      <w:r w:rsidRPr="003E7BB4">
        <w:rPr>
          <w:rFonts w:ascii="Times New Roman" w:hAnsi="Times New Roman" w:cs="Times New Roman"/>
          <w:sz w:val="28"/>
          <w:szCs w:val="28"/>
        </w:rPr>
        <w:t xml:space="preserve">В </w:t>
      </w:r>
      <w:r w:rsidR="00BB4580" w:rsidRPr="003E7BB4">
        <w:rPr>
          <w:rFonts w:ascii="Times New Roman" w:hAnsi="Times New Roman" w:cs="Times New Roman"/>
          <w:sz w:val="28"/>
          <w:szCs w:val="28"/>
        </w:rPr>
        <w:t xml:space="preserve">этих примерах наоборот аналогичная структура, но </w:t>
      </w:r>
      <w:r w:rsidRPr="003E7BB4">
        <w:rPr>
          <w:rFonts w:ascii="Times New Roman" w:hAnsi="Times New Roman" w:cs="Times New Roman"/>
          <w:i/>
          <w:sz w:val="28"/>
          <w:szCs w:val="28"/>
        </w:rPr>
        <w:t>разная семантика</w:t>
      </w:r>
      <w:r w:rsidRPr="003E7BB4">
        <w:rPr>
          <w:rFonts w:ascii="Times New Roman" w:hAnsi="Times New Roman" w:cs="Times New Roman"/>
          <w:sz w:val="28"/>
          <w:szCs w:val="28"/>
        </w:rPr>
        <w:t>.</w:t>
      </w:r>
    </w:p>
    <w:p w14:paraId="4A9AD5FB" w14:textId="3E3D2A0F" w:rsidR="00BC38F3" w:rsidRPr="003E7BB4" w:rsidRDefault="00BC38F3" w:rsidP="00BB4580">
      <w:pPr>
        <w:tabs>
          <w:tab w:val="left" w:pos="709"/>
        </w:tabs>
        <w:spacing w:after="0" w:line="240" w:lineRule="auto"/>
        <w:ind w:firstLine="709"/>
        <w:jc w:val="both"/>
        <w:rPr>
          <w:rFonts w:ascii="Times New Roman" w:hAnsi="Times New Roman" w:cs="Times New Roman"/>
          <w:sz w:val="28"/>
          <w:szCs w:val="28"/>
        </w:rPr>
      </w:pPr>
      <w:r w:rsidRPr="003E7BB4">
        <w:rPr>
          <w:rFonts w:ascii="Times New Roman" w:hAnsi="Times New Roman" w:cs="Times New Roman"/>
          <w:sz w:val="28"/>
          <w:szCs w:val="28"/>
        </w:rPr>
        <w:t>Далее, Л.К.Латышев выделяет два самых главных требований к переводу:</w:t>
      </w:r>
    </w:p>
    <w:p w14:paraId="310FCDC2" w14:textId="77777777" w:rsidR="00BC38F3" w:rsidRPr="003E7BB4" w:rsidRDefault="00BC38F3" w:rsidP="00654307">
      <w:pPr>
        <w:pStyle w:val="a3"/>
        <w:numPr>
          <w:ilvl w:val="0"/>
          <w:numId w:val="11"/>
        </w:numPr>
        <w:tabs>
          <w:tab w:val="left" w:pos="709"/>
          <w:tab w:val="left" w:pos="1134"/>
        </w:tabs>
        <w:spacing w:after="0" w:line="240" w:lineRule="auto"/>
        <w:ind w:left="0" w:firstLine="709"/>
        <w:jc w:val="both"/>
        <w:rPr>
          <w:rFonts w:ascii="Times New Roman" w:hAnsi="Times New Roman" w:cs="Times New Roman"/>
          <w:sz w:val="28"/>
          <w:szCs w:val="28"/>
        </w:rPr>
      </w:pPr>
      <w:r w:rsidRPr="003E7BB4">
        <w:rPr>
          <w:rFonts w:ascii="Times New Roman" w:hAnsi="Times New Roman" w:cs="Times New Roman"/>
          <w:sz w:val="28"/>
          <w:szCs w:val="28"/>
        </w:rPr>
        <w:t>равноценность регулятивного воздействия (одинаковые реакции у адресатов ИТ и адресатов ПТ);</w:t>
      </w:r>
    </w:p>
    <w:p w14:paraId="46556192" w14:textId="77777777" w:rsidR="00BC38F3" w:rsidRPr="003E7BB4" w:rsidRDefault="00BC38F3" w:rsidP="00654307">
      <w:pPr>
        <w:pStyle w:val="a3"/>
        <w:numPr>
          <w:ilvl w:val="0"/>
          <w:numId w:val="11"/>
        </w:numPr>
        <w:tabs>
          <w:tab w:val="left" w:pos="709"/>
          <w:tab w:val="left" w:pos="1134"/>
        </w:tabs>
        <w:spacing w:after="0" w:line="240" w:lineRule="auto"/>
        <w:ind w:hanging="11"/>
        <w:jc w:val="both"/>
        <w:rPr>
          <w:rFonts w:ascii="Times New Roman" w:hAnsi="Times New Roman" w:cs="Times New Roman"/>
          <w:sz w:val="28"/>
          <w:szCs w:val="28"/>
        </w:rPr>
      </w:pPr>
      <w:r w:rsidRPr="003E7BB4">
        <w:rPr>
          <w:rFonts w:ascii="Times New Roman" w:hAnsi="Times New Roman" w:cs="Times New Roman"/>
          <w:sz w:val="28"/>
          <w:szCs w:val="28"/>
        </w:rPr>
        <w:t>степень семантико-структурного подобия ИТ и ПТ.</w:t>
      </w:r>
    </w:p>
    <w:p w14:paraId="548CEC90" w14:textId="16733A66" w:rsidR="00BC38F3" w:rsidRPr="003E7BB4" w:rsidRDefault="00FB7919" w:rsidP="00FB7919">
      <w:pPr>
        <w:tabs>
          <w:tab w:val="left" w:pos="709"/>
          <w:tab w:val="left" w:pos="1134"/>
        </w:tabs>
        <w:autoSpaceDE w:val="0"/>
        <w:autoSpaceDN w:val="0"/>
        <w:adjustRightInd w:val="0"/>
        <w:spacing w:after="0" w:line="240" w:lineRule="auto"/>
        <w:jc w:val="both"/>
        <w:rPr>
          <w:rFonts w:ascii="Times New Roman" w:hAnsi="Times New Roman" w:cs="Times New Roman"/>
          <w:sz w:val="28"/>
          <w:szCs w:val="28"/>
          <w:shd w:val="clear" w:color="auto" w:fill="FFFFFF"/>
        </w:rPr>
      </w:pPr>
      <w:r w:rsidRPr="003E7BB4">
        <w:rPr>
          <w:rFonts w:ascii="Times New Roman" w:hAnsi="Times New Roman" w:cs="Times New Roman"/>
          <w:sz w:val="28"/>
          <w:szCs w:val="28"/>
          <w:shd w:val="clear" w:color="auto" w:fill="FFFFFF"/>
        </w:rPr>
        <w:tab/>
        <w:t xml:space="preserve">В то же время ученый предложил концепцию оптимального переводческого решения как идеального варианта перевода. Это лучший вариант перевода, где переводчик находит </w:t>
      </w:r>
      <w:r w:rsidR="00B566D6" w:rsidRPr="003E7BB4">
        <w:rPr>
          <w:rFonts w:ascii="Times New Roman" w:hAnsi="Times New Roman" w:cs="Times New Roman"/>
          <w:sz w:val="28"/>
          <w:szCs w:val="28"/>
          <w:shd w:val="clear" w:color="auto" w:fill="FFFFFF"/>
        </w:rPr>
        <w:t>взаимные уступки</w:t>
      </w:r>
      <w:r w:rsidRPr="003E7BB4">
        <w:rPr>
          <w:rFonts w:ascii="Times New Roman" w:hAnsi="Times New Roman" w:cs="Times New Roman"/>
          <w:sz w:val="28"/>
          <w:szCs w:val="28"/>
          <w:shd w:val="clear" w:color="auto" w:fill="FFFFFF"/>
        </w:rPr>
        <w:t xml:space="preserve">. </w:t>
      </w:r>
      <w:r w:rsidR="000512DF" w:rsidRPr="003E7BB4">
        <w:rPr>
          <w:rFonts w:ascii="Times New Roman" w:hAnsi="Times New Roman" w:cs="Times New Roman"/>
          <w:sz w:val="28"/>
          <w:szCs w:val="28"/>
          <w:shd w:val="clear" w:color="auto" w:fill="FFFFFF"/>
        </w:rPr>
        <w:t xml:space="preserve">В связи с этим </w:t>
      </w:r>
      <w:r w:rsidR="00BC38F3" w:rsidRPr="003E7BB4">
        <w:rPr>
          <w:rFonts w:ascii="Times New Roman" w:hAnsi="Times New Roman" w:cs="Times New Roman"/>
          <w:sz w:val="28"/>
          <w:szCs w:val="28"/>
          <w:shd w:val="clear" w:color="auto" w:fill="FFFFFF"/>
        </w:rPr>
        <w:t>переводчик</w:t>
      </w:r>
      <w:r w:rsidR="000512DF" w:rsidRPr="003E7BB4">
        <w:rPr>
          <w:rFonts w:ascii="Times New Roman" w:hAnsi="Times New Roman" w:cs="Times New Roman"/>
          <w:sz w:val="28"/>
          <w:szCs w:val="28"/>
          <w:shd w:val="clear" w:color="auto" w:fill="FFFFFF"/>
        </w:rPr>
        <w:t>у следует</w:t>
      </w:r>
      <w:r w:rsidR="00BC38F3" w:rsidRPr="003E7BB4">
        <w:rPr>
          <w:rFonts w:ascii="Times New Roman" w:hAnsi="Times New Roman" w:cs="Times New Roman"/>
          <w:sz w:val="28"/>
          <w:szCs w:val="28"/>
          <w:shd w:val="clear" w:color="auto" w:fill="FFFFFF"/>
        </w:rPr>
        <w:t>:</w:t>
      </w:r>
    </w:p>
    <w:p w14:paraId="3D5C37F0" w14:textId="184D2B55" w:rsidR="00BC38F3" w:rsidRPr="003E7BB4" w:rsidRDefault="00116160" w:rsidP="00654307">
      <w:pPr>
        <w:pStyle w:val="a3"/>
        <w:numPr>
          <w:ilvl w:val="0"/>
          <w:numId w:val="12"/>
        </w:numPr>
        <w:tabs>
          <w:tab w:val="left" w:pos="567"/>
          <w:tab w:val="left" w:pos="851"/>
          <w:tab w:val="left" w:pos="1134"/>
        </w:tabs>
        <w:autoSpaceDE w:val="0"/>
        <w:autoSpaceDN w:val="0"/>
        <w:adjustRightInd w:val="0"/>
        <w:spacing w:after="0" w:line="240" w:lineRule="auto"/>
        <w:ind w:left="0" w:firstLine="709"/>
        <w:jc w:val="both"/>
        <w:rPr>
          <w:rFonts w:ascii="Times New Roman" w:hAnsi="Times New Roman" w:cs="Times New Roman"/>
          <w:sz w:val="28"/>
          <w:szCs w:val="28"/>
          <w:shd w:val="clear" w:color="auto" w:fill="FFFFFF"/>
        </w:rPr>
      </w:pPr>
      <w:r w:rsidRPr="003E7BB4">
        <w:rPr>
          <w:rFonts w:ascii="Times New Roman" w:hAnsi="Times New Roman" w:cs="Times New Roman"/>
          <w:sz w:val="28"/>
          <w:szCs w:val="28"/>
          <w:shd w:val="clear" w:color="auto" w:fill="FFFFFF"/>
        </w:rPr>
        <w:t>отразить</w:t>
      </w:r>
      <w:r w:rsidR="00CF60B9" w:rsidRPr="003E7BB4">
        <w:rPr>
          <w:rFonts w:ascii="Times New Roman" w:hAnsi="Times New Roman" w:cs="Times New Roman"/>
          <w:sz w:val="28"/>
          <w:szCs w:val="28"/>
          <w:shd w:val="clear" w:color="auto" w:fill="FFFFFF"/>
        </w:rPr>
        <w:t xml:space="preserve"> вероятную реакцию на подлинник</w:t>
      </w:r>
      <w:r w:rsidR="00BC38F3" w:rsidRPr="003E7BB4">
        <w:rPr>
          <w:rFonts w:ascii="Times New Roman" w:hAnsi="Times New Roman" w:cs="Times New Roman"/>
          <w:sz w:val="28"/>
          <w:szCs w:val="28"/>
          <w:shd w:val="clear" w:color="auto" w:fill="FFFFFF"/>
        </w:rPr>
        <w:t xml:space="preserve"> (</w:t>
      </w:r>
      <w:r w:rsidR="00CF60B9" w:rsidRPr="003E7BB4">
        <w:rPr>
          <w:rFonts w:ascii="Times New Roman" w:hAnsi="Times New Roman" w:cs="Times New Roman"/>
          <w:sz w:val="28"/>
          <w:szCs w:val="28"/>
          <w:shd w:val="clear" w:color="auto" w:fill="FFFFFF"/>
        </w:rPr>
        <w:t xml:space="preserve">в </w:t>
      </w:r>
      <w:r w:rsidR="00BC38F3" w:rsidRPr="003E7BB4">
        <w:rPr>
          <w:rFonts w:ascii="Times New Roman" w:hAnsi="Times New Roman" w:cs="Times New Roman"/>
          <w:sz w:val="28"/>
          <w:szCs w:val="28"/>
          <w:shd w:val="clear" w:color="auto" w:fill="FFFFFF"/>
        </w:rPr>
        <w:t>интеллектуальн</w:t>
      </w:r>
      <w:r w:rsidR="00CF60B9" w:rsidRPr="003E7BB4">
        <w:rPr>
          <w:rFonts w:ascii="Times New Roman" w:hAnsi="Times New Roman" w:cs="Times New Roman"/>
          <w:sz w:val="28"/>
          <w:szCs w:val="28"/>
          <w:shd w:val="clear" w:color="auto" w:fill="FFFFFF"/>
        </w:rPr>
        <w:t>ом</w:t>
      </w:r>
      <w:r w:rsidR="00BC38F3" w:rsidRPr="003E7BB4">
        <w:rPr>
          <w:rFonts w:ascii="Times New Roman" w:hAnsi="Times New Roman" w:cs="Times New Roman"/>
          <w:sz w:val="28"/>
          <w:szCs w:val="28"/>
          <w:shd w:val="clear" w:color="auto" w:fill="FFFFFF"/>
        </w:rPr>
        <w:t>, эмоциональн</w:t>
      </w:r>
      <w:r w:rsidR="00CF60B9" w:rsidRPr="003E7BB4">
        <w:rPr>
          <w:rFonts w:ascii="Times New Roman" w:hAnsi="Times New Roman" w:cs="Times New Roman"/>
          <w:sz w:val="28"/>
          <w:szCs w:val="28"/>
          <w:shd w:val="clear" w:color="auto" w:fill="FFFFFF"/>
        </w:rPr>
        <w:t>ом</w:t>
      </w:r>
      <w:r w:rsidR="00BC38F3" w:rsidRPr="003E7BB4">
        <w:rPr>
          <w:rFonts w:ascii="Times New Roman" w:hAnsi="Times New Roman" w:cs="Times New Roman"/>
          <w:sz w:val="28"/>
          <w:szCs w:val="28"/>
          <w:shd w:val="clear" w:color="auto" w:fill="FFFFFF"/>
        </w:rPr>
        <w:t>, побудительн</w:t>
      </w:r>
      <w:r w:rsidR="00CF60B9" w:rsidRPr="003E7BB4">
        <w:rPr>
          <w:rFonts w:ascii="Times New Roman" w:hAnsi="Times New Roman" w:cs="Times New Roman"/>
          <w:sz w:val="28"/>
          <w:szCs w:val="28"/>
          <w:shd w:val="clear" w:color="auto" w:fill="FFFFFF"/>
        </w:rPr>
        <w:t>ом плане</w:t>
      </w:r>
      <w:r w:rsidR="00BC38F3" w:rsidRPr="003E7BB4">
        <w:rPr>
          <w:rFonts w:ascii="Times New Roman" w:hAnsi="Times New Roman" w:cs="Times New Roman"/>
          <w:sz w:val="28"/>
          <w:szCs w:val="28"/>
          <w:shd w:val="clear" w:color="auto" w:fill="FFFFFF"/>
        </w:rPr>
        <w:t xml:space="preserve"> и т.п.);</w:t>
      </w:r>
    </w:p>
    <w:p w14:paraId="15DAD40C" w14:textId="68E5C56C" w:rsidR="00BC38F3" w:rsidRPr="003E7BB4" w:rsidRDefault="00AC0BA6" w:rsidP="00654307">
      <w:pPr>
        <w:pStyle w:val="a3"/>
        <w:numPr>
          <w:ilvl w:val="0"/>
          <w:numId w:val="12"/>
        </w:numPr>
        <w:tabs>
          <w:tab w:val="left" w:pos="567"/>
          <w:tab w:val="left" w:pos="851"/>
          <w:tab w:val="left" w:pos="1134"/>
        </w:tabs>
        <w:autoSpaceDE w:val="0"/>
        <w:autoSpaceDN w:val="0"/>
        <w:adjustRightInd w:val="0"/>
        <w:spacing w:after="0" w:line="240" w:lineRule="auto"/>
        <w:ind w:left="0" w:firstLine="709"/>
        <w:jc w:val="both"/>
        <w:rPr>
          <w:rFonts w:ascii="Times New Roman" w:hAnsi="Times New Roman" w:cs="Times New Roman"/>
          <w:sz w:val="28"/>
          <w:szCs w:val="28"/>
          <w:shd w:val="clear" w:color="auto" w:fill="FFFFFF"/>
        </w:rPr>
      </w:pPr>
      <w:r w:rsidRPr="003E7BB4">
        <w:rPr>
          <w:rFonts w:ascii="Times New Roman" w:hAnsi="Times New Roman" w:cs="Times New Roman"/>
          <w:sz w:val="28"/>
          <w:szCs w:val="28"/>
          <w:shd w:val="clear" w:color="auto" w:fill="FFFFFF"/>
        </w:rPr>
        <w:t xml:space="preserve">максимально </w:t>
      </w:r>
      <w:r w:rsidR="00004AF3" w:rsidRPr="003E7BB4">
        <w:rPr>
          <w:rFonts w:ascii="Times New Roman" w:hAnsi="Times New Roman" w:cs="Times New Roman"/>
          <w:sz w:val="28"/>
          <w:szCs w:val="28"/>
          <w:shd w:val="clear" w:color="auto" w:fill="FFFFFF"/>
        </w:rPr>
        <w:t xml:space="preserve">точно </w:t>
      </w:r>
      <w:r w:rsidRPr="003E7BB4">
        <w:rPr>
          <w:rFonts w:ascii="Times New Roman" w:hAnsi="Times New Roman" w:cs="Times New Roman"/>
          <w:sz w:val="28"/>
          <w:szCs w:val="28"/>
          <w:shd w:val="clear" w:color="auto" w:fill="FFFFFF"/>
        </w:rPr>
        <w:t>удержать авторское тождество (</w:t>
      </w:r>
      <w:r w:rsidR="00BC38F3" w:rsidRPr="003E7BB4">
        <w:rPr>
          <w:rFonts w:ascii="Times New Roman" w:hAnsi="Times New Roman" w:cs="Times New Roman"/>
          <w:sz w:val="28"/>
          <w:szCs w:val="28"/>
          <w:shd w:val="clear" w:color="auto" w:fill="FFFFFF"/>
        </w:rPr>
        <w:t xml:space="preserve">сохранить </w:t>
      </w:r>
      <w:r w:rsidRPr="003E7BB4">
        <w:rPr>
          <w:rFonts w:ascii="Times New Roman" w:hAnsi="Times New Roman" w:cs="Times New Roman"/>
          <w:sz w:val="28"/>
          <w:szCs w:val="28"/>
          <w:shd w:val="clear" w:color="auto" w:fill="FFFFFF"/>
        </w:rPr>
        <w:t>структурное, семантическое подобие к оригиналу текста)</w:t>
      </w:r>
      <w:r w:rsidR="00BC38F3" w:rsidRPr="003E7BB4">
        <w:rPr>
          <w:rFonts w:ascii="Times New Roman" w:hAnsi="Times New Roman" w:cs="Times New Roman"/>
          <w:sz w:val="28"/>
          <w:szCs w:val="28"/>
          <w:shd w:val="clear" w:color="auto" w:fill="FFFFFF"/>
        </w:rPr>
        <w:t>.</w:t>
      </w:r>
    </w:p>
    <w:p w14:paraId="5F46D76B" w14:textId="038137D4" w:rsidR="00004AF3" w:rsidRPr="003E7BB4" w:rsidRDefault="00004AF3" w:rsidP="001116B8">
      <w:pPr>
        <w:pStyle w:val="a3"/>
        <w:tabs>
          <w:tab w:val="left" w:pos="0"/>
        </w:tabs>
        <w:autoSpaceDE w:val="0"/>
        <w:autoSpaceDN w:val="0"/>
        <w:adjustRightInd w:val="0"/>
        <w:spacing w:after="0" w:line="240" w:lineRule="auto"/>
        <w:ind w:left="0" w:firstLine="709"/>
        <w:jc w:val="both"/>
        <w:rPr>
          <w:rFonts w:ascii="Times New Roman" w:hAnsi="Times New Roman" w:cs="Times New Roman"/>
          <w:sz w:val="28"/>
          <w:szCs w:val="28"/>
          <w:shd w:val="clear" w:color="auto" w:fill="FFFFFF"/>
        </w:rPr>
      </w:pPr>
      <w:r w:rsidRPr="003E7BB4">
        <w:rPr>
          <w:rFonts w:ascii="Times New Roman" w:hAnsi="Times New Roman" w:cs="Times New Roman"/>
          <w:sz w:val="28"/>
          <w:szCs w:val="28"/>
          <w:shd w:val="clear" w:color="auto" w:fill="FFFFFF"/>
        </w:rPr>
        <w:t>Выше поставленная задача достигается путем:</w:t>
      </w:r>
    </w:p>
    <w:p w14:paraId="4800099C" w14:textId="7AF41797" w:rsidR="00085AE0" w:rsidRPr="003E7BB4" w:rsidRDefault="00085AE0" w:rsidP="001116B8">
      <w:pPr>
        <w:pStyle w:val="a3"/>
        <w:tabs>
          <w:tab w:val="left" w:pos="0"/>
          <w:tab w:val="left" w:pos="993"/>
        </w:tabs>
        <w:autoSpaceDE w:val="0"/>
        <w:autoSpaceDN w:val="0"/>
        <w:adjustRightInd w:val="0"/>
        <w:spacing w:after="0" w:line="240" w:lineRule="auto"/>
        <w:ind w:left="0" w:firstLine="709"/>
        <w:jc w:val="both"/>
        <w:rPr>
          <w:rFonts w:ascii="Times New Roman" w:hAnsi="Times New Roman" w:cs="Times New Roman"/>
          <w:sz w:val="28"/>
          <w:szCs w:val="28"/>
          <w:shd w:val="clear" w:color="auto" w:fill="FFFFFF"/>
        </w:rPr>
      </w:pPr>
      <w:r w:rsidRPr="003E7BB4">
        <w:rPr>
          <w:rFonts w:ascii="Times New Roman" w:hAnsi="Times New Roman" w:cs="Times New Roman"/>
          <w:sz w:val="28"/>
          <w:szCs w:val="28"/>
          <w:shd w:val="clear" w:color="auto" w:fill="FFFFFF"/>
        </w:rPr>
        <w:t xml:space="preserve">а) </w:t>
      </w:r>
      <w:r w:rsidR="00004AF3" w:rsidRPr="003E7BB4">
        <w:rPr>
          <w:rFonts w:ascii="Times New Roman" w:hAnsi="Times New Roman" w:cs="Times New Roman"/>
          <w:sz w:val="28"/>
          <w:szCs w:val="28"/>
          <w:shd w:val="clear" w:color="auto" w:fill="FFFFFF"/>
        </w:rPr>
        <w:t>предельно точной передачи значения ИТ</w:t>
      </w:r>
      <w:r w:rsidR="00BC38F3" w:rsidRPr="003E7BB4">
        <w:rPr>
          <w:rFonts w:ascii="Times New Roman" w:hAnsi="Times New Roman" w:cs="Times New Roman"/>
          <w:sz w:val="28"/>
          <w:szCs w:val="28"/>
          <w:shd w:val="clear" w:color="auto" w:fill="FFFFFF"/>
        </w:rPr>
        <w:t>;</w:t>
      </w:r>
    </w:p>
    <w:p w14:paraId="11833570" w14:textId="49C8DD71" w:rsidR="00BC38F3" w:rsidRPr="003E7BB4" w:rsidRDefault="00085AE0" w:rsidP="00004AF3">
      <w:pPr>
        <w:pStyle w:val="a3"/>
        <w:tabs>
          <w:tab w:val="left" w:pos="0"/>
          <w:tab w:val="left" w:pos="993"/>
        </w:tabs>
        <w:autoSpaceDE w:val="0"/>
        <w:autoSpaceDN w:val="0"/>
        <w:adjustRightInd w:val="0"/>
        <w:spacing w:after="0" w:line="240" w:lineRule="auto"/>
        <w:ind w:left="0" w:firstLine="709"/>
        <w:jc w:val="both"/>
        <w:rPr>
          <w:rFonts w:ascii="Times New Roman" w:hAnsi="Times New Roman" w:cs="Times New Roman"/>
          <w:sz w:val="28"/>
          <w:szCs w:val="28"/>
          <w:shd w:val="clear" w:color="auto" w:fill="FFFFFF"/>
        </w:rPr>
      </w:pPr>
      <w:r w:rsidRPr="003E7BB4">
        <w:rPr>
          <w:rFonts w:ascii="Times New Roman" w:hAnsi="Times New Roman" w:cs="Times New Roman"/>
          <w:sz w:val="28"/>
          <w:szCs w:val="28"/>
          <w:shd w:val="clear" w:color="auto" w:fill="FFFFFF"/>
        </w:rPr>
        <w:t xml:space="preserve">б) </w:t>
      </w:r>
      <w:r w:rsidR="00BC38F3" w:rsidRPr="003E7BB4">
        <w:rPr>
          <w:rFonts w:ascii="Times New Roman" w:hAnsi="Times New Roman" w:cs="Times New Roman"/>
          <w:sz w:val="28"/>
          <w:szCs w:val="28"/>
          <w:shd w:val="clear" w:color="auto" w:fill="FFFFFF"/>
        </w:rPr>
        <w:t>адапт</w:t>
      </w:r>
      <w:r w:rsidR="00004AF3" w:rsidRPr="003E7BB4">
        <w:rPr>
          <w:rFonts w:ascii="Times New Roman" w:hAnsi="Times New Roman" w:cs="Times New Roman"/>
          <w:sz w:val="28"/>
          <w:szCs w:val="28"/>
          <w:shd w:val="clear" w:color="auto" w:fill="FFFFFF"/>
        </w:rPr>
        <w:t>ирования</w:t>
      </w:r>
      <w:r w:rsidR="00BC38F3" w:rsidRPr="003E7BB4">
        <w:rPr>
          <w:rFonts w:ascii="Times New Roman" w:hAnsi="Times New Roman" w:cs="Times New Roman"/>
          <w:sz w:val="28"/>
          <w:szCs w:val="28"/>
          <w:shd w:val="clear" w:color="auto" w:fill="FFFFFF"/>
        </w:rPr>
        <w:t xml:space="preserve"> </w:t>
      </w:r>
      <w:r w:rsidR="00004AF3" w:rsidRPr="003E7BB4">
        <w:rPr>
          <w:rFonts w:ascii="Times New Roman" w:hAnsi="Times New Roman" w:cs="Times New Roman"/>
          <w:sz w:val="28"/>
          <w:szCs w:val="28"/>
          <w:shd w:val="clear" w:color="auto" w:fill="FFFFFF"/>
        </w:rPr>
        <w:t>содержания и языковых элементов к новым положениям постижения информации</w:t>
      </w:r>
      <w:r w:rsidR="00BC38F3" w:rsidRPr="003E7BB4">
        <w:rPr>
          <w:rFonts w:ascii="Times New Roman" w:hAnsi="Times New Roman" w:cs="Times New Roman"/>
          <w:sz w:val="28"/>
          <w:szCs w:val="28"/>
          <w:shd w:val="clear" w:color="auto" w:fill="FFFFFF"/>
        </w:rPr>
        <w:t xml:space="preserve">: к </w:t>
      </w:r>
      <w:r w:rsidR="00004AF3" w:rsidRPr="003E7BB4">
        <w:rPr>
          <w:rFonts w:ascii="Times New Roman" w:hAnsi="Times New Roman" w:cs="Times New Roman"/>
          <w:sz w:val="28"/>
          <w:szCs w:val="28"/>
          <w:shd w:val="clear" w:color="auto" w:fill="FFFFFF"/>
        </w:rPr>
        <w:t>другой лингвистической системе, иным языковым нормам реципиентов</w:t>
      </w:r>
      <w:r w:rsidR="00BC38F3" w:rsidRPr="003E7BB4">
        <w:rPr>
          <w:rFonts w:ascii="Times New Roman" w:hAnsi="Times New Roman" w:cs="Times New Roman"/>
          <w:sz w:val="28"/>
          <w:szCs w:val="28"/>
          <w:shd w:val="clear" w:color="auto" w:fill="FFFFFF"/>
        </w:rPr>
        <w:t xml:space="preserve"> перевода</w:t>
      </w:r>
      <w:r w:rsidR="00FB7919" w:rsidRPr="003E7BB4">
        <w:rPr>
          <w:rFonts w:ascii="Times New Roman" w:hAnsi="Times New Roman" w:cs="Times New Roman"/>
          <w:sz w:val="28"/>
          <w:szCs w:val="28"/>
          <w:shd w:val="clear" w:color="auto" w:fill="FFFFFF"/>
        </w:rPr>
        <w:t xml:space="preserve"> </w:t>
      </w:r>
      <w:r w:rsidR="00BC38F3" w:rsidRPr="003E7BB4">
        <w:rPr>
          <w:rFonts w:ascii="Times New Roman" w:hAnsi="Times New Roman" w:cs="Times New Roman"/>
          <w:sz w:val="28"/>
          <w:szCs w:val="28"/>
          <w:shd w:val="clear" w:color="auto" w:fill="FFFFFF"/>
        </w:rPr>
        <w:t>[</w:t>
      </w:r>
      <w:r w:rsidR="004A1F38" w:rsidRPr="003E7BB4">
        <w:rPr>
          <w:rFonts w:ascii="Times New Roman" w:hAnsi="Times New Roman" w:cs="Times New Roman"/>
          <w:sz w:val="28"/>
          <w:szCs w:val="28"/>
          <w:shd w:val="clear" w:color="auto" w:fill="FFFFFF"/>
        </w:rPr>
        <w:t>60</w:t>
      </w:r>
      <w:r w:rsidR="00BC38F3" w:rsidRPr="003E7BB4">
        <w:rPr>
          <w:rFonts w:ascii="Times New Roman" w:hAnsi="Times New Roman" w:cs="Times New Roman"/>
          <w:sz w:val="28"/>
          <w:szCs w:val="28"/>
          <w:shd w:val="clear" w:color="auto" w:fill="FFFFFF"/>
        </w:rPr>
        <w:t>, с.252]</w:t>
      </w:r>
      <w:r w:rsidR="00BC38F3" w:rsidRPr="003E7BB4">
        <w:rPr>
          <w:rFonts w:ascii="Times New Roman" w:hAnsi="Times New Roman" w:cs="Times New Roman"/>
          <w:sz w:val="28"/>
          <w:szCs w:val="28"/>
          <w:shd w:val="clear" w:color="auto" w:fill="FFFFFF"/>
          <w:lang w:val="kk-KZ"/>
        </w:rPr>
        <w:t>.</w:t>
      </w:r>
    </w:p>
    <w:p w14:paraId="4BB3CAA7" w14:textId="0518AD22" w:rsidR="00620D2D" w:rsidRPr="003E7BB4" w:rsidRDefault="00A71260" w:rsidP="00B15719">
      <w:pPr>
        <w:pStyle w:val="a3"/>
        <w:tabs>
          <w:tab w:val="left" w:pos="0"/>
          <w:tab w:val="left" w:pos="993"/>
        </w:tabs>
        <w:autoSpaceDE w:val="0"/>
        <w:autoSpaceDN w:val="0"/>
        <w:adjustRightInd w:val="0"/>
        <w:spacing w:after="0" w:line="240" w:lineRule="auto"/>
        <w:ind w:left="0" w:firstLine="709"/>
        <w:jc w:val="both"/>
        <w:rPr>
          <w:rFonts w:ascii="Times New Roman" w:hAnsi="Times New Roman" w:cs="Times New Roman"/>
          <w:sz w:val="28"/>
          <w:szCs w:val="28"/>
          <w:shd w:val="clear" w:color="auto" w:fill="FFFFFF"/>
        </w:rPr>
      </w:pPr>
      <w:r w:rsidRPr="003E7BB4">
        <w:rPr>
          <w:rFonts w:ascii="Times New Roman" w:hAnsi="Times New Roman" w:cs="Times New Roman"/>
          <w:sz w:val="28"/>
          <w:szCs w:val="28"/>
          <w:shd w:val="clear" w:color="auto" w:fill="FFFFFF"/>
        </w:rPr>
        <w:t>Данный подход Л.К.Латышева находит свое развитие в работах Н.К.Гарбовского и О.И.Костикова, о п</w:t>
      </w:r>
      <w:r w:rsidR="00C41DBC" w:rsidRPr="003E7BB4">
        <w:rPr>
          <w:rFonts w:ascii="Times New Roman" w:hAnsi="Times New Roman" w:cs="Times New Roman"/>
          <w:sz w:val="28"/>
          <w:szCs w:val="28"/>
          <w:shd w:val="clear" w:color="auto" w:fill="FFFFFF"/>
        </w:rPr>
        <w:t>ереводческ</w:t>
      </w:r>
      <w:r w:rsidR="005C5000" w:rsidRPr="003E7BB4">
        <w:rPr>
          <w:rFonts w:ascii="Times New Roman" w:hAnsi="Times New Roman" w:cs="Times New Roman"/>
          <w:sz w:val="28"/>
          <w:szCs w:val="28"/>
          <w:shd w:val="clear" w:color="auto" w:fill="FFFFFF"/>
        </w:rPr>
        <w:t>их</w:t>
      </w:r>
      <w:r w:rsidR="00C41DBC" w:rsidRPr="003E7BB4">
        <w:rPr>
          <w:rFonts w:ascii="Times New Roman" w:hAnsi="Times New Roman" w:cs="Times New Roman"/>
          <w:sz w:val="28"/>
          <w:szCs w:val="28"/>
          <w:shd w:val="clear" w:color="auto" w:fill="FFFFFF"/>
        </w:rPr>
        <w:t xml:space="preserve"> решени</w:t>
      </w:r>
      <w:r w:rsidR="005C5000" w:rsidRPr="003E7BB4">
        <w:rPr>
          <w:rFonts w:ascii="Times New Roman" w:hAnsi="Times New Roman" w:cs="Times New Roman"/>
          <w:sz w:val="28"/>
          <w:szCs w:val="28"/>
          <w:shd w:val="clear" w:color="auto" w:fill="FFFFFF"/>
        </w:rPr>
        <w:t>ях</w:t>
      </w:r>
      <w:r w:rsidR="00C41DBC" w:rsidRPr="003E7BB4">
        <w:rPr>
          <w:rFonts w:ascii="Times New Roman" w:hAnsi="Times New Roman" w:cs="Times New Roman"/>
          <w:sz w:val="28"/>
          <w:szCs w:val="28"/>
          <w:shd w:val="clear" w:color="auto" w:fill="FFFFFF"/>
        </w:rPr>
        <w:t xml:space="preserve">, </w:t>
      </w:r>
      <w:r w:rsidR="005C5000" w:rsidRPr="003E7BB4">
        <w:rPr>
          <w:rFonts w:ascii="Times New Roman" w:hAnsi="Times New Roman" w:cs="Times New Roman"/>
          <w:sz w:val="28"/>
          <w:szCs w:val="28"/>
          <w:shd w:val="clear" w:color="auto" w:fill="FFFFFF"/>
        </w:rPr>
        <w:t>выраженных в переводном тексте, через структуру, содержание, нахождение эквивалентов</w:t>
      </w:r>
      <w:r w:rsidR="00B15719" w:rsidRPr="003E7BB4">
        <w:rPr>
          <w:rFonts w:ascii="Times New Roman" w:hAnsi="Times New Roman" w:cs="Times New Roman"/>
          <w:sz w:val="28"/>
          <w:szCs w:val="28"/>
          <w:shd w:val="clear" w:color="auto" w:fill="FFFFFF"/>
        </w:rPr>
        <w:t xml:space="preserve"> и т.д. Данные решения способствуют правильной оценке качества перевода, успешности или неудачи переводных текстов</w:t>
      </w:r>
      <w:r w:rsidRPr="003E7BB4">
        <w:rPr>
          <w:rFonts w:ascii="Times New Roman" w:hAnsi="Times New Roman" w:cs="Times New Roman"/>
          <w:sz w:val="28"/>
          <w:szCs w:val="28"/>
          <w:shd w:val="clear" w:color="auto" w:fill="FFFFFF"/>
        </w:rPr>
        <w:t xml:space="preserve"> [30, с.19]</w:t>
      </w:r>
      <w:r w:rsidR="00C41DBC" w:rsidRPr="003E7BB4">
        <w:rPr>
          <w:rFonts w:ascii="Times New Roman" w:hAnsi="Times New Roman" w:cs="Times New Roman"/>
          <w:sz w:val="28"/>
          <w:szCs w:val="28"/>
          <w:shd w:val="clear" w:color="auto" w:fill="FFFFFF"/>
        </w:rPr>
        <w:t>.</w:t>
      </w:r>
    </w:p>
    <w:p w14:paraId="71A5B5F8" w14:textId="0BD8E1E9" w:rsidR="00BC38F3" w:rsidRPr="003E7BB4" w:rsidRDefault="00BC38F3" w:rsidP="002E321B">
      <w:pPr>
        <w:tabs>
          <w:tab w:val="left" w:pos="567"/>
        </w:tabs>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3E7BB4">
        <w:rPr>
          <w:rFonts w:ascii="Times New Roman" w:hAnsi="Times New Roman" w:cs="Times New Roman"/>
          <w:sz w:val="28"/>
          <w:szCs w:val="28"/>
          <w:shd w:val="clear" w:color="auto" w:fill="FFFFFF"/>
        </w:rPr>
        <w:t xml:space="preserve">Умения и навыки для решения переводческих задач приходит с опытом и годами. У переводчика должен быть </w:t>
      </w:r>
      <w:r w:rsidRPr="003E7BB4">
        <w:rPr>
          <w:rFonts w:ascii="Times New Roman" w:hAnsi="Times New Roman" w:cs="Times New Roman"/>
          <w:i/>
          <w:iCs/>
          <w:sz w:val="28"/>
          <w:szCs w:val="28"/>
          <w:shd w:val="clear" w:color="auto" w:fill="FFFFFF"/>
        </w:rPr>
        <w:t>критический глаз, чутье</w:t>
      </w:r>
      <w:r w:rsidRPr="003E7BB4">
        <w:rPr>
          <w:rFonts w:ascii="Times New Roman" w:hAnsi="Times New Roman" w:cs="Times New Roman"/>
          <w:sz w:val="28"/>
          <w:szCs w:val="28"/>
          <w:shd w:val="clear" w:color="auto" w:fill="FFFFFF"/>
        </w:rPr>
        <w:t xml:space="preserve"> для выбора </w:t>
      </w:r>
      <w:r w:rsidR="003F6B50" w:rsidRPr="003E7BB4">
        <w:rPr>
          <w:rFonts w:ascii="Times New Roman" w:hAnsi="Times New Roman" w:cs="Times New Roman"/>
          <w:sz w:val="28"/>
          <w:szCs w:val="28"/>
          <w:shd w:val="clear" w:color="auto" w:fill="FFFFFF"/>
        </w:rPr>
        <w:t xml:space="preserve">того или иного наиболее подходящего эквивалента среди </w:t>
      </w:r>
      <w:r w:rsidRPr="003E7BB4">
        <w:rPr>
          <w:rFonts w:ascii="Times New Roman" w:hAnsi="Times New Roman" w:cs="Times New Roman"/>
          <w:sz w:val="28"/>
          <w:szCs w:val="28"/>
          <w:shd w:val="clear" w:color="auto" w:fill="FFFFFF"/>
        </w:rPr>
        <w:t xml:space="preserve">множества вариантов. </w:t>
      </w:r>
      <w:r w:rsidR="003F6B50" w:rsidRPr="003E7BB4">
        <w:rPr>
          <w:rFonts w:ascii="Times New Roman" w:hAnsi="Times New Roman" w:cs="Times New Roman"/>
          <w:sz w:val="28"/>
          <w:szCs w:val="28"/>
          <w:shd w:val="clear" w:color="auto" w:fill="FFFFFF"/>
        </w:rPr>
        <w:t xml:space="preserve">В течении всей жизни </w:t>
      </w:r>
      <w:r w:rsidR="00845375" w:rsidRPr="003E7BB4">
        <w:rPr>
          <w:rFonts w:ascii="Times New Roman" w:hAnsi="Times New Roman" w:cs="Times New Roman"/>
          <w:sz w:val="28"/>
          <w:szCs w:val="28"/>
          <w:shd w:val="clear" w:color="auto" w:fill="FFFFFF"/>
        </w:rPr>
        <w:t>переводчик должен</w:t>
      </w:r>
      <w:r w:rsidRPr="003E7BB4">
        <w:rPr>
          <w:rFonts w:ascii="Times New Roman" w:hAnsi="Times New Roman" w:cs="Times New Roman"/>
          <w:sz w:val="28"/>
          <w:szCs w:val="28"/>
          <w:shd w:val="clear" w:color="auto" w:fill="FFFFFF"/>
        </w:rPr>
        <w:t xml:space="preserve"> развиваться и совершенствоваться</w:t>
      </w:r>
      <w:r w:rsidR="00845375" w:rsidRPr="003E7BB4">
        <w:rPr>
          <w:rFonts w:ascii="Times New Roman" w:hAnsi="Times New Roman" w:cs="Times New Roman"/>
          <w:sz w:val="28"/>
          <w:szCs w:val="28"/>
          <w:shd w:val="clear" w:color="auto" w:fill="FFFFFF"/>
        </w:rPr>
        <w:t>, тем самым улучшать умение критического глаза, распознавания информации.</w:t>
      </w:r>
    </w:p>
    <w:p w14:paraId="7E8A3AD7" w14:textId="2DFE4857" w:rsidR="00A66CE0" w:rsidRPr="003E7BB4" w:rsidRDefault="00BC38F3" w:rsidP="007801B0">
      <w:pPr>
        <w:tabs>
          <w:tab w:val="left" w:pos="709"/>
        </w:tabs>
        <w:spacing w:after="0" w:line="240" w:lineRule="auto"/>
        <w:ind w:firstLine="708"/>
        <w:jc w:val="both"/>
        <w:rPr>
          <w:rFonts w:ascii="Times New Roman" w:hAnsi="Times New Roman" w:cs="Times New Roman"/>
          <w:sz w:val="28"/>
          <w:szCs w:val="28"/>
        </w:rPr>
      </w:pPr>
      <w:r w:rsidRPr="003E7BB4">
        <w:rPr>
          <w:rFonts w:ascii="Times New Roman" w:hAnsi="Times New Roman" w:cs="Times New Roman"/>
          <w:sz w:val="28"/>
          <w:szCs w:val="28"/>
        </w:rPr>
        <w:t xml:space="preserve">Для переводчиков </w:t>
      </w:r>
      <w:r w:rsidR="00D2427E" w:rsidRPr="003E7BB4">
        <w:rPr>
          <w:rFonts w:ascii="Times New Roman" w:hAnsi="Times New Roman" w:cs="Times New Roman"/>
          <w:sz w:val="28"/>
          <w:szCs w:val="28"/>
        </w:rPr>
        <w:t xml:space="preserve">помимо </w:t>
      </w:r>
      <w:r w:rsidRPr="003E7BB4">
        <w:rPr>
          <w:rFonts w:ascii="Times New Roman" w:hAnsi="Times New Roman" w:cs="Times New Roman"/>
          <w:sz w:val="28"/>
          <w:szCs w:val="28"/>
        </w:rPr>
        <w:t>интуиции</w:t>
      </w:r>
      <w:r w:rsidR="00D2427E" w:rsidRPr="003E7BB4">
        <w:rPr>
          <w:rFonts w:ascii="Times New Roman" w:hAnsi="Times New Roman" w:cs="Times New Roman"/>
          <w:sz w:val="28"/>
          <w:szCs w:val="28"/>
        </w:rPr>
        <w:t xml:space="preserve"> и</w:t>
      </w:r>
      <w:r w:rsidRPr="003E7BB4">
        <w:rPr>
          <w:rFonts w:ascii="Times New Roman" w:hAnsi="Times New Roman" w:cs="Times New Roman"/>
          <w:sz w:val="28"/>
          <w:szCs w:val="28"/>
        </w:rPr>
        <w:t xml:space="preserve"> </w:t>
      </w:r>
      <w:r w:rsidR="00D2427E" w:rsidRPr="003E7BB4">
        <w:rPr>
          <w:rFonts w:ascii="Times New Roman" w:hAnsi="Times New Roman" w:cs="Times New Roman"/>
          <w:sz w:val="28"/>
          <w:szCs w:val="28"/>
        </w:rPr>
        <w:t xml:space="preserve">творческой личности, важную роль играют индивидуальность, начитанность, фоновые знания и </w:t>
      </w:r>
      <w:r w:rsidRPr="003E7BB4">
        <w:rPr>
          <w:rFonts w:ascii="Times New Roman" w:hAnsi="Times New Roman" w:cs="Times New Roman"/>
          <w:sz w:val="28"/>
          <w:szCs w:val="28"/>
        </w:rPr>
        <w:t>опыт</w:t>
      </w:r>
      <w:r w:rsidR="00D2427E" w:rsidRPr="003E7BB4">
        <w:rPr>
          <w:rFonts w:ascii="Times New Roman" w:hAnsi="Times New Roman" w:cs="Times New Roman"/>
          <w:sz w:val="28"/>
          <w:szCs w:val="28"/>
        </w:rPr>
        <w:t>, который достигается годами практики и труда. За последние годы практика художественного перевода приняла новую, современную тенденцию</w:t>
      </w:r>
      <w:r w:rsidR="00FB6936" w:rsidRPr="003E7BB4">
        <w:rPr>
          <w:rFonts w:ascii="Times New Roman" w:hAnsi="Times New Roman" w:cs="Times New Roman"/>
          <w:sz w:val="28"/>
          <w:szCs w:val="28"/>
        </w:rPr>
        <w:t xml:space="preserve"> и </w:t>
      </w:r>
      <w:r w:rsidR="004A1F38" w:rsidRPr="003E7BB4">
        <w:rPr>
          <w:rFonts w:ascii="Times New Roman" w:hAnsi="Times New Roman" w:cs="Times New Roman"/>
          <w:sz w:val="28"/>
          <w:szCs w:val="28"/>
        </w:rPr>
        <w:t>время,</w:t>
      </w:r>
      <w:r w:rsidR="00FB6936" w:rsidRPr="003E7BB4">
        <w:rPr>
          <w:rFonts w:ascii="Times New Roman" w:hAnsi="Times New Roman" w:cs="Times New Roman"/>
          <w:sz w:val="28"/>
          <w:szCs w:val="28"/>
        </w:rPr>
        <w:t xml:space="preserve"> когда перевод оценивался шкалой </w:t>
      </w:r>
      <w:r w:rsidR="00D2427E" w:rsidRPr="003E7BB4">
        <w:rPr>
          <w:rFonts w:ascii="Times New Roman" w:hAnsi="Times New Roman" w:cs="Times New Roman"/>
          <w:sz w:val="28"/>
          <w:szCs w:val="28"/>
        </w:rPr>
        <w:t>б</w:t>
      </w:r>
      <w:r w:rsidRPr="003E7BB4">
        <w:rPr>
          <w:rFonts w:ascii="Times New Roman" w:hAnsi="Times New Roman" w:cs="Times New Roman"/>
          <w:sz w:val="28"/>
          <w:szCs w:val="28"/>
        </w:rPr>
        <w:t>уквальн</w:t>
      </w:r>
      <w:r w:rsidR="002037C0" w:rsidRPr="003E7BB4">
        <w:rPr>
          <w:rFonts w:ascii="Times New Roman" w:hAnsi="Times New Roman" w:cs="Times New Roman"/>
          <w:sz w:val="28"/>
          <w:szCs w:val="28"/>
        </w:rPr>
        <w:t>о/вольн</w:t>
      </w:r>
      <w:r w:rsidR="00FB6936" w:rsidRPr="003E7BB4">
        <w:rPr>
          <w:rFonts w:ascii="Times New Roman" w:hAnsi="Times New Roman" w:cs="Times New Roman"/>
          <w:sz w:val="28"/>
          <w:szCs w:val="28"/>
        </w:rPr>
        <w:t xml:space="preserve">ым </w:t>
      </w:r>
      <w:r w:rsidRPr="003E7BB4">
        <w:rPr>
          <w:rFonts w:ascii="Times New Roman" w:hAnsi="Times New Roman" w:cs="Times New Roman"/>
          <w:sz w:val="28"/>
          <w:szCs w:val="28"/>
        </w:rPr>
        <w:t>перевод</w:t>
      </w:r>
      <w:r w:rsidR="00FB6936" w:rsidRPr="003E7BB4">
        <w:rPr>
          <w:rFonts w:ascii="Times New Roman" w:hAnsi="Times New Roman" w:cs="Times New Roman"/>
          <w:sz w:val="28"/>
          <w:szCs w:val="28"/>
        </w:rPr>
        <w:t>ом</w:t>
      </w:r>
      <w:r w:rsidR="002037C0" w:rsidRPr="003E7BB4">
        <w:rPr>
          <w:rFonts w:ascii="Times New Roman" w:hAnsi="Times New Roman" w:cs="Times New Roman"/>
          <w:sz w:val="28"/>
          <w:szCs w:val="28"/>
        </w:rPr>
        <w:t xml:space="preserve"> подошло к концу. П</w:t>
      </w:r>
      <w:r w:rsidRPr="003E7BB4">
        <w:rPr>
          <w:rFonts w:ascii="Times New Roman" w:hAnsi="Times New Roman" w:cs="Times New Roman"/>
          <w:sz w:val="28"/>
          <w:szCs w:val="28"/>
        </w:rPr>
        <w:t xml:space="preserve">о мнению С.Г.Николаева данная тенденция </w:t>
      </w:r>
      <w:r w:rsidR="00460235" w:rsidRPr="003E7BB4">
        <w:rPr>
          <w:rFonts w:ascii="Times New Roman" w:hAnsi="Times New Roman" w:cs="Times New Roman"/>
          <w:sz w:val="28"/>
          <w:szCs w:val="28"/>
        </w:rPr>
        <w:t xml:space="preserve">сводится к </w:t>
      </w:r>
      <w:r w:rsidR="004C4BD0" w:rsidRPr="003E7BB4">
        <w:rPr>
          <w:rFonts w:ascii="Times New Roman" w:hAnsi="Times New Roman" w:cs="Times New Roman"/>
          <w:sz w:val="28"/>
          <w:szCs w:val="28"/>
        </w:rPr>
        <w:t>тому,</w:t>
      </w:r>
      <w:r w:rsidR="00460235" w:rsidRPr="003E7BB4">
        <w:rPr>
          <w:rFonts w:ascii="Times New Roman" w:hAnsi="Times New Roman" w:cs="Times New Roman"/>
          <w:sz w:val="28"/>
          <w:szCs w:val="28"/>
        </w:rPr>
        <w:t xml:space="preserve"> что, </w:t>
      </w:r>
      <w:r w:rsidR="004C4BD0" w:rsidRPr="003E7BB4">
        <w:rPr>
          <w:rFonts w:ascii="Times New Roman" w:hAnsi="Times New Roman" w:cs="Times New Roman"/>
          <w:sz w:val="28"/>
          <w:szCs w:val="28"/>
        </w:rPr>
        <w:t>окончательный текст перевода не должен зависеть от текста оригинала (в плане формальных характеристик, адаптации к другим языковым нормам), он должен быть просто им воодушевлен</w:t>
      </w:r>
      <w:r w:rsidRPr="003E7BB4">
        <w:rPr>
          <w:rFonts w:ascii="Times New Roman" w:hAnsi="Times New Roman" w:cs="Times New Roman"/>
          <w:sz w:val="28"/>
          <w:szCs w:val="28"/>
        </w:rPr>
        <w:t xml:space="preserve"> [</w:t>
      </w:r>
      <w:r w:rsidR="00F954F5" w:rsidRPr="003E7BB4">
        <w:rPr>
          <w:rFonts w:ascii="Times New Roman" w:hAnsi="Times New Roman" w:cs="Times New Roman"/>
          <w:sz w:val="28"/>
          <w:szCs w:val="28"/>
        </w:rPr>
        <w:t>6</w:t>
      </w:r>
      <w:r w:rsidR="004A1F38" w:rsidRPr="003E7BB4">
        <w:rPr>
          <w:rFonts w:ascii="Times New Roman" w:hAnsi="Times New Roman" w:cs="Times New Roman"/>
          <w:sz w:val="28"/>
          <w:szCs w:val="28"/>
        </w:rPr>
        <w:t>1</w:t>
      </w:r>
      <w:r w:rsidRPr="003E7BB4">
        <w:rPr>
          <w:rFonts w:ascii="Times New Roman" w:hAnsi="Times New Roman" w:cs="Times New Roman"/>
          <w:sz w:val="28"/>
          <w:szCs w:val="28"/>
        </w:rPr>
        <w:t xml:space="preserve">]. В результате чего зарождается новый художественный текст, отвечающий эстетико-коммуникативным требованиям принимающей языковой культуры. </w:t>
      </w:r>
      <w:r w:rsidR="00E47D61" w:rsidRPr="003E7BB4">
        <w:rPr>
          <w:rFonts w:ascii="Times New Roman" w:hAnsi="Times New Roman" w:cs="Times New Roman"/>
          <w:sz w:val="28"/>
          <w:szCs w:val="28"/>
        </w:rPr>
        <w:t xml:space="preserve">По сути, переводчик превращается в автора данного текста. </w:t>
      </w:r>
      <w:r w:rsidR="00EE5846" w:rsidRPr="003E7BB4">
        <w:rPr>
          <w:rFonts w:ascii="Times New Roman" w:hAnsi="Times New Roman" w:cs="Times New Roman"/>
          <w:sz w:val="28"/>
          <w:szCs w:val="28"/>
        </w:rPr>
        <w:t>В таком случае п</w:t>
      </w:r>
      <w:r w:rsidRPr="003E7BB4">
        <w:rPr>
          <w:rFonts w:ascii="Times New Roman" w:hAnsi="Times New Roman" w:cs="Times New Roman"/>
          <w:sz w:val="28"/>
          <w:szCs w:val="28"/>
        </w:rPr>
        <w:t xml:space="preserve">еревод </w:t>
      </w:r>
      <w:r w:rsidR="00EE5846" w:rsidRPr="003E7BB4">
        <w:rPr>
          <w:rFonts w:ascii="Times New Roman" w:hAnsi="Times New Roman" w:cs="Times New Roman"/>
          <w:sz w:val="28"/>
          <w:szCs w:val="28"/>
        </w:rPr>
        <w:t xml:space="preserve">не предполагает сравнение </w:t>
      </w:r>
      <w:r w:rsidR="00A66CE0" w:rsidRPr="003E7BB4">
        <w:rPr>
          <w:rFonts w:ascii="Times New Roman" w:hAnsi="Times New Roman" w:cs="Times New Roman"/>
          <w:sz w:val="28"/>
          <w:szCs w:val="28"/>
        </w:rPr>
        <w:t>с оригиналом и функционирует как отдельный, независимый от оригинала текст. Он предназначен для иноязычного читателя, который воспринимает текст как законченное, самостоятельное произведение.</w:t>
      </w:r>
    </w:p>
    <w:p w14:paraId="078C5F80" w14:textId="332CB8A2" w:rsidR="00BC38F3" w:rsidRPr="003E7BB4" w:rsidRDefault="00BC38F3" w:rsidP="007801B0">
      <w:pPr>
        <w:tabs>
          <w:tab w:val="left" w:pos="709"/>
        </w:tabs>
        <w:spacing w:after="0" w:line="240" w:lineRule="auto"/>
        <w:ind w:firstLine="708"/>
        <w:jc w:val="both"/>
        <w:rPr>
          <w:rFonts w:ascii="Times New Roman" w:hAnsi="Times New Roman" w:cs="Times New Roman"/>
          <w:sz w:val="28"/>
          <w:szCs w:val="28"/>
        </w:rPr>
      </w:pPr>
      <w:r w:rsidRPr="003E7BB4">
        <w:rPr>
          <w:rFonts w:ascii="Times New Roman" w:hAnsi="Times New Roman" w:cs="Times New Roman"/>
          <w:sz w:val="28"/>
          <w:szCs w:val="28"/>
        </w:rPr>
        <w:t xml:space="preserve">С.Г.Николаев анализируя перевод поэмы Марины Цветаевой «Федра» выполненный переводчицей, литературоведом, филологом Анджелой Ливингстон отмечает, что </w:t>
      </w:r>
      <w:r w:rsidR="00841DA5" w:rsidRPr="003E7BB4">
        <w:rPr>
          <w:rFonts w:ascii="Times New Roman" w:hAnsi="Times New Roman" w:cs="Times New Roman"/>
          <w:sz w:val="28"/>
          <w:szCs w:val="28"/>
        </w:rPr>
        <w:t>«</w:t>
      </w:r>
      <w:r w:rsidRPr="003E7BB4">
        <w:rPr>
          <w:rFonts w:ascii="Times New Roman" w:hAnsi="Times New Roman" w:cs="Times New Roman"/>
          <w:sz w:val="28"/>
          <w:szCs w:val="28"/>
        </w:rPr>
        <w:t>перевод не может быть ни буквалистским, ни вольным</w:t>
      </w:r>
      <w:r w:rsidR="00DC4639" w:rsidRPr="003E7BB4">
        <w:rPr>
          <w:rFonts w:ascii="Times New Roman" w:hAnsi="Times New Roman" w:cs="Times New Roman"/>
          <w:sz w:val="28"/>
          <w:szCs w:val="28"/>
        </w:rPr>
        <w:t>.</w:t>
      </w:r>
      <w:r w:rsidRPr="003E7BB4">
        <w:rPr>
          <w:rFonts w:ascii="Times New Roman" w:hAnsi="Times New Roman" w:cs="Times New Roman"/>
          <w:sz w:val="28"/>
          <w:szCs w:val="28"/>
        </w:rPr>
        <w:t xml:space="preserve"> Он демонстрирует некую третью новую, возможно, нарождающуюся в переводческой практике линию, состоящую в постоянном стремлении переводчика а) к смысловой, эмоциональной, эстетической, т.е. содержательной достоверности нового текста; б) к такой передаче формальных специфик оригинала, которая не мешала бы русскоязычному читателю воспринимать текст, прежде всего его содержательную сторону, без утраты естественности, обусловленный современным состоянием русского языка, русской речи. Естественно, подобный подход к художественному переводу выявляет важную обобщающую тенденцию: новый, переводной текст призван стать не просто отражением старого, оригинального, т.е. не столько воссоздает его, сколько создает новый, стремясь за рамки собственного определения как «вторичного», приближаясь к понятию «первичный»</w:t>
      </w:r>
      <w:r w:rsidR="00841DA5" w:rsidRPr="003E7BB4">
        <w:rPr>
          <w:rFonts w:ascii="Times New Roman" w:hAnsi="Times New Roman" w:cs="Times New Roman"/>
          <w:sz w:val="28"/>
          <w:szCs w:val="28"/>
        </w:rPr>
        <w:t>»</w:t>
      </w:r>
      <w:r w:rsidR="00DC4639" w:rsidRPr="003E7BB4">
        <w:rPr>
          <w:rFonts w:ascii="Times New Roman" w:hAnsi="Times New Roman" w:cs="Times New Roman"/>
          <w:sz w:val="28"/>
          <w:szCs w:val="28"/>
        </w:rPr>
        <w:t xml:space="preserve"> [6</w:t>
      </w:r>
      <w:r w:rsidR="00480EF5" w:rsidRPr="003E7BB4">
        <w:rPr>
          <w:rFonts w:ascii="Times New Roman" w:hAnsi="Times New Roman" w:cs="Times New Roman"/>
          <w:sz w:val="28"/>
          <w:szCs w:val="28"/>
        </w:rPr>
        <w:t>1</w:t>
      </w:r>
      <w:r w:rsidR="00DC4639" w:rsidRPr="003E7BB4">
        <w:rPr>
          <w:rFonts w:ascii="Times New Roman" w:hAnsi="Times New Roman" w:cs="Times New Roman"/>
          <w:sz w:val="28"/>
          <w:szCs w:val="28"/>
        </w:rPr>
        <w:t>, с.1</w:t>
      </w:r>
      <w:r w:rsidR="001A5C9D" w:rsidRPr="003E7BB4">
        <w:rPr>
          <w:rFonts w:ascii="Times New Roman" w:hAnsi="Times New Roman" w:cs="Times New Roman"/>
          <w:sz w:val="28"/>
          <w:szCs w:val="28"/>
        </w:rPr>
        <w:t>03</w:t>
      </w:r>
      <w:r w:rsidR="00DC4639" w:rsidRPr="003E7BB4">
        <w:rPr>
          <w:rFonts w:ascii="Times New Roman" w:hAnsi="Times New Roman" w:cs="Times New Roman"/>
          <w:sz w:val="28"/>
          <w:szCs w:val="28"/>
        </w:rPr>
        <w:t>].</w:t>
      </w:r>
      <w:r w:rsidRPr="003E7BB4">
        <w:rPr>
          <w:rFonts w:ascii="Times New Roman" w:hAnsi="Times New Roman" w:cs="Times New Roman"/>
          <w:sz w:val="28"/>
          <w:szCs w:val="28"/>
        </w:rPr>
        <w:t xml:space="preserve"> Или </w:t>
      </w:r>
      <w:r w:rsidR="008E4F56" w:rsidRPr="003E7BB4">
        <w:rPr>
          <w:rFonts w:ascii="Times New Roman" w:hAnsi="Times New Roman" w:cs="Times New Roman"/>
          <w:sz w:val="28"/>
          <w:szCs w:val="28"/>
        </w:rPr>
        <w:t>скорее всего</w:t>
      </w:r>
      <w:r w:rsidR="0006489E" w:rsidRPr="003E7BB4">
        <w:rPr>
          <w:rFonts w:ascii="Times New Roman" w:hAnsi="Times New Roman" w:cs="Times New Roman"/>
          <w:sz w:val="28"/>
          <w:szCs w:val="28"/>
        </w:rPr>
        <w:t>, текст занимает промежуточное место, между оригиналом и перевод</w:t>
      </w:r>
      <w:r w:rsidR="00426789" w:rsidRPr="003E7BB4">
        <w:rPr>
          <w:rFonts w:ascii="Times New Roman" w:hAnsi="Times New Roman" w:cs="Times New Roman"/>
          <w:sz w:val="28"/>
          <w:szCs w:val="28"/>
        </w:rPr>
        <w:t>ом</w:t>
      </w:r>
      <w:r w:rsidR="0006489E" w:rsidRPr="003E7BB4">
        <w:rPr>
          <w:rFonts w:ascii="Times New Roman" w:hAnsi="Times New Roman" w:cs="Times New Roman"/>
          <w:sz w:val="28"/>
          <w:szCs w:val="28"/>
        </w:rPr>
        <w:t>.</w:t>
      </w:r>
    </w:p>
    <w:p w14:paraId="5414D755" w14:textId="6D6C85A9" w:rsidR="00F60B73" w:rsidRPr="003E7BB4" w:rsidRDefault="00BC38F3" w:rsidP="00F60B73">
      <w:pPr>
        <w:tabs>
          <w:tab w:val="left" w:pos="709"/>
        </w:tabs>
        <w:spacing w:after="0" w:line="240" w:lineRule="auto"/>
        <w:ind w:firstLine="708"/>
        <w:jc w:val="both"/>
        <w:rPr>
          <w:rFonts w:ascii="Times New Roman" w:hAnsi="Times New Roman" w:cs="Times New Roman"/>
          <w:sz w:val="28"/>
          <w:szCs w:val="28"/>
        </w:rPr>
      </w:pPr>
      <w:r w:rsidRPr="003E7BB4">
        <w:rPr>
          <w:rFonts w:ascii="Times New Roman" w:hAnsi="Times New Roman" w:cs="Times New Roman"/>
          <w:sz w:val="28"/>
          <w:szCs w:val="28"/>
        </w:rPr>
        <w:t xml:space="preserve">В данном случае мы разделяем новый подход С.Г.Николаева о том, что </w:t>
      </w:r>
      <w:r w:rsidR="00F60B73" w:rsidRPr="003E7BB4">
        <w:rPr>
          <w:rFonts w:ascii="Times New Roman" w:hAnsi="Times New Roman" w:cs="Times New Roman"/>
          <w:sz w:val="28"/>
          <w:szCs w:val="28"/>
        </w:rPr>
        <w:t xml:space="preserve">самостоятельные </w:t>
      </w:r>
      <w:r w:rsidR="007801B0" w:rsidRPr="003E7BB4">
        <w:rPr>
          <w:rFonts w:ascii="Times New Roman" w:hAnsi="Times New Roman" w:cs="Times New Roman"/>
          <w:sz w:val="28"/>
          <w:szCs w:val="28"/>
        </w:rPr>
        <w:t>п</w:t>
      </w:r>
      <w:r w:rsidRPr="003E7BB4">
        <w:rPr>
          <w:rFonts w:ascii="Times New Roman" w:hAnsi="Times New Roman" w:cs="Times New Roman"/>
          <w:sz w:val="28"/>
          <w:szCs w:val="28"/>
        </w:rPr>
        <w:t>ереводные тексты</w:t>
      </w:r>
      <w:r w:rsidR="00F60B73" w:rsidRPr="003E7BB4">
        <w:rPr>
          <w:rFonts w:ascii="Times New Roman" w:hAnsi="Times New Roman" w:cs="Times New Roman"/>
          <w:sz w:val="28"/>
          <w:szCs w:val="28"/>
        </w:rPr>
        <w:t xml:space="preserve"> довольно редко становятся объектом лингвистического анализа, они всегда изучаются при сопоставлении с текстом оригинала</w:t>
      </w:r>
      <w:r w:rsidRPr="003E7BB4">
        <w:rPr>
          <w:rFonts w:ascii="Times New Roman" w:hAnsi="Times New Roman" w:cs="Times New Roman"/>
          <w:sz w:val="28"/>
          <w:szCs w:val="28"/>
        </w:rPr>
        <w:t xml:space="preserve"> [</w:t>
      </w:r>
      <w:r w:rsidR="00B4176B" w:rsidRPr="003E7BB4">
        <w:rPr>
          <w:rFonts w:ascii="Times New Roman" w:hAnsi="Times New Roman" w:cs="Times New Roman"/>
          <w:sz w:val="28"/>
          <w:szCs w:val="28"/>
        </w:rPr>
        <w:t>6</w:t>
      </w:r>
      <w:r w:rsidR="00480EF5" w:rsidRPr="003E7BB4">
        <w:rPr>
          <w:rFonts w:ascii="Times New Roman" w:hAnsi="Times New Roman" w:cs="Times New Roman"/>
          <w:sz w:val="28"/>
          <w:szCs w:val="28"/>
        </w:rPr>
        <w:t>1</w:t>
      </w:r>
      <w:r w:rsidRPr="003E7BB4">
        <w:rPr>
          <w:rFonts w:ascii="Times New Roman" w:hAnsi="Times New Roman" w:cs="Times New Roman"/>
          <w:sz w:val="28"/>
          <w:szCs w:val="28"/>
        </w:rPr>
        <w:t xml:space="preserve">, с.115]. </w:t>
      </w:r>
      <w:r w:rsidR="00F60B73" w:rsidRPr="003E7BB4">
        <w:rPr>
          <w:rFonts w:ascii="Times New Roman" w:hAnsi="Times New Roman" w:cs="Times New Roman"/>
          <w:sz w:val="28"/>
          <w:szCs w:val="28"/>
        </w:rPr>
        <w:t>И в нашем же случае, наш материал исследования является этому подтверждением. Нет опровержения тради</w:t>
      </w:r>
      <w:r w:rsidR="00E94B3C" w:rsidRPr="003E7BB4">
        <w:rPr>
          <w:rFonts w:ascii="Times New Roman" w:hAnsi="Times New Roman" w:cs="Times New Roman"/>
          <w:sz w:val="28"/>
          <w:szCs w:val="28"/>
        </w:rPr>
        <w:t>ц</w:t>
      </w:r>
      <w:r w:rsidR="00F60B73" w:rsidRPr="003E7BB4">
        <w:rPr>
          <w:rFonts w:ascii="Times New Roman" w:hAnsi="Times New Roman" w:cs="Times New Roman"/>
          <w:sz w:val="28"/>
          <w:szCs w:val="28"/>
        </w:rPr>
        <w:t xml:space="preserve">ионному </w:t>
      </w:r>
      <w:r w:rsidR="00E94B3C" w:rsidRPr="003E7BB4">
        <w:rPr>
          <w:rFonts w:ascii="Times New Roman" w:hAnsi="Times New Roman" w:cs="Times New Roman"/>
          <w:sz w:val="28"/>
          <w:szCs w:val="28"/>
        </w:rPr>
        <w:t>соображению в лингвистике и переводоведении относительно переводных текстов как вторых, следовательно подчиненных, зависимых тексту оригинала.</w:t>
      </w:r>
    </w:p>
    <w:p w14:paraId="6BC7612D" w14:textId="5B9F67BB" w:rsidR="0039148A" w:rsidRPr="003E7BB4" w:rsidRDefault="00BC38F3" w:rsidP="00AC1C98">
      <w:pPr>
        <w:tabs>
          <w:tab w:val="left" w:pos="709"/>
        </w:tabs>
        <w:spacing w:after="0" w:line="240" w:lineRule="auto"/>
        <w:ind w:firstLine="708"/>
        <w:jc w:val="both"/>
        <w:rPr>
          <w:rFonts w:ascii="Times New Roman" w:hAnsi="Times New Roman" w:cs="Times New Roman"/>
          <w:sz w:val="28"/>
          <w:szCs w:val="28"/>
        </w:rPr>
      </w:pPr>
      <w:r w:rsidRPr="003E7BB4">
        <w:rPr>
          <w:rFonts w:ascii="Times New Roman" w:hAnsi="Times New Roman" w:cs="Times New Roman"/>
          <w:sz w:val="28"/>
          <w:szCs w:val="28"/>
        </w:rPr>
        <w:t>Как выделяет учен</w:t>
      </w:r>
      <w:r w:rsidR="00BC1996" w:rsidRPr="003E7BB4">
        <w:rPr>
          <w:rFonts w:ascii="Times New Roman" w:hAnsi="Times New Roman" w:cs="Times New Roman"/>
          <w:sz w:val="28"/>
          <w:szCs w:val="28"/>
        </w:rPr>
        <w:t>ая</w:t>
      </w:r>
      <w:r w:rsidRPr="003E7BB4">
        <w:rPr>
          <w:rFonts w:ascii="Times New Roman" w:hAnsi="Times New Roman" w:cs="Times New Roman"/>
          <w:sz w:val="28"/>
          <w:szCs w:val="28"/>
        </w:rPr>
        <w:t xml:space="preserve"> Н.С.Автономова</w:t>
      </w:r>
      <w:r w:rsidR="00BC1996" w:rsidRPr="003E7BB4">
        <w:rPr>
          <w:rFonts w:ascii="Times New Roman" w:hAnsi="Times New Roman" w:cs="Times New Roman"/>
          <w:sz w:val="28"/>
          <w:szCs w:val="28"/>
        </w:rPr>
        <w:t xml:space="preserve"> очень важную роль в переводе играют правильно подобранные эквиваленты, не только по смыслу, но и по контексту. Переводчики перебирают все словосочетания, синонимы, термины чтобы найти то самое слово который сохранил бы семантическое ядро авторского текста. Ведь не всегда общепринятый обозначает лучший. Один эквивалент слова может </w:t>
      </w:r>
      <w:r w:rsidR="00704B20" w:rsidRPr="003E7BB4">
        <w:rPr>
          <w:rFonts w:ascii="Times New Roman" w:hAnsi="Times New Roman" w:cs="Times New Roman"/>
          <w:sz w:val="28"/>
          <w:szCs w:val="28"/>
        </w:rPr>
        <w:t xml:space="preserve">быть – </w:t>
      </w:r>
      <w:r w:rsidR="00BC1996" w:rsidRPr="003E7BB4">
        <w:rPr>
          <w:rFonts w:ascii="Times New Roman" w:hAnsi="Times New Roman" w:cs="Times New Roman"/>
          <w:sz w:val="28"/>
          <w:szCs w:val="28"/>
        </w:rPr>
        <w:t>богаче, а другой</w:t>
      </w:r>
      <w:r w:rsidR="00704B20" w:rsidRPr="003E7BB4">
        <w:rPr>
          <w:rFonts w:ascii="Times New Roman" w:hAnsi="Times New Roman" w:cs="Times New Roman"/>
          <w:sz w:val="28"/>
          <w:szCs w:val="28"/>
        </w:rPr>
        <w:t xml:space="preserve"> –</w:t>
      </w:r>
      <w:r w:rsidR="00BC1996" w:rsidRPr="003E7BB4">
        <w:rPr>
          <w:rFonts w:ascii="Times New Roman" w:hAnsi="Times New Roman" w:cs="Times New Roman"/>
          <w:sz w:val="28"/>
          <w:szCs w:val="28"/>
        </w:rPr>
        <w:t xml:space="preserve"> интереснее.</w:t>
      </w:r>
      <w:r w:rsidR="00AC1C98" w:rsidRPr="003E7BB4">
        <w:rPr>
          <w:rFonts w:ascii="Times New Roman" w:hAnsi="Times New Roman" w:cs="Times New Roman"/>
          <w:sz w:val="28"/>
          <w:szCs w:val="28"/>
        </w:rPr>
        <w:t xml:space="preserve"> Трудности в первую очередь, вызывают концептуальные и терминологические аспекты, а затем и стилистические моменты перевода. Одним из важных моментов является возобновление исторического и понятийного контекста, когда и как создавался текст, учет всех частных и общих принципов подхода к переводу</w:t>
      </w:r>
      <w:r w:rsidRPr="003E7BB4">
        <w:rPr>
          <w:rFonts w:ascii="Times New Roman" w:hAnsi="Times New Roman" w:cs="Times New Roman"/>
          <w:sz w:val="28"/>
          <w:szCs w:val="28"/>
        </w:rPr>
        <w:t xml:space="preserve"> [2</w:t>
      </w:r>
      <w:r w:rsidR="008A4986" w:rsidRPr="003E7BB4">
        <w:rPr>
          <w:rFonts w:ascii="Times New Roman" w:hAnsi="Times New Roman" w:cs="Times New Roman"/>
          <w:sz w:val="28"/>
          <w:szCs w:val="28"/>
        </w:rPr>
        <w:t>8</w:t>
      </w:r>
      <w:r w:rsidRPr="003E7BB4">
        <w:rPr>
          <w:rFonts w:ascii="Times New Roman" w:hAnsi="Times New Roman" w:cs="Times New Roman"/>
          <w:sz w:val="28"/>
          <w:szCs w:val="28"/>
        </w:rPr>
        <w:t>, с.416].</w:t>
      </w:r>
    </w:p>
    <w:p w14:paraId="293B9C1A" w14:textId="7C3F06D1" w:rsidR="00D97F23" w:rsidRPr="003E7BB4" w:rsidRDefault="0039148A" w:rsidP="00563350">
      <w:pPr>
        <w:tabs>
          <w:tab w:val="left" w:pos="709"/>
        </w:tabs>
        <w:spacing w:after="0" w:line="240" w:lineRule="auto"/>
        <w:ind w:firstLine="708"/>
        <w:jc w:val="both"/>
        <w:rPr>
          <w:rFonts w:ascii="Times New Roman" w:hAnsi="Times New Roman" w:cs="Times New Roman"/>
          <w:sz w:val="28"/>
          <w:szCs w:val="28"/>
        </w:rPr>
      </w:pPr>
      <w:r w:rsidRPr="003E7BB4">
        <w:rPr>
          <w:rFonts w:ascii="Times New Roman" w:hAnsi="Times New Roman" w:cs="Times New Roman"/>
          <w:sz w:val="28"/>
          <w:szCs w:val="28"/>
        </w:rPr>
        <w:t>Кроме этого, д</w:t>
      </w:r>
      <w:r w:rsidR="00BC38F3" w:rsidRPr="003E7BB4">
        <w:rPr>
          <w:rFonts w:ascii="Times New Roman" w:hAnsi="Times New Roman" w:cs="Times New Roman"/>
          <w:sz w:val="28"/>
          <w:szCs w:val="28"/>
        </w:rPr>
        <w:t xml:space="preserve">ля переводчика важно хорошо изучить автора, его произведения, манеру письма, стиль речи. Как отмечает российский философ и переводчик Н.С.Автономова </w:t>
      </w:r>
      <w:r w:rsidR="00563350" w:rsidRPr="003E7BB4">
        <w:rPr>
          <w:rFonts w:ascii="Times New Roman" w:hAnsi="Times New Roman" w:cs="Times New Roman"/>
          <w:sz w:val="28"/>
          <w:szCs w:val="28"/>
        </w:rPr>
        <w:t>по возможности было бы познавательно обмениваться практикой и знаниями с переводчиками на другие языки, в частности Деррида, на предмет секрета успешного перевода, сохранения авторских приемов, выборке правильного идиоматического соответствия</w:t>
      </w:r>
      <w:r w:rsidR="00BC38F3" w:rsidRPr="003E7BB4">
        <w:rPr>
          <w:rFonts w:ascii="Times New Roman" w:hAnsi="Times New Roman" w:cs="Times New Roman"/>
          <w:sz w:val="28"/>
          <w:szCs w:val="28"/>
        </w:rPr>
        <w:t xml:space="preserve"> [</w:t>
      </w:r>
      <w:r w:rsidR="00747333" w:rsidRPr="003E7BB4">
        <w:rPr>
          <w:rFonts w:ascii="Times New Roman" w:hAnsi="Times New Roman" w:cs="Times New Roman"/>
          <w:sz w:val="28"/>
          <w:szCs w:val="28"/>
        </w:rPr>
        <w:t>28</w:t>
      </w:r>
      <w:r w:rsidR="00BC38F3" w:rsidRPr="003E7BB4">
        <w:rPr>
          <w:rFonts w:ascii="Times New Roman" w:hAnsi="Times New Roman" w:cs="Times New Roman"/>
          <w:sz w:val="28"/>
          <w:szCs w:val="28"/>
        </w:rPr>
        <w:t xml:space="preserve">, с.430]. Можно </w:t>
      </w:r>
      <w:r w:rsidR="00D97F23" w:rsidRPr="003E7BB4">
        <w:rPr>
          <w:rFonts w:ascii="Times New Roman" w:hAnsi="Times New Roman" w:cs="Times New Roman"/>
          <w:sz w:val="28"/>
          <w:szCs w:val="28"/>
        </w:rPr>
        <w:t xml:space="preserve">передать и мысль, и стиль, однако начальное по сравнению со </w:t>
      </w:r>
      <w:r w:rsidR="00191E35" w:rsidRPr="003E7BB4">
        <w:rPr>
          <w:rFonts w:ascii="Times New Roman" w:hAnsi="Times New Roman" w:cs="Times New Roman"/>
          <w:sz w:val="28"/>
          <w:szCs w:val="28"/>
        </w:rPr>
        <w:t>вторым</w:t>
      </w:r>
      <w:r w:rsidR="00D97F23" w:rsidRPr="003E7BB4">
        <w:rPr>
          <w:rFonts w:ascii="Times New Roman" w:hAnsi="Times New Roman" w:cs="Times New Roman"/>
          <w:sz w:val="28"/>
          <w:szCs w:val="28"/>
        </w:rPr>
        <w:t xml:space="preserve"> ненавязчива.</w:t>
      </w:r>
      <w:r w:rsidR="00191E35" w:rsidRPr="003E7BB4">
        <w:rPr>
          <w:rFonts w:ascii="Times New Roman" w:hAnsi="Times New Roman" w:cs="Times New Roman"/>
          <w:sz w:val="28"/>
          <w:szCs w:val="28"/>
        </w:rPr>
        <w:t xml:space="preserve"> Для передачи смысла нужно относиться с осторожностью, так как </w:t>
      </w:r>
      <w:r w:rsidR="00352C3B" w:rsidRPr="003E7BB4">
        <w:rPr>
          <w:rFonts w:ascii="Times New Roman" w:hAnsi="Times New Roman" w:cs="Times New Roman"/>
          <w:sz w:val="28"/>
          <w:szCs w:val="28"/>
        </w:rPr>
        <w:t xml:space="preserve">он требует </w:t>
      </w:r>
      <w:r w:rsidR="00191E35" w:rsidRPr="003E7BB4">
        <w:rPr>
          <w:rFonts w:ascii="Times New Roman" w:hAnsi="Times New Roman" w:cs="Times New Roman"/>
          <w:sz w:val="28"/>
          <w:szCs w:val="28"/>
        </w:rPr>
        <w:t xml:space="preserve">максимально </w:t>
      </w:r>
      <w:r w:rsidR="00352C3B" w:rsidRPr="003E7BB4">
        <w:rPr>
          <w:rFonts w:ascii="Times New Roman" w:hAnsi="Times New Roman" w:cs="Times New Roman"/>
          <w:sz w:val="28"/>
          <w:szCs w:val="28"/>
        </w:rPr>
        <w:t>правильно подобранных языковых средств и эквивалентов, чтобы соответствовать замыслу автора. И только после этого, следует передавать стилистические моменты.</w:t>
      </w:r>
    </w:p>
    <w:p w14:paraId="55C8E02A" w14:textId="159C4EB1" w:rsidR="00BC38F3" w:rsidRPr="003E7BB4" w:rsidRDefault="00BC38F3" w:rsidP="0039148A">
      <w:pPr>
        <w:tabs>
          <w:tab w:val="left" w:pos="709"/>
        </w:tabs>
        <w:spacing w:after="0" w:line="240" w:lineRule="auto"/>
        <w:ind w:firstLine="708"/>
        <w:jc w:val="both"/>
        <w:rPr>
          <w:rFonts w:ascii="Times New Roman" w:hAnsi="Times New Roman" w:cs="Times New Roman"/>
          <w:sz w:val="28"/>
          <w:szCs w:val="28"/>
        </w:rPr>
      </w:pPr>
      <w:r w:rsidRPr="003E7BB4">
        <w:rPr>
          <w:rFonts w:ascii="Times New Roman" w:hAnsi="Times New Roman" w:cs="Times New Roman"/>
          <w:sz w:val="28"/>
          <w:szCs w:val="28"/>
        </w:rPr>
        <w:t>К примеру, если речь идет о столкновении с проблемами «мысль и стиль» М.Гаспаров сделал перевод с пояснениями в скобках, так, чтобы читатель, предпочитающий «стиль», мог читать текст, пропуская эти пояснения, а читатель, предпочитающий «мысль», мог читать весь текст [</w:t>
      </w:r>
      <w:r w:rsidR="00747333" w:rsidRPr="003E7BB4">
        <w:rPr>
          <w:rFonts w:ascii="Times New Roman" w:hAnsi="Times New Roman" w:cs="Times New Roman"/>
          <w:sz w:val="28"/>
          <w:szCs w:val="28"/>
        </w:rPr>
        <w:t>28</w:t>
      </w:r>
      <w:r w:rsidRPr="003E7BB4">
        <w:rPr>
          <w:rFonts w:ascii="Times New Roman" w:hAnsi="Times New Roman" w:cs="Times New Roman"/>
          <w:sz w:val="28"/>
          <w:szCs w:val="28"/>
        </w:rPr>
        <w:t xml:space="preserve">, с.435]. </w:t>
      </w:r>
      <w:r w:rsidR="00262DDB" w:rsidRPr="003E7BB4">
        <w:rPr>
          <w:rFonts w:ascii="Times New Roman" w:hAnsi="Times New Roman" w:cs="Times New Roman"/>
          <w:sz w:val="28"/>
          <w:szCs w:val="28"/>
        </w:rPr>
        <w:t xml:space="preserve">Достаточно часто указывалось, что передать </w:t>
      </w:r>
      <w:r w:rsidR="008B5795" w:rsidRPr="003E7BB4">
        <w:rPr>
          <w:rFonts w:ascii="Times New Roman" w:hAnsi="Times New Roman" w:cs="Times New Roman"/>
          <w:sz w:val="28"/>
          <w:szCs w:val="28"/>
        </w:rPr>
        <w:t xml:space="preserve">точь-в-точь </w:t>
      </w:r>
      <w:r w:rsidR="00262DDB" w:rsidRPr="003E7BB4">
        <w:rPr>
          <w:rFonts w:ascii="Times New Roman" w:hAnsi="Times New Roman" w:cs="Times New Roman"/>
          <w:sz w:val="28"/>
          <w:szCs w:val="28"/>
        </w:rPr>
        <w:t xml:space="preserve">и </w:t>
      </w:r>
      <w:r w:rsidR="008B5795" w:rsidRPr="003E7BB4">
        <w:rPr>
          <w:rFonts w:ascii="Times New Roman" w:hAnsi="Times New Roman" w:cs="Times New Roman"/>
          <w:sz w:val="28"/>
          <w:szCs w:val="28"/>
        </w:rPr>
        <w:t>мысль,</w:t>
      </w:r>
      <w:r w:rsidR="00262DDB" w:rsidRPr="003E7BB4">
        <w:rPr>
          <w:rFonts w:ascii="Times New Roman" w:hAnsi="Times New Roman" w:cs="Times New Roman"/>
          <w:sz w:val="28"/>
          <w:szCs w:val="28"/>
        </w:rPr>
        <w:t xml:space="preserve"> и стиль </w:t>
      </w:r>
      <w:r w:rsidR="008B5795" w:rsidRPr="003E7BB4">
        <w:rPr>
          <w:rFonts w:ascii="Times New Roman" w:hAnsi="Times New Roman" w:cs="Times New Roman"/>
          <w:sz w:val="28"/>
          <w:szCs w:val="28"/>
        </w:rPr>
        <w:t xml:space="preserve">как в оригинале текста передать невозможно, так как это не вопрос компетенции переводчика, а вопрос </w:t>
      </w:r>
      <w:r w:rsidRPr="003E7BB4">
        <w:rPr>
          <w:rFonts w:ascii="Times New Roman" w:hAnsi="Times New Roman" w:cs="Times New Roman"/>
          <w:sz w:val="28"/>
          <w:szCs w:val="28"/>
        </w:rPr>
        <w:t>функционирования языка.</w:t>
      </w:r>
    </w:p>
    <w:p w14:paraId="0CA41B68" w14:textId="6AB509D8" w:rsidR="0013348A" w:rsidRPr="003E7BB4" w:rsidRDefault="0013348A" w:rsidP="00F31158">
      <w:pPr>
        <w:tabs>
          <w:tab w:val="left" w:pos="709"/>
        </w:tabs>
        <w:spacing w:after="0" w:line="240" w:lineRule="auto"/>
        <w:ind w:firstLine="709"/>
        <w:jc w:val="both"/>
        <w:rPr>
          <w:rFonts w:ascii="Times New Roman" w:hAnsi="Times New Roman" w:cs="Times New Roman"/>
          <w:sz w:val="28"/>
          <w:szCs w:val="28"/>
        </w:rPr>
      </w:pPr>
      <w:r w:rsidRPr="003E7BB4">
        <w:rPr>
          <w:rFonts w:ascii="Times New Roman" w:hAnsi="Times New Roman" w:cs="Times New Roman"/>
          <w:sz w:val="28"/>
          <w:szCs w:val="28"/>
        </w:rPr>
        <w:t>Переводчик, стремясь достичь максимального эффекта перевода, может совершить некоторые лексические, грамматические или лексико-грамматические ошибки как неправильное использование таких переводческих приемов как опущение либо добавление, конкретизация или генерализация, транскрипция или транслитерация и т.д. Существует множество видов и вариантов классификации переводческих трансформаци</w:t>
      </w:r>
      <w:r w:rsidR="00E47D61" w:rsidRPr="003E7BB4">
        <w:rPr>
          <w:rFonts w:ascii="Times New Roman" w:hAnsi="Times New Roman" w:cs="Times New Roman"/>
          <w:sz w:val="28"/>
          <w:szCs w:val="28"/>
        </w:rPr>
        <w:t>й</w:t>
      </w:r>
      <w:r w:rsidR="00EE0387" w:rsidRPr="003E7BB4">
        <w:rPr>
          <w:rFonts w:ascii="Times New Roman" w:hAnsi="Times New Roman" w:cs="Times New Roman"/>
          <w:sz w:val="28"/>
          <w:szCs w:val="28"/>
        </w:rPr>
        <w:t>,</w:t>
      </w:r>
      <w:r w:rsidRPr="003E7BB4">
        <w:rPr>
          <w:rFonts w:ascii="Times New Roman" w:hAnsi="Times New Roman" w:cs="Times New Roman"/>
          <w:sz w:val="28"/>
          <w:szCs w:val="28"/>
        </w:rPr>
        <w:t xml:space="preserve"> предложенные Я.И.Рецкером, Л.С.Бархударовым, В.Н.Комиссаровым, Р.К.Миньяр-Белоручевым, а также Ж.-П.Вине и Ж.Дарбельне и др. Большинство из них во многом схожи, а где-то дополняют друг друга.</w:t>
      </w:r>
    </w:p>
    <w:p w14:paraId="0EBC0A40" w14:textId="7958CAE2" w:rsidR="0013348A" w:rsidRPr="003E7BB4" w:rsidRDefault="0013348A" w:rsidP="00F31158">
      <w:pPr>
        <w:tabs>
          <w:tab w:val="left" w:pos="709"/>
        </w:tabs>
        <w:spacing w:after="0" w:line="240" w:lineRule="auto"/>
        <w:ind w:firstLine="709"/>
        <w:jc w:val="both"/>
        <w:rPr>
          <w:rFonts w:ascii="Times New Roman" w:hAnsi="Times New Roman" w:cs="Times New Roman"/>
          <w:sz w:val="28"/>
          <w:szCs w:val="28"/>
        </w:rPr>
      </w:pPr>
      <w:r w:rsidRPr="003E7BB4">
        <w:rPr>
          <w:rFonts w:ascii="Times New Roman" w:hAnsi="Times New Roman" w:cs="Times New Roman"/>
          <w:sz w:val="28"/>
          <w:szCs w:val="28"/>
        </w:rPr>
        <w:t>Более подробно и тщательно все классификации, предложенные различными исследователями представлены в работе Н.К.</w:t>
      </w:r>
      <w:r w:rsidRPr="003E7BB4">
        <w:rPr>
          <w:rFonts w:ascii="Times New Roman" w:eastAsia="Times New Roman" w:hAnsi="Times New Roman" w:cs="Times New Roman"/>
          <w:sz w:val="28"/>
          <w:szCs w:val="28"/>
        </w:rPr>
        <w:t>Гарбовского «Теория перевода»</w:t>
      </w:r>
      <w:r w:rsidR="00F31158" w:rsidRPr="003E7BB4">
        <w:rPr>
          <w:rFonts w:ascii="Times New Roman" w:eastAsia="Times New Roman" w:hAnsi="Times New Roman" w:cs="Times New Roman"/>
          <w:sz w:val="28"/>
          <w:szCs w:val="28"/>
        </w:rPr>
        <w:t xml:space="preserve"> [</w:t>
      </w:r>
      <w:r w:rsidR="00F954F5" w:rsidRPr="003E7BB4">
        <w:rPr>
          <w:rFonts w:ascii="Times New Roman" w:eastAsia="Times New Roman" w:hAnsi="Times New Roman" w:cs="Times New Roman"/>
          <w:sz w:val="28"/>
          <w:szCs w:val="28"/>
        </w:rPr>
        <w:t>6</w:t>
      </w:r>
      <w:r w:rsidR="00480EF5" w:rsidRPr="003E7BB4">
        <w:rPr>
          <w:rFonts w:ascii="Times New Roman" w:eastAsia="Times New Roman" w:hAnsi="Times New Roman" w:cs="Times New Roman"/>
          <w:sz w:val="28"/>
          <w:szCs w:val="28"/>
        </w:rPr>
        <w:t>2</w:t>
      </w:r>
      <w:r w:rsidR="00B025AC" w:rsidRPr="003E7BB4">
        <w:rPr>
          <w:rFonts w:ascii="Times New Roman" w:eastAsia="Times New Roman" w:hAnsi="Times New Roman" w:cs="Times New Roman"/>
          <w:sz w:val="28"/>
          <w:szCs w:val="28"/>
        </w:rPr>
        <w:t>, с.384</w:t>
      </w:r>
      <w:r w:rsidR="00F31158"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Далее анализируя его работу по классификаци</w:t>
      </w:r>
      <w:r w:rsidR="009D6F2A" w:rsidRPr="003E7BB4">
        <w:rPr>
          <w:rFonts w:ascii="Times New Roman" w:eastAsia="Times New Roman" w:hAnsi="Times New Roman" w:cs="Times New Roman"/>
          <w:sz w:val="28"/>
          <w:szCs w:val="28"/>
        </w:rPr>
        <w:t>и</w:t>
      </w:r>
      <w:r w:rsidRPr="003E7BB4">
        <w:rPr>
          <w:rFonts w:ascii="Times New Roman" w:eastAsia="Times New Roman" w:hAnsi="Times New Roman" w:cs="Times New Roman"/>
          <w:sz w:val="28"/>
          <w:szCs w:val="28"/>
        </w:rPr>
        <w:t xml:space="preserve"> переводческих трансформаций можно прийти к следующим выводам:</w:t>
      </w:r>
      <w:r w:rsidRPr="003E7BB4">
        <w:rPr>
          <w:rFonts w:ascii="Times New Roman" w:hAnsi="Times New Roman" w:cs="Times New Roman"/>
          <w:sz w:val="28"/>
          <w:szCs w:val="28"/>
        </w:rPr>
        <w:t xml:space="preserve"> по Я.И.Рецкер</w:t>
      </w:r>
      <w:r w:rsidR="009D6F2A" w:rsidRPr="003E7BB4">
        <w:rPr>
          <w:rFonts w:ascii="Times New Roman" w:hAnsi="Times New Roman" w:cs="Times New Roman"/>
          <w:sz w:val="28"/>
          <w:szCs w:val="28"/>
        </w:rPr>
        <w:t>у</w:t>
      </w:r>
      <w:r w:rsidR="00EE0387" w:rsidRPr="003E7BB4">
        <w:rPr>
          <w:rFonts w:ascii="Times New Roman" w:hAnsi="Times New Roman" w:cs="Times New Roman"/>
          <w:sz w:val="28"/>
          <w:szCs w:val="28"/>
        </w:rPr>
        <w:t>,</w:t>
      </w:r>
      <w:r w:rsidRPr="003E7BB4">
        <w:rPr>
          <w:rFonts w:ascii="Times New Roman" w:hAnsi="Times New Roman" w:cs="Times New Roman"/>
          <w:sz w:val="28"/>
          <w:szCs w:val="28"/>
        </w:rPr>
        <w:t xml:space="preserve"> переводческие трансформации</w:t>
      </w:r>
      <w:r w:rsidR="00F94F50" w:rsidRPr="003E7BB4">
        <w:rPr>
          <w:rFonts w:ascii="Times New Roman" w:hAnsi="Times New Roman" w:cs="Times New Roman"/>
          <w:sz w:val="28"/>
          <w:szCs w:val="28"/>
        </w:rPr>
        <w:t xml:space="preserve"> разделяются </w:t>
      </w:r>
      <w:r w:rsidRPr="003E7BB4">
        <w:rPr>
          <w:rFonts w:ascii="Times New Roman" w:hAnsi="Times New Roman" w:cs="Times New Roman"/>
          <w:sz w:val="28"/>
          <w:szCs w:val="28"/>
        </w:rPr>
        <w:t xml:space="preserve">на </w:t>
      </w:r>
      <w:r w:rsidR="00F94F50" w:rsidRPr="003E7BB4">
        <w:rPr>
          <w:rFonts w:ascii="Times New Roman" w:hAnsi="Times New Roman" w:cs="Times New Roman"/>
          <w:sz w:val="28"/>
          <w:szCs w:val="28"/>
        </w:rPr>
        <w:t xml:space="preserve">грамматические и </w:t>
      </w:r>
      <w:r w:rsidRPr="003E7BB4">
        <w:rPr>
          <w:rFonts w:ascii="Times New Roman" w:hAnsi="Times New Roman" w:cs="Times New Roman"/>
          <w:sz w:val="28"/>
          <w:szCs w:val="28"/>
        </w:rPr>
        <w:t>лексические</w:t>
      </w:r>
      <w:r w:rsidR="00F94F50" w:rsidRPr="003E7BB4">
        <w:rPr>
          <w:rFonts w:ascii="Times New Roman" w:hAnsi="Times New Roman" w:cs="Times New Roman"/>
          <w:sz w:val="28"/>
          <w:szCs w:val="28"/>
        </w:rPr>
        <w:t>;</w:t>
      </w:r>
      <w:r w:rsidRPr="003E7BB4">
        <w:rPr>
          <w:rFonts w:ascii="Times New Roman" w:hAnsi="Times New Roman" w:cs="Times New Roman"/>
          <w:sz w:val="28"/>
          <w:szCs w:val="28"/>
        </w:rPr>
        <w:t xml:space="preserve"> по Л.С.Бархударову</w:t>
      </w:r>
      <w:r w:rsidR="00EE0387" w:rsidRPr="003E7BB4">
        <w:rPr>
          <w:rFonts w:ascii="Times New Roman" w:hAnsi="Times New Roman" w:cs="Times New Roman"/>
          <w:sz w:val="28"/>
          <w:szCs w:val="28"/>
        </w:rPr>
        <w:t>,</w:t>
      </w:r>
      <w:r w:rsidRPr="003E7BB4">
        <w:rPr>
          <w:rFonts w:ascii="Times New Roman" w:hAnsi="Times New Roman" w:cs="Times New Roman"/>
          <w:sz w:val="28"/>
          <w:szCs w:val="28"/>
        </w:rPr>
        <w:t xml:space="preserve"> на </w:t>
      </w:r>
      <w:r w:rsidR="00F94F50" w:rsidRPr="003E7BB4">
        <w:rPr>
          <w:rFonts w:ascii="Times New Roman" w:hAnsi="Times New Roman" w:cs="Times New Roman"/>
          <w:sz w:val="28"/>
          <w:szCs w:val="28"/>
        </w:rPr>
        <w:t xml:space="preserve">замены, </w:t>
      </w:r>
      <w:r w:rsidRPr="003E7BB4">
        <w:rPr>
          <w:rFonts w:ascii="Times New Roman" w:hAnsi="Times New Roman" w:cs="Times New Roman"/>
          <w:sz w:val="28"/>
          <w:szCs w:val="28"/>
        </w:rPr>
        <w:t>перестановки, добавления и опущения</w:t>
      </w:r>
      <w:r w:rsidR="00F94F50" w:rsidRPr="003E7BB4">
        <w:rPr>
          <w:rFonts w:ascii="Times New Roman" w:hAnsi="Times New Roman" w:cs="Times New Roman"/>
          <w:sz w:val="28"/>
          <w:szCs w:val="28"/>
        </w:rPr>
        <w:t>;</w:t>
      </w:r>
      <w:r w:rsidRPr="003E7BB4">
        <w:rPr>
          <w:rFonts w:ascii="Times New Roman" w:hAnsi="Times New Roman" w:cs="Times New Roman"/>
          <w:sz w:val="28"/>
          <w:szCs w:val="28"/>
        </w:rPr>
        <w:t xml:space="preserve"> по Миньяр-Белоручев</w:t>
      </w:r>
      <w:r w:rsidR="00EE0387" w:rsidRPr="003E7BB4">
        <w:rPr>
          <w:rFonts w:ascii="Times New Roman" w:hAnsi="Times New Roman" w:cs="Times New Roman"/>
          <w:sz w:val="28"/>
          <w:szCs w:val="28"/>
        </w:rPr>
        <w:t>ой.</w:t>
      </w:r>
      <w:r w:rsidRPr="003E7BB4">
        <w:rPr>
          <w:rFonts w:ascii="Times New Roman" w:hAnsi="Times New Roman" w:cs="Times New Roman"/>
          <w:sz w:val="28"/>
          <w:szCs w:val="28"/>
        </w:rPr>
        <w:t xml:space="preserve"> на описательный</w:t>
      </w:r>
      <w:r w:rsidR="00F94F50" w:rsidRPr="003E7BB4">
        <w:rPr>
          <w:rFonts w:ascii="Times New Roman" w:hAnsi="Times New Roman" w:cs="Times New Roman"/>
          <w:sz w:val="28"/>
          <w:szCs w:val="28"/>
        </w:rPr>
        <w:t xml:space="preserve"> перевод</w:t>
      </w:r>
      <w:r w:rsidRPr="003E7BB4">
        <w:rPr>
          <w:rFonts w:ascii="Times New Roman" w:hAnsi="Times New Roman" w:cs="Times New Roman"/>
          <w:sz w:val="28"/>
          <w:szCs w:val="28"/>
        </w:rPr>
        <w:t>, конкретизаци</w:t>
      </w:r>
      <w:r w:rsidR="00F94F50" w:rsidRPr="003E7BB4">
        <w:rPr>
          <w:rFonts w:ascii="Times New Roman" w:hAnsi="Times New Roman" w:cs="Times New Roman"/>
          <w:sz w:val="28"/>
          <w:szCs w:val="28"/>
        </w:rPr>
        <w:t>ю</w:t>
      </w:r>
      <w:r w:rsidRPr="003E7BB4">
        <w:rPr>
          <w:rFonts w:ascii="Times New Roman" w:hAnsi="Times New Roman" w:cs="Times New Roman"/>
          <w:sz w:val="28"/>
          <w:szCs w:val="28"/>
        </w:rPr>
        <w:t>, генерализаци</w:t>
      </w:r>
      <w:r w:rsidR="00F94F50" w:rsidRPr="003E7BB4">
        <w:rPr>
          <w:rFonts w:ascii="Times New Roman" w:hAnsi="Times New Roman" w:cs="Times New Roman"/>
          <w:sz w:val="28"/>
          <w:szCs w:val="28"/>
        </w:rPr>
        <w:t>ю,</w:t>
      </w:r>
      <w:r w:rsidRPr="003E7BB4">
        <w:rPr>
          <w:rFonts w:ascii="Times New Roman" w:hAnsi="Times New Roman" w:cs="Times New Roman"/>
          <w:sz w:val="28"/>
          <w:szCs w:val="28"/>
        </w:rPr>
        <w:t xml:space="preserve"> логическое развитие и антонимический перевод</w:t>
      </w:r>
      <w:r w:rsidR="00F94F50" w:rsidRPr="003E7BB4">
        <w:rPr>
          <w:rFonts w:ascii="Times New Roman" w:hAnsi="Times New Roman" w:cs="Times New Roman"/>
          <w:sz w:val="28"/>
          <w:szCs w:val="28"/>
        </w:rPr>
        <w:t>;</w:t>
      </w:r>
      <w:r w:rsidRPr="003E7BB4">
        <w:rPr>
          <w:rFonts w:ascii="Times New Roman" w:hAnsi="Times New Roman" w:cs="Times New Roman"/>
          <w:sz w:val="28"/>
          <w:szCs w:val="28"/>
        </w:rPr>
        <w:t xml:space="preserve"> по Ж.-П.Вине и Ж.Дарбельне на прямой (буквальный) перевод, косвенный перевод и транспозици</w:t>
      </w:r>
      <w:r w:rsidR="00F94F50" w:rsidRPr="003E7BB4">
        <w:rPr>
          <w:rFonts w:ascii="Times New Roman" w:hAnsi="Times New Roman" w:cs="Times New Roman"/>
          <w:sz w:val="28"/>
          <w:szCs w:val="28"/>
        </w:rPr>
        <w:t>ю</w:t>
      </w:r>
      <w:r w:rsidRPr="003E7BB4">
        <w:rPr>
          <w:rFonts w:ascii="Times New Roman" w:hAnsi="Times New Roman" w:cs="Times New Roman"/>
          <w:sz w:val="28"/>
          <w:szCs w:val="28"/>
        </w:rPr>
        <w:t xml:space="preserve"> [</w:t>
      </w:r>
      <w:r w:rsidR="000D77A3" w:rsidRPr="003E7BB4">
        <w:rPr>
          <w:rFonts w:ascii="Times New Roman" w:hAnsi="Times New Roman" w:cs="Times New Roman"/>
          <w:sz w:val="28"/>
          <w:szCs w:val="28"/>
        </w:rPr>
        <w:t>6</w:t>
      </w:r>
      <w:r w:rsidR="00480EF5" w:rsidRPr="003E7BB4">
        <w:rPr>
          <w:rFonts w:ascii="Times New Roman" w:hAnsi="Times New Roman" w:cs="Times New Roman"/>
          <w:sz w:val="28"/>
          <w:szCs w:val="28"/>
        </w:rPr>
        <w:t>2</w:t>
      </w:r>
      <w:r w:rsidRPr="003E7BB4">
        <w:rPr>
          <w:rFonts w:ascii="Times New Roman" w:hAnsi="Times New Roman" w:cs="Times New Roman"/>
          <w:sz w:val="28"/>
          <w:szCs w:val="28"/>
        </w:rPr>
        <w:t>, с. 384-385]. Каждый из них в свою очередь тоже разделя</w:t>
      </w:r>
      <w:r w:rsidR="000F7862" w:rsidRPr="003E7BB4">
        <w:rPr>
          <w:rFonts w:ascii="Times New Roman" w:hAnsi="Times New Roman" w:cs="Times New Roman"/>
          <w:sz w:val="28"/>
          <w:szCs w:val="28"/>
        </w:rPr>
        <w:t>е</w:t>
      </w:r>
      <w:r w:rsidRPr="003E7BB4">
        <w:rPr>
          <w:rFonts w:ascii="Times New Roman" w:hAnsi="Times New Roman" w:cs="Times New Roman"/>
          <w:sz w:val="28"/>
          <w:szCs w:val="28"/>
        </w:rPr>
        <w:t>тся на группы и подгруппы приемов и методов перевода.</w:t>
      </w:r>
      <w:r w:rsidR="00537AEA" w:rsidRPr="003E7BB4">
        <w:rPr>
          <w:rFonts w:ascii="Times New Roman" w:hAnsi="Times New Roman" w:cs="Times New Roman"/>
          <w:sz w:val="28"/>
          <w:szCs w:val="28"/>
        </w:rPr>
        <w:t xml:space="preserve"> Так как перевод не возможен без переводческих трансформаций, они в более или меньшей степени будут присут</w:t>
      </w:r>
      <w:r w:rsidR="002A2E36" w:rsidRPr="003E7BB4">
        <w:rPr>
          <w:rFonts w:ascii="Times New Roman" w:hAnsi="Times New Roman" w:cs="Times New Roman"/>
          <w:sz w:val="28"/>
          <w:szCs w:val="28"/>
        </w:rPr>
        <w:t>ст</w:t>
      </w:r>
      <w:r w:rsidR="00537AEA" w:rsidRPr="003E7BB4">
        <w:rPr>
          <w:rFonts w:ascii="Times New Roman" w:hAnsi="Times New Roman" w:cs="Times New Roman"/>
          <w:sz w:val="28"/>
          <w:szCs w:val="28"/>
        </w:rPr>
        <w:t>вовать в тексте перевода. Однако выбор того или иного приема будет зависеть от навыков и опыта переводчика.</w:t>
      </w:r>
    </w:p>
    <w:p w14:paraId="7370C3E4" w14:textId="1B95675C" w:rsidR="00163A1D" w:rsidRPr="003E7BB4" w:rsidRDefault="0013348A" w:rsidP="00C2134F">
      <w:pPr>
        <w:tabs>
          <w:tab w:val="left" w:pos="709"/>
        </w:tabs>
        <w:spacing w:after="0" w:line="240" w:lineRule="auto"/>
        <w:ind w:firstLine="709"/>
        <w:jc w:val="both"/>
        <w:rPr>
          <w:rFonts w:ascii="Times New Roman" w:hAnsi="Times New Roman" w:cs="Times New Roman"/>
          <w:sz w:val="28"/>
          <w:szCs w:val="28"/>
        </w:rPr>
      </w:pPr>
      <w:r w:rsidRPr="003E7BB4">
        <w:rPr>
          <w:rFonts w:ascii="Times New Roman" w:hAnsi="Times New Roman" w:cs="Times New Roman"/>
          <w:sz w:val="28"/>
          <w:szCs w:val="28"/>
        </w:rPr>
        <w:t>Остановимся на классификации переводческих приемов, предложенн</w:t>
      </w:r>
      <w:r w:rsidR="00931374" w:rsidRPr="003E7BB4">
        <w:rPr>
          <w:rFonts w:ascii="Times New Roman" w:hAnsi="Times New Roman" w:cs="Times New Roman"/>
          <w:sz w:val="28"/>
          <w:szCs w:val="28"/>
        </w:rPr>
        <w:t>ым</w:t>
      </w:r>
      <w:r w:rsidRPr="003E7BB4">
        <w:rPr>
          <w:rFonts w:ascii="Times New Roman" w:hAnsi="Times New Roman" w:cs="Times New Roman"/>
          <w:sz w:val="28"/>
          <w:szCs w:val="28"/>
        </w:rPr>
        <w:t xml:space="preserve"> В.Н.Комиссаровым, так как он признается как наиболее употребляемым </w:t>
      </w:r>
      <w:r w:rsidR="00D942D1" w:rsidRPr="003E7BB4">
        <w:rPr>
          <w:rFonts w:ascii="Times New Roman" w:hAnsi="Times New Roman" w:cs="Times New Roman"/>
          <w:sz w:val="28"/>
          <w:szCs w:val="28"/>
        </w:rPr>
        <w:t xml:space="preserve">и точным </w:t>
      </w:r>
      <w:r w:rsidRPr="003E7BB4">
        <w:rPr>
          <w:rFonts w:ascii="Times New Roman" w:hAnsi="Times New Roman" w:cs="Times New Roman"/>
          <w:sz w:val="28"/>
          <w:szCs w:val="28"/>
        </w:rPr>
        <w:t>в практике</w:t>
      </w:r>
      <w:r w:rsidR="00931374" w:rsidRPr="003E7BB4">
        <w:rPr>
          <w:rFonts w:ascii="Times New Roman" w:hAnsi="Times New Roman" w:cs="Times New Roman"/>
          <w:sz w:val="28"/>
          <w:szCs w:val="28"/>
        </w:rPr>
        <w:t xml:space="preserve"> перевода</w:t>
      </w:r>
      <w:r w:rsidRPr="003E7BB4">
        <w:rPr>
          <w:rFonts w:ascii="Times New Roman" w:hAnsi="Times New Roman" w:cs="Times New Roman"/>
          <w:sz w:val="28"/>
          <w:szCs w:val="28"/>
        </w:rPr>
        <w:t>. По классификации В.Н.Комиссарова</w:t>
      </w:r>
      <w:r w:rsidR="00EE0387" w:rsidRPr="003E7BB4">
        <w:rPr>
          <w:rFonts w:ascii="Times New Roman" w:hAnsi="Times New Roman" w:cs="Times New Roman"/>
          <w:sz w:val="28"/>
          <w:szCs w:val="28"/>
        </w:rPr>
        <w:t>,</w:t>
      </w:r>
      <w:r w:rsidRPr="003E7BB4">
        <w:rPr>
          <w:rFonts w:ascii="Times New Roman" w:hAnsi="Times New Roman" w:cs="Times New Roman"/>
          <w:sz w:val="28"/>
          <w:szCs w:val="28"/>
        </w:rPr>
        <w:t xml:space="preserve"> </w:t>
      </w:r>
      <w:r w:rsidR="00931374" w:rsidRPr="003E7BB4">
        <w:rPr>
          <w:rFonts w:ascii="Times New Roman" w:hAnsi="Times New Roman" w:cs="Times New Roman"/>
          <w:sz w:val="28"/>
          <w:szCs w:val="28"/>
        </w:rPr>
        <w:t xml:space="preserve">переводческие трансформации </w:t>
      </w:r>
      <w:r w:rsidRPr="003E7BB4">
        <w:rPr>
          <w:rFonts w:ascii="Times New Roman" w:hAnsi="Times New Roman" w:cs="Times New Roman"/>
          <w:sz w:val="28"/>
          <w:szCs w:val="28"/>
        </w:rPr>
        <w:t>разделяются на лексические, грамматические и лексико-грамматические. В ней также содержатся три названные выше группы переводческих приемов:</w:t>
      </w:r>
    </w:p>
    <w:p w14:paraId="7A78722A" w14:textId="77777777" w:rsidR="00F32575" w:rsidRPr="003E7BB4" w:rsidRDefault="00F32575" w:rsidP="00C2134F">
      <w:pPr>
        <w:tabs>
          <w:tab w:val="left" w:pos="709"/>
        </w:tabs>
        <w:spacing w:after="0" w:line="240" w:lineRule="auto"/>
        <w:ind w:firstLine="709"/>
        <w:jc w:val="both"/>
        <w:rPr>
          <w:rFonts w:ascii="Times New Roman" w:hAnsi="Times New Roman" w:cs="Times New Roman"/>
          <w:sz w:val="28"/>
          <w:szCs w:val="28"/>
        </w:rPr>
      </w:pPr>
    </w:p>
    <w:p w14:paraId="3E2247F4" w14:textId="5AED7C51" w:rsidR="00EF0FA1" w:rsidRPr="003E7BB4" w:rsidRDefault="006B0AFA" w:rsidP="00F31158">
      <w:pPr>
        <w:tabs>
          <w:tab w:val="left" w:pos="709"/>
        </w:tabs>
        <w:spacing w:after="0" w:line="240" w:lineRule="auto"/>
        <w:jc w:val="both"/>
        <w:rPr>
          <w:rFonts w:ascii="Times New Roman" w:hAnsi="Times New Roman" w:cs="Times New Roman"/>
          <w:sz w:val="28"/>
          <w:szCs w:val="28"/>
        </w:rPr>
      </w:pPr>
      <w:r w:rsidRPr="003E7BB4">
        <w:rPr>
          <w:rFonts w:ascii="Times New Roman" w:hAnsi="Times New Roman" w:cs="Times New Roman"/>
          <w:sz w:val="28"/>
          <w:szCs w:val="28"/>
        </w:rPr>
        <w:t xml:space="preserve">Таблица </w:t>
      </w:r>
      <w:r w:rsidR="008A389F" w:rsidRPr="003E7BB4">
        <w:rPr>
          <w:rFonts w:ascii="Times New Roman" w:hAnsi="Times New Roman" w:cs="Times New Roman"/>
          <w:sz w:val="28"/>
          <w:szCs w:val="28"/>
        </w:rPr>
        <w:t>2</w:t>
      </w:r>
      <w:r w:rsidR="00C36900" w:rsidRPr="003E7BB4">
        <w:rPr>
          <w:rFonts w:ascii="Times New Roman" w:hAnsi="Times New Roman" w:cs="Times New Roman"/>
          <w:sz w:val="28"/>
          <w:szCs w:val="28"/>
        </w:rPr>
        <w:t xml:space="preserve"> – </w:t>
      </w:r>
      <w:r w:rsidR="000D774A" w:rsidRPr="003E7BB4">
        <w:rPr>
          <w:rFonts w:ascii="Times New Roman" w:hAnsi="Times New Roman" w:cs="Times New Roman"/>
          <w:sz w:val="28"/>
          <w:szCs w:val="28"/>
        </w:rPr>
        <w:t>К</w:t>
      </w:r>
      <w:r w:rsidR="009D6F2A" w:rsidRPr="003E7BB4">
        <w:rPr>
          <w:rFonts w:ascii="Times New Roman" w:hAnsi="Times New Roman" w:cs="Times New Roman"/>
          <w:sz w:val="28"/>
          <w:szCs w:val="28"/>
        </w:rPr>
        <w:t>лассификация п</w:t>
      </w:r>
      <w:r w:rsidRPr="003E7BB4">
        <w:rPr>
          <w:rFonts w:ascii="Times New Roman" w:hAnsi="Times New Roman" w:cs="Times New Roman"/>
          <w:sz w:val="28"/>
          <w:szCs w:val="28"/>
        </w:rPr>
        <w:t>ереводческих трансформаций</w:t>
      </w:r>
    </w:p>
    <w:tbl>
      <w:tblPr>
        <w:tblStyle w:val="a8"/>
        <w:tblW w:w="9459" w:type="dxa"/>
        <w:tblLayout w:type="fixed"/>
        <w:tblLook w:val="04A0" w:firstRow="1" w:lastRow="0" w:firstColumn="1" w:lastColumn="0" w:noHBand="0" w:noVBand="1"/>
      </w:tblPr>
      <w:tblGrid>
        <w:gridCol w:w="2455"/>
        <w:gridCol w:w="2360"/>
        <w:gridCol w:w="2410"/>
        <w:gridCol w:w="2234"/>
      </w:tblGrid>
      <w:tr w:rsidR="0013348A" w:rsidRPr="003E7BB4" w14:paraId="3A08A9CF" w14:textId="77777777" w:rsidTr="007D3387">
        <w:trPr>
          <w:trHeight w:val="451"/>
        </w:trPr>
        <w:tc>
          <w:tcPr>
            <w:tcW w:w="4815" w:type="dxa"/>
            <w:gridSpan w:val="2"/>
          </w:tcPr>
          <w:p w14:paraId="4074AEF9" w14:textId="77777777" w:rsidR="0013348A" w:rsidRPr="003E7BB4" w:rsidRDefault="0013348A" w:rsidP="00F31158">
            <w:pPr>
              <w:tabs>
                <w:tab w:val="left" w:pos="709"/>
              </w:tabs>
              <w:jc w:val="center"/>
              <w:rPr>
                <w:rFonts w:ascii="Times New Roman" w:hAnsi="Times New Roman" w:cs="Times New Roman"/>
                <w:bCs/>
                <w:sz w:val="28"/>
                <w:szCs w:val="28"/>
              </w:rPr>
            </w:pPr>
            <w:r w:rsidRPr="003E7BB4">
              <w:rPr>
                <w:rFonts w:ascii="Times New Roman" w:hAnsi="Times New Roman" w:cs="Times New Roman"/>
                <w:bCs/>
                <w:sz w:val="28"/>
                <w:szCs w:val="28"/>
              </w:rPr>
              <w:t>Лексические</w:t>
            </w:r>
          </w:p>
        </w:tc>
        <w:tc>
          <w:tcPr>
            <w:tcW w:w="2410" w:type="dxa"/>
          </w:tcPr>
          <w:p w14:paraId="57695894" w14:textId="77777777" w:rsidR="0013348A" w:rsidRPr="003E7BB4" w:rsidRDefault="0013348A" w:rsidP="00F31158">
            <w:pPr>
              <w:tabs>
                <w:tab w:val="left" w:pos="709"/>
              </w:tabs>
              <w:jc w:val="center"/>
              <w:rPr>
                <w:rFonts w:ascii="Times New Roman" w:hAnsi="Times New Roman" w:cs="Times New Roman"/>
                <w:bCs/>
                <w:sz w:val="28"/>
                <w:szCs w:val="28"/>
              </w:rPr>
            </w:pPr>
            <w:r w:rsidRPr="003E7BB4">
              <w:rPr>
                <w:rFonts w:ascii="Times New Roman" w:hAnsi="Times New Roman" w:cs="Times New Roman"/>
                <w:bCs/>
                <w:sz w:val="28"/>
                <w:szCs w:val="28"/>
              </w:rPr>
              <w:t>Грамматические</w:t>
            </w:r>
          </w:p>
        </w:tc>
        <w:tc>
          <w:tcPr>
            <w:tcW w:w="2234" w:type="dxa"/>
          </w:tcPr>
          <w:p w14:paraId="7F780299" w14:textId="77777777" w:rsidR="0013348A" w:rsidRPr="003E7BB4" w:rsidRDefault="0013348A" w:rsidP="00F31158">
            <w:pPr>
              <w:tabs>
                <w:tab w:val="left" w:pos="709"/>
              </w:tabs>
              <w:jc w:val="center"/>
              <w:rPr>
                <w:rFonts w:ascii="Times New Roman" w:hAnsi="Times New Roman" w:cs="Times New Roman"/>
                <w:bCs/>
                <w:sz w:val="28"/>
                <w:szCs w:val="28"/>
              </w:rPr>
            </w:pPr>
            <w:r w:rsidRPr="003E7BB4">
              <w:rPr>
                <w:rFonts w:ascii="Times New Roman" w:hAnsi="Times New Roman" w:cs="Times New Roman"/>
                <w:bCs/>
                <w:sz w:val="28"/>
                <w:szCs w:val="28"/>
              </w:rPr>
              <w:t>Лексико-грамматические</w:t>
            </w:r>
          </w:p>
        </w:tc>
      </w:tr>
      <w:tr w:rsidR="0013348A" w:rsidRPr="003E7BB4" w14:paraId="49570232" w14:textId="77777777" w:rsidTr="007D3387">
        <w:trPr>
          <w:trHeight w:val="92"/>
        </w:trPr>
        <w:tc>
          <w:tcPr>
            <w:tcW w:w="2455" w:type="dxa"/>
          </w:tcPr>
          <w:p w14:paraId="79673859" w14:textId="77777777" w:rsidR="0013348A" w:rsidRPr="003E7BB4" w:rsidRDefault="0013348A" w:rsidP="00F31158">
            <w:pPr>
              <w:tabs>
                <w:tab w:val="left" w:pos="709"/>
              </w:tabs>
              <w:jc w:val="both"/>
              <w:rPr>
                <w:rFonts w:ascii="Times New Roman" w:hAnsi="Times New Roman" w:cs="Times New Roman"/>
                <w:sz w:val="28"/>
                <w:szCs w:val="28"/>
              </w:rPr>
            </w:pPr>
            <w:r w:rsidRPr="003E7BB4">
              <w:rPr>
                <w:rFonts w:ascii="Times New Roman" w:hAnsi="Times New Roman" w:cs="Times New Roman"/>
                <w:sz w:val="28"/>
                <w:szCs w:val="28"/>
              </w:rPr>
              <w:t>Формальные лексические трансформации:</w:t>
            </w:r>
          </w:p>
          <w:p w14:paraId="07E9997C" w14:textId="77777777" w:rsidR="0013348A" w:rsidRPr="003E7BB4" w:rsidRDefault="0013348A" w:rsidP="00F31158">
            <w:pPr>
              <w:tabs>
                <w:tab w:val="left" w:pos="709"/>
              </w:tabs>
              <w:jc w:val="both"/>
              <w:rPr>
                <w:rFonts w:ascii="Times New Roman" w:hAnsi="Times New Roman" w:cs="Times New Roman"/>
                <w:sz w:val="28"/>
                <w:szCs w:val="28"/>
              </w:rPr>
            </w:pPr>
            <w:r w:rsidRPr="003E7BB4">
              <w:rPr>
                <w:rFonts w:ascii="Times New Roman" w:hAnsi="Times New Roman" w:cs="Times New Roman"/>
                <w:sz w:val="28"/>
                <w:szCs w:val="28"/>
              </w:rPr>
              <w:t>1)транскрипция;</w:t>
            </w:r>
          </w:p>
          <w:p w14:paraId="27B1D3EF" w14:textId="77777777" w:rsidR="0013348A" w:rsidRPr="003E7BB4" w:rsidRDefault="0013348A" w:rsidP="00F31158">
            <w:pPr>
              <w:tabs>
                <w:tab w:val="left" w:pos="709"/>
              </w:tabs>
              <w:jc w:val="both"/>
              <w:rPr>
                <w:rFonts w:ascii="Times New Roman" w:hAnsi="Times New Roman" w:cs="Times New Roman"/>
                <w:sz w:val="28"/>
                <w:szCs w:val="28"/>
              </w:rPr>
            </w:pPr>
            <w:r w:rsidRPr="003E7BB4">
              <w:rPr>
                <w:rFonts w:ascii="Times New Roman" w:hAnsi="Times New Roman" w:cs="Times New Roman"/>
                <w:sz w:val="28"/>
                <w:szCs w:val="28"/>
              </w:rPr>
              <w:t>2)транслитерация;</w:t>
            </w:r>
          </w:p>
          <w:p w14:paraId="6C1C3FE7" w14:textId="77777777" w:rsidR="0013348A" w:rsidRPr="003E7BB4" w:rsidRDefault="0013348A" w:rsidP="00F31158">
            <w:pPr>
              <w:tabs>
                <w:tab w:val="left" w:pos="709"/>
              </w:tabs>
              <w:jc w:val="both"/>
              <w:rPr>
                <w:rFonts w:ascii="Times New Roman" w:hAnsi="Times New Roman" w:cs="Times New Roman"/>
                <w:sz w:val="28"/>
                <w:szCs w:val="28"/>
              </w:rPr>
            </w:pPr>
            <w:r w:rsidRPr="003E7BB4">
              <w:rPr>
                <w:rFonts w:ascii="Times New Roman" w:hAnsi="Times New Roman" w:cs="Times New Roman"/>
                <w:sz w:val="28"/>
                <w:szCs w:val="28"/>
              </w:rPr>
              <w:t xml:space="preserve">3)калькирование </w:t>
            </w:r>
          </w:p>
        </w:tc>
        <w:tc>
          <w:tcPr>
            <w:tcW w:w="2360" w:type="dxa"/>
          </w:tcPr>
          <w:p w14:paraId="12CC7715" w14:textId="77777777" w:rsidR="0013348A" w:rsidRPr="003E7BB4" w:rsidRDefault="0013348A" w:rsidP="00F31158">
            <w:pPr>
              <w:tabs>
                <w:tab w:val="left" w:pos="709"/>
              </w:tabs>
              <w:jc w:val="both"/>
              <w:rPr>
                <w:rFonts w:ascii="Times New Roman" w:hAnsi="Times New Roman" w:cs="Times New Roman"/>
                <w:sz w:val="28"/>
                <w:szCs w:val="28"/>
              </w:rPr>
            </w:pPr>
            <w:r w:rsidRPr="003E7BB4">
              <w:rPr>
                <w:rFonts w:ascii="Times New Roman" w:hAnsi="Times New Roman" w:cs="Times New Roman"/>
                <w:sz w:val="28"/>
                <w:szCs w:val="28"/>
              </w:rPr>
              <w:t>Содержательные лексические трансформации (лексико-семантические замены):</w:t>
            </w:r>
          </w:p>
          <w:p w14:paraId="0DED67EE" w14:textId="53E10197" w:rsidR="0013348A" w:rsidRPr="003E7BB4" w:rsidRDefault="0013348A" w:rsidP="00087962">
            <w:pPr>
              <w:tabs>
                <w:tab w:val="left" w:pos="709"/>
              </w:tabs>
              <w:jc w:val="both"/>
              <w:rPr>
                <w:rFonts w:ascii="Times New Roman" w:hAnsi="Times New Roman" w:cs="Times New Roman"/>
                <w:sz w:val="28"/>
                <w:szCs w:val="28"/>
              </w:rPr>
            </w:pPr>
            <w:r w:rsidRPr="003E7BB4">
              <w:rPr>
                <w:rFonts w:ascii="Times New Roman" w:hAnsi="Times New Roman" w:cs="Times New Roman"/>
                <w:sz w:val="28"/>
                <w:szCs w:val="28"/>
              </w:rPr>
              <w:t>1)генерализация;</w:t>
            </w:r>
            <w:r w:rsidR="00BB6141" w:rsidRPr="003E7BB4">
              <w:rPr>
                <w:rFonts w:ascii="Times New Roman" w:hAnsi="Times New Roman" w:cs="Times New Roman"/>
                <w:sz w:val="28"/>
                <w:szCs w:val="28"/>
              </w:rPr>
              <w:t xml:space="preserve"> 2)конкретизация;3)модуляция</w:t>
            </w:r>
          </w:p>
        </w:tc>
        <w:tc>
          <w:tcPr>
            <w:tcW w:w="2410" w:type="dxa"/>
          </w:tcPr>
          <w:p w14:paraId="67B8C6C3" w14:textId="77777777" w:rsidR="0013348A" w:rsidRPr="003E7BB4" w:rsidRDefault="0013348A" w:rsidP="00F31158">
            <w:pPr>
              <w:tabs>
                <w:tab w:val="left" w:pos="709"/>
              </w:tabs>
              <w:jc w:val="both"/>
              <w:rPr>
                <w:rFonts w:ascii="Times New Roman" w:hAnsi="Times New Roman" w:cs="Times New Roman"/>
                <w:sz w:val="28"/>
                <w:szCs w:val="28"/>
              </w:rPr>
            </w:pPr>
            <w:r w:rsidRPr="003E7BB4">
              <w:rPr>
                <w:rFonts w:ascii="Times New Roman" w:hAnsi="Times New Roman" w:cs="Times New Roman"/>
                <w:sz w:val="28"/>
                <w:szCs w:val="28"/>
              </w:rPr>
              <w:t>1)прием членения предложения;</w:t>
            </w:r>
          </w:p>
          <w:p w14:paraId="36AE149C" w14:textId="77777777" w:rsidR="0013348A" w:rsidRPr="003E7BB4" w:rsidRDefault="0013348A" w:rsidP="00F31158">
            <w:pPr>
              <w:tabs>
                <w:tab w:val="left" w:pos="709"/>
              </w:tabs>
              <w:jc w:val="both"/>
              <w:rPr>
                <w:rFonts w:ascii="Times New Roman" w:hAnsi="Times New Roman" w:cs="Times New Roman"/>
                <w:sz w:val="28"/>
                <w:szCs w:val="28"/>
              </w:rPr>
            </w:pPr>
            <w:r w:rsidRPr="003E7BB4">
              <w:rPr>
                <w:rFonts w:ascii="Times New Roman" w:hAnsi="Times New Roman" w:cs="Times New Roman"/>
                <w:sz w:val="28"/>
                <w:szCs w:val="28"/>
              </w:rPr>
              <w:t>2)прием объединения предложения;</w:t>
            </w:r>
          </w:p>
          <w:p w14:paraId="37EF9269" w14:textId="16A9C3F7" w:rsidR="0013348A" w:rsidRPr="003E7BB4" w:rsidRDefault="0013348A" w:rsidP="00F31158">
            <w:pPr>
              <w:tabs>
                <w:tab w:val="left" w:pos="709"/>
              </w:tabs>
              <w:jc w:val="both"/>
              <w:rPr>
                <w:rFonts w:ascii="Times New Roman" w:hAnsi="Times New Roman" w:cs="Times New Roman"/>
                <w:sz w:val="28"/>
                <w:szCs w:val="28"/>
              </w:rPr>
            </w:pPr>
            <w:r w:rsidRPr="003E7BB4">
              <w:rPr>
                <w:rFonts w:ascii="Times New Roman" w:hAnsi="Times New Roman" w:cs="Times New Roman"/>
                <w:sz w:val="28"/>
                <w:szCs w:val="28"/>
              </w:rPr>
              <w:t>3)дословный перевод;</w:t>
            </w:r>
            <w:r w:rsidR="00BB6141" w:rsidRPr="003E7BB4">
              <w:rPr>
                <w:rFonts w:ascii="Times New Roman" w:hAnsi="Times New Roman" w:cs="Times New Roman"/>
                <w:sz w:val="28"/>
                <w:szCs w:val="28"/>
              </w:rPr>
              <w:t xml:space="preserve"> 4)грамматические замены</w:t>
            </w:r>
          </w:p>
        </w:tc>
        <w:tc>
          <w:tcPr>
            <w:tcW w:w="2234" w:type="dxa"/>
          </w:tcPr>
          <w:p w14:paraId="7CD084EE" w14:textId="77777777" w:rsidR="0013348A" w:rsidRPr="003E7BB4" w:rsidRDefault="0013348A" w:rsidP="00F31158">
            <w:pPr>
              <w:tabs>
                <w:tab w:val="left" w:pos="709"/>
              </w:tabs>
              <w:jc w:val="both"/>
              <w:rPr>
                <w:rFonts w:ascii="Times New Roman" w:hAnsi="Times New Roman" w:cs="Times New Roman"/>
                <w:sz w:val="28"/>
                <w:szCs w:val="28"/>
              </w:rPr>
            </w:pPr>
            <w:r w:rsidRPr="003E7BB4">
              <w:rPr>
                <w:rFonts w:ascii="Times New Roman" w:hAnsi="Times New Roman" w:cs="Times New Roman"/>
                <w:sz w:val="28"/>
                <w:szCs w:val="28"/>
              </w:rPr>
              <w:t xml:space="preserve">1)антонимический перевод; </w:t>
            </w:r>
          </w:p>
          <w:p w14:paraId="6688A6E7" w14:textId="77777777" w:rsidR="0013348A" w:rsidRPr="003E7BB4" w:rsidRDefault="0013348A" w:rsidP="00F31158">
            <w:pPr>
              <w:tabs>
                <w:tab w:val="left" w:pos="709"/>
              </w:tabs>
              <w:jc w:val="both"/>
              <w:rPr>
                <w:rFonts w:ascii="Times New Roman" w:hAnsi="Times New Roman" w:cs="Times New Roman"/>
                <w:sz w:val="28"/>
                <w:szCs w:val="28"/>
              </w:rPr>
            </w:pPr>
            <w:r w:rsidRPr="003E7BB4">
              <w:rPr>
                <w:rFonts w:ascii="Times New Roman" w:hAnsi="Times New Roman" w:cs="Times New Roman"/>
                <w:sz w:val="28"/>
                <w:szCs w:val="28"/>
              </w:rPr>
              <w:t>2)описательный перевод;</w:t>
            </w:r>
          </w:p>
          <w:p w14:paraId="2377E348" w14:textId="77777777" w:rsidR="0013348A" w:rsidRPr="003E7BB4" w:rsidRDefault="0013348A" w:rsidP="00F31158">
            <w:pPr>
              <w:tabs>
                <w:tab w:val="left" w:pos="709"/>
              </w:tabs>
              <w:jc w:val="both"/>
              <w:rPr>
                <w:rFonts w:ascii="Times New Roman" w:hAnsi="Times New Roman" w:cs="Times New Roman"/>
                <w:sz w:val="28"/>
                <w:szCs w:val="28"/>
              </w:rPr>
            </w:pPr>
            <w:r w:rsidRPr="003E7BB4">
              <w:rPr>
                <w:rFonts w:ascii="Times New Roman" w:hAnsi="Times New Roman" w:cs="Times New Roman"/>
                <w:sz w:val="28"/>
                <w:szCs w:val="28"/>
              </w:rPr>
              <w:t>3)прием компенсации</w:t>
            </w:r>
          </w:p>
        </w:tc>
      </w:tr>
    </w:tbl>
    <w:p w14:paraId="42794777" w14:textId="290A8A32" w:rsidR="0013348A" w:rsidRPr="003E7BB4" w:rsidRDefault="0013348A" w:rsidP="00CC678C">
      <w:pPr>
        <w:tabs>
          <w:tab w:val="left" w:pos="709"/>
        </w:tabs>
        <w:spacing w:after="0" w:line="240" w:lineRule="auto"/>
        <w:ind w:firstLine="709"/>
        <w:jc w:val="both"/>
        <w:rPr>
          <w:rFonts w:ascii="Times New Roman" w:hAnsi="Times New Roman" w:cs="Times New Roman"/>
          <w:sz w:val="28"/>
          <w:szCs w:val="28"/>
        </w:rPr>
      </w:pPr>
      <w:r w:rsidRPr="003E7BB4">
        <w:rPr>
          <w:rFonts w:ascii="Times New Roman" w:hAnsi="Times New Roman" w:cs="Times New Roman"/>
          <w:sz w:val="28"/>
          <w:szCs w:val="28"/>
        </w:rPr>
        <w:t xml:space="preserve">В данном случае важно не просто перевести текст максимально близко по смыслу к оригиналу, но учитывать, чтобы перевод был адекватным. </w:t>
      </w:r>
      <w:r w:rsidR="00420A25" w:rsidRPr="003E7BB4">
        <w:rPr>
          <w:rFonts w:ascii="Times New Roman" w:hAnsi="Times New Roman" w:cs="Times New Roman"/>
          <w:sz w:val="28"/>
          <w:szCs w:val="28"/>
        </w:rPr>
        <w:t>Для того, ч</w:t>
      </w:r>
      <w:r w:rsidR="00CC678C" w:rsidRPr="003E7BB4">
        <w:rPr>
          <w:rFonts w:ascii="Times New Roman" w:hAnsi="Times New Roman" w:cs="Times New Roman"/>
          <w:sz w:val="28"/>
          <w:szCs w:val="28"/>
        </w:rPr>
        <w:t>тобы перевод считался адекватным он должен соответствовать прагматическим задачам перевода, не нарушать языковые нормы ПЯ, соблюдать стилистические условия текста и соответствовать общепринятым нормам перевода</w:t>
      </w:r>
      <w:r w:rsidRPr="003E7BB4">
        <w:rPr>
          <w:rFonts w:ascii="Times New Roman" w:eastAsia="Times New Roman" w:hAnsi="Times New Roman" w:cs="Times New Roman"/>
          <w:sz w:val="28"/>
          <w:szCs w:val="28"/>
        </w:rPr>
        <w:t xml:space="preserve"> </w:t>
      </w:r>
      <w:r w:rsidRPr="003E7BB4">
        <w:rPr>
          <w:rFonts w:ascii="Times New Roman" w:hAnsi="Times New Roman" w:cs="Times New Roman"/>
          <w:sz w:val="28"/>
          <w:szCs w:val="28"/>
        </w:rPr>
        <w:t>[3</w:t>
      </w:r>
      <w:r w:rsidR="008A4986" w:rsidRPr="003E7BB4">
        <w:rPr>
          <w:rFonts w:ascii="Times New Roman" w:hAnsi="Times New Roman" w:cs="Times New Roman"/>
          <w:sz w:val="28"/>
          <w:szCs w:val="28"/>
        </w:rPr>
        <w:t>9</w:t>
      </w:r>
      <w:r w:rsidRPr="003E7BB4">
        <w:rPr>
          <w:rFonts w:ascii="Times New Roman" w:hAnsi="Times New Roman" w:cs="Times New Roman"/>
          <w:sz w:val="28"/>
          <w:szCs w:val="28"/>
        </w:rPr>
        <w:t>,</w:t>
      </w:r>
      <w:r w:rsidRPr="003E7BB4">
        <w:rPr>
          <w:rFonts w:ascii="Times New Roman" w:hAnsi="Times New Roman" w:cs="Times New Roman"/>
          <w:sz w:val="28"/>
          <w:szCs w:val="28"/>
          <w:lang w:val="kk-KZ"/>
        </w:rPr>
        <w:t xml:space="preserve"> с.</w:t>
      </w:r>
      <w:r w:rsidRPr="003E7BB4">
        <w:rPr>
          <w:rFonts w:ascii="Times New Roman" w:hAnsi="Times New Roman" w:cs="Times New Roman"/>
          <w:sz w:val="28"/>
          <w:szCs w:val="28"/>
        </w:rPr>
        <w:t>24].</w:t>
      </w:r>
      <w:r w:rsidRPr="003E7BB4">
        <w:rPr>
          <w:rFonts w:ascii="Times New Roman" w:eastAsia="Times New Roman" w:hAnsi="Times New Roman" w:cs="Times New Roman"/>
          <w:sz w:val="28"/>
          <w:szCs w:val="28"/>
        </w:rPr>
        <w:t xml:space="preserve"> </w:t>
      </w:r>
      <w:r w:rsidR="00B428D8" w:rsidRPr="003E7BB4">
        <w:rPr>
          <w:rFonts w:ascii="Times New Roman" w:eastAsia="Times New Roman" w:hAnsi="Times New Roman" w:cs="Times New Roman"/>
          <w:sz w:val="28"/>
          <w:szCs w:val="28"/>
        </w:rPr>
        <w:t xml:space="preserve">Каждый </w:t>
      </w:r>
      <w:r w:rsidR="00954039" w:rsidRPr="003E7BB4">
        <w:rPr>
          <w:rFonts w:ascii="Times New Roman" w:eastAsia="Times New Roman" w:hAnsi="Times New Roman" w:cs="Times New Roman"/>
          <w:sz w:val="28"/>
          <w:szCs w:val="28"/>
        </w:rPr>
        <w:t xml:space="preserve">адекватный перевод является </w:t>
      </w:r>
      <w:r w:rsidRPr="003E7BB4">
        <w:rPr>
          <w:rFonts w:ascii="Times New Roman" w:eastAsia="Times New Roman" w:hAnsi="Times New Roman" w:cs="Times New Roman"/>
          <w:sz w:val="28"/>
          <w:szCs w:val="28"/>
        </w:rPr>
        <w:t>эквивалентным</w:t>
      </w:r>
      <w:r w:rsidR="00954039" w:rsidRPr="003E7BB4">
        <w:rPr>
          <w:rFonts w:ascii="Times New Roman" w:eastAsia="Times New Roman" w:hAnsi="Times New Roman" w:cs="Times New Roman"/>
          <w:sz w:val="28"/>
          <w:szCs w:val="28"/>
        </w:rPr>
        <w:t>, однако не всякий эквивалентный перевод признается адекватным</w:t>
      </w:r>
      <w:r w:rsidR="007C2D20" w:rsidRPr="003E7BB4">
        <w:rPr>
          <w:rFonts w:ascii="Times New Roman" w:hAnsi="Times New Roman" w:cs="Times New Roman"/>
          <w:sz w:val="28"/>
          <w:szCs w:val="28"/>
        </w:rPr>
        <w:t>.</w:t>
      </w:r>
    </w:p>
    <w:p w14:paraId="03AB6744" w14:textId="2D8F7642" w:rsidR="0013348A" w:rsidRPr="003E7BB4" w:rsidRDefault="00420A25" w:rsidP="0080220D">
      <w:pPr>
        <w:tabs>
          <w:tab w:val="left" w:pos="709"/>
        </w:tabs>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Опираясь</w:t>
      </w:r>
      <w:r w:rsidR="0013348A" w:rsidRPr="003E7BB4">
        <w:rPr>
          <w:rFonts w:ascii="Times New Roman" w:eastAsia="Times New Roman" w:hAnsi="Times New Roman" w:cs="Times New Roman"/>
          <w:sz w:val="28"/>
          <w:szCs w:val="28"/>
        </w:rPr>
        <w:t xml:space="preserve"> на труды Н.С.Автономовой, </w:t>
      </w:r>
      <w:r w:rsidR="0080220D" w:rsidRPr="003E7BB4">
        <w:rPr>
          <w:rFonts w:ascii="Times New Roman" w:eastAsia="Times New Roman" w:hAnsi="Times New Roman" w:cs="Times New Roman"/>
          <w:sz w:val="28"/>
          <w:szCs w:val="28"/>
        </w:rPr>
        <w:t>следует отметить, что переводом понимается не только посредничество между культурами и языками, но и критерии перспективы познания как в социальных, так и в гуманитарных науках. Перевод зачастую выступает в роли языкового и культурного феномена</w:t>
      </w:r>
      <w:r w:rsidR="00606295" w:rsidRPr="003E7BB4">
        <w:rPr>
          <w:rFonts w:ascii="Times New Roman" w:eastAsia="Times New Roman" w:hAnsi="Times New Roman" w:cs="Times New Roman"/>
          <w:sz w:val="28"/>
          <w:szCs w:val="28"/>
        </w:rPr>
        <w:t xml:space="preserve"> [28, с.17]</w:t>
      </w:r>
      <w:r w:rsidR="0013348A" w:rsidRPr="003E7BB4">
        <w:rPr>
          <w:rFonts w:ascii="Times New Roman" w:eastAsia="Times New Roman" w:hAnsi="Times New Roman" w:cs="Times New Roman"/>
          <w:sz w:val="28"/>
          <w:szCs w:val="28"/>
        </w:rPr>
        <w:t>.</w:t>
      </w:r>
      <w:r w:rsidR="0013348A" w:rsidRPr="003E7BB4">
        <w:rPr>
          <w:rFonts w:ascii="Times New Roman" w:eastAsia="Times New Roman" w:hAnsi="Times New Roman" w:cs="Times New Roman"/>
          <w:sz w:val="28"/>
          <w:szCs w:val="28"/>
          <w:lang w:val="kk-KZ"/>
        </w:rPr>
        <w:t xml:space="preserve"> </w:t>
      </w:r>
      <w:r w:rsidR="0080220D" w:rsidRPr="003E7BB4">
        <w:rPr>
          <w:rFonts w:ascii="Times New Roman" w:eastAsia="Times New Roman" w:hAnsi="Times New Roman" w:cs="Times New Roman"/>
          <w:sz w:val="28"/>
          <w:szCs w:val="28"/>
          <w:lang w:val="kk-KZ"/>
        </w:rPr>
        <w:t xml:space="preserve">На основе этого </w:t>
      </w:r>
      <w:r w:rsidR="0013348A" w:rsidRPr="003E7BB4">
        <w:rPr>
          <w:rFonts w:ascii="Times New Roman" w:eastAsia="Times New Roman" w:hAnsi="Times New Roman" w:cs="Times New Roman"/>
          <w:sz w:val="28"/>
          <w:szCs w:val="28"/>
        </w:rPr>
        <w:t xml:space="preserve">перевод </w:t>
      </w:r>
      <w:r w:rsidR="0080220D" w:rsidRPr="003E7BB4">
        <w:rPr>
          <w:rFonts w:ascii="Times New Roman" w:eastAsia="Times New Roman" w:hAnsi="Times New Roman" w:cs="Times New Roman"/>
          <w:sz w:val="28"/>
          <w:szCs w:val="28"/>
        </w:rPr>
        <w:t xml:space="preserve">трактуется </w:t>
      </w:r>
      <w:r w:rsidR="009D58FB" w:rsidRPr="003E7BB4">
        <w:rPr>
          <w:rFonts w:ascii="Times New Roman" w:eastAsia="Times New Roman" w:hAnsi="Times New Roman" w:cs="Times New Roman"/>
          <w:sz w:val="28"/>
          <w:szCs w:val="28"/>
        </w:rPr>
        <w:t>не столь передачей текста с одного языка на другой, а трансфером культуры одного языка на другой посредством языка.</w:t>
      </w:r>
    </w:p>
    <w:p w14:paraId="61A55E63" w14:textId="45E4D61A" w:rsidR="0013348A" w:rsidRPr="003E7BB4" w:rsidRDefault="0013348A" w:rsidP="00AD4DCA">
      <w:pPr>
        <w:tabs>
          <w:tab w:val="left" w:pos="709"/>
        </w:tabs>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По трактовке Н.С.Автономовой перевод </w:t>
      </w:r>
      <w:r w:rsidR="00F82063"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всегда предполагает пересечение границ – но не только языковых, что всегда было более или менее очевидно, но также культурных, социальных, исторических и проч. Перевод никогда не осуществляется одним простым и однозначным движением</w:t>
      </w:r>
      <w:r w:rsidR="00F82063"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rPr>
        <w:t>Он предполагает целый ряд взаимосвязанных операций и прежде всего – ту или иную форму интерпретации</w:t>
      </w:r>
      <w:r w:rsidR="00F82063" w:rsidRPr="003E7BB4">
        <w:rPr>
          <w:rFonts w:ascii="Times New Roman" w:eastAsia="Times New Roman" w:hAnsi="Times New Roman" w:cs="Times New Roman"/>
          <w:sz w:val="28"/>
          <w:szCs w:val="28"/>
        </w:rPr>
        <w:t>» [</w:t>
      </w:r>
      <w:r w:rsidR="00DA6267" w:rsidRPr="003E7BB4">
        <w:rPr>
          <w:rFonts w:ascii="Times New Roman" w:eastAsia="Times New Roman" w:hAnsi="Times New Roman" w:cs="Times New Roman"/>
          <w:sz w:val="28"/>
          <w:szCs w:val="28"/>
        </w:rPr>
        <w:t>63</w:t>
      </w:r>
      <w:r w:rsidR="00F82063" w:rsidRPr="003E7BB4">
        <w:rPr>
          <w:rFonts w:ascii="Times New Roman" w:eastAsia="Times New Roman" w:hAnsi="Times New Roman" w:cs="Times New Roman"/>
          <w:sz w:val="28"/>
          <w:szCs w:val="28"/>
        </w:rPr>
        <w:t xml:space="preserve">]. </w:t>
      </w:r>
      <w:r w:rsidR="00AD4DCA" w:rsidRPr="003E7BB4">
        <w:rPr>
          <w:rFonts w:ascii="Times New Roman" w:eastAsia="Times New Roman" w:hAnsi="Times New Roman" w:cs="Times New Roman"/>
          <w:sz w:val="28"/>
          <w:szCs w:val="28"/>
        </w:rPr>
        <w:t>Самый первый этап в процессе перевода – интерпретация текста, без него не возможен никакой перевод, тем более художественный.</w:t>
      </w:r>
      <w:r w:rsidRPr="003E7BB4">
        <w:rPr>
          <w:rFonts w:ascii="Times New Roman" w:eastAsia="Times New Roman" w:hAnsi="Times New Roman" w:cs="Times New Roman"/>
          <w:sz w:val="28"/>
          <w:szCs w:val="28"/>
        </w:rPr>
        <w:t xml:space="preserve"> Неверная интерпретация неизбежно приводит к неадекватности перевода, если не к совершенно неправильному переводу. Как было выше изложено перевод – это целостный сложный процесс, который включает в себя этапы, расшифровку оригинального суждения и шифровку его на язык перевода — процессы, выполняемые переводчиком одновременно.</w:t>
      </w:r>
    </w:p>
    <w:p w14:paraId="13339EE4" w14:textId="1A2131E1" w:rsidR="004153A6" w:rsidRPr="003E7BB4" w:rsidRDefault="00866B3C" w:rsidP="00D75990">
      <w:pPr>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Учитывая </w:t>
      </w:r>
      <w:r w:rsidR="0095335E" w:rsidRPr="003E7BB4">
        <w:rPr>
          <w:rFonts w:ascii="Times New Roman" w:eastAsia="Times New Roman" w:hAnsi="Times New Roman" w:cs="Times New Roman"/>
          <w:sz w:val="28"/>
          <w:szCs w:val="28"/>
        </w:rPr>
        <w:t xml:space="preserve">прагматический аспект перевода </w:t>
      </w:r>
      <w:r w:rsidRPr="003E7BB4">
        <w:rPr>
          <w:rFonts w:ascii="Times New Roman" w:eastAsia="Times New Roman" w:hAnsi="Times New Roman" w:cs="Times New Roman"/>
          <w:sz w:val="28"/>
          <w:szCs w:val="28"/>
        </w:rPr>
        <w:t xml:space="preserve">при переводе </w:t>
      </w:r>
      <w:r w:rsidR="0095335E" w:rsidRPr="003E7BB4">
        <w:rPr>
          <w:rFonts w:ascii="Times New Roman" w:eastAsia="Times New Roman" w:hAnsi="Times New Roman" w:cs="Times New Roman"/>
          <w:sz w:val="28"/>
          <w:szCs w:val="28"/>
        </w:rPr>
        <w:t xml:space="preserve">художественного текста </w:t>
      </w:r>
      <w:r w:rsidRPr="003E7BB4">
        <w:rPr>
          <w:rFonts w:ascii="Times New Roman" w:eastAsia="Times New Roman" w:hAnsi="Times New Roman" w:cs="Times New Roman"/>
          <w:sz w:val="28"/>
          <w:szCs w:val="28"/>
        </w:rPr>
        <w:t xml:space="preserve">основной задачей, является сохранение того художественно-эстетического воздействия на реципиента, так как и в оригинале текста. Художественное произведение должно оставлять такую же реакцию, как и при чтении в </w:t>
      </w:r>
      <w:r w:rsidR="00AD4DCA" w:rsidRPr="003E7BB4">
        <w:rPr>
          <w:rFonts w:ascii="Times New Roman" w:eastAsia="Times New Roman" w:hAnsi="Times New Roman" w:cs="Times New Roman"/>
          <w:sz w:val="28"/>
          <w:szCs w:val="28"/>
        </w:rPr>
        <w:t xml:space="preserve">оригинальном </w:t>
      </w:r>
      <w:r w:rsidRPr="003E7BB4">
        <w:rPr>
          <w:rFonts w:ascii="Times New Roman" w:eastAsia="Times New Roman" w:hAnsi="Times New Roman" w:cs="Times New Roman"/>
          <w:sz w:val="28"/>
          <w:szCs w:val="28"/>
        </w:rPr>
        <w:t xml:space="preserve">языке. </w:t>
      </w:r>
      <w:r w:rsidR="00D75990" w:rsidRPr="003E7BB4">
        <w:rPr>
          <w:rFonts w:ascii="Times New Roman" w:eastAsia="Times New Roman" w:hAnsi="Times New Roman" w:cs="Times New Roman"/>
          <w:sz w:val="28"/>
          <w:szCs w:val="28"/>
        </w:rPr>
        <w:t xml:space="preserve">Художественный перевод отличается тем, что в переводе сталкиваются две системы культуры, смешиваются культурные тенденций. Соответственно </w:t>
      </w:r>
      <w:r w:rsidR="005F76F2" w:rsidRPr="003E7BB4">
        <w:rPr>
          <w:rFonts w:ascii="Times New Roman" w:eastAsia="Times New Roman" w:hAnsi="Times New Roman" w:cs="Times New Roman"/>
          <w:sz w:val="28"/>
          <w:szCs w:val="28"/>
        </w:rPr>
        <w:t>при</w:t>
      </w:r>
      <w:r w:rsidR="00D75990" w:rsidRPr="003E7BB4">
        <w:rPr>
          <w:rFonts w:ascii="Times New Roman" w:eastAsia="Times New Roman" w:hAnsi="Times New Roman" w:cs="Times New Roman"/>
          <w:sz w:val="28"/>
          <w:szCs w:val="28"/>
        </w:rPr>
        <w:t xml:space="preserve"> переводе противоречия в культурологическом плане отражаются в межпространственном факторе</w:t>
      </w:r>
      <w:r w:rsidR="0095335E" w:rsidRPr="003E7BB4">
        <w:rPr>
          <w:rFonts w:ascii="Times New Roman" w:eastAsia="Times New Roman" w:hAnsi="Times New Roman" w:cs="Times New Roman"/>
          <w:sz w:val="28"/>
          <w:szCs w:val="28"/>
        </w:rPr>
        <w:t xml:space="preserve"> </w:t>
      </w:r>
      <w:r w:rsidR="0095335E" w:rsidRPr="003E7BB4">
        <w:rPr>
          <w:rFonts w:ascii="Times New Roman" w:eastAsia="Times New Roman" w:hAnsi="Times New Roman" w:cs="Times New Roman"/>
          <w:sz w:val="28"/>
          <w:szCs w:val="28"/>
          <w:lang w:val="kk-KZ"/>
        </w:rPr>
        <w:t>[</w:t>
      </w:r>
      <w:r w:rsidR="004420BD" w:rsidRPr="003E7BB4">
        <w:rPr>
          <w:rFonts w:ascii="Times New Roman" w:eastAsia="Times New Roman" w:hAnsi="Times New Roman" w:cs="Times New Roman"/>
          <w:sz w:val="28"/>
          <w:szCs w:val="28"/>
          <w:lang w:val="kk-KZ"/>
        </w:rPr>
        <w:t>6</w:t>
      </w:r>
      <w:r w:rsidR="0022043E" w:rsidRPr="003E7BB4">
        <w:rPr>
          <w:rFonts w:ascii="Times New Roman" w:eastAsia="Times New Roman" w:hAnsi="Times New Roman" w:cs="Times New Roman"/>
          <w:sz w:val="28"/>
          <w:szCs w:val="28"/>
          <w:lang w:val="kk-KZ"/>
        </w:rPr>
        <w:t>4</w:t>
      </w:r>
      <w:r w:rsidR="0095335E" w:rsidRPr="003E7BB4">
        <w:rPr>
          <w:rFonts w:ascii="Times New Roman" w:eastAsia="Times New Roman" w:hAnsi="Times New Roman" w:cs="Times New Roman"/>
          <w:sz w:val="28"/>
          <w:szCs w:val="28"/>
        </w:rPr>
        <w:t xml:space="preserve">]. </w:t>
      </w:r>
      <w:r w:rsidR="005A203F" w:rsidRPr="003E7BB4">
        <w:rPr>
          <w:rFonts w:ascii="Times New Roman" w:eastAsia="Times New Roman" w:hAnsi="Times New Roman" w:cs="Times New Roman"/>
          <w:sz w:val="28"/>
          <w:szCs w:val="28"/>
        </w:rPr>
        <w:t>На самом деле,</w:t>
      </w:r>
      <w:r w:rsidR="004153A6" w:rsidRPr="003E7BB4">
        <w:rPr>
          <w:rFonts w:ascii="Times New Roman" w:eastAsia="Times New Roman" w:hAnsi="Times New Roman" w:cs="Times New Roman"/>
          <w:sz w:val="28"/>
          <w:szCs w:val="28"/>
        </w:rPr>
        <w:t xml:space="preserve"> </w:t>
      </w:r>
      <w:r w:rsidR="007A3103" w:rsidRPr="003E7BB4">
        <w:rPr>
          <w:rFonts w:ascii="Times New Roman" w:eastAsia="Times New Roman" w:hAnsi="Times New Roman" w:cs="Times New Roman"/>
          <w:sz w:val="28"/>
          <w:szCs w:val="28"/>
        </w:rPr>
        <w:t>любое</w:t>
      </w:r>
      <w:r w:rsidR="0095335E" w:rsidRPr="003E7BB4">
        <w:rPr>
          <w:rFonts w:ascii="Times New Roman" w:eastAsia="Times New Roman" w:hAnsi="Times New Roman" w:cs="Times New Roman"/>
          <w:sz w:val="28"/>
          <w:szCs w:val="28"/>
        </w:rPr>
        <w:t xml:space="preserve"> слово</w:t>
      </w:r>
      <w:r w:rsidR="004153A6" w:rsidRPr="003E7BB4">
        <w:rPr>
          <w:rFonts w:ascii="Times New Roman" w:eastAsia="Times New Roman" w:hAnsi="Times New Roman" w:cs="Times New Roman"/>
          <w:sz w:val="28"/>
          <w:szCs w:val="28"/>
        </w:rPr>
        <w:t xml:space="preserve"> – многозначное, оно имеет разного рода </w:t>
      </w:r>
      <w:r w:rsidR="0095335E" w:rsidRPr="003E7BB4">
        <w:rPr>
          <w:rFonts w:ascii="Times New Roman" w:eastAsia="Times New Roman" w:hAnsi="Times New Roman" w:cs="Times New Roman"/>
          <w:sz w:val="28"/>
          <w:szCs w:val="28"/>
        </w:rPr>
        <w:t>смысловы</w:t>
      </w:r>
      <w:r w:rsidR="004153A6" w:rsidRPr="003E7BB4">
        <w:rPr>
          <w:rFonts w:ascii="Times New Roman" w:eastAsia="Times New Roman" w:hAnsi="Times New Roman" w:cs="Times New Roman"/>
          <w:sz w:val="28"/>
          <w:szCs w:val="28"/>
        </w:rPr>
        <w:t>е</w:t>
      </w:r>
      <w:r w:rsidR="0095335E" w:rsidRPr="003E7BB4">
        <w:rPr>
          <w:rFonts w:ascii="Times New Roman" w:eastAsia="Times New Roman" w:hAnsi="Times New Roman" w:cs="Times New Roman"/>
          <w:sz w:val="28"/>
          <w:szCs w:val="28"/>
        </w:rPr>
        <w:t xml:space="preserve"> оттенк</w:t>
      </w:r>
      <w:r w:rsidR="004153A6" w:rsidRPr="003E7BB4">
        <w:rPr>
          <w:rFonts w:ascii="Times New Roman" w:eastAsia="Times New Roman" w:hAnsi="Times New Roman" w:cs="Times New Roman"/>
          <w:sz w:val="28"/>
          <w:szCs w:val="28"/>
        </w:rPr>
        <w:t>и</w:t>
      </w:r>
      <w:r w:rsidR="0095335E" w:rsidRPr="003E7BB4">
        <w:rPr>
          <w:rFonts w:ascii="Times New Roman" w:eastAsia="Times New Roman" w:hAnsi="Times New Roman" w:cs="Times New Roman"/>
          <w:sz w:val="28"/>
          <w:szCs w:val="28"/>
        </w:rPr>
        <w:t xml:space="preserve">, и </w:t>
      </w:r>
      <w:r w:rsidR="004153A6" w:rsidRPr="003E7BB4">
        <w:rPr>
          <w:rFonts w:ascii="Times New Roman" w:eastAsia="Times New Roman" w:hAnsi="Times New Roman" w:cs="Times New Roman"/>
          <w:sz w:val="28"/>
          <w:szCs w:val="28"/>
        </w:rPr>
        <w:t xml:space="preserve">главная задача </w:t>
      </w:r>
      <w:r w:rsidR="0095335E" w:rsidRPr="003E7BB4">
        <w:rPr>
          <w:rFonts w:ascii="Times New Roman" w:eastAsia="Times New Roman" w:hAnsi="Times New Roman" w:cs="Times New Roman"/>
          <w:sz w:val="28"/>
          <w:szCs w:val="28"/>
        </w:rPr>
        <w:t>переводчик</w:t>
      </w:r>
      <w:r w:rsidR="004153A6" w:rsidRPr="003E7BB4">
        <w:rPr>
          <w:rFonts w:ascii="Times New Roman" w:eastAsia="Times New Roman" w:hAnsi="Times New Roman" w:cs="Times New Roman"/>
          <w:sz w:val="28"/>
          <w:szCs w:val="28"/>
        </w:rPr>
        <w:t>а, подобрать подходящий эквивалент, тем самым выровнять межпространственный фактор в переводе.</w:t>
      </w:r>
    </w:p>
    <w:p w14:paraId="78251C80" w14:textId="42C350A9" w:rsidR="00181F77" w:rsidRPr="003E7BB4" w:rsidRDefault="00365054" w:rsidP="00181F77">
      <w:pPr>
        <w:spacing w:after="0" w:line="240" w:lineRule="auto"/>
        <w:ind w:firstLine="708"/>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 xml:space="preserve">В вопросах проблемы художественного перевода на первом место стоит проблема </w:t>
      </w:r>
      <w:r w:rsidR="0095335E" w:rsidRPr="003E7BB4">
        <w:rPr>
          <w:rFonts w:ascii="Times New Roman" w:eastAsia="Calibri" w:hAnsi="Times New Roman" w:cs="Times New Roman"/>
          <w:sz w:val="28"/>
          <w:szCs w:val="28"/>
        </w:rPr>
        <w:t xml:space="preserve">главного и второстепенного. </w:t>
      </w:r>
      <w:r w:rsidRPr="003E7BB4">
        <w:rPr>
          <w:rFonts w:ascii="Times New Roman" w:eastAsia="Calibri" w:hAnsi="Times New Roman" w:cs="Times New Roman"/>
          <w:sz w:val="28"/>
          <w:szCs w:val="28"/>
        </w:rPr>
        <w:t xml:space="preserve">Так как переводчик должен чем-то пожертвовать. В данном случае чтобы сохранить целое нужно жертвовать частностями, либо наоборот жертвовать </w:t>
      </w:r>
      <w:r w:rsidR="0095335E" w:rsidRPr="003E7BB4">
        <w:rPr>
          <w:rFonts w:ascii="Times New Roman" w:eastAsia="Calibri" w:hAnsi="Times New Roman" w:cs="Times New Roman"/>
          <w:sz w:val="28"/>
          <w:szCs w:val="28"/>
        </w:rPr>
        <w:t>второстепенным</w:t>
      </w:r>
      <w:r w:rsidRPr="003E7BB4">
        <w:rPr>
          <w:rFonts w:ascii="Times New Roman" w:eastAsia="Calibri" w:hAnsi="Times New Roman" w:cs="Times New Roman"/>
          <w:sz w:val="28"/>
          <w:szCs w:val="28"/>
        </w:rPr>
        <w:t xml:space="preserve"> </w:t>
      </w:r>
      <w:r w:rsidR="0095335E" w:rsidRPr="003E7BB4">
        <w:rPr>
          <w:rFonts w:ascii="Times New Roman" w:eastAsia="Calibri" w:hAnsi="Times New Roman" w:cs="Times New Roman"/>
          <w:sz w:val="28"/>
          <w:szCs w:val="28"/>
        </w:rPr>
        <w:t>чтобы сохранить главное</w:t>
      </w:r>
      <w:r w:rsidR="00167AB9" w:rsidRPr="003E7BB4">
        <w:rPr>
          <w:rFonts w:ascii="Times New Roman" w:eastAsia="Calibri" w:hAnsi="Times New Roman" w:cs="Times New Roman"/>
          <w:sz w:val="28"/>
          <w:szCs w:val="28"/>
        </w:rPr>
        <w:t>.</w:t>
      </w:r>
      <w:r w:rsidR="0095335E" w:rsidRPr="003E7BB4">
        <w:rPr>
          <w:rFonts w:ascii="Times New Roman" w:eastAsia="Calibri" w:hAnsi="Times New Roman" w:cs="Times New Roman"/>
          <w:sz w:val="28"/>
          <w:szCs w:val="28"/>
        </w:rPr>
        <w:t xml:space="preserve"> </w:t>
      </w:r>
      <w:r w:rsidR="00033F2A" w:rsidRPr="003E7BB4">
        <w:rPr>
          <w:rFonts w:ascii="Times New Roman" w:eastAsia="Calibri" w:hAnsi="Times New Roman" w:cs="Times New Roman"/>
          <w:sz w:val="28"/>
          <w:szCs w:val="28"/>
        </w:rPr>
        <w:t xml:space="preserve">Отдельные частности складываются и собирают целое, но, если нарушения в мелочах (частностях) происходит на регулярной основе, они вполне могут исказить картину целого </w:t>
      </w:r>
      <w:r w:rsidR="00B415BD" w:rsidRPr="003E7BB4">
        <w:rPr>
          <w:rFonts w:ascii="Times New Roman" w:eastAsia="Calibri" w:hAnsi="Times New Roman" w:cs="Times New Roman"/>
          <w:sz w:val="28"/>
          <w:szCs w:val="28"/>
        </w:rPr>
        <w:t>[28, с.609].</w:t>
      </w:r>
    </w:p>
    <w:p w14:paraId="560968D3" w14:textId="43E8B93C" w:rsidR="0095335E" w:rsidRPr="003E7BB4" w:rsidRDefault="00181F77" w:rsidP="00181F77">
      <w:pPr>
        <w:spacing w:after="0" w:line="240" w:lineRule="auto"/>
        <w:ind w:firstLine="708"/>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Более того, не бывает хороших или плохих переводов, бывает перевод с языка н язык, со стиля не стиль. Перевод каким бы хорошим он не был, не может передать исходный текст полностью, это уже вопрос компетентности и выбора переводчика, что определить как главно</w:t>
      </w:r>
      <w:r w:rsidR="00EE0387" w:rsidRPr="003E7BB4">
        <w:rPr>
          <w:rFonts w:ascii="Times New Roman" w:eastAsia="Calibri" w:hAnsi="Times New Roman" w:cs="Times New Roman"/>
          <w:sz w:val="28"/>
          <w:szCs w:val="28"/>
        </w:rPr>
        <w:t>е</w:t>
      </w:r>
      <w:r w:rsidRPr="003E7BB4">
        <w:rPr>
          <w:rFonts w:ascii="Times New Roman" w:eastAsia="Calibri" w:hAnsi="Times New Roman" w:cs="Times New Roman"/>
          <w:sz w:val="28"/>
          <w:szCs w:val="28"/>
        </w:rPr>
        <w:t>, второстепенно</w:t>
      </w:r>
      <w:r w:rsidR="00EE0387" w:rsidRPr="003E7BB4">
        <w:rPr>
          <w:rFonts w:ascii="Times New Roman" w:eastAsia="Calibri" w:hAnsi="Times New Roman" w:cs="Times New Roman"/>
          <w:sz w:val="28"/>
          <w:szCs w:val="28"/>
        </w:rPr>
        <w:t>е</w:t>
      </w:r>
      <w:r w:rsidRPr="003E7BB4">
        <w:rPr>
          <w:rFonts w:ascii="Times New Roman" w:eastAsia="Calibri" w:hAnsi="Times New Roman" w:cs="Times New Roman"/>
          <w:sz w:val="28"/>
          <w:szCs w:val="28"/>
        </w:rPr>
        <w:t xml:space="preserve"> и третьестепенно</w:t>
      </w:r>
      <w:r w:rsidR="00EE0387" w:rsidRPr="003E7BB4">
        <w:rPr>
          <w:rFonts w:ascii="Times New Roman" w:eastAsia="Calibri" w:hAnsi="Times New Roman" w:cs="Times New Roman"/>
          <w:sz w:val="28"/>
          <w:szCs w:val="28"/>
        </w:rPr>
        <w:t>е</w:t>
      </w:r>
      <w:r w:rsidRPr="003E7BB4">
        <w:rPr>
          <w:rFonts w:ascii="Times New Roman" w:eastAsia="Calibri" w:hAnsi="Times New Roman" w:cs="Times New Roman"/>
          <w:sz w:val="28"/>
          <w:szCs w:val="28"/>
        </w:rPr>
        <w:t>.</w:t>
      </w:r>
      <w:r w:rsidR="00344610" w:rsidRPr="003E7BB4">
        <w:rPr>
          <w:rFonts w:ascii="Times New Roman" w:eastAsia="Calibri" w:hAnsi="Times New Roman" w:cs="Times New Roman"/>
          <w:sz w:val="28"/>
          <w:szCs w:val="28"/>
        </w:rPr>
        <w:t xml:space="preserve"> </w:t>
      </w:r>
      <w:r w:rsidR="001D08D3" w:rsidRPr="003E7BB4">
        <w:rPr>
          <w:rFonts w:ascii="Times New Roman" w:eastAsia="Calibri" w:hAnsi="Times New Roman" w:cs="Times New Roman"/>
          <w:sz w:val="28"/>
          <w:szCs w:val="28"/>
        </w:rPr>
        <w:t>А что занимает первостепенное, второстепенное или третьестепенное место зависит от переводческого решения</w:t>
      </w:r>
      <w:r w:rsidR="00FC1B60" w:rsidRPr="003E7BB4">
        <w:rPr>
          <w:rFonts w:ascii="Times New Roman" w:eastAsia="Calibri" w:hAnsi="Times New Roman" w:cs="Times New Roman"/>
          <w:sz w:val="28"/>
          <w:szCs w:val="28"/>
        </w:rPr>
        <w:t>, которое равным образом, основывается на литературном познани</w:t>
      </w:r>
      <w:r w:rsidR="00EE0387" w:rsidRPr="003E7BB4">
        <w:rPr>
          <w:rFonts w:ascii="Times New Roman" w:eastAsia="Calibri" w:hAnsi="Times New Roman" w:cs="Times New Roman"/>
          <w:sz w:val="28"/>
          <w:szCs w:val="28"/>
        </w:rPr>
        <w:t>и</w:t>
      </w:r>
      <w:r w:rsidR="00FC1B60" w:rsidRPr="003E7BB4">
        <w:rPr>
          <w:rFonts w:ascii="Times New Roman" w:eastAsia="Calibri" w:hAnsi="Times New Roman" w:cs="Times New Roman"/>
          <w:sz w:val="28"/>
          <w:szCs w:val="28"/>
        </w:rPr>
        <w:t>, языковой личности и жизненных взглядов переводчика.</w:t>
      </w:r>
    </w:p>
    <w:p w14:paraId="4C3E53A7" w14:textId="7F4CF09B" w:rsidR="00A8396E" w:rsidRPr="003E7BB4" w:rsidRDefault="00A8396E" w:rsidP="00891482">
      <w:pPr>
        <w:suppressLineNumbers/>
        <w:tabs>
          <w:tab w:val="left" w:pos="709"/>
        </w:tabs>
        <w:suppressAutoHyphens/>
        <w:spacing w:after="0" w:line="240" w:lineRule="auto"/>
        <w:ind w:firstLine="709"/>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 xml:space="preserve">Языковая личность может производить речь и в свою очередь, понимать и принимать чужое произведение речи. Данную готовность языковой личности можно описать в виде структурной модели. Более подробно про структурную модель языковой личности описано в работе Г.И.Богина «Модель языковой личности в ее отношении к разновидностям текстов» где автор связывает </w:t>
      </w:r>
      <w:r w:rsidR="00E642E8" w:rsidRPr="003E7BB4">
        <w:rPr>
          <w:rFonts w:ascii="Times New Roman" w:eastAsia="Calibri" w:hAnsi="Times New Roman" w:cs="Times New Roman"/>
          <w:sz w:val="28"/>
          <w:szCs w:val="28"/>
        </w:rPr>
        <w:t xml:space="preserve">языковые произведения с </w:t>
      </w:r>
      <w:r w:rsidR="00D864A0" w:rsidRPr="003E7BB4">
        <w:rPr>
          <w:rFonts w:ascii="Times New Roman" w:eastAsia="Calibri" w:hAnsi="Times New Roman" w:cs="Times New Roman"/>
          <w:sz w:val="28"/>
          <w:szCs w:val="28"/>
        </w:rPr>
        <w:t xml:space="preserve">уровнем просвещенности </w:t>
      </w:r>
      <w:r w:rsidRPr="003E7BB4">
        <w:rPr>
          <w:rFonts w:ascii="Times New Roman" w:eastAsia="Calibri" w:hAnsi="Times New Roman" w:cs="Times New Roman"/>
          <w:sz w:val="28"/>
          <w:szCs w:val="28"/>
        </w:rPr>
        <w:t>языковой личности</w:t>
      </w:r>
      <w:r w:rsidR="00E642E8" w:rsidRPr="003E7BB4">
        <w:rPr>
          <w:rFonts w:ascii="Times New Roman" w:eastAsia="Calibri" w:hAnsi="Times New Roman" w:cs="Times New Roman"/>
          <w:sz w:val="28"/>
          <w:szCs w:val="28"/>
        </w:rPr>
        <w:t xml:space="preserve">. </w:t>
      </w:r>
      <w:r w:rsidRPr="003E7BB4">
        <w:rPr>
          <w:rFonts w:ascii="Times New Roman" w:eastAsia="Calibri" w:hAnsi="Times New Roman" w:cs="Times New Roman"/>
          <w:sz w:val="28"/>
          <w:szCs w:val="28"/>
        </w:rPr>
        <w:t xml:space="preserve">По его трактовке </w:t>
      </w:r>
      <w:r w:rsidR="00F9455D" w:rsidRPr="003E7BB4">
        <w:rPr>
          <w:rFonts w:ascii="Times New Roman" w:eastAsia="Calibri" w:hAnsi="Times New Roman" w:cs="Times New Roman"/>
          <w:sz w:val="28"/>
          <w:szCs w:val="28"/>
        </w:rPr>
        <w:t xml:space="preserve">уровень подготовленности </w:t>
      </w:r>
      <w:r w:rsidR="00891482" w:rsidRPr="003E7BB4">
        <w:rPr>
          <w:rFonts w:ascii="Times New Roman" w:eastAsia="Calibri" w:hAnsi="Times New Roman" w:cs="Times New Roman"/>
          <w:sz w:val="28"/>
          <w:szCs w:val="28"/>
        </w:rPr>
        <w:t>языковой личности должно быть структурным и состоять из перечня отдельных компонентов. В меру своего развития и готовности, языковая личность переходит с уровня на уровень преодолевая работу с текстами, адекватно воспринимая и воспроизведя текст с языковыми особенностями</w:t>
      </w:r>
      <w:r w:rsidRPr="003E7BB4">
        <w:rPr>
          <w:rFonts w:ascii="Times New Roman" w:eastAsia="Calibri" w:hAnsi="Times New Roman" w:cs="Times New Roman"/>
          <w:sz w:val="28"/>
          <w:szCs w:val="28"/>
        </w:rPr>
        <w:t xml:space="preserve"> [</w:t>
      </w:r>
      <w:r w:rsidR="00511393" w:rsidRPr="003E7BB4">
        <w:rPr>
          <w:rFonts w:ascii="Times New Roman" w:eastAsia="Calibri" w:hAnsi="Times New Roman" w:cs="Times New Roman"/>
          <w:sz w:val="28"/>
          <w:szCs w:val="28"/>
        </w:rPr>
        <w:t>6</w:t>
      </w:r>
      <w:r w:rsidR="0022043E" w:rsidRPr="003E7BB4">
        <w:rPr>
          <w:rFonts w:ascii="Times New Roman" w:eastAsia="Calibri" w:hAnsi="Times New Roman" w:cs="Times New Roman"/>
          <w:sz w:val="28"/>
          <w:szCs w:val="28"/>
        </w:rPr>
        <w:t>5</w:t>
      </w:r>
      <w:r w:rsidR="007A5105" w:rsidRPr="003E7BB4">
        <w:rPr>
          <w:rFonts w:ascii="Times New Roman" w:eastAsia="Calibri" w:hAnsi="Times New Roman" w:cs="Times New Roman"/>
          <w:sz w:val="28"/>
          <w:szCs w:val="28"/>
        </w:rPr>
        <w:t>, с.1</w:t>
      </w:r>
      <w:r w:rsidRPr="003E7BB4">
        <w:rPr>
          <w:rFonts w:ascii="Times New Roman" w:eastAsia="Calibri" w:hAnsi="Times New Roman" w:cs="Times New Roman"/>
          <w:sz w:val="28"/>
          <w:szCs w:val="28"/>
        </w:rPr>
        <w:t>].</w:t>
      </w:r>
    </w:p>
    <w:p w14:paraId="6CA6AEE0" w14:textId="4F65B0B2" w:rsidR="0070557C" w:rsidRPr="003E7BB4" w:rsidRDefault="00A8396E" w:rsidP="00BE464F">
      <w:pPr>
        <w:suppressLineNumbers/>
        <w:tabs>
          <w:tab w:val="left" w:pos="709"/>
        </w:tabs>
        <w:suppressAutoHyphens/>
        <w:spacing w:after="0" w:line="240" w:lineRule="auto"/>
        <w:ind w:firstLine="709"/>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 xml:space="preserve">Понятие и термин </w:t>
      </w:r>
      <w:r w:rsidRPr="003E7BB4">
        <w:rPr>
          <w:rFonts w:ascii="Times New Roman" w:eastAsia="Calibri" w:hAnsi="Times New Roman" w:cs="Times New Roman"/>
          <w:i/>
          <w:iCs/>
          <w:sz w:val="28"/>
          <w:szCs w:val="28"/>
        </w:rPr>
        <w:t>языковой личности</w:t>
      </w:r>
      <w:r w:rsidRPr="003E7BB4">
        <w:rPr>
          <w:rFonts w:ascii="Times New Roman" w:eastAsia="Calibri" w:hAnsi="Times New Roman" w:cs="Times New Roman"/>
          <w:sz w:val="28"/>
          <w:szCs w:val="28"/>
        </w:rPr>
        <w:t xml:space="preserve"> были впервые </w:t>
      </w:r>
      <w:r w:rsidR="00F7430C" w:rsidRPr="003E7BB4">
        <w:rPr>
          <w:rFonts w:ascii="Times New Roman" w:eastAsia="Calibri" w:hAnsi="Times New Roman" w:cs="Times New Roman"/>
          <w:sz w:val="28"/>
          <w:szCs w:val="28"/>
        </w:rPr>
        <w:t xml:space="preserve">использованы </w:t>
      </w:r>
      <w:r w:rsidRPr="003E7BB4">
        <w:rPr>
          <w:rFonts w:ascii="Times New Roman" w:eastAsia="Calibri" w:hAnsi="Times New Roman" w:cs="Times New Roman"/>
          <w:sz w:val="28"/>
          <w:szCs w:val="28"/>
        </w:rPr>
        <w:t xml:space="preserve">В.В.Виноградовым в работе «О художественной прозе». </w:t>
      </w:r>
      <w:r w:rsidR="00F7430C" w:rsidRPr="003E7BB4">
        <w:rPr>
          <w:rFonts w:ascii="Times New Roman" w:eastAsia="Calibri" w:hAnsi="Times New Roman" w:cs="Times New Roman"/>
          <w:sz w:val="28"/>
          <w:szCs w:val="28"/>
        </w:rPr>
        <w:t xml:space="preserve">Согласно </w:t>
      </w:r>
      <w:r w:rsidR="0013382C" w:rsidRPr="003E7BB4">
        <w:rPr>
          <w:rFonts w:ascii="Times New Roman" w:eastAsia="Calibri" w:hAnsi="Times New Roman" w:cs="Times New Roman"/>
          <w:sz w:val="28"/>
          <w:szCs w:val="28"/>
        </w:rPr>
        <w:t>автору</w:t>
      </w:r>
      <w:r w:rsidRPr="003E7BB4">
        <w:rPr>
          <w:rFonts w:ascii="Times New Roman" w:eastAsia="Calibri" w:hAnsi="Times New Roman" w:cs="Times New Roman"/>
          <w:sz w:val="28"/>
          <w:szCs w:val="28"/>
        </w:rPr>
        <w:t xml:space="preserve"> языковую личность </w:t>
      </w:r>
      <w:r w:rsidR="0039251D" w:rsidRPr="003E7BB4">
        <w:rPr>
          <w:rFonts w:ascii="Times New Roman" w:eastAsia="Calibri" w:hAnsi="Times New Roman" w:cs="Times New Roman"/>
          <w:sz w:val="28"/>
          <w:szCs w:val="28"/>
        </w:rPr>
        <w:t>стоит изучать с двух разных точек зрения: а)</w:t>
      </w:r>
      <w:r w:rsidRPr="003E7BB4">
        <w:rPr>
          <w:rFonts w:ascii="Times New Roman" w:eastAsia="Calibri" w:hAnsi="Times New Roman" w:cs="Times New Roman"/>
          <w:sz w:val="28"/>
          <w:szCs w:val="28"/>
        </w:rPr>
        <w:t xml:space="preserve"> </w:t>
      </w:r>
      <w:r w:rsidRPr="003E7BB4">
        <w:rPr>
          <w:rFonts w:ascii="Times New Roman" w:eastAsia="Calibri" w:hAnsi="Times New Roman" w:cs="Times New Roman"/>
          <w:i/>
          <w:iCs/>
          <w:sz w:val="28"/>
          <w:szCs w:val="28"/>
        </w:rPr>
        <w:t>коллективн</w:t>
      </w:r>
      <w:r w:rsidR="0039251D" w:rsidRPr="003E7BB4">
        <w:rPr>
          <w:rFonts w:ascii="Times New Roman" w:eastAsia="Calibri" w:hAnsi="Times New Roman" w:cs="Times New Roman"/>
          <w:i/>
          <w:iCs/>
          <w:sz w:val="28"/>
          <w:szCs w:val="28"/>
        </w:rPr>
        <w:t>ая</w:t>
      </w:r>
      <w:r w:rsidRPr="003E7BB4">
        <w:rPr>
          <w:rFonts w:ascii="Times New Roman" w:eastAsia="Calibri" w:hAnsi="Times New Roman" w:cs="Times New Roman"/>
          <w:i/>
          <w:iCs/>
          <w:sz w:val="28"/>
          <w:szCs w:val="28"/>
        </w:rPr>
        <w:t xml:space="preserve"> языков</w:t>
      </w:r>
      <w:r w:rsidR="0039251D" w:rsidRPr="003E7BB4">
        <w:rPr>
          <w:rFonts w:ascii="Times New Roman" w:eastAsia="Calibri" w:hAnsi="Times New Roman" w:cs="Times New Roman"/>
          <w:i/>
          <w:iCs/>
          <w:sz w:val="28"/>
          <w:szCs w:val="28"/>
        </w:rPr>
        <w:t>ая</w:t>
      </w:r>
      <w:r w:rsidRPr="003E7BB4">
        <w:rPr>
          <w:rFonts w:ascii="Times New Roman" w:eastAsia="Calibri" w:hAnsi="Times New Roman" w:cs="Times New Roman"/>
          <w:i/>
          <w:iCs/>
          <w:sz w:val="28"/>
          <w:szCs w:val="28"/>
        </w:rPr>
        <w:t xml:space="preserve"> личность</w:t>
      </w:r>
      <w:r w:rsidR="0039251D" w:rsidRPr="003E7BB4">
        <w:rPr>
          <w:rFonts w:ascii="Times New Roman" w:eastAsia="Calibri" w:hAnsi="Times New Roman" w:cs="Times New Roman"/>
          <w:sz w:val="28"/>
          <w:szCs w:val="28"/>
        </w:rPr>
        <w:t xml:space="preserve">; б) </w:t>
      </w:r>
      <w:r w:rsidRPr="003E7BB4">
        <w:rPr>
          <w:rFonts w:ascii="Times New Roman" w:eastAsia="Calibri" w:hAnsi="Times New Roman" w:cs="Times New Roman"/>
          <w:i/>
          <w:iCs/>
          <w:sz w:val="28"/>
          <w:szCs w:val="28"/>
        </w:rPr>
        <w:t>индивидуальн</w:t>
      </w:r>
      <w:r w:rsidR="0039251D" w:rsidRPr="003E7BB4">
        <w:rPr>
          <w:rFonts w:ascii="Times New Roman" w:eastAsia="Calibri" w:hAnsi="Times New Roman" w:cs="Times New Roman"/>
          <w:i/>
          <w:iCs/>
          <w:sz w:val="28"/>
          <w:szCs w:val="28"/>
        </w:rPr>
        <w:t>ая</w:t>
      </w:r>
      <w:r w:rsidRPr="003E7BB4">
        <w:rPr>
          <w:rFonts w:ascii="Times New Roman" w:eastAsia="Calibri" w:hAnsi="Times New Roman" w:cs="Times New Roman"/>
          <w:i/>
          <w:iCs/>
          <w:sz w:val="28"/>
          <w:szCs w:val="28"/>
        </w:rPr>
        <w:t xml:space="preserve"> языковая личность</w:t>
      </w:r>
      <w:r w:rsidRPr="003E7BB4">
        <w:rPr>
          <w:rFonts w:ascii="Times New Roman" w:eastAsia="Calibri" w:hAnsi="Times New Roman" w:cs="Times New Roman"/>
          <w:sz w:val="28"/>
          <w:szCs w:val="28"/>
        </w:rPr>
        <w:t xml:space="preserve">. </w:t>
      </w:r>
      <w:r w:rsidR="003459D0" w:rsidRPr="003E7BB4">
        <w:rPr>
          <w:rFonts w:ascii="Times New Roman" w:eastAsia="Calibri" w:hAnsi="Times New Roman" w:cs="Times New Roman"/>
          <w:sz w:val="28"/>
          <w:szCs w:val="28"/>
        </w:rPr>
        <w:t xml:space="preserve">В свою очередь коллективная языковая личность отличается общественно-распространеным, совокупным языком, в то время как индивидуальная языковая личность выделяется личностной речью. При интенсивном расширении индивидуальной языковой личности коллективное определяется в познании личностного через выявления системных </w:t>
      </w:r>
      <w:r w:rsidR="00BE464F" w:rsidRPr="003E7BB4">
        <w:rPr>
          <w:rFonts w:ascii="Times New Roman" w:eastAsia="Calibri" w:hAnsi="Times New Roman" w:cs="Times New Roman"/>
          <w:sz w:val="28"/>
          <w:szCs w:val="28"/>
        </w:rPr>
        <w:t>характеристик языковой личности</w:t>
      </w:r>
      <w:r w:rsidRPr="003E7BB4">
        <w:rPr>
          <w:rFonts w:ascii="Times New Roman" w:eastAsia="Calibri" w:hAnsi="Times New Roman" w:cs="Times New Roman"/>
          <w:sz w:val="28"/>
          <w:szCs w:val="28"/>
        </w:rPr>
        <w:t xml:space="preserve"> [</w:t>
      </w:r>
      <w:r w:rsidR="00511393" w:rsidRPr="003E7BB4">
        <w:rPr>
          <w:rFonts w:ascii="Times New Roman" w:eastAsia="Calibri" w:hAnsi="Times New Roman" w:cs="Times New Roman"/>
          <w:sz w:val="28"/>
          <w:szCs w:val="28"/>
        </w:rPr>
        <w:t>6</w:t>
      </w:r>
      <w:r w:rsidR="00AC6BC3" w:rsidRPr="003E7BB4">
        <w:rPr>
          <w:rFonts w:ascii="Times New Roman" w:eastAsia="Calibri" w:hAnsi="Times New Roman" w:cs="Times New Roman"/>
          <w:sz w:val="28"/>
          <w:szCs w:val="28"/>
        </w:rPr>
        <w:t>6</w:t>
      </w:r>
      <w:r w:rsidR="007A5105" w:rsidRPr="003E7BB4">
        <w:rPr>
          <w:rFonts w:ascii="Times New Roman" w:eastAsia="Calibri" w:hAnsi="Times New Roman" w:cs="Times New Roman"/>
          <w:sz w:val="28"/>
          <w:szCs w:val="28"/>
        </w:rPr>
        <w:t>, с.62</w:t>
      </w:r>
      <w:r w:rsidRPr="003E7BB4">
        <w:rPr>
          <w:rFonts w:ascii="Times New Roman" w:eastAsia="Calibri" w:hAnsi="Times New Roman" w:cs="Times New Roman"/>
          <w:sz w:val="28"/>
          <w:szCs w:val="28"/>
        </w:rPr>
        <w:t>].</w:t>
      </w:r>
    </w:p>
    <w:p w14:paraId="0E1BF980" w14:textId="50DAA9ED" w:rsidR="00A8396E" w:rsidRPr="003E7BB4" w:rsidRDefault="00A8396E" w:rsidP="00A44320">
      <w:pPr>
        <w:suppressLineNumbers/>
        <w:tabs>
          <w:tab w:val="left" w:pos="709"/>
        </w:tabs>
        <w:suppressAutoHyphens/>
        <w:spacing w:after="0" w:line="240" w:lineRule="auto"/>
        <w:ind w:firstLine="709"/>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 xml:space="preserve">Г.И.Богин придерживается мнения В.В.Виноградова, в том, </w:t>
      </w:r>
      <w:r w:rsidR="00A44320" w:rsidRPr="003E7BB4">
        <w:rPr>
          <w:rFonts w:ascii="Times New Roman" w:eastAsia="Calibri" w:hAnsi="Times New Roman" w:cs="Times New Roman"/>
          <w:sz w:val="28"/>
          <w:szCs w:val="28"/>
        </w:rPr>
        <w:t>что рост языковой личности связан с языком художественной литературы, так как высокий уровень коллективной языковой личности ведет к литературной речи</w:t>
      </w:r>
      <w:r w:rsidRPr="003E7BB4">
        <w:rPr>
          <w:rFonts w:ascii="Times New Roman" w:eastAsia="Calibri" w:hAnsi="Times New Roman" w:cs="Times New Roman"/>
          <w:sz w:val="28"/>
          <w:szCs w:val="28"/>
        </w:rPr>
        <w:t xml:space="preserve"> [</w:t>
      </w:r>
      <w:r w:rsidR="00511393" w:rsidRPr="003E7BB4">
        <w:rPr>
          <w:rFonts w:ascii="Times New Roman" w:eastAsia="Calibri" w:hAnsi="Times New Roman" w:cs="Times New Roman"/>
          <w:sz w:val="28"/>
          <w:szCs w:val="28"/>
        </w:rPr>
        <w:t>6</w:t>
      </w:r>
      <w:r w:rsidR="00AC6BC3" w:rsidRPr="003E7BB4">
        <w:rPr>
          <w:rFonts w:ascii="Times New Roman" w:eastAsia="Calibri" w:hAnsi="Times New Roman" w:cs="Times New Roman"/>
          <w:sz w:val="28"/>
          <w:szCs w:val="28"/>
        </w:rPr>
        <w:t>5</w:t>
      </w:r>
      <w:r w:rsidRPr="003E7BB4">
        <w:rPr>
          <w:rFonts w:ascii="Times New Roman" w:eastAsia="Calibri" w:hAnsi="Times New Roman" w:cs="Times New Roman"/>
          <w:sz w:val="28"/>
          <w:szCs w:val="28"/>
        </w:rPr>
        <w:t>, с. 66].</w:t>
      </w:r>
    </w:p>
    <w:p w14:paraId="623F5015" w14:textId="09E63E3D" w:rsidR="00A8396E" w:rsidRPr="003E7BB4" w:rsidRDefault="00A8396E" w:rsidP="00402CF5">
      <w:pPr>
        <w:suppressLineNumbers/>
        <w:tabs>
          <w:tab w:val="left" w:pos="709"/>
        </w:tabs>
        <w:suppressAutoHyphens/>
        <w:spacing w:after="0" w:line="240" w:lineRule="auto"/>
        <w:ind w:firstLine="709"/>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Таким образом, Г.И.Богин разделяет пять уровней развития языковой личности:</w:t>
      </w:r>
    </w:p>
    <w:p w14:paraId="31F01264" w14:textId="3D6B7159" w:rsidR="00A8396E" w:rsidRPr="003E7BB4" w:rsidRDefault="00A8396E" w:rsidP="00363D49">
      <w:pPr>
        <w:numPr>
          <w:ilvl w:val="0"/>
          <w:numId w:val="8"/>
        </w:numPr>
        <w:suppressLineNumbers/>
        <w:tabs>
          <w:tab w:val="left" w:pos="1134"/>
        </w:tabs>
        <w:suppressAutoHyphens/>
        <w:spacing w:after="0" w:line="240" w:lineRule="auto"/>
        <w:ind w:left="0" w:firstLine="709"/>
        <w:contextualSpacing/>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уровень правильности (</w:t>
      </w:r>
      <w:r w:rsidR="00595D90" w:rsidRPr="003E7BB4">
        <w:rPr>
          <w:rFonts w:ascii="Times New Roman" w:eastAsia="Times New Roman" w:hAnsi="Times New Roman" w:cs="Times New Roman"/>
          <w:sz w:val="28"/>
          <w:szCs w:val="28"/>
        </w:rPr>
        <w:t>использование конкретного языка и основных правил</w:t>
      </w:r>
      <w:r w:rsidRPr="003E7BB4">
        <w:rPr>
          <w:rFonts w:ascii="Times New Roman" w:eastAsia="Times New Roman" w:hAnsi="Times New Roman" w:cs="Times New Roman"/>
          <w:sz w:val="28"/>
          <w:szCs w:val="28"/>
        </w:rPr>
        <w:t>);</w:t>
      </w:r>
    </w:p>
    <w:p w14:paraId="61FE5B38" w14:textId="0079BD34" w:rsidR="00A8396E" w:rsidRPr="003E7BB4" w:rsidRDefault="00A8396E" w:rsidP="00363D49">
      <w:pPr>
        <w:numPr>
          <w:ilvl w:val="0"/>
          <w:numId w:val="8"/>
        </w:numPr>
        <w:suppressLineNumbers/>
        <w:tabs>
          <w:tab w:val="left" w:pos="1134"/>
        </w:tabs>
        <w:suppressAutoHyphens/>
        <w:spacing w:after="0" w:line="240" w:lineRule="auto"/>
        <w:ind w:left="0" w:firstLine="709"/>
        <w:contextualSpacing/>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уровень интериоризации (</w:t>
      </w:r>
      <w:r w:rsidR="00595D90" w:rsidRPr="003E7BB4">
        <w:rPr>
          <w:rFonts w:ascii="Times New Roman" w:eastAsia="Times New Roman" w:hAnsi="Times New Roman" w:cs="Times New Roman"/>
          <w:sz w:val="28"/>
          <w:szCs w:val="28"/>
        </w:rPr>
        <w:t>медленная подача информации, неправильное планирования речи, неполные представления о высказываниях и т.д.</w:t>
      </w:r>
      <w:r w:rsidRPr="003E7BB4">
        <w:rPr>
          <w:rFonts w:ascii="Times New Roman" w:eastAsia="Times New Roman" w:hAnsi="Times New Roman" w:cs="Times New Roman"/>
          <w:sz w:val="28"/>
          <w:szCs w:val="28"/>
        </w:rPr>
        <w:t>);</w:t>
      </w:r>
    </w:p>
    <w:p w14:paraId="75FE6BD3" w14:textId="41B8F73D" w:rsidR="00A8396E" w:rsidRPr="003E7BB4" w:rsidRDefault="00A8396E" w:rsidP="00363D49">
      <w:pPr>
        <w:numPr>
          <w:ilvl w:val="0"/>
          <w:numId w:val="8"/>
        </w:numPr>
        <w:suppressLineNumbers/>
        <w:tabs>
          <w:tab w:val="left" w:pos="1134"/>
        </w:tabs>
        <w:suppressAutoHyphens/>
        <w:spacing w:after="0" w:line="240" w:lineRule="auto"/>
        <w:ind w:left="0" w:firstLine="709"/>
        <w:contextualSpacing/>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уровень насыщенности (</w:t>
      </w:r>
      <w:r w:rsidR="00595D90" w:rsidRPr="003E7BB4">
        <w:rPr>
          <w:rFonts w:ascii="Times New Roman" w:eastAsia="Times New Roman" w:hAnsi="Times New Roman" w:cs="Times New Roman"/>
          <w:sz w:val="28"/>
          <w:szCs w:val="28"/>
        </w:rPr>
        <w:t>свободное применение богатств</w:t>
      </w:r>
      <w:r w:rsidR="007B2660" w:rsidRPr="003E7BB4">
        <w:rPr>
          <w:rFonts w:ascii="Times New Roman" w:eastAsia="Times New Roman" w:hAnsi="Times New Roman" w:cs="Times New Roman"/>
          <w:sz w:val="28"/>
          <w:szCs w:val="28"/>
        </w:rPr>
        <w:t xml:space="preserve"> языка</w:t>
      </w:r>
      <w:r w:rsidRPr="003E7BB4">
        <w:rPr>
          <w:rFonts w:ascii="Times New Roman" w:eastAsia="Times New Roman" w:hAnsi="Times New Roman" w:cs="Times New Roman"/>
          <w:sz w:val="28"/>
          <w:szCs w:val="28"/>
        </w:rPr>
        <w:t>);</w:t>
      </w:r>
    </w:p>
    <w:p w14:paraId="3C7B80DA" w14:textId="7298DE46" w:rsidR="00A8396E" w:rsidRPr="003E7BB4" w:rsidRDefault="00A8396E" w:rsidP="00363D49">
      <w:pPr>
        <w:numPr>
          <w:ilvl w:val="0"/>
          <w:numId w:val="8"/>
        </w:numPr>
        <w:suppressLineNumbers/>
        <w:tabs>
          <w:tab w:val="left" w:pos="567"/>
          <w:tab w:val="left" w:pos="1134"/>
        </w:tabs>
        <w:suppressAutoHyphens/>
        <w:spacing w:after="0" w:line="240" w:lineRule="auto"/>
        <w:ind w:left="0" w:firstLine="709"/>
        <w:contextualSpacing/>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уровень адекватно</w:t>
      </w:r>
      <w:r w:rsidR="007B2660" w:rsidRPr="003E7BB4">
        <w:rPr>
          <w:rFonts w:ascii="Times New Roman" w:eastAsia="Times New Roman" w:hAnsi="Times New Roman" w:cs="Times New Roman"/>
          <w:sz w:val="28"/>
          <w:szCs w:val="28"/>
        </w:rPr>
        <w:t>й</w:t>
      </w:r>
      <w:r w:rsidRPr="003E7BB4">
        <w:rPr>
          <w:rFonts w:ascii="Times New Roman" w:eastAsia="Times New Roman" w:hAnsi="Times New Roman" w:cs="Times New Roman"/>
          <w:sz w:val="28"/>
          <w:szCs w:val="28"/>
        </w:rPr>
        <w:t xml:space="preserve"> выбор</w:t>
      </w:r>
      <w:r w:rsidR="002D1BDD" w:rsidRPr="003E7BB4">
        <w:rPr>
          <w:rFonts w:ascii="Times New Roman" w:eastAsia="Times New Roman" w:hAnsi="Times New Roman" w:cs="Times New Roman"/>
          <w:sz w:val="28"/>
          <w:szCs w:val="28"/>
        </w:rPr>
        <w:t>ки</w:t>
      </w:r>
      <w:r w:rsidRPr="003E7BB4">
        <w:rPr>
          <w:rFonts w:ascii="Times New Roman" w:eastAsia="Times New Roman" w:hAnsi="Times New Roman" w:cs="Times New Roman"/>
          <w:sz w:val="28"/>
          <w:szCs w:val="28"/>
        </w:rPr>
        <w:t xml:space="preserve"> (</w:t>
      </w:r>
      <w:r w:rsidR="007B2660" w:rsidRPr="003E7BB4">
        <w:rPr>
          <w:rFonts w:ascii="Times New Roman" w:eastAsia="Times New Roman" w:hAnsi="Times New Roman" w:cs="Times New Roman"/>
          <w:sz w:val="28"/>
          <w:szCs w:val="28"/>
        </w:rPr>
        <w:t>правильный подбор языковых единиц</w:t>
      </w:r>
      <w:r w:rsidRPr="003E7BB4">
        <w:rPr>
          <w:rFonts w:ascii="Times New Roman" w:eastAsia="Times New Roman" w:hAnsi="Times New Roman" w:cs="Times New Roman"/>
          <w:sz w:val="28"/>
          <w:szCs w:val="28"/>
        </w:rPr>
        <w:t>);</w:t>
      </w:r>
    </w:p>
    <w:p w14:paraId="690B0721" w14:textId="759535E2" w:rsidR="00A8396E" w:rsidRPr="003E7BB4" w:rsidRDefault="00A8396E" w:rsidP="00363D49">
      <w:pPr>
        <w:numPr>
          <w:ilvl w:val="0"/>
          <w:numId w:val="8"/>
        </w:numPr>
        <w:suppressLineNumbers/>
        <w:tabs>
          <w:tab w:val="left" w:pos="567"/>
          <w:tab w:val="left" w:pos="1134"/>
        </w:tabs>
        <w:suppressAutoHyphens/>
        <w:spacing w:after="0" w:line="240" w:lineRule="auto"/>
        <w:ind w:left="0" w:firstLine="709"/>
        <w:contextualSpacing/>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уровень </w:t>
      </w:r>
      <w:r w:rsidR="000561CE" w:rsidRPr="003E7BB4">
        <w:rPr>
          <w:rFonts w:ascii="Times New Roman" w:eastAsia="Times New Roman" w:hAnsi="Times New Roman" w:cs="Times New Roman"/>
          <w:sz w:val="28"/>
          <w:szCs w:val="28"/>
        </w:rPr>
        <w:t>точного</w:t>
      </w:r>
      <w:r w:rsidRPr="003E7BB4">
        <w:rPr>
          <w:rFonts w:ascii="Times New Roman" w:eastAsia="Times New Roman" w:hAnsi="Times New Roman" w:cs="Times New Roman"/>
          <w:sz w:val="28"/>
          <w:szCs w:val="28"/>
        </w:rPr>
        <w:t xml:space="preserve"> синтеза (</w:t>
      </w:r>
      <w:r w:rsidR="000561CE" w:rsidRPr="003E7BB4">
        <w:rPr>
          <w:rFonts w:ascii="Times New Roman" w:eastAsia="Times New Roman" w:hAnsi="Times New Roman" w:cs="Times New Roman"/>
          <w:sz w:val="28"/>
          <w:szCs w:val="28"/>
        </w:rPr>
        <w:t>разлад</w:t>
      </w:r>
      <w:r w:rsidRPr="003E7BB4">
        <w:rPr>
          <w:rFonts w:ascii="Times New Roman" w:eastAsia="Times New Roman" w:hAnsi="Times New Roman" w:cs="Times New Roman"/>
          <w:sz w:val="28"/>
          <w:szCs w:val="28"/>
        </w:rPr>
        <w:t xml:space="preserve"> адекватности в тексте, </w:t>
      </w:r>
      <w:r w:rsidR="000561CE" w:rsidRPr="003E7BB4">
        <w:rPr>
          <w:rFonts w:ascii="Times New Roman" w:eastAsia="Times New Roman" w:hAnsi="Times New Roman" w:cs="Times New Roman"/>
          <w:sz w:val="28"/>
          <w:szCs w:val="28"/>
        </w:rPr>
        <w:t xml:space="preserve">ухудшение тона </w:t>
      </w:r>
      <w:r w:rsidRPr="003E7BB4">
        <w:rPr>
          <w:rFonts w:ascii="Times New Roman" w:eastAsia="Times New Roman" w:hAnsi="Times New Roman" w:cs="Times New Roman"/>
          <w:sz w:val="28"/>
          <w:szCs w:val="28"/>
        </w:rPr>
        <w:t xml:space="preserve">в диалоге, </w:t>
      </w:r>
      <w:r w:rsidR="000561CE" w:rsidRPr="003E7BB4">
        <w:rPr>
          <w:rFonts w:ascii="Times New Roman" w:eastAsia="Times New Roman" w:hAnsi="Times New Roman" w:cs="Times New Roman"/>
          <w:sz w:val="28"/>
          <w:szCs w:val="28"/>
        </w:rPr>
        <w:t xml:space="preserve">преимущества </w:t>
      </w:r>
      <w:r w:rsidRPr="003E7BB4">
        <w:rPr>
          <w:rFonts w:ascii="Times New Roman" w:eastAsia="Times New Roman" w:hAnsi="Times New Roman" w:cs="Times New Roman"/>
          <w:sz w:val="28"/>
          <w:szCs w:val="28"/>
        </w:rPr>
        <w:t xml:space="preserve">и недостатки в </w:t>
      </w:r>
      <w:r w:rsidR="000561CE" w:rsidRPr="003E7BB4">
        <w:rPr>
          <w:rFonts w:ascii="Times New Roman" w:eastAsia="Times New Roman" w:hAnsi="Times New Roman" w:cs="Times New Roman"/>
          <w:sz w:val="28"/>
          <w:szCs w:val="28"/>
        </w:rPr>
        <w:t>восприятии или создании целого текста</w:t>
      </w:r>
      <w:r w:rsidRPr="003E7BB4">
        <w:rPr>
          <w:rFonts w:ascii="Times New Roman" w:eastAsia="Times New Roman" w:hAnsi="Times New Roman" w:cs="Times New Roman"/>
          <w:sz w:val="28"/>
          <w:szCs w:val="28"/>
        </w:rPr>
        <w:t>) [</w:t>
      </w:r>
      <w:r w:rsidR="005E5FB8" w:rsidRPr="003E7BB4">
        <w:rPr>
          <w:rFonts w:ascii="Times New Roman" w:eastAsia="Times New Roman" w:hAnsi="Times New Roman" w:cs="Times New Roman"/>
          <w:sz w:val="28"/>
          <w:szCs w:val="28"/>
        </w:rPr>
        <w:t>6</w:t>
      </w:r>
      <w:r w:rsidR="00EC17AC" w:rsidRPr="003E7BB4">
        <w:rPr>
          <w:rFonts w:ascii="Times New Roman" w:eastAsia="Times New Roman" w:hAnsi="Times New Roman" w:cs="Times New Roman"/>
          <w:sz w:val="28"/>
          <w:szCs w:val="28"/>
        </w:rPr>
        <w:t>5</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kk-KZ"/>
        </w:rPr>
        <w:t>с.4</w:t>
      </w:r>
      <w:r w:rsidRPr="003E7BB4">
        <w:rPr>
          <w:rFonts w:ascii="Times New Roman" w:eastAsia="Times New Roman" w:hAnsi="Times New Roman" w:cs="Times New Roman"/>
          <w:sz w:val="28"/>
          <w:szCs w:val="28"/>
        </w:rPr>
        <w:t>].</w:t>
      </w:r>
    </w:p>
    <w:p w14:paraId="671D7851" w14:textId="4301570A" w:rsidR="00A8396E" w:rsidRPr="003E7BB4" w:rsidRDefault="00A8396E" w:rsidP="00402CF5">
      <w:pPr>
        <w:suppressLineNumbers/>
        <w:tabs>
          <w:tab w:val="left" w:pos="709"/>
        </w:tabs>
        <w:suppressAutoHyphens/>
        <w:spacing w:after="0" w:line="240" w:lineRule="auto"/>
        <w:ind w:firstLine="709"/>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 xml:space="preserve">Итак, языковая личность при правильном пользовании языком дает возможность к </w:t>
      </w:r>
      <w:r w:rsidR="00402CF5" w:rsidRPr="003E7BB4">
        <w:rPr>
          <w:rFonts w:ascii="Times New Roman" w:eastAsia="Calibri" w:hAnsi="Times New Roman" w:cs="Times New Roman"/>
          <w:sz w:val="28"/>
          <w:szCs w:val="28"/>
        </w:rPr>
        <w:t xml:space="preserve">широкому использованию богатства языка, </w:t>
      </w:r>
      <w:r w:rsidRPr="003E7BB4">
        <w:rPr>
          <w:rFonts w:ascii="Times New Roman" w:eastAsia="Calibri" w:hAnsi="Times New Roman" w:cs="Times New Roman"/>
          <w:sz w:val="28"/>
          <w:szCs w:val="28"/>
        </w:rPr>
        <w:t>свободе при выборе единиц речи</w:t>
      </w:r>
      <w:r w:rsidR="00402CF5" w:rsidRPr="003E7BB4">
        <w:rPr>
          <w:rFonts w:ascii="Times New Roman" w:eastAsia="Calibri" w:hAnsi="Times New Roman" w:cs="Times New Roman"/>
          <w:sz w:val="28"/>
          <w:szCs w:val="28"/>
        </w:rPr>
        <w:t xml:space="preserve"> для максимального достижения адекватности при переводе.</w:t>
      </w:r>
    </w:p>
    <w:p w14:paraId="709DBAE0" w14:textId="0DC0888C" w:rsidR="00A8396E" w:rsidRPr="003E7BB4" w:rsidRDefault="00A8396E" w:rsidP="00402CF5">
      <w:pPr>
        <w:suppressLineNumbers/>
        <w:tabs>
          <w:tab w:val="left" w:pos="709"/>
        </w:tabs>
        <w:suppressAutoHyphens/>
        <w:spacing w:after="0" w:line="240" w:lineRule="auto"/>
        <w:ind w:firstLine="709"/>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 xml:space="preserve">Далее ученый, пользуясь уровнями, описанными выше, создает модель языковой личности, которая </w:t>
      </w:r>
      <w:r w:rsidR="003E2D15" w:rsidRPr="003E7BB4">
        <w:rPr>
          <w:rFonts w:ascii="Times New Roman" w:eastAsia="Calibri" w:hAnsi="Times New Roman" w:cs="Times New Roman"/>
          <w:sz w:val="28"/>
          <w:szCs w:val="28"/>
        </w:rPr>
        <w:t>основывается</w:t>
      </w:r>
      <w:r w:rsidRPr="003E7BB4">
        <w:rPr>
          <w:rFonts w:ascii="Times New Roman" w:eastAsia="Calibri" w:hAnsi="Times New Roman" w:cs="Times New Roman"/>
          <w:sz w:val="28"/>
          <w:szCs w:val="28"/>
        </w:rPr>
        <w:t xml:space="preserve"> на </w:t>
      </w:r>
      <w:r w:rsidR="00161D19" w:rsidRPr="003E7BB4">
        <w:rPr>
          <w:rFonts w:ascii="Times New Roman" w:eastAsia="Calibri" w:hAnsi="Times New Roman" w:cs="Times New Roman"/>
          <w:sz w:val="28"/>
          <w:szCs w:val="28"/>
        </w:rPr>
        <w:t>следующих постулатах</w:t>
      </w:r>
      <w:r w:rsidRPr="003E7BB4">
        <w:rPr>
          <w:rFonts w:ascii="Times New Roman" w:eastAsia="Calibri" w:hAnsi="Times New Roman" w:cs="Times New Roman"/>
          <w:sz w:val="28"/>
          <w:szCs w:val="28"/>
        </w:rPr>
        <w:t>:</w:t>
      </w:r>
    </w:p>
    <w:p w14:paraId="6E172273" w14:textId="77777777" w:rsidR="00A8396E" w:rsidRPr="003E7BB4" w:rsidRDefault="00A8396E" w:rsidP="00402CF5">
      <w:pPr>
        <w:suppressLineNumbers/>
        <w:tabs>
          <w:tab w:val="left" w:pos="709"/>
        </w:tabs>
        <w:suppressAutoHyphens/>
        <w:spacing w:after="0" w:line="240" w:lineRule="auto"/>
        <w:ind w:firstLine="709"/>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Итак,</w:t>
      </w:r>
    </w:p>
    <w:p w14:paraId="08919862" w14:textId="06DB6A18" w:rsidR="00A8396E" w:rsidRPr="003E7BB4" w:rsidRDefault="00A8396E" w:rsidP="00402CF5">
      <w:pPr>
        <w:suppressLineNumbers/>
        <w:tabs>
          <w:tab w:val="left" w:pos="709"/>
          <w:tab w:val="left" w:pos="993"/>
        </w:tabs>
        <w:suppressAutoHyphens/>
        <w:spacing w:after="0" w:line="240" w:lineRule="auto"/>
        <w:ind w:firstLine="709"/>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1.</w:t>
      </w:r>
      <w:r w:rsidRPr="003E7BB4">
        <w:rPr>
          <w:rFonts w:ascii="Times New Roman" w:eastAsia="Calibri" w:hAnsi="Times New Roman" w:cs="Times New Roman"/>
          <w:sz w:val="28"/>
          <w:szCs w:val="28"/>
        </w:rPr>
        <w:tab/>
      </w:r>
      <w:r w:rsidR="00C978E5" w:rsidRPr="003E7BB4">
        <w:rPr>
          <w:rFonts w:ascii="Times New Roman" w:eastAsia="Calibri" w:hAnsi="Times New Roman" w:cs="Times New Roman"/>
          <w:sz w:val="28"/>
          <w:szCs w:val="28"/>
        </w:rPr>
        <w:t xml:space="preserve">У языка есть три аспекта: </w:t>
      </w:r>
      <w:r w:rsidRPr="003E7BB4">
        <w:rPr>
          <w:rFonts w:ascii="Times New Roman" w:eastAsia="Calibri" w:hAnsi="Times New Roman" w:cs="Times New Roman"/>
          <w:sz w:val="28"/>
          <w:szCs w:val="28"/>
        </w:rPr>
        <w:t>фонетическ</w:t>
      </w:r>
      <w:r w:rsidR="00C978E5" w:rsidRPr="003E7BB4">
        <w:rPr>
          <w:rFonts w:ascii="Times New Roman" w:eastAsia="Calibri" w:hAnsi="Times New Roman" w:cs="Times New Roman"/>
          <w:sz w:val="28"/>
          <w:szCs w:val="28"/>
        </w:rPr>
        <w:t>ая</w:t>
      </w:r>
      <w:r w:rsidRPr="003E7BB4">
        <w:rPr>
          <w:rFonts w:ascii="Times New Roman" w:eastAsia="Calibri" w:hAnsi="Times New Roman" w:cs="Times New Roman"/>
          <w:sz w:val="28"/>
          <w:szCs w:val="28"/>
        </w:rPr>
        <w:t>, лексическ</w:t>
      </w:r>
      <w:r w:rsidR="00C978E5" w:rsidRPr="003E7BB4">
        <w:rPr>
          <w:rFonts w:ascii="Times New Roman" w:eastAsia="Calibri" w:hAnsi="Times New Roman" w:cs="Times New Roman"/>
          <w:sz w:val="28"/>
          <w:szCs w:val="28"/>
        </w:rPr>
        <w:t>ая</w:t>
      </w:r>
      <w:r w:rsidRPr="003E7BB4">
        <w:rPr>
          <w:rFonts w:ascii="Times New Roman" w:eastAsia="Calibri" w:hAnsi="Times New Roman" w:cs="Times New Roman"/>
          <w:sz w:val="28"/>
          <w:szCs w:val="28"/>
        </w:rPr>
        <w:t xml:space="preserve"> и грамматическ</w:t>
      </w:r>
      <w:r w:rsidR="00C978E5" w:rsidRPr="003E7BB4">
        <w:rPr>
          <w:rFonts w:ascii="Times New Roman" w:eastAsia="Calibri" w:hAnsi="Times New Roman" w:cs="Times New Roman"/>
          <w:sz w:val="28"/>
          <w:szCs w:val="28"/>
        </w:rPr>
        <w:t>ая;</w:t>
      </w:r>
    </w:p>
    <w:p w14:paraId="548F8BCA" w14:textId="67994C99" w:rsidR="00A8396E" w:rsidRPr="003E7BB4" w:rsidRDefault="00A8396E" w:rsidP="00402CF5">
      <w:pPr>
        <w:suppressLineNumbers/>
        <w:tabs>
          <w:tab w:val="left" w:pos="709"/>
          <w:tab w:val="left" w:pos="993"/>
        </w:tabs>
        <w:suppressAutoHyphens/>
        <w:spacing w:after="0" w:line="240" w:lineRule="auto"/>
        <w:ind w:firstLine="709"/>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2.</w:t>
      </w:r>
      <w:r w:rsidRPr="003E7BB4">
        <w:rPr>
          <w:rFonts w:ascii="Times New Roman" w:eastAsia="Calibri" w:hAnsi="Times New Roman" w:cs="Times New Roman"/>
          <w:sz w:val="28"/>
          <w:szCs w:val="28"/>
        </w:rPr>
        <w:tab/>
      </w:r>
      <w:r w:rsidR="00C978E5" w:rsidRPr="003E7BB4">
        <w:rPr>
          <w:rFonts w:ascii="Times New Roman" w:eastAsia="Calibri" w:hAnsi="Times New Roman" w:cs="Times New Roman"/>
          <w:sz w:val="28"/>
          <w:szCs w:val="28"/>
        </w:rPr>
        <w:t>Используя язык человек, может: говорить, слушать, писать, читать, либо совмещать все вместе;</w:t>
      </w:r>
    </w:p>
    <w:p w14:paraId="21F2BA52" w14:textId="556AAD11" w:rsidR="00A8396E" w:rsidRPr="003E7BB4" w:rsidRDefault="00A8396E" w:rsidP="00C978E5">
      <w:pPr>
        <w:suppressLineNumbers/>
        <w:tabs>
          <w:tab w:val="left" w:pos="709"/>
          <w:tab w:val="left" w:pos="993"/>
        </w:tabs>
        <w:suppressAutoHyphens/>
        <w:spacing w:after="0" w:line="240" w:lineRule="auto"/>
        <w:ind w:firstLine="709"/>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3.</w:t>
      </w:r>
      <w:r w:rsidRPr="003E7BB4">
        <w:rPr>
          <w:rFonts w:ascii="Times New Roman" w:eastAsia="Calibri" w:hAnsi="Times New Roman" w:cs="Times New Roman"/>
          <w:sz w:val="28"/>
          <w:szCs w:val="28"/>
        </w:rPr>
        <w:tab/>
      </w:r>
      <w:r w:rsidR="00C978E5" w:rsidRPr="003E7BB4">
        <w:rPr>
          <w:rFonts w:ascii="Times New Roman" w:eastAsia="Calibri" w:hAnsi="Times New Roman" w:cs="Times New Roman"/>
          <w:sz w:val="28"/>
          <w:szCs w:val="28"/>
        </w:rPr>
        <w:t>Уровень р</w:t>
      </w:r>
      <w:r w:rsidRPr="003E7BB4">
        <w:rPr>
          <w:rFonts w:ascii="Times New Roman" w:eastAsia="Calibri" w:hAnsi="Times New Roman" w:cs="Times New Roman"/>
          <w:sz w:val="28"/>
          <w:szCs w:val="28"/>
        </w:rPr>
        <w:t xml:space="preserve">азвитие языковой личности </w:t>
      </w:r>
      <w:r w:rsidR="00C978E5" w:rsidRPr="003E7BB4">
        <w:rPr>
          <w:rFonts w:ascii="Times New Roman" w:eastAsia="Calibri" w:hAnsi="Times New Roman" w:cs="Times New Roman"/>
          <w:sz w:val="28"/>
          <w:szCs w:val="28"/>
        </w:rPr>
        <w:t xml:space="preserve">может варьироваться от большего к меньшему, от хорошего к плохому и могут быть представлены на дискретных уровнях </w:t>
      </w:r>
      <w:r w:rsidRPr="003E7BB4">
        <w:rPr>
          <w:rFonts w:ascii="Times New Roman" w:eastAsia="Calibri" w:hAnsi="Times New Roman" w:cs="Times New Roman"/>
          <w:sz w:val="28"/>
          <w:szCs w:val="28"/>
        </w:rPr>
        <w:t>[</w:t>
      </w:r>
      <w:r w:rsidR="005E5FB8" w:rsidRPr="003E7BB4">
        <w:rPr>
          <w:rFonts w:ascii="Times New Roman" w:eastAsia="Calibri" w:hAnsi="Times New Roman" w:cs="Times New Roman"/>
          <w:sz w:val="28"/>
          <w:szCs w:val="28"/>
        </w:rPr>
        <w:t>6</w:t>
      </w:r>
      <w:r w:rsidR="00EC17AC" w:rsidRPr="003E7BB4">
        <w:rPr>
          <w:rFonts w:ascii="Times New Roman" w:eastAsia="Calibri" w:hAnsi="Times New Roman" w:cs="Times New Roman"/>
          <w:sz w:val="28"/>
          <w:szCs w:val="28"/>
        </w:rPr>
        <w:t>5</w:t>
      </w:r>
      <w:r w:rsidRPr="003E7BB4">
        <w:rPr>
          <w:rFonts w:ascii="Times New Roman" w:eastAsia="Calibri" w:hAnsi="Times New Roman" w:cs="Times New Roman"/>
          <w:sz w:val="28"/>
          <w:szCs w:val="28"/>
        </w:rPr>
        <w:t>, с.5].</w:t>
      </w:r>
    </w:p>
    <w:p w14:paraId="33ECD2E1" w14:textId="3C9C358B" w:rsidR="005948B3" w:rsidRPr="003E7BB4" w:rsidRDefault="005B75F6" w:rsidP="005948B3">
      <w:pPr>
        <w:tabs>
          <w:tab w:val="left" w:pos="709"/>
        </w:tabs>
        <w:spacing w:after="0" w:line="240" w:lineRule="auto"/>
        <w:ind w:firstLine="709"/>
        <w:jc w:val="both"/>
        <w:textAlignment w:val="baseline"/>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В связи с увеличением потока художественных текстов, которые </w:t>
      </w:r>
      <w:r w:rsidR="00A8396E" w:rsidRPr="003E7BB4">
        <w:rPr>
          <w:rFonts w:ascii="Times New Roman" w:eastAsia="Times New Roman" w:hAnsi="Times New Roman" w:cs="Times New Roman"/>
          <w:sz w:val="28"/>
          <w:szCs w:val="28"/>
        </w:rPr>
        <w:t>несут содержательную информацию,</w:t>
      </w:r>
      <w:r w:rsidRPr="003E7BB4">
        <w:rPr>
          <w:rFonts w:ascii="Times New Roman" w:eastAsia="Times New Roman" w:hAnsi="Times New Roman" w:cs="Times New Roman"/>
          <w:sz w:val="28"/>
          <w:szCs w:val="28"/>
        </w:rPr>
        <w:t xml:space="preserve"> </w:t>
      </w:r>
      <w:r w:rsidR="00A8396E" w:rsidRPr="003E7BB4">
        <w:rPr>
          <w:rFonts w:ascii="Times New Roman" w:eastAsia="Times New Roman" w:hAnsi="Times New Roman" w:cs="Times New Roman"/>
          <w:sz w:val="28"/>
          <w:szCs w:val="28"/>
        </w:rPr>
        <w:t xml:space="preserve">значительную роль играет использование рефлективных техник, для правильного, глубокого и </w:t>
      </w:r>
      <w:r w:rsidRPr="003E7BB4">
        <w:rPr>
          <w:rFonts w:ascii="Times New Roman" w:eastAsia="Times New Roman" w:hAnsi="Times New Roman" w:cs="Times New Roman"/>
          <w:sz w:val="28"/>
          <w:szCs w:val="28"/>
        </w:rPr>
        <w:t xml:space="preserve">тщательного </w:t>
      </w:r>
      <w:r w:rsidR="00A8396E" w:rsidRPr="003E7BB4">
        <w:rPr>
          <w:rFonts w:ascii="Times New Roman" w:eastAsia="Times New Roman" w:hAnsi="Times New Roman" w:cs="Times New Roman"/>
          <w:sz w:val="28"/>
          <w:szCs w:val="28"/>
        </w:rPr>
        <w:t>понимания текстов.</w:t>
      </w:r>
      <w:r w:rsidR="005948B3" w:rsidRPr="003E7BB4">
        <w:rPr>
          <w:rFonts w:ascii="Times New Roman" w:eastAsia="Times New Roman" w:hAnsi="Times New Roman" w:cs="Times New Roman"/>
          <w:sz w:val="28"/>
          <w:szCs w:val="28"/>
        </w:rPr>
        <w:t xml:space="preserve"> Также, как и работа писателя, работа переводчика – это процесс, у первого это – двухступе</w:t>
      </w:r>
      <w:r w:rsidR="005E5FB8" w:rsidRPr="003E7BB4">
        <w:rPr>
          <w:rFonts w:ascii="Times New Roman" w:eastAsia="Times New Roman" w:hAnsi="Times New Roman" w:cs="Times New Roman"/>
          <w:sz w:val="28"/>
          <w:szCs w:val="28"/>
        </w:rPr>
        <w:t>н</w:t>
      </w:r>
      <w:r w:rsidR="005948B3" w:rsidRPr="003E7BB4">
        <w:rPr>
          <w:rFonts w:ascii="Times New Roman" w:eastAsia="Times New Roman" w:hAnsi="Times New Roman" w:cs="Times New Roman"/>
          <w:sz w:val="28"/>
          <w:szCs w:val="28"/>
        </w:rPr>
        <w:t>чатый, а последнего – трехступенчатый. Более тщательно разберем данный процесс в работах нижеследующих авторов.</w:t>
      </w:r>
    </w:p>
    <w:p w14:paraId="1BBC0ADD" w14:textId="1E540C13" w:rsidR="00ED1350" w:rsidRPr="003E7BB4" w:rsidRDefault="00ED1350" w:rsidP="004A6297">
      <w:pPr>
        <w:tabs>
          <w:tab w:val="left" w:pos="709"/>
        </w:tabs>
        <w:spacing w:after="0" w:line="240" w:lineRule="auto"/>
        <w:ind w:firstLine="708"/>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А.Кистяковский и А.Чанцев в совместной статье «Слово и конструкция» выделяют в работе писателя по крайней мере два этапа: </w:t>
      </w:r>
      <w:r w:rsidR="0089190C" w:rsidRPr="003E7BB4">
        <w:rPr>
          <w:rFonts w:ascii="Times New Roman" w:eastAsia="Calibri" w:hAnsi="Times New Roman" w:cs="Times New Roman"/>
          <w:sz w:val="28"/>
          <w:szCs w:val="28"/>
          <w:lang w:eastAsia="en-US"/>
        </w:rPr>
        <w:t xml:space="preserve">формирование цели </w:t>
      </w:r>
      <w:r w:rsidRPr="003E7BB4">
        <w:rPr>
          <w:rFonts w:ascii="Times New Roman" w:eastAsia="Calibri" w:hAnsi="Times New Roman" w:cs="Times New Roman"/>
          <w:sz w:val="28"/>
          <w:szCs w:val="28"/>
          <w:lang w:eastAsia="en-US"/>
        </w:rPr>
        <w:t xml:space="preserve">и </w:t>
      </w:r>
      <w:r w:rsidR="0089190C" w:rsidRPr="003E7BB4">
        <w:rPr>
          <w:rFonts w:ascii="Times New Roman" w:eastAsia="Calibri" w:hAnsi="Times New Roman" w:cs="Times New Roman"/>
          <w:sz w:val="28"/>
          <w:szCs w:val="28"/>
          <w:lang w:eastAsia="en-US"/>
        </w:rPr>
        <w:t>его воплощение в языке</w:t>
      </w:r>
      <w:r w:rsidRPr="003E7BB4">
        <w:rPr>
          <w:rFonts w:ascii="Times New Roman" w:eastAsia="Calibri" w:hAnsi="Times New Roman" w:cs="Times New Roman"/>
          <w:sz w:val="28"/>
          <w:szCs w:val="28"/>
          <w:lang w:eastAsia="en-US"/>
        </w:rPr>
        <w:t xml:space="preserve">, а у переводчика это </w:t>
      </w:r>
      <w:r w:rsidR="004A723E" w:rsidRPr="003E7BB4">
        <w:rPr>
          <w:rFonts w:ascii="Times New Roman" w:eastAsia="Calibri" w:hAnsi="Times New Roman" w:cs="Times New Roman"/>
          <w:sz w:val="28"/>
          <w:szCs w:val="28"/>
          <w:lang w:eastAsia="en-US"/>
        </w:rPr>
        <w:t xml:space="preserve">вовсе трехэтапный </w:t>
      </w:r>
      <w:r w:rsidRPr="003E7BB4">
        <w:rPr>
          <w:rFonts w:ascii="Times New Roman" w:eastAsia="Calibri" w:hAnsi="Times New Roman" w:cs="Times New Roman"/>
          <w:sz w:val="28"/>
          <w:szCs w:val="28"/>
          <w:lang w:eastAsia="en-US"/>
        </w:rPr>
        <w:t xml:space="preserve">процесс: </w:t>
      </w:r>
      <w:r w:rsidR="004A723E" w:rsidRPr="003E7BB4">
        <w:rPr>
          <w:rFonts w:ascii="Times New Roman" w:eastAsia="Calibri" w:hAnsi="Times New Roman" w:cs="Times New Roman"/>
          <w:sz w:val="28"/>
          <w:szCs w:val="28"/>
          <w:lang w:eastAsia="en-US"/>
        </w:rPr>
        <w:t>отделение исходной конструкции, постижение подлинника, перерождение текста на другом языке</w:t>
      </w:r>
      <w:r w:rsidRPr="003E7BB4">
        <w:rPr>
          <w:rFonts w:ascii="Times New Roman" w:eastAsia="Calibri" w:hAnsi="Times New Roman" w:cs="Times New Roman"/>
          <w:sz w:val="28"/>
          <w:szCs w:val="28"/>
          <w:lang w:eastAsia="en-US"/>
        </w:rPr>
        <w:t xml:space="preserve"> [</w:t>
      </w:r>
      <w:r w:rsidR="006040A8" w:rsidRPr="003E7BB4">
        <w:rPr>
          <w:rFonts w:ascii="Times New Roman" w:eastAsia="Calibri" w:hAnsi="Times New Roman" w:cs="Times New Roman"/>
          <w:sz w:val="28"/>
          <w:szCs w:val="28"/>
          <w:lang w:eastAsia="en-US"/>
        </w:rPr>
        <w:t>6</w:t>
      </w:r>
      <w:r w:rsidR="00EC17AC" w:rsidRPr="003E7BB4">
        <w:rPr>
          <w:rFonts w:ascii="Times New Roman" w:eastAsia="Calibri" w:hAnsi="Times New Roman" w:cs="Times New Roman"/>
          <w:sz w:val="28"/>
          <w:szCs w:val="28"/>
          <w:lang w:eastAsia="en-US"/>
        </w:rPr>
        <w:t>7</w:t>
      </w:r>
      <w:r w:rsidRPr="003E7BB4">
        <w:rPr>
          <w:rFonts w:ascii="Times New Roman" w:eastAsia="Calibri" w:hAnsi="Times New Roman" w:cs="Times New Roman"/>
          <w:sz w:val="28"/>
          <w:szCs w:val="28"/>
          <w:lang w:eastAsia="en-US"/>
        </w:rPr>
        <w:t>].</w:t>
      </w:r>
    </w:p>
    <w:p w14:paraId="17F97D6E" w14:textId="692F667C" w:rsidR="00ED1350" w:rsidRPr="003E7BB4" w:rsidRDefault="00ED1350" w:rsidP="004A6297">
      <w:pPr>
        <w:tabs>
          <w:tab w:val="left" w:pos="709"/>
        </w:tabs>
        <w:spacing w:after="0" w:line="240" w:lineRule="auto"/>
        <w:ind w:firstLine="708"/>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Данный процесс перевода у И. Левого </w:t>
      </w:r>
      <w:r w:rsidR="00280C7A" w:rsidRPr="003E7BB4">
        <w:rPr>
          <w:rFonts w:ascii="Times New Roman" w:eastAsia="Calibri" w:hAnsi="Times New Roman" w:cs="Times New Roman"/>
          <w:sz w:val="28"/>
          <w:szCs w:val="28"/>
          <w:lang w:eastAsia="en-US"/>
        </w:rPr>
        <w:t>также состоит из трех шагов</w:t>
      </w:r>
      <w:r w:rsidRPr="003E7BB4">
        <w:rPr>
          <w:rFonts w:ascii="Times New Roman" w:eastAsia="Calibri" w:hAnsi="Times New Roman" w:cs="Times New Roman"/>
          <w:sz w:val="28"/>
          <w:szCs w:val="28"/>
          <w:lang w:eastAsia="en-US"/>
        </w:rPr>
        <w:t>:</w:t>
      </w:r>
    </w:p>
    <w:p w14:paraId="594DA0D4" w14:textId="25D55B8E" w:rsidR="00ED1350" w:rsidRPr="003E7BB4" w:rsidRDefault="00ED1350" w:rsidP="00654307">
      <w:pPr>
        <w:numPr>
          <w:ilvl w:val="0"/>
          <w:numId w:val="21"/>
        </w:numPr>
        <w:tabs>
          <w:tab w:val="left" w:pos="284"/>
          <w:tab w:val="left" w:pos="993"/>
        </w:tabs>
        <w:spacing w:after="0" w:line="240" w:lineRule="auto"/>
        <w:ind w:hanging="11"/>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постижение подлинника</w:t>
      </w:r>
      <w:r w:rsidR="0098351D" w:rsidRPr="003E7BB4">
        <w:rPr>
          <w:rFonts w:ascii="Times New Roman" w:eastAsia="Calibri" w:hAnsi="Times New Roman" w:cs="Times New Roman"/>
          <w:sz w:val="28"/>
          <w:szCs w:val="28"/>
          <w:lang w:eastAsia="en-US"/>
        </w:rPr>
        <w:t>;</w:t>
      </w:r>
    </w:p>
    <w:p w14:paraId="121FC3E1" w14:textId="2D4DB720" w:rsidR="00ED1350" w:rsidRPr="003E7BB4" w:rsidRDefault="00ED1350" w:rsidP="00654307">
      <w:pPr>
        <w:numPr>
          <w:ilvl w:val="0"/>
          <w:numId w:val="21"/>
        </w:numPr>
        <w:tabs>
          <w:tab w:val="left" w:pos="284"/>
          <w:tab w:val="left" w:pos="993"/>
        </w:tabs>
        <w:spacing w:after="0" w:line="240" w:lineRule="auto"/>
        <w:ind w:hanging="11"/>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интерпретация </w:t>
      </w:r>
      <w:r w:rsidR="00280C7A" w:rsidRPr="003E7BB4">
        <w:rPr>
          <w:rFonts w:ascii="Times New Roman" w:eastAsia="Calibri" w:hAnsi="Times New Roman" w:cs="Times New Roman"/>
          <w:sz w:val="28"/>
          <w:szCs w:val="28"/>
          <w:lang w:eastAsia="en-US"/>
        </w:rPr>
        <w:t>исходного текста</w:t>
      </w:r>
      <w:r w:rsidR="0098351D" w:rsidRPr="003E7BB4">
        <w:rPr>
          <w:rFonts w:ascii="Times New Roman" w:eastAsia="Calibri" w:hAnsi="Times New Roman" w:cs="Times New Roman"/>
          <w:sz w:val="28"/>
          <w:szCs w:val="28"/>
          <w:lang w:eastAsia="en-US"/>
        </w:rPr>
        <w:t>;</w:t>
      </w:r>
    </w:p>
    <w:p w14:paraId="67AA4090" w14:textId="67B32EC3" w:rsidR="00ED1350" w:rsidRPr="003E7BB4" w:rsidRDefault="00ED1350" w:rsidP="00654307">
      <w:pPr>
        <w:numPr>
          <w:ilvl w:val="0"/>
          <w:numId w:val="21"/>
        </w:numPr>
        <w:tabs>
          <w:tab w:val="left" w:pos="284"/>
          <w:tab w:val="left" w:pos="993"/>
        </w:tabs>
        <w:spacing w:after="0" w:line="240" w:lineRule="auto"/>
        <w:ind w:hanging="11"/>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пере</w:t>
      </w:r>
      <w:r w:rsidR="00280C7A" w:rsidRPr="003E7BB4">
        <w:rPr>
          <w:rFonts w:ascii="Times New Roman" w:eastAsia="Calibri" w:hAnsi="Times New Roman" w:cs="Times New Roman"/>
          <w:sz w:val="28"/>
          <w:szCs w:val="28"/>
          <w:lang w:eastAsia="en-US"/>
        </w:rPr>
        <w:t xml:space="preserve">воплощение текста оригинала </w:t>
      </w:r>
      <w:r w:rsidRPr="003E7BB4">
        <w:rPr>
          <w:rFonts w:ascii="Times New Roman" w:eastAsia="Calibri" w:hAnsi="Times New Roman" w:cs="Times New Roman"/>
          <w:sz w:val="28"/>
          <w:szCs w:val="28"/>
          <w:lang w:eastAsia="en-US"/>
        </w:rPr>
        <w:t>[</w:t>
      </w:r>
      <w:r w:rsidR="006040A8" w:rsidRPr="003E7BB4">
        <w:rPr>
          <w:rFonts w:ascii="Times New Roman" w:eastAsia="Calibri" w:hAnsi="Times New Roman" w:cs="Times New Roman"/>
          <w:sz w:val="28"/>
          <w:szCs w:val="28"/>
          <w:lang w:eastAsia="en-US"/>
        </w:rPr>
        <w:t>6</w:t>
      </w:r>
      <w:r w:rsidR="00EC17AC" w:rsidRPr="003E7BB4">
        <w:rPr>
          <w:rFonts w:ascii="Times New Roman" w:eastAsia="Calibri" w:hAnsi="Times New Roman" w:cs="Times New Roman"/>
          <w:sz w:val="28"/>
          <w:szCs w:val="28"/>
          <w:lang w:eastAsia="en-US"/>
        </w:rPr>
        <w:t>8</w:t>
      </w:r>
      <w:r w:rsidRPr="003E7BB4">
        <w:rPr>
          <w:rFonts w:ascii="Times New Roman" w:eastAsia="Calibri" w:hAnsi="Times New Roman" w:cs="Times New Roman"/>
          <w:sz w:val="28"/>
          <w:szCs w:val="28"/>
          <w:lang w:eastAsia="en-US"/>
        </w:rPr>
        <w:t>].</w:t>
      </w:r>
    </w:p>
    <w:p w14:paraId="73190450" w14:textId="60FF797E" w:rsidR="00C80838" w:rsidRPr="003E7BB4" w:rsidRDefault="00ED1350" w:rsidP="00C80838">
      <w:pPr>
        <w:tabs>
          <w:tab w:val="left" w:pos="709"/>
          <w:tab w:val="left" w:pos="993"/>
        </w:tabs>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В данном случае, </w:t>
      </w:r>
      <w:r w:rsidRPr="003E7BB4">
        <w:rPr>
          <w:rFonts w:ascii="Times New Roman" w:eastAsia="Calibri" w:hAnsi="Times New Roman" w:cs="Times New Roman"/>
          <w:bCs/>
          <w:sz w:val="28"/>
          <w:szCs w:val="28"/>
          <w:lang w:eastAsia="en-US"/>
        </w:rPr>
        <w:t>постижение подлинника</w:t>
      </w:r>
      <w:r w:rsidRPr="003E7BB4">
        <w:rPr>
          <w:rFonts w:ascii="Times New Roman" w:eastAsia="Calibri" w:hAnsi="Times New Roman" w:cs="Times New Roman"/>
          <w:sz w:val="28"/>
          <w:szCs w:val="28"/>
          <w:lang w:eastAsia="en-US"/>
        </w:rPr>
        <w:t xml:space="preserve"> – это восприятие, понимание текста. По словам автора, если</w:t>
      </w:r>
      <w:r w:rsidR="002B6209" w:rsidRPr="003E7BB4">
        <w:rPr>
          <w:rFonts w:ascii="Times New Roman" w:eastAsia="Calibri" w:hAnsi="Times New Roman" w:cs="Times New Roman"/>
          <w:sz w:val="28"/>
          <w:szCs w:val="28"/>
          <w:lang w:eastAsia="en-US"/>
        </w:rPr>
        <w:t xml:space="preserve"> настоящий художник должен понимать действительность что рисует, то настоящий переводчик должен познавать произведение что переводит. Хороший переводчик в первую очередь должен быть хорошим читателем </w:t>
      </w:r>
      <w:r w:rsidRPr="003E7BB4">
        <w:rPr>
          <w:rFonts w:ascii="Times New Roman" w:eastAsia="Calibri" w:hAnsi="Times New Roman" w:cs="Times New Roman"/>
          <w:sz w:val="28"/>
          <w:szCs w:val="28"/>
          <w:lang w:eastAsia="en-US"/>
        </w:rPr>
        <w:t>[</w:t>
      </w:r>
      <w:r w:rsidR="008C304F" w:rsidRPr="003E7BB4">
        <w:rPr>
          <w:rFonts w:ascii="Times New Roman" w:eastAsia="Calibri" w:hAnsi="Times New Roman" w:cs="Times New Roman"/>
          <w:sz w:val="28"/>
          <w:szCs w:val="28"/>
          <w:lang w:eastAsia="en-US"/>
        </w:rPr>
        <w:t>6</w:t>
      </w:r>
      <w:r w:rsidR="00EC17AC" w:rsidRPr="003E7BB4">
        <w:rPr>
          <w:rFonts w:ascii="Times New Roman" w:eastAsia="Calibri" w:hAnsi="Times New Roman" w:cs="Times New Roman"/>
          <w:sz w:val="28"/>
          <w:szCs w:val="28"/>
          <w:lang w:eastAsia="en-US"/>
        </w:rPr>
        <w:t>8</w:t>
      </w:r>
      <w:r w:rsidRPr="003E7BB4">
        <w:rPr>
          <w:rFonts w:ascii="Times New Roman" w:eastAsia="Calibri" w:hAnsi="Times New Roman" w:cs="Times New Roman"/>
          <w:sz w:val="28"/>
          <w:szCs w:val="28"/>
          <w:lang w:eastAsia="en-US"/>
        </w:rPr>
        <w:t>, с.60]. На данном этапе происходит проникновение переводчика в смысл произведения, которое состоит из трех уровней:</w:t>
      </w:r>
    </w:p>
    <w:p w14:paraId="6D610B76" w14:textId="5B21AA1C" w:rsidR="00ED1350" w:rsidRPr="003E7BB4" w:rsidRDefault="00C80838" w:rsidP="00C80838">
      <w:pPr>
        <w:tabs>
          <w:tab w:val="left" w:pos="709"/>
          <w:tab w:val="left" w:pos="993"/>
        </w:tabs>
        <w:spacing w:after="0" w:line="240" w:lineRule="auto"/>
        <w:ind w:firstLine="567"/>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а) </w:t>
      </w:r>
      <w:r w:rsidR="00ED1350" w:rsidRPr="003E7BB4">
        <w:rPr>
          <w:rFonts w:ascii="Times New Roman" w:eastAsia="Calibri" w:hAnsi="Times New Roman" w:cs="Times New Roman"/>
          <w:sz w:val="28"/>
          <w:szCs w:val="28"/>
          <w:lang w:eastAsia="en-US"/>
        </w:rPr>
        <w:t>филологиче</w:t>
      </w:r>
      <w:r w:rsidRPr="003E7BB4">
        <w:rPr>
          <w:rFonts w:ascii="Times New Roman" w:eastAsia="Calibri" w:hAnsi="Times New Roman" w:cs="Times New Roman"/>
          <w:sz w:val="28"/>
          <w:szCs w:val="28"/>
          <w:lang w:eastAsia="en-US"/>
        </w:rPr>
        <w:t>с</w:t>
      </w:r>
      <w:r w:rsidR="00ED1350" w:rsidRPr="003E7BB4">
        <w:rPr>
          <w:rFonts w:ascii="Times New Roman" w:eastAsia="Calibri" w:hAnsi="Times New Roman" w:cs="Times New Roman"/>
          <w:sz w:val="28"/>
          <w:szCs w:val="28"/>
          <w:lang w:eastAsia="en-US"/>
        </w:rPr>
        <w:t xml:space="preserve">кое понимание, то есть, дословное понимание текста. Здесь причинами переводческих неудач могут быть следующие: </w:t>
      </w:r>
      <w:r w:rsidR="00F13CB9" w:rsidRPr="003E7BB4">
        <w:rPr>
          <w:rFonts w:ascii="Times New Roman" w:eastAsia="Calibri" w:hAnsi="Times New Roman" w:cs="Times New Roman"/>
          <w:sz w:val="28"/>
          <w:szCs w:val="28"/>
          <w:lang w:eastAsia="en-US"/>
        </w:rPr>
        <w:t>1</w:t>
      </w:r>
      <w:r w:rsidR="00ED1350" w:rsidRPr="003E7BB4">
        <w:rPr>
          <w:rFonts w:ascii="Times New Roman" w:eastAsia="Calibri" w:hAnsi="Times New Roman" w:cs="Times New Roman"/>
          <w:sz w:val="28"/>
          <w:szCs w:val="28"/>
          <w:lang w:eastAsia="en-US"/>
        </w:rPr>
        <w:t xml:space="preserve">) омонимические ошибки; </w:t>
      </w:r>
      <w:r w:rsidR="00F13CB9" w:rsidRPr="003E7BB4">
        <w:rPr>
          <w:rFonts w:ascii="Times New Roman" w:eastAsia="Calibri" w:hAnsi="Times New Roman" w:cs="Times New Roman"/>
          <w:sz w:val="28"/>
          <w:szCs w:val="28"/>
          <w:lang w:eastAsia="en-US"/>
        </w:rPr>
        <w:t>2</w:t>
      </w:r>
      <w:r w:rsidR="00ED1350" w:rsidRPr="003E7BB4">
        <w:rPr>
          <w:rFonts w:ascii="Times New Roman" w:eastAsia="Calibri" w:hAnsi="Times New Roman" w:cs="Times New Roman"/>
          <w:sz w:val="28"/>
          <w:szCs w:val="28"/>
          <w:lang w:eastAsia="en-US"/>
        </w:rPr>
        <w:t>) ошибки из-за неправильного усвоения контекста.</w:t>
      </w:r>
    </w:p>
    <w:p w14:paraId="6B30F572" w14:textId="5044F4E6" w:rsidR="00C80838" w:rsidRPr="003E7BB4" w:rsidRDefault="004A6297" w:rsidP="00C80838">
      <w:pPr>
        <w:tabs>
          <w:tab w:val="left" w:pos="567"/>
        </w:tabs>
        <w:spacing w:after="0" w:line="240" w:lineRule="auto"/>
        <w:ind w:firstLine="567"/>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б)</w:t>
      </w:r>
      <w:r w:rsidR="00C80838" w:rsidRPr="003E7BB4">
        <w:rPr>
          <w:rFonts w:ascii="Times New Roman" w:eastAsia="Calibri" w:hAnsi="Times New Roman" w:cs="Times New Roman"/>
          <w:sz w:val="28"/>
          <w:szCs w:val="28"/>
          <w:lang w:eastAsia="en-US"/>
        </w:rPr>
        <w:t xml:space="preserve"> </w:t>
      </w:r>
      <w:r w:rsidR="00ED1350" w:rsidRPr="003E7BB4">
        <w:rPr>
          <w:rFonts w:ascii="Times New Roman" w:eastAsia="Calibri" w:hAnsi="Times New Roman" w:cs="Times New Roman"/>
          <w:sz w:val="28"/>
          <w:szCs w:val="28"/>
          <w:lang w:eastAsia="en-US"/>
        </w:rPr>
        <w:t>стилистические факторы языкового выражения (настроение, ироническая или трагическая окраска, тон и т.д.).</w:t>
      </w:r>
    </w:p>
    <w:p w14:paraId="3B85FCA2" w14:textId="727E0DE3" w:rsidR="00ED1350" w:rsidRPr="003E7BB4" w:rsidRDefault="00650225" w:rsidP="00F17855">
      <w:pPr>
        <w:tabs>
          <w:tab w:val="left" w:pos="567"/>
        </w:tabs>
        <w:spacing w:after="0" w:line="240" w:lineRule="auto"/>
        <w:ind w:firstLine="567"/>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в</w:t>
      </w:r>
      <w:r w:rsidR="00C80838" w:rsidRPr="003E7BB4">
        <w:rPr>
          <w:rFonts w:ascii="Times New Roman" w:eastAsia="Calibri" w:hAnsi="Times New Roman" w:cs="Times New Roman"/>
          <w:sz w:val="28"/>
          <w:szCs w:val="28"/>
          <w:lang w:eastAsia="en-US"/>
        </w:rPr>
        <w:t xml:space="preserve">) </w:t>
      </w:r>
      <w:r w:rsidR="00ED1350" w:rsidRPr="003E7BB4">
        <w:rPr>
          <w:rFonts w:ascii="Times New Roman" w:eastAsia="Calibri" w:hAnsi="Times New Roman" w:cs="Times New Roman"/>
          <w:sz w:val="28"/>
          <w:szCs w:val="28"/>
          <w:lang w:eastAsia="en-US"/>
        </w:rPr>
        <w:t>постижение художественных единств (характеры и их отношения, места действия, замысел автора и т.д.).</w:t>
      </w:r>
    </w:p>
    <w:p w14:paraId="1E39A5BA" w14:textId="5EE34231" w:rsidR="00ED1350" w:rsidRPr="003E7BB4" w:rsidRDefault="00ED1350" w:rsidP="00F17855">
      <w:pPr>
        <w:tabs>
          <w:tab w:val="left" w:pos="709"/>
        </w:tabs>
        <w:spacing w:after="0" w:line="240" w:lineRule="auto"/>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ab/>
      </w:r>
      <w:r w:rsidR="002B6209" w:rsidRPr="003E7BB4">
        <w:rPr>
          <w:rFonts w:ascii="Times New Roman" w:eastAsia="Calibri" w:hAnsi="Times New Roman" w:cs="Times New Roman"/>
          <w:sz w:val="28"/>
          <w:szCs w:val="28"/>
          <w:lang w:eastAsia="en-US"/>
        </w:rPr>
        <w:t xml:space="preserve">Для творческого перевода необходимо </w:t>
      </w:r>
      <w:r w:rsidR="0096324B" w:rsidRPr="003E7BB4">
        <w:rPr>
          <w:rFonts w:ascii="Times New Roman" w:eastAsia="Calibri" w:hAnsi="Times New Roman" w:cs="Times New Roman"/>
          <w:sz w:val="28"/>
          <w:szCs w:val="28"/>
          <w:lang w:eastAsia="en-US"/>
        </w:rPr>
        <w:t>и</w:t>
      </w:r>
      <w:r w:rsidRPr="003E7BB4">
        <w:rPr>
          <w:rFonts w:ascii="Times New Roman" w:eastAsia="Calibri" w:hAnsi="Times New Roman" w:cs="Times New Roman"/>
          <w:sz w:val="28"/>
          <w:szCs w:val="28"/>
          <w:lang w:eastAsia="en-US"/>
        </w:rPr>
        <w:t xml:space="preserve">скусство </w:t>
      </w:r>
      <w:r w:rsidR="0096324B" w:rsidRPr="003E7BB4">
        <w:rPr>
          <w:rFonts w:ascii="Times New Roman" w:eastAsia="Calibri" w:hAnsi="Times New Roman" w:cs="Times New Roman"/>
          <w:sz w:val="28"/>
          <w:szCs w:val="28"/>
          <w:lang w:eastAsia="en-US"/>
        </w:rPr>
        <w:t>понимания реальности, так как несовпадение лингвистической информации текста оригинала с текстом перевода приводит только лишь к интерпретации, а не переводу. Соответственно между ними нет семантического соответствия, нет и адекватного перевода</w:t>
      </w:r>
      <w:r w:rsidRPr="003E7BB4">
        <w:rPr>
          <w:rFonts w:ascii="Times New Roman" w:eastAsia="Calibri" w:hAnsi="Times New Roman" w:cs="Times New Roman"/>
          <w:sz w:val="28"/>
          <w:szCs w:val="28"/>
          <w:lang w:eastAsia="en-US"/>
        </w:rPr>
        <w:t xml:space="preserve"> [</w:t>
      </w:r>
      <w:r w:rsidR="008C304F" w:rsidRPr="003E7BB4">
        <w:rPr>
          <w:rFonts w:ascii="Times New Roman" w:eastAsia="Calibri" w:hAnsi="Times New Roman" w:cs="Times New Roman"/>
          <w:sz w:val="28"/>
          <w:szCs w:val="28"/>
          <w:lang w:eastAsia="en-US"/>
        </w:rPr>
        <w:t>6</w:t>
      </w:r>
      <w:r w:rsidR="00EC17AC" w:rsidRPr="003E7BB4">
        <w:rPr>
          <w:rFonts w:ascii="Times New Roman" w:eastAsia="Calibri" w:hAnsi="Times New Roman" w:cs="Times New Roman"/>
          <w:sz w:val="28"/>
          <w:szCs w:val="28"/>
          <w:lang w:eastAsia="en-US"/>
        </w:rPr>
        <w:t>8</w:t>
      </w:r>
      <w:r w:rsidRPr="003E7BB4">
        <w:rPr>
          <w:rFonts w:ascii="Times New Roman" w:eastAsia="Calibri" w:hAnsi="Times New Roman" w:cs="Times New Roman"/>
          <w:sz w:val="28"/>
          <w:szCs w:val="28"/>
          <w:lang w:eastAsia="en-US"/>
        </w:rPr>
        <w:t xml:space="preserve">, с.66]. Раз от оригинального художника требуется правильная интерпретация действительности, от переводчика – правильная </w:t>
      </w:r>
      <w:r w:rsidRPr="003E7BB4">
        <w:rPr>
          <w:rFonts w:ascii="Times New Roman" w:eastAsia="Calibri" w:hAnsi="Times New Roman" w:cs="Times New Roman"/>
          <w:bCs/>
          <w:sz w:val="28"/>
          <w:szCs w:val="28"/>
          <w:lang w:eastAsia="en-US"/>
        </w:rPr>
        <w:t>интерпретация подлинника,</w:t>
      </w:r>
      <w:r w:rsidRPr="003E7BB4">
        <w:rPr>
          <w:rFonts w:ascii="Times New Roman" w:eastAsia="Calibri" w:hAnsi="Times New Roman" w:cs="Times New Roman"/>
          <w:sz w:val="28"/>
          <w:szCs w:val="28"/>
          <w:lang w:eastAsia="en-US"/>
        </w:rPr>
        <w:t xml:space="preserve"> которая достигается, включая три следующих </w:t>
      </w:r>
      <w:r w:rsidR="0027016B" w:rsidRPr="003E7BB4">
        <w:rPr>
          <w:rFonts w:ascii="Times New Roman" w:eastAsia="Calibri" w:hAnsi="Times New Roman" w:cs="Times New Roman"/>
          <w:sz w:val="28"/>
          <w:szCs w:val="28"/>
          <w:lang w:eastAsia="en-US"/>
        </w:rPr>
        <w:t>этапа</w:t>
      </w:r>
      <w:r w:rsidRPr="003E7BB4">
        <w:rPr>
          <w:rFonts w:ascii="Times New Roman" w:eastAsia="Calibri" w:hAnsi="Times New Roman" w:cs="Times New Roman"/>
          <w:sz w:val="28"/>
          <w:szCs w:val="28"/>
          <w:lang w:eastAsia="en-US"/>
        </w:rPr>
        <w:t>:</w:t>
      </w:r>
    </w:p>
    <w:p w14:paraId="24978000" w14:textId="4214A95B" w:rsidR="00ED1350" w:rsidRPr="003E7BB4" w:rsidRDefault="00F17855" w:rsidP="00F17855">
      <w:pPr>
        <w:tabs>
          <w:tab w:val="left" w:pos="360"/>
          <w:tab w:val="left" w:pos="993"/>
        </w:tabs>
        <w:spacing w:after="0" w:line="240" w:lineRule="auto"/>
        <w:ind w:left="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а) </w:t>
      </w:r>
      <w:r w:rsidR="00DE5E48" w:rsidRPr="003E7BB4">
        <w:rPr>
          <w:rFonts w:ascii="Times New Roman" w:eastAsia="Calibri" w:hAnsi="Times New Roman" w:cs="Times New Roman"/>
          <w:sz w:val="28"/>
          <w:szCs w:val="28"/>
          <w:lang w:eastAsia="en-US"/>
        </w:rPr>
        <w:t>определение предметного смысла текста;</w:t>
      </w:r>
    </w:p>
    <w:p w14:paraId="63165903" w14:textId="65422804" w:rsidR="00ED1350" w:rsidRPr="003E7BB4" w:rsidRDefault="00F17855" w:rsidP="00F17855">
      <w:pPr>
        <w:tabs>
          <w:tab w:val="left" w:pos="360"/>
          <w:tab w:val="left" w:pos="993"/>
        </w:tabs>
        <w:spacing w:after="0" w:line="240" w:lineRule="auto"/>
        <w:ind w:left="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б) </w:t>
      </w:r>
      <w:r w:rsidR="00DE5E48" w:rsidRPr="003E7BB4">
        <w:rPr>
          <w:rFonts w:ascii="Times New Roman" w:eastAsia="Calibri" w:hAnsi="Times New Roman" w:cs="Times New Roman"/>
          <w:sz w:val="28"/>
          <w:szCs w:val="28"/>
          <w:lang w:eastAsia="en-US"/>
        </w:rPr>
        <w:t>интерпретивное</w:t>
      </w:r>
      <w:r w:rsidR="00ED1350" w:rsidRPr="003E7BB4">
        <w:rPr>
          <w:rFonts w:ascii="Times New Roman" w:eastAsia="Calibri" w:hAnsi="Times New Roman" w:cs="Times New Roman"/>
          <w:sz w:val="28"/>
          <w:szCs w:val="28"/>
          <w:lang w:eastAsia="en-US"/>
        </w:rPr>
        <w:t xml:space="preserve"> </w:t>
      </w:r>
      <w:r w:rsidR="00DE5E48" w:rsidRPr="003E7BB4">
        <w:rPr>
          <w:rFonts w:ascii="Times New Roman" w:eastAsia="Calibri" w:hAnsi="Times New Roman" w:cs="Times New Roman"/>
          <w:sz w:val="28"/>
          <w:szCs w:val="28"/>
          <w:lang w:eastAsia="en-US"/>
        </w:rPr>
        <w:t>отношение</w:t>
      </w:r>
      <w:r w:rsidR="00ED1350" w:rsidRPr="003E7BB4">
        <w:rPr>
          <w:rFonts w:ascii="Times New Roman" w:eastAsia="Calibri" w:hAnsi="Times New Roman" w:cs="Times New Roman"/>
          <w:sz w:val="28"/>
          <w:szCs w:val="28"/>
          <w:lang w:eastAsia="en-US"/>
        </w:rPr>
        <w:t xml:space="preserve"> переводчика</w:t>
      </w:r>
      <w:r w:rsidR="00DE5E48" w:rsidRPr="003E7BB4">
        <w:rPr>
          <w:rFonts w:ascii="Times New Roman" w:eastAsia="Calibri" w:hAnsi="Times New Roman" w:cs="Times New Roman"/>
          <w:sz w:val="28"/>
          <w:szCs w:val="28"/>
          <w:lang w:eastAsia="en-US"/>
        </w:rPr>
        <w:t>;</w:t>
      </w:r>
    </w:p>
    <w:p w14:paraId="6B61C033" w14:textId="77FB1553" w:rsidR="00ED1350" w:rsidRPr="003E7BB4" w:rsidRDefault="00A816C9" w:rsidP="00F17855">
      <w:pPr>
        <w:tabs>
          <w:tab w:val="left" w:pos="360"/>
          <w:tab w:val="left" w:pos="993"/>
        </w:tabs>
        <w:spacing w:after="0" w:line="240" w:lineRule="auto"/>
        <w:ind w:left="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в</w:t>
      </w:r>
      <w:r w:rsidR="00F17855" w:rsidRPr="003E7BB4">
        <w:rPr>
          <w:rFonts w:ascii="Times New Roman" w:eastAsia="Calibri" w:hAnsi="Times New Roman" w:cs="Times New Roman"/>
          <w:sz w:val="28"/>
          <w:szCs w:val="28"/>
          <w:lang w:eastAsia="en-US"/>
        </w:rPr>
        <w:t>)</w:t>
      </w:r>
      <w:r w:rsidR="00DE5E48" w:rsidRPr="003E7BB4">
        <w:rPr>
          <w:rFonts w:ascii="Times New Roman" w:eastAsia="Calibri" w:hAnsi="Times New Roman" w:cs="Times New Roman"/>
          <w:sz w:val="28"/>
          <w:szCs w:val="28"/>
          <w:lang w:eastAsia="en-US"/>
        </w:rPr>
        <w:t xml:space="preserve"> принцип перевода и </w:t>
      </w:r>
      <w:r w:rsidR="00334959" w:rsidRPr="003E7BB4">
        <w:rPr>
          <w:rFonts w:ascii="Times New Roman" w:eastAsia="Calibri" w:hAnsi="Times New Roman" w:cs="Times New Roman"/>
          <w:sz w:val="28"/>
          <w:szCs w:val="28"/>
          <w:lang w:eastAsia="en-US"/>
        </w:rPr>
        <w:t>способы переоценивания значимости</w:t>
      </w:r>
      <w:r w:rsidR="00ED1350" w:rsidRPr="003E7BB4">
        <w:rPr>
          <w:rFonts w:ascii="Times New Roman" w:eastAsia="Calibri" w:hAnsi="Times New Roman" w:cs="Times New Roman"/>
          <w:sz w:val="28"/>
          <w:szCs w:val="28"/>
          <w:lang w:eastAsia="en-US"/>
        </w:rPr>
        <w:t>.</w:t>
      </w:r>
    </w:p>
    <w:p w14:paraId="6A50F8DB" w14:textId="2650980F" w:rsidR="00ED1350" w:rsidRPr="003E7BB4" w:rsidRDefault="00017D99" w:rsidP="00693CA0">
      <w:pPr>
        <w:tabs>
          <w:tab w:val="left" w:pos="709"/>
        </w:tabs>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Переводческую трудность создают несоответствия языковых систем, присутствие следов оригинала в тексте перевода, стилистические особенности</w:t>
      </w:r>
      <w:r w:rsidR="00693CA0" w:rsidRPr="003E7BB4">
        <w:rPr>
          <w:rFonts w:ascii="Times New Roman" w:eastAsia="Calibri" w:hAnsi="Times New Roman" w:cs="Times New Roman"/>
          <w:sz w:val="28"/>
          <w:szCs w:val="28"/>
          <w:lang w:eastAsia="en-US"/>
        </w:rPr>
        <w:t>. Так как мысль создана на языке оригинала, передать ее на переводном языке весьма сложно. Если автор выражает действительность, то переводчик в свою очередь перевыражает подлинник.</w:t>
      </w:r>
    </w:p>
    <w:p w14:paraId="3F67DCF3" w14:textId="77777777" w:rsidR="00ED1350" w:rsidRPr="003E7BB4" w:rsidRDefault="00ED1350" w:rsidP="009A442E">
      <w:pPr>
        <w:tabs>
          <w:tab w:val="left" w:pos="709"/>
        </w:tabs>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Понятие интерпретации в общем смысле используется во всех науках, начиная от физики, химии и математики до литературоведения и лингвистики. Специфика художественного текста в том, что интерпретация сопровождает не только анализ составляющих текста (связность, код, текстовые знаки…), но, кроме того, и текст как целое должен получить отдельную интерпретацию, которая не выводима из предшествующих ей частных (аспектных).</w:t>
      </w:r>
    </w:p>
    <w:p w14:paraId="0E9425A1" w14:textId="2B03CFCC" w:rsidR="00ED1350" w:rsidRPr="003E7BB4" w:rsidRDefault="00ED1350" w:rsidP="005968C4">
      <w:pPr>
        <w:tabs>
          <w:tab w:val="left" w:pos="709"/>
        </w:tabs>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В.А.Лукин </w:t>
      </w:r>
      <w:r w:rsidR="005968C4" w:rsidRPr="003E7BB4">
        <w:rPr>
          <w:rFonts w:ascii="Times New Roman" w:eastAsia="Calibri" w:hAnsi="Times New Roman" w:cs="Times New Roman"/>
          <w:sz w:val="28"/>
          <w:szCs w:val="28"/>
          <w:lang w:eastAsia="en-US"/>
        </w:rPr>
        <w:t>поддерживает</w:t>
      </w:r>
      <w:r w:rsidRPr="003E7BB4">
        <w:rPr>
          <w:rFonts w:ascii="Times New Roman" w:eastAsia="Calibri" w:hAnsi="Times New Roman" w:cs="Times New Roman"/>
          <w:sz w:val="28"/>
          <w:szCs w:val="28"/>
          <w:lang w:eastAsia="en-US"/>
        </w:rPr>
        <w:t xml:space="preserve"> определение Рикера </w:t>
      </w:r>
      <w:r w:rsidR="005968C4" w:rsidRPr="003E7BB4">
        <w:rPr>
          <w:rFonts w:ascii="Times New Roman" w:eastAsia="Calibri" w:hAnsi="Times New Roman" w:cs="Times New Roman"/>
          <w:sz w:val="28"/>
          <w:szCs w:val="28"/>
          <w:lang w:eastAsia="en-US"/>
        </w:rPr>
        <w:t xml:space="preserve">и под </w:t>
      </w:r>
      <w:r w:rsidRPr="003E7BB4">
        <w:rPr>
          <w:rFonts w:ascii="Times New Roman" w:eastAsia="Calibri" w:hAnsi="Times New Roman" w:cs="Times New Roman"/>
          <w:sz w:val="28"/>
          <w:szCs w:val="28"/>
          <w:lang w:eastAsia="en-US"/>
        </w:rPr>
        <w:t>интерпретаци</w:t>
      </w:r>
      <w:r w:rsidR="005968C4" w:rsidRPr="003E7BB4">
        <w:rPr>
          <w:rFonts w:ascii="Times New Roman" w:eastAsia="Calibri" w:hAnsi="Times New Roman" w:cs="Times New Roman"/>
          <w:sz w:val="28"/>
          <w:szCs w:val="28"/>
          <w:lang w:eastAsia="en-US"/>
        </w:rPr>
        <w:t xml:space="preserve">ей понимают мыслительную работу, состоящую из декодирования имплицитного смысла, выявления степеней значения эксплицитного значения </w:t>
      </w:r>
      <w:r w:rsidRPr="003E7BB4">
        <w:rPr>
          <w:rFonts w:ascii="Times New Roman" w:eastAsia="Calibri" w:hAnsi="Times New Roman" w:cs="Times New Roman"/>
          <w:sz w:val="28"/>
          <w:szCs w:val="28"/>
          <w:lang w:eastAsia="en-US"/>
        </w:rPr>
        <w:t>[</w:t>
      </w:r>
      <w:r w:rsidR="006040A8" w:rsidRPr="003E7BB4">
        <w:rPr>
          <w:rFonts w:ascii="Times New Roman" w:eastAsia="Calibri" w:hAnsi="Times New Roman" w:cs="Times New Roman"/>
          <w:sz w:val="28"/>
          <w:szCs w:val="28"/>
          <w:lang w:eastAsia="en-US"/>
        </w:rPr>
        <w:t>6</w:t>
      </w:r>
      <w:r w:rsidR="00EC17AC" w:rsidRPr="003E7BB4">
        <w:rPr>
          <w:rFonts w:ascii="Times New Roman" w:eastAsia="Calibri" w:hAnsi="Times New Roman" w:cs="Times New Roman"/>
          <w:sz w:val="28"/>
          <w:szCs w:val="28"/>
          <w:lang w:eastAsia="en-US"/>
        </w:rPr>
        <w:t>9</w:t>
      </w:r>
      <w:r w:rsidR="00C56330" w:rsidRPr="003E7BB4">
        <w:rPr>
          <w:rFonts w:ascii="Times New Roman" w:eastAsia="Calibri" w:hAnsi="Times New Roman" w:cs="Times New Roman"/>
          <w:sz w:val="28"/>
          <w:szCs w:val="28"/>
          <w:lang w:eastAsia="en-US"/>
        </w:rPr>
        <w:t>, с.235</w:t>
      </w:r>
      <w:r w:rsidRPr="003E7BB4">
        <w:rPr>
          <w:rFonts w:ascii="Times New Roman" w:eastAsia="Calibri" w:hAnsi="Times New Roman" w:cs="Times New Roman"/>
          <w:sz w:val="28"/>
          <w:szCs w:val="28"/>
          <w:lang w:eastAsia="en-US"/>
        </w:rPr>
        <w:t>].</w:t>
      </w:r>
    </w:p>
    <w:p w14:paraId="68F0B672" w14:textId="77777777" w:rsidR="009F2BE4" w:rsidRPr="003E7BB4" w:rsidRDefault="00ED1350" w:rsidP="009F2BE4">
      <w:pPr>
        <w:tabs>
          <w:tab w:val="left" w:pos="709"/>
        </w:tabs>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В данном случае если художественный текст рассматривать как клубок нити, то автор понимается как человек, который раскатывает и создает эту нить кодируя информацию, а вот читатель в качестве интерпретатора наоборот закатывает ту самую нить, тем самым декодируя текст. Всякий художественный текст несет множество смыслов. Интерпретируя художественный текст, читатель уменьшает степень неопределенности и многозначности его смысловой сферы. Однако полностью устранить неопределенность интерпретатор не может, так как это может привести к игнорированию природы художественного текста. Чем больше читатель стремится к полному и адекватному истолкованию текста, тем больше сталкивается с бесконечным множеством смыслов. Так как интерпретация может быть бесконечной.</w:t>
      </w:r>
    </w:p>
    <w:p w14:paraId="5D9491BC" w14:textId="53AEE2D6" w:rsidR="00ED1350" w:rsidRPr="003E7BB4" w:rsidRDefault="00ED1350" w:rsidP="007C350F">
      <w:pPr>
        <w:tabs>
          <w:tab w:val="left" w:pos="709"/>
        </w:tabs>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Таким образом, как пишет В.А.Лукин </w:t>
      </w:r>
      <w:r w:rsidR="007C350F" w:rsidRPr="003E7BB4">
        <w:rPr>
          <w:rFonts w:ascii="Times New Roman" w:eastAsia="Calibri" w:hAnsi="Times New Roman" w:cs="Times New Roman"/>
          <w:sz w:val="28"/>
          <w:szCs w:val="28"/>
          <w:lang w:eastAsia="en-US"/>
        </w:rPr>
        <w:t>текст выполняет различные функции которых подчиняет к себе автор, но не может ими управлять из-за неоднозначности и нестабильности. Каждый читатель/получатель информации может извлекать из одного и того же текста разные функции</w:t>
      </w:r>
      <w:r w:rsidRPr="003E7BB4">
        <w:rPr>
          <w:rFonts w:ascii="Times New Roman" w:eastAsia="Calibri" w:hAnsi="Times New Roman" w:cs="Times New Roman"/>
          <w:sz w:val="28"/>
          <w:szCs w:val="28"/>
          <w:lang w:eastAsia="en-US"/>
        </w:rPr>
        <w:t xml:space="preserve"> [</w:t>
      </w:r>
      <w:r w:rsidR="00AD10D4" w:rsidRPr="003E7BB4">
        <w:rPr>
          <w:rFonts w:ascii="Times New Roman" w:eastAsia="Calibri" w:hAnsi="Times New Roman" w:cs="Times New Roman"/>
          <w:sz w:val="28"/>
          <w:szCs w:val="28"/>
          <w:lang w:eastAsia="en-US"/>
        </w:rPr>
        <w:t>6</w:t>
      </w:r>
      <w:r w:rsidR="00071408" w:rsidRPr="003E7BB4">
        <w:rPr>
          <w:rFonts w:ascii="Times New Roman" w:eastAsia="Calibri" w:hAnsi="Times New Roman" w:cs="Times New Roman"/>
          <w:sz w:val="28"/>
          <w:szCs w:val="28"/>
          <w:lang w:eastAsia="en-US"/>
        </w:rPr>
        <w:t>9</w:t>
      </w:r>
      <w:r w:rsidRPr="003E7BB4">
        <w:rPr>
          <w:rFonts w:ascii="Times New Roman" w:eastAsia="Calibri" w:hAnsi="Times New Roman" w:cs="Times New Roman"/>
          <w:sz w:val="28"/>
          <w:szCs w:val="28"/>
          <w:lang w:eastAsia="en-US"/>
        </w:rPr>
        <w:t>, с.359].</w:t>
      </w:r>
    </w:p>
    <w:p w14:paraId="27A7BFCD" w14:textId="3476B6F0" w:rsidR="00ED1350" w:rsidRPr="003E7BB4" w:rsidRDefault="00E4460B" w:rsidP="009A442E">
      <w:pPr>
        <w:tabs>
          <w:tab w:val="left" w:pos="709"/>
        </w:tabs>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С научной точки зрения, появление </w:t>
      </w:r>
      <w:r w:rsidR="00ED1350" w:rsidRPr="003E7BB4">
        <w:rPr>
          <w:rFonts w:ascii="Times New Roman" w:eastAsia="Calibri" w:hAnsi="Times New Roman" w:cs="Times New Roman"/>
          <w:sz w:val="28"/>
          <w:szCs w:val="28"/>
          <w:lang w:eastAsia="en-US"/>
        </w:rPr>
        <w:t xml:space="preserve">переводной множественности </w:t>
      </w:r>
      <w:r w:rsidRPr="003E7BB4">
        <w:rPr>
          <w:rFonts w:ascii="Times New Roman" w:eastAsia="Calibri" w:hAnsi="Times New Roman" w:cs="Times New Roman"/>
          <w:sz w:val="28"/>
          <w:szCs w:val="28"/>
          <w:lang w:eastAsia="en-US"/>
        </w:rPr>
        <w:t xml:space="preserve">естественно и оправдывает постоянную потребность в новых текстах. </w:t>
      </w:r>
      <w:r w:rsidR="00ED1350" w:rsidRPr="003E7BB4">
        <w:rPr>
          <w:rFonts w:ascii="Times New Roman" w:eastAsia="Calibri" w:hAnsi="Times New Roman" w:cs="Times New Roman"/>
          <w:sz w:val="28"/>
          <w:szCs w:val="28"/>
          <w:lang w:eastAsia="en-US"/>
        </w:rPr>
        <w:t>К повторному переводу в основном подвергаются художественные тексты, нежели научные или технические тексты.</w:t>
      </w:r>
    </w:p>
    <w:p w14:paraId="121C0604" w14:textId="7459F8C8" w:rsidR="0013348A" w:rsidRPr="003E7BB4" w:rsidRDefault="009A442E" w:rsidP="00F01CA4">
      <w:pPr>
        <w:tabs>
          <w:tab w:val="left" w:pos="709"/>
        </w:tabs>
        <w:spacing w:after="0" w:line="240" w:lineRule="auto"/>
        <w:ind w:firstLine="567"/>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 xml:space="preserve">На протяжении многих лет перевод художественного текста вызывает большой интерес среди теоретиков и практиков перевода. </w:t>
      </w:r>
      <w:r w:rsidR="00BF0168" w:rsidRPr="003E7BB4">
        <w:rPr>
          <w:rFonts w:ascii="Times New Roman" w:eastAsia="Calibri" w:hAnsi="Times New Roman" w:cs="Times New Roman"/>
          <w:sz w:val="28"/>
          <w:szCs w:val="28"/>
        </w:rPr>
        <w:t>Наука о переводе всегда находится в движении и в развитии, так как лексический состав языка все время подвергается изменениям и обновлениям. Это способствует оставаться п</w:t>
      </w:r>
      <w:r w:rsidR="0013348A" w:rsidRPr="003E7BB4">
        <w:rPr>
          <w:rFonts w:ascii="Times New Roman" w:eastAsia="Calibri" w:hAnsi="Times New Roman" w:cs="Times New Roman"/>
          <w:sz w:val="28"/>
          <w:szCs w:val="28"/>
        </w:rPr>
        <w:t>роблем</w:t>
      </w:r>
      <w:r w:rsidR="00BF0168" w:rsidRPr="003E7BB4">
        <w:rPr>
          <w:rFonts w:ascii="Times New Roman" w:eastAsia="Calibri" w:hAnsi="Times New Roman" w:cs="Times New Roman"/>
          <w:sz w:val="28"/>
          <w:szCs w:val="28"/>
        </w:rPr>
        <w:t>е</w:t>
      </w:r>
      <w:r w:rsidR="0013348A" w:rsidRPr="003E7BB4">
        <w:rPr>
          <w:rFonts w:ascii="Times New Roman" w:eastAsia="Calibri" w:hAnsi="Times New Roman" w:cs="Times New Roman"/>
          <w:sz w:val="28"/>
          <w:szCs w:val="28"/>
        </w:rPr>
        <w:t xml:space="preserve"> перевода </w:t>
      </w:r>
      <w:r w:rsidR="00BF0168" w:rsidRPr="003E7BB4">
        <w:rPr>
          <w:rFonts w:ascii="Times New Roman" w:eastAsia="Calibri" w:hAnsi="Times New Roman" w:cs="Times New Roman"/>
          <w:sz w:val="28"/>
          <w:szCs w:val="28"/>
        </w:rPr>
        <w:t xml:space="preserve">все время </w:t>
      </w:r>
      <w:r w:rsidR="0013348A" w:rsidRPr="003E7BB4">
        <w:rPr>
          <w:rFonts w:ascii="Times New Roman" w:eastAsia="Calibri" w:hAnsi="Times New Roman" w:cs="Times New Roman"/>
          <w:sz w:val="28"/>
          <w:szCs w:val="28"/>
        </w:rPr>
        <w:t xml:space="preserve">актуальной. </w:t>
      </w:r>
      <w:r w:rsidR="00BF0168" w:rsidRPr="003E7BB4">
        <w:rPr>
          <w:rFonts w:ascii="Times New Roman" w:eastAsia="Calibri" w:hAnsi="Times New Roman" w:cs="Times New Roman"/>
          <w:sz w:val="28"/>
          <w:szCs w:val="28"/>
        </w:rPr>
        <w:t xml:space="preserve">Более того современная лексика и единицы языка, новое восприятие мира, актуальная литература создают сложности </w:t>
      </w:r>
      <w:r w:rsidR="0013348A" w:rsidRPr="003E7BB4">
        <w:rPr>
          <w:rFonts w:ascii="Times New Roman" w:eastAsia="Calibri" w:hAnsi="Times New Roman" w:cs="Times New Roman"/>
          <w:sz w:val="28"/>
          <w:szCs w:val="28"/>
        </w:rPr>
        <w:t>при переводе.</w:t>
      </w:r>
    </w:p>
    <w:p w14:paraId="581F777B" w14:textId="4657D12F" w:rsidR="0013348A" w:rsidRPr="003E7BB4" w:rsidRDefault="0013348A" w:rsidP="00BA18F3">
      <w:pPr>
        <w:tabs>
          <w:tab w:val="left" w:pos="709"/>
        </w:tabs>
        <w:spacing w:after="0" w:line="240" w:lineRule="auto"/>
        <w:ind w:firstLine="567"/>
        <w:jc w:val="both"/>
        <w:rPr>
          <w:rFonts w:ascii="Times New Roman" w:hAnsi="Times New Roman" w:cs="Times New Roman"/>
          <w:sz w:val="28"/>
          <w:szCs w:val="28"/>
        </w:rPr>
      </w:pPr>
      <w:r w:rsidRPr="003E7BB4">
        <w:rPr>
          <w:rFonts w:ascii="Times New Roman" w:hAnsi="Times New Roman" w:cs="Times New Roman"/>
          <w:sz w:val="28"/>
          <w:szCs w:val="28"/>
        </w:rPr>
        <w:t>Художественный перевод в диссертационном исследовании определ</w:t>
      </w:r>
      <w:r w:rsidR="00BA18F3" w:rsidRPr="003E7BB4">
        <w:rPr>
          <w:rFonts w:ascii="Times New Roman" w:hAnsi="Times New Roman" w:cs="Times New Roman"/>
          <w:sz w:val="28"/>
          <w:szCs w:val="28"/>
        </w:rPr>
        <w:t xml:space="preserve">яется </w:t>
      </w:r>
      <w:r w:rsidRPr="003E7BB4">
        <w:rPr>
          <w:rFonts w:ascii="Times New Roman" w:hAnsi="Times New Roman" w:cs="Times New Roman"/>
          <w:sz w:val="28"/>
          <w:szCs w:val="28"/>
        </w:rPr>
        <w:t xml:space="preserve">как </w:t>
      </w:r>
      <w:r w:rsidR="00BA18F3" w:rsidRPr="003E7BB4">
        <w:rPr>
          <w:rFonts w:ascii="Times New Roman" w:hAnsi="Times New Roman" w:cs="Times New Roman"/>
          <w:sz w:val="28"/>
          <w:szCs w:val="28"/>
        </w:rPr>
        <w:t>множество взаимосвязанных операций, важнейшей среди которых является форма интерпретации. На наш взгляд, тексты перевода на всех уровнях понимания – социальном, эстетическом и аксиологическом – должны рассматриваться как созданные в иной культуре тексты</w:t>
      </w:r>
      <w:r w:rsidR="00292482" w:rsidRPr="003E7BB4">
        <w:rPr>
          <w:rFonts w:ascii="Times New Roman" w:hAnsi="Times New Roman" w:cs="Times New Roman"/>
          <w:sz w:val="28"/>
          <w:szCs w:val="28"/>
        </w:rPr>
        <w:t xml:space="preserve"> [63, с.163]</w:t>
      </w:r>
      <w:r w:rsidRPr="003E7BB4">
        <w:rPr>
          <w:rFonts w:ascii="Times New Roman" w:hAnsi="Times New Roman" w:cs="Times New Roman"/>
          <w:sz w:val="28"/>
          <w:szCs w:val="28"/>
        </w:rPr>
        <w:t>.</w:t>
      </w:r>
    </w:p>
    <w:p w14:paraId="6A59F1E0" w14:textId="77777777" w:rsidR="00ED1350" w:rsidRPr="003E7BB4" w:rsidRDefault="00ED1350" w:rsidP="00925836">
      <w:pPr>
        <w:spacing w:after="0" w:line="240" w:lineRule="auto"/>
        <w:ind w:firstLine="709"/>
        <w:jc w:val="both"/>
        <w:rPr>
          <w:rFonts w:ascii="Times New Roman" w:hAnsi="Times New Roman" w:cs="Times New Roman"/>
          <w:b/>
          <w:sz w:val="28"/>
          <w:szCs w:val="28"/>
          <w:lang w:val="kk-KZ"/>
        </w:rPr>
      </w:pPr>
    </w:p>
    <w:p w14:paraId="0C0525D8" w14:textId="6975E187" w:rsidR="00925836" w:rsidRPr="003E7BB4" w:rsidRDefault="00925836" w:rsidP="00AB282F">
      <w:pPr>
        <w:spacing w:after="0" w:line="240" w:lineRule="auto"/>
        <w:ind w:firstLine="709"/>
        <w:jc w:val="both"/>
        <w:rPr>
          <w:rFonts w:ascii="Times New Roman" w:hAnsi="Times New Roman" w:cs="Times New Roman"/>
          <w:b/>
          <w:sz w:val="28"/>
          <w:szCs w:val="28"/>
          <w:lang w:val="kk-KZ"/>
        </w:rPr>
      </w:pPr>
      <w:r w:rsidRPr="003E7BB4">
        <w:rPr>
          <w:rFonts w:ascii="Times New Roman" w:hAnsi="Times New Roman" w:cs="Times New Roman"/>
          <w:b/>
          <w:sz w:val="28"/>
          <w:szCs w:val="28"/>
          <w:lang w:val="kk-KZ"/>
        </w:rPr>
        <w:t>1.3 Литература абсурда в современной переводческой теории и практике</w:t>
      </w:r>
    </w:p>
    <w:p w14:paraId="0912D01F" w14:textId="0F11F42D" w:rsidR="00546025" w:rsidRPr="003E7BB4" w:rsidRDefault="00546025" w:rsidP="00AB282F">
      <w:pPr>
        <w:spacing w:after="0" w:line="240" w:lineRule="auto"/>
        <w:ind w:firstLine="709"/>
        <w:jc w:val="both"/>
        <w:rPr>
          <w:rFonts w:ascii="Times New Roman" w:hAnsi="Times New Roman" w:cs="Times New Roman"/>
          <w:sz w:val="28"/>
          <w:szCs w:val="28"/>
          <w:lang w:bidi="ru-RU"/>
        </w:rPr>
      </w:pPr>
      <w:r w:rsidRPr="003E7BB4">
        <w:rPr>
          <w:rFonts w:ascii="Times New Roman" w:hAnsi="Times New Roman" w:cs="Times New Roman"/>
          <w:sz w:val="28"/>
          <w:szCs w:val="28"/>
          <w:lang w:bidi="ru-RU"/>
        </w:rPr>
        <w:t>Как показывают исследования последних лет, изучение перевода литературы абсурда представляет большой теоретический и практический интерес для лингвистов, литературоведов, филологов и переводчиков. Раньше переводы современной западной литературы были редкостью, и каждая новая интересная книга надолго запоминалась. Сейчас появилось много переводчиков, которые переводят различных авторов и их произведения. Но, не каждый может заявить о себе и попытаться перевести классиков американской литературы абсурда. В Казахстане по сравнению с Россией на данное время только проявляется интерес к литературе абсурда среди читателей, лингвистов и переводчиков. В связи с этим эстетика абсурда для казахстанских читателей все еще является чем-то новым и интересным.</w:t>
      </w:r>
    </w:p>
    <w:p w14:paraId="5EF51438" w14:textId="16E04B9E" w:rsidR="00647671" w:rsidRPr="003E7BB4" w:rsidRDefault="00925836" w:rsidP="00647671">
      <w:pPr>
        <w:spacing w:after="0" w:line="240" w:lineRule="auto"/>
        <w:ind w:firstLine="709"/>
        <w:jc w:val="both"/>
        <w:rPr>
          <w:rFonts w:ascii="Times New Roman" w:hAnsi="Times New Roman" w:cs="Times New Roman"/>
          <w:sz w:val="28"/>
          <w:szCs w:val="28"/>
          <w:lang w:val="kk-KZ"/>
        </w:rPr>
      </w:pPr>
      <w:r w:rsidRPr="003E7BB4">
        <w:rPr>
          <w:rFonts w:ascii="Times New Roman" w:hAnsi="Times New Roman" w:cs="Times New Roman"/>
          <w:sz w:val="28"/>
          <w:szCs w:val="28"/>
        </w:rPr>
        <w:t xml:space="preserve">На </w:t>
      </w:r>
      <w:r w:rsidR="00961943" w:rsidRPr="003E7BB4">
        <w:rPr>
          <w:rFonts w:ascii="Times New Roman" w:hAnsi="Times New Roman" w:cs="Times New Roman"/>
          <w:sz w:val="28"/>
          <w:szCs w:val="28"/>
        </w:rPr>
        <w:t>настоящий момент переводу американской литературы абсурда на русский язык посвящено не так много практических работ</w:t>
      </w:r>
      <w:r w:rsidR="00647671" w:rsidRPr="003E7BB4">
        <w:rPr>
          <w:rFonts w:ascii="Times New Roman" w:hAnsi="Times New Roman" w:cs="Times New Roman"/>
          <w:sz w:val="28"/>
          <w:szCs w:val="28"/>
        </w:rPr>
        <w:t xml:space="preserve">, среди которых можно отметить А.А.Кистяковского, </w:t>
      </w:r>
      <w:r w:rsidR="00647671" w:rsidRPr="003E7BB4">
        <w:rPr>
          <w:rFonts w:ascii="Times New Roman" w:eastAsia="Times New Roman" w:hAnsi="Times New Roman" w:cs="Times New Roman"/>
          <w:sz w:val="28"/>
          <w:szCs w:val="28"/>
        </w:rPr>
        <w:t>Е.Клюева, Г.Кружкова,</w:t>
      </w:r>
      <w:r w:rsidR="00647671" w:rsidRPr="003E7BB4">
        <w:rPr>
          <w:rFonts w:ascii="Times New Roman" w:hAnsi="Times New Roman" w:cs="Times New Roman"/>
          <w:sz w:val="28"/>
          <w:szCs w:val="28"/>
          <w:lang w:val="kk-KZ"/>
        </w:rPr>
        <w:t xml:space="preserve"> С.Б.Ильина и др., переведщих </w:t>
      </w:r>
      <w:r w:rsidR="00647671" w:rsidRPr="003E7BB4">
        <w:rPr>
          <w:rFonts w:ascii="Times New Roman" w:eastAsia="Times New Roman" w:hAnsi="Times New Roman" w:cs="Times New Roman"/>
          <w:sz w:val="28"/>
          <w:szCs w:val="28"/>
          <w:lang w:val="kk-KZ"/>
        </w:rPr>
        <w:t xml:space="preserve">Э.Лира, Дж.Хеллера, Л.Кэррола, Дж.Р.Р.Толкина, Дж.К.Роулинг и </w:t>
      </w:r>
      <w:r w:rsidR="00AF1DF6" w:rsidRPr="003E7BB4">
        <w:rPr>
          <w:rFonts w:ascii="Times New Roman" w:eastAsia="Times New Roman" w:hAnsi="Times New Roman" w:cs="Times New Roman"/>
          <w:sz w:val="28"/>
          <w:szCs w:val="28"/>
          <w:lang w:val="kk-KZ"/>
        </w:rPr>
        <w:t>т.д</w:t>
      </w:r>
      <w:r w:rsidR="00647671" w:rsidRPr="003E7BB4">
        <w:rPr>
          <w:rFonts w:ascii="Times New Roman" w:hAnsi="Times New Roman" w:cs="Times New Roman"/>
          <w:sz w:val="28"/>
          <w:szCs w:val="28"/>
          <w:lang w:val="kk-KZ"/>
        </w:rPr>
        <w:t>.</w:t>
      </w:r>
    </w:p>
    <w:p w14:paraId="02828ED0" w14:textId="36EA8B77" w:rsidR="00925836" w:rsidRPr="003E7BB4" w:rsidRDefault="00925836" w:rsidP="00647671">
      <w:pPr>
        <w:spacing w:after="0" w:line="240" w:lineRule="auto"/>
        <w:ind w:firstLine="709"/>
        <w:jc w:val="both"/>
        <w:rPr>
          <w:rFonts w:ascii="Times New Roman" w:hAnsi="Times New Roman" w:cs="Times New Roman"/>
          <w:sz w:val="28"/>
          <w:szCs w:val="28"/>
        </w:rPr>
      </w:pPr>
      <w:r w:rsidRPr="003E7BB4">
        <w:rPr>
          <w:rFonts w:ascii="Times New Roman" w:hAnsi="Times New Roman" w:cs="Times New Roman"/>
          <w:sz w:val="28"/>
          <w:szCs w:val="28"/>
          <w:lang w:val="kk-KZ"/>
        </w:rPr>
        <w:t xml:space="preserve">В данной работе в качестве литературы абсурда мы рассматриваем произведение Дж.Хеллера </w:t>
      </w:r>
      <w:r w:rsidRPr="003E7BB4">
        <w:rPr>
          <w:rFonts w:ascii="Times New Roman" w:hAnsi="Times New Roman" w:cs="Times New Roman"/>
          <w:sz w:val="28"/>
          <w:szCs w:val="28"/>
        </w:rPr>
        <w:t xml:space="preserve">«Catch-22» — сатирический роман, насыщенный глубоким социально-политическим смыслом, которую в Америке называют «черным юмором». Выход романа вызвал многочисленные отклики в англо-американской печати, как и положительных так и отрицательных. Если «Нэйшнлобсервер» и газета финансовых магнатов «Уолл-стрит джорнал» опубликовали разгромную статью, утверждая, что роман Хеллера </w:t>
      </w:r>
      <w:r w:rsidR="00DD4E0D" w:rsidRPr="003E7BB4">
        <w:rPr>
          <w:rFonts w:ascii="Times New Roman" w:hAnsi="Times New Roman" w:cs="Times New Roman"/>
          <w:sz w:val="28"/>
          <w:szCs w:val="28"/>
        </w:rPr>
        <w:t>является безнравственным, так как он оскорбляет представительность и ценности без исключения,</w:t>
      </w:r>
      <w:r w:rsidRPr="003E7BB4">
        <w:rPr>
          <w:rFonts w:ascii="Times New Roman" w:hAnsi="Times New Roman" w:cs="Times New Roman"/>
          <w:sz w:val="28"/>
          <w:szCs w:val="28"/>
        </w:rPr>
        <w:t xml:space="preserve"> то иначе встретили роман в газете американских коммунистов «Уоркер», указывая, что гневный смех в романе срывает маску добропорядочности и моральности с лица свободного мира, что книга предлагает читателю перечень пороков капиталистического общества, чтобы вынести ему обвинительный приговор</w:t>
      </w:r>
      <w:r w:rsidR="00292607" w:rsidRPr="003E7BB4">
        <w:rPr>
          <w:rFonts w:ascii="Times New Roman" w:hAnsi="Times New Roman" w:cs="Times New Roman"/>
          <w:sz w:val="28"/>
          <w:szCs w:val="28"/>
        </w:rPr>
        <w:t>.</w:t>
      </w:r>
    </w:p>
    <w:p w14:paraId="65AD8239" w14:textId="56B637BC" w:rsidR="00925836" w:rsidRPr="003E7BB4" w:rsidRDefault="001E62BF" w:rsidP="001E62BF">
      <w:pPr>
        <w:autoSpaceDE w:val="0"/>
        <w:autoSpaceDN w:val="0"/>
        <w:adjustRightInd w:val="0"/>
        <w:spacing w:after="0" w:line="240" w:lineRule="auto"/>
        <w:ind w:firstLine="709"/>
        <w:jc w:val="both"/>
        <w:rPr>
          <w:rFonts w:ascii="Times New Roman" w:hAnsi="Times New Roman" w:cs="Times New Roman"/>
          <w:sz w:val="28"/>
          <w:szCs w:val="28"/>
        </w:rPr>
      </w:pPr>
      <w:r w:rsidRPr="003E7BB4">
        <w:rPr>
          <w:rFonts w:ascii="Times New Roman" w:hAnsi="Times New Roman" w:cs="Times New Roman"/>
          <w:sz w:val="28"/>
          <w:szCs w:val="28"/>
        </w:rPr>
        <w:t>«</w:t>
      </w:r>
      <w:r w:rsidRPr="003E7BB4">
        <w:rPr>
          <w:rFonts w:ascii="Times New Roman" w:hAnsi="Times New Roman" w:cs="Times New Roman"/>
          <w:sz w:val="28"/>
          <w:szCs w:val="28"/>
          <w:lang w:val="en-US"/>
        </w:rPr>
        <w:t>Catch</w:t>
      </w:r>
      <w:r w:rsidRPr="003E7BB4">
        <w:rPr>
          <w:rFonts w:ascii="Times New Roman" w:hAnsi="Times New Roman" w:cs="Times New Roman"/>
          <w:sz w:val="28"/>
          <w:szCs w:val="28"/>
        </w:rPr>
        <w:t>-22» –</w:t>
      </w:r>
      <w:r w:rsidR="00925836" w:rsidRPr="003E7BB4">
        <w:rPr>
          <w:rFonts w:ascii="Times New Roman" w:hAnsi="Times New Roman" w:cs="Times New Roman"/>
          <w:sz w:val="28"/>
          <w:szCs w:val="28"/>
        </w:rPr>
        <w:t xml:space="preserve"> </w:t>
      </w:r>
      <w:r w:rsidRPr="003E7BB4">
        <w:rPr>
          <w:rFonts w:ascii="Times New Roman" w:hAnsi="Times New Roman" w:cs="Times New Roman"/>
          <w:sz w:val="28"/>
          <w:szCs w:val="28"/>
        </w:rPr>
        <w:t xml:space="preserve">военный роман, </w:t>
      </w:r>
      <w:r w:rsidR="00F1252D" w:rsidRPr="003E7BB4">
        <w:rPr>
          <w:rFonts w:ascii="Times New Roman" w:hAnsi="Times New Roman" w:cs="Times New Roman"/>
          <w:sz w:val="28"/>
          <w:szCs w:val="28"/>
        </w:rPr>
        <w:t>история</w:t>
      </w:r>
      <w:r w:rsidR="005406B8" w:rsidRPr="003E7BB4">
        <w:rPr>
          <w:rFonts w:ascii="Times New Roman" w:hAnsi="Times New Roman" w:cs="Times New Roman"/>
          <w:sz w:val="28"/>
          <w:szCs w:val="28"/>
        </w:rPr>
        <w:t xml:space="preserve"> службы </w:t>
      </w:r>
      <w:r w:rsidR="00CA72BD" w:rsidRPr="003E7BB4">
        <w:rPr>
          <w:rFonts w:ascii="Times New Roman" w:hAnsi="Times New Roman" w:cs="Times New Roman"/>
          <w:sz w:val="28"/>
          <w:szCs w:val="28"/>
        </w:rPr>
        <w:t>американских пилот</w:t>
      </w:r>
      <w:r w:rsidR="005406B8" w:rsidRPr="003E7BB4">
        <w:rPr>
          <w:rFonts w:ascii="Times New Roman" w:hAnsi="Times New Roman" w:cs="Times New Roman"/>
          <w:sz w:val="28"/>
          <w:szCs w:val="28"/>
        </w:rPr>
        <w:t>ов</w:t>
      </w:r>
      <w:r w:rsidR="00CA72BD" w:rsidRPr="003E7BB4">
        <w:rPr>
          <w:rFonts w:ascii="Times New Roman" w:hAnsi="Times New Roman" w:cs="Times New Roman"/>
          <w:sz w:val="28"/>
          <w:szCs w:val="28"/>
        </w:rPr>
        <w:t xml:space="preserve"> </w:t>
      </w:r>
      <w:r w:rsidR="00F1252D" w:rsidRPr="003E7BB4">
        <w:rPr>
          <w:rFonts w:ascii="Times New Roman" w:hAnsi="Times New Roman" w:cs="Times New Roman"/>
          <w:sz w:val="28"/>
          <w:szCs w:val="28"/>
        </w:rPr>
        <w:t>в</w:t>
      </w:r>
      <w:r w:rsidR="005406B8" w:rsidRPr="003E7BB4">
        <w:rPr>
          <w:rFonts w:ascii="Times New Roman" w:hAnsi="Times New Roman" w:cs="Times New Roman"/>
          <w:sz w:val="28"/>
          <w:szCs w:val="28"/>
        </w:rPr>
        <w:t xml:space="preserve"> </w:t>
      </w:r>
      <w:r w:rsidR="00F1252D" w:rsidRPr="003E7BB4">
        <w:rPr>
          <w:rFonts w:ascii="Times New Roman" w:hAnsi="Times New Roman" w:cs="Times New Roman"/>
          <w:sz w:val="28"/>
          <w:szCs w:val="28"/>
        </w:rPr>
        <w:t xml:space="preserve">период </w:t>
      </w:r>
      <w:r w:rsidRPr="003E7BB4">
        <w:rPr>
          <w:rFonts w:ascii="Times New Roman" w:hAnsi="Times New Roman" w:cs="Times New Roman"/>
          <w:sz w:val="28"/>
          <w:szCs w:val="28"/>
        </w:rPr>
        <w:t>в</w:t>
      </w:r>
      <w:r w:rsidR="00925836" w:rsidRPr="003E7BB4">
        <w:rPr>
          <w:rFonts w:ascii="Times New Roman" w:hAnsi="Times New Roman" w:cs="Times New Roman"/>
          <w:sz w:val="28"/>
          <w:szCs w:val="28"/>
        </w:rPr>
        <w:t>торой мировой войны</w:t>
      </w:r>
      <w:r w:rsidRPr="003E7BB4">
        <w:rPr>
          <w:rFonts w:ascii="Times New Roman" w:hAnsi="Times New Roman" w:cs="Times New Roman"/>
          <w:sz w:val="28"/>
          <w:szCs w:val="28"/>
        </w:rPr>
        <w:t xml:space="preserve">, которая разоблачает всю гниль, фальш и порочность </w:t>
      </w:r>
      <w:r w:rsidR="00925836" w:rsidRPr="003E7BB4">
        <w:rPr>
          <w:rFonts w:ascii="Times New Roman" w:hAnsi="Times New Roman" w:cs="Times New Roman"/>
          <w:sz w:val="28"/>
          <w:szCs w:val="28"/>
        </w:rPr>
        <w:t xml:space="preserve">так называемого «свободного мира», «американской демократии». </w:t>
      </w:r>
      <w:r w:rsidRPr="003E7BB4">
        <w:rPr>
          <w:rFonts w:ascii="Times New Roman" w:hAnsi="Times New Roman" w:cs="Times New Roman"/>
          <w:sz w:val="28"/>
          <w:szCs w:val="28"/>
        </w:rPr>
        <w:t xml:space="preserve">Роман с самого начала и до конца полон нелепых </w:t>
      </w:r>
      <w:r w:rsidR="00925836" w:rsidRPr="003E7BB4">
        <w:rPr>
          <w:rFonts w:ascii="Times New Roman" w:hAnsi="Times New Roman" w:cs="Times New Roman"/>
          <w:sz w:val="28"/>
          <w:szCs w:val="28"/>
        </w:rPr>
        <w:t xml:space="preserve">смешных диалогов, </w:t>
      </w:r>
      <w:r w:rsidRPr="003E7BB4">
        <w:rPr>
          <w:rFonts w:ascii="Times New Roman" w:hAnsi="Times New Roman" w:cs="Times New Roman"/>
          <w:sz w:val="28"/>
          <w:szCs w:val="28"/>
        </w:rPr>
        <w:t xml:space="preserve">абсурдных </w:t>
      </w:r>
      <w:r w:rsidR="00925836" w:rsidRPr="003E7BB4">
        <w:rPr>
          <w:rFonts w:ascii="Times New Roman" w:hAnsi="Times New Roman" w:cs="Times New Roman"/>
          <w:sz w:val="28"/>
          <w:szCs w:val="28"/>
        </w:rPr>
        <w:t>персонажей</w:t>
      </w:r>
      <w:r w:rsidRPr="003E7BB4">
        <w:rPr>
          <w:rFonts w:ascii="Times New Roman" w:hAnsi="Times New Roman" w:cs="Times New Roman"/>
          <w:sz w:val="28"/>
          <w:szCs w:val="28"/>
        </w:rPr>
        <w:t xml:space="preserve">, непредсказуемых действий. Все безумные поступки героев </w:t>
      </w:r>
      <w:r w:rsidR="00925836" w:rsidRPr="003E7BB4">
        <w:rPr>
          <w:rFonts w:ascii="Times New Roman" w:hAnsi="Times New Roman" w:cs="Times New Roman"/>
          <w:sz w:val="28"/>
          <w:szCs w:val="28"/>
        </w:rPr>
        <w:t>связан</w:t>
      </w:r>
      <w:r w:rsidRPr="003E7BB4">
        <w:rPr>
          <w:rFonts w:ascii="Times New Roman" w:hAnsi="Times New Roman" w:cs="Times New Roman"/>
          <w:sz w:val="28"/>
          <w:szCs w:val="28"/>
        </w:rPr>
        <w:t>ы</w:t>
      </w:r>
      <w:r w:rsidR="00925836" w:rsidRPr="003E7BB4">
        <w:rPr>
          <w:rFonts w:ascii="Times New Roman" w:hAnsi="Times New Roman" w:cs="Times New Roman"/>
          <w:sz w:val="28"/>
          <w:szCs w:val="28"/>
        </w:rPr>
        <w:t xml:space="preserve"> с нек</w:t>
      </w:r>
      <w:r w:rsidRPr="003E7BB4">
        <w:rPr>
          <w:rFonts w:ascii="Times New Roman" w:hAnsi="Times New Roman" w:cs="Times New Roman"/>
          <w:sz w:val="28"/>
          <w:szCs w:val="28"/>
        </w:rPr>
        <w:t>им законом</w:t>
      </w:r>
      <w:r w:rsidR="00A941F0" w:rsidRPr="003E7BB4">
        <w:rPr>
          <w:rFonts w:ascii="Times New Roman" w:hAnsi="Times New Roman" w:cs="Times New Roman"/>
          <w:sz w:val="28"/>
          <w:szCs w:val="28"/>
        </w:rPr>
        <w:t xml:space="preserve"> «Поправкой-22»</w:t>
      </w:r>
      <w:r w:rsidRPr="003E7BB4">
        <w:rPr>
          <w:rFonts w:ascii="Times New Roman" w:hAnsi="Times New Roman" w:cs="Times New Roman"/>
          <w:sz w:val="28"/>
          <w:szCs w:val="28"/>
        </w:rPr>
        <w:t xml:space="preserve">, </w:t>
      </w:r>
      <w:r w:rsidR="00A941F0" w:rsidRPr="003E7BB4">
        <w:rPr>
          <w:rFonts w:ascii="Times New Roman" w:hAnsi="Times New Roman" w:cs="Times New Roman"/>
          <w:sz w:val="28"/>
          <w:szCs w:val="28"/>
        </w:rPr>
        <w:t>котор</w:t>
      </w:r>
      <w:r w:rsidR="00D86802" w:rsidRPr="003E7BB4">
        <w:rPr>
          <w:rFonts w:ascii="Times New Roman" w:hAnsi="Times New Roman" w:cs="Times New Roman"/>
          <w:sz w:val="28"/>
          <w:szCs w:val="28"/>
        </w:rPr>
        <w:t xml:space="preserve">ый не написан </w:t>
      </w:r>
      <w:r w:rsidR="00092F51" w:rsidRPr="003E7BB4">
        <w:rPr>
          <w:rFonts w:ascii="Times New Roman" w:hAnsi="Times New Roman" w:cs="Times New Roman"/>
          <w:sz w:val="28"/>
          <w:szCs w:val="28"/>
        </w:rPr>
        <w:t xml:space="preserve">на бумаге, </w:t>
      </w:r>
      <w:r w:rsidR="00D86802" w:rsidRPr="003E7BB4">
        <w:rPr>
          <w:rFonts w:ascii="Times New Roman" w:hAnsi="Times New Roman" w:cs="Times New Roman"/>
          <w:sz w:val="28"/>
          <w:szCs w:val="28"/>
        </w:rPr>
        <w:t>но от этого он не утратил свою силу</w:t>
      </w:r>
      <w:r w:rsidR="00092F51" w:rsidRPr="003E7BB4">
        <w:rPr>
          <w:rFonts w:ascii="Times New Roman" w:hAnsi="Times New Roman" w:cs="Times New Roman"/>
          <w:sz w:val="28"/>
          <w:szCs w:val="28"/>
        </w:rPr>
        <w:t xml:space="preserve">. </w:t>
      </w:r>
      <w:r w:rsidR="00A941F0" w:rsidRPr="003E7BB4">
        <w:rPr>
          <w:rFonts w:ascii="Times New Roman" w:hAnsi="Times New Roman" w:cs="Times New Roman"/>
          <w:sz w:val="28"/>
          <w:szCs w:val="28"/>
        </w:rPr>
        <w:t xml:space="preserve">Закон </w:t>
      </w:r>
      <w:r w:rsidR="00240BFE" w:rsidRPr="003E7BB4">
        <w:rPr>
          <w:rFonts w:ascii="Times New Roman" w:hAnsi="Times New Roman" w:cs="Times New Roman"/>
          <w:sz w:val="28"/>
          <w:szCs w:val="28"/>
        </w:rPr>
        <w:t>оповещает</w:t>
      </w:r>
      <w:r w:rsidR="00A941F0" w:rsidRPr="003E7BB4">
        <w:rPr>
          <w:rFonts w:ascii="Times New Roman" w:hAnsi="Times New Roman" w:cs="Times New Roman"/>
          <w:sz w:val="28"/>
          <w:szCs w:val="28"/>
        </w:rPr>
        <w:t xml:space="preserve"> </w:t>
      </w:r>
      <w:r w:rsidR="00925836" w:rsidRPr="003E7BB4">
        <w:rPr>
          <w:rFonts w:ascii="Times New Roman" w:hAnsi="Times New Roman" w:cs="Times New Roman"/>
          <w:sz w:val="28"/>
          <w:szCs w:val="28"/>
        </w:rPr>
        <w:t>«всякий кто уклониться от боевого задания, нормален и, следовательно, годен к строевой»</w:t>
      </w:r>
      <w:r w:rsidRPr="003E7BB4">
        <w:rPr>
          <w:rFonts w:ascii="Times New Roman" w:hAnsi="Times New Roman" w:cs="Times New Roman"/>
          <w:sz w:val="28"/>
          <w:szCs w:val="28"/>
        </w:rPr>
        <w:t xml:space="preserve"> [</w:t>
      </w:r>
      <w:r w:rsidR="002A1034" w:rsidRPr="003E7BB4">
        <w:rPr>
          <w:rFonts w:ascii="Times New Roman" w:hAnsi="Times New Roman" w:cs="Times New Roman"/>
          <w:sz w:val="28"/>
          <w:szCs w:val="28"/>
        </w:rPr>
        <w:t>26</w:t>
      </w:r>
      <w:r w:rsidR="00910702" w:rsidRPr="003E7BB4">
        <w:rPr>
          <w:rFonts w:ascii="Times New Roman" w:hAnsi="Times New Roman" w:cs="Times New Roman"/>
          <w:sz w:val="28"/>
          <w:szCs w:val="28"/>
        </w:rPr>
        <w:t>, с.8</w:t>
      </w:r>
      <w:r w:rsidRPr="003E7BB4">
        <w:rPr>
          <w:rFonts w:ascii="Times New Roman" w:hAnsi="Times New Roman" w:cs="Times New Roman"/>
          <w:sz w:val="28"/>
          <w:szCs w:val="28"/>
        </w:rPr>
        <w:t>]</w:t>
      </w:r>
      <w:r w:rsidR="00925836" w:rsidRPr="003E7BB4">
        <w:rPr>
          <w:rFonts w:ascii="Times New Roman" w:hAnsi="Times New Roman" w:cs="Times New Roman"/>
          <w:sz w:val="28"/>
          <w:szCs w:val="28"/>
        </w:rPr>
        <w:t>. Главны</w:t>
      </w:r>
      <w:r w:rsidR="00EF6297" w:rsidRPr="003E7BB4">
        <w:rPr>
          <w:rFonts w:ascii="Times New Roman" w:hAnsi="Times New Roman" w:cs="Times New Roman"/>
          <w:sz w:val="28"/>
          <w:szCs w:val="28"/>
        </w:rPr>
        <w:t xml:space="preserve">м героем романа является </w:t>
      </w:r>
      <w:r w:rsidR="00925836" w:rsidRPr="003E7BB4">
        <w:rPr>
          <w:rFonts w:ascii="Times New Roman" w:hAnsi="Times New Roman" w:cs="Times New Roman"/>
          <w:sz w:val="28"/>
          <w:szCs w:val="28"/>
        </w:rPr>
        <w:t>Йоссариан</w:t>
      </w:r>
      <w:r w:rsidR="00EF6297" w:rsidRPr="003E7BB4">
        <w:rPr>
          <w:rFonts w:ascii="Times New Roman" w:hAnsi="Times New Roman" w:cs="Times New Roman"/>
          <w:sz w:val="28"/>
          <w:szCs w:val="28"/>
        </w:rPr>
        <w:t xml:space="preserve">, ведущий бомбардир, </w:t>
      </w:r>
      <w:r w:rsidR="003E4684" w:rsidRPr="003E7BB4">
        <w:rPr>
          <w:rFonts w:ascii="Times New Roman" w:hAnsi="Times New Roman" w:cs="Times New Roman"/>
          <w:sz w:val="28"/>
          <w:szCs w:val="28"/>
        </w:rPr>
        <w:t>пытающийся при возможности уклониться от боевых вылетов, так как они ведут на верную смерть.</w:t>
      </w:r>
      <w:r w:rsidR="00925836" w:rsidRPr="003E7BB4">
        <w:rPr>
          <w:rFonts w:ascii="Times New Roman" w:hAnsi="Times New Roman" w:cs="Times New Roman"/>
          <w:sz w:val="28"/>
          <w:szCs w:val="28"/>
        </w:rPr>
        <w:t xml:space="preserve"> Однако, командир полка Кэткарт, пользуясь своим служебным положением то и дело увеличивает норму боевых вылетов для летчиков, от 25 до 40, 45, 50, 60 и 70. Роман сложно назвать просто антивоенным произведением. Это глубокая сатира на нашу повседневность, циничную бесчеловечность, алчность.</w:t>
      </w:r>
    </w:p>
    <w:p w14:paraId="4C69BB8C" w14:textId="48E61E87" w:rsidR="00925836" w:rsidRPr="003E7BB4" w:rsidRDefault="00925836" w:rsidP="001E62BF">
      <w:pPr>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lang w:val="kk-KZ"/>
        </w:rPr>
        <w:t>Среди современных исследований стоит отметить работу М.В.Вихровой</w:t>
      </w:r>
      <w:r w:rsidR="00AB101A" w:rsidRPr="003E7BB4">
        <w:rPr>
          <w:rFonts w:ascii="Times New Roman" w:eastAsia="Times New Roman" w:hAnsi="Times New Roman" w:cs="Times New Roman"/>
          <w:sz w:val="28"/>
          <w:szCs w:val="28"/>
          <w:lang w:val="kk-KZ"/>
        </w:rPr>
        <w:t>,</w:t>
      </w:r>
      <w:r w:rsidRPr="003E7BB4">
        <w:rPr>
          <w:rFonts w:ascii="Times New Roman" w:eastAsia="Times New Roman" w:hAnsi="Times New Roman" w:cs="Times New Roman"/>
          <w:sz w:val="28"/>
          <w:szCs w:val="28"/>
          <w:lang w:val="kk-KZ"/>
        </w:rPr>
        <w:t xml:space="preserve"> посвященн</w:t>
      </w:r>
      <w:r w:rsidR="00AB101A" w:rsidRPr="003E7BB4">
        <w:rPr>
          <w:rFonts w:ascii="Times New Roman" w:eastAsia="Times New Roman" w:hAnsi="Times New Roman" w:cs="Times New Roman"/>
          <w:sz w:val="28"/>
          <w:szCs w:val="28"/>
          <w:lang w:val="kk-KZ"/>
        </w:rPr>
        <w:t>ую</w:t>
      </w:r>
      <w:r w:rsidRPr="003E7BB4">
        <w:rPr>
          <w:rFonts w:ascii="Times New Roman" w:eastAsia="Times New Roman" w:hAnsi="Times New Roman" w:cs="Times New Roman"/>
          <w:sz w:val="28"/>
          <w:szCs w:val="28"/>
          <w:lang w:val="kk-KZ"/>
        </w:rPr>
        <w:t xml:space="preserve"> лексико-грамматическим трансформациям при переводе романа Дж.Хеллера «Уловка-22» </w:t>
      </w:r>
      <w:r w:rsidRPr="003E7BB4">
        <w:rPr>
          <w:rFonts w:ascii="Times New Roman" w:eastAsia="Times New Roman" w:hAnsi="Times New Roman" w:cs="Times New Roman"/>
          <w:sz w:val="28"/>
          <w:szCs w:val="28"/>
        </w:rPr>
        <w:t>[</w:t>
      </w:r>
      <w:r w:rsidR="008927E3" w:rsidRPr="003E7BB4">
        <w:rPr>
          <w:rFonts w:ascii="Times New Roman" w:eastAsia="Times New Roman" w:hAnsi="Times New Roman" w:cs="Times New Roman"/>
          <w:sz w:val="28"/>
          <w:szCs w:val="28"/>
        </w:rPr>
        <w:t>70</w:t>
      </w:r>
      <w:r w:rsidRPr="003E7BB4">
        <w:rPr>
          <w:rFonts w:ascii="Times New Roman" w:eastAsia="Times New Roman" w:hAnsi="Times New Roman" w:cs="Times New Roman"/>
          <w:sz w:val="28"/>
          <w:szCs w:val="28"/>
        </w:rPr>
        <w:t xml:space="preserve">]. По нашему мнению, работа более теоретическая, основанная на теории советских авторов. </w:t>
      </w:r>
      <w:r w:rsidR="00AB101A" w:rsidRPr="003E7BB4">
        <w:rPr>
          <w:rFonts w:ascii="Times New Roman" w:eastAsia="Times New Roman" w:hAnsi="Times New Roman" w:cs="Times New Roman"/>
          <w:sz w:val="28"/>
          <w:szCs w:val="28"/>
        </w:rPr>
        <w:t>В данной статье концепции</w:t>
      </w:r>
      <w:r w:rsidRPr="003E7BB4">
        <w:rPr>
          <w:rFonts w:ascii="Times New Roman" w:eastAsia="Times New Roman" w:hAnsi="Times New Roman" w:cs="Times New Roman"/>
          <w:sz w:val="28"/>
          <w:szCs w:val="28"/>
        </w:rPr>
        <w:t xml:space="preserve"> современных теоретиков и практиков перевода,</w:t>
      </w:r>
      <w:r w:rsidR="00AB101A" w:rsidRPr="003E7BB4">
        <w:rPr>
          <w:rFonts w:ascii="Times New Roman" w:eastAsia="Times New Roman" w:hAnsi="Times New Roman" w:cs="Times New Roman"/>
          <w:sz w:val="28"/>
          <w:szCs w:val="28"/>
        </w:rPr>
        <w:t xml:space="preserve"> анализ замечаний</w:t>
      </w:r>
      <w:r w:rsidRPr="003E7BB4">
        <w:rPr>
          <w:rFonts w:ascii="Times New Roman" w:eastAsia="Times New Roman" w:hAnsi="Times New Roman" w:cs="Times New Roman"/>
          <w:sz w:val="28"/>
          <w:szCs w:val="28"/>
        </w:rPr>
        <w:t xml:space="preserve"> переводчиков</w:t>
      </w:r>
      <w:r w:rsidR="00AB101A"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практиков </w:t>
      </w:r>
      <w:r w:rsidR="00AB101A" w:rsidRPr="003E7BB4">
        <w:rPr>
          <w:rFonts w:ascii="Times New Roman" w:eastAsia="Times New Roman" w:hAnsi="Times New Roman" w:cs="Times New Roman"/>
          <w:sz w:val="28"/>
          <w:szCs w:val="28"/>
        </w:rPr>
        <w:t xml:space="preserve">полностью </w:t>
      </w:r>
      <w:r w:rsidRPr="003E7BB4">
        <w:rPr>
          <w:rFonts w:ascii="Times New Roman" w:eastAsia="Times New Roman" w:hAnsi="Times New Roman" w:cs="Times New Roman"/>
          <w:sz w:val="28"/>
          <w:szCs w:val="28"/>
        </w:rPr>
        <w:t>отсутствуют.</w:t>
      </w:r>
    </w:p>
    <w:p w14:paraId="0F4CB77D" w14:textId="0F1A3A3A" w:rsidR="00925836" w:rsidRPr="003E7BB4" w:rsidRDefault="00925836" w:rsidP="008D338D">
      <w:pPr>
        <w:spacing w:after="0" w:line="240" w:lineRule="auto"/>
        <w:ind w:firstLine="709"/>
        <w:jc w:val="both"/>
        <w:textAlignment w:val="baseline"/>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Поэт, переводчик</w:t>
      </w:r>
      <w:r w:rsidR="00536C89" w:rsidRPr="003E7BB4">
        <w:rPr>
          <w:rFonts w:ascii="Times New Roman" w:eastAsia="Times New Roman" w:hAnsi="Times New Roman" w:cs="Times New Roman"/>
          <w:sz w:val="28"/>
          <w:szCs w:val="28"/>
        </w:rPr>
        <w:t xml:space="preserve"> </w:t>
      </w:r>
      <w:r w:rsidR="00536C89" w:rsidRPr="003E7BB4">
        <w:rPr>
          <w:rFonts w:ascii="Times New Roman" w:eastAsia="Calibri" w:hAnsi="Times New Roman" w:cs="Times New Roman"/>
          <w:sz w:val="28"/>
          <w:szCs w:val="28"/>
          <w:shd w:val="clear" w:color="auto" w:fill="FFFFFF"/>
        </w:rPr>
        <w:t>«Алисы в Стране чудес»</w:t>
      </w:r>
      <w:r w:rsidR="00536C89" w:rsidRPr="003E7BB4">
        <w:rPr>
          <w:rFonts w:ascii="Times New Roman" w:eastAsia="Times New Roman" w:hAnsi="Times New Roman" w:cs="Times New Roman"/>
          <w:sz w:val="28"/>
          <w:szCs w:val="28"/>
        </w:rPr>
        <w:t xml:space="preserve"> Е.Клюев </w:t>
      </w:r>
      <w:r w:rsidRPr="003E7BB4">
        <w:rPr>
          <w:rFonts w:ascii="Times New Roman" w:eastAsia="Times New Roman" w:hAnsi="Times New Roman" w:cs="Times New Roman"/>
          <w:sz w:val="28"/>
          <w:szCs w:val="28"/>
        </w:rPr>
        <w:t xml:space="preserve">в своем интервью в «Афиша </w:t>
      </w:r>
      <w:r w:rsidRPr="003E7BB4">
        <w:rPr>
          <w:rFonts w:ascii="Times New Roman" w:eastAsia="Times New Roman" w:hAnsi="Times New Roman" w:cs="Times New Roman"/>
          <w:sz w:val="28"/>
          <w:szCs w:val="28"/>
          <w:lang w:val="en-US"/>
        </w:rPr>
        <w:t>Daily</w:t>
      </w:r>
      <w:r w:rsidRPr="003E7BB4">
        <w:rPr>
          <w:rFonts w:ascii="Times New Roman" w:eastAsia="Times New Roman" w:hAnsi="Times New Roman" w:cs="Times New Roman"/>
          <w:sz w:val="28"/>
          <w:szCs w:val="28"/>
        </w:rPr>
        <w:t xml:space="preserve">» отвечает на вопрос зачем нужен новый перевод старых произведений. Его ответ был прост, </w:t>
      </w:r>
      <w:r w:rsidR="00EB4302" w:rsidRPr="003E7BB4">
        <w:rPr>
          <w:rFonts w:ascii="Times New Roman" w:eastAsia="Times New Roman" w:hAnsi="Times New Roman" w:cs="Times New Roman"/>
          <w:sz w:val="28"/>
          <w:szCs w:val="28"/>
        </w:rPr>
        <w:t>перечитывают – прочитанное, переводят – переведенное просто так, из любви к произведению.</w:t>
      </w:r>
      <w:r w:rsidR="008D338D" w:rsidRPr="003E7BB4">
        <w:rPr>
          <w:rFonts w:ascii="Times New Roman" w:eastAsia="Times New Roman" w:hAnsi="Times New Roman" w:cs="Times New Roman"/>
          <w:sz w:val="28"/>
          <w:szCs w:val="28"/>
        </w:rPr>
        <w:t xml:space="preserve"> Так как представление об адекватности и качестве перевода у всех разное, у всех свои взгляды и восприятия </w:t>
      </w:r>
      <w:r w:rsidR="002E1D7B" w:rsidRPr="003E7BB4">
        <w:rPr>
          <w:rFonts w:ascii="Times New Roman" w:eastAsia="Calibri" w:hAnsi="Times New Roman" w:cs="Times New Roman"/>
          <w:sz w:val="28"/>
          <w:szCs w:val="28"/>
        </w:rPr>
        <w:t>[</w:t>
      </w:r>
      <w:r w:rsidR="008927E3" w:rsidRPr="003E7BB4">
        <w:rPr>
          <w:rFonts w:ascii="Times New Roman" w:eastAsia="Calibri" w:hAnsi="Times New Roman" w:cs="Times New Roman"/>
          <w:sz w:val="28"/>
          <w:szCs w:val="28"/>
        </w:rPr>
        <w:t>71</w:t>
      </w:r>
      <w:r w:rsidR="002E1D7B" w:rsidRPr="003E7BB4">
        <w:rPr>
          <w:rFonts w:ascii="Times New Roman" w:eastAsia="Calibri" w:hAnsi="Times New Roman" w:cs="Times New Roman"/>
          <w:sz w:val="28"/>
          <w:szCs w:val="28"/>
        </w:rPr>
        <w:t>]</w:t>
      </w:r>
      <w:r w:rsidRPr="003E7BB4">
        <w:rPr>
          <w:rFonts w:ascii="Times New Roman" w:eastAsia="Calibri" w:hAnsi="Times New Roman" w:cs="Times New Roman"/>
          <w:sz w:val="28"/>
          <w:szCs w:val="28"/>
        </w:rPr>
        <w:t>. Современности нужны новые переводы, так же, как и новые взгляды и свежие мысли.</w:t>
      </w:r>
    </w:p>
    <w:p w14:paraId="0D27F0C8" w14:textId="7A1A5FFB" w:rsidR="00925836" w:rsidRPr="003E7BB4" w:rsidRDefault="00925836" w:rsidP="00F639FB">
      <w:pPr>
        <w:spacing w:after="0" w:line="240" w:lineRule="auto"/>
        <w:ind w:firstLine="709"/>
        <w:jc w:val="both"/>
        <w:textAlignment w:val="baseline"/>
        <w:rPr>
          <w:rFonts w:ascii="Times New Roman" w:eastAsia="Calibri" w:hAnsi="Times New Roman" w:cs="Times New Roman"/>
          <w:sz w:val="28"/>
          <w:szCs w:val="28"/>
          <w:shd w:val="clear" w:color="auto" w:fill="FFFFFF"/>
        </w:rPr>
      </w:pPr>
      <w:r w:rsidRPr="003E7BB4">
        <w:rPr>
          <w:rFonts w:ascii="Times New Roman" w:eastAsia="Times New Roman" w:hAnsi="Times New Roman" w:cs="Times New Roman"/>
          <w:sz w:val="28"/>
          <w:szCs w:val="28"/>
        </w:rPr>
        <w:t>С точки зрения Е.Клюева</w:t>
      </w:r>
      <w:r w:rsidRPr="003E7BB4">
        <w:rPr>
          <w:rFonts w:ascii="Times New Roman" w:eastAsia="Calibri" w:hAnsi="Times New Roman" w:cs="Times New Roman"/>
          <w:sz w:val="28"/>
          <w:szCs w:val="28"/>
          <w:shd w:val="clear" w:color="auto" w:fill="FFFFFF"/>
        </w:rPr>
        <w:t xml:space="preserve">, </w:t>
      </w:r>
      <w:r w:rsidR="00F639FB" w:rsidRPr="003E7BB4">
        <w:rPr>
          <w:rFonts w:ascii="Times New Roman" w:eastAsia="Calibri" w:hAnsi="Times New Roman" w:cs="Times New Roman"/>
          <w:sz w:val="28"/>
          <w:szCs w:val="28"/>
          <w:shd w:val="clear" w:color="auto" w:fill="FFFFFF"/>
        </w:rPr>
        <w:t xml:space="preserve">язык – главная суть в </w:t>
      </w:r>
      <w:r w:rsidRPr="003E7BB4">
        <w:rPr>
          <w:rFonts w:ascii="Times New Roman" w:eastAsia="Calibri" w:hAnsi="Times New Roman" w:cs="Times New Roman"/>
          <w:sz w:val="28"/>
          <w:szCs w:val="28"/>
          <w:shd w:val="clear" w:color="auto" w:fill="FFFFFF"/>
        </w:rPr>
        <w:t>художественно</w:t>
      </w:r>
      <w:r w:rsidR="00F639FB" w:rsidRPr="003E7BB4">
        <w:rPr>
          <w:rFonts w:ascii="Times New Roman" w:eastAsia="Calibri" w:hAnsi="Times New Roman" w:cs="Times New Roman"/>
          <w:sz w:val="28"/>
          <w:szCs w:val="28"/>
          <w:shd w:val="clear" w:color="auto" w:fill="FFFFFF"/>
        </w:rPr>
        <w:t>м</w:t>
      </w:r>
      <w:r w:rsidRPr="003E7BB4">
        <w:rPr>
          <w:rFonts w:ascii="Times New Roman" w:eastAsia="Calibri" w:hAnsi="Times New Roman" w:cs="Times New Roman"/>
          <w:sz w:val="28"/>
          <w:szCs w:val="28"/>
          <w:shd w:val="clear" w:color="auto" w:fill="FFFFFF"/>
        </w:rPr>
        <w:t xml:space="preserve"> произведени</w:t>
      </w:r>
      <w:r w:rsidR="00F639FB" w:rsidRPr="003E7BB4">
        <w:rPr>
          <w:rFonts w:ascii="Times New Roman" w:eastAsia="Calibri" w:hAnsi="Times New Roman" w:cs="Times New Roman"/>
          <w:sz w:val="28"/>
          <w:szCs w:val="28"/>
          <w:shd w:val="clear" w:color="auto" w:fill="FFFFFF"/>
        </w:rPr>
        <w:t xml:space="preserve">и. </w:t>
      </w:r>
      <w:r w:rsidR="00382BC2" w:rsidRPr="003E7BB4">
        <w:rPr>
          <w:rFonts w:ascii="Times New Roman" w:eastAsia="Calibri" w:hAnsi="Times New Roman" w:cs="Times New Roman"/>
          <w:sz w:val="28"/>
          <w:szCs w:val="28"/>
          <w:shd w:val="clear" w:color="auto" w:fill="FFFFFF"/>
        </w:rPr>
        <w:t>При помощи языка создается реальность и граница между реальностью и воображаемым. Верить можно только языку. Передавая текст с одного языка на другой, «</w:t>
      </w:r>
      <w:r w:rsidRPr="003E7BB4">
        <w:rPr>
          <w:rFonts w:ascii="Times New Roman" w:eastAsia="Calibri" w:hAnsi="Times New Roman" w:cs="Times New Roman"/>
          <w:sz w:val="28"/>
          <w:szCs w:val="28"/>
        </w:rPr>
        <w:t>переселяя текст в</w:t>
      </w:r>
      <w:r w:rsidR="00923F6F" w:rsidRPr="003E7BB4">
        <w:rPr>
          <w:rFonts w:ascii="Times New Roman" w:eastAsia="Calibri" w:hAnsi="Times New Roman" w:cs="Times New Roman"/>
          <w:sz w:val="28"/>
          <w:szCs w:val="28"/>
        </w:rPr>
        <w:t xml:space="preserve"> </w:t>
      </w:r>
      <w:r w:rsidRPr="003E7BB4">
        <w:rPr>
          <w:rFonts w:ascii="Times New Roman" w:eastAsia="Calibri" w:hAnsi="Times New Roman" w:cs="Times New Roman"/>
          <w:sz w:val="28"/>
          <w:szCs w:val="28"/>
        </w:rPr>
        <w:t xml:space="preserve">иную культурную традицию, немножко </w:t>
      </w:r>
      <w:r w:rsidRPr="003E7BB4">
        <w:rPr>
          <w:rFonts w:ascii="Times New Roman" w:eastAsia="Calibri" w:hAnsi="Times New Roman" w:cs="Times New Roman"/>
          <w:i/>
          <w:iCs/>
          <w:sz w:val="28"/>
          <w:szCs w:val="28"/>
        </w:rPr>
        <w:t>придерживать</w:t>
      </w:r>
      <w:r w:rsidRPr="003E7BB4">
        <w:rPr>
          <w:rFonts w:ascii="Times New Roman" w:eastAsia="Calibri" w:hAnsi="Times New Roman" w:cs="Times New Roman"/>
          <w:sz w:val="28"/>
          <w:szCs w:val="28"/>
        </w:rPr>
        <w:t xml:space="preserve"> язык перевода, не</w:t>
      </w:r>
      <w:r w:rsidR="00923F6F" w:rsidRPr="003E7BB4">
        <w:rPr>
          <w:rFonts w:ascii="Times New Roman" w:eastAsia="Calibri" w:hAnsi="Times New Roman" w:cs="Times New Roman"/>
          <w:sz w:val="28"/>
          <w:szCs w:val="28"/>
        </w:rPr>
        <w:t xml:space="preserve"> </w:t>
      </w:r>
      <w:r w:rsidRPr="003E7BB4">
        <w:rPr>
          <w:rFonts w:ascii="Times New Roman" w:eastAsia="Calibri" w:hAnsi="Times New Roman" w:cs="Times New Roman"/>
          <w:sz w:val="28"/>
          <w:szCs w:val="28"/>
        </w:rPr>
        <w:t>давая ему право завладеть тем, что не</w:t>
      </w:r>
      <w:r w:rsidR="00A544CD" w:rsidRPr="003E7BB4">
        <w:rPr>
          <w:rFonts w:ascii="Times New Roman" w:eastAsia="Calibri" w:hAnsi="Times New Roman" w:cs="Times New Roman"/>
          <w:sz w:val="28"/>
          <w:szCs w:val="28"/>
        </w:rPr>
        <w:t xml:space="preserve"> </w:t>
      </w:r>
      <w:r w:rsidRPr="003E7BB4">
        <w:rPr>
          <w:rFonts w:ascii="Times New Roman" w:eastAsia="Calibri" w:hAnsi="Times New Roman" w:cs="Times New Roman"/>
          <w:sz w:val="28"/>
          <w:szCs w:val="28"/>
        </w:rPr>
        <w:t xml:space="preserve">очень уклюже называется художественным целым. </w:t>
      </w:r>
      <w:r w:rsidRPr="003E7BB4">
        <w:rPr>
          <w:rFonts w:ascii="Times New Roman" w:eastAsia="Calibri" w:hAnsi="Times New Roman" w:cs="Times New Roman"/>
          <w:sz w:val="28"/>
          <w:szCs w:val="28"/>
          <w:shd w:val="clear" w:color="auto" w:fill="FFFFFF"/>
        </w:rPr>
        <w:t>Иначе язык перевода закружит оригинальный текст и</w:t>
      </w:r>
      <w:r w:rsidR="00A544CD" w:rsidRPr="003E7BB4">
        <w:rPr>
          <w:rFonts w:ascii="Times New Roman" w:eastAsia="Calibri" w:hAnsi="Times New Roman" w:cs="Times New Roman"/>
          <w:sz w:val="28"/>
          <w:szCs w:val="28"/>
          <w:shd w:val="clear" w:color="auto" w:fill="FFFFFF"/>
        </w:rPr>
        <w:t xml:space="preserve"> </w:t>
      </w:r>
      <w:r w:rsidRPr="003E7BB4">
        <w:rPr>
          <w:rFonts w:ascii="Times New Roman" w:eastAsia="Calibri" w:hAnsi="Times New Roman" w:cs="Times New Roman"/>
          <w:sz w:val="28"/>
          <w:szCs w:val="28"/>
          <w:shd w:val="clear" w:color="auto" w:fill="FFFFFF"/>
        </w:rPr>
        <w:t>уведет его в</w:t>
      </w:r>
      <w:r w:rsidR="00A544CD" w:rsidRPr="003E7BB4">
        <w:rPr>
          <w:rFonts w:ascii="Times New Roman" w:eastAsia="Calibri" w:hAnsi="Times New Roman" w:cs="Times New Roman"/>
          <w:sz w:val="28"/>
          <w:szCs w:val="28"/>
          <w:shd w:val="clear" w:color="auto" w:fill="FFFFFF"/>
        </w:rPr>
        <w:t xml:space="preserve"> </w:t>
      </w:r>
      <w:r w:rsidRPr="003E7BB4">
        <w:rPr>
          <w:rFonts w:ascii="Times New Roman" w:eastAsia="Calibri" w:hAnsi="Times New Roman" w:cs="Times New Roman"/>
          <w:sz w:val="28"/>
          <w:szCs w:val="28"/>
          <w:shd w:val="clear" w:color="auto" w:fill="FFFFFF"/>
        </w:rPr>
        <w:t>другую сторону. С</w:t>
      </w:r>
      <w:r w:rsidR="00A544CD" w:rsidRPr="003E7BB4">
        <w:rPr>
          <w:rFonts w:ascii="Times New Roman" w:eastAsia="Calibri" w:hAnsi="Times New Roman" w:cs="Times New Roman"/>
          <w:sz w:val="28"/>
          <w:szCs w:val="28"/>
          <w:shd w:val="clear" w:color="auto" w:fill="FFFFFF"/>
        </w:rPr>
        <w:t xml:space="preserve"> </w:t>
      </w:r>
      <w:r w:rsidRPr="003E7BB4">
        <w:rPr>
          <w:rFonts w:ascii="Times New Roman" w:eastAsia="Calibri" w:hAnsi="Times New Roman" w:cs="Times New Roman"/>
          <w:sz w:val="28"/>
          <w:szCs w:val="28"/>
          <w:shd w:val="clear" w:color="auto" w:fill="FFFFFF"/>
        </w:rPr>
        <w:t>этим прежде всего мне и</w:t>
      </w:r>
      <w:r w:rsidR="00A544CD" w:rsidRPr="003E7BB4">
        <w:rPr>
          <w:rFonts w:ascii="Times New Roman" w:eastAsia="Calibri" w:hAnsi="Times New Roman" w:cs="Times New Roman"/>
          <w:sz w:val="28"/>
          <w:szCs w:val="28"/>
          <w:shd w:val="clear" w:color="auto" w:fill="FFFFFF"/>
        </w:rPr>
        <w:t xml:space="preserve"> </w:t>
      </w:r>
      <w:r w:rsidRPr="003E7BB4">
        <w:rPr>
          <w:rFonts w:ascii="Times New Roman" w:eastAsia="Calibri" w:hAnsi="Times New Roman" w:cs="Times New Roman"/>
          <w:sz w:val="28"/>
          <w:szCs w:val="28"/>
          <w:shd w:val="clear" w:color="auto" w:fill="FFFFFF"/>
        </w:rPr>
        <w:t>пришлось бороться</w:t>
      </w:r>
      <w:r w:rsidR="00A544CD" w:rsidRPr="003E7BB4">
        <w:rPr>
          <w:rFonts w:ascii="Times New Roman" w:eastAsia="Calibri" w:hAnsi="Times New Roman" w:cs="Times New Roman"/>
          <w:sz w:val="28"/>
          <w:szCs w:val="28"/>
          <w:shd w:val="clear" w:color="auto" w:fill="FFFFFF"/>
        </w:rPr>
        <w:t xml:space="preserve"> </w:t>
      </w:r>
      <w:r w:rsidRPr="003E7BB4">
        <w:rPr>
          <w:rFonts w:ascii="Times New Roman" w:eastAsia="Calibri" w:hAnsi="Times New Roman" w:cs="Times New Roman"/>
          <w:sz w:val="28"/>
          <w:szCs w:val="28"/>
          <w:shd w:val="clear" w:color="auto" w:fill="FFFFFF"/>
        </w:rPr>
        <w:t>— причем эдаким аптекарским образом, постоянно взвешивая на</w:t>
      </w:r>
      <w:r w:rsidR="00A544CD" w:rsidRPr="003E7BB4">
        <w:rPr>
          <w:rFonts w:ascii="Times New Roman" w:eastAsia="Calibri" w:hAnsi="Times New Roman" w:cs="Times New Roman"/>
          <w:sz w:val="28"/>
          <w:szCs w:val="28"/>
          <w:shd w:val="clear" w:color="auto" w:fill="FFFFFF"/>
        </w:rPr>
        <w:t xml:space="preserve"> </w:t>
      </w:r>
      <w:r w:rsidRPr="003E7BB4">
        <w:rPr>
          <w:rFonts w:ascii="Times New Roman" w:eastAsia="Calibri" w:hAnsi="Times New Roman" w:cs="Times New Roman"/>
          <w:sz w:val="28"/>
          <w:szCs w:val="28"/>
          <w:shd w:val="clear" w:color="auto" w:fill="FFFFFF"/>
        </w:rPr>
        <w:t>маленьких весах каждый новый пассаж и</w:t>
      </w:r>
      <w:r w:rsidR="00A544CD" w:rsidRPr="003E7BB4">
        <w:rPr>
          <w:rFonts w:ascii="Times New Roman" w:eastAsia="Calibri" w:hAnsi="Times New Roman" w:cs="Times New Roman"/>
          <w:sz w:val="28"/>
          <w:szCs w:val="28"/>
          <w:shd w:val="clear" w:color="auto" w:fill="FFFFFF"/>
        </w:rPr>
        <w:t xml:space="preserve"> </w:t>
      </w:r>
      <w:r w:rsidRPr="003E7BB4">
        <w:rPr>
          <w:rFonts w:ascii="Times New Roman" w:eastAsia="Calibri" w:hAnsi="Times New Roman" w:cs="Times New Roman"/>
          <w:sz w:val="28"/>
          <w:szCs w:val="28"/>
          <w:shd w:val="clear" w:color="auto" w:fill="FFFFFF"/>
        </w:rPr>
        <w:t>стараясь ни</w:t>
      </w:r>
      <w:r w:rsidR="00A544CD" w:rsidRPr="003E7BB4">
        <w:rPr>
          <w:rFonts w:ascii="Times New Roman" w:eastAsia="Calibri" w:hAnsi="Times New Roman" w:cs="Times New Roman"/>
          <w:sz w:val="28"/>
          <w:szCs w:val="28"/>
          <w:shd w:val="clear" w:color="auto" w:fill="FFFFFF"/>
        </w:rPr>
        <w:t xml:space="preserve"> </w:t>
      </w:r>
      <w:r w:rsidRPr="003E7BB4">
        <w:rPr>
          <w:rFonts w:ascii="Times New Roman" w:eastAsia="Calibri" w:hAnsi="Times New Roman" w:cs="Times New Roman"/>
          <w:sz w:val="28"/>
          <w:szCs w:val="28"/>
          <w:shd w:val="clear" w:color="auto" w:fill="FFFFFF"/>
        </w:rPr>
        <w:t>в</w:t>
      </w:r>
      <w:r w:rsidR="00A544CD" w:rsidRPr="003E7BB4">
        <w:rPr>
          <w:rFonts w:ascii="Times New Roman" w:eastAsia="Calibri" w:hAnsi="Times New Roman" w:cs="Times New Roman"/>
          <w:sz w:val="28"/>
          <w:szCs w:val="28"/>
          <w:shd w:val="clear" w:color="auto" w:fill="FFFFFF"/>
        </w:rPr>
        <w:t xml:space="preserve"> </w:t>
      </w:r>
      <w:r w:rsidRPr="003E7BB4">
        <w:rPr>
          <w:rFonts w:ascii="Times New Roman" w:eastAsia="Calibri" w:hAnsi="Times New Roman" w:cs="Times New Roman"/>
          <w:sz w:val="28"/>
          <w:szCs w:val="28"/>
          <w:shd w:val="clear" w:color="auto" w:fill="FFFFFF"/>
        </w:rPr>
        <w:t>коем случае не</w:t>
      </w:r>
      <w:r w:rsidR="00A544CD" w:rsidRPr="003E7BB4">
        <w:rPr>
          <w:rFonts w:ascii="Times New Roman" w:eastAsia="Calibri" w:hAnsi="Times New Roman" w:cs="Times New Roman"/>
          <w:sz w:val="28"/>
          <w:szCs w:val="28"/>
          <w:shd w:val="clear" w:color="auto" w:fill="FFFFFF"/>
        </w:rPr>
        <w:t xml:space="preserve"> </w:t>
      </w:r>
      <w:r w:rsidRPr="003E7BB4">
        <w:rPr>
          <w:rFonts w:ascii="Times New Roman" w:eastAsia="Calibri" w:hAnsi="Times New Roman" w:cs="Times New Roman"/>
          <w:sz w:val="28"/>
          <w:szCs w:val="28"/>
          <w:shd w:val="clear" w:color="auto" w:fill="FFFFFF"/>
        </w:rPr>
        <w:t>оказаться «остроумнее» Кэрролла, предупредившего сразу все подобные попытки Алисиным «хотите каламбурить</w:t>
      </w:r>
      <w:r w:rsidR="00AB101A" w:rsidRPr="003E7BB4">
        <w:rPr>
          <w:rFonts w:ascii="Times New Roman" w:eastAsia="Calibri" w:hAnsi="Times New Roman" w:cs="Times New Roman"/>
          <w:sz w:val="28"/>
          <w:szCs w:val="28"/>
          <w:shd w:val="clear" w:color="auto" w:fill="FFFFFF"/>
        </w:rPr>
        <w:t xml:space="preserve"> -</w:t>
      </w:r>
      <w:r w:rsidRPr="003E7BB4">
        <w:rPr>
          <w:rFonts w:ascii="Times New Roman" w:eastAsia="Calibri" w:hAnsi="Times New Roman" w:cs="Times New Roman"/>
          <w:sz w:val="28"/>
          <w:szCs w:val="28"/>
          <w:shd w:val="clear" w:color="auto" w:fill="FFFFFF"/>
        </w:rPr>
        <w:t xml:space="preserve"> каламбурьте без меня» [</w:t>
      </w:r>
      <w:r w:rsidR="008927E3" w:rsidRPr="003E7BB4">
        <w:rPr>
          <w:rFonts w:ascii="Times New Roman" w:eastAsia="Calibri" w:hAnsi="Times New Roman" w:cs="Times New Roman"/>
          <w:sz w:val="28"/>
          <w:szCs w:val="28"/>
          <w:shd w:val="clear" w:color="auto" w:fill="FFFFFF"/>
        </w:rPr>
        <w:t>71</w:t>
      </w:r>
      <w:r w:rsidRPr="003E7BB4">
        <w:rPr>
          <w:rFonts w:ascii="Times New Roman" w:eastAsia="Calibri" w:hAnsi="Times New Roman" w:cs="Times New Roman"/>
          <w:sz w:val="28"/>
          <w:szCs w:val="28"/>
          <w:shd w:val="clear" w:color="auto" w:fill="FFFFFF"/>
        </w:rPr>
        <w:t>].</w:t>
      </w:r>
      <w:r w:rsidRPr="003E7BB4">
        <w:rPr>
          <w:rFonts w:ascii="Times New Roman" w:eastAsia="Times New Roman" w:hAnsi="Times New Roman" w:cs="Times New Roman"/>
          <w:bCs/>
          <w:sz w:val="28"/>
          <w:szCs w:val="28"/>
          <w:lang w:val="kk-KZ"/>
        </w:rPr>
        <w:t xml:space="preserve"> </w:t>
      </w:r>
      <w:r w:rsidR="001E311B" w:rsidRPr="003E7BB4">
        <w:rPr>
          <w:rFonts w:ascii="Times New Roman" w:eastAsia="Times New Roman" w:hAnsi="Times New Roman" w:cs="Times New Roman"/>
          <w:bCs/>
          <w:sz w:val="28"/>
          <w:szCs w:val="28"/>
          <w:lang w:val="kk-KZ"/>
        </w:rPr>
        <w:t xml:space="preserve">В действительности перевод абсурда </w:t>
      </w:r>
      <w:r w:rsidR="006A06E1" w:rsidRPr="003E7BB4">
        <w:rPr>
          <w:rFonts w:ascii="Times New Roman" w:eastAsia="Times New Roman" w:hAnsi="Times New Roman" w:cs="Times New Roman"/>
          <w:bCs/>
          <w:sz w:val="28"/>
          <w:szCs w:val="28"/>
          <w:lang w:val="kk-KZ"/>
        </w:rPr>
        <w:t>предпалагает</w:t>
      </w:r>
      <w:r w:rsidR="001E311B" w:rsidRPr="003E7BB4">
        <w:rPr>
          <w:rFonts w:ascii="Times New Roman" w:eastAsia="Times New Roman" w:hAnsi="Times New Roman" w:cs="Times New Roman"/>
          <w:bCs/>
          <w:sz w:val="28"/>
          <w:szCs w:val="28"/>
          <w:lang w:val="kk-KZ"/>
        </w:rPr>
        <w:t xml:space="preserve"> некие трудности для переводчика,</w:t>
      </w:r>
      <w:r w:rsidRPr="003E7BB4">
        <w:rPr>
          <w:rFonts w:ascii="Times New Roman" w:eastAsia="Times New Roman" w:hAnsi="Times New Roman" w:cs="Times New Roman"/>
          <w:bCs/>
          <w:sz w:val="28"/>
          <w:szCs w:val="28"/>
          <w:lang w:val="kk-KZ"/>
        </w:rPr>
        <w:t xml:space="preserve"> так как он включает в себя не только игру слов, сарказм и иронию, а нечто большее.</w:t>
      </w:r>
    </w:p>
    <w:p w14:paraId="504CEF3D" w14:textId="64DB61E1" w:rsidR="00925836" w:rsidRPr="003E7BB4" w:rsidRDefault="00925836" w:rsidP="002A1034">
      <w:pPr>
        <w:spacing w:after="0" w:line="240" w:lineRule="auto"/>
        <w:ind w:firstLine="709"/>
        <w:jc w:val="both"/>
        <w:textAlignment w:val="baseline"/>
        <w:rPr>
          <w:rFonts w:ascii="Times New Roman" w:eastAsia="Times New Roman" w:hAnsi="Times New Roman" w:cs="Times New Roman"/>
          <w:bCs/>
          <w:sz w:val="28"/>
          <w:szCs w:val="28"/>
          <w:lang w:val="kk-KZ"/>
        </w:rPr>
      </w:pPr>
      <w:r w:rsidRPr="003E7BB4">
        <w:rPr>
          <w:rFonts w:ascii="Times New Roman" w:eastAsia="Times New Roman" w:hAnsi="Times New Roman" w:cs="Times New Roman"/>
          <w:bCs/>
          <w:sz w:val="28"/>
          <w:szCs w:val="28"/>
          <w:lang w:val="kk-KZ"/>
        </w:rPr>
        <w:t xml:space="preserve">В качестве примера литературы абсурда и его перевода приведем наиболее распространенное произведение Л.Кэролла «Алиса в стране чудес». В научной работе </w:t>
      </w:r>
      <w:bookmarkStart w:id="12" w:name="_Hlk99059040"/>
      <w:r w:rsidRPr="003E7BB4">
        <w:rPr>
          <w:rFonts w:ascii="Times New Roman" w:eastAsia="Times New Roman" w:hAnsi="Times New Roman" w:cs="Times New Roman"/>
          <w:bCs/>
          <w:sz w:val="28"/>
          <w:szCs w:val="28"/>
          <w:lang w:val="kk-KZ"/>
        </w:rPr>
        <w:t xml:space="preserve">Ю.Акининой «Проблема адекватного перевода поэзии абсурда на примере Л.Кэррола» сравнивается несколько переводов стиха «I passed by his garden» из «Алисы в стране чудес» </w:t>
      </w:r>
      <w:r w:rsidR="00476F12" w:rsidRPr="003E7BB4">
        <w:rPr>
          <w:rFonts w:ascii="Times New Roman" w:eastAsia="Times New Roman" w:hAnsi="Times New Roman" w:cs="Times New Roman"/>
          <w:bCs/>
          <w:sz w:val="28"/>
          <w:szCs w:val="28"/>
          <w:lang w:val="kk-KZ"/>
        </w:rPr>
        <w:t xml:space="preserve">с целью найти переводческие </w:t>
      </w:r>
      <w:r w:rsidRPr="003E7BB4">
        <w:rPr>
          <w:rFonts w:ascii="Times New Roman" w:eastAsia="Times New Roman" w:hAnsi="Times New Roman" w:cs="Times New Roman"/>
          <w:bCs/>
          <w:sz w:val="28"/>
          <w:szCs w:val="28"/>
          <w:lang w:val="kk-KZ"/>
        </w:rPr>
        <w:t>приемы</w:t>
      </w:r>
      <w:r w:rsidR="00476F12" w:rsidRPr="003E7BB4">
        <w:rPr>
          <w:rFonts w:ascii="Times New Roman" w:eastAsia="Times New Roman" w:hAnsi="Times New Roman" w:cs="Times New Roman"/>
          <w:bCs/>
          <w:sz w:val="28"/>
          <w:szCs w:val="28"/>
          <w:lang w:val="kk-KZ"/>
        </w:rPr>
        <w:t xml:space="preserve"> которые</w:t>
      </w:r>
      <w:r w:rsidRPr="003E7BB4">
        <w:rPr>
          <w:rFonts w:ascii="Times New Roman" w:eastAsia="Times New Roman" w:hAnsi="Times New Roman" w:cs="Times New Roman"/>
          <w:bCs/>
          <w:sz w:val="28"/>
          <w:szCs w:val="28"/>
          <w:lang w:val="kk-KZ"/>
        </w:rPr>
        <w:t xml:space="preserve"> наиболее адекватно</w:t>
      </w:r>
      <w:r w:rsidR="00476F12" w:rsidRPr="003E7BB4">
        <w:rPr>
          <w:rFonts w:ascii="Times New Roman" w:eastAsia="Times New Roman" w:hAnsi="Times New Roman" w:cs="Times New Roman"/>
          <w:bCs/>
          <w:sz w:val="28"/>
          <w:szCs w:val="28"/>
          <w:lang w:val="kk-KZ"/>
        </w:rPr>
        <w:t xml:space="preserve"> передают </w:t>
      </w:r>
      <w:r w:rsidRPr="003E7BB4">
        <w:rPr>
          <w:rFonts w:ascii="Times New Roman" w:eastAsia="Times New Roman" w:hAnsi="Times New Roman" w:cs="Times New Roman"/>
          <w:bCs/>
          <w:sz w:val="28"/>
          <w:szCs w:val="28"/>
          <w:lang w:val="kk-KZ"/>
        </w:rPr>
        <w:t>поэзи</w:t>
      </w:r>
      <w:r w:rsidR="00476F12" w:rsidRPr="003E7BB4">
        <w:rPr>
          <w:rFonts w:ascii="Times New Roman" w:eastAsia="Times New Roman" w:hAnsi="Times New Roman" w:cs="Times New Roman"/>
          <w:bCs/>
          <w:sz w:val="28"/>
          <w:szCs w:val="28"/>
          <w:lang w:val="kk-KZ"/>
        </w:rPr>
        <w:t>ю</w:t>
      </w:r>
      <w:r w:rsidRPr="003E7BB4">
        <w:rPr>
          <w:rFonts w:ascii="Times New Roman" w:eastAsia="Times New Roman" w:hAnsi="Times New Roman" w:cs="Times New Roman"/>
          <w:bCs/>
          <w:sz w:val="28"/>
          <w:szCs w:val="28"/>
          <w:lang w:val="kk-KZ"/>
        </w:rPr>
        <w:t xml:space="preserve"> абсурда. </w:t>
      </w:r>
      <w:r w:rsidR="000E601E" w:rsidRPr="003E7BB4">
        <w:rPr>
          <w:rFonts w:ascii="Times New Roman" w:eastAsia="Times New Roman" w:hAnsi="Times New Roman" w:cs="Times New Roman"/>
          <w:bCs/>
          <w:sz w:val="28"/>
          <w:szCs w:val="28"/>
          <w:lang w:val="kk-KZ"/>
        </w:rPr>
        <w:t>Отличительной чертой абсурдной поэзии от других областей художественной литературы является отсутствие в тексте логики и причинно-следственных связей</w:t>
      </w:r>
      <w:r w:rsidR="00CB605E" w:rsidRPr="003E7BB4">
        <w:rPr>
          <w:rFonts w:ascii="Times New Roman" w:eastAsia="Times New Roman" w:hAnsi="Times New Roman" w:cs="Times New Roman"/>
          <w:bCs/>
          <w:sz w:val="28"/>
          <w:szCs w:val="28"/>
          <w:lang w:val="kk-KZ"/>
        </w:rPr>
        <w:t xml:space="preserve"> </w:t>
      </w:r>
      <w:r w:rsidR="00CB605E" w:rsidRPr="003E7BB4">
        <w:rPr>
          <w:rFonts w:ascii="Times New Roman" w:eastAsia="Times New Roman" w:hAnsi="Times New Roman" w:cs="Times New Roman"/>
          <w:bCs/>
          <w:sz w:val="28"/>
          <w:szCs w:val="28"/>
        </w:rPr>
        <w:t>[</w:t>
      </w:r>
      <w:r w:rsidR="005D4881" w:rsidRPr="003E7BB4">
        <w:rPr>
          <w:rFonts w:ascii="Times New Roman" w:eastAsia="Times New Roman" w:hAnsi="Times New Roman" w:cs="Times New Roman"/>
          <w:bCs/>
          <w:sz w:val="28"/>
          <w:szCs w:val="28"/>
        </w:rPr>
        <w:t>7</w:t>
      </w:r>
      <w:r w:rsidR="008927E3" w:rsidRPr="003E7BB4">
        <w:rPr>
          <w:rFonts w:ascii="Times New Roman" w:eastAsia="Times New Roman" w:hAnsi="Times New Roman" w:cs="Times New Roman"/>
          <w:bCs/>
          <w:sz w:val="28"/>
          <w:szCs w:val="28"/>
        </w:rPr>
        <w:t>2</w:t>
      </w:r>
      <w:r w:rsidR="00CB605E" w:rsidRPr="003E7BB4">
        <w:rPr>
          <w:rFonts w:ascii="Times New Roman" w:eastAsia="Times New Roman" w:hAnsi="Times New Roman" w:cs="Times New Roman"/>
          <w:bCs/>
          <w:sz w:val="28"/>
          <w:szCs w:val="28"/>
        </w:rPr>
        <w:t>]</w:t>
      </w:r>
      <w:r w:rsidRPr="003E7BB4">
        <w:rPr>
          <w:rFonts w:ascii="Times New Roman" w:eastAsia="Times New Roman" w:hAnsi="Times New Roman" w:cs="Times New Roman"/>
          <w:bCs/>
          <w:sz w:val="28"/>
          <w:szCs w:val="28"/>
          <w:lang w:val="kk-KZ"/>
        </w:rPr>
        <w:t>.</w:t>
      </w:r>
    </w:p>
    <w:p w14:paraId="3282D50C" w14:textId="08869874" w:rsidR="00925836" w:rsidRPr="003E7BB4" w:rsidRDefault="00925836" w:rsidP="002A1034">
      <w:pPr>
        <w:spacing w:after="0" w:line="240" w:lineRule="auto"/>
        <w:ind w:firstLine="709"/>
        <w:jc w:val="both"/>
        <w:textAlignment w:val="baseline"/>
        <w:rPr>
          <w:rFonts w:ascii="Times New Roman" w:eastAsia="Calibri" w:hAnsi="Times New Roman" w:cs="Times New Roman"/>
          <w:sz w:val="28"/>
          <w:szCs w:val="28"/>
          <w:lang w:val="kk-KZ"/>
        </w:rPr>
      </w:pPr>
      <w:bookmarkStart w:id="13" w:name="_Hlk106404263"/>
      <w:r w:rsidRPr="003E7BB4">
        <w:rPr>
          <w:rFonts w:ascii="Times New Roman" w:eastAsia="Calibri" w:hAnsi="Times New Roman" w:cs="Times New Roman"/>
          <w:sz w:val="28"/>
          <w:szCs w:val="28"/>
          <w:lang w:val="kk-KZ"/>
        </w:rPr>
        <w:t xml:space="preserve">Для разбора приведены переводы </w:t>
      </w:r>
      <w:r w:rsidR="00C94233" w:rsidRPr="003E7BB4">
        <w:rPr>
          <w:rFonts w:ascii="Times New Roman" w:eastAsia="Calibri" w:hAnsi="Times New Roman" w:cs="Times New Roman"/>
          <w:sz w:val="28"/>
          <w:szCs w:val="28"/>
          <w:lang w:val="kk-KZ"/>
        </w:rPr>
        <w:t>А.</w:t>
      </w:r>
      <w:r w:rsidRPr="003E7BB4">
        <w:rPr>
          <w:rFonts w:ascii="Times New Roman" w:eastAsia="Calibri" w:hAnsi="Times New Roman" w:cs="Times New Roman"/>
          <w:sz w:val="28"/>
          <w:szCs w:val="28"/>
          <w:lang w:val="kk-KZ"/>
        </w:rPr>
        <w:t>Щербаков</w:t>
      </w:r>
      <w:r w:rsidR="00C94233" w:rsidRPr="003E7BB4">
        <w:rPr>
          <w:rFonts w:ascii="Times New Roman" w:eastAsia="Calibri" w:hAnsi="Times New Roman" w:cs="Times New Roman"/>
          <w:sz w:val="28"/>
          <w:szCs w:val="28"/>
          <w:lang w:val="kk-KZ"/>
        </w:rPr>
        <w:t>ой</w:t>
      </w:r>
      <w:r w:rsidRPr="003E7BB4">
        <w:rPr>
          <w:rFonts w:ascii="Times New Roman" w:eastAsia="Calibri" w:hAnsi="Times New Roman" w:cs="Times New Roman"/>
          <w:sz w:val="28"/>
          <w:szCs w:val="28"/>
          <w:lang w:val="kk-KZ"/>
        </w:rPr>
        <w:t xml:space="preserve">, </w:t>
      </w:r>
      <w:r w:rsidR="00C94233" w:rsidRPr="003E7BB4">
        <w:rPr>
          <w:rFonts w:ascii="Times New Roman" w:eastAsia="Calibri" w:hAnsi="Times New Roman" w:cs="Times New Roman"/>
          <w:sz w:val="28"/>
          <w:szCs w:val="28"/>
          <w:lang w:val="kk-KZ"/>
        </w:rPr>
        <w:t>В.</w:t>
      </w:r>
      <w:r w:rsidRPr="003E7BB4">
        <w:rPr>
          <w:rFonts w:ascii="Times New Roman" w:eastAsia="Calibri" w:hAnsi="Times New Roman" w:cs="Times New Roman"/>
          <w:sz w:val="28"/>
          <w:szCs w:val="28"/>
          <w:lang w:val="kk-KZ"/>
        </w:rPr>
        <w:t xml:space="preserve">Набокова, </w:t>
      </w:r>
      <w:r w:rsidR="00C94233" w:rsidRPr="003E7BB4">
        <w:rPr>
          <w:rFonts w:ascii="Times New Roman" w:eastAsia="Calibri" w:hAnsi="Times New Roman" w:cs="Times New Roman"/>
          <w:sz w:val="28"/>
          <w:szCs w:val="28"/>
          <w:lang w:val="kk-KZ"/>
        </w:rPr>
        <w:t>Ю.</w:t>
      </w:r>
      <w:r w:rsidRPr="003E7BB4">
        <w:rPr>
          <w:rFonts w:ascii="Times New Roman" w:eastAsia="Calibri" w:hAnsi="Times New Roman" w:cs="Times New Roman"/>
          <w:sz w:val="28"/>
          <w:szCs w:val="28"/>
          <w:lang w:val="kk-KZ"/>
        </w:rPr>
        <w:t xml:space="preserve">Нестеренко, </w:t>
      </w:r>
      <w:r w:rsidR="00C94233" w:rsidRPr="003E7BB4">
        <w:rPr>
          <w:rFonts w:ascii="Times New Roman" w:eastAsia="Calibri" w:hAnsi="Times New Roman" w:cs="Times New Roman"/>
          <w:sz w:val="28"/>
          <w:szCs w:val="28"/>
          <w:lang w:val="kk-KZ"/>
        </w:rPr>
        <w:t>Д.</w:t>
      </w:r>
      <w:r w:rsidRPr="003E7BB4">
        <w:rPr>
          <w:rFonts w:ascii="Times New Roman" w:eastAsia="Calibri" w:hAnsi="Times New Roman" w:cs="Times New Roman"/>
          <w:sz w:val="28"/>
          <w:szCs w:val="28"/>
          <w:lang w:val="kk-KZ"/>
        </w:rPr>
        <w:t xml:space="preserve">Орловской, </w:t>
      </w:r>
      <w:r w:rsidR="00C94233" w:rsidRPr="003E7BB4">
        <w:rPr>
          <w:rFonts w:ascii="Times New Roman" w:eastAsia="Calibri" w:hAnsi="Times New Roman" w:cs="Times New Roman"/>
          <w:sz w:val="28"/>
          <w:szCs w:val="28"/>
          <w:lang w:val="kk-KZ"/>
        </w:rPr>
        <w:t>Н.</w:t>
      </w:r>
      <w:r w:rsidRPr="003E7BB4">
        <w:rPr>
          <w:rFonts w:ascii="Times New Roman" w:eastAsia="Calibri" w:hAnsi="Times New Roman" w:cs="Times New Roman"/>
          <w:sz w:val="28"/>
          <w:szCs w:val="28"/>
          <w:lang w:val="kk-KZ"/>
        </w:rPr>
        <w:t xml:space="preserve">Старилова и </w:t>
      </w:r>
      <w:r w:rsidR="00C94233" w:rsidRPr="003E7BB4">
        <w:rPr>
          <w:rFonts w:ascii="Times New Roman" w:eastAsia="Calibri" w:hAnsi="Times New Roman" w:cs="Times New Roman"/>
          <w:sz w:val="28"/>
          <w:szCs w:val="28"/>
          <w:lang w:val="kk-KZ"/>
        </w:rPr>
        <w:t>Б.</w:t>
      </w:r>
      <w:r w:rsidRPr="003E7BB4">
        <w:rPr>
          <w:rFonts w:ascii="Times New Roman" w:eastAsia="Calibri" w:hAnsi="Times New Roman" w:cs="Times New Roman"/>
          <w:sz w:val="28"/>
          <w:szCs w:val="28"/>
          <w:lang w:val="kk-KZ"/>
        </w:rPr>
        <w:t xml:space="preserve">Заходера и выявлены общие критерии для оценки перевода. </w:t>
      </w:r>
      <w:r w:rsidR="00827ABE" w:rsidRPr="003E7BB4">
        <w:rPr>
          <w:rFonts w:ascii="Times New Roman" w:eastAsia="Calibri" w:hAnsi="Times New Roman" w:cs="Times New Roman"/>
          <w:sz w:val="28"/>
          <w:szCs w:val="28"/>
          <w:lang w:val="kk-KZ"/>
        </w:rPr>
        <w:t xml:space="preserve">Следует отметить, что в </w:t>
      </w:r>
      <w:r w:rsidRPr="003E7BB4">
        <w:rPr>
          <w:rFonts w:ascii="Times New Roman" w:eastAsia="Calibri" w:hAnsi="Times New Roman" w:cs="Times New Roman"/>
          <w:sz w:val="28"/>
          <w:szCs w:val="28"/>
          <w:lang w:val="kk-KZ"/>
        </w:rPr>
        <w:t xml:space="preserve">виде критериев </w:t>
      </w:r>
      <w:r w:rsidR="00C21848" w:rsidRPr="003E7BB4">
        <w:rPr>
          <w:rFonts w:ascii="Times New Roman" w:eastAsia="Calibri" w:hAnsi="Times New Roman" w:cs="Times New Roman"/>
          <w:sz w:val="28"/>
          <w:szCs w:val="28"/>
          <w:lang w:val="kk-KZ"/>
        </w:rPr>
        <w:t xml:space="preserve">здесь </w:t>
      </w:r>
      <w:r w:rsidRPr="003E7BB4">
        <w:rPr>
          <w:rFonts w:ascii="Times New Roman" w:eastAsia="Calibri" w:hAnsi="Times New Roman" w:cs="Times New Roman"/>
          <w:sz w:val="28"/>
          <w:szCs w:val="28"/>
          <w:lang w:val="kk-KZ"/>
        </w:rPr>
        <w:t>выступают</w:t>
      </w:r>
      <w:r w:rsidR="008505BE" w:rsidRPr="003E7BB4">
        <w:rPr>
          <w:rFonts w:ascii="Times New Roman" w:eastAsia="Calibri" w:hAnsi="Times New Roman" w:cs="Times New Roman"/>
          <w:sz w:val="28"/>
          <w:szCs w:val="28"/>
          <w:lang w:val="kk-KZ"/>
        </w:rPr>
        <w:t xml:space="preserve"> наличие</w:t>
      </w:r>
      <w:r w:rsidR="00F0505C" w:rsidRPr="003E7BB4">
        <w:rPr>
          <w:rFonts w:ascii="Times New Roman" w:eastAsia="Calibri" w:hAnsi="Times New Roman" w:cs="Times New Roman"/>
          <w:sz w:val="28"/>
          <w:szCs w:val="28"/>
          <w:lang w:val="kk-KZ"/>
        </w:rPr>
        <w:t>/отсутствие</w:t>
      </w:r>
      <w:r w:rsidRPr="003E7BB4">
        <w:rPr>
          <w:rFonts w:ascii="Times New Roman" w:eastAsia="Calibri" w:hAnsi="Times New Roman" w:cs="Times New Roman"/>
          <w:sz w:val="28"/>
          <w:szCs w:val="28"/>
          <w:lang w:val="kk-KZ"/>
        </w:rPr>
        <w:t xml:space="preserve"> </w:t>
      </w:r>
      <w:r w:rsidR="008505BE" w:rsidRPr="003E7BB4">
        <w:rPr>
          <w:rFonts w:ascii="Times New Roman" w:eastAsia="Calibri" w:hAnsi="Times New Roman" w:cs="Times New Roman"/>
          <w:sz w:val="28"/>
          <w:szCs w:val="28"/>
          <w:lang w:val="kk-KZ"/>
        </w:rPr>
        <w:t>каки</w:t>
      </w:r>
      <w:r w:rsidR="00F0505C" w:rsidRPr="003E7BB4">
        <w:rPr>
          <w:rFonts w:ascii="Times New Roman" w:eastAsia="Calibri" w:hAnsi="Times New Roman" w:cs="Times New Roman"/>
          <w:sz w:val="28"/>
          <w:szCs w:val="28"/>
          <w:lang w:val="kk-KZ"/>
        </w:rPr>
        <w:t>х</w:t>
      </w:r>
      <w:r w:rsidR="008505BE" w:rsidRPr="003E7BB4">
        <w:rPr>
          <w:rFonts w:ascii="Times New Roman" w:eastAsia="Calibri" w:hAnsi="Times New Roman" w:cs="Times New Roman"/>
          <w:sz w:val="28"/>
          <w:szCs w:val="28"/>
          <w:lang w:val="kk-KZ"/>
        </w:rPr>
        <w:t xml:space="preserve">-либо </w:t>
      </w:r>
      <w:r w:rsidRPr="003E7BB4">
        <w:rPr>
          <w:rFonts w:ascii="Times New Roman" w:eastAsia="Calibri" w:hAnsi="Times New Roman" w:cs="Times New Roman"/>
          <w:sz w:val="28"/>
          <w:szCs w:val="28"/>
          <w:lang w:val="kk-KZ"/>
        </w:rPr>
        <w:t>функциональны</w:t>
      </w:r>
      <w:r w:rsidR="00F0505C" w:rsidRPr="003E7BB4">
        <w:rPr>
          <w:rFonts w:ascii="Times New Roman" w:eastAsia="Calibri" w:hAnsi="Times New Roman" w:cs="Times New Roman"/>
          <w:sz w:val="28"/>
          <w:szCs w:val="28"/>
          <w:lang w:val="kk-KZ"/>
        </w:rPr>
        <w:t>х</w:t>
      </w:r>
      <w:r w:rsidRPr="003E7BB4">
        <w:rPr>
          <w:rFonts w:ascii="Times New Roman" w:eastAsia="Calibri" w:hAnsi="Times New Roman" w:cs="Times New Roman"/>
          <w:sz w:val="28"/>
          <w:szCs w:val="28"/>
          <w:lang w:val="kk-KZ"/>
        </w:rPr>
        <w:t xml:space="preserve"> </w:t>
      </w:r>
      <w:r w:rsidR="008505BE" w:rsidRPr="003E7BB4">
        <w:rPr>
          <w:rFonts w:ascii="Times New Roman" w:eastAsia="Calibri" w:hAnsi="Times New Roman" w:cs="Times New Roman"/>
          <w:sz w:val="28"/>
          <w:szCs w:val="28"/>
          <w:lang w:val="kk-KZ"/>
        </w:rPr>
        <w:t>изменени</w:t>
      </w:r>
      <w:r w:rsidR="00F0505C" w:rsidRPr="003E7BB4">
        <w:rPr>
          <w:rFonts w:ascii="Times New Roman" w:eastAsia="Calibri" w:hAnsi="Times New Roman" w:cs="Times New Roman"/>
          <w:sz w:val="28"/>
          <w:szCs w:val="28"/>
          <w:lang w:val="kk-KZ"/>
        </w:rPr>
        <w:t xml:space="preserve">й </w:t>
      </w:r>
      <w:r w:rsidR="008505BE" w:rsidRPr="003E7BB4">
        <w:rPr>
          <w:rFonts w:ascii="Times New Roman" w:eastAsia="Calibri" w:hAnsi="Times New Roman" w:cs="Times New Roman"/>
          <w:sz w:val="28"/>
          <w:szCs w:val="28"/>
          <w:lang w:val="kk-KZ"/>
        </w:rPr>
        <w:t>в</w:t>
      </w:r>
      <w:r w:rsidRPr="003E7BB4">
        <w:rPr>
          <w:rFonts w:ascii="Times New Roman" w:eastAsia="Calibri" w:hAnsi="Times New Roman" w:cs="Times New Roman"/>
          <w:sz w:val="28"/>
          <w:szCs w:val="28"/>
          <w:lang w:val="kk-KZ"/>
        </w:rPr>
        <w:t xml:space="preserve"> </w:t>
      </w:r>
      <w:r w:rsidR="00F0505C" w:rsidRPr="003E7BB4">
        <w:rPr>
          <w:rFonts w:ascii="Times New Roman" w:eastAsia="Calibri" w:hAnsi="Times New Roman" w:cs="Times New Roman"/>
          <w:sz w:val="28"/>
          <w:szCs w:val="28"/>
          <w:lang w:val="kk-KZ"/>
        </w:rPr>
        <w:t xml:space="preserve">тексте </w:t>
      </w:r>
      <w:r w:rsidRPr="003E7BB4">
        <w:rPr>
          <w:rFonts w:ascii="Times New Roman" w:eastAsia="Calibri" w:hAnsi="Times New Roman" w:cs="Times New Roman"/>
          <w:sz w:val="28"/>
          <w:szCs w:val="28"/>
          <w:lang w:val="kk-KZ"/>
        </w:rPr>
        <w:t>перевод</w:t>
      </w:r>
      <w:r w:rsidR="00F0505C" w:rsidRPr="003E7BB4">
        <w:rPr>
          <w:rFonts w:ascii="Times New Roman" w:eastAsia="Calibri" w:hAnsi="Times New Roman" w:cs="Times New Roman"/>
          <w:sz w:val="28"/>
          <w:szCs w:val="28"/>
          <w:lang w:val="kk-KZ"/>
        </w:rPr>
        <w:t>а</w:t>
      </w:r>
      <w:r w:rsidRPr="003E7BB4">
        <w:rPr>
          <w:rFonts w:ascii="Times New Roman" w:eastAsia="Calibri" w:hAnsi="Times New Roman" w:cs="Times New Roman"/>
          <w:sz w:val="28"/>
          <w:szCs w:val="28"/>
          <w:lang w:val="kk-KZ"/>
        </w:rPr>
        <w:t xml:space="preserve">, </w:t>
      </w:r>
      <w:r w:rsidR="008505BE" w:rsidRPr="003E7BB4">
        <w:rPr>
          <w:rFonts w:ascii="Times New Roman" w:eastAsia="Calibri" w:hAnsi="Times New Roman" w:cs="Times New Roman"/>
          <w:sz w:val="28"/>
          <w:szCs w:val="28"/>
          <w:lang w:val="kk-KZ"/>
        </w:rPr>
        <w:t xml:space="preserve">относительно </w:t>
      </w:r>
      <w:r w:rsidRPr="003E7BB4">
        <w:rPr>
          <w:rFonts w:ascii="Times New Roman" w:eastAsia="Calibri" w:hAnsi="Times New Roman" w:cs="Times New Roman"/>
          <w:sz w:val="28"/>
          <w:szCs w:val="28"/>
          <w:lang w:val="kk-KZ"/>
        </w:rPr>
        <w:t>формы и содержания</w:t>
      </w:r>
      <w:r w:rsidR="00ED54C4" w:rsidRPr="003E7BB4">
        <w:rPr>
          <w:rFonts w:ascii="Times New Roman" w:eastAsia="Calibri" w:hAnsi="Times New Roman" w:cs="Times New Roman"/>
          <w:sz w:val="28"/>
          <w:szCs w:val="28"/>
          <w:lang w:val="kk-KZ"/>
        </w:rPr>
        <w:t>. В число которых входит:</w:t>
      </w:r>
    </w:p>
    <w:p w14:paraId="6033F7B0" w14:textId="4A174598" w:rsidR="00925836" w:rsidRPr="003E7BB4" w:rsidRDefault="0083562B" w:rsidP="00654307">
      <w:pPr>
        <w:pStyle w:val="a3"/>
        <w:numPr>
          <w:ilvl w:val="0"/>
          <w:numId w:val="19"/>
        </w:numPr>
        <w:tabs>
          <w:tab w:val="left" w:pos="284"/>
          <w:tab w:val="left" w:pos="993"/>
        </w:tabs>
        <w:spacing w:after="0" w:line="240" w:lineRule="auto"/>
        <w:ind w:left="0" w:firstLine="709"/>
        <w:jc w:val="both"/>
        <w:textAlignment w:val="baseline"/>
        <w:rPr>
          <w:rFonts w:ascii="Times New Roman" w:eastAsia="Calibri" w:hAnsi="Times New Roman" w:cs="Times New Roman"/>
          <w:sz w:val="28"/>
          <w:szCs w:val="28"/>
          <w:lang w:val="kk-KZ"/>
        </w:rPr>
      </w:pPr>
      <w:r w:rsidRPr="003E7BB4">
        <w:rPr>
          <w:rFonts w:ascii="Times New Roman" w:eastAsia="Calibri" w:hAnsi="Times New Roman" w:cs="Times New Roman"/>
          <w:sz w:val="28"/>
          <w:szCs w:val="28"/>
          <w:lang w:val="kk-KZ"/>
        </w:rPr>
        <w:t>и</w:t>
      </w:r>
      <w:r w:rsidR="00925836" w:rsidRPr="003E7BB4">
        <w:rPr>
          <w:rFonts w:ascii="Times New Roman" w:eastAsia="Calibri" w:hAnsi="Times New Roman" w:cs="Times New Roman"/>
          <w:sz w:val="28"/>
          <w:szCs w:val="28"/>
          <w:lang w:val="kk-KZ"/>
        </w:rPr>
        <w:t>зменения имен собственных</w:t>
      </w:r>
      <w:r w:rsidR="00FF7E5A" w:rsidRPr="003E7BB4">
        <w:rPr>
          <w:rFonts w:ascii="Times New Roman" w:eastAsia="Calibri" w:hAnsi="Times New Roman" w:cs="Times New Roman"/>
          <w:sz w:val="28"/>
          <w:szCs w:val="28"/>
          <w:lang w:val="kk-KZ"/>
        </w:rPr>
        <w:t>;</w:t>
      </w:r>
    </w:p>
    <w:p w14:paraId="44B1FBF8" w14:textId="7D4D34F0" w:rsidR="00925836" w:rsidRPr="003E7BB4" w:rsidRDefault="00ED54C4" w:rsidP="00654307">
      <w:pPr>
        <w:pStyle w:val="a3"/>
        <w:numPr>
          <w:ilvl w:val="0"/>
          <w:numId w:val="19"/>
        </w:numPr>
        <w:tabs>
          <w:tab w:val="left" w:pos="284"/>
          <w:tab w:val="left" w:pos="993"/>
        </w:tabs>
        <w:spacing w:after="0" w:line="240" w:lineRule="auto"/>
        <w:ind w:left="0" w:firstLine="709"/>
        <w:jc w:val="both"/>
        <w:textAlignment w:val="baseline"/>
        <w:rPr>
          <w:rFonts w:ascii="Times New Roman" w:eastAsia="Calibri" w:hAnsi="Times New Roman" w:cs="Times New Roman"/>
          <w:sz w:val="28"/>
          <w:szCs w:val="28"/>
          <w:lang w:val="kk-KZ"/>
        </w:rPr>
      </w:pPr>
      <w:r w:rsidRPr="003E7BB4">
        <w:rPr>
          <w:rFonts w:ascii="Times New Roman" w:eastAsia="Calibri" w:hAnsi="Times New Roman" w:cs="Times New Roman"/>
          <w:sz w:val="28"/>
          <w:szCs w:val="28"/>
          <w:lang w:val="kk-KZ"/>
        </w:rPr>
        <w:t xml:space="preserve">замена </w:t>
      </w:r>
      <w:r w:rsidR="00925836" w:rsidRPr="003E7BB4">
        <w:rPr>
          <w:rFonts w:ascii="Times New Roman" w:eastAsia="Calibri" w:hAnsi="Times New Roman" w:cs="Times New Roman"/>
          <w:sz w:val="28"/>
          <w:szCs w:val="28"/>
          <w:lang w:val="kk-KZ"/>
        </w:rPr>
        <w:t>сюжета</w:t>
      </w:r>
      <w:r w:rsidR="00FF7E5A" w:rsidRPr="003E7BB4">
        <w:rPr>
          <w:rFonts w:ascii="Times New Roman" w:eastAsia="Calibri" w:hAnsi="Times New Roman" w:cs="Times New Roman"/>
          <w:sz w:val="28"/>
          <w:szCs w:val="28"/>
          <w:lang w:val="kk-KZ"/>
        </w:rPr>
        <w:t>;</w:t>
      </w:r>
    </w:p>
    <w:p w14:paraId="7B1C3B8C" w14:textId="195BCB44" w:rsidR="00925836" w:rsidRPr="003E7BB4" w:rsidRDefault="00ED54C4" w:rsidP="00654307">
      <w:pPr>
        <w:pStyle w:val="a3"/>
        <w:numPr>
          <w:ilvl w:val="0"/>
          <w:numId w:val="19"/>
        </w:numPr>
        <w:tabs>
          <w:tab w:val="left" w:pos="284"/>
          <w:tab w:val="left" w:pos="993"/>
        </w:tabs>
        <w:spacing w:after="0" w:line="240" w:lineRule="auto"/>
        <w:ind w:left="0" w:firstLine="709"/>
        <w:jc w:val="both"/>
        <w:textAlignment w:val="baseline"/>
        <w:rPr>
          <w:rFonts w:ascii="Times New Roman" w:eastAsia="Calibri" w:hAnsi="Times New Roman" w:cs="Times New Roman"/>
          <w:sz w:val="28"/>
          <w:szCs w:val="28"/>
          <w:lang w:val="kk-KZ"/>
        </w:rPr>
      </w:pPr>
      <w:r w:rsidRPr="003E7BB4">
        <w:rPr>
          <w:rFonts w:ascii="Times New Roman" w:eastAsia="Calibri" w:hAnsi="Times New Roman" w:cs="Times New Roman"/>
          <w:sz w:val="28"/>
          <w:szCs w:val="28"/>
          <w:lang w:val="kk-KZ"/>
        </w:rPr>
        <w:t xml:space="preserve">развитие </w:t>
      </w:r>
      <w:r w:rsidR="00925836" w:rsidRPr="003E7BB4">
        <w:rPr>
          <w:rFonts w:ascii="Times New Roman" w:eastAsia="Calibri" w:hAnsi="Times New Roman" w:cs="Times New Roman"/>
          <w:sz w:val="28"/>
          <w:szCs w:val="28"/>
          <w:lang w:val="kk-KZ"/>
        </w:rPr>
        <w:t>стиля</w:t>
      </w:r>
      <w:r w:rsidR="00FF7E5A" w:rsidRPr="003E7BB4">
        <w:rPr>
          <w:rFonts w:ascii="Times New Roman" w:eastAsia="Calibri" w:hAnsi="Times New Roman" w:cs="Times New Roman"/>
          <w:sz w:val="28"/>
          <w:szCs w:val="28"/>
          <w:lang w:val="kk-KZ"/>
        </w:rPr>
        <w:t>;</w:t>
      </w:r>
    </w:p>
    <w:p w14:paraId="05255DA1" w14:textId="737FE260" w:rsidR="00925836" w:rsidRPr="003E7BB4" w:rsidRDefault="00ED54C4" w:rsidP="00654307">
      <w:pPr>
        <w:pStyle w:val="a3"/>
        <w:numPr>
          <w:ilvl w:val="0"/>
          <w:numId w:val="19"/>
        </w:numPr>
        <w:tabs>
          <w:tab w:val="left" w:pos="284"/>
          <w:tab w:val="left" w:pos="993"/>
        </w:tabs>
        <w:spacing w:after="0" w:line="240" w:lineRule="auto"/>
        <w:ind w:left="0" w:firstLine="709"/>
        <w:jc w:val="both"/>
        <w:textAlignment w:val="baseline"/>
        <w:rPr>
          <w:rFonts w:ascii="Times New Roman" w:eastAsia="Calibri" w:hAnsi="Times New Roman" w:cs="Times New Roman"/>
          <w:sz w:val="28"/>
          <w:szCs w:val="28"/>
          <w:lang w:val="kk-KZ"/>
        </w:rPr>
      </w:pPr>
      <w:r w:rsidRPr="003E7BB4">
        <w:rPr>
          <w:rFonts w:ascii="Times New Roman" w:eastAsia="Calibri" w:hAnsi="Times New Roman" w:cs="Times New Roman"/>
          <w:sz w:val="28"/>
          <w:szCs w:val="28"/>
          <w:lang w:val="kk-KZ"/>
        </w:rPr>
        <w:t>поправки в</w:t>
      </w:r>
      <w:r w:rsidR="00925836" w:rsidRPr="003E7BB4">
        <w:rPr>
          <w:rFonts w:ascii="Times New Roman" w:eastAsia="Calibri" w:hAnsi="Times New Roman" w:cs="Times New Roman"/>
          <w:sz w:val="28"/>
          <w:szCs w:val="28"/>
          <w:lang w:val="kk-KZ"/>
        </w:rPr>
        <w:t xml:space="preserve"> интонаций автора</w:t>
      </w:r>
      <w:r w:rsidR="00FF7E5A" w:rsidRPr="003E7BB4">
        <w:rPr>
          <w:rFonts w:ascii="Times New Roman" w:eastAsia="Calibri" w:hAnsi="Times New Roman" w:cs="Times New Roman"/>
          <w:sz w:val="28"/>
          <w:szCs w:val="28"/>
          <w:lang w:val="kk-KZ"/>
        </w:rPr>
        <w:t>;</w:t>
      </w:r>
    </w:p>
    <w:p w14:paraId="05858F08" w14:textId="246B3C85" w:rsidR="00925836" w:rsidRPr="003E7BB4" w:rsidRDefault="00ED54C4" w:rsidP="00654307">
      <w:pPr>
        <w:pStyle w:val="a3"/>
        <w:numPr>
          <w:ilvl w:val="0"/>
          <w:numId w:val="19"/>
        </w:numPr>
        <w:tabs>
          <w:tab w:val="left" w:pos="284"/>
          <w:tab w:val="left" w:pos="993"/>
        </w:tabs>
        <w:spacing w:after="0" w:line="240" w:lineRule="auto"/>
        <w:ind w:left="0" w:firstLine="709"/>
        <w:jc w:val="both"/>
        <w:textAlignment w:val="baseline"/>
        <w:rPr>
          <w:rFonts w:ascii="Times New Roman" w:eastAsia="Calibri" w:hAnsi="Times New Roman" w:cs="Times New Roman"/>
          <w:sz w:val="28"/>
          <w:szCs w:val="28"/>
          <w:lang w:val="kk-KZ"/>
        </w:rPr>
      </w:pPr>
      <w:r w:rsidRPr="003E7BB4">
        <w:rPr>
          <w:rFonts w:ascii="Times New Roman" w:eastAsia="Calibri" w:hAnsi="Times New Roman" w:cs="Times New Roman"/>
          <w:sz w:val="28"/>
          <w:szCs w:val="28"/>
          <w:lang w:val="kk-KZ"/>
        </w:rPr>
        <w:t>передача</w:t>
      </w:r>
      <w:r w:rsidR="00925836" w:rsidRPr="003E7BB4">
        <w:rPr>
          <w:rFonts w:ascii="Times New Roman" w:eastAsia="Calibri" w:hAnsi="Times New Roman" w:cs="Times New Roman"/>
          <w:sz w:val="28"/>
          <w:szCs w:val="28"/>
          <w:lang w:val="kk-KZ"/>
        </w:rPr>
        <w:t xml:space="preserve"> языковых шуток</w:t>
      </w:r>
      <w:r w:rsidR="00FF7E5A" w:rsidRPr="003E7BB4">
        <w:rPr>
          <w:rFonts w:ascii="Times New Roman" w:eastAsia="Calibri" w:hAnsi="Times New Roman" w:cs="Times New Roman"/>
          <w:sz w:val="28"/>
          <w:szCs w:val="28"/>
          <w:lang w:val="kk-KZ"/>
        </w:rPr>
        <w:t>;</w:t>
      </w:r>
    </w:p>
    <w:p w14:paraId="6FCCD974" w14:textId="1BE66D1B" w:rsidR="00925836" w:rsidRPr="003E7BB4" w:rsidRDefault="00ED54C4" w:rsidP="00654307">
      <w:pPr>
        <w:pStyle w:val="a3"/>
        <w:numPr>
          <w:ilvl w:val="0"/>
          <w:numId w:val="19"/>
        </w:numPr>
        <w:tabs>
          <w:tab w:val="left" w:pos="284"/>
          <w:tab w:val="left" w:pos="993"/>
        </w:tabs>
        <w:spacing w:after="0" w:line="240" w:lineRule="auto"/>
        <w:ind w:left="0" w:firstLine="709"/>
        <w:jc w:val="both"/>
        <w:textAlignment w:val="baseline"/>
        <w:rPr>
          <w:rFonts w:ascii="Times New Roman" w:eastAsia="Calibri" w:hAnsi="Times New Roman" w:cs="Times New Roman"/>
          <w:sz w:val="28"/>
          <w:szCs w:val="28"/>
          <w:lang w:val="kk-KZ"/>
        </w:rPr>
      </w:pPr>
      <w:r w:rsidRPr="003E7BB4">
        <w:rPr>
          <w:rFonts w:ascii="Times New Roman" w:eastAsia="Calibri" w:hAnsi="Times New Roman" w:cs="Times New Roman"/>
          <w:sz w:val="28"/>
          <w:szCs w:val="28"/>
          <w:lang w:val="kk-KZ"/>
        </w:rPr>
        <w:t>преобразование</w:t>
      </w:r>
      <w:r w:rsidR="00925836" w:rsidRPr="003E7BB4">
        <w:rPr>
          <w:rFonts w:ascii="Times New Roman" w:eastAsia="Calibri" w:hAnsi="Times New Roman" w:cs="Times New Roman"/>
          <w:sz w:val="28"/>
          <w:szCs w:val="28"/>
          <w:lang w:val="kk-KZ"/>
        </w:rPr>
        <w:t xml:space="preserve"> формы</w:t>
      </w:r>
      <w:r w:rsidRPr="003E7BB4">
        <w:rPr>
          <w:rFonts w:ascii="Times New Roman" w:eastAsia="Calibri" w:hAnsi="Times New Roman" w:cs="Times New Roman"/>
          <w:sz w:val="28"/>
          <w:szCs w:val="28"/>
          <w:lang w:val="kk-KZ"/>
        </w:rPr>
        <w:t>;</w:t>
      </w:r>
    </w:p>
    <w:p w14:paraId="20BF3625" w14:textId="0A489D51" w:rsidR="00925836" w:rsidRPr="003E7BB4" w:rsidRDefault="00ED54C4" w:rsidP="00654307">
      <w:pPr>
        <w:pStyle w:val="a3"/>
        <w:numPr>
          <w:ilvl w:val="0"/>
          <w:numId w:val="20"/>
        </w:numPr>
        <w:tabs>
          <w:tab w:val="left" w:pos="284"/>
          <w:tab w:val="left" w:pos="993"/>
        </w:tabs>
        <w:spacing w:after="0" w:line="240" w:lineRule="auto"/>
        <w:ind w:left="0" w:firstLine="709"/>
        <w:jc w:val="both"/>
        <w:textAlignment w:val="baseline"/>
        <w:rPr>
          <w:rFonts w:ascii="Times New Roman" w:eastAsia="Calibri" w:hAnsi="Times New Roman" w:cs="Times New Roman"/>
          <w:sz w:val="28"/>
          <w:szCs w:val="28"/>
          <w:lang w:val="kk-KZ"/>
        </w:rPr>
      </w:pPr>
      <w:r w:rsidRPr="003E7BB4">
        <w:rPr>
          <w:rFonts w:ascii="Times New Roman" w:eastAsia="Calibri" w:hAnsi="Times New Roman" w:cs="Times New Roman"/>
          <w:sz w:val="28"/>
          <w:szCs w:val="28"/>
          <w:lang w:val="kk-KZ"/>
        </w:rPr>
        <w:t xml:space="preserve">итоги </w:t>
      </w:r>
      <w:r w:rsidR="00925836" w:rsidRPr="003E7BB4">
        <w:rPr>
          <w:rFonts w:ascii="Times New Roman" w:eastAsia="Calibri" w:hAnsi="Times New Roman" w:cs="Times New Roman"/>
          <w:sz w:val="28"/>
          <w:szCs w:val="28"/>
          <w:lang w:val="kk-KZ"/>
        </w:rPr>
        <w:t xml:space="preserve">об </w:t>
      </w:r>
      <w:r w:rsidRPr="003E7BB4">
        <w:rPr>
          <w:rFonts w:ascii="Times New Roman" w:eastAsia="Calibri" w:hAnsi="Times New Roman" w:cs="Times New Roman"/>
          <w:sz w:val="28"/>
          <w:szCs w:val="28"/>
          <w:lang w:val="kk-KZ"/>
        </w:rPr>
        <w:t xml:space="preserve">отличительных чертах </w:t>
      </w:r>
      <w:r w:rsidR="00925836" w:rsidRPr="003E7BB4">
        <w:rPr>
          <w:rFonts w:ascii="Times New Roman" w:eastAsia="Calibri" w:hAnsi="Times New Roman" w:cs="Times New Roman"/>
          <w:sz w:val="28"/>
          <w:szCs w:val="28"/>
          <w:lang w:val="kk-KZ"/>
        </w:rPr>
        <w:t xml:space="preserve">перевода </w:t>
      </w:r>
      <w:r w:rsidR="00925836" w:rsidRPr="003E7BB4">
        <w:rPr>
          <w:rFonts w:ascii="Times New Roman" w:eastAsia="Calibri" w:hAnsi="Times New Roman" w:cs="Times New Roman"/>
          <w:sz w:val="28"/>
          <w:szCs w:val="28"/>
        </w:rPr>
        <w:t>[</w:t>
      </w:r>
      <w:r w:rsidR="00CB332E" w:rsidRPr="003E7BB4">
        <w:rPr>
          <w:rFonts w:ascii="Times New Roman" w:eastAsia="Calibri" w:hAnsi="Times New Roman" w:cs="Times New Roman"/>
          <w:sz w:val="28"/>
          <w:szCs w:val="28"/>
        </w:rPr>
        <w:t>7</w:t>
      </w:r>
      <w:r w:rsidR="008927E3" w:rsidRPr="003E7BB4">
        <w:rPr>
          <w:rFonts w:ascii="Times New Roman" w:eastAsia="Calibri" w:hAnsi="Times New Roman" w:cs="Times New Roman"/>
          <w:sz w:val="28"/>
          <w:szCs w:val="28"/>
        </w:rPr>
        <w:t>2</w:t>
      </w:r>
      <w:r w:rsidR="00925836" w:rsidRPr="003E7BB4">
        <w:rPr>
          <w:rFonts w:ascii="Times New Roman" w:eastAsia="Calibri" w:hAnsi="Times New Roman" w:cs="Times New Roman"/>
          <w:sz w:val="28"/>
          <w:szCs w:val="28"/>
        </w:rPr>
        <w:t>].</w:t>
      </w:r>
    </w:p>
    <w:bookmarkEnd w:id="12"/>
    <w:p w14:paraId="628CFEC8" w14:textId="49C96973" w:rsidR="00925836" w:rsidRPr="003E7BB4" w:rsidRDefault="00925836" w:rsidP="007016B6">
      <w:pPr>
        <w:spacing w:after="0" w:line="240" w:lineRule="auto"/>
        <w:ind w:firstLine="709"/>
        <w:jc w:val="both"/>
        <w:textAlignment w:val="baseline"/>
        <w:rPr>
          <w:rFonts w:ascii="Times New Roman" w:eastAsia="Calibri" w:hAnsi="Times New Roman" w:cs="Times New Roman"/>
          <w:sz w:val="28"/>
          <w:szCs w:val="28"/>
          <w:lang w:val="kk-KZ"/>
        </w:rPr>
      </w:pPr>
      <w:r w:rsidRPr="003E7BB4">
        <w:rPr>
          <w:rFonts w:ascii="Times New Roman" w:eastAsia="Calibri" w:hAnsi="Times New Roman" w:cs="Times New Roman"/>
          <w:sz w:val="28"/>
          <w:szCs w:val="28"/>
          <w:lang w:val="kk-KZ"/>
        </w:rPr>
        <w:t>Таким образом,</w:t>
      </w:r>
      <w:r w:rsidR="007016B6" w:rsidRPr="003E7BB4">
        <w:rPr>
          <w:rFonts w:ascii="Times New Roman" w:eastAsia="Calibri" w:hAnsi="Times New Roman" w:cs="Times New Roman"/>
          <w:sz w:val="28"/>
          <w:szCs w:val="28"/>
          <w:lang w:val="kk-KZ"/>
        </w:rPr>
        <w:t xml:space="preserve"> выявляется что</w:t>
      </w:r>
      <w:r w:rsidRPr="003E7BB4">
        <w:rPr>
          <w:rFonts w:ascii="Times New Roman" w:eastAsia="Calibri" w:hAnsi="Times New Roman" w:cs="Times New Roman"/>
          <w:sz w:val="28"/>
          <w:szCs w:val="28"/>
          <w:lang w:val="kk-KZ"/>
        </w:rPr>
        <w:t xml:space="preserve"> </w:t>
      </w:r>
      <w:r w:rsidR="007016B6" w:rsidRPr="003E7BB4">
        <w:rPr>
          <w:rFonts w:ascii="Times New Roman" w:eastAsia="Calibri" w:hAnsi="Times New Roman" w:cs="Times New Roman"/>
          <w:sz w:val="28"/>
          <w:szCs w:val="28"/>
          <w:lang w:val="kk-KZ"/>
        </w:rPr>
        <w:t xml:space="preserve">самый </w:t>
      </w:r>
      <w:r w:rsidRPr="003E7BB4">
        <w:rPr>
          <w:rFonts w:ascii="Times New Roman" w:eastAsia="Calibri" w:hAnsi="Times New Roman" w:cs="Times New Roman"/>
          <w:sz w:val="28"/>
          <w:szCs w:val="28"/>
          <w:lang w:val="kk-KZ"/>
        </w:rPr>
        <w:t>адекватны</w:t>
      </w:r>
      <w:r w:rsidR="007016B6" w:rsidRPr="003E7BB4">
        <w:rPr>
          <w:rFonts w:ascii="Times New Roman" w:eastAsia="Calibri" w:hAnsi="Times New Roman" w:cs="Times New Roman"/>
          <w:sz w:val="28"/>
          <w:szCs w:val="28"/>
          <w:lang w:val="kk-KZ"/>
        </w:rPr>
        <w:t>й</w:t>
      </w:r>
      <w:r w:rsidRPr="003E7BB4">
        <w:rPr>
          <w:rFonts w:ascii="Times New Roman" w:eastAsia="Calibri" w:hAnsi="Times New Roman" w:cs="Times New Roman"/>
          <w:sz w:val="28"/>
          <w:szCs w:val="28"/>
          <w:lang w:val="kk-KZ"/>
        </w:rPr>
        <w:t xml:space="preserve"> метод</w:t>
      </w:r>
      <w:r w:rsidR="007016B6" w:rsidRPr="003E7BB4">
        <w:rPr>
          <w:rFonts w:ascii="Times New Roman" w:eastAsia="Calibri" w:hAnsi="Times New Roman" w:cs="Times New Roman"/>
          <w:sz w:val="28"/>
          <w:szCs w:val="28"/>
          <w:lang w:val="kk-KZ"/>
        </w:rPr>
        <w:t xml:space="preserve"> </w:t>
      </w:r>
      <w:r w:rsidRPr="003E7BB4">
        <w:rPr>
          <w:rFonts w:ascii="Times New Roman" w:eastAsia="Calibri" w:hAnsi="Times New Roman" w:cs="Times New Roman"/>
          <w:sz w:val="28"/>
          <w:szCs w:val="28"/>
          <w:lang w:val="kk-KZ"/>
        </w:rPr>
        <w:t xml:space="preserve">перевода </w:t>
      </w:r>
      <w:r w:rsidR="007016B6" w:rsidRPr="003E7BB4">
        <w:rPr>
          <w:rFonts w:ascii="Times New Roman" w:eastAsia="Calibri" w:hAnsi="Times New Roman" w:cs="Times New Roman"/>
          <w:sz w:val="28"/>
          <w:szCs w:val="28"/>
          <w:lang w:val="kk-KZ"/>
        </w:rPr>
        <w:t>литературы</w:t>
      </w:r>
      <w:r w:rsidRPr="003E7BB4">
        <w:rPr>
          <w:rFonts w:ascii="Times New Roman" w:eastAsia="Calibri" w:hAnsi="Times New Roman" w:cs="Times New Roman"/>
          <w:sz w:val="28"/>
          <w:szCs w:val="28"/>
          <w:lang w:val="kk-KZ"/>
        </w:rPr>
        <w:t xml:space="preserve"> абсурда </w:t>
      </w:r>
      <w:r w:rsidR="007016B6" w:rsidRPr="003E7BB4">
        <w:rPr>
          <w:rFonts w:ascii="Times New Roman" w:eastAsia="Calibri" w:hAnsi="Times New Roman" w:cs="Times New Roman"/>
          <w:sz w:val="28"/>
          <w:szCs w:val="28"/>
          <w:lang w:val="kk-KZ"/>
        </w:rPr>
        <w:t>– это поиск</w:t>
      </w:r>
      <w:r w:rsidRPr="003E7BB4">
        <w:rPr>
          <w:rFonts w:ascii="Times New Roman" w:eastAsia="Calibri" w:hAnsi="Times New Roman" w:cs="Times New Roman"/>
          <w:sz w:val="28"/>
          <w:szCs w:val="28"/>
          <w:lang w:val="kk-KZ"/>
        </w:rPr>
        <w:t xml:space="preserve"> языковых эквивалентов и контекстуальных аналогов</w:t>
      </w:r>
      <w:r w:rsidR="00AB101A" w:rsidRPr="003E7BB4">
        <w:rPr>
          <w:rFonts w:ascii="Times New Roman" w:eastAsia="Calibri" w:hAnsi="Times New Roman" w:cs="Times New Roman"/>
          <w:sz w:val="28"/>
          <w:szCs w:val="28"/>
          <w:lang w:val="kk-KZ"/>
        </w:rPr>
        <w:t>, в котором</w:t>
      </w:r>
      <w:r w:rsidR="007016B6" w:rsidRPr="003E7BB4">
        <w:rPr>
          <w:rFonts w:ascii="Times New Roman" w:eastAsia="Calibri" w:hAnsi="Times New Roman" w:cs="Times New Roman"/>
          <w:sz w:val="28"/>
          <w:szCs w:val="28"/>
          <w:lang w:val="kk-KZ"/>
        </w:rPr>
        <w:t xml:space="preserve"> весьма важным является сохранение </w:t>
      </w:r>
      <w:r w:rsidRPr="003E7BB4">
        <w:rPr>
          <w:rFonts w:ascii="Times New Roman" w:eastAsia="Calibri" w:hAnsi="Times New Roman" w:cs="Times New Roman"/>
          <w:sz w:val="28"/>
          <w:szCs w:val="28"/>
          <w:lang w:val="kk-KZ"/>
        </w:rPr>
        <w:t xml:space="preserve">формы и содержания </w:t>
      </w:r>
      <w:r w:rsidR="007016B6" w:rsidRPr="003E7BB4">
        <w:rPr>
          <w:rFonts w:ascii="Times New Roman" w:eastAsia="Calibri" w:hAnsi="Times New Roman" w:cs="Times New Roman"/>
          <w:sz w:val="28"/>
          <w:szCs w:val="28"/>
          <w:lang w:val="kk-KZ"/>
        </w:rPr>
        <w:t>текста для точной подачи информации.</w:t>
      </w:r>
    </w:p>
    <w:p w14:paraId="56173A96" w14:textId="331250E8" w:rsidR="00925836" w:rsidRPr="003E7BB4" w:rsidRDefault="00925836" w:rsidP="00E04B46">
      <w:pPr>
        <w:spacing w:after="0" w:line="240" w:lineRule="auto"/>
        <w:ind w:firstLine="709"/>
        <w:jc w:val="both"/>
        <w:textAlignment w:val="baseline"/>
        <w:rPr>
          <w:rFonts w:ascii="Times New Roman" w:eastAsia="Calibri" w:hAnsi="Times New Roman" w:cs="Times New Roman"/>
          <w:sz w:val="28"/>
          <w:szCs w:val="28"/>
        </w:rPr>
      </w:pPr>
      <w:r w:rsidRPr="003E7BB4">
        <w:rPr>
          <w:rFonts w:ascii="Times New Roman" w:hAnsi="Times New Roman" w:cs="Times New Roman"/>
          <w:sz w:val="28"/>
          <w:szCs w:val="28"/>
        </w:rPr>
        <w:t>Хотя данное заключение</w:t>
      </w:r>
      <w:r w:rsidR="00AB101A" w:rsidRPr="003E7BB4">
        <w:rPr>
          <w:rFonts w:ascii="Times New Roman" w:hAnsi="Times New Roman" w:cs="Times New Roman"/>
          <w:sz w:val="28"/>
          <w:szCs w:val="28"/>
        </w:rPr>
        <w:t xml:space="preserve"> и</w:t>
      </w:r>
      <w:r w:rsidRPr="003E7BB4">
        <w:rPr>
          <w:rFonts w:ascii="Times New Roman" w:hAnsi="Times New Roman" w:cs="Times New Roman"/>
          <w:sz w:val="28"/>
          <w:szCs w:val="28"/>
        </w:rPr>
        <w:t xml:space="preserve"> не является созвучным с выводами Н.В.Соболевой в диссертационном исследовании «</w:t>
      </w:r>
      <w:bookmarkStart w:id="14" w:name="_Hlk99058018"/>
      <w:r w:rsidRPr="003E7BB4">
        <w:rPr>
          <w:rFonts w:ascii="Times New Roman" w:hAnsi="Times New Roman" w:cs="Times New Roman"/>
          <w:sz w:val="28"/>
          <w:szCs w:val="28"/>
        </w:rPr>
        <w:t>Английская абсурдная поэзия: проблемы поэтики и перевода (на примере творчества Э.Лира</w:t>
      </w:r>
      <w:bookmarkEnd w:id="14"/>
      <w:r w:rsidRPr="003E7BB4">
        <w:rPr>
          <w:rFonts w:ascii="Times New Roman" w:hAnsi="Times New Roman" w:cs="Times New Roman"/>
          <w:sz w:val="28"/>
          <w:szCs w:val="28"/>
        </w:rPr>
        <w:t xml:space="preserve">)» о том, что </w:t>
      </w:r>
      <w:r w:rsidR="00BD2F88" w:rsidRPr="003E7BB4">
        <w:rPr>
          <w:rFonts w:ascii="Times New Roman" w:hAnsi="Times New Roman" w:cs="Times New Roman"/>
          <w:sz w:val="28"/>
          <w:szCs w:val="28"/>
        </w:rPr>
        <w:t xml:space="preserve">для адекватного перевода лимерика на русский язык следует строго соблюдать закрепленную форму </w:t>
      </w:r>
      <w:r w:rsidRPr="003E7BB4">
        <w:rPr>
          <w:rFonts w:ascii="Times New Roman" w:hAnsi="Times New Roman" w:cs="Times New Roman"/>
          <w:sz w:val="28"/>
          <w:szCs w:val="28"/>
        </w:rPr>
        <w:t>(</w:t>
      </w:r>
      <w:r w:rsidR="00BD2F88" w:rsidRPr="003E7BB4">
        <w:rPr>
          <w:rFonts w:ascii="Times New Roman" w:hAnsi="Times New Roman" w:cs="Times New Roman"/>
          <w:sz w:val="28"/>
          <w:szCs w:val="28"/>
        </w:rPr>
        <w:t>количество строк, слов, размера и рифму</w:t>
      </w:r>
      <w:r w:rsidRPr="003E7BB4">
        <w:rPr>
          <w:rFonts w:ascii="Times New Roman" w:hAnsi="Times New Roman" w:cs="Times New Roman"/>
          <w:sz w:val="28"/>
          <w:szCs w:val="28"/>
        </w:rPr>
        <w:t>) [</w:t>
      </w:r>
      <w:r w:rsidR="00FF68E5" w:rsidRPr="003E7BB4">
        <w:rPr>
          <w:rFonts w:ascii="Times New Roman" w:hAnsi="Times New Roman" w:cs="Times New Roman"/>
          <w:sz w:val="28"/>
          <w:szCs w:val="28"/>
        </w:rPr>
        <w:t>7</w:t>
      </w:r>
      <w:r w:rsidR="008927E3" w:rsidRPr="003E7BB4">
        <w:rPr>
          <w:rFonts w:ascii="Times New Roman" w:hAnsi="Times New Roman" w:cs="Times New Roman"/>
          <w:sz w:val="28"/>
          <w:szCs w:val="28"/>
        </w:rPr>
        <w:t>3</w:t>
      </w:r>
      <w:r w:rsidRPr="003E7BB4">
        <w:rPr>
          <w:rFonts w:ascii="Times New Roman" w:hAnsi="Times New Roman" w:cs="Times New Roman"/>
          <w:sz w:val="28"/>
          <w:szCs w:val="28"/>
        </w:rPr>
        <w:t>].</w:t>
      </w:r>
    </w:p>
    <w:bookmarkEnd w:id="13"/>
    <w:p w14:paraId="7FB32AA5" w14:textId="36D628A3" w:rsidR="00AB101A" w:rsidRPr="003E7BB4" w:rsidRDefault="00925836" w:rsidP="00E04B46">
      <w:pPr>
        <w:spacing w:after="0" w:line="240" w:lineRule="auto"/>
        <w:ind w:firstLine="709"/>
        <w:jc w:val="both"/>
        <w:rPr>
          <w:rFonts w:ascii="Times New Roman" w:eastAsia="Times New Roman" w:hAnsi="Times New Roman" w:cs="Times New Roman"/>
          <w:bCs/>
          <w:sz w:val="28"/>
          <w:szCs w:val="28"/>
          <w:lang w:val="kk-KZ"/>
        </w:rPr>
      </w:pPr>
      <w:r w:rsidRPr="003E7BB4">
        <w:rPr>
          <w:rFonts w:ascii="Times New Roman" w:eastAsia="Times New Roman" w:hAnsi="Times New Roman" w:cs="Times New Roman"/>
          <w:bCs/>
          <w:sz w:val="28"/>
          <w:szCs w:val="28"/>
          <w:lang w:val="kk-KZ"/>
        </w:rPr>
        <w:t>Многие писатели</w:t>
      </w:r>
      <w:r w:rsidR="00AB101A" w:rsidRPr="003E7BB4">
        <w:rPr>
          <w:rFonts w:ascii="Times New Roman" w:eastAsia="Times New Roman" w:hAnsi="Times New Roman" w:cs="Times New Roman"/>
          <w:bCs/>
          <w:sz w:val="28"/>
          <w:szCs w:val="28"/>
          <w:lang w:val="kk-KZ"/>
        </w:rPr>
        <w:t>-</w:t>
      </w:r>
      <w:r w:rsidRPr="003E7BB4">
        <w:rPr>
          <w:rFonts w:ascii="Times New Roman" w:eastAsia="Times New Roman" w:hAnsi="Times New Roman" w:cs="Times New Roman"/>
          <w:bCs/>
          <w:sz w:val="28"/>
          <w:szCs w:val="28"/>
          <w:lang w:val="kk-KZ"/>
        </w:rPr>
        <w:t xml:space="preserve">абсурдисты склонны к мысли, что абсурдизм ближе западному человеку, чем русскому так как </w:t>
      </w:r>
      <w:r w:rsidRPr="003E7BB4">
        <w:rPr>
          <w:rFonts w:ascii="Times New Roman" w:hAnsi="Times New Roman" w:cs="Times New Roman"/>
          <w:sz w:val="28"/>
          <w:szCs w:val="28"/>
          <w:lang w:val="kk-KZ"/>
        </w:rPr>
        <w:t>этот жанр</w:t>
      </w:r>
      <w:r w:rsidRPr="003E7BB4">
        <w:rPr>
          <w:rFonts w:ascii="Times New Roman" w:hAnsi="Times New Roman" w:cs="Times New Roman"/>
          <w:sz w:val="28"/>
          <w:szCs w:val="28"/>
        </w:rPr>
        <w:t>, ж</w:t>
      </w:r>
      <w:r w:rsidRPr="003E7BB4">
        <w:rPr>
          <w:rFonts w:ascii="Times New Roman" w:hAnsi="Times New Roman" w:cs="Times New Roman"/>
          <w:sz w:val="28"/>
          <w:szCs w:val="28"/>
          <w:lang w:val="kk-KZ"/>
        </w:rPr>
        <w:t xml:space="preserve">анр короткого рассказа, появился в начале на западе, чем в России. </w:t>
      </w:r>
      <w:r w:rsidRPr="003E7BB4">
        <w:rPr>
          <w:rFonts w:ascii="Times New Roman" w:eastAsia="Times New Roman" w:hAnsi="Times New Roman" w:cs="Times New Roman"/>
          <w:bCs/>
          <w:sz w:val="28"/>
          <w:szCs w:val="28"/>
          <w:lang w:val="kk-KZ"/>
        </w:rPr>
        <w:t xml:space="preserve">Однако в одном из своих последних </w:t>
      </w:r>
      <w:r w:rsidR="00AB101A" w:rsidRPr="003E7BB4">
        <w:rPr>
          <w:rFonts w:ascii="Times New Roman" w:eastAsia="Times New Roman" w:hAnsi="Times New Roman" w:cs="Times New Roman"/>
          <w:bCs/>
          <w:sz w:val="28"/>
          <w:szCs w:val="28"/>
          <w:lang w:val="kk-KZ"/>
        </w:rPr>
        <w:t xml:space="preserve">работах и научных </w:t>
      </w:r>
      <w:r w:rsidRPr="003E7BB4">
        <w:rPr>
          <w:rFonts w:ascii="Times New Roman" w:eastAsia="Times New Roman" w:hAnsi="Times New Roman" w:cs="Times New Roman"/>
          <w:bCs/>
          <w:sz w:val="28"/>
          <w:szCs w:val="28"/>
          <w:lang w:val="kk-KZ"/>
        </w:rPr>
        <w:t xml:space="preserve">интервью швейцарский литературовед, переводчик </w:t>
      </w:r>
      <w:r w:rsidRPr="003E7BB4">
        <w:rPr>
          <w:rFonts w:ascii="Times New Roman" w:hAnsi="Times New Roman" w:cs="Times New Roman"/>
          <w:sz w:val="28"/>
          <w:szCs w:val="28"/>
          <w:lang w:val="kk-KZ"/>
        </w:rPr>
        <w:t>Жан Филипп Жаккар опроверг данное высказывание, основываясь на то, что короткие рассказы это вовсе не признак абсурда</w:t>
      </w:r>
      <w:r w:rsidRPr="003E7BB4">
        <w:rPr>
          <w:rFonts w:ascii="Times New Roman" w:hAnsi="Times New Roman" w:cs="Times New Roman"/>
          <w:sz w:val="28"/>
          <w:szCs w:val="28"/>
        </w:rPr>
        <w:t xml:space="preserve">. </w:t>
      </w:r>
      <w:r w:rsidR="00924200" w:rsidRPr="003E7BB4">
        <w:rPr>
          <w:rFonts w:ascii="Times New Roman" w:hAnsi="Times New Roman" w:cs="Times New Roman"/>
          <w:sz w:val="28"/>
          <w:szCs w:val="28"/>
        </w:rPr>
        <w:t xml:space="preserve">По его мнению, согласно </w:t>
      </w:r>
      <w:r w:rsidR="00AB101A" w:rsidRPr="003E7BB4">
        <w:rPr>
          <w:rFonts w:ascii="Times New Roman" w:hAnsi="Times New Roman" w:cs="Times New Roman"/>
          <w:sz w:val="28"/>
          <w:szCs w:val="28"/>
        </w:rPr>
        <w:t>концепции Хармса,</w:t>
      </w:r>
      <w:r w:rsidR="00924200" w:rsidRPr="003E7BB4">
        <w:rPr>
          <w:rFonts w:ascii="Times New Roman" w:hAnsi="Times New Roman" w:cs="Times New Roman"/>
          <w:sz w:val="28"/>
          <w:szCs w:val="28"/>
        </w:rPr>
        <w:t xml:space="preserve"> как раз-таки свойства абсурда</w:t>
      </w:r>
      <w:r w:rsidR="00AB101A" w:rsidRPr="003E7BB4">
        <w:rPr>
          <w:rFonts w:ascii="Times New Roman" w:hAnsi="Times New Roman" w:cs="Times New Roman"/>
          <w:sz w:val="28"/>
          <w:szCs w:val="28"/>
        </w:rPr>
        <w:t xml:space="preserve"> больше </w:t>
      </w:r>
      <w:r w:rsidR="00924200" w:rsidRPr="003E7BB4">
        <w:rPr>
          <w:rFonts w:ascii="Times New Roman" w:hAnsi="Times New Roman" w:cs="Times New Roman"/>
          <w:sz w:val="28"/>
          <w:szCs w:val="28"/>
        </w:rPr>
        <w:t xml:space="preserve">проявляются у русского человека нежели западного </w:t>
      </w:r>
      <w:r w:rsidRPr="003E7BB4">
        <w:rPr>
          <w:rFonts w:ascii="Times New Roman" w:hAnsi="Times New Roman" w:cs="Times New Roman"/>
          <w:sz w:val="28"/>
          <w:szCs w:val="28"/>
        </w:rPr>
        <w:t>[</w:t>
      </w:r>
      <w:r w:rsidR="00FF68E5" w:rsidRPr="003E7BB4">
        <w:rPr>
          <w:rFonts w:ascii="Times New Roman" w:hAnsi="Times New Roman" w:cs="Times New Roman"/>
          <w:sz w:val="28"/>
          <w:szCs w:val="28"/>
        </w:rPr>
        <w:t>7</w:t>
      </w:r>
      <w:r w:rsidR="008927E3" w:rsidRPr="003E7BB4">
        <w:rPr>
          <w:rFonts w:ascii="Times New Roman" w:hAnsi="Times New Roman" w:cs="Times New Roman"/>
          <w:sz w:val="28"/>
          <w:szCs w:val="28"/>
        </w:rPr>
        <w:t>4</w:t>
      </w:r>
      <w:r w:rsidRPr="003E7BB4">
        <w:rPr>
          <w:rFonts w:ascii="Times New Roman" w:hAnsi="Times New Roman" w:cs="Times New Roman"/>
          <w:sz w:val="28"/>
          <w:szCs w:val="28"/>
        </w:rPr>
        <w:t>]</w:t>
      </w:r>
      <w:r w:rsidRPr="003E7BB4">
        <w:rPr>
          <w:rFonts w:ascii="Times New Roman" w:hAnsi="Times New Roman" w:cs="Times New Roman"/>
          <w:sz w:val="28"/>
          <w:szCs w:val="28"/>
          <w:lang w:val="kk-KZ"/>
        </w:rPr>
        <w:t>.</w:t>
      </w:r>
      <w:r w:rsidRPr="003E7BB4">
        <w:rPr>
          <w:rFonts w:ascii="Times New Roman" w:eastAsia="Times New Roman" w:hAnsi="Times New Roman" w:cs="Times New Roman"/>
          <w:bCs/>
          <w:sz w:val="28"/>
          <w:szCs w:val="28"/>
          <w:lang w:val="kk-KZ"/>
        </w:rPr>
        <w:t xml:space="preserve"> </w:t>
      </w:r>
    </w:p>
    <w:p w14:paraId="3BF3BFD7" w14:textId="5DECD19E" w:rsidR="00925836" w:rsidRPr="003E7BB4" w:rsidRDefault="00925836" w:rsidP="00E04B46">
      <w:pPr>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bCs/>
          <w:sz w:val="28"/>
          <w:szCs w:val="28"/>
          <w:lang w:val="kk-KZ"/>
        </w:rPr>
        <w:t xml:space="preserve">Одним из ярких представителей американской литературы абсурда является Джозеф Хеллер и его произведение </w:t>
      </w:r>
      <w:r w:rsidRPr="003E7BB4">
        <w:rPr>
          <w:rFonts w:ascii="Times New Roman" w:eastAsia="Times New Roman" w:hAnsi="Times New Roman" w:cs="Times New Roman"/>
          <w:sz w:val="28"/>
          <w:szCs w:val="28"/>
        </w:rPr>
        <w:t>«</w:t>
      </w:r>
      <w:r w:rsidR="00327EC1" w:rsidRPr="003E7BB4">
        <w:rPr>
          <w:rFonts w:ascii="Times New Roman" w:eastAsia="Times New Roman" w:hAnsi="Times New Roman" w:cs="Times New Roman"/>
          <w:sz w:val="28"/>
          <w:szCs w:val="28"/>
          <w:lang w:val="en-US"/>
        </w:rPr>
        <w:t>Catch</w:t>
      </w:r>
      <w:r w:rsidRPr="003E7BB4">
        <w:rPr>
          <w:rFonts w:ascii="Times New Roman" w:eastAsia="Times New Roman" w:hAnsi="Times New Roman" w:cs="Times New Roman"/>
          <w:sz w:val="28"/>
          <w:szCs w:val="28"/>
        </w:rPr>
        <w:t xml:space="preserve">-22», </w:t>
      </w:r>
      <w:r w:rsidRPr="003E7BB4">
        <w:rPr>
          <w:rFonts w:ascii="Times New Roman" w:eastAsia="Times New Roman" w:hAnsi="Times New Roman" w:cs="Times New Roman"/>
          <w:bCs/>
          <w:sz w:val="28"/>
          <w:szCs w:val="28"/>
          <w:lang w:val="kk-KZ"/>
        </w:rPr>
        <w:t>котор</w:t>
      </w:r>
      <w:r w:rsidR="00AB101A" w:rsidRPr="003E7BB4">
        <w:rPr>
          <w:rFonts w:ascii="Times New Roman" w:eastAsia="Times New Roman" w:hAnsi="Times New Roman" w:cs="Times New Roman"/>
          <w:bCs/>
          <w:sz w:val="28"/>
          <w:szCs w:val="28"/>
          <w:lang w:val="kk-KZ"/>
        </w:rPr>
        <w:t>ое</w:t>
      </w:r>
      <w:r w:rsidRPr="003E7BB4">
        <w:rPr>
          <w:rFonts w:ascii="Times New Roman" w:eastAsia="Times New Roman" w:hAnsi="Times New Roman" w:cs="Times New Roman"/>
          <w:bCs/>
          <w:sz w:val="28"/>
          <w:szCs w:val="28"/>
          <w:lang w:val="kk-KZ"/>
        </w:rPr>
        <w:t xml:space="preserve"> мы анализируем в данной работе.</w:t>
      </w:r>
      <w:r w:rsidR="00AB101A" w:rsidRPr="003E7BB4">
        <w:rPr>
          <w:rFonts w:ascii="Times New Roman" w:eastAsia="Times New Roman" w:hAnsi="Times New Roman" w:cs="Times New Roman"/>
          <w:bCs/>
          <w:sz w:val="28"/>
          <w:szCs w:val="28"/>
          <w:lang w:val="kk-KZ"/>
        </w:rPr>
        <w:t xml:space="preserve"> </w:t>
      </w:r>
      <w:r w:rsidRPr="003E7BB4">
        <w:rPr>
          <w:rFonts w:ascii="Times New Roman" w:eastAsia="Times New Roman" w:hAnsi="Times New Roman" w:cs="Times New Roman"/>
          <w:sz w:val="28"/>
          <w:szCs w:val="28"/>
        </w:rPr>
        <w:t xml:space="preserve">Дж.Хеллер </w:t>
      </w:r>
      <w:r w:rsidR="003F001A" w:rsidRPr="003E7BB4">
        <w:rPr>
          <w:rFonts w:ascii="Times New Roman" w:eastAsia="Times New Roman" w:hAnsi="Times New Roman" w:cs="Times New Roman"/>
          <w:sz w:val="28"/>
          <w:szCs w:val="28"/>
        </w:rPr>
        <w:t>применяет</w:t>
      </w:r>
      <w:r w:rsidRPr="003E7BB4">
        <w:rPr>
          <w:rFonts w:ascii="Times New Roman" w:eastAsia="Times New Roman" w:hAnsi="Times New Roman" w:cs="Times New Roman"/>
          <w:sz w:val="28"/>
          <w:szCs w:val="28"/>
        </w:rPr>
        <w:t xml:space="preserve"> </w:t>
      </w:r>
      <w:r w:rsidR="003F001A" w:rsidRPr="003E7BB4">
        <w:rPr>
          <w:rFonts w:ascii="Times New Roman" w:eastAsia="Times New Roman" w:hAnsi="Times New Roman" w:cs="Times New Roman"/>
          <w:sz w:val="28"/>
          <w:szCs w:val="28"/>
        </w:rPr>
        <w:t>фактически</w:t>
      </w:r>
      <w:r w:rsidRPr="003E7BB4">
        <w:rPr>
          <w:rFonts w:ascii="Times New Roman" w:eastAsia="Times New Roman" w:hAnsi="Times New Roman" w:cs="Times New Roman"/>
          <w:sz w:val="28"/>
          <w:szCs w:val="28"/>
        </w:rPr>
        <w:t xml:space="preserve"> все </w:t>
      </w:r>
      <w:r w:rsidR="003F001A" w:rsidRPr="003E7BB4">
        <w:rPr>
          <w:rFonts w:ascii="Times New Roman" w:eastAsia="Times New Roman" w:hAnsi="Times New Roman" w:cs="Times New Roman"/>
          <w:sz w:val="28"/>
          <w:szCs w:val="28"/>
        </w:rPr>
        <w:t xml:space="preserve">языковые </w:t>
      </w:r>
      <w:r w:rsidRPr="003E7BB4">
        <w:rPr>
          <w:rFonts w:ascii="Times New Roman" w:eastAsia="Times New Roman" w:hAnsi="Times New Roman" w:cs="Times New Roman"/>
          <w:sz w:val="28"/>
          <w:szCs w:val="28"/>
        </w:rPr>
        <w:t xml:space="preserve">средства </w:t>
      </w:r>
      <w:r w:rsidR="003F001A" w:rsidRPr="003E7BB4">
        <w:rPr>
          <w:rFonts w:ascii="Times New Roman" w:eastAsia="Times New Roman" w:hAnsi="Times New Roman" w:cs="Times New Roman"/>
          <w:sz w:val="28"/>
          <w:szCs w:val="28"/>
        </w:rPr>
        <w:t xml:space="preserve">для передачи комического текста и множество </w:t>
      </w:r>
      <w:r w:rsidRPr="003E7BB4">
        <w:rPr>
          <w:rFonts w:ascii="Times New Roman" w:eastAsia="Times New Roman" w:hAnsi="Times New Roman" w:cs="Times New Roman"/>
          <w:sz w:val="28"/>
          <w:szCs w:val="28"/>
        </w:rPr>
        <w:t xml:space="preserve">пороков </w:t>
      </w:r>
      <w:r w:rsidR="00475B5B" w:rsidRPr="003E7BB4">
        <w:rPr>
          <w:rFonts w:ascii="Times New Roman" w:eastAsia="Times New Roman" w:hAnsi="Times New Roman" w:cs="Times New Roman"/>
          <w:sz w:val="28"/>
          <w:szCs w:val="28"/>
        </w:rPr>
        <w:t xml:space="preserve">бравых офицеров </w:t>
      </w:r>
      <w:r w:rsidRPr="003E7BB4">
        <w:rPr>
          <w:rFonts w:ascii="Times New Roman" w:eastAsia="Times New Roman" w:hAnsi="Times New Roman" w:cs="Times New Roman"/>
          <w:sz w:val="28"/>
          <w:szCs w:val="28"/>
        </w:rPr>
        <w:t>американской армии. Авто</w:t>
      </w:r>
      <w:r w:rsidR="00475B5B" w:rsidRPr="003E7BB4">
        <w:rPr>
          <w:rFonts w:ascii="Times New Roman" w:eastAsia="Times New Roman" w:hAnsi="Times New Roman" w:cs="Times New Roman"/>
          <w:sz w:val="28"/>
          <w:szCs w:val="28"/>
        </w:rPr>
        <w:t>р</w:t>
      </w:r>
      <w:r w:rsidRPr="003E7BB4">
        <w:rPr>
          <w:rFonts w:ascii="Times New Roman" w:eastAsia="Times New Roman" w:hAnsi="Times New Roman" w:cs="Times New Roman"/>
          <w:sz w:val="28"/>
          <w:szCs w:val="28"/>
        </w:rPr>
        <w:t xml:space="preserve"> </w:t>
      </w:r>
      <w:r w:rsidR="00475B5B" w:rsidRPr="003E7BB4">
        <w:rPr>
          <w:rFonts w:ascii="Times New Roman" w:eastAsia="Times New Roman" w:hAnsi="Times New Roman" w:cs="Times New Roman"/>
          <w:sz w:val="28"/>
          <w:szCs w:val="28"/>
        </w:rPr>
        <w:t xml:space="preserve">использует местами </w:t>
      </w:r>
      <w:r w:rsidRPr="003E7BB4">
        <w:rPr>
          <w:rFonts w:ascii="Times New Roman" w:eastAsia="Times New Roman" w:hAnsi="Times New Roman" w:cs="Times New Roman"/>
          <w:sz w:val="28"/>
          <w:szCs w:val="28"/>
        </w:rPr>
        <w:t>лёгк</w:t>
      </w:r>
      <w:r w:rsidR="00475B5B" w:rsidRPr="003E7BB4">
        <w:rPr>
          <w:rFonts w:ascii="Times New Roman" w:eastAsia="Times New Roman" w:hAnsi="Times New Roman" w:cs="Times New Roman"/>
          <w:sz w:val="28"/>
          <w:szCs w:val="28"/>
        </w:rPr>
        <w:t>ую</w:t>
      </w:r>
      <w:r w:rsidRPr="003E7BB4">
        <w:rPr>
          <w:rFonts w:ascii="Times New Roman" w:eastAsia="Times New Roman" w:hAnsi="Times New Roman" w:cs="Times New Roman"/>
          <w:sz w:val="28"/>
          <w:szCs w:val="28"/>
        </w:rPr>
        <w:t xml:space="preserve"> ирони</w:t>
      </w:r>
      <w:r w:rsidR="00475B5B" w:rsidRPr="003E7BB4">
        <w:rPr>
          <w:rFonts w:ascii="Times New Roman" w:eastAsia="Times New Roman" w:hAnsi="Times New Roman" w:cs="Times New Roman"/>
          <w:sz w:val="28"/>
          <w:szCs w:val="28"/>
        </w:rPr>
        <w:t>ю</w:t>
      </w:r>
      <w:r w:rsidRPr="003E7BB4">
        <w:rPr>
          <w:rFonts w:ascii="Times New Roman" w:eastAsia="Times New Roman" w:hAnsi="Times New Roman" w:cs="Times New Roman"/>
          <w:sz w:val="28"/>
          <w:szCs w:val="28"/>
        </w:rPr>
        <w:t xml:space="preserve">, </w:t>
      </w:r>
      <w:r w:rsidR="00475B5B" w:rsidRPr="003E7BB4">
        <w:rPr>
          <w:rFonts w:ascii="Times New Roman" w:eastAsia="Times New Roman" w:hAnsi="Times New Roman" w:cs="Times New Roman"/>
          <w:sz w:val="28"/>
          <w:szCs w:val="28"/>
        </w:rPr>
        <w:t>где-</w:t>
      </w:r>
      <w:r w:rsidRPr="003E7BB4">
        <w:rPr>
          <w:rFonts w:ascii="Times New Roman" w:eastAsia="Times New Roman" w:hAnsi="Times New Roman" w:cs="Times New Roman"/>
          <w:sz w:val="28"/>
          <w:szCs w:val="28"/>
        </w:rPr>
        <w:t>то ядовитый сарказм</w:t>
      </w:r>
      <w:r w:rsidR="00475B5B" w:rsidRPr="003E7BB4">
        <w:rPr>
          <w:rFonts w:ascii="Times New Roman" w:eastAsia="Times New Roman" w:hAnsi="Times New Roman" w:cs="Times New Roman"/>
          <w:sz w:val="28"/>
          <w:szCs w:val="28"/>
        </w:rPr>
        <w:t xml:space="preserve"> играя со словами и </w:t>
      </w:r>
      <w:r w:rsidR="006F4CA6" w:rsidRPr="003E7BB4">
        <w:rPr>
          <w:rFonts w:ascii="Times New Roman" w:eastAsia="Times New Roman" w:hAnsi="Times New Roman" w:cs="Times New Roman"/>
          <w:sz w:val="28"/>
          <w:szCs w:val="28"/>
        </w:rPr>
        <w:t xml:space="preserve">действиями </w:t>
      </w:r>
      <w:r w:rsidR="00475B5B" w:rsidRPr="003E7BB4">
        <w:rPr>
          <w:rFonts w:ascii="Times New Roman" w:eastAsia="Times New Roman" w:hAnsi="Times New Roman" w:cs="Times New Roman"/>
          <w:sz w:val="28"/>
          <w:szCs w:val="28"/>
        </w:rPr>
        <w:t>главн</w:t>
      </w:r>
      <w:r w:rsidR="006F4CA6" w:rsidRPr="003E7BB4">
        <w:rPr>
          <w:rFonts w:ascii="Times New Roman" w:eastAsia="Times New Roman" w:hAnsi="Times New Roman" w:cs="Times New Roman"/>
          <w:sz w:val="28"/>
          <w:szCs w:val="28"/>
        </w:rPr>
        <w:t>ых</w:t>
      </w:r>
      <w:r w:rsidR="00475B5B" w:rsidRPr="003E7BB4">
        <w:rPr>
          <w:rFonts w:ascii="Times New Roman" w:eastAsia="Times New Roman" w:hAnsi="Times New Roman" w:cs="Times New Roman"/>
          <w:sz w:val="28"/>
          <w:szCs w:val="28"/>
        </w:rPr>
        <w:t xml:space="preserve"> геро</w:t>
      </w:r>
      <w:r w:rsidR="006F4CA6" w:rsidRPr="003E7BB4">
        <w:rPr>
          <w:rFonts w:ascii="Times New Roman" w:eastAsia="Times New Roman" w:hAnsi="Times New Roman" w:cs="Times New Roman"/>
          <w:sz w:val="28"/>
          <w:szCs w:val="28"/>
        </w:rPr>
        <w:t>ев</w:t>
      </w:r>
      <w:r w:rsidR="00475B5B" w:rsidRPr="003E7BB4">
        <w:rPr>
          <w:rFonts w:ascii="Times New Roman" w:eastAsia="Times New Roman" w:hAnsi="Times New Roman" w:cs="Times New Roman"/>
          <w:sz w:val="28"/>
          <w:szCs w:val="28"/>
        </w:rPr>
        <w:t xml:space="preserve">. </w:t>
      </w:r>
      <w:r w:rsidR="006F4CA6" w:rsidRPr="003E7BB4">
        <w:rPr>
          <w:rFonts w:ascii="Times New Roman" w:eastAsia="Times New Roman" w:hAnsi="Times New Roman" w:cs="Times New Roman"/>
          <w:sz w:val="28"/>
          <w:szCs w:val="28"/>
        </w:rPr>
        <w:t>Характер каждого героя и абсу</w:t>
      </w:r>
      <w:r w:rsidR="005A06CE" w:rsidRPr="003E7BB4">
        <w:rPr>
          <w:rFonts w:ascii="Times New Roman" w:eastAsia="Times New Roman" w:hAnsi="Times New Roman" w:cs="Times New Roman"/>
          <w:sz w:val="28"/>
          <w:szCs w:val="28"/>
        </w:rPr>
        <w:t>р</w:t>
      </w:r>
      <w:r w:rsidR="006F4CA6" w:rsidRPr="003E7BB4">
        <w:rPr>
          <w:rFonts w:ascii="Times New Roman" w:eastAsia="Times New Roman" w:hAnsi="Times New Roman" w:cs="Times New Roman"/>
          <w:sz w:val="28"/>
          <w:szCs w:val="28"/>
        </w:rPr>
        <w:t>дно</w:t>
      </w:r>
      <w:r w:rsidR="005A06CE" w:rsidRPr="003E7BB4">
        <w:rPr>
          <w:rFonts w:ascii="Times New Roman" w:eastAsia="Times New Roman" w:hAnsi="Times New Roman" w:cs="Times New Roman"/>
          <w:sz w:val="28"/>
          <w:szCs w:val="28"/>
        </w:rPr>
        <w:t>сть</w:t>
      </w:r>
      <w:r w:rsidR="006F4CA6" w:rsidRPr="003E7BB4">
        <w:rPr>
          <w:rFonts w:ascii="Times New Roman" w:eastAsia="Times New Roman" w:hAnsi="Times New Roman" w:cs="Times New Roman"/>
          <w:sz w:val="28"/>
          <w:szCs w:val="28"/>
        </w:rPr>
        <w:t xml:space="preserve"> происходящего блистательно раскрывается через литературные приемы и сатиру.</w:t>
      </w:r>
    </w:p>
    <w:p w14:paraId="6B44050F" w14:textId="77955440" w:rsidR="00925836" w:rsidRPr="003E7BB4" w:rsidRDefault="00925836" w:rsidP="009017C0">
      <w:pPr>
        <w:spacing w:after="0" w:line="240" w:lineRule="auto"/>
        <w:ind w:firstLine="708"/>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 xml:space="preserve">Как у каждого </w:t>
      </w:r>
      <w:r w:rsidR="009017C0" w:rsidRPr="003E7BB4">
        <w:rPr>
          <w:rFonts w:ascii="Times New Roman" w:eastAsia="Calibri" w:hAnsi="Times New Roman" w:cs="Times New Roman"/>
          <w:sz w:val="28"/>
          <w:szCs w:val="28"/>
        </w:rPr>
        <w:t>писателя</w:t>
      </w:r>
      <w:r w:rsidRPr="003E7BB4">
        <w:rPr>
          <w:rFonts w:ascii="Times New Roman" w:eastAsia="Calibri" w:hAnsi="Times New Roman" w:cs="Times New Roman"/>
          <w:sz w:val="28"/>
          <w:szCs w:val="28"/>
        </w:rPr>
        <w:t xml:space="preserve"> есть свой стиль, так у каждого переводчика есть своя манера письма, стиль речи, подачи информации. Если любимого певца или актера можно узнать по голосу и распознать среди тысячи, так</w:t>
      </w:r>
      <w:r w:rsidR="00AB101A" w:rsidRPr="003E7BB4">
        <w:rPr>
          <w:rFonts w:ascii="Times New Roman" w:eastAsia="Calibri" w:hAnsi="Times New Roman" w:cs="Times New Roman"/>
          <w:sz w:val="28"/>
          <w:szCs w:val="28"/>
        </w:rPr>
        <w:t xml:space="preserve"> </w:t>
      </w:r>
      <w:r w:rsidRPr="003E7BB4">
        <w:rPr>
          <w:rFonts w:ascii="Times New Roman" w:eastAsia="Calibri" w:hAnsi="Times New Roman" w:cs="Times New Roman"/>
          <w:sz w:val="28"/>
          <w:szCs w:val="28"/>
        </w:rPr>
        <w:t xml:space="preserve">же по одной единственной строчке безошибочно можно назвать писателя или переводчика. Как отмечает С.Сухарев в статье «Два «тигра» (О переводческом стиле и личности переводчика) </w:t>
      </w:r>
      <w:r w:rsidR="00A55104" w:rsidRPr="003E7BB4">
        <w:rPr>
          <w:rFonts w:ascii="Times New Roman" w:eastAsia="Calibri" w:hAnsi="Times New Roman" w:cs="Times New Roman"/>
          <w:sz w:val="28"/>
          <w:szCs w:val="28"/>
        </w:rPr>
        <w:t>как</w:t>
      </w:r>
      <w:r w:rsidR="00F143B7" w:rsidRPr="003E7BB4">
        <w:rPr>
          <w:rFonts w:ascii="Times New Roman" w:eastAsia="Calibri" w:hAnsi="Times New Roman" w:cs="Times New Roman"/>
          <w:sz w:val="28"/>
          <w:szCs w:val="28"/>
        </w:rPr>
        <w:t>им</w:t>
      </w:r>
      <w:r w:rsidR="00A55104" w:rsidRPr="003E7BB4">
        <w:rPr>
          <w:rFonts w:ascii="Times New Roman" w:eastAsia="Calibri" w:hAnsi="Times New Roman" w:cs="Times New Roman"/>
          <w:sz w:val="28"/>
          <w:szCs w:val="28"/>
        </w:rPr>
        <w:t xml:space="preserve"> бы самым адекватным и объективным не был перевод</w:t>
      </w:r>
      <w:r w:rsidR="00736CF5" w:rsidRPr="003E7BB4">
        <w:rPr>
          <w:rFonts w:ascii="Times New Roman" w:eastAsia="Calibri" w:hAnsi="Times New Roman" w:cs="Times New Roman"/>
          <w:sz w:val="28"/>
          <w:szCs w:val="28"/>
        </w:rPr>
        <w:t xml:space="preserve"> и соответственно переводчик</w:t>
      </w:r>
      <w:r w:rsidR="00A55104" w:rsidRPr="003E7BB4">
        <w:rPr>
          <w:rFonts w:ascii="Times New Roman" w:eastAsia="Calibri" w:hAnsi="Times New Roman" w:cs="Times New Roman"/>
          <w:sz w:val="28"/>
          <w:szCs w:val="28"/>
        </w:rPr>
        <w:t>,</w:t>
      </w:r>
      <w:r w:rsidR="00F143B7" w:rsidRPr="003E7BB4">
        <w:rPr>
          <w:rFonts w:ascii="Times New Roman" w:eastAsia="Calibri" w:hAnsi="Times New Roman" w:cs="Times New Roman"/>
          <w:sz w:val="28"/>
          <w:szCs w:val="28"/>
        </w:rPr>
        <w:t xml:space="preserve"> в нем в любом случае останутся следы оригинального стиля</w:t>
      </w:r>
      <w:r w:rsidR="00A55104" w:rsidRPr="003E7BB4">
        <w:rPr>
          <w:rFonts w:ascii="Times New Roman" w:eastAsia="Calibri" w:hAnsi="Times New Roman" w:cs="Times New Roman"/>
          <w:sz w:val="28"/>
          <w:szCs w:val="28"/>
        </w:rPr>
        <w:t xml:space="preserve"> </w:t>
      </w:r>
      <w:r w:rsidR="00F143B7" w:rsidRPr="003E7BB4">
        <w:rPr>
          <w:rFonts w:ascii="Times New Roman" w:eastAsia="Calibri" w:hAnsi="Times New Roman" w:cs="Times New Roman"/>
          <w:sz w:val="28"/>
          <w:szCs w:val="28"/>
        </w:rPr>
        <w:t xml:space="preserve">автора </w:t>
      </w:r>
      <w:r w:rsidRPr="003E7BB4">
        <w:rPr>
          <w:rFonts w:ascii="Times New Roman" w:eastAsia="Calibri" w:hAnsi="Times New Roman" w:cs="Times New Roman"/>
          <w:sz w:val="28"/>
          <w:szCs w:val="28"/>
        </w:rPr>
        <w:t>[</w:t>
      </w:r>
      <w:r w:rsidR="00FF68E5" w:rsidRPr="003E7BB4">
        <w:rPr>
          <w:rFonts w:ascii="Times New Roman" w:eastAsia="Calibri" w:hAnsi="Times New Roman" w:cs="Times New Roman"/>
          <w:sz w:val="28"/>
          <w:szCs w:val="28"/>
        </w:rPr>
        <w:t>7</w:t>
      </w:r>
      <w:r w:rsidR="008927E3" w:rsidRPr="003E7BB4">
        <w:rPr>
          <w:rFonts w:ascii="Times New Roman" w:eastAsia="Calibri" w:hAnsi="Times New Roman" w:cs="Times New Roman"/>
          <w:sz w:val="28"/>
          <w:szCs w:val="28"/>
        </w:rPr>
        <w:t>5</w:t>
      </w:r>
      <w:r w:rsidR="001911D8" w:rsidRPr="003E7BB4">
        <w:rPr>
          <w:rFonts w:ascii="Times New Roman" w:eastAsia="Calibri" w:hAnsi="Times New Roman" w:cs="Times New Roman"/>
          <w:sz w:val="28"/>
          <w:szCs w:val="28"/>
        </w:rPr>
        <w:t>, с.297</w:t>
      </w:r>
      <w:r w:rsidRPr="003E7BB4">
        <w:rPr>
          <w:rFonts w:ascii="Times New Roman" w:eastAsia="Calibri" w:hAnsi="Times New Roman" w:cs="Times New Roman"/>
          <w:sz w:val="28"/>
          <w:szCs w:val="28"/>
        </w:rPr>
        <w:t>].</w:t>
      </w:r>
    </w:p>
    <w:p w14:paraId="2B82EF3C" w14:textId="2839E6E2" w:rsidR="00925836" w:rsidRPr="003E7BB4" w:rsidRDefault="00925836" w:rsidP="009017C0">
      <w:pPr>
        <w:spacing w:after="0" w:line="240" w:lineRule="auto"/>
        <w:ind w:firstLine="708"/>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Однако, не мало важно выделить влияние текста и письма самого автора на творчество переводчика. По мнению Э.Карху</w:t>
      </w:r>
      <w:r w:rsidR="00AB101A" w:rsidRPr="003E7BB4">
        <w:rPr>
          <w:rFonts w:ascii="Times New Roman" w:eastAsia="Calibri" w:hAnsi="Times New Roman" w:cs="Times New Roman"/>
          <w:sz w:val="28"/>
          <w:szCs w:val="28"/>
        </w:rPr>
        <w:t>,</w:t>
      </w:r>
      <w:r w:rsidRPr="003E7BB4">
        <w:rPr>
          <w:rFonts w:ascii="Times New Roman" w:eastAsia="Calibri" w:hAnsi="Times New Roman" w:cs="Times New Roman"/>
          <w:sz w:val="28"/>
          <w:szCs w:val="28"/>
        </w:rPr>
        <w:t xml:space="preserve"> </w:t>
      </w:r>
      <w:r w:rsidR="001D1A23" w:rsidRPr="003E7BB4">
        <w:rPr>
          <w:rFonts w:ascii="Times New Roman" w:eastAsia="Calibri" w:hAnsi="Times New Roman" w:cs="Times New Roman"/>
          <w:sz w:val="28"/>
          <w:szCs w:val="28"/>
        </w:rPr>
        <w:t xml:space="preserve">в процессе перевода переводчики </w:t>
      </w:r>
      <w:r w:rsidR="00A05E7D" w:rsidRPr="003E7BB4">
        <w:rPr>
          <w:rFonts w:ascii="Times New Roman" w:eastAsia="Calibri" w:hAnsi="Times New Roman" w:cs="Times New Roman"/>
          <w:sz w:val="28"/>
          <w:szCs w:val="28"/>
        </w:rPr>
        <w:t>эстетически обогащаются,</w:t>
      </w:r>
      <w:r w:rsidR="001D1A23" w:rsidRPr="003E7BB4">
        <w:rPr>
          <w:rFonts w:ascii="Times New Roman" w:eastAsia="Calibri" w:hAnsi="Times New Roman" w:cs="Times New Roman"/>
          <w:sz w:val="28"/>
          <w:szCs w:val="28"/>
        </w:rPr>
        <w:t xml:space="preserve"> перенимая из текста оригинала</w:t>
      </w:r>
      <w:r w:rsidR="00A05E7D" w:rsidRPr="003E7BB4">
        <w:rPr>
          <w:rFonts w:ascii="Times New Roman" w:eastAsia="Calibri" w:hAnsi="Times New Roman" w:cs="Times New Roman"/>
          <w:sz w:val="28"/>
          <w:szCs w:val="28"/>
        </w:rPr>
        <w:t xml:space="preserve"> что-то для себя, тем самым оставляя следы оригинала в своем творчестве. Познавая чужой художественный мир, делают его и своим </w:t>
      </w:r>
      <w:r w:rsidRPr="003E7BB4">
        <w:rPr>
          <w:rFonts w:ascii="Times New Roman" w:eastAsia="Calibri" w:hAnsi="Times New Roman" w:cs="Times New Roman"/>
          <w:sz w:val="28"/>
          <w:szCs w:val="28"/>
        </w:rPr>
        <w:t>[</w:t>
      </w:r>
      <w:r w:rsidR="00FF68E5" w:rsidRPr="003E7BB4">
        <w:rPr>
          <w:rFonts w:ascii="Times New Roman" w:eastAsia="Calibri" w:hAnsi="Times New Roman" w:cs="Times New Roman"/>
          <w:sz w:val="28"/>
          <w:szCs w:val="28"/>
        </w:rPr>
        <w:t>7</w:t>
      </w:r>
      <w:r w:rsidR="008927E3" w:rsidRPr="003E7BB4">
        <w:rPr>
          <w:rFonts w:ascii="Times New Roman" w:eastAsia="Calibri" w:hAnsi="Times New Roman" w:cs="Times New Roman"/>
          <w:sz w:val="28"/>
          <w:szCs w:val="28"/>
        </w:rPr>
        <w:t>6</w:t>
      </w:r>
      <w:r w:rsidR="001911D8" w:rsidRPr="003E7BB4">
        <w:rPr>
          <w:rFonts w:ascii="Times New Roman" w:eastAsia="Calibri" w:hAnsi="Times New Roman" w:cs="Times New Roman"/>
          <w:sz w:val="28"/>
          <w:szCs w:val="28"/>
        </w:rPr>
        <w:t>, с.11</w:t>
      </w:r>
      <w:r w:rsidRPr="003E7BB4">
        <w:rPr>
          <w:rFonts w:ascii="Times New Roman" w:eastAsia="Calibri" w:hAnsi="Times New Roman" w:cs="Times New Roman"/>
          <w:sz w:val="28"/>
          <w:szCs w:val="28"/>
        </w:rPr>
        <w:t xml:space="preserve">]. В данном случае этот опыт весьма важен для творчества молодых переводчиков, как поучительный урок, из которого можно извлечь что-то для себя. </w:t>
      </w:r>
      <w:r w:rsidR="00041915" w:rsidRPr="003E7BB4">
        <w:rPr>
          <w:rFonts w:ascii="Times New Roman" w:eastAsia="Calibri" w:hAnsi="Times New Roman" w:cs="Times New Roman"/>
          <w:sz w:val="28"/>
          <w:szCs w:val="28"/>
        </w:rPr>
        <w:t xml:space="preserve">Для нахождения адекватных способов передачи текста переводчику важно </w:t>
      </w:r>
      <w:r w:rsidR="00495402" w:rsidRPr="003E7BB4">
        <w:rPr>
          <w:rFonts w:ascii="Times New Roman" w:eastAsia="Calibri" w:hAnsi="Times New Roman" w:cs="Times New Roman"/>
          <w:sz w:val="28"/>
          <w:szCs w:val="28"/>
        </w:rPr>
        <w:t>познать стилистику, тональность, лингвистический колорит произведения, что, к сожалению, не всегда получается.</w:t>
      </w:r>
    </w:p>
    <w:p w14:paraId="5920A218" w14:textId="55606608" w:rsidR="00925836" w:rsidRPr="003E7BB4" w:rsidRDefault="00925836" w:rsidP="00B93707">
      <w:pPr>
        <w:spacing w:after="0" w:line="240" w:lineRule="auto"/>
        <w:ind w:firstLine="708"/>
        <w:jc w:val="both"/>
        <w:rPr>
          <w:rFonts w:ascii="Times New Roman" w:hAnsi="Times New Roman" w:cs="Times New Roman"/>
          <w:sz w:val="28"/>
          <w:szCs w:val="28"/>
        </w:rPr>
      </w:pPr>
      <w:r w:rsidRPr="003E7BB4">
        <w:rPr>
          <w:rStyle w:val="ae"/>
          <w:rFonts w:ascii="Times New Roman" w:hAnsi="Times New Roman" w:cs="Times New Roman"/>
          <w:i w:val="0"/>
          <w:iCs w:val="0"/>
          <w:sz w:val="28"/>
          <w:szCs w:val="28"/>
        </w:rPr>
        <w:t xml:space="preserve">По мнению Е.В.Вельмезовой, российского и швейцарского филолога, слависта, и к тому же практикующего </w:t>
      </w:r>
      <w:r w:rsidR="00AB101A" w:rsidRPr="003E7BB4">
        <w:rPr>
          <w:rStyle w:val="ae"/>
          <w:rFonts w:ascii="Times New Roman" w:hAnsi="Times New Roman" w:cs="Times New Roman"/>
          <w:i w:val="0"/>
          <w:iCs w:val="0"/>
          <w:sz w:val="28"/>
          <w:szCs w:val="28"/>
        </w:rPr>
        <w:t>переводчика, «</w:t>
      </w:r>
      <w:r w:rsidRPr="003E7BB4">
        <w:rPr>
          <w:rStyle w:val="ae"/>
          <w:rFonts w:ascii="Times New Roman" w:hAnsi="Times New Roman" w:cs="Times New Roman"/>
          <w:i w:val="0"/>
          <w:iCs w:val="0"/>
          <w:sz w:val="28"/>
          <w:szCs w:val="28"/>
        </w:rPr>
        <w:t xml:space="preserve">поэтические вариации – это когда </w:t>
      </w:r>
      <w:r w:rsidRPr="003E7BB4">
        <w:rPr>
          <w:rFonts w:ascii="Times New Roman" w:hAnsi="Times New Roman" w:cs="Times New Roman"/>
          <w:sz w:val="28"/>
          <w:szCs w:val="28"/>
        </w:rPr>
        <w:t>поэтические тексты рождаются сами по себе, без какого-либо сознательного решения</w:t>
      </w:r>
      <w:r w:rsidR="00873BD2" w:rsidRPr="003E7BB4">
        <w:rPr>
          <w:rFonts w:ascii="Times New Roman" w:hAnsi="Times New Roman" w:cs="Times New Roman"/>
          <w:sz w:val="28"/>
          <w:szCs w:val="28"/>
        </w:rPr>
        <w:t>» [</w:t>
      </w:r>
      <w:r w:rsidR="008A4986" w:rsidRPr="003E7BB4">
        <w:rPr>
          <w:rFonts w:ascii="Times New Roman" w:hAnsi="Times New Roman" w:cs="Times New Roman"/>
          <w:sz w:val="28"/>
          <w:szCs w:val="28"/>
        </w:rPr>
        <w:t>7</w:t>
      </w:r>
      <w:r w:rsidR="008927E3" w:rsidRPr="003E7BB4">
        <w:rPr>
          <w:rFonts w:ascii="Times New Roman" w:hAnsi="Times New Roman" w:cs="Times New Roman"/>
          <w:sz w:val="28"/>
          <w:szCs w:val="28"/>
        </w:rPr>
        <w:t>7</w:t>
      </w:r>
      <w:r w:rsidR="00873BD2" w:rsidRPr="003E7BB4">
        <w:rPr>
          <w:rFonts w:ascii="Times New Roman" w:hAnsi="Times New Roman" w:cs="Times New Roman"/>
          <w:sz w:val="28"/>
          <w:szCs w:val="28"/>
        </w:rPr>
        <w:t>]</w:t>
      </w:r>
      <w:r w:rsidRPr="003E7BB4">
        <w:rPr>
          <w:rFonts w:ascii="Times New Roman" w:hAnsi="Times New Roman" w:cs="Times New Roman"/>
          <w:sz w:val="28"/>
          <w:szCs w:val="28"/>
        </w:rPr>
        <w:t xml:space="preserve">. Свои переводы она вовсе не называет </w:t>
      </w:r>
      <w:r w:rsidRPr="003E7BB4">
        <w:rPr>
          <w:rFonts w:ascii="Times New Roman" w:hAnsi="Times New Roman" w:cs="Times New Roman"/>
          <w:i/>
          <w:iCs/>
          <w:sz w:val="28"/>
          <w:szCs w:val="28"/>
        </w:rPr>
        <w:t>переводами</w:t>
      </w:r>
      <w:r w:rsidRPr="003E7BB4">
        <w:rPr>
          <w:rFonts w:ascii="Times New Roman" w:hAnsi="Times New Roman" w:cs="Times New Roman"/>
          <w:sz w:val="28"/>
          <w:szCs w:val="28"/>
        </w:rPr>
        <w:t xml:space="preserve">, а называет </w:t>
      </w:r>
      <w:r w:rsidRPr="003E7BB4">
        <w:rPr>
          <w:rFonts w:ascii="Times New Roman" w:hAnsi="Times New Roman" w:cs="Times New Roman"/>
          <w:i/>
          <w:iCs/>
          <w:sz w:val="28"/>
          <w:szCs w:val="28"/>
        </w:rPr>
        <w:t>поэтическими вариациями</w:t>
      </w:r>
      <w:r w:rsidRPr="003E7BB4">
        <w:rPr>
          <w:rFonts w:ascii="Times New Roman" w:hAnsi="Times New Roman" w:cs="Times New Roman"/>
          <w:sz w:val="28"/>
          <w:szCs w:val="28"/>
        </w:rPr>
        <w:t>, так как они более свободны</w:t>
      </w:r>
      <w:r w:rsidR="0017485A" w:rsidRPr="003E7BB4">
        <w:rPr>
          <w:rFonts w:ascii="Times New Roman" w:hAnsi="Times New Roman" w:cs="Times New Roman"/>
          <w:sz w:val="28"/>
          <w:szCs w:val="28"/>
        </w:rPr>
        <w:t xml:space="preserve">. У нее не было </w:t>
      </w:r>
      <w:r w:rsidR="00B93707" w:rsidRPr="003E7BB4">
        <w:rPr>
          <w:rFonts w:ascii="Times New Roman" w:hAnsi="Times New Roman" w:cs="Times New Roman"/>
          <w:sz w:val="28"/>
          <w:szCs w:val="28"/>
        </w:rPr>
        <w:t xml:space="preserve">специального </w:t>
      </w:r>
      <w:r w:rsidR="0017485A" w:rsidRPr="003E7BB4">
        <w:rPr>
          <w:rFonts w:ascii="Times New Roman" w:hAnsi="Times New Roman" w:cs="Times New Roman"/>
          <w:sz w:val="28"/>
          <w:szCs w:val="28"/>
        </w:rPr>
        <w:t>намерения переводить</w:t>
      </w:r>
      <w:r w:rsidRPr="003E7BB4">
        <w:rPr>
          <w:rFonts w:ascii="Times New Roman" w:hAnsi="Times New Roman" w:cs="Times New Roman"/>
          <w:sz w:val="28"/>
          <w:szCs w:val="28"/>
        </w:rPr>
        <w:t xml:space="preserve">, </w:t>
      </w:r>
      <w:r w:rsidR="0017485A" w:rsidRPr="003E7BB4">
        <w:rPr>
          <w:rFonts w:ascii="Times New Roman" w:hAnsi="Times New Roman" w:cs="Times New Roman"/>
          <w:sz w:val="28"/>
          <w:szCs w:val="28"/>
        </w:rPr>
        <w:t xml:space="preserve">она просто записывала </w:t>
      </w:r>
      <w:r w:rsidR="00B93707" w:rsidRPr="003E7BB4">
        <w:rPr>
          <w:rFonts w:ascii="Times New Roman" w:hAnsi="Times New Roman" w:cs="Times New Roman"/>
          <w:sz w:val="28"/>
          <w:szCs w:val="28"/>
        </w:rPr>
        <w:t xml:space="preserve">на бумагу </w:t>
      </w:r>
      <w:r w:rsidR="0017485A" w:rsidRPr="003E7BB4">
        <w:rPr>
          <w:rFonts w:ascii="Times New Roman" w:hAnsi="Times New Roman" w:cs="Times New Roman"/>
          <w:sz w:val="28"/>
          <w:szCs w:val="28"/>
        </w:rPr>
        <w:t>строки,</w:t>
      </w:r>
      <w:r w:rsidR="00B93707" w:rsidRPr="003E7BB4">
        <w:rPr>
          <w:rFonts w:ascii="Times New Roman" w:hAnsi="Times New Roman" w:cs="Times New Roman"/>
          <w:sz w:val="28"/>
          <w:szCs w:val="28"/>
        </w:rPr>
        <w:t xml:space="preserve"> которые приходили на ум.</w:t>
      </w:r>
      <w:r w:rsidRPr="003E7BB4">
        <w:rPr>
          <w:rFonts w:ascii="Times New Roman" w:hAnsi="Times New Roman" w:cs="Times New Roman"/>
          <w:sz w:val="28"/>
          <w:szCs w:val="28"/>
        </w:rPr>
        <w:t xml:space="preserve"> Здесь она ссылается на</w:t>
      </w:r>
      <w:r w:rsidR="00AB101A" w:rsidRPr="003E7BB4">
        <w:rPr>
          <w:rFonts w:ascii="Times New Roman" w:hAnsi="Times New Roman" w:cs="Times New Roman"/>
          <w:sz w:val="28"/>
          <w:szCs w:val="28"/>
        </w:rPr>
        <w:t xml:space="preserve"> Б.</w:t>
      </w:r>
      <w:r w:rsidRPr="003E7BB4">
        <w:rPr>
          <w:rFonts w:ascii="Times New Roman" w:hAnsi="Times New Roman" w:cs="Times New Roman"/>
          <w:sz w:val="28"/>
          <w:szCs w:val="28"/>
        </w:rPr>
        <w:t>Пастернака: «…искусство не годится в призвание в том же самом смысле, как не может быть профессией прирожденная веселость или склонность к меланхолии</w:t>
      </w:r>
      <w:r w:rsidR="001911D8" w:rsidRPr="003E7BB4">
        <w:rPr>
          <w:rFonts w:ascii="Times New Roman" w:hAnsi="Times New Roman" w:cs="Times New Roman"/>
          <w:sz w:val="28"/>
          <w:szCs w:val="28"/>
        </w:rPr>
        <w:t xml:space="preserve">. </w:t>
      </w:r>
      <w:r w:rsidR="004043A2" w:rsidRPr="003E7BB4">
        <w:rPr>
          <w:rFonts w:ascii="Times New Roman" w:hAnsi="Times New Roman" w:cs="Times New Roman"/>
          <w:sz w:val="28"/>
          <w:szCs w:val="28"/>
        </w:rPr>
        <w:t xml:space="preserve">Лирические </w:t>
      </w:r>
      <w:r w:rsidRPr="003E7BB4">
        <w:rPr>
          <w:rFonts w:ascii="Times New Roman" w:hAnsi="Times New Roman" w:cs="Times New Roman"/>
          <w:sz w:val="28"/>
          <w:szCs w:val="28"/>
        </w:rPr>
        <w:t>строки</w:t>
      </w:r>
      <w:r w:rsidR="004043A2" w:rsidRPr="003E7BB4">
        <w:rPr>
          <w:rFonts w:ascii="Times New Roman" w:hAnsi="Times New Roman" w:cs="Times New Roman"/>
          <w:sz w:val="28"/>
          <w:szCs w:val="28"/>
        </w:rPr>
        <w:t xml:space="preserve"> либо рождаются, либо нет; это следует принимать как естественный процесс, такой </w:t>
      </w:r>
      <w:r w:rsidR="00AC5844" w:rsidRPr="003E7BB4">
        <w:rPr>
          <w:rFonts w:ascii="Times New Roman" w:hAnsi="Times New Roman" w:cs="Times New Roman"/>
          <w:sz w:val="28"/>
          <w:szCs w:val="28"/>
        </w:rPr>
        <w:t>же,</w:t>
      </w:r>
      <w:r w:rsidR="004043A2" w:rsidRPr="003E7BB4">
        <w:rPr>
          <w:rFonts w:ascii="Times New Roman" w:hAnsi="Times New Roman" w:cs="Times New Roman"/>
          <w:sz w:val="28"/>
          <w:szCs w:val="28"/>
        </w:rPr>
        <w:t xml:space="preserve"> как например </w:t>
      </w:r>
      <w:r w:rsidR="00AC5844" w:rsidRPr="003E7BB4">
        <w:rPr>
          <w:rFonts w:ascii="Times New Roman" w:hAnsi="Times New Roman" w:cs="Times New Roman"/>
          <w:sz w:val="28"/>
          <w:szCs w:val="28"/>
        </w:rPr>
        <w:t xml:space="preserve">потребности </w:t>
      </w:r>
      <w:r w:rsidR="004043A2" w:rsidRPr="003E7BB4">
        <w:rPr>
          <w:rFonts w:ascii="Times New Roman" w:hAnsi="Times New Roman" w:cs="Times New Roman"/>
          <w:sz w:val="28"/>
          <w:szCs w:val="28"/>
        </w:rPr>
        <w:t>человек</w:t>
      </w:r>
      <w:r w:rsidR="00AC5844" w:rsidRPr="003E7BB4">
        <w:rPr>
          <w:rFonts w:ascii="Times New Roman" w:hAnsi="Times New Roman" w:cs="Times New Roman"/>
          <w:sz w:val="28"/>
          <w:szCs w:val="28"/>
        </w:rPr>
        <w:t>а во сне или воздухе</w:t>
      </w:r>
      <w:r w:rsidRPr="003E7BB4">
        <w:rPr>
          <w:rFonts w:ascii="Times New Roman" w:hAnsi="Times New Roman" w:cs="Times New Roman"/>
          <w:sz w:val="28"/>
          <w:szCs w:val="28"/>
        </w:rPr>
        <w:t>. Из вышесказанного следует понимать, что перевод — это прирожденное искусство.</w:t>
      </w:r>
    </w:p>
    <w:p w14:paraId="53F74FA1" w14:textId="21F06659" w:rsidR="00925836" w:rsidRPr="003E7BB4" w:rsidRDefault="00925836" w:rsidP="003F17C0">
      <w:pPr>
        <w:spacing w:after="0" w:line="240" w:lineRule="auto"/>
        <w:ind w:firstLine="708"/>
        <w:jc w:val="both"/>
        <w:rPr>
          <w:rFonts w:ascii="Times New Roman" w:hAnsi="Times New Roman" w:cs="Times New Roman"/>
          <w:sz w:val="28"/>
          <w:szCs w:val="28"/>
        </w:rPr>
      </w:pPr>
      <w:r w:rsidRPr="003E7BB4">
        <w:rPr>
          <w:rFonts w:ascii="Times New Roman" w:hAnsi="Times New Roman" w:cs="Times New Roman"/>
          <w:sz w:val="28"/>
          <w:szCs w:val="28"/>
        </w:rPr>
        <w:t>О</w:t>
      </w:r>
      <w:r w:rsidRPr="003E7BB4">
        <w:rPr>
          <w:rStyle w:val="ae"/>
          <w:rFonts w:ascii="Times New Roman" w:hAnsi="Times New Roman" w:cs="Times New Roman"/>
          <w:i w:val="0"/>
          <w:iCs w:val="0"/>
          <w:sz w:val="28"/>
          <w:szCs w:val="28"/>
        </w:rPr>
        <w:t>днажды в интервью на вопрос «</w:t>
      </w:r>
      <w:r w:rsidRPr="003E7BB4">
        <w:rPr>
          <w:rStyle w:val="af6"/>
          <w:rFonts w:ascii="Times New Roman" w:hAnsi="Times New Roman" w:cs="Times New Roman"/>
          <w:b w:val="0"/>
          <w:bCs w:val="0"/>
          <w:sz w:val="28"/>
          <w:szCs w:val="28"/>
        </w:rPr>
        <w:t xml:space="preserve">Почему Вы решили делать переводы именно Я.Каплинского?» переводчик </w:t>
      </w:r>
      <w:r w:rsidR="003F17C0" w:rsidRPr="003E7BB4">
        <w:rPr>
          <w:rStyle w:val="af6"/>
          <w:rFonts w:ascii="Times New Roman" w:hAnsi="Times New Roman" w:cs="Times New Roman"/>
          <w:b w:val="0"/>
          <w:bCs w:val="0"/>
          <w:sz w:val="28"/>
          <w:szCs w:val="28"/>
        </w:rPr>
        <w:t xml:space="preserve">ответила, что в данном случае речь не о том решении переводить или нет. Как только писатель-переводчик прочитала строки из «Белой ночи» </w:t>
      </w:r>
      <w:r w:rsidRPr="003E7BB4">
        <w:rPr>
          <w:rFonts w:ascii="Times New Roman" w:hAnsi="Times New Roman" w:cs="Times New Roman"/>
          <w:sz w:val="28"/>
          <w:szCs w:val="28"/>
        </w:rPr>
        <w:t xml:space="preserve">Я.Каплинского </w:t>
      </w:r>
      <w:r w:rsidR="003F17C0" w:rsidRPr="003E7BB4">
        <w:rPr>
          <w:rFonts w:ascii="Times New Roman" w:hAnsi="Times New Roman" w:cs="Times New Roman"/>
          <w:sz w:val="28"/>
          <w:szCs w:val="28"/>
        </w:rPr>
        <w:t>на эстонском языке, вдруг прозвучали данные сроки на русском, и ей оставалось лишь только их записать. Ее переводы, а точнее вариации как она предлагает их называть, могут не совсем соответствовать оригиналу по форме либо структуре, но они отражает все что значимо. Поэтому для ее поэтических вариаций искать критерий точности перевода не нужно</w:t>
      </w:r>
      <w:r w:rsidRPr="003E7BB4">
        <w:rPr>
          <w:rFonts w:ascii="Times New Roman" w:hAnsi="Times New Roman" w:cs="Times New Roman"/>
          <w:sz w:val="28"/>
          <w:szCs w:val="28"/>
        </w:rPr>
        <w:t xml:space="preserve"> [</w:t>
      </w:r>
      <w:r w:rsidR="0026477B" w:rsidRPr="003E7BB4">
        <w:rPr>
          <w:rFonts w:ascii="Times New Roman" w:hAnsi="Times New Roman" w:cs="Times New Roman"/>
          <w:sz w:val="28"/>
          <w:szCs w:val="28"/>
        </w:rPr>
        <w:t>7</w:t>
      </w:r>
      <w:r w:rsidR="003578F9" w:rsidRPr="003E7BB4">
        <w:rPr>
          <w:rFonts w:ascii="Times New Roman" w:hAnsi="Times New Roman" w:cs="Times New Roman"/>
          <w:sz w:val="28"/>
          <w:szCs w:val="28"/>
        </w:rPr>
        <w:t>7</w:t>
      </w:r>
      <w:r w:rsidRPr="003E7BB4">
        <w:rPr>
          <w:rFonts w:ascii="Times New Roman" w:hAnsi="Times New Roman" w:cs="Times New Roman"/>
          <w:sz w:val="28"/>
          <w:szCs w:val="28"/>
        </w:rPr>
        <w:t>].</w:t>
      </w:r>
    </w:p>
    <w:p w14:paraId="336726EB" w14:textId="716C1795" w:rsidR="00F36D31" w:rsidRPr="003E7BB4" w:rsidRDefault="00925836" w:rsidP="00B93707">
      <w:pPr>
        <w:pStyle w:val="a5"/>
        <w:spacing w:before="0" w:beforeAutospacing="0" w:after="0" w:afterAutospacing="0"/>
        <w:ind w:firstLine="708"/>
        <w:jc w:val="both"/>
        <w:rPr>
          <w:rStyle w:val="ae"/>
          <w:sz w:val="28"/>
          <w:szCs w:val="28"/>
        </w:rPr>
      </w:pPr>
      <w:r w:rsidRPr="003E7BB4">
        <w:rPr>
          <w:sz w:val="28"/>
          <w:szCs w:val="28"/>
        </w:rPr>
        <w:t xml:space="preserve">Когда речь идет о литературном переводе специалист по славянский и романской филологии, переводчик И.Ракуза акцентирует внимание на </w:t>
      </w:r>
      <w:r w:rsidRPr="003E7BB4">
        <w:rPr>
          <w:i/>
          <w:iCs/>
          <w:sz w:val="28"/>
          <w:szCs w:val="28"/>
        </w:rPr>
        <w:t>абсолютный слух переводчика</w:t>
      </w:r>
      <w:r w:rsidRPr="003E7BB4">
        <w:rPr>
          <w:sz w:val="28"/>
          <w:szCs w:val="28"/>
        </w:rPr>
        <w:t xml:space="preserve">. Она пишет стихи и прозу, переводит с русского, французского, сербохорватского и венгерского языков. В её переводах изданы произведения Чехова, Цветаевой, Ремизова, Пришвина, а также Дюрас, Кертеса и других авторов. Ее творческое способность к стихам отразилось и на переводческой деятельности. Переводчик-литературовед разделяет мнение </w:t>
      </w:r>
      <w:r w:rsidRPr="003E7BB4">
        <w:rPr>
          <w:rStyle w:val="ae"/>
          <w:i w:val="0"/>
          <w:iCs w:val="0"/>
          <w:sz w:val="28"/>
          <w:szCs w:val="28"/>
        </w:rPr>
        <w:t>Е.В. Вельмезовой, о том, чтобы переводить нужно «призвание».</w:t>
      </w:r>
    </w:p>
    <w:p w14:paraId="207493E6" w14:textId="5CA16EA3" w:rsidR="00F36D31" w:rsidRPr="003E7BB4" w:rsidRDefault="00925836" w:rsidP="00B73353">
      <w:pPr>
        <w:pStyle w:val="a5"/>
        <w:spacing w:before="0" w:beforeAutospacing="0" w:after="0" w:afterAutospacing="0"/>
        <w:ind w:firstLine="708"/>
        <w:jc w:val="both"/>
        <w:rPr>
          <w:sz w:val="28"/>
          <w:szCs w:val="28"/>
        </w:rPr>
      </w:pPr>
      <w:r w:rsidRPr="003E7BB4">
        <w:rPr>
          <w:sz w:val="28"/>
          <w:szCs w:val="28"/>
        </w:rPr>
        <w:t xml:space="preserve">На вопрос </w:t>
      </w:r>
      <w:r w:rsidR="00BC4745" w:rsidRPr="003E7BB4">
        <w:rPr>
          <w:sz w:val="28"/>
          <w:szCs w:val="28"/>
        </w:rPr>
        <w:t>какой же мерой оценивать качество перевода</w:t>
      </w:r>
      <w:r w:rsidRPr="003E7BB4">
        <w:rPr>
          <w:sz w:val="28"/>
          <w:szCs w:val="28"/>
        </w:rPr>
        <w:t xml:space="preserve"> основываясь на своем опыте переводчица </w:t>
      </w:r>
      <w:r w:rsidR="00B73353" w:rsidRPr="003E7BB4">
        <w:rPr>
          <w:sz w:val="28"/>
          <w:szCs w:val="28"/>
        </w:rPr>
        <w:t>отвечает, что это не так-то просто. Художественный перевод накопил определенный опыт, исходный текст и переводной текст, в то числе лексически обороты, синтаксис, стилистика тщательно изучаются и анализируются. Чтобы уловить мелодию и звучание стихотворения помогает чтение вслух. Следует работать как с частностями, так и с целым и почувствовать гармонию. Для переводчика в любом случае необходим хороший абсолютный слух</w:t>
      </w:r>
      <w:r w:rsidRPr="003E7BB4">
        <w:rPr>
          <w:sz w:val="28"/>
          <w:szCs w:val="28"/>
        </w:rPr>
        <w:t xml:space="preserve"> [</w:t>
      </w:r>
      <w:r w:rsidR="00FF68E5" w:rsidRPr="003E7BB4">
        <w:rPr>
          <w:sz w:val="28"/>
          <w:szCs w:val="28"/>
        </w:rPr>
        <w:t>7</w:t>
      </w:r>
      <w:r w:rsidR="003578F9" w:rsidRPr="003E7BB4">
        <w:rPr>
          <w:sz w:val="28"/>
          <w:szCs w:val="28"/>
        </w:rPr>
        <w:t>8</w:t>
      </w:r>
      <w:r w:rsidRPr="003E7BB4">
        <w:rPr>
          <w:sz w:val="28"/>
          <w:szCs w:val="28"/>
        </w:rPr>
        <w:t>].</w:t>
      </w:r>
    </w:p>
    <w:p w14:paraId="51B6B651" w14:textId="36645A46" w:rsidR="00925836" w:rsidRPr="003E7BB4" w:rsidRDefault="00925836" w:rsidP="00B93707">
      <w:pPr>
        <w:pStyle w:val="a5"/>
        <w:spacing w:before="0" w:beforeAutospacing="0" w:after="0" w:afterAutospacing="0"/>
        <w:ind w:firstLine="708"/>
        <w:jc w:val="both"/>
        <w:rPr>
          <w:sz w:val="28"/>
          <w:szCs w:val="28"/>
        </w:rPr>
      </w:pPr>
      <w:r w:rsidRPr="003E7BB4">
        <w:rPr>
          <w:sz w:val="28"/>
          <w:szCs w:val="28"/>
        </w:rPr>
        <w:t>Абсолютный слух в данном случае созвучен с «чутьем», для любого переводчика, а особенно поэтического кроме знания языка, навыков и опыта он просто необходим. Это определяет и роль переводчика. В Японии, например, мало кто знает иностранные языки. В быту можно общаться с японцами жестами, мимикой, и понять друг друга. Но даже и жесты помогут не всегда. Например, «да» и «нет» в некоторых странах изображаются по-разному. Значит переводчик все-таки нужен.</w:t>
      </w:r>
    </w:p>
    <w:p w14:paraId="697D31AB" w14:textId="1FD5E772" w:rsidR="00925836" w:rsidRPr="003E7BB4" w:rsidRDefault="00925836" w:rsidP="00AE7172">
      <w:pPr>
        <w:spacing w:after="0" w:line="240" w:lineRule="auto"/>
        <w:ind w:firstLine="708"/>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Даже при структурном анализе невозможно полностью устранить из художественного текста человеческое присутствие. Успех перевода, его актуальность, долговечность и значимость зависит от взглядов самого переводчика, его таланта и индивидуальности.</w:t>
      </w:r>
    </w:p>
    <w:p w14:paraId="18366650" w14:textId="0F2C7018" w:rsidR="00001FA2" w:rsidRPr="003E7BB4" w:rsidRDefault="00925836" w:rsidP="00AE7172">
      <w:pPr>
        <w:spacing w:after="0" w:line="240" w:lineRule="auto"/>
        <w:ind w:firstLine="708"/>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 xml:space="preserve">Когда речь идет о неудачах и успехах перевода, как пишет известный австрийский специалист по переводу Э.Прунч в книге «Пути развития западного переводоведения» концепция </w:t>
      </w:r>
      <w:r w:rsidR="00001FA2" w:rsidRPr="003E7BB4">
        <w:rPr>
          <w:rFonts w:ascii="Times New Roman" w:eastAsia="Calibri" w:hAnsi="Times New Roman" w:cs="Times New Roman"/>
          <w:sz w:val="28"/>
          <w:szCs w:val="28"/>
        </w:rPr>
        <w:t>правильности или неправильности перевода совершенно условная</w:t>
      </w:r>
      <w:r w:rsidRPr="003E7BB4">
        <w:rPr>
          <w:rFonts w:ascii="Times New Roman" w:eastAsia="Calibri" w:hAnsi="Times New Roman" w:cs="Times New Roman"/>
          <w:sz w:val="28"/>
          <w:szCs w:val="28"/>
        </w:rPr>
        <w:t xml:space="preserve">. </w:t>
      </w:r>
      <w:r w:rsidR="00001FA2" w:rsidRPr="003E7BB4">
        <w:rPr>
          <w:rFonts w:ascii="Times New Roman" w:eastAsia="Calibri" w:hAnsi="Times New Roman" w:cs="Times New Roman"/>
          <w:sz w:val="28"/>
          <w:szCs w:val="28"/>
        </w:rPr>
        <w:t>Наиболее точный и эффективный перевод для одного, может казаться вольностью для другого или наоборот. В связи с этим параметры оценки качества перевода должны включать весь культурный колорит и политический контекст» [79</w:t>
      </w:r>
      <w:r w:rsidR="0045298A" w:rsidRPr="003E7BB4">
        <w:rPr>
          <w:rFonts w:ascii="Times New Roman" w:eastAsia="Calibri" w:hAnsi="Times New Roman" w:cs="Times New Roman"/>
          <w:sz w:val="28"/>
          <w:szCs w:val="28"/>
        </w:rPr>
        <w:t>, с.22</w:t>
      </w:r>
      <w:r w:rsidR="00001FA2" w:rsidRPr="003E7BB4">
        <w:rPr>
          <w:rFonts w:ascii="Times New Roman" w:eastAsia="Calibri" w:hAnsi="Times New Roman" w:cs="Times New Roman"/>
          <w:sz w:val="28"/>
          <w:szCs w:val="28"/>
        </w:rPr>
        <w:t>].</w:t>
      </w:r>
    </w:p>
    <w:p w14:paraId="02E74AB6" w14:textId="463E20E1" w:rsidR="00925836" w:rsidRPr="003E7BB4" w:rsidRDefault="00925836" w:rsidP="00AE7172">
      <w:pPr>
        <w:spacing w:after="0" w:line="240" w:lineRule="auto"/>
        <w:ind w:firstLine="708"/>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 xml:space="preserve">В данном случае переводчикам следует </w:t>
      </w:r>
      <w:r w:rsidR="00AE7172" w:rsidRPr="003E7BB4">
        <w:rPr>
          <w:rFonts w:ascii="Times New Roman" w:eastAsia="Calibri" w:hAnsi="Times New Roman" w:cs="Times New Roman"/>
          <w:sz w:val="28"/>
          <w:szCs w:val="28"/>
        </w:rPr>
        <w:t xml:space="preserve">в точности определить, насколько нужно </w:t>
      </w:r>
      <w:r w:rsidRPr="003E7BB4">
        <w:rPr>
          <w:rFonts w:ascii="Times New Roman" w:eastAsia="Calibri" w:hAnsi="Times New Roman" w:cs="Times New Roman"/>
          <w:sz w:val="28"/>
          <w:szCs w:val="28"/>
        </w:rPr>
        <w:t>приспособить перевод для целевой культуры.</w:t>
      </w:r>
    </w:p>
    <w:p w14:paraId="7E29D692" w14:textId="2E14731B" w:rsidR="00925836" w:rsidRPr="003E7BB4" w:rsidRDefault="00925836" w:rsidP="00AE7172">
      <w:pPr>
        <w:spacing w:after="0" w:line="240" w:lineRule="auto"/>
        <w:ind w:firstLine="708"/>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 xml:space="preserve">Если переводной текст выглядит «естественно», мы привыкли иметь представления о том, что процесс перевода </w:t>
      </w:r>
      <w:r w:rsidR="001A0F43" w:rsidRPr="003E7BB4">
        <w:rPr>
          <w:rFonts w:ascii="Times New Roman" w:eastAsia="Calibri" w:hAnsi="Times New Roman" w:cs="Times New Roman"/>
          <w:sz w:val="28"/>
          <w:szCs w:val="28"/>
        </w:rPr>
        <w:t xml:space="preserve">не составил труда, и </w:t>
      </w:r>
      <w:r w:rsidR="00D9578B" w:rsidRPr="003E7BB4">
        <w:rPr>
          <w:rFonts w:ascii="Times New Roman" w:eastAsia="Calibri" w:hAnsi="Times New Roman" w:cs="Times New Roman"/>
          <w:sz w:val="28"/>
          <w:szCs w:val="28"/>
        </w:rPr>
        <w:t xml:space="preserve">каждый кто знает как минимум два языка умеет переводить. </w:t>
      </w:r>
      <w:r w:rsidRPr="003E7BB4">
        <w:rPr>
          <w:rFonts w:ascii="Times New Roman" w:eastAsia="Calibri" w:hAnsi="Times New Roman" w:cs="Times New Roman"/>
          <w:sz w:val="28"/>
          <w:szCs w:val="28"/>
        </w:rPr>
        <w:t>Переводной текст, где не учтены этноречевые аспекты коммуникации, связанные с языковой картиной мира, воспринимается «неестественным». Однако перевод</w:t>
      </w:r>
      <w:r w:rsidR="006A028C" w:rsidRPr="003E7BB4">
        <w:rPr>
          <w:rFonts w:ascii="Times New Roman" w:eastAsia="Calibri" w:hAnsi="Times New Roman" w:cs="Times New Roman"/>
          <w:sz w:val="28"/>
          <w:szCs w:val="28"/>
        </w:rPr>
        <w:t xml:space="preserve"> ограничен </w:t>
      </w:r>
      <w:r w:rsidRPr="003E7BB4">
        <w:rPr>
          <w:rFonts w:ascii="Times New Roman" w:eastAsia="Calibri" w:hAnsi="Times New Roman" w:cs="Times New Roman"/>
          <w:sz w:val="28"/>
          <w:szCs w:val="28"/>
        </w:rPr>
        <w:t xml:space="preserve">лишь языковым трансфером </w:t>
      </w:r>
      <w:r w:rsidR="006A028C" w:rsidRPr="003E7BB4">
        <w:rPr>
          <w:rFonts w:ascii="Times New Roman" w:eastAsia="Calibri" w:hAnsi="Times New Roman" w:cs="Times New Roman"/>
          <w:sz w:val="28"/>
          <w:szCs w:val="28"/>
        </w:rPr>
        <w:t xml:space="preserve">и </w:t>
      </w:r>
      <w:r w:rsidRPr="003E7BB4">
        <w:rPr>
          <w:rFonts w:ascii="Times New Roman" w:eastAsia="Calibri" w:hAnsi="Times New Roman" w:cs="Times New Roman"/>
          <w:sz w:val="28"/>
          <w:szCs w:val="28"/>
        </w:rPr>
        <w:t xml:space="preserve">насколько переводы нужно приспосабливать к </w:t>
      </w:r>
      <w:r w:rsidR="006A028C" w:rsidRPr="003E7BB4">
        <w:rPr>
          <w:rFonts w:ascii="Times New Roman" w:eastAsia="Calibri" w:hAnsi="Times New Roman" w:cs="Times New Roman"/>
          <w:sz w:val="28"/>
          <w:szCs w:val="28"/>
        </w:rPr>
        <w:t>культуре читателя, и нужно ли это вообще спорный вопрос</w:t>
      </w:r>
      <w:r w:rsidRPr="003E7BB4">
        <w:rPr>
          <w:rFonts w:ascii="Times New Roman" w:eastAsia="Calibri" w:hAnsi="Times New Roman" w:cs="Times New Roman"/>
          <w:sz w:val="28"/>
          <w:szCs w:val="28"/>
        </w:rPr>
        <w:t xml:space="preserve">. По мнению Э.Прунча </w:t>
      </w:r>
      <w:r w:rsidR="00E9414E" w:rsidRPr="003E7BB4">
        <w:rPr>
          <w:rFonts w:ascii="Times New Roman" w:eastAsia="Calibri" w:hAnsi="Times New Roman" w:cs="Times New Roman"/>
          <w:sz w:val="28"/>
          <w:szCs w:val="28"/>
        </w:rPr>
        <w:t>предметы обсуждения</w:t>
      </w:r>
      <w:r w:rsidRPr="003E7BB4">
        <w:rPr>
          <w:rFonts w:ascii="Times New Roman" w:eastAsia="Calibri" w:hAnsi="Times New Roman" w:cs="Times New Roman"/>
          <w:sz w:val="28"/>
          <w:szCs w:val="28"/>
        </w:rPr>
        <w:t xml:space="preserve"> «стоит ли извлекать импликации из текста и использовать их в тексте перевода для определенной аудитории; противоречат ли понятия </w:t>
      </w:r>
      <w:r w:rsidRPr="003E7BB4">
        <w:rPr>
          <w:rFonts w:ascii="Times New Roman" w:eastAsia="Calibri" w:hAnsi="Times New Roman" w:cs="Times New Roman"/>
          <w:i/>
          <w:iCs/>
          <w:sz w:val="28"/>
          <w:szCs w:val="28"/>
        </w:rPr>
        <w:t>перевод</w:t>
      </w:r>
      <w:r w:rsidRPr="003E7BB4">
        <w:rPr>
          <w:rFonts w:ascii="Times New Roman" w:eastAsia="Calibri" w:hAnsi="Times New Roman" w:cs="Times New Roman"/>
          <w:sz w:val="28"/>
          <w:szCs w:val="28"/>
        </w:rPr>
        <w:t xml:space="preserve"> и </w:t>
      </w:r>
      <w:r w:rsidRPr="003E7BB4">
        <w:rPr>
          <w:rFonts w:ascii="Times New Roman" w:eastAsia="Calibri" w:hAnsi="Times New Roman" w:cs="Times New Roman"/>
          <w:i/>
          <w:iCs/>
          <w:sz w:val="28"/>
          <w:szCs w:val="28"/>
        </w:rPr>
        <w:t>обработка</w:t>
      </w:r>
      <w:r w:rsidRPr="003E7BB4">
        <w:rPr>
          <w:rFonts w:ascii="Times New Roman" w:eastAsia="Calibri" w:hAnsi="Times New Roman" w:cs="Times New Roman"/>
          <w:sz w:val="28"/>
          <w:szCs w:val="28"/>
        </w:rPr>
        <w:t xml:space="preserve"> все еще остаются открытыми</w:t>
      </w:r>
      <w:r w:rsidR="006A028C" w:rsidRPr="003E7BB4">
        <w:rPr>
          <w:rFonts w:ascii="Times New Roman" w:eastAsia="Calibri" w:hAnsi="Times New Roman" w:cs="Times New Roman"/>
          <w:sz w:val="28"/>
          <w:szCs w:val="28"/>
        </w:rPr>
        <w:t xml:space="preserve">» </w:t>
      </w:r>
      <w:r w:rsidRPr="003E7BB4">
        <w:rPr>
          <w:rFonts w:ascii="Times New Roman" w:eastAsia="Calibri" w:hAnsi="Times New Roman" w:cs="Times New Roman"/>
          <w:sz w:val="28"/>
          <w:szCs w:val="28"/>
        </w:rPr>
        <w:t>[</w:t>
      </w:r>
      <w:r w:rsidR="005462DF" w:rsidRPr="003E7BB4">
        <w:rPr>
          <w:rFonts w:ascii="Times New Roman" w:eastAsia="Calibri" w:hAnsi="Times New Roman" w:cs="Times New Roman"/>
          <w:sz w:val="28"/>
          <w:szCs w:val="28"/>
        </w:rPr>
        <w:t>7</w:t>
      </w:r>
      <w:r w:rsidR="003578F9" w:rsidRPr="003E7BB4">
        <w:rPr>
          <w:rFonts w:ascii="Times New Roman" w:eastAsia="Calibri" w:hAnsi="Times New Roman" w:cs="Times New Roman"/>
          <w:sz w:val="28"/>
          <w:szCs w:val="28"/>
        </w:rPr>
        <w:t>9</w:t>
      </w:r>
      <w:r w:rsidRPr="003E7BB4">
        <w:rPr>
          <w:rFonts w:ascii="Times New Roman" w:eastAsia="Calibri" w:hAnsi="Times New Roman" w:cs="Times New Roman"/>
          <w:sz w:val="28"/>
          <w:szCs w:val="28"/>
        </w:rPr>
        <w:t>, с.25].</w:t>
      </w:r>
    </w:p>
    <w:p w14:paraId="2619908F" w14:textId="66533D59" w:rsidR="00925836" w:rsidRPr="003E7BB4" w:rsidRDefault="00925836" w:rsidP="00D02366">
      <w:pPr>
        <w:spacing w:after="0" w:line="240" w:lineRule="auto"/>
        <w:ind w:firstLine="708"/>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В статье В.А.Иовенко «Еще раз о роли переводчика в переводе и о необходимости разработки концепции переводчика в переводоведении» говорится, что «еще одной гранью мастерства переводчика оказывается нейтрализация различий национально-культурных и общественно- исторических традиций разных языковых коллективов» [</w:t>
      </w:r>
      <w:r w:rsidR="003578F9" w:rsidRPr="003E7BB4">
        <w:rPr>
          <w:rFonts w:ascii="Times New Roman" w:eastAsia="Calibri" w:hAnsi="Times New Roman" w:cs="Times New Roman"/>
          <w:sz w:val="28"/>
          <w:szCs w:val="28"/>
        </w:rPr>
        <w:t>80</w:t>
      </w:r>
      <w:r w:rsidRPr="003E7BB4">
        <w:rPr>
          <w:rFonts w:ascii="Times New Roman" w:eastAsia="Calibri" w:hAnsi="Times New Roman" w:cs="Times New Roman"/>
          <w:sz w:val="28"/>
          <w:szCs w:val="28"/>
        </w:rPr>
        <w:t>]. Так как переводчик всегда выступает в двух ипостасях: как интерпретатор текста на исходном языке (ИЯ) и как автор (соавтор) текста на переводящем языке (ПЯ) он адаптирует текст перевода к социокультурной среде получателей этого текста и /или к национально-психологическим особенностям восприятия.</w:t>
      </w:r>
    </w:p>
    <w:p w14:paraId="3DCB8F8C" w14:textId="73793DD1" w:rsidR="00925836" w:rsidRPr="003E7BB4" w:rsidRDefault="00925836" w:rsidP="00D02366">
      <w:pPr>
        <w:spacing w:after="0" w:line="240" w:lineRule="auto"/>
        <w:ind w:firstLine="708"/>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 xml:space="preserve">Как </w:t>
      </w:r>
      <w:r w:rsidR="004810F8" w:rsidRPr="003E7BB4">
        <w:rPr>
          <w:rFonts w:ascii="Times New Roman" w:eastAsia="Calibri" w:hAnsi="Times New Roman" w:cs="Times New Roman"/>
          <w:sz w:val="28"/>
          <w:szCs w:val="28"/>
        </w:rPr>
        <w:t>трактует</w:t>
      </w:r>
      <w:r w:rsidRPr="003E7BB4">
        <w:rPr>
          <w:rFonts w:ascii="Times New Roman" w:eastAsia="Calibri" w:hAnsi="Times New Roman" w:cs="Times New Roman"/>
          <w:sz w:val="28"/>
          <w:szCs w:val="28"/>
        </w:rPr>
        <w:t xml:space="preserve"> В.А.Иовенко </w:t>
      </w:r>
      <w:r w:rsidR="00101956" w:rsidRPr="003E7BB4">
        <w:rPr>
          <w:rFonts w:ascii="Times New Roman" w:eastAsia="Calibri" w:hAnsi="Times New Roman" w:cs="Times New Roman"/>
          <w:sz w:val="28"/>
          <w:szCs w:val="28"/>
        </w:rPr>
        <w:t xml:space="preserve">деятельность переводчика ограничена, так как авторская сторона диктует определенные границы дозволенного, согласно которого переводчик не должен допускать намеренные смысловые искажения, неточности, необоснованную интерпретацию коммуникативной задачи; вводить новую/дополнительную информацию, опускать информативные части текста. Более того, переводчик не в праве нарушать эстетическую ценность текста оригинала, замысел автора, функциональные возможности текста </w:t>
      </w:r>
      <w:r w:rsidRPr="003E7BB4">
        <w:rPr>
          <w:rFonts w:ascii="Times New Roman" w:eastAsia="Calibri" w:hAnsi="Times New Roman" w:cs="Times New Roman"/>
          <w:sz w:val="28"/>
          <w:szCs w:val="28"/>
        </w:rPr>
        <w:t>[</w:t>
      </w:r>
      <w:r w:rsidR="005462DF" w:rsidRPr="003E7BB4">
        <w:rPr>
          <w:rFonts w:ascii="Times New Roman" w:eastAsia="Calibri" w:hAnsi="Times New Roman" w:cs="Times New Roman"/>
          <w:sz w:val="28"/>
          <w:szCs w:val="28"/>
        </w:rPr>
        <w:t>8</w:t>
      </w:r>
      <w:r w:rsidR="003578F9" w:rsidRPr="003E7BB4">
        <w:rPr>
          <w:rFonts w:ascii="Times New Roman" w:eastAsia="Calibri" w:hAnsi="Times New Roman" w:cs="Times New Roman"/>
          <w:sz w:val="28"/>
          <w:szCs w:val="28"/>
        </w:rPr>
        <w:t>0</w:t>
      </w:r>
      <w:r w:rsidRPr="003E7BB4">
        <w:rPr>
          <w:rFonts w:ascii="Times New Roman" w:eastAsia="Calibri" w:hAnsi="Times New Roman" w:cs="Times New Roman"/>
          <w:sz w:val="28"/>
          <w:szCs w:val="28"/>
        </w:rPr>
        <w:t>, с.10].</w:t>
      </w:r>
    </w:p>
    <w:p w14:paraId="4CEAC2BB" w14:textId="27462CB0" w:rsidR="00D04212" w:rsidRPr="003E7BB4" w:rsidRDefault="00D04212" w:rsidP="00D02366">
      <w:pPr>
        <w:spacing w:after="0" w:line="240" w:lineRule="auto"/>
        <w:ind w:firstLine="708"/>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 xml:space="preserve">В некотором роде, каждый переводчик может оправдать какие-либо отступления от подлинника, на основе их собственного идеологического и творческого виденья. </w:t>
      </w:r>
      <w:r w:rsidR="001151E4" w:rsidRPr="003E7BB4">
        <w:rPr>
          <w:rFonts w:ascii="Times New Roman" w:eastAsia="Calibri" w:hAnsi="Times New Roman" w:cs="Times New Roman"/>
          <w:sz w:val="28"/>
          <w:szCs w:val="28"/>
        </w:rPr>
        <w:t>Хотя, иногда даже совсем незначительные на первый взгляд отступления могут привести к иному стилистическому и концептуальному восприятию. У каждого переводчика свой удел.</w:t>
      </w:r>
    </w:p>
    <w:p w14:paraId="454EC048" w14:textId="4AD3705C" w:rsidR="00925836" w:rsidRPr="003E7BB4" w:rsidRDefault="00925836" w:rsidP="001151E4">
      <w:pPr>
        <w:spacing w:after="0" w:line="240" w:lineRule="auto"/>
        <w:ind w:firstLine="708"/>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 xml:space="preserve">Однако, это работает не всегда. Там, где есть понятие </w:t>
      </w:r>
      <w:r w:rsidRPr="003E7BB4">
        <w:rPr>
          <w:rFonts w:ascii="Times New Roman" w:eastAsia="Calibri" w:hAnsi="Times New Roman" w:cs="Times New Roman"/>
          <w:i/>
          <w:iCs/>
          <w:sz w:val="28"/>
          <w:szCs w:val="28"/>
        </w:rPr>
        <w:t>свобода творчества</w:t>
      </w:r>
      <w:r w:rsidRPr="003E7BB4">
        <w:rPr>
          <w:rFonts w:ascii="Times New Roman" w:eastAsia="Calibri" w:hAnsi="Times New Roman" w:cs="Times New Roman"/>
          <w:sz w:val="28"/>
          <w:szCs w:val="28"/>
        </w:rPr>
        <w:t xml:space="preserve"> есть и понятие </w:t>
      </w:r>
      <w:r w:rsidRPr="003E7BB4">
        <w:rPr>
          <w:rFonts w:ascii="Times New Roman" w:eastAsia="Calibri" w:hAnsi="Times New Roman" w:cs="Times New Roman"/>
          <w:i/>
          <w:iCs/>
          <w:sz w:val="28"/>
          <w:szCs w:val="28"/>
        </w:rPr>
        <w:t>цензуры</w:t>
      </w:r>
      <w:r w:rsidRPr="003E7BB4">
        <w:rPr>
          <w:rFonts w:ascii="Times New Roman" w:eastAsia="Calibri" w:hAnsi="Times New Roman" w:cs="Times New Roman"/>
          <w:sz w:val="28"/>
          <w:szCs w:val="28"/>
        </w:rPr>
        <w:t xml:space="preserve">. Текст переводчика, так и писателя подвергается цензурированию. Многие хотят, чтобы печатали так как написано. Хотя пожелания издателя можно и нужно обсуждать. Цензура вынуждает писателя/переводчика изощряться, искусно работать с языком, чтобы донести свою мысль до читателя. </w:t>
      </w:r>
      <w:r w:rsidR="00AB101A" w:rsidRPr="003E7BB4">
        <w:rPr>
          <w:rFonts w:ascii="Times New Roman" w:eastAsia="Calibri" w:hAnsi="Times New Roman" w:cs="Times New Roman"/>
          <w:sz w:val="28"/>
          <w:szCs w:val="28"/>
        </w:rPr>
        <w:t>Ч</w:t>
      </w:r>
      <w:r w:rsidRPr="003E7BB4">
        <w:rPr>
          <w:rFonts w:ascii="Times New Roman" w:eastAsia="Calibri" w:hAnsi="Times New Roman" w:cs="Times New Roman"/>
          <w:sz w:val="28"/>
          <w:szCs w:val="28"/>
        </w:rPr>
        <w:t xml:space="preserve">итатель, зная о цензуре, ищет между строк скрытые </w:t>
      </w:r>
      <w:r w:rsidR="00AB101A" w:rsidRPr="003E7BB4">
        <w:rPr>
          <w:rFonts w:ascii="Times New Roman" w:eastAsia="Calibri" w:hAnsi="Times New Roman" w:cs="Times New Roman"/>
          <w:sz w:val="28"/>
          <w:szCs w:val="28"/>
        </w:rPr>
        <w:t>см</w:t>
      </w:r>
      <w:r w:rsidRPr="003E7BB4">
        <w:rPr>
          <w:rFonts w:ascii="Times New Roman" w:eastAsia="Calibri" w:hAnsi="Times New Roman" w:cs="Times New Roman"/>
          <w:sz w:val="28"/>
          <w:szCs w:val="28"/>
        </w:rPr>
        <w:t>ыслы. Так что при желании можно найти плюсы и в цензуре. Но, к сожалению, такие ограничения не очень помогают творчеству.</w:t>
      </w:r>
    </w:p>
    <w:p w14:paraId="7B277606" w14:textId="554F03DB" w:rsidR="00225D98" w:rsidRPr="003E7BB4" w:rsidRDefault="00925836" w:rsidP="00225D98">
      <w:pPr>
        <w:spacing w:after="0" w:line="240" w:lineRule="auto"/>
        <w:ind w:firstLine="708"/>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 xml:space="preserve">Е.Клюев будучи не только переводчиком литературы абсурда, но и великолепным писателем-абсурдистом, в своей книге «Между двух стульев» пишет, </w:t>
      </w:r>
      <w:r w:rsidR="00225D98" w:rsidRPr="003E7BB4">
        <w:rPr>
          <w:rFonts w:ascii="Times New Roman" w:eastAsia="Calibri" w:hAnsi="Times New Roman" w:cs="Times New Roman"/>
          <w:sz w:val="28"/>
          <w:szCs w:val="28"/>
        </w:rPr>
        <w:t>что осознание существования двух реальностей, дает понятие что ты сидишь на двух стульях.</w:t>
      </w:r>
      <w:r w:rsidR="009B6632" w:rsidRPr="003E7BB4">
        <w:rPr>
          <w:rFonts w:ascii="Times New Roman" w:eastAsia="Calibri" w:hAnsi="Times New Roman" w:cs="Times New Roman"/>
          <w:sz w:val="28"/>
          <w:szCs w:val="28"/>
        </w:rPr>
        <w:t xml:space="preserve"> </w:t>
      </w:r>
      <w:r w:rsidRPr="003E7BB4">
        <w:rPr>
          <w:rFonts w:ascii="Times New Roman" w:eastAsia="Calibri" w:hAnsi="Times New Roman" w:cs="Times New Roman"/>
          <w:sz w:val="28"/>
          <w:szCs w:val="28"/>
        </w:rPr>
        <w:t xml:space="preserve">О литературе абсурда в своей книге он комментирует </w:t>
      </w:r>
      <w:r w:rsidR="00225D98" w:rsidRPr="003E7BB4">
        <w:rPr>
          <w:rFonts w:ascii="Times New Roman" w:eastAsia="Calibri" w:hAnsi="Times New Roman" w:cs="Times New Roman"/>
          <w:sz w:val="28"/>
          <w:szCs w:val="28"/>
        </w:rPr>
        <w:t>что это то самое состояние, что ты заходишь в тупик, не чувствуешь покоя и умиротворения, самые повседневные вещи могут казаться загадочными и непонятными, это поражение всех надежд и иллюзий [13</w:t>
      </w:r>
      <w:r w:rsidR="00D751A5" w:rsidRPr="003E7BB4">
        <w:rPr>
          <w:rFonts w:ascii="Times New Roman" w:eastAsia="Calibri" w:hAnsi="Times New Roman" w:cs="Times New Roman"/>
          <w:sz w:val="28"/>
          <w:szCs w:val="28"/>
        </w:rPr>
        <w:t>, с.27</w:t>
      </w:r>
      <w:r w:rsidR="00225D98" w:rsidRPr="003E7BB4">
        <w:rPr>
          <w:rFonts w:ascii="Times New Roman" w:eastAsia="Calibri" w:hAnsi="Times New Roman" w:cs="Times New Roman"/>
          <w:sz w:val="28"/>
          <w:szCs w:val="28"/>
        </w:rPr>
        <w:t>].</w:t>
      </w:r>
    </w:p>
    <w:p w14:paraId="42708C3E" w14:textId="1C0F2C09" w:rsidR="00925836" w:rsidRPr="003E7BB4" w:rsidRDefault="00925836" w:rsidP="00BE09CD">
      <w:pPr>
        <w:spacing w:after="0" w:line="240" w:lineRule="auto"/>
        <w:ind w:firstLine="709"/>
        <w:jc w:val="both"/>
        <w:rPr>
          <w:rFonts w:ascii="Times New Roman" w:eastAsia="Arial Unicode MS" w:hAnsi="Times New Roman" w:cs="Times New Roman"/>
          <w:sz w:val="28"/>
          <w:szCs w:val="28"/>
          <w:shd w:val="clear" w:color="auto" w:fill="FFFFFF"/>
          <w:lang w:val="kk-KZ" w:bidi="ru-RU"/>
        </w:rPr>
      </w:pPr>
      <w:r w:rsidRPr="003E7BB4">
        <w:rPr>
          <w:rFonts w:ascii="Times New Roman" w:eastAsia="Times New Roman" w:hAnsi="Times New Roman" w:cs="Times New Roman"/>
          <w:sz w:val="28"/>
          <w:szCs w:val="28"/>
        </w:rPr>
        <w:t xml:space="preserve">В текстах поэзии абсурда отсутствует привычная для читателя причинно-следственная логика. Самое интересное и сложное это то, что поэты-абсурдисты часто создают фантастические образы благодаря игре слов, и своим собственным оригинальным неологизмам. </w:t>
      </w:r>
      <w:r w:rsidR="0080563A" w:rsidRPr="003E7BB4">
        <w:rPr>
          <w:rFonts w:ascii="Times New Roman" w:eastAsia="Times New Roman" w:hAnsi="Times New Roman" w:cs="Times New Roman"/>
          <w:sz w:val="28"/>
          <w:szCs w:val="28"/>
        </w:rPr>
        <w:t>На наш взгляд, перевод</w:t>
      </w:r>
      <w:r w:rsidR="00C13F4B" w:rsidRPr="003E7BB4">
        <w:rPr>
          <w:rFonts w:ascii="Times New Roman" w:eastAsia="Times New Roman" w:hAnsi="Times New Roman" w:cs="Times New Roman"/>
          <w:sz w:val="28"/>
          <w:szCs w:val="28"/>
        </w:rPr>
        <w:t xml:space="preserve"> </w:t>
      </w:r>
      <w:r w:rsidR="0080563A" w:rsidRPr="003E7BB4">
        <w:rPr>
          <w:rFonts w:ascii="Times New Roman" w:eastAsia="Times New Roman" w:hAnsi="Times New Roman" w:cs="Times New Roman"/>
          <w:sz w:val="28"/>
          <w:szCs w:val="28"/>
        </w:rPr>
        <w:t>абсурд</w:t>
      </w:r>
      <w:r w:rsidR="00C13F4B" w:rsidRPr="003E7BB4">
        <w:rPr>
          <w:rFonts w:ascii="Times New Roman" w:eastAsia="Times New Roman" w:hAnsi="Times New Roman" w:cs="Times New Roman"/>
          <w:sz w:val="28"/>
          <w:szCs w:val="28"/>
        </w:rPr>
        <w:t>а требует не только переводческих навыков, но и</w:t>
      </w:r>
      <w:r w:rsidR="0080563A" w:rsidRPr="003E7BB4">
        <w:rPr>
          <w:rFonts w:ascii="Times New Roman" w:eastAsia="Times New Roman" w:hAnsi="Times New Roman" w:cs="Times New Roman"/>
          <w:sz w:val="28"/>
          <w:szCs w:val="28"/>
        </w:rPr>
        <w:t xml:space="preserve"> </w:t>
      </w:r>
      <w:r w:rsidR="00C13F4B" w:rsidRPr="003E7BB4">
        <w:rPr>
          <w:rFonts w:ascii="Times New Roman" w:eastAsia="Times New Roman" w:hAnsi="Times New Roman" w:cs="Times New Roman"/>
          <w:sz w:val="28"/>
          <w:szCs w:val="28"/>
        </w:rPr>
        <w:t>безграничное воображение и</w:t>
      </w:r>
      <w:r w:rsidR="0080563A" w:rsidRPr="003E7BB4">
        <w:rPr>
          <w:rFonts w:ascii="Times New Roman" w:eastAsia="Times New Roman" w:hAnsi="Times New Roman" w:cs="Times New Roman"/>
          <w:sz w:val="28"/>
          <w:szCs w:val="28"/>
        </w:rPr>
        <w:t xml:space="preserve"> талант писателей и художников.</w:t>
      </w:r>
      <w:r w:rsidR="00C13F4B"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kk-KZ"/>
        </w:rPr>
        <w:t xml:space="preserve">Как отмечает </w:t>
      </w:r>
      <w:r w:rsidRPr="003E7BB4">
        <w:rPr>
          <w:rFonts w:ascii="Times New Roman" w:eastAsia="Times New Roman" w:hAnsi="Times New Roman" w:cs="Times New Roman"/>
          <w:sz w:val="28"/>
          <w:szCs w:val="28"/>
        </w:rPr>
        <w:t>переводчик,</w:t>
      </w:r>
      <w:r w:rsidRPr="003E7BB4">
        <w:rPr>
          <w:rFonts w:ascii="Times New Roman" w:eastAsia="Times New Roman" w:hAnsi="Times New Roman" w:cs="Times New Roman"/>
          <w:sz w:val="28"/>
          <w:szCs w:val="28"/>
          <w:lang w:val="kk-KZ"/>
        </w:rPr>
        <w:t xml:space="preserve"> специалист</w:t>
      </w:r>
      <w:r w:rsidRPr="003E7BB4">
        <w:rPr>
          <w:rFonts w:ascii="Times New Roman" w:eastAsia="Times New Roman" w:hAnsi="Times New Roman" w:cs="Times New Roman"/>
          <w:sz w:val="28"/>
          <w:szCs w:val="28"/>
        </w:rPr>
        <w:t xml:space="preserve"> по русскому авангарду </w:t>
      </w:r>
      <w:r w:rsidRPr="003E7BB4">
        <w:rPr>
          <w:rFonts w:ascii="Times New Roman" w:eastAsia="Times New Roman" w:hAnsi="Times New Roman" w:cs="Times New Roman"/>
          <w:bCs/>
          <w:sz w:val="28"/>
          <w:szCs w:val="28"/>
        </w:rPr>
        <w:t>Жан-Филипп Жаккар</w:t>
      </w:r>
      <w:r w:rsidR="00AB101A" w:rsidRPr="003E7BB4">
        <w:rPr>
          <w:rFonts w:ascii="Times New Roman" w:eastAsia="Times New Roman" w:hAnsi="Times New Roman" w:cs="Times New Roman"/>
          <w:bCs/>
          <w:sz w:val="28"/>
          <w:szCs w:val="28"/>
        </w:rPr>
        <w:t xml:space="preserve">, </w:t>
      </w:r>
      <w:r w:rsidRPr="003E7BB4">
        <w:rPr>
          <w:rFonts w:ascii="Times New Roman" w:eastAsia="Times New Roman" w:hAnsi="Times New Roman" w:cs="Times New Roman"/>
          <w:bCs/>
          <w:sz w:val="28"/>
          <w:szCs w:val="28"/>
          <w:lang w:val="kk-KZ"/>
        </w:rPr>
        <w:t xml:space="preserve"> переводчик должен быть еще и немножко поэтом</w:t>
      </w:r>
      <w:r w:rsidR="00981C88" w:rsidRPr="003E7BB4">
        <w:rPr>
          <w:rFonts w:ascii="Times New Roman" w:eastAsia="Times New Roman" w:hAnsi="Times New Roman" w:cs="Times New Roman"/>
          <w:bCs/>
          <w:sz w:val="28"/>
          <w:szCs w:val="28"/>
          <w:lang w:val="kk-KZ"/>
        </w:rPr>
        <w:t>, т</w:t>
      </w:r>
      <w:r w:rsidR="002871A3" w:rsidRPr="003E7BB4">
        <w:rPr>
          <w:rFonts w:ascii="Times New Roman" w:eastAsia="Times New Roman" w:hAnsi="Times New Roman" w:cs="Times New Roman"/>
          <w:bCs/>
          <w:sz w:val="28"/>
          <w:szCs w:val="28"/>
          <w:lang w:val="kk-KZ"/>
        </w:rPr>
        <w:t xml:space="preserve">ак так </w:t>
      </w:r>
      <w:r w:rsidR="00E67A60" w:rsidRPr="003E7BB4">
        <w:rPr>
          <w:rFonts w:ascii="Times New Roman" w:eastAsia="Times New Roman" w:hAnsi="Times New Roman" w:cs="Times New Roman"/>
          <w:bCs/>
          <w:sz w:val="28"/>
          <w:szCs w:val="28"/>
          <w:lang w:val="kk-KZ"/>
        </w:rPr>
        <w:t>все</w:t>
      </w:r>
      <w:r w:rsidR="002871A3" w:rsidRPr="003E7BB4">
        <w:rPr>
          <w:rFonts w:ascii="Times New Roman" w:eastAsia="Times New Roman" w:hAnsi="Times New Roman" w:cs="Times New Roman"/>
          <w:bCs/>
          <w:sz w:val="28"/>
          <w:szCs w:val="28"/>
          <w:lang w:val="kk-KZ"/>
        </w:rPr>
        <w:t xml:space="preserve"> действия и персонажи являются вымышленными</w:t>
      </w:r>
      <w:r w:rsidR="00981C88" w:rsidRPr="003E7BB4">
        <w:rPr>
          <w:rFonts w:ascii="Times New Roman" w:eastAsia="Times New Roman" w:hAnsi="Times New Roman" w:cs="Times New Roman"/>
          <w:bCs/>
          <w:sz w:val="28"/>
          <w:szCs w:val="28"/>
          <w:lang w:val="kk-KZ"/>
        </w:rPr>
        <w:t>.</w:t>
      </w:r>
      <w:r w:rsidR="00110465" w:rsidRPr="003E7BB4">
        <w:rPr>
          <w:rFonts w:ascii="Times New Roman" w:eastAsia="Times New Roman" w:hAnsi="Times New Roman" w:cs="Times New Roman"/>
          <w:bCs/>
          <w:sz w:val="28"/>
          <w:szCs w:val="28"/>
          <w:lang w:val="kk-KZ"/>
        </w:rPr>
        <w:t xml:space="preserve"> </w:t>
      </w:r>
      <w:r w:rsidR="00981C88" w:rsidRPr="003E7BB4">
        <w:rPr>
          <w:rFonts w:ascii="Times New Roman" w:eastAsia="Times New Roman" w:hAnsi="Times New Roman" w:cs="Times New Roman"/>
          <w:bCs/>
          <w:sz w:val="28"/>
          <w:szCs w:val="28"/>
          <w:lang w:val="kk-KZ"/>
        </w:rPr>
        <w:t xml:space="preserve">Здесь </w:t>
      </w:r>
      <w:r w:rsidR="002871A3" w:rsidRPr="003E7BB4">
        <w:rPr>
          <w:rFonts w:ascii="Times New Roman" w:eastAsia="Times New Roman" w:hAnsi="Times New Roman" w:cs="Times New Roman"/>
          <w:bCs/>
          <w:sz w:val="28"/>
          <w:szCs w:val="28"/>
          <w:lang w:val="kk-KZ"/>
        </w:rPr>
        <w:t>переводчик</w:t>
      </w:r>
      <w:r w:rsidR="00981C88" w:rsidRPr="003E7BB4">
        <w:rPr>
          <w:rFonts w:ascii="Times New Roman" w:eastAsia="Times New Roman" w:hAnsi="Times New Roman" w:cs="Times New Roman"/>
          <w:bCs/>
          <w:sz w:val="28"/>
          <w:szCs w:val="28"/>
          <w:lang w:val="kk-KZ"/>
        </w:rPr>
        <w:t xml:space="preserve"> должен постараться </w:t>
      </w:r>
      <w:r w:rsidR="002871A3" w:rsidRPr="003E7BB4">
        <w:rPr>
          <w:rFonts w:ascii="Times New Roman" w:eastAsia="Times New Roman" w:hAnsi="Times New Roman" w:cs="Times New Roman"/>
          <w:bCs/>
          <w:sz w:val="28"/>
          <w:szCs w:val="28"/>
          <w:lang w:val="kk-KZ"/>
        </w:rPr>
        <w:t xml:space="preserve">достичь </w:t>
      </w:r>
      <w:r w:rsidR="00E67A60" w:rsidRPr="003E7BB4">
        <w:rPr>
          <w:rFonts w:ascii="Times New Roman" w:eastAsia="Times New Roman" w:hAnsi="Times New Roman" w:cs="Times New Roman"/>
          <w:bCs/>
          <w:sz w:val="28"/>
          <w:szCs w:val="28"/>
          <w:lang w:val="kk-KZ"/>
        </w:rPr>
        <w:t xml:space="preserve">такой же реакции </w:t>
      </w:r>
      <w:r w:rsidR="002871A3" w:rsidRPr="003E7BB4">
        <w:rPr>
          <w:rFonts w:ascii="Times New Roman" w:eastAsia="Times New Roman" w:hAnsi="Times New Roman" w:cs="Times New Roman"/>
          <w:bCs/>
          <w:sz w:val="28"/>
          <w:szCs w:val="28"/>
          <w:lang w:val="kk-KZ"/>
        </w:rPr>
        <w:t xml:space="preserve">от читателя </w:t>
      </w:r>
      <w:r w:rsidR="00981C88" w:rsidRPr="003E7BB4">
        <w:rPr>
          <w:rFonts w:ascii="Times New Roman" w:eastAsia="Times New Roman" w:hAnsi="Times New Roman" w:cs="Times New Roman"/>
          <w:bCs/>
          <w:sz w:val="28"/>
          <w:szCs w:val="28"/>
          <w:lang w:val="kk-KZ"/>
        </w:rPr>
        <w:t xml:space="preserve">ПТ </w:t>
      </w:r>
      <w:r w:rsidR="002871A3" w:rsidRPr="003E7BB4">
        <w:rPr>
          <w:rFonts w:ascii="Times New Roman" w:eastAsia="Times New Roman" w:hAnsi="Times New Roman" w:cs="Times New Roman"/>
          <w:bCs/>
          <w:sz w:val="28"/>
          <w:szCs w:val="28"/>
          <w:lang w:val="kk-KZ"/>
        </w:rPr>
        <w:t>как при чтении текста оригинал</w:t>
      </w:r>
      <w:r w:rsidR="00A64D2A" w:rsidRPr="003E7BB4">
        <w:rPr>
          <w:rFonts w:ascii="Times New Roman" w:eastAsia="Times New Roman" w:hAnsi="Times New Roman" w:cs="Times New Roman"/>
          <w:bCs/>
          <w:sz w:val="28"/>
          <w:szCs w:val="28"/>
          <w:lang w:val="kk-KZ"/>
        </w:rPr>
        <w:t>а</w:t>
      </w:r>
      <w:r w:rsidR="002871A3" w:rsidRPr="003E7BB4">
        <w:rPr>
          <w:rFonts w:ascii="Times New Roman" w:eastAsia="Times New Roman" w:hAnsi="Times New Roman" w:cs="Times New Roman"/>
          <w:bCs/>
          <w:sz w:val="28"/>
          <w:szCs w:val="28"/>
          <w:lang w:val="kk-KZ"/>
        </w:rPr>
        <w:t>.</w:t>
      </w:r>
    </w:p>
    <w:p w14:paraId="6D9D3DE9" w14:textId="2718D500" w:rsidR="00925836" w:rsidRPr="003E7BB4" w:rsidRDefault="00920E97" w:rsidP="002A5531">
      <w:pPr>
        <w:tabs>
          <w:tab w:val="left" w:pos="709"/>
        </w:tabs>
        <w:spacing w:after="0" w:line="240" w:lineRule="auto"/>
        <w:ind w:firstLine="709"/>
        <w:jc w:val="both"/>
        <w:rPr>
          <w:rFonts w:ascii="Times New Roman" w:eastAsia="Times New Roman" w:hAnsi="Times New Roman" w:cs="Times New Roman"/>
          <w:sz w:val="28"/>
          <w:szCs w:val="28"/>
        </w:rPr>
      </w:pPr>
      <w:r w:rsidRPr="003E7BB4">
        <w:rPr>
          <w:rFonts w:ascii="Times New Roman" w:eastAsia="Calibri" w:hAnsi="Times New Roman" w:cs="Times New Roman"/>
          <w:sz w:val="28"/>
          <w:szCs w:val="28"/>
        </w:rPr>
        <w:t xml:space="preserve">Так как литература абсурда </w:t>
      </w:r>
      <w:r w:rsidRPr="003E7BB4">
        <w:rPr>
          <w:rFonts w:ascii="Times New Roman" w:eastAsia="Times New Roman" w:hAnsi="Times New Roman" w:cs="Times New Roman"/>
          <w:sz w:val="28"/>
          <w:szCs w:val="28"/>
        </w:rPr>
        <w:t>рассматривается как</w:t>
      </w:r>
      <w:r w:rsidRPr="003E7BB4">
        <w:rPr>
          <w:rFonts w:ascii="Times New Roman" w:eastAsia="Calibri" w:hAnsi="Times New Roman" w:cs="Times New Roman"/>
          <w:sz w:val="28"/>
          <w:szCs w:val="28"/>
        </w:rPr>
        <w:t xml:space="preserve"> </w:t>
      </w:r>
      <w:r w:rsidR="00925836" w:rsidRPr="003E7BB4">
        <w:rPr>
          <w:rFonts w:ascii="Times New Roman" w:eastAsia="Times New Roman" w:hAnsi="Times New Roman" w:cs="Times New Roman"/>
          <w:sz w:val="28"/>
          <w:szCs w:val="28"/>
        </w:rPr>
        <w:t>художественны</w:t>
      </w:r>
      <w:r w:rsidRPr="003E7BB4">
        <w:rPr>
          <w:rFonts w:ascii="Times New Roman" w:eastAsia="Times New Roman" w:hAnsi="Times New Roman" w:cs="Times New Roman"/>
          <w:sz w:val="28"/>
          <w:szCs w:val="28"/>
        </w:rPr>
        <w:t>й</w:t>
      </w:r>
      <w:r w:rsidR="00925836" w:rsidRPr="003E7BB4">
        <w:rPr>
          <w:rFonts w:ascii="Times New Roman" w:eastAsia="Times New Roman" w:hAnsi="Times New Roman" w:cs="Times New Roman"/>
          <w:sz w:val="28"/>
          <w:szCs w:val="28"/>
        </w:rPr>
        <w:t xml:space="preserve"> текст</w:t>
      </w:r>
      <w:r w:rsidRPr="003E7BB4">
        <w:rPr>
          <w:rFonts w:ascii="Times New Roman" w:eastAsia="Times New Roman" w:hAnsi="Times New Roman" w:cs="Times New Roman"/>
          <w:sz w:val="28"/>
          <w:szCs w:val="28"/>
        </w:rPr>
        <w:t xml:space="preserve">, то в свою очередь перевод литературы абсурда — это целый процесс, включающий в себя не только </w:t>
      </w:r>
      <w:r w:rsidR="00925836" w:rsidRPr="003E7BB4">
        <w:rPr>
          <w:rFonts w:ascii="Times New Roman" w:eastAsia="Times New Roman" w:hAnsi="Times New Roman" w:cs="Times New Roman"/>
          <w:sz w:val="28"/>
          <w:szCs w:val="28"/>
        </w:rPr>
        <w:t>интерпретацию текста, контекст, культуру, условия и стратегии перевода</w:t>
      </w:r>
      <w:r w:rsidRPr="003E7BB4">
        <w:rPr>
          <w:rFonts w:ascii="Times New Roman" w:eastAsia="Times New Roman" w:hAnsi="Times New Roman" w:cs="Times New Roman"/>
          <w:sz w:val="28"/>
          <w:szCs w:val="28"/>
        </w:rPr>
        <w:t xml:space="preserve">, но и характеристики абсурда. </w:t>
      </w:r>
      <w:r w:rsidR="002A5531" w:rsidRPr="003E7BB4">
        <w:rPr>
          <w:rFonts w:ascii="Times New Roman" w:eastAsia="Times New Roman" w:hAnsi="Times New Roman" w:cs="Times New Roman"/>
          <w:sz w:val="28"/>
          <w:szCs w:val="28"/>
        </w:rPr>
        <w:t>Для перевода литературы абсурда необходимо предусмотреть все характерные особенности абсурда и применять переводческие приемы в совокупности для достижения наиболее адекватного перевода.</w:t>
      </w:r>
    </w:p>
    <w:p w14:paraId="7343F56D" w14:textId="1A6B5628" w:rsidR="005429E3" w:rsidRPr="003E7BB4" w:rsidRDefault="00562152" w:rsidP="00C52FBC">
      <w:pPr>
        <w:tabs>
          <w:tab w:val="left" w:pos="709"/>
        </w:tabs>
        <w:spacing w:after="0" w:line="240" w:lineRule="auto"/>
        <w:jc w:val="both"/>
        <w:rPr>
          <w:rFonts w:ascii="Times New Roman" w:eastAsia="Calibri" w:hAnsi="Times New Roman" w:cs="Times New Roman"/>
          <w:sz w:val="28"/>
          <w:szCs w:val="28"/>
          <w:lang w:eastAsia="en-US"/>
        </w:rPr>
      </w:pPr>
      <w:r w:rsidRPr="003E7BB4">
        <w:rPr>
          <w:rFonts w:ascii="Times New Roman" w:eastAsia="Times New Roman" w:hAnsi="Times New Roman" w:cs="Times New Roman"/>
          <w:b/>
          <w:sz w:val="28"/>
          <w:szCs w:val="28"/>
          <w:lang w:val="kk-KZ"/>
        </w:rPr>
        <w:tab/>
      </w:r>
      <w:r w:rsidR="005429E3" w:rsidRPr="003E7BB4">
        <w:rPr>
          <w:rFonts w:ascii="Times New Roman" w:eastAsia="Calibri" w:hAnsi="Times New Roman" w:cs="Times New Roman"/>
          <w:sz w:val="28"/>
          <w:szCs w:val="28"/>
          <w:lang w:eastAsia="en-US"/>
        </w:rPr>
        <w:t xml:space="preserve">Роман Дж.Хеллера «Catch-22» стал одним из бестселлеров американской художественной литературы. Книга, вышедшая в 1961-м году, была переведена два раза, первый перевод «Уловка-22» </w:t>
      </w:r>
      <w:r w:rsidR="00382ADA" w:rsidRPr="003E7BB4">
        <w:rPr>
          <w:rFonts w:ascii="Times New Roman" w:eastAsia="Calibri" w:hAnsi="Times New Roman" w:cs="Times New Roman"/>
          <w:sz w:val="28"/>
          <w:szCs w:val="28"/>
          <w:lang w:eastAsia="en-US"/>
        </w:rPr>
        <w:t>−</w:t>
      </w:r>
      <w:r w:rsidR="005429E3" w:rsidRPr="003E7BB4">
        <w:rPr>
          <w:rFonts w:ascii="Times New Roman" w:eastAsia="Calibri" w:hAnsi="Times New Roman" w:cs="Times New Roman"/>
          <w:sz w:val="28"/>
          <w:szCs w:val="28"/>
          <w:lang w:eastAsia="en-US"/>
        </w:rPr>
        <w:t xml:space="preserve"> перевод М.Виленского и В.Титова (1967), </w:t>
      </w:r>
      <w:r w:rsidR="00382ADA" w:rsidRPr="003E7BB4">
        <w:rPr>
          <w:rFonts w:ascii="Times New Roman" w:eastAsia="Calibri" w:hAnsi="Times New Roman" w:cs="Times New Roman"/>
          <w:sz w:val="28"/>
          <w:szCs w:val="28"/>
          <w:lang w:eastAsia="en-US"/>
        </w:rPr>
        <w:t>второй перевод</w:t>
      </w:r>
      <w:r w:rsidR="005429E3" w:rsidRPr="003E7BB4">
        <w:rPr>
          <w:rFonts w:ascii="Times New Roman" w:eastAsia="Calibri" w:hAnsi="Times New Roman" w:cs="Times New Roman"/>
          <w:sz w:val="28"/>
          <w:szCs w:val="28"/>
          <w:lang w:eastAsia="en-US"/>
        </w:rPr>
        <w:t xml:space="preserve"> «Поправка-22» </w:t>
      </w:r>
      <w:r w:rsidR="00382ADA" w:rsidRPr="003E7BB4">
        <w:rPr>
          <w:rFonts w:ascii="Times New Roman" w:eastAsia="Calibri" w:hAnsi="Times New Roman" w:cs="Times New Roman"/>
          <w:sz w:val="28"/>
          <w:szCs w:val="28"/>
          <w:lang w:eastAsia="en-US"/>
        </w:rPr>
        <w:t>−</w:t>
      </w:r>
      <w:r w:rsidR="005429E3" w:rsidRPr="003E7BB4">
        <w:rPr>
          <w:rFonts w:ascii="Times New Roman" w:eastAsia="Calibri" w:hAnsi="Times New Roman" w:cs="Times New Roman"/>
          <w:sz w:val="28"/>
          <w:szCs w:val="28"/>
          <w:lang w:eastAsia="en-US"/>
        </w:rPr>
        <w:t xml:space="preserve"> перевод А.Кистяковского (1988). Все чаще люди задаются вопросом, почему же он не доступен и перестал издаваться, однако перевод А.Кистяковского обделен большим спросом.</w:t>
      </w:r>
    </w:p>
    <w:p w14:paraId="42CE14E9" w14:textId="3A75FB41" w:rsidR="005429E3" w:rsidRPr="003E7BB4" w:rsidRDefault="005429E3" w:rsidP="008E76CD">
      <w:pPr>
        <w:tabs>
          <w:tab w:val="left" w:pos="709"/>
        </w:tabs>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В данной</w:t>
      </w:r>
      <w:r w:rsidR="004261F9" w:rsidRPr="003E7BB4">
        <w:rPr>
          <w:rFonts w:ascii="Times New Roman" w:eastAsia="Calibri" w:hAnsi="Times New Roman" w:cs="Times New Roman"/>
          <w:sz w:val="28"/>
          <w:szCs w:val="28"/>
          <w:lang w:eastAsia="en-US"/>
        </w:rPr>
        <w:t xml:space="preserve"> диссертационной</w:t>
      </w:r>
      <w:r w:rsidRPr="003E7BB4">
        <w:rPr>
          <w:rFonts w:ascii="Times New Roman" w:eastAsia="Calibri" w:hAnsi="Times New Roman" w:cs="Times New Roman"/>
          <w:sz w:val="28"/>
          <w:szCs w:val="28"/>
          <w:lang w:eastAsia="en-US"/>
        </w:rPr>
        <w:t xml:space="preserve"> работе </w:t>
      </w:r>
      <w:r w:rsidR="004261F9" w:rsidRPr="003E7BB4">
        <w:rPr>
          <w:rFonts w:ascii="Times New Roman" w:eastAsia="Calibri" w:hAnsi="Times New Roman" w:cs="Times New Roman"/>
          <w:sz w:val="28"/>
          <w:szCs w:val="28"/>
          <w:lang w:eastAsia="en-US"/>
        </w:rPr>
        <w:t xml:space="preserve">сопоставляются </w:t>
      </w:r>
      <w:r w:rsidRPr="003E7BB4">
        <w:rPr>
          <w:rFonts w:ascii="Times New Roman" w:eastAsia="Calibri" w:hAnsi="Times New Roman" w:cs="Times New Roman"/>
          <w:sz w:val="28"/>
          <w:szCs w:val="28"/>
          <w:lang w:eastAsia="en-US"/>
        </w:rPr>
        <w:t xml:space="preserve">два перевода </w:t>
      </w:r>
      <w:r w:rsidR="004261F9" w:rsidRPr="003E7BB4">
        <w:rPr>
          <w:rFonts w:ascii="Times New Roman" w:eastAsia="Calibri" w:hAnsi="Times New Roman" w:cs="Times New Roman"/>
          <w:sz w:val="28"/>
          <w:szCs w:val="28"/>
          <w:lang w:eastAsia="en-US"/>
        </w:rPr>
        <w:t>знаменитого романа Дж</w:t>
      </w:r>
      <w:r w:rsidR="00032832" w:rsidRPr="003E7BB4">
        <w:rPr>
          <w:rFonts w:ascii="Times New Roman" w:eastAsia="Calibri" w:hAnsi="Times New Roman" w:cs="Times New Roman"/>
          <w:sz w:val="28"/>
          <w:szCs w:val="28"/>
          <w:lang w:eastAsia="en-US"/>
        </w:rPr>
        <w:t>.</w:t>
      </w:r>
      <w:r w:rsidR="004261F9" w:rsidRPr="003E7BB4">
        <w:rPr>
          <w:rFonts w:ascii="Times New Roman" w:eastAsia="Calibri" w:hAnsi="Times New Roman" w:cs="Times New Roman"/>
          <w:sz w:val="28"/>
          <w:szCs w:val="28"/>
          <w:lang w:eastAsia="en-US"/>
        </w:rPr>
        <w:t xml:space="preserve">Хеллера «Catch-22» [24]: </w:t>
      </w:r>
      <w:r w:rsidR="00382ADA" w:rsidRPr="003E7BB4">
        <w:rPr>
          <w:rFonts w:ascii="Times New Roman" w:eastAsia="Calibri" w:hAnsi="Times New Roman" w:cs="Times New Roman"/>
          <w:sz w:val="28"/>
          <w:szCs w:val="28"/>
          <w:lang w:eastAsia="en-US"/>
        </w:rPr>
        <w:t>«Уловка-22» [25]</w:t>
      </w:r>
      <w:r w:rsidR="004261F9" w:rsidRPr="003E7BB4">
        <w:rPr>
          <w:rFonts w:ascii="Times New Roman" w:eastAsia="Calibri" w:hAnsi="Times New Roman" w:cs="Times New Roman"/>
          <w:sz w:val="28"/>
          <w:szCs w:val="28"/>
          <w:lang w:eastAsia="en-US"/>
        </w:rPr>
        <w:t xml:space="preserve"> и </w:t>
      </w:r>
      <w:r w:rsidR="00382ADA" w:rsidRPr="003E7BB4">
        <w:rPr>
          <w:rFonts w:ascii="Times New Roman" w:eastAsia="Calibri" w:hAnsi="Times New Roman" w:cs="Times New Roman"/>
          <w:sz w:val="28"/>
          <w:szCs w:val="28"/>
          <w:lang w:eastAsia="en-US"/>
        </w:rPr>
        <w:t>«Поправка-22» [26]</w:t>
      </w:r>
      <w:r w:rsidR="004261F9" w:rsidRPr="003E7BB4">
        <w:rPr>
          <w:rFonts w:ascii="Times New Roman" w:eastAsia="Calibri" w:hAnsi="Times New Roman" w:cs="Times New Roman"/>
          <w:sz w:val="28"/>
          <w:szCs w:val="28"/>
          <w:lang w:eastAsia="en-US"/>
        </w:rPr>
        <w:t>, разница между переводами двадцать лет.</w:t>
      </w:r>
      <w:r w:rsidR="00382ADA" w:rsidRPr="003E7BB4">
        <w:rPr>
          <w:rFonts w:ascii="Times New Roman" w:eastAsia="Calibri" w:hAnsi="Times New Roman" w:cs="Times New Roman"/>
          <w:sz w:val="28"/>
          <w:szCs w:val="28"/>
          <w:lang w:eastAsia="en-US"/>
        </w:rPr>
        <w:t xml:space="preserve"> </w:t>
      </w:r>
      <w:r w:rsidR="004261F9" w:rsidRPr="003E7BB4">
        <w:rPr>
          <w:rFonts w:ascii="Times New Roman" w:eastAsia="Calibri" w:hAnsi="Times New Roman" w:cs="Times New Roman"/>
          <w:sz w:val="28"/>
          <w:szCs w:val="28"/>
          <w:lang w:eastAsia="en-US"/>
        </w:rPr>
        <w:t xml:space="preserve">Стоит отметить, что самый первый перевод был переиздан всего один раз, в то время как второй перевод выходил по сей день 12 изданиями. </w:t>
      </w:r>
      <w:r w:rsidR="003A3E13" w:rsidRPr="003E7BB4">
        <w:rPr>
          <w:rFonts w:ascii="Times New Roman" w:eastAsia="Calibri" w:hAnsi="Times New Roman" w:cs="Times New Roman"/>
          <w:sz w:val="28"/>
          <w:szCs w:val="28"/>
          <w:lang w:eastAsia="en-US"/>
        </w:rPr>
        <w:t xml:space="preserve">Уместно </w:t>
      </w:r>
      <w:r w:rsidRPr="003E7BB4">
        <w:rPr>
          <w:rFonts w:ascii="Times New Roman" w:eastAsia="Calibri" w:hAnsi="Times New Roman" w:cs="Times New Roman"/>
          <w:sz w:val="28"/>
          <w:szCs w:val="28"/>
          <w:lang w:eastAsia="en-US"/>
        </w:rPr>
        <w:t xml:space="preserve">дать </w:t>
      </w:r>
      <w:r w:rsidR="003A3E13" w:rsidRPr="003E7BB4">
        <w:rPr>
          <w:rFonts w:ascii="Times New Roman" w:eastAsia="Calibri" w:hAnsi="Times New Roman" w:cs="Times New Roman"/>
          <w:sz w:val="28"/>
          <w:szCs w:val="28"/>
          <w:lang w:eastAsia="en-US"/>
        </w:rPr>
        <w:t xml:space="preserve">небольшое ознакомление оригинальному роману, повлиявшему на новое поколение американцев после военных лет. </w:t>
      </w:r>
      <w:r w:rsidRPr="003E7BB4">
        <w:rPr>
          <w:rFonts w:ascii="Times New Roman" w:eastAsia="Calibri" w:hAnsi="Times New Roman" w:cs="Times New Roman"/>
          <w:sz w:val="28"/>
          <w:szCs w:val="28"/>
          <w:lang w:eastAsia="en-US"/>
        </w:rPr>
        <w:t>«Поправка-22» — это сатирический роман, впервые изданный в Америке еще в 1961 году. Эт</w:t>
      </w:r>
      <w:r w:rsidR="00E76B86" w:rsidRPr="003E7BB4">
        <w:rPr>
          <w:rFonts w:ascii="Times New Roman" w:eastAsia="Calibri" w:hAnsi="Times New Roman" w:cs="Times New Roman"/>
          <w:sz w:val="28"/>
          <w:szCs w:val="28"/>
          <w:lang w:eastAsia="en-US"/>
        </w:rPr>
        <w:t>о</w:t>
      </w:r>
      <w:r w:rsidRPr="003E7BB4">
        <w:rPr>
          <w:rFonts w:ascii="Times New Roman" w:eastAsia="Calibri" w:hAnsi="Times New Roman" w:cs="Times New Roman"/>
          <w:sz w:val="28"/>
          <w:szCs w:val="28"/>
          <w:lang w:eastAsia="en-US"/>
        </w:rPr>
        <w:t xml:space="preserve"> </w:t>
      </w:r>
      <w:r w:rsidR="00032832" w:rsidRPr="003E7BB4">
        <w:rPr>
          <w:rFonts w:ascii="Times New Roman" w:eastAsia="Calibri" w:hAnsi="Times New Roman" w:cs="Times New Roman"/>
          <w:sz w:val="28"/>
          <w:szCs w:val="28"/>
          <w:lang w:eastAsia="en-US"/>
        </w:rPr>
        <w:t xml:space="preserve">история про летчиков бомбардиров США во время </w:t>
      </w:r>
      <w:r w:rsidRPr="003E7BB4">
        <w:rPr>
          <w:rFonts w:ascii="Times New Roman" w:eastAsia="Calibri" w:hAnsi="Times New Roman" w:cs="Times New Roman"/>
          <w:sz w:val="28"/>
          <w:szCs w:val="28"/>
          <w:lang w:eastAsia="en-US"/>
        </w:rPr>
        <w:t xml:space="preserve">Второй мировой войны. </w:t>
      </w:r>
      <w:r w:rsidR="008E76CD" w:rsidRPr="003E7BB4">
        <w:rPr>
          <w:rFonts w:ascii="Times New Roman" w:eastAsia="Calibri" w:hAnsi="Times New Roman" w:cs="Times New Roman"/>
          <w:sz w:val="28"/>
          <w:szCs w:val="28"/>
          <w:lang w:eastAsia="en-US"/>
        </w:rPr>
        <w:t xml:space="preserve">Время выход романа совпало с разгаром войны во Вьетнаме, что даже каким-то образом повлияло на его восприятие. Главная роль в романе досталась Йоссариану, ведущему бомбардиру, который то и дело ищет возможные пути чтобы избежать вылетов, избежать верной смерти. То, что объединяет в романе и русскоязычного и американского читателя – чувство бессилия и беспомощности перед государственной бюрократией </w:t>
      </w:r>
      <w:r w:rsidR="00784AB9" w:rsidRPr="003E7BB4">
        <w:rPr>
          <w:rFonts w:ascii="Times New Roman" w:eastAsia="Calibri" w:hAnsi="Times New Roman" w:cs="Times New Roman"/>
          <w:sz w:val="28"/>
          <w:szCs w:val="28"/>
          <w:lang w:eastAsia="en-US"/>
        </w:rPr>
        <w:t>[</w:t>
      </w:r>
      <w:r w:rsidR="00C273B0" w:rsidRPr="003E7BB4">
        <w:rPr>
          <w:rFonts w:ascii="Times New Roman" w:eastAsia="Calibri" w:hAnsi="Times New Roman" w:cs="Times New Roman"/>
          <w:sz w:val="28"/>
          <w:szCs w:val="28"/>
          <w:lang w:eastAsia="en-US"/>
        </w:rPr>
        <w:t>63, с.164</w:t>
      </w:r>
      <w:r w:rsidR="00784AB9" w:rsidRPr="003E7BB4">
        <w:rPr>
          <w:rFonts w:ascii="Times New Roman" w:eastAsia="Calibri" w:hAnsi="Times New Roman" w:cs="Times New Roman"/>
          <w:sz w:val="28"/>
          <w:szCs w:val="28"/>
          <w:lang w:eastAsia="en-US"/>
        </w:rPr>
        <w:t>].</w:t>
      </w:r>
    </w:p>
    <w:p w14:paraId="7705184A" w14:textId="2D7E5A6B" w:rsidR="005429E3" w:rsidRPr="003E7BB4" w:rsidRDefault="001C3E7D" w:rsidP="005429E3">
      <w:pPr>
        <w:tabs>
          <w:tab w:val="left" w:pos="709"/>
        </w:tabs>
        <w:spacing w:after="0" w:line="240" w:lineRule="auto"/>
        <w:ind w:firstLine="708"/>
        <w:jc w:val="both"/>
        <w:rPr>
          <w:rFonts w:ascii="Times New Roman" w:eastAsia="Calibri" w:hAnsi="Times New Roman" w:cs="Times New Roman"/>
          <w:sz w:val="28"/>
          <w:szCs w:val="28"/>
          <w:lang w:val="kk-KZ" w:eastAsia="en-US"/>
        </w:rPr>
      </w:pPr>
      <w:r w:rsidRPr="003E7BB4">
        <w:rPr>
          <w:rFonts w:ascii="Times New Roman" w:eastAsia="Calibri" w:hAnsi="Times New Roman" w:cs="Times New Roman"/>
          <w:sz w:val="28"/>
          <w:szCs w:val="28"/>
          <w:lang w:val="kk-KZ" w:eastAsia="en-US"/>
        </w:rPr>
        <w:t xml:space="preserve">В романе </w:t>
      </w:r>
      <w:r w:rsidR="005429E3" w:rsidRPr="003E7BB4">
        <w:rPr>
          <w:rFonts w:ascii="Times New Roman" w:eastAsia="Calibri" w:hAnsi="Times New Roman" w:cs="Times New Roman"/>
          <w:sz w:val="28"/>
          <w:szCs w:val="28"/>
          <w:lang w:val="kk-KZ" w:eastAsia="en-US"/>
        </w:rPr>
        <w:t>Дж.Хеллера</w:t>
      </w:r>
      <w:r w:rsidRPr="003E7BB4">
        <w:rPr>
          <w:rFonts w:ascii="Times New Roman" w:eastAsia="Calibri" w:hAnsi="Times New Roman" w:cs="Times New Roman"/>
          <w:sz w:val="28"/>
          <w:szCs w:val="28"/>
          <w:lang w:val="kk-KZ" w:eastAsia="en-US"/>
        </w:rPr>
        <w:t xml:space="preserve"> предостаточно персонажей и новых героев в каждой главе, что парой вызывает чувство потерянности так как не просто запомнить все действия и последовательность событий. Более того, </w:t>
      </w:r>
      <w:bookmarkStart w:id="15" w:name="_Hlk106404684"/>
      <w:r w:rsidRPr="003E7BB4">
        <w:rPr>
          <w:rFonts w:ascii="Times New Roman" w:eastAsia="Calibri" w:hAnsi="Times New Roman" w:cs="Times New Roman"/>
          <w:sz w:val="28"/>
          <w:szCs w:val="28"/>
          <w:lang w:val="kk-KZ" w:eastAsia="en-US"/>
        </w:rPr>
        <w:t xml:space="preserve">абсурдные задачи и сделки, взаимоотношения между героями вызывают еще большее недоумение. </w:t>
      </w:r>
      <w:r w:rsidR="005429E3" w:rsidRPr="003E7BB4">
        <w:rPr>
          <w:rFonts w:ascii="Times New Roman" w:eastAsia="Calibri" w:hAnsi="Times New Roman" w:cs="Times New Roman"/>
          <w:sz w:val="28"/>
          <w:szCs w:val="28"/>
          <w:lang w:val="kk-KZ" w:eastAsia="en-US"/>
        </w:rPr>
        <w:t>В книге много специальной терминологии – авиационной (самолеты «Б-25», лаз, ларингофон, шлемофон и т.д.), общевоенной (генерал, подполковник, полковник, капрал, майор, солдат, бомбардир, зенитчики, трибунал, плац, эскадрилья и т.д.), медицинской (</w:t>
      </w:r>
      <w:r w:rsidR="005429E3" w:rsidRPr="003E7BB4">
        <w:rPr>
          <w:rFonts w:ascii="Times New Roman" w:eastAsia="Times New Roman" w:hAnsi="Times New Roman" w:cs="Times New Roman"/>
          <w:snapToGrid w:val="0"/>
          <w:sz w:val="28"/>
          <w:szCs w:val="28"/>
          <w:lang w:eastAsia="en-US"/>
        </w:rPr>
        <w:t>синдромом Гернета — Флейшакера</w:t>
      </w:r>
      <w:r w:rsidR="005429E3" w:rsidRPr="003E7BB4">
        <w:rPr>
          <w:rFonts w:ascii="Times New Roman" w:eastAsia="Times New Roman" w:hAnsi="Times New Roman" w:cs="Times New Roman"/>
          <w:snapToGrid w:val="0"/>
          <w:sz w:val="28"/>
          <w:szCs w:val="28"/>
          <w:lang w:val="kk-KZ" w:eastAsia="en-US"/>
        </w:rPr>
        <w:t>, таблетка Атабрина и т.д.</w:t>
      </w:r>
      <w:r w:rsidR="005429E3" w:rsidRPr="003E7BB4">
        <w:rPr>
          <w:rFonts w:ascii="Times New Roman" w:eastAsia="Calibri" w:hAnsi="Times New Roman" w:cs="Times New Roman"/>
          <w:sz w:val="28"/>
          <w:szCs w:val="28"/>
          <w:lang w:val="kk-KZ" w:eastAsia="en-US"/>
        </w:rPr>
        <w:t xml:space="preserve">), церковной (священник, Нафанаил, месса и т.д.), а также американских и итальянских реалий </w:t>
      </w:r>
      <w:r w:rsidR="005429E3" w:rsidRPr="003E7BB4">
        <w:rPr>
          <w:rFonts w:ascii="Times New Roman" w:eastAsia="Calibri" w:hAnsi="Times New Roman" w:cs="Times New Roman"/>
          <w:sz w:val="28"/>
          <w:szCs w:val="28"/>
          <w:lang w:eastAsia="en-US"/>
        </w:rPr>
        <w:t>(</w:t>
      </w:r>
      <w:r w:rsidR="005429E3" w:rsidRPr="003E7BB4">
        <w:rPr>
          <w:rFonts w:ascii="Times New Roman" w:eastAsia="Calibri" w:hAnsi="Times New Roman" w:cs="Times New Roman"/>
          <w:sz w:val="28"/>
          <w:szCs w:val="28"/>
          <w:lang w:val="en-US" w:eastAsia="en-US"/>
        </w:rPr>
        <w:t>hot</w:t>
      </w:r>
      <w:r w:rsidR="005429E3" w:rsidRPr="003E7BB4">
        <w:rPr>
          <w:rFonts w:ascii="Times New Roman" w:eastAsia="Calibri" w:hAnsi="Times New Roman" w:cs="Times New Roman"/>
          <w:sz w:val="28"/>
          <w:szCs w:val="28"/>
          <w:lang w:eastAsia="en-US"/>
        </w:rPr>
        <w:t xml:space="preserve"> </w:t>
      </w:r>
      <w:r w:rsidR="005429E3" w:rsidRPr="003E7BB4">
        <w:rPr>
          <w:rFonts w:ascii="Times New Roman" w:eastAsia="Calibri" w:hAnsi="Times New Roman" w:cs="Times New Roman"/>
          <w:sz w:val="28"/>
          <w:szCs w:val="28"/>
          <w:lang w:val="en-US" w:eastAsia="en-US"/>
        </w:rPr>
        <w:t>dog</w:t>
      </w:r>
      <w:r w:rsidR="005429E3" w:rsidRPr="003E7BB4">
        <w:rPr>
          <w:rFonts w:ascii="Times New Roman" w:eastAsia="Calibri" w:hAnsi="Times New Roman" w:cs="Times New Roman"/>
          <w:sz w:val="28"/>
          <w:szCs w:val="28"/>
          <w:lang w:eastAsia="en-US"/>
        </w:rPr>
        <w:t xml:space="preserve">, </w:t>
      </w:r>
      <w:r w:rsidR="005429E3" w:rsidRPr="003E7BB4">
        <w:rPr>
          <w:rFonts w:ascii="Times New Roman" w:eastAsia="Calibri" w:hAnsi="Times New Roman" w:cs="Times New Roman"/>
          <w:sz w:val="28"/>
          <w:szCs w:val="28"/>
          <w:lang w:val="en-US" w:eastAsia="en-US"/>
        </w:rPr>
        <w:t>Brooklyn</w:t>
      </w:r>
      <w:r w:rsidR="005429E3" w:rsidRPr="003E7BB4">
        <w:rPr>
          <w:rFonts w:ascii="Times New Roman" w:eastAsia="Calibri" w:hAnsi="Times New Roman" w:cs="Times New Roman"/>
          <w:sz w:val="28"/>
          <w:szCs w:val="28"/>
          <w:lang w:eastAsia="en-US"/>
        </w:rPr>
        <w:t xml:space="preserve"> </w:t>
      </w:r>
      <w:r w:rsidR="005429E3" w:rsidRPr="003E7BB4">
        <w:rPr>
          <w:rFonts w:ascii="Times New Roman" w:eastAsia="Calibri" w:hAnsi="Times New Roman" w:cs="Times New Roman"/>
          <w:sz w:val="28"/>
          <w:szCs w:val="28"/>
          <w:lang w:val="en-US" w:eastAsia="en-US"/>
        </w:rPr>
        <w:t>Dodgers</w:t>
      </w:r>
      <w:r w:rsidR="005429E3" w:rsidRPr="003E7BB4">
        <w:rPr>
          <w:rFonts w:ascii="Times New Roman" w:eastAsia="Calibri" w:hAnsi="Times New Roman" w:cs="Times New Roman"/>
          <w:sz w:val="28"/>
          <w:szCs w:val="28"/>
          <w:lang w:eastAsia="en-US"/>
        </w:rPr>
        <w:t xml:space="preserve"> </w:t>
      </w:r>
      <w:r w:rsidR="005429E3" w:rsidRPr="003E7BB4">
        <w:rPr>
          <w:rFonts w:ascii="Times New Roman" w:eastAsia="Calibri" w:hAnsi="Times New Roman" w:cs="Times New Roman"/>
          <w:sz w:val="28"/>
          <w:szCs w:val="28"/>
          <w:lang w:val="en-US" w:eastAsia="en-US"/>
        </w:rPr>
        <w:t>etc</w:t>
      </w:r>
      <w:r w:rsidR="005429E3" w:rsidRPr="003E7BB4">
        <w:rPr>
          <w:rFonts w:ascii="Times New Roman" w:eastAsia="Calibri" w:hAnsi="Times New Roman" w:cs="Times New Roman"/>
          <w:sz w:val="28"/>
          <w:szCs w:val="28"/>
          <w:lang w:eastAsia="en-US"/>
        </w:rPr>
        <w:t>.)</w:t>
      </w:r>
      <w:r w:rsidR="005429E3" w:rsidRPr="003E7BB4">
        <w:rPr>
          <w:rFonts w:ascii="Times New Roman" w:eastAsia="Calibri" w:hAnsi="Times New Roman" w:cs="Times New Roman"/>
          <w:sz w:val="28"/>
          <w:szCs w:val="28"/>
          <w:lang w:val="kk-KZ" w:eastAsia="en-US"/>
        </w:rPr>
        <w:t xml:space="preserve">. Естественно, </w:t>
      </w:r>
      <w:r w:rsidR="00B32D2A" w:rsidRPr="003E7BB4">
        <w:rPr>
          <w:rFonts w:ascii="Times New Roman" w:eastAsia="Calibri" w:hAnsi="Times New Roman" w:cs="Times New Roman"/>
          <w:sz w:val="28"/>
          <w:szCs w:val="28"/>
          <w:lang w:val="kk-KZ" w:eastAsia="en-US"/>
        </w:rPr>
        <w:t xml:space="preserve">в данном случае </w:t>
      </w:r>
      <w:r w:rsidR="005429E3" w:rsidRPr="003E7BB4">
        <w:rPr>
          <w:rFonts w:ascii="Times New Roman" w:eastAsia="Calibri" w:hAnsi="Times New Roman" w:cs="Times New Roman"/>
          <w:sz w:val="28"/>
          <w:szCs w:val="28"/>
          <w:lang w:val="kk-KZ" w:eastAsia="en-US"/>
        </w:rPr>
        <w:t>процесс перевода</w:t>
      </w:r>
      <w:r w:rsidR="00B32D2A" w:rsidRPr="003E7BB4">
        <w:rPr>
          <w:rFonts w:ascii="Times New Roman" w:eastAsia="Calibri" w:hAnsi="Times New Roman" w:cs="Times New Roman"/>
          <w:sz w:val="28"/>
          <w:szCs w:val="28"/>
          <w:lang w:val="kk-KZ" w:eastAsia="en-US"/>
        </w:rPr>
        <w:t xml:space="preserve"> требует предварительной подготовки, </w:t>
      </w:r>
      <w:r w:rsidR="005429E3" w:rsidRPr="003E7BB4">
        <w:rPr>
          <w:rFonts w:ascii="Times New Roman" w:eastAsia="Calibri" w:hAnsi="Times New Roman" w:cs="Times New Roman"/>
          <w:sz w:val="28"/>
          <w:szCs w:val="28"/>
          <w:lang w:val="kk-KZ" w:eastAsia="en-US"/>
        </w:rPr>
        <w:t>всестороннего знания терминологии, острого чутья, культурного диапазона</w:t>
      </w:r>
      <w:bookmarkEnd w:id="15"/>
      <w:r w:rsidR="005429E3" w:rsidRPr="003E7BB4">
        <w:rPr>
          <w:rFonts w:ascii="Times New Roman" w:eastAsia="Calibri" w:hAnsi="Times New Roman" w:cs="Times New Roman"/>
          <w:sz w:val="28"/>
          <w:szCs w:val="28"/>
          <w:lang w:val="kk-KZ" w:eastAsia="en-US"/>
        </w:rPr>
        <w:t>.</w:t>
      </w:r>
    </w:p>
    <w:p w14:paraId="1981D36F" w14:textId="191563EB" w:rsidR="005429E3" w:rsidRPr="003E7BB4" w:rsidRDefault="005429E3" w:rsidP="005429E3">
      <w:pPr>
        <w:tabs>
          <w:tab w:val="left" w:pos="709"/>
        </w:tabs>
        <w:spacing w:after="0" w:line="240" w:lineRule="auto"/>
        <w:jc w:val="both"/>
        <w:rPr>
          <w:rFonts w:ascii="Times New Roman" w:eastAsia="Calibri" w:hAnsi="Times New Roman" w:cs="Times New Roman"/>
          <w:sz w:val="28"/>
          <w:szCs w:val="28"/>
          <w:shd w:val="clear" w:color="auto" w:fill="FFFFFF"/>
          <w:lang w:eastAsia="en-US"/>
        </w:rPr>
      </w:pPr>
      <w:r w:rsidRPr="003E7BB4">
        <w:rPr>
          <w:rFonts w:ascii="Times New Roman" w:eastAsia="Calibri" w:hAnsi="Times New Roman" w:cs="Times New Roman"/>
          <w:b/>
          <w:sz w:val="28"/>
          <w:szCs w:val="28"/>
          <w:lang w:val="kk-KZ" w:eastAsia="en-US"/>
        </w:rPr>
        <w:t xml:space="preserve"> </w:t>
      </w:r>
      <w:r w:rsidRPr="003E7BB4">
        <w:rPr>
          <w:rFonts w:ascii="Times New Roman" w:eastAsia="Calibri" w:hAnsi="Times New Roman" w:cs="Times New Roman"/>
          <w:b/>
          <w:sz w:val="28"/>
          <w:szCs w:val="28"/>
          <w:lang w:val="kk-KZ" w:eastAsia="en-US"/>
        </w:rPr>
        <w:tab/>
      </w:r>
      <w:r w:rsidRPr="003E7BB4">
        <w:rPr>
          <w:rFonts w:ascii="Times New Roman" w:eastAsia="Calibri" w:hAnsi="Times New Roman" w:cs="Times New Roman"/>
          <w:sz w:val="28"/>
          <w:szCs w:val="28"/>
          <w:lang w:eastAsia="en-US"/>
        </w:rPr>
        <w:t xml:space="preserve">В истории американской литературы имя Джозефа Хеллера стоит в одном ряду с именами самых популярных американских писателей поколения Второй мировой войны, такими как Джеймс Джонс, Ирвин Шоу, Курт Воннегут. Дж. Хеллер </w:t>
      </w:r>
      <w:r w:rsidR="008D54CC" w:rsidRPr="003E7BB4">
        <w:rPr>
          <w:rFonts w:ascii="Times New Roman" w:eastAsia="Calibri" w:hAnsi="Times New Roman" w:cs="Times New Roman"/>
          <w:sz w:val="28"/>
          <w:szCs w:val="28"/>
          <w:lang w:eastAsia="en-US"/>
        </w:rPr>
        <w:t xml:space="preserve">широко </w:t>
      </w:r>
      <w:r w:rsidRPr="003E7BB4">
        <w:rPr>
          <w:rFonts w:ascii="Times New Roman" w:eastAsia="Calibri" w:hAnsi="Times New Roman" w:cs="Times New Roman"/>
          <w:sz w:val="28"/>
          <w:szCs w:val="28"/>
          <w:lang w:eastAsia="en-US"/>
        </w:rPr>
        <w:t xml:space="preserve">известен </w:t>
      </w:r>
      <w:r w:rsidR="008D54CC" w:rsidRPr="003E7BB4">
        <w:rPr>
          <w:rFonts w:ascii="Times New Roman" w:eastAsia="Calibri" w:hAnsi="Times New Roman" w:cs="Times New Roman"/>
          <w:sz w:val="28"/>
          <w:szCs w:val="28"/>
          <w:lang w:eastAsia="en-US"/>
        </w:rPr>
        <w:t>не только своим с</w:t>
      </w:r>
      <w:r w:rsidRPr="003E7BB4">
        <w:rPr>
          <w:rFonts w:ascii="Times New Roman" w:eastAsia="Calibri" w:hAnsi="Times New Roman" w:cs="Times New Roman"/>
          <w:sz w:val="28"/>
          <w:szCs w:val="28"/>
          <w:lang w:eastAsia="en-US"/>
        </w:rPr>
        <w:t>атирическим, антивоенным, антибюрократическим романом с элементами абсурда «</w:t>
      </w:r>
      <w:r w:rsidR="002A25A6" w:rsidRPr="003E7BB4">
        <w:rPr>
          <w:rFonts w:ascii="Times New Roman" w:eastAsia="Calibri" w:hAnsi="Times New Roman" w:cs="Times New Roman"/>
          <w:spacing w:val="2"/>
          <w:sz w:val="28"/>
          <w:szCs w:val="28"/>
          <w:shd w:val="clear" w:color="auto" w:fill="FFFFFF"/>
          <w:lang w:val="en-US" w:eastAsia="en-US"/>
        </w:rPr>
        <w:t>Catch</w:t>
      </w:r>
      <w:r w:rsidR="002A25A6" w:rsidRPr="003E7BB4">
        <w:rPr>
          <w:rFonts w:ascii="Times New Roman" w:eastAsia="Calibri" w:hAnsi="Times New Roman" w:cs="Times New Roman"/>
          <w:spacing w:val="2"/>
          <w:sz w:val="28"/>
          <w:szCs w:val="28"/>
          <w:shd w:val="clear" w:color="auto" w:fill="FFFFFF"/>
          <w:lang w:eastAsia="en-US"/>
        </w:rPr>
        <w:t>-22</w:t>
      </w:r>
      <w:r w:rsidRPr="003E7BB4">
        <w:rPr>
          <w:rFonts w:ascii="Times New Roman" w:eastAsia="Calibri" w:hAnsi="Times New Roman" w:cs="Times New Roman"/>
          <w:sz w:val="28"/>
          <w:szCs w:val="28"/>
          <w:lang w:eastAsia="en-US"/>
        </w:rPr>
        <w:t>»</w:t>
      </w:r>
      <w:r w:rsidR="00316B29" w:rsidRPr="003E7BB4">
        <w:rPr>
          <w:rFonts w:ascii="Times New Roman" w:eastAsia="Calibri" w:hAnsi="Times New Roman" w:cs="Times New Roman"/>
          <w:sz w:val="28"/>
          <w:szCs w:val="28"/>
          <w:lang w:eastAsia="en-US"/>
        </w:rPr>
        <w:t xml:space="preserve">, но и </w:t>
      </w:r>
      <w:r w:rsidRPr="003E7BB4">
        <w:rPr>
          <w:rFonts w:ascii="Times New Roman" w:eastAsia="Calibri" w:hAnsi="Times New Roman" w:cs="Times New Roman"/>
          <w:sz w:val="28"/>
          <w:szCs w:val="28"/>
          <w:lang w:eastAsia="en-US"/>
        </w:rPr>
        <w:t>нескольки</w:t>
      </w:r>
      <w:r w:rsidR="00316B29" w:rsidRPr="003E7BB4">
        <w:rPr>
          <w:rFonts w:ascii="Times New Roman" w:eastAsia="Calibri" w:hAnsi="Times New Roman" w:cs="Times New Roman"/>
          <w:sz w:val="28"/>
          <w:szCs w:val="28"/>
          <w:lang w:eastAsia="en-US"/>
        </w:rPr>
        <w:t>ми</w:t>
      </w:r>
      <w:r w:rsidRPr="003E7BB4">
        <w:rPr>
          <w:rFonts w:ascii="Times New Roman" w:eastAsia="Calibri" w:hAnsi="Times New Roman" w:cs="Times New Roman"/>
          <w:sz w:val="28"/>
          <w:szCs w:val="28"/>
          <w:lang w:eastAsia="en-US"/>
        </w:rPr>
        <w:t xml:space="preserve"> крупны</w:t>
      </w:r>
      <w:r w:rsidR="00316B29" w:rsidRPr="003E7BB4">
        <w:rPr>
          <w:rFonts w:ascii="Times New Roman" w:eastAsia="Calibri" w:hAnsi="Times New Roman" w:cs="Times New Roman"/>
          <w:sz w:val="28"/>
          <w:szCs w:val="28"/>
          <w:lang w:eastAsia="en-US"/>
        </w:rPr>
        <w:t>ми</w:t>
      </w:r>
      <w:r w:rsidRPr="003E7BB4">
        <w:rPr>
          <w:rFonts w:ascii="Times New Roman" w:eastAsia="Calibri" w:hAnsi="Times New Roman" w:cs="Times New Roman"/>
          <w:sz w:val="28"/>
          <w:szCs w:val="28"/>
          <w:lang w:eastAsia="en-US"/>
        </w:rPr>
        <w:t xml:space="preserve"> роман</w:t>
      </w:r>
      <w:r w:rsidR="00316B29" w:rsidRPr="003E7BB4">
        <w:rPr>
          <w:rFonts w:ascii="Times New Roman" w:eastAsia="Calibri" w:hAnsi="Times New Roman" w:cs="Times New Roman"/>
          <w:sz w:val="28"/>
          <w:szCs w:val="28"/>
          <w:lang w:eastAsia="en-US"/>
        </w:rPr>
        <w:t>ами</w:t>
      </w:r>
      <w:r w:rsidRPr="003E7BB4">
        <w:rPr>
          <w:rFonts w:ascii="Times New Roman" w:eastAsia="Calibri" w:hAnsi="Times New Roman" w:cs="Times New Roman"/>
          <w:sz w:val="28"/>
          <w:szCs w:val="28"/>
          <w:lang w:eastAsia="en-US"/>
        </w:rPr>
        <w:t>, таки</w:t>
      </w:r>
      <w:r w:rsidR="00316B29" w:rsidRPr="003E7BB4">
        <w:rPr>
          <w:rFonts w:ascii="Times New Roman" w:eastAsia="Calibri" w:hAnsi="Times New Roman" w:cs="Times New Roman"/>
          <w:sz w:val="28"/>
          <w:szCs w:val="28"/>
          <w:lang w:eastAsia="en-US"/>
        </w:rPr>
        <w:t>ми</w:t>
      </w:r>
      <w:r w:rsidRPr="003E7BB4">
        <w:rPr>
          <w:rFonts w:ascii="Times New Roman" w:eastAsia="Calibri" w:hAnsi="Times New Roman" w:cs="Times New Roman"/>
          <w:sz w:val="28"/>
          <w:szCs w:val="28"/>
          <w:lang w:eastAsia="en-US"/>
        </w:rPr>
        <w:t xml:space="preserve"> как, </w:t>
      </w:r>
      <w:r w:rsidRPr="003E7BB4">
        <w:rPr>
          <w:rFonts w:ascii="Times New Roman" w:eastAsia="Calibri" w:hAnsi="Times New Roman" w:cs="Times New Roman"/>
          <w:sz w:val="28"/>
          <w:szCs w:val="28"/>
          <w:shd w:val="clear" w:color="auto" w:fill="FFFFFF"/>
          <w:lang w:eastAsia="en-US"/>
        </w:rPr>
        <w:t xml:space="preserve">«Что-то случилось» (1974) переводчик Р.Облонская, «Голд, или Не хуже золота» (1979) переводчик Г.Крылов, «Видит Бог» (1984) переводчик С.Б.Ильин, </w:t>
      </w:r>
      <w:r w:rsidRPr="003E7BB4">
        <w:rPr>
          <w:rFonts w:ascii="Times New Roman" w:eastAsia="Calibri" w:hAnsi="Times New Roman" w:cs="Times New Roman"/>
          <w:sz w:val="28"/>
          <w:szCs w:val="28"/>
          <w:lang w:eastAsia="en-US"/>
        </w:rPr>
        <w:t xml:space="preserve">«Вообрази себе картину» (1988) </w:t>
      </w:r>
      <w:r w:rsidRPr="003E7BB4">
        <w:rPr>
          <w:rFonts w:ascii="Times New Roman" w:eastAsia="Calibri" w:hAnsi="Times New Roman" w:cs="Times New Roman"/>
          <w:sz w:val="28"/>
          <w:szCs w:val="28"/>
          <w:shd w:val="clear" w:color="auto" w:fill="FFFFFF"/>
          <w:lang w:eastAsia="en-US"/>
        </w:rPr>
        <w:t>переводчик</w:t>
      </w:r>
      <w:r w:rsidRPr="003E7BB4">
        <w:rPr>
          <w:rFonts w:ascii="Times New Roman" w:eastAsia="Calibri" w:hAnsi="Times New Roman" w:cs="Times New Roman"/>
          <w:sz w:val="28"/>
          <w:szCs w:val="28"/>
          <w:lang w:eastAsia="en-US"/>
        </w:rPr>
        <w:t xml:space="preserve"> С.Б.Ильин, «</w:t>
      </w:r>
      <w:r w:rsidRPr="003E7BB4">
        <w:rPr>
          <w:rFonts w:ascii="Times New Roman" w:eastAsia="Calibri" w:hAnsi="Times New Roman" w:cs="Times New Roman"/>
          <w:sz w:val="28"/>
          <w:szCs w:val="28"/>
          <w:shd w:val="clear" w:color="auto" w:fill="FFFFFF"/>
          <w:lang w:eastAsia="en-US"/>
        </w:rPr>
        <w:t>Лавочка закрывается» (1994) переводчик Г.Крылов,</w:t>
      </w:r>
      <w:r w:rsidRPr="003E7BB4">
        <w:rPr>
          <w:rFonts w:ascii="Times New Roman" w:eastAsia="Calibri" w:hAnsi="Times New Roman" w:cs="Times New Roman"/>
          <w:sz w:val="28"/>
          <w:szCs w:val="28"/>
          <w:lang w:eastAsia="en-US"/>
        </w:rPr>
        <w:t xml:space="preserve"> «Поправка за поправкой» (2013)</w:t>
      </w:r>
      <w:r w:rsidRPr="003E7BB4">
        <w:rPr>
          <w:rFonts w:ascii="Times New Roman" w:eastAsia="Calibri" w:hAnsi="Times New Roman" w:cs="Times New Roman"/>
          <w:sz w:val="28"/>
          <w:szCs w:val="28"/>
          <w:shd w:val="clear" w:color="auto" w:fill="FFFFFF"/>
          <w:lang w:eastAsia="en-US"/>
        </w:rPr>
        <w:t xml:space="preserve"> переводчик</w:t>
      </w:r>
      <w:r w:rsidRPr="003E7BB4">
        <w:rPr>
          <w:rFonts w:ascii="Times New Roman" w:eastAsia="Calibri" w:hAnsi="Times New Roman" w:cs="Times New Roman"/>
          <w:sz w:val="28"/>
          <w:szCs w:val="28"/>
          <w:lang w:eastAsia="en-US"/>
        </w:rPr>
        <w:t xml:space="preserve"> С.Б.Ильин.</w:t>
      </w:r>
    </w:p>
    <w:p w14:paraId="2499093D" w14:textId="06AC4E5F" w:rsidR="005429E3" w:rsidRPr="003E7BB4" w:rsidRDefault="005429E3" w:rsidP="000913D4">
      <w:pPr>
        <w:tabs>
          <w:tab w:val="left" w:pos="709"/>
        </w:tabs>
        <w:spacing w:after="0" w:line="240" w:lineRule="auto"/>
        <w:ind w:firstLine="708"/>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Основой для «</w:t>
      </w:r>
      <w:r w:rsidR="002A25A6" w:rsidRPr="003E7BB4">
        <w:rPr>
          <w:rFonts w:ascii="Times New Roman" w:eastAsia="Calibri" w:hAnsi="Times New Roman" w:cs="Times New Roman"/>
          <w:spacing w:val="2"/>
          <w:sz w:val="28"/>
          <w:szCs w:val="28"/>
          <w:shd w:val="clear" w:color="auto" w:fill="FFFFFF"/>
          <w:lang w:val="en-US" w:eastAsia="en-US"/>
        </w:rPr>
        <w:t>Catch</w:t>
      </w:r>
      <w:r w:rsidR="002A25A6" w:rsidRPr="003E7BB4">
        <w:rPr>
          <w:rFonts w:ascii="Times New Roman" w:eastAsia="Calibri" w:hAnsi="Times New Roman" w:cs="Times New Roman"/>
          <w:spacing w:val="2"/>
          <w:sz w:val="28"/>
          <w:szCs w:val="28"/>
          <w:shd w:val="clear" w:color="auto" w:fill="FFFFFF"/>
          <w:lang w:eastAsia="en-US"/>
        </w:rPr>
        <w:t>-22</w:t>
      </w:r>
      <w:r w:rsidRPr="003E7BB4">
        <w:rPr>
          <w:rFonts w:ascii="Times New Roman" w:eastAsia="Calibri" w:hAnsi="Times New Roman" w:cs="Times New Roman"/>
          <w:sz w:val="28"/>
          <w:szCs w:val="28"/>
          <w:lang w:eastAsia="en-US"/>
        </w:rPr>
        <w:t>» послужил военный опыт Дж.Хеллера, который он искусно отразил и комически преувеличенно передал в романе. С мая 1944 года до середины 1945 года он служил на острове Корсика в 488 эскадрильи 340 бомбардирского отряда. В ходе военной службы он был бомбардиром и выполнил шестьдесят вылетов. И на тридцать седьмом полете – над Авиньоном - он вдруг осознал, что война — это игра, где враги стремятся убить тебя. Член его команды был сильно ранен и скорее всего это сильно повлияло на него и эпизод смерти снова и снова всплывал в романе, о том, как молодой Сноуден умирал, истекая кровью у него на руках. Порой кажется, что в произведениях Дж.Хеллера меняются лишь имена героев и места действия, а история сама повторяет себя в саге неумолимых политических махинациях, бесконечных войнах и бессмысленных смертях. Беспорядок становится порядком дня. А обычные граждане становятся жертвами бюрократических правил. Черный юмор отражает стиль Дж.Хеллера, где сатира выглядит логично среди нелогичного, что мы начинаем воспринимать «абсурд» как «нормальное», «свойственное». Прежде чем обратиться в конкретике к литературному творчеству Дж.Хеллера в переводческой практике, необходимо определить в обобщенном виде литературные особенности его романов и рассказов.</w:t>
      </w:r>
    </w:p>
    <w:p w14:paraId="1E0440AE" w14:textId="7F978BE2" w:rsidR="005429E3" w:rsidRPr="003E7BB4" w:rsidRDefault="005429E3" w:rsidP="002B09AD">
      <w:pPr>
        <w:tabs>
          <w:tab w:val="left" w:pos="709"/>
        </w:tabs>
        <w:spacing w:after="0" w:line="240" w:lineRule="auto"/>
        <w:ind w:firstLine="708"/>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Как акцентирует Я.Н.Засурский </w:t>
      </w:r>
      <w:r w:rsidR="001E40F8" w:rsidRPr="003E7BB4">
        <w:rPr>
          <w:rFonts w:ascii="Times New Roman" w:eastAsia="Calibri" w:hAnsi="Times New Roman" w:cs="Times New Roman"/>
          <w:sz w:val="28"/>
          <w:szCs w:val="28"/>
          <w:lang w:eastAsia="en-US"/>
        </w:rPr>
        <w:t xml:space="preserve">когда-то </w:t>
      </w:r>
      <w:r w:rsidRPr="003E7BB4">
        <w:rPr>
          <w:rFonts w:ascii="Times New Roman" w:eastAsia="Calibri" w:hAnsi="Times New Roman" w:cs="Times New Roman"/>
          <w:sz w:val="28"/>
          <w:szCs w:val="28"/>
          <w:lang w:eastAsia="en-US"/>
        </w:rPr>
        <w:t>наряду с Дж.Хеллером</w:t>
      </w:r>
      <w:r w:rsidR="001E40F8" w:rsidRPr="003E7BB4">
        <w:rPr>
          <w:rFonts w:ascii="Times New Roman" w:eastAsia="Calibri" w:hAnsi="Times New Roman" w:cs="Times New Roman"/>
          <w:sz w:val="28"/>
          <w:szCs w:val="28"/>
          <w:lang w:eastAsia="en-US"/>
        </w:rPr>
        <w:t xml:space="preserve"> и</w:t>
      </w:r>
      <w:r w:rsidRPr="003E7BB4">
        <w:rPr>
          <w:rFonts w:ascii="Times New Roman" w:eastAsia="Calibri" w:hAnsi="Times New Roman" w:cs="Times New Roman"/>
          <w:sz w:val="28"/>
          <w:szCs w:val="28"/>
          <w:lang w:eastAsia="en-US"/>
        </w:rPr>
        <w:t xml:space="preserve"> </w:t>
      </w:r>
      <w:r w:rsidR="001E40F8" w:rsidRPr="003E7BB4">
        <w:rPr>
          <w:rFonts w:ascii="Times New Roman" w:eastAsia="Calibri" w:hAnsi="Times New Roman" w:cs="Times New Roman"/>
          <w:sz w:val="28"/>
          <w:szCs w:val="28"/>
          <w:lang w:eastAsia="en-US"/>
        </w:rPr>
        <w:t>К.Воннегута относили к списку черных юмористов. К.Воннегут отличается своим особым стилем, фантастикой, иронией, которые использует для раскрытия социальных проблем в американском обществе. Кроме того, в большинство его произведениях ирония обнажает преступность, лицемерие и фальшь</w:t>
      </w:r>
      <w:r w:rsidR="008E7EDD" w:rsidRPr="003E7BB4">
        <w:rPr>
          <w:rFonts w:ascii="Times New Roman" w:eastAsia="Calibri" w:hAnsi="Times New Roman" w:cs="Times New Roman"/>
          <w:sz w:val="28"/>
          <w:szCs w:val="28"/>
          <w:lang w:eastAsia="en-US"/>
        </w:rPr>
        <w:t xml:space="preserve"> властвующих слоев </w:t>
      </w:r>
      <w:r w:rsidR="001E40F8" w:rsidRPr="003E7BB4">
        <w:rPr>
          <w:rFonts w:ascii="Times New Roman" w:eastAsia="Calibri" w:hAnsi="Times New Roman" w:cs="Times New Roman"/>
          <w:sz w:val="28"/>
          <w:szCs w:val="28"/>
          <w:lang w:eastAsia="en-US"/>
        </w:rPr>
        <w:t xml:space="preserve">буржуазной </w:t>
      </w:r>
      <w:r w:rsidR="008E7EDD" w:rsidRPr="003E7BB4">
        <w:rPr>
          <w:rFonts w:ascii="Times New Roman" w:eastAsia="Calibri" w:hAnsi="Times New Roman" w:cs="Times New Roman"/>
          <w:sz w:val="28"/>
          <w:szCs w:val="28"/>
          <w:lang w:eastAsia="en-US"/>
        </w:rPr>
        <w:t>Америки. Его произведения полны фантастичности и необычных ситуаций</w:t>
      </w:r>
      <w:r w:rsidRPr="003E7BB4">
        <w:rPr>
          <w:rFonts w:ascii="Times New Roman" w:eastAsia="Calibri" w:hAnsi="Times New Roman" w:cs="Times New Roman"/>
          <w:sz w:val="28"/>
          <w:szCs w:val="28"/>
          <w:lang w:eastAsia="en-US"/>
        </w:rPr>
        <w:t xml:space="preserve"> [</w:t>
      </w:r>
      <w:r w:rsidR="005C3D24" w:rsidRPr="003E7BB4">
        <w:rPr>
          <w:rFonts w:ascii="Times New Roman" w:eastAsia="Calibri" w:hAnsi="Times New Roman" w:cs="Times New Roman"/>
          <w:sz w:val="28"/>
          <w:szCs w:val="28"/>
          <w:lang w:eastAsia="en-US"/>
        </w:rPr>
        <w:t>81</w:t>
      </w:r>
      <w:r w:rsidR="009C0387" w:rsidRPr="003E7BB4">
        <w:rPr>
          <w:rFonts w:ascii="Times New Roman" w:eastAsia="Calibri" w:hAnsi="Times New Roman" w:cs="Times New Roman"/>
          <w:sz w:val="28"/>
          <w:szCs w:val="28"/>
          <w:lang w:eastAsia="en-US"/>
        </w:rPr>
        <w:t>, с.445</w:t>
      </w:r>
      <w:r w:rsidRPr="003E7BB4">
        <w:rPr>
          <w:rFonts w:ascii="Times New Roman" w:eastAsia="Calibri" w:hAnsi="Times New Roman" w:cs="Times New Roman"/>
          <w:sz w:val="28"/>
          <w:szCs w:val="28"/>
          <w:lang w:eastAsia="en-US"/>
        </w:rPr>
        <w:t>].</w:t>
      </w:r>
    </w:p>
    <w:p w14:paraId="24320CAF" w14:textId="4EDEA999" w:rsidR="005429E3" w:rsidRPr="003E7BB4" w:rsidRDefault="005429E3" w:rsidP="002A25A6">
      <w:pPr>
        <w:tabs>
          <w:tab w:val="left" w:pos="709"/>
        </w:tabs>
        <w:spacing w:after="0" w:line="240" w:lineRule="auto"/>
        <w:ind w:firstLine="708"/>
        <w:jc w:val="both"/>
        <w:rPr>
          <w:rFonts w:ascii="Times New Roman" w:eastAsia="Times New Roman" w:hAnsi="Times New Roman" w:cs="Times New Roman"/>
          <w:sz w:val="28"/>
          <w:szCs w:val="28"/>
          <w:lang w:eastAsia="en-US"/>
        </w:rPr>
      </w:pPr>
      <w:r w:rsidRPr="003E7BB4">
        <w:rPr>
          <w:rFonts w:ascii="Times New Roman" w:eastAsia="Times New Roman" w:hAnsi="Times New Roman" w:cs="Times New Roman"/>
          <w:sz w:val="28"/>
          <w:szCs w:val="28"/>
          <w:lang w:eastAsia="en-US"/>
        </w:rPr>
        <w:tab/>
        <w:t xml:space="preserve">В своё время роман </w:t>
      </w:r>
      <w:r w:rsidRPr="003E7BB4">
        <w:rPr>
          <w:rFonts w:ascii="Times New Roman" w:eastAsia="Calibri" w:hAnsi="Times New Roman" w:cs="Times New Roman"/>
          <w:spacing w:val="2"/>
          <w:sz w:val="28"/>
          <w:szCs w:val="28"/>
          <w:lang w:eastAsia="en-US"/>
        </w:rPr>
        <w:t>Дж.Хеллера «</w:t>
      </w:r>
      <w:r w:rsidRPr="003E7BB4">
        <w:rPr>
          <w:rFonts w:ascii="Times New Roman" w:eastAsia="Calibri" w:hAnsi="Times New Roman" w:cs="Times New Roman"/>
          <w:spacing w:val="2"/>
          <w:sz w:val="28"/>
          <w:szCs w:val="28"/>
          <w:lang w:val="en-US" w:eastAsia="en-US"/>
        </w:rPr>
        <w:t>Catch</w:t>
      </w:r>
      <w:r w:rsidRPr="003E7BB4">
        <w:rPr>
          <w:rFonts w:ascii="Times New Roman" w:eastAsia="Calibri" w:hAnsi="Times New Roman" w:cs="Times New Roman"/>
          <w:spacing w:val="2"/>
          <w:sz w:val="28"/>
          <w:szCs w:val="28"/>
          <w:lang w:eastAsia="en-US"/>
        </w:rPr>
        <w:t xml:space="preserve">-22» </w:t>
      </w:r>
      <w:r w:rsidRPr="003E7BB4">
        <w:rPr>
          <w:rFonts w:ascii="Times New Roman" w:eastAsia="Times New Roman" w:hAnsi="Times New Roman" w:cs="Times New Roman"/>
          <w:sz w:val="28"/>
          <w:szCs w:val="28"/>
          <w:lang w:eastAsia="en-US"/>
        </w:rPr>
        <w:t xml:space="preserve">наделал много шума, раскрыв американскую армию в совершенно другом свете, где алчность и </w:t>
      </w:r>
      <w:r w:rsidRPr="003E7BB4">
        <w:rPr>
          <w:rFonts w:ascii="Times New Roman" w:eastAsia="Calibri" w:hAnsi="Times New Roman" w:cs="Times New Roman"/>
          <w:sz w:val="28"/>
          <w:szCs w:val="28"/>
          <w:lang w:eastAsia="en-US"/>
        </w:rPr>
        <w:t>жажда военачальников получить награды и звания обрекает летный состав на гибель в бою; неправильное понимание патриотизма и свободной воли безосновательно делает из одних уважаемых героев, а из других презренных трусов; и та самая «Поправка-22», неписанный закон, который гласит, что все кто хочет увильнуть от боевых вылетов, здоровы и не могут быть освобождены от него, доводит всех до абсурда</w:t>
      </w:r>
      <w:r w:rsidRPr="003E7BB4">
        <w:rPr>
          <w:rFonts w:ascii="Times New Roman" w:eastAsia="Times New Roman" w:hAnsi="Times New Roman" w:cs="Times New Roman"/>
          <w:sz w:val="28"/>
          <w:szCs w:val="28"/>
          <w:lang w:eastAsia="en-US"/>
        </w:rPr>
        <w:t xml:space="preserve">. </w:t>
      </w:r>
      <w:r w:rsidR="001C7D6E" w:rsidRPr="003E7BB4">
        <w:rPr>
          <w:rFonts w:ascii="Times New Roman" w:eastAsia="Times New Roman" w:hAnsi="Times New Roman" w:cs="Times New Roman"/>
          <w:sz w:val="28"/>
          <w:szCs w:val="28"/>
          <w:lang w:eastAsia="en-US"/>
        </w:rPr>
        <w:t xml:space="preserve">Скорее всего это и есть одна из причин запрета романа в некоторых штатах Америки. </w:t>
      </w:r>
      <w:r w:rsidRPr="003E7BB4">
        <w:rPr>
          <w:rFonts w:ascii="Times New Roman" w:eastAsia="Times New Roman" w:hAnsi="Times New Roman" w:cs="Times New Roman"/>
          <w:sz w:val="28"/>
          <w:szCs w:val="28"/>
          <w:lang w:eastAsia="en-US"/>
        </w:rPr>
        <w:t xml:space="preserve">Хотя роман и держит список первенства запрещённых книг, </w:t>
      </w:r>
      <w:r w:rsidR="001C7D6E" w:rsidRPr="003E7BB4">
        <w:rPr>
          <w:rFonts w:ascii="Times New Roman" w:eastAsia="Times New Roman" w:hAnsi="Times New Roman" w:cs="Times New Roman"/>
          <w:sz w:val="28"/>
          <w:szCs w:val="28"/>
          <w:lang w:eastAsia="en-US"/>
        </w:rPr>
        <w:t>когда-то в этот список попадали произведения Р.Брэдбери, М.Твена, Э.М.Ремарка и многие другие.</w:t>
      </w:r>
    </w:p>
    <w:p w14:paraId="2F1D5544" w14:textId="37770F1C" w:rsidR="005429E3" w:rsidRPr="003E7BB4" w:rsidRDefault="005429E3" w:rsidP="009511AA">
      <w:pPr>
        <w:tabs>
          <w:tab w:val="left" w:pos="709"/>
        </w:tabs>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В 50-60-ые года прошлого века появились ряды антивоенных произведений, такие как Я.Гашек «Похождения бравого солдата Швейка во время мировой войны»; К.Воннегут «Матерь тьма» – реалистичный по форме роман, история американского писателя, героя и преступника, живущего в гитлеровской Германии, разведчика, вынужденного выдавать себя за ярого нациста и вести пропагандистские передачи на радио во имя победы добра над злом; его же знаменитый роман «</w:t>
      </w:r>
      <w:r w:rsidRPr="003E7BB4">
        <w:rPr>
          <w:rFonts w:ascii="Times New Roman" w:eastAsia="Times New Roman" w:hAnsi="Times New Roman" w:cs="Times New Roman"/>
          <w:sz w:val="28"/>
          <w:szCs w:val="28"/>
          <w:shd w:val="clear" w:color="auto" w:fill="FFFFFF"/>
        </w:rPr>
        <w:t>Бойня номер пять, или Крестовый поход детей</w:t>
      </w:r>
      <w:r w:rsidRPr="003E7BB4">
        <w:rPr>
          <w:rFonts w:ascii="Times New Roman" w:eastAsia="Times New Roman" w:hAnsi="Times New Roman" w:cs="Times New Roman"/>
          <w:sz w:val="28"/>
          <w:szCs w:val="28"/>
        </w:rPr>
        <w:t xml:space="preserve">» </w:t>
      </w:r>
      <w:r w:rsidR="002A25A6"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злая сатира, горькое размышление о проблемах войны и мира, о глупости и злости людей, о личной ответственности каждого за происходящее на планете и т.д. В 50-70-ые годы антивоенная проблематика литературных текстов становится важной: противостояние двух систем, военные настроения в самом обстоятельстве, рост антивоенных настроений, а потом разрушение пацифизма.</w:t>
      </w:r>
    </w:p>
    <w:p w14:paraId="135CD451" w14:textId="03F9C047" w:rsidR="005429E3" w:rsidRPr="003E7BB4" w:rsidRDefault="005429E3" w:rsidP="009511AA">
      <w:pPr>
        <w:tabs>
          <w:tab w:val="left" w:pos="709"/>
        </w:tabs>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Начиная с середины </w:t>
      </w:r>
      <w:r w:rsidRPr="003E7BB4">
        <w:rPr>
          <w:rFonts w:ascii="Times New Roman" w:eastAsia="Calibri" w:hAnsi="Times New Roman" w:cs="Times New Roman"/>
          <w:sz w:val="28"/>
          <w:szCs w:val="28"/>
          <w:lang w:val="en-US" w:eastAsia="en-US"/>
        </w:rPr>
        <w:t>XX</w:t>
      </w:r>
      <w:r w:rsidRPr="003E7BB4">
        <w:rPr>
          <w:rFonts w:ascii="Times New Roman" w:eastAsia="Calibri" w:hAnsi="Times New Roman" w:cs="Times New Roman"/>
          <w:sz w:val="28"/>
          <w:szCs w:val="28"/>
          <w:lang w:eastAsia="en-US"/>
        </w:rPr>
        <w:t xml:space="preserve"> века борьба против фашизма стала главной темой американской литературы. В после военные годы, уже к концу 1960-х годов только в США вышло около 600 романов, посвященных антивоенной тематике. Крупнейшие достижения в литературе американской прозы связаны именно с тематикой войны. Однако, не мало важно отметить, множество антивоенных романов были написаны по заказу, что и объясняет столь большое количество. Как указывает Я.Н.Засурский в послевоенные годы сами</w:t>
      </w:r>
      <w:r w:rsidR="001B0715" w:rsidRPr="003E7BB4">
        <w:rPr>
          <w:rFonts w:ascii="Times New Roman" w:eastAsia="Calibri" w:hAnsi="Times New Roman" w:cs="Times New Roman"/>
          <w:sz w:val="28"/>
          <w:szCs w:val="28"/>
          <w:lang w:eastAsia="en-US"/>
        </w:rPr>
        <w:t xml:space="preserve"> руководящие личности </w:t>
      </w:r>
      <w:r w:rsidRPr="003E7BB4">
        <w:rPr>
          <w:rFonts w:ascii="Times New Roman" w:eastAsia="Calibri" w:hAnsi="Times New Roman" w:cs="Times New Roman"/>
          <w:sz w:val="28"/>
          <w:szCs w:val="28"/>
          <w:lang w:eastAsia="en-US"/>
        </w:rPr>
        <w:t>привле</w:t>
      </w:r>
      <w:r w:rsidR="001B0715" w:rsidRPr="003E7BB4">
        <w:rPr>
          <w:rFonts w:ascii="Times New Roman" w:eastAsia="Calibri" w:hAnsi="Times New Roman" w:cs="Times New Roman"/>
          <w:sz w:val="28"/>
          <w:szCs w:val="28"/>
          <w:lang w:eastAsia="en-US"/>
        </w:rPr>
        <w:t>кали</w:t>
      </w:r>
      <w:r w:rsidRPr="003E7BB4">
        <w:rPr>
          <w:rFonts w:ascii="Times New Roman" w:eastAsia="Calibri" w:hAnsi="Times New Roman" w:cs="Times New Roman"/>
          <w:sz w:val="28"/>
          <w:szCs w:val="28"/>
          <w:lang w:eastAsia="en-US"/>
        </w:rPr>
        <w:t xml:space="preserve"> писателей для </w:t>
      </w:r>
      <w:r w:rsidR="001B0715" w:rsidRPr="003E7BB4">
        <w:rPr>
          <w:rFonts w:ascii="Times New Roman" w:eastAsia="Calibri" w:hAnsi="Times New Roman" w:cs="Times New Roman"/>
          <w:sz w:val="28"/>
          <w:szCs w:val="28"/>
          <w:lang w:eastAsia="en-US"/>
        </w:rPr>
        <w:t xml:space="preserve">пропагандистских целей личностного характера </w:t>
      </w:r>
      <w:r w:rsidRPr="003E7BB4">
        <w:rPr>
          <w:rFonts w:ascii="Times New Roman" w:eastAsia="Calibri" w:hAnsi="Times New Roman" w:cs="Times New Roman"/>
          <w:sz w:val="28"/>
          <w:szCs w:val="28"/>
          <w:lang w:eastAsia="en-US"/>
        </w:rPr>
        <w:t>[</w:t>
      </w:r>
      <w:r w:rsidR="005C3D24" w:rsidRPr="003E7BB4">
        <w:rPr>
          <w:rFonts w:ascii="Times New Roman" w:eastAsia="Calibri" w:hAnsi="Times New Roman" w:cs="Times New Roman"/>
          <w:sz w:val="28"/>
          <w:szCs w:val="28"/>
          <w:lang w:eastAsia="en-US"/>
        </w:rPr>
        <w:t>81</w:t>
      </w:r>
      <w:r w:rsidRPr="003E7BB4">
        <w:rPr>
          <w:rFonts w:ascii="Times New Roman" w:eastAsia="Calibri" w:hAnsi="Times New Roman" w:cs="Times New Roman"/>
          <w:sz w:val="28"/>
          <w:szCs w:val="28"/>
          <w:lang w:eastAsia="en-US"/>
        </w:rPr>
        <w:t>, с.383].</w:t>
      </w:r>
      <w:r w:rsidR="004B5491"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Послевоенные заказы не были столь откровенными и открытыми. В качестве заказчика выступали различные журналы, и они охотно выделяли писателям консультантов и экспертов, если они затрагивали проблемные темы, которые не были угодны духу правительственных учреждений.</w:t>
      </w:r>
    </w:p>
    <w:p w14:paraId="28258BAC" w14:textId="436C131C" w:rsidR="00327651" w:rsidRPr="003E7BB4" w:rsidRDefault="005429E3" w:rsidP="0001369B">
      <w:pPr>
        <w:tabs>
          <w:tab w:val="left" w:pos="709"/>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Среди казахстанских работ, посвященных </w:t>
      </w:r>
      <w:r w:rsidR="009511AA" w:rsidRPr="003E7BB4">
        <w:rPr>
          <w:rFonts w:ascii="Times New Roman" w:eastAsia="Calibri" w:hAnsi="Times New Roman" w:cs="Times New Roman"/>
          <w:sz w:val="28"/>
          <w:szCs w:val="28"/>
          <w:lang w:eastAsia="en-US"/>
        </w:rPr>
        <w:t>анализу</w:t>
      </w:r>
      <w:r w:rsidRPr="003E7BB4">
        <w:rPr>
          <w:rFonts w:ascii="Times New Roman" w:eastAsia="Calibri" w:hAnsi="Times New Roman" w:cs="Times New Roman"/>
          <w:sz w:val="28"/>
          <w:szCs w:val="28"/>
          <w:lang w:eastAsia="en-US"/>
        </w:rPr>
        <w:t xml:space="preserve"> военных романов американской литературы, можно привести статью В.И.Ибрагимовой под названием «Антивоенный и антимилитаристический роман США»</w:t>
      </w:r>
      <w:r w:rsidR="00A03B61" w:rsidRPr="003E7BB4">
        <w:rPr>
          <w:rFonts w:ascii="Times New Roman" w:eastAsia="Calibri" w:hAnsi="Times New Roman" w:cs="Times New Roman"/>
          <w:sz w:val="28"/>
          <w:szCs w:val="28"/>
          <w:lang w:eastAsia="en-US"/>
        </w:rPr>
        <w:t xml:space="preserve"> [8</w:t>
      </w:r>
      <w:r w:rsidR="005C3D24" w:rsidRPr="003E7BB4">
        <w:rPr>
          <w:rFonts w:ascii="Times New Roman" w:eastAsia="Calibri" w:hAnsi="Times New Roman" w:cs="Times New Roman"/>
          <w:sz w:val="28"/>
          <w:szCs w:val="28"/>
          <w:lang w:eastAsia="en-US"/>
        </w:rPr>
        <w:t>2</w:t>
      </w:r>
      <w:r w:rsidR="00A03B61"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Исследовательница в своей работе перечисляет всех, по ее мнению, крупнейших писателей, рассказавших всю правду о войне, в том числе Н.Мейлера, Дж.Джонса, Дж.Херси, К.Воннегут, С.Гейм, И.Шоу</w:t>
      </w:r>
      <w:r w:rsidR="009511AA"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xml:space="preserve">Однако к нашему большому удивлению, Дж.Хеллера в этом списке не оказалось. Скорее по той причине, что большинство военных романов были </w:t>
      </w:r>
      <w:r w:rsidR="00ED687E" w:rsidRPr="003E7BB4">
        <w:rPr>
          <w:rFonts w:ascii="Times New Roman" w:eastAsia="Calibri" w:hAnsi="Times New Roman" w:cs="Times New Roman"/>
          <w:sz w:val="28"/>
          <w:szCs w:val="28"/>
          <w:lang w:eastAsia="en-US"/>
        </w:rPr>
        <w:t xml:space="preserve">решительно настроены </w:t>
      </w:r>
      <w:r w:rsidR="00D35A39" w:rsidRPr="003E7BB4">
        <w:rPr>
          <w:rFonts w:ascii="Times New Roman" w:eastAsia="Calibri" w:hAnsi="Times New Roman" w:cs="Times New Roman"/>
          <w:sz w:val="28"/>
          <w:szCs w:val="28"/>
          <w:lang w:eastAsia="en-US"/>
        </w:rPr>
        <w:t xml:space="preserve">подчеркнуть примеры реализма </w:t>
      </w:r>
      <w:r w:rsidR="009511AA" w:rsidRPr="003E7BB4">
        <w:rPr>
          <w:rFonts w:ascii="Times New Roman" w:eastAsia="Calibri" w:hAnsi="Times New Roman" w:cs="Times New Roman"/>
          <w:sz w:val="28"/>
          <w:szCs w:val="28"/>
          <w:lang w:eastAsia="en-US"/>
        </w:rPr>
        <w:t>[</w:t>
      </w:r>
      <w:r w:rsidR="005D4881" w:rsidRPr="003E7BB4">
        <w:rPr>
          <w:rFonts w:ascii="Times New Roman" w:eastAsia="Calibri" w:hAnsi="Times New Roman" w:cs="Times New Roman"/>
          <w:sz w:val="28"/>
          <w:szCs w:val="28"/>
          <w:lang w:eastAsia="en-US"/>
        </w:rPr>
        <w:t>8</w:t>
      </w:r>
      <w:r w:rsidR="005C3D24" w:rsidRPr="003E7BB4">
        <w:rPr>
          <w:rFonts w:ascii="Times New Roman" w:eastAsia="Calibri" w:hAnsi="Times New Roman" w:cs="Times New Roman"/>
          <w:sz w:val="28"/>
          <w:szCs w:val="28"/>
          <w:lang w:eastAsia="en-US"/>
        </w:rPr>
        <w:t>2</w:t>
      </w:r>
      <w:r w:rsidR="009511AA" w:rsidRPr="003E7BB4">
        <w:rPr>
          <w:rFonts w:ascii="Times New Roman" w:eastAsia="Calibri" w:hAnsi="Times New Roman" w:cs="Times New Roman"/>
          <w:sz w:val="28"/>
          <w:szCs w:val="28"/>
          <w:lang w:eastAsia="en-US"/>
        </w:rPr>
        <w:t>, с.39]</w:t>
      </w:r>
      <w:r w:rsidRPr="003E7BB4">
        <w:rPr>
          <w:rFonts w:ascii="Times New Roman" w:eastAsia="Calibri" w:hAnsi="Times New Roman" w:cs="Times New Roman"/>
          <w:sz w:val="28"/>
          <w:szCs w:val="28"/>
          <w:lang w:eastAsia="en-US"/>
        </w:rPr>
        <w:t>. Впрочем, не все военные романы американских писателей посвящены идее бессмысленности войны против фашизма.</w:t>
      </w:r>
    </w:p>
    <w:p w14:paraId="6B49ED42" w14:textId="4A833F70" w:rsidR="005429E3" w:rsidRPr="003E7BB4" w:rsidRDefault="005429E3" w:rsidP="0001369B">
      <w:pPr>
        <w:tabs>
          <w:tab w:val="left" w:pos="709"/>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В этом плане В.И.Ибрагимова ссылается на трактовку советского писателя американской литературы Я.Н.Засурского </w:t>
      </w:r>
      <w:r w:rsidR="0001369B" w:rsidRPr="003E7BB4">
        <w:rPr>
          <w:rFonts w:ascii="Times New Roman" w:eastAsia="Calibri" w:hAnsi="Times New Roman" w:cs="Times New Roman"/>
          <w:sz w:val="28"/>
          <w:szCs w:val="28"/>
          <w:lang w:eastAsia="en-US"/>
        </w:rPr>
        <w:t>в том, что в американских военных романах на первый план выносится идея бессмысленности любой войны, в то время как для европейского читателя война сопровождается с нашествием фашистов, концлагерями для изменников, смертями и пережившим ужасом. Несмотря на то, что война несла одно и то название, вторая мировая, но по сути в Америке это была совсем другая война</w:t>
      </w:r>
      <w:r w:rsidRPr="003E7BB4">
        <w:rPr>
          <w:rFonts w:ascii="Times New Roman" w:eastAsia="Calibri" w:hAnsi="Times New Roman" w:cs="Times New Roman"/>
          <w:sz w:val="28"/>
          <w:szCs w:val="28"/>
          <w:lang w:eastAsia="en-US"/>
        </w:rPr>
        <w:t xml:space="preserve"> [</w:t>
      </w:r>
      <w:r w:rsidR="00A65B07" w:rsidRPr="003E7BB4">
        <w:rPr>
          <w:rFonts w:ascii="Times New Roman" w:eastAsia="Calibri" w:hAnsi="Times New Roman" w:cs="Times New Roman"/>
          <w:sz w:val="28"/>
          <w:szCs w:val="28"/>
          <w:lang w:eastAsia="en-US"/>
        </w:rPr>
        <w:t>8</w:t>
      </w:r>
      <w:r w:rsidR="005C3D24" w:rsidRPr="003E7BB4">
        <w:rPr>
          <w:rFonts w:ascii="Times New Roman" w:eastAsia="Calibri" w:hAnsi="Times New Roman" w:cs="Times New Roman"/>
          <w:sz w:val="28"/>
          <w:szCs w:val="28"/>
          <w:lang w:eastAsia="en-US"/>
        </w:rPr>
        <w:t>2</w:t>
      </w:r>
      <w:r w:rsidR="00A65B07"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с.38-39].</w:t>
      </w:r>
    </w:p>
    <w:p w14:paraId="0E1FE1E9" w14:textId="0947ACAA" w:rsidR="005429E3" w:rsidRPr="003E7BB4" w:rsidRDefault="005429E3" w:rsidP="007B2DE1">
      <w:pPr>
        <w:tabs>
          <w:tab w:val="left" w:pos="709"/>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В этом аспекте для нас более точным и интересным представляется мнение Р.П.Уоррена, на которого ссылается В.И.Ибрагимова о том, что в творчестве писателей второй мировой войны, тема войны всегда сочетается с «противопоставлением человека искалеченному и жестокому обществу, что выражается через чувство всеобщего протеста, отчаяния, бесцельности жизни, ожесточения и аморальности на всех уровнях» [</w:t>
      </w:r>
      <w:r w:rsidR="003C3572" w:rsidRPr="003E7BB4">
        <w:rPr>
          <w:rFonts w:ascii="Times New Roman" w:eastAsia="Calibri" w:hAnsi="Times New Roman" w:cs="Times New Roman"/>
          <w:sz w:val="28"/>
          <w:szCs w:val="28"/>
          <w:lang w:eastAsia="en-US"/>
        </w:rPr>
        <w:t>8</w:t>
      </w:r>
      <w:r w:rsidR="003A14FC" w:rsidRPr="003E7BB4">
        <w:rPr>
          <w:rFonts w:ascii="Times New Roman" w:eastAsia="Calibri" w:hAnsi="Times New Roman" w:cs="Times New Roman"/>
          <w:sz w:val="28"/>
          <w:szCs w:val="28"/>
          <w:lang w:eastAsia="en-US"/>
        </w:rPr>
        <w:t>2</w:t>
      </w:r>
      <w:r w:rsidR="008D242B" w:rsidRPr="003E7BB4">
        <w:rPr>
          <w:rFonts w:ascii="Times New Roman" w:eastAsia="Calibri" w:hAnsi="Times New Roman" w:cs="Times New Roman"/>
          <w:sz w:val="28"/>
          <w:szCs w:val="28"/>
          <w:lang w:eastAsia="en-US"/>
        </w:rPr>
        <w:t>, с.40</w:t>
      </w:r>
      <w:r w:rsidRPr="003E7BB4">
        <w:rPr>
          <w:rFonts w:ascii="Times New Roman" w:eastAsia="Calibri" w:hAnsi="Times New Roman" w:cs="Times New Roman"/>
          <w:sz w:val="28"/>
          <w:szCs w:val="28"/>
          <w:lang w:eastAsia="en-US"/>
        </w:rPr>
        <w:t>].</w:t>
      </w:r>
    </w:p>
    <w:p w14:paraId="782A4E87" w14:textId="5A351215" w:rsidR="005429E3" w:rsidRPr="003E7BB4" w:rsidRDefault="003E7B0A" w:rsidP="007B2DE1">
      <w:pPr>
        <w:tabs>
          <w:tab w:val="left" w:pos="709"/>
        </w:tabs>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По отношению к переводу романа Дж.Хеллера «</w:t>
      </w:r>
      <w:r w:rsidRPr="003E7BB4">
        <w:rPr>
          <w:rFonts w:ascii="Times New Roman" w:eastAsia="Calibri" w:hAnsi="Times New Roman" w:cs="Times New Roman"/>
          <w:sz w:val="28"/>
          <w:szCs w:val="28"/>
          <w:lang w:val="en-US" w:eastAsia="en-US"/>
        </w:rPr>
        <w:t>Catch</w:t>
      </w:r>
      <w:r w:rsidRPr="003E7BB4">
        <w:rPr>
          <w:rFonts w:ascii="Times New Roman" w:eastAsia="Calibri" w:hAnsi="Times New Roman" w:cs="Times New Roman"/>
          <w:sz w:val="28"/>
          <w:szCs w:val="28"/>
          <w:lang w:eastAsia="en-US"/>
        </w:rPr>
        <w:t xml:space="preserve">-22» тех или иных воспоминаний, записей, </w:t>
      </w:r>
      <w:r w:rsidR="005429E3" w:rsidRPr="003E7BB4">
        <w:rPr>
          <w:rFonts w:ascii="Times New Roman" w:eastAsia="Calibri" w:hAnsi="Times New Roman" w:cs="Times New Roman"/>
          <w:sz w:val="28"/>
          <w:szCs w:val="28"/>
          <w:lang w:eastAsia="en-US"/>
        </w:rPr>
        <w:t>комментариев</w:t>
      </w:r>
      <w:r w:rsidRPr="003E7BB4">
        <w:rPr>
          <w:rFonts w:ascii="Times New Roman" w:eastAsia="Calibri" w:hAnsi="Times New Roman" w:cs="Times New Roman"/>
          <w:sz w:val="28"/>
          <w:szCs w:val="28"/>
          <w:lang w:eastAsia="en-US"/>
        </w:rPr>
        <w:t xml:space="preserve"> от</w:t>
      </w:r>
      <w:r w:rsidR="005429E3" w:rsidRPr="003E7BB4">
        <w:rPr>
          <w:rFonts w:ascii="Times New Roman" w:eastAsia="Calibri" w:hAnsi="Times New Roman" w:cs="Times New Roman"/>
          <w:sz w:val="28"/>
          <w:szCs w:val="28"/>
          <w:lang w:eastAsia="en-US"/>
        </w:rPr>
        <w:t xml:space="preserve"> самих переводчиков: М</w:t>
      </w:r>
      <w:r w:rsidRPr="003E7BB4">
        <w:rPr>
          <w:rFonts w:ascii="Times New Roman" w:eastAsia="Calibri" w:hAnsi="Times New Roman" w:cs="Times New Roman"/>
          <w:sz w:val="28"/>
          <w:szCs w:val="28"/>
          <w:lang w:eastAsia="en-US"/>
        </w:rPr>
        <w:t>.</w:t>
      </w:r>
      <w:r w:rsidR="005429E3" w:rsidRPr="003E7BB4">
        <w:rPr>
          <w:rFonts w:ascii="Times New Roman" w:eastAsia="Calibri" w:hAnsi="Times New Roman" w:cs="Times New Roman"/>
          <w:sz w:val="28"/>
          <w:szCs w:val="28"/>
          <w:lang w:eastAsia="en-US"/>
        </w:rPr>
        <w:t>Виленского, В</w:t>
      </w:r>
      <w:r w:rsidRPr="003E7BB4">
        <w:rPr>
          <w:rFonts w:ascii="Times New Roman" w:eastAsia="Calibri" w:hAnsi="Times New Roman" w:cs="Times New Roman"/>
          <w:sz w:val="28"/>
          <w:szCs w:val="28"/>
          <w:lang w:eastAsia="en-US"/>
        </w:rPr>
        <w:t>.</w:t>
      </w:r>
      <w:r w:rsidR="005429E3" w:rsidRPr="003E7BB4">
        <w:rPr>
          <w:rFonts w:ascii="Times New Roman" w:eastAsia="Calibri" w:hAnsi="Times New Roman" w:cs="Times New Roman"/>
          <w:sz w:val="28"/>
          <w:szCs w:val="28"/>
          <w:lang w:eastAsia="en-US"/>
        </w:rPr>
        <w:t>Титова (перевод 1967 года) и А</w:t>
      </w:r>
      <w:r w:rsidRPr="003E7BB4">
        <w:rPr>
          <w:rFonts w:ascii="Times New Roman" w:eastAsia="Calibri" w:hAnsi="Times New Roman" w:cs="Times New Roman"/>
          <w:sz w:val="28"/>
          <w:szCs w:val="28"/>
          <w:lang w:eastAsia="en-US"/>
        </w:rPr>
        <w:t>.</w:t>
      </w:r>
      <w:r w:rsidR="005429E3" w:rsidRPr="003E7BB4">
        <w:rPr>
          <w:rFonts w:ascii="Times New Roman" w:eastAsia="Calibri" w:hAnsi="Times New Roman" w:cs="Times New Roman"/>
          <w:sz w:val="28"/>
          <w:szCs w:val="28"/>
          <w:lang w:eastAsia="en-US"/>
        </w:rPr>
        <w:t>Кистяковского (перевод 1988 года</w:t>
      </w:r>
      <w:r w:rsidRPr="003E7BB4">
        <w:rPr>
          <w:rFonts w:ascii="Times New Roman" w:eastAsia="Calibri" w:hAnsi="Times New Roman" w:cs="Times New Roman"/>
          <w:sz w:val="28"/>
          <w:szCs w:val="28"/>
          <w:lang w:eastAsia="en-US"/>
        </w:rPr>
        <w:t xml:space="preserve">), к сожалению, </w:t>
      </w:r>
      <w:r w:rsidR="005429E3" w:rsidRPr="003E7BB4">
        <w:rPr>
          <w:rFonts w:ascii="Times New Roman" w:eastAsia="Calibri" w:hAnsi="Times New Roman" w:cs="Times New Roman"/>
          <w:sz w:val="28"/>
          <w:szCs w:val="28"/>
          <w:lang w:eastAsia="en-US"/>
        </w:rPr>
        <w:t xml:space="preserve">не сохранилось. </w:t>
      </w:r>
      <w:r w:rsidRPr="003E7BB4">
        <w:rPr>
          <w:rFonts w:ascii="Times New Roman" w:eastAsia="Calibri" w:hAnsi="Times New Roman" w:cs="Times New Roman"/>
          <w:sz w:val="28"/>
          <w:szCs w:val="28"/>
          <w:lang w:eastAsia="en-US"/>
        </w:rPr>
        <w:t xml:space="preserve">Среди практических работ стоит отметить </w:t>
      </w:r>
      <w:r w:rsidR="005429E3" w:rsidRPr="003E7BB4">
        <w:rPr>
          <w:rFonts w:ascii="Times New Roman" w:eastAsia="Calibri" w:hAnsi="Times New Roman" w:cs="Times New Roman"/>
          <w:sz w:val="28"/>
          <w:szCs w:val="28"/>
          <w:lang w:eastAsia="en-US"/>
        </w:rPr>
        <w:t xml:space="preserve">комментарий М.Ф.Лорие, </w:t>
      </w:r>
      <w:r w:rsidR="0029553D" w:rsidRPr="003E7BB4">
        <w:rPr>
          <w:rFonts w:ascii="Times New Roman" w:eastAsia="Calibri" w:hAnsi="Times New Roman" w:cs="Times New Roman"/>
          <w:sz w:val="28"/>
          <w:szCs w:val="28"/>
          <w:lang w:eastAsia="en-US"/>
        </w:rPr>
        <w:t>направленный</w:t>
      </w:r>
      <w:r w:rsidR="005429E3" w:rsidRPr="003E7BB4">
        <w:rPr>
          <w:rFonts w:ascii="Times New Roman" w:eastAsia="Calibri" w:hAnsi="Times New Roman" w:cs="Times New Roman"/>
          <w:sz w:val="28"/>
          <w:szCs w:val="28"/>
          <w:lang w:eastAsia="en-US"/>
        </w:rPr>
        <w:t xml:space="preserve"> </w:t>
      </w:r>
      <w:r w:rsidR="00A84584" w:rsidRPr="003E7BB4">
        <w:rPr>
          <w:rFonts w:ascii="Times New Roman" w:eastAsia="Calibri" w:hAnsi="Times New Roman" w:cs="Times New Roman"/>
          <w:sz w:val="28"/>
          <w:szCs w:val="28"/>
          <w:lang w:eastAsia="en-US"/>
        </w:rPr>
        <w:t xml:space="preserve">анализу </w:t>
      </w:r>
      <w:r w:rsidRPr="003E7BB4">
        <w:rPr>
          <w:rFonts w:ascii="Times New Roman" w:eastAsia="Calibri" w:hAnsi="Times New Roman" w:cs="Times New Roman"/>
          <w:sz w:val="28"/>
          <w:szCs w:val="28"/>
          <w:lang w:eastAsia="en-US"/>
        </w:rPr>
        <w:t>ошибок</w:t>
      </w:r>
      <w:r w:rsidR="005429E3" w:rsidRPr="003E7BB4">
        <w:rPr>
          <w:rFonts w:ascii="Times New Roman" w:eastAsia="Calibri" w:hAnsi="Times New Roman" w:cs="Times New Roman"/>
          <w:sz w:val="28"/>
          <w:szCs w:val="28"/>
          <w:lang w:eastAsia="en-US"/>
        </w:rPr>
        <w:t xml:space="preserve"> </w:t>
      </w:r>
      <w:r w:rsidR="00A84584" w:rsidRPr="003E7BB4">
        <w:rPr>
          <w:rFonts w:ascii="Times New Roman" w:eastAsia="Calibri" w:hAnsi="Times New Roman" w:cs="Times New Roman"/>
          <w:sz w:val="28"/>
          <w:szCs w:val="28"/>
          <w:lang w:eastAsia="en-US"/>
        </w:rPr>
        <w:t xml:space="preserve">переводного варианта </w:t>
      </w:r>
      <w:r w:rsidR="005429E3" w:rsidRPr="003E7BB4">
        <w:rPr>
          <w:rFonts w:ascii="Times New Roman" w:eastAsia="Calibri" w:hAnsi="Times New Roman" w:cs="Times New Roman"/>
          <w:sz w:val="28"/>
          <w:szCs w:val="28"/>
          <w:lang w:eastAsia="en-US"/>
        </w:rPr>
        <w:t>1967 года</w:t>
      </w:r>
      <w:r w:rsidR="005563CF"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8</w:t>
      </w:r>
      <w:r w:rsidR="005563CF" w:rsidRPr="003E7BB4">
        <w:rPr>
          <w:rFonts w:ascii="Times New Roman" w:eastAsia="Calibri" w:hAnsi="Times New Roman" w:cs="Times New Roman"/>
          <w:sz w:val="28"/>
          <w:szCs w:val="28"/>
          <w:lang w:eastAsia="en-US"/>
        </w:rPr>
        <w:t>3].</w:t>
      </w:r>
      <w:r w:rsidR="005429E3" w:rsidRPr="003E7BB4">
        <w:rPr>
          <w:rFonts w:ascii="Times New Roman" w:eastAsia="Calibri" w:hAnsi="Times New Roman" w:cs="Times New Roman"/>
          <w:sz w:val="28"/>
          <w:szCs w:val="28"/>
          <w:lang w:eastAsia="en-US"/>
        </w:rPr>
        <w:t xml:space="preserve"> А также сохранились мемуары </w:t>
      </w:r>
      <w:r w:rsidR="005429E3" w:rsidRPr="003E7BB4">
        <w:rPr>
          <w:rFonts w:ascii="Times New Roman" w:eastAsia="Calibri" w:hAnsi="Times New Roman" w:cs="Times New Roman"/>
          <w:sz w:val="28"/>
          <w:szCs w:val="28"/>
          <w:shd w:val="clear" w:color="auto" w:fill="FFFFFF"/>
          <w:lang w:eastAsia="en-US"/>
        </w:rPr>
        <w:t>советского переводчика, филолога Шимона Маркиша, относительно одного из переводчиков самой первой версии перевода «Уловки-22» Марка Виленского. По его словам, «переводчиком он никогда не был, никаких переводческих, ни тем более культуртрегерских амбиций не питал, но, как и всякий нормальный человек, хотел заработать побольше денег» [</w:t>
      </w:r>
      <w:r w:rsidR="00415761" w:rsidRPr="003E7BB4">
        <w:rPr>
          <w:rFonts w:ascii="Times New Roman" w:eastAsia="Calibri" w:hAnsi="Times New Roman" w:cs="Times New Roman"/>
          <w:sz w:val="28"/>
          <w:szCs w:val="28"/>
          <w:shd w:val="clear" w:color="auto" w:fill="FFFFFF"/>
          <w:lang w:eastAsia="en-US"/>
        </w:rPr>
        <w:t>8</w:t>
      </w:r>
      <w:r w:rsidR="003A14FC" w:rsidRPr="003E7BB4">
        <w:rPr>
          <w:rFonts w:ascii="Times New Roman" w:eastAsia="Calibri" w:hAnsi="Times New Roman" w:cs="Times New Roman"/>
          <w:sz w:val="28"/>
          <w:szCs w:val="28"/>
          <w:shd w:val="clear" w:color="auto" w:fill="FFFFFF"/>
          <w:lang w:eastAsia="en-US"/>
        </w:rPr>
        <w:t>4</w:t>
      </w:r>
      <w:r w:rsidR="005429E3" w:rsidRPr="003E7BB4">
        <w:rPr>
          <w:rFonts w:ascii="Times New Roman" w:eastAsia="Calibri" w:hAnsi="Times New Roman" w:cs="Times New Roman"/>
          <w:sz w:val="28"/>
          <w:szCs w:val="28"/>
          <w:shd w:val="clear" w:color="auto" w:fill="FFFFFF"/>
          <w:lang w:eastAsia="en-US"/>
        </w:rPr>
        <w:t>].</w:t>
      </w:r>
    </w:p>
    <w:p w14:paraId="51C2C40B" w14:textId="216236B1" w:rsidR="00DF2009" w:rsidRPr="003E7BB4" w:rsidRDefault="00DF2009" w:rsidP="00DF2009">
      <w:pPr>
        <w:tabs>
          <w:tab w:val="left" w:pos="709"/>
        </w:tabs>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Конечно, американские исследования т</w:t>
      </w:r>
      <w:r w:rsidR="00341668" w:rsidRPr="003E7BB4">
        <w:rPr>
          <w:rFonts w:ascii="Times New Roman" w:eastAsia="Calibri" w:hAnsi="Times New Roman" w:cs="Times New Roman"/>
          <w:sz w:val="28"/>
          <w:szCs w:val="28"/>
          <w:lang w:eastAsia="en-US"/>
        </w:rPr>
        <w:t>ак</w:t>
      </w:r>
      <w:r w:rsidRPr="003E7BB4">
        <w:rPr>
          <w:rFonts w:ascii="Times New Roman" w:eastAsia="Calibri" w:hAnsi="Times New Roman" w:cs="Times New Roman"/>
          <w:sz w:val="28"/>
          <w:szCs w:val="28"/>
          <w:lang w:eastAsia="en-US"/>
        </w:rPr>
        <w:t>же важны, так как они затрагивают в основном литературоведческие стороны творчества Дж.Хеллера</w:t>
      </w:r>
      <w:r w:rsidR="00341668" w:rsidRPr="003E7BB4">
        <w:rPr>
          <w:rFonts w:ascii="Times New Roman" w:eastAsia="Calibri" w:hAnsi="Times New Roman" w:cs="Times New Roman"/>
          <w:sz w:val="28"/>
          <w:szCs w:val="28"/>
          <w:lang w:eastAsia="en-US"/>
        </w:rPr>
        <w:t xml:space="preserve">, в частности </w:t>
      </w:r>
      <w:r w:rsidR="00341668" w:rsidRPr="003E7BB4">
        <w:rPr>
          <w:rFonts w:ascii="Times New Roman" w:eastAsia="Calibri" w:hAnsi="Times New Roman" w:cs="Times New Roman"/>
          <w:sz w:val="28"/>
          <w:szCs w:val="28"/>
          <w:lang w:val="en-US" w:eastAsia="en-US"/>
        </w:rPr>
        <w:t>D</w:t>
      </w:r>
      <w:r w:rsidR="00341668" w:rsidRPr="003E7BB4">
        <w:rPr>
          <w:rFonts w:ascii="Times New Roman" w:eastAsia="Calibri" w:hAnsi="Times New Roman" w:cs="Times New Roman"/>
          <w:sz w:val="28"/>
          <w:szCs w:val="28"/>
          <w:lang w:eastAsia="en-US"/>
        </w:rPr>
        <w:t>.</w:t>
      </w:r>
      <w:r w:rsidR="00341668" w:rsidRPr="003E7BB4">
        <w:rPr>
          <w:rFonts w:ascii="Times New Roman" w:eastAsia="Calibri" w:hAnsi="Times New Roman" w:cs="Times New Roman"/>
          <w:sz w:val="28"/>
          <w:szCs w:val="28"/>
          <w:lang w:val="en-US" w:eastAsia="en-US"/>
        </w:rPr>
        <w:t>Seed</w:t>
      </w:r>
      <w:r w:rsidR="00D97A56" w:rsidRPr="003E7BB4">
        <w:rPr>
          <w:rFonts w:ascii="Times New Roman" w:eastAsia="Calibri" w:hAnsi="Times New Roman" w:cs="Times New Roman"/>
          <w:sz w:val="28"/>
          <w:szCs w:val="28"/>
          <w:lang w:eastAsia="en-US"/>
        </w:rPr>
        <w:t xml:space="preserve"> [85]</w:t>
      </w:r>
      <w:r w:rsidR="00341668" w:rsidRPr="003E7BB4">
        <w:rPr>
          <w:rFonts w:ascii="Times New Roman" w:eastAsia="Calibri" w:hAnsi="Times New Roman" w:cs="Times New Roman"/>
          <w:sz w:val="28"/>
          <w:szCs w:val="28"/>
          <w:lang w:eastAsia="en-US"/>
        </w:rPr>
        <w:t xml:space="preserve"> приравнивал Дж.Хеллера к черным юмористам. </w:t>
      </w:r>
      <w:r w:rsidRPr="003E7BB4">
        <w:rPr>
          <w:rFonts w:ascii="Times New Roman" w:eastAsia="Calibri" w:hAnsi="Times New Roman" w:cs="Times New Roman"/>
          <w:sz w:val="28"/>
          <w:szCs w:val="28"/>
          <w:lang w:eastAsia="en-US"/>
        </w:rPr>
        <w:t xml:space="preserve">По замечаниям самого писателя, можно понять, что главной идеей романа являются антивоенные и антиправительственные установки. </w:t>
      </w:r>
      <w:r w:rsidR="00C81F92" w:rsidRPr="003E7BB4">
        <w:rPr>
          <w:rFonts w:ascii="Times New Roman" w:eastAsia="Calibri" w:hAnsi="Times New Roman" w:cs="Times New Roman"/>
          <w:sz w:val="28"/>
          <w:szCs w:val="28"/>
          <w:lang w:eastAsia="en-US"/>
        </w:rPr>
        <w:t>По основной идее, действиям главного героя, литературным приемам, произведение можно соотнести к бунтарскому роману. В одном из своих интервью как раз-таки Дж.Хеллер отметил, что сатирический настрой романа направлен относительно всех государственных структур.</w:t>
      </w:r>
    </w:p>
    <w:p w14:paraId="0A139BAA" w14:textId="191AE4B5" w:rsidR="005429E3" w:rsidRPr="003E7BB4" w:rsidRDefault="005429E3" w:rsidP="00632E2A">
      <w:pPr>
        <w:tabs>
          <w:tab w:val="left" w:pos="709"/>
        </w:tabs>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Times New Roman" w:hAnsi="Times New Roman" w:cs="Times New Roman"/>
          <w:sz w:val="28"/>
          <w:szCs w:val="28"/>
          <w:lang w:eastAsia="en-US"/>
        </w:rPr>
        <w:t>«</w:t>
      </w:r>
      <w:r w:rsidRPr="003E7BB4">
        <w:rPr>
          <w:rFonts w:ascii="Times New Roman" w:eastAsia="Calibri" w:hAnsi="Times New Roman" w:cs="Times New Roman"/>
          <w:sz w:val="28"/>
          <w:szCs w:val="28"/>
          <w:lang w:eastAsia="en-US"/>
        </w:rPr>
        <w:t>Практически все психологические установки книги – подозрительность и недоверчивость по отношению к правительственным должностным лицам, ощущение, что ты беспомощная жертва, понимание того, что большинство государственных учреждений тебе попросту врет, − определялись опытом, приобретенным мной во время Второй мировой войны, когда я служил бомбардиром» [</w:t>
      </w:r>
      <w:r w:rsidR="00415761" w:rsidRPr="003E7BB4">
        <w:rPr>
          <w:rFonts w:ascii="Times New Roman" w:eastAsia="Calibri" w:hAnsi="Times New Roman" w:cs="Times New Roman"/>
          <w:sz w:val="28"/>
          <w:szCs w:val="28"/>
          <w:lang w:eastAsia="en-US"/>
        </w:rPr>
        <w:t>8</w:t>
      </w:r>
      <w:r w:rsidR="003A14FC" w:rsidRPr="003E7BB4">
        <w:rPr>
          <w:rFonts w:ascii="Times New Roman" w:eastAsia="Calibri" w:hAnsi="Times New Roman" w:cs="Times New Roman"/>
          <w:sz w:val="28"/>
          <w:szCs w:val="28"/>
          <w:lang w:eastAsia="en-US"/>
        </w:rPr>
        <w:t>6</w:t>
      </w:r>
      <w:r w:rsidR="00E55660" w:rsidRPr="003E7BB4">
        <w:rPr>
          <w:rFonts w:ascii="Times New Roman" w:eastAsia="Calibri" w:hAnsi="Times New Roman" w:cs="Times New Roman"/>
          <w:sz w:val="28"/>
          <w:szCs w:val="28"/>
          <w:lang w:eastAsia="en-US"/>
        </w:rPr>
        <w:t>, с.387</w:t>
      </w:r>
      <w:r w:rsidRPr="003E7BB4">
        <w:rPr>
          <w:rFonts w:ascii="Times New Roman" w:eastAsia="Calibri" w:hAnsi="Times New Roman" w:cs="Times New Roman"/>
          <w:sz w:val="28"/>
          <w:szCs w:val="28"/>
          <w:lang w:eastAsia="en-US"/>
        </w:rPr>
        <w:t xml:space="preserve">]. </w:t>
      </w:r>
      <w:r w:rsidR="00632E2A" w:rsidRPr="003E7BB4">
        <w:rPr>
          <w:rFonts w:ascii="Times New Roman" w:eastAsia="Calibri" w:hAnsi="Times New Roman" w:cs="Times New Roman"/>
          <w:sz w:val="28"/>
          <w:szCs w:val="28"/>
          <w:lang w:eastAsia="en-US"/>
        </w:rPr>
        <w:t>Основная идея романа – бессмысленность войны. В данном случае это по сути позиция отдельного человека на войну, для него все кто отправляют его на боевые вылеты, хочет его убить считаются врагами, и не важно на какой они стороне, на своей или на вражеской.</w:t>
      </w:r>
    </w:p>
    <w:p w14:paraId="2D477DBC" w14:textId="524EB6AC" w:rsidR="005429E3" w:rsidRPr="003E7BB4" w:rsidRDefault="00BD4690" w:rsidP="00BD4690">
      <w:pPr>
        <w:tabs>
          <w:tab w:val="left" w:pos="709"/>
        </w:tabs>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Как для писателей, так и для переводчиков очень важную роль играют уместно подобранные слова. </w:t>
      </w:r>
      <w:r w:rsidR="005429E3" w:rsidRPr="003E7BB4">
        <w:rPr>
          <w:rFonts w:ascii="Times New Roman" w:eastAsia="Calibri" w:hAnsi="Times New Roman" w:cs="Times New Roman"/>
          <w:sz w:val="28"/>
          <w:szCs w:val="28"/>
          <w:lang w:eastAsia="en-US"/>
        </w:rPr>
        <w:t xml:space="preserve">Слова просто не будут стоять на месте. У каждого слова есть своя функция. Как правильно указывает </w:t>
      </w:r>
      <w:r w:rsidR="005429E3" w:rsidRPr="003E7BB4">
        <w:rPr>
          <w:rFonts w:ascii="Times New Roman" w:eastAsia="Calibri" w:hAnsi="Times New Roman" w:cs="Times New Roman"/>
          <w:sz w:val="28"/>
          <w:szCs w:val="28"/>
          <w:lang w:val="en-US" w:eastAsia="en-US"/>
        </w:rPr>
        <w:t>Frederick</w:t>
      </w:r>
      <w:r w:rsidR="005429E3" w:rsidRPr="003E7BB4">
        <w:rPr>
          <w:rFonts w:ascii="Times New Roman" w:eastAsia="Calibri" w:hAnsi="Times New Roman" w:cs="Times New Roman"/>
          <w:sz w:val="28"/>
          <w:szCs w:val="28"/>
          <w:lang w:eastAsia="en-US"/>
        </w:rPr>
        <w:t xml:space="preserve"> </w:t>
      </w:r>
      <w:r w:rsidR="005429E3" w:rsidRPr="003E7BB4">
        <w:rPr>
          <w:rFonts w:ascii="Times New Roman" w:eastAsia="Calibri" w:hAnsi="Times New Roman" w:cs="Times New Roman"/>
          <w:sz w:val="28"/>
          <w:szCs w:val="28"/>
          <w:lang w:val="en-US" w:eastAsia="en-US"/>
        </w:rPr>
        <w:t>R</w:t>
      </w:r>
      <w:r w:rsidR="005429E3" w:rsidRPr="003E7BB4">
        <w:rPr>
          <w:rFonts w:ascii="Times New Roman" w:eastAsia="Calibri" w:hAnsi="Times New Roman" w:cs="Times New Roman"/>
          <w:sz w:val="28"/>
          <w:szCs w:val="28"/>
          <w:lang w:eastAsia="en-US"/>
        </w:rPr>
        <w:t>.</w:t>
      </w:r>
      <w:r w:rsidR="005429E3" w:rsidRPr="003E7BB4">
        <w:rPr>
          <w:rFonts w:ascii="Times New Roman" w:eastAsia="Calibri" w:hAnsi="Times New Roman" w:cs="Times New Roman"/>
          <w:sz w:val="28"/>
          <w:szCs w:val="28"/>
          <w:lang w:val="en-US" w:eastAsia="en-US"/>
        </w:rPr>
        <w:t>Karl</w:t>
      </w:r>
      <w:r w:rsidR="000173C5" w:rsidRPr="003E7BB4">
        <w:rPr>
          <w:rFonts w:ascii="Times New Roman" w:eastAsia="Calibri" w:hAnsi="Times New Roman" w:cs="Times New Roman"/>
          <w:sz w:val="28"/>
          <w:szCs w:val="28"/>
          <w:lang w:eastAsia="en-US"/>
        </w:rPr>
        <w:t xml:space="preserve"> </w:t>
      </w:r>
      <w:r w:rsidR="00276D87" w:rsidRPr="003E7BB4">
        <w:rPr>
          <w:rFonts w:ascii="Times New Roman" w:eastAsia="Calibri" w:hAnsi="Times New Roman" w:cs="Times New Roman"/>
          <w:sz w:val="28"/>
          <w:szCs w:val="28"/>
          <w:lang w:eastAsia="en-US"/>
        </w:rPr>
        <w:t xml:space="preserve">[87] </w:t>
      </w:r>
      <w:r w:rsidR="000173C5" w:rsidRPr="003E7BB4">
        <w:rPr>
          <w:rFonts w:ascii="Times New Roman" w:eastAsia="Calibri" w:hAnsi="Times New Roman" w:cs="Times New Roman"/>
          <w:sz w:val="28"/>
          <w:szCs w:val="28"/>
          <w:lang w:eastAsia="en-US"/>
        </w:rPr>
        <w:t>о стиле письма Дж.Хеллера</w:t>
      </w:r>
      <w:r w:rsidR="005429E3" w:rsidRPr="003E7BB4">
        <w:rPr>
          <w:rFonts w:ascii="Times New Roman" w:eastAsia="Calibri" w:hAnsi="Times New Roman" w:cs="Times New Roman"/>
          <w:sz w:val="28"/>
          <w:szCs w:val="28"/>
          <w:lang w:eastAsia="en-US"/>
        </w:rPr>
        <w:t>:</w:t>
      </w:r>
    </w:p>
    <w:p w14:paraId="2AAF58E2" w14:textId="5B31E238" w:rsidR="005429E3" w:rsidRPr="003E7BB4" w:rsidRDefault="001C7CCA" w:rsidP="001C7CCA">
      <w:pPr>
        <w:tabs>
          <w:tab w:val="left" w:pos="709"/>
        </w:tabs>
        <w:spacing w:after="0" w:line="240" w:lineRule="auto"/>
        <w:ind w:firstLine="708"/>
        <w:jc w:val="both"/>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val="en-US" w:eastAsia="en-US"/>
        </w:rPr>
        <w:t>J.</w:t>
      </w:r>
      <w:r w:rsidR="005429E3" w:rsidRPr="003E7BB4">
        <w:rPr>
          <w:rFonts w:ascii="Times New Roman" w:eastAsia="Calibri" w:hAnsi="Times New Roman" w:cs="Times New Roman"/>
          <w:sz w:val="28"/>
          <w:szCs w:val="28"/>
          <w:lang w:val="en-US" w:eastAsia="en-US"/>
        </w:rPr>
        <w:t>Heller</w:t>
      </w:r>
      <w:r w:rsidRPr="003E7BB4">
        <w:rPr>
          <w:rFonts w:ascii="Times New Roman" w:eastAsia="Calibri" w:hAnsi="Times New Roman" w:cs="Times New Roman"/>
          <w:sz w:val="28"/>
          <w:szCs w:val="28"/>
          <w:lang w:val="en-US" w:eastAsia="en-US"/>
        </w:rPr>
        <w:t>’s works are defined by assuming elements through the negative. His novel “Catch-22” is a complete litotes, a form of understatement and irony, where something is expressed by the negative of its opposite. “Catch-22” entered the language due to its litotic function. It highlights the negative aspect, thus pointing out that if you’re crazy, you don’t have to fly, but if you don’t want to fly, it proves otherwise. This expression causes confusion. So the comedian uses wit to express a denial of what we usually take for granted</w:t>
      </w:r>
      <w:r w:rsidR="005429E3" w:rsidRPr="003E7BB4">
        <w:rPr>
          <w:rFonts w:ascii="Times New Roman" w:eastAsia="Calibri" w:hAnsi="Times New Roman" w:cs="Times New Roman"/>
          <w:sz w:val="28"/>
          <w:szCs w:val="28"/>
          <w:lang w:val="en-US" w:eastAsia="en-US"/>
        </w:rPr>
        <w:t xml:space="preserve"> [</w:t>
      </w:r>
      <w:r w:rsidR="00415761" w:rsidRPr="003E7BB4">
        <w:rPr>
          <w:rFonts w:ascii="Times New Roman" w:eastAsia="Calibri" w:hAnsi="Times New Roman" w:cs="Times New Roman"/>
          <w:sz w:val="28"/>
          <w:szCs w:val="28"/>
          <w:lang w:val="en-US" w:eastAsia="en-US"/>
        </w:rPr>
        <w:t>8</w:t>
      </w:r>
      <w:r w:rsidR="00724D2A" w:rsidRPr="003E7BB4">
        <w:rPr>
          <w:rFonts w:ascii="Times New Roman" w:eastAsia="Calibri" w:hAnsi="Times New Roman" w:cs="Times New Roman"/>
          <w:sz w:val="28"/>
          <w:szCs w:val="28"/>
          <w:lang w:val="en-US" w:eastAsia="en-US"/>
        </w:rPr>
        <w:t>7</w:t>
      </w:r>
      <w:r w:rsidR="005429E3" w:rsidRPr="003E7BB4">
        <w:rPr>
          <w:rFonts w:ascii="Times New Roman" w:eastAsia="Calibri" w:hAnsi="Times New Roman" w:cs="Times New Roman"/>
          <w:sz w:val="28"/>
          <w:szCs w:val="28"/>
          <w:lang w:val="en-US" w:eastAsia="en-US"/>
        </w:rPr>
        <w:t>, p.14].</w:t>
      </w:r>
    </w:p>
    <w:p w14:paraId="23F1A9CC" w14:textId="0EADD6C1" w:rsidR="005429E3" w:rsidRPr="003E7BB4" w:rsidRDefault="005429E3" w:rsidP="004F6F90">
      <w:pPr>
        <w:tabs>
          <w:tab w:val="left" w:pos="709"/>
        </w:tabs>
        <w:spacing w:after="0" w:line="240" w:lineRule="auto"/>
        <w:ind w:firstLine="708"/>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Дж.Хеллер часто работает при помощи определения либо предположения элементов через негатив. Его роман «</w:t>
      </w:r>
      <w:r w:rsidR="004F6F90" w:rsidRPr="003E7BB4">
        <w:rPr>
          <w:rFonts w:ascii="Times New Roman" w:eastAsia="Calibri" w:hAnsi="Times New Roman" w:cs="Times New Roman"/>
          <w:sz w:val="28"/>
          <w:szCs w:val="28"/>
          <w:lang w:val="en-US" w:eastAsia="en-US"/>
        </w:rPr>
        <w:t>Catch</w:t>
      </w:r>
      <w:r w:rsidRPr="003E7BB4">
        <w:rPr>
          <w:rFonts w:ascii="Times New Roman" w:eastAsia="Calibri" w:hAnsi="Times New Roman" w:cs="Times New Roman"/>
          <w:sz w:val="28"/>
          <w:szCs w:val="28"/>
          <w:lang w:eastAsia="en-US"/>
        </w:rPr>
        <w:t>-22» — это полнейшая литота, та форма преуменьшения и иронии, где что-то выражается путем негатива его противоположного. «</w:t>
      </w:r>
      <w:r w:rsidR="004F6F90" w:rsidRPr="003E7BB4">
        <w:rPr>
          <w:rFonts w:ascii="Times New Roman" w:eastAsia="Calibri" w:hAnsi="Times New Roman" w:cs="Times New Roman"/>
          <w:sz w:val="28"/>
          <w:szCs w:val="28"/>
          <w:lang w:val="en-US" w:eastAsia="en-US"/>
        </w:rPr>
        <w:t>Catch</w:t>
      </w:r>
      <w:r w:rsidRPr="003E7BB4">
        <w:rPr>
          <w:rFonts w:ascii="Times New Roman" w:eastAsia="Calibri" w:hAnsi="Times New Roman" w:cs="Times New Roman"/>
          <w:sz w:val="28"/>
          <w:szCs w:val="28"/>
          <w:lang w:eastAsia="en-US"/>
        </w:rPr>
        <w:t>-22» как фраза, вошедшая в язык использования связана с его литотической функцией. Он подчеркивает отрицательный аспект, тем самым указывая на то, что если ты сумасшедший, тебе не нужно летать, но, если ты не хочешь летать, это доказывает обратное. Это выражение вызывает путаницу, что есть, и чего нет. Таким образом, комик использует остроумие чтобы выразить отрицание того, что мы обычно принимаем как должное.</w:t>
      </w:r>
    </w:p>
    <w:p w14:paraId="090BCCD5" w14:textId="77777777" w:rsidR="005429E3" w:rsidRPr="003E7BB4" w:rsidRDefault="005429E3" w:rsidP="003E2F7C">
      <w:pPr>
        <w:tabs>
          <w:tab w:val="left" w:pos="709"/>
        </w:tabs>
        <w:spacing w:after="0" w:line="240" w:lineRule="auto"/>
        <w:ind w:firstLine="708"/>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Несколько критиков отметили сходство между Йоссарианом и Алисой в этом отношении. Кэролайн Гордон и Жанна Ричардсон, например, утверждают, что «Поправка-22» и «Алиса в стране чудес» используют, по сути, одни и те же методы: снова и снова абсурды жизни противопоставляются тому, как все должно быть или было бы, если бы вселенная управлялась принципами формальной логики. Герои оказываются в ловушке, и риторическое выражение этой ловушки можно найти в круге, и, в частности, в «Поправке-22».</w:t>
      </w:r>
    </w:p>
    <w:p w14:paraId="24BDB310" w14:textId="3A89AF09" w:rsidR="005429E3" w:rsidRPr="003E7BB4" w:rsidRDefault="005429E3" w:rsidP="003E2F7C">
      <w:pPr>
        <w:tabs>
          <w:tab w:val="left" w:pos="709"/>
        </w:tabs>
        <w:spacing w:after="0" w:line="240" w:lineRule="auto"/>
        <w:ind w:firstLine="708"/>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«Поправка-22» рассказывает читателям больше о неисследованной, чрезмерно организованной жизни в корпоративной Америке, чем о Второй мировой войне.</w:t>
      </w:r>
    </w:p>
    <w:p w14:paraId="1C8B42AF" w14:textId="4F0CB88C" w:rsidR="005429E3" w:rsidRPr="003E7BB4" w:rsidRDefault="005429E3" w:rsidP="003E2F7C">
      <w:pPr>
        <w:tabs>
          <w:tab w:val="left" w:pos="709"/>
        </w:tabs>
        <w:spacing w:after="0" w:line="240" w:lineRule="auto"/>
        <w:ind w:firstLine="708"/>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Второй роман Дж.Хеллера «Что-то случилось» (1974) ясно дал понять, что он был на самом деле романистом, с которым стоит считаться. Без сомнения, «Поправка-22» будет оставаться романом, который в большей степени ассоциируется с Дж.Хеллером, но многие критики поспорили бы насчет того, что «Что-то случилось» более волнующая и богатая книга.</w:t>
      </w:r>
    </w:p>
    <w:p w14:paraId="2589ED32" w14:textId="73C34F18" w:rsidR="005429E3" w:rsidRPr="003E7BB4" w:rsidRDefault="005429E3" w:rsidP="00327651">
      <w:pPr>
        <w:tabs>
          <w:tab w:val="left" w:pos="709"/>
        </w:tabs>
        <w:spacing w:after="0" w:line="240" w:lineRule="auto"/>
        <w:ind w:firstLine="708"/>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Главный герой романа «Что-то случилось» Боб Слокум представляет собой изможденный портрет корпоративного мира и его способности умертвить моральные чувства человека. Если невинность заряжает энергией Йоссариана из «Поправки-22», то опыт делает Слокума циничным и усталым от мира, тревожным и параноидальным. Он говорит, а не «пишет», свою историю о том, как с ним произошла метаморфоза, превратившая его в современную версию «белого воротника», существо, смирившееся со своими страданиями в офисе и неадекватностью дома. Очевидно, «что-то случилось», когда Слокум был молод и работал в картотеке, но в отличие от «секрета Сноудена»</w:t>
      </w:r>
      <w:r w:rsidR="003E2F7C"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xml:space="preserve"> что человек есть материя и что он может быть разнесен на части выстрелами противника </w:t>
      </w:r>
      <w:r w:rsidR="00327651"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Слокум так и не может найти, а тем более прикоснуться к своей формирующей ране.</w:t>
      </w:r>
    </w:p>
    <w:p w14:paraId="375D64CA" w14:textId="0CCE0DF8" w:rsidR="005429E3" w:rsidRPr="003E7BB4" w:rsidRDefault="005429E3" w:rsidP="00975D25">
      <w:pPr>
        <w:tabs>
          <w:tab w:val="left" w:pos="709"/>
        </w:tabs>
        <w:spacing w:after="0" w:line="240" w:lineRule="auto"/>
        <w:ind w:firstLine="708"/>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Следующ</w:t>
      </w:r>
      <w:r w:rsidR="00420661" w:rsidRPr="003E7BB4">
        <w:rPr>
          <w:rFonts w:ascii="Times New Roman" w:eastAsia="Calibri" w:hAnsi="Times New Roman" w:cs="Times New Roman"/>
          <w:sz w:val="28"/>
          <w:szCs w:val="28"/>
          <w:lang w:eastAsia="en-US"/>
        </w:rPr>
        <w:t>ее произведение</w:t>
      </w:r>
      <w:r w:rsidRPr="003E7BB4">
        <w:rPr>
          <w:rFonts w:ascii="Times New Roman" w:eastAsia="Calibri" w:hAnsi="Times New Roman" w:cs="Times New Roman"/>
          <w:sz w:val="28"/>
          <w:szCs w:val="28"/>
          <w:lang w:eastAsia="en-US"/>
        </w:rPr>
        <w:t xml:space="preserve"> Дж.Хеллера, «Голд, или не хуже золота» (1979), также был построен на предпосылке больших ожиданий в сочетании с абсурдистским разочарованием. Профессор Брюс Голд надеется, что контракт и солидный аванс на написание книги об американском еврейском опыте приведут в порядок его финансовые дела и его жизнь. В этом смысле он похож на Мозеса Херцога, умного, но рассеянного героя Сола Беллоу. Как и Херцог, Голд может придумывать проекты быстрее, чем писать страницы рукописи. Но  роман «Голд, или не хуже золота» страдает от собственных излишеств, от неспособности решить, будет ли это сатира на американо-еврейскую жизнь, в основном разыгрывающуюся за обеденным столом семьи Голдов, восхваление вашингтонской бюрократии и ее бесконечной способности к двойным разговорам (на протяжении всего романа Голд вертится на ветру, представляясь кем угодно </w:t>
      </w:r>
      <w:r w:rsidR="00975D25"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от «неназванного источника» до возможного госсекретаря), или диатриба, направленная против Генри Киссинджера. Разрастание всегда было отличительной чертой Дж.Хеллера, но «Голд, или не хуже золота» — это тот случай, когда его недостатки перевешивают достоинства.</w:t>
      </w:r>
    </w:p>
    <w:p w14:paraId="14F07A1E" w14:textId="6E01D2BC" w:rsidR="005429E3" w:rsidRPr="003E7BB4" w:rsidRDefault="004A708D" w:rsidP="00513951">
      <w:pPr>
        <w:tabs>
          <w:tab w:val="left" w:pos="709"/>
        </w:tabs>
        <w:spacing w:after="0" w:line="240" w:lineRule="auto"/>
        <w:ind w:firstLine="708"/>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Аналогичное можно рассказать </w:t>
      </w:r>
      <w:r w:rsidR="005429E3" w:rsidRPr="003E7BB4">
        <w:rPr>
          <w:rFonts w:ascii="Times New Roman" w:eastAsia="Calibri" w:hAnsi="Times New Roman" w:cs="Times New Roman"/>
          <w:sz w:val="28"/>
          <w:szCs w:val="28"/>
          <w:lang w:eastAsia="en-US"/>
        </w:rPr>
        <w:t xml:space="preserve">и о книге «Видит Бог» (1984), о попытке Дж.Хеллера связать историю Давида со стилем комиксов </w:t>
      </w:r>
      <w:r w:rsidR="005429E3" w:rsidRPr="003E7BB4">
        <w:rPr>
          <w:rFonts w:ascii="Times New Roman" w:eastAsia="Calibri" w:hAnsi="Times New Roman" w:cs="Times New Roman"/>
          <w:sz w:val="28"/>
          <w:szCs w:val="28"/>
          <w:lang w:val="en-US" w:eastAsia="en-US"/>
        </w:rPr>
        <w:t>Borscht</w:t>
      </w:r>
      <w:r w:rsidR="005429E3" w:rsidRPr="003E7BB4">
        <w:rPr>
          <w:rFonts w:ascii="Times New Roman" w:eastAsia="Calibri" w:hAnsi="Times New Roman" w:cs="Times New Roman"/>
          <w:sz w:val="28"/>
          <w:szCs w:val="28"/>
          <w:lang w:eastAsia="en-US"/>
        </w:rPr>
        <w:t xml:space="preserve"> </w:t>
      </w:r>
      <w:r w:rsidR="005429E3" w:rsidRPr="003E7BB4">
        <w:rPr>
          <w:rFonts w:ascii="Times New Roman" w:eastAsia="Calibri" w:hAnsi="Times New Roman" w:cs="Times New Roman"/>
          <w:sz w:val="28"/>
          <w:szCs w:val="28"/>
          <w:lang w:val="en-US" w:eastAsia="en-US"/>
        </w:rPr>
        <w:t>Belt</w:t>
      </w:r>
      <w:r w:rsidR="005429E3" w:rsidRPr="003E7BB4">
        <w:rPr>
          <w:rFonts w:ascii="Times New Roman" w:eastAsia="Calibri" w:hAnsi="Times New Roman" w:cs="Times New Roman"/>
          <w:sz w:val="28"/>
          <w:szCs w:val="28"/>
          <w:lang w:eastAsia="en-US"/>
        </w:rPr>
        <w:t xml:space="preserve">. Настойчивое утверждение короля Давида, что у его истории больше литературного измерения, больше конфликта, больше стиля, чем у других книг Библии, говорит о его чувстве нарушенной справедливости, о его убежденности в том, что он был неправильно понят историей. В результате получается нечто сродни «Библии по Джозефу Хеллеру» </w:t>
      </w:r>
      <w:r w:rsidR="003E2F7C" w:rsidRPr="003E7BB4">
        <w:rPr>
          <w:rFonts w:ascii="Times New Roman" w:eastAsia="Calibri" w:hAnsi="Times New Roman" w:cs="Times New Roman"/>
          <w:sz w:val="28"/>
          <w:szCs w:val="28"/>
          <w:lang w:eastAsia="en-US"/>
        </w:rPr>
        <w:t>−</w:t>
      </w:r>
      <w:r w:rsidR="005429E3" w:rsidRPr="003E7BB4">
        <w:rPr>
          <w:rFonts w:ascii="Times New Roman" w:eastAsia="Calibri" w:hAnsi="Times New Roman" w:cs="Times New Roman"/>
          <w:sz w:val="28"/>
          <w:szCs w:val="28"/>
          <w:lang w:eastAsia="en-US"/>
        </w:rPr>
        <w:t xml:space="preserve"> непочтительное, часто уморительное путешествие по книгам Хроник и Самуила.</w:t>
      </w:r>
    </w:p>
    <w:p w14:paraId="6889977B" w14:textId="3610A941" w:rsidR="005429E3" w:rsidRPr="003E7BB4" w:rsidRDefault="005429E3" w:rsidP="00513951">
      <w:pPr>
        <w:tabs>
          <w:tab w:val="left" w:pos="709"/>
        </w:tabs>
        <w:spacing w:after="0" w:line="240" w:lineRule="auto"/>
        <w:ind w:firstLine="708"/>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Последний роман Дж.Хеллера «Вообрази себе картину» (1988) – это длительная работа в деконструкции, которое начинается с «созерцания» знаменитой картины Рембрандта «Аристотель, созерцающий бюст Гомера» и заканчивается демонтажем ее составных частей. Речь идет не только о размытых границах, отделяющих иллюзию от реальности, искусство от жизни, но и о том, что алчность и преступления истории могут сказать о нашем собственном времени. В этих вопросах Дж. Хеллер может стать утомительным. Тем не менее, в «Вообрази себе картину» есть штрихи, которые напоминают читателям о лучшем сатирическом стиле Дж.Хеллера.</w:t>
      </w:r>
    </w:p>
    <w:p w14:paraId="0B2579A5" w14:textId="468AAE1E" w:rsidR="00855D1D" w:rsidRPr="003E7BB4" w:rsidRDefault="005429E3" w:rsidP="00855D1D">
      <w:pPr>
        <w:tabs>
          <w:tab w:val="left" w:pos="709"/>
        </w:tabs>
        <w:spacing w:after="0" w:line="240" w:lineRule="auto"/>
        <w:ind w:firstLine="708"/>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О.Б. Карасик в работе «Особенности сатиры Дж.Хеллера в романе «Голд, или не хуже золота» </w:t>
      </w:r>
      <w:r w:rsidR="005234C3" w:rsidRPr="003E7BB4">
        <w:rPr>
          <w:rFonts w:ascii="Times New Roman" w:eastAsia="Calibri" w:hAnsi="Times New Roman" w:cs="Times New Roman"/>
          <w:sz w:val="28"/>
          <w:szCs w:val="28"/>
          <w:lang w:eastAsia="en-US"/>
        </w:rPr>
        <w:t>[8</w:t>
      </w:r>
      <w:r w:rsidR="00724D2A" w:rsidRPr="003E7BB4">
        <w:rPr>
          <w:rFonts w:ascii="Times New Roman" w:eastAsia="Calibri" w:hAnsi="Times New Roman" w:cs="Times New Roman"/>
          <w:sz w:val="28"/>
          <w:szCs w:val="28"/>
          <w:lang w:eastAsia="en-US"/>
        </w:rPr>
        <w:t>8</w:t>
      </w:r>
      <w:r w:rsidR="005234C3"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ссыла</w:t>
      </w:r>
      <w:r w:rsidR="00855D1D" w:rsidRPr="003E7BB4">
        <w:rPr>
          <w:rFonts w:ascii="Times New Roman" w:eastAsia="Calibri" w:hAnsi="Times New Roman" w:cs="Times New Roman"/>
          <w:sz w:val="28"/>
          <w:szCs w:val="28"/>
          <w:lang w:eastAsia="en-US"/>
        </w:rPr>
        <w:t xml:space="preserve">ясь </w:t>
      </w:r>
      <w:r w:rsidRPr="003E7BB4">
        <w:rPr>
          <w:rFonts w:ascii="Times New Roman" w:eastAsia="Calibri" w:hAnsi="Times New Roman" w:cs="Times New Roman"/>
          <w:sz w:val="28"/>
          <w:szCs w:val="28"/>
          <w:lang w:eastAsia="en-US"/>
        </w:rPr>
        <w:t>на работу У.С.Миллера</w:t>
      </w:r>
      <w:r w:rsidR="00D0607E" w:rsidRPr="003E7BB4">
        <w:rPr>
          <w:rFonts w:ascii="Times New Roman" w:eastAsia="Calibri" w:hAnsi="Times New Roman" w:cs="Times New Roman"/>
          <w:sz w:val="28"/>
          <w:szCs w:val="28"/>
          <w:lang w:eastAsia="en-US"/>
        </w:rPr>
        <w:t xml:space="preserve"> </w:t>
      </w:r>
      <w:r w:rsidR="00855D1D" w:rsidRPr="003E7BB4">
        <w:rPr>
          <w:rFonts w:ascii="Times New Roman" w:eastAsia="Calibri" w:hAnsi="Times New Roman" w:cs="Times New Roman"/>
          <w:sz w:val="28"/>
          <w:szCs w:val="28"/>
          <w:lang w:eastAsia="en-US"/>
        </w:rPr>
        <w:t xml:space="preserve">отмечает Дж.Хеллер </w:t>
      </w:r>
    </w:p>
    <w:p w14:paraId="01852793" w14:textId="449ED819" w:rsidR="005429E3" w:rsidRPr="003E7BB4" w:rsidRDefault="00855D1D" w:rsidP="00855D1D">
      <w:pPr>
        <w:tabs>
          <w:tab w:val="left" w:pos="709"/>
        </w:tabs>
        <w:spacing w:after="0" w:line="240" w:lineRule="auto"/>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рассматривает нравственную, духовную культуры американского народа, в то время, когда они начали господствовать в западном мире и устанавливать свои законы и политику с полным размахом. Это исследуется в его романах, таких как «Уловка-22» (1961), «Что-то случилось» (1974), «Голд, или не хуже золота» (1979), где главные герои Йоссариан, Слокум и Голд соприкасаются с соблазном которую предлагает им Америка во время своего расцвета сил</w:t>
      </w:r>
      <w:r w:rsidR="005429E3" w:rsidRPr="003E7BB4">
        <w:rPr>
          <w:rFonts w:ascii="Times New Roman" w:eastAsia="Calibri" w:hAnsi="Times New Roman" w:cs="Times New Roman"/>
          <w:sz w:val="28"/>
          <w:szCs w:val="28"/>
          <w:lang w:eastAsia="en-US"/>
        </w:rPr>
        <w:t xml:space="preserve"> [</w:t>
      </w:r>
      <w:r w:rsidR="00415761" w:rsidRPr="003E7BB4">
        <w:rPr>
          <w:rFonts w:ascii="Times New Roman" w:eastAsia="Calibri" w:hAnsi="Times New Roman" w:cs="Times New Roman"/>
          <w:sz w:val="28"/>
          <w:szCs w:val="28"/>
          <w:lang w:eastAsia="en-US"/>
        </w:rPr>
        <w:t>8</w:t>
      </w:r>
      <w:r w:rsidR="00724D2A" w:rsidRPr="003E7BB4">
        <w:rPr>
          <w:rFonts w:ascii="Times New Roman" w:eastAsia="Calibri" w:hAnsi="Times New Roman" w:cs="Times New Roman"/>
          <w:sz w:val="28"/>
          <w:szCs w:val="28"/>
          <w:lang w:eastAsia="en-US"/>
        </w:rPr>
        <w:t>8</w:t>
      </w:r>
      <w:r w:rsidR="005429E3" w:rsidRPr="003E7BB4">
        <w:rPr>
          <w:rFonts w:ascii="Times New Roman" w:eastAsia="Calibri" w:hAnsi="Times New Roman" w:cs="Times New Roman"/>
          <w:sz w:val="28"/>
          <w:szCs w:val="28"/>
          <w:lang w:eastAsia="en-US"/>
        </w:rPr>
        <w:t>, с.132]. Для многих было интересным тот факт, как такой на сегодняшнее время антиполитический, антибюрократический роман выпустили в свет, и разрешили напечатать. Но в то время роман им показался чисто антивоенным.</w:t>
      </w:r>
    </w:p>
    <w:p w14:paraId="6C4BD65E" w14:textId="65894036" w:rsidR="005429E3" w:rsidRPr="003E7BB4" w:rsidRDefault="005429E3" w:rsidP="00715154">
      <w:pPr>
        <w:tabs>
          <w:tab w:val="left" w:pos="709"/>
        </w:tabs>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Исследователи Е.А.Курицын и З.Г.Прошина проводят сравнение профессионального и любительского переводов одной и той же книги, романа Т.Пратчетта </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GoingPostal</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созданных в условиях переводной множественности, для установления наиболее качественного перевода. В</w:t>
      </w:r>
      <w:r w:rsidR="00DE67C0" w:rsidRPr="003E7BB4">
        <w:rPr>
          <w:rFonts w:ascii="Times New Roman" w:eastAsia="Calibri" w:hAnsi="Times New Roman" w:cs="Times New Roman"/>
          <w:sz w:val="28"/>
          <w:szCs w:val="28"/>
          <w:lang w:eastAsia="en-US"/>
        </w:rPr>
        <w:t xml:space="preserve"> связи с этим отметим, что,</w:t>
      </w:r>
      <w:r w:rsidRPr="003E7BB4">
        <w:rPr>
          <w:rFonts w:ascii="Times New Roman" w:eastAsia="Calibri" w:hAnsi="Times New Roman" w:cs="Times New Roman"/>
          <w:sz w:val="28"/>
          <w:szCs w:val="28"/>
          <w:lang w:eastAsia="en-US"/>
        </w:rPr>
        <w:t xml:space="preserve"> </w:t>
      </w:r>
      <w:r w:rsidR="00DE67C0" w:rsidRPr="003E7BB4">
        <w:rPr>
          <w:rFonts w:ascii="Times New Roman" w:eastAsia="Calibri" w:hAnsi="Times New Roman" w:cs="Times New Roman"/>
          <w:sz w:val="28"/>
          <w:szCs w:val="28"/>
          <w:lang w:eastAsia="en-US"/>
        </w:rPr>
        <w:t>полагаясь</w:t>
      </w:r>
      <w:r w:rsidRPr="003E7BB4">
        <w:rPr>
          <w:rFonts w:ascii="Times New Roman" w:eastAsia="Calibri" w:hAnsi="Times New Roman" w:cs="Times New Roman"/>
          <w:sz w:val="28"/>
          <w:szCs w:val="28"/>
          <w:lang w:eastAsia="en-US"/>
        </w:rPr>
        <w:t xml:space="preserve"> на </w:t>
      </w:r>
      <w:r w:rsidR="00DE67C0" w:rsidRPr="003E7BB4">
        <w:rPr>
          <w:rFonts w:ascii="Times New Roman" w:eastAsia="Calibri" w:hAnsi="Times New Roman" w:cs="Times New Roman"/>
          <w:sz w:val="28"/>
          <w:szCs w:val="28"/>
          <w:lang w:eastAsia="en-US"/>
        </w:rPr>
        <w:t>работы</w:t>
      </w:r>
      <w:r w:rsidRPr="003E7BB4">
        <w:rPr>
          <w:rFonts w:ascii="Times New Roman" w:eastAsia="Calibri" w:hAnsi="Times New Roman" w:cs="Times New Roman"/>
          <w:sz w:val="28"/>
          <w:szCs w:val="28"/>
          <w:lang w:eastAsia="en-US"/>
        </w:rPr>
        <w:t xml:space="preserve"> Е.Л.Лысенкова и Л.Венути ученые Е.А.Курицын и З.Г.Прошина отмечают, что множественные переводы </w:t>
      </w:r>
      <w:r w:rsidR="00715154" w:rsidRPr="003E7BB4">
        <w:rPr>
          <w:rFonts w:ascii="Times New Roman" w:eastAsia="Calibri" w:hAnsi="Times New Roman" w:cs="Times New Roman"/>
          <w:sz w:val="28"/>
          <w:szCs w:val="28"/>
          <w:lang w:eastAsia="en-US"/>
        </w:rPr>
        <w:t>способствуют не только определению сходств и различий сравниваемых языков, но и углубляют образно-концептуальный мир исходного языка. Множественные переводы обосновывают свое существование благодаря именно отличительным признакам от предыдущего текста</w:t>
      </w:r>
      <w:r w:rsidRPr="003E7BB4">
        <w:rPr>
          <w:rFonts w:ascii="Times New Roman" w:eastAsia="Calibri" w:hAnsi="Times New Roman" w:cs="Times New Roman"/>
          <w:sz w:val="28"/>
          <w:szCs w:val="28"/>
          <w:lang w:eastAsia="en-US"/>
        </w:rPr>
        <w:t xml:space="preserve"> [</w:t>
      </w:r>
      <w:r w:rsidR="00415761" w:rsidRPr="003E7BB4">
        <w:rPr>
          <w:rFonts w:ascii="Times New Roman" w:eastAsia="Calibri" w:hAnsi="Times New Roman" w:cs="Times New Roman"/>
          <w:sz w:val="28"/>
          <w:szCs w:val="28"/>
          <w:lang w:eastAsia="en-US"/>
        </w:rPr>
        <w:t>8</w:t>
      </w:r>
      <w:r w:rsidR="00724D2A" w:rsidRPr="003E7BB4">
        <w:rPr>
          <w:rFonts w:ascii="Times New Roman" w:eastAsia="Calibri" w:hAnsi="Times New Roman" w:cs="Times New Roman"/>
          <w:sz w:val="28"/>
          <w:szCs w:val="28"/>
          <w:lang w:eastAsia="en-US"/>
        </w:rPr>
        <w:t>9</w:t>
      </w:r>
      <w:r w:rsidRPr="003E7BB4">
        <w:rPr>
          <w:rFonts w:ascii="Times New Roman" w:eastAsia="Calibri" w:hAnsi="Times New Roman" w:cs="Times New Roman"/>
          <w:sz w:val="28"/>
          <w:szCs w:val="28"/>
          <w:lang w:eastAsia="en-US"/>
        </w:rPr>
        <w:t>, с.109].</w:t>
      </w:r>
    </w:p>
    <w:p w14:paraId="346BB52F" w14:textId="3045399F" w:rsidR="005429E3" w:rsidRPr="003E7BB4" w:rsidRDefault="005429E3" w:rsidP="00E153A5">
      <w:pPr>
        <w:tabs>
          <w:tab w:val="left" w:pos="709"/>
        </w:tabs>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val="kk-KZ" w:eastAsia="en-US"/>
        </w:rPr>
        <w:t xml:space="preserve">В свою очередь А.С.Изволенская в статье </w:t>
      </w:r>
      <w:r w:rsidR="008701CD" w:rsidRPr="003E7BB4">
        <w:rPr>
          <w:rFonts w:ascii="Times New Roman" w:eastAsia="Calibri" w:hAnsi="Times New Roman" w:cs="Times New Roman"/>
          <w:sz w:val="28"/>
          <w:szCs w:val="28"/>
          <w:lang w:eastAsia="en-US"/>
        </w:rPr>
        <w:t>«</w:t>
      </w:r>
      <w:bookmarkStart w:id="16" w:name="_Hlk69302215"/>
      <w:r w:rsidRPr="003E7BB4">
        <w:rPr>
          <w:rFonts w:ascii="Times New Roman" w:eastAsia="Calibri" w:hAnsi="Times New Roman" w:cs="Times New Roman"/>
          <w:sz w:val="28"/>
          <w:szCs w:val="28"/>
          <w:lang w:val="en-US" w:eastAsia="en-US"/>
        </w:rPr>
        <w:t>The</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catcher</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in</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the</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rye</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голос, потерянный в переводе</w:t>
      </w:r>
      <w:bookmarkEnd w:id="16"/>
      <w:r w:rsidRPr="003E7BB4">
        <w:rPr>
          <w:rFonts w:ascii="Times New Roman" w:eastAsia="Calibri" w:hAnsi="Times New Roman" w:cs="Times New Roman"/>
          <w:sz w:val="28"/>
          <w:szCs w:val="28"/>
          <w:lang w:eastAsia="en-US"/>
        </w:rPr>
        <w:t xml:space="preserve">» разделяет теорию Швейцера о том, что </w:t>
      </w:r>
      <w:r w:rsidR="00E153A5" w:rsidRPr="003E7BB4">
        <w:rPr>
          <w:rFonts w:ascii="Times New Roman" w:eastAsia="Calibri" w:hAnsi="Times New Roman" w:cs="Times New Roman"/>
          <w:sz w:val="28"/>
          <w:szCs w:val="28"/>
          <w:lang w:eastAsia="en-US"/>
        </w:rPr>
        <w:t>самым важным требованиям к тексту перевода является передача коммуникативного эффекта текста оригинала</w:t>
      </w:r>
      <w:r w:rsidRPr="003E7BB4">
        <w:rPr>
          <w:rFonts w:ascii="Times New Roman" w:eastAsia="Calibri" w:hAnsi="Times New Roman" w:cs="Times New Roman"/>
          <w:sz w:val="28"/>
          <w:szCs w:val="28"/>
          <w:lang w:eastAsia="en-US"/>
        </w:rPr>
        <w:t xml:space="preserve"> [</w:t>
      </w:r>
      <w:r w:rsidR="00724D2A" w:rsidRPr="003E7BB4">
        <w:rPr>
          <w:rFonts w:ascii="Times New Roman" w:eastAsia="Calibri" w:hAnsi="Times New Roman" w:cs="Times New Roman"/>
          <w:sz w:val="28"/>
          <w:szCs w:val="28"/>
          <w:lang w:eastAsia="en-US"/>
        </w:rPr>
        <w:t>90</w:t>
      </w:r>
      <w:r w:rsidRPr="003E7BB4">
        <w:rPr>
          <w:rFonts w:ascii="Times New Roman" w:eastAsia="Calibri" w:hAnsi="Times New Roman" w:cs="Times New Roman"/>
          <w:sz w:val="28"/>
          <w:szCs w:val="28"/>
          <w:lang w:eastAsia="en-US"/>
        </w:rPr>
        <w:t xml:space="preserve">], не касаясь проблемы исследования реакций американского и советского читателей 1950-1960-х годов, важно все же изучить коммуникативное воздействие оригинала и его самых известных переводов на соответствующих реципиентов на рубеже </w:t>
      </w:r>
      <w:r w:rsidRPr="003E7BB4">
        <w:rPr>
          <w:rFonts w:ascii="Times New Roman" w:eastAsia="Calibri" w:hAnsi="Times New Roman" w:cs="Times New Roman"/>
          <w:sz w:val="28"/>
          <w:szCs w:val="28"/>
          <w:lang w:val="en-US" w:eastAsia="en-US"/>
        </w:rPr>
        <w:t>XX</w:t>
      </w:r>
      <w:r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XXI</w:t>
      </w:r>
      <w:r w:rsidRPr="003E7BB4">
        <w:rPr>
          <w:rFonts w:ascii="Times New Roman" w:eastAsia="Calibri" w:hAnsi="Times New Roman" w:cs="Times New Roman"/>
          <w:sz w:val="28"/>
          <w:szCs w:val="28"/>
          <w:lang w:eastAsia="en-US"/>
        </w:rPr>
        <w:t xml:space="preserve"> вв.</w:t>
      </w:r>
    </w:p>
    <w:p w14:paraId="231293C8" w14:textId="2EE84606" w:rsidR="005429E3" w:rsidRPr="003E7BB4" w:rsidRDefault="005429E3" w:rsidP="00ED5B31">
      <w:pPr>
        <w:tabs>
          <w:tab w:val="left" w:pos="709"/>
        </w:tabs>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Между тем, Э.Н.Мишкуров в своей статье «Герменевтико-переводческий методологический стандарт в зеркале трансдисциплинарности (часть </w:t>
      </w:r>
      <w:r w:rsidRPr="003E7BB4">
        <w:rPr>
          <w:rFonts w:ascii="Times New Roman" w:eastAsia="Calibri" w:hAnsi="Times New Roman" w:cs="Times New Roman"/>
          <w:sz w:val="28"/>
          <w:szCs w:val="28"/>
          <w:lang w:val="en-US" w:eastAsia="en-US"/>
        </w:rPr>
        <w:t>IV</w:t>
      </w:r>
      <w:r w:rsidRPr="003E7BB4">
        <w:rPr>
          <w:rFonts w:ascii="Times New Roman" w:eastAsia="Calibri" w:hAnsi="Times New Roman" w:cs="Times New Roman"/>
          <w:sz w:val="28"/>
          <w:szCs w:val="28"/>
          <w:lang w:eastAsia="en-US"/>
        </w:rPr>
        <w:t xml:space="preserve">: «Переводческое решение»)» разделяет мнение Ф.Гюттингера, который выделил три фактора относительно причины </w:t>
      </w:r>
      <w:r w:rsidR="002F1D98" w:rsidRPr="003E7BB4">
        <w:rPr>
          <w:rFonts w:ascii="Times New Roman" w:eastAsia="Calibri" w:hAnsi="Times New Roman" w:cs="Times New Roman"/>
          <w:sz w:val="28"/>
          <w:szCs w:val="28"/>
          <w:lang w:eastAsia="en-US"/>
        </w:rPr>
        <w:t xml:space="preserve">появления </w:t>
      </w:r>
      <w:r w:rsidRPr="003E7BB4">
        <w:rPr>
          <w:rFonts w:ascii="Times New Roman" w:eastAsia="Calibri" w:hAnsi="Times New Roman" w:cs="Times New Roman"/>
          <w:sz w:val="28"/>
          <w:szCs w:val="28"/>
          <w:lang w:eastAsia="en-US"/>
        </w:rPr>
        <w:t>нескольких вариантов перевода</w:t>
      </w:r>
      <w:r w:rsidR="002F1D98" w:rsidRPr="003E7BB4">
        <w:rPr>
          <w:rFonts w:ascii="Times New Roman" w:eastAsia="Calibri" w:hAnsi="Times New Roman" w:cs="Times New Roman"/>
          <w:sz w:val="28"/>
          <w:szCs w:val="28"/>
          <w:lang w:eastAsia="en-US"/>
        </w:rPr>
        <w:t xml:space="preserve"> одного и того же текста</w:t>
      </w:r>
      <w:r w:rsidRPr="003E7BB4">
        <w:rPr>
          <w:rFonts w:ascii="Times New Roman" w:eastAsia="Calibri" w:hAnsi="Times New Roman" w:cs="Times New Roman"/>
          <w:sz w:val="28"/>
          <w:szCs w:val="28"/>
          <w:lang w:eastAsia="en-US"/>
        </w:rPr>
        <w:t>:</w:t>
      </w:r>
    </w:p>
    <w:p w14:paraId="1ABC32FB" w14:textId="15CBFC96" w:rsidR="005429E3" w:rsidRPr="003E7BB4" w:rsidRDefault="002F1D98" w:rsidP="00654307">
      <w:pPr>
        <w:numPr>
          <w:ilvl w:val="0"/>
          <w:numId w:val="13"/>
        </w:numPr>
        <w:tabs>
          <w:tab w:val="left" w:pos="709"/>
          <w:tab w:val="left" w:pos="851"/>
        </w:tabs>
        <w:spacing w:after="0" w:line="240" w:lineRule="auto"/>
        <w:ind w:hanging="153"/>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разные переводчики интерпретирует текст по-разному</w:t>
      </w:r>
      <w:r w:rsidR="005429E3" w:rsidRPr="003E7BB4">
        <w:rPr>
          <w:rFonts w:ascii="Times New Roman" w:eastAsia="Calibri" w:hAnsi="Times New Roman" w:cs="Times New Roman"/>
          <w:sz w:val="28"/>
          <w:szCs w:val="28"/>
          <w:lang w:eastAsia="en-US"/>
        </w:rPr>
        <w:t>;</w:t>
      </w:r>
    </w:p>
    <w:p w14:paraId="40FC7A0F" w14:textId="328CEA12" w:rsidR="005429E3" w:rsidRPr="003E7BB4" w:rsidRDefault="002F1D98" w:rsidP="00654307">
      <w:pPr>
        <w:numPr>
          <w:ilvl w:val="0"/>
          <w:numId w:val="13"/>
        </w:numPr>
        <w:tabs>
          <w:tab w:val="left" w:pos="709"/>
          <w:tab w:val="left" w:pos="851"/>
        </w:tabs>
        <w:spacing w:after="0" w:line="240" w:lineRule="auto"/>
        <w:ind w:hanging="153"/>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отсутствие либо несоответствие значения слова в разных </w:t>
      </w:r>
      <w:r w:rsidR="005429E3" w:rsidRPr="003E7BB4">
        <w:rPr>
          <w:rFonts w:ascii="Times New Roman" w:eastAsia="Calibri" w:hAnsi="Times New Roman" w:cs="Times New Roman"/>
          <w:sz w:val="28"/>
          <w:szCs w:val="28"/>
          <w:lang w:eastAsia="en-US"/>
        </w:rPr>
        <w:t>языках;</w:t>
      </w:r>
    </w:p>
    <w:p w14:paraId="30E3781A" w14:textId="1A1D2012" w:rsidR="005429E3" w:rsidRPr="003E7BB4" w:rsidRDefault="002F1D98" w:rsidP="00654307">
      <w:pPr>
        <w:numPr>
          <w:ilvl w:val="0"/>
          <w:numId w:val="13"/>
        </w:numPr>
        <w:tabs>
          <w:tab w:val="left" w:pos="709"/>
          <w:tab w:val="left" w:pos="851"/>
        </w:tabs>
        <w:spacing w:after="0" w:line="240" w:lineRule="auto"/>
        <w:ind w:hanging="153"/>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определение цели перевода, которую стремится достигнуть переводчик </w:t>
      </w:r>
      <w:r w:rsidR="005429E3" w:rsidRPr="003E7BB4">
        <w:rPr>
          <w:rFonts w:ascii="Times New Roman" w:eastAsia="Calibri" w:hAnsi="Times New Roman" w:cs="Times New Roman"/>
          <w:sz w:val="28"/>
          <w:szCs w:val="28"/>
          <w:lang w:eastAsia="en-US"/>
        </w:rPr>
        <w:t>[</w:t>
      </w:r>
      <w:r w:rsidR="008A4986" w:rsidRPr="003E7BB4">
        <w:rPr>
          <w:rFonts w:ascii="Times New Roman" w:eastAsia="Calibri" w:hAnsi="Times New Roman" w:cs="Times New Roman"/>
          <w:sz w:val="28"/>
          <w:szCs w:val="28"/>
          <w:lang w:eastAsia="en-US"/>
        </w:rPr>
        <w:t>5</w:t>
      </w:r>
      <w:r w:rsidR="00844586" w:rsidRPr="003E7BB4">
        <w:rPr>
          <w:rFonts w:ascii="Times New Roman" w:eastAsia="Calibri" w:hAnsi="Times New Roman" w:cs="Times New Roman"/>
          <w:sz w:val="28"/>
          <w:szCs w:val="28"/>
          <w:lang w:eastAsia="en-US"/>
        </w:rPr>
        <w:t>9</w:t>
      </w:r>
      <w:r w:rsidR="00415761" w:rsidRPr="003E7BB4">
        <w:rPr>
          <w:rFonts w:ascii="Times New Roman" w:eastAsia="Calibri" w:hAnsi="Times New Roman" w:cs="Times New Roman"/>
          <w:sz w:val="28"/>
          <w:szCs w:val="28"/>
          <w:lang w:eastAsia="en-US"/>
        </w:rPr>
        <w:t xml:space="preserve">, </w:t>
      </w:r>
      <w:r w:rsidR="005429E3" w:rsidRPr="003E7BB4">
        <w:rPr>
          <w:rFonts w:ascii="Times New Roman" w:eastAsia="Calibri" w:hAnsi="Times New Roman" w:cs="Times New Roman"/>
          <w:sz w:val="28"/>
          <w:szCs w:val="28"/>
          <w:lang w:eastAsia="en-US"/>
        </w:rPr>
        <w:t>с.17].</w:t>
      </w:r>
    </w:p>
    <w:p w14:paraId="21835171" w14:textId="2B57DBFA" w:rsidR="005429E3" w:rsidRPr="003E7BB4" w:rsidRDefault="005429E3" w:rsidP="00780B0F">
      <w:pPr>
        <w:tabs>
          <w:tab w:val="left" w:pos="709"/>
        </w:tabs>
        <w:spacing w:after="0" w:line="240" w:lineRule="auto"/>
        <w:ind w:firstLine="708"/>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Отвечая на вопрос зачем нужны нам переводы уже переведенных текстов можно привести пример из статьи «Художественный перевод и наши невзгоды» А.Гусейнаева </w:t>
      </w:r>
      <w:r w:rsidR="00780B0F" w:rsidRPr="003E7BB4">
        <w:rPr>
          <w:rFonts w:ascii="Times New Roman" w:eastAsia="Calibri" w:hAnsi="Times New Roman" w:cs="Times New Roman"/>
          <w:sz w:val="28"/>
          <w:szCs w:val="28"/>
          <w:lang w:eastAsia="en-US"/>
        </w:rPr>
        <w:t>о том, что на протяжении всей жизни человечества происходит переоценивание ценностей. Современные люди оценивают перевод по требованиям настоящего времени, а не прошлого. Соответственно они не принимают традиционные образы предыдущих переводчиков, и вносят свою интерпретацию, свое идеологическое понимание исходного текста, свой вариант перевода. Так и рождаются новые переводы старых текстов</w:t>
      </w:r>
      <w:r w:rsidRPr="003E7BB4">
        <w:rPr>
          <w:rFonts w:ascii="Times New Roman" w:eastAsia="Calibri" w:hAnsi="Times New Roman" w:cs="Times New Roman"/>
          <w:sz w:val="28"/>
          <w:szCs w:val="28"/>
          <w:lang w:eastAsia="en-US"/>
        </w:rPr>
        <w:t xml:space="preserve"> [</w:t>
      </w:r>
      <w:r w:rsidR="00A028B1" w:rsidRPr="003E7BB4">
        <w:rPr>
          <w:rFonts w:ascii="Times New Roman" w:eastAsia="Calibri" w:hAnsi="Times New Roman" w:cs="Times New Roman"/>
          <w:sz w:val="28"/>
          <w:szCs w:val="28"/>
          <w:lang w:eastAsia="en-US"/>
        </w:rPr>
        <w:t>91</w:t>
      </w:r>
      <w:r w:rsidRPr="003E7BB4">
        <w:rPr>
          <w:rFonts w:ascii="Times New Roman" w:eastAsia="Calibri" w:hAnsi="Times New Roman" w:cs="Times New Roman"/>
          <w:sz w:val="28"/>
          <w:szCs w:val="28"/>
          <w:lang w:eastAsia="en-US"/>
        </w:rPr>
        <w:t>].</w:t>
      </w:r>
    </w:p>
    <w:p w14:paraId="7EDF12BD" w14:textId="300AD9F2" w:rsidR="002927D0" w:rsidRPr="003E7BB4" w:rsidRDefault="005429E3" w:rsidP="00E06909">
      <w:pPr>
        <w:tabs>
          <w:tab w:val="left" w:pos="709"/>
        </w:tabs>
        <w:spacing w:after="0" w:line="240" w:lineRule="auto"/>
        <w:ind w:firstLine="708"/>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Далее автор акцентирует разницу во времени и пространстве, тем самым указывая на долговечность языка</w:t>
      </w:r>
      <w:r w:rsidR="00E06909" w:rsidRPr="003E7BB4">
        <w:rPr>
          <w:rFonts w:ascii="Times New Roman" w:eastAsia="Calibri" w:hAnsi="Times New Roman" w:cs="Times New Roman"/>
          <w:sz w:val="28"/>
          <w:szCs w:val="28"/>
          <w:lang w:eastAsia="en-US"/>
        </w:rPr>
        <w:t>. Переводные тексты со временем могут менять лишь оболочку, и предстать перед читателями разных поколений в разном цвете, однако суть произведения останется неизменным. Лишь новый читатель будет интерпретировать его по-своему, по-своему виденью. Беспрерывно будет совершенствоваться лишь язык</w:t>
      </w:r>
      <w:r w:rsidRPr="003E7BB4">
        <w:rPr>
          <w:rFonts w:ascii="Times New Roman" w:eastAsia="Calibri" w:hAnsi="Times New Roman" w:cs="Times New Roman"/>
          <w:sz w:val="28"/>
          <w:szCs w:val="28"/>
          <w:lang w:eastAsia="en-US"/>
        </w:rPr>
        <w:t xml:space="preserve"> [</w:t>
      </w:r>
      <w:r w:rsidR="00A028B1" w:rsidRPr="003E7BB4">
        <w:rPr>
          <w:rFonts w:ascii="Times New Roman" w:eastAsia="Calibri" w:hAnsi="Times New Roman" w:cs="Times New Roman"/>
          <w:sz w:val="28"/>
          <w:szCs w:val="28"/>
          <w:lang w:eastAsia="en-US"/>
        </w:rPr>
        <w:t>9</w:t>
      </w:r>
      <w:r w:rsidR="00D72CCF" w:rsidRPr="003E7BB4">
        <w:rPr>
          <w:rFonts w:ascii="Times New Roman" w:eastAsia="Calibri" w:hAnsi="Times New Roman" w:cs="Times New Roman"/>
          <w:sz w:val="28"/>
          <w:szCs w:val="28"/>
          <w:lang w:eastAsia="en-US"/>
        </w:rPr>
        <w:t>1, с.35</w:t>
      </w:r>
      <w:r w:rsidRPr="003E7BB4">
        <w:rPr>
          <w:rFonts w:ascii="Times New Roman" w:eastAsia="Calibri" w:hAnsi="Times New Roman" w:cs="Times New Roman"/>
          <w:sz w:val="28"/>
          <w:szCs w:val="28"/>
          <w:lang w:eastAsia="en-US"/>
        </w:rPr>
        <w:t>].</w:t>
      </w:r>
    </w:p>
    <w:p w14:paraId="1067B6B9" w14:textId="6F124FC4" w:rsidR="005429E3" w:rsidRPr="003E7BB4" w:rsidRDefault="005429E3" w:rsidP="002927D0">
      <w:pPr>
        <w:tabs>
          <w:tab w:val="left" w:pos="709"/>
        </w:tabs>
        <w:spacing w:after="0" w:line="240" w:lineRule="auto"/>
        <w:ind w:firstLine="708"/>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Поэтому переводоведение – всегда в становлении, развитии – в движении.</w:t>
      </w:r>
    </w:p>
    <w:p w14:paraId="350384F2" w14:textId="2AF5D1D1" w:rsidR="005429E3" w:rsidRPr="003E7BB4" w:rsidRDefault="005429E3" w:rsidP="000A4572">
      <w:pPr>
        <w:tabs>
          <w:tab w:val="left" w:pos="709"/>
        </w:tabs>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Общество и эксперты в области перевода уже давно сталкиваются с явлением переводной множественности. Изучение разных переводов одного </w:t>
      </w:r>
      <w:r w:rsidR="00401835" w:rsidRPr="003E7BB4">
        <w:rPr>
          <w:rFonts w:ascii="Times New Roman" w:eastAsia="Calibri" w:hAnsi="Times New Roman" w:cs="Times New Roman"/>
          <w:sz w:val="28"/>
          <w:szCs w:val="28"/>
          <w:lang w:eastAsia="en-US"/>
        </w:rPr>
        <w:t xml:space="preserve">романа </w:t>
      </w:r>
      <w:r w:rsidRPr="003E7BB4">
        <w:rPr>
          <w:rFonts w:ascii="Times New Roman" w:eastAsia="Calibri" w:hAnsi="Times New Roman" w:cs="Times New Roman"/>
          <w:sz w:val="28"/>
          <w:szCs w:val="28"/>
          <w:lang w:eastAsia="en-US"/>
        </w:rPr>
        <w:t>не только помогает сравнить качество перевода, но и позволяет рассматривать саму работу с разных точек зрения. В то же время читатели, заинтересованные в художественной литературе и увлекающиеся переводом, могут сами создавать любительские переводы, что стимулирует появление множественности.</w:t>
      </w:r>
    </w:p>
    <w:p w14:paraId="63100251" w14:textId="12F0D7C5" w:rsidR="005429E3" w:rsidRPr="003E7BB4" w:rsidRDefault="005429E3" w:rsidP="001E519E">
      <w:pPr>
        <w:tabs>
          <w:tab w:val="left" w:pos="709"/>
        </w:tabs>
        <w:spacing w:after="0" w:line="240" w:lineRule="auto"/>
        <w:ind w:firstLine="709"/>
        <w:jc w:val="both"/>
        <w:rPr>
          <w:rFonts w:ascii="Times New Roman" w:eastAsia="Times New Roman" w:hAnsi="Times New Roman" w:cs="Times New Roman"/>
          <w:sz w:val="28"/>
          <w:szCs w:val="28"/>
          <w:lang w:eastAsia="en-US"/>
        </w:rPr>
      </w:pPr>
      <w:r w:rsidRPr="003E7BB4">
        <w:rPr>
          <w:rFonts w:ascii="Times New Roman" w:eastAsia="Calibri" w:hAnsi="Times New Roman" w:cs="Times New Roman"/>
          <w:sz w:val="28"/>
          <w:szCs w:val="28"/>
          <w:lang w:eastAsia="en-US"/>
        </w:rPr>
        <w:t xml:space="preserve">Говоря о переводной множественности и возрождении новых текстов, нельзя пройти мимо интервью с отечественным </w:t>
      </w:r>
      <w:r w:rsidRPr="003E7BB4">
        <w:rPr>
          <w:rFonts w:ascii="Times New Roman" w:eastAsia="Times New Roman" w:hAnsi="Times New Roman" w:cs="Times New Roman"/>
          <w:sz w:val="28"/>
          <w:szCs w:val="28"/>
          <w:lang w:eastAsia="en-US"/>
        </w:rPr>
        <w:t xml:space="preserve">поэтом и переводчиком Ерболом Жумагуловым, который </w:t>
      </w:r>
      <w:r w:rsidR="000A4572" w:rsidRPr="003E7BB4">
        <w:rPr>
          <w:rFonts w:ascii="Times New Roman" w:eastAsia="Times New Roman" w:hAnsi="Times New Roman" w:cs="Times New Roman"/>
          <w:sz w:val="28"/>
          <w:szCs w:val="28"/>
          <w:lang w:eastAsia="en-US"/>
        </w:rPr>
        <w:t xml:space="preserve">переводит </w:t>
      </w:r>
      <w:r w:rsidRPr="003E7BB4">
        <w:rPr>
          <w:rFonts w:ascii="Times New Roman" w:eastAsia="Times New Roman" w:hAnsi="Times New Roman" w:cs="Times New Roman"/>
          <w:sz w:val="28"/>
          <w:szCs w:val="28"/>
          <w:lang w:eastAsia="en-US"/>
        </w:rPr>
        <w:t xml:space="preserve">свою версию </w:t>
      </w:r>
      <w:r w:rsidR="008701CD" w:rsidRPr="003E7BB4">
        <w:rPr>
          <w:rFonts w:ascii="Times New Roman" w:eastAsia="Times New Roman" w:hAnsi="Times New Roman" w:cs="Times New Roman"/>
          <w:sz w:val="28"/>
          <w:szCs w:val="28"/>
          <w:lang w:eastAsia="en-US"/>
        </w:rPr>
        <w:t>«</w:t>
      </w:r>
      <w:r w:rsidRPr="003E7BB4">
        <w:rPr>
          <w:rFonts w:ascii="Times New Roman" w:eastAsia="Times New Roman" w:hAnsi="Times New Roman" w:cs="Times New Roman"/>
          <w:sz w:val="28"/>
          <w:szCs w:val="28"/>
          <w:lang w:eastAsia="en-US"/>
        </w:rPr>
        <w:t>Слов назидания</w:t>
      </w:r>
      <w:r w:rsidR="008701CD" w:rsidRPr="003E7BB4">
        <w:rPr>
          <w:rFonts w:ascii="Times New Roman" w:eastAsia="Times New Roman" w:hAnsi="Times New Roman" w:cs="Times New Roman"/>
          <w:sz w:val="28"/>
          <w:szCs w:val="28"/>
          <w:lang w:eastAsia="en-US"/>
        </w:rPr>
        <w:t>»</w:t>
      </w:r>
      <w:r w:rsidRPr="003E7BB4">
        <w:rPr>
          <w:rFonts w:ascii="Times New Roman" w:eastAsia="Times New Roman" w:hAnsi="Times New Roman" w:cs="Times New Roman"/>
          <w:sz w:val="28"/>
          <w:szCs w:val="28"/>
          <w:lang w:eastAsia="en-US"/>
        </w:rPr>
        <w:t xml:space="preserve">. Он считает, что </w:t>
      </w:r>
      <w:r w:rsidR="004728A4" w:rsidRPr="003E7BB4">
        <w:rPr>
          <w:rFonts w:ascii="Times New Roman" w:eastAsia="Times New Roman" w:hAnsi="Times New Roman" w:cs="Times New Roman"/>
          <w:sz w:val="28"/>
          <w:szCs w:val="28"/>
          <w:lang w:eastAsia="en-US"/>
        </w:rPr>
        <w:t>предыдущие варианты перевода оказались не совсем удачными и обратили аксакала в сварливого старика</w:t>
      </w:r>
      <w:r w:rsidR="00191CE3" w:rsidRPr="003E7BB4">
        <w:rPr>
          <w:rFonts w:ascii="Times New Roman" w:eastAsia="Times New Roman" w:hAnsi="Times New Roman" w:cs="Times New Roman"/>
          <w:sz w:val="28"/>
          <w:szCs w:val="28"/>
          <w:lang w:eastAsia="en-US"/>
        </w:rPr>
        <w:t xml:space="preserve"> [</w:t>
      </w:r>
      <w:r w:rsidR="005D4881" w:rsidRPr="003E7BB4">
        <w:rPr>
          <w:rFonts w:ascii="Times New Roman" w:eastAsia="Times New Roman" w:hAnsi="Times New Roman" w:cs="Times New Roman"/>
          <w:sz w:val="28"/>
          <w:szCs w:val="28"/>
          <w:lang w:eastAsia="en-US"/>
        </w:rPr>
        <w:t>9</w:t>
      </w:r>
      <w:r w:rsidR="00CD4EBB" w:rsidRPr="003E7BB4">
        <w:rPr>
          <w:rFonts w:ascii="Times New Roman" w:eastAsia="Times New Roman" w:hAnsi="Times New Roman" w:cs="Times New Roman"/>
          <w:sz w:val="28"/>
          <w:szCs w:val="28"/>
          <w:lang w:eastAsia="en-US"/>
        </w:rPr>
        <w:t>2</w:t>
      </w:r>
      <w:r w:rsidR="00191CE3" w:rsidRPr="003E7BB4">
        <w:rPr>
          <w:rFonts w:ascii="Times New Roman" w:eastAsia="Times New Roman" w:hAnsi="Times New Roman" w:cs="Times New Roman"/>
          <w:sz w:val="28"/>
          <w:szCs w:val="28"/>
          <w:lang w:eastAsia="en-US"/>
        </w:rPr>
        <w:t>]</w:t>
      </w:r>
      <w:r w:rsidRPr="003E7BB4">
        <w:rPr>
          <w:rFonts w:ascii="Times New Roman" w:eastAsia="Times New Roman" w:hAnsi="Times New Roman" w:cs="Times New Roman"/>
          <w:sz w:val="28"/>
          <w:szCs w:val="28"/>
          <w:lang w:eastAsia="en-US"/>
        </w:rPr>
        <w:t>, также за этими переводами не видно самого Абая. «Слова назидания» Абая переводились на многие языки мира, среди которых, узбекский, татарский, турецкий, английский, китайский, французский и др. Больше всего переводов сделано на русский язык, однако не все считают, что все предыдущие переводы хороши. По мнению Е.Жумагулова переводы были подвергнуты искажению</w:t>
      </w:r>
      <w:r w:rsidR="001E519E" w:rsidRPr="003E7BB4">
        <w:rPr>
          <w:rFonts w:ascii="Times New Roman" w:eastAsia="Times New Roman" w:hAnsi="Times New Roman" w:cs="Times New Roman"/>
          <w:sz w:val="28"/>
          <w:szCs w:val="28"/>
          <w:lang w:eastAsia="en-US"/>
        </w:rPr>
        <w:t xml:space="preserve">. В переводных вариантах обнаружены неточности, смысловые искажения, местами даже опущения целых предложений. Переводчики уловили лишь направление идеи, но не мысль автора. К примеру, сочетание </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кең қолтық</w:t>
      </w:r>
      <w:r w:rsidR="008701CD" w:rsidRPr="003E7BB4">
        <w:rPr>
          <w:rFonts w:ascii="Times New Roman" w:eastAsia="Calibri" w:hAnsi="Times New Roman" w:cs="Times New Roman"/>
          <w:sz w:val="28"/>
          <w:szCs w:val="28"/>
          <w:lang w:eastAsia="en-US"/>
        </w:rPr>
        <w:t>»</w:t>
      </w:r>
      <w:r w:rsidR="001E519E" w:rsidRPr="003E7BB4">
        <w:rPr>
          <w:rFonts w:ascii="Times New Roman" w:eastAsia="Calibri" w:hAnsi="Times New Roman" w:cs="Times New Roman"/>
          <w:sz w:val="28"/>
          <w:szCs w:val="28"/>
          <w:lang w:eastAsia="en-US"/>
        </w:rPr>
        <w:t xml:space="preserve"> было</w:t>
      </w:r>
      <w:r w:rsidRPr="003E7BB4">
        <w:rPr>
          <w:rFonts w:ascii="Times New Roman" w:eastAsia="Calibri" w:hAnsi="Times New Roman" w:cs="Times New Roman"/>
          <w:sz w:val="28"/>
          <w:szCs w:val="28"/>
          <w:lang w:eastAsia="en-US"/>
        </w:rPr>
        <w:t xml:space="preserve"> переведен</w:t>
      </w:r>
      <w:r w:rsidR="001E519E" w:rsidRPr="003E7BB4">
        <w:rPr>
          <w:rFonts w:ascii="Times New Roman" w:eastAsia="Calibri" w:hAnsi="Times New Roman" w:cs="Times New Roman"/>
          <w:sz w:val="28"/>
          <w:szCs w:val="28"/>
          <w:lang w:eastAsia="en-US"/>
        </w:rPr>
        <w:t xml:space="preserve"> у всех (у С.Санбаева, Р.Сейсенбаева, К.Серикбаевой) как «</w:t>
      </w:r>
      <w:r w:rsidRPr="003E7BB4">
        <w:rPr>
          <w:rFonts w:ascii="Times New Roman" w:eastAsia="Calibri" w:hAnsi="Times New Roman" w:cs="Times New Roman"/>
          <w:sz w:val="28"/>
          <w:szCs w:val="28"/>
          <w:lang w:eastAsia="en-US"/>
        </w:rPr>
        <w:t>широкополый</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w:t>
      </w:r>
      <w:r w:rsidR="001E519E" w:rsidRPr="003E7BB4">
        <w:rPr>
          <w:rFonts w:ascii="Times New Roman" w:eastAsia="Calibri" w:hAnsi="Times New Roman" w:cs="Times New Roman"/>
          <w:sz w:val="28"/>
          <w:szCs w:val="28"/>
          <w:lang w:eastAsia="en-US"/>
        </w:rPr>
        <w:t>В то время как эта идиома о</w:t>
      </w:r>
      <w:r w:rsidRPr="003E7BB4">
        <w:rPr>
          <w:rFonts w:ascii="Times New Roman" w:eastAsia="Calibri" w:hAnsi="Times New Roman" w:cs="Times New Roman"/>
          <w:sz w:val="28"/>
          <w:szCs w:val="28"/>
          <w:lang w:eastAsia="en-US"/>
        </w:rPr>
        <w:t xml:space="preserve">значает </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бесхитростный</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w:t>
      </w:r>
      <w:r w:rsidR="001E519E" w:rsidRPr="003E7BB4">
        <w:rPr>
          <w:rFonts w:ascii="Times New Roman" w:eastAsia="Calibri" w:hAnsi="Times New Roman" w:cs="Times New Roman"/>
          <w:sz w:val="28"/>
          <w:szCs w:val="28"/>
          <w:lang w:eastAsia="en-US"/>
        </w:rPr>
        <w:t xml:space="preserve">Речь идет не только о незнаниях идиомы, но и о грубых лексических ошибках. И это вовсе не единичный случай </w:t>
      </w:r>
      <w:r w:rsidRPr="003E7BB4">
        <w:rPr>
          <w:rFonts w:ascii="Times New Roman" w:eastAsia="Calibri" w:hAnsi="Times New Roman" w:cs="Times New Roman"/>
          <w:sz w:val="28"/>
          <w:szCs w:val="28"/>
          <w:lang w:eastAsia="en-US"/>
        </w:rPr>
        <w:t>[</w:t>
      </w:r>
      <w:r w:rsidR="00365870" w:rsidRPr="003E7BB4">
        <w:rPr>
          <w:rFonts w:ascii="Times New Roman" w:eastAsia="Calibri" w:hAnsi="Times New Roman" w:cs="Times New Roman"/>
          <w:sz w:val="28"/>
          <w:szCs w:val="28"/>
          <w:lang w:eastAsia="en-US"/>
        </w:rPr>
        <w:t>9</w:t>
      </w:r>
      <w:r w:rsidR="0028714A" w:rsidRPr="003E7BB4">
        <w:rPr>
          <w:rFonts w:ascii="Times New Roman" w:eastAsia="Calibri" w:hAnsi="Times New Roman" w:cs="Times New Roman"/>
          <w:sz w:val="28"/>
          <w:szCs w:val="28"/>
          <w:lang w:eastAsia="en-US"/>
        </w:rPr>
        <w:t>2</w:t>
      </w:r>
      <w:r w:rsidRPr="003E7BB4">
        <w:rPr>
          <w:rFonts w:ascii="Times New Roman" w:eastAsia="Calibri" w:hAnsi="Times New Roman" w:cs="Times New Roman"/>
          <w:sz w:val="28"/>
          <w:szCs w:val="28"/>
          <w:lang w:eastAsia="en-US"/>
        </w:rPr>
        <w:t>].</w:t>
      </w:r>
    </w:p>
    <w:p w14:paraId="7835C56C" w14:textId="6AA8C97D" w:rsidR="005429E3" w:rsidRPr="003E7BB4" w:rsidRDefault="005429E3" w:rsidP="00A22C94">
      <w:pPr>
        <w:tabs>
          <w:tab w:val="left" w:pos="709"/>
        </w:tabs>
        <w:spacing w:after="0" w:line="240" w:lineRule="auto"/>
        <w:ind w:firstLine="708"/>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Здесь </w:t>
      </w:r>
      <w:r w:rsidR="00A22C94" w:rsidRPr="003E7BB4">
        <w:rPr>
          <w:rFonts w:ascii="Times New Roman" w:eastAsia="Calibri" w:hAnsi="Times New Roman" w:cs="Times New Roman"/>
          <w:sz w:val="28"/>
          <w:szCs w:val="28"/>
          <w:lang w:eastAsia="en-US"/>
        </w:rPr>
        <w:t xml:space="preserve">к месту суждения </w:t>
      </w:r>
      <w:r w:rsidRPr="003E7BB4">
        <w:rPr>
          <w:rFonts w:ascii="Times New Roman" w:eastAsia="Calibri" w:hAnsi="Times New Roman" w:cs="Times New Roman"/>
          <w:sz w:val="28"/>
          <w:szCs w:val="28"/>
          <w:lang w:eastAsia="en-US"/>
        </w:rPr>
        <w:t>Вальтер</w:t>
      </w:r>
      <w:r w:rsidR="00A22C94" w:rsidRPr="003E7BB4">
        <w:rPr>
          <w:rFonts w:ascii="Times New Roman" w:eastAsia="Calibri" w:hAnsi="Times New Roman" w:cs="Times New Roman"/>
          <w:sz w:val="28"/>
          <w:szCs w:val="28"/>
          <w:lang w:eastAsia="en-US"/>
        </w:rPr>
        <w:t>а</w:t>
      </w:r>
      <w:r w:rsidRPr="003E7BB4">
        <w:rPr>
          <w:rFonts w:ascii="Times New Roman" w:eastAsia="Calibri" w:hAnsi="Times New Roman" w:cs="Times New Roman"/>
          <w:sz w:val="28"/>
          <w:szCs w:val="28"/>
          <w:lang w:eastAsia="en-US"/>
        </w:rPr>
        <w:t xml:space="preserve"> Беньямин</w:t>
      </w:r>
      <w:r w:rsidR="00A22C94" w:rsidRPr="003E7BB4">
        <w:rPr>
          <w:rFonts w:ascii="Times New Roman" w:eastAsia="Calibri" w:hAnsi="Times New Roman" w:cs="Times New Roman"/>
          <w:sz w:val="28"/>
          <w:szCs w:val="28"/>
          <w:lang w:eastAsia="en-US"/>
        </w:rPr>
        <w:t>а</w:t>
      </w:r>
      <w:r w:rsidRPr="003E7BB4">
        <w:rPr>
          <w:rFonts w:ascii="Times New Roman" w:eastAsia="Calibri" w:hAnsi="Times New Roman" w:cs="Times New Roman"/>
          <w:sz w:val="28"/>
          <w:szCs w:val="28"/>
          <w:lang w:eastAsia="en-US"/>
        </w:rPr>
        <w:t xml:space="preserve">, </w:t>
      </w:r>
      <w:r w:rsidR="00A22C94" w:rsidRPr="003E7BB4">
        <w:rPr>
          <w:rFonts w:ascii="Times New Roman" w:eastAsia="Calibri" w:hAnsi="Times New Roman" w:cs="Times New Roman"/>
          <w:sz w:val="28"/>
          <w:szCs w:val="28"/>
          <w:lang w:eastAsia="en-US"/>
        </w:rPr>
        <w:t>о том, что «</w:t>
      </w:r>
      <w:r w:rsidRPr="003E7BB4">
        <w:rPr>
          <w:rFonts w:ascii="Times New Roman" w:eastAsia="Calibri" w:hAnsi="Times New Roman" w:cs="Times New Roman"/>
          <w:sz w:val="28"/>
          <w:szCs w:val="28"/>
          <w:lang w:eastAsia="en-US"/>
        </w:rPr>
        <w:t>полемизируя с концепцией перевода как копии, отождествления, усматривал предназначение хорошего перевода в том, чтобы, обнаружив недостаточность первоисточника, следить за дозреванием чужого слова и муками рождения своего собственного» [</w:t>
      </w:r>
      <w:r w:rsidR="00415761" w:rsidRPr="003E7BB4">
        <w:rPr>
          <w:rFonts w:ascii="Times New Roman" w:eastAsia="Calibri" w:hAnsi="Times New Roman" w:cs="Times New Roman"/>
          <w:sz w:val="28"/>
          <w:szCs w:val="28"/>
          <w:lang w:eastAsia="en-US"/>
        </w:rPr>
        <w:t>9</w:t>
      </w:r>
      <w:r w:rsidR="0028714A" w:rsidRPr="003E7BB4">
        <w:rPr>
          <w:rFonts w:ascii="Times New Roman" w:eastAsia="Calibri" w:hAnsi="Times New Roman" w:cs="Times New Roman"/>
          <w:sz w:val="28"/>
          <w:szCs w:val="28"/>
          <w:lang w:eastAsia="en-US"/>
        </w:rPr>
        <w:t>3</w:t>
      </w:r>
      <w:r w:rsidRPr="003E7BB4">
        <w:rPr>
          <w:rFonts w:ascii="Times New Roman" w:eastAsia="Calibri" w:hAnsi="Times New Roman" w:cs="Times New Roman"/>
          <w:sz w:val="28"/>
          <w:szCs w:val="28"/>
          <w:lang w:eastAsia="en-US"/>
        </w:rPr>
        <w:t xml:space="preserve">]. </w:t>
      </w:r>
      <w:r w:rsidR="00A22C94" w:rsidRPr="003E7BB4">
        <w:rPr>
          <w:rFonts w:ascii="Times New Roman" w:eastAsia="Calibri" w:hAnsi="Times New Roman" w:cs="Times New Roman"/>
          <w:sz w:val="28"/>
          <w:szCs w:val="28"/>
          <w:lang w:eastAsia="en-US"/>
        </w:rPr>
        <w:t>Согласно В. Беньямину я</w:t>
      </w:r>
      <w:r w:rsidRPr="003E7BB4">
        <w:rPr>
          <w:rFonts w:ascii="Times New Roman" w:eastAsia="Calibri" w:hAnsi="Times New Roman" w:cs="Times New Roman"/>
          <w:sz w:val="28"/>
          <w:szCs w:val="28"/>
          <w:lang w:eastAsia="en-US"/>
        </w:rPr>
        <w:t>зык истины</w:t>
      </w:r>
      <w:r w:rsidR="00A22C94" w:rsidRPr="003E7BB4">
        <w:rPr>
          <w:rFonts w:ascii="Times New Roman" w:eastAsia="Calibri" w:hAnsi="Times New Roman" w:cs="Times New Roman"/>
          <w:sz w:val="28"/>
          <w:szCs w:val="28"/>
          <w:lang w:eastAsia="en-US"/>
        </w:rPr>
        <w:t xml:space="preserve"> кроется в</w:t>
      </w:r>
      <w:r w:rsidRPr="003E7BB4">
        <w:rPr>
          <w:rFonts w:ascii="Times New Roman" w:eastAsia="Calibri" w:hAnsi="Times New Roman" w:cs="Times New Roman"/>
          <w:sz w:val="28"/>
          <w:szCs w:val="28"/>
          <w:lang w:eastAsia="en-US"/>
        </w:rPr>
        <w:t xml:space="preserve"> перевод</w:t>
      </w:r>
      <w:r w:rsidR="00A22C94" w:rsidRPr="003E7BB4">
        <w:rPr>
          <w:rFonts w:ascii="Times New Roman" w:eastAsia="Calibri" w:hAnsi="Times New Roman" w:cs="Times New Roman"/>
          <w:sz w:val="28"/>
          <w:szCs w:val="28"/>
          <w:lang w:eastAsia="en-US"/>
        </w:rPr>
        <w:t>ном текст</w:t>
      </w:r>
      <w:r w:rsidRPr="003E7BB4">
        <w:rPr>
          <w:rFonts w:ascii="Times New Roman" w:eastAsia="Calibri" w:hAnsi="Times New Roman" w:cs="Times New Roman"/>
          <w:sz w:val="28"/>
          <w:szCs w:val="28"/>
          <w:lang w:eastAsia="en-US"/>
        </w:rPr>
        <w:t>е,</w:t>
      </w:r>
      <w:r w:rsidR="00A22C94" w:rsidRPr="003E7BB4">
        <w:rPr>
          <w:rFonts w:ascii="Times New Roman" w:eastAsia="Calibri" w:hAnsi="Times New Roman" w:cs="Times New Roman"/>
          <w:sz w:val="28"/>
          <w:szCs w:val="28"/>
          <w:lang w:eastAsia="en-US"/>
        </w:rPr>
        <w:t xml:space="preserve"> вовсе</w:t>
      </w:r>
      <w:r w:rsidRPr="003E7BB4">
        <w:rPr>
          <w:rFonts w:ascii="Times New Roman" w:eastAsia="Calibri" w:hAnsi="Times New Roman" w:cs="Times New Roman"/>
          <w:sz w:val="28"/>
          <w:szCs w:val="28"/>
          <w:lang w:eastAsia="en-US"/>
        </w:rPr>
        <w:t xml:space="preserve"> не в оригинале. </w:t>
      </w:r>
      <w:r w:rsidR="00A22C94" w:rsidRPr="003E7BB4">
        <w:rPr>
          <w:rFonts w:ascii="Times New Roman" w:eastAsia="Calibri" w:hAnsi="Times New Roman" w:cs="Times New Roman"/>
          <w:sz w:val="28"/>
          <w:szCs w:val="28"/>
          <w:lang w:eastAsia="en-US"/>
        </w:rPr>
        <w:t>В то же время, по его мнению, «</w:t>
      </w:r>
      <w:r w:rsidRPr="003E7BB4">
        <w:rPr>
          <w:rFonts w:ascii="Times New Roman" w:eastAsia="Calibri" w:hAnsi="Times New Roman" w:cs="Times New Roman"/>
          <w:sz w:val="28"/>
          <w:szCs w:val="28"/>
          <w:lang w:eastAsia="en-US"/>
        </w:rPr>
        <w:t>перевод всегда упирается в проблему «непереводимости», что означает для него возможность трансфера как раз именно в зоне непереводимости. Произведение рождается заново и продолжает жить в переводе</w:t>
      </w:r>
      <w:r w:rsidR="00A22C94" w:rsidRPr="003E7BB4">
        <w:rPr>
          <w:rFonts w:ascii="Times New Roman" w:eastAsia="Calibri" w:hAnsi="Times New Roman" w:cs="Times New Roman"/>
          <w:sz w:val="28"/>
          <w:szCs w:val="28"/>
          <w:lang w:eastAsia="en-US"/>
        </w:rPr>
        <w:t>» [</w:t>
      </w:r>
      <w:r w:rsidR="00574F67" w:rsidRPr="003E7BB4">
        <w:rPr>
          <w:rFonts w:ascii="Times New Roman" w:eastAsia="Calibri" w:hAnsi="Times New Roman" w:cs="Times New Roman"/>
          <w:sz w:val="28"/>
          <w:szCs w:val="28"/>
          <w:lang w:eastAsia="en-US"/>
        </w:rPr>
        <w:t>9</w:t>
      </w:r>
      <w:r w:rsidR="0028714A" w:rsidRPr="003E7BB4">
        <w:rPr>
          <w:rFonts w:ascii="Times New Roman" w:eastAsia="Calibri" w:hAnsi="Times New Roman" w:cs="Times New Roman"/>
          <w:sz w:val="28"/>
          <w:szCs w:val="28"/>
          <w:lang w:eastAsia="en-US"/>
        </w:rPr>
        <w:t>3</w:t>
      </w:r>
      <w:r w:rsidR="00A22C94"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w:t>
      </w:r>
      <w:r w:rsidR="00A22C94" w:rsidRPr="003E7BB4">
        <w:rPr>
          <w:rFonts w:ascii="Times New Roman" w:eastAsia="Calibri" w:hAnsi="Times New Roman" w:cs="Times New Roman"/>
          <w:sz w:val="28"/>
          <w:szCs w:val="28"/>
          <w:lang w:eastAsia="en-US"/>
        </w:rPr>
        <w:t xml:space="preserve">Однако </w:t>
      </w:r>
      <w:r w:rsidRPr="003E7BB4">
        <w:rPr>
          <w:rFonts w:ascii="Times New Roman" w:eastAsia="Calibri" w:hAnsi="Times New Roman" w:cs="Times New Roman"/>
          <w:sz w:val="28"/>
          <w:szCs w:val="28"/>
          <w:lang w:eastAsia="en-US"/>
        </w:rPr>
        <w:t xml:space="preserve">Жиль Делез </w:t>
      </w:r>
      <w:r w:rsidR="00A22C94" w:rsidRPr="003E7BB4">
        <w:rPr>
          <w:rFonts w:ascii="Times New Roman" w:eastAsia="Calibri" w:hAnsi="Times New Roman" w:cs="Times New Roman"/>
          <w:sz w:val="28"/>
          <w:szCs w:val="28"/>
          <w:lang w:eastAsia="en-US"/>
        </w:rPr>
        <w:t>не разделяет его мысл</w:t>
      </w:r>
      <w:r w:rsidR="0026477B" w:rsidRPr="003E7BB4">
        <w:rPr>
          <w:rFonts w:ascii="Times New Roman" w:eastAsia="Calibri" w:hAnsi="Times New Roman" w:cs="Times New Roman"/>
          <w:sz w:val="28"/>
          <w:szCs w:val="28"/>
          <w:lang w:eastAsia="en-US"/>
        </w:rPr>
        <w:t>ь</w:t>
      </w:r>
      <w:r w:rsidR="00A22C94" w:rsidRPr="003E7BB4">
        <w:rPr>
          <w:rFonts w:ascii="Times New Roman" w:eastAsia="Calibri" w:hAnsi="Times New Roman" w:cs="Times New Roman"/>
          <w:sz w:val="28"/>
          <w:szCs w:val="28"/>
          <w:lang w:eastAsia="en-US"/>
        </w:rPr>
        <w:t xml:space="preserve"> и </w:t>
      </w:r>
      <w:r w:rsidRPr="003E7BB4">
        <w:rPr>
          <w:rFonts w:ascii="Times New Roman" w:eastAsia="Calibri" w:hAnsi="Times New Roman" w:cs="Times New Roman"/>
          <w:sz w:val="28"/>
          <w:szCs w:val="28"/>
          <w:lang w:eastAsia="en-US"/>
        </w:rPr>
        <w:t xml:space="preserve">в «Критике и клинике», утверждает, напротив, что </w:t>
      </w:r>
      <w:r w:rsidR="00A22C94"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переводимость возможна, но при условии высоко</w:t>
      </w:r>
      <w:r w:rsidR="00655513" w:rsidRPr="003E7BB4">
        <w:rPr>
          <w:rFonts w:ascii="Times New Roman" w:eastAsia="Calibri" w:hAnsi="Times New Roman" w:cs="Times New Roman"/>
          <w:sz w:val="28"/>
          <w:szCs w:val="28"/>
          <w:lang w:eastAsia="en-US"/>
        </w:rPr>
        <w:t>го</w:t>
      </w:r>
      <w:r w:rsidRPr="003E7BB4">
        <w:rPr>
          <w:rFonts w:ascii="Times New Roman" w:eastAsia="Calibri" w:hAnsi="Times New Roman" w:cs="Times New Roman"/>
          <w:sz w:val="28"/>
          <w:szCs w:val="28"/>
          <w:lang w:eastAsia="en-US"/>
        </w:rPr>
        <w:t xml:space="preserve"> уровня первоисточника [</w:t>
      </w:r>
      <w:r w:rsidR="00415761" w:rsidRPr="003E7BB4">
        <w:rPr>
          <w:rFonts w:ascii="Times New Roman" w:eastAsia="Calibri" w:hAnsi="Times New Roman" w:cs="Times New Roman"/>
          <w:sz w:val="28"/>
          <w:szCs w:val="28"/>
          <w:lang w:eastAsia="en-US"/>
        </w:rPr>
        <w:t>9</w:t>
      </w:r>
      <w:r w:rsidR="0028714A" w:rsidRPr="003E7BB4">
        <w:rPr>
          <w:rFonts w:ascii="Times New Roman" w:eastAsia="Calibri" w:hAnsi="Times New Roman" w:cs="Times New Roman"/>
          <w:sz w:val="28"/>
          <w:szCs w:val="28"/>
          <w:lang w:eastAsia="en-US"/>
        </w:rPr>
        <w:t>4</w:t>
      </w:r>
      <w:r w:rsidRPr="003E7BB4">
        <w:rPr>
          <w:rFonts w:ascii="Times New Roman" w:eastAsia="Calibri" w:hAnsi="Times New Roman" w:cs="Times New Roman"/>
          <w:sz w:val="28"/>
          <w:szCs w:val="28"/>
          <w:lang w:eastAsia="en-US"/>
        </w:rPr>
        <w:t>].</w:t>
      </w:r>
    </w:p>
    <w:p w14:paraId="6BC66EB9" w14:textId="53985DAE" w:rsidR="00415761" w:rsidRPr="003E7BB4" w:rsidRDefault="00357EDB" w:rsidP="001642AE">
      <w:pPr>
        <w:tabs>
          <w:tab w:val="left" w:pos="709"/>
        </w:tabs>
        <w:spacing w:after="0" w:line="240" w:lineRule="auto"/>
        <w:ind w:firstLine="708"/>
        <w:jc w:val="both"/>
        <w:rPr>
          <w:rFonts w:ascii="Times New Roman" w:eastAsia="Times New Roman" w:hAnsi="Times New Roman" w:cs="Times New Roman"/>
          <w:sz w:val="28"/>
          <w:szCs w:val="28"/>
          <w:lang w:eastAsia="en-US"/>
        </w:rPr>
      </w:pPr>
      <w:r w:rsidRPr="003E7BB4">
        <w:rPr>
          <w:rFonts w:ascii="Times New Roman" w:eastAsia="Times New Roman" w:hAnsi="Times New Roman" w:cs="Times New Roman"/>
          <w:sz w:val="28"/>
          <w:szCs w:val="28"/>
          <w:lang w:eastAsia="en-US"/>
        </w:rPr>
        <w:t xml:space="preserve">В 1960-е годы роман был опубликован в Советском Союзе из-за того, что его приняли за антиамериканский роман, в принципе что и хотели передать первые переводчики. По словам автора предисловия «Уловки-22» роман </w:t>
      </w:r>
      <w:r w:rsidR="001642AE" w:rsidRPr="003E7BB4">
        <w:rPr>
          <w:rFonts w:ascii="Times New Roman" w:eastAsia="Times New Roman" w:hAnsi="Times New Roman" w:cs="Times New Roman"/>
          <w:sz w:val="28"/>
          <w:szCs w:val="28"/>
          <w:lang w:eastAsia="en-US"/>
        </w:rPr>
        <w:t>обладает разоблачительной силой раскрывающий обман и лицемерие свободного мира и американской демократии</w:t>
      </w:r>
      <w:r w:rsidR="005429E3" w:rsidRPr="003E7BB4">
        <w:rPr>
          <w:rFonts w:ascii="Times New Roman" w:eastAsia="Calibri" w:hAnsi="Times New Roman" w:cs="Times New Roman"/>
          <w:sz w:val="28"/>
          <w:szCs w:val="28"/>
          <w:lang w:eastAsia="en-US"/>
        </w:rPr>
        <w:t xml:space="preserve"> [</w:t>
      </w:r>
      <w:r w:rsidR="00415761" w:rsidRPr="003E7BB4">
        <w:rPr>
          <w:rFonts w:ascii="Times New Roman" w:eastAsia="Calibri" w:hAnsi="Times New Roman" w:cs="Times New Roman"/>
          <w:sz w:val="28"/>
          <w:szCs w:val="28"/>
          <w:lang w:eastAsia="en-US"/>
        </w:rPr>
        <w:t>8</w:t>
      </w:r>
      <w:r w:rsidR="0028714A" w:rsidRPr="003E7BB4">
        <w:rPr>
          <w:rFonts w:ascii="Times New Roman" w:eastAsia="Calibri" w:hAnsi="Times New Roman" w:cs="Times New Roman"/>
          <w:sz w:val="28"/>
          <w:szCs w:val="28"/>
          <w:lang w:eastAsia="en-US"/>
        </w:rPr>
        <w:t>6</w:t>
      </w:r>
      <w:r w:rsidR="003A735A" w:rsidRPr="003E7BB4">
        <w:rPr>
          <w:rFonts w:ascii="Times New Roman" w:eastAsia="Calibri" w:hAnsi="Times New Roman" w:cs="Times New Roman"/>
          <w:sz w:val="28"/>
          <w:szCs w:val="28"/>
          <w:lang w:eastAsia="en-US"/>
        </w:rPr>
        <w:t>,</w:t>
      </w:r>
      <w:r w:rsidR="005429E3" w:rsidRPr="003E7BB4">
        <w:rPr>
          <w:rFonts w:ascii="Times New Roman" w:eastAsia="Calibri" w:hAnsi="Times New Roman" w:cs="Times New Roman"/>
          <w:sz w:val="28"/>
          <w:szCs w:val="28"/>
          <w:lang w:eastAsia="en-US"/>
        </w:rPr>
        <w:t xml:space="preserve"> с.5]</w:t>
      </w:r>
      <w:r w:rsidR="005429E3" w:rsidRPr="003E7BB4">
        <w:rPr>
          <w:rFonts w:ascii="Times New Roman" w:eastAsia="Times New Roman" w:hAnsi="Times New Roman" w:cs="Times New Roman"/>
          <w:sz w:val="28"/>
          <w:szCs w:val="28"/>
          <w:lang w:eastAsia="en-US"/>
        </w:rPr>
        <w:t xml:space="preserve">. </w:t>
      </w:r>
      <w:r w:rsidR="001642AE" w:rsidRPr="003E7BB4">
        <w:rPr>
          <w:rFonts w:ascii="Times New Roman" w:eastAsia="Times New Roman" w:hAnsi="Times New Roman" w:cs="Times New Roman"/>
          <w:sz w:val="28"/>
          <w:szCs w:val="28"/>
          <w:lang w:eastAsia="en-US"/>
        </w:rPr>
        <w:t>Однако в советском мире роман не нашел своего читателя.</w:t>
      </w:r>
    </w:p>
    <w:p w14:paraId="592976F1" w14:textId="3F9B02E8" w:rsidR="00415761" w:rsidRPr="003E7BB4" w:rsidRDefault="00415761" w:rsidP="0098223A">
      <w:pPr>
        <w:tabs>
          <w:tab w:val="left" w:pos="709"/>
        </w:tabs>
        <w:spacing w:after="0" w:line="240" w:lineRule="auto"/>
        <w:ind w:firstLine="708"/>
        <w:jc w:val="both"/>
        <w:rPr>
          <w:rFonts w:ascii="Times New Roman" w:eastAsia="Times New Roman" w:hAnsi="Times New Roman" w:cs="Times New Roman"/>
          <w:sz w:val="28"/>
          <w:szCs w:val="28"/>
          <w:lang w:val="kk-KZ" w:eastAsia="en-US"/>
        </w:rPr>
      </w:pPr>
      <w:r w:rsidRPr="003E7BB4">
        <w:rPr>
          <w:rFonts w:ascii="Times New Roman" w:eastAsia="Times New Roman" w:hAnsi="Times New Roman" w:cs="Times New Roman"/>
          <w:sz w:val="28"/>
          <w:szCs w:val="28"/>
          <w:lang w:eastAsia="en-US"/>
        </w:rPr>
        <w:t xml:space="preserve">Как отмечает С.К.Ким </w:t>
      </w:r>
      <w:r w:rsidR="00AD6D7C" w:rsidRPr="003E7BB4">
        <w:rPr>
          <w:rFonts w:ascii="Times New Roman" w:eastAsia="Times New Roman" w:hAnsi="Times New Roman" w:cs="Times New Roman"/>
          <w:sz w:val="28"/>
          <w:szCs w:val="28"/>
          <w:lang w:eastAsia="en-US"/>
        </w:rPr>
        <w:t>в</w:t>
      </w:r>
      <w:r w:rsidRPr="003E7BB4">
        <w:rPr>
          <w:rFonts w:ascii="Times New Roman" w:eastAsia="Times New Roman" w:hAnsi="Times New Roman" w:cs="Times New Roman"/>
          <w:sz w:val="28"/>
          <w:szCs w:val="28"/>
          <w:lang w:eastAsia="en-US"/>
        </w:rPr>
        <w:t xml:space="preserve"> середине ХХ века </w:t>
      </w:r>
      <w:r w:rsidR="00AD6D7C" w:rsidRPr="003E7BB4">
        <w:rPr>
          <w:rFonts w:ascii="Times New Roman" w:eastAsia="Times New Roman" w:hAnsi="Times New Roman" w:cs="Times New Roman"/>
          <w:sz w:val="28"/>
          <w:szCs w:val="28"/>
          <w:lang w:eastAsia="en-US"/>
        </w:rPr>
        <w:t xml:space="preserve">публикующиеся материалы и тексты подвергались строгой проверке со стороны власти, на предмет </w:t>
      </w:r>
      <w:r w:rsidRPr="003E7BB4">
        <w:rPr>
          <w:rFonts w:ascii="Times New Roman" w:eastAsia="Times New Roman" w:hAnsi="Times New Roman" w:cs="Times New Roman"/>
          <w:sz w:val="28"/>
          <w:szCs w:val="28"/>
          <w:lang w:eastAsia="en-US"/>
        </w:rPr>
        <w:t>прагматик</w:t>
      </w:r>
      <w:r w:rsidR="00AD6D7C" w:rsidRPr="003E7BB4">
        <w:rPr>
          <w:rFonts w:ascii="Times New Roman" w:eastAsia="Times New Roman" w:hAnsi="Times New Roman" w:cs="Times New Roman"/>
          <w:sz w:val="28"/>
          <w:szCs w:val="28"/>
          <w:lang w:eastAsia="en-US"/>
        </w:rPr>
        <w:t>и</w:t>
      </w:r>
      <w:r w:rsidRPr="003E7BB4">
        <w:rPr>
          <w:rFonts w:ascii="Times New Roman" w:eastAsia="Times New Roman" w:hAnsi="Times New Roman" w:cs="Times New Roman"/>
          <w:sz w:val="28"/>
          <w:szCs w:val="28"/>
          <w:lang w:eastAsia="en-US"/>
        </w:rPr>
        <w:t xml:space="preserve"> перевода</w:t>
      </w:r>
      <w:r w:rsidR="00AD6D7C" w:rsidRPr="003E7BB4">
        <w:rPr>
          <w:rFonts w:ascii="Times New Roman" w:eastAsia="Times New Roman" w:hAnsi="Times New Roman" w:cs="Times New Roman"/>
          <w:sz w:val="28"/>
          <w:szCs w:val="28"/>
          <w:lang w:eastAsia="en-US"/>
        </w:rPr>
        <w:t xml:space="preserve">, уже во </w:t>
      </w:r>
      <w:r w:rsidRPr="003E7BB4">
        <w:rPr>
          <w:rFonts w:ascii="Times New Roman" w:eastAsia="Times New Roman" w:hAnsi="Times New Roman" w:cs="Times New Roman"/>
          <w:sz w:val="28"/>
          <w:szCs w:val="28"/>
          <w:lang w:eastAsia="en-US"/>
        </w:rPr>
        <w:t>второй половине ХХ века</w:t>
      </w:r>
      <w:r w:rsidR="00AD6D7C" w:rsidRPr="003E7BB4">
        <w:rPr>
          <w:rFonts w:ascii="Times New Roman" w:eastAsia="Times New Roman" w:hAnsi="Times New Roman" w:cs="Times New Roman"/>
          <w:sz w:val="28"/>
          <w:szCs w:val="28"/>
          <w:lang w:eastAsia="en-US"/>
        </w:rPr>
        <w:t xml:space="preserve"> в практике перевода художественных текстов поднимаются вопросы о переводимости и переводческих трудностях </w:t>
      </w:r>
      <w:r w:rsidRPr="003E7BB4">
        <w:rPr>
          <w:rFonts w:ascii="Times New Roman" w:eastAsia="Times New Roman" w:hAnsi="Times New Roman" w:cs="Times New Roman"/>
          <w:sz w:val="28"/>
          <w:szCs w:val="28"/>
          <w:lang w:eastAsia="en-US"/>
        </w:rPr>
        <w:t>[5</w:t>
      </w:r>
      <w:r w:rsidR="00A204E8" w:rsidRPr="003E7BB4">
        <w:rPr>
          <w:rFonts w:ascii="Times New Roman" w:eastAsia="Times New Roman" w:hAnsi="Times New Roman" w:cs="Times New Roman"/>
          <w:sz w:val="28"/>
          <w:szCs w:val="28"/>
          <w:lang w:eastAsia="en-US"/>
        </w:rPr>
        <w:t>3</w:t>
      </w:r>
      <w:r w:rsidRPr="003E7BB4">
        <w:rPr>
          <w:rFonts w:ascii="Times New Roman" w:eastAsia="Times New Roman" w:hAnsi="Times New Roman" w:cs="Times New Roman"/>
          <w:sz w:val="28"/>
          <w:szCs w:val="28"/>
          <w:lang w:eastAsia="en-US"/>
        </w:rPr>
        <w:t>, с.258].</w:t>
      </w:r>
    </w:p>
    <w:p w14:paraId="5A06D2AC" w14:textId="216EE42A" w:rsidR="005429E3" w:rsidRPr="003E7BB4" w:rsidRDefault="00254BA9" w:rsidP="00254BA9">
      <w:pPr>
        <w:tabs>
          <w:tab w:val="left" w:pos="709"/>
        </w:tabs>
        <w:spacing w:after="0" w:line="240" w:lineRule="auto"/>
        <w:ind w:firstLine="708"/>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Названия р</w:t>
      </w:r>
      <w:r w:rsidR="005429E3" w:rsidRPr="003E7BB4">
        <w:rPr>
          <w:rFonts w:ascii="Times New Roman" w:eastAsia="Calibri" w:hAnsi="Times New Roman" w:cs="Times New Roman"/>
          <w:sz w:val="28"/>
          <w:szCs w:val="28"/>
          <w:lang w:eastAsia="en-US"/>
        </w:rPr>
        <w:t>азны</w:t>
      </w:r>
      <w:r w:rsidRPr="003E7BB4">
        <w:rPr>
          <w:rFonts w:ascii="Times New Roman" w:eastAsia="Calibri" w:hAnsi="Times New Roman" w:cs="Times New Roman"/>
          <w:sz w:val="28"/>
          <w:szCs w:val="28"/>
          <w:lang w:eastAsia="en-US"/>
        </w:rPr>
        <w:t>х</w:t>
      </w:r>
      <w:r w:rsidR="005429E3"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xml:space="preserve">вариантов </w:t>
      </w:r>
      <w:r w:rsidR="005429E3" w:rsidRPr="003E7BB4">
        <w:rPr>
          <w:rFonts w:ascii="Times New Roman" w:eastAsia="Calibri" w:hAnsi="Times New Roman" w:cs="Times New Roman"/>
          <w:sz w:val="28"/>
          <w:szCs w:val="28"/>
          <w:lang w:eastAsia="en-US"/>
        </w:rPr>
        <w:t>перевод</w:t>
      </w:r>
      <w:r w:rsidRPr="003E7BB4">
        <w:rPr>
          <w:rFonts w:ascii="Times New Roman" w:eastAsia="Calibri" w:hAnsi="Times New Roman" w:cs="Times New Roman"/>
          <w:sz w:val="28"/>
          <w:szCs w:val="28"/>
          <w:lang w:eastAsia="en-US"/>
        </w:rPr>
        <w:t>а звучат по-разному</w:t>
      </w:r>
      <w:r w:rsidR="005429E3" w:rsidRPr="003E7BB4">
        <w:rPr>
          <w:rFonts w:ascii="Times New Roman" w:eastAsia="Calibri" w:hAnsi="Times New Roman" w:cs="Times New Roman"/>
          <w:sz w:val="28"/>
          <w:szCs w:val="28"/>
          <w:lang w:eastAsia="en-US"/>
        </w:rPr>
        <w:t xml:space="preserve">. У </w:t>
      </w:r>
      <w:r w:rsidRPr="003E7BB4">
        <w:rPr>
          <w:rFonts w:ascii="Times New Roman" w:eastAsia="Calibri" w:hAnsi="Times New Roman" w:cs="Times New Roman"/>
          <w:sz w:val="28"/>
          <w:szCs w:val="28"/>
          <w:lang w:eastAsia="en-US"/>
        </w:rPr>
        <w:t xml:space="preserve">первых переводчиков </w:t>
      </w:r>
      <w:r w:rsidR="005429E3" w:rsidRPr="003E7BB4">
        <w:rPr>
          <w:rFonts w:ascii="Times New Roman" w:eastAsia="Calibri" w:hAnsi="Times New Roman" w:cs="Times New Roman"/>
          <w:sz w:val="28"/>
          <w:szCs w:val="28"/>
          <w:lang w:eastAsia="en-US"/>
        </w:rPr>
        <w:t xml:space="preserve">М.Виленского и </w:t>
      </w:r>
      <w:r w:rsidRPr="003E7BB4">
        <w:rPr>
          <w:rFonts w:ascii="Times New Roman" w:eastAsia="Calibri" w:hAnsi="Times New Roman" w:cs="Times New Roman"/>
          <w:sz w:val="28"/>
          <w:szCs w:val="28"/>
          <w:lang w:eastAsia="en-US"/>
        </w:rPr>
        <w:t xml:space="preserve">В.Титова – это </w:t>
      </w:r>
      <w:r w:rsidR="005429E3" w:rsidRPr="003E7BB4">
        <w:rPr>
          <w:rFonts w:ascii="Times New Roman" w:eastAsia="Calibri" w:hAnsi="Times New Roman" w:cs="Times New Roman"/>
          <w:sz w:val="28"/>
          <w:szCs w:val="28"/>
          <w:lang w:eastAsia="en-US"/>
        </w:rPr>
        <w:t xml:space="preserve">«Уловка-22», а у А.Кистяковского − «Поправка-22». </w:t>
      </w:r>
      <w:r w:rsidR="008701CD" w:rsidRPr="003E7BB4">
        <w:rPr>
          <w:rFonts w:ascii="Times New Roman" w:eastAsia="Calibri" w:hAnsi="Times New Roman" w:cs="Times New Roman"/>
          <w:sz w:val="28"/>
          <w:szCs w:val="28"/>
          <w:lang w:eastAsia="en-US"/>
        </w:rPr>
        <w:t>«</w:t>
      </w:r>
      <w:r w:rsidR="005429E3" w:rsidRPr="003E7BB4">
        <w:rPr>
          <w:rFonts w:ascii="Times New Roman" w:eastAsia="Calibri" w:hAnsi="Times New Roman" w:cs="Times New Roman"/>
          <w:sz w:val="28"/>
          <w:szCs w:val="28"/>
          <w:lang w:val="en-US" w:eastAsia="en-US"/>
        </w:rPr>
        <w:t>Catch</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в переводе с английского языка обозначает «подвох», «поправку», «оговорку». </w:t>
      </w:r>
      <w:r w:rsidR="00AB08BE" w:rsidRPr="003E7BB4">
        <w:rPr>
          <w:rFonts w:ascii="Times New Roman" w:eastAsia="Calibri" w:hAnsi="Times New Roman" w:cs="Times New Roman"/>
          <w:sz w:val="28"/>
          <w:szCs w:val="28"/>
          <w:lang w:eastAsia="en-US"/>
        </w:rPr>
        <w:t>Казалось бы,</w:t>
      </w:r>
      <w:r w:rsidRPr="003E7BB4">
        <w:rPr>
          <w:rFonts w:ascii="Times New Roman" w:eastAsia="Calibri" w:hAnsi="Times New Roman" w:cs="Times New Roman"/>
          <w:sz w:val="28"/>
          <w:szCs w:val="28"/>
          <w:lang w:eastAsia="en-US"/>
        </w:rPr>
        <w:t xml:space="preserve"> первый вариант перевода хорошо передает суть оригинала и замыс</w:t>
      </w:r>
      <w:r w:rsidR="00AB08BE" w:rsidRPr="003E7BB4">
        <w:rPr>
          <w:rFonts w:ascii="Times New Roman" w:eastAsia="Calibri" w:hAnsi="Times New Roman" w:cs="Times New Roman"/>
          <w:sz w:val="28"/>
          <w:szCs w:val="28"/>
          <w:lang w:eastAsia="en-US"/>
        </w:rPr>
        <w:t>ел</w:t>
      </w:r>
      <w:r w:rsidRPr="003E7BB4">
        <w:rPr>
          <w:rFonts w:ascii="Times New Roman" w:eastAsia="Calibri" w:hAnsi="Times New Roman" w:cs="Times New Roman"/>
          <w:sz w:val="28"/>
          <w:szCs w:val="28"/>
          <w:lang w:eastAsia="en-US"/>
        </w:rPr>
        <w:t xml:space="preserve"> автора, однако он являются слишком уж упрощенным, так как ответ лежит в самом названии романа. </w:t>
      </w:r>
      <w:r w:rsidR="00AB08BE" w:rsidRPr="003E7BB4">
        <w:rPr>
          <w:rFonts w:ascii="Times New Roman" w:eastAsia="Calibri" w:hAnsi="Times New Roman" w:cs="Times New Roman"/>
          <w:sz w:val="28"/>
          <w:szCs w:val="28"/>
          <w:lang w:eastAsia="en-US"/>
        </w:rPr>
        <w:t xml:space="preserve">Читатель сам должен прийти к выводу, и ответу, но в данном случае это невозможно. </w:t>
      </w:r>
      <w:r w:rsidR="005429E3" w:rsidRPr="003E7BB4">
        <w:rPr>
          <w:rFonts w:ascii="Times New Roman" w:eastAsia="Calibri" w:hAnsi="Times New Roman" w:cs="Times New Roman"/>
          <w:sz w:val="28"/>
          <w:szCs w:val="28"/>
          <w:lang w:eastAsia="en-US"/>
        </w:rPr>
        <w:t>«И в конце концов Поправка − 22 обратилась в закон: «они» могут делать с нами все, что захотят, а мы помешать «им» в этом не можем» [</w:t>
      </w:r>
      <w:r w:rsidR="00B43384" w:rsidRPr="003E7BB4">
        <w:rPr>
          <w:rFonts w:ascii="Times New Roman" w:eastAsia="Calibri" w:hAnsi="Times New Roman" w:cs="Times New Roman"/>
          <w:sz w:val="28"/>
          <w:szCs w:val="28"/>
          <w:lang w:eastAsia="en-US"/>
        </w:rPr>
        <w:t>26</w:t>
      </w:r>
      <w:r w:rsidR="005429E3" w:rsidRPr="003E7BB4">
        <w:rPr>
          <w:rFonts w:ascii="Times New Roman" w:eastAsia="Calibri" w:hAnsi="Times New Roman" w:cs="Times New Roman"/>
          <w:sz w:val="28"/>
          <w:szCs w:val="28"/>
          <w:lang w:eastAsia="en-US"/>
        </w:rPr>
        <w:t xml:space="preserve">, с.387]. </w:t>
      </w:r>
      <w:r w:rsidR="00AB08BE" w:rsidRPr="003E7BB4">
        <w:rPr>
          <w:rFonts w:ascii="Times New Roman" w:eastAsia="Calibri" w:hAnsi="Times New Roman" w:cs="Times New Roman"/>
          <w:sz w:val="28"/>
          <w:szCs w:val="28"/>
          <w:lang w:eastAsia="en-US"/>
        </w:rPr>
        <w:t xml:space="preserve">Перевод названия </w:t>
      </w:r>
      <w:r w:rsidR="005429E3" w:rsidRPr="003E7BB4">
        <w:rPr>
          <w:rFonts w:ascii="Times New Roman" w:eastAsia="Calibri" w:hAnsi="Times New Roman" w:cs="Times New Roman"/>
          <w:sz w:val="28"/>
          <w:szCs w:val="28"/>
          <w:lang w:eastAsia="en-US"/>
        </w:rPr>
        <w:t>«Поправка</w:t>
      </w:r>
      <w:r w:rsidR="003A43E6" w:rsidRPr="003E7BB4">
        <w:rPr>
          <w:rFonts w:ascii="Times New Roman" w:eastAsia="Calibri" w:hAnsi="Times New Roman" w:cs="Times New Roman"/>
          <w:sz w:val="28"/>
          <w:szCs w:val="28"/>
          <w:lang w:eastAsia="en-US"/>
        </w:rPr>
        <w:t>-</w:t>
      </w:r>
      <w:r w:rsidR="005429E3" w:rsidRPr="003E7BB4">
        <w:rPr>
          <w:rFonts w:ascii="Times New Roman" w:eastAsia="Calibri" w:hAnsi="Times New Roman" w:cs="Times New Roman"/>
          <w:sz w:val="28"/>
          <w:szCs w:val="28"/>
          <w:lang w:eastAsia="en-US"/>
        </w:rPr>
        <w:t xml:space="preserve">22» </w:t>
      </w:r>
      <w:r w:rsidR="00AB08BE" w:rsidRPr="003E7BB4">
        <w:rPr>
          <w:rFonts w:ascii="Times New Roman" w:eastAsia="Calibri" w:hAnsi="Times New Roman" w:cs="Times New Roman"/>
          <w:sz w:val="28"/>
          <w:szCs w:val="28"/>
          <w:lang w:eastAsia="en-US"/>
        </w:rPr>
        <w:t xml:space="preserve">полностью отражает центральную </w:t>
      </w:r>
      <w:r w:rsidR="005429E3" w:rsidRPr="003E7BB4">
        <w:rPr>
          <w:rFonts w:ascii="Times New Roman" w:eastAsia="Calibri" w:hAnsi="Times New Roman" w:cs="Times New Roman"/>
          <w:sz w:val="28"/>
          <w:szCs w:val="28"/>
          <w:lang w:eastAsia="en-US"/>
        </w:rPr>
        <w:t xml:space="preserve">идею романа. </w:t>
      </w:r>
      <w:r w:rsidR="00AB08BE" w:rsidRPr="003E7BB4">
        <w:rPr>
          <w:rFonts w:ascii="Times New Roman" w:eastAsia="Calibri" w:hAnsi="Times New Roman" w:cs="Times New Roman"/>
          <w:sz w:val="28"/>
          <w:szCs w:val="28"/>
          <w:lang w:eastAsia="en-US"/>
        </w:rPr>
        <w:t xml:space="preserve">Когда-то </w:t>
      </w:r>
      <w:r w:rsidR="005429E3" w:rsidRPr="003E7BB4">
        <w:rPr>
          <w:rFonts w:ascii="Times New Roman" w:eastAsia="Calibri" w:hAnsi="Times New Roman" w:cs="Times New Roman"/>
          <w:sz w:val="28"/>
          <w:szCs w:val="28"/>
          <w:lang w:eastAsia="en-US"/>
        </w:rPr>
        <w:t xml:space="preserve">один из первых критиков романа А.М.Зверев </w:t>
      </w:r>
      <w:r w:rsidR="00AB08BE" w:rsidRPr="003E7BB4">
        <w:rPr>
          <w:rFonts w:ascii="Times New Roman" w:eastAsia="Calibri" w:hAnsi="Times New Roman" w:cs="Times New Roman"/>
          <w:sz w:val="28"/>
          <w:szCs w:val="28"/>
          <w:lang w:eastAsia="en-US"/>
        </w:rPr>
        <w:t xml:space="preserve">советовал назвать роман </w:t>
      </w:r>
      <w:r w:rsidR="005429E3" w:rsidRPr="003E7BB4">
        <w:rPr>
          <w:rFonts w:ascii="Times New Roman" w:eastAsia="Calibri" w:hAnsi="Times New Roman" w:cs="Times New Roman"/>
          <w:sz w:val="28"/>
          <w:szCs w:val="28"/>
          <w:lang w:eastAsia="en-US"/>
        </w:rPr>
        <w:t>«Пункт</w:t>
      </w:r>
      <w:r w:rsidR="003A43E6" w:rsidRPr="003E7BB4">
        <w:rPr>
          <w:rFonts w:ascii="Times New Roman" w:eastAsia="Calibri" w:hAnsi="Times New Roman" w:cs="Times New Roman"/>
          <w:sz w:val="28"/>
          <w:szCs w:val="28"/>
          <w:lang w:eastAsia="en-US"/>
        </w:rPr>
        <w:t>-</w:t>
      </w:r>
      <w:r w:rsidR="005429E3" w:rsidRPr="003E7BB4">
        <w:rPr>
          <w:rFonts w:ascii="Times New Roman" w:eastAsia="Calibri" w:hAnsi="Times New Roman" w:cs="Times New Roman"/>
          <w:sz w:val="28"/>
          <w:szCs w:val="28"/>
          <w:lang w:eastAsia="en-US"/>
        </w:rPr>
        <w:t>22» [</w:t>
      </w:r>
      <w:r w:rsidR="00DD2AE7" w:rsidRPr="003E7BB4">
        <w:rPr>
          <w:rFonts w:ascii="Times New Roman" w:eastAsia="Calibri" w:hAnsi="Times New Roman" w:cs="Times New Roman"/>
          <w:sz w:val="28"/>
          <w:szCs w:val="28"/>
          <w:lang w:eastAsia="en-US"/>
        </w:rPr>
        <w:t>9</w:t>
      </w:r>
      <w:r w:rsidR="0086505D" w:rsidRPr="003E7BB4">
        <w:rPr>
          <w:rFonts w:ascii="Times New Roman" w:eastAsia="Calibri" w:hAnsi="Times New Roman" w:cs="Times New Roman"/>
          <w:sz w:val="28"/>
          <w:szCs w:val="28"/>
          <w:lang w:eastAsia="en-US"/>
        </w:rPr>
        <w:t>5</w:t>
      </w:r>
      <w:r w:rsidR="005429E3" w:rsidRPr="003E7BB4">
        <w:rPr>
          <w:rFonts w:ascii="Times New Roman" w:eastAsia="Calibri" w:hAnsi="Times New Roman" w:cs="Times New Roman"/>
          <w:sz w:val="28"/>
          <w:szCs w:val="28"/>
          <w:lang w:eastAsia="en-US"/>
        </w:rPr>
        <w:t>].</w:t>
      </w:r>
    </w:p>
    <w:p w14:paraId="52CD061F" w14:textId="637A7A21" w:rsidR="005429E3" w:rsidRPr="003E7BB4" w:rsidRDefault="005429E3" w:rsidP="0098223A">
      <w:pPr>
        <w:tabs>
          <w:tab w:val="left" w:pos="709"/>
        </w:tabs>
        <w:spacing w:after="0" w:line="240" w:lineRule="auto"/>
        <w:ind w:firstLine="708"/>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Изначально Дж.Хеллер хотел назвать роман «</w:t>
      </w:r>
      <w:r w:rsidR="00327EC1" w:rsidRPr="003E7BB4">
        <w:rPr>
          <w:rFonts w:ascii="Times New Roman" w:eastAsia="Times New Roman" w:hAnsi="Times New Roman" w:cs="Times New Roman"/>
          <w:sz w:val="28"/>
          <w:szCs w:val="28"/>
          <w:lang w:val="en-US"/>
        </w:rPr>
        <w:t>Catch</w:t>
      </w:r>
      <w:r w:rsidRPr="003E7BB4">
        <w:rPr>
          <w:rFonts w:ascii="Times New Roman" w:eastAsia="Calibri" w:hAnsi="Times New Roman" w:cs="Times New Roman"/>
          <w:sz w:val="28"/>
          <w:szCs w:val="28"/>
          <w:lang w:eastAsia="en-US"/>
        </w:rPr>
        <w:t>-18», однако выяснилось, что примерно в одно время выйдет другая книга Леона Юриса «Мила</w:t>
      </w:r>
      <w:r w:rsidR="009D5D48"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18», и поэтому пришлось поменять название романа на «</w:t>
      </w:r>
      <w:r w:rsidR="00327EC1" w:rsidRPr="003E7BB4">
        <w:rPr>
          <w:rFonts w:ascii="Times New Roman" w:eastAsia="Times New Roman" w:hAnsi="Times New Roman" w:cs="Times New Roman"/>
          <w:sz w:val="28"/>
          <w:szCs w:val="28"/>
          <w:lang w:val="en-US"/>
        </w:rPr>
        <w:t>Catch</w:t>
      </w:r>
      <w:r w:rsidRPr="003E7BB4">
        <w:rPr>
          <w:rFonts w:ascii="Times New Roman" w:eastAsia="Calibri" w:hAnsi="Times New Roman" w:cs="Times New Roman"/>
          <w:sz w:val="28"/>
          <w:szCs w:val="28"/>
          <w:lang w:eastAsia="en-US"/>
        </w:rPr>
        <w:t>-22».</w:t>
      </w:r>
    </w:p>
    <w:p w14:paraId="1E70B3D9" w14:textId="1DF9BFD5" w:rsidR="005429E3" w:rsidRPr="003E7BB4" w:rsidRDefault="005429E3" w:rsidP="0098223A">
      <w:pPr>
        <w:tabs>
          <w:tab w:val="left" w:pos="567"/>
          <w:tab w:val="left" w:pos="709"/>
        </w:tabs>
        <w:spacing w:after="0" w:line="240" w:lineRule="auto"/>
        <w:ind w:firstLine="708"/>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ab/>
        <w:t>Самые первые записи Дж. Хеллера для романа «</w:t>
      </w:r>
      <w:r w:rsidR="009D5D48" w:rsidRPr="003E7BB4">
        <w:rPr>
          <w:rFonts w:ascii="Times New Roman" w:eastAsia="Times New Roman" w:hAnsi="Times New Roman" w:cs="Times New Roman"/>
          <w:sz w:val="28"/>
          <w:szCs w:val="28"/>
          <w:lang w:val="en-US"/>
        </w:rPr>
        <w:t>Catch</w:t>
      </w:r>
      <w:r w:rsidRPr="003E7BB4">
        <w:rPr>
          <w:rFonts w:ascii="Times New Roman" w:eastAsia="Calibri" w:hAnsi="Times New Roman" w:cs="Times New Roman"/>
          <w:sz w:val="28"/>
          <w:szCs w:val="28"/>
          <w:lang w:eastAsia="en-US"/>
        </w:rPr>
        <w:t xml:space="preserve">-22» начались еще в 1953 году, но только спустя почти около десяти лет в 1961 году наконец-то роман был опубликован. Изначально Америка встретила его со смешанной реакцией. С одной стороны, он вызывал восхищение у таких писателей как Нельсон Олгрен и Томас Пинчон; с другой стороны, он привел в ярость Уитни Баллиет из Нью Йоркера которая пожаловалась: </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It</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doesn</w:t>
      </w:r>
      <w:r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t</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even</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seem</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to</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have</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been</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written</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instead</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it</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gives</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the</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impression</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of</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having</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been</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shouted</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on</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to</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paper</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w:t>
      </w:r>
      <w:r w:rsidR="00B43384" w:rsidRPr="003E7BB4">
        <w:rPr>
          <w:rFonts w:ascii="Times New Roman" w:eastAsia="Calibri" w:hAnsi="Times New Roman" w:cs="Times New Roman"/>
          <w:sz w:val="28"/>
          <w:szCs w:val="28"/>
          <w:lang w:eastAsia="en-US"/>
        </w:rPr>
        <w:t>24</w:t>
      </w:r>
      <w:r w:rsidRPr="003E7BB4">
        <w:rPr>
          <w:rFonts w:ascii="Times New Roman" w:eastAsia="Calibri" w:hAnsi="Times New Roman" w:cs="Times New Roman"/>
          <w:sz w:val="28"/>
          <w:szCs w:val="28"/>
          <w:lang w:eastAsia="en-US"/>
        </w:rPr>
        <w:t>, p.3], в переводе «</w:t>
      </w:r>
      <w:r w:rsidR="0098223A" w:rsidRPr="003E7BB4">
        <w:rPr>
          <w:rFonts w:ascii="Times New Roman" w:eastAsia="Calibri" w:hAnsi="Times New Roman" w:cs="Times New Roman"/>
          <w:sz w:val="28"/>
          <w:szCs w:val="28"/>
          <w:lang w:eastAsia="en-US"/>
        </w:rPr>
        <w:t>э</w:t>
      </w:r>
      <w:r w:rsidRPr="003E7BB4">
        <w:rPr>
          <w:rFonts w:ascii="Times New Roman" w:eastAsia="Calibri" w:hAnsi="Times New Roman" w:cs="Times New Roman"/>
          <w:sz w:val="28"/>
          <w:szCs w:val="28"/>
          <w:lang w:eastAsia="en-US"/>
        </w:rPr>
        <w:t xml:space="preserve">то даже </w:t>
      </w:r>
      <w:r w:rsidR="00616760" w:rsidRPr="003E7BB4">
        <w:rPr>
          <w:rFonts w:ascii="Times New Roman" w:eastAsia="Calibri" w:hAnsi="Times New Roman" w:cs="Times New Roman"/>
          <w:sz w:val="28"/>
          <w:szCs w:val="28"/>
          <w:lang w:eastAsia="en-US"/>
        </w:rPr>
        <w:t>сомнительно</w:t>
      </w:r>
      <w:r w:rsidRPr="003E7BB4">
        <w:rPr>
          <w:rFonts w:ascii="Times New Roman" w:eastAsia="Calibri" w:hAnsi="Times New Roman" w:cs="Times New Roman"/>
          <w:sz w:val="28"/>
          <w:szCs w:val="28"/>
          <w:lang w:eastAsia="en-US"/>
        </w:rPr>
        <w:t xml:space="preserve"> что его написали, вместо этого он дает впечатление что на бумагу просто накричали».</w:t>
      </w:r>
    </w:p>
    <w:p w14:paraId="68FE41E5" w14:textId="15C7B359" w:rsidR="00327651" w:rsidRPr="003E7BB4" w:rsidRDefault="005429E3" w:rsidP="00A30C93">
      <w:pPr>
        <w:tabs>
          <w:tab w:val="left" w:pos="709"/>
        </w:tabs>
        <w:spacing w:after="0" w:line="240" w:lineRule="auto"/>
        <w:ind w:firstLine="708"/>
        <w:jc w:val="both"/>
        <w:textAlignment w:val="baseline"/>
        <w:rPr>
          <w:rFonts w:ascii="Times New Roman" w:eastAsia="Times New Roman" w:hAnsi="Times New Roman" w:cs="Times New Roman"/>
          <w:sz w:val="28"/>
          <w:szCs w:val="28"/>
          <w:bdr w:val="none" w:sz="0" w:space="0" w:color="auto" w:frame="1"/>
          <w:shd w:val="clear" w:color="auto" w:fill="FFFFFF"/>
          <w:lang w:val="en-US" w:eastAsia="en-US"/>
        </w:rPr>
      </w:pPr>
      <w:r w:rsidRPr="003E7BB4">
        <w:rPr>
          <w:rFonts w:ascii="Times New Roman" w:eastAsia="Calibri" w:hAnsi="Times New Roman" w:cs="Times New Roman"/>
          <w:sz w:val="28"/>
          <w:szCs w:val="28"/>
          <w:lang w:eastAsia="en-US"/>
        </w:rPr>
        <w:t xml:space="preserve">К счастью, появилось множество читателей, которые не разделяли мнение У.Баллиет, и </w:t>
      </w:r>
      <w:r w:rsidR="00D975CA" w:rsidRPr="003E7BB4">
        <w:rPr>
          <w:rFonts w:ascii="Times New Roman" w:eastAsia="Calibri" w:hAnsi="Times New Roman" w:cs="Times New Roman"/>
          <w:sz w:val="28"/>
          <w:szCs w:val="28"/>
          <w:lang w:eastAsia="en-US"/>
        </w:rPr>
        <w:t>а</w:t>
      </w:r>
      <w:r w:rsidRPr="003E7BB4">
        <w:rPr>
          <w:rFonts w:ascii="Times New Roman" w:eastAsia="Calibri" w:hAnsi="Times New Roman" w:cs="Times New Roman"/>
          <w:sz w:val="28"/>
          <w:szCs w:val="28"/>
          <w:lang w:eastAsia="en-US"/>
        </w:rPr>
        <w:t>мериканская продажа романа постепенно возрастала. А в Британии, наоборот, он сразу же стал бестселлером. И вдруг к концу десятилетия, когда</w:t>
      </w:r>
      <w:r w:rsidR="003A43E6" w:rsidRPr="003E7BB4">
        <w:rPr>
          <w:rFonts w:ascii="Times New Roman" w:eastAsia="Calibri" w:hAnsi="Times New Roman" w:cs="Times New Roman"/>
          <w:sz w:val="28"/>
          <w:szCs w:val="28"/>
          <w:lang w:eastAsia="en-US"/>
        </w:rPr>
        <w:t xml:space="preserve"> «</w:t>
      </w:r>
      <w:r w:rsidR="003A43E6" w:rsidRPr="003E7BB4">
        <w:rPr>
          <w:rFonts w:ascii="Times New Roman" w:eastAsia="Calibri" w:hAnsi="Times New Roman" w:cs="Times New Roman"/>
          <w:sz w:val="28"/>
          <w:szCs w:val="28"/>
          <w:lang w:val="en-US" w:eastAsia="en-US"/>
        </w:rPr>
        <w:t>Catch</w:t>
      </w:r>
      <w:r w:rsidRPr="003E7BB4">
        <w:rPr>
          <w:rFonts w:ascii="Times New Roman" w:eastAsia="Calibri" w:hAnsi="Times New Roman" w:cs="Times New Roman"/>
          <w:sz w:val="28"/>
          <w:szCs w:val="28"/>
          <w:lang w:eastAsia="en-US"/>
        </w:rPr>
        <w:t>-22</w:t>
      </w:r>
      <w:r w:rsidR="003A43E6"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была выбрана текстом движения протеста против Вьетнамской Войны спрос на роман начал вдруг увеличиваться. К 25-летней годовщине публикации Дж.Хеллер подсчитал что несколько десятки миллионов копии было продано. Одна причина такого потрясающего успеха, это заголовок Дж.Хеллера </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Catch</w:t>
      </w:r>
      <w:r w:rsidRPr="003E7BB4">
        <w:rPr>
          <w:rFonts w:ascii="Times New Roman" w:eastAsia="Calibri" w:hAnsi="Times New Roman" w:cs="Times New Roman"/>
          <w:sz w:val="28"/>
          <w:szCs w:val="28"/>
          <w:lang w:eastAsia="en-US"/>
        </w:rPr>
        <w:t>-22</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который так легко внедрился в языки затем в словарь </w:t>
      </w:r>
      <w:r w:rsidRPr="003E7BB4">
        <w:rPr>
          <w:rFonts w:ascii="Times New Roman" w:eastAsia="Calibri" w:hAnsi="Times New Roman" w:cs="Times New Roman"/>
          <w:sz w:val="28"/>
          <w:szCs w:val="28"/>
          <w:lang w:val="en-US" w:eastAsia="en-US"/>
        </w:rPr>
        <w:t>The</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New</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Merriam</w:t>
      </w:r>
      <w:r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Webster</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Dictionary</w:t>
      </w:r>
      <w:r w:rsidRPr="003E7BB4">
        <w:rPr>
          <w:rFonts w:ascii="Times New Roman" w:eastAsia="Calibri" w:hAnsi="Times New Roman" w:cs="Times New Roman"/>
          <w:sz w:val="28"/>
          <w:szCs w:val="28"/>
          <w:lang w:eastAsia="en-US"/>
        </w:rPr>
        <w:t xml:space="preserve"> (1989): </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a</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problematic</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situation</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for</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which</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the</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only</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solution</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is</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denied</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by</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a</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circumstances</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inherent</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in</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the</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problem</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or</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by</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a</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rule</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w:t>
      </w:r>
      <w:r w:rsidR="00DD2AE7" w:rsidRPr="003E7BB4">
        <w:rPr>
          <w:rFonts w:ascii="Times New Roman" w:eastAsia="Calibri" w:hAnsi="Times New Roman" w:cs="Times New Roman"/>
          <w:sz w:val="28"/>
          <w:szCs w:val="28"/>
          <w:lang w:eastAsia="en-US"/>
        </w:rPr>
        <w:t>9</w:t>
      </w:r>
      <w:r w:rsidR="0086505D" w:rsidRPr="003E7BB4">
        <w:rPr>
          <w:rFonts w:ascii="Times New Roman" w:eastAsia="Calibri" w:hAnsi="Times New Roman" w:cs="Times New Roman"/>
          <w:sz w:val="28"/>
          <w:szCs w:val="28"/>
          <w:lang w:eastAsia="en-US"/>
        </w:rPr>
        <w:t>6</w:t>
      </w:r>
      <w:r w:rsidRPr="003E7BB4">
        <w:rPr>
          <w:rFonts w:ascii="Times New Roman" w:eastAsia="Calibri" w:hAnsi="Times New Roman" w:cs="Times New Roman"/>
          <w:sz w:val="28"/>
          <w:szCs w:val="28"/>
          <w:lang w:eastAsia="en-US"/>
        </w:rPr>
        <w:t>].</w:t>
      </w:r>
      <w:r w:rsidR="00A30C93"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В</w:t>
      </w:r>
      <w:r w:rsidRPr="003E7BB4">
        <w:rPr>
          <w:rFonts w:ascii="Times New Roman" w:eastAsia="Calibri" w:hAnsi="Times New Roman" w:cs="Times New Roman"/>
          <w:sz w:val="28"/>
          <w:szCs w:val="28"/>
          <w:lang w:val="en-US" w:eastAsia="en-US"/>
        </w:rPr>
        <w:t xml:space="preserve"> </w:t>
      </w:r>
      <w:r w:rsidRPr="003E7BB4">
        <w:rPr>
          <w:rFonts w:ascii="Times New Roman" w:eastAsia="Calibri" w:hAnsi="Times New Roman" w:cs="Times New Roman"/>
          <w:sz w:val="28"/>
          <w:szCs w:val="28"/>
          <w:lang w:eastAsia="en-US"/>
        </w:rPr>
        <w:t>словаре</w:t>
      </w:r>
      <w:r w:rsidRPr="003E7BB4">
        <w:rPr>
          <w:rFonts w:ascii="Times New Roman" w:eastAsia="Calibri" w:hAnsi="Times New Roman" w:cs="Times New Roman"/>
          <w:sz w:val="28"/>
          <w:szCs w:val="28"/>
          <w:lang w:val="en-US" w:eastAsia="en-US"/>
        </w:rPr>
        <w:t xml:space="preserve"> Longman </w:t>
      </w:r>
      <w:r w:rsidRPr="003E7BB4">
        <w:rPr>
          <w:rFonts w:ascii="Times New Roman" w:eastAsia="Calibri" w:hAnsi="Times New Roman" w:cs="Times New Roman"/>
          <w:sz w:val="28"/>
          <w:szCs w:val="28"/>
          <w:shd w:val="clear" w:color="auto" w:fill="FFFFFF"/>
          <w:lang w:val="en-US" w:eastAsia="en-US"/>
        </w:rPr>
        <w:t>Dictionary of English Language and Culture (1998)</w:t>
      </w:r>
      <w:r w:rsidRPr="003E7BB4">
        <w:rPr>
          <w:rFonts w:ascii="Times New Roman" w:eastAsia="Times New Roman" w:hAnsi="Times New Roman" w:cs="Times New Roman"/>
          <w:sz w:val="28"/>
          <w:szCs w:val="28"/>
          <w:bdr w:val="none" w:sz="0" w:space="0" w:color="auto" w:frame="1"/>
          <w:lang w:val="en-US" w:eastAsia="en-US"/>
        </w:rPr>
        <w:t xml:space="preserve">: </w:t>
      </w:r>
      <w:r w:rsidR="008701CD" w:rsidRPr="003E7BB4">
        <w:rPr>
          <w:rFonts w:ascii="Times New Roman" w:eastAsia="Times New Roman" w:hAnsi="Times New Roman" w:cs="Times New Roman"/>
          <w:sz w:val="28"/>
          <w:szCs w:val="28"/>
          <w:bdr w:val="none" w:sz="0" w:space="0" w:color="auto" w:frame="1"/>
          <w:lang w:val="en-US" w:eastAsia="en-US"/>
        </w:rPr>
        <w:t>«</w:t>
      </w:r>
      <w:r w:rsidR="0098223A" w:rsidRPr="003E7BB4">
        <w:rPr>
          <w:rFonts w:ascii="Times New Roman" w:eastAsia="Times New Roman" w:hAnsi="Times New Roman" w:cs="Times New Roman"/>
          <w:sz w:val="28"/>
          <w:szCs w:val="28"/>
          <w:bdr w:val="none" w:sz="0" w:space="0" w:color="auto" w:frame="1"/>
          <w:lang w:val="en-US" w:eastAsia="en-US"/>
        </w:rPr>
        <w:t xml:space="preserve">Catch is </w:t>
      </w:r>
      <w:r w:rsidRPr="003E7BB4">
        <w:rPr>
          <w:rFonts w:ascii="Times New Roman" w:eastAsia="Times New Roman" w:hAnsi="Times New Roman" w:cs="Times New Roman"/>
          <w:sz w:val="28"/>
          <w:szCs w:val="28"/>
          <w:bdr w:val="none" w:sz="0" w:space="0" w:color="auto" w:frame="1"/>
          <w:shd w:val="clear" w:color="auto" w:fill="FFFFFF"/>
          <w:lang w:val="en-US" w:eastAsia="en-US"/>
        </w:rPr>
        <w:t>a situation from which one is prevented from escaping buy something that is part of the situation itself</w:t>
      </w:r>
      <w:r w:rsidR="008701CD" w:rsidRPr="003E7BB4">
        <w:rPr>
          <w:rFonts w:ascii="Times New Roman" w:eastAsia="Times New Roman" w:hAnsi="Times New Roman" w:cs="Times New Roman"/>
          <w:sz w:val="28"/>
          <w:szCs w:val="28"/>
          <w:bdr w:val="none" w:sz="0" w:space="0" w:color="auto" w:frame="1"/>
          <w:shd w:val="clear" w:color="auto" w:fill="FFFFFF"/>
          <w:lang w:val="en-US" w:eastAsia="en-US"/>
        </w:rPr>
        <w:t>»</w:t>
      </w:r>
      <w:r w:rsidRPr="003E7BB4">
        <w:rPr>
          <w:rFonts w:ascii="Times New Roman" w:eastAsia="Times New Roman" w:hAnsi="Times New Roman" w:cs="Times New Roman"/>
          <w:sz w:val="28"/>
          <w:szCs w:val="28"/>
          <w:bdr w:val="none" w:sz="0" w:space="0" w:color="auto" w:frame="1"/>
          <w:shd w:val="clear" w:color="auto" w:fill="FFFFFF"/>
          <w:lang w:val="en-US" w:eastAsia="en-US"/>
        </w:rPr>
        <w:t xml:space="preserve"> [</w:t>
      </w:r>
      <w:r w:rsidR="00DD2AE7" w:rsidRPr="003E7BB4">
        <w:rPr>
          <w:rFonts w:ascii="Times New Roman" w:eastAsia="Times New Roman" w:hAnsi="Times New Roman" w:cs="Times New Roman"/>
          <w:sz w:val="28"/>
          <w:szCs w:val="28"/>
          <w:bdr w:val="none" w:sz="0" w:space="0" w:color="auto" w:frame="1"/>
          <w:shd w:val="clear" w:color="auto" w:fill="FFFFFF"/>
          <w:lang w:val="en-US" w:eastAsia="en-US"/>
        </w:rPr>
        <w:t>9</w:t>
      </w:r>
      <w:r w:rsidR="00BF51B2" w:rsidRPr="003E7BB4">
        <w:rPr>
          <w:rFonts w:ascii="Times New Roman" w:eastAsia="Times New Roman" w:hAnsi="Times New Roman" w:cs="Times New Roman"/>
          <w:sz w:val="28"/>
          <w:szCs w:val="28"/>
          <w:bdr w:val="none" w:sz="0" w:space="0" w:color="auto" w:frame="1"/>
          <w:shd w:val="clear" w:color="auto" w:fill="FFFFFF"/>
          <w:lang w:val="en-US" w:eastAsia="en-US"/>
        </w:rPr>
        <w:t>7</w:t>
      </w:r>
      <w:r w:rsidRPr="003E7BB4">
        <w:rPr>
          <w:rFonts w:ascii="Times New Roman" w:eastAsia="Times New Roman" w:hAnsi="Times New Roman" w:cs="Times New Roman"/>
          <w:sz w:val="28"/>
          <w:szCs w:val="28"/>
          <w:bdr w:val="none" w:sz="0" w:space="0" w:color="auto" w:frame="1"/>
          <w:shd w:val="clear" w:color="auto" w:fill="FFFFFF"/>
          <w:lang w:val="en-US" w:eastAsia="en-US"/>
        </w:rPr>
        <w:t>].</w:t>
      </w:r>
    </w:p>
    <w:p w14:paraId="64B0447A" w14:textId="26BE2E2D" w:rsidR="005429E3" w:rsidRPr="003E7BB4" w:rsidRDefault="005429E3" w:rsidP="00A30C93">
      <w:pPr>
        <w:tabs>
          <w:tab w:val="left" w:pos="709"/>
        </w:tabs>
        <w:spacing w:after="0" w:line="240" w:lineRule="auto"/>
        <w:ind w:firstLine="708"/>
        <w:jc w:val="both"/>
        <w:textAlignment w:val="baseline"/>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Другая причина более проблематична. Хотя некоторые критики по сей день спорят что </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Something</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happened</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Что-то случилось</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был самым важным романом Дж.Хеллера, для большинства его читателей Хеллер остается человеком, который написал «</w:t>
      </w:r>
      <w:r w:rsidR="009D5D48" w:rsidRPr="003E7BB4">
        <w:rPr>
          <w:rFonts w:ascii="Times New Roman" w:eastAsia="Calibri" w:hAnsi="Times New Roman" w:cs="Times New Roman"/>
          <w:sz w:val="28"/>
          <w:szCs w:val="28"/>
          <w:lang w:val="en-US" w:eastAsia="en-US"/>
        </w:rPr>
        <w:t>Catch</w:t>
      </w:r>
      <w:r w:rsidRPr="003E7BB4">
        <w:rPr>
          <w:rFonts w:ascii="Times New Roman" w:eastAsia="Calibri" w:hAnsi="Times New Roman" w:cs="Times New Roman"/>
          <w:sz w:val="28"/>
          <w:szCs w:val="28"/>
          <w:lang w:eastAsia="en-US"/>
        </w:rPr>
        <w:t>-22». Однако «</w:t>
      </w:r>
      <w:r w:rsidR="009D5D48" w:rsidRPr="003E7BB4">
        <w:rPr>
          <w:rFonts w:ascii="Times New Roman" w:eastAsia="Calibri" w:hAnsi="Times New Roman" w:cs="Times New Roman"/>
          <w:sz w:val="28"/>
          <w:szCs w:val="28"/>
          <w:lang w:val="en-US" w:eastAsia="en-US"/>
        </w:rPr>
        <w:t>Catch</w:t>
      </w:r>
      <w:r w:rsidRPr="003E7BB4">
        <w:rPr>
          <w:rFonts w:ascii="Times New Roman" w:eastAsia="Calibri" w:hAnsi="Times New Roman" w:cs="Times New Roman"/>
          <w:sz w:val="28"/>
          <w:szCs w:val="28"/>
          <w:lang w:eastAsia="en-US"/>
        </w:rPr>
        <w:t xml:space="preserve">-22» привлекла больше критики чем какой-либо другой роман Дж. Хеллера, он продолжает оставаться самой главной работой в его карьере, что привела его к славе. Два знаменитых американских романа про Вторую Мировую Войну </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From</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Here</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to</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Eternity</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(1951) и </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The</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Naked</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and</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the</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Dead</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(1948) повлияли на Дж.Хеллера и стали исходным пунктом для письма. Однако, по его словам, эти же два романа задержали сочинение «</w:t>
      </w:r>
      <w:r w:rsidR="009D5D48" w:rsidRPr="003E7BB4">
        <w:rPr>
          <w:rFonts w:ascii="Times New Roman" w:eastAsia="Calibri" w:hAnsi="Times New Roman" w:cs="Times New Roman"/>
          <w:sz w:val="28"/>
          <w:szCs w:val="28"/>
          <w:lang w:val="en-US" w:eastAsia="en-US"/>
        </w:rPr>
        <w:t>Catch</w:t>
      </w:r>
      <w:r w:rsidRPr="003E7BB4">
        <w:rPr>
          <w:rFonts w:ascii="Times New Roman" w:eastAsia="Calibri" w:hAnsi="Times New Roman" w:cs="Times New Roman"/>
          <w:sz w:val="28"/>
          <w:szCs w:val="28"/>
          <w:lang w:eastAsia="en-US"/>
        </w:rPr>
        <w:t>-22» на года и тем же зажгли свет на характер его окончательной работы.</w:t>
      </w:r>
    </w:p>
    <w:p w14:paraId="593FE272" w14:textId="60D348A5" w:rsidR="005429E3" w:rsidRPr="003E7BB4" w:rsidRDefault="005429E3" w:rsidP="00A30C93">
      <w:pPr>
        <w:tabs>
          <w:tab w:val="left" w:pos="709"/>
        </w:tabs>
        <w:spacing w:after="0" w:line="240" w:lineRule="auto"/>
        <w:ind w:firstLine="708"/>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Как считает сам автор «</w:t>
      </w:r>
      <w:r w:rsidR="003A43E6" w:rsidRPr="003E7BB4">
        <w:rPr>
          <w:rFonts w:ascii="Times New Roman" w:eastAsia="Calibri" w:hAnsi="Times New Roman" w:cs="Times New Roman"/>
          <w:sz w:val="28"/>
          <w:szCs w:val="28"/>
          <w:lang w:val="en-US" w:eastAsia="en-US"/>
        </w:rPr>
        <w:t>Catch</w:t>
      </w:r>
      <w:r w:rsidRPr="003E7BB4">
        <w:rPr>
          <w:rFonts w:ascii="Times New Roman" w:eastAsia="Calibri" w:hAnsi="Times New Roman" w:cs="Times New Roman"/>
          <w:sz w:val="28"/>
          <w:szCs w:val="28"/>
          <w:lang w:eastAsia="en-US"/>
        </w:rPr>
        <w:t>-22»</w:t>
      </w:r>
      <w:r w:rsidR="003A43E6"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роман скорее политический, чем психологический, в ней рассматриваются конфликты, которые возникают между человеком и его начальником, человеком и общественными институтами, к которым он принадлежит.</w:t>
      </w:r>
    </w:p>
    <w:p w14:paraId="02DF1F5C" w14:textId="42E4792C" w:rsidR="005429E3" w:rsidRPr="003E7BB4" w:rsidRDefault="005429E3" w:rsidP="00A30C93">
      <w:pPr>
        <w:tabs>
          <w:tab w:val="left" w:pos="709"/>
        </w:tabs>
        <w:spacing w:after="0" w:line="240" w:lineRule="auto"/>
        <w:ind w:firstLine="708"/>
        <w:jc w:val="both"/>
        <w:textAlignment w:val="baseline"/>
        <w:rPr>
          <w:rFonts w:ascii="Times New Roman" w:eastAsia="Times New Roman" w:hAnsi="Times New Roman" w:cs="Times New Roman"/>
          <w:sz w:val="28"/>
          <w:szCs w:val="28"/>
          <w:lang w:eastAsia="en-US"/>
        </w:rPr>
      </w:pPr>
      <w:r w:rsidRPr="003E7BB4">
        <w:rPr>
          <w:rFonts w:ascii="Times New Roman" w:eastAsia="Times New Roman" w:hAnsi="Times New Roman" w:cs="Times New Roman"/>
          <w:sz w:val="28"/>
          <w:szCs w:val="28"/>
          <w:lang w:eastAsia="en-US"/>
        </w:rPr>
        <w:t>Выражение «</w:t>
      </w:r>
      <w:r w:rsidR="00A30C93" w:rsidRPr="003E7BB4">
        <w:rPr>
          <w:rFonts w:ascii="Times New Roman" w:eastAsia="Times New Roman" w:hAnsi="Times New Roman" w:cs="Times New Roman"/>
          <w:sz w:val="28"/>
          <w:szCs w:val="28"/>
          <w:lang w:val="en-US" w:eastAsia="en-US"/>
        </w:rPr>
        <w:t>Catch</w:t>
      </w:r>
      <w:r w:rsidRPr="003E7BB4">
        <w:rPr>
          <w:rFonts w:ascii="Times New Roman" w:eastAsia="Times New Roman" w:hAnsi="Times New Roman" w:cs="Times New Roman"/>
          <w:sz w:val="28"/>
          <w:szCs w:val="28"/>
          <w:lang w:eastAsia="en-US"/>
        </w:rPr>
        <w:t xml:space="preserve">-22» по сравнению с русским языком, </w:t>
      </w:r>
      <w:r w:rsidR="00A30C93" w:rsidRPr="003E7BB4">
        <w:rPr>
          <w:rFonts w:ascii="Times New Roman" w:eastAsia="Times New Roman" w:hAnsi="Times New Roman" w:cs="Times New Roman"/>
          <w:sz w:val="28"/>
          <w:szCs w:val="28"/>
          <w:lang w:eastAsia="en-US"/>
        </w:rPr>
        <w:t xml:space="preserve">обрела масштабное </w:t>
      </w:r>
      <w:r w:rsidRPr="003E7BB4">
        <w:rPr>
          <w:rFonts w:ascii="Times New Roman" w:eastAsia="Times New Roman" w:hAnsi="Times New Roman" w:cs="Times New Roman"/>
          <w:sz w:val="28"/>
          <w:szCs w:val="28"/>
          <w:lang w:eastAsia="en-US"/>
        </w:rPr>
        <w:t>распространение в английском языке и часто используется в виде идиомы в речи.</w:t>
      </w:r>
      <w:r w:rsidR="00A30C93" w:rsidRPr="003E7BB4">
        <w:rPr>
          <w:rFonts w:ascii="Times New Roman" w:eastAsia="Times New Roman" w:hAnsi="Times New Roman" w:cs="Times New Roman"/>
          <w:sz w:val="28"/>
          <w:szCs w:val="28"/>
          <w:lang w:eastAsia="en-US"/>
        </w:rPr>
        <w:t xml:space="preserve"> Вместе с тем в своём интервью </w:t>
      </w:r>
      <w:r w:rsidRPr="003E7BB4">
        <w:rPr>
          <w:rFonts w:ascii="Times New Roman" w:eastAsia="Times New Roman" w:hAnsi="Times New Roman" w:cs="Times New Roman"/>
          <w:sz w:val="28"/>
          <w:szCs w:val="28"/>
          <w:lang w:eastAsia="en-US"/>
        </w:rPr>
        <w:t xml:space="preserve">Дж.Хеллер </w:t>
      </w:r>
      <w:r w:rsidR="00A30C93" w:rsidRPr="003E7BB4">
        <w:rPr>
          <w:rFonts w:ascii="Times New Roman" w:eastAsia="Times New Roman" w:hAnsi="Times New Roman" w:cs="Times New Roman"/>
          <w:sz w:val="28"/>
          <w:szCs w:val="28"/>
          <w:lang w:eastAsia="en-US"/>
        </w:rPr>
        <w:t>сказал</w:t>
      </w:r>
      <w:r w:rsidRPr="003E7BB4">
        <w:rPr>
          <w:rFonts w:ascii="Times New Roman" w:eastAsia="Times New Roman" w:hAnsi="Times New Roman" w:cs="Times New Roman"/>
          <w:sz w:val="28"/>
          <w:szCs w:val="28"/>
          <w:lang w:eastAsia="en-US"/>
        </w:rPr>
        <w:t xml:space="preserve">, что </w:t>
      </w:r>
      <w:r w:rsidR="00A30C93" w:rsidRPr="003E7BB4">
        <w:rPr>
          <w:rFonts w:ascii="Times New Roman" w:eastAsia="Times New Roman" w:hAnsi="Times New Roman" w:cs="Times New Roman"/>
          <w:sz w:val="28"/>
          <w:szCs w:val="28"/>
          <w:lang w:eastAsia="en-US"/>
        </w:rPr>
        <w:t xml:space="preserve">невозможно </w:t>
      </w:r>
      <w:r w:rsidR="009B72C2" w:rsidRPr="003E7BB4">
        <w:rPr>
          <w:rFonts w:ascii="Times New Roman" w:eastAsia="Times New Roman" w:hAnsi="Times New Roman" w:cs="Times New Roman"/>
          <w:sz w:val="28"/>
          <w:szCs w:val="28"/>
          <w:lang w:eastAsia="en-US"/>
        </w:rPr>
        <w:t>точь-в-точь</w:t>
      </w:r>
      <w:r w:rsidR="00A30C93" w:rsidRPr="003E7BB4">
        <w:rPr>
          <w:rFonts w:ascii="Times New Roman" w:eastAsia="Times New Roman" w:hAnsi="Times New Roman" w:cs="Times New Roman"/>
          <w:sz w:val="28"/>
          <w:szCs w:val="28"/>
          <w:lang w:eastAsia="en-US"/>
        </w:rPr>
        <w:t xml:space="preserve"> передать </w:t>
      </w:r>
      <w:r w:rsidRPr="003E7BB4">
        <w:rPr>
          <w:rFonts w:ascii="Times New Roman" w:eastAsia="Times New Roman" w:hAnsi="Times New Roman" w:cs="Times New Roman"/>
          <w:sz w:val="28"/>
          <w:szCs w:val="28"/>
          <w:lang w:eastAsia="en-US"/>
        </w:rPr>
        <w:t xml:space="preserve">значение </w:t>
      </w:r>
      <w:r w:rsidR="00A30C93" w:rsidRPr="003E7BB4">
        <w:rPr>
          <w:rFonts w:ascii="Times New Roman" w:eastAsia="Times New Roman" w:hAnsi="Times New Roman" w:cs="Times New Roman"/>
          <w:sz w:val="28"/>
          <w:szCs w:val="28"/>
          <w:lang w:eastAsia="en-US"/>
        </w:rPr>
        <w:t>данного</w:t>
      </w:r>
      <w:r w:rsidRPr="003E7BB4">
        <w:rPr>
          <w:rFonts w:ascii="Times New Roman" w:eastAsia="Times New Roman" w:hAnsi="Times New Roman" w:cs="Times New Roman"/>
          <w:sz w:val="28"/>
          <w:szCs w:val="28"/>
          <w:lang w:eastAsia="en-US"/>
        </w:rPr>
        <w:t xml:space="preserve"> термина на других языках, не </w:t>
      </w:r>
      <w:r w:rsidR="009B72C2" w:rsidRPr="003E7BB4">
        <w:rPr>
          <w:rFonts w:ascii="Times New Roman" w:eastAsia="Times New Roman" w:hAnsi="Times New Roman" w:cs="Times New Roman"/>
          <w:sz w:val="28"/>
          <w:szCs w:val="28"/>
          <w:lang w:eastAsia="en-US"/>
        </w:rPr>
        <w:t xml:space="preserve">теряя </w:t>
      </w:r>
      <w:r w:rsidRPr="003E7BB4">
        <w:rPr>
          <w:rFonts w:ascii="Times New Roman" w:eastAsia="Times New Roman" w:hAnsi="Times New Roman" w:cs="Times New Roman"/>
          <w:sz w:val="28"/>
          <w:szCs w:val="28"/>
          <w:lang w:eastAsia="en-US"/>
        </w:rPr>
        <w:t>смысла. Высказывание «Уловка-22» начало использоваться так часто и широко, что нашлись и те, кто уверял будто Дж.Хеллер использовал в качестве названия книги уже получившее широкое распространение выражение.</w:t>
      </w:r>
    </w:p>
    <w:p w14:paraId="44C2CE22" w14:textId="2CAA9328" w:rsidR="005429E3" w:rsidRPr="003E7BB4" w:rsidRDefault="005429E3" w:rsidP="00A30C93">
      <w:pPr>
        <w:tabs>
          <w:tab w:val="left" w:pos="709"/>
        </w:tabs>
        <w:spacing w:after="0" w:line="240" w:lineRule="auto"/>
        <w:ind w:firstLine="708"/>
        <w:jc w:val="both"/>
        <w:textAlignment w:val="baseline"/>
        <w:rPr>
          <w:rFonts w:ascii="Times New Roman" w:eastAsia="Times New Roman" w:hAnsi="Times New Roman" w:cs="Times New Roman"/>
          <w:sz w:val="28"/>
          <w:szCs w:val="28"/>
          <w:lang w:eastAsia="en-US"/>
        </w:rPr>
      </w:pPr>
      <w:r w:rsidRPr="003E7BB4">
        <w:rPr>
          <w:rFonts w:ascii="Times New Roman" w:eastAsia="Times New Roman" w:hAnsi="Times New Roman" w:cs="Times New Roman"/>
          <w:sz w:val="28"/>
          <w:szCs w:val="28"/>
          <w:lang w:eastAsia="en-US"/>
        </w:rPr>
        <w:t xml:space="preserve">Дж.Хеллер, очевидно, понимает армию совершенно по-другому. Как он упоминает в интервью с </w:t>
      </w:r>
      <w:r w:rsidRPr="003E7BB4">
        <w:rPr>
          <w:rFonts w:ascii="Times New Roman" w:eastAsia="Times New Roman" w:hAnsi="Times New Roman" w:cs="Times New Roman"/>
          <w:sz w:val="28"/>
          <w:szCs w:val="28"/>
          <w:lang w:val="kk-KZ" w:eastAsia="en-US"/>
        </w:rPr>
        <w:t>О</w:t>
      </w:r>
      <w:r w:rsidRPr="003E7BB4">
        <w:rPr>
          <w:rFonts w:ascii="Times New Roman" w:eastAsia="Times New Roman" w:hAnsi="Times New Roman" w:cs="Times New Roman"/>
          <w:sz w:val="28"/>
          <w:szCs w:val="28"/>
          <w:lang w:eastAsia="en-US"/>
        </w:rPr>
        <w:t xml:space="preserve">лденом Уитменом в 1976 году </w:t>
      </w:r>
      <w:r w:rsidR="008701CD" w:rsidRPr="003E7BB4">
        <w:rPr>
          <w:rFonts w:ascii="Times New Roman" w:eastAsia="Times New Roman" w:hAnsi="Times New Roman" w:cs="Times New Roman"/>
          <w:sz w:val="28"/>
          <w:szCs w:val="28"/>
          <w:lang w:eastAsia="en-US"/>
        </w:rPr>
        <w:t>«</w:t>
      </w:r>
      <w:r w:rsidRPr="003E7BB4">
        <w:rPr>
          <w:rFonts w:ascii="Times New Roman" w:eastAsia="Times New Roman" w:hAnsi="Times New Roman" w:cs="Times New Roman"/>
          <w:sz w:val="28"/>
          <w:szCs w:val="28"/>
          <w:lang w:val="en-US" w:eastAsia="en-US"/>
        </w:rPr>
        <w:t>It</w:t>
      </w:r>
      <w:r w:rsidRPr="003E7BB4">
        <w:rPr>
          <w:rFonts w:ascii="Times New Roman" w:eastAsia="Times New Roman" w:hAnsi="Times New Roman" w:cs="Times New Roman"/>
          <w:sz w:val="28"/>
          <w:szCs w:val="28"/>
          <w:lang w:eastAsia="en-US"/>
        </w:rPr>
        <w:t xml:space="preserve"> </w:t>
      </w:r>
      <w:r w:rsidRPr="003E7BB4">
        <w:rPr>
          <w:rFonts w:ascii="Times New Roman" w:eastAsia="Times New Roman" w:hAnsi="Times New Roman" w:cs="Times New Roman"/>
          <w:sz w:val="28"/>
          <w:szCs w:val="28"/>
          <w:lang w:val="en-US" w:eastAsia="en-US"/>
        </w:rPr>
        <w:t>is</w:t>
      </w:r>
      <w:r w:rsidRPr="003E7BB4">
        <w:rPr>
          <w:rFonts w:ascii="Times New Roman" w:eastAsia="Times New Roman" w:hAnsi="Times New Roman" w:cs="Times New Roman"/>
          <w:sz w:val="28"/>
          <w:szCs w:val="28"/>
          <w:lang w:eastAsia="en-US"/>
        </w:rPr>
        <w:t xml:space="preserve"> </w:t>
      </w:r>
      <w:r w:rsidRPr="003E7BB4">
        <w:rPr>
          <w:rFonts w:ascii="Times New Roman" w:eastAsia="Times New Roman" w:hAnsi="Times New Roman" w:cs="Times New Roman"/>
          <w:sz w:val="28"/>
          <w:szCs w:val="28"/>
          <w:lang w:val="en-US" w:eastAsia="en-US"/>
        </w:rPr>
        <w:t>used</w:t>
      </w:r>
      <w:r w:rsidRPr="003E7BB4">
        <w:rPr>
          <w:rFonts w:ascii="Times New Roman" w:eastAsia="Times New Roman" w:hAnsi="Times New Roman" w:cs="Times New Roman"/>
          <w:sz w:val="28"/>
          <w:szCs w:val="28"/>
          <w:lang w:eastAsia="en-US"/>
        </w:rPr>
        <w:t xml:space="preserve"> </w:t>
      </w:r>
      <w:r w:rsidRPr="003E7BB4">
        <w:rPr>
          <w:rFonts w:ascii="Times New Roman" w:eastAsia="Times New Roman" w:hAnsi="Times New Roman" w:cs="Times New Roman"/>
          <w:sz w:val="28"/>
          <w:szCs w:val="28"/>
          <w:lang w:val="en-US" w:eastAsia="en-US"/>
        </w:rPr>
        <w:t>symbolically</w:t>
      </w:r>
      <w:r w:rsidRPr="003E7BB4">
        <w:rPr>
          <w:rFonts w:ascii="Times New Roman" w:eastAsia="Times New Roman" w:hAnsi="Times New Roman" w:cs="Times New Roman"/>
          <w:sz w:val="28"/>
          <w:szCs w:val="28"/>
          <w:lang w:eastAsia="en-US"/>
        </w:rPr>
        <w:t xml:space="preserve"> </w:t>
      </w:r>
      <w:r w:rsidRPr="003E7BB4">
        <w:rPr>
          <w:rFonts w:ascii="Times New Roman" w:eastAsia="Times New Roman" w:hAnsi="Times New Roman" w:cs="Times New Roman"/>
          <w:sz w:val="28"/>
          <w:szCs w:val="28"/>
          <w:lang w:val="en-US" w:eastAsia="en-US"/>
        </w:rPr>
        <w:t>for</w:t>
      </w:r>
      <w:r w:rsidRPr="003E7BB4">
        <w:rPr>
          <w:rFonts w:ascii="Times New Roman" w:eastAsia="Times New Roman" w:hAnsi="Times New Roman" w:cs="Times New Roman"/>
          <w:sz w:val="28"/>
          <w:szCs w:val="28"/>
          <w:lang w:eastAsia="en-US"/>
        </w:rPr>
        <w:t xml:space="preserve"> </w:t>
      </w:r>
      <w:r w:rsidRPr="003E7BB4">
        <w:rPr>
          <w:rFonts w:ascii="Times New Roman" w:eastAsia="Times New Roman" w:hAnsi="Times New Roman" w:cs="Times New Roman"/>
          <w:sz w:val="28"/>
          <w:szCs w:val="28"/>
          <w:lang w:val="en-US" w:eastAsia="en-US"/>
        </w:rPr>
        <w:t>the</w:t>
      </w:r>
      <w:r w:rsidRPr="003E7BB4">
        <w:rPr>
          <w:rFonts w:ascii="Times New Roman" w:eastAsia="Times New Roman" w:hAnsi="Times New Roman" w:cs="Times New Roman"/>
          <w:sz w:val="28"/>
          <w:szCs w:val="28"/>
          <w:lang w:eastAsia="en-US"/>
        </w:rPr>
        <w:t xml:space="preserve"> </w:t>
      </w:r>
      <w:r w:rsidRPr="003E7BB4">
        <w:rPr>
          <w:rFonts w:ascii="Times New Roman" w:eastAsia="Times New Roman" w:hAnsi="Times New Roman" w:cs="Times New Roman"/>
          <w:sz w:val="28"/>
          <w:szCs w:val="28"/>
          <w:lang w:val="en-US" w:eastAsia="en-US"/>
        </w:rPr>
        <w:t>whole</w:t>
      </w:r>
      <w:r w:rsidRPr="003E7BB4">
        <w:rPr>
          <w:rFonts w:ascii="Times New Roman" w:eastAsia="Times New Roman" w:hAnsi="Times New Roman" w:cs="Times New Roman"/>
          <w:sz w:val="28"/>
          <w:szCs w:val="28"/>
          <w:lang w:eastAsia="en-US"/>
        </w:rPr>
        <w:t xml:space="preserve"> </w:t>
      </w:r>
      <w:r w:rsidRPr="003E7BB4">
        <w:rPr>
          <w:rFonts w:ascii="Times New Roman" w:eastAsia="Times New Roman" w:hAnsi="Times New Roman" w:cs="Times New Roman"/>
          <w:sz w:val="28"/>
          <w:szCs w:val="28"/>
          <w:lang w:val="en-US" w:eastAsia="en-US"/>
        </w:rPr>
        <w:t>government</w:t>
      </w:r>
      <w:r w:rsidRPr="003E7BB4">
        <w:rPr>
          <w:rFonts w:ascii="Times New Roman" w:eastAsia="Times New Roman" w:hAnsi="Times New Roman" w:cs="Times New Roman"/>
          <w:sz w:val="28"/>
          <w:szCs w:val="28"/>
          <w:lang w:eastAsia="en-US"/>
        </w:rPr>
        <w:t xml:space="preserve"> </w:t>
      </w:r>
      <w:r w:rsidRPr="003E7BB4">
        <w:rPr>
          <w:rFonts w:ascii="Times New Roman" w:eastAsia="Times New Roman" w:hAnsi="Times New Roman" w:cs="Times New Roman"/>
          <w:sz w:val="28"/>
          <w:szCs w:val="28"/>
          <w:lang w:val="en-US" w:eastAsia="en-US"/>
        </w:rPr>
        <w:t>structure</w:t>
      </w:r>
      <w:r w:rsidR="008701CD" w:rsidRPr="003E7BB4">
        <w:rPr>
          <w:rFonts w:ascii="Times New Roman" w:eastAsia="Times New Roman" w:hAnsi="Times New Roman" w:cs="Times New Roman"/>
          <w:sz w:val="28"/>
          <w:szCs w:val="28"/>
          <w:lang w:eastAsia="en-US"/>
        </w:rPr>
        <w:t>»</w:t>
      </w:r>
      <w:r w:rsidRPr="003E7BB4">
        <w:rPr>
          <w:rFonts w:ascii="Times New Roman" w:eastAsia="Times New Roman" w:hAnsi="Times New Roman" w:cs="Times New Roman"/>
          <w:sz w:val="28"/>
          <w:szCs w:val="28"/>
          <w:lang w:eastAsia="en-US"/>
        </w:rPr>
        <w:t xml:space="preserve"> («она используется символически для всей структуры государства») [</w:t>
      </w:r>
      <w:r w:rsidR="00DD2AE7" w:rsidRPr="003E7BB4">
        <w:rPr>
          <w:rFonts w:ascii="Times New Roman" w:eastAsia="Times New Roman" w:hAnsi="Times New Roman" w:cs="Times New Roman"/>
          <w:sz w:val="28"/>
          <w:szCs w:val="28"/>
          <w:lang w:eastAsia="en-US"/>
        </w:rPr>
        <w:t>8</w:t>
      </w:r>
      <w:r w:rsidR="00BF51B2" w:rsidRPr="003E7BB4">
        <w:rPr>
          <w:rFonts w:ascii="Times New Roman" w:eastAsia="Times New Roman" w:hAnsi="Times New Roman" w:cs="Times New Roman"/>
          <w:sz w:val="28"/>
          <w:szCs w:val="28"/>
          <w:lang w:eastAsia="en-US"/>
        </w:rPr>
        <w:t>5</w:t>
      </w:r>
      <w:r w:rsidRPr="003E7BB4">
        <w:rPr>
          <w:rFonts w:ascii="Times New Roman" w:eastAsia="Times New Roman" w:hAnsi="Times New Roman" w:cs="Times New Roman"/>
          <w:sz w:val="28"/>
          <w:szCs w:val="28"/>
          <w:lang w:eastAsia="en-US"/>
        </w:rPr>
        <w:t xml:space="preserve">, </w:t>
      </w:r>
      <w:r w:rsidRPr="003E7BB4">
        <w:rPr>
          <w:rFonts w:ascii="Times New Roman" w:eastAsia="Times New Roman" w:hAnsi="Times New Roman" w:cs="Times New Roman"/>
          <w:sz w:val="28"/>
          <w:szCs w:val="28"/>
          <w:lang w:val="en-US" w:eastAsia="en-US"/>
        </w:rPr>
        <w:t>p</w:t>
      </w:r>
      <w:r w:rsidRPr="003E7BB4">
        <w:rPr>
          <w:rFonts w:ascii="Times New Roman" w:eastAsia="Times New Roman" w:hAnsi="Times New Roman" w:cs="Times New Roman"/>
          <w:sz w:val="28"/>
          <w:szCs w:val="28"/>
          <w:lang w:eastAsia="en-US"/>
        </w:rPr>
        <w:t>.24]. По мнению</w:t>
      </w:r>
      <w:r w:rsidR="007020BE" w:rsidRPr="003E7BB4">
        <w:rPr>
          <w:rFonts w:ascii="Times New Roman" w:eastAsia="Times New Roman" w:hAnsi="Times New Roman" w:cs="Times New Roman"/>
          <w:sz w:val="28"/>
          <w:szCs w:val="28"/>
          <w:lang w:eastAsia="en-US"/>
        </w:rPr>
        <w:t xml:space="preserve"> </w:t>
      </w:r>
      <w:r w:rsidRPr="003E7BB4">
        <w:rPr>
          <w:rFonts w:ascii="Times New Roman" w:eastAsia="Times New Roman" w:hAnsi="Times New Roman" w:cs="Times New Roman"/>
          <w:sz w:val="28"/>
          <w:szCs w:val="28"/>
          <w:lang w:eastAsia="en-US"/>
        </w:rPr>
        <w:t>Джеймса Комбса</w:t>
      </w:r>
      <w:r w:rsidR="007020BE" w:rsidRPr="003E7BB4">
        <w:rPr>
          <w:rFonts w:ascii="Times New Roman" w:eastAsia="Times New Roman" w:hAnsi="Times New Roman" w:cs="Times New Roman"/>
          <w:sz w:val="28"/>
          <w:szCs w:val="28"/>
          <w:lang w:eastAsia="en-US"/>
        </w:rPr>
        <w:t xml:space="preserve"> </w:t>
      </w:r>
      <w:r w:rsidRPr="003E7BB4">
        <w:rPr>
          <w:rFonts w:ascii="Times New Roman" w:eastAsia="Times New Roman" w:hAnsi="Times New Roman" w:cs="Times New Roman"/>
          <w:sz w:val="28"/>
          <w:szCs w:val="28"/>
          <w:lang w:eastAsia="en-US"/>
        </w:rPr>
        <w:t>и</w:t>
      </w:r>
      <w:r w:rsidR="007020BE" w:rsidRPr="003E7BB4">
        <w:rPr>
          <w:rFonts w:ascii="Times New Roman" w:eastAsia="Times New Roman" w:hAnsi="Times New Roman" w:cs="Times New Roman"/>
          <w:sz w:val="28"/>
          <w:szCs w:val="28"/>
          <w:lang w:eastAsia="en-US"/>
        </w:rPr>
        <w:t xml:space="preserve"> </w:t>
      </w:r>
      <w:r w:rsidRPr="003E7BB4">
        <w:rPr>
          <w:rFonts w:ascii="Times New Roman" w:eastAsia="Times New Roman" w:hAnsi="Times New Roman" w:cs="Times New Roman"/>
          <w:sz w:val="28"/>
          <w:szCs w:val="28"/>
          <w:lang w:eastAsia="en-US"/>
        </w:rPr>
        <w:t xml:space="preserve">Дэна Ниммо, </w:t>
      </w:r>
      <w:r w:rsidR="00CC035E" w:rsidRPr="003E7BB4">
        <w:rPr>
          <w:rFonts w:ascii="Times New Roman" w:eastAsia="Times New Roman" w:hAnsi="Times New Roman" w:cs="Times New Roman"/>
          <w:sz w:val="28"/>
          <w:szCs w:val="28"/>
          <w:lang w:eastAsia="en-US"/>
        </w:rPr>
        <w:t>«</w:t>
      </w:r>
      <w:r w:rsidRPr="003E7BB4">
        <w:rPr>
          <w:rFonts w:ascii="Times New Roman" w:eastAsia="Times New Roman" w:hAnsi="Times New Roman" w:cs="Times New Roman"/>
          <w:sz w:val="28"/>
          <w:szCs w:val="28"/>
          <w:lang w:eastAsia="en-US"/>
        </w:rPr>
        <w:t>термин «Уловка-22» получил широкое распространение потому, что повсеместная бюрократия стала одной из насущных проблем современного общества</w:t>
      </w:r>
      <w:r w:rsidR="0026477B" w:rsidRPr="003E7BB4">
        <w:rPr>
          <w:rFonts w:ascii="Times New Roman" w:eastAsia="Times New Roman" w:hAnsi="Times New Roman" w:cs="Times New Roman"/>
          <w:sz w:val="28"/>
          <w:szCs w:val="28"/>
          <w:lang w:eastAsia="en-US"/>
        </w:rPr>
        <w:t>: тогда</w:t>
      </w:r>
      <w:r w:rsidRPr="003E7BB4">
        <w:rPr>
          <w:rFonts w:ascii="Times New Roman" w:eastAsia="Times New Roman" w:hAnsi="Times New Roman" w:cs="Times New Roman"/>
          <w:sz w:val="28"/>
          <w:szCs w:val="28"/>
          <w:lang w:eastAsia="en-US"/>
        </w:rPr>
        <w:t xml:space="preserve"> каждый, кто имеет дело с деятельностью государственных учреждений, понимает бюрократическую логику в русле «Уловки-22»</w:t>
      </w:r>
      <w:r w:rsidR="00CC035E" w:rsidRPr="003E7BB4">
        <w:rPr>
          <w:rFonts w:ascii="Times New Roman" w:eastAsia="Times New Roman" w:hAnsi="Times New Roman" w:cs="Times New Roman"/>
          <w:sz w:val="28"/>
          <w:szCs w:val="28"/>
          <w:lang w:eastAsia="en-US"/>
        </w:rPr>
        <w:t>»</w:t>
      </w:r>
      <w:r w:rsidRPr="003E7BB4">
        <w:rPr>
          <w:rFonts w:ascii="Times New Roman" w:eastAsia="Times New Roman" w:hAnsi="Times New Roman" w:cs="Times New Roman"/>
          <w:sz w:val="28"/>
          <w:szCs w:val="28"/>
          <w:lang w:eastAsia="en-US"/>
        </w:rPr>
        <w:t xml:space="preserve"> [</w:t>
      </w:r>
      <w:r w:rsidR="00DD2AE7" w:rsidRPr="003E7BB4">
        <w:rPr>
          <w:rFonts w:ascii="Times New Roman" w:eastAsia="Times New Roman" w:hAnsi="Times New Roman" w:cs="Times New Roman"/>
          <w:sz w:val="28"/>
          <w:szCs w:val="28"/>
          <w:lang w:eastAsia="en-US"/>
        </w:rPr>
        <w:t>9</w:t>
      </w:r>
      <w:r w:rsidR="00BF51B2" w:rsidRPr="003E7BB4">
        <w:rPr>
          <w:rFonts w:ascii="Times New Roman" w:eastAsia="Times New Roman" w:hAnsi="Times New Roman" w:cs="Times New Roman"/>
          <w:sz w:val="28"/>
          <w:szCs w:val="28"/>
          <w:lang w:eastAsia="en-US"/>
        </w:rPr>
        <w:t>8</w:t>
      </w:r>
      <w:r w:rsidRPr="003E7BB4">
        <w:rPr>
          <w:rFonts w:ascii="Times New Roman" w:eastAsia="Times New Roman" w:hAnsi="Times New Roman" w:cs="Times New Roman"/>
          <w:sz w:val="28"/>
          <w:szCs w:val="28"/>
          <w:lang w:eastAsia="en-US"/>
        </w:rPr>
        <w:t>].</w:t>
      </w:r>
    </w:p>
    <w:p w14:paraId="006AD3A9" w14:textId="7D4674AE" w:rsidR="005429E3" w:rsidRPr="003E7BB4" w:rsidRDefault="005429E3" w:rsidP="00F77529">
      <w:pPr>
        <w:tabs>
          <w:tab w:val="left" w:pos="709"/>
        </w:tabs>
        <w:spacing w:after="0" w:line="240" w:lineRule="auto"/>
        <w:ind w:firstLine="708"/>
        <w:jc w:val="both"/>
        <w:rPr>
          <w:rFonts w:ascii="Times New Roman" w:eastAsia="Times New Roman" w:hAnsi="Times New Roman" w:cs="Times New Roman"/>
          <w:sz w:val="28"/>
          <w:szCs w:val="28"/>
          <w:lang w:eastAsia="en-US"/>
        </w:rPr>
      </w:pPr>
      <w:r w:rsidRPr="003E7BB4">
        <w:rPr>
          <w:rFonts w:ascii="Times New Roman" w:eastAsia="Times New Roman" w:hAnsi="Times New Roman" w:cs="Times New Roman"/>
          <w:sz w:val="28"/>
          <w:szCs w:val="28"/>
          <w:lang w:val="kk-KZ" w:eastAsia="en-US"/>
        </w:rPr>
        <w:t xml:space="preserve">По сравнению с западной культурой, </w:t>
      </w:r>
      <w:r w:rsidR="00966C8D" w:rsidRPr="003E7BB4">
        <w:rPr>
          <w:rFonts w:ascii="Times New Roman" w:eastAsia="Times New Roman" w:hAnsi="Times New Roman" w:cs="Times New Roman"/>
          <w:sz w:val="28"/>
          <w:szCs w:val="28"/>
          <w:lang w:val="kk-KZ" w:eastAsia="en-US"/>
        </w:rPr>
        <w:t xml:space="preserve">в русскоязычной культуре </w:t>
      </w:r>
      <w:r w:rsidR="00966C8D" w:rsidRPr="003E7BB4">
        <w:rPr>
          <w:rFonts w:ascii="Times New Roman" w:eastAsia="Times New Roman" w:hAnsi="Times New Roman" w:cs="Times New Roman"/>
          <w:sz w:val="28"/>
          <w:szCs w:val="28"/>
          <w:lang w:eastAsia="en-US"/>
        </w:rPr>
        <w:t>формулировка</w:t>
      </w:r>
      <w:r w:rsidR="00966C8D" w:rsidRPr="003E7BB4">
        <w:rPr>
          <w:rFonts w:ascii="Times New Roman" w:eastAsia="Times New Roman" w:hAnsi="Times New Roman" w:cs="Times New Roman"/>
          <w:sz w:val="28"/>
          <w:szCs w:val="28"/>
          <w:lang w:val="kk-KZ" w:eastAsia="en-US"/>
        </w:rPr>
        <w:t xml:space="preserve"> </w:t>
      </w:r>
      <w:r w:rsidRPr="003E7BB4">
        <w:rPr>
          <w:rFonts w:ascii="Times New Roman" w:eastAsia="Times New Roman" w:hAnsi="Times New Roman" w:cs="Times New Roman"/>
          <w:sz w:val="28"/>
          <w:szCs w:val="28"/>
          <w:lang w:val="kk-KZ" w:eastAsia="en-US"/>
        </w:rPr>
        <w:t>п</w:t>
      </w:r>
      <w:r w:rsidRPr="003E7BB4">
        <w:rPr>
          <w:rFonts w:ascii="Times New Roman" w:eastAsia="Times New Roman" w:hAnsi="Times New Roman" w:cs="Times New Roman"/>
          <w:sz w:val="28"/>
          <w:szCs w:val="28"/>
          <w:lang w:eastAsia="en-US"/>
        </w:rPr>
        <w:t xml:space="preserve">редложенная Дж.Хеллером не получила особого распространения, однако сама идея </w:t>
      </w:r>
      <w:r w:rsidR="00966C8D" w:rsidRPr="003E7BB4">
        <w:rPr>
          <w:rFonts w:ascii="Times New Roman" w:eastAsia="Times New Roman" w:hAnsi="Times New Roman" w:cs="Times New Roman"/>
          <w:sz w:val="28"/>
          <w:szCs w:val="28"/>
          <w:lang w:eastAsia="en-US"/>
        </w:rPr>
        <w:t xml:space="preserve">имеет отклик </w:t>
      </w:r>
      <w:r w:rsidRPr="003E7BB4">
        <w:rPr>
          <w:rFonts w:ascii="Times New Roman" w:eastAsia="Times New Roman" w:hAnsi="Times New Roman" w:cs="Times New Roman"/>
          <w:sz w:val="28"/>
          <w:szCs w:val="28"/>
          <w:lang w:eastAsia="en-US"/>
        </w:rPr>
        <w:t>в работах Л.В.Сафроновой «Поэтика Романа В. Пелевина «Ампир В» в аспекте когнитивного литературоведения» [</w:t>
      </w:r>
      <w:r w:rsidR="00DD2AE7" w:rsidRPr="003E7BB4">
        <w:rPr>
          <w:rFonts w:ascii="Times New Roman" w:eastAsia="Times New Roman" w:hAnsi="Times New Roman" w:cs="Times New Roman"/>
          <w:sz w:val="28"/>
          <w:szCs w:val="28"/>
          <w:lang w:eastAsia="en-US"/>
        </w:rPr>
        <w:t>9</w:t>
      </w:r>
      <w:r w:rsidR="00160C2C" w:rsidRPr="003E7BB4">
        <w:rPr>
          <w:rFonts w:ascii="Times New Roman" w:eastAsia="Times New Roman" w:hAnsi="Times New Roman" w:cs="Times New Roman"/>
          <w:sz w:val="28"/>
          <w:szCs w:val="28"/>
          <w:lang w:eastAsia="en-US"/>
        </w:rPr>
        <w:t>9</w:t>
      </w:r>
      <w:r w:rsidRPr="003E7BB4">
        <w:rPr>
          <w:rFonts w:ascii="Times New Roman" w:eastAsia="Times New Roman" w:hAnsi="Times New Roman" w:cs="Times New Roman"/>
          <w:sz w:val="28"/>
          <w:szCs w:val="28"/>
          <w:lang w:eastAsia="en-US"/>
        </w:rPr>
        <w:t xml:space="preserve">], </w:t>
      </w:r>
      <w:r w:rsidR="008701CD" w:rsidRPr="003E7BB4">
        <w:rPr>
          <w:rFonts w:ascii="Times New Roman" w:eastAsia="Times New Roman" w:hAnsi="Times New Roman" w:cs="Times New Roman"/>
          <w:sz w:val="28"/>
          <w:szCs w:val="28"/>
          <w:lang w:eastAsia="en-US"/>
        </w:rPr>
        <w:t>«</w:t>
      </w:r>
      <w:r w:rsidRPr="003E7BB4">
        <w:rPr>
          <w:rFonts w:ascii="Times New Roman" w:eastAsia="Times New Roman" w:hAnsi="Times New Roman" w:cs="Times New Roman"/>
          <w:sz w:val="28"/>
          <w:szCs w:val="28"/>
          <w:lang w:eastAsia="en-US"/>
        </w:rPr>
        <w:t>The Metaphysics of Numbers in the Eurasian Artistic Mentality: Viktor Pelevin’s The Dialectics of the Transition Period (From Nowhere to No Place)</w:t>
      </w:r>
      <w:r w:rsidR="008701CD" w:rsidRPr="003E7BB4">
        <w:rPr>
          <w:rFonts w:ascii="Times New Roman" w:eastAsia="Times New Roman" w:hAnsi="Times New Roman" w:cs="Times New Roman"/>
          <w:sz w:val="28"/>
          <w:szCs w:val="28"/>
          <w:lang w:eastAsia="en-US"/>
        </w:rPr>
        <w:t>»</w:t>
      </w:r>
      <w:r w:rsidRPr="003E7BB4">
        <w:rPr>
          <w:rFonts w:ascii="Times New Roman" w:eastAsia="Times New Roman" w:hAnsi="Times New Roman" w:cs="Times New Roman"/>
          <w:sz w:val="28"/>
          <w:szCs w:val="28"/>
          <w:lang w:eastAsia="en-US"/>
        </w:rPr>
        <w:t xml:space="preserve"> [</w:t>
      </w:r>
      <w:r w:rsidR="00160C2C" w:rsidRPr="003E7BB4">
        <w:rPr>
          <w:rFonts w:ascii="Times New Roman" w:eastAsia="Times New Roman" w:hAnsi="Times New Roman" w:cs="Times New Roman"/>
          <w:sz w:val="28"/>
          <w:szCs w:val="28"/>
          <w:lang w:eastAsia="en-US"/>
        </w:rPr>
        <w:t>100</w:t>
      </w:r>
      <w:r w:rsidRPr="003E7BB4">
        <w:rPr>
          <w:rFonts w:ascii="Times New Roman" w:eastAsia="Times New Roman" w:hAnsi="Times New Roman" w:cs="Times New Roman"/>
          <w:sz w:val="28"/>
          <w:szCs w:val="28"/>
          <w:lang w:eastAsia="en-US"/>
        </w:rPr>
        <w:t>] и в романе писателя</w:t>
      </w:r>
      <w:r w:rsidR="005B6239" w:rsidRPr="003E7BB4">
        <w:rPr>
          <w:rFonts w:ascii="Times New Roman" w:eastAsia="Times New Roman" w:hAnsi="Times New Roman" w:cs="Times New Roman"/>
          <w:sz w:val="28"/>
          <w:szCs w:val="28"/>
          <w:lang w:eastAsia="en-US"/>
        </w:rPr>
        <w:t xml:space="preserve"> </w:t>
      </w:r>
      <w:r w:rsidRPr="003E7BB4">
        <w:rPr>
          <w:rFonts w:ascii="Times New Roman" w:eastAsia="Times New Roman" w:hAnsi="Times New Roman" w:cs="Times New Roman"/>
          <w:sz w:val="28"/>
          <w:szCs w:val="28"/>
          <w:lang w:eastAsia="en-US"/>
        </w:rPr>
        <w:t>Виктора Пелевина</w:t>
      </w:r>
      <w:r w:rsidR="005B6239" w:rsidRPr="003E7BB4">
        <w:rPr>
          <w:rFonts w:ascii="Times New Roman" w:eastAsia="Times New Roman" w:hAnsi="Times New Roman" w:cs="Times New Roman"/>
          <w:sz w:val="28"/>
          <w:szCs w:val="28"/>
          <w:lang w:eastAsia="en-US"/>
        </w:rPr>
        <w:t xml:space="preserve"> </w:t>
      </w:r>
      <w:r w:rsidRPr="003E7BB4">
        <w:rPr>
          <w:rFonts w:ascii="Times New Roman" w:eastAsia="Times New Roman" w:hAnsi="Times New Roman" w:cs="Times New Roman"/>
          <w:sz w:val="28"/>
          <w:szCs w:val="28"/>
          <w:lang w:eastAsia="en-US"/>
        </w:rPr>
        <w:t>«Ампир „В</w:t>
      </w:r>
      <w:r w:rsidR="008701CD" w:rsidRPr="003E7BB4">
        <w:rPr>
          <w:rFonts w:ascii="Times New Roman" w:eastAsia="Times New Roman" w:hAnsi="Times New Roman" w:cs="Times New Roman"/>
          <w:sz w:val="28"/>
          <w:szCs w:val="28"/>
          <w:lang w:eastAsia="en-US"/>
        </w:rPr>
        <w:t>»</w:t>
      </w:r>
      <w:r w:rsidRPr="003E7BB4">
        <w:rPr>
          <w:rFonts w:ascii="Times New Roman" w:eastAsia="Times New Roman" w:hAnsi="Times New Roman" w:cs="Times New Roman"/>
          <w:sz w:val="28"/>
          <w:szCs w:val="28"/>
          <w:lang w:eastAsia="en-US"/>
        </w:rPr>
        <w:t>. Повесть о настоящем сверхчеловеке» [</w:t>
      </w:r>
      <w:r w:rsidR="00160C2C" w:rsidRPr="003E7BB4">
        <w:rPr>
          <w:rFonts w:ascii="Times New Roman" w:eastAsia="Times New Roman" w:hAnsi="Times New Roman" w:cs="Times New Roman"/>
          <w:sz w:val="28"/>
          <w:szCs w:val="28"/>
          <w:lang w:eastAsia="en-US"/>
        </w:rPr>
        <w:t>101</w:t>
      </w:r>
      <w:r w:rsidRPr="003E7BB4">
        <w:rPr>
          <w:rFonts w:ascii="Times New Roman" w:eastAsia="Times New Roman" w:hAnsi="Times New Roman" w:cs="Times New Roman"/>
          <w:sz w:val="28"/>
          <w:szCs w:val="28"/>
          <w:lang w:eastAsia="en-US"/>
        </w:rPr>
        <w:t>].</w:t>
      </w:r>
    </w:p>
    <w:p w14:paraId="6B855B1E" w14:textId="64E5E21B" w:rsidR="005429E3" w:rsidRPr="003E7BB4" w:rsidRDefault="00F77529" w:rsidP="00F77529">
      <w:pPr>
        <w:tabs>
          <w:tab w:val="left" w:pos="709"/>
        </w:tabs>
        <w:spacing w:after="0" w:line="240" w:lineRule="auto"/>
        <w:ind w:firstLine="708"/>
        <w:jc w:val="both"/>
        <w:rPr>
          <w:rFonts w:ascii="Times New Roman" w:eastAsia="Calibri" w:hAnsi="Times New Roman" w:cs="Times New Roman"/>
          <w:iCs/>
          <w:sz w:val="28"/>
          <w:szCs w:val="28"/>
          <w:lang w:eastAsia="en-US"/>
        </w:rPr>
      </w:pPr>
      <w:r w:rsidRPr="003E7BB4">
        <w:rPr>
          <w:rFonts w:ascii="Times New Roman" w:eastAsia="Calibri" w:hAnsi="Times New Roman" w:cs="Times New Roman"/>
          <w:iCs/>
          <w:sz w:val="28"/>
          <w:szCs w:val="28"/>
          <w:lang w:eastAsia="en-US"/>
        </w:rPr>
        <w:t xml:space="preserve">«Поправка-22» </w:t>
      </w:r>
      <w:r w:rsidRPr="003E7BB4">
        <w:rPr>
          <w:rFonts w:ascii="Times New Roman" w:eastAsia="Calibri" w:hAnsi="Times New Roman" w:cs="Times New Roman"/>
          <w:sz w:val="28"/>
          <w:szCs w:val="28"/>
          <w:lang w:eastAsia="en-US"/>
        </w:rPr>
        <w:t>− в</w:t>
      </w:r>
      <w:r w:rsidRPr="003E7BB4">
        <w:rPr>
          <w:rFonts w:ascii="Times New Roman" w:eastAsia="Calibri" w:hAnsi="Times New Roman" w:cs="Times New Roman"/>
          <w:iCs/>
          <w:sz w:val="28"/>
          <w:szCs w:val="28"/>
          <w:shd w:val="clear" w:color="auto" w:fill="FFFFFF"/>
          <w:lang w:eastAsia="en-US"/>
        </w:rPr>
        <w:t xml:space="preserve">торой вариант </w:t>
      </w:r>
      <w:r w:rsidRPr="003E7BB4">
        <w:rPr>
          <w:rFonts w:ascii="Times New Roman" w:eastAsia="Calibri" w:hAnsi="Times New Roman" w:cs="Times New Roman"/>
          <w:iCs/>
          <w:sz w:val="28"/>
          <w:szCs w:val="28"/>
          <w:lang w:eastAsia="en-US"/>
        </w:rPr>
        <w:t>перевода романа,</w:t>
      </w:r>
      <w:r w:rsidR="005429E3" w:rsidRPr="003E7BB4">
        <w:rPr>
          <w:rFonts w:ascii="Times New Roman" w:eastAsia="Calibri" w:hAnsi="Times New Roman" w:cs="Times New Roman"/>
          <w:iCs/>
          <w:sz w:val="28"/>
          <w:szCs w:val="28"/>
          <w:lang w:eastAsia="en-US"/>
        </w:rPr>
        <w:t xml:space="preserve"> выполнен</w:t>
      </w:r>
      <w:r w:rsidRPr="003E7BB4">
        <w:rPr>
          <w:rFonts w:ascii="Times New Roman" w:eastAsia="Calibri" w:hAnsi="Times New Roman" w:cs="Times New Roman"/>
          <w:iCs/>
          <w:sz w:val="28"/>
          <w:szCs w:val="28"/>
          <w:lang w:eastAsia="en-US"/>
        </w:rPr>
        <w:t>ный</w:t>
      </w:r>
      <w:r w:rsidR="005429E3" w:rsidRPr="003E7BB4">
        <w:rPr>
          <w:rFonts w:ascii="Times New Roman" w:eastAsia="Calibri" w:hAnsi="Times New Roman" w:cs="Times New Roman"/>
          <w:iCs/>
          <w:sz w:val="28"/>
          <w:szCs w:val="28"/>
          <w:lang w:eastAsia="en-US"/>
        </w:rPr>
        <w:t xml:space="preserve"> А.Кистяковским в 1988 году</w:t>
      </w:r>
      <w:r w:rsidRPr="003E7BB4">
        <w:rPr>
          <w:rFonts w:ascii="Times New Roman" w:eastAsia="Calibri" w:hAnsi="Times New Roman" w:cs="Times New Roman"/>
          <w:iCs/>
          <w:sz w:val="28"/>
          <w:szCs w:val="28"/>
          <w:lang w:eastAsia="en-US"/>
        </w:rPr>
        <w:t xml:space="preserve">. </w:t>
      </w:r>
      <w:r w:rsidR="004779D0" w:rsidRPr="003E7BB4">
        <w:rPr>
          <w:rFonts w:ascii="Times New Roman" w:eastAsia="Calibri" w:hAnsi="Times New Roman" w:cs="Times New Roman"/>
          <w:iCs/>
          <w:sz w:val="28"/>
          <w:szCs w:val="28"/>
          <w:lang w:eastAsia="en-US"/>
        </w:rPr>
        <w:t>П</w:t>
      </w:r>
      <w:r w:rsidRPr="003E7BB4">
        <w:rPr>
          <w:rFonts w:ascii="Times New Roman" w:eastAsia="Calibri" w:hAnsi="Times New Roman" w:cs="Times New Roman"/>
          <w:iCs/>
          <w:sz w:val="28"/>
          <w:szCs w:val="28"/>
          <w:lang w:eastAsia="en-US"/>
        </w:rPr>
        <w:t>еревести во второй раз уже переведенный роман, и тем более бестселлер сможет не каждый</w:t>
      </w:r>
      <w:r w:rsidR="005429E3" w:rsidRPr="003E7BB4">
        <w:rPr>
          <w:rFonts w:ascii="Times New Roman" w:eastAsia="Calibri" w:hAnsi="Times New Roman" w:cs="Times New Roman"/>
          <w:iCs/>
          <w:sz w:val="28"/>
          <w:szCs w:val="28"/>
          <w:lang w:eastAsia="en-US"/>
        </w:rPr>
        <w:t xml:space="preserve">. Как говорит </w:t>
      </w:r>
      <w:r w:rsidR="005429E3" w:rsidRPr="003E7BB4">
        <w:rPr>
          <w:rFonts w:ascii="Times New Roman" w:eastAsia="Calibri" w:hAnsi="Times New Roman" w:cs="Times New Roman"/>
          <w:sz w:val="28"/>
          <w:szCs w:val="28"/>
          <w:lang w:eastAsia="en-US"/>
        </w:rPr>
        <w:t xml:space="preserve">переводчик </w:t>
      </w:r>
      <w:r w:rsidR="004D0378" w:rsidRPr="003E7BB4">
        <w:rPr>
          <w:rFonts w:ascii="Times New Roman" w:eastAsia="Calibri" w:hAnsi="Times New Roman" w:cs="Times New Roman"/>
          <w:sz w:val="28"/>
          <w:szCs w:val="28"/>
          <w:lang w:eastAsia="en-US"/>
        </w:rPr>
        <w:t xml:space="preserve">В.Голышев </w:t>
      </w:r>
      <w:r w:rsidR="00902930" w:rsidRPr="003E7BB4">
        <w:rPr>
          <w:rFonts w:ascii="Times New Roman" w:eastAsia="Calibri" w:hAnsi="Times New Roman" w:cs="Times New Roman"/>
          <w:sz w:val="28"/>
          <w:szCs w:val="28"/>
          <w:lang w:eastAsia="en-US"/>
        </w:rPr>
        <w:t xml:space="preserve">чтобы </w:t>
      </w:r>
      <w:r w:rsidR="007F4BBD" w:rsidRPr="003E7BB4">
        <w:rPr>
          <w:rFonts w:ascii="Times New Roman" w:eastAsia="Calibri" w:hAnsi="Times New Roman" w:cs="Times New Roman"/>
          <w:sz w:val="28"/>
          <w:szCs w:val="28"/>
          <w:lang w:eastAsia="en-US"/>
        </w:rPr>
        <w:t>думать,</w:t>
      </w:r>
      <w:r w:rsidR="00902930" w:rsidRPr="003E7BB4">
        <w:rPr>
          <w:rFonts w:ascii="Times New Roman" w:eastAsia="Calibri" w:hAnsi="Times New Roman" w:cs="Times New Roman"/>
          <w:sz w:val="28"/>
          <w:szCs w:val="28"/>
          <w:lang w:eastAsia="en-US"/>
        </w:rPr>
        <w:t xml:space="preserve"> что твой вариант перевода будет </w:t>
      </w:r>
      <w:r w:rsidR="007F4BBD" w:rsidRPr="003E7BB4">
        <w:rPr>
          <w:rFonts w:ascii="Times New Roman" w:eastAsia="Calibri" w:hAnsi="Times New Roman" w:cs="Times New Roman"/>
          <w:sz w:val="28"/>
          <w:szCs w:val="28"/>
          <w:lang w:eastAsia="en-US"/>
        </w:rPr>
        <w:t>лучше,</w:t>
      </w:r>
      <w:r w:rsidR="00902930" w:rsidRPr="003E7BB4">
        <w:rPr>
          <w:rFonts w:ascii="Times New Roman" w:eastAsia="Calibri" w:hAnsi="Times New Roman" w:cs="Times New Roman"/>
          <w:sz w:val="28"/>
          <w:szCs w:val="28"/>
          <w:lang w:eastAsia="en-US"/>
        </w:rPr>
        <w:t xml:space="preserve"> чем предыдущий нужно иметь высокую самооценку</w:t>
      </w:r>
      <w:r w:rsidR="005429E3" w:rsidRPr="003E7BB4">
        <w:rPr>
          <w:rFonts w:ascii="Times New Roman" w:eastAsia="Calibri" w:hAnsi="Times New Roman" w:cs="Times New Roman"/>
          <w:sz w:val="28"/>
          <w:szCs w:val="28"/>
          <w:lang w:eastAsia="en-US"/>
        </w:rPr>
        <w:t xml:space="preserve"> [</w:t>
      </w:r>
      <w:r w:rsidR="009A2198" w:rsidRPr="003E7BB4">
        <w:rPr>
          <w:rFonts w:ascii="Times New Roman" w:eastAsia="Calibri" w:hAnsi="Times New Roman" w:cs="Times New Roman"/>
          <w:sz w:val="28"/>
          <w:szCs w:val="28"/>
          <w:lang w:eastAsia="en-US"/>
        </w:rPr>
        <w:t>10</w:t>
      </w:r>
      <w:r w:rsidR="00AD1D04" w:rsidRPr="003E7BB4">
        <w:rPr>
          <w:rFonts w:ascii="Times New Roman" w:eastAsia="Calibri" w:hAnsi="Times New Roman" w:cs="Times New Roman"/>
          <w:sz w:val="28"/>
          <w:szCs w:val="28"/>
          <w:lang w:eastAsia="en-US"/>
        </w:rPr>
        <w:t>2</w:t>
      </w:r>
      <w:r w:rsidR="005429E3" w:rsidRPr="003E7BB4">
        <w:rPr>
          <w:rFonts w:ascii="Times New Roman" w:eastAsia="Calibri" w:hAnsi="Times New Roman" w:cs="Times New Roman"/>
          <w:sz w:val="28"/>
          <w:szCs w:val="28"/>
          <w:lang w:eastAsia="en-US"/>
        </w:rPr>
        <w:t>].</w:t>
      </w:r>
    </w:p>
    <w:p w14:paraId="1277FCC6" w14:textId="2D0EDB6E" w:rsidR="001D1BC3" w:rsidRPr="003E7BB4" w:rsidRDefault="001D1BC3" w:rsidP="00F77529">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shd w:val="clear" w:color="auto" w:fill="FFFFFF"/>
          <w:lang w:eastAsia="en-US"/>
        </w:rPr>
        <w:t>Здесь уместно дать красткий обзор переводческому творчеству А.Кистяковского</w:t>
      </w:r>
      <w:r w:rsidR="00A43221" w:rsidRPr="003E7BB4">
        <w:rPr>
          <w:rFonts w:ascii="Times New Roman" w:eastAsia="Calibri" w:hAnsi="Times New Roman" w:cs="Times New Roman"/>
          <w:sz w:val="28"/>
          <w:szCs w:val="28"/>
          <w:shd w:val="clear" w:color="auto" w:fill="FFFFFF"/>
          <w:lang w:eastAsia="en-US"/>
        </w:rPr>
        <w:t xml:space="preserve"> (1936-1987)</w:t>
      </w:r>
      <w:r w:rsidRPr="003E7BB4">
        <w:rPr>
          <w:rFonts w:ascii="Times New Roman" w:eastAsia="Calibri" w:hAnsi="Times New Roman" w:cs="Times New Roman"/>
          <w:sz w:val="28"/>
          <w:szCs w:val="28"/>
          <w:shd w:val="clear" w:color="auto" w:fill="FFFFFF"/>
          <w:lang w:eastAsia="en-US"/>
        </w:rPr>
        <w:t xml:space="preserve">. </w:t>
      </w:r>
      <w:r w:rsidRPr="003E7BB4">
        <w:rPr>
          <w:rFonts w:ascii="Times New Roman" w:eastAsia="Calibri" w:hAnsi="Times New Roman" w:cs="Times New Roman"/>
          <w:sz w:val="28"/>
          <w:szCs w:val="28"/>
          <w:lang w:eastAsia="en-US"/>
        </w:rPr>
        <w:t>А.Кистяковский более известный широкой публике как литературный переводчик. Будучи студентом филологического факультета МГУ, переводил с английского стихи и прозу, посещал переводческие семинары М.Лорие. В свою очередь среди переводческих работ можно выделить крупные романы А.Кёстлера «Слепящая тьма», Ч.П.Сноу «Наставники», Дж.Р.Р.Толкина «Хранители» и т.д. Возможно и не совсем справедливо сравнивать переводы профессиональных и непрофессиональных переводчиков, но выполненная работа дает нам возможность оценить и проанализировать все достоинства и погрешности переводчиков.</w:t>
      </w:r>
    </w:p>
    <w:p w14:paraId="2028E8B6" w14:textId="77777777" w:rsidR="001D1BC3" w:rsidRPr="003E7BB4" w:rsidRDefault="001D1BC3" w:rsidP="00F0059C">
      <w:pPr>
        <w:tabs>
          <w:tab w:val="left" w:pos="709"/>
        </w:tabs>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Кроме того, А.Кистяковский переводил произведения Ф.О’Коннора («Судный день», 1974), У.Фолкнера («Два солдата» 1973, «Старики» 1969), Дж.Р.Р.Толкин («Властелин колец. Хранители. Книга 1» 1982), Ф.Скотт Фицджеральд («Бурный рейс» 1977) и др., С.Б.Ильин переводил труды В.Набокова («Бледное пламя» 1991, «Подлая жизнь Себастьяна Найта» 1993, «Вдохновение» 1997 и др.), В.Аллена («Весенний бюллетень» 2002, «Мемуары Шмида» 2002 и др.), Дж.К.Роулинг («Гарри Поттер и Принц-Полукровка» 2005, «Гарри Поттер и Дары Смерти» 2007, М.Фейбер («Рождение на Сильвер-стрит» 2010, «Шоколадки из Нового Света» 2010  и др.), О.Уайлда («Юный король» 2010, «Великан-эгоист» 2010), М.Твена («Приключения Тома Сойера» 2011, «Приключения Гекльберри Финна» 2011), Дж.Хеллера («Я бомбардир!» 2013, ««Поправка-22» начинается» 2013, «Смеяться по утрам» 2013, «С утра до вечера» 2013 и более двадцати рассказов и пьес) и др. Е.Клюев переводил такие произведения Л. Кэрролла («Охота на Снарка. Агония в восьми приступах»1992, «Алиса в стране чудес» 2018, «Алиса за зеркалом» 2018), Э.Лира («Лимерики» 1992, «Чепуховый алфавит» 1992, «Шляпа Сэра Шито-Крыто» 1992 и др.), Г.Кружков переводил Э.Лира («Папашина азбука» 2017, «Большая книга чепухи» 2010), У. Б. Йейтс («Винтовая лестница» 2012), Л.Кэрролл («Охота на Снарка»), Д.Донн («Избранное» 1994, «Алхимия любви» 2005), «Книга NONсенса. Английская поэзия абсурда» 2000 и т.д.</w:t>
      </w:r>
    </w:p>
    <w:p w14:paraId="76057C1D" w14:textId="0376DC5C" w:rsidR="005429E3" w:rsidRPr="003E7BB4" w:rsidRDefault="005429E3" w:rsidP="00F0059C">
      <w:pPr>
        <w:tabs>
          <w:tab w:val="left" w:pos="709"/>
        </w:tabs>
        <w:spacing w:after="0" w:line="240" w:lineRule="auto"/>
        <w:ind w:firstLine="708"/>
        <w:jc w:val="both"/>
        <w:rPr>
          <w:rFonts w:ascii="Times New Roman" w:eastAsia="Calibri" w:hAnsi="Times New Roman" w:cs="Times New Roman"/>
          <w:sz w:val="28"/>
          <w:szCs w:val="28"/>
          <w:shd w:val="clear" w:color="auto" w:fill="FFFFFF"/>
          <w:lang w:eastAsia="en-US"/>
        </w:rPr>
      </w:pPr>
      <w:r w:rsidRPr="003E7BB4">
        <w:rPr>
          <w:rFonts w:ascii="Times New Roman" w:eastAsia="Calibri" w:hAnsi="Times New Roman" w:cs="Times New Roman"/>
          <w:iCs/>
          <w:sz w:val="28"/>
          <w:szCs w:val="28"/>
          <w:shd w:val="clear" w:color="auto" w:fill="FFFFFF"/>
          <w:lang w:eastAsia="en-US"/>
        </w:rPr>
        <w:t xml:space="preserve">Е.Витковский – </w:t>
      </w:r>
      <w:r w:rsidR="00E43ED1" w:rsidRPr="003E7BB4">
        <w:rPr>
          <w:rFonts w:ascii="Times New Roman" w:eastAsia="Calibri" w:hAnsi="Times New Roman" w:cs="Times New Roman"/>
          <w:iCs/>
          <w:sz w:val="28"/>
          <w:szCs w:val="28"/>
          <w:shd w:val="clear" w:color="auto" w:fill="FFFFFF"/>
          <w:lang w:eastAsia="en-US"/>
        </w:rPr>
        <w:t xml:space="preserve">замечательный </w:t>
      </w:r>
      <w:r w:rsidR="00E43ED1" w:rsidRPr="003E7BB4">
        <w:rPr>
          <w:rFonts w:ascii="Times New Roman" w:eastAsia="Calibri" w:hAnsi="Times New Roman" w:cs="Times New Roman"/>
          <w:iCs/>
          <w:sz w:val="28"/>
          <w:szCs w:val="28"/>
          <w:lang w:eastAsia="en-US"/>
        </w:rPr>
        <w:t>писатель</w:t>
      </w:r>
      <w:r w:rsidR="00E43ED1" w:rsidRPr="003E7BB4">
        <w:rPr>
          <w:rFonts w:ascii="Times New Roman" w:eastAsia="Calibri" w:hAnsi="Times New Roman" w:cs="Times New Roman"/>
          <w:iCs/>
          <w:sz w:val="28"/>
          <w:szCs w:val="28"/>
          <w:shd w:val="clear" w:color="auto" w:fill="FFFFFF"/>
          <w:lang w:eastAsia="en-US"/>
        </w:rPr>
        <w:t xml:space="preserve">, </w:t>
      </w:r>
      <w:r w:rsidRPr="003E7BB4">
        <w:rPr>
          <w:rFonts w:ascii="Times New Roman" w:eastAsia="Calibri" w:hAnsi="Times New Roman" w:cs="Times New Roman"/>
          <w:iCs/>
          <w:sz w:val="28"/>
          <w:szCs w:val="28"/>
          <w:shd w:val="clear" w:color="auto" w:fill="FFFFFF"/>
          <w:lang w:eastAsia="en-US"/>
        </w:rPr>
        <w:t>переводчик,</w:t>
      </w:r>
      <w:r w:rsidR="00E43ED1" w:rsidRPr="003E7BB4">
        <w:rPr>
          <w:rFonts w:ascii="Times New Roman" w:eastAsia="Calibri" w:hAnsi="Times New Roman" w:cs="Times New Roman"/>
          <w:iCs/>
          <w:sz w:val="28"/>
          <w:szCs w:val="28"/>
          <w:shd w:val="clear" w:color="auto" w:fill="FFFFFF"/>
          <w:lang w:eastAsia="en-US"/>
        </w:rPr>
        <w:t xml:space="preserve"> </w:t>
      </w:r>
      <w:r w:rsidRPr="003E7BB4">
        <w:rPr>
          <w:rFonts w:ascii="Times New Roman" w:eastAsia="Calibri" w:hAnsi="Times New Roman" w:cs="Times New Roman"/>
          <w:iCs/>
          <w:sz w:val="28"/>
          <w:szCs w:val="28"/>
          <w:lang w:eastAsia="en-US"/>
        </w:rPr>
        <w:t xml:space="preserve">литературовед, историк художественного перевода, </w:t>
      </w:r>
      <w:r w:rsidR="00E43ED1" w:rsidRPr="003E7BB4">
        <w:rPr>
          <w:rFonts w:ascii="Times New Roman" w:eastAsia="Calibri" w:hAnsi="Times New Roman" w:cs="Times New Roman"/>
          <w:iCs/>
          <w:sz w:val="28"/>
          <w:szCs w:val="28"/>
          <w:lang w:eastAsia="en-US"/>
        </w:rPr>
        <w:t xml:space="preserve">переводивший </w:t>
      </w:r>
      <w:r w:rsidRPr="003E7BB4">
        <w:rPr>
          <w:rFonts w:ascii="Times New Roman" w:eastAsia="Calibri" w:hAnsi="Times New Roman" w:cs="Times New Roman"/>
          <w:iCs/>
          <w:sz w:val="28"/>
          <w:szCs w:val="28"/>
          <w:lang w:eastAsia="en-US"/>
        </w:rPr>
        <w:t xml:space="preserve">произведения Джона Китса, Оскара Уайльда, </w:t>
      </w:r>
      <w:r w:rsidR="00E43ED1" w:rsidRPr="003E7BB4">
        <w:rPr>
          <w:rFonts w:ascii="Times New Roman" w:eastAsia="Calibri" w:hAnsi="Times New Roman" w:cs="Times New Roman"/>
          <w:iCs/>
          <w:sz w:val="28"/>
          <w:szCs w:val="28"/>
          <w:lang w:eastAsia="en-US"/>
        </w:rPr>
        <w:t>Г</w:t>
      </w:r>
      <w:r w:rsidRPr="003E7BB4">
        <w:rPr>
          <w:rFonts w:ascii="Times New Roman" w:eastAsia="Calibri" w:hAnsi="Times New Roman" w:cs="Times New Roman"/>
          <w:iCs/>
          <w:sz w:val="28"/>
          <w:szCs w:val="28"/>
          <w:lang w:eastAsia="en-US"/>
        </w:rPr>
        <w:t xml:space="preserve">отфрида Бенна, Теодора Крамера, </w:t>
      </w:r>
      <w:r w:rsidR="00E43ED1" w:rsidRPr="003E7BB4">
        <w:rPr>
          <w:rFonts w:ascii="Times New Roman" w:eastAsia="Calibri" w:hAnsi="Times New Roman" w:cs="Times New Roman"/>
          <w:iCs/>
          <w:sz w:val="28"/>
          <w:szCs w:val="28"/>
          <w:lang w:eastAsia="en-US"/>
        </w:rPr>
        <w:t xml:space="preserve">Редьярда Киплинга </w:t>
      </w:r>
      <w:r w:rsidRPr="003E7BB4">
        <w:rPr>
          <w:rFonts w:ascii="Times New Roman" w:eastAsia="Calibri" w:hAnsi="Times New Roman" w:cs="Times New Roman"/>
          <w:iCs/>
          <w:sz w:val="28"/>
          <w:szCs w:val="28"/>
          <w:lang w:eastAsia="en-US"/>
        </w:rPr>
        <w:t>и многих других, зая</w:t>
      </w:r>
      <w:r w:rsidR="00E43ED1" w:rsidRPr="003E7BB4">
        <w:rPr>
          <w:rFonts w:ascii="Times New Roman" w:eastAsia="Calibri" w:hAnsi="Times New Roman" w:cs="Times New Roman"/>
          <w:iCs/>
          <w:sz w:val="28"/>
          <w:szCs w:val="28"/>
          <w:lang w:eastAsia="en-US"/>
        </w:rPr>
        <w:t>вляет</w:t>
      </w:r>
      <w:r w:rsidR="00505758" w:rsidRPr="003E7BB4">
        <w:rPr>
          <w:rFonts w:ascii="Times New Roman" w:eastAsia="Calibri" w:hAnsi="Times New Roman" w:cs="Times New Roman"/>
          <w:iCs/>
          <w:sz w:val="28"/>
          <w:szCs w:val="28"/>
          <w:lang w:eastAsia="en-US"/>
        </w:rPr>
        <w:t xml:space="preserve"> </w:t>
      </w:r>
      <w:r w:rsidRPr="003E7BB4">
        <w:rPr>
          <w:rFonts w:ascii="Times New Roman" w:eastAsia="Calibri" w:hAnsi="Times New Roman" w:cs="Times New Roman"/>
          <w:iCs/>
          <w:sz w:val="28"/>
          <w:szCs w:val="28"/>
          <w:lang w:eastAsia="en-US"/>
        </w:rPr>
        <w:t>«п</w:t>
      </w:r>
      <w:r w:rsidRPr="003E7BB4">
        <w:rPr>
          <w:rFonts w:ascii="Times New Roman" w:eastAsia="Calibri" w:hAnsi="Times New Roman" w:cs="Times New Roman"/>
          <w:sz w:val="28"/>
          <w:szCs w:val="28"/>
          <w:lang w:eastAsia="en-US"/>
        </w:rPr>
        <w:t>еревод загубил роман Хеллера «Уловка</w:t>
      </w:r>
      <w:r w:rsidR="003A43E6"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22», но Андрей</w:t>
      </w:r>
      <w:r w:rsidRPr="003E7BB4">
        <w:rPr>
          <w:rFonts w:ascii="Times New Roman" w:eastAsia="Calibri" w:hAnsi="Times New Roman" w:cs="Times New Roman"/>
          <w:sz w:val="28"/>
          <w:szCs w:val="28"/>
          <w:shd w:val="clear" w:color="auto" w:fill="FFFFFF"/>
          <w:lang w:eastAsia="en-US"/>
        </w:rPr>
        <w:t xml:space="preserve"> Кистяковский спас книгу, переведя его заново, вышла «Поправка</w:t>
      </w:r>
      <w:r w:rsidR="003A43E6" w:rsidRPr="003E7BB4">
        <w:rPr>
          <w:rFonts w:ascii="Times New Roman" w:eastAsia="Calibri" w:hAnsi="Times New Roman" w:cs="Times New Roman"/>
          <w:sz w:val="28"/>
          <w:szCs w:val="28"/>
          <w:shd w:val="clear" w:color="auto" w:fill="FFFFFF"/>
          <w:lang w:eastAsia="en-US"/>
        </w:rPr>
        <w:t>-</w:t>
      </w:r>
      <w:r w:rsidRPr="003E7BB4">
        <w:rPr>
          <w:rFonts w:ascii="Times New Roman" w:eastAsia="Calibri" w:hAnsi="Times New Roman" w:cs="Times New Roman"/>
          <w:sz w:val="28"/>
          <w:szCs w:val="28"/>
          <w:shd w:val="clear" w:color="auto" w:fill="FFFFFF"/>
          <w:lang w:eastAsia="en-US"/>
        </w:rPr>
        <w:t>22»» [</w:t>
      </w:r>
      <w:r w:rsidR="00DD2AE7" w:rsidRPr="003E7BB4">
        <w:rPr>
          <w:rFonts w:ascii="Times New Roman" w:eastAsia="Calibri" w:hAnsi="Times New Roman" w:cs="Times New Roman"/>
          <w:sz w:val="28"/>
          <w:szCs w:val="28"/>
          <w:shd w:val="clear" w:color="auto" w:fill="FFFFFF"/>
          <w:lang w:eastAsia="en-US"/>
        </w:rPr>
        <w:t>10</w:t>
      </w:r>
      <w:r w:rsidR="00AD1D04" w:rsidRPr="003E7BB4">
        <w:rPr>
          <w:rFonts w:ascii="Times New Roman" w:eastAsia="Calibri" w:hAnsi="Times New Roman" w:cs="Times New Roman"/>
          <w:sz w:val="28"/>
          <w:szCs w:val="28"/>
          <w:shd w:val="clear" w:color="auto" w:fill="FFFFFF"/>
          <w:lang w:eastAsia="en-US"/>
        </w:rPr>
        <w:t>3</w:t>
      </w:r>
      <w:r w:rsidRPr="003E7BB4">
        <w:rPr>
          <w:rFonts w:ascii="Times New Roman" w:eastAsia="Calibri" w:hAnsi="Times New Roman" w:cs="Times New Roman"/>
          <w:sz w:val="28"/>
          <w:szCs w:val="28"/>
          <w:shd w:val="clear" w:color="auto" w:fill="FFFFFF"/>
          <w:lang w:eastAsia="en-US"/>
        </w:rPr>
        <w:t>].</w:t>
      </w:r>
    </w:p>
    <w:p w14:paraId="4B776C3B" w14:textId="005C6111" w:rsidR="005429E3" w:rsidRPr="003E7BB4" w:rsidRDefault="005429E3" w:rsidP="00AE0FA2">
      <w:pPr>
        <w:tabs>
          <w:tab w:val="left" w:pos="709"/>
        </w:tabs>
        <w:spacing w:after="0" w:line="240" w:lineRule="auto"/>
        <w:ind w:firstLine="708"/>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shd w:val="clear" w:color="auto" w:fill="FFFFFF"/>
          <w:lang w:eastAsia="en-US"/>
        </w:rPr>
        <w:t>Переводчик В.Муравьев в интервью «</w:t>
      </w:r>
      <w:r w:rsidRPr="003E7BB4">
        <w:rPr>
          <w:rFonts w:ascii="Times New Roman" w:eastAsia="Calibri" w:hAnsi="Times New Roman" w:cs="Times New Roman"/>
          <w:sz w:val="28"/>
          <w:szCs w:val="28"/>
          <w:lang w:eastAsia="en-US"/>
        </w:rPr>
        <w:t xml:space="preserve">Нет хороших и плохих переводчиков, есть удачные и неудачные переводы» говорит, что у </w:t>
      </w:r>
      <w:r w:rsidR="00F8594C" w:rsidRPr="003E7BB4">
        <w:rPr>
          <w:rFonts w:ascii="Times New Roman" w:eastAsia="Calibri" w:hAnsi="Times New Roman" w:cs="Times New Roman"/>
          <w:sz w:val="28"/>
          <w:szCs w:val="28"/>
          <w:lang w:eastAsia="en-US"/>
        </w:rPr>
        <w:t xml:space="preserve">всякого </w:t>
      </w:r>
      <w:r w:rsidRPr="003E7BB4">
        <w:rPr>
          <w:rFonts w:ascii="Times New Roman" w:eastAsia="Calibri" w:hAnsi="Times New Roman" w:cs="Times New Roman"/>
          <w:sz w:val="28"/>
          <w:szCs w:val="28"/>
          <w:lang w:eastAsia="en-US"/>
        </w:rPr>
        <w:t xml:space="preserve">хорошего переводчика есть взлеты и </w:t>
      </w:r>
      <w:r w:rsidR="00F8594C" w:rsidRPr="003E7BB4">
        <w:rPr>
          <w:rFonts w:ascii="Times New Roman" w:eastAsia="Calibri" w:hAnsi="Times New Roman" w:cs="Times New Roman"/>
          <w:sz w:val="28"/>
          <w:szCs w:val="28"/>
          <w:lang w:eastAsia="en-US"/>
        </w:rPr>
        <w:t>падения</w:t>
      </w:r>
      <w:r w:rsidRPr="003E7BB4">
        <w:rPr>
          <w:rFonts w:ascii="Times New Roman" w:eastAsia="Calibri" w:hAnsi="Times New Roman" w:cs="Times New Roman"/>
          <w:sz w:val="28"/>
          <w:szCs w:val="28"/>
          <w:lang w:eastAsia="en-US"/>
        </w:rPr>
        <w:t xml:space="preserve">. Его </w:t>
      </w:r>
      <w:r w:rsidRPr="003E7BB4">
        <w:rPr>
          <w:rFonts w:ascii="Times New Roman" w:eastAsia="Calibri" w:hAnsi="Times New Roman" w:cs="Times New Roman"/>
          <w:sz w:val="28"/>
          <w:szCs w:val="28"/>
          <w:shd w:val="clear" w:color="auto" w:fill="FFFFFF"/>
          <w:lang w:eastAsia="en-US"/>
        </w:rPr>
        <w:t>мнение о своем бывшем соавторе А.Кистяковском</w:t>
      </w:r>
      <w:r w:rsidR="00AE0FA2" w:rsidRPr="003E7BB4">
        <w:rPr>
          <w:rFonts w:ascii="Times New Roman" w:eastAsia="Calibri" w:hAnsi="Times New Roman" w:cs="Times New Roman"/>
          <w:sz w:val="28"/>
          <w:szCs w:val="28"/>
          <w:shd w:val="clear" w:color="auto" w:fill="FFFFFF"/>
          <w:lang w:eastAsia="en-US"/>
        </w:rPr>
        <w:t xml:space="preserve"> следующее</w:t>
      </w:r>
      <w:r w:rsidRPr="003E7BB4">
        <w:rPr>
          <w:rFonts w:ascii="Times New Roman" w:eastAsia="Calibri" w:hAnsi="Times New Roman" w:cs="Times New Roman"/>
          <w:sz w:val="28"/>
          <w:szCs w:val="28"/>
          <w:shd w:val="clear" w:color="auto" w:fill="FFFFFF"/>
          <w:lang w:eastAsia="en-US"/>
        </w:rPr>
        <w:t>: «В</w:t>
      </w:r>
      <w:r w:rsidRPr="003E7BB4">
        <w:rPr>
          <w:rFonts w:ascii="Times New Roman" w:eastAsia="Calibri" w:hAnsi="Times New Roman" w:cs="Times New Roman"/>
          <w:sz w:val="28"/>
          <w:szCs w:val="28"/>
          <w:lang w:eastAsia="en-US"/>
        </w:rPr>
        <w:t>ообще он не переводил, а перелагал. Он создавал небывалую прозу – «Путешествие в Город Мертвых» Тутуолы, лучше его перевести просто невозможно, «Поправк</w:t>
      </w:r>
      <w:r w:rsidR="00AE0FA2" w:rsidRPr="003E7BB4">
        <w:rPr>
          <w:rFonts w:ascii="Times New Roman" w:eastAsia="Calibri" w:hAnsi="Times New Roman" w:cs="Times New Roman"/>
          <w:sz w:val="28"/>
          <w:szCs w:val="28"/>
          <w:lang w:eastAsia="en-US"/>
        </w:rPr>
        <w:t>а</w:t>
      </w:r>
      <w:r w:rsidRPr="003E7BB4">
        <w:rPr>
          <w:rFonts w:ascii="Times New Roman" w:eastAsia="Calibri" w:hAnsi="Times New Roman" w:cs="Times New Roman"/>
          <w:sz w:val="28"/>
          <w:szCs w:val="28"/>
          <w:lang w:val="kk-KZ" w:eastAsia="en-US"/>
        </w:rPr>
        <w:t>-</w:t>
      </w:r>
      <w:r w:rsidRPr="003E7BB4">
        <w:rPr>
          <w:rFonts w:ascii="Times New Roman" w:eastAsia="Calibri" w:hAnsi="Times New Roman" w:cs="Times New Roman"/>
          <w:sz w:val="28"/>
          <w:szCs w:val="28"/>
          <w:lang w:eastAsia="en-US"/>
        </w:rPr>
        <w:t>22» Хеллера, один из замечательнейших романов американской литературы. Когда я прочитал книгу Дж.Хеллера по-английски, у меня глаза на лоб полезли» [</w:t>
      </w:r>
      <w:r w:rsidR="00DD2AE7" w:rsidRPr="003E7BB4">
        <w:rPr>
          <w:rFonts w:ascii="Times New Roman" w:eastAsia="Calibri" w:hAnsi="Times New Roman" w:cs="Times New Roman"/>
          <w:sz w:val="28"/>
          <w:szCs w:val="28"/>
          <w:lang w:eastAsia="en-US"/>
        </w:rPr>
        <w:t>10</w:t>
      </w:r>
      <w:r w:rsidR="00AD1D04" w:rsidRPr="003E7BB4">
        <w:rPr>
          <w:rFonts w:ascii="Times New Roman" w:eastAsia="Calibri" w:hAnsi="Times New Roman" w:cs="Times New Roman"/>
          <w:sz w:val="28"/>
          <w:szCs w:val="28"/>
          <w:lang w:eastAsia="en-US"/>
        </w:rPr>
        <w:t>4</w:t>
      </w:r>
      <w:r w:rsidRPr="003E7BB4">
        <w:rPr>
          <w:rFonts w:ascii="Times New Roman" w:eastAsia="Calibri" w:hAnsi="Times New Roman" w:cs="Times New Roman"/>
          <w:sz w:val="28"/>
          <w:szCs w:val="28"/>
          <w:lang w:eastAsia="en-US"/>
        </w:rPr>
        <w:t>].</w:t>
      </w:r>
    </w:p>
    <w:p w14:paraId="4A2E0C54" w14:textId="5019C126" w:rsidR="00AE0FA2" w:rsidRPr="003E7BB4" w:rsidRDefault="005429E3" w:rsidP="00784963">
      <w:pPr>
        <w:tabs>
          <w:tab w:val="left" w:pos="709"/>
        </w:tabs>
        <w:spacing w:after="0" w:line="240" w:lineRule="auto"/>
        <w:ind w:firstLine="708"/>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Как выделяет Т.В.Юдина в статье «Конкурирующие переводы художественной литературы и проблема культурной идентичности переводчика»</w:t>
      </w:r>
      <w:r w:rsidR="00784963" w:rsidRPr="003E7BB4">
        <w:rPr>
          <w:rFonts w:ascii="Times New Roman" w:eastAsia="Calibri" w:hAnsi="Times New Roman" w:cs="Times New Roman"/>
          <w:sz w:val="28"/>
          <w:szCs w:val="28"/>
          <w:lang w:eastAsia="en-US"/>
        </w:rPr>
        <w:t xml:space="preserve"> [105]</w:t>
      </w:r>
      <w:r w:rsidRPr="003E7BB4">
        <w:rPr>
          <w:rFonts w:ascii="Times New Roman" w:eastAsia="Calibri" w:hAnsi="Times New Roman" w:cs="Times New Roman"/>
          <w:sz w:val="28"/>
          <w:szCs w:val="28"/>
          <w:lang w:eastAsia="en-US"/>
        </w:rPr>
        <w:t>,</w:t>
      </w:r>
      <w:r w:rsidR="00784963" w:rsidRPr="003E7BB4">
        <w:rPr>
          <w:rFonts w:ascii="Times New Roman" w:eastAsia="Calibri" w:hAnsi="Times New Roman" w:cs="Times New Roman"/>
          <w:sz w:val="28"/>
          <w:szCs w:val="28"/>
          <w:lang w:eastAsia="en-US"/>
        </w:rPr>
        <w:t xml:space="preserve"> если считать переводчика как автора литературных текстов, то он вносит весомый вклад не только в развитие межкультурной коммуникации, но и в основании культурного образа своего времени</w:t>
      </w:r>
      <w:r w:rsidR="00AE0FA2" w:rsidRPr="003E7BB4">
        <w:rPr>
          <w:rFonts w:ascii="Times New Roman" w:eastAsia="Calibri" w:hAnsi="Times New Roman" w:cs="Times New Roman"/>
          <w:sz w:val="28"/>
          <w:szCs w:val="28"/>
          <w:lang w:eastAsia="en-US"/>
        </w:rPr>
        <w:t xml:space="preserve"> [10</w:t>
      </w:r>
      <w:r w:rsidR="00AD1D04" w:rsidRPr="003E7BB4">
        <w:rPr>
          <w:rFonts w:ascii="Times New Roman" w:eastAsia="Calibri" w:hAnsi="Times New Roman" w:cs="Times New Roman"/>
          <w:sz w:val="28"/>
          <w:szCs w:val="28"/>
          <w:lang w:eastAsia="en-US"/>
        </w:rPr>
        <w:t>5</w:t>
      </w:r>
      <w:r w:rsidR="00AE0FA2" w:rsidRPr="003E7BB4">
        <w:rPr>
          <w:rFonts w:ascii="Times New Roman" w:eastAsia="Calibri" w:hAnsi="Times New Roman" w:cs="Times New Roman"/>
          <w:sz w:val="28"/>
          <w:szCs w:val="28"/>
          <w:lang w:eastAsia="en-US"/>
        </w:rPr>
        <w:t>, с.42]</w:t>
      </w:r>
      <w:r w:rsidRPr="003E7BB4">
        <w:rPr>
          <w:rFonts w:ascii="Times New Roman" w:eastAsia="Calibri" w:hAnsi="Times New Roman" w:cs="Times New Roman"/>
          <w:sz w:val="28"/>
          <w:szCs w:val="28"/>
          <w:lang w:eastAsia="en-US"/>
        </w:rPr>
        <w:t>, то есть в данном случае большую роль играет бикультурная компетенция самого переводчика. Через создание нового перевода</w:t>
      </w:r>
      <w:r w:rsidRPr="003E7BB4">
        <w:rPr>
          <w:rFonts w:ascii="Times New Roman" w:eastAsia="Calibri" w:hAnsi="Times New Roman" w:cs="Times New Roman"/>
          <w:sz w:val="28"/>
          <w:szCs w:val="28"/>
          <w:lang w:val="kk-KZ" w:eastAsia="en-US"/>
        </w:rPr>
        <w:t xml:space="preserve"> текста происходит</w:t>
      </w:r>
      <w:r w:rsidRPr="003E7BB4">
        <w:rPr>
          <w:rFonts w:ascii="Times New Roman" w:eastAsia="Calibri" w:hAnsi="Times New Roman" w:cs="Times New Roman"/>
          <w:sz w:val="28"/>
          <w:szCs w:val="28"/>
          <w:lang w:eastAsia="en-US"/>
        </w:rPr>
        <w:t xml:space="preserve"> новое открытие оригинала</w:t>
      </w:r>
      <w:r w:rsidR="00AE0FA2" w:rsidRPr="003E7BB4">
        <w:rPr>
          <w:rFonts w:ascii="Times New Roman" w:eastAsia="Calibri" w:hAnsi="Times New Roman" w:cs="Times New Roman"/>
          <w:sz w:val="28"/>
          <w:szCs w:val="28"/>
          <w:lang w:eastAsia="en-US"/>
        </w:rPr>
        <w:t>.</w:t>
      </w:r>
    </w:p>
    <w:p w14:paraId="29796B35" w14:textId="6FCD898F" w:rsidR="005429E3" w:rsidRPr="003E7BB4" w:rsidRDefault="005429E3" w:rsidP="000E6BCB">
      <w:pPr>
        <w:tabs>
          <w:tab w:val="left" w:pos="709"/>
        </w:tabs>
        <w:spacing w:after="0" w:line="240" w:lineRule="auto"/>
        <w:ind w:firstLine="708"/>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В переводческой практике существует очень много споров и разговоров вокруг и около правил и принципов, критерий и заповедей относительно хорошего перевода. Для Д. Пелихова </w:t>
      </w:r>
      <w:r w:rsidR="00A16AF4" w:rsidRPr="003E7BB4">
        <w:rPr>
          <w:rFonts w:ascii="Times New Roman" w:eastAsia="Calibri" w:hAnsi="Times New Roman" w:cs="Times New Roman"/>
          <w:sz w:val="28"/>
          <w:szCs w:val="28"/>
          <w:lang w:eastAsia="en-US"/>
        </w:rPr>
        <w:t>поэтический перевод считается хорошим только в том случае если он эквивалентен оригиналу; не содержит каких-либо синтаксических, стилистических, лексических ошибок; принимает во внимание читательские ожидания и требования; и самое главное переводчик не должен конкурировать с автором</w:t>
      </w:r>
      <w:r w:rsidR="000E6BCB" w:rsidRPr="003E7BB4">
        <w:rPr>
          <w:rFonts w:ascii="Times New Roman" w:eastAsia="Calibri" w:hAnsi="Times New Roman" w:cs="Times New Roman"/>
          <w:sz w:val="28"/>
          <w:szCs w:val="28"/>
          <w:lang w:eastAsia="en-US"/>
        </w:rPr>
        <w:t>, а наоборот должен содействовать чтобы он заговорил на другом иностранном языке</w:t>
      </w:r>
      <w:r w:rsidRPr="003E7BB4">
        <w:rPr>
          <w:rFonts w:ascii="Times New Roman" w:eastAsia="Calibri" w:hAnsi="Times New Roman" w:cs="Times New Roman"/>
          <w:sz w:val="28"/>
          <w:szCs w:val="28"/>
          <w:lang w:eastAsia="en-US"/>
        </w:rPr>
        <w:t xml:space="preserve"> [</w:t>
      </w:r>
      <w:r w:rsidR="00DD2AE7" w:rsidRPr="003E7BB4">
        <w:rPr>
          <w:rFonts w:ascii="Times New Roman" w:eastAsia="Calibri" w:hAnsi="Times New Roman" w:cs="Times New Roman"/>
          <w:sz w:val="28"/>
          <w:szCs w:val="28"/>
          <w:lang w:eastAsia="en-US"/>
        </w:rPr>
        <w:t>10</w:t>
      </w:r>
      <w:r w:rsidR="00AD1D04" w:rsidRPr="003E7BB4">
        <w:rPr>
          <w:rFonts w:ascii="Times New Roman" w:eastAsia="Calibri" w:hAnsi="Times New Roman" w:cs="Times New Roman"/>
          <w:sz w:val="28"/>
          <w:szCs w:val="28"/>
          <w:lang w:eastAsia="en-US"/>
        </w:rPr>
        <w:t>6</w:t>
      </w:r>
      <w:r w:rsidRPr="003E7BB4">
        <w:rPr>
          <w:rFonts w:ascii="Times New Roman" w:eastAsia="Calibri" w:hAnsi="Times New Roman" w:cs="Times New Roman"/>
          <w:sz w:val="28"/>
          <w:szCs w:val="28"/>
          <w:lang w:eastAsia="en-US"/>
        </w:rPr>
        <w:t xml:space="preserve">]. И здесь не мало важно подчеркнуть в переводе фразу «привычки и ожидания читателя», для которого он предназначен. В нашем случае при сравнениях двух переводов одного романа с разницей более десяти лет, возникает вопрос соответствует ли он ожиданиям современного читателя. Даже самому последнему переводу уже более тридцати лет, понятен ли язык перевода читателю </w:t>
      </w:r>
      <w:r w:rsidRPr="003E7BB4">
        <w:rPr>
          <w:rFonts w:ascii="Times New Roman" w:eastAsia="Calibri" w:hAnsi="Times New Roman" w:cs="Times New Roman"/>
          <w:sz w:val="28"/>
          <w:szCs w:val="28"/>
          <w:lang w:val="en-US" w:eastAsia="en-US"/>
        </w:rPr>
        <w:t>XXI</w:t>
      </w:r>
      <w:r w:rsidRPr="003E7BB4">
        <w:rPr>
          <w:rFonts w:ascii="Times New Roman" w:eastAsia="Calibri" w:hAnsi="Times New Roman" w:cs="Times New Roman"/>
          <w:sz w:val="28"/>
          <w:szCs w:val="28"/>
          <w:lang w:eastAsia="en-US"/>
        </w:rPr>
        <w:t xml:space="preserve"> века, передает ли он те же эмоции что и оригинал текста. В связи с этим возникает ряд вопросов. Стоит ли в полной мере передавать своеобразие оригинала, не заботясь о привычках и ожиданиях читателя, или же следует адаптировать текст, «конвертируя» его при переводе и делая его за счет этого более доступным для русскоязычного читателя?</w:t>
      </w:r>
    </w:p>
    <w:p w14:paraId="32129976" w14:textId="348D6468" w:rsidR="005429E3" w:rsidRPr="003E7BB4" w:rsidRDefault="005429E3" w:rsidP="00D83053">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Скорее всего ответ на этот вопрос лежит в статье Дмитрия Коваленина «Не странно, если современная японская девочка заговорит на церковнославянском?» [</w:t>
      </w:r>
      <w:r w:rsidR="00DD2AE7" w:rsidRPr="003E7BB4">
        <w:rPr>
          <w:rFonts w:ascii="Times New Roman" w:eastAsia="Calibri" w:hAnsi="Times New Roman" w:cs="Times New Roman"/>
          <w:sz w:val="28"/>
          <w:szCs w:val="28"/>
          <w:lang w:eastAsia="en-US"/>
        </w:rPr>
        <w:t>10</w:t>
      </w:r>
      <w:r w:rsidR="00AD1D04" w:rsidRPr="003E7BB4">
        <w:rPr>
          <w:rFonts w:ascii="Times New Roman" w:eastAsia="Calibri" w:hAnsi="Times New Roman" w:cs="Times New Roman"/>
          <w:sz w:val="28"/>
          <w:szCs w:val="28"/>
          <w:lang w:eastAsia="en-US"/>
        </w:rPr>
        <w:t>7</w:t>
      </w:r>
      <w:r w:rsidRPr="003E7BB4">
        <w:rPr>
          <w:rFonts w:ascii="Times New Roman" w:eastAsia="Calibri" w:hAnsi="Times New Roman" w:cs="Times New Roman"/>
          <w:sz w:val="28"/>
          <w:szCs w:val="28"/>
          <w:lang w:eastAsia="en-US"/>
        </w:rPr>
        <w:t>], где писатель раскрывает секрет хитрости переводчика. Тем самым отвечая на вопрос зачем нужно новые переводы уже переведенных текстов. К примеру, несколько лет назад в Японии заново перевели «Идиота» Достоевского. И книга ни с того, ни с его за полгода побила все рекорды продаж мировой классики. Так все же, что такого можно было сделать с Достоевским, чтобы интерес к нему заново подскочил? Оказалось, все совершенно просто и очевидно, переводчик элементарно убрал из текста все отчества персонажей, которые в свою очередь являются длинными и тяжелыми для запоминания японцев. Так как, у них слова очень короткие, язык певучий, и после каждого согласного обязательно должен стоять гласный. Не то что, в русском языке, где встречаются по два, три, иногда даже и четыре согласных подряд, это просто не свойственно японскому языку.</w:t>
      </w:r>
    </w:p>
    <w:p w14:paraId="0E96091B" w14:textId="2531279F" w:rsidR="005429E3" w:rsidRPr="003E7BB4" w:rsidRDefault="005429E3" w:rsidP="00D83053">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Во-первых, из этого следует сделать вывод, что весьма важно при переводе учитывать не столько язык оригинала, тем самым сохраняя все его нюансы, фамилии, имена, отчества, а учесть и ПЯ, характерные свойства данного языка, культуру языка, что и сделал в свою очередь переводчик А.Кистяковский, возможно что послужило большому спросу именно его перевода.</w:t>
      </w:r>
    </w:p>
    <w:p w14:paraId="2CE7FDFE" w14:textId="69C9D2AE" w:rsidR="005429E3" w:rsidRPr="003E7BB4" w:rsidRDefault="005429E3" w:rsidP="00D83053">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Во-вторых, для понимания литературы Дж.Хеллера нужен большой багаж понимания традиционной американской эстетики, эстетики самого </w:t>
      </w:r>
      <w:r w:rsidRPr="003E7BB4">
        <w:rPr>
          <w:rFonts w:ascii="Times New Roman" w:eastAsia="Calibri" w:hAnsi="Times New Roman" w:cs="Times New Roman"/>
          <w:sz w:val="28"/>
          <w:szCs w:val="28"/>
          <w:lang w:val="kk-KZ" w:eastAsia="en-US"/>
        </w:rPr>
        <w:t xml:space="preserve">жанра </w:t>
      </w:r>
      <w:r w:rsidRPr="003E7BB4">
        <w:rPr>
          <w:rFonts w:ascii="Times New Roman" w:eastAsia="Calibri" w:hAnsi="Times New Roman" w:cs="Times New Roman"/>
          <w:sz w:val="28"/>
          <w:szCs w:val="28"/>
          <w:lang w:eastAsia="en-US"/>
        </w:rPr>
        <w:t>абсурда, а для чтения таких книг в переводах должны прилагаться отдельные примечания и сноски, пояснения.</w:t>
      </w:r>
    </w:p>
    <w:p w14:paraId="5B07C10E" w14:textId="6ADC69B2" w:rsidR="005429E3" w:rsidRPr="003E7BB4" w:rsidRDefault="005429E3" w:rsidP="00505758">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В переводе между писателем и читателем всегда остается последний посредник </w:t>
      </w:r>
      <w:r w:rsidR="00505758"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переводчик. И от него зависит очень многое. Когда речь идет о главной головной боли переводчика, по словам Д.Коваленина «это вроде каждый раз новая, но в то же время – вечная» [</w:t>
      </w:r>
      <w:r w:rsidR="00DD2AE7" w:rsidRPr="003E7BB4">
        <w:rPr>
          <w:rFonts w:ascii="Times New Roman" w:eastAsia="Calibri" w:hAnsi="Times New Roman" w:cs="Times New Roman"/>
          <w:sz w:val="28"/>
          <w:szCs w:val="28"/>
          <w:lang w:eastAsia="en-US"/>
        </w:rPr>
        <w:t>10</w:t>
      </w:r>
      <w:r w:rsidR="00AD1D04" w:rsidRPr="003E7BB4">
        <w:rPr>
          <w:rFonts w:ascii="Times New Roman" w:eastAsia="Calibri" w:hAnsi="Times New Roman" w:cs="Times New Roman"/>
          <w:sz w:val="28"/>
          <w:szCs w:val="28"/>
          <w:lang w:eastAsia="en-US"/>
        </w:rPr>
        <w:t>7</w:t>
      </w:r>
      <w:r w:rsidRPr="003E7BB4">
        <w:rPr>
          <w:rFonts w:ascii="Times New Roman" w:eastAsia="Calibri" w:hAnsi="Times New Roman" w:cs="Times New Roman"/>
          <w:sz w:val="28"/>
          <w:szCs w:val="28"/>
          <w:lang w:eastAsia="en-US"/>
        </w:rPr>
        <w:t>, с.17]. Приведем один пример, где перевод молитвы «Отче наш» Д.Коваленина подверглась критике незнакомой женщины в фейсбуке. Над переводом молитвы «Отче наш» в «1</w:t>
      </w:r>
      <w:r w:rsidRPr="003E7BB4">
        <w:rPr>
          <w:rFonts w:ascii="Times New Roman" w:eastAsia="Calibri" w:hAnsi="Times New Roman" w:cs="Times New Roman"/>
          <w:sz w:val="28"/>
          <w:szCs w:val="28"/>
          <w:lang w:val="en-US" w:eastAsia="en-US"/>
        </w:rPr>
        <w:t>Q</w:t>
      </w:r>
      <w:r w:rsidRPr="003E7BB4">
        <w:rPr>
          <w:rFonts w:ascii="Times New Roman" w:eastAsia="Calibri" w:hAnsi="Times New Roman" w:cs="Times New Roman"/>
          <w:sz w:val="28"/>
          <w:szCs w:val="28"/>
          <w:lang w:eastAsia="en-US"/>
        </w:rPr>
        <w:t>84» Х. Мураками, на самом деле переводчик потратил кучу времени и сил как раз на то, чтобы она читалась не так, как она читается на русском языке.</w:t>
      </w:r>
    </w:p>
    <w:p w14:paraId="53861060" w14:textId="51519ED0" w:rsidR="005429E3" w:rsidRPr="003E7BB4" w:rsidRDefault="005429E3" w:rsidP="00D83053">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val="kk-KZ" w:eastAsia="en-US"/>
        </w:rPr>
        <w:t>По трактовкам Д.Коваленина универсальных правил перевода</w:t>
      </w:r>
      <w:r w:rsidRPr="003E7BB4">
        <w:rPr>
          <w:rFonts w:ascii="Times New Roman" w:eastAsia="Calibri" w:hAnsi="Times New Roman" w:cs="Times New Roman"/>
          <w:sz w:val="28"/>
          <w:szCs w:val="28"/>
          <w:lang w:eastAsia="en-US"/>
        </w:rPr>
        <w:t>, не существует. Цитируя Велимира Хлебникова: «Об одном умоляю вас, братья поэты: во всех своих даже самых безумных фантазиях – будьте последовательны!» филолог, востоковед добавляет, также: «не забывайте работать с синонимами» [</w:t>
      </w:r>
      <w:r w:rsidR="00A10CFD" w:rsidRPr="003E7BB4">
        <w:rPr>
          <w:rFonts w:ascii="Times New Roman" w:eastAsia="Calibri" w:hAnsi="Times New Roman" w:cs="Times New Roman"/>
          <w:sz w:val="28"/>
          <w:szCs w:val="28"/>
          <w:lang w:eastAsia="en-US"/>
        </w:rPr>
        <w:t>10</w:t>
      </w:r>
      <w:r w:rsidR="00AD1D04" w:rsidRPr="003E7BB4">
        <w:rPr>
          <w:rFonts w:ascii="Times New Roman" w:eastAsia="Calibri" w:hAnsi="Times New Roman" w:cs="Times New Roman"/>
          <w:sz w:val="28"/>
          <w:szCs w:val="28"/>
          <w:lang w:eastAsia="en-US"/>
        </w:rPr>
        <w:t>7</w:t>
      </w:r>
      <w:r w:rsidRPr="003E7BB4">
        <w:rPr>
          <w:rFonts w:ascii="Times New Roman" w:eastAsia="Calibri" w:hAnsi="Times New Roman" w:cs="Times New Roman"/>
          <w:sz w:val="28"/>
          <w:szCs w:val="28"/>
          <w:lang w:eastAsia="en-US"/>
        </w:rPr>
        <w:t>, с.18]. Однако вряд ли все поэты и писатели с ним согласятся насчет последовательности. В «</w:t>
      </w:r>
      <w:r w:rsidR="00603610" w:rsidRPr="003E7BB4">
        <w:rPr>
          <w:rFonts w:ascii="Times New Roman" w:eastAsia="Calibri" w:hAnsi="Times New Roman" w:cs="Times New Roman"/>
          <w:sz w:val="28"/>
          <w:szCs w:val="28"/>
          <w:lang w:val="en-US" w:eastAsia="en-US"/>
        </w:rPr>
        <w:t>Catch</w:t>
      </w:r>
      <w:r w:rsidRPr="003E7BB4">
        <w:rPr>
          <w:rFonts w:ascii="Times New Roman" w:eastAsia="Calibri" w:hAnsi="Times New Roman" w:cs="Times New Roman"/>
          <w:sz w:val="28"/>
          <w:szCs w:val="28"/>
          <w:lang w:eastAsia="en-US"/>
        </w:rPr>
        <w:t>-22» Дж. Хеллера все-таки наоборот, последовательность действий теряется, что скорее всего делает роман более увлекательным.</w:t>
      </w:r>
    </w:p>
    <w:p w14:paraId="6039EB70" w14:textId="51FAAB46" w:rsidR="00E81CCD" w:rsidRPr="003E7BB4" w:rsidRDefault="004A02EF" w:rsidP="00E81CCD">
      <w:pPr>
        <w:tabs>
          <w:tab w:val="left" w:pos="709"/>
        </w:tabs>
        <w:spacing w:after="0" w:line="240" w:lineRule="auto"/>
        <w:ind w:firstLine="708"/>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w:t>
      </w:r>
      <w:r w:rsidR="005429E3" w:rsidRPr="003E7BB4">
        <w:rPr>
          <w:rFonts w:ascii="Times New Roman" w:eastAsia="Calibri" w:hAnsi="Times New Roman" w:cs="Times New Roman"/>
          <w:sz w:val="28"/>
          <w:szCs w:val="28"/>
          <w:lang w:eastAsia="en-US"/>
        </w:rPr>
        <w:t xml:space="preserve">На наш взгляд, каждая из переводных версий книги отразила свою дискурсивную практику и эпоху: первая </w:t>
      </w:r>
      <w:r w:rsidR="00E14F0E" w:rsidRPr="003E7BB4">
        <w:rPr>
          <w:rFonts w:ascii="Times New Roman" w:eastAsia="Calibri" w:hAnsi="Times New Roman" w:cs="Times New Roman"/>
          <w:sz w:val="28"/>
          <w:szCs w:val="28"/>
          <w:lang w:eastAsia="en-US"/>
        </w:rPr>
        <w:t>–</w:t>
      </w:r>
      <w:r w:rsidR="005429E3" w:rsidRPr="003E7BB4">
        <w:rPr>
          <w:rFonts w:ascii="Times New Roman" w:eastAsia="Calibri" w:hAnsi="Times New Roman" w:cs="Times New Roman"/>
          <w:sz w:val="28"/>
          <w:szCs w:val="28"/>
          <w:lang w:eastAsia="en-US"/>
        </w:rPr>
        <w:t xml:space="preserve"> конец 60-х, когда оттепель уже уходит, наступает эпоха лицемерия и формальной цензуры; вторая − начало 90-х с верой в тогда живое еще слово, впервые открываемые либеральные ценности другого мира</w:t>
      </w:r>
      <w:r w:rsidRPr="003E7BB4">
        <w:rPr>
          <w:rFonts w:ascii="Times New Roman" w:eastAsia="Calibri" w:hAnsi="Times New Roman" w:cs="Times New Roman"/>
          <w:sz w:val="28"/>
          <w:szCs w:val="28"/>
          <w:lang w:eastAsia="en-US"/>
        </w:rPr>
        <w:t>» [6</w:t>
      </w:r>
      <w:r w:rsidR="00557055" w:rsidRPr="003E7BB4">
        <w:rPr>
          <w:rFonts w:ascii="Times New Roman" w:eastAsia="Calibri" w:hAnsi="Times New Roman" w:cs="Times New Roman"/>
          <w:sz w:val="28"/>
          <w:szCs w:val="28"/>
          <w:lang w:eastAsia="en-US"/>
        </w:rPr>
        <w:t>3</w:t>
      </w:r>
      <w:r w:rsidR="00EF1B62" w:rsidRPr="003E7BB4">
        <w:rPr>
          <w:rFonts w:ascii="Times New Roman" w:eastAsia="Calibri" w:hAnsi="Times New Roman" w:cs="Times New Roman"/>
          <w:sz w:val="28"/>
          <w:szCs w:val="28"/>
          <w:lang w:eastAsia="en-US"/>
        </w:rPr>
        <w:t>, с.166</w:t>
      </w:r>
      <w:r w:rsidRPr="003E7BB4">
        <w:rPr>
          <w:rFonts w:ascii="Times New Roman" w:eastAsia="Calibri" w:hAnsi="Times New Roman" w:cs="Times New Roman"/>
          <w:sz w:val="28"/>
          <w:szCs w:val="28"/>
          <w:lang w:eastAsia="en-US"/>
        </w:rPr>
        <w:t>]</w:t>
      </w:r>
      <w:r w:rsidR="005429E3" w:rsidRPr="003E7BB4">
        <w:rPr>
          <w:rFonts w:ascii="Times New Roman" w:eastAsia="Calibri" w:hAnsi="Times New Roman" w:cs="Times New Roman"/>
          <w:sz w:val="28"/>
          <w:szCs w:val="28"/>
          <w:lang w:eastAsia="en-US"/>
        </w:rPr>
        <w:t xml:space="preserve">. Но сам перевод романа начинался еще в эпоху законсервированного пространства и времени. В работе определены </w:t>
      </w:r>
      <w:r w:rsidR="00507978" w:rsidRPr="003E7BB4">
        <w:rPr>
          <w:rFonts w:ascii="Times New Roman" w:eastAsia="Calibri" w:hAnsi="Times New Roman" w:cs="Times New Roman"/>
          <w:sz w:val="28"/>
          <w:szCs w:val="28"/>
          <w:lang w:eastAsia="en-US"/>
        </w:rPr>
        <w:t>«</w:t>
      </w:r>
      <w:r w:rsidR="005429E3" w:rsidRPr="003E7BB4">
        <w:rPr>
          <w:rFonts w:ascii="Times New Roman" w:eastAsia="Calibri" w:hAnsi="Times New Roman" w:cs="Times New Roman"/>
          <w:sz w:val="28"/>
          <w:szCs w:val="28"/>
          <w:lang w:eastAsia="en-US"/>
        </w:rPr>
        <w:t>внешние и внутренние условия перевода, контекст, в котором он читался или читается и выявлены манипулятивные стратегии перевода</w:t>
      </w:r>
      <w:r w:rsidR="00AA5905" w:rsidRPr="003E7BB4">
        <w:rPr>
          <w:rFonts w:ascii="Times New Roman" w:eastAsia="Calibri" w:hAnsi="Times New Roman" w:cs="Times New Roman"/>
          <w:sz w:val="28"/>
          <w:szCs w:val="28"/>
          <w:lang w:eastAsia="en-US"/>
        </w:rPr>
        <w:t>» [63, с.16</w:t>
      </w:r>
      <w:r w:rsidR="00F0233A" w:rsidRPr="003E7BB4">
        <w:rPr>
          <w:rFonts w:ascii="Times New Roman" w:eastAsia="Calibri" w:hAnsi="Times New Roman" w:cs="Times New Roman"/>
          <w:sz w:val="28"/>
          <w:szCs w:val="28"/>
          <w:lang w:eastAsia="en-US"/>
        </w:rPr>
        <w:t>7</w:t>
      </w:r>
      <w:r w:rsidR="00AA5905" w:rsidRPr="003E7BB4">
        <w:rPr>
          <w:rFonts w:ascii="Times New Roman" w:eastAsia="Calibri" w:hAnsi="Times New Roman" w:cs="Times New Roman"/>
          <w:sz w:val="28"/>
          <w:szCs w:val="28"/>
          <w:lang w:eastAsia="en-US"/>
        </w:rPr>
        <w:t>]. Каждый из двух вариантов перевода передали дискурсивную практику своего времени.</w:t>
      </w:r>
      <w:r w:rsidR="00F84A14" w:rsidRPr="003E7BB4">
        <w:rPr>
          <w:rFonts w:ascii="Times New Roman" w:eastAsia="Calibri" w:hAnsi="Times New Roman" w:cs="Times New Roman"/>
          <w:sz w:val="28"/>
          <w:szCs w:val="28"/>
          <w:lang w:eastAsia="en-US"/>
        </w:rPr>
        <w:t xml:space="preserve"> Так как переводчик ориентируется на читателя, </w:t>
      </w:r>
      <w:r w:rsidR="002D5E3C" w:rsidRPr="003E7BB4">
        <w:rPr>
          <w:rFonts w:ascii="Times New Roman" w:eastAsia="Calibri" w:hAnsi="Times New Roman" w:cs="Times New Roman"/>
          <w:sz w:val="28"/>
          <w:szCs w:val="28"/>
          <w:lang w:eastAsia="en-US"/>
        </w:rPr>
        <w:t>необходимо</w:t>
      </w:r>
      <w:r w:rsidR="00F84A14" w:rsidRPr="003E7BB4">
        <w:rPr>
          <w:rFonts w:ascii="Times New Roman" w:eastAsia="Calibri" w:hAnsi="Times New Roman" w:cs="Times New Roman"/>
          <w:sz w:val="28"/>
          <w:szCs w:val="28"/>
          <w:lang w:eastAsia="en-US"/>
        </w:rPr>
        <w:t xml:space="preserve"> учитывать тот факт, что перевод должен быть не толь</w:t>
      </w:r>
      <w:r w:rsidR="002D5E3C" w:rsidRPr="003E7BB4">
        <w:rPr>
          <w:rFonts w:ascii="Times New Roman" w:eastAsia="Calibri" w:hAnsi="Times New Roman" w:cs="Times New Roman"/>
          <w:sz w:val="28"/>
          <w:szCs w:val="28"/>
          <w:lang w:eastAsia="en-US"/>
        </w:rPr>
        <w:t>ко понятным,</w:t>
      </w:r>
      <w:r w:rsidR="00F84A14" w:rsidRPr="003E7BB4">
        <w:rPr>
          <w:rFonts w:ascii="Times New Roman" w:eastAsia="Calibri" w:hAnsi="Times New Roman" w:cs="Times New Roman"/>
          <w:sz w:val="28"/>
          <w:szCs w:val="28"/>
          <w:lang w:eastAsia="en-US"/>
        </w:rPr>
        <w:t xml:space="preserve"> но и интересным. </w:t>
      </w:r>
      <w:r w:rsidR="002D5E3C" w:rsidRPr="003E7BB4">
        <w:rPr>
          <w:rFonts w:ascii="Times New Roman" w:eastAsia="Calibri" w:hAnsi="Times New Roman" w:cs="Times New Roman"/>
          <w:sz w:val="28"/>
          <w:szCs w:val="28"/>
          <w:lang w:eastAsia="en-US"/>
        </w:rPr>
        <w:t xml:space="preserve">По нашему мнению, с данной задачей справился переводчик А.Кистяковский, так как его вариант перевода более адаптивный и понятный не только советскому поколению, но и молодежи. </w:t>
      </w:r>
    </w:p>
    <w:p w14:paraId="045D9473" w14:textId="3592EA79" w:rsidR="005429E3" w:rsidRPr="003E7BB4" w:rsidRDefault="00C809CC" w:rsidP="00E81CCD">
      <w:pPr>
        <w:tabs>
          <w:tab w:val="left" w:pos="709"/>
        </w:tabs>
        <w:spacing w:after="0" w:line="240" w:lineRule="auto"/>
        <w:ind w:firstLine="708"/>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ab/>
      </w:r>
      <w:r w:rsidR="00045CFB" w:rsidRPr="003E7BB4">
        <w:rPr>
          <w:rFonts w:ascii="Times New Roman" w:eastAsia="Calibri" w:hAnsi="Times New Roman" w:cs="Times New Roman"/>
          <w:sz w:val="28"/>
          <w:szCs w:val="28"/>
          <w:lang w:eastAsia="en-US"/>
        </w:rPr>
        <w:t>«</w:t>
      </w:r>
      <w:r w:rsidR="005429E3" w:rsidRPr="003E7BB4">
        <w:rPr>
          <w:rFonts w:ascii="Times New Roman" w:eastAsia="Calibri" w:hAnsi="Times New Roman" w:cs="Times New Roman"/>
          <w:sz w:val="28"/>
          <w:szCs w:val="28"/>
          <w:shd w:val="clear" w:color="auto" w:fill="FFFFFF" w:themeFill="background1"/>
          <w:lang w:eastAsia="en-US"/>
        </w:rPr>
        <w:t>Концептуальные средства «советского» языка в первом варианте выступают как упрощение «опасной» идеи и одновременно как реализация нарочитого буквализма. В результате роман в свое время не нашел своего читателя, во втором случае точная идеологически передача романа привела к тому, что и в литературе, и в медиальной сфере перевод отставил свои следы. Будь то существовавший в 1995-1999 годы цикл авторской передачи «Уловка-22» Ивана Дыховичного или же прямые цитации и аллюзии на это роман в творчестве Виктора Пелевина. Психологическое восприятие текста современным читателем происходит на наших глазах, когда сначала в журналистской практике стало использоваться это понятие «Поправка» с явной отсылкой к тексту Дж.Хеллера и даже зафиксировано в современной массовой российской речевой практике</w:t>
      </w:r>
      <w:r w:rsidR="00045CFB" w:rsidRPr="003E7BB4">
        <w:rPr>
          <w:rFonts w:ascii="Times New Roman" w:eastAsia="Calibri" w:hAnsi="Times New Roman" w:cs="Times New Roman"/>
          <w:sz w:val="28"/>
          <w:szCs w:val="28"/>
          <w:shd w:val="clear" w:color="auto" w:fill="FFFFFF" w:themeFill="background1"/>
          <w:lang w:eastAsia="en-US"/>
        </w:rPr>
        <w:t>»</w:t>
      </w:r>
      <w:r w:rsidR="000B548A" w:rsidRPr="003E7BB4">
        <w:rPr>
          <w:rFonts w:ascii="Times New Roman" w:eastAsia="Calibri" w:hAnsi="Times New Roman" w:cs="Times New Roman"/>
          <w:sz w:val="28"/>
          <w:szCs w:val="28"/>
          <w:shd w:val="clear" w:color="auto" w:fill="FFFFFF" w:themeFill="background1"/>
          <w:lang w:eastAsia="en-US"/>
        </w:rPr>
        <w:t xml:space="preserve"> </w:t>
      </w:r>
      <w:r w:rsidR="00637C31" w:rsidRPr="003E7BB4">
        <w:rPr>
          <w:rFonts w:ascii="Times New Roman" w:eastAsia="Calibri" w:hAnsi="Times New Roman" w:cs="Times New Roman"/>
          <w:sz w:val="28"/>
          <w:szCs w:val="28"/>
          <w:lang w:eastAsia="en-US"/>
        </w:rPr>
        <w:t>[</w:t>
      </w:r>
      <w:r w:rsidR="0059019F" w:rsidRPr="003E7BB4">
        <w:rPr>
          <w:rFonts w:ascii="Times New Roman" w:eastAsia="Calibri" w:hAnsi="Times New Roman" w:cs="Times New Roman"/>
          <w:sz w:val="28"/>
          <w:szCs w:val="28"/>
          <w:lang w:eastAsia="en-US"/>
        </w:rPr>
        <w:t>63, с.174</w:t>
      </w:r>
      <w:r w:rsidR="00637C31" w:rsidRPr="003E7BB4">
        <w:rPr>
          <w:rFonts w:ascii="Times New Roman" w:eastAsia="Calibri" w:hAnsi="Times New Roman" w:cs="Times New Roman"/>
          <w:sz w:val="28"/>
          <w:szCs w:val="28"/>
          <w:lang w:eastAsia="en-US"/>
        </w:rPr>
        <w:t>].</w:t>
      </w:r>
    </w:p>
    <w:p w14:paraId="4CA2EC41" w14:textId="748A3B4C" w:rsidR="00F83F17" w:rsidRPr="003E7BB4" w:rsidRDefault="005429E3" w:rsidP="00EA5438">
      <w:pPr>
        <w:tabs>
          <w:tab w:val="left" w:pos="709"/>
        </w:tabs>
        <w:spacing w:after="0" w:line="240" w:lineRule="auto"/>
        <w:ind w:firstLine="708"/>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Проблема новых переводов достаточно хорошо разработана в современном переводоведении, однако непрерывный переводческий процесс дает постоянно новый материал, требующий осмысления, кроме того, есть тексты, которые константно привлекают к себе внимание разных переводчиков. Наряду с такими случаями, когда появление нового перевода мотивируется наличием содержательных ошибок и искажений, в качестве аргумента называют также «устаревание» переводного текста.</w:t>
      </w:r>
    </w:p>
    <w:p w14:paraId="0BB9F349" w14:textId="77B6EFCA" w:rsidR="008338E4" w:rsidRPr="003E7BB4" w:rsidRDefault="008338E4" w:rsidP="00EA5438">
      <w:pPr>
        <w:tabs>
          <w:tab w:val="left" w:pos="709"/>
        </w:tabs>
        <w:spacing w:after="0" w:line="240" w:lineRule="auto"/>
        <w:ind w:firstLine="708"/>
        <w:jc w:val="both"/>
        <w:rPr>
          <w:rFonts w:ascii="Times New Roman" w:eastAsia="Calibri" w:hAnsi="Times New Roman" w:cs="Times New Roman"/>
          <w:sz w:val="28"/>
          <w:szCs w:val="28"/>
          <w:lang w:eastAsia="en-US"/>
        </w:rPr>
      </w:pPr>
    </w:p>
    <w:p w14:paraId="41596D47" w14:textId="4F1F7555" w:rsidR="008338E4" w:rsidRPr="003E7BB4" w:rsidRDefault="008338E4" w:rsidP="008338E4">
      <w:pPr>
        <w:tabs>
          <w:tab w:val="left" w:pos="1740"/>
        </w:tabs>
        <w:spacing w:after="0" w:line="240" w:lineRule="auto"/>
        <w:ind w:firstLine="709"/>
        <w:rPr>
          <w:rFonts w:ascii="Times New Roman" w:eastAsia="Times New Roman" w:hAnsi="Times New Roman" w:cs="Times New Roman"/>
          <w:b/>
          <w:bCs/>
          <w:sz w:val="28"/>
          <w:szCs w:val="28"/>
        </w:rPr>
      </w:pPr>
      <w:r w:rsidRPr="003E7BB4">
        <w:rPr>
          <w:rFonts w:ascii="Times New Roman" w:eastAsia="Times New Roman" w:hAnsi="Times New Roman" w:cs="Times New Roman"/>
          <w:b/>
          <w:bCs/>
          <w:sz w:val="28"/>
          <w:szCs w:val="28"/>
        </w:rPr>
        <w:t>Выводы по первому разделу</w:t>
      </w:r>
    </w:p>
    <w:p w14:paraId="1EC22180" w14:textId="26704CEC" w:rsidR="008338E4" w:rsidRPr="003E7BB4" w:rsidRDefault="008338E4" w:rsidP="008338E4">
      <w:pPr>
        <w:tabs>
          <w:tab w:val="center" w:pos="4677"/>
          <w:tab w:val="right" w:pos="9355"/>
        </w:tabs>
        <w:spacing w:after="0" w:line="240" w:lineRule="auto"/>
        <w:ind w:firstLine="709"/>
        <w:jc w:val="both"/>
        <w:rPr>
          <w:rFonts w:ascii="Times New Roman" w:eastAsia="Times New Roman" w:hAnsi="Times New Roman" w:cs="Times New Roman"/>
          <w:sz w:val="28"/>
          <w:szCs w:val="28"/>
          <w:lang w:val="kk-KZ"/>
        </w:rPr>
      </w:pPr>
      <w:r w:rsidRPr="003E7BB4">
        <w:rPr>
          <w:rFonts w:ascii="Times New Roman" w:eastAsia="Times New Roman" w:hAnsi="Times New Roman" w:cs="Times New Roman"/>
          <w:sz w:val="28"/>
          <w:szCs w:val="28"/>
        </w:rPr>
        <w:t>В первой главе «</w:t>
      </w:r>
      <w:r w:rsidRPr="003E7BB4">
        <w:rPr>
          <w:rFonts w:ascii="Times New Roman" w:eastAsia="Times New Roman" w:hAnsi="Times New Roman" w:cs="Times New Roman"/>
          <w:sz w:val="28"/>
          <w:szCs w:val="28"/>
          <w:lang w:val="kk-KZ"/>
        </w:rPr>
        <w:t>Теоретические проблемы перевода литературы абсурда</w:t>
      </w:r>
      <w:r w:rsidRPr="003E7BB4">
        <w:rPr>
          <w:rFonts w:ascii="Times New Roman" w:eastAsia="Times New Roman" w:hAnsi="Times New Roman" w:cs="Times New Roman"/>
          <w:sz w:val="28"/>
          <w:szCs w:val="28"/>
        </w:rPr>
        <w:t xml:space="preserve">» рассматриваются теоретические аспекты такого языкового явления как </w:t>
      </w:r>
      <w:r w:rsidRPr="003E7BB4">
        <w:rPr>
          <w:rFonts w:ascii="Times New Roman" w:eastAsia="Times New Roman" w:hAnsi="Times New Roman" w:cs="Times New Roman"/>
          <w:sz w:val="28"/>
          <w:szCs w:val="28"/>
          <w:lang w:val="kk-KZ"/>
        </w:rPr>
        <w:t>абсурд</w:t>
      </w:r>
      <w:r w:rsidRPr="003E7BB4">
        <w:rPr>
          <w:rFonts w:ascii="Times New Roman" w:eastAsia="Times New Roman" w:hAnsi="Times New Roman" w:cs="Times New Roman"/>
          <w:sz w:val="28"/>
          <w:szCs w:val="28"/>
        </w:rPr>
        <w:t xml:space="preserve">, а именно: </w:t>
      </w:r>
      <w:r w:rsidRPr="003E7BB4">
        <w:rPr>
          <w:rFonts w:ascii="Times New Roman" w:eastAsia="Times New Roman" w:hAnsi="Times New Roman" w:cs="Times New Roman"/>
          <w:sz w:val="28"/>
          <w:szCs w:val="28"/>
          <w:lang w:val="kk-KZ"/>
        </w:rPr>
        <w:t>эстетика абсурда и вопросы культурного трансфера в современной филологической парадигме и собственно литература абсурда в переводческой теории и практике. В данной главе анализируются определения термина «абсурд», «литература абсурда», «абсурдизм», «театр абсурда», предложенные российскими и зарубежными теоретиками и практиками литературы абсурда, а также сравниваются определения данного термина, представленные в различных толковых словарях, дается краткий обзор истории появления литературы абсурда, рассматриваются творчество европейских, американских и русских писателей-абсурдистов и основателей театра абсурда, определяется роль, цель и функции абсурда, исследуются историческая категория абсурда в философии, литературоведении, лингвистике и искусстве.</w:t>
      </w:r>
    </w:p>
    <w:p w14:paraId="188BE3C6" w14:textId="1D603596" w:rsidR="008338E4" w:rsidRPr="003E7BB4" w:rsidRDefault="008338E4" w:rsidP="008338E4">
      <w:pPr>
        <w:tabs>
          <w:tab w:val="center" w:pos="4677"/>
          <w:tab w:val="right" w:pos="9355"/>
        </w:tabs>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lang w:val="kk-KZ"/>
        </w:rPr>
        <w:t xml:space="preserve">В данной главе также изучается культурологический поворот в переводоведении, так как  </w:t>
      </w:r>
      <w:r w:rsidRPr="003E7BB4">
        <w:rPr>
          <w:rFonts w:ascii="Times New Roman" w:eastAsia="Times New Roman" w:hAnsi="Times New Roman" w:cs="Times New Roman"/>
          <w:sz w:val="28"/>
          <w:szCs w:val="28"/>
        </w:rPr>
        <w:t>перевод перестал ограничиваться переложением языка и текста, но все больше стало использоваться для обращения вопросов культурного перевода, на перевод культур и между культурами. Анализ перевода как дискурсивной социальной деятельности целесообразно проводить в рамках теории культурных поворотов. Последняя обозначается в диссертационном исследовании как фундаментальная теория, имеющая дело с наиболее абстрактным «идеальным» объектом</w:t>
      </w:r>
      <w:r w:rsidR="002333F0" w:rsidRPr="003E7BB4">
        <w:rPr>
          <w:rFonts w:ascii="Times New Roman" w:eastAsia="Times New Roman" w:hAnsi="Times New Roman" w:cs="Times New Roman"/>
          <w:sz w:val="28"/>
          <w:szCs w:val="28"/>
        </w:rPr>
        <w:t xml:space="preserve"> [</w:t>
      </w:r>
      <w:r w:rsidR="007D7A14" w:rsidRPr="003E7BB4">
        <w:rPr>
          <w:rFonts w:ascii="Times New Roman" w:eastAsia="Times New Roman" w:hAnsi="Times New Roman" w:cs="Times New Roman"/>
          <w:sz w:val="28"/>
          <w:szCs w:val="28"/>
        </w:rPr>
        <w:t>63, с.162</w:t>
      </w:r>
      <w:r w:rsidR="002333F0"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Фундаментальной теорией в нашем случае является семиотическая теория восприятия текста Ю.М.Лотмана. В свою очередь ее производной, теорией «второго порядка» для диссертационного исследования стала концепция Н.С.Автономовой о культурологическом пересечении границ при переводе. Таким образом художественное переводоведение в своих теоретических и прикладных аспектах должно включать в сферу своих интересов исследования культурной памяти, теории и практики медиалогического анализа.</w:t>
      </w:r>
    </w:p>
    <w:p w14:paraId="49ADE637" w14:textId="08D57CA1" w:rsidR="008338E4" w:rsidRPr="003E7BB4" w:rsidRDefault="008338E4" w:rsidP="008338E4">
      <w:pPr>
        <w:tabs>
          <w:tab w:val="center" w:pos="4677"/>
          <w:tab w:val="right" w:pos="9355"/>
        </w:tabs>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Кроме того доказывается, что перевод в дискурсивной практике всегда должен определяться как интерпретация. Художественный перевод в диссертационном исследовании определен как целый ряд взаимосвязанных операций, самая главная из них – та или иная форма интерпретации. Переводной текст во всех аспектах его осмысления – социальном, эстетическом и аксиологическом можно и нужно воспринимать, на наш взгляд, как конструируемый в чужой культуре текст. В работе определены внешние и внутренние «условия» перевода, контекст, в котором он читался или читается и выявлены манипулятивные стратегии перевода. Каждая из переводных версий романа Дж.Хеллера «</w:t>
      </w:r>
      <w:r w:rsidR="00603610" w:rsidRPr="003E7BB4">
        <w:rPr>
          <w:rFonts w:ascii="Times New Roman" w:eastAsia="Times New Roman" w:hAnsi="Times New Roman" w:cs="Times New Roman"/>
          <w:sz w:val="28"/>
          <w:szCs w:val="28"/>
          <w:lang w:val="en-US"/>
        </w:rPr>
        <w:t>Catch</w:t>
      </w:r>
      <w:r w:rsidRPr="003E7BB4">
        <w:rPr>
          <w:rFonts w:ascii="Times New Roman" w:eastAsia="Times New Roman" w:hAnsi="Times New Roman" w:cs="Times New Roman"/>
          <w:sz w:val="28"/>
          <w:szCs w:val="28"/>
        </w:rPr>
        <w:t>-22» отразила свою дискурсивную практику.</w:t>
      </w:r>
    </w:p>
    <w:p w14:paraId="2F65AA2B" w14:textId="14F158D5" w:rsidR="008338E4" w:rsidRPr="003E7BB4" w:rsidRDefault="008338E4" w:rsidP="008338E4">
      <w:pPr>
        <w:tabs>
          <w:tab w:val="center" w:pos="4677"/>
          <w:tab w:val="right" w:pos="9355"/>
        </w:tabs>
        <w:spacing w:after="0" w:line="240" w:lineRule="auto"/>
        <w:ind w:firstLine="709"/>
        <w:jc w:val="both"/>
        <w:rPr>
          <w:rFonts w:ascii="Times New Roman" w:eastAsia="Times New Roman" w:hAnsi="Times New Roman" w:cs="Times New Roman"/>
          <w:sz w:val="28"/>
          <w:szCs w:val="28"/>
          <w:lang w:val="kk-KZ"/>
        </w:rPr>
      </w:pPr>
      <w:r w:rsidRPr="003E7BB4">
        <w:rPr>
          <w:rFonts w:ascii="Times New Roman" w:eastAsia="Times New Roman" w:hAnsi="Times New Roman" w:cs="Times New Roman"/>
          <w:sz w:val="28"/>
          <w:szCs w:val="28"/>
          <w:lang w:val="kk-KZ"/>
        </w:rPr>
        <w:t>Далее определяется роль и функции перевода, дается определение теории перевода и практике перевода, выделяются основные теории  в переводоведении, анализируются трактовки отечественных, российских и зарубежных авторов относительно термина «перевод», «наука о переводе», «переводоведение», исследуются проблемы перевода текстов художественных произведений, сравниваются и сопоставляются требования к переводу и переводчику от различных теоретиков и практиков теории перевода</w:t>
      </w:r>
      <w:r w:rsidR="002333F0" w:rsidRPr="003E7BB4">
        <w:rPr>
          <w:rFonts w:ascii="Times New Roman" w:eastAsia="Times New Roman" w:hAnsi="Times New Roman" w:cs="Times New Roman"/>
          <w:sz w:val="28"/>
          <w:szCs w:val="28"/>
          <w:lang w:val="kk-KZ"/>
        </w:rPr>
        <w:t>.</w:t>
      </w:r>
    </w:p>
    <w:p w14:paraId="6A3DF375" w14:textId="073E18D3" w:rsidR="008338E4" w:rsidRPr="003E7BB4" w:rsidRDefault="008338E4" w:rsidP="00AC4E3E">
      <w:pPr>
        <w:tabs>
          <w:tab w:val="center" w:pos="4677"/>
          <w:tab w:val="right" w:pos="9355"/>
        </w:tabs>
        <w:spacing w:after="0" w:line="240" w:lineRule="auto"/>
        <w:ind w:firstLine="709"/>
        <w:jc w:val="both"/>
        <w:rPr>
          <w:rFonts w:ascii="Times New Roman" w:eastAsia="Times New Roman" w:hAnsi="Times New Roman" w:cs="Times New Roman"/>
          <w:sz w:val="28"/>
          <w:szCs w:val="28"/>
          <w:lang w:val="kk-KZ"/>
        </w:rPr>
      </w:pPr>
      <w:r w:rsidRPr="003E7BB4">
        <w:rPr>
          <w:rFonts w:ascii="Times New Roman" w:eastAsia="Times New Roman" w:hAnsi="Times New Roman" w:cs="Times New Roman"/>
          <w:sz w:val="28"/>
          <w:szCs w:val="28"/>
          <w:lang w:val="kk-KZ"/>
        </w:rPr>
        <w:t xml:space="preserve">Когда речь идет о понимании текста, а в данном случае художественной литературы, </w:t>
      </w:r>
      <w:r w:rsidR="00A51E5B" w:rsidRPr="003E7BB4">
        <w:rPr>
          <w:rFonts w:ascii="Times New Roman" w:eastAsia="Times New Roman" w:hAnsi="Times New Roman" w:cs="Times New Roman"/>
          <w:sz w:val="28"/>
          <w:szCs w:val="28"/>
          <w:lang w:val="kk-KZ"/>
        </w:rPr>
        <w:t>«</w:t>
      </w:r>
      <w:r w:rsidRPr="003E7BB4">
        <w:rPr>
          <w:rFonts w:ascii="Times New Roman" w:eastAsia="Times New Roman" w:hAnsi="Times New Roman" w:cs="Times New Roman"/>
          <w:sz w:val="28"/>
          <w:szCs w:val="28"/>
        </w:rPr>
        <w:t>принимая во внимание прагматический аспект перевода художественного текста мы понимаем художественный перевод как вид переводческой деятельности, основная задача которого заключается в порождении на языке перевода речевого произведения, способного оказывать художественно-эстетическое воздействие на рецептора перевода, равное тому воздействию, которое оказывает данное художественное произведение на исходном языке</w:t>
      </w:r>
      <w:r w:rsidR="00A51E5B" w:rsidRPr="003E7BB4">
        <w:rPr>
          <w:rFonts w:ascii="Times New Roman" w:eastAsia="Times New Roman" w:hAnsi="Times New Roman" w:cs="Times New Roman"/>
          <w:sz w:val="28"/>
          <w:szCs w:val="28"/>
        </w:rPr>
        <w:t>»</w:t>
      </w:r>
      <w:r w:rsidR="000E11AE" w:rsidRPr="003E7BB4">
        <w:rPr>
          <w:rFonts w:ascii="Times New Roman" w:eastAsia="Times New Roman" w:hAnsi="Times New Roman" w:cs="Times New Roman"/>
          <w:sz w:val="28"/>
          <w:szCs w:val="28"/>
        </w:rPr>
        <w:t xml:space="preserve"> [</w:t>
      </w:r>
      <w:r w:rsidR="00B647DD" w:rsidRPr="003E7BB4">
        <w:rPr>
          <w:rFonts w:ascii="Times New Roman" w:eastAsia="Times New Roman" w:hAnsi="Times New Roman" w:cs="Times New Roman"/>
          <w:sz w:val="28"/>
          <w:szCs w:val="28"/>
        </w:rPr>
        <w:t>44</w:t>
      </w:r>
      <w:r w:rsidR="007D7A14" w:rsidRPr="003E7BB4">
        <w:rPr>
          <w:rFonts w:ascii="Times New Roman" w:eastAsia="Times New Roman" w:hAnsi="Times New Roman" w:cs="Times New Roman"/>
          <w:sz w:val="28"/>
          <w:szCs w:val="28"/>
        </w:rPr>
        <w:t>, с.</w:t>
      </w:r>
      <w:r w:rsidR="00B647DD" w:rsidRPr="003E7BB4">
        <w:rPr>
          <w:rFonts w:ascii="Times New Roman" w:eastAsia="Times New Roman" w:hAnsi="Times New Roman" w:cs="Times New Roman"/>
          <w:sz w:val="28"/>
          <w:szCs w:val="28"/>
        </w:rPr>
        <w:t>281</w:t>
      </w:r>
      <w:r w:rsidR="000E11AE"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w:t>
      </w:r>
    </w:p>
    <w:p w14:paraId="65B1C66A" w14:textId="4D7394C1" w:rsidR="008338E4" w:rsidRPr="003E7BB4" w:rsidRDefault="008338E4" w:rsidP="008338E4">
      <w:pPr>
        <w:tabs>
          <w:tab w:val="center" w:pos="567"/>
          <w:tab w:val="right" w:pos="9355"/>
        </w:tabs>
        <w:spacing w:after="0" w:line="240" w:lineRule="auto"/>
        <w:ind w:firstLine="709"/>
        <w:jc w:val="both"/>
        <w:rPr>
          <w:rFonts w:ascii="Times New Roman" w:eastAsia="Times New Roman" w:hAnsi="Times New Roman" w:cs="Times New Roman"/>
          <w:sz w:val="28"/>
          <w:szCs w:val="28"/>
          <w:lang w:val="kk-KZ"/>
        </w:rPr>
      </w:pPr>
      <w:r w:rsidRPr="003E7BB4">
        <w:rPr>
          <w:rFonts w:ascii="Times New Roman" w:eastAsia="Times New Roman" w:hAnsi="Times New Roman" w:cs="Times New Roman"/>
          <w:sz w:val="28"/>
          <w:szCs w:val="28"/>
          <w:lang w:val="kk-KZ"/>
        </w:rPr>
        <w:tab/>
        <w:t xml:space="preserve">В свою очередь </w:t>
      </w:r>
      <w:r w:rsidR="00CD5D60" w:rsidRPr="003E7BB4">
        <w:rPr>
          <w:rFonts w:ascii="Times New Roman" w:eastAsia="Times New Roman" w:hAnsi="Times New Roman" w:cs="Times New Roman"/>
          <w:sz w:val="28"/>
          <w:szCs w:val="28"/>
          <w:lang w:val="kk-KZ"/>
        </w:rPr>
        <w:t>«</w:t>
      </w:r>
      <w:r w:rsidRPr="003E7BB4">
        <w:rPr>
          <w:rFonts w:ascii="Times New Roman" w:eastAsia="Times New Roman" w:hAnsi="Times New Roman" w:cs="Times New Roman"/>
          <w:sz w:val="28"/>
          <w:szCs w:val="28"/>
          <w:lang w:val="kk-KZ"/>
        </w:rPr>
        <w:t xml:space="preserve">перевод литературы абсурда, как </w:t>
      </w:r>
      <w:r w:rsidRPr="003E7BB4">
        <w:rPr>
          <w:rFonts w:ascii="Times New Roman" w:eastAsia="Times New Roman" w:hAnsi="Times New Roman" w:cs="Times New Roman"/>
          <w:sz w:val="28"/>
          <w:szCs w:val="28"/>
        </w:rPr>
        <w:t>художественного текста, представляет для переводчика особенную трудность не только вследствие расхождений культурных и речевых традиций носителей исходного языка и переводного языка, но и в характерных особенностях литературы абсурда</w:t>
      </w:r>
      <w:r w:rsidR="00CD5D60" w:rsidRPr="003E7BB4">
        <w:rPr>
          <w:rFonts w:ascii="Times New Roman" w:eastAsia="Times New Roman" w:hAnsi="Times New Roman" w:cs="Times New Roman"/>
          <w:sz w:val="28"/>
          <w:szCs w:val="28"/>
        </w:rPr>
        <w:t>»</w:t>
      </w:r>
      <w:r w:rsidR="000E11AE" w:rsidRPr="003E7BB4">
        <w:rPr>
          <w:rFonts w:ascii="Times New Roman" w:eastAsia="Times New Roman" w:hAnsi="Times New Roman" w:cs="Times New Roman"/>
          <w:sz w:val="28"/>
          <w:szCs w:val="28"/>
        </w:rPr>
        <w:t xml:space="preserve"> [1</w:t>
      </w:r>
      <w:r w:rsidR="00B647DD" w:rsidRPr="003E7BB4">
        <w:rPr>
          <w:rFonts w:ascii="Times New Roman" w:eastAsia="Times New Roman" w:hAnsi="Times New Roman" w:cs="Times New Roman"/>
          <w:sz w:val="28"/>
          <w:szCs w:val="28"/>
        </w:rPr>
        <w:t>1, с.810</w:t>
      </w:r>
      <w:r w:rsidR="000E11AE"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которому присуще юмористическое содержание, фантастические образы, нелепость, алогизм, отсутствие логики.</w:t>
      </w:r>
    </w:p>
    <w:p w14:paraId="7015B476" w14:textId="572174F5" w:rsidR="008338E4" w:rsidRPr="003E7BB4" w:rsidRDefault="008338E4" w:rsidP="008338E4">
      <w:pPr>
        <w:tabs>
          <w:tab w:val="center" w:pos="4677"/>
          <w:tab w:val="right" w:pos="9355"/>
        </w:tabs>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lang w:val="kk-KZ"/>
        </w:rPr>
        <w:t>Помимо этого в данной главе приводятся количественные данные</w:t>
      </w:r>
      <w:r w:rsidR="00E763AE" w:rsidRPr="003E7BB4">
        <w:rPr>
          <w:rFonts w:ascii="Times New Roman" w:eastAsia="Times New Roman" w:hAnsi="Times New Roman" w:cs="Times New Roman"/>
          <w:sz w:val="28"/>
          <w:szCs w:val="28"/>
          <w:lang w:val="kk-KZ"/>
        </w:rPr>
        <w:t xml:space="preserve"> </w:t>
      </w:r>
      <w:r w:rsidRPr="003E7BB4">
        <w:rPr>
          <w:rFonts w:ascii="Times New Roman" w:eastAsia="Times New Roman" w:hAnsi="Times New Roman" w:cs="Times New Roman"/>
          <w:sz w:val="28"/>
          <w:szCs w:val="28"/>
          <w:lang w:val="kk-KZ"/>
        </w:rPr>
        <w:t>по переводу романа выполненные переводчиками М.Виленским и В.Титовым под названием «Уловка-22» и А.Кистяковским под названием «Поправка-22».</w:t>
      </w:r>
    </w:p>
    <w:p w14:paraId="0BB8F88C" w14:textId="19FFAD50" w:rsidR="008338E4" w:rsidRPr="003E7BB4" w:rsidRDefault="008338E4" w:rsidP="008338E4">
      <w:pPr>
        <w:tabs>
          <w:tab w:val="center" w:pos="4677"/>
          <w:tab w:val="right" w:pos="9355"/>
        </w:tabs>
        <w:spacing w:after="0" w:line="240" w:lineRule="auto"/>
        <w:ind w:firstLine="709"/>
        <w:jc w:val="both"/>
        <w:rPr>
          <w:rFonts w:ascii="Times New Roman" w:eastAsia="Times New Roman" w:hAnsi="Times New Roman" w:cs="Times New Roman"/>
          <w:sz w:val="28"/>
          <w:szCs w:val="28"/>
          <w:lang w:val="kk-KZ"/>
        </w:rPr>
      </w:pPr>
      <w:r w:rsidRPr="003E7BB4">
        <w:rPr>
          <w:rFonts w:ascii="Times New Roman" w:eastAsia="Times New Roman" w:hAnsi="Times New Roman" w:cs="Times New Roman"/>
          <w:sz w:val="28"/>
          <w:szCs w:val="28"/>
        </w:rPr>
        <w:t>Далее п</w:t>
      </w:r>
      <w:r w:rsidRPr="003E7BB4">
        <w:rPr>
          <w:rFonts w:ascii="Times New Roman" w:eastAsia="Times New Roman" w:hAnsi="Times New Roman" w:cs="Times New Roman"/>
          <w:sz w:val="28"/>
          <w:szCs w:val="28"/>
          <w:lang w:val="kk-KZ"/>
        </w:rPr>
        <w:t>однимается вопрос о причине появления переводной множественности</w:t>
      </w:r>
      <w:r w:rsidRPr="003E7BB4">
        <w:rPr>
          <w:rFonts w:ascii="Times New Roman" w:eastAsia="Times New Roman" w:hAnsi="Times New Roman" w:cs="Times New Roman"/>
          <w:sz w:val="28"/>
          <w:szCs w:val="28"/>
        </w:rPr>
        <w:t xml:space="preserve"> одного и того же текста</w:t>
      </w:r>
      <w:r w:rsidRPr="003E7BB4">
        <w:rPr>
          <w:rFonts w:ascii="Times New Roman" w:eastAsia="Times New Roman" w:hAnsi="Times New Roman" w:cs="Times New Roman"/>
          <w:sz w:val="28"/>
          <w:szCs w:val="28"/>
          <w:lang w:val="kk-KZ"/>
        </w:rPr>
        <w:t xml:space="preserve">. Выявляется положение о том, что перевод 1960-х годов по сравнению с переводом 1980-х годов, представляет ту дисурсивную практику, когда </w:t>
      </w:r>
      <w:r w:rsidR="00C72257" w:rsidRPr="003E7BB4">
        <w:rPr>
          <w:rFonts w:ascii="Times New Roman" w:eastAsia="Times New Roman" w:hAnsi="Times New Roman" w:cs="Times New Roman"/>
          <w:sz w:val="28"/>
          <w:szCs w:val="28"/>
          <w:lang w:val="kk-KZ"/>
        </w:rPr>
        <w:t xml:space="preserve">нет гласности и свободы слова, </w:t>
      </w:r>
      <w:r w:rsidRPr="003E7BB4">
        <w:rPr>
          <w:rFonts w:ascii="Times New Roman" w:eastAsia="Times New Roman" w:hAnsi="Times New Roman" w:cs="Times New Roman"/>
          <w:sz w:val="28"/>
          <w:szCs w:val="28"/>
          <w:lang w:val="kk-KZ"/>
        </w:rPr>
        <w:t xml:space="preserve">соответственно </w:t>
      </w:r>
      <w:r w:rsidR="00C72257" w:rsidRPr="003E7BB4">
        <w:rPr>
          <w:rFonts w:ascii="Times New Roman" w:eastAsia="Times New Roman" w:hAnsi="Times New Roman" w:cs="Times New Roman"/>
          <w:sz w:val="28"/>
          <w:szCs w:val="28"/>
          <w:lang w:val="kk-KZ"/>
        </w:rPr>
        <w:t>переводческая лексика сжата и банальна.</w:t>
      </w:r>
      <w:r w:rsidRPr="003E7BB4">
        <w:rPr>
          <w:rFonts w:ascii="Times New Roman" w:eastAsia="Times New Roman" w:hAnsi="Times New Roman" w:cs="Times New Roman"/>
          <w:sz w:val="28"/>
          <w:szCs w:val="28"/>
          <w:lang w:val="kk-KZ"/>
        </w:rPr>
        <w:t xml:space="preserve"> В раннем переводе заметны на наш взгляд, обеднение языка, культурные трансформации и репрезентации, повторы, языковые шаблоны, пропуски</w:t>
      </w:r>
      <w:r w:rsidR="00FF39B2" w:rsidRPr="003E7BB4">
        <w:rPr>
          <w:rFonts w:ascii="Times New Roman" w:eastAsia="Times New Roman" w:hAnsi="Times New Roman" w:cs="Times New Roman"/>
          <w:sz w:val="28"/>
          <w:szCs w:val="28"/>
          <w:lang w:val="kk-KZ"/>
        </w:rPr>
        <w:t>, опущения</w:t>
      </w:r>
      <w:r w:rsidRPr="003E7BB4">
        <w:rPr>
          <w:rFonts w:ascii="Times New Roman" w:eastAsia="Times New Roman" w:hAnsi="Times New Roman" w:cs="Times New Roman"/>
          <w:sz w:val="28"/>
          <w:szCs w:val="28"/>
          <w:lang w:val="kk-KZ"/>
        </w:rPr>
        <w:t>, элементы канцелярита, политика замалчивания.</w:t>
      </w:r>
    </w:p>
    <w:p w14:paraId="5223D911" w14:textId="1A5673A6" w:rsidR="008338E4" w:rsidRPr="003E7BB4" w:rsidRDefault="008338E4" w:rsidP="008338E4">
      <w:pPr>
        <w:tabs>
          <w:tab w:val="center" w:pos="4677"/>
          <w:tab w:val="right" w:pos="9355"/>
        </w:tabs>
        <w:spacing w:after="0" w:line="240" w:lineRule="auto"/>
        <w:ind w:firstLine="709"/>
        <w:jc w:val="both"/>
        <w:rPr>
          <w:rFonts w:ascii="Times New Roman" w:eastAsia="Times New Roman" w:hAnsi="Times New Roman" w:cs="Times New Roman"/>
          <w:sz w:val="28"/>
          <w:szCs w:val="28"/>
          <w:lang w:val="kk-KZ"/>
        </w:rPr>
      </w:pPr>
      <w:r w:rsidRPr="003E7BB4">
        <w:rPr>
          <w:rFonts w:ascii="Times New Roman" w:eastAsia="Times New Roman" w:hAnsi="Times New Roman" w:cs="Times New Roman"/>
          <w:sz w:val="28"/>
          <w:szCs w:val="28"/>
        </w:rPr>
        <w:t>Так как на всех этапах истории человеческого общества происходит непрерывная переоценка ценностей</w:t>
      </w:r>
      <w:r w:rsidR="00F42D48" w:rsidRPr="003E7BB4">
        <w:rPr>
          <w:rFonts w:ascii="Times New Roman" w:eastAsia="Times New Roman" w:hAnsi="Times New Roman" w:cs="Times New Roman"/>
          <w:sz w:val="28"/>
          <w:szCs w:val="28"/>
        </w:rPr>
        <w:t xml:space="preserve">, то </w:t>
      </w:r>
      <w:r w:rsidRPr="003E7BB4">
        <w:rPr>
          <w:rFonts w:ascii="Times New Roman" w:eastAsia="Times New Roman" w:hAnsi="Times New Roman" w:cs="Times New Roman"/>
          <w:sz w:val="28"/>
          <w:szCs w:val="28"/>
        </w:rPr>
        <w:t>множественные переводы это лишь вопрос времени. Множественность переводов не только расширяют образно-понятийный мир оригинала, но также помогают выявить сходства и различия сопоставляемых языков.</w:t>
      </w:r>
    </w:p>
    <w:p w14:paraId="1F10EFD0" w14:textId="4C32DF39" w:rsidR="0074778F" w:rsidRPr="003E7BB4" w:rsidRDefault="0074778F" w:rsidP="00603610">
      <w:pPr>
        <w:tabs>
          <w:tab w:val="left" w:pos="709"/>
        </w:tabs>
        <w:spacing w:after="0" w:line="240" w:lineRule="auto"/>
        <w:jc w:val="both"/>
        <w:rPr>
          <w:rFonts w:ascii="Times New Roman" w:eastAsia="Times New Roman" w:hAnsi="Times New Roman" w:cs="Times New Roman"/>
          <w:sz w:val="28"/>
          <w:szCs w:val="28"/>
          <w:lang w:val="kk-KZ"/>
        </w:rPr>
      </w:pPr>
    </w:p>
    <w:p w14:paraId="56AA728F" w14:textId="17A1058E" w:rsidR="00603610" w:rsidRPr="003E7BB4" w:rsidRDefault="00603610" w:rsidP="00603610">
      <w:pPr>
        <w:tabs>
          <w:tab w:val="left" w:pos="709"/>
        </w:tabs>
        <w:spacing w:after="0" w:line="240" w:lineRule="auto"/>
        <w:jc w:val="both"/>
        <w:rPr>
          <w:rFonts w:ascii="Times New Roman" w:hAnsi="Times New Roman" w:cs="Times New Roman"/>
          <w:sz w:val="28"/>
          <w:szCs w:val="28"/>
          <w:lang w:val="kk-KZ"/>
        </w:rPr>
      </w:pPr>
    </w:p>
    <w:p w14:paraId="175ED0A3" w14:textId="2B76AB99" w:rsidR="00ED1350" w:rsidRPr="003E7BB4" w:rsidRDefault="00ED1350" w:rsidP="00603610">
      <w:pPr>
        <w:tabs>
          <w:tab w:val="left" w:pos="709"/>
        </w:tabs>
        <w:spacing w:after="0" w:line="240" w:lineRule="auto"/>
        <w:jc w:val="both"/>
        <w:rPr>
          <w:rFonts w:ascii="Times New Roman" w:hAnsi="Times New Roman" w:cs="Times New Roman"/>
          <w:sz w:val="28"/>
          <w:szCs w:val="28"/>
          <w:lang w:val="kk-KZ"/>
        </w:rPr>
      </w:pPr>
    </w:p>
    <w:p w14:paraId="02A1D0C5" w14:textId="6876820B" w:rsidR="00ED1350" w:rsidRPr="003E7BB4" w:rsidRDefault="00ED1350" w:rsidP="00603610">
      <w:pPr>
        <w:tabs>
          <w:tab w:val="left" w:pos="709"/>
        </w:tabs>
        <w:spacing w:after="0" w:line="240" w:lineRule="auto"/>
        <w:jc w:val="both"/>
        <w:rPr>
          <w:rFonts w:ascii="Times New Roman" w:hAnsi="Times New Roman" w:cs="Times New Roman"/>
          <w:sz w:val="28"/>
          <w:szCs w:val="28"/>
          <w:lang w:val="kk-KZ"/>
        </w:rPr>
      </w:pPr>
    </w:p>
    <w:p w14:paraId="2567DF87" w14:textId="1CF6F75E" w:rsidR="009A2198" w:rsidRPr="003E7BB4" w:rsidRDefault="009A2198" w:rsidP="00603610">
      <w:pPr>
        <w:tabs>
          <w:tab w:val="left" w:pos="709"/>
        </w:tabs>
        <w:spacing w:after="0" w:line="240" w:lineRule="auto"/>
        <w:jc w:val="both"/>
        <w:rPr>
          <w:rFonts w:ascii="Times New Roman" w:hAnsi="Times New Roman" w:cs="Times New Roman"/>
          <w:sz w:val="28"/>
          <w:szCs w:val="28"/>
          <w:lang w:val="kk-KZ"/>
        </w:rPr>
      </w:pPr>
    </w:p>
    <w:p w14:paraId="497C82E7" w14:textId="48B6A2C5" w:rsidR="009A2198" w:rsidRPr="003E7BB4" w:rsidRDefault="009A2198" w:rsidP="00603610">
      <w:pPr>
        <w:tabs>
          <w:tab w:val="left" w:pos="709"/>
        </w:tabs>
        <w:spacing w:after="0" w:line="240" w:lineRule="auto"/>
        <w:jc w:val="both"/>
        <w:rPr>
          <w:rFonts w:ascii="Times New Roman" w:hAnsi="Times New Roman" w:cs="Times New Roman"/>
          <w:sz w:val="28"/>
          <w:szCs w:val="28"/>
          <w:lang w:val="kk-KZ"/>
        </w:rPr>
      </w:pPr>
    </w:p>
    <w:p w14:paraId="218F4B04" w14:textId="113D9E11" w:rsidR="009A2198" w:rsidRPr="003E7BB4" w:rsidRDefault="009A2198" w:rsidP="00603610">
      <w:pPr>
        <w:tabs>
          <w:tab w:val="left" w:pos="709"/>
        </w:tabs>
        <w:spacing w:after="0" w:line="240" w:lineRule="auto"/>
        <w:jc w:val="both"/>
        <w:rPr>
          <w:rFonts w:ascii="Times New Roman" w:hAnsi="Times New Roman" w:cs="Times New Roman"/>
          <w:sz w:val="28"/>
          <w:szCs w:val="28"/>
          <w:lang w:val="kk-KZ"/>
        </w:rPr>
      </w:pPr>
    </w:p>
    <w:p w14:paraId="03E59BD7" w14:textId="1A983A49" w:rsidR="009A2198" w:rsidRPr="003E7BB4" w:rsidRDefault="009A2198" w:rsidP="00603610">
      <w:pPr>
        <w:tabs>
          <w:tab w:val="left" w:pos="709"/>
        </w:tabs>
        <w:spacing w:after="0" w:line="240" w:lineRule="auto"/>
        <w:jc w:val="both"/>
        <w:rPr>
          <w:rFonts w:ascii="Times New Roman" w:hAnsi="Times New Roman" w:cs="Times New Roman"/>
          <w:sz w:val="28"/>
          <w:szCs w:val="28"/>
          <w:lang w:val="kk-KZ"/>
        </w:rPr>
      </w:pPr>
    </w:p>
    <w:p w14:paraId="5D00B851" w14:textId="7FABE54C" w:rsidR="009A2198" w:rsidRPr="003E7BB4" w:rsidRDefault="009A2198" w:rsidP="00603610">
      <w:pPr>
        <w:tabs>
          <w:tab w:val="left" w:pos="709"/>
        </w:tabs>
        <w:spacing w:after="0" w:line="240" w:lineRule="auto"/>
        <w:jc w:val="both"/>
        <w:rPr>
          <w:rFonts w:ascii="Times New Roman" w:hAnsi="Times New Roman" w:cs="Times New Roman"/>
          <w:sz w:val="28"/>
          <w:szCs w:val="28"/>
          <w:lang w:val="kk-KZ"/>
        </w:rPr>
      </w:pPr>
    </w:p>
    <w:p w14:paraId="008887B4" w14:textId="741C8A5D" w:rsidR="009A2198" w:rsidRPr="003E7BB4" w:rsidRDefault="009A2198" w:rsidP="00603610">
      <w:pPr>
        <w:tabs>
          <w:tab w:val="left" w:pos="709"/>
        </w:tabs>
        <w:spacing w:after="0" w:line="240" w:lineRule="auto"/>
        <w:jc w:val="both"/>
        <w:rPr>
          <w:rFonts w:ascii="Times New Roman" w:hAnsi="Times New Roman" w:cs="Times New Roman"/>
          <w:sz w:val="28"/>
          <w:szCs w:val="28"/>
          <w:lang w:val="kk-KZ"/>
        </w:rPr>
      </w:pPr>
    </w:p>
    <w:p w14:paraId="05F50BFF" w14:textId="24D9F301" w:rsidR="00177A0F" w:rsidRPr="003E7BB4" w:rsidRDefault="00177A0F" w:rsidP="00603610">
      <w:pPr>
        <w:tabs>
          <w:tab w:val="left" w:pos="709"/>
        </w:tabs>
        <w:spacing w:after="0" w:line="240" w:lineRule="auto"/>
        <w:jc w:val="both"/>
        <w:rPr>
          <w:rFonts w:ascii="Times New Roman" w:hAnsi="Times New Roman" w:cs="Times New Roman"/>
          <w:sz w:val="28"/>
          <w:szCs w:val="28"/>
          <w:lang w:val="kk-KZ"/>
        </w:rPr>
      </w:pPr>
    </w:p>
    <w:p w14:paraId="584C3E23" w14:textId="43A08966" w:rsidR="00177A0F" w:rsidRPr="003E7BB4" w:rsidRDefault="00177A0F" w:rsidP="00603610">
      <w:pPr>
        <w:tabs>
          <w:tab w:val="left" w:pos="709"/>
        </w:tabs>
        <w:spacing w:after="0" w:line="240" w:lineRule="auto"/>
        <w:jc w:val="both"/>
        <w:rPr>
          <w:rFonts w:ascii="Times New Roman" w:hAnsi="Times New Roman" w:cs="Times New Roman"/>
          <w:sz w:val="28"/>
          <w:szCs w:val="28"/>
          <w:lang w:val="kk-KZ"/>
        </w:rPr>
      </w:pPr>
    </w:p>
    <w:p w14:paraId="00C3E2CE" w14:textId="75E096A8" w:rsidR="00A61F4B" w:rsidRPr="003E7BB4" w:rsidRDefault="00A61F4B" w:rsidP="00603610">
      <w:pPr>
        <w:tabs>
          <w:tab w:val="left" w:pos="709"/>
        </w:tabs>
        <w:spacing w:after="0" w:line="240" w:lineRule="auto"/>
        <w:jc w:val="both"/>
        <w:rPr>
          <w:rFonts w:ascii="Times New Roman" w:hAnsi="Times New Roman" w:cs="Times New Roman"/>
          <w:sz w:val="28"/>
          <w:szCs w:val="28"/>
          <w:lang w:val="kk-KZ"/>
        </w:rPr>
      </w:pPr>
    </w:p>
    <w:p w14:paraId="4400901C" w14:textId="64A568E6" w:rsidR="00A61F4B" w:rsidRPr="003E7BB4" w:rsidRDefault="00A61F4B" w:rsidP="00603610">
      <w:pPr>
        <w:tabs>
          <w:tab w:val="left" w:pos="709"/>
        </w:tabs>
        <w:spacing w:after="0" w:line="240" w:lineRule="auto"/>
        <w:jc w:val="both"/>
        <w:rPr>
          <w:rFonts w:ascii="Times New Roman" w:hAnsi="Times New Roman" w:cs="Times New Roman"/>
          <w:sz w:val="28"/>
          <w:szCs w:val="28"/>
          <w:lang w:val="kk-KZ"/>
        </w:rPr>
      </w:pPr>
    </w:p>
    <w:p w14:paraId="38B61A85" w14:textId="3D24276D" w:rsidR="00A61F4B" w:rsidRPr="003E7BB4" w:rsidRDefault="00A61F4B" w:rsidP="00603610">
      <w:pPr>
        <w:tabs>
          <w:tab w:val="left" w:pos="709"/>
        </w:tabs>
        <w:spacing w:after="0" w:line="240" w:lineRule="auto"/>
        <w:jc w:val="both"/>
        <w:rPr>
          <w:rFonts w:ascii="Times New Roman" w:hAnsi="Times New Roman" w:cs="Times New Roman"/>
          <w:sz w:val="28"/>
          <w:szCs w:val="28"/>
          <w:lang w:val="kk-KZ"/>
        </w:rPr>
      </w:pPr>
    </w:p>
    <w:p w14:paraId="2F094289" w14:textId="114A559E" w:rsidR="00A61F4B" w:rsidRPr="003E7BB4" w:rsidRDefault="00A61F4B" w:rsidP="00603610">
      <w:pPr>
        <w:tabs>
          <w:tab w:val="left" w:pos="709"/>
        </w:tabs>
        <w:spacing w:after="0" w:line="240" w:lineRule="auto"/>
        <w:jc w:val="both"/>
        <w:rPr>
          <w:rFonts w:ascii="Times New Roman" w:hAnsi="Times New Roman" w:cs="Times New Roman"/>
          <w:sz w:val="28"/>
          <w:szCs w:val="28"/>
          <w:lang w:val="kk-KZ"/>
        </w:rPr>
      </w:pPr>
    </w:p>
    <w:p w14:paraId="6BC34BB0" w14:textId="3E3B8F1B" w:rsidR="00A61F4B" w:rsidRPr="003E7BB4" w:rsidRDefault="00A61F4B" w:rsidP="00603610">
      <w:pPr>
        <w:tabs>
          <w:tab w:val="left" w:pos="709"/>
        </w:tabs>
        <w:spacing w:after="0" w:line="240" w:lineRule="auto"/>
        <w:jc w:val="both"/>
        <w:rPr>
          <w:rFonts w:ascii="Times New Roman" w:hAnsi="Times New Roman" w:cs="Times New Roman"/>
          <w:sz w:val="28"/>
          <w:szCs w:val="28"/>
          <w:lang w:val="kk-KZ"/>
        </w:rPr>
      </w:pPr>
    </w:p>
    <w:p w14:paraId="0DEDD581" w14:textId="78246F68" w:rsidR="00A61F4B" w:rsidRPr="003E7BB4" w:rsidRDefault="00A61F4B" w:rsidP="00603610">
      <w:pPr>
        <w:tabs>
          <w:tab w:val="left" w:pos="709"/>
        </w:tabs>
        <w:spacing w:after="0" w:line="240" w:lineRule="auto"/>
        <w:jc w:val="both"/>
        <w:rPr>
          <w:rFonts w:ascii="Times New Roman" w:hAnsi="Times New Roman" w:cs="Times New Roman"/>
          <w:sz w:val="28"/>
          <w:szCs w:val="28"/>
          <w:lang w:val="kk-KZ"/>
        </w:rPr>
      </w:pPr>
    </w:p>
    <w:p w14:paraId="28D2D5CE" w14:textId="3B60FE67" w:rsidR="00A61F4B" w:rsidRPr="003E7BB4" w:rsidRDefault="00A61F4B" w:rsidP="00603610">
      <w:pPr>
        <w:tabs>
          <w:tab w:val="left" w:pos="709"/>
        </w:tabs>
        <w:spacing w:after="0" w:line="240" w:lineRule="auto"/>
        <w:jc w:val="both"/>
        <w:rPr>
          <w:rFonts w:ascii="Times New Roman" w:hAnsi="Times New Roman" w:cs="Times New Roman"/>
          <w:sz w:val="28"/>
          <w:szCs w:val="28"/>
          <w:lang w:val="kk-KZ"/>
        </w:rPr>
      </w:pPr>
    </w:p>
    <w:p w14:paraId="130C8299" w14:textId="61FADE81" w:rsidR="00A61F4B" w:rsidRPr="003E7BB4" w:rsidRDefault="00A61F4B" w:rsidP="00603610">
      <w:pPr>
        <w:tabs>
          <w:tab w:val="left" w:pos="709"/>
        </w:tabs>
        <w:spacing w:after="0" w:line="240" w:lineRule="auto"/>
        <w:jc w:val="both"/>
        <w:rPr>
          <w:rFonts w:ascii="Times New Roman" w:hAnsi="Times New Roman" w:cs="Times New Roman"/>
          <w:sz w:val="28"/>
          <w:szCs w:val="28"/>
          <w:lang w:val="kk-KZ"/>
        </w:rPr>
      </w:pPr>
    </w:p>
    <w:p w14:paraId="7036DA2B" w14:textId="035CA5A0" w:rsidR="00A61F4B" w:rsidRPr="003E7BB4" w:rsidRDefault="00A61F4B" w:rsidP="00603610">
      <w:pPr>
        <w:tabs>
          <w:tab w:val="left" w:pos="709"/>
        </w:tabs>
        <w:spacing w:after="0" w:line="240" w:lineRule="auto"/>
        <w:jc w:val="both"/>
        <w:rPr>
          <w:rFonts w:ascii="Times New Roman" w:hAnsi="Times New Roman" w:cs="Times New Roman"/>
          <w:sz w:val="28"/>
          <w:szCs w:val="28"/>
          <w:lang w:val="kk-KZ"/>
        </w:rPr>
      </w:pPr>
    </w:p>
    <w:p w14:paraId="144AA44C" w14:textId="0E8DC1CB" w:rsidR="00A61F4B" w:rsidRPr="003E7BB4" w:rsidRDefault="00A61F4B" w:rsidP="00603610">
      <w:pPr>
        <w:tabs>
          <w:tab w:val="left" w:pos="709"/>
        </w:tabs>
        <w:spacing w:after="0" w:line="240" w:lineRule="auto"/>
        <w:jc w:val="both"/>
        <w:rPr>
          <w:rFonts w:ascii="Times New Roman" w:hAnsi="Times New Roman" w:cs="Times New Roman"/>
          <w:sz w:val="28"/>
          <w:szCs w:val="28"/>
          <w:lang w:val="kk-KZ"/>
        </w:rPr>
      </w:pPr>
    </w:p>
    <w:p w14:paraId="6F50357A" w14:textId="73207404" w:rsidR="00A61F4B" w:rsidRPr="003E7BB4" w:rsidRDefault="00A61F4B" w:rsidP="00603610">
      <w:pPr>
        <w:tabs>
          <w:tab w:val="left" w:pos="709"/>
        </w:tabs>
        <w:spacing w:after="0" w:line="240" w:lineRule="auto"/>
        <w:jc w:val="both"/>
        <w:rPr>
          <w:rFonts w:ascii="Times New Roman" w:hAnsi="Times New Roman" w:cs="Times New Roman"/>
          <w:sz w:val="28"/>
          <w:szCs w:val="28"/>
          <w:lang w:val="kk-KZ"/>
        </w:rPr>
      </w:pPr>
    </w:p>
    <w:p w14:paraId="3F0FB078" w14:textId="57F1BE8A" w:rsidR="00A61F4B" w:rsidRPr="003E7BB4" w:rsidRDefault="00A61F4B" w:rsidP="00603610">
      <w:pPr>
        <w:tabs>
          <w:tab w:val="left" w:pos="709"/>
        </w:tabs>
        <w:spacing w:after="0" w:line="240" w:lineRule="auto"/>
        <w:jc w:val="both"/>
        <w:rPr>
          <w:rFonts w:ascii="Times New Roman" w:hAnsi="Times New Roman" w:cs="Times New Roman"/>
          <w:sz w:val="28"/>
          <w:szCs w:val="28"/>
          <w:lang w:val="kk-KZ"/>
        </w:rPr>
      </w:pPr>
    </w:p>
    <w:p w14:paraId="702790E4" w14:textId="38EE7616" w:rsidR="00A61F4B" w:rsidRPr="003E7BB4" w:rsidRDefault="00A61F4B" w:rsidP="00603610">
      <w:pPr>
        <w:tabs>
          <w:tab w:val="left" w:pos="709"/>
        </w:tabs>
        <w:spacing w:after="0" w:line="240" w:lineRule="auto"/>
        <w:jc w:val="both"/>
        <w:rPr>
          <w:rFonts w:ascii="Times New Roman" w:hAnsi="Times New Roman" w:cs="Times New Roman"/>
          <w:sz w:val="28"/>
          <w:szCs w:val="28"/>
          <w:lang w:val="kk-KZ"/>
        </w:rPr>
      </w:pPr>
    </w:p>
    <w:p w14:paraId="2F34FC31" w14:textId="3B8AE2D3" w:rsidR="00A61F4B" w:rsidRPr="003E7BB4" w:rsidRDefault="00A61F4B" w:rsidP="00603610">
      <w:pPr>
        <w:tabs>
          <w:tab w:val="left" w:pos="709"/>
        </w:tabs>
        <w:spacing w:after="0" w:line="240" w:lineRule="auto"/>
        <w:jc w:val="both"/>
        <w:rPr>
          <w:rFonts w:ascii="Times New Roman" w:hAnsi="Times New Roman" w:cs="Times New Roman"/>
          <w:sz w:val="28"/>
          <w:szCs w:val="28"/>
          <w:lang w:val="kk-KZ"/>
        </w:rPr>
      </w:pPr>
    </w:p>
    <w:p w14:paraId="5A2C98DC" w14:textId="7BF11273" w:rsidR="006C25A4" w:rsidRPr="003E7BB4" w:rsidRDefault="006C25A4" w:rsidP="00603610">
      <w:pPr>
        <w:tabs>
          <w:tab w:val="left" w:pos="709"/>
        </w:tabs>
        <w:spacing w:after="0" w:line="240" w:lineRule="auto"/>
        <w:jc w:val="both"/>
        <w:rPr>
          <w:rFonts w:ascii="Times New Roman" w:hAnsi="Times New Roman" w:cs="Times New Roman"/>
          <w:sz w:val="28"/>
          <w:szCs w:val="28"/>
          <w:lang w:val="kk-KZ"/>
        </w:rPr>
      </w:pPr>
    </w:p>
    <w:p w14:paraId="6A5DC082" w14:textId="29AF2973" w:rsidR="006C25A4" w:rsidRPr="003E7BB4" w:rsidRDefault="006C25A4" w:rsidP="00603610">
      <w:pPr>
        <w:tabs>
          <w:tab w:val="left" w:pos="709"/>
        </w:tabs>
        <w:spacing w:after="0" w:line="240" w:lineRule="auto"/>
        <w:jc w:val="both"/>
        <w:rPr>
          <w:rFonts w:ascii="Times New Roman" w:hAnsi="Times New Roman" w:cs="Times New Roman"/>
          <w:sz w:val="28"/>
          <w:szCs w:val="28"/>
          <w:lang w:val="kk-KZ"/>
        </w:rPr>
      </w:pPr>
    </w:p>
    <w:p w14:paraId="353008F8" w14:textId="4D98A247" w:rsidR="0074778F" w:rsidRPr="003E7BB4" w:rsidRDefault="0074778F" w:rsidP="0074778F">
      <w:pPr>
        <w:tabs>
          <w:tab w:val="left" w:pos="426"/>
        </w:tabs>
        <w:spacing w:after="0" w:line="240" w:lineRule="auto"/>
        <w:ind w:firstLine="709"/>
        <w:jc w:val="both"/>
        <w:rPr>
          <w:rFonts w:ascii="Times New Roman" w:eastAsia="Calibri" w:hAnsi="Times New Roman" w:cs="Times New Roman"/>
          <w:bCs/>
          <w:sz w:val="28"/>
          <w:szCs w:val="28"/>
          <w:lang w:val="kk-KZ" w:eastAsia="en-US"/>
        </w:rPr>
      </w:pPr>
      <w:r w:rsidRPr="003E7BB4">
        <w:rPr>
          <w:rFonts w:ascii="Times New Roman" w:eastAsia="Calibri" w:hAnsi="Times New Roman" w:cs="Times New Roman"/>
          <w:b/>
          <w:sz w:val="28"/>
          <w:szCs w:val="28"/>
          <w:lang w:val="kk-KZ" w:eastAsia="en-US"/>
        </w:rPr>
        <w:t xml:space="preserve">2 </w:t>
      </w:r>
      <w:r w:rsidR="00E11102" w:rsidRPr="003E7BB4">
        <w:rPr>
          <w:rFonts w:ascii="Times New Roman" w:eastAsia="Calibri" w:hAnsi="Times New Roman" w:cs="Times New Roman"/>
          <w:b/>
          <w:sz w:val="28"/>
          <w:szCs w:val="28"/>
          <w:lang w:val="kk-KZ" w:eastAsia="en-US"/>
        </w:rPr>
        <w:t>ФУНКЦИОНАЛЬНЫЕ АСПЕКТЫ ПЕРЕВОДОВ РОМАНА ДЖ.ХЕЛЛЕРА «</w:t>
      </w:r>
      <w:r w:rsidR="00E11102" w:rsidRPr="003E7BB4">
        <w:rPr>
          <w:rFonts w:ascii="Times New Roman" w:eastAsia="Calibri" w:hAnsi="Times New Roman" w:cs="Times New Roman"/>
          <w:b/>
          <w:sz w:val="28"/>
          <w:szCs w:val="28"/>
          <w:lang w:val="en-US" w:eastAsia="en-US"/>
        </w:rPr>
        <w:t>CATCH</w:t>
      </w:r>
      <w:r w:rsidR="00E11102" w:rsidRPr="003E7BB4">
        <w:rPr>
          <w:rFonts w:ascii="Times New Roman" w:eastAsia="Calibri" w:hAnsi="Times New Roman" w:cs="Times New Roman"/>
          <w:b/>
          <w:sz w:val="28"/>
          <w:szCs w:val="28"/>
          <w:lang w:val="kk-KZ" w:eastAsia="en-US"/>
        </w:rPr>
        <w:t>-22»</w:t>
      </w:r>
    </w:p>
    <w:p w14:paraId="0ED4DE26" w14:textId="77777777" w:rsidR="0074778F" w:rsidRPr="003E7BB4" w:rsidRDefault="0074778F" w:rsidP="0074778F">
      <w:pPr>
        <w:spacing w:after="0" w:line="240" w:lineRule="auto"/>
        <w:ind w:firstLine="709"/>
        <w:jc w:val="both"/>
        <w:rPr>
          <w:rFonts w:ascii="Times New Roman" w:eastAsia="Calibri" w:hAnsi="Times New Roman" w:cs="Times New Roman"/>
          <w:b/>
          <w:sz w:val="28"/>
          <w:szCs w:val="28"/>
          <w:lang w:val="kk-KZ" w:eastAsia="en-US"/>
        </w:rPr>
      </w:pPr>
    </w:p>
    <w:p w14:paraId="175B194B" w14:textId="2C211BCE" w:rsidR="0074778F" w:rsidRPr="003E7BB4" w:rsidRDefault="0074778F" w:rsidP="0074778F">
      <w:pPr>
        <w:spacing w:after="0" w:line="240" w:lineRule="auto"/>
        <w:ind w:firstLine="709"/>
        <w:jc w:val="both"/>
        <w:rPr>
          <w:rFonts w:ascii="Times New Roman" w:eastAsia="Calibri" w:hAnsi="Times New Roman" w:cs="Times New Roman"/>
          <w:b/>
          <w:sz w:val="28"/>
          <w:szCs w:val="28"/>
          <w:lang w:val="kk-KZ" w:eastAsia="en-US"/>
        </w:rPr>
      </w:pPr>
      <w:r w:rsidRPr="003E7BB4">
        <w:rPr>
          <w:rFonts w:ascii="Times New Roman" w:eastAsia="Calibri" w:hAnsi="Times New Roman" w:cs="Times New Roman"/>
          <w:b/>
          <w:sz w:val="28"/>
          <w:szCs w:val="28"/>
          <w:lang w:val="kk-KZ" w:eastAsia="en-US"/>
        </w:rPr>
        <w:t xml:space="preserve">2.1 Функциональные характеристики </w:t>
      </w:r>
      <w:r w:rsidR="002B7787" w:rsidRPr="003E7BB4">
        <w:rPr>
          <w:rFonts w:ascii="Times New Roman" w:eastAsia="Calibri" w:hAnsi="Times New Roman" w:cs="Times New Roman"/>
          <w:b/>
          <w:sz w:val="28"/>
          <w:szCs w:val="28"/>
          <w:lang w:val="kk-KZ" w:eastAsia="en-US"/>
        </w:rPr>
        <w:t xml:space="preserve">переводов современной </w:t>
      </w:r>
      <w:r w:rsidRPr="003E7BB4">
        <w:rPr>
          <w:rFonts w:ascii="Times New Roman" w:eastAsia="Calibri" w:hAnsi="Times New Roman" w:cs="Times New Roman"/>
          <w:b/>
          <w:sz w:val="28"/>
          <w:szCs w:val="28"/>
          <w:lang w:val="kk-KZ" w:eastAsia="en-US"/>
        </w:rPr>
        <w:t>американской литературы абсурда</w:t>
      </w:r>
    </w:p>
    <w:p w14:paraId="1CE622A6" w14:textId="5E12128E" w:rsidR="0074778F" w:rsidRPr="003E7BB4" w:rsidRDefault="0052243C" w:rsidP="0052243C">
      <w:pPr>
        <w:spacing w:after="0" w:line="240" w:lineRule="auto"/>
        <w:ind w:firstLine="709"/>
        <w:jc w:val="both"/>
        <w:textAlignment w:val="baseline"/>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Проблемы художественного перевода всегда были и являются актуальными в переводоведении. </w:t>
      </w:r>
      <w:r w:rsidR="0074778F" w:rsidRPr="003E7BB4">
        <w:rPr>
          <w:rFonts w:ascii="Times New Roman" w:eastAsia="Times New Roman" w:hAnsi="Times New Roman" w:cs="Times New Roman"/>
          <w:sz w:val="28"/>
          <w:szCs w:val="28"/>
        </w:rPr>
        <w:t>В последнее время лингвисты стали часто задаваться вопросами о различных подходах к переводу. Скорее всего, само развитие переводоведения следует рассматривать как спиральное движение: на каждом новом витке появляются новые аспекты ранее рассматриваемых проблем, и вместе с тем меняются подходы к их изучению, меняется угол зрения. Бесспорно, основным и наиболее перспективным считается функциональный подход к переводу.</w:t>
      </w:r>
    </w:p>
    <w:p w14:paraId="43CBE9F6" w14:textId="76F6CC42" w:rsidR="0074778F" w:rsidRPr="003E7BB4" w:rsidRDefault="0074778F" w:rsidP="0052243C">
      <w:pPr>
        <w:spacing w:after="0" w:line="240" w:lineRule="auto"/>
        <w:ind w:firstLine="709"/>
        <w:jc w:val="both"/>
        <w:textAlignment w:val="baseline"/>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lang w:val="kk-KZ"/>
        </w:rPr>
        <w:t xml:space="preserve">На сегодняшний </w:t>
      </w:r>
      <w:r w:rsidRPr="003E7BB4">
        <w:rPr>
          <w:rFonts w:ascii="Times New Roman" w:eastAsia="Times New Roman" w:hAnsi="Times New Roman" w:cs="Times New Roman"/>
          <w:sz w:val="28"/>
          <w:szCs w:val="28"/>
        </w:rPr>
        <w:t>день нет</w:t>
      </w:r>
      <w:r w:rsidRPr="003E7BB4">
        <w:rPr>
          <w:rFonts w:ascii="Times New Roman" w:eastAsia="Times New Roman" w:hAnsi="Times New Roman" w:cs="Times New Roman"/>
          <w:sz w:val="28"/>
          <w:szCs w:val="28"/>
          <w:lang w:val="kk-KZ"/>
        </w:rPr>
        <w:t xml:space="preserve"> </w:t>
      </w:r>
      <w:r w:rsidRPr="003E7BB4">
        <w:rPr>
          <w:rFonts w:ascii="Times New Roman" w:eastAsia="Times New Roman" w:hAnsi="Times New Roman" w:cs="Times New Roman"/>
          <w:sz w:val="28"/>
          <w:szCs w:val="28"/>
        </w:rPr>
        <w:t>определенного критерия либо установок в области перевод</w:t>
      </w:r>
      <w:r w:rsidRPr="003E7BB4">
        <w:rPr>
          <w:rFonts w:ascii="Times New Roman" w:eastAsia="Times New Roman" w:hAnsi="Times New Roman" w:cs="Times New Roman"/>
          <w:sz w:val="28"/>
          <w:szCs w:val="28"/>
          <w:lang w:val="kk-KZ"/>
        </w:rPr>
        <w:t>оведения</w:t>
      </w:r>
      <w:r w:rsidRPr="003E7BB4">
        <w:rPr>
          <w:rFonts w:ascii="Times New Roman" w:eastAsia="Times New Roman" w:hAnsi="Times New Roman" w:cs="Times New Roman"/>
          <w:sz w:val="28"/>
          <w:szCs w:val="28"/>
        </w:rPr>
        <w:t>, которые приближают</w:t>
      </w:r>
      <w:r w:rsidRPr="003E7BB4">
        <w:rPr>
          <w:rFonts w:ascii="Times New Roman" w:eastAsia="Times New Roman" w:hAnsi="Times New Roman" w:cs="Times New Roman"/>
          <w:sz w:val="28"/>
          <w:szCs w:val="28"/>
          <w:lang w:val="kk-KZ"/>
        </w:rPr>
        <w:t xml:space="preserve"> нас</w:t>
      </w:r>
      <w:r w:rsidRPr="003E7BB4">
        <w:rPr>
          <w:rFonts w:ascii="Times New Roman" w:eastAsia="Times New Roman" w:hAnsi="Times New Roman" w:cs="Times New Roman"/>
          <w:sz w:val="28"/>
          <w:szCs w:val="28"/>
        </w:rPr>
        <w:t xml:space="preserve"> к идее более широкого толкования процесса перевода. </w:t>
      </w:r>
      <w:r w:rsidRPr="003E7BB4">
        <w:rPr>
          <w:rFonts w:ascii="Times New Roman" w:eastAsia="Times New Roman" w:hAnsi="Times New Roman" w:cs="Times New Roman"/>
          <w:sz w:val="28"/>
          <w:szCs w:val="28"/>
          <w:lang w:val="kk-KZ"/>
        </w:rPr>
        <w:t>Исходные постулаты звучат так</w:t>
      </w:r>
      <w:r w:rsidRPr="003E7BB4">
        <w:rPr>
          <w:rFonts w:ascii="Times New Roman" w:eastAsia="Times New Roman" w:hAnsi="Times New Roman" w:cs="Times New Roman"/>
          <w:sz w:val="28"/>
          <w:szCs w:val="28"/>
        </w:rPr>
        <w:t xml:space="preserve">, </w:t>
      </w:r>
      <w:r w:rsidR="007D6B7B" w:rsidRPr="003E7BB4">
        <w:rPr>
          <w:rFonts w:ascii="Times New Roman" w:eastAsia="Times New Roman" w:hAnsi="Times New Roman" w:cs="Times New Roman"/>
          <w:sz w:val="28"/>
          <w:szCs w:val="28"/>
        </w:rPr>
        <w:t xml:space="preserve">исходный текст и </w:t>
      </w:r>
      <w:r w:rsidRPr="003E7BB4">
        <w:rPr>
          <w:rFonts w:ascii="Times New Roman" w:eastAsia="Times New Roman" w:hAnsi="Times New Roman" w:cs="Times New Roman"/>
          <w:sz w:val="28"/>
          <w:szCs w:val="28"/>
        </w:rPr>
        <w:t xml:space="preserve">переводной текст должны выполнять </w:t>
      </w:r>
      <w:r w:rsidR="007D6B7B" w:rsidRPr="003E7BB4">
        <w:rPr>
          <w:rFonts w:ascii="Times New Roman" w:eastAsia="Times New Roman" w:hAnsi="Times New Roman" w:cs="Times New Roman"/>
          <w:sz w:val="28"/>
          <w:szCs w:val="28"/>
        </w:rPr>
        <w:t xml:space="preserve">одинаковую функцию не зависимо от того какие языковые средства были использованы </w:t>
      </w:r>
      <w:r w:rsidR="00E9227E" w:rsidRPr="003E7BB4">
        <w:rPr>
          <w:rFonts w:ascii="Times New Roman" w:eastAsia="Times New Roman" w:hAnsi="Times New Roman" w:cs="Times New Roman"/>
          <w:sz w:val="28"/>
          <w:szCs w:val="28"/>
        </w:rPr>
        <w:t>[</w:t>
      </w:r>
      <w:r w:rsidR="00716592" w:rsidRPr="003E7BB4">
        <w:rPr>
          <w:rFonts w:ascii="Times New Roman" w:eastAsia="Times New Roman" w:hAnsi="Times New Roman" w:cs="Times New Roman"/>
          <w:sz w:val="28"/>
          <w:szCs w:val="28"/>
        </w:rPr>
        <w:t>10</w:t>
      </w:r>
      <w:r w:rsidR="00725416" w:rsidRPr="003E7BB4">
        <w:rPr>
          <w:rFonts w:ascii="Times New Roman" w:eastAsia="Times New Roman" w:hAnsi="Times New Roman" w:cs="Times New Roman"/>
          <w:sz w:val="28"/>
          <w:szCs w:val="28"/>
        </w:rPr>
        <w:t>8</w:t>
      </w:r>
      <w:r w:rsidR="00E9227E"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w:t>
      </w:r>
      <w:r w:rsidR="00EB16CD" w:rsidRPr="003E7BB4">
        <w:rPr>
          <w:rFonts w:ascii="Times New Roman" w:eastAsia="Times New Roman" w:hAnsi="Times New Roman" w:cs="Times New Roman"/>
          <w:sz w:val="28"/>
          <w:szCs w:val="28"/>
        </w:rPr>
        <w:t xml:space="preserve">Согласно </w:t>
      </w:r>
      <w:r w:rsidRPr="003E7BB4">
        <w:rPr>
          <w:rFonts w:ascii="Times New Roman" w:eastAsia="Times New Roman" w:hAnsi="Times New Roman" w:cs="Times New Roman"/>
          <w:sz w:val="28"/>
          <w:szCs w:val="28"/>
        </w:rPr>
        <w:t>функциональн</w:t>
      </w:r>
      <w:r w:rsidR="0014566F" w:rsidRPr="003E7BB4">
        <w:rPr>
          <w:rFonts w:ascii="Times New Roman" w:eastAsia="Times New Roman" w:hAnsi="Times New Roman" w:cs="Times New Roman"/>
          <w:sz w:val="28"/>
          <w:szCs w:val="28"/>
        </w:rPr>
        <w:t xml:space="preserve">ым аспектам </w:t>
      </w:r>
      <w:r w:rsidRPr="003E7BB4">
        <w:rPr>
          <w:rFonts w:ascii="Times New Roman" w:eastAsia="Times New Roman" w:hAnsi="Times New Roman" w:cs="Times New Roman"/>
          <w:sz w:val="28"/>
          <w:szCs w:val="28"/>
        </w:rPr>
        <w:t>перевод</w:t>
      </w:r>
      <w:r w:rsidR="0014566F" w:rsidRPr="003E7BB4">
        <w:rPr>
          <w:rFonts w:ascii="Times New Roman" w:eastAsia="Times New Roman" w:hAnsi="Times New Roman" w:cs="Times New Roman"/>
          <w:sz w:val="28"/>
          <w:szCs w:val="28"/>
        </w:rPr>
        <w:t>а</w:t>
      </w:r>
      <w:r w:rsidR="007D6B7B" w:rsidRPr="003E7BB4">
        <w:rPr>
          <w:rFonts w:ascii="Times New Roman" w:eastAsia="Times New Roman" w:hAnsi="Times New Roman" w:cs="Times New Roman"/>
          <w:sz w:val="28"/>
          <w:szCs w:val="28"/>
        </w:rPr>
        <w:t xml:space="preserve"> воздействия подлинника и поэтического перевода на читателя должны совпадать, даже если текст выражен другими художественными средствами языка </w:t>
      </w:r>
      <w:r w:rsidRPr="003E7BB4">
        <w:rPr>
          <w:rFonts w:ascii="Times New Roman" w:eastAsia="Times New Roman" w:hAnsi="Times New Roman" w:cs="Times New Roman"/>
          <w:sz w:val="28"/>
          <w:szCs w:val="28"/>
        </w:rPr>
        <w:t>[</w:t>
      </w:r>
      <w:r w:rsidR="00716592" w:rsidRPr="003E7BB4">
        <w:rPr>
          <w:rFonts w:ascii="Times New Roman" w:eastAsia="Times New Roman" w:hAnsi="Times New Roman" w:cs="Times New Roman"/>
          <w:sz w:val="28"/>
          <w:szCs w:val="28"/>
        </w:rPr>
        <w:t>10</w:t>
      </w:r>
      <w:r w:rsidR="00725416" w:rsidRPr="003E7BB4">
        <w:rPr>
          <w:rFonts w:ascii="Times New Roman" w:eastAsia="Times New Roman" w:hAnsi="Times New Roman" w:cs="Times New Roman"/>
          <w:sz w:val="28"/>
          <w:szCs w:val="28"/>
        </w:rPr>
        <w:t>8</w:t>
      </w:r>
      <w:r w:rsidRPr="003E7BB4">
        <w:rPr>
          <w:rFonts w:ascii="Times New Roman" w:eastAsia="Times New Roman" w:hAnsi="Times New Roman" w:cs="Times New Roman"/>
          <w:sz w:val="28"/>
          <w:szCs w:val="28"/>
        </w:rPr>
        <w:t>, с. 415 - 416.].</w:t>
      </w:r>
    </w:p>
    <w:p w14:paraId="00DB49EE" w14:textId="09CE390F" w:rsidR="0074778F" w:rsidRPr="003E7BB4" w:rsidRDefault="00474E8F" w:rsidP="0052243C">
      <w:pPr>
        <w:spacing w:after="0" w:line="240" w:lineRule="auto"/>
        <w:ind w:firstLine="709"/>
        <w:jc w:val="both"/>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eastAsia="en-US"/>
        </w:rPr>
        <w:t>Наиболее точный ф</w:t>
      </w:r>
      <w:r w:rsidR="0074778F" w:rsidRPr="003E7BB4">
        <w:rPr>
          <w:rFonts w:ascii="Times New Roman" w:eastAsia="Calibri" w:hAnsi="Times New Roman" w:cs="Times New Roman"/>
          <w:sz w:val="28"/>
          <w:szCs w:val="28"/>
          <w:lang w:eastAsia="en-US"/>
        </w:rPr>
        <w:t>ункциональный подход к переводу принадлежит основателям Скопос теории немецким исследователям К.Райс и Х.Вермееру</w:t>
      </w:r>
      <w:r w:rsidR="00667116" w:rsidRPr="003E7BB4">
        <w:rPr>
          <w:rFonts w:ascii="Times New Roman" w:eastAsia="Calibri" w:hAnsi="Times New Roman" w:cs="Times New Roman"/>
          <w:sz w:val="28"/>
          <w:szCs w:val="28"/>
          <w:lang w:eastAsia="en-US"/>
        </w:rPr>
        <w:t xml:space="preserve">. </w:t>
      </w:r>
      <w:r w:rsidR="0074778F" w:rsidRPr="003E7BB4">
        <w:rPr>
          <w:rFonts w:ascii="Times New Roman" w:eastAsia="Calibri" w:hAnsi="Times New Roman" w:cs="Times New Roman"/>
          <w:sz w:val="28"/>
          <w:szCs w:val="28"/>
          <w:lang w:eastAsia="en-US"/>
        </w:rPr>
        <w:t>Одна из самых влиятельных теорий в области переводоведения, «Скопос» теория была разработана в конце 1970-х и в начале 1980-х годов. Согласно</w:t>
      </w:r>
      <w:r w:rsidR="0074778F" w:rsidRPr="003E7BB4">
        <w:rPr>
          <w:rFonts w:ascii="Times New Roman" w:eastAsia="Calibri" w:hAnsi="Times New Roman" w:cs="Times New Roman"/>
          <w:sz w:val="28"/>
          <w:szCs w:val="28"/>
          <w:lang w:val="en-US" w:eastAsia="en-US"/>
        </w:rPr>
        <w:t xml:space="preserve"> </w:t>
      </w:r>
      <w:r w:rsidR="0074778F" w:rsidRPr="003E7BB4">
        <w:rPr>
          <w:rFonts w:ascii="Times New Roman" w:eastAsia="Calibri" w:hAnsi="Times New Roman" w:cs="Times New Roman"/>
          <w:sz w:val="28"/>
          <w:szCs w:val="28"/>
          <w:lang w:eastAsia="en-US"/>
        </w:rPr>
        <w:t>С</w:t>
      </w:r>
      <w:r w:rsidR="0074778F" w:rsidRPr="003E7BB4">
        <w:rPr>
          <w:rFonts w:ascii="Times New Roman" w:eastAsia="Calibri" w:hAnsi="Times New Roman" w:cs="Times New Roman"/>
          <w:sz w:val="28"/>
          <w:szCs w:val="28"/>
          <w:lang w:val="en-US" w:eastAsia="en-US"/>
        </w:rPr>
        <w:t>.</w:t>
      </w:r>
      <w:r w:rsidR="0074778F" w:rsidRPr="003E7BB4">
        <w:rPr>
          <w:rFonts w:ascii="Times New Roman" w:eastAsia="Calibri" w:hAnsi="Times New Roman" w:cs="Times New Roman"/>
          <w:sz w:val="28"/>
          <w:szCs w:val="28"/>
          <w:lang w:eastAsia="en-US"/>
        </w:rPr>
        <w:t>Басснет</w:t>
      </w:r>
      <w:r w:rsidR="0074778F" w:rsidRPr="003E7BB4">
        <w:rPr>
          <w:rFonts w:ascii="Times New Roman" w:eastAsia="Calibri" w:hAnsi="Times New Roman" w:cs="Times New Roman"/>
          <w:sz w:val="28"/>
          <w:szCs w:val="28"/>
          <w:lang w:val="en-US" w:eastAsia="en-US"/>
        </w:rPr>
        <w:t xml:space="preserve"> </w:t>
      </w:r>
      <w:r w:rsidR="0074778F" w:rsidRPr="003E7BB4">
        <w:rPr>
          <w:rFonts w:ascii="Times New Roman" w:eastAsia="Calibri" w:hAnsi="Times New Roman" w:cs="Times New Roman"/>
          <w:sz w:val="28"/>
          <w:szCs w:val="28"/>
          <w:lang w:eastAsia="en-US"/>
        </w:rPr>
        <w:t>в</w:t>
      </w:r>
      <w:r w:rsidR="0074778F" w:rsidRPr="003E7BB4">
        <w:rPr>
          <w:rFonts w:ascii="Times New Roman" w:eastAsia="Calibri" w:hAnsi="Times New Roman" w:cs="Times New Roman"/>
          <w:sz w:val="28"/>
          <w:szCs w:val="28"/>
          <w:lang w:val="en-US" w:eastAsia="en-US"/>
        </w:rPr>
        <w:t xml:space="preserve"> </w:t>
      </w:r>
      <w:r w:rsidR="0074778F" w:rsidRPr="003E7BB4">
        <w:rPr>
          <w:rFonts w:ascii="Times New Roman" w:eastAsia="Calibri" w:hAnsi="Times New Roman" w:cs="Times New Roman"/>
          <w:sz w:val="28"/>
          <w:szCs w:val="28"/>
          <w:lang w:eastAsia="en-US"/>
        </w:rPr>
        <w:t>книге</w:t>
      </w:r>
      <w:r w:rsidR="0074778F" w:rsidRPr="003E7BB4">
        <w:rPr>
          <w:rFonts w:ascii="Times New Roman" w:eastAsia="Calibri" w:hAnsi="Times New Roman" w:cs="Times New Roman"/>
          <w:sz w:val="28"/>
          <w:szCs w:val="28"/>
          <w:lang w:val="en-US" w:eastAsia="en-US"/>
        </w:rPr>
        <w:t xml:space="preserve"> </w:t>
      </w:r>
      <w:r w:rsidR="008701CD" w:rsidRPr="003E7BB4">
        <w:rPr>
          <w:rFonts w:ascii="Times New Roman" w:eastAsia="Calibri" w:hAnsi="Times New Roman" w:cs="Times New Roman"/>
          <w:sz w:val="28"/>
          <w:szCs w:val="28"/>
          <w:lang w:val="en-US" w:eastAsia="en-US"/>
        </w:rPr>
        <w:t>«</w:t>
      </w:r>
      <w:r w:rsidR="0074778F" w:rsidRPr="003E7BB4">
        <w:rPr>
          <w:rFonts w:ascii="Times New Roman" w:eastAsia="Calibri" w:hAnsi="Times New Roman" w:cs="Times New Roman"/>
          <w:sz w:val="28"/>
          <w:szCs w:val="28"/>
          <w:lang w:val="en-US" w:eastAsia="en-US"/>
        </w:rPr>
        <w:t>The Oxford handbook of Translation studies</w:t>
      </w:r>
      <w:r w:rsidR="008701CD" w:rsidRPr="003E7BB4">
        <w:rPr>
          <w:rFonts w:ascii="Times New Roman" w:eastAsia="Calibri" w:hAnsi="Times New Roman" w:cs="Times New Roman"/>
          <w:sz w:val="28"/>
          <w:szCs w:val="28"/>
          <w:lang w:val="en-US" w:eastAsia="en-US"/>
        </w:rPr>
        <w:t>»</w:t>
      </w:r>
      <w:r w:rsidR="0074778F" w:rsidRPr="003E7BB4">
        <w:rPr>
          <w:rFonts w:ascii="Times New Roman" w:eastAsia="Calibri" w:hAnsi="Times New Roman" w:cs="Times New Roman"/>
          <w:sz w:val="28"/>
          <w:szCs w:val="28"/>
          <w:lang w:val="en-US" w:eastAsia="en-US"/>
        </w:rPr>
        <w:t xml:space="preserve"> </w:t>
      </w:r>
      <w:r w:rsidR="00667116" w:rsidRPr="003E7BB4">
        <w:rPr>
          <w:rFonts w:ascii="Times New Roman" w:eastAsia="Calibri" w:hAnsi="Times New Roman" w:cs="Times New Roman"/>
          <w:sz w:val="28"/>
          <w:szCs w:val="28"/>
          <w:lang w:val="en-US" w:eastAsia="en-US"/>
        </w:rPr>
        <w:t xml:space="preserve">[109] </w:t>
      </w:r>
      <w:r w:rsidR="0074778F" w:rsidRPr="003E7BB4">
        <w:rPr>
          <w:rFonts w:ascii="Times New Roman" w:eastAsia="Calibri" w:hAnsi="Times New Roman" w:cs="Times New Roman"/>
          <w:sz w:val="28"/>
          <w:szCs w:val="28"/>
          <w:lang w:eastAsia="en-US"/>
        </w:rPr>
        <w:t>приводится</w:t>
      </w:r>
      <w:r w:rsidR="0074778F" w:rsidRPr="003E7BB4">
        <w:rPr>
          <w:rFonts w:ascii="Times New Roman" w:eastAsia="Calibri" w:hAnsi="Times New Roman" w:cs="Times New Roman"/>
          <w:sz w:val="28"/>
          <w:szCs w:val="28"/>
          <w:lang w:val="en-US" w:eastAsia="en-US"/>
        </w:rPr>
        <w:t xml:space="preserve"> </w:t>
      </w:r>
      <w:r w:rsidR="0074778F" w:rsidRPr="003E7BB4">
        <w:rPr>
          <w:rFonts w:ascii="Times New Roman" w:eastAsia="Calibri" w:hAnsi="Times New Roman" w:cs="Times New Roman"/>
          <w:sz w:val="28"/>
          <w:szCs w:val="28"/>
          <w:lang w:eastAsia="en-US"/>
        </w:rPr>
        <w:t>следующая</w:t>
      </w:r>
      <w:r w:rsidR="0074778F" w:rsidRPr="003E7BB4">
        <w:rPr>
          <w:rFonts w:ascii="Times New Roman" w:eastAsia="Calibri" w:hAnsi="Times New Roman" w:cs="Times New Roman"/>
          <w:sz w:val="28"/>
          <w:szCs w:val="28"/>
          <w:lang w:val="en-US" w:eastAsia="en-US"/>
        </w:rPr>
        <w:t xml:space="preserve"> </w:t>
      </w:r>
      <w:r w:rsidR="0074778F" w:rsidRPr="003E7BB4">
        <w:rPr>
          <w:rFonts w:ascii="Times New Roman" w:eastAsia="Calibri" w:hAnsi="Times New Roman" w:cs="Times New Roman"/>
          <w:sz w:val="28"/>
          <w:szCs w:val="28"/>
          <w:lang w:eastAsia="en-US"/>
        </w:rPr>
        <w:t>цитата</w:t>
      </w:r>
      <w:r w:rsidR="0074778F" w:rsidRPr="003E7BB4">
        <w:rPr>
          <w:rFonts w:ascii="Times New Roman" w:eastAsia="Calibri" w:hAnsi="Times New Roman" w:cs="Times New Roman"/>
          <w:sz w:val="28"/>
          <w:szCs w:val="28"/>
          <w:lang w:val="en-US" w:eastAsia="en-US"/>
        </w:rPr>
        <w:t>: Skopos theory was developed in the 1980s by the German translation scholars Katharina Reiss and Hans Vermeer. They argued that the objective of a translation would determine how it was translated – in other words the function of a translation was intended to have would then play a direct role in the actual process of translating. The Skopos approach dismisses the idea of literal or even close translation and opts instead for a functional translation strategy, one that will serve the purpose of what constitutes the equivalence. The task of the translator who follows this functional method is to read, decode, and then reconstruct a text for a target audience, bearing in mind differences not only of linguistic structure, style, and vocabulary, but also of context, culture, and audience expectation</w:t>
      </w:r>
      <w:r w:rsidR="008701CD" w:rsidRPr="003E7BB4">
        <w:rPr>
          <w:rFonts w:ascii="Times New Roman" w:eastAsia="Calibri" w:hAnsi="Times New Roman" w:cs="Times New Roman"/>
          <w:sz w:val="28"/>
          <w:szCs w:val="28"/>
          <w:lang w:val="en-US" w:eastAsia="en-US"/>
        </w:rPr>
        <w:t>»</w:t>
      </w:r>
      <w:r w:rsidR="0074778F" w:rsidRPr="003E7BB4">
        <w:rPr>
          <w:rFonts w:ascii="Times New Roman" w:eastAsia="Calibri" w:hAnsi="Times New Roman" w:cs="Times New Roman"/>
          <w:sz w:val="28"/>
          <w:szCs w:val="28"/>
          <w:lang w:val="en-US" w:eastAsia="en-US"/>
        </w:rPr>
        <w:t xml:space="preserve"> [</w:t>
      </w:r>
      <w:r w:rsidR="00716592" w:rsidRPr="003E7BB4">
        <w:rPr>
          <w:rFonts w:ascii="Times New Roman" w:eastAsia="Calibri" w:hAnsi="Times New Roman" w:cs="Times New Roman"/>
          <w:sz w:val="28"/>
          <w:szCs w:val="28"/>
          <w:lang w:val="en-US" w:eastAsia="en-US"/>
        </w:rPr>
        <w:t>10</w:t>
      </w:r>
      <w:r w:rsidR="00743F33" w:rsidRPr="003E7BB4">
        <w:rPr>
          <w:rFonts w:ascii="Times New Roman" w:eastAsia="Calibri" w:hAnsi="Times New Roman" w:cs="Times New Roman"/>
          <w:sz w:val="28"/>
          <w:szCs w:val="28"/>
          <w:lang w:val="en-US" w:eastAsia="en-US"/>
        </w:rPr>
        <w:t>9</w:t>
      </w:r>
      <w:r w:rsidR="0074778F" w:rsidRPr="003E7BB4">
        <w:rPr>
          <w:rFonts w:ascii="Times New Roman" w:eastAsia="Calibri" w:hAnsi="Times New Roman" w:cs="Times New Roman"/>
          <w:sz w:val="28"/>
          <w:szCs w:val="28"/>
          <w:lang w:val="en-US" w:eastAsia="en-US"/>
        </w:rPr>
        <w:t>, p.105].</w:t>
      </w:r>
    </w:p>
    <w:p w14:paraId="77AFCE7A" w14:textId="79F232A6" w:rsidR="0074778F" w:rsidRPr="003E7BB4" w:rsidRDefault="0074778F" w:rsidP="0052243C">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Следуя теории «Скопос» ученые утверждали, что цель перевода будет определять то, как он будет переведен, другими словами, функция перевода, которая, как предполагалось, будет играть непосредственную роль в собственно процессе перевода. Теория «Скопос» отвергает идею буквального или даже близкого перевода и вместо этого выбирает функциональную стратегию перевода, которая будет служить цели того, что составляет эквивалентность. Задача переводчика, который следует этому функциональному методу, состоит в том, чтобы прочитать, декодировать, а затем реконструировать текст для целевой аудитории, учитывая различия не только в языковой структуре, стиле и лексике, но и в контексте, культуре и в ожидании читателей». То есть, основным принципом, определяющим процесс перевода, является цель (скопы) коммуникативной ситуации.</w:t>
      </w:r>
    </w:p>
    <w:p w14:paraId="2E91262B" w14:textId="541D7917" w:rsidR="0074778F" w:rsidRPr="003E7BB4" w:rsidRDefault="0074778F" w:rsidP="0052243C">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Функциональность — это</w:t>
      </w:r>
      <w:r w:rsidR="00FD77FE" w:rsidRPr="003E7BB4">
        <w:rPr>
          <w:rFonts w:ascii="Times New Roman" w:eastAsia="Calibri" w:hAnsi="Times New Roman" w:cs="Times New Roman"/>
          <w:sz w:val="28"/>
          <w:szCs w:val="28"/>
          <w:lang w:eastAsia="en-US"/>
        </w:rPr>
        <w:t xml:space="preserve"> важное развитие в процессе перевода от </w:t>
      </w:r>
      <w:r w:rsidRPr="003E7BB4">
        <w:rPr>
          <w:rFonts w:ascii="Times New Roman" w:eastAsia="Calibri" w:hAnsi="Times New Roman" w:cs="Times New Roman"/>
          <w:sz w:val="28"/>
          <w:szCs w:val="28"/>
          <w:lang w:eastAsia="en-US"/>
        </w:rPr>
        <w:t xml:space="preserve">лингвистической эквивалентности к функциональной адекватности. </w:t>
      </w:r>
      <w:r w:rsidR="0039234A" w:rsidRPr="003E7BB4">
        <w:rPr>
          <w:rFonts w:ascii="Times New Roman" w:eastAsia="Calibri" w:hAnsi="Times New Roman" w:cs="Times New Roman"/>
          <w:sz w:val="28"/>
          <w:szCs w:val="28"/>
          <w:lang w:eastAsia="en-US"/>
        </w:rPr>
        <w:t xml:space="preserve">Прежде всего перевод </w:t>
      </w:r>
      <w:r w:rsidRPr="003E7BB4">
        <w:rPr>
          <w:rFonts w:ascii="Times New Roman" w:eastAsia="Calibri" w:hAnsi="Times New Roman" w:cs="Times New Roman"/>
          <w:sz w:val="28"/>
          <w:szCs w:val="28"/>
          <w:lang w:eastAsia="en-US"/>
        </w:rPr>
        <w:t xml:space="preserve">рассматривается </w:t>
      </w:r>
      <w:r w:rsidR="0039234A" w:rsidRPr="003E7BB4">
        <w:rPr>
          <w:rFonts w:ascii="Times New Roman" w:eastAsia="Calibri" w:hAnsi="Times New Roman" w:cs="Times New Roman"/>
          <w:sz w:val="28"/>
          <w:szCs w:val="28"/>
          <w:lang w:eastAsia="en-US"/>
        </w:rPr>
        <w:t xml:space="preserve">в качестве </w:t>
      </w:r>
      <w:r w:rsidRPr="003E7BB4">
        <w:rPr>
          <w:rFonts w:ascii="Times New Roman" w:eastAsia="Calibri" w:hAnsi="Times New Roman" w:cs="Times New Roman"/>
          <w:sz w:val="28"/>
          <w:szCs w:val="28"/>
          <w:lang w:eastAsia="en-US"/>
        </w:rPr>
        <w:t>процесс</w:t>
      </w:r>
      <w:r w:rsidR="0039234A" w:rsidRPr="003E7BB4">
        <w:rPr>
          <w:rFonts w:ascii="Times New Roman" w:eastAsia="Calibri" w:hAnsi="Times New Roman" w:cs="Times New Roman"/>
          <w:sz w:val="28"/>
          <w:szCs w:val="28"/>
          <w:lang w:eastAsia="en-US"/>
        </w:rPr>
        <w:t>а</w:t>
      </w:r>
      <w:r w:rsidRPr="003E7BB4">
        <w:rPr>
          <w:rFonts w:ascii="Times New Roman" w:eastAsia="Calibri" w:hAnsi="Times New Roman" w:cs="Times New Roman"/>
          <w:sz w:val="28"/>
          <w:szCs w:val="28"/>
          <w:lang w:eastAsia="en-US"/>
        </w:rPr>
        <w:t xml:space="preserve"> межкультурного общения, </w:t>
      </w:r>
      <w:r w:rsidR="0039234A" w:rsidRPr="003E7BB4">
        <w:rPr>
          <w:rFonts w:ascii="Times New Roman" w:eastAsia="Calibri" w:hAnsi="Times New Roman" w:cs="Times New Roman"/>
          <w:sz w:val="28"/>
          <w:szCs w:val="28"/>
          <w:lang w:eastAsia="en-US"/>
        </w:rPr>
        <w:t xml:space="preserve">в результате чего формируется текст </w:t>
      </w:r>
      <w:r w:rsidRPr="003E7BB4">
        <w:rPr>
          <w:rFonts w:ascii="Times New Roman" w:eastAsia="Calibri" w:hAnsi="Times New Roman" w:cs="Times New Roman"/>
          <w:sz w:val="28"/>
          <w:szCs w:val="28"/>
          <w:lang w:eastAsia="en-US"/>
        </w:rPr>
        <w:t>способный функционировать надлежащим образом в конкретных ситуациях и контекстах использования.</w:t>
      </w:r>
    </w:p>
    <w:p w14:paraId="1F1A77B3" w14:textId="42C51965" w:rsidR="00B03BFF" w:rsidRPr="003E7BB4" w:rsidRDefault="0074778F" w:rsidP="00E10294">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По суждениям В.Бенджамина </w:t>
      </w:r>
      <w:r w:rsidR="00E1343D" w:rsidRPr="003E7BB4">
        <w:rPr>
          <w:rFonts w:ascii="Times New Roman" w:eastAsia="Calibri" w:hAnsi="Times New Roman" w:cs="Times New Roman"/>
          <w:sz w:val="28"/>
          <w:szCs w:val="28"/>
          <w:lang w:eastAsia="en-US"/>
        </w:rPr>
        <w:t>главн</w:t>
      </w:r>
      <w:r w:rsidR="00E10294" w:rsidRPr="003E7BB4">
        <w:rPr>
          <w:rFonts w:ascii="Times New Roman" w:eastAsia="Calibri" w:hAnsi="Times New Roman" w:cs="Times New Roman"/>
          <w:sz w:val="28"/>
          <w:szCs w:val="28"/>
          <w:lang w:eastAsia="en-US"/>
        </w:rPr>
        <w:t>ой</w:t>
      </w:r>
      <w:r w:rsidR="00E1343D" w:rsidRPr="003E7BB4">
        <w:rPr>
          <w:rFonts w:ascii="Times New Roman" w:eastAsia="Calibri" w:hAnsi="Times New Roman" w:cs="Times New Roman"/>
          <w:sz w:val="28"/>
          <w:szCs w:val="28"/>
          <w:lang w:eastAsia="en-US"/>
        </w:rPr>
        <w:t xml:space="preserve"> задач</w:t>
      </w:r>
      <w:r w:rsidR="00E10294" w:rsidRPr="003E7BB4">
        <w:rPr>
          <w:rFonts w:ascii="Times New Roman" w:eastAsia="Calibri" w:hAnsi="Times New Roman" w:cs="Times New Roman"/>
          <w:sz w:val="28"/>
          <w:szCs w:val="28"/>
          <w:lang w:eastAsia="en-US"/>
        </w:rPr>
        <w:t>ей</w:t>
      </w:r>
      <w:r w:rsidR="00E1343D" w:rsidRPr="003E7BB4">
        <w:rPr>
          <w:rFonts w:ascii="Times New Roman" w:eastAsia="Calibri" w:hAnsi="Times New Roman" w:cs="Times New Roman"/>
          <w:sz w:val="28"/>
          <w:szCs w:val="28"/>
          <w:lang w:eastAsia="en-US"/>
        </w:rPr>
        <w:t xml:space="preserve"> переводчика</w:t>
      </w:r>
      <w:r w:rsidR="00E10294" w:rsidRPr="003E7BB4">
        <w:rPr>
          <w:rFonts w:ascii="Times New Roman" w:eastAsia="Calibri" w:hAnsi="Times New Roman" w:cs="Times New Roman"/>
          <w:sz w:val="28"/>
          <w:szCs w:val="28"/>
          <w:lang w:eastAsia="en-US"/>
        </w:rPr>
        <w:t xml:space="preserve"> является обнаружение предполагаемого воздействия текста оригинала поставленной автором. </w:t>
      </w:r>
      <w:r w:rsidR="00E10294" w:rsidRPr="003E7BB4">
        <w:rPr>
          <w:rFonts w:ascii="Times New Roman" w:eastAsia="Calibri" w:hAnsi="Times New Roman" w:cs="Times New Roman"/>
          <w:sz w:val="28"/>
          <w:szCs w:val="28"/>
          <w:lang w:val="en-US" w:eastAsia="en-US"/>
        </w:rPr>
        <w:t>«</w:t>
      </w:r>
      <w:r w:rsidRPr="003E7BB4">
        <w:rPr>
          <w:rFonts w:ascii="Times New Roman" w:eastAsia="Calibri" w:hAnsi="Times New Roman" w:cs="Times New Roman"/>
          <w:sz w:val="28"/>
          <w:szCs w:val="28"/>
          <w:lang w:val="en-US" w:eastAsia="en-US"/>
        </w:rPr>
        <w:t>The task of the translator consists in finding that intended effect [Intention] upon the language into which he is translating which produces in it echo of the original</w:t>
      </w:r>
      <w:r w:rsidR="008701CD" w:rsidRPr="003E7BB4">
        <w:rPr>
          <w:rFonts w:ascii="Times New Roman" w:eastAsia="Calibri" w:hAnsi="Times New Roman" w:cs="Times New Roman"/>
          <w:sz w:val="28"/>
          <w:szCs w:val="28"/>
          <w:lang w:val="en-US" w:eastAsia="en-US"/>
        </w:rPr>
        <w:t>»</w:t>
      </w:r>
      <w:r w:rsidRPr="003E7BB4">
        <w:rPr>
          <w:rFonts w:ascii="Times New Roman" w:eastAsia="Calibri" w:hAnsi="Times New Roman" w:cs="Times New Roman"/>
          <w:sz w:val="28"/>
          <w:szCs w:val="28"/>
          <w:lang w:val="en-US" w:eastAsia="en-US"/>
        </w:rPr>
        <w:t xml:space="preserve"> [</w:t>
      </w:r>
      <w:r w:rsidR="004A38EA" w:rsidRPr="003E7BB4">
        <w:rPr>
          <w:rFonts w:ascii="Times New Roman" w:eastAsia="Calibri" w:hAnsi="Times New Roman" w:cs="Times New Roman"/>
          <w:sz w:val="28"/>
          <w:szCs w:val="28"/>
          <w:lang w:val="en-US" w:eastAsia="en-US"/>
        </w:rPr>
        <w:t>1</w:t>
      </w:r>
      <w:r w:rsidR="00743F33" w:rsidRPr="003E7BB4">
        <w:rPr>
          <w:rFonts w:ascii="Times New Roman" w:eastAsia="Calibri" w:hAnsi="Times New Roman" w:cs="Times New Roman"/>
          <w:sz w:val="28"/>
          <w:szCs w:val="28"/>
          <w:lang w:val="en-US" w:eastAsia="en-US"/>
        </w:rPr>
        <w:t>10</w:t>
      </w:r>
      <w:r w:rsidRPr="003E7BB4">
        <w:rPr>
          <w:rFonts w:ascii="Times New Roman" w:eastAsia="Calibri" w:hAnsi="Times New Roman" w:cs="Times New Roman"/>
          <w:sz w:val="28"/>
          <w:szCs w:val="28"/>
          <w:lang w:val="en-US" w:eastAsia="en-US"/>
        </w:rPr>
        <w:t>].</w:t>
      </w:r>
      <w:r w:rsidR="00B03BFF" w:rsidRPr="003E7BB4">
        <w:rPr>
          <w:rFonts w:ascii="Times New Roman" w:eastAsia="Calibri" w:hAnsi="Times New Roman" w:cs="Times New Roman"/>
          <w:sz w:val="28"/>
          <w:szCs w:val="28"/>
          <w:lang w:val="en-US" w:eastAsia="en-US"/>
        </w:rPr>
        <w:t xml:space="preserve"> </w:t>
      </w:r>
      <w:r w:rsidR="00B03BFF" w:rsidRPr="003E7BB4">
        <w:rPr>
          <w:rFonts w:ascii="Times New Roman" w:eastAsia="Calibri" w:hAnsi="Times New Roman" w:cs="Times New Roman"/>
          <w:sz w:val="28"/>
          <w:szCs w:val="28"/>
          <w:lang w:eastAsia="en-US"/>
        </w:rPr>
        <w:t xml:space="preserve">Иначе говоря, </w:t>
      </w:r>
      <w:r w:rsidR="00701AE0" w:rsidRPr="003E7BB4">
        <w:rPr>
          <w:rFonts w:ascii="Times New Roman" w:eastAsia="Calibri" w:hAnsi="Times New Roman" w:cs="Times New Roman"/>
          <w:sz w:val="28"/>
          <w:szCs w:val="28"/>
          <w:lang w:eastAsia="en-US"/>
        </w:rPr>
        <w:t>переводчик должен н</w:t>
      </w:r>
      <w:r w:rsidR="00B03BFF" w:rsidRPr="003E7BB4">
        <w:rPr>
          <w:rFonts w:ascii="Times New Roman" w:eastAsia="Calibri" w:hAnsi="Times New Roman" w:cs="Times New Roman"/>
          <w:sz w:val="28"/>
          <w:szCs w:val="28"/>
          <w:lang w:eastAsia="en-US"/>
        </w:rPr>
        <w:t xml:space="preserve">айти то самое </w:t>
      </w:r>
      <w:r w:rsidR="00D20DD2" w:rsidRPr="003E7BB4">
        <w:rPr>
          <w:rFonts w:ascii="Times New Roman" w:eastAsia="Calibri" w:hAnsi="Times New Roman" w:cs="Times New Roman"/>
          <w:sz w:val="28"/>
          <w:szCs w:val="28"/>
          <w:lang w:eastAsia="en-US"/>
        </w:rPr>
        <w:t xml:space="preserve">скрытое </w:t>
      </w:r>
      <w:r w:rsidR="00B03BFF" w:rsidRPr="003E7BB4">
        <w:rPr>
          <w:rFonts w:ascii="Times New Roman" w:eastAsia="Calibri" w:hAnsi="Times New Roman" w:cs="Times New Roman"/>
          <w:sz w:val="28"/>
          <w:szCs w:val="28"/>
          <w:lang w:eastAsia="en-US"/>
        </w:rPr>
        <w:t>намерение автора в оригинальном тексте и передать его через язык перевода чтобы были слышны эхо оригинала.</w:t>
      </w:r>
      <w:r w:rsidR="00D20DD2" w:rsidRPr="003E7BB4">
        <w:rPr>
          <w:rFonts w:ascii="Times New Roman" w:eastAsia="Calibri" w:hAnsi="Times New Roman" w:cs="Times New Roman"/>
          <w:sz w:val="28"/>
          <w:szCs w:val="28"/>
          <w:lang w:eastAsia="en-US"/>
        </w:rPr>
        <w:t xml:space="preserve"> </w:t>
      </w:r>
    </w:p>
    <w:p w14:paraId="5F142EE3" w14:textId="25197437" w:rsidR="0074778F" w:rsidRPr="003E7BB4" w:rsidRDefault="00822DA4" w:rsidP="0052243C">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И</w:t>
      </w:r>
      <w:r w:rsidR="0074778F" w:rsidRPr="003E7BB4">
        <w:rPr>
          <w:rFonts w:ascii="Times New Roman" w:eastAsia="Calibri" w:hAnsi="Times New Roman" w:cs="Times New Roman"/>
          <w:sz w:val="28"/>
          <w:szCs w:val="28"/>
          <w:lang w:eastAsia="en-US"/>
        </w:rPr>
        <w:t>з этого</w:t>
      </w:r>
      <w:r w:rsidRPr="003E7BB4">
        <w:rPr>
          <w:rFonts w:ascii="Times New Roman" w:eastAsia="Calibri" w:hAnsi="Times New Roman" w:cs="Times New Roman"/>
          <w:sz w:val="28"/>
          <w:szCs w:val="28"/>
          <w:lang w:eastAsia="en-US"/>
        </w:rPr>
        <w:t xml:space="preserve"> следует, </w:t>
      </w:r>
      <w:r w:rsidR="0074778F" w:rsidRPr="003E7BB4">
        <w:rPr>
          <w:rFonts w:ascii="Times New Roman" w:eastAsia="Calibri" w:hAnsi="Times New Roman" w:cs="Times New Roman"/>
          <w:sz w:val="28"/>
          <w:szCs w:val="28"/>
          <w:lang w:eastAsia="en-US"/>
        </w:rPr>
        <w:t>что согласно «Скопос» теории на решения переводчика влияют следующие положения: структура языка, стиль, лексика, контекст, культура, ожидание читателя, и намерение автора.</w:t>
      </w:r>
    </w:p>
    <w:p w14:paraId="245795F4" w14:textId="50B3F666" w:rsidR="0074778F" w:rsidRPr="003E7BB4" w:rsidRDefault="0074778F" w:rsidP="0052243C">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Все выше сказанное является созвучным с мнением В.Сдобникова согласно которому, в настоящее время коммуникативно-функциональный подход к переводу предполагает «рассмотрение переводческого события в рамках определенной коммуникативной ситуации с учетом цели осуществления перевода, потребностей и ожиданий реальных или предполагаемых получателей (потребителей), способа использования переводного текста в рамках предметной деятельности потребителей перевода» [1</w:t>
      </w:r>
      <w:r w:rsidR="00743F33" w:rsidRPr="003E7BB4">
        <w:rPr>
          <w:rFonts w:ascii="Times New Roman" w:eastAsia="Calibri" w:hAnsi="Times New Roman" w:cs="Times New Roman"/>
          <w:sz w:val="28"/>
          <w:szCs w:val="28"/>
          <w:lang w:eastAsia="en-US"/>
        </w:rPr>
        <w:t>11</w:t>
      </w:r>
      <w:r w:rsidR="00213340" w:rsidRPr="003E7BB4">
        <w:rPr>
          <w:rFonts w:ascii="Times New Roman" w:eastAsia="Calibri" w:hAnsi="Times New Roman" w:cs="Times New Roman"/>
          <w:sz w:val="28"/>
          <w:szCs w:val="28"/>
          <w:lang w:eastAsia="en-US"/>
        </w:rPr>
        <w:t>, с.311</w:t>
      </w:r>
      <w:r w:rsidRPr="003E7BB4">
        <w:rPr>
          <w:rFonts w:ascii="Times New Roman" w:eastAsia="Calibri" w:hAnsi="Times New Roman" w:cs="Times New Roman"/>
          <w:sz w:val="28"/>
          <w:szCs w:val="28"/>
          <w:lang w:eastAsia="en-US"/>
        </w:rPr>
        <w:t>].</w:t>
      </w:r>
    </w:p>
    <w:p w14:paraId="4F208329" w14:textId="4C47D942" w:rsidR="0074778F" w:rsidRPr="003E7BB4" w:rsidRDefault="0074778F" w:rsidP="00C00E52">
      <w:pPr>
        <w:spacing w:after="0" w:line="240" w:lineRule="auto"/>
        <w:ind w:firstLine="709"/>
        <w:jc w:val="both"/>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eastAsia="en-US"/>
        </w:rPr>
        <w:t>По мнению немецкого лингвиста и переводчика Юлианы Хаус перевод включает в себя передачу текста во времени и пространстве, и всякий раз, когда текст перемещается, он также сдвигает «фреймы» (рамки) и «миры дискурса». «Фрейм» в данном случае обозначает понятие контекста, а «мир дискурса» относится к интерпретации смысла определенным образом. Далее</w:t>
      </w:r>
      <w:r w:rsidRPr="003E7BB4">
        <w:rPr>
          <w:rFonts w:ascii="Times New Roman" w:eastAsia="Calibri" w:hAnsi="Times New Roman" w:cs="Times New Roman"/>
          <w:sz w:val="28"/>
          <w:szCs w:val="28"/>
          <w:lang w:val="en-US" w:eastAsia="en-US"/>
        </w:rPr>
        <w:t xml:space="preserve"> </w:t>
      </w:r>
      <w:r w:rsidRPr="003E7BB4">
        <w:rPr>
          <w:rFonts w:ascii="Times New Roman" w:eastAsia="Calibri" w:hAnsi="Times New Roman" w:cs="Times New Roman"/>
          <w:sz w:val="28"/>
          <w:szCs w:val="28"/>
          <w:lang w:eastAsia="en-US"/>
        </w:rPr>
        <w:t>цитируя</w:t>
      </w:r>
      <w:r w:rsidRPr="003E7BB4">
        <w:rPr>
          <w:rFonts w:ascii="Times New Roman" w:eastAsia="Calibri" w:hAnsi="Times New Roman" w:cs="Times New Roman"/>
          <w:sz w:val="28"/>
          <w:szCs w:val="28"/>
          <w:lang w:val="en-US" w:eastAsia="en-US"/>
        </w:rPr>
        <w:t xml:space="preserve"> </w:t>
      </w:r>
      <w:r w:rsidRPr="003E7BB4">
        <w:rPr>
          <w:rFonts w:ascii="Times New Roman" w:eastAsia="Calibri" w:hAnsi="Times New Roman" w:cs="Times New Roman"/>
          <w:sz w:val="28"/>
          <w:szCs w:val="28"/>
          <w:lang w:eastAsia="en-US"/>
        </w:rPr>
        <w:t>автора</w:t>
      </w:r>
      <w:r w:rsidRPr="003E7BB4">
        <w:rPr>
          <w:rFonts w:ascii="Times New Roman" w:eastAsia="Calibri" w:hAnsi="Times New Roman" w:cs="Times New Roman"/>
          <w:sz w:val="28"/>
          <w:szCs w:val="28"/>
          <w:lang w:val="en-US" w:eastAsia="en-US"/>
        </w:rPr>
        <w:t xml:space="preserve"> </w:t>
      </w:r>
      <w:r w:rsidR="008701CD" w:rsidRPr="003E7BB4">
        <w:rPr>
          <w:rFonts w:ascii="Times New Roman" w:eastAsia="Calibri" w:hAnsi="Times New Roman" w:cs="Times New Roman"/>
          <w:sz w:val="28"/>
          <w:szCs w:val="28"/>
          <w:lang w:val="en-US" w:eastAsia="en-US"/>
        </w:rPr>
        <w:t>«</w:t>
      </w:r>
      <w:r w:rsidRPr="003E7BB4">
        <w:rPr>
          <w:rFonts w:ascii="Times New Roman" w:eastAsia="Calibri" w:hAnsi="Times New Roman" w:cs="Times New Roman"/>
          <w:sz w:val="28"/>
          <w:szCs w:val="28"/>
          <w:lang w:val="en-US" w:eastAsia="en-US"/>
        </w:rPr>
        <w:t xml:space="preserve">Translation involves text transfer across time and space, and whenever text move, they also shift frames and discourse worlds. </w:t>
      </w:r>
      <w:r w:rsidR="008701CD" w:rsidRPr="003E7BB4">
        <w:rPr>
          <w:rFonts w:ascii="Times New Roman" w:eastAsia="Calibri" w:hAnsi="Times New Roman" w:cs="Times New Roman"/>
          <w:sz w:val="28"/>
          <w:szCs w:val="28"/>
          <w:lang w:val="en-US" w:eastAsia="en-US"/>
        </w:rPr>
        <w:t>«</w:t>
      </w:r>
      <w:r w:rsidRPr="003E7BB4">
        <w:rPr>
          <w:rFonts w:ascii="Times New Roman" w:eastAsia="Calibri" w:hAnsi="Times New Roman" w:cs="Times New Roman"/>
          <w:sz w:val="28"/>
          <w:szCs w:val="28"/>
          <w:lang w:val="en-US" w:eastAsia="en-US"/>
        </w:rPr>
        <w:t>Frame</w:t>
      </w:r>
      <w:r w:rsidR="008701CD" w:rsidRPr="003E7BB4">
        <w:rPr>
          <w:rFonts w:ascii="Times New Roman" w:eastAsia="Calibri" w:hAnsi="Times New Roman" w:cs="Times New Roman"/>
          <w:sz w:val="28"/>
          <w:szCs w:val="28"/>
          <w:lang w:val="en-US" w:eastAsia="en-US"/>
        </w:rPr>
        <w:t>»</w:t>
      </w:r>
      <w:r w:rsidRPr="003E7BB4">
        <w:rPr>
          <w:rFonts w:ascii="Times New Roman" w:eastAsia="Calibri" w:hAnsi="Times New Roman" w:cs="Times New Roman"/>
          <w:sz w:val="28"/>
          <w:szCs w:val="28"/>
          <w:lang w:val="en-US" w:eastAsia="en-US"/>
        </w:rPr>
        <w:t xml:space="preserve"> is a psychological concept ˂…. ˃ pendant to the more </w:t>
      </w:r>
      <w:r w:rsidR="008701CD" w:rsidRPr="003E7BB4">
        <w:rPr>
          <w:rFonts w:ascii="Times New Roman" w:eastAsia="Calibri" w:hAnsi="Times New Roman" w:cs="Times New Roman"/>
          <w:sz w:val="28"/>
          <w:szCs w:val="28"/>
          <w:lang w:val="en-US" w:eastAsia="en-US"/>
        </w:rPr>
        <w:t>«</w:t>
      </w:r>
      <w:r w:rsidRPr="003E7BB4">
        <w:rPr>
          <w:rFonts w:ascii="Times New Roman" w:eastAsia="Calibri" w:hAnsi="Times New Roman" w:cs="Times New Roman"/>
          <w:sz w:val="28"/>
          <w:szCs w:val="28"/>
          <w:lang w:val="en-US" w:eastAsia="en-US"/>
        </w:rPr>
        <w:t>socially</w:t>
      </w:r>
      <w:r w:rsidR="008701CD" w:rsidRPr="003E7BB4">
        <w:rPr>
          <w:rFonts w:ascii="Times New Roman" w:eastAsia="Calibri" w:hAnsi="Times New Roman" w:cs="Times New Roman"/>
          <w:sz w:val="28"/>
          <w:szCs w:val="28"/>
          <w:lang w:val="en-US" w:eastAsia="en-US"/>
        </w:rPr>
        <w:t>»</w:t>
      </w:r>
      <w:r w:rsidRPr="003E7BB4">
        <w:rPr>
          <w:rFonts w:ascii="Times New Roman" w:eastAsia="Calibri" w:hAnsi="Times New Roman" w:cs="Times New Roman"/>
          <w:sz w:val="28"/>
          <w:szCs w:val="28"/>
          <w:lang w:val="en-US" w:eastAsia="en-US"/>
        </w:rPr>
        <w:t xml:space="preserve"> conceived concept of context. The notion of </w:t>
      </w:r>
      <w:r w:rsidR="008701CD" w:rsidRPr="003E7BB4">
        <w:rPr>
          <w:rFonts w:ascii="Times New Roman" w:eastAsia="Calibri" w:hAnsi="Times New Roman" w:cs="Times New Roman"/>
          <w:sz w:val="28"/>
          <w:szCs w:val="28"/>
          <w:lang w:val="en-US" w:eastAsia="en-US"/>
        </w:rPr>
        <w:t>«</w:t>
      </w:r>
      <w:r w:rsidRPr="003E7BB4">
        <w:rPr>
          <w:rFonts w:ascii="Times New Roman" w:eastAsia="Calibri" w:hAnsi="Times New Roman" w:cs="Times New Roman"/>
          <w:sz w:val="28"/>
          <w:szCs w:val="28"/>
          <w:lang w:val="en-US" w:eastAsia="en-US"/>
        </w:rPr>
        <w:t>Discourse world</w:t>
      </w:r>
      <w:r w:rsidR="008701CD" w:rsidRPr="003E7BB4">
        <w:rPr>
          <w:rFonts w:ascii="Times New Roman" w:eastAsia="Calibri" w:hAnsi="Times New Roman" w:cs="Times New Roman"/>
          <w:sz w:val="28"/>
          <w:szCs w:val="28"/>
          <w:lang w:val="en-US" w:eastAsia="en-US"/>
        </w:rPr>
        <w:t>»</w:t>
      </w:r>
      <w:r w:rsidRPr="003E7BB4">
        <w:rPr>
          <w:rFonts w:ascii="Times New Roman" w:eastAsia="Calibri" w:hAnsi="Times New Roman" w:cs="Times New Roman"/>
          <w:sz w:val="28"/>
          <w:szCs w:val="28"/>
          <w:lang w:val="en-US" w:eastAsia="en-US"/>
        </w:rPr>
        <w:t xml:space="preserve"> refers to a superordinate structure for interpreting meaning in a certain way</w:t>
      </w:r>
      <w:r w:rsidR="008701CD" w:rsidRPr="003E7BB4">
        <w:rPr>
          <w:rFonts w:ascii="Times New Roman" w:eastAsia="Calibri" w:hAnsi="Times New Roman" w:cs="Times New Roman"/>
          <w:sz w:val="28"/>
          <w:szCs w:val="28"/>
          <w:lang w:val="en-US" w:eastAsia="en-US"/>
        </w:rPr>
        <w:t>»</w:t>
      </w:r>
      <w:r w:rsidRPr="003E7BB4">
        <w:rPr>
          <w:rFonts w:ascii="Times New Roman" w:eastAsia="Calibri" w:hAnsi="Times New Roman" w:cs="Times New Roman"/>
          <w:sz w:val="28"/>
          <w:szCs w:val="28"/>
          <w:lang w:val="en-US" w:eastAsia="en-US"/>
        </w:rPr>
        <w:t xml:space="preserve"> [1</w:t>
      </w:r>
      <w:r w:rsidR="003E27D3" w:rsidRPr="003E7BB4">
        <w:rPr>
          <w:rFonts w:ascii="Times New Roman" w:eastAsia="Calibri" w:hAnsi="Times New Roman" w:cs="Times New Roman"/>
          <w:sz w:val="28"/>
          <w:szCs w:val="28"/>
          <w:lang w:val="en-US" w:eastAsia="en-US"/>
        </w:rPr>
        <w:t>1</w:t>
      </w:r>
      <w:r w:rsidR="00F65781" w:rsidRPr="003E7BB4">
        <w:rPr>
          <w:rFonts w:ascii="Times New Roman" w:eastAsia="Calibri" w:hAnsi="Times New Roman" w:cs="Times New Roman"/>
          <w:sz w:val="28"/>
          <w:szCs w:val="28"/>
          <w:lang w:val="en-US" w:eastAsia="en-US"/>
        </w:rPr>
        <w:t>2</w:t>
      </w:r>
      <w:r w:rsidRPr="003E7BB4">
        <w:rPr>
          <w:rFonts w:ascii="Times New Roman" w:eastAsia="Calibri" w:hAnsi="Times New Roman" w:cs="Times New Roman"/>
          <w:sz w:val="28"/>
          <w:szCs w:val="28"/>
          <w:lang w:val="en-US" w:eastAsia="en-US"/>
        </w:rPr>
        <w:t>].</w:t>
      </w:r>
    </w:p>
    <w:p w14:paraId="2E9777C6" w14:textId="0BF5BDFB" w:rsidR="005B434F" w:rsidRPr="003E7BB4" w:rsidRDefault="005B434F" w:rsidP="00C00E52">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Так как перевод влечет передачу текста через время и пространство, как бы не изменялся текст</w:t>
      </w:r>
      <w:r w:rsidR="00DC736C"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меняются его понятие контекста и интерпретация смысла.</w:t>
      </w:r>
    </w:p>
    <w:p w14:paraId="13DA0A54" w14:textId="1FD41CAC" w:rsidR="00A12440" w:rsidRPr="003E7BB4" w:rsidRDefault="00A12440" w:rsidP="00C00E52">
      <w:pPr>
        <w:spacing w:after="0" w:line="240" w:lineRule="auto"/>
        <w:ind w:firstLine="708"/>
        <w:jc w:val="both"/>
        <w:rPr>
          <w:rFonts w:ascii="Times New Roman" w:hAnsi="Times New Roman" w:cs="Times New Roman"/>
          <w:sz w:val="28"/>
          <w:szCs w:val="28"/>
        </w:rPr>
      </w:pPr>
      <w:r w:rsidRPr="003E7BB4">
        <w:rPr>
          <w:rFonts w:ascii="Times New Roman" w:hAnsi="Times New Roman" w:cs="Times New Roman"/>
          <w:sz w:val="28"/>
          <w:szCs w:val="28"/>
        </w:rPr>
        <w:t>Как отмечает Т.В.Воеводина «лингвистическая теория перевода рассматривает вопрос о степени близости текста перевода к тексту оригинала по содержанию и форме. На практике, однако, случается, что высокая степень фактической и формальной близости к оригиналу не обеспечивает переводу жизнеспособности, а иногда вполне пригодным оказывается довольно «приблизительный» перевод» [11</w:t>
      </w:r>
      <w:r w:rsidR="00F65781" w:rsidRPr="003E7BB4">
        <w:rPr>
          <w:rFonts w:ascii="Times New Roman" w:hAnsi="Times New Roman" w:cs="Times New Roman"/>
          <w:sz w:val="28"/>
          <w:szCs w:val="28"/>
        </w:rPr>
        <w:t>3</w:t>
      </w:r>
      <w:r w:rsidRPr="003E7BB4">
        <w:rPr>
          <w:rFonts w:ascii="Times New Roman" w:hAnsi="Times New Roman" w:cs="Times New Roman"/>
          <w:sz w:val="28"/>
          <w:szCs w:val="28"/>
        </w:rPr>
        <w:t>]. В действительности для данного суждения основоположником является трактовка А.Федорова «о понимании языка не как формы, а как функции» [11</w:t>
      </w:r>
      <w:r w:rsidR="00F65781" w:rsidRPr="003E7BB4">
        <w:rPr>
          <w:rFonts w:ascii="Times New Roman" w:hAnsi="Times New Roman" w:cs="Times New Roman"/>
          <w:sz w:val="28"/>
          <w:szCs w:val="28"/>
        </w:rPr>
        <w:t>4</w:t>
      </w:r>
      <w:r w:rsidRPr="003E7BB4">
        <w:rPr>
          <w:rFonts w:ascii="Times New Roman" w:hAnsi="Times New Roman" w:cs="Times New Roman"/>
          <w:sz w:val="28"/>
          <w:szCs w:val="28"/>
        </w:rPr>
        <w:t>].</w:t>
      </w:r>
    </w:p>
    <w:p w14:paraId="19083937" w14:textId="1766B093" w:rsidR="008C4900" w:rsidRPr="003E7BB4" w:rsidRDefault="00B45C32" w:rsidP="00E31D43">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Согласно </w:t>
      </w:r>
      <w:r w:rsidR="00445328" w:rsidRPr="003E7BB4">
        <w:rPr>
          <w:rFonts w:ascii="Times New Roman" w:eastAsia="Calibri" w:hAnsi="Times New Roman" w:cs="Times New Roman"/>
          <w:sz w:val="28"/>
          <w:szCs w:val="28"/>
          <w:lang w:eastAsia="en-US"/>
        </w:rPr>
        <w:t xml:space="preserve">толкованиям </w:t>
      </w:r>
      <w:r w:rsidR="008C4900" w:rsidRPr="003E7BB4">
        <w:rPr>
          <w:rFonts w:ascii="Times New Roman" w:eastAsia="Calibri" w:hAnsi="Times New Roman" w:cs="Times New Roman"/>
          <w:sz w:val="28"/>
          <w:szCs w:val="28"/>
          <w:lang w:eastAsia="en-US"/>
        </w:rPr>
        <w:t>А.Фед</w:t>
      </w:r>
      <w:r w:rsidR="00A12440" w:rsidRPr="003E7BB4">
        <w:rPr>
          <w:rFonts w:ascii="Times New Roman" w:eastAsia="Calibri" w:hAnsi="Times New Roman" w:cs="Times New Roman"/>
          <w:sz w:val="28"/>
          <w:szCs w:val="28"/>
          <w:lang w:eastAsia="en-US"/>
        </w:rPr>
        <w:t>о</w:t>
      </w:r>
      <w:r w:rsidR="008C4900" w:rsidRPr="003E7BB4">
        <w:rPr>
          <w:rFonts w:ascii="Times New Roman" w:eastAsia="Calibri" w:hAnsi="Times New Roman" w:cs="Times New Roman"/>
          <w:sz w:val="28"/>
          <w:szCs w:val="28"/>
          <w:lang w:eastAsia="en-US"/>
        </w:rPr>
        <w:t>ров</w:t>
      </w:r>
      <w:r w:rsidR="00445328" w:rsidRPr="003E7BB4">
        <w:rPr>
          <w:rFonts w:ascii="Times New Roman" w:eastAsia="Calibri" w:hAnsi="Times New Roman" w:cs="Times New Roman"/>
          <w:sz w:val="28"/>
          <w:szCs w:val="28"/>
          <w:lang w:eastAsia="en-US"/>
        </w:rPr>
        <w:t>а</w:t>
      </w:r>
      <w:r w:rsidRPr="003E7BB4">
        <w:rPr>
          <w:rFonts w:ascii="Times New Roman" w:eastAsia="Calibri" w:hAnsi="Times New Roman" w:cs="Times New Roman"/>
          <w:sz w:val="28"/>
          <w:szCs w:val="28"/>
          <w:lang w:eastAsia="en-US"/>
        </w:rPr>
        <w:t xml:space="preserve"> главная задача перевод</w:t>
      </w:r>
      <w:r w:rsidR="00E31D43" w:rsidRPr="003E7BB4">
        <w:rPr>
          <w:rFonts w:ascii="Times New Roman" w:eastAsia="Calibri" w:hAnsi="Times New Roman" w:cs="Times New Roman"/>
          <w:sz w:val="28"/>
          <w:szCs w:val="28"/>
          <w:lang w:eastAsia="en-US"/>
        </w:rPr>
        <w:t>чика</w:t>
      </w:r>
      <w:r w:rsidRPr="003E7BB4">
        <w:rPr>
          <w:rFonts w:ascii="Times New Roman" w:eastAsia="Calibri" w:hAnsi="Times New Roman" w:cs="Times New Roman"/>
          <w:sz w:val="28"/>
          <w:szCs w:val="28"/>
          <w:lang w:eastAsia="en-US"/>
        </w:rPr>
        <w:t xml:space="preserve"> </w:t>
      </w:r>
      <w:r w:rsidR="00E31D43" w:rsidRPr="003E7BB4">
        <w:rPr>
          <w:rFonts w:ascii="Times New Roman" w:eastAsia="Calibri" w:hAnsi="Times New Roman" w:cs="Times New Roman"/>
          <w:sz w:val="28"/>
          <w:szCs w:val="28"/>
          <w:lang w:eastAsia="en-US"/>
        </w:rPr>
        <w:t xml:space="preserve">– осознавать </w:t>
      </w:r>
      <w:r w:rsidR="008C4900" w:rsidRPr="003E7BB4">
        <w:rPr>
          <w:rFonts w:ascii="Times New Roman" w:eastAsia="Calibri" w:hAnsi="Times New Roman" w:cs="Times New Roman"/>
          <w:sz w:val="28"/>
          <w:szCs w:val="28"/>
          <w:lang w:eastAsia="en-US"/>
        </w:rPr>
        <w:t xml:space="preserve">язык не </w:t>
      </w:r>
      <w:r w:rsidR="00E31D43" w:rsidRPr="003E7BB4">
        <w:rPr>
          <w:rFonts w:ascii="Times New Roman" w:eastAsia="Calibri" w:hAnsi="Times New Roman" w:cs="Times New Roman"/>
          <w:sz w:val="28"/>
          <w:szCs w:val="28"/>
          <w:lang w:eastAsia="en-US"/>
        </w:rPr>
        <w:t xml:space="preserve">в качестве </w:t>
      </w:r>
      <w:r w:rsidR="008C4900" w:rsidRPr="003E7BB4">
        <w:rPr>
          <w:rFonts w:ascii="Times New Roman" w:eastAsia="Calibri" w:hAnsi="Times New Roman" w:cs="Times New Roman"/>
          <w:sz w:val="28"/>
          <w:szCs w:val="28"/>
          <w:lang w:eastAsia="en-US"/>
        </w:rPr>
        <w:t xml:space="preserve">формы, а </w:t>
      </w:r>
      <w:r w:rsidR="00E31D43" w:rsidRPr="003E7BB4">
        <w:rPr>
          <w:rFonts w:ascii="Times New Roman" w:eastAsia="Calibri" w:hAnsi="Times New Roman" w:cs="Times New Roman"/>
          <w:sz w:val="28"/>
          <w:szCs w:val="28"/>
          <w:lang w:eastAsia="en-US"/>
        </w:rPr>
        <w:t xml:space="preserve">в виде </w:t>
      </w:r>
      <w:r w:rsidR="008C4900" w:rsidRPr="003E7BB4">
        <w:rPr>
          <w:rFonts w:ascii="Times New Roman" w:eastAsia="Calibri" w:hAnsi="Times New Roman" w:cs="Times New Roman"/>
          <w:sz w:val="28"/>
          <w:szCs w:val="28"/>
          <w:lang w:eastAsia="en-US"/>
        </w:rPr>
        <w:t>функции: «… мысли о формальной непереводимости подлинника был противопоставлен принцип</w:t>
      </w:r>
      <w:r w:rsidR="00D20DD2" w:rsidRPr="003E7BB4">
        <w:rPr>
          <w:rFonts w:ascii="Times New Roman" w:eastAsia="Calibri" w:hAnsi="Times New Roman" w:cs="Times New Roman"/>
          <w:sz w:val="28"/>
          <w:szCs w:val="28"/>
          <w:lang w:eastAsia="en-US"/>
        </w:rPr>
        <w:t>у</w:t>
      </w:r>
      <w:r w:rsidR="008C4900" w:rsidRPr="003E7BB4">
        <w:rPr>
          <w:rFonts w:ascii="Times New Roman" w:eastAsia="Calibri" w:hAnsi="Times New Roman" w:cs="Times New Roman"/>
          <w:sz w:val="28"/>
          <w:szCs w:val="28"/>
          <w:lang w:eastAsia="en-US"/>
        </w:rPr>
        <w:t xml:space="preserve"> реально достижимых функциональных соответствии: понимание языка не как формы, а как функции, как носителя содержания, которое с помощью его средств получает особое освещение, понимание конечной цели перевода не как создание слепка с языка оригинала, а как воссоздание того единства содержания и формы, которое образует произведение литературы; осуществление этой задачи было мыслимо только в функциональном плане и по отношению не к отдельно взятым деталям, а к тому целому, какое являет собой литературное произведение, носящее печать индивидуального стиля творческой личности писателя,</w:t>
      </w:r>
      <w:r w:rsidR="00CC5A1F" w:rsidRPr="003E7BB4">
        <w:rPr>
          <w:rFonts w:ascii="Times New Roman" w:eastAsia="Calibri" w:hAnsi="Times New Roman" w:cs="Times New Roman"/>
          <w:sz w:val="28"/>
          <w:szCs w:val="28"/>
          <w:lang w:eastAsia="en-US"/>
        </w:rPr>
        <w:t xml:space="preserve"> –</w:t>
      </w:r>
      <w:r w:rsidR="008C4900" w:rsidRPr="003E7BB4">
        <w:rPr>
          <w:rFonts w:ascii="Times New Roman" w:eastAsia="Calibri" w:hAnsi="Times New Roman" w:cs="Times New Roman"/>
          <w:sz w:val="28"/>
          <w:szCs w:val="28"/>
          <w:lang w:eastAsia="en-US"/>
        </w:rPr>
        <w:t xml:space="preserve"> будь то стихотворение, цикл стихов, поэма, драма или роман» [11</w:t>
      </w:r>
      <w:r w:rsidR="00F65781" w:rsidRPr="003E7BB4">
        <w:rPr>
          <w:rFonts w:ascii="Times New Roman" w:eastAsia="Calibri" w:hAnsi="Times New Roman" w:cs="Times New Roman"/>
          <w:sz w:val="28"/>
          <w:szCs w:val="28"/>
          <w:lang w:eastAsia="en-US"/>
        </w:rPr>
        <w:t>4</w:t>
      </w:r>
      <w:r w:rsidR="008C4900" w:rsidRPr="003E7BB4">
        <w:rPr>
          <w:rFonts w:ascii="Times New Roman" w:eastAsia="Calibri" w:hAnsi="Times New Roman" w:cs="Times New Roman"/>
          <w:sz w:val="28"/>
          <w:szCs w:val="28"/>
          <w:lang w:eastAsia="en-US"/>
        </w:rPr>
        <w:t>, с.35].</w:t>
      </w:r>
    </w:p>
    <w:p w14:paraId="6B87A661" w14:textId="12F21CB3" w:rsidR="008C4900" w:rsidRPr="003E7BB4" w:rsidRDefault="008C4900" w:rsidP="008C4900">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Именно такое понимание языка «как функции, как носителя содержания» было характерно </w:t>
      </w:r>
      <w:r w:rsidR="00DC6CFB" w:rsidRPr="003E7BB4">
        <w:rPr>
          <w:rFonts w:ascii="Times New Roman" w:eastAsia="Calibri" w:hAnsi="Times New Roman" w:cs="Times New Roman"/>
          <w:sz w:val="28"/>
          <w:szCs w:val="28"/>
          <w:lang w:eastAsia="en-US"/>
        </w:rPr>
        <w:t xml:space="preserve">второму </w:t>
      </w:r>
      <w:r w:rsidRPr="003E7BB4">
        <w:rPr>
          <w:rFonts w:ascii="Times New Roman" w:eastAsia="Calibri" w:hAnsi="Times New Roman" w:cs="Times New Roman"/>
          <w:sz w:val="28"/>
          <w:szCs w:val="28"/>
          <w:lang w:eastAsia="en-US"/>
        </w:rPr>
        <w:t>переводчику романа Дж.Хеллера «Поправка-22» на русский язык. А.Кистяковский сумел усвоить форму английского произведения, воссоздать гармоническое единство формы и содержания, целостность</w:t>
      </w:r>
      <w:r w:rsidR="00DC6CFB" w:rsidRPr="003E7BB4">
        <w:rPr>
          <w:rFonts w:ascii="Times New Roman" w:eastAsia="Calibri" w:hAnsi="Times New Roman" w:cs="Times New Roman"/>
          <w:sz w:val="28"/>
          <w:szCs w:val="28"/>
          <w:lang w:eastAsia="en-US"/>
        </w:rPr>
        <w:t xml:space="preserve"> и функциональность</w:t>
      </w:r>
      <w:r w:rsidRPr="003E7BB4">
        <w:rPr>
          <w:rFonts w:ascii="Times New Roman" w:eastAsia="Calibri" w:hAnsi="Times New Roman" w:cs="Times New Roman"/>
          <w:sz w:val="28"/>
          <w:szCs w:val="28"/>
          <w:lang w:eastAsia="en-US"/>
        </w:rPr>
        <w:t xml:space="preserve"> текста.</w:t>
      </w:r>
      <w:r w:rsidR="00D20DD2" w:rsidRPr="003E7BB4">
        <w:rPr>
          <w:rFonts w:ascii="Times New Roman" w:eastAsia="Calibri" w:hAnsi="Times New Roman" w:cs="Times New Roman"/>
          <w:sz w:val="28"/>
          <w:szCs w:val="28"/>
          <w:lang w:eastAsia="en-US"/>
        </w:rPr>
        <w:t xml:space="preserve"> Тем самым переводной вариант А.Кистяковского под названием «Поправка-22» стала наиболее удачным вариантом перевода.</w:t>
      </w:r>
    </w:p>
    <w:p w14:paraId="7EABAC44" w14:textId="019F33F7" w:rsidR="00226D43" w:rsidRPr="003E7BB4" w:rsidRDefault="00226D43" w:rsidP="008C4900">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Данная трактовка А.Федорова понимание языка как функции находит более </w:t>
      </w:r>
      <w:r w:rsidR="00A53786" w:rsidRPr="003E7BB4">
        <w:rPr>
          <w:rFonts w:ascii="Times New Roman" w:eastAsia="Calibri" w:hAnsi="Times New Roman" w:cs="Times New Roman"/>
          <w:sz w:val="28"/>
          <w:szCs w:val="28"/>
          <w:lang w:eastAsia="en-US"/>
        </w:rPr>
        <w:t>развернутое</w:t>
      </w:r>
      <w:r w:rsidRPr="003E7BB4">
        <w:rPr>
          <w:rFonts w:ascii="Times New Roman" w:eastAsia="Calibri" w:hAnsi="Times New Roman" w:cs="Times New Roman"/>
          <w:sz w:val="28"/>
          <w:szCs w:val="28"/>
          <w:lang w:eastAsia="en-US"/>
        </w:rPr>
        <w:t xml:space="preserve"> </w:t>
      </w:r>
      <w:r w:rsidR="005412C9" w:rsidRPr="003E7BB4">
        <w:rPr>
          <w:rFonts w:ascii="Times New Roman" w:eastAsia="Calibri" w:hAnsi="Times New Roman" w:cs="Times New Roman"/>
          <w:sz w:val="28"/>
          <w:szCs w:val="28"/>
          <w:lang w:eastAsia="en-US"/>
        </w:rPr>
        <w:t xml:space="preserve">рассуждение и </w:t>
      </w:r>
      <w:r w:rsidRPr="003E7BB4">
        <w:rPr>
          <w:rFonts w:ascii="Times New Roman" w:eastAsia="Calibri" w:hAnsi="Times New Roman" w:cs="Times New Roman"/>
          <w:sz w:val="28"/>
          <w:szCs w:val="28"/>
          <w:lang w:eastAsia="en-US"/>
        </w:rPr>
        <w:t xml:space="preserve">продолжение в работе </w:t>
      </w:r>
      <w:r w:rsidRPr="003E7BB4">
        <w:rPr>
          <w:rFonts w:ascii="Times New Roman" w:eastAsia="Times New Roman" w:hAnsi="Times New Roman" w:cs="Times New Roman"/>
          <w:sz w:val="28"/>
          <w:szCs w:val="28"/>
        </w:rPr>
        <w:t xml:space="preserve">Е.А.Курицына и З.Г.Прошина </w:t>
      </w:r>
      <w:r w:rsidR="003E49FA" w:rsidRPr="003E7BB4">
        <w:rPr>
          <w:rFonts w:ascii="Times New Roman" w:eastAsia="Times New Roman" w:hAnsi="Times New Roman" w:cs="Times New Roman"/>
          <w:sz w:val="28"/>
          <w:szCs w:val="28"/>
        </w:rPr>
        <w:t>об эквивалентно-ориентированном и рецептивно-адекватном переводах</w:t>
      </w:r>
      <w:r w:rsidR="006F3536" w:rsidRPr="003E7BB4">
        <w:rPr>
          <w:rFonts w:ascii="Times New Roman" w:eastAsia="Times New Roman" w:hAnsi="Times New Roman" w:cs="Times New Roman"/>
          <w:sz w:val="28"/>
          <w:szCs w:val="28"/>
        </w:rPr>
        <w:t>.</w:t>
      </w:r>
    </w:p>
    <w:p w14:paraId="196359E6" w14:textId="2B765700" w:rsidR="0073211B" w:rsidRPr="003E7BB4" w:rsidRDefault="00CC5A1F" w:rsidP="00CC5A1F">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Так, Е.А.Курицын и З.Г.Прошина в совместной статье «Явление переводной множественности на примере профессионального и любительского переводов романа Т.Пратчетта «</w:t>
      </w:r>
      <w:r w:rsidRPr="003E7BB4">
        <w:rPr>
          <w:rFonts w:ascii="Times New Roman" w:eastAsia="Times New Roman" w:hAnsi="Times New Roman" w:cs="Times New Roman"/>
          <w:sz w:val="28"/>
          <w:szCs w:val="28"/>
          <w:lang w:val="en-US"/>
        </w:rPr>
        <w:t>Going</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Postal</w:t>
      </w:r>
      <w:r w:rsidRPr="003E7BB4">
        <w:rPr>
          <w:rFonts w:ascii="Times New Roman" w:eastAsia="Times New Roman" w:hAnsi="Times New Roman" w:cs="Times New Roman"/>
          <w:sz w:val="28"/>
          <w:szCs w:val="28"/>
        </w:rPr>
        <w:t>»» цитируют Ю.Хауса и Е.Л.Лысенкова и рассматривают перевод с функционально-прагматическо</w:t>
      </w:r>
      <w:r w:rsidR="007F08BC" w:rsidRPr="003E7BB4">
        <w:rPr>
          <w:rFonts w:ascii="Times New Roman" w:eastAsia="Times New Roman" w:hAnsi="Times New Roman" w:cs="Times New Roman"/>
          <w:sz w:val="28"/>
          <w:szCs w:val="28"/>
        </w:rPr>
        <w:t>го</w:t>
      </w:r>
      <w:r w:rsidRPr="003E7BB4">
        <w:rPr>
          <w:rFonts w:ascii="Times New Roman" w:eastAsia="Times New Roman" w:hAnsi="Times New Roman" w:cs="Times New Roman"/>
          <w:sz w:val="28"/>
          <w:szCs w:val="28"/>
        </w:rPr>
        <w:t xml:space="preserve"> </w:t>
      </w:r>
      <w:r w:rsidR="00D05610" w:rsidRPr="003E7BB4">
        <w:rPr>
          <w:rFonts w:ascii="Times New Roman" w:eastAsia="Times New Roman" w:hAnsi="Times New Roman" w:cs="Times New Roman"/>
          <w:sz w:val="28"/>
          <w:szCs w:val="28"/>
        </w:rPr>
        <w:t>аспекта</w:t>
      </w:r>
      <w:r w:rsidRPr="003E7BB4">
        <w:rPr>
          <w:rFonts w:ascii="Times New Roman" w:eastAsia="Times New Roman" w:hAnsi="Times New Roman" w:cs="Times New Roman"/>
          <w:sz w:val="28"/>
          <w:szCs w:val="28"/>
        </w:rPr>
        <w:t>. «Функционально-прагматическая точка зрения, в свою очередь, предполагает эквивалентно-ориентированный перевод (направлен на передачу содержания ИТ), и рецептивно-адекватный перевод (воздействует на реципиента так же, как и ИТ, то есть передает эстетические намерения автора художественного текста и коммуникативно-функциональный эффект его текста) которые достигаются путем таких аспектов, как последовательность, грамотность, сохранение авторского стиля</w:t>
      </w:r>
      <w:r w:rsidR="006D0B05"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[8</w:t>
      </w:r>
      <w:r w:rsidR="00F65781" w:rsidRPr="003E7BB4">
        <w:rPr>
          <w:rFonts w:ascii="Times New Roman" w:eastAsia="Times New Roman" w:hAnsi="Times New Roman" w:cs="Times New Roman"/>
          <w:sz w:val="28"/>
          <w:szCs w:val="28"/>
        </w:rPr>
        <w:t>9</w:t>
      </w:r>
      <w:r w:rsidRPr="003E7BB4">
        <w:rPr>
          <w:rFonts w:ascii="Times New Roman" w:eastAsia="Times New Roman" w:hAnsi="Times New Roman" w:cs="Times New Roman"/>
          <w:sz w:val="28"/>
          <w:szCs w:val="28"/>
        </w:rPr>
        <w:t>, с.108].</w:t>
      </w:r>
    </w:p>
    <w:p w14:paraId="5E1DF552" w14:textId="6F0778A1" w:rsidR="00CC5A1F" w:rsidRPr="003E7BB4" w:rsidRDefault="0073211B" w:rsidP="00CC5A1F">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В данном случае перевод в первую очередь должен передавать не форму, а содержание текста. При чтении переводного текста у читателя должны </w:t>
      </w:r>
      <w:r w:rsidR="00D20DD2" w:rsidRPr="003E7BB4">
        <w:rPr>
          <w:rFonts w:ascii="Times New Roman" w:eastAsia="Times New Roman" w:hAnsi="Times New Roman" w:cs="Times New Roman"/>
          <w:sz w:val="28"/>
          <w:szCs w:val="28"/>
        </w:rPr>
        <w:t>возникать</w:t>
      </w:r>
      <w:r w:rsidRPr="003E7BB4">
        <w:rPr>
          <w:rFonts w:ascii="Times New Roman" w:eastAsia="Times New Roman" w:hAnsi="Times New Roman" w:cs="Times New Roman"/>
          <w:sz w:val="28"/>
          <w:szCs w:val="28"/>
        </w:rPr>
        <w:t xml:space="preserve"> такие же чувства и эмоции как при чтении текста оригинала.</w:t>
      </w:r>
      <w:r w:rsidR="00D20DD2" w:rsidRPr="003E7BB4">
        <w:rPr>
          <w:rFonts w:ascii="Times New Roman" w:eastAsia="Times New Roman" w:hAnsi="Times New Roman" w:cs="Times New Roman"/>
          <w:sz w:val="28"/>
          <w:szCs w:val="28"/>
        </w:rPr>
        <w:t xml:space="preserve"> Тогда перевод достигнет своей цели и будет считаться рецептивно-адекватным переводом. </w:t>
      </w:r>
      <w:r w:rsidR="00EB1C83" w:rsidRPr="003E7BB4">
        <w:rPr>
          <w:rFonts w:ascii="Times New Roman" w:eastAsia="Times New Roman" w:hAnsi="Times New Roman" w:cs="Times New Roman"/>
          <w:sz w:val="28"/>
          <w:szCs w:val="28"/>
        </w:rPr>
        <w:t>Для достижения цели в переводческом процессе переводчику необходимо сочетать грамотность и мастерство слова, сохранить авторский стиль и концепцию.</w:t>
      </w:r>
    </w:p>
    <w:p w14:paraId="393067D6" w14:textId="110C3D42" w:rsidR="00D20DD2" w:rsidRPr="003E7BB4" w:rsidRDefault="00D20DD2" w:rsidP="00CC5A1F">
      <w:pPr>
        <w:spacing w:after="0" w:line="240" w:lineRule="auto"/>
        <w:ind w:firstLine="708"/>
        <w:jc w:val="both"/>
        <w:rPr>
          <w:rFonts w:ascii="Times New Roman" w:eastAsia="Times New Roman" w:hAnsi="Times New Roman" w:cs="Times New Roman"/>
          <w:sz w:val="28"/>
          <w:szCs w:val="28"/>
        </w:rPr>
      </w:pPr>
    </w:p>
    <w:p w14:paraId="1D96CF84" w14:textId="3DA3B9D2" w:rsidR="00D20DD2" w:rsidRPr="003E7BB4" w:rsidRDefault="00D20DD2" w:rsidP="00CC5A1F">
      <w:pPr>
        <w:spacing w:after="0" w:line="240" w:lineRule="auto"/>
        <w:ind w:firstLine="708"/>
        <w:jc w:val="both"/>
        <w:rPr>
          <w:rFonts w:ascii="Times New Roman" w:eastAsia="Times New Roman" w:hAnsi="Times New Roman" w:cs="Times New Roman"/>
          <w:sz w:val="28"/>
          <w:szCs w:val="28"/>
        </w:rPr>
      </w:pPr>
    </w:p>
    <w:p w14:paraId="15FF8349" w14:textId="281E22A1" w:rsidR="00703F32" w:rsidRPr="003E7BB4" w:rsidRDefault="00FB3CE4" w:rsidP="00CC5A1F">
      <w:pPr>
        <w:spacing w:after="0" w:line="240" w:lineRule="auto"/>
        <w:jc w:val="both"/>
        <w:rPr>
          <w:rFonts w:ascii="Times New Roman" w:eastAsia="Times New Roman" w:hAnsi="Times New Roman" w:cs="Times New Roman"/>
          <w:sz w:val="28"/>
          <w:szCs w:val="28"/>
        </w:rPr>
      </w:pPr>
      <w:r w:rsidRPr="003E7BB4">
        <w:rPr>
          <w:rFonts w:ascii="Times New Roman" w:eastAsia="Times New Roman" w:hAnsi="Times New Roman" w:cs="Times New Roman"/>
          <w:noProof/>
          <w:sz w:val="28"/>
          <w:szCs w:val="28"/>
        </w:rPr>
        <w:drawing>
          <wp:inline distT="0" distB="0" distL="0" distR="0" wp14:anchorId="03D04272" wp14:editId="06CDCEE6">
            <wp:extent cx="6000750" cy="3274060"/>
            <wp:effectExtent l="0" t="0" r="0" b="40640"/>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7339079D" w14:textId="77777777" w:rsidR="004D4288" w:rsidRPr="003E7BB4" w:rsidRDefault="004D4288" w:rsidP="004D4288">
      <w:pPr>
        <w:spacing w:after="0" w:line="240" w:lineRule="auto"/>
        <w:jc w:val="both"/>
        <w:rPr>
          <w:rFonts w:ascii="Times New Roman" w:eastAsia="Times New Roman" w:hAnsi="Times New Roman" w:cs="Times New Roman"/>
          <w:sz w:val="28"/>
          <w:szCs w:val="28"/>
        </w:rPr>
      </w:pPr>
    </w:p>
    <w:p w14:paraId="0C70655A" w14:textId="7F6E17A1" w:rsidR="004D4288" w:rsidRPr="003E7BB4" w:rsidRDefault="004D4288" w:rsidP="004D4288">
      <w:pPr>
        <w:spacing w:after="0" w:line="240" w:lineRule="auto"/>
        <w:jc w:val="center"/>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Рисунок </w:t>
      </w:r>
      <w:r w:rsidR="00A23EB9" w:rsidRPr="003E7BB4">
        <w:rPr>
          <w:rFonts w:ascii="Times New Roman" w:eastAsia="Times New Roman" w:hAnsi="Times New Roman" w:cs="Times New Roman"/>
          <w:sz w:val="28"/>
          <w:szCs w:val="28"/>
        </w:rPr>
        <w:t>7</w:t>
      </w:r>
      <w:r w:rsidRPr="003E7BB4">
        <w:rPr>
          <w:rFonts w:ascii="Times New Roman" w:eastAsia="Times New Roman" w:hAnsi="Times New Roman" w:cs="Times New Roman"/>
          <w:sz w:val="28"/>
          <w:szCs w:val="28"/>
        </w:rPr>
        <w:t xml:space="preserve"> </w:t>
      </w:r>
      <w:r w:rsidRPr="003E7BB4">
        <w:rPr>
          <w:rFonts w:ascii="Times New Roman" w:eastAsia="Calibri" w:hAnsi="Times New Roman" w:cs="Times New Roman"/>
          <w:sz w:val="28"/>
          <w:szCs w:val="28"/>
        </w:rPr>
        <w:t>–</w:t>
      </w:r>
      <w:r w:rsidRPr="003E7BB4">
        <w:rPr>
          <w:rFonts w:ascii="Times New Roman" w:eastAsia="Times New Roman" w:hAnsi="Times New Roman" w:cs="Times New Roman"/>
          <w:sz w:val="28"/>
          <w:szCs w:val="28"/>
        </w:rPr>
        <w:t xml:space="preserve"> Оценка качества перевода с функционально-прагматической точки зрения</w:t>
      </w:r>
    </w:p>
    <w:p w14:paraId="324735F5" w14:textId="2346345E" w:rsidR="00CC5A1F" w:rsidRPr="003E7BB4" w:rsidRDefault="00CC5A1F" w:rsidP="00CC5A1F">
      <w:pPr>
        <w:spacing w:after="0" w:line="240" w:lineRule="auto"/>
        <w:jc w:val="center"/>
        <w:rPr>
          <w:rFonts w:ascii="Times New Roman" w:eastAsia="Times New Roman" w:hAnsi="Times New Roman" w:cs="Times New Roman"/>
          <w:sz w:val="28"/>
          <w:szCs w:val="28"/>
        </w:rPr>
      </w:pPr>
    </w:p>
    <w:p w14:paraId="70EDB345" w14:textId="61E3B17F" w:rsidR="00CC5A1F" w:rsidRPr="003E7BB4" w:rsidRDefault="00177A0F" w:rsidP="00CC5A1F">
      <w:pPr>
        <w:shd w:val="clear" w:color="auto" w:fill="FFFFFF"/>
        <w:spacing w:after="0" w:line="240" w:lineRule="auto"/>
        <w:ind w:firstLine="708"/>
        <w:jc w:val="both"/>
        <w:rPr>
          <w:rFonts w:ascii="Times New Roman" w:eastAsia="Times New Roman" w:hAnsi="Times New Roman" w:cs="Times New Roman"/>
          <w:sz w:val="28"/>
          <w:szCs w:val="28"/>
          <w:lang w:val="kk-KZ"/>
        </w:rPr>
      </w:pPr>
      <w:r w:rsidRPr="003E7BB4">
        <w:rPr>
          <w:rFonts w:ascii="Times New Roman" w:eastAsia="Times New Roman" w:hAnsi="Times New Roman" w:cs="Times New Roman"/>
          <w:sz w:val="28"/>
          <w:szCs w:val="28"/>
        </w:rPr>
        <w:t>«</w:t>
      </w:r>
      <w:r w:rsidR="00CC5A1F" w:rsidRPr="003E7BB4">
        <w:rPr>
          <w:rFonts w:ascii="Times New Roman" w:eastAsia="Times New Roman" w:hAnsi="Times New Roman" w:cs="Times New Roman"/>
          <w:sz w:val="28"/>
          <w:szCs w:val="28"/>
        </w:rPr>
        <w:t>Д</w:t>
      </w:r>
      <w:r w:rsidR="00CC5A1F" w:rsidRPr="003E7BB4">
        <w:rPr>
          <w:rFonts w:ascii="Times New Roman" w:eastAsia="Times New Roman" w:hAnsi="Times New Roman" w:cs="Times New Roman"/>
          <w:sz w:val="28"/>
          <w:szCs w:val="28"/>
          <w:lang w:val="kk-KZ"/>
        </w:rPr>
        <w:t>ля переводчика особо важную роль игра</w:t>
      </w:r>
      <w:r w:rsidR="00703F32" w:rsidRPr="003E7BB4">
        <w:rPr>
          <w:rFonts w:ascii="Times New Roman" w:eastAsia="Times New Roman" w:hAnsi="Times New Roman" w:cs="Times New Roman"/>
          <w:sz w:val="28"/>
          <w:szCs w:val="28"/>
          <w:lang w:val="kk-KZ"/>
        </w:rPr>
        <w:t>ю</w:t>
      </w:r>
      <w:r w:rsidR="00CC5A1F" w:rsidRPr="003E7BB4">
        <w:rPr>
          <w:rFonts w:ascii="Times New Roman" w:eastAsia="Times New Roman" w:hAnsi="Times New Roman" w:cs="Times New Roman"/>
          <w:sz w:val="28"/>
          <w:szCs w:val="28"/>
          <w:lang w:val="kk-KZ"/>
        </w:rPr>
        <w:t>т правильно подобранные эквиваленты. Ведь переводчик должен донести до читателя тот же самый эффект при чтении чего и добивался сам автор в оригинале текста. В главную очередь перевод должен быть адекватным, ведь любой переводчик знает что эквивалентный перевод не может быть адекватным, а адекватный перевод в свою очередь может быть эквивалентным. Для этого как было сказано выше, наряду с правильно подобранными эквивалентами очень важно иметь писательские навыки и быть частично поэтом</w:t>
      </w:r>
      <w:r w:rsidRPr="003E7BB4">
        <w:rPr>
          <w:rFonts w:ascii="Times New Roman" w:eastAsia="Times New Roman" w:hAnsi="Times New Roman" w:cs="Times New Roman"/>
          <w:sz w:val="28"/>
          <w:szCs w:val="28"/>
          <w:lang w:val="kk-KZ"/>
        </w:rPr>
        <w:t>»</w:t>
      </w:r>
      <w:r w:rsidR="00F43BF3" w:rsidRPr="003E7BB4">
        <w:rPr>
          <w:rFonts w:ascii="Times New Roman" w:eastAsia="Times New Roman" w:hAnsi="Times New Roman" w:cs="Times New Roman"/>
          <w:sz w:val="28"/>
          <w:szCs w:val="28"/>
          <w:lang w:val="kk-KZ"/>
        </w:rPr>
        <w:t xml:space="preserve"> </w:t>
      </w:r>
      <w:r w:rsidR="00F43BF3" w:rsidRPr="003E7BB4">
        <w:rPr>
          <w:rFonts w:ascii="Times New Roman" w:eastAsia="Times New Roman" w:hAnsi="Times New Roman" w:cs="Times New Roman"/>
          <w:sz w:val="28"/>
          <w:szCs w:val="28"/>
        </w:rPr>
        <w:t>[1</w:t>
      </w:r>
      <w:r w:rsidR="00F65781" w:rsidRPr="003E7BB4">
        <w:rPr>
          <w:rFonts w:ascii="Times New Roman" w:eastAsia="Times New Roman" w:hAnsi="Times New Roman" w:cs="Times New Roman"/>
          <w:sz w:val="28"/>
          <w:szCs w:val="28"/>
        </w:rPr>
        <w:t>1, с.810</w:t>
      </w:r>
      <w:r w:rsidR="00F43BF3" w:rsidRPr="003E7BB4">
        <w:rPr>
          <w:rFonts w:ascii="Times New Roman" w:eastAsia="Times New Roman" w:hAnsi="Times New Roman" w:cs="Times New Roman"/>
          <w:sz w:val="28"/>
          <w:szCs w:val="28"/>
        </w:rPr>
        <w:t>]</w:t>
      </w:r>
      <w:r w:rsidR="00CC5A1F" w:rsidRPr="003E7BB4">
        <w:rPr>
          <w:rFonts w:ascii="Times New Roman" w:eastAsia="Times New Roman" w:hAnsi="Times New Roman" w:cs="Times New Roman"/>
          <w:sz w:val="28"/>
          <w:szCs w:val="28"/>
          <w:lang w:val="kk-KZ"/>
        </w:rPr>
        <w:t>. Много русских и американских произведений авторов переведенных на русский язык либо наоборот, однако все ли они нашли своих читателей.</w:t>
      </w:r>
    </w:p>
    <w:p w14:paraId="6872D620" w14:textId="6D4582D3" w:rsidR="00B5355A" w:rsidRPr="003E7BB4" w:rsidRDefault="00B5355A" w:rsidP="00CC5A1F">
      <w:pPr>
        <w:shd w:val="clear" w:color="auto" w:fill="FFFFFF"/>
        <w:spacing w:after="0" w:line="240" w:lineRule="auto"/>
        <w:ind w:firstLine="708"/>
        <w:jc w:val="both"/>
        <w:rPr>
          <w:rFonts w:ascii="Times New Roman" w:eastAsia="Times New Roman" w:hAnsi="Times New Roman" w:cs="Times New Roman"/>
          <w:sz w:val="28"/>
          <w:szCs w:val="28"/>
          <w:lang w:val="kk-KZ"/>
        </w:rPr>
      </w:pPr>
      <w:r w:rsidRPr="003E7BB4">
        <w:rPr>
          <w:rFonts w:ascii="Times New Roman" w:eastAsia="Times New Roman" w:hAnsi="Times New Roman" w:cs="Times New Roman"/>
          <w:sz w:val="28"/>
          <w:szCs w:val="28"/>
          <w:lang w:val="kk-KZ"/>
        </w:rPr>
        <w:t>Исходя из этих постулатов в нашем диссертационном исследовании представлен функциональный анализ двух переводов на лексическом, стилистическом, синтаксическом, текстовом уровнях. В свою очередь, эта совокупность из средств подводит к анализу дискурсивной практики перевода.</w:t>
      </w:r>
    </w:p>
    <w:p w14:paraId="4E06C84E" w14:textId="7A078071" w:rsidR="008C4900" w:rsidRPr="003E7BB4" w:rsidRDefault="00903D35" w:rsidP="008C4900">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Учитывая все о</w:t>
      </w:r>
      <w:r w:rsidR="008C4900" w:rsidRPr="003E7BB4">
        <w:rPr>
          <w:rFonts w:ascii="Times New Roman" w:eastAsia="Calibri" w:hAnsi="Times New Roman" w:cs="Times New Roman"/>
          <w:sz w:val="28"/>
          <w:szCs w:val="28"/>
          <w:lang w:eastAsia="en-US"/>
        </w:rPr>
        <w:t>собенност</w:t>
      </w:r>
      <w:r w:rsidRPr="003E7BB4">
        <w:rPr>
          <w:rFonts w:ascii="Times New Roman" w:eastAsia="Calibri" w:hAnsi="Times New Roman" w:cs="Times New Roman"/>
          <w:sz w:val="28"/>
          <w:szCs w:val="28"/>
          <w:lang w:eastAsia="en-US"/>
        </w:rPr>
        <w:t>и</w:t>
      </w:r>
      <w:r w:rsidR="008C4900"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xml:space="preserve">характерные литературе абсурда, </w:t>
      </w:r>
      <w:r w:rsidR="008C4900" w:rsidRPr="003E7BB4">
        <w:rPr>
          <w:rFonts w:ascii="Times New Roman" w:eastAsia="Calibri" w:hAnsi="Times New Roman" w:cs="Times New Roman"/>
          <w:sz w:val="28"/>
          <w:szCs w:val="28"/>
          <w:lang w:eastAsia="en-US"/>
        </w:rPr>
        <w:t xml:space="preserve">для передачи </w:t>
      </w:r>
      <w:r w:rsidRPr="003E7BB4">
        <w:rPr>
          <w:rFonts w:ascii="Times New Roman" w:eastAsia="Calibri" w:hAnsi="Times New Roman" w:cs="Times New Roman"/>
          <w:sz w:val="28"/>
          <w:szCs w:val="28"/>
          <w:lang w:eastAsia="en-US"/>
        </w:rPr>
        <w:t xml:space="preserve">текста </w:t>
      </w:r>
      <w:r w:rsidR="006B6C35" w:rsidRPr="003E7BB4">
        <w:rPr>
          <w:rFonts w:ascii="Times New Roman" w:eastAsia="Calibri" w:hAnsi="Times New Roman" w:cs="Times New Roman"/>
          <w:sz w:val="28"/>
          <w:szCs w:val="28"/>
          <w:lang w:eastAsia="en-US"/>
        </w:rPr>
        <w:t xml:space="preserve">с английского языка </w:t>
      </w:r>
      <w:r w:rsidR="008C4900" w:rsidRPr="003E7BB4">
        <w:rPr>
          <w:rFonts w:ascii="Times New Roman" w:eastAsia="Calibri" w:hAnsi="Times New Roman" w:cs="Times New Roman"/>
          <w:sz w:val="28"/>
          <w:szCs w:val="28"/>
          <w:lang w:eastAsia="en-US"/>
        </w:rPr>
        <w:t xml:space="preserve">на русский язык применяются разные способы перевода, опирающиеся на разнообразные языковые ресурсы. Для начала разберем основные три способа </w:t>
      </w:r>
      <w:r w:rsidRPr="003E7BB4">
        <w:rPr>
          <w:rFonts w:ascii="Times New Roman" w:eastAsia="Calibri" w:hAnsi="Times New Roman" w:cs="Times New Roman"/>
          <w:sz w:val="28"/>
          <w:szCs w:val="28"/>
          <w:lang w:eastAsia="en-US"/>
        </w:rPr>
        <w:t>перевода</w:t>
      </w:r>
      <w:r w:rsidR="008C4900" w:rsidRPr="003E7BB4">
        <w:rPr>
          <w:rFonts w:ascii="Times New Roman" w:eastAsia="Calibri" w:hAnsi="Times New Roman" w:cs="Times New Roman"/>
          <w:sz w:val="28"/>
          <w:szCs w:val="28"/>
          <w:lang w:eastAsia="en-US"/>
        </w:rPr>
        <w:t>, к которым часто прибегают переводчики</w:t>
      </w:r>
      <w:r w:rsidR="007B087D" w:rsidRPr="003E7BB4">
        <w:rPr>
          <w:rFonts w:ascii="Times New Roman" w:eastAsia="Calibri" w:hAnsi="Times New Roman" w:cs="Times New Roman"/>
          <w:sz w:val="28"/>
          <w:szCs w:val="28"/>
          <w:lang w:eastAsia="en-US"/>
        </w:rPr>
        <w:t xml:space="preserve"> художественной литературы, а в нашем случае М.Виленский, В.Титов и А.Кистяковский</w:t>
      </w:r>
      <w:r w:rsidR="007B3713" w:rsidRPr="003E7BB4">
        <w:rPr>
          <w:rFonts w:ascii="Times New Roman" w:eastAsia="Calibri" w:hAnsi="Times New Roman" w:cs="Times New Roman"/>
          <w:sz w:val="28"/>
          <w:szCs w:val="28"/>
          <w:lang w:eastAsia="en-US"/>
        </w:rPr>
        <w:t xml:space="preserve"> в переводе романа «</w:t>
      </w:r>
      <w:r w:rsidR="007B3713" w:rsidRPr="003E7BB4">
        <w:rPr>
          <w:rFonts w:ascii="Times New Roman" w:eastAsia="Calibri" w:hAnsi="Times New Roman" w:cs="Times New Roman"/>
          <w:sz w:val="28"/>
          <w:szCs w:val="28"/>
          <w:lang w:val="en-US" w:eastAsia="en-US"/>
        </w:rPr>
        <w:t>Catch</w:t>
      </w:r>
      <w:r w:rsidR="007B3713" w:rsidRPr="003E7BB4">
        <w:rPr>
          <w:rFonts w:ascii="Times New Roman" w:eastAsia="Calibri" w:hAnsi="Times New Roman" w:cs="Times New Roman"/>
          <w:sz w:val="28"/>
          <w:szCs w:val="28"/>
          <w:lang w:eastAsia="en-US"/>
        </w:rPr>
        <w:t>-22»:</w:t>
      </w:r>
    </w:p>
    <w:p w14:paraId="753F35EB" w14:textId="47D84A56" w:rsidR="008C4900" w:rsidRPr="003E7BB4" w:rsidRDefault="008C4900" w:rsidP="00C52B64">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1.Транслитерация (полная ил</w:t>
      </w:r>
      <w:r w:rsidR="006D0B05" w:rsidRPr="003E7BB4">
        <w:rPr>
          <w:rFonts w:ascii="Times New Roman" w:eastAsia="Calibri" w:hAnsi="Times New Roman" w:cs="Times New Roman"/>
          <w:sz w:val="28"/>
          <w:szCs w:val="28"/>
          <w:lang w:eastAsia="en-US"/>
        </w:rPr>
        <w:t>и</w:t>
      </w:r>
      <w:r w:rsidRPr="003E7BB4">
        <w:rPr>
          <w:rFonts w:ascii="Times New Roman" w:eastAsia="Calibri" w:hAnsi="Times New Roman" w:cs="Times New Roman"/>
          <w:sz w:val="28"/>
          <w:szCs w:val="28"/>
          <w:lang w:eastAsia="en-US"/>
        </w:rPr>
        <w:t xml:space="preserve"> частичная) – замена букв своего языка буквами другого языка, например, английские слова: «</w:t>
      </w:r>
      <w:r w:rsidR="00C52B64" w:rsidRPr="003E7BB4">
        <w:rPr>
          <w:rFonts w:ascii="Times New Roman" w:eastAsia="Calibri" w:hAnsi="Times New Roman" w:cs="Times New Roman"/>
          <w:sz w:val="28"/>
          <w:szCs w:val="28"/>
          <w:lang w:val="en-US" w:eastAsia="en-US"/>
        </w:rPr>
        <w:t>Peckem</w:t>
      </w:r>
      <w:r w:rsidRPr="003E7BB4">
        <w:rPr>
          <w:rFonts w:ascii="Times New Roman" w:eastAsia="Calibri" w:hAnsi="Times New Roman" w:cs="Times New Roman"/>
          <w:sz w:val="28"/>
          <w:szCs w:val="28"/>
          <w:lang w:eastAsia="en-US"/>
        </w:rPr>
        <w:t>»</w:t>
      </w:r>
      <w:r w:rsidR="00C52B64" w:rsidRPr="003E7BB4">
        <w:rPr>
          <w:rFonts w:ascii="Times New Roman" w:eastAsia="Calibri" w:hAnsi="Times New Roman" w:cs="Times New Roman"/>
          <w:sz w:val="28"/>
          <w:szCs w:val="28"/>
          <w:lang w:eastAsia="en-US"/>
        </w:rPr>
        <w:t>, «</w:t>
      </w:r>
      <w:r w:rsidR="00C52B64" w:rsidRPr="003E7BB4">
        <w:rPr>
          <w:rFonts w:ascii="Times New Roman" w:eastAsia="Calibri" w:hAnsi="Times New Roman" w:cs="Times New Roman"/>
          <w:sz w:val="28"/>
          <w:szCs w:val="28"/>
          <w:lang w:val="en-US" w:eastAsia="en-US"/>
        </w:rPr>
        <w:t>Appleby</w:t>
      </w:r>
      <w:r w:rsidR="00C52B64" w:rsidRPr="003E7BB4">
        <w:rPr>
          <w:rFonts w:ascii="Times New Roman" w:eastAsia="Calibri" w:hAnsi="Times New Roman" w:cs="Times New Roman"/>
          <w:sz w:val="28"/>
          <w:szCs w:val="28"/>
          <w:lang w:eastAsia="en-US"/>
        </w:rPr>
        <w:t>», «</w:t>
      </w:r>
      <w:r w:rsidR="00C52B64" w:rsidRPr="003E7BB4">
        <w:rPr>
          <w:rFonts w:ascii="Times New Roman" w:eastAsia="Calibri" w:hAnsi="Times New Roman" w:cs="Times New Roman"/>
          <w:sz w:val="28"/>
          <w:szCs w:val="28"/>
          <w:lang w:val="en-US" w:eastAsia="en-US"/>
        </w:rPr>
        <w:t>Clevinger</w:t>
      </w:r>
      <w:r w:rsidR="00C52B64" w:rsidRPr="003E7BB4">
        <w:rPr>
          <w:rFonts w:ascii="Times New Roman" w:eastAsia="Calibri" w:hAnsi="Times New Roman" w:cs="Times New Roman"/>
          <w:sz w:val="28"/>
          <w:szCs w:val="28"/>
          <w:lang w:eastAsia="en-US"/>
        </w:rPr>
        <w:t>», «</w:t>
      </w:r>
      <w:r w:rsidR="00C52B64" w:rsidRPr="003E7BB4">
        <w:rPr>
          <w:rFonts w:ascii="Times New Roman" w:eastAsia="Calibri" w:hAnsi="Times New Roman" w:cs="Times New Roman"/>
          <w:sz w:val="28"/>
          <w:szCs w:val="28"/>
          <w:lang w:val="en-US" w:eastAsia="en-US"/>
        </w:rPr>
        <w:t>Piltchard</w:t>
      </w:r>
      <w:r w:rsidR="00C52B64" w:rsidRPr="003E7BB4">
        <w:rPr>
          <w:rFonts w:ascii="Times New Roman" w:eastAsia="Calibri" w:hAnsi="Times New Roman" w:cs="Times New Roman"/>
          <w:sz w:val="28"/>
          <w:szCs w:val="28"/>
          <w:lang w:eastAsia="en-US"/>
        </w:rPr>
        <w:t>&amp;</w:t>
      </w:r>
      <w:r w:rsidR="00C52B64" w:rsidRPr="003E7BB4">
        <w:rPr>
          <w:rFonts w:ascii="Times New Roman" w:eastAsia="Calibri" w:hAnsi="Times New Roman" w:cs="Times New Roman"/>
          <w:sz w:val="28"/>
          <w:szCs w:val="28"/>
          <w:lang w:val="en-US" w:eastAsia="en-US"/>
        </w:rPr>
        <w:t>Wren</w:t>
      </w:r>
      <w:r w:rsidR="00C52B64" w:rsidRPr="003E7BB4">
        <w:rPr>
          <w:rFonts w:ascii="Times New Roman" w:eastAsia="Calibri" w:hAnsi="Times New Roman" w:cs="Times New Roman"/>
          <w:sz w:val="28"/>
          <w:szCs w:val="28"/>
          <w:lang w:eastAsia="en-US"/>
        </w:rPr>
        <w:t>», «</w:t>
      </w:r>
      <w:r w:rsidR="00C52B64" w:rsidRPr="003E7BB4">
        <w:rPr>
          <w:rFonts w:ascii="Times New Roman" w:eastAsia="Calibri" w:hAnsi="Times New Roman" w:cs="Times New Roman"/>
          <w:sz w:val="28"/>
          <w:szCs w:val="28"/>
          <w:lang w:val="en-US" w:eastAsia="en-US"/>
        </w:rPr>
        <w:t>Snowden</w:t>
      </w:r>
      <w:r w:rsidR="00C52B64" w:rsidRPr="003E7BB4">
        <w:rPr>
          <w:rFonts w:ascii="Times New Roman" w:eastAsia="Calibri" w:hAnsi="Times New Roman" w:cs="Times New Roman"/>
          <w:sz w:val="28"/>
          <w:szCs w:val="28"/>
          <w:lang w:eastAsia="en-US"/>
        </w:rPr>
        <w:t>», «</w:t>
      </w:r>
      <w:r w:rsidR="00C52B64" w:rsidRPr="003E7BB4">
        <w:rPr>
          <w:rFonts w:ascii="Times New Roman" w:eastAsia="Calibri" w:hAnsi="Times New Roman" w:cs="Times New Roman"/>
          <w:sz w:val="28"/>
          <w:szCs w:val="28"/>
          <w:lang w:val="en-US" w:eastAsia="en-US"/>
        </w:rPr>
        <w:t>Captain</w:t>
      </w:r>
      <w:r w:rsidR="00C52B64" w:rsidRPr="003E7BB4">
        <w:rPr>
          <w:rFonts w:ascii="Times New Roman" w:eastAsia="Calibri" w:hAnsi="Times New Roman" w:cs="Times New Roman"/>
          <w:sz w:val="28"/>
          <w:szCs w:val="28"/>
          <w:lang w:eastAsia="en-US"/>
        </w:rPr>
        <w:t xml:space="preserve"> </w:t>
      </w:r>
      <w:r w:rsidR="00C52B64" w:rsidRPr="003E7BB4">
        <w:rPr>
          <w:rFonts w:ascii="Times New Roman" w:eastAsia="Calibri" w:hAnsi="Times New Roman" w:cs="Times New Roman"/>
          <w:sz w:val="28"/>
          <w:szCs w:val="28"/>
          <w:lang w:val="en-US" w:eastAsia="en-US"/>
        </w:rPr>
        <w:t>Black</w:t>
      </w:r>
      <w:r w:rsidR="00C52B64" w:rsidRPr="003E7BB4">
        <w:rPr>
          <w:rFonts w:ascii="Times New Roman" w:eastAsia="Calibri" w:hAnsi="Times New Roman" w:cs="Times New Roman"/>
          <w:sz w:val="28"/>
          <w:szCs w:val="28"/>
          <w:lang w:eastAsia="en-US"/>
        </w:rPr>
        <w:t>»</w:t>
      </w:r>
      <w:r w:rsidR="00A16682" w:rsidRPr="003E7BB4">
        <w:rPr>
          <w:rFonts w:ascii="Times New Roman" w:eastAsia="Calibri" w:hAnsi="Times New Roman" w:cs="Times New Roman"/>
          <w:sz w:val="28"/>
          <w:szCs w:val="28"/>
          <w:lang w:eastAsia="en-US"/>
        </w:rPr>
        <w:t>, «</w:t>
      </w:r>
      <w:r w:rsidR="00A16682" w:rsidRPr="003E7BB4">
        <w:rPr>
          <w:rFonts w:ascii="Times New Roman" w:eastAsia="Calibri" w:hAnsi="Times New Roman" w:cs="Times New Roman"/>
          <w:sz w:val="28"/>
          <w:szCs w:val="28"/>
          <w:lang w:val="en-US" w:eastAsia="en-US"/>
        </w:rPr>
        <w:t>Sergeant</w:t>
      </w:r>
      <w:r w:rsidR="00A16682" w:rsidRPr="003E7BB4">
        <w:rPr>
          <w:rFonts w:ascii="Times New Roman" w:eastAsia="Calibri" w:hAnsi="Times New Roman" w:cs="Times New Roman"/>
          <w:sz w:val="28"/>
          <w:szCs w:val="28"/>
          <w:lang w:eastAsia="en-US"/>
        </w:rPr>
        <w:t xml:space="preserve"> </w:t>
      </w:r>
      <w:r w:rsidR="00A16682" w:rsidRPr="003E7BB4">
        <w:rPr>
          <w:rFonts w:ascii="Times New Roman" w:eastAsia="Calibri" w:hAnsi="Times New Roman" w:cs="Times New Roman"/>
          <w:sz w:val="28"/>
          <w:szCs w:val="28"/>
          <w:lang w:val="en-US" w:eastAsia="en-US"/>
        </w:rPr>
        <w:t>Towser</w:t>
      </w:r>
      <w:r w:rsidR="00A16682" w:rsidRPr="003E7BB4">
        <w:rPr>
          <w:rFonts w:ascii="Times New Roman" w:eastAsia="Calibri" w:hAnsi="Times New Roman" w:cs="Times New Roman"/>
          <w:sz w:val="28"/>
          <w:szCs w:val="28"/>
          <w:lang w:eastAsia="en-US"/>
        </w:rPr>
        <w:t>», «</w:t>
      </w:r>
      <w:r w:rsidR="00A16682" w:rsidRPr="003E7BB4">
        <w:rPr>
          <w:rFonts w:ascii="Times New Roman" w:eastAsia="Calibri" w:hAnsi="Times New Roman" w:cs="Times New Roman"/>
          <w:sz w:val="28"/>
          <w:szCs w:val="28"/>
          <w:lang w:val="en-US" w:eastAsia="en-US"/>
        </w:rPr>
        <w:t>Dori</w:t>
      </w:r>
      <w:r w:rsidR="00A16682" w:rsidRPr="003E7BB4">
        <w:rPr>
          <w:rFonts w:ascii="Times New Roman" w:eastAsia="Calibri" w:hAnsi="Times New Roman" w:cs="Times New Roman"/>
          <w:sz w:val="28"/>
          <w:szCs w:val="28"/>
          <w:lang w:eastAsia="en-US"/>
        </w:rPr>
        <w:t xml:space="preserve"> </w:t>
      </w:r>
      <w:r w:rsidR="00A16682" w:rsidRPr="003E7BB4">
        <w:rPr>
          <w:rFonts w:ascii="Times New Roman" w:eastAsia="Calibri" w:hAnsi="Times New Roman" w:cs="Times New Roman"/>
          <w:sz w:val="28"/>
          <w:szCs w:val="28"/>
          <w:lang w:val="en-US" w:eastAsia="en-US"/>
        </w:rPr>
        <w:t>Duz</w:t>
      </w:r>
      <w:r w:rsidR="00A16682" w:rsidRPr="003E7BB4">
        <w:rPr>
          <w:rFonts w:ascii="Times New Roman" w:eastAsia="Calibri" w:hAnsi="Times New Roman" w:cs="Times New Roman"/>
          <w:sz w:val="28"/>
          <w:szCs w:val="28"/>
          <w:lang w:eastAsia="en-US"/>
        </w:rPr>
        <w:t>», «</w:t>
      </w:r>
      <w:r w:rsidR="00A16682" w:rsidRPr="003E7BB4">
        <w:rPr>
          <w:rFonts w:ascii="Times New Roman" w:eastAsia="Calibri" w:hAnsi="Times New Roman" w:cs="Times New Roman"/>
          <w:sz w:val="28"/>
          <w:szCs w:val="28"/>
          <w:lang w:val="en-US" w:eastAsia="en-US"/>
        </w:rPr>
        <w:t>Mudd</w:t>
      </w:r>
      <w:r w:rsidR="00A16682"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xml:space="preserve"> по-русски соответственно: </w:t>
      </w:r>
      <w:r w:rsidR="00C52B64" w:rsidRPr="003E7BB4">
        <w:rPr>
          <w:rFonts w:ascii="Times New Roman" w:eastAsia="Calibri" w:hAnsi="Times New Roman" w:cs="Times New Roman"/>
          <w:sz w:val="28"/>
          <w:szCs w:val="28"/>
          <w:lang w:eastAsia="en-US"/>
        </w:rPr>
        <w:t xml:space="preserve">«Пеккем», </w:t>
      </w:r>
      <w:r w:rsidRPr="003E7BB4">
        <w:rPr>
          <w:rFonts w:ascii="Times New Roman" w:eastAsia="Calibri" w:hAnsi="Times New Roman" w:cs="Times New Roman"/>
          <w:sz w:val="28"/>
          <w:szCs w:val="28"/>
          <w:lang w:eastAsia="en-US"/>
        </w:rPr>
        <w:t>«</w:t>
      </w:r>
      <w:r w:rsidR="00C52B64" w:rsidRPr="003E7BB4">
        <w:rPr>
          <w:rFonts w:ascii="Times New Roman" w:eastAsia="Calibri" w:hAnsi="Times New Roman" w:cs="Times New Roman"/>
          <w:sz w:val="28"/>
          <w:szCs w:val="28"/>
          <w:lang w:eastAsia="en-US"/>
        </w:rPr>
        <w:t>Эпплби</w:t>
      </w:r>
      <w:r w:rsidRPr="003E7BB4">
        <w:rPr>
          <w:rFonts w:ascii="Times New Roman" w:eastAsia="Calibri" w:hAnsi="Times New Roman" w:cs="Times New Roman"/>
          <w:sz w:val="28"/>
          <w:szCs w:val="28"/>
          <w:lang w:eastAsia="en-US"/>
        </w:rPr>
        <w:t>»</w:t>
      </w:r>
      <w:r w:rsidR="00C52B64" w:rsidRPr="003E7BB4">
        <w:rPr>
          <w:rFonts w:ascii="Times New Roman" w:eastAsia="Calibri" w:hAnsi="Times New Roman" w:cs="Times New Roman"/>
          <w:sz w:val="28"/>
          <w:szCs w:val="28"/>
          <w:lang w:eastAsia="en-US"/>
        </w:rPr>
        <w:t>, «Клевинджер», «Пилтчард и Рен», «Сноуден», «Капитан Блэк»</w:t>
      </w:r>
      <w:r w:rsidR="00A16682" w:rsidRPr="003E7BB4">
        <w:rPr>
          <w:rFonts w:ascii="Times New Roman" w:eastAsia="Calibri" w:hAnsi="Times New Roman" w:cs="Times New Roman"/>
          <w:sz w:val="28"/>
          <w:szCs w:val="28"/>
          <w:lang w:eastAsia="en-US"/>
        </w:rPr>
        <w:t xml:space="preserve">, «Сержант Таусер», «Дори Дуз», «Мадд» </w:t>
      </w:r>
      <w:r w:rsidR="00FF0F3A" w:rsidRPr="003E7BB4">
        <w:rPr>
          <w:rFonts w:ascii="Times New Roman" w:eastAsia="Calibri" w:hAnsi="Times New Roman" w:cs="Times New Roman"/>
          <w:sz w:val="28"/>
          <w:szCs w:val="28"/>
          <w:lang w:eastAsia="en-US"/>
        </w:rPr>
        <w:t>и другие</w:t>
      </w:r>
      <w:r w:rsidR="00C52B64" w:rsidRPr="003E7BB4">
        <w:rPr>
          <w:rFonts w:ascii="Times New Roman" w:eastAsia="Calibri" w:hAnsi="Times New Roman" w:cs="Times New Roman"/>
          <w:sz w:val="28"/>
          <w:szCs w:val="28"/>
          <w:lang w:eastAsia="en-US"/>
        </w:rPr>
        <w:t xml:space="preserve"> (в переводе М.Виленского и В.Титова).</w:t>
      </w:r>
    </w:p>
    <w:p w14:paraId="1504738E" w14:textId="1FC031E5" w:rsidR="008C4900" w:rsidRPr="003E7BB4" w:rsidRDefault="008C4900" w:rsidP="00A606F2">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2.</w:t>
      </w:r>
      <w:r w:rsidR="00A606F2" w:rsidRPr="003E7BB4">
        <w:rPr>
          <w:rFonts w:ascii="Times New Roman" w:eastAsia="Calibri" w:hAnsi="Times New Roman" w:cs="Times New Roman"/>
          <w:sz w:val="28"/>
          <w:szCs w:val="28"/>
          <w:lang w:eastAsia="en-US"/>
        </w:rPr>
        <w:t xml:space="preserve">Калька – формирование совершенно </w:t>
      </w:r>
      <w:r w:rsidRPr="003E7BB4">
        <w:rPr>
          <w:rFonts w:ascii="Times New Roman" w:eastAsia="Calibri" w:hAnsi="Times New Roman" w:cs="Times New Roman"/>
          <w:sz w:val="28"/>
          <w:szCs w:val="28"/>
          <w:lang w:eastAsia="en-US"/>
        </w:rPr>
        <w:t>ново</w:t>
      </w:r>
      <w:r w:rsidR="00A606F2" w:rsidRPr="003E7BB4">
        <w:rPr>
          <w:rFonts w:ascii="Times New Roman" w:eastAsia="Calibri" w:hAnsi="Times New Roman" w:cs="Times New Roman"/>
          <w:sz w:val="28"/>
          <w:szCs w:val="28"/>
          <w:lang w:eastAsia="en-US"/>
        </w:rPr>
        <w:t>го</w:t>
      </w:r>
      <w:r w:rsidRPr="003E7BB4">
        <w:rPr>
          <w:rFonts w:ascii="Times New Roman" w:eastAsia="Calibri" w:hAnsi="Times New Roman" w:cs="Times New Roman"/>
          <w:sz w:val="28"/>
          <w:szCs w:val="28"/>
          <w:lang w:eastAsia="en-US"/>
        </w:rPr>
        <w:t xml:space="preserve"> слова и</w:t>
      </w:r>
      <w:r w:rsidR="00A606F2" w:rsidRPr="003E7BB4">
        <w:rPr>
          <w:rFonts w:ascii="Times New Roman" w:eastAsia="Calibri" w:hAnsi="Times New Roman" w:cs="Times New Roman"/>
          <w:sz w:val="28"/>
          <w:szCs w:val="28"/>
          <w:lang w:eastAsia="en-US"/>
        </w:rPr>
        <w:t xml:space="preserve">ли фразы при помощи новых </w:t>
      </w:r>
      <w:r w:rsidRPr="003E7BB4">
        <w:rPr>
          <w:rFonts w:ascii="Times New Roman" w:eastAsia="Calibri" w:hAnsi="Times New Roman" w:cs="Times New Roman"/>
          <w:sz w:val="28"/>
          <w:szCs w:val="28"/>
          <w:lang w:eastAsia="en-US"/>
        </w:rPr>
        <w:t xml:space="preserve">элементов и морфологических </w:t>
      </w:r>
      <w:r w:rsidR="00A606F2" w:rsidRPr="003E7BB4">
        <w:rPr>
          <w:rFonts w:ascii="Times New Roman" w:eastAsia="Calibri" w:hAnsi="Times New Roman" w:cs="Times New Roman"/>
          <w:sz w:val="28"/>
          <w:szCs w:val="28"/>
          <w:lang w:eastAsia="en-US"/>
        </w:rPr>
        <w:t>конструкций</w:t>
      </w:r>
      <w:r w:rsidRPr="003E7BB4">
        <w:rPr>
          <w:rFonts w:ascii="Times New Roman" w:eastAsia="Calibri" w:hAnsi="Times New Roman" w:cs="Times New Roman"/>
          <w:sz w:val="28"/>
          <w:szCs w:val="28"/>
          <w:lang w:eastAsia="en-US"/>
        </w:rPr>
        <w:t xml:space="preserve">, например, </w:t>
      </w:r>
      <w:r w:rsidR="00C52B64" w:rsidRPr="003E7BB4">
        <w:rPr>
          <w:rFonts w:ascii="Times New Roman" w:eastAsia="Calibri" w:hAnsi="Times New Roman" w:cs="Times New Roman"/>
          <w:sz w:val="28"/>
          <w:szCs w:val="28"/>
          <w:lang w:eastAsia="en-US"/>
        </w:rPr>
        <w:t>«</w:t>
      </w:r>
      <w:r w:rsidR="00C52B64" w:rsidRPr="003E7BB4">
        <w:rPr>
          <w:rFonts w:ascii="Times New Roman" w:eastAsia="Calibri" w:hAnsi="Times New Roman" w:cs="Times New Roman"/>
          <w:sz w:val="28"/>
          <w:szCs w:val="28"/>
          <w:lang w:val="en-US" w:eastAsia="en-US"/>
        </w:rPr>
        <w:t>Piltchard</w:t>
      </w:r>
      <w:r w:rsidR="00C52B64" w:rsidRPr="003E7BB4">
        <w:rPr>
          <w:rFonts w:ascii="Times New Roman" w:eastAsia="Calibri" w:hAnsi="Times New Roman" w:cs="Times New Roman"/>
          <w:sz w:val="28"/>
          <w:szCs w:val="28"/>
          <w:lang w:eastAsia="en-US"/>
        </w:rPr>
        <w:t>&amp;</w:t>
      </w:r>
      <w:r w:rsidR="00C52B64" w:rsidRPr="003E7BB4">
        <w:rPr>
          <w:rFonts w:ascii="Times New Roman" w:eastAsia="Calibri" w:hAnsi="Times New Roman" w:cs="Times New Roman"/>
          <w:sz w:val="28"/>
          <w:szCs w:val="28"/>
          <w:lang w:val="en-US" w:eastAsia="en-US"/>
        </w:rPr>
        <w:t>Wren</w:t>
      </w:r>
      <w:r w:rsidR="00C52B64" w:rsidRPr="003E7BB4">
        <w:rPr>
          <w:rFonts w:ascii="Times New Roman" w:eastAsia="Calibri" w:hAnsi="Times New Roman" w:cs="Times New Roman"/>
          <w:sz w:val="28"/>
          <w:szCs w:val="28"/>
          <w:lang w:eastAsia="en-US"/>
        </w:rPr>
        <w:t>», «</w:t>
      </w:r>
      <w:r w:rsidR="00C52B64" w:rsidRPr="003E7BB4">
        <w:rPr>
          <w:rFonts w:ascii="Times New Roman" w:eastAsia="Calibri" w:hAnsi="Times New Roman" w:cs="Times New Roman"/>
          <w:sz w:val="28"/>
          <w:szCs w:val="28"/>
          <w:lang w:val="en-US" w:eastAsia="en-US"/>
        </w:rPr>
        <w:t>Snowden</w:t>
      </w:r>
      <w:r w:rsidR="00C52B64" w:rsidRPr="003E7BB4">
        <w:rPr>
          <w:rFonts w:ascii="Times New Roman" w:eastAsia="Calibri" w:hAnsi="Times New Roman" w:cs="Times New Roman"/>
          <w:sz w:val="28"/>
          <w:szCs w:val="28"/>
          <w:lang w:eastAsia="en-US"/>
        </w:rPr>
        <w:t>», «</w:t>
      </w:r>
      <w:r w:rsidR="00C52B64" w:rsidRPr="003E7BB4">
        <w:rPr>
          <w:rFonts w:ascii="Times New Roman" w:eastAsia="Calibri" w:hAnsi="Times New Roman" w:cs="Times New Roman"/>
          <w:sz w:val="28"/>
          <w:szCs w:val="28"/>
          <w:lang w:val="en-US" w:eastAsia="en-US"/>
        </w:rPr>
        <w:t>Captain</w:t>
      </w:r>
      <w:r w:rsidR="00C52B64" w:rsidRPr="003E7BB4">
        <w:rPr>
          <w:rFonts w:ascii="Times New Roman" w:eastAsia="Calibri" w:hAnsi="Times New Roman" w:cs="Times New Roman"/>
          <w:sz w:val="28"/>
          <w:szCs w:val="28"/>
          <w:lang w:eastAsia="en-US"/>
        </w:rPr>
        <w:t xml:space="preserve"> </w:t>
      </w:r>
      <w:r w:rsidR="00C52B64" w:rsidRPr="003E7BB4">
        <w:rPr>
          <w:rFonts w:ascii="Times New Roman" w:eastAsia="Calibri" w:hAnsi="Times New Roman" w:cs="Times New Roman"/>
          <w:sz w:val="28"/>
          <w:szCs w:val="28"/>
          <w:lang w:val="en-US" w:eastAsia="en-US"/>
        </w:rPr>
        <w:t>Black</w:t>
      </w:r>
      <w:r w:rsidR="00C52B64" w:rsidRPr="003E7BB4">
        <w:rPr>
          <w:rFonts w:ascii="Times New Roman" w:eastAsia="Calibri" w:hAnsi="Times New Roman" w:cs="Times New Roman"/>
          <w:sz w:val="28"/>
          <w:szCs w:val="28"/>
          <w:lang w:eastAsia="en-US"/>
        </w:rPr>
        <w:t>», «</w:t>
      </w:r>
      <w:r w:rsidR="00C52B64" w:rsidRPr="003E7BB4">
        <w:rPr>
          <w:rFonts w:ascii="Times New Roman" w:eastAsia="Calibri" w:hAnsi="Times New Roman" w:cs="Times New Roman"/>
          <w:sz w:val="28"/>
          <w:szCs w:val="28"/>
          <w:lang w:val="en-US" w:eastAsia="en-US"/>
        </w:rPr>
        <w:t>Peckem</w:t>
      </w:r>
      <w:r w:rsidR="00C52B64" w:rsidRPr="003E7BB4">
        <w:rPr>
          <w:rFonts w:ascii="Times New Roman" w:eastAsia="Calibri" w:hAnsi="Times New Roman" w:cs="Times New Roman"/>
          <w:sz w:val="28"/>
          <w:szCs w:val="28"/>
          <w:lang w:eastAsia="en-US"/>
        </w:rPr>
        <w:t xml:space="preserve">», </w:t>
      </w:r>
      <w:r w:rsidR="00A16682" w:rsidRPr="003E7BB4">
        <w:rPr>
          <w:rFonts w:ascii="Times New Roman" w:eastAsia="Calibri" w:hAnsi="Times New Roman" w:cs="Times New Roman"/>
          <w:sz w:val="28"/>
          <w:szCs w:val="28"/>
          <w:lang w:eastAsia="en-US"/>
        </w:rPr>
        <w:t>«</w:t>
      </w:r>
      <w:r w:rsidR="00A16682" w:rsidRPr="003E7BB4">
        <w:rPr>
          <w:rFonts w:ascii="Times New Roman" w:eastAsia="Calibri" w:hAnsi="Times New Roman" w:cs="Times New Roman"/>
          <w:sz w:val="28"/>
          <w:szCs w:val="28"/>
          <w:lang w:val="en-US" w:eastAsia="en-US"/>
        </w:rPr>
        <w:t>Sergeant</w:t>
      </w:r>
      <w:r w:rsidR="00A16682" w:rsidRPr="003E7BB4">
        <w:rPr>
          <w:rFonts w:ascii="Times New Roman" w:eastAsia="Calibri" w:hAnsi="Times New Roman" w:cs="Times New Roman"/>
          <w:sz w:val="28"/>
          <w:szCs w:val="28"/>
          <w:lang w:eastAsia="en-US"/>
        </w:rPr>
        <w:t xml:space="preserve"> </w:t>
      </w:r>
      <w:r w:rsidR="00A16682" w:rsidRPr="003E7BB4">
        <w:rPr>
          <w:rFonts w:ascii="Times New Roman" w:eastAsia="Calibri" w:hAnsi="Times New Roman" w:cs="Times New Roman"/>
          <w:sz w:val="28"/>
          <w:szCs w:val="28"/>
          <w:lang w:val="en-US" w:eastAsia="en-US"/>
        </w:rPr>
        <w:t>Towser</w:t>
      </w:r>
      <w:r w:rsidR="00A16682" w:rsidRPr="003E7BB4">
        <w:rPr>
          <w:rFonts w:ascii="Times New Roman" w:eastAsia="Calibri" w:hAnsi="Times New Roman" w:cs="Times New Roman"/>
          <w:sz w:val="28"/>
          <w:szCs w:val="28"/>
          <w:lang w:eastAsia="en-US"/>
        </w:rPr>
        <w:t>», «</w:t>
      </w:r>
      <w:r w:rsidR="00A16682" w:rsidRPr="003E7BB4">
        <w:rPr>
          <w:rFonts w:ascii="Times New Roman" w:eastAsia="Calibri" w:hAnsi="Times New Roman" w:cs="Times New Roman"/>
          <w:sz w:val="28"/>
          <w:szCs w:val="28"/>
          <w:lang w:val="en-US" w:eastAsia="en-US"/>
        </w:rPr>
        <w:t>Dori</w:t>
      </w:r>
      <w:r w:rsidR="00A16682" w:rsidRPr="003E7BB4">
        <w:rPr>
          <w:rFonts w:ascii="Times New Roman" w:eastAsia="Calibri" w:hAnsi="Times New Roman" w:cs="Times New Roman"/>
          <w:sz w:val="28"/>
          <w:szCs w:val="28"/>
          <w:lang w:eastAsia="en-US"/>
        </w:rPr>
        <w:t xml:space="preserve"> </w:t>
      </w:r>
      <w:r w:rsidR="00A16682" w:rsidRPr="003E7BB4">
        <w:rPr>
          <w:rFonts w:ascii="Times New Roman" w:eastAsia="Calibri" w:hAnsi="Times New Roman" w:cs="Times New Roman"/>
          <w:sz w:val="28"/>
          <w:szCs w:val="28"/>
          <w:lang w:val="en-US" w:eastAsia="en-US"/>
        </w:rPr>
        <w:t>Duz</w:t>
      </w:r>
      <w:r w:rsidR="00A16682" w:rsidRPr="003E7BB4">
        <w:rPr>
          <w:rFonts w:ascii="Times New Roman" w:eastAsia="Calibri" w:hAnsi="Times New Roman" w:cs="Times New Roman"/>
          <w:sz w:val="28"/>
          <w:szCs w:val="28"/>
          <w:lang w:eastAsia="en-US"/>
        </w:rPr>
        <w:t>», «</w:t>
      </w:r>
      <w:r w:rsidR="00A16682" w:rsidRPr="003E7BB4">
        <w:rPr>
          <w:rFonts w:ascii="Times New Roman" w:eastAsia="Calibri" w:hAnsi="Times New Roman" w:cs="Times New Roman"/>
          <w:sz w:val="28"/>
          <w:szCs w:val="28"/>
          <w:lang w:val="en-US" w:eastAsia="en-US"/>
        </w:rPr>
        <w:t>Mudd</w:t>
      </w:r>
      <w:r w:rsidR="00A16682" w:rsidRPr="003E7BB4">
        <w:rPr>
          <w:rFonts w:ascii="Times New Roman" w:eastAsia="Calibri" w:hAnsi="Times New Roman" w:cs="Times New Roman"/>
          <w:sz w:val="28"/>
          <w:szCs w:val="28"/>
          <w:lang w:eastAsia="en-US"/>
        </w:rPr>
        <w:t xml:space="preserve">» </w:t>
      </w:r>
      <w:r w:rsidR="00C52B64" w:rsidRPr="003E7BB4">
        <w:rPr>
          <w:rFonts w:ascii="Times New Roman" w:eastAsia="Calibri" w:hAnsi="Times New Roman" w:cs="Times New Roman"/>
          <w:sz w:val="28"/>
          <w:szCs w:val="28"/>
          <w:lang w:eastAsia="en-US"/>
        </w:rPr>
        <w:t>по русски соответственно «Птичкард и Краббс», «Снегги», «Капитан Гнус», «Долбинг»</w:t>
      </w:r>
      <w:r w:rsidR="00A16682" w:rsidRPr="003E7BB4">
        <w:rPr>
          <w:rFonts w:ascii="Times New Roman" w:eastAsia="Calibri" w:hAnsi="Times New Roman" w:cs="Times New Roman"/>
          <w:sz w:val="28"/>
          <w:szCs w:val="28"/>
          <w:lang w:eastAsia="en-US"/>
        </w:rPr>
        <w:t>, «Сержант Боббикс», «Дори Даме», «Трупп»</w:t>
      </w:r>
      <w:r w:rsidR="00FF0F3A" w:rsidRPr="003E7BB4">
        <w:rPr>
          <w:rFonts w:ascii="Times New Roman" w:eastAsia="Calibri" w:hAnsi="Times New Roman" w:cs="Times New Roman"/>
          <w:sz w:val="28"/>
          <w:szCs w:val="28"/>
          <w:lang w:eastAsia="en-US"/>
        </w:rPr>
        <w:t xml:space="preserve"> и другие (в переводе А.Кистяковского).</w:t>
      </w:r>
    </w:p>
    <w:p w14:paraId="66D1D9BD" w14:textId="3494E5D1" w:rsidR="008C4900" w:rsidRPr="003E7BB4" w:rsidRDefault="008C4900" w:rsidP="008C4900">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3.Описательный способ </w:t>
      </w:r>
      <w:r w:rsidR="00C00E52"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w:t>
      </w:r>
      <w:r w:rsidR="00326CE4" w:rsidRPr="003E7BB4">
        <w:rPr>
          <w:rFonts w:ascii="Times New Roman" w:eastAsia="Calibri" w:hAnsi="Times New Roman" w:cs="Times New Roman"/>
          <w:sz w:val="28"/>
          <w:szCs w:val="28"/>
          <w:lang w:eastAsia="en-US"/>
        </w:rPr>
        <w:t>метод приблизительного перевода, основывающегося на контексте, употребление слов близких оригиналу по функции.</w:t>
      </w:r>
    </w:p>
    <w:p w14:paraId="7D4585FC" w14:textId="241FFFCD" w:rsidR="008C4900" w:rsidRPr="003E7BB4" w:rsidRDefault="0037494A" w:rsidP="008C4900">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Таковы наиболее часто используемые переводческие трансформации для передачи литературы абсурда:</w:t>
      </w:r>
    </w:p>
    <w:p w14:paraId="6F32065C" w14:textId="77777777" w:rsidR="008C4900" w:rsidRPr="003E7BB4" w:rsidRDefault="008C4900" w:rsidP="008C4900">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1. Транслитерация;</w:t>
      </w:r>
    </w:p>
    <w:p w14:paraId="6D2AF453" w14:textId="77777777" w:rsidR="008C4900" w:rsidRPr="003E7BB4" w:rsidRDefault="008C4900" w:rsidP="008C4900">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2. Аналог (приблизительный перевод);</w:t>
      </w:r>
    </w:p>
    <w:p w14:paraId="23EC0C90" w14:textId="77777777" w:rsidR="008C4900" w:rsidRPr="003E7BB4" w:rsidRDefault="008C4900" w:rsidP="008C4900">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3. Описательный способ перевода;</w:t>
      </w:r>
    </w:p>
    <w:p w14:paraId="31AAC642" w14:textId="2731C97F" w:rsidR="008C4900" w:rsidRPr="003E7BB4" w:rsidRDefault="008C4900" w:rsidP="008C4900">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4. Контекстуальный перевод.</w:t>
      </w:r>
    </w:p>
    <w:p w14:paraId="7F849290" w14:textId="504784B8" w:rsidR="008C4900" w:rsidRPr="003E7BB4" w:rsidRDefault="008C4900" w:rsidP="008C4900">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Настоящее исследование показывает, что</w:t>
      </w:r>
      <w:r w:rsidR="00C4272E" w:rsidRPr="003E7BB4">
        <w:rPr>
          <w:rFonts w:ascii="Times New Roman" w:eastAsia="Calibri" w:hAnsi="Times New Roman" w:cs="Times New Roman"/>
          <w:sz w:val="28"/>
          <w:szCs w:val="28"/>
          <w:lang w:eastAsia="en-US"/>
        </w:rPr>
        <w:t xml:space="preserve"> </w:t>
      </w:r>
      <w:r w:rsidR="0099219C" w:rsidRPr="003E7BB4">
        <w:rPr>
          <w:rFonts w:ascii="Times New Roman" w:eastAsia="Calibri" w:hAnsi="Times New Roman" w:cs="Times New Roman"/>
          <w:sz w:val="28"/>
          <w:szCs w:val="28"/>
          <w:lang w:eastAsia="en-US"/>
        </w:rPr>
        <w:t>анализ</w:t>
      </w:r>
      <w:r w:rsidR="00C4272E" w:rsidRPr="003E7BB4">
        <w:rPr>
          <w:rFonts w:ascii="Times New Roman" w:eastAsia="Calibri" w:hAnsi="Times New Roman" w:cs="Times New Roman"/>
          <w:sz w:val="28"/>
          <w:szCs w:val="28"/>
          <w:lang w:eastAsia="en-US"/>
        </w:rPr>
        <w:t xml:space="preserve"> литературы абсурда и соответственно перевод осуществляется не в разрезе конкретного слова или словосочетания, а целого текста, контекста и параграфа.</w:t>
      </w:r>
    </w:p>
    <w:p w14:paraId="2D54ADB6" w14:textId="6604320E" w:rsidR="0074778F" w:rsidRPr="003E7BB4" w:rsidRDefault="0074778F" w:rsidP="0099219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Times New Roman" w:hAnsi="Times New Roman" w:cs="Times New Roman"/>
          <w:sz w:val="28"/>
          <w:szCs w:val="28"/>
          <w:lang w:val="kk-KZ" w:eastAsia="en-US"/>
        </w:rPr>
        <w:t xml:space="preserve">Так как категория абсурда работает на разных уровнях текста, </w:t>
      </w:r>
      <w:r w:rsidRPr="003E7BB4">
        <w:rPr>
          <w:rFonts w:ascii="Times New Roman" w:eastAsia="Calibri" w:hAnsi="Times New Roman" w:cs="Times New Roman"/>
          <w:sz w:val="28"/>
          <w:szCs w:val="28"/>
          <w:lang w:val="kk-KZ" w:eastAsia="en-US"/>
        </w:rPr>
        <w:t xml:space="preserve">в виде критериев выступают те или иные функциональные </w:t>
      </w:r>
      <w:r w:rsidR="009A514B" w:rsidRPr="003E7BB4">
        <w:rPr>
          <w:rFonts w:ascii="Times New Roman" w:eastAsia="Calibri" w:hAnsi="Times New Roman" w:cs="Times New Roman"/>
          <w:sz w:val="28"/>
          <w:szCs w:val="28"/>
          <w:lang w:val="kk-KZ" w:eastAsia="en-US"/>
        </w:rPr>
        <w:t>преобразования</w:t>
      </w:r>
      <w:r w:rsidRPr="003E7BB4">
        <w:rPr>
          <w:rFonts w:ascii="Times New Roman" w:eastAsia="Calibri" w:hAnsi="Times New Roman" w:cs="Times New Roman"/>
          <w:sz w:val="28"/>
          <w:szCs w:val="28"/>
          <w:lang w:val="kk-KZ" w:eastAsia="en-US"/>
        </w:rPr>
        <w:t xml:space="preserve"> в </w:t>
      </w:r>
      <w:r w:rsidR="009A514B" w:rsidRPr="003E7BB4">
        <w:rPr>
          <w:rFonts w:ascii="Times New Roman" w:eastAsia="Calibri" w:hAnsi="Times New Roman" w:cs="Times New Roman"/>
          <w:sz w:val="28"/>
          <w:szCs w:val="28"/>
          <w:lang w:val="kk-KZ" w:eastAsia="en-US"/>
        </w:rPr>
        <w:t xml:space="preserve">процессе </w:t>
      </w:r>
      <w:r w:rsidRPr="003E7BB4">
        <w:rPr>
          <w:rFonts w:ascii="Times New Roman" w:eastAsia="Calibri" w:hAnsi="Times New Roman" w:cs="Times New Roman"/>
          <w:sz w:val="28"/>
          <w:szCs w:val="28"/>
          <w:lang w:val="kk-KZ" w:eastAsia="en-US"/>
        </w:rPr>
        <w:t>перевод</w:t>
      </w:r>
      <w:r w:rsidR="009A514B" w:rsidRPr="003E7BB4">
        <w:rPr>
          <w:rFonts w:ascii="Times New Roman" w:eastAsia="Calibri" w:hAnsi="Times New Roman" w:cs="Times New Roman"/>
          <w:sz w:val="28"/>
          <w:szCs w:val="28"/>
          <w:lang w:val="kk-KZ" w:eastAsia="en-US"/>
        </w:rPr>
        <w:t>а</w:t>
      </w:r>
      <w:r w:rsidRPr="003E7BB4">
        <w:rPr>
          <w:rFonts w:ascii="Times New Roman" w:eastAsia="Calibri" w:hAnsi="Times New Roman" w:cs="Times New Roman"/>
          <w:sz w:val="28"/>
          <w:szCs w:val="28"/>
          <w:lang w:val="kk-KZ" w:eastAsia="en-US"/>
        </w:rPr>
        <w:t xml:space="preserve">, </w:t>
      </w:r>
      <w:r w:rsidR="009A514B" w:rsidRPr="003E7BB4">
        <w:rPr>
          <w:rFonts w:ascii="Times New Roman" w:eastAsia="Calibri" w:hAnsi="Times New Roman" w:cs="Times New Roman"/>
          <w:sz w:val="28"/>
          <w:szCs w:val="28"/>
          <w:lang w:val="kk-KZ" w:eastAsia="en-US"/>
        </w:rPr>
        <w:t>относящиеся</w:t>
      </w:r>
      <w:r w:rsidRPr="003E7BB4">
        <w:rPr>
          <w:rFonts w:ascii="Times New Roman" w:eastAsia="Calibri" w:hAnsi="Times New Roman" w:cs="Times New Roman"/>
          <w:sz w:val="28"/>
          <w:szCs w:val="28"/>
          <w:lang w:val="kk-KZ" w:eastAsia="en-US"/>
        </w:rPr>
        <w:t xml:space="preserve"> как формы, так и содержания.</w:t>
      </w:r>
    </w:p>
    <w:p w14:paraId="2498F596" w14:textId="0E949695" w:rsidR="0074778F" w:rsidRPr="003E7BB4" w:rsidRDefault="0074778F" w:rsidP="0099219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Сопоставление раз</w:t>
      </w:r>
      <w:r w:rsidR="00891D5F" w:rsidRPr="003E7BB4">
        <w:rPr>
          <w:rFonts w:ascii="Times New Roman" w:eastAsia="Calibri" w:hAnsi="Times New Roman" w:cs="Times New Roman"/>
          <w:sz w:val="28"/>
          <w:szCs w:val="28"/>
          <w:lang w:eastAsia="en-US"/>
        </w:rPr>
        <w:t xml:space="preserve">личных переводов </w:t>
      </w:r>
      <w:r w:rsidRPr="003E7BB4">
        <w:rPr>
          <w:rFonts w:ascii="Times New Roman" w:eastAsia="Calibri" w:hAnsi="Times New Roman" w:cs="Times New Roman"/>
          <w:sz w:val="28"/>
          <w:szCs w:val="28"/>
          <w:lang w:eastAsia="en-US"/>
        </w:rPr>
        <w:t xml:space="preserve">одного </w:t>
      </w:r>
      <w:r w:rsidR="00AF7793" w:rsidRPr="003E7BB4">
        <w:rPr>
          <w:rFonts w:ascii="Times New Roman" w:eastAsia="Calibri" w:hAnsi="Times New Roman" w:cs="Times New Roman"/>
          <w:sz w:val="28"/>
          <w:szCs w:val="28"/>
          <w:lang w:eastAsia="en-US"/>
        </w:rPr>
        <w:t xml:space="preserve">романа </w:t>
      </w:r>
      <w:r w:rsidRPr="003E7BB4">
        <w:rPr>
          <w:rFonts w:ascii="Times New Roman" w:eastAsia="Calibri" w:hAnsi="Times New Roman" w:cs="Times New Roman"/>
          <w:sz w:val="28"/>
          <w:szCs w:val="28"/>
          <w:lang w:eastAsia="en-US"/>
        </w:rPr>
        <w:t xml:space="preserve">дает </w:t>
      </w:r>
      <w:r w:rsidR="00AF7793" w:rsidRPr="003E7BB4">
        <w:rPr>
          <w:rFonts w:ascii="Times New Roman" w:eastAsia="Calibri" w:hAnsi="Times New Roman" w:cs="Times New Roman"/>
          <w:sz w:val="28"/>
          <w:szCs w:val="28"/>
          <w:lang w:eastAsia="en-US"/>
        </w:rPr>
        <w:t xml:space="preserve">значимый практический </w:t>
      </w:r>
      <w:r w:rsidRPr="003E7BB4">
        <w:rPr>
          <w:rFonts w:ascii="Times New Roman" w:eastAsia="Calibri" w:hAnsi="Times New Roman" w:cs="Times New Roman"/>
          <w:sz w:val="28"/>
          <w:szCs w:val="28"/>
          <w:lang w:eastAsia="en-US"/>
        </w:rPr>
        <w:t xml:space="preserve">материал для исследований как в области лексической семантики и лингвистической прагматики, так и в области синтаксиса. Функциональный анализ перевода выявляет не только наиболее правильный или так скажем адекватный вариант перевода, но и при помощи сопоставления и сравнения выявляет грамматические, стилистические и лексические нормы перевода. Все познается в сравнении, хотя тяжело сказать, что один перевод может быть лучше или правильнее другого. Непосредственно обращаемся к </w:t>
      </w:r>
      <w:r w:rsidR="004B6935" w:rsidRPr="003E7BB4">
        <w:rPr>
          <w:rFonts w:ascii="Times New Roman" w:eastAsia="Calibri" w:hAnsi="Times New Roman" w:cs="Times New Roman"/>
          <w:sz w:val="28"/>
          <w:szCs w:val="28"/>
          <w:lang w:eastAsia="en-US"/>
        </w:rPr>
        <w:t xml:space="preserve">произведению </w:t>
      </w:r>
      <w:r w:rsidRPr="003E7BB4">
        <w:rPr>
          <w:rFonts w:ascii="Times New Roman" w:eastAsia="Calibri" w:hAnsi="Times New Roman" w:cs="Times New Roman"/>
          <w:sz w:val="28"/>
          <w:szCs w:val="28"/>
          <w:lang w:eastAsia="en-US"/>
        </w:rPr>
        <w:t>Дж</w:t>
      </w:r>
      <w:r w:rsidR="004B6935"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Хеллера «Catch-22» и его перевод</w:t>
      </w:r>
      <w:r w:rsidR="004B6935" w:rsidRPr="003E7BB4">
        <w:rPr>
          <w:rFonts w:ascii="Times New Roman" w:eastAsia="Calibri" w:hAnsi="Times New Roman" w:cs="Times New Roman"/>
          <w:sz w:val="28"/>
          <w:szCs w:val="28"/>
          <w:lang w:eastAsia="en-US"/>
        </w:rPr>
        <w:t>ные варианты</w:t>
      </w:r>
      <w:r w:rsidRPr="003E7BB4">
        <w:rPr>
          <w:rFonts w:ascii="Times New Roman" w:eastAsia="Calibri" w:hAnsi="Times New Roman" w:cs="Times New Roman"/>
          <w:sz w:val="28"/>
          <w:szCs w:val="28"/>
          <w:lang w:eastAsia="en-US"/>
        </w:rPr>
        <w:t xml:space="preserve">, </w:t>
      </w:r>
      <w:r w:rsidR="004B6935" w:rsidRPr="003E7BB4">
        <w:rPr>
          <w:rFonts w:ascii="Times New Roman" w:eastAsia="Calibri" w:hAnsi="Times New Roman" w:cs="Times New Roman"/>
          <w:sz w:val="28"/>
          <w:szCs w:val="28"/>
          <w:lang w:eastAsia="en-US"/>
        </w:rPr>
        <w:t>выполненные с разницей в двадцать лет.</w:t>
      </w:r>
    </w:p>
    <w:p w14:paraId="1B12467F" w14:textId="7623307A" w:rsidR="0074778F" w:rsidRPr="003E7BB4" w:rsidRDefault="0074778F" w:rsidP="00394D11">
      <w:pPr>
        <w:widowControl w:val="0"/>
        <w:spacing w:after="0" w:line="240" w:lineRule="auto"/>
        <w:ind w:firstLine="708"/>
        <w:contextualSpacing/>
        <w:jc w:val="both"/>
        <w:rPr>
          <w:rFonts w:ascii="Times New Roman" w:eastAsia="Times New Roman" w:hAnsi="Times New Roman" w:cs="Times New Roman"/>
          <w:sz w:val="28"/>
          <w:szCs w:val="28"/>
          <w:lang w:val="kk-KZ" w:eastAsia="en-US"/>
        </w:rPr>
      </w:pPr>
      <w:r w:rsidRPr="003E7BB4">
        <w:rPr>
          <w:rFonts w:ascii="Times New Roman" w:eastAsia="Calibri" w:hAnsi="Times New Roman" w:cs="Times New Roman"/>
          <w:sz w:val="28"/>
          <w:szCs w:val="28"/>
          <w:lang w:eastAsia="en-US"/>
        </w:rPr>
        <w:t xml:space="preserve">Как было упомянуто в предыдущей главе в качестве главных функциональных характеристик литературы абсурда можно рассмотреть его </w:t>
      </w:r>
      <w:r w:rsidRPr="003E7BB4">
        <w:rPr>
          <w:rFonts w:ascii="Times New Roman" w:eastAsia="Times New Roman" w:hAnsi="Times New Roman" w:cs="Times New Roman"/>
          <w:sz w:val="28"/>
          <w:szCs w:val="28"/>
          <w:lang w:eastAsia="en-US"/>
        </w:rPr>
        <w:t>логические и языковые особенности. К первой категории мы относим: нелепость</w:t>
      </w:r>
      <w:r w:rsidRPr="003E7BB4">
        <w:rPr>
          <w:rFonts w:ascii="Times New Roman" w:eastAsia="Calibri" w:hAnsi="Times New Roman" w:cs="Times New Roman"/>
          <w:sz w:val="28"/>
          <w:szCs w:val="28"/>
          <w:lang w:eastAsia="en-US"/>
        </w:rPr>
        <w:t xml:space="preserve"> (бессмыслица), алогизм, о</w:t>
      </w:r>
      <w:r w:rsidRPr="003E7BB4">
        <w:rPr>
          <w:rFonts w:ascii="Times New Roman" w:eastAsia="Times New Roman" w:hAnsi="Times New Roman" w:cs="Times New Roman"/>
          <w:sz w:val="28"/>
          <w:szCs w:val="28"/>
          <w:lang w:eastAsia="en-US"/>
        </w:rPr>
        <w:t>тсутствие логики (беспорядок), б</w:t>
      </w:r>
      <w:r w:rsidRPr="003E7BB4">
        <w:rPr>
          <w:rFonts w:ascii="Times New Roman" w:eastAsia="Calibri" w:hAnsi="Times New Roman" w:cs="Times New Roman"/>
          <w:sz w:val="28"/>
          <w:szCs w:val="28"/>
          <w:lang w:eastAsia="en-US"/>
        </w:rPr>
        <w:t xml:space="preserve">езумие, оксюморон, парадокс, </w:t>
      </w:r>
      <w:r w:rsidRPr="003E7BB4">
        <w:rPr>
          <w:rFonts w:ascii="Times New Roman" w:eastAsia="Calibri" w:hAnsi="Times New Roman" w:cs="Times New Roman"/>
          <w:sz w:val="28"/>
          <w:szCs w:val="28"/>
          <w:lang w:val="kk-KZ" w:eastAsia="en-US"/>
        </w:rPr>
        <w:t>к</w:t>
      </w:r>
      <w:r w:rsidRPr="003E7BB4">
        <w:rPr>
          <w:rFonts w:ascii="Times New Roman" w:eastAsia="Calibri" w:hAnsi="Times New Roman" w:cs="Times New Roman"/>
          <w:sz w:val="28"/>
          <w:szCs w:val="28"/>
          <w:lang w:eastAsia="en-US"/>
        </w:rPr>
        <w:t>онтрсмысл и т.д.</w:t>
      </w:r>
      <w:r w:rsidRPr="003E7BB4">
        <w:rPr>
          <w:rFonts w:ascii="Times New Roman" w:eastAsia="Calibri" w:hAnsi="Times New Roman" w:cs="Times New Roman"/>
          <w:sz w:val="28"/>
          <w:szCs w:val="28"/>
          <w:lang w:val="kk-KZ" w:eastAsia="en-US"/>
        </w:rPr>
        <w:t xml:space="preserve">; а во втором случае это: </w:t>
      </w:r>
      <w:r w:rsidR="00175DBE" w:rsidRPr="003E7BB4">
        <w:rPr>
          <w:rFonts w:ascii="Times New Roman" w:eastAsia="Calibri" w:hAnsi="Times New Roman" w:cs="Times New Roman"/>
          <w:sz w:val="28"/>
          <w:szCs w:val="28"/>
          <w:lang w:val="kk-KZ" w:eastAsia="en-US"/>
        </w:rPr>
        <w:t>переложение</w:t>
      </w:r>
      <w:r w:rsidRPr="003E7BB4">
        <w:rPr>
          <w:rFonts w:ascii="Times New Roman" w:eastAsia="Times New Roman" w:hAnsi="Times New Roman" w:cs="Times New Roman"/>
          <w:sz w:val="28"/>
          <w:szCs w:val="28"/>
          <w:lang w:val="kk-KZ" w:eastAsia="en-US"/>
        </w:rPr>
        <w:t xml:space="preserve"> слов</w:t>
      </w:r>
      <w:r w:rsidR="00175DBE" w:rsidRPr="003E7BB4">
        <w:rPr>
          <w:rFonts w:ascii="Times New Roman" w:eastAsia="Times New Roman" w:hAnsi="Times New Roman" w:cs="Times New Roman"/>
          <w:sz w:val="28"/>
          <w:szCs w:val="28"/>
          <w:lang w:val="kk-KZ" w:eastAsia="en-US"/>
        </w:rPr>
        <w:t xml:space="preserve">, сказочные образы, комическое </w:t>
      </w:r>
      <w:r w:rsidRPr="003E7BB4">
        <w:rPr>
          <w:rFonts w:ascii="Times New Roman" w:eastAsia="Times New Roman" w:hAnsi="Times New Roman" w:cs="Times New Roman"/>
          <w:sz w:val="28"/>
          <w:szCs w:val="28"/>
          <w:lang w:val="kk-KZ" w:eastAsia="en-US"/>
        </w:rPr>
        <w:t xml:space="preserve">содержание, неологизмы, </w:t>
      </w:r>
      <w:r w:rsidR="00175DBE" w:rsidRPr="003E7BB4">
        <w:rPr>
          <w:rFonts w:ascii="Times New Roman" w:eastAsia="Times New Roman" w:hAnsi="Times New Roman" w:cs="Times New Roman"/>
          <w:sz w:val="28"/>
          <w:szCs w:val="28"/>
          <w:lang w:val="kk-KZ" w:eastAsia="en-US"/>
        </w:rPr>
        <w:t xml:space="preserve">рифма </w:t>
      </w:r>
      <w:r w:rsidRPr="003E7BB4">
        <w:rPr>
          <w:rFonts w:ascii="Times New Roman" w:eastAsia="Times New Roman" w:hAnsi="Times New Roman" w:cs="Times New Roman"/>
          <w:sz w:val="28"/>
          <w:szCs w:val="28"/>
          <w:lang w:val="kk-KZ" w:eastAsia="en-US"/>
        </w:rPr>
        <w:t xml:space="preserve">(в литературе поэзии), </w:t>
      </w:r>
      <w:r w:rsidRPr="003E7BB4">
        <w:rPr>
          <w:rFonts w:ascii="Times New Roman" w:eastAsia="Calibri" w:hAnsi="Times New Roman" w:cs="Times New Roman"/>
          <w:sz w:val="28"/>
          <w:szCs w:val="28"/>
          <w:lang w:eastAsia="en-US"/>
        </w:rPr>
        <w:t xml:space="preserve">противоречие, повторение, аллитерация, ирония </w:t>
      </w:r>
      <w:r w:rsidRPr="003E7BB4">
        <w:rPr>
          <w:rFonts w:ascii="Times New Roman" w:eastAsia="Times New Roman" w:hAnsi="Times New Roman" w:cs="Times New Roman"/>
          <w:sz w:val="28"/>
          <w:szCs w:val="28"/>
          <w:lang w:val="kk-KZ" w:eastAsia="en-US"/>
        </w:rPr>
        <w:t>и т.д.</w:t>
      </w:r>
    </w:p>
    <w:p w14:paraId="27274929" w14:textId="3143F51B" w:rsidR="0074778F" w:rsidRPr="003E7BB4" w:rsidRDefault="0074778F" w:rsidP="00394D11">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В фантастике Джозефа Хеллера есть некая тревожная грань, как будто мир, и особенно его язык, меняется так быстро, так абсурдно, что любые открытия, которые может сделать главный герой, вряд ли успеют произойти вовремя. Как пытаются показать </w:t>
      </w:r>
      <w:r w:rsidRPr="003E7BB4">
        <w:rPr>
          <w:rFonts w:ascii="Times New Roman" w:eastAsia="Calibri" w:hAnsi="Times New Roman" w:cs="Times New Roman"/>
          <w:i/>
          <w:iCs/>
          <w:sz w:val="28"/>
          <w:szCs w:val="28"/>
          <w:lang w:eastAsia="en-US"/>
        </w:rPr>
        <w:t>уроки</w:t>
      </w:r>
      <w:r w:rsidRPr="003E7BB4">
        <w:rPr>
          <w:rFonts w:ascii="Times New Roman" w:eastAsia="Calibri" w:hAnsi="Times New Roman" w:cs="Times New Roman"/>
          <w:sz w:val="28"/>
          <w:szCs w:val="28"/>
          <w:lang w:eastAsia="en-US"/>
        </w:rPr>
        <w:t xml:space="preserve"> романа «Вообрази себе картину», меняются только имена и места, сама история повторяется в неумолимой саге о политических махинациях и частных интригах, о бессмысленных войнах и бессмысленных смертях.</w:t>
      </w:r>
    </w:p>
    <w:p w14:paraId="292E6743" w14:textId="1580559B" w:rsidR="0074778F" w:rsidRPr="003E7BB4" w:rsidRDefault="0074778F" w:rsidP="00394D11">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Беспорядок — это, вкратце, порядок дня. Обычные граждане становятся жертвами не столько бюрократических правил, сколько правил бюрократии. Или, если перефразировать формулу Лорда Актона, </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authority</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corrupts</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and</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absolute</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authority</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corrupts</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absolutely</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w:t>
      </w:r>
      <w:r w:rsidR="00716592" w:rsidRPr="003E7BB4">
        <w:rPr>
          <w:rFonts w:ascii="Times New Roman" w:eastAsia="Calibri" w:hAnsi="Times New Roman" w:cs="Times New Roman"/>
          <w:sz w:val="28"/>
          <w:szCs w:val="28"/>
          <w:lang w:eastAsia="en-US"/>
        </w:rPr>
        <w:t>8</w:t>
      </w:r>
      <w:r w:rsidR="00BA0A83" w:rsidRPr="003E7BB4">
        <w:rPr>
          <w:rFonts w:ascii="Times New Roman" w:eastAsia="Calibri" w:hAnsi="Times New Roman" w:cs="Times New Roman"/>
          <w:sz w:val="28"/>
          <w:szCs w:val="28"/>
          <w:lang w:eastAsia="en-US"/>
        </w:rPr>
        <w:t>7</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p</w:t>
      </w:r>
      <w:r w:rsidRPr="003E7BB4">
        <w:rPr>
          <w:rFonts w:ascii="Times New Roman" w:eastAsia="Calibri" w:hAnsi="Times New Roman" w:cs="Times New Roman"/>
          <w:sz w:val="28"/>
          <w:szCs w:val="28"/>
          <w:lang w:eastAsia="en-US"/>
        </w:rPr>
        <w:t xml:space="preserve">.9], власть развращает, а абсолютная власть развращает абсолютно. Хеллер ведет хронику злоупотреблений </w:t>
      </w:r>
      <w:r w:rsidR="002A5394"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будь то на поле боя или в зале заседаний совета директоров корпорации </w:t>
      </w:r>
      <w:r w:rsidR="002A5394"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с изумленным презрением. Однако под этим изумлением скрывается сатирическое обвинение систем, настолько знакомых, настолько логичных в своей нелогичности, что мы принимаем абсурд за норму</w:t>
      </w:r>
      <w:r w:rsidR="00394D11" w:rsidRPr="003E7BB4">
        <w:rPr>
          <w:rFonts w:ascii="Times New Roman" w:eastAsia="Calibri" w:hAnsi="Times New Roman" w:cs="Times New Roman"/>
          <w:sz w:val="28"/>
          <w:szCs w:val="28"/>
          <w:lang w:eastAsia="en-US"/>
        </w:rPr>
        <w:t>.</w:t>
      </w:r>
    </w:p>
    <w:p w14:paraId="743C461C" w14:textId="72034504" w:rsidR="0074778F" w:rsidRPr="003E7BB4" w:rsidRDefault="0074778F" w:rsidP="003B38BC">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Как вскоре обнаруживает главный герой романа «Голд, не хуже золота» беспорядок – естественный порядок политического животного; запутывание приходит с территорией внутренних меморандумов и пресс-релизов. Для Дж.Хеллера результат более близок к театру абсурда, чем к политике. «Никто не управляет», </w:t>
      </w:r>
      <w:r w:rsidR="004A7439"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замечает Голд. «Все выступают. Политика стала социальным миром». И действительно, самые разные социальные миры, которые исследуются в романах Дж. Хеллера – итальянский фронт Второй мировой войны, корпоративная Америка, классические Афины или Голландия XVII века – в конечном счете, имеют меньшее значение, чем мрачное, сатирическое убеждение Дж.Хеллера в том, что язык – это власть, что язык – это то, что выдается за реальность, и что реальное и рациональное имеют в лучшем случае ничтожные шансы быть услышанными.</w:t>
      </w:r>
    </w:p>
    <w:p w14:paraId="475A9908" w14:textId="7F84B020" w:rsidR="0074778F" w:rsidRPr="003E7BB4" w:rsidRDefault="0074778F" w:rsidP="003B38BC">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Дж.Хеллера можно записать в социальные сатирики, как того, кто иронично комментирует мир, который большинство людей принимает слишком быстро и бездумно. Но такая характеристика, какой бы правильной она ни была, упускает из виду яростную пророческую ноту, которая скрывается за недоумениями его главных героев. Ведь нападки Дж.Хеллера на политическое тело, на корпоративную бюрократию, на машины войны, а также на машины домашней жизни имеют вид иеремиады. Одним словом, Дж.Хеллера можно причислить к тем, кто приносит комфортным и благодушным людям плохие новости об их жизни. Его вымысел наиболее успешно работает в «Поправке-22» и «Что-то случилось» </w:t>
      </w:r>
      <w:r w:rsidR="003B38BC"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ироническое дистанцирование и черный юмор поддерживают тонкий баланс между посланием и средством; когда средство работает менее успешно, человек получает смысл, не получая при этом традиционного удовлетворения, которое дают хорошо сделанные вымыслы.</w:t>
      </w:r>
    </w:p>
    <w:p w14:paraId="79ADA14B" w14:textId="77777777" w:rsidR="0074778F" w:rsidRPr="003E7BB4" w:rsidRDefault="0074778F" w:rsidP="00945D3C">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Его вымысел дает возможность как упорядочить, так и контролировать хаотичную вселенную, в которой возможности старомодного героизма постепенно сходят на нет. Он один из самых совершенных, самых ослепительных стилистов современной американской литературы и писатель, который наложил свою неоспоримую печать на ландшафт лучшей фантастики своего поколения.</w:t>
      </w:r>
    </w:p>
    <w:p w14:paraId="1511AED6" w14:textId="5A4E082B" w:rsidR="0074778F" w:rsidRPr="003E7BB4" w:rsidRDefault="0074778F" w:rsidP="00945D3C">
      <w:pPr>
        <w:spacing w:after="0" w:line="240" w:lineRule="auto"/>
        <w:ind w:firstLine="709"/>
        <w:jc w:val="both"/>
        <w:rPr>
          <w:rFonts w:ascii="Times New Roman" w:eastAsia="Calibri" w:hAnsi="Times New Roman" w:cs="Times New Roman"/>
          <w:sz w:val="28"/>
          <w:szCs w:val="28"/>
          <w:shd w:val="clear" w:color="auto" w:fill="FF0000"/>
          <w:lang w:val="en-US" w:eastAsia="en-US"/>
        </w:rPr>
      </w:pPr>
      <w:r w:rsidRPr="003E7BB4">
        <w:rPr>
          <w:rFonts w:ascii="Times New Roman" w:eastAsia="Calibri" w:hAnsi="Times New Roman" w:cs="Times New Roman"/>
          <w:sz w:val="28"/>
          <w:szCs w:val="28"/>
          <w:lang w:eastAsia="en-US"/>
        </w:rPr>
        <w:t>Поскольку «</w:t>
      </w:r>
      <w:r w:rsidR="000E78FA" w:rsidRPr="003E7BB4">
        <w:rPr>
          <w:rFonts w:ascii="Times New Roman" w:eastAsia="Calibri" w:hAnsi="Times New Roman" w:cs="Times New Roman"/>
          <w:sz w:val="28"/>
          <w:szCs w:val="28"/>
          <w:lang w:val="en-US" w:eastAsia="en-US"/>
        </w:rPr>
        <w:t>Catch</w:t>
      </w:r>
      <w:r w:rsidRPr="003E7BB4">
        <w:rPr>
          <w:rFonts w:ascii="Times New Roman" w:eastAsia="Calibri" w:hAnsi="Times New Roman" w:cs="Times New Roman"/>
          <w:sz w:val="28"/>
          <w:szCs w:val="28"/>
          <w:lang w:eastAsia="en-US"/>
        </w:rPr>
        <w:t>-22»</w:t>
      </w:r>
      <w:r w:rsidR="002A5394"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настолько доминирует в современных представлениях о Дж.Хеллере, вряд ли стоит удивляться тому, что он поражает критиков как одержимый смертью романист. Действительно, в «</w:t>
      </w:r>
      <w:r w:rsidR="000E78FA" w:rsidRPr="003E7BB4">
        <w:rPr>
          <w:rFonts w:ascii="Times New Roman" w:eastAsia="Calibri" w:hAnsi="Times New Roman" w:cs="Times New Roman"/>
          <w:sz w:val="28"/>
          <w:szCs w:val="28"/>
          <w:lang w:val="en-US" w:eastAsia="en-US"/>
        </w:rPr>
        <w:t>Catch</w:t>
      </w:r>
      <w:r w:rsidRPr="003E7BB4">
        <w:rPr>
          <w:rFonts w:ascii="Times New Roman" w:eastAsia="Calibri" w:hAnsi="Times New Roman" w:cs="Times New Roman"/>
          <w:sz w:val="28"/>
          <w:szCs w:val="28"/>
          <w:lang w:eastAsia="en-US"/>
        </w:rPr>
        <w:t xml:space="preserve">-22» слишком много опасностей, слишком много потенциальных убийц таких как Гитлер, Муссолини, лейтенант Шайскопф со своим фанатизмом о парадах, Эпплби, Хавермайер, капитан Гнус и Корн, медсестра Креймер и Мисс Даккит и т.д. Йоссариан отчаянно хотел лишь только одного, выжить. Это отчаянье проявляется и в романе «Что-то случилось», где Боб Слокум безумно пытается не видеть очевидного и не замечать происходящее. Сам факт, что Слокум не хочет знать, усиливает страх, который порождает неизвестность, что видно из следующего примера: </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When</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police</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cars</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collect</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I</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don</w:t>
      </w:r>
      <w:r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t</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want</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to</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know</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why</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although</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I</w:t>
      </w:r>
      <w:r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m</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glad</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they</w:t>
      </w:r>
      <w:r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ve</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shd w:val="clear" w:color="auto" w:fill="FFFFFF"/>
          <w:lang w:val="en-US" w:eastAsia="en-US"/>
        </w:rPr>
        <w:t>arrived</w:t>
      </w:r>
      <w:r w:rsidRPr="003E7BB4">
        <w:rPr>
          <w:rFonts w:ascii="Times New Roman" w:eastAsia="Calibri" w:hAnsi="Times New Roman" w:cs="Times New Roman"/>
          <w:sz w:val="28"/>
          <w:szCs w:val="28"/>
          <w:shd w:val="clear" w:color="auto" w:fill="FFFFFF"/>
          <w:lang w:eastAsia="en-US"/>
        </w:rPr>
        <w:t xml:space="preserve"> </w:t>
      </w:r>
      <w:r w:rsidRPr="003E7BB4">
        <w:rPr>
          <w:rFonts w:ascii="Times New Roman" w:eastAsia="Calibri" w:hAnsi="Times New Roman" w:cs="Times New Roman"/>
          <w:sz w:val="28"/>
          <w:szCs w:val="28"/>
          <w:shd w:val="clear" w:color="auto" w:fill="FFFFFF"/>
          <w:lang w:val="en-US" w:eastAsia="en-US"/>
        </w:rPr>
        <w:t>and</w:t>
      </w:r>
      <w:r w:rsidRPr="003E7BB4">
        <w:rPr>
          <w:rFonts w:ascii="Times New Roman" w:eastAsia="Calibri" w:hAnsi="Times New Roman" w:cs="Times New Roman"/>
          <w:sz w:val="28"/>
          <w:szCs w:val="28"/>
          <w:shd w:val="clear" w:color="auto" w:fill="FFFFFF"/>
          <w:lang w:eastAsia="en-US"/>
        </w:rPr>
        <w:t xml:space="preserve"> </w:t>
      </w:r>
      <w:r w:rsidRPr="003E7BB4">
        <w:rPr>
          <w:rFonts w:ascii="Times New Roman" w:eastAsia="Calibri" w:hAnsi="Times New Roman" w:cs="Times New Roman"/>
          <w:sz w:val="28"/>
          <w:szCs w:val="28"/>
          <w:shd w:val="clear" w:color="auto" w:fill="FFFFFF"/>
          <w:lang w:val="en-US" w:eastAsia="en-US"/>
        </w:rPr>
        <w:t>hope</w:t>
      </w:r>
      <w:r w:rsidRPr="003E7BB4">
        <w:rPr>
          <w:rFonts w:ascii="Times New Roman" w:eastAsia="Calibri" w:hAnsi="Times New Roman" w:cs="Times New Roman"/>
          <w:sz w:val="28"/>
          <w:szCs w:val="28"/>
          <w:shd w:val="clear" w:color="auto" w:fill="FFFFFF"/>
          <w:lang w:eastAsia="en-US"/>
        </w:rPr>
        <w:t xml:space="preserve"> </w:t>
      </w:r>
      <w:r w:rsidRPr="003E7BB4">
        <w:rPr>
          <w:rFonts w:ascii="Times New Roman" w:eastAsia="Calibri" w:hAnsi="Times New Roman" w:cs="Times New Roman"/>
          <w:sz w:val="28"/>
          <w:szCs w:val="28"/>
          <w:shd w:val="clear" w:color="auto" w:fill="FFFFFF"/>
          <w:lang w:val="en-US" w:eastAsia="en-US"/>
        </w:rPr>
        <w:t>they</w:t>
      </w:r>
      <w:r w:rsidRPr="003E7BB4">
        <w:rPr>
          <w:rFonts w:ascii="Times New Roman" w:eastAsia="Calibri" w:hAnsi="Times New Roman" w:cs="Times New Roman"/>
          <w:sz w:val="28"/>
          <w:szCs w:val="28"/>
          <w:shd w:val="clear" w:color="auto" w:fill="FFFFFF"/>
          <w:lang w:eastAsia="en-US"/>
        </w:rPr>
        <w:t>’</w:t>
      </w:r>
      <w:r w:rsidRPr="003E7BB4">
        <w:rPr>
          <w:rFonts w:ascii="Times New Roman" w:eastAsia="Calibri" w:hAnsi="Times New Roman" w:cs="Times New Roman"/>
          <w:sz w:val="28"/>
          <w:szCs w:val="28"/>
          <w:shd w:val="clear" w:color="auto" w:fill="FFFFFF"/>
          <w:lang w:val="en-US" w:eastAsia="en-US"/>
        </w:rPr>
        <w:t>ve</w:t>
      </w:r>
      <w:r w:rsidRPr="003E7BB4">
        <w:rPr>
          <w:rFonts w:ascii="Times New Roman" w:eastAsia="Calibri" w:hAnsi="Times New Roman" w:cs="Times New Roman"/>
          <w:sz w:val="28"/>
          <w:szCs w:val="28"/>
          <w:shd w:val="clear" w:color="auto" w:fill="FFFFFF"/>
          <w:lang w:eastAsia="en-US"/>
        </w:rPr>
        <w:t xml:space="preserve"> </w:t>
      </w:r>
      <w:r w:rsidRPr="003E7BB4">
        <w:rPr>
          <w:rFonts w:ascii="Times New Roman" w:eastAsia="Calibri" w:hAnsi="Times New Roman" w:cs="Times New Roman"/>
          <w:sz w:val="28"/>
          <w:szCs w:val="28"/>
          <w:shd w:val="clear" w:color="auto" w:fill="FFFFFF"/>
          <w:lang w:val="en-US" w:eastAsia="en-US"/>
        </w:rPr>
        <w:t>come</w:t>
      </w:r>
      <w:r w:rsidRPr="003E7BB4">
        <w:rPr>
          <w:rFonts w:ascii="Times New Roman" w:eastAsia="Calibri" w:hAnsi="Times New Roman" w:cs="Times New Roman"/>
          <w:sz w:val="28"/>
          <w:szCs w:val="28"/>
          <w:shd w:val="clear" w:color="auto" w:fill="FFFFFF"/>
          <w:lang w:eastAsia="en-US"/>
        </w:rPr>
        <w:t xml:space="preserve"> </w:t>
      </w:r>
      <w:r w:rsidRPr="003E7BB4">
        <w:rPr>
          <w:rFonts w:ascii="Times New Roman" w:eastAsia="Calibri" w:hAnsi="Times New Roman" w:cs="Times New Roman"/>
          <w:sz w:val="28"/>
          <w:szCs w:val="28"/>
          <w:shd w:val="clear" w:color="auto" w:fill="FFFFFF"/>
          <w:lang w:val="en-US" w:eastAsia="en-US"/>
        </w:rPr>
        <w:t>in</w:t>
      </w:r>
      <w:r w:rsidRPr="003E7BB4">
        <w:rPr>
          <w:rFonts w:ascii="Times New Roman" w:eastAsia="Calibri" w:hAnsi="Times New Roman" w:cs="Times New Roman"/>
          <w:sz w:val="28"/>
          <w:szCs w:val="28"/>
          <w:shd w:val="clear" w:color="auto" w:fill="FFFFFF"/>
          <w:lang w:eastAsia="en-US"/>
        </w:rPr>
        <w:t xml:space="preserve"> </w:t>
      </w:r>
      <w:r w:rsidRPr="003E7BB4">
        <w:rPr>
          <w:rFonts w:ascii="Times New Roman" w:eastAsia="Calibri" w:hAnsi="Times New Roman" w:cs="Times New Roman"/>
          <w:sz w:val="28"/>
          <w:szCs w:val="28"/>
          <w:shd w:val="clear" w:color="auto" w:fill="FFFFFF"/>
          <w:lang w:val="en-US" w:eastAsia="en-US"/>
        </w:rPr>
        <w:t>time</w:t>
      </w:r>
      <w:r w:rsidRPr="003E7BB4">
        <w:rPr>
          <w:rFonts w:ascii="Times New Roman" w:eastAsia="Calibri" w:hAnsi="Times New Roman" w:cs="Times New Roman"/>
          <w:sz w:val="28"/>
          <w:szCs w:val="28"/>
          <w:shd w:val="clear" w:color="auto" w:fill="FFFFFF"/>
          <w:lang w:eastAsia="en-US"/>
        </w:rPr>
        <w:t xml:space="preserve"> </w:t>
      </w:r>
      <w:r w:rsidRPr="003E7BB4">
        <w:rPr>
          <w:rFonts w:ascii="Times New Roman" w:eastAsia="Calibri" w:hAnsi="Times New Roman" w:cs="Times New Roman"/>
          <w:sz w:val="28"/>
          <w:szCs w:val="28"/>
          <w:shd w:val="clear" w:color="auto" w:fill="FFFFFF"/>
          <w:lang w:val="en-US" w:eastAsia="en-US"/>
        </w:rPr>
        <w:t>to</w:t>
      </w:r>
      <w:r w:rsidRPr="003E7BB4">
        <w:rPr>
          <w:rFonts w:ascii="Times New Roman" w:eastAsia="Calibri" w:hAnsi="Times New Roman" w:cs="Times New Roman"/>
          <w:sz w:val="28"/>
          <w:szCs w:val="28"/>
          <w:shd w:val="clear" w:color="auto" w:fill="FFFFFF"/>
          <w:lang w:eastAsia="en-US"/>
        </w:rPr>
        <w:t xml:space="preserve"> </w:t>
      </w:r>
      <w:r w:rsidRPr="003E7BB4">
        <w:rPr>
          <w:rFonts w:ascii="Times New Roman" w:eastAsia="Calibri" w:hAnsi="Times New Roman" w:cs="Times New Roman"/>
          <w:sz w:val="28"/>
          <w:szCs w:val="28"/>
          <w:shd w:val="clear" w:color="auto" w:fill="FFFFFF"/>
          <w:lang w:val="en-US" w:eastAsia="en-US"/>
        </w:rPr>
        <w:t>do</w:t>
      </w:r>
      <w:r w:rsidRPr="003E7BB4">
        <w:rPr>
          <w:rFonts w:ascii="Times New Roman" w:eastAsia="Calibri" w:hAnsi="Times New Roman" w:cs="Times New Roman"/>
          <w:sz w:val="28"/>
          <w:szCs w:val="28"/>
          <w:shd w:val="clear" w:color="auto" w:fill="FFFFFF"/>
          <w:lang w:eastAsia="en-US"/>
        </w:rPr>
        <w:t xml:space="preserve"> </w:t>
      </w:r>
      <w:r w:rsidRPr="003E7BB4">
        <w:rPr>
          <w:rFonts w:ascii="Times New Roman" w:eastAsia="Calibri" w:hAnsi="Times New Roman" w:cs="Times New Roman"/>
          <w:sz w:val="28"/>
          <w:szCs w:val="28"/>
          <w:shd w:val="clear" w:color="auto" w:fill="FFFFFF"/>
          <w:lang w:val="en-US" w:eastAsia="en-US"/>
        </w:rPr>
        <w:t>what</w:t>
      </w:r>
      <w:r w:rsidRPr="003E7BB4">
        <w:rPr>
          <w:rFonts w:ascii="Times New Roman" w:eastAsia="Calibri" w:hAnsi="Times New Roman" w:cs="Times New Roman"/>
          <w:sz w:val="28"/>
          <w:szCs w:val="28"/>
          <w:shd w:val="clear" w:color="auto" w:fill="FFFFFF"/>
          <w:lang w:eastAsia="en-US"/>
        </w:rPr>
        <w:t xml:space="preserve"> </w:t>
      </w:r>
      <w:r w:rsidRPr="003E7BB4">
        <w:rPr>
          <w:rFonts w:ascii="Times New Roman" w:eastAsia="Calibri" w:hAnsi="Times New Roman" w:cs="Times New Roman"/>
          <w:sz w:val="28"/>
          <w:szCs w:val="28"/>
          <w:shd w:val="clear" w:color="auto" w:fill="FFFFFF"/>
          <w:lang w:val="en-US" w:eastAsia="en-US"/>
        </w:rPr>
        <w:t>they</w:t>
      </w:r>
      <w:r w:rsidRPr="003E7BB4">
        <w:rPr>
          <w:rFonts w:ascii="Times New Roman" w:eastAsia="Calibri" w:hAnsi="Times New Roman" w:cs="Times New Roman"/>
          <w:sz w:val="28"/>
          <w:szCs w:val="28"/>
          <w:shd w:val="clear" w:color="auto" w:fill="FFFFFF"/>
          <w:lang w:eastAsia="en-US"/>
        </w:rPr>
        <w:t>’</w:t>
      </w:r>
      <w:r w:rsidRPr="003E7BB4">
        <w:rPr>
          <w:rFonts w:ascii="Times New Roman" w:eastAsia="Calibri" w:hAnsi="Times New Roman" w:cs="Times New Roman"/>
          <w:sz w:val="28"/>
          <w:szCs w:val="28"/>
          <w:shd w:val="clear" w:color="auto" w:fill="FFFFFF"/>
          <w:lang w:val="en-US" w:eastAsia="en-US"/>
        </w:rPr>
        <w:t>ve</w:t>
      </w:r>
      <w:r w:rsidRPr="003E7BB4">
        <w:rPr>
          <w:rFonts w:ascii="Times New Roman" w:eastAsia="Calibri" w:hAnsi="Times New Roman" w:cs="Times New Roman"/>
          <w:sz w:val="28"/>
          <w:szCs w:val="28"/>
          <w:shd w:val="clear" w:color="auto" w:fill="FFFFFF"/>
          <w:lang w:eastAsia="en-US"/>
        </w:rPr>
        <w:t xml:space="preserve"> </w:t>
      </w:r>
      <w:r w:rsidRPr="003E7BB4">
        <w:rPr>
          <w:rFonts w:ascii="Times New Roman" w:eastAsia="Calibri" w:hAnsi="Times New Roman" w:cs="Times New Roman"/>
          <w:sz w:val="28"/>
          <w:szCs w:val="28"/>
          <w:shd w:val="clear" w:color="auto" w:fill="FFFFFF"/>
          <w:lang w:val="en-US" w:eastAsia="en-US"/>
        </w:rPr>
        <w:t>been</w:t>
      </w:r>
      <w:r w:rsidRPr="003E7BB4">
        <w:rPr>
          <w:rFonts w:ascii="Times New Roman" w:eastAsia="Calibri" w:hAnsi="Times New Roman" w:cs="Times New Roman"/>
          <w:sz w:val="28"/>
          <w:szCs w:val="28"/>
          <w:shd w:val="clear" w:color="auto" w:fill="FFFFFF"/>
          <w:lang w:eastAsia="en-US"/>
        </w:rPr>
        <w:t xml:space="preserve"> </w:t>
      </w:r>
      <w:r w:rsidRPr="003E7BB4">
        <w:rPr>
          <w:rFonts w:ascii="Times New Roman" w:eastAsia="Calibri" w:hAnsi="Times New Roman" w:cs="Times New Roman"/>
          <w:sz w:val="28"/>
          <w:szCs w:val="28"/>
          <w:shd w:val="clear" w:color="auto" w:fill="FFFFFF"/>
          <w:lang w:val="en-US" w:eastAsia="en-US"/>
        </w:rPr>
        <w:t>called</w:t>
      </w:r>
      <w:r w:rsidRPr="003E7BB4">
        <w:rPr>
          <w:rFonts w:ascii="Times New Roman" w:eastAsia="Calibri" w:hAnsi="Times New Roman" w:cs="Times New Roman"/>
          <w:sz w:val="28"/>
          <w:szCs w:val="28"/>
          <w:shd w:val="clear" w:color="auto" w:fill="FFFFFF"/>
          <w:lang w:eastAsia="en-US"/>
        </w:rPr>
        <w:t xml:space="preserve"> </w:t>
      </w:r>
      <w:r w:rsidRPr="003E7BB4">
        <w:rPr>
          <w:rFonts w:ascii="Times New Roman" w:eastAsia="Calibri" w:hAnsi="Times New Roman" w:cs="Times New Roman"/>
          <w:sz w:val="28"/>
          <w:szCs w:val="28"/>
          <w:shd w:val="clear" w:color="auto" w:fill="FFFFFF"/>
          <w:lang w:val="en-US" w:eastAsia="en-US"/>
        </w:rPr>
        <w:t>to</w:t>
      </w:r>
      <w:r w:rsidRPr="003E7BB4">
        <w:rPr>
          <w:rFonts w:ascii="Times New Roman" w:eastAsia="Calibri" w:hAnsi="Times New Roman" w:cs="Times New Roman"/>
          <w:sz w:val="28"/>
          <w:szCs w:val="28"/>
          <w:shd w:val="clear" w:color="auto" w:fill="FFFFFF"/>
          <w:lang w:eastAsia="en-US"/>
        </w:rPr>
        <w:t xml:space="preserve"> </w:t>
      </w:r>
      <w:r w:rsidRPr="003E7BB4">
        <w:rPr>
          <w:rFonts w:ascii="Times New Roman" w:eastAsia="Calibri" w:hAnsi="Times New Roman" w:cs="Times New Roman"/>
          <w:sz w:val="28"/>
          <w:szCs w:val="28"/>
          <w:shd w:val="clear" w:color="auto" w:fill="FFFFFF"/>
          <w:lang w:val="en-US" w:eastAsia="en-US"/>
        </w:rPr>
        <w:t>do</w:t>
      </w:r>
      <w:r w:rsidRPr="003E7BB4">
        <w:rPr>
          <w:rFonts w:ascii="Times New Roman" w:eastAsia="Calibri" w:hAnsi="Times New Roman" w:cs="Times New Roman"/>
          <w:sz w:val="28"/>
          <w:szCs w:val="28"/>
          <w:shd w:val="clear" w:color="auto" w:fill="FFFFFF"/>
          <w:lang w:eastAsia="en-US"/>
        </w:rPr>
        <w:t xml:space="preserve">. </w:t>
      </w:r>
      <w:r w:rsidRPr="003E7BB4">
        <w:rPr>
          <w:rFonts w:ascii="Times New Roman" w:eastAsia="Calibri" w:hAnsi="Times New Roman" w:cs="Times New Roman"/>
          <w:sz w:val="28"/>
          <w:szCs w:val="28"/>
          <w:shd w:val="clear" w:color="auto" w:fill="FFFFFF"/>
          <w:lang w:val="en-US" w:eastAsia="en-US"/>
        </w:rPr>
        <w:t>When an ambulance comes, I’d rather not know for whom. And when children drown, choke, or are killed by automobiles or trains, I don’t want to know which children they are, because I’m always afraid they might turn out to be mine</w:t>
      </w:r>
      <w:r w:rsidR="008701CD" w:rsidRPr="003E7BB4">
        <w:rPr>
          <w:rFonts w:ascii="Times New Roman" w:eastAsia="Calibri" w:hAnsi="Times New Roman" w:cs="Times New Roman"/>
          <w:sz w:val="28"/>
          <w:szCs w:val="28"/>
          <w:shd w:val="clear" w:color="auto" w:fill="FFFFFF"/>
          <w:lang w:val="en-US" w:eastAsia="en-US"/>
        </w:rPr>
        <w:t>»</w:t>
      </w:r>
      <w:r w:rsidRPr="003E7BB4">
        <w:rPr>
          <w:rFonts w:ascii="Times New Roman" w:eastAsia="Calibri" w:hAnsi="Times New Roman" w:cs="Times New Roman"/>
          <w:sz w:val="28"/>
          <w:szCs w:val="28"/>
          <w:shd w:val="clear" w:color="auto" w:fill="FFFFFF"/>
          <w:lang w:val="en-US" w:eastAsia="en-US"/>
        </w:rPr>
        <w:t xml:space="preserve"> [1</w:t>
      </w:r>
      <w:r w:rsidR="00716592" w:rsidRPr="003E7BB4">
        <w:rPr>
          <w:rFonts w:ascii="Times New Roman" w:eastAsia="Calibri" w:hAnsi="Times New Roman" w:cs="Times New Roman"/>
          <w:sz w:val="28"/>
          <w:szCs w:val="28"/>
          <w:shd w:val="clear" w:color="auto" w:fill="FFFFFF"/>
          <w:lang w:val="en-US" w:eastAsia="en-US"/>
        </w:rPr>
        <w:t>1</w:t>
      </w:r>
      <w:r w:rsidR="00BA0A83" w:rsidRPr="003E7BB4">
        <w:rPr>
          <w:rFonts w:ascii="Times New Roman" w:eastAsia="Calibri" w:hAnsi="Times New Roman" w:cs="Times New Roman"/>
          <w:sz w:val="28"/>
          <w:szCs w:val="28"/>
          <w:shd w:val="clear" w:color="auto" w:fill="FFFFFF"/>
          <w:lang w:val="en-US" w:eastAsia="en-US"/>
        </w:rPr>
        <w:t>5</w:t>
      </w:r>
      <w:r w:rsidRPr="003E7BB4">
        <w:rPr>
          <w:rFonts w:ascii="Times New Roman" w:eastAsia="Calibri" w:hAnsi="Times New Roman" w:cs="Times New Roman"/>
          <w:sz w:val="28"/>
          <w:szCs w:val="28"/>
          <w:shd w:val="clear" w:color="auto" w:fill="FFFFFF"/>
          <w:lang w:val="en-US" w:eastAsia="en-US"/>
        </w:rPr>
        <w:t>].</w:t>
      </w:r>
    </w:p>
    <w:p w14:paraId="0D91BB1E" w14:textId="3ADA0060" w:rsidR="0074778F" w:rsidRPr="003E7BB4" w:rsidRDefault="0074778F" w:rsidP="00945D3C">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shd w:val="clear" w:color="auto" w:fill="FFFFFF"/>
          <w:lang w:val="kk-KZ" w:eastAsia="en-US"/>
        </w:rPr>
        <w:t xml:space="preserve">Использования игры слов в переводе абсурдной литературы весьма важно, чему примером можно разобрать следующие отрывки из романа и их переводы двумя разными переводчиками. </w:t>
      </w:r>
      <w:r w:rsidRPr="003E7BB4">
        <w:rPr>
          <w:rFonts w:ascii="Times New Roman" w:eastAsia="Calibri" w:hAnsi="Times New Roman" w:cs="Times New Roman"/>
          <w:sz w:val="28"/>
          <w:szCs w:val="28"/>
          <w:lang w:val="kk-KZ" w:eastAsia="en-US"/>
        </w:rPr>
        <w:t xml:space="preserve">В следующем примере также присутствуют игра слов и рифма. В то время как М.Виленский и В.Титов переигрывают со словами </w:t>
      </w:r>
      <w:r w:rsidRPr="003E7BB4">
        <w:rPr>
          <w:rFonts w:ascii="Times New Roman" w:eastAsia="Calibri" w:hAnsi="Times New Roman" w:cs="Times New Roman"/>
          <w:i/>
          <w:iCs/>
          <w:sz w:val="28"/>
          <w:szCs w:val="28"/>
          <w:lang w:eastAsia="en-US"/>
        </w:rPr>
        <w:t>мухи-муки</w:t>
      </w:r>
      <w:r w:rsidRPr="003E7BB4">
        <w:rPr>
          <w:rFonts w:ascii="Times New Roman" w:eastAsia="Calibri" w:hAnsi="Times New Roman" w:cs="Times New Roman"/>
          <w:sz w:val="28"/>
          <w:szCs w:val="28"/>
          <w:lang w:eastAsia="en-US"/>
        </w:rPr>
        <w:t xml:space="preserve">, А.Кистяковский использует слова </w:t>
      </w:r>
      <w:r w:rsidRPr="003E7BB4">
        <w:rPr>
          <w:rFonts w:ascii="Times New Roman" w:eastAsia="Calibri" w:hAnsi="Times New Roman" w:cs="Times New Roman"/>
          <w:i/>
          <w:iCs/>
          <w:sz w:val="28"/>
          <w:szCs w:val="28"/>
          <w:lang w:eastAsia="en-US"/>
        </w:rPr>
        <w:t>темно-бревно</w:t>
      </w:r>
      <w:r w:rsidRPr="003E7BB4">
        <w:rPr>
          <w:rFonts w:ascii="Times New Roman" w:eastAsia="Calibri" w:hAnsi="Times New Roman" w:cs="Times New Roman"/>
          <w:sz w:val="28"/>
          <w:szCs w:val="28"/>
          <w:lang w:eastAsia="en-US"/>
        </w:rPr>
        <w:t xml:space="preserve">. В оригинале Дж. Хеллер легко играет со звучными словами </w:t>
      </w:r>
      <w:r w:rsidRPr="003E7BB4">
        <w:rPr>
          <w:rFonts w:ascii="Times New Roman" w:eastAsia="Calibri" w:hAnsi="Times New Roman" w:cs="Times New Roman"/>
          <w:i/>
          <w:iCs/>
          <w:sz w:val="28"/>
          <w:szCs w:val="28"/>
          <w:lang w:val="en-US" w:eastAsia="en-US"/>
        </w:rPr>
        <w:t>eyes</w:t>
      </w:r>
      <w:r w:rsidRPr="003E7BB4">
        <w:rPr>
          <w:rFonts w:ascii="Times New Roman" w:eastAsia="Calibri" w:hAnsi="Times New Roman" w:cs="Times New Roman"/>
          <w:i/>
          <w:iCs/>
          <w:sz w:val="28"/>
          <w:szCs w:val="28"/>
          <w:lang w:eastAsia="en-US"/>
        </w:rPr>
        <w:t>-</w:t>
      </w:r>
      <w:r w:rsidRPr="003E7BB4">
        <w:rPr>
          <w:rFonts w:ascii="Times New Roman" w:eastAsia="Calibri" w:hAnsi="Times New Roman" w:cs="Times New Roman"/>
          <w:i/>
          <w:iCs/>
          <w:sz w:val="28"/>
          <w:szCs w:val="28"/>
          <w:lang w:val="en-US" w:eastAsia="en-US"/>
        </w:rPr>
        <w:t>flies</w:t>
      </w:r>
      <w:r w:rsidRPr="003E7BB4">
        <w:rPr>
          <w:rFonts w:ascii="Times New Roman" w:eastAsia="Calibri" w:hAnsi="Times New Roman" w:cs="Times New Roman"/>
          <w:i/>
          <w:iCs/>
          <w:sz w:val="28"/>
          <w:szCs w:val="28"/>
          <w:lang w:eastAsia="en-US"/>
        </w:rPr>
        <w:t>-</w:t>
      </w:r>
      <w:r w:rsidRPr="003E7BB4">
        <w:rPr>
          <w:rFonts w:ascii="Times New Roman" w:eastAsia="Calibri" w:hAnsi="Times New Roman" w:cs="Times New Roman"/>
          <w:i/>
          <w:iCs/>
          <w:sz w:val="28"/>
          <w:szCs w:val="28"/>
          <w:lang w:val="en-US" w:eastAsia="en-US"/>
        </w:rPr>
        <w:t>sties</w:t>
      </w:r>
      <w:r w:rsidRPr="003E7BB4">
        <w:rPr>
          <w:rFonts w:ascii="Times New Roman" w:eastAsia="Calibri" w:hAnsi="Times New Roman" w:cs="Times New Roman"/>
          <w:sz w:val="28"/>
          <w:szCs w:val="28"/>
          <w:lang w:eastAsia="en-US"/>
        </w:rPr>
        <w:t xml:space="preserve"> что в буквальном переводе означает </w:t>
      </w:r>
      <w:r w:rsidRPr="003E7BB4">
        <w:rPr>
          <w:rFonts w:ascii="Times New Roman" w:eastAsia="Calibri" w:hAnsi="Times New Roman" w:cs="Times New Roman"/>
          <w:i/>
          <w:iCs/>
          <w:sz w:val="28"/>
          <w:szCs w:val="28"/>
          <w:lang w:eastAsia="en-US"/>
        </w:rPr>
        <w:t>глаза-мухи-ячмень на глазу.</w:t>
      </w:r>
      <w:r w:rsidRPr="003E7BB4">
        <w:rPr>
          <w:rFonts w:ascii="Times New Roman" w:eastAsia="Calibri" w:hAnsi="Times New Roman" w:cs="Times New Roman"/>
          <w:sz w:val="28"/>
          <w:szCs w:val="28"/>
          <w:lang w:eastAsia="en-US"/>
        </w:rPr>
        <w:t xml:space="preserve"> Действительно не легко подобрать рифму к столь разным словам, но умелому переводчику все под руку. Хотя переводчик А.Кистяковский сохранил структуру и форму оригинала, он значительно отличается по содержанию и смыслу. А вот чей перевод более близок к оригиналу, решать уже читателям.</w:t>
      </w:r>
    </w:p>
    <w:p w14:paraId="3C3CDEFE" w14:textId="77777777" w:rsidR="002A6A7E" w:rsidRPr="003E7BB4" w:rsidRDefault="002A6A7E" w:rsidP="00945D3C">
      <w:pPr>
        <w:spacing w:after="0" w:line="240" w:lineRule="auto"/>
        <w:rPr>
          <w:rFonts w:ascii="Times New Roman" w:eastAsia="Calibri" w:hAnsi="Times New Roman" w:cs="Times New Roman"/>
          <w:sz w:val="28"/>
          <w:szCs w:val="28"/>
          <w:shd w:val="clear" w:color="auto" w:fill="FFFFFF"/>
          <w:lang w:eastAsia="en-US"/>
        </w:rPr>
      </w:pPr>
    </w:p>
    <w:p w14:paraId="5C29C27C" w14:textId="4916FB2B" w:rsidR="0087006C" w:rsidRPr="003E7BB4" w:rsidRDefault="00877B47" w:rsidP="00945D3C">
      <w:pPr>
        <w:spacing w:after="0" w:line="240" w:lineRule="auto"/>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shd w:val="clear" w:color="auto" w:fill="FFFFFF"/>
          <w:lang w:eastAsia="en-US"/>
        </w:rPr>
        <w:t xml:space="preserve">Таблица 3 </w:t>
      </w:r>
      <w:r w:rsidR="005A250C"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shd w:val="clear" w:color="auto" w:fill="FFFFFF"/>
          <w:lang w:eastAsia="en-US"/>
        </w:rPr>
        <w:t xml:space="preserve"> </w:t>
      </w:r>
      <w:r w:rsidRPr="003E7BB4">
        <w:rPr>
          <w:rFonts w:ascii="Times New Roman" w:eastAsia="Calibri" w:hAnsi="Times New Roman" w:cs="Times New Roman"/>
          <w:sz w:val="28"/>
          <w:szCs w:val="28"/>
          <w:lang w:eastAsia="en-US"/>
        </w:rPr>
        <w:t>Игра слов в практике перевода</w:t>
      </w:r>
    </w:p>
    <w:tbl>
      <w:tblPr>
        <w:tblStyle w:val="11"/>
        <w:tblW w:w="9639" w:type="dxa"/>
        <w:tblInd w:w="-5" w:type="dxa"/>
        <w:tblLook w:val="04A0" w:firstRow="1" w:lastRow="0" w:firstColumn="1" w:lastColumn="0" w:noHBand="0" w:noVBand="1"/>
      </w:tblPr>
      <w:tblGrid>
        <w:gridCol w:w="2977"/>
        <w:gridCol w:w="3402"/>
        <w:gridCol w:w="3260"/>
      </w:tblGrid>
      <w:tr w:rsidR="00EC598A" w:rsidRPr="003E7BB4" w14:paraId="2243ABD4" w14:textId="77777777" w:rsidTr="00D45C2A">
        <w:tc>
          <w:tcPr>
            <w:tcW w:w="2977" w:type="dxa"/>
          </w:tcPr>
          <w:p w14:paraId="424F6564" w14:textId="77777777" w:rsidR="0074778F" w:rsidRPr="003E7BB4" w:rsidRDefault="0074778F" w:rsidP="00945D3C">
            <w:pPr>
              <w:jc w:val="center"/>
              <w:rPr>
                <w:rFonts w:ascii="Times New Roman" w:eastAsia="Calibri" w:hAnsi="Times New Roman" w:cs="Times New Roman"/>
                <w:bCs/>
                <w:sz w:val="28"/>
                <w:szCs w:val="28"/>
                <w:lang w:eastAsia="en-US"/>
              </w:rPr>
            </w:pPr>
            <w:r w:rsidRPr="003E7BB4">
              <w:rPr>
                <w:rFonts w:ascii="Times New Roman" w:eastAsia="Calibri" w:hAnsi="Times New Roman" w:cs="Times New Roman"/>
                <w:bCs/>
                <w:sz w:val="28"/>
                <w:szCs w:val="28"/>
                <w:lang w:val="en-US" w:eastAsia="en-US"/>
              </w:rPr>
              <w:t>J</w:t>
            </w:r>
            <w:r w:rsidRPr="003E7BB4">
              <w:rPr>
                <w:rFonts w:ascii="Times New Roman" w:eastAsia="Calibri" w:hAnsi="Times New Roman" w:cs="Times New Roman"/>
                <w:bCs/>
                <w:sz w:val="28"/>
                <w:szCs w:val="28"/>
                <w:lang w:eastAsia="en-US"/>
              </w:rPr>
              <w:t xml:space="preserve">. </w:t>
            </w:r>
            <w:r w:rsidRPr="003E7BB4">
              <w:rPr>
                <w:rFonts w:ascii="Times New Roman" w:eastAsia="Calibri" w:hAnsi="Times New Roman" w:cs="Times New Roman"/>
                <w:bCs/>
                <w:sz w:val="28"/>
                <w:szCs w:val="28"/>
                <w:lang w:val="en-US" w:eastAsia="en-US"/>
              </w:rPr>
              <w:t>Heller</w:t>
            </w:r>
            <w:r w:rsidRPr="003E7BB4">
              <w:rPr>
                <w:rFonts w:ascii="Times New Roman" w:eastAsia="Calibri" w:hAnsi="Times New Roman" w:cs="Times New Roman"/>
                <w:bCs/>
                <w:sz w:val="28"/>
                <w:szCs w:val="28"/>
                <w:lang w:eastAsia="en-US"/>
              </w:rPr>
              <w:t xml:space="preserve"> </w:t>
            </w:r>
          </w:p>
          <w:p w14:paraId="7AF182F8" w14:textId="528B7621" w:rsidR="0074778F" w:rsidRPr="003E7BB4" w:rsidRDefault="008701CD" w:rsidP="00945D3C">
            <w:pPr>
              <w:jc w:val="center"/>
              <w:rPr>
                <w:rFonts w:ascii="Times New Roman" w:eastAsia="Calibri" w:hAnsi="Times New Roman" w:cs="Times New Roman"/>
                <w:bCs/>
                <w:sz w:val="28"/>
                <w:szCs w:val="28"/>
                <w:lang w:eastAsia="en-US"/>
              </w:rPr>
            </w:pPr>
            <w:r w:rsidRPr="003E7BB4">
              <w:rPr>
                <w:rFonts w:ascii="Times New Roman" w:eastAsia="Calibri" w:hAnsi="Times New Roman" w:cs="Times New Roman"/>
                <w:bCs/>
                <w:sz w:val="28"/>
                <w:szCs w:val="28"/>
                <w:lang w:val="en-US" w:eastAsia="en-US"/>
              </w:rPr>
              <w:t>«</w:t>
            </w:r>
            <w:r w:rsidR="0074778F" w:rsidRPr="003E7BB4">
              <w:rPr>
                <w:rFonts w:ascii="Times New Roman" w:eastAsia="Calibri" w:hAnsi="Times New Roman" w:cs="Times New Roman"/>
                <w:bCs/>
                <w:sz w:val="28"/>
                <w:szCs w:val="28"/>
                <w:lang w:val="en-US" w:eastAsia="en-US"/>
              </w:rPr>
              <w:t>Catch</w:t>
            </w:r>
            <w:r w:rsidR="0074778F" w:rsidRPr="003E7BB4">
              <w:rPr>
                <w:rFonts w:ascii="Times New Roman" w:eastAsia="Calibri" w:hAnsi="Times New Roman" w:cs="Times New Roman"/>
                <w:bCs/>
                <w:sz w:val="28"/>
                <w:szCs w:val="28"/>
                <w:lang w:eastAsia="en-US"/>
              </w:rPr>
              <w:t>-22</w:t>
            </w:r>
            <w:r w:rsidRPr="003E7BB4">
              <w:rPr>
                <w:rFonts w:ascii="Times New Roman" w:eastAsia="Calibri" w:hAnsi="Times New Roman" w:cs="Times New Roman"/>
                <w:bCs/>
                <w:sz w:val="28"/>
                <w:szCs w:val="28"/>
                <w:lang w:val="en-US" w:eastAsia="en-US"/>
              </w:rPr>
              <w:t>»</w:t>
            </w:r>
            <w:r w:rsidR="0074778F" w:rsidRPr="003E7BB4">
              <w:rPr>
                <w:rFonts w:ascii="Times New Roman" w:eastAsia="Calibri" w:hAnsi="Times New Roman" w:cs="Times New Roman"/>
                <w:bCs/>
                <w:sz w:val="28"/>
                <w:szCs w:val="28"/>
                <w:lang w:eastAsia="en-US"/>
              </w:rPr>
              <w:t xml:space="preserve"> 19</w:t>
            </w:r>
            <w:r w:rsidR="0098351D" w:rsidRPr="003E7BB4">
              <w:rPr>
                <w:rFonts w:ascii="Times New Roman" w:eastAsia="Calibri" w:hAnsi="Times New Roman" w:cs="Times New Roman"/>
                <w:bCs/>
                <w:sz w:val="28"/>
                <w:szCs w:val="28"/>
                <w:lang w:eastAsia="en-US"/>
              </w:rPr>
              <w:t>61</w:t>
            </w:r>
          </w:p>
        </w:tc>
        <w:tc>
          <w:tcPr>
            <w:tcW w:w="3402" w:type="dxa"/>
          </w:tcPr>
          <w:p w14:paraId="1E3A558A" w14:textId="77777777" w:rsidR="0074778F" w:rsidRPr="003E7BB4" w:rsidRDefault="0074778F" w:rsidP="00945D3C">
            <w:pPr>
              <w:jc w:val="center"/>
              <w:rPr>
                <w:rFonts w:ascii="Times New Roman" w:eastAsia="Calibri" w:hAnsi="Times New Roman" w:cs="Times New Roman"/>
                <w:bCs/>
                <w:sz w:val="28"/>
                <w:szCs w:val="28"/>
                <w:lang w:eastAsia="en-US"/>
              </w:rPr>
            </w:pPr>
            <w:r w:rsidRPr="003E7BB4">
              <w:rPr>
                <w:rFonts w:ascii="Times New Roman" w:eastAsia="Calibri" w:hAnsi="Times New Roman" w:cs="Times New Roman"/>
                <w:bCs/>
                <w:sz w:val="28"/>
                <w:szCs w:val="28"/>
                <w:lang w:eastAsia="en-US"/>
              </w:rPr>
              <w:t>М. Виленский и В. Титов «Уловка-22» 1967</w:t>
            </w:r>
          </w:p>
        </w:tc>
        <w:tc>
          <w:tcPr>
            <w:tcW w:w="3260" w:type="dxa"/>
          </w:tcPr>
          <w:p w14:paraId="3EF042E9" w14:textId="77777777" w:rsidR="0074778F" w:rsidRPr="003E7BB4" w:rsidRDefault="0074778F" w:rsidP="00945D3C">
            <w:pPr>
              <w:jc w:val="center"/>
              <w:rPr>
                <w:rFonts w:ascii="Times New Roman" w:eastAsia="Calibri" w:hAnsi="Times New Roman" w:cs="Times New Roman"/>
                <w:bCs/>
                <w:sz w:val="28"/>
                <w:szCs w:val="28"/>
                <w:lang w:eastAsia="en-US"/>
              </w:rPr>
            </w:pPr>
            <w:r w:rsidRPr="003E7BB4">
              <w:rPr>
                <w:rFonts w:ascii="Times New Roman" w:eastAsia="Calibri" w:hAnsi="Times New Roman" w:cs="Times New Roman"/>
                <w:bCs/>
                <w:sz w:val="28"/>
                <w:szCs w:val="28"/>
                <w:lang w:eastAsia="en-US"/>
              </w:rPr>
              <w:t>А. Кистяковский «Поправка-22» 1988</w:t>
            </w:r>
          </w:p>
        </w:tc>
      </w:tr>
      <w:tr w:rsidR="006D3E4F" w:rsidRPr="003E7BB4" w14:paraId="725750E0" w14:textId="77777777" w:rsidTr="00D45C2A">
        <w:tc>
          <w:tcPr>
            <w:tcW w:w="2977" w:type="dxa"/>
          </w:tcPr>
          <w:p w14:paraId="77DCCFBE" w14:textId="1AC68EC6" w:rsidR="006D3E4F" w:rsidRPr="003E7BB4" w:rsidRDefault="006D3E4F" w:rsidP="00945D3C">
            <w:pPr>
              <w:jc w:val="center"/>
              <w:rPr>
                <w:rFonts w:ascii="Times New Roman" w:eastAsia="Calibri" w:hAnsi="Times New Roman" w:cs="Times New Roman"/>
                <w:bCs/>
                <w:sz w:val="28"/>
                <w:szCs w:val="28"/>
                <w:lang w:eastAsia="en-US"/>
              </w:rPr>
            </w:pPr>
            <w:r w:rsidRPr="003E7BB4">
              <w:rPr>
                <w:rFonts w:ascii="Times New Roman" w:eastAsia="Calibri" w:hAnsi="Times New Roman" w:cs="Times New Roman"/>
                <w:bCs/>
                <w:sz w:val="28"/>
                <w:szCs w:val="28"/>
                <w:lang w:eastAsia="en-US"/>
              </w:rPr>
              <w:t>1</w:t>
            </w:r>
          </w:p>
        </w:tc>
        <w:tc>
          <w:tcPr>
            <w:tcW w:w="3402" w:type="dxa"/>
          </w:tcPr>
          <w:p w14:paraId="6D1A9333" w14:textId="4E5FFCE6" w:rsidR="006D3E4F" w:rsidRPr="003E7BB4" w:rsidRDefault="006D3E4F" w:rsidP="00945D3C">
            <w:pPr>
              <w:jc w:val="center"/>
              <w:rPr>
                <w:rFonts w:ascii="Times New Roman" w:eastAsia="Calibri" w:hAnsi="Times New Roman" w:cs="Times New Roman"/>
                <w:bCs/>
                <w:sz w:val="28"/>
                <w:szCs w:val="28"/>
                <w:lang w:eastAsia="en-US"/>
              </w:rPr>
            </w:pPr>
            <w:r w:rsidRPr="003E7BB4">
              <w:rPr>
                <w:rFonts w:ascii="Times New Roman" w:eastAsia="Calibri" w:hAnsi="Times New Roman" w:cs="Times New Roman"/>
                <w:bCs/>
                <w:sz w:val="28"/>
                <w:szCs w:val="28"/>
                <w:lang w:eastAsia="en-US"/>
              </w:rPr>
              <w:t>2</w:t>
            </w:r>
          </w:p>
        </w:tc>
        <w:tc>
          <w:tcPr>
            <w:tcW w:w="3260" w:type="dxa"/>
          </w:tcPr>
          <w:p w14:paraId="2F8DEA03" w14:textId="444D9AE8" w:rsidR="006D3E4F" w:rsidRPr="003E7BB4" w:rsidRDefault="006D3E4F" w:rsidP="00945D3C">
            <w:pPr>
              <w:jc w:val="center"/>
              <w:rPr>
                <w:rFonts w:ascii="Times New Roman" w:eastAsia="Calibri" w:hAnsi="Times New Roman" w:cs="Times New Roman"/>
                <w:bCs/>
                <w:sz w:val="28"/>
                <w:szCs w:val="28"/>
                <w:lang w:eastAsia="en-US"/>
              </w:rPr>
            </w:pPr>
            <w:r w:rsidRPr="003E7BB4">
              <w:rPr>
                <w:rFonts w:ascii="Times New Roman" w:eastAsia="Calibri" w:hAnsi="Times New Roman" w:cs="Times New Roman"/>
                <w:bCs/>
                <w:sz w:val="28"/>
                <w:szCs w:val="28"/>
                <w:lang w:eastAsia="en-US"/>
              </w:rPr>
              <w:t>3</w:t>
            </w:r>
          </w:p>
        </w:tc>
      </w:tr>
      <w:tr w:rsidR="00EC598A" w:rsidRPr="003E7BB4" w14:paraId="0C7E7028" w14:textId="77777777" w:rsidTr="00D45C2A">
        <w:tc>
          <w:tcPr>
            <w:tcW w:w="2977" w:type="dxa"/>
            <w:tcBorders>
              <w:bottom w:val="nil"/>
            </w:tcBorders>
          </w:tcPr>
          <w:p w14:paraId="1923ACEC" w14:textId="77777777" w:rsidR="0074778F" w:rsidRPr="003E7BB4" w:rsidRDefault="0074778F" w:rsidP="00945D3C">
            <w:pPr>
              <w:jc w:val="both"/>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val="en-US" w:eastAsia="en-US"/>
              </w:rPr>
              <w:t>(1) ‘Havermeyer,’ he asked hesitantly. ‘Have I got flies in my eyes?’ Havermeyer blinked quizzically. ‘Sties?’ he asked.</w:t>
            </w:r>
          </w:p>
          <w:p w14:paraId="08ADA976" w14:textId="77777777" w:rsidR="0074778F" w:rsidRPr="003E7BB4" w:rsidRDefault="0074778F" w:rsidP="00945D3C">
            <w:pPr>
              <w:jc w:val="both"/>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val="en-US" w:eastAsia="en-US"/>
              </w:rPr>
              <w:t>‘No, flies,’ he was told.</w:t>
            </w:r>
          </w:p>
          <w:p w14:paraId="094AD189" w14:textId="77777777" w:rsidR="0074778F" w:rsidRPr="003E7BB4" w:rsidRDefault="0074778F" w:rsidP="00945D3C">
            <w:pPr>
              <w:jc w:val="both"/>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val="en-US" w:eastAsia="en-US"/>
              </w:rPr>
              <w:t>Havermeyer blinked again. ‘Flies?’</w:t>
            </w:r>
          </w:p>
          <w:p w14:paraId="16553B0E" w14:textId="77777777" w:rsidR="0074778F" w:rsidRPr="003E7BB4" w:rsidRDefault="0074778F" w:rsidP="00945D3C">
            <w:pPr>
              <w:jc w:val="both"/>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val="en-US" w:eastAsia="en-US"/>
              </w:rPr>
              <w:t>‘In my eyes.’</w:t>
            </w:r>
          </w:p>
          <w:p w14:paraId="5EC74A19" w14:textId="0B5D0C89" w:rsidR="0074778F" w:rsidRPr="003E7BB4" w:rsidRDefault="0074778F" w:rsidP="00945D3C">
            <w:pPr>
              <w:jc w:val="both"/>
              <w:rPr>
                <w:rFonts w:ascii="Times New Roman" w:eastAsia="Calibri" w:hAnsi="Times New Roman" w:cs="Times New Roman"/>
                <w:b/>
                <w:sz w:val="28"/>
                <w:szCs w:val="28"/>
                <w:lang w:val="en-US" w:eastAsia="en-US"/>
              </w:rPr>
            </w:pPr>
            <w:r w:rsidRPr="003E7BB4">
              <w:rPr>
                <w:rFonts w:ascii="Times New Roman" w:eastAsia="Calibri" w:hAnsi="Times New Roman" w:cs="Times New Roman"/>
                <w:sz w:val="28"/>
                <w:szCs w:val="28"/>
                <w:lang w:val="en-US" w:eastAsia="en-US"/>
              </w:rPr>
              <w:t>‘You must be crazy,’ Havermeyer said [</w:t>
            </w:r>
            <w:r w:rsidR="00B43384" w:rsidRPr="003E7BB4">
              <w:rPr>
                <w:rFonts w:ascii="Times New Roman" w:eastAsia="Calibri" w:hAnsi="Times New Roman" w:cs="Times New Roman"/>
                <w:sz w:val="28"/>
                <w:szCs w:val="28"/>
                <w:lang w:val="en-US" w:eastAsia="en-US"/>
              </w:rPr>
              <w:t>24</w:t>
            </w:r>
            <w:r w:rsidRPr="003E7BB4">
              <w:rPr>
                <w:rFonts w:ascii="Times New Roman" w:eastAsia="Calibri" w:hAnsi="Times New Roman" w:cs="Times New Roman"/>
                <w:sz w:val="28"/>
                <w:szCs w:val="28"/>
                <w:lang w:val="en-US" w:eastAsia="en-US"/>
              </w:rPr>
              <w:t>, p.53].</w:t>
            </w:r>
          </w:p>
        </w:tc>
        <w:tc>
          <w:tcPr>
            <w:tcW w:w="3402" w:type="dxa"/>
            <w:tcBorders>
              <w:bottom w:val="nil"/>
            </w:tcBorders>
          </w:tcPr>
          <w:p w14:paraId="1E727BE6" w14:textId="7F625D5B" w:rsidR="0074778F" w:rsidRPr="003E7BB4" w:rsidRDefault="00CD5E79" w:rsidP="0094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w:t>
            </w:r>
            <w:r w:rsidR="0074778F" w:rsidRPr="003E7BB4">
              <w:rPr>
                <w:rFonts w:ascii="Times New Roman" w:eastAsia="Times New Roman" w:hAnsi="Times New Roman" w:cs="Times New Roman"/>
                <w:sz w:val="28"/>
                <w:szCs w:val="28"/>
              </w:rPr>
              <w:t xml:space="preserve"> Скажи, Хэвермейер, </w:t>
            </w:r>
            <w:r w:rsidRPr="003E7BB4">
              <w:rPr>
                <w:rFonts w:ascii="Times New Roman" w:eastAsia="Times New Roman" w:hAnsi="Times New Roman" w:cs="Times New Roman"/>
                <w:sz w:val="28"/>
                <w:szCs w:val="28"/>
              </w:rPr>
              <w:t>–</w:t>
            </w:r>
            <w:r w:rsidR="0074778F" w:rsidRPr="003E7BB4">
              <w:rPr>
                <w:rFonts w:ascii="Times New Roman" w:eastAsia="Times New Roman" w:hAnsi="Times New Roman" w:cs="Times New Roman"/>
                <w:sz w:val="28"/>
                <w:szCs w:val="28"/>
              </w:rPr>
              <w:t xml:space="preserve">спросил Эпплби довольно уверенно, </w:t>
            </w:r>
            <w:r w:rsidRPr="003E7BB4">
              <w:rPr>
                <w:rFonts w:ascii="Times New Roman" w:eastAsia="Times New Roman" w:hAnsi="Times New Roman" w:cs="Times New Roman"/>
                <w:sz w:val="28"/>
                <w:szCs w:val="28"/>
              </w:rPr>
              <w:t xml:space="preserve">– </w:t>
            </w:r>
            <w:r w:rsidR="0074778F" w:rsidRPr="003E7BB4">
              <w:rPr>
                <w:rFonts w:ascii="Times New Roman" w:eastAsia="Times New Roman" w:hAnsi="Times New Roman" w:cs="Times New Roman"/>
                <w:sz w:val="28"/>
                <w:szCs w:val="28"/>
              </w:rPr>
              <w:t>у меня</w:t>
            </w:r>
          </w:p>
          <w:p w14:paraId="2907DFBA" w14:textId="77777777" w:rsidR="0074778F" w:rsidRPr="003E7BB4" w:rsidRDefault="0074778F" w:rsidP="0094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нет... есть мухи в глазах?</w:t>
            </w:r>
          </w:p>
          <w:p w14:paraId="2E1EACC0" w14:textId="77777777" w:rsidR="0074778F" w:rsidRPr="003E7BB4" w:rsidRDefault="0074778F" w:rsidP="0094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Хавермейер насмешливо сощурился.</w:t>
            </w:r>
          </w:p>
          <w:p w14:paraId="69D614D8" w14:textId="030271A0" w:rsidR="0074778F" w:rsidRPr="003E7BB4" w:rsidRDefault="00CD5E79" w:rsidP="0094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 </w:t>
            </w:r>
            <w:r w:rsidR="0074778F" w:rsidRPr="003E7BB4">
              <w:rPr>
                <w:rFonts w:ascii="Times New Roman" w:eastAsia="Times New Roman" w:hAnsi="Times New Roman" w:cs="Times New Roman"/>
                <w:sz w:val="28"/>
                <w:szCs w:val="28"/>
              </w:rPr>
              <w:t xml:space="preserve">Нет ли у тебя муки в глазах? </w:t>
            </w:r>
            <w:r w:rsidRPr="003E7BB4">
              <w:rPr>
                <w:rFonts w:ascii="Times New Roman" w:eastAsia="Times New Roman" w:hAnsi="Times New Roman" w:cs="Times New Roman"/>
                <w:sz w:val="28"/>
                <w:szCs w:val="28"/>
              </w:rPr>
              <w:t>–</w:t>
            </w:r>
            <w:r w:rsidR="0074778F" w:rsidRPr="003E7BB4">
              <w:rPr>
                <w:rFonts w:ascii="Times New Roman" w:eastAsia="Times New Roman" w:hAnsi="Times New Roman" w:cs="Times New Roman"/>
                <w:sz w:val="28"/>
                <w:szCs w:val="28"/>
              </w:rPr>
              <w:t xml:space="preserve"> спросил он.</w:t>
            </w:r>
          </w:p>
          <w:p w14:paraId="54EA8D2A" w14:textId="63E98731" w:rsidR="0074778F" w:rsidRPr="003E7BB4" w:rsidRDefault="00CD5E79" w:rsidP="0094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w:t>
            </w:r>
            <w:r w:rsidR="0074778F" w:rsidRPr="003E7BB4">
              <w:rPr>
                <w:rFonts w:ascii="Times New Roman" w:eastAsia="Times New Roman" w:hAnsi="Times New Roman" w:cs="Times New Roman"/>
                <w:sz w:val="28"/>
                <w:szCs w:val="28"/>
              </w:rPr>
              <w:t xml:space="preserve"> Мухи! Есть ли у меня мухи?..</w:t>
            </w:r>
          </w:p>
          <w:p w14:paraId="45367746" w14:textId="77777777" w:rsidR="0074778F" w:rsidRPr="003E7BB4" w:rsidRDefault="0074778F" w:rsidP="00945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Хэвермейер снова сощурился:</w:t>
            </w:r>
          </w:p>
          <w:p w14:paraId="3884DE38" w14:textId="5D02C2FB" w:rsidR="0074778F" w:rsidRPr="003E7BB4" w:rsidRDefault="00CD5E79" w:rsidP="00D45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w:t>
            </w:r>
            <w:r w:rsidR="0074778F" w:rsidRPr="003E7BB4">
              <w:rPr>
                <w:rFonts w:ascii="Times New Roman" w:eastAsia="Times New Roman" w:hAnsi="Times New Roman" w:cs="Times New Roman"/>
                <w:sz w:val="28"/>
                <w:szCs w:val="28"/>
              </w:rPr>
              <w:t xml:space="preserve"> Мухи?</w:t>
            </w:r>
          </w:p>
        </w:tc>
        <w:tc>
          <w:tcPr>
            <w:tcW w:w="3260" w:type="dxa"/>
            <w:tcBorders>
              <w:bottom w:val="nil"/>
            </w:tcBorders>
          </w:tcPr>
          <w:p w14:paraId="5C4DDC17" w14:textId="6914CF60" w:rsidR="0074778F" w:rsidRPr="003E7BB4" w:rsidRDefault="0074778F" w:rsidP="00945D3C">
            <w:pPr>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w:t>
            </w:r>
            <w:r w:rsidR="001628EA"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rPr>
              <w:t>Послушай, Хавермейер,</w:t>
            </w:r>
            <w:r w:rsidR="001628EA"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rPr>
              <w:t>– неуверенно пробормотал</w:t>
            </w:r>
            <w:r w:rsidR="001628EA"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rPr>
              <w:t>он,</w:t>
            </w:r>
            <w:r w:rsidR="001628EA"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rPr>
              <w:t>– у</w:t>
            </w:r>
            <w:r w:rsidR="001628EA"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rPr>
              <w:t>меня в</w:t>
            </w:r>
            <w:r w:rsidR="001628EA"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rPr>
              <w:t>глазах темно?</w:t>
            </w:r>
          </w:p>
          <w:p w14:paraId="32013EB7" w14:textId="61F341E1" w:rsidR="0074778F" w:rsidRPr="003E7BB4" w:rsidRDefault="0074778F" w:rsidP="00945D3C">
            <w:pPr>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w:t>
            </w:r>
            <w:r w:rsidR="001628EA"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rPr>
              <w:t>Бревно?</w:t>
            </w:r>
            <w:r w:rsidR="001628EA"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rPr>
              <w:t>– удивленно сморгнув, переспросил Хавермейер.</w:t>
            </w:r>
          </w:p>
          <w:p w14:paraId="74CFBC95" w14:textId="0AA92D84" w:rsidR="0074778F" w:rsidRPr="003E7BB4" w:rsidRDefault="0074778F" w:rsidP="00945D3C">
            <w:pPr>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w:t>
            </w:r>
            <w:r w:rsidR="001628EA"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rPr>
              <w:t>Да</w:t>
            </w:r>
            <w:r w:rsidR="001628EA"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rPr>
              <w:t>нет, я</w:t>
            </w:r>
            <w:r w:rsidR="001628EA"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rPr>
              <w:t>говорю: у</w:t>
            </w:r>
            <w:r w:rsidR="001628EA"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rPr>
              <w:t>меня в</w:t>
            </w:r>
            <w:r w:rsidR="001628EA"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rPr>
              <w:t>глазах темно?</w:t>
            </w:r>
          </w:p>
          <w:p w14:paraId="00D87EA0" w14:textId="3883105D" w:rsidR="007255CB" w:rsidRPr="003E7BB4" w:rsidRDefault="0074778F" w:rsidP="00945D3C">
            <w:pPr>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w:t>
            </w:r>
            <w:r w:rsidR="001628EA"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rPr>
              <w:t>Темно?</w:t>
            </w:r>
            <w:r w:rsidR="001628EA"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rPr>
              <w:t>– Хавермейер опять удивленно сморгнул.</w:t>
            </w:r>
          </w:p>
        </w:tc>
      </w:tr>
      <w:tr w:rsidR="00D45C2A" w:rsidRPr="003E7BB4" w14:paraId="34AFD6AC" w14:textId="77777777" w:rsidTr="00D45C2A">
        <w:tc>
          <w:tcPr>
            <w:tcW w:w="9639" w:type="dxa"/>
            <w:gridSpan w:val="3"/>
            <w:tcBorders>
              <w:top w:val="nil"/>
              <w:left w:val="nil"/>
              <w:right w:val="nil"/>
            </w:tcBorders>
          </w:tcPr>
          <w:p w14:paraId="12BB40C1" w14:textId="47D9E5F9" w:rsidR="00D45C2A" w:rsidRPr="003E7BB4" w:rsidRDefault="00D45C2A" w:rsidP="00D45C2A">
            <w:pPr>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lang w:eastAsia="en-US"/>
              </w:rPr>
              <w:t>Продолжение таблицы 3</w:t>
            </w:r>
          </w:p>
        </w:tc>
      </w:tr>
      <w:tr w:rsidR="00D45C2A" w:rsidRPr="003E7BB4" w14:paraId="0E8A2B86" w14:textId="77777777" w:rsidTr="00EA49F6">
        <w:trPr>
          <w:trHeight w:val="325"/>
        </w:trPr>
        <w:tc>
          <w:tcPr>
            <w:tcW w:w="2977" w:type="dxa"/>
          </w:tcPr>
          <w:p w14:paraId="4749EA56" w14:textId="05AEC505" w:rsidR="00D45C2A" w:rsidRPr="003E7BB4" w:rsidRDefault="00EA49F6" w:rsidP="00EA49F6">
            <w:pPr>
              <w:jc w:val="center"/>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1</w:t>
            </w:r>
          </w:p>
        </w:tc>
        <w:tc>
          <w:tcPr>
            <w:tcW w:w="3402" w:type="dxa"/>
          </w:tcPr>
          <w:p w14:paraId="79AFC73F" w14:textId="1CC8FEAD" w:rsidR="00D45C2A" w:rsidRPr="003E7BB4" w:rsidRDefault="00EA49F6" w:rsidP="00EA4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2</w:t>
            </w:r>
          </w:p>
        </w:tc>
        <w:tc>
          <w:tcPr>
            <w:tcW w:w="3260" w:type="dxa"/>
          </w:tcPr>
          <w:p w14:paraId="677BAC34" w14:textId="65DEEC9E" w:rsidR="00D45C2A" w:rsidRPr="003E7BB4" w:rsidRDefault="00EA49F6" w:rsidP="00EA49F6">
            <w:pPr>
              <w:jc w:val="center"/>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3</w:t>
            </w:r>
          </w:p>
        </w:tc>
      </w:tr>
      <w:tr w:rsidR="008505D1" w:rsidRPr="003E7BB4" w14:paraId="47432372" w14:textId="77777777" w:rsidTr="00D45C2A">
        <w:trPr>
          <w:trHeight w:val="1317"/>
        </w:trPr>
        <w:tc>
          <w:tcPr>
            <w:tcW w:w="2977" w:type="dxa"/>
          </w:tcPr>
          <w:p w14:paraId="322FE2E6" w14:textId="77777777" w:rsidR="008505D1" w:rsidRPr="003E7BB4" w:rsidRDefault="008505D1" w:rsidP="00D45C2A">
            <w:pPr>
              <w:jc w:val="both"/>
              <w:rPr>
                <w:rFonts w:ascii="Times New Roman" w:eastAsia="Calibri" w:hAnsi="Times New Roman" w:cs="Times New Roman"/>
                <w:sz w:val="28"/>
                <w:szCs w:val="28"/>
                <w:lang w:val="en-US" w:eastAsia="en-US"/>
              </w:rPr>
            </w:pPr>
          </w:p>
        </w:tc>
        <w:tc>
          <w:tcPr>
            <w:tcW w:w="3402" w:type="dxa"/>
          </w:tcPr>
          <w:p w14:paraId="3E7C0362" w14:textId="77777777" w:rsidR="008505D1" w:rsidRPr="003E7BB4" w:rsidRDefault="008505D1" w:rsidP="00D45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Ну да, у меня в глазах?!</w:t>
            </w:r>
          </w:p>
          <w:p w14:paraId="722055F6" w14:textId="0284DF6D" w:rsidR="008505D1" w:rsidRPr="003E7BB4" w:rsidRDefault="008505D1" w:rsidP="00D45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w:t>
            </w:r>
            <w:r w:rsidRPr="003E7BB4">
              <w:rPr>
                <w:rFonts w:ascii="Times New Roman" w:eastAsia="Calibri" w:hAnsi="Times New Roman" w:cs="Times New Roman"/>
                <w:sz w:val="28"/>
                <w:szCs w:val="28"/>
                <w:lang w:eastAsia="en-US"/>
              </w:rPr>
              <w:t>Ты в своем уме? - спросил Хэвермейер [25, с.55].</w:t>
            </w:r>
          </w:p>
        </w:tc>
        <w:tc>
          <w:tcPr>
            <w:tcW w:w="3260" w:type="dxa"/>
          </w:tcPr>
          <w:p w14:paraId="79F9D642" w14:textId="77777777" w:rsidR="008505D1" w:rsidRPr="003E7BB4" w:rsidRDefault="008505D1" w:rsidP="008505D1">
            <w:pPr>
              <w:jc w:val="both"/>
              <w:rPr>
                <w:rFonts w:ascii="Times New Roman" w:eastAsia="Calibri" w:hAnsi="Times New Roman" w:cs="Times New Roman"/>
                <w:sz w:val="28"/>
                <w:szCs w:val="28"/>
                <w:lang w:eastAsia="en-US"/>
              </w:rPr>
            </w:pPr>
            <w:r w:rsidRPr="003E7BB4">
              <w:rPr>
                <w:rFonts w:ascii="Times New Roman" w:eastAsia="Times New Roman" w:hAnsi="Times New Roman" w:cs="Times New Roman"/>
                <w:sz w:val="28"/>
                <w:szCs w:val="28"/>
              </w:rPr>
              <w:t>– Вот-вот, в глазах. Так посмотри: темно?</w:t>
            </w:r>
          </w:p>
          <w:p w14:paraId="5D8EB859" w14:textId="009DA841" w:rsidR="008505D1" w:rsidRPr="003E7BB4" w:rsidRDefault="008505D1" w:rsidP="008505D1">
            <w:pPr>
              <w:jc w:val="both"/>
              <w:rPr>
                <w:rFonts w:ascii="Times New Roman" w:eastAsia="Times New Roman" w:hAnsi="Times New Roman" w:cs="Times New Roman"/>
                <w:sz w:val="28"/>
                <w:szCs w:val="28"/>
              </w:rPr>
            </w:pPr>
            <w:r w:rsidRPr="003E7BB4">
              <w:rPr>
                <w:rFonts w:ascii="Times New Roman" w:eastAsia="Calibri" w:hAnsi="Times New Roman" w:cs="Times New Roman"/>
                <w:sz w:val="28"/>
                <w:szCs w:val="28"/>
                <w:lang w:eastAsia="en-US"/>
              </w:rPr>
              <w:t>– Ты что – псих? – спросил его Хавермейер [26, с.65].</w:t>
            </w:r>
          </w:p>
        </w:tc>
      </w:tr>
      <w:tr w:rsidR="00D45C2A" w:rsidRPr="003E7BB4" w14:paraId="5C578278" w14:textId="77777777" w:rsidTr="00D45C2A">
        <w:tc>
          <w:tcPr>
            <w:tcW w:w="2977" w:type="dxa"/>
          </w:tcPr>
          <w:p w14:paraId="61699E0B" w14:textId="646C409C" w:rsidR="00D45C2A" w:rsidRPr="003E7BB4" w:rsidRDefault="00D45C2A" w:rsidP="00D45C2A">
            <w:pPr>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val="en-US" w:eastAsia="en-US"/>
              </w:rPr>
              <w:t>(2) ‘</w:t>
            </w:r>
            <w:r w:rsidR="00CD5E79" w:rsidRPr="003E7BB4">
              <w:rPr>
                <w:rFonts w:ascii="Times New Roman" w:eastAsia="Times New Roman" w:hAnsi="Times New Roman" w:cs="Times New Roman"/>
                <w:sz w:val="28"/>
                <w:szCs w:val="28"/>
                <w:lang w:val="en-US"/>
              </w:rPr>
              <w:t>–</w:t>
            </w:r>
            <w:r w:rsidRPr="003E7BB4">
              <w:rPr>
                <w:rFonts w:ascii="Times New Roman" w:eastAsia="Calibri" w:hAnsi="Times New Roman" w:cs="Times New Roman"/>
                <w:sz w:val="28"/>
                <w:szCs w:val="28"/>
                <w:lang w:val="en-US" w:eastAsia="en-US"/>
              </w:rPr>
              <w:t>immense. I’m a real, slam-bang, honest-to-goodness, three-fisted humdinger. I’m a bona fide supraman.’</w:t>
            </w:r>
          </w:p>
          <w:p w14:paraId="2BE0F14D" w14:textId="77777777" w:rsidR="00D45C2A" w:rsidRPr="003E7BB4" w:rsidRDefault="00D45C2A" w:rsidP="00D45C2A">
            <w:pPr>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val="en-US" w:eastAsia="en-US"/>
              </w:rPr>
              <w:t>‘Superman?’ Clevinger cried. ‘Superman?’</w:t>
            </w:r>
          </w:p>
          <w:p w14:paraId="68ED1EB0" w14:textId="6F95E0A0" w:rsidR="00D45C2A" w:rsidRPr="003E7BB4" w:rsidRDefault="00D45C2A" w:rsidP="00D45C2A">
            <w:pPr>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val="en-US" w:eastAsia="en-US"/>
              </w:rPr>
              <w:t>‘Supraman,’ Yossarian corrected [24, p.22.]</w:t>
            </w:r>
          </w:p>
        </w:tc>
        <w:tc>
          <w:tcPr>
            <w:tcW w:w="3402" w:type="dxa"/>
          </w:tcPr>
          <w:p w14:paraId="63D7492B" w14:textId="5EFBE6DA" w:rsidR="00D45C2A" w:rsidRPr="003E7BB4" w:rsidRDefault="00CD5E79" w:rsidP="00D45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eastAsia="en-US"/>
              </w:rPr>
            </w:pPr>
            <w:r w:rsidRPr="003E7BB4">
              <w:rPr>
                <w:rFonts w:ascii="Times New Roman" w:eastAsia="Times New Roman" w:hAnsi="Times New Roman" w:cs="Times New Roman"/>
                <w:sz w:val="28"/>
                <w:szCs w:val="28"/>
              </w:rPr>
              <w:t>–</w:t>
            </w:r>
            <w:r w:rsidR="00D45C2A" w:rsidRPr="003E7BB4">
              <w:rPr>
                <w:rFonts w:ascii="Times New Roman" w:eastAsia="Times New Roman" w:hAnsi="Times New Roman" w:cs="Times New Roman"/>
                <w:sz w:val="28"/>
                <w:szCs w:val="28"/>
                <w:lang w:eastAsia="en-US"/>
              </w:rPr>
              <w:t xml:space="preserve"> Я </w:t>
            </w:r>
            <w:r w:rsidRPr="003E7BB4">
              <w:rPr>
                <w:rFonts w:ascii="Times New Roman" w:eastAsia="Times New Roman" w:hAnsi="Times New Roman" w:cs="Times New Roman"/>
                <w:sz w:val="28"/>
                <w:szCs w:val="28"/>
              </w:rPr>
              <w:t>–</w:t>
            </w:r>
            <w:r w:rsidR="00D45C2A" w:rsidRPr="003E7BB4">
              <w:rPr>
                <w:rFonts w:ascii="Times New Roman" w:eastAsia="Times New Roman" w:hAnsi="Times New Roman" w:cs="Times New Roman"/>
                <w:sz w:val="28"/>
                <w:szCs w:val="28"/>
                <w:lang w:eastAsia="en-US"/>
              </w:rPr>
              <w:t xml:space="preserve"> подлинный, громоподобный, чистейший душой многорукий Вишну.</w:t>
            </w:r>
          </w:p>
          <w:p w14:paraId="551ED7F4" w14:textId="77777777" w:rsidR="00D45C2A" w:rsidRPr="003E7BB4" w:rsidRDefault="00D45C2A" w:rsidP="00D45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eastAsia="en-US"/>
              </w:rPr>
            </w:pPr>
            <w:r w:rsidRPr="003E7BB4">
              <w:rPr>
                <w:rFonts w:ascii="Times New Roman" w:eastAsia="Times New Roman" w:hAnsi="Times New Roman" w:cs="Times New Roman"/>
                <w:sz w:val="28"/>
                <w:szCs w:val="28"/>
                <w:lang w:eastAsia="en-US"/>
              </w:rPr>
              <w:t xml:space="preserve">Я </w:t>
            </w:r>
            <w:r w:rsidRPr="003E7BB4">
              <w:rPr>
                <w:rFonts w:ascii="Times New Roman" w:eastAsia="Calibri" w:hAnsi="Times New Roman" w:cs="Times New Roman"/>
                <w:sz w:val="28"/>
                <w:szCs w:val="28"/>
                <w:lang w:eastAsia="en-US"/>
              </w:rPr>
              <w:t>–</w:t>
            </w:r>
            <w:r w:rsidRPr="003E7BB4">
              <w:rPr>
                <w:rFonts w:ascii="Times New Roman" w:eastAsia="Times New Roman" w:hAnsi="Times New Roman" w:cs="Times New Roman"/>
                <w:sz w:val="28"/>
                <w:szCs w:val="28"/>
                <w:lang w:eastAsia="en-US"/>
              </w:rPr>
              <w:t xml:space="preserve"> верх человека.</w:t>
            </w:r>
          </w:p>
          <w:p w14:paraId="1B4F839C" w14:textId="5F8DA969" w:rsidR="00D45C2A" w:rsidRPr="003E7BB4" w:rsidRDefault="00CD5E79" w:rsidP="00D45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eastAsia="en-US"/>
              </w:rPr>
            </w:pPr>
            <w:r w:rsidRPr="003E7BB4">
              <w:rPr>
                <w:rFonts w:ascii="Times New Roman" w:eastAsia="Times New Roman" w:hAnsi="Times New Roman" w:cs="Times New Roman"/>
                <w:sz w:val="28"/>
                <w:szCs w:val="28"/>
              </w:rPr>
              <w:t>–</w:t>
            </w:r>
            <w:r w:rsidR="00D45C2A" w:rsidRPr="003E7BB4">
              <w:rPr>
                <w:rFonts w:ascii="Times New Roman" w:eastAsia="Times New Roman" w:hAnsi="Times New Roman" w:cs="Times New Roman"/>
                <w:sz w:val="28"/>
                <w:szCs w:val="28"/>
                <w:lang w:eastAsia="en-US"/>
              </w:rPr>
              <w:t xml:space="preserve"> Что? – закричал Клевинджер. </w:t>
            </w:r>
          </w:p>
          <w:p w14:paraId="5478B496" w14:textId="6E8FD768" w:rsidR="00D45C2A" w:rsidRPr="003E7BB4" w:rsidRDefault="00CD5E79" w:rsidP="00D45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eastAsia="en-US"/>
              </w:rPr>
            </w:pPr>
            <w:r w:rsidRPr="003E7BB4">
              <w:rPr>
                <w:rFonts w:ascii="Times New Roman" w:eastAsia="Times New Roman" w:hAnsi="Times New Roman" w:cs="Times New Roman"/>
                <w:sz w:val="28"/>
                <w:szCs w:val="28"/>
              </w:rPr>
              <w:t xml:space="preserve">– </w:t>
            </w:r>
            <w:r w:rsidR="00D45C2A" w:rsidRPr="003E7BB4">
              <w:rPr>
                <w:rFonts w:ascii="Times New Roman" w:eastAsia="Times New Roman" w:hAnsi="Times New Roman" w:cs="Times New Roman"/>
                <w:sz w:val="28"/>
                <w:szCs w:val="28"/>
                <w:lang w:eastAsia="en-US"/>
              </w:rPr>
              <w:t>Сверхчеловек?</w:t>
            </w:r>
          </w:p>
          <w:p w14:paraId="6BBF3641" w14:textId="66667F12" w:rsidR="00D45C2A" w:rsidRPr="003E7BB4" w:rsidRDefault="00CD5E79" w:rsidP="00D45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eastAsia="en-US"/>
              </w:rPr>
            </w:pPr>
            <w:r w:rsidRPr="003E7BB4">
              <w:rPr>
                <w:rFonts w:ascii="Times New Roman" w:eastAsia="Times New Roman" w:hAnsi="Times New Roman" w:cs="Times New Roman"/>
                <w:sz w:val="28"/>
                <w:szCs w:val="28"/>
              </w:rPr>
              <w:t>–</w:t>
            </w:r>
            <w:r w:rsidR="00D45C2A" w:rsidRPr="003E7BB4">
              <w:rPr>
                <w:rFonts w:ascii="Times New Roman" w:eastAsia="Times New Roman" w:hAnsi="Times New Roman" w:cs="Times New Roman"/>
                <w:sz w:val="28"/>
                <w:szCs w:val="28"/>
                <w:lang w:eastAsia="en-US"/>
              </w:rPr>
              <w:t xml:space="preserve"> Верх человека, </w:t>
            </w:r>
            <w:r w:rsidR="00D45C2A" w:rsidRPr="003E7BB4">
              <w:rPr>
                <w:rFonts w:ascii="Times New Roman" w:eastAsia="Calibri" w:hAnsi="Times New Roman" w:cs="Times New Roman"/>
                <w:sz w:val="28"/>
                <w:szCs w:val="28"/>
                <w:lang w:eastAsia="en-US"/>
              </w:rPr>
              <w:t>–</w:t>
            </w:r>
            <w:r w:rsidR="00D45C2A" w:rsidRPr="003E7BB4">
              <w:rPr>
                <w:rFonts w:ascii="Times New Roman" w:eastAsia="Times New Roman" w:hAnsi="Times New Roman" w:cs="Times New Roman"/>
                <w:sz w:val="28"/>
                <w:szCs w:val="28"/>
                <w:lang w:eastAsia="en-US"/>
              </w:rPr>
              <w:t xml:space="preserve"> поправил Йоссариан [25, с.27].</w:t>
            </w:r>
          </w:p>
        </w:tc>
        <w:tc>
          <w:tcPr>
            <w:tcW w:w="3260" w:type="dxa"/>
          </w:tcPr>
          <w:p w14:paraId="74F019EE" w14:textId="2519FC99" w:rsidR="00D45C2A" w:rsidRPr="003E7BB4" w:rsidRDefault="00D45C2A" w:rsidP="00D45C2A">
            <w:pPr>
              <w:rPr>
                <w:rFonts w:ascii="Times New Roman" w:eastAsia="Times New Roman" w:hAnsi="Times New Roman" w:cs="Times New Roman"/>
                <w:sz w:val="28"/>
                <w:szCs w:val="28"/>
                <w:lang w:eastAsia="en-US"/>
              </w:rPr>
            </w:pPr>
            <w:r w:rsidRPr="003E7BB4">
              <w:rPr>
                <w:rFonts w:ascii="Times New Roman" w:eastAsia="Times New Roman" w:hAnsi="Times New Roman" w:cs="Times New Roman"/>
                <w:sz w:val="28"/>
                <w:szCs w:val="28"/>
                <w:lang w:eastAsia="en-US"/>
              </w:rPr>
              <w:t xml:space="preserve">– … величайший из величайших. Грозный, неистовый, самый-распресамый трехкулачный победимчель. </w:t>
            </w:r>
          </w:p>
          <w:p w14:paraId="3A1FBCE4" w14:textId="77777777" w:rsidR="00D45C2A" w:rsidRPr="003E7BB4" w:rsidRDefault="00D45C2A" w:rsidP="00D45C2A">
            <w:pPr>
              <w:rPr>
                <w:rFonts w:ascii="Times New Roman" w:eastAsia="Times New Roman" w:hAnsi="Times New Roman" w:cs="Times New Roman"/>
                <w:sz w:val="28"/>
                <w:szCs w:val="28"/>
                <w:lang w:eastAsia="en-US"/>
              </w:rPr>
            </w:pPr>
            <w:r w:rsidRPr="003E7BB4">
              <w:rPr>
                <w:rFonts w:ascii="Times New Roman" w:eastAsia="Times New Roman" w:hAnsi="Times New Roman" w:cs="Times New Roman"/>
                <w:sz w:val="28"/>
                <w:szCs w:val="28"/>
                <w:lang w:eastAsia="en-US"/>
              </w:rPr>
              <w:t xml:space="preserve">Я сверхчеловерх. </w:t>
            </w:r>
          </w:p>
          <w:p w14:paraId="6E9E535D" w14:textId="77777777" w:rsidR="00D45C2A" w:rsidRPr="003E7BB4" w:rsidRDefault="00D45C2A" w:rsidP="00D45C2A">
            <w:pPr>
              <w:rPr>
                <w:rFonts w:ascii="Times New Roman" w:eastAsia="Times New Roman" w:hAnsi="Times New Roman" w:cs="Times New Roman"/>
                <w:sz w:val="28"/>
                <w:szCs w:val="28"/>
                <w:lang w:eastAsia="en-US"/>
              </w:rPr>
            </w:pPr>
            <w:r w:rsidRPr="003E7BB4">
              <w:rPr>
                <w:rFonts w:ascii="Times New Roman" w:eastAsia="Times New Roman" w:hAnsi="Times New Roman" w:cs="Times New Roman"/>
                <w:sz w:val="28"/>
                <w:szCs w:val="28"/>
                <w:lang w:eastAsia="en-US"/>
              </w:rPr>
              <w:t>– Ты? Сверхчеловек? – вскинулся Клевинджер.</w:t>
            </w:r>
          </w:p>
          <w:p w14:paraId="2191402B" w14:textId="4AF0FD23" w:rsidR="00D45C2A" w:rsidRPr="003E7BB4" w:rsidRDefault="00D45C2A" w:rsidP="00D45C2A">
            <w:pPr>
              <w:rPr>
                <w:rFonts w:ascii="Times New Roman" w:eastAsia="Times New Roman" w:hAnsi="Times New Roman" w:cs="Times New Roman"/>
                <w:sz w:val="28"/>
                <w:szCs w:val="28"/>
                <w:lang w:eastAsia="en-US"/>
              </w:rPr>
            </w:pPr>
            <w:r w:rsidRPr="003E7BB4">
              <w:rPr>
                <w:rFonts w:ascii="Times New Roman" w:eastAsia="Times New Roman" w:hAnsi="Times New Roman" w:cs="Times New Roman"/>
                <w:sz w:val="28"/>
                <w:szCs w:val="28"/>
                <w:lang w:eastAsia="en-US"/>
              </w:rPr>
              <w:t>– Сверхчеловерх, – поправил его Йоссариан [26, с.27].</w:t>
            </w:r>
          </w:p>
        </w:tc>
      </w:tr>
      <w:tr w:rsidR="00D45C2A" w:rsidRPr="003E7BB4" w14:paraId="459F4737" w14:textId="77777777" w:rsidTr="00D45C2A">
        <w:tc>
          <w:tcPr>
            <w:tcW w:w="2977" w:type="dxa"/>
          </w:tcPr>
          <w:p w14:paraId="1E305B9D" w14:textId="1EE5C186" w:rsidR="00D45C2A" w:rsidRPr="003E7BB4" w:rsidRDefault="00D45C2A" w:rsidP="00D45C2A">
            <w:pPr>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val="en-US" w:eastAsia="en-US"/>
              </w:rPr>
              <w:t>(3) ‘Oh, well,’ sang McWatt, ‘what the hell’ [24, p.63].</w:t>
            </w:r>
          </w:p>
        </w:tc>
        <w:tc>
          <w:tcPr>
            <w:tcW w:w="3402" w:type="dxa"/>
          </w:tcPr>
          <w:p w14:paraId="40374B03" w14:textId="2344A409" w:rsidR="00D45C2A" w:rsidRPr="003E7BB4" w:rsidRDefault="00D45C2A" w:rsidP="00D45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eastAsia="en-US"/>
              </w:rPr>
            </w:pPr>
            <w:r w:rsidRPr="003E7BB4">
              <w:rPr>
                <w:rFonts w:ascii="Times New Roman" w:eastAsia="Calibri" w:hAnsi="Times New Roman" w:cs="Times New Roman"/>
                <w:sz w:val="28"/>
                <w:szCs w:val="28"/>
                <w:lang w:eastAsia="en-US"/>
              </w:rPr>
              <w:t>Как я рад, как я рад, мы попали к черту в ад! – пропел Макуот [25, с.64].</w:t>
            </w:r>
          </w:p>
        </w:tc>
        <w:tc>
          <w:tcPr>
            <w:tcW w:w="3260" w:type="dxa"/>
          </w:tcPr>
          <w:p w14:paraId="17C0418C" w14:textId="0115ABB8" w:rsidR="00D45C2A" w:rsidRPr="003E7BB4" w:rsidRDefault="00D45C2A" w:rsidP="00D45C2A">
            <w:pPr>
              <w:tabs>
                <w:tab w:val="left" w:pos="1134"/>
              </w:tabs>
              <w:jc w:val="both"/>
              <w:rPr>
                <w:rFonts w:ascii="Times New Roman" w:eastAsia="Calibri" w:hAnsi="Times New Roman" w:cs="Times New Roman"/>
                <w:b/>
                <w:bCs/>
                <w:sz w:val="28"/>
                <w:szCs w:val="28"/>
                <w:shd w:val="clear" w:color="auto" w:fill="FFFFFF"/>
                <w:lang w:eastAsia="en-US"/>
              </w:rPr>
            </w:pPr>
            <w:r w:rsidRPr="003E7BB4">
              <w:rPr>
                <w:rFonts w:ascii="Times New Roman" w:eastAsia="Calibri" w:hAnsi="Times New Roman" w:cs="Times New Roman"/>
                <w:sz w:val="28"/>
                <w:szCs w:val="28"/>
                <w:lang w:eastAsia="en-US"/>
              </w:rPr>
              <w:t xml:space="preserve">Двум смертям не бывать, на одну наплевать, </w:t>
            </w:r>
            <w:r w:rsidR="007A69ED" w:rsidRPr="003E7BB4">
              <w:rPr>
                <w:rFonts w:ascii="Times New Roman" w:eastAsia="Times New Roman" w:hAnsi="Times New Roman" w:cs="Times New Roman"/>
                <w:sz w:val="28"/>
                <w:szCs w:val="28"/>
              </w:rPr>
              <w:t>–</w:t>
            </w:r>
            <w:r w:rsidRPr="003E7BB4">
              <w:rPr>
                <w:rFonts w:ascii="Times New Roman" w:eastAsia="Calibri" w:hAnsi="Times New Roman" w:cs="Times New Roman"/>
                <w:sz w:val="28"/>
                <w:szCs w:val="28"/>
                <w:lang w:eastAsia="en-US"/>
              </w:rPr>
              <w:t xml:space="preserve"> уныло</w:t>
            </w:r>
            <w:r w:rsidRPr="003E7BB4">
              <w:rPr>
                <w:rFonts w:ascii="Times New Roman" w:eastAsia="Calibri" w:hAnsi="Times New Roman" w:cs="Times New Roman"/>
                <w:b/>
                <w:bCs/>
                <w:sz w:val="28"/>
                <w:szCs w:val="28"/>
                <w:lang w:eastAsia="en-US"/>
              </w:rPr>
              <w:t xml:space="preserve"> </w:t>
            </w:r>
            <w:r w:rsidRPr="003E7BB4">
              <w:rPr>
                <w:rFonts w:ascii="Times New Roman" w:eastAsia="Calibri" w:hAnsi="Times New Roman" w:cs="Times New Roman"/>
                <w:sz w:val="28"/>
                <w:szCs w:val="28"/>
                <w:lang w:eastAsia="en-US"/>
              </w:rPr>
              <w:t>пропел Маквот [26, с.78].</w:t>
            </w:r>
          </w:p>
        </w:tc>
      </w:tr>
    </w:tbl>
    <w:p w14:paraId="2ECB9BAB" w14:textId="77777777" w:rsidR="00296C15" w:rsidRPr="003E7BB4" w:rsidRDefault="00296C15" w:rsidP="00077A88">
      <w:pPr>
        <w:spacing w:after="0" w:line="240" w:lineRule="auto"/>
        <w:ind w:firstLine="708"/>
        <w:jc w:val="both"/>
        <w:rPr>
          <w:rFonts w:ascii="Times New Roman" w:eastAsia="Times New Roman" w:hAnsi="Times New Roman" w:cs="Times New Roman"/>
          <w:sz w:val="28"/>
          <w:szCs w:val="28"/>
          <w:lang w:eastAsia="en-US"/>
        </w:rPr>
      </w:pPr>
    </w:p>
    <w:p w14:paraId="0FA1A922" w14:textId="2E8E93DF" w:rsidR="0074778F" w:rsidRPr="003E7BB4" w:rsidRDefault="009A2773" w:rsidP="00077A88">
      <w:pPr>
        <w:spacing w:after="0" w:line="240" w:lineRule="auto"/>
        <w:ind w:firstLine="708"/>
        <w:jc w:val="both"/>
        <w:rPr>
          <w:rFonts w:ascii="Times New Roman" w:eastAsia="Times New Roman" w:hAnsi="Times New Roman" w:cs="Times New Roman"/>
          <w:sz w:val="28"/>
          <w:szCs w:val="28"/>
          <w:lang w:eastAsia="en-US"/>
        </w:rPr>
      </w:pPr>
      <w:r w:rsidRPr="003E7BB4">
        <w:rPr>
          <w:rFonts w:ascii="Times New Roman" w:eastAsia="Times New Roman" w:hAnsi="Times New Roman" w:cs="Times New Roman"/>
          <w:sz w:val="28"/>
          <w:szCs w:val="28"/>
          <w:lang w:eastAsia="en-US"/>
        </w:rPr>
        <w:t xml:space="preserve">Анализируя данные примеры, можно сказать, что для передачи абсурдности диалога </w:t>
      </w:r>
      <w:r w:rsidR="0074778F" w:rsidRPr="003E7BB4">
        <w:rPr>
          <w:rFonts w:ascii="Times New Roman" w:eastAsia="Times New Roman" w:hAnsi="Times New Roman" w:cs="Times New Roman"/>
          <w:sz w:val="28"/>
          <w:szCs w:val="28"/>
          <w:lang w:eastAsia="en-US"/>
        </w:rPr>
        <w:t xml:space="preserve">Дж.Хеллер </w:t>
      </w:r>
      <w:r w:rsidRPr="003E7BB4">
        <w:rPr>
          <w:rFonts w:ascii="Times New Roman" w:eastAsia="Times New Roman" w:hAnsi="Times New Roman" w:cs="Times New Roman"/>
          <w:sz w:val="28"/>
          <w:szCs w:val="28"/>
          <w:lang w:eastAsia="en-US"/>
        </w:rPr>
        <w:t xml:space="preserve">обращается к таким методам как </w:t>
      </w:r>
      <w:r w:rsidR="0074778F" w:rsidRPr="003E7BB4">
        <w:rPr>
          <w:rFonts w:ascii="Times New Roman" w:eastAsia="Times New Roman" w:hAnsi="Times New Roman" w:cs="Times New Roman"/>
          <w:sz w:val="28"/>
          <w:szCs w:val="28"/>
          <w:lang w:eastAsia="en-US"/>
        </w:rPr>
        <w:t>игр</w:t>
      </w:r>
      <w:r w:rsidRPr="003E7BB4">
        <w:rPr>
          <w:rFonts w:ascii="Times New Roman" w:eastAsia="Times New Roman" w:hAnsi="Times New Roman" w:cs="Times New Roman"/>
          <w:sz w:val="28"/>
          <w:szCs w:val="28"/>
          <w:lang w:eastAsia="en-US"/>
        </w:rPr>
        <w:t>а</w:t>
      </w:r>
      <w:r w:rsidR="0074778F" w:rsidRPr="003E7BB4">
        <w:rPr>
          <w:rFonts w:ascii="Times New Roman" w:eastAsia="Times New Roman" w:hAnsi="Times New Roman" w:cs="Times New Roman"/>
          <w:sz w:val="28"/>
          <w:szCs w:val="28"/>
          <w:lang w:eastAsia="en-US"/>
        </w:rPr>
        <w:t xml:space="preserve"> слов</w:t>
      </w:r>
      <w:r w:rsidRPr="003E7BB4">
        <w:rPr>
          <w:rFonts w:ascii="Times New Roman" w:eastAsia="Times New Roman" w:hAnsi="Times New Roman" w:cs="Times New Roman"/>
          <w:sz w:val="28"/>
          <w:szCs w:val="28"/>
          <w:lang w:eastAsia="en-US"/>
        </w:rPr>
        <w:t xml:space="preserve">, </w:t>
      </w:r>
      <w:r w:rsidR="0074778F" w:rsidRPr="003E7BB4">
        <w:rPr>
          <w:rFonts w:ascii="Times New Roman" w:eastAsia="Times New Roman" w:hAnsi="Times New Roman" w:cs="Times New Roman"/>
          <w:sz w:val="28"/>
          <w:szCs w:val="28"/>
          <w:lang w:eastAsia="en-US"/>
        </w:rPr>
        <w:t>каламбур, аллюзи</w:t>
      </w:r>
      <w:r w:rsidR="00B339B3" w:rsidRPr="003E7BB4">
        <w:rPr>
          <w:rFonts w:ascii="Times New Roman" w:eastAsia="Times New Roman" w:hAnsi="Times New Roman" w:cs="Times New Roman"/>
          <w:sz w:val="28"/>
          <w:szCs w:val="28"/>
          <w:lang w:eastAsia="en-US"/>
        </w:rPr>
        <w:t>я</w:t>
      </w:r>
      <w:r w:rsidR="0074778F" w:rsidRPr="003E7BB4">
        <w:rPr>
          <w:rFonts w:ascii="Times New Roman" w:eastAsia="Times New Roman" w:hAnsi="Times New Roman" w:cs="Times New Roman"/>
          <w:sz w:val="28"/>
          <w:szCs w:val="28"/>
          <w:lang w:eastAsia="en-US"/>
        </w:rPr>
        <w:t>.</w:t>
      </w:r>
    </w:p>
    <w:p w14:paraId="149544E7" w14:textId="2FD495FD" w:rsidR="008B3D6E" w:rsidRPr="003E7BB4" w:rsidRDefault="0074778F" w:rsidP="006348FA">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Переводчики М.Виленский, В.Титов и А.Кистяковкий </w:t>
      </w:r>
      <w:r w:rsidR="008B3D6E" w:rsidRPr="003E7BB4">
        <w:rPr>
          <w:rFonts w:ascii="Times New Roman" w:eastAsia="Calibri" w:hAnsi="Times New Roman" w:cs="Times New Roman"/>
          <w:sz w:val="28"/>
          <w:szCs w:val="28"/>
          <w:lang w:eastAsia="en-US"/>
        </w:rPr>
        <w:t xml:space="preserve">переставляют буквы применяя остроумие, колдуя со словами и значениями. </w:t>
      </w:r>
      <w:r w:rsidR="008B3D6E" w:rsidRPr="003E7BB4">
        <w:rPr>
          <w:rFonts w:ascii="Times New Roman" w:eastAsia="Calibri" w:hAnsi="Times New Roman" w:cs="Times New Roman"/>
          <w:i/>
          <w:iCs/>
          <w:sz w:val="28"/>
          <w:szCs w:val="28"/>
          <w:lang w:val="en-US" w:eastAsia="en-US"/>
        </w:rPr>
        <w:t>S</w:t>
      </w:r>
      <w:r w:rsidR="008B3D6E" w:rsidRPr="003E7BB4">
        <w:rPr>
          <w:rFonts w:ascii="Times New Roman" w:eastAsia="Calibri" w:hAnsi="Times New Roman" w:cs="Times New Roman"/>
          <w:i/>
          <w:iCs/>
          <w:sz w:val="28"/>
          <w:szCs w:val="28"/>
          <w:lang w:eastAsia="en-US"/>
        </w:rPr>
        <w:t xml:space="preserve">uperman и supraman </w:t>
      </w:r>
      <w:r w:rsidR="008B3D6E" w:rsidRPr="003E7BB4">
        <w:rPr>
          <w:rFonts w:ascii="Times New Roman" w:eastAsia="Calibri" w:hAnsi="Times New Roman" w:cs="Times New Roman"/>
          <w:sz w:val="28"/>
          <w:szCs w:val="28"/>
          <w:lang w:eastAsia="en-US"/>
        </w:rPr>
        <w:t>в тексте оригинала перевоплощаются в</w:t>
      </w:r>
      <w:r w:rsidR="008B3D6E" w:rsidRPr="003E7BB4">
        <w:rPr>
          <w:rFonts w:ascii="Times New Roman" w:eastAsia="Calibri" w:hAnsi="Times New Roman" w:cs="Times New Roman"/>
          <w:i/>
          <w:iCs/>
          <w:sz w:val="28"/>
          <w:szCs w:val="28"/>
          <w:lang w:eastAsia="en-US"/>
        </w:rPr>
        <w:t xml:space="preserve"> сверхчеловека</w:t>
      </w:r>
      <w:r w:rsidR="008B3D6E" w:rsidRPr="003E7BB4">
        <w:rPr>
          <w:rFonts w:ascii="Times New Roman" w:eastAsia="Calibri" w:hAnsi="Times New Roman" w:cs="Times New Roman"/>
          <w:sz w:val="28"/>
          <w:szCs w:val="28"/>
          <w:lang w:eastAsia="en-US"/>
        </w:rPr>
        <w:t xml:space="preserve">, и в </w:t>
      </w:r>
      <w:r w:rsidR="008B3D6E" w:rsidRPr="003E7BB4">
        <w:rPr>
          <w:rFonts w:ascii="Times New Roman" w:eastAsia="Calibri" w:hAnsi="Times New Roman" w:cs="Times New Roman"/>
          <w:i/>
          <w:iCs/>
          <w:sz w:val="28"/>
          <w:szCs w:val="28"/>
          <w:lang w:eastAsia="en-US"/>
        </w:rPr>
        <w:t>верх человека</w:t>
      </w:r>
      <w:r w:rsidR="008B3D6E" w:rsidRPr="003E7BB4">
        <w:rPr>
          <w:rFonts w:ascii="Times New Roman" w:eastAsia="Calibri" w:hAnsi="Times New Roman" w:cs="Times New Roman"/>
          <w:sz w:val="28"/>
          <w:szCs w:val="28"/>
          <w:lang w:eastAsia="en-US"/>
        </w:rPr>
        <w:t xml:space="preserve"> в первом варианте перевода (М.Виленский, В.Титов), и в </w:t>
      </w:r>
      <w:r w:rsidR="008B3D6E" w:rsidRPr="003E7BB4">
        <w:rPr>
          <w:rFonts w:ascii="Times New Roman" w:eastAsia="Calibri" w:hAnsi="Times New Roman" w:cs="Times New Roman"/>
          <w:i/>
          <w:iCs/>
          <w:sz w:val="28"/>
          <w:szCs w:val="28"/>
          <w:lang w:val="en-US" w:eastAsia="en-US"/>
        </w:rPr>
        <w:t>c</w:t>
      </w:r>
      <w:r w:rsidR="008B3D6E" w:rsidRPr="003E7BB4">
        <w:rPr>
          <w:rFonts w:ascii="Times New Roman" w:eastAsia="Calibri" w:hAnsi="Times New Roman" w:cs="Times New Roman"/>
          <w:i/>
          <w:iCs/>
          <w:sz w:val="28"/>
          <w:szCs w:val="28"/>
          <w:lang w:eastAsia="en-US"/>
        </w:rPr>
        <w:t xml:space="preserve">верхчеловерха </w:t>
      </w:r>
      <w:r w:rsidR="008B3D6E" w:rsidRPr="003E7BB4">
        <w:rPr>
          <w:rFonts w:ascii="Times New Roman" w:eastAsia="Calibri" w:hAnsi="Times New Roman" w:cs="Times New Roman"/>
          <w:sz w:val="28"/>
          <w:szCs w:val="28"/>
          <w:lang w:eastAsia="en-US"/>
        </w:rPr>
        <w:t>во втором варианте (А.Кистяковский).</w:t>
      </w:r>
      <w:r w:rsidR="00471B65" w:rsidRPr="003E7BB4">
        <w:rPr>
          <w:rFonts w:ascii="Times New Roman" w:eastAsia="Calibri" w:hAnsi="Times New Roman" w:cs="Times New Roman"/>
          <w:sz w:val="28"/>
          <w:szCs w:val="28"/>
          <w:lang w:eastAsia="en-US"/>
        </w:rPr>
        <w:t xml:space="preserve"> По всей видимости, второй подход к переводу является более изобретательным и точным.</w:t>
      </w:r>
    </w:p>
    <w:p w14:paraId="47E2249D" w14:textId="7B21436B" w:rsidR="0074778F" w:rsidRPr="003E7BB4" w:rsidRDefault="0074778F" w:rsidP="006348FA">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Перевод А.Кистяковского по сути является «рецептивно-адекватным переводом», то есть «воздействующим на реципиента также, как и исходный текст, то есть передающий эстетические намерения автора художественного текста и коммуникативно-функциональный эффект его текста» [</w:t>
      </w:r>
      <w:r w:rsidR="00716592" w:rsidRPr="003E7BB4">
        <w:rPr>
          <w:rFonts w:ascii="Times New Roman" w:eastAsia="Calibri" w:hAnsi="Times New Roman" w:cs="Times New Roman"/>
          <w:sz w:val="28"/>
          <w:szCs w:val="28"/>
          <w:lang w:eastAsia="en-US"/>
        </w:rPr>
        <w:t>8</w:t>
      </w:r>
      <w:r w:rsidR="00542BDC" w:rsidRPr="003E7BB4">
        <w:rPr>
          <w:rFonts w:ascii="Times New Roman" w:eastAsia="Calibri" w:hAnsi="Times New Roman" w:cs="Times New Roman"/>
          <w:sz w:val="28"/>
          <w:szCs w:val="28"/>
          <w:lang w:eastAsia="en-US"/>
        </w:rPr>
        <w:t>9</w:t>
      </w:r>
      <w:r w:rsidRPr="003E7BB4">
        <w:rPr>
          <w:rFonts w:ascii="Times New Roman" w:eastAsia="Calibri" w:hAnsi="Times New Roman" w:cs="Times New Roman"/>
          <w:sz w:val="28"/>
          <w:szCs w:val="28"/>
          <w:lang w:eastAsia="en-US"/>
        </w:rPr>
        <w:t xml:space="preserve">, с.108]. </w:t>
      </w:r>
      <w:r w:rsidR="0036702A"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В этих случаях мы наблюдаем не только образчики переводческой множественности. Второй перевод передает одновременно сюрреалистический юмор романа и грустную и разухабистую веселость, безумие, суровость и меланхоличность авторского стиля, чего нельзя сказать о фрагменте первого перевода, в который попутно вводится культурная информация (многорукий Вишну), вовсе отсутствующая в оригинале</w:t>
      </w:r>
      <w:r w:rsidR="008F699E" w:rsidRPr="003E7BB4">
        <w:rPr>
          <w:rFonts w:ascii="Times New Roman" w:eastAsia="Calibri" w:hAnsi="Times New Roman" w:cs="Times New Roman"/>
          <w:sz w:val="28"/>
          <w:szCs w:val="28"/>
          <w:lang w:eastAsia="en-US"/>
        </w:rPr>
        <w:t xml:space="preserve">» </w:t>
      </w:r>
      <w:r w:rsidR="00297F98" w:rsidRPr="003E7BB4">
        <w:rPr>
          <w:rFonts w:ascii="Times New Roman" w:eastAsia="Calibri" w:hAnsi="Times New Roman" w:cs="Times New Roman"/>
          <w:sz w:val="28"/>
          <w:szCs w:val="28"/>
          <w:lang w:eastAsia="en-US"/>
        </w:rPr>
        <w:t>[</w:t>
      </w:r>
      <w:r w:rsidR="00542BDC" w:rsidRPr="003E7BB4">
        <w:rPr>
          <w:rFonts w:ascii="Times New Roman" w:eastAsia="Calibri" w:hAnsi="Times New Roman" w:cs="Times New Roman"/>
          <w:sz w:val="28"/>
          <w:szCs w:val="28"/>
          <w:lang w:eastAsia="en-US"/>
        </w:rPr>
        <w:t>63, с.169</w:t>
      </w:r>
      <w:r w:rsidR="00297F98"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w:t>
      </w:r>
    </w:p>
    <w:p w14:paraId="49A37BC4" w14:textId="6B2D91E6" w:rsidR="0074778F" w:rsidRPr="003E7BB4" w:rsidRDefault="0074778F" w:rsidP="004A1112">
      <w:pPr>
        <w:tabs>
          <w:tab w:val="left" w:pos="567"/>
          <w:tab w:val="left" w:pos="709"/>
        </w:tabs>
        <w:spacing w:after="0" w:line="240" w:lineRule="auto"/>
        <w:ind w:firstLine="709"/>
        <w:jc w:val="both"/>
        <w:rPr>
          <w:rFonts w:ascii="Times New Roman" w:eastAsia="Calibri" w:hAnsi="Times New Roman" w:cs="Times New Roman"/>
          <w:sz w:val="28"/>
          <w:szCs w:val="28"/>
          <w:shd w:val="clear" w:color="auto" w:fill="FFFFFF"/>
          <w:lang w:eastAsia="en-US"/>
        </w:rPr>
      </w:pPr>
      <w:r w:rsidRPr="003E7BB4">
        <w:rPr>
          <w:rFonts w:ascii="Times New Roman" w:eastAsia="Calibri" w:hAnsi="Times New Roman" w:cs="Times New Roman"/>
          <w:sz w:val="28"/>
          <w:szCs w:val="28"/>
          <w:lang w:eastAsia="en-US"/>
        </w:rPr>
        <w:t xml:space="preserve">В следующем примере (3) </w:t>
      </w:r>
      <w:r w:rsidR="004A1112" w:rsidRPr="003E7BB4">
        <w:rPr>
          <w:rFonts w:ascii="Times New Roman" w:eastAsia="Calibri" w:hAnsi="Times New Roman" w:cs="Times New Roman"/>
          <w:i/>
          <w:iCs/>
          <w:sz w:val="28"/>
          <w:szCs w:val="28"/>
          <w:lang w:val="en-US" w:eastAsia="en-US"/>
        </w:rPr>
        <w:t>w</w:t>
      </w:r>
      <w:r w:rsidRPr="003E7BB4">
        <w:rPr>
          <w:rFonts w:ascii="Times New Roman" w:eastAsia="Calibri" w:hAnsi="Times New Roman" w:cs="Times New Roman"/>
          <w:i/>
          <w:iCs/>
          <w:sz w:val="28"/>
          <w:szCs w:val="28"/>
          <w:lang w:val="en-US" w:eastAsia="en-US"/>
        </w:rPr>
        <w:t>ell</w:t>
      </w:r>
      <w:r w:rsidRPr="003E7BB4">
        <w:rPr>
          <w:rFonts w:ascii="Times New Roman" w:eastAsia="Calibri" w:hAnsi="Times New Roman" w:cs="Times New Roman"/>
          <w:i/>
          <w:iCs/>
          <w:sz w:val="28"/>
          <w:szCs w:val="28"/>
          <w:lang w:eastAsia="en-US"/>
        </w:rPr>
        <w:t>-</w:t>
      </w:r>
      <w:r w:rsidRPr="003E7BB4">
        <w:rPr>
          <w:rFonts w:ascii="Times New Roman" w:eastAsia="Calibri" w:hAnsi="Times New Roman" w:cs="Times New Roman"/>
          <w:i/>
          <w:iCs/>
          <w:sz w:val="28"/>
          <w:szCs w:val="28"/>
          <w:lang w:val="en-US" w:eastAsia="en-US"/>
        </w:rPr>
        <w:t>hell</w:t>
      </w:r>
      <w:r w:rsidRPr="003E7BB4">
        <w:rPr>
          <w:rFonts w:ascii="Times New Roman" w:eastAsia="Calibri" w:hAnsi="Times New Roman" w:cs="Times New Roman"/>
          <w:sz w:val="28"/>
          <w:szCs w:val="28"/>
          <w:lang w:eastAsia="en-US"/>
        </w:rPr>
        <w:t xml:space="preserve"> игра слов, перевод данного предложения приводит всех в замешательство, так как оба варианта перевода подверглись смысловому развитию, то есть модуляции. Переводчики пытались хоть как-то сохранить стиль, и дали игру в форме рифмы</w:t>
      </w:r>
      <w:r w:rsidR="00013F10"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i/>
          <w:iCs/>
          <w:sz w:val="28"/>
          <w:szCs w:val="28"/>
          <w:lang w:eastAsia="en-US"/>
        </w:rPr>
        <w:t>не бывать/наплевать</w:t>
      </w:r>
      <w:r w:rsidRPr="003E7BB4">
        <w:rPr>
          <w:rFonts w:ascii="Times New Roman" w:eastAsia="Calibri" w:hAnsi="Times New Roman" w:cs="Times New Roman"/>
          <w:sz w:val="28"/>
          <w:szCs w:val="28"/>
          <w:lang w:eastAsia="en-US"/>
        </w:rPr>
        <w:t xml:space="preserve"> и </w:t>
      </w:r>
      <w:r w:rsidRPr="003E7BB4">
        <w:rPr>
          <w:rFonts w:ascii="Times New Roman" w:eastAsia="Calibri" w:hAnsi="Times New Roman" w:cs="Times New Roman"/>
          <w:i/>
          <w:iCs/>
          <w:sz w:val="28"/>
          <w:szCs w:val="28"/>
          <w:lang w:eastAsia="en-US"/>
        </w:rPr>
        <w:t>рад/ад,</w:t>
      </w:r>
      <w:r w:rsidRPr="003E7BB4">
        <w:rPr>
          <w:rFonts w:ascii="Times New Roman" w:eastAsia="Calibri" w:hAnsi="Times New Roman" w:cs="Times New Roman"/>
          <w:sz w:val="28"/>
          <w:szCs w:val="28"/>
          <w:lang w:eastAsia="en-US"/>
        </w:rPr>
        <w:t xml:space="preserve"> хотя не совсем соблюдали форму оригинала.</w:t>
      </w:r>
    </w:p>
    <w:p w14:paraId="1FCFFB27" w14:textId="2BBF072D" w:rsidR="0074778F" w:rsidRPr="003E7BB4" w:rsidRDefault="0074778F" w:rsidP="0036702A">
      <w:pPr>
        <w:tabs>
          <w:tab w:val="right" w:pos="9355"/>
        </w:tabs>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Игру слов передать можно, но иногда это бывает трудно. Как выделяют С.Влахов и С.Флорин в книге «</w:t>
      </w:r>
      <w:bookmarkStart w:id="17" w:name="_Hlk69221076"/>
      <w:r w:rsidRPr="003E7BB4">
        <w:rPr>
          <w:rFonts w:ascii="Times New Roman" w:eastAsia="Calibri" w:hAnsi="Times New Roman" w:cs="Times New Roman"/>
          <w:sz w:val="28"/>
          <w:szCs w:val="28"/>
          <w:lang w:eastAsia="en-US"/>
        </w:rPr>
        <w:t xml:space="preserve">Непереводимое в переводе» </w:t>
      </w:r>
      <w:bookmarkEnd w:id="17"/>
      <w:r w:rsidR="0036702A" w:rsidRPr="003E7BB4">
        <w:rPr>
          <w:rFonts w:ascii="Times New Roman" w:eastAsia="Calibri" w:hAnsi="Times New Roman" w:cs="Times New Roman"/>
          <w:sz w:val="28"/>
          <w:szCs w:val="28"/>
          <w:lang w:eastAsia="en-US"/>
        </w:rPr>
        <w:t>чтобы перевести каламбур на должном уровне необходимы не только свободное владения двумя языками, культурологические знания, практический опыт, но и личностные качества переводчика, такие как чувство юмора, проницательность, природный дар</w:t>
      </w:r>
      <w:r w:rsidRPr="003E7BB4">
        <w:rPr>
          <w:rFonts w:ascii="Times New Roman" w:eastAsia="Calibri" w:hAnsi="Times New Roman" w:cs="Times New Roman"/>
          <w:sz w:val="28"/>
          <w:szCs w:val="28"/>
          <w:lang w:eastAsia="en-US"/>
        </w:rPr>
        <w:t xml:space="preserve"> [1</w:t>
      </w:r>
      <w:r w:rsidR="00716592" w:rsidRPr="003E7BB4">
        <w:rPr>
          <w:rFonts w:ascii="Times New Roman" w:eastAsia="Calibri" w:hAnsi="Times New Roman" w:cs="Times New Roman"/>
          <w:sz w:val="28"/>
          <w:szCs w:val="28"/>
          <w:lang w:eastAsia="en-US"/>
        </w:rPr>
        <w:t>1</w:t>
      </w:r>
      <w:r w:rsidR="00F63A1B" w:rsidRPr="003E7BB4">
        <w:rPr>
          <w:rFonts w:ascii="Times New Roman" w:eastAsia="Calibri" w:hAnsi="Times New Roman" w:cs="Times New Roman"/>
          <w:sz w:val="28"/>
          <w:szCs w:val="28"/>
          <w:lang w:eastAsia="en-US"/>
        </w:rPr>
        <w:t>6</w:t>
      </w:r>
      <w:r w:rsidRPr="003E7BB4">
        <w:rPr>
          <w:rFonts w:ascii="Times New Roman" w:eastAsia="Calibri" w:hAnsi="Times New Roman" w:cs="Times New Roman"/>
          <w:sz w:val="28"/>
          <w:szCs w:val="28"/>
          <w:lang w:eastAsia="en-US"/>
        </w:rPr>
        <w:t xml:space="preserve">]. Далее ученые приводят некоторые определения довольно известных авторов, с точки зрения Н.Любимова </w:t>
      </w:r>
      <w:r w:rsidR="004B537F" w:rsidRPr="003E7BB4">
        <w:rPr>
          <w:rFonts w:ascii="Times New Roman" w:eastAsia="Calibri" w:hAnsi="Times New Roman" w:cs="Times New Roman"/>
          <w:sz w:val="28"/>
          <w:szCs w:val="28"/>
          <w:lang w:eastAsia="en-US"/>
        </w:rPr>
        <w:t>игру слов перевести можно всегда, и это лишь вопрос мастерства переводчика. В</w:t>
      </w:r>
      <w:r w:rsidRPr="003E7BB4">
        <w:rPr>
          <w:rFonts w:ascii="Times New Roman" w:eastAsia="Calibri" w:hAnsi="Times New Roman" w:cs="Times New Roman"/>
          <w:sz w:val="28"/>
          <w:szCs w:val="28"/>
          <w:lang w:eastAsia="en-US"/>
        </w:rPr>
        <w:t xml:space="preserve"> подтверждение эт</w:t>
      </w:r>
      <w:r w:rsidR="00E50F40" w:rsidRPr="003E7BB4">
        <w:rPr>
          <w:rFonts w:ascii="Times New Roman" w:eastAsia="Calibri" w:hAnsi="Times New Roman" w:cs="Times New Roman"/>
          <w:sz w:val="28"/>
          <w:szCs w:val="28"/>
          <w:lang w:eastAsia="en-US"/>
        </w:rPr>
        <w:t xml:space="preserve">ого звучит следующее </w:t>
      </w:r>
      <w:r w:rsidR="004B537F" w:rsidRPr="003E7BB4">
        <w:rPr>
          <w:rFonts w:ascii="Times New Roman" w:eastAsia="Calibri" w:hAnsi="Times New Roman" w:cs="Times New Roman"/>
          <w:sz w:val="28"/>
          <w:szCs w:val="28"/>
          <w:lang w:eastAsia="en-US"/>
        </w:rPr>
        <w:t xml:space="preserve">если переводчик не справился с переводом игры слов, это лишь подтверждение его </w:t>
      </w:r>
      <w:r w:rsidRPr="003E7BB4">
        <w:rPr>
          <w:rFonts w:ascii="Times New Roman" w:eastAsia="Calibri" w:hAnsi="Times New Roman" w:cs="Times New Roman"/>
          <w:sz w:val="28"/>
          <w:szCs w:val="28"/>
          <w:lang w:eastAsia="en-US"/>
        </w:rPr>
        <w:t>бессили</w:t>
      </w:r>
      <w:r w:rsidR="004B537F" w:rsidRPr="003E7BB4">
        <w:rPr>
          <w:rFonts w:ascii="Times New Roman" w:eastAsia="Calibri" w:hAnsi="Times New Roman" w:cs="Times New Roman"/>
          <w:sz w:val="28"/>
          <w:szCs w:val="28"/>
          <w:lang w:eastAsia="en-US"/>
        </w:rPr>
        <w:t>я</w:t>
      </w:r>
      <w:r w:rsidRPr="003E7BB4">
        <w:rPr>
          <w:rFonts w:ascii="Times New Roman" w:eastAsia="Calibri" w:hAnsi="Times New Roman" w:cs="Times New Roman"/>
          <w:sz w:val="28"/>
          <w:szCs w:val="28"/>
          <w:lang w:eastAsia="en-US"/>
        </w:rPr>
        <w:t xml:space="preserve">, а по словам Ж.Вандриеса каламбур </w:t>
      </w:r>
      <w:r w:rsidR="00505DAF" w:rsidRPr="003E7BB4">
        <w:rPr>
          <w:rFonts w:ascii="Times New Roman" w:eastAsia="Calibri" w:hAnsi="Times New Roman" w:cs="Times New Roman"/>
          <w:sz w:val="28"/>
          <w:szCs w:val="28"/>
          <w:lang w:eastAsia="en-US"/>
        </w:rPr>
        <w:t xml:space="preserve">передается вовсе не от природы, это </w:t>
      </w:r>
      <w:r w:rsidR="00806E44" w:rsidRPr="003E7BB4">
        <w:rPr>
          <w:rFonts w:ascii="Times New Roman" w:eastAsia="Calibri" w:hAnsi="Times New Roman" w:cs="Times New Roman"/>
          <w:sz w:val="28"/>
          <w:szCs w:val="28"/>
          <w:lang w:eastAsia="en-US"/>
        </w:rPr>
        <w:t>искусство,</w:t>
      </w:r>
      <w:r w:rsidR="00505DAF" w:rsidRPr="003E7BB4">
        <w:rPr>
          <w:rFonts w:ascii="Times New Roman" w:eastAsia="Calibri" w:hAnsi="Times New Roman" w:cs="Times New Roman"/>
          <w:sz w:val="28"/>
          <w:szCs w:val="28"/>
          <w:lang w:eastAsia="en-US"/>
        </w:rPr>
        <w:t xml:space="preserve"> которое требует непрерывного совершенствования самого себя </w:t>
      </w:r>
      <w:r w:rsidRPr="003E7BB4">
        <w:rPr>
          <w:rFonts w:ascii="Times New Roman" w:eastAsia="Calibri" w:hAnsi="Times New Roman" w:cs="Times New Roman"/>
          <w:sz w:val="28"/>
          <w:szCs w:val="28"/>
          <w:lang w:eastAsia="en-US"/>
        </w:rPr>
        <w:t>[</w:t>
      </w:r>
      <w:r w:rsidR="00827D20" w:rsidRPr="003E7BB4">
        <w:rPr>
          <w:rFonts w:ascii="Times New Roman" w:eastAsia="Calibri" w:hAnsi="Times New Roman" w:cs="Times New Roman"/>
          <w:sz w:val="28"/>
          <w:szCs w:val="28"/>
          <w:lang w:eastAsia="en-US"/>
        </w:rPr>
        <w:t>11</w:t>
      </w:r>
      <w:r w:rsidR="00F63A1B" w:rsidRPr="003E7BB4">
        <w:rPr>
          <w:rFonts w:ascii="Times New Roman" w:eastAsia="Calibri" w:hAnsi="Times New Roman" w:cs="Times New Roman"/>
          <w:sz w:val="28"/>
          <w:szCs w:val="28"/>
          <w:lang w:eastAsia="en-US"/>
        </w:rPr>
        <w:t>6</w:t>
      </w:r>
      <w:r w:rsidR="00FB730E" w:rsidRPr="003E7BB4">
        <w:rPr>
          <w:rFonts w:ascii="Times New Roman" w:eastAsia="Calibri" w:hAnsi="Times New Roman" w:cs="Times New Roman"/>
          <w:sz w:val="28"/>
          <w:szCs w:val="28"/>
          <w:lang w:eastAsia="en-US"/>
        </w:rPr>
        <w:t>, с.287</w:t>
      </w:r>
      <w:r w:rsidRPr="003E7BB4">
        <w:rPr>
          <w:rFonts w:ascii="Times New Roman" w:eastAsia="Calibri" w:hAnsi="Times New Roman" w:cs="Times New Roman"/>
          <w:sz w:val="28"/>
          <w:szCs w:val="28"/>
          <w:lang w:eastAsia="en-US"/>
        </w:rPr>
        <w:t>].</w:t>
      </w:r>
    </w:p>
    <w:p w14:paraId="08E2BEB2" w14:textId="6B3DC7C7" w:rsidR="0074778F" w:rsidRPr="003E7BB4" w:rsidRDefault="0074778F" w:rsidP="006E5E9E">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Перевод каламбура всегда имеет свои особенности, в зависимости какую функцию он выполняет, например, каламбур может быть оборотом речи, использоваться в качестве газетной заголовки и т.д. Анализируя данный пример можно прийти к выводу, </w:t>
      </w:r>
      <w:r w:rsidR="00F42D48" w:rsidRPr="003E7BB4">
        <w:rPr>
          <w:rFonts w:ascii="Times New Roman" w:eastAsia="Calibri" w:hAnsi="Times New Roman" w:cs="Times New Roman"/>
          <w:sz w:val="28"/>
          <w:szCs w:val="28"/>
          <w:lang w:eastAsia="en-US"/>
        </w:rPr>
        <w:t>что, во-первых</w:t>
      </w:r>
      <w:r w:rsidR="00806E44"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w:t>
      </w:r>
      <w:r w:rsidR="00806E44" w:rsidRPr="003E7BB4">
        <w:rPr>
          <w:rFonts w:ascii="Times New Roman" w:eastAsia="Calibri" w:hAnsi="Times New Roman" w:cs="Times New Roman"/>
          <w:sz w:val="28"/>
          <w:szCs w:val="28"/>
          <w:lang w:eastAsia="en-US"/>
        </w:rPr>
        <w:t>успех перевода лежит на основе наличия на языке перевода того или иного языкового средства, во-вторых</w:t>
      </w:r>
      <w:r w:rsidR="00BC0861" w:rsidRPr="003E7BB4">
        <w:rPr>
          <w:rFonts w:ascii="Times New Roman" w:eastAsia="Calibri" w:hAnsi="Times New Roman" w:cs="Times New Roman"/>
          <w:sz w:val="28"/>
          <w:szCs w:val="28"/>
          <w:lang w:eastAsia="en-US"/>
        </w:rPr>
        <w:t>,</w:t>
      </w:r>
      <w:r w:rsidR="00806E44" w:rsidRPr="003E7BB4">
        <w:rPr>
          <w:rFonts w:ascii="Times New Roman" w:eastAsia="Calibri" w:hAnsi="Times New Roman" w:cs="Times New Roman"/>
          <w:sz w:val="28"/>
          <w:szCs w:val="28"/>
          <w:lang w:eastAsia="en-US"/>
        </w:rPr>
        <w:t xml:space="preserve"> переводить частное нужно как часть целого, обращая внимание на сам контекст. Лишь после кропотливой работы и всестороннего поиска подходящего слова и </w:t>
      </w:r>
      <w:r w:rsidR="00BC0861" w:rsidRPr="003E7BB4">
        <w:rPr>
          <w:rFonts w:ascii="Times New Roman" w:eastAsia="Calibri" w:hAnsi="Times New Roman" w:cs="Times New Roman"/>
          <w:sz w:val="28"/>
          <w:szCs w:val="28"/>
          <w:lang w:eastAsia="en-US"/>
        </w:rPr>
        <w:t>по смыслу,</w:t>
      </w:r>
      <w:r w:rsidR="00806E44" w:rsidRPr="003E7BB4">
        <w:rPr>
          <w:rFonts w:ascii="Times New Roman" w:eastAsia="Calibri" w:hAnsi="Times New Roman" w:cs="Times New Roman"/>
          <w:sz w:val="28"/>
          <w:szCs w:val="28"/>
          <w:lang w:eastAsia="en-US"/>
        </w:rPr>
        <w:t xml:space="preserve"> и по содержанию можно добиться предполагаемого результата </w:t>
      </w:r>
      <w:r w:rsidRPr="003E7BB4">
        <w:rPr>
          <w:rFonts w:ascii="Times New Roman" w:eastAsia="Calibri" w:hAnsi="Times New Roman" w:cs="Times New Roman"/>
          <w:sz w:val="28"/>
          <w:szCs w:val="28"/>
          <w:lang w:eastAsia="en-US"/>
        </w:rPr>
        <w:t>[</w:t>
      </w:r>
      <w:r w:rsidR="00827D20" w:rsidRPr="003E7BB4">
        <w:rPr>
          <w:rFonts w:ascii="Times New Roman" w:eastAsia="Calibri" w:hAnsi="Times New Roman" w:cs="Times New Roman"/>
          <w:sz w:val="28"/>
          <w:szCs w:val="28"/>
          <w:lang w:eastAsia="en-US"/>
        </w:rPr>
        <w:t>11</w:t>
      </w:r>
      <w:r w:rsidR="005905A1" w:rsidRPr="003E7BB4">
        <w:rPr>
          <w:rFonts w:ascii="Times New Roman" w:eastAsia="Calibri" w:hAnsi="Times New Roman" w:cs="Times New Roman"/>
          <w:sz w:val="28"/>
          <w:szCs w:val="28"/>
          <w:lang w:eastAsia="en-US"/>
        </w:rPr>
        <w:t>6</w:t>
      </w:r>
      <w:r w:rsidRPr="003E7BB4">
        <w:rPr>
          <w:rFonts w:ascii="Times New Roman" w:eastAsia="Calibri" w:hAnsi="Times New Roman" w:cs="Times New Roman"/>
          <w:sz w:val="28"/>
          <w:szCs w:val="28"/>
          <w:lang w:eastAsia="en-US"/>
        </w:rPr>
        <w:t>, с.306].</w:t>
      </w:r>
    </w:p>
    <w:p w14:paraId="709A3F85" w14:textId="1F49EB79" w:rsidR="0074778F" w:rsidRPr="003E7BB4" w:rsidRDefault="0074778F" w:rsidP="006E5E9E">
      <w:pPr>
        <w:spacing w:after="0" w:line="240" w:lineRule="auto"/>
        <w:ind w:firstLine="709"/>
        <w:jc w:val="both"/>
        <w:rPr>
          <w:rFonts w:ascii="Times New Roman" w:eastAsia="Times New Roman" w:hAnsi="Times New Roman" w:cs="Times New Roman"/>
          <w:sz w:val="28"/>
          <w:szCs w:val="28"/>
          <w:lang w:eastAsia="en-US"/>
        </w:rPr>
      </w:pPr>
      <w:r w:rsidRPr="003E7BB4">
        <w:rPr>
          <w:rFonts w:ascii="Times New Roman" w:eastAsia="Times New Roman" w:hAnsi="Times New Roman" w:cs="Times New Roman"/>
          <w:sz w:val="28"/>
          <w:szCs w:val="28"/>
          <w:lang w:eastAsia="en-US"/>
        </w:rPr>
        <w:t xml:space="preserve">Обращая внимание на вышеуказанный пример, можно заметить еще одну характеристику литературы абсурда, а именно фантастические образы. В «Уловке-22» </w:t>
      </w:r>
      <w:r w:rsidRPr="003E7BB4">
        <w:rPr>
          <w:rFonts w:ascii="Times New Roman" w:eastAsia="Times New Roman" w:hAnsi="Times New Roman" w:cs="Times New Roman"/>
          <w:sz w:val="28"/>
          <w:szCs w:val="28"/>
          <w:lang w:val="en-US" w:eastAsia="en-US"/>
        </w:rPr>
        <w:t>three</w:t>
      </w:r>
      <w:r w:rsidRPr="003E7BB4">
        <w:rPr>
          <w:rFonts w:ascii="Times New Roman" w:eastAsia="Times New Roman" w:hAnsi="Times New Roman" w:cs="Times New Roman"/>
          <w:sz w:val="28"/>
          <w:szCs w:val="28"/>
          <w:lang w:eastAsia="en-US"/>
        </w:rPr>
        <w:t>-</w:t>
      </w:r>
      <w:r w:rsidRPr="003E7BB4">
        <w:rPr>
          <w:rFonts w:ascii="Times New Roman" w:eastAsia="Times New Roman" w:hAnsi="Times New Roman" w:cs="Times New Roman"/>
          <w:sz w:val="28"/>
          <w:szCs w:val="28"/>
          <w:lang w:val="en-US" w:eastAsia="en-US"/>
        </w:rPr>
        <w:t>fisted</w:t>
      </w:r>
      <w:r w:rsidRPr="003E7BB4">
        <w:rPr>
          <w:rFonts w:ascii="Times New Roman" w:eastAsia="Times New Roman" w:hAnsi="Times New Roman" w:cs="Times New Roman"/>
          <w:sz w:val="28"/>
          <w:szCs w:val="28"/>
          <w:lang w:eastAsia="en-US"/>
        </w:rPr>
        <w:t xml:space="preserve"> </w:t>
      </w:r>
      <w:r w:rsidRPr="003E7BB4">
        <w:rPr>
          <w:rFonts w:ascii="Times New Roman" w:eastAsia="Times New Roman" w:hAnsi="Times New Roman" w:cs="Times New Roman"/>
          <w:sz w:val="28"/>
          <w:szCs w:val="28"/>
          <w:lang w:val="en-US" w:eastAsia="en-US"/>
        </w:rPr>
        <w:t>humdinger</w:t>
      </w:r>
      <w:r w:rsidRPr="003E7BB4">
        <w:rPr>
          <w:rFonts w:ascii="Times New Roman" w:eastAsia="Times New Roman" w:hAnsi="Times New Roman" w:cs="Times New Roman"/>
          <w:sz w:val="28"/>
          <w:szCs w:val="28"/>
          <w:lang w:eastAsia="en-US"/>
        </w:rPr>
        <w:t xml:space="preserve"> переводится как многорукий Вишну, а в «Поправке-22» трехкулачный победимчель, хотя дословно </w:t>
      </w:r>
      <w:r w:rsidRPr="003E7BB4">
        <w:rPr>
          <w:rFonts w:ascii="Times New Roman" w:eastAsia="Times New Roman" w:hAnsi="Times New Roman" w:cs="Times New Roman"/>
          <w:sz w:val="28"/>
          <w:szCs w:val="28"/>
          <w:lang w:val="en-US" w:eastAsia="en-US"/>
        </w:rPr>
        <w:t>three</w:t>
      </w:r>
      <w:r w:rsidRPr="003E7BB4">
        <w:rPr>
          <w:rFonts w:ascii="Times New Roman" w:eastAsia="Times New Roman" w:hAnsi="Times New Roman" w:cs="Times New Roman"/>
          <w:sz w:val="28"/>
          <w:szCs w:val="28"/>
          <w:lang w:eastAsia="en-US"/>
        </w:rPr>
        <w:t>-</w:t>
      </w:r>
      <w:r w:rsidRPr="003E7BB4">
        <w:rPr>
          <w:rFonts w:ascii="Times New Roman" w:eastAsia="Times New Roman" w:hAnsi="Times New Roman" w:cs="Times New Roman"/>
          <w:sz w:val="28"/>
          <w:szCs w:val="28"/>
          <w:lang w:val="en-US" w:eastAsia="en-US"/>
        </w:rPr>
        <w:t>fisted</w:t>
      </w:r>
      <w:r w:rsidRPr="003E7BB4">
        <w:rPr>
          <w:rFonts w:ascii="Times New Roman" w:eastAsia="Times New Roman" w:hAnsi="Times New Roman" w:cs="Times New Roman"/>
          <w:sz w:val="28"/>
          <w:szCs w:val="28"/>
          <w:lang w:eastAsia="en-US"/>
        </w:rPr>
        <w:t xml:space="preserve"> это трех кулачный, а </w:t>
      </w:r>
      <w:r w:rsidRPr="003E7BB4">
        <w:rPr>
          <w:rFonts w:ascii="Times New Roman" w:eastAsia="Times New Roman" w:hAnsi="Times New Roman" w:cs="Times New Roman"/>
          <w:sz w:val="28"/>
          <w:szCs w:val="28"/>
          <w:lang w:val="en-US" w:eastAsia="en-US"/>
        </w:rPr>
        <w:t>humdinger</w:t>
      </w:r>
      <w:r w:rsidRPr="003E7BB4">
        <w:rPr>
          <w:rFonts w:ascii="Times New Roman" w:eastAsia="Times New Roman" w:hAnsi="Times New Roman" w:cs="Times New Roman"/>
          <w:sz w:val="28"/>
          <w:szCs w:val="28"/>
          <w:lang w:eastAsia="en-US"/>
        </w:rPr>
        <w:t xml:space="preserve"> это парень что надо. С этого следует отметить, что в переводе М.Виленского и В.Титова «Вишну» </w:t>
      </w:r>
      <w:r w:rsidR="006E5E9E" w:rsidRPr="003E7BB4">
        <w:rPr>
          <w:rFonts w:ascii="Times New Roman" w:eastAsia="Calibri" w:hAnsi="Times New Roman" w:cs="Times New Roman"/>
          <w:sz w:val="28"/>
          <w:szCs w:val="28"/>
          <w:lang w:eastAsia="en-US"/>
        </w:rPr>
        <w:t>–</w:t>
      </w:r>
      <w:r w:rsidRPr="003E7BB4">
        <w:rPr>
          <w:rFonts w:ascii="Times New Roman" w:eastAsia="Times New Roman" w:hAnsi="Times New Roman" w:cs="Times New Roman"/>
          <w:sz w:val="28"/>
          <w:szCs w:val="28"/>
          <w:lang w:eastAsia="en-US"/>
        </w:rPr>
        <w:t xml:space="preserve"> бог индийской мифологии, но насколько правильно будет использовать генерализацию и три кулака заменить на многорукового и добавить Вишну которого в оригинале даже не существует. А.Кистяковский же в свою очередь, использует фразу трехкулачный победимчель, по смыслу он более или менее подходит к оригиналу, и скорее всего слово победимчель выдумка </w:t>
      </w:r>
      <w:r w:rsidR="00031B76" w:rsidRPr="003E7BB4">
        <w:rPr>
          <w:rFonts w:ascii="Times New Roman" w:eastAsia="Times New Roman" w:hAnsi="Times New Roman" w:cs="Times New Roman"/>
          <w:sz w:val="28"/>
          <w:szCs w:val="28"/>
          <w:lang w:eastAsia="en-US"/>
        </w:rPr>
        <w:t>переводчика, к слову,</w:t>
      </w:r>
      <w:r w:rsidRPr="003E7BB4">
        <w:rPr>
          <w:rFonts w:ascii="Times New Roman" w:eastAsia="Times New Roman" w:hAnsi="Times New Roman" w:cs="Times New Roman"/>
          <w:sz w:val="28"/>
          <w:szCs w:val="28"/>
          <w:lang w:eastAsia="en-US"/>
        </w:rPr>
        <w:t xml:space="preserve"> победитель.</w:t>
      </w:r>
    </w:p>
    <w:p w14:paraId="1F976047" w14:textId="43F4000A" w:rsidR="0074778F" w:rsidRPr="003E7BB4" w:rsidRDefault="0074778F" w:rsidP="00CB536F">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Дж.Хеллер рассказал свою историю так, что навсегда изменил наше представление о военных романах и о том комическом волшебстве, которое они могут сотворить. Один из самых юмористических и возмутительных частей романа это письмо с соболезнованиями который капрал Уиткомб отправил жене доктора Дейника:</w:t>
      </w:r>
    </w:p>
    <w:p w14:paraId="0D555279" w14:textId="60364852" w:rsidR="0074778F" w:rsidRPr="003E7BB4" w:rsidRDefault="008701CD" w:rsidP="00CB536F">
      <w:pPr>
        <w:spacing w:after="0" w:line="240" w:lineRule="auto"/>
        <w:ind w:firstLine="709"/>
        <w:jc w:val="both"/>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val="en-US" w:eastAsia="en-US"/>
        </w:rPr>
        <w:t>«</w:t>
      </w:r>
      <w:r w:rsidR="0074778F" w:rsidRPr="003E7BB4">
        <w:rPr>
          <w:rFonts w:ascii="Times New Roman" w:eastAsia="Calibri" w:hAnsi="Times New Roman" w:cs="Times New Roman"/>
          <w:sz w:val="28"/>
          <w:szCs w:val="28"/>
          <w:lang w:val="en-US" w:eastAsia="en-US"/>
        </w:rPr>
        <w:t>Dear Mrs., Mr., Miss, or Mr. and Mrs. Daneeka: Words cannot express the deep personal grief I experienced when your husband, son, father, or brother was killed, wounded or reported missing in action</w:t>
      </w:r>
      <w:r w:rsidRPr="003E7BB4">
        <w:rPr>
          <w:rFonts w:ascii="Times New Roman" w:eastAsia="Calibri" w:hAnsi="Times New Roman" w:cs="Times New Roman"/>
          <w:sz w:val="28"/>
          <w:szCs w:val="28"/>
          <w:lang w:val="en-US" w:eastAsia="en-US"/>
        </w:rPr>
        <w:t>»</w:t>
      </w:r>
      <w:r w:rsidR="0074778F" w:rsidRPr="003E7BB4">
        <w:rPr>
          <w:rFonts w:ascii="Times New Roman" w:eastAsia="Calibri" w:hAnsi="Times New Roman" w:cs="Times New Roman"/>
          <w:sz w:val="28"/>
          <w:szCs w:val="28"/>
          <w:lang w:val="en-US" w:eastAsia="en-US"/>
        </w:rPr>
        <w:t xml:space="preserve"> [</w:t>
      </w:r>
      <w:r w:rsidR="00140F57" w:rsidRPr="003E7BB4">
        <w:rPr>
          <w:rFonts w:ascii="Times New Roman" w:eastAsia="Calibri" w:hAnsi="Times New Roman" w:cs="Times New Roman"/>
          <w:sz w:val="28"/>
          <w:szCs w:val="28"/>
          <w:lang w:val="en-US" w:eastAsia="en-US"/>
        </w:rPr>
        <w:t>24</w:t>
      </w:r>
      <w:r w:rsidR="0074778F" w:rsidRPr="003E7BB4">
        <w:rPr>
          <w:rFonts w:ascii="Times New Roman" w:eastAsia="Calibri" w:hAnsi="Times New Roman" w:cs="Times New Roman"/>
          <w:sz w:val="28"/>
          <w:szCs w:val="28"/>
          <w:lang w:val="en-US" w:eastAsia="en-US"/>
        </w:rPr>
        <w:t>, p.396].</w:t>
      </w:r>
    </w:p>
    <w:p w14:paraId="1D4994CC" w14:textId="47B8A4AD" w:rsidR="0074778F" w:rsidRPr="003E7BB4" w:rsidRDefault="0074778F" w:rsidP="00CB536F">
      <w:pPr>
        <w:spacing w:after="0" w:line="240" w:lineRule="auto"/>
        <w:ind w:firstLine="708"/>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«Дорогая миссис, мистер, мисс или мистер и миссис Дейники! Нет слов, чтобы выразить мое глубокое личное горе в связи с тем, что ваш муж, сын, отец или брат убит, ранен или пропал без вести» [</w:t>
      </w:r>
      <w:r w:rsidR="00140F57" w:rsidRPr="003E7BB4">
        <w:rPr>
          <w:rFonts w:ascii="Times New Roman" w:eastAsia="Calibri" w:hAnsi="Times New Roman" w:cs="Times New Roman"/>
          <w:sz w:val="28"/>
          <w:szCs w:val="28"/>
          <w:lang w:eastAsia="en-US"/>
        </w:rPr>
        <w:t>25</w:t>
      </w:r>
      <w:r w:rsidRPr="003E7BB4">
        <w:rPr>
          <w:rFonts w:ascii="Times New Roman" w:eastAsia="Calibri" w:hAnsi="Times New Roman" w:cs="Times New Roman"/>
          <w:sz w:val="28"/>
          <w:szCs w:val="28"/>
          <w:lang w:eastAsia="en-US"/>
        </w:rPr>
        <w:t>, с.378].</w:t>
      </w:r>
    </w:p>
    <w:p w14:paraId="2ADE095D" w14:textId="1123C1DA" w:rsidR="0074778F" w:rsidRPr="003E7BB4" w:rsidRDefault="0074778F" w:rsidP="00CB536F">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«Ув. миссис, мистер, мисс или мистер и миссис Дейника, — так начиналось письмо, — слова не могут выразить всю глубину моей скорби при мысли о том, что ваш муж, сын, отец или брат погиб, ранен или пропал без вести…» [</w:t>
      </w:r>
      <w:r w:rsidR="00140F57" w:rsidRPr="003E7BB4">
        <w:rPr>
          <w:rFonts w:ascii="Times New Roman" w:eastAsia="Calibri" w:hAnsi="Times New Roman" w:cs="Times New Roman"/>
          <w:sz w:val="28"/>
          <w:szCs w:val="28"/>
          <w:lang w:eastAsia="en-US"/>
        </w:rPr>
        <w:t>26</w:t>
      </w:r>
      <w:r w:rsidRPr="003E7BB4">
        <w:rPr>
          <w:rFonts w:ascii="Times New Roman" w:eastAsia="Calibri" w:hAnsi="Times New Roman" w:cs="Times New Roman"/>
          <w:sz w:val="28"/>
          <w:szCs w:val="28"/>
          <w:lang w:eastAsia="en-US"/>
        </w:rPr>
        <w:t>, с.508].</w:t>
      </w:r>
    </w:p>
    <w:p w14:paraId="2319F18E" w14:textId="44BD7F0F" w:rsidR="0074778F" w:rsidRPr="003E7BB4" w:rsidRDefault="006A1325" w:rsidP="003458AE">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Судя по тому, что</w:t>
      </w:r>
      <w:r w:rsidR="0074778F" w:rsidRPr="003E7BB4">
        <w:rPr>
          <w:rFonts w:ascii="Times New Roman" w:eastAsia="Calibri" w:hAnsi="Times New Roman" w:cs="Times New Roman"/>
          <w:sz w:val="28"/>
          <w:szCs w:val="28"/>
          <w:lang w:eastAsia="en-US"/>
        </w:rPr>
        <w:t xml:space="preserve"> миссис Дейника уже получила (1) телеграмму из военного министерства, сообщающую о смерти </w:t>
      </w:r>
      <w:r w:rsidR="00081982" w:rsidRPr="003E7BB4">
        <w:rPr>
          <w:rFonts w:ascii="Times New Roman" w:eastAsia="Calibri" w:hAnsi="Times New Roman" w:cs="Times New Roman"/>
          <w:sz w:val="28"/>
          <w:szCs w:val="28"/>
          <w:lang w:eastAsia="en-US"/>
        </w:rPr>
        <w:t xml:space="preserve">ее </w:t>
      </w:r>
      <w:r w:rsidR="0074778F" w:rsidRPr="003E7BB4">
        <w:rPr>
          <w:rFonts w:ascii="Times New Roman" w:eastAsia="Calibri" w:hAnsi="Times New Roman" w:cs="Times New Roman"/>
          <w:sz w:val="28"/>
          <w:szCs w:val="28"/>
          <w:lang w:eastAsia="en-US"/>
        </w:rPr>
        <w:t>мужа</w:t>
      </w:r>
      <w:r w:rsidR="00081982" w:rsidRPr="003E7BB4">
        <w:rPr>
          <w:rFonts w:ascii="Times New Roman" w:eastAsia="Calibri" w:hAnsi="Times New Roman" w:cs="Times New Roman"/>
          <w:sz w:val="28"/>
          <w:szCs w:val="28"/>
          <w:lang w:eastAsia="en-US"/>
        </w:rPr>
        <w:t xml:space="preserve"> доктора Дейники</w:t>
      </w:r>
      <w:r w:rsidR="0074778F" w:rsidRPr="003E7BB4">
        <w:rPr>
          <w:rFonts w:ascii="Times New Roman" w:eastAsia="Calibri" w:hAnsi="Times New Roman" w:cs="Times New Roman"/>
          <w:sz w:val="28"/>
          <w:szCs w:val="28"/>
          <w:lang w:eastAsia="en-US"/>
        </w:rPr>
        <w:t xml:space="preserve">, (2) </w:t>
      </w:r>
      <w:r w:rsidR="00081982" w:rsidRPr="003E7BB4">
        <w:rPr>
          <w:rFonts w:ascii="Times New Roman" w:eastAsia="Calibri" w:hAnsi="Times New Roman" w:cs="Times New Roman"/>
          <w:sz w:val="28"/>
          <w:szCs w:val="28"/>
          <w:lang w:eastAsia="en-US"/>
        </w:rPr>
        <w:t xml:space="preserve">ответное </w:t>
      </w:r>
      <w:r w:rsidR="0074778F" w:rsidRPr="003E7BB4">
        <w:rPr>
          <w:rFonts w:ascii="Times New Roman" w:eastAsia="Calibri" w:hAnsi="Times New Roman" w:cs="Times New Roman"/>
          <w:sz w:val="28"/>
          <w:szCs w:val="28"/>
          <w:lang w:eastAsia="en-US"/>
        </w:rPr>
        <w:t xml:space="preserve">письмо </w:t>
      </w:r>
      <w:r w:rsidR="00081982" w:rsidRPr="003E7BB4">
        <w:rPr>
          <w:rFonts w:ascii="Times New Roman" w:eastAsia="Calibri" w:hAnsi="Times New Roman" w:cs="Times New Roman"/>
          <w:sz w:val="28"/>
          <w:szCs w:val="28"/>
          <w:lang w:eastAsia="en-US"/>
        </w:rPr>
        <w:t xml:space="preserve">от </w:t>
      </w:r>
      <w:r w:rsidR="0074778F" w:rsidRPr="003E7BB4">
        <w:rPr>
          <w:rFonts w:ascii="Times New Roman" w:eastAsia="Calibri" w:hAnsi="Times New Roman" w:cs="Times New Roman"/>
          <w:sz w:val="28"/>
          <w:szCs w:val="28"/>
          <w:lang w:eastAsia="en-US"/>
        </w:rPr>
        <w:t>мужа, утверждающее что он жив, и (3) ее собственное письмо мужу, возвращенное нераспечатанным с фразой УБИТ В БОЮ, и то что доктор Дейника не только не был убит в бою, но даже не умер, только усиливает запутанный комизм ситуации, отраженный в риторике письма.</w:t>
      </w:r>
    </w:p>
    <w:p w14:paraId="56CF78A7" w14:textId="772335AE" w:rsidR="00155B53" w:rsidRPr="003E7BB4" w:rsidRDefault="00155B53" w:rsidP="003458AE">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Как было упомянуто выше в данном и в последующих примерах абсурд </w:t>
      </w:r>
      <w:r w:rsidR="00EC3672" w:rsidRPr="003E7BB4">
        <w:rPr>
          <w:rFonts w:ascii="Times New Roman" w:eastAsia="Calibri" w:hAnsi="Times New Roman" w:cs="Times New Roman"/>
          <w:sz w:val="28"/>
          <w:szCs w:val="28"/>
          <w:lang w:eastAsia="en-US"/>
        </w:rPr>
        <w:t xml:space="preserve">выходит за рамки одного слова, он </w:t>
      </w:r>
      <w:r w:rsidRPr="003E7BB4">
        <w:rPr>
          <w:rFonts w:ascii="Times New Roman" w:eastAsia="Calibri" w:hAnsi="Times New Roman" w:cs="Times New Roman"/>
          <w:sz w:val="28"/>
          <w:szCs w:val="28"/>
          <w:lang w:eastAsia="en-US"/>
        </w:rPr>
        <w:t xml:space="preserve">рассматривается в контексте целого абзаца, параграфа. Следовательно, абсурдность текста лежит в самом содержании. </w:t>
      </w:r>
      <w:r w:rsidR="00EC3672" w:rsidRPr="003E7BB4">
        <w:rPr>
          <w:rFonts w:ascii="Times New Roman" w:eastAsia="Calibri" w:hAnsi="Times New Roman" w:cs="Times New Roman"/>
          <w:sz w:val="28"/>
          <w:szCs w:val="28"/>
          <w:lang w:eastAsia="en-US"/>
        </w:rPr>
        <w:t>В двух вариантах перевода переводчиками использованы методы переводческих трансформаций, а именно: транслитераци</w:t>
      </w:r>
      <w:r w:rsidR="003458AE" w:rsidRPr="003E7BB4">
        <w:rPr>
          <w:rFonts w:ascii="Times New Roman" w:eastAsia="Calibri" w:hAnsi="Times New Roman" w:cs="Times New Roman"/>
          <w:sz w:val="28"/>
          <w:szCs w:val="28"/>
          <w:lang w:eastAsia="en-US"/>
        </w:rPr>
        <w:t>ю</w:t>
      </w:r>
      <w:r w:rsidR="00EC3672" w:rsidRPr="003E7BB4">
        <w:rPr>
          <w:rFonts w:ascii="Times New Roman" w:eastAsia="Calibri" w:hAnsi="Times New Roman" w:cs="Times New Roman"/>
          <w:sz w:val="28"/>
          <w:szCs w:val="28"/>
          <w:lang w:eastAsia="en-US"/>
        </w:rPr>
        <w:t>, перестановк</w:t>
      </w:r>
      <w:r w:rsidR="003458AE" w:rsidRPr="003E7BB4">
        <w:rPr>
          <w:rFonts w:ascii="Times New Roman" w:eastAsia="Calibri" w:hAnsi="Times New Roman" w:cs="Times New Roman"/>
          <w:sz w:val="28"/>
          <w:szCs w:val="28"/>
          <w:lang w:eastAsia="en-US"/>
        </w:rPr>
        <w:t>у</w:t>
      </w:r>
      <w:r w:rsidR="00EC3672" w:rsidRPr="003E7BB4">
        <w:rPr>
          <w:rFonts w:ascii="Times New Roman" w:eastAsia="Calibri" w:hAnsi="Times New Roman" w:cs="Times New Roman"/>
          <w:sz w:val="28"/>
          <w:szCs w:val="28"/>
          <w:lang w:eastAsia="en-US"/>
        </w:rPr>
        <w:t>, членение предложения, опущение.</w:t>
      </w:r>
    </w:p>
    <w:p w14:paraId="355493FA" w14:textId="77777777" w:rsidR="0074778F" w:rsidRPr="003E7BB4" w:rsidRDefault="0074778F" w:rsidP="003458AE">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Следующий пример алогизма еще более абсурднее чем, казалось бы. Йоссариан по просьбе своего друга, доктора Дейника притворяется умирающим Джузеппе, чтобы не расстраивать его семью, которая не успела с ним попрощаться перед смертью. На удивление ни мать, ни отец, и даже ни родной брат не заподозрили о подмене и узнали в Йоссариане кровного члена семьи.</w:t>
      </w:r>
    </w:p>
    <w:p w14:paraId="08BDAAED" w14:textId="08F3B82E" w:rsidR="0074778F" w:rsidRPr="003E7BB4" w:rsidRDefault="00CB5B74" w:rsidP="00050051">
      <w:pPr>
        <w:spacing w:after="0" w:line="240" w:lineRule="auto"/>
        <w:ind w:firstLine="709"/>
        <w:jc w:val="both"/>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val="en-US" w:eastAsia="en-US"/>
        </w:rPr>
        <w:t>«</w:t>
      </w:r>
      <w:r w:rsidR="00B10C5A" w:rsidRPr="003E7BB4">
        <w:rPr>
          <w:rFonts w:ascii="Times New Roman" w:eastAsia="Calibri" w:hAnsi="Times New Roman" w:cs="Times New Roman"/>
          <w:sz w:val="28"/>
          <w:szCs w:val="28"/>
          <w:lang w:val="en-US" w:eastAsia="en-US"/>
        </w:rPr>
        <w:t xml:space="preserve"> </w:t>
      </w:r>
      <w:r w:rsidR="0074778F" w:rsidRPr="003E7BB4">
        <w:rPr>
          <w:rFonts w:ascii="Times New Roman" w:eastAsia="Calibri" w:hAnsi="Times New Roman" w:cs="Times New Roman"/>
          <w:sz w:val="28"/>
          <w:szCs w:val="28"/>
          <w:lang w:val="en-US" w:eastAsia="en-US"/>
        </w:rPr>
        <w:t>‘Giuseppe,’ said the mother, who had seated herself in a chair with her veinous fingers clasped in her lap.</w:t>
      </w:r>
    </w:p>
    <w:p w14:paraId="6F52F60D" w14:textId="77777777" w:rsidR="0074778F" w:rsidRPr="003E7BB4" w:rsidRDefault="0074778F" w:rsidP="00050051">
      <w:pPr>
        <w:spacing w:after="0" w:line="240" w:lineRule="auto"/>
        <w:ind w:firstLine="709"/>
        <w:jc w:val="both"/>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val="en-US" w:eastAsia="en-US"/>
        </w:rPr>
        <w:t>‘My name is Yossarian,’ Yossarian said.</w:t>
      </w:r>
    </w:p>
    <w:p w14:paraId="5CB63427" w14:textId="77777777" w:rsidR="0074778F" w:rsidRPr="003E7BB4" w:rsidRDefault="0074778F" w:rsidP="00050051">
      <w:pPr>
        <w:spacing w:after="0" w:line="240" w:lineRule="auto"/>
        <w:ind w:firstLine="709"/>
        <w:jc w:val="both"/>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val="en-US" w:eastAsia="en-US"/>
        </w:rPr>
        <w:t>‘His name is Yossarian, Ma. Yossarian, don’t you recognize me? I’m your brother John. Don’t you know who I am?’</w:t>
      </w:r>
    </w:p>
    <w:p w14:paraId="54FB9781" w14:textId="7A268920" w:rsidR="0074778F" w:rsidRPr="003E7BB4" w:rsidRDefault="0074778F" w:rsidP="00050051">
      <w:pPr>
        <w:spacing w:after="0" w:line="240" w:lineRule="auto"/>
        <w:ind w:firstLine="709"/>
        <w:jc w:val="both"/>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val="en-US" w:eastAsia="en-US"/>
        </w:rPr>
        <w:t>‘Sure, I do. You’re my brother John’</w:t>
      </w:r>
      <w:r w:rsidR="00CB5B74" w:rsidRPr="003E7BB4">
        <w:rPr>
          <w:rFonts w:ascii="Times New Roman" w:eastAsia="Calibri" w:hAnsi="Times New Roman" w:cs="Times New Roman"/>
          <w:sz w:val="28"/>
          <w:szCs w:val="28"/>
          <w:lang w:val="en-US" w:eastAsia="en-US"/>
        </w:rPr>
        <w:t>»</w:t>
      </w:r>
      <w:r w:rsidRPr="003E7BB4">
        <w:rPr>
          <w:rFonts w:ascii="Times New Roman" w:eastAsia="Calibri" w:hAnsi="Times New Roman" w:cs="Times New Roman"/>
          <w:sz w:val="28"/>
          <w:szCs w:val="28"/>
          <w:lang w:val="en-US" w:eastAsia="en-US"/>
        </w:rPr>
        <w:t xml:space="preserve"> [</w:t>
      </w:r>
      <w:r w:rsidR="00140F57" w:rsidRPr="003E7BB4">
        <w:rPr>
          <w:rFonts w:ascii="Times New Roman" w:eastAsia="Calibri" w:hAnsi="Times New Roman" w:cs="Times New Roman"/>
          <w:sz w:val="28"/>
          <w:szCs w:val="28"/>
          <w:lang w:val="en-US" w:eastAsia="en-US"/>
        </w:rPr>
        <w:t>24</w:t>
      </w:r>
      <w:r w:rsidRPr="003E7BB4">
        <w:rPr>
          <w:rFonts w:ascii="Times New Roman" w:eastAsia="Calibri" w:hAnsi="Times New Roman" w:cs="Times New Roman"/>
          <w:sz w:val="28"/>
          <w:szCs w:val="28"/>
          <w:lang w:val="en-US" w:eastAsia="en-US"/>
        </w:rPr>
        <w:t>, p.212].</w:t>
      </w:r>
    </w:p>
    <w:p w14:paraId="52F019D0" w14:textId="12D6817C" w:rsidR="0074778F" w:rsidRPr="003E7BB4" w:rsidRDefault="00664857" w:rsidP="009435B5">
      <w:pPr>
        <w:pStyle w:val="a3"/>
        <w:numPr>
          <w:ilvl w:val="0"/>
          <w:numId w:val="26"/>
        </w:numPr>
        <w:tabs>
          <w:tab w:val="left" w:pos="709"/>
          <w:tab w:val="left" w:pos="993"/>
        </w:tabs>
        <w:spacing w:after="0" w:line="240" w:lineRule="auto"/>
        <w:ind w:left="0" w:firstLine="709"/>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 xml:space="preserve">«Джузеппе… </w:t>
      </w:r>
      <w:r w:rsidR="009435B5" w:rsidRPr="003E7BB4">
        <w:rPr>
          <w:rFonts w:ascii="Times New Roman" w:eastAsia="Calibri" w:hAnsi="Times New Roman" w:cs="Times New Roman"/>
          <w:sz w:val="28"/>
          <w:szCs w:val="28"/>
        </w:rPr>
        <w:t xml:space="preserve">– </w:t>
      </w:r>
      <w:r w:rsidR="0074778F" w:rsidRPr="003E7BB4">
        <w:rPr>
          <w:rFonts w:ascii="Times New Roman" w:eastAsia="Calibri" w:hAnsi="Times New Roman" w:cs="Times New Roman"/>
          <w:sz w:val="28"/>
          <w:szCs w:val="28"/>
        </w:rPr>
        <w:t>сказала мать, усевшись на стул, и положила на колени свои жилистые руки.</w:t>
      </w:r>
    </w:p>
    <w:p w14:paraId="601B1441" w14:textId="48B9C683" w:rsidR="0074778F" w:rsidRPr="003E7BB4" w:rsidRDefault="00FC5898" w:rsidP="00654307">
      <w:pPr>
        <w:pStyle w:val="a3"/>
        <w:numPr>
          <w:ilvl w:val="0"/>
          <w:numId w:val="26"/>
        </w:numPr>
        <w:tabs>
          <w:tab w:val="left" w:pos="709"/>
          <w:tab w:val="left" w:pos="993"/>
        </w:tabs>
        <w:spacing w:after="0" w:line="240" w:lineRule="auto"/>
        <w:ind w:left="0" w:firstLine="709"/>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 xml:space="preserve">Меня зовут Йоссариан, – </w:t>
      </w:r>
      <w:r w:rsidR="0074778F" w:rsidRPr="003E7BB4">
        <w:rPr>
          <w:rFonts w:ascii="Times New Roman" w:eastAsia="Calibri" w:hAnsi="Times New Roman" w:cs="Times New Roman"/>
          <w:sz w:val="28"/>
          <w:szCs w:val="28"/>
        </w:rPr>
        <w:t>сказал Йоссариан.</w:t>
      </w:r>
    </w:p>
    <w:p w14:paraId="1B226256" w14:textId="33987EC7" w:rsidR="003358F0" w:rsidRPr="003E7BB4" w:rsidRDefault="0074778F" w:rsidP="00654307">
      <w:pPr>
        <w:pStyle w:val="a3"/>
        <w:numPr>
          <w:ilvl w:val="0"/>
          <w:numId w:val="26"/>
        </w:numPr>
        <w:tabs>
          <w:tab w:val="left" w:pos="709"/>
          <w:tab w:val="left" w:pos="993"/>
        </w:tabs>
        <w:spacing w:after="0" w:line="240" w:lineRule="auto"/>
        <w:ind w:left="0" w:firstLine="709"/>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Его зовут Йоссариан, ма. Йоссариан, ты что, не узнаешь меня? Я твой брат Джон. Ты меня знаешь?</w:t>
      </w:r>
    </w:p>
    <w:p w14:paraId="30E567B6" w14:textId="7C445E33" w:rsidR="0074778F" w:rsidRPr="003E7BB4" w:rsidRDefault="0074778F" w:rsidP="00654307">
      <w:pPr>
        <w:pStyle w:val="a3"/>
        <w:numPr>
          <w:ilvl w:val="0"/>
          <w:numId w:val="26"/>
        </w:numPr>
        <w:tabs>
          <w:tab w:val="left" w:pos="709"/>
          <w:tab w:val="left" w:pos="993"/>
        </w:tabs>
        <w:spacing w:after="0" w:line="240" w:lineRule="auto"/>
        <w:ind w:left="0" w:firstLine="709"/>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Конечно, знаю. Ты мой брат Джон</w:t>
      </w:r>
      <w:r w:rsidR="003358F0" w:rsidRPr="003E7BB4">
        <w:rPr>
          <w:rFonts w:ascii="Times New Roman" w:eastAsia="Calibri" w:hAnsi="Times New Roman" w:cs="Times New Roman"/>
          <w:sz w:val="28"/>
          <w:szCs w:val="28"/>
        </w:rPr>
        <w:t xml:space="preserve">» </w:t>
      </w:r>
      <w:r w:rsidRPr="003E7BB4">
        <w:rPr>
          <w:rFonts w:ascii="Times New Roman" w:eastAsia="Calibri" w:hAnsi="Times New Roman" w:cs="Times New Roman"/>
          <w:sz w:val="28"/>
          <w:szCs w:val="28"/>
        </w:rPr>
        <w:t>[</w:t>
      </w:r>
      <w:r w:rsidR="00140F57" w:rsidRPr="003E7BB4">
        <w:rPr>
          <w:rFonts w:ascii="Times New Roman" w:eastAsia="Calibri" w:hAnsi="Times New Roman" w:cs="Times New Roman"/>
          <w:sz w:val="28"/>
          <w:szCs w:val="28"/>
        </w:rPr>
        <w:t>25</w:t>
      </w:r>
      <w:r w:rsidRPr="003E7BB4">
        <w:rPr>
          <w:rFonts w:ascii="Times New Roman" w:eastAsia="Calibri" w:hAnsi="Times New Roman" w:cs="Times New Roman"/>
          <w:sz w:val="28"/>
          <w:szCs w:val="28"/>
        </w:rPr>
        <w:t>, с.204].</w:t>
      </w:r>
    </w:p>
    <w:p w14:paraId="6BC886FC" w14:textId="48194913" w:rsidR="0074778F" w:rsidRPr="003E7BB4" w:rsidRDefault="0074778F" w:rsidP="009F0D84">
      <w:pPr>
        <w:tabs>
          <w:tab w:val="left" w:pos="709"/>
        </w:tabs>
        <w:spacing w:after="0" w:line="240" w:lineRule="auto"/>
        <w:jc w:val="both"/>
        <w:rPr>
          <w:rFonts w:ascii="Times New Roman" w:eastAsia="Calibri" w:hAnsi="Times New Roman" w:cs="Times New Roman"/>
          <w:sz w:val="28"/>
          <w:szCs w:val="28"/>
          <w:lang w:val="kk-KZ" w:eastAsia="en-US"/>
        </w:rPr>
      </w:pPr>
      <w:r w:rsidRPr="003E7BB4">
        <w:rPr>
          <w:rFonts w:ascii="Times New Roman" w:eastAsia="Calibri" w:hAnsi="Times New Roman" w:cs="Times New Roman"/>
          <w:sz w:val="28"/>
          <w:szCs w:val="28"/>
          <w:lang w:val="kk-KZ" w:eastAsia="en-US"/>
        </w:rPr>
        <w:tab/>
        <w:t>Анализируя примеры и его перево</w:t>
      </w:r>
      <w:r w:rsidR="00B413A0" w:rsidRPr="003E7BB4">
        <w:rPr>
          <w:rFonts w:ascii="Times New Roman" w:eastAsia="Calibri" w:hAnsi="Times New Roman" w:cs="Times New Roman"/>
          <w:sz w:val="28"/>
          <w:szCs w:val="28"/>
          <w:lang w:val="kk-KZ" w:eastAsia="en-US"/>
        </w:rPr>
        <w:t xml:space="preserve">ды </w:t>
      </w:r>
      <w:r w:rsidRPr="003E7BB4">
        <w:rPr>
          <w:rFonts w:ascii="Times New Roman" w:eastAsia="Calibri" w:hAnsi="Times New Roman" w:cs="Times New Roman"/>
          <w:sz w:val="28"/>
          <w:szCs w:val="28"/>
          <w:lang w:val="kk-KZ" w:eastAsia="en-US"/>
        </w:rPr>
        <w:t>можно прийти к выводу что, алогичность текста в двух вариантах перевода была передана переводческими трансформациями</w:t>
      </w:r>
      <w:r w:rsidR="00E06609" w:rsidRPr="003E7BB4">
        <w:rPr>
          <w:rFonts w:ascii="Times New Roman" w:eastAsia="Calibri" w:hAnsi="Times New Roman" w:cs="Times New Roman"/>
          <w:sz w:val="28"/>
          <w:szCs w:val="28"/>
          <w:lang w:val="kk-KZ" w:eastAsia="en-US"/>
        </w:rPr>
        <w:t xml:space="preserve">, в частности </w:t>
      </w:r>
      <w:r w:rsidR="00B413A0" w:rsidRPr="003E7BB4">
        <w:rPr>
          <w:rFonts w:ascii="Times New Roman" w:eastAsia="Calibri" w:hAnsi="Times New Roman" w:cs="Times New Roman"/>
          <w:sz w:val="28"/>
          <w:szCs w:val="28"/>
          <w:lang w:val="kk-KZ" w:eastAsia="en-US"/>
        </w:rPr>
        <w:t xml:space="preserve">в переводе М.Виленского и В.Титова </w:t>
      </w:r>
      <w:r w:rsidR="00E06609" w:rsidRPr="003E7BB4">
        <w:rPr>
          <w:rFonts w:ascii="Times New Roman" w:eastAsia="Calibri" w:hAnsi="Times New Roman" w:cs="Times New Roman"/>
          <w:sz w:val="28"/>
          <w:szCs w:val="28"/>
          <w:lang w:val="kk-KZ" w:eastAsia="en-US"/>
        </w:rPr>
        <w:t>транслитерацией (</w:t>
      </w:r>
      <w:r w:rsidR="00E06609" w:rsidRPr="003E7BB4">
        <w:rPr>
          <w:rFonts w:ascii="Times New Roman" w:eastAsia="Calibri" w:hAnsi="Times New Roman" w:cs="Times New Roman"/>
          <w:sz w:val="28"/>
          <w:szCs w:val="28"/>
          <w:lang w:val="en-US" w:eastAsia="en-US"/>
        </w:rPr>
        <w:t>Giuseppe</w:t>
      </w:r>
      <w:r w:rsidR="00906ABE" w:rsidRPr="003E7BB4">
        <w:rPr>
          <w:rFonts w:ascii="Times New Roman" w:eastAsia="Calibri" w:hAnsi="Times New Roman" w:cs="Times New Roman"/>
          <w:sz w:val="28"/>
          <w:szCs w:val="28"/>
          <w:lang w:eastAsia="en-US"/>
        </w:rPr>
        <w:t>-Джузеппе</w:t>
      </w:r>
      <w:r w:rsidR="00E06609" w:rsidRPr="003E7BB4">
        <w:rPr>
          <w:rFonts w:ascii="Times New Roman" w:eastAsia="Calibri" w:hAnsi="Times New Roman" w:cs="Times New Roman"/>
          <w:sz w:val="28"/>
          <w:szCs w:val="28"/>
          <w:lang w:eastAsia="en-US"/>
        </w:rPr>
        <w:t xml:space="preserve">, </w:t>
      </w:r>
      <w:r w:rsidR="00E06609" w:rsidRPr="003E7BB4">
        <w:rPr>
          <w:rFonts w:ascii="Times New Roman" w:eastAsia="Calibri" w:hAnsi="Times New Roman" w:cs="Times New Roman"/>
          <w:sz w:val="28"/>
          <w:szCs w:val="28"/>
          <w:lang w:val="en-US" w:eastAsia="en-US"/>
        </w:rPr>
        <w:t>Yossarian</w:t>
      </w:r>
      <w:r w:rsidR="00906ABE" w:rsidRPr="003E7BB4">
        <w:rPr>
          <w:rFonts w:ascii="Times New Roman" w:eastAsia="Calibri" w:hAnsi="Times New Roman" w:cs="Times New Roman"/>
          <w:sz w:val="28"/>
          <w:szCs w:val="28"/>
          <w:lang w:eastAsia="en-US"/>
        </w:rPr>
        <w:t>-Йоссариан</w:t>
      </w:r>
      <w:r w:rsidR="00E06609" w:rsidRPr="003E7BB4">
        <w:rPr>
          <w:rFonts w:ascii="Times New Roman" w:eastAsia="Calibri" w:hAnsi="Times New Roman" w:cs="Times New Roman"/>
          <w:sz w:val="28"/>
          <w:szCs w:val="28"/>
          <w:lang w:eastAsia="en-US"/>
        </w:rPr>
        <w:t xml:space="preserve">, </w:t>
      </w:r>
      <w:r w:rsidR="00E06609" w:rsidRPr="003E7BB4">
        <w:rPr>
          <w:rFonts w:ascii="Times New Roman" w:eastAsia="Calibri" w:hAnsi="Times New Roman" w:cs="Times New Roman"/>
          <w:sz w:val="28"/>
          <w:szCs w:val="28"/>
          <w:lang w:val="en-US" w:eastAsia="en-US"/>
        </w:rPr>
        <w:t>John</w:t>
      </w:r>
      <w:r w:rsidR="00906ABE" w:rsidRPr="003E7BB4">
        <w:rPr>
          <w:rFonts w:ascii="Times New Roman" w:eastAsia="Calibri" w:hAnsi="Times New Roman" w:cs="Times New Roman"/>
          <w:sz w:val="28"/>
          <w:szCs w:val="28"/>
          <w:lang w:eastAsia="en-US"/>
        </w:rPr>
        <w:t>-Джон</w:t>
      </w:r>
      <w:r w:rsidR="00E06609" w:rsidRPr="003E7BB4">
        <w:rPr>
          <w:rFonts w:ascii="Times New Roman" w:eastAsia="Calibri" w:hAnsi="Times New Roman" w:cs="Times New Roman"/>
          <w:sz w:val="28"/>
          <w:szCs w:val="28"/>
          <w:lang w:val="kk-KZ" w:eastAsia="en-US"/>
        </w:rPr>
        <w:t>), модуляцией (</w:t>
      </w:r>
      <w:r w:rsidR="00E06609" w:rsidRPr="003E7BB4">
        <w:rPr>
          <w:rFonts w:ascii="Times New Roman" w:eastAsia="Calibri" w:hAnsi="Times New Roman" w:cs="Times New Roman"/>
          <w:sz w:val="28"/>
          <w:szCs w:val="28"/>
          <w:lang w:val="en-US" w:eastAsia="en-US"/>
        </w:rPr>
        <w:t>fingers</w:t>
      </w:r>
      <w:r w:rsidR="00E06609" w:rsidRPr="003E7BB4">
        <w:rPr>
          <w:rFonts w:ascii="Times New Roman" w:eastAsia="Calibri" w:hAnsi="Times New Roman" w:cs="Times New Roman"/>
          <w:sz w:val="28"/>
          <w:szCs w:val="28"/>
          <w:lang w:eastAsia="en-US"/>
        </w:rPr>
        <w:t>-руки</w:t>
      </w:r>
      <w:r w:rsidR="00E06609" w:rsidRPr="003E7BB4">
        <w:rPr>
          <w:rFonts w:ascii="Times New Roman" w:eastAsia="Calibri" w:hAnsi="Times New Roman" w:cs="Times New Roman"/>
          <w:sz w:val="28"/>
          <w:szCs w:val="28"/>
          <w:lang w:val="kk-KZ" w:eastAsia="en-US"/>
        </w:rPr>
        <w:t>), антомичиески</w:t>
      </w:r>
      <w:r w:rsidR="00D574A1" w:rsidRPr="003E7BB4">
        <w:rPr>
          <w:rFonts w:ascii="Times New Roman" w:eastAsia="Calibri" w:hAnsi="Times New Roman" w:cs="Times New Roman"/>
          <w:sz w:val="28"/>
          <w:szCs w:val="28"/>
          <w:lang w:val="kk-KZ" w:eastAsia="en-US"/>
        </w:rPr>
        <w:t>м</w:t>
      </w:r>
      <w:r w:rsidR="00E06609" w:rsidRPr="003E7BB4">
        <w:rPr>
          <w:rFonts w:ascii="Times New Roman" w:eastAsia="Calibri" w:hAnsi="Times New Roman" w:cs="Times New Roman"/>
          <w:sz w:val="28"/>
          <w:szCs w:val="28"/>
          <w:lang w:val="kk-KZ" w:eastAsia="en-US"/>
        </w:rPr>
        <w:t xml:space="preserve"> перевод</w:t>
      </w:r>
      <w:r w:rsidR="00D574A1" w:rsidRPr="003E7BB4">
        <w:rPr>
          <w:rFonts w:ascii="Times New Roman" w:eastAsia="Calibri" w:hAnsi="Times New Roman" w:cs="Times New Roman"/>
          <w:sz w:val="28"/>
          <w:szCs w:val="28"/>
          <w:lang w:val="kk-KZ" w:eastAsia="en-US"/>
        </w:rPr>
        <w:t>ом</w:t>
      </w:r>
      <w:r w:rsidR="00E06609" w:rsidRPr="003E7BB4">
        <w:rPr>
          <w:rFonts w:ascii="Times New Roman" w:eastAsia="Calibri" w:hAnsi="Times New Roman" w:cs="Times New Roman"/>
          <w:sz w:val="28"/>
          <w:szCs w:val="28"/>
          <w:lang w:val="kk-KZ" w:eastAsia="en-US"/>
        </w:rPr>
        <w:t xml:space="preserve"> (</w:t>
      </w:r>
      <w:r w:rsidR="00E06609" w:rsidRPr="003E7BB4">
        <w:rPr>
          <w:rFonts w:ascii="Times New Roman" w:eastAsia="Calibri" w:hAnsi="Times New Roman" w:cs="Times New Roman"/>
          <w:sz w:val="28"/>
          <w:szCs w:val="28"/>
          <w:lang w:val="en-US" w:eastAsia="en-US"/>
        </w:rPr>
        <w:t>Don</w:t>
      </w:r>
      <w:r w:rsidR="00E06609" w:rsidRPr="003E7BB4">
        <w:rPr>
          <w:rFonts w:ascii="Times New Roman" w:eastAsia="Calibri" w:hAnsi="Times New Roman" w:cs="Times New Roman"/>
          <w:sz w:val="28"/>
          <w:szCs w:val="28"/>
          <w:lang w:eastAsia="en-US"/>
        </w:rPr>
        <w:t>’</w:t>
      </w:r>
      <w:r w:rsidR="00E06609" w:rsidRPr="003E7BB4">
        <w:rPr>
          <w:rFonts w:ascii="Times New Roman" w:eastAsia="Calibri" w:hAnsi="Times New Roman" w:cs="Times New Roman"/>
          <w:sz w:val="28"/>
          <w:szCs w:val="28"/>
          <w:lang w:val="en-US" w:eastAsia="en-US"/>
        </w:rPr>
        <w:t>t</w:t>
      </w:r>
      <w:r w:rsidR="00E06609" w:rsidRPr="003E7BB4">
        <w:rPr>
          <w:rFonts w:ascii="Times New Roman" w:eastAsia="Calibri" w:hAnsi="Times New Roman" w:cs="Times New Roman"/>
          <w:sz w:val="28"/>
          <w:szCs w:val="28"/>
          <w:lang w:eastAsia="en-US"/>
        </w:rPr>
        <w:t xml:space="preserve"> </w:t>
      </w:r>
      <w:r w:rsidR="00E06609" w:rsidRPr="003E7BB4">
        <w:rPr>
          <w:rFonts w:ascii="Times New Roman" w:eastAsia="Calibri" w:hAnsi="Times New Roman" w:cs="Times New Roman"/>
          <w:sz w:val="28"/>
          <w:szCs w:val="28"/>
          <w:lang w:val="en-US" w:eastAsia="en-US"/>
        </w:rPr>
        <w:t>you</w:t>
      </w:r>
      <w:r w:rsidR="00E06609" w:rsidRPr="003E7BB4">
        <w:rPr>
          <w:rFonts w:ascii="Times New Roman" w:eastAsia="Calibri" w:hAnsi="Times New Roman" w:cs="Times New Roman"/>
          <w:sz w:val="28"/>
          <w:szCs w:val="28"/>
          <w:lang w:eastAsia="en-US"/>
        </w:rPr>
        <w:t xml:space="preserve"> </w:t>
      </w:r>
      <w:r w:rsidR="00E06609" w:rsidRPr="003E7BB4">
        <w:rPr>
          <w:rFonts w:ascii="Times New Roman" w:eastAsia="Calibri" w:hAnsi="Times New Roman" w:cs="Times New Roman"/>
          <w:sz w:val="28"/>
          <w:szCs w:val="28"/>
          <w:lang w:val="en-US" w:eastAsia="en-US"/>
        </w:rPr>
        <w:t>know</w:t>
      </w:r>
      <w:r w:rsidR="00E06609" w:rsidRPr="003E7BB4">
        <w:rPr>
          <w:rFonts w:ascii="Times New Roman" w:eastAsia="Calibri" w:hAnsi="Times New Roman" w:cs="Times New Roman"/>
          <w:sz w:val="28"/>
          <w:szCs w:val="28"/>
          <w:lang w:eastAsia="en-US"/>
        </w:rPr>
        <w:t xml:space="preserve"> </w:t>
      </w:r>
      <w:r w:rsidR="00E06609" w:rsidRPr="003E7BB4">
        <w:rPr>
          <w:rFonts w:ascii="Times New Roman" w:eastAsia="Calibri" w:hAnsi="Times New Roman" w:cs="Times New Roman"/>
          <w:sz w:val="28"/>
          <w:szCs w:val="28"/>
          <w:lang w:val="en-US" w:eastAsia="en-US"/>
        </w:rPr>
        <w:t>who</w:t>
      </w:r>
      <w:r w:rsidR="00E06609" w:rsidRPr="003E7BB4">
        <w:rPr>
          <w:rFonts w:ascii="Times New Roman" w:eastAsia="Calibri" w:hAnsi="Times New Roman" w:cs="Times New Roman"/>
          <w:sz w:val="28"/>
          <w:szCs w:val="28"/>
          <w:lang w:eastAsia="en-US"/>
        </w:rPr>
        <w:t xml:space="preserve"> </w:t>
      </w:r>
      <w:r w:rsidR="00E06609" w:rsidRPr="003E7BB4">
        <w:rPr>
          <w:rFonts w:ascii="Times New Roman" w:eastAsia="Calibri" w:hAnsi="Times New Roman" w:cs="Times New Roman"/>
          <w:sz w:val="28"/>
          <w:szCs w:val="28"/>
          <w:lang w:val="en-US" w:eastAsia="en-US"/>
        </w:rPr>
        <w:t>I</w:t>
      </w:r>
      <w:r w:rsidR="00E06609" w:rsidRPr="003E7BB4">
        <w:rPr>
          <w:rFonts w:ascii="Times New Roman" w:eastAsia="Calibri" w:hAnsi="Times New Roman" w:cs="Times New Roman"/>
          <w:sz w:val="28"/>
          <w:szCs w:val="28"/>
          <w:lang w:eastAsia="en-US"/>
        </w:rPr>
        <w:t xml:space="preserve"> </w:t>
      </w:r>
      <w:r w:rsidR="00E06609" w:rsidRPr="003E7BB4">
        <w:rPr>
          <w:rFonts w:ascii="Times New Roman" w:eastAsia="Calibri" w:hAnsi="Times New Roman" w:cs="Times New Roman"/>
          <w:sz w:val="28"/>
          <w:szCs w:val="28"/>
          <w:lang w:val="en-US" w:eastAsia="en-US"/>
        </w:rPr>
        <w:t>am</w:t>
      </w:r>
      <w:r w:rsidR="00E06609" w:rsidRPr="003E7BB4">
        <w:rPr>
          <w:rFonts w:ascii="Times New Roman" w:eastAsia="Calibri" w:hAnsi="Times New Roman" w:cs="Times New Roman"/>
          <w:sz w:val="28"/>
          <w:szCs w:val="28"/>
          <w:lang w:eastAsia="en-US"/>
        </w:rPr>
        <w:t>?</w:t>
      </w:r>
      <w:r w:rsidR="006A7916" w:rsidRPr="003E7BB4">
        <w:rPr>
          <w:rFonts w:ascii="Times New Roman" w:eastAsia="Calibri" w:hAnsi="Times New Roman" w:cs="Times New Roman"/>
          <w:sz w:val="28"/>
          <w:szCs w:val="28"/>
          <w:lang w:eastAsia="en-US"/>
        </w:rPr>
        <w:t xml:space="preserve"> – </w:t>
      </w:r>
      <w:r w:rsidR="00E06609" w:rsidRPr="003E7BB4">
        <w:rPr>
          <w:rFonts w:ascii="Times New Roman" w:eastAsia="Calibri" w:hAnsi="Times New Roman" w:cs="Times New Roman"/>
          <w:sz w:val="28"/>
          <w:szCs w:val="28"/>
          <w:lang w:eastAsia="en-US"/>
        </w:rPr>
        <w:t>Ты меня знаешь?</w:t>
      </w:r>
      <w:r w:rsidR="00E06609" w:rsidRPr="003E7BB4">
        <w:rPr>
          <w:rFonts w:ascii="Times New Roman" w:eastAsia="Calibri" w:hAnsi="Times New Roman" w:cs="Times New Roman"/>
          <w:sz w:val="28"/>
          <w:szCs w:val="28"/>
          <w:lang w:val="kk-KZ" w:eastAsia="en-US"/>
        </w:rPr>
        <w:t>)</w:t>
      </w:r>
      <w:r w:rsidR="003820E0" w:rsidRPr="003E7BB4">
        <w:rPr>
          <w:rFonts w:ascii="Times New Roman" w:eastAsia="Calibri" w:hAnsi="Times New Roman" w:cs="Times New Roman"/>
          <w:sz w:val="28"/>
          <w:szCs w:val="28"/>
          <w:lang w:val="kk-KZ" w:eastAsia="en-US"/>
        </w:rPr>
        <w:t>, опущение.</w:t>
      </w:r>
    </w:p>
    <w:p w14:paraId="06EF5189" w14:textId="16034377" w:rsidR="0074778F" w:rsidRPr="003E7BB4" w:rsidRDefault="00624BF1" w:rsidP="00BB7CB6">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w:t>
      </w:r>
      <w:r w:rsidR="0074778F" w:rsidRPr="003E7BB4">
        <w:rPr>
          <w:rFonts w:ascii="Times New Roman" w:eastAsia="Calibri" w:hAnsi="Times New Roman" w:cs="Times New Roman"/>
          <w:sz w:val="28"/>
          <w:szCs w:val="28"/>
          <w:lang w:eastAsia="en-US"/>
        </w:rPr>
        <w:t>Старушка опустилась возле койки на стул и, будто от физической боли, стиснула на коленях заскорузлые, с венозными узлами пальцы.</w:t>
      </w:r>
    </w:p>
    <w:p w14:paraId="26179C1C" w14:textId="1A017E1D" w:rsidR="0074778F" w:rsidRPr="003E7BB4" w:rsidRDefault="00C35C19" w:rsidP="00654307">
      <w:pPr>
        <w:pStyle w:val="a3"/>
        <w:numPr>
          <w:ilvl w:val="0"/>
          <w:numId w:val="27"/>
        </w:numPr>
        <w:tabs>
          <w:tab w:val="left" w:pos="993"/>
        </w:tabs>
        <w:spacing w:after="0" w:line="240" w:lineRule="auto"/>
        <w:ind w:left="0" w:firstLine="709"/>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 xml:space="preserve">«Джузеппе, </w:t>
      </w:r>
      <w:r w:rsidR="009435B5" w:rsidRPr="003E7BB4">
        <w:rPr>
          <w:rFonts w:ascii="Times New Roman" w:eastAsia="Calibri" w:hAnsi="Times New Roman" w:cs="Times New Roman"/>
          <w:sz w:val="28"/>
          <w:szCs w:val="28"/>
        </w:rPr>
        <w:t xml:space="preserve">– </w:t>
      </w:r>
      <w:r w:rsidR="0074778F" w:rsidRPr="003E7BB4">
        <w:rPr>
          <w:rFonts w:ascii="Times New Roman" w:eastAsia="Calibri" w:hAnsi="Times New Roman" w:cs="Times New Roman"/>
          <w:sz w:val="28"/>
          <w:szCs w:val="28"/>
        </w:rPr>
        <w:t>сказала она.</w:t>
      </w:r>
    </w:p>
    <w:p w14:paraId="72CC9F82" w14:textId="7EC2B40F" w:rsidR="0074778F" w:rsidRPr="003E7BB4" w:rsidRDefault="00C35C19" w:rsidP="00654307">
      <w:pPr>
        <w:pStyle w:val="a3"/>
        <w:numPr>
          <w:ilvl w:val="0"/>
          <w:numId w:val="27"/>
        </w:numPr>
        <w:tabs>
          <w:tab w:val="left" w:pos="993"/>
        </w:tabs>
        <w:spacing w:after="0" w:line="240" w:lineRule="auto"/>
        <w:ind w:left="0" w:firstLine="709"/>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 xml:space="preserve">Меня зовут Йоссариан, </w:t>
      </w:r>
      <w:r w:rsidR="009435B5" w:rsidRPr="003E7BB4">
        <w:rPr>
          <w:rFonts w:ascii="Times New Roman" w:eastAsia="Calibri" w:hAnsi="Times New Roman" w:cs="Times New Roman"/>
          <w:sz w:val="28"/>
          <w:szCs w:val="28"/>
        </w:rPr>
        <w:t xml:space="preserve">– </w:t>
      </w:r>
      <w:r w:rsidR="0074778F" w:rsidRPr="003E7BB4">
        <w:rPr>
          <w:rFonts w:ascii="Times New Roman" w:eastAsia="Calibri" w:hAnsi="Times New Roman" w:cs="Times New Roman"/>
          <w:sz w:val="28"/>
          <w:szCs w:val="28"/>
        </w:rPr>
        <w:t>сказал Йоссариан.</w:t>
      </w:r>
    </w:p>
    <w:p w14:paraId="2F10270D" w14:textId="2A81CA3B" w:rsidR="0074778F" w:rsidRPr="003E7BB4" w:rsidRDefault="0074778F" w:rsidP="00654307">
      <w:pPr>
        <w:pStyle w:val="a3"/>
        <w:numPr>
          <w:ilvl w:val="0"/>
          <w:numId w:val="27"/>
        </w:numPr>
        <w:tabs>
          <w:tab w:val="left" w:pos="993"/>
        </w:tabs>
        <w:spacing w:after="0" w:line="240" w:lineRule="auto"/>
        <w:ind w:left="0" w:firstLine="709"/>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Его зовут Йоссариан, мать. Ты узнаешь меня, Йоссариан? Я твой брат Джон. Ты ведь помнишь меня, Йоссариан?</w:t>
      </w:r>
    </w:p>
    <w:p w14:paraId="19B6FC0F" w14:textId="503800B1" w:rsidR="0074778F" w:rsidRPr="003E7BB4" w:rsidRDefault="0074778F" w:rsidP="00654307">
      <w:pPr>
        <w:pStyle w:val="a3"/>
        <w:numPr>
          <w:ilvl w:val="0"/>
          <w:numId w:val="27"/>
        </w:numPr>
        <w:tabs>
          <w:tab w:val="left" w:pos="993"/>
        </w:tabs>
        <w:spacing w:after="0" w:line="240" w:lineRule="auto"/>
        <w:ind w:left="0" w:firstLine="709"/>
        <w:jc w:val="both"/>
        <w:rPr>
          <w:rFonts w:ascii="Times New Roman" w:eastAsia="Calibri" w:hAnsi="Times New Roman" w:cs="Times New Roman"/>
          <w:sz w:val="28"/>
          <w:szCs w:val="28"/>
          <w:lang w:val="kk-KZ"/>
        </w:rPr>
      </w:pPr>
      <w:r w:rsidRPr="003E7BB4">
        <w:rPr>
          <w:rFonts w:ascii="Times New Roman" w:eastAsia="Calibri" w:hAnsi="Times New Roman" w:cs="Times New Roman"/>
          <w:sz w:val="28"/>
          <w:szCs w:val="28"/>
        </w:rPr>
        <w:t xml:space="preserve">Конечно, помню, </w:t>
      </w:r>
      <w:r w:rsidR="00C35C19" w:rsidRPr="003E7BB4">
        <w:rPr>
          <w:rFonts w:ascii="Times New Roman" w:eastAsia="Calibri" w:hAnsi="Times New Roman" w:cs="Times New Roman"/>
          <w:sz w:val="28"/>
          <w:szCs w:val="28"/>
        </w:rPr>
        <w:t>–</w:t>
      </w:r>
      <w:r w:rsidRPr="003E7BB4">
        <w:rPr>
          <w:rFonts w:ascii="Times New Roman" w:eastAsia="Calibri" w:hAnsi="Times New Roman" w:cs="Times New Roman"/>
          <w:sz w:val="28"/>
          <w:szCs w:val="28"/>
        </w:rPr>
        <w:t xml:space="preserve"> сказал Йоссариан. </w:t>
      </w:r>
      <w:r w:rsidR="00C35C19" w:rsidRPr="003E7BB4">
        <w:rPr>
          <w:rFonts w:ascii="Times New Roman" w:eastAsia="Calibri" w:hAnsi="Times New Roman" w:cs="Times New Roman"/>
          <w:sz w:val="28"/>
          <w:szCs w:val="28"/>
        </w:rPr>
        <w:t>–</w:t>
      </w:r>
      <w:r w:rsidRPr="003E7BB4">
        <w:rPr>
          <w:rFonts w:ascii="Times New Roman" w:eastAsia="Calibri" w:hAnsi="Times New Roman" w:cs="Times New Roman"/>
          <w:sz w:val="28"/>
          <w:szCs w:val="28"/>
        </w:rPr>
        <w:t xml:space="preserve"> Ты мой брат Джон</w:t>
      </w:r>
      <w:r w:rsidR="00C35C19" w:rsidRPr="003E7BB4">
        <w:rPr>
          <w:rFonts w:ascii="Times New Roman" w:eastAsia="Calibri" w:hAnsi="Times New Roman" w:cs="Times New Roman"/>
          <w:sz w:val="28"/>
          <w:szCs w:val="28"/>
        </w:rPr>
        <w:t>»</w:t>
      </w:r>
      <w:r w:rsidRPr="003E7BB4">
        <w:rPr>
          <w:rFonts w:ascii="Times New Roman" w:eastAsia="Calibri" w:hAnsi="Times New Roman" w:cs="Times New Roman"/>
          <w:sz w:val="28"/>
          <w:szCs w:val="28"/>
        </w:rPr>
        <w:t xml:space="preserve"> [</w:t>
      </w:r>
      <w:r w:rsidR="00140F57" w:rsidRPr="003E7BB4">
        <w:rPr>
          <w:rFonts w:ascii="Times New Roman" w:eastAsia="Calibri" w:hAnsi="Times New Roman" w:cs="Times New Roman"/>
          <w:sz w:val="28"/>
          <w:szCs w:val="28"/>
        </w:rPr>
        <w:t>26</w:t>
      </w:r>
      <w:r w:rsidRPr="003E7BB4">
        <w:rPr>
          <w:rFonts w:ascii="Times New Roman" w:eastAsia="Calibri" w:hAnsi="Times New Roman" w:cs="Times New Roman"/>
          <w:sz w:val="28"/>
          <w:szCs w:val="28"/>
        </w:rPr>
        <w:t>, с.265].</w:t>
      </w:r>
    </w:p>
    <w:p w14:paraId="3A9DBE8D" w14:textId="611493DD" w:rsidR="00A073A5" w:rsidRPr="003E7BB4" w:rsidRDefault="00687185" w:rsidP="00BB7CB6">
      <w:pPr>
        <w:spacing w:after="0" w:line="240" w:lineRule="auto"/>
        <w:ind w:firstLine="709"/>
        <w:jc w:val="both"/>
        <w:rPr>
          <w:rFonts w:ascii="Times New Roman" w:hAnsi="Times New Roman" w:cs="Times New Roman"/>
          <w:sz w:val="28"/>
          <w:szCs w:val="28"/>
        </w:rPr>
      </w:pPr>
      <w:r w:rsidRPr="003E7BB4">
        <w:rPr>
          <w:rFonts w:ascii="Times New Roman" w:hAnsi="Times New Roman" w:cs="Times New Roman"/>
          <w:sz w:val="28"/>
          <w:szCs w:val="28"/>
        </w:rPr>
        <w:t>При переводе А.Кистяковского широко используется переводчески</w:t>
      </w:r>
      <w:r w:rsidR="003820E0" w:rsidRPr="003E7BB4">
        <w:rPr>
          <w:rFonts w:ascii="Times New Roman" w:hAnsi="Times New Roman" w:cs="Times New Roman"/>
          <w:sz w:val="28"/>
          <w:szCs w:val="28"/>
        </w:rPr>
        <w:t>е</w:t>
      </w:r>
      <w:r w:rsidRPr="003E7BB4">
        <w:rPr>
          <w:rFonts w:ascii="Times New Roman" w:hAnsi="Times New Roman" w:cs="Times New Roman"/>
          <w:sz w:val="28"/>
          <w:szCs w:val="28"/>
        </w:rPr>
        <w:t xml:space="preserve"> прием</w:t>
      </w:r>
      <w:r w:rsidR="003820E0" w:rsidRPr="003E7BB4">
        <w:rPr>
          <w:rFonts w:ascii="Times New Roman" w:hAnsi="Times New Roman" w:cs="Times New Roman"/>
          <w:sz w:val="28"/>
          <w:szCs w:val="28"/>
        </w:rPr>
        <w:t>ы</w:t>
      </w:r>
      <w:r w:rsidRPr="003E7BB4">
        <w:rPr>
          <w:rFonts w:ascii="Times New Roman" w:hAnsi="Times New Roman" w:cs="Times New Roman"/>
          <w:sz w:val="28"/>
          <w:szCs w:val="28"/>
        </w:rPr>
        <w:t xml:space="preserve"> </w:t>
      </w:r>
      <w:r w:rsidR="00A073A5" w:rsidRPr="003E7BB4">
        <w:rPr>
          <w:rFonts w:ascii="Times New Roman" w:hAnsi="Times New Roman" w:cs="Times New Roman"/>
          <w:sz w:val="28"/>
          <w:szCs w:val="28"/>
        </w:rPr>
        <w:t>– транслитерация, добавление (</w:t>
      </w:r>
      <w:r w:rsidR="00A073A5" w:rsidRPr="003E7BB4">
        <w:rPr>
          <w:rFonts w:ascii="Times New Roman" w:eastAsia="Calibri" w:hAnsi="Times New Roman" w:cs="Times New Roman"/>
          <w:sz w:val="28"/>
          <w:szCs w:val="28"/>
          <w:lang w:eastAsia="en-US"/>
        </w:rPr>
        <w:t>возле койки, будто от физической боли</w:t>
      </w:r>
      <w:r w:rsidR="00A073A5" w:rsidRPr="003E7BB4">
        <w:rPr>
          <w:rFonts w:ascii="Times New Roman" w:hAnsi="Times New Roman" w:cs="Times New Roman"/>
          <w:sz w:val="28"/>
          <w:szCs w:val="28"/>
        </w:rPr>
        <w:t>), антонимический перевод (</w:t>
      </w:r>
      <w:r w:rsidR="003820E0" w:rsidRPr="003E7BB4">
        <w:rPr>
          <w:rFonts w:ascii="Times New Roman" w:eastAsia="Calibri" w:hAnsi="Times New Roman" w:cs="Times New Roman"/>
          <w:sz w:val="28"/>
          <w:szCs w:val="28"/>
          <w:lang w:val="en-US" w:eastAsia="en-US"/>
        </w:rPr>
        <w:t>don</w:t>
      </w:r>
      <w:r w:rsidR="003820E0" w:rsidRPr="003E7BB4">
        <w:rPr>
          <w:rFonts w:ascii="Times New Roman" w:eastAsia="Calibri" w:hAnsi="Times New Roman" w:cs="Times New Roman"/>
          <w:sz w:val="28"/>
          <w:szCs w:val="28"/>
          <w:lang w:eastAsia="en-US"/>
        </w:rPr>
        <w:t>’</w:t>
      </w:r>
      <w:r w:rsidR="003820E0" w:rsidRPr="003E7BB4">
        <w:rPr>
          <w:rFonts w:ascii="Times New Roman" w:eastAsia="Calibri" w:hAnsi="Times New Roman" w:cs="Times New Roman"/>
          <w:sz w:val="28"/>
          <w:szCs w:val="28"/>
          <w:lang w:val="en-US" w:eastAsia="en-US"/>
        </w:rPr>
        <w:t>t</w:t>
      </w:r>
      <w:r w:rsidR="003820E0" w:rsidRPr="003E7BB4">
        <w:rPr>
          <w:rFonts w:ascii="Times New Roman" w:eastAsia="Calibri" w:hAnsi="Times New Roman" w:cs="Times New Roman"/>
          <w:sz w:val="28"/>
          <w:szCs w:val="28"/>
          <w:lang w:eastAsia="en-US"/>
        </w:rPr>
        <w:t xml:space="preserve"> </w:t>
      </w:r>
      <w:r w:rsidR="003820E0" w:rsidRPr="003E7BB4">
        <w:rPr>
          <w:rFonts w:ascii="Times New Roman" w:eastAsia="Calibri" w:hAnsi="Times New Roman" w:cs="Times New Roman"/>
          <w:sz w:val="28"/>
          <w:szCs w:val="28"/>
          <w:lang w:val="en-US" w:eastAsia="en-US"/>
        </w:rPr>
        <w:t>you</w:t>
      </w:r>
      <w:r w:rsidR="003820E0" w:rsidRPr="003E7BB4">
        <w:rPr>
          <w:rFonts w:ascii="Times New Roman" w:eastAsia="Calibri" w:hAnsi="Times New Roman" w:cs="Times New Roman"/>
          <w:sz w:val="28"/>
          <w:szCs w:val="28"/>
          <w:lang w:eastAsia="en-US"/>
        </w:rPr>
        <w:t xml:space="preserve"> </w:t>
      </w:r>
      <w:r w:rsidR="003820E0" w:rsidRPr="003E7BB4">
        <w:rPr>
          <w:rFonts w:ascii="Times New Roman" w:eastAsia="Calibri" w:hAnsi="Times New Roman" w:cs="Times New Roman"/>
          <w:sz w:val="28"/>
          <w:szCs w:val="28"/>
          <w:lang w:val="en-US" w:eastAsia="en-US"/>
        </w:rPr>
        <w:t>recognize</w:t>
      </w:r>
      <w:r w:rsidR="003820E0" w:rsidRPr="003E7BB4">
        <w:rPr>
          <w:rFonts w:ascii="Times New Roman" w:eastAsia="Calibri" w:hAnsi="Times New Roman" w:cs="Times New Roman"/>
          <w:sz w:val="28"/>
          <w:szCs w:val="28"/>
          <w:lang w:eastAsia="en-US"/>
        </w:rPr>
        <w:t xml:space="preserve"> </w:t>
      </w:r>
      <w:r w:rsidR="003820E0" w:rsidRPr="003E7BB4">
        <w:rPr>
          <w:rFonts w:ascii="Times New Roman" w:eastAsia="Calibri" w:hAnsi="Times New Roman" w:cs="Times New Roman"/>
          <w:sz w:val="28"/>
          <w:szCs w:val="28"/>
          <w:lang w:val="en-US" w:eastAsia="en-US"/>
        </w:rPr>
        <w:t>me</w:t>
      </w:r>
      <w:r w:rsidR="003820E0" w:rsidRPr="003E7BB4">
        <w:rPr>
          <w:rFonts w:ascii="Times New Roman" w:eastAsia="Calibri" w:hAnsi="Times New Roman" w:cs="Times New Roman"/>
          <w:sz w:val="28"/>
          <w:szCs w:val="28"/>
          <w:lang w:eastAsia="en-US"/>
        </w:rPr>
        <w:t>?</w:t>
      </w:r>
      <w:r w:rsidR="003820E0" w:rsidRPr="003E7BB4">
        <w:rPr>
          <w:rFonts w:ascii="Times New Roman" w:eastAsia="Calibri" w:hAnsi="Times New Roman" w:cs="Times New Roman"/>
          <w:i/>
          <w:iCs/>
          <w:sz w:val="28"/>
          <w:szCs w:val="28"/>
          <w:lang w:eastAsia="en-US"/>
        </w:rPr>
        <w:t xml:space="preserve"> </w:t>
      </w:r>
      <w:r w:rsidR="00A95956" w:rsidRPr="003E7BB4">
        <w:rPr>
          <w:rFonts w:ascii="Times New Roman" w:eastAsia="Calibri" w:hAnsi="Times New Roman" w:cs="Times New Roman"/>
          <w:sz w:val="28"/>
          <w:szCs w:val="28"/>
        </w:rPr>
        <w:t>–</w:t>
      </w:r>
      <w:r w:rsidR="003820E0" w:rsidRPr="003E7BB4">
        <w:rPr>
          <w:rFonts w:ascii="Times New Roman" w:eastAsia="Calibri" w:hAnsi="Times New Roman" w:cs="Times New Roman"/>
          <w:i/>
          <w:iCs/>
          <w:sz w:val="28"/>
          <w:szCs w:val="28"/>
          <w:lang w:eastAsia="en-US"/>
        </w:rPr>
        <w:t xml:space="preserve"> </w:t>
      </w:r>
      <w:r w:rsidR="00A073A5" w:rsidRPr="003E7BB4">
        <w:rPr>
          <w:rFonts w:ascii="Times New Roman" w:eastAsia="Calibri" w:hAnsi="Times New Roman" w:cs="Times New Roman"/>
          <w:sz w:val="28"/>
          <w:szCs w:val="28"/>
          <w:lang w:eastAsia="en-US"/>
        </w:rPr>
        <w:t>ты узнаешь меня</w:t>
      </w:r>
      <w:r w:rsidR="003820E0" w:rsidRPr="003E7BB4">
        <w:rPr>
          <w:rFonts w:ascii="Times New Roman" w:eastAsia="Calibri" w:hAnsi="Times New Roman" w:cs="Times New Roman"/>
          <w:sz w:val="28"/>
          <w:szCs w:val="28"/>
          <w:lang w:eastAsia="en-US"/>
        </w:rPr>
        <w:t xml:space="preserve">? </w:t>
      </w:r>
      <w:r w:rsidR="003820E0" w:rsidRPr="003E7BB4">
        <w:rPr>
          <w:rFonts w:ascii="Times New Roman" w:eastAsia="Calibri" w:hAnsi="Times New Roman" w:cs="Times New Roman"/>
          <w:sz w:val="28"/>
          <w:szCs w:val="28"/>
          <w:lang w:val="en-US" w:eastAsia="en-US"/>
        </w:rPr>
        <w:t>Don</w:t>
      </w:r>
      <w:r w:rsidR="003820E0" w:rsidRPr="003E7BB4">
        <w:rPr>
          <w:rFonts w:ascii="Times New Roman" w:eastAsia="Calibri" w:hAnsi="Times New Roman" w:cs="Times New Roman"/>
          <w:sz w:val="28"/>
          <w:szCs w:val="28"/>
          <w:lang w:eastAsia="en-US"/>
        </w:rPr>
        <w:t>’</w:t>
      </w:r>
      <w:r w:rsidR="003820E0" w:rsidRPr="003E7BB4">
        <w:rPr>
          <w:rFonts w:ascii="Times New Roman" w:eastAsia="Calibri" w:hAnsi="Times New Roman" w:cs="Times New Roman"/>
          <w:sz w:val="28"/>
          <w:szCs w:val="28"/>
          <w:lang w:val="en-US" w:eastAsia="en-US"/>
        </w:rPr>
        <w:t>t</w:t>
      </w:r>
      <w:r w:rsidR="003820E0" w:rsidRPr="003E7BB4">
        <w:rPr>
          <w:rFonts w:ascii="Times New Roman" w:eastAsia="Calibri" w:hAnsi="Times New Roman" w:cs="Times New Roman"/>
          <w:sz w:val="28"/>
          <w:szCs w:val="28"/>
          <w:lang w:eastAsia="en-US"/>
        </w:rPr>
        <w:t xml:space="preserve"> </w:t>
      </w:r>
      <w:r w:rsidR="003820E0" w:rsidRPr="003E7BB4">
        <w:rPr>
          <w:rFonts w:ascii="Times New Roman" w:eastAsia="Calibri" w:hAnsi="Times New Roman" w:cs="Times New Roman"/>
          <w:sz w:val="28"/>
          <w:szCs w:val="28"/>
          <w:lang w:val="en-US" w:eastAsia="en-US"/>
        </w:rPr>
        <w:t>you</w:t>
      </w:r>
      <w:r w:rsidR="003820E0" w:rsidRPr="003E7BB4">
        <w:rPr>
          <w:rFonts w:ascii="Times New Roman" w:eastAsia="Calibri" w:hAnsi="Times New Roman" w:cs="Times New Roman"/>
          <w:sz w:val="28"/>
          <w:szCs w:val="28"/>
          <w:lang w:eastAsia="en-US"/>
        </w:rPr>
        <w:t xml:space="preserve"> </w:t>
      </w:r>
      <w:r w:rsidR="003820E0" w:rsidRPr="003E7BB4">
        <w:rPr>
          <w:rFonts w:ascii="Times New Roman" w:eastAsia="Calibri" w:hAnsi="Times New Roman" w:cs="Times New Roman"/>
          <w:sz w:val="28"/>
          <w:szCs w:val="28"/>
          <w:lang w:val="en-US" w:eastAsia="en-US"/>
        </w:rPr>
        <w:t>know</w:t>
      </w:r>
      <w:r w:rsidR="003820E0" w:rsidRPr="003E7BB4">
        <w:rPr>
          <w:rFonts w:ascii="Times New Roman" w:eastAsia="Calibri" w:hAnsi="Times New Roman" w:cs="Times New Roman"/>
          <w:sz w:val="28"/>
          <w:szCs w:val="28"/>
          <w:lang w:eastAsia="en-US"/>
        </w:rPr>
        <w:t xml:space="preserve"> </w:t>
      </w:r>
      <w:r w:rsidR="003820E0" w:rsidRPr="003E7BB4">
        <w:rPr>
          <w:rFonts w:ascii="Times New Roman" w:eastAsia="Calibri" w:hAnsi="Times New Roman" w:cs="Times New Roman"/>
          <w:sz w:val="28"/>
          <w:szCs w:val="28"/>
          <w:lang w:val="en-US" w:eastAsia="en-US"/>
        </w:rPr>
        <w:t>who</w:t>
      </w:r>
      <w:r w:rsidR="003820E0" w:rsidRPr="003E7BB4">
        <w:rPr>
          <w:rFonts w:ascii="Times New Roman" w:eastAsia="Calibri" w:hAnsi="Times New Roman" w:cs="Times New Roman"/>
          <w:sz w:val="28"/>
          <w:szCs w:val="28"/>
          <w:lang w:eastAsia="en-US"/>
        </w:rPr>
        <w:t xml:space="preserve"> </w:t>
      </w:r>
      <w:r w:rsidR="003820E0" w:rsidRPr="003E7BB4">
        <w:rPr>
          <w:rFonts w:ascii="Times New Roman" w:eastAsia="Calibri" w:hAnsi="Times New Roman" w:cs="Times New Roman"/>
          <w:sz w:val="28"/>
          <w:szCs w:val="28"/>
          <w:lang w:val="en-US" w:eastAsia="en-US"/>
        </w:rPr>
        <w:t>I</w:t>
      </w:r>
      <w:r w:rsidR="003820E0" w:rsidRPr="003E7BB4">
        <w:rPr>
          <w:rFonts w:ascii="Times New Roman" w:eastAsia="Calibri" w:hAnsi="Times New Roman" w:cs="Times New Roman"/>
          <w:sz w:val="28"/>
          <w:szCs w:val="28"/>
          <w:lang w:eastAsia="en-US"/>
        </w:rPr>
        <w:t xml:space="preserve"> </w:t>
      </w:r>
      <w:r w:rsidR="003820E0" w:rsidRPr="003E7BB4">
        <w:rPr>
          <w:rFonts w:ascii="Times New Roman" w:eastAsia="Calibri" w:hAnsi="Times New Roman" w:cs="Times New Roman"/>
          <w:sz w:val="28"/>
          <w:szCs w:val="28"/>
          <w:lang w:val="en-US" w:eastAsia="en-US"/>
        </w:rPr>
        <w:t>am</w:t>
      </w:r>
      <w:r w:rsidR="003820E0" w:rsidRPr="003E7BB4">
        <w:rPr>
          <w:rFonts w:ascii="Times New Roman" w:eastAsia="Calibri" w:hAnsi="Times New Roman" w:cs="Times New Roman"/>
          <w:sz w:val="28"/>
          <w:szCs w:val="28"/>
          <w:lang w:eastAsia="en-US"/>
        </w:rPr>
        <w:t xml:space="preserve">? </w:t>
      </w:r>
      <w:r w:rsidR="007036CF" w:rsidRPr="003E7BB4">
        <w:rPr>
          <w:rFonts w:ascii="Times New Roman" w:eastAsia="Calibri" w:hAnsi="Times New Roman" w:cs="Times New Roman"/>
          <w:sz w:val="28"/>
          <w:szCs w:val="28"/>
          <w:lang w:eastAsia="en-US"/>
        </w:rPr>
        <w:t>–</w:t>
      </w:r>
      <w:r w:rsidR="003820E0" w:rsidRPr="003E7BB4">
        <w:rPr>
          <w:rFonts w:ascii="Times New Roman" w:eastAsia="Calibri" w:hAnsi="Times New Roman" w:cs="Times New Roman"/>
          <w:sz w:val="28"/>
          <w:szCs w:val="28"/>
          <w:lang w:eastAsia="en-US"/>
        </w:rPr>
        <w:t xml:space="preserve"> Ты ведь помнишь меня?</w:t>
      </w:r>
      <w:r w:rsidR="00A073A5" w:rsidRPr="003E7BB4">
        <w:rPr>
          <w:rFonts w:ascii="Times New Roman" w:hAnsi="Times New Roman" w:cs="Times New Roman"/>
          <w:sz w:val="28"/>
          <w:szCs w:val="28"/>
        </w:rPr>
        <w:t>),</w:t>
      </w:r>
      <w:r w:rsidR="003820E0" w:rsidRPr="003E7BB4">
        <w:rPr>
          <w:rFonts w:ascii="Times New Roman" w:hAnsi="Times New Roman" w:cs="Times New Roman"/>
          <w:sz w:val="28"/>
          <w:szCs w:val="28"/>
        </w:rPr>
        <w:t xml:space="preserve"> опущение.</w:t>
      </w:r>
    </w:p>
    <w:p w14:paraId="1BF0993A" w14:textId="024B5EF1" w:rsidR="0074778F" w:rsidRPr="003E7BB4" w:rsidRDefault="0074778F" w:rsidP="00BB7CB6">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Один из самых не предсказуемых героев романа это Мило Миндербиндер. Его действия не подчиняются логике и кажутся совершенно абсурдными, нелепыми. Он, открыв свое предприятие под названием </w:t>
      </w:r>
      <w:r w:rsidRPr="003E7BB4">
        <w:rPr>
          <w:rFonts w:ascii="Times New Roman" w:eastAsia="Calibri" w:hAnsi="Times New Roman" w:cs="Times New Roman"/>
          <w:sz w:val="28"/>
          <w:szCs w:val="28"/>
          <w:lang w:val="en-US" w:eastAsia="en-US"/>
        </w:rPr>
        <w:t>M</w:t>
      </w:r>
      <w:r w:rsidRPr="003E7BB4">
        <w:rPr>
          <w:rFonts w:ascii="Times New Roman" w:eastAsia="Calibri" w:hAnsi="Times New Roman" w:cs="Times New Roman"/>
          <w:sz w:val="28"/>
          <w:szCs w:val="28"/>
          <w:lang w:eastAsia="en-US"/>
        </w:rPr>
        <w:t>&amp;</w:t>
      </w:r>
      <w:r w:rsidRPr="003E7BB4">
        <w:rPr>
          <w:rFonts w:ascii="Times New Roman" w:eastAsia="Calibri" w:hAnsi="Times New Roman" w:cs="Times New Roman"/>
          <w:sz w:val="28"/>
          <w:szCs w:val="28"/>
          <w:lang w:val="en-US" w:eastAsia="en-US"/>
        </w:rPr>
        <w:t>M</w:t>
      </w:r>
      <w:r w:rsidRPr="003E7BB4">
        <w:rPr>
          <w:rFonts w:ascii="Times New Roman" w:eastAsia="Calibri" w:hAnsi="Times New Roman" w:cs="Times New Roman"/>
          <w:sz w:val="28"/>
          <w:szCs w:val="28"/>
          <w:lang w:eastAsia="en-US"/>
        </w:rPr>
        <w:t xml:space="preserve"> уклонялся от боевых вылетов, убеждая всех что и у них есть доли в синдикате. В романе есть такие абсурдные сделки, где он, договорившись с врагами немцами атакует свой же аэродром; обосновываясь тем, что самолеты принадлежат синдикату, конфискует все парашюты в самолетах; пытается продать хлопок в шоколаде; как Йоссариан голышом в парадном строю получает медаль за то, что, не смог взорвать мост; как Майор Майор, Майор, Майору дают должность майора только потому что его так зовут и т.д. Например:</w:t>
      </w:r>
    </w:p>
    <w:p w14:paraId="78330E5F" w14:textId="0F47DB19" w:rsidR="0074778F" w:rsidRPr="003E7BB4" w:rsidRDefault="00BE2988" w:rsidP="007036CF">
      <w:pPr>
        <w:spacing w:after="0" w:line="240" w:lineRule="auto"/>
        <w:ind w:firstLine="709"/>
        <w:jc w:val="both"/>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val="en-US" w:eastAsia="en-US"/>
        </w:rPr>
        <w:t>«</w:t>
      </w:r>
      <w:r w:rsidR="002B4C1F" w:rsidRPr="003E7BB4">
        <w:rPr>
          <w:rFonts w:ascii="Times New Roman" w:eastAsia="Calibri" w:hAnsi="Times New Roman" w:cs="Times New Roman"/>
          <w:sz w:val="28"/>
          <w:szCs w:val="28"/>
          <w:lang w:val="en-US" w:eastAsia="en-US"/>
        </w:rPr>
        <w:t xml:space="preserve"> </w:t>
      </w:r>
      <w:r w:rsidRPr="003E7BB4">
        <w:rPr>
          <w:rFonts w:ascii="Times New Roman" w:eastAsia="Calibri" w:hAnsi="Times New Roman" w:cs="Times New Roman"/>
          <w:sz w:val="28"/>
          <w:szCs w:val="28"/>
          <w:lang w:val="en-US" w:eastAsia="en-US"/>
        </w:rPr>
        <w:t>‘</w:t>
      </w:r>
      <w:r w:rsidR="0074778F" w:rsidRPr="003E7BB4">
        <w:rPr>
          <w:rFonts w:ascii="Times New Roman" w:eastAsia="Calibri" w:hAnsi="Times New Roman" w:cs="Times New Roman"/>
          <w:sz w:val="28"/>
          <w:szCs w:val="28"/>
          <w:lang w:val="en-US" w:eastAsia="en-US"/>
        </w:rPr>
        <w:t>Please taste this and let me know what you think. I’d like to serve it to the men.’</w:t>
      </w:r>
    </w:p>
    <w:p w14:paraId="59BB5D94" w14:textId="77777777" w:rsidR="0074778F" w:rsidRPr="003E7BB4" w:rsidRDefault="0074778F" w:rsidP="007036CF">
      <w:pPr>
        <w:spacing w:after="0" w:line="240" w:lineRule="auto"/>
        <w:ind w:firstLine="709"/>
        <w:jc w:val="both"/>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val="en-US" w:eastAsia="en-US"/>
        </w:rPr>
        <w:t>‘What is it?’ asked Yossarian, and took a big bite.</w:t>
      </w:r>
    </w:p>
    <w:p w14:paraId="0401D567" w14:textId="0A3F130D" w:rsidR="0074778F" w:rsidRPr="003E7BB4" w:rsidRDefault="0074778F" w:rsidP="007036CF">
      <w:pPr>
        <w:spacing w:after="0" w:line="240" w:lineRule="auto"/>
        <w:ind w:firstLine="709"/>
        <w:jc w:val="both"/>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val="en-US" w:eastAsia="en-US"/>
        </w:rPr>
        <w:t>‘Chocolate-covered cotton.’ Yossarian gagged convulsively and sprayed his big mouthful of chocolate-covered cotton right into Milo’s face</w:t>
      </w:r>
      <w:r w:rsidR="00E563D6" w:rsidRPr="003E7BB4">
        <w:rPr>
          <w:rFonts w:ascii="Times New Roman" w:eastAsia="Calibri" w:hAnsi="Times New Roman" w:cs="Times New Roman"/>
          <w:sz w:val="28"/>
          <w:szCs w:val="28"/>
          <w:lang w:val="en-US" w:eastAsia="en-US"/>
        </w:rPr>
        <w:t>»</w:t>
      </w:r>
      <w:r w:rsidRPr="003E7BB4">
        <w:rPr>
          <w:rFonts w:ascii="Times New Roman" w:eastAsia="Calibri" w:hAnsi="Times New Roman" w:cs="Times New Roman"/>
          <w:sz w:val="28"/>
          <w:szCs w:val="28"/>
          <w:lang w:val="en-US" w:eastAsia="en-US"/>
        </w:rPr>
        <w:t xml:space="preserve"> [</w:t>
      </w:r>
      <w:r w:rsidR="00140F57" w:rsidRPr="003E7BB4">
        <w:rPr>
          <w:rFonts w:ascii="Times New Roman" w:eastAsia="Calibri" w:hAnsi="Times New Roman" w:cs="Times New Roman"/>
          <w:sz w:val="28"/>
          <w:szCs w:val="28"/>
          <w:lang w:val="en-US" w:eastAsia="en-US"/>
        </w:rPr>
        <w:t>24</w:t>
      </w:r>
      <w:r w:rsidRPr="003E7BB4">
        <w:rPr>
          <w:rFonts w:ascii="Times New Roman" w:eastAsia="Calibri" w:hAnsi="Times New Roman" w:cs="Times New Roman"/>
          <w:sz w:val="28"/>
          <w:szCs w:val="28"/>
          <w:lang w:val="en-US" w:eastAsia="en-US"/>
        </w:rPr>
        <w:t>, p.300].</w:t>
      </w:r>
    </w:p>
    <w:p w14:paraId="556493B4" w14:textId="0F7F562D" w:rsidR="0074778F" w:rsidRPr="003E7BB4" w:rsidRDefault="00A16E50" w:rsidP="00654307">
      <w:pPr>
        <w:pStyle w:val="a3"/>
        <w:numPr>
          <w:ilvl w:val="0"/>
          <w:numId w:val="28"/>
        </w:numPr>
        <w:tabs>
          <w:tab w:val="left" w:pos="993"/>
        </w:tabs>
        <w:spacing w:after="0" w:line="240" w:lineRule="auto"/>
        <w:ind w:left="0" w:firstLine="709"/>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w:t>
      </w:r>
      <w:r w:rsidR="0074778F" w:rsidRPr="003E7BB4">
        <w:rPr>
          <w:rFonts w:ascii="Times New Roman" w:eastAsia="Calibri" w:hAnsi="Times New Roman" w:cs="Times New Roman"/>
          <w:sz w:val="28"/>
          <w:szCs w:val="28"/>
        </w:rPr>
        <w:t>Пожалуйста, попробуй и скажи мне свое мнение. Я хочу подавать это на сладкое к обеду.</w:t>
      </w:r>
    </w:p>
    <w:p w14:paraId="0E833E94" w14:textId="074805E5" w:rsidR="0074778F" w:rsidRPr="003E7BB4" w:rsidRDefault="007036CF" w:rsidP="00654307">
      <w:pPr>
        <w:pStyle w:val="a3"/>
        <w:numPr>
          <w:ilvl w:val="0"/>
          <w:numId w:val="28"/>
        </w:numPr>
        <w:tabs>
          <w:tab w:val="left" w:pos="993"/>
        </w:tabs>
        <w:spacing w:after="0" w:line="240" w:lineRule="auto"/>
        <w:ind w:left="0" w:firstLine="709"/>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 xml:space="preserve">А что это? </w:t>
      </w:r>
      <w:r w:rsidR="007F3EA3" w:rsidRPr="003E7BB4">
        <w:rPr>
          <w:rFonts w:ascii="Times New Roman" w:eastAsia="Calibri" w:hAnsi="Times New Roman" w:cs="Times New Roman"/>
          <w:sz w:val="28"/>
          <w:szCs w:val="28"/>
        </w:rPr>
        <w:t>– с</w:t>
      </w:r>
      <w:r w:rsidR="0074778F" w:rsidRPr="003E7BB4">
        <w:rPr>
          <w:rFonts w:ascii="Times New Roman" w:eastAsia="Calibri" w:hAnsi="Times New Roman" w:cs="Times New Roman"/>
          <w:sz w:val="28"/>
          <w:szCs w:val="28"/>
        </w:rPr>
        <w:t>просил Йоссариан и отгрыз большой кусок.</w:t>
      </w:r>
    </w:p>
    <w:p w14:paraId="5C04739A" w14:textId="2F1899AF" w:rsidR="0074778F" w:rsidRPr="003E7BB4" w:rsidRDefault="0074778F" w:rsidP="00654307">
      <w:pPr>
        <w:pStyle w:val="a3"/>
        <w:numPr>
          <w:ilvl w:val="0"/>
          <w:numId w:val="28"/>
        </w:numPr>
        <w:tabs>
          <w:tab w:val="left" w:pos="993"/>
        </w:tabs>
        <w:spacing w:after="0" w:line="240" w:lineRule="auto"/>
        <w:ind w:left="0" w:firstLine="709"/>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Пирожное «Хлопок в шоколаде».</w:t>
      </w:r>
    </w:p>
    <w:p w14:paraId="31D3D1DC" w14:textId="5DCC9155" w:rsidR="0074778F" w:rsidRPr="003E7BB4" w:rsidRDefault="0074778F" w:rsidP="00654307">
      <w:pPr>
        <w:pStyle w:val="a3"/>
        <w:numPr>
          <w:ilvl w:val="0"/>
          <w:numId w:val="28"/>
        </w:numPr>
        <w:tabs>
          <w:tab w:val="left" w:pos="993"/>
        </w:tabs>
        <w:spacing w:after="0" w:line="240" w:lineRule="auto"/>
        <w:ind w:left="0" w:firstLine="709"/>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Йоссариан поперхнулся и выплюнул кусок прямо в физиономию Милоу</w:t>
      </w:r>
      <w:r w:rsidR="00A16E50" w:rsidRPr="003E7BB4">
        <w:rPr>
          <w:rFonts w:ascii="Times New Roman" w:eastAsia="Calibri" w:hAnsi="Times New Roman" w:cs="Times New Roman"/>
          <w:sz w:val="28"/>
          <w:szCs w:val="28"/>
        </w:rPr>
        <w:t>»</w:t>
      </w:r>
      <w:r w:rsidRPr="003E7BB4">
        <w:rPr>
          <w:rFonts w:ascii="Times New Roman" w:eastAsia="Calibri" w:hAnsi="Times New Roman" w:cs="Times New Roman"/>
          <w:sz w:val="28"/>
          <w:szCs w:val="28"/>
        </w:rPr>
        <w:t xml:space="preserve"> [</w:t>
      </w:r>
      <w:r w:rsidR="00140F57" w:rsidRPr="003E7BB4">
        <w:rPr>
          <w:rFonts w:ascii="Times New Roman" w:eastAsia="Calibri" w:hAnsi="Times New Roman" w:cs="Times New Roman"/>
          <w:sz w:val="28"/>
          <w:szCs w:val="28"/>
        </w:rPr>
        <w:t>25</w:t>
      </w:r>
      <w:r w:rsidRPr="003E7BB4">
        <w:rPr>
          <w:rFonts w:ascii="Times New Roman" w:eastAsia="Calibri" w:hAnsi="Times New Roman" w:cs="Times New Roman"/>
          <w:sz w:val="28"/>
          <w:szCs w:val="28"/>
        </w:rPr>
        <w:t>, с.289].</w:t>
      </w:r>
    </w:p>
    <w:p w14:paraId="2626A284" w14:textId="7116D0A5" w:rsidR="0074778F" w:rsidRPr="003E7BB4" w:rsidRDefault="00A16E50" w:rsidP="00654307">
      <w:pPr>
        <w:pStyle w:val="a3"/>
        <w:numPr>
          <w:ilvl w:val="0"/>
          <w:numId w:val="29"/>
        </w:numPr>
        <w:tabs>
          <w:tab w:val="left" w:pos="993"/>
          <w:tab w:val="left" w:pos="1134"/>
        </w:tabs>
        <w:spacing w:after="0" w:line="240" w:lineRule="auto"/>
        <w:ind w:left="0" w:firstLine="709"/>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w:t>
      </w:r>
      <w:r w:rsidR="0074778F" w:rsidRPr="003E7BB4">
        <w:rPr>
          <w:rFonts w:ascii="Times New Roman" w:eastAsia="Calibri" w:hAnsi="Times New Roman" w:cs="Times New Roman"/>
          <w:sz w:val="28"/>
          <w:szCs w:val="28"/>
        </w:rPr>
        <w:t xml:space="preserve">Попробуй, пожалуйста, и скажи, нравится тебе или нет, </w:t>
      </w:r>
      <w:r w:rsidRPr="003E7BB4">
        <w:rPr>
          <w:rFonts w:ascii="Times New Roman" w:eastAsia="Calibri" w:hAnsi="Times New Roman" w:cs="Times New Roman"/>
          <w:sz w:val="28"/>
          <w:szCs w:val="28"/>
        </w:rPr>
        <w:t>–</w:t>
      </w:r>
      <w:r w:rsidR="0074778F" w:rsidRPr="003E7BB4">
        <w:rPr>
          <w:rFonts w:ascii="Times New Roman" w:eastAsia="Calibri" w:hAnsi="Times New Roman" w:cs="Times New Roman"/>
          <w:sz w:val="28"/>
          <w:szCs w:val="28"/>
        </w:rPr>
        <w:t xml:space="preserve"> предложил он. - Мне хочется заранее узнать, как люди примут в столовой мое новшество.</w:t>
      </w:r>
    </w:p>
    <w:p w14:paraId="33356145" w14:textId="61A8D889" w:rsidR="0074778F" w:rsidRPr="003E7BB4" w:rsidRDefault="00A16E50" w:rsidP="00654307">
      <w:pPr>
        <w:numPr>
          <w:ilvl w:val="0"/>
          <w:numId w:val="29"/>
        </w:numPr>
        <w:tabs>
          <w:tab w:val="left" w:pos="993"/>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А что это такое? —</w:t>
      </w:r>
      <w:r w:rsidR="0074778F" w:rsidRPr="003E7BB4">
        <w:rPr>
          <w:rFonts w:ascii="Times New Roman" w:eastAsia="Calibri" w:hAnsi="Times New Roman" w:cs="Times New Roman"/>
          <w:sz w:val="28"/>
          <w:szCs w:val="28"/>
          <w:lang w:eastAsia="en-US"/>
        </w:rPr>
        <w:t>спросил Йоссариан, откусывая большой кусок.</w:t>
      </w:r>
    </w:p>
    <w:p w14:paraId="5B30E854" w14:textId="68FE9878" w:rsidR="00A16E50" w:rsidRPr="003E7BB4" w:rsidRDefault="0074778F" w:rsidP="00654307">
      <w:pPr>
        <w:numPr>
          <w:ilvl w:val="0"/>
          <w:numId w:val="29"/>
        </w:numPr>
        <w:tabs>
          <w:tab w:val="left" w:pos="993"/>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Хлопок в шоколаде, </w:t>
      </w:r>
      <w:r w:rsidR="00A16E50"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ответил Мило.</w:t>
      </w:r>
    </w:p>
    <w:p w14:paraId="5D4E30F7" w14:textId="088B7A7F" w:rsidR="0074778F" w:rsidRPr="003E7BB4" w:rsidRDefault="00A16E50" w:rsidP="00A16E50">
      <w:pPr>
        <w:tabs>
          <w:tab w:val="left" w:pos="709"/>
        </w:tabs>
        <w:spacing w:after="0" w:line="240" w:lineRule="auto"/>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ab/>
      </w:r>
      <w:r w:rsidR="0074778F" w:rsidRPr="003E7BB4">
        <w:rPr>
          <w:rFonts w:ascii="Times New Roman" w:eastAsia="Calibri" w:hAnsi="Times New Roman" w:cs="Times New Roman"/>
          <w:sz w:val="28"/>
          <w:szCs w:val="28"/>
        </w:rPr>
        <w:t>Йоссариана тошнотно передернуло, и он выплюнул откушенный кусок хлопка Мило в лицо</w:t>
      </w:r>
      <w:r w:rsidR="007F3EA3" w:rsidRPr="003E7BB4">
        <w:rPr>
          <w:rFonts w:ascii="Times New Roman" w:eastAsia="Calibri" w:hAnsi="Times New Roman" w:cs="Times New Roman"/>
          <w:sz w:val="28"/>
          <w:szCs w:val="28"/>
        </w:rPr>
        <w:t>»</w:t>
      </w:r>
      <w:r w:rsidR="0074778F" w:rsidRPr="003E7BB4">
        <w:rPr>
          <w:rFonts w:ascii="Times New Roman" w:eastAsia="Calibri" w:hAnsi="Times New Roman" w:cs="Times New Roman"/>
          <w:sz w:val="28"/>
          <w:szCs w:val="28"/>
        </w:rPr>
        <w:t xml:space="preserve"> [</w:t>
      </w:r>
      <w:r w:rsidR="00140F57" w:rsidRPr="003E7BB4">
        <w:rPr>
          <w:rFonts w:ascii="Times New Roman" w:eastAsia="Calibri" w:hAnsi="Times New Roman" w:cs="Times New Roman"/>
          <w:sz w:val="28"/>
          <w:szCs w:val="28"/>
        </w:rPr>
        <w:t>26</w:t>
      </w:r>
      <w:r w:rsidR="0074778F" w:rsidRPr="003E7BB4">
        <w:rPr>
          <w:rFonts w:ascii="Times New Roman" w:eastAsia="Calibri" w:hAnsi="Times New Roman" w:cs="Times New Roman"/>
          <w:sz w:val="28"/>
          <w:szCs w:val="28"/>
        </w:rPr>
        <w:t>, с.378].</w:t>
      </w:r>
    </w:p>
    <w:p w14:paraId="1BB956CA" w14:textId="085AB80B" w:rsidR="0074778F" w:rsidRPr="003E7BB4" w:rsidRDefault="0074778F" w:rsidP="00A2495F">
      <w:pPr>
        <w:tabs>
          <w:tab w:val="left" w:pos="709"/>
        </w:tabs>
        <w:spacing w:after="0" w:line="240" w:lineRule="auto"/>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ab/>
        <w:t>Сравнивая переводы с оригиналом текста не</w:t>
      </w:r>
      <w:r w:rsidR="00706DD0" w:rsidRPr="003E7BB4">
        <w:rPr>
          <w:rFonts w:ascii="Times New Roman" w:eastAsia="Calibri" w:hAnsi="Times New Roman" w:cs="Times New Roman"/>
          <w:sz w:val="28"/>
          <w:szCs w:val="28"/>
          <w:lang w:eastAsia="en-US"/>
        </w:rPr>
        <w:t xml:space="preserve">льзя не отметить, </w:t>
      </w:r>
      <w:r w:rsidRPr="003E7BB4">
        <w:rPr>
          <w:rFonts w:ascii="Times New Roman" w:eastAsia="Calibri" w:hAnsi="Times New Roman" w:cs="Times New Roman"/>
          <w:sz w:val="28"/>
          <w:szCs w:val="28"/>
          <w:lang w:eastAsia="en-US"/>
        </w:rPr>
        <w:t xml:space="preserve">как же перевод М.Виленского и В.Титова далек от оригинала и полон искажения. </w:t>
      </w:r>
      <w:r w:rsidR="006030C5" w:rsidRPr="003E7BB4">
        <w:rPr>
          <w:rFonts w:ascii="Times New Roman" w:eastAsia="Calibri" w:hAnsi="Times New Roman" w:cs="Times New Roman"/>
          <w:sz w:val="28"/>
          <w:szCs w:val="28"/>
          <w:lang w:eastAsia="en-US"/>
        </w:rPr>
        <w:t>Например</w:t>
      </w:r>
      <w:r w:rsidR="006030C5" w:rsidRPr="003E7BB4">
        <w:rPr>
          <w:rFonts w:ascii="Times New Roman" w:eastAsia="Calibri" w:hAnsi="Times New Roman" w:cs="Times New Roman"/>
          <w:sz w:val="28"/>
          <w:szCs w:val="28"/>
          <w:lang w:val="en-US" w:eastAsia="en-US"/>
        </w:rPr>
        <w:t>,</w:t>
      </w:r>
      <w:r w:rsidRPr="003E7BB4">
        <w:rPr>
          <w:rFonts w:ascii="Times New Roman" w:eastAsia="Calibri" w:hAnsi="Times New Roman" w:cs="Times New Roman"/>
          <w:i/>
          <w:iCs/>
          <w:sz w:val="28"/>
          <w:szCs w:val="28"/>
          <w:lang w:val="en-US" w:eastAsia="en-US"/>
        </w:rPr>
        <w:t xml:space="preserve"> </w:t>
      </w:r>
      <w:r w:rsidRPr="003E7BB4">
        <w:rPr>
          <w:rFonts w:ascii="Times New Roman" w:eastAsia="Calibri" w:hAnsi="Times New Roman" w:cs="Times New Roman"/>
          <w:sz w:val="28"/>
          <w:szCs w:val="28"/>
          <w:lang w:eastAsia="en-US"/>
        </w:rPr>
        <w:t>на</w:t>
      </w:r>
      <w:r w:rsidRPr="003E7BB4">
        <w:rPr>
          <w:rFonts w:ascii="Times New Roman" w:eastAsia="Calibri" w:hAnsi="Times New Roman" w:cs="Times New Roman"/>
          <w:sz w:val="28"/>
          <w:szCs w:val="28"/>
          <w:lang w:val="en-US" w:eastAsia="en-US"/>
        </w:rPr>
        <w:t xml:space="preserve"> </w:t>
      </w:r>
      <w:r w:rsidRPr="003E7BB4">
        <w:rPr>
          <w:rFonts w:ascii="Times New Roman" w:eastAsia="Calibri" w:hAnsi="Times New Roman" w:cs="Times New Roman"/>
          <w:sz w:val="28"/>
          <w:szCs w:val="28"/>
          <w:lang w:eastAsia="en-US"/>
        </w:rPr>
        <w:t>сладкое</w:t>
      </w:r>
      <w:r w:rsidRPr="003E7BB4">
        <w:rPr>
          <w:rFonts w:ascii="Times New Roman" w:eastAsia="Calibri" w:hAnsi="Times New Roman" w:cs="Times New Roman"/>
          <w:sz w:val="28"/>
          <w:szCs w:val="28"/>
          <w:lang w:val="en-US" w:eastAsia="en-US"/>
        </w:rPr>
        <w:t xml:space="preserve"> </w:t>
      </w:r>
      <w:r w:rsidRPr="003E7BB4">
        <w:rPr>
          <w:rFonts w:ascii="Times New Roman" w:eastAsia="Calibri" w:hAnsi="Times New Roman" w:cs="Times New Roman"/>
          <w:sz w:val="28"/>
          <w:szCs w:val="28"/>
          <w:lang w:eastAsia="en-US"/>
        </w:rPr>
        <w:t>к</w:t>
      </w:r>
      <w:r w:rsidRPr="003E7BB4">
        <w:rPr>
          <w:rFonts w:ascii="Times New Roman" w:eastAsia="Calibri" w:hAnsi="Times New Roman" w:cs="Times New Roman"/>
          <w:sz w:val="28"/>
          <w:szCs w:val="28"/>
          <w:lang w:val="en-US" w:eastAsia="en-US"/>
        </w:rPr>
        <w:t xml:space="preserve"> </w:t>
      </w:r>
      <w:r w:rsidRPr="003E7BB4">
        <w:rPr>
          <w:rFonts w:ascii="Times New Roman" w:eastAsia="Calibri" w:hAnsi="Times New Roman" w:cs="Times New Roman"/>
          <w:sz w:val="28"/>
          <w:szCs w:val="28"/>
          <w:lang w:eastAsia="en-US"/>
        </w:rPr>
        <w:t>обеду</w:t>
      </w:r>
      <w:r w:rsidR="00523B8E" w:rsidRPr="003E7BB4">
        <w:rPr>
          <w:rFonts w:ascii="Times New Roman" w:eastAsia="Calibri" w:hAnsi="Times New Roman" w:cs="Times New Roman"/>
          <w:sz w:val="28"/>
          <w:szCs w:val="28"/>
          <w:lang w:val="en-US" w:eastAsia="en-US"/>
        </w:rPr>
        <w:t xml:space="preserve">, </w:t>
      </w:r>
      <w:r w:rsidR="00523B8E" w:rsidRPr="003E7BB4">
        <w:rPr>
          <w:rFonts w:ascii="Times New Roman" w:eastAsia="Calibri" w:hAnsi="Times New Roman" w:cs="Times New Roman"/>
          <w:sz w:val="28"/>
          <w:szCs w:val="28"/>
          <w:lang w:eastAsia="en-US"/>
        </w:rPr>
        <w:t>пирожное</w:t>
      </w:r>
      <w:r w:rsidR="00523B8E" w:rsidRPr="003E7BB4">
        <w:rPr>
          <w:rFonts w:ascii="Times New Roman" w:eastAsia="Calibri" w:hAnsi="Times New Roman" w:cs="Times New Roman"/>
          <w:sz w:val="28"/>
          <w:szCs w:val="28"/>
          <w:lang w:val="en-US" w:eastAsia="en-US"/>
        </w:rPr>
        <w:t xml:space="preserve">, – </w:t>
      </w:r>
      <w:r w:rsidR="00523B8E" w:rsidRPr="003E7BB4">
        <w:rPr>
          <w:rFonts w:ascii="Times New Roman" w:eastAsia="Calibri" w:hAnsi="Times New Roman" w:cs="Times New Roman"/>
          <w:sz w:val="28"/>
          <w:szCs w:val="28"/>
          <w:lang w:eastAsia="en-US"/>
        </w:rPr>
        <w:t>добавление</w:t>
      </w:r>
      <w:r w:rsidR="00C50ADF" w:rsidRPr="003E7BB4">
        <w:rPr>
          <w:rFonts w:ascii="Times New Roman" w:eastAsia="Calibri" w:hAnsi="Times New Roman" w:cs="Times New Roman"/>
          <w:sz w:val="28"/>
          <w:szCs w:val="28"/>
          <w:lang w:val="en-US" w:eastAsia="en-US"/>
        </w:rPr>
        <w:t>;</w:t>
      </w:r>
      <w:r w:rsidR="006030C5" w:rsidRPr="003E7BB4">
        <w:rPr>
          <w:rFonts w:ascii="Times New Roman" w:eastAsia="Calibri" w:hAnsi="Times New Roman" w:cs="Times New Roman"/>
          <w:sz w:val="28"/>
          <w:szCs w:val="28"/>
          <w:lang w:val="en-US" w:eastAsia="en-US"/>
        </w:rPr>
        <w:t xml:space="preserve"> to the men, his big mouthful of chocolate-covered cotton</w:t>
      </w:r>
      <w:r w:rsidR="0080477E" w:rsidRPr="003E7BB4">
        <w:rPr>
          <w:rFonts w:ascii="Times New Roman" w:eastAsia="Calibri" w:hAnsi="Times New Roman" w:cs="Times New Roman"/>
          <w:sz w:val="28"/>
          <w:szCs w:val="28"/>
          <w:lang w:val="en-US" w:eastAsia="en-US"/>
        </w:rPr>
        <w:t>, convulsively</w:t>
      </w:r>
      <w:r w:rsidR="006030C5" w:rsidRPr="003E7BB4">
        <w:rPr>
          <w:rFonts w:ascii="Times New Roman" w:eastAsia="Calibri" w:hAnsi="Times New Roman" w:cs="Times New Roman"/>
          <w:sz w:val="28"/>
          <w:szCs w:val="28"/>
          <w:lang w:val="en-US" w:eastAsia="en-US"/>
        </w:rPr>
        <w:t xml:space="preserve"> – </w:t>
      </w:r>
      <w:r w:rsidR="006030C5" w:rsidRPr="003E7BB4">
        <w:rPr>
          <w:rFonts w:ascii="Times New Roman" w:eastAsia="Calibri" w:hAnsi="Times New Roman" w:cs="Times New Roman"/>
          <w:sz w:val="28"/>
          <w:szCs w:val="28"/>
          <w:lang w:eastAsia="en-US"/>
        </w:rPr>
        <w:t>опущение</w:t>
      </w:r>
      <w:r w:rsidR="006030C5" w:rsidRPr="003E7BB4">
        <w:rPr>
          <w:rFonts w:ascii="Times New Roman" w:eastAsia="Calibri" w:hAnsi="Times New Roman" w:cs="Times New Roman"/>
          <w:sz w:val="28"/>
          <w:szCs w:val="28"/>
          <w:lang w:val="en-US" w:eastAsia="en-US"/>
        </w:rPr>
        <w:t xml:space="preserve">. </w:t>
      </w:r>
      <w:r w:rsidRPr="003E7BB4">
        <w:rPr>
          <w:rFonts w:ascii="Times New Roman" w:eastAsia="Calibri" w:hAnsi="Times New Roman" w:cs="Times New Roman"/>
          <w:sz w:val="28"/>
          <w:szCs w:val="28"/>
          <w:lang w:eastAsia="en-US"/>
        </w:rPr>
        <w:t xml:space="preserve">В то время как </w:t>
      </w:r>
      <w:r w:rsidR="0080477E" w:rsidRPr="003E7BB4">
        <w:rPr>
          <w:rFonts w:ascii="Times New Roman" w:eastAsia="Calibri" w:hAnsi="Times New Roman" w:cs="Times New Roman"/>
          <w:sz w:val="28"/>
          <w:szCs w:val="28"/>
          <w:lang w:eastAsia="en-US"/>
        </w:rPr>
        <w:t xml:space="preserve">в </w:t>
      </w:r>
      <w:r w:rsidRPr="003E7BB4">
        <w:rPr>
          <w:rFonts w:ascii="Times New Roman" w:eastAsia="Calibri" w:hAnsi="Times New Roman" w:cs="Times New Roman"/>
          <w:sz w:val="28"/>
          <w:szCs w:val="28"/>
          <w:lang w:eastAsia="en-US"/>
        </w:rPr>
        <w:t>перевод</w:t>
      </w:r>
      <w:r w:rsidR="0080477E" w:rsidRPr="003E7BB4">
        <w:rPr>
          <w:rFonts w:ascii="Times New Roman" w:eastAsia="Calibri" w:hAnsi="Times New Roman" w:cs="Times New Roman"/>
          <w:sz w:val="28"/>
          <w:szCs w:val="28"/>
          <w:lang w:eastAsia="en-US"/>
        </w:rPr>
        <w:t xml:space="preserve">е </w:t>
      </w:r>
      <w:r w:rsidRPr="003E7BB4">
        <w:rPr>
          <w:rFonts w:ascii="Times New Roman" w:eastAsia="Calibri" w:hAnsi="Times New Roman" w:cs="Times New Roman"/>
          <w:sz w:val="28"/>
          <w:szCs w:val="28"/>
          <w:lang w:eastAsia="en-US"/>
        </w:rPr>
        <w:t xml:space="preserve">А.Кистяковского </w:t>
      </w:r>
      <w:r w:rsidR="0080477E" w:rsidRPr="003E7BB4">
        <w:rPr>
          <w:rFonts w:ascii="Times New Roman" w:eastAsia="Calibri" w:hAnsi="Times New Roman" w:cs="Times New Roman"/>
          <w:sz w:val="28"/>
          <w:szCs w:val="28"/>
          <w:lang w:eastAsia="en-US"/>
        </w:rPr>
        <w:t>доминируют следующие приемы: добавление – столовая, заранее, мое новшество</w:t>
      </w:r>
      <w:r w:rsidR="00C50ADF" w:rsidRPr="003E7BB4">
        <w:rPr>
          <w:rFonts w:ascii="Times New Roman" w:eastAsia="Calibri" w:hAnsi="Times New Roman" w:cs="Times New Roman"/>
          <w:sz w:val="28"/>
          <w:szCs w:val="28"/>
          <w:lang w:eastAsia="en-US"/>
        </w:rPr>
        <w:t>;</w:t>
      </w:r>
      <w:r w:rsidR="0080477E" w:rsidRPr="003E7BB4">
        <w:rPr>
          <w:rFonts w:ascii="Times New Roman" w:eastAsia="Calibri" w:hAnsi="Times New Roman" w:cs="Times New Roman"/>
          <w:sz w:val="28"/>
          <w:szCs w:val="28"/>
          <w:lang w:eastAsia="en-US"/>
        </w:rPr>
        <w:t xml:space="preserve"> </w:t>
      </w:r>
      <w:r w:rsidR="00C50ADF" w:rsidRPr="003E7BB4">
        <w:rPr>
          <w:rFonts w:ascii="Times New Roman" w:eastAsia="Calibri" w:hAnsi="Times New Roman" w:cs="Times New Roman"/>
          <w:sz w:val="28"/>
          <w:szCs w:val="28"/>
          <w:lang w:eastAsia="en-US"/>
        </w:rPr>
        <w:t xml:space="preserve">модуляция – нравится тебе или нет. </w:t>
      </w:r>
      <w:r w:rsidR="00943870" w:rsidRPr="003E7BB4">
        <w:rPr>
          <w:rFonts w:ascii="Times New Roman" w:eastAsia="Calibri" w:hAnsi="Times New Roman" w:cs="Times New Roman"/>
          <w:sz w:val="28"/>
          <w:szCs w:val="28"/>
          <w:lang w:eastAsia="en-US"/>
        </w:rPr>
        <w:t xml:space="preserve">Однако эти переводческие приемы никак не искажают и не умалают смысл оригинала текста. </w:t>
      </w:r>
      <w:r w:rsidR="00C50ADF" w:rsidRPr="003E7BB4">
        <w:rPr>
          <w:rFonts w:ascii="Times New Roman" w:eastAsia="Calibri" w:hAnsi="Times New Roman" w:cs="Times New Roman"/>
          <w:sz w:val="28"/>
          <w:szCs w:val="28"/>
          <w:lang w:eastAsia="en-US"/>
        </w:rPr>
        <w:t>Переводной вариант А.Кистяковского выполняет те же функции что и оригинал текста, тем самым является рецептивно-адекватным.</w:t>
      </w:r>
    </w:p>
    <w:p w14:paraId="30433BCE" w14:textId="1515C92A" w:rsidR="0074778F" w:rsidRPr="003E7BB4" w:rsidRDefault="0074778F" w:rsidP="00A2495F">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Слова едва ли способны выразить весь диапазон многогранности и сложности языка, которую Дж.Хеллер пытается передать в этом романе, а тем более адекватную реакцию человеческого разума на смерть. В романе «</w:t>
      </w:r>
      <w:r w:rsidR="00A2495F" w:rsidRPr="003E7BB4">
        <w:rPr>
          <w:rFonts w:ascii="Times New Roman" w:eastAsia="Calibri" w:hAnsi="Times New Roman" w:cs="Times New Roman"/>
          <w:sz w:val="28"/>
          <w:szCs w:val="28"/>
          <w:lang w:val="en-US" w:eastAsia="en-US"/>
        </w:rPr>
        <w:t>Catch</w:t>
      </w:r>
      <w:r w:rsidRPr="003E7BB4">
        <w:rPr>
          <w:rFonts w:ascii="Times New Roman" w:eastAsia="Calibri" w:hAnsi="Times New Roman" w:cs="Times New Roman"/>
          <w:sz w:val="28"/>
          <w:szCs w:val="28"/>
          <w:lang w:eastAsia="en-US"/>
        </w:rPr>
        <w:t>-22» Дж.Хеллер использует язык недостатков, чтобы показать не только зияющие дыры в ткани общества, но и неспособность языка выразить возмущение состоянием человека.</w:t>
      </w:r>
    </w:p>
    <w:p w14:paraId="02665865" w14:textId="1C0F4C34" w:rsidR="0074778F" w:rsidRPr="003E7BB4" w:rsidRDefault="0074778F" w:rsidP="001E1078">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Как романист, слова </w:t>
      </w:r>
      <w:r w:rsidR="006C36E7"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единственный способ общения Дж.Хеллера с читателем, но он использует их, чтобы показать частое несоответствие слов для передачи смысла. «</w:t>
      </w:r>
      <w:r w:rsidR="00A2495F" w:rsidRPr="003E7BB4">
        <w:rPr>
          <w:rFonts w:ascii="Times New Roman" w:eastAsia="Calibri" w:hAnsi="Times New Roman" w:cs="Times New Roman"/>
          <w:sz w:val="28"/>
          <w:szCs w:val="28"/>
          <w:lang w:val="en-US" w:eastAsia="en-US"/>
        </w:rPr>
        <w:t>Catch</w:t>
      </w:r>
      <w:r w:rsidRPr="003E7BB4">
        <w:rPr>
          <w:rFonts w:ascii="Times New Roman" w:eastAsia="Calibri" w:hAnsi="Times New Roman" w:cs="Times New Roman"/>
          <w:sz w:val="28"/>
          <w:szCs w:val="28"/>
          <w:lang w:eastAsia="en-US"/>
        </w:rPr>
        <w:t xml:space="preserve">-22» начинается с клише </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It</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was</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love</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at</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first</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sight</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w:t>
      </w:r>
      <w:r w:rsidR="00140F57" w:rsidRPr="003E7BB4">
        <w:rPr>
          <w:rFonts w:ascii="Times New Roman" w:eastAsia="Calibri" w:hAnsi="Times New Roman" w:cs="Times New Roman"/>
          <w:sz w:val="28"/>
          <w:szCs w:val="28"/>
          <w:lang w:eastAsia="en-US"/>
        </w:rPr>
        <w:t>24</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p</w:t>
      </w:r>
      <w:r w:rsidRPr="003E7BB4">
        <w:rPr>
          <w:rFonts w:ascii="Times New Roman" w:eastAsia="Calibri" w:hAnsi="Times New Roman" w:cs="Times New Roman"/>
          <w:sz w:val="28"/>
          <w:szCs w:val="28"/>
          <w:lang w:eastAsia="en-US"/>
        </w:rPr>
        <w:t xml:space="preserve">.7] читатель сразу же ожидает романтику, любовные отношения, однако, последующие строки рассеивают всю предсказуемость </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The</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first</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time</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Yossarian</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saw</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the</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chaplain</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he</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fell</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madly</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in</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love</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with</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him</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w:t>
      </w:r>
      <w:r w:rsidR="00140F57" w:rsidRPr="003E7BB4">
        <w:rPr>
          <w:rFonts w:ascii="Times New Roman" w:eastAsia="Calibri" w:hAnsi="Times New Roman" w:cs="Times New Roman"/>
          <w:sz w:val="28"/>
          <w:szCs w:val="28"/>
          <w:lang w:eastAsia="en-US"/>
        </w:rPr>
        <w:t>24</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p</w:t>
      </w:r>
      <w:r w:rsidRPr="003E7BB4">
        <w:rPr>
          <w:rFonts w:ascii="Times New Roman" w:eastAsia="Calibri" w:hAnsi="Times New Roman" w:cs="Times New Roman"/>
          <w:sz w:val="28"/>
          <w:szCs w:val="28"/>
          <w:lang w:eastAsia="en-US"/>
        </w:rPr>
        <w:t>.7]. На каждом шагу Дж.Хеллер дезориентирует читателя резким языком, тем самым напоминая читателю что слова, не всегда отражают реальность. Далее следует предложение «А в госпиталь он попал из-за болей в печени — хотя до желтухи его болезнь не дотягивала» [</w:t>
      </w:r>
      <w:r w:rsidR="00140F57" w:rsidRPr="003E7BB4">
        <w:rPr>
          <w:rFonts w:ascii="Times New Roman" w:eastAsia="Calibri" w:hAnsi="Times New Roman" w:cs="Times New Roman"/>
          <w:sz w:val="28"/>
          <w:szCs w:val="28"/>
          <w:lang w:eastAsia="en-US"/>
        </w:rPr>
        <w:t>26</w:t>
      </w:r>
      <w:r w:rsidRPr="003E7BB4">
        <w:rPr>
          <w:rFonts w:ascii="Times New Roman" w:eastAsia="Calibri" w:hAnsi="Times New Roman" w:cs="Times New Roman"/>
          <w:sz w:val="28"/>
          <w:szCs w:val="28"/>
          <w:lang w:eastAsia="en-US"/>
        </w:rPr>
        <w:t>, с.</w:t>
      </w:r>
      <w:r w:rsidR="009E3D06" w:rsidRPr="003E7BB4">
        <w:rPr>
          <w:rFonts w:ascii="Times New Roman" w:eastAsia="Calibri" w:hAnsi="Times New Roman" w:cs="Times New Roman"/>
          <w:sz w:val="28"/>
          <w:szCs w:val="28"/>
          <w:lang w:eastAsia="en-US"/>
        </w:rPr>
        <w:t>7</w:t>
      </w:r>
      <w:r w:rsidRPr="003E7BB4">
        <w:rPr>
          <w:rFonts w:ascii="Times New Roman" w:eastAsia="Calibri" w:hAnsi="Times New Roman" w:cs="Times New Roman"/>
          <w:sz w:val="28"/>
          <w:szCs w:val="28"/>
          <w:lang w:eastAsia="en-US"/>
        </w:rPr>
        <w:t>]. Язык искусственен и беспричинен, и иногда он вводит в заблуждение.</w:t>
      </w:r>
    </w:p>
    <w:p w14:paraId="2B59DB48" w14:textId="3DA393F1" w:rsidR="0074778F" w:rsidRPr="003E7BB4" w:rsidRDefault="0074778F" w:rsidP="00F67409">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Учитывая язык, структуру и стиль письма Дж.Хеллера, можно выделить аллитерацию, повторение, иронию как основную стратегию хаотичного романа. Аллитерация</w:t>
      </w:r>
      <w:r w:rsidR="00F67409" w:rsidRPr="003E7BB4">
        <w:rPr>
          <w:rFonts w:ascii="Times New Roman" w:eastAsia="Calibri" w:hAnsi="Times New Roman" w:cs="Times New Roman"/>
          <w:sz w:val="28"/>
          <w:szCs w:val="28"/>
          <w:lang w:eastAsia="en-US"/>
        </w:rPr>
        <w:t xml:space="preserve"> – </w:t>
      </w:r>
      <w:r w:rsidRPr="003E7BB4">
        <w:rPr>
          <w:rFonts w:ascii="Times New Roman" w:eastAsia="Calibri" w:hAnsi="Times New Roman" w:cs="Times New Roman"/>
          <w:sz w:val="28"/>
          <w:szCs w:val="28"/>
          <w:lang w:eastAsia="en-US"/>
        </w:rPr>
        <w:t xml:space="preserve">литературный прием, к которому Дж.Хеллер неравнодушен, также привлекает внимание к языку романа, например: </w:t>
      </w:r>
      <w:r w:rsidRPr="003E7BB4">
        <w:rPr>
          <w:rFonts w:ascii="Times New Roman" w:eastAsia="Calibri" w:hAnsi="Times New Roman" w:cs="Times New Roman"/>
          <w:sz w:val="28"/>
          <w:szCs w:val="28"/>
          <w:lang w:val="en-US" w:eastAsia="en-US"/>
        </w:rPr>
        <w:t>day</w:t>
      </w:r>
      <w:r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s</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delay</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deepens</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and</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people</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whine</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whimper</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and</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wheedle</w:t>
      </w:r>
      <w:r w:rsidRPr="003E7BB4">
        <w:rPr>
          <w:rFonts w:ascii="Times New Roman" w:eastAsia="Calibri" w:hAnsi="Times New Roman" w:cs="Times New Roman"/>
          <w:sz w:val="28"/>
          <w:szCs w:val="28"/>
          <w:lang w:eastAsia="en-US"/>
        </w:rPr>
        <w:t>.</w:t>
      </w:r>
    </w:p>
    <w:p w14:paraId="37C4A581" w14:textId="5FB9D50A" w:rsidR="0074778F" w:rsidRPr="003E7BB4" w:rsidRDefault="0074778F" w:rsidP="001E1078">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Вероятно, наиболее характерным аспектом риторики «</w:t>
      </w:r>
      <w:r w:rsidR="00F67409" w:rsidRPr="003E7BB4">
        <w:rPr>
          <w:rFonts w:ascii="Times New Roman" w:eastAsia="Calibri" w:hAnsi="Times New Roman" w:cs="Times New Roman"/>
          <w:sz w:val="28"/>
          <w:szCs w:val="28"/>
          <w:lang w:val="en-US" w:eastAsia="en-US"/>
        </w:rPr>
        <w:t>Catch</w:t>
      </w:r>
      <w:r w:rsidRPr="003E7BB4">
        <w:rPr>
          <w:rFonts w:ascii="Times New Roman" w:eastAsia="Calibri" w:hAnsi="Times New Roman" w:cs="Times New Roman"/>
          <w:sz w:val="28"/>
          <w:szCs w:val="28"/>
          <w:lang w:eastAsia="en-US"/>
        </w:rPr>
        <w:t>-22» является повторение.</w:t>
      </w:r>
      <w:r w:rsidRPr="003E7BB4">
        <w:rPr>
          <w:rFonts w:ascii="Times New Roman" w:eastAsia="Calibri" w:hAnsi="Times New Roman" w:cs="Times New Roman"/>
          <w:lang w:eastAsia="en-US"/>
        </w:rPr>
        <w:t xml:space="preserve"> </w:t>
      </w:r>
      <w:r w:rsidRPr="003E7BB4">
        <w:rPr>
          <w:rFonts w:ascii="Times New Roman" w:eastAsia="Calibri" w:hAnsi="Times New Roman" w:cs="Times New Roman"/>
          <w:sz w:val="28"/>
          <w:szCs w:val="28"/>
          <w:lang w:eastAsia="en-US"/>
        </w:rPr>
        <w:t>Роман развивается за счет повторений как в повествовании, так и в диалогах.</w:t>
      </w:r>
    </w:p>
    <w:p w14:paraId="0E0E2639" w14:textId="6461416B" w:rsidR="0074778F" w:rsidRPr="003E7BB4" w:rsidRDefault="0074778F" w:rsidP="001E1078">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val="kk-KZ" w:eastAsia="en-US"/>
        </w:rPr>
        <w:t xml:space="preserve">Как </w:t>
      </w:r>
      <w:r w:rsidRPr="003E7BB4">
        <w:rPr>
          <w:rFonts w:ascii="Times New Roman" w:eastAsia="Calibri" w:hAnsi="Times New Roman" w:cs="Times New Roman"/>
          <w:sz w:val="28"/>
          <w:szCs w:val="28"/>
          <w:lang w:eastAsia="en-US"/>
        </w:rPr>
        <w:t xml:space="preserve">отмечает сам автор </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if</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they</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don</w:t>
      </w:r>
      <w:r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t</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like</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the</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book</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it</w:t>
      </w:r>
      <w:r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s</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repetitious</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if</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they</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like</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it</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it</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has</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a</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recurring</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and</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cyclical</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structure</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like</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the</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theme</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in</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a</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Beethoven</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symphony</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[1</w:t>
      </w:r>
      <w:r w:rsidR="00716592" w:rsidRPr="003E7BB4">
        <w:rPr>
          <w:rFonts w:ascii="Times New Roman" w:eastAsia="Calibri" w:hAnsi="Times New Roman" w:cs="Times New Roman"/>
          <w:sz w:val="28"/>
          <w:szCs w:val="28"/>
          <w:lang w:eastAsia="en-US"/>
        </w:rPr>
        <w:t>1</w:t>
      </w:r>
      <w:r w:rsidR="005905A1" w:rsidRPr="003E7BB4">
        <w:rPr>
          <w:rFonts w:ascii="Times New Roman" w:eastAsia="Calibri" w:hAnsi="Times New Roman" w:cs="Times New Roman"/>
          <w:sz w:val="28"/>
          <w:szCs w:val="28"/>
          <w:lang w:eastAsia="en-US"/>
        </w:rPr>
        <w:t>7</w:t>
      </w:r>
      <w:r w:rsidRPr="003E7BB4">
        <w:rPr>
          <w:rFonts w:ascii="Times New Roman" w:eastAsia="Calibri" w:hAnsi="Times New Roman" w:cs="Times New Roman"/>
          <w:sz w:val="28"/>
          <w:szCs w:val="28"/>
          <w:lang w:eastAsia="en-US"/>
        </w:rPr>
        <w:t xml:space="preserve">], то есть, если книга им не нравится, то для них она повторяющаяся; если нравится, она имеет повторяющуюся и циклическую структуру, как тема в симфонии Бетховена. Критик Джеймс Меллард, которому книга очень понравилась понимает прием повторения совсем иначе </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dej</w:t>
      </w:r>
      <w:r w:rsidRPr="003E7BB4">
        <w:rPr>
          <w:rFonts w:ascii="Times New Roman" w:eastAsia="Calibri" w:hAnsi="Times New Roman" w:cs="Times New Roman"/>
          <w:sz w:val="28"/>
          <w:szCs w:val="28"/>
          <w:lang w:eastAsia="en-US"/>
        </w:rPr>
        <w:t xml:space="preserve">à </w:t>
      </w:r>
      <w:r w:rsidRPr="003E7BB4">
        <w:rPr>
          <w:rFonts w:ascii="Times New Roman" w:eastAsia="Calibri" w:hAnsi="Times New Roman" w:cs="Times New Roman"/>
          <w:sz w:val="28"/>
          <w:szCs w:val="28"/>
          <w:lang w:val="en-US" w:eastAsia="en-US"/>
        </w:rPr>
        <w:t>vu</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function</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in</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the</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novel</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to</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indicate</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the</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lag</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between</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seeing</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and</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understanding</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between</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perception</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and</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comprehension</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w:t>
      </w:r>
      <w:r w:rsidR="002319C6" w:rsidRPr="003E7BB4">
        <w:rPr>
          <w:rFonts w:ascii="Times New Roman" w:eastAsia="Calibri" w:hAnsi="Times New Roman" w:cs="Times New Roman"/>
          <w:sz w:val="28"/>
          <w:szCs w:val="28"/>
          <w:lang w:eastAsia="en-US"/>
        </w:rPr>
        <w:t>11</w:t>
      </w:r>
      <w:r w:rsidR="005905A1" w:rsidRPr="003E7BB4">
        <w:rPr>
          <w:rFonts w:ascii="Times New Roman" w:eastAsia="Calibri" w:hAnsi="Times New Roman" w:cs="Times New Roman"/>
          <w:sz w:val="28"/>
          <w:szCs w:val="28"/>
          <w:lang w:eastAsia="en-US"/>
        </w:rPr>
        <w:t>7</w:t>
      </w:r>
      <w:r w:rsidR="00703E90" w:rsidRPr="003E7BB4">
        <w:rPr>
          <w:rFonts w:ascii="Times New Roman" w:eastAsia="Calibri" w:hAnsi="Times New Roman" w:cs="Times New Roman"/>
          <w:sz w:val="28"/>
          <w:szCs w:val="28"/>
          <w:lang w:eastAsia="en-US"/>
        </w:rPr>
        <w:t xml:space="preserve">, </w:t>
      </w:r>
      <w:r w:rsidR="00703E90" w:rsidRPr="003E7BB4">
        <w:rPr>
          <w:rFonts w:ascii="Times New Roman" w:eastAsia="Calibri" w:hAnsi="Times New Roman" w:cs="Times New Roman"/>
          <w:sz w:val="28"/>
          <w:szCs w:val="28"/>
          <w:lang w:val="en-US" w:eastAsia="en-US"/>
        </w:rPr>
        <w:t>p</w:t>
      </w:r>
      <w:r w:rsidR="00703E90" w:rsidRPr="003E7BB4">
        <w:rPr>
          <w:rFonts w:ascii="Times New Roman" w:eastAsia="Calibri" w:hAnsi="Times New Roman" w:cs="Times New Roman"/>
          <w:sz w:val="28"/>
          <w:szCs w:val="28"/>
          <w:lang w:eastAsia="en-US"/>
        </w:rPr>
        <w:t>.33</w:t>
      </w:r>
      <w:r w:rsidRPr="003E7BB4">
        <w:rPr>
          <w:rFonts w:ascii="Times New Roman" w:eastAsia="Calibri" w:hAnsi="Times New Roman" w:cs="Times New Roman"/>
          <w:sz w:val="28"/>
          <w:szCs w:val="28"/>
          <w:lang w:eastAsia="en-US"/>
        </w:rPr>
        <w:t xml:space="preserve">]. Иначе говоря, функция </w:t>
      </w:r>
      <w:r w:rsidRPr="003E7BB4">
        <w:rPr>
          <w:rFonts w:ascii="Times New Roman" w:eastAsia="Calibri" w:hAnsi="Times New Roman" w:cs="Times New Roman"/>
          <w:sz w:val="28"/>
          <w:szCs w:val="28"/>
          <w:lang w:val="en-US" w:eastAsia="en-US"/>
        </w:rPr>
        <w:t>dej</w:t>
      </w:r>
      <w:r w:rsidRPr="003E7BB4">
        <w:rPr>
          <w:rFonts w:ascii="Times New Roman" w:eastAsia="Calibri" w:hAnsi="Times New Roman" w:cs="Times New Roman"/>
          <w:sz w:val="28"/>
          <w:szCs w:val="28"/>
          <w:lang w:eastAsia="en-US"/>
        </w:rPr>
        <w:t xml:space="preserve">à </w:t>
      </w:r>
      <w:r w:rsidRPr="003E7BB4">
        <w:rPr>
          <w:rFonts w:ascii="Times New Roman" w:eastAsia="Calibri" w:hAnsi="Times New Roman" w:cs="Times New Roman"/>
          <w:sz w:val="28"/>
          <w:szCs w:val="28"/>
          <w:lang w:val="en-US" w:eastAsia="en-US"/>
        </w:rPr>
        <w:t>vu</w:t>
      </w:r>
      <w:r w:rsidRPr="003E7BB4">
        <w:rPr>
          <w:rFonts w:ascii="Times New Roman" w:eastAsia="Calibri" w:hAnsi="Times New Roman" w:cs="Times New Roman"/>
          <w:sz w:val="28"/>
          <w:szCs w:val="28"/>
          <w:lang w:eastAsia="en-US"/>
        </w:rPr>
        <w:t xml:space="preserve"> в романе обозначает отставание между видением и пониманием, между восприятием и осмыслением.</w:t>
      </w:r>
    </w:p>
    <w:p w14:paraId="4FDD22CF" w14:textId="6817B11D" w:rsidR="0074778F" w:rsidRPr="003E7BB4" w:rsidRDefault="0074778F" w:rsidP="006C23FF">
      <w:pPr>
        <w:spacing w:after="0" w:line="240" w:lineRule="auto"/>
        <w:ind w:firstLine="708"/>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Смерть Сноудена сильно повлияло на Йоссариана, и на протяжении всего романа он вспоминает этот эпизод. Данное повторение указывает не только на одержимость Йоссариана этим событием, но и постепенно передает мысль о том, что юмор — это лишь отвлечение от этой человеческой одержимости смерти. В сцене смерти, к которой навязчиво возвращается Йоссариан, Сноуден повторяет, что ему холодно. Он не в состоянии передать Йоссариану, что его внутренности болтаются и что он умирает. Точно так же, когда Йоссариан узнает о тяжелой природе раны Сноудена, он способен сказать лишь одно слово утешения, повторенное несколько раз: </w:t>
      </w:r>
      <w:r w:rsidRPr="003E7BB4">
        <w:rPr>
          <w:rFonts w:ascii="Times New Roman" w:eastAsia="Calibri" w:hAnsi="Times New Roman" w:cs="Times New Roman"/>
          <w:sz w:val="28"/>
          <w:szCs w:val="28"/>
          <w:lang w:val="en-US" w:eastAsia="en-US"/>
        </w:rPr>
        <w:t>There</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there</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There</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there</w:t>
      </w:r>
      <w:r w:rsidRPr="003E7BB4">
        <w:rPr>
          <w:rFonts w:ascii="Times New Roman" w:eastAsia="Calibri" w:hAnsi="Times New Roman" w:cs="Times New Roman"/>
          <w:sz w:val="28"/>
          <w:szCs w:val="28"/>
          <w:lang w:eastAsia="en-US"/>
        </w:rPr>
        <w:t>.</w:t>
      </w:r>
    </w:p>
    <w:p w14:paraId="718D51B0" w14:textId="6C3836E3" w:rsidR="0074778F" w:rsidRPr="003E7BB4" w:rsidRDefault="0074778F" w:rsidP="009C28A7">
      <w:pPr>
        <w:spacing w:after="0" w:line="240" w:lineRule="auto"/>
        <w:ind w:firstLine="708"/>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Сама смерть</w:t>
      </w:r>
      <w:r w:rsidR="007A5CCF"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xml:space="preserve"> высшая отрицательная сила</w:t>
      </w:r>
      <w:r w:rsidR="009C28A7"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xml:space="preserve"> является, пожалуй, самым главным врагом. Огромный состав персонажей постепенно сокращается по мере того, как один солдат за другим погибает или исчезает, как например, Дэнбар, солдат в белом, доктор Дейника, Сноуден, Нейтли, малыш Сэмпсон, Аадварк, Клевинждер, Маквот, Орр и др.</w:t>
      </w:r>
    </w:p>
    <w:p w14:paraId="5583BBC1" w14:textId="172E8DE3" w:rsidR="0074778F" w:rsidRPr="003E7BB4" w:rsidRDefault="0074778F" w:rsidP="006C23FF">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С самого начала эхолалия выделяется в диалоге, как, например, в следующем между Клевинджером, майором Меткалфом и надутым полковником с большими жирными усами:</w:t>
      </w:r>
    </w:p>
    <w:p w14:paraId="39C6CDD4" w14:textId="6F9523C3" w:rsidR="0074778F" w:rsidRPr="003E7BB4" w:rsidRDefault="00A6133A" w:rsidP="000C3D00">
      <w:pPr>
        <w:spacing w:after="0" w:line="240" w:lineRule="auto"/>
        <w:ind w:firstLine="709"/>
        <w:jc w:val="both"/>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val="en-US" w:eastAsia="en-US"/>
        </w:rPr>
        <w:t>«</w:t>
      </w:r>
      <w:r w:rsidR="003448EC" w:rsidRPr="003E7BB4">
        <w:rPr>
          <w:rFonts w:ascii="Times New Roman" w:eastAsia="Calibri" w:hAnsi="Times New Roman" w:cs="Times New Roman"/>
          <w:sz w:val="28"/>
          <w:szCs w:val="28"/>
          <w:lang w:val="en-US" w:eastAsia="en-US"/>
        </w:rPr>
        <w:t>‘</w:t>
      </w:r>
      <w:r w:rsidR="0074778F" w:rsidRPr="003E7BB4">
        <w:rPr>
          <w:rFonts w:ascii="Times New Roman" w:eastAsia="Calibri" w:hAnsi="Times New Roman" w:cs="Times New Roman"/>
          <w:sz w:val="28"/>
          <w:szCs w:val="28"/>
          <w:lang w:val="en-US" w:eastAsia="en-US"/>
        </w:rPr>
        <w:t xml:space="preserve">Will you speak up, please? I couldn't hear </w:t>
      </w:r>
      <w:r w:rsidR="000C3D00" w:rsidRPr="003E7BB4">
        <w:rPr>
          <w:rFonts w:ascii="Times New Roman" w:eastAsia="Calibri" w:hAnsi="Times New Roman" w:cs="Times New Roman"/>
          <w:sz w:val="28"/>
          <w:szCs w:val="28"/>
          <w:lang w:val="en-US" w:eastAsia="en-US"/>
        </w:rPr>
        <w:t>you</w:t>
      </w:r>
      <w:r w:rsidR="003448EC" w:rsidRPr="003E7BB4">
        <w:rPr>
          <w:rFonts w:ascii="Times New Roman" w:eastAsia="Calibri" w:hAnsi="Times New Roman" w:cs="Times New Roman"/>
          <w:sz w:val="28"/>
          <w:szCs w:val="28"/>
          <w:lang w:val="en-US" w:eastAsia="en-US"/>
        </w:rPr>
        <w:t>’</w:t>
      </w:r>
      <w:r w:rsidR="000C3D00" w:rsidRPr="003E7BB4">
        <w:rPr>
          <w:rFonts w:ascii="Times New Roman" w:eastAsia="Calibri" w:hAnsi="Times New Roman" w:cs="Times New Roman"/>
          <w:sz w:val="28"/>
          <w:szCs w:val="28"/>
          <w:lang w:val="en-US" w:eastAsia="en-US"/>
        </w:rPr>
        <w:t>.</w:t>
      </w:r>
    </w:p>
    <w:p w14:paraId="1AD31B61" w14:textId="77A8E818" w:rsidR="0074778F" w:rsidRPr="003E7BB4" w:rsidRDefault="003448EC" w:rsidP="000C3D00">
      <w:pPr>
        <w:spacing w:after="0" w:line="240" w:lineRule="auto"/>
        <w:ind w:firstLine="709"/>
        <w:jc w:val="both"/>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val="en-US" w:eastAsia="en-US"/>
        </w:rPr>
        <w:t>‘</w:t>
      </w:r>
      <w:r w:rsidR="0074778F" w:rsidRPr="003E7BB4">
        <w:rPr>
          <w:rFonts w:ascii="Times New Roman" w:eastAsia="Calibri" w:hAnsi="Times New Roman" w:cs="Times New Roman"/>
          <w:sz w:val="28"/>
          <w:szCs w:val="28"/>
          <w:lang w:val="en-US" w:eastAsia="en-US"/>
        </w:rPr>
        <w:t>Yes, sir. I –</w:t>
      </w:r>
      <w:r w:rsidRPr="003E7BB4">
        <w:rPr>
          <w:rFonts w:ascii="Times New Roman" w:eastAsia="Calibri" w:hAnsi="Times New Roman" w:cs="Times New Roman"/>
          <w:sz w:val="28"/>
          <w:szCs w:val="28"/>
          <w:lang w:val="en-US" w:eastAsia="en-US"/>
        </w:rPr>
        <w:t xml:space="preserve"> ‘</w:t>
      </w:r>
    </w:p>
    <w:p w14:paraId="2FCE1827" w14:textId="3514C99C" w:rsidR="0074778F" w:rsidRPr="003E7BB4" w:rsidRDefault="003448EC" w:rsidP="000C3D00">
      <w:pPr>
        <w:spacing w:after="0" w:line="240" w:lineRule="auto"/>
        <w:ind w:firstLine="709"/>
        <w:jc w:val="both"/>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val="en-US" w:eastAsia="en-US"/>
        </w:rPr>
        <w:t>‘</w:t>
      </w:r>
      <w:r w:rsidR="0074778F" w:rsidRPr="003E7BB4">
        <w:rPr>
          <w:rFonts w:ascii="Times New Roman" w:eastAsia="Calibri" w:hAnsi="Times New Roman" w:cs="Times New Roman"/>
          <w:sz w:val="28"/>
          <w:szCs w:val="28"/>
          <w:lang w:val="en-US" w:eastAsia="en-US"/>
        </w:rPr>
        <w:t>Will you speak up, please? He couldn't hear you</w:t>
      </w:r>
      <w:r w:rsidRPr="003E7BB4">
        <w:rPr>
          <w:rFonts w:ascii="Times New Roman" w:eastAsia="Calibri" w:hAnsi="Times New Roman" w:cs="Times New Roman"/>
          <w:sz w:val="28"/>
          <w:szCs w:val="28"/>
          <w:lang w:val="en-US" w:eastAsia="en-US"/>
        </w:rPr>
        <w:t>’</w:t>
      </w:r>
      <w:r w:rsidR="000C3D00" w:rsidRPr="003E7BB4">
        <w:rPr>
          <w:rFonts w:ascii="Times New Roman" w:eastAsia="Calibri" w:hAnsi="Times New Roman" w:cs="Times New Roman"/>
          <w:sz w:val="28"/>
          <w:szCs w:val="28"/>
          <w:lang w:val="en-US" w:eastAsia="en-US"/>
        </w:rPr>
        <w:t>.</w:t>
      </w:r>
    </w:p>
    <w:p w14:paraId="108167B0" w14:textId="25DCCE91" w:rsidR="0074778F" w:rsidRPr="003E7BB4" w:rsidRDefault="003448EC" w:rsidP="000C3D00">
      <w:pPr>
        <w:spacing w:after="0" w:line="240" w:lineRule="auto"/>
        <w:ind w:firstLine="709"/>
        <w:jc w:val="both"/>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val="en-US" w:eastAsia="en-US"/>
        </w:rPr>
        <w:t>‘</w:t>
      </w:r>
      <w:r w:rsidR="0074778F" w:rsidRPr="003E7BB4">
        <w:rPr>
          <w:rFonts w:ascii="Times New Roman" w:eastAsia="Calibri" w:hAnsi="Times New Roman" w:cs="Times New Roman"/>
          <w:sz w:val="28"/>
          <w:szCs w:val="28"/>
          <w:lang w:val="en-US" w:eastAsia="en-US"/>
        </w:rPr>
        <w:t>Yes, sir. I –</w:t>
      </w:r>
      <w:r w:rsidRPr="003E7BB4">
        <w:rPr>
          <w:rFonts w:ascii="Times New Roman" w:eastAsia="Calibri" w:hAnsi="Times New Roman" w:cs="Times New Roman"/>
          <w:sz w:val="28"/>
          <w:szCs w:val="28"/>
          <w:lang w:val="en-US" w:eastAsia="en-US"/>
        </w:rPr>
        <w:t xml:space="preserve"> ‘</w:t>
      </w:r>
    </w:p>
    <w:p w14:paraId="4F738468" w14:textId="05B15F44" w:rsidR="0074778F" w:rsidRPr="003E7BB4" w:rsidRDefault="003448EC" w:rsidP="000C3D00">
      <w:pPr>
        <w:spacing w:after="0" w:line="240" w:lineRule="auto"/>
        <w:ind w:firstLine="709"/>
        <w:jc w:val="both"/>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val="en-US" w:eastAsia="en-US"/>
        </w:rPr>
        <w:t>‘</w:t>
      </w:r>
      <w:r w:rsidR="0074778F" w:rsidRPr="003E7BB4">
        <w:rPr>
          <w:rFonts w:ascii="Times New Roman" w:eastAsia="Calibri" w:hAnsi="Times New Roman" w:cs="Times New Roman"/>
          <w:sz w:val="28"/>
          <w:szCs w:val="28"/>
          <w:lang w:val="en-US" w:eastAsia="en-US"/>
        </w:rPr>
        <w:t>Metcalf</w:t>
      </w:r>
      <w:r w:rsidRPr="003E7BB4">
        <w:rPr>
          <w:rFonts w:ascii="Times New Roman" w:eastAsia="Calibri" w:hAnsi="Times New Roman" w:cs="Times New Roman"/>
          <w:sz w:val="28"/>
          <w:szCs w:val="28"/>
          <w:lang w:val="en-US" w:eastAsia="en-US"/>
        </w:rPr>
        <w:t>’</w:t>
      </w:r>
      <w:r w:rsidR="000C3D00" w:rsidRPr="003E7BB4">
        <w:rPr>
          <w:rFonts w:ascii="Times New Roman" w:eastAsia="Calibri" w:hAnsi="Times New Roman" w:cs="Times New Roman"/>
          <w:sz w:val="28"/>
          <w:szCs w:val="28"/>
          <w:lang w:val="en-US" w:eastAsia="en-US"/>
        </w:rPr>
        <w:t>.</w:t>
      </w:r>
    </w:p>
    <w:p w14:paraId="1DAB6FD6" w14:textId="7303E55F" w:rsidR="0074778F" w:rsidRPr="003E7BB4" w:rsidRDefault="003448EC" w:rsidP="000C3D00">
      <w:pPr>
        <w:spacing w:after="0" w:line="240" w:lineRule="auto"/>
        <w:ind w:firstLine="709"/>
        <w:jc w:val="both"/>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val="en-US" w:eastAsia="en-US"/>
        </w:rPr>
        <w:t>‘</w:t>
      </w:r>
      <w:r w:rsidR="000C3D00" w:rsidRPr="003E7BB4">
        <w:rPr>
          <w:rFonts w:ascii="Times New Roman" w:eastAsia="Calibri" w:hAnsi="Times New Roman" w:cs="Times New Roman"/>
          <w:sz w:val="28"/>
          <w:szCs w:val="28"/>
          <w:lang w:val="en-US" w:eastAsia="en-US"/>
        </w:rPr>
        <w:t>Sir?</w:t>
      </w:r>
      <w:r w:rsidRPr="003E7BB4">
        <w:rPr>
          <w:rFonts w:ascii="Times New Roman" w:eastAsia="Calibri" w:hAnsi="Times New Roman" w:cs="Times New Roman"/>
          <w:sz w:val="28"/>
          <w:szCs w:val="28"/>
          <w:lang w:val="en-US" w:eastAsia="en-US"/>
        </w:rPr>
        <w:t>’</w:t>
      </w:r>
    </w:p>
    <w:p w14:paraId="44325B21" w14:textId="1B336C20" w:rsidR="003448EC" w:rsidRPr="003E7BB4" w:rsidRDefault="003448EC" w:rsidP="000C3D00">
      <w:pPr>
        <w:spacing w:after="0" w:line="240" w:lineRule="auto"/>
        <w:ind w:firstLine="709"/>
        <w:jc w:val="both"/>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val="en-US" w:eastAsia="en-US"/>
        </w:rPr>
        <w:t>‘</w:t>
      </w:r>
      <w:r w:rsidR="0074778F" w:rsidRPr="003E7BB4">
        <w:rPr>
          <w:rFonts w:ascii="Times New Roman" w:eastAsia="Calibri" w:hAnsi="Times New Roman" w:cs="Times New Roman"/>
          <w:sz w:val="28"/>
          <w:szCs w:val="28"/>
          <w:lang w:val="en-US" w:eastAsia="en-US"/>
        </w:rPr>
        <w:t xml:space="preserve">Didn't I tell you to keep your stupid mouth </w:t>
      </w:r>
      <w:r w:rsidR="000C3D00" w:rsidRPr="003E7BB4">
        <w:rPr>
          <w:rFonts w:ascii="Times New Roman" w:eastAsia="Calibri" w:hAnsi="Times New Roman" w:cs="Times New Roman"/>
          <w:sz w:val="28"/>
          <w:szCs w:val="28"/>
          <w:lang w:val="en-US" w:eastAsia="en-US"/>
        </w:rPr>
        <w:t>shut?</w:t>
      </w:r>
      <w:r w:rsidRPr="003E7BB4">
        <w:rPr>
          <w:rFonts w:ascii="Times New Roman" w:eastAsia="Calibri" w:hAnsi="Times New Roman" w:cs="Times New Roman"/>
          <w:sz w:val="28"/>
          <w:szCs w:val="28"/>
          <w:lang w:val="en-US" w:eastAsia="en-US"/>
        </w:rPr>
        <w:t>’</w:t>
      </w:r>
    </w:p>
    <w:p w14:paraId="54EE275A" w14:textId="7653CC7D" w:rsidR="0074778F" w:rsidRPr="003E7BB4" w:rsidRDefault="003448EC" w:rsidP="000C3D00">
      <w:pPr>
        <w:spacing w:after="0" w:line="240" w:lineRule="auto"/>
        <w:ind w:firstLine="709"/>
        <w:jc w:val="both"/>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val="en-US" w:eastAsia="en-US"/>
        </w:rPr>
        <w:t>‘</w:t>
      </w:r>
      <w:r w:rsidR="0074778F" w:rsidRPr="003E7BB4">
        <w:rPr>
          <w:rFonts w:ascii="Times New Roman" w:eastAsia="Calibri" w:hAnsi="Times New Roman" w:cs="Times New Roman"/>
          <w:sz w:val="28"/>
          <w:szCs w:val="28"/>
          <w:lang w:val="en-US" w:eastAsia="en-US"/>
        </w:rPr>
        <w:t>Yes, sir</w:t>
      </w:r>
      <w:r w:rsidRPr="003E7BB4">
        <w:rPr>
          <w:rFonts w:ascii="Times New Roman" w:eastAsia="Calibri" w:hAnsi="Times New Roman" w:cs="Times New Roman"/>
          <w:sz w:val="28"/>
          <w:szCs w:val="28"/>
          <w:lang w:val="en-US" w:eastAsia="en-US"/>
        </w:rPr>
        <w:t>’</w:t>
      </w:r>
      <w:r w:rsidR="000C3D00" w:rsidRPr="003E7BB4">
        <w:rPr>
          <w:rFonts w:ascii="Times New Roman" w:eastAsia="Calibri" w:hAnsi="Times New Roman" w:cs="Times New Roman"/>
          <w:sz w:val="28"/>
          <w:szCs w:val="28"/>
          <w:lang w:val="en-US" w:eastAsia="en-US"/>
        </w:rPr>
        <w:t>.</w:t>
      </w:r>
    </w:p>
    <w:p w14:paraId="4F6893E4" w14:textId="002C87E7" w:rsidR="0074778F" w:rsidRPr="003E7BB4" w:rsidRDefault="003448EC" w:rsidP="000C3D00">
      <w:pPr>
        <w:spacing w:after="0" w:line="240" w:lineRule="auto"/>
        <w:ind w:firstLine="709"/>
        <w:jc w:val="both"/>
        <w:rPr>
          <w:rFonts w:ascii="Times New Roman" w:eastAsia="Calibri" w:hAnsi="Times New Roman" w:cs="Times New Roman"/>
          <w:i/>
          <w:iCs/>
          <w:sz w:val="28"/>
          <w:szCs w:val="28"/>
          <w:lang w:val="en-US" w:eastAsia="en-US"/>
        </w:rPr>
      </w:pPr>
      <w:r w:rsidRPr="003E7BB4">
        <w:rPr>
          <w:rFonts w:ascii="Times New Roman" w:eastAsia="Calibri" w:hAnsi="Times New Roman" w:cs="Times New Roman"/>
          <w:sz w:val="28"/>
          <w:szCs w:val="28"/>
          <w:lang w:val="en-US" w:eastAsia="en-US"/>
        </w:rPr>
        <w:t>‘</w:t>
      </w:r>
      <w:r w:rsidR="0074778F" w:rsidRPr="003E7BB4">
        <w:rPr>
          <w:rFonts w:ascii="Times New Roman" w:eastAsia="Calibri" w:hAnsi="Times New Roman" w:cs="Times New Roman"/>
          <w:sz w:val="28"/>
          <w:szCs w:val="28"/>
          <w:lang w:val="en-US" w:eastAsia="en-US"/>
        </w:rPr>
        <w:t>Then keep your stupid mouth shut when I tell you to keep your stupid mouth shut. Do you understand? Will you speak up, please? I couldn't hear you</w:t>
      </w:r>
      <w:r w:rsidRPr="003E7BB4">
        <w:rPr>
          <w:rFonts w:ascii="Times New Roman" w:eastAsia="Calibri" w:hAnsi="Times New Roman" w:cs="Times New Roman"/>
          <w:sz w:val="28"/>
          <w:szCs w:val="28"/>
          <w:lang w:val="en-US" w:eastAsia="en-US"/>
        </w:rPr>
        <w:t>’</w:t>
      </w:r>
      <w:r w:rsidR="00A6133A" w:rsidRPr="003E7BB4">
        <w:rPr>
          <w:rFonts w:ascii="Times New Roman" w:eastAsia="Calibri" w:hAnsi="Times New Roman" w:cs="Times New Roman"/>
          <w:sz w:val="28"/>
          <w:szCs w:val="28"/>
          <w:lang w:val="en-US" w:eastAsia="en-US"/>
        </w:rPr>
        <w:t>»</w:t>
      </w:r>
      <w:r w:rsidR="0074778F" w:rsidRPr="003E7BB4">
        <w:rPr>
          <w:rFonts w:ascii="Times New Roman" w:eastAsia="Calibri" w:hAnsi="Times New Roman" w:cs="Times New Roman"/>
          <w:sz w:val="28"/>
          <w:szCs w:val="28"/>
          <w:lang w:val="en-US" w:eastAsia="en-US"/>
        </w:rPr>
        <w:t xml:space="preserve"> [</w:t>
      </w:r>
      <w:r w:rsidR="00140F57" w:rsidRPr="003E7BB4">
        <w:rPr>
          <w:rFonts w:ascii="Times New Roman" w:eastAsia="Calibri" w:hAnsi="Times New Roman" w:cs="Times New Roman"/>
          <w:sz w:val="28"/>
          <w:szCs w:val="28"/>
          <w:lang w:val="en-US" w:eastAsia="en-US"/>
        </w:rPr>
        <w:t>24</w:t>
      </w:r>
      <w:r w:rsidR="0074778F" w:rsidRPr="003E7BB4">
        <w:rPr>
          <w:rFonts w:ascii="Times New Roman" w:eastAsia="Calibri" w:hAnsi="Times New Roman" w:cs="Times New Roman"/>
          <w:sz w:val="28"/>
          <w:szCs w:val="28"/>
          <w:lang w:val="en-US" w:eastAsia="en-US"/>
        </w:rPr>
        <w:t>, p.87].</w:t>
      </w:r>
    </w:p>
    <w:p w14:paraId="79FE76C1" w14:textId="1158649B" w:rsidR="0074778F" w:rsidRPr="003E7BB4" w:rsidRDefault="00EC6A0F" w:rsidP="00654307">
      <w:pPr>
        <w:pStyle w:val="a3"/>
        <w:numPr>
          <w:ilvl w:val="0"/>
          <w:numId w:val="30"/>
        </w:numPr>
        <w:tabs>
          <w:tab w:val="left" w:pos="993"/>
        </w:tabs>
        <w:spacing w:after="0" w:line="240" w:lineRule="auto"/>
        <w:ind w:left="142" w:firstLine="567"/>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w:t>
      </w:r>
      <w:r w:rsidR="0074778F" w:rsidRPr="003E7BB4">
        <w:rPr>
          <w:rFonts w:ascii="Times New Roman" w:eastAsia="Calibri" w:hAnsi="Times New Roman" w:cs="Times New Roman"/>
          <w:sz w:val="28"/>
          <w:szCs w:val="28"/>
        </w:rPr>
        <w:t>Извольте говорить погромче, я вас не слышу,</w:t>
      </w:r>
      <w:r w:rsidRPr="003E7BB4">
        <w:rPr>
          <w:rFonts w:ascii="Times New Roman" w:eastAsia="Calibri" w:hAnsi="Times New Roman" w:cs="Times New Roman"/>
          <w:sz w:val="28"/>
          <w:szCs w:val="28"/>
        </w:rPr>
        <w:t xml:space="preserve"> </w:t>
      </w:r>
      <w:r w:rsidRPr="003E7BB4">
        <w:rPr>
          <w:rFonts w:ascii="Times New Roman" w:eastAsia="Calibri" w:hAnsi="Times New Roman" w:cs="Times New Roman"/>
          <w:i/>
          <w:iCs/>
          <w:sz w:val="28"/>
          <w:szCs w:val="28"/>
        </w:rPr>
        <w:t>–</w:t>
      </w:r>
      <w:r w:rsidR="0074778F" w:rsidRPr="003E7BB4">
        <w:rPr>
          <w:rFonts w:ascii="Times New Roman" w:eastAsia="Calibri" w:hAnsi="Times New Roman" w:cs="Times New Roman"/>
          <w:sz w:val="28"/>
          <w:szCs w:val="28"/>
        </w:rPr>
        <w:t xml:space="preserve"> опять стал вежливым полковник.</w:t>
      </w:r>
    </w:p>
    <w:p w14:paraId="321EBDA7" w14:textId="49A621EC" w:rsidR="0074778F" w:rsidRPr="003E7BB4" w:rsidRDefault="0074778F" w:rsidP="00654307">
      <w:pPr>
        <w:pStyle w:val="a3"/>
        <w:numPr>
          <w:ilvl w:val="0"/>
          <w:numId w:val="30"/>
        </w:numPr>
        <w:tabs>
          <w:tab w:val="left" w:pos="993"/>
        </w:tabs>
        <w:spacing w:after="0" w:line="240" w:lineRule="auto"/>
        <w:ind w:left="142" w:firstLine="567"/>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Слушаюсь, сэр, я …</w:t>
      </w:r>
    </w:p>
    <w:p w14:paraId="605E8D1A" w14:textId="3DD70EFA" w:rsidR="0074778F" w:rsidRPr="003E7BB4" w:rsidRDefault="0074778F" w:rsidP="00654307">
      <w:pPr>
        <w:pStyle w:val="a3"/>
        <w:numPr>
          <w:ilvl w:val="0"/>
          <w:numId w:val="30"/>
        </w:numPr>
        <w:tabs>
          <w:tab w:val="left" w:pos="993"/>
        </w:tabs>
        <w:spacing w:after="0" w:line="240" w:lineRule="auto"/>
        <w:ind w:left="142" w:firstLine="567"/>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Извольте говорить громче. Он вас не слышит.</w:t>
      </w:r>
    </w:p>
    <w:p w14:paraId="26580BB1" w14:textId="3B184093" w:rsidR="0074778F" w:rsidRPr="003E7BB4" w:rsidRDefault="0074778F" w:rsidP="00654307">
      <w:pPr>
        <w:pStyle w:val="a3"/>
        <w:numPr>
          <w:ilvl w:val="0"/>
          <w:numId w:val="30"/>
        </w:numPr>
        <w:tabs>
          <w:tab w:val="left" w:pos="993"/>
        </w:tabs>
        <w:spacing w:after="0" w:line="240" w:lineRule="auto"/>
        <w:ind w:left="142" w:firstLine="567"/>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Слушаюсь, сэр, я…</w:t>
      </w:r>
    </w:p>
    <w:p w14:paraId="1AC558B3" w14:textId="2F4FF1C5" w:rsidR="0074778F" w:rsidRPr="003E7BB4" w:rsidRDefault="0074778F" w:rsidP="00654307">
      <w:pPr>
        <w:pStyle w:val="a3"/>
        <w:numPr>
          <w:ilvl w:val="0"/>
          <w:numId w:val="30"/>
        </w:numPr>
        <w:tabs>
          <w:tab w:val="left" w:pos="993"/>
        </w:tabs>
        <w:spacing w:after="0" w:line="240" w:lineRule="auto"/>
        <w:ind w:left="142" w:firstLine="567"/>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Слушайте, Меткаф!</w:t>
      </w:r>
    </w:p>
    <w:p w14:paraId="1FE884E0" w14:textId="39D6CB49" w:rsidR="0074778F" w:rsidRPr="003E7BB4" w:rsidRDefault="0074778F" w:rsidP="00654307">
      <w:pPr>
        <w:pStyle w:val="a3"/>
        <w:numPr>
          <w:ilvl w:val="0"/>
          <w:numId w:val="30"/>
        </w:numPr>
        <w:tabs>
          <w:tab w:val="left" w:pos="993"/>
        </w:tabs>
        <w:spacing w:after="0" w:line="240" w:lineRule="auto"/>
        <w:ind w:left="142" w:firstLine="567"/>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Да, сэр?</w:t>
      </w:r>
    </w:p>
    <w:p w14:paraId="363E418B" w14:textId="6DAC9B2D" w:rsidR="0074778F" w:rsidRPr="003E7BB4" w:rsidRDefault="0074778F" w:rsidP="00654307">
      <w:pPr>
        <w:pStyle w:val="a3"/>
        <w:numPr>
          <w:ilvl w:val="0"/>
          <w:numId w:val="30"/>
        </w:numPr>
        <w:tabs>
          <w:tab w:val="left" w:pos="993"/>
        </w:tabs>
        <w:spacing w:after="0" w:line="240" w:lineRule="auto"/>
        <w:ind w:left="142" w:firstLine="567"/>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 xml:space="preserve">Я вам, кажется, сказал, чтобы вы заткнули свою дурацкую глотку, </w:t>
      </w:r>
      <w:r w:rsidR="00EC6A0F" w:rsidRPr="003E7BB4">
        <w:rPr>
          <w:rFonts w:ascii="Times New Roman" w:eastAsia="Calibri" w:hAnsi="Times New Roman" w:cs="Times New Roman"/>
          <w:i/>
          <w:iCs/>
          <w:sz w:val="28"/>
          <w:szCs w:val="28"/>
        </w:rPr>
        <w:t>–</w:t>
      </w:r>
      <w:r w:rsidRPr="003E7BB4">
        <w:rPr>
          <w:rFonts w:ascii="Times New Roman" w:eastAsia="Calibri" w:hAnsi="Times New Roman" w:cs="Times New Roman"/>
          <w:sz w:val="28"/>
          <w:szCs w:val="28"/>
        </w:rPr>
        <w:t>повысил голос полковник.</w:t>
      </w:r>
    </w:p>
    <w:p w14:paraId="0D6545DE" w14:textId="0EECC091" w:rsidR="0074778F" w:rsidRPr="003E7BB4" w:rsidRDefault="0074778F" w:rsidP="00654307">
      <w:pPr>
        <w:pStyle w:val="a3"/>
        <w:numPr>
          <w:ilvl w:val="0"/>
          <w:numId w:val="31"/>
        </w:numPr>
        <w:tabs>
          <w:tab w:val="left" w:pos="993"/>
        </w:tabs>
        <w:spacing w:after="0" w:line="240" w:lineRule="auto"/>
        <w:ind w:left="0" w:firstLine="698"/>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Слушаюсь, сэр.</w:t>
      </w:r>
    </w:p>
    <w:p w14:paraId="01361D5C" w14:textId="2BA435DF" w:rsidR="0074778F" w:rsidRPr="003E7BB4" w:rsidRDefault="0074778F" w:rsidP="00654307">
      <w:pPr>
        <w:pStyle w:val="a3"/>
        <w:numPr>
          <w:ilvl w:val="0"/>
          <w:numId w:val="31"/>
        </w:numPr>
        <w:tabs>
          <w:tab w:val="left" w:pos="993"/>
        </w:tabs>
        <w:spacing w:after="0" w:line="240" w:lineRule="auto"/>
        <w:ind w:left="0" w:firstLine="698"/>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Так вот вы и заткните свою дурацкую глотку, раз я вам велел заткнуть вашу дурацкую глотку. Понятно? Говорите громче, пожалуйста. Я вас не слышу</w:t>
      </w:r>
      <w:r w:rsidR="00C55E13" w:rsidRPr="003E7BB4">
        <w:rPr>
          <w:rFonts w:ascii="Times New Roman" w:eastAsia="Calibri" w:hAnsi="Times New Roman" w:cs="Times New Roman"/>
          <w:sz w:val="28"/>
          <w:szCs w:val="28"/>
        </w:rPr>
        <w:t>»</w:t>
      </w:r>
      <w:r w:rsidRPr="003E7BB4">
        <w:rPr>
          <w:rFonts w:ascii="Times New Roman" w:eastAsia="Calibri" w:hAnsi="Times New Roman" w:cs="Times New Roman"/>
          <w:sz w:val="28"/>
          <w:szCs w:val="28"/>
        </w:rPr>
        <w:t xml:space="preserve"> [</w:t>
      </w:r>
      <w:r w:rsidR="00140F57" w:rsidRPr="003E7BB4">
        <w:rPr>
          <w:rFonts w:ascii="Times New Roman" w:eastAsia="Calibri" w:hAnsi="Times New Roman" w:cs="Times New Roman"/>
          <w:sz w:val="28"/>
          <w:szCs w:val="28"/>
        </w:rPr>
        <w:t>25</w:t>
      </w:r>
      <w:r w:rsidRPr="003E7BB4">
        <w:rPr>
          <w:rFonts w:ascii="Times New Roman" w:eastAsia="Calibri" w:hAnsi="Times New Roman" w:cs="Times New Roman"/>
          <w:sz w:val="28"/>
          <w:szCs w:val="28"/>
        </w:rPr>
        <w:t xml:space="preserve">, </w:t>
      </w:r>
      <w:r w:rsidRPr="003E7BB4">
        <w:rPr>
          <w:rFonts w:ascii="Times New Roman" w:eastAsia="Calibri" w:hAnsi="Times New Roman" w:cs="Times New Roman"/>
          <w:sz w:val="28"/>
          <w:szCs w:val="28"/>
          <w:lang w:val="en-US"/>
        </w:rPr>
        <w:t>p</w:t>
      </w:r>
      <w:r w:rsidRPr="003E7BB4">
        <w:rPr>
          <w:rFonts w:ascii="Times New Roman" w:eastAsia="Calibri" w:hAnsi="Times New Roman" w:cs="Times New Roman"/>
          <w:sz w:val="28"/>
          <w:szCs w:val="28"/>
        </w:rPr>
        <w:t>.88-89].</w:t>
      </w:r>
    </w:p>
    <w:p w14:paraId="1410FF62" w14:textId="1D2D9F83" w:rsidR="0074778F" w:rsidRPr="003E7BB4" w:rsidRDefault="0074778F" w:rsidP="00C55E13">
      <w:pPr>
        <w:tabs>
          <w:tab w:val="left" w:pos="709"/>
        </w:tabs>
        <w:spacing w:after="0" w:line="240" w:lineRule="auto"/>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ab/>
        <w:t>Изначально следует отметить, что сам диалог очень абсурден и противоречив по содержанию. Переводчики справились при помощи переводческих трансформаций</w:t>
      </w:r>
      <w:r w:rsidR="00C62F8F" w:rsidRPr="003E7BB4">
        <w:rPr>
          <w:rFonts w:ascii="Times New Roman" w:eastAsia="Calibri" w:hAnsi="Times New Roman" w:cs="Times New Roman"/>
          <w:sz w:val="28"/>
          <w:szCs w:val="28"/>
          <w:lang w:eastAsia="en-US"/>
        </w:rPr>
        <w:t xml:space="preserve">, в том числе – транскрипцией (Меткаф), </w:t>
      </w:r>
      <w:r w:rsidR="0078372B" w:rsidRPr="003E7BB4">
        <w:rPr>
          <w:rFonts w:ascii="Times New Roman" w:eastAsia="Calibri" w:hAnsi="Times New Roman" w:cs="Times New Roman"/>
          <w:sz w:val="28"/>
          <w:szCs w:val="28"/>
          <w:lang w:eastAsia="en-US"/>
        </w:rPr>
        <w:t>добавлением (кажется</w:t>
      </w:r>
      <w:r w:rsidR="00C71834" w:rsidRPr="003E7BB4">
        <w:rPr>
          <w:rFonts w:ascii="Times New Roman" w:eastAsia="Calibri" w:hAnsi="Times New Roman" w:cs="Times New Roman"/>
          <w:sz w:val="28"/>
          <w:szCs w:val="28"/>
          <w:lang w:eastAsia="en-US"/>
        </w:rPr>
        <w:t>, слушайте</w:t>
      </w:r>
      <w:r w:rsidR="0078372B" w:rsidRPr="003E7BB4">
        <w:rPr>
          <w:rFonts w:ascii="Times New Roman" w:eastAsia="Calibri" w:hAnsi="Times New Roman" w:cs="Times New Roman"/>
          <w:sz w:val="28"/>
          <w:szCs w:val="28"/>
          <w:lang w:eastAsia="en-US"/>
        </w:rPr>
        <w:t>), перестановкой.</w:t>
      </w:r>
      <w:r w:rsidRPr="003E7BB4">
        <w:rPr>
          <w:rFonts w:ascii="Times New Roman" w:eastAsia="Calibri" w:hAnsi="Times New Roman" w:cs="Times New Roman"/>
          <w:sz w:val="28"/>
          <w:szCs w:val="28"/>
          <w:lang w:eastAsia="en-US"/>
        </w:rPr>
        <w:t xml:space="preserve"> М.Виленский и В.Титов </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Yes</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sir</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 перевели как «Слушаюсь, сэр», «Да, сэр». В целом перевод является дословным, эквивалентно-ориентированным.</w:t>
      </w:r>
    </w:p>
    <w:p w14:paraId="6B22057A" w14:textId="16A1B389" w:rsidR="0074778F" w:rsidRPr="003E7BB4" w:rsidRDefault="00C55E13" w:rsidP="00654307">
      <w:pPr>
        <w:pStyle w:val="a3"/>
        <w:numPr>
          <w:ilvl w:val="0"/>
          <w:numId w:val="32"/>
        </w:numPr>
        <w:tabs>
          <w:tab w:val="left" w:pos="993"/>
        </w:tabs>
        <w:spacing w:after="0" w:line="240" w:lineRule="auto"/>
        <w:ind w:left="0" w:firstLine="709"/>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w:t>
      </w:r>
      <w:r w:rsidR="0074778F" w:rsidRPr="003E7BB4">
        <w:rPr>
          <w:rFonts w:ascii="Times New Roman" w:eastAsia="Calibri" w:hAnsi="Times New Roman" w:cs="Times New Roman"/>
          <w:sz w:val="28"/>
          <w:szCs w:val="28"/>
        </w:rPr>
        <w:t>А погромче можно? Я ничего не слышу.</w:t>
      </w:r>
    </w:p>
    <w:p w14:paraId="13390B7A" w14:textId="16BCAB6F" w:rsidR="0074778F" w:rsidRPr="003E7BB4" w:rsidRDefault="0074778F" w:rsidP="00654307">
      <w:pPr>
        <w:pStyle w:val="a3"/>
        <w:numPr>
          <w:ilvl w:val="0"/>
          <w:numId w:val="32"/>
        </w:numPr>
        <w:tabs>
          <w:tab w:val="left" w:pos="993"/>
        </w:tabs>
        <w:spacing w:after="0" w:line="240" w:lineRule="auto"/>
        <w:ind w:left="0" w:firstLine="709"/>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Слушаюсь, сэр. Мне…</w:t>
      </w:r>
    </w:p>
    <w:p w14:paraId="0E7A03A4" w14:textId="7791FDB2" w:rsidR="0074778F" w:rsidRPr="003E7BB4" w:rsidRDefault="0074778F" w:rsidP="00654307">
      <w:pPr>
        <w:pStyle w:val="a3"/>
        <w:numPr>
          <w:ilvl w:val="0"/>
          <w:numId w:val="32"/>
        </w:numPr>
        <w:tabs>
          <w:tab w:val="left" w:pos="993"/>
        </w:tabs>
        <w:spacing w:after="0" w:line="240" w:lineRule="auto"/>
        <w:ind w:left="0" w:firstLine="709"/>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А погромче можно? Он ничего не слышит.</w:t>
      </w:r>
    </w:p>
    <w:p w14:paraId="79EA6684" w14:textId="36BE7F17" w:rsidR="0074778F" w:rsidRPr="003E7BB4" w:rsidRDefault="0074778F" w:rsidP="00654307">
      <w:pPr>
        <w:pStyle w:val="a3"/>
        <w:numPr>
          <w:ilvl w:val="0"/>
          <w:numId w:val="32"/>
        </w:numPr>
        <w:tabs>
          <w:tab w:val="left" w:pos="993"/>
        </w:tabs>
        <w:spacing w:after="0" w:line="240" w:lineRule="auto"/>
        <w:ind w:left="0" w:firstLine="709"/>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Слушаюсь, мэр. Мне…</w:t>
      </w:r>
    </w:p>
    <w:p w14:paraId="306BE225" w14:textId="39243F4A" w:rsidR="0074778F" w:rsidRPr="003E7BB4" w:rsidRDefault="0074778F" w:rsidP="00654307">
      <w:pPr>
        <w:pStyle w:val="a3"/>
        <w:numPr>
          <w:ilvl w:val="0"/>
          <w:numId w:val="32"/>
        </w:numPr>
        <w:tabs>
          <w:tab w:val="left" w:pos="993"/>
        </w:tabs>
        <w:spacing w:after="0" w:line="240" w:lineRule="auto"/>
        <w:ind w:left="0" w:firstLine="709"/>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Меткаф!</w:t>
      </w:r>
    </w:p>
    <w:p w14:paraId="35CF7996" w14:textId="03471F6E" w:rsidR="0074778F" w:rsidRPr="003E7BB4" w:rsidRDefault="0074778F" w:rsidP="00654307">
      <w:pPr>
        <w:pStyle w:val="a3"/>
        <w:numPr>
          <w:ilvl w:val="0"/>
          <w:numId w:val="32"/>
        </w:numPr>
        <w:tabs>
          <w:tab w:val="left" w:pos="993"/>
        </w:tabs>
        <w:spacing w:after="0" w:line="240" w:lineRule="auto"/>
        <w:ind w:left="0" w:firstLine="709"/>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Слушаю, сэр.</w:t>
      </w:r>
    </w:p>
    <w:p w14:paraId="737848A7" w14:textId="2D3AF5FF" w:rsidR="0074778F" w:rsidRPr="003E7BB4" w:rsidRDefault="0074778F" w:rsidP="00654307">
      <w:pPr>
        <w:pStyle w:val="a3"/>
        <w:numPr>
          <w:ilvl w:val="0"/>
          <w:numId w:val="32"/>
        </w:numPr>
        <w:tabs>
          <w:tab w:val="left" w:pos="993"/>
        </w:tabs>
        <w:spacing w:after="0" w:line="240" w:lineRule="auto"/>
        <w:ind w:left="0" w:firstLine="709"/>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Вам было сказано помалкивать?</w:t>
      </w:r>
    </w:p>
    <w:p w14:paraId="688834B6" w14:textId="49FC1213" w:rsidR="0074778F" w:rsidRPr="003E7BB4" w:rsidRDefault="0074778F" w:rsidP="00654307">
      <w:pPr>
        <w:pStyle w:val="a3"/>
        <w:numPr>
          <w:ilvl w:val="0"/>
          <w:numId w:val="32"/>
        </w:numPr>
        <w:tabs>
          <w:tab w:val="left" w:pos="993"/>
        </w:tabs>
        <w:spacing w:after="0" w:line="240" w:lineRule="auto"/>
        <w:ind w:left="0" w:firstLine="709"/>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Так точно, сэр.</w:t>
      </w:r>
    </w:p>
    <w:p w14:paraId="4C5B28AC" w14:textId="174CAFC5" w:rsidR="0074778F" w:rsidRPr="003E7BB4" w:rsidRDefault="0074778F" w:rsidP="00654307">
      <w:pPr>
        <w:pStyle w:val="a3"/>
        <w:numPr>
          <w:ilvl w:val="0"/>
          <w:numId w:val="32"/>
        </w:numPr>
        <w:tabs>
          <w:tab w:val="left" w:pos="993"/>
        </w:tabs>
        <w:spacing w:after="0" w:line="240" w:lineRule="auto"/>
        <w:ind w:left="0" w:firstLine="709"/>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Вот и помалкивайте, когда вам сказано помалкивать. Ясно? Так можно погромче? Я ничего не слышу</w:t>
      </w:r>
      <w:r w:rsidR="00C55E13" w:rsidRPr="003E7BB4">
        <w:rPr>
          <w:rFonts w:ascii="Times New Roman" w:eastAsia="Calibri" w:hAnsi="Times New Roman" w:cs="Times New Roman"/>
          <w:sz w:val="28"/>
          <w:szCs w:val="28"/>
        </w:rPr>
        <w:t>»</w:t>
      </w:r>
      <w:r w:rsidRPr="003E7BB4">
        <w:rPr>
          <w:rFonts w:ascii="Times New Roman" w:eastAsia="Calibri" w:hAnsi="Times New Roman" w:cs="Times New Roman"/>
          <w:sz w:val="28"/>
          <w:szCs w:val="28"/>
        </w:rPr>
        <w:t xml:space="preserve"> [</w:t>
      </w:r>
      <w:r w:rsidR="00140F57" w:rsidRPr="003E7BB4">
        <w:rPr>
          <w:rFonts w:ascii="Times New Roman" w:eastAsia="Calibri" w:hAnsi="Times New Roman" w:cs="Times New Roman"/>
          <w:sz w:val="28"/>
          <w:szCs w:val="28"/>
        </w:rPr>
        <w:t>26</w:t>
      </w:r>
      <w:r w:rsidRPr="003E7BB4">
        <w:rPr>
          <w:rFonts w:ascii="Times New Roman" w:eastAsia="Calibri" w:hAnsi="Times New Roman" w:cs="Times New Roman"/>
          <w:sz w:val="28"/>
          <w:szCs w:val="28"/>
        </w:rPr>
        <w:t xml:space="preserve">, </w:t>
      </w:r>
      <w:r w:rsidR="002055EE" w:rsidRPr="003E7BB4">
        <w:rPr>
          <w:rFonts w:ascii="Times New Roman" w:eastAsia="Calibri" w:hAnsi="Times New Roman" w:cs="Times New Roman"/>
          <w:sz w:val="28"/>
          <w:szCs w:val="28"/>
        </w:rPr>
        <w:t>с</w:t>
      </w:r>
      <w:r w:rsidRPr="003E7BB4">
        <w:rPr>
          <w:rFonts w:ascii="Times New Roman" w:eastAsia="Calibri" w:hAnsi="Times New Roman" w:cs="Times New Roman"/>
          <w:sz w:val="28"/>
          <w:szCs w:val="28"/>
        </w:rPr>
        <w:t>.108-109].</w:t>
      </w:r>
    </w:p>
    <w:p w14:paraId="6034204E" w14:textId="77264ED1" w:rsidR="0074778F" w:rsidRPr="003E7BB4" w:rsidRDefault="0074778F" w:rsidP="00D94D65">
      <w:pPr>
        <w:tabs>
          <w:tab w:val="left" w:pos="709"/>
        </w:tabs>
        <w:spacing w:after="0" w:line="240" w:lineRule="auto"/>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ab/>
        <w:t xml:space="preserve">По сравнению с предыдущими переводчиками перевод А.Кистяковского заиграла новыми красками благодаря находчивости переводчика. </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Yes</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sir</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 переведено как «Слушаюсь, сэр», «Слушаюсь, мэр», «Слушаю, сэр» </w:t>
      </w:r>
      <w:r w:rsidR="00D94D65"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тем самым удачно показывая, как же все-таки Меткаф был сбит с толку и растерян от постоянно меняющегося настроения полковника.</w:t>
      </w:r>
      <w:r w:rsidR="00C62F8F" w:rsidRPr="003E7BB4">
        <w:rPr>
          <w:rFonts w:ascii="Times New Roman" w:eastAsia="Calibri" w:hAnsi="Times New Roman" w:cs="Times New Roman"/>
          <w:sz w:val="28"/>
          <w:szCs w:val="28"/>
          <w:lang w:eastAsia="en-US"/>
        </w:rPr>
        <w:t xml:space="preserve"> Кроме того, </w:t>
      </w:r>
      <w:r w:rsidR="0078372B" w:rsidRPr="003E7BB4">
        <w:rPr>
          <w:rFonts w:ascii="Times New Roman" w:eastAsia="Calibri" w:hAnsi="Times New Roman" w:cs="Times New Roman"/>
          <w:sz w:val="28"/>
          <w:szCs w:val="28"/>
          <w:lang w:eastAsia="en-US"/>
        </w:rPr>
        <w:t>переводчик воспользовался переводческими трансформациями, такими как: опущение (</w:t>
      </w:r>
      <w:r w:rsidR="0078372B" w:rsidRPr="003E7BB4">
        <w:rPr>
          <w:rFonts w:ascii="Times New Roman" w:eastAsia="Calibri" w:hAnsi="Times New Roman" w:cs="Times New Roman"/>
          <w:sz w:val="28"/>
          <w:szCs w:val="28"/>
          <w:lang w:val="en-US" w:eastAsia="en-US"/>
        </w:rPr>
        <w:t>please</w:t>
      </w:r>
      <w:r w:rsidR="0078372B" w:rsidRPr="003E7BB4">
        <w:rPr>
          <w:rFonts w:ascii="Times New Roman" w:eastAsia="Calibri" w:hAnsi="Times New Roman" w:cs="Times New Roman"/>
          <w:sz w:val="28"/>
          <w:szCs w:val="28"/>
          <w:lang w:eastAsia="en-US"/>
        </w:rPr>
        <w:t xml:space="preserve">), </w:t>
      </w:r>
      <w:r w:rsidR="00305C49" w:rsidRPr="003E7BB4">
        <w:rPr>
          <w:rFonts w:ascii="Times New Roman" w:eastAsia="Calibri" w:hAnsi="Times New Roman" w:cs="Times New Roman"/>
          <w:sz w:val="28"/>
          <w:szCs w:val="28"/>
          <w:lang w:eastAsia="en-US"/>
        </w:rPr>
        <w:t xml:space="preserve">добавление </w:t>
      </w:r>
      <w:r w:rsidR="0078372B" w:rsidRPr="003E7BB4">
        <w:rPr>
          <w:rFonts w:ascii="Times New Roman" w:eastAsia="Calibri" w:hAnsi="Times New Roman" w:cs="Times New Roman"/>
          <w:sz w:val="28"/>
          <w:szCs w:val="28"/>
          <w:lang w:eastAsia="en-US"/>
        </w:rPr>
        <w:t>(</w:t>
      </w:r>
      <w:r w:rsidR="00305C49" w:rsidRPr="003E7BB4">
        <w:rPr>
          <w:rFonts w:ascii="Times New Roman" w:eastAsia="Calibri" w:hAnsi="Times New Roman" w:cs="Times New Roman"/>
          <w:sz w:val="28"/>
          <w:szCs w:val="28"/>
          <w:lang w:eastAsia="en-US"/>
        </w:rPr>
        <w:t>слушаю</w:t>
      </w:r>
      <w:r w:rsidR="0078372B" w:rsidRPr="003E7BB4">
        <w:rPr>
          <w:rFonts w:ascii="Times New Roman" w:eastAsia="Calibri" w:hAnsi="Times New Roman" w:cs="Times New Roman"/>
          <w:sz w:val="28"/>
          <w:szCs w:val="28"/>
          <w:lang w:eastAsia="en-US"/>
        </w:rPr>
        <w:t>)</w:t>
      </w:r>
      <w:r w:rsidR="00305C49" w:rsidRPr="003E7BB4">
        <w:rPr>
          <w:rFonts w:ascii="Times New Roman" w:eastAsia="Calibri" w:hAnsi="Times New Roman" w:cs="Times New Roman"/>
          <w:sz w:val="28"/>
          <w:szCs w:val="28"/>
          <w:lang w:eastAsia="en-US"/>
        </w:rPr>
        <w:t xml:space="preserve">, перестановка. </w:t>
      </w:r>
      <w:r w:rsidR="000D1D2E" w:rsidRPr="003E7BB4">
        <w:rPr>
          <w:rFonts w:ascii="Times New Roman" w:eastAsia="Calibri" w:hAnsi="Times New Roman" w:cs="Times New Roman"/>
          <w:sz w:val="28"/>
          <w:szCs w:val="28"/>
          <w:lang w:eastAsia="en-US"/>
        </w:rPr>
        <w:t>По нашему мнению, ту самую абсурдность в содержании удалось передать второму переводчику А.Кистяковскому</w:t>
      </w:r>
      <w:r w:rsidR="0098356E" w:rsidRPr="003E7BB4">
        <w:rPr>
          <w:rFonts w:ascii="Times New Roman" w:eastAsia="Calibri" w:hAnsi="Times New Roman" w:cs="Times New Roman"/>
          <w:sz w:val="28"/>
          <w:szCs w:val="28"/>
          <w:lang w:eastAsia="en-US"/>
        </w:rPr>
        <w:t>, благодаря находч</w:t>
      </w:r>
      <w:r w:rsidR="00AD2F1F" w:rsidRPr="003E7BB4">
        <w:rPr>
          <w:rFonts w:ascii="Times New Roman" w:eastAsia="Calibri" w:hAnsi="Times New Roman" w:cs="Times New Roman"/>
          <w:sz w:val="28"/>
          <w:szCs w:val="28"/>
          <w:lang w:eastAsia="en-US"/>
        </w:rPr>
        <w:t>и</w:t>
      </w:r>
      <w:r w:rsidR="0098356E" w:rsidRPr="003E7BB4">
        <w:rPr>
          <w:rFonts w:ascii="Times New Roman" w:eastAsia="Calibri" w:hAnsi="Times New Roman" w:cs="Times New Roman"/>
          <w:sz w:val="28"/>
          <w:szCs w:val="28"/>
          <w:lang w:eastAsia="en-US"/>
        </w:rPr>
        <w:t>вости при подборе слов</w:t>
      </w:r>
      <w:r w:rsidR="00AD2F1F" w:rsidRPr="003E7BB4">
        <w:rPr>
          <w:rFonts w:ascii="Times New Roman" w:eastAsia="Calibri" w:hAnsi="Times New Roman" w:cs="Times New Roman"/>
          <w:sz w:val="28"/>
          <w:szCs w:val="28"/>
          <w:lang w:eastAsia="en-US"/>
        </w:rPr>
        <w:t xml:space="preserve">, он и является рецептивно-адекватным переводом. </w:t>
      </w:r>
    </w:p>
    <w:p w14:paraId="4AC837A9" w14:textId="77777777" w:rsidR="0074778F" w:rsidRPr="003E7BB4" w:rsidRDefault="0074778F" w:rsidP="00D94D65">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Подобное повторение продолжается без остановки на протяжении нескольких страниц, возможно, достигая своего абсурдного апогея, когда капрал, записывающий происходящее, повторяет слова полковника:</w:t>
      </w:r>
    </w:p>
    <w:p w14:paraId="7E0C3ABD" w14:textId="487D5C26" w:rsidR="0074778F" w:rsidRPr="003E7BB4" w:rsidRDefault="004D3F7F" w:rsidP="00D94D65">
      <w:pPr>
        <w:spacing w:after="0" w:line="240" w:lineRule="auto"/>
        <w:ind w:firstLine="709"/>
        <w:jc w:val="both"/>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val="en-US" w:eastAsia="en-US"/>
        </w:rPr>
        <w:t xml:space="preserve">« </w:t>
      </w:r>
      <w:r w:rsidR="004D0EC6" w:rsidRPr="003E7BB4">
        <w:rPr>
          <w:rFonts w:ascii="Times New Roman" w:eastAsia="Calibri" w:hAnsi="Times New Roman" w:cs="Times New Roman"/>
          <w:sz w:val="28"/>
          <w:szCs w:val="28"/>
          <w:lang w:val="en-US" w:eastAsia="en-US"/>
        </w:rPr>
        <w:t>‘</w:t>
      </w:r>
      <w:r w:rsidR="0074778F" w:rsidRPr="003E7BB4">
        <w:rPr>
          <w:rFonts w:ascii="Times New Roman" w:eastAsia="Calibri" w:hAnsi="Times New Roman" w:cs="Times New Roman"/>
          <w:sz w:val="28"/>
          <w:szCs w:val="28"/>
          <w:lang w:val="en-US" w:eastAsia="en-US"/>
        </w:rPr>
        <w:t>Read me back the last line</w:t>
      </w:r>
      <w:r w:rsidR="004D0EC6" w:rsidRPr="003E7BB4">
        <w:rPr>
          <w:rFonts w:ascii="Times New Roman" w:eastAsia="Calibri" w:hAnsi="Times New Roman" w:cs="Times New Roman"/>
          <w:sz w:val="28"/>
          <w:szCs w:val="28"/>
          <w:lang w:val="en-US" w:eastAsia="en-US"/>
        </w:rPr>
        <w:t>’</w:t>
      </w:r>
      <w:r w:rsidR="00D94D65" w:rsidRPr="003E7BB4">
        <w:rPr>
          <w:rFonts w:ascii="Times New Roman" w:eastAsia="Calibri" w:hAnsi="Times New Roman" w:cs="Times New Roman"/>
          <w:sz w:val="28"/>
          <w:szCs w:val="28"/>
          <w:lang w:val="en-US" w:eastAsia="en-US"/>
        </w:rPr>
        <w:t>.</w:t>
      </w:r>
    </w:p>
    <w:p w14:paraId="36365787" w14:textId="3B924C3C" w:rsidR="0074778F" w:rsidRPr="003E7BB4" w:rsidRDefault="00D94D65" w:rsidP="00D94D65">
      <w:pPr>
        <w:spacing w:after="0" w:line="240" w:lineRule="auto"/>
        <w:ind w:firstLine="709"/>
        <w:jc w:val="both"/>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val="en-US" w:eastAsia="en-US"/>
        </w:rPr>
        <w:t>‘</w:t>
      </w:r>
      <w:r w:rsidR="0074778F" w:rsidRPr="003E7BB4">
        <w:rPr>
          <w:rFonts w:ascii="Times New Roman" w:eastAsia="Calibri" w:hAnsi="Times New Roman" w:cs="Times New Roman"/>
          <w:sz w:val="28"/>
          <w:szCs w:val="28"/>
          <w:lang w:val="en-US" w:eastAsia="en-US"/>
        </w:rPr>
        <w:t>Read me back the last line,’</w:t>
      </w:r>
      <w:r w:rsidR="008E331A" w:rsidRPr="003E7BB4">
        <w:rPr>
          <w:rFonts w:ascii="Times New Roman" w:eastAsia="Calibri" w:hAnsi="Times New Roman" w:cs="Times New Roman"/>
          <w:sz w:val="28"/>
          <w:szCs w:val="28"/>
          <w:lang w:val="en-US" w:eastAsia="en-US"/>
        </w:rPr>
        <w:t xml:space="preserve"> </w:t>
      </w:r>
      <w:r w:rsidR="0074778F" w:rsidRPr="003E7BB4">
        <w:rPr>
          <w:rFonts w:ascii="Times New Roman" w:eastAsia="Calibri" w:hAnsi="Times New Roman" w:cs="Times New Roman"/>
          <w:sz w:val="28"/>
          <w:szCs w:val="28"/>
          <w:lang w:val="en-US" w:eastAsia="en-US"/>
        </w:rPr>
        <w:t>read back the corporal who could take shorthand.</w:t>
      </w:r>
    </w:p>
    <w:p w14:paraId="5DC89B0D" w14:textId="584FD2DA" w:rsidR="0074778F" w:rsidRPr="003E7BB4" w:rsidRDefault="004D0EC6" w:rsidP="00D94D65">
      <w:pPr>
        <w:spacing w:after="0" w:line="240" w:lineRule="auto"/>
        <w:ind w:firstLine="709"/>
        <w:jc w:val="both"/>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val="en-US" w:eastAsia="en-US"/>
        </w:rPr>
        <w:t>‘</w:t>
      </w:r>
      <w:r w:rsidR="0074778F" w:rsidRPr="003E7BB4">
        <w:rPr>
          <w:rFonts w:ascii="Times New Roman" w:eastAsia="Calibri" w:hAnsi="Times New Roman" w:cs="Times New Roman"/>
          <w:sz w:val="28"/>
          <w:szCs w:val="28"/>
          <w:lang w:val="en-US" w:eastAsia="en-US"/>
        </w:rPr>
        <w:t xml:space="preserve">Not my last line, </w:t>
      </w:r>
      <w:r w:rsidR="00D94D65" w:rsidRPr="003E7BB4">
        <w:rPr>
          <w:rFonts w:ascii="Times New Roman" w:eastAsia="Calibri" w:hAnsi="Times New Roman" w:cs="Times New Roman"/>
          <w:sz w:val="28"/>
          <w:szCs w:val="28"/>
          <w:lang w:val="en-US" w:eastAsia="en-US"/>
        </w:rPr>
        <w:t>stupid!</w:t>
      </w:r>
      <w:r w:rsidRPr="003E7BB4">
        <w:rPr>
          <w:rFonts w:ascii="Times New Roman" w:eastAsia="Calibri" w:hAnsi="Times New Roman" w:cs="Times New Roman"/>
          <w:sz w:val="28"/>
          <w:szCs w:val="28"/>
          <w:lang w:val="en-US" w:eastAsia="en-US"/>
        </w:rPr>
        <w:t>’</w:t>
      </w:r>
      <w:r w:rsidR="0074778F" w:rsidRPr="003E7BB4">
        <w:rPr>
          <w:rFonts w:ascii="Times New Roman" w:eastAsia="Calibri" w:hAnsi="Times New Roman" w:cs="Times New Roman"/>
          <w:sz w:val="28"/>
          <w:szCs w:val="28"/>
          <w:lang w:val="en-US" w:eastAsia="en-US"/>
        </w:rPr>
        <w:t xml:space="preserve"> the colonel shouted. </w:t>
      </w:r>
      <w:r w:rsidRPr="003E7BB4">
        <w:rPr>
          <w:rFonts w:ascii="Times New Roman" w:eastAsia="Calibri" w:hAnsi="Times New Roman" w:cs="Times New Roman"/>
          <w:sz w:val="28"/>
          <w:szCs w:val="28"/>
          <w:lang w:val="en-US" w:eastAsia="en-US"/>
        </w:rPr>
        <w:t>‘</w:t>
      </w:r>
      <w:r w:rsidR="0074778F" w:rsidRPr="003E7BB4">
        <w:rPr>
          <w:rFonts w:ascii="Times New Roman" w:eastAsia="Calibri" w:hAnsi="Times New Roman" w:cs="Times New Roman"/>
          <w:sz w:val="28"/>
          <w:szCs w:val="28"/>
          <w:lang w:val="en-US" w:eastAsia="en-US"/>
        </w:rPr>
        <w:t>Somebody else’s</w:t>
      </w:r>
      <w:r w:rsidRPr="003E7BB4">
        <w:rPr>
          <w:rFonts w:ascii="Times New Roman" w:eastAsia="Calibri" w:hAnsi="Times New Roman" w:cs="Times New Roman"/>
          <w:sz w:val="28"/>
          <w:szCs w:val="28"/>
          <w:lang w:val="en-US" w:eastAsia="en-US"/>
        </w:rPr>
        <w:t>’</w:t>
      </w:r>
      <w:r w:rsidR="00D94D65" w:rsidRPr="003E7BB4">
        <w:rPr>
          <w:rFonts w:ascii="Times New Roman" w:eastAsia="Calibri" w:hAnsi="Times New Roman" w:cs="Times New Roman"/>
          <w:sz w:val="28"/>
          <w:szCs w:val="28"/>
          <w:lang w:val="en-US" w:eastAsia="en-US"/>
        </w:rPr>
        <w:t>.</w:t>
      </w:r>
    </w:p>
    <w:p w14:paraId="73F126B9" w14:textId="7B55C932" w:rsidR="0074778F" w:rsidRPr="003E7BB4" w:rsidRDefault="0074778F" w:rsidP="00D94D65">
      <w:pPr>
        <w:spacing w:after="0" w:line="240" w:lineRule="auto"/>
        <w:ind w:firstLine="709"/>
        <w:jc w:val="both"/>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val="en-US" w:eastAsia="en-US"/>
        </w:rPr>
        <w:t>‘Read me back the last line,’</w:t>
      </w:r>
      <w:r w:rsidR="008E331A" w:rsidRPr="003E7BB4">
        <w:rPr>
          <w:rFonts w:ascii="Times New Roman" w:eastAsia="Calibri" w:hAnsi="Times New Roman" w:cs="Times New Roman"/>
          <w:sz w:val="28"/>
          <w:szCs w:val="28"/>
          <w:lang w:val="en-US" w:eastAsia="en-US"/>
        </w:rPr>
        <w:t xml:space="preserve"> </w:t>
      </w:r>
      <w:r w:rsidRPr="003E7BB4">
        <w:rPr>
          <w:rFonts w:ascii="Times New Roman" w:eastAsia="Calibri" w:hAnsi="Times New Roman" w:cs="Times New Roman"/>
          <w:sz w:val="28"/>
          <w:szCs w:val="28"/>
          <w:lang w:val="en-US" w:eastAsia="en-US"/>
        </w:rPr>
        <w:t>read back the corporal.</w:t>
      </w:r>
    </w:p>
    <w:p w14:paraId="056781B8" w14:textId="504C5689" w:rsidR="0074778F" w:rsidRPr="003E7BB4" w:rsidRDefault="004D0EC6" w:rsidP="00D94D65">
      <w:pPr>
        <w:spacing w:after="0" w:line="240" w:lineRule="auto"/>
        <w:ind w:firstLine="709"/>
        <w:jc w:val="both"/>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val="en-US" w:eastAsia="en-US"/>
        </w:rPr>
        <w:t>‘</w:t>
      </w:r>
      <w:r w:rsidR="0074778F" w:rsidRPr="003E7BB4">
        <w:rPr>
          <w:rFonts w:ascii="Times New Roman" w:eastAsia="Calibri" w:hAnsi="Times New Roman" w:cs="Times New Roman"/>
          <w:sz w:val="28"/>
          <w:szCs w:val="28"/>
          <w:lang w:val="en-US" w:eastAsia="en-US"/>
        </w:rPr>
        <w:t xml:space="preserve">That’s my last line </w:t>
      </w:r>
      <w:r w:rsidR="00D94D65" w:rsidRPr="003E7BB4">
        <w:rPr>
          <w:rFonts w:ascii="Times New Roman" w:eastAsia="Calibri" w:hAnsi="Times New Roman" w:cs="Times New Roman"/>
          <w:sz w:val="28"/>
          <w:szCs w:val="28"/>
          <w:lang w:val="en-US" w:eastAsia="en-US"/>
        </w:rPr>
        <w:t>again!</w:t>
      </w:r>
      <w:r w:rsidRPr="003E7BB4">
        <w:rPr>
          <w:rFonts w:ascii="Times New Roman" w:eastAsia="Calibri" w:hAnsi="Times New Roman" w:cs="Times New Roman"/>
          <w:sz w:val="28"/>
          <w:szCs w:val="28"/>
          <w:lang w:val="en-US" w:eastAsia="en-US"/>
        </w:rPr>
        <w:t>’</w:t>
      </w:r>
      <w:r w:rsidR="0074778F" w:rsidRPr="003E7BB4">
        <w:rPr>
          <w:rFonts w:ascii="Times New Roman" w:eastAsia="Calibri" w:hAnsi="Times New Roman" w:cs="Times New Roman"/>
          <w:sz w:val="28"/>
          <w:szCs w:val="28"/>
          <w:lang w:val="en-US" w:eastAsia="en-US"/>
        </w:rPr>
        <w:t xml:space="preserve"> shrieked the colonel, turning purple with anger.</w:t>
      </w:r>
    </w:p>
    <w:p w14:paraId="6EE822B8" w14:textId="2B00605B" w:rsidR="0074778F" w:rsidRPr="003E7BB4" w:rsidRDefault="004D0EC6" w:rsidP="00D94D65">
      <w:pPr>
        <w:spacing w:after="0" w:line="240" w:lineRule="auto"/>
        <w:ind w:firstLine="709"/>
        <w:jc w:val="both"/>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val="en-US" w:eastAsia="en-US"/>
        </w:rPr>
        <w:t>‘</w:t>
      </w:r>
      <w:r w:rsidR="0074778F" w:rsidRPr="003E7BB4">
        <w:rPr>
          <w:rFonts w:ascii="Times New Roman" w:eastAsia="Calibri" w:hAnsi="Times New Roman" w:cs="Times New Roman"/>
          <w:sz w:val="28"/>
          <w:szCs w:val="28"/>
          <w:lang w:val="en-US" w:eastAsia="en-US"/>
        </w:rPr>
        <w:t xml:space="preserve">Oh, no, </w:t>
      </w:r>
      <w:r w:rsidR="00D94D65" w:rsidRPr="003E7BB4">
        <w:rPr>
          <w:rFonts w:ascii="Times New Roman" w:eastAsia="Calibri" w:hAnsi="Times New Roman" w:cs="Times New Roman"/>
          <w:sz w:val="28"/>
          <w:szCs w:val="28"/>
          <w:lang w:val="en-US" w:eastAsia="en-US"/>
        </w:rPr>
        <w:t>sir</w:t>
      </w:r>
      <w:r w:rsidRPr="003E7BB4">
        <w:rPr>
          <w:rFonts w:ascii="Times New Roman" w:eastAsia="Calibri" w:hAnsi="Times New Roman" w:cs="Times New Roman"/>
          <w:sz w:val="28"/>
          <w:szCs w:val="28"/>
          <w:lang w:val="en-US" w:eastAsia="en-US"/>
        </w:rPr>
        <w:t>’</w:t>
      </w:r>
      <w:r w:rsidR="00D94D65" w:rsidRPr="003E7BB4">
        <w:rPr>
          <w:rFonts w:ascii="Times New Roman" w:eastAsia="Calibri" w:hAnsi="Times New Roman" w:cs="Times New Roman"/>
          <w:sz w:val="28"/>
          <w:szCs w:val="28"/>
          <w:lang w:val="en-US" w:eastAsia="en-US"/>
        </w:rPr>
        <w:t>,</w:t>
      </w:r>
      <w:r w:rsidR="0074778F" w:rsidRPr="003E7BB4">
        <w:rPr>
          <w:rFonts w:ascii="Times New Roman" w:eastAsia="Calibri" w:hAnsi="Times New Roman" w:cs="Times New Roman"/>
          <w:sz w:val="28"/>
          <w:szCs w:val="28"/>
          <w:lang w:val="en-US" w:eastAsia="en-US"/>
        </w:rPr>
        <w:t xml:space="preserve"> corrected the corporal. </w:t>
      </w:r>
      <w:r w:rsidRPr="003E7BB4">
        <w:rPr>
          <w:rFonts w:ascii="Times New Roman" w:eastAsia="Calibri" w:hAnsi="Times New Roman" w:cs="Times New Roman"/>
          <w:sz w:val="28"/>
          <w:szCs w:val="28"/>
          <w:lang w:val="en-US" w:eastAsia="en-US"/>
        </w:rPr>
        <w:t>‘</w:t>
      </w:r>
      <w:r w:rsidR="0074778F" w:rsidRPr="003E7BB4">
        <w:rPr>
          <w:rFonts w:ascii="Times New Roman" w:eastAsia="Calibri" w:hAnsi="Times New Roman" w:cs="Times New Roman"/>
          <w:sz w:val="28"/>
          <w:szCs w:val="28"/>
          <w:lang w:val="en-US" w:eastAsia="en-US"/>
        </w:rPr>
        <w:t>That’s my last line. I read it to you just a moment ago</w:t>
      </w:r>
      <w:r w:rsidRPr="003E7BB4">
        <w:rPr>
          <w:rFonts w:ascii="Times New Roman" w:eastAsia="Calibri" w:hAnsi="Times New Roman" w:cs="Times New Roman"/>
          <w:sz w:val="28"/>
          <w:szCs w:val="28"/>
          <w:lang w:val="en-US" w:eastAsia="en-US"/>
        </w:rPr>
        <w:t>’</w:t>
      </w:r>
      <w:r w:rsidR="004D3F7F" w:rsidRPr="003E7BB4">
        <w:rPr>
          <w:rFonts w:ascii="Times New Roman" w:eastAsia="Calibri" w:hAnsi="Times New Roman" w:cs="Times New Roman"/>
          <w:sz w:val="28"/>
          <w:szCs w:val="28"/>
          <w:lang w:val="en-US" w:eastAsia="en-US"/>
        </w:rPr>
        <w:t>»</w:t>
      </w:r>
      <w:r w:rsidR="0074778F" w:rsidRPr="003E7BB4">
        <w:rPr>
          <w:rFonts w:ascii="Times New Roman" w:eastAsia="Calibri" w:hAnsi="Times New Roman" w:cs="Times New Roman"/>
          <w:sz w:val="28"/>
          <w:szCs w:val="28"/>
          <w:lang w:val="en-US" w:eastAsia="en-US"/>
        </w:rPr>
        <w:t xml:space="preserve"> [</w:t>
      </w:r>
      <w:r w:rsidR="00140F57" w:rsidRPr="003E7BB4">
        <w:rPr>
          <w:rFonts w:ascii="Times New Roman" w:eastAsia="Calibri" w:hAnsi="Times New Roman" w:cs="Times New Roman"/>
          <w:sz w:val="28"/>
          <w:szCs w:val="28"/>
          <w:lang w:val="en-US" w:eastAsia="en-US"/>
        </w:rPr>
        <w:t>24</w:t>
      </w:r>
      <w:r w:rsidR="0074778F" w:rsidRPr="003E7BB4">
        <w:rPr>
          <w:rFonts w:ascii="Times New Roman" w:eastAsia="Calibri" w:hAnsi="Times New Roman" w:cs="Times New Roman"/>
          <w:sz w:val="28"/>
          <w:szCs w:val="28"/>
          <w:lang w:val="en-US" w:eastAsia="en-US"/>
        </w:rPr>
        <w:t>, p.90].</w:t>
      </w:r>
    </w:p>
    <w:p w14:paraId="5A88D37F" w14:textId="7529AA21" w:rsidR="0074778F" w:rsidRPr="003E7BB4" w:rsidRDefault="00A757DD" w:rsidP="00654307">
      <w:pPr>
        <w:pStyle w:val="a3"/>
        <w:numPr>
          <w:ilvl w:val="0"/>
          <w:numId w:val="33"/>
        </w:numPr>
        <w:tabs>
          <w:tab w:val="left" w:pos="993"/>
        </w:tabs>
        <w:spacing w:after="0" w:line="240" w:lineRule="auto"/>
        <w:ind w:left="0" w:firstLine="709"/>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w:t>
      </w:r>
      <w:r w:rsidR="0074778F" w:rsidRPr="003E7BB4">
        <w:rPr>
          <w:rFonts w:ascii="Times New Roman" w:eastAsia="Calibri" w:hAnsi="Times New Roman" w:cs="Times New Roman"/>
          <w:sz w:val="28"/>
          <w:szCs w:val="28"/>
        </w:rPr>
        <w:t>Прочитайте мне последнюю строчку стенограммы.</w:t>
      </w:r>
    </w:p>
    <w:p w14:paraId="4E268348" w14:textId="2E8FE6A3" w:rsidR="0074778F" w:rsidRPr="003E7BB4" w:rsidRDefault="0074778F" w:rsidP="00654307">
      <w:pPr>
        <w:pStyle w:val="a3"/>
        <w:numPr>
          <w:ilvl w:val="0"/>
          <w:numId w:val="33"/>
        </w:numPr>
        <w:tabs>
          <w:tab w:val="left" w:pos="993"/>
        </w:tabs>
        <w:spacing w:after="0" w:line="240" w:lineRule="auto"/>
        <w:ind w:left="0" w:firstLine="709"/>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 xml:space="preserve">Прочтите мне последнюю строчку стенограммы, </w:t>
      </w:r>
      <w:r w:rsidR="00A757DD" w:rsidRPr="003E7BB4">
        <w:rPr>
          <w:rFonts w:ascii="Times New Roman" w:eastAsia="Calibri" w:hAnsi="Times New Roman" w:cs="Times New Roman"/>
          <w:sz w:val="28"/>
          <w:szCs w:val="28"/>
        </w:rPr>
        <w:t xml:space="preserve">– </w:t>
      </w:r>
      <w:r w:rsidRPr="003E7BB4">
        <w:rPr>
          <w:rFonts w:ascii="Times New Roman" w:eastAsia="Calibri" w:hAnsi="Times New Roman" w:cs="Times New Roman"/>
          <w:sz w:val="28"/>
          <w:szCs w:val="28"/>
        </w:rPr>
        <w:t>прочел капрал, который знал стенографию.</w:t>
      </w:r>
    </w:p>
    <w:p w14:paraId="36873A52" w14:textId="65FBAB1C" w:rsidR="0074778F" w:rsidRPr="003E7BB4" w:rsidRDefault="0074778F" w:rsidP="00654307">
      <w:pPr>
        <w:pStyle w:val="a3"/>
        <w:numPr>
          <w:ilvl w:val="0"/>
          <w:numId w:val="33"/>
        </w:numPr>
        <w:tabs>
          <w:tab w:val="left" w:pos="993"/>
        </w:tabs>
        <w:spacing w:after="0" w:line="240" w:lineRule="auto"/>
        <w:ind w:left="0" w:firstLine="709"/>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Да не мою последнюю строчку, идиот!</w:t>
      </w:r>
      <w:r w:rsidR="00A757DD" w:rsidRPr="003E7BB4">
        <w:rPr>
          <w:rFonts w:ascii="Times New Roman" w:eastAsia="Calibri" w:hAnsi="Times New Roman" w:cs="Times New Roman"/>
          <w:sz w:val="28"/>
          <w:szCs w:val="28"/>
        </w:rPr>
        <w:t>»</w:t>
      </w:r>
      <w:r w:rsidRPr="003E7BB4">
        <w:rPr>
          <w:rFonts w:ascii="Times New Roman" w:eastAsia="Calibri" w:hAnsi="Times New Roman" w:cs="Times New Roman"/>
          <w:sz w:val="28"/>
          <w:szCs w:val="28"/>
        </w:rPr>
        <w:t xml:space="preserve"> – загремел полковник.  – </w:t>
      </w:r>
      <w:r w:rsidR="00A757DD" w:rsidRPr="003E7BB4">
        <w:rPr>
          <w:rFonts w:ascii="Times New Roman" w:eastAsia="Calibri" w:hAnsi="Times New Roman" w:cs="Times New Roman"/>
          <w:sz w:val="28"/>
          <w:szCs w:val="28"/>
        </w:rPr>
        <w:t>«</w:t>
      </w:r>
      <w:r w:rsidRPr="003E7BB4">
        <w:rPr>
          <w:rFonts w:ascii="Times New Roman" w:eastAsia="Calibri" w:hAnsi="Times New Roman" w:cs="Times New Roman"/>
          <w:sz w:val="28"/>
          <w:szCs w:val="28"/>
        </w:rPr>
        <w:t>А чью-нибудь еще!</w:t>
      </w:r>
    </w:p>
    <w:p w14:paraId="7CD53B78" w14:textId="3F5E15FA" w:rsidR="0074778F" w:rsidRPr="003E7BB4" w:rsidRDefault="0074778F" w:rsidP="00654307">
      <w:pPr>
        <w:pStyle w:val="a3"/>
        <w:numPr>
          <w:ilvl w:val="0"/>
          <w:numId w:val="33"/>
        </w:numPr>
        <w:tabs>
          <w:tab w:val="left" w:pos="993"/>
        </w:tabs>
        <w:spacing w:after="0" w:line="240" w:lineRule="auto"/>
        <w:ind w:left="0" w:firstLine="709"/>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 xml:space="preserve">Прочтите мне последнюю строчку стенограммы, </w:t>
      </w:r>
      <w:r w:rsidR="00A757DD" w:rsidRPr="003E7BB4">
        <w:rPr>
          <w:rFonts w:ascii="Times New Roman" w:eastAsia="Calibri" w:hAnsi="Times New Roman" w:cs="Times New Roman"/>
          <w:sz w:val="28"/>
          <w:szCs w:val="28"/>
        </w:rPr>
        <w:t>–</w:t>
      </w:r>
      <w:r w:rsidRPr="003E7BB4">
        <w:rPr>
          <w:rFonts w:ascii="Times New Roman" w:eastAsia="Calibri" w:hAnsi="Times New Roman" w:cs="Times New Roman"/>
          <w:sz w:val="28"/>
          <w:szCs w:val="28"/>
        </w:rPr>
        <w:t xml:space="preserve"> прочитал капрал.</w:t>
      </w:r>
    </w:p>
    <w:p w14:paraId="1B576913" w14:textId="177DE094" w:rsidR="0074778F" w:rsidRPr="003E7BB4" w:rsidRDefault="0074778F" w:rsidP="00654307">
      <w:pPr>
        <w:pStyle w:val="a3"/>
        <w:numPr>
          <w:ilvl w:val="0"/>
          <w:numId w:val="33"/>
        </w:numPr>
        <w:tabs>
          <w:tab w:val="left" w:pos="993"/>
        </w:tabs>
        <w:spacing w:after="0" w:line="240" w:lineRule="auto"/>
        <w:ind w:left="0" w:firstLine="709"/>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Да это же моя последняя строчка!</w:t>
      </w:r>
      <w:r w:rsidR="00A757DD" w:rsidRPr="003E7BB4">
        <w:rPr>
          <w:rFonts w:ascii="Times New Roman" w:eastAsia="Calibri" w:hAnsi="Times New Roman" w:cs="Times New Roman"/>
          <w:sz w:val="28"/>
          <w:szCs w:val="28"/>
        </w:rPr>
        <w:t xml:space="preserve"> </w:t>
      </w:r>
      <w:r w:rsidRPr="003E7BB4">
        <w:rPr>
          <w:rFonts w:ascii="Times New Roman" w:eastAsia="Calibri" w:hAnsi="Times New Roman" w:cs="Times New Roman"/>
          <w:sz w:val="28"/>
          <w:szCs w:val="28"/>
        </w:rPr>
        <w:t>– завизжал полковник, становясь пунцовым от гнева.</w:t>
      </w:r>
    </w:p>
    <w:p w14:paraId="0366C8C2" w14:textId="4CB2288D" w:rsidR="0074778F" w:rsidRPr="003E7BB4" w:rsidRDefault="0074778F" w:rsidP="00654307">
      <w:pPr>
        <w:pStyle w:val="a3"/>
        <w:numPr>
          <w:ilvl w:val="0"/>
          <w:numId w:val="33"/>
        </w:numPr>
        <w:tabs>
          <w:tab w:val="left" w:pos="993"/>
        </w:tabs>
        <w:spacing w:after="0" w:line="240" w:lineRule="auto"/>
        <w:ind w:left="0" w:firstLine="709"/>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О нет, сэр – запротестовал капрал. Это уже моя последняя строчка, раз я прочитал ее вам секунду назад</w:t>
      </w:r>
      <w:r w:rsidR="00A757DD" w:rsidRPr="003E7BB4">
        <w:rPr>
          <w:rFonts w:ascii="Times New Roman" w:eastAsia="Calibri" w:hAnsi="Times New Roman" w:cs="Times New Roman"/>
          <w:sz w:val="28"/>
          <w:szCs w:val="28"/>
        </w:rPr>
        <w:t>»</w:t>
      </w:r>
      <w:r w:rsidRPr="003E7BB4">
        <w:rPr>
          <w:rFonts w:ascii="Times New Roman" w:eastAsia="Calibri" w:hAnsi="Times New Roman" w:cs="Times New Roman"/>
          <w:sz w:val="28"/>
          <w:szCs w:val="28"/>
        </w:rPr>
        <w:t xml:space="preserve"> [</w:t>
      </w:r>
      <w:r w:rsidR="00140F57" w:rsidRPr="003E7BB4">
        <w:rPr>
          <w:rFonts w:ascii="Times New Roman" w:eastAsia="Calibri" w:hAnsi="Times New Roman" w:cs="Times New Roman"/>
          <w:sz w:val="28"/>
          <w:szCs w:val="28"/>
        </w:rPr>
        <w:t>25</w:t>
      </w:r>
      <w:r w:rsidRPr="003E7BB4">
        <w:rPr>
          <w:rFonts w:ascii="Times New Roman" w:eastAsia="Calibri" w:hAnsi="Times New Roman" w:cs="Times New Roman"/>
          <w:sz w:val="28"/>
          <w:szCs w:val="28"/>
        </w:rPr>
        <w:t xml:space="preserve">, </w:t>
      </w:r>
      <w:r w:rsidR="00831FD7" w:rsidRPr="003E7BB4">
        <w:rPr>
          <w:rFonts w:ascii="Times New Roman" w:eastAsia="Calibri" w:hAnsi="Times New Roman" w:cs="Times New Roman"/>
          <w:sz w:val="28"/>
          <w:szCs w:val="28"/>
        </w:rPr>
        <w:t>с</w:t>
      </w:r>
      <w:r w:rsidRPr="003E7BB4">
        <w:rPr>
          <w:rFonts w:ascii="Times New Roman" w:eastAsia="Calibri" w:hAnsi="Times New Roman" w:cs="Times New Roman"/>
          <w:sz w:val="28"/>
          <w:szCs w:val="28"/>
        </w:rPr>
        <w:t>.91].</w:t>
      </w:r>
    </w:p>
    <w:p w14:paraId="4B5B1300" w14:textId="7200B457" w:rsidR="008E331A" w:rsidRPr="003E7BB4" w:rsidRDefault="008E331A" w:rsidP="00FE03A0">
      <w:pPr>
        <w:spacing w:after="0" w:line="240" w:lineRule="auto"/>
        <w:ind w:firstLine="708"/>
        <w:jc w:val="both"/>
        <w:rPr>
          <w:rFonts w:ascii="Times New Roman" w:hAnsi="Times New Roman" w:cs="Times New Roman"/>
          <w:sz w:val="28"/>
          <w:szCs w:val="28"/>
        </w:rPr>
      </w:pPr>
      <w:r w:rsidRPr="003E7BB4">
        <w:rPr>
          <w:rFonts w:ascii="Times New Roman" w:hAnsi="Times New Roman" w:cs="Times New Roman"/>
          <w:sz w:val="28"/>
          <w:szCs w:val="28"/>
        </w:rPr>
        <w:t>При переводе М.Виленского и В.Титова достаточно часто используется прием добавления (стенограмма, уже, раз); опущение (</w:t>
      </w:r>
      <w:r w:rsidRPr="003E7BB4">
        <w:rPr>
          <w:rFonts w:ascii="Times New Roman" w:eastAsia="Calibri" w:hAnsi="Times New Roman" w:cs="Times New Roman"/>
          <w:sz w:val="28"/>
          <w:szCs w:val="28"/>
          <w:lang w:val="en-US" w:eastAsia="en-US"/>
        </w:rPr>
        <w:t>again</w:t>
      </w:r>
      <w:r w:rsidRPr="003E7BB4">
        <w:rPr>
          <w:rFonts w:ascii="Times New Roman" w:hAnsi="Times New Roman" w:cs="Times New Roman"/>
          <w:sz w:val="28"/>
          <w:szCs w:val="28"/>
        </w:rPr>
        <w:t>)</w:t>
      </w:r>
      <w:r w:rsidR="00541EE0" w:rsidRPr="003E7BB4">
        <w:rPr>
          <w:rFonts w:ascii="Times New Roman" w:hAnsi="Times New Roman" w:cs="Times New Roman"/>
          <w:sz w:val="28"/>
          <w:szCs w:val="28"/>
        </w:rPr>
        <w:t>; объединение предложения.</w:t>
      </w:r>
      <w:r w:rsidR="004042FC" w:rsidRPr="003E7BB4">
        <w:rPr>
          <w:rFonts w:ascii="Times New Roman" w:hAnsi="Times New Roman" w:cs="Times New Roman"/>
          <w:sz w:val="28"/>
          <w:szCs w:val="28"/>
        </w:rPr>
        <w:t xml:space="preserve"> Переводчики чередуют глагол «прочтите и прочитайте», чрезмерное добавление слова «стенограммы» размывает содержание абсурдности в диалоге. </w:t>
      </w:r>
    </w:p>
    <w:p w14:paraId="19307F90" w14:textId="0E4FE358" w:rsidR="0074778F" w:rsidRPr="003E7BB4" w:rsidRDefault="00FE03A0" w:rsidP="00654307">
      <w:pPr>
        <w:numPr>
          <w:ilvl w:val="0"/>
          <w:numId w:val="34"/>
        </w:numPr>
        <w:tabs>
          <w:tab w:val="left" w:pos="426"/>
        </w:tabs>
        <w:spacing w:after="0" w:line="240" w:lineRule="auto"/>
        <w:ind w:left="0" w:firstLine="426"/>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w:t>
      </w:r>
      <w:r w:rsidR="0074778F" w:rsidRPr="003E7BB4">
        <w:rPr>
          <w:rFonts w:ascii="Times New Roman" w:eastAsia="Calibri" w:hAnsi="Times New Roman" w:cs="Times New Roman"/>
          <w:sz w:val="28"/>
          <w:szCs w:val="28"/>
          <w:lang w:eastAsia="en-US"/>
        </w:rPr>
        <w:t>Прочитайте-ка мне по</w:t>
      </w:r>
      <w:r w:rsidR="004042FC" w:rsidRPr="003E7BB4">
        <w:rPr>
          <w:rFonts w:ascii="Times New Roman" w:eastAsia="Calibri" w:hAnsi="Times New Roman" w:cs="Times New Roman"/>
          <w:sz w:val="28"/>
          <w:szCs w:val="28"/>
          <w:lang w:eastAsia="en-US"/>
        </w:rPr>
        <w:t>с</w:t>
      </w:r>
      <w:r w:rsidR="0074778F" w:rsidRPr="003E7BB4">
        <w:rPr>
          <w:rFonts w:ascii="Times New Roman" w:eastAsia="Calibri" w:hAnsi="Times New Roman" w:cs="Times New Roman"/>
          <w:sz w:val="28"/>
          <w:szCs w:val="28"/>
          <w:lang w:eastAsia="en-US"/>
        </w:rPr>
        <w:t>леднюю фразу.</w:t>
      </w:r>
    </w:p>
    <w:p w14:paraId="749A7CEB" w14:textId="7E6BF3ED" w:rsidR="0074778F" w:rsidRPr="003E7BB4" w:rsidRDefault="0074778F" w:rsidP="00654307">
      <w:pPr>
        <w:numPr>
          <w:ilvl w:val="0"/>
          <w:numId w:val="34"/>
        </w:numPr>
        <w:tabs>
          <w:tab w:val="left" w:pos="426"/>
        </w:tabs>
        <w:spacing w:after="0" w:line="240" w:lineRule="auto"/>
        <w:ind w:left="0" w:firstLine="426"/>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Прочитайте-ка мне последнюю фразу, </w:t>
      </w:r>
      <w:r w:rsidR="005905A1" w:rsidRPr="003E7BB4">
        <w:rPr>
          <w:rFonts w:ascii="Times New Roman" w:eastAsia="Calibri" w:hAnsi="Times New Roman" w:cs="Times New Roman"/>
          <w:sz w:val="28"/>
          <w:szCs w:val="28"/>
        </w:rPr>
        <w:t>–</w:t>
      </w:r>
      <w:r w:rsidRPr="003E7BB4">
        <w:rPr>
          <w:rFonts w:ascii="Times New Roman" w:eastAsia="Calibri" w:hAnsi="Times New Roman" w:cs="Times New Roman"/>
          <w:sz w:val="28"/>
          <w:szCs w:val="28"/>
          <w:lang w:eastAsia="en-US"/>
        </w:rPr>
        <w:t xml:space="preserve"> тотчас прочитал капрал, который умел стенографировать.</w:t>
      </w:r>
    </w:p>
    <w:p w14:paraId="65B739C1" w14:textId="779085DA" w:rsidR="0074778F" w:rsidRPr="003E7BB4" w:rsidRDefault="0074778F" w:rsidP="00654307">
      <w:pPr>
        <w:numPr>
          <w:ilvl w:val="0"/>
          <w:numId w:val="34"/>
        </w:numPr>
        <w:tabs>
          <w:tab w:val="left" w:pos="426"/>
        </w:tabs>
        <w:spacing w:after="0" w:line="240" w:lineRule="auto"/>
        <w:ind w:left="0" w:firstLine="426"/>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Да, не мою последнюю фразу, болван! </w:t>
      </w:r>
      <w:r w:rsidR="005905A1" w:rsidRPr="003E7BB4">
        <w:rPr>
          <w:rFonts w:ascii="Times New Roman" w:eastAsia="Calibri" w:hAnsi="Times New Roman" w:cs="Times New Roman"/>
          <w:sz w:val="28"/>
          <w:szCs w:val="28"/>
        </w:rPr>
        <w:t>–</w:t>
      </w:r>
      <w:r w:rsidRPr="003E7BB4">
        <w:rPr>
          <w:rFonts w:ascii="Times New Roman" w:eastAsia="Calibri" w:hAnsi="Times New Roman" w:cs="Times New Roman"/>
          <w:sz w:val="28"/>
          <w:szCs w:val="28"/>
          <w:lang w:eastAsia="en-US"/>
        </w:rPr>
        <w:t xml:space="preserve"> заорал полковник.</w:t>
      </w:r>
    </w:p>
    <w:p w14:paraId="412FA104" w14:textId="636B2654" w:rsidR="0074778F" w:rsidRPr="003E7BB4" w:rsidRDefault="0074778F" w:rsidP="00654307">
      <w:pPr>
        <w:numPr>
          <w:ilvl w:val="0"/>
          <w:numId w:val="34"/>
        </w:numPr>
        <w:tabs>
          <w:tab w:val="left" w:pos="426"/>
        </w:tabs>
        <w:spacing w:after="0" w:line="240" w:lineRule="auto"/>
        <w:ind w:left="0" w:firstLine="426"/>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Прочитайте-ка мне последнюю фразу, </w:t>
      </w:r>
      <w:r w:rsidR="005905A1" w:rsidRPr="003E7BB4">
        <w:rPr>
          <w:rFonts w:ascii="Times New Roman" w:eastAsia="Calibri" w:hAnsi="Times New Roman" w:cs="Times New Roman"/>
          <w:sz w:val="28"/>
          <w:szCs w:val="28"/>
        </w:rPr>
        <w:t>–</w:t>
      </w:r>
      <w:r w:rsidRPr="003E7BB4">
        <w:rPr>
          <w:rFonts w:ascii="Times New Roman" w:eastAsia="Calibri" w:hAnsi="Times New Roman" w:cs="Times New Roman"/>
          <w:sz w:val="28"/>
          <w:szCs w:val="28"/>
          <w:lang w:eastAsia="en-US"/>
        </w:rPr>
        <w:t xml:space="preserve"> тотчас прочитал капрал.</w:t>
      </w:r>
    </w:p>
    <w:p w14:paraId="5B40F29D" w14:textId="3BA3743B" w:rsidR="0074778F" w:rsidRPr="003E7BB4" w:rsidRDefault="0074778F" w:rsidP="00654307">
      <w:pPr>
        <w:numPr>
          <w:ilvl w:val="0"/>
          <w:numId w:val="34"/>
        </w:numPr>
        <w:tabs>
          <w:tab w:val="left" w:pos="426"/>
        </w:tabs>
        <w:spacing w:after="0" w:line="240" w:lineRule="auto"/>
        <w:ind w:left="0" w:firstLine="426"/>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Это моя последняя фраза!</w:t>
      </w:r>
      <w:r w:rsidR="00FE03A0" w:rsidRPr="003E7BB4">
        <w:rPr>
          <w:rFonts w:ascii="Times New Roman" w:eastAsia="Calibri" w:hAnsi="Times New Roman" w:cs="Times New Roman"/>
          <w:sz w:val="28"/>
          <w:szCs w:val="28"/>
          <w:lang w:eastAsia="en-US"/>
        </w:rPr>
        <w:t xml:space="preserve"> </w:t>
      </w:r>
      <w:r w:rsidR="005905A1" w:rsidRPr="003E7BB4">
        <w:rPr>
          <w:rFonts w:ascii="Times New Roman" w:eastAsia="Calibri" w:hAnsi="Times New Roman" w:cs="Times New Roman"/>
          <w:sz w:val="28"/>
          <w:szCs w:val="28"/>
        </w:rPr>
        <w:t xml:space="preserve">– </w:t>
      </w:r>
      <w:r w:rsidRPr="003E7BB4">
        <w:rPr>
          <w:rFonts w:ascii="Times New Roman" w:eastAsia="Calibri" w:hAnsi="Times New Roman" w:cs="Times New Roman"/>
          <w:sz w:val="28"/>
          <w:szCs w:val="28"/>
          <w:lang w:eastAsia="en-US"/>
        </w:rPr>
        <w:t>взвыл полковник с побагровевшим от злости лицом.</w:t>
      </w:r>
    </w:p>
    <w:p w14:paraId="65A85AE8" w14:textId="1A27DF18" w:rsidR="0074778F" w:rsidRPr="003E7BB4" w:rsidRDefault="0074778F" w:rsidP="00654307">
      <w:pPr>
        <w:numPr>
          <w:ilvl w:val="0"/>
          <w:numId w:val="34"/>
        </w:numPr>
        <w:tabs>
          <w:tab w:val="left" w:pos="426"/>
        </w:tabs>
        <w:spacing w:after="0" w:line="240" w:lineRule="auto"/>
        <w:ind w:left="0" w:firstLine="426"/>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Никак нет, сэр, </w:t>
      </w:r>
      <w:r w:rsidR="005905A1" w:rsidRPr="003E7BB4">
        <w:rPr>
          <w:rFonts w:ascii="Times New Roman" w:eastAsia="Calibri" w:hAnsi="Times New Roman" w:cs="Times New Roman"/>
          <w:sz w:val="28"/>
          <w:szCs w:val="28"/>
        </w:rPr>
        <w:t xml:space="preserve">– </w:t>
      </w:r>
      <w:r w:rsidRPr="003E7BB4">
        <w:rPr>
          <w:rFonts w:ascii="Times New Roman" w:eastAsia="Calibri" w:hAnsi="Times New Roman" w:cs="Times New Roman"/>
          <w:sz w:val="28"/>
          <w:szCs w:val="28"/>
          <w:lang w:eastAsia="en-US"/>
        </w:rPr>
        <w:t xml:space="preserve">поправил его капрал. </w:t>
      </w:r>
      <w:r w:rsidR="005905A1" w:rsidRPr="003E7BB4">
        <w:rPr>
          <w:rFonts w:ascii="Times New Roman" w:eastAsia="Calibri" w:hAnsi="Times New Roman" w:cs="Times New Roman"/>
          <w:sz w:val="28"/>
          <w:szCs w:val="28"/>
        </w:rPr>
        <w:t xml:space="preserve">– </w:t>
      </w:r>
      <w:r w:rsidRPr="003E7BB4">
        <w:rPr>
          <w:rFonts w:ascii="Times New Roman" w:eastAsia="Calibri" w:hAnsi="Times New Roman" w:cs="Times New Roman"/>
          <w:sz w:val="28"/>
          <w:szCs w:val="28"/>
          <w:lang w:eastAsia="en-US"/>
        </w:rPr>
        <w:t>Это моя последняя фраза. Я вам только что ее сказал</w:t>
      </w:r>
      <w:r w:rsidR="00FE03A0"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w:t>
      </w:r>
      <w:r w:rsidR="00140F57" w:rsidRPr="003E7BB4">
        <w:rPr>
          <w:rFonts w:ascii="Times New Roman" w:eastAsia="Calibri" w:hAnsi="Times New Roman" w:cs="Times New Roman"/>
          <w:sz w:val="28"/>
          <w:szCs w:val="28"/>
          <w:lang w:eastAsia="en-US"/>
        </w:rPr>
        <w:t>26</w:t>
      </w:r>
      <w:r w:rsidRPr="003E7BB4">
        <w:rPr>
          <w:rFonts w:ascii="Times New Roman" w:eastAsia="Calibri" w:hAnsi="Times New Roman" w:cs="Times New Roman"/>
          <w:sz w:val="28"/>
          <w:szCs w:val="28"/>
          <w:lang w:eastAsia="en-US"/>
        </w:rPr>
        <w:t xml:space="preserve">, </w:t>
      </w:r>
      <w:r w:rsidR="00617125" w:rsidRPr="003E7BB4">
        <w:rPr>
          <w:rFonts w:ascii="Times New Roman" w:eastAsia="Calibri" w:hAnsi="Times New Roman" w:cs="Times New Roman"/>
          <w:sz w:val="28"/>
          <w:szCs w:val="28"/>
          <w:lang w:eastAsia="en-US"/>
        </w:rPr>
        <w:t>с</w:t>
      </w:r>
      <w:r w:rsidRPr="003E7BB4">
        <w:rPr>
          <w:rFonts w:ascii="Times New Roman" w:eastAsia="Calibri" w:hAnsi="Times New Roman" w:cs="Times New Roman"/>
          <w:sz w:val="28"/>
          <w:szCs w:val="28"/>
          <w:lang w:eastAsia="en-US"/>
        </w:rPr>
        <w:t>.108-109].</w:t>
      </w:r>
    </w:p>
    <w:p w14:paraId="06B46960" w14:textId="390EBAC8" w:rsidR="0074778F" w:rsidRPr="003E7BB4" w:rsidRDefault="0074778F" w:rsidP="00537593">
      <w:pPr>
        <w:tabs>
          <w:tab w:val="left" w:pos="709"/>
        </w:tabs>
        <w:spacing w:after="0" w:line="240" w:lineRule="auto"/>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ab/>
        <w:t xml:space="preserve">Данный отрывок из диалога полон противоречия и недопонимание между капралом и полковником, где полковник просит прочитать его последнюю речь, а капрал стенографист считает его за свою речь. </w:t>
      </w:r>
      <w:r w:rsidR="00541EE0" w:rsidRPr="003E7BB4">
        <w:rPr>
          <w:rFonts w:ascii="Times New Roman" w:eastAsia="Calibri" w:hAnsi="Times New Roman" w:cs="Times New Roman"/>
          <w:sz w:val="28"/>
          <w:szCs w:val="28"/>
          <w:lang w:eastAsia="en-US"/>
        </w:rPr>
        <w:t>В переводе А.Кистяковского а</w:t>
      </w:r>
      <w:r w:rsidRPr="003E7BB4">
        <w:rPr>
          <w:rFonts w:ascii="Times New Roman" w:eastAsia="Calibri" w:hAnsi="Times New Roman" w:cs="Times New Roman"/>
          <w:sz w:val="28"/>
          <w:szCs w:val="28"/>
          <w:lang w:eastAsia="en-US"/>
        </w:rPr>
        <w:t>бсурдность диалога передана путем грамматических и лексических трансформаций</w:t>
      </w:r>
      <w:r w:rsidR="004042FC" w:rsidRPr="003E7BB4">
        <w:rPr>
          <w:rFonts w:ascii="Times New Roman" w:eastAsia="Calibri" w:hAnsi="Times New Roman" w:cs="Times New Roman"/>
          <w:sz w:val="28"/>
          <w:szCs w:val="28"/>
          <w:lang w:eastAsia="en-US"/>
        </w:rPr>
        <w:t>. Частица «-ка» в глаголе «прочитайте-ка», усиливает аб</w:t>
      </w:r>
      <w:r w:rsidR="00537593" w:rsidRPr="003E7BB4">
        <w:rPr>
          <w:rFonts w:ascii="Times New Roman" w:eastAsia="Calibri" w:hAnsi="Times New Roman" w:cs="Times New Roman"/>
          <w:sz w:val="28"/>
          <w:szCs w:val="28"/>
          <w:lang w:eastAsia="en-US"/>
        </w:rPr>
        <w:t>с</w:t>
      </w:r>
      <w:r w:rsidR="004042FC" w:rsidRPr="003E7BB4">
        <w:rPr>
          <w:rFonts w:ascii="Times New Roman" w:eastAsia="Calibri" w:hAnsi="Times New Roman" w:cs="Times New Roman"/>
          <w:sz w:val="28"/>
          <w:szCs w:val="28"/>
          <w:lang w:eastAsia="en-US"/>
        </w:rPr>
        <w:t>урдн</w:t>
      </w:r>
      <w:r w:rsidR="00537593" w:rsidRPr="003E7BB4">
        <w:rPr>
          <w:rFonts w:ascii="Times New Roman" w:eastAsia="Calibri" w:hAnsi="Times New Roman" w:cs="Times New Roman"/>
          <w:sz w:val="28"/>
          <w:szCs w:val="28"/>
          <w:lang w:eastAsia="en-US"/>
        </w:rPr>
        <w:t>ост</w:t>
      </w:r>
      <w:r w:rsidR="004042FC" w:rsidRPr="003E7BB4">
        <w:rPr>
          <w:rFonts w:ascii="Times New Roman" w:eastAsia="Calibri" w:hAnsi="Times New Roman" w:cs="Times New Roman"/>
          <w:sz w:val="28"/>
          <w:szCs w:val="28"/>
          <w:lang w:eastAsia="en-US"/>
        </w:rPr>
        <w:t xml:space="preserve">ь и внутренний сарказм, подчеркивая намерения капрала вывести полковника из себя. </w:t>
      </w:r>
      <w:r w:rsidR="00F21E85" w:rsidRPr="003E7BB4">
        <w:rPr>
          <w:rFonts w:ascii="Times New Roman" w:eastAsia="Calibri" w:hAnsi="Times New Roman" w:cs="Times New Roman"/>
          <w:sz w:val="28"/>
          <w:szCs w:val="28"/>
          <w:lang w:eastAsia="en-US"/>
        </w:rPr>
        <w:t>Данный перевод является функциональным соответствием оригиналу текста.</w:t>
      </w:r>
    </w:p>
    <w:p w14:paraId="523B3B5A" w14:textId="77777777" w:rsidR="0074778F" w:rsidRPr="003E7BB4" w:rsidRDefault="0074778F" w:rsidP="005D45B0">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Безумие, оксюморон, парадокс, дефляция, противоречие, повторение, расхождение темы и тона - все эти настойчивые риторические мотивы следуют по всему роману и достигают своего рода кульминации в главах: суд над Клевинджером (глава 8) и история майора Майора (глава 9).</w:t>
      </w:r>
    </w:p>
    <w:p w14:paraId="4560BD5E" w14:textId="5129EEB5" w:rsidR="0074778F" w:rsidRPr="003E7BB4" w:rsidRDefault="0074778F" w:rsidP="005D45B0">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Термин</w:t>
      </w:r>
      <w:r w:rsidRPr="003E7BB4">
        <w:rPr>
          <w:rFonts w:ascii="Times New Roman" w:eastAsia="Calibri" w:hAnsi="Times New Roman" w:cs="Times New Roman"/>
          <w:sz w:val="28"/>
          <w:szCs w:val="28"/>
          <w:lang w:val="en-US" w:eastAsia="en-US"/>
        </w:rPr>
        <w:t xml:space="preserve"> </w:t>
      </w:r>
      <w:r w:rsidR="008701CD" w:rsidRPr="003E7BB4">
        <w:rPr>
          <w:rFonts w:ascii="Times New Roman" w:eastAsia="Calibri" w:hAnsi="Times New Roman" w:cs="Times New Roman"/>
          <w:sz w:val="28"/>
          <w:szCs w:val="28"/>
          <w:lang w:val="en-US" w:eastAsia="en-US"/>
        </w:rPr>
        <w:t>«</w:t>
      </w:r>
      <w:r w:rsidRPr="003E7BB4">
        <w:rPr>
          <w:rFonts w:ascii="Times New Roman" w:eastAsia="Calibri" w:hAnsi="Times New Roman" w:cs="Times New Roman"/>
          <w:sz w:val="28"/>
          <w:szCs w:val="28"/>
          <w:lang w:val="en-US" w:eastAsia="en-US"/>
        </w:rPr>
        <w:t>Catch-22</w:t>
      </w:r>
      <w:r w:rsidR="008701CD" w:rsidRPr="003E7BB4">
        <w:rPr>
          <w:rFonts w:ascii="Times New Roman" w:eastAsia="Calibri" w:hAnsi="Times New Roman" w:cs="Times New Roman"/>
          <w:sz w:val="28"/>
          <w:szCs w:val="28"/>
          <w:lang w:val="en-US" w:eastAsia="en-US"/>
        </w:rPr>
        <w:t>»</w:t>
      </w:r>
      <w:r w:rsidRPr="003E7BB4">
        <w:rPr>
          <w:rFonts w:ascii="Times New Roman" w:eastAsia="Calibri" w:hAnsi="Times New Roman" w:cs="Times New Roman"/>
          <w:sz w:val="28"/>
          <w:szCs w:val="28"/>
          <w:lang w:val="en-US" w:eastAsia="en-US"/>
        </w:rPr>
        <w:t xml:space="preserve"> </w:t>
      </w:r>
      <w:r w:rsidRPr="003E7BB4">
        <w:rPr>
          <w:rFonts w:ascii="Times New Roman" w:eastAsia="Calibri" w:hAnsi="Times New Roman" w:cs="Times New Roman"/>
          <w:sz w:val="28"/>
          <w:szCs w:val="28"/>
          <w:lang w:eastAsia="en-US"/>
        </w:rPr>
        <w:t>сам</w:t>
      </w:r>
      <w:r w:rsidRPr="003E7BB4">
        <w:rPr>
          <w:rFonts w:ascii="Times New Roman" w:eastAsia="Calibri" w:hAnsi="Times New Roman" w:cs="Times New Roman"/>
          <w:sz w:val="28"/>
          <w:szCs w:val="28"/>
          <w:lang w:val="en-US" w:eastAsia="en-US"/>
        </w:rPr>
        <w:t xml:space="preserve"> </w:t>
      </w:r>
      <w:r w:rsidRPr="003E7BB4">
        <w:rPr>
          <w:rFonts w:ascii="Times New Roman" w:eastAsia="Calibri" w:hAnsi="Times New Roman" w:cs="Times New Roman"/>
          <w:sz w:val="28"/>
          <w:szCs w:val="28"/>
          <w:lang w:eastAsia="en-US"/>
        </w:rPr>
        <w:t>по</w:t>
      </w:r>
      <w:r w:rsidRPr="003E7BB4">
        <w:rPr>
          <w:rFonts w:ascii="Times New Roman" w:eastAsia="Calibri" w:hAnsi="Times New Roman" w:cs="Times New Roman"/>
          <w:sz w:val="28"/>
          <w:szCs w:val="28"/>
          <w:lang w:val="en-US" w:eastAsia="en-US"/>
        </w:rPr>
        <w:t xml:space="preserve"> </w:t>
      </w:r>
      <w:r w:rsidRPr="003E7BB4">
        <w:rPr>
          <w:rFonts w:ascii="Times New Roman" w:eastAsia="Calibri" w:hAnsi="Times New Roman" w:cs="Times New Roman"/>
          <w:sz w:val="28"/>
          <w:szCs w:val="28"/>
          <w:lang w:eastAsia="en-US"/>
        </w:rPr>
        <w:t>себе</w:t>
      </w:r>
      <w:r w:rsidRPr="003E7BB4">
        <w:rPr>
          <w:rFonts w:ascii="Times New Roman" w:eastAsia="Calibri" w:hAnsi="Times New Roman" w:cs="Times New Roman"/>
          <w:sz w:val="28"/>
          <w:szCs w:val="28"/>
          <w:lang w:val="en-US" w:eastAsia="en-US"/>
        </w:rPr>
        <w:t xml:space="preserve"> </w:t>
      </w:r>
      <w:r w:rsidRPr="003E7BB4">
        <w:rPr>
          <w:rFonts w:ascii="Times New Roman" w:eastAsia="Calibri" w:hAnsi="Times New Roman" w:cs="Times New Roman"/>
          <w:sz w:val="28"/>
          <w:szCs w:val="28"/>
          <w:lang w:eastAsia="en-US"/>
        </w:rPr>
        <w:t>является</w:t>
      </w:r>
      <w:r w:rsidRPr="003E7BB4">
        <w:rPr>
          <w:rFonts w:ascii="Times New Roman" w:eastAsia="Calibri" w:hAnsi="Times New Roman" w:cs="Times New Roman"/>
          <w:sz w:val="28"/>
          <w:szCs w:val="28"/>
          <w:lang w:val="en-US" w:eastAsia="en-US"/>
        </w:rPr>
        <w:t xml:space="preserve"> </w:t>
      </w:r>
      <w:r w:rsidRPr="003E7BB4">
        <w:rPr>
          <w:rFonts w:ascii="Times New Roman" w:eastAsia="Calibri" w:hAnsi="Times New Roman" w:cs="Times New Roman"/>
          <w:sz w:val="28"/>
          <w:szCs w:val="28"/>
          <w:lang w:eastAsia="en-US"/>
        </w:rPr>
        <w:t>повторением</w:t>
      </w:r>
      <w:r w:rsidRPr="003E7BB4">
        <w:rPr>
          <w:rFonts w:ascii="Times New Roman" w:eastAsia="Calibri" w:hAnsi="Times New Roman" w:cs="Times New Roman"/>
          <w:sz w:val="28"/>
          <w:szCs w:val="28"/>
          <w:lang w:val="en-US" w:eastAsia="en-US"/>
        </w:rPr>
        <w:t xml:space="preserve">, </w:t>
      </w:r>
      <w:r w:rsidRPr="003E7BB4">
        <w:rPr>
          <w:rFonts w:ascii="Times New Roman" w:eastAsia="Calibri" w:hAnsi="Times New Roman" w:cs="Times New Roman"/>
          <w:sz w:val="28"/>
          <w:szCs w:val="28"/>
          <w:lang w:eastAsia="en-US"/>
        </w:rPr>
        <w:t>как</w:t>
      </w:r>
      <w:r w:rsidRPr="003E7BB4">
        <w:rPr>
          <w:rFonts w:ascii="Times New Roman" w:eastAsia="Calibri" w:hAnsi="Times New Roman" w:cs="Times New Roman"/>
          <w:sz w:val="28"/>
          <w:szCs w:val="28"/>
          <w:lang w:val="en-US" w:eastAsia="en-US"/>
        </w:rPr>
        <w:t xml:space="preserve"> </w:t>
      </w:r>
      <w:r w:rsidRPr="003E7BB4">
        <w:rPr>
          <w:rFonts w:ascii="Times New Roman" w:eastAsia="Calibri" w:hAnsi="Times New Roman" w:cs="Times New Roman"/>
          <w:sz w:val="28"/>
          <w:szCs w:val="28"/>
          <w:lang w:eastAsia="en-US"/>
        </w:rPr>
        <w:t>указывается</w:t>
      </w:r>
      <w:r w:rsidRPr="003E7BB4">
        <w:rPr>
          <w:rFonts w:ascii="Times New Roman" w:eastAsia="Calibri" w:hAnsi="Times New Roman" w:cs="Times New Roman"/>
          <w:sz w:val="28"/>
          <w:szCs w:val="28"/>
          <w:lang w:val="en-US" w:eastAsia="en-US"/>
        </w:rPr>
        <w:t xml:space="preserve"> </w:t>
      </w:r>
      <w:r w:rsidRPr="003E7BB4">
        <w:rPr>
          <w:rFonts w:ascii="Times New Roman" w:eastAsia="Calibri" w:hAnsi="Times New Roman" w:cs="Times New Roman"/>
          <w:sz w:val="28"/>
          <w:szCs w:val="28"/>
          <w:lang w:eastAsia="en-US"/>
        </w:rPr>
        <w:t>в</w:t>
      </w:r>
      <w:r w:rsidRPr="003E7BB4">
        <w:rPr>
          <w:rFonts w:ascii="Times New Roman" w:eastAsia="Calibri" w:hAnsi="Times New Roman" w:cs="Times New Roman"/>
          <w:sz w:val="28"/>
          <w:szCs w:val="28"/>
          <w:lang w:val="en-US" w:eastAsia="en-US"/>
        </w:rPr>
        <w:t xml:space="preserve"> </w:t>
      </w:r>
      <w:r w:rsidRPr="003E7BB4">
        <w:rPr>
          <w:rFonts w:ascii="Times New Roman" w:eastAsia="Calibri" w:hAnsi="Times New Roman" w:cs="Times New Roman"/>
          <w:sz w:val="28"/>
          <w:szCs w:val="28"/>
          <w:lang w:eastAsia="en-US"/>
        </w:rPr>
        <w:t>книге</w:t>
      </w:r>
      <w:r w:rsidRPr="003E7BB4">
        <w:rPr>
          <w:rFonts w:ascii="Times New Roman" w:eastAsia="Calibri" w:hAnsi="Times New Roman" w:cs="Times New Roman"/>
          <w:sz w:val="28"/>
          <w:szCs w:val="28"/>
          <w:lang w:val="en-US" w:eastAsia="en-US"/>
        </w:rPr>
        <w:t xml:space="preserve"> J.Ruderman </w:t>
      </w:r>
      <w:r w:rsidR="005D45B0" w:rsidRPr="003E7BB4">
        <w:rPr>
          <w:rFonts w:ascii="Times New Roman" w:eastAsia="Calibri" w:hAnsi="Times New Roman" w:cs="Times New Roman"/>
          <w:sz w:val="28"/>
          <w:szCs w:val="28"/>
          <w:lang w:val="en-US" w:eastAsia="en-US"/>
        </w:rPr>
        <w:t>«</w:t>
      </w:r>
      <w:r w:rsidR="008701CD" w:rsidRPr="003E7BB4">
        <w:rPr>
          <w:rFonts w:ascii="Times New Roman" w:eastAsia="Calibri" w:hAnsi="Times New Roman" w:cs="Times New Roman"/>
          <w:sz w:val="28"/>
          <w:szCs w:val="28"/>
          <w:lang w:val="en-US" w:eastAsia="en-US"/>
        </w:rPr>
        <w:t>«</w:t>
      </w:r>
      <w:r w:rsidRPr="003E7BB4">
        <w:rPr>
          <w:rFonts w:ascii="Times New Roman" w:eastAsia="Calibri" w:hAnsi="Times New Roman" w:cs="Times New Roman"/>
          <w:sz w:val="28"/>
          <w:szCs w:val="28"/>
          <w:lang w:val="en-US" w:eastAsia="en-US"/>
        </w:rPr>
        <w:t>Catch-22</w:t>
      </w:r>
      <w:r w:rsidR="008701CD" w:rsidRPr="003E7BB4">
        <w:rPr>
          <w:rFonts w:ascii="Times New Roman" w:eastAsia="Calibri" w:hAnsi="Times New Roman" w:cs="Times New Roman"/>
          <w:sz w:val="28"/>
          <w:szCs w:val="28"/>
          <w:lang w:val="en-US" w:eastAsia="en-US"/>
        </w:rPr>
        <w:t>»</w:t>
      </w:r>
      <w:r w:rsidRPr="003E7BB4">
        <w:rPr>
          <w:rFonts w:ascii="Times New Roman" w:eastAsia="Calibri" w:hAnsi="Times New Roman" w:cs="Times New Roman"/>
          <w:sz w:val="28"/>
          <w:szCs w:val="28"/>
          <w:lang w:val="en-US" w:eastAsia="en-US"/>
        </w:rPr>
        <w:t xml:space="preserve"> is an elliptical precision about its perfect pairs of parts that was graceful and shocking, like good modern art</w:t>
      </w:r>
      <w:r w:rsidR="008701CD" w:rsidRPr="003E7BB4">
        <w:rPr>
          <w:rFonts w:ascii="Times New Roman" w:eastAsia="Calibri" w:hAnsi="Times New Roman" w:cs="Times New Roman"/>
          <w:sz w:val="28"/>
          <w:szCs w:val="28"/>
          <w:lang w:val="en-US" w:eastAsia="en-US"/>
        </w:rPr>
        <w:t>»</w:t>
      </w:r>
      <w:r w:rsidRPr="003E7BB4">
        <w:rPr>
          <w:rFonts w:ascii="Times New Roman" w:eastAsia="Calibri" w:hAnsi="Times New Roman" w:cs="Times New Roman"/>
          <w:sz w:val="28"/>
          <w:szCs w:val="28"/>
          <w:lang w:val="en-US" w:eastAsia="en-US"/>
        </w:rPr>
        <w:t xml:space="preserve"> [1</w:t>
      </w:r>
      <w:r w:rsidR="00716592" w:rsidRPr="003E7BB4">
        <w:rPr>
          <w:rFonts w:ascii="Times New Roman" w:eastAsia="Calibri" w:hAnsi="Times New Roman" w:cs="Times New Roman"/>
          <w:sz w:val="28"/>
          <w:szCs w:val="28"/>
          <w:lang w:val="en-US" w:eastAsia="en-US"/>
        </w:rPr>
        <w:t>1</w:t>
      </w:r>
      <w:r w:rsidR="00DC796F" w:rsidRPr="003E7BB4">
        <w:rPr>
          <w:rFonts w:ascii="Times New Roman" w:eastAsia="Calibri" w:hAnsi="Times New Roman" w:cs="Times New Roman"/>
          <w:sz w:val="28"/>
          <w:szCs w:val="28"/>
          <w:lang w:val="en-US" w:eastAsia="en-US"/>
        </w:rPr>
        <w:t>7</w:t>
      </w:r>
      <w:r w:rsidRPr="003E7BB4">
        <w:rPr>
          <w:rFonts w:ascii="Times New Roman" w:eastAsia="Calibri" w:hAnsi="Times New Roman" w:cs="Times New Roman"/>
          <w:sz w:val="28"/>
          <w:szCs w:val="28"/>
          <w:lang w:val="en-US" w:eastAsia="en-US"/>
        </w:rPr>
        <w:t xml:space="preserve">, p.46]. </w:t>
      </w:r>
      <w:r w:rsidRPr="003E7BB4">
        <w:rPr>
          <w:rFonts w:ascii="Times New Roman" w:eastAsia="Calibri" w:hAnsi="Times New Roman" w:cs="Times New Roman"/>
          <w:sz w:val="28"/>
          <w:szCs w:val="28"/>
          <w:lang w:eastAsia="en-US"/>
        </w:rPr>
        <w:t xml:space="preserve">Удвоение числа и повторение с изменением смысла не может скрыть того факта, что </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Catch</w:t>
      </w:r>
      <w:r w:rsidRPr="003E7BB4">
        <w:rPr>
          <w:rFonts w:ascii="Times New Roman" w:eastAsia="Calibri" w:hAnsi="Times New Roman" w:cs="Times New Roman"/>
          <w:sz w:val="28"/>
          <w:szCs w:val="28"/>
          <w:lang w:eastAsia="en-US"/>
        </w:rPr>
        <w:t>-22</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это чудовищный инструмент злоупотребления.</w:t>
      </w:r>
    </w:p>
    <w:p w14:paraId="2B4D988A" w14:textId="4DD4FF60" w:rsidR="0074778F" w:rsidRPr="003E7BB4" w:rsidRDefault="0074778F" w:rsidP="005D45B0">
      <w:pPr>
        <w:spacing w:after="0" w:line="240" w:lineRule="auto"/>
        <w:ind w:firstLine="709"/>
        <w:jc w:val="both"/>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eastAsia="en-US"/>
        </w:rPr>
        <w:t>По</w:t>
      </w:r>
      <w:r w:rsidRPr="003E7BB4">
        <w:rPr>
          <w:rFonts w:ascii="Times New Roman" w:eastAsia="Calibri" w:hAnsi="Times New Roman" w:cs="Times New Roman"/>
          <w:sz w:val="28"/>
          <w:szCs w:val="28"/>
          <w:lang w:val="en-US" w:eastAsia="en-US"/>
        </w:rPr>
        <w:t xml:space="preserve"> </w:t>
      </w:r>
      <w:r w:rsidRPr="003E7BB4">
        <w:rPr>
          <w:rFonts w:ascii="Times New Roman" w:eastAsia="Calibri" w:hAnsi="Times New Roman" w:cs="Times New Roman"/>
          <w:sz w:val="28"/>
          <w:szCs w:val="28"/>
          <w:lang w:eastAsia="en-US"/>
        </w:rPr>
        <w:t>определению</w:t>
      </w:r>
      <w:r w:rsidRPr="003E7BB4">
        <w:rPr>
          <w:rFonts w:ascii="Times New Roman" w:eastAsia="Calibri" w:hAnsi="Times New Roman" w:cs="Times New Roman"/>
          <w:sz w:val="28"/>
          <w:szCs w:val="28"/>
          <w:lang w:val="en-US" w:eastAsia="en-US"/>
        </w:rPr>
        <w:t xml:space="preserve"> Stephen W.Potts </w:t>
      </w:r>
      <w:r w:rsidR="00A2455C" w:rsidRPr="003E7BB4">
        <w:rPr>
          <w:rFonts w:ascii="Times New Roman" w:eastAsia="Calibri" w:hAnsi="Times New Roman" w:cs="Times New Roman"/>
          <w:sz w:val="28"/>
          <w:szCs w:val="28"/>
          <w:lang w:val="en-US" w:eastAsia="en-US"/>
        </w:rPr>
        <w:t>«</w:t>
      </w:r>
      <w:r w:rsidR="008701CD" w:rsidRPr="003E7BB4">
        <w:rPr>
          <w:rFonts w:ascii="Times New Roman" w:eastAsia="Calibri" w:hAnsi="Times New Roman" w:cs="Times New Roman"/>
          <w:sz w:val="28"/>
          <w:szCs w:val="28"/>
          <w:lang w:val="en-US" w:eastAsia="en-US"/>
        </w:rPr>
        <w:t>«</w:t>
      </w:r>
      <w:r w:rsidRPr="003E7BB4">
        <w:rPr>
          <w:rFonts w:ascii="Times New Roman" w:eastAsia="Calibri" w:hAnsi="Times New Roman" w:cs="Times New Roman"/>
          <w:sz w:val="28"/>
          <w:szCs w:val="28"/>
          <w:lang w:val="en-US" w:eastAsia="en-US"/>
        </w:rPr>
        <w:t>Catch-22</w:t>
      </w:r>
      <w:r w:rsidR="008701CD" w:rsidRPr="003E7BB4">
        <w:rPr>
          <w:rFonts w:ascii="Times New Roman" w:eastAsia="Calibri" w:hAnsi="Times New Roman" w:cs="Times New Roman"/>
          <w:sz w:val="28"/>
          <w:szCs w:val="28"/>
          <w:lang w:val="en-US" w:eastAsia="en-US"/>
        </w:rPr>
        <w:t>»</w:t>
      </w:r>
      <w:r w:rsidRPr="003E7BB4">
        <w:rPr>
          <w:rFonts w:ascii="Times New Roman" w:eastAsia="Calibri" w:hAnsi="Times New Roman" w:cs="Times New Roman"/>
          <w:sz w:val="28"/>
          <w:szCs w:val="28"/>
          <w:lang w:val="en-US" w:eastAsia="en-US"/>
        </w:rPr>
        <w:t xml:space="preserve"> entered colloquial parlance </w:t>
      </w:r>
      <w:r w:rsidR="005D45B0" w:rsidRPr="003E7BB4">
        <w:rPr>
          <w:rFonts w:ascii="Times New Roman" w:eastAsia="Calibri" w:hAnsi="Times New Roman" w:cs="Times New Roman"/>
          <w:sz w:val="28"/>
          <w:szCs w:val="28"/>
          <w:lang w:val="en-US" w:eastAsia="en-US"/>
        </w:rPr>
        <w:t>–</w:t>
      </w:r>
      <w:r w:rsidRPr="003E7BB4">
        <w:rPr>
          <w:rFonts w:ascii="Times New Roman" w:eastAsia="Calibri" w:hAnsi="Times New Roman" w:cs="Times New Roman"/>
          <w:sz w:val="28"/>
          <w:szCs w:val="28"/>
          <w:lang w:val="en-US" w:eastAsia="en-US"/>
        </w:rPr>
        <w:t xml:space="preserve"> and ultimately the dictionary </w:t>
      </w:r>
      <w:r w:rsidR="005D45B0" w:rsidRPr="003E7BB4">
        <w:rPr>
          <w:rFonts w:ascii="Times New Roman" w:eastAsia="Calibri" w:hAnsi="Times New Roman" w:cs="Times New Roman"/>
          <w:sz w:val="28"/>
          <w:szCs w:val="28"/>
          <w:lang w:val="en-US" w:eastAsia="en-US"/>
        </w:rPr>
        <w:t>–</w:t>
      </w:r>
      <w:r w:rsidRPr="003E7BB4">
        <w:rPr>
          <w:rFonts w:ascii="Times New Roman" w:eastAsia="Calibri" w:hAnsi="Times New Roman" w:cs="Times New Roman"/>
          <w:sz w:val="28"/>
          <w:szCs w:val="28"/>
          <w:lang w:val="en-US" w:eastAsia="en-US"/>
        </w:rPr>
        <w:t xml:space="preserve"> as a signifier of paradox, of mutually negating choices, usually imposed from above</w:t>
      </w:r>
      <w:r w:rsidR="008701CD" w:rsidRPr="003E7BB4">
        <w:rPr>
          <w:rFonts w:ascii="Times New Roman" w:eastAsia="Calibri" w:hAnsi="Times New Roman" w:cs="Times New Roman"/>
          <w:sz w:val="28"/>
          <w:szCs w:val="28"/>
          <w:lang w:val="en-US" w:eastAsia="en-US"/>
        </w:rPr>
        <w:t>»</w:t>
      </w:r>
      <w:r w:rsidRPr="003E7BB4">
        <w:rPr>
          <w:rFonts w:ascii="Times New Roman" w:eastAsia="Calibri" w:hAnsi="Times New Roman" w:cs="Times New Roman"/>
          <w:sz w:val="28"/>
          <w:szCs w:val="28"/>
          <w:lang w:val="en-US" w:eastAsia="en-US"/>
        </w:rPr>
        <w:t xml:space="preserve"> [1</w:t>
      </w:r>
      <w:r w:rsidR="00716592" w:rsidRPr="003E7BB4">
        <w:rPr>
          <w:rFonts w:ascii="Times New Roman" w:eastAsia="Calibri" w:hAnsi="Times New Roman" w:cs="Times New Roman"/>
          <w:sz w:val="28"/>
          <w:szCs w:val="28"/>
          <w:lang w:val="en-US" w:eastAsia="en-US"/>
        </w:rPr>
        <w:t>1</w:t>
      </w:r>
      <w:r w:rsidR="00DC796F" w:rsidRPr="003E7BB4">
        <w:rPr>
          <w:rFonts w:ascii="Times New Roman" w:eastAsia="Calibri" w:hAnsi="Times New Roman" w:cs="Times New Roman"/>
          <w:sz w:val="28"/>
          <w:szCs w:val="28"/>
          <w:lang w:val="en-US" w:eastAsia="en-US"/>
        </w:rPr>
        <w:t>8</w:t>
      </w:r>
      <w:r w:rsidRPr="003E7BB4">
        <w:rPr>
          <w:rFonts w:ascii="Times New Roman" w:eastAsia="Calibri" w:hAnsi="Times New Roman" w:cs="Times New Roman"/>
          <w:sz w:val="28"/>
          <w:szCs w:val="28"/>
          <w:lang w:val="en-US" w:eastAsia="en-US"/>
        </w:rPr>
        <w:t>].</w:t>
      </w:r>
    </w:p>
    <w:p w14:paraId="5AE1B45B" w14:textId="466281D3" w:rsidR="0074778F" w:rsidRPr="003E7BB4" w:rsidRDefault="0074778F" w:rsidP="00727E11">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Как отмечает </w:t>
      </w:r>
      <w:r w:rsidRPr="003E7BB4">
        <w:rPr>
          <w:rFonts w:ascii="Times New Roman" w:eastAsia="Calibri" w:hAnsi="Times New Roman" w:cs="Times New Roman"/>
          <w:sz w:val="28"/>
          <w:szCs w:val="28"/>
          <w:lang w:val="en-US" w:eastAsia="en-US"/>
        </w:rPr>
        <w:t>D</w:t>
      </w:r>
      <w:r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Seed</w:t>
      </w:r>
      <w:r w:rsidRPr="003E7BB4">
        <w:rPr>
          <w:rFonts w:ascii="Times New Roman" w:eastAsia="Calibri" w:hAnsi="Times New Roman" w:cs="Times New Roman"/>
          <w:sz w:val="28"/>
          <w:szCs w:val="28"/>
          <w:lang w:eastAsia="en-US"/>
        </w:rPr>
        <w:t xml:space="preserve"> имена персонажей в названиях глав по большей части создают обманчивое впечатление: большинство глав не посвящены своему заглавному герою (и в любом случае названия были добавлены в последнюю минуту). По словам </w:t>
      </w:r>
      <w:r w:rsidRPr="003E7BB4">
        <w:rPr>
          <w:rFonts w:ascii="Times New Roman" w:eastAsia="Calibri" w:hAnsi="Times New Roman" w:cs="Times New Roman"/>
          <w:sz w:val="28"/>
          <w:szCs w:val="28"/>
          <w:lang w:val="en-US" w:eastAsia="en-US"/>
        </w:rPr>
        <w:t>D</w:t>
      </w:r>
      <w:r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Seed</w:t>
      </w:r>
      <w:r w:rsidRPr="003E7BB4">
        <w:rPr>
          <w:rFonts w:ascii="Times New Roman" w:eastAsia="Calibri" w:hAnsi="Times New Roman" w:cs="Times New Roman"/>
          <w:sz w:val="28"/>
          <w:szCs w:val="28"/>
          <w:lang w:eastAsia="en-US"/>
        </w:rPr>
        <w:t xml:space="preserve"> </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chapters are not structured around characters because character is so unstable</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если быть дословным то, «главы не строятся вокруг персонажей, потому что характер так нестабилен»</w:t>
      </w:r>
      <w:r w:rsidR="009C60F5" w:rsidRPr="003E7BB4">
        <w:rPr>
          <w:rFonts w:ascii="Times New Roman" w:eastAsia="Calibri" w:hAnsi="Times New Roman" w:cs="Times New Roman"/>
          <w:sz w:val="28"/>
          <w:szCs w:val="28"/>
          <w:lang w:eastAsia="en-US"/>
        </w:rPr>
        <w:t xml:space="preserve"> [</w:t>
      </w:r>
      <w:r w:rsidR="00716592" w:rsidRPr="003E7BB4">
        <w:rPr>
          <w:rFonts w:ascii="Times New Roman" w:eastAsia="Calibri" w:hAnsi="Times New Roman" w:cs="Times New Roman"/>
          <w:sz w:val="28"/>
          <w:szCs w:val="28"/>
          <w:lang w:eastAsia="en-US"/>
        </w:rPr>
        <w:t>8</w:t>
      </w:r>
      <w:r w:rsidR="00DC796F" w:rsidRPr="003E7BB4">
        <w:rPr>
          <w:rFonts w:ascii="Times New Roman" w:eastAsia="Calibri" w:hAnsi="Times New Roman" w:cs="Times New Roman"/>
          <w:sz w:val="28"/>
          <w:szCs w:val="28"/>
          <w:lang w:eastAsia="en-US"/>
        </w:rPr>
        <w:t>5</w:t>
      </w:r>
      <w:r w:rsidR="009C60F5" w:rsidRPr="003E7BB4">
        <w:rPr>
          <w:rFonts w:ascii="Times New Roman" w:eastAsia="Calibri" w:hAnsi="Times New Roman" w:cs="Times New Roman"/>
          <w:sz w:val="28"/>
          <w:szCs w:val="28"/>
          <w:lang w:eastAsia="en-US"/>
        </w:rPr>
        <w:t xml:space="preserve">, </w:t>
      </w:r>
      <w:r w:rsidR="009C60F5" w:rsidRPr="003E7BB4">
        <w:rPr>
          <w:rFonts w:ascii="Times New Roman" w:eastAsia="Calibri" w:hAnsi="Times New Roman" w:cs="Times New Roman"/>
          <w:sz w:val="28"/>
          <w:szCs w:val="28"/>
          <w:lang w:val="en-US" w:eastAsia="en-US"/>
        </w:rPr>
        <w:t>p</w:t>
      </w:r>
      <w:r w:rsidR="009C60F5" w:rsidRPr="003E7BB4">
        <w:rPr>
          <w:rFonts w:ascii="Times New Roman" w:eastAsia="Calibri" w:hAnsi="Times New Roman" w:cs="Times New Roman"/>
          <w:sz w:val="28"/>
          <w:szCs w:val="28"/>
          <w:lang w:eastAsia="en-US"/>
        </w:rPr>
        <w:t>.46].</w:t>
      </w:r>
    </w:p>
    <w:p w14:paraId="1FD0F92D" w14:textId="7FE491D5" w:rsidR="0074778F" w:rsidRPr="003E7BB4" w:rsidRDefault="0074778F" w:rsidP="00727E11">
      <w:pPr>
        <w:spacing w:after="0" w:line="240" w:lineRule="auto"/>
        <w:ind w:firstLine="709"/>
        <w:jc w:val="both"/>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eastAsia="en-US"/>
        </w:rPr>
        <w:t>Многие критики охарактеризовали «</w:t>
      </w:r>
      <w:r w:rsidR="00727E11" w:rsidRPr="003E7BB4">
        <w:rPr>
          <w:rFonts w:ascii="Times New Roman" w:eastAsia="Calibri" w:hAnsi="Times New Roman" w:cs="Times New Roman"/>
          <w:sz w:val="28"/>
          <w:szCs w:val="28"/>
          <w:lang w:val="en-US" w:eastAsia="en-US"/>
        </w:rPr>
        <w:t>Cat</w:t>
      </w:r>
      <w:r w:rsidR="00B54B77" w:rsidRPr="003E7BB4">
        <w:rPr>
          <w:rFonts w:ascii="Times New Roman" w:eastAsia="Calibri" w:hAnsi="Times New Roman" w:cs="Times New Roman"/>
          <w:sz w:val="28"/>
          <w:szCs w:val="28"/>
          <w:lang w:val="en-US" w:eastAsia="en-US"/>
        </w:rPr>
        <w:t>c</w:t>
      </w:r>
      <w:r w:rsidR="00727E11" w:rsidRPr="003E7BB4">
        <w:rPr>
          <w:rFonts w:ascii="Times New Roman" w:eastAsia="Calibri" w:hAnsi="Times New Roman" w:cs="Times New Roman"/>
          <w:sz w:val="28"/>
          <w:szCs w:val="28"/>
          <w:lang w:val="en-US" w:eastAsia="en-US"/>
        </w:rPr>
        <w:t>h</w:t>
      </w:r>
      <w:r w:rsidRPr="003E7BB4">
        <w:rPr>
          <w:rFonts w:ascii="Times New Roman" w:eastAsia="Calibri" w:hAnsi="Times New Roman" w:cs="Times New Roman"/>
          <w:sz w:val="28"/>
          <w:szCs w:val="28"/>
          <w:lang w:eastAsia="en-US"/>
        </w:rPr>
        <w:t>-22» как «бесформенный роман», однако Дж.Хеллер с ними не согласен. Как</w:t>
      </w:r>
      <w:r w:rsidRPr="003E7BB4">
        <w:rPr>
          <w:rFonts w:ascii="Times New Roman" w:eastAsia="Calibri" w:hAnsi="Times New Roman" w:cs="Times New Roman"/>
          <w:sz w:val="28"/>
          <w:szCs w:val="28"/>
          <w:lang w:val="en-US" w:eastAsia="en-US"/>
        </w:rPr>
        <w:t xml:space="preserve"> </w:t>
      </w:r>
      <w:r w:rsidRPr="003E7BB4">
        <w:rPr>
          <w:rFonts w:ascii="Times New Roman" w:eastAsia="Calibri" w:hAnsi="Times New Roman" w:cs="Times New Roman"/>
          <w:sz w:val="28"/>
          <w:szCs w:val="28"/>
          <w:lang w:eastAsia="en-US"/>
        </w:rPr>
        <w:t>он</w:t>
      </w:r>
      <w:r w:rsidRPr="003E7BB4">
        <w:rPr>
          <w:rFonts w:ascii="Times New Roman" w:eastAsia="Calibri" w:hAnsi="Times New Roman" w:cs="Times New Roman"/>
          <w:sz w:val="28"/>
          <w:szCs w:val="28"/>
          <w:lang w:val="en-US" w:eastAsia="en-US"/>
        </w:rPr>
        <w:t xml:space="preserve"> </w:t>
      </w:r>
      <w:r w:rsidRPr="003E7BB4">
        <w:rPr>
          <w:rFonts w:ascii="Times New Roman" w:eastAsia="Calibri" w:hAnsi="Times New Roman" w:cs="Times New Roman"/>
          <w:sz w:val="28"/>
          <w:szCs w:val="28"/>
          <w:lang w:eastAsia="en-US"/>
        </w:rPr>
        <w:t>сам</w:t>
      </w:r>
      <w:r w:rsidRPr="003E7BB4">
        <w:rPr>
          <w:rFonts w:ascii="Times New Roman" w:eastAsia="Calibri" w:hAnsi="Times New Roman" w:cs="Times New Roman"/>
          <w:sz w:val="28"/>
          <w:szCs w:val="28"/>
          <w:lang w:val="en-US" w:eastAsia="en-US"/>
        </w:rPr>
        <w:t xml:space="preserve"> </w:t>
      </w:r>
      <w:r w:rsidRPr="003E7BB4">
        <w:rPr>
          <w:rFonts w:ascii="Times New Roman" w:eastAsia="Calibri" w:hAnsi="Times New Roman" w:cs="Times New Roman"/>
          <w:sz w:val="28"/>
          <w:szCs w:val="28"/>
          <w:lang w:eastAsia="en-US"/>
        </w:rPr>
        <w:t>прокомментировал</w:t>
      </w:r>
      <w:r w:rsidRPr="003E7BB4">
        <w:rPr>
          <w:rFonts w:ascii="Times New Roman" w:eastAsia="Calibri" w:hAnsi="Times New Roman" w:cs="Times New Roman"/>
          <w:sz w:val="28"/>
          <w:szCs w:val="28"/>
          <w:lang w:val="en-US" w:eastAsia="en-US"/>
        </w:rPr>
        <w:t xml:space="preserve">: </w:t>
      </w:r>
      <w:r w:rsidR="008701CD" w:rsidRPr="003E7BB4">
        <w:rPr>
          <w:rFonts w:ascii="Times New Roman" w:eastAsia="Calibri" w:hAnsi="Times New Roman" w:cs="Times New Roman"/>
          <w:sz w:val="28"/>
          <w:szCs w:val="28"/>
          <w:lang w:val="en-US" w:eastAsia="en-US"/>
        </w:rPr>
        <w:t>«</w:t>
      </w:r>
      <w:r w:rsidRPr="003E7BB4">
        <w:rPr>
          <w:rFonts w:ascii="Times New Roman" w:eastAsia="Calibri" w:hAnsi="Times New Roman" w:cs="Times New Roman"/>
          <w:sz w:val="28"/>
          <w:szCs w:val="28"/>
          <w:lang w:val="en-US" w:eastAsia="en-US"/>
        </w:rPr>
        <w:t xml:space="preserve">I tried to avoid … the conventional structure of the novel; I tried to give it a structure that would reflect and complement the content of the book itself, and the content of the book really derives from our present atmosphere, which is one of chaos, of disorganization. </w:t>
      </w:r>
      <w:r w:rsidR="008701CD" w:rsidRPr="003E7BB4">
        <w:rPr>
          <w:rFonts w:ascii="Times New Roman" w:eastAsia="Calibri" w:hAnsi="Times New Roman" w:cs="Times New Roman"/>
          <w:sz w:val="28"/>
          <w:szCs w:val="28"/>
          <w:lang w:val="en-US" w:eastAsia="en-US"/>
        </w:rPr>
        <w:t>«</w:t>
      </w:r>
      <w:r w:rsidRPr="003E7BB4">
        <w:rPr>
          <w:rFonts w:ascii="Times New Roman" w:eastAsia="Calibri" w:hAnsi="Times New Roman" w:cs="Times New Roman"/>
          <w:sz w:val="28"/>
          <w:szCs w:val="28"/>
          <w:lang w:val="en-US" w:eastAsia="en-US"/>
        </w:rPr>
        <w:t>Catch-22</w:t>
      </w:r>
      <w:r w:rsidR="008701CD" w:rsidRPr="003E7BB4">
        <w:rPr>
          <w:rFonts w:ascii="Times New Roman" w:eastAsia="Calibri" w:hAnsi="Times New Roman" w:cs="Times New Roman"/>
          <w:sz w:val="28"/>
          <w:szCs w:val="28"/>
          <w:lang w:val="en-US" w:eastAsia="en-US"/>
        </w:rPr>
        <w:t>»</w:t>
      </w:r>
      <w:r w:rsidRPr="003E7BB4">
        <w:rPr>
          <w:rFonts w:ascii="Times New Roman" w:eastAsia="Calibri" w:hAnsi="Times New Roman" w:cs="Times New Roman"/>
          <w:sz w:val="28"/>
          <w:szCs w:val="28"/>
          <w:lang w:val="en-US" w:eastAsia="en-US"/>
        </w:rPr>
        <w:t xml:space="preserve"> is not to my mind a far-out novel; it is not to my mind a formless novel. If anything, it was constructed almost meticulously with a meticulous concern to give the appearance of a formless novel</w:t>
      </w:r>
      <w:r w:rsidR="008701CD" w:rsidRPr="003E7BB4">
        <w:rPr>
          <w:rFonts w:ascii="Times New Roman" w:eastAsia="Calibri" w:hAnsi="Times New Roman" w:cs="Times New Roman"/>
          <w:sz w:val="28"/>
          <w:szCs w:val="28"/>
          <w:lang w:val="en-US" w:eastAsia="en-US"/>
        </w:rPr>
        <w:t>»</w:t>
      </w:r>
      <w:r w:rsidRPr="003E7BB4">
        <w:rPr>
          <w:rFonts w:ascii="Times New Roman" w:eastAsia="Calibri" w:hAnsi="Times New Roman" w:cs="Times New Roman"/>
          <w:sz w:val="28"/>
          <w:szCs w:val="28"/>
          <w:lang w:val="en-US" w:eastAsia="en-US"/>
        </w:rPr>
        <w:t xml:space="preserve"> [1</w:t>
      </w:r>
      <w:r w:rsidR="00716592" w:rsidRPr="003E7BB4">
        <w:rPr>
          <w:rFonts w:ascii="Times New Roman" w:eastAsia="Calibri" w:hAnsi="Times New Roman" w:cs="Times New Roman"/>
          <w:sz w:val="28"/>
          <w:szCs w:val="28"/>
          <w:lang w:val="en-US" w:eastAsia="en-US"/>
        </w:rPr>
        <w:t>1</w:t>
      </w:r>
      <w:r w:rsidR="00F156D8" w:rsidRPr="003E7BB4">
        <w:rPr>
          <w:rFonts w:ascii="Times New Roman" w:eastAsia="Calibri" w:hAnsi="Times New Roman" w:cs="Times New Roman"/>
          <w:sz w:val="28"/>
          <w:szCs w:val="28"/>
          <w:lang w:val="en-US" w:eastAsia="en-US"/>
        </w:rPr>
        <w:t>5</w:t>
      </w:r>
      <w:r w:rsidRPr="003E7BB4">
        <w:rPr>
          <w:rFonts w:ascii="Times New Roman" w:eastAsia="Calibri" w:hAnsi="Times New Roman" w:cs="Times New Roman"/>
          <w:sz w:val="28"/>
          <w:szCs w:val="28"/>
          <w:lang w:val="en-US" w:eastAsia="en-US"/>
        </w:rPr>
        <w:t>, p.48].</w:t>
      </w:r>
    </w:p>
    <w:p w14:paraId="2EF3FF54" w14:textId="47EABA21" w:rsidR="0074778F" w:rsidRPr="003E7BB4" w:rsidRDefault="0074778F" w:rsidP="00727E11">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Как структура романа «</w:t>
      </w:r>
      <w:r w:rsidR="00DD0FFD" w:rsidRPr="003E7BB4">
        <w:rPr>
          <w:rFonts w:ascii="Times New Roman" w:eastAsia="Calibri" w:hAnsi="Times New Roman" w:cs="Times New Roman"/>
          <w:sz w:val="28"/>
          <w:szCs w:val="28"/>
          <w:lang w:val="en-US" w:eastAsia="en-US"/>
        </w:rPr>
        <w:t>Catch</w:t>
      </w:r>
      <w:r w:rsidRPr="003E7BB4">
        <w:rPr>
          <w:rFonts w:ascii="Times New Roman" w:eastAsia="Calibri" w:hAnsi="Times New Roman" w:cs="Times New Roman"/>
          <w:sz w:val="28"/>
          <w:szCs w:val="28"/>
          <w:lang w:eastAsia="en-US"/>
        </w:rPr>
        <w:t>-22» требует от читателя интеллектуального участия, так и язык побуждает вновь обратить внимание на силу и значение слов. Вместо того чтобы свести свое послание к простейшим терминам, Дж.Хеллер создает сложное произведение, которое озадачивает читателей, но нацелено на их участие и предполагает их полное понимание.</w:t>
      </w:r>
      <w:r w:rsidR="00372058" w:rsidRPr="003E7BB4">
        <w:rPr>
          <w:rFonts w:ascii="Times New Roman" w:eastAsia="Calibri" w:hAnsi="Times New Roman" w:cs="Times New Roman"/>
          <w:sz w:val="28"/>
          <w:szCs w:val="28"/>
          <w:lang w:eastAsia="en-US"/>
        </w:rPr>
        <w:t xml:space="preserve"> Читатель должен приложить усилия чтобы разобраться в хронологии действий </w:t>
      </w:r>
      <w:r w:rsidR="001E5DB7" w:rsidRPr="003E7BB4">
        <w:rPr>
          <w:rFonts w:ascii="Times New Roman" w:eastAsia="Calibri" w:hAnsi="Times New Roman" w:cs="Times New Roman"/>
          <w:sz w:val="28"/>
          <w:szCs w:val="28"/>
          <w:lang w:eastAsia="en-US"/>
        </w:rPr>
        <w:t>и углубиться в силу значения слова.</w:t>
      </w:r>
    </w:p>
    <w:p w14:paraId="6196F408" w14:textId="42322AC8" w:rsidR="0074778F" w:rsidRPr="003E7BB4" w:rsidRDefault="0074778F" w:rsidP="00727E11">
      <w:pPr>
        <w:spacing w:after="0" w:line="240" w:lineRule="auto"/>
        <w:ind w:firstLine="709"/>
        <w:jc w:val="both"/>
        <w:rPr>
          <w:rFonts w:ascii="Times New Roman" w:eastAsia="Calibri" w:hAnsi="Times New Roman" w:cs="Times New Roman"/>
          <w:sz w:val="28"/>
          <w:szCs w:val="28"/>
          <w:lang w:val="kk-KZ" w:eastAsia="en-US"/>
        </w:rPr>
      </w:pPr>
      <w:r w:rsidRPr="003E7BB4">
        <w:rPr>
          <w:rFonts w:ascii="Times New Roman" w:eastAsia="Calibri" w:hAnsi="Times New Roman" w:cs="Times New Roman"/>
          <w:sz w:val="28"/>
          <w:szCs w:val="28"/>
          <w:lang w:eastAsia="en-US"/>
        </w:rPr>
        <w:t>Хаотичность, непредсказуемость и непоследовательность хронологий действий не только существенны роману Дж. Хеллера, но и добавляют происходящему ощущение абсурдности.</w:t>
      </w:r>
      <w:r w:rsidR="00EE2C6E" w:rsidRPr="003E7BB4">
        <w:rPr>
          <w:rFonts w:ascii="Times New Roman" w:eastAsia="Calibri" w:hAnsi="Times New Roman" w:cs="Times New Roman"/>
          <w:sz w:val="28"/>
          <w:szCs w:val="28"/>
          <w:lang w:eastAsia="en-US"/>
        </w:rPr>
        <w:t xml:space="preserve"> Данные черты литературы абсурда в свою очередь вызывают некие трудности при переводе.</w:t>
      </w:r>
      <w:r w:rsidR="00376E69" w:rsidRPr="003E7BB4">
        <w:rPr>
          <w:rFonts w:ascii="Times New Roman" w:eastAsia="Calibri" w:hAnsi="Times New Roman" w:cs="Times New Roman"/>
          <w:sz w:val="28"/>
          <w:szCs w:val="28"/>
          <w:lang w:eastAsia="en-US"/>
        </w:rPr>
        <w:t xml:space="preserve"> В свою очередь переводчики справляются не только при помощи переводческих трансформаций, но и остроумием и находчивостью.  </w:t>
      </w:r>
    </w:p>
    <w:p w14:paraId="08C1DC5D" w14:textId="37F35550" w:rsidR="00C10E30" w:rsidRPr="003E7BB4" w:rsidRDefault="00C10E30" w:rsidP="00727E11">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Несмотря на вышеуказанные сложности </w:t>
      </w:r>
      <w:r w:rsidR="006B5987" w:rsidRPr="003E7BB4">
        <w:rPr>
          <w:rFonts w:ascii="Times New Roman" w:eastAsia="Calibri" w:hAnsi="Times New Roman" w:cs="Times New Roman"/>
          <w:sz w:val="28"/>
          <w:szCs w:val="28"/>
          <w:lang w:eastAsia="en-US"/>
        </w:rPr>
        <w:t>литературы абсурда</w:t>
      </w:r>
      <w:r w:rsidRPr="003E7BB4">
        <w:rPr>
          <w:rFonts w:ascii="Times New Roman" w:eastAsia="Calibri" w:hAnsi="Times New Roman" w:cs="Times New Roman"/>
          <w:sz w:val="28"/>
          <w:szCs w:val="28"/>
          <w:lang w:eastAsia="en-US"/>
        </w:rPr>
        <w:t xml:space="preserve"> </w:t>
      </w:r>
      <w:r w:rsidR="00C817E7" w:rsidRPr="003E7BB4">
        <w:rPr>
          <w:rFonts w:ascii="Times New Roman" w:eastAsia="Calibri" w:hAnsi="Times New Roman" w:cs="Times New Roman"/>
          <w:sz w:val="28"/>
          <w:szCs w:val="28"/>
          <w:lang w:eastAsia="en-US"/>
        </w:rPr>
        <w:t>при переводе в</w:t>
      </w:r>
      <w:r w:rsidRPr="003E7BB4">
        <w:rPr>
          <w:rFonts w:ascii="Times New Roman" w:eastAsia="Calibri" w:hAnsi="Times New Roman" w:cs="Times New Roman"/>
          <w:sz w:val="28"/>
          <w:szCs w:val="28"/>
          <w:lang w:eastAsia="en-US"/>
        </w:rPr>
        <w:t xml:space="preserve"> функциональном аспекте </w:t>
      </w:r>
      <w:r w:rsidR="00C817E7" w:rsidRPr="003E7BB4">
        <w:rPr>
          <w:rFonts w:ascii="Times New Roman" w:eastAsia="Calibri" w:hAnsi="Times New Roman" w:cs="Times New Roman"/>
          <w:sz w:val="28"/>
          <w:szCs w:val="28"/>
          <w:lang w:eastAsia="en-US"/>
        </w:rPr>
        <w:t>необходимо учитывать</w:t>
      </w:r>
      <w:r w:rsidR="00136A72" w:rsidRPr="003E7BB4">
        <w:rPr>
          <w:rFonts w:ascii="Times New Roman" w:eastAsia="Calibri" w:hAnsi="Times New Roman" w:cs="Times New Roman"/>
          <w:sz w:val="28"/>
          <w:szCs w:val="28"/>
          <w:lang w:eastAsia="en-US"/>
        </w:rPr>
        <w:t xml:space="preserve"> не только</w:t>
      </w:r>
      <w:r w:rsidR="00C817E7" w:rsidRPr="003E7BB4">
        <w:rPr>
          <w:rFonts w:ascii="Times New Roman" w:eastAsia="Calibri" w:hAnsi="Times New Roman" w:cs="Times New Roman"/>
          <w:sz w:val="28"/>
          <w:szCs w:val="28"/>
          <w:lang w:eastAsia="en-US"/>
        </w:rPr>
        <w:t xml:space="preserve"> эстетическое намерение автора</w:t>
      </w:r>
      <w:r w:rsidR="00136A72" w:rsidRPr="003E7BB4">
        <w:rPr>
          <w:rFonts w:ascii="Times New Roman" w:eastAsia="Calibri" w:hAnsi="Times New Roman" w:cs="Times New Roman"/>
          <w:sz w:val="28"/>
          <w:szCs w:val="28"/>
          <w:lang w:eastAsia="en-US"/>
        </w:rPr>
        <w:t xml:space="preserve">, но </w:t>
      </w:r>
      <w:r w:rsidR="00C817E7" w:rsidRPr="003E7BB4">
        <w:rPr>
          <w:rFonts w:ascii="Times New Roman" w:eastAsia="Calibri" w:hAnsi="Times New Roman" w:cs="Times New Roman"/>
          <w:sz w:val="28"/>
          <w:szCs w:val="28"/>
          <w:lang w:eastAsia="en-US"/>
        </w:rPr>
        <w:t>и коммуникативно-функциональный эффект текста</w:t>
      </w:r>
      <w:r w:rsidR="00136A72" w:rsidRPr="003E7BB4">
        <w:rPr>
          <w:rFonts w:ascii="Times New Roman" w:eastAsia="Calibri" w:hAnsi="Times New Roman" w:cs="Times New Roman"/>
          <w:sz w:val="28"/>
          <w:szCs w:val="28"/>
          <w:lang w:eastAsia="en-US"/>
        </w:rPr>
        <w:t xml:space="preserve">. </w:t>
      </w:r>
      <w:r w:rsidR="00EA30C6" w:rsidRPr="003E7BB4">
        <w:rPr>
          <w:rFonts w:ascii="Times New Roman" w:eastAsia="Calibri" w:hAnsi="Times New Roman" w:cs="Times New Roman"/>
          <w:sz w:val="28"/>
          <w:szCs w:val="28"/>
          <w:lang w:eastAsia="en-US"/>
        </w:rPr>
        <w:t xml:space="preserve">Поскольку и переводной текст, и исходный текст должны вызывать у читателя одинаковые эмоции. </w:t>
      </w:r>
      <w:r w:rsidR="00840669" w:rsidRPr="003E7BB4">
        <w:rPr>
          <w:rFonts w:ascii="Times New Roman" w:eastAsia="Calibri" w:hAnsi="Times New Roman" w:cs="Times New Roman"/>
          <w:sz w:val="28"/>
          <w:szCs w:val="28"/>
          <w:lang w:eastAsia="en-US"/>
        </w:rPr>
        <w:t>Более подробно о переводческих решениях для достижения эквивалентного перевода по</w:t>
      </w:r>
      <w:r w:rsidR="006D5CA3" w:rsidRPr="003E7BB4">
        <w:rPr>
          <w:rFonts w:ascii="Times New Roman" w:eastAsia="Calibri" w:hAnsi="Times New Roman" w:cs="Times New Roman"/>
          <w:sz w:val="28"/>
          <w:szCs w:val="28"/>
          <w:lang w:eastAsia="en-US"/>
        </w:rPr>
        <w:t>с</w:t>
      </w:r>
      <w:r w:rsidR="00840669" w:rsidRPr="003E7BB4">
        <w:rPr>
          <w:rFonts w:ascii="Times New Roman" w:eastAsia="Calibri" w:hAnsi="Times New Roman" w:cs="Times New Roman"/>
          <w:sz w:val="28"/>
          <w:szCs w:val="28"/>
          <w:lang w:eastAsia="en-US"/>
        </w:rPr>
        <w:t>ледует в следующем параграфе.</w:t>
      </w:r>
    </w:p>
    <w:p w14:paraId="3F324185" w14:textId="514B3125" w:rsidR="00C10E30" w:rsidRPr="003E7BB4" w:rsidRDefault="00C10E30" w:rsidP="00727E11">
      <w:pPr>
        <w:spacing w:after="0" w:line="240" w:lineRule="auto"/>
        <w:ind w:firstLine="709"/>
        <w:jc w:val="both"/>
        <w:rPr>
          <w:rFonts w:ascii="Times New Roman" w:eastAsia="Calibri" w:hAnsi="Times New Roman" w:cs="Times New Roman"/>
          <w:sz w:val="28"/>
          <w:szCs w:val="28"/>
          <w:lang w:eastAsia="en-US"/>
        </w:rPr>
      </w:pPr>
    </w:p>
    <w:p w14:paraId="2B991CD0" w14:textId="425DE325" w:rsidR="00276E08" w:rsidRPr="003E7BB4" w:rsidRDefault="00276E08" w:rsidP="00276E08">
      <w:pPr>
        <w:tabs>
          <w:tab w:val="left" w:pos="709"/>
        </w:tabs>
        <w:spacing w:after="0" w:line="240" w:lineRule="auto"/>
        <w:jc w:val="both"/>
        <w:rPr>
          <w:rFonts w:ascii="Times New Roman" w:hAnsi="Times New Roman" w:cs="Times New Roman"/>
          <w:b/>
          <w:sz w:val="28"/>
          <w:szCs w:val="28"/>
          <w:lang w:val="kk-KZ"/>
        </w:rPr>
      </w:pPr>
      <w:r w:rsidRPr="003E7BB4">
        <w:rPr>
          <w:rFonts w:ascii="Times New Roman" w:hAnsi="Times New Roman" w:cs="Times New Roman"/>
          <w:b/>
          <w:sz w:val="28"/>
          <w:szCs w:val="28"/>
          <w:lang w:val="kk-KZ"/>
        </w:rPr>
        <w:tab/>
        <w:t xml:space="preserve">2.2 </w:t>
      </w:r>
      <w:r w:rsidR="002B3702" w:rsidRPr="003E7BB4">
        <w:rPr>
          <w:rFonts w:ascii="Times New Roman" w:hAnsi="Times New Roman" w:cs="Times New Roman"/>
          <w:b/>
          <w:sz w:val="28"/>
          <w:szCs w:val="28"/>
          <w:lang w:val="kk-KZ"/>
        </w:rPr>
        <w:t>Переводческие решения в дискурсивной интерпретации романа</w:t>
      </w:r>
      <w:r w:rsidR="00F8321B" w:rsidRPr="003E7BB4">
        <w:rPr>
          <w:rFonts w:ascii="Times New Roman" w:hAnsi="Times New Roman" w:cs="Times New Roman"/>
          <w:b/>
          <w:sz w:val="28"/>
          <w:szCs w:val="28"/>
        </w:rPr>
        <w:t xml:space="preserve"> «</w:t>
      </w:r>
      <w:r w:rsidR="00F8321B" w:rsidRPr="003E7BB4">
        <w:rPr>
          <w:rFonts w:ascii="Times New Roman" w:hAnsi="Times New Roman" w:cs="Times New Roman"/>
          <w:b/>
          <w:sz w:val="28"/>
          <w:szCs w:val="28"/>
          <w:lang w:val="en-US"/>
        </w:rPr>
        <w:t>Catch</w:t>
      </w:r>
      <w:r w:rsidR="00F8321B" w:rsidRPr="003E7BB4">
        <w:rPr>
          <w:rFonts w:ascii="Times New Roman" w:hAnsi="Times New Roman" w:cs="Times New Roman"/>
          <w:b/>
          <w:sz w:val="28"/>
          <w:szCs w:val="28"/>
        </w:rPr>
        <w:t>-22»</w:t>
      </w:r>
      <w:r w:rsidR="002B3702" w:rsidRPr="003E7BB4">
        <w:rPr>
          <w:rFonts w:ascii="Times New Roman" w:hAnsi="Times New Roman" w:cs="Times New Roman"/>
          <w:b/>
          <w:sz w:val="28"/>
          <w:szCs w:val="28"/>
          <w:lang w:val="kk-KZ"/>
        </w:rPr>
        <w:t xml:space="preserve"> в переводах М.Виленского, В.Титова, А.Кистяковского</w:t>
      </w:r>
    </w:p>
    <w:p w14:paraId="2BF321F8" w14:textId="76F374BC" w:rsidR="00276E08" w:rsidRPr="003E7BB4" w:rsidRDefault="00276E08" w:rsidP="00276E08">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3E7BB4">
        <w:rPr>
          <w:rFonts w:ascii="Times New Roman" w:hAnsi="Times New Roman" w:cs="Times New Roman"/>
          <w:sz w:val="28"/>
          <w:szCs w:val="28"/>
        </w:rPr>
        <w:t xml:space="preserve">Одним из первых писателей, откликнувшихся на тему войны, был Дж.Хеллер с произведением «Catch-22». «Catch-22» был </w:t>
      </w:r>
      <w:r w:rsidR="00EF22AD" w:rsidRPr="003E7BB4">
        <w:rPr>
          <w:rFonts w:ascii="Times New Roman" w:hAnsi="Times New Roman" w:cs="Times New Roman"/>
          <w:sz w:val="28"/>
          <w:szCs w:val="28"/>
        </w:rPr>
        <w:t>опубликован</w:t>
      </w:r>
      <w:r w:rsidRPr="003E7BB4">
        <w:rPr>
          <w:rFonts w:ascii="Times New Roman" w:hAnsi="Times New Roman" w:cs="Times New Roman"/>
          <w:sz w:val="28"/>
          <w:szCs w:val="28"/>
        </w:rPr>
        <w:t xml:space="preserve"> в 19</w:t>
      </w:r>
      <w:r w:rsidR="00EF22AD" w:rsidRPr="003E7BB4">
        <w:rPr>
          <w:rFonts w:ascii="Times New Roman" w:hAnsi="Times New Roman" w:cs="Times New Roman"/>
          <w:sz w:val="28"/>
          <w:szCs w:val="28"/>
        </w:rPr>
        <w:t>61</w:t>
      </w:r>
      <w:r w:rsidRPr="003E7BB4">
        <w:rPr>
          <w:rFonts w:ascii="Times New Roman" w:hAnsi="Times New Roman" w:cs="Times New Roman"/>
          <w:sz w:val="28"/>
          <w:szCs w:val="28"/>
        </w:rPr>
        <w:t xml:space="preserve"> году, его первый перевод «Уловка-22» </w:t>
      </w:r>
      <w:r w:rsidR="00886AE5" w:rsidRPr="003E7BB4">
        <w:rPr>
          <w:rFonts w:ascii="Times New Roman" w:hAnsi="Times New Roman" w:cs="Times New Roman"/>
          <w:sz w:val="28"/>
          <w:szCs w:val="28"/>
        </w:rPr>
        <w:t xml:space="preserve">был издан </w:t>
      </w:r>
      <w:r w:rsidR="00B73A6D" w:rsidRPr="003E7BB4">
        <w:rPr>
          <w:rFonts w:ascii="Times New Roman" w:hAnsi="Times New Roman" w:cs="Times New Roman"/>
          <w:sz w:val="28"/>
          <w:szCs w:val="28"/>
        </w:rPr>
        <w:t>в 1967 году (пер.</w:t>
      </w:r>
      <w:r w:rsidR="00886AE5" w:rsidRPr="003E7BB4">
        <w:rPr>
          <w:rFonts w:ascii="Times New Roman" w:hAnsi="Times New Roman" w:cs="Times New Roman"/>
          <w:sz w:val="28"/>
          <w:szCs w:val="28"/>
        </w:rPr>
        <w:t xml:space="preserve"> </w:t>
      </w:r>
      <w:r w:rsidRPr="003E7BB4">
        <w:rPr>
          <w:rFonts w:ascii="Times New Roman" w:hAnsi="Times New Roman" w:cs="Times New Roman"/>
          <w:sz w:val="28"/>
          <w:szCs w:val="28"/>
        </w:rPr>
        <w:t>Виленски</w:t>
      </w:r>
      <w:r w:rsidR="00B73A6D" w:rsidRPr="003E7BB4">
        <w:rPr>
          <w:rFonts w:ascii="Times New Roman" w:hAnsi="Times New Roman" w:cs="Times New Roman"/>
          <w:sz w:val="28"/>
          <w:szCs w:val="28"/>
        </w:rPr>
        <w:t>й</w:t>
      </w:r>
      <w:r w:rsidRPr="003E7BB4">
        <w:rPr>
          <w:rFonts w:ascii="Times New Roman" w:hAnsi="Times New Roman" w:cs="Times New Roman"/>
          <w:sz w:val="28"/>
          <w:szCs w:val="28"/>
        </w:rPr>
        <w:t xml:space="preserve"> и В.Титов</w:t>
      </w:r>
      <w:r w:rsidR="00B73A6D" w:rsidRPr="003E7BB4">
        <w:rPr>
          <w:rFonts w:ascii="Times New Roman" w:hAnsi="Times New Roman" w:cs="Times New Roman"/>
          <w:sz w:val="28"/>
          <w:szCs w:val="28"/>
        </w:rPr>
        <w:t>)</w:t>
      </w:r>
      <w:r w:rsidRPr="003E7BB4">
        <w:rPr>
          <w:rFonts w:ascii="Times New Roman" w:hAnsi="Times New Roman" w:cs="Times New Roman"/>
          <w:sz w:val="28"/>
          <w:szCs w:val="28"/>
        </w:rPr>
        <w:t xml:space="preserve">, а второй перевод «Поправка-22» </w:t>
      </w:r>
      <w:r w:rsidR="00B73A6D" w:rsidRPr="003E7BB4">
        <w:rPr>
          <w:rFonts w:ascii="Times New Roman" w:hAnsi="Times New Roman" w:cs="Times New Roman"/>
          <w:sz w:val="28"/>
          <w:szCs w:val="28"/>
        </w:rPr>
        <w:t>в 1988 году (пер.</w:t>
      </w:r>
      <w:r w:rsidR="00886AE5" w:rsidRPr="003E7BB4">
        <w:rPr>
          <w:rFonts w:ascii="Times New Roman" w:hAnsi="Times New Roman" w:cs="Times New Roman"/>
          <w:sz w:val="28"/>
          <w:szCs w:val="28"/>
        </w:rPr>
        <w:t xml:space="preserve"> </w:t>
      </w:r>
      <w:r w:rsidRPr="003E7BB4">
        <w:rPr>
          <w:rFonts w:ascii="Times New Roman" w:hAnsi="Times New Roman" w:cs="Times New Roman"/>
          <w:sz w:val="28"/>
          <w:szCs w:val="28"/>
        </w:rPr>
        <w:t>А.Кистяковски</w:t>
      </w:r>
      <w:r w:rsidR="00B73A6D" w:rsidRPr="003E7BB4">
        <w:rPr>
          <w:rFonts w:ascii="Times New Roman" w:hAnsi="Times New Roman" w:cs="Times New Roman"/>
          <w:sz w:val="28"/>
          <w:szCs w:val="28"/>
        </w:rPr>
        <w:t>й).</w:t>
      </w:r>
    </w:p>
    <w:p w14:paraId="111C2C78" w14:textId="77777777" w:rsidR="000D4570" w:rsidRPr="003E7BB4" w:rsidRDefault="00276E08" w:rsidP="00276E08">
      <w:pPr>
        <w:spacing w:after="0" w:line="240" w:lineRule="auto"/>
        <w:ind w:firstLine="709"/>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 xml:space="preserve">В этой связи представляется целесообразным остановиться на основных событиях и биографиях переводчиков, о которых здесь идет речь, и на некоторых общих чертах, которые их объединяют. Самый первый перевод (1967) был выполнен двумя журналистами: М.Виленским, и В.Титовым. Однако никто не знал и не слышал переводчиков под такими именами, что вызвал ажиотаж и удивление среди переводчиков. </w:t>
      </w:r>
      <w:r w:rsidR="000C2206" w:rsidRPr="003E7BB4">
        <w:rPr>
          <w:rFonts w:ascii="Times New Roman" w:eastAsia="Calibri" w:hAnsi="Times New Roman" w:cs="Times New Roman"/>
          <w:sz w:val="28"/>
          <w:szCs w:val="28"/>
        </w:rPr>
        <w:t xml:space="preserve">Данное дело было в строгой </w:t>
      </w:r>
      <w:r w:rsidRPr="003E7BB4">
        <w:rPr>
          <w:rFonts w:ascii="Times New Roman" w:eastAsia="Calibri" w:hAnsi="Times New Roman" w:cs="Times New Roman"/>
          <w:sz w:val="28"/>
          <w:szCs w:val="28"/>
        </w:rPr>
        <w:t xml:space="preserve">тайне и </w:t>
      </w:r>
      <w:r w:rsidR="000C2206" w:rsidRPr="003E7BB4">
        <w:rPr>
          <w:rFonts w:ascii="Times New Roman" w:eastAsia="Calibri" w:hAnsi="Times New Roman" w:cs="Times New Roman"/>
          <w:sz w:val="28"/>
          <w:szCs w:val="28"/>
        </w:rPr>
        <w:t>выявилось</w:t>
      </w:r>
      <w:r w:rsidRPr="003E7BB4">
        <w:rPr>
          <w:rFonts w:ascii="Times New Roman" w:eastAsia="Calibri" w:hAnsi="Times New Roman" w:cs="Times New Roman"/>
          <w:sz w:val="28"/>
          <w:szCs w:val="28"/>
        </w:rPr>
        <w:t xml:space="preserve"> только тогда, когда роман уже вышел</w:t>
      </w:r>
      <w:r w:rsidR="000C2206" w:rsidRPr="003E7BB4">
        <w:rPr>
          <w:rFonts w:ascii="Times New Roman" w:eastAsia="Calibri" w:hAnsi="Times New Roman" w:cs="Times New Roman"/>
          <w:sz w:val="28"/>
          <w:szCs w:val="28"/>
        </w:rPr>
        <w:t xml:space="preserve"> в свет</w:t>
      </w:r>
      <w:r w:rsidRPr="003E7BB4">
        <w:rPr>
          <w:rFonts w:ascii="Times New Roman" w:eastAsia="Calibri" w:hAnsi="Times New Roman" w:cs="Times New Roman"/>
          <w:sz w:val="28"/>
          <w:szCs w:val="28"/>
        </w:rPr>
        <w:t>. Соответственно он подвергся строгой критике и даже зависти со стороны профессиональных переводчиков, где они указали на профессиональную некомпетентность и грубые ошибки.</w:t>
      </w:r>
    </w:p>
    <w:p w14:paraId="296AE8BC" w14:textId="7A51043A" w:rsidR="00276E08" w:rsidRPr="003E7BB4" w:rsidRDefault="00276E08" w:rsidP="00276E08">
      <w:pPr>
        <w:spacing w:after="0" w:line="240" w:lineRule="auto"/>
        <w:ind w:firstLine="709"/>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Позднее появились и другие переводы М.Виленского с английского, туркменского и казахского языков. Он перевел короткие рассказы и очерки таких авторов как К</w:t>
      </w:r>
      <w:r w:rsidR="009773A8" w:rsidRPr="003E7BB4">
        <w:rPr>
          <w:rFonts w:ascii="Times New Roman" w:eastAsia="Calibri" w:hAnsi="Times New Roman" w:cs="Times New Roman"/>
          <w:sz w:val="28"/>
          <w:szCs w:val="28"/>
        </w:rPr>
        <w:t>.</w:t>
      </w:r>
      <w:r w:rsidRPr="003E7BB4">
        <w:rPr>
          <w:rFonts w:ascii="Times New Roman" w:eastAsia="Calibri" w:hAnsi="Times New Roman" w:cs="Times New Roman"/>
          <w:sz w:val="28"/>
          <w:szCs w:val="28"/>
        </w:rPr>
        <w:t>Сингх «Людоеды из Рамгара», «Тигр Раджастахана», А</w:t>
      </w:r>
      <w:r w:rsidR="009773A8" w:rsidRPr="003E7BB4">
        <w:rPr>
          <w:rFonts w:ascii="Times New Roman" w:eastAsia="Calibri" w:hAnsi="Times New Roman" w:cs="Times New Roman"/>
          <w:sz w:val="28"/>
          <w:szCs w:val="28"/>
        </w:rPr>
        <w:t>.</w:t>
      </w:r>
      <w:r w:rsidRPr="003E7BB4">
        <w:rPr>
          <w:rFonts w:ascii="Times New Roman" w:eastAsia="Calibri" w:hAnsi="Times New Roman" w:cs="Times New Roman"/>
          <w:sz w:val="28"/>
          <w:szCs w:val="28"/>
        </w:rPr>
        <w:t>Бегназарова «Гвоздь», Д</w:t>
      </w:r>
      <w:r w:rsidR="009773A8" w:rsidRPr="003E7BB4">
        <w:rPr>
          <w:rFonts w:ascii="Times New Roman" w:eastAsia="Calibri" w:hAnsi="Times New Roman" w:cs="Times New Roman"/>
          <w:sz w:val="28"/>
          <w:szCs w:val="28"/>
        </w:rPr>
        <w:t>.</w:t>
      </w:r>
      <w:r w:rsidRPr="003E7BB4">
        <w:rPr>
          <w:rFonts w:ascii="Times New Roman" w:eastAsia="Calibri" w:hAnsi="Times New Roman" w:cs="Times New Roman"/>
          <w:sz w:val="28"/>
          <w:szCs w:val="28"/>
        </w:rPr>
        <w:t>Джумабердыев-Бидовлета «Любовь с первого взгляда», «Шайба у Харламова …», Т</w:t>
      </w:r>
      <w:r w:rsidR="009773A8" w:rsidRPr="003E7BB4">
        <w:rPr>
          <w:rFonts w:ascii="Times New Roman" w:eastAsia="Calibri" w:hAnsi="Times New Roman" w:cs="Times New Roman"/>
          <w:sz w:val="28"/>
          <w:szCs w:val="28"/>
        </w:rPr>
        <w:t>.</w:t>
      </w:r>
      <w:r w:rsidRPr="003E7BB4">
        <w:rPr>
          <w:rFonts w:ascii="Times New Roman" w:eastAsia="Calibri" w:hAnsi="Times New Roman" w:cs="Times New Roman"/>
          <w:sz w:val="28"/>
          <w:szCs w:val="28"/>
        </w:rPr>
        <w:t>Есимжанова «Шестое поручение», Г</w:t>
      </w:r>
      <w:r w:rsidR="009773A8" w:rsidRPr="003E7BB4">
        <w:rPr>
          <w:rFonts w:ascii="Times New Roman" w:eastAsia="Calibri" w:hAnsi="Times New Roman" w:cs="Times New Roman"/>
          <w:sz w:val="28"/>
          <w:szCs w:val="28"/>
        </w:rPr>
        <w:t>.</w:t>
      </w:r>
      <w:r w:rsidRPr="003E7BB4">
        <w:rPr>
          <w:rFonts w:ascii="Times New Roman" w:eastAsia="Calibri" w:hAnsi="Times New Roman" w:cs="Times New Roman"/>
          <w:sz w:val="28"/>
          <w:szCs w:val="28"/>
        </w:rPr>
        <w:t>Грина «Доверенное лицо», «Тайный агент» и т.д. Однако про В. Титова и его творчество какие-либо данные отсутствуют.</w:t>
      </w:r>
    </w:p>
    <w:p w14:paraId="3D5FE1BC" w14:textId="08683E43" w:rsidR="00CA1B0A" w:rsidRPr="003E7BB4" w:rsidRDefault="002076EF" w:rsidP="00CA1B0A">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3E7BB4">
        <w:rPr>
          <w:rFonts w:ascii="Times New Roman" w:hAnsi="Times New Roman" w:cs="Times New Roman"/>
          <w:sz w:val="28"/>
          <w:szCs w:val="28"/>
        </w:rPr>
        <w:t>В действительности прошло более 20-лет со дня первых и вторых публикации перево</w:t>
      </w:r>
      <w:r w:rsidR="0021366F" w:rsidRPr="003E7BB4">
        <w:rPr>
          <w:rFonts w:ascii="Times New Roman" w:hAnsi="Times New Roman" w:cs="Times New Roman"/>
          <w:sz w:val="28"/>
          <w:szCs w:val="28"/>
        </w:rPr>
        <w:t>дных вариантов</w:t>
      </w:r>
      <w:r w:rsidRPr="003E7BB4">
        <w:rPr>
          <w:rFonts w:ascii="Times New Roman" w:hAnsi="Times New Roman" w:cs="Times New Roman"/>
          <w:sz w:val="28"/>
          <w:szCs w:val="28"/>
        </w:rPr>
        <w:t xml:space="preserve"> романа, разница во времени не могло не отразиться в</w:t>
      </w:r>
      <w:r w:rsidR="007A5907" w:rsidRPr="003E7BB4">
        <w:rPr>
          <w:rFonts w:ascii="Times New Roman" w:hAnsi="Times New Roman" w:cs="Times New Roman"/>
          <w:sz w:val="28"/>
          <w:szCs w:val="28"/>
        </w:rPr>
        <w:t xml:space="preserve"> языке перевода. Второй перевод А.Кистяковского отличается в </w:t>
      </w:r>
      <w:r w:rsidR="00FA3728" w:rsidRPr="003E7BB4">
        <w:rPr>
          <w:rFonts w:ascii="Times New Roman" w:hAnsi="Times New Roman" w:cs="Times New Roman"/>
          <w:sz w:val="28"/>
          <w:szCs w:val="28"/>
        </w:rPr>
        <w:t xml:space="preserve">функциональном аспекте, в </w:t>
      </w:r>
      <w:r w:rsidR="00276E08" w:rsidRPr="003E7BB4">
        <w:rPr>
          <w:rFonts w:ascii="Times New Roman" w:hAnsi="Times New Roman" w:cs="Times New Roman"/>
          <w:sz w:val="28"/>
          <w:szCs w:val="28"/>
        </w:rPr>
        <w:t>стил</w:t>
      </w:r>
      <w:r w:rsidR="007A5907" w:rsidRPr="003E7BB4">
        <w:rPr>
          <w:rFonts w:ascii="Times New Roman" w:hAnsi="Times New Roman" w:cs="Times New Roman"/>
          <w:sz w:val="28"/>
          <w:szCs w:val="28"/>
        </w:rPr>
        <w:t>е</w:t>
      </w:r>
      <w:r w:rsidR="00276E08" w:rsidRPr="003E7BB4">
        <w:rPr>
          <w:rFonts w:ascii="Times New Roman" w:hAnsi="Times New Roman" w:cs="Times New Roman"/>
          <w:sz w:val="28"/>
          <w:szCs w:val="28"/>
        </w:rPr>
        <w:t>, в отношении к происходящему,</w:t>
      </w:r>
      <w:r w:rsidR="00061CCC" w:rsidRPr="003E7BB4">
        <w:rPr>
          <w:rFonts w:ascii="Times New Roman" w:hAnsi="Times New Roman" w:cs="Times New Roman"/>
          <w:sz w:val="28"/>
          <w:szCs w:val="28"/>
        </w:rPr>
        <w:t xml:space="preserve"> в выборе переводческих трансформации и языковых средств.</w:t>
      </w:r>
      <w:r w:rsidR="009626A5" w:rsidRPr="003E7BB4">
        <w:rPr>
          <w:rFonts w:ascii="Times New Roman" w:hAnsi="Times New Roman" w:cs="Times New Roman"/>
          <w:sz w:val="28"/>
          <w:szCs w:val="28"/>
        </w:rPr>
        <w:t xml:space="preserve"> В свою очередь первый перевод </w:t>
      </w:r>
      <w:r w:rsidR="00CA1B0A" w:rsidRPr="003E7BB4">
        <w:rPr>
          <w:rFonts w:ascii="Times New Roman" w:hAnsi="Times New Roman" w:cs="Times New Roman"/>
          <w:sz w:val="28"/>
          <w:szCs w:val="28"/>
        </w:rPr>
        <w:t>– это взгляд на происходящее отдельного человека, где концепция автора/создателя текста потерялась и перевод получился далеким от текста оригинала.</w:t>
      </w:r>
    </w:p>
    <w:p w14:paraId="1000E1CD" w14:textId="77777777" w:rsidR="005D53A2" w:rsidRPr="003E7BB4" w:rsidRDefault="005D53A2" w:rsidP="005D53A2">
      <w:pPr>
        <w:tabs>
          <w:tab w:val="left" w:pos="709"/>
        </w:tabs>
        <w:autoSpaceDE w:val="0"/>
        <w:autoSpaceDN w:val="0"/>
        <w:adjustRightInd w:val="0"/>
        <w:spacing w:after="0" w:line="240" w:lineRule="auto"/>
        <w:rPr>
          <w:rFonts w:ascii="Times New Roman" w:hAnsi="Times New Roman" w:cs="Times New Roman"/>
          <w:sz w:val="28"/>
          <w:szCs w:val="28"/>
        </w:rPr>
      </w:pPr>
    </w:p>
    <w:p w14:paraId="304322F1" w14:textId="18D151E4" w:rsidR="005D53A2" w:rsidRPr="003E7BB4" w:rsidRDefault="005D53A2" w:rsidP="005D53A2">
      <w:pPr>
        <w:tabs>
          <w:tab w:val="left" w:pos="709"/>
        </w:tabs>
        <w:autoSpaceDE w:val="0"/>
        <w:autoSpaceDN w:val="0"/>
        <w:adjustRightInd w:val="0"/>
        <w:spacing w:after="0" w:line="240" w:lineRule="auto"/>
        <w:rPr>
          <w:rFonts w:ascii="Times New Roman" w:hAnsi="Times New Roman" w:cs="Times New Roman"/>
          <w:sz w:val="28"/>
          <w:szCs w:val="28"/>
        </w:rPr>
      </w:pPr>
      <w:r w:rsidRPr="003E7BB4">
        <w:rPr>
          <w:rFonts w:ascii="Times New Roman" w:hAnsi="Times New Roman" w:cs="Times New Roman"/>
          <w:sz w:val="28"/>
          <w:szCs w:val="28"/>
        </w:rPr>
        <w:t>Таблица 4</w:t>
      </w:r>
      <w:r w:rsidR="005A250C" w:rsidRPr="003E7BB4">
        <w:rPr>
          <w:rFonts w:ascii="Times New Roman" w:hAnsi="Times New Roman" w:cs="Times New Roman"/>
          <w:sz w:val="28"/>
          <w:szCs w:val="28"/>
        </w:rPr>
        <w:t xml:space="preserve"> </w:t>
      </w:r>
      <w:r w:rsidR="005A250C" w:rsidRPr="003E7BB4">
        <w:rPr>
          <w:rFonts w:ascii="Times New Roman" w:eastAsia="Calibri" w:hAnsi="Times New Roman" w:cs="Times New Roman"/>
          <w:sz w:val="28"/>
          <w:szCs w:val="28"/>
          <w:lang w:eastAsia="en-US"/>
        </w:rPr>
        <w:t>–</w:t>
      </w:r>
      <w:r w:rsidRPr="003E7BB4">
        <w:rPr>
          <w:rFonts w:ascii="Times New Roman" w:hAnsi="Times New Roman" w:cs="Times New Roman"/>
          <w:sz w:val="28"/>
          <w:szCs w:val="28"/>
        </w:rPr>
        <w:t xml:space="preserve"> Роман </w:t>
      </w:r>
      <w:r w:rsidR="008701CD" w:rsidRPr="003E7BB4">
        <w:rPr>
          <w:rFonts w:ascii="Times New Roman" w:hAnsi="Times New Roman" w:cs="Times New Roman"/>
          <w:sz w:val="28"/>
          <w:szCs w:val="28"/>
        </w:rPr>
        <w:t>«</w:t>
      </w:r>
      <w:r w:rsidRPr="003E7BB4">
        <w:rPr>
          <w:rFonts w:ascii="Times New Roman" w:hAnsi="Times New Roman" w:cs="Times New Roman"/>
          <w:sz w:val="28"/>
          <w:szCs w:val="28"/>
          <w:lang w:val="en-US"/>
        </w:rPr>
        <w:t>Catch</w:t>
      </w:r>
      <w:r w:rsidRPr="003E7BB4">
        <w:rPr>
          <w:rFonts w:ascii="Times New Roman" w:hAnsi="Times New Roman" w:cs="Times New Roman"/>
          <w:sz w:val="28"/>
          <w:szCs w:val="28"/>
        </w:rPr>
        <w:t xml:space="preserve"> -22</w:t>
      </w:r>
      <w:r w:rsidR="008701CD" w:rsidRPr="003E7BB4">
        <w:rPr>
          <w:rFonts w:ascii="Times New Roman" w:hAnsi="Times New Roman" w:cs="Times New Roman"/>
          <w:sz w:val="28"/>
          <w:szCs w:val="28"/>
        </w:rPr>
        <w:t>»</w:t>
      </w:r>
      <w:r w:rsidRPr="003E7BB4">
        <w:rPr>
          <w:rFonts w:ascii="Times New Roman" w:hAnsi="Times New Roman" w:cs="Times New Roman"/>
          <w:sz w:val="28"/>
          <w:szCs w:val="28"/>
        </w:rPr>
        <w:t xml:space="preserve"> в переводческой практике</w:t>
      </w:r>
    </w:p>
    <w:tbl>
      <w:tblPr>
        <w:tblStyle w:val="a8"/>
        <w:tblW w:w="0" w:type="auto"/>
        <w:tblInd w:w="137" w:type="dxa"/>
        <w:tblLook w:val="04A0" w:firstRow="1" w:lastRow="0" w:firstColumn="1" w:lastColumn="0" w:noHBand="0" w:noVBand="1"/>
      </w:tblPr>
      <w:tblGrid>
        <w:gridCol w:w="2835"/>
        <w:gridCol w:w="3260"/>
        <w:gridCol w:w="3261"/>
      </w:tblGrid>
      <w:tr w:rsidR="00CD5295" w:rsidRPr="003E7BB4" w14:paraId="4EB9D3D9" w14:textId="77777777" w:rsidTr="00CD5295">
        <w:tc>
          <w:tcPr>
            <w:tcW w:w="2835" w:type="dxa"/>
          </w:tcPr>
          <w:p w14:paraId="1E807EA3" w14:textId="33AA7AA6" w:rsidR="00CD5295" w:rsidRPr="003E7BB4" w:rsidRDefault="00CD5295" w:rsidP="008B55FB">
            <w:pPr>
              <w:tabs>
                <w:tab w:val="left" w:pos="709"/>
              </w:tabs>
              <w:autoSpaceDE w:val="0"/>
              <w:autoSpaceDN w:val="0"/>
              <w:adjustRightInd w:val="0"/>
              <w:rPr>
                <w:rFonts w:ascii="Times New Roman" w:hAnsi="Times New Roman" w:cs="Times New Roman"/>
                <w:bCs/>
                <w:sz w:val="28"/>
                <w:szCs w:val="28"/>
              </w:rPr>
            </w:pPr>
            <w:r w:rsidRPr="003E7BB4">
              <w:rPr>
                <w:rFonts w:ascii="Times New Roman" w:hAnsi="Times New Roman" w:cs="Times New Roman"/>
                <w:bCs/>
                <w:sz w:val="28"/>
                <w:szCs w:val="28"/>
                <w:lang w:val="en-US"/>
              </w:rPr>
              <w:t>J. Heller</w:t>
            </w:r>
            <w:r w:rsidRPr="003E7BB4">
              <w:rPr>
                <w:rFonts w:ascii="Times New Roman" w:hAnsi="Times New Roman" w:cs="Times New Roman"/>
                <w:bCs/>
                <w:sz w:val="28"/>
                <w:szCs w:val="28"/>
              </w:rPr>
              <w:t xml:space="preserve"> </w:t>
            </w:r>
            <w:r w:rsidRPr="003E7BB4">
              <w:rPr>
                <w:rFonts w:ascii="Times New Roman" w:hAnsi="Times New Roman" w:cs="Times New Roman"/>
                <w:bCs/>
                <w:sz w:val="28"/>
                <w:szCs w:val="28"/>
                <w:lang w:val="en-US"/>
              </w:rPr>
              <w:t>«Catch-22»</w:t>
            </w:r>
            <w:r w:rsidRPr="003E7BB4">
              <w:rPr>
                <w:rFonts w:ascii="Times New Roman" w:hAnsi="Times New Roman" w:cs="Times New Roman"/>
                <w:bCs/>
                <w:sz w:val="28"/>
                <w:szCs w:val="28"/>
              </w:rPr>
              <w:t xml:space="preserve"> 1961</w:t>
            </w:r>
          </w:p>
        </w:tc>
        <w:tc>
          <w:tcPr>
            <w:tcW w:w="3260" w:type="dxa"/>
          </w:tcPr>
          <w:p w14:paraId="4286EB7C" w14:textId="77777777" w:rsidR="00CD5295" w:rsidRPr="003E7BB4" w:rsidRDefault="00CD5295" w:rsidP="008B55FB">
            <w:pPr>
              <w:tabs>
                <w:tab w:val="left" w:pos="709"/>
              </w:tabs>
              <w:autoSpaceDE w:val="0"/>
              <w:autoSpaceDN w:val="0"/>
              <w:adjustRightInd w:val="0"/>
              <w:rPr>
                <w:rFonts w:ascii="Times New Roman" w:hAnsi="Times New Roman" w:cs="Times New Roman"/>
                <w:bCs/>
                <w:sz w:val="28"/>
                <w:szCs w:val="28"/>
              </w:rPr>
            </w:pPr>
            <w:r w:rsidRPr="003E7BB4">
              <w:rPr>
                <w:rFonts w:ascii="Times New Roman" w:hAnsi="Times New Roman" w:cs="Times New Roman"/>
                <w:bCs/>
                <w:sz w:val="28"/>
                <w:szCs w:val="28"/>
              </w:rPr>
              <w:t>М.Виленский и В.Титов «Уловка-22» 1967</w:t>
            </w:r>
          </w:p>
        </w:tc>
        <w:tc>
          <w:tcPr>
            <w:tcW w:w="3261" w:type="dxa"/>
          </w:tcPr>
          <w:p w14:paraId="4D04DDB2" w14:textId="77777777" w:rsidR="00CD5295" w:rsidRPr="003E7BB4" w:rsidRDefault="00CD5295" w:rsidP="008B55FB">
            <w:pPr>
              <w:tabs>
                <w:tab w:val="left" w:pos="709"/>
              </w:tabs>
              <w:autoSpaceDE w:val="0"/>
              <w:autoSpaceDN w:val="0"/>
              <w:adjustRightInd w:val="0"/>
              <w:rPr>
                <w:rFonts w:ascii="Times New Roman" w:hAnsi="Times New Roman" w:cs="Times New Roman"/>
                <w:bCs/>
                <w:sz w:val="28"/>
                <w:szCs w:val="28"/>
              </w:rPr>
            </w:pPr>
            <w:r w:rsidRPr="003E7BB4">
              <w:rPr>
                <w:rFonts w:ascii="Times New Roman" w:hAnsi="Times New Roman" w:cs="Times New Roman"/>
                <w:bCs/>
                <w:sz w:val="28"/>
                <w:szCs w:val="28"/>
              </w:rPr>
              <w:t>А.Кистяковский «Поправка-22» 1988</w:t>
            </w:r>
          </w:p>
        </w:tc>
      </w:tr>
      <w:tr w:rsidR="00CD5295" w:rsidRPr="003E7BB4" w14:paraId="3D097819" w14:textId="77777777" w:rsidTr="00CD5295">
        <w:tc>
          <w:tcPr>
            <w:tcW w:w="2835" w:type="dxa"/>
          </w:tcPr>
          <w:p w14:paraId="4BAD7432" w14:textId="66E75600" w:rsidR="00CD5295" w:rsidRPr="003E7BB4" w:rsidRDefault="00CD5295" w:rsidP="00ED78B7">
            <w:pPr>
              <w:tabs>
                <w:tab w:val="left" w:pos="1831"/>
              </w:tabs>
              <w:autoSpaceDE w:val="0"/>
              <w:autoSpaceDN w:val="0"/>
              <w:adjustRightInd w:val="0"/>
              <w:jc w:val="center"/>
              <w:rPr>
                <w:rFonts w:ascii="Times New Roman" w:hAnsi="Times New Roman" w:cs="Times New Roman"/>
                <w:bCs/>
                <w:sz w:val="28"/>
                <w:szCs w:val="28"/>
              </w:rPr>
            </w:pPr>
            <w:r w:rsidRPr="003E7BB4">
              <w:rPr>
                <w:rFonts w:ascii="Times New Roman" w:hAnsi="Times New Roman" w:cs="Times New Roman"/>
                <w:bCs/>
                <w:sz w:val="28"/>
                <w:szCs w:val="28"/>
              </w:rPr>
              <w:t>1</w:t>
            </w:r>
          </w:p>
        </w:tc>
        <w:tc>
          <w:tcPr>
            <w:tcW w:w="3260" w:type="dxa"/>
          </w:tcPr>
          <w:p w14:paraId="584F807F" w14:textId="4B81D97F" w:rsidR="00CD5295" w:rsidRPr="003E7BB4" w:rsidRDefault="00CD5295" w:rsidP="00ED78B7">
            <w:pPr>
              <w:tabs>
                <w:tab w:val="left" w:pos="709"/>
              </w:tabs>
              <w:autoSpaceDE w:val="0"/>
              <w:autoSpaceDN w:val="0"/>
              <w:adjustRightInd w:val="0"/>
              <w:jc w:val="center"/>
              <w:rPr>
                <w:rFonts w:ascii="Times New Roman" w:hAnsi="Times New Roman" w:cs="Times New Roman"/>
                <w:bCs/>
                <w:sz w:val="28"/>
                <w:szCs w:val="28"/>
              </w:rPr>
            </w:pPr>
            <w:r w:rsidRPr="003E7BB4">
              <w:rPr>
                <w:rFonts w:ascii="Times New Roman" w:hAnsi="Times New Roman" w:cs="Times New Roman"/>
                <w:bCs/>
                <w:sz w:val="28"/>
                <w:szCs w:val="28"/>
              </w:rPr>
              <w:t>2</w:t>
            </w:r>
          </w:p>
        </w:tc>
        <w:tc>
          <w:tcPr>
            <w:tcW w:w="3261" w:type="dxa"/>
          </w:tcPr>
          <w:p w14:paraId="7D017C46" w14:textId="4F81ADD5" w:rsidR="00CD5295" w:rsidRPr="003E7BB4" w:rsidRDefault="00CD5295" w:rsidP="00ED78B7">
            <w:pPr>
              <w:tabs>
                <w:tab w:val="left" w:pos="709"/>
              </w:tabs>
              <w:autoSpaceDE w:val="0"/>
              <w:autoSpaceDN w:val="0"/>
              <w:adjustRightInd w:val="0"/>
              <w:jc w:val="center"/>
              <w:rPr>
                <w:rFonts w:ascii="Times New Roman" w:hAnsi="Times New Roman" w:cs="Times New Roman"/>
                <w:bCs/>
                <w:sz w:val="28"/>
                <w:szCs w:val="28"/>
              </w:rPr>
            </w:pPr>
            <w:r w:rsidRPr="003E7BB4">
              <w:rPr>
                <w:rFonts w:ascii="Times New Roman" w:hAnsi="Times New Roman" w:cs="Times New Roman"/>
                <w:bCs/>
                <w:sz w:val="28"/>
                <w:szCs w:val="28"/>
              </w:rPr>
              <w:t>3</w:t>
            </w:r>
          </w:p>
        </w:tc>
      </w:tr>
      <w:tr w:rsidR="00CD5295" w:rsidRPr="003E7BB4" w14:paraId="659CF401" w14:textId="77777777" w:rsidTr="00CD5295">
        <w:tc>
          <w:tcPr>
            <w:tcW w:w="2835" w:type="dxa"/>
          </w:tcPr>
          <w:p w14:paraId="261DB3D2" w14:textId="77777777" w:rsidR="00CD5295" w:rsidRPr="003E7BB4" w:rsidRDefault="00CD5295" w:rsidP="002018F8">
            <w:pPr>
              <w:tabs>
                <w:tab w:val="left" w:pos="709"/>
              </w:tabs>
              <w:autoSpaceDE w:val="0"/>
              <w:autoSpaceDN w:val="0"/>
              <w:adjustRightInd w:val="0"/>
              <w:jc w:val="both"/>
              <w:rPr>
                <w:rFonts w:ascii="Times New Roman" w:hAnsi="Times New Roman" w:cs="Times New Roman"/>
                <w:sz w:val="28"/>
                <w:szCs w:val="28"/>
              </w:rPr>
            </w:pPr>
            <w:r w:rsidRPr="003E7BB4">
              <w:rPr>
                <w:rFonts w:ascii="Times New Roman" w:hAnsi="Times New Roman" w:cs="Times New Roman"/>
                <w:sz w:val="28"/>
                <w:szCs w:val="28"/>
                <w:lang w:val="en-US"/>
              </w:rPr>
              <w:t>Catch</w:t>
            </w:r>
            <w:r w:rsidRPr="003E7BB4">
              <w:rPr>
                <w:rFonts w:ascii="Times New Roman" w:hAnsi="Times New Roman" w:cs="Times New Roman"/>
                <w:sz w:val="28"/>
                <w:szCs w:val="28"/>
              </w:rPr>
              <w:t xml:space="preserve"> -22</w:t>
            </w:r>
          </w:p>
        </w:tc>
        <w:tc>
          <w:tcPr>
            <w:tcW w:w="3260" w:type="dxa"/>
          </w:tcPr>
          <w:p w14:paraId="5C883CE1" w14:textId="77777777" w:rsidR="00CD5295" w:rsidRPr="003E7BB4" w:rsidRDefault="00CD5295" w:rsidP="002018F8">
            <w:pPr>
              <w:tabs>
                <w:tab w:val="left" w:pos="709"/>
              </w:tabs>
              <w:autoSpaceDE w:val="0"/>
              <w:autoSpaceDN w:val="0"/>
              <w:adjustRightInd w:val="0"/>
              <w:jc w:val="both"/>
              <w:rPr>
                <w:rFonts w:ascii="Times New Roman" w:hAnsi="Times New Roman" w:cs="Times New Roman"/>
                <w:sz w:val="28"/>
                <w:szCs w:val="28"/>
              </w:rPr>
            </w:pPr>
            <w:r w:rsidRPr="003E7BB4">
              <w:rPr>
                <w:rFonts w:ascii="Times New Roman" w:hAnsi="Times New Roman" w:cs="Times New Roman"/>
                <w:sz w:val="28"/>
                <w:szCs w:val="28"/>
              </w:rPr>
              <w:t>Уловка -22</w:t>
            </w:r>
          </w:p>
        </w:tc>
        <w:tc>
          <w:tcPr>
            <w:tcW w:w="3261" w:type="dxa"/>
          </w:tcPr>
          <w:p w14:paraId="7194696A" w14:textId="77777777" w:rsidR="00CD5295" w:rsidRPr="003E7BB4" w:rsidRDefault="00CD5295" w:rsidP="002018F8">
            <w:pPr>
              <w:tabs>
                <w:tab w:val="left" w:pos="709"/>
              </w:tabs>
              <w:autoSpaceDE w:val="0"/>
              <w:autoSpaceDN w:val="0"/>
              <w:adjustRightInd w:val="0"/>
              <w:jc w:val="both"/>
              <w:rPr>
                <w:rFonts w:ascii="Times New Roman" w:hAnsi="Times New Roman" w:cs="Times New Roman"/>
                <w:sz w:val="28"/>
                <w:szCs w:val="28"/>
              </w:rPr>
            </w:pPr>
            <w:r w:rsidRPr="003E7BB4">
              <w:rPr>
                <w:rFonts w:ascii="Times New Roman" w:hAnsi="Times New Roman" w:cs="Times New Roman"/>
                <w:sz w:val="28"/>
                <w:szCs w:val="28"/>
              </w:rPr>
              <w:t>Поправка -22</w:t>
            </w:r>
          </w:p>
        </w:tc>
      </w:tr>
      <w:tr w:rsidR="00CD5295" w:rsidRPr="003E7BB4" w14:paraId="540B041A" w14:textId="77777777" w:rsidTr="00CD5295">
        <w:tc>
          <w:tcPr>
            <w:tcW w:w="2835" w:type="dxa"/>
          </w:tcPr>
          <w:p w14:paraId="11442F88" w14:textId="7A5631CF" w:rsidR="00CD5295" w:rsidRPr="003E7BB4" w:rsidRDefault="00CD5295" w:rsidP="002018F8">
            <w:pPr>
              <w:tabs>
                <w:tab w:val="left" w:pos="709"/>
              </w:tabs>
              <w:autoSpaceDE w:val="0"/>
              <w:autoSpaceDN w:val="0"/>
              <w:adjustRightInd w:val="0"/>
              <w:jc w:val="both"/>
              <w:rPr>
                <w:rFonts w:ascii="Times New Roman" w:hAnsi="Times New Roman" w:cs="Times New Roman"/>
                <w:sz w:val="28"/>
                <w:szCs w:val="28"/>
                <w:lang w:val="en-US"/>
              </w:rPr>
            </w:pPr>
            <w:r w:rsidRPr="003E7BB4">
              <w:rPr>
                <w:rFonts w:ascii="Times New Roman" w:hAnsi="Times New Roman" w:cs="Times New Roman"/>
                <w:sz w:val="28"/>
                <w:szCs w:val="28"/>
                <w:lang w:val="en-US"/>
              </w:rPr>
              <w:t>«The Texan looked up at him with an uncertain grin» [24, p.11].</w:t>
            </w:r>
          </w:p>
        </w:tc>
        <w:tc>
          <w:tcPr>
            <w:tcW w:w="3260" w:type="dxa"/>
          </w:tcPr>
          <w:p w14:paraId="7FE02CD3" w14:textId="03D8EBBA" w:rsidR="00CD5295" w:rsidRPr="003E7BB4" w:rsidRDefault="00CD5295" w:rsidP="002018F8">
            <w:pPr>
              <w:tabs>
                <w:tab w:val="left" w:pos="709"/>
              </w:tabs>
              <w:autoSpaceDE w:val="0"/>
              <w:autoSpaceDN w:val="0"/>
              <w:adjustRightInd w:val="0"/>
              <w:jc w:val="both"/>
              <w:rPr>
                <w:rFonts w:ascii="Times New Roman" w:hAnsi="Times New Roman" w:cs="Times New Roman"/>
                <w:sz w:val="28"/>
                <w:szCs w:val="28"/>
              </w:rPr>
            </w:pPr>
            <w:r w:rsidRPr="003E7BB4">
              <w:rPr>
                <w:rFonts w:ascii="Times New Roman" w:hAnsi="Times New Roman" w:cs="Times New Roman"/>
                <w:sz w:val="28"/>
                <w:szCs w:val="28"/>
              </w:rPr>
              <w:t xml:space="preserve">«Техасец младенчески невинно посмотрел на него» [25, с.17]. </w:t>
            </w:r>
          </w:p>
        </w:tc>
        <w:tc>
          <w:tcPr>
            <w:tcW w:w="3261" w:type="dxa"/>
          </w:tcPr>
          <w:p w14:paraId="5624923D" w14:textId="16B8C66A" w:rsidR="00CD5295" w:rsidRPr="003E7BB4" w:rsidRDefault="00CD5295" w:rsidP="002018F8">
            <w:pPr>
              <w:tabs>
                <w:tab w:val="left" w:pos="709"/>
              </w:tabs>
              <w:autoSpaceDE w:val="0"/>
              <w:autoSpaceDN w:val="0"/>
              <w:adjustRightInd w:val="0"/>
              <w:jc w:val="both"/>
              <w:rPr>
                <w:rFonts w:ascii="Times New Roman" w:hAnsi="Times New Roman" w:cs="Times New Roman"/>
                <w:sz w:val="28"/>
                <w:szCs w:val="28"/>
              </w:rPr>
            </w:pPr>
            <w:r w:rsidRPr="003E7BB4">
              <w:rPr>
                <w:rFonts w:ascii="Times New Roman" w:hAnsi="Times New Roman" w:cs="Times New Roman"/>
                <w:sz w:val="28"/>
                <w:szCs w:val="28"/>
              </w:rPr>
              <w:t>«На губах у техасца появилась неуверенная улыбка» [26, с.12].</w:t>
            </w:r>
          </w:p>
        </w:tc>
      </w:tr>
      <w:tr w:rsidR="00CD5295" w:rsidRPr="003E7BB4" w14:paraId="00ACC5E0" w14:textId="77777777" w:rsidTr="00CD5295">
        <w:tc>
          <w:tcPr>
            <w:tcW w:w="2835" w:type="dxa"/>
          </w:tcPr>
          <w:p w14:paraId="09185290" w14:textId="465C9B16" w:rsidR="00CD5295" w:rsidRPr="003E7BB4" w:rsidRDefault="00CD5295" w:rsidP="002018F8">
            <w:pPr>
              <w:tabs>
                <w:tab w:val="left" w:pos="709"/>
              </w:tabs>
              <w:autoSpaceDE w:val="0"/>
              <w:autoSpaceDN w:val="0"/>
              <w:adjustRightInd w:val="0"/>
              <w:jc w:val="both"/>
              <w:rPr>
                <w:rFonts w:ascii="Times New Roman" w:hAnsi="Times New Roman" w:cs="Times New Roman"/>
                <w:sz w:val="28"/>
                <w:szCs w:val="28"/>
                <w:lang w:val="en-US"/>
              </w:rPr>
            </w:pPr>
            <w:r w:rsidRPr="003E7BB4">
              <w:rPr>
                <w:rFonts w:ascii="Times New Roman" w:hAnsi="Times New Roman" w:cs="Times New Roman"/>
                <w:sz w:val="28"/>
                <w:szCs w:val="28"/>
                <w:lang w:val="en-US"/>
              </w:rPr>
              <w:t>«They don’t allow niggers in here. They got a special place for niggers» [24, p.11].</w:t>
            </w:r>
          </w:p>
        </w:tc>
        <w:tc>
          <w:tcPr>
            <w:tcW w:w="3260" w:type="dxa"/>
          </w:tcPr>
          <w:p w14:paraId="0524190F" w14:textId="103AAD8A" w:rsidR="00CD5295" w:rsidRPr="003E7BB4" w:rsidRDefault="00CD5295" w:rsidP="002018F8">
            <w:pPr>
              <w:tabs>
                <w:tab w:val="left" w:pos="709"/>
              </w:tabs>
              <w:autoSpaceDE w:val="0"/>
              <w:autoSpaceDN w:val="0"/>
              <w:adjustRightInd w:val="0"/>
              <w:jc w:val="both"/>
              <w:rPr>
                <w:rFonts w:ascii="Times New Roman" w:hAnsi="Times New Roman" w:cs="Times New Roman"/>
                <w:sz w:val="28"/>
                <w:szCs w:val="28"/>
              </w:rPr>
            </w:pPr>
            <w:r w:rsidRPr="003E7BB4">
              <w:rPr>
                <w:rFonts w:ascii="Times New Roman" w:hAnsi="Times New Roman" w:cs="Times New Roman"/>
                <w:sz w:val="28"/>
                <w:szCs w:val="28"/>
              </w:rPr>
              <w:t>«Черномазых класть сюда не разрешается</w:t>
            </w:r>
            <w:r w:rsidRPr="003E7BB4">
              <w:rPr>
                <w:rFonts w:ascii="Times New Roman" w:hAnsi="Times New Roman" w:cs="Times New Roman"/>
                <w:sz w:val="28"/>
                <w:szCs w:val="28"/>
                <w:lang w:val="kk-KZ"/>
              </w:rPr>
              <w:t>. Для черномазых у них специальная палата»</w:t>
            </w:r>
            <w:r w:rsidRPr="003E7BB4">
              <w:rPr>
                <w:rFonts w:ascii="Times New Roman" w:hAnsi="Times New Roman" w:cs="Times New Roman"/>
                <w:sz w:val="28"/>
                <w:szCs w:val="28"/>
              </w:rPr>
              <w:t xml:space="preserve"> [25, с.18].</w:t>
            </w:r>
          </w:p>
        </w:tc>
        <w:tc>
          <w:tcPr>
            <w:tcW w:w="3261" w:type="dxa"/>
          </w:tcPr>
          <w:p w14:paraId="54E21782" w14:textId="12FC8135" w:rsidR="00CD5295" w:rsidRPr="003E7BB4" w:rsidRDefault="00CD5295" w:rsidP="002018F8">
            <w:pPr>
              <w:tabs>
                <w:tab w:val="left" w:pos="709"/>
              </w:tabs>
              <w:autoSpaceDE w:val="0"/>
              <w:autoSpaceDN w:val="0"/>
              <w:adjustRightInd w:val="0"/>
              <w:jc w:val="both"/>
              <w:rPr>
                <w:rFonts w:ascii="Times New Roman" w:hAnsi="Times New Roman" w:cs="Times New Roman"/>
                <w:sz w:val="28"/>
                <w:szCs w:val="28"/>
              </w:rPr>
            </w:pPr>
            <w:r w:rsidRPr="003E7BB4">
              <w:rPr>
                <w:rFonts w:ascii="Times New Roman" w:hAnsi="Times New Roman" w:cs="Times New Roman"/>
                <w:sz w:val="28"/>
                <w:szCs w:val="28"/>
              </w:rPr>
              <w:t>«Нету здесь никаких черномазых! Их содержат отдельно» [26, с.13].</w:t>
            </w:r>
          </w:p>
        </w:tc>
      </w:tr>
      <w:tr w:rsidR="00CD5295" w:rsidRPr="003E7BB4" w14:paraId="6DAF31AD" w14:textId="77777777" w:rsidTr="00CD5295">
        <w:tc>
          <w:tcPr>
            <w:tcW w:w="2835" w:type="dxa"/>
          </w:tcPr>
          <w:p w14:paraId="6720B567" w14:textId="69B23BE5" w:rsidR="00CD5295" w:rsidRPr="003E7BB4" w:rsidRDefault="00CD5295" w:rsidP="002018F8">
            <w:pPr>
              <w:tabs>
                <w:tab w:val="left" w:pos="709"/>
              </w:tabs>
              <w:autoSpaceDE w:val="0"/>
              <w:autoSpaceDN w:val="0"/>
              <w:adjustRightInd w:val="0"/>
              <w:jc w:val="both"/>
              <w:rPr>
                <w:rFonts w:ascii="Times New Roman" w:hAnsi="Times New Roman" w:cs="Times New Roman"/>
                <w:sz w:val="28"/>
                <w:szCs w:val="28"/>
                <w:lang w:val="en-US"/>
              </w:rPr>
            </w:pPr>
            <w:r w:rsidRPr="003E7BB4">
              <w:rPr>
                <w:rFonts w:ascii="Times New Roman" w:hAnsi="Times New Roman" w:cs="Times New Roman"/>
                <w:sz w:val="28"/>
                <w:szCs w:val="28"/>
                <w:lang w:val="en-US"/>
              </w:rPr>
              <w:t>«The warrant officer on Yossarin’s left was unimpressed by the entire incident of the soldier in white» [24, p.11].</w:t>
            </w:r>
          </w:p>
        </w:tc>
        <w:tc>
          <w:tcPr>
            <w:tcW w:w="3260" w:type="dxa"/>
          </w:tcPr>
          <w:p w14:paraId="6CDC2A79" w14:textId="1DC0609B" w:rsidR="00CD5295" w:rsidRPr="003E7BB4" w:rsidRDefault="00CD5295" w:rsidP="002018F8">
            <w:pPr>
              <w:tabs>
                <w:tab w:val="left" w:pos="709"/>
              </w:tabs>
              <w:autoSpaceDE w:val="0"/>
              <w:autoSpaceDN w:val="0"/>
              <w:adjustRightInd w:val="0"/>
              <w:jc w:val="both"/>
              <w:rPr>
                <w:rFonts w:ascii="Times New Roman" w:hAnsi="Times New Roman" w:cs="Times New Roman"/>
                <w:sz w:val="28"/>
                <w:szCs w:val="28"/>
              </w:rPr>
            </w:pPr>
            <w:r w:rsidRPr="003E7BB4">
              <w:rPr>
                <w:rFonts w:ascii="Times New Roman" w:hAnsi="Times New Roman" w:cs="Times New Roman"/>
                <w:sz w:val="28"/>
                <w:szCs w:val="28"/>
              </w:rPr>
              <w:t>«Только на уоррэнт-офицера, лежавшего слева от Йоссариана, все случившееся не произвело никакого впечатления» [25, с.18].</w:t>
            </w:r>
          </w:p>
        </w:tc>
        <w:tc>
          <w:tcPr>
            <w:tcW w:w="3261" w:type="dxa"/>
          </w:tcPr>
          <w:p w14:paraId="5556600A" w14:textId="2483CC92" w:rsidR="00CD5295" w:rsidRPr="003E7BB4" w:rsidRDefault="00CD5295" w:rsidP="002018F8">
            <w:pPr>
              <w:tabs>
                <w:tab w:val="left" w:pos="709"/>
              </w:tabs>
              <w:autoSpaceDE w:val="0"/>
              <w:autoSpaceDN w:val="0"/>
              <w:adjustRightInd w:val="0"/>
              <w:jc w:val="both"/>
              <w:rPr>
                <w:rFonts w:ascii="Times New Roman" w:hAnsi="Times New Roman" w:cs="Times New Roman"/>
                <w:sz w:val="28"/>
                <w:szCs w:val="28"/>
              </w:rPr>
            </w:pPr>
            <w:r w:rsidRPr="003E7BB4">
              <w:rPr>
                <w:rFonts w:ascii="Times New Roman" w:hAnsi="Times New Roman" w:cs="Times New Roman"/>
                <w:sz w:val="28"/>
                <w:szCs w:val="28"/>
              </w:rPr>
              <w:t>«Младшему лейтенанту, левому соседу Йоссариана, было наплевать на солдата в белом» [26, с.13].</w:t>
            </w:r>
          </w:p>
        </w:tc>
      </w:tr>
    </w:tbl>
    <w:p w14:paraId="6230A28B" w14:textId="77777777" w:rsidR="00CD5295" w:rsidRPr="003E7BB4" w:rsidRDefault="00CD5295" w:rsidP="00775BF3">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p>
    <w:p w14:paraId="13400DB2" w14:textId="534D93EC" w:rsidR="00276E08" w:rsidRPr="003E7BB4" w:rsidRDefault="00A545A2" w:rsidP="00775BF3">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3E7BB4">
        <w:rPr>
          <w:rFonts w:ascii="Times New Roman" w:hAnsi="Times New Roman" w:cs="Times New Roman"/>
          <w:sz w:val="28"/>
          <w:szCs w:val="28"/>
        </w:rPr>
        <w:t>Отличается и перевод на</w:t>
      </w:r>
      <w:r w:rsidR="00276E08" w:rsidRPr="003E7BB4">
        <w:rPr>
          <w:rFonts w:ascii="Times New Roman" w:hAnsi="Times New Roman" w:cs="Times New Roman"/>
          <w:sz w:val="28"/>
          <w:szCs w:val="28"/>
        </w:rPr>
        <w:t xml:space="preserve">звания романа </w:t>
      </w:r>
      <w:r w:rsidR="008701CD" w:rsidRPr="003E7BB4">
        <w:rPr>
          <w:rFonts w:ascii="Times New Roman" w:hAnsi="Times New Roman" w:cs="Times New Roman"/>
          <w:sz w:val="28"/>
          <w:szCs w:val="28"/>
        </w:rPr>
        <w:t>«</w:t>
      </w:r>
      <w:r w:rsidR="00276E08" w:rsidRPr="003E7BB4">
        <w:rPr>
          <w:rFonts w:ascii="Times New Roman" w:hAnsi="Times New Roman" w:cs="Times New Roman"/>
          <w:sz w:val="28"/>
          <w:szCs w:val="28"/>
          <w:lang w:val="en-US"/>
        </w:rPr>
        <w:t>Catch</w:t>
      </w:r>
      <w:r w:rsidR="00276E08" w:rsidRPr="003E7BB4">
        <w:rPr>
          <w:rFonts w:ascii="Times New Roman" w:hAnsi="Times New Roman" w:cs="Times New Roman"/>
          <w:sz w:val="28"/>
          <w:szCs w:val="28"/>
        </w:rPr>
        <w:t xml:space="preserve"> -22</w:t>
      </w:r>
      <w:r w:rsidR="008701CD" w:rsidRPr="003E7BB4">
        <w:rPr>
          <w:rFonts w:ascii="Times New Roman" w:hAnsi="Times New Roman" w:cs="Times New Roman"/>
          <w:sz w:val="28"/>
          <w:szCs w:val="28"/>
        </w:rPr>
        <w:t>»</w:t>
      </w:r>
      <w:r w:rsidR="00276E08" w:rsidRPr="003E7BB4">
        <w:rPr>
          <w:rFonts w:ascii="Times New Roman" w:hAnsi="Times New Roman" w:cs="Times New Roman"/>
          <w:sz w:val="28"/>
          <w:szCs w:val="28"/>
        </w:rPr>
        <w:t xml:space="preserve"> (1). У М.Виленского и В.Титова </w:t>
      </w:r>
      <w:r w:rsidR="00775BF3" w:rsidRPr="003E7BB4">
        <w:rPr>
          <w:rFonts w:ascii="Times New Roman" w:hAnsi="Times New Roman" w:cs="Times New Roman"/>
          <w:sz w:val="28"/>
          <w:szCs w:val="28"/>
        </w:rPr>
        <w:t>это –</w:t>
      </w:r>
      <w:r w:rsidR="00276E08" w:rsidRPr="003E7BB4">
        <w:rPr>
          <w:rFonts w:ascii="Times New Roman" w:hAnsi="Times New Roman" w:cs="Times New Roman"/>
          <w:sz w:val="28"/>
          <w:szCs w:val="28"/>
        </w:rPr>
        <w:t xml:space="preserve"> «Уловка-22», а у А.Кистяковского</w:t>
      </w:r>
      <w:r w:rsidR="00775BF3" w:rsidRPr="003E7BB4">
        <w:rPr>
          <w:rFonts w:ascii="Times New Roman" w:hAnsi="Times New Roman" w:cs="Times New Roman"/>
          <w:sz w:val="28"/>
          <w:szCs w:val="28"/>
        </w:rPr>
        <w:t xml:space="preserve"> –</w:t>
      </w:r>
      <w:r w:rsidR="00276E08" w:rsidRPr="003E7BB4">
        <w:rPr>
          <w:rFonts w:ascii="Times New Roman" w:hAnsi="Times New Roman" w:cs="Times New Roman"/>
          <w:sz w:val="28"/>
          <w:szCs w:val="28"/>
        </w:rPr>
        <w:t xml:space="preserve"> «Поправка-22». </w:t>
      </w:r>
      <w:r w:rsidR="00CB570A" w:rsidRPr="003E7BB4">
        <w:rPr>
          <w:rFonts w:ascii="Times New Roman" w:hAnsi="Times New Roman" w:cs="Times New Roman"/>
          <w:sz w:val="28"/>
          <w:szCs w:val="28"/>
        </w:rPr>
        <w:t xml:space="preserve">Беззащитный человек может только подчиняться неписанным законам джунглей, где правят и диктуют свои условия властные, богатые, нечестные и алчные люди. </w:t>
      </w:r>
    </w:p>
    <w:p w14:paraId="1B5A1EC3" w14:textId="4ED507DA" w:rsidR="00276E08" w:rsidRPr="003E7BB4" w:rsidRDefault="00276E08" w:rsidP="00276E08">
      <w:pPr>
        <w:tabs>
          <w:tab w:val="left" w:pos="709"/>
        </w:tabs>
        <w:autoSpaceDE w:val="0"/>
        <w:autoSpaceDN w:val="0"/>
        <w:adjustRightInd w:val="0"/>
        <w:spacing w:after="0" w:line="240" w:lineRule="auto"/>
        <w:ind w:firstLine="708"/>
        <w:jc w:val="both"/>
        <w:rPr>
          <w:rFonts w:ascii="Times New Roman" w:hAnsi="Times New Roman" w:cs="Times New Roman"/>
          <w:sz w:val="28"/>
          <w:szCs w:val="28"/>
        </w:rPr>
      </w:pPr>
      <w:r w:rsidRPr="003E7BB4">
        <w:rPr>
          <w:rFonts w:ascii="Times New Roman" w:hAnsi="Times New Roman" w:cs="Times New Roman"/>
          <w:sz w:val="28"/>
          <w:szCs w:val="28"/>
        </w:rPr>
        <w:t xml:space="preserve"> (2) </w:t>
      </w:r>
      <w:r w:rsidR="008701CD" w:rsidRPr="003E7BB4">
        <w:rPr>
          <w:rFonts w:ascii="Times New Roman" w:hAnsi="Times New Roman" w:cs="Times New Roman"/>
          <w:sz w:val="28"/>
          <w:szCs w:val="28"/>
        </w:rPr>
        <w:t>«</w:t>
      </w:r>
      <w:r w:rsidRPr="003E7BB4">
        <w:rPr>
          <w:rFonts w:ascii="Times New Roman" w:hAnsi="Times New Roman" w:cs="Times New Roman"/>
          <w:sz w:val="28"/>
          <w:szCs w:val="28"/>
          <w:lang w:val="en-US"/>
        </w:rPr>
        <w:t>The</w:t>
      </w:r>
      <w:r w:rsidRPr="003E7BB4">
        <w:rPr>
          <w:rFonts w:ascii="Times New Roman" w:hAnsi="Times New Roman" w:cs="Times New Roman"/>
          <w:sz w:val="28"/>
          <w:szCs w:val="28"/>
        </w:rPr>
        <w:t xml:space="preserve"> </w:t>
      </w:r>
      <w:r w:rsidRPr="003E7BB4">
        <w:rPr>
          <w:rFonts w:ascii="Times New Roman" w:hAnsi="Times New Roman" w:cs="Times New Roman"/>
          <w:sz w:val="28"/>
          <w:szCs w:val="28"/>
          <w:lang w:val="en-US"/>
        </w:rPr>
        <w:t>Texan</w:t>
      </w:r>
      <w:r w:rsidRPr="003E7BB4">
        <w:rPr>
          <w:rFonts w:ascii="Times New Roman" w:hAnsi="Times New Roman" w:cs="Times New Roman"/>
          <w:sz w:val="28"/>
          <w:szCs w:val="28"/>
        </w:rPr>
        <w:t xml:space="preserve"> </w:t>
      </w:r>
      <w:r w:rsidRPr="003E7BB4">
        <w:rPr>
          <w:rFonts w:ascii="Times New Roman" w:hAnsi="Times New Roman" w:cs="Times New Roman"/>
          <w:sz w:val="28"/>
          <w:szCs w:val="28"/>
          <w:lang w:val="en-US"/>
        </w:rPr>
        <w:t>looked</w:t>
      </w:r>
      <w:r w:rsidRPr="003E7BB4">
        <w:rPr>
          <w:rFonts w:ascii="Times New Roman" w:hAnsi="Times New Roman" w:cs="Times New Roman"/>
          <w:sz w:val="28"/>
          <w:szCs w:val="28"/>
        </w:rPr>
        <w:t xml:space="preserve"> </w:t>
      </w:r>
      <w:r w:rsidRPr="003E7BB4">
        <w:rPr>
          <w:rFonts w:ascii="Times New Roman" w:hAnsi="Times New Roman" w:cs="Times New Roman"/>
          <w:sz w:val="28"/>
          <w:szCs w:val="28"/>
          <w:lang w:val="en-US"/>
        </w:rPr>
        <w:t>up</w:t>
      </w:r>
      <w:r w:rsidRPr="003E7BB4">
        <w:rPr>
          <w:rFonts w:ascii="Times New Roman" w:hAnsi="Times New Roman" w:cs="Times New Roman"/>
          <w:sz w:val="28"/>
          <w:szCs w:val="28"/>
        </w:rPr>
        <w:t xml:space="preserve"> </w:t>
      </w:r>
      <w:r w:rsidRPr="003E7BB4">
        <w:rPr>
          <w:rFonts w:ascii="Times New Roman" w:hAnsi="Times New Roman" w:cs="Times New Roman"/>
          <w:sz w:val="28"/>
          <w:szCs w:val="28"/>
          <w:lang w:val="en-US"/>
        </w:rPr>
        <w:t>at</w:t>
      </w:r>
      <w:r w:rsidRPr="003E7BB4">
        <w:rPr>
          <w:rFonts w:ascii="Times New Roman" w:hAnsi="Times New Roman" w:cs="Times New Roman"/>
          <w:sz w:val="28"/>
          <w:szCs w:val="28"/>
        </w:rPr>
        <w:t xml:space="preserve"> </w:t>
      </w:r>
      <w:r w:rsidRPr="003E7BB4">
        <w:rPr>
          <w:rFonts w:ascii="Times New Roman" w:hAnsi="Times New Roman" w:cs="Times New Roman"/>
          <w:sz w:val="28"/>
          <w:szCs w:val="28"/>
          <w:lang w:val="en-US"/>
        </w:rPr>
        <w:t>him</w:t>
      </w:r>
      <w:r w:rsidRPr="003E7BB4">
        <w:rPr>
          <w:rFonts w:ascii="Times New Roman" w:hAnsi="Times New Roman" w:cs="Times New Roman"/>
          <w:sz w:val="28"/>
          <w:szCs w:val="28"/>
        </w:rPr>
        <w:t xml:space="preserve"> </w:t>
      </w:r>
      <w:r w:rsidRPr="003E7BB4">
        <w:rPr>
          <w:rFonts w:ascii="Times New Roman" w:hAnsi="Times New Roman" w:cs="Times New Roman"/>
          <w:sz w:val="28"/>
          <w:szCs w:val="28"/>
          <w:lang w:val="en-US"/>
        </w:rPr>
        <w:t>with</w:t>
      </w:r>
      <w:r w:rsidRPr="003E7BB4">
        <w:rPr>
          <w:rFonts w:ascii="Times New Roman" w:hAnsi="Times New Roman" w:cs="Times New Roman"/>
          <w:sz w:val="28"/>
          <w:szCs w:val="28"/>
        </w:rPr>
        <w:t xml:space="preserve"> </w:t>
      </w:r>
      <w:r w:rsidRPr="003E7BB4">
        <w:rPr>
          <w:rFonts w:ascii="Times New Roman" w:hAnsi="Times New Roman" w:cs="Times New Roman"/>
          <w:sz w:val="28"/>
          <w:szCs w:val="28"/>
          <w:lang w:val="en-US"/>
        </w:rPr>
        <w:t>an</w:t>
      </w:r>
      <w:r w:rsidRPr="003E7BB4">
        <w:rPr>
          <w:rFonts w:ascii="Times New Roman" w:hAnsi="Times New Roman" w:cs="Times New Roman"/>
          <w:sz w:val="28"/>
          <w:szCs w:val="28"/>
        </w:rPr>
        <w:t xml:space="preserve"> </w:t>
      </w:r>
      <w:r w:rsidRPr="003E7BB4">
        <w:rPr>
          <w:rFonts w:ascii="Times New Roman" w:hAnsi="Times New Roman" w:cs="Times New Roman"/>
          <w:sz w:val="28"/>
          <w:szCs w:val="28"/>
          <w:lang w:val="en-US"/>
        </w:rPr>
        <w:t>uncertain</w:t>
      </w:r>
      <w:r w:rsidRPr="003E7BB4">
        <w:rPr>
          <w:rFonts w:ascii="Times New Roman" w:hAnsi="Times New Roman" w:cs="Times New Roman"/>
          <w:sz w:val="28"/>
          <w:szCs w:val="28"/>
        </w:rPr>
        <w:t xml:space="preserve"> </w:t>
      </w:r>
      <w:r w:rsidRPr="003E7BB4">
        <w:rPr>
          <w:rFonts w:ascii="Times New Roman" w:hAnsi="Times New Roman" w:cs="Times New Roman"/>
          <w:sz w:val="28"/>
          <w:szCs w:val="28"/>
          <w:lang w:val="en-US"/>
        </w:rPr>
        <w:t>grin</w:t>
      </w:r>
      <w:r w:rsidR="008701CD" w:rsidRPr="003E7BB4">
        <w:rPr>
          <w:rFonts w:ascii="Times New Roman" w:hAnsi="Times New Roman" w:cs="Times New Roman"/>
          <w:sz w:val="28"/>
          <w:szCs w:val="28"/>
        </w:rPr>
        <w:t>»</w:t>
      </w:r>
      <w:r w:rsidR="002D0F9E" w:rsidRPr="003E7BB4">
        <w:rPr>
          <w:rFonts w:ascii="Times New Roman" w:hAnsi="Times New Roman" w:cs="Times New Roman"/>
          <w:sz w:val="28"/>
          <w:szCs w:val="28"/>
        </w:rPr>
        <w:t xml:space="preserve"> [24, </w:t>
      </w:r>
      <w:r w:rsidR="002D0F9E" w:rsidRPr="003E7BB4">
        <w:rPr>
          <w:rFonts w:ascii="Times New Roman" w:hAnsi="Times New Roman" w:cs="Times New Roman"/>
          <w:sz w:val="28"/>
          <w:szCs w:val="28"/>
          <w:lang w:val="en-US"/>
        </w:rPr>
        <w:t>p</w:t>
      </w:r>
      <w:r w:rsidR="002D0F9E" w:rsidRPr="003E7BB4">
        <w:rPr>
          <w:rFonts w:ascii="Times New Roman" w:hAnsi="Times New Roman" w:cs="Times New Roman"/>
          <w:sz w:val="28"/>
          <w:szCs w:val="28"/>
        </w:rPr>
        <w:t>.11]</w:t>
      </w:r>
      <w:r w:rsidRPr="003E7BB4">
        <w:rPr>
          <w:rFonts w:ascii="Times New Roman" w:hAnsi="Times New Roman" w:cs="Times New Roman"/>
          <w:sz w:val="28"/>
          <w:szCs w:val="28"/>
        </w:rPr>
        <w:t xml:space="preserve"> в переводе М.Виленского и В. Титова данное сочетание дано как младенчески невинн</w:t>
      </w:r>
      <w:r w:rsidR="00670CB7" w:rsidRPr="003E7BB4">
        <w:rPr>
          <w:rFonts w:ascii="Times New Roman" w:hAnsi="Times New Roman" w:cs="Times New Roman"/>
          <w:sz w:val="28"/>
          <w:szCs w:val="28"/>
        </w:rPr>
        <w:t>о</w:t>
      </w:r>
      <w:r w:rsidRPr="003E7BB4">
        <w:rPr>
          <w:rFonts w:ascii="Times New Roman" w:hAnsi="Times New Roman" w:cs="Times New Roman"/>
          <w:sz w:val="28"/>
          <w:szCs w:val="28"/>
        </w:rPr>
        <w:t>, хотя в оригинале предложения нету слова «младенчески». Тем временем, А.Кистяковский переводит как неуверенная улыбка находя самый оптимальный вариант не меняя смысл предложения.</w:t>
      </w:r>
    </w:p>
    <w:p w14:paraId="6B5AE20C" w14:textId="7D18BCE0" w:rsidR="00276E08" w:rsidRPr="003E7BB4" w:rsidRDefault="00276E08" w:rsidP="00276E08">
      <w:pPr>
        <w:tabs>
          <w:tab w:val="left" w:pos="709"/>
        </w:tabs>
        <w:autoSpaceDE w:val="0"/>
        <w:autoSpaceDN w:val="0"/>
        <w:adjustRightInd w:val="0"/>
        <w:spacing w:after="0" w:line="240" w:lineRule="auto"/>
        <w:ind w:firstLine="708"/>
        <w:jc w:val="both"/>
        <w:rPr>
          <w:rFonts w:ascii="Times New Roman" w:hAnsi="Times New Roman" w:cs="Times New Roman"/>
          <w:sz w:val="28"/>
          <w:szCs w:val="28"/>
        </w:rPr>
      </w:pPr>
      <w:r w:rsidRPr="003E7BB4">
        <w:rPr>
          <w:rFonts w:ascii="Times New Roman" w:hAnsi="Times New Roman" w:cs="Times New Roman"/>
          <w:sz w:val="28"/>
          <w:szCs w:val="28"/>
          <w:lang w:val="en-US"/>
        </w:rPr>
        <w:t xml:space="preserve">(3) </w:t>
      </w:r>
      <w:r w:rsidR="008701CD" w:rsidRPr="003E7BB4">
        <w:rPr>
          <w:rFonts w:ascii="Times New Roman" w:hAnsi="Times New Roman" w:cs="Times New Roman"/>
          <w:sz w:val="28"/>
          <w:szCs w:val="28"/>
          <w:lang w:val="en-US"/>
        </w:rPr>
        <w:t>«</w:t>
      </w:r>
      <w:r w:rsidRPr="003E7BB4">
        <w:rPr>
          <w:rFonts w:ascii="Times New Roman" w:hAnsi="Times New Roman" w:cs="Times New Roman"/>
          <w:sz w:val="28"/>
          <w:szCs w:val="28"/>
          <w:lang w:val="en-US"/>
        </w:rPr>
        <w:t>They don’t allow niggers in here. They got a special place for niggers</w:t>
      </w:r>
      <w:r w:rsidR="008701CD" w:rsidRPr="003E7BB4">
        <w:rPr>
          <w:rFonts w:ascii="Times New Roman" w:hAnsi="Times New Roman" w:cs="Times New Roman"/>
          <w:sz w:val="28"/>
          <w:szCs w:val="28"/>
          <w:lang w:val="en-US"/>
        </w:rPr>
        <w:t>»</w:t>
      </w:r>
      <w:r w:rsidR="002D0F9E" w:rsidRPr="003E7BB4">
        <w:rPr>
          <w:rFonts w:ascii="Times New Roman" w:hAnsi="Times New Roman" w:cs="Times New Roman"/>
          <w:sz w:val="28"/>
          <w:szCs w:val="28"/>
          <w:lang w:val="en-US"/>
        </w:rPr>
        <w:t xml:space="preserve"> [</w:t>
      </w:r>
      <w:r w:rsidR="001C0FFA" w:rsidRPr="003E7BB4">
        <w:rPr>
          <w:rFonts w:ascii="Times New Roman" w:hAnsi="Times New Roman" w:cs="Times New Roman"/>
          <w:sz w:val="28"/>
          <w:szCs w:val="28"/>
          <w:lang w:val="en-US"/>
        </w:rPr>
        <w:t>24</w:t>
      </w:r>
      <w:r w:rsidR="00162B45" w:rsidRPr="003E7BB4">
        <w:rPr>
          <w:rFonts w:ascii="Times New Roman" w:hAnsi="Times New Roman" w:cs="Times New Roman"/>
          <w:sz w:val="28"/>
          <w:szCs w:val="28"/>
          <w:lang w:val="en-US"/>
        </w:rPr>
        <w:t>, p.11</w:t>
      </w:r>
      <w:r w:rsidR="002D0F9E" w:rsidRPr="003E7BB4">
        <w:rPr>
          <w:rFonts w:ascii="Times New Roman" w:hAnsi="Times New Roman" w:cs="Times New Roman"/>
          <w:sz w:val="28"/>
          <w:szCs w:val="28"/>
          <w:lang w:val="en-US"/>
        </w:rPr>
        <w:t>]</w:t>
      </w:r>
      <w:r w:rsidRPr="003E7BB4">
        <w:rPr>
          <w:rFonts w:ascii="Times New Roman" w:hAnsi="Times New Roman" w:cs="Times New Roman"/>
          <w:sz w:val="28"/>
          <w:szCs w:val="28"/>
          <w:lang w:val="en-US"/>
        </w:rPr>
        <w:t xml:space="preserve">. </w:t>
      </w:r>
      <w:r w:rsidRPr="003E7BB4">
        <w:rPr>
          <w:rFonts w:ascii="Times New Roman" w:hAnsi="Times New Roman" w:cs="Times New Roman"/>
          <w:sz w:val="28"/>
          <w:szCs w:val="28"/>
        </w:rPr>
        <w:t>Переводчики используют слово черномазый, а А.Кистяковский в добавок данное предложение выделяет восклицательным знаком, обращая внимание на неравенство и унижение.</w:t>
      </w:r>
    </w:p>
    <w:p w14:paraId="189EE3F1" w14:textId="33032E9B" w:rsidR="00276E08" w:rsidRPr="003E7BB4" w:rsidRDefault="00276E08" w:rsidP="00276E08">
      <w:pPr>
        <w:tabs>
          <w:tab w:val="left" w:pos="709"/>
        </w:tabs>
        <w:autoSpaceDE w:val="0"/>
        <w:autoSpaceDN w:val="0"/>
        <w:adjustRightInd w:val="0"/>
        <w:spacing w:after="0" w:line="240" w:lineRule="auto"/>
        <w:ind w:firstLine="708"/>
        <w:jc w:val="both"/>
        <w:rPr>
          <w:rFonts w:ascii="Times New Roman" w:hAnsi="Times New Roman" w:cs="Times New Roman"/>
          <w:sz w:val="28"/>
          <w:szCs w:val="28"/>
        </w:rPr>
      </w:pPr>
      <w:r w:rsidRPr="003E7BB4">
        <w:rPr>
          <w:rFonts w:ascii="Times New Roman" w:hAnsi="Times New Roman" w:cs="Times New Roman"/>
          <w:sz w:val="28"/>
          <w:szCs w:val="28"/>
          <w:lang w:val="en-US"/>
        </w:rPr>
        <w:t xml:space="preserve">(4) </w:t>
      </w:r>
      <w:r w:rsidR="008701CD" w:rsidRPr="003E7BB4">
        <w:rPr>
          <w:rFonts w:ascii="Times New Roman" w:hAnsi="Times New Roman" w:cs="Times New Roman"/>
          <w:sz w:val="28"/>
          <w:szCs w:val="28"/>
          <w:lang w:val="en-US"/>
        </w:rPr>
        <w:t>«</w:t>
      </w:r>
      <w:r w:rsidRPr="003E7BB4">
        <w:rPr>
          <w:rFonts w:ascii="Times New Roman" w:hAnsi="Times New Roman" w:cs="Times New Roman"/>
          <w:sz w:val="28"/>
          <w:szCs w:val="28"/>
          <w:lang w:val="en-US"/>
        </w:rPr>
        <w:t>The warrant officer on Yossarin’s left was unimpressed by the entire incident of the soldier in white</w:t>
      </w:r>
      <w:r w:rsidR="008701CD" w:rsidRPr="003E7BB4">
        <w:rPr>
          <w:rFonts w:ascii="Times New Roman" w:hAnsi="Times New Roman" w:cs="Times New Roman"/>
          <w:sz w:val="28"/>
          <w:szCs w:val="28"/>
          <w:lang w:val="en-US"/>
        </w:rPr>
        <w:t>»</w:t>
      </w:r>
      <w:r w:rsidR="002D0F9E" w:rsidRPr="003E7BB4">
        <w:rPr>
          <w:rFonts w:ascii="Times New Roman" w:hAnsi="Times New Roman" w:cs="Times New Roman"/>
          <w:sz w:val="28"/>
          <w:szCs w:val="28"/>
          <w:lang w:val="en-US"/>
        </w:rPr>
        <w:t xml:space="preserve"> [</w:t>
      </w:r>
      <w:r w:rsidR="001C0FFA" w:rsidRPr="003E7BB4">
        <w:rPr>
          <w:rFonts w:ascii="Times New Roman" w:hAnsi="Times New Roman" w:cs="Times New Roman"/>
          <w:sz w:val="28"/>
          <w:szCs w:val="28"/>
          <w:lang w:val="en-US"/>
        </w:rPr>
        <w:t>24</w:t>
      </w:r>
      <w:r w:rsidR="00162B45" w:rsidRPr="003E7BB4">
        <w:rPr>
          <w:rFonts w:ascii="Times New Roman" w:hAnsi="Times New Roman" w:cs="Times New Roman"/>
          <w:sz w:val="28"/>
          <w:szCs w:val="28"/>
          <w:lang w:val="en-US"/>
        </w:rPr>
        <w:t>, p.11</w:t>
      </w:r>
      <w:r w:rsidR="002D0F9E" w:rsidRPr="003E7BB4">
        <w:rPr>
          <w:rFonts w:ascii="Times New Roman" w:hAnsi="Times New Roman" w:cs="Times New Roman"/>
          <w:sz w:val="28"/>
          <w:szCs w:val="28"/>
          <w:lang w:val="en-US"/>
        </w:rPr>
        <w:t>]</w:t>
      </w:r>
      <w:r w:rsidRPr="003E7BB4">
        <w:rPr>
          <w:rFonts w:ascii="Times New Roman" w:hAnsi="Times New Roman" w:cs="Times New Roman"/>
          <w:sz w:val="28"/>
          <w:szCs w:val="28"/>
          <w:lang w:val="en-US"/>
        </w:rPr>
        <w:t xml:space="preserve">. </w:t>
      </w:r>
      <w:r w:rsidRPr="003E7BB4">
        <w:rPr>
          <w:rFonts w:ascii="Times New Roman" w:hAnsi="Times New Roman" w:cs="Times New Roman"/>
          <w:sz w:val="28"/>
          <w:szCs w:val="28"/>
        </w:rPr>
        <w:t>М.Виленский и В.Титов пользуясь транскрипцией</w:t>
      </w:r>
      <w:r w:rsidR="00966CF3" w:rsidRPr="003E7BB4">
        <w:rPr>
          <w:rFonts w:ascii="Times New Roman" w:hAnsi="Times New Roman" w:cs="Times New Roman"/>
          <w:sz w:val="28"/>
          <w:szCs w:val="28"/>
        </w:rPr>
        <w:t xml:space="preserve"> </w:t>
      </w:r>
      <w:r w:rsidRPr="003E7BB4">
        <w:rPr>
          <w:rFonts w:ascii="Times New Roman" w:hAnsi="Times New Roman" w:cs="Times New Roman"/>
          <w:sz w:val="28"/>
          <w:szCs w:val="28"/>
          <w:lang w:val="en-US"/>
        </w:rPr>
        <w:t>warrant</w:t>
      </w:r>
      <w:r w:rsidRPr="003E7BB4">
        <w:rPr>
          <w:rFonts w:ascii="Times New Roman" w:hAnsi="Times New Roman" w:cs="Times New Roman"/>
          <w:sz w:val="28"/>
          <w:szCs w:val="28"/>
        </w:rPr>
        <w:t xml:space="preserve"> </w:t>
      </w:r>
      <w:r w:rsidRPr="003E7BB4">
        <w:rPr>
          <w:rFonts w:ascii="Times New Roman" w:hAnsi="Times New Roman" w:cs="Times New Roman"/>
          <w:sz w:val="28"/>
          <w:szCs w:val="28"/>
          <w:lang w:val="en-US"/>
        </w:rPr>
        <w:t>officer</w:t>
      </w:r>
      <w:r w:rsidRPr="003E7BB4">
        <w:rPr>
          <w:rFonts w:ascii="Times New Roman" w:hAnsi="Times New Roman" w:cs="Times New Roman"/>
          <w:sz w:val="28"/>
          <w:szCs w:val="28"/>
        </w:rPr>
        <w:t xml:space="preserve"> оставляют как уоррэнт-офице</w:t>
      </w:r>
      <w:r w:rsidR="00966CF3" w:rsidRPr="003E7BB4">
        <w:rPr>
          <w:rFonts w:ascii="Times New Roman" w:hAnsi="Times New Roman" w:cs="Times New Roman"/>
          <w:sz w:val="28"/>
          <w:szCs w:val="28"/>
        </w:rPr>
        <w:t>р</w:t>
      </w:r>
      <w:r w:rsidRPr="003E7BB4">
        <w:rPr>
          <w:rFonts w:ascii="Times New Roman" w:hAnsi="Times New Roman" w:cs="Times New Roman"/>
          <w:sz w:val="28"/>
          <w:szCs w:val="28"/>
        </w:rPr>
        <w:t>, а А.Кистяковский переводит как младший офицер.</w:t>
      </w:r>
    </w:p>
    <w:p w14:paraId="229B5883" w14:textId="63142D1F" w:rsidR="00276E08" w:rsidRPr="003E7BB4" w:rsidRDefault="00836A1F" w:rsidP="00276E08">
      <w:pPr>
        <w:tabs>
          <w:tab w:val="left" w:pos="709"/>
        </w:tabs>
        <w:spacing w:after="0" w:line="240" w:lineRule="auto"/>
        <w:ind w:firstLine="708"/>
        <w:jc w:val="both"/>
        <w:rPr>
          <w:rFonts w:ascii="Times New Roman" w:hAnsi="Times New Roman" w:cs="Times New Roman"/>
          <w:sz w:val="28"/>
          <w:szCs w:val="28"/>
        </w:rPr>
      </w:pPr>
      <w:r w:rsidRPr="003E7BB4">
        <w:rPr>
          <w:rFonts w:ascii="Times New Roman" w:hAnsi="Times New Roman" w:cs="Times New Roman"/>
          <w:sz w:val="28"/>
          <w:szCs w:val="28"/>
        </w:rPr>
        <w:t>Смысловые ошибки</w:t>
      </w:r>
      <w:r w:rsidR="00CD5B81" w:rsidRPr="003E7BB4">
        <w:rPr>
          <w:rFonts w:ascii="Times New Roman" w:hAnsi="Times New Roman" w:cs="Times New Roman"/>
          <w:sz w:val="28"/>
          <w:szCs w:val="28"/>
        </w:rPr>
        <w:t xml:space="preserve"> в переводе М.Вилен</w:t>
      </w:r>
      <w:r w:rsidR="00C35714" w:rsidRPr="003E7BB4">
        <w:rPr>
          <w:rFonts w:ascii="Times New Roman" w:hAnsi="Times New Roman" w:cs="Times New Roman"/>
          <w:sz w:val="28"/>
          <w:szCs w:val="28"/>
        </w:rPr>
        <w:t>с</w:t>
      </w:r>
      <w:r w:rsidR="00CD5B81" w:rsidRPr="003E7BB4">
        <w:rPr>
          <w:rFonts w:ascii="Times New Roman" w:hAnsi="Times New Roman" w:cs="Times New Roman"/>
          <w:sz w:val="28"/>
          <w:szCs w:val="28"/>
        </w:rPr>
        <w:t>кого и В.Титова</w:t>
      </w:r>
      <w:r w:rsidRPr="003E7BB4">
        <w:rPr>
          <w:rFonts w:ascii="Times New Roman" w:hAnsi="Times New Roman" w:cs="Times New Roman"/>
          <w:sz w:val="28"/>
          <w:szCs w:val="28"/>
        </w:rPr>
        <w:t>, встречающиеся почти на каждой странице, стали причиной искажения характера</w:t>
      </w:r>
      <w:r w:rsidR="00CD5B81" w:rsidRPr="003E7BB4">
        <w:rPr>
          <w:rFonts w:ascii="Times New Roman" w:hAnsi="Times New Roman" w:cs="Times New Roman"/>
          <w:sz w:val="28"/>
          <w:szCs w:val="28"/>
        </w:rPr>
        <w:t>, ложной информации</w:t>
      </w:r>
      <w:r w:rsidRPr="003E7BB4">
        <w:rPr>
          <w:rFonts w:ascii="Times New Roman" w:hAnsi="Times New Roman" w:cs="Times New Roman"/>
          <w:sz w:val="28"/>
          <w:szCs w:val="28"/>
        </w:rPr>
        <w:t>, неправильной передачи обстановки, событий, фона.</w:t>
      </w:r>
    </w:p>
    <w:p w14:paraId="3C9F69C3" w14:textId="4A075F6B" w:rsidR="00276E08" w:rsidRPr="003E7BB4" w:rsidRDefault="00276E08" w:rsidP="00276E08">
      <w:pPr>
        <w:tabs>
          <w:tab w:val="left" w:pos="709"/>
        </w:tabs>
        <w:spacing w:after="0" w:line="240" w:lineRule="auto"/>
        <w:ind w:firstLine="708"/>
        <w:jc w:val="both"/>
        <w:rPr>
          <w:rFonts w:ascii="Times New Roman" w:hAnsi="Times New Roman" w:cs="Times New Roman"/>
          <w:sz w:val="28"/>
          <w:szCs w:val="28"/>
        </w:rPr>
      </w:pPr>
      <w:r w:rsidRPr="003E7BB4">
        <w:rPr>
          <w:rFonts w:ascii="Times New Roman" w:hAnsi="Times New Roman" w:cs="Times New Roman"/>
          <w:sz w:val="28"/>
          <w:szCs w:val="28"/>
          <w:lang w:val="en-US"/>
        </w:rPr>
        <w:t xml:space="preserve">(5) </w:t>
      </w:r>
      <w:r w:rsidR="008701CD" w:rsidRPr="003E7BB4">
        <w:rPr>
          <w:rFonts w:ascii="Times New Roman" w:hAnsi="Times New Roman" w:cs="Times New Roman"/>
          <w:sz w:val="28"/>
          <w:szCs w:val="28"/>
          <w:lang w:val="en-US"/>
        </w:rPr>
        <w:t>«</w:t>
      </w:r>
      <w:r w:rsidRPr="003E7BB4">
        <w:rPr>
          <w:rFonts w:ascii="Times New Roman" w:hAnsi="Times New Roman" w:cs="Times New Roman"/>
          <w:sz w:val="28"/>
          <w:szCs w:val="28"/>
          <w:lang w:val="en-US"/>
        </w:rPr>
        <w:t>It was love at first sight. The first time Yossarian saw the chaplain he fell madly in love with him</w:t>
      </w:r>
      <w:r w:rsidR="008701CD" w:rsidRPr="003E7BB4">
        <w:rPr>
          <w:rFonts w:ascii="Times New Roman" w:hAnsi="Times New Roman" w:cs="Times New Roman"/>
          <w:sz w:val="28"/>
          <w:szCs w:val="28"/>
          <w:lang w:val="en-US"/>
        </w:rPr>
        <w:t>»</w:t>
      </w:r>
      <w:r w:rsidRPr="003E7BB4">
        <w:rPr>
          <w:rFonts w:ascii="Times New Roman" w:hAnsi="Times New Roman" w:cs="Times New Roman"/>
          <w:sz w:val="28"/>
          <w:szCs w:val="28"/>
          <w:lang w:val="en-US"/>
        </w:rPr>
        <w:t xml:space="preserve"> [</w:t>
      </w:r>
      <w:r w:rsidR="00140F57" w:rsidRPr="003E7BB4">
        <w:rPr>
          <w:rFonts w:ascii="Times New Roman" w:hAnsi="Times New Roman" w:cs="Times New Roman"/>
          <w:sz w:val="28"/>
          <w:szCs w:val="28"/>
          <w:lang w:val="en-US"/>
        </w:rPr>
        <w:t>24</w:t>
      </w:r>
      <w:r w:rsidRPr="003E7BB4">
        <w:rPr>
          <w:rFonts w:ascii="Times New Roman" w:hAnsi="Times New Roman" w:cs="Times New Roman"/>
          <w:sz w:val="28"/>
          <w:szCs w:val="28"/>
          <w:lang w:val="en-US"/>
        </w:rPr>
        <w:t xml:space="preserve">, p.7]. </w:t>
      </w:r>
      <w:r w:rsidRPr="003E7BB4">
        <w:rPr>
          <w:rFonts w:ascii="Times New Roman" w:hAnsi="Times New Roman" w:cs="Times New Roman"/>
          <w:sz w:val="28"/>
          <w:szCs w:val="28"/>
        </w:rPr>
        <w:t>В переводе М.Виленского и В.Титова данные предложения вообще отсутствуют. В переводе А.Кистяковского данные предложения звучат последующим образом: «Йоссариан полюбил капеллана мгновенно. С первого взгляда и до последнего вздоха»</w:t>
      </w:r>
      <w:r w:rsidR="004A0F22" w:rsidRPr="003E7BB4">
        <w:rPr>
          <w:rFonts w:ascii="Times New Roman" w:hAnsi="Times New Roman" w:cs="Times New Roman"/>
          <w:sz w:val="28"/>
          <w:szCs w:val="28"/>
        </w:rPr>
        <w:t xml:space="preserve"> [26, с.7]</w:t>
      </w:r>
      <w:r w:rsidRPr="003E7BB4">
        <w:rPr>
          <w:rFonts w:ascii="Times New Roman" w:hAnsi="Times New Roman" w:cs="Times New Roman"/>
          <w:sz w:val="28"/>
          <w:szCs w:val="28"/>
        </w:rPr>
        <w:t>, то есть, «Эта была любовь с первого взгляда. Как только Йоссариан увидел капеллана он безумно влюбился в него» [</w:t>
      </w:r>
      <w:r w:rsidR="00140F57" w:rsidRPr="003E7BB4">
        <w:rPr>
          <w:rFonts w:ascii="Times New Roman" w:hAnsi="Times New Roman" w:cs="Times New Roman"/>
          <w:sz w:val="28"/>
          <w:szCs w:val="28"/>
        </w:rPr>
        <w:t>26</w:t>
      </w:r>
      <w:r w:rsidRPr="003E7BB4">
        <w:rPr>
          <w:rFonts w:ascii="Times New Roman" w:hAnsi="Times New Roman" w:cs="Times New Roman"/>
          <w:sz w:val="28"/>
          <w:szCs w:val="28"/>
        </w:rPr>
        <w:t>, с.7].</w:t>
      </w:r>
    </w:p>
    <w:p w14:paraId="4AA94551" w14:textId="75AC8642" w:rsidR="00276E08" w:rsidRPr="003E7BB4" w:rsidRDefault="00276E08" w:rsidP="0036190F">
      <w:pPr>
        <w:tabs>
          <w:tab w:val="left" w:pos="709"/>
        </w:tabs>
        <w:spacing w:after="0" w:line="240" w:lineRule="auto"/>
        <w:ind w:firstLine="708"/>
        <w:jc w:val="both"/>
        <w:rPr>
          <w:rFonts w:ascii="Times New Roman" w:hAnsi="Times New Roman" w:cs="Times New Roman"/>
          <w:sz w:val="28"/>
          <w:szCs w:val="28"/>
        </w:rPr>
      </w:pPr>
      <w:r w:rsidRPr="003E7BB4">
        <w:rPr>
          <w:rFonts w:ascii="Times New Roman" w:hAnsi="Times New Roman" w:cs="Times New Roman"/>
          <w:sz w:val="28"/>
          <w:szCs w:val="28"/>
        </w:rPr>
        <w:t>Как видим, в примерах, возможно первоначальные переводчики посчитали не нужным переводить первые два предложения, либо потому что, они не несут особо важную информацию, либо просто пропустили. Однако, второй перевод у А.Кистяковского перенасыщен, и, по нашему мнению, даже пытается переплюнуть оригинал предложения тем самым выражением до последнего вздоха, которого в оригинале и нет.</w:t>
      </w:r>
    </w:p>
    <w:p w14:paraId="5AD50858" w14:textId="53BA48FE" w:rsidR="00276E08" w:rsidRPr="003E7BB4" w:rsidRDefault="00276E08" w:rsidP="0036190F">
      <w:pPr>
        <w:tabs>
          <w:tab w:val="left" w:pos="709"/>
        </w:tabs>
        <w:spacing w:after="0" w:line="240" w:lineRule="auto"/>
        <w:ind w:firstLine="708"/>
        <w:jc w:val="both"/>
        <w:rPr>
          <w:rFonts w:ascii="Times New Roman" w:hAnsi="Times New Roman" w:cs="Times New Roman"/>
          <w:sz w:val="28"/>
          <w:szCs w:val="28"/>
        </w:rPr>
      </w:pPr>
      <w:r w:rsidRPr="003E7BB4">
        <w:rPr>
          <w:rFonts w:ascii="Times New Roman" w:hAnsi="Times New Roman" w:cs="Times New Roman"/>
          <w:sz w:val="28"/>
          <w:szCs w:val="28"/>
          <w:lang w:val="en-US"/>
        </w:rPr>
        <w:t xml:space="preserve">(6) </w:t>
      </w:r>
      <w:r w:rsidR="008701CD" w:rsidRPr="003E7BB4">
        <w:rPr>
          <w:rFonts w:ascii="Times New Roman" w:hAnsi="Times New Roman" w:cs="Times New Roman"/>
          <w:sz w:val="28"/>
          <w:szCs w:val="28"/>
          <w:lang w:val="en-US"/>
        </w:rPr>
        <w:t>«</w:t>
      </w:r>
      <w:r w:rsidRPr="003E7BB4">
        <w:rPr>
          <w:rFonts w:ascii="Times New Roman" w:hAnsi="Times New Roman" w:cs="Times New Roman"/>
          <w:sz w:val="28"/>
          <w:szCs w:val="28"/>
          <w:lang w:val="en-US"/>
        </w:rPr>
        <w:t>None of the nurses liked Yossarian</w:t>
      </w:r>
      <w:r w:rsidR="008701CD" w:rsidRPr="003E7BB4">
        <w:rPr>
          <w:rFonts w:ascii="Times New Roman" w:hAnsi="Times New Roman" w:cs="Times New Roman"/>
          <w:sz w:val="28"/>
          <w:szCs w:val="28"/>
          <w:lang w:val="en-US"/>
        </w:rPr>
        <w:t>»</w:t>
      </w:r>
      <w:r w:rsidRPr="003E7BB4">
        <w:rPr>
          <w:rFonts w:ascii="Times New Roman" w:hAnsi="Times New Roman" w:cs="Times New Roman"/>
          <w:sz w:val="28"/>
          <w:szCs w:val="28"/>
          <w:lang w:val="en-US"/>
        </w:rPr>
        <w:t xml:space="preserve"> [</w:t>
      </w:r>
      <w:r w:rsidR="00140F57" w:rsidRPr="003E7BB4">
        <w:rPr>
          <w:rFonts w:ascii="Times New Roman" w:hAnsi="Times New Roman" w:cs="Times New Roman"/>
          <w:sz w:val="28"/>
          <w:szCs w:val="28"/>
          <w:lang w:val="en-US"/>
        </w:rPr>
        <w:t>24</w:t>
      </w:r>
      <w:r w:rsidRPr="003E7BB4">
        <w:rPr>
          <w:rFonts w:ascii="Times New Roman" w:hAnsi="Times New Roman" w:cs="Times New Roman"/>
          <w:sz w:val="28"/>
          <w:szCs w:val="28"/>
          <w:lang w:val="en-US"/>
        </w:rPr>
        <w:t>,</w:t>
      </w:r>
      <w:r w:rsidR="00716592" w:rsidRPr="003E7BB4">
        <w:rPr>
          <w:rFonts w:ascii="Times New Roman" w:hAnsi="Times New Roman" w:cs="Times New Roman"/>
          <w:sz w:val="28"/>
          <w:szCs w:val="28"/>
          <w:lang w:val="en-US"/>
        </w:rPr>
        <w:t xml:space="preserve"> </w:t>
      </w:r>
      <w:r w:rsidRPr="003E7BB4">
        <w:rPr>
          <w:rFonts w:ascii="Times New Roman" w:hAnsi="Times New Roman" w:cs="Times New Roman"/>
          <w:sz w:val="28"/>
          <w:szCs w:val="28"/>
          <w:lang w:val="en-US"/>
        </w:rPr>
        <w:t xml:space="preserve">p.7]. </w:t>
      </w:r>
      <w:r w:rsidRPr="003E7BB4">
        <w:rPr>
          <w:rFonts w:ascii="Times New Roman" w:hAnsi="Times New Roman" w:cs="Times New Roman"/>
          <w:sz w:val="28"/>
          <w:szCs w:val="28"/>
        </w:rPr>
        <w:t>«Медсестры недолюбливали Йоссариана» [</w:t>
      </w:r>
      <w:r w:rsidR="00140F57" w:rsidRPr="003E7BB4">
        <w:rPr>
          <w:rFonts w:ascii="Times New Roman" w:hAnsi="Times New Roman" w:cs="Times New Roman"/>
          <w:sz w:val="28"/>
          <w:szCs w:val="28"/>
        </w:rPr>
        <w:t>25</w:t>
      </w:r>
      <w:r w:rsidRPr="003E7BB4">
        <w:rPr>
          <w:rFonts w:ascii="Times New Roman" w:hAnsi="Times New Roman" w:cs="Times New Roman"/>
          <w:sz w:val="28"/>
          <w:szCs w:val="28"/>
        </w:rPr>
        <w:t>, с.7]. «Все палатные сестры недолюбливали Йоссариана» [</w:t>
      </w:r>
      <w:r w:rsidR="00140F57" w:rsidRPr="003E7BB4">
        <w:rPr>
          <w:rFonts w:ascii="Times New Roman" w:hAnsi="Times New Roman" w:cs="Times New Roman"/>
          <w:sz w:val="28"/>
          <w:szCs w:val="28"/>
        </w:rPr>
        <w:t>26</w:t>
      </w:r>
      <w:r w:rsidRPr="003E7BB4">
        <w:rPr>
          <w:rFonts w:ascii="Times New Roman" w:hAnsi="Times New Roman" w:cs="Times New Roman"/>
          <w:sz w:val="28"/>
          <w:szCs w:val="28"/>
        </w:rPr>
        <w:t xml:space="preserve">, с.7]. В переводе обращая внимание на глаголы и смысл предложения, можно отметить «антонимический перевод», в обоих переводах утвердительный глагол </w:t>
      </w:r>
      <w:r w:rsidR="008701CD" w:rsidRPr="003E7BB4">
        <w:rPr>
          <w:rFonts w:ascii="Times New Roman" w:hAnsi="Times New Roman" w:cs="Times New Roman"/>
          <w:sz w:val="28"/>
          <w:szCs w:val="28"/>
        </w:rPr>
        <w:t>«</w:t>
      </w:r>
      <w:r w:rsidRPr="003E7BB4">
        <w:rPr>
          <w:rFonts w:ascii="Times New Roman" w:hAnsi="Times New Roman" w:cs="Times New Roman"/>
          <w:sz w:val="28"/>
          <w:szCs w:val="28"/>
          <w:lang w:val="en-US"/>
        </w:rPr>
        <w:t>liked</w:t>
      </w:r>
      <w:r w:rsidR="008701CD" w:rsidRPr="003E7BB4">
        <w:rPr>
          <w:rFonts w:ascii="Times New Roman" w:hAnsi="Times New Roman" w:cs="Times New Roman"/>
          <w:sz w:val="28"/>
          <w:szCs w:val="28"/>
        </w:rPr>
        <w:t>»</w:t>
      </w:r>
      <w:r w:rsidRPr="003E7BB4">
        <w:rPr>
          <w:rFonts w:ascii="Times New Roman" w:hAnsi="Times New Roman" w:cs="Times New Roman"/>
          <w:sz w:val="28"/>
          <w:szCs w:val="28"/>
        </w:rPr>
        <w:t xml:space="preserve"> был переведен как отрицательный глагол «недолюбливали».</w:t>
      </w:r>
      <w:r w:rsidR="00632E73" w:rsidRPr="003E7BB4">
        <w:rPr>
          <w:rFonts w:ascii="Times New Roman" w:hAnsi="Times New Roman" w:cs="Times New Roman"/>
          <w:sz w:val="28"/>
          <w:szCs w:val="28"/>
        </w:rPr>
        <w:t xml:space="preserve"> В данном предложений были использованы лексические (транслитерация) и лексико-грамматические трансф</w:t>
      </w:r>
      <w:r w:rsidR="003A26E0" w:rsidRPr="003E7BB4">
        <w:rPr>
          <w:rFonts w:ascii="Times New Roman" w:hAnsi="Times New Roman" w:cs="Times New Roman"/>
          <w:sz w:val="28"/>
          <w:szCs w:val="28"/>
        </w:rPr>
        <w:t>ор</w:t>
      </w:r>
      <w:r w:rsidR="00632E73" w:rsidRPr="003E7BB4">
        <w:rPr>
          <w:rFonts w:ascii="Times New Roman" w:hAnsi="Times New Roman" w:cs="Times New Roman"/>
          <w:sz w:val="28"/>
          <w:szCs w:val="28"/>
        </w:rPr>
        <w:t>мации (антонимический перевод</w:t>
      </w:r>
      <w:r w:rsidR="003C5932" w:rsidRPr="003E7BB4">
        <w:rPr>
          <w:rFonts w:ascii="Times New Roman" w:hAnsi="Times New Roman" w:cs="Times New Roman"/>
          <w:sz w:val="28"/>
          <w:szCs w:val="28"/>
        </w:rPr>
        <w:t>, замена</w:t>
      </w:r>
      <w:r w:rsidR="00632E73" w:rsidRPr="003E7BB4">
        <w:rPr>
          <w:rFonts w:ascii="Times New Roman" w:hAnsi="Times New Roman" w:cs="Times New Roman"/>
          <w:sz w:val="28"/>
          <w:szCs w:val="28"/>
        </w:rPr>
        <w:t>).</w:t>
      </w:r>
    </w:p>
    <w:p w14:paraId="39AE0298" w14:textId="2C5FF464" w:rsidR="00276E08" w:rsidRPr="003E7BB4" w:rsidRDefault="00276E08" w:rsidP="0036190F">
      <w:pPr>
        <w:tabs>
          <w:tab w:val="left" w:pos="709"/>
        </w:tabs>
        <w:spacing w:after="0" w:line="240" w:lineRule="auto"/>
        <w:ind w:firstLine="708"/>
        <w:jc w:val="both"/>
        <w:rPr>
          <w:rFonts w:ascii="Times New Roman" w:hAnsi="Times New Roman" w:cs="Times New Roman"/>
          <w:sz w:val="28"/>
          <w:szCs w:val="28"/>
        </w:rPr>
      </w:pPr>
      <w:r w:rsidRPr="003E7BB4">
        <w:rPr>
          <w:rFonts w:ascii="Times New Roman" w:hAnsi="Times New Roman" w:cs="Times New Roman"/>
          <w:sz w:val="28"/>
          <w:szCs w:val="28"/>
          <w:lang w:val="en-US"/>
        </w:rPr>
        <w:t xml:space="preserve">(7) </w:t>
      </w:r>
      <w:r w:rsidR="008701CD" w:rsidRPr="003E7BB4">
        <w:rPr>
          <w:rFonts w:ascii="Times New Roman" w:hAnsi="Times New Roman" w:cs="Times New Roman"/>
          <w:sz w:val="28"/>
          <w:szCs w:val="28"/>
          <w:lang w:val="en-US"/>
        </w:rPr>
        <w:t>«</w:t>
      </w:r>
      <w:r w:rsidRPr="003E7BB4">
        <w:rPr>
          <w:rFonts w:ascii="Times New Roman" w:hAnsi="Times New Roman" w:cs="Times New Roman"/>
          <w:sz w:val="28"/>
          <w:szCs w:val="28"/>
          <w:lang w:val="en-US"/>
        </w:rPr>
        <w:t>Yossarian had everything he wanted in the hospital…</w:t>
      </w:r>
      <w:r w:rsidR="008701CD" w:rsidRPr="003E7BB4">
        <w:rPr>
          <w:rFonts w:ascii="Times New Roman" w:hAnsi="Times New Roman" w:cs="Times New Roman"/>
          <w:sz w:val="28"/>
          <w:szCs w:val="28"/>
          <w:lang w:val="en-US"/>
        </w:rPr>
        <w:t>»</w:t>
      </w:r>
      <w:r w:rsidRPr="003E7BB4">
        <w:rPr>
          <w:rFonts w:ascii="Times New Roman" w:hAnsi="Times New Roman" w:cs="Times New Roman"/>
          <w:sz w:val="28"/>
          <w:szCs w:val="28"/>
          <w:lang w:val="en-US"/>
        </w:rPr>
        <w:t xml:space="preserve"> </w:t>
      </w:r>
      <w:r w:rsidRPr="003E7BB4">
        <w:rPr>
          <w:rFonts w:ascii="Times New Roman" w:hAnsi="Times New Roman" w:cs="Times New Roman"/>
          <w:sz w:val="28"/>
          <w:szCs w:val="28"/>
        </w:rPr>
        <w:t>[</w:t>
      </w:r>
      <w:r w:rsidR="00140F57" w:rsidRPr="003E7BB4">
        <w:rPr>
          <w:rFonts w:ascii="Times New Roman" w:hAnsi="Times New Roman" w:cs="Times New Roman"/>
          <w:sz w:val="28"/>
          <w:szCs w:val="28"/>
        </w:rPr>
        <w:t>24</w:t>
      </w:r>
      <w:r w:rsidRPr="003E7BB4">
        <w:rPr>
          <w:rFonts w:ascii="Times New Roman" w:hAnsi="Times New Roman" w:cs="Times New Roman"/>
          <w:sz w:val="28"/>
          <w:szCs w:val="28"/>
        </w:rPr>
        <w:t xml:space="preserve">, </w:t>
      </w:r>
      <w:r w:rsidRPr="003E7BB4">
        <w:rPr>
          <w:rFonts w:ascii="Times New Roman" w:hAnsi="Times New Roman" w:cs="Times New Roman"/>
          <w:sz w:val="28"/>
          <w:szCs w:val="28"/>
          <w:lang w:val="en-US"/>
        </w:rPr>
        <w:t>p</w:t>
      </w:r>
      <w:r w:rsidRPr="003E7BB4">
        <w:rPr>
          <w:rFonts w:ascii="Times New Roman" w:hAnsi="Times New Roman" w:cs="Times New Roman"/>
          <w:sz w:val="28"/>
          <w:szCs w:val="28"/>
        </w:rPr>
        <w:t>.7]. «В госпитале у Йоссариана было все, что душе угодно» [</w:t>
      </w:r>
      <w:r w:rsidR="00140F57" w:rsidRPr="003E7BB4">
        <w:rPr>
          <w:rFonts w:ascii="Times New Roman" w:hAnsi="Times New Roman" w:cs="Times New Roman"/>
          <w:sz w:val="28"/>
          <w:szCs w:val="28"/>
        </w:rPr>
        <w:t>25</w:t>
      </w:r>
      <w:r w:rsidRPr="003E7BB4">
        <w:rPr>
          <w:rFonts w:ascii="Times New Roman" w:hAnsi="Times New Roman" w:cs="Times New Roman"/>
          <w:sz w:val="28"/>
          <w:szCs w:val="28"/>
        </w:rPr>
        <w:t>, с.13]. «Йоссариану нравилась госпитальная жизнь», то есть «В госпитале у Йоссариана было все что он хотел» [</w:t>
      </w:r>
      <w:r w:rsidR="00140F57" w:rsidRPr="003E7BB4">
        <w:rPr>
          <w:rFonts w:ascii="Times New Roman" w:hAnsi="Times New Roman" w:cs="Times New Roman"/>
          <w:sz w:val="28"/>
          <w:szCs w:val="28"/>
        </w:rPr>
        <w:t>26</w:t>
      </w:r>
      <w:r w:rsidRPr="003E7BB4">
        <w:rPr>
          <w:rFonts w:ascii="Times New Roman" w:hAnsi="Times New Roman" w:cs="Times New Roman"/>
          <w:sz w:val="28"/>
          <w:szCs w:val="28"/>
        </w:rPr>
        <w:t>, с.8]. В первом переводе М.Виленского и В.Титова выражение «…все, что душе угодно» преувеличивая значение тем самым немного искажает его смысл. А во втором переводе переводчик А.Кистяковский использует «обобщение» выражая все, все удобства, которые последуют в следующем предложении, госпитальной жизнью.</w:t>
      </w:r>
    </w:p>
    <w:p w14:paraId="63A646E6" w14:textId="571FBB4C" w:rsidR="00276E08" w:rsidRPr="003E7BB4" w:rsidRDefault="00276E08" w:rsidP="00276E08">
      <w:pPr>
        <w:tabs>
          <w:tab w:val="left" w:pos="709"/>
        </w:tabs>
        <w:autoSpaceDE w:val="0"/>
        <w:autoSpaceDN w:val="0"/>
        <w:adjustRightInd w:val="0"/>
        <w:spacing w:after="0" w:line="240" w:lineRule="auto"/>
        <w:ind w:firstLine="708"/>
        <w:jc w:val="both"/>
        <w:rPr>
          <w:rFonts w:ascii="Times New Roman" w:hAnsi="Times New Roman" w:cs="Times New Roman"/>
          <w:sz w:val="28"/>
          <w:szCs w:val="28"/>
        </w:rPr>
      </w:pPr>
      <w:r w:rsidRPr="003E7BB4">
        <w:rPr>
          <w:rFonts w:ascii="Times New Roman" w:hAnsi="Times New Roman" w:cs="Times New Roman"/>
          <w:sz w:val="28"/>
          <w:szCs w:val="28"/>
          <w:lang w:val="en-US"/>
        </w:rPr>
        <w:t xml:space="preserve">(8) </w:t>
      </w:r>
      <w:r w:rsidR="008701CD" w:rsidRPr="003E7BB4">
        <w:rPr>
          <w:rFonts w:ascii="Times New Roman" w:hAnsi="Times New Roman" w:cs="Times New Roman"/>
          <w:sz w:val="28"/>
          <w:szCs w:val="28"/>
          <w:lang w:val="en-US"/>
        </w:rPr>
        <w:t>«</w:t>
      </w:r>
      <w:r w:rsidRPr="003E7BB4">
        <w:rPr>
          <w:rFonts w:ascii="Times New Roman" w:hAnsi="Times New Roman" w:cs="Times New Roman"/>
          <w:sz w:val="28"/>
          <w:szCs w:val="28"/>
          <w:lang w:val="en-US"/>
        </w:rPr>
        <w:t xml:space="preserve">The next day he made war on article. He reached a much higher plane of creativity the following day when he blacked out everything in the letters but </w:t>
      </w:r>
      <w:r w:rsidRPr="003E7BB4">
        <w:rPr>
          <w:rFonts w:ascii="Times New Roman" w:hAnsi="Times New Roman" w:cs="Times New Roman"/>
          <w:i/>
          <w:sz w:val="28"/>
          <w:szCs w:val="28"/>
          <w:lang w:val="en-US"/>
        </w:rPr>
        <w:t xml:space="preserve">a, an </w:t>
      </w:r>
      <w:r w:rsidRPr="003E7BB4">
        <w:rPr>
          <w:rFonts w:ascii="Times New Roman" w:hAnsi="Times New Roman" w:cs="Times New Roman"/>
          <w:sz w:val="28"/>
          <w:szCs w:val="28"/>
          <w:lang w:val="en-US"/>
        </w:rPr>
        <w:t xml:space="preserve">and </w:t>
      </w:r>
      <w:r w:rsidRPr="003E7BB4">
        <w:rPr>
          <w:rFonts w:ascii="Times New Roman" w:hAnsi="Times New Roman" w:cs="Times New Roman"/>
          <w:i/>
          <w:sz w:val="28"/>
          <w:szCs w:val="28"/>
          <w:lang w:val="en-US"/>
        </w:rPr>
        <w:t>the</w:t>
      </w:r>
      <w:r w:rsidR="008701CD" w:rsidRPr="003E7BB4">
        <w:rPr>
          <w:rFonts w:ascii="Times New Roman" w:hAnsi="Times New Roman" w:cs="Times New Roman"/>
          <w:sz w:val="28"/>
          <w:szCs w:val="28"/>
          <w:lang w:val="en-US"/>
        </w:rPr>
        <w:t>»</w:t>
      </w:r>
      <w:r w:rsidRPr="003E7BB4">
        <w:rPr>
          <w:rFonts w:ascii="Times New Roman" w:hAnsi="Times New Roman" w:cs="Times New Roman"/>
          <w:sz w:val="28"/>
          <w:szCs w:val="28"/>
          <w:lang w:val="en-US"/>
        </w:rPr>
        <w:t xml:space="preserve"> [</w:t>
      </w:r>
      <w:r w:rsidR="00140F57" w:rsidRPr="003E7BB4">
        <w:rPr>
          <w:rFonts w:ascii="Times New Roman" w:hAnsi="Times New Roman" w:cs="Times New Roman"/>
          <w:sz w:val="28"/>
          <w:szCs w:val="28"/>
          <w:lang w:val="en-US"/>
        </w:rPr>
        <w:t>24</w:t>
      </w:r>
      <w:r w:rsidRPr="003E7BB4">
        <w:rPr>
          <w:rFonts w:ascii="Times New Roman" w:hAnsi="Times New Roman" w:cs="Times New Roman"/>
          <w:sz w:val="28"/>
          <w:szCs w:val="28"/>
          <w:lang w:val="en-US"/>
        </w:rPr>
        <w:t xml:space="preserve">, p.8]. </w:t>
      </w:r>
      <w:r w:rsidRPr="003E7BB4">
        <w:rPr>
          <w:rFonts w:ascii="Times New Roman" w:hAnsi="Times New Roman" w:cs="Times New Roman"/>
          <w:sz w:val="28"/>
          <w:szCs w:val="28"/>
        </w:rPr>
        <w:t>«Назавтра Йоссариан объявил войну артиклям. Но особую изобретательность он проявил на следующий день, вымарав в письмах все, кроме определенных и неопределенных артиклей» [</w:t>
      </w:r>
      <w:r w:rsidR="00140F57" w:rsidRPr="003E7BB4">
        <w:rPr>
          <w:rFonts w:ascii="Times New Roman" w:hAnsi="Times New Roman" w:cs="Times New Roman"/>
          <w:sz w:val="28"/>
          <w:szCs w:val="28"/>
        </w:rPr>
        <w:t>25</w:t>
      </w:r>
      <w:r w:rsidRPr="003E7BB4">
        <w:rPr>
          <w:rFonts w:ascii="Times New Roman" w:hAnsi="Times New Roman" w:cs="Times New Roman"/>
          <w:sz w:val="28"/>
          <w:szCs w:val="28"/>
        </w:rPr>
        <w:t>, с.14]. «На следующий день он объявил войну предлогам. А потом его посетило высокое вдохновение, и он решил оставлять в письмах только предлоги» [</w:t>
      </w:r>
      <w:r w:rsidR="00140F57" w:rsidRPr="003E7BB4">
        <w:rPr>
          <w:rFonts w:ascii="Times New Roman" w:hAnsi="Times New Roman" w:cs="Times New Roman"/>
          <w:sz w:val="28"/>
          <w:szCs w:val="28"/>
        </w:rPr>
        <w:t>26</w:t>
      </w:r>
      <w:r w:rsidRPr="003E7BB4">
        <w:rPr>
          <w:rFonts w:ascii="Times New Roman" w:hAnsi="Times New Roman" w:cs="Times New Roman"/>
          <w:sz w:val="28"/>
          <w:szCs w:val="28"/>
        </w:rPr>
        <w:t xml:space="preserve">, с.9]. </w:t>
      </w:r>
      <w:r w:rsidR="008701CD" w:rsidRPr="003E7BB4">
        <w:rPr>
          <w:rFonts w:ascii="Times New Roman" w:hAnsi="Times New Roman" w:cs="Times New Roman"/>
          <w:sz w:val="28"/>
          <w:szCs w:val="28"/>
        </w:rPr>
        <w:t>«</w:t>
      </w:r>
      <w:r w:rsidRPr="003E7BB4">
        <w:rPr>
          <w:rFonts w:ascii="Times New Roman" w:hAnsi="Times New Roman" w:cs="Times New Roman"/>
          <w:sz w:val="28"/>
          <w:szCs w:val="28"/>
          <w:lang w:val="en-US"/>
        </w:rPr>
        <w:t>Made</w:t>
      </w:r>
      <w:r w:rsidRPr="003E7BB4">
        <w:rPr>
          <w:rFonts w:ascii="Times New Roman" w:hAnsi="Times New Roman" w:cs="Times New Roman"/>
          <w:sz w:val="28"/>
          <w:szCs w:val="28"/>
        </w:rPr>
        <w:t xml:space="preserve"> </w:t>
      </w:r>
      <w:r w:rsidRPr="003E7BB4">
        <w:rPr>
          <w:rFonts w:ascii="Times New Roman" w:hAnsi="Times New Roman" w:cs="Times New Roman"/>
          <w:sz w:val="28"/>
          <w:szCs w:val="28"/>
          <w:lang w:val="en-US"/>
        </w:rPr>
        <w:t>war</w:t>
      </w:r>
      <w:r w:rsidRPr="003E7BB4">
        <w:rPr>
          <w:rFonts w:ascii="Times New Roman" w:hAnsi="Times New Roman" w:cs="Times New Roman"/>
          <w:sz w:val="28"/>
          <w:szCs w:val="28"/>
        </w:rPr>
        <w:t xml:space="preserve"> </w:t>
      </w:r>
      <w:r w:rsidRPr="003E7BB4">
        <w:rPr>
          <w:rFonts w:ascii="Times New Roman" w:hAnsi="Times New Roman" w:cs="Times New Roman"/>
          <w:sz w:val="28"/>
          <w:szCs w:val="28"/>
          <w:lang w:val="en-US"/>
        </w:rPr>
        <w:t>on</w:t>
      </w:r>
      <w:r w:rsidRPr="003E7BB4">
        <w:rPr>
          <w:rFonts w:ascii="Times New Roman" w:hAnsi="Times New Roman" w:cs="Times New Roman"/>
          <w:sz w:val="28"/>
          <w:szCs w:val="28"/>
        </w:rPr>
        <w:t xml:space="preserve"> </w:t>
      </w:r>
      <w:r w:rsidRPr="003E7BB4">
        <w:rPr>
          <w:rFonts w:ascii="Times New Roman" w:hAnsi="Times New Roman" w:cs="Times New Roman"/>
          <w:sz w:val="28"/>
          <w:szCs w:val="28"/>
          <w:lang w:val="en-US"/>
        </w:rPr>
        <w:t>articles</w:t>
      </w:r>
      <w:r w:rsidR="008701CD" w:rsidRPr="003E7BB4">
        <w:rPr>
          <w:rFonts w:ascii="Times New Roman" w:hAnsi="Times New Roman" w:cs="Times New Roman"/>
          <w:sz w:val="28"/>
          <w:szCs w:val="28"/>
        </w:rPr>
        <w:t>»</w:t>
      </w:r>
      <w:r w:rsidRPr="003E7BB4">
        <w:rPr>
          <w:rFonts w:ascii="Times New Roman" w:hAnsi="Times New Roman" w:cs="Times New Roman"/>
          <w:sz w:val="28"/>
          <w:szCs w:val="28"/>
        </w:rPr>
        <w:t xml:space="preserve"> М.Виленский и В.Титов перевели как </w:t>
      </w:r>
      <w:r w:rsidRPr="003E7BB4">
        <w:rPr>
          <w:rFonts w:ascii="Times New Roman" w:hAnsi="Times New Roman" w:cs="Times New Roman"/>
          <w:i/>
          <w:iCs/>
          <w:sz w:val="28"/>
          <w:szCs w:val="28"/>
        </w:rPr>
        <w:t>объявил войну артиклям</w:t>
      </w:r>
      <w:r w:rsidRPr="003E7BB4">
        <w:rPr>
          <w:rFonts w:ascii="Times New Roman" w:hAnsi="Times New Roman" w:cs="Times New Roman"/>
          <w:sz w:val="28"/>
          <w:szCs w:val="28"/>
        </w:rPr>
        <w:t xml:space="preserve">, в то время как А.Кистяковский даёт вариант как </w:t>
      </w:r>
      <w:r w:rsidRPr="003E7BB4">
        <w:rPr>
          <w:rFonts w:ascii="Times New Roman" w:hAnsi="Times New Roman" w:cs="Times New Roman"/>
          <w:i/>
          <w:iCs/>
          <w:sz w:val="28"/>
          <w:szCs w:val="28"/>
        </w:rPr>
        <w:t>объявил войну предлогам</w:t>
      </w:r>
      <w:r w:rsidRPr="003E7BB4">
        <w:rPr>
          <w:rFonts w:ascii="Times New Roman" w:hAnsi="Times New Roman" w:cs="Times New Roman"/>
          <w:sz w:val="28"/>
          <w:szCs w:val="28"/>
        </w:rPr>
        <w:t xml:space="preserve">. В действительности в русском языке не существует артиклей, но правильно ли </w:t>
      </w:r>
      <w:r w:rsidRPr="003E7BB4">
        <w:rPr>
          <w:rFonts w:ascii="Times New Roman" w:hAnsi="Times New Roman" w:cs="Times New Roman"/>
          <w:i/>
          <w:iCs/>
          <w:sz w:val="28"/>
          <w:szCs w:val="28"/>
          <w:lang w:val="en-US"/>
        </w:rPr>
        <w:t>articles</w:t>
      </w:r>
      <w:r w:rsidRPr="003E7BB4">
        <w:rPr>
          <w:rFonts w:ascii="Times New Roman" w:hAnsi="Times New Roman" w:cs="Times New Roman"/>
          <w:sz w:val="28"/>
          <w:szCs w:val="28"/>
        </w:rPr>
        <w:t xml:space="preserve"> переводить как предлоги. Ведь предлоги есть и в английском языке. Здесь А.Кистяковский использовал замену – одну из видов грамматической трансформации, то есть заменил слово «артикль» словом «предлог». А.Кистяковский </w:t>
      </w:r>
      <w:r w:rsidRPr="003E7BB4">
        <w:rPr>
          <w:rFonts w:ascii="Times New Roman" w:hAnsi="Times New Roman" w:cs="Times New Roman"/>
          <w:i/>
          <w:sz w:val="28"/>
          <w:szCs w:val="28"/>
          <w:lang w:val="en-US"/>
        </w:rPr>
        <w:t>a</w:t>
      </w:r>
      <w:r w:rsidRPr="003E7BB4">
        <w:rPr>
          <w:rFonts w:ascii="Times New Roman" w:hAnsi="Times New Roman" w:cs="Times New Roman"/>
          <w:i/>
          <w:sz w:val="28"/>
          <w:szCs w:val="28"/>
        </w:rPr>
        <w:t xml:space="preserve">, </w:t>
      </w:r>
      <w:r w:rsidRPr="003E7BB4">
        <w:rPr>
          <w:rFonts w:ascii="Times New Roman" w:hAnsi="Times New Roman" w:cs="Times New Roman"/>
          <w:i/>
          <w:sz w:val="28"/>
          <w:szCs w:val="28"/>
          <w:lang w:val="en-US"/>
        </w:rPr>
        <w:t>an</w:t>
      </w:r>
      <w:r w:rsidRPr="003E7BB4">
        <w:rPr>
          <w:rFonts w:ascii="Times New Roman" w:hAnsi="Times New Roman" w:cs="Times New Roman"/>
          <w:i/>
          <w:sz w:val="28"/>
          <w:szCs w:val="28"/>
        </w:rPr>
        <w:t xml:space="preserve"> </w:t>
      </w:r>
      <w:r w:rsidRPr="003E7BB4">
        <w:rPr>
          <w:rFonts w:ascii="Times New Roman" w:hAnsi="Times New Roman" w:cs="Times New Roman"/>
          <w:sz w:val="28"/>
          <w:szCs w:val="28"/>
          <w:lang w:val="en-US"/>
        </w:rPr>
        <w:t>and</w:t>
      </w:r>
      <w:r w:rsidRPr="003E7BB4">
        <w:rPr>
          <w:rFonts w:ascii="Times New Roman" w:hAnsi="Times New Roman" w:cs="Times New Roman"/>
          <w:sz w:val="28"/>
          <w:szCs w:val="28"/>
        </w:rPr>
        <w:t xml:space="preserve"> </w:t>
      </w:r>
      <w:r w:rsidRPr="003E7BB4">
        <w:rPr>
          <w:rFonts w:ascii="Times New Roman" w:hAnsi="Times New Roman" w:cs="Times New Roman"/>
          <w:i/>
          <w:sz w:val="28"/>
          <w:szCs w:val="28"/>
          <w:lang w:val="en-US"/>
        </w:rPr>
        <w:t>the</w:t>
      </w:r>
      <w:r w:rsidRPr="003E7BB4">
        <w:rPr>
          <w:rFonts w:ascii="Times New Roman" w:hAnsi="Times New Roman" w:cs="Times New Roman"/>
          <w:sz w:val="28"/>
          <w:szCs w:val="28"/>
        </w:rPr>
        <w:t xml:space="preserve"> переводит как предлоги, в то время как М.Виленский и В.Титов использовали разъяснение и дали перевод как </w:t>
      </w:r>
      <w:r w:rsidRPr="003E7BB4">
        <w:rPr>
          <w:rFonts w:ascii="Times New Roman" w:hAnsi="Times New Roman" w:cs="Times New Roman"/>
          <w:i/>
          <w:iCs/>
          <w:sz w:val="28"/>
          <w:szCs w:val="28"/>
          <w:lang w:val="kk-KZ"/>
        </w:rPr>
        <w:t>определенный и неопределенный артикль</w:t>
      </w:r>
      <w:r w:rsidRPr="003E7BB4">
        <w:rPr>
          <w:rFonts w:ascii="Times New Roman" w:hAnsi="Times New Roman" w:cs="Times New Roman"/>
          <w:sz w:val="28"/>
          <w:szCs w:val="28"/>
          <w:lang w:val="kk-KZ"/>
        </w:rPr>
        <w:t>.</w:t>
      </w:r>
    </w:p>
    <w:p w14:paraId="3A6CA55B" w14:textId="4E879D9E" w:rsidR="00C8286E" w:rsidRPr="003E7BB4" w:rsidRDefault="00276E08" w:rsidP="0036190F">
      <w:pPr>
        <w:tabs>
          <w:tab w:val="left" w:pos="709"/>
        </w:tabs>
        <w:spacing w:after="0" w:line="240" w:lineRule="auto"/>
        <w:ind w:firstLine="708"/>
        <w:jc w:val="both"/>
        <w:rPr>
          <w:rFonts w:ascii="Times New Roman" w:hAnsi="Times New Roman" w:cs="Times New Roman"/>
          <w:sz w:val="28"/>
          <w:szCs w:val="28"/>
        </w:rPr>
      </w:pPr>
      <w:r w:rsidRPr="003E7BB4">
        <w:rPr>
          <w:rFonts w:ascii="Times New Roman" w:hAnsi="Times New Roman" w:cs="Times New Roman"/>
          <w:sz w:val="28"/>
          <w:szCs w:val="28"/>
          <w:lang w:val="en-US"/>
        </w:rPr>
        <w:t>(</w:t>
      </w:r>
      <w:r w:rsidR="0022506B" w:rsidRPr="003E7BB4">
        <w:rPr>
          <w:rFonts w:ascii="Times New Roman" w:hAnsi="Times New Roman" w:cs="Times New Roman"/>
          <w:sz w:val="28"/>
          <w:szCs w:val="28"/>
          <w:lang w:val="en-US"/>
        </w:rPr>
        <w:t>9</w:t>
      </w:r>
      <w:r w:rsidRPr="003E7BB4">
        <w:rPr>
          <w:rFonts w:ascii="Times New Roman" w:hAnsi="Times New Roman" w:cs="Times New Roman"/>
          <w:sz w:val="28"/>
          <w:szCs w:val="28"/>
          <w:lang w:val="en-US"/>
        </w:rPr>
        <w:t xml:space="preserve">) </w:t>
      </w:r>
      <w:r w:rsidR="008701CD" w:rsidRPr="003E7BB4">
        <w:rPr>
          <w:rFonts w:ascii="Times New Roman" w:hAnsi="Times New Roman" w:cs="Times New Roman"/>
          <w:sz w:val="28"/>
          <w:szCs w:val="28"/>
          <w:lang w:val="en-US"/>
        </w:rPr>
        <w:t>«</w:t>
      </w:r>
      <w:r w:rsidRPr="003E7BB4">
        <w:rPr>
          <w:rFonts w:ascii="Times New Roman" w:hAnsi="Times New Roman" w:cs="Times New Roman"/>
          <w:sz w:val="28"/>
          <w:szCs w:val="28"/>
          <w:lang w:val="en-US"/>
        </w:rPr>
        <w:t>The captain was a good chess player, and the games were always interesting. Yossarian had stopped playing chess with him because the games were so interesting, they were foolish</w:t>
      </w:r>
      <w:r w:rsidR="008701CD" w:rsidRPr="003E7BB4">
        <w:rPr>
          <w:rFonts w:ascii="Times New Roman" w:hAnsi="Times New Roman" w:cs="Times New Roman"/>
          <w:sz w:val="28"/>
          <w:szCs w:val="28"/>
          <w:lang w:val="en-US"/>
        </w:rPr>
        <w:t>»</w:t>
      </w:r>
      <w:r w:rsidRPr="003E7BB4">
        <w:rPr>
          <w:rFonts w:ascii="Times New Roman" w:hAnsi="Times New Roman" w:cs="Times New Roman"/>
          <w:sz w:val="28"/>
          <w:szCs w:val="28"/>
          <w:lang w:val="en-US"/>
        </w:rPr>
        <w:t xml:space="preserve"> [</w:t>
      </w:r>
      <w:r w:rsidR="00140F57" w:rsidRPr="003E7BB4">
        <w:rPr>
          <w:rFonts w:ascii="Times New Roman" w:hAnsi="Times New Roman" w:cs="Times New Roman"/>
          <w:sz w:val="28"/>
          <w:szCs w:val="28"/>
          <w:lang w:val="en-US"/>
        </w:rPr>
        <w:t>24</w:t>
      </w:r>
      <w:r w:rsidRPr="003E7BB4">
        <w:rPr>
          <w:rFonts w:ascii="Times New Roman" w:hAnsi="Times New Roman" w:cs="Times New Roman"/>
          <w:sz w:val="28"/>
          <w:szCs w:val="28"/>
          <w:lang w:val="en-US"/>
        </w:rPr>
        <w:t xml:space="preserve">, p.9]. </w:t>
      </w:r>
      <w:r w:rsidRPr="003E7BB4">
        <w:rPr>
          <w:rFonts w:ascii="Times New Roman" w:hAnsi="Times New Roman" w:cs="Times New Roman"/>
          <w:sz w:val="28"/>
          <w:szCs w:val="28"/>
        </w:rPr>
        <w:t>«Артиллерист был прекрасным шахматистом и разыгрывал интересные комбинации, до того интересные, что Йоссариану надоело постоянно чувствовать себя идиотом, и он бросил играть» [</w:t>
      </w:r>
      <w:r w:rsidR="00140F57" w:rsidRPr="003E7BB4">
        <w:rPr>
          <w:rFonts w:ascii="Times New Roman" w:hAnsi="Times New Roman" w:cs="Times New Roman"/>
          <w:sz w:val="28"/>
          <w:szCs w:val="28"/>
        </w:rPr>
        <w:t>25</w:t>
      </w:r>
      <w:r w:rsidRPr="003E7BB4">
        <w:rPr>
          <w:rFonts w:ascii="Times New Roman" w:hAnsi="Times New Roman" w:cs="Times New Roman"/>
          <w:sz w:val="28"/>
          <w:szCs w:val="28"/>
        </w:rPr>
        <w:t>, с.16]. «Игроком-то артиллерист был очень сильным, так что всякая партия превращалась у них в хитроумный поединок – хитроумный до идиотизма, как сказал Йоссариан, когда отказался с ним играть» [</w:t>
      </w:r>
      <w:r w:rsidR="00140F57" w:rsidRPr="003E7BB4">
        <w:rPr>
          <w:rFonts w:ascii="Times New Roman" w:hAnsi="Times New Roman" w:cs="Times New Roman"/>
          <w:sz w:val="28"/>
          <w:szCs w:val="28"/>
        </w:rPr>
        <w:t>26</w:t>
      </w:r>
      <w:r w:rsidRPr="003E7BB4">
        <w:rPr>
          <w:rFonts w:ascii="Times New Roman" w:hAnsi="Times New Roman" w:cs="Times New Roman"/>
          <w:sz w:val="28"/>
          <w:szCs w:val="28"/>
        </w:rPr>
        <w:t>, с.10].</w:t>
      </w:r>
    </w:p>
    <w:p w14:paraId="7CFAE2E8" w14:textId="6CC9ADAD" w:rsidR="00276E08" w:rsidRPr="003E7BB4" w:rsidRDefault="006D007B" w:rsidP="0036190F">
      <w:pPr>
        <w:tabs>
          <w:tab w:val="left" w:pos="709"/>
        </w:tabs>
        <w:spacing w:after="0" w:line="240" w:lineRule="auto"/>
        <w:ind w:firstLine="708"/>
        <w:jc w:val="both"/>
        <w:rPr>
          <w:rFonts w:ascii="Times New Roman" w:hAnsi="Times New Roman" w:cs="Times New Roman"/>
          <w:sz w:val="28"/>
          <w:szCs w:val="28"/>
        </w:rPr>
      </w:pPr>
      <w:r w:rsidRPr="003E7BB4">
        <w:rPr>
          <w:rFonts w:ascii="Times New Roman" w:hAnsi="Times New Roman" w:cs="Times New Roman"/>
          <w:sz w:val="28"/>
          <w:szCs w:val="28"/>
        </w:rPr>
        <w:t>Перевод М.Виленского и В.Титова является по сути эк</w:t>
      </w:r>
      <w:r w:rsidR="007F6A8E" w:rsidRPr="003E7BB4">
        <w:rPr>
          <w:rFonts w:ascii="Times New Roman" w:hAnsi="Times New Roman" w:cs="Times New Roman"/>
          <w:sz w:val="28"/>
          <w:szCs w:val="28"/>
        </w:rPr>
        <w:t>в</w:t>
      </w:r>
      <w:r w:rsidRPr="003E7BB4">
        <w:rPr>
          <w:rFonts w:ascii="Times New Roman" w:hAnsi="Times New Roman" w:cs="Times New Roman"/>
          <w:sz w:val="28"/>
          <w:szCs w:val="28"/>
        </w:rPr>
        <w:t>ивалентно-ориентированным, даже буквальным, если бы не концовка пре</w:t>
      </w:r>
      <w:r w:rsidR="007F6A8E" w:rsidRPr="003E7BB4">
        <w:rPr>
          <w:rFonts w:ascii="Times New Roman" w:hAnsi="Times New Roman" w:cs="Times New Roman"/>
          <w:sz w:val="28"/>
          <w:szCs w:val="28"/>
        </w:rPr>
        <w:t>д</w:t>
      </w:r>
      <w:r w:rsidRPr="003E7BB4">
        <w:rPr>
          <w:rFonts w:ascii="Times New Roman" w:hAnsi="Times New Roman" w:cs="Times New Roman"/>
          <w:sz w:val="28"/>
          <w:szCs w:val="28"/>
        </w:rPr>
        <w:t>ложения «</w:t>
      </w:r>
      <w:r w:rsidRPr="003E7BB4">
        <w:rPr>
          <w:rFonts w:ascii="Times New Roman" w:hAnsi="Times New Roman" w:cs="Times New Roman"/>
          <w:sz w:val="28"/>
          <w:szCs w:val="28"/>
          <w:lang w:val="en-US"/>
        </w:rPr>
        <w:t>they</w:t>
      </w:r>
      <w:r w:rsidRPr="003E7BB4">
        <w:rPr>
          <w:rFonts w:ascii="Times New Roman" w:hAnsi="Times New Roman" w:cs="Times New Roman"/>
          <w:sz w:val="28"/>
          <w:szCs w:val="28"/>
        </w:rPr>
        <w:t xml:space="preserve"> </w:t>
      </w:r>
      <w:r w:rsidRPr="003E7BB4">
        <w:rPr>
          <w:rFonts w:ascii="Times New Roman" w:hAnsi="Times New Roman" w:cs="Times New Roman"/>
          <w:sz w:val="28"/>
          <w:szCs w:val="28"/>
          <w:lang w:val="en-US"/>
        </w:rPr>
        <w:t>were</w:t>
      </w:r>
      <w:r w:rsidRPr="003E7BB4">
        <w:rPr>
          <w:rFonts w:ascii="Times New Roman" w:hAnsi="Times New Roman" w:cs="Times New Roman"/>
          <w:sz w:val="28"/>
          <w:szCs w:val="28"/>
        </w:rPr>
        <w:t xml:space="preserve"> </w:t>
      </w:r>
      <w:r w:rsidRPr="003E7BB4">
        <w:rPr>
          <w:rFonts w:ascii="Times New Roman" w:hAnsi="Times New Roman" w:cs="Times New Roman"/>
          <w:sz w:val="28"/>
          <w:szCs w:val="28"/>
          <w:lang w:val="en-US"/>
        </w:rPr>
        <w:t>foolish</w:t>
      </w:r>
      <w:r w:rsidRPr="003E7BB4">
        <w:rPr>
          <w:rFonts w:ascii="Times New Roman" w:hAnsi="Times New Roman" w:cs="Times New Roman"/>
          <w:sz w:val="28"/>
          <w:szCs w:val="28"/>
        </w:rPr>
        <w:t>» которую перевели как «он чувствовал себя идиотом» что исказило и сразу же поменяло значение предложения. Речь в данном случае идет не о Йоссариане, а про игры, которые казалась уже глупыми. Перевод данного примера и по форме и по содержанию не передает смысл оригинала текста. Переводной вариант А.Кистяковского в свою очередь передает смысловую структуры и содержание, тем и является рецептивно-адекватным, выполняющую ту же функцию что и оригинал.</w:t>
      </w:r>
    </w:p>
    <w:p w14:paraId="3FDFDA10" w14:textId="1AD215F8" w:rsidR="00276E08" w:rsidRPr="003E7BB4" w:rsidRDefault="00276E08" w:rsidP="0036190F">
      <w:pPr>
        <w:widowControl w:val="0"/>
        <w:tabs>
          <w:tab w:val="left" w:pos="567"/>
          <w:tab w:val="left" w:pos="709"/>
        </w:tabs>
        <w:spacing w:after="0" w:line="240" w:lineRule="auto"/>
        <w:ind w:firstLine="709"/>
        <w:jc w:val="both"/>
        <w:rPr>
          <w:rFonts w:ascii="Times New Roman" w:eastAsia="Times New Roman" w:hAnsi="Times New Roman" w:cs="Times New Roman"/>
          <w:snapToGrid w:val="0"/>
          <w:sz w:val="28"/>
          <w:szCs w:val="28"/>
          <w:shd w:val="clear" w:color="auto" w:fill="FFFFFF"/>
        </w:rPr>
      </w:pPr>
      <w:r w:rsidRPr="003E7BB4">
        <w:rPr>
          <w:rFonts w:ascii="Times New Roman" w:eastAsia="Times New Roman" w:hAnsi="Times New Roman" w:cs="Times New Roman"/>
          <w:snapToGrid w:val="0"/>
          <w:sz w:val="28"/>
          <w:szCs w:val="28"/>
          <w:lang w:val="kk-KZ"/>
        </w:rPr>
        <w:t>М.Лорие перев</w:t>
      </w:r>
      <w:r w:rsidR="00681466" w:rsidRPr="003E7BB4">
        <w:rPr>
          <w:rFonts w:ascii="Times New Roman" w:eastAsia="Times New Roman" w:hAnsi="Times New Roman" w:cs="Times New Roman"/>
          <w:snapToGrid w:val="0"/>
          <w:sz w:val="28"/>
          <w:szCs w:val="28"/>
          <w:lang w:val="kk-KZ"/>
        </w:rPr>
        <w:t>одившая</w:t>
      </w:r>
      <w:r w:rsidRPr="003E7BB4">
        <w:rPr>
          <w:rFonts w:ascii="Times New Roman" w:eastAsia="Times New Roman" w:hAnsi="Times New Roman" w:cs="Times New Roman"/>
          <w:snapToGrid w:val="0"/>
          <w:sz w:val="28"/>
          <w:szCs w:val="28"/>
          <w:lang w:val="kk-KZ"/>
        </w:rPr>
        <w:t xml:space="preserve"> на русский язык произведения </w:t>
      </w:r>
      <w:r w:rsidRPr="003E7BB4">
        <w:rPr>
          <w:rFonts w:ascii="Times New Roman" w:eastAsia="Times New Roman" w:hAnsi="Times New Roman" w:cs="Times New Roman"/>
          <w:snapToGrid w:val="0"/>
          <w:sz w:val="28"/>
          <w:szCs w:val="28"/>
          <w:shd w:val="clear" w:color="auto" w:fill="FFFFFF"/>
        </w:rPr>
        <w:t>Ч.Диккенса</w:t>
      </w:r>
      <w:r w:rsidR="00A27B20" w:rsidRPr="003E7BB4">
        <w:rPr>
          <w:rFonts w:ascii="Times New Roman" w:eastAsia="Times New Roman" w:hAnsi="Times New Roman" w:cs="Times New Roman"/>
          <w:snapToGrid w:val="0"/>
          <w:sz w:val="28"/>
          <w:szCs w:val="28"/>
          <w:shd w:val="clear" w:color="auto" w:fill="FFFFFF"/>
        </w:rPr>
        <w:t xml:space="preserve"> </w:t>
      </w:r>
      <w:r w:rsidRPr="003E7BB4">
        <w:rPr>
          <w:rFonts w:ascii="Times New Roman" w:eastAsia="Times New Roman" w:hAnsi="Times New Roman" w:cs="Times New Roman"/>
          <w:snapToGrid w:val="0"/>
          <w:sz w:val="28"/>
          <w:szCs w:val="28"/>
          <w:shd w:val="clear" w:color="auto" w:fill="FFFFFF"/>
        </w:rPr>
        <w:t>(«Большие надежды» 1952; «Колокола» 1968; «Речи» 1962),</w:t>
      </w:r>
      <w:r w:rsidR="00A27B20" w:rsidRPr="003E7BB4">
        <w:rPr>
          <w:rFonts w:ascii="Times New Roman" w:eastAsia="Times New Roman" w:hAnsi="Times New Roman" w:cs="Times New Roman"/>
          <w:snapToGrid w:val="0"/>
          <w:sz w:val="28"/>
          <w:szCs w:val="28"/>
          <w:shd w:val="clear" w:color="auto" w:fill="FFFFFF"/>
        </w:rPr>
        <w:t xml:space="preserve"> </w:t>
      </w:r>
      <w:r w:rsidRPr="003E7BB4">
        <w:rPr>
          <w:rFonts w:ascii="Times New Roman" w:eastAsia="Times New Roman" w:hAnsi="Times New Roman" w:cs="Times New Roman"/>
          <w:snapToGrid w:val="0"/>
          <w:sz w:val="28"/>
          <w:szCs w:val="28"/>
          <w:shd w:val="clear" w:color="auto" w:fill="FFFFFF"/>
        </w:rPr>
        <w:t>О.Генри</w:t>
      </w:r>
      <w:r w:rsidR="00A27B20" w:rsidRPr="003E7BB4">
        <w:rPr>
          <w:rFonts w:ascii="Times New Roman" w:eastAsia="Times New Roman" w:hAnsi="Times New Roman" w:cs="Times New Roman"/>
          <w:snapToGrid w:val="0"/>
          <w:sz w:val="28"/>
          <w:szCs w:val="28"/>
          <w:shd w:val="clear" w:color="auto" w:fill="FFFFFF"/>
        </w:rPr>
        <w:t xml:space="preserve"> </w:t>
      </w:r>
      <w:r w:rsidRPr="003E7BB4">
        <w:rPr>
          <w:rFonts w:ascii="Times New Roman" w:eastAsia="Times New Roman" w:hAnsi="Times New Roman" w:cs="Times New Roman"/>
          <w:snapToGrid w:val="0"/>
          <w:sz w:val="28"/>
          <w:szCs w:val="28"/>
          <w:shd w:val="clear" w:color="auto" w:fill="FFFFFF"/>
        </w:rPr>
        <w:t>(«Короли и капуста», совм.</w:t>
      </w:r>
      <w:r w:rsidR="00A27B20" w:rsidRPr="003E7BB4">
        <w:rPr>
          <w:rFonts w:ascii="Times New Roman" w:eastAsia="Times New Roman" w:hAnsi="Times New Roman" w:cs="Times New Roman"/>
          <w:snapToGrid w:val="0"/>
          <w:sz w:val="28"/>
          <w:szCs w:val="28"/>
          <w:shd w:val="clear" w:color="auto" w:fill="FFFFFF"/>
        </w:rPr>
        <w:t xml:space="preserve"> с </w:t>
      </w:r>
      <w:r w:rsidRPr="003E7BB4">
        <w:rPr>
          <w:rFonts w:ascii="Times New Roman" w:eastAsia="Times New Roman" w:hAnsi="Times New Roman" w:cs="Times New Roman"/>
          <w:snapToGrid w:val="0"/>
          <w:sz w:val="28"/>
          <w:szCs w:val="28"/>
          <w:shd w:val="clear" w:color="auto" w:fill="FFFFFF"/>
        </w:rPr>
        <w:t>К.И.Чуковским), Дж.Голсуорси</w:t>
      </w:r>
      <w:r w:rsidR="00A27B20" w:rsidRPr="003E7BB4">
        <w:rPr>
          <w:rFonts w:ascii="Times New Roman" w:eastAsia="Times New Roman" w:hAnsi="Times New Roman" w:cs="Times New Roman"/>
          <w:snapToGrid w:val="0"/>
          <w:sz w:val="28"/>
          <w:szCs w:val="28"/>
          <w:shd w:val="clear" w:color="auto" w:fill="FFFFFF"/>
        </w:rPr>
        <w:t xml:space="preserve"> </w:t>
      </w:r>
      <w:r w:rsidRPr="003E7BB4">
        <w:rPr>
          <w:rFonts w:ascii="Times New Roman" w:eastAsia="Times New Roman" w:hAnsi="Times New Roman" w:cs="Times New Roman"/>
          <w:snapToGrid w:val="0"/>
          <w:sz w:val="28"/>
          <w:szCs w:val="28"/>
          <w:shd w:val="clear" w:color="auto" w:fill="FFFFFF"/>
        </w:rPr>
        <w:t>(«Собственник», совм. с</w:t>
      </w:r>
      <w:r w:rsidR="00A27B20" w:rsidRPr="003E7BB4">
        <w:rPr>
          <w:rFonts w:ascii="Times New Roman" w:eastAsia="Times New Roman" w:hAnsi="Times New Roman" w:cs="Times New Roman"/>
          <w:snapToGrid w:val="0"/>
          <w:sz w:val="28"/>
          <w:szCs w:val="28"/>
          <w:shd w:val="clear" w:color="auto" w:fill="FFFFFF"/>
        </w:rPr>
        <w:t xml:space="preserve"> </w:t>
      </w:r>
      <w:r w:rsidRPr="003E7BB4">
        <w:rPr>
          <w:rFonts w:ascii="Times New Roman" w:eastAsia="Times New Roman" w:hAnsi="Times New Roman" w:cs="Times New Roman"/>
          <w:snapToGrid w:val="0"/>
          <w:sz w:val="28"/>
          <w:szCs w:val="28"/>
          <w:shd w:val="clear" w:color="auto" w:fill="FFFFFF"/>
        </w:rPr>
        <w:t>Н.А.Волжиной), С.Моэма</w:t>
      </w:r>
      <w:r w:rsidR="00A27B20" w:rsidRPr="003E7BB4">
        <w:rPr>
          <w:rFonts w:ascii="Times New Roman" w:eastAsia="Times New Roman" w:hAnsi="Times New Roman" w:cs="Times New Roman"/>
          <w:snapToGrid w:val="0"/>
          <w:sz w:val="28"/>
          <w:szCs w:val="28"/>
          <w:shd w:val="clear" w:color="auto" w:fill="FFFFFF"/>
        </w:rPr>
        <w:t xml:space="preserve"> </w:t>
      </w:r>
      <w:r w:rsidRPr="003E7BB4">
        <w:rPr>
          <w:rFonts w:ascii="Times New Roman" w:eastAsia="Times New Roman" w:hAnsi="Times New Roman" w:cs="Times New Roman"/>
          <w:snapToGrid w:val="0"/>
          <w:sz w:val="28"/>
          <w:szCs w:val="28"/>
          <w:shd w:val="clear" w:color="auto" w:fill="FFFFFF"/>
        </w:rPr>
        <w:t>(«Узорный покров», «Остриё бритвы», «Подводя итоги»),</w:t>
      </w:r>
      <w:r w:rsidR="00A27B20" w:rsidRPr="003E7BB4">
        <w:rPr>
          <w:rFonts w:ascii="Times New Roman" w:eastAsia="Times New Roman" w:hAnsi="Times New Roman" w:cs="Times New Roman"/>
          <w:snapToGrid w:val="0"/>
          <w:sz w:val="28"/>
          <w:szCs w:val="28"/>
          <w:shd w:val="clear" w:color="auto" w:fill="FFFFFF"/>
        </w:rPr>
        <w:t xml:space="preserve"> </w:t>
      </w:r>
      <w:r w:rsidRPr="003E7BB4">
        <w:rPr>
          <w:rFonts w:ascii="Times New Roman" w:eastAsia="Times New Roman" w:hAnsi="Times New Roman" w:cs="Times New Roman"/>
          <w:snapToGrid w:val="0"/>
          <w:sz w:val="28"/>
          <w:szCs w:val="28"/>
          <w:shd w:val="clear" w:color="auto" w:fill="FFFFFF"/>
        </w:rPr>
        <w:t>И.Во</w:t>
      </w:r>
      <w:r w:rsidR="00A27B20" w:rsidRPr="003E7BB4">
        <w:rPr>
          <w:rFonts w:ascii="Times New Roman" w:eastAsia="Times New Roman" w:hAnsi="Times New Roman" w:cs="Times New Roman"/>
          <w:snapToGrid w:val="0"/>
          <w:sz w:val="28"/>
          <w:szCs w:val="28"/>
          <w:shd w:val="clear" w:color="auto" w:fill="FFFFFF"/>
        </w:rPr>
        <w:t xml:space="preserve"> </w:t>
      </w:r>
      <w:r w:rsidRPr="003E7BB4">
        <w:rPr>
          <w:rFonts w:ascii="Times New Roman" w:eastAsia="Times New Roman" w:hAnsi="Times New Roman" w:cs="Times New Roman"/>
          <w:snapToGrid w:val="0"/>
          <w:sz w:val="28"/>
          <w:szCs w:val="28"/>
          <w:shd w:val="clear" w:color="auto" w:fill="FFFFFF"/>
        </w:rPr>
        <w:t>(«Мерзкая плоть»),</w:t>
      </w:r>
      <w:r w:rsidR="00A27B20" w:rsidRPr="003E7BB4">
        <w:rPr>
          <w:rFonts w:ascii="Times New Roman" w:eastAsia="Times New Roman" w:hAnsi="Times New Roman" w:cs="Times New Roman"/>
          <w:snapToGrid w:val="0"/>
          <w:sz w:val="28"/>
          <w:szCs w:val="28"/>
          <w:shd w:val="clear" w:color="auto" w:fill="FFFFFF"/>
        </w:rPr>
        <w:t xml:space="preserve"> </w:t>
      </w:r>
      <w:r w:rsidRPr="003E7BB4">
        <w:rPr>
          <w:rFonts w:ascii="Times New Roman" w:eastAsia="Times New Roman" w:hAnsi="Times New Roman" w:cs="Times New Roman"/>
          <w:snapToGrid w:val="0"/>
          <w:sz w:val="28"/>
          <w:szCs w:val="28"/>
          <w:shd w:val="clear" w:color="auto" w:fill="FFFFFF"/>
        </w:rPr>
        <w:t>Б.Шоу</w:t>
      </w:r>
      <w:r w:rsidR="00A27B20" w:rsidRPr="003E7BB4">
        <w:rPr>
          <w:rFonts w:ascii="Times New Roman" w:eastAsia="Times New Roman" w:hAnsi="Times New Roman" w:cs="Times New Roman"/>
          <w:snapToGrid w:val="0"/>
          <w:sz w:val="28"/>
          <w:szCs w:val="28"/>
          <w:shd w:val="clear" w:color="auto" w:fill="FFFFFF"/>
        </w:rPr>
        <w:t xml:space="preserve"> </w:t>
      </w:r>
      <w:r w:rsidRPr="003E7BB4">
        <w:rPr>
          <w:rFonts w:ascii="Times New Roman" w:eastAsia="Times New Roman" w:hAnsi="Times New Roman" w:cs="Times New Roman"/>
          <w:snapToGrid w:val="0"/>
          <w:sz w:val="28"/>
          <w:szCs w:val="28"/>
          <w:shd w:val="clear" w:color="auto" w:fill="FFFFFF"/>
        </w:rPr>
        <w:t>(«Смуглая леди сонетов» 1946),</w:t>
      </w:r>
      <w:r w:rsidR="00A27B20" w:rsidRPr="003E7BB4">
        <w:rPr>
          <w:rFonts w:ascii="Times New Roman" w:eastAsia="Times New Roman" w:hAnsi="Times New Roman" w:cs="Times New Roman"/>
          <w:snapToGrid w:val="0"/>
          <w:sz w:val="28"/>
          <w:szCs w:val="28"/>
          <w:shd w:val="clear" w:color="auto" w:fill="FFFFFF"/>
        </w:rPr>
        <w:t xml:space="preserve"> </w:t>
      </w:r>
      <w:r w:rsidRPr="003E7BB4">
        <w:rPr>
          <w:rFonts w:ascii="Times New Roman" w:eastAsia="Times New Roman" w:hAnsi="Times New Roman" w:cs="Times New Roman"/>
          <w:snapToGrid w:val="0"/>
          <w:sz w:val="28"/>
          <w:szCs w:val="28"/>
          <w:shd w:val="clear" w:color="auto" w:fill="FFFFFF"/>
        </w:rPr>
        <w:t>О.Уайльда</w:t>
      </w:r>
      <w:r w:rsidR="00A27B20" w:rsidRPr="003E7BB4">
        <w:rPr>
          <w:rFonts w:ascii="Times New Roman" w:eastAsia="Times New Roman" w:hAnsi="Times New Roman" w:cs="Times New Roman"/>
          <w:snapToGrid w:val="0"/>
          <w:sz w:val="28"/>
          <w:szCs w:val="28"/>
          <w:shd w:val="clear" w:color="auto" w:fill="FFFFFF"/>
        </w:rPr>
        <w:t xml:space="preserve"> </w:t>
      </w:r>
      <w:r w:rsidRPr="003E7BB4">
        <w:rPr>
          <w:rFonts w:ascii="Times New Roman" w:eastAsia="Times New Roman" w:hAnsi="Times New Roman" w:cs="Times New Roman"/>
          <w:snapToGrid w:val="0"/>
          <w:sz w:val="28"/>
          <w:szCs w:val="28"/>
          <w:shd w:val="clear" w:color="auto" w:fill="FFFFFF"/>
        </w:rPr>
        <w:t>(«Веер леди Уиндермир»),</w:t>
      </w:r>
      <w:r w:rsidR="00A27B20" w:rsidRPr="003E7BB4">
        <w:rPr>
          <w:rFonts w:ascii="Times New Roman" w:eastAsia="Times New Roman" w:hAnsi="Times New Roman" w:cs="Times New Roman"/>
          <w:snapToGrid w:val="0"/>
          <w:sz w:val="28"/>
          <w:szCs w:val="28"/>
          <w:shd w:val="clear" w:color="auto" w:fill="FFFFFF"/>
        </w:rPr>
        <w:t xml:space="preserve"> </w:t>
      </w:r>
      <w:r w:rsidRPr="003E7BB4">
        <w:rPr>
          <w:rFonts w:ascii="Times New Roman" w:eastAsia="Times New Roman" w:hAnsi="Times New Roman" w:cs="Times New Roman"/>
          <w:snapToGrid w:val="0"/>
          <w:sz w:val="28"/>
          <w:szCs w:val="28"/>
          <w:shd w:val="clear" w:color="auto" w:fill="FFFFFF"/>
        </w:rPr>
        <w:t>Р.Болта</w:t>
      </w:r>
      <w:r w:rsidR="00A27B20" w:rsidRPr="003E7BB4">
        <w:rPr>
          <w:rFonts w:ascii="Times New Roman" w:eastAsia="Times New Roman" w:hAnsi="Times New Roman" w:cs="Times New Roman"/>
          <w:snapToGrid w:val="0"/>
          <w:sz w:val="28"/>
          <w:szCs w:val="28"/>
          <w:shd w:val="clear" w:color="auto" w:fill="FFFFFF"/>
        </w:rPr>
        <w:t xml:space="preserve"> </w:t>
      </w:r>
      <w:r w:rsidRPr="003E7BB4">
        <w:rPr>
          <w:rFonts w:ascii="Times New Roman" w:eastAsia="Times New Roman" w:hAnsi="Times New Roman" w:cs="Times New Roman"/>
          <w:snapToGrid w:val="0"/>
          <w:sz w:val="28"/>
          <w:szCs w:val="28"/>
          <w:shd w:val="clear" w:color="auto" w:fill="FFFFFF"/>
        </w:rPr>
        <w:t>(«Человек для любой поры») и многих других классиков англ</w:t>
      </w:r>
      <w:r w:rsidR="00681466" w:rsidRPr="003E7BB4">
        <w:rPr>
          <w:rFonts w:ascii="Times New Roman" w:eastAsia="Times New Roman" w:hAnsi="Times New Roman" w:cs="Times New Roman"/>
          <w:snapToGrid w:val="0"/>
          <w:sz w:val="28"/>
          <w:szCs w:val="28"/>
          <w:shd w:val="clear" w:color="auto" w:fill="FFFFFF"/>
        </w:rPr>
        <w:t>ийской</w:t>
      </w:r>
      <w:r w:rsidRPr="003E7BB4">
        <w:rPr>
          <w:rFonts w:ascii="Times New Roman" w:eastAsia="Times New Roman" w:hAnsi="Times New Roman" w:cs="Times New Roman"/>
          <w:snapToGrid w:val="0"/>
          <w:sz w:val="28"/>
          <w:szCs w:val="28"/>
          <w:shd w:val="clear" w:color="auto" w:fill="FFFFFF"/>
        </w:rPr>
        <w:t xml:space="preserve"> литературы, в своей статье «Уловки переводчиков» критикует перевод М.Виленского и В.Титова. М.Лорие сравнивая перевод с подлинником, выделяет небрежное обращение переводчика со своим автором и даже беспардонную расправу. По ее мнению, </w:t>
      </w:r>
      <w:r w:rsidR="00422914" w:rsidRPr="003E7BB4">
        <w:rPr>
          <w:rFonts w:ascii="Times New Roman" w:eastAsia="Times New Roman" w:hAnsi="Times New Roman" w:cs="Times New Roman"/>
          <w:snapToGrid w:val="0"/>
          <w:sz w:val="28"/>
          <w:szCs w:val="28"/>
          <w:shd w:val="clear" w:color="auto" w:fill="FFFFFF"/>
        </w:rPr>
        <w:t>«</w:t>
      </w:r>
      <w:r w:rsidRPr="003E7BB4">
        <w:rPr>
          <w:rFonts w:ascii="Times New Roman" w:eastAsia="Times New Roman" w:hAnsi="Times New Roman" w:cs="Times New Roman"/>
          <w:snapToGrid w:val="0"/>
          <w:sz w:val="28"/>
          <w:szCs w:val="28"/>
          <w:shd w:val="clear" w:color="auto" w:fill="FFFFFF"/>
        </w:rPr>
        <w:t>эта книга хорошо читается по-русски, если читать ее, не вдумываясь, не задерживая внимания на неувязках и прямых абсурдах как в описаниях, так и в диалоге. Переводчики – не вовсе профаны в литературном ремесле, многие абзацы, а то и целые страницы и эпизоды написаны ими хорошо. Жаргонных словечек они знают предостаточно, что немаловажно для данной книги, и злой, жестокий юмор автора в общем по-русски получился. А все-таки перевод этот плох, очень плох» [</w:t>
      </w:r>
      <w:r w:rsidR="00716592" w:rsidRPr="003E7BB4">
        <w:rPr>
          <w:rFonts w:ascii="Times New Roman" w:eastAsia="Times New Roman" w:hAnsi="Times New Roman" w:cs="Times New Roman"/>
          <w:snapToGrid w:val="0"/>
          <w:sz w:val="28"/>
          <w:szCs w:val="28"/>
          <w:shd w:val="clear" w:color="auto" w:fill="FFFFFF"/>
        </w:rPr>
        <w:t>8</w:t>
      </w:r>
      <w:r w:rsidR="00B75923" w:rsidRPr="003E7BB4">
        <w:rPr>
          <w:rFonts w:ascii="Times New Roman" w:eastAsia="Times New Roman" w:hAnsi="Times New Roman" w:cs="Times New Roman"/>
          <w:snapToGrid w:val="0"/>
          <w:sz w:val="28"/>
          <w:szCs w:val="28"/>
          <w:shd w:val="clear" w:color="auto" w:fill="FFFFFF"/>
        </w:rPr>
        <w:t>3</w:t>
      </w:r>
      <w:r w:rsidRPr="003E7BB4">
        <w:rPr>
          <w:rFonts w:ascii="Times New Roman" w:eastAsia="Times New Roman" w:hAnsi="Times New Roman" w:cs="Times New Roman"/>
          <w:snapToGrid w:val="0"/>
          <w:sz w:val="28"/>
          <w:szCs w:val="28"/>
          <w:shd w:val="clear" w:color="auto" w:fill="FFFFFF"/>
        </w:rPr>
        <w:t>, с.334].</w:t>
      </w:r>
    </w:p>
    <w:p w14:paraId="0830825B" w14:textId="14640612" w:rsidR="00D73331" w:rsidRPr="003E7BB4" w:rsidRDefault="004500F8" w:rsidP="00D73331">
      <w:pPr>
        <w:widowControl w:val="0"/>
        <w:tabs>
          <w:tab w:val="left" w:pos="567"/>
          <w:tab w:val="left" w:pos="709"/>
        </w:tabs>
        <w:spacing w:after="0" w:line="240" w:lineRule="auto"/>
        <w:ind w:firstLine="709"/>
        <w:jc w:val="both"/>
        <w:rPr>
          <w:rFonts w:ascii="Times New Roman" w:eastAsia="Times New Roman" w:hAnsi="Times New Roman" w:cs="Times New Roman"/>
          <w:snapToGrid w:val="0"/>
          <w:sz w:val="28"/>
          <w:szCs w:val="28"/>
          <w:shd w:val="clear" w:color="auto" w:fill="FFFFFF"/>
        </w:rPr>
      </w:pPr>
      <w:r w:rsidRPr="003E7BB4">
        <w:rPr>
          <w:rFonts w:ascii="Times New Roman" w:eastAsia="Times New Roman" w:hAnsi="Times New Roman" w:cs="Times New Roman"/>
          <w:snapToGrid w:val="0"/>
          <w:sz w:val="28"/>
          <w:szCs w:val="28"/>
          <w:shd w:val="clear" w:color="auto" w:fill="FFFFFF"/>
        </w:rPr>
        <w:t>Более того искусный п</w:t>
      </w:r>
      <w:r w:rsidR="00276E08" w:rsidRPr="003E7BB4">
        <w:rPr>
          <w:rFonts w:ascii="Times New Roman" w:eastAsia="Times New Roman" w:hAnsi="Times New Roman" w:cs="Times New Roman"/>
          <w:snapToGrid w:val="0"/>
          <w:sz w:val="28"/>
          <w:szCs w:val="28"/>
          <w:shd w:val="clear" w:color="auto" w:fill="FFFFFF"/>
        </w:rPr>
        <w:t xml:space="preserve">ереводчик </w:t>
      </w:r>
      <w:r w:rsidRPr="003E7BB4">
        <w:rPr>
          <w:rFonts w:ascii="Times New Roman" w:eastAsia="Times New Roman" w:hAnsi="Times New Roman" w:cs="Times New Roman"/>
          <w:snapToGrid w:val="0"/>
          <w:sz w:val="28"/>
          <w:szCs w:val="28"/>
          <w:shd w:val="clear" w:color="auto" w:fill="FFFFFF"/>
        </w:rPr>
        <w:t>анализирует отрывки перевод</w:t>
      </w:r>
      <w:r w:rsidR="007D7F80" w:rsidRPr="003E7BB4">
        <w:rPr>
          <w:rFonts w:ascii="Times New Roman" w:eastAsia="Times New Roman" w:hAnsi="Times New Roman" w:cs="Times New Roman"/>
          <w:snapToGrid w:val="0"/>
          <w:sz w:val="28"/>
          <w:szCs w:val="28"/>
          <w:shd w:val="clear" w:color="auto" w:fill="FFFFFF"/>
        </w:rPr>
        <w:t xml:space="preserve">ного варианта </w:t>
      </w:r>
      <w:r w:rsidRPr="003E7BB4">
        <w:rPr>
          <w:rFonts w:ascii="Times New Roman" w:eastAsia="Times New Roman" w:hAnsi="Times New Roman" w:cs="Times New Roman"/>
          <w:snapToGrid w:val="0"/>
          <w:sz w:val="28"/>
          <w:szCs w:val="28"/>
          <w:shd w:val="clear" w:color="auto" w:fill="FFFFFF"/>
        </w:rPr>
        <w:t xml:space="preserve">М.Виленского, В.Титова и комментирует что он полон семантических ошибок и искажений. </w:t>
      </w:r>
      <w:r w:rsidR="00DF3526" w:rsidRPr="003E7BB4">
        <w:rPr>
          <w:rFonts w:ascii="Times New Roman" w:eastAsia="Times New Roman" w:hAnsi="Times New Roman" w:cs="Times New Roman"/>
          <w:snapToGrid w:val="0"/>
          <w:sz w:val="28"/>
          <w:szCs w:val="28"/>
          <w:shd w:val="clear" w:color="auto" w:fill="FFFFFF"/>
        </w:rPr>
        <w:t>Более того, были пропущены не только отдельные фразы и предложения, а в некоторых местах и целые абзацы</w:t>
      </w:r>
      <w:r w:rsidR="007D7F80" w:rsidRPr="003E7BB4">
        <w:rPr>
          <w:rFonts w:ascii="Times New Roman" w:eastAsia="Times New Roman" w:hAnsi="Times New Roman" w:cs="Times New Roman"/>
          <w:snapToGrid w:val="0"/>
          <w:sz w:val="28"/>
          <w:szCs w:val="28"/>
          <w:shd w:val="clear" w:color="auto" w:fill="FFFFFF"/>
        </w:rPr>
        <w:t xml:space="preserve">, что в свою очередь меняет восприятие и смысл целого текста. </w:t>
      </w:r>
      <w:r w:rsidRPr="003E7BB4">
        <w:rPr>
          <w:rFonts w:ascii="Times New Roman" w:eastAsia="Times New Roman" w:hAnsi="Times New Roman" w:cs="Times New Roman"/>
          <w:snapToGrid w:val="0"/>
          <w:sz w:val="28"/>
          <w:szCs w:val="28"/>
          <w:shd w:val="clear" w:color="auto" w:fill="FFFFFF"/>
        </w:rPr>
        <w:t xml:space="preserve">В качестве пояснения переводчик дает свою версию перевода, однако </w:t>
      </w:r>
      <w:r w:rsidR="004D4C52" w:rsidRPr="003E7BB4">
        <w:rPr>
          <w:rFonts w:ascii="Times New Roman" w:eastAsia="Times New Roman" w:hAnsi="Times New Roman" w:cs="Times New Roman"/>
          <w:snapToGrid w:val="0"/>
          <w:sz w:val="28"/>
          <w:szCs w:val="28"/>
          <w:shd w:val="clear" w:color="auto" w:fill="FFFFFF"/>
        </w:rPr>
        <w:t xml:space="preserve">как указывает переводчик </w:t>
      </w:r>
      <w:r w:rsidRPr="003E7BB4">
        <w:rPr>
          <w:rFonts w:ascii="Times New Roman" w:eastAsia="Times New Roman" w:hAnsi="Times New Roman" w:cs="Times New Roman"/>
          <w:snapToGrid w:val="0"/>
          <w:sz w:val="28"/>
          <w:szCs w:val="28"/>
          <w:shd w:val="clear" w:color="auto" w:fill="FFFFFF"/>
        </w:rPr>
        <w:t xml:space="preserve">они не </w:t>
      </w:r>
      <w:r w:rsidR="00276E08" w:rsidRPr="003E7BB4">
        <w:rPr>
          <w:rFonts w:ascii="Times New Roman" w:eastAsia="Times New Roman" w:hAnsi="Times New Roman" w:cs="Times New Roman"/>
          <w:snapToGrid w:val="0"/>
          <w:sz w:val="28"/>
          <w:szCs w:val="28"/>
          <w:shd w:val="clear" w:color="auto" w:fill="FFFFFF"/>
        </w:rPr>
        <w:t xml:space="preserve">претендуют на литературную законченность и призваны только прояснить смысл английской фразы. </w:t>
      </w:r>
      <w:r w:rsidRPr="003E7BB4">
        <w:rPr>
          <w:rFonts w:ascii="Times New Roman" w:eastAsia="Times New Roman" w:hAnsi="Times New Roman" w:cs="Times New Roman"/>
          <w:snapToGrid w:val="0"/>
          <w:sz w:val="28"/>
          <w:szCs w:val="28"/>
          <w:shd w:val="clear" w:color="auto" w:fill="FFFFFF"/>
        </w:rPr>
        <w:t>В нижеследующей таблице указаны два официальных перевода романа и вариант М.Лорие.</w:t>
      </w:r>
    </w:p>
    <w:p w14:paraId="09C52F95" w14:textId="2418205E" w:rsidR="0036190F" w:rsidRPr="003E7BB4" w:rsidRDefault="0036190F" w:rsidP="00D73331">
      <w:pPr>
        <w:widowControl w:val="0"/>
        <w:tabs>
          <w:tab w:val="left" w:pos="567"/>
          <w:tab w:val="left" w:pos="709"/>
        </w:tabs>
        <w:spacing w:after="0" w:line="240" w:lineRule="auto"/>
        <w:ind w:firstLine="709"/>
        <w:jc w:val="both"/>
        <w:rPr>
          <w:rFonts w:ascii="Times New Roman" w:eastAsia="Times New Roman" w:hAnsi="Times New Roman" w:cs="Times New Roman"/>
          <w:snapToGrid w:val="0"/>
          <w:sz w:val="28"/>
          <w:szCs w:val="28"/>
          <w:shd w:val="clear" w:color="auto" w:fill="FFFFFF"/>
        </w:rPr>
      </w:pPr>
    </w:p>
    <w:p w14:paraId="6B20FB3C" w14:textId="5B5E954D" w:rsidR="00D73331" w:rsidRPr="003E7BB4" w:rsidRDefault="00D73331" w:rsidP="00D73331">
      <w:pPr>
        <w:widowControl w:val="0"/>
        <w:tabs>
          <w:tab w:val="left" w:pos="567"/>
          <w:tab w:val="left" w:pos="709"/>
        </w:tabs>
        <w:spacing w:after="0" w:line="240" w:lineRule="auto"/>
        <w:jc w:val="both"/>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 xml:space="preserve">Таблица 5 </w:t>
      </w:r>
      <w:r w:rsidR="00B37258" w:rsidRPr="003E7BB4">
        <w:rPr>
          <w:rFonts w:ascii="Times New Roman" w:eastAsia="Times New Roman" w:hAnsi="Times New Roman" w:cs="Times New Roman"/>
          <w:snapToGrid w:val="0"/>
          <w:sz w:val="28"/>
          <w:szCs w:val="28"/>
        </w:rPr>
        <w:t>–</w:t>
      </w:r>
      <w:r w:rsidRPr="003E7BB4">
        <w:rPr>
          <w:rFonts w:ascii="Times New Roman" w:eastAsia="Times New Roman" w:hAnsi="Times New Roman" w:cs="Times New Roman"/>
          <w:snapToGrid w:val="0"/>
          <w:sz w:val="28"/>
          <w:szCs w:val="28"/>
        </w:rPr>
        <w:t xml:space="preserve"> Смысловые расхождения в переводе</w:t>
      </w:r>
    </w:p>
    <w:tbl>
      <w:tblPr>
        <w:tblStyle w:val="11"/>
        <w:tblW w:w="0" w:type="auto"/>
        <w:tblLook w:val="04A0" w:firstRow="1" w:lastRow="0" w:firstColumn="1" w:lastColumn="0" w:noHBand="0" w:noVBand="1"/>
      </w:tblPr>
      <w:tblGrid>
        <w:gridCol w:w="2396"/>
        <w:gridCol w:w="2348"/>
        <w:gridCol w:w="2197"/>
        <w:gridCol w:w="2410"/>
      </w:tblGrid>
      <w:tr w:rsidR="00953000" w:rsidRPr="003E7BB4" w14:paraId="4E62A3A5" w14:textId="77777777" w:rsidTr="00D723AC">
        <w:tc>
          <w:tcPr>
            <w:tcW w:w="2396" w:type="dxa"/>
          </w:tcPr>
          <w:p w14:paraId="7F0B3328" w14:textId="77777777" w:rsidR="00953000" w:rsidRPr="003E7BB4" w:rsidRDefault="00953000" w:rsidP="000D4570">
            <w:pPr>
              <w:widowControl w:val="0"/>
              <w:tabs>
                <w:tab w:val="left" w:pos="709"/>
              </w:tabs>
              <w:jc w:val="center"/>
              <w:rPr>
                <w:rFonts w:ascii="Times New Roman" w:eastAsia="Times New Roman" w:hAnsi="Times New Roman" w:cs="Times New Roman"/>
                <w:bCs/>
                <w:snapToGrid w:val="0"/>
                <w:sz w:val="28"/>
                <w:szCs w:val="28"/>
                <w:lang w:val="en-US"/>
              </w:rPr>
            </w:pPr>
            <w:r w:rsidRPr="003E7BB4">
              <w:rPr>
                <w:rFonts w:ascii="Times New Roman" w:eastAsia="Times New Roman" w:hAnsi="Times New Roman" w:cs="Times New Roman"/>
                <w:bCs/>
                <w:snapToGrid w:val="0"/>
                <w:sz w:val="28"/>
                <w:szCs w:val="28"/>
                <w:lang w:val="en-US"/>
              </w:rPr>
              <w:t>J.</w:t>
            </w:r>
            <w:r w:rsidRPr="003E7BB4">
              <w:rPr>
                <w:rFonts w:ascii="Times New Roman" w:eastAsia="Times New Roman" w:hAnsi="Times New Roman" w:cs="Times New Roman"/>
                <w:bCs/>
                <w:snapToGrid w:val="0"/>
                <w:sz w:val="28"/>
                <w:szCs w:val="28"/>
              </w:rPr>
              <w:t xml:space="preserve"> </w:t>
            </w:r>
            <w:r w:rsidRPr="003E7BB4">
              <w:rPr>
                <w:rFonts w:ascii="Times New Roman" w:eastAsia="Times New Roman" w:hAnsi="Times New Roman" w:cs="Times New Roman"/>
                <w:bCs/>
                <w:snapToGrid w:val="0"/>
                <w:sz w:val="28"/>
                <w:szCs w:val="28"/>
                <w:lang w:val="en-US"/>
              </w:rPr>
              <w:t>Heller</w:t>
            </w:r>
          </w:p>
          <w:p w14:paraId="6BB69252" w14:textId="685253DD" w:rsidR="00953000" w:rsidRPr="003E7BB4" w:rsidRDefault="00953000" w:rsidP="000D4570">
            <w:pPr>
              <w:widowControl w:val="0"/>
              <w:tabs>
                <w:tab w:val="left" w:pos="709"/>
              </w:tabs>
              <w:jc w:val="center"/>
              <w:rPr>
                <w:rFonts w:ascii="Times New Roman" w:eastAsia="Times New Roman" w:hAnsi="Times New Roman" w:cs="Times New Roman"/>
                <w:bCs/>
                <w:snapToGrid w:val="0"/>
                <w:sz w:val="28"/>
                <w:szCs w:val="28"/>
              </w:rPr>
            </w:pPr>
            <w:r w:rsidRPr="003E7BB4">
              <w:rPr>
                <w:rFonts w:ascii="Times New Roman" w:eastAsia="Times New Roman" w:hAnsi="Times New Roman" w:cs="Times New Roman"/>
                <w:bCs/>
                <w:snapToGrid w:val="0"/>
                <w:sz w:val="28"/>
                <w:szCs w:val="28"/>
              </w:rPr>
              <w:t xml:space="preserve"> «</w:t>
            </w:r>
            <w:r w:rsidRPr="003E7BB4">
              <w:rPr>
                <w:rFonts w:ascii="Times New Roman" w:eastAsia="Times New Roman" w:hAnsi="Times New Roman" w:cs="Times New Roman"/>
                <w:bCs/>
                <w:snapToGrid w:val="0"/>
                <w:sz w:val="28"/>
                <w:szCs w:val="28"/>
                <w:lang w:val="en-US"/>
              </w:rPr>
              <w:t>Catch</w:t>
            </w:r>
            <w:r w:rsidRPr="003E7BB4">
              <w:rPr>
                <w:rFonts w:ascii="Times New Roman" w:eastAsia="Times New Roman" w:hAnsi="Times New Roman" w:cs="Times New Roman"/>
                <w:bCs/>
                <w:snapToGrid w:val="0"/>
                <w:sz w:val="28"/>
                <w:szCs w:val="28"/>
              </w:rPr>
              <w:t>-22» 1961</w:t>
            </w:r>
          </w:p>
        </w:tc>
        <w:tc>
          <w:tcPr>
            <w:tcW w:w="2348" w:type="dxa"/>
          </w:tcPr>
          <w:p w14:paraId="56183951" w14:textId="77777777" w:rsidR="00953000" w:rsidRPr="003E7BB4" w:rsidRDefault="00953000" w:rsidP="000D4570">
            <w:pPr>
              <w:widowControl w:val="0"/>
              <w:tabs>
                <w:tab w:val="left" w:pos="709"/>
              </w:tabs>
              <w:jc w:val="center"/>
              <w:rPr>
                <w:rFonts w:ascii="Times New Roman" w:eastAsia="Times New Roman" w:hAnsi="Times New Roman" w:cs="Times New Roman"/>
                <w:bCs/>
                <w:snapToGrid w:val="0"/>
                <w:sz w:val="28"/>
                <w:szCs w:val="28"/>
              </w:rPr>
            </w:pPr>
            <w:r w:rsidRPr="003E7BB4">
              <w:rPr>
                <w:rFonts w:ascii="Times New Roman" w:eastAsia="Times New Roman" w:hAnsi="Times New Roman" w:cs="Times New Roman"/>
                <w:bCs/>
                <w:snapToGrid w:val="0"/>
                <w:sz w:val="28"/>
                <w:szCs w:val="28"/>
              </w:rPr>
              <w:t>М. Виленский и В.Титов</w:t>
            </w:r>
          </w:p>
          <w:p w14:paraId="7A5BB70F" w14:textId="77777777" w:rsidR="00953000" w:rsidRPr="003E7BB4" w:rsidRDefault="00953000" w:rsidP="000D4570">
            <w:pPr>
              <w:widowControl w:val="0"/>
              <w:tabs>
                <w:tab w:val="left" w:pos="709"/>
              </w:tabs>
              <w:jc w:val="center"/>
              <w:rPr>
                <w:rFonts w:ascii="Times New Roman" w:eastAsia="Times New Roman" w:hAnsi="Times New Roman" w:cs="Times New Roman"/>
                <w:bCs/>
                <w:snapToGrid w:val="0"/>
                <w:sz w:val="28"/>
                <w:szCs w:val="28"/>
              </w:rPr>
            </w:pPr>
            <w:r w:rsidRPr="003E7BB4">
              <w:rPr>
                <w:rFonts w:ascii="Times New Roman" w:eastAsia="Times New Roman" w:hAnsi="Times New Roman" w:cs="Times New Roman"/>
                <w:bCs/>
                <w:snapToGrid w:val="0"/>
                <w:sz w:val="28"/>
                <w:szCs w:val="28"/>
              </w:rPr>
              <w:t>«Уловка-22» 1967</w:t>
            </w:r>
          </w:p>
        </w:tc>
        <w:tc>
          <w:tcPr>
            <w:tcW w:w="2197" w:type="dxa"/>
          </w:tcPr>
          <w:p w14:paraId="2B8AA41A" w14:textId="77777777" w:rsidR="00953000" w:rsidRPr="003E7BB4" w:rsidRDefault="00953000" w:rsidP="000D4570">
            <w:pPr>
              <w:widowControl w:val="0"/>
              <w:tabs>
                <w:tab w:val="left" w:pos="709"/>
              </w:tabs>
              <w:jc w:val="center"/>
              <w:rPr>
                <w:rFonts w:ascii="Times New Roman" w:eastAsia="Times New Roman" w:hAnsi="Times New Roman" w:cs="Times New Roman"/>
                <w:bCs/>
                <w:snapToGrid w:val="0"/>
                <w:sz w:val="28"/>
                <w:szCs w:val="28"/>
              </w:rPr>
            </w:pPr>
            <w:r w:rsidRPr="003E7BB4">
              <w:rPr>
                <w:rFonts w:ascii="Times New Roman" w:eastAsia="Times New Roman" w:hAnsi="Times New Roman" w:cs="Times New Roman"/>
                <w:bCs/>
                <w:snapToGrid w:val="0"/>
                <w:sz w:val="28"/>
                <w:szCs w:val="28"/>
              </w:rPr>
              <w:t>М.Лорие</w:t>
            </w:r>
          </w:p>
        </w:tc>
        <w:tc>
          <w:tcPr>
            <w:tcW w:w="2410" w:type="dxa"/>
          </w:tcPr>
          <w:p w14:paraId="00C6316C" w14:textId="77777777" w:rsidR="00953000" w:rsidRPr="003E7BB4" w:rsidRDefault="00953000" w:rsidP="000D4570">
            <w:pPr>
              <w:widowControl w:val="0"/>
              <w:tabs>
                <w:tab w:val="left" w:pos="709"/>
              </w:tabs>
              <w:jc w:val="center"/>
              <w:rPr>
                <w:rFonts w:ascii="Times New Roman" w:eastAsia="Times New Roman" w:hAnsi="Times New Roman" w:cs="Times New Roman"/>
                <w:bCs/>
                <w:snapToGrid w:val="0"/>
                <w:sz w:val="28"/>
                <w:szCs w:val="28"/>
              </w:rPr>
            </w:pPr>
            <w:r w:rsidRPr="003E7BB4">
              <w:rPr>
                <w:rFonts w:ascii="Times New Roman" w:eastAsia="Times New Roman" w:hAnsi="Times New Roman" w:cs="Times New Roman"/>
                <w:bCs/>
                <w:snapToGrid w:val="0"/>
                <w:sz w:val="28"/>
                <w:szCs w:val="28"/>
              </w:rPr>
              <w:t>А.Кистяковский «Поправка-22» 1988</w:t>
            </w:r>
          </w:p>
        </w:tc>
      </w:tr>
      <w:tr w:rsidR="00953000" w:rsidRPr="003E7BB4" w14:paraId="036E5823" w14:textId="77777777" w:rsidTr="00D723AC">
        <w:tc>
          <w:tcPr>
            <w:tcW w:w="2396" w:type="dxa"/>
          </w:tcPr>
          <w:p w14:paraId="45D3C0F7" w14:textId="3B37F176" w:rsidR="00953000" w:rsidRPr="003E7BB4" w:rsidRDefault="00953000" w:rsidP="000D4570">
            <w:pPr>
              <w:widowControl w:val="0"/>
              <w:tabs>
                <w:tab w:val="left" w:pos="709"/>
              </w:tabs>
              <w:jc w:val="center"/>
              <w:rPr>
                <w:rFonts w:ascii="Times New Roman" w:eastAsia="Times New Roman" w:hAnsi="Times New Roman" w:cs="Times New Roman"/>
                <w:bCs/>
                <w:snapToGrid w:val="0"/>
                <w:sz w:val="28"/>
                <w:szCs w:val="28"/>
              </w:rPr>
            </w:pPr>
            <w:r w:rsidRPr="003E7BB4">
              <w:rPr>
                <w:rFonts w:ascii="Times New Roman" w:eastAsia="Times New Roman" w:hAnsi="Times New Roman" w:cs="Times New Roman"/>
                <w:bCs/>
                <w:snapToGrid w:val="0"/>
                <w:sz w:val="28"/>
                <w:szCs w:val="28"/>
              </w:rPr>
              <w:t>1</w:t>
            </w:r>
          </w:p>
        </w:tc>
        <w:tc>
          <w:tcPr>
            <w:tcW w:w="2348" w:type="dxa"/>
          </w:tcPr>
          <w:p w14:paraId="679E94F3" w14:textId="6C36FEED" w:rsidR="00953000" w:rsidRPr="003E7BB4" w:rsidRDefault="00953000" w:rsidP="000D4570">
            <w:pPr>
              <w:widowControl w:val="0"/>
              <w:tabs>
                <w:tab w:val="left" w:pos="709"/>
              </w:tabs>
              <w:jc w:val="center"/>
              <w:rPr>
                <w:rFonts w:ascii="Times New Roman" w:eastAsia="Times New Roman" w:hAnsi="Times New Roman" w:cs="Times New Roman"/>
                <w:bCs/>
                <w:snapToGrid w:val="0"/>
                <w:sz w:val="28"/>
                <w:szCs w:val="28"/>
              </w:rPr>
            </w:pPr>
            <w:r w:rsidRPr="003E7BB4">
              <w:rPr>
                <w:rFonts w:ascii="Times New Roman" w:eastAsia="Times New Roman" w:hAnsi="Times New Roman" w:cs="Times New Roman"/>
                <w:bCs/>
                <w:snapToGrid w:val="0"/>
                <w:sz w:val="28"/>
                <w:szCs w:val="28"/>
              </w:rPr>
              <w:t>2</w:t>
            </w:r>
          </w:p>
        </w:tc>
        <w:tc>
          <w:tcPr>
            <w:tcW w:w="2197" w:type="dxa"/>
          </w:tcPr>
          <w:p w14:paraId="49C52A95" w14:textId="14DEB9BE" w:rsidR="00953000" w:rsidRPr="003E7BB4" w:rsidRDefault="00953000" w:rsidP="000D4570">
            <w:pPr>
              <w:widowControl w:val="0"/>
              <w:tabs>
                <w:tab w:val="left" w:pos="709"/>
              </w:tabs>
              <w:jc w:val="center"/>
              <w:rPr>
                <w:rFonts w:ascii="Times New Roman" w:eastAsia="Times New Roman" w:hAnsi="Times New Roman" w:cs="Times New Roman"/>
                <w:bCs/>
                <w:snapToGrid w:val="0"/>
                <w:sz w:val="28"/>
                <w:szCs w:val="28"/>
              </w:rPr>
            </w:pPr>
            <w:r w:rsidRPr="003E7BB4">
              <w:rPr>
                <w:rFonts w:ascii="Times New Roman" w:eastAsia="Times New Roman" w:hAnsi="Times New Roman" w:cs="Times New Roman"/>
                <w:bCs/>
                <w:snapToGrid w:val="0"/>
                <w:sz w:val="28"/>
                <w:szCs w:val="28"/>
              </w:rPr>
              <w:t>3</w:t>
            </w:r>
          </w:p>
        </w:tc>
        <w:tc>
          <w:tcPr>
            <w:tcW w:w="2410" w:type="dxa"/>
          </w:tcPr>
          <w:p w14:paraId="2BFF7D15" w14:textId="3F887A60" w:rsidR="00953000" w:rsidRPr="003E7BB4" w:rsidRDefault="00953000" w:rsidP="000D4570">
            <w:pPr>
              <w:widowControl w:val="0"/>
              <w:tabs>
                <w:tab w:val="left" w:pos="709"/>
              </w:tabs>
              <w:jc w:val="center"/>
              <w:rPr>
                <w:rFonts w:ascii="Times New Roman" w:eastAsia="Times New Roman" w:hAnsi="Times New Roman" w:cs="Times New Roman"/>
                <w:bCs/>
                <w:snapToGrid w:val="0"/>
                <w:sz w:val="28"/>
                <w:szCs w:val="28"/>
              </w:rPr>
            </w:pPr>
            <w:r w:rsidRPr="003E7BB4">
              <w:rPr>
                <w:rFonts w:ascii="Times New Roman" w:eastAsia="Times New Roman" w:hAnsi="Times New Roman" w:cs="Times New Roman"/>
                <w:bCs/>
                <w:snapToGrid w:val="0"/>
                <w:sz w:val="28"/>
                <w:szCs w:val="28"/>
              </w:rPr>
              <w:t>4</w:t>
            </w:r>
          </w:p>
        </w:tc>
      </w:tr>
      <w:tr w:rsidR="00953000" w:rsidRPr="003E7BB4" w14:paraId="0455C68D" w14:textId="77777777" w:rsidTr="00D723AC">
        <w:tc>
          <w:tcPr>
            <w:tcW w:w="2396" w:type="dxa"/>
          </w:tcPr>
          <w:p w14:paraId="4077D4F4" w14:textId="41C7705E" w:rsidR="00953000" w:rsidRPr="003E7BB4" w:rsidRDefault="00953000" w:rsidP="00714272">
            <w:pPr>
              <w:widowControl w:val="0"/>
              <w:tabs>
                <w:tab w:val="left" w:pos="709"/>
              </w:tabs>
              <w:jc w:val="both"/>
              <w:rPr>
                <w:rFonts w:ascii="Times New Roman" w:eastAsia="Times New Roman" w:hAnsi="Times New Roman" w:cs="Times New Roman"/>
                <w:snapToGrid w:val="0"/>
                <w:sz w:val="28"/>
                <w:szCs w:val="28"/>
                <w:lang w:val="en-US"/>
              </w:rPr>
            </w:pPr>
            <w:r w:rsidRPr="003E7BB4">
              <w:rPr>
                <w:rFonts w:ascii="Times New Roman" w:eastAsia="Times New Roman" w:hAnsi="Times New Roman" w:cs="Times New Roman"/>
                <w:snapToGrid w:val="0"/>
                <w:sz w:val="28"/>
                <w:szCs w:val="28"/>
                <w:lang w:val="en-US"/>
              </w:rPr>
              <w:t>«...alongside the open-air movie theatre in which, for the daily amusement of the dying, ignorant armies clashed by night on a collapsible screen...» [24, p.29].</w:t>
            </w:r>
          </w:p>
        </w:tc>
        <w:tc>
          <w:tcPr>
            <w:tcW w:w="2348" w:type="dxa"/>
          </w:tcPr>
          <w:p w14:paraId="50317260" w14:textId="0FA0AFDD" w:rsidR="00953000" w:rsidRPr="003E7BB4" w:rsidRDefault="00953000" w:rsidP="00714272">
            <w:pPr>
              <w:widowControl w:val="0"/>
              <w:tabs>
                <w:tab w:val="left" w:pos="709"/>
              </w:tabs>
              <w:jc w:val="both"/>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«...рядом с летним кинотеатром, где по вечерам развлекалось мужественное, но невежественное воинство...» [25, с.33].</w:t>
            </w:r>
          </w:p>
        </w:tc>
        <w:tc>
          <w:tcPr>
            <w:tcW w:w="2197" w:type="dxa"/>
          </w:tcPr>
          <w:p w14:paraId="13FDAFA2" w14:textId="2D249460" w:rsidR="00953000" w:rsidRPr="003E7BB4" w:rsidRDefault="00953000" w:rsidP="00714272">
            <w:pPr>
              <w:widowControl w:val="0"/>
              <w:tabs>
                <w:tab w:val="left" w:pos="709"/>
              </w:tabs>
              <w:jc w:val="both"/>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«...где, для развлечения обреченных на смерть, ничего о том не ведающие войска из вечера в вечер воевали на складном экране» [83].</w:t>
            </w:r>
          </w:p>
        </w:tc>
        <w:tc>
          <w:tcPr>
            <w:tcW w:w="2410" w:type="dxa"/>
          </w:tcPr>
          <w:p w14:paraId="06479CC4" w14:textId="3486D375" w:rsidR="00953000" w:rsidRPr="003E7BB4" w:rsidRDefault="00953000" w:rsidP="00714272">
            <w:pPr>
              <w:widowControl w:val="0"/>
              <w:tabs>
                <w:tab w:val="left" w:pos="709"/>
              </w:tabs>
              <w:jc w:val="both"/>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 xml:space="preserve">«…рядом с полевым кинотеатром, где на складном экране для развлечения смертников лихо воевали ничего не знающие о них киногерои…» </w:t>
            </w:r>
            <w:r w:rsidRPr="003E7BB4">
              <w:rPr>
                <w:rFonts w:ascii="Times New Roman" w:eastAsia="Times New Roman" w:hAnsi="Times New Roman" w:cs="Times New Roman"/>
                <w:snapToGrid w:val="0"/>
                <w:sz w:val="28"/>
                <w:szCs w:val="28"/>
                <w:lang w:val="en-US"/>
              </w:rPr>
              <w:t>[</w:t>
            </w:r>
            <w:r w:rsidRPr="003E7BB4">
              <w:rPr>
                <w:rFonts w:ascii="Times New Roman" w:eastAsia="Times New Roman" w:hAnsi="Times New Roman" w:cs="Times New Roman"/>
                <w:snapToGrid w:val="0"/>
                <w:sz w:val="28"/>
                <w:szCs w:val="28"/>
              </w:rPr>
              <w:t>26, с.35</w:t>
            </w:r>
            <w:r w:rsidRPr="003E7BB4">
              <w:rPr>
                <w:rFonts w:ascii="Times New Roman" w:eastAsia="Times New Roman" w:hAnsi="Times New Roman" w:cs="Times New Roman"/>
                <w:snapToGrid w:val="0"/>
                <w:sz w:val="28"/>
                <w:szCs w:val="28"/>
                <w:lang w:val="en-US"/>
              </w:rPr>
              <w:t>]</w:t>
            </w:r>
            <w:r w:rsidRPr="003E7BB4">
              <w:rPr>
                <w:rFonts w:ascii="Times New Roman" w:eastAsia="Times New Roman" w:hAnsi="Times New Roman" w:cs="Times New Roman"/>
                <w:snapToGrid w:val="0"/>
                <w:sz w:val="28"/>
                <w:szCs w:val="28"/>
              </w:rPr>
              <w:t>.</w:t>
            </w:r>
          </w:p>
        </w:tc>
      </w:tr>
      <w:tr w:rsidR="00953000" w:rsidRPr="003E7BB4" w14:paraId="7D403D9C" w14:textId="77777777" w:rsidTr="00D723AC">
        <w:tc>
          <w:tcPr>
            <w:tcW w:w="2396" w:type="dxa"/>
            <w:tcBorders>
              <w:bottom w:val="single" w:sz="4" w:space="0" w:color="auto"/>
            </w:tcBorders>
          </w:tcPr>
          <w:p w14:paraId="382CDBB8" w14:textId="5CA26F82" w:rsidR="00953000" w:rsidRPr="003E7BB4" w:rsidRDefault="00953000" w:rsidP="00714272">
            <w:pPr>
              <w:widowControl w:val="0"/>
              <w:tabs>
                <w:tab w:val="left" w:pos="709"/>
              </w:tabs>
              <w:jc w:val="both"/>
              <w:rPr>
                <w:rFonts w:ascii="Times New Roman" w:eastAsia="Times New Roman" w:hAnsi="Times New Roman" w:cs="Times New Roman"/>
                <w:snapToGrid w:val="0"/>
                <w:sz w:val="28"/>
                <w:szCs w:val="28"/>
                <w:lang w:val="en-US"/>
              </w:rPr>
            </w:pPr>
            <w:r w:rsidRPr="003E7BB4">
              <w:rPr>
                <w:rFonts w:ascii="Times New Roman" w:eastAsia="Times New Roman" w:hAnsi="Times New Roman" w:cs="Times New Roman"/>
                <w:snapToGrid w:val="0"/>
                <w:sz w:val="28"/>
                <w:szCs w:val="28"/>
                <w:lang w:val="en-US"/>
              </w:rPr>
              <w:t>«They moved sideways, like crabs. They were waiting for the orders sending them home to safety to return from Twenty Seventh Air Force Headquarters in Italy...» [24, p.30]</w:t>
            </w:r>
          </w:p>
        </w:tc>
        <w:tc>
          <w:tcPr>
            <w:tcW w:w="2348" w:type="dxa"/>
            <w:tcBorders>
              <w:bottom w:val="single" w:sz="4" w:space="0" w:color="auto"/>
            </w:tcBorders>
          </w:tcPr>
          <w:p w14:paraId="2BF5FB89" w14:textId="08CE5CFE" w:rsidR="00953000" w:rsidRPr="003E7BB4" w:rsidRDefault="00953000" w:rsidP="00714272">
            <w:pPr>
              <w:widowControl w:val="0"/>
              <w:tabs>
                <w:tab w:val="left" w:pos="709"/>
              </w:tabs>
              <w:jc w:val="both"/>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«Они (летчики) расползались по лагерю, как полчища крабов, и ждали приказа об отправке домой, в безопасные края, подальше от штаба двадцать седьмой воздушной армии в Италии...» [25, с.34].</w:t>
            </w:r>
          </w:p>
        </w:tc>
        <w:tc>
          <w:tcPr>
            <w:tcW w:w="2197" w:type="dxa"/>
            <w:tcBorders>
              <w:bottom w:val="single" w:sz="4" w:space="0" w:color="auto"/>
            </w:tcBorders>
          </w:tcPr>
          <w:p w14:paraId="16BF7A82" w14:textId="1C7B8AAA" w:rsidR="00953000" w:rsidRPr="003E7BB4" w:rsidRDefault="00953000" w:rsidP="00714272">
            <w:pPr>
              <w:widowControl w:val="0"/>
              <w:tabs>
                <w:tab w:val="left" w:pos="709"/>
              </w:tabs>
              <w:jc w:val="both"/>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«Они двигались бочком, как крабы. Они ждали, когда придет из Италии, из штаба 27-й воздушной армии, приказ об отправке их на родину...» [83]</w:t>
            </w:r>
          </w:p>
        </w:tc>
        <w:tc>
          <w:tcPr>
            <w:tcW w:w="2410" w:type="dxa"/>
            <w:tcBorders>
              <w:bottom w:val="single" w:sz="4" w:space="0" w:color="auto"/>
            </w:tcBorders>
          </w:tcPr>
          <w:p w14:paraId="4ACB887F" w14:textId="08941972" w:rsidR="00953000" w:rsidRPr="003E7BB4" w:rsidRDefault="00953000" w:rsidP="00714272">
            <w:pPr>
              <w:widowControl w:val="0"/>
              <w:tabs>
                <w:tab w:val="left" w:pos="709"/>
              </w:tabs>
              <w:jc w:val="both"/>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«У них выработались повадки крабов – всегда бочком и сторонкой. Они ждали, когда из штаба Двадцать седьмой армии в Италии придет утвержденный там приказ об их отправке домой, к безопасной жизни…» [26, с.36].</w:t>
            </w:r>
          </w:p>
        </w:tc>
      </w:tr>
    </w:tbl>
    <w:p w14:paraId="6101794A" w14:textId="77777777" w:rsidR="00D723AC" w:rsidRPr="003E7BB4" w:rsidRDefault="00D723AC" w:rsidP="00276E08">
      <w:pPr>
        <w:widowControl w:val="0"/>
        <w:tabs>
          <w:tab w:val="left" w:pos="709"/>
        </w:tabs>
        <w:spacing w:after="0" w:line="240" w:lineRule="auto"/>
        <w:ind w:firstLine="708"/>
        <w:jc w:val="both"/>
        <w:rPr>
          <w:rFonts w:ascii="Times New Roman" w:eastAsia="Times New Roman" w:hAnsi="Times New Roman" w:cs="Times New Roman"/>
          <w:snapToGrid w:val="0"/>
          <w:sz w:val="28"/>
          <w:szCs w:val="28"/>
        </w:rPr>
      </w:pPr>
    </w:p>
    <w:p w14:paraId="131B2BE6" w14:textId="6BC0DD94" w:rsidR="00276E08" w:rsidRPr="003E7BB4" w:rsidRDefault="004A1A36" w:rsidP="00276E08">
      <w:pPr>
        <w:widowControl w:val="0"/>
        <w:tabs>
          <w:tab w:val="left" w:pos="709"/>
        </w:tabs>
        <w:spacing w:after="0" w:line="240" w:lineRule="auto"/>
        <w:ind w:firstLine="708"/>
        <w:jc w:val="both"/>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 xml:space="preserve">При </w:t>
      </w:r>
      <w:r w:rsidR="00680FCD" w:rsidRPr="003E7BB4">
        <w:rPr>
          <w:rFonts w:ascii="Times New Roman" w:eastAsia="Times New Roman" w:hAnsi="Times New Roman" w:cs="Times New Roman"/>
          <w:snapToGrid w:val="0"/>
          <w:sz w:val="28"/>
          <w:szCs w:val="28"/>
        </w:rPr>
        <w:t>анализе</w:t>
      </w:r>
      <w:r w:rsidRPr="003E7BB4">
        <w:rPr>
          <w:rFonts w:ascii="Times New Roman" w:eastAsia="Times New Roman" w:hAnsi="Times New Roman" w:cs="Times New Roman"/>
          <w:snapToGrid w:val="0"/>
          <w:sz w:val="28"/>
          <w:szCs w:val="28"/>
        </w:rPr>
        <w:t xml:space="preserve"> перевод</w:t>
      </w:r>
      <w:r w:rsidR="00417B6D" w:rsidRPr="003E7BB4">
        <w:rPr>
          <w:rFonts w:ascii="Times New Roman" w:eastAsia="Times New Roman" w:hAnsi="Times New Roman" w:cs="Times New Roman"/>
          <w:snapToGrid w:val="0"/>
          <w:sz w:val="28"/>
          <w:szCs w:val="28"/>
        </w:rPr>
        <w:t>ов</w:t>
      </w:r>
      <w:r w:rsidRPr="003E7BB4">
        <w:rPr>
          <w:rFonts w:ascii="Times New Roman" w:eastAsia="Times New Roman" w:hAnsi="Times New Roman" w:cs="Times New Roman"/>
          <w:snapToGrid w:val="0"/>
          <w:sz w:val="28"/>
          <w:szCs w:val="28"/>
        </w:rPr>
        <w:t xml:space="preserve">, в варианте предложенным </w:t>
      </w:r>
      <w:r w:rsidR="00276E08" w:rsidRPr="003E7BB4">
        <w:rPr>
          <w:rFonts w:ascii="Times New Roman" w:eastAsia="Times New Roman" w:hAnsi="Times New Roman" w:cs="Times New Roman"/>
          <w:snapToGrid w:val="0"/>
          <w:sz w:val="28"/>
          <w:szCs w:val="28"/>
        </w:rPr>
        <w:t>М.Виленск</w:t>
      </w:r>
      <w:r w:rsidRPr="003E7BB4">
        <w:rPr>
          <w:rFonts w:ascii="Times New Roman" w:eastAsia="Times New Roman" w:hAnsi="Times New Roman" w:cs="Times New Roman"/>
          <w:snapToGrid w:val="0"/>
          <w:sz w:val="28"/>
          <w:szCs w:val="28"/>
        </w:rPr>
        <w:t>им</w:t>
      </w:r>
      <w:r w:rsidR="00276E08" w:rsidRPr="003E7BB4">
        <w:rPr>
          <w:rFonts w:ascii="Times New Roman" w:eastAsia="Times New Roman" w:hAnsi="Times New Roman" w:cs="Times New Roman"/>
          <w:snapToGrid w:val="0"/>
          <w:sz w:val="28"/>
          <w:szCs w:val="28"/>
        </w:rPr>
        <w:t xml:space="preserve"> и В.Титов</w:t>
      </w:r>
      <w:r w:rsidRPr="003E7BB4">
        <w:rPr>
          <w:rFonts w:ascii="Times New Roman" w:eastAsia="Times New Roman" w:hAnsi="Times New Roman" w:cs="Times New Roman"/>
          <w:snapToGrid w:val="0"/>
          <w:sz w:val="28"/>
          <w:szCs w:val="28"/>
        </w:rPr>
        <w:t xml:space="preserve">ым </w:t>
      </w:r>
      <w:r w:rsidR="00F81D8D" w:rsidRPr="003E7BB4">
        <w:rPr>
          <w:rFonts w:ascii="Times New Roman" w:eastAsia="Times New Roman" w:hAnsi="Times New Roman" w:cs="Times New Roman"/>
          <w:snapToGrid w:val="0"/>
          <w:sz w:val="28"/>
          <w:szCs w:val="28"/>
        </w:rPr>
        <w:t>замечены</w:t>
      </w:r>
      <w:r w:rsidRPr="003E7BB4">
        <w:rPr>
          <w:rFonts w:ascii="Times New Roman" w:eastAsia="Times New Roman" w:hAnsi="Times New Roman" w:cs="Times New Roman"/>
          <w:snapToGrid w:val="0"/>
          <w:sz w:val="28"/>
          <w:szCs w:val="28"/>
        </w:rPr>
        <w:t xml:space="preserve"> </w:t>
      </w:r>
      <w:r w:rsidR="00276E08" w:rsidRPr="003E7BB4">
        <w:rPr>
          <w:rFonts w:ascii="Times New Roman" w:eastAsia="Times New Roman" w:hAnsi="Times New Roman" w:cs="Times New Roman"/>
          <w:snapToGrid w:val="0"/>
          <w:sz w:val="28"/>
          <w:szCs w:val="28"/>
        </w:rPr>
        <w:t>смысловые расхождения</w:t>
      </w:r>
      <w:r w:rsidRPr="003E7BB4">
        <w:rPr>
          <w:rFonts w:ascii="Times New Roman" w:eastAsia="Times New Roman" w:hAnsi="Times New Roman" w:cs="Times New Roman"/>
          <w:snapToGrid w:val="0"/>
          <w:sz w:val="28"/>
          <w:szCs w:val="28"/>
        </w:rPr>
        <w:t>, необъяснимые сокращения (</w:t>
      </w:r>
      <w:r w:rsidR="00276E08" w:rsidRPr="003E7BB4">
        <w:rPr>
          <w:rFonts w:ascii="Times New Roman" w:eastAsia="Times New Roman" w:hAnsi="Times New Roman" w:cs="Times New Roman"/>
          <w:snapToGrid w:val="0"/>
          <w:sz w:val="28"/>
          <w:szCs w:val="28"/>
          <w:lang w:val="en-US"/>
        </w:rPr>
        <w:t>on</w:t>
      </w:r>
      <w:r w:rsidR="00276E08" w:rsidRPr="003E7BB4">
        <w:rPr>
          <w:rFonts w:ascii="Times New Roman" w:eastAsia="Times New Roman" w:hAnsi="Times New Roman" w:cs="Times New Roman"/>
          <w:snapToGrid w:val="0"/>
          <w:sz w:val="28"/>
          <w:szCs w:val="28"/>
        </w:rPr>
        <w:t xml:space="preserve"> </w:t>
      </w:r>
      <w:r w:rsidR="00276E08" w:rsidRPr="003E7BB4">
        <w:rPr>
          <w:rFonts w:ascii="Times New Roman" w:eastAsia="Times New Roman" w:hAnsi="Times New Roman" w:cs="Times New Roman"/>
          <w:snapToGrid w:val="0"/>
          <w:sz w:val="28"/>
          <w:szCs w:val="28"/>
          <w:lang w:val="en-US"/>
        </w:rPr>
        <w:t>a</w:t>
      </w:r>
      <w:r w:rsidR="00276E08" w:rsidRPr="003E7BB4">
        <w:rPr>
          <w:rFonts w:ascii="Times New Roman" w:eastAsia="Times New Roman" w:hAnsi="Times New Roman" w:cs="Times New Roman"/>
          <w:snapToGrid w:val="0"/>
          <w:sz w:val="28"/>
          <w:szCs w:val="28"/>
        </w:rPr>
        <w:t xml:space="preserve"> </w:t>
      </w:r>
      <w:r w:rsidR="00276E08" w:rsidRPr="003E7BB4">
        <w:rPr>
          <w:rFonts w:ascii="Times New Roman" w:eastAsia="Times New Roman" w:hAnsi="Times New Roman" w:cs="Times New Roman"/>
          <w:snapToGrid w:val="0"/>
          <w:sz w:val="28"/>
          <w:szCs w:val="28"/>
          <w:lang w:val="en-US"/>
        </w:rPr>
        <w:t>collapsible</w:t>
      </w:r>
      <w:r w:rsidR="00276E08" w:rsidRPr="003E7BB4">
        <w:rPr>
          <w:rFonts w:ascii="Times New Roman" w:eastAsia="Times New Roman" w:hAnsi="Times New Roman" w:cs="Times New Roman"/>
          <w:snapToGrid w:val="0"/>
          <w:sz w:val="28"/>
          <w:szCs w:val="28"/>
        </w:rPr>
        <w:t xml:space="preserve"> </w:t>
      </w:r>
      <w:r w:rsidR="00276E08" w:rsidRPr="003E7BB4">
        <w:rPr>
          <w:rFonts w:ascii="Times New Roman" w:eastAsia="Times New Roman" w:hAnsi="Times New Roman" w:cs="Times New Roman"/>
          <w:snapToGrid w:val="0"/>
          <w:sz w:val="28"/>
          <w:szCs w:val="28"/>
          <w:lang w:val="en-US"/>
        </w:rPr>
        <w:t>screen</w:t>
      </w:r>
      <w:r w:rsidRPr="003E7BB4">
        <w:rPr>
          <w:rFonts w:ascii="Times New Roman" w:eastAsia="Times New Roman" w:hAnsi="Times New Roman" w:cs="Times New Roman"/>
          <w:snapToGrid w:val="0"/>
          <w:sz w:val="28"/>
          <w:szCs w:val="28"/>
        </w:rPr>
        <w:t xml:space="preserve">, </w:t>
      </w:r>
      <w:r w:rsidR="00276E08" w:rsidRPr="003E7BB4">
        <w:rPr>
          <w:rFonts w:ascii="Times New Roman" w:eastAsia="Times New Roman" w:hAnsi="Times New Roman" w:cs="Times New Roman"/>
          <w:snapToGrid w:val="0"/>
          <w:sz w:val="28"/>
          <w:szCs w:val="28"/>
          <w:lang w:val="en-US"/>
        </w:rPr>
        <w:t>of</w:t>
      </w:r>
      <w:r w:rsidR="00276E08" w:rsidRPr="003E7BB4">
        <w:rPr>
          <w:rFonts w:ascii="Times New Roman" w:eastAsia="Times New Roman" w:hAnsi="Times New Roman" w:cs="Times New Roman"/>
          <w:snapToGrid w:val="0"/>
          <w:sz w:val="28"/>
          <w:szCs w:val="28"/>
        </w:rPr>
        <w:t xml:space="preserve"> </w:t>
      </w:r>
      <w:r w:rsidR="00276E08" w:rsidRPr="003E7BB4">
        <w:rPr>
          <w:rFonts w:ascii="Times New Roman" w:eastAsia="Times New Roman" w:hAnsi="Times New Roman" w:cs="Times New Roman"/>
          <w:snapToGrid w:val="0"/>
          <w:sz w:val="28"/>
          <w:szCs w:val="28"/>
          <w:lang w:val="en-US"/>
        </w:rPr>
        <w:t>the</w:t>
      </w:r>
      <w:r w:rsidR="00276E08" w:rsidRPr="003E7BB4">
        <w:rPr>
          <w:rFonts w:ascii="Times New Roman" w:eastAsia="Times New Roman" w:hAnsi="Times New Roman" w:cs="Times New Roman"/>
          <w:snapToGrid w:val="0"/>
          <w:sz w:val="28"/>
          <w:szCs w:val="28"/>
        </w:rPr>
        <w:t xml:space="preserve"> </w:t>
      </w:r>
      <w:r w:rsidR="00276E08" w:rsidRPr="003E7BB4">
        <w:rPr>
          <w:rFonts w:ascii="Times New Roman" w:eastAsia="Times New Roman" w:hAnsi="Times New Roman" w:cs="Times New Roman"/>
          <w:snapToGrid w:val="0"/>
          <w:sz w:val="28"/>
          <w:szCs w:val="28"/>
          <w:lang w:val="en-US"/>
        </w:rPr>
        <w:t>dying</w:t>
      </w:r>
      <w:r w:rsidRPr="003E7BB4">
        <w:rPr>
          <w:rFonts w:ascii="Times New Roman" w:eastAsia="Times New Roman" w:hAnsi="Times New Roman" w:cs="Times New Roman"/>
          <w:snapToGrid w:val="0"/>
          <w:sz w:val="28"/>
          <w:szCs w:val="28"/>
        </w:rPr>
        <w:t>).</w:t>
      </w:r>
      <w:r w:rsidR="00276E08" w:rsidRPr="003E7BB4">
        <w:rPr>
          <w:rFonts w:ascii="Times New Roman" w:eastAsia="Times New Roman" w:hAnsi="Times New Roman" w:cs="Times New Roman"/>
          <w:snapToGrid w:val="0"/>
          <w:sz w:val="28"/>
          <w:szCs w:val="28"/>
        </w:rPr>
        <w:t xml:space="preserve"> И сочетание </w:t>
      </w:r>
      <w:r w:rsidR="008701CD" w:rsidRPr="003E7BB4">
        <w:rPr>
          <w:rFonts w:ascii="Times New Roman" w:eastAsia="Times New Roman" w:hAnsi="Times New Roman" w:cs="Times New Roman"/>
          <w:snapToGrid w:val="0"/>
          <w:sz w:val="28"/>
          <w:szCs w:val="28"/>
        </w:rPr>
        <w:t>«</w:t>
      </w:r>
      <w:r w:rsidR="00276E08" w:rsidRPr="003E7BB4">
        <w:rPr>
          <w:rFonts w:ascii="Times New Roman" w:eastAsia="Times New Roman" w:hAnsi="Times New Roman" w:cs="Times New Roman"/>
          <w:snapToGrid w:val="0"/>
          <w:sz w:val="28"/>
          <w:szCs w:val="28"/>
          <w:lang w:val="en-US"/>
        </w:rPr>
        <w:t>the</w:t>
      </w:r>
      <w:r w:rsidR="00276E08" w:rsidRPr="003E7BB4">
        <w:rPr>
          <w:rFonts w:ascii="Times New Roman" w:eastAsia="Times New Roman" w:hAnsi="Times New Roman" w:cs="Times New Roman"/>
          <w:snapToGrid w:val="0"/>
          <w:sz w:val="28"/>
          <w:szCs w:val="28"/>
        </w:rPr>
        <w:t xml:space="preserve"> </w:t>
      </w:r>
      <w:r w:rsidR="00276E08" w:rsidRPr="003E7BB4">
        <w:rPr>
          <w:rFonts w:ascii="Times New Roman" w:eastAsia="Times New Roman" w:hAnsi="Times New Roman" w:cs="Times New Roman"/>
          <w:snapToGrid w:val="0"/>
          <w:sz w:val="28"/>
          <w:szCs w:val="28"/>
          <w:lang w:val="en-US"/>
        </w:rPr>
        <w:t>daily</w:t>
      </w:r>
      <w:r w:rsidR="00276E08" w:rsidRPr="003E7BB4">
        <w:rPr>
          <w:rFonts w:ascii="Times New Roman" w:eastAsia="Times New Roman" w:hAnsi="Times New Roman" w:cs="Times New Roman"/>
          <w:snapToGrid w:val="0"/>
          <w:sz w:val="28"/>
          <w:szCs w:val="28"/>
        </w:rPr>
        <w:t xml:space="preserve"> </w:t>
      </w:r>
      <w:r w:rsidR="00276E08" w:rsidRPr="003E7BB4">
        <w:rPr>
          <w:rFonts w:ascii="Times New Roman" w:eastAsia="Times New Roman" w:hAnsi="Times New Roman" w:cs="Times New Roman"/>
          <w:snapToGrid w:val="0"/>
          <w:sz w:val="28"/>
          <w:szCs w:val="28"/>
          <w:lang w:val="en-US"/>
        </w:rPr>
        <w:t>amusement</w:t>
      </w:r>
      <w:r w:rsidR="00276E08" w:rsidRPr="003E7BB4">
        <w:rPr>
          <w:rFonts w:ascii="Times New Roman" w:eastAsia="Times New Roman" w:hAnsi="Times New Roman" w:cs="Times New Roman"/>
          <w:snapToGrid w:val="0"/>
          <w:sz w:val="28"/>
          <w:szCs w:val="28"/>
        </w:rPr>
        <w:t xml:space="preserve"> </w:t>
      </w:r>
      <w:r w:rsidR="00276E08" w:rsidRPr="003E7BB4">
        <w:rPr>
          <w:rFonts w:ascii="Times New Roman" w:eastAsia="Times New Roman" w:hAnsi="Times New Roman" w:cs="Times New Roman"/>
          <w:snapToGrid w:val="0"/>
          <w:sz w:val="28"/>
          <w:szCs w:val="28"/>
          <w:lang w:val="en-US"/>
        </w:rPr>
        <w:t>of</w:t>
      </w:r>
      <w:r w:rsidR="00276E08" w:rsidRPr="003E7BB4">
        <w:rPr>
          <w:rFonts w:ascii="Times New Roman" w:eastAsia="Times New Roman" w:hAnsi="Times New Roman" w:cs="Times New Roman"/>
          <w:snapToGrid w:val="0"/>
          <w:sz w:val="28"/>
          <w:szCs w:val="28"/>
        </w:rPr>
        <w:t xml:space="preserve"> </w:t>
      </w:r>
      <w:r w:rsidR="00276E08" w:rsidRPr="003E7BB4">
        <w:rPr>
          <w:rFonts w:ascii="Times New Roman" w:eastAsia="Times New Roman" w:hAnsi="Times New Roman" w:cs="Times New Roman"/>
          <w:snapToGrid w:val="0"/>
          <w:sz w:val="28"/>
          <w:szCs w:val="28"/>
          <w:lang w:val="en-US"/>
        </w:rPr>
        <w:t>the</w:t>
      </w:r>
      <w:r w:rsidR="00276E08" w:rsidRPr="003E7BB4">
        <w:rPr>
          <w:rFonts w:ascii="Times New Roman" w:eastAsia="Times New Roman" w:hAnsi="Times New Roman" w:cs="Times New Roman"/>
          <w:snapToGrid w:val="0"/>
          <w:sz w:val="28"/>
          <w:szCs w:val="28"/>
        </w:rPr>
        <w:t xml:space="preserve"> </w:t>
      </w:r>
      <w:r w:rsidR="00276E08" w:rsidRPr="003E7BB4">
        <w:rPr>
          <w:rFonts w:ascii="Times New Roman" w:eastAsia="Times New Roman" w:hAnsi="Times New Roman" w:cs="Times New Roman"/>
          <w:snapToGrid w:val="0"/>
          <w:sz w:val="28"/>
          <w:szCs w:val="28"/>
          <w:lang w:val="en-US"/>
        </w:rPr>
        <w:t>dying</w:t>
      </w:r>
      <w:r w:rsidR="008701CD" w:rsidRPr="003E7BB4">
        <w:rPr>
          <w:rFonts w:ascii="Times New Roman" w:eastAsia="Times New Roman" w:hAnsi="Times New Roman" w:cs="Times New Roman"/>
          <w:snapToGrid w:val="0"/>
          <w:sz w:val="28"/>
          <w:szCs w:val="28"/>
        </w:rPr>
        <w:t>»</w:t>
      </w:r>
      <w:r w:rsidR="00276E08" w:rsidRPr="003E7BB4">
        <w:rPr>
          <w:rFonts w:ascii="Times New Roman" w:eastAsia="Times New Roman" w:hAnsi="Times New Roman" w:cs="Times New Roman"/>
          <w:snapToGrid w:val="0"/>
          <w:sz w:val="28"/>
          <w:szCs w:val="28"/>
        </w:rPr>
        <w:t xml:space="preserve"> </w:t>
      </w:r>
      <w:r w:rsidRPr="003E7BB4">
        <w:rPr>
          <w:rFonts w:ascii="Times New Roman" w:eastAsia="Times New Roman" w:hAnsi="Times New Roman" w:cs="Times New Roman"/>
          <w:snapToGrid w:val="0"/>
          <w:sz w:val="28"/>
          <w:szCs w:val="28"/>
        </w:rPr>
        <w:t xml:space="preserve">был </w:t>
      </w:r>
      <w:r w:rsidR="00276E08" w:rsidRPr="003E7BB4">
        <w:rPr>
          <w:rFonts w:ascii="Times New Roman" w:eastAsia="Times New Roman" w:hAnsi="Times New Roman" w:cs="Times New Roman"/>
          <w:snapToGrid w:val="0"/>
          <w:sz w:val="28"/>
          <w:szCs w:val="28"/>
        </w:rPr>
        <w:t xml:space="preserve">переведен как «по вечерам развлекалось», на наш взгляд самая возможно интересная фраза пропущена. Данный отрывок в переводе А.Кистяковского звучит как «для развлечения смертников», а в переводе М.Лорие как «для развлечения обреченных на смерть». </w:t>
      </w:r>
      <w:r w:rsidRPr="003E7BB4">
        <w:rPr>
          <w:rFonts w:ascii="Times New Roman" w:eastAsia="Times New Roman" w:hAnsi="Times New Roman" w:cs="Times New Roman"/>
          <w:snapToGrid w:val="0"/>
          <w:sz w:val="28"/>
          <w:szCs w:val="28"/>
        </w:rPr>
        <w:t xml:space="preserve">По сути </w:t>
      </w:r>
      <w:r w:rsidR="00276E08" w:rsidRPr="003E7BB4">
        <w:rPr>
          <w:rFonts w:ascii="Times New Roman" w:eastAsia="Times New Roman" w:hAnsi="Times New Roman" w:cs="Times New Roman"/>
          <w:snapToGrid w:val="0"/>
          <w:sz w:val="28"/>
          <w:szCs w:val="28"/>
        </w:rPr>
        <w:t>критик</w:t>
      </w:r>
      <w:r w:rsidRPr="003E7BB4">
        <w:rPr>
          <w:rFonts w:ascii="Times New Roman" w:eastAsia="Times New Roman" w:hAnsi="Times New Roman" w:cs="Times New Roman"/>
          <w:snapToGrid w:val="0"/>
          <w:sz w:val="28"/>
          <w:szCs w:val="28"/>
        </w:rPr>
        <w:t>а</w:t>
      </w:r>
      <w:r w:rsidR="00276E08" w:rsidRPr="003E7BB4">
        <w:rPr>
          <w:rFonts w:ascii="Times New Roman" w:eastAsia="Times New Roman" w:hAnsi="Times New Roman" w:cs="Times New Roman"/>
          <w:snapToGrid w:val="0"/>
          <w:sz w:val="28"/>
          <w:szCs w:val="28"/>
        </w:rPr>
        <w:t xml:space="preserve"> М.Лорие </w:t>
      </w:r>
      <w:r w:rsidRPr="003E7BB4">
        <w:rPr>
          <w:rFonts w:ascii="Times New Roman" w:eastAsia="Times New Roman" w:hAnsi="Times New Roman" w:cs="Times New Roman"/>
          <w:snapToGrid w:val="0"/>
          <w:sz w:val="28"/>
          <w:szCs w:val="28"/>
        </w:rPr>
        <w:t>не является не обоснованным</w:t>
      </w:r>
      <w:r w:rsidR="00276E08" w:rsidRPr="003E7BB4">
        <w:rPr>
          <w:rFonts w:ascii="Times New Roman" w:eastAsia="Times New Roman" w:hAnsi="Times New Roman" w:cs="Times New Roman"/>
          <w:snapToGrid w:val="0"/>
          <w:sz w:val="28"/>
          <w:szCs w:val="28"/>
        </w:rPr>
        <w:t>,</w:t>
      </w:r>
      <w:r w:rsidRPr="003E7BB4">
        <w:rPr>
          <w:rFonts w:ascii="Times New Roman" w:eastAsia="Times New Roman" w:hAnsi="Times New Roman" w:cs="Times New Roman"/>
          <w:snapToGrid w:val="0"/>
          <w:sz w:val="28"/>
          <w:szCs w:val="28"/>
        </w:rPr>
        <w:t xml:space="preserve"> чему свидетельствуют </w:t>
      </w:r>
      <w:r w:rsidR="00276E08" w:rsidRPr="003E7BB4">
        <w:rPr>
          <w:rFonts w:ascii="Times New Roman" w:eastAsia="Times New Roman" w:hAnsi="Times New Roman" w:cs="Times New Roman"/>
          <w:snapToGrid w:val="0"/>
          <w:sz w:val="28"/>
          <w:szCs w:val="28"/>
        </w:rPr>
        <w:t>больше примеров из третьей главы.</w:t>
      </w:r>
    </w:p>
    <w:p w14:paraId="146FE3CF" w14:textId="223B932E" w:rsidR="00276E08" w:rsidRPr="003E7BB4" w:rsidRDefault="00276E08" w:rsidP="00276E08">
      <w:pPr>
        <w:widowControl w:val="0"/>
        <w:tabs>
          <w:tab w:val="left" w:pos="709"/>
        </w:tabs>
        <w:spacing w:after="0" w:line="240" w:lineRule="auto"/>
        <w:ind w:firstLine="708"/>
        <w:jc w:val="both"/>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lang w:val="kk-KZ"/>
        </w:rPr>
        <w:t xml:space="preserve">В следующем примере смысл </w:t>
      </w:r>
      <w:r w:rsidR="000F2E33" w:rsidRPr="003E7BB4">
        <w:rPr>
          <w:rFonts w:ascii="Times New Roman" w:eastAsia="Times New Roman" w:hAnsi="Times New Roman" w:cs="Times New Roman"/>
          <w:snapToGrid w:val="0"/>
          <w:sz w:val="28"/>
          <w:szCs w:val="28"/>
          <w:lang w:val="kk-KZ"/>
        </w:rPr>
        <w:t>имеет то,</w:t>
      </w:r>
      <w:r w:rsidRPr="003E7BB4">
        <w:rPr>
          <w:rFonts w:ascii="Times New Roman" w:eastAsia="Times New Roman" w:hAnsi="Times New Roman" w:cs="Times New Roman"/>
          <w:snapToGrid w:val="0"/>
          <w:sz w:val="28"/>
          <w:szCs w:val="28"/>
          <w:lang w:val="kk-KZ"/>
        </w:rPr>
        <w:t xml:space="preserve"> что они «ждали приказа из Италии об их отправке домой», однако перевод </w:t>
      </w:r>
      <w:r w:rsidRPr="003E7BB4">
        <w:rPr>
          <w:rFonts w:ascii="Times New Roman" w:eastAsia="Times New Roman" w:hAnsi="Times New Roman" w:cs="Times New Roman"/>
          <w:snapToGrid w:val="0"/>
          <w:sz w:val="28"/>
          <w:szCs w:val="28"/>
        </w:rPr>
        <w:t xml:space="preserve">М.Виленского и В.Титова дает совершенно другой смысл, якобы «ждали приказа подальше из Италии». Здесь выигрывает перевод А. Кистяковского, однако и он пропускает фразу </w:t>
      </w:r>
      <w:r w:rsidR="00D30F90" w:rsidRPr="003E7BB4">
        <w:rPr>
          <w:rFonts w:ascii="Times New Roman" w:eastAsia="Times New Roman" w:hAnsi="Times New Roman" w:cs="Times New Roman"/>
          <w:snapToGrid w:val="0"/>
          <w:sz w:val="28"/>
          <w:szCs w:val="28"/>
        </w:rPr>
        <w:t>«</w:t>
      </w:r>
      <w:r w:rsidRPr="003E7BB4">
        <w:rPr>
          <w:rFonts w:ascii="Times New Roman" w:eastAsia="Times New Roman" w:hAnsi="Times New Roman" w:cs="Times New Roman"/>
          <w:snapToGrid w:val="0"/>
          <w:sz w:val="28"/>
          <w:szCs w:val="28"/>
          <w:lang w:val="en-US"/>
        </w:rPr>
        <w:t>Air</w:t>
      </w:r>
      <w:r w:rsidRPr="003E7BB4">
        <w:rPr>
          <w:rFonts w:ascii="Times New Roman" w:eastAsia="Times New Roman" w:hAnsi="Times New Roman" w:cs="Times New Roman"/>
          <w:snapToGrid w:val="0"/>
          <w:sz w:val="28"/>
          <w:szCs w:val="28"/>
        </w:rPr>
        <w:t xml:space="preserve"> </w:t>
      </w:r>
      <w:r w:rsidRPr="003E7BB4">
        <w:rPr>
          <w:rFonts w:ascii="Times New Roman" w:eastAsia="Times New Roman" w:hAnsi="Times New Roman" w:cs="Times New Roman"/>
          <w:snapToGrid w:val="0"/>
          <w:sz w:val="28"/>
          <w:szCs w:val="28"/>
          <w:lang w:val="en-US"/>
        </w:rPr>
        <w:t>Force</w:t>
      </w:r>
      <w:r w:rsidR="00D30F90" w:rsidRPr="003E7BB4">
        <w:rPr>
          <w:rFonts w:ascii="Times New Roman" w:eastAsia="Times New Roman" w:hAnsi="Times New Roman" w:cs="Times New Roman"/>
          <w:snapToGrid w:val="0"/>
          <w:sz w:val="28"/>
          <w:szCs w:val="28"/>
        </w:rPr>
        <w:t xml:space="preserve">» </w:t>
      </w:r>
      <w:r w:rsidRPr="003E7BB4">
        <w:rPr>
          <w:rFonts w:ascii="Times New Roman" w:eastAsia="Times New Roman" w:hAnsi="Times New Roman" w:cs="Times New Roman"/>
          <w:snapToGrid w:val="0"/>
          <w:sz w:val="28"/>
          <w:szCs w:val="28"/>
        </w:rPr>
        <w:t xml:space="preserve">оставляя </w:t>
      </w:r>
      <w:r w:rsidR="00D30F90" w:rsidRPr="003E7BB4">
        <w:rPr>
          <w:rFonts w:ascii="Times New Roman" w:eastAsia="Times New Roman" w:hAnsi="Times New Roman" w:cs="Times New Roman"/>
          <w:snapToGrid w:val="0"/>
          <w:sz w:val="28"/>
          <w:szCs w:val="28"/>
        </w:rPr>
        <w:t>«</w:t>
      </w:r>
      <w:r w:rsidRPr="003E7BB4">
        <w:rPr>
          <w:rFonts w:ascii="Times New Roman" w:eastAsia="Times New Roman" w:hAnsi="Times New Roman" w:cs="Times New Roman"/>
          <w:snapToGrid w:val="0"/>
          <w:sz w:val="28"/>
          <w:szCs w:val="28"/>
          <w:lang w:val="en-US"/>
        </w:rPr>
        <w:t>Twenty</w:t>
      </w:r>
      <w:r w:rsidRPr="003E7BB4">
        <w:rPr>
          <w:rFonts w:ascii="Times New Roman" w:eastAsia="Times New Roman" w:hAnsi="Times New Roman" w:cs="Times New Roman"/>
          <w:snapToGrid w:val="0"/>
          <w:sz w:val="28"/>
          <w:szCs w:val="28"/>
        </w:rPr>
        <w:t xml:space="preserve"> </w:t>
      </w:r>
      <w:r w:rsidRPr="003E7BB4">
        <w:rPr>
          <w:rFonts w:ascii="Times New Roman" w:eastAsia="Times New Roman" w:hAnsi="Times New Roman" w:cs="Times New Roman"/>
          <w:snapToGrid w:val="0"/>
          <w:sz w:val="28"/>
          <w:szCs w:val="28"/>
          <w:lang w:val="en-US"/>
        </w:rPr>
        <w:t>Seventh</w:t>
      </w:r>
      <w:r w:rsidRPr="003E7BB4">
        <w:rPr>
          <w:rFonts w:ascii="Times New Roman" w:eastAsia="Times New Roman" w:hAnsi="Times New Roman" w:cs="Times New Roman"/>
          <w:snapToGrid w:val="0"/>
          <w:sz w:val="28"/>
          <w:szCs w:val="28"/>
        </w:rPr>
        <w:t xml:space="preserve"> </w:t>
      </w:r>
      <w:r w:rsidRPr="003E7BB4">
        <w:rPr>
          <w:rFonts w:ascii="Times New Roman" w:eastAsia="Times New Roman" w:hAnsi="Times New Roman" w:cs="Times New Roman"/>
          <w:snapToGrid w:val="0"/>
          <w:sz w:val="28"/>
          <w:szCs w:val="28"/>
          <w:lang w:val="en-US"/>
        </w:rPr>
        <w:t>Air</w:t>
      </w:r>
      <w:r w:rsidRPr="003E7BB4">
        <w:rPr>
          <w:rFonts w:ascii="Times New Roman" w:eastAsia="Times New Roman" w:hAnsi="Times New Roman" w:cs="Times New Roman"/>
          <w:snapToGrid w:val="0"/>
          <w:sz w:val="28"/>
          <w:szCs w:val="28"/>
        </w:rPr>
        <w:t xml:space="preserve"> </w:t>
      </w:r>
      <w:r w:rsidRPr="003E7BB4">
        <w:rPr>
          <w:rFonts w:ascii="Times New Roman" w:eastAsia="Times New Roman" w:hAnsi="Times New Roman" w:cs="Times New Roman"/>
          <w:snapToGrid w:val="0"/>
          <w:sz w:val="28"/>
          <w:szCs w:val="28"/>
          <w:lang w:val="en-US"/>
        </w:rPr>
        <w:t>Force</w:t>
      </w:r>
      <w:r w:rsidRPr="003E7BB4">
        <w:rPr>
          <w:rFonts w:ascii="Times New Roman" w:eastAsia="Times New Roman" w:hAnsi="Times New Roman" w:cs="Times New Roman"/>
          <w:snapToGrid w:val="0"/>
          <w:sz w:val="28"/>
          <w:szCs w:val="28"/>
        </w:rPr>
        <w:t xml:space="preserve"> </w:t>
      </w:r>
      <w:r w:rsidRPr="003E7BB4">
        <w:rPr>
          <w:rFonts w:ascii="Times New Roman" w:eastAsia="Times New Roman" w:hAnsi="Times New Roman" w:cs="Times New Roman"/>
          <w:snapToGrid w:val="0"/>
          <w:sz w:val="28"/>
          <w:szCs w:val="28"/>
          <w:lang w:val="en-US"/>
        </w:rPr>
        <w:t>Headquarters</w:t>
      </w:r>
      <w:r w:rsidR="00D30F90" w:rsidRPr="003E7BB4">
        <w:rPr>
          <w:rFonts w:ascii="Times New Roman" w:eastAsia="Times New Roman" w:hAnsi="Times New Roman" w:cs="Times New Roman"/>
          <w:snapToGrid w:val="0"/>
          <w:sz w:val="28"/>
          <w:szCs w:val="28"/>
        </w:rPr>
        <w:t>»</w:t>
      </w:r>
      <w:r w:rsidR="00FC33A8" w:rsidRPr="003E7BB4">
        <w:rPr>
          <w:rFonts w:ascii="Times New Roman" w:eastAsia="Times New Roman" w:hAnsi="Times New Roman" w:cs="Times New Roman"/>
          <w:snapToGrid w:val="0"/>
          <w:sz w:val="28"/>
          <w:szCs w:val="28"/>
        </w:rPr>
        <w:t xml:space="preserve"> [24</w:t>
      </w:r>
      <w:r w:rsidR="00B94ECA" w:rsidRPr="003E7BB4">
        <w:rPr>
          <w:rFonts w:ascii="Times New Roman" w:eastAsia="Times New Roman" w:hAnsi="Times New Roman" w:cs="Times New Roman"/>
          <w:snapToGrid w:val="0"/>
          <w:sz w:val="28"/>
          <w:szCs w:val="28"/>
        </w:rPr>
        <w:t xml:space="preserve">, </w:t>
      </w:r>
      <w:r w:rsidR="00B94ECA" w:rsidRPr="003E7BB4">
        <w:rPr>
          <w:rFonts w:ascii="Times New Roman" w:eastAsia="Times New Roman" w:hAnsi="Times New Roman" w:cs="Times New Roman"/>
          <w:snapToGrid w:val="0"/>
          <w:sz w:val="28"/>
          <w:szCs w:val="28"/>
          <w:lang w:val="en-US"/>
        </w:rPr>
        <w:t>p</w:t>
      </w:r>
      <w:r w:rsidR="00B94ECA" w:rsidRPr="003E7BB4">
        <w:rPr>
          <w:rFonts w:ascii="Times New Roman" w:eastAsia="Times New Roman" w:hAnsi="Times New Roman" w:cs="Times New Roman"/>
          <w:snapToGrid w:val="0"/>
          <w:sz w:val="28"/>
          <w:szCs w:val="28"/>
        </w:rPr>
        <w:t>.30</w:t>
      </w:r>
      <w:r w:rsidR="00FC33A8" w:rsidRPr="003E7BB4">
        <w:rPr>
          <w:rFonts w:ascii="Times New Roman" w:eastAsia="Times New Roman" w:hAnsi="Times New Roman" w:cs="Times New Roman"/>
          <w:snapToGrid w:val="0"/>
          <w:sz w:val="28"/>
          <w:szCs w:val="28"/>
        </w:rPr>
        <w:t>]</w:t>
      </w:r>
      <w:r w:rsidRPr="003E7BB4">
        <w:rPr>
          <w:rFonts w:ascii="Times New Roman" w:eastAsia="Times New Roman" w:hAnsi="Times New Roman" w:cs="Times New Roman"/>
          <w:snapToGrid w:val="0"/>
          <w:sz w:val="28"/>
          <w:szCs w:val="28"/>
        </w:rPr>
        <w:t xml:space="preserve"> лишь как из</w:t>
      </w:r>
      <w:r w:rsidR="00C01F60" w:rsidRPr="003E7BB4">
        <w:rPr>
          <w:rFonts w:ascii="Times New Roman" w:eastAsia="Times New Roman" w:hAnsi="Times New Roman" w:cs="Times New Roman"/>
          <w:snapToGrid w:val="0"/>
          <w:sz w:val="28"/>
          <w:szCs w:val="28"/>
        </w:rPr>
        <w:t xml:space="preserve"> </w:t>
      </w:r>
      <w:r w:rsidRPr="003E7BB4">
        <w:rPr>
          <w:rFonts w:ascii="Times New Roman" w:eastAsia="Times New Roman" w:hAnsi="Times New Roman" w:cs="Times New Roman"/>
          <w:snapToGrid w:val="0"/>
          <w:sz w:val="28"/>
          <w:szCs w:val="28"/>
        </w:rPr>
        <w:t xml:space="preserve">штаба </w:t>
      </w:r>
      <w:r w:rsidR="00116E16" w:rsidRPr="003E7BB4">
        <w:rPr>
          <w:rFonts w:ascii="Times New Roman" w:eastAsia="Times New Roman" w:hAnsi="Times New Roman" w:cs="Times New Roman"/>
          <w:snapToGrid w:val="0"/>
          <w:sz w:val="28"/>
          <w:szCs w:val="28"/>
        </w:rPr>
        <w:t>«</w:t>
      </w:r>
      <w:r w:rsidRPr="003E7BB4">
        <w:rPr>
          <w:rFonts w:ascii="Times New Roman" w:eastAsia="Times New Roman" w:hAnsi="Times New Roman" w:cs="Times New Roman"/>
          <w:snapToGrid w:val="0"/>
          <w:sz w:val="28"/>
          <w:szCs w:val="28"/>
        </w:rPr>
        <w:t>Двадцать седьмой армии</w:t>
      </w:r>
      <w:r w:rsidR="00116E16" w:rsidRPr="003E7BB4">
        <w:rPr>
          <w:rFonts w:ascii="Times New Roman" w:eastAsia="Times New Roman" w:hAnsi="Times New Roman" w:cs="Times New Roman"/>
          <w:snapToGrid w:val="0"/>
          <w:sz w:val="28"/>
          <w:szCs w:val="28"/>
        </w:rPr>
        <w:t>»</w:t>
      </w:r>
      <w:r w:rsidRPr="003E7BB4">
        <w:rPr>
          <w:rFonts w:ascii="Times New Roman" w:eastAsia="Times New Roman" w:hAnsi="Times New Roman" w:cs="Times New Roman"/>
          <w:snapToGrid w:val="0"/>
          <w:sz w:val="28"/>
          <w:szCs w:val="28"/>
        </w:rPr>
        <w:t xml:space="preserve">, так, где же сочетание </w:t>
      </w:r>
      <w:r w:rsidR="00116E16" w:rsidRPr="003E7BB4">
        <w:rPr>
          <w:rFonts w:ascii="Times New Roman" w:eastAsia="Times New Roman" w:hAnsi="Times New Roman" w:cs="Times New Roman"/>
          <w:snapToGrid w:val="0"/>
          <w:sz w:val="28"/>
          <w:szCs w:val="28"/>
        </w:rPr>
        <w:t>«</w:t>
      </w:r>
      <w:r w:rsidRPr="003E7BB4">
        <w:rPr>
          <w:rFonts w:ascii="Times New Roman" w:eastAsia="Times New Roman" w:hAnsi="Times New Roman" w:cs="Times New Roman"/>
          <w:snapToGrid w:val="0"/>
          <w:sz w:val="28"/>
          <w:szCs w:val="28"/>
        </w:rPr>
        <w:t>Воздушные Войска?</w:t>
      </w:r>
      <w:r w:rsidR="00116E16" w:rsidRPr="003E7BB4">
        <w:rPr>
          <w:rFonts w:ascii="Times New Roman" w:eastAsia="Times New Roman" w:hAnsi="Times New Roman" w:cs="Times New Roman"/>
          <w:snapToGrid w:val="0"/>
          <w:sz w:val="28"/>
          <w:szCs w:val="28"/>
        </w:rPr>
        <w:t>»</w:t>
      </w:r>
      <w:r w:rsidRPr="003E7BB4">
        <w:rPr>
          <w:rFonts w:ascii="Times New Roman" w:eastAsia="Times New Roman" w:hAnsi="Times New Roman" w:cs="Times New Roman"/>
          <w:snapToGrid w:val="0"/>
          <w:sz w:val="28"/>
          <w:szCs w:val="28"/>
        </w:rPr>
        <w:t xml:space="preserve"> А вот самое первое предложение совершенно простое в оригинале </w:t>
      </w:r>
      <w:r w:rsidR="00A53A7F" w:rsidRPr="003E7BB4">
        <w:rPr>
          <w:rFonts w:ascii="Times New Roman" w:eastAsia="Times New Roman" w:hAnsi="Times New Roman" w:cs="Times New Roman"/>
          <w:snapToGrid w:val="0"/>
          <w:sz w:val="28"/>
          <w:szCs w:val="28"/>
          <w:lang w:val="en-US"/>
        </w:rPr>
        <w:t>t</w:t>
      </w:r>
      <w:r w:rsidRPr="003E7BB4">
        <w:rPr>
          <w:rFonts w:ascii="Times New Roman" w:eastAsia="Times New Roman" w:hAnsi="Times New Roman" w:cs="Times New Roman"/>
          <w:snapToGrid w:val="0"/>
          <w:sz w:val="28"/>
          <w:szCs w:val="28"/>
          <w:lang w:val="en-US"/>
        </w:rPr>
        <w:t>hey</w:t>
      </w:r>
      <w:r w:rsidRPr="003E7BB4">
        <w:rPr>
          <w:rFonts w:ascii="Times New Roman" w:eastAsia="Times New Roman" w:hAnsi="Times New Roman" w:cs="Times New Roman"/>
          <w:snapToGrid w:val="0"/>
          <w:sz w:val="28"/>
          <w:szCs w:val="28"/>
        </w:rPr>
        <w:t xml:space="preserve"> </w:t>
      </w:r>
      <w:r w:rsidRPr="003E7BB4">
        <w:rPr>
          <w:rFonts w:ascii="Times New Roman" w:eastAsia="Times New Roman" w:hAnsi="Times New Roman" w:cs="Times New Roman"/>
          <w:snapToGrid w:val="0"/>
          <w:sz w:val="28"/>
          <w:szCs w:val="28"/>
          <w:lang w:val="en-US"/>
        </w:rPr>
        <w:t>moved</w:t>
      </w:r>
      <w:r w:rsidRPr="003E7BB4">
        <w:rPr>
          <w:rFonts w:ascii="Times New Roman" w:eastAsia="Times New Roman" w:hAnsi="Times New Roman" w:cs="Times New Roman"/>
          <w:snapToGrid w:val="0"/>
          <w:sz w:val="28"/>
          <w:szCs w:val="28"/>
        </w:rPr>
        <w:t xml:space="preserve"> </w:t>
      </w:r>
      <w:r w:rsidRPr="003E7BB4">
        <w:rPr>
          <w:rFonts w:ascii="Times New Roman" w:eastAsia="Times New Roman" w:hAnsi="Times New Roman" w:cs="Times New Roman"/>
          <w:snapToGrid w:val="0"/>
          <w:sz w:val="28"/>
          <w:szCs w:val="28"/>
          <w:lang w:val="en-US"/>
        </w:rPr>
        <w:t>sideways</w:t>
      </w:r>
      <w:r w:rsidRPr="003E7BB4">
        <w:rPr>
          <w:rFonts w:ascii="Times New Roman" w:eastAsia="Times New Roman" w:hAnsi="Times New Roman" w:cs="Times New Roman"/>
          <w:snapToGrid w:val="0"/>
          <w:sz w:val="28"/>
          <w:szCs w:val="28"/>
        </w:rPr>
        <w:t xml:space="preserve">, </w:t>
      </w:r>
      <w:r w:rsidRPr="003E7BB4">
        <w:rPr>
          <w:rFonts w:ascii="Times New Roman" w:eastAsia="Times New Roman" w:hAnsi="Times New Roman" w:cs="Times New Roman"/>
          <w:snapToGrid w:val="0"/>
          <w:sz w:val="28"/>
          <w:szCs w:val="28"/>
          <w:lang w:val="en-US"/>
        </w:rPr>
        <w:t>like</w:t>
      </w:r>
      <w:r w:rsidRPr="003E7BB4">
        <w:rPr>
          <w:rFonts w:ascii="Times New Roman" w:eastAsia="Times New Roman" w:hAnsi="Times New Roman" w:cs="Times New Roman"/>
          <w:snapToGrid w:val="0"/>
          <w:sz w:val="28"/>
          <w:szCs w:val="28"/>
        </w:rPr>
        <w:t xml:space="preserve"> </w:t>
      </w:r>
      <w:r w:rsidRPr="003E7BB4">
        <w:rPr>
          <w:rFonts w:ascii="Times New Roman" w:eastAsia="Times New Roman" w:hAnsi="Times New Roman" w:cs="Times New Roman"/>
          <w:snapToGrid w:val="0"/>
          <w:sz w:val="28"/>
          <w:szCs w:val="28"/>
          <w:lang w:val="en-US"/>
        </w:rPr>
        <w:t>crabs</w:t>
      </w:r>
      <w:r w:rsidR="00FC33A8" w:rsidRPr="003E7BB4">
        <w:rPr>
          <w:rFonts w:ascii="Times New Roman" w:eastAsia="Times New Roman" w:hAnsi="Times New Roman" w:cs="Times New Roman"/>
          <w:snapToGrid w:val="0"/>
          <w:sz w:val="28"/>
          <w:szCs w:val="28"/>
        </w:rPr>
        <w:t xml:space="preserve"> [24</w:t>
      </w:r>
      <w:r w:rsidR="00B94ECA" w:rsidRPr="003E7BB4">
        <w:rPr>
          <w:rFonts w:ascii="Times New Roman" w:eastAsia="Times New Roman" w:hAnsi="Times New Roman" w:cs="Times New Roman"/>
          <w:snapToGrid w:val="0"/>
          <w:sz w:val="28"/>
          <w:szCs w:val="28"/>
        </w:rPr>
        <w:t xml:space="preserve">, </w:t>
      </w:r>
      <w:r w:rsidR="00B94ECA" w:rsidRPr="003E7BB4">
        <w:rPr>
          <w:rFonts w:ascii="Times New Roman" w:eastAsia="Times New Roman" w:hAnsi="Times New Roman" w:cs="Times New Roman"/>
          <w:snapToGrid w:val="0"/>
          <w:sz w:val="28"/>
          <w:szCs w:val="28"/>
          <w:lang w:val="en-US"/>
        </w:rPr>
        <w:t>p</w:t>
      </w:r>
      <w:r w:rsidR="00B94ECA" w:rsidRPr="003E7BB4">
        <w:rPr>
          <w:rFonts w:ascii="Times New Roman" w:eastAsia="Times New Roman" w:hAnsi="Times New Roman" w:cs="Times New Roman"/>
          <w:snapToGrid w:val="0"/>
          <w:sz w:val="28"/>
          <w:szCs w:val="28"/>
        </w:rPr>
        <w:t>.30</w:t>
      </w:r>
      <w:r w:rsidR="00FC33A8" w:rsidRPr="003E7BB4">
        <w:rPr>
          <w:rFonts w:ascii="Times New Roman" w:eastAsia="Times New Roman" w:hAnsi="Times New Roman" w:cs="Times New Roman"/>
          <w:snapToGrid w:val="0"/>
          <w:sz w:val="28"/>
          <w:szCs w:val="28"/>
        </w:rPr>
        <w:t>]</w:t>
      </w:r>
      <w:r w:rsidRPr="003E7BB4">
        <w:rPr>
          <w:rFonts w:ascii="Times New Roman" w:eastAsia="Times New Roman" w:hAnsi="Times New Roman" w:cs="Times New Roman"/>
          <w:snapToGrid w:val="0"/>
          <w:sz w:val="28"/>
          <w:szCs w:val="28"/>
        </w:rPr>
        <w:t>, в переводе обеих переводчиков слишком уж разукрашено.</w:t>
      </w:r>
      <w:r w:rsidR="00E9379D" w:rsidRPr="003E7BB4">
        <w:rPr>
          <w:rFonts w:ascii="Times New Roman" w:eastAsia="Times New Roman" w:hAnsi="Times New Roman" w:cs="Times New Roman"/>
          <w:snapToGrid w:val="0"/>
          <w:sz w:val="28"/>
          <w:szCs w:val="28"/>
        </w:rPr>
        <w:t xml:space="preserve"> В </w:t>
      </w:r>
      <w:r w:rsidR="00753D40" w:rsidRPr="003E7BB4">
        <w:rPr>
          <w:rFonts w:ascii="Times New Roman" w:eastAsia="Times New Roman" w:hAnsi="Times New Roman" w:cs="Times New Roman"/>
          <w:snapToGrid w:val="0"/>
          <w:sz w:val="28"/>
          <w:szCs w:val="28"/>
        </w:rPr>
        <w:t xml:space="preserve">переводном варианте М.Виленского и В.Титова в </w:t>
      </w:r>
      <w:r w:rsidR="00E9379D" w:rsidRPr="003E7BB4">
        <w:rPr>
          <w:rFonts w:ascii="Times New Roman" w:eastAsia="Times New Roman" w:hAnsi="Times New Roman" w:cs="Times New Roman"/>
          <w:snapToGrid w:val="0"/>
          <w:sz w:val="28"/>
          <w:szCs w:val="28"/>
        </w:rPr>
        <w:t>данных примерах выявлены</w:t>
      </w:r>
      <w:r w:rsidR="00753D40" w:rsidRPr="003E7BB4">
        <w:rPr>
          <w:rFonts w:ascii="Times New Roman" w:eastAsia="Times New Roman" w:hAnsi="Times New Roman" w:cs="Times New Roman"/>
          <w:snapToGrid w:val="0"/>
          <w:sz w:val="28"/>
          <w:szCs w:val="28"/>
        </w:rPr>
        <w:t>:</w:t>
      </w:r>
      <w:r w:rsidR="00E9379D" w:rsidRPr="003E7BB4">
        <w:rPr>
          <w:rFonts w:ascii="Times New Roman" w:eastAsia="Times New Roman" w:hAnsi="Times New Roman" w:cs="Times New Roman"/>
          <w:snapToGrid w:val="0"/>
          <w:sz w:val="28"/>
          <w:szCs w:val="28"/>
        </w:rPr>
        <w:t xml:space="preserve"> искажение информации, </w:t>
      </w:r>
      <w:r w:rsidR="00753D40" w:rsidRPr="003E7BB4">
        <w:rPr>
          <w:rFonts w:ascii="Times New Roman" w:eastAsia="Times New Roman" w:hAnsi="Times New Roman" w:cs="Times New Roman"/>
          <w:snapToGrid w:val="0"/>
          <w:sz w:val="28"/>
          <w:szCs w:val="28"/>
        </w:rPr>
        <w:t>опущение, пропуски, модуляция (смысловое развитие).</w:t>
      </w:r>
    </w:p>
    <w:p w14:paraId="7B686568" w14:textId="77777777" w:rsidR="00090B61" w:rsidRPr="003E7BB4" w:rsidRDefault="00090B61" w:rsidP="001408CA">
      <w:pPr>
        <w:widowControl w:val="0"/>
        <w:tabs>
          <w:tab w:val="left" w:pos="709"/>
        </w:tabs>
        <w:spacing w:after="0" w:line="240" w:lineRule="auto"/>
        <w:rPr>
          <w:rFonts w:ascii="Times New Roman" w:eastAsia="Times New Roman" w:hAnsi="Times New Roman" w:cs="Times New Roman"/>
          <w:snapToGrid w:val="0"/>
          <w:sz w:val="28"/>
          <w:szCs w:val="28"/>
        </w:rPr>
      </w:pPr>
    </w:p>
    <w:p w14:paraId="75329766" w14:textId="3BC06B00" w:rsidR="001408CA" w:rsidRPr="003E7BB4" w:rsidRDefault="001408CA" w:rsidP="001408CA">
      <w:pPr>
        <w:widowControl w:val="0"/>
        <w:tabs>
          <w:tab w:val="left" w:pos="709"/>
        </w:tabs>
        <w:spacing w:after="0" w:line="240" w:lineRule="auto"/>
        <w:rPr>
          <w:rFonts w:ascii="Times New Roman" w:eastAsia="Times New Roman" w:hAnsi="Times New Roman" w:cs="Times New Roman"/>
          <w:snapToGrid w:val="0"/>
          <w:sz w:val="28"/>
          <w:szCs w:val="28"/>
          <w:lang w:val="kk-KZ"/>
        </w:rPr>
      </w:pPr>
      <w:r w:rsidRPr="003E7BB4">
        <w:rPr>
          <w:rFonts w:ascii="Times New Roman" w:eastAsia="Times New Roman" w:hAnsi="Times New Roman" w:cs="Times New Roman"/>
          <w:snapToGrid w:val="0"/>
          <w:sz w:val="28"/>
          <w:szCs w:val="28"/>
          <w:lang w:val="kk-KZ"/>
        </w:rPr>
        <w:t xml:space="preserve">Таблица </w:t>
      </w:r>
      <w:r w:rsidR="009B74D3" w:rsidRPr="003E7BB4">
        <w:rPr>
          <w:rFonts w:ascii="Times New Roman" w:eastAsia="Times New Roman" w:hAnsi="Times New Roman" w:cs="Times New Roman"/>
          <w:snapToGrid w:val="0"/>
          <w:sz w:val="28"/>
          <w:szCs w:val="28"/>
        </w:rPr>
        <w:t>6</w:t>
      </w:r>
      <w:r w:rsidRPr="003E7BB4">
        <w:rPr>
          <w:rFonts w:ascii="Times New Roman" w:eastAsia="Times New Roman" w:hAnsi="Times New Roman" w:cs="Times New Roman"/>
          <w:snapToGrid w:val="0"/>
          <w:sz w:val="28"/>
          <w:szCs w:val="28"/>
          <w:lang w:val="kk-KZ"/>
        </w:rPr>
        <w:t xml:space="preserve"> </w:t>
      </w:r>
      <w:r w:rsidR="00303299" w:rsidRPr="003E7BB4">
        <w:rPr>
          <w:rFonts w:ascii="Times New Roman" w:eastAsia="Times New Roman" w:hAnsi="Times New Roman" w:cs="Times New Roman"/>
          <w:snapToGrid w:val="0"/>
          <w:sz w:val="28"/>
          <w:szCs w:val="28"/>
          <w:lang w:val="kk-KZ"/>
        </w:rPr>
        <w:t xml:space="preserve">– </w:t>
      </w:r>
      <w:r w:rsidRPr="003E7BB4">
        <w:rPr>
          <w:rFonts w:ascii="Times New Roman" w:eastAsia="Times New Roman" w:hAnsi="Times New Roman" w:cs="Times New Roman"/>
          <w:snapToGrid w:val="0"/>
          <w:sz w:val="28"/>
          <w:szCs w:val="28"/>
          <w:lang w:val="kk-KZ"/>
        </w:rPr>
        <w:t>Переводческие ошибки</w:t>
      </w:r>
    </w:p>
    <w:tbl>
      <w:tblPr>
        <w:tblStyle w:val="11"/>
        <w:tblW w:w="9493" w:type="dxa"/>
        <w:tblLayout w:type="fixed"/>
        <w:tblLook w:val="04A0" w:firstRow="1" w:lastRow="0" w:firstColumn="1" w:lastColumn="0" w:noHBand="0" w:noVBand="1"/>
      </w:tblPr>
      <w:tblGrid>
        <w:gridCol w:w="1990"/>
        <w:gridCol w:w="2402"/>
        <w:gridCol w:w="2407"/>
        <w:gridCol w:w="2694"/>
      </w:tblGrid>
      <w:tr w:rsidR="008F0E29" w:rsidRPr="003E7BB4" w14:paraId="0C6C5DE9" w14:textId="77777777" w:rsidTr="008F0E29">
        <w:tc>
          <w:tcPr>
            <w:tcW w:w="1990" w:type="dxa"/>
          </w:tcPr>
          <w:p w14:paraId="65563382" w14:textId="1B9C40EF" w:rsidR="008F0E29" w:rsidRPr="003E7BB4" w:rsidRDefault="008F0E29" w:rsidP="008B55FB">
            <w:pPr>
              <w:widowControl w:val="0"/>
              <w:tabs>
                <w:tab w:val="left" w:pos="709"/>
              </w:tabs>
              <w:jc w:val="center"/>
              <w:rPr>
                <w:rFonts w:ascii="Times New Roman" w:eastAsia="Times New Roman" w:hAnsi="Times New Roman" w:cs="Times New Roman"/>
                <w:bCs/>
                <w:snapToGrid w:val="0"/>
                <w:sz w:val="28"/>
                <w:szCs w:val="28"/>
                <w:lang w:val="en-US"/>
              </w:rPr>
            </w:pPr>
            <w:r w:rsidRPr="003E7BB4">
              <w:rPr>
                <w:rFonts w:ascii="Times New Roman" w:eastAsia="Times New Roman" w:hAnsi="Times New Roman" w:cs="Times New Roman"/>
                <w:bCs/>
                <w:snapToGrid w:val="0"/>
                <w:sz w:val="28"/>
                <w:szCs w:val="28"/>
                <w:lang w:val="en-US"/>
              </w:rPr>
              <w:t>J.</w:t>
            </w:r>
            <w:r w:rsidRPr="003E7BB4">
              <w:rPr>
                <w:rFonts w:ascii="Times New Roman" w:eastAsia="Times New Roman" w:hAnsi="Times New Roman" w:cs="Times New Roman"/>
                <w:bCs/>
                <w:snapToGrid w:val="0"/>
                <w:sz w:val="28"/>
                <w:szCs w:val="28"/>
              </w:rPr>
              <w:t xml:space="preserve"> </w:t>
            </w:r>
            <w:r w:rsidRPr="003E7BB4">
              <w:rPr>
                <w:rFonts w:ascii="Times New Roman" w:eastAsia="Times New Roman" w:hAnsi="Times New Roman" w:cs="Times New Roman"/>
                <w:bCs/>
                <w:snapToGrid w:val="0"/>
                <w:sz w:val="28"/>
                <w:szCs w:val="28"/>
                <w:lang w:val="en-US"/>
              </w:rPr>
              <w:t>Heller</w:t>
            </w:r>
          </w:p>
          <w:p w14:paraId="3702DE2A" w14:textId="00CF592A" w:rsidR="008F0E29" w:rsidRPr="003E7BB4" w:rsidRDefault="008F0E29" w:rsidP="008B55FB">
            <w:pPr>
              <w:widowControl w:val="0"/>
              <w:tabs>
                <w:tab w:val="left" w:pos="709"/>
              </w:tabs>
              <w:jc w:val="center"/>
              <w:rPr>
                <w:rFonts w:ascii="Times New Roman" w:eastAsia="Times New Roman" w:hAnsi="Times New Roman" w:cs="Times New Roman"/>
                <w:bCs/>
                <w:snapToGrid w:val="0"/>
                <w:sz w:val="28"/>
                <w:szCs w:val="28"/>
              </w:rPr>
            </w:pPr>
            <w:r w:rsidRPr="003E7BB4">
              <w:rPr>
                <w:rFonts w:ascii="Times New Roman" w:eastAsia="Times New Roman" w:hAnsi="Times New Roman" w:cs="Times New Roman"/>
                <w:bCs/>
                <w:snapToGrid w:val="0"/>
                <w:sz w:val="28"/>
                <w:szCs w:val="28"/>
              </w:rPr>
              <w:t xml:space="preserve"> </w:t>
            </w:r>
            <w:r w:rsidRPr="003E7BB4">
              <w:rPr>
                <w:rFonts w:ascii="Times New Roman" w:eastAsia="Times New Roman" w:hAnsi="Times New Roman" w:cs="Times New Roman"/>
                <w:bCs/>
                <w:snapToGrid w:val="0"/>
                <w:sz w:val="28"/>
                <w:szCs w:val="28"/>
                <w:lang w:val="en-US"/>
              </w:rPr>
              <w:t>«Catch</w:t>
            </w:r>
            <w:r w:rsidRPr="003E7BB4">
              <w:rPr>
                <w:rFonts w:ascii="Times New Roman" w:eastAsia="Times New Roman" w:hAnsi="Times New Roman" w:cs="Times New Roman"/>
                <w:bCs/>
                <w:snapToGrid w:val="0"/>
                <w:sz w:val="28"/>
                <w:szCs w:val="28"/>
              </w:rPr>
              <w:t>-22</w:t>
            </w:r>
            <w:r w:rsidRPr="003E7BB4">
              <w:rPr>
                <w:rFonts w:ascii="Times New Roman" w:eastAsia="Times New Roman" w:hAnsi="Times New Roman" w:cs="Times New Roman"/>
                <w:bCs/>
                <w:snapToGrid w:val="0"/>
                <w:sz w:val="28"/>
                <w:szCs w:val="28"/>
                <w:lang w:val="en-US"/>
              </w:rPr>
              <w:t>»</w:t>
            </w:r>
            <w:r w:rsidRPr="003E7BB4">
              <w:rPr>
                <w:rFonts w:ascii="Times New Roman" w:eastAsia="Times New Roman" w:hAnsi="Times New Roman" w:cs="Times New Roman"/>
                <w:bCs/>
                <w:snapToGrid w:val="0"/>
                <w:sz w:val="28"/>
                <w:szCs w:val="28"/>
              </w:rPr>
              <w:t xml:space="preserve"> 1961</w:t>
            </w:r>
          </w:p>
        </w:tc>
        <w:tc>
          <w:tcPr>
            <w:tcW w:w="2402" w:type="dxa"/>
          </w:tcPr>
          <w:p w14:paraId="0411C63B" w14:textId="77777777" w:rsidR="008F0E29" w:rsidRPr="003E7BB4" w:rsidRDefault="008F0E29" w:rsidP="008B55FB">
            <w:pPr>
              <w:widowControl w:val="0"/>
              <w:tabs>
                <w:tab w:val="left" w:pos="709"/>
              </w:tabs>
              <w:jc w:val="center"/>
              <w:rPr>
                <w:rFonts w:ascii="Times New Roman" w:eastAsia="Times New Roman" w:hAnsi="Times New Roman" w:cs="Times New Roman"/>
                <w:bCs/>
                <w:snapToGrid w:val="0"/>
                <w:sz w:val="28"/>
                <w:szCs w:val="28"/>
              </w:rPr>
            </w:pPr>
            <w:r w:rsidRPr="003E7BB4">
              <w:rPr>
                <w:rFonts w:ascii="Times New Roman" w:eastAsia="Times New Roman" w:hAnsi="Times New Roman" w:cs="Times New Roman"/>
                <w:bCs/>
                <w:snapToGrid w:val="0"/>
                <w:sz w:val="28"/>
                <w:szCs w:val="28"/>
              </w:rPr>
              <w:t>М.Виленский и В.Титов «Уловка-22» 1967</w:t>
            </w:r>
          </w:p>
        </w:tc>
        <w:tc>
          <w:tcPr>
            <w:tcW w:w="2407" w:type="dxa"/>
          </w:tcPr>
          <w:p w14:paraId="38EE7829" w14:textId="77777777" w:rsidR="008F0E29" w:rsidRPr="003E7BB4" w:rsidRDefault="008F0E29" w:rsidP="008B55FB">
            <w:pPr>
              <w:widowControl w:val="0"/>
              <w:tabs>
                <w:tab w:val="left" w:pos="709"/>
              </w:tabs>
              <w:jc w:val="center"/>
              <w:rPr>
                <w:rFonts w:ascii="Times New Roman" w:eastAsia="Times New Roman" w:hAnsi="Times New Roman" w:cs="Times New Roman"/>
                <w:bCs/>
                <w:snapToGrid w:val="0"/>
                <w:sz w:val="28"/>
                <w:szCs w:val="28"/>
              </w:rPr>
            </w:pPr>
            <w:r w:rsidRPr="003E7BB4">
              <w:rPr>
                <w:rFonts w:ascii="Times New Roman" w:eastAsia="Times New Roman" w:hAnsi="Times New Roman" w:cs="Times New Roman"/>
                <w:bCs/>
                <w:snapToGrid w:val="0"/>
                <w:sz w:val="28"/>
                <w:szCs w:val="28"/>
              </w:rPr>
              <w:t>М.Лорие</w:t>
            </w:r>
          </w:p>
        </w:tc>
        <w:tc>
          <w:tcPr>
            <w:tcW w:w="2694" w:type="dxa"/>
          </w:tcPr>
          <w:p w14:paraId="2F84959C" w14:textId="77777777" w:rsidR="008F0E29" w:rsidRPr="003E7BB4" w:rsidRDefault="008F0E29" w:rsidP="008B55FB">
            <w:pPr>
              <w:widowControl w:val="0"/>
              <w:tabs>
                <w:tab w:val="left" w:pos="709"/>
              </w:tabs>
              <w:jc w:val="center"/>
              <w:rPr>
                <w:rFonts w:ascii="Times New Roman" w:eastAsia="Times New Roman" w:hAnsi="Times New Roman" w:cs="Times New Roman"/>
                <w:bCs/>
                <w:snapToGrid w:val="0"/>
                <w:sz w:val="28"/>
                <w:szCs w:val="28"/>
              </w:rPr>
            </w:pPr>
            <w:r w:rsidRPr="003E7BB4">
              <w:rPr>
                <w:rFonts w:ascii="Times New Roman" w:eastAsia="Times New Roman" w:hAnsi="Times New Roman" w:cs="Times New Roman"/>
                <w:bCs/>
                <w:snapToGrid w:val="0"/>
                <w:sz w:val="28"/>
                <w:szCs w:val="28"/>
              </w:rPr>
              <w:t>А.Кистяковский «Поправка-22» 1988</w:t>
            </w:r>
          </w:p>
        </w:tc>
      </w:tr>
      <w:tr w:rsidR="008F0E29" w:rsidRPr="003E7BB4" w14:paraId="2ABFEB36" w14:textId="77777777" w:rsidTr="008F0E29">
        <w:tc>
          <w:tcPr>
            <w:tcW w:w="1990" w:type="dxa"/>
          </w:tcPr>
          <w:p w14:paraId="2AC6CEE8" w14:textId="19AC96E9" w:rsidR="008F0E29" w:rsidRPr="003E7BB4" w:rsidRDefault="008F0E29" w:rsidP="008B55FB">
            <w:pPr>
              <w:widowControl w:val="0"/>
              <w:tabs>
                <w:tab w:val="left" w:pos="709"/>
              </w:tabs>
              <w:jc w:val="center"/>
              <w:rPr>
                <w:rFonts w:ascii="Times New Roman" w:eastAsia="Times New Roman" w:hAnsi="Times New Roman" w:cs="Times New Roman"/>
                <w:bCs/>
                <w:snapToGrid w:val="0"/>
                <w:sz w:val="28"/>
                <w:szCs w:val="28"/>
              </w:rPr>
            </w:pPr>
            <w:r w:rsidRPr="003E7BB4">
              <w:rPr>
                <w:rFonts w:ascii="Times New Roman" w:eastAsia="Times New Roman" w:hAnsi="Times New Roman" w:cs="Times New Roman"/>
                <w:bCs/>
                <w:snapToGrid w:val="0"/>
                <w:sz w:val="28"/>
                <w:szCs w:val="28"/>
              </w:rPr>
              <w:t>1</w:t>
            </w:r>
          </w:p>
        </w:tc>
        <w:tc>
          <w:tcPr>
            <w:tcW w:w="2402" w:type="dxa"/>
          </w:tcPr>
          <w:p w14:paraId="27FC6968" w14:textId="0D2617B4" w:rsidR="008F0E29" w:rsidRPr="003E7BB4" w:rsidRDefault="008F0E29" w:rsidP="008B55FB">
            <w:pPr>
              <w:widowControl w:val="0"/>
              <w:tabs>
                <w:tab w:val="left" w:pos="709"/>
              </w:tabs>
              <w:jc w:val="center"/>
              <w:rPr>
                <w:rFonts w:ascii="Times New Roman" w:eastAsia="Times New Roman" w:hAnsi="Times New Roman" w:cs="Times New Roman"/>
                <w:bCs/>
                <w:snapToGrid w:val="0"/>
                <w:sz w:val="28"/>
                <w:szCs w:val="28"/>
              </w:rPr>
            </w:pPr>
            <w:r w:rsidRPr="003E7BB4">
              <w:rPr>
                <w:rFonts w:ascii="Times New Roman" w:eastAsia="Times New Roman" w:hAnsi="Times New Roman" w:cs="Times New Roman"/>
                <w:bCs/>
                <w:snapToGrid w:val="0"/>
                <w:sz w:val="28"/>
                <w:szCs w:val="28"/>
              </w:rPr>
              <w:t>2</w:t>
            </w:r>
          </w:p>
        </w:tc>
        <w:tc>
          <w:tcPr>
            <w:tcW w:w="2407" w:type="dxa"/>
          </w:tcPr>
          <w:p w14:paraId="19648D6E" w14:textId="09680A91" w:rsidR="008F0E29" w:rsidRPr="003E7BB4" w:rsidRDefault="008F0E29" w:rsidP="008B55FB">
            <w:pPr>
              <w:widowControl w:val="0"/>
              <w:tabs>
                <w:tab w:val="left" w:pos="709"/>
              </w:tabs>
              <w:jc w:val="center"/>
              <w:rPr>
                <w:rFonts w:ascii="Times New Roman" w:eastAsia="Times New Roman" w:hAnsi="Times New Roman" w:cs="Times New Roman"/>
                <w:bCs/>
                <w:snapToGrid w:val="0"/>
                <w:sz w:val="28"/>
                <w:szCs w:val="28"/>
              </w:rPr>
            </w:pPr>
            <w:r w:rsidRPr="003E7BB4">
              <w:rPr>
                <w:rFonts w:ascii="Times New Roman" w:eastAsia="Times New Roman" w:hAnsi="Times New Roman" w:cs="Times New Roman"/>
                <w:bCs/>
                <w:snapToGrid w:val="0"/>
                <w:sz w:val="28"/>
                <w:szCs w:val="28"/>
              </w:rPr>
              <w:t>3</w:t>
            </w:r>
          </w:p>
        </w:tc>
        <w:tc>
          <w:tcPr>
            <w:tcW w:w="2694" w:type="dxa"/>
          </w:tcPr>
          <w:p w14:paraId="419275D9" w14:textId="776A1CA9" w:rsidR="008F0E29" w:rsidRPr="003E7BB4" w:rsidRDefault="008F0E29" w:rsidP="008B55FB">
            <w:pPr>
              <w:widowControl w:val="0"/>
              <w:tabs>
                <w:tab w:val="left" w:pos="709"/>
              </w:tabs>
              <w:jc w:val="center"/>
              <w:rPr>
                <w:rFonts w:ascii="Times New Roman" w:eastAsia="Times New Roman" w:hAnsi="Times New Roman" w:cs="Times New Roman"/>
                <w:bCs/>
                <w:snapToGrid w:val="0"/>
                <w:sz w:val="28"/>
                <w:szCs w:val="28"/>
              </w:rPr>
            </w:pPr>
            <w:r w:rsidRPr="003E7BB4">
              <w:rPr>
                <w:rFonts w:ascii="Times New Roman" w:eastAsia="Times New Roman" w:hAnsi="Times New Roman" w:cs="Times New Roman"/>
                <w:bCs/>
                <w:snapToGrid w:val="0"/>
                <w:sz w:val="28"/>
                <w:szCs w:val="28"/>
              </w:rPr>
              <w:t>4</w:t>
            </w:r>
          </w:p>
        </w:tc>
      </w:tr>
      <w:tr w:rsidR="008F0E29" w:rsidRPr="003E7BB4" w14:paraId="75AE9538" w14:textId="77777777" w:rsidTr="008F0E29">
        <w:tc>
          <w:tcPr>
            <w:tcW w:w="1990" w:type="dxa"/>
          </w:tcPr>
          <w:p w14:paraId="711CE8E8" w14:textId="540272A7" w:rsidR="008F0E29" w:rsidRPr="003E7BB4" w:rsidRDefault="008F0E29" w:rsidP="00241BC5">
            <w:pPr>
              <w:widowControl w:val="0"/>
              <w:tabs>
                <w:tab w:val="left" w:pos="709"/>
              </w:tabs>
              <w:jc w:val="both"/>
              <w:rPr>
                <w:rFonts w:ascii="Times New Roman" w:eastAsia="Times New Roman" w:hAnsi="Times New Roman" w:cs="Times New Roman"/>
                <w:b/>
                <w:snapToGrid w:val="0"/>
                <w:sz w:val="28"/>
                <w:szCs w:val="28"/>
                <w:lang w:val="en-US"/>
              </w:rPr>
            </w:pPr>
            <w:r w:rsidRPr="003E7BB4">
              <w:rPr>
                <w:rFonts w:ascii="Times New Roman" w:eastAsia="Times New Roman" w:hAnsi="Times New Roman" w:cs="Times New Roman"/>
                <w:snapToGrid w:val="0"/>
                <w:sz w:val="28"/>
                <w:szCs w:val="28"/>
                <w:lang w:val="en-US"/>
              </w:rPr>
              <w:t>«Crimson with humiliation, Appleby wrote down his report about Yossarian and the Atabrine tablets on a pad the sergeant offered him and left quickly...» [24, p.123].</w:t>
            </w:r>
          </w:p>
        </w:tc>
        <w:tc>
          <w:tcPr>
            <w:tcW w:w="2402" w:type="dxa"/>
          </w:tcPr>
          <w:p w14:paraId="7D2012ED" w14:textId="12535B18" w:rsidR="008F0E29" w:rsidRPr="003E7BB4" w:rsidRDefault="008F0E29" w:rsidP="00241BC5">
            <w:pPr>
              <w:widowControl w:val="0"/>
              <w:tabs>
                <w:tab w:val="left" w:pos="709"/>
              </w:tabs>
              <w:jc w:val="both"/>
              <w:rPr>
                <w:rFonts w:ascii="Times New Roman" w:eastAsia="Times New Roman" w:hAnsi="Times New Roman" w:cs="Times New Roman"/>
                <w:b/>
                <w:snapToGrid w:val="0"/>
                <w:sz w:val="28"/>
                <w:szCs w:val="28"/>
              </w:rPr>
            </w:pPr>
            <w:r w:rsidRPr="003E7BB4">
              <w:rPr>
                <w:rFonts w:ascii="Times New Roman" w:eastAsia="Times New Roman" w:hAnsi="Times New Roman" w:cs="Times New Roman"/>
                <w:snapToGrid w:val="0"/>
                <w:sz w:val="28"/>
                <w:szCs w:val="28"/>
              </w:rPr>
              <w:t>«Побагровев от такого унижения, Эпплби тут же написал рапорт об Йоссариане, приложил к нему таблетки атабрина, которые Йоссариан отказался принимать, и быстро вышел» [25, с.125].</w:t>
            </w:r>
          </w:p>
        </w:tc>
        <w:tc>
          <w:tcPr>
            <w:tcW w:w="2407" w:type="dxa"/>
          </w:tcPr>
          <w:p w14:paraId="5282F7AC" w14:textId="4321ABEB" w:rsidR="008F0E29" w:rsidRPr="003E7BB4" w:rsidRDefault="008F0E29" w:rsidP="00241BC5">
            <w:pPr>
              <w:widowControl w:val="0"/>
              <w:tabs>
                <w:tab w:val="left" w:pos="709"/>
              </w:tabs>
              <w:jc w:val="both"/>
              <w:rPr>
                <w:rFonts w:ascii="Times New Roman" w:eastAsia="Times New Roman" w:hAnsi="Times New Roman" w:cs="Times New Roman"/>
                <w:b/>
                <w:snapToGrid w:val="0"/>
                <w:sz w:val="28"/>
                <w:szCs w:val="28"/>
              </w:rPr>
            </w:pPr>
            <w:r w:rsidRPr="003E7BB4">
              <w:rPr>
                <w:rFonts w:ascii="Times New Roman" w:eastAsia="Times New Roman" w:hAnsi="Times New Roman" w:cs="Times New Roman"/>
                <w:snapToGrid w:val="0"/>
                <w:sz w:val="28"/>
                <w:szCs w:val="28"/>
              </w:rPr>
              <w:t>«Побагровев от унижения, Эпплби написал рапорт о Йоссариане и таблетках на блокноте, который предложил ему сержант, и быстро вышел...» [83].</w:t>
            </w:r>
          </w:p>
        </w:tc>
        <w:tc>
          <w:tcPr>
            <w:tcW w:w="2694" w:type="dxa"/>
          </w:tcPr>
          <w:p w14:paraId="056458C8" w14:textId="2BEDA29D" w:rsidR="008F0E29" w:rsidRPr="003E7BB4" w:rsidRDefault="008F0E29" w:rsidP="00241BC5">
            <w:pPr>
              <w:widowControl w:val="0"/>
              <w:tabs>
                <w:tab w:val="left" w:pos="709"/>
              </w:tabs>
              <w:jc w:val="both"/>
              <w:rPr>
                <w:rFonts w:ascii="Times New Roman" w:eastAsia="Times New Roman" w:hAnsi="Times New Roman" w:cs="Times New Roman"/>
                <w:b/>
                <w:snapToGrid w:val="0"/>
                <w:sz w:val="28"/>
                <w:szCs w:val="28"/>
              </w:rPr>
            </w:pPr>
            <w:r w:rsidRPr="003E7BB4">
              <w:rPr>
                <w:rFonts w:ascii="Times New Roman" w:eastAsia="Times New Roman" w:hAnsi="Times New Roman" w:cs="Times New Roman"/>
                <w:snapToGrid w:val="0"/>
                <w:sz w:val="28"/>
                <w:szCs w:val="28"/>
              </w:rPr>
              <w:t>«Пунцовый от унижения, Эпплби написал рапорт об отказе Йоссариана принимать атабриновые таблетки на одном из листов блокнота, который протянул ему сержант Боббикс, и поспешил уйти…» [26, с.154].</w:t>
            </w:r>
          </w:p>
        </w:tc>
      </w:tr>
      <w:tr w:rsidR="008F0E29" w:rsidRPr="003E7BB4" w14:paraId="568F9F23" w14:textId="77777777" w:rsidTr="008F0E29">
        <w:tc>
          <w:tcPr>
            <w:tcW w:w="1990" w:type="dxa"/>
            <w:tcBorders>
              <w:bottom w:val="nil"/>
            </w:tcBorders>
          </w:tcPr>
          <w:p w14:paraId="64917336" w14:textId="475D13D3" w:rsidR="008F0E29" w:rsidRPr="003E7BB4" w:rsidRDefault="008F0E29" w:rsidP="008B55FB">
            <w:pPr>
              <w:widowControl w:val="0"/>
              <w:tabs>
                <w:tab w:val="left" w:pos="709"/>
              </w:tabs>
              <w:jc w:val="both"/>
              <w:rPr>
                <w:rFonts w:ascii="Times New Roman" w:eastAsia="Times New Roman" w:hAnsi="Times New Roman" w:cs="Times New Roman"/>
                <w:snapToGrid w:val="0"/>
                <w:sz w:val="28"/>
                <w:szCs w:val="28"/>
                <w:lang w:val="en-US"/>
              </w:rPr>
            </w:pPr>
            <w:r w:rsidRPr="003E7BB4">
              <w:rPr>
                <w:rFonts w:ascii="Times New Roman" w:eastAsia="Times New Roman" w:hAnsi="Times New Roman" w:cs="Times New Roman"/>
                <w:snapToGrid w:val="0"/>
                <w:sz w:val="28"/>
                <w:szCs w:val="28"/>
                <w:lang w:val="en-US"/>
              </w:rPr>
              <w:t>«...no one could report for sick call, as the men had done on the one clear day with a mysterious epidemic of diarrhea that had forced still another postponement» [24, p.125].</w:t>
            </w:r>
          </w:p>
        </w:tc>
        <w:tc>
          <w:tcPr>
            <w:tcW w:w="2402" w:type="dxa"/>
            <w:tcBorders>
              <w:bottom w:val="nil"/>
            </w:tcBorders>
          </w:tcPr>
          <w:p w14:paraId="3AFDC4BF" w14:textId="5D38D968" w:rsidR="008F0E29" w:rsidRPr="003E7BB4" w:rsidRDefault="008F0E29" w:rsidP="008B55FB">
            <w:pPr>
              <w:widowControl w:val="0"/>
              <w:tabs>
                <w:tab w:val="left" w:pos="709"/>
              </w:tabs>
              <w:jc w:val="both"/>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«...никто не мог сказаться больным, как это случилось в один прекрасный день, когда всех пробрал какой-то загадочный эпидемический понос и командованию пришлось отменить полеты» [25, с.127].</w:t>
            </w:r>
          </w:p>
        </w:tc>
        <w:tc>
          <w:tcPr>
            <w:tcW w:w="2407" w:type="dxa"/>
            <w:tcBorders>
              <w:bottom w:val="nil"/>
            </w:tcBorders>
          </w:tcPr>
          <w:p w14:paraId="34719CF8" w14:textId="418BFE1A" w:rsidR="008F0E29" w:rsidRPr="003E7BB4" w:rsidRDefault="008F0E29" w:rsidP="008B55FB">
            <w:pPr>
              <w:widowControl w:val="0"/>
              <w:tabs>
                <w:tab w:val="left" w:pos="709"/>
              </w:tabs>
              <w:jc w:val="both"/>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«...никто не мог получить справку от врача как в тот единственный ясный день (день летной погоды!), когда из-за какого-то, загадочного эпидемического поноса налет снова пришлось отложить» [83].</w:t>
            </w:r>
          </w:p>
        </w:tc>
        <w:tc>
          <w:tcPr>
            <w:tcW w:w="2694" w:type="dxa"/>
            <w:tcBorders>
              <w:bottom w:val="nil"/>
            </w:tcBorders>
          </w:tcPr>
          <w:p w14:paraId="059F97CF" w14:textId="389FDA0B" w:rsidR="008F0E29" w:rsidRPr="003E7BB4" w:rsidRDefault="008F0E29" w:rsidP="008B55FB">
            <w:pPr>
              <w:widowControl w:val="0"/>
              <w:tabs>
                <w:tab w:val="left" w:pos="709"/>
              </w:tabs>
              <w:jc w:val="both"/>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«И бесполезно было обращаться куда-либо за помощью, даже за медицинской как в первый же ясный день, когда весь летный состав подкосила вдруг эпидемия диареи, что вызвало еще одну мучительную отсрочку…» [26, с.157].</w:t>
            </w:r>
          </w:p>
        </w:tc>
      </w:tr>
      <w:tr w:rsidR="008F0E29" w:rsidRPr="003E7BB4" w14:paraId="6C1CDBC5" w14:textId="77777777" w:rsidTr="009E053D">
        <w:tc>
          <w:tcPr>
            <w:tcW w:w="1990" w:type="dxa"/>
            <w:tcBorders>
              <w:bottom w:val="nil"/>
            </w:tcBorders>
          </w:tcPr>
          <w:p w14:paraId="43BE81FA" w14:textId="145A3630" w:rsidR="008F0E29" w:rsidRPr="003E7BB4" w:rsidRDefault="008F0E29" w:rsidP="008B55FB">
            <w:pPr>
              <w:widowControl w:val="0"/>
              <w:tabs>
                <w:tab w:val="left" w:pos="709"/>
              </w:tabs>
              <w:jc w:val="both"/>
              <w:rPr>
                <w:rFonts w:ascii="Times New Roman" w:eastAsia="Times New Roman" w:hAnsi="Times New Roman" w:cs="Times New Roman"/>
                <w:snapToGrid w:val="0"/>
                <w:sz w:val="28"/>
                <w:szCs w:val="28"/>
                <w:lang w:val="en-US"/>
              </w:rPr>
            </w:pPr>
            <w:r w:rsidRPr="003E7BB4">
              <w:rPr>
                <w:rFonts w:ascii="Times New Roman" w:eastAsia="Times New Roman" w:hAnsi="Times New Roman" w:cs="Times New Roman"/>
                <w:snapToGrid w:val="0"/>
                <w:sz w:val="28"/>
                <w:szCs w:val="28"/>
                <w:lang w:val="en-US"/>
              </w:rPr>
              <w:t xml:space="preserve">«I used to get a big kick out of saving people's </w:t>
            </w:r>
          </w:p>
        </w:tc>
        <w:tc>
          <w:tcPr>
            <w:tcW w:w="2402" w:type="dxa"/>
            <w:tcBorders>
              <w:bottom w:val="nil"/>
            </w:tcBorders>
          </w:tcPr>
          <w:p w14:paraId="7E8D3500" w14:textId="44A7D5AC" w:rsidR="008F0E29" w:rsidRPr="003E7BB4" w:rsidRDefault="008F0E29" w:rsidP="008B55FB">
            <w:pPr>
              <w:widowControl w:val="0"/>
              <w:tabs>
                <w:tab w:val="left" w:pos="709"/>
              </w:tabs>
              <w:jc w:val="both"/>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 xml:space="preserve">«Знаете, больше всего я радуюсь, когда спасаю </w:t>
            </w:r>
          </w:p>
        </w:tc>
        <w:tc>
          <w:tcPr>
            <w:tcW w:w="2407" w:type="dxa"/>
            <w:tcBorders>
              <w:bottom w:val="nil"/>
            </w:tcBorders>
          </w:tcPr>
          <w:p w14:paraId="0A373165" w14:textId="4ED62BDF" w:rsidR="008F0E29" w:rsidRPr="003E7BB4" w:rsidRDefault="008F0E29" w:rsidP="008B55FB">
            <w:pPr>
              <w:widowControl w:val="0"/>
              <w:tabs>
                <w:tab w:val="left" w:pos="709"/>
              </w:tabs>
              <w:jc w:val="both"/>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 xml:space="preserve">«Когда-то я радовался, спасая людям жизнь. А </w:t>
            </w:r>
          </w:p>
        </w:tc>
        <w:tc>
          <w:tcPr>
            <w:tcW w:w="2694" w:type="dxa"/>
            <w:tcBorders>
              <w:bottom w:val="nil"/>
            </w:tcBorders>
          </w:tcPr>
          <w:p w14:paraId="026EB4DB" w14:textId="5FD9524C" w:rsidR="008F0E29" w:rsidRPr="003E7BB4" w:rsidRDefault="008F0E29" w:rsidP="008B55FB">
            <w:pPr>
              <w:widowControl w:val="0"/>
              <w:tabs>
                <w:tab w:val="left" w:pos="709"/>
              </w:tabs>
              <w:jc w:val="both"/>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 xml:space="preserve">«Раньше я с огромной радостью спасал людям </w:t>
            </w:r>
          </w:p>
        </w:tc>
      </w:tr>
      <w:tr w:rsidR="009F5F52" w:rsidRPr="003E7BB4" w14:paraId="24192C6B" w14:textId="77777777" w:rsidTr="009E053D">
        <w:tc>
          <w:tcPr>
            <w:tcW w:w="9493" w:type="dxa"/>
            <w:gridSpan w:val="4"/>
            <w:tcBorders>
              <w:top w:val="nil"/>
              <w:left w:val="nil"/>
              <w:bottom w:val="nil"/>
              <w:right w:val="nil"/>
            </w:tcBorders>
          </w:tcPr>
          <w:p w14:paraId="1BB5AF77" w14:textId="4FC4F453" w:rsidR="009F5F52" w:rsidRPr="003E7BB4" w:rsidRDefault="009F5F52" w:rsidP="008B55FB">
            <w:pPr>
              <w:widowControl w:val="0"/>
              <w:tabs>
                <w:tab w:val="left" w:pos="709"/>
              </w:tabs>
              <w:jc w:val="both"/>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Продолжение таблицы 6</w:t>
            </w:r>
          </w:p>
        </w:tc>
      </w:tr>
      <w:tr w:rsidR="009F5F52" w:rsidRPr="003E7BB4" w14:paraId="7EE3031B" w14:textId="77777777" w:rsidTr="008F0E29">
        <w:tc>
          <w:tcPr>
            <w:tcW w:w="1990" w:type="dxa"/>
            <w:tcBorders>
              <w:bottom w:val="nil"/>
            </w:tcBorders>
          </w:tcPr>
          <w:p w14:paraId="1DE1641F" w14:textId="51DDE2C0" w:rsidR="009F5F52" w:rsidRPr="003E7BB4" w:rsidRDefault="009F5F52" w:rsidP="009F5F52">
            <w:pPr>
              <w:widowControl w:val="0"/>
              <w:tabs>
                <w:tab w:val="left" w:pos="709"/>
              </w:tabs>
              <w:jc w:val="center"/>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1</w:t>
            </w:r>
          </w:p>
        </w:tc>
        <w:tc>
          <w:tcPr>
            <w:tcW w:w="2402" w:type="dxa"/>
            <w:tcBorders>
              <w:bottom w:val="nil"/>
            </w:tcBorders>
          </w:tcPr>
          <w:p w14:paraId="6ACAACBC" w14:textId="4850CE58" w:rsidR="009F5F52" w:rsidRPr="003E7BB4" w:rsidRDefault="009F5F52" w:rsidP="009F5F52">
            <w:pPr>
              <w:widowControl w:val="0"/>
              <w:tabs>
                <w:tab w:val="left" w:pos="709"/>
              </w:tabs>
              <w:jc w:val="center"/>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2</w:t>
            </w:r>
          </w:p>
        </w:tc>
        <w:tc>
          <w:tcPr>
            <w:tcW w:w="2407" w:type="dxa"/>
            <w:tcBorders>
              <w:bottom w:val="nil"/>
            </w:tcBorders>
          </w:tcPr>
          <w:p w14:paraId="7C51A054" w14:textId="5F08E3B4" w:rsidR="009F5F52" w:rsidRPr="003E7BB4" w:rsidRDefault="009F5F52" w:rsidP="009F5F52">
            <w:pPr>
              <w:widowControl w:val="0"/>
              <w:tabs>
                <w:tab w:val="left" w:pos="709"/>
              </w:tabs>
              <w:jc w:val="center"/>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3</w:t>
            </w:r>
          </w:p>
        </w:tc>
        <w:tc>
          <w:tcPr>
            <w:tcW w:w="2694" w:type="dxa"/>
            <w:tcBorders>
              <w:bottom w:val="nil"/>
            </w:tcBorders>
          </w:tcPr>
          <w:p w14:paraId="6280B66B" w14:textId="73145325" w:rsidR="009F5F52" w:rsidRPr="003E7BB4" w:rsidRDefault="009F5F52" w:rsidP="009F5F52">
            <w:pPr>
              <w:widowControl w:val="0"/>
              <w:tabs>
                <w:tab w:val="left" w:pos="709"/>
              </w:tabs>
              <w:jc w:val="center"/>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4</w:t>
            </w:r>
          </w:p>
        </w:tc>
      </w:tr>
      <w:tr w:rsidR="008F0E29" w:rsidRPr="003E7BB4" w14:paraId="249DB3BC" w14:textId="77777777" w:rsidTr="008F0E29">
        <w:tc>
          <w:tcPr>
            <w:tcW w:w="1990" w:type="dxa"/>
          </w:tcPr>
          <w:p w14:paraId="6A853783" w14:textId="63DD9A24" w:rsidR="008F0E29" w:rsidRPr="003E7BB4" w:rsidRDefault="009F5F52" w:rsidP="008B55FB">
            <w:pPr>
              <w:widowControl w:val="0"/>
              <w:tabs>
                <w:tab w:val="left" w:pos="709"/>
              </w:tabs>
              <w:jc w:val="both"/>
              <w:rPr>
                <w:rFonts w:ascii="Times New Roman" w:eastAsia="Times New Roman" w:hAnsi="Times New Roman" w:cs="Times New Roman"/>
                <w:snapToGrid w:val="0"/>
                <w:sz w:val="28"/>
                <w:szCs w:val="28"/>
                <w:lang w:val="en-US"/>
              </w:rPr>
            </w:pPr>
            <w:r w:rsidRPr="003E7BB4">
              <w:rPr>
                <w:rFonts w:ascii="Times New Roman" w:eastAsia="Times New Roman" w:hAnsi="Times New Roman" w:cs="Times New Roman"/>
                <w:snapToGrid w:val="0"/>
                <w:sz w:val="28"/>
                <w:szCs w:val="28"/>
                <w:lang w:val="en-US"/>
              </w:rPr>
              <w:t>lives. Now I wonder what the hell's the point, since they all have to die anyway» [24, p.126].</w:t>
            </w:r>
          </w:p>
        </w:tc>
        <w:tc>
          <w:tcPr>
            <w:tcW w:w="2402" w:type="dxa"/>
          </w:tcPr>
          <w:p w14:paraId="13AF9108" w14:textId="4D6C7492" w:rsidR="008F0E29" w:rsidRPr="003E7BB4" w:rsidRDefault="009F5F52" w:rsidP="008B55FB">
            <w:pPr>
              <w:widowControl w:val="0"/>
              <w:tabs>
                <w:tab w:val="left" w:pos="709"/>
              </w:tabs>
              <w:jc w:val="both"/>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 xml:space="preserve">человеку жизнь. И вот что мне интересно: какой, черт побери, смысл их лечить, если им все равно так или иначе </w:t>
            </w:r>
            <w:r w:rsidR="008F0E29" w:rsidRPr="003E7BB4">
              <w:rPr>
                <w:rFonts w:ascii="Times New Roman" w:eastAsia="Times New Roman" w:hAnsi="Times New Roman" w:cs="Times New Roman"/>
                <w:snapToGrid w:val="0"/>
                <w:sz w:val="28"/>
                <w:szCs w:val="28"/>
              </w:rPr>
              <w:t>суждено</w:t>
            </w:r>
            <w:r w:rsidRPr="003E7BB4">
              <w:rPr>
                <w:rFonts w:ascii="Times New Roman" w:eastAsia="Times New Roman" w:hAnsi="Times New Roman" w:cs="Times New Roman"/>
                <w:snapToGrid w:val="0"/>
                <w:sz w:val="28"/>
                <w:szCs w:val="28"/>
              </w:rPr>
              <w:t xml:space="preserve"> п</w:t>
            </w:r>
            <w:r w:rsidR="008F0E29" w:rsidRPr="003E7BB4">
              <w:rPr>
                <w:rFonts w:ascii="Times New Roman" w:eastAsia="Times New Roman" w:hAnsi="Times New Roman" w:cs="Times New Roman"/>
                <w:snapToGrid w:val="0"/>
                <w:sz w:val="28"/>
                <w:szCs w:val="28"/>
              </w:rPr>
              <w:t>огибнуть?» [25, с.128].</w:t>
            </w:r>
          </w:p>
        </w:tc>
        <w:tc>
          <w:tcPr>
            <w:tcW w:w="2407" w:type="dxa"/>
          </w:tcPr>
          <w:p w14:paraId="515B9DB9" w14:textId="095DFBE8" w:rsidR="008F0E29" w:rsidRPr="003E7BB4" w:rsidRDefault="009F5F52" w:rsidP="008B55FB">
            <w:pPr>
              <w:widowControl w:val="0"/>
              <w:tabs>
                <w:tab w:val="left" w:pos="709"/>
              </w:tabs>
              <w:jc w:val="both"/>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теперь думаю: какого черта, раз им все равно умирать» [83].</w:t>
            </w:r>
          </w:p>
        </w:tc>
        <w:tc>
          <w:tcPr>
            <w:tcW w:w="2694" w:type="dxa"/>
          </w:tcPr>
          <w:p w14:paraId="42BE966D" w14:textId="2F370B92" w:rsidR="008F0E29" w:rsidRPr="003E7BB4" w:rsidRDefault="009F5F52" w:rsidP="008B55FB">
            <w:pPr>
              <w:widowControl w:val="0"/>
              <w:tabs>
                <w:tab w:val="left" w:pos="709"/>
              </w:tabs>
              <w:jc w:val="both"/>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жизнь. А теперь вот думаю: ну какой в этом, к дьяволу, прок, если их все равно пошлют на убой?» [26, с.158].</w:t>
            </w:r>
          </w:p>
        </w:tc>
      </w:tr>
      <w:tr w:rsidR="008F0E29" w:rsidRPr="003E7BB4" w14:paraId="4F338511" w14:textId="77777777" w:rsidTr="008F0E29">
        <w:tc>
          <w:tcPr>
            <w:tcW w:w="1990" w:type="dxa"/>
          </w:tcPr>
          <w:p w14:paraId="5C9B0A4B" w14:textId="75CF5738" w:rsidR="008F0E29" w:rsidRPr="003E7BB4" w:rsidRDefault="008F0E29" w:rsidP="008B55FB">
            <w:pPr>
              <w:widowControl w:val="0"/>
              <w:tabs>
                <w:tab w:val="left" w:pos="709"/>
              </w:tabs>
              <w:jc w:val="both"/>
              <w:rPr>
                <w:rFonts w:ascii="Times New Roman" w:eastAsia="Times New Roman" w:hAnsi="Times New Roman" w:cs="Times New Roman"/>
                <w:snapToGrid w:val="0"/>
                <w:sz w:val="28"/>
                <w:szCs w:val="28"/>
                <w:lang w:val="en-US"/>
              </w:rPr>
            </w:pPr>
            <w:r w:rsidRPr="003E7BB4">
              <w:rPr>
                <w:rFonts w:ascii="Times New Roman" w:eastAsia="Times New Roman" w:hAnsi="Times New Roman" w:cs="Times New Roman"/>
                <w:snapToGrid w:val="0"/>
                <w:sz w:val="28"/>
                <w:szCs w:val="28"/>
                <w:lang w:val="en-US"/>
              </w:rPr>
              <w:t>«like large white marshmallows» [24, p.124].</w:t>
            </w:r>
          </w:p>
        </w:tc>
        <w:tc>
          <w:tcPr>
            <w:tcW w:w="2402" w:type="dxa"/>
          </w:tcPr>
          <w:p w14:paraId="42E6D52F" w14:textId="386C9675" w:rsidR="008F0E29" w:rsidRPr="003E7BB4" w:rsidRDefault="008F0E29" w:rsidP="008B55FB">
            <w:pPr>
              <w:widowControl w:val="0"/>
              <w:tabs>
                <w:tab w:val="left" w:pos="709"/>
              </w:tabs>
              <w:jc w:val="both"/>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 xml:space="preserve">«...с   крупными   как лепестки большой   ромашки, зубами» [25, с.125]. </w:t>
            </w:r>
          </w:p>
        </w:tc>
        <w:tc>
          <w:tcPr>
            <w:tcW w:w="2407" w:type="dxa"/>
          </w:tcPr>
          <w:p w14:paraId="2C8D422B" w14:textId="098F0CFF" w:rsidR="008F0E29" w:rsidRPr="003E7BB4" w:rsidRDefault="008F0E29" w:rsidP="008B55FB">
            <w:pPr>
              <w:widowControl w:val="0"/>
              <w:tabs>
                <w:tab w:val="left" w:pos="709"/>
              </w:tabs>
              <w:jc w:val="both"/>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«с зубами, как крупная белая пастила» [83].</w:t>
            </w:r>
          </w:p>
        </w:tc>
        <w:tc>
          <w:tcPr>
            <w:tcW w:w="2694" w:type="dxa"/>
          </w:tcPr>
          <w:p w14:paraId="42303A25" w14:textId="32FE56D1" w:rsidR="008F0E29" w:rsidRPr="003E7BB4" w:rsidRDefault="008F0E29" w:rsidP="008B55FB">
            <w:pPr>
              <w:widowControl w:val="0"/>
              <w:tabs>
                <w:tab w:val="left" w:pos="709"/>
              </w:tabs>
              <w:jc w:val="both"/>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 и крупными, словно белая пастила, зубами…» [26, с.154].</w:t>
            </w:r>
          </w:p>
        </w:tc>
      </w:tr>
      <w:tr w:rsidR="008F0E29" w:rsidRPr="003E7BB4" w14:paraId="08164AB3" w14:textId="77777777" w:rsidTr="008F0E29">
        <w:tc>
          <w:tcPr>
            <w:tcW w:w="1990" w:type="dxa"/>
          </w:tcPr>
          <w:p w14:paraId="2DA1784A" w14:textId="308ECCF7" w:rsidR="008F0E29" w:rsidRPr="003E7BB4" w:rsidRDefault="008F0E29" w:rsidP="008B55FB">
            <w:pPr>
              <w:widowControl w:val="0"/>
              <w:tabs>
                <w:tab w:val="left" w:pos="709"/>
              </w:tabs>
              <w:jc w:val="both"/>
              <w:rPr>
                <w:rFonts w:ascii="Times New Roman" w:eastAsia="Times New Roman" w:hAnsi="Times New Roman" w:cs="Times New Roman"/>
                <w:snapToGrid w:val="0"/>
                <w:sz w:val="28"/>
                <w:szCs w:val="28"/>
                <w:lang w:val="en-US"/>
              </w:rPr>
            </w:pPr>
            <w:r w:rsidRPr="003E7BB4">
              <w:rPr>
                <w:rFonts w:ascii="Times New Roman" w:eastAsia="Times New Roman" w:hAnsi="Times New Roman" w:cs="Times New Roman"/>
                <w:snapToGrid w:val="0"/>
                <w:sz w:val="28"/>
                <w:szCs w:val="28"/>
                <w:lang w:val="en-US"/>
              </w:rPr>
              <w:t>«The silence seemed bottomless when he stopped talking» [24, p.126].</w:t>
            </w:r>
          </w:p>
        </w:tc>
        <w:tc>
          <w:tcPr>
            <w:tcW w:w="2402" w:type="dxa"/>
          </w:tcPr>
          <w:p w14:paraId="26907551" w14:textId="707037E0" w:rsidR="008F0E29" w:rsidRPr="003E7BB4" w:rsidRDefault="008F0E29" w:rsidP="008B55FB">
            <w:pPr>
              <w:widowControl w:val="0"/>
              <w:tabs>
                <w:tab w:val="left" w:pos="709"/>
              </w:tabs>
              <w:jc w:val="both"/>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«Они замолчали. Со стороны казалось, что они никогда уже больше не раскроют рта» [25, с.128].</w:t>
            </w:r>
          </w:p>
        </w:tc>
        <w:tc>
          <w:tcPr>
            <w:tcW w:w="2407" w:type="dxa"/>
          </w:tcPr>
          <w:p w14:paraId="0EF17461" w14:textId="1E728173" w:rsidR="008F0E29" w:rsidRPr="003E7BB4" w:rsidRDefault="008F0E29" w:rsidP="008B55FB">
            <w:pPr>
              <w:widowControl w:val="0"/>
              <w:tabs>
                <w:tab w:val="left" w:pos="709"/>
              </w:tabs>
              <w:jc w:val="both"/>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«Когда он умолк, наступила бездонная тишина» [83].</w:t>
            </w:r>
          </w:p>
        </w:tc>
        <w:tc>
          <w:tcPr>
            <w:tcW w:w="2694" w:type="dxa"/>
          </w:tcPr>
          <w:p w14:paraId="600A5972" w14:textId="073BC98E" w:rsidR="008F0E29" w:rsidRPr="003E7BB4" w:rsidRDefault="008F0E29" w:rsidP="008B55FB">
            <w:pPr>
              <w:widowControl w:val="0"/>
              <w:tabs>
                <w:tab w:val="left" w:pos="709"/>
              </w:tabs>
              <w:jc w:val="both"/>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«Когда он умолк, воцарилась почти бездонная тишина» [26, с.158].</w:t>
            </w:r>
          </w:p>
        </w:tc>
      </w:tr>
    </w:tbl>
    <w:p w14:paraId="649BB753" w14:textId="77777777" w:rsidR="000C4429" w:rsidRPr="003E7BB4" w:rsidRDefault="000C4429" w:rsidP="00276E08">
      <w:pPr>
        <w:widowControl w:val="0"/>
        <w:tabs>
          <w:tab w:val="left" w:pos="709"/>
        </w:tabs>
        <w:spacing w:after="0" w:line="240" w:lineRule="auto"/>
        <w:ind w:firstLine="708"/>
        <w:jc w:val="both"/>
        <w:rPr>
          <w:rFonts w:ascii="Times New Roman" w:eastAsia="Times New Roman" w:hAnsi="Times New Roman" w:cs="Times New Roman"/>
          <w:snapToGrid w:val="0"/>
          <w:sz w:val="28"/>
          <w:szCs w:val="28"/>
        </w:rPr>
      </w:pPr>
    </w:p>
    <w:p w14:paraId="4D254A4F" w14:textId="2677FFC4" w:rsidR="00276E08" w:rsidRPr="003E7BB4" w:rsidRDefault="00276E08" w:rsidP="00276E08">
      <w:pPr>
        <w:widowControl w:val="0"/>
        <w:tabs>
          <w:tab w:val="left" w:pos="709"/>
        </w:tabs>
        <w:spacing w:after="0" w:line="240" w:lineRule="auto"/>
        <w:ind w:firstLine="708"/>
        <w:jc w:val="both"/>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В самых первых примерах из 10 главы переводчики М.Виленский, В.Титов и А.Кистяковский используют описательный перевод и добавляют от себя некоторые слова для пояснения. В то время как М.Виленский и В.Титов добавили фразу «которые Йоссариан отказался принимать»</w:t>
      </w:r>
      <w:r w:rsidR="00EA0CF1" w:rsidRPr="003E7BB4">
        <w:rPr>
          <w:rFonts w:ascii="Times New Roman" w:eastAsia="Times New Roman" w:hAnsi="Times New Roman" w:cs="Times New Roman"/>
          <w:snapToGrid w:val="0"/>
          <w:sz w:val="28"/>
          <w:szCs w:val="28"/>
        </w:rPr>
        <w:t xml:space="preserve"> [25, с.125]</w:t>
      </w:r>
      <w:r w:rsidRPr="003E7BB4">
        <w:rPr>
          <w:rFonts w:ascii="Times New Roman" w:eastAsia="Times New Roman" w:hAnsi="Times New Roman" w:cs="Times New Roman"/>
          <w:snapToGrid w:val="0"/>
          <w:sz w:val="28"/>
          <w:szCs w:val="28"/>
        </w:rPr>
        <w:t>, А.Кистяковский дополняет его словами «на</w:t>
      </w:r>
      <w:r w:rsidR="00143573" w:rsidRPr="003E7BB4">
        <w:rPr>
          <w:rFonts w:ascii="Times New Roman" w:eastAsia="Times New Roman" w:hAnsi="Times New Roman" w:cs="Times New Roman"/>
          <w:snapToGrid w:val="0"/>
          <w:sz w:val="28"/>
          <w:szCs w:val="28"/>
        </w:rPr>
        <w:t xml:space="preserve"> </w:t>
      </w:r>
      <w:r w:rsidRPr="003E7BB4">
        <w:rPr>
          <w:rFonts w:ascii="Times New Roman" w:eastAsia="Times New Roman" w:hAnsi="Times New Roman" w:cs="Times New Roman"/>
          <w:snapToGrid w:val="0"/>
          <w:sz w:val="28"/>
          <w:szCs w:val="28"/>
        </w:rPr>
        <w:t>одном из листов блокнота, который протянул ему сержант Боббикс»</w:t>
      </w:r>
      <w:r w:rsidR="00EA0CF1" w:rsidRPr="003E7BB4">
        <w:rPr>
          <w:rFonts w:ascii="Times New Roman" w:eastAsia="Times New Roman" w:hAnsi="Times New Roman" w:cs="Times New Roman"/>
          <w:snapToGrid w:val="0"/>
          <w:sz w:val="28"/>
          <w:szCs w:val="28"/>
        </w:rPr>
        <w:t xml:space="preserve"> [26, с.154]</w:t>
      </w:r>
      <w:r w:rsidRPr="003E7BB4">
        <w:rPr>
          <w:rFonts w:ascii="Times New Roman" w:eastAsia="Times New Roman" w:hAnsi="Times New Roman" w:cs="Times New Roman"/>
          <w:snapToGrid w:val="0"/>
          <w:sz w:val="28"/>
          <w:szCs w:val="28"/>
        </w:rPr>
        <w:t>.</w:t>
      </w:r>
    </w:p>
    <w:p w14:paraId="2AA08880" w14:textId="2FA9D022" w:rsidR="00276E08" w:rsidRPr="003E7BB4" w:rsidRDefault="00276E08" w:rsidP="00276E08">
      <w:pPr>
        <w:widowControl w:val="0"/>
        <w:tabs>
          <w:tab w:val="left" w:pos="709"/>
        </w:tabs>
        <w:spacing w:after="0" w:line="240" w:lineRule="auto"/>
        <w:ind w:firstLine="708"/>
        <w:jc w:val="both"/>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 xml:space="preserve">В следующем отрывке </w:t>
      </w:r>
      <w:r w:rsidRPr="003E7BB4">
        <w:rPr>
          <w:rFonts w:ascii="Times New Roman" w:eastAsia="Times New Roman" w:hAnsi="Times New Roman" w:cs="Times New Roman"/>
          <w:i/>
          <w:iCs/>
          <w:snapToGrid w:val="0"/>
          <w:sz w:val="28"/>
          <w:szCs w:val="28"/>
          <w:lang w:val="en-US"/>
        </w:rPr>
        <w:t>the</w:t>
      </w:r>
      <w:r w:rsidRPr="003E7BB4">
        <w:rPr>
          <w:rFonts w:ascii="Times New Roman" w:eastAsia="Times New Roman" w:hAnsi="Times New Roman" w:cs="Times New Roman"/>
          <w:i/>
          <w:iCs/>
          <w:snapToGrid w:val="0"/>
          <w:sz w:val="28"/>
          <w:szCs w:val="28"/>
        </w:rPr>
        <w:t xml:space="preserve"> </w:t>
      </w:r>
      <w:r w:rsidRPr="003E7BB4">
        <w:rPr>
          <w:rFonts w:ascii="Times New Roman" w:eastAsia="Times New Roman" w:hAnsi="Times New Roman" w:cs="Times New Roman"/>
          <w:i/>
          <w:iCs/>
          <w:snapToGrid w:val="0"/>
          <w:sz w:val="28"/>
          <w:szCs w:val="28"/>
          <w:lang w:val="en-US"/>
        </w:rPr>
        <w:t>one</w:t>
      </w:r>
      <w:r w:rsidRPr="003E7BB4">
        <w:rPr>
          <w:rFonts w:ascii="Times New Roman" w:eastAsia="Times New Roman" w:hAnsi="Times New Roman" w:cs="Times New Roman"/>
          <w:i/>
          <w:iCs/>
          <w:snapToGrid w:val="0"/>
          <w:sz w:val="28"/>
          <w:szCs w:val="28"/>
        </w:rPr>
        <w:t xml:space="preserve"> </w:t>
      </w:r>
      <w:r w:rsidRPr="003E7BB4">
        <w:rPr>
          <w:rFonts w:ascii="Times New Roman" w:eastAsia="Times New Roman" w:hAnsi="Times New Roman" w:cs="Times New Roman"/>
          <w:i/>
          <w:iCs/>
          <w:snapToGrid w:val="0"/>
          <w:sz w:val="28"/>
          <w:szCs w:val="28"/>
          <w:lang w:val="en-US"/>
        </w:rPr>
        <w:t>clear</w:t>
      </w:r>
      <w:r w:rsidRPr="003E7BB4">
        <w:rPr>
          <w:rFonts w:ascii="Times New Roman" w:eastAsia="Times New Roman" w:hAnsi="Times New Roman" w:cs="Times New Roman"/>
          <w:snapToGrid w:val="0"/>
          <w:sz w:val="28"/>
          <w:szCs w:val="28"/>
        </w:rPr>
        <w:t xml:space="preserve"> у М.Виленского и В.Титова под сарказмом звучит как </w:t>
      </w:r>
      <w:r w:rsidRPr="003E7BB4">
        <w:rPr>
          <w:rFonts w:ascii="Times New Roman" w:eastAsia="Times New Roman" w:hAnsi="Times New Roman" w:cs="Times New Roman"/>
          <w:i/>
          <w:snapToGrid w:val="0"/>
          <w:sz w:val="28"/>
          <w:szCs w:val="28"/>
        </w:rPr>
        <w:t>один прекрасный день</w:t>
      </w:r>
      <w:r w:rsidRPr="003E7BB4">
        <w:rPr>
          <w:rFonts w:ascii="Times New Roman" w:eastAsia="Times New Roman" w:hAnsi="Times New Roman" w:cs="Times New Roman"/>
          <w:snapToGrid w:val="0"/>
          <w:sz w:val="28"/>
          <w:szCs w:val="28"/>
        </w:rPr>
        <w:t xml:space="preserve">, хотя скорее всего здесь подразумевается </w:t>
      </w:r>
      <w:r w:rsidRPr="003E7BB4">
        <w:rPr>
          <w:rFonts w:ascii="Times New Roman" w:eastAsia="Times New Roman" w:hAnsi="Times New Roman" w:cs="Times New Roman"/>
          <w:i/>
          <w:iCs/>
          <w:snapToGrid w:val="0"/>
          <w:sz w:val="28"/>
          <w:szCs w:val="28"/>
        </w:rPr>
        <w:t>ясный день</w:t>
      </w:r>
      <w:r w:rsidR="00FF0AE7" w:rsidRPr="003E7BB4">
        <w:rPr>
          <w:rFonts w:ascii="Times New Roman" w:eastAsia="Times New Roman" w:hAnsi="Times New Roman" w:cs="Times New Roman"/>
          <w:snapToGrid w:val="0"/>
          <w:sz w:val="28"/>
          <w:szCs w:val="28"/>
        </w:rPr>
        <w:t xml:space="preserve"> </w:t>
      </w:r>
      <w:r w:rsidRPr="003E7BB4">
        <w:rPr>
          <w:rFonts w:ascii="Times New Roman" w:eastAsia="Times New Roman" w:hAnsi="Times New Roman" w:cs="Times New Roman"/>
          <w:snapToGrid w:val="0"/>
          <w:sz w:val="28"/>
          <w:szCs w:val="28"/>
        </w:rPr>
        <w:t>А.Кистяковск</w:t>
      </w:r>
      <w:r w:rsidR="00FF0AE7" w:rsidRPr="003E7BB4">
        <w:rPr>
          <w:rFonts w:ascii="Times New Roman" w:eastAsia="Times New Roman" w:hAnsi="Times New Roman" w:cs="Times New Roman"/>
          <w:snapToGrid w:val="0"/>
          <w:sz w:val="28"/>
          <w:szCs w:val="28"/>
        </w:rPr>
        <w:t>ого</w:t>
      </w:r>
      <w:r w:rsidRPr="003E7BB4">
        <w:rPr>
          <w:rFonts w:ascii="Times New Roman" w:eastAsia="Times New Roman" w:hAnsi="Times New Roman" w:cs="Times New Roman"/>
          <w:snapToGrid w:val="0"/>
          <w:sz w:val="28"/>
          <w:szCs w:val="28"/>
        </w:rPr>
        <w:t xml:space="preserve">, и как поясняет М.Лорие именно тот ясный день </w:t>
      </w:r>
      <w:r w:rsidR="006627A6" w:rsidRPr="003E7BB4">
        <w:rPr>
          <w:rFonts w:ascii="Times New Roman" w:eastAsia="Times New Roman" w:hAnsi="Times New Roman" w:cs="Times New Roman"/>
          <w:snapToGrid w:val="0"/>
          <w:sz w:val="28"/>
          <w:szCs w:val="28"/>
        </w:rPr>
        <w:t>подразумевает</w:t>
      </w:r>
      <w:r w:rsidR="00310270" w:rsidRPr="003E7BB4">
        <w:rPr>
          <w:rFonts w:ascii="Times New Roman" w:eastAsia="Times New Roman" w:hAnsi="Times New Roman" w:cs="Times New Roman"/>
          <w:snapToGrid w:val="0"/>
          <w:sz w:val="28"/>
          <w:szCs w:val="28"/>
        </w:rPr>
        <w:t xml:space="preserve"> </w:t>
      </w:r>
      <w:r w:rsidRPr="003E7BB4">
        <w:rPr>
          <w:rFonts w:ascii="Times New Roman" w:eastAsia="Times New Roman" w:hAnsi="Times New Roman" w:cs="Times New Roman"/>
          <w:i/>
          <w:iCs/>
          <w:snapToGrid w:val="0"/>
          <w:sz w:val="28"/>
          <w:szCs w:val="28"/>
        </w:rPr>
        <w:t>день летной погоды</w:t>
      </w:r>
      <w:r w:rsidRPr="003E7BB4">
        <w:rPr>
          <w:rFonts w:ascii="Times New Roman" w:eastAsia="Times New Roman" w:hAnsi="Times New Roman" w:cs="Times New Roman"/>
          <w:snapToGrid w:val="0"/>
          <w:sz w:val="28"/>
          <w:szCs w:val="28"/>
        </w:rPr>
        <w:t>.</w:t>
      </w:r>
    </w:p>
    <w:p w14:paraId="6021CDDA" w14:textId="3789BB44" w:rsidR="00DD288B" w:rsidRPr="003E7BB4" w:rsidRDefault="00276E08" w:rsidP="00276E08">
      <w:pPr>
        <w:widowControl w:val="0"/>
        <w:tabs>
          <w:tab w:val="left" w:pos="709"/>
        </w:tabs>
        <w:spacing w:after="0" w:line="240" w:lineRule="auto"/>
        <w:ind w:firstLine="708"/>
        <w:jc w:val="both"/>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 xml:space="preserve">В переводе помимо смыслового развития и адекватности немало важную роль играют согласование времен. В целом оба переводчики справились со смыслом, </w:t>
      </w:r>
      <w:r w:rsidR="00DD288B" w:rsidRPr="003E7BB4">
        <w:rPr>
          <w:rFonts w:ascii="Times New Roman" w:eastAsia="Times New Roman" w:hAnsi="Times New Roman" w:cs="Times New Roman"/>
          <w:snapToGrid w:val="0"/>
          <w:sz w:val="28"/>
          <w:szCs w:val="28"/>
        </w:rPr>
        <w:t>однако в переводном варианте М.Виленского и В. Титова идет несогласование времен, граница между прошедшим и настоящим временем стирается и разницы между прошедшей привычкой и настоящей просто исчезает.</w:t>
      </w:r>
    </w:p>
    <w:p w14:paraId="28320FE1" w14:textId="134CFBCA" w:rsidR="00276E08" w:rsidRPr="003E7BB4" w:rsidRDefault="00276E08" w:rsidP="00276E08">
      <w:pPr>
        <w:widowControl w:val="0"/>
        <w:tabs>
          <w:tab w:val="left" w:pos="709"/>
        </w:tabs>
        <w:spacing w:after="0" w:line="240" w:lineRule="auto"/>
        <w:ind w:firstLine="708"/>
        <w:jc w:val="both"/>
        <w:rPr>
          <w:rFonts w:ascii="Times New Roman" w:eastAsia="Times New Roman" w:hAnsi="Times New Roman" w:cs="Times New Roman"/>
          <w:snapToGrid w:val="0"/>
          <w:sz w:val="28"/>
          <w:szCs w:val="28"/>
        </w:rPr>
      </w:pPr>
      <w:r w:rsidRPr="003E7BB4">
        <w:rPr>
          <w:rFonts w:ascii="Times New Roman" w:eastAsia="Times New Roman" w:hAnsi="Times New Roman" w:cs="Times New Roman"/>
          <w:sz w:val="28"/>
          <w:szCs w:val="28"/>
        </w:rPr>
        <w:t xml:space="preserve">Далее </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lang w:val="en-US"/>
        </w:rPr>
        <w:t>marshmallow</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в словаре переводится как «пастила», «зефир», «пастила сладкого зефира», «американский зефир», «алтей лекарственный» и т.д. но перевода «лепестки ромашки» как в М.Виленского и В.Титова нигде нет. Получается и в этом примере искажается смысл, и что переводчик самовольничает в выборе слова. </w:t>
      </w:r>
      <w:r w:rsidRPr="003E7BB4">
        <w:rPr>
          <w:rFonts w:ascii="Times New Roman" w:eastAsia="Times New Roman" w:hAnsi="Times New Roman" w:cs="Times New Roman"/>
          <w:snapToGrid w:val="0"/>
          <w:sz w:val="28"/>
          <w:szCs w:val="28"/>
        </w:rPr>
        <w:t>Речь идет о больших белых зубах, и скорее всего М.Виленский и В. Титов хотели передать это сравнивая с лепестками белой ромашки.</w:t>
      </w:r>
    </w:p>
    <w:p w14:paraId="2397ED34" w14:textId="28DAE93B" w:rsidR="00276E08" w:rsidRPr="003E7BB4" w:rsidRDefault="008701CD" w:rsidP="00276E08">
      <w:pPr>
        <w:widowControl w:val="0"/>
        <w:tabs>
          <w:tab w:val="left" w:pos="709"/>
        </w:tabs>
        <w:spacing w:after="0" w:line="240" w:lineRule="auto"/>
        <w:ind w:firstLine="708"/>
        <w:jc w:val="both"/>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w:t>
      </w:r>
      <w:r w:rsidR="00276E08" w:rsidRPr="003E7BB4">
        <w:rPr>
          <w:rFonts w:ascii="Times New Roman" w:eastAsia="Times New Roman" w:hAnsi="Times New Roman" w:cs="Times New Roman"/>
          <w:snapToGrid w:val="0"/>
          <w:sz w:val="28"/>
          <w:szCs w:val="28"/>
          <w:lang w:val="en-US"/>
        </w:rPr>
        <w:t>The</w:t>
      </w:r>
      <w:r w:rsidR="00276E08" w:rsidRPr="003E7BB4">
        <w:rPr>
          <w:rFonts w:ascii="Times New Roman" w:eastAsia="Times New Roman" w:hAnsi="Times New Roman" w:cs="Times New Roman"/>
          <w:snapToGrid w:val="0"/>
          <w:sz w:val="28"/>
          <w:szCs w:val="28"/>
        </w:rPr>
        <w:t xml:space="preserve"> </w:t>
      </w:r>
      <w:r w:rsidR="00276E08" w:rsidRPr="003E7BB4">
        <w:rPr>
          <w:rFonts w:ascii="Times New Roman" w:eastAsia="Times New Roman" w:hAnsi="Times New Roman" w:cs="Times New Roman"/>
          <w:snapToGrid w:val="0"/>
          <w:sz w:val="28"/>
          <w:szCs w:val="28"/>
          <w:lang w:val="en-US"/>
        </w:rPr>
        <w:t>silence</w:t>
      </w:r>
      <w:r w:rsidR="00276E08" w:rsidRPr="003E7BB4">
        <w:rPr>
          <w:rFonts w:ascii="Times New Roman" w:eastAsia="Times New Roman" w:hAnsi="Times New Roman" w:cs="Times New Roman"/>
          <w:snapToGrid w:val="0"/>
          <w:sz w:val="28"/>
          <w:szCs w:val="28"/>
        </w:rPr>
        <w:t xml:space="preserve"> </w:t>
      </w:r>
      <w:r w:rsidR="00276E08" w:rsidRPr="003E7BB4">
        <w:rPr>
          <w:rFonts w:ascii="Times New Roman" w:eastAsia="Times New Roman" w:hAnsi="Times New Roman" w:cs="Times New Roman"/>
          <w:snapToGrid w:val="0"/>
          <w:sz w:val="28"/>
          <w:szCs w:val="28"/>
          <w:lang w:val="en-US"/>
        </w:rPr>
        <w:t>seemed</w:t>
      </w:r>
      <w:r w:rsidR="00276E08" w:rsidRPr="003E7BB4">
        <w:rPr>
          <w:rFonts w:ascii="Times New Roman" w:eastAsia="Times New Roman" w:hAnsi="Times New Roman" w:cs="Times New Roman"/>
          <w:snapToGrid w:val="0"/>
          <w:sz w:val="28"/>
          <w:szCs w:val="28"/>
        </w:rPr>
        <w:t xml:space="preserve"> </w:t>
      </w:r>
      <w:r w:rsidR="00276E08" w:rsidRPr="003E7BB4">
        <w:rPr>
          <w:rFonts w:ascii="Times New Roman" w:eastAsia="Times New Roman" w:hAnsi="Times New Roman" w:cs="Times New Roman"/>
          <w:snapToGrid w:val="0"/>
          <w:sz w:val="28"/>
          <w:szCs w:val="28"/>
          <w:lang w:val="en-US"/>
        </w:rPr>
        <w:t>bottomless</w:t>
      </w:r>
      <w:r w:rsidR="00276E08" w:rsidRPr="003E7BB4">
        <w:rPr>
          <w:rFonts w:ascii="Times New Roman" w:eastAsia="Times New Roman" w:hAnsi="Times New Roman" w:cs="Times New Roman"/>
          <w:snapToGrid w:val="0"/>
          <w:sz w:val="28"/>
          <w:szCs w:val="28"/>
        </w:rPr>
        <w:t xml:space="preserve"> </w:t>
      </w:r>
      <w:r w:rsidR="00276E08" w:rsidRPr="003E7BB4">
        <w:rPr>
          <w:rFonts w:ascii="Times New Roman" w:eastAsia="Times New Roman" w:hAnsi="Times New Roman" w:cs="Times New Roman"/>
          <w:snapToGrid w:val="0"/>
          <w:sz w:val="28"/>
          <w:szCs w:val="28"/>
          <w:lang w:val="en-US"/>
        </w:rPr>
        <w:t>when</w:t>
      </w:r>
      <w:r w:rsidR="00276E08" w:rsidRPr="003E7BB4">
        <w:rPr>
          <w:rFonts w:ascii="Times New Roman" w:eastAsia="Times New Roman" w:hAnsi="Times New Roman" w:cs="Times New Roman"/>
          <w:snapToGrid w:val="0"/>
          <w:sz w:val="28"/>
          <w:szCs w:val="28"/>
        </w:rPr>
        <w:t xml:space="preserve"> </w:t>
      </w:r>
      <w:r w:rsidR="00276E08" w:rsidRPr="003E7BB4">
        <w:rPr>
          <w:rFonts w:ascii="Times New Roman" w:eastAsia="Times New Roman" w:hAnsi="Times New Roman" w:cs="Times New Roman"/>
          <w:snapToGrid w:val="0"/>
          <w:sz w:val="28"/>
          <w:szCs w:val="28"/>
          <w:lang w:val="en-US"/>
        </w:rPr>
        <w:t>he</w:t>
      </w:r>
      <w:r w:rsidR="00276E08" w:rsidRPr="003E7BB4">
        <w:rPr>
          <w:rFonts w:ascii="Times New Roman" w:eastAsia="Times New Roman" w:hAnsi="Times New Roman" w:cs="Times New Roman"/>
          <w:snapToGrid w:val="0"/>
          <w:sz w:val="28"/>
          <w:szCs w:val="28"/>
        </w:rPr>
        <w:t xml:space="preserve"> </w:t>
      </w:r>
      <w:r w:rsidR="00276E08" w:rsidRPr="003E7BB4">
        <w:rPr>
          <w:rFonts w:ascii="Times New Roman" w:eastAsia="Times New Roman" w:hAnsi="Times New Roman" w:cs="Times New Roman"/>
          <w:snapToGrid w:val="0"/>
          <w:sz w:val="28"/>
          <w:szCs w:val="28"/>
          <w:lang w:val="en-US"/>
        </w:rPr>
        <w:t>stopped</w:t>
      </w:r>
      <w:r w:rsidR="00276E08" w:rsidRPr="003E7BB4">
        <w:rPr>
          <w:rFonts w:ascii="Times New Roman" w:eastAsia="Times New Roman" w:hAnsi="Times New Roman" w:cs="Times New Roman"/>
          <w:snapToGrid w:val="0"/>
          <w:sz w:val="28"/>
          <w:szCs w:val="28"/>
        </w:rPr>
        <w:t xml:space="preserve"> </w:t>
      </w:r>
      <w:r w:rsidR="00276E08" w:rsidRPr="003E7BB4">
        <w:rPr>
          <w:rFonts w:ascii="Times New Roman" w:eastAsia="Times New Roman" w:hAnsi="Times New Roman" w:cs="Times New Roman"/>
          <w:snapToGrid w:val="0"/>
          <w:sz w:val="28"/>
          <w:szCs w:val="28"/>
          <w:lang w:val="en-US"/>
        </w:rPr>
        <w:t>talking</w:t>
      </w:r>
      <w:r w:rsidRPr="003E7BB4">
        <w:rPr>
          <w:rFonts w:ascii="Times New Roman" w:eastAsia="Times New Roman" w:hAnsi="Times New Roman" w:cs="Times New Roman"/>
          <w:snapToGrid w:val="0"/>
          <w:sz w:val="28"/>
          <w:szCs w:val="28"/>
        </w:rPr>
        <w:t>»</w:t>
      </w:r>
      <w:r w:rsidR="00276E08" w:rsidRPr="003E7BB4">
        <w:rPr>
          <w:rFonts w:ascii="Times New Roman" w:eastAsia="Times New Roman" w:hAnsi="Times New Roman" w:cs="Times New Roman"/>
          <w:snapToGrid w:val="0"/>
          <w:sz w:val="28"/>
          <w:szCs w:val="28"/>
        </w:rPr>
        <w:t xml:space="preserve"> [</w:t>
      </w:r>
      <w:r w:rsidR="00E652DA" w:rsidRPr="003E7BB4">
        <w:rPr>
          <w:rFonts w:ascii="Times New Roman" w:eastAsia="Times New Roman" w:hAnsi="Times New Roman" w:cs="Times New Roman"/>
          <w:snapToGrid w:val="0"/>
          <w:sz w:val="28"/>
          <w:szCs w:val="28"/>
        </w:rPr>
        <w:t>24</w:t>
      </w:r>
      <w:r w:rsidR="00276E08" w:rsidRPr="003E7BB4">
        <w:rPr>
          <w:rFonts w:ascii="Times New Roman" w:eastAsia="Times New Roman" w:hAnsi="Times New Roman" w:cs="Times New Roman"/>
          <w:snapToGrid w:val="0"/>
          <w:sz w:val="28"/>
          <w:szCs w:val="28"/>
        </w:rPr>
        <w:t xml:space="preserve">, </w:t>
      </w:r>
      <w:r w:rsidR="00276E08" w:rsidRPr="003E7BB4">
        <w:rPr>
          <w:rFonts w:ascii="Times New Roman" w:eastAsia="Times New Roman" w:hAnsi="Times New Roman" w:cs="Times New Roman"/>
          <w:snapToGrid w:val="0"/>
          <w:sz w:val="28"/>
          <w:szCs w:val="28"/>
          <w:lang w:val="en-US"/>
        </w:rPr>
        <w:t>p</w:t>
      </w:r>
      <w:r w:rsidR="00276E08" w:rsidRPr="003E7BB4">
        <w:rPr>
          <w:rFonts w:ascii="Times New Roman" w:eastAsia="Times New Roman" w:hAnsi="Times New Roman" w:cs="Times New Roman"/>
          <w:snapToGrid w:val="0"/>
          <w:sz w:val="28"/>
          <w:szCs w:val="28"/>
        </w:rPr>
        <w:t xml:space="preserve">.126] в </w:t>
      </w:r>
      <w:r w:rsidR="00305659" w:rsidRPr="003E7BB4">
        <w:rPr>
          <w:rFonts w:ascii="Times New Roman" w:eastAsia="Times New Roman" w:hAnsi="Times New Roman" w:cs="Times New Roman"/>
          <w:snapToGrid w:val="0"/>
          <w:sz w:val="28"/>
          <w:szCs w:val="28"/>
        </w:rPr>
        <w:t xml:space="preserve">варианте </w:t>
      </w:r>
      <w:r w:rsidR="00276E08" w:rsidRPr="003E7BB4">
        <w:rPr>
          <w:rFonts w:ascii="Times New Roman" w:eastAsia="Times New Roman" w:hAnsi="Times New Roman" w:cs="Times New Roman"/>
          <w:snapToGrid w:val="0"/>
          <w:sz w:val="28"/>
          <w:szCs w:val="28"/>
        </w:rPr>
        <w:t>А.Кистяковского звучит</w:t>
      </w:r>
      <w:r w:rsidR="00305659" w:rsidRPr="003E7BB4">
        <w:rPr>
          <w:rFonts w:ascii="Times New Roman" w:eastAsia="Times New Roman" w:hAnsi="Times New Roman" w:cs="Times New Roman"/>
          <w:snapToGrid w:val="0"/>
          <w:sz w:val="28"/>
          <w:szCs w:val="28"/>
        </w:rPr>
        <w:t xml:space="preserve"> отчетливо </w:t>
      </w:r>
      <w:r w:rsidR="00A5151E" w:rsidRPr="003E7BB4">
        <w:rPr>
          <w:rFonts w:ascii="Times New Roman" w:eastAsia="Times New Roman" w:hAnsi="Times New Roman" w:cs="Times New Roman"/>
          <w:snapToGrid w:val="0"/>
          <w:sz w:val="28"/>
          <w:szCs w:val="28"/>
        </w:rPr>
        <w:t xml:space="preserve">и понятно </w:t>
      </w:r>
      <w:r w:rsidR="00276E08" w:rsidRPr="003E7BB4">
        <w:rPr>
          <w:rFonts w:ascii="Times New Roman" w:eastAsia="Times New Roman" w:hAnsi="Times New Roman" w:cs="Times New Roman"/>
          <w:snapToGrid w:val="0"/>
          <w:sz w:val="28"/>
          <w:szCs w:val="28"/>
        </w:rPr>
        <w:t>«Когда он умолк, воцарилась почти бездонная тишина» [</w:t>
      </w:r>
      <w:r w:rsidR="00E652DA" w:rsidRPr="003E7BB4">
        <w:rPr>
          <w:rFonts w:ascii="Times New Roman" w:eastAsia="Times New Roman" w:hAnsi="Times New Roman" w:cs="Times New Roman"/>
          <w:snapToGrid w:val="0"/>
          <w:sz w:val="28"/>
          <w:szCs w:val="28"/>
        </w:rPr>
        <w:t>26</w:t>
      </w:r>
      <w:r w:rsidR="00276E08" w:rsidRPr="003E7BB4">
        <w:rPr>
          <w:rFonts w:ascii="Times New Roman" w:eastAsia="Times New Roman" w:hAnsi="Times New Roman" w:cs="Times New Roman"/>
          <w:snapToGrid w:val="0"/>
          <w:sz w:val="28"/>
          <w:szCs w:val="28"/>
        </w:rPr>
        <w:t xml:space="preserve">, с.158], </w:t>
      </w:r>
      <w:r w:rsidR="002D79AB" w:rsidRPr="003E7BB4">
        <w:rPr>
          <w:rFonts w:ascii="Times New Roman" w:eastAsia="Times New Roman" w:hAnsi="Times New Roman" w:cs="Times New Roman"/>
          <w:snapToGrid w:val="0"/>
          <w:sz w:val="28"/>
          <w:szCs w:val="28"/>
        </w:rPr>
        <w:t>но в варианте п</w:t>
      </w:r>
      <w:r w:rsidR="00276E08" w:rsidRPr="003E7BB4">
        <w:rPr>
          <w:rFonts w:ascii="Times New Roman" w:eastAsia="Times New Roman" w:hAnsi="Times New Roman" w:cs="Times New Roman"/>
          <w:snapToGrid w:val="0"/>
          <w:sz w:val="28"/>
          <w:szCs w:val="28"/>
        </w:rPr>
        <w:t>еревод</w:t>
      </w:r>
      <w:r w:rsidR="002D79AB" w:rsidRPr="003E7BB4">
        <w:rPr>
          <w:rFonts w:ascii="Times New Roman" w:eastAsia="Times New Roman" w:hAnsi="Times New Roman" w:cs="Times New Roman"/>
          <w:snapToGrid w:val="0"/>
          <w:sz w:val="28"/>
          <w:szCs w:val="28"/>
        </w:rPr>
        <w:t>а</w:t>
      </w:r>
      <w:r w:rsidR="00276E08" w:rsidRPr="003E7BB4">
        <w:rPr>
          <w:rFonts w:ascii="Times New Roman" w:eastAsia="Times New Roman" w:hAnsi="Times New Roman" w:cs="Times New Roman"/>
          <w:snapToGrid w:val="0"/>
          <w:sz w:val="28"/>
          <w:szCs w:val="28"/>
        </w:rPr>
        <w:t xml:space="preserve"> М.Виленского и В.Титова </w:t>
      </w:r>
      <w:r w:rsidR="0004534D" w:rsidRPr="003E7BB4">
        <w:rPr>
          <w:rFonts w:ascii="Times New Roman" w:eastAsia="Times New Roman" w:hAnsi="Times New Roman" w:cs="Times New Roman"/>
          <w:snapToGrid w:val="0"/>
          <w:sz w:val="28"/>
          <w:szCs w:val="28"/>
        </w:rPr>
        <w:t xml:space="preserve">слишком много добавлений, </w:t>
      </w:r>
      <w:r w:rsidR="00276E08" w:rsidRPr="003E7BB4">
        <w:rPr>
          <w:rFonts w:ascii="Times New Roman" w:eastAsia="Times New Roman" w:hAnsi="Times New Roman" w:cs="Times New Roman"/>
          <w:snapToGrid w:val="0"/>
          <w:sz w:val="28"/>
          <w:szCs w:val="28"/>
        </w:rPr>
        <w:t>«Они замолчали. Со стороны казалось, что они никогда уже больше не раскроют рта» [</w:t>
      </w:r>
      <w:r w:rsidR="00E652DA" w:rsidRPr="003E7BB4">
        <w:rPr>
          <w:rFonts w:ascii="Times New Roman" w:eastAsia="Times New Roman" w:hAnsi="Times New Roman" w:cs="Times New Roman"/>
          <w:snapToGrid w:val="0"/>
          <w:sz w:val="28"/>
          <w:szCs w:val="28"/>
        </w:rPr>
        <w:t>25</w:t>
      </w:r>
      <w:r w:rsidR="00276E08" w:rsidRPr="003E7BB4">
        <w:rPr>
          <w:rFonts w:ascii="Times New Roman" w:eastAsia="Times New Roman" w:hAnsi="Times New Roman" w:cs="Times New Roman"/>
          <w:snapToGrid w:val="0"/>
          <w:sz w:val="28"/>
          <w:szCs w:val="28"/>
        </w:rPr>
        <w:t xml:space="preserve">, с.128]. То, что сильно бросается в глаза, это перевод местоимений. Насколько будет правильным переводить английское местоимения </w:t>
      </w:r>
      <w:r w:rsidR="00276E08" w:rsidRPr="003E7BB4">
        <w:rPr>
          <w:rFonts w:ascii="Times New Roman" w:eastAsia="Times New Roman" w:hAnsi="Times New Roman" w:cs="Times New Roman"/>
          <w:i/>
          <w:iCs/>
          <w:snapToGrid w:val="0"/>
          <w:sz w:val="28"/>
          <w:szCs w:val="28"/>
          <w:lang w:val="en-US"/>
        </w:rPr>
        <w:t>he</w:t>
      </w:r>
      <w:r w:rsidR="00276E08" w:rsidRPr="003E7BB4">
        <w:rPr>
          <w:rFonts w:ascii="Times New Roman" w:eastAsia="Times New Roman" w:hAnsi="Times New Roman" w:cs="Times New Roman"/>
          <w:snapToGrid w:val="0"/>
          <w:sz w:val="28"/>
          <w:szCs w:val="28"/>
        </w:rPr>
        <w:t xml:space="preserve"> на русский язык местоимением </w:t>
      </w:r>
      <w:r w:rsidR="00276E08" w:rsidRPr="003E7BB4">
        <w:rPr>
          <w:rFonts w:ascii="Times New Roman" w:eastAsia="Times New Roman" w:hAnsi="Times New Roman" w:cs="Times New Roman"/>
          <w:i/>
          <w:iCs/>
          <w:snapToGrid w:val="0"/>
          <w:sz w:val="28"/>
          <w:szCs w:val="28"/>
        </w:rPr>
        <w:t>они.</w:t>
      </w:r>
      <w:r w:rsidR="00276E08" w:rsidRPr="003E7BB4">
        <w:rPr>
          <w:rFonts w:ascii="Times New Roman" w:eastAsia="Times New Roman" w:hAnsi="Times New Roman" w:cs="Times New Roman"/>
          <w:snapToGrid w:val="0"/>
          <w:sz w:val="28"/>
          <w:szCs w:val="28"/>
        </w:rPr>
        <w:t xml:space="preserve"> Данные переводчики часто уж заменяют единственное число множественным, а в данном случае речь идет о конкретном человеке, о докторе Стаббзе.</w:t>
      </w:r>
    </w:p>
    <w:p w14:paraId="663594D9" w14:textId="77777777" w:rsidR="002D42F7" w:rsidRPr="003E7BB4" w:rsidRDefault="002D42F7" w:rsidP="002D42F7">
      <w:pPr>
        <w:widowControl w:val="0"/>
        <w:tabs>
          <w:tab w:val="left" w:pos="709"/>
        </w:tabs>
        <w:spacing w:after="0" w:line="240" w:lineRule="auto"/>
        <w:rPr>
          <w:rFonts w:ascii="Times New Roman" w:eastAsia="Times New Roman" w:hAnsi="Times New Roman" w:cs="Times New Roman"/>
          <w:snapToGrid w:val="0"/>
          <w:sz w:val="28"/>
          <w:szCs w:val="28"/>
        </w:rPr>
      </w:pPr>
    </w:p>
    <w:p w14:paraId="70AA15EE" w14:textId="2A726092" w:rsidR="002D42F7" w:rsidRPr="003E7BB4" w:rsidRDefault="002D42F7" w:rsidP="002D42F7">
      <w:pPr>
        <w:widowControl w:val="0"/>
        <w:tabs>
          <w:tab w:val="left" w:pos="709"/>
        </w:tabs>
        <w:spacing w:after="0" w:line="240" w:lineRule="auto"/>
        <w:rPr>
          <w:rFonts w:ascii="Times New Roman" w:eastAsia="Times New Roman" w:hAnsi="Times New Roman" w:cs="Times New Roman"/>
          <w:snapToGrid w:val="0"/>
          <w:sz w:val="28"/>
          <w:szCs w:val="28"/>
          <w:lang w:val="en-US"/>
        </w:rPr>
      </w:pPr>
      <w:r w:rsidRPr="003E7BB4">
        <w:rPr>
          <w:rFonts w:ascii="Times New Roman" w:eastAsia="Times New Roman" w:hAnsi="Times New Roman" w:cs="Times New Roman"/>
          <w:snapToGrid w:val="0"/>
          <w:sz w:val="28"/>
          <w:szCs w:val="28"/>
        </w:rPr>
        <w:t xml:space="preserve">Таблица </w:t>
      </w:r>
      <w:r w:rsidR="00425074" w:rsidRPr="003E7BB4">
        <w:rPr>
          <w:rFonts w:ascii="Times New Roman" w:eastAsia="Times New Roman" w:hAnsi="Times New Roman" w:cs="Times New Roman"/>
          <w:snapToGrid w:val="0"/>
          <w:sz w:val="28"/>
          <w:szCs w:val="28"/>
        </w:rPr>
        <w:t>7</w:t>
      </w:r>
      <w:r w:rsidRPr="003E7BB4">
        <w:rPr>
          <w:rFonts w:ascii="Times New Roman" w:eastAsia="Times New Roman" w:hAnsi="Times New Roman" w:cs="Times New Roman"/>
          <w:snapToGrid w:val="0"/>
          <w:sz w:val="28"/>
          <w:szCs w:val="28"/>
        </w:rPr>
        <w:t xml:space="preserve"> </w:t>
      </w:r>
      <w:r w:rsidR="001E7C34" w:rsidRPr="003E7BB4">
        <w:rPr>
          <w:rFonts w:ascii="Times New Roman" w:eastAsia="Times New Roman" w:hAnsi="Times New Roman" w:cs="Times New Roman"/>
          <w:snapToGrid w:val="0"/>
          <w:sz w:val="28"/>
          <w:szCs w:val="28"/>
          <w:lang w:val="en-US"/>
        </w:rPr>
        <w:t>–</w:t>
      </w:r>
      <w:r w:rsidRPr="003E7BB4">
        <w:rPr>
          <w:rFonts w:ascii="Times New Roman" w:eastAsia="Times New Roman" w:hAnsi="Times New Roman" w:cs="Times New Roman"/>
          <w:snapToGrid w:val="0"/>
          <w:sz w:val="28"/>
          <w:szCs w:val="28"/>
        </w:rPr>
        <w:t xml:space="preserve"> </w:t>
      </w:r>
      <w:r w:rsidRPr="003E7BB4">
        <w:rPr>
          <w:rFonts w:ascii="Times New Roman" w:eastAsia="Times New Roman" w:hAnsi="Times New Roman" w:cs="Times New Roman"/>
          <w:snapToGrid w:val="0"/>
          <w:sz w:val="28"/>
          <w:szCs w:val="28"/>
          <w:lang w:val="kk-KZ"/>
        </w:rPr>
        <w:t>Переводческие ошибки</w:t>
      </w:r>
    </w:p>
    <w:tbl>
      <w:tblPr>
        <w:tblStyle w:val="11"/>
        <w:tblW w:w="0" w:type="auto"/>
        <w:tblLook w:val="04A0" w:firstRow="1" w:lastRow="0" w:firstColumn="1" w:lastColumn="0" w:noHBand="0" w:noVBand="1"/>
      </w:tblPr>
      <w:tblGrid>
        <w:gridCol w:w="2122"/>
        <w:gridCol w:w="2268"/>
        <w:gridCol w:w="2551"/>
        <w:gridCol w:w="2552"/>
      </w:tblGrid>
      <w:tr w:rsidR="00DB25CB" w:rsidRPr="003E7BB4" w14:paraId="6D7D3D14" w14:textId="77777777" w:rsidTr="00DB48DE">
        <w:tc>
          <w:tcPr>
            <w:tcW w:w="2122" w:type="dxa"/>
          </w:tcPr>
          <w:p w14:paraId="7CB33339" w14:textId="77777777" w:rsidR="00DB25CB" w:rsidRPr="003E7BB4" w:rsidRDefault="00DB25CB" w:rsidP="008B55FB">
            <w:pPr>
              <w:widowControl w:val="0"/>
              <w:tabs>
                <w:tab w:val="left" w:pos="709"/>
              </w:tabs>
              <w:jc w:val="center"/>
              <w:rPr>
                <w:rFonts w:ascii="Times New Roman" w:eastAsia="Times New Roman" w:hAnsi="Times New Roman" w:cs="Times New Roman"/>
                <w:bCs/>
                <w:snapToGrid w:val="0"/>
                <w:sz w:val="28"/>
                <w:szCs w:val="28"/>
              </w:rPr>
            </w:pPr>
            <w:r w:rsidRPr="003E7BB4">
              <w:rPr>
                <w:rFonts w:ascii="Times New Roman" w:eastAsia="Times New Roman" w:hAnsi="Times New Roman" w:cs="Times New Roman"/>
                <w:bCs/>
                <w:snapToGrid w:val="0"/>
                <w:sz w:val="28"/>
                <w:szCs w:val="28"/>
                <w:lang w:val="en-US"/>
              </w:rPr>
              <w:t>J. Heller</w:t>
            </w:r>
            <w:r w:rsidRPr="003E7BB4">
              <w:rPr>
                <w:rFonts w:ascii="Times New Roman" w:eastAsia="Times New Roman" w:hAnsi="Times New Roman" w:cs="Times New Roman"/>
                <w:bCs/>
                <w:snapToGrid w:val="0"/>
                <w:sz w:val="28"/>
                <w:szCs w:val="28"/>
              </w:rPr>
              <w:t xml:space="preserve"> </w:t>
            </w:r>
          </w:p>
          <w:p w14:paraId="01C11C67" w14:textId="358838D2" w:rsidR="00DB25CB" w:rsidRPr="003E7BB4" w:rsidRDefault="00DB25CB" w:rsidP="008B55FB">
            <w:pPr>
              <w:widowControl w:val="0"/>
              <w:tabs>
                <w:tab w:val="left" w:pos="709"/>
              </w:tabs>
              <w:jc w:val="center"/>
              <w:rPr>
                <w:rFonts w:ascii="Times New Roman" w:eastAsia="Times New Roman" w:hAnsi="Times New Roman" w:cs="Times New Roman"/>
                <w:bCs/>
                <w:snapToGrid w:val="0"/>
                <w:sz w:val="28"/>
                <w:szCs w:val="28"/>
                <w:lang w:val="en-US"/>
              </w:rPr>
            </w:pPr>
            <w:r w:rsidRPr="003E7BB4">
              <w:rPr>
                <w:rFonts w:ascii="Times New Roman" w:eastAsia="Times New Roman" w:hAnsi="Times New Roman" w:cs="Times New Roman"/>
                <w:bCs/>
                <w:snapToGrid w:val="0"/>
                <w:sz w:val="28"/>
                <w:szCs w:val="28"/>
                <w:lang w:val="en-US"/>
              </w:rPr>
              <w:t>«Catch</w:t>
            </w:r>
            <w:r w:rsidRPr="003E7BB4">
              <w:rPr>
                <w:rFonts w:ascii="Times New Roman" w:eastAsia="Times New Roman" w:hAnsi="Times New Roman" w:cs="Times New Roman"/>
                <w:bCs/>
                <w:snapToGrid w:val="0"/>
                <w:sz w:val="28"/>
                <w:szCs w:val="28"/>
              </w:rPr>
              <w:t>-22</w:t>
            </w:r>
            <w:r w:rsidRPr="003E7BB4">
              <w:rPr>
                <w:rFonts w:ascii="Times New Roman" w:eastAsia="Times New Roman" w:hAnsi="Times New Roman" w:cs="Times New Roman"/>
                <w:bCs/>
                <w:snapToGrid w:val="0"/>
                <w:sz w:val="28"/>
                <w:szCs w:val="28"/>
                <w:lang w:val="en-US"/>
              </w:rPr>
              <w:t>»</w:t>
            </w:r>
            <w:r w:rsidRPr="003E7BB4">
              <w:rPr>
                <w:rFonts w:ascii="Times New Roman" w:eastAsia="Times New Roman" w:hAnsi="Times New Roman" w:cs="Times New Roman"/>
                <w:bCs/>
                <w:snapToGrid w:val="0"/>
                <w:sz w:val="28"/>
                <w:szCs w:val="28"/>
              </w:rPr>
              <w:t xml:space="preserve"> 19</w:t>
            </w:r>
            <w:r w:rsidRPr="003E7BB4">
              <w:rPr>
                <w:rFonts w:ascii="Times New Roman" w:eastAsia="Times New Roman" w:hAnsi="Times New Roman" w:cs="Times New Roman"/>
                <w:bCs/>
                <w:snapToGrid w:val="0"/>
                <w:sz w:val="28"/>
                <w:szCs w:val="28"/>
                <w:lang w:val="en-US"/>
              </w:rPr>
              <w:t>61</w:t>
            </w:r>
          </w:p>
        </w:tc>
        <w:tc>
          <w:tcPr>
            <w:tcW w:w="2268" w:type="dxa"/>
          </w:tcPr>
          <w:p w14:paraId="686B5749" w14:textId="77777777" w:rsidR="00DB25CB" w:rsidRPr="003E7BB4" w:rsidRDefault="00DB25CB" w:rsidP="008B55FB">
            <w:pPr>
              <w:widowControl w:val="0"/>
              <w:tabs>
                <w:tab w:val="left" w:pos="709"/>
              </w:tabs>
              <w:jc w:val="center"/>
              <w:rPr>
                <w:rFonts w:ascii="Times New Roman" w:eastAsia="Times New Roman" w:hAnsi="Times New Roman" w:cs="Times New Roman"/>
                <w:bCs/>
                <w:snapToGrid w:val="0"/>
                <w:sz w:val="28"/>
                <w:szCs w:val="28"/>
              </w:rPr>
            </w:pPr>
            <w:r w:rsidRPr="003E7BB4">
              <w:rPr>
                <w:rFonts w:ascii="Times New Roman" w:eastAsia="Times New Roman" w:hAnsi="Times New Roman" w:cs="Times New Roman"/>
                <w:bCs/>
                <w:snapToGrid w:val="0"/>
                <w:sz w:val="28"/>
                <w:szCs w:val="28"/>
              </w:rPr>
              <w:t>М.Виленский и В.Титов «Уловка-22» 1967</w:t>
            </w:r>
          </w:p>
        </w:tc>
        <w:tc>
          <w:tcPr>
            <w:tcW w:w="2551" w:type="dxa"/>
          </w:tcPr>
          <w:p w14:paraId="79006A61" w14:textId="77777777" w:rsidR="00DB25CB" w:rsidRPr="003E7BB4" w:rsidRDefault="00DB25CB" w:rsidP="008B55FB">
            <w:pPr>
              <w:widowControl w:val="0"/>
              <w:tabs>
                <w:tab w:val="left" w:pos="709"/>
              </w:tabs>
              <w:jc w:val="center"/>
              <w:rPr>
                <w:rFonts w:ascii="Times New Roman" w:eastAsia="Times New Roman" w:hAnsi="Times New Roman" w:cs="Times New Roman"/>
                <w:bCs/>
                <w:snapToGrid w:val="0"/>
                <w:sz w:val="28"/>
                <w:szCs w:val="28"/>
              </w:rPr>
            </w:pPr>
            <w:r w:rsidRPr="003E7BB4">
              <w:rPr>
                <w:rFonts w:ascii="Times New Roman" w:eastAsia="Times New Roman" w:hAnsi="Times New Roman" w:cs="Times New Roman"/>
                <w:bCs/>
                <w:snapToGrid w:val="0"/>
                <w:sz w:val="28"/>
                <w:szCs w:val="28"/>
              </w:rPr>
              <w:t>М.Лорие</w:t>
            </w:r>
          </w:p>
        </w:tc>
        <w:tc>
          <w:tcPr>
            <w:tcW w:w="2552" w:type="dxa"/>
          </w:tcPr>
          <w:p w14:paraId="1FFDFA6F" w14:textId="77777777" w:rsidR="00DB25CB" w:rsidRPr="003E7BB4" w:rsidRDefault="00DB25CB" w:rsidP="008B55FB">
            <w:pPr>
              <w:widowControl w:val="0"/>
              <w:tabs>
                <w:tab w:val="left" w:pos="709"/>
              </w:tabs>
              <w:jc w:val="center"/>
              <w:rPr>
                <w:rFonts w:ascii="Times New Roman" w:eastAsia="Times New Roman" w:hAnsi="Times New Roman" w:cs="Times New Roman"/>
                <w:bCs/>
                <w:snapToGrid w:val="0"/>
                <w:sz w:val="28"/>
                <w:szCs w:val="28"/>
              </w:rPr>
            </w:pPr>
            <w:r w:rsidRPr="003E7BB4">
              <w:rPr>
                <w:rFonts w:ascii="Times New Roman" w:eastAsia="Times New Roman" w:hAnsi="Times New Roman" w:cs="Times New Roman"/>
                <w:bCs/>
                <w:snapToGrid w:val="0"/>
                <w:sz w:val="28"/>
                <w:szCs w:val="28"/>
              </w:rPr>
              <w:t>А.Кистяковский «Поправка-22» 1988</w:t>
            </w:r>
          </w:p>
        </w:tc>
      </w:tr>
      <w:tr w:rsidR="000C27C0" w:rsidRPr="003E7BB4" w14:paraId="2121DECC" w14:textId="77777777" w:rsidTr="00DB48DE">
        <w:tc>
          <w:tcPr>
            <w:tcW w:w="2122" w:type="dxa"/>
          </w:tcPr>
          <w:p w14:paraId="02B70EF0" w14:textId="2B6CFC72" w:rsidR="000C27C0" w:rsidRPr="003E7BB4" w:rsidRDefault="000C27C0" w:rsidP="008B55FB">
            <w:pPr>
              <w:widowControl w:val="0"/>
              <w:tabs>
                <w:tab w:val="left" w:pos="709"/>
              </w:tabs>
              <w:jc w:val="center"/>
              <w:rPr>
                <w:rFonts w:ascii="Times New Roman" w:eastAsia="Times New Roman" w:hAnsi="Times New Roman" w:cs="Times New Roman"/>
                <w:bCs/>
                <w:snapToGrid w:val="0"/>
                <w:sz w:val="28"/>
                <w:szCs w:val="28"/>
              </w:rPr>
            </w:pPr>
            <w:r w:rsidRPr="003E7BB4">
              <w:rPr>
                <w:rFonts w:ascii="Times New Roman" w:eastAsia="Times New Roman" w:hAnsi="Times New Roman" w:cs="Times New Roman"/>
                <w:bCs/>
                <w:snapToGrid w:val="0"/>
                <w:sz w:val="28"/>
                <w:szCs w:val="28"/>
              </w:rPr>
              <w:t>1</w:t>
            </w:r>
          </w:p>
        </w:tc>
        <w:tc>
          <w:tcPr>
            <w:tcW w:w="2268" w:type="dxa"/>
          </w:tcPr>
          <w:p w14:paraId="43C4C370" w14:textId="0F1D6E12" w:rsidR="000C27C0" w:rsidRPr="003E7BB4" w:rsidRDefault="000C27C0" w:rsidP="008B55FB">
            <w:pPr>
              <w:widowControl w:val="0"/>
              <w:tabs>
                <w:tab w:val="left" w:pos="709"/>
              </w:tabs>
              <w:jc w:val="center"/>
              <w:rPr>
                <w:rFonts w:ascii="Times New Roman" w:eastAsia="Times New Roman" w:hAnsi="Times New Roman" w:cs="Times New Roman"/>
                <w:bCs/>
                <w:snapToGrid w:val="0"/>
                <w:sz w:val="28"/>
                <w:szCs w:val="28"/>
              </w:rPr>
            </w:pPr>
            <w:r w:rsidRPr="003E7BB4">
              <w:rPr>
                <w:rFonts w:ascii="Times New Roman" w:eastAsia="Times New Roman" w:hAnsi="Times New Roman" w:cs="Times New Roman"/>
                <w:bCs/>
                <w:snapToGrid w:val="0"/>
                <w:sz w:val="28"/>
                <w:szCs w:val="28"/>
              </w:rPr>
              <w:t>2</w:t>
            </w:r>
          </w:p>
        </w:tc>
        <w:tc>
          <w:tcPr>
            <w:tcW w:w="2551" w:type="dxa"/>
          </w:tcPr>
          <w:p w14:paraId="6E8A66A5" w14:textId="7714550B" w:rsidR="000C27C0" w:rsidRPr="003E7BB4" w:rsidRDefault="000C27C0" w:rsidP="008B55FB">
            <w:pPr>
              <w:widowControl w:val="0"/>
              <w:tabs>
                <w:tab w:val="left" w:pos="709"/>
              </w:tabs>
              <w:jc w:val="center"/>
              <w:rPr>
                <w:rFonts w:ascii="Times New Roman" w:eastAsia="Times New Roman" w:hAnsi="Times New Roman" w:cs="Times New Roman"/>
                <w:bCs/>
                <w:snapToGrid w:val="0"/>
                <w:sz w:val="28"/>
                <w:szCs w:val="28"/>
              </w:rPr>
            </w:pPr>
            <w:r w:rsidRPr="003E7BB4">
              <w:rPr>
                <w:rFonts w:ascii="Times New Roman" w:eastAsia="Times New Roman" w:hAnsi="Times New Roman" w:cs="Times New Roman"/>
                <w:bCs/>
                <w:snapToGrid w:val="0"/>
                <w:sz w:val="28"/>
                <w:szCs w:val="28"/>
              </w:rPr>
              <w:t>3</w:t>
            </w:r>
          </w:p>
        </w:tc>
        <w:tc>
          <w:tcPr>
            <w:tcW w:w="2552" w:type="dxa"/>
          </w:tcPr>
          <w:p w14:paraId="4E90B94F" w14:textId="620F8327" w:rsidR="000C27C0" w:rsidRPr="003E7BB4" w:rsidRDefault="000C27C0" w:rsidP="008B55FB">
            <w:pPr>
              <w:widowControl w:val="0"/>
              <w:tabs>
                <w:tab w:val="left" w:pos="709"/>
              </w:tabs>
              <w:jc w:val="center"/>
              <w:rPr>
                <w:rFonts w:ascii="Times New Roman" w:eastAsia="Times New Roman" w:hAnsi="Times New Roman" w:cs="Times New Roman"/>
                <w:bCs/>
                <w:snapToGrid w:val="0"/>
                <w:sz w:val="28"/>
                <w:szCs w:val="28"/>
              </w:rPr>
            </w:pPr>
            <w:r w:rsidRPr="003E7BB4">
              <w:rPr>
                <w:rFonts w:ascii="Times New Roman" w:eastAsia="Times New Roman" w:hAnsi="Times New Roman" w:cs="Times New Roman"/>
                <w:bCs/>
                <w:snapToGrid w:val="0"/>
                <w:sz w:val="28"/>
                <w:szCs w:val="28"/>
              </w:rPr>
              <w:t>4</w:t>
            </w:r>
          </w:p>
        </w:tc>
      </w:tr>
      <w:tr w:rsidR="00DB25CB" w:rsidRPr="003E7BB4" w14:paraId="3276A613" w14:textId="77777777" w:rsidTr="00DB48DE">
        <w:tc>
          <w:tcPr>
            <w:tcW w:w="2122" w:type="dxa"/>
          </w:tcPr>
          <w:p w14:paraId="3C8B9EEE" w14:textId="7CC5C249" w:rsidR="00DB25CB" w:rsidRPr="003E7BB4" w:rsidRDefault="00DB25CB" w:rsidP="008B55FB">
            <w:pPr>
              <w:widowControl w:val="0"/>
              <w:tabs>
                <w:tab w:val="left" w:pos="709"/>
              </w:tabs>
              <w:jc w:val="both"/>
              <w:rPr>
                <w:rFonts w:ascii="Times New Roman" w:eastAsia="Times New Roman" w:hAnsi="Times New Roman" w:cs="Times New Roman"/>
                <w:snapToGrid w:val="0"/>
                <w:sz w:val="28"/>
                <w:szCs w:val="28"/>
                <w:lang w:val="en-US"/>
              </w:rPr>
            </w:pPr>
            <w:r w:rsidRPr="003E7BB4">
              <w:rPr>
                <w:rFonts w:ascii="Times New Roman" w:eastAsia="Times New Roman" w:hAnsi="Times New Roman" w:cs="Times New Roman"/>
                <w:snapToGrid w:val="0"/>
                <w:sz w:val="28"/>
                <w:szCs w:val="28"/>
                <w:lang w:val="en-US"/>
              </w:rPr>
              <w:t>«Did you have a priest?» [24, p.213].</w:t>
            </w:r>
          </w:p>
        </w:tc>
        <w:tc>
          <w:tcPr>
            <w:tcW w:w="2268" w:type="dxa"/>
          </w:tcPr>
          <w:p w14:paraId="535CE401" w14:textId="14F718EE" w:rsidR="00DB25CB" w:rsidRPr="003E7BB4" w:rsidRDefault="00DB25CB" w:rsidP="008B55FB">
            <w:pPr>
              <w:widowControl w:val="0"/>
              <w:tabs>
                <w:tab w:val="left" w:pos="709"/>
              </w:tabs>
              <w:jc w:val="both"/>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«У тебя есть священник?» [25, с.205].</w:t>
            </w:r>
          </w:p>
        </w:tc>
        <w:tc>
          <w:tcPr>
            <w:tcW w:w="2551" w:type="dxa"/>
          </w:tcPr>
          <w:p w14:paraId="2DA3E882" w14:textId="165121F8" w:rsidR="00DB25CB" w:rsidRPr="003E7BB4" w:rsidRDefault="00DB25CB" w:rsidP="008B55FB">
            <w:pPr>
              <w:widowControl w:val="0"/>
              <w:tabs>
                <w:tab w:val="left" w:pos="709"/>
              </w:tabs>
              <w:jc w:val="both"/>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«Священник у тебя был?» или, чтобы окончательно прояснить смысл: «Ты исповедался перед смертью?» [83].</w:t>
            </w:r>
          </w:p>
        </w:tc>
        <w:tc>
          <w:tcPr>
            <w:tcW w:w="2552" w:type="dxa"/>
          </w:tcPr>
          <w:p w14:paraId="041B9D85" w14:textId="4D5BB75C" w:rsidR="00DB25CB" w:rsidRPr="003E7BB4" w:rsidRDefault="00DB25CB" w:rsidP="008B55FB">
            <w:pPr>
              <w:widowControl w:val="0"/>
              <w:tabs>
                <w:tab w:val="left" w:pos="709"/>
              </w:tabs>
              <w:jc w:val="both"/>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«А священник у тебя был? –  осведомился брат...» [26, с.266].</w:t>
            </w:r>
          </w:p>
        </w:tc>
      </w:tr>
      <w:tr w:rsidR="00DB25CB" w:rsidRPr="003E7BB4" w14:paraId="562F869C" w14:textId="77777777" w:rsidTr="00DB48DE">
        <w:tc>
          <w:tcPr>
            <w:tcW w:w="2122" w:type="dxa"/>
          </w:tcPr>
          <w:p w14:paraId="669C2CFD" w14:textId="7FCC724F" w:rsidR="00DB25CB" w:rsidRPr="003E7BB4" w:rsidRDefault="00DB25CB" w:rsidP="008B55FB">
            <w:pPr>
              <w:widowControl w:val="0"/>
              <w:tabs>
                <w:tab w:val="left" w:pos="709"/>
              </w:tabs>
              <w:jc w:val="both"/>
              <w:rPr>
                <w:rFonts w:ascii="Times New Roman" w:eastAsia="Times New Roman" w:hAnsi="Times New Roman" w:cs="Times New Roman"/>
                <w:snapToGrid w:val="0"/>
                <w:sz w:val="28"/>
                <w:szCs w:val="28"/>
                <w:lang w:val="en-US"/>
              </w:rPr>
            </w:pPr>
            <w:r w:rsidRPr="003E7BB4">
              <w:rPr>
                <w:rFonts w:ascii="Times New Roman" w:eastAsia="Times New Roman" w:hAnsi="Times New Roman" w:cs="Times New Roman"/>
                <w:snapToGrid w:val="0"/>
                <w:sz w:val="28"/>
                <w:szCs w:val="28"/>
                <w:lang w:val="en-US"/>
              </w:rPr>
              <w:t>«A good Garnett – Fleischaker syndrome isn't easy to come by, and I don't want to ruin mine» [24, p.70].</w:t>
            </w:r>
          </w:p>
        </w:tc>
        <w:tc>
          <w:tcPr>
            <w:tcW w:w="2268" w:type="dxa"/>
          </w:tcPr>
          <w:p w14:paraId="1076E1D8" w14:textId="78262372" w:rsidR="00DB25CB" w:rsidRPr="003E7BB4" w:rsidRDefault="00DB25CB" w:rsidP="008B55FB">
            <w:pPr>
              <w:widowControl w:val="0"/>
              <w:tabs>
                <w:tab w:val="left" w:pos="709"/>
              </w:tabs>
              <w:jc w:val="both"/>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«Настоящий синдром Гернета – Флейшакера вылечить не так-то просто, и я не собираюсь губить свой синдром» [25, с.70].</w:t>
            </w:r>
          </w:p>
        </w:tc>
        <w:tc>
          <w:tcPr>
            <w:tcW w:w="2551" w:type="dxa"/>
          </w:tcPr>
          <w:p w14:paraId="3BC2DF94" w14:textId="2720355D" w:rsidR="00DB25CB" w:rsidRPr="003E7BB4" w:rsidRDefault="00DB25CB" w:rsidP="008B55FB">
            <w:pPr>
              <w:widowControl w:val="0"/>
              <w:tabs>
                <w:tab w:val="left" w:pos="709"/>
              </w:tabs>
              <w:jc w:val="both"/>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«Обзавестись хорошим синдромом Гернета – Флейшакера не так-то легко, и я свой синдром губить не намерен» [83].</w:t>
            </w:r>
          </w:p>
        </w:tc>
        <w:tc>
          <w:tcPr>
            <w:tcW w:w="2552" w:type="dxa"/>
          </w:tcPr>
          <w:p w14:paraId="3E080EE0" w14:textId="403124DA" w:rsidR="00DB25CB" w:rsidRPr="003E7BB4" w:rsidRDefault="00DB25CB" w:rsidP="008B55FB">
            <w:pPr>
              <w:widowControl w:val="0"/>
              <w:tabs>
                <w:tab w:val="left" w:pos="709"/>
              </w:tabs>
              <w:jc w:val="both"/>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 xml:space="preserve">«– Хороший синдром Гарнетта – Фляйшекера – редчайшая штука, к нему нельзя относиться легкомысленно…» </w:t>
            </w:r>
            <w:r w:rsidRPr="003E7BB4">
              <w:rPr>
                <w:rFonts w:ascii="Times New Roman" w:eastAsia="Times New Roman" w:hAnsi="Times New Roman" w:cs="Times New Roman"/>
                <w:snapToGrid w:val="0"/>
                <w:sz w:val="28"/>
                <w:szCs w:val="28"/>
                <w:lang w:val="en-US"/>
              </w:rPr>
              <w:t>[</w:t>
            </w:r>
            <w:r w:rsidRPr="003E7BB4">
              <w:rPr>
                <w:rFonts w:ascii="Times New Roman" w:eastAsia="Times New Roman" w:hAnsi="Times New Roman" w:cs="Times New Roman"/>
                <w:snapToGrid w:val="0"/>
                <w:sz w:val="28"/>
                <w:szCs w:val="28"/>
              </w:rPr>
              <w:t>26, с.86</w:t>
            </w:r>
            <w:r w:rsidRPr="003E7BB4">
              <w:rPr>
                <w:rFonts w:ascii="Times New Roman" w:eastAsia="Times New Roman" w:hAnsi="Times New Roman" w:cs="Times New Roman"/>
                <w:snapToGrid w:val="0"/>
                <w:sz w:val="28"/>
                <w:szCs w:val="28"/>
                <w:lang w:val="en-US"/>
              </w:rPr>
              <w:t>]</w:t>
            </w:r>
            <w:r w:rsidRPr="003E7BB4">
              <w:rPr>
                <w:rFonts w:ascii="Times New Roman" w:eastAsia="Times New Roman" w:hAnsi="Times New Roman" w:cs="Times New Roman"/>
                <w:snapToGrid w:val="0"/>
                <w:sz w:val="28"/>
                <w:szCs w:val="28"/>
              </w:rPr>
              <w:t>.</w:t>
            </w:r>
          </w:p>
        </w:tc>
      </w:tr>
      <w:tr w:rsidR="00DB25CB" w:rsidRPr="003E7BB4" w14:paraId="27F745D8" w14:textId="77777777" w:rsidTr="00DB48DE">
        <w:tc>
          <w:tcPr>
            <w:tcW w:w="2122" w:type="dxa"/>
            <w:tcBorders>
              <w:bottom w:val="nil"/>
            </w:tcBorders>
          </w:tcPr>
          <w:p w14:paraId="2993321A" w14:textId="11670735" w:rsidR="00DB25CB" w:rsidRPr="003E7BB4" w:rsidRDefault="00DB25CB" w:rsidP="008B55FB">
            <w:pPr>
              <w:widowControl w:val="0"/>
              <w:tabs>
                <w:tab w:val="left" w:pos="709"/>
              </w:tabs>
              <w:jc w:val="both"/>
              <w:rPr>
                <w:rFonts w:ascii="Times New Roman" w:eastAsia="Times New Roman" w:hAnsi="Times New Roman" w:cs="Times New Roman"/>
                <w:snapToGrid w:val="0"/>
                <w:sz w:val="28"/>
                <w:szCs w:val="28"/>
                <w:lang w:val="en-US"/>
              </w:rPr>
            </w:pPr>
            <w:r w:rsidRPr="003E7BB4">
              <w:rPr>
                <w:rFonts w:ascii="Times New Roman" w:eastAsia="Times New Roman" w:hAnsi="Times New Roman" w:cs="Times New Roman"/>
                <w:snapToGrid w:val="0"/>
                <w:sz w:val="28"/>
                <w:szCs w:val="28"/>
                <w:lang w:val="en-US"/>
              </w:rPr>
              <w:t xml:space="preserve">«I never should have made him a captain! I should have given him a court martial after he loused </w:t>
            </w:r>
          </w:p>
        </w:tc>
        <w:tc>
          <w:tcPr>
            <w:tcW w:w="2268" w:type="dxa"/>
            <w:tcBorders>
              <w:bottom w:val="nil"/>
            </w:tcBorders>
          </w:tcPr>
          <w:p w14:paraId="0EF5DEDF" w14:textId="726FB906" w:rsidR="00DB25CB" w:rsidRPr="003E7BB4" w:rsidRDefault="00DB25CB" w:rsidP="008B55FB">
            <w:pPr>
              <w:widowControl w:val="0"/>
              <w:tabs>
                <w:tab w:val="left" w:pos="709"/>
              </w:tabs>
              <w:jc w:val="both"/>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 xml:space="preserve">«– Я никогда бы не дал ему капитана! – с горечью воскликнул полковник </w:t>
            </w:r>
          </w:p>
        </w:tc>
        <w:tc>
          <w:tcPr>
            <w:tcW w:w="2551" w:type="dxa"/>
            <w:tcBorders>
              <w:bottom w:val="nil"/>
            </w:tcBorders>
          </w:tcPr>
          <w:p w14:paraId="0973D92C" w14:textId="1BAA3C97" w:rsidR="00DB25CB" w:rsidRPr="003E7BB4" w:rsidRDefault="00DB25CB" w:rsidP="008B55FB">
            <w:pPr>
              <w:widowControl w:val="0"/>
              <w:tabs>
                <w:tab w:val="left" w:pos="709"/>
              </w:tabs>
              <w:jc w:val="both"/>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 xml:space="preserve">«Не следовало мне давать ему капитана! – с горечью воскликнул полковник Кэткарт. – Мне бы </w:t>
            </w:r>
          </w:p>
        </w:tc>
        <w:tc>
          <w:tcPr>
            <w:tcW w:w="2552" w:type="dxa"/>
            <w:tcBorders>
              <w:bottom w:val="nil"/>
            </w:tcBorders>
          </w:tcPr>
          <w:p w14:paraId="3C5F1D63" w14:textId="599EF11E" w:rsidR="00DB25CB" w:rsidRPr="003E7BB4" w:rsidRDefault="00DB25CB" w:rsidP="008B55FB">
            <w:pPr>
              <w:widowControl w:val="0"/>
              <w:tabs>
                <w:tab w:val="left" w:pos="709"/>
              </w:tabs>
              <w:jc w:val="both"/>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 xml:space="preserve">«– Мне не следовало давать ему звание капитана, – удрученно сказал полковник </w:t>
            </w:r>
          </w:p>
        </w:tc>
      </w:tr>
      <w:tr w:rsidR="000B2445" w:rsidRPr="003E7BB4" w14:paraId="537EC448" w14:textId="77777777" w:rsidTr="000B2445">
        <w:tc>
          <w:tcPr>
            <w:tcW w:w="9493" w:type="dxa"/>
            <w:gridSpan w:val="4"/>
            <w:tcBorders>
              <w:top w:val="nil"/>
              <w:left w:val="nil"/>
              <w:bottom w:val="nil"/>
              <w:right w:val="nil"/>
            </w:tcBorders>
          </w:tcPr>
          <w:p w14:paraId="5DE5C9E2" w14:textId="0070A0C6" w:rsidR="000B2445" w:rsidRPr="003E7BB4" w:rsidRDefault="000B2445" w:rsidP="008B55FB">
            <w:pPr>
              <w:widowControl w:val="0"/>
              <w:tabs>
                <w:tab w:val="left" w:pos="709"/>
              </w:tabs>
              <w:jc w:val="both"/>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Продолжение таблицы 7</w:t>
            </w:r>
          </w:p>
        </w:tc>
      </w:tr>
      <w:tr w:rsidR="000B2445" w:rsidRPr="003E7BB4" w14:paraId="324DE5C9" w14:textId="77777777" w:rsidTr="00DB48DE">
        <w:tc>
          <w:tcPr>
            <w:tcW w:w="2122" w:type="dxa"/>
            <w:tcBorders>
              <w:bottom w:val="single" w:sz="4" w:space="0" w:color="auto"/>
            </w:tcBorders>
          </w:tcPr>
          <w:p w14:paraId="7E613EF9" w14:textId="71752C68" w:rsidR="000B2445" w:rsidRPr="003E7BB4" w:rsidRDefault="000B2445" w:rsidP="000B2445">
            <w:pPr>
              <w:widowControl w:val="0"/>
              <w:tabs>
                <w:tab w:val="left" w:pos="709"/>
              </w:tabs>
              <w:jc w:val="center"/>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1</w:t>
            </w:r>
          </w:p>
        </w:tc>
        <w:tc>
          <w:tcPr>
            <w:tcW w:w="2268" w:type="dxa"/>
            <w:tcBorders>
              <w:bottom w:val="single" w:sz="4" w:space="0" w:color="auto"/>
            </w:tcBorders>
          </w:tcPr>
          <w:p w14:paraId="73B9D708" w14:textId="37358133" w:rsidR="000B2445" w:rsidRPr="003E7BB4" w:rsidRDefault="000B2445" w:rsidP="000B2445">
            <w:pPr>
              <w:widowControl w:val="0"/>
              <w:tabs>
                <w:tab w:val="left" w:pos="709"/>
              </w:tabs>
              <w:jc w:val="center"/>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2</w:t>
            </w:r>
          </w:p>
        </w:tc>
        <w:tc>
          <w:tcPr>
            <w:tcW w:w="2551" w:type="dxa"/>
            <w:tcBorders>
              <w:bottom w:val="single" w:sz="4" w:space="0" w:color="auto"/>
            </w:tcBorders>
          </w:tcPr>
          <w:p w14:paraId="3B7B426C" w14:textId="1AAA5F44" w:rsidR="000B2445" w:rsidRPr="003E7BB4" w:rsidRDefault="000B2445" w:rsidP="000B2445">
            <w:pPr>
              <w:widowControl w:val="0"/>
              <w:tabs>
                <w:tab w:val="left" w:pos="709"/>
              </w:tabs>
              <w:jc w:val="center"/>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3</w:t>
            </w:r>
          </w:p>
        </w:tc>
        <w:tc>
          <w:tcPr>
            <w:tcW w:w="2552" w:type="dxa"/>
            <w:tcBorders>
              <w:bottom w:val="single" w:sz="4" w:space="0" w:color="auto"/>
            </w:tcBorders>
          </w:tcPr>
          <w:p w14:paraId="02AFEE19" w14:textId="15157019" w:rsidR="000B2445" w:rsidRPr="003E7BB4" w:rsidRDefault="000B2445" w:rsidP="000B2445">
            <w:pPr>
              <w:widowControl w:val="0"/>
              <w:tabs>
                <w:tab w:val="left" w:pos="709"/>
              </w:tabs>
              <w:jc w:val="center"/>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4</w:t>
            </w:r>
          </w:p>
        </w:tc>
      </w:tr>
      <w:tr w:rsidR="000B2445" w:rsidRPr="003E7BB4" w14:paraId="08A7732A" w14:textId="77777777" w:rsidTr="00DB48DE">
        <w:tc>
          <w:tcPr>
            <w:tcW w:w="2122" w:type="dxa"/>
            <w:tcBorders>
              <w:bottom w:val="single" w:sz="4" w:space="0" w:color="auto"/>
            </w:tcBorders>
          </w:tcPr>
          <w:p w14:paraId="106578F4" w14:textId="388C3C9E" w:rsidR="000B2445" w:rsidRPr="003E7BB4" w:rsidRDefault="00242799" w:rsidP="008B55FB">
            <w:pPr>
              <w:widowControl w:val="0"/>
              <w:tabs>
                <w:tab w:val="left" w:pos="709"/>
              </w:tabs>
              <w:jc w:val="both"/>
              <w:rPr>
                <w:rFonts w:ascii="Times New Roman" w:eastAsia="Times New Roman" w:hAnsi="Times New Roman" w:cs="Times New Roman"/>
                <w:snapToGrid w:val="0"/>
                <w:sz w:val="28"/>
                <w:szCs w:val="28"/>
                <w:lang w:val="en-US"/>
              </w:rPr>
            </w:pPr>
            <w:r w:rsidRPr="003E7BB4">
              <w:rPr>
                <w:rFonts w:ascii="Times New Roman" w:eastAsia="Times New Roman" w:hAnsi="Times New Roman" w:cs="Times New Roman"/>
                <w:snapToGrid w:val="0"/>
                <w:sz w:val="28"/>
                <w:szCs w:val="28"/>
                <w:lang w:val="en-US"/>
              </w:rPr>
              <w:t xml:space="preserve">up that Ferrara </w:t>
            </w:r>
            <w:r w:rsidR="000B2445" w:rsidRPr="003E7BB4">
              <w:rPr>
                <w:rFonts w:ascii="Times New Roman" w:eastAsia="Times New Roman" w:hAnsi="Times New Roman" w:cs="Times New Roman"/>
                <w:snapToGrid w:val="0"/>
                <w:sz w:val="28"/>
                <w:szCs w:val="28"/>
                <w:lang w:val="en-US"/>
              </w:rPr>
              <w:t>mission and went around twice» [24, p.484].</w:t>
            </w:r>
          </w:p>
        </w:tc>
        <w:tc>
          <w:tcPr>
            <w:tcW w:w="2268" w:type="dxa"/>
            <w:tcBorders>
              <w:bottom w:val="single" w:sz="4" w:space="0" w:color="auto"/>
            </w:tcBorders>
          </w:tcPr>
          <w:p w14:paraId="1FDDDAEC" w14:textId="431A1EAE" w:rsidR="000B2445" w:rsidRPr="003E7BB4" w:rsidRDefault="00242799" w:rsidP="008B55FB">
            <w:pPr>
              <w:widowControl w:val="0"/>
              <w:tabs>
                <w:tab w:val="left" w:pos="709"/>
              </w:tabs>
              <w:jc w:val="both"/>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 xml:space="preserve">Кэткарт. – Я отдал бы его под </w:t>
            </w:r>
            <w:r w:rsidR="000B2445" w:rsidRPr="003E7BB4">
              <w:rPr>
                <w:rFonts w:ascii="Times New Roman" w:eastAsia="Times New Roman" w:hAnsi="Times New Roman" w:cs="Times New Roman"/>
                <w:snapToGrid w:val="0"/>
                <w:sz w:val="28"/>
                <w:szCs w:val="28"/>
              </w:rPr>
              <w:t>суд, еще когда он наложил в штаны во время налета на Феррару и дважды зашел на цель» [25, с.453].</w:t>
            </w:r>
          </w:p>
        </w:tc>
        <w:tc>
          <w:tcPr>
            <w:tcW w:w="2551" w:type="dxa"/>
            <w:tcBorders>
              <w:bottom w:val="single" w:sz="4" w:space="0" w:color="auto"/>
            </w:tcBorders>
          </w:tcPr>
          <w:p w14:paraId="1D244A25" w14:textId="6CE31F21" w:rsidR="000B2445" w:rsidRPr="003E7BB4" w:rsidRDefault="00DB48DE" w:rsidP="008B55FB">
            <w:pPr>
              <w:widowControl w:val="0"/>
              <w:tabs>
                <w:tab w:val="left" w:pos="709"/>
              </w:tabs>
              <w:jc w:val="both"/>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 xml:space="preserve">следовало </w:t>
            </w:r>
            <w:r w:rsidR="00242799" w:rsidRPr="003E7BB4">
              <w:rPr>
                <w:rFonts w:ascii="Times New Roman" w:eastAsia="Times New Roman" w:hAnsi="Times New Roman" w:cs="Times New Roman"/>
                <w:snapToGrid w:val="0"/>
                <w:sz w:val="28"/>
                <w:szCs w:val="28"/>
              </w:rPr>
              <w:t xml:space="preserve">отдать его под суд, еще когда он </w:t>
            </w:r>
            <w:r w:rsidR="000B2445" w:rsidRPr="003E7BB4">
              <w:rPr>
                <w:rFonts w:ascii="Times New Roman" w:eastAsia="Times New Roman" w:hAnsi="Times New Roman" w:cs="Times New Roman"/>
                <w:snapToGrid w:val="0"/>
                <w:sz w:val="28"/>
                <w:szCs w:val="28"/>
              </w:rPr>
              <w:t>наломал дров во время налета на Феррару, дважды зайдя на цель» [83].</w:t>
            </w:r>
          </w:p>
        </w:tc>
        <w:tc>
          <w:tcPr>
            <w:tcW w:w="2552" w:type="dxa"/>
            <w:tcBorders>
              <w:bottom w:val="single" w:sz="4" w:space="0" w:color="auto"/>
            </w:tcBorders>
          </w:tcPr>
          <w:p w14:paraId="143D2454" w14:textId="4194F818" w:rsidR="000B2445" w:rsidRPr="003E7BB4" w:rsidRDefault="00242799" w:rsidP="008B55FB">
            <w:pPr>
              <w:widowControl w:val="0"/>
              <w:tabs>
                <w:tab w:val="left" w:pos="709"/>
              </w:tabs>
              <w:jc w:val="both"/>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 xml:space="preserve">Кошкарт. – Мне надо было отдать </w:t>
            </w:r>
            <w:r w:rsidR="000B2445" w:rsidRPr="003E7BB4">
              <w:rPr>
                <w:rFonts w:ascii="Times New Roman" w:eastAsia="Times New Roman" w:hAnsi="Times New Roman" w:cs="Times New Roman"/>
                <w:snapToGrid w:val="0"/>
                <w:sz w:val="28"/>
                <w:szCs w:val="28"/>
              </w:rPr>
              <w:t>его под военный трибунал за головотяпство при бомбардировке Феррары…» [26, с.623].</w:t>
            </w:r>
          </w:p>
        </w:tc>
      </w:tr>
      <w:tr w:rsidR="00257AE6" w:rsidRPr="003E7BB4" w14:paraId="79C3F015" w14:textId="77777777" w:rsidTr="00DB48DE">
        <w:tc>
          <w:tcPr>
            <w:tcW w:w="2122" w:type="dxa"/>
            <w:tcBorders>
              <w:top w:val="single" w:sz="4" w:space="0" w:color="auto"/>
              <w:left w:val="single" w:sz="4" w:space="0" w:color="auto"/>
              <w:right w:val="single" w:sz="4" w:space="0" w:color="auto"/>
            </w:tcBorders>
          </w:tcPr>
          <w:p w14:paraId="4C811197" w14:textId="7D9D5A73" w:rsidR="00257AE6" w:rsidRPr="003E7BB4" w:rsidRDefault="00257AE6" w:rsidP="00FE761E">
            <w:pPr>
              <w:widowControl w:val="0"/>
              <w:tabs>
                <w:tab w:val="left" w:pos="709"/>
              </w:tabs>
              <w:jc w:val="both"/>
              <w:rPr>
                <w:rFonts w:ascii="Times New Roman" w:eastAsia="Times New Roman" w:hAnsi="Times New Roman" w:cs="Times New Roman"/>
                <w:snapToGrid w:val="0"/>
                <w:sz w:val="28"/>
                <w:szCs w:val="28"/>
                <w:lang w:val="en-US"/>
              </w:rPr>
            </w:pPr>
            <w:r w:rsidRPr="003E7BB4">
              <w:rPr>
                <w:rFonts w:ascii="Times New Roman" w:eastAsia="Times New Roman" w:hAnsi="Times New Roman" w:cs="Times New Roman"/>
                <w:snapToGrid w:val="0"/>
                <w:sz w:val="28"/>
                <w:szCs w:val="28"/>
                <w:lang w:val="en-US"/>
              </w:rPr>
              <w:t>«Name, for example, one poet who makes money» [24, p.41].</w:t>
            </w:r>
          </w:p>
        </w:tc>
        <w:tc>
          <w:tcPr>
            <w:tcW w:w="2268" w:type="dxa"/>
            <w:tcBorders>
              <w:top w:val="single" w:sz="4" w:space="0" w:color="auto"/>
              <w:left w:val="single" w:sz="4" w:space="0" w:color="auto"/>
            </w:tcBorders>
          </w:tcPr>
          <w:p w14:paraId="0E8CB2CA" w14:textId="1DBC429E" w:rsidR="00257AE6" w:rsidRPr="003E7BB4" w:rsidRDefault="00257AE6" w:rsidP="00FE761E">
            <w:pPr>
              <w:widowControl w:val="0"/>
              <w:tabs>
                <w:tab w:val="left" w:pos="709"/>
              </w:tabs>
              <w:jc w:val="both"/>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«Назовите мне хотя бы одного поэта, который гонялся бы за деньгами» [25, с.45].</w:t>
            </w:r>
          </w:p>
        </w:tc>
        <w:tc>
          <w:tcPr>
            <w:tcW w:w="2551" w:type="dxa"/>
            <w:tcBorders>
              <w:top w:val="single" w:sz="4" w:space="0" w:color="auto"/>
            </w:tcBorders>
          </w:tcPr>
          <w:p w14:paraId="46B39632" w14:textId="1384D774" w:rsidR="00257AE6" w:rsidRPr="003E7BB4" w:rsidRDefault="00257AE6" w:rsidP="00FE761E">
            <w:pPr>
              <w:widowControl w:val="0"/>
              <w:tabs>
                <w:tab w:val="left" w:pos="709"/>
              </w:tabs>
              <w:jc w:val="both"/>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«хотя бы одного поэта, который зарабатывает много денег» [83].</w:t>
            </w:r>
          </w:p>
        </w:tc>
        <w:tc>
          <w:tcPr>
            <w:tcW w:w="2552" w:type="dxa"/>
            <w:tcBorders>
              <w:top w:val="single" w:sz="4" w:space="0" w:color="auto"/>
              <w:right w:val="single" w:sz="4" w:space="0" w:color="auto"/>
            </w:tcBorders>
          </w:tcPr>
          <w:p w14:paraId="7295D972" w14:textId="78ACD913" w:rsidR="00257AE6" w:rsidRPr="003E7BB4" w:rsidRDefault="00257AE6" w:rsidP="00FE761E">
            <w:pPr>
              <w:widowControl w:val="0"/>
              <w:tabs>
                <w:tab w:val="left" w:pos="709"/>
              </w:tabs>
              <w:jc w:val="both"/>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 xml:space="preserve">«Назовите, к примеру, имя хоть одного поэта, который заработал бы много денег…» </w:t>
            </w:r>
            <w:r w:rsidRPr="003E7BB4">
              <w:rPr>
                <w:rFonts w:ascii="Times New Roman" w:eastAsia="Times New Roman" w:hAnsi="Times New Roman" w:cs="Times New Roman"/>
                <w:snapToGrid w:val="0"/>
                <w:sz w:val="28"/>
                <w:szCs w:val="28"/>
                <w:lang w:val="en-US"/>
              </w:rPr>
              <w:t>[</w:t>
            </w:r>
            <w:r w:rsidRPr="003E7BB4">
              <w:rPr>
                <w:rFonts w:ascii="Times New Roman" w:eastAsia="Times New Roman" w:hAnsi="Times New Roman" w:cs="Times New Roman"/>
                <w:snapToGrid w:val="0"/>
                <w:sz w:val="28"/>
                <w:szCs w:val="28"/>
              </w:rPr>
              <w:t>26, с.49</w:t>
            </w:r>
            <w:r w:rsidRPr="003E7BB4">
              <w:rPr>
                <w:rFonts w:ascii="Times New Roman" w:eastAsia="Times New Roman" w:hAnsi="Times New Roman" w:cs="Times New Roman"/>
                <w:snapToGrid w:val="0"/>
                <w:sz w:val="28"/>
                <w:szCs w:val="28"/>
                <w:lang w:val="en-US"/>
              </w:rPr>
              <w:t>]</w:t>
            </w:r>
            <w:r w:rsidRPr="003E7BB4">
              <w:rPr>
                <w:rFonts w:ascii="Times New Roman" w:eastAsia="Times New Roman" w:hAnsi="Times New Roman" w:cs="Times New Roman"/>
                <w:snapToGrid w:val="0"/>
                <w:sz w:val="28"/>
                <w:szCs w:val="28"/>
              </w:rPr>
              <w:t>.</w:t>
            </w:r>
          </w:p>
        </w:tc>
      </w:tr>
      <w:tr w:rsidR="00DB25CB" w:rsidRPr="003E7BB4" w14:paraId="43DCDE38" w14:textId="77777777" w:rsidTr="00DB48DE">
        <w:tc>
          <w:tcPr>
            <w:tcW w:w="2122" w:type="dxa"/>
          </w:tcPr>
          <w:p w14:paraId="43307686" w14:textId="61DB3869" w:rsidR="00DB25CB" w:rsidRPr="003E7BB4" w:rsidRDefault="00DB25CB" w:rsidP="00FE761E">
            <w:pPr>
              <w:widowControl w:val="0"/>
              <w:tabs>
                <w:tab w:val="left" w:pos="709"/>
              </w:tabs>
              <w:jc w:val="both"/>
              <w:rPr>
                <w:rFonts w:ascii="Times New Roman" w:eastAsia="Times New Roman" w:hAnsi="Times New Roman" w:cs="Times New Roman"/>
                <w:snapToGrid w:val="0"/>
                <w:sz w:val="28"/>
                <w:szCs w:val="28"/>
                <w:lang w:val="en-US"/>
              </w:rPr>
            </w:pPr>
            <w:r w:rsidRPr="003E7BB4">
              <w:rPr>
                <w:rFonts w:ascii="Times New Roman" w:eastAsia="Times New Roman" w:hAnsi="Times New Roman" w:cs="Times New Roman"/>
                <w:snapToGrid w:val="0"/>
                <w:sz w:val="28"/>
                <w:szCs w:val="28"/>
                <w:lang w:val="en-US"/>
              </w:rPr>
              <w:t>«The old man waited tranquilly, watching him with a discerning smile that was both scornful and sympathetic» [24, p.280].</w:t>
            </w:r>
          </w:p>
        </w:tc>
        <w:tc>
          <w:tcPr>
            <w:tcW w:w="2268" w:type="dxa"/>
          </w:tcPr>
          <w:p w14:paraId="353FCB05" w14:textId="320FFB8C" w:rsidR="00DB25CB" w:rsidRPr="003E7BB4" w:rsidRDefault="00DB25CB" w:rsidP="00FE761E">
            <w:pPr>
              <w:widowControl w:val="0"/>
              <w:tabs>
                <w:tab w:val="left" w:pos="709"/>
              </w:tabs>
              <w:jc w:val="both"/>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«Старик спокойно дожидался ответа, наблюдая за Нейтли с гнусной улыбкой» [25, с.270].</w:t>
            </w:r>
          </w:p>
        </w:tc>
        <w:tc>
          <w:tcPr>
            <w:tcW w:w="2551" w:type="dxa"/>
          </w:tcPr>
          <w:p w14:paraId="6B5C5E93" w14:textId="2A31F6D0" w:rsidR="00DB25CB" w:rsidRPr="003E7BB4" w:rsidRDefault="00DB25CB" w:rsidP="00FE761E">
            <w:pPr>
              <w:widowControl w:val="0"/>
              <w:tabs>
                <w:tab w:val="left" w:pos="709"/>
              </w:tabs>
              <w:jc w:val="both"/>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«Старик спокойно ждал, наблюдая за Нейтли с проницательной улыбкой, в которой было и презрение, и сочувствие» [83].</w:t>
            </w:r>
          </w:p>
        </w:tc>
        <w:tc>
          <w:tcPr>
            <w:tcW w:w="2552" w:type="dxa"/>
          </w:tcPr>
          <w:p w14:paraId="51A50C7C" w14:textId="59D651F1" w:rsidR="00DB25CB" w:rsidRPr="003E7BB4" w:rsidRDefault="00DB25CB" w:rsidP="00FE761E">
            <w:pPr>
              <w:widowControl w:val="0"/>
              <w:tabs>
                <w:tab w:val="left" w:pos="709"/>
              </w:tabs>
              <w:jc w:val="both"/>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«Старик снисходительно усмехнулся, явно подавив желание презрительно расхохотаться. Но он травил Нетли исподтишка» [26, с.350].</w:t>
            </w:r>
          </w:p>
        </w:tc>
      </w:tr>
    </w:tbl>
    <w:p w14:paraId="53DECE78" w14:textId="77777777" w:rsidR="0093734D" w:rsidRPr="003E7BB4" w:rsidRDefault="0093734D" w:rsidP="00276E08">
      <w:pPr>
        <w:widowControl w:val="0"/>
        <w:tabs>
          <w:tab w:val="left" w:pos="709"/>
        </w:tabs>
        <w:spacing w:after="0" w:line="240" w:lineRule="auto"/>
        <w:ind w:firstLine="709"/>
        <w:jc w:val="both"/>
        <w:rPr>
          <w:rFonts w:ascii="Times New Roman" w:eastAsia="Times New Roman" w:hAnsi="Times New Roman" w:cs="Times New Roman"/>
          <w:snapToGrid w:val="0"/>
          <w:sz w:val="28"/>
          <w:szCs w:val="28"/>
        </w:rPr>
      </w:pPr>
    </w:p>
    <w:p w14:paraId="7F2DE953" w14:textId="26F9AFED" w:rsidR="00276E08" w:rsidRPr="003E7BB4" w:rsidRDefault="00276E08" w:rsidP="00276E08">
      <w:pPr>
        <w:widowControl w:val="0"/>
        <w:tabs>
          <w:tab w:val="left" w:pos="709"/>
        </w:tabs>
        <w:spacing w:after="0" w:line="240" w:lineRule="auto"/>
        <w:ind w:firstLine="709"/>
        <w:jc w:val="both"/>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В следующем примере к умирающему солдату</w:t>
      </w:r>
      <w:r w:rsidR="00B338D7" w:rsidRPr="003E7BB4">
        <w:rPr>
          <w:rFonts w:ascii="Times New Roman" w:eastAsia="Times New Roman" w:hAnsi="Times New Roman" w:cs="Times New Roman"/>
          <w:snapToGrid w:val="0"/>
          <w:sz w:val="28"/>
          <w:szCs w:val="28"/>
        </w:rPr>
        <w:t xml:space="preserve">, </w:t>
      </w:r>
      <w:r w:rsidRPr="003E7BB4">
        <w:rPr>
          <w:rFonts w:ascii="Times New Roman" w:eastAsia="Times New Roman" w:hAnsi="Times New Roman" w:cs="Times New Roman"/>
          <w:snapToGrid w:val="0"/>
          <w:sz w:val="28"/>
          <w:szCs w:val="28"/>
        </w:rPr>
        <w:t xml:space="preserve">итальянцу </w:t>
      </w:r>
      <w:r w:rsidR="00B338D7" w:rsidRPr="003E7BB4">
        <w:rPr>
          <w:rFonts w:ascii="Times New Roman" w:eastAsia="Times New Roman" w:hAnsi="Times New Roman" w:cs="Times New Roman"/>
          <w:snapToGrid w:val="0"/>
          <w:sz w:val="28"/>
          <w:szCs w:val="28"/>
        </w:rPr>
        <w:t xml:space="preserve">по происхождению, </w:t>
      </w:r>
      <w:r w:rsidRPr="003E7BB4">
        <w:rPr>
          <w:rFonts w:ascii="Times New Roman" w:eastAsia="Times New Roman" w:hAnsi="Times New Roman" w:cs="Times New Roman"/>
          <w:snapToGrid w:val="0"/>
          <w:sz w:val="28"/>
          <w:szCs w:val="28"/>
        </w:rPr>
        <w:t xml:space="preserve">приходит в госпиталь его брат и </w:t>
      </w:r>
      <w:r w:rsidR="007106EF" w:rsidRPr="003E7BB4">
        <w:rPr>
          <w:rFonts w:ascii="Times New Roman" w:eastAsia="Times New Roman" w:hAnsi="Times New Roman" w:cs="Times New Roman"/>
          <w:snapToGrid w:val="0"/>
          <w:sz w:val="28"/>
          <w:szCs w:val="28"/>
        </w:rPr>
        <w:t>спрашивает</w:t>
      </w:r>
      <w:r w:rsidRPr="003E7BB4">
        <w:rPr>
          <w:rFonts w:ascii="Times New Roman" w:eastAsia="Times New Roman" w:hAnsi="Times New Roman" w:cs="Times New Roman"/>
          <w:snapToGrid w:val="0"/>
          <w:sz w:val="28"/>
          <w:szCs w:val="28"/>
        </w:rPr>
        <w:t xml:space="preserve">: </w:t>
      </w:r>
      <w:r w:rsidR="008701CD" w:rsidRPr="003E7BB4">
        <w:rPr>
          <w:rFonts w:ascii="Times New Roman" w:eastAsia="Times New Roman" w:hAnsi="Times New Roman" w:cs="Times New Roman"/>
          <w:snapToGrid w:val="0"/>
          <w:sz w:val="28"/>
          <w:szCs w:val="28"/>
        </w:rPr>
        <w:t>«</w:t>
      </w:r>
      <w:r w:rsidRPr="003E7BB4">
        <w:rPr>
          <w:rFonts w:ascii="Times New Roman" w:eastAsia="Times New Roman" w:hAnsi="Times New Roman" w:cs="Times New Roman"/>
          <w:snapToGrid w:val="0"/>
          <w:sz w:val="28"/>
          <w:szCs w:val="28"/>
          <w:lang w:val="en-US"/>
        </w:rPr>
        <w:t>Did</w:t>
      </w:r>
      <w:r w:rsidRPr="003E7BB4">
        <w:rPr>
          <w:rFonts w:ascii="Times New Roman" w:eastAsia="Times New Roman" w:hAnsi="Times New Roman" w:cs="Times New Roman"/>
          <w:snapToGrid w:val="0"/>
          <w:sz w:val="28"/>
          <w:szCs w:val="28"/>
        </w:rPr>
        <w:t xml:space="preserve"> </w:t>
      </w:r>
      <w:r w:rsidRPr="003E7BB4">
        <w:rPr>
          <w:rFonts w:ascii="Times New Roman" w:eastAsia="Times New Roman" w:hAnsi="Times New Roman" w:cs="Times New Roman"/>
          <w:snapToGrid w:val="0"/>
          <w:sz w:val="28"/>
          <w:szCs w:val="28"/>
          <w:lang w:val="en-US"/>
        </w:rPr>
        <w:t>you</w:t>
      </w:r>
      <w:r w:rsidRPr="003E7BB4">
        <w:rPr>
          <w:rFonts w:ascii="Times New Roman" w:eastAsia="Times New Roman" w:hAnsi="Times New Roman" w:cs="Times New Roman"/>
          <w:snapToGrid w:val="0"/>
          <w:sz w:val="28"/>
          <w:szCs w:val="28"/>
        </w:rPr>
        <w:t xml:space="preserve"> </w:t>
      </w:r>
      <w:r w:rsidRPr="003E7BB4">
        <w:rPr>
          <w:rFonts w:ascii="Times New Roman" w:eastAsia="Times New Roman" w:hAnsi="Times New Roman" w:cs="Times New Roman"/>
          <w:snapToGrid w:val="0"/>
          <w:sz w:val="28"/>
          <w:szCs w:val="28"/>
          <w:lang w:val="en-US"/>
        </w:rPr>
        <w:t>have</w:t>
      </w:r>
      <w:r w:rsidRPr="003E7BB4">
        <w:rPr>
          <w:rFonts w:ascii="Times New Roman" w:eastAsia="Times New Roman" w:hAnsi="Times New Roman" w:cs="Times New Roman"/>
          <w:snapToGrid w:val="0"/>
          <w:sz w:val="28"/>
          <w:szCs w:val="28"/>
        </w:rPr>
        <w:t xml:space="preserve"> </w:t>
      </w:r>
      <w:r w:rsidRPr="003E7BB4">
        <w:rPr>
          <w:rFonts w:ascii="Times New Roman" w:eastAsia="Times New Roman" w:hAnsi="Times New Roman" w:cs="Times New Roman"/>
          <w:snapToGrid w:val="0"/>
          <w:sz w:val="28"/>
          <w:szCs w:val="28"/>
          <w:lang w:val="en-US"/>
        </w:rPr>
        <w:t>a</w:t>
      </w:r>
      <w:r w:rsidRPr="003E7BB4">
        <w:rPr>
          <w:rFonts w:ascii="Times New Roman" w:eastAsia="Times New Roman" w:hAnsi="Times New Roman" w:cs="Times New Roman"/>
          <w:snapToGrid w:val="0"/>
          <w:sz w:val="28"/>
          <w:szCs w:val="28"/>
        </w:rPr>
        <w:t xml:space="preserve"> </w:t>
      </w:r>
      <w:r w:rsidRPr="003E7BB4">
        <w:rPr>
          <w:rFonts w:ascii="Times New Roman" w:eastAsia="Times New Roman" w:hAnsi="Times New Roman" w:cs="Times New Roman"/>
          <w:snapToGrid w:val="0"/>
          <w:sz w:val="28"/>
          <w:szCs w:val="28"/>
          <w:lang w:val="en-US"/>
        </w:rPr>
        <w:t>priest</w:t>
      </w:r>
      <w:r w:rsidRPr="003E7BB4">
        <w:rPr>
          <w:rFonts w:ascii="Times New Roman" w:eastAsia="Times New Roman" w:hAnsi="Times New Roman" w:cs="Times New Roman"/>
          <w:snapToGrid w:val="0"/>
          <w:sz w:val="28"/>
          <w:szCs w:val="28"/>
        </w:rPr>
        <w:t>?</w:t>
      </w:r>
      <w:r w:rsidR="008701CD" w:rsidRPr="003E7BB4">
        <w:rPr>
          <w:rFonts w:ascii="Times New Roman" w:eastAsia="Times New Roman" w:hAnsi="Times New Roman" w:cs="Times New Roman"/>
          <w:snapToGrid w:val="0"/>
          <w:sz w:val="28"/>
          <w:szCs w:val="28"/>
        </w:rPr>
        <w:t>»</w:t>
      </w:r>
      <w:r w:rsidR="00B47CC3" w:rsidRPr="003E7BB4">
        <w:rPr>
          <w:rFonts w:ascii="Times New Roman" w:eastAsia="Times New Roman" w:hAnsi="Times New Roman" w:cs="Times New Roman"/>
          <w:snapToGrid w:val="0"/>
          <w:sz w:val="28"/>
          <w:szCs w:val="28"/>
        </w:rPr>
        <w:t xml:space="preserve"> [24, </w:t>
      </w:r>
      <w:r w:rsidR="00B47CC3" w:rsidRPr="003E7BB4">
        <w:rPr>
          <w:rFonts w:ascii="Times New Roman" w:eastAsia="Times New Roman" w:hAnsi="Times New Roman" w:cs="Times New Roman"/>
          <w:snapToGrid w:val="0"/>
          <w:sz w:val="28"/>
          <w:szCs w:val="28"/>
          <w:lang w:val="en-US"/>
        </w:rPr>
        <w:t>p</w:t>
      </w:r>
      <w:r w:rsidR="00B47CC3" w:rsidRPr="003E7BB4">
        <w:rPr>
          <w:rFonts w:ascii="Times New Roman" w:eastAsia="Times New Roman" w:hAnsi="Times New Roman" w:cs="Times New Roman"/>
          <w:snapToGrid w:val="0"/>
          <w:sz w:val="28"/>
          <w:szCs w:val="28"/>
        </w:rPr>
        <w:t>.213].</w:t>
      </w:r>
      <w:r w:rsidRPr="003E7BB4">
        <w:rPr>
          <w:rFonts w:ascii="Times New Roman" w:eastAsia="Times New Roman" w:hAnsi="Times New Roman" w:cs="Times New Roman"/>
          <w:snapToGrid w:val="0"/>
          <w:sz w:val="28"/>
          <w:szCs w:val="28"/>
        </w:rPr>
        <w:t xml:space="preserve"> На первый взгляд самое простое, вопросительное предложение, где нет ничего лишнего и сложного для перевода. Во-первых, здесь присутствует грамматическая ошибка, в оригинале время прошедшее, чему доказательством вспомогательный глагол</w:t>
      </w:r>
      <w:r w:rsidRPr="003E7BB4">
        <w:rPr>
          <w:rFonts w:ascii="Times New Roman" w:eastAsia="Times New Roman" w:hAnsi="Times New Roman" w:cs="Times New Roman"/>
          <w:snapToGrid w:val="0"/>
          <w:sz w:val="28"/>
          <w:szCs w:val="28"/>
          <w:lang w:val="kk-KZ"/>
        </w:rPr>
        <w:t>, однако в самом раннем переводе</w:t>
      </w:r>
      <w:r w:rsidRPr="003E7BB4">
        <w:rPr>
          <w:rFonts w:ascii="Times New Roman" w:eastAsia="Times New Roman" w:hAnsi="Times New Roman" w:cs="Times New Roman"/>
          <w:snapToGrid w:val="0"/>
          <w:sz w:val="28"/>
          <w:szCs w:val="28"/>
        </w:rPr>
        <w:t>сделанным М.Виленским и В.Титовым предложение стоит в настоящем времени. Во-вторых, это смысловая ошибка, скорее всего стоило прояснить смысл так как речь идет об умирающем солдате, естественно спрашивают о том исповедался ли он. Да, перевод М.Виленского и В.Титова сокращенный вариант, но он не освобождает от ответственности и от этого он не должен становится менее правильным или адекватным.</w:t>
      </w:r>
    </w:p>
    <w:p w14:paraId="1F5D0B9E" w14:textId="16DF046B" w:rsidR="00276E08" w:rsidRPr="003E7BB4" w:rsidRDefault="00276E08" w:rsidP="00276E08">
      <w:pPr>
        <w:widowControl w:val="0"/>
        <w:tabs>
          <w:tab w:val="left" w:pos="709"/>
        </w:tabs>
        <w:spacing w:after="0" w:line="240" w:lineRule="auto"/>
        <w:ind w:firstLine="709"/>
        <w:jc w:val="both"/>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В переводе А.Кистяковского перевод звучит как: «А священник у тебя был?»</w:t>
      </w:r>
      <w:r w:rsidR="00966BD4" w:rsidRPr="003E7BB4">
        <w:rPr>
          <w:rFonts w:ascii="Times New Roman" w:eastAsia="Times New Roman" w:hAnsi="Times New Roman" w:cs="Times New Roman"/>
          <w:snapToGrid w:val="0"/>
          <w:sz w:val="28"/>
          <w:szCs w:val="28"/>
        </w:rPr>
        <w:t xml:space="preserve"> [26, с.266].</w:t>
      </w:r>
      <w:r w:rsidRPr="003E7BB4">
        <w:rPr>
          <w:rFonts w:ascii="Times New Roman" w:eastAsia="Times New Roman" w:hAnsi="Times New Roman" w:cs="Times New Roman"/>
          <w:snapToGrid w:val="0"/>
          <w:sz w:val="28"/>
          <w:szCs w:val="28"/>
        </w:rPr>
        <w:t xml:space="preserve"> То есть приходил ли священник, чтобы исповедать тебя перед смертью. Данным примером, можно определить действительно на сколько важно правильно переводить время действия.</w:t>
      </w:r>
    </w:p>
    <w:p w14:paraId="4F93669E" w14:textId="13196623" w:rsidR="00276E08" w:rsidRPr="003E7BB4" w:rsidRDefault="00276E08" w:rsidP="00276E08">
      <w:pPr>
        <w:widowControl w:val="0"/>
        <w:tabs>
          <w:tab w:val="left" w:pos="709"/>
        </w:tabs>
        <w:spacing w:after="0" w:line="240" w:lineRule="auto"/>
        <w:ind w:firstLine="709"/>
        <w:jc w:val="both"/>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rPr>
        <w:t>Обычно никто не стремится заболеть намеренно, но это нашего главного героя Йоссариана не касается. Еще одна ситуация абсурдности романа, в том, что Йоссариан</w:t>
      </w:r>
      <w:r w:rsidR="00091B19" w:rsidRPr="003E7BB4">
        <w:rPr>
          <w:rFonts w:ascii="Times New Roman" w:eastAsia="Times New Roman" w:hAnsi="Times New Roman" w:cs="Times New Roman"/>
          <w:snapToGrid w:val="0"/>
          <w:sz w:val="28"/>
          <w:szCs w:val="28"/>
        </w:rPr>
        <w:t xml:space="preserve"> стремится попасть в больницу, чтобы ускользнуть от боевых вылетов</w:t>
      </w:r>
      <w:r w:rsidRPr="003E7BB4">
        <w:rPr>
          <w:rFonts w:ascii="Times New Roman" w:eastAsia="Times New Roman" w:hAnsi="Times New Roman" w:cs="Times New Roman"/>
          <w:snapToGrid w:val="0"/>
          <w:sz w:val="28"/>
          <w:szCs w:val="28"/>
        </w:rPr>
        <w:t xml:space="preserve">. И вот в очередной раз у него якобы проблемы с печенью, и он этим дорожит, говоря: </w:t>
      </w:r>
      <w:r w:rsidR="008701CD" w:rsidRPr="003E7BB4">
        <w:rPr>
          <w:rFonts w:ascii="Times New Roman" w:eastAsia="Times New Roman" w:hAnsi="Times New Roman" w:cs="Times New Roman"/>
          <w:snapToGrid w:val="0"/>
          <w:sz w:val="28"/>
          <w:szCs w:val="28"/>
        </w:rPr>
        <w:t>«</w:t>
      </w:r>
      <w:r w:rsidRPr="003E7BB4">
        <w:rPr>
          <w:rFonts w:ascii="Times New Roman" w:eastAsia="Times New Roman" w:hAnsi="Times New Roman" w:cs="Times New Roman"/>
          <w:snapToGrid w:val="0"/>
          <w:sz w:val="28"/>
          <w:szCs w:val="28"/>
          <w:lang w:val="en-US"/>
        </w:rPr>
        <w:t>A</w:t>
      </w:r>
      <w:r w:rsidRPr="003E7BB4">
        <w:rPr>
          <w:rFonts w:ascii="Times New Roman" w:eastAsia="Times New Roman" w:hAnsi="Times New Roman" w:cs="Times New Roman"/>
          <w:snapToGrid w:val="0"/>
          <w:sz w:val="28"/>
          <w:szCs w:val="28"/>
        </w:rPr>
        <w:t xml:space="preserve"> </w:t>
      </w:r>
      <w:r w:rsidRPr="003E7BB4">
        <w:rPr>
          <w:rFonts w:ascii="Times New Roman" w:eastAsia="Times New Roman" w:hAnsi="Times New Roman" w:cs="Times New Roman"/>
          <w:snapToGrid w:val="0"/>
          <w:sz w:val="28"/>
          <w:szCs w:val="28"/>
          <w:lang w:val="en-US"/>
        </w:rPr>
        <w:t>good</w:t>
      </w:r>
      <w:r w:rsidRPr="003E7BB4">
        <w:rPr>
          <w:rFonts w:ascii="Times New Roman" w:eastAsia="Times New Roman" w:hAnsi="Times New Roman" w:cs="Times New Roman"/>
          <w:snapToGrid w:val="0"/>
          <w:sz w:val="28"/>
          <w:szCs w:val="28"/>
        </w:rPr>
        <w:t xml:space="preserve"> </w:t>
      </w:r>
      <w:r w:rsidRPr="003E7BB4">
        <w:rPr>
          <w:rFonts w:ascii="Times New Roman" w:eastAsia="Times New Roman" w:hAnsi="Times New Roman" w:cs="Times New Roman"/>
          <w:snapToGrid w:val="0"/>
          <w:sz w:val="28"/>
          <w:szCs w:val="28"/>
          <w:lang w:val="en-US"/>
        </w:rPr>
        <w:t>Garnett</w:t>
      </w:r>
      <w:r w:rsidRPr="003E7BB4">
        <w:rPr>
          <w:rFonts w:ascii="Times New Roman" w:eastAsia="Times New Roman" w:hAnsi="Times New Roman" w:cs="Times New Roman"/>
          <w:snapToGrid w:val="0"/>
          <w:sz w:val="28"/>
          <w:szCs w:val="28"/>
        </w:rPr>
        <w:t xml:space="preserve"> — </w:t>
      </w:r>
      <w:r w:rsidRPr="003E7BB4">
        <w:rPr>
          <w:rFonts w:ascii="Times New Roman" w:eastAsia="Times New Roman" w:hAnsi="Times New Roman" w:cs="Times New Roman"/>
          <w:snapToGrid w:val="0"/>
          <w:sz w:val="28"/>
          <w:szCs w:val="28"/>
          <w:lang w:val="en-US"/>
        </w:rPr>
        <w:t>Fleischaker</w:t>
      </w:r>
      <w:r w:rsidRPr="003E7BB4">
        <w:rPr>
          <w:rFonts w:ascii="Times New Roman" w:eastAsia="Times New Roman" w:hAnsi="Times New Roman" w:cs="Times New Roman"/>
          <w:snapToGrid w:val="0"/>
          <w:sz w:val="28"/>
          <w:szCs w:val="28"/>
        </w:rPr>
        <w:t xml:space="preserve"> </w:t>
      </w:r>
      <w:r w:rsidRPr="003E7BB4">
        <w:rPr>
          <w:rFonts w:ascii="Times New Roman" w:eastAsia="Times New Roman" w:hAnsi="Times New Roman" w:cs="Times New Roman"/>
          <w:snapToGrid w:val="0"/>
          <w:sz w:val="28"/>
          <w:szCs w:val="28"/>
          <w:lang w:val="en-US"/>
        </w:rPr>
        <w:t>syndrome</w:t>
      </w:r>
      <w:r w:rsidRPr="003E7BB4">
        <w:rPr>
          <w:rFonts w:ascii="Times New Roman" w:eastAsia="Times New Roman" w:hAnsi="Times New Roman" w:cs="Times New Roman"/>
          <w:snapToGrid w:val="0"/>
          <w:sz w:val="28"/>
          <w:szCs w:val="28"/>
        </w:rPr>
        <w:t xml:space="preserve"> </w:t>
      </w:r>
      <w:r w:rsidRPr="003E7BB4">
        <w:rPr>
          <w:rFonts w:ascii="Times New Roman" w:eastAsia="Times New Roman" w:hAnsi="Times New Roman" w:cs="Times New Roman"/>
          <w:snapToGrid w:val="0"/>
          <w:sz w:val="28"/>
          <w:szCs w:val="28"/>
          <w:lang w:val="en-US"/>
        </w:rPr>
        <w:t>isn</w:t>
      </w:r>
      <w:r w:rsidRPr="003E7BB4">
        <w:rPr>
          <w:rFonts w:ascii="Times New Roman" w:eastAsia="Times New Roman" w:hAnsi="Times New Roman" w:cs="Times New Roman"/>
          <w:snapToGrid w:val="0"/>
          <w:sz w:val="28"/>
          <w:szCs w:val="28"/>
        </w:rPr>
        <w:t>’</w:t>
      </w:r>
      <w:r w:rsidRPr="003E7BB4">
        <w:rPr>
          <w:rFonts w:ascii="Times New Roman" w:eastAsia="Times New Roman" w:hAnsi="Times New Roman" w:cs="Times New Roman"/>
          <w:snapToGrid w:val="0"/>
          <w:sz w:val="28"/>
          <w:szCs w:val="28"/>
          <w:lang w:val="en-US"/>
        </w:rPr>
        <w:t>t</w:t>
      </w:r>
      <w:r w:rsidRPr="003E7BB4">
        <w:rPr>
          <w:rFonts w:ascii="Times New Roman" w:eastAsia="Times New Roman" w:hAnsi="Times New Roman" w:cs="Times New Roman"/>
          <w:snapToGrid w:val="0"/>
          <w:sz w:val="28"/>
          <w:szCs w:val="28"/>
        </w:rPr>
        <w:t xml:space="preserve"> </w:t>
      </w:r>
      <w:r w:rsidRPr="003E7BB4">
        <w:rPr>
          <w:rFonts w:ascii="Times New Roman" w:eastAsia="Times New Roman" w:hAnsi="Times New Roman" w:cs="Times New Roman"/>
          <w:snapToGrid w:val="0"/>
          <w:sz w:val="28"/>
          <w:szCs w:val="28"/>
          <w:lang w:val="en-US"/>
        </w:rPr>
        <w:t>easy</w:t>
      </w:r>
      <w:r w:rsidRPr="003E7BB4">
        <w:rPr>
          <w:rFonts w:ascii="Times New Roman" w:eastAsia="Times New Roman" w:hAnsi="Times New Roman" w:cs="Times New Roman"/>
          <w:snapToGrid w:val="0"/>
          <w:sz w:val="28"/>
          <w:szCs w:val="28"/>
        </w:rPr>
        <w:t xml:space="preserve"> </w:t>
      </w:r>
      <w:r w:rsidRPr="003E7BB4">
        <w:rPr>
          <w:rFonts w:ascii="Times New Roman" w:eastAsia="Times New Roman" w:hAnsi="Times New Roman" w:cs="Times New Roman"/>
          <w:snapToGrid w:val="0"/>
          <w:sz w:val="28"/>
          <w:szCs w:val="28"/>
          <w:lang w:val="en-US"/>
        </w:rPr>
        <w:t>to</w:t>
      </w:r>
      <w:r w:rsidRPr="003E7BB4">
        <w:rPr>
          <w:rFonts w:ascii="Times New Roman" w:eastAsia="Times New Roman" w:hAnsi="Times New Roman" w:cs="Times New Roman"/>
          <w:snapToGrid w:val="0"/>
          <w:sz w:val="28"/>
          <w:szCs w:val="28"/>
        </w:rPr>
        <w:t xml:space="preserve"> </w:t>
      </w:r>
      <w:r w:rsidRPr="003E7BB4">
        <w:rPr>
          <w:rFonts w:ascii="Times New Roman" w:eastAsia="Times New Roman" w:hAnsi="Times New Roman" w:cs="Times New Roman"/>
          <w:snapToGrid w:val="0"/>
          <w:sz w:val="28"/>
          <w:szCs w:val="28"/>
          <w:lang w:val="en-US"/>
        </w:rPr>
        <w:t>come</w:t>
      </w:r>
      <w:r w:rsidRPr="003E7BB4">
        <w:rPr>
          <w:rFonts w:ascii="Times New Roman" w:eastAsia="Times New Roman" w:hAnsi="Times New Roman" w:cs="Times New Roman"/>
          <w:snapToGrid w:val="0"/>
          <w:sz w:val="28"/>
          <w:szCs w:val="28"/>
        </w:rPr>
        <w:t xml:space="preserve"> </w:t>
      </w:r>
      <w:r w:rsidRPr="003E7BB4">
        <w:rPr>
          <w:rFonts w:ascii="Times New Roman" w:eastAsia="Times New Roman" w:hAnsi="Times New Roman" w:cs="Times New Roman"/>
          <w:snapToGrid w:val="0"/>
          <w:sz w:val="28"/>
          <w:szCs w:val="28"/>
          <w:lang w:val="en-US"/>
        </w:rPr>
        <w:t>by</w:t>
      </w:r>
      <w:r w:rsidRPr="003E7BB4">
        <w:rPr>
          <w:rFonts w:ascii="Times New Roman" w:eastAsia="Times New Roman" w:hAnsi="Times New Roman" w:cs="Times New Roman"/>
          <w:snapToGrid w:val="0"/>
          <w:sz w:val="28"/>
          <w:szCs w:val="28"/>
        </w:rPr>
        <w:t xml:space="preserve">, </w:t>
      </w:r>
      <w:r w:rsidRPr="003E7BB4">
        <w:rPr>
          <w:rFonts w:ascii="Times New Roman" w:eastAsia="Times New Roman" w:hAnsi="Times New Roman" w:cs="Times New Roman"/>
          <w:snapToGrid w:val="0"/>
          <w:sz w:val="28"/>
          <w:szCs w:val="28"/>
          <w:lang w:val="en-US"/>
        </w:rPr>
        <w:t>and</w:t>
      </w:r>
      <w:r w:rsidRPr="003E7BB4">
        <w:rPr>
          <w:rFonts w:ascii="Times New Roman" w:eastAsia="Times New Roman" w:hAnsi="Times New Roman" w:cs="Times New Roman"/>
          <w:snapToGrid w:val="0"/>
          <w:sz w:val="28"/>
          <w:szCs w:val="28"/>
        </w:rPr>
        <w:t xml:space="preserve"> </w:t>
      </w:r>
      <w:r w:rsidRPr="003E7BB4">
        <w:rPr>
          <w:rFonts w:ascii="Times New Roman" w:eastAsia="Times New Roman" w:hAnsi="Times New Roman" w:cs="Times New Roman"/>
          <w:snapToGrid w:val="0"/>
          <w:sz w:val="28"/>
          <w:szCs w:val="28"/>
          <w:lang w:val="en-US"/>
        </w:rPr>
        <w:t>I</w:t>
      </w:r>
      <w:r w:rsidRPr="003E7BB4">
        <w:rPr>
          <w:rFonts w:ascii="Times New Roman" w:eastAsia="Times New Roman" w:hAnsi="Times New Roman" w:cs="Times New Roman"/>
          <w:snapToGrid w:val="0"/>
          <w:sz w:val="28"/>
          <w:szCs w:val="28"/>
        </w:rPr>
        <w:t xml:space="preserve"> </w:t>
      </w:r>
      <w:r w:rsidRPr="003E7BB4">
        <w:rPr>
          <w:rFonts w:ascii="Times New Roman" w:eastAsia="Times New Roman" w:hAnsi="Times New Roman" w:cs="Times New Roman"/>
          <w:snapToGrid w:val="0"/>
          <w:sz w:val="28"/>
          <w:szCs w:val="28"/>
          <w:lang w:val="en-US"/>
        </w:rPr>
        <w:t>don</w:t>
      </w:r>
      <w:r w:rsidRPr="003E7BB4">
        <w:rPr>
          <w:rFonts w:ascii="Times New Roman" w:eastAsia="Times New Roman" w:hAnsi="Times New Roman" w:cs="Times New Roman"/>
          <w:snapToGrid w:val="0"/>
          <w:sz w:val="28"/>
          <w:szCs w:val="28"/>
        </w:rPr>
        <w:t>’</w:t>
      </w:r>
      <w:r w:rsidRPr="003E7BB4">
        <w:rPr>
          <w:rFonts w:ascii="Times New Roman" w:eastAsia="Times New Roman" w:hAnsi="Times New Roman" w:cs="Times New Roman"/>
          <w:snapToGrid w:val="0"/>
          <w:sz w:val="28"/>
          <w:szCs w:val="28"/>
          <w:lang w:val="en-US"/>
        </w:rPr>
        <w:t>t</w:t>
      </w:r>
      <w:r w:rsidRPr="003E7BB4">
        <w:rPr>
          <w:rFonts w:ascii="Times New Roman" w:eastAsia="Times New Roman" w:hAnsi="Times New Roman" w:cs="Times New Roman"/>
          <w:snapToGrid w:val="0"/>
          <w:sz w:val="28"/>
          <w:szCs w:val="28"/>
        </w:rPr>
        <w:t xml:space="preserve"> </w:t>
      </w:r>
      <w:r w:rsidRPr="003E7BB4">
        <w:rPr>
          <w:rFonts w:ascii="Times New Roman" w:eastAsia="Times New Roman" w:hAnsi="Times New Roman" w:cs="Times New Roman"/>
          <w:snapToGrid w:val="0"/>
          <w:sz w:val="28"/>
          <w:szCs w:val="28"/>
          <w:lang w:val="en-US"/>
        </w:rPr>
        <w:t>want</w:t>
      </w:r>
      <w:r w:rsidRPr="003E7BB4">
        <w:rPr>
          <w:rFonts w:ascii="Times New Roman" w:eastAsia="Times New Roman" w:hAnsi="Times New Roman" w:cs="Times New Roman"/>
          <w:snapToGrid w:val="0"/>
          <w:sz w:val="28"/>
          <w:szCs w:val="28"/>
        </w:rPr>
        <w:t xml:space="preserve"> </w:t>
      </w:r>
      <w:r w:rsidRPr="003E7BB4">
        <w:rPr>
          <w:rFonts w:ascii="Times New Roman" w:eastAsia="Times New Roman" w:hAnsi="Times New Roman" w:cs="Times New Roman"/>
          <w:snapToGrid w:val="0"/>
          <w:sz w:val="28"/>
          <w:szCs w:val="28"/>
          <w:lang w:val="en-US"/>
        </w:rPr>
        <w:t>to</w:t>
      </w:r>
      <w:r w:rsidRPr="003E7BB4">
        <w:rPr>
          <w:rFonts w:ascii="Times New Roman" w:eastAsia="Times New Roman" w:hAnsi="Times New Roman" w:cs="Times New Roman"/>
          <w:snapToGrid w:val="0"/>
          <w:sz w:val="28"/>
          <w:szCs w:val="28"/>
        </w:rPr>
        <w:t xml:space="preserve"> </w:t>
      </w:r>
      <w:r w:rsidRPr="003E7BB4">
        <w:rPr>
          <w:rFonts w:ascii="Times New Roman" w:eastAsia="Times New Roman" w:hAnsi="Times New Roman" w:cs="Times New Roman"/>
          <w:snapToGrid w:val="0"/>
          <w:sz w:val="28"/>
          <w:szCs w:val="28"/>
          <w:lang w:val="en-US"/>
        </w:rPr>
        <w:t>ruin</w:t>
      </w:r>
      <w:r w:rsidRPr="003E7BB4">
        <w:rPr>
          <w:rFonts w:ascii="Times New Roman" w:eastAsia="Times New Roman" w:hAnsi="Times New Roman" w:cs="Times New Roman"/>
          <w:snapToGrid w:val="0"/>
          <w:sz w:val="28"/>
          <w:szCs w:val="28"/>
        </w:rPr>
        <w:t xml:space="preserve"> </w:t>
      </w:r>
      <w:r w:rsidRPr="003E7BB4">
        <w:rPr>
          <w:rFonts w:ascii="Times New Roman" w:eastAsia="Times New Roman" w:hAnsi="Times New Roman" w:cs="Times New Roman"/>
          <w:snapToGrid w:val="0"/>
          <w:sz w:val="28"/>
          <w:szCs w:val="28"/>
          <w:lang w:val="en-US"/>
        </w:rPr>
        <w:t>mine</w:t>
      </w:r>
      <w:r w:rsidR="008701CD" w:rsidRPr="003E7BB4">
        <w:rPr>
          <w:rFonts w:ascii="Times New Roman" w:eastAsia="Times New Roman" w:hAnsi="Times New Roman" w:cs="Times New Roman"/>
          <w:snapToGrid w:val="0"/>
          <w:sz w:val="28"/>
          <w:szCs w:val="28"/>
        </w:rPr>
        <w:t>»</w:t>
      </w:r>
      <w:r w:rsidR="00B56C97" w:rsidRPr="003E7BB4">
        <w:rPr>
          <w:rFonts w:ascii="Times New Roman" w:eastAsia="Times New Roman" w:hAnsi="Times New Roman" w:cs="Times New Roman"/>
          <w:snapToGrid w:val="0"/>
          <w:sz w:val="28"/>
          <w:szCs w:val="28"/>
        </w:rPr>
        <w:t xml:space="preserve"> [</w:t>
      </w:r>
      <w:r w:rsidR="00AF7542" w:rsidRPr="003E7BB4">
        <w:rPr>
          <w:rFonts w:ascii="Times New Roman" w:eastAsia="Times New Roman" w:hAnsi="Times New Roman" w:cs="Times New Roman"/>
          <w:snapToGrid w:val="0"/>
          <w:sz w:val="28"/>
          <w:szCs w:val="28"/>
        </w:rPr>
        <w:t>24</w:t>
      </w:r>
      <w:r w:rsidR="006970CE" w:rsidRPr="003E7BB4">
        <w:rPr>
          <w:rFonts w:ascii="Times New Roman" w:eastAsia="Times New Roman" w:hAnsi="Times New Roman" w:cs="Times New Roman"/>
          <w:snapToGrid w:val="0"/>
          <w:sz w:val="28"/>
          <w:szCs w:val="28"/>
        </w:rPr>
        <w:t xml:space="preserve">, </w:t>
      </w:r>
      <w:r w:rsidR="006970CE" w:rsidRPr="003E7BB4">
        <w:rPr>
          <w:rFonts w:ascii="Times New Roman" w:eastAsia="Times New Roman" w:hAnsi="Times New Roman" w:cs="Times New Roman"/>
          <w:snapToGrid w:val="0"/>
          <w:sz w:val="28"/>
          <w:szCs w:val="28"/>
          <w:lang w:val="en-US"/>
        </w:rPr>
        <w:t>p</w:t>
      </w:r>
      <w:r w:rsidR="006970CE" w:rsidRPr="003E7BB4">
        <w:rPr>
          <w:rFonts w:ascii="Times New Roman" w:eastAsia="Times New Roman" w:hAnsi="Times New Roman" w:cs="Times New Roman"/>
          <w:snapToGrid w:val="0"/>
          <w:sz w:val="28"/>
          <w:szCs w:val="28"/>
        </w:rPr>
        <w:t>.70</w:t>
      </w:r>
      <w:r w:rsidR="00B56C97" w:rsidRPr="003E7BB4">
        <w:rPr>
          <w:rFonts w:ascii="Times New Roman" w:eastAsia="Times New Roman" w:hAnsi="Times New Roman" w:cs="Times New Roman"/>
          <w:snapToGrid w:val="0"/>
          <w:sz w:val="28"/>
          <w:szCs w:val="28"/>
        </w:rPr>
        <w:t>]</w:t>
      </w:r>
      <w:r w:rsidRPr="003E7BB4">
        <w:rPr>
          <w:rFonts w:ascii="Times New Roman" w:eastAsia="Times New Roman" w:hAnsi="Times New Roman" w:cs="Times New Roman"/>
          <w:snapToGrid w:val="0"/>
          <w:sz w:val="28"/>
          <w:szCs w:val="28"/>
        </w:rPr>
        <w:t xml:space="preserve">. М.Виленский и В.Титов слово </w:t>
      </w:r>
      <w:r w:rsidRPr="003E7BB4">
        <w:rPr>
          <w:rFonts w:ascii="Times New Roman" w:eastAsia="Times New Roman" w:hAnsi="Times New Roman" w:cs="Times New Roman"/>
          <w:i/>
          <w:iCs/>
          <w:snapToGrid w:val="0"/>
          <w:sz w:val="28"/>
          <w:szCs w:val="28"/>
          <w:lang w:val="en-US"/>
        </w:rPr>
        <w:t>good</w:t>
      </w:r>
      <w:r w:rsidRPr="003E7BB4">
        <w:rPr>
          <w:rFonts w:ascii="Times New Roman" w:eastAsia="Times New Roman" w:hAnsi="Times New Roman" w:cs="Times New Roman"/>
          <w:snapToGrid w:val="0"/>
          <w:sz w:val="28"/>
          <w:szCs w:val="28"/>
        </w:rPr>
        <w:t xml:space="preserve"> перевели как </w:t>
      </w:r>
      <w:r w:rsidRPr="003E7BB4">
        <w:rPr>
          <w:rFonts w:ascii="Times New Roman" w:eastAsia="Times New Roman" w:hAnsi="Times New Roman" w:cs="Times New Roman"/>
          <w:i/>
          <w:iCs/>
          <w:snapToGrid w:val="0"/>
          <w:sz w:val="28"/>
          <w:szCs w:val="28"/>
        </w:rPr>
        <w:t>настоящий</w:t>
      </w:r>
      <w:r w:rsidRPr="003E7BB4">
        <w:rPr>
          <w:rFonts w:ascii="Times New Roman" w:eastAsia="Times New Roman" w:hAnsi="Times New Roman" w:cs="Times New Roman"/>
          <w:snapToGrid w:val="0"/>
          <w:sz w:val="28"/>
          <w:szCs w:val="28"/>
        </w:rPr>
        <w:t xml:space="preserve">, в то время как А.Кистяковский перевел его как </w:t>
      </w:r>
      <w:r w:rsidRPr="003E7BB4">
        <w:rPr>
          <w:rFonts w:ascii="Times New Roman" w:eastAsia="Times New Roman" w:hAnsi="Times New Roman" w:cs="Times New Roman"/>
          <w:i/>
          <w:iCs/>
          <w:snapToGrid w:val="0"/>
          <w:sz w:val="28"/>
          <w:szCs w:val="28"/>
        </w:rPr>
        <w:t>хороший</w:t>
      </w:r>
      <w:r w:rsidRPr="003E7BB4">
        <w:rPr>
          <w:rFonts w:ascii="Times New Roman" w:eastAsia="Times New Roman" w:hAnsi="Times New Roman" w:cs="Times New Roman"/>
          <w:snapToGrid w:val="0"/>
          <w:sz w:val="28"/>
          <w:szCs w:val="28"/>
        </w:rPr>
        <w:t>. В данном случае перевод А.Кистяковского наиболее близок к смыслу в оригинале</w:t>
      </w:r>
      <w:r w:rsidR="0068246C" w:rsidRPr="003E7BB4">
        <w:rPr>
          <w:rFonts w:ascii="Times New Roman" w:eastAsia="Times New Roman" w:hAnsi="Times New Roman" w:cs="Times New Roman"/>
          <w:snapToGrid w:val="0"/>
          <w:sz w:val="28"/>
          <w:szCs w:val="28"/>
        </w:rPr>
        <w:t>.</w:t>
      </w:r>
    </w:p>
    <w:p w14:paraId="64D49A68" w14:textId="26DCA72F" w:rsidR="00276E08" w:rsidRPr="003E7BB4" w:rsidRDefault="00276E08" w:rsidP="00276E08">
      <w:pPr>
        <w:widowControl w:val="0"/>
        <w:tabs>
          <w:tab w:val="left" w:pos="709"/>
        </w:tabs>
        <w:spacing w:after="0" w:line="240" w:lineRule="auto"/>
        <w:ind w:firstLine="709"/>
        <w:jc w:val="both"/>
        <w:rPr>
          <w:rFonts w:ascii="Times New Roman" w:eastAsia="Times New Roman" w:hAnsi="Times New Roman" w:cs="Times New Roman"/>
          <w:snapToGrid w:val="0"/>
          <w:sz w:val="28"/>
          <w:szCs w:val="28"/>
        </w:rPr>
      </w:pPr>
      <w:r w:rsidRPr="003E7BB4">
        <w:rPr>
          <w:rFonts w:ascii="Times New Roman" w:eastAsia="Times New Roman" w:hAnsi="Times New Roman" w:cs="Times New Roman"/>
          <w:snapToGrid w:val="0"/>
          <w:sz w:val="28"/>
          <w:szCs w:val="28"/>
          <w:lang w:val="kk-KZ"/>
        </w:rPr>
        <w:t xml:space="preserve">Далее еще одна абсурдная ситуация когда Йоссариан получает медаль при бомбардирвке Феррары, он заходит на цель дважды чтобы уничтожить мост, тем самым провоцируя летальный исход, хотя не должен был. </w:t>
      </w:r>
      <w:r w:rsidR="003B6433" w:rsidRPr="003E7BB4">
        <w:rPr>
          <w:rFonts w:ascii="Times New Roman" w:eastAsia="Times New Roman" w:hAnsi="Times New Roman" w:cs="Times New Roman"/>
          <w:snapToGrid w:val="0"/>
          <w:sz w:val="28"/>
          <w:szCs w:val="28"/>
          <w:lang w:val="kk-KZ"/>
        </w:rPr>
        <w:t>В оригинале</w:t>
      </w:r>
      <w:r w:rsidRPr="003E7BB4">
        <w:rPr>
          <w:rFonts w:ascii="Times New Roman" w:eastAsia="Times New Roman" w:hAnsi="Times New Roman" w:cs="Times New Roman"/>
          <w:snapToGrid w:val="0"/>
          <w:sz w:val="28"/>
          <w:szCs w:val="28"/>
          <w:lang w:val="kk-KZ"/>
        </w:rPr>
        <w:t xml:space="preserve"> </w:t>
      </w:r>
      <w:r w:rsidR="008701CD" w:rsidRPr="003E7BB4">
        <w:rPr>
          <w:rFonts w:ascii="Times New Roman" w:eastAsia="Times New Roman" w:hAnsi="Times New Roman" w:cs="Times New Roman"/>
          <w:snapToGrid w:val="0"/>
          <w:sz w:val="28"/>
          <w:szCs w:val="28"/>
          <w:lang w:val="en-US"/>
        </w:rPr>
        <w:t>«</w:t>
      </w:r>
      <w:r w:rsidRPr="003E7BB4">
        <w:rPr>
          <w:rFonts w:ascii="Times New Roman" w:eastAsia="Times New Roman" w:hAnsi="Times New Roman" w:cs="Times New Roman"/>
          <w:snapToGrid w:val="0"/>
          <w:sz w:val="28"/>
          <w:szCs w:val="28"/>
          <w:lang w:val="en-US"/>
        </w:rPr>
        <w:t>I never should have made him a captain! I should have given him a court martial after he loused up that Ferrara mission and went around twice</w:t>
      </w:r>
      <w:r w:rsidR="008701CD" w:rsidRPr="003E7BB4">
        <w:rPr>
          <w:rFonts w:ascii="Times New Roman" w:eastAsia="Times New Roman" w:hAnsi="Times New Roman" w:cs="Times New Roman"/>
          <w:snapToGrid w:val="0"/>
          <w:sz w:val="28"/>
          <w:szCs w:val="28"/>
          <w:lang w:val="en-US"/>
        </w:rPr>
        <w:t>»</w:t>
      </w:r>
      <w:r w:rsidR="00BD0AFA" w:rsidRPr="003E7BB4">
        <w:rPr>
          <w:rFonts w:ascii="Times New Roman" w:eastAsia="Times New Roman" w:hAnsi="Times New Roman" w:cs="Times New Roman"/>
          <w:snapToGrid w:val="0"/>
          <w:sz w:val="28"/>
          <w:szCs w:val="28"/>
          <w:lang w:val="en-US"/>
        </w:rPr>
        <w:t xml:space="preserve"> [</w:t>
      </w:r>
      <w:r w:rsidR="00AF7542" w:rsidRPr="003E7BB4">
        <w:rPr>
          <w:rFonts w:ascii="Times New Roman" w:eastAsia="Times New Roman" w:hAnsi="Times New Roman" w:cs="Times New Roman"/>
          <w:snapToGrid w:val="0"/>
          <w:sz w:val="28"/>
          <w:szCs w:val="28"/>
          <w:lang w:val="en-US"/>
        </w:rPr>
        <w:t>24</w:t>
      </w:r>
      <w:r w:rsidR="00AB6076" w:rsidRPr="003E7BB4">
        <w:rPr>
          <w:rFonts w:ascii="Times New Roman" w:eastAsia="Times New Roman" w:hAnsi="Times New Roman" w:cs="Times New Roman"/>
          <w:snapToGrid w:val="0"/>
          <w:sz w:val="28"/>
          <w:szCs w:val="28"/>
          <w:lang w:val="en-US"/>
        </w:rPr>
        <w:t>, p.484</w:t>
      </w:r>
      <w:r w:rsidR="00BD0AFA" w:rsidRPr="003E7BB4">
        <w:rPr>
          <w:rFonts w:ascii="Times New Roman" w:eastAsia="Times New Roman" w:hAnsi="Times New Roman" w:cs="Times New Roman"/>
          <w:snapToGrid w:val="0"/>
          <w:sz w:val="28"/>
          <w:szCs w:val="28"/>
          <w:lang w:val="en-US"/>
        </w:rPr>
        <w:t>]</w:t>
      </w:r>
      <w:r w:rsidRPr="003E7BB4">
        <w:rPr>
          <w:rFonts w:ascii="Times New Roman" w:eastAsia="Times New Roman" w:hAnsi="Times New Roman" w:cs="Times New Roman"/>
          <w:snapToGrid w:val="0"/>
          <w:sz w:val="28"/>
          <w:szCs w:val="28"/>
          <w:lang w:val="en-US"/>
        </w:rPr>
        <w:t xml:space="preserve">. </w:t>
      </w:r>
      <w:r w:rsidRPr="003E7BB4">
        <w:rPr>
          <w:rFonts w:ascii="Times New Roman" w:eastAsia="Times New Roman" w:hAnsi="Times New Roman" w:cs="Times New Roman"/>
          <w:snapToGrid w:val="0"/>
          <w:sz w:val="28"/>
          <w:szCs w:val="28"/>
        </w:rPr>
        <w:t xml:space="preserve">В переводе М.Виленского и В. Титова </w:t>
      </w:r>
      <w:r w:rsidRPr="003E7BB4">
        <w:rPr>
          <w:rFonts w:ascii="Times New Roman" w:eastAsia="Times New Roman" w:hAnsi="Times New Roman" w:cs="Times New Roman"/>
          <w:i/>
          <w:iCs/>
          <w:snapToGrid w:val="0"/>
          <w:sz w:val="28"/>
          <w:szCs w:val="28"/>
          <w:lang w:val="en-US"/>
        </w:rPr>
        <w:t>louse</w:t>
      </w:r>
      <w:r w:rsidRPr="003E7BB4">
        <w:rPr>
          <w:rFonts w:ascii="Times New Roman" w:eastAsia="Times New Roman" w:hAnsi="Times New Roman" w:cs="Times New Roman"/>
          <w:i/>
          <w:iCs/>
          <w:snapToGrid w:val="0"/>
          <w:sz w:val="28"/>
          <w:szCs w:val="28"/>
        </w:rPr>
        <w:t xml:space="preserve"> </w:t>
      </w:r>
      <w:r w:rsidRPr="003E7BB4">
        <w:rPr>
          <w:rFonts w:ascii="Times New Roman" w:eastAsia="Times New Roman" w:hAnsi="Times New Roman" w:cs="Times New Roman"/>
          <w:i/>
          <w:iCs/>
          <w:snapToGrid w:val="0"/>
          <w:sz w:val="28"/>
          <w:szCs w:val="28"/>
          <w:lang w:val="en-US"/>
        </w:rPr>
        <w:t>up</w:t>
      </w:r>
      <w:r w:rsidRPr="003E7BB4">
        <w:rPr>
          <w:rFonts w:ascii="Times New Roman" w:eastAsia="Times New Roman" w:hAnsi="Times New Roman" w:cs="Times New Roman"/>
          <w:snapToGrid w:val="0"/>
          <w:sz w:val="28"/>
          <w:szCs w:val="28"/>
        </w:rPr>
        <w:t xml:space="preserve"> звучит как </w:t>
      </w:r>
      <w:r w:rsidRPr="003E7BB4">
        <w:rPr>
          <w:rFonts w:ascii="Times New Roman" w:eastAsia="Times New Roman" w:hAnsi="Times New Roman" w:cs="Times New Roman"/>
          <w:i/>
          <w:iCs/>
          <w:snapToGrid w:val="0"/>
          <w:sz w:val="28"/>
          <w:szCs w:val="28"/>
        </w:rPr>
        <w:t>наложил в штаны</w:t>
      </w:r>
      <w:r w:rsidRPr="003E7BB4">
        <w:rPr>
          <w:rFonts w:ascii="Times New Roman" w:eastAsia="Times New Roman" w:hAnsi="Times New Roman" w:cs="Times New Roman"/>
          <w:snapToGrid w:val="0"/>
          <w:sz w:val="28"/>
          <w:szCs w:val="28"/>
        </w:rPr>
        <w:t xml:space="preserve">, хотя наоборот в этой главе говорится о храбрости Йоссариана. </w:t>
      </w:r>
      <w:r w:rsidR="008701CD" w:rsidRPr="003E7BB4">
        <w:rPr>
          <w:rFonts w:ascii="Times New Roman" w:eastAsia="Times New Roman" w:hAnsi="Times New Roman" w:cs="Times New Roman"/>
          <w:snapToGrid w:val="0"/>
          <w:sz w:val="28"/>
          <w:szCs w:val="28"/>
        </w:rPr>
        <w:t>«</w:t>
      </w:r>
      <w:r w:rsidRPr="003E7BB4">
        <w:rPr>
          <w:rFonts w:ascii="Times New Roman" w:eastAsia="Times New Roman" w:hAnsi="Times New Roman" w:cs="Times New Roman"/>
          <w:snapToGrid w:val="0"/>
          <w:sz w:val="28"/>
          <w:szCs w:val="28"/>
          <w:lang w:val="en-US"/>
        </w:rPr>
        <w:t>Louse</w:t>
      </w:r>
      <w:r w:rsidRPr="003E7BB4">
        <w:rPr>
          <w:rFonts w:ascii="Times New Roman" w:eastAsia="Times New Roman" w:hAnsi="Times New Roman" w:cs="Times New Roman"/>
          <w:snapToGrid w:val="0"/>
          <w:sz w:val="28"/>
          <w:szCs w:val="28"/>
        </w:rPr>
        <w:t xml:space="preserve"> </w:t>
      </w:r>
      <w:r w:rsidRPr="003E7BB4">
        <w:rPr>
          <w:rFonts w:ascii="Times New Roman" w:eastAsia="Times New Roman" w:hAnsi="Times New Roman" w:cs="Times New Roman"/>
          <w:snapToGrid w:val="0"/>
          <w:sz w:val="28"/>
          <w:szCs w:val="28"/>
          <w:lang w:val="en-US"/>
        </w:rPr>
        <w:t>up</w:t>
      </w:r>
      <w:r w:rsidR="008701CD" w:rsidRPr="003E7BB4">
        <w:rPr>
          <w:rFonts w:ascii="Times New Roman" w:eastAsia="Times New Roman" w:hAnsi="Times New Roman" w:cs="Times New Roman"/>
          <w:snapToGrid w:val="0"/>
          <w:sz w:val="28"/>
          <w:szCs w:val="28"/>
        </w:rPr>
        <w:t>»</w:t>
      </w:r>
      <w:r w:rsidRPr="003E7BB4">
        <w:rPr>
          <w:rFonts w:ascii="Times New Roman" w:eastAsia="Times New Roman" w:hAnsi="Times New Roman" w:cs="Times New Roman"/>
          <w:snapToGrid w:val="0"/>
          <w:sz w:val="28"/>
          <w:szCs w:val="28"/>
        </w:rPr>
        <w:t xml:space="preserve"> можно перевести как </w:t>
      </w:r>
      <w:r w:rsidRPr="003E7BB4">
        <w:rPr>
          <w:rFonts w:ascii="Times New Roman" w:eastAsia="Times New Roman" w:hAnsi="Times New Roman" w:cs="Times New Roman"/>
          <w:i/>
          <w:iCs/>
          <w:snapToGrid w:val="0"/>
          <w:sz w:val="28"/>
          <w:szCs w:val="28"/>
        </w:rPr>
        <w:t>исковеркать, портить</w:t>
      </w:r>
      <w:r w:rsidRPr="003E7BB4">
        <w:rPr>
          <w:rFonts w:ascii="Times New Roman" w:eastAsia="Times New Roman" w:hAnsi="Times New Roman" w:cs="Times New Roman"/>
          <w:snapToGrid w:val="0"/>
          <w:sz w:val="28"/>
          <w:szCs w:val="28"/>
        </w:rPr>
        <w:t xml:space="preserve">, но никак в смысле </w:t>
      </w:r>
      <w:r w:rsidRPr="003E7BB4">
        <w:rPr>
          <w:rFonts w:ascii="Times New Roman" w:eastAsia="Times New Roman" w:hAnsi="Times New Roman" w:cs="Times New Roman"/>
          <w:i/>
          <w:iCs/>
          <w:snapToGrid w:val="0"/>
          <w:sz w:val="28"/>
          <w:szCs w:val="28"/>
        </w:rPr>
        <w:t>испугаться, напугаться</w:t>
      </w:r>
      <w:r w:rsidRPr="003E7BB4">
        <w:rPr>
          <w:rFonts w:ascii="Times New Roman" w:eastAsia="Times New Roman" w:hAnsi="Times New Roman" w:cs="Times New Roman"/>
          <w:snapToGrid w:val="0"/>
          <w:sz w:val="28"/>
          <w:szCs w:val="28"/>
        </w:rPr>
        <w:t xml:space="preserve"> или </w:t>
      </w:r>
      <w:r w:rsidRPr="003E7BB4">
        <w:rPr>
          <w:rFonts w:ascii="Times New Roman" w:eastAsia="Times New Roman" w:hAnsi="Times New Roman" w:cs="Times New Roman"/>
          <w:i/>
          <w:iCs/>
          <w:snapToGrid w:val="0"/>
          <w:sz w:val="28"/>
          <w:szCs w:val="28"/>
        </w:rPr>
        <w:t>задрожать от страха</w:t>
      </w:r>
      <w:r w:rsidRPr="003E7BB4">
        <w:rPr>
          <w:rFonts w:ascii="Times New Roman" w:eastAsia="Times New Roman" w:hAnsi="Times New Roman" w:cs="Times New Roman"/>
          <w:snapToGrid w:val="0"/>
          <w:sz w:val="28"/>
          <w:szCs w:val="28"/>
        </w:rPr>
        <w:t>.</w:t>
      </w:r>
    </w:p>
    <w:p w14:paraId="4B346DE8" w14:textId="037DD01F" w:rsidR="00276E08" w:rsidRPr="003E7BB4" w:rsidRDefault="008701CD" w:rsidP="00276E08">
      <w:pPr>
        <w:widowControl w:val="0"/>
        <w:tabs>
          <w:tab w:val="left" w:pos="709"/>
        </w:tabs>
        <w:spacing w:after="0" w:line="240" w:lineRule="auto"/>
        <w:ind w:firstLine="709"/>
        <w:jc w:val="both"/>
        <w:rPr>
          <w:rFonts w:ascii="Times New Roman" w:eastAsia="Times New Roman" w:hAnsi="Times New Roman" w:cs="Times New Roman"/>
          <w:snapToGrid w:val="0"/>
          <w:sz w:val="28"/>
          <w:szCs w:val="28"/>
          <w:lang w:val="kk-KZ"/>
        </w:rPr>
      </w:pPr>
      <w:r w:rsidRPr="003E7BB4">
        <w:rPr>
          <w:rFonts w:ascii="Times New Roman" w:eastAsia="Times New Roman" w:hAnsi="Times New Roman" w:cs="Times New Roman"/>
          <w:snapToGrid w:val="0"/>
          <w:sz w:val="28"/>
          <w:szCs w:val="28"/>
        </w:rPr>
        <w:t>«</w:t>
      </w:r>
      <w:r w:rsidR="00276E08" w:rsidRPr="003E7BB4">
        <w:rPr>
          <w:rFonts w:ascii="Times New Roman" w:eastAsia="Times New Roman" w:hAnsi="Times New Roman" w:cs="Times New Roman"/>
          <w:snapToGrid w:val="0"/>
          <w:sz w:val="28"/>
          <w:szCs w:val="28"/>
          <w:lang w:val="en-US"/>
        </w:rPr>
        <w:t>Name</w:t>
      </w:r>
      <w:r w:rsidR="00276E08" w:rsidRPr="003E7BB4">
        <w:rPr>
          <w:rFonts w:ascii="Times New Roman" w:eastAsia="Times New Roman" w:hAnsi="Times New Roman" w:cs="Times New Roman"/>
          <w:snapToGrid w:val="0"/>
          <w:sz w:val="28"/>
          <w:szCs w:val="28"/>
        </w:rPr>
        <w:t xml:space="preserve">, </w:t>
      </w:r>
      <w:r w:rsidR="00276E08" w:rsidRPr="003E7BB4">
        <w:rPr>
          <w:rFonts w:ascii="Times New Roman" w:eastAsia="Times New Roman" w:hAnsi="Times New Roman" w:cs="Times New Roman"/>
          <w:snapToGrid w:val="0"/>
          <w:sz w:val="28"/>
          <w:szCs w:val="28"/>
          <w:lang w:val="en-US"/>
        </w:rPr>
        <w:t>for</w:t>
      </w:r>
      <w:r w:rsidR="00276E08" w:rsidRPr="003E7BB4">
        <w:rPr>
          <w:rFonts w:ascii="Times New Roman" w:eastAsia="Times New Roman" w:hAnsi="Times New Roman" w:cs="Times New Roman"/>
          <w:snapToGrid w:val="0"/>
          <w:sz w:val="28"/>
          <w:szCs w:val="28"/>
        </w:rPr>
        <w:t xml:space="preserve"> </w:t>
      </w:r>
      <w:r w:rsidR="00276E08" w:rsidRPr="003E7BB4">
        <w:rPr>
          <w:rFonts w:ascii="Times New Roman" w:eastAsia="Times New Roman" w:hAnsi="Times New Roman" w:cs="Times New Roman"/>
          <w:snapToGrid w:val="0"/>
          <w:sz w:val="28"/>
          <w:szCs w:val="28"/>
          <w:lang w:val="en-US"/>
        </w:rPr>
        <w:t>example</w:t>
      </w:r>
      <w:r w:rsidR="00276E08" w:rsidRPr="003E7BB4">
        <w:rPr>
          <w:rFonts w:ascii="Times New Roman" w:eastAsia="Times New Roman" w:hAnsi="Times New Roman" w:cs="Times New Roman"/>
          <w:snapToGrid w:val="0"/>
          <w:sz w:val="28"/>
          <w:szCs w:val="28"/>
        </w:rPr>
        <w:t xml:space="preserve">, </w:t>
      </w:r>
      <w:r w:rsidR="00276E08" w:rsidRPr="003E7BB4">
        <w:rPr>
          <w:rFonts w:ascii="Times New Roman" w:eastAsia="Times New Roman" w:hAnsi="Times New Roman" w:cs="Times New Roman"/>
          <w:snapToGrid w:val="0"/>
          <w:sz w:val="28"/>
          <w:szCs w:val="28"/>
          <w:lang w:val="en-US"/>
        </w:rPr>
        <w:t>one</w:t>
      </w:r>
      <w:r w:rsidR="00276E08" w:rsidRPr="003E7BB4">
        <w:rPr>
          <w:rFonts w:ascii="Times New Roman" w:eastAsia="Times New Roman" w:hAnsi="Times New Roman" w:cs="Times New Roman"/>
          <w:snapToGrid w:val="0"/>
          <w:sz w:val="28"/>
          <w:szCs w:val="28"/>
        </w:rPr>
        <w:t xml:space="preserve"> </w:t>
      </w:r>
      <w:r w:rsidR="00276E08" w:rsidRPr="003E7BB4">
        <w:rPr>
          <w:rFonts w:ascii="Times New Roman" w:eastAsia="Times New Roman" w:hAnsi="Times New Roman" w:cs="Times New Roman"/>
          <w:snapToGrid w:val="0"/>
          <w:sz w:val="28"/>
          <w:szCs w:val="28"/>
          <w:lang w:val="en-US"/>
        </w:rPr>
        <w:t>poet</w:t>
      </w:r>
      <w:r w:rsidR="00276E08" w:rsidRPr="003E7BB4">
        <w:rPr>
          <w:rFonts w:ascii="Times New Roman" w:eastAsia="Times New Roman" w:hAnsi="Times New Roman" w:cs="Times New Roman"/>
          <w:snapToGrid w:val="0"/>
          <w:sz w:val="28"/>
          <w:szCs w:val="28"/>
        </w:rPr>
        <w:t xml:space="preserve"> </w:t>
      </w:r>
      <w:r w:rsidR="00276E08" w:rsidRPr="003E7BB4">
        <w:rPr>
          <w:rFonts w:ascii="Times New Roman" w:eastAsia="Times New Roman" w:hAnsi="Times New Roman" w:cs="Times New Roman"/>
          <w:snapToGrid w:val="0"/>
          <w:sz w:val="28"/>
          <w:szCs w:val="28"/>
          <w:lang w:val="en-US"/>
        </w:rPr>
        <w:t>who</w:t>
      </w:r>
      <w:r w:rsidR="00276E08" w:rsidRPr="003E7BB4">
        <w:rPr>
          <w:rFonts w:ascii="Times New Roman" w:eastAsia="Times New Roman" w:hAnsi="Times New Roman" w:cs="Times New Roman"/>
          <w:snapToGrid w:val="0"/>
          <w:sz w:val="28"/>
          <w:szCs w:val="28"/>
        </w:rPr>
        <w:t xml:space="preserve"> </w:t>
      </w:r>
      <w:r w:rsidR="00276E08" w:rsidRPr="003E7BB4">
        <w:rPr>
          <w:rFonts w:ascii="Times New Roman" w:eastAsia="Times New Roman" w:hAnsi="Times New Roman" w:cs="Times New Roman"/>
          <w:snapToGrid w:val="0"/>
          <w:sz w:val="28"/>
          <w:szCs w:val="28"/>
          <w:lang w:val="en-US"/>
        </w:rPr>
        <w:t>makes</w:t>
      </w:r>
      <w:r w:rsidR="00276E08" w:rsidRPr="003E7BB4">
        <w:rPr>
          <w:rFonts w:ascii="Times New Roman" w:eastAsia="Times New Roman" w:hAnsi="Times New Roman" w:cs="Times New Roman"/>
          <w:snapToGrid w:val="0"/>
          <w:sz w:val="28"/>
          <w:szCs w:val="28"/>
        </w:rPr>
        <w:t xml:space="preserve"> </w:t>
      </w:r>
      <w:r w:rsidR="00276E08" w:rsidRPr="003E7BB4">
        <w:rPr>
          <w:rFonts w:ascii="Times New Roman" w:eastAsia="Times New Roman" w:hAnsi="Times New Roman" w:cs="Times New Roman"/>
          <w:snapToGrid w:val="0"/>
          <w:sz w:val="28"/>
          <w:szCs w:val="28"/>
          <w:lang w:val="en-US"/>
        </w:rPr>
        <w:t>money</w:t>
      </w:r>
      <w:r w:rsidRPr="003E7BB4">
        <w:rPr>
          <w:rFonts w:ascii="Times New Roman" w:eastAsia="Times New Roman" w:hAnsi="Times New Roman" w:cs="Times New Roman"/>
          <w:snapToGrid w:val="0"/>
          <w:sz w:val="28"/>
          <w:szCs w:val="28"/>
        </w:rPr>
        <w:t>»</w:t>
      </w:r>
      <w:r w:rsidR="00C919AC" w:rsidRPr="003E7BB4">
        <w:rPr>
          <w:rFonts w:ascii="Times New Roman" w:eastAsia="Times New Roman" w:hAnsi="Times New Roman" w:cs="Times New Roman"/>
          <w:snapToGrid w:val="0"/>
          <w:sz w:val="28"/>
          <w:szCs w:val="28"/>
        </w:rPr>
        <w:t xml:space="preserve"> [</w:t>
      </w:r>
      <w:r w:rsidR="00AF7542" w:rsidRPr="003E7BB4">
        <w:rPr>
          <w:rFonts w:ascii="Times New Roman" w:eastAsia="Times New Roman" w:hAnsi="Times New Roman" w:cs="Times New Roman"/>
          <w:snapToGrid w:val="0"/>
          <w:sz w:val="28"/>
          <w:szCs w:val="28"/>
        </w:rPr>
        <w:t>24</w:t>
      </w:r>
      <w:r w:rsidR="00AB6076" w:rsidRPr="003E7BB4">
        <w:rPr>
          <w:rFonts w:ascii="Times New Roman" w:eastAsia="Times New Roman" w:hAnsi="Times New Roman" w:cs="Times New Roman"/>
          <w:snapToGrid w:val="0"/>
          <w:sz w:val="28"/>
          <w:szCs w:val="28"/>
        </w:rPr>
        <w:t xml:space="preserve">, </w:t>
      </w:r>
      <w:r w:rsidR="00AB6076" w:rsidRPr="003E7BB4">
        <w:rPr>
          <w:rFonts w:ascii="Times New Roman" w:eastAsia="Times New Roman" w:hAnsi="Times New Roman" w:cs="Times New Roman"/>
          <w:snapToGrid w:val="0"/>
          <w:sz w:val="28"/>
          <w:szCs w:val="28"/>
          <w:lang w:val="en-US"/>
        </w:rPr>
        <w:t>p</w:t>
      </w:r>
      <w:r w:rsidR="00AB6076" w:rsidRPr="003E7BB4">
        <w:rPr>
          <w:rFonts w:ascii="Times New Roman" w:eastAsia="Times New Roman" w:hAnsi="Times New Roman" w:cs="Times New Roman"/>
          <w:snapToGrid w:val="0"/>
          <w:sz w:val="28"/>
          <w:szCs w:val="28"/>
        </w:rPr>
        <w:t>.41</w:t>
      </w:r>
      <w:r w:rsidR="00C919AC" w:rsidRPr="003E7BB4">
        <w:rPr>
          <w:rFonts w:ascii="Times New Roman" w:eastAsia="Times New Roman" w:hAnsi="Times New Roman" w:cs="Times New Roman"/>
          <w:snapToGrid w:val="0"/>
          <w:sz w:val="28"/>
          <w:szCs w:val="28"/>
        </w:rPr>
        <w:t>]</w:t>
      </w:r>
      <w:r w:rsidR="00276E08" w:rsidRPr="003E7BB4">
        <w:rPr>
          <w:rFonts w:ascii="Times New Roman" w:eastAsia="Times New Roman" w:hAnsi="Times New Roman" w:cs="Times New Roman"/>
          <w:snapToGrid w:val="0"/>
          <w:sz w:val="28"/>
          <w:szCs w:val="28"/>
        </w:rPr>
        <w:t>, то есть, по смыслу «Назовите, например, хотя бы одного поэта, кто много денег зарабатывает». Однако, М.Виленский и В.Титов с этим не согласны, у их перевода искаженный смысл и они преподносят его совсем по-другому: «Назовите мне хотя бы одного поэта, который гонялся бы за деньгами»</w:t>
      </w:r>
      <w:r w:rsidR="004E0287" w:rsidRPr="003E7BB4">
        <w:rPr>
          <w:rFonts w:ascii="Times New Roman" w:eastAsia="Times New Roman" w:hAnsi="Times New Roman" w:cs="Times New Roman"/>
          <w:snapToGrid w:val="0"/>
          <w:sz w:val="28"/>
          <w:szCs w:val="28"/>
        </w:rPr>
        <w:t xml:space="preserve"> [25</w:t>
      </w:r>
      <w:r w:rsidR="00AB6076" w:rsidRPr="003E7BB4">
        <w:rPr>
          <w:rFonts w:ascii="Times New Roman" w:eastAsia="Times New Roman" w:hAnsi="Times New Roman" w:cs="Times New Roman"/>
          <w:snapToGrid w:val="0"/>
          <w:sz w:val="28"/>
          <w:szCs w:val="28"/>
        </w:rPr>
        <w:t>, с.45</w:t>
      </w:r>
      <w:r w:rsidR="004E0287" w:rsidRPr="003E7BB4">
        <w:rPr>
          <w:rFonts w:ascii="Times New Roman" w:eastAsia="Times New Roman" w:hAnsi="Times New Roman" w:cs="Times New Roman"/>
          <w:snapToGrid w:val="0"/>
          <w:sz w:val="28"/>
          <w:szCs w:val="28"/>
        </w:rPr>
        <w:t>]</w:t>
      </w:r>
      <w:r w:rsidR="00276E08" w:rsidRPr="003E7BB4">
        <w:rPr>
          <w:rFonts w:ascii="Times New Roman" w:eastAsia="Times New Roman" w:hAnsi="Times New Roman" w:cs="Times New Roman"/>
          <w:snapToGrid w:val="0"/>
          <w:sz w:val="28"/>
          <w:szCs w:val="28"/>
        </w:rPr>
        <w:t>. Данное предложение А.Кистяковский передает по следующему: «Назовите, к примеру, имя хоть одного поэта, который заработал бы много денег…»</w:t>
      </w:r>
      <w:r w:rsidR="008F0131" w:rsidRPr="003E7BB4">
        <w:rPr>
          <w:rFonts w:ascii="Times New Roman" w:eastAsia="Times New Roman" w:hAnsi="Times New Roman" w:cs="Times New Roman"/>
          <w:snapToGrid w:val="0"/>
          <w:sz w:val="28"/>
          <w:szCs w:val="28"/>
        </w:rPr>
        <w:t xml:space="preserve"> [</w:t>
      </w:r>
      <w:r w:rsidR="00AF7542" w:rsidRPr="003E7BB4">
        <w:rPr>
          <w:rFonts w:ascii="Times New Roman" w:eastAsia="Times New Roman" w:hAnsi="Times New Roman" w:cs="Times New Roman"/>
          <w:snapToGrid w:val="0"/>
          <w:sz w:val="28"/>
          <w:szCs w:val="28"/>
        </w:rPr>
        <w:t>26</w:t>
      </w:r>
      <w:r w:rsidR="003F2008" w:rsidRPr="003E7BB4">
        <w:rPr>
          <w:rFonts w:ascii="Times New Roman" w:eastAsia="Times New Roman" w:hAnsi="Times New Roman" w:cs="Times New Roman"/>
          <w:snapToGrid w:val="0"/>
          <w:sz w:val="28"/>
          <w:szCs w:val="28"/>
        </w:rPr>
        <w:t>, с.49</w:t>
      </w:r>
      <w:r w:rsidR="008F0131" w:rsidRPr="003E7BB4">
        <w:rPr>
          <w:rFonts w:ascii="Times New Roman" w:eastAsia="Times New Roman" w:hAnsi="Times New Roman" w:cs="Times New Roman"/>
          <w:snapToGrid w:val="0"/>
          <w:sz w:val="28"/>
          <w:szCs w:val="28"/>
        </w:rPr>
        <w:t>]</w:t>
      </w:r>
      <w:r w:rsidR="008F0131" w:rsidRPr="003E7BB4">
        <w:rPr>
          <w:rFonts w:ascii="Times New Roman" w:eastAsia="Times New Roman" w:hAnsi="Times New Roman" w:cs="Times New Roman"/>
          <w:snapToGrid w:val="0"/>
          <w:sz w:val="28"/>
          <w:szCs w:val="28"/>
          <w:lang w:val="kk-KZ"/>
        </w:rPr>
        <w:t>.</w:t>
      </w:r>
    </w:p>
    <w:p w14:paraId="35694D3A" w14:textId="78637C9A" w:rsidR="00276E08" w:rsidRPr="003E7BB4" w:rsidRDefault="00276E08" w:rsidP="00276E08">
      <w:pPr>
        <w:widowControl w:val="0"/>
        <w:tabs>
          <w:tab w:val="left" w:pos="709"/>
        </w:tabs>
        <w:spacing w:after="0" w:line="240" w:lineRule="auto"/>
        <w:ind w:firstLine="709"/>
        <w:jc w:val="both"/>
        <w:rPr>
          <w:rFonts w:ascii="Times New Roman" w:hAnsi="Times New Roman" w:cs="Times New Roman"/>
          <w:sz w:val="28"/>
          <w:szCs w:val="28"/>
        </w:rPr>
      </w:pPr>
      <w:r w:rsidRPr="003E7BB4">
        <w:rPr>
          <w:rFonts w:ascii="Times New Roman" w:eastAsia="Times New Roman" w:hAnsi="Times New Roman" w:cs="Times New Roman"/>
          <w:snapToGrid w:val="0"/>
          <w:sz w:val="28"/>
          <w:szCs w:val="28"/>
        </w:rPr>
        <w:t xml:space="preserve">В следующем примере в переводе М.Виленского и В.Титова отсутствует </w:t>
      </w:r>
      <w:r w:rsidR="008701CD" w:rsidRPr="003E7BB4">
        <w:rPr>
          <w:rFonts w:ascii="Times New Roman" w:eastAsia="Times New Roman" w:hAnsi="Times New Roman" w:cs="Times New Roman"/>
          <w:snapToGrid w:val="0"/>
          <w:sz w:val="28"/>
          <w:szCs w:val="28"/>
        </w:rPr>
        <w:t>«</w:t>
      </w:r>
      <w:r w:rsidRPr="003E7BB4">
        <w:rPr>
          <w:rFonts w:ascii="Times New Roman" w:eastAsia="Times New Roman" w:hAnsi="Times New Roman" w:cs="Times New Roman"/>
          <w:snapToGrid w:val="0"/>
          <w:sz w:val="28"/>
          <w:szCs w:val="28"/>
          <w:lang w:val="en-US"/>
        </w:rPr>
        <w:t>both</w:t>
      </w:r>
      <w:r w:rsidRPr="003E7BB4">
        <w:rPr>
          <w:rFonts w:ascii="Times New Roman" w:eastAsia="Times New Roman" w:hAnsi="Times New Roman" w:cs="Times New Roman"/>
          <w:snapToGrid w:val="0"/>
          <w:sz w:val="28"/>
          <w:szCs w:val="28"/>
        </w:rPr>
        <w:t xml:space="preserve"> </w:t>
      </w:r>
      <w:r w:rsidRPr="003E7BB4">
        <w:rPr>
          <w:rFonts w:ascii="Times New Roman" w:eastAsia="Times New Roman" w:hAnsi="Times New Roman" w:cs="Times New Roman"/>
          <w:snapToGrid w:val="0"/>
          <w:sz w:val="28"/>
          <w:szCs w:val="28"/>
          <w:lang w:val="en-US"/>
        </w:rPr>
        <w:t>scornful</w:t>
      </w:r>
      <w:r w:rsidRPr="003E7BB4">
        <w:rPr>
          <w:rFonts w:ascii="Times New Roman" w:eastAsia="Times New Roman" w:hAnsi="Times New Roman" w:cs="Times New Roman"/>
          <w:snapToGrid w:val="0"/>
          <w:sz w:val="28"/>
          <w:szCs w:val="28"/>
        </w:rPr>
        <w:t xml:space="preserve"> </w:t>
      </w:r>
      <w:r w:rsidRPr="003E7BB4">
        <w:rPr>
          <w:rFonts w:ascii="Times New Roman" w:eastAsia="Times New Roman" w:hAnsi="Times New Roman" w:cs="Times New Roman"/>
          <w:snapToGrid w:val="0"/>
          <w:sz w:val="28"/>
          <w:szCs w:val="28"/>
          <w:lang w:val="en-US"/>
        </w:rPr>
        <w:t>and</w:t>
      </w:r>
      <w:r w:rsidRPr="003E7BB4">
        <w:rPr>
          <w:rFonts w:ascii="Times New Roman" w:eastAsia="Times New Roman" w:hAnsi="Times New Roman" w:cs="Times New Roman"/>
          <w:snapToGrid w:val="0"/>
          <w:sz w:val="28"/>
          <w:szCs w:val="28"/>
        </w:rPr>
        <w:t xml:space="preserve"> </w:t>
      </w:r>
      <w:r w:rsidRPr="003E7BB4">
        <w:rPr>
          <w:rFonts w:ascii="Times New Roman" w:eastAsia="Times New Roman" w:hAnsi="Times New Roman" w:cs="Times New Roman"/>
          <w:snapToGrid w:val="0"/>
          <w:sz w:val="28"/>
          <w:szCs w:val="28"/>
          <w:lang w:val="en-US"/>
        </w:rPr>
        <w:t>sympathetic</w:t>
      </w:r>
      <w:r w:rsidR="008701CD" w:rsidRPr="003E7BB4">
        <w:rPr>
          <w:rFonts w:ascii="Times New Roman" w:eastAsia="Times New Roman" w:hAnsi="Times New Roman" w:cs="Times New Roman"/>
          <w:snapToGrid w:val="0"/>
          <w:sz w:val="28"/>
          <w:szCs w:val="28"/>
        </w:rPr>
        <w:t>»</w:t>
      </w:r>
      <w:r w:rsidRPr="003E7BB4">
        <w:rPr>
          <w:rFonts w:ascii="Times New Roman" w:eastAsia="Times New Roman" w:hAnsi="Times New Roman" w:cs="Times New Roman"/>
          <w:snapToGrid w:val="0"/>
          <w:sz w:val="28"/>
          <w:szCs w:val="28"/>
        </w:rPr>
        <w:t xml:space="preserve"> тем самым сужая смысл, в то время как А.Кистяковский наоборот добавляя от себя выражение </w:t>
      </w:r>
      <w:r w:rsidR="00BD3F57" w:rsidRPr="003E7BB4">
        <w:rPr>
          <w:rFonts w:ascii="Times New Roman" w:eastAsia="Times New Roman" w:hAnsi="Times New Roman" w:cs="Times New Roman"/>
          <w:snapToGrid w:val="0"/>
          <w:sz w:val="28"/>
          <w:szCs w:val="28"/>
        </w:rPr>
        <w:t>«</w:t>
      </w:r>
      <w:r w:rsidRPr="003E7BB4">
        <w:rPr>
          <w:rFonts w:ascii="Times New Roman" w:eastAsia="Times New Roman" w:hAnsi="Times New Roman" w:cs="Times New Roman"/>
          <w:snapToGrid w:val="0"/>
          <w:sz w:val="28"/>
          <w:szCs w:val="28"/>
        </w:rPr>
        <w:t>явно подавив желание презрительно расхохотаться</w:t>
      </w:r>
      <w:r w:rsidR="00BD3F57" w:rsidRPr="003E7BB4">
        <w:rPr>
          <w:rFonts w:ascii="Times New Roman" w:eastAsia="Times New Roman" w:hAnsi="Times New Roman" w:cs="Times New Roman"/>
          <w:snapToGrid w:val="0"/>
          <w:sz w:val="28"/>
          <w:szCs w:val="28"/>
        </w:rPr>
        <w:t>» [26</w:t>
      </w:r>
      <w:r w:rsidR="00045478" w:rsidRPr="003E7BB4">
        <w:rPr>
          <w:rFonts w:ascii="Times New Roman" w:eastAsia="Times New Roman" w:hAnsi="Times New Roman" w:cs="Times New Roman"/>
          <w:snapToGrid w:val="0"/>
          <w:sz w:val="28"/>
          <w:szCs w:val="28"/>
        </w:rPr>
        <w:t>, с.350</w:t>
      </w:r>
      <w:r w:rsidR="00BD3F57" w:rsidRPr="003E7BB4">
        <w:rPr>
          <w:rFonts w:ascii="Times New Roman" w:eastAsia="Times New Roman" w:hAnsi="Times New Roman" w:cs="Times New Roman"/>
          <w:snapToGrid w:val="0"/>
          <w:sz w:val="28"/>
          <w:szCs w:val="28"/>
        </w:rPr>
        <w:t>]</w:t>
      </w:r>
      <w:r w:rsidRPr="003E7BB4">
        <w:rPr>
          <w:rFonts w:ascii="Times New Roman" w:eastAsia="Times New Roman" w:hAnsi="Times New Roman" w:cs="Times New Roman"/>
          <w:snapToGrid w:val="0"/>
          <w:sz w:val="28"/>
          <w:szCs w:val="28"/>
        </w:rPr>
        <w:t xml:space="preserve"> пытается расширить смысл и разукрасить его.</w:t>
      </w:r>
    </w:p>
    <w:p w14:paraId="23C46BC9" w14:textId="5779471F" w:rsidR="00276E08" w:rsidRPr="003E7BB4" w:rsidRDefault="00276E08" w:rsidP="009D28C7">
      <w:pPr>
        <w:tabs>
          <w:tab w:val="left" w:pos="709"/>
        </w:tabs>
        <w:spacing w:after="0" w:line="240" w:lineRule="auto"/>
        <w:ind w:firstLine="709"/>
        <w:jc w:val="both"/>
        <w:rPr>
          <w:rFonts w:ascii="Times New Roman" w:hAnsi="Times New Roman" w:cs="Times New Roman"/>
          <w:sz w:val="28"/>
          <w:szCs w:val="28"/>
        </w:rPr>
      </w:pPr>
      <w:r w:rsidRPr="003E7BB4">
        <w:rPr>
          <w:rFonts w:ascii="Times New Roman" w:hAnsi="Times New Roman" w:cs="Times New Roman"/>
          <w:sz w:val="28"/>
          <w:szCs w:val="28"/>
        </w:rPr>
        <w:t xml:space="preserve">В настоящее время нет определенных критериев оценки качества перевода. Существует общеизвестных </w:t>
      </w:r>
      <w:r w:rsidR="00680026" w:rsidRPr="003E7BB4">
        <w:rPr>
          <w:rFonts w:ascii="Times New Roman" w:hAnsi="Times New Roman" w:cs="Times New Roman"/>
          <w:sz w:val="28"/>
          <w:szCs w:val="28"/>
        </w:rPr>
        <w:t xml:space="preserve">два </w:t>
      </w:r>
      <w:r w:rsidRPr="003E7BB4">
        <w:rPr>
          <w:rFonts w:ascii="Times New Roman" w:hAnsi="Times New Roman" w:cs="Times New Roman"/>
          <w:sz w:val="28"/>
          <w:szCs w:val="28"/>
        </w:rPr>
        <w:t>критери</w:t>
      </w:r>
      <w:r w:rsidR="00680026" w:rsidRPr="003E7BB4">
        <w:rPr>
          <w:rFonts w:ascii="Times New Roman" w:hAnsi="Times New Roman" w:cs="Times New Roman"/>
          <w:sz w:val="28"/>
          <w:szCs w:val="28"/>
        </w:rPr>
        <w:t>я</w:t>
      </w:r>
      <w:r w:rsidRPr="003E7BB4">
        <w:rPr>
          <w:rFonts w:ascii="Times New Roman" w:hAnsi="Times New Roman" w:cs="Times New Roman"/>
          <w:sz w:val="28"/>
          <w:szCs w:val="28"/>
        </w:rPr>
        <w:t xml:space="preserve"> оценки перевода: лингвистический </w:t>
      </w:r>
      <w:r w:rsidR="00AC351E" w:rsidRPr="003E7BB4">
        <w:rPr>
          <w:rFonts w:ascii="Times New Roman" w:hAnsi="Times New Roman" w:cs="Times New Roman"/>
          <w:sz w:val="28"/>
          <w:szCs w:val="28"/>
        </w:rPr>
        <w:t xml:space="preserve">и прагматический, первый предполагает переводческую эквивалентность, а второй </w:t>
      </w:r>
      <w:r w:rsidRPr="003E7BB4">
        <w:rPr>
          <w:rFonts w:ascii="Times New Roman" w:hAnsi="Times New Roman" w:cs="Times New Roman"/>
          <w:sz w:val="28"/>
          <w:szCs w:val="28"/>
        </w:rPr>
        <w:t xml:space="preserve">ценность перевода. По </w:t>
      </w:r>
      <w:r w:rsidR="00D2585A" w:rsidRPr="003E7BB4">
        <w:rPr>
          <w:rFonts w:ascii="Times New Roman" w:hAnsi="Times New Roman" w:cs="Times New Roman"/>
          <w:sz w:val="28"/>
          <w:szCs w:val="28"/>
        </w:rPr>
        <w:t>суждениям</w:t>
      </w:r>
      <w:r w:rsidRPr="003E7BB4">
        <w:rPr>
          <w:rFonts w:ascii="Times New Roman" w:hAnsi="Times New Roman" w:cs="Times New Roman"/>
          <w:sz w:val="28"/>
          <w:szCs w:val="28"/>
        </w:rPr>
        <w:t xml:space="preserve"> М.Я.Цвиллинг и Г.Я.Туровер на лингвистическом уровне </w:t>
      </w:r>
      <w:r w:rsidR="00D2585A" w:rsidRPr="003E7BB4">
        <w:rPr>
          <w:rFonts w:ascii="Times New Roman" w:hAnsi="Times New Roman" w:cs="Times New Roman"/>
          <w:sz w:val="28"/>
          <w:szCs w:val="28"/>
        </w:rPr>
        <w:t xml:space="preserve">анализ перевода производится начиная с минимального элемента: слов, фраз, морфем </w:t>
      </w:r>
      <w:r w:rsidRPr="003E7BB4">
        <w:rPr>
          <w:rFonts w:ascii="Times New Roman" w:hAnsi="Times New Roman" w:cs="Times New Roman"/>
          <w:sz w:val="28"/>
          <w:szCs w:val="28"/>
        </w:rPr>
        <w:t>сопоставл</w:t>
      </w:r>
      <w:r w:rsidR="00D2585A" w:rsidRPr="003E7BB4">
        <w:rPr>
          <w:rFonts w:ascii="Times New Roman" w:hAnsi="Times New Roman" w:cs="Times New Roman"/>
          <w:sz w:val="28"/>
          <w:szCs w:val="28"/>
        </w:rPr>
        <w:t>яя каждый раз оригинал с переводом</w:t>
      </w:r>
      <w:r w:rsidR="00C35BD3" w:rsidRPr="003E7BB4">
        <w:rPr>
          <w:rFonts w:ascii="Times New Roman" w:hAnsi="Times New Roman" w:cs="Times New Roman"/>
          <w:sz w:val="28"/>
          <w:szCs w:val="28"/>
        </w:rPr>
        <w:t xml:space="preserve"> [119]</w:t>
      </w:r>
      <w:r w:rsidRPr="003E7BB4">
        <w:rPr>
          <w:rFonts w:ascii="Times New Roman" w:hAnsi="Times New Roman" w:cs="Times New Roman"/>
          <w:sz w:val="28"/>
          <w:szCs w:val="28"/>
        </w:rPr>
        <w:t xml:space="preserve">, и является формально-количественным методом оценки и затрагивает лишь поверхностный слой текста. На </w:t>
      </w:r>
      <w:r w:rsidR="00A460DE" w:rsidRPr="003E7BB4">
        <w:rPr>
          <w:rFonts w:ascii="Times New Roman" w:hAnsi="Times New Roman" w:cs="Times New Roman"/>
          <w:sz w:val="28"/>
          <w:szCs w:val="28"/>
        </w:rPr>
        <w:t xml:space="preserve">уровне прагматики </w:t>
      </w:r>
      <w:r w:rsidRPr="003E7BB4">
        <w:rPr>
          <w:rFonts w:ascii="Times New Roman" w:hAnsi="Times New Roman" w:cs="Times New Roman"/>
          <w:sz w:val="28"/>
          <w:szCs w:val="28"/>
        </w:rPr>
        <w:t xml:space="preserve">переводческие критерии </w:t>
      </w:r>
      <w:r w:rsidR="00A460DE" w:rsidRPr="003E7BB4">
        <w:rPr>
          <w:rFonts w:ascii="Times New Roman" w:hAnsi="Times New Roman" w:cs="Times New Roman"/>
          <w:sz w:val="28"/>
          <w:szCs w:val="28"/>
        </w:rPr>
        <w:t xml:space="preserve">заменяются </w:t>
      </w:r>
      <w:r w:rsidRPr="003E7BB4">
        <w:rPr>
          <w:rFonts w:ascii="Times New Roman" w:hAnsi="Times New Roman" w:cs="Times New Roman"/>
          <w:sz w:val="28"/>
          <w:szCs w:val="28"/>
        </w:rPr>
        <w:t xml:space="preserve">художественно-эстетическими и психологическими суждениями. </w:t>
      </w:r>
      <w:r w:rsidR="009738F0" w:rsidRPr="003E7BB4">
        <w:rPr>
          <w:rFonts w:ascii="Times New Roman" w:hAnsi="Times New Roman" w:cs="Times New Roman"/>
          <w:sz w:val="28"/>
          <w:szCs w:val="28"/>
        </w:rPr>
        <w:t>В данном случае, редактор основываясь на своем субъективном мнении принимает решении о правильности или неправильности перевода</w:t>
      </w:r>
      <w:r w:rsidRPr="003E7BB4">
        <w:rPr>
          <w:rFonts w:ascii="Times New Roman" w:hAnsi="Times New Roman" w:cs="Times New Roman"/>
          <w:sz w:val="28"/>
          <w:szCs w:val="28"/>
        </w:rPr>
        <w:t xml:space="preserve">. </w:t>
      </w:r>
      <w:r w:rsidR="009D28C7" w:rsidRPr="003E7BB4">
        <w:rPr>
          <w:rFonts w:ascii="Times New Roman" w:hAnsi="Times New Roman" w:cs="Times New Roman"/>
          <w:sz w:val="28"/>
          <w:szCs w:val="28"/>
        </w:rPr>
        <w:t>Данный субъективизм обречет перевод на неудачу, так как строгие рамки и нормы лишь сужают перевод, и не могут отражать всю суть истинного перевода. Это лишь односторонний взгляд отдельного человека</w:t>
      </w:r>
      <w:r w:rsidRPr="003E7BB4">
        <w:rPr>
          <w:rFonts w:ascii="Times New Roman" w:hAnsi="Times New Roman" w:cs="Times New Roman"/>
          <w:sz w:val="28"/>
          <w:szCs w:val="28"/>
        </w:rPr>
        <w:t xml:space="preserve"> [</w:t>
      </w:r>
      <w:r w:rsidR="00E23743" w:rsidRPr="003E7BB4">
        <w:rPr>
          <w:rFonts w:ascii="Times New Roman" w:hAnsi="Times New Roman" w:cs="Times New Roman"/>
          <w:sz w:val="28"/>
          <w:szCs w:val="28"/>
        </w:rPr>
        <w:t>11</w:t>
      </w:r>
      <w:r w:rsidR="0023760C" w:rsidRPr="003E7BB4">
        <w:rPr>
          <w:rFonts w:ascii="Times New Roman" w:hAnsi="Times New Roman" w:cs="Times New Roman"/>
          <w:sz w:val="28"/>
          <w:szCs w:val="28"/>
        </w:rPr>
        <w:t>9</w:t>
      </w:r>
      <w:r w:rsidRPr="003E7BB4">
        <w:rPr>
          <w:rFonts w:ascii="Times New Roman" w:hAnsi="Times New Roman" w:cs="Times New Roman"/>
          <w:sz w:val="28"/>
          <w:szCs w:val="28"/>
        </w:rPr>
        <w:t>, с.7].</w:t>
      </w:r>
    </w:p>
    <w:p w14:paraId="4167BCF6" w14:textId="72BE29C8" w:rsidR="00276E08" w:rsidRPr="003E7BB4" w:rsidRDefault="00276E08" w:rsidP="00276E08">
      <w:pPr>
        <w:tabs>
          <w:tab w:val="left" w:pos="709"/>
        </w:tabs>
        <w:spacing w:after="0" w:line="240" w:lineRule="auto"/>
        <w:ind w:firstLine="708"/>
        <w:jc w:val="both"/>
        <w:rPr>
          <w:rFonts w:ascii="Times New Roman" w:hAnsi="Times New Roman" w:cs="Times New Roman"/>
          <w:sz w:val="28"/>
          <w:szCs w:val="28"/>
        </w:rPr>
      </w:pPr>
      <w:r w:rsidRPr="003E7BB4">
        <w:rPr>
          <w:rFonts w:ascii="Times New Roman" w:hAnsi="Times New Roman" w:cs="Times New Roman"/>
          <w:sz w:val="28"/>
          <w:szCs w:val="28"/>
        </w:rPr>
        <w:t xml:space="preserve">Хотя по мнению М.М.Зинде и С.А.Фридрих уровень качества перевода все же можно оценить если придерживаться определенных параметров. По их трактовкам </w:t>
      </w:r>
      <w:r w:rsidR="00A518D7" w:rsidRPr="003E7BB4">
        <w:rPr>
          <w:rFonts w:ascii="Times New Roman" w:hAnsi="Times New Roman" w:cs="Times New Roman"/>
          <w:sz w:val="28"/>
          <w:szCs w:val="28"/>
        </w:rPr>
        <w:t>«</w:t>
      </w:r>
      <w:r w:rsidRPr="003E7BB4">
        <w:rPr>
          <w:rFonts w:ascii="Times New Roman" w:hAnsi="Times New Roman" w:cs="Times New Roman"/>
          <w:sz w:val="28"/>
          <w:szCs w:val="28"/>
        </w:rPr>
        <w:t>в редакторской практике как бы редакторы-билингвисты не оценивали перевод на основе своих субъективных критериев оценок, уровень качества перевода – явление вполне моделируемое» [1</w:t>
      </w:r>
      <w:r w:rsidR="00C449BB" w:rsidRPr="003E7BB4">
        <w:rPr>
          <w:rFonts w:ascii="Times New Roman" w:hAnsi="Times New Roman" w:cs="Times New Roman"/>
          <w:sz w:val="28"/>
          <w:szCs w:val="28"/>
        </w:rPr>
        <w:t>20</w:t>
      </w:r>
      <w:r w:rsidRPr="003E7BB4">
        <w:rPr>
          <w:rFonts w:ascii="Times New Roman" w:hAnsi="Times New Roman" w:cs="Times New Roman"/>
          <w:sz w:val="28"/>
          <w:szCs w:val="28"/>
        </w:rPr>
        <w:t xml:space="preserve">]. Для этого необходимы следующие </w:t>
      </w:r>
      <w:r w:rsidR="003549AB" w:rsidRPr="003E7BB4">
        <w:rPr>
          <w:rFonts w:ascii="Times New Roman" w:hAnsi="Times New Roman" w:cs="Times New Roman"/>
          <w:sz w:val="28"/>
          <w:szCs w:val="28"/>
        </w:rPr>
        <w:t xml:space="preserve">три </w:t>
      </w:r>
      <w:r w:rsidRPr="003E7BB4">
        <w:rPr>
          <w:rFonts w:ascii="Times New Roman" w:hAnsi="Times New Roman" w:cs="Times New Roman"/>
          <w:sz w:val="28"/>
          <w:szCs w:val="28"/>
        </w:rPr>
        <w:t>составляющие:</w:t>
      </w:r>
      <w:r w:rsidR="003549AB" w:rsidRPr="003E7BB4">
        <w:rPr>
          <w:rFonts w:ascii="Times New Roman" w:hAnsi="Times New Roman" w:cs="Times New Roman"/>
          <w:sz w:val="28"/>
          <w:szCs w:val="28"/>
        </w:rPr>
        <w:t xml:space="preserve"> эталон, типология ошибок, параметры оценки.</w:t>
      </w:r>
    </w:p>
    <w:p w14:paraId="43C8F306" w14:textId="20050A39" w:rsidR="00276E08" w:rsidRPr="003E7BB4" w:rsidRDefault="00511A71" w:rsidP="00654307">
      <w:pPr>
        <w:pStyle w:val="a3"/>
        <w:numPr>
          <w:ilvl w:val="0"/>
          <w:numId w:val="17"/>
        </w:numPr>
        <w:tabs>
          <w:tab w:val="left" w:pos="567"/>
          <w:tab w:val="left" w:pos="993"/>
        </w:tabs>
        <w:spacing w:after="0" w:line="240" w:lineRule="auto"/>
        <w:ind w:left="0"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форма/</w:t>
      </w:r>
      <w:r w:rsidR="00BD7957" w:rsidRPr="003E7BB4">
        <w:rPr>
          <w:rFonts w:ascii="Times New Roman" w:eastAsia="Times New Roman" w:hAnsi="Times New Roman" w:cs="Times New Roman"/>
          <w:sz w:val="28"/>
          <w:szCs w:val="28"/>
        </w:rPr>
        <w:t xml:space="preserve">шаблон </w:t>
      </w:r>
      <w:r w:rsidRPr="003E7BB4">
        <w:rPr>
          <w:rFonts w:ascii="Times New Roman" w:eastAsia="Times New Roman" w:hAnsi="Times New Roman" w:cs="Times New Roman"/>
          <w:sz w:val="28"/>
          <w:szCs w:val="28"/>
        </w:rPr>
        <w:t>сравнивая с которым оценивают переводной текст</w:t>
      </w:r>
      <w:r w:rsidR="00276E08" w:rsidRPr="003E7BB4">
        <w:rPr>
          <w:rFonts w:ascii="Times New Roman" w:eastAsia="Times New Roman" w:hAnsi="Times New Roman" w:cs="Times New Roman"/>
          <w:sz w:val="28"/>
          <w:szCs w:val="28"/>
        </w:rPr>
        <w:t>;</w:t>
      </w:r>
    </w:p>
    <w:p w14:paraId="6BEE5E4E" w14:textId="41558198" w:rsidR="00511A71" w:rsidRPr="003E7BB4" w:rsidRDefault="00511A71" w:rsidP="00654307">
      <w:pPr>
        <w:pStyle w:val="a3"/>
        <w:numPr>
          <w:ilvl w:val="0"/>
          <w:numId w:val="17"/>
        </w:numPr>
        <w:tabs>
          <w:tab w:val="left" w:pos="567"/>
          <w:tab w:val="left" w:pos="993"/>
        </w:tabs>
        <w:spacing w:after="0" w:line="240" w:lineRule="auto"/>
        <w:ind w:left="0"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классификация ошибок, чтобы отмечать уровень отклонений перевода от шаблона</w:t>
      </w:r>
      <w:r w:rsidR="00BC2425" w:rsidRPr="003E7BB4">
        <w:rPr>
          <w:rFonts w:ascii="Times New Roman" w:eastAsia="Times New Roman" w:hAnsi="Times New Roman" w:cs="Times New Roman"/>
          <w:sz w:val="28"/>
          <w:szCs w:val="28"/>
        </w:rPr>
        <w:t xml:space="preserve"> (разработка системы допусков)</w:t>
      </w:r>
      <w:r w:rsidRPr="003E7BB4">
        <w:rPr>
          <w:rFonts w:ascii="Times New Roman" w:eastAsia="Times New Roman" w:hAnsi="Times New Roman" w:cs="Times New Roman"/>
          <w:sz w:val="28"/>
          <w:szCs w:val="28"/>
        </w:rPr>
        <w:t>;</w:t>
      </w:r>
    </w:p>
    <w:p w14:paraId="5827DA1A" w14:textId="5F40C436" w:rsidR="00276E08" w:rsidRPr="003E7BB4" w:rsidRDefault="00276E08" w:rsidP="00654307">
      <w:pPr>
        <w:pStyle w:val="a3"/>
        <w:numPr>
          <w:ilvl w:val="0"/>
          <w:numId w:val="17"/>
        </w:numPr>
        <w:tabs>
          <w:tab w:val="left" w:pos="567"/>
          <w:tab w:val="left" w:pos="993"/>
        </w:tabs>
        <w:spacing w:after="0" w:line="240" w:lineRule="auto"/>
        <w:ind w:left="0"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параметры</w:t>
      </w:r>
      <w:r w:rsidR="00511A71" w:rsidRPr="003E7BB4">
        <w:rPr>
          <w:rFonts w:ascii="Times New Roman" w:eastAsia="Times New Roman" w:hAnsi="Times New Roman" w:cs="Times New Roman"/>
          <w:sz w:val="28"/>
          <w:szCs w:val="28"/>
        </w:rPr>
        <w:t>, точные уровни данного текста, чтобы анализировать перевод (методика дифференциации текста, распознавание способов для определения авторского замысла)</w:t>
      </w:r>
      <w:r w:rsidRPr="003E7BB4">
        <w:rPr>
          <w:rFonts w:ascii="Times New Roman" w:eastAsia="Times New Roman" w:hAnsi="Times New Roman" w:cs="Times New Roman"/>
          <w:sz w:val="28"/>
          <w:szCs w:val="28"/>
        </w:rPr>
        <w:t xml:space="preserve"> </w:t>
      </w:r>
      <w:r w:rsidRPr="003E7BB4">
        <w:rPr>
          <w:rFonts w:ascii="Times New Roman" w:hAnsi="Times New Roman" w:cs="Times New Roman"/>
          <w:sz w:val="28"/>
          <w:szCs w:val="28"/>
        </w:rPr>
        <w:t>[</w:t>
      </w:r>
      <w:r w:rsidR="003346D6" w:rsidRPr="003E7BB4">
        <w:rPr>
          <w:rFonts w:ascii="Times New Roman" w:hAnsi="Times New Roman" w:cs="Times New Roman"/>
          <w:sz w:val="28"/>
          <w:szCs w:val="28"/>
        </w:rPr>
        <w:t>1</w:t>
      </w:r>
      <w:r w:rsidR="00C449BB" w:rsidRPr="003E7BB4">
        <w:rPr>
          <w:rFonts w:ascii="Times New Roman" w:hAnsi="Times New Roman" w:cs="Times New Roman"/>
          <w:sz w:val="28"/>
          <w:szCs w:val="28"/>
        </w:rPr>
        <w:t>20</w:t>
      </w:r>
      <w:r w:rsidRPr="003E7BB4">
        <w:rPr>
          <w:rFonts w:ascii="Times New Roman" w:hAnsi="Times New Roman" w:cs="Times New Roman"/>
          <w:sz w:val="28"/>
          <w:szCs w:val="28"/>
        </w:rPr>
        <w:t>, с.23].</w:t>
      </w:r>
    </w:p>
    <w:p w14:paraId="0BE707D7" w14:textId="00A7301C" w:rsidR="00276E08" w:rsidRPr="003E7BB4" w:rsidRDefault="00276E08" w:rsidP="004D1DCD">
      <w:pPr>
        <w:tabs>
          <w:tab w:val="left" w:pos="709"/>
        </w:tabs>
        <w:spacing w:after="0" w:line="240" w:lineRule="auto"/>
        <w:ind w:firstLine="720"/>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В данном случае под системой «допусков» понимаются </w:t>
      </w:r>
      <w:r w:rsidR="004D1DCD" w:rsidRPr="003E7BB4">
        <w:rPr>
          <w:rFonts w:ascii="Times New Roman" w:eastAsia="Times New Roman" w:hAnsi="Times New Roman" w:cs="Times New Roman"/>
          <w:sz w:val="28"/>
          <w:szCs w:val="28"/>
        </w:rPr>
        <w:t xml:space="preserve">специальные требования культуры, на язык которого совершается перевод: исторические данные, культурный фон, </w:t>
      </w:r>
      <w:r w:rsidR="0011033F" w:rsidRPr="003E7BB4">
        <w:rPr>
          <w:rFonts w:ascii="Times New Roman" w:eastAsia="Times New Roman" w:hAnsi="Times New Roman" w:cs="Times New Roman"/>
          <w:sz w:val="28"/>
          <w:szCs w:val="28"/>
        </w:rPr>
        <w:t>национальный</w:t>
      </w:r>
      <w:r w:rsidR="004D1DCD" w:rsidRPr="003E7BB4">
        <w:rPr>
          <w:rFonts w:ascii="Times New Roman" w:eastAsia="Times New Roman" w:hAnsi="Times New Roman" w:cs="Times New Roman"/>
          <w:sz w:val="28"/>
          <w:szCs w:val="28"/>
        </w:rPr>
        <w:t xml:space="preserve"> колорит</w:t>
      </w:r>
      <w:r w:rsidRPr="003E7BB4">
        <w:rPr>
          <w:rFonts w:ascii="Times New Roman" w:eastAsia="Times New Roman" w:hAnsi="Times New Roman" w:cs="Times New Roman"/>
          <w:sz w:val="28"/>
          <w:szCs w:val="28"/>
        </w:rPr>
        <w:t xml:space="preserve"> </w:t>
      </w:r>
      <w:r w:rsidRPr="003E7BB4">
        <w:rPr>
          <w:rFonts w:ascii="Times New Roman" w:hAnsi="Times New Roman" w:cs="Times New Roman"/>
          <w:sz w:val="28"/>
          <w:szCs w:val="28"/>
        </w:rPr>
        <w:t>[</w:t>
      </w:r>
      <w:r w:rsidR="008A22A1" w:rsidRPr="003E7BB4">
        <w:rPr>
          <w:rFonts w:ascii="Times New Roman" w:hAnsi="Times New Roman" w:cs="Times New Roman"/>
          <w:sz w:val="28"/>
          <w:szCs w:val="28"/>
        </w:rPr>
        <w:t>1</w:t>
      </w:r>
      <w:r w:rsidR="00C449BB" w:rsidRPr="003E7BB4">
        <w:rPr>
          <w:rFonts w:ascii="Times New Roman" w:hAnsi="Times New Roman" w:cs="Times New Roman"/>
          <w:sz w:val="28"/>
          <w:szCs w:val="28"/>
        </w:rPr>
        <w:t>20</w:t>
      </w:r>
      <w:r w:rsidRPr="003E7BB4">
        <w:rPr>
          <w:rFonts w:ascii="Times New Roman" w:hAnsi="Times New Roman" w:cs="Times New Roman"/>
          <w:sz w:val="28"/>
          <w:szCs w:val="28"/>
        </w:rPr>
        <w:t>, с.24].</w:t>
      </w:r>
    </w:p>
    <w:p w14:paraId="498C6548" w14:textId="78A8B0D4" w:rsidR="00276E08" w:rsidRPr="003E7BB4" w:rsidRDefault="00276E08" w:rsidP="00276E08">
      <w:pPr>
        <w:tabs>
          <w:tab w:val="left" w:pos="709"/>
        </w:tabs>
        <w:spacing w:after="0" w:line="240" w:lineRule="auto"/>
        <w:ind w:firstLine="720"/>
        <w:jc w:val="both"/>
        <w:rPr>
          <w:rFonts w:ascii="Times New Roman" w:hAnsi="Times New Roman" w:cs="Times New Roman"/>
          <w:sz w:val="28"/>
          <w:szCs w:val="28"/>
        </w:rPr>
      </w:pPr>
      <w:r w:rsidRPr="003E7BB4">
        <w:rPr>
          <w:rFonts w:ascii="Times New Roman" w:hAnsi="Times New Roman" w:cs="Times New Roman"/>
          <w:sz w:val="28"/>
          <w:szCs w:val="28"/>
        </w:rPr>
        <w:t xml:space="preserve">На </w:t>
      </w:r>
      <w:r w:rsidR="00F915D7" w:rsidRPr="003E7BB4">
        <w:rPr>
          <w:rFonts w:ascii="Times New Roman" w:hAnsi="Times New Roman" w:cs="Times New Roman"/>
          <w:sz w:val="28"/>
          <w:szCs w:val="28"/>
        </w:rPr>
        <w:t xml:space="preserve">сегодняшнее время нет общепринятых </w:t>
      </w:r>
      <w:r w:rsidRPr="003E7BB4">
        <w:rPr>
          <w:rFonts w:ascii="Times New Roman" w:hAnsi="Times New Roman" w:cs="Times New Roman"/>
          <w:sz w:val="28"/>
          <w:szCs w:val="28"/>
        </w:rPr>
        <w:t xml:space="preserve">критериев </w:t>
      </w:r>
      <w:r w:rsidR="00F915D7" w:rsidRPr="003E7BB4">
        <w:rPr>
          <w:rFonts w:ascii="Times New Roman" w:hAnsi="Times New Roman" w:cs="Times New Roman"/>
          <w:sz w:val="28"/>
          <w:szCs w:val="28"/>
        </w:rPr>
        <w:t xml:space="preserve">для </w:t>
      </w:r>
      <w:r w:rsidRPr="003E7BB4">
        <w:rPr>
          <w:rFonts w:ascii="Times New Roman" w:hAnsi="Times New Roman" w:cs="Times New Roman"/>
          <w:sz w:val="28"/>
          <w:szCs w:val="28"/>
        </w:rPr>
        <w:t>оценки качества перевода</w:t>
      </w:r>
      <w:r w:rsidR="00F915D7" w:rsidRPr="003E7BB4">
        <w:rPr>
          <w:rFonts w:ascii="Times New Roman" w:hAnsi="Times New Roman" w:cs="Times New Roman"/>
          <w:sz w:val="28"/>
          <w:szCs w:val="28"/>
        </w:rPr>
        <w:t>. В целом п</w:t>
      </w:r>
      <w:r w:rsidRPr="003E7BB4">
        <w:rPr>
          <w:rFonts w:ascii="Times New Roman" w:hAnsi="Times New Roman" w:cs="Times New Roman"/>
          <w:sz w:val="28"/>
          <w:szCs w:val="28"/>
        </w:rPr>
        <w:t xml:space="preserve">еревод судят по </w:t>
      </w:r>
      <w:r w:rsidR="00F915D7" w:rsidRPr="003E7BB4">
        <w:rPr>
          <w:rFonts w:ascii="Times New Roman" w:hAnsi="Times New Roman" w:cs="Times New Roman"/>
          <w:sz w:val="28"/>
          <w:szCs w:val="28"/>
        </w:rPr>
        <w:t xml:space="preserve">наличии </w:t>
      </w:r>
      <w:r w:rsidRPr="003E7BB4">
        <w:rPr>
          <w:rFonts w:ascii="Times New Roman" w:hAnsi="Times New Roman" w:cs="Times New Roman"/>
          <w:sz w:val="28"/>
          <w:szCs w:val="28"/>
        </w:rPr>
        <w:t>ошиб</w:t>
      </w:r>
      <w:r w:rsidR="00F915D7" w:rsidRPr="003E7BB4">
        <w:rPr>
          <w:rFonts w:ascii="Times New Roman" w:hAnsi="Times New Roman" w:cs="Times New Roman"/>
          <w:sz w:val="28"/>
          <w:szCs w:val="28"/>
        </w:rPr>
        <w:t xml:space="preserve">ок, </w:t>
      </w:r>
      <w:r w:rsidRPr="003E7BB4">
        <w:rPr>
          <w:rFonts w:ascii="Times New Roman" w:hAnsi="Times New Roman" w:cs="Times New Roman"/>
          <w:sz w:val="28"/>
          <w:szCs w:val="28"/>
        </w:rPr>
        <w:t>их количеству</w:t>
      </w:r>
      <w:r w:rsidR="00F915D7" w:rsidRPr="003E7BB4">
        <w:rPr>
          <w:rFonts w:ascii="Times New Roman" w:hAnsi="Times New Roman" w:cs="Times New Roman"/>
          <w:sz w:val="28"/>
          <w:szCs w:val="28"/>
        </w:rPr>
        <w:t xml:space="preserve"> и от уровня </w:t>
      </w:r>
      <w:r w:rsidRPr="003E7BB4">
        <w:rPr>
          <w:rFonts w:ascii="Times New Roman" w:hAnsi="Times New Roman" w:cs="Times New Roman"/>
          <w:sz w:val="28"/>
          <w:szCs w:val="28"/>
        </w:rPr>
        <w:t>полнот</w:t>
      </w:r>
      <w:r w:rsidR="00F915D7" w:rsidRPr="003E7BB4">
        <w:rPr>
          <w:rFonts w:ascii="Times New Roman" w:hAnsi="Times New Roman" w:cs="Times New Roman"/>
          <w:sz w:val="28"/>
          <w:szCs w:val="28"/>
        </w:rPr>
        <w:t>ы</w:t>
      </w:r>
      <w:r w:rsidRPr="003E7BB4">
        <w:rPr>
          <w:rFonts w:ascii="Times New Roman" w:hAnsi="Times New Roman" w:cs="Times New Roman"/>
          <w:sz w:val="28"/>
          <w:szCs w:val="28"/>
        </w:rPr>
        <w:t xml:space="preserve"> передачи информации оригинала. Однако при всем этом, нужно учесть тот факт, что потери информации абсолютно неизбежны при переводе.</w:t>
      </w:r>
    </w:p>
    <w:p w14:paraId="2A16470F" w14:textId="1E1636C1" w:rsidR="00276E08" w:rsidRPr="003E7BB4" w:rsidRDefault="005A3BE6" w:rsidP="00276E08">
      <w:pPr>
        <w:tabs>
          <w:tab w:val="left" w:pos="709"/>
        </w:tabs>
        <w:spacing w:after="0" w:line="240" w:lineRule="auto"/>
        <w:ind w:firstLine="720"/>
        <w:jc w:val="both"/>
        <w:rPr>
          <w:rFonts w:ascii="Times New Roman" w:hAnsi="Times New Roman" w:cs="Times New Roman"/>
          <w:sz w:val="28"/>
          <w:szCs w:val="28"/>
          <w:shd w:val="clear" w:color="auto" w:fill="FFFFFF"/>
        </w:rPr>
      </w:pPr>
      <w:r w:rsidRPr="003E7BB4">
        <w:rPr>
          <w:rFonts w:ascii="Times New Roman" w:hAnsi="Times New Roman" w:cs="Times New Roman"/>
          <w:sz w:val="28"/>
          <w:szCs w:val="28"/>
          <w:shd w:val="clear" w:color="auto" w:fill="FFFFFF"/>
        </w:rPr>
        <w:t>Без переводческих трансформации невозможен и перевод. К месту подобранные слова, уместные замены частей речи, опущения и добавления, правильно использованные активные и пассивные конструкции играют важную роль при передаче функции и смысла текста,</w:t>
      </w:r>
      <w:r w:rsidR="00276E08" w:rsidRPr="003E7BB4">
        <w:rPr>
          <w:rFonts w:ascii="Times New Roman" w:hAnsi="Times New Roman" w:cs="Times New Roman"/>
          <w:sz w:val="28"/>
          <w:szCs w:val="28"/>
          <w:shd w:val="clear" w:color="auto" w:fill="FFFFFF"/>
        </w:rPr>
        <w:t xml:space="preserve"> </w:t>
      </w:r>
      <w:r w:rsidRPr="003E7BB4">
        <w:rPr>
          <w:rFonts w:ascii="Times New Roman" w:hAnsi="Times New Roman" w:cs="Times New Roman"/>
          <w:sz w:val="28"/>
          <w:szCs w:val="28"/>
          <w:shd w:val="clear" w:color="auto" w:fill="FFFFFF"/>
        </w:rPr>
        <w:t>намерения</w:t>
      </w:r>
      <w:r w:rsidR="00276E08" w:rsidRPr="003E7BB4">
        <w:rPr>
          <w:rFonts w:ascii="Times New Roman" w:hAnsi="Times New Roman" w:cs="Times New Roman"/>
          <w:sz w:val="28"/>
          <w:szCs w:val="28"/>
          <w:shd w:val="clear" w:color="auto" w:fill="FFFFFF"/>
        </w:rPr>
        <w:t xml:space="preserve"> автора</w:t>
      </w:r>
      <w:r w:rsidRPr="003E7BB4">
        <w:rPr>
          <w:rFonts w:ascii="Times New Roman" w:hAnsi="Times New Roman" w:cs="Times New Roman"/>
          <w:sz w:val="28"/>
          <w:szCs w:val="28"/>
          <w:shd w:val="clear" w:color="auto" w:fill="FFFFFF"/>
        </w:rPr>
        <w:t>.</w:t>
      </w:r>
    </w:p>
    <w:p w14:paraId="33B0E45D" w14:textId="1A246B92" w:rsidR="00276E08" w:rsidRPr="003E7BB4" w:rsidRDefault="00276E08" w:rsidP="00276E08">
      <w:pPr>
        <w:tabs>
          <w:tab w:val="left" w:pos="709"/>
        </w:tabs>
        <w:autoSpaceDE w:val="0"/>
        <w:autoSpaceDN w:val="0"/>
        <w:adjustRightInd w:val="0"/>
        <w:spacing w:after="0" w:line="240" w:lineRule="auto"/>
        <w:ind w:firstLine="720"/>
        <w:jc w:val="both"/>
        <w:rPr>
          <w:rFonts w:ascii="Times New Roman" w:hAnsi="Times New Roman" w:cs="Times New Roman"/>
          <w:sz w:val="28"/>
          <w:szCs w:val="28"/>
        </w:rPr>
      </w:pPr>
      <w:r w:rsidRPr="003E7BB4">
        <w:rPr>
          <w:rFonts w:ascii="Times New Roman" w:hAnsi="Times New Roman" w:cs="Times New Roman"/>
          <w:sz w:val="28"/>
          <w:szCs w:val="28"/>
        </w:rPr>
        <w:t>Анализ литературоведческих источников советского периода показывает, что отношение русских (советских) ученых к американской литературе, в частности к американской военной прозе, было сильно идеологизировано. Идя на поводу у политиков режима, советские исследователи, занимающиеся анализом американской литературы, часто относились к объекту изучения с позиции родного «социалистического реализма» [1</w:t>
      </w:r>
      <w:r w:rsidR="001556FF" w:rsidRPr="003E7BB4">
        <w:rPr>
          <w:rFonts w:ascii="Times New Roman" w:hAnsi="Times New Roman" w:cs="Times New Roman"/>
          <w:sz w:val="28"/>
          <w:szCs w:val="28"/>
        </w:rPr>
        <w:t>21</w:t>
      </w:r>
      <w:r w:rsidR="00742DA2" w:rsidRPr="003E7BB4">
        <w:rPr>
          <w:rFonts w:ascii="Times New Roman" w:hAnsi="Times New Roman" w:cs="Times New Roman"/>
          <w:sz w:val="28"/>
          <w:szCs w:val="28"/>
        </w:rPr>
        <w:t>, с.38</w:t>
      </w:r>
      <w:r w:rsidRPr="003E7BB4">
        <w:rPr>
          <w:rFonts w:ascii="Times New Roman" w:hAnsi="Times New Roman" w:cs="Times New Roman"/>
          <w:sz w:val="28"/>
          <w:szCs w:val="28"/>
        </w:rPr>
        <w:t>]. Возможно, эти «идеологические взгляды» и повлияли на качество, экспрессивность, точность перевода «П-67» по сравнению с переводом «П-88». Тем самым, можно объяснить тот фактор, насколько временные пространства влияют на переводной текст.</w:t>
      </w:r>
    </w:p>
    <w:p w14:paraId="75BB5E51" w14:textId="53EE1B25" w:rsidR="0072625C" w:rsidRPr="003E7BB4" w:rsidRDefault="0072625C" w:rsidP="0072625C">
      <w:pPr>
        <w:spacing w:after="0" w:line="240" w:lineRule="auto"/>
        <w:ind w:firstLine="709"/>
        <w:jc w:val="both"/>
        <w:rPr>
          <w:rFonts w:ascii="Times New Roman" w:eastAsia="Calibri" w:hAnsi="Times New Roman" w:cs="Times New Roman"/>
          <w:sz w:val="28"/>
          <w:szCs w:val="28"/>
          <w:lang w:eastAsia="en-US"/>
        </w:rPr>
      </w:pPr>
      <w:bookmarkStart w:id="18" w:name="_Hlk69216905"/>
      <w:r w:rsidRPr="003E7BB4">
        <w:rPr>
          <w:rFonts w:ascii="Times New Roman" w:eastAsia="Calibri" w:hAnsi="Times New Roman" w:cs="Times New Roman"/>
          <w:bCs/>
          <w:sz w:val="28"/>
          <w:szCs w:val="28"/>
          <w:lang w:val="kk-KZ" w:eastAsia="en-US"/>
        </w:rPr>
        <w:t>Для выявления переводческих решении в дискурсивной интерпретации романа проведем</w:t>
      </w:r>
      <w:r w:rsidRPr="003E7BB4">
        <w:rPr>
          <w:rFonts w:ascii="Times New Roman" w:eastAsia="Calibri" w:hAnsi="Times New Roman" w:cs="Times New Roman"/>
          <w:sz w:val="28"/>
          <w:szCs w:val="28"/>
          <w:lang w:eastAsia="en-US"/>
        </w:rPr>
        <w:t xml:space="preserve"> сравнительн</w:t>
      </w:r>
      <w:r w:rsidR="00DD1171" w:rsidRPr="003E7BB4">
        <w:rPr>
          <w:rFonts w:ascii="Times New Roman" w:eastAsia="Calibri" w:hAnsi="Times New Roman" w:cs="Times New Roman"/>
          <w:sz w:val="28"/>
          <w:szCs w:val="28"/>
          <w:lang w:eastAsia="en-US"/>
        </w:rPr>
        <w:t>о-</w:t>
      </w:r>
      <w:r w:rsidRPr="003E7BB4">
        <w:rPr>
          <w:rFonts w:ascii="Times New Roman" w:eastAsia="Calibri" w:hAnsi="Times New Roman" w:cs="Times New Roman"/>
          <w:sz w:val="28"/>
          <w:szCs w:val="28"/>
          <w:lang w:eastAsia="en-US"/>
        </w:rPr>
        <w:t xml:space="preserve">сопоставительный анализ </w:t>
      </w:r>
      <w:r w:rsidR="00DD1171" w:rsidRPr="003E7BB4">
        <w:rPr>
          <w:rFonts w:ascii="Times New Roman" w:eastAsia="Calibri" w:hAnsi="Times New Roman" w:cs="Times New Roman"/>
          <w:sz w:val="28"/>
          <w:szCs w:val="28"/>
          <w:lang w:eastAsia="en-US"/>
        </w:rPr>
        <w:t>текста</w:t>
      </w:r>
      <w:r w:rsidRPr="003E7BB4">
        <w:rPr>
          <w:rFonts w:ascii="Times New Roman" w:eastAsia="Calibri" w:hAnsi="Times New Roman" w:cs="Times New Roman"/>
          <w:sz w:val="28"/>
          <w:szCs w:val="28"/>
          <w:lang w:eastAsia="en-US"/>
        </w:rPr>
        <w:t xml:space="preserve"> в переводах «Уловка-22»</w:t>
      </w:r>
      <w:r w:rsidR="00BA2C2C" w:rsidRPr="003E7BB4">
        <w:rPr>
          <w:rFonts w:ascii="Times New Roman" w:eastAsia="Calibri" w:hAnsi="Times New Roman" w:cs="Times New Roman"/>
          <w:sz w:val="28"/>
          <w:szCs w:val="28"/>
          <w:lang w:eastAsia="en-US"/>
        </w:rPr>
        <w:t xml:space="preserve"> (1967.)</w:t>
      </w:r>
      <w:r w:rsidRPr="003E7BB4">
        <w:rPr>
          <w:rFonts w:ascii="Times New Roman" w:eastAsia="Calibri" w:hAnsi="Times New Roman" w:cs="Times New Roman"/>
          <w:sz w:val="28"/>
          <w:szCs w:val="28"/>
          <w:lang w:eastAsia="en-US"/>
        </w:rPr>
        <w:t xml:space="preserve"> и «Поправка-22»</w:t>
      </w:r>
      <w:r w:rsidR="00BA2C2C" w:rsidRPr="003E7BB4">
        <w:rPr>
          <w:rFonts w:ascii="Times New Roman" w:eastAsia="Calibri" w:hAnsi="Times New Roman" w:cs="Times New Roman"/>
          <w:sz w:val="28"/>
          <w:szCs w:val="28"/>
          <w:lang w:eastAsia="en-US"/>
        </w:rPr>
        <w:t xml:space="preserve"> (1988г.)</w:t>
      </w:r>
      <w:r w:rsidRPr="003E7BB4">
        <w:rPr>
          <w:rFonts w:ascii="Times New Roman" w:eastAsia="Calibri" w:hAnsi="Times New Roman" w:cs="Times New Roman"/>
          <w:sz w:val="28"/>
          <w:szCs w:val="28"/>
          <w:lang w:eastAsia="en-US"/>
        </w:rPr>
        <w:t>.</w:t>
      </w:r>
    </w:p>
    <w:p w14:paraId="301E4BBA" w14:textId="3180B843" w:rsidR="0072625C" w:rsidRPr="003E7BB4" w:rsidRDefault="00275808" w:rsidP="00654307">
      <w:pPr>
        <w:numPr>
          <w:ilvl w:val="0"/>
          <w:numId w:val="9"/>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val="en-US" w:eastAsia="en-US"/>
        </w:rPr>
        <w:t>«</w:t>
      </w:r>
      <w:r w:rsidR="0072625C" w:rsidRPr="003E7BB4">
        <w:rPr>
          <w:rFonts w:ascii="Times New Roman" w:eastAsia="Calibri" w:hAnsi="Times New Roman" w:cs="Times New Roman"/>
          <w:sz w:val="28"/>
          <w:szCs w:val="28"/>
          <w:lang w:val="en-US" w:eastAsia="en-US"/>
        </w:rPr>
        <w:t>He was a slight man of about thirty-two with tan hair and brown diffident eyes. His</w:t>
      </w:r>
      <w:r w:rsidR="0072625C" w:rsidRPr="003E7BB4">
        <w:rPr>
          <w:rFonts w:ascii="Times New Roman" w:eastAsia="Calibri" w:hAnsi="Times New Roman" w:cs="Times New Roman"/>
          <w:sz w:val="28"/>
          <w:szCs w:val="28"/>
          <w:lang w:eastAsia="en-US"/>
        </w:rPr>
        <w:t xml:space="preserve"> </w:t>
      </w:r>
      <w:r w:rsidR="0072625C" w:rsidRPr="003E7BB4">
        <w:rPr>
          <w:rFonts w:ascii="Times New Roman" w:eastAsia="Calibri" w:hAnsi="Times New Roman" w:cs="Times New Roman"/>
          <w:sz w:val="28"/>
          <w:szCs w:val="28"/>
          <w:lang w:val="en-US" w:eastAsia="en-US"/>
        </w:rPr>
        <w:t>face</w:t>
      </w:r>
      <w:r w:rsidR="0072625C" w:rsidRPr="003E7BB4">
        <w:rPr>
          <w:rFonts w:ascii="Times New Roman" w:eastAsia="Calibri" w:hAnsi="Times New Roman" w:cs="Times New Roman"/>
          <w:sz w:val="28"/>
          <w:szCs w:val="28"/>
          <w:lang w:eastAsia="en-US"/>
        </w:rPr>
        <w:t xml:space="preserve"> </w:t>
      </w:r>
      <w:r w:rsidR="0072625C" w:rsidRPr="003E7BB4">
        <w:rPr>
          <w:rFonts w:ascii="Times New Roman" w:eastAsia="Calibri" w:hAnsi="Times New Roman" w:cs="Times New Roman"/>
          <w:sz w:val="28"/>
          <w:szCs w:val="28"/>
          <w:lang w:val="en-US" w:eastAsia="en-US"/>
        </w:rPr>
        <w:t>was</w:t>
      </w:r>
      <w:r w:rsidR="0072625C" w:rsidRPr="003E7BB4">
        <w:rPr>
          <w:rFonts w:ascii="Times New Roman" w:eastAsia="Calibri" w:hAnsi="Times New Roman" w:cs="Times New Roman"/>
          <w:sz w:val="28"/>
          <w:szCs w:val="28"/>
          <w:lang w:eastAsia="en-US"/>
        </w:rPr>
        <w:t xml:space="preserve"> </w:t>
      </w:r>
      <w:r w:rsidR="0072625C" w:rsidRPr="003E7BB4">
        <w:rPr>
          <w:rFonts w:ascii="Times New Roman" w:eastAsia="Calibri" w:hAnsi="Times New Roman" w:cs="Times New Roman"/>
          <w:sz w:val="28"/>
          <w:szCs w:val="28"/>
          <w:lang w:val="en-US" w:eastAsia="en-US"/>
        </w:rPr>
        <w:t>narrow</w:t>
      </w:r>
      <w:r w:rsidR="0072625C" w:rsidRPr="003E7BB4">
        <w:rPr>
          <w:rFonts w:ascii="Times New Roman" w:eastAsia="Calibri" w:hAnsi="Times New Roman" w:cs="Times New Roman"/>
          <w:sz w:val="28"/>
          <w:szCs w:val="28"/>
          <w:lang w:eastAsia="en-US"/>
        </w:rPr>
        <w:t xml:space="preserve"> </w:t>
      </w:r>
      <w:r w:rsidR="0072625C" w:rsidRPr="003E7BB4">
        <w:rPr>
          <w:rFonts w:ascii="Times New Roman" w:eastAsia="Calibri" w:hAnsi="Times New Roman" w:cs="Times New Roman"/>
          <w:sz w:val="28"/>
          <w:szCs w:val="28"/>
          <w:lang w:val="en-US" w:eastAsia="en-US"/>
        </w:rPr>
        <w:t>and</w:t>
      </w:r>
      <w:r w:rsidR="0072625C" w:rsidRPr="003E7BB4">
        <w:rPr>
          <w:rFonts w:ascii="Times New Roman" w:eastAsia="Calibri" w:hAnsi="Times New Roman" w:cs="Times New Roman"/>
          <w:sz w:val="28"/>
          <w:szCs w:val="28"/>
          <w:lang w:eastAsia="en-US"/>
        </w:rPr>
        <w:t xml:space="preserve"> </w:t>
      </w:r>
      <w:r w:rsidR="0072625C" w:rsidRPr="003E7BB4">
        <w:rPr>
          <w:rFonts w:ascii="Times New Roman" w:eastAsia="Calibri" w:hAnsi="Times New Roman" w:cs="Times New Roman"/>
          <w:sz w:val="28"/>
          <w:szCs w:val="28"/>
          <w:lang w:val="en-US" w:eastAsia="en-US"/>
        </w:rPr>
        <w:t>rather</w:t>
      </w:r>
      <w:r w:rsidR="0072625C" w:rsidRPr="003E7BB4">
        <w:rPr>
          <w:rFonts w:ascii="Times New Roman" w:eastAsia="Calibri" w:hAnsi="Times New Roman" w:cs="Times New Roman"/>
          <w:sz w:val="28"/>
          <w:szCs w:val="28"/>
          <w:lang w:eastAsia="en-US"/>
        </w:rPr>
        <w:t xml:space="preserve"> </w:t>
      </w:r>
      <w:r w:rsidR="0072625C" w:rsidRPr="003E7BB4">
        <w:rPr>
          <w:rFonts w:ascii="Times New Roman" w:eastAsia="Calibri" w:hAnsi="Times New Roman" w:cs="Times New Roman"/>
          <w:sz w:val="28"/>
          <w:szCs w:val="28"/>
          <w:lang w:val="en-US" w:eastAsia="en-US"/>
        </w:rPr>
        <w:t>pale</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 xml:space="preserve"> [</w:t>
      </w:r>
      <w:r w:rsidR="00AF7542" w:rsidRPr="003E7BB4">
        <w:rPr>
          <w:rFonts w:ascii="Times New Roman" w:eastAsia="Calibri" w:hAnsi="Times New Roman" w:cs="Times New Roman"/>
          <w:sz w:val="28"/>
          <w:szCs w:val="28"/>
          <w:lang w:eastAsia="en-US"/>
        </w:rPr>
        <w:t>24</w:t>
      </w:r>
      <w:r w:rsidR="0072625C" w:rsidRPr="003E7BB4">
        <w:rPr>
          <w:rFonts w:ascii="Times New Roman" w:eastAsia="Calibri" w:hAnsi="Times New Roman" w:cs="Times New Roman"/>
          <w:sz w:val="28"/>
          <w:szCs w:val="28"/>
          <w:lang w:eastAsia="en-US"/>
        </w:rPr>
        <w:t xml:space="preserve">, </w:t>
      </w:r>
      <w:r w:rsidR="0072625C" w:rsidRPr="003E7BB4">
        <w:rPr>
          <w:rFonts w:ascii="Times New Roman" w:eastAsia="Calibri" w:hAnsi="Times New Roman" w:cs="Times New Roman"/>
          <w:sz w:val="28"/>
          <w:szCs w:val="28"/>
          <w:lang w:val="en-US" w:eastAsia="en-US"/>
        </w:rPr>
        <w:t>p</w:t>
      </w:r>
      <w:r w:rsidR="0072625C" w:rsidRPr="003E7BB4">
        <w:rPr>
          <w:rFonts w:ascii="Times New Roman" w:eastAsia="Calibri" w:hAnsi="Times New Roman" w:cs="Times New Roman"/>
          <w:sz w:val="28"/>
          <w:szCs w:val="28"/>
          <w:lang w:eastAsia="en-US"/>
        </w:rPr>
        <w:t xml:space="preserve">.14]. </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Это был человек хрупкого сложения, лет тридцати двух, с рыжеватыми волосами и робким взглядом карих глаз, с лицом узким и бледным</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 xml:space="preserve"> [</w:t>
      </w:r>
      <w:r w:rsidR="00AF7542" w:rsidRPr="003E7BB4">
        <w:rPr>
          <w:rFonts w:ascii="Times New Roman" w:eastAsia="Calibri" w:hAnsi="Times New Roman" w:cs="Times New Roman"/>
          <w:sz w:val="28"/>
          <w:szCs w:val="28"/>
          <w:lang w:eastAsia="en-US"/>
        </w:rPr>
        <w:t>25</w:t>
      </w:r>
      <w:r w:rsidR="0072625C" w:rsidRPr="003E7BB4">
        <w:rPr>
          <w:rFonts w:ascii="Times New Roman" w:eastAsia="Calibri" w:hAnsi="Times New Roman" w:cs="Times New Roman"/>
          <w:sz w:val="28"/>
          <w:szCs w:val="28"/>
          <w:lang w:eastAsia="en-US"/>
        </w:rPr>
        <w:t xml:space="preserve">, с.20]. </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Это был худощавый человек чуть за тридцать, с узким бледным лицом, рыжеватыми волосами и застенчивыми карими глазами</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 xml:space="preserve"> [</w:t>
      </w:r>
      <w:r w:rsidR="00AF7542" w:rsidRPr="003E7BB4">
        <w:rPr>
          <w:rFonts w:ascii="Times New Roman" w:eastAsia="Calibri" w:hAnsi="Times New Roman" w:cs="Times New Roman"/>
          <w:sz w:val="28"/>
          <w:szCs w:val="28"/>
          <w:lang w:eastAsia="en-US"/>
        </w:rPr>
        <w:t>26</w:t>
      </w:r>
      <w:r w:rsidR="0072625C" w:rsidRPr="003E7BB4">
        <w:rPr>
          <w:rFonts w:ascii="Times New Roman" w:eastAsia="Calibri" w:hAnsi="Times New Roman" w:cs="Times New Roman"/>
          <w:sz w:val="28"/>
          <w:szCs w:val="28"/>
          <w:lang w:eastAsia="en-US"/>
        </w:rPr>
        <w:t>, с.16].</w:t>
      </w:r>
    </w:p>
    <w:p w14:paraId="154BF39E" w14:textId="77777777" w:rsidR="0072625C" w:rsidRPr="003E7BB4" w:rsidRDefault="0072625C" w:rsidP="0072625C">
      <w:pPr>
        <w:tabs>
          <w:tab w:val="left" w:pos="1134"/>
        </w:tabs>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В целом перевод передает смысл оригинала, однако при разборе необходимо указать некоторые, самые броские переводческие нюансы. Во-первых, это грамматическая трансформация, прием объединения предложения, которым воспользовались оба переводчика. В оригинале два простых предложения, в переводе это сложное составное предложение. </w:t>
      </w:r>
      <w:r w:rsidRPr="003E7BB4">
        <w:rPr>
          <w:rFonts w:ascii="Times New Roman" w:eastAsia="Calibri" w:hAnsi="Times New Roman" w:cs="Times New Roman"/>
          <w:sz w:val="28"/>
          <w:szCs w:val="28"/>
          <w:lang w:val="kk-KZ" w:eastAsia="en-US"/>
        </w:rPr>
        <w:t xml:space="preserve">Для перевода сочетания </w:t>
      </w:r>
      <w:r w:rsidRPr="003E7BB4">
        <w:rPr>
          <w:rFonts w:ascii="Times New Roman" w:eastAsia="Calibri" w:hAnsi="Times New Roman" w:cs="Times New Roman"/>
          <w:sz w:val="28"/>
          <w:szCs w:val="28"/>
          <w:lang w:val="en-US" w:eastAsia="en-US"/>
        </w:rPr>
        <w:t>of</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about</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thirty</w:t>
      </w:r>
      <w:r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two</w:t>
      </w:r>
      <w:r w:rsidRPr="003E7BB4">
        <w:rPr>
          <w:rFonts w:ascii="Times New Roman" w:eastAsia="Calibri" w:hAnsi="Times New Roman" w:cs="Times New Roman"/>
          <w:sz w:val="28"/>
          <w:szCs w:val="28"/>
          <w:lang w:eastAsia="en-US"/>
        </w:rPr>
        <w:t xml:space="preserve"> А.Кистяковский использует модуляцию и перевод звучит как чуть за тридцать,</w:t>
      </w:r>
      <w:r w:rsidRPr="003E7BB4">
        <w:rPr>
          <w:rFonts w:ascii="Times New Roman" w:eastAsia="Calibri" w:hAnsi="Times New Roman" w:cs="Times New Roman"/>
          <w:b/>
          <w:bCs/>
          <w:sz w:val="28"/>
          <w:szCs w:val="28"/>
          <w:lang w:eastAsia="en-US"/>
        </w:rPr>
        <w:t xml:space="preserve"> </w:t>
      </w:r>
      <w:r w:rsidRPr="003E7BB4">
        <w:rPr>
          <w:rFonts w:ascii="Times New Roman" w:eastAsia="Calibri" w:hAnsi="Times New Roman" w:cs="Times New Roman"/>
          <w:sz w:val="28"/>
          <w:szCs w:val="28"/>
          <w:lang w:eastAsia="en-US"/>
        </w:rPr>
        <w:t>в то время как М.Виленский и В.Титов дают буквальный, точный перевод лет тридцати двух.</w:t>
      </w:r>
    </w:p>
    <w:p w14:paraId="1DCDAE18" w14:textId="02F2818B" w:rsidR="0072625C" w:rsidRPr="003E7BB4" w:rsidRDefault="00EA4850" w:rsidP="00654307">
      <w:pPr>
        <w:numPr>
          <w:ilvl w:val="0"/>
          <w:numId w:val="9"/>
        </w:numPr>
        <w:tabs>
          <w:tab w:val="left" w:pos="1134"/>
        </w:tabs>
        <w:spacing w:after="0" w:line="240" w:lineRule="auto"/>
        <w:ind w:left="0" w:firstLine="709"/>
        <w:contextualSpacing/>
        <w:jc w:val="both"/>
        <w:rPr>
          <w:rFonts w:ascii="Times New Roman" w:eastAsia="Calibri" w:hAnsi="Times New Roman" w:cs="Times New Roman"/>
          <w:b/>
          <w:bCs/>
          <w:sz w:val="28"/>
          <w:szCs w:val="28"/>
          <w:shd w:val="clear" w:color="auto" w:fill="FFFFFF"/>
          <w:lang w:eastAsia="en-US"/>
        </w:rPr>
      </w:pPr>
      <w:r w:rsidRPr="003E7BB4">
        <w:rPr>
          <w:rFonts w:ascii="Times New Roman" w:eastAsia="Calibri" w:hAnsi="Times New Roman" w:cs="Times New Roman"/>
          <w:sz w:val="28"/>
          <w:szCs w:val="28"/>
          <w:lang w:val="en-US" w:eastAsia="en-US"/>
        </w:rPr>
        <w:t>«</w:t>
      </w:r>
      <w:r w:rsidR="0072625C" w:rsidRPr="003E7BB4">
        <w:rPr>
          <w:rFonts w:ascii="Times New Roman" w:eastAsia="Calibri" w:hAnsi="Times New Roman" w:cs="Times New Roman"/>
          <w:sz w:val="28"/>
          <w:szCs w:val="28"/>
          <w:lang w:val="en-US" w:eastAsia="en-US"/>
        </w:rPr>
        <w:t>It wasn’t easy persuading naked girls to pose, but Hungry Joe had the knack</w:t>
      </w:r>
      <w:r w:rsidRPr="003E7BB4">
        <w:rPr>
          <w:rFonts w:ascii="Times New Roman" w:eastAsia="Calibri" w:hAnsi="Times New Roman" w:cs="Times New Roman"/>
          <w:sz w:val="28"/>
          <w:szCs w:val="28"/>
          <w:lang w:val="en-US" w:eastAsia="en-US"/>
        </w:rPr>
        <w:t>»</w:t>
      </w:r>
      <w:r w:rsidR="0072625C" w:rsidRPr="003E7BB4">
        <w:rPr>
          <w:rFonts w:ascii="Times New Roman" w:eastAsia="Calibri" w:hAnsi="Times New Roman" w:cs="Times New Roman"/>
          <w:b/>
          <w:bCs/>
          <w:sz w:val="28"/>
          <w:szCs w:val="28"/>
          <w:lang w:val="en-US" w:eastAsia="en-US"/>
        </w:rPr>
        <w:t xml:space="preserve"> </w:t>
      </w:r>
      <w:r w:rsidR="0072625C" w:rsidRPr="003E7BB4">
        <w:rPr>
          <w:rFonts w:ascii="Times New Roman" w:eastAsia="Calibri" w:hAnsi="Times New Roman" w:cs="Times New Roman"/>
          <w:sz w:val="28"/>
          <w:szCs w:val="28"/>
          <w:lang w:val="en-US" w:eastAsia="en-US"/>
        </w:rPr>
        <w:t>[</w:t>
      </w:r>
      <w:r w:rsidR="00AF7542" w:rsidRPr="003E7BB4">
        <w:rPr>
          <w:rFonts w:ascii="Times New Roman" w:eastAsia="Calibri" w:hAnsi="Times New Roman" w:cs="Times New Roman"/>
          <w:sz w:val="28"/>
          <w:szCs w:val="28"/>
          <w:lang w:val="en-US" w:eastAsia="en-US"/>
        </w:rPr>
        <w:t>24</w:t>
      </w:r>
      <w:r w:rsidR="0072625C" w:rsidRPr="003E7BB4">
        <w:rPr>
          <w:rFonts w:ascii="Times New Roman" w:eastAsia="Calibri" w:hAnsi="Times New Roman" w:cs="Times New Roman"/>
          <w:sz w:val="28"/>
          <w:szCs w:val="28"/>
          <w:lang w:val="en-US" w:eastAsia="en-US"/>
        </w:rPr>
        <w:t xml:space="preserve">, p.68]. </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Убедить девушек позировать голышом не так-то просто, но Заморыш Джо знал один хитрый прием</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 xml:space="preserve"> [</w:t>
      </w:r>
      <w:r w:rsidR="00AF7542" w:rsidRPr="003E7BB4">
        <w:rPr>
          <w:rFonts w:ascii="Times New Roman" w:eastAsia="Calibri" w:hAnsi="Times New Roman" w:cs="Times New Roman"/>
          <w:sz w:val="28"/>
          <w:szCs w:val="28"/>
          <w:lang w:eastAsia="en-US"/>
        </w:rPr>
        <w:t>25</w:t>
      </w:r>
      <w:r w:rsidR="0072625C" w:rsidRPr="003E7BB4">
        <w:rPr>
          <w:rFonts w:ascii="Times New Roman" w:eastAsia="Calibri" w:hAnsi="Times New Roman" w:cs="Times New Roman"/>
          <w:sz w:val="28"/>
          <w:szCs w:val="28"/>
          <w:lang w:eastAsia="en-US"/>
        </w:rPr>
        <w:t xml:space="preserve">, с.69]. </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Добиться, чтобы голые девицы позировали перед фотоаппаратом, не так-то легко, но Обжора Джо собаку на этом съел</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 xml:space="preserve"> [</w:t>
      </w:r>
      <w:r w:rsidR="00AF7542" w:rsidRPr="003E7BB4">
        <w:rPr>
          <w:rFonts w:ascii="Times New Roman" w:eastAsia="Calibri" w:hAnsi="Times New Roman" w:cs="Times New Roman"/>
          <w:sz w:val="28"/>
          <w:szCs w:val="28"/>
          <w:lang w:eastAsia="en-US"/>
        </w:rPr>
        <w:t>26</w:t>
      </w:r>
      <w:r w:rsidR="0072625C" w:rsidRPr="003E7BB4">
        <w:rPr>
          <w:rFonts w:ascii="Times New Roman" w:eastAsia="Calibri" w:hAnsi="Times New Roman" w:cs="Times New Roman"/>
          <w:sz w:val="28"/>
          <w:szCs w:val="28"/>
          <w:lang w:eastAsia="en-US"/>
        </w:rPr>
        <w:t>, с.72].</w:t>
      </w:r>
    </w:p>
    <w:p w14:paraId="769CA34F" w14:textId="1C8C3667" w:rsidR="0072625C" w:rsidRPr="003E7BB4" w:rsidRDefault="0072625C" w:rsidP="0072625C">
      <w:pPr>
        <w:tabs>
          <w:tab w:val="left" w:pos="709"/>
        </w:tabs>
        <w:spacing w:after="0" w:line="240" w:lineRule="auto"/>
        <w:jc w:val="both"/>
        <w:rPr>
          <w:rFonts w:ascii="Times New Roman" w:eastAsia="Calibri" w:hAnsi="Times New Roman" w:cs="Times New Roman"/>
          <w:sz w:val="28"/>
          <w:szCs w:val="28"/>
          <w:lang w:eastAsia="en-US"/>
        </w:rPr>
      </w:pPr>
      <w:r w:rsidRPr="003E7BB4">
        <w:rPr>
          <w:rFonts w:ascii="Times New Roman" w:eastAsia="Calibri" w:hAnsi="Times New Roman" w:cs="Times New Roman"/>
          <w:b/>
          <w:bCs/>
          <w:sz w:val="28"/>
          <w:szCs w:val="28"/>
          <w:lang w:eastAsia="en-US"/>
        </w:rPr>
        <w:tab/>
      </w:r>
      <w:r w:rsidRPr="003E7BB4">
        <w:rPr>
          <w:rFonts w:ascii="Times New Roman" w:eastAsia="Calibri" w:hAnsi="Times New Roman" w:cs="Times New Roman"/>
          <w:sz w:val="28"/>
          <w:szCs w:val="28"/>
          <w:lang w:val="en-US" w:eastAsia="en-US"/>
        </w:rPr>
        <w:t>Hungry</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Joe</w:t>
      </w:r>
      <w:r w:rsidRPr="003E7BB4">
        <w:rPr>
          <w:rFonts w:ascii="Times New Roman" w:eastAsia="Calibri" w:hAnsi="Times New Roman" w:cs="Times New Roman"/>
          <w:b/>
          <w:bCs/>
          <w:sz w:val="28"/>
          <w:szCs w:val="28"/>
          <w:lang w:eastAsia="en-US"/>
        </w:rPr>
        <w:t xml:space="preserve"> </w:t>
      </w:r>
      <w:r w:rsidRPr="003E7BB4">
        <w:rPr>
          <w:rFonts w:ascii="Times New Roman" w:eastAsia="Calibri" w:hAnsi="Times New Roman" w:cs="Times New Roman"/>
          <w:sz w:val="28"/>
          <w:szCs w:val="28"/>
          <w:shd w:val="clear" w:color="auto" w:fill="FFFFFF"/>
          <w:lang w:eastAsia="en-US"/>
        </w:rPr>
        <w:t xml:space="preserve">– говорящее имя собственное, название 6 главы переведено по разному. В действительности </w:t>
      </w:r>
      <w:r w:rsidR="0086528E" w:rsidRPr="003E7BB4">
        <w:rPr>
          <w:rFonts w:ascii="Times New Roman" w:eastAsia="Calibri" w:hAnsi="Times New Roman" w:cs="Times New Roman"/>
          <w:sz w:val="28"/>
          <w:szCs w:val="28"/>
          <w:lang w:val="en-US" w:eastAsia="en-US"/>
        </w:rPr>
        <w:t>h</w:t>
      </w:r>
      <w:r w:rsidRPr="003E7BB4">
        <w:rPr>
          <w:rFonts w:ascii="Times New Roman" w:eastAsia="Calibri" w:hAnsi="Times New Roman" w:cs="Times New Roman"/>
          <w:sz w:val="28"/>
          <w:szCs w:val="28"/>
          <w:lang w:val="en-US" w:eastAsia="en-US"/>
        </w:rPr>
        <w:t>ungry</w:t>
      </w:r>
      <w:r w:rsidR="0086528E"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xml:space="preserve">в значении голодный, хорошо передает перевод А.Кистяковского как </w:t>
      </w:r>
      <w:r w:rsidR="0086528E" w:rsidRPr="003E7BB4">
        <w:rPr>
          <w:rFonts w:ascii="Times New Roman" w:eastAsia="Calibri" w:hAnsi="Times New Roman" w:cs="Times New Roman"/>
          <w:sz w:val="28"/>
          <w:szCs w:val="28"/>
          <w:lang w:eastAsia="en-US"/>
        </w:rPr>
        <w:t>о</w:t>
      </w:r>
      <w:r w:rsidRPr="003E7BB4">
        <w:rPr>
          <w:rFonts w:ascii="Times New Roman" w:eastAsia="Calibri" w:hAnsi="Times New Roman" w:cs="Times New Roman"/>
          <w:sz w:val="28"/>
          <w:szCs w:val="28"/>
          <w:lang w:eastAsia="en-US"/>
        </w:rPr>
        <w:t xml:space="preserve">бжора Джо, нежели перевод самых первых переводчиков </w:t>
      </w:r>
      <w:r w:rsidR="0086528E" w:rsidRPr="003E7BB4">
        <w:rPr>
          <w:rFonts w:ascii="Times New Roman" w:eastAsia="Calibri" w:hAnsi="Times New Roman" w:cs="Times New Roman"/>
          <w:sz w:val="28"/>
          <w:szCs w:val="28"/>
          <w:lang w:eastAsia="en-US"/>
        </w:rPr>
        <w:t>з</w:t>
      </w:r>
      <w:r w:rsidRPr="003E7BB4">
        <w:rPr>
          <w:rFonts w:ascii="Times New Roman" w:eastAsia="Calibri" w:hAnsi="Times New Roman" w:cs="Times New Roman"/>
          <w:sz w:val="28"/>
          <w:szCs w:val="28"/>
          <w:lang w:eastAsia="en-US"/>
        </w:rPr>
        <w:t>аморыш Джо, что обозначает хилое, слабое. Так же можно заметить и добавление перед фотоаппаратом,</w:t>
      </w:r>
      <w:r w:rsidRPr="003E7BB4">
        <w:rPr>
          <w:rFonts w:ascii="Times New Roman" w:eastAsia="Calibri" w:hAnsi="Times New Roman" w:cs="Times New Roman"/>
          <w:b/>
          <w:bCs/>
          <w:sz w:val="28"/>
          <w:szCs w:val="28"/>
          <w:lang w:eastAsia="en-US"/>
        </w:rPr>
        <w:t xml:space="preserve"> </w:t>
      </w:r>
      <w:r w:rsidRPr="003E7BB4">
        <w:rPr>
          <w:rFonts w:ascii="Times New Roman" w:eastAsia="Calibri" w:hAnsi="Times New Roman" w:cs="Times New Roman"/>
          <w:sz w:val="28"/>
          <w:szCs w:val="28"/>
          <w:lang w:eastAsia="en-US"/>
        </w:rPr>
        <w:t xml:space="preserve">которого в оригинале предложения нет. </w:t>
      </w:r>
      <w:r w:rsidRPr="003E7BB4">
        <w:rPr>
          <w:rFonts w:ascii="Times New Roman" w:eastAsia="Calibri" w:hAnsi="Times New Roman" w:cs="Times New Roman"/>
          <w:sz w:val="28"/>
          <w:szCs w:val="28"/>
          <w:lang w:val="en-US" w:eastAsia="en-US"/>
        </w:rPr>
        <w:t>Knack</w:t>
      </w:r>
      <w:r w:rsidRPr="003E7BB4">
        <w:rPr>
          <w:rFonts w:ascii="Times New Roman" w:eastAsia="Calibri" w:hAnsi="Times New Roman" w:cs="Times New Roman"/>
          <w:sz w:val="28"/>
          <w:szCs w:val="28"/>
          <w:lang w:eastAsia="en-US"/>
        </w:rPr>
        <w:t xml:space="preserve"> в переводе это </w:t>
      </w:r>
      <w:r w:rsidR="00457993"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у</w:t>
      </w:r>
      <w:r w:rsidRPr="003E7BB4">
        <w:rPr>
          <w:rFonts w:ascii="Times New Roman" w:eastAsia="Calibri" w:hAnsi="Times New Roman" w:cs="Times New Roman"/>
          <w:sz w:val="28"/>
          <w:szCs w:val="28"/>
          <w:shd w:val="clear" w:color="auto" w:fill="FFFFFF"/>
          <w:lang w:eastAsia="en-US"/>
        </w:rPr>
        <w:t xml:space="preserve">мение, ловкость, сноровка. А.Кистяковский использовал фразеологизм для перевода данного сочетания </w:t>
      </w:r>
      <w:r w:rsidRPr="003E7BB4">
        <w:rPr>
          <w:rFonts w:ascii="Times New Roman" w:eastAsia="Calibri" w:hAnsi="Times New Roman" w:cs="Times New Roman"/>
          <w:sz w:val="28"/>
          <w:szCs w:val="28"/>
          <w:lang w:eastAsia="en-US"/>
        </w:rPr>
        <w:t>собаку на этом съел</w:t>
      </w:r>
      <w:r w:rsidRPr="003E7BB4">
        <w:rPr>
          <w:rFonts w:ascii="Times New Roman" w:eastAsia="Calibri" w:hAnsi="Times New Roman" w:cs="Times New Roman"/>
          <w:sz w:val="28"/>
          <w:szCs w:val="28"/>
          <w:shd w:val="clear" w:color="auto" w:fill="FFFFFF"/>
          <w:lang w:eastAsia="en-US"/>
        </w:rPr>
        <w:t xml:space="preserve">, в то время как </w:t>
      </w:r>
      <w:r w:rsidRPr="003E7BB4">
        <w:rPr>
          <w:rFonts w:ascii="Times New Roman" w:eastAsia="Calibri" w:hAnsi="Times New Roman" w:cs="Times New Roman"/>
          <w:sz w:val="28"/>
          <w:szCs w:val="28"/>
          <w:lang w:eastAsia="en-US"/>
        </w:rPr>
        <w:t>М.Виленский и В.Титов перебирая синонимический ряд решили все же оставить как хитрый прием.</w:t>
      </w:r>
    </w:p>
    <w:p w14:paraId="723210AC" w14:textId="5BEB79C7" w:rsidR="0072625C" w:rsidRPr="003E7BB4" w:rsidRDefault="00A4649C" w:rsidP="00654307">
      <w:pPr>
        <w:numPr>
          <w:ilvl w:val="0"/>
          <w:numId w:val="9"/>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val="en-US" w:eastAsia="en-US"/>
        </w:rPr>
        <w:t>«</w:t>
      </w:r>
      <w:r w:rsidR="0072625C" w:rsidRPr="003E7BB4">
        <w:rPr>
          <w:rFonts w:ascii="Times New Roman" w:eastAsia="Calibri" w:hAnsi="Times New Roman" w:cs="Times New Roman"/>
          <w:sz w:val="28"/>
          <w:szCs w:val="28"/>
          <w:lang w:val="en-US" w:eastAsia="en-US"/>
        </w:rPr>
        <w:t>In less than ten days the Texan cleared the ward</w:t>
      </w:r>
      <w:r w:rsidRPr="003E7BB4">
        <w:rPr>
          <w:rFonts w:ascii="Times New Roman" w:eastAsia="Calibri" w:hAnsi="Times New Roman" w:cs="Times New Roman"/>
          <w:sz w:val="28"/>
          <w:szCs w:val="28"/>
          <w:lang w:val="en-US" w:eastAsia="en-US"/>
        </w:rPr>
        <w:t>»</w:t>
      </w:r>
      <w:r w:rsidR="0072625C" w:rsidRPr="003E7BB4">
        <w:rPr>
          <w:rFonts w:ascii="Times New Roman" w:eastAsia="Calibri" w:hAnsi="Times New Roman" w:cs="Times New Roman"/>
          <w:sz w:val="28"/>
          <w:szCs w:val="28"/>
          <w:lang w:val="en-US" w:eastAsia="en-US"/>
        </w:rPr>
        <w:t xml:space="preserve"> [</w:t>
      </w:r>
      <w:r w:rsidR="00AF7542" w:rsidRPr="003E7BB4">
        <w:rPr>
          <w:rFonts w:ascii="Times New Roman" w:eastAsia="Calibri" w:hAnsi="Times New Roman" w:cs="Times New Roman"/>
          <w:sz w:val="28"/>
          <w:szCs w:val="28"/>
          <w:lang w:val="en-US" w:eastAsia="en-US"/>
        </w:rPr>
        <w:t>24</w:t>
      </w:r>
      <w:r w:rsidR="0072625C" w:rsidRPr="003E7BB4">
        <w:rPr>
          <w:rFonts w:ascii="Times New Roman" w:eastAsia="Calibri" w:hAnsi="Times New Roman" w:cs="Times New Roman"/>
          <w:sz w:val="28"/>
          <w:szCs w:val="28"/>
          <w:lang w:val="en-US" w:eastAsia="en-US"/>
        </w:rPr>
        <w:t xml:space="preserve">, p.17]. </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За какие-нибудь десять дней техасец произвел в палате полное опустошение</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 xml:space="preserve"> [</w:t>
      </w:r>
      <w:r w:rsidR="00AF7542" w:rsidRPr="003E7BB4">
        <w:rPr>
          <w:rFonts w:ascii="Times New Roman" w:eastAsia="Calibri" w:hAnsi="Times New Roman" w:cs="Times New Roman"/>
          <w:sz w:val="28"/>
          <w:szCs w:val="28"/>
          <w:lang w:eastAsia="en-US"/>
        </w:rPr>
        <w:t>25</w:t>
      </w:r>
      <w:r w:rsidR="0072625C" w:rsidRPr="003E7BB4">
        <w:rPr>
          <w:rFonts w:ascii="Times New Roman" w:eastAsia="Calibri" w:hAnsi="Times New Roman" w:cs="Times New Roman"/>
          <w:sz w:val="28"/>
          <w:szCs w:val="28"/>
          <w:lang w:eastAsia="en-US"/>
        </w:rPr>
        <w:t xml:space="preserve">, с.22]. </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Да и опустела вскоре палата, потому что их всех разогнал техасец</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 xml:space="preserve"> [</w:t>
      </w:r>
      <w:r w:rsidR="00AF7542" w:rsidRPr="003E7BB4">
        <w:rPr>
          <w:rFonts w:ascii="Times New Roman" w:eastAsia="Calibri" w:hAnsi="Times New Roman" w:cs="Times New Roman"/>
          <w:sz w:val="28"/>
          <w:szCs w:val="28"/>
          <w:lang w:eastAsia="en-US"/>
        </w:rPr>
        <w:t>26</w:t>
      </w:r>
      <w:r w:rsidR="0072625C" w:rsidRPr="003E7BB4">
        <w:rPr>
          <w:rFonts w:ascii="Times New Roman" w:eastAsia="Calibri" w:hAnsi="Times New Roman" w:cs="Times New Roman"/>
          <w:sz w:val="28"/>
          <w:szCs w:val="28"/>
          <w:lang w:eastAsia="en-US"/>
        </w:rPr>
        <w:t>, с.20].</w:t>
      </w:r>
    </w:p>
    <w:p w14:paraId="05B683CF" w14:textId="42C016DF" w:rsidR="0072625C" w:rsidRPr="003E7BB4" w:rsidRDefault="0072625C" w:rsidP="0072625C">
      <w:pPr>
        <w:tabs>
          <w:tab w:val="left" w:pos="709"/>
        </w:tabs>
        <w:spacing w:after="0" w:line="240" w:lineRule="auto"/>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ab/>
      </w:r>
      <w:r w:rsidRPr="003E7BB4">
        <w:rPr>
          <w:rFonts w:ascii="Times New Roman" w:eastAsia="Calibri" w:hAnsi="Times New Roman" w:cs="Times New Roman"/>
          <w:sz w:val="28"/>
          <w:szCs w:val="28"/>
          <w:lang w:val="en-US" w:eastAsia="en-US"/>
        </w:rPr>
        <w:t>In</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less</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than</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ten</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days</w:t>
      </w:r>
      <w:r w:rsidR="004C4015" w:rsidRPr="003E7BB4">
        <w:rPr>
          <w:rFonts w:ascii="Times New Roman" w:eastAsia="Calibri" w:hAnsi="Times New Roman" w:cs="Times New Roman"/>
          <w:sz w:val="28"/>
          <w:szCs w:val="28"/>
          <w:lang w:eastAsia="en-US"/>
        </w:rPr>
        <w:t xml:space="preserve"> [24]</w:t>
      </w:r>
      <w:r w:rsidRPr="003E7BB4">
        <w:rPr>
          <w:rFonts w:ascii="Times New Roman" w:eastAsia="Calibri" w:hAnsi="Times New Roman" w:cs="Times New Roman"/>
          <w:sz w:val="28"/>
          <w:szCs w:val="28"/>
          <w:lang w:eastAsia="en-US"/>
        </w:rPr>
        <w:t xml:space="preserve"> у А.Кистяковского звучит как вскоре, в то время как два предыдущих переводчика дали вариант за какие-нибудь десять дней. В данном случае, по нашему мнению, использование модуляции не очень подходит и ранний перевод дает более четкую информацию, так как понятие вскоре, не совсем соответствует оригиналу.</w:t>
      </w:r>
    </w:p>
    <w:p w14:paraId="45EB5046" w14:textId="7D849F50" w:rsidR="0072625C" w:rsidRPr="003E7BB4" w:rsidRDefault="00A4649C" w:rsidP="00654307">
      <w:pPr>
        <w:numPr>
          <w:ilvl w:val="0"/>
          <w:numId w:val="9"/>
        </w:numPr>
        <w:tabs>
          <w:tab w:val="left" w:pos="1134"/>
        </w:tabs>
        <w:spacing w:after="0" w:line="240" w:lineRule="auto"/>
        <w:ind w:left="0" w:firstLine="709"/>
        <w:contextualSpacing/>
        <w:jc w:val="both"/>
        <w:rPr>
          <w:rFonts w:ascii="Times New Roman" w:eastAsia="Calibri" w:hAnsi="Times New Roman" w:cs="Times New Roman"/>
          <w:b/>
          <w:bCs/>
          <w:sz w:val="28"/>
          <w:szCs w:val="28"/>
          <w:lang w:eastAsia="en-US"/>
        </w:rPr>
      </w:pPr>
      <w:r w:rsidRPr="003E7BB4">
        <w:rPr>
          <w:rFonts w:ascii="Times New Roman" w:eastAsia="Calibri" w:hAnsi="Times New Roman" w:cs="Times New Roman"/>
          <w:sz w:val="28"/>
          <w:szCs w:val="28"/>
          <w:lang w:val="en-US" w:eastAsia="en-US"/>
        </w:rPr>
        <w:t>«</w:t>
      </w:r>
      <w:r w:rsidR="0072625C" w:rsidRPr="003E7BB4">
        <w:rPr>
          <w:rFonts w:ascii="Times New Roman" w:eastAsia="Calibri" w:hAnsi="Times New Roman" w:cs="Times New Roman"/>
          <w:sz w:val="28"/>
          <w:szCs w:val="28"/>
          <w:lang w:val="en-US" w:eastAsia="en-US"/>
        </w:rPr>
        <w:t>Dunbar, Yossarian and the fighter captain all bolted the same morning</w:t>
      </w:r>
      <w:r w:rsidRPr="003E7BB4">
        <w:rPr>
          <w:rFonts w:ascii="Times New Roman" w:eastAsia="Calibri" w:hAnsi="Times New Roman" w:cs="Times New Roman"/>
          <w:sz w:val="28"/>
          <w:szCs w:val="28"/>
          <w:lang w:val="en-US" w:eastAsia="en-US"/>
        </w:rPr>
        <w:t>»</w:t>
      </w:r>
      <w:r w:rsidR="0072625C" w:rsidRPr="003E7BB4">
        <w:rPr>
          <w:rFonts w:ascii="Times New Roman" w:eastAsia="Calibri" w:hAnsi="Times New Roman" w:cs="Times New Roman"/>
          <w:sz w:val="28"/>
          <w:szCs w:val="28"/>
          <w:lang w:val="en-US" w:eastAsia="en-US"/>
        </w:rPr>
        <w:t xml:space="preserve"> [</w:t>
      </w:r>
      <w:r w:rsidR="00AF7542" w:rsidRPr="003E7BB4">
        <w:rPr>
          <w:rFonts w:ascii="Times New Roman" w:eastAsia="Calibri" w:hAnsi="Times New Roman" w:cs="Times New Roman"/>
          <w:sz w:val="28"/>
          <w:szCs w:val="28"/>
          <w:lang w:val="en-US" w:eastAsia="en-US"/>
        </w:rPr>
        <w:t>24</w:t>
      </w:r>
      <w:r w:rsidR="0072625C" w:rsidRPr="003E7BB4">
        <w:rPr>
          <w:rFonts w:ascii="Times New Roman" w:eastAsia="Calibri" w:hAnsi="Times New Roman" w:cs="Times New Roman"/>
          <w:sz w:val="28"/>
          <w:szCs w:val="28"/>
          <w:lang w:val="en-US" w:eastAsia="en-US"/>
        </w:rPr>
        <w:t xml:space="preserve">, p.17]. </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Данбэр, Йоссариан и капитан истребительной авиации сбежали на следующее же утро</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 xml:space="preserve"> [</w:t>
      </w:r>
      <w:r w:rsidR="00AF7542" w:rsidRPr="003E7BB4">
        <w:rPr>
          <w:rFonts w:ascii="Times New Roman" w:eastAsia="Calibri" w:hAnsi="Times New Roman" w:cs="Times New Roman"/>
          <w:sz w:val="28"/>
          <w:szCs w:val="28"/>
          <w:lang w:eastAsia="en-US"/>
        </w:rPr>
        <w:t>25</w:t>
      </w:r>
      <w:r w:rsidR="0072625C" w:rsidRPr="003E7BB4">
        <w:rPr>
          <w:rFonts w:ascii="Times New Roman" w:eastAsia="Calibri" w:hAnsi="Times New Roman" w:cs="Times New Roman"/>
          <w:sz w:val="28"/>
          <w:szCs w:val="28"/>
          <w:lang w:eastAsia="en-US"/>
        </w:rPr>
        <w:t xml:space="preserve">, с.22]. </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Дэнбар, Йоссариан и летчик-истребитель выписались одновременно</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 xml:space="preserve"> [</w:t>
      </w:r>
      <w:r w:rsidR="00AF7542" w:rsidRPr="003E7BB4">
        <w:rPr>
          <w:rFonts w:ascii="Times New Roman" w:eastAsia="Calibri" w:hAnsi="Times New Roman" w:cs="Times New Roman"/>
          <w:sz w:val="28"/>
          <w:szCs w:val="28"/>
          <w:lang w:eastAsia="en-US"/>
        </w:rPr>
        <w:t>26</w:t>
      </w:r>
      <w:r w:rsidR="0072625C" w:rsidRPr="003E7BB4">
        <w:rPr>
          <w:rFonts w:ascii="Times New Roman" w:eastAsia="Calibri" w:hAnsi="Times New Roman" w:cs="Times New Roman"/>
          <w:sz w:val="28"/>
          <w:szCs w:val="28"/>
          <w:lang w:eastAsia="en-US"/>
        </w:rPr>
        <w:t>, с.20].</w:t>
      </w:r>
    </w:p>
    <w:p w14:paraId="6F73707B" w14:textId="09B8C64A" w:rsidR="0072625C" w:rsidRPr="003E7BB4" w:rsidRDefault="0072625C" w:rsidP="0072625C">
      <w:pPr>
        <w:tabs>
          <w:tab w:val="left" w:pos="709"/>
        </w:tabs>
        <w:spacing w:after="0" w:line="240" w:lineRule="auto"/>
        <w:jc w:val="both"/>
        <w:rPr>
          <w:rFonts w:ascii="Times New Roman" w:eastAsia="Calibri" w:hAnsi="Times New Roman" w:cs="Times New Roman"/>
          <w:b/>
          <w:bCs/>
          <w:sz w:val="28"/>
          <w:szCs w:val="28"/>
          <w:lang w:eastAsia="en-US"/>
        </w:rPr>
      </w:pPr>
      <w:r w:rsidRPr="003E7BB4">
        <w:rPr>
          <w:rFonts w:ascii="Times New Roman" w:eastAsia="Calibri" w:hAnsi="Times New Roman" w:cs="Times New Roman"/>
          <w:sz w:val="28"/>
          <w:szCs w:val="28"/>
          <w:lang w:eastAsia="en-US"/>
        </w:rPr>
        <w:tab/>
        <w:t xml:space="preserve">В предыдущих главах, вопрос о переводе имен собственных уже поднимался, но в данном случае, переводчики использовали метод транслитерации. Для перевода </w:t>
      </w:r>
      <w:r w:rsidRPr="003E7BB4">
        <w:rPr>
          <w:rFonts w:ascii="Times New Roman" w:eastAsia="Calibri" w:hAnsi="Times New Roman" w:cs="Times New Roman"/>
          <w:sz w:val="28"/>
          <w:szCs w:val="28"/>
          <w:lang w:val="en-US" w:eastAsia="en-US"/>
        </w:rPr>
        <w:t>the</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same</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morning</w:t>
      </w:r>
      <w:r w:rsidRPr="003E7BB4">
        <w:rPr>
          <w:rFonts w:ascii="Times New Roman" w:eastAsia="Calibri" w:hAnsi="Times New Roman" w:cs="Times New Roman"/>
          <w:sz w:val="28"/>
          <w:szCs w:val="28"/>
          <w:lang w:eastAsia="en-US"/>
        </w:rPr>
        <w:t xml:space="preserve"> был использован метод смыслового развития,</w:t>
      </w:r>
      <w:r w:rsidR="0023565F" w:rsidRPr="003E7BB4">
        <w:rPr>
          <w:rFonts w:ascii="Times New Roman" w:eastAsia="Calibri" w:hAnsi="Times New Roman" w:cs="Times New Roman"/>
          <w:sz w:val="28"/>
          <w:szCs w:val="28"/>
          <w:lang w:eastAsia="en-US"/>
        </w:rPr>
        <w:t xml:space="preserve"> где слова текста оригинала заменяются словами на переводном языке с учетом </w:t>
      </w:r>
      <w:r w:rsidRPr="003E7BB4">
        <w:rPr>
          <w:rFonts w:ascii="Times New Roman" w:eastAsia="Calibri" w:hAnsi="Times New Roman" w:cs="Times New Roman"/>
          <w:sz w:val="28"/>
          <w:szCs w:val="28"/>
          <w:lang w:eastAsia="en-US"/>
        </w:rPr>
        <w:t>причинно-следственны</w:t>
      </w:r>
      <w:r w:rsidR="0023565F" w:rsidRPr="003E7BB4">
        <w:rPr>
          <w:rFonts w:ascii="Times New Roman" w:eastAsia="Calibri" w:hAnsi="Times New Roman" w:cs="Times New Roman"/>
          <w:sz w:val="28"/>
          <w:szCs w:val="28"/>
          <w:lang w:eastAsia="en-US"/>
        </w:rPr>
        <w:t>х</w:t>
      </w:r>
      <w:r w:rsidRPr="003E7BB4">
        <w:rPr>
          <w:rFonts w:ascii="Times New Roman" w:eastAsia="Calibri" w:hAnsi="Times New Roman" w:cs="Times New Roman"/>
          <w:sz w:val="28"/>
          <w:szCs w:val="28"/>
          <w:lang w:eastAsia="en-US"/>
        </w:rPr>
        <w:t xml:space="preserve"> связ</w:t>
      </w:r>
      <w:r w:rsidR="0023565F" w:rsidRPr="003E7BB4">
        <w:rPr>
          <w:rFonts w:ascii="Times New Roman" w:eastAsia="Calibri" w:hAnsi="Times New Roman" w:cs="Times New Roman"/>
          <w:sz w:val="28"/>
          <w:szCs w:val="28"/>
          <w:lang w:eastAsia="en-US"/>
        </w:rPr>
        <w:t>ей</w:t>
      </w:r>
      <w:r w:rsidRPr="003E7BB4">
        <w:rPr>
          <w:rFonts w:ascii="Times New Roman" w:eastAsia="Calibri" w:hAnsi="Times New Roman" w:cs="Times New Roman"/>
          <w:sz w:val="28"/>
          <w:szCs w:val="28"/>
          <w:lang w:eastAsia="en-US"/>
        </w:rPr>
        <w:t>. В примере (3) мы видим, как в то же утро заменено на</w:t>
      </w:r>
      <w:r w:rsidR="007B49F7"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xml:space="preserve">одновременно в случае с А.Кистяковским, в случае с М.Виленским и В.Титовым на следующее же утро. </w:t>
      </w:r>
      <w:r w:rsidR="007B49F7" w:rsidRPr="003E7BB4">
        <w:rPr>
          <w:rFonts w:ascii="Times New Roman" w:eastAsia="Calibri" w:hAnsi="Times New Roman" w:cs="Times New Roman"/>
          <w:sz w:val="28"/>
          <w:szCs w:val="28"/>
          <w:lang w:eastAsia="en-US"/>
        </w:rPr>
        <w:t>Кроме</w:t>
      </w:r>
      <w:r w:rsidR="00C633C9" w:rsidRPr="003E7BB4">
        <w:rPr>
          <w:rFonts w:ascii="Times New Roman" w:eastAsia="Calibri" w:hAnsi="Times New Roman" w:cs="Times New Roman"/>
          <w:sz w:val="28"/>
          <w:szCs w:val="28"/>
          <w:lang w:eastAsia="en-US"/>
        </w:rPr>
        <w:t xml:space="preserve"> </w:t>
      </w:r>
      <w:r w:rsidR="007B49F7" w:rsidRPr="003E7BB4">
        <w:rPr>
          <w:rFonts w:ascii="Times New Roman" w:eastAsia="Calibri" w:hAnsi="Times New Roman" w:cs="Times New Roman"/>
          <w:sz w:val="28"/>
          <w:szCs w:val="28"/>
          <w:lang w:eastAsia="en-US"/>
        </w:rPr>
        <w:t>модуляции, был использован</w:t>
      </w:r>
      <w:r w:rsidR="00C633C9" w:rsidRPr="003E7BB4">
        <w:rPr>
          <w:rFonts w:ascii="Times New Roman" w:eastAsia="Calibri" w:hAnsi="Times New Roman" w:cs="Times New Roman"/>
          <w:sz w:val="28"/>
          <w:szCs w:val="28"/>
          <w:lang w:eastAsia="en-US"/>
        </w:rPr>
        <w:t xml:space="preserve"> метод</w:t>
      </w:r>
      <w:r w:rsidRPr="003E7BB4">
        <w:rPr>
          <w:rFonts w:ascii="Times New Roman" w:eastAsia="Calibri" w:hAnsi="Times New Roman" w:cs="Times New Roman"/>
          <w:sz w:val="28"/>
          <w:szCs w:val="28"/>
          <w:lang w:eastAsia="en-US"/>
        </w:rPr>
        <w:t xml:space="preserve"> генерализаци</w:t>
      </w:r>
      <w:r w:rsidR="00C633C9" w:rsidRPr="003E7BB4">
        <w:rPr>
          <w:rFonts w:ascii="Times New Roman" w:eastAsia="Calibri" w:hAnsi="Times New Roman" w:cs="Times New Roman"/>
          <w:sz w:val="28"/>
          <w:szCs w:val="28"/>
          <w:lang w:eastAsia="en-US"/>
        </w:rPr>
        <w:t>и</w:t>
      </w:r>
      <w:r w:rsidRPr="003E7BB4">
        <w:rPr>
          <w:rFonts w:ascii="Times New Roman" w:eastAsia="Calibri" w:hAnsi="Times New Roman" w:cs="Times New Roman"/>
          <w:sz w:val="28"/>
          <w:szCs w:val="28"/>
          <w:lang w:eastAsia="en-US"/>
        </w:rPr>
        <w:t xml:space="preserve">, которую используют первые переводчики для слова </w:t>
      </w:r>
      <w:r w:rsidRPr="003E7BB4">
        <w:rPr>
          <w:rFonts w:ascii="Times New Roman" w:eastAsia="Calibri" w:hAnsi="Times New Roman" w:cs="Times New Roman"/>
          <w:sz w:val="28"/>
          <w:szCs w:val="28"/>
          <w:lang w:val="en-US" w:eastAsia="en-US"/>
        </w:rPr>
        <w:t>fighter</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captain</w:t>
      </w:r>
      <w:r w:rsidRPr="003E7BB4">
        <w:rPr>
          <w:rFonts w:ascii="Times New Roman" w:eastAsia="Calibri" w:hAnsi="Times New Roman" w:cs="Times New Roman"/>
          <w:b/>
          <w:bCs/>
          <w:sz w:val="28"/>
          <w:szCs w:val="28"/>
          <w:lang w:eastAsia="en-US"/>
        </w:rPr>
        <w:t xml:space="preserve"> </w:t>
      </w:r>
      <w:r w:rsidRPr="003E7BB4">
        <w:rPr>
          <w:rFonts w:ascii="Times New Roman" w:eastAsia="Calibri" w:hAnsi="Times New Roman" w:cs="Times New Roman"/>
          <w:sz w:val="28"/>
          <w:szCs w:val="28"/>
          <w:lang w:eastAsia="en-US"/>
        </w:rPr>
        <w:t>заменяя его на капитан истребительной авиации.</w:t>
      </w:r>
    </w:p>
    <w:p w14:paraId="3AAF23D5" w14:textId="0A66BB54" w:rsidR="0072625C" w:rsidRPr="003E7BB4" w:rsidRDefault="006474E5" w:rsidP="00654307">
      <w:pPr>
        <w:numPr>
          <w:ilvl w:val="0"/>
          <w:numId w:val="9"/>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val="en-US" w:eastAsia="en-US"/>
        </w:rPr>
        <w:t>«</w:t>
      </w:r>
      <w:r w:rsidR="0072625C" w:rsidRPr="003E7BB4">
        <w:rPr>
          <w:rFonts w:ascii="Times New Roman" w:eastAsia="Calibri" w:hAnsi="Times New Roman" w:cs="Times New Roman"/>
          <w:sz w:val="28"/>
          <w:szCs w:val="28"/>
          <w:lang w:val="en-US" w:eastAsia="en-US"/>
        </w:rPr>
        <w:t>Dunbar stopped having dizzy spells, and the fighter captain blew his nose. Yossarian told the doctors that the pain in his liver had gone away</w:t>
      </w:r>
      <w:r w:rsidRPr="003E7BB4">
        <w:rPr>
          <w:rFonts w:ascii="Times New Roman" w:eastAsia="Calibri" w:hAnsi="Times New Roman" w:cs="Times New Roman"/>
          <w:sz w:val="28"/>
          <w:szCs w:val="28"/>
          <w:lang w:val="en-US" w:eastAsia="en-US"/>
        </w:rPr>
        <w:t>»</w:t>
      </w:r>
      <w:r w:rsidR="0072625C" w:rsidRPr="003E7BB4">
        <w:rPr>
          <w:rFonts w:ascii="Times New Roman" w:eastAsia="Calibri" w:hAnsi="Times New Roman" w:cs="Times New Roman"/>
          <w:sz w:val="28"/>
          <w:szCs w:val="28"/>
          <w:lang w:val="en-US" w:eastAsia="en-US"/>
        </w:rPr>
        <w:t xml:space="preserve"> [</w:t>
      </w:r>
      <w:r w:rsidR="00AF7542" w:rsidRPr="003E7BB4">
        <w:rPr>
          <w:rFonts w:ascii="Times New Roman" w:eastAsia="Calibri" w:hAnsi="Times New Roman" w:cs="Times New Roman"/>
          <w:sz w:val="28"/>
          <w:szCs w:val="28"/>
          <w:lang w:val="en-US" w:eastAsia="en-US"/>
        </w:rPr>
        <w:t>24</w:t>
      </w:r>
      <w:r w:rsidR="0072625C" w:rsidRPr="003E7BB4">
        <w:rPr>
          <w:rFonts w:ascii="Times New Roman" w:eastAsia="Calibri" w:hAnsi="Times New Roman" w:cs="Times New Roman"/>
          <w:sz w:val="28"/>
          <w:szCs w:val="28"/>
          <w:lang w:val="en-US" w:eastAsia="en-US"/>
        </w:rPr>
        <w:t xml:space="preserve">, p.17]. </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У Данбэра прекратились головокружения, у капитана истребительной авиации очистилась носоглотка. Йоссариан сказал врачам, что боль в печени прошла</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 xml:space="preserve"> [</w:t>
      </w:r>
      <w:r w:rsidR="00AF7542" w:rsidRPr="003E7BB4">
        <w:rPr>
          <w:rFonts w:ascii="Times New Roman" w:eastAsia="Calibri" w:hAnsi="Times New Roman" w:cs="Times New Roman"/>
          <w:sz w:val="28"/>
          <w:szCs w:val="28"/>
          <w:lang w:val="kk-KZ" w:eastAsia="en-US"/>
        </w:rPr>
        <w:t>25</w:t>
      </w:r>
      <w:r w:rsidR="0072625C" w:rsidRPr="003E7BB4">
        <w:rPr>
          <w:rFonts w:ascii="Times New Roman" w:eastAsia="Calibri" w:hAnsi="Times New Roman" w:cs="Times New Roman"/>
          <w:sz w:val="28"/>
          <w:szCs w:val="28"/>
          <w:lang w:val="kk-KZ" w:eastAsia="en-US"/>
        </w:rPr>
        <w:t>, с.22</w:t>
      </w:r>
      <w:r w:rsidR="0072625C"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Дэнбара перестали мучить головокружения, Йоссариан окончательно понял, что печень у него совсем не болит, а летчик-истребитель вдруг напрочь избавился от насморка</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 xml:space="preserve"> [</w:t>
      </w:r>
      <w:r w:rsidR="00AF7542" w:rsidRPr="003E7BB4">
        <w:rPr>
          <w:rFonts w:ascii="Times New Roman" w:eastAsia="Calibri" w:hAnsi="Times New Roman" w:cs="Times New Roman"/>
          <w:sz w:val="28"/>
          <w:szCs w:val="28"/>
          <w:lang w:eastAsia="en-US"/>
        </w:rPr>
        <w:t>26</w:t>
      </w:r>
      <w:r w:rsidR="0072625C" w:rsidRPr="003E7BB4">
        <w:rPr>
          <w:rFonts w:ascii="Times New Roman" w:eastAsia="Calibri" w:hAnsi="Times New Roman" w:cs="Times New Roman"/>
          <w:sz w:val="28"/>
          <w:szCs w:val="28"/>
          <w:lang w:eastAsia="en-US"/>
        </w:rPr>
        <w:t>, с.20].</w:t>
      </w:r>
    </w:p>
    <w:p w14:paraId="6BFE73AC" w14:textId="0C39B49A" w:rsidR="0072625C" w:rsidRPr="003E7BB4" w:rsidRDefault="0072625C" w:rsidP="0072625C">
      <w:pPr>
        <w:tabs>
          <w:tab w:val="left" w:pos="1134"/>
        </w:tabs>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В данном примере все переводчики воспользовались методом объединения предложения. Кроме того, грамматические замены заметны почти в каждом предложении. Фраза </w:t>
      </w:r>
      <w:r w:rsidRPr="003E7BB4">
        <w:rPr>
          <w:rFonts w:ascii="Times New Roman" w:eastAsia="Calibri" w:hAnsi="Times New Roman" w:cs="Times New Roman"/>
          <w:sz w:val="28"/>
          <w:szCs w:val="28"/>
          <w:lang w:val="en-US" w:eastAsia="en-US"/>
        </w:rPr>
        <w:t>told</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the</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doctors</w:t>
      </w:r>
      <w:r w:rsidRPr="003E7BB4">
        <w:rPr>
          <w:rFonts w:ascii="Times New Roman" w:eastAsia="Calibri" w:hAnsi="Times New Roman" w:cs="Times New Roman"/>
          <w:b/>
          <w:bCs/>
          <w:sz w:val="28"/>
          <w:szCs w:val="28"/>
          <w:lang w:eastAsia="en-US"/>
        </w:rPr>
        <w:t xml:space="preserve"> </w:t>
      </w:r>
      <w:r w:rsidRPr="003E7BB4">
        <w:rPr>
          <w:rFonts w:ascii="Times New Roman" w:eastAsia="Calibri" w:hAnsi="Times New Roman" w:cs="Times New Roman"/>
          <w:sz w:val="28"/>
          <w:szCs w:val="28"/>
          <w:lang w:eastAsia="en-US"/>
        </w:rPr>
        <w:t>подверглась генерализации и в переводе А.Кистяковского превратилась в окончательно понял,</w:t>
      </w:r>
      <w:r w:rsidRPr="003E7BB4">
        <w:rPr>
          <w:rFonts w:ascii="Times New Roman" w:eastAsia="Calibri" w:hAnsi="Times New Roman" w:cs="Times New Roman"/>
          <w:b/>
          <w:bCs/>
          <w:sz w:val="28"/>
          <w:szCs w:val="28"/>
          <w:lang w:eastAsia="en-US"/>
        </w:rPr>
        <w:t xml:space="preserve"> </w:t>
      </w:r>
      <w:r w:rsidRPr="003E7BB4">
        <w:rPr>
          <w:rFonts w:ascii="Times New Roman" w:eastAsia="Calibri" w:hAnsi="Times New Roman" w:cs="Times New Roman"/>
          <w:sz w:val="28"/>
          <w:szCs w:val="28"/>
          <w:lang w:eastAsia="en-US"/>
        </w:rPr>
        <w:t>в то время как</w:t>
      </w:r>
      <w:r w:rsidRPr="003E7BB4">
        <w:rPr>
          <w:rFonts w:ascii="Times New Roman" w:eastAsia="Calibri" w:hAnsi="Times New Roman" w:cs="Times New Roman"/>
          <w:b/>
          <w:bCs/>
          <w:sz w:val="28"/>
          <w:szCs w:val="28"/>
          <w:lang w:eastAsia="en-US"/>
        </w:rPr>
        <w:t xml:space="preserve"> </w:t>
      </w:r>
      <w:r w:rsidRPr="003E7BB4">
        <w:rPr>
          <w:rFonts w:ascii="Times New Roman" w:eastAsia="Calibri" w:hAnsi="Times New Roman" w:cs="Times New Roman"/>
          <w:sz w:val="28"/>
          <w:szCs w:val="28"/>
          <w:lang w:eastAsia="en-US"/>
        </w:rPr>
        <w:t>М.Виленский и В.Титов перевели его дословно сказал врачам. По нашему мнению, для перевода данной фразы нет необходимости вдаваться в какие-то детали, а перевести так, как оно и есть.</w:t>
      </w:r>
    </w:p>
    <w:p w14:paraId="1BA890C3" w14:textId="74898409" w:rsidR="0072625C" w:rsidRPr="003E7BB4" w:rsidRDefault="006474E5" w:rsidP="00654307">
      <w:pPr>
        <w:numPr>
          <w:ilvl w:val="0"/>
          <w:numId w:val="9"/>
        </w:numPr>
        <w:tabs>
          <w:tab w:val="left" w:pos="1134"/>
        </w:tabs>
        <w:spacing w:after="0" w:line="240" w:lineRule="auto"/>
        <w:ind w:left="0" w:firstLine="709"/>
        <w:contextualSpacing/>
        <w:jc w:val="both"/>
        <w:rPr>
          <w:rFonts w:ascii="Times New Roman" w:eastAsia="Calibri" w:hAnsi="Times New Roman" w:cs="Times New Roman"/>
          <w:sz w:val="28"/>
          <w:szCs w:val="28"/>
          <w:u w:val="single"/>
          <w:lang w:eastAsia="en-US"/>
        </w:rPr>
      </w:pPr>
      <w:r w:rsidRPr="003E7BB4">
        <w:rPr>
          <w:rFonts w:ascii="Times New Roman" w:eastAsia="Calibri" w:hAnsi="Times New Roman" w:cs="Times New Roman"/>
          <w:sz w:val="28"/>
          <w:szCs w:val="28"/>
          <w:lang w:val="en-US" w:eastAsia="en-US"/>
        </w:rPr>
        <w:t>«</w:t>
      </w:r>
      <w:r w:rsidR="0072625C" w:rsidRPr="003E7BB4">
        <w:rPr>
          <w:rFonts w:ascii="Times New Roman" w:eastAsia="Calibri" w:hAnsi="Times New Roman" w:cs="Times New Roman"/>
          <w:sz w:val="28"/>
          <w:szCs w:val="28"/>
          <w:lang w:val="en-US" w:eastAsia="en-US"/>
        </w:rPr>
        <w:t>Doc Daneeka was unmoved. He was a sad, birdlike man with the spatulate face and scrubbed, tapering features of a well-groomed rat</w:t>
      </w:r>
      <w:r w:rsidRPr="003E7BB4">
        <w:rPr>
          <w:rFonts w:ascii="Times New Roman" w:eastAsia="Calibri" w:hAnsi="Times New Roman" w:cs="Times New Roman"/>
          <w:sz w:val="28"/>
          <w:szCs w:val="28"/>
          <w:lang w:val="en-US" w:eastAsia="en-US"/>
        </w:rPr>
        <w:t>»</w:t>
      </w:r>
      <w:r w:rsidR="0072625C" w:rsidRPr="003E7BB4">
        <w:rPr>
          <w:rFonts w:ascii="Times New Roman" w:eastAsia="Calibri" w:hAnsi="Times New Roman" w:cs="Times New Roman"/>
          <w:sz w:val="28"/>
          <w:szCs w:val="28"/>
          <w:lang w:val="en-US" w:eastAsia="en-US"/>
        </w:rPr>
        <w:t xml:space="preserve"> [</w:t>
      </w:r>
      <w:r w:rsidR="00AF7542" w:rsidRPr="003E7BB4">
        <w:rPr>
          <w:rFonts w:ascii="Times New Roman" w:eastAsia="Calibri" w:hAnsi="Times New Roman" w:cs="Times New Roman"/>
          <w:sz w:val="28"/>
          <w:szCs w:val="28"/>
          <w:lang w:val="en-US" w:eastAsia="en-US"/>
        </w:rPr>
        <w:t>24</w:t>
      </w:r>
      <w:r w:rsidR="0072625C" w:rsidRPr="003E7BB4">
        <w:rPr>
          <w:rFonts w:ascii="Times New Roman" w:eastAsia="Calibri" w:hAnsi="Times New Roman" w:cs="Times New Roman"/>
          <w:sz w:val="28"/>
          <w:szCs w:val="28"/>
          <w:lang w:val="en-US" w:eastAsia="en-US"/>
        </w:rPr>
        <w:t xml:space="preserve">, p.24]. </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Доктор не шелохнулся. Это был унылый человечек с гладким, тщательно выбритым, узким, как клинышек, лицом. Весь он чем-то напоминал выхоленную крысу</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 xml:space="preserve"> [</w:t>
      </w:r>
      <w:r w:rsidR="00AF7542" w:rsidRPr="003E7BB4">
        <w:rPr>
          <w:rFonts w:ascii="Times New Roman" w:eastAsia="Calibri" w:hAnsi="Times New Roman" w:cs="Times New Roman"/>
          <w:sz w:val="28"/>
          <w:szCs w:val="28"/>
          <w:lang w:eastAsia="en-US"/>
        </w:rPr>
        <w:t>25</w:t>
      </w:r>
      <w:r w:rsidR="0072625C" w:rsidRPr="003E7BB4">
        <w:rPr>
          <w:rFonts w:ascii="Times New Roman" w:eastAsia="Calibri" w:hAnsi="Times New Roman" w:cs="Times New Roman"/>
          <w:sz w:val="28"/>
          <w:szCs w:val="28"/>
          <w:lang w:eastAsia="en-US"/>
        </w:rPr>
        <w:t xml:space="preserve">, с.29]. </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Доктор Дейника, унылый человек, напоминающий издали птицу, но с хищными, остренькими чертами откормленной крысы на лопатообразном лице, окинул Йоссариана равнодушным взглядом</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b/>
          <w:bCs/>
          <w:sz w:val="28"/>
          <w:szCs w:val="28"/>
          <w:lang w:eastAsia="en-US"/>
        </w:rPr>
        <w:t xml:space="preserve"> </w:t>
      </w:r>
      <w:r w:rsidR="0072625C" w:rsidRPr="003E7BB4">
        <w:rPr>
          <w:rFonts w:ascii="Times New Roman" w:eastAsia="Calibri" w:hAnsi="Times New Roman" w:cs="Times New Roman"/>
          <w:sz w:val="28"/>
          <w:szCs w:val="28"/>
          <w:lang w:eastAsia="en-US"/>
        </w:rPr>
        <w:t>[</w:t>
      </w:r>
      <w:r w:rsidR="00AF7542" w:rsidRPr="003E7BB4">
        <w:rPr>
          <w:rFonts w:ascii="Times New Roman" w:eastAsia="Calibri" w:hAnsi="Times New Roman" w:cs="Times New Roman"/>
          <w:sz w:val="28"/>
          <w:szCs w:val="28"/>
          <w:lang w:eastAsia="en-US"/>
        </w:rPr>
        <w:t>26</w:t>
      </w:r>
      <w:r w:rsidR="0072625C" w:rsidRPr="003E7BB4">
        <w:rPr>
          <w:rFonts w:ascii="Times New Roman" w:eastAsia="Calibri" w:hAnsi="Times New Roman" w:cs="Times New Roman"/>
          <w:sz w:val="28"/>
          <w:szCs w:val="28"/>
          <w:lang w:eastAsia="en-US"/>
        </w:rPr>
        <w:t>, с.29].</w:t>
      </w:r>
    </w:p>
    <w:p w14:paraId="2CC6454F" w14:textId="631F16C8" w:rsidR="0072625C" w:rsidRPr="003E7BB4" w:rsidRDefault="0072625C" w:rsidP="0072625C">
      <w:pPr>
        <w:tabs>
          <w:tab w:val="left" w:pos="1134"/>
        </w:tabs>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val="kk-KZ" w:eastAsia="en-US"/>
        </w:rPr>
        <w:t>Из грамматических трансформации в то время как А.Кистяковский использовал метод объединения предложения, М.Виленский и В.Титов наоборот воспользовались приемом членения предложения, разделив его на три простых предложения. В переводе у А.Кистяковского добавления такие как</w:t>
      </w:r>
      <w:r w:rsidR="00115830" w:rsidRPr="003E7BB4">
        <w:rPr>
          <w:rFonts w:ascii="Times New Roman" w:eastAsia="Calibri" w:hAnsi="Times New Roman" w:cs="Times New Roman"/>
          <w:sz w:val="28"/>
          <w:szCs w:val="28"/>
          <w:lang w:val="kk-KZ" w:eastAsia="en-US"/>
        </w:rPr>
        <w:t xml:space="preserve"> </w:t>
      </w:r>
      <w:r w:rsidRPr="003E7BB4">
        <w:rPr>
          <w:rFonts w:ascii="Times New Roman" w:eastAsia="Calibri" w:hAnsi="Times New Roman" w:cs="Times New Roman"/>
          <w:sz w:val="28"/>
          <w:szCs w:val="28"/>
          <w:lang w:val="kk-KZ" w:eastAsia="en-US"/>
        </w:rPr>
        <w:t xml:space="preserve">Йоссариан, </w:t>
      </w:r>
      <w:r w:rsidRPr="003E7BB4">
        <w:rPr>
          <w:rFonts w:ascii="Times New Roman" w:eastAsia="Calibri" w:hAnsi="Times New Roman" w:cs="Times New Roman"/>
          <w:sz w:val="28"/>
          <w:szCs w:val="28"/>
          <w:lang w:eastAsia="en-US"/>
        </w:rPr>
        <w:t>издали</w:t>
      </w:r>
      <w:r w:rsidRPr="003E7BB4">
        <w:rPr>
          <w:rFonts w:ascii="Times New Roman" w:eastAsia="Calibri" w:hAnsi="Times New Roman" w:cs="Times New Roman"/>
          <w:sz w:val="28"/>
          <w:szCs w:val="28"/>
          <w:lang w:val="kk-KZ" w:eastAsia="en-US"/>
        </w:rPr>
        <w:t>, а М.Виленский и В.Титов вообще решили опустить Дейник</w:t>
      </w:r>
      <w:r w:rsidR="00115830" w:rsidRPr="003E7BB4">
        <w:rPr>
          <w:rFonts w:ascii="Times New Roman" w:eastAsia="Calibri" w:hAnsi="Times New Roman" w:cs="Times New Roman"/>
          <w:sz w:val="28"/>
          <w:szCs w:val="28"/>
          <w:lang w:val="kk-KZ" w:eastAsia="en-US"/>
        </w:rPr>
        <w:t>а</w:t>
      </w:r>
      <w:r w:rsidRPr="003E7BB4">
        <w:rPr>
          <w:rFonts w:ascii="Times New Roman" w:eastAsia="Calibri" w:hAnsi="Times New Roman" w:cs="Times New Roman"/>
          <w:sz w:val="28"/>
          <w:szCs w:val="28"/>
          <w:lang w:val="kk-KZ" w:eastAsia="en-US"/>
        </w:rPr>
        <w:t xml:space="preserve"> и оставили просто</w:t>
      </w:r>
      <w:r w:rsidR="00115830" w:rsidRPr="003E7BB4">
        <w:rPr>
          <w:rFonts w:ascii="Times New Roman" w:eastAsia="Calibri" w:hAnsi="Times New Roman" w:cs="Times New Roman"/>
          <w:sz w:val="28"/>
          <w:szCs w:val="28"/>
          <w:lang w:val="kk-KZ" w:eastAsia="en-US"/>
        </w:rPr>
        <w:t xml:space="preserve"> </w:t>
      </w:r>
      <w:r w:rsidRPr="003E7BB4">
        <w:rPr>
          <w:rFonts w:ascii="Times New Roman" w:eastAsia="Calibri" w:hAnsi="Times New Roman" w:cs="Times New Roman"/>
          <w:sz w:val="28"/>
          <w:szCs w:val="28"/>
          <w:lang w:val="kk-KZ" w:eastAsia="en-US"/>
        </w:rPr>
        <w:t xml:space="preserve">доктор. Кроме того можно заметить и модуляцию (смысловое развитие) где </w:t>
      </w:r>
      <w:r w:rsidRPr="003E7BB4">
        <w:rPr>
          <w:rFonts w:ascii="Times New Roman" w:eastAsia="Calibri" w:hAnsi="Times New Roman" w:cs="Times New Roman"/>
          <w:sz w:val="28"/>
          <w:szCs w:val="28"/>
          <w:lang w:val="en-US" w:eastAsia="en-US"/>
        </w:rPr>
        <w:t>was</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unmoved</w:t>
      </w:r>
      <w:r w:rsidRPr="003E7BB4">
        <w:rPr>
          <w:rFonts w:ascii="Times New Roman" w:eastAsia="Calibri" w:hAnsi="Times New Roman" w:cs="Times New Roman"/>
          <w:sz w:val="28"/>
          <w:szCs w:val="28"/>
          <w:lang w:eastAsia="en-US"/>
        </w:rPr>
        <w:t xml:space="preserve"> было переведено как окинул Йоссариана равнодушным взглядом. </w:t>
      </w:r>
    </w:p>
    <w:p w14:paraId="4D5DB194" w14:textId="0C872379" w:rsidR="0072625C" w:rsidRPr="003E7BB4" w:rsidRDefault="006474E5" w:rsidP="00654307">
      <w:pPr>
        <w:numPr>
          <w:ilvl w:val="0"/>
          <w:numId w:val="9"/>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val="en-US" w:eastAsia="en-US"/>
        </w:rPr>
        <w:t>«</w:t>
      </w:r>
      <w:r w:rsidR="0072625C" w:rsidRPr="003E7BB4">
        <w:rPr>
          <w:rFonts w:ascii="Times New Roman" w:eastAsia="Calibri" w:hAnsi="Times New Roman" w:cs="Times New Roman"/>
          <w:sz w:val="28"/>
          <w:szCs w:val="28"/>
          <w:lang w:val="en-US" w:eastAsia="en-US"/>
        </w:rPr>
        <w:t>He had figured out that a single hour on the skeet-shooting range with people like Havermeyer and Appleby could be worth as much as eleven-times-seventeen years</w:t>
      </w:r>
      <w:r w:rsidRPr="003E7BB4">
        <w:rPr>
          <w:rFonts w:ascii="Times New Roman" w:eastAsia="Calibri" w:hAnsi="Times New Roman" w:cs="Times New Roman"/>
          <w:sz w:val="28"/>
          <w:szCs w:val="28"/>
          <w:lang w:val="en-US" w:eastAsia="en-US"/>
        </w:rPr>
        <w:t>»</w:t>
      </w:r>
      <w:r w:rsidR="0072625C" w:rsidRPr="003E7BB4">
        <w:rPr>
          <w:rFonts w:ascii="Times New Roman" w:eastAsia="Calibri" w:hAnsi="Times New Roman" w:cs="Times New Roman"/>
          <w:b/>
          <w:bCs/>
          <w:sz w:val="28"/>
          <w:szCs w:val="28"/>
          <w:lang w:val="en-US" w:eastAsia="en-US"/>
        </w:rPr>
        <w:t xml:space="preserve"> </w:t>
      </w:r>
      <w:r w:rsidR="0072625C" w:rsidRPr="003E7BB4">
        <w:rPr>
          <w:rFonts w:ascii="Times New Roman" w:eastAsia="Calibri" w:hAnsi="Times New Roman" w:cs="Times New Roman"/>
          <w:sz w:val="28"/>
          <w:szCs w:val="28"/>
          <w:lang w:val="en-US" w:eastAsia="en-US"/>
        </w:rPr>
        <w:t>[</w:t>
      </w:r>
      <w:r w:rsidR="00AF7542" w:rsidRPr="003E7BB4">
        <w:rPr>
          <w:rFonts w:ascii="Times New Roman" w:eastAsia="Calibri" w:hAnsi="Times New Roman" w:cs="Times New Roman"/>
          <w:sz w:val="28"/>
          <w:szCs w:val="28"/>
          <w:lang w:val="en-US" w:eastAsia="en-US"/>
        </w:rPr>
        <w:t>24</w:t>
      </w:r>
      <w:r w:rsidR="0072625C" w:rsidRPr="003E7BB4">
        <w:rPr>
          <w:rFonts w:ascii="Times New Roman" w:eastAsia="Calibri" w:hAnsi="Times New Roman" w:cs="Times New Roman"/>
          <w:sz w:val="28"/>
          <w:szCs w:val="28"/>
          <w:lang w:val="en-US" w:eastAsia="en-US"/>
        </w:rPr>
        <w:t xml:space="preserve">, p.43]. </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Он считал, что час, проведенный в тире с людьми вроде Хавермейера или Эпплби, можно приравнять к семижды семидесяти годам</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b/>
          <w:bCs/>
          <w:sz w:val="28"/>
          <w:szCs w:val="28"/>
          <w:lang w:eastAsia="en-US"/>
        </w:rPr>
        <w:t xml:space="preserve"> </w:t>
      </w:r>
      <w:r w:rsidR="0072625C" w:rsidRPr="003E7BB4">
        <w:rPr>
          <w:rFonts w:ascii="Times New Roman" w:eastAsia="Calibri" w:hAnsi="Times New Roman" w:cs="Times New Roman"/>
          <w:sz w:val="28"/>
          <w:szCs w:val="28"/>
          <w:lang w:eastAsia="en-US"/>
        </w:rPr>
        <w:t>[</w:t>
      </w:r>
      <w:r w:rsidR="00AF7542" w:rsidRPr="003E7BB4">
        <w:rPr>
          <w:rFonts w:ascii="Times New Roman" w:eastAsia="Calibri" w:hAnsi="Times New Roman" w:cs="Times New Roman"/>
          <w:sz w:val="28"/>
          <w:szCs w:val="28"/>
          <w:lang w:eastAsia="en-US"/>
        </w:rPr>
        <w:t>26</w:t>
      </w:r>
      <w:r w:rsidR="0072625C" w:rsidRPr="003E7BB4">
        <w:rPr>
          <w:rFonts w:ascii="Times New Roman" w:eastAsia="Calibri" w:hAnsi="Times New Roman" w:cs="Times New Roman"/>
          <w:sz w:val="28"/>
          <w:szCs w:val="28"/>
          <w:lang w:eastAsia="en-US"/>
        </w:rPr>
        <w:t>, с.52].</w:t>
      </w:r>
    </w:p>
    <w:p w14:paraId="1E72585A" w14:textId="7433F6AE" w:rsidR="0072625C" w:rsidRPr="003E7BB4" w:rsidRDefault="0072625C" w:rsidP="00BB6F58">
      <w:pPr>
        <w:tabs>
          <w:tab w:val="left" w:pos="1134"/>
        </w:tabs>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Если в данном предложении имена собственные переведены у А.Кистяковского при помощи транскрпиции Хавермейер, Эпплби,</w:t>
      </w:r>
      <w:r w:rsidRPr="003E7BB4">
        <w:rPr>
          <w:rFonts w:ascii="Times New Roman" w:eastAsia="Calibri" w:hAnsi="Times New Roman" w:cs="Times New Roman"/>
          <w:b/>
          <w:bCs/>
          <w:sz w:val="28"/>
          <w:szCs w:val="28"/>
          <w:lang w:eastAsia="en-US"/>
        </w:rPr>
        <w:t xml:space="preserve"> </w:t>
      </w:r>
      <w:r w:rsidRPr="003E7BB4">
        <w:rPr>
          <w:rFonts w:ascii="Times New Roman" w:eastAsia="Calibri" w:hAnsi="Times New Roman" w:cs="Times New Roman"/>
          <w:sz w:val="28"/>
          <w:szCs w:val="28"/>
          <w:lang w:eastAsia="en-US"/>
        </w:rPr>
        <w:t>соединительный союз</w:t>
      </w:r>
      <w:r w:rsidR="00115830"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«и</w:t>
      </w:r>
      <w:r w:rsidRPr="003E7BB4">
        <w:rPr>
          <w:rFonts w:ascii="Times New Roman" w:eastAsia="Calibri" w:hAnsi="Times New Roman" w:cs="Times New Roman"/>
          <w:b/>
          <w:bCs/>
          <w:sz w:val="28"/>
          <w:szCs w:val="28"/>
          <w:lang w:eastAsia="en-US"/>
        </w:rPr>
        <w:t>»</w:t>
      </w:r>
      <w:r w:rsidRPr="003E7BB4">
        <w:rPr>
          <w:rFonts w:ascii="Times New Roman" w:eastAsia="Calibri" w:hAnsi="Times New Roman" w:cs="Times New Roman"/>
          <w:sz w:val="28"/>
          <w:szCs w:val="28"/>
          <w:lang w:eastAsia="en-US"/>
        </w:rPr>
        <w:t xml:space="preserve"> был передан как разделительный «или»,</w:t>
      </w:r>
      <w:r w:rsidRPr="003E7BB4">
        <w:rPr>
          <w:rFonts w:ascii="Times New Roman" w:eastAsia="Calibri" w:hAnsi="Times New Roman" w:cs="Times New Roman"/>
          <w:b/>
          <w:bCs/>
          <w:sz w:val="28"/>
          <w:szCs w:val="28"/>
          <w:lang w:eastAsia="en-US"/>
        </w:rPr>
        <w:t xml:space="preserve"> </w:t>
      </w:r>
      <w:r w:rsidRPr="003E7BB4">
        <w:rPr>
          <w:rFonts w:ascii="Times New Roman" w:eastAsia="Calibri" w:hAnsi="Times New Roman" w:cs="Times New Roman"/>
          <w:sz w:val="28"/>
          <w:szCs w:val="28"/>
          <w:lang w:eastAsia="en-US"/>
        </w:rPr>
        <w:t>то у</w:t>
      </w:r>
      <w:r w:rsidRPr="003E7BB4">
        <w:rPr>
          <w:rFonts w:ascii="Times New Roman" w:eastAsia="Calibri" w:hAnsi="Times New Roman" w:cs="Times New Roman"/>
          <w:b/>
          <w:bCs/>
          <w:sz w:val="28"/>
          <w:szCs w:val="28"/>
          <w:lang w:eastAsia="en-US"/>
        </w:rPr>
        <w:t xml:space="preserve"> </w:t>
      </w:r>
      <w:r w:rsidRPr="003E7BB4">
        <w:rPr>
          <w:rFonts w:ascii="Times New Roman" w:eastAsia="Calibri" w:hAnsi="Times New Roman" w:cs="Times New Roman"/>
          <w:sz w:val="28"/>
          <w:szCs w:val="28"/>
          <w:lang w:eastAsia="en-US"/>
        </w:rPr>
        <w:t xml:space="preserve">М.Виленского и В.Титова данное предложение вообще пропущено и не переведено. А.Кистяковский в свой черед хорошо справился с переводом фразы </w:t>
      </w:r>
      <w:r w:rsidRPr="003E7BB4">
        <w:rPr>
          <w:rFonts w:ascii="Times New Roman" w:eastAsia="Calibri" w:hAnsi="Times New Roman" w:cs="Times New Roman"/>
          <w:sz w:val="28"/>
          <w:szCs w:val="28"/>
          <w:lang w:val="en-US" w:eastAsia="en-US"/>
        </w:rPr>
        <w:t>eleven</w:t>
      </w:r>
      <w:r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times</w:t>
      </w:r>
      <w:r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seventeen</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years</w:t>
      </w:r>
      <w:r w:rsidRPr="003E7BB4">
        <w:rPr>
          <w:rFonts w:ascii="Times New Roman" w:eastAsia="Calibri" w:hAnsi="Times New Roman" w:cs="Times New Roman"/>
          <w:sz w:val="28"/>
          <w:szCs w:val="28"/>
          <w:lang w:eastAsia="en-US"/>
        </w:rPr>
        <w:t xml:space="preserve"> </w:t>
      </w:r>
      <w:r w:rsidR="00BB6F58"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семижды семидесяти годам, тем самым выражая замысел автора и смысл предложения, обозначая насколько это было долго и нудно играть с Хавермейером или Эпплби.</w:t>
      </w:r>
    </w:p>
    <w:p w14:paraId="23B44984" w14:textId="22B20251" w:rsidR="0072625C" w:rsidRPr="003E7BB4" w:rsidRDefault="006474E5" w:rsidP="00654307">
      <w:pPr>
        <w:numPr>
          <w:ilvl w:val="0"/>
          <w:numId w:val="9"/>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val="en-US" w:eastAsia="en-US"/>
        </w:rPr>
        <w:t>«</w:t>
      </w:r>
      <w:r w:rsidR="0072625C" w:rsidRPr="003E7BB4">
        <w:rPr>
          <w:rFonts w:ascii="Times New Roman" w:eastAsia="Calibri" w:hAnsi="Times New Roman" w:cs="Times New Roman"/>
          <w:sz w:val="28"/>
          <w:szCs w:val="28"/>
          <w:lang w:val="en-US" w:eastAsia="en-US"/>
        </w:rPr>
        <w:t>Doc Daneeka had been drafted and shipped to Pianosa as a flight surgeon, even though he was terrified of flying</w:t>
      </w:r>
      <w:r w:rsidRPr="003E7BB4">
        <w:rPr>
          <w:rFonts w:ascii="Times New Roman" w:eastAsia="Calibri" w:hAnsi="Times New Roman" w:cs="Times New Roman"/>
          <w:sz w:val="28"/>
          <w:szCs w:val="28"/>
          <w:lang w:val="en-US" w:eastAsia="en-US"/>
        </w:rPr>
        <w:t>»</w:t>
      </w:r>
      <w:r w:rsidR="0072625C" w:rsidRPr="003E7BB4">
        <w:rPr>
          <w:rFonts w:ascii="Times New Roman" w:eastAsia="Calibri" w:hAnsi="Times New Roman" w:cs="Times New Roman"/>
          <w:sz w:val="28"/>
          <w:szCs w:val="28"/>
          <w:lang w:val="en-US" w:eastAsia="en-US"/>
        </w:rPr>
        <w:t xml:space="preserve"> [</w:t>
      </w:r>
      <w:r w:rsidR="00AF7542" w:rsidRPr="003E7BB4">
        <w:rPr>
          <w:rFonts w:ascii="Times New Roman" w:eastAsia="Calibri" w:hAnsi="Times New Roman" w:cs="Times New Roman"/>
          <w:sz w:val="28"/>
          <w:szCs w:val="28"/>
          <w:lang w:val="en-US" w:eastAsia="en-US"/>
        </w:rPr>
        <w:t>24</w:t>
      </w:r>
      <w:r w:rsidR="0072625C" w:rsidRPr="003E7BB4">
        <w:rPr>
          <w:rFonts w:ascii="Times New Roman" w:eastAsia="Calibri" w:hAnsi="Times New Roman" w:cs="Times New Roman"/>
          <w:sz w:val="28"/>
          <w:szCs w:val="28"/>
          <w:lang w:val="en-US" w:eastAsia="en-US"/>
        </w:rPr>
        <w:t xml:space="preserve">, p.46]. </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Доктора Дейнику призвали, доставили пароходом на Пьяносу и назначили хирургом авиачасти, хотя он панически боялся летать</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 xml:space="preserve"> [</w:t>
      </w:r>
      <w:r w:rsidR="00AF7542" w:rsidRPr="003E7BB4">
        <w:rPr>
          <w:rFonts w:ascii="Times New Roman" w:eastAsia="Calibri" w:hAnsi="Times New Roman" w:cs="Times New Roman"/>
          <w:sz w:val="28"/>
          <w:szCs w:val="28"/>
          <w:lang w:eastAsia="en-US"/>
        </w:rPr>
        <w:t>25</w:t>
      </w:r>
      <w:r w:rsidR="0072625C" w:rsidRPr="003E7BB4">
        <w:rPr>
          <w:rFonts w:ascii="Times New Roman" w:eastAsia="Calibri" w:hAnsi="Times New Roman" w:cs="Times New Roman"/>
          <w:sz w:val="28"/>
          <w:szCs w:val="28"/>
          <w:lang w:eastAsia="en-US"/>
        </w:rPr>
        <w:t xml:space="preserve">, с.49]. </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Доктора Дейнику призвали на военную службу, загнали в тесную каюту теплохода и отправили хирургом на Пьяносу в Двадцать седьмую воздушную армию, хотя он до смерти боялся летать</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 xml:space="preserve"> [</w:t>
      </w:r>
      <w:r w:rsidR="00AF7542" w:rsidRPr="003E7BB4">
        <w:rPr>
          <w:rFonts w:ascii="Times New Roman" w:eastAsia="Calibri" w:hAnsi="Times New Roman" w:cs="Times New Roman"/>
          <w:sz w:val="28"/>
          <w:szCs w:val="28"/>
          <w:lang w:eastAsia="en-US"/>
        </w:rPr>
        <w:t>26</w:t>
      </w:r>
      <w:r w:rsidR="0072625C" w:rsidRPr="003E7BB4">
        <w:rPr>
          <w:rFonts w:ascii="Times New Roman" w:eastAsia="Calibri" w:hAnsi="Times New Roman" w:cs="Times New Roman"/>
          <w:sz w:val="28"/>
          <w:szCs w:val="28"/>
          <w:lang w:eastAsia="en-US"/>
        </w:rPr>
        <w:t>, с.57].</w:t>
      </w:r>
    </w:p>
    <w:p w14:paraId="5675181B" w14:textId="7B0243AF" w:rsidR="0072625C" w:rsidRPr="003E7BB4" w:rsidRDefault="0072625C" w:rsidP="0072625C">
      <w:pPr>
        <w:tabs>
          <w:tab w:val="left" w:pos="1134"/>
        </w:tabs>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В (8) примере А.Кистяковский добавляет пояснительные слова на военную службу, в тесную каюту, в Двадцать седьмую воздушную армию,</w:t>
      </w:r>
      <w:r w:rsidRPr="003E7BB4">
        <w:rPr>
          <w:rFonts w:ascii="Times New Roman" w:eastAsia="Calibri" w:hAnsi="Times New Roman" w:cs="Times New Roman"/>
          <w:b/>
          <w:bCs/>
          <w:sz w:val="28"/>
          <w:szCs w:val="28"/>
          <w:lang w:eastAsia="en-US"/>
        </w:rPr>
        <w:t xml:space="preserve"> </w:t>
      </w:r>
      <w:r w:rsidRPr="003E7BB4">
        <w:rPr>
          <w:rFonts w:ascii="Times New Roman" w:eastAsia="Calibri" w:hAnsi="Times New Roman" w:cs="Times New Roman"/>
          <w:sz w:val="28"/>
          <w:szCs w:val="28"/>
          <w:lang w:eastAsia="en-US"/>
        </w:rPr>
        <w:t xml:space="preserve">прием добавления используется для восстановления слов, пропущенных в тексте оригинала, они могут быть восстановлены из контекста. В переводе чувствуется беглость, свобода выбора слов. Перевод М.Виленского и В.Титова больше соответствует исходному предложению по структуре, так как в нем чувствуется буквализм. Глагол </w:t>
      </w:r>
      <w:r w:rsidRPr="003E7BB4">
        <w:rPr>
          <w:rFonts w:ascii="Times New Roman" w:eastAsia="Calibri" w:hAnsi="Times New Roman" w:cs="Times New Roman"/>
          <w:sz w:val="28"/>
          <w:szCs w:val="28"/>
          <w:lang w:val="en-US" w:eastAsia="en-US"/>
        </w:rPr>
        <w:t>shipped</w:t>
      </w:r>
      <w:r w:rsidRPr="003E7BB4">
        <w:rPr>
          <w:rFonts w:ascii="Times New Roman" w:eastAsia="Calibri" w:hAnsi="Times New Roman" w:cs="Times New Roman"/>
          <w:sz w:val="28"/>
          <w:szCs w:val="28"/>
          <w:lang w:eastAsia="en-US"/>
        </w:rPr>
        <w:t xml:space="preserve"> А.Кистяковский решил перевести как загнали в теплоход, в то время как М.Виленский и В.Титов дают вариант как доставили пароходом.</w:t>
      </w:r>
    </w:p>
    <w:p w14:paraId="652AA4C4" w14:textId="451E1F90" w:rsidR="0072625C" w:rsidRPr="003E7BB4" w:rsidRDefault="009B2B2C" w:rsidP="00654307">
      <w:pPr>
        <w:numPr>
          <w:ilvl w:val="0"/>
          <w:numId w:val="9"/>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val="en-US" w:eastAsia="en-US"/>
        </w:rPr>
        <w:t>«</w:t>
      </w:r>
      <w:r w:rsidR="0072625C" w:rsidRPr="003E7BB4">
        <w:rPr>
          <w:rFonts w:ascii="Times New Roman" w:eastAsia="Calibri" w:hAnsi="Times New Roman" w:cs="Times New Roman"/>
          <w:sz w:val="28"/>
          <w:szCs w:val="28"/>
          <w:lang w:val="en-US" w:eastAsia="en-US"/>
        </w:rPr>
        <w:t>Yossarian tried to help him. ‘Don’t be a dope,’ he had counseled Clevinger when they were both at cadet school in Santa Ana, California</w:t>
      </w:r>
      <w:r w:rsidRPr="003E7BB4">
        <w:rPr>
          <w:rFonts w:ascii="Times New Roman" w:eastAsia="Calibri" w:hAnsi="Times New Roman" w:cs="Times New Roman"/>
          <w:sz w:val="28"/>
          <w:szCs w:val="28"/>
          <w:lang w:val="en-US" w:eastAsia="en-US"/>
        </w:rPr>
        <w:t>»</w:t>
      </w:r>
      <w:r w:rsidR="0072625C" w:rsidRPr="003E7BB4">
        <w:rPr>
          <w:rFonts w:ascii="Times New Roman" w:eastAsia="Calibri" w:hAnsi="Times New Roman" w:cs="Times New Roman"/>
          <w:b/>
          <w:bCs/>
          <w:sz w:val="28"/>
          <w:szCs w:val="28"/>
          <w:lang w:val="en-US" w:eastAsia="en-US"/>
        </w:rPr>
        <w:t xml:space="preserve"> </w:t>
      </w:r>
      <w:r w:rsidR="0072625C" w:rsidRPr="003E7BB4">
        <w:rPr>
          <w:rFonts w:ascii="Times New Roman" w:eastAsia="Calibri" w:hAnsi="Times New Roman" w:cs="Times New Roman"/>
          <w:sz w:val="28"/>
          <w:szCs w:val="28"/>
          <w:lang w:val="en-US" w:eastAsia="en-US"/>
        </w:rPr>
        <w:t>[</w:t>
      </w:r>
      <w:r w:rsidR="00AF7542" w:rsidRPr="003E7BB4">
        <w:rPr>
          <w:rFonts w:ascii="Times New Roman" w:eastAsia="Calibri" w:hAnsi="Times New Roman" w:cs="Times New Roman"/>
          <w:sz w:val="28"/>
          <w:szCs w:val="28"/>
          <w:lang w:val="en-US" w:eastAsia="en-US"/>
        </w:rPr>
        <w:t>24</w:t>
      </w:r>
      <w:r w:rsidR="0072625C" w:rsidRPr="003E7BB4">
        <w:rPr>
          <w:rFonts w:ascii="Times New Roman" w:eastAsia="Calibri" w:hAnsi="Times New Roman" w:cs="Times New Roman"/>
          <w:sz w:val="28"/>
          <w:szCs w:val="28"/>
          <w:lang w:val="en-US" w:eastAsia="en-US"/>
        </w:rPr>
        <w:t xml:space="preserve">, p.78]. </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 xml:space="preserve">Йоссариан старался помочь ему. </w:t>
      </w:r>
      <w:r w:rsidR="003F32AA"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 xml:space="preserve"> Не будь таким болваном… </w:t>
      </w:r>
      <w:r w:rsidR="003F32AA"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 xml:space="preserve"> советовал он Клевинджеру, когда оба учились в военном училище в Санта-Ана, штате Калифорния</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 xml:space="preserve"> [</w:t>
      </w:r>
      <w:r w:rsidR="00AF7542" w:rsidRPr="003E7BB4">
        <w:rPr>
          <w:rFonts w:ascii="Times New Roman" w:eastAsia="Calibri" w:hAnsi="Times New Roman" w:cs="Times New Roman"/>
          <w:sz w:val="28"/>
          <w:szCs w:val="28"/>
          <w:lang w:eastAsia="en-US"/>
        </w:rPr>
        <w:t>25</w:t>
      </w:r>
      <w:r w:rsidR="0072625C" w:rsidRPr="003E7BB4">
        <w:rPr>
          <w:rFonts w:ascii="Times New Roman" w:eastAsia="Calibri" w:hAnsi="Times New Roman" w:cs="Times New Roman"/>
          <w:sz w:val="28"/>
          <w:szCs w:val="28"/>
          <w:lang w:eastAsia="en-US"/>
        </w:rPr>
        <w:t xml:space="preserve">, с.79]. </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Став его соучеником по летному училищу в калифорнийском городке, Санта-Анна, Йоссариан пытался ему помочь</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 xml:space="preserve"> [</w:t>
      </w:r>
      <w:r w:rsidR="00AF7542" w:rsidRPr="003E7BB4">
        <w:rPr>
          <w:rFonts w:ascii="Times New Roman" w:eastAsia="Calibri" w:hAnsi="Times New Roman" w:cs="Times New Roman"/>
          <w:sz w:val="28"/>
          <w:szCs w:val="28"/>
          <w:lang w:eastAsia="en-US"/>
        </w:rPr>
        <w:t>26</w:t>
      </w:r>
      <w:r w:rsidR="0072625C" w:rsidRPr="003E7BB4">
        <w:rPr>
          <w:rFonts w:ascii="Times New Roman" w:eastAsia="Calibri" w:hAnsi="Times New Roman" w:cs="Times New Roman"/>
          <w:sz w:val="28"/>
          <w:szCs w:val="28"/>
          <w:lang w:eastAsia="en-US"/>
        </w:rPr>
        <w:t>, с.97].</w:t>
      </w:r>
    </w:p>
    <w:p w14:paraId="2FFFCEB1" w14:textId="0B4B636C" w:rsidR="0072625C" w:rsidRPr="003E7BB4" w:rsidRDefault="0072625C" w:rsidP="0072625C">
      <w:pPr>
        <w:tabs>
          <w:tab w:val="left" w:pos="1134"/>
        </w:tabs>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В варианте А.Кистяковского мы видим, что переводчик решил объединить два предложения в одно целое, лишь разделив его запятым. Однако он пропустил фразу </w:t>
      </w:r>
      <w:r w:rsidR="003F32AA" w:rsidRPr="003E7BB4">
        <w:rPr>
          <w:rFonts w:ascii="Times New Roman" w:eastAsia="Calibri" w:hAnsi="Times New Roman" w:cs="Times New Roman"/>
          <w:sz w:val="28"/>
          <w:szCs w:val="28"/>
          <w:lang w:val="en-US" w:eastAsia="en-US"/>
        </w:rPr>
        <w:t>d</w:t>
      </w:r>
      <w:r w:rsidRPr="003E7BB4">
        <w:rPr>
          <w:rFonts w:ascii="Times New Roman" w:eastAsia="Calibri" w:hAnsi="Times New Roman" w:cs="Times New Roman"/>
          <w:sz w:val="28"/>
          <w:szCs w:val="28"/>
          <w:lang w:val="en-US" w:eastAsia="en-US"/>
        </w:rPr>
        <w:t>on</w:t>
      </w:r>
      <w:r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t</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be</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a</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dope</w:t>
      </w:r>
      <w:r w:rsidRPr="003E7BB4">
        <w:rPr>
          <w:rFonts w:ascii="Times New Roman" w:eastAsia="Calibri" w:hAnsi="Times New Roman" w:cs="Times New Roman"/>
          <w:sz w:val="28"/>
          <w:szCs w:val="28"/>
          <w:lang w:eastAsia="en-US"/>
        </w:rPr>
        <w:t>, в свою очередь М.Виленский и В.Титов решили перевести слов в слово. Кроме грамматических замен, и добавлений калифорнийском были использованы и другие приемы трансформации как транслитерация в Санта-Ана, Калифорния и метод конкретизации в словах город</w:t>
      </w:r>
      <w:r w:rsidR="003F32AA" w:rsidRPr="003E7BB4">
        <w:rPr>
          <w:rFonts w:ascii="Times New Roman" w:eastAsia="Calibri" w:hAnsi="Times New Roman" w:cs="Times New Roman"/>
          <w:sz w:val="28"/>
          <w:szCs w:val="28"/>
          <w:lang w:eastAsia="en-US"/>
        </w:rPr>
        <w:t>ке</w:t>
      </w:r>
      <w:r w:rsidRPr="003E7BB4">
        <w:rPr>
          <w:rFonts w:ascii="Times New Roman" w:eastAsia="Calibri" w:hAnsi="Times New Roman" w:cs="Times New Roman"/>
          <w:sz w:val="28"/>
          <w:szCs w:val="28"/>
          <w:lang w:eastAsia="en-US"/>
        </w:rPr>
        <w:t>, штате.</w:t>
      </w:r>
    </w:p>
    <w:p w14:paraId="03A92DD4" w14:textId="16885B31" w:rsidR="0072625C" w:rsidRPr="003E7BB4" w:rsidRDefault="009B2B2C" w:rsidP="00654307">
      <w:pPr>
        <w:numPr>
          <w:ilvl w:val="0"/>
          <w:numId w:val="9"/>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val="en-US" w:eastAsia="en-US"/>
        </w:rPr>
        <w:t>«</w:t>
      </w:r>
      <w:r w:rsidR="0072625C" w:rsidRPr="003E7BB4">
        <w:rPr>
          <w:rFonts w:ascii="Times New Roman" w:eastAsia="Calibri" w:hAnsi="Times New Roman" w:cs="Times New Roman"/>
          <w:sz w:val="28"/>
          <w:szCs w:val="28"/>
          <w:lang w:val="en-US" w:eastAsia="en-US"/>
        </w:rPr>
        <w:t>‘I wonder what that Shithead is up to,’ Lieutenant Engle said</w:t>
      </w:r>
      <w:r w:rsidRPr="003E7BB4">
        <w:rPr>
          <w:rFonts w:ascii="Times New Roman" w:eastAsia="Calibri" w:hAnsi="Times New Roman" w:cs="Times New Roman"/>
          <w:sz w:val="28"/>
          <w:szCs w:val="28"/>
          <w:lang w:val="en-US" w:eastAsia="en-US"/>
        </w:rPr>
        <w:t>»</w:t>
      </w:r>
      <w:r w:rsidR="0072625C" w:rsidRPr="003E7BB4">
        <w:rPr>
          <w:rFonts w:ascii="Times New Roman" w:eastAsia="Calibri" w:hAnsi="Times New Roman" w:cs="Times New Roman"/>
          <w:sz w:val="28"/>
          <w:szCs w:val="28"/>
          <w:lang w:val="en-US" w:eastAsia="en-US"/>
        </w:rPr>
        <w:t xml:space="preserve"> [</w:t>
      </w:r>
      <w:r w:rsidR="00AF7542" w:rsidRPr="003E7BB4">
        <w:rPr>
          <w:rFonts w:ascii="Times New Roman" w:eastAsia="Calibri" w:hAnsi="Times New Roman" w:cs="Times New Roman"/>
          <w:sz w:val="28"/>
          <w:szCs w:val="28"/>
          <w:lang w:val="en-US" w:eastAsia="en-US"/>
        </w:rPr>
        <w:t>24</w:t>
      </w:r>
      <w:r w:rsidR="0072625C" w:rsidRPr="003E7BB4">
        <w:rPr>
          <w:rFonts w:ascii="Times New Roman" w:eastAsia="Calibri" w:hAnsi="Times New Roman" w:cs="Times New Roman"/>
          <w:sz w:val="28"/>
          <w:szCs w:val="28"/>
          <w:lang w:val="en-US" w:eastAsia="en-US"/>
        </w:rPr>
        <w:t xml:space="preserve">, p.84]. </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Интересно, что задумал наш Дерьмоголовый? – спросил лейтенант Энгл</w:t>
      </w:r>
      <w:r w:rsidRPr="003E7BB4">
        <w:rPr>
          <w:rFonts w:ascii="Times New Roman" w:eastAsia="Calibri" w:hAnsi="Times New Roman" w:cs="Times New Roman"/>
          <w:sz w:val="28"/>
          <w:szCs w:val="28"/>
          <w:lang w:eastAsia="en-US"/>
        </w:rPr>
        <w:t xml:space="preserve">» </w:t>
      </w:r>
      <w:r w:rsidR="0072625C" w:rsidRPr="003E7BB4">
        <w:rPr>
          <w:rFonts w:ascii="Times New Roman" w:eastAsia="Calibri" w:hAnsi="Times New Roman" w:cs="Times New Roman"/>
          <w:sz w:val="28"/>
          <w:szCs w:val="28"/>
          <w:lang w:eastAsia="en-US"/>
        </w:rPr>
        <w:t>[</w:t>
      </w:r>
      <w:r w:rsidR="00AF7542" w:rsidRPr="003E7BB4">
        <w:rPr>
          <w:rFonts w:ascii="Times New Roman" w:eastAsia="Calibri" w:hAnsi="Times New Roman" w:cs="Times New Roman"/>
          <w:sz w:val="28"/>
          <w:szCs w:val="28"/>
          <w:lang w:eastAsia="en-US"/>
        </w:rPr>
        <w:t>25</w:t>
      </w:r>
      <w:r w:rsidR="0072625C" w:rsidRPr="003E7BB4">
        <w:rPr>
          <w:rFonts w:ascii="Times New Roman" w:eastAsia="Calibri" w:hAnsi="Times New Roman" w:cs="Times New Roman"/>
          <w:sz w:val="28"/>
          <w:szCs w:val="28"/>
          <w:lang w:eastAsia="en-US"/>
        </w:rPr>
        <w:t xml:space="preserve">, с.85]. </w:t>
      </w:r>
      <w:r w:rsidR="0072625C" w:rsidRPr="003E7BB4">
        <w:rPr>
          <w:rFonts w:ascii="Times New Roman" w:eastAsia="Calibri" w:hAnsi="Times New Roman" w:cs="Times New Roman"/>
          <w:sz w:val="28"/>
          <w:szCs w:val="28"/>
          <w:lang w:val="en-US" w:eastAsia="en-US"/>
        </w:rPr>
        <w:t>Scheisskopf</w:t>
      </w:r>
      <w:r w:rsidR="0072625C" w:rsidRPr="003E7BB4">
        <w:rPr>
          <w:rFonts w:ascii="Times New Roman" w:eastAsia="Calibri" w:hAnsi="Times New Roman" w:cs="Times New Roman"/>
          <w:sz w:val="28"/>
          <w:szCs w:val="28"/>
          <w:lang w:eastAsia="en-US"/>
        </w:rPr>
        <w:t xml:space="preserve"> </w:t>
      </w:r>
      <w:r w:rsidR="00206EC2"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 xml:space="preserve"> дерьмовая голова (нем.). </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 xml:space="preserve">Хотел бы я знать, что затевает наш Дерьмокумпол, </w:t>
      </w:r>
      <w:r w:rsidR="00206EC2"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 xml:space="preserve"> рассуждал лейтенант Энгл</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 xml:space="preserve"> [</w:t>
      </w:r>
      <w:r w:rsidR="00AF7542" w:rsidRPr="003E7BB4">
        <w:rPr>
          <w:rFonts w:ascii="Times New Roman" w:eastAsia="Calibri" w:hAnsi="Times New Roman" w:cs="Times New Roman"/>
          <w:sz w:val="28"/>
          <w:szCs w:val="28"/>
          <w:lang w:eastAsia="en-US"/>
        </w:rPr>
        <w:t>26</w:t>
      </w:r>
      <w:r w:rsidR="0072625C" w:rsidRPr="003E7BB4">
        <w:rPr>
          <w:rFonts w:ascii="Times New Roman" w:eastAsia="Calibri" w:hAnsi="Times New Roman" w:cs="Times New Roman"/>
          <w:sz w:val="28"/>
          <w:szCs w:val="28"/>
          <w:lang w:eastAsia="en-US"/>
        </w:rPr>
        <w:t>, с.105].</w:t>
      </w:r>
    </w:p>
    <w:p w14:paraId="0C4FC31C" w14:textId="0FB4999C" w:rsidR="0072625C" w:rsidRPr="003E7BB4" w:rsidRDefault="0072625C" w:rsidP="0072625C">
      <w:pPr>
        <w:tabs>
          <w:tab w:val="left" w:pos="1134"/>
        </w:tabs>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В переводе М.Виленского и В.Титова </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Shithead</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w:t>
      </w:r>
      <w:r w:rsidR="00206EC2"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Дерьмоголовый (англ.), а само название персонажа </w:t>
      </w:r>
      <w:r w:rsidRPr="003E7BB4">
        <w:rPr>
          <w:rFonts w:ascii="Times New Roman" w:eastAsia="Calibri" w:hAnsi="Times New Roman" w:cs="Times New Roman"/>
          <w:sz w:val="28"/>
          <w:szCs w:val="28"/>
          <w:lang w:val="en-US" w:eastAsia="en-US"/>
        </w:rPr>
        <w:t>Scheisskopf</w:t>
      </w:r>
      <w:r w:rsidRPr="003E7BB4">
        <w:rPr>
          <w:rFonts w:ascii="Times New Roman" w:eastAsia="Calibri" w:hAnsi="Times New Roman" w:cs="Times New Roman"/>
          <w:sz w:val="28"/>
          <w:szCs w:val="28"/>
          <w:lang w:eastAsia="en-US"/>
        </w:rPr>
        <w:t xml:space="preserve"> </w:t>
      </w:r>
      <w:r w:rsidR="001B41D8"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также обозначает дерьмовая голова с немецкого языка. В переводе А.Кистяковского</w:t>
      </w:r>
      <w:r w:rsidR="001B41D8"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«Дерьмоголовы</w:t>
      </w:r>
      <w:r w:rsidR="001B41D8" w:rsidRPr="003E7BB4">
        <w:rPr>
          <w:rFonts w:ascii="Times New Roman" w:eastAsia="Calibri" w:hAnsi="Times New Roman" w:cs="Times New Roman"/>
          <w:sz w:val="28"/>
          <w:szCs w:val="28"/>
          <w:lang w:eastAsia="en-US"/>
        </w:rPr>
        <w:t>й</w:t>
      </w:r>
      <w:r w:rsidRPr="003E7BB4">
        <w:rPr>
          <w:rFonts w:ascii="Times New Roman" w:eastAsia="Calibri" w:hAnsi="Times New Roman" w:cs="Times New Roman"/>
          <w:sz w:val="28"/>
          <w:szCs w:val="28"/>
          <w:lang w:eastAsia="en-US"/>
        </w:rPr>
        <w:t xml:space="preserve"> превращается в Дерьмокумпол, скорее всего переводчик хотел переиграть с помощью игры слов и передать слово голова </w:t>
      </w:r>
      <w:r w:rsidR="00206EC2"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купол</w:t>
      </w:r>
      <w:r w:rsidR="00206EC2"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xml:space="preserve"> а потом и кумпол.</w:t>
      </w:r>
    </w:p>
    <w:p w14:paraId="6AFCB946" w14:textId="42DFD68D" w:rsidR="0072625C" w:rsidRPr="003E7BB4" w:rsidRDefault="009B2B2C" w:rsidP="00654307">
      <w:pPr>
        <w:numPr>
          <w:ilvl w:val="0"/>
          <w:numId w:val="9"/>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val="en-US" w:eastAsia="en-US"/>
        </w:rPr>
        <w:t>«</w:t>
      </w:r>
      <w:r w:rsidR="0072625C" w:rsidRPr="003E7BB4">
        <w:rPr>
          <w:rFonts w:ascii="Times New Roman" w:eastAsia="Calibri" w:hAnsi="Times New Roman" w:cs="Times New Roman"/>
          <w:sz w:val="28"/>
          <w:szCs w:val="28"/>
          <w:lang w:val="en-US" w:eastAsia="en-US"/>
        </w:rPr>
        <w:t>Major Major Major Major had had a difficult time from the start</w:t>
      </w:r>
      <w:r w:rsidRPr="003E7BB4">
        <w:rPr>
          <w:rFonts w:ascii="Times New Roman" w:eastAsia="Calibri" w:hAnsi="Times New Roman" w:cs="Times New Roman"/>
          <w:sz w:val="28"/>
          <w:szCs w:val="28"/>
          <w:lang w:val="en-US" w:eastAsia="en-US"/>
        </w:rPr>
        <w:t>»</w:t>
      </w:r>
      <w:r w:rsidR="0072625C" w:rsidRPr="003E7BB4">
        <w:rPr>
          <w:rFonts w:ascii="Times New Roman" w:eastAsia="Calibri" w:hAnsi="Times New Roman" w:cs="Times New Roman"/>
          <w:b/>
          <w:bCs/>
          <w:sz w:val="28"/>
          <w:szCs w:val="28"/>
          <w:lang w:val="en-US" w:eastAsia="en-US"/>
        </w:rPr>
        <w:t xml:space="preserve"> </w:t>
      </w:r>
      <w:r w:rsidR="0072625C" w:rsidRPr="003E7BB4">
        <w:rPr>
          <w:rFonts w:ascii="Times New Roman" w:eastAsia="Calibri" w:hAnsi="Times New Roman" w:cs="Times New Roman"/>
          <w:sz w:val="28"/>
          <w:szCs w:val="28"/>
          <w:lang w:val="en-US" w:eastAsia="en-US"/>
        </w:rPr>
        <w:t>[</w:t>
      </w:r>
      <w:r w:rsidR="00AF7542" w:rsidRPr="003E7BB4">
        <w:rPr>
          <w:rFonts w:ascii="Times New Roman" w:eastAsia="Calibri" w:hAnsi="Times New Roman" w:cs="Times New Roman"/>
          <w:sz w:val="28"/>
          <w:szCs w:val="28"/>
          <w:lang w:val="en-US" w:eastAsia="en-US"/>
        </w:rPr>
        <w:t>24</w:t>
      </w:r>
      <w:r w:rsidR="0072625C" w:rsidRPr="003E7BB4">
        <w:rPr>
          <w:rFonts w:ascii="Times New Roman" w:eastAsia="Calibri" w:hAnsi="Times New Roman" w:cs="Times New Roman"/>
          <w:sz w:val="28"/>
          <w:szCs w:val="28"/>
          <w:lang w:val="en-US" w:eastAsia="en-US"/>
        </w:rPr>
        <w:t xml:space="preserve">, p.94]. </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Майору Майору Майору пришлось туго с самого начала</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 xml:space="preserve"> [</w:t>
      </w:r>
      <w:r w:rsidR="00AF7542" w:rsidRPr="003E7BB4">
        <w:rPr>
          <w:rFonts w:ascii="Times New Roman" w:eastAsia="Calibri" w:hAnsi="Times New Roman" w:cs="Times New Roman"/>
          <w:sz w:val="28"/>
          <w:szCs w:val="28"/>
          <w:lang w:eastAsia="en-US"/>
        </w:rPr>
        <w:t>25</w:t>
      </w:r>
      <w:r w:rsidR="0072625C" w:rsidRPr="003E7BB4">
        <w:rPr>
          <w:rFonts w:ascii="Times New Roman" w:eastAsia="Calibri" w:hAnsi="Times New Roman" w:cs="Times New Roman"/>
          <w:sz w:val="28"/>
          <w:szCs w:val="28"/>
          <w:lang w:eastAsia="en-US"/>
        </w:rPr>
        <w:t xml:space="preserve">, с.94]. </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Майор Майор Майор Майор появился на свет с великим трудом</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 xml:space="preserve"> [</w:t>
      </w:r>
      <w:r w:rsidR="00AF7542" w:rsidRPr="003E7BB4">
        <w:rPr>
          <w:rFonts w:ascii="Times New Roman" w:eastAsia="Calibri" w:hAnsi="Times New Roman" w:cs="Times New Roman"/>
          <w:sz w:val="28"/>
          <w:szCs w:val="28"/>
          <w:lang w:eastAsia="en-US"/>
        </w:rPr>
        <w:t>26</w:t>
      </w:r>
      <w:r w:rsidR="0072625C" w:rsidRPr="003E7BB4">
        <w:rPr>
          <w:rFonts w:ascii="Times New Roman" w:eastAsia="Calibri" w:hAnsi="Times New Roman" w:cs="Times New Roman"/>
          <w:sz w:val="28"/>
          <w:szCs w:val="28"/>
          <w:lang w:eastAsia="en-US"/>
        </w:rPr>
        <w:t>, с.116].</w:t>
      </w:r>
    </w:p>
    <w:p w14:paraId="7C5CA3CB" w14:textId="21CFEE8B" w:rsidR="0072625C" w:rsidRPr="003E7BB4" w:rsidRDefault="0072625C" w:rsidP="0072625C">
      <w:pPr>
        <w:tabs>
          <w:tab w:val="left" w:pos="1134"/>
        </w:tabs>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Прием модуляции явно заметен в переводе А.Кистяковского по сравнению с оригиналом, где он пытался придерживаться целого контекста, а по адекватности перевод М. Виленского и В. Титова </w:t>
      </w:r>
      <w:r w:rsidR="0082644D" w:rsidRPr="003E7BB4">
        <w:rPr>
          <w:rFonts w:ascii="Times New Roman" w:eastAsia="Calibri" w:hAnsi="Times New Roman" w:cs="Times New Roman"/>
          <w:sz w:val="28"/>
          <w:szCs w:val="28"/>
          <w:lang w:eastAsia="en-US"/>
        </w:rPr>
        <w:t xml:space="preserve">отклоняется от оригинала, так как при рождении трудностей не было, тут имеется в виду тяжелая судьба персонажа. Более того в переводе использован метод </w:t>
      </w:r>
      <w:r w:rsidRPr="003E7BB4">
        <w:rPr>
          <w:rFonts w:ascii="Times New Roman" w:eastAsia="Calibri" w:hAnsi="Times New Roman" w:cs="Times New Roman"/>
          <w:sz w:val="28"/>
          <w:szCs w:val="28"/>
          <w:lang w:eastAsia="en-US"/>
        </w:rPr>
        <w:t>опущен</w:t>
      </w:r>
      <w:r w:rsidR="0082644D" w:rsidRPr="003E7BB4">
        <w:rPr>
          <w:rFonts w:ascii="Times New Roman" w:eastAsia="Calibri" w:hAnsi="Times New Roman" w:cs="Times New Roman"/>
          <w:sz w:val="28"/>
          <w:szCs w:val="28"/>
          <w:lang w:eastAsia="en-US"/>
        </w:rPr>
        <w:t>ия</w:t>
      </w:r>
      <w:r w:rsidRPr="003E7BB4">
        <w:rPr>
          <w:rFonts w:ascii="Times New Roman" w:eastAsia="Calibri" w:hAnsi="Times New Roman" w:cs="Times New Roman"/>
          <w:sz w:val="28"/>
          <w:szCs w:val="28"/>
          <w:lang w:eastAsia="en-US"/>
        </w:rPr>
        <w:t xml:space="preserve"> одного «Майора»</w:t>
      </w:r>
      <w:r w:rsidR="0082644D" w:rsidRPr="003E7BB4">
        <w:rPr>
          <w:rFonts w:ascii="Times New Roman" w:eastAsia="Calibri" w:hAnsi="Times New Roman" w:cs="Times New Roman"/>
          <w:sz w:val="28"/>
          <w:szCs w:val="28"/>
          <w:lang w:eastAsia="en-US"/>
        </w:rPr>
        <w:t xml:space="preserve"> что ничем не обосновывается.</w:t>
      </w:r>
    </w:p>
    <w:p w14:paraId="09049C35" w14:textId="1730DA6B" w:rsidR="0072625C" w:rsidRPr="003E7BB4" w:rsidRDefault="009B2B2C" w:rsidP="00654307">
      <w:pPr>
        <w:numPr>
          <w:ilvl w:val="0"/>
          <w:numId w:val="9"/>
        </w:numPr>
        <w:tabs>
          <w:tab w:val="left" w:pos="1134"/>
        </w:tabs>
        <w:spacing w:after="0" w:line="240" w:lineRule="auto"/>
        <w:ind w:left="0" w:firstLine="709"/>
        <w:contextualSpacing/>
        <w:jc w:val="both"/>
        <w:rPr>
          <w:rFonts w:ascii="Times New Roman" w:eastAsia="Calibri" w:hAnsi="Times New Roman" w:cs="Times New Roman"/>
          <w:b/>
          <w:bCs/>
          <w:sz w:val="28"/>
          <w:szCs w:val="28"/>
          <w:lang w:eastAsia="en-US"/>
        </w:rPr>
      </w:pPr>
      <w:r w:rsidRPr="003E7BB4">
        <w:rPr>
          <w:rFonts w:ascii="Times New Roman" w:eastAsia="Calibri" w:hAnsi="Times New Roman" w:cs="Times New Roman"/>
          <w:sz w:val="28"/>
          <w:szCs w:val="28"/>
          <w:lang w:val="en-US" w:eastAsia="en-US"/>
        </w:rPr>
        <w:t>«</w:t>
      </w:r>
      <w:r w:rsidR="0072625C" w:rsidRPr="003E7BB4">
        <w:rPr>
          <w:rFonts w:ascii="Times New Roman" w:eastAsia="Calibri" w:hAnsi="Times New Roman" w:cs="Times New Roman"/>
          <w:sz w:val="28"/>
          <w:szCs w:val="28"/>
          <w:lang w:val="en-US" w:eastAsia="en-US"/>
        </w:rPr>
        <w:t>Like Minniver Cheevy, he had been born too late – exactly thirty-six hours too late for the physical well-being of his mother, a gentle, ailing woman who, after a full day and a half’s agony in the rigors of childbirth, was depleted of all resolve to pursue further the argument over the new child’s name</w:t>
      </w:r>
      <w:r w:rsidRPr="003E7BB4">
        <w:rPr>
          <w:rFonts w:ascii="Times New Roman" w:eastAsia="Calibri" w:hAnsi="Times New Roman" w:cs="Times New Roman"/>
          <w:sz w:val="28"/>
          <w:szCs w:val="28"/>
          <w:lang w:val="en-US" w:eastAsia="en-US"/>
        </w:rPr>
        <w:t>»</w:t>
      </w:r>
      <w:r w:rsidR="0072625C" w:rsidRPr="003E7BB4">
        <w:rPr>
          <w:rFonts w:ascii="Times New Roman" w:eastAsia="Calibri" w:hAnsi="Times New Roman" w:cs="Times New Roman"/>
          <w:sz w:val="28"/>
          <w:szCs w:val="28"/>
          <w:lang w:val="en-US" w:eastAsia="en-US"/>
        </w:rPr>
        <w:t xml:space="preserve"> [</w:t>
      </w:r>
      <w:r w:rsidR="00AF7542" w:rsidRPr="003E7BB4">
        <w:rPr>
          <w:rFonts w:ascii="Times New Roman" w:eastAsia="Calibri" w:hAnsi="Times New Roman" w:cs="Times New Roman"/>
          <w:sz w:val="28"/>
          <w:szCs w:val="28"/>
          <w:lang w:val="en-US" w:eastAsia="en-US"/>
        </w:rPr>
        <w:t>24</w:t>
      </w:r>
      <w:r w:rsidR="0072625C" w:rsidRPr="003E7BB4">
        <w:rPr>
          <w:rFonts w:ascii="Times New Roman" w:eastAsia="Calibri" w:hAnsi="Times New Roman" w:cs="Times New Roman"/>
          <w:sz w:val="28"/>
          <w:szCs w:val="28"/>
          <w:lang w:val="en-US" w:eastAsia="en-US"/>
        </w:rPr>
        <w:t xml:space="preserve">, p.94]. </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Подобно Миниверу Чиви, он родился слишком поздно, а точнее, на тридцать шесть часов позднее, чем следовало. Полтора суток маялась при родах его мать, хрупкая, болезненная женщина, и в результате обессилела настолько, что не смогла переубедить мужа, когда они заспорили, как назвать ребенка</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 xml:space="preserve"> [</w:t>
      </w:r>
      <w:r w:rsidR="00AF7542" w:rsidRPr="003E7BB4">
        <w:rPr>
          <w:rFonts w:ascii="Times New Roman" w:eastAsia="Calibri" w:hAnsi="Times New Roman" w:cs="Times New Roman"/>
          <w:sz w:val="28"/>
          <w:szCs w:val="28"/>
          <w:lang w:eastAsia="en-US"/>
        </w:rPr>
        <w:t>25</w:t>
      </w:r>
      <w:r w:rsidR="0072625C" w:rsidRPr="003E7BB4">
        <w:rPr>
          <w:rFonts w:ascii="Times New Roman" w:eastAsia="Calibri" w:hAnsi="Times New Roman" w:cs="Times New Roman"/>
          <w:sz w:val="28"/>
          <w:szCs w:val="28"/>
          <w:lang w:eastAsia="en-US"/>
        </w:rPr>
        <w:t xml:space="preserve">, с.94]. </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Подобно Миниверу Чиви из стихотворения Робинсона, тосковавшему по минувшей эпохе, он родился слишком поздно — ровно на тридцать шесть часов позже, чем могла выдержать, без ущерба для здоровья, его матушка, кроткая и хворая женщина, настолько изможденная полуторасуточными родовыми муками, что у нее пропала всякая охота продолжать давний спор со своим мужем об имени нового младенца</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 xml:space="preserve"> [</w:t>
      </w:r>
      <w:r w:rsidR="00AF7542" w:rsidRPr="003E7BB4">
        <w:rPr>
          <w:rFonts w:ascii="Times New Roman" w:eastAsia="Calibri" w:hAnsi="Times New Roman" w:cs="Times New Roman"/>
          <w:sz w:val="28"/>
          <w:szCs w:val="28"/>
          <w:lang w:eastAsia="en-US"/>
        </w:rPr>
        <w:t>26</w:t>
      </w:r>
      <w:r w:rsidR="0072625C" w:rsidRPr="003E7BB4">
        <w:rPr>
          <w:rFonts w:ascii="Times New Roman" w:eastAsia="Calibri" w:hAnsi="Times New Roman" w:cs="Times New Roman"/>
          <w:sz w:val="28"/>
          <w:szCs w:val="28"/>
          <w:lang w:eastAsia="en-US"/>
        </w:rPr>
        <w:t>, с.116].</w:t>
      </w:r>
    </w:p>
    <w:p w14:paraId="10E961AB" w14:textId="77BBB98E" w:rsidR="0072625C" w:rsidRPr="003E7BB4" w:rsidRDefault="0072625C" w:rsidP="0072625C">
      <w:pPr>
        <w:tabs>
          <w:tab w:val="left" w:pos="567"/>
        </w:tabs>
        <w:spacing w:after="0" w:line="240" w:lineRule="auto"/>
        <w:ind w:firstLine="709"/>
        <w:jc w:val="both"/>
        <w:rPr>
          <w:rFonts w:ascii="Times New Roman" w:eastAsia="Calibri" w:hAnsi="Times New Roman" w:cs="Times New Roman"/>
          <w:b/>
          <w:bCs/>
          <w:sz w:val="28"/>
          <w:szCs w:val="28"/>
          <w:lang w:eastAsia="en-US"/>
        </w:rPr>
      </w:pPr>
      <w:r w:rsidRPr="003E7BB4">
        <w:rPr>
          <w:rFonts w:ascii="Times New Roman" w:eastAsia="Calibri" w:hAnsi="Times New Roman" w:cs="Times New Roman"/>
          <w:sz w:val="28"/>
          <w:szCs w:val="28"/>
          <w:lang w:eastAsia="en-US"/>
        </w:rPr>
        <w:t xml:space="preserve">Оба переводчика воспользовались приемом транскрибирования в </w:t>
      </w:r>
      <w:r w:rsidR="00F42D48" w:rsidRPr="003E7BB4">
        <w:rPr>
          <w:rFonts w:ascii="Times New Roman" w:eastAsia="Calibri" w:hAnsi="Times New Roman" w:cs="Times New Roman"/>
          <w:sz w:val="28"/>
          <w:szCs w:val="28"/>
          <w:lang w:eastAsia="en-US"/>
        </w:rPr>
        <w:t>переводе имени</w:t>
      </w:r>
      <w:r w:rsidRPr="003E7BB4">
        <w:rPr>
          <w:rFonts w:ascii="Times New Roman" w:eastAsia="Calibri" w:hAnsi="Times New Roman" w:cs="Times New Roman"/>
          <w:sz w:val="28"/>
          <w:szCs w:val="28"/>
          <w:lang w:eastAsia="en-US"/>
        </w:rPr>
        <w:t xml:space="preserve"> «Минивер Чиви», однако А.Кистяковский используя модуляцию и добавление разъясняет «из стихотворения Робинсона, тосковавшему по минувшей эпохе», а переводчик М.Виленский и В.Титов дают пояснение в конце страницы как «Минивер Чиви – имя героя одноименной поэмы американского поэта Эдвина Арлингтона Робинзона (1869-1935). Минверу Чиви хотелось жить в давно минувшие времена». Грамматические замены существуют во всех переводах, а вот членением предложения воспользовались лишь М.Виленский и В. Титов, тем самым облегчили восприятие предложения для читателя.</w:t>
      </w:r>
    </w:p>
    <w:p w14:paraId="64548A60" w14:textId="0A8F491C" w:rsidR="0072625C" w:rsidRPr="003E7BB4" w:rsidRDefault="007578AD" w:rsidP="00654307">
      <w:pPr>
        <w:numPr>
          <w:ilvl w:val="0"/>
          <w:numId w:val="9"/>
        </w:numPr>
        <w:tabs>
          <w:tab w:val="left" w:pos="1134"/>
        </w:tabs>
        <w:spacing w:after="0" w:line="240" w:lineRule="auto"/>
        <w:ind w:left="0" w:firstLine="851"/>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val="en-US" w:eastAsia="en-US"/>
        </w:rPr>
        <w:t>«</w:t>
      </w:r>
      <w:r w:rsidR="0072625C" w:rsidRPr="003E7BB4">
        <w:rPr>
          <w:rFonts w:ascii="Times New Roman" w:eastAsia="Calibri" w:hAnsi="Times New Roman" w:cs="Times New Roman"/>
          <w:sz w:val="28"/>
          <w:szCs w:val="28"/>
          <w:lang w:val="en-US" w:eastAsia="en-US"/>
        </w:rPr>
        <w:t>He was polite to his elders, who disliked him. Whatever his elders told him to do, he did</w:t>
      </w:r>
      <w:r w:rsidRPr="003E7BB4">
        <w:rPr>
          <w:rFonts w:ascii="Times New Roman" w:eastAsia="Calibri" w:hAnsi="Times New Roman" w:cs="Times New Roman"/>
          <w:sz w:val="28"/>
          <w:szCs w:val="28"/>
          <w:lang w:val="en-US" w:eastAsia="en-US"/>
        </w:rPr>
        <w:t>»</w:t>
      </w:r>
      <w:r w:rsidR="0072625C" w:rsidRPr="003E7BB4">
        <w:rPr>
          <w:rFonts w:ascii="Times New Roman" w:eastAsia="Calibri" w:hAnsi="Times New Roman" w:cs="Times New Roman"/>
          <w:b/>
          <w:bCs/>
          <w:sz w:val="28"/>
          <w:szCs w:val="28"/>
          <w:lang w:val="en-US" w:eastAsia="en-US"/>
        </w:rPr>
        <w:t xml:space="preserve"> </w:t>
      </w:r>
      <w:r w:rsidR="0072625C" w:rsidRPr="003E7BB4">
        <w:rPr>
          <w:rFonts w:ascii="Times New Roman" w:eastAsia="Calibri" w:hAnsi="Times New Roman" w:cs="Times New Roman"/>
          <w:sz w:val="28"/>
          <w:szCs w:val="28"/>
          <w:lang w:val="en-US" w:eastAsia="en-US"/>
        </w:rPr>
        <w:t>[</w:t>
      </w:r>
      <w:r w:rsidR="00AF7542" w:rsidRPr="003E7BB4">
        <w:rPr>
          <w:rFonts w:ascii="Times New Roman" w:eastAsia="Calibri" w:hAnsi="Times New Roman" w:cs="Times New Roman"/>
          <w:sz w:val="28"/>
          <w:szCs w:val="28"/>
          <w:lang w:val="en-US" w:eastAsia="en-US"/>
        </w:rPr>
        <w:t>24</w:t>
      </w:r>
      <w:r w:rsidR="0072625C" w:rsidRPr="003E7BB4">
        <w:rPr>
          <w:rFonts w:ascii="Times New Roman" w:eastAsia="Calibri" w:hAnsi="Times New Roman" w:cs="Times New Roman"/>
          <w:sz w:val="28"/>
          <w:szCs w:val="28"/>
          <w:lang w:val="en-US" w:eastAsia="en-US"/>
        </w:rPr>
        <w:t xml:space="preserve">, p.98]. </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Он был вежлив со старшими, которые его не любили. Он исполнял все, что говорили ему взрослые</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 xml:space="preserve"> [</w:t>
      </w:r>
      <w:r w:rsidR="00AF7542" w:rsidRPr="003E7BB4">
        <w:rPr>
          <w:rFonts w:ascii="Times New Roman" w:eastAsia="Calibri" w:hAnsi="Times New Roman" w:cs="Times New Roman"/>
          <w:sz w:val="28"/>
          <w:szCs w:val="28"/>
          <w:lang w:eastAsia="en-US"/>
        </w:rPr>
        <w:t>25</w:t>
      </w:r>
      <w:r w:rsidR="0072625C" w:rsidRPr="003E7BB4">
        <w:rPr>
          <w:rFonts w:ascii="Times New Roman" w:eastAsia="Calibri" w:hAnsi="Times New Roman" w:cs="Times New Roman"/>
          <w:sz w:val="28"/>
          <w:szCs w:val="28"/>
          <w:lang w:eastAsia="en-US"/>
        </w:rPr>
        <w:t xml:space="preserve">, с.98]. </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Он слушался</w:t>
      </w:r>
      <w:r w:rsidR="0072625C" w:rsidRPr="003E7BB4">
        <w:rPr>
          <w:rFonts w:ascii="Times New Roman" w:eastAsia="Calibri" w:hAnsi="Times New Roman" w:cs="Times New Roman"/>
          <w:b/>
          <w:bCs/>
          <w:sz w:val="28"/>
          <w:szCs w:val="28"/>
          <w:lang w:eastAsia="en-US"/>
        </w:rPr>
        <w:t xml:space="preserve"> </w:t>
      </w:r>
      <w:r w:rsidR="0072625C" w:rsidRPr="003E7BB4">
        <w:rPr>
          <w:rFonts w:ascii="Times New Roman" w:eastAsia="Calibri" w:hAnsi="Times New Roman" w:cs="Times New Roman"/>
          <w:sz w:val="28"/>
          <w:szCs w:val="28"/>
          <w:lang w:eastAsia="en-US"/>
        </w:rPr>
        <w:t>старших, которые терпеть его не могли</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 xml:space="preserve"> [</w:t>
      </w:r>
      <w:r w:rsidR="00AF7542" w:rsidRPr="003E7BB4">
        <w:rPr>
          <w:rFonts w:ascii="Times New Roman" w:eastAsia="Calibri" w:hAnsi="Times New Roman" w:cs="Times New Roman"/>
          <w:sz w:val="28"/>
          <w:szCs w:val="28"/>
          <w:lang w:eastAsia="en-US"/>
        </w:rPr>
        <w:t>26</w:t>
      </w:r>
      <w:r w:rsidR="0072625C" w:rsidRPr="003E7BB4">
        <w:rPr>
          <w:rFonts w:ascii="Times New Roman" w:eastAsia="Calibri" w:hAnsi="Times New Roman" w:cs="Times New Roman"/>
          <w:sz w:val="28"/>
          <w:szCs w:val="28"/>
          <w:lang w:eastAsia="en-US"/>
        </w:rPr>
        <w:t>, с.121].</w:t>
      </w:r>
    </w:p>
    <w:p w14:paraId="1A4D79FE" w14:textId="66E2C91A" w:rsidR="0072625C" w:rsidRPr="003E7BB4" w:rsidRDefault="0072625C" w:rsidP="0072625C">
      <w:pPr>
        <w:tabs>
          <w:tab w:val="left" w:pos="1134"/>
        </w:tabs>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А.Кистяковский не многое потерял, объединив два предложения, тем самым передал суть при помощи глагола слушался», а самые первые переводчики все же придерживаются буквализма, и передали слово в слово.</w:t>
      </w:r>
    </w:p>
    <w:p w14:paraId="294DB514" w14:textId="6637B14A" w:rsidR="0072625C" w:rsidRPr="003E7BB4" w:rsidRDefault="007578AD" w:rsidP="00654307">
      <w:pPr>
        <w:numPr>
          <w:ilvl w:val="0"/>
          <w:numId w:val="9"/>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val="en-US" w:eastAsia="en-US"/>
        </w:rPr>
        <w:t>«</w:t>
      </w:r>
      <w:r w:rsidR="0072625C" w:rsidRPr="003E7BB4">
        <w:rPr>
          <w:rFonts w:ascii="Times New Roman" w:eastAsia="Calibri" w:hAnsi="Times New Roman" w:cs="Times New Roman"/>
          <w:sz w:val="28"/>
          <w:szCs w:val="28"/>
          <w:lang w:val="en-US" w:eastAsia="en-US"/>
        </w:rPr>
        <w:t>‘Opportunity only knocks once in this world, ’ he would say</w:t>
      </w:r>
      <w:r w:rsidRPr="003E7BB4">
        <w:rPr>
          <w:rFonts w:ascii="Times New Roman" w:eastAsia="Calibri" w:hAnsi="Times New Roman" w:cs="Times New Roman"/>
          <w:sz w:val="28"/>
          <w:szCs w:val="28"/>
          <w:lang w:val="en-US" w:eastAsia="en-US"/>
        </w:rPr>
        <w:t>»</w:t>
      </w:r>
      <w:r w:rsidR="0072625C" w:rsidRPr="003E7BB4">
        <w:rPr>
          <w:rFonts w:ascii="Times New Roman" w:eastAsia="Calibri" w:hAnsi="Times New Roman" w:cs="Times New Roman"/>
          <w:sz w:val="28"/>
          <w:szCs w:val="28"/>
          <w:lang w:val="en-US" w:eastAsia="en-US"/>
        </w:rPr>
        <w:t xml:space="preserve"> [</w:t>
      </w:r>
      <w:r w:rsidR="00AF7542" w:rsidRPr="003E7BB4">
        <w:rPr>
          <w:rFonts w:ascii="Times New Roman" w:eastAsia="Calibri" w:hAnsi="Times New Roman" w:cs="Times New Roman"/>
          <w:sz w:val="28"/>
          <w:szCs w:val="28"/>
          <w:lang w:val="en-US" w:eastAsia="en-US"/>
        </w:rPr>
        <w:t>24</w:t>
      </w:r>
      <w:r w:rsidR="0072625C" w:rsidRPr="003E7BB4">
        <w:rPr>
          <w:rFonts w:ascii="Times New Roman" w:eastAsia="Calibri" w:hAnsi="Times New Roman" w:cs="Times New Roman"/>
          <w:sz w:val="28"/>
          <w:szCs w:val="28"/>
          <w:lang w:val="en-US" w:eastAsia="en-US"/>
        </w:rPr>
        <w:t>, p.97].</w:t>
      </w:r>
      <w:r w:rsidRPr="003E7BB4">
        <w:rPr>
          <w:rFonts w:ascii="Times New Roman" w:eastAsia="Calibri" w:hAnsi="Times New Roman" w:cs="Times New Roman"/>
          <w:sz w:val="28"/>
          <w:szCs w:val="28"/>
          <w:lang w:val="en-US" w:eastAsia="en-US"/>
        </w:rPr>
        <w:t xml:space="preserve"> </w:t>
      </w:r>
      <w:r w:rsidR="0072625C" w:rsidRPr="003E7BB4">
        <w:rPr>
          <w:rFonts w:ascii="Times New Roman" w:eastAsia="Calibri" w:hAnsi="Times New Roman" w:cs="Times New Roman"/>
          <w:sz w:val="28"/>
          <w:szCs w:val="28"/>
          <w:lang w:eastAsia="en-US"/>
        </w:rPr>
        <w:t xml:space="preserve">«Удобный случай два раза в дверь не постучится, </w:t>
      </w:r>
      <w:r w:rsidR="0085596D"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 xml:space="preserve"> говаривал он при каждом удобном случае</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 xml:space="preserve"> [</w:t>
      </w:r>
      <w:r w:rsidR="00AF7542" w:rsidRPr="003E7BB4">
        <w:rPr>
          <w:rFonts w:ascii="Times New Roman" w:eastAsia="Calibri" w:hAnsi="Times New Roman" w:cs="Times New Roman"/>
          <w:sz w:val="28"/>
          <w:szCs w:val="28"/>
          <w:lang w:eastAsia="en-US"/>
        </w:rPr>
        <w:t>25</w:t>
      </w:r>
      <w:r w:rsidR="0072625C" w:rsidRPr="003E7BB4">
        <w:rPr>
          <w:rFonts w:ascii="Times New Roman" w:eastAsia="Calibri" w:hAnsi="Times New Roman" w:cs="Times New Roman"/>
          <w:sz w:val="28"/>
          <w:szCs w:val="28"/>
          <w:lang w:eastAsia="en-US"/>
        </w:rPr>
        <w:t>, с.98]. «Счастливый случай, он счастливый и есть: проморгай — и случаю настанет кончина» [</w:t>
      </w:r>
      <w:r w:rsidR="00AF7542" w:rsidRPr="003E7BB4">
        <w:rPr>
          <w:rFonts w:ascii="Times New Roman" w:eastAsia="Calibri" w:hAnsi="Times New Roman" w:cs="Times New Roman"/>
          <w:sz w:val="28"/>
          <w:szCs w:val="28"/>
          <w:lang w:eastAsia="en-US"/>
        </w:rPr>
        <w:t>26</w:t>
      </w:r>
      <w:r w:rsidR="0072625C" w:rsidRPr="003E7BB4">
        <w:rPr>
          <w:rFonts w:ascii="Times New Roman" w:eastAsia="Calibri" w:hAnsi="Times New Roman" w:cs="Times New Roman"/>
          <w:sz w:val="28"/>
          <w:szCs w:val="28"/>
          <w:lang w:eastAsia="en-US"/>
        </w:rPr>
        <w:t>, с.120].</w:t>
      </w:r>
    </w:p>
    <w:p w14:paraId="252895C3" w14:textId="1156D740" w:rsidR="0072625C" w:rsidRPr="003E7BB4" w:rsidRDefault="0072625C" w:rsidP="0072625C">
      <w:pPr>
        <w:tabs>
          <w:tab w:val="left" w:pos="1134"/>
        </w:tabs>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Opportunity</w:t>
      </w:r>
      <w:r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b/>
          <w:bCs/>
          <w:sz w:val="28"/>
          <w:szCs w:val="28"/>
          <w:lang w:eastAsia="en-US"/>
        </w:rPr>
        <w:t xml:space="preserve"> </w:t>
      </w:r>
      <w:r w:rsidRPr="003E7BB4">
        <w:rPr>
          <w:rFonts w:ascii="Times New Roman" w:eastAsia="Calibri" w:hAnsi="Times New Roman" w:cs="Times New Roman"/>
          <w:sz w:val="28"/>
          <w:szCs w:val="28"/>
          <w:lang w:eastAsia="en-US"/>
        </w:rPr>
        <w:t xml:space="preserve">для кого-то </w:t>
      </w:r>
      <w:r w:rsidR="0085596D" w:rsidRPr="003E7BB4">
        <w:rPr>
          <w:rFonts w:ascii="Times New Roman" w:eastAsia="Calibri" w:hAnsi="Times New Roman" w:cs="Times New Roman"/>
          <w:sz w:val="28"/>
          <w:szCs w:val="28"/>
          <w:lang w:eastAsia="en-US"/>
        </w:rPr>
        <w:t>с</w:t>
      </w:r>
      <w:r w:rsidRPr="003E7BB4">
        <w:rPr>
          <w:rFonts w:ascii="Times New Roman" w:eastAsia="Calibri" w:hAnsi="Times New Roman" w:cs="Times New Roman"/>
          <w:sz w:val="28"/>
          <w:szCs w:val="28"/>
          <w:lang w:eastAsia="en-US"/>
        </w:rPr>
        <w:t>частливый случай, а для кого-то</w:t>
      </w:r>
      <w:r w:rsidRPr="003E7BB4">
        <w:rPr>
          <w:rFonts w:ascii="Times New Roman" w:eastAsia="Calibri" w:hAnsi="Times New Roman" w:cs="Times New Roman"/>
          <w:b/>
          <w:bCs/>
          <w:sz w:val="28"/>
          <w:szCs w:val="28"/>
          <w:lang w:eastAsia="en-US"/>
        </w:rPr>
        <w:t xml:space="preserve"> </w:t>
      </w:r>
      <w:r w:rsidR="0085596D" w:rsidRPr="003E7BB4">
        <w:rPr>
          <w:rFonts w:ascii="Times New Roman" w:eastAsia="Calibri" w:hAnsi="Times New Roman" w:cs="Times New Roman"/>
          <w:sz w:val="28"/>
          <w:szCs w:val="28"/>
          <w:lang w:eastAsia="en-US"/>
        </w:rPr>
        <w:t>у</w:t>
      </w:r>
      <w:r w:rsidRPr="003E7BB4">
        <w:rPr>
          <w:rFonts w:ascii="Times New Roman" w:eastAsia="Calibri" w:hAnsi="Times New Roman" w:cs="Times New Roman"/>
          <w:sz w:val="28"/>
          <w:szCs w:val="28"/>
          <w:lang w:eastAsia="en-US"/>
        </w:rPr>
        <w:t xml:space="preserve">добный случай, однако в данном примере он используется в значении «удача», тем самым подтверждает нам что А.Кистяковский здесь справился лучше, чем предыдущие переводчики. </w:t>
      </w:r>
      <w:r w:rsidR="001E0163"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Knocks</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once</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in</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this</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world</w:t>
      </w:r>
      <w:r w:rsidR="001E0163" w:rsidRPr="003E7BB4">
        <w:rPr>
          <w:rFonts w:ascii="Times New Roman" w:eastAsia="Calibri" w:hAnsi="Times New Roman" w:cs="Times New Roman"/>
          <w:sz w:val="28"/>
          <w:szCs w:val="28"/>
          <w:lang w:eastAsia="en-US"/>
        </w:rPr>
        <w:t xml:space="preserve">» [24, </w:t>
      </w:r>
      <w:r w:rsidR="001E0163" w:rsidRPr="003E7BB4">
        <w:rPr>
          <w:rFonts w:ascii="Times New Roman" w:eastAsia="Calibri" w:hAnsi="Times New Roman" w:cs="Times New Roman"/>
          <w:sz w:val="28"/>
          <w:szCs w:val="28"/>
          <w:lang w:val="en-US" w:eastAsia="en-US"/>
        </w:rPr>
        <w:t>p</w:t>
      </w:r>
      <w:r w:rsidR="001E0163" w:rsidRPr="003E7BB4">
        <w:rPr>
          <w:rFonts w:ascii="Times New Roman" w:eastAsia="Calibri" w:hAnsi="Times New Roman" w:cs="Times New Roman"/>
          <w:sz w:val="28"/>
          <w:szCs w:val="28"/>
          <w:lang w:eastAsia="en-US"/>
        </w:rPr>
        <w:t xml:space="preserve">.97] </w:t>
      </w:r>
      <w:r w:rsidRPr="003E7BB4">
        <w:rPr>
          <w:rFonts w:ascii="Times New Roman" w:eastAsia="Calibri" w:hAnsi="Times New Roman" w:cs="Times New Roman"/>
          <w:sz w:val="28"/>
          <w:szCs w:val="28"/>
          <w:lang w:eastAsia="en-US"/>
        </w:rPr>
        <w:t xml:space="preserve">хорошо отразился в переводе М.Виленского и В.Титова </w:t>
      </w:r>
      <w:r w:rsidR="001E0163"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два раза в дверь не постучится</w:t>
      </w:r>
      <w:r w:rsidR="001E0163" w:rsidRPr="003E7BB4">
        <w:rPr>
          <w:rFonts w:ascii="Times New Roman" w:eastAsia="Calibri" w:hAnsi="Times New Roman" w:cs="Times New Roman"/>
          <w:sz w:val="28"/>
          <w:szCs w:val="28"/>
          <w:lang w:eastAsia="en-US"/>
        </w:rPr>
        <w:t>» [25, с.98]</w:t>
      </w:r>
      <w:r w:rsidR="0085596D" w:rsidRPr="003E7BB4">
        <w:rPr>
          <w:rFonts w:ascii="Times New Roman" w:eastAsia="Calibri" w:hAnsi="Times New Roman" w:cs="Times New Roman"/>
          <w:sz w:val="28"/>
          <w:szCs w:val="28"/>
          <w:lang w:eastAsia="en-US"/>
        </w:rPr>
        <w:t>, которые использовали методом антонимичес</w:t>
      </w:r>
      <w:r w:rsidR="001A3064" w:rsidRPr="003E7BB4">
        <w:rPr>
          <w:rFonts w:ascii="Times New Roman" w:eastAsia="Calibri" w:hAnsi="Times New Roman" w:cs="Times New Roman"/>
          <w:sz w:val="28"/>
          <w:szCs w:val="28"/>
          <w:lang w:eastAsia="en-US"/>
        </w:rPr>
        <w:t>кого</w:t>
      </w:r>
      <w:r w:rsidR="0085596D" w:rsidRPr="003E7BB4">
        <w:rPr>
          <w:rFonts w:ascii="Times New Roman" w:eastAsia="Calibri" w:hAnsi="Times New Roman" w:cs="Times New Roman"/>
          <w:sz w:val="28"/>
          <w:szCs w:val="28"/>
          <w:lang w:eastAsia="en-US"/>
        </w:rPr>
        <w:t xml:space="preserve"> перевода.</w:t>
      </w:r>
    </w:p>
    <w:p w14:paraId="210616FC" w14:textId="378F8280" w:rsidR="0072625C" w:rsidRPr="003E7BB4" w:rsidRDefault="00CA4014" w:rsidP="00654307">
      <w:pPr>
        <w:numPr>
          <w:ilvl w:val="0"/>
          <w:numId w:val="9"/>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val="en-US" w:eastAsia="en-US"/>
        </w:rPr>
        <w:t>Beautiful, beautiful rain.</w:t>
      </w:r>
    </w:p>
    <w:p w14:paraId="01AC7D6B" w14:textId="462C8571" w:rsidR="0072625C" w:rsidRPr="003E7BB4" w:rsidRDefault="0072625C" w:rsidP="006061B8">
      <w:pPr>
        <w:tabs>
          <w:tab w:val="left" w:pos="284"/>
        </w:tabs>
        <w:spacing w:after="0" w:line="240" w:lineRule="auto"/>
        <w:contextualSpacing/>
        <w:jc w:val="both"/>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val="en-US" w:eastAsia="en-US"/>
        </w:rPr>
        <w:t xml:space="preserve">I hope it never stops raining. Rain, rain, go a – </w:t>
      </w:r>
    </w:p>
    <w:p w14:paraId="51542A5E" w14:textId="3452AB2B" w:rsidR="0072625C" w:rsidRPr="003E7BB4" w:rsidRDefault="0072625C" w:rsidP="00654307">
      <w:pPr>
        <w:pStyle w:val="a3"/>
        <w:numPr>
          <w:ilvl w:val="0"/>
          <w:numId w:val="35"/>
        </w:numPr>
        <w:tabs>
          <w:tab w:val="left" w:pos="284"/>
          <w:tab w:val="left" w:pos="993"/>
        </w:tabs>
        <w:spacing w:after="0" w:line="240" w:lineRule="auto"/>
        <w:ind w:left="0" w:firstLine="709"/>
        <w:rPr>
          <w:rFonts w:ascii="Times New Roman" w:eastAsia="Calibri" w:hAnsi="Times New Roman" w:cs="Times New Roman"/>
          <w:sz w:val="28"/>
          <w:szCs w:val="28"/>
          <w:lang w:val="en-US"/>
        </w:rPr>
      </w:pPr>
      <w:r w:rsidRPr="003E7BB4">
        <w:rPr>
          <w:rFonts w:ascii="Times New Roman" w:eastAsia="Calibri" w:hAnsi="Times New Roman" w:cs="Times New Roman"/>
          <w:sz w:val="28"/>
          <w:szCs w:val="28"/>
          <w:lang w:val="en-US"/>
        </w:rPr>
        <w:t>way. Come a –</w:t>
      </w:r>
    </w:p>
    <w:p w14:paraId="24EA3058" w14:textId="627D61D7" w:rsidR="0072625C" w:rsidRPr="003E7BB4" w:rsidRDefault="0072625C" w:rsidP="00654307">
      <w:pPr>
        <w:pStyle w:val="a3"/>
        <w:numPr>
          <w:ilvl w:val="0"/>
          <w:numId w:val="35"/>
        </w:numPr>
        <w:tabs>
          <w:tab w:val="left" w:pos="284"/>
          <w:tab w:val="left" w:pos="993"/>
        </w:tabs>
        <w:spacing w:after="0" w:line="240" w:lineRule="auto"/>
        <w:ind w:left="0" w:firstLine="709"/>
        <w:rPr>
          <w:rFonts w:ascii="Times New Roman" w:eastAsia="Calibri" w:hAnsi="Times New Roman" w:cs="Times New Roman"/>
          <w:sz w:val="28"/>
          <w:szCs w:val="28"/>
          <w:lang w:val="en-US"/>
        </w:rPr>
      </w:pPr>
      <w:r w:rsidRPr="003E7BB4">
        <w:rPr>
          <w:rFonts w:ascii="Times New Roman" w:eastAsia="Calibri" w:hAnsi="Times New Roman" w:cs="Times New Roman"/>
          <w:sz w:val="28"/>
          <w:szCs w:val="28"/>
          <w:lang w:val="en-US"/>
        </w:rPr>
        <w:t>again some oth –</w:t>
      </w:r>
    </w:p>
    <w:p w14:paraId="474D626E" w14:textId="7F1F7168" w:rsidR="0072625C" w:rsidRPr="003E7BB4" w:rsidRDefault="0072625C" w:rsidP="00654307">
      <w:pPr>
        <w:pStyle w:val="a3"/>
        <w:numPr>
          <w:ilvl w:val="0"/>
          <w:numId w:val="35"/>
        </w:numPr>
        <w:tabs>
          <w:tab w:val="left" w:pos="284"/>
          <w:tab w:val="left" w:pos="993"/>
        </w:tabs>
        <w:spacing w:after="0" w:line="240" w:lineRule="auto"/>
        <w:ind w:left="0" w:firstLine="709"/>
        <w:rPr>
          <w:rFonts w:ascii="Times New Roman" w:eastAsia="Calibri" w:hAnsi="Times New Roman" w:cs="Times New Roman"/>
          <w:sz w:val="28"/>
          <w:szCs w:val="28"/>
          <w:lang w:val="en-US"/>
        </w:rPr>
      </w:pPr>
      <w:r w:rsidRPr="003E7BB4">
        <w:rPr>
          <w:rFonts w:ascii="Times New Roman" w:eastAsia="Calibri" w:hAnsi="Times New Roman" w:cs="Times New Roman"/>
          <w:sz w:val="28"/>
          <w:szCs w:val="28"/>
          <w:lang w:val="en-US"/>
        </w:rPr>
        <w:t>er day. Little Yo-Yo wants</w:t>
      </w:r>
    </w:p>
    <w:p w14:paraId="7EC5F438" w14:textId="744EB018" w:rsidR="0072625C" w:rsidRPr="003E7BB4" w:rsidRDefault="0072625C" w:rsidP="00654307">
      <w:pPr>
        <w:pStyle w:val="a3"/>
        <w:numPr>
          <w:ilvl w:val="0"/>
          <w:numId w:val="35"/>
        </w:numPr>
        <w:tabs>
          <w:tab w:val="left" w:pos="284"/>
          <w:tab w:val="left" w:pos="993"/>
        </w:tabs>
        <w:spacing w:after="0" w:line="240" w:lineRule="auto"/>
        <w:ind w:left="0" w:firstLine="709"/>
        <w:rPr>
          <w:rFonts w:ascii="Times New Roman" w:eastAsia="Calibri" w:hAnsi="Times New Roman" w:cs="Times New Roman"/>
          <w:sz w:val="28"/>
          <w:szCs w:val="28"/>
          <w:lang w:val="en-US"/>
        </w:rPr>
      </w:pPr>
      <w:r w:rsidRPr="003E7BB4">
        <w:rPr>
          <w:rFonts w:ascii="Times New Roman" w:eastAsia="Calibri" w:hAnsi="Times New Roman" w:cs="Times New Roman"/>
          <w:sz w:val="28"/>
          <w:szCs w:val="28"/>
          <w:lang w:val="en-US"/>
        </w:rPr>
        <w:t>to play. In –</w:t>
      </w:r>
    </w:p>
    <w:p w14:paraId="0B36F585" w14:textId="1AD1405B" w:rsidR="0072625C" w:rsidRPr="003E7BB4" w:rsidRDefault="0072625C" w:rsidP="00CA1915">
      <w:pPr>
        <w:pStyle w:val="a3"/>
        <w:numPr>
          <w:ilvl w:val="0"/>
          <w:numId w:val="35"/>
        </w:numPr>
        <w:tabs>
          <w:tab w:val="left" w:pos="284"/>
          <w:tab w:val="left" w:pos="993"/>
        </w:tabs>
        <w:spacing w:after="0" w:line="240" w:lineRule="auto"/>
        <w:ind w:left="0" w:firstLine="709"/>
        <w:rPr>
          <w:rFonts w:ascii="Times New Roman" w:eastAsia="Calibri" w:hAnsi="Times New Roman" w:cs="Times New Roman"/>
          <w:sz w:val="28"/>
          <w:szCs w:val="28"/>
        </w:rPr>
      </w:pPr>
      <w:r w:rsidRPr="003E7BB4">
        <w:rPr>
          <w:rFonts w:ascii="Times New Roman" w:eastAsia="Calibri" w:hAnsi="Times New Roman" w:cs="Times New Roman"/>
          <w:sz w:val="28"/>
          <w:szCs w:val="28"/>
          <w:lang w:val="en-US"/>
        </w:rPr>
        <w:t>the meadow, in</w:t>
      </w:r>
      <w:r w:rsidR="00CA4014" w:rsidRPr="003E7BB4">
        <w:rPr>
          <w:rFonts w:ascii="Times New Roman" w:eastAsia="Calibri" w:hAnsi="Times New Roman" w:cs="Times New Roman"/>
          <w:sz w:val="28"/>
          <w:szCs w:val="28"/>
        </w:rPr>
        <w:t>»</w:t>
      </w:r>
      <w:r w:rsidRPr="003E7BB4">
        <w:rPr>
          <w:rFonts w:ascii="Times New Roman" w:eastAsia="Calibri" w:hAnsi="Times New Roman" w:cs="Times New Roman"/>
          <w:sz w:val="28"/>
          <w:szCs w:val="28"/>
          <w:lang w:val="en-US"/>
        </w:rPr>
        <w:t xml:space="preserve"> [</w:t>
      </w:r>
      <w:r w:rsidR="00AF7542" w:rsidRPr="003E7BB4">
        <w:rPr>
          <w:rFonts w:ascii="Times New Roman" w:eastAsia="Calibri" w:hAnsi="Times New Roman" w:cs="Times New Roman"/>
          <w:sz w:val="28"/>
          <w:szCs w:val="28"/>
        </w:rPr>
        <w:t>24</w:t>
      </w:r>
      <w:r w:rsidRPr="003E7BB4">
        <w:rPr>
          <w:rFonts w:ascii="Times New Roman" w:eastAsia="Calibri" w:hAnsi="Times New Roman" w:cs="Times New Roman"/>
          <w:sz w:val="28"/>
          <w:szCs w:val="28"/>
          <w:lang w:val="en-US"/>
        </w:rPr>
        <w:t>, p.146].</w:t>
      </w:r>
    </w:p>
    <w:p w14:paraId="56759574" w14:textId="51CDA0AC" w:rsidR="0072625C" w:rsidRPr="003E7BB4" w:rsidRDefault="00CA1915" w:rsidP="00CA1915">
      <w:pPr>
        <w:tabs>
          <w:tab w:val="left" w:pos="284"/>
          <w:tab w:val="left" w:pos="993"/>
        </w:tabs>
        <w:spacing w:after="0" w:line="240" w:lineRule="auto"/>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Вариант перевода М.Виленского и В.Титова:</w:t>
      </w:r>
    </w:p>
    <w:p w14:paraId="77F36E6F" w14:textId="5930C21D" w:rsidR="0072625C" w:rsidRPr="003E7BB4" w:rsidRDefault="00EE7852" w:rsidP="00654307">
      <w:pPr>
        <w:pStyle w:val="a3"/>
        <w:numPr>
          <w:ilvl w:val="0"/>
          <w:numId w:val="35"/>
        </w:numPr>
        <w:tabs>
          <w:tab w:val="left" w:pos="284"/>
          <w:tab w:val="left" w:pos="993"/>
        </w:tabs>
        <w:spacing w:after="0" w:line="240" w:lineRule="auto"/>
        <w:ind w:left="0" w:firstLine="709"/>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w:t>
      </w:r>
      <w:r w:rsidR="0072625C" w:rsidRPr="003E7BB4">
        <w:rPr>
          <w:rFonts w:ascii="Times New Roman" w:eastAsia="Calibri" w:hAnsi="Times New Roman" w:cs="Times New Roman"/>
          <w:sz w:val="28"/>
          <w:szCs w:val="28"/>
        </w:rPr>
        <w:t>Чудный, чудный дождь.</w:t>
      </w:r>
    </w:p>
    <w:p w14:paraId="50E09CB9" w14:textId="77777777" w:rsidR="0072625C" w:rsidRPr="003E7BB4" w:rsidRDefault="0072625C" w:rsidP="00654307">
      <w:pPr>
        <w:pStyle w:val="a3"/>
        <w:numPr>
          <w:ilvl w:val="0"/>
          <w:numId w:val="35"/>
        </w:numPr>
        <w:tabs>
          <w:tab w:val="left" w:pos="284"/>
          <w:tab w:val="left" w:pos="993"/>
          <w:tab w:val="left" w:pos="1134"/>
        </w:tabs>
        <w:spacing w:after="0" w:line="240" w:lineRule="auto"/>
        <w:ind w:left="0" w:firstLine="709"/>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Хорошо бы, он никогда не кончился. Дождик, дождик, пуще… дам тебе гущи…</w:t>
      </w:r>
    </w:p>
    <w:p w14:paraId="53E93D8C" w14:textId="77777777" w:rsidR="0072625C" w:rsidRPr="003E7BB4" w:rsidRDefault="0072625C" w:rsidP="00654307">
      <w:pPr>
        <w:pStyle w:val="a3"/>
        <w:numPr>
          <w:ilvl w:val="0"/>
          <w:numId w:val="35"/>
        </w:numPr>
        <w:tabs>
          <w:tab w:val="left" w:pos="284"/>
          <w:tab w:val="left" w:pos="993"/>
          <w:tab w:val="left" w:pos="1134"/>
        </w:tabs>
        <w:spacing w:after="0" w:line="240" w:lineRule="auto"/>
        <w:ind w:left="0" w:firstLine="709"/>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Йоссариан даст ложку…</w:t>
      </w:r>
    </w:p>
    <w:p w14:paraId="35EB039E" w14:textId="1059550F" w:rsidR="0072625C" w:rsidRPr="003E7BB4" w:rsidRDefault="0072625C" w:rsidP="00654307">
      <w:pPr>
        <w:pStyle w:val="a3"/>
        <w:numPr>
          <w:ilvl w:val="0"/>
          <w:numId w:val="35"/>
        </w:numPr>
        <w:tabs>
          <w:tab w:val="left" w:pos="284"/>
          <w:tab w:val="left" w:pos="993"/>
          <w:tab w:val="left" w:pos="1134"/>
        </w:tabs>
        <w:spacing w:after="0" w:line="240" w:lineRule="auto"/>
        <w:ind w:left="0" w:firstLine="709"/>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…хлебай понемно…</w:t>
      </w:r>
      <w:r w:rsidR="00EE7852" w:rsidRPr="003E7BB4">
        <w:rPr>
          <w:rFonts w:ascii="Times New Roman" w:eastAsia="Calibri" w:hAnsi="Times New Roman" w:cs="Times New Roman"/>
          <w:sz w:val="28"/>
          <w:szCs w:val="28"/>
        </w:rPr>
        <w:t>»</w:t>
      </w:r>
      <w:r w:rsidRPr="003E7BB4">
        <w:rPr>
          <w:rFonts w:ascii="Times New Roman" w:eastAsia="Calibri" w:hAnsi="Times New Roman" w:cs="Times New Roman"/>
          <w:sz w:val="28"/>
          <w:szCs w:val="28"/>
        </w:rPr>
        <w:t xml:space="preserve"> [</w:t>
      </w:r>
      <w:r w:rsidR="00AF7542" w:rsidRPr="003E7BB4">
        <w:rPr>
          <w:rFonts w:ascii="Times New Roman" w:eastAsia="Calibri" w:hAnsi="Times New Roman" w:cs="Times New Roman"/>
          <w:sz w:val="28"/>
          <w:szCs w:val="28"/>
        </w:rPr>
        <w:t>25</w:t>
      </w:r>
      <w:r w:rsidRPr="003E7BB4">
        <w:rPr>
          <w:rFonts w:ascii="Times New Roman" w:eastAsia="Calibri" w:hAnsi="Times New Roman" w:cs="Times New Roman"/>
          <w:sz w:val="28"/>
          <w:szCs w:val="28"/>
        </w:rPr>
        <w:t>, с.147].</w:t>
      </w:r>
    </w:p>
    <w:p w14:paraId="13F6A37C" w14:textId="3FA2B97C" w:rsidR="0072625C" w:rsidRPr="003E7BB4" w:rsidRDefault="00CA1915" w:rsidP="00CA1915">
      <w:pPr>
        <w:tabs>
          <w:tab w:val="left" w:pos="284"/>
          <w:tab w:val="left" w:pos="993"/>
          <w:tab w:val="left" w:pos="1134"/>
        </w:tabs>
        <w:spacing w:after="0" w:line="240" w:lineRule="auto"/>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Вариант перевода А.Кистяковского:</w:t>
      </w:r>
    </w:p>
    <w:p w14:paraId="77EA92C7" w14:textId="0B874CED" w:rsidR="0072625C" w:rsidRPr="003E7BB4" w:rsidRDefault="006C4477" w:rsidP="00654307">
      <w:pPr>
        <w:pStyle w:val="a3"/>
        <w:numPr>
          <w:ilvl w:val="0"/>
          <w:numId w:val="35"/>
        </w:numPr>
        <w:tabs>
          <w:tab w:val="left" w:pos="284"/>
          <w:tab w:val="left" w:pos="993"/>
        </w:tabs>
        <w:spacing w:after="0" w:line="240" w:lineRule="auto"/>
        <w:ind w:left="0" w:firstLine="709"/>
        <w:rPr>
          <w:rFonts w:ascii="Times New Roman" w:eastAsia="Calibri" w:hAnsi="Times New Roman" w:cs="Times New Roman"/>
          <w:sz w:val="28"/>
          <w:szCs w:val="28"/>
        </w:rPr>
      </w:pPr>
      <w:r w:rsidRPr="003E7BB4">
        <w:rPr>
          <w:rFonts w:ascii="Times New Roman" w:eastAsia="Calibri" w:hAnsi="Times New Roman" w:cs="Times New Roman"/>
          <w:sz w:val="28"/>
          <w:szCs w:val="28"/>
        </w:rPr>
        <w:t>«</w:t>
      </w:r>
      <w:r w:rsidR="0072625C" w:rsidRPr="003E7BB4">
        <w:rPr>
          <w:rFonts w:ascii="Times New Roman" w:eastAsia="Calibri" w:hAnsi="Times New Roman" w:cs="Times New Roman"/>
          <w:sz w:val="28"/>
          <w:szCs w:val="28"/>
        </w:rPr>
        <w:t>А главное, затяжной. Дождик, дождик…</w:t>
      </w:r>
    </w:p>
    <w:p w14:paraId="7D0DC81D" w14:textId="77777777" w:rsidR="0072625C" w:rsidRPr="003E7BB4" w:rsidRDefault="0072625C" w:rsidP="00654307">
      <w:pPr>
        <w:pStyle w:val="a3"/>
        <w:numPr>
          <w:ilvl w:val="0"/>
          <w:numId w:val="35"/>
        </w:numPr>
        <w:tabs>
          <w:tab w:val="left" w:pos="284"/>
          <w:tab w:val="left" w:pos="993"/>
        </w:tabs>
        <w:spacing w:after="0" w:line="240" w:lineRule="auto"/>
        <w:ind w:left="0" w:firstLine="709"/>
        <w:rPr>
          <w:rFonts w:ascii="Times New Roman" w:eastAsia="Calibri" w:hAnsi="Times New Roman" w:cs="Times New Roman"/>
          <w:sz w:val="28"/>
          <w:szCs w:val="28"/>
        </w:rPr>
      </w:pPr>
      <w:r w:rsidRPr="003E7BB4">
        <w:rPr>
          <w:rFonts w:ascii="Times New Roman" w:eastAsia="Calibri" w:hAnsi="Times New Roman" w:cs="Times New Roman"/>
          <w:sz w:val="28"/>
          <w:szCs w:val="28"/>
        </w:rPr>
        <w:t>Лей, лей, лей!</w:t>
      </w:r>
    </w:p>
    <w:p w14:paraId="14C2E910" w14:textId="77777777" w:rsidR="0072625C" w:rsidRPr="003E7BB4" w:rsidRDefault="0072625C" w:rsidP="00654307">
      <w:pPr>
        <w:pStyle w:val="a3"/>
        <w:numPr>
          <w:ilvl w:val="0"/>
          <w:numId w:val="35"/>
        </w:numPr>
        <w:tabs>
          <w:tab w:val="left" w:pos="284"/>
          <w:tab w:val="left" w:pos="993"/>
        </w:tabs>
        <w:spacing w:after="0" w:line="240" w:lineRule="auto"/>
        <w:ind w:left="0" w:firstLine="709"/>
        <w:rPr>
          <w:rFonts w:ascii="Times New Roman" w:eastAsia="Calibri" w:hAnsi="Times New Roman" w:cs="Times New Roman"/>
          <w:sz w:val="28"/>
          <w:szCs w:val="28"/>
        </w:rPr>
      </w:pPr>
      <w:r w:rsidRPr="003E7BB4">
        <w:rPr>
          <w:rFonts w:ascii="Times New Roman" w:eastAsia="Calibri" w:hAnsi="Times New Roman" w:cs="Times New Roman"/>
          <w:sz w:val="28"/>
          <w:szCs w:val="28"/>
        </w:rPr>
        <w:t>На Йо-Йошку весе…</w:t>
      </w:r>
    </w:p>
    <w:p w14:paraId="1473CD47" w14:textId="77777777" w:rsidR="0072625C" w:rsidRPr="003E7BB4" w:rsidRDefault="0072625C" w:rsidP="00654307">
      <w:pPr>
        <w:pStyle w:val="a3"/>
        <w:numPr>
          <w:ilvl w:val="0"/>
          <w:numId w:val="35"/>
        </w:numPr>
        <w:tabs>
          <w:tab w:val="left" w:pos="284"/>
          <w:tab w:val="left" w:pos="993"/>
        </w:tabs>
        <w:spacing w:after="0" w:line="240" w:lineRule="auto"/>
        <w:ind w:left="0" w:firstLine="709"/>
        <w:rPr>
          <w:rFonts w:ascii="Times New Roman" w:eastAsia="Calibri" w:hAnsi="Times New Roman" w:cs="Times New Roman"/>
          <w:sz w:val="28"/>
          <w:szCs w:val="28"/>
        </w:rPr>
      </w:pPr>
      <w:r w:rsidRPr="003E7BB4">
        <w:rPr>
          <w:rFonts w:ascii="Times New Roman" w:eastAsia="Calibri" w:hAnsi="Times New Roman" w:cs="Times New Roman"/>
          <w:sz w:val="28"/>
          <w:szCs w:val="28"/>
        </w:rPr>
        <w:t>…лей!</w:t>
      </w:r>
    </w:p>
    <w:p w14:paraId="3996D4B1" w14:textId="77777777" w:rsidR="0072625C" w:rsidRPr="003E7BB4" w:rsidRDefault="0072625C" w:rsidP="00654307">
      <w:pPr>
        <w:pStyle w:val="a3"/>
        <w:numPr>
          <w:ilvl w:val="0"/>
          <w:numId w:val="35"/>
        </w:numPr>
        <w:tabs>
          <w:tab w:val="left" w:pos="284"/>
          <w:tab w:val="left" w:pos="993"/>
        </w:tabs>
        <w:spacing w:after="0" w:line="240" w:lineRule="auto"/>
        <w:ind w:left="0" w:firstLine="709"/>
        <w:rPr>
          <w:rFonts w:ascii="Times New Roman" w:eastAsia="Calibri" w:hAnsi="Times New Roman" w:cs="Times New Roman"/>
          <w:sz w:val="28"/>
          <w:szCs w:val="28"/>
        </w:rPr>
      </w:pPr>
      <w:r w:rsidRPr="003E7BB4">
        <w:rPr>
          <w:rFonts w:ascii="Times New Roman" w:eastAsia="Calibri" w:hAnsi="Times New Roman" w:cs="Times New Roman"/>
          <w:sz w:val="28"/>
          <w:szCs w:val="28"/>
        </w:rPr>
        <w:t>Он с милашкой…</w:t>
      </w:r>
    </w:p>
    <w:p w14:paraId="6A6A511B" w14:textId="77777777" w:rsidR="0072625C" w:rsidRPr="003E7BB4" w:rsidRDefault="0072625C" w:rsidP="00654307">
      <w:pPr>
        <w:pStyle w:val="a3"/>
        <w:numPr>
          <w:ilvl w:val="0"/>
          <w:numId w:val="35"/>
        </w:numPr>
        <w:tabs>
          <w:tab w:val="left" w:pos="284"/>
          <w:tab w:val="left" w:pos="993"/>
        </w:tabs>
        <w:spacing w:after="0" w:line="240" w:lineRule="auto"/>
        <w:ind w:left="0" w:firstLine="709"/>
        <w:rPr>
          <w:rFonts w:ascii="Times New Roman" w:eastAsia="Calibri" w:hAnsi="Times New Roman" w:cs="Times New Roman"/>
          <w:sz w:val="28"/>
          <w:szCs w:val="28"/>
        </w:rPr>
      </w:pPr>
      <w:r w:rsidRPr="003E7BB4">
        <w:rPr>
          <w:rFonts w:ascii="Times New Roman" w:eastAsia="Calibri" w:hAnsi="Times New Roman" w:cs="Times New Roman"/>
          <w:sz w:val="28"/>
          <w:szCs w:val="28"/>
        </w:rPr>
        <w:t>…скок, скок, скок…</w:t>
      </w:r>
    </w:p>
    <w:p w14:paraId="0BB66B9A" w14:textId="46B5C6B7" w:rsidR="0072625C" w:rsidRPr="003E7BB4" w:rsidRDefault="0072625C" w:rsidP="00654307">
      <w:pPr>
        <w:pStyle w:val="a3"/>
        <w:numPr>
          <w:ilvl w:val="0"/>
          <w:numId w:val="35"/>
        </w:numPr>
        <w:tabs>
          <w:tab w:val="left" w:pos="284"/>
          <w:tab w:val="left" w:pos="993"/>
        </w:tabs>
        <w:spacing w:after="0" w:line="240" w:lineRule="auto"/>
        <w:ind w:left="0" w:firstLine="709"/>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…на лужочке под сто…</w:t>
      </w:r>
      <w:r w:rsidR="006C4477" w:rsidRPr="003E7BB4">
        <w:rPr>
          <w:rFonts w:ascii="Times New Roman" w:eastAsia="Calibri" w:hAnsi="Times New Roman" w:cs="Times New Roman"/>
          <w:sz w:val="28"/>
          <w:szCs w:val="28"/>
        </w:rPr>
        <w:t>»</w:t>
      </w:r>
      <w:r w:rsidRPr="003E7BB4">
        <w:rPr>
          <w:rFonts w:ascii="Times New Roman" w:eastAsia="Calibri" w:hAnsi="Times New Roman" w:cs="Times New Roman"/>
          <w:sz w:val="28"/>
          <w:szCs w:val="28"/>
        </w:rPr>
        <w:t xml:space="preserve"> [</w:t>
      </w:r>
      <w:r w:rsidR="00AF7542" w:rsidRPr="003E7BB4">
        <w:rPr>
          <w:rFonts w:ascii="Times New Roman" w:eastAsia="Calibri" w:hAnsi="Times New Roman" w:cs="Times New Roman"/>
          <w:sz w:val="28"/>
          <w:szCs w:val="28"/>
        </w:rPr>
        <w:t>26</w:t>
      </w:r>
      <w:r w:rsidRPr="003E7BB4">
        <w:rPr>
          <w:rFonts w:ascii="Times New Roman" w:eastAsia="Calibri" w:hAnsi="Times New Roman" w:cs="Times New Roman"/>
          <w:sz w:val="28"/>
          <w:szCs w:val="28"/>
        </w:rPr>
        <w:t>, с.182].</w:t>
      </w:r>
    </w:p>
    <w:p w14:paraId="704AB0E9" w14:textId="0686DBFC" w:rsidR="0072625C" w:rsidRPr="003E7BB4" w:rsidRDefault="0072625C" w:rsidP="0072625C">
      <w:pPr>
        <w:tabs>
          <w:tab w:val="left" w:pos="1134"/>
        </w:tabs>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Всем известная и на английском и на русском языке игровая песенка про дождь, дождик, дождик… лей, лей, на работу веселей… получило новое очертание в переводах. Сохраняя общий смысл, переводчики попытались дать свои варианты при помощи использования компенсации, перестановки, добавлении и игры слов. «</w:t>
      </w:r>
      <w:r w:rsidRPr="003E7BB4">
        <w:rPr>
          <w:rFonts w:ascii="Times New Roman" w:eastAsia="Calibri" w:hAnsi="Times New Roman" w:cs="Times New Roman"/>
          <w:sz w:val="28"/>
          <w:szCs w:val="28"/>
          <w:lang w:val="en-US" w:eastAsia="en-US"/>
        </w:rPr>
        <w:t>Beautiful</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rain</w:t>
      </w:r>
      <w:r w:rsidRPr="003E7BB4">
        <w:rPr>
          <w:rFonts w:ascii="Times New Roman" w:eastAsia="Calibri" w:hAnsi="Times New Roman" w:cs="Times New Roman"/>
          <w:sz w:val="28"/>
          <w:szCs w:val="28"/>
          <w:lang w:eastAsia="en-US"/>
        </w:rPr>
        <w:t>» для А.Кистяковского</w:t>
      </w:r>
      <w:r w:rsidR="003569F1"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лихой дождик, а для М.Виленского и В.Титова чудный дождь. Мелодичность, стихотворная форма и игра слов хорошо отразилась в переводе А.Кистяковского, в то время как самый ранний перевод отстранен от оригинала и по смыслу и по форме.</w:t>
      </w:r>
    </w:p>
    <w:p w14:paraId="7C71BCCC" w14:textId="7674B885" w:rsidR="0072625C" w:rsidRPr="003E7BB4" w:rsidRDefault="00C563CF" w:rsidP="00654307">
      <w:pPr>
        <w:numPr>
          <w:ilvl w:val="0"/>
          <w:numId w:val="9"/>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val="en-US" w:eastAsia="en-US"/>
        </w:rPr>
        <w:t>«</w:t>
      </w:r>
      <w:r w:rsidR="0072625C" w:rsidRPr="003E7BB4">
        <w:rPr>
          <w:rFonts w:ascii="Times New Roman" w:eastAsia="Calibri" w:hAnsi="Times New Roman" w:cs="Times New Roman"/>
          <w:sz w:val="28"/>
          <w:szCs w:val="28"/>
          <w:lang w:val="en-US" w:eastAsia="en-US"/>
        </w:rPr>
        <w:t>He was wrong. There had been no clouds. Bologna had been bombed. Bologna was a milk run. There had been no flak there at all</w:t>
      </w:r>
      <w:r w:rsidRPr="003E7BB4">
        <w:rPr>
          <w:rFonts w:ascii="Times New Roman" w:eastAsia="Calibri" w:hAnsi="Times New Roman" w:cs="Times New Roman"/>
          <w:sz w:val="28"/>
          <w:szCs w:val="28"/>
          <w:lang w:val="en-US" w:eastAsia="en-US"/>
        </w:rPr>
        <w:t>»</w:t>
      </w:r>
      <w:r w:rsidR="0072625C" w:rsidRPr="003E7BB4">
        <w:rPr>
          <w:rFonts w:ascii="Times New Roman" w:eastAsia="Calibri" w:hAnsi="Times New Roman" w:cs="Times New Roman"/>
          <w:sz w:val="28"/>
          <w:szCs w:val="28"/>
          <w:lang w:val="en-US" w:eastAsia="en-US"/>
        </w:rPr>
        <w:t xml:space="preserve"> [</w:t>
      </w:r>
      <w:r w:rsidR="00AF7542" w:rsidRPr="003E7BB4">
        <w:rPr>
          <w:rFonts w:ascii="Times New Roman" w:eastAsia="Calibri" w:hAnsi="Times New Roman" w:cs="Times New Roman"/>
          <w:sz w:val="28"/>
          <w:szCs w:val="28"/>
          <w:lang w:val="en-US" w:eastAsia="en-US"/>
        </w:rPr>
        <w:t>24</w:t>
      </w:r>
      <w:r w:rsidR="0072625C" w:rsidRPr="003E7BB4">
        <w:rPr>
          <w:rFonts w:ascii="Times New Roman" w:eastAsia="Calibri" w:hAnsi="Times New Roman" w:cs="Times New Roman"/>
          <w:sz w:val="28"/>
          <w:szCs w:val="28"/>
          <w:lang w:val="en-US" w:eastAsia="en-US"/>
        </w:rPr>
        <w:t xml:space="preserve">, p.166]. </w:t>
      </w:r>
      <w:r w:rsidRPr="003E7BB4">
        <w:rPr>
          <w:rFonts w:ascii="Times New Roman" w:eastAsia="Calibri" w:hAnsi="Times New Roman" w:cs="Times New Roman"/>
          <w:sz w:val="28"/>
          <w:szCs w:val="28"/>
          <w:lang w:val="en-US" w:eastAsia="en-US"/>
        </w:rPr>
        <w:t>«</w:t>
      </w:r>
      <w:r w:rsidR="0072625C" w:rsidRPr="003E7BB4">
        <w:rPr>
          <w:rFonts w:ascii="Times New Roman" w:eastAsia="Calibri" w:hAnsi="Times New Roman" w:cs="Times New Roman"/>
          <w:sz w:val="28"/>
          <w:szCs w:val="28"/>
          <w:lang w:eastAsia="en-US"/>
        </w:rPr>
        <w:t>Йоссариан</w:t>
      </w:r>
      <w:r w:rsidR="0072625C" w:rsidRPr="003E7BB4">
        <w:rPr>
          <w:rFonts w:ascii="Times New Roman" w:eastAsia="Calibri" w:hAnsi="Times New Roman" w:cs="Times New Roman"/>
          <w:sz w:val="28"/>
          <w:szCs w:val="28"/>
          <w:lang w:val="en-US" w:eastAsia="en-US"/>
        </w:rPr>
        <w:t xml:space="preserve"> </w:t>
      </w:r>
      <w:r w:rsidR="0072625C" w:rsidRPr="003E7BB4">
        <w:rPr>
          <w:rFonts w:ascii="Times New Roman" w:eastAsia="Calibri" w:hAnsi="Times New Roman" w:cs="Times New Roman"/>
          <w:sz w:val="28"/>
          <w:szCs w:val="28"/>
          <w:lang w:eastAsia="en-US"/>
        </w:rPr>
        <w:t>ошибся</w:t>
      </w:r>
      <w:r w:rsidR="0072625C" w:rsidRPr="003E7BB4">
        <w:rPr>
          <w:rFonts w:ascii="Times New Roman" w:eastAsia="Calibri" w:hAnsi="Times New Roman" w:cs="Times New Roman"/>
          <w:sz w:val="28"/>
          <w:szCs w:val="28"/>
          <w:lang w:val="en-US" w:eastAsia="en-US"/>
        </w:rPr>
        <w:t xml:space="preserve">. </w:t>
      </w:r>
      <w:r w:rsidR="0072625C" w:rsidRPr="003E7BB4">
        <w:rPr>
          <w:rFonts w:ascii="Times New Roman" w:eastAsia="Calibri" w:hAnsi="Times New Roman" w:cs="Times New Roman"/>
          <w:sz w:val="28"/>
          <w:szCs w:val="28"/>
          <w:lang w:eastAsia="en-US"/>
        </w:rPr>
        <w:t xml:space="preserve">Облаков не было. Бомбы сбросили. Слетали спокойно, как «за молоком», </w:t>
      </w:r>
      <w:r w:rsidR="006061B8"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 xml:space="preserve"> вражеских зениток в Болонье не оказалось вообще</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 xml:space="preserve"> [</w:t>
      </w:r>
      <w:r w:rsidR="00AF7542" w:rsidRPr="003E7BB4">
        <w:rPr>
          <w:rFonts w:ascii="Times New Roman" w:eastAsia="Calibri" w:hAnsi="Times New Roman" w:cs="Times New Roman"/>
          <w:sz w:val="28"/>
          <w:szCs w:val="28"/>
          <w:lang w:eastAsia="en-US"/>
        </w:rPr>
        <w:t>25</w:t>
      </w:r>
      <w:r w:rsidR="0072625C" w:rsidRPr="003E7BB4">
        <w:rPr>
          <w:rFonts w:ascii="Times New Roman" w:eastAsia="Calibri" w:hAnsi="Times New Roman" w:cs="Times New Roman"/>
          <w:sz w:val="28"/>
          <w:szCs w:val="28"/>
          <w:lang w:eastAsia="en-US"/>
        </w:rPr>
        <w:t xml:space="preserve">, с.166]. </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Солнце светило весь день, и бомбардировка состоялась. Это был плевый налет. Зенитная артиллерия не прикрывала Болонью</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val="en-US" w:eastAsia="en-US"/>
        </w:rPr>
        <w:t xml:space="preserve"> [</w:t>
      </w:r>
      <w:r w:rsidR="00AF7542" w:rsidRPr="003E7BB4">
        <w:rPr>
          <w:rFonts w:ascii="Times New Roman" w:eastAsia="Calibri" w:hAnsi="Times New Roman" w:cs="Times New Roman"/>
          <w:sz w:val="28"/>
          <w:szCs w:val="28"/>
          <w:lang w:eastAsia="en-US"/>
        </w:rPr>
        <w:t>26</w:t>
      </w:r>
      <w:r w:rsidR="0072625C" w:rsidRPr="003E7BB4">
        <w:rPr>
          <w:rFonts w:ascii="Times New Roman" w:eastAsia="Calibri" w:hAnsi="Times New Roman" w:cs="Times New Roman"/>
          <w:sz w:val="28"/>
          <w:szCs w:val="28"/>
          <w:lang w:eastAsia="en-US"/>
        </w:rPr>
        <w:t>, с.208</w:t>
      </w:r>
      <w:r w:rsidR="0072625C" w:rsidRPr="003E7BB4">
        <w:rPr>
          <w:rFonts w:ascii="Times New Roman" w:eastAsia="Calibri" w:hAnsi="Times New Roman" w:cs="Times New Roman"/>
          <w:sz w:val="28"/>
          <w:szCs w:val="28"/>
          <w:lang w:val="en-US" w:eastAsia="en-US"/>
        </w:rPr>
        <w:t>]</w:t>
      </w:r>
      <w:r w:rsidR="0072625C" w:rsidRPr="003E7BB4">
        <w:rPr>
          <w:rFonts w:ascii="Times New Roman" w:eastAsia="Calibri" w:hAnsi="Times New Roman" w:cs="Times New Roman"/>
          <w:sz w:val="28"/>
          <w:szCs w:val="28"/>
          <w:lang w:eastAsia="en-US"/>
        </w:rPr>
        <w:t>.</w:t>
      </w:r>
    </w:p>
    <w:p w14:paraId="3264DC84" w14:textId="0D492B2A" w:rsidR="0072625C" w:rsidRPr="003E7BB4" w:rsidRDefault="0072625C" w:rsidP="0072625C">
      <w:pPr>
        <w:tabs>
          <w:tab w:val="left" w:pos="1134"/>
        </w:tabs>
        <w:spacing w:after="0" w:line="240" w:lineRule="auto"/>
        <w:ind w:firstLine="709"/>
        <w:jc w:val="both"/>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eastAsia="en-US"/>
        </w:rPr>
        <w:t xml:space="preserve">В переводе А.Кистяковского </w:t>
      </w:r>
      <w:r w:rsidR="006061B8" w:rsidRPr="003E7BB4">
        <w:rPr>
          <w:rFonts w:ascii="Times New Roman" w:eastAsia="Calibri" w:hAnsi="Times New Roman" w:cs="Times New Roman"/>
          <w:sz w:val="28"/>
          <w:szCs w:val="28"/>
          <w:lang w:val="en-US" w:eastAsia="en-US"/>
        </w:rPr>
        <w:t>h</w:t>
      </w:r>
      <w:r w:rsidRPr="003E7BB4">
        <w:rPr>
          <w:rFonts w:ascii="Times New Roman" w:eastAsia="Calibri" w:hAnsi="Times New Roman" w:cs="Times New Roman"/>
          <w:sz w:val="28"/>
          <w:szCs w:val="28"/>
          <w:lang w:val="en-US" w:eastAsia="en-US"/>
        </w:rPr>
        <w:t>e</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was</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wrong</w:t>
      </w:r>
      <w:r w:rsidRPr="003E7BB4">
        <w:rPr>
          <w:rFonts w:ascii="Times New Roman" w:eastAsia="Calibri" w:hAnsi="Times New Roman" w:cs="Times New Roman"/>
          <w:b/>
          <w:bCs/>
          <w:sz w:val="28"/>
          <w:szCs w:val="28"/>
          <w:lang w:eastAsia="en-US"/>
        </w:rPr>
        <w:t xml:space="preserve"> </w:t>
      </w:r>
      <w:r w:rsidR="006061B8"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b/>
          <w:bCs/>
          <w:sz w:val="28"/>
          <w:szCs w:val="28"/>
          <w:lang w:eastAsia="en-US"/>
        </w:rPr>
        <w:t xml:space="preserve"> </w:t>
      </w:r>
      <w:r w:rsidRPr="003E7BB4">
        <w:rPr>
          <w:rFonts w:ascii="Times New Roman" w:eastAsia="Calibri" w:hAnsi="Times New Roman" w:cs="Times New Roman"/>
          <w:sz w:val="28"/>
          <w:szCs w:val="28"/>
          <w:lang w:eastAsia="en-US"/>
        </w:rPr>
        <w:t>опущение,</w:t>
      </w:r>
      <w:r w:rsidR="006061B8" w:rsidRPr="003E7BB4">
        <w:rPr>
          <w:rFonts w:ascii="Times New Roman" w:eastAsia="Calibri" w:hAnsi="Times New Roman" w:cs="Times New Roman"/>
          <w:sz w:val="28"/>
          <w:szCs w:val="28"/>
          <w:lang w:eastAsia="en-US"/>
        </w:rPr>
        <w:t xml:space="preserve"> </w:t>
      </w:r>
      <w:r w:rsidR="006061B8" w:rsidRPr="003E7BB4">
        <w:rPr>
          <w:rFonts w:ascii="Times New Roman" w:eastAsia="Calibri" w:hAnsi="Times New Roman" w:cs="Times New Roman"/>
          <w:sz w:val="28"/>
          <w:szCs w:val="28"/>
          <w:lang w:val="en-US" w:eastAsia="en-US"/>
        </w:rPr>
        <w:t>t</w:t>
      </w:r>
      <w:r w:rsidRPr="003E7BB4">
        <w:rPr>
          <w:rFonts w:ascii="Times New Roman" w:eastAsia="Calibri" w:hAnsi="Times New Roman" w:cs="Times New Roman"/>
          <w:sz w:val="28"/>
          <w:szCs w:val="28"/>
          <w:lang w:val="en-US" w:eastAsia="en-US"/>
        </w:rPr>
        <w:t>here</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had</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been</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no</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clouds</w:t>
      </w:r>
      <w:r w:rsidRPr="003E7BB4">
        <w:rPr>
          <w:rFonts w:ascii="Times New Roman" w:eastAsia="Calibri" w:hAnsi="Times New Roman" w:cs="Times New Roman"/>
          <w:b/>
          <w:bCs/>
          <w:sz w:val="28"/>
          <w:szCs w:val="28"/>
          <w:lang w:eastAsia="en-US"/>
        </w:rPr>
        <w:t xml:space="preserve"> </w:t>
      </w:r>
      <w:r w:rsidR="006061B8"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b/>
          <w:bCs/>
          <w:sz w:val="28"/>
          <w:szCs w:val="28"/>
          <w:lang w:eastAsia="en-US"/>
        </w:rPr>
        <w:t xml:space="preserve"> </w:t>
      </w:r>
      <w:r w:rsidRPr="003E7BB4">
        <w:rPr>
          <w:rFonts w:ascii="Times New Roman" w:eastAsia="Calibri" w:hAnsi="Times New Roman" w:cs="Times New Roman"/>
          <w:sz w:val="28"/>
          <w:szCs w:val="28"/>
          <w:lang w:eastAsia="en-US"/>
        </w:rPr>
        <w:t xml:space="preserve">антонимический перевод </w:t>
      </w:r>
      <w:r w:rsidR="006061B8" w:rsidRPr="003E7BB4">
        <w:rPr>
          <w:rFonts w:ascii="Times New Roman" w:eastAsia="Calibri" w:hAnsi="Times New Roman" w:cs="Times New Roman"/>
          <w:sz w:val="28"/>
          <w:szCs w:val="28"/>
          <w:lang w:eastAsia="en-US"/>
        </w:rPr>
        <w:t>с</w:t>
      </w:r>
      <w:r w:rsidRPr="003E7BB4">
        <w:rPr>
          <w:rFonts w:ascii="Times New Roman" w:eastAsia="Calibri" w:hAnsi="Times New Roman" w:cs="Times New Roman"/>
          <w:sz w:val="28"/>
          <w:szCs w:val="28"/>
          <w:lang w:eastAsia="en-US"/>
        </w:rPr>
        <w:t xml:space="preserve">олнце светило весь день. </w:t>
      </w:r>
      <w:r w:rsidRPr="003E7BB4">
        <w:rPr>
          <w:rFonts w:ascii="Times New Roman" w:eastAsia="Calibri" w:hAnsi="Times New Roman" w:cs="Times New Roman"/>
          <w:sz w:val="28"/>
          <w:szCs w:val="28"/>
          <w:lang w:val="en-US" w:eastAsia="en-US"/>
        </w:rPr>
        <w:t>Milk</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run</w:t>
      </w:r>
      <w:r w:rsidRPr="003E7BB4">
        <w:rPr>
          <w:rFonts w:ascii="Times New Roman" w:eastAsia="Calibri" w:hAnsi="Times New Roman" w:cs="Times New Roman"/>
          <w:sz w:val="28"/>
          <w:szCs w:val="28"/>
          <w:lang w:eastAsia="en-US"/>
        </w:rPr>
        <w:t xml:space="preserve"> широко известная фраза среди военных был переведен как плевый налет, где-то встречается и как безопасный налет. В переводе М.Виленского и В.Титова все же следы дословного перевода так и дают о себе знать. Они оставили слетать как «за молоком», и как обычно в конце страницы дали объяснение данной фразе. Однако буквализм не всегда играет в пользу переводчиков.</w:t>
      </w:r>
    </w:p>
    <w:p w14:paraId="626C77E9" w14:textId="6CACD052" w:rsidR="0072625C" w:rsidRPr="003E7BB4" w:rsidRDefault="008701CD" w:rsidP="00654307">
      <w:pPr>
        <w:numPr>
          <w:ilvl w:val="0"/>
          <w:numId w:val="9"/>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val="en-US" w:eastAsia="en-US"/>
        </w:rPr>
        <w:t>«</w:t>
      </w:r>
      <w:r w:rsidR="0072625C" w:rsidRPr="003E7BB4">
        <w:rPr>
          <w:rFonts w:ascii="Times New Roman" w:eastAsia="Calibri" w:hAnsi="Times New Roman" w:cs="Times New Roman"/>
          <w:sz w:val="28"/>
          <w:szCs w:val="28"/>
          <w:lang w:val="en-US" w:eastAsia="en-US"/>
        </w:rPr>
        <w:t xml:space="preserve">All right, I’ll dance with </w:t>
      </w:r>
      <w:r w:rsidR="0066466A" w:rsidRPr="003E7BB4">
        <w:rPr>
          <w:rFonts w:ascii="Times New Roman" w:eastAsia="Calibri" w:hAnsi="Times New Roman" w:cs="Times New Roman"/>
          <w:sz w:val="28"/>
          <w:szCs w:val="28"/>
          <w:lang w:val="en-US" w:eastAsia="en-US"/>
        </w:rPr>
        <w:t>you,</w:t>
      </w:r>
      <w:r w:rsidR="000218C6" w:rsidRPr="003E7BB4">
        <w:rPr>
          <w:rFonts w:ascii="Times New Roman" w:eastAsia="Calibri" w:hAnsi="Times New Roman" w:cs="Times New Roman"/>
          <w:sz w:val="28"/>
          <w:szCs w:val="28"/>
          <w:lang w:val="en-US" w:eastAsia="en-US"/>
        </w:rPr>
        <w:t xml:space="preserve"> </w:t>
      </w:r>
      <w:r w:rsidR="0072625C" w:rsidRPr="003E7BB4">
        <w:rPr>
          <w:rFonts w:ascii="Times New Roman" w:eastAsia="Calibri" w:hAnsi="Times New Roman" w:cs="Times New Roman"/>
          <w:sz w:val="28"/>
          <w:szCs w:val="28"/>
          <w:lang w:val="en-US" w:eastAsia="en-US"/>
        </w:rPr>
        <w:t>she said, before Yossarian could even speak</w:t>
      </w:r>
      <w:r w:rsidR="000218C6" w:rsidRPr="003E7BB4">
        <w:rPr>
          <w:rFonts w:ascii="Times New Roman" w:eastAsia="Calibri" w:hAnsi="Times New Roman" w:cs="Times New Roman"/>
          <w:sz w:val="28"/>
          <w:szCs w:val="28"/>
          <w:lang w:val="en-US" w:eastAsia="en-US"/>
        </w:rPr>
        <w:t xml:space="preserve">» </w:t>
      </w:r>
      <w:r w:rsidR="0072625C" w:rsidRPr="003E7BB4">
        <w:rPr>
          <w:rFonts w:ascii="Times New Roman" w:eastAsia="Calibri" w:hAnsi="Times New Roman" w:cs="Times New Roman"/>
          <w:sz w:val="28"/>
          <w:szCs w:val="28"/>
          <w:lang w:val="en-US" w:eastAsia="en-US"/>
        </w:rPr>
        <w:t>[</w:t>
      </w:r>
      <w:r w:rsidR="00AF7542" w:rsidRPr="003E7BB4">
        <w:rPr>
          <w:rFonts w:ascii="Times New Roman" w:eastAsia="Calibri" w:hAnsi="Times New Roman" w:cs="Times New Roman"/>
          <w:sz w:val="28"/>
          <w:szCs w:val="28"/>
          <w:lang w:val="en-US" w:eastAsia="en-US"/>
        </w:rPr>
        <w:t>24</w:t>
      </w:r>
      <w:r w:rsidR="0072625C" w:rsidRPr="003E7BB4">
        <w:rPr>
          <w:rFonts w:ascii="Times New Roman" w:eastAsia="Calibri" w:hAnsi="Times New Roman" w:cs="Times New Roman"/>
          <w:sz w:val="28"/>
          <w:szCs w:val="28"/>
          <w:lang w:val="en-US" w:eastAsia="en-US"/>
        </w:rPr>
        <w:t xml:space="preserve">, p.176]. </w:t>
      </w:r>
      <w:r w:rsidR="000218C6"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 xml:space="preserve">Вот и прекрасно. Я с тобой потанцую, </w:t>
      </w:r>
      <w:r w:rsidR="0066466A"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 xml:space="preserve"> сказала она, прежде чем Йоссариан успел раскрыть рот</w:t>
      </w:r>
      <w:r w:rsidR="000218C6"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 xml:space="preserve"> [</w:t>
      </w:r>
      <w:r w:rsidR="00AF7542" w:rsidRPr="003E7BB4">
        <w:rPr>
          <w:rFonts w:ascii="Times New Roman" w:eastAsia="Calibri" w:hAnsi="Times New Roman" w:cs="Times New Roman"/>
          <w:sz w:val="28"/>
          <w:szCs w:val="28"/>
          <w:lang w:eastAsia="en-US"/>
        </w:rPr>
        <w:t>25</w:t>
      </w:r>
      <w:r w:rsidR="0072625C" w:rsidRPr="003E7BB4">
        <w:rPr>
          <w:rFonts w:ascii="Times New Roman" w:eastAsia="Calibri" w:hAnsi="Times New Roman" w:cs="Times New Roman"/>
          <w:sz w:val="28"/>
          <w:szCs w:val="28"/>
          <w:lang w:eastAsia="en-US"/>
        </w:rPr>
        <w:t xml:space="preserve">, с.175]. «Потанцевать с вами не откажусь, </w:t>
      </w:r>
      <w:r w:rsidR="0066466A"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 xml:space="preserve"> сказала Лючана, прежде чем Йоссариан успел открыть рот…</w:t>
      </w:r>
      <w:r w:rsidR="000218C6" w:rsidRPr="003E7BB4">
        <w:rPr>
          <w:rFonts w:ascii="Times New Roman" w:eastAsia="Calibri" w:hAnsi="Times New Roman" w:cs="Times New Roman"/>
          <w:sz w:val="28"/>
          <w:szCs w:val="28"/>
          <w:lang w:eastAsia="en-US"/>
        </w:rPr>
        <w:t xml:space="preserve">» </w:t>
      </w:r>
      <w:r w:rsidR="0072625C" w:rsidRPr="003E7BB4">
        <w:rPr>
          <w:rFonts w:ascii="Times New Roman" w:eastAsia="Calibri" w:hAnsi="Times New Roman" w:cs="Times New Roman"/>
          <w:sz w:val="28"/>
          <w:szCs w:val="28"/>
          <w:lang w:eastAsia="en-US"/>
        </w:rPr>
        <w:t>[</w:t>
      </w:r>
      <w:r w:rsidR="00AF7542" w:rsidRPr="003E7BB4">
        <w:rPr>
          <w:rFonts w:ascii="Times New Roman" w:eastAsia="Calibri" w:hAnsi="Times New Roman" w:cs="Times New Roman"/>
          <w:sz w:val="28"/>
          <w:szCs w:val="28"/>
          <w:lang w:eastAsia="en-US"/>
        </w:rPr>
        <w:t>26</w:t>
      </w:r>
      <w:r w:rsidR="0072625C" w:rsidRPr="003E7BB4">
        <w:rPr>
          <w:rFonts w:ascii="Times New Roman" w:eastAsia="Calibri" w:hAnsi="Times New Roman" w:cs="Times New Roman"/>
          <w:sz w:val="28"/>
          <w:szCs w:val="28"/>
          <w:lang w:eastAsia="en-US"/>
        </w:rPr>
        <w:t>, с. 220].</w:t>
      </w:r>
    </w:p>
    <w:p w14:paraId="76411C2E" w14:textId="6EA5E43A" w:rsidR="0072625C" w:rsidRPr="003E7BB4" w:rsidRDefault="0072625C" w:rsidP="0072625C">
      <w:pPr>
        <w:tabs>
          <w:tab w:val="left" w:pos="1134"/>
        </w:tabs>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А.Кистяковский воспользовался опущением сочетания </w:t>
      </w:r>
      <w:r w:rsidR="0066466A" w:rsidRPr="003E7BB4">
        <w:rPr>
          <w:rFonts w:ascii="Times New Roman" w:eastAsia="Calibri" w:hAnsi="Times New Roman" w:cs="Times New Roman"/>
          <w:sz w:val="28"/>
          <w:szCs w:val="28"/>
          <w:lang w:val="en-US" w:eastAsia="en-US"/>
        </w:rPr>
        <w:t>a</w:t>
      </w:r>
      <w:r w:rsidRPr="003E7BB4">
        <w:rPr>
          <w:rFonts w:ascii="Times New Roman" w:eastAsia="Calibri" w:hAnsi="Times New Roman" w:cs="Times New Roman"/>
          <w:sz w:val="28"/>
          <w:szCs w:val="28"/>
          <w:lang w:val="en-US" w:eastAsia="en-US"/>
        </w:rPr>
        <w:t>ll</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right</w:t>
      </w:r>
      <w:r w:rsidRPr="003E7BB4">
        <w:rPr>
          <w:rFonts w:ascii="Times New Roman" w:eastAsia="Calibri" w:hAnsi="Times New Roman" w:cs="Times New Roman"/>
          <w:sz w:val="28"/>
          <w:szCs w:val="28"/>
          <w:lang w:eastAsia="en-US"/>
        </w:rPr>
        <w:t xml:space="preserve"> что является незначительным в данном примере. Кроме того, присутствует метод добавления имени девушки Лючана и антонимический перевод, используя отрицательную частицу «не». Перевод М.Виленского и В.Титова не требует комментариев, так как переведен слово в слово и тем самым теряет связность и окрас.</w:t>
      </w:r>
    </w:p>
    <w:p w14:paraId="3AE2F830" w14:textId="3F088E22" w:rsidR="0072625C" w:rsidRPr="003E7BB4" w:rsidRDefault="00064963" w:rsidP="00654307">
      <w:pPr>
        <w:numPr>
          <w:ilvl w:val="0"/>
          <w:numId w:val="9"/>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val="en-US" w:eastAsia="en-US"/>
        </w:rPr>
        <w:t>«</w:t>
      </w:r>
      <w:r w:rsidR="0072625C" w:rsidRPr="003E7BB4">
        <w:rPr>
          <w:rFonts w:ascii="Times New Roman" w:eastAsia="Calibri" w:hAnsi="Times New Roman" w:cs="Times New Roman"/>
          <w:sz w:val="28"/>
          <w:szCs w:val="28"/>
          <w:lang w:val="en-US" w:eastAsia="en-US"/>
        </w:rPr>
        <w:t>The late august morning sun was hot and steamy, and there was no breeze on the balcony</w:t>
      </w:r>
      <w:r w:rsidRPr="003E7BB4">
        <w:rPr>
          <w:rFonts w:ascii="Times New Roman" w:eastAsia="Calibri" w:hAnsi="Times New Roman" w:cs="Times New Roman"/>
          <w:sz w:val="28"/>
          <w:szCs w:val="28"/>
          <w:lang w:val="en-US" w:eastAsia="en-US"/>
        </w:rPr>
        <w:t>»</w:t>
      </w:r>
      <w:r w:rsidR="0072625C" w:rsidRPr="003E7BB4">
        <w:rPr>
          <w:rFonts w:ascii="Times New Roman" w:eastAsia="Calibri" w:hAnsi="Times New Roman" w:cs="Times New Roman"/>
          <w:b/>
          <w:bCs/>
          <w:sz w:val="28"/>
          <w:szCs w:val="28"/>
          <w:lang w:val="en-US" w:eastAsia="en-US"/>
        </w:rPr>
        <w:t xml:space="preserve"> </w:t>
      </w:r>
      <w:r w:rsidR="0072625C" w:rsidRPr="003E7BB4">
        <w:rPr>
          <w:rFonts w:ascii="Times New Roman" w:eastAsia="Calibri" w:hAnsi="Times New Roman" w:cs="Times New Roman"/>
          <w:sz w:val="28"/>
          <w:szCs w:val="28"/>
          <w:lang w:val="en-US" w:eastAsia="en-US"/>
        </w:rPr>
        <w:t>[</w:t>
      </w:r>
      <w:r w:rsidR="00AF7542" w:rsidRPr="003E7BB4">
        <w:rPr>
          <w:rFonts w:ascii="Times New Roman" w:eastAsia="Calibri" w:hAnsi="Times New Roman" w:cs="Times New Roman"/>
          <w:sz w:val="28"/>
          <w:szCs w:val="28"/>
          <w:lang w:val="en-US" w:eastAsia="en-US"/>
        </w:rPr>
        <w:t>24</w:t>
      </w:r>
      <w:r w:rsidR="0072625C" w:rsidRPr="003E7BB4">
        <w:rPr>
          <w:rFonts w:ascii="Times New Roman" w:eastAsia="Calibri" w:hAnsi="Times New Roman" w:cs="Times New Roman"/>
          <w:sz w:val="28"/>
          <w:szCs w:val="28"/>
          <w:lang w:val="en-US" w:eastAsia="en-US"/>
        </w:rPr>
        <w:t xml:space="preserve">, p.228]. </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Августовское утро было жарким и душным. На открытой галерее не чувствовалось ни малейшего дуновения ветерка</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 xml:space="preserve"> [</w:t>
      </w:r>
      <w:r w:rsidR="00AF7542" w:rsidRPr="003E7BB4">
        <w:rPr>
          <w:rFonts w:ascii="Times New Roman" w:eastAsia="Calibri" w:hAnsi="Times New Roman" w:cs="Times New Roman"/>
          <w:sz w:val="28"/>
          <w:szCs w:val="28"/>
          <w:lang w:eastAsia="en-US"/>
        </w:rPr>
        <w:t>25</w:t>
      </w:r>
      <w:r w:rsidR="0072625C" w:rsidRPr="003E7BB4">
        <w:rPr>
          <w:rFonts w:ascii="Times New Roman" w:eastAsia="Calibri" w:hAnsi="Times New Roman" w:cs="Times New Roman"/>
          <w:sz w:val="28"/>
          <w:szCs w:val="28"/>
          <w:lang w:eastAsia="en-US"/>
        </w:rPr>
        <w:t xml:space="preserve">, с.219]. </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В небе мутновато плавилось утреннее солнце, стояла безветренно-душная предсентябрьская жара</w:t>
      </w: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 xml:space="preserve"> [</w:t>
      </w:r>
      <w:r w:rsidR="00AF7542" w:rsidRPr="003E7BB4">
        <w:rPr>
          <w:rFonts w:ascii="Times New Roman" w:eastAsia="Calibri" w:hAnsi="Times New Roman" w:cs="Times New Roman"/>
          <w:sz w:val="28"/>
          <w:szCs w:val="28"/>
          <w:lang w:eastAsia="en-US"/>
        </w:rPr>
        <w:t>26</w:t>
      </w:r>
      <w:r w:rsidR="0072625C" w:rsidRPr="003E7BB4">
        <w:rPr>
          <w:rFonts w:ascii="Times New Roman" w:eastAsia="Calibri" w:hAnsi="Times New Roman" w:cs="Times New Roman"/>
          <w:sz w:val="28"/>
          <w:szCs w:val="28"/>
          <w:lang w:eastAsia="en-US"/>
        </w:rPr>
        <w:t>, с.284].</w:t>
      </w:r>
    </w:p>
    <w:p w14:paraId="30581D6F" w14:textId="1956B027" w:rsidR="0072625C" w:rsidRPr="003E7BB4" w:rsidRDefault="0072625C" w:rsidP="0072625C">
      <w:pPr>
        <w:tabs>
          <w:tab w:val="left" w:pos="1134"/>
        </w:tabs>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val="en-US" w:eastAsia="en-US"/>
        </w:rPr>
        <w:t>The</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late</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august</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morning</w:t>
      </w:r>
      <w:r w:rsidR="0066466A"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b/>
          <w:bCs/>
          <w:sz w:val="28"/>
          <w:szCs w:val="28"/>
          <w:lang w:eastAsia="en-US"/>
        </w:rPr>
        <w:t xml:space="preserve">- </w:t>
      </w:r>
      <w:r w:rsidRPr="003E7BB4">
        <w:rPr>
          <w:rFonts w:ascii="Times New Roman" w:eastAsia="Calibri" w:hAnsi="Times New Roman" w:cs="Times New Roman"/>
          <w:sz w:val="28"/>
          <w:szCs w:val="28"/>
          <w:lang w:eastAsia="en-US"/>
        </w:rPr>
        <w:t>позднее августовское утро, для</w:t>
      </w:r>
      <w:r w:rsidRPr="003E7BB4">
        <w:rPr>
          <w:rFonts w:ascii="Times New Roman" w:eastAsia="Calibri" w:hAnsi="Times New Roman" w:cs="Times New Roman"/>
          <w:b/>
          <w:bCs/>
          <w:sz w:val="28"/>
          <w:szCs w:val="28"/>
          <w:lang w:eastAsia="en-US"/>
        </w:rPr>
        <w:t xml:space="preserve"> </w:t>
      </w:r>
      <w:r w:rsidRPr="003E7BB4">
        <w:rPr>
          <w:rFonts w:ascii="Times New Roman" w:eastAsia="Calibri" w:hAnsi="Times New Roman" w:cs="Times New Roman"/>
          <w:sz w:val="28"/>
          <w:szCs w:val="28"/>
          <w:lang w:eastAsia="en-US"/>
        </w:rPr>
        <w:t xml:space="preserve">М.Виленского и В.Титова это просто </w:t>
      </w:r>
      <w:r w:rsidR="0066466A" w:rsidRPr="003E7BB4">
        <w:rPr>
          <w:rFonts w:ascii="Times New Roman" w:eastAsia="Calibri" w:hAnsi="Times New Roman" w:cs="Times New Roman"/>
          <w:sz w:val="28"/>
          <w:szCs w:val="28"/>
          <w:lang w:eastAsia="en-US"/>
        </w:rPr>
        <w:t>а</w:t>
      </w:r>
      <w:r w:rsidRPr="003E7BB4">
        <w:rPr>
          <w:rFonts w:ascii="Times New Roman" w:eastAsia="Calibri" w:hAnsi="Times New Roman" w:cs="Times New Roman"/>
          <w:sz w:val="28"/>
          <w:szCs w:val="28"/>
          <w:lang w:eastAsia="en-US"/>
        </w:rPr>
        <w:t xml:space="preserve">вгустовское утро, а для А.Кистяковского одно слово предсентябрьская решил полностью смысл предложения. Хотя в первом случае </w:t>
      </w:r>
      <w:r w:rsidRPr="003E7BB4">
        <w:rPr>
          <w:rFonts w:ascii="Times New Roman" w:eastAsia="Calibri" w:hAnsi="Times New Roman" w:cs="Times New Roman"/>
          <w:sz w:val="28"/>
          <w:szCs w:val="28"/>
          <w:lang w:val="en-US" w:eastAsia="en-US"/>
        </w:rPr>
        <w:t>on</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the</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balcony</w:t>
      </w:r>
      <w:r w:rsidRPr="003E7BB4">
        <w:rPr>
          <w:rFonts w:ascii="Times New Roman" w:eastAsia="Calibri" w:hAnsi="Times New Roman" w:cs="Times New Roman"/>
          <w:sz w:val="28"/>
          <w:szCs w:val="28"/>
          <w:lang w:eastAsia="en-US"/>
        </w:rPr>
        <w:t xml:space="preserve"> превратилось в открытую галерею, в то время как во втором случае оно</w:t>
      </w:r>
      <w:r w:rsidRPr="003E7BB4">
        <w:rPr>
          <w:rFonts w:ascii="Times New Roman" w:eastAsia="Calibri" w:hAnsi="Times New Roman" w:cs="Times New Roman"/>
          <w:b/>
          <w:bCs/>
          <w:sz w:val="28"/>
          <w:szCs w:val="28"/>
          <w:lang w:eastAsia="en-US"/>
        </w:rPr>
        <w:t xml:space="preserve"> </w:t>
      </w:r>
      <w:r w:rsidRPr="003E7BB4">
        <w:rPr>
          <w:rFonts w:ascii="Times New Roman" w:eastAsia="Calibri" w:hAnsi="Times New Roman" w:cs="Times New Roman"/>
          <w:sz w:val="28"/>
          <w:szCs w:val="28"/>
          <w:lang w:eastAsia="en-US"/>
        </w:rPr>
        <w:t>подверглось методу опущения.</w:t>
      </w:r>
    </w:p>
    <w:p w14:paraId="3F6DF68D" w14:textId="46AC5667" w:rsidR="0072625C" w:rsidRPr="003E7BB4" w:rsidRDefault="00C82427" w:rsidP="00654307">
      <w:pPr>
        <w:numPr>
          <w:ilvl w:val="0"/>
          <w:numId w:val="9"/>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val="en-US" w:eastAsia="en-US"/>
        </w:rPr>
        <w:t>«</w:t>
      </w:r>
      <w:r w:rsidR="0072625C" w:rsidRPr="003E7BB4">
        <w:rPr>
          <w:rFonts w:ascii="Times New Roman" w:eastAsia="Calibri" w:hAnsi="Times New Roman" w:cs="Times New Roman"/>
          <w:sz w:val="28"/>
          <w:szCs w:val="28"/>
          <w:lang w:val="en-US" w:eastAsia="en-US"/>
        </w:rPr>
        <w:t>What are you doing with that plum</w:t>
      </w:r>
      <w:r w:rsidR="0072625C" w:rsidRPr="003E7BB4">
        <w:rPr>
          <w:rFonts w:ascii="Times New Roman" w:eastAsia="Calibri" w:hAnsi="Times New Roman" w:cs="Times New Roman"/>
          <w:b/>
          <w:bCs/>
          <w:sz w:val="28"/>
          <w:szCs w:val="28"/>
          <w:lang w:val="en-US" w:eastAsia="en-US"/>
        </w:rPr>
        <w:t xml:space="preserve"> </w:t>
      </w:r>
      <w:r w:rsidR="0072625C" w:rsidRPr="003E7BB4">
        <w:rPr>
          <w:rFonts w:ascii="Times New Roman" w:eastAsia="Calibri" w:hAnsi="Times New Roman" w:cs="Times New Roman"/>
          <w:sz w:val="28"/>
          <w:szCs w:val="28"/>
          <w:lang w:val="en-US" w:eastAsia="en-US"/>
        </w:rPr>
        <w:t xml:space="preserve">tomato, </w:t>
      </w:r>
      <w:r w:rsidRPr="003E7BB4">
        <w:rPr>
          <w:rFonts w:ascii="Times New Roman" w:eastAsia="Calibri" w:hAnsi="Times New Roman" w:cs="Times New Roman"/>
          <w:sz w:val="28"/>
          <w:szCs w:val="28"/>
          <w:lang w:val="en-US" w:eastAsia="en-US"/>
        </w:rPr>
        <w:t>Chaplain?</w:t>
      </w:r>
      <w:r w:rsidR="0072625C" w:rsidRPr="003E7BB4">
        <w:rPr>
          <w:rFonts w:ascii="Times New Roman" w:eastAsia="Calibri" w:hAnsi="Times New Roman" w:cs="Times New Roman"/>
          <w:sz w:val="28"/>
          <w:szCs w:val="28"/>
          <w:lang w:val="en-US" w:eastAsia="en-US"/>
        </w:rPr>
        <w:t xml:space="preserve"> Colonel Korn</w:t>
      </w:r>
      <w:r w:rsidR="0072625C" w:rsidRPr="003E7BB4">
        <w:rPr>
          <w:rFonts w:ascii="Times New Roman" w:eastAsia="Calibri" w:hAnsi="Times New Roman" w:cs="Times New Roman"/>
          <w:sz w:val="28"/>
          <w:szCs w:val="28"/>
          <w:u w:val="single"/>
          <w:lang w:val="en-US" w:eastAsia="en-US"/>
        </w:rPr>
        <w:t xml:space="preserve"> </w:t>
      </w:r>
      <w:r w:rsidR="0072625C" w:rsidRPr="003E7BB4">
        <w:rPr>
          <w:rFonts w:ascii="Times New Roman" w:eastAsia="Calibri" w:hAnsi="Times New Roman" w:cs="Times New Roman"/>
          <w:sz w:val="28"/>
          <w:szCs w:val="28"/>
          <w:lang w:val="en-US" w:eastAsia="en-US"/>
        </w:rPr>
        <w:t>demanded roughly</w:t>
      </w:r>
      <w:r w:rsidR="001372B2" w:rsidRPr="003E7BB4">
        <w:rPr>
          <w:rFonts w:ascii="Times New Roman" w:eastAsia="Calibri" w:hAnsi="Times New Roman" w:cs="Times New Roman"/>
          <w:sz w:val="28"/>
          <w:szCs w:val="28"/>
          <w:lang w:val="en-US" w:eastAsia="en-US"/>
        </w:rPr>
        <w:t>»</w:t>
      </w:r>
      <w:r w:rsidR="0072625C" w:rsidRPr="003E7BB4">
        <w:rPr>
          <w:rFonts w:ascii="Times New Roman" w:eastAsia="Calibri" w:hAnsi="Times New Roman" w:cs="Times New Roman"/>
          <w:sz w:val="28"/>
          <w:szCs w:val="28"/>
          <w:lang w:val="en-US" w:eastAsia="en-US"/>
        </w:rPr>
        <w:t xml:space="preserve"> [</w:t>
      </w:r>
      <w:r w:rsidR="00AF7542" w:rsidRPr="003E7BB4">
        <w:rPr>
          <w:rFonts w:ascii="Times New Roman" w:eastAsia="Calibri" w:hAnsi="Times New Roman" w:cs="Times New Roman"/>
          <w:sz w:val="28"/>
          <w:szCs w:val="28"/>
          <w:lang w:val="en-US" w:eastAsia="en-US"/>
        </w:rPr>
        <w:t>24</w:t>
      </w:r>
      <w:r w:rsidR="0072625C" w:rsidRPr="003E7BB4">
        <w:rPr>
          <w:rFonts w:ascii="Times New Roman" w:eastAsia="Calibri" w:hAnsi="Times New Roman" w:cs="Times New Roman"/>
          <w:sz w:val="28"/>
          <w:szCs w:val="28"/>
          <w:lang w:val="en-US" w:eastAsia="en-US"/>
        </w:rPr>
        <w:t xml:space="preserve">, p.229]. </w:t>
      </w:r>
      <w:r w:rsidR="001372B2"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Что это у вас за помидор, капеллан? – грубо спросил Корн</w:t>
      </w:r>
      <w:r w:rsidR="001372B2"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 xml:space="preserve"> [</w:t>
      </w:r>
      <w:r w:rsidR="00AF7542" w:rsidRPr="003E7BB4">
        <w:rPr>
          <w:rFonts w:ascii="Times New Roman" w:eastAsia="Calibri" w:hAnsi="Times New Roman" w:cs="Times New Roman"/>
          <w:sz w:val="28"/>
          <w:szCs w:val="28"/>
          <w:lang w:eastAsia="en-US"/>
        </w:rPr>
        <w:t>25</w:t>
      </w:r>
      <w:r w:rsidR="0072625C" w:rsidRPr="003E7BB4">
        <w:rPr>
          <w:rFonts w:ascii="Times New Roman" w:eastAsia="Calibri" w:hAnsi="Times New Roman" w:cs="Times New Roman"/>
          <w:sz w:val="28"/>
          <w:szCs w:val="28"/>
          <w:lang w:eastAsia="en-US"/>
        </w:rPr>
        <w:t xml:space="preserve">, с.221]. </w:t>
      </w:r>
      <w:r w:rsidR="001372B2"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Где вы взяли этот помидор, капеллан? – резко спросил он</w:t>
      </w:r>
      <w:r w:rsidR="001372B2"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 xml:space="preserve"> [</w:t>
      </w:r>
      <w:r w:rsidR="00AF7542" w:rsidRPr="003E7BB4">
        <w:rPr>
          <w:rFonts w:ascii="Times New Roman" w:eastAsia="Calibri" w:hAnsi="Times New Roman" w:cs="Times New Roman"/>
          <w:sz w:val="28"/>
          <w:szCs w:val="28"/>
          <w:lang w:eastAsia="en-US"/>
        </w:rPr>
        <w:t>26</w:t>
      </w:r>
      <w:r w:rsidR="0072625C" w:rsidRPr="003E7BB4">
        <w:rPr>
          <w:rFonts w:ascii="Times New Roman" w:eastAsia="Calibri" w:hAnsi="Times New Roman" w:cs="Times New Roman"/>
          <w:sz w:val="28"/>
          <w:szCs w:val="28"/>
          <w:lang w:eastAsia="en-US"/>
        </w:rPr>
        <w:t>, с.286].</w:t>
      </w:r>
    </w:p>
    <w:p w14:paraId="78986725" w14:textId="03FD5C37" w:rsidR="0072625C" w:rsidRPr="003E7BB4" w:rsidRDefault="0072625C" w:rsidP="0072625C">
      <w:pPr>
        <w:spacing w:after="0" w:line="240" w:lineRule="auto"/>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ab/>
      </w:r>
      <w:r w:rsidRPr="003E7BB4">
        <w:rPr>
          <w:rFonts w:ascii="Times New Roman" w:eastAsia="Calibri" w:hAnsi="Times New Roman" w:cs="Times New Roman"/>
          <w:sz w:val="28"/>
          <w:szCs w:val="28"/>
          <w:lang w:val="en-US" w:eastAsia="en-US"/>
        </w:rPr>
        <w:t>What</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are</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you</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doing</w:t>
      </w:r>
      <w:r w:rsidRPr="003E7BB4">
        <w:rPr>
          <w:rFonts w:ascii="Times New Roman" w:eastAsia="Calibri" w:hAnsi="Times New Roman" w:cs="Times New Roman"/>
          <w:sz w:val="28"/>
          <w:szCs w:val="28"/>
          <w:lang w:eastAsia="en-US"/>
        </w:rPr>
        <w:t xml:space="preserve"> где-то переведено </w:t>
      </w:r>
      <w:r w:rsidR="0043593D" w:rsidRPr="003E7BB4">
        <w:rPr>
          <w:rFonts w:ascii="Times New Roman" w:eastAsia="Calibri" w:hAnsi="Times New Roman" w:cs="Times New Roman"/>
          <w:sz w:val="28"/>
          <w:szCs w:val="28"/>
          <w:lang w:eastAsia="en-US"/>
        </w:rPr>
        <w:t>г</w:t>
      </w:r>
      <w:r w:rsidRPr="003E7BB4">
        <w:rPr>
          <w:rFonts w:ascii="Times New Roman" w:eastAsia="Calibri" w:hAnsi="Times New Roman" w:cs="Times New Roman"/>
          <w:sz w:val="28"/>
          <w:szCs w:val="28"/>
          <w:lang w:eastAsia="en-US"/>
        </w:rPr>
        <w:t xml:space="preserve">де вы взяли, а где-то </w:t>
      </w:r>
      <w:r w:rsidR="0043593D" w:rsidRPr="003E7BB4">
        <w:rPr>
          <w:rFonts w:ascii="Times New Roman" w:eastAsia="Calibri" w:hAnsi="Times New Roman" w:cs="Times New Roman"/>
          <w:sz w:val="28"/>
          <w:szCs w:val="28"/>
          <w:lang w:eastAsia="en-US"/>
        </w:rPr>
        <w:t>ч</w:t>
      </w:r>
      <w:r w:rsidRPr="003E7BB4">
        <w:rPr>
          <w:rFonts w:ascii="Times New Roman" w:eastAsia="Calibri" w:hAnsi="Times New Roman" w:cs="Times New Roman"/>
          <w:sz w:val="28"/>
          <w:szCs w:val="28"/>
          <w:lang w:eastAsia="en-US"/>
        </w:rPr>
        <w:t>то это у вас, если судить по контексту, то перевод А.Кистяковского в данном случае полностью передает смысл предложения. Ведь в первом варианте перевод дан в прошедшем времени, хотя по грамматике оригинал предложения может выражать либо настоящее, либо будущее время. В примере присутствуют приемы модуляции и опущения «</w:t>
      </w:r>
      <w:r w:rsidRPr="003E7BB4">
        <w:rPr>
          <w:rFonts w:ascii="Times New Roman" w:eastAsia="Calibri" w:hAnsi="Times New Roman" w:cs="Times New Roman"/>
          <w:sz w:val="28"/>
          <w:szCs w:val="28"/>
          <w:lang w:val="en-US" w:eastAsia="en-US"/>
        </w:rPr>
        <w:t>plum</w:t>
      </w:r>
      <w:r w:rsidRPr="003E7BB4">
        <w:rPr>
          <w:rFonts w:ascii="Times New Roman" w:eastAsia="Calibri" w:hAnsi="Times New Roman" w:cs="Times New Roman"/>
          <w:sz w:val="28"/>
          <w:szCs w:val="28"/>
          <w:lang w:eastAsia="en-US"/>
        </w:rPr>
        <w:t>», хотя данное опущенное слово особо важную информацию не несет и может быть обоснованным.</w:t>
      </w:r>
    </w:p>
    <w:p w14:paraId="09B9F42D" w14:textId="0974E41C" w:rsidR="0072625C" w:rsidRPr="003E7BB4" w:rsidRDefault="003749F4" w:rsidP="0072625C">
      <w:pPr>
        <w:tabs>
          <w:tab w:val="left" w:pos="709"/>
        </w:tabs>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В свою очередь второй перевод (А.Кистяковский) выстраивает общий код между автором и его читателем. Собственно этот перевод и является актуальной культурной практикой уже для нашего времени. Перевод А.Кистяковского (1988г.) по сути является «рецептивно-адекватным переводом», то есть он воздействует на реципиента также, как и исходный текст, вызывает те же эмоции и передает эстетические намерения автора художественного текста и коммуникативно-функциональный эффект его текста</w:t>
      </w:r>
      <w:r w:rsidRPr="003E7BB4">
        <w:rPr>
          <w:rFonts w:ascii="Times New Roman" w:eastAsia="Calibri" w:hAnsi="Times New Roman" w:cs="Times New Roman"/>
          <w:sz w:val="28"/>
          <w:szCs w:val="28"/>
          <w:lang w:eastAsia="en-US"/>
        </w:rPr>
        <w:t>»</w:t>
      </w:r>
      <w:r w:rsidR="00C8562B" w:rsidRPr="003E7BB4">
        <w:rPr>
          <w:rFonts w:ascii="Times New Roman" w:eastAsia="Calibri" w:hAnsi="Times New Roman" w:cs="Times New Roman"/>
          <w:sz w:val="28"/>
          <w:szCs w:val="28"/>
          <w:lang w:eastAsia="en-US"/>
        </w:rPr>
        <w:t xml:space="preserve"> [</w:t>
      </w:r>
      <w:r w:rsidR="00F24440" w:rsidRPr="003E7BB4">
        <w:rPr>
          <w:rFonts w:ascii="Times New Roman" w:eastAsia="Calibri" w:hAnsi="Times New Roman" w:cs="Times New Roman"/>
          <w:sz w:val="28"/>
          <w:szCs w:val="28"/>
          <w:lang w:eastAsia="en-US"/>
        </w:rPr>
        <w:t>63, с.169</w:t>
      </w:r>
      <w:r w:rsidR="00C8562B" w:rsidRPr="003E7BB4">
        <w:rPr>
          <w:rFonts w:ascii="Times New Roman" w:eastAsia="Calibri" w:hAnsi="Times New Roman" w:cs="Times New Roman"/>
          <w:sz w:val="28"/>
          <w:szCs w:val="28"/>
          <w:lang w:eastAsia="en-US"/>
        </w:rPr>
        <w:t>]</w:t>
      </w:r>
      <w:r w:rsidR="0072625C" w:rsidRPr="003E7BB4">
        <w:rPr>
          <w:rFonts w:ascii="Times New Roman" w:eastAsia="Calibri" w:hAnsi="Times New Roman" w:cs="Times New Roman"/>
          <w:sz w:val="28"/>
          <w:szCs w:val="28"/>
          <w:lang w:eastAsia="en-US"/>
        </w:rPr>
        <w:t>.</w:t>
      </w:r>
    </w:p>
    <w:p w14:paraId="3DD90E08" w14:textId="22BABF77" w:rsidR="0072625C" w:rsidRPr="003E7BB4" w:rsidRDefault="00E50468" w:rsidP="0072625C">
      <w:pPr>
        <w:tabs>
          <w:tab w:val="left" w:pos="1134"/>
        </w:tabs>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А.Кистяковский для перевода имен собственных применяет каламбур, рифму, кальку. Такой метод перевода гармонично соотносится с интерпретацией текста Дж.Хеллера и полностью передает авторскую концепцию.</w:t>
      </w:r>
    </w:p>
    <w:p w14:paraId="17F11CFB" w14:textId="650FC553" w:rsidR="00A570BC" w:rsidRPr="003E7BB4" w:rsidRDefault="0079361C" w:rsidP="00944177">
      <w:pPr>
        <w:tabs>
          <w:tab w:val="left" w:pos="709"/>
        </w:tabs>
        <w:spacing w:after="0" w:line="240" w:lineRule="auto"/>
        <w:ind w:firstLine="720"/>
        <w:jc w:val="both"/>
        <w:rPr>
          <w:rFonts w:ascii="Times New Roman" w:hAnsi="Times New Roman" w:cs="Times New Roman"/>
          <w:sz w:val="28"/>
          <w:szCs w:val="28"/>
        </w:rPr>
      </w:pPr>
      <w:r w:rsidRPr="003E7BB4">
        <w:rPr>
          <w:rFonts w:ascii="Times New Roman" w:hAnsi="Times New Roman" w:cs="Times New Roman"/>
          <w:sz w:val="28"/>
          <w:szCs w:val="28"/>
        </w:rPr>
        <w:t xml:space="preserve">Благодаря сравнительно-сопоставительному анализу </w:t>
      </w:r>
      <w:r w:rsidR="00A570BC" w:rsidRPr="003E7BB4">
        <w:rPr>
          <w:rFonts w:ascii="Times New Roman" w:hAnsi="Times New Roman" w:cs="Times New Roman"/>
          <w:sz w:val="28"/>
          <w:szCs w:val="28"/>
        </w:rPr>
        <w:t>можно подчеркнуть, что каждый вариант перевода, собственно говоря, каждый переводчик отличается своим индивидуальным подходом, а именно</w:t>
      </w:r>
      <w:r w:rsidR="00944177" w:rsidRPr="003E7BB4">
        <w:rPr>
          <w:rFonts w:ascii="Times New Roman" w:hAnsi="Times New Roman" w:cs="Times New Roman"/>
          <w:sz w:val="28"/>
          <w:szCs w:val="28"/>
        </w:rPr>
        <w:t>: М.Виленский и В.Титов</w:t>
      </w:r>
      <w:r w:rsidR="00A570BC" w:rsidRPr="003E7BB4">
        <w:rPr>
          <w:rFonts w:ascii="Times New Roman" w:hAnsi="Times New Roman" w:cs="Times New Roman"/>
          <w:sz w:val="28"/>
          <w:szCs w:val="28"/>
        </w:rPr>
        <w:t xml:space="preserve"> прибегают к методам генерализации, опущения, транслитерации, членения и объединения предложений, в то время как А.Кистяковский удачно использует прием компенсации, кальки, словообразования. В общих чертах, каждый вариант перевода </w:t>
      </w:r>
      <w:r w:rsidR="00692648" w:rsidRPr="003E7BB4">
        <w:rPr>
          <w:rFonts w:ascii="Times New Roman" w:hAnsi="Times New Roman" w:cs="Times New Roman"/>
          <w:sz w:val="28"/>
          <w:szCs w:val="28"/>
        </w:rPr>
        <w:t>по-своему отображает свою дискурсивную практику. Там, где М.Виленский и В.Титов поверхностно проходят через американские реалии, А.Кистяковский наоборот подчеркивает их перевод.</w:t>
      </w:r>
    </w:p>
    <w:p w14:paraId="6DAE3593" w14:textId="5F280562" w:rsidR="00872CE7" w:rsidRPr="003E7BB4" w:rsidRDefault="000B1B4D" w:rsidP="00944177">
      <w:pPr>
        <w:tabs>
          <w:tab w:val="left" w:pos="709"/>
        </w:tabs>
        <w:spacing w:after="0" w:line="240" w:lineRule="auto"/>
        <w:ind w:firstLine="709"/>
        <w:jc w:val="both"/>
        <w:rPr>
          <w:rFonts w:ascii="Times New Roman" w:hAnsi="Times New Roman" w:cs="Times New Roman"/>
          <w:sz w:val="28"/>
          <w:szCs w:val="28"/>
        </w:rPr>
      </w:pPr>
      <w:r w:rsidRPr="003E7BB4">
        <w:rPr>
          <w:rFonts w:ascii="Times New Roman" w:hAnsi="Times New Roman" w:cs="Times New Roman"/>
          <w:sz w:val="28"/>
          <w:szCs w:val="28"/>
        </w:rPr>
        <w:t xml:space="preserve">Следует отметить, что в переводном варианте </w:t>
      </w:r>
      <w:r w:rsidR="00944177" w:rsidRPr="003E7BB4">
        <w:rPr>
          <w:rFonts w:ascii="Times New Roman" w:hAnsi="Times New Roman" w:cs="Times New Roman"/>
          <w:sz w:val="28"/>
          <w:szCs w:val="28"/>
        </w:rPr>
        <w:t xml:space="preserve">М.Виленского и В.Титова </w:t>
      </w:r>
      <w:r w:rsidR="00872CE7" w:rsidRPr="003E7BB4">
        <w:rPr>
          <w:rFonts w:ascii="Times New Roman" w:hAnsi="Times New Roman" w:cs="Times New Roman"/>
          <w:sz w:val="28"/>
          <w:szCs w:val="28"/>
        </w:rPr>
        <w:t xml:space="preserve">присутствует язык канцелярита, цензурирование, лексические и грамматические искажения, опущения, а местами пропуски целых предложений. </w:t>
      </w:r>
      <w:r w:rsidR="00D2644B" w:rsidRPr="003E7BB4">
        <w:rPr>
          <w:rFonts w:ascii="Times New Roman" w:hAnsi="Times New Roman" w:cs="Times New Roman"/>
          <w:sz w:val="28"/>
          <w:szCs w:val="28"/>
        </w:rPr>
        <w:t>Каждый переводчик ориентируется на своего читателя, на время создания и перевода текста.</w:t>
      </w:r>
    </w:p>
    <w:p w14:paraId="4D3389AD" w14:textId="56E69FBD" w:rsidR="002B746D" w:rsidRPr="003E7BB4" w:rsidRDefault="002B746D" w:rsidP="00FF7C10">
      <w:pPr>
        <w:tabs>
          <w:tab w:val="left" w:pos="709"/>
        </w:tabs>
        <w:spacing w:after="0" w:line="240" w:lineRule="auto"/>
        <w:ind w:firstLine="709"/>
        <w:jc w:val="both"/>
        <w:rPr>
          <w:rFonts w:ascii="Times New Roman" w:hAnsi="Times New Roman" w:cs="Times New Roman"/>
          <w:sz w:val="28"/>
          <w:szCs w:val="28"/>
        </w:rPr>
      </w:pPr>
      <w:r w:rsidRPr="003E7BB4">
        <w:rPr>
          <w:rFonts w:ascii="Times New Roman" w:hAnsi="Times New Roman" w:cs="Times New Roman"/>
          <w:sz w:val="28"/>
          <w:szCs w:val="28"/>
        </w:rPr>
        <w:t>По нашему мнению, между оригиналом и переводным вариантом текста 1967 года сформировались различающие коды. Переводчики (М.Виленский и В.Титов) вверяют тексту свой язык, а читателю свои философские виденья, в итоге оригинальный текст претерпевает перекодировку.</w:t>
      </w:r>
    </w:p>
    <w:p w14:paraId="7D699431" w14:textId="080473D8" w:rsidR="00944177" w:rsidRPr="003E7BB4" w:rsidRDefault="00944177" w:rsidP="00FF7C10">
      <w:pPr>
        <w:tabs>
          <w:tab w:val="left" w:pos="1134"/>
        </w:tabs>
        <w:spacing w:after="0" w:line="240" w:lineRule="auto"/>
        <w:ind w:firstLine="709"/>
        <w:jc w:val="both"/>
        <w:rPr>
          <w:rFonts w:ascii="Times New Roman" w:hAnsi="Times New Roman" w:cs="Times New Roman"/>
          <w:sz w:val="28"/>
          <w:szCs w:val="28"/>
        </w:rPr>
      </w:pPr>
      <w:r w:rsidRPr="003E7BB4">
        <w:rPr>
          <w:rFonts w:ascii="Times New Roman" w:hAnsi="Times New Roman" w:cs="Times New Roman"/>
          <w:sz w:val="28"/>
          <w:szCs w:val="28"/>
        </w:rPr>
        <w:t xml:space="preserve">В ходе анализа было выявлено влияние временной дискурсивной практики на конкретные переводческие решения. В этом ряду определены такие переводческие решения как: идеологическое цензурирование оригинала, культурные трансформации и репрезентации, пропуски, изменение смысла и некоторые другие переводческие трансформации, реализованные в советской практике перевода как описание иного социального и культурного опыта посредством пустотных и/или неполных шаблонов. Переводчик А.Кистяковский находит оригинальные, более удачные решения по сравнению со вторыми переводчиками. В переводе </w:t>
      </w:r>
      <w:r w:rsidRPr="003E7BB4">
        <w:rPr>
          <w:rFonts w:ascii="Times New Roman" w:eastAsia="Calibri" w:hAnsi="Times New Roman" w:cs="Times New Roman"/>
          <w:sz w:val="28"/>
          <w:szCs w:val="28"/>
          <w:shd w:val="clear" w:color="auto" w:fill="FFFFFF"/>
        </w:rPr>
        <w:t>М.Виленского и В.Титова мы встречаем цензурирование оригинала, искажение смысла, прием модуляции, опущения и местами даже пропуски целых предложений и абзацев, что приводит к неправильному восприятию текста.</w:t>
      </w:r>
    </w:p>
    <w:p w14:paraId="3EE5BF90" w14:textId="77777777" w:rsidR="001309EC" w:rsidRPr="003E7BB4" w:rsidRDefault="001309EC" w:rsidP="00FF7C10">
      <w:pPr>
        <w:tabs>
          <w:tab w:val="left" w:pos="709"/>
        </w:tabs>
        <w:spacing w:after="0" w:line="240" w:lineRule="auto"/>
        <w:rPr>
          <w:rFonts w:ascii="Times New Roman" w:hAnsi="Times New Roman" w:cs="Times New Roman"/>
          <w:sz w:val="28"/>
          <w:szCs w:val="28"/>
        </w:rPr>
      </w:pPr>
    </w:p>
    <w:bookmarkEnd w:id="18"/>
    <w:p w14:paraId="51C1B479" w14:textId="1DD6581C" w:rsidR="00636DF7" w:rsidRPr="003E7BB4" w:rsidRDefault="00636DF7" w:rsidP="00FF7C10">
      <w:pPr>
        <w:spacing w:after="0" w:line="240" w:lineRule="auto"/>
        <w:ind w:firstLine="708"/>
        <w:jc w:val="both"/>
        <w:rPr>
          <w:rFonts w:ascii="Times New Roman" w:eastAsia="Times New Roman" w:hAnsi="Times New Roman" w:cs="Times New Roman"/>
          <w:b/>
        </w:rPr>
      </w:pPr>
      <w:r w:rsidRPr="003E7BB4">
        <w:rPr>
          <w:rFonts w:ascii="Times New Roman" w:eastAsia="Times New Roman" w:hAnsi="Times New Roman" w:cs="Times New Roman"/>
          <w:b/>
          <w:sz w:val="28"/>
          <w:szCs w:val="28"/>
          <w:lang w:val="kk-KZ"/>
        </w:rPr>
        <w:t>2.</w:t>
      </w:r>
      <w:r w:rsidR="00E61ED3" w:rsidRPr="003E7BB4">
        <w:rPr>
          <w:rFonts w:ascii="Times New Roman" w:eastAsia="Times New Roman" w:hAnsi="Times New Roman" w:cs="Times New Roman"/>
          <w:b/>
          <w:sz w:val="28"/>
          <w:szCs w:val="28"/>
          <w:lang w:val="kk-KZ"/>
        </w:rPr>
        <w:t>3</w:t>
      </w:r>
      <w:r w:rsidRPr="003E7BB4">
        <w:rPr>
          <w:rFonts w:ascii="Times New Roman" w:eastAsia="Times New Roman" w:hAnsi="Times New Roman" w:cs="Times New Roman"/>
          <w:b/>
          <w:sz w:val="28"/>
          <w:szCs w:val="28"/>
          <w:lang w:val="kk-KZ"/>
        </w:rPr>
        <w:t xml:space="preserve"> Переводческие приемы в эквивалентно-ориентированном и рецептивно-адекватном переводах романа Дж.Хеллера</w:t>
      </w:r>
    </w:p>
    <w:p w14:paraId="0F3561BF" w14:textId="430F6631" w:rsidR="00636DF7" w:rsidRPr="003E7BB4" w:rsidRDefault="00BA7A8F" w:rsidP="009021C3">
      <w:pPr>
        <w:spacing w:after="0" w:line="240" w:lineRule="auto"/>
        <w:ind w:firstLine="708"/>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 xml:space="preserve">В любом переводе, тем более в художественном, основной процедурой для процесса перевода является интерпретация текста. Как отмечает </w:t>
      </w:r>
      <w:r w:rsidR="00636DF7" w:rsidRPr="003E7BB4">
        <w:rPr>
          <w:rFonts w:ascii="Times New Roman" w:eastAsia="Calibri" w:hAnsi="Times New Roman" w:cs="Times New Roman"/>
          <w:sz w:val="28"/>
          <w:szCs w:val="28"/>
        </w:rPr>
        <w:t>Ю.М.Лотман художественный текст</w:t>
      </w:r>
      <w:r w:rsidRPr="003E7BB4">
        <w:rPr>
          <w:rFonts w:ascii="Times New Roman" w:eastAsia="Calibri" w:hAnsi="Times New Roman" w:cs="Times New Roman"/>
          <w:sz w:val="28"/>
          <w:szCs w:val="28"/>
        </w:rPr>
        <w:t xml:space="preserve"> приравнивается к некой удивительно построенной конструкции, который имеет способность содержать в себе скопленную информацию</w:t>
      </w:r>
      <w:r w:rsidR="00636DF7" w:rsidRPr="003E7BB4">
        <w:rPr>
          <w:rFonts w:ascii="Times New Roman" w:eastAsia="Calibri" w:hAnsi="Times New Roman" w:cs="Times New Roman"/>
          <w:sz w:val="28"/>
          <w:szCs w:val="28"/>
        </w:rPr>
        <w:t xml:space="preserve"> [2</w:t>
      </w:r>
      <w:r w:rsidR="006A0131" w:rsidRPr="003E7BB4">
        <w:rPr>
          <w:rFonts w:ascii="Times New Roman" w:eastAsia="Calibri" w:hAnsi="Times New Roman" w:cs="Times New Roman"/>
          <w:sz w:val="28"/>
          <w:szCs w:val="28"/>
        </w:rPr>
        <w:t>0</w:t>
      </w:r>
      <w:r w:rsidR="00636DF7" w:rsidRPr="003E7BB4">
        <w:rPr>
          <w:rFonts w:ascii="Times New Roman" w:eastAsia="Calibri" w:hAnsi="Times New Roman" w:cs="Times New Roman"/>
          <w:sz w:val="28"/>
          <w:szCs w:val="28"/>
        </w:rPr>
        <w:t>, с.369].</w:t>
      </w:r>
      <w:r w:rsidR="00F037B2" w:rsidRPr="003E7BB4">
        <w:rPr>
          <w:rFonts w:ascii="Times New Roman" w:eastAsia="Calibri" w:hAnsi="Times New Roman" w:cs="Times New Roman"/>
          <w:sz w:val="28"/>
          <w:szCs w:val="28"/>
        </w:rPr>
        <w:t xml:space="preserve"> В данном случае, в семиотической теории это определяется </w:t>
      </w:r>
      <w:r w:rsidR="00636DF7" w:rsidRPr="003E7BB4">
        <w:rPr>
          <w:rFonts w:ascii="Times New Roman" w:eastAsia="Calibri" w:hAnsi="Times New Roman" w:cs="Times New Roman"/>
          <w:sz w:val="28"/>
          <w:szCs w:val="28"/>
        </w:rPr>
        <w:t>постулат</w:t>
      </w:r>
      <w:r w:rsidR="00F037B2" w:rsidRPr="003E7BB4">
        <w:rPr>
          <w:rFonts w:ascii="Times New Roman" w:eastAsia="Calibri" w:hAnsi="Times New Roman" w:cs="Times New Roman"/>
          <w:sz w:val="28"/>
          <w:szCs w:val="28"/>
        </w:rPr>
        <w:t xml:space="preserve">ами </w:t>
      </w:r>
      <w:r w:rsidR="00636DF7" w:rsidRPr="003E7BB4">
        <w:rPr>
          <w:rFonts w:ascii="Times New Roman" w:eastAsia="Calibri" w:hAnsi="Times New Roman" w:cs="Times New Roman"/>
          <w:sz w:val="28"/>
          <w:szCs w:val="28"/>
        </w:rPr>
        <w:t>детерминизма</w:t>
      </w:r>
      <w:bookmarkStart w:id="19" w:name="_Hlk99066478"/>
      <w:r w:rsidR="00F037B2" w:rsidRPr="003E7BB4">
        <w:rPr>
          <w:rFonts w:ascii="Times New Roman" w:eastAsia="Calibri" w:hAnsi="Times New Roman" w:cs="Times New Roman"/>
          <w:sz w:val="28"/>
          <w:szCs w:val="28"/>
        </w:rPr>
        <w:t>, согласно которому, к</w:t>
      </w:r>
      <w:r w:rsidR="00636DF7" w:rsidRPr="003E7BB4">
        <w:rPr>
          <w:rFonts w:ascii="Times New Roman" w:eastAsia="Calibri" w:hAnsi="Times New Roman" w:cs="Times New Roman"/>
          <w:sz w:val="28"/>
          <w:szCs w:val="28"/>
        </w:rPr>
        <w:t xml:space="preserve"> </w:t>
      </w:r>
      <w:r w:rsidR="00F037B2" w:rsidRPr="003E7BB4">
        <w:rPr>
          <w:rFonts w:ascii="Times New Roman" w:eastAsia="Calibri" w:hAnsi="Times New Roman" w:cs="Times New Roman"/>
          <w:sz w:val="28"/>
          <w:szCs w:val="28"/>
        </w:rPr>
        <w:t>основным</w:t>
      </w:r>
      <w:r w:rsidR="00636DF7" w:rsidRPr="003E7BB4">
        <w:rPr>
          <w:rFonts w:ascii="Times New Roman" w:eastAsia="Calibri" w:hAnsi="Times New Roman" w:cs="Times New Roman"/>
          <w:sz w:val="28"/>
          <w:szCs w:val="28"/>
        </w:rPr>
        <w:t xml:space="preserve"> условиям для принятия конкретных переводческих решений необходимо: 1) общая память (</w:t>
      </w:r>
      <w:r w:rsidR="00033604" w:rsidRPr="003E7BB4">
        <w:rPr>
          <w:rFonts w:ascii="Times New Roman" w:eastAsia="Calibri" w:hAnsi="Times New Roman" w:cs="Times New Roman"/>
          <w:sz w:val="28"/>
          <w:szCs w:val="28"/>
        </w:rPr>
        <w:t>у отправителя и получателя есть некая общая память, то есть информация из прошлого с которым знакомы оба</w:t>
      </w:r>
      <w:r w:rsidR="00636DF7" w:rsidRPr="003E7BB4">
        <w:rPr>
          <w:rFonts w:ascii="Times New Roman" w:eastAsia="Calibri" w:hAnsi="Times New Roman" w:cs="Times New Roman"/>
          <w:sz w:val="28"/>
          <w:szCs w:val="28"/>
        </w:rPr>
        <w:t>); 2) одинаковое прогнозирование будущего (</w:t>
      </w:r>
      <w:r w:rsidR="00033604" w:rsidRPr="003E7BB4">
        <w:rPr>
          <w:rFonts w:ascii="Times New Roman" w:eastAsia="Calibri" w:hAnsi="Times New Roman" w:cs="Times New Roman"/>
          <w:sz w:val="28"/>
          <w:szCs w:val="28"/>
        </w:rPr>
        <w:t xml:space="preserve">адресат и адресант могут оценивать окружающую информацию по одной шкале, и соответственно их прогнозирование будущего могут </w:t>
      </w:r>
      <w:r w:rsidR="00BE74C1" w:rsidRPr="003E7BB4">
        <w:rPr>
          <w:rFonts w:ascii="Times New Roman" w:eastAsia="Calibri" w:hAnsi="Times New Roman" w:cs="Times New Roman"/>
          <w:sz w:val="28"/>
          <w:szCs w:val="28"/>
        </w:rPr>
        <w:t xml:space="preserve">вполне </w:t>
      </w:r>
      <w:r w:rsidR="00033604" w:rsidRPr="003E7BB4">
        <w:rPr>
          <w:rFonts w:ascii="Times New Roman" w:eastAsia="Calibri" w:hAnsi="Times New Roman" w:cs="Times New Roman"/>
          <w:sz w:val="28"/>
          <w:szCs w:val="28"/>
        </w:rPr>
        <w:t>совпадать</w:t>
      </w:r>
      <w:r w:rsidR="00636DF7" w:rsidRPr="003E7BB4">
        <w:rPr>
          <w:rFonts w:ascii="Times New Roman" w:eastAsia="Calibri" w:hAnsi="Times New Roman" w:cs="Times New Roman"/>
          <w:sz w:val="28"/>
          <w:szCs w:val="28"/>
        </w:rPr>
        <w:t>); 3) информативность (</w:t>
      </w:r>
      <w:r w:rsidR="00BE74C1" w:rsidRPr="003E7BB4">
        <w:rPr>
          <w:rFonts w:ascii="Times New Roman" w:eastAsia="Calibri" w:hAnsi="Times New Roman" w:cs="Times New Roman"/>
          <w:sz w:val="28"/>
          <w:szCs w:val="28"/>
        </w:rPr>
        <w:t>читатель должен получать в определенном размере новую для него информацию</w:t>
      </w:r>
      <w:r w:rsidR="00636DF7" w:rsidRPr="003E7BB4">
        <w:rPr>
          <w:rFonts w:ascii="Times New Roman" w:eastAsia="Calibri" w:hAnsi="Times New Roman" w:cs="Times New Roman"/>
          <w:sz w:val="28"/>
          <w:szCs w:val="28"/>
        </w:rPr>
        <w:t>); 4) тождество (</w:t>
      </w:r>
      <w:r w:rsidR="00BE74C1" w:rsidRPr="003E7BB4">
        <w:rPr>
          <w:rFonts w:ascii="Times New Roman" w:eastAsia="Calibri" w:hAnsi="Times New Roman" w:cs="Times New Roman"/>
          <w:sz w:val="28"/>
          <w:szCs w:val="28"/>
        </w:rPr>
        <w:t>и автор и читатель говорят имеют в виду один и тот же предмет, одинаковую действительность</w:t>
      </w:r>
      <w:r w:rsidR="00636DF7" w:rsidRPr="003E7BB4">
        <w:rPr>
          <w:rFonts w:ascii="Times New Roman" w:eastAsia="Calibri" w:hAnsi="Times New Roman" w:cs="Times New Roman"/>
          <w:sz w:val="28"/>
          <w:szCs w:val="28"/>
        </w:rPr>
        <w:t>); 5) истинность (</w:t>
      </w:r>
      <w:r w:rsidR="00CC3A9A" w:rsidRPr="003E7BB4">
        <w:rPr>
          <w:rFonts w:ascii="Times New Roman" w:eastAsia="Calibri" w:hAnsi="Times New Roman" w:cs="Times New Roman"/>
          <w:sz w:val="28"/>
          <w:szCs w:val="28"/>
        </w:rPr>
        <w:t>тексты должен соответствовать действительности</w:t>
      </w:r>
      <w:r w:rsidR="00636DF7" w:rsidRPr="003E7BB4">
        <w:rPr>
          <w:rFonts w:ascii="Times New Roman" w:eastAsia="Calibri" w:hAnsi="Times New Roman" w:cs="Times New Roman"/>
          <w:sz w:val="28"/>
          <w:szCs w:val="28"/>
        </w:rPr>
        <w:t>); 6) неполнота описания (текст</w:t>
      </w:r>
      <w:r w:rsidR="00CC3A9A" w:rsidRPr="003E7BB4">
        <w:rPr>
          <w:rFonts w:ascii="Times New Roman" w:eastAsia="Calibri" w:hAnsi="Times New Roman" w:cs="Times New Roman"/>
          <w:sz w:val="28"/>
          <w:szCs w:val="28"/>
        </w:rPr>
        <w:t>ы</w:t>
      </w:r>
      <w:r w:rsidR="00636DF7" w:rsidRPr="003E7BB4">
        <w:rPr>
          <w:rFonts w:ascii="Times New Roman" w:eastAsia="Calibri" w:hAnsi="Times New Roman" w:cs="Times New Roman"/>
          <w:sz w:val="28"/>
          <w:szCs w:val="28"/>
        </w:rPr>
        <w:t xml:space="preserve"> долж</w:t>
      </w:r>
      <w:r w:rsidR="00CC3A9A" w:rsidRPr="003E7BB4">
        <w:rPr>
          <w:rFonts w:ascii="Times New Roman" w:eastAsia="Calibri" w:hAnsi="Times New Roman" w:cs="Times New Roman"/>
          <w:sz w:val="28"/>
          <w:szCs w:val="28"/>
        </w:rPr>
        <w:t>ны передавать несколько уменьшенную версию реальности, основанную на общих воспоминаниях и способности как то предсказывать будущее</w:t>
      </w:r>
      <w:r w:rsidR="00636DF7" w:rsidRPr="003E7BB4">
        <w:rPr>
          <w:rFonts w:ascii="Times New Roman" w:eastAsia="Calibri" w:hAnsi="Times New Roman" w:cs="Times New Roman"/>
          <w:sz w:val="28"/>
          <w:szCs w:val="28"/>
        </w:rPr>
        <w:t>); 7) семантическая связность (</w:t>
      </w:r>
      <w:r w:rsidR="00AB5E1F" w:rsidRPr="003E7BB4">
        <w:rPr>
          <w:rFonts w:ascii="Times New Roman" w:eastAsia="Calibri" w:hAnsi="Times New Roman" w:cs="Times New Roman"/>
          <w:sz w:val="28"/>
          <w:szCs w:val="28"/>
        </w:rPr>
        <w:t>текст должен быть структурирован так, чтобы между двумя последующими высказываниями, между предложением и фразой устанавливалась смысловая связь</w:t>
      </w:r>
      <w:r w:rsidR="00636DF7" w:rsidRPr="003E7BB4">
        <w:rPr>
          <w:rFonts w:ascii="Times New Roman" w:eastAsia="Calibri" w:hAnsi="Times New Roman" w:cs="Times New Roman"/>
          <w:sz w:val="28"/>
          <w:szCs w:val="28"/>
        </w:rPr>
        <w:t xml:space="preserve">) </w:t>
      </w:r>
      <w:bookmarkEnd w:id="19"/>
      <w:r w:rsidR="00636DF7" w:rsidRPr="003E7BB4">
        <w:rPr>
          <w:rFonts w:ascii="Times New Roman" w:eastAsia="Calibri" w:hAnsi="Times New Roman" w:cs="Times New Roman"/>
          <w:sz w:val="28"/>
          <w:szCs w:val="28"/>
        </w:rPr>
        <w:t>[1</w:t>
      </w:r>
      <w:r w:rsidR="00D520B2" w:rsidRPr="003E7BB4">
        <w:rPr>
          <w:rFonts w:ascii="Times New Roman" w:eastAsia="Calibri" w:hAnsi="Times New Roman" w:cs="Times New Roman"/>
          <w:sz w:val="28"/>
          <w:szCs w:val="28"/>
        </w:rPr>
        <w:t>21</w:t>
      </w:r>
      <w:r w:rsidR="00636DF7" w:rsidRPr="003E7BB4">
        <w:rPr>
          <w:rFonts w:ascii="Times New Roman" w:eastAsia="Calibri" w:hAnsi="Times New Roman" w:cs="Times New Roman"/>
          <w:sz w:val="28"/>
          <w:szCs w:val="28"/>
        </w:rPr>
        <w:t xml:space="preserve">]. </w:t>
      </w:r>
      <w:r w:rsidR="00313883" w:rsidRPr="003E7BB4">
        <w:rPr>
          <w:rFonts w:ascii="Times New Roman" w:eastAsia="Calibri" w:hAnsi="Times New Roman" w:cs="Times New Roman"/>
          <w:sz w:val="28"/>
          <w:szCs w:val="28"/>
        </w:rPr>
        <w:t xml:space="preserve">В данном случае для читателя важную роль играет не только язык, а скорее всего эмоции который он передает. </w:t>
      </w:r>
      <w:r w:rsidR="00636DF7" w:rsidRPr="003E7BB4">
        <w:rPr>
          <w:rFonts w:ascii="Times New Roman" w:eastAsia="Calibri" w:hAnsi="Times New Roman" w:cs="Times New Roman"/>
          <w:sz w:val="28"/>
          <w:szCs w:val="28"/>
          <w:lang w:val="kk-KZ"/>
        </w:rPr>
        <w:t>Одним словом</w:t>
      </w:r>
      <w:r w:rsidR="00636DF7" w:rsidRPr="003E7BB4">
        <w:rPr>
          <w:rFonts w:ascii="Times New Roman" w:eastAsia="Calibri" w:hAnsi="Times New Roman" w:cs="Times New Roman"/>
          <w:sz w:val="28"/>
          <w:szCs w:val="28"/>
        </w:rPr>
        <w:t xml:space="preserve">, </w:t>
      </w:r>
      <w:r w:rsidR="004E6CF9" w:rsidRPr="003E7BB4">
        <w:rPr>
          <w:rFonts w:ascii="Times New Roman" w:eastAsia="Calibri" w:hAnsi="Times New Roman" w:cs="Times New Roman"/>
          <w:sz w:val="28"/>
          <w:szCs w:val="28"/>
        </w:rPr>
        <w:t>формы</w:t>
      </w:r>
      <w:r w:rsidR="00636DF7" w:rsidRPr="003E7BB4">
        <w:rPr>
          <w:rFonts w:ascii="Times New Roman" w:eastAsia="Calibri" w:hAnsi="Times New Roman" w:cs="Times New Roman"/>
          <w:sz w:val="28"/>
          <w:szCs w:val="28"/>
        </w:rPr>
        <w:t xml:space="preserve"> человеческого познания, </w:t>
      </w:r>
      <w:r w:rsidR="004E6CF9" w:rsidRPr="003E7BB4">
        <w:rPr>
          <w:rFonts w:ascii="Times New Roman" w:eastAsia="Calibri" w:hAnsi="Times New Roman" w:cs="Times New Roman"/>
          <w:sz w:val="28"/>
          <w:szCs w:val="28"/>
        </w:rPr>
        <w:t xml:space="preserve">часто называемые </w:t>
      </w:r>
      <w:r w:rsidR="00636DF7" w:rsidRPr="003E7BB4">
        <w:rPr>
          <w:rFonts w:ascii="Times New Roman" w:eastAsia="Calibri" w:hAnsi="Times New Roman" w:cs="Times New Roman"/>
          <w:sz w:val="28"/>
          <w:szCs w:val="28"/>
        </w:rPr>
        <w:t>глубинн</w:t>
      </w:r>
      <w:r w:rsidR="004E6CF9" w:rsidRPr="003E7BB4">
        <w:rPr>
          <w:rFonts w:ascii="Times New Roman" w:eastAsia="Calibri" w:hAnsi="Times New Roman" w:cs="Times New Roman"/>
          <w:sz w:val="28"/>
          <w:szCs w:val="28"/>
        </w:rPr>
        <w:t>ой</w:t>
      </w:r>
      <w:r w:rsidR="00636DF7" w:rsidRPr="003E7BB4">
        <w:rPr>
          <w:rFonts w:ascii="Times New Roman" w:eastAsia="Calibri" w:hAnsi="Times New Roman" w:cs="Times New Roman"/>
          <w:sz w:val="28"/>
          <w:szCs w:val="28"/>
        </w:rPr>
        <w:t xml:space="preserve"> структур</w:t>
      </w:r>
      <w:r w:rsidR="004E6CF9" w:rsidRPr="003E7BB4">
        <w:rPr>
          <w:rFonts w:ascii="Times New Roman" w:eastAsia="Calibri" w:hAnsi="Times New Roman" w:cs="Times New Roman"/>
          <w:sz w:val="28"/>
          <w:szCs w:val="28"/>
        </w:rPr>
        <w:t xml:space="preserve">ой </w:t>
      </w:r>
      <w:r w:rsidR="00636DF7" w:rsidRPr="003E7BB4">
        <w:rPr>
          <w:rFonts w:ascii="Times New Roman" w:eastAsia="Calibri" w:hAnsi="Times New Roman" w:cs="Times New Roman"/>
          <w:sz w:val="28"/>
          <w:szCs w:val="28"/>
        </w:rPr>
        <w:t xml:space="preserve">языка, </w:t>
      </w:r>
      <w:r w:rsidR="004E6CF9" w:rsidRPr="003E7BB4">
        <w:rPr>
          <w:rFonts w:ascii="Times New Roman" w:eastAsia="Calibri" w:hAnsi="Times New Roman" w:cs="Times New Roman"/>
          <w:sz w:val="28"/>
          <w:szCs w:val="28"/>
        </w:rPr>
        <w:t>имеют место в целом языке, независимо от их выражения в конкретном языке</w:t>
      </w:r>
      <w:r w:rsidR="00636DF7" w:rsidRPr="003E7BB4">
        <w:rPr>
          <w:rFonts w:ascii="Times New Roman" w:eastAsia="Calibri" w:hAnsi="Times New Roman" w:cs="Times New Roman"/>
          <w:sz w:val="28"/>
          <w:szCs w:val="28"/>
        </w:rPr>
        <w:t xml:space="preserve"> [1</w:t>
      </w:r>
      <w:r w:rsidR="00913B66" w:rsidRPr="003E7BB4">
        <w:rPr>
          <w:rFonts w:ascii="Times New Roman" w:eastAsia="Calibri" w:hAnsi="Times New Roman" w:cs="Times New Roman"/>
          <w:sz w:val="28"/>
          <w:szCs w:val="28"/>
        </w:rPr>
        <w:t>2</w:t>
      </w:r>
      <w:r w:rsidR="00D520B2" w:rsidRPr="003E7BB4">
        <w:rPr>
          <w:rFonts w:ascii="Times New Roman" w:eastAsia="Calibri" w:hAnsi="Times New Roman" w:cs="Times New Roman"/>
          <w:sz w:val="28"/>
          <w:szCs w:val="28"/>
        </w:rPr>
        <w:t>2</w:t>
      </w:r>
      <w:r w:rsidR="00636DF7" w:rsidRPr="003E7BB4">
        <w:rPr>
          <w:rFonts w:ascii="Times New Roman" w:eastAsia="Calibri" w:hAnsi="Times New Roman" w:cs="Times New Roman"/>
          <w:sz w:val="28"/>
          <w:szCs w:val="28"/>
        </w:rPr>
        <w:t>].</w:t>
      </w:r>
    </w:p>
    <w:p w14:paraId="0DF3A36C" w14:textId="1CDAE02C" w:rsidR="00636DF7" w:rsidRPr="003E7BB4" w:rsidRDefault="00114885" w:rsidP="00636DF7">
      <w:pPr>
        <w:spacing w:after="0" w:line="240" w:lineRule="auto"/>
        <w:ind w:firstLine="708"/>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w:t>
      </w:r>
      <w:r w:rsidR="00636DF7" w:rsidRPr="003E7BB4">
        <w:rPr>
          <w:rFonts w:ascii="Times New Roman" w:eastAsia="Calibri" w:hAnsi="Times New Roman" w:cs="Times New Roman"/>
          <w:sz w:val="28"/>
          <w:szCs w:val="28"/>
        </w:rPr>
        <w:t>Данные постулаты необходимо применить как объективные принципы интерпретации текста в переводческой практике. Переводной текст во всех аспектах его осмысления – социальном, эстетическом и аксиологическом можно и нужно воспринимать, на наш взгляд, как конструируемый в чужой культуре текст</w:t>
      </w:r>
      <w:r w:rsidRPr="003E7BB4">
        <w:rPr>
          <w:rFonts w:ascii="Times New Roman" w:eastAsia="Calibri" w:hAnsi="Times New Roman" w:cs="Times New Roman"/>
          <w:sz w:val="28"/>
          <w:szCs w:val="28"/>
        </w:rPr>
        <w:t xml:space="preserve">» </w:t>
      </w:r>
      <w:r w:rsidR="00636DF7" w:rsidRPr="003E7BB4">
        <w:rPr>
          <w:rFonts w:ascii="Times New Roman" w:eastAsia="Calibri" w:hAnsi="Times New Roman" w:cs="Times New Roman"/>
          <w:sz w:val="28"/>
          <w:szCs w:val="28"/>
        </w:rPr>
        <w:t>[1</w:t>
      </w:r>
      <w:r w:rsidR="000B724E" w:rsidRPr="003E7BB4">
        <w:rPr>
          <w:rFonts w:ascii="Times New Roman" w:eastAsia="Calibri" w:hAnsi="Times New Roman" w:cs="Times New Roman"/>
          <w:sz w:val="28"/>
          <w:szCs w:val="28"/>
        </w:rPr>
        <w:t>2</w:t>
      </w:r>
      <w:r w:rsidR="0082215D" w:rsidRPr="003E7BB4">
        <w:rPr>
          <w:rFonts w:ascii="Times New Roman" w:eastAsia="Calibri" w:hAnsi="Times New Roman" w:cs="Times New Roman"/>
          <w:sz w:val="28"/>
          <w:szCs w:val="28"/>
        </w:rPr>
        <w:t>3</w:t>
      </w:r>
      <w:r w:rsidR="00636DF7" w:rsidRPr="003E7BB4">
        <w:rPr>
          <w:rFonts w:ascii="Times New Roman" w:eastAsia="Calibri" w:hAnsi="Times New Roman" w:cs="Times New Roman"/>
          <w:sz w:val="28"/>
          <w:szCs w:val="28"/>
        </w:rPr>
        <w:t>; 1</w:t>
      </w:r>
      <w:r w:rsidR="000B724E" w:rsidRPr="003E7BB4">
        <w:rPr>
          <w:rFonts w:ascii="Times New Roman" w:eastAsia="Calibri" w:hAnsi="Times New Roman" w:cs="Times New Roman"/>
          <w:sz w:val="28"/>
          <w:szCs w:val="28"/>
        </w:rPr>
        <w:t>2</w:t>
      </w:r>
      <w:r w:rsidR="0082215D" w:rsidRPr="003E7BB4">
        <w:rPr>
          <w:rFonts w:ascii="Times New Roman" w:eastAsia="Calibri" w:hAnsi="Times New Roman" w:cs="Times New Roman"/>
          <w:sz w:val="28"/>
          <w:szCs w:val="28"/>
        </w:rPr>
        <w:t>4</w:t>
      </w:r>
      <w:r w:rsidR="00636DF7" w:rsidRPr="003E7BB4">
        <w:rPr>
          <w:rFonts w:ascii="Times New Roman" w:eastAsia="Calibri" w:hAnsi="Times New Roman" w:cs="Times New Roman"/>
          <w:sz w:val="28"/>
          <w:szCs w:val="28"/>
        </w:rPr>
        <w:t>]. Как пишет последователь Ю.М.Лотмана российский культуролог В.Руднев «… участники коммуникации – отправитель, адресат, канал информации, должны быть погружены в семиотическое пространство, то есть иметь предшествующий семиотический культурный опыт</w:t>
      </w:r>
      <w:r w:rsidRPr="003E7BB4">
        <w:rPr>
          <w:rFonts w:ascii="Times New Roman" w:eastAsia="Calibri" w:hAnsi="Times New Roman" w:cs="Times New Roman"/>
          <w:sz w:val="28"/>
          <w:szCs w:val="28"/>
        </w:rPr>
        <w:t>»</w:t>
      </w:r>
      <w:r w:rsidR="00636DF7" w:rsidRPr="003E7BB4">
        <w:rPr>
          <w:rFonts w:ascii="Times New Roman" w:eastAsia="Calibri" w:hAnsi="Times New Roman" w:cs="Times New Roman"/>
          <w:sz w:val="28"/>
          <w:szCs w:val="28"/>
        </w:rPr>
        <w:t xml:space="preserve"> [</w:t>
      </w:r>
      <w:r w:rsidR="006A0131" w:rsidRPr="003E7BB4">
        <w:rPr>
          <w:rFonts w:ascii="Times New Roman" w:eastAsia="Calibri" w:hAnsi="Times New Roman" w:cs="Times New Roman"/>
          <w:sz w:val="28"/>
          <w:szCs w:val="28"/>
        </w:rPr>
        <w:t>2</w:t>
      </w:r>
      <w:r w:rsidR="00636DF7" w:rsidRPr="003E7BB4">
        <w:rPr>
          <w:rFonts w:ascii="Times New Roman" w:eastAsia="Calibri" w:hAnsi="Times New Roman" w:cs="Times New Roman"/>
          <w:sz w:val="28"/>
          <w:szCs w:val="28"/>
        </w:rPr>
        <w:t>, с.558-5</w:t>
      </w:r>
      <w:r w:rsidR="001922F7" w:rsidRPr="003E7BB4">
        <w:rPr>
          <w:rFonts w:ascii="Times New Roman" w:eastAsia="Calibri" w:hAnsi="Times New Roman" w:cs="Times New Roman"/>
          <w:sz w:val="28"/>
          <w:szCs w:val="28"/>
        </w:rPr>
        <w:t>59</w:t>
      </w:r>
      <w:r w:rsidR="00636DF7" w:rsidRPr="003E7BB4">
        <w:rPr>
          <w:rFonts w:ascii="Times New Roman" w:eastAsia="Calibri" w:hAnsi="Times New Roman" w:cs="Times New Roman"/>
          <w:sz w:val="28"/>
          <w:szCs w:val="28"/>
        </w:rPr>
        <w:t>].</w:t>
      </w:r>
    </w:p>
    <w:p w14:paraId="0071A9BA" w14:textId="2675CF09" w:rsidR="00392AA5" w:rsidRPr="003E7BB4" w:rsidRDefault="00A24526" w:rsidP="007E30D8">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Как было указано в предыдущих параграфах сохранение авторского стиля, высокая грамотность и </w:t>
      </w:r>
      <w:r w:rsidR="007E30D8" w:rsidRPr="003E7BB4">
        <w:rPr>
          <w:rFonts w:ascii="Times New Roman" w:eastAsia="Times New Roman" w:hAnsi="Times New Roman" w:cs="Times New Roman"/>
          <w:sz w:val="28"/>
          <w:szCs w:val="28"/>
        </w:rPr>
        <w:t>последовательность</w:t>
      </w:r>
      <w:r w:rsidRPr="003E7BB4">
        <w:rPr>
          <w:rFonts w:ascii="Times New Roman" w:eastAsia="Times New Roman" w:hAnsi="Times New Roman" w:cs="Times New Roman"/>
          <w:sz w:val="28"/>
          <w:szCs w:val="28"/>
        </w:rPr>
        <w:t xml:space="preserve"> </w:t>
      </w:r>
      <w:r w:rsidR="007E30D8" w:rsidRPr="003E7BB4">
        <w:rPr>
          <w:rFonts w:ascii="Times New Roman" w:eastAsia="Times New Roman" w:hAnsi="Times New Roman" w:cs="Times New Roman"/>
          <w:sz w:val="28"/>
          <w:szCs w:val="28"/>
        </w:rPr>
        <w:t>позволяют достигнуть цели в процессе перевода, то есть</w:t>
      </w:r>
      <w:r w:rsidR="00D37FA9" w:rsidRPr="003E7BB4">
        <w:rPr>
          <w:rFonts w:ascii="Times New Roman" w:eastAsia="Times New Roman" w:hAnsi="Times New Roman" w:cs="Times New Roman"/>
          <w:sz w:val="28"/>
          <w:szCs w:val="28"/>
        </w:rPr>
        <w:t xml:space="preserve"> передавать эстетическую ценность, намерение автора и коммуникативно-функциональный эффект текста</w:t>
      </w:r>
      <w:r w:rsidR="00B323C7" w:rsidRPr="003E7BB4">
        <w:rPr>
          <w:rFonts w:ascii="Times New Roman" w:eastAsia="Times New Roman" w:hAnsi="Times New Roman" w:cs="Times New Roman"/>
          <w:sz w:val="28"/>
          <w:szCs w:val="28"/>
        </w:rPr>
        <w:t xml:space="preserve"> и вызывать ту же реакцию как при чтении текста оригинала.</w:t>
      </w:r>
    </w:p>
    <w:p w14:paraId="02CB7A78" w14:textId="15899A0A" w:rsidR="00636DF7" w:rsidRPr="003E7BB4" w:rsidRDefault="00636DF7" w:rsidP="007E30D8">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Перевод 69-х годов </w:t>
      </w:r>
      <w:r w:rsidR="00FF73D7"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очевидным образом представляет ту дискурсивную ситуацию, когда публичный дискурс монополизирован, соответственно и переводческий лексикон ограничен и стереотипен. Безусловно, при любом переводе всегда приходится от чего-то отказываться в оригинальном тексте и обращаться в определенных случаях либо к адаптации, либо к пересказу. Но в советской переводческой практике обнаруживаются иные, близкие к собственно пропагандистским приемам следующие способы переводческих решений: автоцензурирование оригинала, культурные трансформации и репрезентации, пропуски, объединяемые, на наш взгляд, общим понятием политика замалчивания</w:t>
      </w:r>
      <w:r w:rsidR="00FF73D7" w:rsidRPr="003E7BB4">
        <w:rPr>
          <w:rFonts w:ascii="Times New Roman" w:eastAsia="Times New Roman" w:hAnsi="Times New Roman" w:cs="Times New Roman"/>
          <w:sz w:val="28"/>
          <w:szCs w:val="28"/>
        </w:rPr>
        <w:t xml:space="preserve">» </w:t>
      </w:r>
      <w:r w:rsidR="00041218" w:rsidRPr="003E7BB4">
        <w:rPr>
          <w:rFonts w:ascii="Times New Roman" w:eastAsia="Times New Roman" w:hAnsi="Times New Roman" w:cs="Times New Roman"/>
          <w:sz w:val="28"/>
          <w:szCs w:val="28"/>
        </w:rPr>
        <w:t>[</w:t>
      </w:r>
      <w:r w:rsidR="00016ECA" w:rsidRPr="003E7BB4">
        <w:rPr>
          <w:rFonts w:ascii="Times New Roman" w:eastAsia="Times New Roman" w:hAnsi="Times New Roman" w:cs="Times New Roman"/>
          <w:sz w:val="28"/>
          <w:szCs w:val="28"/>
        </w:rPr>
        <w:t>63, с.169</w:t>
      </w:r>
      <w:r w:rsidR="00041218"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В этом же ряду обеднение языка, элементы канцелярита, тяга к общепринятым стереотипам, тусклость языка, отличавшие язык советской эпохи в целом [1</w:t>
      </w:r>
      <w:r w:rsidR="00C6650E" w:rsidRPr="003E7BB4">
        <w:rPr>
          <w:rFonts w:ascii="Times New Roman" w:eastAsia="Times New Roman" w:hAnsi="Times New Roman" w:cs="Times New Roman"/>
          <w:sz w:val="28"/>
          <w:szCs w:val="28"/>
        </w:rPr>
        <w:t>2</w:t>
      </w:r>
      <w:r w:rsidR="00E17EF1" w:rsidRPr="003E7BB4">
        <w:rPr>
          <w:rFonts w:ascii="Times New Roman" w:eastAsia="Times New Roman" w:hAnsi="Times New Roman" w:cs="Times New Roman"/>
          <w:sz w:val="28"/>
          <w:szCs w:val="28"/>
        </w:rPr>
        <w:t>5</w:t>
      </w:r>
      <w:r w:rsidRPr="003E7BB4">
        <w:rPr>
          <w:rFonts w:ascii="Times New Roman" w:eastAsia="Times New Roman" w:hAnsi="Times New Roman" w:cs="Times New Roman"/>
          <w:sz w:val="28"/>
          <w:szCs w:val="28"/>
        </w:rPr>
        <w:t>]. Несколько по-иному, но близкому случаю было отмечено: «Результатом такой политики замалчивания стала практика дискурсивного описания советского социального, антропологического и культурного опыта с помощью «непроблематических», то есть пустотных символических шаблонов» [1</w:t>
      </w:r>
      <w:r w:rsidR="00C6650E" w:rsidRPr="003E7BB4">
        <w:rPr>
          <w:rFonts w:ascii="Times New Roman" w:eastAsia="Times New Roman" w:hAnsi="Times New Roman" w:cs="Times New Roman"/>
          <w:sz w:val="28"/>
          <w:szCs w:val="28"/>
        </w:rPr>
        <w:t>2</w:t>
      </w:r>
      <w:r w:rsidR="00E17EF1" w:rsidRPr="003E7BB4">
        <w:rPr>
          <w:rFonts w:ascii="Times New Roman" w:eastAsia="Times New Roman" w:hAnsi="Times New Roman" w:cs="Times New Roman"/>
          <w:sz w:val="28"/>
          <w:szCs w:val="28"/>
        </w:rPr>
        <w:t>6</w:t>
      </w:r>
      <w:r w:rsidRPr="003E7BB4">
        <w:rPr>
          <w:rFonts w:ascii="Times New Roman" w:eastAsia="Times New Roman" w:hAnsi="Times New Roman" w:cs="Times New Roman"/>
          <w:sz w:val="28"/>
          <w:szCs w:val="28"/>
        </w:rPr>
        <w:t>].</w:t>
      </w:r>
    </w:p>
    <w:p w14:paraId="5325FFA5" w14:textId="6CE7CDC8" w:rsidR="00636DF7" w:rsidRPr="003E7BB4" w:rsidRDefault="00636DF7" w:rsidP="00636DF7">
      <w:pPr>
        <w:spacing w:after="0" w:line="240" w:lineRule="auto"/>
        <w:ind w:firstLine="708"/>
        <w:jc w:val="both"/>
        <w:rPr>
          <w:rFonts w:ascii="Times New Roman" w:eastAsia="Times New Roman" w:hAnsi="Times New Roman" w:cs="Times New Roman"/>
          <w:b/>
          <w:bCs/>
          <w:sz w:val="28"/>
          <w:szCs w:val="28"/>
        </w:rPr>
      </w:pPr>
      <w:r w:rsidRPr="003E7BB4">
        <w:rPr>
          <w:rFonts w:ascii="Times New Roman" w:eastAsia="Times New Roman" w:hAnsi="Times New Roman" w:cs="Times New Roman"/>
          <w:sz w:val="28"/>
          <w:szCs w:val="28"/>
        </w:rPr>
        <w:t>Все выше сказанное очень созвучно с мыслью</w:t>
      </w:r>
      <w:r w:rsidRPr="003E7BB4">
        <w:rPr>
          <w:rFonts w:ascii="Times New Roman" w:eastAsia="Times New Roman" w:hAnsi="Times New Roman" w:cs="Times New Roman"/>
          <w:sz w:val="28"/>
          <w:szCs w:val="28"/>
          <w:lang w:val="kk-KZ"/>
        </w:rPr>
        <w:t xml:space="preserve"> Сусанны Витт в «Тоталитаризм и перевод: контекст Джамбула» </w:t>
      </w:r>
      <w:r w:rsidRPr="003E7BB4">
        <w:rPr>
          <w:rFonts w:ascii="Times New Roman" w:eastAsia="Times New Roman" w:hAnsi="Times New Roman" w:cs="Times New Roman"/>
          <w:sz w:val="28"/>
          <w:szCs w:val="28"/>
        </w:rPr>
        <w:t>[1</w:t>
      </w:r>
      <w:r w:rsidR="00C6650E" w:rsidRPr="003E7BB4">
        <w:rPr>
          <w:rFonts w:ascii="Times New Roman" w:eastAsia="Times New Roman" w:hAnsi="Times New Roman" w:cs="Times New Roman"/>
          <w:sz w:val="28"/>
          <w:szCs w:val="28"/>
        </w:rPr>
        <w:t>2</w:t>
      </w:r>
      <w:r w:rsidR="00E17EF1" w:rsidRPr="003E7BB4">
        <w:rPr>
          <w:rFonts w:ascii="Times New Roman" w:eastAsia="Times New Roman" w:hAnsi="Times New Roman" w:cs="Times New Roman"/>
          <w:sz w:val="28"/>
          <w:szCs w:val="28"/>
        </w:rPr>
        <w:t>7</w:t>
      </w:r>
      <w:r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lang w:val="kk-KZ"/>
        </w:rPr>
        <w:t xml:space="preserve">, где исследовательница выделяет </w:t>
      </w:r>
      <w:r w:rsidRPr="003E7BB4">
        <w:rPr>
          <w:rFonts w:ascii="Times New Roman" w:eastAsia="Times New Roman" w:hAnsi="Times New Roman" w:cs="Times New Roman"/>
          <w:sz w:val="28"/>
          <w:szCs w:val="28"/>
        </w:rPr>
        <w:t>важность художественных переводов, которые являются существенной частью советского культурного проекта. Культура сталинского времени и в целом советского союза представляет собой гомогенный предмет, а тоталитарный дискурс является «монологичным». Так как перевод и переводная литература является компонентом культуры он также считался монологичным. Однако если рассматривать оригинал наряду с переводом как «двойной» текст он ставит под сомнение «монологический» подход. Автор ссылается здесь на наблюдение М. Бахтина, сделанному им в «Проблеме речевых жанров» (1953-1954), любое слово становится «чужим», когда оно подвергается высказыванию переводчика «своем» и «чужом».</w:t>
      </w:r>
      <w:r w:rsidR="001E3D54"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rPr>
        <w:t>В свою очередь художественные переводы выполняли разные функции: официальные и неофициальные. В данном случае, официальная функция переводов заключалась в том, что они должны были способствовать формированию мировой нормы социалистического реализма и быть формой выражения национальной культуры. В то время статус переводчика был двусмысленным, а переводческая деятельность была своего рода пристанищем для «непечатных» авторов. По мнению С.</w:t>
      </w:r>
      <w:r w:rsidRPr="003E7BB4">
        <w:rPr>
          <w:rFonts w:ascii="Times New Roman" w:eastAsia="Times New Roman" w:hAnsi="Times New Roman" w:cs="Times New Roman"/>
          <w:sz w:val="28"/>
          <w:szCs w:val="28"/>
          <w:lang w:val="kk-KZ"/>
        </w:rPr>
        <w:t xml:space="preserve">Витт </w:t>
      </w:r>
      <w:r w:rsidRPr="003E7BB4">
        <w:rPr>
          <w:rFonts w:ascii="Times New Roman" w:eastAsia="Times New Roman" w:hAnsi="Times New Roman" w:cs="Times New Roman"/>
          <w:sz w:val="28"/>
          <w:szCs w:val="28"/>
        </w:rPr>
        <w:t>«Переводчики со своим амбивалентным статусом и принципиально «двуголосыми» текстами парадоксальным образом оказались в центре дискурсивных практик тоталитаризма. Вместе с цензурой, редактурой, литературной критикой и т.п. художественный перевод входит в число советских институций власти, которые были заняты медиацией смысла в процессе создания литературного произведения [</w:t>
      </w:r>
      <w:r w:rsidR="00A66759" w:rsidRPr="003E7BB4">
        <w:rPr>
          <w:rFonts w:ascii="Times New Roman" w:eastAsia="Times New Roman" w:hAnsi="Times New Roman" w:cs="Times New Roman"/>
          <w:sz w:val="28"/>
          <w:szCs w:val="28"/>
        </w:rPr>
        <w:t>12</w:t>
      </w:r>
      <w:r w:rsidR="00E17EF1" w:rsidRPr="003E7BB4">
        <w:rPr>
          <w:rFonts w:ascii="Times New Roman" w:eastAsia="Times New Roman" w:hAnsi="Times New Roman" w:cs="Times New Roman"/>
          <w:sz w:val="28"/>
          <w:szCs w:val="28"/>
        </w:rPr>
        <w:t>7</w:t>
      </w:r>
      <w:r w:rsidRPr="003E7BB4">
        <w:rPr>
          <w:rFonts w:ascii="Times New Roman" w:eastAsia="Times New Roman" w:hAnsi="Times New Roman" w:cs="Times New Roman"/>
          <w:sz w:val="28"/>
          <w:szCs w:val="28"/>
        </w:rPr>
        <w:t xml:space="preserve">, с.269]». Это говорит нам о том, что в </w:t>
      </w:r>
      <w:r w:rsidR="004E5803" w:rsidRPr="003E7BB4">
        <w:rPr>
          <w:rFonts w:ascii="Times New Roman" w:eastAsia="Times New Roman" w:hAnsi="Times New Roman" w:cs="Times New Roman"/>
          <w:sz w:val="28"/>
          <w:szCs w:val="28"/>
        </w:rPr>
        <w:t xml:space="preserve">создании текста участвуют </w:t>
      </w:r>
      <w:r w:rsidRPr="003E7BB4">
        <w:rPr>
          <w:rFonts w:ascii="Times New Roman" w:eastAsia="Times New Roman" w:hAnsi="Times New Roman" w:cs="Times New Roman"/>
          <w:sz w:val="28"/>
          <w:szCs w:val="28"/>
        </w:rPr>
        <w:t>несколько «голосов»</w:t>
      </w:r>
      <w:r w:rsidR="004E5803" w:rsidRPr="003E7BB4">
        <w:rPr>
          <w:rFonts w:ascii="Times New Roman" w:eastAsia="Times New Roman" w:hAnsi="Times New Roman" w:cs="Times New Roman"/>
          <w:sz w:val="28"/>
          <w:szCs w:val="28"/>
        </w:rPr>
        <w:t>, это собственно автор текста, переводчик, редактор</w:t>
      </w:r>
      <w:r w:rsidR="002846C8" w:rsidRPr="003E7BB4">
        <w:rPr>
          <w:rFonts w:ascii="Times New Roman" w:eastAsia="Times New Roman" w:hAnsi="Times New Roman" w:cs="Times New Roman"/>
          <w:sz w:val="28"/>
          <w:szCs w:val="28"/>
        </w:rPr>
        <w:t>, цензор</w:t>
      </w:r>
      <w:r w:rsidR="004E5803" w:rsidRPr="003E7BB4">
        <w:rPr>
          <w:rFonts w:ascii="Times New Roman" w:eastAsia="Times New Roman" w:hAnsi="Times New Roman" w:cs="Times New Roman"/>
          <w:sz w:val="28"/>
          <w:szCs w:val="28"/>
        </w:rPr>
        <w:t xml:space="preserve"> и др. </w:t>
      </w:r>
      <w:r w:rsidRPr="003E7BB4">
        <w:rPr>
          <w:rFonts w:ascii="Times New Roman" w:eastAsia="Times New Roman" w:hAnsi="Times New Roman" w:cs="Times New Roman"/>
          <w:sz w:val="28"/>
          <w:szCs w:val="28"/>
        </w:rPr>
        <w:t>Эти же «голоса» мы слышим в переводе 1969-х годов выполненных М.Виленским и В.Титовым. В советские времена особо важную роль играли редакторы журналов и издательств и по большей мере их обязанности отличались от западных практик редактуры. В последовательности что и объясняет сжатость, сокра</w:t>
      </w:r>
      <w:r w:rsidR="00863CFD" w:rsidRPr="003E7BB4">
        <w:rPr>
          <w:rFonts w:ascii="Times New Roman" w:eastAsia="Times New Roman" w:hAnsi="Times New Roman" w:cs="Times New Roman"/>
          <w:sz w:val="28"/>
          <w:szCs w:val="28"/>
        </w:rPr>
        <w:t>щ</w:t>
      </w:r>
      <w:r w:rsidRPr="003E7BB4">
        <w:rPr>
          <w:rFonts w:ascii="Times New Roman" w:eastAsia="Times New Roman" w:hAnsi="Times New Roman" w:cs="Times New Roman"/>
          <w:sz w:val="28"/>
          <w:szCs w:val="28"/>
        </w:rPr>
        <w:t>енность в переводе, пропуски, различные переводческие ошибки, различия по сравнению с оригиналом текста.</w:t>
      </w:r>
    </w:p>
    <w:p w14:paraId="73CD43AB" w14:textId="49A1A74A" w:rsidR="00636DF7" w:rsidRPr="003E7BB4" w:rsidRDefault="00636DF7" w:rsidP="00636DF7">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В переводческой практике это проявляется даже в той пуританской самоцензуре, которой изобилует ранний перевод, создающий как следствие неясности и неточности в восприятии сюжета и идей романа. Дело не только в сокращенном переводе, очевидна попытка переводчиков умолчать то, что могло не понравиться реальному цензору или вызвать непонимание вполне определенного читателя. По отношению к этим двум интерпретациям одного романа можно говорить о двух разных уровнях эквивалентности при переводе, обусловленных и отражающих дискурсивную практику своего времени. Далее целесообразно приложить термины Ю.М.Лотмана – общий и различающийся коды − к двум переводам. На наш взгляд перевод 1967 года относится к тому типу, когда в результате перевода оказался сформированным различающийся код, когда воспринимающий – в нашем случае переводчики (М.Виленский и В.Титов) навязывают тексту свой художественный язык, а читателю свое идеологическое и нравственное видение, в результате чего авторский текст подвергается перекодировке. В свою очередь второй перевод (А.Кистяковский) выстраивает общий код между автором и его читателем. Как это проявляется в конкретике?</w:t>
      </w:r>
    </w:p>
    <w:p w14:paraId="24A9E917" w14:textId="713DE0D1" w:rsidR="00636DF7" w:rsidRPr="003E7BB4" w:rsidRDefault="00636DF7" w:rsidP="00636DF7">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Логичнее всего это показать в различающихся переводов названий глав (всего 42 главы), обозначенных по именам тех героев, о которых идет речь в конкретной главе. Система образов, которые стоят за ними, очень важна. За хаосом имен, случайных появлений персонажей своя система и основная идея романа только получает одновременно подтверждение и развитие. Персонажи романа носят говорящие имена и фамилии, их внешность и черты характера изображены гротескно, каждый из них важен для автора не как социально-психологический тип, а как носитель определенного взгляда на мир. В этом случае важно не столько понимание и передача американских реалий, сколько какое именно переводческое решение находит переводчик, чтобы сохранить отношение читателя к тому, о чем говорит писатель (под цифрой 1 − ранний перевод; 2 – второй перевод):</w:t>
      </w:r>
    </w:p>
    <w:p w14:paraId="255FD579" w14:textId="21141BAE" w:rsidR="00636DF7" w:rsidRPr="003E7BB4" w:rsidRDefault="00636DF7" w:rsidP="00636DF7">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Глава 6. Hungry Joe. 1. Заморыш Джо. 2. Обжора Джо.</w:t>
      </w:r>
    </w:p>
    <w:p w14:paraId="688D4CAF" w14:textId="77777777" w:rsidR="00636DF7" w:rsidRPr="003E7BB4" w:rsidRDefault="00636DF7" w:rsidP="00636DF7">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Глава 11. </w:t>
      </w:r>
      <w:r w:rsidRPr="003E7BB4">
        <w:rPr>
          <w:rFonts w:ascii="Times New Roman" w:eastAsia="Times New Roman" w:hAnsi="Times New Roman" w:cs="Times New Roman"/>
          <w:sz w:val="28"/>
          <w:szCs w:val="28"/>
          <w:lang w:val="de-DE"/>
        </w:rPr>
        <w:t>C</w:t>
      </w:r>
      <w:r w:rsidRPr="003E7BB4">
        <w:rPr>
          <w:rFonts w:ascii="Times New Roman" w:eastAsia="Times New Roman" w:hAnsi="Times New Roman" w:cs="Times New Roman"/>
          <w:sz w:val="28"/>
          <w:szCs w:val="28"/>
        </w:rPr>
        <w:t xml:space="preserve">aptain Black. 1. Капитан Блэк. 2. Капитан Гнус. </w:t>
      </w:r>
    </w:p>
    <w:p w14:paraId="0FC3CB97" w14:textId="77777777" w:rsidR="00636DF7" w:rsidRPr="003E7BB4" w:rsidRDefault="00636DF7" w:rsidP="00636DF7">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Глава 14. Kid Sampson. 1. Малыш Сэмпсон. 2. Кроха Сэмпсон.</w:t>
      </w:r>
    </w:p>
    <w:p w14:paraId="6566168D" w14:textId="77777777" w:rsidR="00636DF7" w:rsidRPr="003E7BB4" w:rsidRDefault="00636DF7" w:rsidP="00636DF7">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Глава 15 Piltchard &amp; Wren. 1. Пилтчард и Рен. 2. Птичкард и Краббс.</w:t>
      </w:r>
    </w:p>
    <w:p w14:paraId="187C0FFE" w14:textId="77777777" w:rsidR="00636DF7" w:rsidRPr="003E7BB4" w:rsidRDefault="00636DF7" w:rsidP="00636DF7">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Глава 22. Nately’s Old Man. 1. Старик лейтенанта Нейтли. 2. Отец Нетли.</w:t>
      </w:r>
    </w:p>
    <w:p w14:paraId="6A7E44E9" w14:textId="77777777" w:rsidR="00636DF7" w:rsidRPr="003E7BB4" w:rsidRDefault="00636DF7" w:rsidP="00636DF7">
      <w:pPr>
        <w:spacing w:after="0" w:line="240" w:lineRule="auto"/>
        <w:ind w:firstLine="708"/>
        <w:jc w:val="both"/>
        <w:rPr>
          <w:rFonts w:ascii="Times New Roman" w:eastAsia="Times New Roman" w:hAnsi="Times New Roman" w:cs="Times New Roman"/>
          <w:sz w:val="28"/>
          <w:szCs w:val="28"/>
          <w:lang w:val="en-US"/>
        </w:rPr>
      </w:pPr>
      <w:r w:rsidRPr="003E7BB4">
        <w:rPr>
          <w:rFonts w:ascii="Times New Roman" w:eastAsia="Times New Roman" w:hAnsi="Times New Roman" w:cs="Times New Roman"/>
          <w:sz w:val="28"/>
          <w:szCs w:val="28"/>
        </w:rPr>
        <w:t xml:space="preserve">Глава 28. </w:t>
      </w:r>
      <w:r w:rsidRPr="003E7BB4">
        <w:rPr>
          <w:rFonts w:ascii="Times New Roman" w:eastAsia="Times New Roman" w:hAnsi="Times New Roman" w:cs="Times New Roman"/>
          <w:sz w:val="28"/>
          <w:szCs w:val="28"/>
          <w:lang w:val="en-US"/>
        </w:rPr>
        <w:t>Peckem</w:t>
      </w:r>
      <w:r w:rsidRPr="003E7BB4">
        <w:rPr>
          <w:rFonts w:ascii="Times New Roman" w:eastAsia="Times New Roman" w:hAnsi="Times New Roman" w:cs="Times New Roman"/>
          <w:sz w:val="28"/>
          <w:szCs w:val="28"/>
        </w:rPr>
        <w:t xml:space="preserve">. 1. Пеккем. </w:t>
      </w:r>
      <w:r w:rsidRPr="003E7BB4">
        <w:rPr>
          <w:rFonts w:ascii="Times New Roman" w:eastAsia="Times New Roman" w:hAnsi="Times New Roman" w:cs="Times New Roman"/>
          <w:sz w:val="28"/>
          <w:szCs w:val="28"/>
          <w:lang w:val="en-US"/>
        </w:rPr>
        <w:t xml:space="preserve">2. </w:t>
      </w:r>
      <w:r w:rsidRPr="003E7BB4">
        <w:rPr>
          <w:rFonts w:ascii="Times New Roman" w:eastAsia="Times New Roman" w:hAnsi="Times New Roman" w:cs="Times New Roman"/>
          <w:sz w:val="28"/>
          <w:szCs w:val="28"/>
        </w:rPr>
        <w:t>Долбинг</w:t>
      </w:r>
      <w:r w:rsidRPr="003E7BB4">
        <w:rPr>
          <w:rFonts w:ascii="Times New Roman" w:eastAsia="Times New Roman" w:hAnsi="Times New Roman" w:cs="Times New Roman"/>
          <w:sz w:val="28"/>
          <w:szCs w:val="28"/>
          <w:lang w:val="en-US"/>
        </w:rPr>
        <w:t xml:space="preserve">. </w:t>
      </w:r>
    </w:p>
    <w:p w14:paraId="09267CFC" w14:textId="77777777" w:rsidR="00636DF7" w:rsidRPr="003E7BB4" w:rsidRDefault="00636DF7" w:rsidP="00636DF7">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Глава</w:t>
      </w:r>
      <w:r w:rsidRPr="003E7BB4">
        <w:rPr>
          <w:rFonts w:ascii="Times New Roman" w:eastAsia="Times New Roman" w:hAnsi="Times New Roman" w:cs="Times New Roman"/>
          <w:sz w:val="28"/>
          <w:szCs w:val="28"/>
          <w:lang w:val="en-US"/>
        </w:rPr>
        <w:t xml:space="preserve"> 34. Milo the Militant. </w:t>
      </w:r>
      <w:r w:rsidRPr="003E7BB4">
        <w:rPr>
          <w:rFonts w:ascii="Times New Roman" w:eastAsia="Times New Roman" w:hAnsi="Times New Roman" w:cs="Times New Roman"/>
          <w:sz w:val="28"/>
          <w:szCs w:val="28"/>
        </w:rPr>
        <w:t>2. Милоу рвется в бой. 2. Мило-воитель.</w:t>
      </w:r>
    </w:p>
    <w:p w14:paraId="249576F6" w14:textId="77777777" w:rsidR="00636DF7" w:rsidRPr="003E7BB4" w:rsidRDefault="00636DF7" w:rsidP="00636DF7">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Глава 35. </w:t>
      </w:r>
      <w:r w:rsidRPr="003E7BB4">
        <w:rPr>
          <w:rFonts w:ascii="Times New Roman" w:eastAsia="Times New Roman" w:hAnsi="Times New Roman" w:cs="Times New Roman"/>
          <w:sz w:val="28"/>
          <w:szCs w:val="28"/>
          <w:lang w:val="en-US"/>
        </w:rPr>
        <w:t>The</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Cellar</w:t>
      </w:r>
      <w:r w:rsidRPr="003E7BB4">
        <w:rPr>
          <w:rFonts w:ascii="Times New Roman" w:eastAsia="Times New Roman" w:hAnsi="Times New Roman" w:cs="Times New Roman"/>
          <w:sz w:val="28"/>
          <w:szCs w:val="28"/>
        </w:rPr>
        <w:t>. 1. Подвал. 2. Каземат.</w:t>
      </w:r>
    </w:p>
    <w:p w14:paraId="150183AD" w14:textId="77777777" w:rsidR="00636DF7" w:rsidRPr="003E7BB4" w:rsidRDefault="00636DF7" w:rsidP="00636DF7">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Глава 40. 1. </w:t>
      </w:r>
      <w:r w:rsidRPr="003E7BB4">
        <w:rPr>
          <w:rFonts w:ascii="Times New Roman" w:eastAsia="Times New Roman" w:hAnsi="Times New Roman" w:cs="Times New Roman"/>
          <w:sz w:val="28"/>
          <w:szCs w:val="28"/>
          <w:lang w:val="en-US"/>
        </w:rPr>
        <w:t>Snowden</w:t>
      </w:r>
      <w:r w:rsidRPr="003E7BB4">
        <w:rPr>
          <w:rFonts w:ascii="Times New Roman" w:eastAsia="Times New Roman" w:hAnsi="Times New Roman" w:cs="Times New Roman"/>
          <w:sz w:val="28"/>
          <w:szCs w:val="28"/>
        </w:rPr>
        <w:t>. 1.Сноуден. 2. Снегги.</w:t>
      </w:r>
    </w:p>
    <w:p w14:paraId="725A6154" w14:textId="69129A99" w:rsidR="001E3D54" w:rsidRPr="003E7BB4" w:rsidRDefault="00636DF7" w:rsidP="001E3D54">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Как можно, заметить, различия связаны не со стилистическими различиями или оттенками смысла: в первом варианте либо дана неточная характеристика персонажа (глава 6), либо можно наблюдать не самое удачное обозначение персонажа (главы 14, 22,</w:t>
      </w:r>
      <w:r w:rsidR="00C2175F"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rPr>
        <w:t xml:space="preserve">34). Все военные в романе разделены на два мира: подлецы (они могут быть умны или же быть болванами) и их жертвы. Именно поэтому А.Кистяковский отказывается от транслитерации «капитан Блэк» (глава 11), </w:t>
      </w:r>
      <w:r w:rsidR="00210992" w:rsidRPr="003E7BB4">
        <w:rPr>
          <w:rFonts w:ascii="Times New Roman" w:eastAsia="Times New Roman" w:hAnsi="Times New Roman" w:cs="Times New Roman"/>
          <w:sz w:val="28"/>
          <w:szCs w:val="28"/>
        </w:rPr>
        <w:t>так как</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i/>
          <w:iCs/>
          <w:sz w:val="28"/>
          <w:szCs w:val="28"/>
        </w:rPr>
        <w:t xml:space="preserve">black, </w:t>
      </w:r>
      <w:r w:rsidRPr="003E7BB4">
        <w:rPr>
          <w:rFonts w:ascii="Times New Roman" w:eastAsia="Times New Roman" w:hAnsi="Times New Roman" w:cs="Times New Roman"/>
          <w:sz w:val="28"/>
          <w:szCs w:val="28"/>
        </w:rPr>
        <w:t xml:space="preserve">помимо основного значения </w:t>
      </w:r>
      <w:r w:rsidRPr="003E7BB4">
        <w:rPr>
          <w:rFonts w:ascii="Times New Roman" w:eastAsia="Times New Roman" w:hAnsi="Times New Roman" w:cs="Times New Roman"/>
          <w:i/>
          <w:iCs/>
          <w:sz w:val="28"/>
          <w:szCs w:val="28"/>
        </w:rPr>
        <w:t>чёрный</w:t>
      </w:r>
      <w:r w:rsidRPr="003E7BB4">
        <w:rPr>
          <w:rFonts w:ascii="Times New Roman" w:eastAsia="Times New Roman" w:hAnsi="Times New Roman" w:cs="Times New Roman"/>
          <w:sz w:val="28"/>
          <w:szCs w:val="28"/>
        </w:rPr>
        <w:t xml:space="preserve">, означает также </w:t>
      </w:r>
      <w:r w:rsidRPr="003E7BB4">
        <w:rPr>
          <w:rFonts w:ascii="Times New Roman" w:eastAsia="Times New Roman" w:hAnsi="Times New Roman" w:cs="Times New Roman"/>
          <w:i/>
          <w:iCs/>
          <w:sz w:val="28"/>
          <w:szCs w:val="28"/>
        </w:rPr>
        <w:t>грязный, мрачный, унылый, уродливый,</w:t>
      </w:r>
      <w:r w:rsidR="00210992" w:rsidRPr="003E7BB4">
        <w:rPr>
          <w:rFonts w:ascii="Times New Roman" w:eastAsia="Times New Roman" w:hAnsi="Times New Roman" w:cs="Times New Roman"/>
          <w:i/>
          <w:iCs/>
          <w:sz w:val="28"/>
          <w:szCs w:val="28"/>
        </w:rPr>
        <w:t xml:space="preserve"> </w:t>
      </w:r>
      <w:r w:rsidRPr="003E7BB4">
        <w:rPr>
          <w:rFonts w:ascii="Times New Roman" w:eastAsia="Times New Roman" w:hAnsi="Times New Roman" w:cs="Times New Roman"/>
          <w:i/>
          <w:iCs/>
          <w:sz w:val="28"/>
          <w:szCs w:val="28"/>
        </w:rPr>
        <w:t>злой,</w:t>
      </w:r>
      <w:r w:rsidR="00210992" w:rsidRPr="003E7BB4">
        <w:rPr>
          <w:rFonts w:ascii="Times New Roman" w:eastAsia="Times New Roman" w:hAnsi="Times New Roman" w:cs="Times New Roman"/>
          <w:i/>
          <w:iCs/>
          <w:sz w:val="28"/>
          <w:szCs w:val="28"/>
        </w:rPr>
        <w:t xml:space="preserve"> </w:t>
      </w:r>
      <w:r w:rsidRPr="003E7BB4">
        <w:rPr>
          <w:rFonts w:ascii="Times New Roman" w:eastAsia="Times New Roman" w:hAnsi="Times New Roman" w:cs="Times New Roman"/>
          <w:i/>
          <w:iCs/>
          <w:sz w:val="28"/>
          <w:szCs w:val="28"/>
        </w:rPr>
        <w:t>злобный</w:t>
      </w:r>
      <w:r w:rsidRPr="003E7BB4">
        <w:rPr>
          <w:rFonts w:ascii="Times New Roman" w:eastAsia="Times New Roman" w:hAnsi="Times New Roman" w:cs="Times New Roman"/>
          <w:sz w:val="28"/>
          <w:szCs w:val="28"/>
        </w:rPr>
        <w:t xml:space="preserve">. Суммируя все эти значения, он продолжает синонимический ряд и находит значение «гнусный» (глава 11). </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To peck</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по-английски означает «пилить», «долбить», «клевать кого-либо». Все эти значения соответствуют истинной сущности генерала, которая раскрывается на протяжении романа. А.Кистяковский уподобляет значение русского слова «долбить» системе английского языка, и в русском переводе появляется «генерал Долбинг» (глава 28). Передачу гротесковых персонажей подобным образом нужно признать оправданной</w:t>
      </w:r>
      <w:r w:rsidR="006A40E3" w:rsidRPr="003E7BB4">
        <w:rPr>
          <w:rFonts w:ascii="Times New Roman" w:eastAsia="Times New Roman" w:hAnsi="Times New Roman" w:cs="Times New Roman"/>
          <w:sz w:val="28"/>
          <w:szCs w:val="28"/>
        </w:rPr>
        <w:t xml:space="preserve"> [</w:t>
      </w:r>
      <w:r w:rsidR="00E17EF1" w:rsidRPr="003E7BB4">
        <w:rPr>
          <w:rFonts w:ascii="Times New Roman" w:eastAsia="Times New Roman" w:hAnsi="Times New Roman" w:cs="Times New Roman"/>
          <w:sz w:val="28"/>
          <w:szCs w:val="28"/>
        </w:rPr>
        <w:t>63, с.169-171</w:t>
      </w:r>
      <w:r w:rsidR="006A40E3"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w:t>
      </w:r>
    </w:p>
    <w:p w14:paraId="7B763856" w14:textId="1D3DB757" w:rsidR="008630E2" w:rsidRPr="003E7BB4" w:rsidRDefault="008630E2" w:rsidP="008630E2">
      <w:pPr>
        <w:spacing w:after="0" w:line="240" w:lineRule="auto"/>
        <w:ind w:firstLine="708"/>
        <w:jc w:val="both"/>
        <w:rPr>
          <w:rFonts w:ascii="Times New Roman" w:eastAsia="Times New Roman" w:hAnsi="Times New Roman" w:cs="Times New Roman"/>
          <w:sz w:val="28"/>
          <w:szCs w:val="28"/>
          <w:lang w:val="en-US"/>
        </w:rPr>
      </w:pPr>
      <w:r w:rsidRPr="003E7BB4">
        <w:rPr>
          <w:rFonts w:ascii="Times New Roman" w:eastAsia="Times New Roman" w:hAnsi="Times New Roman" w:cs="Times New Roman"/>
          <w:sz w:val="28"/>
          <w:szCs w:val="28"/>
        </w:rPr>
        <w:t>Разбирая переводы вышеуказанных имен собственных, можно утверждать, что перевод М.Виленского, В.Титова является эквивалентно-ориентированным, они использовали для передачи имен собственных приемы транслитерации и транскрипции. К сожалению, они не учли тот факт, что в исходном тексте имена собственные носят говорящий характер, чего не получилось дости</w:t>
      </w:r>
      <w:r w:rsidR="00CC5B39" w:rsidRPr="003E7BB4">
        <w:rPr>
          <w:rFonts w:ascii="Times New Roman" w:eastAsia="Times New Roman" w:hAnsi="Times New Roman" w:cs="Times New Roman"/>
          <w:sz w:val="28"/>
          <w:szCs w:val="28"/>
        </w:rPr>
        <w:t>чь</w:t>
      </w:r>
      <w:r w:rsidRPr="003E7BB4">
        <w:rPr>
          <w:rFonts w:ascii="Times New Roman" w:eastAsia="Times New Roman" w:hAnsi="Times New Roman" w:cs="Times New Roman"/>
          <w:sz w:val="28"/>
          <w:szCs w:val="28"/>
        </w:rPr>
        <w:t xml:space="preserve"> при переводе. Стало быть</w:t>
      </w:r>
      <w:r w:rsidR="00CC5B39" w:rsidRPr="003E7BB4">
        <w:rPr>
          <w:rFonts w:ascii="Times New Roman" w:eastAsia="Times New Roman" w:hAnsi="Times New Roman" w:cs="Times New Roman"/>
          <w:sz w:val="28"/>
          <w:szCs w:val="28"/>
        </w:rPr>
        <w:t>, потерялся замысел автора и эти имена больше не вызывают никаких образов и эмоций как в оригинале текста. В</w:t>
      </w:r>
      <w:r w:rsidRPr="003E7BB4">
        <w:rPr>
          <w:rFonts w:ascii="Times New Roman" w:eastAsia="Times New Roman" w:hAnsi="Times New Roman" w:cs="Times New Roman"/>
          <w:sz w:val="28"/>
          <w:szCs w:val="28"/>
        </w:rPr>
        <w:t xml:space="preserve"> то время как перевод А.Кистяковского </w:t>
      </w:r>
      <w:r w:rsidR="00CC5B39" w:rsidRPr="003E7BB4">
        <w:rPr>
          <w:rFonts w:ascii="Times New Roman" w:eastAsia="Times New Roman" w:hAnsi="Times New Roman" w:cs="Times New Roman"/>
          <w:sz w:val="28"/>
          <w:szCs w:val="28"/>
        </w:rPr>
        <w:t xml:space="preserve">получился </w:t>
      </w:r>
      <w:r w:rsidRPr="003E7BB4">
        <w:rPr>
          <w:rFonts w:ascii="Times New Roman" w:eastAsia="Times New Roman" w:hAnsi="Times New Roman" w:cs="Times New Roman"/>
          <w:sz w:val="28"/>
          <w:szCs w:val="28"/>
        </w:rPr>
        <w:t>рецептивно-адекватным</w:t>
      </w:r>
      <w:r w:rsidR="00CC5B39" w:rsidRPr="003E7BB4">
        <w:rPr>
          <w:rFonts w:ascii="Times New Roman" w:eastAsia="Times New Roman" w:hAnsi="Times New Roman" w:cs="Times New Roman"/>
          <w:sz w:val="28"/>
          <w:szCs w:val="28"/>
        </w:rPr>
        <w:t xml:space="preserve">, воздействующим на читателя так же, как и оригинал, вызывает те же эмоции и образы. Кроме того, сохранилась задумка автора, переводной текст выполняет одинаковую функцию с исходным текстом. </w:t>
      </w:r>
      <w:r w:rsidR="003136AC" w:rsidRPr="003E7BB4">
        <w:rPr>
          <w:rFonts w:ascii="Times New Roman" w:eastAsia="Times New Roman" w:hAnsi="Times New Roman" w:cs="Times New Roman"/>
          <w:sz w:val="28"/>
          <w:szCs w:val="28"/>
        </w:rPr>
        <w:t xml:space="preserve">Более подробный анализ перевода «говорящих» имен собственных будет в следующем разделе. </w:t>
      </w:r>
      <w:r w:rsidR="00CC5B39" w:rsidRPr="003E7BB4">
        <w:rPr>
          <w:rFonts w:ascii="Times New Roman" w:eastAsia="Times New Roman" w:hAnsi="Times New Roman" w:cs="Times New Roman"/>
          <w:sz w:val="28"/>
          <w:szCs w:val="28"/>
        </w:rPr>
        <w:t>Обратим</w:t>
      </w:r>
      <w:r w:rsidR="00CC5B39" w:rsidRPr="003E7BB4">
        <w:rPr>
          <w:rFonts w:ascii="Times New Roman" w:eastAsia="Times New Roman" w:hAnsi="Times New Roman" w:cs="Times New Roman"/>
          <w:sz w:val="28"/>
          <w:szCs w:val="28"/>
          <w:lang w:val="en-US"/>
        </w:rPr>
        <w:t xml:space="preserve"> </w:t>
      </w:r>
      <w:r w:rsidR="00CC5B39" w:rsidRPr="003E7BB4">
        <w:rPr>
          <w:rFonts w:ascii="Times New Roman" w:eastAsia="Times New Roman" w:hAnsi="Times New Roman" w:cs="Times New Roman"/>
          <w:sz w:val="28"/>
          <w:szCs w:val="28"/>
        </w:rPr>
        <w:t>внимание</w:t>
      </w:r>
      <w:r w:rsidR="00CC5B39" w:rsidRPr="003E7BB4">
        <w:rPr>
          <w:rFonts w:ascii="Times New Roman" w:eastAsia="Times New Roman" w:hAnsi="Times New Roman" w:cs="Times New Roman"/>
          <w:sz w:val="28"/>
          <w:szCs w:val="28"/>
          <w:lang w:val="en-US"/>
        </w:rPr>
        <w:t xml:space="preserve"> </w:t>
      </w:r>
      <w:r w:rsidR="00CC5B39" w:rsidRPr="003E7BB4">
        <w:rPr>
          <w:rFonts w:ascii="Times New Roman" w:eastAsia="Times New Roman" w:hAnsi="Times New Roman" w:cs="Times New Roman"/>
          <w:sz w:val="28"/>
          <w:szCs w:val="28"/>
        </w:rPr>
        <w:t>на</w:t>
      </w:r>
      <w:r w:rsidR="00CC5B39" w:rsidRPr="003E7BB4">
        <w:rPr>
          <w:rFonts w:ascii="Times New Roman" w:eastAsia="Times New Roman" w:hAnsi="Times New Roman" w:cs="Times New Roman"/>
          <w:sz w:val="28"/>
          <w:szCs w:val="28"/>
          <w:lang w:val="en-US"/>
        </w:rPr>
        <w:t xml:space="preserve"> </w:t>
      </w:r>
      <w:r w:rsidR="00CC5B39" w:rsidRPr="003E7BB4">
        <w:rPr>
          <w:rFonts w:ascii="Times New Roman" w:eastAsia="Times New Roman" w:hAnsi="Times New Roman" w:cs="Times New Roman"/>
          <w:sz w:val="28"/>
          <w:szCs w:val="28"/>
        </w:rPr>
        <w:t>следующи</w:t>
      </w:r>
      <w:r w:rsidR="008F71F5" w:rsidRPr="003E7BB4">
        <w:rPr>
          <w:rFonts w:ascii="Times New Roman" w:eastAsia="Times New Roman" w:hAnsi="Times New Roman" w:cs="Times New Roman"/>
          <w:sz w:val="28"/>
          <w:szCs w:val="28"/>
        </w:rPr>
        <w:t>е</w:t>
      </w:r>
      <w:r w:rsidR="008F71F5" w:rsidRPr="003E7BB4">
        <w:rPr>
          <w:rFonts w:ascii="Times New Roman" w:eastAsia="Times New Roman" w:hAnsi="Times New Roman" w:cs="Times New Roman"/>
          <w:sz w:val="28"/>
          <w:szCs w:val="28"/>
          <w:lang w:val="en-US"/>
        </w:rPr>
        <w:t xml:space="preserve"> </w:t>
      </w:r>
      <w:r w:rsidR="00CC5B39" w:rsidRPr="003E7BB4">
        <w:rPr>
          <w:rFonts w:ascii="Times New Roman" w:eastAsia="Times New Roman" w:hAnsi="Times New Roman" w:cs="Times New Roman"/>
          <w:sz w:val="28"/>
          <w:szCs w:val="28"/>
        </w:rPr>
        <w:t>пример</w:t>
      </w:r>
      <w:r w:rsidR="008F71F5" w:rsidRPr="003E7BB4">
        <w:rPr>
          <w:rFonts w:ascii="Times New Roman" w:eastAsia="Times New Roman" w:hAnsi="Times New Roman" w:cs="Times New Roman"/>
          <w:sz w:val="28"/>
          <w:szCs w:val="28"/>
        </w:rPr>
        <w:t>ы</w:t>
      </w:r>
      <w:r w:rsidR="00CC5B39" w:rsidRPr="003E7BB4">
        <w:rPr>
          <w:rFonts w:ascii="Times New Roman" w:eastAsia="Times New Roman" w:hAnsi="Times New Roman" w:cs="Times New Roman"/>
          <w:sz w:val="28"/>
          <w:szCs w:val="28"/>
          <w:lang w:val="en-US"/>
        </w:rPr>
        <w:t>:</w:t>
      </w:r>
    </w:p>
    <w:p w14:paraId="2DF33932" w14:textId="53EDFAC1" w:rsidR="00F01570" w:rsidRPr="003E7BB4" w:rsidRDefault="009B42B4" w:rsidP="00FC5374">
      <w:pPr>
        <w:spacing w:after="0" w:line="240" w:lineRule="auto"/>
        <w:ind w:firstLine="708"/>
        <w:jc w:val="both"/>
        <w:rPr>
          <w:rFonts w:ascii="Times New Roman" w:eastAsia="Times New Roman" w:hAnsi="Times New Roman" w:cs="Times New Roman"/>
          <w:sz w:val="28"/>
          <w:szCs w:val="28"/>
          <w:lang w:val="en-US"/>
        </w:rPr>
      </w:pPr>
      <w:r w:rsidRPr="003E7BB4">
        <w:rPr>
          <w:rFonts w:ascii="Times New Roman" w:eastAsia="Times New Roman" w:hAnsi="Times New Roman" w:cs="Times New Roman"/>
          <w:sz w:val="28"/>
          <w:szCs w:val="28"/>
          <w:lang w:val="en-US"/>
        </w:rPr>
        <w:t>«</w:t>
      </w:r>
      <w:r w:rsidR="00F01570" w:rsidRPr="003E7BB4">
        <w:rPr>
          <w:rFonts w:ascii="Times New Roman" w:eastAsia="Times New Roman" w:hAnsi="Times New Roman" w:cs="Times New Roman"/>
          <w:sz w:val="28"/>
          <w:szCs w:val="28"/>
          <w:lang w:val="en-US"/>
        </w:rPr>
        <w:t>Doc Daneeka lived in a splotched gray tent with Chief White Halfoat, whom he feared and despised.</w:t>
      </w:r>
    </w:p>
    <w:p w14:paraId="13AA04A6" w14:textId="69498AEB" w:rsidR="001C0A29" w:rsidRPr="003E7BB4" w:rsidRDefault="00876A18" w:rsidP="00FC5374">
      <w:pPr>
        <w:spacing w:after="0" w:line="240" w:lineRule="auto"/>
        <w:ind w:firstLine="708"/>
        <w:jc w:val="both"/>
        <w:rPr>
          <w:rFonts w:ascii="Times New Roman" w:eastAsia="Times New Roman" w:hAnsi="Times New Roman" w:cs="Times New Roman"/>
          <w:sz w:val="28"/>
          <w:szCs w:val="28"/>
          <w:lang w:val="en-US"/>
        </w:rPr>
      </w:pPr>
      <w:r w:rsidRPr="003E7BB4">
        <w:rPr>
          <w:rFonts w:ascii="Times New Roman" w:eastAsia="Times New Roman" w:hAnsi="Times New Roman" w:cs="Times New Roman"/>
          <w:sz w:val="28"/>
          <w:szCs w:val="28"/>
          <w:lang w:val="en-US"/>
        </w:rPr>
        <w:t>«</w:t>
      </w:r>
      <w:r w:rsidR="00046ED6" w:rsidRPr="003E7BB4">
        <w:rPr>
          <w:rFonts w:ascii="Times New Roman" w:eastAsia="Times New Roman" w:hAnsi="Times New Roman" w:cs="Times New Roman"/>
          <w:sz w:val="28"/>
          <w:szCs w:val="28"/>
          <w:lang w:val="en-US"/>
        </w:rPr>
        <w:t>I can just picture his liver</w:t>
      </w:r>
      <w:r w:rsidR="009B42B4" w:rsidRPr="003E7BB4">
        <w:rPr>
          <w:rFonts w:ascii="Times New Roman" w:eastAsia="Times New Roman" w:hAnsi="Times New Roman" w:cs="Times New Roman"/>
          <w:sz w:val="28"/>
          <w:szCs w:val="28"/>
          <w:lang w:val="en-US"/>
        </w:rPr>
        <w:t>»</w:t>
      </w:r>
      <w:r w:rsidR="00046ED6" w:rsidRPr="003E7BB4">
        <w:rPr>
          <w:rFonts w:ascii="Times New Roman" w:eastAsia="Times New Roman" w:hAnsi="Times New Roman" w:cs="Times New Roman"/>
          <w:sz w:val="28"/>
          <w:szCs w:val="28"/>
          <w:lang w:val="en-US"/>
        </w:rPr>
        <w:t>, Doc Daneeka grumbled</w:t>
      </w:r>
      <w:r w:rsidRPr="003E7BB4">
        <w:rPr>
          <w:rFonts w:ascii="Times New Roman" w:eastAsia="Times New Roman" w:hAnsi="Times New Roman" w:cs="Times New Roman"/>
          <w:sz w:val="28"/>
          <w:szCs w:val="28"/>
          <w:lang w:val="en-US"/>
        </w:rPr>
        <w:t>»</w:t>
      </w:r>
      <w:r w:rsidR="00046ED6" w:rsidRPr="003E7BB4">
        <w:rPr>
          <w:rFonts w:ascii="Times New Roman" w:eastAsia="Times New Roman" w:hAnsi="Times New Roman" w:cs="Times New Roman"/>
          <w:sz w:val="28"/>
          <w:szCs w:val="28"/>
          <w:lang w:val="en-US"/>
        </w:rPr>
        <w:t xml:space="preserve"> [24, p.45].</w:t>
      </w:r>
    </w:p>
    <w:p w14:paraId="3C72E66B" w14:textId="77777777" w:rsidR="009A2082" w:rsidRPr="003E7BB4" w:rsidRDefault="009A2082" w:rsidP="009A2082">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«Доктор Дейника делил пятнистую от грязи палатку с Вождем Белый Овес, которого презирал и боялся.</w:t>
      </w:r>
    </w:p>
    <w:p w14:paraId="1EFE6639" w14:textId="3682910E" w:rsidR="009A2082" w:rsidRPr="003E7BB4" w:rsidRDefault="009A2082" w:rsidP="009A2082">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 </w:t>
      </w:r>
      <w:r w:rsidR="00876A18"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Он у меня сидит в печенках», – ворчал Дейника» [25, с.47].</w:t>
      </w:r>
    </w:p>
    <w:p w14:paraId="12785FAB" w14:textId="20A459E6" w:rsidR="00646C86" w:rsidRPr="003E7BB4" w:rsidRDefault="009A2082" w:rsidP="009A2082">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 </w:t>
      </w:r>
      <w:r w:rsidR="009B42B4" w:rsidRPr="003E7BB4">
        <w:rPr>
          <w:rFonts w:ascii="Times New Roman" w:eastAsia="Times New Roman" w:hAnsi="Times New Roman" w:cs="Times New Roman"/>
          <w:sz w:val="28"/>
          <w:szCs w:val="28"/>
        </w:rPr>
        <w:t>«</w:t>
      </w:r>
      <w:r w:rsidR="00646C86" w:rsidRPr="003E7BB4">
        <w:rPr>
          <w:rFonts w:ascii="Times New Roman" w:eastAsia="Times New Roman" w:hAnsi="Times New Roman" w:cs="Times New Roman"/>
          <w:sz w:val="28"/>
          <w:szCs w:val="28"/>
        </w:rPr>
        <w:t>Доктор Дейника жил в пятнистой вылинявшей палатке с индейцем по имени Вождь Белый Овсюг, которого он презирал и боялся.</w:t>
      </w:r>
    </w:p>
    <w:p w14:paraId="06E89539" w14:textId="7D37F33D" w:rsidR="009B42B4" w:rsidRPr="003E7BB4" w:rsidRDefault="00646C86" w:rsidP="00646C86">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 – </w:t>
      </w:r>
      <w:r w:rsidR="00876A18" w:rsidRPr="003E7BB4">
        <w:rPr>
          <w:rFonts w:ascii="Times New Roman" w:eastAsia="Times New Roman" w:hAnsi="Times New Roman" w:cs="Times New Roman"/>
          <w:sz w:val="28"/>
          <w:szCs w:val="28"/>
        </w:rPr>
        <w:t>«</w:t>
      </w:r>
      <w:r w:rsidR="009B42B4" w:rsidRPr="003E7BB4">
        <w:rPr>
          <w:rFonts w:ascii="Times New Roman" w:eastAsia="Times New Roman" w:hAnsi="Times New Roman" w:cs="Times New Roman"/>
          <w:sz w:val="28"/>
          <w:szCs w:val="28"/>
        </w:rPr>
        <w:t xml:space="preserve">Могу себе представить, какая у него печень», </w:t>
      </w:r>
      <w:r w:rsidR="00A91312" w:rsidRPr="003E7BB4">
        <w:rPr>
          <w:rFonts w:ascii="Times New Roman" w:eastAsia="Times New Roman" w:hAnsi="Times New Roman" w:cs="Times New Roman"/>
          <w:sz w:val="28"/>
          <w:szCs w:val="28"/>
        </w:rPr>
        <w:t>–</w:t>
      </w:r>
      <w:r w:rsidR="009B42B4" w:rsidRPr="003E7BB4">
        <w:rPr>
          <w:rFonts w:ascii="Times New Roman" w:eastAsia="Times New Roman" w:hAnsi="Times New Roman" w:cs="Times New Roman"/>
          <w:sz w:val="28"/>
          <w:szCs w:val="28"/>
        </w:rPr>
        <w:t xml:space="preserve"> пробурчал однажды, разговаривая с Йоссарианом, доктор Дейника</w:t>
      </w:r>
      <w:r w:rsidR="00876A18" w:rsidRPr="003E7BB4">
        <w:rPr>
          <w:rFonts w:ascii="Times New Roman" w:eastAsia="Times New Roman" w:hAnsi="Times New Roman" w:cs="Times New Roman"/>
          <w:sz w:val="28"/>
          <w:szCs w:val="28"/>
        </w:rPr>
        <w:t>»</w:t>
      </w:r>
      <w:r w:rsidR="009B42B4" w:rsidRPr="003E7BB4">
        <w:rPr>
          <w:rFonts w:ascii="Times New Roman" w:eastAsia="Times New Roman" w:hAnsi="Times New Roman" w:cs="Times New Roman"/>
          <w:sz w:val="28"/>
          <w:szCs w:val="28"/>
        </w:rPr>
        <w:t xml:space="preserve"> [26, с.54].</w:t>
      </w:r>
    </w:p>
    <w:p w14:paraId="174B00CD" w14:textId="31E577BF" w:rsidR="009B42B4" w:rsidRPr="003E7BB4" w:rsidRDefault="003136AC" w:rsidP="00FC5374">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Перевод данного отрывка очень важна тем, что роль контекста в переводе опровергать нельзя, иначе потеряется не только информативность текста, но и адекватность. Ложная информация в переводе может оказать злую шутку не только для читателя, но и для переводчика. В данном примере </w:t>
      </w:r>
      <w:r w:rsidR="00034220" w:rsidRPr="003E7BB4">
        <w:rPr>
          <w:rFonts w:ascii="Times New Roman" w:eastAsia="Times New Roman" w:hAnsi="Times New Roman" w:cs="Times New Roman"/>
          <w:sz w:val="28"/>
          <w:szCs w:val="28"/>
        </w:rPr>
        <w:t>стоит</w:t>
      </w:r>
      <w:r w:rsidRPr="003E7BB4">
        <w:rPr>
          <w:rFonts w:ascii="Times New Roman" w:eastAsia="Times New Roman" w:hAnsi="Times New Roman" w:cs="Times New Roman"/>
          <w:sz w:val="28"/>
          <w:szCs w:val="28"/>
        </w:rPr>
        <w:t xml:space="preserve"> обратить внимание на перевод «</w:t>
      </w:r>
      <w:r w:rsidRPr="003E7BB4">
        <w:rPr>
          <w:rFonts w:ascii="Times New Roman" w:eastAsia="Times New Roman" w:hAnsi="Times New Roman" w:cs="Times New Roman"/>
          <w:sz w:val="28"/>
          <w:szCs w:val="28"/>
          <w:lang w:val="en-US"/>
        </w:rPr>
        <w:t>I</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can</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just</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picture</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his</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liver</w:t>
      </w:r>
      <w:r w:rsidRPr="003E7BB4">
        <w:rPr>
          <w:rFonts w:ascii="Times New Roman" w:eastAsia="Times New Roman" w:hAnsi="Times New Roman" w:cs="Times New Roman"/>
          <w:sz w:val="28"/>
          <w:szCs w:val="28"/>
        </w:rPr>
        <w:t>»</w:t>
      </w:r>
      <w:r w:rsidR="00034220" w:rsidRPr="003E7BB4">
        <w:rPr>
          <w:rFonts w:ascii="Times New Roman" w:eastAsia="Times New Roman" w:hAnsi="Times New Roman" w:cs="Times New Roman"/>
          <w:sz w:val="28"/>
          <w:szCs w:val="28"/>
        </w:rPr>
        <w:t xml:space="preserve"> [24</w:t>
      </w:r>
      <w:r w:rsidR="0039103E" w:rsidRPr="003E7BB4">
        <w:rPr>
          <w:rFonts w:ascii="Times New Roman" w:eastAsia="Times New Roman" w:hAnsi="Times New Roman" w:cs="Times New Roman"/>
          <w:sz w:val="28"/>
          <w:szCs w:val="28"/>
        </w:rPr>
        <w:t xml:space="preserve">, </w:t>
      </w:r>
      <w:r w:rsidR="0039103E" w:rsidRPr="003E7BB4">
        <w:rPr>
          <w:rFonts w:ascii="Times New Roman" w:eastAsia="Times New Roman" w:hAnsi="Times New Roman" w:cs="Times New Roman"/>
          <w:sz w:val="28"/>
          <w:szCs w:val="28"/>
          <w:lang w:val="en-US"/>
        </w:rPr>
        <w:t>p</w:t>
      </w:r>
      <w:r w:rsidR="0039103E" w:rsidRPr="003E7BB4">
        <w:rPr>
          <w:rFonts w:ascii="Times New Roman" w:eastAsia="Times New Roman" w:hAnsi="Times New Roman" w:cs="Times New Roman"/>
          <w:sz w:val="28"/>
          <w:szCs w:val="28"/>
        </w:rPr>
        <w:t>.45</w:t>
      </w:r>
      <w:r w:rsidR="00034220"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В переводе М.Виленского и В.Титова </w:t>
      </w:r>
      <w:r w:rsidR="00034220" w:rsidRPr="003E7BB4">
        <w:rPr>
          <w:rFonts w:ascii="Times New Roman" w:eastAsia="Times New Roman" w:hAnsi="Times New Roman" w:cs="Times New Roman"/>
          <w:sz w:val="28"/>
          <w:szCs w:val="28"/>
        </w:rPr>
        <w:t>передано</w:t>
      </w:r>
      <w:r w:rsidRPr="003E7BB4">
        <w:rPr>
          <w:rFonts w:ascii="Times New Roman" w:eastAsia="Times New Roman" w:hAnsi="Times New Roman" w:cs="Times New Roman"/>
          <w:sz w:val="28"/>
          <w:szCs w:val="28"/>
        </w:rPr>
        <w:t xml:space="preserve"> как «Он у меня сидит в печенках». Если разбирать более подро</w:t>
      </w:r>
      <w:r w:rsidR="00863CFD" w:rsidRPr="003E7BB4">
        <w:rPr>
          <w:rFonts w:ascii="Times New Roman" w:eastAsia="Times New Roman" w:hAnsi="Times New Roman" w:cs="Times New Roman"/>
          <w:sz w:val="28"/>
          <w:szCs w:val="28"/>
        </w:rPr>
        <w:t>б</w:t>
      </w:r>
      <w:r w:rsidRPr="003E7BB4">
        <w:rPr>
          <w:rFonts w:ascii="Times New Roman" w:eastAsia="Times New Roman" w:hAnsi="Times New Roman" w:cs="Times New Roman"/>
          <w:sz w:val="28"/>
          <w:szCs w:val="28"/>
        </w:rPr>
        <w:t>но, то это устойчивое выражение в русском языке</w:t>
      </w:r>
      <w:r w:rsidR="00397158" w:rsidRPr="003E7BB4">
        <w:rPr>
          <w:rFonts w:ascii="Times New Roman" w:eastAsia="Times New Roman" w:hAnsi="Times New Roman" w:cs="Times New Roman"/>
          <w:sz w:val="28"/>
          <w:szCs w:val="28"/>
        </w:rPr>
        <w:t xml:space="preserve"> «сидеть в печенках»</w:t>
      </w:r>
      <w:r w:rsidRPr="003E7BB4">
        <w:rPr>
          <w:rFonts w:ascii="Times New Roman" w:eastAsia="Times New Roman" w:hAnsi="Times New Roman" w:cs="Times New Roman"/>
          <w:sz w:val="28"/>
          <w:szCs w:val="28"/>
        </w:rPr>
        <w:t>, которое обозначает «надоедать», «назойливо досаждать», «портить настроение»</w:t>
      </w:r>
      <w:r w:rsidR="009A2082" w:rsidRPr="003E7BB4">
        <w:rPr>
          <w:rFonts w:ascii="Times New Roman" w:eastAsia="Times New Roman" w:hAnsi="Times New Roman" w:cs="Times New Roman"/>
          <w:sz w:val="28"/>
          <w:szCs w:val="28"/>
        </w:rPr>
        <w:t>. Однако, переводчики переборщили с переводом, так как в оригинале нет и речи про фразе</w:t>
      </w:r>
      <w:r w:rsidR="00863CFD" w:rsidRPr="003E7BB4">
        <w:rPr>
          <w:rFonts w:ascii="Times New Roman" w:eastAsia="Times New Roman" w:hAnsi="Times New Roman" w:cs="Times New Roman"/>
          <w:sz w:val="28"/>
          <w:szCs w:val="28"/>
        </w:rPr>
        <w:t>о</w:t>
      </w:r>
      <w:r w:rsidR="009A2082" w:rsidRPr="003E7BB4">
        <w:rPr>
          <w:rFonts w:ascii="Times New Roman" w:eastAsia="Times New Roman" w:hAnsi="Times New Roman" w:cs="Times New Roman"/>
          <w:sz w:val="28"/>
          <w:szCs w:val="28"/>
        </w:rPr>
        <w:t>логизм. Перевод получился отдаленным от оригинала и по смыслу, и по содержанию, и по контексту. Здесь приходится держать в уме контекст предыдущих параграфов, где Йоссариан лежал в госпитале из-за придуманных болей в печени, чтобы избежать вылетов. То есть, речь идет про реальную печень, вовсе не про фразеологизм</w:t>
      </w:r>
      <w:r w:rsidR="00067DD1" w:rsidRPr="003E7BB4">
        <w:rPr>
          <w:rFonts w:ascii="Times New Roman" w:eastAsia="Times New Roman" w:hAnsi="Times New Roman" w:cs="Times New Roman"/>
          <w:sz w:val="28"/>
          <w:szCs w:val="28"/>
        </w:rPr>
        <w:t>, в итоге перевод получился искаженным.</w:t>
      </w:r>
    </w:p>
    <w:p w14:paraId="2BD87D2F" w14:textId="7726079B" w:rsidR="009A2082" w:rsidRPr="003E7BB4" w:rsidRDefault="009A2082" w:rsidP="00FC5374">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В свою очередь перевод А.Кистяковского получился рецептивно-адекватным, он сохранил и контекст, и смысл оригинала текста. Переводчик воспользовался методом добавления для точности (какая, однажды, разговаривал с Йоссарианом), что ниче</w:t>
      </w:r>
      <w:r w:rsidR="004E373F" w:rsidRPr="003E7BB4">
        <w:rPr>
          <w:rFonts w:ascii="Times New Roman" w:eastAsia="Times New Roman" w:hAnsi="Times New Roman" w:cs="Times New Roman"/>
          <w:sz w:val="28"/>
          <w:szCs w:val="28"/>
        </w:rPr>
        <w:t>7</w:t>
      </w:r>
      <w:r w:rsidRPr="003E7BB4">
        <w:rPr>
          <w:rFonts w:ascii="Times New Roman" w:eastAsia="Times New Roman" w:hAnsi="Times New Roman" w:cs="Times New Roman"/>
          <w:sz w:val="28"/>
          <w:szCs w:val="28"/>
        </w:rPr>
        <w:t xml:space="preserve"> не </w:t>
      </w:r>
      <w:r w:rsidR="00067DD1" w:rsidRPr="003E7BB4">
        <w:rPr>
          <w:rFonts w:ascii="Times New Roman" w:eastAsia="Times New Roman" w:hAnsi="Times New Roman" w:cs="Times New Roman"/>
          <w:sz w:val="28"/>
          <w:szCs w:val="28"/>
        </w:rPr>
        <w:t xml:space="preserve">портит </w:t>
      </w:r>
      <w:r w:rsidRPr="003E7BB4">
        <w:rPr>
          <w:rFonts w:ascii="Times New Roman" w:eastAsia="Times New Roman" w:hAnsi="Times New Roman" w:cs="Times New Roman"/>
          <w:sz w:val="28"/>
          <w:szCs w:val="28"/>
        </w:rPr>
        <w:t>данный перевод.</w:t>
      </w:r>
      <w:r w:rsidR="007341EB" w:rsidRPr="003E7BB4">
        <w:rPr>
          <w:rFonts w:ascii="Times New Roman" w:eastAsia="Times New Roman" w:hAnsi="Times New Roman" w:cs="Times New Roman"/>
          <w:sz w:val="28"/>
          <w:szCs w:val="28"/>
        </w:rPr>
        <w:t xml:space="preserve"> А.Кистяковский смог учесть в процессе перевода, не только контекст, но и адекватность, тем самым сохраняя правильную информативность текста. </w:t>
      </w:r>
    </w:p>
    <w:p w14:paraId="1C876E45" w14:textId="384DDF47" w:rsidR="009B49C2" w:rsidRPr="003E7BB4" w:rsidRDefault="00876A18" w:rsidP="00FC5374">
      <w:pPr>
        <w:spacing w:after="0" w:line="240" w:lineRule="auto"/>
        <w:ind w:firstLine="708"/>
        <w:jc w:val="both"/>
        <w:rPr>
          <w:rFonts w:ascii="Times New Roman" w:eastAsia="Times New Roman" w:hAnsi="Times New Roman" w:cs="Times New Roman"/>
          <w:sz w:val="28"/>
          <w:szCs w:val="28"/>
          <w:lang w:val="en-US"/>
        </w:rPr>
      </w:pPr>
      <w:r w:rsidRPr="003E7BB4">
        <w:rPr>
          <w:rFonts w:ascii="Times New Roman" w:eastAsia="Times New Roman" w:hAnsi="Times New Roman" w:cs="Times New Roman"/>
          <w:sz w:val="28"/>
          <w:szCs w:val="28"/>
          <w:lang w:val="en-US"/>
        </w:rPr>
        <w:t>«</w:t>
      </w:r>
      <w:r w:rsidR="009B49C2" w:rsidRPr="003E7BB4">
        <w:rPr>
          <w:rFonts w:ascii="Times New Roman" w:eastAsia="Times New Roman" w:hAnsi="Times New Roman" w:cs="Times New Roman"/>
          <w:sz w:val="28"/>
          <w:szCs w:val="28"/>
          <w:lang w:val="en-US"/>
        </w:rPr>
        <w:t>One day Milo flew away to England to pick up a load of Turkish halvah and came flying back from Madagascar leading four German bombers filled with yams, collards, mustard greens and black-eyed Georgia peas</w:t>
      </w:r>
      <w:r w:rsidRPr="003E7BB4">
        <w:rPr>
          <w:rFonts w:ascii="Times New Roman" w:eastAsia="Times New Roman" w:hAnsi="Times New Roman" w:cs="Times New Roman"/>
          <w:sz w:val="28"/>
          <w:szCs w:val="28"/>
          <w:lang w:val="en-US"/>
        </w:rPr>
        <w:t>»</w:t>
      </w:r>
      <w:r w:rsidR="009B49C2" w:rsidRPr="003E7BB4">
        <w:rPr>
          <w:rFonts w:ascii="Times New Roman" w:eastAsia="Times New Roman" w:hAnsi="Times New Roman" w:cs="Times New Roman"/>
          <w:sz w:val="28"/>
          <w:szCs w:val="28"/>
          <w:lang w:val="en-US"/>
        </w:rPr>
        <w:t xml:space="preserve"> [24, p.291].</w:t>
      </w:r>
    </w:p>
    <w:p w14:paraId="5C1E6729" w14:textId="7DB3DDEE" w:rsidR="009B49C2" w:rsidRPr="003E7BB4" w:rsidRDefault="00876A18" w:rsidP="00FC5374">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w:t>
      </w:r>
      <w:r w:rsidR="009B49C2" w:rsidRPr="003E7BB4">
        <w:rPr>
          <w:rFonts w:ascii="Times New Roman" w:eastAsia="Times New Roman" w:hAnsi="Times New Roman" w:cs="Times New Roman"/>
          <w:sz w:val="28"/>
          <w:szCs w:val="28"/>
        </w:rPr>
        <w:t xml:space="preserve">Однажды Милоу вылетел в Англию </w:t>
      </w:r>
      <w:r w:rsidR="005C1400" w:rsidRPr="003E7BB4">
        <w:rPr>
          <w:rFonts w:ascii="Times New Roman" w:eastAsia="Times New Roman" w:hAnsi="Times New Roman" w:cs="Times New Roman"/>
          <w:sz w:val="28"/>
          <w:szCs w:val="28"/>
        </w:rPr>
        <w:t>за</w:t>
      </w:r>
      <w:r w:rsidR="009B49C2" w:rsidRPr="003E7BB4">
        <w:rPr>
          <w:rFonts w:ascii="Times New Roman" w:eastAsia="Times New Roman" w:hAnsi="Times New Roman" w:cs="Times New Roman"/>
          <w:sz w:val="28"/>
          <w:szCs w:val="28"/>
        </w:rPr>
        <w:t xml:space="preserve"> турецкой халвой, а на обратном пути пригнал с Мадагаскара четыре немецких бомбардировщика, груженных джемом, горчицей и зеленым горошком</w:t>
      </w:r>
      <w:r w:rsidRPr="003E7BB4">
        <w:rPr>
          <w:rFonts w:ascii="Times New Roman" w:eastAsia="Times New Roman" w:hAnsi="Times New Roman" w:cs="Times New Roman"/>
          <w:sz w:val="28"/>
          <w:szCs w:val="28"/>
        </w:rPr>
        <w:t>»</w:t>
      </w:r>
      <w:r w:rsidR="009B49C2" w:rsidRPr="003E7BB4">
        <w:rPr>
          <w:rFonts w:ascii="Times New Roman" w:eastAsia="Times New Roman" w:hAnsi="Times New Roman" w:cs="Times New Roman"/>
          <w:sz w:val="28"/>
          <w:szCs w:val="28"/>
        </w:rPr>
        <w:t xml:space="preserve"> [25, с.279].</w:t>
      </w:r>
    </w:p>
    <w:p w14:paraId="5A18849F" w14:textId="4AE51A2A" w:rsidR="009B49C2" w:rsidRPr="003E7BB4" w:rsidRDefault="00876A18" w:rsidP="00FC5374">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w:t>
      </w:r>
      <w:r w:rsidR="009B49C2" w:rsidRPr="003E7BB4">
        <w:rPr>
          <w:rFonts w:ascii="Times New Roman" w:eastAsia="Times New Roman" w:hAnsi="Times New Roman" w:cs="Times New Roman"/>
          <w:sz w:val="28"/>
          <w:szCs w:val="28"/>
        </w:rPr>
        <w:t>Однажды Мило отправился на самолете в Англию за турецкой халвой, а вернулся через Мадагаскар, возглавляя четыре германских бомбардировщика, с грузом ямса, кормовой капусты, зеленой горчицы и черного горошка</w:t>
      </w:r>
      <w:r w:rsidRPr="003E7BB4">
        <w:rPr>
          <w:rFonts w:ascii="Times New Roman" w:eastAsia="Times New Roman" w:hAnsi="Times New Roman" w:cs="Times New Roman"/>
          <w:sz w:val="28"/>
          <w:szCs w:val="28"/>
        </w:rPr>
        <w:t>»</w:t>
      </w:r>
      <w:r w:rsidR="009B49C2" w:rsidRPr="003E7BB4">
        <w:rPr>
          <w:rFonts w:ascii="Times New Roman" w:eastAsia="Times New Roman" w:hAnsi="Times New Roman" w:cs="Times New Roman"/>
          <w:sz w:val="28"/>
          <w:szCs w:val="28"/>
        </w:rPr>
        <w:t xml:space="preserve"> [26, с.365].</w:t>
      </w:r>
    </w:p>
    <w:p w14:paraId="473F65D5" w14:textId="43A130C4" w:rsidR="008459A3" w:rsidRPr="003E7BB4" w:rsidRDefault="008459A3" w:rsidP="008459A3">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В данных примерах перевода также заметны смысловые искажения</w:t>
      </w:r>
      <w:r w:rsidR="00A91377" w:rsidRPr="003E7BB4">
        <w:rPr>
          <w:rFonts w:ascii="Times New Roman" w:eastAsia="Times New Roman" w:hAnsi="Times New Roman" w:cs="Times New Roman"/>
          <w:sz w:val="28"/>
          <w:szCs w:val="28"/>
        </w:rPr>
        <w:t xml:space="preserve"> (</w:t>
      </w:r>
      <w:r w:rsidR="00A91377" w:rsidRPr="003E7BB4">
        <w:rPr>
          <w:rFonts w:ascii="Times New Roman" w:eastAsia="Times New Roman" w:hAnsi="Times New Roman" w:cs="Times New Roman"/>
          <w:sz w:val="28"/>
          <w:szCs w:val="28"/>
          <w:lang w:val="en-US"/>
        </w:rPr>
        <w:t>yams</w:t>
      </w:r>
      <w:r w:rsidR="00A91377" w:rsidRPr="003E7BB4">
        <w:rPr>
          <w:rFonts w:ascii="Times New Roman" w:eastAsia="Times New Roman" w:hAnsi="Times New Roman" w:cs="Times New Roman"/>
          <w:sz w:val="28"/>
          <w:szCs w:val="28"/>
        </w:rPr>
        <w:t xml:space="preserve">, </w:t>
      </w:r>
      <w:r w:rsidR="00A91377" w:rsidRPr="003E7BB4">
        <w:rPr>
          <w:rFonts w:ascii="Times New Roman" w:eastAsia="Times New Roman" w:hAnsi="Times New Roman" w:cs="Times New Roman"/>
          <w:sz w:val="28"/>
          <w:szCs w:val="28"/>
          <w:lang w:val="en-US"/>
        </w:rPr>
        <w:t>mustard</w:t>
      </w:r>
      <w:r w:rsidR="00A91377" w:rsidRPr="003E7BB4">
        <w:rPr>
          <w:rFonts w:ascii="Times New Roman" w:eastAsia="Times New Roman" w:hAnsi="Times New Roman" w:cs="Times New Roman"/>
          <w:sz w:val="28"/>
          <w:szCs w:val="28"/>
        </w:rPr>
        <w:t xml:space="preserve"> </w:t>
      </w:r>
      <w:r w:rsidR="00A91377" w:rsidRPr="003E7BB4">
        <w:rPr>
          <w:rFonts w:ascii="Times New Roman" w:eastAsia="Times New Roman" w:hAnsi="Times New Roman" w:cs="Times New Roman"/>
          <w:sz w:val="28"/>
          <w:szCs w:val="28"/>
          <w:lang w:val="en-US"/>
        </w:rPr>
        <w:t>greens</w:t>
      </w:r>
      <w:r w:rsidR="00A91377" w:rsidRPr="003E7BB4">
        <w:rPr>
          <w:rFonts w:ascii="Times New Roman" w:eastAsia="Times New Roman" w:hAnsi="Times New Roman" w:cs="Times New Roman"/>
          <w:sz w:val="28"/>
          <w:szCs w:val="28"/>
        </w:rPr>
        <w:t xml:space="preserve"> </w:t>
      </w:r>
      <w:r w:rsidR="00A91377" w:rsidRPr="003E7BB4">
        <w:rPr>
          <w:rFonts w:ascii="Times New Roman" w:eastAsia="Times New Roman" w:hAnsi="Times New Roman" w:cs="Times New Roman"/>
          <w:sz w:val="28"/>
          <w:szCs w:val="28"/>
          <w:lang w:val="en-US"/>
        </w:rPr>
        <w:t>and</w:t>
      </w:r>
      <w:r w:rsidR="00A91377" w:rsidRPr="003E7BB4">
        <w:rPr>
          <w:rFonts w:ascii="Times New Roman" w:eastAsia="Times New Roman" w:hAnsi="Times New Roman" w:cs="Times New Roman"/>
          <w:sz w:val="28"/>
          <w:szCs w:val="28"/>
        </w:rPr>
        <w:t xml:space="preserve"> </w:t>
      </w:r>
      <w:r w:rsidR="00A91377" w:rsidRPr="003E7BB4">
        <w:rPr>
          <w:rFonts w:ascii="Times New Roman" w:eastAsia="Times New Roman" w:hAnsi="Times New Roman" w:cs="Times New Roman"/>
          <w:sz w:val="28"/>
          <w:szCs w:val="28"/>
          <w:lang w:val="en-US"/>
        </w:rPr>
        <w:t>black</w:t>
      </w:r>
      <w:r w:rsidR="00A91377" w:rsidRPr="003E7BB4">
        <w:rPr>
          <w:rFonts w:ascii="Times New Roman" w:eastAsia="Times New Roman" w:hAnsi="Times New Roman" w:cs="Times New Roman"/>
          <w:sz w:val="28"/>
          <w:szCs w:val="28"/>
        </w:rPr>
        <w:t>-</w:t>
      </w:r>
      <w:r w:rsidR="00A91377" w:rsidRPr="003E7BB4">
        <w:rPr>
          <w:rFonts w:ascii="Times New Roman" w:eastAsia="Times New Roman" w:hAnsi="Times New Roman" w:cs="Times New Roman"/>
          <w:sz w:val="28"/>
          <w:szCs w:val="28"/>
          <w:lang w:val="en-US"/>
        </w:rPr>
        <w:t>eyed</w:t>
      </w:r>
      <w:r w:rsidR="00A91377" w:rsidRPr="003E7BB4">
        <w:rPr>
          <w:rFonts w:ascii="Times New Roman" w:eastAsia="Times New Roman" w:hAnsi="Times New Roman" w:cs="Times New Roman"/>
          <w:sz w:val="28"/>
          <w:szCs w:val="28"/>
        </w:rPr>
        <w:t xml:space="preserve"> </w:t>
      </w:r>
      <w:r w:rsidR="00A91377" w:rsidRPr="003E7BB4">
        <w:rPr>
          <w:rFonts w:ascii="Times New Roman" w:eastAsia="Times New Roman" w:hAnsi="Times New Roman" w:cs="Times New Roman"/>
          <w:sz w:val="28"/>
          <w:szCs w:val="28"/>
          <w:lang w:val="en-US"/>
        </w:rPr>
        <w:t>Georgia</w:t>
      </w:r>
      <w:r w:rsidR="00A91377" w:rsidRPr="003E7BB4">
        <w:rPr>
          <w:rFonts w:ascii="Times New Roman" w:eastAsia="Times New Roman" w:hAnsi="Times New Roman" w:cs="Times New Roman"/>
          <w:sz w:val="28"/>
          <w:szCs w:val="28"/>
        </w:rPr>
        <w:t xml:space="preserve"> </w:t>
      </w:r>
      <w:r w:rsidR="00A91377" w:rsidRPr="003E7BB4">
        <w:rPr>
          <w:rFonts w:ascii="Times New Roman" w:eastAsia="Times New Roman" w:hAnsi="Times New Roman" w:cs="Times New Roman"/>
          <w:sz w:val="28"/>
          <w:szCs w:val="28"/>
          <w:lang w:val="en-US"/>
        </w:rPr>
        <w:t>peas</w:t>
      </w:r>
      <w:r w:rsidR="00A91377"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опущения</w:t>
      </w:r>
      <w:r w:rsidR="00A91377" w:rsidRPr="003E7BB4">
        <w:rPr>
          <w:rFonts w:ascii="Times New Roman" w:eastAsia="Times New Roman" w:hAnsi="Times New Roman" w:cs="Times New Roman"/>
          <w:sz w:val="28"/>
          <w:szCs w:val="28"/>
        </w:rPr>
        <w:t xml:space="preserve"> (</w:t>
      </w:r>
      <w:r w:rsidR="00A91377" w:rsidRPr="003E7BB4">
        <w:rPr>
          <w:rFonts w:ascii="Times New Roman" w:eastAsia="Times New Roman" w:hAnsi="Times New Roman" w:cs="Times New Roman"/>
          <w:sz w:val="28"/>
          <w:szCs w:val="28"/>
          <w:lang w:val="en-US"/>
        </w:rPr>
        <w:t>collards</w:t>
      </w:r>
      <w:r w:rsidR="00A91377"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отвлечение от оригинала в переводах М.Виленского и В.Титова. Остановимся на самых грубых нарушениях: во-первых, </w:t>
      </w:r>
      <w:r w:rsidRPr="003E7BB4">
        <w:rPr>
          <w:rFonts w:ascii="Times New Roman" w:eastAsia="Times New Roman" w:hAnsi="Times New Roman" w:cs="Times New Roman"/>
          <w:sz w:val="28"/>
          <w:szCs w:val="28"/>
          <w:lang w:val="en-US"/>
        </w:rPr>
        <w:t>yams</w:t>
      </w:r>
      <w:r w:rsidRPr="003E7BB4">
        <w:rPr>
          <w:rFonts w:ascii="Times New Roman" w:eastAsia="Times New Roman" w:hAnsi="Times New Roman" w:cs="Times New Roman"/>
          <w:sz w:val="28"/>
          <w:szCs w:val="28"/>
        </w:rPr>
        <w:t xml:space="preserve"> </w:t>
      </w:r>
      <w:r w:rsidR="00A91377"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это вовсе не джем, а самая распространенная еда в африканских странах, похожая на картофель. Во-вторых, </w:t>
      </w:r>
      <w:r w:rsidR="00A91377" w:rsidRPr="003E7BB4">
        <w:rPr>
          <w:rFonts w:ascii="Times New Roman" w:eastAsia="Times New Roman" w:hAnsi="Times New Roman" w:cs="Times New Roman"/>
          <w:sz w:val="28"/>
          <w:szCs w:val="28"/>
          <w:lang w:val="en-US"/>
        </w:rPr>
        <w:t>mustard</w:t>
      </w:r>
      <w:r w:rsidR="00A91377" w:rsidRPr="003E7BB4">
        <w:rPr>
          <w:rFonts w:ascii="Times New Roman" w:eastAsia="Times New Roman" w:hAnsi="Times New Roman" w:cs="Times New Roman"/>
          <w:sz w:val="28"/>
          <w:szCs w:val="28"/>
        </w:rPr>
        <w:t xml:space="preserve"> </w:t>
      </w:r>
      <w:r w:rsidR="00A91377" w:rsidRPr="003E7BB4">
        <w:rPr>
          <w:rFonts w:ascii="Times New Roman" w:eastAsia="Times New Roman" w:hAnsi="Times New Roman" w:cs="Times New Roman"/>
          <w:sz w:val="28"/>
          <w:szCs w:val="28"/>
          <w:lang w:val="en-US"/>
        </w:rPr>
        <w:t>greens</w:t>
      </w:r>
      <w:r w:rsidR="00A91377" w:rsidRPr="003E7BB4">
        <w:rPr>
          <w:rFonts w:ascii="Times New Roman" w:eastAsia="Times New Roman" w:hAnsi="Times New Roman" w:cs="Times New Roman"/>
          <w:sz w:val="28"/>
          <w:szCs w:val="28"/>
        </w:rPr>
        <w:t xml:space="preserve"> – </w:t>
      </w:r>
      <w:r w:rsidR="00863CFD" w:rsidRPr="003E7BB4">
        <w:rPr>
          <w:rFonts w:ascii="Times New Roman" w:eastAsia="Times New Roman" w:hAnsi="Times New Roman" w:cs="Times New Roman"/>
          <w:sz w:val="28"/>
          <w:szCs w:val="28"/>
        </w:rPr>
        <w:t>з</w:t>
      </w:r>
      <w:r w:rsidR="00A91377" w:rsidRPr="003E7BB4">
        <w:rPr>
          <w:rFonts w:ascii="Times New Roman" w:eastAsia="Times New Roman" w:hAnsi="Times New Roman" w:cs="Times New Roman"/>
          <w:sz w:val="28"/>
          <w:szCs w:val="28"/>
        </w:rPr>
        <w:t xml:space="preserve">еленая горчица, </w:t>
      </w:r>
      <w:r w:rsidR="00A91377" w:rsidRPr="003E7BB4">
        <w:rPr>
          <w:rFonts w:ascii="Times New Roman" w:eastAsia="Times New Roman" w:hAnsi="Times New Roman" w:cs="Times New Roman"/>
          <w:sz w:val="28"/>
          <w:szCs w:val="28"/>
          <w:lang w:val="en-US"/>
        </w:rPr>
        <w:t>black</w:t>
      </w:r>
      <w:r w:rsidR="00A91377" w:rsidRPr="003E7BB4">
        <w:rPr>
          <w:rFonts w:ascii="Times New Roman" w:eastAsia="Times New Roman" w:hAnsi="Times New Roman" w:cs="Times New Roman"/>
          <w:sz w:val="28"/>
          <w:szCs w:val="28"/>
        </w:rPr>
        <w:t>-</w:t>
      </w:r>
      <w:r w:rsidR="00A91377" w:rsidRPr="003E7BB4">
        <w:rPr>
          <w:rFonts w:ascii="Times New Roman" w:eastAsia="Times New Roman" w:hAnsi="Times New Roman" w:cs="Times New Roman"/>
          <w:sz w:val="28"/>
          <w:szCs w:val="28"/>
          <w:lang w:val="en-US"/>
        </w:rPr>
        <w:t>eyed</w:t>
      </w:r>
      <w:r w:rsidR="00A91377" w:rsidRPr="003E7BB4">
        <w:rPr>
          <w:rFonts w:ascii="Times New Roman" w:eastAsia="Times New Roman" w:hAnsi="Times New Roman" w:cs="Times New Roman"/>
          <w:sz w:val="28"/>
          <w:szCs w:val="28"/>
        </w:rPr>
        <w:t xml:space="preserve"> </w:t>
      </w:r>
      <w:r w:rsidR="00A91377" w:rsidRPr="003E7BB4">
        <w:rPr>
          <w:rFonts w:ascii="Times New Roman" w:eastAsia="Times New Roman" w:hAnsi="Times New Roman" w:cs="Times New Roman"/>
          <w:sz w:val="28"/>
          <w:szCs w:val="28"/>
          <w:lang w:val="en-US"/>
        </w:rPr>
        <w:t>Georgia</w:t>
      </w:r>
      <w:r w:rsidR="00A91377" w:rsidRPr="003E7BB4">
        <w:rPr>
          <w:rFonts w:ascii="Times New Roman" w:eastAsia="Times New Roman" w:hAnsi="Times New Roman" w:cs="Times New Roman"/>
          <w:sz w:val="28"/>
          <w:szCs w:val="28"/>
        </w:rPr>
        <w:t xml:space="preserve"> </w:t>
      </w:r>
      <w:r w:rsidR="00A91377" w:rsidRPr="003E7BB4">
        <w:rPr>
          <w:rFonts w:ascii="Times New Roman" w:eastAsia="Times New Roman" w:hAnsi="Times New Roman" w:cs="Times New Roman"/>
          <w:sz w:val="28"/>
          <w:szCs w:val="28"/>
          <w:lang w:val="en-US"/>
        </w:rPr>
        <w:t>peas</w:t>
      </w:r>
      <w:r w:rsidR="00A91377" w:rsidRPr="003E7BB4">
        <w:rPr>
          <w:rFonts w:ascii="Times New Roman" w:eastAsia="Times New Roman" w:hAnsi="Times New Roman" w:cs="Times New Roman"/>
          <w:sz w:val="28"/>
          <w:szCs w:val="28"/>
        </w:rPr>
        <w:t xml:space="preserve"> – черный горошек, при точности даже грузинский черный горошек.</w:t>
      </w:r>
    </w:p>
    <w:p w14:paraId="5929D75A" w14:textId="1E7BA0A7" w:rsidR="00A91377" w:rsidRPr="003E7BB4" w:rsidRDefault="00A91377" w:rsidP="008459A3">
      <w:pPr>
        <w:spacing w:after="0" w:line="240" w:lineRule="auto"/>
        <w:ind w:firstLine="708"/>
        <w:jc w:val="both"/>
        <w:rPr>
          <w:rFonts w:ascii="Times New Roman" w:hAnsi="Times New Roman" w:cs="Times New Roman"/>
        </w:rPr>
      </w:pPr>
      <w:r w:rsidRPr="003E7BB4">
        <w:rPr>
          <w:rFonts w:ascii="Times New Roman" w:eastAsia="Times New Roman" w:hAnsi="Times New Roman" w:cs="Times New Roman"/>
          <w:sz w:val="28"/>
          <w:szCs w:val="28"/>
        </w:rPr>
        <w:t xml:space="preserve">Переводной вариант А.Кистяковского наиболее приближен к оригиналу. В нем нет грубых ошибок и недостатков. Опущение слова </w:t>
      </w:r>
      <w:r w:rsidRPr="003E7BB4">
        <w:rPr>
          <w:rFonts w:ascii="Times New Roman" w:eastAsia="Times New Roman" w:hAnsi="Times New Roman" w:cs="Times New Roman"/>
          <w:sz w:val="28"/>
          <w:szCs w:val="28"/>
          <w:lang w:val="en-US"/>
        </w:rPr>
        <w:t>Georgia</w:t>
      </w:r>
      <w:r w:rsidRPr="003E7BB4">
        <w:rPr>
          <w:rFonts w:ascii="Times New Roman" w:eastAsia="Times New Roman" w:hAnsi="Times New Roman" w:cs="Times New Roman"/>
          <w:sz w:val="28"/>
          <w:szCs w:val="28"/>
        </w:rPr>
        <w:t xml:space="preserve"> не несет особую смысловую нагрузку на предложение, тем и не меняет значение. </w:t>
      </w:r>
      <w:r w:rsidR="001D4FF7" w:rsidRPr="003E7BB4">
        <w:rPr>
          <w:rFonts w:ascii="Times New Roman" w:eastAsia="Times New Roman" w:hAnsi="Times New Roman" w:cs="Times New Roman"/>
          <w:sz w:val="28"/>
          <w:szCs w:val="28"/>
        </w:rPr>
        <w:t xml:space="preserve">Перевод является адекватным, и воспринимается реципиентом </w:t>
      </w:r>
      <w:r w:rsidR="009C1B16" w:rsidRPr="003E7BB4">
        <w:rPr>
          <w:rFonts w:ascii="Times New Roman" w:eastAsia="Times New Roman" w:hAnsi="Times New Roman" w:cs="Times New Roman"/>
          <w:sz w:val="28"/>
          <w:szCs w:val="28"/>
        </w:rPr>
        <w:t>также,</w:t>
      </w:r>
      <w:r w:rsidR="001D4FF7" w:rsidRPr="003E7BB4">
        <w:rPr>
          <w:rFonts w:ascii="Times New Roman" w:eastAsia="Times New Roman" w:hAnsi="Times New Roman" w:cs="Times New Roman"/>
          <w:sz w:val="28"/>
          <w:szCs w:val="28"/>
        </w:rPr>
        <w:t xml:space="preserve"> как и оригинал.</w:t>
      </w:r>
    </w:p>
    <w:p w14:paraId="753574D8" w14:textId="0026CC76" w:rsidR="00D85EF6" w:rsidRPr="003E7BB4" w:rsidRDefault="007C78DC" w:rsidP="00FC5374">
      <w:pPr>
        <w:spacing w:after="0" w:line="240" w:lineRule="auto"/>
        <w:ind w:firstLine="708"/>
        <w:jc w:val="both"/>
        <w:rPr>
          <w:rFonts w:ascii="Times New Roman" w:eastAsia="Times New Roman" w:hAnsi="Times New Roman" w:cs="Times New Roman"/>
          <w:sz w:val="28"/>
          <w:szCs w:val="28"/>
          <w:lang w:val="en-US"/>
        </w:rPr>
      </w:pPr>
      <w:r w:rsidRPr="003E7BB4">
        <w:rPr>
          <w:rFonts w:ascii="Times New Roman" w:eastAsia="Times New Roman" w:hAnsi="Times New Roman" w:cs="Times New Roman"/>
          <w:sz w:val="28"/>
          <w:szCs w:val="28"/>
          <w:lang w:val="en-US"/>
        </w:rPr>
        <w:t>«</w:t>
      </w:r>
      <w:r w:rsidR="00D85EF6" w:rsidRPr="003E7BB4">
        <w:rPr>
          <w:rFonts w:ascii="Times New Roman" w:eastAsia="Times New Roman" w:hAnsi="Times New Roman" w:cs="Times New Roman"/>
          <w:sz w:val="28"/>
          <w:szCs w:val="28"/>
          <w:lang w:val="en-US"/>
        </w:rPr>
        <w:t>Yossarian went about his business with no clothes on all the rest of that day and was still naked late the next morning when Milo, after hunting everywhere else, finally found him sitting up a tree a small distance in back of the quaint little military cemetery at which Snowden was being buried</w:t>
      </w:r>
      <w:r w:rsidRPr="003E7BB4">
        <w:rPr>
          <w:rFonts w:ascii="Times New Roman" w:eastAsia="Times New Roman" w:hAnsi="Times New Roman" w:cs="Times New Roman"/>
          <w:sz w:val="28"/>
          <w:szCs w:val="28"/>
          <w:lang w:val="en-US"/>
        </w:rPr>
        <w:t xml:space="preserve">» </w:t>
      </w:r>
      <w:r w:rsidR="00D85EF6" w:rsidRPr="003E7BB4">
        <w:rPr>
          <w:rFonts w:ascii="Times New Roman" w:eastAsia="Times New Roman" w:hAnsi="Times New Roman" w:cs="Times New Roman"/>
          <w:sz w:val="28"/>
          <w:szCs w:val="28"/>
          <w:lang w:val="en-US"/>
        </w:rPr>
        <w:t>[24, p.299].</w:t>
      </w:r>
    </w:p>
    <w:p w14:paraId="7697D92F" w14:textId="70B65730" w:rsidR="00D85EF6" w:rsidRPr="003E7BB4" w:rsidRDefault="007C78DC" w:rsidP="00FC5374">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w:t>
      </w:r>
      <w:r w:rsidR="002F3703" w:rsidRPr="003E7BB4">
        <w:rPr>
          <w:rFonts w:ascii="Times New Roman" w:eastAsia="Times New Roman" w:hAnsi="Times New Roman" w:cs="Times New Roman"/>
          <w:sz w:val="28"/>
          <w:szCs w:val="28"/>
        </w:rPr>
        <w:t>До самого вечера Йоссариан расхаживал нагишом. На следующий день Милоу, обрыскав все вокруг, нашел наконец его на дереве, неподалеку от удивительно маленькой могилки, где собирались хоронить Сноудена</w:t>
      </w:r>
      <w:r w:rsidRPr="003E7BB4">
        <w:rPr>
          <w:rFonts w:ascii="Times New Roman" w:eastAsia="Times New Roman" w:hAnsi="Times New Roman" w:cs="Times New Roman"/>
          <w:sz w:val="28"/>
          <w:szCs w:val="28"/>
        </w:rPr>
        <w:t>»</w:t>
      </w:r>
      <w:r w:rsidR="002F3703" w:rsidRPr="003E7BB4">
        <w:rPr>
          <w:rFonts w:ascii="Times New Roman" w:eastAsia="Times New Roman" w:hAnsi="Times New Roman" w:cs="Times New Roman"/>
          <w:sz w:val="28"/>
          <w:szCs w:val="28"/>
        </w:rPr>
        <w:t xml:space="preserve"> </w:t>
      </w:r>
      <w:r w:rsidR="00D85EF6" w:rsidRPr="003E7BB4">
        <w:rPr>
          <w:rFonts w:ascii="Times New Roman" w:eastAsia="Times New Roman" w:hAnsi="Times New Roman" w:cs="Times New Roman"/>
          <w:sz w:val="28"/>
          <w:szCs w:val="28"/>
        </w:rPr>
        <w:t>[</w:t>
      </w:r>
      <w:r w:rsidR="002F3703" w:rsidRPr="003E7BB4">
        <w:rPr>
          <w:rFonts w:ascii="Times New Roman" w:eastAsia="Times New Roman" w:hAnsi="Times New Roman" w:cs="Times New Roman"/>
          <w:sz w:val="28"/>
          <w:szCs w:val="28"/>
        </w:rPr>
        <w:t>24, с.288</w:t>
      </w:r>
      <w:r w:rsidR="00D85EF6" w:rsidRPr="003E7BB4">
        <w:rPr>
          <w:rFonts w:ascii="Times New Roman" w:eastAsia="Times New Roman" w:hAnsi="Times New Roman" w:cs="Times New Roman"/>
          <w:sz w:val="28"/>
          <w:szCs w:val="28"/>
        </w:rPr>
        <w:t>]</w:t>
      </w:r>
      <w:r w:rsidR="002F3703" w:rsidRPr="003E7BB4">
        <w:rPr>
          <w:rFonts w:ascii="Times New Roman" w:eastAsia="Times New Roman" w:hAnsi="Times New Roman" w:cs="Times New Roman"/>
          <w:sz w:val="28"/>
          <w:szCs w:val="28"/>
        </w:rPr>
        <w:t>.</w:t>
      </w:r>
    </w:p>
    <w:p w14:paraId="407E5071" w14:textId="5B949727" w:rsidR="009C1B16" w:rsidRPr="003E7BB4" w:rsidRDefault="009C1B16" w:rsidP="009C1B16">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Перевод М.Виленского и В.Титова – эк</w:t>
      </w:r>
      <w:r w:rsidR="006E3C7F" w:rsidRPr="003E7BB4">
        <w:rPr>
          <w:rFonts w:ascii="Times New Roman" w:eastAsia="Times New Roman" w:hAnsi="Times New Roman" w:cs="Times New Roman"/>
          <w:sz w:val="28"/>
          <w:szCs w:val="28"/>
        </w:rPr>
        <w:t>в</w:t>
      </w:r>
      <w:r w:rsidRPr="003E7BB4">
        <w:rPr>
          <w:rFonts w:ascii="Times New Roman" w:eastAsia="Times New Roman" w:hAnsi="Times New Roman" w:cs="Times New Roman"/>
          <w:sz w:val="28"/>
          <w:szCs w:val="28"/>
        </w:rPr>
        <w:t>ивалентно-ориентирован, в нем использованы такие переводческие трансформации как транслитер</w:t>
      </w:r>
      <w:r w:rsidR="006E3C7F" w:rsidRPr="003E7BB4">
        <w:rPr>
          <w:rFonts w:ascii="Times New Roman" w:eastAsia="Times New Roman" w:hAnsi="Times New Roman" w:cs="Times New Roman"/>
          <w:sz w:val="28"/>
          <w:szCs w:val="28"/>
        </w:rPr>
        <w:t>ац</w:t>
      </w:r>
      <w:r w:rsidRPr="003E7BB4">
        <w:rPr>
          <w:rFonts w:ascii="Times New Roman" w:eastAsia="Times New Roman" w:hAnsi="Times New Roman" w:cs="Times New Roman"/>
          <w:sz w:val="28"/>
          <w:szCs w:val="28"/>
        </w:rPr>
        <w:t>ия и транскрипция (</w:t>
      </w:r>
      <w:r w:rsidRPr="003E7BB4">
        <w:rPr>
          <w:rFonts w:ascii="Times New Roman" w:eastAsia="Times New Roman" w:hAnsi="Times New Roman" w:cs="Times New Roman"/>
          <w:sz w:val="28"/>
          <w:szCs w:val="28"/>
          <w:lang w:val="en-US"/>
        </w:rPr>
        <w:t>Yossarian</w:t>
      </w:r>
      <w:r w:rsidRPr="003E7BB4">
        <w:rPr>
          <w:rFonts w:ascii="Times New Roman" w:eastAsia="Times New Roman" w:hAnsi="Times New Roman" w:cs="Times New Roman"/>
          <w:sz w:val="28"/>
          <w:szCs w:val="28"/>
        </w:rPr>
        <w:t xml:space="preserve"> – Йоссариан, </w:t>
      </w:r>
      <w:r w:rsidRPr="003E7BB4">
        <w:rPr>
          <w:rFonts w:ascii="Times New Roman" w:eastAsia="Times New Roman" w:hAnsi="Times New Roman" w:cs="Times New Roman"/>
          <w:sz w:val="28"/>
          <w:szCs w:val="28"/>
          <w:lang w:val="en-US"/>
        </w:rPr>
        <w:t>Milo</w:t>
      </w:r>
      <w:r w:rsidRPr="003E7BB4">
        <w:rPr>
          <w:rFonts w:ascii="Times New Roman" w:eastAsia="Times New Roman" w:hAnsi="Times New Roman" w:cs="Times New Roman"/>
          <w:sz w:val="28"/>
          <w:szCs w:val="28"/>
        </w:rPr>
        <w:t xml:space="preserve"> – Милоу, </w:t>
      </w:r>
      <w:r w:rsidRPr="003E7BB4">
        <w:rPr>
          <w:rFonts w:ascii="Times New Roman" w:eastAsia="Times New Roman" w:hAnsi="Times New Roman" w:cs="Times New Roman"/>
          <w:sz w:val="28"/>
          <w:szCs w:val="28"/>
          <w:lang w:val="en-US"/>
        </w:rPr>
        <w:t>Snowden</w:t>
      </w:r>
      <w:r w:rsidRPr="003E7BB4">
        <w:rPr>
          <w:rFonts w:ascii="Times New Roman" w:eastAsia="Times New Roman" w:hAnsi="Times New Roman" w:cs="Times New Roman"/>
          <w:sz w:val="28"/>
          <w:szCs w:val="28"/>
        </w:rPr>
        <w:t xml:space="preserve"> – Сноуден), опущение (</w:t>
      </w:r>
      <w:r w:rsidRPr="003E7BB4">
        <w:rPr>
          <w:rFonts w:ascii="Times New Roman" w:eastAsia="Times New Roman" w:hAnsi="Times New Roman" w:cs="Times New Roman"/>
          <w:sz w:val="28"/>
          <w:szCs w:val="28"/>
          <w:lang w:val="en-US"/>
        </w:rPr>
        <w:t>on</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all</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the</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rest</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of</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that</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day</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military</w:t>
      </w:r>
      <w:r w:rsidRPr="003E7BB4">
        <w:rPr>
          <w:rFonts w:ascii="Times New Roman" w:eastAsia="Times New Roman" w:hAnsi="Times New Roman" w:cs="Times New Roman"/>
          <w:sz w:val="28"/>
          <w:szCs w:val="28"/>
        </w:rPr>
        <w:t>), модуляция (</w:t>
      </w:r>
      <w:r w:rsidRPr="003E7BB4">
        <w:rPr>
          <w:rFonts w:ascii="Times New Roman" w:eastAsia="Times New Roman" w:hAnsi="Times New Roman" w:cs="Times New Roman"/>
          <w:sz w:val="28"/>
          <w:szCs w:val="28"/>
          <w:lang w:val="en-US"/>
        </w:rPr>
        <w:t>late</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the</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next</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morning</w:t>
      </w:r>
      <w:r w:rsidRPr="003E7BB4">
        <w:rPr>
          <w:rFonts w:ascii="Times New Roman" w:eastAsia="Times New Roman" w:hAnsi="Times New Roman" w:cs="Times New Roman"/>
          <w:sz w:val="28"/>
          <w:szCs w:val="28"/>
        </w:rPr>
        <w:t xml:space="preserve">) и т.д. Смысл предложение </w:t>
      </w:r>
      <w:r w:rsidR="00D12F82" w:rsidRPr="003E7BB4">
        <w:rPr>
          <w:rFonts w:ascii="Times New Roman" w:eastAsia="Times New Roman" w:hAnsi="Times New Roman" w:cs="Times New Roman"/>
          <w:sz w:val="28"/>
          <w:szCs w:val="28"/>
        </w:rPr>
        <w:t xml:space="preserve">искажен тем, что неправильно переданы временные границы, в оригинале речь идет </w:t>
      </w:r>
      <w:r w:rsidR="00D12F82" w:rsidRPr="003E7BB4">
        <w:rPr>
          <w:rFonts w:ascii="Times New Roman" w:eastAsia="Times New Roman" w:hAnsi="Times New Roman" w:cs="Times New Roman"/>
          <w:sz w:val="28"/>
          <w:szCs w:val="28"/>
          <w:lang w:val="en-US"/>
        </w:rPr>
        <w:t>all</w:t>
      </w:r>
      <w:r w:rsidR="00D12F82" w:rsidRPr="003E7BB4">
        <w:rPr>
          <w:rFonts w:ascii="Times New Roman" w:eastAsia="Times New Roman" w:hAnsi="Times New Roman" w:cs="Times New Roman"/>
          <w:sz w:val="28"/>
          <w:szCs w:val="28"/>
        </w:rPr>
        <w:t xml:space="preserve"> </w:t>
      </w:r>
      <w:r w:rsidR="00D12F82" w:rsidRPr="003E7BB4">
        <w:rPr>
          <w:rFonts w:ascii="Times New Roman" w:eastAsia="Times New Roman" w:hAnsi="Times New Roman" w:cs="Times New Roman"/>
          <w:sz w:val="28"/>
          <w:szCs w:val="28"/>
          <w:lang w:val="en-US"/>
        </w:rPr>
        <w:t>the</w:t>
      </w:r>
      <w:r w:rsidR="00D12F82" w:rsidRPr="003E7BB4">
        <w:rPr>
          <w:rFonts w:ascii="Times New Roman" w:eastAsia="Times New Roman" w:hAnsi="Times New Roman" w:cs="Times New Roman"/>
          <w:sz w:val="28"/>
          <w:szCs w:val="28"/>
        </w:rPr>
        <w:t xml:space="preserve"> </w:t>
      </w:r>
      <w:r w:rsidR="00D12F82" w:rsidRPr="003E7BB4">
        <w:rPr>
          <w:rFonts w:ascii="Times New Roman" w:eastAsia="Times New Roman" w:hAnsi="Times New Roman" w:cs="Times New Roman"/>
          <w:sz w:val="28"/>
          <w:szCs w:val="28"/>
          <w:lang w:val="en-US"/>
        </w:rPr>
        <w:t>rest</w:t>
      </w:r>
      <w:r w:rsidR="00D12F82" w:rsidRPr="003E7BB4">
        <w:rPr>
          <w:rFonts w:ascii="Times New Roman" w:eastAsia="Times New Roman" w:hAnsi="Times New Roman" w:cs="Times New Roman"/>
          <w:sz w:val="28"/>
          <w:szCs w:val="28"/>
        </w:rPr>
        <w:t xml:space="preserve"> </w:t>
      </w:r>
      <w:r w:rsidR="00D12F82" w:rsidRPr="003E7BB4">
        <w:rPr>
          <w:rFonts w:ascii="Times New Roman" w:eastAsia="Times New Roman" w:hAnsi="Times New Roman" w:cs="Times New Roman"/>
          <w:sz w:val="28"/>
          <w:szCs w:val="28"/>
          <w:lang w:val="en-US"/>
        </w:rPr>
        <w:t>of</w:t>
      </w:r>
      <w:r w:rsidR="00D12F82" w:rsidRPr="003E7BB4">
        <w:rPr>
          <w:rFonts w:ascii="Times New Roman" w:eastAsia="Times New Roman" w:hAnsi="Times New Roman" w:cs="Times New Roman"/>
          <w:sz w:val="28"/>
          <w:szCs w:val="28"/>
        </w:rPr>
        <w:t xml:space="preserve"> </w:t>
      </w:r>
      <w:r w:rsidR="00D12F82" w:rsidRPr="003E7BB4">
        <w:rPr>
          <w:rFonts w:ascii="Times New Roman" w:eastAsia="Times New Roman" w:hAnsi="Times New Roman" w:cs="Times New Roman"/>
          <w:sz w:val="28"/>
          <w:szCs w:val="28"/>
          <w:lang w:val="en-US"/>
        </w:rPr>
        <w:t>that</w:t>
      </w:r>
      <w:r w:rsidR="00D12F82" w:rsidRPr="003E7BB4">
        <w:rPr>
          <w:rFonts w:ascii="Times New Roman" w:eastAsia="Times New Roman" w:hAnsi="Times New Roman" w:cs="Times New Roman"/>
          <w:sz w:val="28"/>
          <w:szCs w:val="28"/>
        </w:rPr>
        <w:t xml:space="preserve"> </w:t>
      </w:r>
      <w:r w:rsidR="00D12F82" w:rsidRPr="003E7BB4">
        <w:rPr>
          <w:rFonts w:ascii="Times New Roman" w:eastAsia="Times New Roman" w:hAnsi="Times New Roman" w:cs="Times New Roman"/>
          <w:sz w:val="28"/>
          <w:szCs w:val="28"/>
          <w:lang w:val="en-US"/>
        </w:rPr>
        <w:t>day</w:t>
      </w:r>
      <w:r w:rsidR="00D12F82" w:rsidRPr="003E7BB4">
        <w:rPr>
          <w:rFonts w:ascii="Times New Roman" w:eastAsia="Times New Roman" w:hAnsi="Times New Roman" w:cs="Times New Roman"/>
          <w:sz w:val="28"/>
          <w:szCs w:val="28"/>
        </w:rPr>
        <w:t xml:space="preserve"> </w:t>
      </w:r>
      <w:r w:rsidR="00D12F82" w:rsidRPr="003E7BB4">
        <w:rPr>
          <w:rFonts w:ascii="Times New Roman" w:eastAsia="Times New Roman" w:hAnsi="Times New Roman" w:cs="Times New Roman"/>
          <w:sz w:val="28"/>
          <w:szCs w:val="28"/>
          <w:lang w:val="en-US"/>
        </w:rPr>
        <w:t>and</w:t>
      </w:r>
      <w:r w:rsidR="00D12F82" w:rsidRPr="003E7BB4">
        <w:rPr>
          <w:rFonts w:ascii="Times New Roman" w:eastAsia="Times New Roman" w:hAnsi="Times New Roman" w:cs="Times New Roman"/>
          <w:sz w:val="28"/>
          <w:szCs w:val="28"/>
        </w:rPr>
        <w:t xml:space="preserve"> …</w:t>
      </w:r>
      <w:r w:rsidR="00D12F82" w:rsidRPr="003E7BB4">
        <w:rPr>
          <w:rFonts w:ascii="Times New Roman" w:eastAsia="Times New Roman" w:hAnsi="Times New Roman" w:cs="Times New Roman"/>
          <w:sz w:val="28"/>
          <w:szCs w:val="28"/>
          <w:lang w:val="en-US"/>
        </w:rPr>
        <w:t>late</w:t>
      </w:r>
      <w:r w:rsidR="00D12F82" w:rsidRPr="003E7BB4">
        <w:rPr>
          <w:rFonts w:ascii="Times New Roman" w:eastAsia="Times New Roman" w:hAnsi="Times New Roman" w:cs="Times New Roman"/>
          <w:sz w:val="28"/>
          <w:szCs w:val="28"/>
        </w:rPr>
        <w:t xml:space="preserve"> </w:t>
      </w:r>
      <w:r w:rsidR="00D12F82" w:rsidRPr="003E7BB4">
        <w:rPr>
          <w:rFonts w:ascii="Times New Roman" w:eastAsia="Times New Roman" w:hAnsi="Times New Roman" w:cs="Times New Roman"/>
          <w:sz w:val="28"/>
          <w:szCs w:val="28"/>
          <w:lang w:val="en-US"/>
        </w:rPr>
        <w:t>the</w:t>
      </w:r>
      <w:r w:rsidR="00D12F82" w:rsidRPr="003E7BB4">
        <w:rPr>
          <w:rFonts w:ascii="Times New Roman" w:eastAsia="Times New Roman" w:hAnsi="Times New Roman" w:cs="Times New Roman"/>
          <w:sz w:val="28"/>
          <w:szCs w:val="28"/>
        </w:rPr>
        <w:t xml:space="preserve"> </w:t>
      </w:r>
      <w:r w:rsidR="00D12F82" w:rsidRPr="003E7BB4">
        <w:rPr>
          <w:rFonts w:ascii="Times New Roman" w:eastAsia="Times New Roman" w:hAnsi="Times New Roman" w:cs="Times New Roman"/>
          <w:sz w:val="28"/>
          <w:szCs w:val="28"/>
          <w:lang w:val="en-US"/>
        </w:rPr>
        <w:t>next</w:t>
      </w:r>
      <w:r w:rsidR="00D12F82" w:rsidRPr="003E7BB4">
        <w:rPr>
          <w:rFonts w:ascii="Times New Roman" w:eastAsia="Times New Roman" w:hAnsi="Times New Roman" w:cs="Times New Roman"/>
          <w:sz w:val="28"/>
          <w:szCs w:val="28"/>
        </w:rPr>
        <w:t xml:space="preserve"> </w:t>
      </w:r>
      <w:r w:rsidR="00D12F82" w:rsidRPr="003E7BB4">
        <w:rPr>
          <w:rFonts w:ascii="Times New Roman" w:eastAsia="Times New Roman" w:hAnsi="Times New Roman" w:cs="Times New Roman"/>
          <w:sz w:val="28"/>
          <w:szCs w:val="28"/>
          <w:lang w:val="en-US"/>
        </w:rPr>
        <w:t>morning</w:t>
      </w:r>
      <w:r w:rsidR="00D12F82" w:rsidRPr="003E7BB4">
        <w:rPr>
          <w:rFonts w:ascii="Times New Roman" w:eastAsia="Times New Roman" w:hAnsi="Times New Roman" w:cs="Times New Roman"/>
          <w:sz w:val="28"/>
          <w:szCs w:val="28"/>
        </w:rPr>
        <w:t xml:space="preserve"> что обозначает, этот день до конца и на следующий день до обеда. В переводе он звучит как до самого вечера. </w:t>
      </w:r>
    </w:p>
    <w:p w14:paraId="2CAC3816" w14:textId="43B19B78" w:rsidR="00D85EF6" w:rsidRPr="003E7BB4" w:rsidRDefault="007C78DC" w:rsidP="00FC5374">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w:t>
      </w:r>
      <w:r w:rsidR="00D85EF6" w:rsidRPr="003E7BB4">
        <w:rPr>
          <w:rFonts w:ascii="Times New Roman" w:eastAsia="Times New Roman" w:hAnsi="Times New Roman" w:cs="Times New Roman"/>
          <w:sz w:val="28"/>
          <w:szCs w:val="28"/>
        </w:rPr>
        <w:t>Он расхаживал по эскадрилье голым до самого вечера, и когда Мило Миндербиндер, сбившись в поисках с ног, нашел его перед обедом на следующий день, он сидел, по-прежнему голый, на дереве неподалеку от странного крохотного кладбища, где хоронили в это время Снегги</w:t>
      </w:r>
      <w:r w:rsidRPr="003E7BB4">
        <w:rPr>
          <w:rFonts w:ascii="Times New Roman" w:eastAsia="Times New Roman" w:hAnsi="Times New Roman" w:cs="Times New Roman"/>
          <w:sz w:val="28"/>
          <w:szCs w:val="28"/>
        </w:rPr>
        <w:t>»</w:t>
      </w:r>
      <w:r w:rsidR="00D85EF6" w:rsidRPr="003E7BB4">
        <w:rPr>
          <w:rFonts w:ascii="Times New Roman" w:eastAsia="Times New Roman" w:hAnsi="Times New Roman" w:cs="Times New Roman"/>
          <w:sz w:val="28"/>
          <w:szCs w:val="28"/>
        </w:rPr>
        <w:t xml:space="preserve"> [26, с.377].</w:t>
      </w:r>
    </w:p>
    <w:p w14:paraId="254032DE" w14:textId="3AC62473" w:rsidR="009C1B16" w:rsidRPr="003E7BB4" w:rsidRDefault="00762C8E" w:rsidP="00152888">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Перевод А.Кистяковского наиболее адаптирован для читателя</w:t>
      </w:r>
      <w:r w:rsidR="00152888" w:rsidRPr="003E7BB4">
        <w:rPr>
          <w:rFonts w:ascii="Times New Roman" w:eastAsia="Times New Roman" w:hAnsi="Times New Roman" w:cs="Times New Roman"/>
          <w:sz w:val="28"/>
          <w:szCs w:val="28"/>
        </w:rPr>
        <w:t xml:space="preserve"> и разумный для восприятия</w:t>
      </w:r>
      <w:r w:rsidRPr="003E7BB4">
        <w:rPr>
          <w:rFonts w:ascii="Times New Roman" w:eastAsia="Times New Roman" w:hAnsi="Times New Roman" w:cs="Times New Roman"/>
          <w:sz w:val="28"/>
          <w:szCs w:val="28"/>
        </w:rPr>
        <w:t>, тем и является рецептивно-адекватным. Были применены такие переводческие трансформации как замена (</w:t>
      </w:r>
      <w:r w:rsidRPr="003E7BB4">
        <w:rPr>
          <w:rFonts w:ascii="Times New Roman" w:eastAsia="Times New Roman" w:hAnsi="Times New Roman" w:cs="Times New Roman"/>
          <w:sz w:val="28"/>
          <w:szCs w:val="28"/>
          <w:lang w:val="en-US"/>
        </w:rPr>
        <w:t>Yossarian</w:t>
      </w:r>
      <w:r w:rsidRPr="003E7BB4">
        <w:rPr>
          <w:rFonts w:ascii="Times New Roman" w:eastAsia="Times New Roman" w:hAnsi="Times New Roman" w:cs="Times New Roman"/>
          <w:sz w:val="28"/>
          <w:szCs w:val="28"/>
        </w:rPr>
        <w:t xml:space="preserve"> – он), </w:t>
      </w:r>
      <w:r w:rsidR="00152888" w:rsidRPr="003E7BB4">
        <w:rPr>
          <w:rFonts w:ascii="Times New Roman" w:eastAsia="Times New Roman" w:hAnsi="Times New Roman" w:cs="Times New Roman"/>
          <w:sz w:val="28"/>
          <w:szCs w:val="28"/>
        </w:rPr>
        <w:t>добавление (</w:t>
      </w:r>
      <w:r w:rsidR="00152888" w:rsidRPr="003E7BB4">
        <w:rPr>
          <w:rFonts w:ascii="Times New Roman" w:eastAsia="Times New Roman" w:hAnsi="Times New Roman" w:cs="Times New Roman"/>
          <w:sz w:val="28"/>
          <w:szCs w:val="28"/>
          <w:lang w:val="en-US"/>
        </w:rPr>
        <w:t>Milo</w:t>
      </w:r>
      <w:r w:rsidR="00152888" w:rsidRPr="003E7BB4">
        <w:rPr>
          <w:rFonts w:ascii="Times New Roman" w:eastAsia="Times New Roman" w:hAnsi="Times New Roman" w:cs="Times New Roman"/>
          <w:sz w:val="28"/>
          <w:szCs w:val="28"/>
        </w:rPr>
        <w:t xml:space="preserve"> – Мило Миндербиндер), </w:t>
      </w:r>
      <w:r w:rsidRPr="003E7BB4">
        <w:rPr>
          <w:rFonts w:ascii="Times New Roman" w:eastAsia="Times New Roman" w:hAnsi="Times New Roman" w:cs="Times New Roman"/>
          <w:sz w:val="28"/>
          <w:szCs w:val="28"/>
        </w:rPr>
        <w:t>перестановк</w:t>
      </w:r>
      <w:r w:rsidR="00152888" w:rsidRPr="003E7BB4">
        <w:rPr>
          <w:rFonts w:ascii="Times New Roman" w:eastAsia="Times New Roman" w:hAnsi="Times New Roman" w:cs="Times New Roman"/>
          <w:sz w:val="28"/>
          <w:szCs w:val="28"/>
        </w:rPr>
        <w:t>а, смешанный перевод (</w:t>
      </w:r>
      <w:r w:rsidR="00152888" w:rsidRPr="003E7BB4">
        <w:rPr>
          <w:rFonts w:ascii="Times New Roman" w:eastAsia="Times New Roman" w:hAnsi="Times New Roman" w:cs="Times New Roman"/>
          <w:sz w:val="28"/>
          <w:szCs w:val="28"/>
          <w:lang w:val="en-US"/>
        </w:rPr>
        <w:t>Snowden</w:t>
      </w:r>
      <w:r w:rsidR="00152888" w:rsidRPr="003E7BB4">
        <w:rPr>
          <w:rFonts w:ascii="Times New Roman" w:eastAsia="Times New Roman" w:hAnsi="Times New Roman" w:cs="Times New Roman"/>
          <w:sz w:val="28"/>
          <w:szCs w:val="28"/>
        </w:rPr>
        <w:t xml:space="preserve"> – Снегги)</w:t>
      </w:r>
      <w:r w:rsidR="007F6CCF" w:rsidRPr="003E7BB4">
        <w:rPr>
          <w:rFonts w:ascii="Times New Roman" w:eastAsia="Times New Roman" w:hAnsi="Times New Roman" w:cs="Times New Roman"/>
          <w:sz w:val="28"/>
          <w:szCs w:val="28"/>
        </w:rPr>
        <w:t xml:space="preserve"> и др.</w:t>
      </w:r>
    </w:p>
    <w:p w14:paraId="0E690A13" w14:textId="2832F818" w:rsidR="00636DF7" w:rsidRPr="003E7BB4" w:rsidRDefault="001F707B" w:rsidP="001F707B">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При переводе акцент смещается, теперь важен не язык, а концептуальные идеи, передаваемые лингвистическими средствами</w:t>
      </w:r>
      <w:r w:rsidR="00636DF7" w:rsidRPr="003E7BB4">
        <w:rPr>
          <w:rFonts w:ascii="Times New Roman" w:eastAsia="Times New Roman" w:hAnsi="Times New Roman" w:cs="Times New Roman"/>
          <w:sz w:val="28"/>
          <w:szCs w:val="28"/>
        </w:rPr>
        <w:t>.</w:t>
      </w:r>
      <w:r w:rsidRPr="003E7BB4">
        <w:t xml:space="preserve"> </w:t>
      </w:r>
      <w:r w:rsidRPr="003E7BB4">
        <w:rPr>
          <w:rFonts w:ascii="Times New Roman" w:eastAsia="Times New Roman" w:hAnsi="Times New Roman" w:cs="Times New Roman"/>
          <w:sz w:val="28"/>
          <w:szCs w:val="28"/>
        </w:rPr>
        <w:t>Перевод А.А.Кистяковского показывает, как переводчик осмысленно включает читателя в гетерогенный образ мышления и культурную практику символизации.</w:t>
      </w:r>
      <w:r w:rsidR="00636DF7" w:rsidRPr="003E7BB4">
        <w:rPr>
          <w:rFonts w:ascii="Times New Roman" w:eastAsia="Times New Roman" w:hAnsi="Times New Roman" w:cs="Times New Roman"/>
          <w:sz w:val="28"/>
          <w:szCs w:val="28"/>
        </w:rPr>
        <w:t xml:space="preserve"> </w:t>
      </w:r>
      <w:r w:rsidR="00031ED9" w:rsidRPr="003E7BB4">
        <w:rPr>
          <w:rFonts w:ascii="Times New Roman" w:eastAsia="Times New Roman" w:hAnsi="Times New Roman" w:cs="Times New Roman"/>
          <w:sz w:val="28"/>
          <w:szCs w:val="28"/>
        </w:rPr>
        <w:t>Фактически, этот перевод уже стал культурной практикой, соответствующей нашему времени</w:t>
      </w:r>
      <w:r w:rsidR="00636DF7" w:rsidRPr="003E7BB4">
        <w:rPr>
          <w:rFonts w:ascii="Times New Roman" w:eastAsia="Times New Roman" w:hAnsi="Times New Roman" w:cs="Times New Roman"/>
          <w:sz w:val="28"/>
          <w:szCs w:val="28"/>
        </w:rPr>
        <w:t>.</w:t>
      </w:r>
    </w:p>
    <w:p w14:paraId="6EB43E43" w14:textId="33BB6EC7" w:rsidR="00636DF7" w:rsidRPr="003E7BB4" w:rsidRDefault="00E606F4" w:rsidP="00636DF7">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К примеру,</w:t>
      </w:r>
      <w:r w:rsidR="00F718F4" w:rsidRPr="003E7BB4">
        <w:rPr>
          <w:rFonts w:ascii="Times New Roman" w:eastAsia="Times New Roman" w:hAnsi="Times New Roman" w:cs="Times New Roman"/>
          <w:sz w:val="28"/>
          <w:szCs w:val="28"/>
        </w:rPr>
        <w:t xml:space="preserve"> сопоставим два </w:t>
      </w:r>
      <w:r w:rsidR="00636DF7" w:rsidRPr="003E7BB4">
        <w:rPr>
          <w:rFonts w:ascii="Times New Roman" w:eastAsia="Times New Roman" w:hAnsi="Times New Roman" w:cs="Times New Roman"/>
          <w:sz w:val="28"/>
          <w:szCs w:val="28"/>
        </w:rPr>
        <w:t xml:space="preserve">фрагмента из </w:t>
      </w:r>
      <w:r w:rsidR="00F718F4" w:rsidRPr="003E7BB4">
        <w:rPr>
          <w:rFonts w:ascii="Times New Roman" w:eastAsia="Times New Roman" w:hAnsi="Times New Roman" w:cs="Times New Roman"/>
          <w:sz w:val="28"/>
          <w:szCs w:val="28"/>
        </w:rPr>
        <w:t>подлинника</w:t>
      </w:r>
      <w:r w:rsidR="00636DF7" w:rsidRPr="003E7BB4">
        <w:rPr>
          <w:rFonts w:ascii="Times New Roman" w:eastAsia="Times New Roman" w:hAnsi="Times New Roman" w:cs="Times New Roman"/>
          <w:sz w:val="28"/>
          <w:szCs w:val="28"/>
        </w:rPr>
        <w:t xml:space="preserve"> и двух</w:t>
      </w:r>
      <w:r w:rsidR="00F718F4" w:rsidRPr="003E7BB4">
        <w:rPr>
          <w:rFonts w:ascii="Times New Roman" w:eastAsia="Times New Roman" w:hAnsi="Times New Roman" w:cs="Times New Roman"/>
          <w:sz w:val="28"/>
          <w:szCs w:val="28"/>
        </w:rPr>
        <w:t xml:space="preserve"> разных</w:t>
      </w:r>
      <w:r w:rsidR="00636DF7" w:rsidRPr="003E7BB4">
        <w:rPr>
          <w:rFonts w:ascii="Times New Roman" w:eastAsia="Times New Roman" w:hAnsi="Times New Roman" w:cs="Times New Roman"/>
          <w:sz w:val="28"/>
          <w:szCs w:val="28"/>
        </w:rPr>
        <w:t xml:space="preserve"> переводов: 1) начало текста и 2) концовка текста:</w:t>
      </w:r>
    </w:p>
    <w:p w14:paraId="13C5757F" w14:textId="2D822BA7" w:rsidR="00636DF7" w:rsidRPr="003E7BB4" w:rsidRDefault="008701CD" w:rsidP="00636DF7">
      <w:pPr>
        <w:spacing w:after="0" w:line="240" w:lineRule="auto"/>
        <w:ind w:firstLine="708"/>
        <w:jc w:val="both"/>
        <w:rPr>
          <w:rFonts w:ascii="Times New Roman" w:eastAsia="Times New Roman" w:hAnsi="Times New Roman" w:cs="Times New Roman"/>
          <w:sz w:val="28"/>
          <w:szCs w:val="28"/>
          <w:lang w:val="en-US"/>
        </w:rPr>
      </w:pPr>
      <w:r w:rsidRPr="003E7BB4">
        <w:rPr>
          <w:rFonts w:ascii="Times New Roman" w:eastAsia="Times New Roman" w:hAnsi="Times New Roman" w:cs="Times New Roman"/>
          <w:sz w:val="28"/>
          <w:szCs w:val="28"/>
          <w:lang w:val="en-US"/>
        </w:rPr>
        <w:t>«</w:t>
      </w:r>
      <w:r w:rsidR="00636DF7" w:rsidRPr="003E7BB4">
        <w:rPr>
          <w:rFonts w:ascii="Times New Roman" w:eastAsia="Times New Roman" w:hAnsi="Times New Roman" w:cs="Times New Roman"/>
          <w:sz w:val="28"/>
          <w:szCs w:val="28"/>
          <w:lang w:val="en-US"/>
        </w:rPr>
        <w:t>The island of Pianosa lies in the Mediterranean Sea eight miles south of Elba. It is very small and obviously could not accommodate all of the actions described. Like the setting of this novel, the characters, too, are fictitious</w:t>
      </w:r>
      <w:r w:rsidRPr="003E7BB4">
        <w:rPr>
          <w:rFonts w:ascii="Times New Roman" w:eastAsia="Times New Roman" w:hAnsi="Times New Roman" w:cs="Times New Roman"/>
          <w:sz w:val="28"/>
          <w:szCs w:val="28"/>
          <w:lang w:val="en-US"/>
        </w:rPr>
        <w:t>»</w:t>
      </w:r>
      <w:r w:rsidR="006136B9" w:rsidRPr="003E7BB4">
        <w:rPr>
          <w:rFonts w:ascii="Times New Roman" w:eastAsia="Times New Roman" w:hAnsi="Times New Roman" w:cs="Times New Roman"/>
          <w:sz w:val="28"/>
          <w:szCs w:val="28"/>
          <w:lang w:val="en-US"/>
        </w:rPr>
        <w:t xml:space="preserve"> [</w:t>
      </w:r>
      <w:r w:rsidR="00AF7542" w:rsidRPr="003E7BB4">
        <w:rPr>
          <w:rFonts w:ascii="Times New Roman" w:eastAsia="Times New Roman" w:hAnsi="Times New Roman" w:cs="Times New Roman"/>
          <w:sz w:val="28"/>
          <w:szCs w:val="28"/>
          <w:lang w:val="en-US"/>
        </w:rPr>
        <w:t>24</w:t>
      </w:r>
      <w:r w:rsidR="004E373F" w:rsidRPr="003E7BB4">
        <w:rPr>
          <w:rFonts w:ascii="Times New Roman" w:eastAsia="Times New Roman" w:hAnsi="Times New Roman" w:cs="Times New Roman"/>
          <w:sz w:val="28"/>
          <w:szCs w:val="28"/>
          <w:lang w:val="en-US"/>
        </w:rPr>
        <w:t>, p.7</w:t>
      </w:r>
      <w:r w:rsidR="006136B9" w:rsidRPr="003E7BB4">
        <w:rPr>
          <w:rFonts w:ascii="Times New Roman" w:eastAsia="Times New Roman" w:hAnsi="Times New Roman" w:cs="Times New Roman"/>
          <w:sz w:val="28"/>
          <w:szCs w:val="28"/>
          <w:lang w:val="en-US"/>
        </w:rPr>
        <w:t>]</w:t>
      </w:r>
      <w:r w:rsidR="00636DF7" w:rsidRPr="003E7BB4">
        <w:rPr>
          <w:rFonts w:ascii="Times New Roman" w:eastAsia="Times New Roman" w:hAnsi="Times New Roman" w:cs="Times New Roman"/>
          <w:sz w:val="28"/>
          <w:szCs w:val="28"/>
          <w:lang w:val="en-US"/>
        </w:rPr>
        <w:t>.</w:t>
      </w:r>
    </w:p>
    <w:p w14:paraId="19394502" w14:textId="77777777" w:rsidR="00636DF7" w:rsidRPr="003E7BB4" w:rsidRDefault="00636DF7" w:rsidP="00636DF7">
      <w:pPr>
        <w:spacing w:after="0" w:line="240" w:lineRule="auto"/>
        <w:ind w:firstLine="708"/>
        <w:jc w:val="both"/>
        <w:rPr>
          <w:rFonts w:ascii="Times New Roman" w:eastAsia="Times New Roman" w:hAnsi="Times New Roman" w:cs="Times New Roman"/>
          <w:sz w:val="28"/>
          <w:szCs w:val="28"/>
          <w:lang w:val="en-US"/>
        </w:rPr>
      </w:pPr>
      <w:r w:rsidRPr="003E7BB4">
        <w:rPr>
          <w:rFonts w:ascii="Times New Roman" w:eastAsia="Times New Roman" w:hAnsi="Times New Roman" w:cs="Times New Roman"/>
          <w:sz w:val="28"/>
          <w:szCs w:val="28"/>
          <w:lang w:val="en-US"/>
        </w:rPr>
        <w:t xml:space="preserve">1.The Texan </w:t>
      </w:r>
    </w:p>
    <w:p w14:paraId="45191639" w14:textId="54E67944" w:rsidR="00636DF7" w:rsidRPr="003E7BB4" w:rsidRDefault="008701CD" w:rsidP="00636DF7">
      <w:pPr>
        <w:spacing w:after="0" w:line="240" w:lineRule="auto"/>
        <w:ind w:firstLine="708"/>
        <w:jc w:val="both"/>
        <w:rPr>
          <w:rFonts w:ascii="Times New Roman" w:eastAsia="Times New Roman" w:hAnsi="Times New Roman" w:cs="Times New Roman"/>
          <w:sz w:val="28"/>
          <w:szCs w:val="28"/>
          <w:lang w:val="en-US"/>
        </w:rPr>
      </w:pPr>
      <w:r w:rsidRPr="003E7BB4">
        <w:rPr>
          <w:rFonts w:ascii="Times New Roman" w:eastAsia="Times New Roman" w:hAnsi="Times New Roman" w:cs="Times New Roman"/>
          <w:sz w:val="28"/>
          <w:szCs w:val="28"/>
          <w:lang w:val="en-US"/>
        </w:rPr>
        <w:t>«</w:t>
      </w:r>
      <w:r w:rsidR="00636DF7" w:rsidRPr="003E7BB4">
        <w:rPr>
          <w:rFonts w:ascii="Times New Roman" w:eastAsia="Times New Roman" w:hAnsi="Times New Roman" w:cs="Times New Roman"/>
          <w:sz w:val="28"/>
          <w:szCs w:val="28"/>
          <w:lang w:val="en-US"/>
        </w:rPr>
        <w:t>It was love at first sight.</w:t>
      </w:r>
    </w:p>
    <w:p w14:paraId="6E7660E5" w14:textId="77777777" w:rsidR="00636DF7" w:rsidRPr="003E7BB4" w:rsidRDefault="00636DF7" w:rsidP="00636DF7">
      <w:pPr>
        <w:spacing w:after="0" w:line="240" w:lineRule="auto"/>
        <w:ind w:firstLine="708"/>
        <w:jc w:val="both"/>
        <w:rPr>
          <w:rFonts w:ascii="Times New Roman" w:eastAsia="Times New Roman" w:hAnsi="Times New Roman" w:cs="Times New Roman"/>
          <w:sz w:val="28"/>
          <w:szCs w:val="28"/>
          <w:lang w:val="en-US"/>
        </w:rPr>
      </w:pPr>
      <w:r w:rsidRPr="003E7BB4">
        <w:rPr>
          <w:rFonts w:ascii="Times New Roman" w:eastAsia="Times New Roman" w:hAnsi="Times New Roman" w:cs="Times New Roman"/>
          <w:sz w:val="28"/>
          <w:szCs w:val="28"/>
          <w:lang w:val="en-US"/>
        </w:rPr>
        <w:t>The first time Yossarian saw the chaplain he fell madly in love with him.</w:t>
      </w:r>
    </w:p>
    <w:p w14:paraId="4E702960" w14:textId="4C774C8C" w:rsidR="00636DF7" w:rsidRPr="003E7BB4" w:rsidRDefault="00636DF7" w:rsidP="00636DF7">
      <w:pPr>
        <w:spacing w:after="0" w:line="240" w:lineRule="auto"/>
        <w:ind w:firstLine="708"/>
        <w:jc w:val="both"/>
        <w:rPr>
          <w:rFonts w:ascii="Times New Roman" w:eastAsia="Times New Roman" w:hAnsi="Times New Roman" w:cs="Times New Roman"/>
          <w:sz w:val="28"/>
          <w:szCs w:val="28"/>
          <w:lang w:val="en-US"/>
        </w:rPr>
      </w:pPr>
      <w:r w:rsidRPr="003E7BB4">
        <w:rPr>
          <w:rFonts w:ascii="Times New Roman" w:eastAsia="Times New Roman" w:hAnsi="Times New Roman" w:cs="Times New Roman"/>
          <w:sz w:val="28"/>
          <w:szCs w:val="28"/>
          <w:lang w:val="en-US"/>
        </w:rPr>
        <w:t>Yossarian was in the hospital with a pain in his liver that fell just short of being jaundice. The doctors were puzzled by the fact that it wasn’t quite jaundice. If it became jaundice, they could treat it. If it didn’t become jaundice and went away they could discharge him. But this just being short of jaundice all the time confused them</w:t>
      </w:r>
      <w:r w:rsidR="008701CD" w:rsidRPr="003E7BB4">
        <w:rPr>
          <w:rFonts w:ascii="Times New Roman" w:eastAsia="Times New Roman" w:hAnsi="Times New Roman" w:cs="Times New Roman"/>
          <w:sz w:val="28"/>
          <w:szCs w:val="28"/>
          <w:lang w:val="en-US"/>
        </w:rPr>
        <w:t>»</w:t>
      </w:r>
      <w:r w:rsidRPr="003E7BB4">
        <w:rPr>
          <w:rFonts w:ascii="Times New Roman" w:eastAsia="Times New Roman" w:hAnsi="Times New Roman" w:cs="Times New Roman"/>
          <w:sz w:val="28"/>
          <w:szCs w:val="28"/>
          <w:lang w:val="en-US"/>
        </w:rPr>
        <w:t xml:space="preserve"> [</w:t>
      </w:r>
      <w:r w:rsidR="00AF7542" w:rsidRPr="003E7BB4">
        <w:rPr>
          <w:rFonts w:ascii="Times New Roman" w:eastAsia="Times New Roman" w:hAnsi="Times New Roman" w:cs="Times New Roman"/>
          <w:sz w:val="28"/>
          <w:szCs w:val="28"/>
          <w:lang w:val="en-US"/>
        </w:rPr>
        <w:t>24</w:t>
      </w:r>
      <w:r w:rsidRPr="003E7BB4">
        <w:rPr>
          <w:rFonts w:ascii="Times New Roman" w:eastAsia="Times New Roman" w:hAnsi="Times New Roman" w:cs="Times New Roman"/>
          <w:sz w:val="28"/>
          <w:szCs w:val="28"/>
          <w:lang w:val="en-US"/>
        </w:rPr>
        <w:t>, p.7].</w:t>
      </w:r>
    </w:p>
    <w:p w14:paraId="3FF02F34" w14:textId="77777777" w:rsidR="00636DF7" w:rsidRPr="003E7BB4" w:rsidRDefault="00636DF7" w:rsidP="00636DF7">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1. Техасец</w:t>
      </w:r>
    </w:p>
    <w:p w14:paraId="7C4FA3DF" w14:textId="633F8E65" w:rsidR="00636DF7" w:rsidRPr="003E7BB4" w:rsidRDefault="00636DF7" w:rsidP="00636DF7">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«Йоссариан лежал в госпитале с болями в печени. Подозрение подало на желтуху. Однако для настоящей желтухи чего-то не хватало, и это ставило врачей в тупик. Будь это желтуха, они могли бы начать лечение. Но болезни не хватало самой малости, чтобы стать настоящей, полноценной желтухой, и это все время смущало врачей» [</w:t>
      </w:r>
      <w:r w:rsidR="00AF7542" w:rsidRPr="003E7BB4">
        <w:rPr>
          <w:rFonts w:ascii="Times New Roman" w:eastAsia="Times New Roman" w:hAnsi="Times New Roman" w:cs="Times New Roman"/>
          <w:sz w:val="28"/>
          <w:szCs w:val="28"/>
        </w:rPr>
        <w:t>25</w:t>
      </w:r>
      <w:r w:rsidRPr="003E7BB4">
        <w:rPr>
          <w:rFonts w:ascii="Times New Roman" w:eastAsia="Times New Roman" w:hAnsi="Times New Roman" w:cs="Times New Roman"/>
          <w:sz w:val="28"/>
          <w:szCs w:val="28"/>
        </w:rPr>
        <w:t>, с.7].</w:t>
      </w:r>
    </w:p>
    <w:p w14:paraId="164E94E1" w14:textId="020DAC8C" w:rsidR="00636DF7" w:rsidRPr="003E7BB4" w:rsidRDefault="00636DF7" w:rsidP="00636DF7">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«Остров Пьяноса, расположенный в Средиземном море на восемь миль южнее острова Эльба, безусловно, чересчур мал, чтобы вместить описанные события. Как и окружающая обстановка, персонажи романа тоже вымышлены»</w:t>
      </w:r>
      <w:r w:rsidR="00557B1B" w:rsidRPr="003E7BB4">
        <w:rPr>
          <w:rFonts w:ascii="Times New Roman" w:eastAsia="Times New Roman" w:hAnsi="Times New Roman" w:cs="Times New Roman"/>
          <w:sz w:val="28"/>
          <w:szCs w:val="28"/>
        </w:rPr>
        <w:t xml:space="preserve"> [</w:t>
      </w:r>
      <w:r w:rsidR="00AF7542" w:rsidRPr="003E7BB4">
        <w:rPr>
          <w:rFonts w:ascii="Times New Roman" w:eastAsia="Times New Roman" w:hAnsi="Times New Roman" w:cs="Times New Roman"/>
          <w:sz w:val="28"/>
          <w:szCs w:val="28"/>
        </w:rPr>
        <w:t>25</w:t>
      </w:r>
      <w:r w:rsidR="00FA1E5F" w:rsidRPr="003E7BB4">
        <w:rPr>
          <w:rFonts w:ascii="Times New Roman" w:eastAsia="Times New Roman" w:hAnsi="Times New Roman" w:cs="Times New Roman"/>
          <w:sz w:val="28"/>
          <w:szCs w:val="28"/>
        </w:rPr>
        <w:t>, с.7</w:t>
      </w:r>
      <w:r w:rsidR="00557B1B" w:rsidRPr="003E7BB4">
        <w:rPr>
          <w:rFonts w:ascii="Times New Roman" w:eastAsia="Times New Roman" w:hAnsi="Times New Roman" w:cs="Times New Roman"/>
          <w:sz w:val="28"/>
          <w:szCs w:val="28"/>
        </w:rPr>
        <w:t>].</w:t>
      </w:r>
    </w:p>
    <w:p w14:paraId="5FB240BF" w14:textId="77777777" w:rsidR="00636DF7" w:rsidRPr="003E7BB4" w:rsidRDefault="00636DF7" w:rsidP="00636DF7">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Глава первая </w:t>
      </w:r>
    </w:p>
    <w:p w14:paraId="546AC464" w14:textId="77777777" w:rsidR="00636DF7" w:rsidRPr="003E7BB4" w:rsidRDefault="00636DF7" w:rsidP="00636DF7">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Техасец</w:t>
      </w:r>
    </w:p>
    <w:p w14:paraId="1EFD047A" w14:textId="77777777" w:rsidR="00636DF7" w:rsidRPr="003E7BB4" w:rsidRDefault="00636DF7" w:rsidP="00636DF7">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«Йоссариан полюбил капеллана мгновенно.</w:t>
      </w:r>
    </w:p>
    <w:p w14:paraId="6BA16F1F" w14:textId="77777777" w:rsidR="00636DF7" w:rsidRPr="003E7BB4" w:rsidRDefault="00636DF7" w:rsidP="00636DF7">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С первого взгляда и до последнего вздоха.</w:t>
      </w:r>
    </w:p>
    <w:p w14:paraId="2B30D7F2" w14:textId="61A126BD" w:rsidR="00636DF7" w:rsidRPr="003E7BB4" w:rsidRDefault="00636DF7" w:rsidP="00636DF7">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А в госпиталь он попал из-за болей в печени – хотя до желтухи его болезнь не дотягивала. Не дотягивала, к явному замешательству врачей, да и все тут. Если б она обернулась желтухой, они принялись бы ее лечить. Если б сошла на нет, отправили бы Йоссариана обратно в часть. Но желтуха не проявлялась, а Йоссариан не поправлялся, и это решительно сбивало их с толку» [</w:t>
      </w:r>
      <w:r w:rsidR="00AF7542" w:rsidRPr="003E7BB4">
        <w:rPr>
          <w:rFonts w:ascii="Times New Roman" w:eastAsia="Times New Roman" w:hAnsi="Times New Roman" w:cs="Times New Roman"/>
          <w:sz w:val="28"/>
          <w:szCs w:val="28"/>
        </w:rPr>
        <w:t>26</w:t>
      </w:r>
      <w:r w:rsidRPr="003E7BB4">
        <w:rPr>
          <w:rFonts w:ascii="Times New Roman" w:eastAsia="Times New Roman" w:hAnsi="Times New Roman" w:cs="Times New Roman"/>
          <w:sz w:val="28"/>
          <w:szCs w:val="28"/>
        </w:rPr>
        <w:t>, с.7].</w:t>
      </w:r>
    </w:p>
    <w:p w14:paraId="3B1736F6" w14:textId="5B87F8A3" w:rsidR="007B0103" w:rsidRPr="003E7BB4" w:rsidRDefault="00DC7175" w:rsidP="007B0103">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Начиная с первых страниц перевода 1967 года заметны опущения, неточности, размытие смысла</w:t>
      </w:r>
      <w:r w:rsidR="00636DF7" w:rsidRPr="003E7BB4">
        <w:rPr>
          <w:rFonts w:ascii="Times New Roman" w:eastAsia="Times New Roman" w:hAnsi="Times New Roman" w:cs="Times New Roman"/>
          <w:sz w:val="28"/>
          <w:szCs w:val="28"/>
        </w:rPr>
        <w:t>.</w:t>
      </w:r>
      <w:r w:rsidRPr="003E7BB4">
        <w:t xml:space="preserve"> </w:t>
      </w:r>
      <w:r w:rsidRPr="003E7BB4">
        <w:rPr>
          <w:rFonts w:ascii="Times New Roman" w:eastAsia="Times New Roman" w:hAnsi="Times New Roman" w:cs="Times New Roman"/>
          <w:sz w:val="28"/>
          <w:szCs w:val="28"/>
        </w:rPr>
        <w:t>Игривое, эпическое предисловие, необходимое для общего понимания романа, в первом переводе просто опущено, и именно оно передает трепетное отношение автора к изображаемым событиям.</w:t>
      </w:r>
      <w:r w:rsidR="00636DF7"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rPr>
        <w:t>Это не сокращение перевода, но пропуск первого предложения о любви Йоссариана к капеллану, уже в первой главе, может быть вызван только излишней осторожностью.</w:t>
      </w:r>
      <w:r w:rsidRPr="003E7BB4">
        <w:t xml:space="preserve"> </w:t>
      </w:r>
      <w:r w:rsidRPr="003E7BB4">
        <w:rPr>
          <w:rFonts w:ascii="Times New Roman" w:eastAsia="Times New Roman" w:hAnsi="Times New Roman" w:cs="Times New Roman"/>
          <w:sz w:val="28"/>
          <w:szCs w:val="28"/>
        </w:rPr>
        <w:t>Культурная, ценностная и эмоциональная оценка переводчиком оригинального текста оказывается размытой или усеченной.</w:t>
      </w:r>
      <w:r w:rsidRPr="003E7BB4">
        <w:t xml:space="preserve"> </w:t>
      </w:r>
      <w:r w:rsidRPr="003E7BB4">
        <w:rPr>
          <w:rFonts w:ascii="Times New Roman" w:eastAsia="Times New Roman" w:hAnsi="Times New Roman" w:cs="Times New Roman"/>
          <w:sz w:val="28"/>
          <w:szCs w:val="28"/>
        </w:rPr>
        <w:t>Жажда общих стереотипов – это способ видения вещей, в результате чего многие слова, сочетания, фразы, языковые клише в первых переводах не могут вызывать какие-либо образы.</w:t>
      </w:r>
      <w:r w:rsidR="00C72252" w:rsidRPr="003E7BB4">
        <w:rPr>
          <w:rFonts w:ascii="Times New Roman" w:eastAsia="Times New Roman" w:hAnsi="Times New Roman" w:cs="Times New Roman"/>
          <w:sz w:val="28"/>
          <w:szCs w:val="28"/>
        </w:rPr>
        <w:t xml:space="preserve"> Самый первый, изначальный вариант перевода </w:t>
      </w:r>
      <w:r w:rsidR="007B0103" w:rsidRPr="003E7BB4">
        <w:rPr>
          <w:rFonts w:ascii="Times New Roman" w:eastAsia="Times New Roman" w:hAnsi="Times New Roman" w:cs="Times New Roman"/>
          <w:sz w:val="28"/>
          <w:szCs w:val="28"/>
        </w:rPr>
        <w:t>способен лишь выдавать не говорящие, старые образы, которые не интересны читателю. В то время второй перевод смог сохранить авторский концепт, идею романа, что образы сразу же запоминаются в памяти читателей.</w:t>
      </w:r>
    </w:p>
    <w:p w14:paraId="01D35647" w14:textId="77777777" w:rsidR="00BD2C49" w:rsidRPr="003E7BB4" w:rsidRDefault="00BD2C49" w:rsidP="00636DF7">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Не менее интересно проследить стратегию перевода, представленную в последней главе.</w:t>
      </w:r>
    </w:p>
    <w:p w14:paraId="253A7FD1" w14:textId="61D6A05F" w:rsidR="00636DF7" w:rsidRPr="003E7BB4" w:rsidRDefault="00636DF7" w:rsidP="00636DF7">
      <w:pPr>
        <w:spacing w:after="0" w:line="240" w:lineRule="auto"/>
        <w:ind w:firstLine="708"/>
        <w:jc w:val="both"/>
        <w:rPr>
          <w:rFonts w:ascii="Times New Roman" w:eastAsia="Times New Roman" w:hAnsi="Times New Roman" w:cs="Times New Roman"/>
          <w:sz w:val="28"/>
          <w:szCs w:val="28"/>
          <w:lang w:val="en-US"/>
        </w:rPr>
      </w:pPr>
      <w:r w:rsidRPr="003E7BB4">
        <w:rPr>
          <w:rFonts w:ascii="Times New Roman" w:eastAsia="Times New Roman" w:hAnsi="Times New Roman" w:cs="Times New Roman"/>
          <w:sz w:val="28"/>
          <w:szCs w:val="28"/>
          <w:lang w:val="en-US"/>
        </w:rPr>
        <w:t>41. Yossarian</w:t>
      </w:r>
    </w:p>
    <w:p w14:paraId="50463AE8" w14:textId="08989BBA" w:rsidR="00636DF7" w:rsidRPr="003E7BB4" w:rsidRDefault="008701CD" w:rsidP="00636DF7">
      <w:pPr>
        <w:spacing w:after="0" w:line="240" w:lineRule="auto"/>
        <w:ind w:firstLine="708"/>
        <w:jc w:val="both"/>
        <w:rPr>
          <w:rFonts w:ascii="Times New Roman" w:eastAsia="Times New Roman" w:hAnsi="Times New Roman" w:cs="Times New Roman"/>
          <w:sz w:val="28"/>
          <w:szCs w:val="28"/>
          <w:lang w:val="en-US"/>
        </w:rPr>
      </w:pPr>
      <w:r w:rsidRPr="003E7BB4">
        <w:rPr>
          <w:rFonts w:ascii="Times New Roman" w:eastAsia="Times New Roman" w:hAnsi="Times New Roman" w:cs="Times New Roman"/>
          <w:sz w:val="28"/>
          <w:szCs w:val="28"/>
          <w:lang w:val="en-US"/>
        </w:rPr>
        <w:t>«</w:t>
      </w:r>
      <w:r w:rsidR="00636DF7" w:rsidRPr="003E7BB4">
        <w:rPr>
          <w:rFonts w:ascii="Times New Roman" w:eastAsia="Times New Roman" w:hAnsi="Times New Roman" w:cs="Times New Roman"/>
          <w:sz w:val="28"/>
          <w:szCs w:val="28"/>
          <w:lang w:val="en-US"/>
        </w:rPr>
        <w:t>I mean it, Yossarian. You’ll have to keep on your toes every minute of every day. They’ll bend heaven and earth to catch you.</w:t>
      </w:r>
    </w:p>
    <w:p w14:paraId="314EC926" w14:textId="77777777" w:rsidR="00636DF7" w:rsidRPr="003E7BB4" w:rsidRDefault="00636DF7" w:rsidP="00636DF7">
      <w:pPr>
        <w:spacing w:after="0" w:line="240" w:lineRule="auto"/>
        <w:ind w:firstLine="708"/>
        <w:jc w:val="both"/>
        <w:rPr>
          <w:rFonts w:ascii="Times New Roman" w:eastAsia="Times New Roman" w:hAnsi="Times New Roman" w:cs="Times New Roman"/>
          <w:sz w:val="28"/>
          <w:szCs w:val="28"/>
          <w:lang w:val="en-US"/>
        </w:rPr>
      </w:pPr>
      <w:r w:rsidRPr="003E7BB4">
        <w:rPr>
          <w:rFonts w:ascii="Times New Roman" w:eastAsia="Times New Roman" w:hAnsi="Times New Roman" w:cs="Times New Roman"/>
          <w:sz w:val="28"/>
          <w:szCs w:val="28"/>
          <w:lang w:val="en-US"/>
        </w:rPr>
        <w:t>I’ll keep on my toes every minute.</w:t>
      </w:r>
    </w:p>
    <w:p w14:paraId="36877BBD" w14:textId="77777777" w:rsidR="00636DF7" w:rsidRPr="003E7BB4" w:rsidRDefault="00636DF7" w:rsidP="00636DF7">
      <w:pPr>
        <w:spacing w:after="0" w:line="240" w:lineRule="auto"/>
        <w:ind w:firstLine="708"/>
        <w:jc w:val="both"/>
        <w:rPr>
          <w:rFonts w:ascii="Times New Roman" w:eastAsia="Times New Roman" w:hAnsi="Times New Roman" w:cs="Times New Roman"/>
          <w:sz w:val="28"/>
          <w:szCs w:val="28"/>
          <w:lang w:val="en-US"/>
        </w:rPr>
      </w:pPr>
      <w:r w:rsidRPr="003E7BB4">
        <w:rPr>
          <w:rFonts w:ascii="Times New Roman" w:eastAsia="Times New Roman" w:hAnsi="Times New Roman" w:cs="Times New Roman"/>
          <w:sz w:val="28"/>
          <w:szCs w:val="28"/>
          <w:lang w:val="en-US"/>
        </w:rPr>
        <w:t>You’ll have to jump.</w:t>
      </w:r>
    </w:p>
    <w:p w14:paraId="06A2DFB3" w14:textId="77777777" w:rsidR="00636DF7" w:rsidRPr="003E7BB4" w:rsidRDefault="00636DF7" w:rsidP="00636DF7">
      <w:pPr>
        <w:spacing w:after="0" w:line="240" w:lineRule="auto"/>
        <w:ind w:firstLine="708"/>
        <w:jc w:val="both"/>
        <w:rPr>
          <w:rFonts w:ascii="Times New Roman" w:eastAsia="Times New Roman" w:hAnsi="Times New Roman" w:cs="Times New Roman"/>
          <w:sz w:val="28"/>
          <w:szCs w:val="28"/>
          <w:lang w:val="en-US"/>
        </w:rPr>
      </w:pPr>
      <w:r w:rsidRPr="003E7BB4">
        <w:rPr>
          <w:rFonts w:ascii="Times New Roman" w:eastAsia="Times New Roman" w:hAnsi="Times New Roman" w:cs="Times New Roman"/>
          <w:sz w:val="28"/>
          <w:szCs w:val="28"/>
          <w:lang w:val="en-US"/>
        </w:rPr>
        <w:t>I’ll jump.</w:t>
      </w:r>
    </w:p>
    <w:p w14:paraId="316C87EE" w14:textId="47A36059" w:rsidR="00636DF7" w:rsidRPr="003E7BB4" w:rsidRDefault="00636DF7" w:rsidP="00636DF7">
      <w:pPr>
        <w:spacing w:after="0" w:line="240" w:lineRule="auto"/>
        <w:ind w:firstLine="708"/>
        <w:jc w:val="both"/>
        <w:rPr>
          <w:rFonts w:ascii="Times New Roman" w:eastAsia="Times New Roman" w:hAnsi="Times New Roman" w:cs="Times New Roman"/>
          <w:sz w:val="28"/>
          <w:szCs w:val="28"/>
          <w:lang w:val="en-US"/>
        </w:rPr>
      </w:pPr>
      <w:r w:rsidRPr="003E7BB4">
        <w:rPr>
          <w:rFonts w:ascii="Times New Roman" w:eastAsia="Times New Roman" w:hAnsi="Times New Roman" w:cs="Times New Roman"/>
          <w:sz w:val="28"/>
          <w:szCs w:val="28"/>
          <w:lang w:val="en-US"/>
        </w:rPr>
        <w:t>Jump! Major Danby cried</w:t>
      </w:r>
      <w:r w:rsidR="008701CD" w:rsidRPr="003E7BB4">
        <w:rPr>
          <w:rFonts w:ascii="Times New Roman" w:eastAsia="Times New Roman" w:hAnsi="Times New Roman" w:cs="Times New Roman"/>
          <w:sz w:val="28"/>
          <w:szCs w:val="28"/>
          <w:lang w:val="en-US"/>
        </w:rPr>
        <w:t>»</w:t>
      </w:r>
      <w:r w:rsidRPr="003E7BB4">
        <w:rPr>
          <w:rFonts w:ascii="Times New Roman" w:eastAsia="Times New Roman" w:hAnsi="Times New Roman" w:cs="Times New Roman"/>
          <w:sz w:val="28"/>
          <w:szCs w:val="28"/>
          <w:lang w:val="en-US"/>
        </w:rPr>
        <w:t xml:space="preserve"> [</w:t>
      </w:r>
      <w:r w:rsidR="00AF7542" w:rsidRPr="003E7BB4">
        <w:rPr>
          <w:rFonts w:ascii="Times New Roman" w:eastAsia="Times New Roman" w:hAnsi="Times New Roman" w:cs="Times New Roman"/>
          <w:sz w:val="28"/>
          <w:szCs w:val="28"/>
          <w:lang w:val="en-US"/>
        </w:rPr>
        <w:t>24</w:t>
      </w:r>
      <w:r w:rsidRPr="003E7BB4">
        <w:rPr>
          <w:rFonts w:ascii="Times New Roman" w:eastAsia="Times New Roman" w:hAnsi="Times New Roman" w:cs="Times New Roman"/>
          <w:sz w:val="28"/>
          <w:szCs w:val="28"/>
          <w:lang w:val="en-US"/>
        </w:rPr>
        <w:t>, p.519].</w:t>
      </w:r>
    </w:p>
    <w:p w14:paraId="2BA78E41" w14:textId="0ED478BC" w:rsidR="00636DF7" w:rsidRPr="003E7BB4" w:rsidRDefault="00E267D5" w:rsidP="00654307">
      <w:pPr>
        <w:pStyle w:val="a3"/>
        <w:numPr>
          <w:ilvl w:val="0"/>
          <w:numId w:val="37"/>
        </w:numPr>
        <w:tabs>
          <w:tab w:val="left" w:pos="993"/>
        </w:tabs>
        <w:spacing w:after="0" w:line="240" w:lineRule="auto"/>
        <w:ind w:left="0"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w:t>
      </w:r>
      <w:r w:rsidR="00636DF7" w:rsidRPr="003E7BB4">
        <w:rPr>
          <w:rFonts w:ascii="Times New Roman" w:eastAsia="Times New Roman" w:hAnsi="Times New Roman" w:cs="Times New Roman"/>
          <w:sz w:val="28"/>
          <w:szCs w:val="28"/>
        </w:rPr>
        <w:t xml:space="preserve">Именно это я и хочу сказать, Йоссариан. Вам придется держать ухо востро. У утра до вечера и с вечера до утра. Чтобы изловить вас они обшарят небеса и землю. </w:t>
      </w:r>
    </w:p>
    <w:p w14:paraId="56091074" w14:textId="07417C25" w:rsidR="00636DF7" w:rsidRPr="003E7BB4" w:rsidRDefault="00636DF7" w:rsidP="00654307">
      <w:pPr>
        <w:pStyle w:val="a3"/>
        <w:numPr>
          <w:ilvl w:val="0"/>
          <w:numId w:val="37"/>
        </w:numPr>
        <w:tabs>
          <w:tab w:val="left" w:pos="993"/>
        </w:tabs>
        <w:spacing w:after="0" w:line="240" w:lineRule="auto"/>
        <w:ind w:left="0"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Я буду держать ухо востро.</w:t>
      </w:r>
    </w:p>
    <w:p w14:paraId="34C91EDD" w14:textId="799308F3" w:rsidR="00636DF7" w:rsidRPr="003E7BB4" w:rsidRDefault="00636DF7" w:rsidP="00654307">
      <w:pPr>
        <w:pStyle w:val="a3"/>
        <w:numPr>
          <w:ilvl w:val="0"/>
          <w:numId w:val="38"/>
        </w:numPr>
        <w:tabs>
          <w:tab w:val="left" w:pos="993"/>
        </w:tabs>
        <w:spacing w:after="0" w:line="240" w:lineRule="auto"/>
        <w:ind w:left="0"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Вам придется петлять и прыгать, как зайцу.</w:t>
      </w:r>
    </w:p>
    <w:p w14:paraId="22B1CD44" w14:textId="26904596" w:rsidR="00636DF7" w:rsidRPr="003E7BB4" w:rsidRDefault="00636DF7" w:rsidP="00654307">
      <w:pPr>
        <w:pStyle w:val="a3"/>
        <w:numPr>
          <w:ilvl w:val="0"/>
          <w:numId w:val="38"/>
        </w:numPr>
        <w:tabs>
          <w:tab w:val="left" w:pos="993"/>
        </w:tabs>
        <w:spacing w:after="0" w:line="240" w:lineRule="auto"/>
        <w:ind w:left="0"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Что ж, буду петлять и прыгать как заяц.</w:t>
      </w:r>
    </w:p>
    <w:p w14:paraId="1A1C8066" w14:textId="18DF03DD" w:rsidR="00636DF7" w:rsidRPr="003E7BB4" w:rsidRDefault="00636DF7" w:rsidP="00654307">
      <w:pPr>
        <w:pStyle w:val="a3"/>
        <w:numPr>
          <w:ilvl w:val="0"/>
          <w:numId w:val="38"/>
        </w:numPr>
        <w:tabs>
          <w:tab w:val="left" w:pos="993"/>
        </w:tabs>
        <w:spacing w:after="0" w:line="240" w:lineRule="auto"/>
        <w:ind w:left="0"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Прыгайте, закричал майор Дэнби.</w:t>
      </w:r>
    </w:p>
    <w:p w14:paraId="52768299" w14:textId="42C2EB93" w:rsidR="00636DF7" w:rsidRPr="003E7BB4" w:rsidRDefault="00636DF7" w:rsidP="00654307">
      <w:pPr>
        <w:pStyle w:val="a3"/>
        <w:numPr>
          <w:ilvl w:val="0"/>
          <w:numId w:val="38"/>
        </w:numPr>
        <w:tabs>
          <w:tab w:val="left" w:pos="993"/>
        </w:tabs>
        <w:spacing w:after="0" w:line="240" w:lineRule="auto"/>
        <w:ind w:left="0"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Йоссариан прыгнул. Рванулся </w:t>
      </w:r>
      <w:r w:rsidR="00321C1B"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и был таков…» [</w:t>
      </w:r>
      <w:r w:rsidR="00AF7542" w:rsidRPr="003E7BB4">
        <w:rPr>
          <w:rFonts w:ascii="Times New Roman" w:eastAsia="Times New Roman" w:hAnsi="Times New Roman" w:cs="Times New Roman"/>
          <w:sz w:val="28"/>
          <w:szCs w:val="28"/>
        </w:rPr>
        <w:t>25</w:t>
      </w:r>
      <w:r w:rsidRPr="003E7BB4">
        <w:rPr>
          <w:rFonts w:ascii="Times New Roman" w:eastAsia="Times New Roman" w:hAnsi="Times New Roman" w:cs="Times New Roman"/>
          <w:sz w:val="28"/>
          <w:szCs w:val="28"/>
        </w:rPr>
        <w:t>, с. 468].</w:t>
      </w:r>
    </w:p>
    <w:p w14:paraId="277D149B" w14:textId="77777777" w:rsidR="00636DF7" w:rsidRPr="003E7BB4" w:rsidRDefault="00636DF7" w:rsidP="00654307">
      <w:pPr>
        <w:pStyle w:val="a3"/>
        <w:numPr>
          <w:ilvl w:val="0"/>
          <w:numId w:val="38"/>
        </w:numPr>
        <w:tabs>
          <w:tab w:val="left" w:pos="993"/>
        </w:tabs>
        <w:spacing w:after="0" w:line="240" w:lineRule="auto"/>
        <w:ind w:left="0" w:firstLine="69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«Я серьезно, Йоссариан. Вы будете под угрозой и ночью и днем, как летчик в горящем самолете. Они и землю, и небо вздернут на дыбы, чтобы вас поймать.</w:t>
      </w:r>
    </w:p>
    <w:p w14:paraId="048C3CCE" w14:textId="77777777" w:rsidR="00636DF7" w:rsidRPr="003E7BB4" w:rsidRDefault="00636DF7" w:rsidP="00654307">
      <w:pPr>
        <w:pStyle w:val="a3"/>
        <w:numPr>
          <w:ilvl w:val="0"/>
          <w:numId w:val="38"/>
        </w:numPr>
        <w:tabs>
          <w:tab w:val="left" w:pos="993"/>
        </w:tabs>
        <w:spacing w:after="0" w:line="240" w:lineRule="auto"/>
        <w:ind w:left="0" w:firstLine="69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Я им не дамся.</w:t>
      </w:r>
    </w:p>
    <w:p w14:paraId="13054AAF" w14:textId="77777777" w:rsidR="00636DF7" w:rsidRPr="003E7BB4" w:rsidRDefault="00636DF7" w:rsidP="00654307">
      <w:pPr>
        <w:pStyle w:val="a3"/>
        <w:numPr>
          <w:ilvl w:val="0"/>
          <w:numId w:val="38"/>
        </w:numPr>
        <w:tabs>
          <w:tab w:val="left" w:pos="993"/>
        </w:tabs>
        <w:spacing w:after="0" w:line="240" w:lineRule="auto"/>
        <w:ind w:left="0" w:firstLine="69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Вам придется быть начеку, как в горящем самолете перед командой командира «Прыгай!» − секунда промедления, и даже парашют уже не поможет.</w:t>
      </w:r>
    </w:p>
    <w:p w14:paraId="4D0ED69E" w14:textId="28D119BB" w:rsidR="00636DF7" w:rsidRPr="003E7BB4" w:rsidRDefault="00C2175F" w:rsidP="00654307">
      <w:pPr>
        <w:pStyle w:val="a3"/>
        <w:numPr>
          <w:ilvl w:val="0"/>
          <w:numId w:val="38"/>
        </w:numPr>
        <w:tabs>
          <w:tab w:val="left" w:pos="993"/>
        </w:tabs>
        <w:spacing w:after="0" w:line="240" w:lineRule="auto"/>
        <w:ind w:left="0" w:firstLine="69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«Я буду начеку», </w:t>
      </w:r>
      <w:r w:rsidR="00115867" w:rsidRPr="003E7BB4">
        <w:rPr>
          <w:rFonts w:ascii="Times New Roman" w:eastAsia="Calibri" w:hAnsi="Times New Roman" w:cs="Times New Roman"/>
          <w:sz w:val="28"/>
          <w:szCs w:val="28"/>
        </w:rPr>
        <w:t xml:space="preserve">– </w:t>
      </w:r>
      <w:r w:rsidR="00636DF7" w:rsidRPr="003E7BB4">
        <w:rPr>
          <w:rFonts w:ascii="Times New Roman" w:eastAsia="Times New Roman" w:hAnsi="Times New Roman" w:cs="Times New Roman"/>
          <w:sz w:val="28"/>
          <w:szCs w:val="28"/>
        </w:rPr>
        <w:t>сказал Йоссариан, открывая дверь.</w:t>
      </w:r>
    </w:p>
    <w:p w14:paraId="4D4C4A55" w14:textId="77777777" w:rsidR="00636DF7" w:rsidRPr="003E7BB4" w:rsidRDefault="00636DF7" w:rsidP="00654307">
      <w:pPr>
        <w:pStyle w:val="a3"/>
        <w:numPr>
          <w:ilvl w:val="0"/>
          <w:numId w:val="38"/>
        </w:numPr>
        <w:tabs>
          <w:tab w:val="left" w:pos="993"/>
        </w:tabs>
        <w:spacing w:after="0" w:line="240" w:lineRule="auto"/>
        <w:ind w:left="0" w:firstLine="69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Прыгай! – рявкнул майор Дэнби.</w:t>
      </w:r>
    </w:p>
    <w:p w14:paraId="02CC7E0B" w14:textId="4C0A1360" w:rsidR="00636DF7" w:rsidRPr="003E7BB4" w:rsidRDefault="00636DF7" w:rsidP="00636DF7">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Йоссариан прыгнул. За дверью таилась шлюха Нетли. Мелькнувший нож чуть не вспорол Йоссариану рубаху, и он скрылся за углом коридора» [</w:t>
      </w:r>
      <w:r w:rsidR="00AF7542" w:rsidRPr="003E7BB4">
        <w:rPr>
          <w:rFonts w:ascii="Times New Roman" w:eastAsia="Times New Roman" w:hAnsi="Times New Roman" w:cs="Times New Roman"/>
          <w:sz w:val="28"/>
          <w:szCs w:val="28"/>
        </w:rPr>
        <w:t>26</w:t>
      </w:r>
      <w:r w:rsidRPr="003E7BB4">
        <w:rPr>
          <w:rFonts w:ascii="Times New Roman" w:eastAsia="Times New Roman" w:hAnsi="Times New Roman" w:cs="Times New Roman"/>
          <w:sz w:val="28"/>
          <w:szCs w:val="28"/>
        </w:rPr>
        <w:t>, с.669]</w:t>
      </w:r>
      <w:r w:rsidR="001D39C6" w:rsidRPr="003E7BB4">
        <w:rPr>
          <w:rFonts w:ascii="Times New Roman" w:eastAsia="Times New Roman" w:hAnsi="Times New Roman" w:cs="Times New Roman"/>
          <w:sz w:val="28"/>
          <w:szCs w:val="28"/>
        </w:rPr>
        <w:t xml:space="preserve">. </w:t>
      </w:r>
    </w:p>
    <w:p w14:paraId="7A0C1355" w14:textId="0153C144" w:rsidR="00636DF7" w:rsidRPr="003E7BB4" w:rsidRDefault="00636DF7" w:rsidP="00636DF7">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Вновь в раннем переводе совершенно необъяснимые и недопустимые сокращения. Следование перевода 1967 года установкам «реалистического перевода» сыграло злую шутку. Разница в том, как построены и фразы и что они сохраняют от оригинала. Если в первом переводе нейтрально осторожное «Я буду держать ухо в остро», то в переводе 1988 года бунтарское «Я им не дамся».</w:t>
      </w:r>
      <w:r w:rsidR="001D39C6"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rPr>
        <w:t xml:space="preserve">Трагизм существования героя в этом бюрократическом и абсурдном мире передан только в позднем переводе. Йоссариану удается обрести подлинную свободу. На протяжении всего романа он пытается во что бы то ни стало сохранить себя во всех смыслах этого слова – выжить и остаться человеком. Он все явственнее ощущает свою ответственность за мир, в котором он живет («Я буду начеку»). Снова в первом переводе герой просто бежит «Рванулся </w:t>
      </w:r>
      <w:r w:rsidR="00A27A8F"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и был таков». А.Кистяковский предлагает иное «Мелькнувший нож чуть не вспорол Йоссариану рубаху, и он скрылся за углом коридора». Только несколько предложений, но сдвиг в их понимании значительный. Второй вариант приближает нас к оригиналу, соответственно тогда и непростой текст Дж.Хеллера оказывается переводимым. Преодоление культурных барьеров оказалось возможным у Андрея Кистяковского</w:t>
      </w:r>
      <w:r w:rsidR="00FF7D80" w:rsidRPr="003E7BB4">
        <w:rPr>
          <w:rFonts w:ascii="Times New Roman" w:eastAsia="Times New Roman" w:hAnsi="Times New Roman" w:cs="Times New Roman"/>
          <w:sz w:val="28"/>
          <w:szCs w:val="28"/>
        </w:rPr>
        <w:t xml:space="preserve"> [</w:t>
      </w:r>
      <w:r w:rsidR="00667B73" w:rsidRPr="003E7BB4">
        <w:rPr>
          <w:rFonts w:ascii="Times New Roman" w:eastAsia="Times New Roman" w:hAnsi="Times New Roman" w:cs="Times New Roman"/>
          <w:sz w:val="28"/>
          <w:szCs w:val="28"/>
        </w:rPr>
        <w:t>63, с.171-173</w:t>
      </w:r>
      <w:r w:rsidR="00FF7D80"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w:t>
      </w:r>
    </w:p>
    <w:p w14:paraId="3C4E8B95" w14:textId="796BADD7" w:rsidR="00636DF7" w:rsidRPr="003E7BB4" w:rsidRDefault="003E0CF7" w:rsidP="00636DF7">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Если встает на вопрос чей же перевод романа лучше или хорошо сопоставляется с авторской задумкой, то естественно это был бы второй вариант.</w:t>
      </w:r>
      <w:r w:rsidR="00636DF7"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rPr>
        <w:t xml:space="preserve">Так </w:t>
      </w:r>
      <w:r w:rsidR="00FA1E5F" w:rsidRPr="003E7BB4">
        <w:rPr>
          <w:rFonts w:ascii="Times New Roman" w:eastAsia="Times New Roman" w:hAnsi="Times New Roman" w:cs="Times New Roman"/>
          <w:sz w:val="28"/>
          <w:szCs w:val="28"/>
        </w:rPr>
        <w:t>же,</w:t>
      </w:r>
      <w:r w:rsidRPr="003E7BB4">
        <w:rPr>
          <w:rFonts w:ascii="Times New Roman" w:eastAsia="Times New Roman" w:hAnsi="Times New Roman" w:cs="Times New Roman"/>
          <w:sz w:val="28"/>
          <w:szCs w:val="28"/>
        </w:rPr>
        <w:t xml:space="preserve"> как и книги, переводы тоже имеют свою судьбу.</w:t>
      </w:r>
      <w:r w:rsidR="00636DF7" w:rsidRPr="003E7BB4">
        <w:rPr>
          <w:rFonts w:ascii="Times New Roman" w:eastAsia="Times New Roman" w:hAnsi="Times New Roman" w:cs="Times New Roman"/>
          <w:sz w:val="28"/>
          <w:szCs w:val="28"/>
        </w:rPr>
        <w:t xml:space="preserve"> Разумеется, при совместной работе двух переводчиков, помимо таланта и духовного родства с оригиналом, требуется как непреложное условие единое методологическое решение, единая переводческая концепция.</w:t>
      </w:r>
    </w:p>
    <w:p w14:paraId="2C4DACAB" w14:textId="4DA418E7" w:rsidR="00636DF7" w:rsidRPr="003E7BB4" w:rsidRDefault="00636DF7" w:rsidP="00636DF7">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По трактовкам Ю.Найда в книге </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lang w:val="en-US"/>
        </w:rPr>
        <w:t>Translation</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Applications</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and</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Research</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w:t>
      </w:r>
      <w:r w:rsidR="00AF68A7" w:rsidRPr="003E7BB4">
        <w:rPr>
          <w:rFonts w:ascii="Times New Roman" w:eastAsia="Times New Roman" w:hAnsi="Times New Roman" w:cs="Times New Roman"/>
          <w:sz w:val="28"/>
          <w:szCs w:val="28"/>
        </w:rPr>
        <w:t xml:space="preserve">[128] </w:t>
      </w:r>
      <w:r w:rsidRPr="003E7BB4">
        <w:rPr>
          <w:rFonts w:ascii="Times New Roman" w:eastAsia="Times New Roman" w:hAnsi="Times New Roman" w:cs="Times New Roman"/>
          <w:sz w:val="28"/>
          <w:szCs w:val="28"/>
        </w:rPr>
        <w:t>когда ставится вопрос о превосходстве одного из переводов над другим, ответ следует искать в ответе на другой вопрос: «Лучше для кого? »</w:t>
      </w:r>
    </w:p>
    <w:p w14:paraId="3AE5F849" w14:textId="70401E09" w:rsidR="00636DF7" w:rsidRPr="003E7BB4" w:rsidRDefault="008701CD" w:rsidP="00636DF7">
      <w:pPr>
        <w:spacing w:after="0" w:line="240" w:lineRule="auto"/>
        <w:ind w:firstLine="708"/>
        <w:jc w:val="both"/>
        <w:rPr>
          <w:rFonts w:ascii="Times New Roman" w:eastAsia="Times New Roman" w:hAnsi="Times New Roman" w:cs="Times New Roman"/>
          <w:sz w:val="28"/>
          <w:szCs w:val="28"/>
          <w:lang w:val="en-US"/>
        </w:rPr>
      </w:pPr>
      <w:r w:rsidRPr="003E7BB4">
        <w:rPr>
          <w:rFonts w:ascii="Times New Roman" w:eastAsia="Times New Roman" w:hAnsi="Times New Roman" w:cs="Times New Roman"/>
          <w:sz w:val="28"/>
          <w:szCs w:val="28"/>
          <w:lang w:val="en-US"/>
        </w:rPr>
        <w:t>«</w:t>
      </w:r>
      <w:r w:rsidR="00636DF7" w:rsidRPr="003E7BB4">
        <w:rPr>
          <w:rFonts w:ascii="Times New Roman" w:eastAsia="Times New Roman" w:hAnsi="Times New Roman" w:cs="Times New Roman"/>
          <w:sz w:val="28"/>
          <w:szCs w:val="28"/>
          <w:lang w:val="en-US"/>
        </w:rPr>
        <w:t xml:space="preserve">When the question of the superiority of one of the translations over another is raised, the answer should be looked for in the answer to another question, </w:t>
      </w:r>
      <w:r w:rsidRPr="003E7BB4">
        <w:rPr>
          <w:rFonts w:ascii="Times New Roman" w:eastAsia="Times New Roman" w:hAnsi="Times New Roman" w:cs="Times New Roman"/>
          <w:sz w:val="28"/>
          <w:szCs w:val="28"/>
          <w:lang w:val="en-US"/>
        </w:rPr>
        <w:t>«</w:t>
      </w:r>
      <w:r w:rsidR="00636DF7" w:rsidRPr="003E7BB4">
        <w:rPr>
          <w:rFonts w:ascii="Times New Roman" w:eastAsia="Times New Roman" w:hAnsi="Times New Roman" w:cs="Times New Roman"/>
          <w:sz w:val="28"/>
          <w:szCs w:val="28"/>
          <w:lang w:val="en-US"/>
        </w:rPr>
        <w:t>Best for whom?</w:t>
      </w:r>
      <w:r w:rsidRPr="003E7BB4">
        <w:rPr>
          <w:rFonts w:ascii="Times New Roman" w:eastAsia="Times New Roman" w:hAnsi="Times New Roman" w:cs="Times New Roman"/>
          <w:sz w:val="28"/>
          <w:szCs w:val="28"/>
          <w:lang w:val="en-US"/>
        </w:rPr>
        <w:t>»</w:t>
      </w:r>
      <w:r w:rsidR="00636DF7" w:rsidRPr="003E7BB4">
        <w:rPr>
          <w:rFonts w:ascii="Times New Roman" w:eastAsia="Times New Roman" w:hAnsi="Times New Roman" w:cs="Times New Roman"/>
          <w:sz w:val="28"/>
          <w:szCs w:val="28"/>
          <w:lang w:val="en-US"/>
        </w:rPr>
        <w:t xml:space="preserve"> The relative adequacy of different translations of the same text can only be determined in terms of the extent to which each translation successfully fulfills the purpose for which it was intended. In other words, the relative validity of each translation is seen in the degree to which the receptors are able to respond to its message (in terms of both form and content) in comparison with (1) what the original author evidently intended would be the response of the original audience and (2) how that audience did in fact respond</w:t>
      </w:r>
      <w:r w:rsidRPr="003E7BB4">
        <w:rPr>
          <w:rFonts w:ascii="Times New Roman" w:eastAsia="Times New Roman" w:hAnsi="Times New Roman" w:cs="Times New Roman"/>
          <w:sz w:val="28"/>
          <w:szCs w:val="28"/>
          <w:lang w:val="en-US"/>
        </w:rPr>
        <w:t>»</w:t>
      </w:r>
      <w:r w:rsidR="00636DF7" w:rsidRPr="003E7BB4">
        <w:rPr>
          <w:rFonts w:ascii="Times New Roman" w:eastAsia="Times New Roman" w:hAnsi="Times New Roman" w:cs="Times New Roman"/>
          <w:sz w:val="28"/>
          <w:szCs w:val="28"/>
          <w:lang w:val="en-US"/>
        </w:rPr>
        <w:t xml:space="preserve"> [1</w:t>
      </w:r>
      <w:r w:rsidR="00C6650E" w:rsidRPr="003E7BB4">
        <w:rPr>
          <w:rFonts w:ascii="Times New Roman" w:eastAsia="Times New Roman" w:hAnsi="Times New Roman" w:cs="Times New Roman"/>
          <w:sz w:val="28"/>
          <w:szCs w:val="28"/>
          <w:lang w:val="en-US"/>
        </w:rPr>
        <w:t>2</w:t>
      </w:r>
      <w:r w:rsidR="00E96CFC" w:rsidRPr="003E7BB4">
        <w:rPr>
          <w:rFonts w:ascii="Times New Roman" w:eastAsia="Times New Roman" w:hAnsi="Times New Roman" w:cs="Times New Roman"/>
          <w:sz w:val="28"/>
          <w:szCs w:val="28"/>
          <w:lang w:val="en-US"/>
        </w:rPr>
        <w:t>8</w:t>
      </w:r>
      <w:r w:rsidR="00636DF7" w:rsidRPr="003E7BB4">
        <w:rPr>
          <w:rFonts w:ascii="Times New Roman" w:eastAsia="Times New Roman" w:hAnsi="Times New Roman" w:cs="Times New Roman"/>
          <w:sz w:val="28"/>
          <w:szCs w:val="28"/>
          <w:lang w:val="en-US"/>
        </w:rPr>
        <w:t>, p.64-65].</w:t>
      </w:r>
    </w:p>
    <w:p w14:paraId="2372CC08" w14:textId="2A320B4A" w:rsidR="00636DF7" w:rsidRPr="003E7BB4" w:rsidRDefault="00636DF7" w:rsidP="00636DF7">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Относительная адекватность</w:t>
      </w:r>
      <w:r w:rsidR="002E42B1" w:rsidRPr="003E7BB4">
        <w:rPr>
          <w:rFonts w:ascii="Times New Roman" w:eastAsia="Times New Roman" w:hAnsi="Times New Roman" w:cs="Times New Roman"/>
          <w:sz w:val="28"/>
          <w:szCs w:val="28"/>
        </w:rPr>
        <w:t xml:space="preserve"> разных</w:t>
      </w:r>
      <w:r w:rsidRPr="003E7BB4">
        <w:rPr>
          <w:rFonts w:ascii="Times New Roman" w:eastAsia="Times New Roman" w:hAnsi="Times New Roman" w:cs="Times New Roman"/>
          <w:sz w:val="28"/>
          <w:szCs w:val="28"/>
        </w:rPr>
        <w:t xml:space="preserve"> переводов того же текста может быть определена только с точки зрения степени, в которой каждый перевод успешно выполняет цель, для которой он был предназначен. Другими словами, относительная обоснованность каждого перевода видится в той степени, в которой рецепторы способны реагировать на его сообщение (как с точки зрения формы, так и с точки зрения содержания) по сравнению с (1) тем, что первоначальный автор, очевидно, имел в виду какая реакция у первоначальной аудитории была бы и (2) как эта аудитория на самом деле отреагировала.</w:t>
      </w:r>
    </w:p>
    <w:p w14:paraId="060A1BA3" w14:textId="512208D1" w:rsidR="00636DF7" w:rsidRPr="003E7BB4" w:rsidRDefault="00636DF7" w:rsidP="00D12A84">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Перевод по отношению к интерпретациям М.Виленского, В.Титова (1967г.) и А.Кистяковского (1988г.) выявлен как лингвокреативная социальная деятельность, определившая как вхождение, так и отторжение американского текста в </w:t>
      </w:r>
      <w:r w:rsidR="00ED41E2" w:rsidRPr="003E7BB4">
        <w:rPr>
          <w:rFonts w:ascii="Times New Roman" w:eastAsia="Times New Roman" w:hAnsi="Times New Roman" w:cs="Times New Roman"/>
          <w:sz w:val="28"/>
          <w:szCs w:val="28"/>
        </w:rPr>
        <w:t>современной культуре</w:t>
      </w:r>
      <w:r w:rsidRPr="003E7BB4">
        <w:rPr>
          <w:rFonts w:ascii="Times New Roman" w:eastAsia="Times New Roman" w:hAnsi="Times New Roman" w:cs="Times New Roman"/>
          <w:sz w:val="28"/>
          <w:szCs w:val="28"/>
        </w:rPr>
        <w:t xml:space="preserve">. </w:t>
      </w:r>
      <w:r w:rsidR="00D12A84" w:rsidRPr="003E7BB4">
        <w:rPr>
          <w:rFonts w:ascii="Times New Roman" w:eastAsia="Times New Roman" w:hAnsi="Times New Roman" w:cs="Times New Roman"/>
          <w:sz w:val="28"/>
          <w:szCs w:val="28"/>
        </w:rPr>
        <w:t xml:space="preserve">Относительно двух вариантов перевода можно сказать, что каждая версия отражает лишь свою временную дискурсивную практику через разные уровни эквивалентности. Переводчик приспосабливается к интересам и ожиданиям читателя. Должен быть понятен не только художественный язык, но и концептуальные значения. </w:t>
      </w:r>
    </w:p>
    <w:p w14:paraId="57A1F08F" w14:textId="77777777" w:rsidR="0044459E" w:rsidRPr="003E7BB4" w:rsidRDefault="0044459E" w:rsidP="0044459E">
      <w:pPr>
        <w:spacing w:after="0" w:line="240" w:lineRule="auto"/>
        <w:ind w:firstLine="708"/>
        <w:jc w:val="both"/>
        <w:rPr>
          <w:rFonts w:ascii="Times New Roman" w:hAnsi="Times New Roman" w:cs="Times New Roman"/>
          <w:sz w:val="28"/>
          <w:szCs w:val="28"/>
        </w:rPr>
      </w:pPr>
      <w:r w:rsidRPr="003E7BB4">
        <w:rPr>
          <w:rFonts w:ascii="Times New Roman" w:hAnsi="Times New Roman" w:cs="Times New Roman"/>
          <w:sz w:val="28"/>
          <w:szCs w:val="28"/>
        </w:rPr>
        <w:t>При исследовании переводов романа Дж.Хеллера «</w:t>
      </w:r>
      <w:r w:rsidRPr="003E7BB4">
        <w:rPr>
          <w:rFonts w:ascii="Times New Roman" w:hAnsi="Times New Roman" w:cs="Times New Roman"/>
          <w:sz w:val="28"/>
          <w:szCs w:val="28"/>
          <w:lang w:val="en-US"/>
        </w:rPr>
        <w:t>Catch</w:t>
      </w:r>
      <w:r w:rsidRPr="003E7BB4">
        <w:rPr>
          <w:rFonts w:ascii="Times New Roman" w:hAnsi="Times New Roman" w:cs="Times New Roman"/>
          <w:sz w:val="28"/>
          <w:szCs w:val="28"/>
        </w:rPr>
        <w:t>-22» при рассмотрении функциональных аспектов перевода материалом научного исследования выступал сам текст оригинала – 519 страниц, перевод М.Виленского и В.Титова – 488 страниц, перевод А.Кистяковского – 650 страниц. Соответственно 41 глава по первому переводу и 40 по второму переводу.</w:t>
      </w:r>
    </w:p>
    <w:p w14:paraId="7A968486" w14:textId="77777777" w:rsidR="0044459E" w:rsidRPr="003E7BB4" w:rsidRDefault="0044459E" w:rsidP="0044459E">
      <w:pPr>
        <w:spacing w:after="0" w:line="240" w:lineRule="auto"/>
        <w:ind w:firstLine="708"/>
        <w:jc w:val="both"/>
        <w:rPr>
          <w:rFonts w:ascii="Times New Roman" w:hAnsi="Times New Roman" w:cs="Times New Roman"/>
          <w:sz w:val="28"/>
          <w:szCs w:val="28"/>
        </w:rPr>
      </w:pPr>
      <w:r w:rsidRPr="003E7BB4">
        <w:rPr>
          <w:rFonts w:ascii="Times New Roman" w:hAnsi="Times New Roman" w:cs="Times New Roman"/>
          <w:sz w:val="28"/>
          <w:szCs w:val="28"/>
        </w:rPr>
        <w:t>Дополнительно в таком аспекте материалом отдельного научного исследования стали также: синтаксические единицы (55), отдельно рассматривались законченные диалогические единицы (19), цитаты (23)</w:t>
      </w:r>
      <w:r w:rsidRPr="003E7BB4">
        <w:rPr>
          <w:rFonts w:ascii="Times New Roman" w:hAnsi="Times New Roman" w:cs="Times New Roman"/>
        </w:rPr>
        <w:t xml:space="preserve"> </w:t>
      </w:r>
      <w:r w:rsidRPr="003E7BB4">
        <w:rPr>
          <w:rFonts w:ascii="Times New Roman" w:hAnsi="Times New Roman" w:cs="Times New Roman"/>
          <w:sz w:val="28"/>
          <w:szCs w:val="28"/>
        </w:rPr>
        <w:t>лексические единиц (19).</w:t>
      </w:r>
    </w:p>
    <w:p w14:paraId="4CD2EFB1" w14:textId="2ED27FE2" w:rsidR="00636DF7" w:rsidRPr="003E7BB4" w:rsidRDefault="00D12A84" w:rsidP="00D12A84">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Приходя к выводу, можно отметить, что для перевода литературы абсурда переводчики использовали такие методы как: поиск соответствия языковых средств, эквиваленты для выражения образов, аналоги, опущения, добавления, смысловое развитие, транслитерации. Хотя не всегда получается соблюдать и форму, и содержание текста, даже если это приводит к внешнему различию. Каждый год появляются новые романы, новые переводы старых текстов, и это лишь спрос читателя. </w:t>
      </w:r>
      <w:r w:rsidR="006B1A72" w:rsidRPr="003E7BB4">
        <w:rPr>
          <w:rFonts w:ascii="Times New Roman" w:eastAsia="Times New Roman" w:hAnsi="Times New Roman" w:cs="Times New Roman"/>
          <w:sz w:val="28"/>
          <w:szCs w:val="28"/>
        </w:rPr>
        <w:t>Однако нужно учесть тот факт, что истинный роман Дж.Хеллера написан на английском языке. Следует сказать, что Дж.Хеллер перерождается вновь вместе со временем. Прошло около пятидесяти пяти лет после выхода первого перевода, и чуть больше тридцати лет после второго перевода романа, и скорее всего, кто знает, грядёт третий вариант перевода.</w:t>
      </w:r>
    </w:p>
    <w:p w14:paraId="5B8AC5AE" w14:textId="0AC5CE75" w:rsidR="002665E3" w:rsidRPr="003E7BB4" w:rsidRDefault="002665E3" w:rsidP="00636DF7">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Перевод художественных текстов вносят весомый вклад в развитие национальной литературы страны, способствует обмену культурных традиций и особенностей, культурных компонентов отдельных стран. Переводческий плюрализм является причиной востребованности в разнообразии литературы не только для развивающихся стран, но и для развитых. Так как это постоянный обмен культурной информаций.</w:t>
      </w:r>
    </w:p>
    <w:p w14:paraId="53422AF9" w14:textId="27B811AC" w:rsidR="00636DF7" w:rsidRPr="003E7BB4" w:rsidRDefault="00636DF7" w:rsidP="00636DF7">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Как было упомянуто выше, наличие нескольких переводов одних и тех же текстов расширяют образно-понятийный мир оригинала, выявляют сходства и различия сопоставляемых языков, тем самым, помогают улучшить качество перевода.</w:t>
      </w:r>
    </w:p>
    <w:p w14:paraId="2C776BD9" w14:textId="77777777" w:rsidR="00636DF7" w:rsidRPr="003E7BB4" w:rsidRDefault="00636DF7" w:rsidP="00636DF7">
      <w:pPr>
        <w:spacing w:after="0" w:line="240" w:lineRule="auto"/>
        <w:ind w:firstLine="708"/>
        <w:jc w:val="center"/>
        <w:rPr>
          <w:rFonts w:ascii="Times New Roman" w:eastAsia="Times New Roman" w:hAnsi="Times New Roman" w:cs="Times New Roman"/>
          <w:b/>
          <w:sz w:val="28"/>
          <w:szCs w:val="28"/>
        </w:rPr>
      </w:pPr>
    </w:p>
    <w:p w14:paraId="49715CC8" w14:textId="77777777" w:rsidR="002F6085" w:rsidRPr="003E7BB4" w:rsidRDefault="002F6085" w:rsidP="002F6085">
      <w:pPr>
        <w:tabs>
          <w:tab w:val="left" w:pos="709"/>
        </w:tabs>
        <w:spacing w:after="0" w:line="240" w:lineRule="auto"/>
        <w:ind w:firstLine="709"/>
        <w:jc w:val="both"/>
        <w:rPr>
          <w:rFonts w:ascii="Times New Roman" w:eastAsia="Times New Roman" w:hAnsi="Times New Roman" w:cs="Times New Roman"/>
          <w:b/>
          <w:bCs/>
          <w:sz w:val="28"/>
          <w:szCs w:val="28"/>
        </w:rPr>
      </w:pPr>
      <w:r w:rsidRPr="003E7BB4">
        <w:rPr>
          <w:rFonts w:ascii="Times New Roman" w:eastAsia="Times New Roman" w:hAnsi="Times New Roman" w:cs="Times New Roman"/>
          <w:b/>
          <w:bCs/>
          <w:sz w:val="28"/>
          <w:szCs w:val="28"/>
        </w:rPr>
        <w:t>Выводы по второму разделу</w:t>
      </w:r>
    </w:p>
    <w:p w14:paraId="1D013788" w14:textId="0717B313" w:rsidR="002F6085" w:rsidRPr="003E7BB4" w:rsidRDefault="002F6085" w:rsidP="002F6085">
      <w:pPr>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Во второй главе рассматриваются</w:t>
      </w:r>
      <w:r w:rsidRPr="003E7BB4">
        <w:rPr>
          <w:rFonts w:ascii="Times New Roman" w:eastAsia="Times New Roman" w:hAnsi="Times New Roman" w:cs="Times New Roman"/>
          <w:sz w:val="28"/>
          <w:szCs w:val="28"/>
          <w:lang w:val="kk-KZ"/>
        </w:rPr>
        <w:t xml:space="preserve"> функциональные аспекты перевода произведений Дж.Хеллера. </w:t>
      </w:r>
      <w:r w:rsidRPr="003E7BB4">
        <w:rPr>
          <w:rFonts w:ascii="Times New Roman" w:eastAsia="Times New Roman" w:hAnsi="Times New Roman" w:cs="Times New Roman"/>
          <w:sz w:val="28"/>
          <w:szCs w:val="28"/>
        </w:rPr>
        <w:t xml:space="preserve">Изучаются работы отечественных </w:t>
      </w:r>
      <w:r w:rsidR="00F42D48" w:rsidRPr="003E7BB4">
        <w:rPr>
          <w:rFonts w:ascii="Times New Roman" w:eastAsia="Times New Roman" w:hAnsi="Times New Roman" w:cs="Times New Roman"/>
          <w:sz w:val="28"/>
          <w:szCs w:val="28"/>
        </w:rPr>
        <w:t>советских и зарубежных исследователей,</w:t>
      </w:r>
      <w:r w:rsidRPr="003E7BB4">
        <w:rPr>
          <w:rFonts w:ascii="Times New Roman" w:eastAsia="Times New Roman" w:hAnsi="Times New Roman" w:cs="Times New Roman"/>
          <w:sz w:val="28"/>
          <w:szCs w:val="28"/>
        </w:rPr>
        <w:t xml:space="preserve"> посвященных переводам романа Дж.Хеллера и его творчеству в целом. Кроме того, разбираются и обобщаются правила и принципы, критерий ученых относительно хорошего перевода в переводческой практике, сравниваются переводы романа </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Catch-22</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выполненные М.Виленским и В.Титовым, А.Кистяковским. </w:t>
      </w:r>
      <w:bookmarkStart w:id="20" w:name="_Hlk106498629"/>
      <w:r w:rsidRPr="003E7BB4">
        <w:rPr>
          <w:rFonts w:ascii="Times New Roman" w:eastAsia="Times New Roman" w:hAnsi="Times New Roman" w:cs="Times New Roman"/>
          <w:sz w:val="28"/>
          <w:szCs w:val="28"/>
        </w:rPr>
        <w:t>Анализируются ф</w:t>
      </w:r>
      <w:r w:rsidRPr="003E7BB4">
        <w:rPr>
          <w:rFonts w:ascii="Times New Roman" w:eastAsia="Times New Roman" w:hAnsi="Times New Roman" w:cs="Times New Roman"/>
          <w:bCs/>
          <w:sz w:val="28"/>
          <w:szCs w:val="28"/>
          <w:lang w:val="kk-KZ"/>
        </w:rPr>
        <w:t>ункциональные характеристики американской литературы абсурда и их передача в переводном языке.</w:t>
      </w:r>
      <w:r w:rsidRPr="003E7BB4">
        <w:rPr>
          <w:rFonts w:ascii="Times New Roman" w:eastAsia="Times New Roman" w:hAnsi="Times New Roman" w:cs="Times New Roman"/>
          <w:sz w:val="28"/>
          <w:szCs w:val="28"/>
        </w:rPr>
        <w:t xml:space="preserve"> В качестве основных функциональных особенностей абсурда выявляются его логические и языковые особенности, такие как нелепость (бессмыслица), алогизм, </w:t>
      </w:r>
      <w:r w:rsidR="00FD04B4" w:rsidRPr="003E7BB4">
        <w:rPr>
          <w:rFonts w:ascii="Times New Roman" w:eastAsia="Times New Roman" w:hAnsi="Times New Roman" w:cs="Times New Roman"/>
          <w:sz w:val="28"/>
          <w:szCs w:val="28"/>
        </w:rPr>
        <w:t xml:space="preserve">нелогичность, </w:t>
      </w:r>
      <w:r w:rsidRPr="003E7BB4">
        <w:rPr>
          <w:rFonts w:ascii="Times New Roman" w:eastAsia="Times New Roman" w:hAnsi="Times New Roman" w:cs="Times New Roman"/>
          <w:sz w:val="28"/>
          <w:szCs w:val="28"/>
        </w:rPr>
        <w:t xml:space="preserve">парадокс, </w:t>
      </w:r>
      <w:r w:rsidR="00FD04B4" w:rsidRPr="003E7BB4">
        <w:rPr>
          <w:rFonts w:ascii="Times New Roman" w:eastAsia="Times New Roman" w:hAnsi="Times New Roman" w:cs="Times New Roman"/>
          <w:sz w:val="28"/>
          <w:szCs w:val="28"/>
        </w:rPr>
        <w:t xml:space="preserve">обратная сторона смысла, изнанка, </w:t>
      </w:r>
      <w:r w:rsidR="00FD04B4" w:rsidRPr="003E7BB4">
        <w:rPr>
          <w:rFonts w:ascii="Times New Roman" w:eastAsia="Times New Roman" w:hAnsi="Times New Roman" w:cs="Times New Roman"/>
          <w:sz w:val="28"/>
          <w:szCs w:val="28"/>
          <w:lang w:val="kk-KZ"/>
        </w:rPr>
        <w:t>игровое содержание, комические образы,словообразование (неологизмы)</w:t>
      </w:r>
      <w:r w:rsidR="00FD04B4"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lang w:val="kk-KZ"/>
        </w:rPr>
        <w:t xml:space="preserve"> </w:t>
      </w:r>
      <w:r w:rsidRPr="003E7BB4">
        <w:rPr>
          <w:rFonts w:ascii="Times New Roman" w:eastAsia="Times New Roman" w:hAnsi="Times New Roman" w:cs="Times New Roman"/>
          <w:sz w:val="28"/>
          <w:szCs w:val="28"/>
        </w:rPr>
        <w:t xml:space="preserve">противоречие, повторение, аллитерация, ирония </w:t>
      </w:r>
      <w:r w:rsidRPr="003E7BB4">
        <w:rPr>
          <w:rFonts w:ascii="Times New Roman" w:eastAsia="Times New Roman" w:hAnsi="Times New Roman" w:cs="Times New Roman"/>
          <w:sz w:val="28"/>
          <w:szCs w:val="28"/>
          <w:lang w:val="kk-KZ"/>
        </w:rPr>
        <w:t>и т.д</w:t>
      </w:r>
      <w:bookmarkEnd w:id="20"/>
      <w:r w:rsidR="00BA33A7" w:rsidRPr="003E7BB4">
        <w:rPr>
          <w:rFonts w:ascii="Times New Roman" w:eastAsia="Times New Roman" w:hAnsi="Times New Roman" w:cs="Times New Roman"/>
          <w:sz w:val="28"/>
          <w:szCs w:val="28"/>
        </w:rPr>
        <w:t>.</w:t>
      </w:r>
    </w:p>
    <w:p w14:paraId="7E89043E" w14:textId="77777777" w:rsidR="00ED1E0E" w:rsidRPr="003E7BB4" w:rsidRDefault="00ED1E0E" w:rsidP="00ED1E0E">
      <w:pPr>
        <w:spacing w:after="0" w:line="240" w:lineRule="auto"/>
        <w:ind w:firstLine="709"/>
        <w:jc w:val="both"/>
        <w:rPr>
          <w:rFonts w:ascii="Times New Roman" w:eastAsia="Times New Roman" w:hAnsi="Times New Roman" w:cs="Times New Roman"/>
          <w:sz w:val="28"/>
          <w:szCs w:val="28"/>
          <w:lang w:val="kk-KZ" w:eastAsia="en-US"/>
        </w:rPr>
      </w:pPr>
      <w:r w:rsidRPr="003E7BB4">
        <w:rPr>
          <w:rFonts w:ascii="Times New Roman" w:eastAsia="Times New Roman" w:hAnsi="Times New Roman" w:cs="Times New Roman"/>
          <w:sz w:val="28"/>
          <w:szCs w:val="28"/>
          <w:lang w:val="kk-KZ" w:eastAsia="en-US"/>
        </w:rPr>
        <w:t>Функциональные аспекты перевода представлены в анализе лексических, стилистических, синтаксических и текстовых средств, использованных переводчиками для передачи авторского текста и достижения эквивалентного для читателя перевода.</w:t>
      </w:r>
    </w:p>
    <w:p w14:paraId="52BC0BD6" w14:textId="640713A1" w:rsidR="002F6085" w:rsidRPr="003E7BB4" w:rsidRDefault="002F6085" w:rsidP="002F6085">
      <w:pPr>
        <w:spacing w:after="0" w:line="240" w:lineRule="auto"/>
        <w:ind w:firstLine="709"/>
        <w:jc w:val="both"/>
        <w:rPr>
          <w:rFonts w:ascii="Times New Roman" w:eastAsia="Times New Roman" w:hAnsi="Times New Roman" w:cs="Times New Roman"/>
          <w:bCs/>
          <w:sz w:val="28"/>
          <w:szCs w:val="28"/>
          <w:lang w:val="kk-KZ"/>
        </w:rPr>
      </w:pPr>
      <w:r w:rsidRPr="003E7BB4">
        <w:rPr>
          <w:rFonts w:ascii="Times New Roman" w:eastAsia="Times New Roman" w:hAnsi="Times New Roman" w:cs="Times New Roman"/>
          <w:sz w:val="28"/>
          <w:szCs w:val="28"/>
        </w:rPr>
        <w:t>Разбираются различные высказывания ученых относительно требованиям/критериям перевода, а также уделяется особое внимание трудностям/проблемам возникшим при переводе художественных текстов и выдвигаются постулаты для принятия конкретных переводческих решений; перебирается ряд терминов таких как буквалистский перево</w:t>
      </w:r>
      <w:r w:rsidR="00696DAD" w:rsidRPr="003E7BB4">
        <w:rPr>
          <w:rFonts w:ascii="Times New Roman" w:eastAsia="Times New Roman" w:hAnsi="Times New Roman" w:cs="Times New Roman"/>
          <w:sz w:val="28"/>
          <w:szCs w:val="28"/>
        </w:rPr>
        <w:t>д</w:t>
      </w:r>
      <w:r w:rsidRPr="003E7BB4">
        <w:rPr>
          <w:rFonts w:ascii="Times New Roman" w:eastAsia="Times New Roman" w:hAnsi="Times New Roman" w:cs="Times New Roman"/>
          <w:sz w:val="28"/>
          <w:szCs w:val="28"/>
        </w:rPr>
        <w:t>, вольный перевод, адекватный перевод, хороший/плохой перевод и т.д. Более подробно анализируются и сопоставляются примеры и переводы, на фоне анализа выявляются разного вида приемы трансформации; искаженные характеры, ситуация, обстановка, отношение между людьми; пропуски, цензурирование оригинала, смысловые ошибки и т.д. В результате чего, выявляются м</w:t>
      </w:r>
      <w:r w:rsidRPr="003E7BB4">
        <w:rPr>
          <w:rFonts w:ascii="Times New Roman" w:eastAsia="Times New Roman" w:hAnsi="Times New Roman" w:cs="Times New Roman"/>
          <w:bCs/>
          <w:sz w:val="28"/>
          <w:szCs w:val="28"/>
          <w:lang w:val="kk-KZ"/>
        </w:rPr>
        <w:t>анипулятивные стратегии перевода в переводческом варианте М.Виленского и В.Титова.</w:t>
      </w:r>
    </w:p>
    <w:p w14:paraId="131EE9C3" w14:textId="77777777" w:rsidR="002F6085" w:rsidRPr="003E7BB4" w:rsidRDefault="002F6085" w:rsidP="002F6085">
      <w:pPr>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bCs/>
          <w:sz w:val="28"/>
          <w:szCs w:val="28"/>
          <w:lang w:val="kk-KZ"/>
        </w:rPr>
        <w:t>Далее разбираются переводы А.Кистяковского и его переводческие решения в дискурсивной интерпретации романа. В ходе исследования по нашему мнению, переводческие приемы М.Виленского и В.Титова являются эквивалентно-ориентированным, в то время как переводы А.Кистяковского являются рецептивно-адекватным.</w:t>
      </w:r>
    </w:p>
    <w:p w14:paraId="2346CE3A" w14:textId="32925657" w:rsidR="003426D7" w:rsidRPr="003E7BB4" w:rsidRDefault="003426D7" w:rsidP="002F6085">
      <w:pPr>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В диссертационном исследовании описаны внешние (время, место, пространство) и внутренние (интеллект, личностные качества переводчика) условия перевода, контекст, выявлены манипулятивные </w:t>
      </w:r>
      <w:r w:rsidR="00891B63" w:rsidRPr="003E7BB4">
        <w:rPr>
          <w:rFonts w:ascii="Times New Roman" w:eastAsia="Times New Roman" w:hAnsi="Times New Roman" w:cs="Times New Roman"/>
          <w:sz w:val="28"/>
          <w:szCs w:val="28"/>
        </w:rPr>
        <w:t>переводческие стратегий.</w:t>
      </w:r>
    </w:p>
    <w:p w14:paraId="771FF69C" w14:textId="4386CA3C" w:rsidR="00843471" w:rsidRPr="003E7BB4" w:rsidRDefault="005C78F4" w:rsidP="00843471">
      <w:pPr>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Мы предполагаем, что каждый вариант перевода показал свою эпоху развития и понятия ценности. В конце 1960-х годов действительно было трудно что-либо опубликовать, так как тексты подвергались ограничениям, критике, цензуре со стороны редакторов, частных критиков, правительства. В конце 1980-х годов, понятия и восприятие либеральных ценностей значительно поменялись, слово заиграло новыми красками. Скорее всего это и стало причиной </w:t>
      </w:r>
      <w:r w:rsidR="00843471" w:rsidRPr="003E7BB4">
        <w:rPr>
          <w:rFonts w:ascii="Times New Roman" w:eastAsia="Times New Roman" w:hAnsi="Times New Roman" w:cs="Times New Roman"/>
          <w:sz w:val="28"/>
          <w:szCs w:val="28"/>
        </w:rPr>
        <w:t xml:space="preserve">такого значительного отличия между текстами оригинала и перевода 1967 года. В этом варианте сформировался различающийся код между читателем и создателем. Язык перевода ограничен, стереотипен, скромен. </w:t>
      </w:r>
    </w:p>
    <w:p w14:paraId="5D6F3010" w14:textId="5412D2D1" w:rsidR="002F6085" w:rsidRPr="003E7BB4" w:rsidRDefault="00843471" w:rsidP="00843471">
      <w:pPr>
        <w:spacing w:after="0" w:line="240" w:lineRule="auto"/>
        <w:ind w:firstLine="709"/>
        <w:jc w:val="both"/>
        <w:rPr>
          <w:rFonts w:ascii="Times New Roman" w:eastAsia="Times New Roman" w:hAnsi="Times New Roman" w:cs="Times New Roman"/>
          <w:bCs/>
          <w:sz w:val="28"/>
          <w:szCs w:val="28"/>
        </w:rPr>
      </w:pPr>
      <w:r w:rsidRPr="003E7BB4">
        <w:rPr>
          <w:rFonts w:ascii="Times New Roman" w:eastAsia="Times New Roman" w:hAnsi="Times New Roman" w:cs="Times New Roman"/>
          <w:sz w:val="28"/>
          <w:szCs w:val="28"/>
        </w:rPr>
        <w:t xml:space="preserve">Переводная версия </w:t>
      </w:r>
      <w:r w:rsidR="002F6085" w:rsidRPr="003E7BB4">
        <w:rPr>
          <w:rFonts w:ascii="Times New Roman" w:eastAsia="Times New Roman" w:hAnsi="Times New Roman" w:cs="Times New Roman"/>
          <w:bCs/>
          <w:sz w:val="28"/>
          <w:szCs w:val="28"/>
        </w:rPr>
        <w:t>А.Кистяковск</w:t>
      </w:r>
      <w:r w:rsidRPr="003E7BB4">
        <w:rPr>
          <w:rFonts w:ascii="Times New Roman" w:eastAsia="Times New Roman" w:hAnsi="Times New Roman" w:cs="Times New Roman"/>
          <w:bCs/>
          <w:sz w:val="28"/>
          <w:szCs w:val="28"/>
        </w:rPr>
        <w:t xml:space="preserve">ого (1988г.) наиболее лаконичная, адекватная, соответствует языковым нормам и советского и постсоветского читателя. В этом варианте сформировался </w:t>
      </w:r>
      <w:r w:rsidR="002F6085" w:rsidRPr="003E7BB4">
        <w:rPr>
          <w:rFonts w:ascii="Times New Roman" w:eastAsia="Times New Roman" w:hAnsi="Times New Roman" w:cs="Times New Roman"/>
          <w:bCs/>
          <w:sz w:val="28"/>
          <w:szCs w:val="28"/>
        </w:rPr>
        <w:t xml:space="preserve">общий код между автором и читателем. </w:t>
      </w:r>
      <w:r w:rsidR="00A06BDC" w:rsidRPr="003E7BB4">
        <w:rPr>
          <w:rFonts w:ascii="Times New Roman" w:eastAsia="Times New Roman" w:hAnsi="Times New Roman" w:cs="Times New Roman"/>
          <w:bCs/>
          <w:sz w:val="28"/>
          <w:szCs w:val="28"/>
        </w:rPr>
        <w:t>Второй п</w:t>
      </w:r>
      <w:r w:rsidR="002B5C7B" w:rsidRPr="003E7BB4">
        <w:rPr>
          <w:rFonts w:ascii="Times New Roman" w:eastAsia="Times New Roman" w:hAnsi="Times New Roman" w:cs="Times New Roman"/>
          <w:bCs/>
          <w:sz w:val="28"/>
          <w:szCs w:val="28"/>
        </w:rPr>
        <w:t>еревод полностью выражает авторск</w:t>
      </w:r>
      <w:r w:rsidR="00A06BDC" w:rsidRPr="003E7BB4">
        <w:rPr>
          <w:rFonts w:ascii="Times New Roman" w:eastAsia="Times New Roman" w:hAnsi="Times New Roman" w:cs="Times New Roman"/>
          <w:bCs/>
          <w:sz w:val="28"/>
          <w:szCs w:val="28"/>
        </w:rPr>
        <w:t>ую позицию, стиль речи, языковые особенности, и воспринимается рецептивно-адекватным переводом</w:t>
      </w:r>
      <w:r w:rsidR="009F5EA2" w:rsidRPr="003E7BB4">
        <w:rPr>
          <w:rFonts w:ascii="Times New Roman" w:eastAsia="Times New Roman" w:hAnsi="Times New Roman" w:cs="Times New Roman"/>
          <w:bCs/>
          <w:sz w:val="28"/>
          <w:szCs w:val="28"/>
        </w:rPr>
        <w:t xml:space="preserve"> [63, с.171].</w:t>
      </w:r>
    </w:p>
    <w:p w14:paraId="0D93C649" w14:textId="2045CA22" w:rsidR="002F6085" w:rsidRPr="003E7BB4" w:rsidRDefault="002F6085" w:rsidP="002F6085">
      <w:pPr>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В ходе работы были выявлены влияния временной дискурсивной практики на конкретные переводческие решения. В этом ряду выявлены идеологическое цензурирование оригинала, культурные трансформации и репрезентации, пропуски, изменение смысла и некоторые другие переводческие трансформации, реализованные в советской практике перевода как описание иного социального и культурного опыта посредством пустотных и/или неполных шаблонов.</w:t>
      </w:r>
    </w:p>
    <w:p w14:paraId="2563641E" w14:textId="28F06251" w:rsidR="00AD433D" w:rsidRPr="003E7BB4" w:rsidRDefault="00AD433D" w:rsidP="002F6085">
      <w:pPr>
        <w:spacing w:after="0" w:line="240" w:lineRule="auto"/>
        <w:ind w:firstLine="709"/>
        <w:rPr>
          <w:rFonts w:ascii="Times New Roman" w:eastAsia="Times New Roman" w:hAnsi="Times New Roman" w:cs="Times New Roman"/>
          <w:lang w:val="kk-KZ"/>
        </w:rPr>
      </w:pPr>
    </w:p>
    <w:p w14:paraId="28F89937" w14:textId="641A9A03" w:rsidR="00C843EA" w:rsidRPr="003E7BB4" w:rsidRDefault="00C843EA" w:rsidP="002F6085">
      <w:pPr>
        <w:spacing w:after="0" w:line="240" w:lineRule="auto"/>
        <w:ind w:firstLine="709"/>
        <w:rPr>
          <w:rFonts w:ascii="Times New Roman" w:eastAsia="Times New Roman" w:hAnsi="Times New Roman" w:cs="Times New Roman"/>
          <w:lang w:val="kk-KZ"/>
        </w:rPr>
      </w:pPr>
    </w:p>
    <w:p w14:paraId="6B93466B" w14:textId="0C017534" w:rsidR="00C843EA" w:rsidRPr="003E7BB4" w:rsidRDefault="00C843EA" w:rsidP="002F6085">
      <w:pPr>
        <w:spacing w:after="0" w:line="240" w:lineRule="auto"/>
        <w:ind w:firstLine="709"/>
        <w:rPr>
          <w:rFonts w:ascii="Times New Roman" w:eastAsia="Times New Roman" w:hAnsi="Times New Roman" w:cs="Times New Roman"/>
          <w:lang w:val="kk-KZ"/>
        </w:rPr>
      </w:pPr>
    </w:p>
    <w:p w14:paraId="2EFA08F5" w14:textId="49367A44" w:rsidR="00C843EA" w:rsidRPr="003E7BB4" w:rsidRDefault="00C843EA" w:rsidP="002F6085">
      <w:pPr>
        <w:spacing w:after="0" w:line="240" w:lineRule="auto"/>
        <w:ind w:firstLine="709"/>
        <w:rPr>
          <w:rFonts w:ascii="Times New Roman" w:eastAsia="Times New Roman" w:hAnsi="Times New Roman" w:cs="Times New Roman"/>
          <w:lang w:val="kk-KZ"/>
        </w:rPr>
      </w:pPr>
    </w:p>
    <w:p w14:paraId="49FD65AF" w14:textId="1932C265" w:rsidR="00C843EA" w:rsidRPr="003E7BB4" w:rsidRDefault="00C843EA" w:rsidP="002F6085">
      <w:pPr>
        <w:spacing w:after="0" w:line="240" w:lineRule="auto"/>
        <w:ind w:firstLine="709"/>
        <w:rPr>
          <w:rFonts w:ascii="Times New Roman" w:eastAsia="Times New Roman" w:hAnsi="Times New Roman" w:cs="Times New Roman"/>
          <w:lang w:val="kk-KZ"/>
        </w:rPr>
      </w:pPr>
    </w:p>
    <w:p w14:paraId="4B584BAC" w14:textId="155BDB0E" w:rsidR="00C843EA" w:rsidRPr="003E7BB4" w:rsidRDefault="00C843EA" w:rsidP="002F6085">
      <w:pPr>
        <w:spacing w:after="0" w:line="240" w:lineRule="auto"/>
        <w:ind w:firstLine="709"/>
        <w:rPr>
          <w:rFonts w:ascii="Times New Roman" w:eastAsia="Times New Roman" w:hAnsi="Times New Roman" w:cs="Times New Roman"/>
          <w:lang w:val="kk-KZ"/>
        </w:rPr>
      </w:pPr>
    </w:p>
    <w:p w14:paraId="7FEF6C31" w14:textId="1F169847" w:rsidR="00C843EA" w:rsidRPr="003E7BB4" w:rsidRDefault="00C843EA" w:rsidP="002F6085">
      <w:pPr>
        <w:spacing w:after="0" w:line="240" w:lineRule="auto"/>
        <w:ind w:firstLine="709"/>
        <w:rPr>
          <w:rFonts w:ascii="Times New Roman" w:eastAsia="Times New Roman" w:hAnsi="Times New Roman" w:cs="Times New Roman"/>
          <w:lang w:val="kk-KZ"/>
        </w:rPr>
      </w:pPr>
    </w:p>
    <w:p w14:paraId="40DC94AA" w14:textId="6940126D" w:rsidR="00C843EA" w:rsidRPr="003E7BB4" w:rsidRDefault="00C843EA" w:rsidP="002F6085">
      <w:pPr>
        <w:spacing w:after="0" w:line="240" w:lineRule="auto"/>
        <w:ind w:firstLine="709"/>
        <w:rPr>
          <w:rFonts w:ascii="Times New Roman" w:eastAsia="Times New Roman" w:hAnsi="Times New Roman" w:cs="Times New Roman"/>
          <w:lang w:val="kk-KZ"/>
        </w:rPr>
      </w:pPr>
    </w:p>
    <w:p w14:paraId="5A0FC32D" w14:textId="02CCB3C2" w:rsidR="00C843EA" w:rsidRPr="003E7BB4" w:rsidRDefault="00C843EA" w:rsidP="002F6085">
      <w:pPr>
        <w:spacing w:after="0" w:line="240" w:lineRule="auto"/>
        <w:ind w:firstLine="709"/>
        <w:rPr>
          <w:rFonts w:ascii="Times New Roman" w:eastAsia="Times New Roman" w:hAnsi="Times New Roman" w:cs="Times New Roman"/>
          <w:lang w:val="kk-KZ"/>
        </w:rPr>
      </w:pPr>
    </w:p>
    <w:p w14:paraId="0218BCD9" w14:textId="0A117A20" w:rsidR="00A63F06" w:rsidRPr="003E7BB4" w:rsidRDefault="00A63F06" w:rsidP="002F6085">
      <w:pPr>
        <w:spacing w:after="0" w:line="240" w:lineRule="auto"/>
        <w:ind w:firstLine="709"/>
        <w:rPr>
          <w:rFonts w:ascii="Times New Roman" w:eastAsia="Times New Roman" w:hAnsi="Times New Roman" w:cs="Times New Roman"/>
          <w:lang w:val="kk-KZ"/>
        </w:rPr>
      </w:pPr>
    </w:p>
    <w:p w14:paraId="5B86C4F5" w14:textId="5C3ECB14" w:rsidR="00A63F06" w:rsidRPr="003E7BB4" w:rsidRDefault="00A63F06" w:rsidP="002F6085">
      <w:pPr>
        <w:spacing w:after="0" w:line="240" w:lineRule="auto"/>
        <w:ind w:firstLine="709"/>
        <w:rPr>
          <w:rFonts w:ascii="Times New Roman" w:eastAsia="Times New Roman" w:hAnsi="Times New Roman" w:cs="Times New Roman"/>
          <w:lang w:val="kk-KZ"/>
        </w:rPr>
      </w:pPr>
    </w:p>
    <w:p w14:paraId="7001B15A" w14:textId="0BFDC9E7" w:rsidR="00A63F06" w:rsidRPr="003E7BB4" w:rsidRDefault="00A63F06" w:rsidP="002F6085">
      <w:pPr>
        <w:spacing w:after="0" w:line="240" w:lineRule="auto"/>
        <w:ind w:firstLine="709"/>
        <w:rPr>
          <w:rFonts w:ascii="Times New Roman" w:eastAsia="Times New Roman" w:hAnsi="Times New Roman" w:cs="Times New Roman"/>
          <w:lang w:val="kk-KZ"/>
        </w:rPr>
      </w:pPr>
    </w:p>
    <w:p w14:paraId="22374E4E" w14:textId="3EC3C055" w:rsidR="00A63F06" w:rsidRPr="003E7BB4" w:rsidRDefault="00A63F06" w:rsidP="002F6085">
      <w:pPr>
        <w:spacing w:after="0" w:line="240" w:lineRule="auto"/>
        <w:ind w:firstLine="709"/>
        <w:rPr>
          <w:rFonts w:ascii="Times New Roman" w:eastAsia="Times New Roman" w:hAnsi="Times New Roman" w:cs="Times New Roman"/>
          <w:lang w:val="kk-KZ"/>
        </w:rPr>
      </w:pPr>
    </w:p>
    <w:p w14:paraId="3BE0E2C8" w14:textId="56488B2B" w:rsidR="00FE1BEA" w:rsidRPr="003E7BB4" w:rsidRDefault="00FE1BEA" w:rsidP="00654307">
      <w:pPr>
        <w:pStyle w:val="a3"/>
        <w:numPr>
          <w:ilvl w:val="0"/>
          <w:numId w:val="22"/>
        </w:numPr>
        <w:tabs>
          <w:tab w:val="left" w:pos="1134"/>
        </w:tabs>
        <w:spacing w:after="0" w:line="240" w:lineRule="auto"/>
        <w:ind w:left="0" w:firstLine="709"/>
        <w:jc w:val="both"/>
        <w:rPr>
          <w:rFonts w:ascii="Times New Roman" w:eastAsia="Times New Roman" w:hAnsi="Times New Roman" w:cs="Times New Roman"/>
          <w:b/>
          <w:sz w:val="28"/>
          <w:szCs w:val="28"/>
          <w:lang w:val="kk-KZ"/>
        </w:rPr>
      </w:pPr>
      <w:r w:rsidRPr="003E7BB4">
        <w:rPr>
          <w:rFonts w:ascii="Times New Roman" w:eastAsia="Times New Roman" w:hAnsi="Times New Roman" w:cs="Times New Roman"/>
          <w:b/>
          <w:sz w:val="28"/>
          <w:szCs w:val="28"/>
          <w:lang w:val="kk-KZ"/>
        </w:rPr>
        <w:t>ЛИНГВОКУЛЬТУРОЛОГИЧЕСКИЕ АСПЕКТЫ ПЕРЕВОДОВ РОМАНА ДЖ.ХЕЛЛЕРА</w:t>
      </w:r>
    </w:p>
    <w:p w14:paraId="0A5996CF" w14:textId="77777777" w:rsidR="00FE1BEA" w:rsidRPr="003E7BB4" w:rsidRDefault="00FE1BEA" w:rsidP="00FE1BEA">
      <w:pPr>
        <w:spacing w:after="0" w:line="240" w:lineRule="auto"/>
        <w:ind w:left="360"/>
        <w:jc w:val="both"/>
        <w:rPr>
          <w:rFonts w:ascii="Times New Roman" w:eastAsia="Times New Roman" w:hAnsi="Times New Roman" w:cs="Times New Roman"/>
          <w:b/>
          <w:sz w:val="28"/>
          <w:szCs w:val="28"/>
          <w:lang w:val="kk-KZ"/>
        </w:rPr>
      </w:pPr>
    </w:p>
    <w:p w14:paraId="2FBC0C04" w14:textId="2DE8FD22" w:rsidR="00A8392B" w:rsidRPr="003E7BB4" w:rsidRDefault="00A8392B" w:rsidP="00A8392B">
      <w:pPr>
        <w:spacing w:after="0" w:line="240" w:lineRule="auto"/>
        <w:ind w:firstLine="709"/>
        <w:jc w:val="both"/>
        <w:rPr>
          <w:rFonts w:ascii="Times New Roman" w:eastAsia="Times New Roman" w:hAnsi="Times New Roman" w:cs="Times New Roman"/>
          <w:b/>
          <w:sz w:val="28"/>
          <w:szCs w:val="28"/>
          <w:lang w:val="kk-KZ"/>
        </w:rPr>
      </w:pPr>
      <w:r w:rsidRPr="003E7BB4">
        <w:rPr>
          <w:rFonts w:ascii="Times New Roman" w:eastAsia="Times New Roman" w:hAnsi="Times New Roman" w:cs="Times New Roman"/>
          <w:b/>
          <w:sz w:val="28"/>
          <w:szCs w:val="28"/>
          <w:lang w:val="kk-KZ"/>
        </w:rPr>
        <w:t>3.1 Лингвокреативные способы передачи культурных смыслов в переводах романа</w:t>
      </w:r>
    </w:p>
    <w:p w14:paraId="5C25BFC8" w14:textId="45769714" w:rsidR="00A8392B" w:rsidRPr="003E7BB4" w:rsidRDefault="00A8392B" w:rsidP="004F31DA">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В настоящее время существует множество различных современных подходов к определению лингвокультурологии. По некоторым трактовкам это часть этнолингвистики, где изучаются язык и культура в синхронном их взаимодействии, а по другим данным основанием лингвокультурологии является культурология. Плюрализм разных трактовок лингвокультурологии указывают на разное понимание ее границ и ее положения среди гуманитарных наук.</w:t>
      </w:r>
    </w:p>
    <w:p w14:paraId="09CBC95F" w14:textId="4EA9DE8C" w:rsidR="00DE5F9C" w:rsidRPr="003E7BB4" w:rsidRDefault="00DE5F9C" w:rsidP="004F31DA">
      <w:pPr>
        <w:tabs>
          <w:tab w:val="left" w:pos="709"/>
        </w:tabs>
        <w:autoSpaceDE w:val="0"/>
        <w:autoSpaceDN w:val="0"/>
        <w:adjustRightInd w:val="0"/>
        <w:spacing w:after="0" w:line="240" w:lineRule="auto"/>
        <w:ind w:firstLine="708"/>
        <w:jc w:val="both"/>
        <w:rPr>
          <w:rFonts w:ascii="Times New Roman" w:eastAsia="Arial Unicode MS" w:hAnsi="Times New Roman" w:cs="Times New Roman"/>
          <w:sz w:val="28"/>
          <w:szCs w:val="28"/>
          <w:lang w:bidi="ru-RU"/>
        </w:rPr>
      </w:pPr>
      <w:r w:rsidRPr="003E7BB4">
        <w:rPr>
          <w:rFonts w:ascii="Times New Roman" w:eastAsia="Arial Unicode MS" w:hAnsi="Times New Roman" w:cs="Times New Roman"/>
          <w:sz w:val="28"/>
          <w:szCs w:val="28"/>
          <w:lang w:bidi="ru-RU"/>
        </w:rPr>
        <w:t>С</w:t>
      </w:r>
      <w:r w:rsidR="00906D07" w:rsidRPr="003E7BB4">
        <w:rPr>
          <w:rFonts w:ascii="Times New Roman" w:eastAsia="Arial Unicode MS" w:hAnsi="Times New Roman" w:cs="Times New Roman"/>
          <w:sz w:val="28"/>
          <w:szCs w:val="28"/>
          <w:lang w:bidi="ru-RU"/>
        </w:rPr>
        <w:t>овременн</w:t>
      </w:r>
      <w:r w:rsidRPr="003E7BB4">
        <w:rPr>
          <w:rFonts w:ascii="Times New Roman" w:eastAsia="Arial Unicode MS" w:hAnsi="Times New Roman" w:cs="Times New Roman"/>
          <w:sz w:val="28"/>
          <w:szCs w:val="28"/>
          <w:lang w:bidi="ru-RU"/>
        </w:rPr>
        <w:t xml:space="preserve">ая лингвистика все больше внимания уделяет взаимоотношению языка и культуры. Если язык трактуется как средство или инструмент передачи информации в том числе, моральной, культурной, познавательной; то культура интерпретируется как наследственная память общества, выражаемая в отдельных </w:t>
      </w:r>
      <w:r w:rsidR="003D0A4C" w:rsidRPr="003E7BB4">
        <w:rPr>
          <w:rFonts w:ascii="Times New Roman" w:eastAsia="Arial Unicode MS" w:hAnsi="Times New Roman" w:cs="Times New Roman"/>
          <w:sz w:val="28"/>
          <w:szCs w:val="28"/>
          <w:lang w:bidi="ru-RU"/>
        </w:rPr>
        <w:t xml:space="preserve">системах нормы. </w:t>
      </w:r>
    </w:p>
    <w:p w14:paraId="2BB3C120" w14:textId="05DB52DC" w:rsidR="00906D07" w:rsidRPr="003E7BB4" w:rsidRDefault="003D0A4C" w:rsidP="003D0A4C">
      <w:pPr>
        <w:widowControl w:val="0"/>
        <w:tabs>
          <w:tab w:val="left" w:pos="709"/>
        </w:tabs>
        <w:spacing w:after="0" w:line="240" w:lineRule="auto"/>
        <w:ind w:firstLine="709"/>
        <w:jc w:val="both"/>
        <w:rPr>
          <w:rFonts w:ascii="Times New Roman" w:eastAsia="Arial Unicode MS" w:hAnsi="Times New Roman" w:cs="Times New Roman"/>
          <w:sz w:val="28"/>
          <w:szCs w:val="28"/>
          <w:lang w:bidi="ru-RU"/>
        </w:rPr>
      </w:pPr>
      <w:r w:rsidRPr="003E7BB4">
        <w:rPr>
          <w:rFonts w:ascii="Times New Roman" w:eastAsia="Arial Unicode MS" w:hAnsi="Times New Roman" w:cs="Times New Roman"/>
          <w:sz w:val="28"/>
          <w:szCs w:val="28"/>
          <w:lang w:bidi="ru-RU"/>
        </w:rPr>
        <w:t xml:space="preserve">Язык – важный компонент культуры. Так как культура представляет собой совокупность не только традиционных ценностей и этнических особенностей, но и материальных, духовных, исторических, экономических успехов страны. Одним словом, культура многогранна, она охватывает и выражается во всех аспектах бытия </w:t>
      </w:r>
      <w:r w:rsidR="00906D07" w:rsidRPr="003E7BB4">
        <w:rPr>
          <w:rFonts w:ascii="Times New Roman" w:eastAsia="Arial Unicode MS" w:hAnsi="Times New Roman" w:cs="Times New Roman"/>
          <w:sz w:val="28"/>
          <w:szCs w:val="28"/>
          <w:lang w:bidi="ru-RU"/>
        </w:rPr>
        <w:t>[</w:t>
      </w:r>
      <w:r w:rsidR="00F151B1" w:rsidRPr="003E7BB4">
        <w:rPr>
          <w:rFonts w:ascii="Times New Roman" w:eastAsia="Arial Unicode MS" w:hAnsi="Times New Roman" w:cs="Times New Roman"/>
          <w:sz w:val="28"/>
          <w:szCs w:val="28"/>
          <w:lang w:bidi="ru-RU"/>
        </w:rPr>
        <w:t>1</w:t>
      </w:r>
      <w:r w:rsidR="00C6650E" w:rsidRPr="003E7BB4">
        <w:rPr>
          <w:rFonts w:ascii="Times New Roman" w:eastAsia="Arial Unicode MS" w:hAnsi="Times New Roman" w:cs="Times New Roman"/>
          <w:sz w:val="28"/>
          <w:szCs w:val="28"/>
          <w:lang w:bidi="ru-RU"/>
        </w:rPr>
        <w:t>2</w:t>
      </w:r>
      <w:r w:rsidR="00A40E55" w:rsidRPr="003E7BB4">
        <w:rPr>
          <w:rFonts w:ascii="Times New Roman" w:eastAsia="Arial Unicode MS" w:hAnsi="Times New Roman" w:cs="Times New Roman"/>
          <w:sz w:val="28"/>
          <w:szCs w:val="28"/>
          <w:lang w:bidi="ru-RU"/>
        </w:rPr>
        <w:t>9</w:t>
      </w:r>
      <w:r w:rsidR="00906D07" w:rsidRPr="003E7BB4">
        <w:rPr>
          <w:rFonts w:ascii="Times New Roman" w:eastAsia="Arial Unicode MS" w:hAnsi="Times New Roman" w:cs="Times New Roman"/>
          <w:sz w:val="28"/>
          <w:szCs w:val="28"/>
          <w:lang w:bidi="ru-RU"/>
        </w:rPr>
        <w:t>].</w:t>
      </w:r>
    </w:p>
    <w:p w14:paraId="2A04BF3E" w14:textId="508F1381" w:rsidR="00906D07" w:rsidRPr="003E7BB4" w:rsidRDefault="00906D07" w:rsidP="004F31DA">
      <w:pPr>
        <w:widowControl w:val="0"/>
        <w:tabs>
          <w:tab w:val="left" w:pos="709"/>
        </w:tabs>
        <w:spacing w:after="0" w:line="240" w:lineRule="auto"/>
        <w:ind w:firstLine="709"/>
        <w:jc w:val="both"/>
        <w:rPr>
          <w:rFonts w:ascii="Times New Roman" w:eastAsia="Arial Unicode MS" w:hAnsi="Times New Roman" w:cs="Times New Roman"/>
          <w:sz w:val="28"/>
          <w:szCs w:val="28"/>
          <w:lang w:bidi="ru-RU"/>
        </w:rPr>
      </w:pPr>
      <w:r w:rsidRPr="003E7BB4">
        <w:rPr>
          <w:rFonts w:ascii="Times New Roman" w:eastAsia="Arial Unicode MS" w:hAnsi="Times New Roman" w:cs="Times New Roman"/>
          <w:sz w:val="28"/>
          <w:szCs w:val="28"/>
          <w:lang w:bidi="ru-RU"/>
        </w:rPr>
        <w:t xml:space="preserve">В задачи лингвокультурологии входит </w:t>
      </w:r>
      <w:r w:rsidR="0009675D" w:rsidRPr="003E7BB4">
        <w:rPr>
          <w:rFonts w:ascii="Times New Roman" w:eastAsia="Arial Unicode MS" w:hAnsi="Times New Roman" w:cs="Times New Roman"/>
          <w:sz w:val="28"/>
          <w:szCs w:val="28"/>
          <w:lang w:bidi="ru-RU"/>
        </w:rPr>
        <w:t>«</w:t>
      </w:r>
      <w:r w:rsidRPr="003E7BB4">
        <w:rPr>
          <w:rFonts w:ascii="Times New Roman" w:eastAsia="Arial Unicode MS" w:hAnsi="Times New Roman" w:cs="Times New Roman"/>
          <w:sz w:val="28"/>
          <w:szCs w:val="28"/>
          <w:lang w:bidi="ru-RU"/>
        </w:rPr>
        <w:t>изучение и описание взаимоотношений языка и культуры, языка и этноса, языка и народного менталитета</w:t>
      </w:r>
      <w:r w:rsidR="0009675D" w:rsidRPr="003E7BB4">
        <w:rPr>
          <w:rFonts w:ascii="Times New Roman" w:eastAsia="Arial Unicode MS" w:hAnsi="Times New Roman" w:cs="Times New Roman"/>
          <w:sz w:val="28"/>
          <w:szCs w:val="28"/>
          <w:lang w:bidi="ru-RU"/>
        </w:rPr>
        <w:t>»</w:t>
      </w:r>
      <w:r w:rsidRPr="003E7BB4">
        <w:rPr>
          <w:rFonts w:ascii="Times New Roman" w:eastAsia="Arial Unicode MS" w:hAnsi="Times New Roman" w:cs="Times New Roman"/>
          <w:sz w:val="28"/>
          <w:szCs w:val="28"/>
          <w:lang w:bidi="ru-RU"/>
        </w:rPr>
        <w:t xml:space="preserve"> [</w:t>
      </w:r>
      <w:r w:rsidR="00F151B1" w:rsidRPr="003E7BB4">
        <w:rPr>
          <w:rFonts w:ascii="Times New Roman" w:eastAsia="Arial Unicode MS" w:hAnsi="Times New Roman" w:cs="Times New Roman"/>
          <w:sz w:val="28"/>
          <w:szCs w:val="28"/>
          <w:lang w:bidi="ru-RU"/>
        </w:rPr>
        <w:t>1</w:t>
      </w:r>
      <w:r w:rsidR="00A40E55" w:rsidRPr="003E7BB4">
        <w:rPr>
          <w:rFonts w:ascii="Times New Roman" w:eastAsia="Arial Unicode MS" w:hAnsi="Times New Roman" w:cs="Times New Roman"/>
          <w:sz w:val="28"/>
          <w:szCs w:val="28"/>
          <w:lang w:bidi="ru-RU"/>
        </w:rPr>
        <w:t>30</w:t>
      </w:r>
      <w:r w:rsidRPr="003E7BB4">
        <w:rPr>
          <w:rFonts w:ascii="Times New Roman" w:eastAsia="Arial Unicode MS" w:hAnsi="Times New Roman" w:cs="Times New Roman"/>
          <w:sz w:val="28"/>
          <w:szCs w:val="28"/>
          <w:lang w:bidi="ru-RU"/>
        </w:rPr>
        <w:t>], она создана, по мнению Эмиля Бенвениста, «на основе триады – язык, культура, человеческая личность» и представляет лингвокультуру как «линзу, через которую исследователь может увидеть материальную и духовную самобытность этноса» [</w:t>
      </w:r>
      <w:r w:rsidR="00F151B1" w:rsidRPr="003E7BB4">
        <w:rPr>
          <w:rFonts w:ascii="Times New Roman" w:eastAsia="Arial Unicode MS" w:hAnsi="Times New Roman" w:cs="Times New Roman"/>
          <w:sz w:val="28"/>
          <w:szCs w:val="28"/>
          <w:lang w:bidi="ru-RU"/>
        </w:rPr>
        <w:t>1</w:t>
      </w:r>
      <w:r w:rsidR="00A40E55" w:rsidRPr="003E7BB4">
        <w:rPr>
          <w:rFonts w:ascii="Times New Roman" w:eastAsia="Arial Unicode MS" w:hAnsi="Times New Roman" w:cs="Times New Roman"/>
          <w:sz w:val="28"/>
          <w:szCs w:val="28"/>
          <w:lang w:bidi="ru-RU"/>
        </w:rPr>
        <w:t>3</w:t>
      </w:r>
      <w:r w:rsidR="008B3FE0" w:rsidRPr="003E7BB4">
        <w:rPr>
          <w:rFonts w:ascii="Times New Roman" w:eastAsia="Arial Unicode MS" w:hAnsi="Times New Roman" w:cs="Times New Roman"/>
          <w:sz w:val="28"/>
          <w:szCs w:val="28"/>
          <w:lang w:bidi="ru-RU"/>
        </w:rPr>
        <w:t>0</w:t>
      </w:r>
      <w:r w:rsidRPr="003E7BB4">
        <w:rPr>
          <w:rFonts w:ascii="Times New Roman" w:eastAsia="Arial Unicode MS" w:hAnsi="Times New Roman" w:cs="Times New Roman"/>
          <w:sz w:val="28"/>
          <w:szCs w:val="28"/>
          <w:lang w:bidi="ru-RU"/>
        </w:rPr>
        <w:t>, с.45].</w:t>
      </w:r>
      <w:r w:rsidR="00F151B1" w:rsidRPr="003E7BB4">
        <w:rPr>
          <w:rFonts w:ascii="Times New Roman" w:eastAsia="Arial Unicode MS" w:hAnsi="Times New Roman" w:cs="Times New Roman"/>
          <w:sz w:val="28"/>
          <w:szCs w:val="28"/>
          <w:lang w:bidi="ru-RU"/>
        </w:rPr>
        <w:t xml:space="preserve"> </w:t>
      </w:r>
      <w:r w:rsidRPr="003E7BB4">
        <w:rPr>
          <w:rFonts w:ascii="Times New Roman" w:eastAsia="Arial Unicode MS" w:hAnsi="Times New Roman" w:cs="Times New Roman"/>
          <w:sz w:val="28"/>
          <w:szCs w:val="28"/>
          <w:lang w:bidi="ru-RU"/>
        </w:rPr>
        <w:t xml:space="preserve">В связи с этим, у каждого представителя народностей и этноса существует свое понимание языка, то есть своя картина мира. </w:t>
      </w:r>
      <w:r w:rsidR="0009675D" w:rsidRPr="003E7BB4">
        <w:rPr>
          <w:rFonts w:ascii="Times New Roman" w:eastAsia="Arial Unicode MS" w:hAnsi="Times New Roman" w:cs="Times New Roman"/>
          <w:sz w:val="28"/>
          <w:szCs w:val="28"/>
          <w:lang w:bidi="ru-RU"/>
        </w:rPr>
        <w:t>Данное понятие</w:t>
      </w:r>
      <w:r w:rsidRPr="003E7BB4">
        <w:rPr>
          <w:rFonts w:ascii="Times New Roman" w:eastAsia="Arial Unicode MS" w:hAnsi="Times New Roman" w:cs="Times New Roman"/>
          <w:sz w:val="28"/>
          <w:szCs w:val="28"/>
          <w:lang w:bidi="ru-RU"/>
        </w:rPr>
        <w:t xml:space="preserve"> </w:t>
      </w:r>
      <w:r w:rsidR="0009675D" w:rsidRPr="003E7BB4">
        <w:rPr>
          <w:rFonts w:ascii="Times New Roman" w:eastAsia="Arial Unicode MS" w:hAnsi="Times New Roman" w:cs="Times New Roman"/>
          <w:sz w:val="28"/>
          <w:szCs w:val="28"/>
          <w:lang w:bidi="ru-RU"/>
        </w:rPr>
        <w:t>играет важную роль развитии лин</w:t>
      </w:r>
      <w:r w:rsidRPr="003E7BB4">
        <w:rPr>
          <w:rFonts w:ascii="Times New Roman" w:eastAsia="Arial Unicode MS" w:hAnsi="Times New Roman" w:cs="Times New Roman"/>
          <w:sz w:val="28"/>
          <w:szCs w:val="28"/>
          <w:lang w:bidi="ru-RU"/>
        </w:rPr>
        <w:t>гвокультурологии.</w:t>
      </w:r>
    </w:p>
    <w:p w14:paraId="4A68337E" w14:textId="4B1F0B75" w:rsidR="00D46F52" w:rsidRPr="003E7BB4" w:rsidRDefault="00906D07" w:rsidP="00FC643F">
      <w:pPr>
        <w:widowControl w:val="0"/>
        <w:tabs>
          <w:tab w:val="left" w:pos="709"/>
        </w:tabs>
        <w:spacing w:after="0" w:line="240" w:lineRule="auto"/>
        <w:ind w:firstLine="709"/>
        <w:jc w:val="both"/>
        <w:rPr>
          <w:rFonts w:ascii="Times New Roman" w:eastAsia="Arial Unicode MS" w:hAnsi="Times New Roman" w:cs="Times New Roman"/>
          <w:sz w:val="28"/>
          <w:szCs w:val="28"/>
          <w:lang w:bidi="ru-RU"/>
        </w:rPr>
      </w:pPr>
      <w:r w:rsidRPr="003E7BB4">
        <w:rPr>
          <w:rFonts w:ascii="Times New Roman" w:eastAsia="Arial Unicode MS" w:hAnsi="Times New Roman" w:cs="Times New Roman"/>
          <w:sz w:val="28"/>
          <w:szCs w:val="28"/>
          <w:lang w:bidi="ru-RU"/>
        </w:rPr>
        <w:t>По определению В.Н.Телия</w:t>
      </w:r>
      <w:r w:rsidR="00FC643F" w:rsidRPr="003E7BB4">
        <w:rPr>
          <w:rFonts w:ascii="Times New Roman" w:eastAsia="Arial Unicode MS" w:hAnsi="Times New Roman" w:cs="Times New Roman"/>
          <w:sz w:val="28"/>
          <w:szCs w:val="28"/>
          <w:lang w:bidi="ru-RU"/>
        </w:rPr>
        <w:t xml:space="preserve"> картина мира – это вовсе не зеркальное отражение мира, и не открытое окно в мир, а просто миропонимание</w:t>
      </w:r>
      <w:r w:rsidRPr="003E7BB4">
        <w:rPr>
          <w:rFonts w:ascii="Times New Roman" w:eastAsia="Arial Unicode MS" w:hAnsi="Times New Roman" w:cs="Times New Roman"/>
          <w:sz w:val="28"/>
          <w:szCs w:val="28"/>
          <w:lang w:bidi="ru-RU"/>
        </w:rPr>
        <w:t xml:space="preserve"> [</w:t>
      </w:r>
      <w:r w:rsidR="00F151B1" w:rsidRPr="003E7BB4">
        <w:rPr>
          <w:rFonts w:ascii="Times New Roman" w:eastAsia="Arial Unicode MS" w:hAnsi="Times New Roman" w:cs="Times New Roman"/>
          <w:sz w:val="28"/>
          <w:szCs w:val="28"/>
          <w:lang w:bidi="ru-RU"/>
        </w:rPr>
        <w:t>1</w:t>
      </w:r>
      <w:r w:rsidR="00F922DB" w:rsidRPr="003E7BB4">
        <w:rPr>
          <w:rFonts w:ascii="Times New Roman" w:eastAsia="Arial Unicode MS" w:hAnsi="Times New Roman" w:cs="Times New Roman"/>
          <w:sz w:val="28"/>
          <w:szCs w:val="28"/>
          <w:lang w:bidi="ru-RU"/>
        </w:rPr>
        <w:t>3</w:t>
      </w:r>
      <w:r w:rsidR="008B3FE0" w:rsidRPr="003E7BB4">
        <w:rPr>
          <w:rFonts w:ascii="Times New Roman" w:eastAsia="Arial Unicode MS" w:hAnsi="Times New Roman" w:cs="Times New Roman"/>
          <w:sz w:val="28"/>
          <w:szCs w:val="28"/>
          <w:lang w:bidi="ru-RU"/>
        </w:rPr>
        <w:t>1</w:t>
      </w:r>
      <w:r w:rsidRPr="003E7BB4">
        <w:rPr>
          <w:rFonts w:ascii="Times New Roman" w:eastAsia="Arial Unicode MS" w:hAnsi="Times New Roman" w:cs="Times New Roman"/>
          <w:sz w:val="28"/>
          <w:szCs w:val="28"/>
          <w:lang w:bidi="ru-RU"/>
        </w:rPr>
        <w:t>]. Современны</w:t>
      </w:r>
      <w:r w:rsidR="00D46F52" w:rsidRPr="003E7BB4">
        <w:rPr>
          <w:rFonts w:ascii="Times New Roman" w:eastAsia="Arial Unicode MS" w:hAnsi="Times New Roman" w:cs="Times New Roman"/>
          <w:sz w:val="28"/>
          <w:szCs w:val="28"/>
          <w:lang w:bidi="ru-RU"/>
        </w:rPr>
        <w:t xml:space="preserve">е </w:t>
      </w:r>
      <w:r w:rsidRPr="003E7BB4">
        <w:rPr>
          <w:rFonts w:ascii="Times New Roman" w:eastAsia="Arial Unicode MS" w:hAnsi="Times New Roman" w:cs="Times New Roman"/>
          <w:sz w:val="28"/>
          <w:szCs w:val="28"/>
          <w:lang w:bidi="ru-RU"/>
        </w:rPr>
        <w:t>автор</w:t>
      </w:r>
      <w:r w:rsidR="00D46F52" w:rsidRPr="003E7BB4">
        <w:rPr>
          <w:rFonts w:ascii="Times New Roman" w:eastAsia="Arial Unicode MS" w:hAnsi="Times New Roman" w:cs="Times New Roman"/>
          <w:sz w:val="28"/>
          <w:szCs w:val="28"/>
          <w:lang w:bidi="ru-RU"/>
        </w:rPr>
        <w:t xml:space="preserve">ы понимают картину мира как </w:t>
      </w:r>
      <w:r w:rsidRPr="003E7BB4">
        <w:rPr>
          <w:rFonts w:ascii="Times New Roman" w:eastAsia="Arial Unicode MS" w:hAnsi="Times New Roman" w:cs="Times New Roman"/>
          <w:sz w:val="28"/>
          <w:szCs w:val="28"/>
          <w:lang w:bidi="ru-RU"/>
        </w:rPr>
        <w:t>мировоззрени</w:t>
      </w:r>
      <w:r w:rsidR="00D46F52" w:rsidRPr="003E7BB4">
        <w:rPr>
          <w:rFonts w:ascii="Times New Roman" w:eastAsia="Arial Unicode MS" w:hAnsi="Times New Roman" w:cs="Times New Roman"/>
          <w:sz w:val="28"/>
          <w:szCs w:val="28"/>
          <w:lang w:bidi="ru-RU"/>
        </w:rPr>
        <w:t>е</w:t>
      </w:r>
      <w:r w:rsidRPr="003E7BB4">
        <w:rPr>
          <w:rFonts w:ascii="Times New Roman" w:eastAsia="Arial Unicode MS" w:hAnsi="Times New Roman" w:cs="Times New Roman"/>
          <w:sz w:val="28"/>
          <w:szCs w:val="28"/>
          <w:lang w:bidi="ru-RU"/>
        </w:rPr>
        <w:t xml:space="preserve"> человека, то есть </w:t>
      </w:r>
      <w:r w:rsidR="00D46F52" w:rsidRPr="003E7BB4">
        <w:rPr>
          <w:rFonts w:ascii="Times New Roman" w:eastAsia="Arial Unicode MS" w:hAnsi="Times New Roman" w:cs="Times New Roman"/>
          <w:sz w:val="28"/>
          <w:szCs w:val="28"/>
          <w:lang w:bidi="ru-RU"/>
        </w:rPr>
        <w:t>как человек воспринимает свойства мира через духовный и познавательный элемент восприятия. Как человек понимает окружающую среду, так и склад</w:t>
      </w:r>
      <w:r w:rsidR="00BF6D52" w:rsidRPr="003E7BB4">
        <w:rPr>
          <w:rFonts w:ascii="Times New Roman" w:eastAsia="Arial Unicode MS" w:hAnsi="Times New Roman" w:cs="Times New Roman"/>
          <w:sz w:val="28"/>
          <w:szCs w:val="28"/>
          <w:lang w:bidi="ru-RU"/>
        </w:rPr>
        <w:t>ы</w:t>
      </w:r>
      <w:r w:rsidR="00D46F52" w:rsidRPr="003E7BB4">
        <w:rPr>
          <w:rFonts w:ascii="Times New Roman" w:eastAsia="Arial Unicode MS" w:hAnsi="Times New Roman" w:cs="Times New Roman"/>
          <w:sz w:val="28"/>
          <w:szCs w:val="28"/>
          <w:lang w:bidi="ru-RU"/>
        </w:rPr>
        <w:t>вается общая картина мира</w:t>
      </w:r>
      <w:r w:rsidRPr="003E7BB4">
        <w:rPr>
          <w:rFonts w:ascii="Times New Roman" w:eastAsia="Arial Unicode MS" w:hAnsi="Times New Roman" w:cs="Times New Roman"/>
          <w:sz w:val="28"/>
          <w:szCs w:val="28"/>
          <w:lang w:bidi="ru-RU"/>
        </w:rPr>
        <w:t>.</w:t>
      </w:r>
    </w:p>
    <w:p w14:paraId="13298677" w14:textId="01076551" w:rsidR="00906D07" w:rsidRPr="003E7BB4" w:rsidRDefault="008D5255" w:rsidP="00FC643F">
      <w:pPr>
        <w:widowControl w:val="0"/>
        <w:tabs>
          <w:tab w:val="left" w:pos="709"/>
        </w:tabs>
        <w:spacing w:after="0" w:line="240" w:lineRule="auto"/>
        <w:ind w:firstLine="709"/>
        <w:jc w:val="both"/>
        <w:rPr>
          <w:rFonts w:ascii="Times New Roman" w:eastAsia="Arial Unicode MS" w:hAnsi="Times New Roman" w:cs="Times New Roman"/>
          <w:sz w:val="28"/>
          <w:szCs w:val="28"/>
          <w:lang w:bidi="ru-RU"/>
        </w:rPr>
      </w:pPr>
      <w:r w:rsidRPr="003E7BB4">
        <w:rPr>
          <w:rFonts w:ascii="Times New Roman" w:eastAsia="Arial Unicode MS" w:hAnsi="Times New Roman" w:cs="Times New Roman"/>
          <w:sz w:val="28"/>
          <w:szCs w:val="28"/>
          <w:lang w:bidi="ru-RU"/>
        </w:rPr>
        <w:t>Учен</w:t>
      </w:r>
      <w:r w:rsidR="00FC643F" w:rsidRPr="003E7BB4">
        <w:rPr>
          <w:rFonts w:ascii="Times New Roman" w:eastAsia="Arial Unicode MS" w:hAnsi="Times New Roman" w:cs="Times New Roman"/>
          <w:sz w:val="28"/>
          <w:szCs w:val="28"/>
          <w:lang w:bidi="ru-RU"/>
        </w:rPr>
        <w:t>ая</w:t>
      </w:r>
      <w:r w:rsidRPr="003E7BB4">
        <w:rPr>
          <w:rFonts w:ascii="Times New Roman" w:eastAsia="Arial Unicode MS" w:hAnsi="Times New Roman" w:cs="Times New Roman"/>
          <w:sz w:val="28"/>
          <w:szCs w:val="28"/>
          <w:lang w:bidi="ru-RU"/>
        </w:rPr>
        <w:t xml:space="preserve"> подчеркивает</w:t>
      </w:r>
      <w:r w:rsidR="00FC643F" w:rsidRPr="003E7BB4">
        <w:rPr>
          <w:rFonts w:ascii="Times New Roman" w:eastAsia="Arial Unicode MS" w:hAnsi="Times New Roman" w:cs="Times New Roman"/>
          <w:sz w:val="28"/>
          <w:szCs w:val="28"/>
          <w:lang w:bidi="ru-RU"/>
        </w:rPr>
        <w:t>, что я</w:t>
      </w:r>
      <w:r w:rsidR="00906D07" w:rsidRPr="003E7BB4">
        <w:rPr>
          <w:rFonts w:ascii="Times New Roman" w:eastAsia="Arial Unicode MS" w:hAnsi="Times New Roman" w:cs="Times New Roman"/>
          <w:sz w:val="28"/>
          <w:szCs w:val="28"/>
          <w:lang w:bidi="ru-RU"/>
        </w:rPr>
        <w:t>зыков</w:t>
      </w:r>
      <w:r w:rsidR="00FC643F" w:rsidRPr="003E7BB4">
        <w:rPr>
          <w:rFonts w:ascii="Times New Roman" w:eastAsia="Arial Unicode MS" w:hAnsi="Times New Roman" w:cs="Times New Roman"/>
          <w:sz w:val="28"/>
          <w:szCs w:val="28"/>
          <w:lang w:bidi="ru-RU"/>
        </w:rPr>
        <w:t>ая картина мира – это продукт сознания, возникающий при взаимодействии мысли, реальности и языка как способ выражения представлений о мире</w:t>
      </w:r>
      <w:r w:rsidR="00906D07" w:rsidRPr="003E7BB4">
        <w:rPr>
          <w:rFonts w:ascii="Times New Roman" w:eastAsia="Arial Unicode MS" w:hAnsi="Times New Roman" w:cs="Times New Roman"/>
          <w:sz w:val="28"/>
          <w:szCs w:val="28"/>
          <w:lang w:bidi="ru-RU"/>
        </w:rPr>
        <w:t xml:space="preserve"> [</w:t>
      </w:r>
      <w:r w:rsidR="00BF6D52" w:rsidRPr="003E7BB4">
        <w:rPr>
          <w:rFonts w:ascii="Times New Roman" w:eastAsia="Arial Unicode MS" w:hAnsi="Times New Roman" w:cs="Times New Roman"/>
          <w:sz w:val="28"/>
          <w:szCs w:val="28"/>
          <w:lang w:bidi="ru-RU"/>
        </w:rPr>
        <w:t>13</w:t>
      </w:r>
      <w:r w:rsidR="008B3FE0" w:rsidRPr="003E7BB4">
        <w:rPr>
          <w:rFonts w:ascii="Times New Roman" w:eastAsia="Arial Unicode MS" w:hAnsi="Times New Roman" w:cs="Times New Roman"/>
          <w:sz w:val="28"/>
          <w:szCs w:val="28"/>
          <w:lang w:bidi="ru-RU"/>
        </w:rPr>
        <w:t>1</w:t>
      </w:r>
      <w:r w:rsidR="00E72C5C" w:rsidRPr="003E7BB4">
        <w:rPr>
          <w:rFonts w:ascii="Times New Roman" w:eastAsia="Arial Unicode MS" w:hAnsi="Times New Roman" w:cs="Times New Roman"/>
          <w:sz w:val="28"/>
          <w:szCs w:val="28"/>
          <w:lang w:bidi="ru-RU"/>
        </w:rPr>
        <w:t xml:space="preserve">, </w:t>
      </w:r>
      <w:r w:rsidR="00E72C5C" w:rsidRPr="003E7BB4">
        <w:rPr>
          <w:rFonts w:ascii="Times New Roman" w:eastAsia="Arial Unicode MS" w:hAnsi="Times New Roman" w:cs="Times New Roman"/>
          <w:sz w:val="28"/>
          <w:szCs w:val="28"/>
          <w:lang w:val="kk-KZ" w:bidi="ru-RU"/>
        </w:rPr>
        <w:t>с.</w:t>
      </w:r>
      <w:r w:rsidR="00E72C5C" w:rsidRPr="003E7BB4">
        <w:rPr>
          <w:rFonts w:ascii="Times New Roman" w:eastAsia="Arial Unicode MS" w:hAnsi="Times New Roman" w:cs="Times New Roman"/>
          <w:sz w:val="28"/>
          <w:szCs w:val="28"/>
          <w:lang w:bidi="ru-RU"/>
        </w:rPr>
        <w:t>216</w:t>
      </w:r>
      <w:r w:rsidR="00906D07" w:rsidRPr="003E7BB4">
        <w:rPr>
          <w:rFonts w:ascii="Times New Roman" w:eastAsia="Arial Unicode MS" w:hAnsi="Times New Roman" w:cs="Times New Roman"/>
          <w:sz w:val="28"/>
          <w:szCs w:val="28"/>
          <w:lang w:bidi="ru-RU"/>
        </w:rPr>
        <w:t xml:space="preserve">]. </w:t>
      </w:r>
      <w:r w:rsidR="00FC643F" w:rsidRPr="003E7BB4">
        <w:rPr>
          <w:rFonts w:ascii="Times New Roman" w:eastAsia="Arial Unicode MS" w:hAnsi="Times New Roman" w:cs="Times New Roman"/>
          <w:sz w:val="28"/>
          <w:szCs w:val="28"/>
          <w:lang w:bidi="ru-RU"/>
        </w:rPr>
        <w:t xml:space="preserve">Таким образом, </w:t>
      </w:r>
      <w:r w:rsidR="00BC3481" w:rsidRPr="003E7BB4">
        <w:rPr>
          <w:rFonts w:ascii="Times New Roman" w:eastAsia="Arial Unicode MS" w:hAnsi="Times New Roman" w:cs="Times New Roman"/>
          <w:sz w:val="28"/>
          <w:szCs w:val="28"/>
          <w:lang w:bidi="ru-RU"/>
        </w:rPr>
        <w:t>я</w:t>
      </w:r>
      <w:r w:rsidR="00906D07" w:rsidRPr="003E7BB4">
        <w:rPr>
          <w:rFonts w:ascii="Times New Roman" w:eastAsia="Arial Unicode MS" w:hAnsi="Times New Roman" w:cs="Times New Roman"/>
          <w:sz w:val="28"/>
          <w:szCs w:val="28"/>
          <w:lang w:bidi="ru-RU"/>
        </w:rPr>
        <w:t>зыковая картина мира –</w:t>
      </w:r>
      <w:r w:rsidR="00FC643F" w:rsidRPr="003E7BB4">
        <w:rPr>
          <w:rFonts w:ascii="Times New Roman" w:eastAsia="Arial Unicode MS" w:hAnsi="Times New Roman" w:cs="Times New Roman"/>
          <w:sz w:val="28"/>
          <w:szCs w:val="28"/>
          <w:lang w:bidi="ru-RU"/>
        </w:rPr>
        <w:t xml:space="preserve"> </w:t>
      </w:r>
      <w:r w:rsidR="007230E8" w:rsidRPr="003E7BB4">
        <w:rPr>
          <w:rFonts w:ascii="Times New Roman" w:eastAsia="Arial Unicode MS" w:hAnsi="Times New Roman" w:cs="Times New Roman"/>
          <w:sz w:val="28"/>
          <w:szCs w:val="28"/>
          <w:lang w:bidi="ru-RU"/>
        </w:rPr>
        <w:t xml:space="preserve">это </w:t>
      </w:r>
      <w:r w:rsidR="00906D07" w:rsidRPr="003E7BB4">
        <w:rPr>
          <w:rFonts w:ascii="Times New Roman" w:eastAsia="Arial Unicode MS" w:hAnsi="Times New Roman" w:cs="Times New Roman"/>
          <w:sz w:val="28"/>
          <w:szCs w:val="28"/>
          <w:lang w:bidi="ru-RU"/>
        </w:rPr>
        <w:t xml:space="preserve">отражение </w:t>
      </w:r>
      <w:r w:rsidR="00FC643F" w:rsidRPr="003E7BB4">
        <w:rPr>
          <w:rFonts w:ascii="Times New Roman" w:eastAsia="Arial Unicode MS" w:hAnsi="Times New Roman" w:cs="Times New Roman"/>
          <w:sz w:val="28"/>
          <w:szCs w:val="28"/>
          <w:lang w:bidi="ru-RU"/>
        </w:rPr>
        <w:t xml:space="preserve">реальности </w:t>
      </w:r>
      <w:r w:rsidR="007230E8" w:rsidRPr="003E7BB4">
        <w:rPr>
          <w:rFonts w:ascii="Times New Roman" w:eastAsia="Arial Unicode MS" w:hAnsi="Times New Roman" w:cs="Times New Roman"/>
          <w:sz w:val="28"/>
          <w:szCs w:val="28"/>
          <w:lang w:bidi="ru-RU"/>
        </w:rPr>
        <w:t>посредством</w:t>
      </w:r>
      <w:r w:rsidR="00FC643F" w:rsidRPr="003E7BB4">
        <w:rPr>
          <w:rFonts w:ascii="Times New Roman" w:eastAsia="Arial Unicode MS" w:hAnsi="Times New Roman" w:cs="Times New Roman"/>
          <w:sz w:val="28"/>
          <w:szCs w:val="28"/>
          <w:lang w:bidi="ru-RU"/>
        </w:rPr>
        <w:t xml:space="preserve"> </w:t>
      </w:r>
      <w:r w:rsidR="00BC3481" w:rsidRPr="003E7BB4">
        <w:rPr>
          <w:rFonts w:ascii="Times New Roman" w:eastAsia="Arial Unicode MS" w:hAnsi="Times New Roman" w:cs="Times New Roman"/>
          <w:sz w:val="28"/>
          <w:szCs w:val="28"/>
          <w:lang w:bidi="ru-RU"/>
        </w:rPr>
        <w:t xml:space="preserve">язык. </w:t>
      </w:r>
      <w:r w:rsidR="007230E8" w:rsidRPr="003E7BB4">
        <w:rPr>
          <w:rFonts w:ascii="Times New Roman" w:eastAsia="Arial Unicode MS" w:hAnsi="Times New Roman" w:cs="Times New Roman"/>
          <w:sz w:val="28"/>
          <w:szCs w:val="28"/>
          <w:lang w:bidi="ru-RU"/>
        </w:rPr>
        <w:t>Именно п</w:t>
      </w:r>
      <w:r w:rsidR="00906D07" w:rsidRPr="003E7BB4">
        <w:rPr>
          <w:rFonts w:ascii="Times New Roman" w:eastAsia="Arial Unicode MS" w:hAnsi="Times New Roman" w:cs="Times New Roman"/>
          <w:sz w:val="28"/>
          <w:szCs w:val="28"/>
          <w:lang w:bidi="ru-RU"/>
        </w:rPr>
        <w:t>оэтому, линговкультурологическ</w:t>
      </w:r>
      <w:r w:rsidR="007230E8" w:rsidRPr="003E7BB4">
        <w:rPr>
          <w:rFonts w:ascii="Times New Roman" w:eastAsia="Arial Unicode MS" w:hAnsi="Times New Roman" w:cs="Times New Roman"/>
          <w:sz w:val="28"/>
          <w:szCs w:val="28"/>
          <w:lang w:bidi="ru-RU"/>
        </w:rPr>
        <w:t xml:space="preserve">ие </w:t>
      </w:r>
      <w:r w:rsidR="00906D07" w:rsidRPr="003E7BB4">
        <w:rPr>
          <w:rFonts w:ascii="Times New Roman" w:eastAsia="Arial Unicode MS" w:hAnsi="Times New Roman" w:cs="Times New Roman"/>
          <w:sz w:val="28"/>
          <w:szCs w:val="28"/>
          <w:lang w:bidi="ru-RU"/>
        </w:rPr>
        <w:t>аспект</w:t>
      </w:r>
      <w:r w:rsidR="007230E8" w:rsidRPr="003E7BB4">
        <w:rPr>
          <w:rFonts w:ascii="Times New Roman" w:eastAsia="Arial Unicode MS" w:hAnsi="Times New Roman" w:cs="Times New Roman"/>
          <w:sz w:val="28"/>
          <w:szCs w:val="28"/>
          <w:lang w:bidi="ru-RU"/>
        </w:rPr>
        <w:t xml:space="preserve">ы перевода являются основными для </w:t>
      </w:r>
      <w:r w:rsidR="00906D07" w:rsidRPr="003E7BB4">
        <w:rPr>
          <w:rFonts w:ascii="Times New Roman" w:eastAsia="Arial Unicode MS" w:hAnsi="Times New Roman" w:cs="Times New Roman"/>
          <w:sz w:val="28"/>
          <w:szCs w:val="28"/>
          <w:lang w:bidi="ru-RU"/>
        </w:rPr>
        <w:t>перевода.</w:t>
      </w:r>
    </w:p>
    <w:p w14:paraId="3B184E02" w14:textId="329AAF73" w:rsidR="00906D07" w:rsidRPr="003E7BB4" w:rsidRDefault="0010684D" w:rsidP="00BF4C76">
      <w:pPr>
        <w:widowControl w:val="0"/>
        <w:tabs>
          <w:tab w:val="left" w:pos="709"/>
        </w:tabs>
        <w:spacing w:after="0" w:line="240" w:lineRule="auto"/>
        <w:ind w:firstLine="709"/>
        <w:jc w:val="both"/>
        <w:rPr>
          <w:rFonts w:ascii="Times New Roman" w:eastAsia="Times New Roman" w:hAnsi="Times New Roman" w:cs="Times New Roman"/>
          <w:sz w:val="28"/>
          <w:szCs w:val="28"/>
          <w:lang w:bidi="ru-RU"/>
        </w:rPr>
      </w:pPr>
      <w:r w:rsidRPr="003E7BB4">
        <w:rPr>
          <w:rFonts w:ascii="Times New Roman" w:eastAsia="Times New Roman" w:hAnsi="Times New Roman" w:cs="Times New Roman"/>
          <w:sz w:val="28"/>
          <w:szCs w:val="28"/>
          <w:lang w:bidi="ru-RU"/>
        </w:rPr>
        <w:t>«</w:t>
      </w:r>
      <w:r w:rsidR="00906D07" w:rsidRPr="003E7BB4">
        <w:rPr>
          <w:rFonts w:ascii="Times New Roman" w:eastAsia="Times New Roman" w:hAnsi="Times New Roman" w:cs="Times New Roman"/>
          <w:sz w:val="28"/>
          <w:szCs w:val="28"/>
          <w:lang w:bidi="ru-RU"/>
        </w:rPr>
        <w:t>Переводить</w:t>
      </w:r>
      <w:r w:rsidRPr="003E7BB4">
        <w:rPr>
          <w:rFonts w:ascii="Times New Roman" w:eastAsia="Times New Roman" w:hAnsi="Times New Roman" w:cs="Times New Roman"/>
          <w:sz w:val="28"/>
          <w:szCs w:val="28"/>
          <w:lang w:bidi="ru-RU"/>
        </w:rPr>
        <w:t>»</w:t>
      </w:r>
      <w:r w:rsidR="00906D07" w:rsidRPr="003E7BB4">
        <w:rPr>
          <w:rFonts w:ascii="Times New Roman" w:eastAsia="Times New Roman" w:hAnsi="Times New Roman" w:cs="Times New Roman"/>
          <w:sz w:val="28"/>
          <w:szCs w:val="28"/>
          <w:lang w:bidi="ru-RU"/>
        </w:rPr>
        <w:t xml:space="preserve">, по мнению современного теоретика и философа У. Эко – </w:t>
      </w:r>
      <w:r w:rsidRPr="003E7BB4">
        <w:rPr>
          <w:rFonts w:ascii="Times New Roman" w:eastAsia="Times New Roman" w:hAnsi="Times New Roman" w:cs="Times New Roman"/>
          <w:sz w:val="28"/>
          <w:szCs w:val="28"/>
          <w:lang w:bidi="ru-RU"/>
        </w:rPr>
        <w:t>«</w:t>
      </w:r>
      <w:r w:rsidR="00906D07" w:rsidRPr="003E7BB4">
        <w:rPr>
          <w:rFonts w:ascii="Times New Roman" w:eastAsia="Times New Roman" w:hAnsi="Times New Roman" w:cs="Times New Roman"/>
          <w:sz w:val="28"/>
          <w:szCs w:val="28"/>
          <w:lang w:bidi="ru-RU"/>
        </w:rPr>
        <w:t>значит понять внутреннюю систему языка и структуру данного текста на этом языке и построить такую текстуальную систему, которая в известном смысле может оказать на читателя аналогичное воздействие. У.Эко писал, что, когда он открывает перевод великого поэта, выполненный другим великим поэтом, то не надеется обрести в нем нечто сильно схожее с оригиналом; напротив, он обычно читает перевод, поскольку хочет увидеть, как художник-переводчик встречается с художником-первосоздателем</w:t>
      </w:r>
      <w:r w:rsidRPr="003E7BB4">
        <w:rPr>
          <w:rFonts w:ascii="Times New Roman" w:eastAsia="Times New Roman" w:hAnsi="Times New Roman" w:cs="Times New Roman"/>
          <w:sz w:val="28"/>
          <w:szCs w:val="28"/>
          <w:lang w:bidi="ru-RU"/>
        </w:rPr>
        <w:t>»</w:t>
      </w:r>
      <w:r w:rsidR="00906D07" w:rsidRPr="003E7BB4">
        <w:rPr>
          <w:rFonts w:ascii="Times New Roman" w:eastAsia="Times New Roman" w:hAnsi="Times New Roman" w:cs="Times New Roman"/>
          <w:sz w:val="28"/>
          <w:szCs w:val="28"/>
          <w:lang w:bidi="ru-RU"/>
        </w:rPr>
        <w:t xml:space="preserve"> [</w:t>
      </w:r>
      <w:r w:rsidR="00F151B1" w:rsidRPr="003E7BB4">
        <w:rPr>
          <w:rFonts w:ascii="Times New Roman" w:eastAsia="Times New Roman" w:hAnsi="Times New Roman" w:cs="Times New Roman"/>
          <w:sz w:val="28"/>
          <w:szCs w:val="28"/>
          <w:lang w:bidi="ru-RU"/>
        </w:rPr>
        <w:t>1</w:t>
      </w:r>
      <w:r w:rsidR="000B724E" w:rsidRPr="003E7BB4">
        <w:rPr>
          <w:rFonts w:ascii="Times New Roman" w:eastAsia="Times New Roman" w:hAnsi="Times New Roman" w:cs="Times New Roman"/>
          <w:sz w:val="28"/>
          <w:szCs w:val="28"/>
          <w:lang w:bidi="ru-RU"/>
        </w:rPr>
        <w:t>3</w:t>
      </w:r>
      <w:r w:rsidR="008B3FE0" w:rsidRPr="003E7BB4">
        <w:rPr>
          <w:rFonts w:ascii="Times New Roman" w:eastAsia="Times New Roman" w:hAnsi="Times New Roman" w:cs="Times New Roman"/>
          <w:sz w:val="28"/>
          <w:szCs w:val="28"/>
          <w:lang w:bidi="ru-RU"/>
        </w:rPr>
        <w:t>2</w:t>
      </w:r>
      <w:r w:rsidR="00742DA2" w:rsidRPr="003E7BB4">
        <w:rPr>
          <w:rFonts w:ascii="Times New Roman" w:eastAsia="Times New Roman" w:hAnsi="Times New Roman" w:cs="Times New Roman"/>
          <w:sz w:val="28"/>
          <w:szCs w:val="28"/>
          <w:lang w:bidi="ru-RU"/>
        </w:rPr>
        <w:t>, с.29</w:t>
      </w:r>
      <w:r w:rsidR="00906D07" w:rsidRPr="003E7BB4">
        <w:rPr>
          <w:rFonts w:ascii="Times New Roman" w:eastAsia="Times New Roman" w:hAnsi="Times New Roman" w:cs="Times New Roman"/>
          <w:sz w:val="28"/>
          <w:szCs w:val="28"/>
          <w:lang w:bidi="ru-RU"/>
        </w:rPr>
        <w:t>].</w:t>
      </w:r>
      <w:r w:rsidR="0024192D" w:rsidRPr="003E7BB4">
        <w:rPr>
          <w:rFonts w:ascii="Times New Roman" w:eastAsia="Times New Roman" w:hAnsi="Times New Roman" w:cs="Times New Roman"/>
          <w:sz w:val="28"/>
          <w:szCs w:val="28"/>
          <w:lang w:bidi="ru-RU"/>
        </w:rPr>
        <w:t xml:space="preserve"> В данном случае переводчик является не только создателем нового текста, но и носителем культуры.</w:t>
      </w:r>
    </w:p>
    <w:p w14:paraId="2E758735" w14:textId="15744C15" w:rsidR="00906D07" w:rsidRPr="003E7BB4" w:rsidRDefault="00906D07" w:rsidP="0010684D">
      <w:pPr>
        <w:widowControl w:val="0"/>
        <w:tabs>
          <w:tab w:val="left" w:pos="709"/>
        </w:tabs>
        <w:spacing w:after="0" w:line="240" w:lineRule="auto"/>
        <w:ind w:firstLine="709"/>
        <w:jc w:val="both"/>
        <w:rPr>
          <w:rFonts w:ascii="Times New Roman" w:eastAsia="Times New Roman" w:hAnsi="Times New Roman" w:cs="Times New Roman"/>
          <w:sz w:val="28"/>
          <w:szCs w:val="28"/>
          <w:lang w:bidi="ru-RU"/>
        </w:rPr>
      </w:pPr>
      <w:r w:rsidRPr="003E7BB4">
        <w:rPr>
          <w:rFonts w:ascii="Times New Roman" w:eastAsia="Times New Roman" w:hAnsi="Times New Roman" w:cs="Times New Roman"/>
          <w:sz w:val="28"/>
          <w:szCs w:val="28"/>
          <w:lang w:bidi="ru-RU"/>
        </w:rPr>
        <w:t>Российский лингвист Ю.А.Сорокин обращается к проблеме универсального и культурно-специфического в переводе, справедливо полагая, что двуязычный перевод является в тоже время «двукультурным» интерпретативным переводом [</w:t>
      </w:r>
      <w:r w:rsidR="005B6577" w:rsidRPr="003E7BB4">
        <w:rPr>
          <w:rFonts w:ascii="Times New Roman" w:eastAsia="Times New Roman" w:hAnsi="Times New Roman" w:cs="Times New Roman"/>
          <w:sz w:val="28"/>
          <w:szCs w:val="28"/>
          <w:lang w:bidi="ru-RU"/>
        </w:rPr>
        <w:t>1</w:t>
      </w:r>
      <w:r w:rsidR="000B724E" w:rsidRPr="003E7BB4">
        <w:rPr>
          <w:rFonts w:ascii="Times New Roman" w:eastAsia="Times New Roman" w:hAnsi="Times New Roman" w:cs="Times New Roman"/>
          <w:sz w:val="28"/>
          <w:szCs w:val="28"/>
          <w:lang w:bidi="ru-RU"/>
        </w:rPr>
        <w:t>3</w:t>
      </w:r>
      <w:r w:rsidR="008B3FE0" w:rsidRPr="003E7BB4">
        <w:rPr>
          <w:rFonts w:ascii="Times New Roman" w:eastAsia="Times New Roman" w:hAnsi="Times New Roman" w:cs="Times New Roman"/>
          <w:sz w:val="28"/>
          <w:szCs w:val="28"/>
          <w:lang w:bidi="ru-RU"/>
        </w:rPr>
        <w:t>3</w:t>
      </w:r>
      <w:r w:rsidR="00742DA2" w:rsidRPr="003E7BB4">
        <w:rPr>
          <w:rFonts w:ascii="Times New Roman" w:eastAsia="Times New Roman" w:hAnsi="Times New Roman" w:cs="Times New Roman"/>
          <w:sz w:val="28"/>
          <w:szCs w:val="28"/>
          <w:lang w:bidi="ru-RU"/>
        </w:rPr>
        <w:t>, с.4</w:t>
      </w:r>
      <w:r w:rsidRPr="003E7BB4">
        <w:rPr>
          <w:rFonts w:ascii="Times New Roman" w:eastAsia="Times New Roman" w:hAnsi="Times New Roman" w:cs="Times New Roman"/>
          <w:sz w:val="28"/>
          <w:szCs w:val="28"/>
          <w:lang w:bidi="ru-RU"/>
        </w:rPr>
        <w:t>].</w:t>
      </w:r>
    </w:p>
    <w:p w14:paraId="6DD0C5FB" w14:textId="2825B509" w:rsidR="00906D07" w:rsidRPr="003E7BB4" w:rsidRDefault="00906D07" w:rsidP="0010684D">
      <w:pPr>
        <w:tabs>
          <w:tab w:val="left" w:pos="709"/>
        </w:tabs>
        <w:spacing w:after="0" w:line="240" w:lineRule="auto"/>
        <w:ind w:firstLine="709"/>
        <w:jc w:val="both"/>
        <w:rPr>
          <w:rFonts w:ascii="Times New Roman" w:hAnsi="Times New Roman" w:cs="Times New Roman"/>
          <w:sz w:val="28"/>
          <w:szCs w:val="28"/>
        </w:rPr>
      </w:pPr>
      <w:r w:rsidRPr="003E7BB4">
        <w:rPr>
          <w:rFonts w:ascii="Times New Roman" w:eastAsia="Times New Roman" w:hAnsi="Times New Roman" w:cs="Times New Roman"/>
          <w:sz w:val="28"/>
          <w:szCs w:val="28"/>
          <w:lang w:val="kk-KZ" w:bidi="ru-RU"/>
        </w:rPr>
        <w:t xml:space="preserve">По определению отечественного ученого </w:t>
      </w:r>
      <w:r w:rsidRPr="003E7BB4">
        <w:rPr>
          <w:rFonts w:ascii="Times New Roman" w:hAnsi="Times New Roman" w:cs="Times New Roman"/>
          <w:sz w:val="28"/>
          <w:szCs w:val="28"/>
        </w:rPr>
        <w:t xml:space="preserve">А.Ислам </w:t>
      </w:r>
      <w:r w:rsidR="00016721" w:rsidRPr="003E7BB4">
        <w:rPr>
          <w:rFonts w:ascii="Times New Roman" w:hAnsi="Times New Roman" w:cs="Times New Roman"/>
          <w:sz w:val="28"/>
          <w:szCs w:val="28"/>
        </w:rPr>
        <w:t>«</w:t>
      </w:r>
      <w:r w:rsidRPr="003E7BB4">
        <w:rPr>
          <w:rFonts w:ascii="Times New Roman" w:hAnsi="Times New Roman" w:cs="Times New Roman"/>
          <w:sz w:val="28"/>
          <w:szCs w:val="28"/>
        </w:rPr>
        <w:t>языковая картина мира — это зафиксированная в языке совокупность знаний коллективного национально-культурного опыта, общая для носителей языка и представителей определенной национальной социокультурной общности</w:t>
      </w:r>
      <w:r w:rsidR="00016721" w:rsidRPr="003E7BB4">
        <w:rPr>
          <w:rFonts w:ascii="Times New Roman" w:hAnsi="Times New Roman" w:cs="Times New Roman"/>
          <w:sz w:val="28"/>
          <w:szCs w:val="28"/>
        </w:rPr>
        <w:t>»</w:t>
      </w:r>
      <w:r w:rsidRPr="003E7BB4">
        <w:rPr>
          <w:rFonts w:ascii="Times New Roman" w:hAnsi="Times New Roman" w:cs="Times New Roman"/>
          <w:sz w:val="28"/>
          <w:szCs w:val="28"/>
        </w:rPr>
        <w:t xml:space="preserve"> [</w:t>
      </w:r>
      <w:r w:rsidR="005B6577" w:rsidRPr="003E7BB4">
        <w:rPr>
          <w:rFonts w:ascii="Times New Roman" w:hAnsi="Times New Roman" w:cs="Times New Roman"/>
          <w:sz w:val="28"/>
          <w:szCs w:val="28"/>
        </w:rPr>
        <w:t>1</w:t>
      </w:r>
      <w:r w:rsidR="00C6650E" w:rsidRPr="003E7BB4">
        <w:rPr>
          <w:rFonts w:ascii="Times New Roman" w:hAnsi="Times New Roman" w:cs="Times New Roman"/>
          <w:sz w:val="28"/>
          <w:szCs w:val="28"/>
        </w:rPr>
        <w:t>3</w:t>
      </w:r>
      <w:r w:rsidR="008B3FE0" w:rsidRPr="003E7BB4">
        <w:rPr>
          <w:rFonts w:ascii="Times New Roman" w:hAnsi="Times New Roman" w:cs="Times New Roman"/>
          <w:sz w:val="28"/>
          <w:szCs w:val="28"/>
        </w:rPr>
        <w:t>4</w:t>
      </w:r>
      <w:r w:rsidR="00742DA2" w:rsidRPr="003E7BB4">
        <w:rPr>
          <w:rFonts w:ascii="Times New Roman" w:hAnsi="Times New Roman" w:cs="Times New Roman"/>
          <w:sz w:val="28"/>
          <w:szCs w:val="28"/>
        </w:rPr>
        <w:t>, с.21</w:t>
      </w:r>
      <w:r w:rsidRPr="003E7BB4">
        <w:rPr>
          <w:rFonts w:ascii="Times New Roman" w:hAnsi="Times New Roman" w:cs="Times New Roman"/>
          <w:sz w:val="28"/>
          <w:szCs w:val="28"/>
        </w:rPr>
        <w:t xml:space="preserve">]. </w:t>
      </w:r>
      <w:r w:rsidR="004716E2" w:rsidRPr="003E7BB4">
        <w:rPr>
          <w:rFonts w:ascii="Times New Roman" w:hAnsi="Times New Roman" w:cs="Times New Roman"/>
          <w:sz w:val="28"/>
          <w:szCs w:val="28"/>
        </w:rPr>
        <w:t>Кроме совокупности языковых компетенции, весьма важна культурная компетенция, что отражается в символах, стереотипах, обычаях и традициях народа.</w:t>
      </w:r>
    </w:p>
    <w:p w14:paraId="7D482431" w14:textId="7C0E2FC6" w:rsidR="00906D07" w:rsidRPr="003E7BB4" w:rsidRDefault="00906D07" w:rsidP="00567FB5">
      <w:pPr>
        <w:widowControl w:val="0"/>
        <w:tabs>
          <w:tab w:val="left" w:pos="709"/>
        </w:tabs>
        <w:spacing w:after="0" w:line="240" w:lineRule="auto"/>
        <w:ind w:firstLine="709"/>
        <w:jc w:val="both"/>
        <w:rPr>
          <w:rFonts w:ascii="Times New Roman" w:eastAsia="Arial Unicode MS" w:hAnsi="Times New Roman" w:cs="Times New Roman"/>
          <w:sz w:val="28"/>
          <w:szCs w:val="28"/>
          <w:lang w:bidi="ru-RU"/>
        </w:rPr>
      </w:pPr>
      <w:r w:rsidRPr="003E7BB4">
        <w:rPr>
          <w:rFonts w:ascii="Times New Roman" w:eastAsia="Arial Unicode MS" w:hAnsi="Times New Roman" w:cs="Times New Roman"/>
          <w:sz w:val="28"/>
          <w:szCs w:val="28"/>
          <w:lang w:bidi="ru-RU"/>
        </w:rPr>
        <w:t xml:space="preserve">По мнению Ю.М.Лотмана главное в культуре то, что </w:t>
      </w:r>
      <w:r w:rsidR="00C80C37" w:rsidRPr="003E7BB4">
        <w:rPr>
          <w:rFonts w:ascii="Times New Roman" w:eastAsia="Arial Unicode MS" w:hAnsi="Times New Roman" w:cs="Times New Roman"/>
          <w:sz w:val="28"/>
          <w:szCs w:val="28"/>
          <w:lang w:bidi="ru-RU"/>
        </w:rPr>
        <w:t>«</w:t>
      </w:r>
      <w:r w:rsidRPr="003E7BB4">
        <w:rPr>
          <w:rFonts w:ascii="Times New Roman" w:eastAsia="Arial Unicode MS" w:hAnsi="Times New Roman" w:cs="Times New Roman"/>
          <w:sz w:val="28"/>
          <w:szCs w:val="28"/>
          <w:lang w:bidi="ru-RU"/>
        </w:rPr>
        <w:t>она функционирует как знаковая система, при том, что самым главным структурным устройством в ней выступает естественный язык</w:t>
      </w:r>
      <w:r w:rsidR="00EF0931" w:rsidRPr="003E7BB4">
        <w:rPr>
          <w:rFonts w:ascii="Times New Roman" w:eastAsia="Arial Unicode MS" w:hAnsi="Times New Roman" w:cs="Times New Roman"/>
          <w:sz w:val="28"/>
          <w:szCs w:val="28"/>
          <w:lang w:bidi="ru-RU"/>
        </w:rPr>
        <w:t>.</w:t>
      </w:r>
      <w:r w:rsidRPr="003E7BB4">
        <w:rPr>
          <w:rFonts w:ascii="Times New Roman" w:eastAsia="Arial Unicode MS" w:hAnsi="Times New Roman" w:cs="Times New Roman"/>
          <w:sz w:val="28"/>
          <w:szCs w:val="28"/>
          <w:lang w:bidi="ru-RU"/>
        </w:rPr>
        <w:t xml:space="preserve"> Поэтому проблема перевода возникает уже в тот момент, когда жизненный опыт претворяется в культуру</w:t>
      </w:r>
      <w:r w:rsidR="00EF0931" w:rsidRPr="003E7BB4">
        <w:rPr>
          <w:rFonts w:ascii="Times New Roman" w:eastAsia="Arial Unicode MS" w:hAnsi="Times New Roman" w:cs="Times New Roman"/>
          <w:sz w:val="28"/>
          <w:szCs w:val="28"/>
          <w:lang w:bidi="ru-RU"/>
        </w:rPr>
        <w:t>» [13</w:t>
      </w:r>
      <w:r w:rsidR="008B3FE0" w:rsidRPr="003E7BB4">
        <w:rPr>
          <w:rFonts w:ascii="Times New Roman" w:eastAsia="Arial Unicode MS" w:hAnsi="Times New Roman" w:cs="Times New Roman"/>
          <w:sz w:val="28"/>
          <w:szCs w:val="28"/>
          <w:lang w:bidi="ru-RU"/>
        </w:rPr>
        <w:t>5</w:t>
      </w:r>
      <w:r w:rsidR="00EF0931" w:rsidRPr="003E7BB4">
        <w:rPr>
          <w:rFonts w:ascii="Times New Roman" w:eastAsia="Arial Unicode MS" w:hAnsi="Times New Roman" w:cs="Times New Roman"/>
          <w:sz w:val="28"/>
          <w:szCs w:val="28"/>
          <w:lang w:bidi="ru-RU"/>
        </w:rPr>
        <w:t>].</w:t>
      </w:r>
      <w:r w:rsidRPr="003E7BB4">
        <w:rPr>
          <w:rFonts w:ascii="Times New Roman" w:eastAsia="Arial Unicode MS" w:hAnsi="Times New Roman" w:cs="Times New Roman"/>
          <w:sz w:val="28"/>
          <w:szCs w:val="28"/>
          <w:lang w:bidi="ru-RU"/>
        </w:rPr>
        <w:t xml:space="preserve"> </w:t>
      </w:r>
      <w:r w:rsidR="00E06DEA" w:rsidRPr="003E7BB4">
        <w:rPr>
          <w:rFonts w:ascii="Times New Roman" w:eastAsia="Arial Unicode MS" w:hAnsi="Times New Roman" w:cs="Times New Roman"/>
          <w:sz w:val="28"/>
          <w:szCs w:val="28"/>
          <w:lang w:bidi="ru-RU"/>
        </w:rPr>
        <w:t>Культура передается средствами языка, чтобы запомнить важное культурное событие его необходимо передать на языке. Только тогда элемент культуры станет элементом памяти.</w:t>
      </w:r>
      <w:r w:rsidR="00692F70" w:rsidRPr="003E7BB4">
        <w:rPr>
          <w:rFonts w:ascii="Times New Roman" w:eastAsia="Arial Unicode MS" w:hAnsi="Times New Roman" w:cs="Times New Roman"/>
          <w:sz w:val="28"/>
          <w:szCs w:val="28"/>
          <w:lang w:bidi="ru-RU"/>
        </w:rPr>
        <w:t xml:space="preserve"> Данная т</w:t>
      </w:r>
      <w:r w:rsidRPr="003E7BB4">
        <w:rPr>
          <w:rFonts w:ascii="Times New Roman" w:eastAsia="Arial Unicode MS" w:hAnsi="Times New Roman" w:cs="Times New Roman"/>
          <w:sz w:val="28"/>
          <w:szCs w:val="28"/>
          <w:lang w:bidi="ru-RU"/>
        </w:rPr>
        <w:t xml:space="preserve">рактовка культурного процесса как перевода </w:t>
      </w:r>
      <w:r w:rsidR="00692F70" w:rsidRPr="003E7BB4">
        <w:rPr>
          <w:rFonts w:ascii="Times New Roman" w:eastAsia="Arial Unicode MS" w:hAnsi="Times New Roman" w:cs="Times New Roman"/>
          <w:sz w:val="28"/>
          <w:szCs w:val="28"/>
          <w:lang w:bidi="ru-RU"/>
        </w:rPr>
        <w:t xml:space="preserve">является </w:t>
      </w:r>
      <w:r w:rsidRPr="003E7BB4">
        <w:rPr>
          <w:rFonts w:ascii="Times New Roman" w:eastAsia="Arial Unicode MS" w:hAnsi="Times New Roman" w:cs="Times New Roman"/>
          <w:sz w:val="28"/>
          <w:szCs w:val="28"/>
          <w:lang w:bidi="ru-RU"/>
        </w:rPr>
        <w:t>последовательн</w:t>
      </w:r>
      <w:r w:rsidR="00692F70" w:rsidRPr="003E7BB4">
        <w:rPr>
          <w:rFonts w:ascii="Times New Roman" w:eastAsia="Arial Unicode MS" w:hAnsi="Times New Roman" w:cs="Times New Roman"/>
          <w:sz w:val="28"/>
          <w:szCs w:val="28"/>
          <w:lang w:bidi="ru-RU"/>
        </w:rPr>
        <w:t>ой</w:t>
      </w:r>
      <w:r w:rsidRPr="003E7BB4">
        <w:rPr>
          <w:rFonts w:ascii="Times New Roman" w:eastAsia="Arial Unicode MS" w:hAnsi="Times New Roman" w:cs="Times New Roman"/>
          <w:sz w:val="28"/>
          <w:szCs w:val="28"/>
          <w:lang w:bidi="ru-RU"/>
        </w:rPr>
        <w:t>: «...внесение факта на коллективную память обнаруживает все признаки перевода одного языка на другой, данном случае на язык культуры</w:t>
      </w:r>
      <w:r w:rsidRPr="003E7BB4">
        <w:rPr>
          <w:rFonts w:ascii="Times New Roman" w:eastAsia="Arial Unicode MS" w:hAnsi="Times New Roman" w:cs="Times New Roman"/>
          <w:sz w:val="28"/>
          <w:szCs w:val="28"/>
          <w:lang w:val="kk-KZ" w:bidi="ru-RU"/>
        </w:rPr>
        <w:t xml:space="preserve">» </w:t>
      </w:r>
      <w:r w:rsidRPr="003E7BB4">
        <w:rPr>
          <w:rFonts w:ascii="Times New Roman" w:eastAsia="Arial Unicode MS" w:hAnsi="Times New Roman" w:cs="Times New Roman"/>
          <w:sz w:val="28"/>
          <w:szCs w:val="28"/>
          <w:lang w:bidi="ru-RU"/>
        </w:rPr>
        <w:t>[</w:t>
      </w:r>
      <w:r w:rsidR="006E3C7F" w:rsidRPr="003E7BB4">
        <w:rPr>
          <w:rFonts w:ascii="Times New Roman" w:eastAsia="Arial Unicode MS" w:hAnsi="Times New Roman" w:cs="Times New Roman"/>
          <w:sz w:val="28"/>
          <w:szCs w:val="28"/>
          <w:lang w:bidi="ru-RU"/>
        </w:rPr>
        <w:t>13</w:t>
      </w:r>
      <w:r w:rsidR="008B3FE0" w:rsidRPr="003E7BB4">
        <w:rPr>
          <w:rFonts w:ascii="Times New Roman" w:eastAsia="Arial Unicode MS" w:hAnsi="Times New Roman" w:cs="Times New Roman"/>
          <w:sz w:val="28"/>
          <w:szCs w:val="28"/>
          <w:lang w:bidi="ru-RU"/>
        </w:rPr>
        <w:t>5</w:t>
      </w:r>
      <w:r w:rsidR="002731F6" w:rsidRPr="003E7BB4">
        <w:rPr>
          <w:rFonts w:ascii="Times New Roman" w:eastAsia="Arial Unicode MS" w:hAnsi="Times New Roman" w:cs="Times New Roman"/>
          <w:sz w:val="28"/>
          <w:szCs w:val="28"/>
          <w:lang w:bidi="ru-RU"/>
        </w:rPr>
        <w:t xml:space="preserve">, </w:t>
      </w:r>
      <w:r w:rsidR="002731F6" w:rsidRPr="003E7BB4">
        <w:rPr>
          <w:rFonts w:ascii="Times New Roman" w:eastAsia="Arial Unicode MS" w:hAnsi="Times New Roman" w:cs="Times New Roman"/>
          <w:sz w:val="28"/>
          <w:szCs w:val="28"/>
          <w:lang w:val="kk-KZ" w:bidi="ru-RU"/>
        </w:rPr>
        <w:t>с.</w:t>
      </w:r>
      <w:r w:rsidR="002731F6" w:rsidRPr="003E7BB4">
        <w:rPr>
          <w:rFonts w:ascii="Times New Roman" w:eastAsia="Arial Unicode MS" w:hAnsi="Times New Roman" w:cs="Times New Roman"/>
          <w:sz w:val="28"/>
          <w:szCs w:val="28"/>
          <w:lang w:bidi="ru-RU"/>
        </w:rPr>
        <w:t>329</w:t>
      </w:r>
      <w:r w:rsidRPr="003E7BB4">
        <w:rPr>
          <w:rFonts w:ascii="Times New Roman" w:eastAsia="Arial Unicode MS" w:hAnsi="Times New Roman" w:cs="Times New Roman"/>
          <w:sz w:val="28"/>
          <w:szCs w:val="28"/>
          <w:lang w:bidi="ru-RU"/>
        </w:rPr>
        <w:t>].</w:t>
      </w:r>
    </w:p>
    <w:p w14:paraId="53A16F4D" w14:textId="54368D68" w:rsidR="00906D07" w:rsidRPr="003E7BB4" w:rsidRDefault="00776760" w:rsidP="00FD6890">
      <w:pPr>
        <w:widowControl w:val="0"/>
        <w:tabs>
          <w:tab w:val="left" w:pos="709"/>
        </w:tabs>
        <w:spacing w:after="0" w:line="240" w:lineRule="auto"/>
        <w:ind w:firstLine="709"/>
        <w:jc w:val="both"/>
        <w:rPr>
          <w:rFonts w:ascii="Times New Roman" w:eastAsia="Arial Unicode MS" w:hAnsi="Times New Roman" w:cs="Times New Roman"/>
          <w:sz w:val="28"/>
          <w:szCs w:val="28"/>
          <w:lang w:bidi="ru-RU"/>
        </w:rPr>
      </w:pPr>
      <w:r w:rsidRPr="003E7BB4">
        <w:rPr>
          <w:rFonts w:ascii="Times New Roman" w:eastAsia="Arial Unicode MS" w:hAnsi="Times New Roman" w:cs="Times New Roman"/>
          <w:sz w:val="28"/>
          <w:szCs w:val="28"/>
          <w:lang w:bidi="ru-RU"/>
        </w:rPr>
        <w:t xml:space="preserve">По мнению В.Руднева, </w:t>
      </w:r>
      <w:r w:rsidR="00906D07" w:rsidRPr="003E7BB4">
        <w:rPr>
          <w:rFonts w:ascii="Times New Roman" w:eastAsia="Arial Unicode MS" w:hAnsi="Times New Roman" w:cs="Times New Roman"/>
          <w:sz w:val="28"/>
          <w:szCs w:val="28"/>
          <w:lang w:bidi="ru-RU"/>
        </w:rPr>
        <w:t>ученик</w:t>
      </w:r>
      <w:r w:rsidRPr="003E7BB4">
        <w:rPr>
          <w:rFonts w:ascii="Times New Roman" w:eastAsia="Arial Unicode MS" w:hAnsi="Times New Roman" w:cs="Times New Roman"/>
          <w:sz w:val="28"/>
          <w:szCs w:val="28"/>
          <w:lang w:bidi="ru-RU"/>
        </w:rPr>
        <w:t>а</w:t>
      </w:r>
      <w:r w:rsidR="00906D07" w:rsidRPr="003E7BB4">
        <w:rPr>
          <w:rFonts w:ascii="Times New Roman" w:eastAsia="Arial Unicode MS" w:hAnsi="Times New Roman" w:cs="Times New Roman"/>
          <w:sz w:val="28"/>
          <w:szCs w:val="28"/>
          <w:lang w:bidi="ru-RU"/>
        </w:rPr>
        <w:t xml:space="preserve"> Ю.М.Лотмана</w:t>
      </w:r>
      <w:r w:rsidRPr="003E7BB4">
        <w:rPr>
          <w:rFonts w:ascii="Times New Roman" w:eastAsia="Arial Unicode MS" w:hAnsi="Times New Roman" w:cs="Times New Roman"/>
          <w:sz w:val="28"/>
          <w:szCs w:val="28"/>
          <w:lang w:bidi="ru-RU"/>
        </w:rPr>
        <w:t>,</w:t>
      </w:r>
      <w:r w:rsidR="00906D07" w:rsidRPr="003E7BB4">
        <w:rPr>
          <w:rFonts w:ascii="Times New Roman" w:eastAsia="Arial Unicode MS" w:hAnsi="Times New Roman" w:cs="Times New Roman"/>
          <w:sz w:val="28"/>
          <w:szCs w:val="28"/>
          <w:lang w:bidi="ru-RU"/>
        </w:rPr>
        <w:t xml:space="preserve"> известн</w:t>
      </w:r>
      <w:r w:rsidRPr="003E7BB4">
        <w:rPr>
          <w:rFonts w:ascii="Times New Roman" w:eastAsia="Arial Unicode MS" w:hAnsi="Times New Roman" w:cs="Times New Roman"/>
          <w:sz w:val="28"/>
          <w:szCs w:val="28"/>
          <w:lang w:bidi="ru-RU"/>
        </w:rPr>
        <w:t>ого</w:t>
      </w:r>
      <w:r w:rsidR="00906D07" w:rsidRPr="003E7BB4">
        <w:rPr>
          <w:rFonts w:ascii="Times New Roman" w:eastAsia="Arial Unicode MS" w:hAnsi="Times New Roman" w:cs="Times New Roman"/>
          <w:sz w:val="28"/>
          <w:szCs w:val="28"/>
          <w:lang w:bidi="ru-RU"/>
        </w:rPr>
        <w:t xml:space="preserve"> российск</w:t>
      </w:r>
      <w:r w:rsidRPr="003E7BB4">
        <w:rPr>
          <w:rFonts w:ascii="Times New Roman" w:eastAsia="Arial Unicode MS" w:hAnsi="Times New Roman" w:cs="Times New Roman"/>
          <w:sz w:val="28"/>
          <w:szCs w:val="28"/>
          <w:lang w:bidi="ru-RU"/>
        </w:rPr>
        <w:t xml:space="preserve">ого </w:t>
      </w:r>
      <w:r w:rsidR="00906D07" w:rsidRPr="003E7BB4">
        <w:rPr>
          <w:rFonts w:ascii="Times New Roman" w:eastAsia="Arial Unicode MS" w:hAnsi="Times New Roman" w:cs="Times New Roman"/>
          <w:sz w:val="28"/>
          <w:szCs w:val="28"/>
          <w:lang w:bidi="ru-RU"/>
        </w:rPr>
        <w:t>культуролог</w:t>
      </w:r>
      <w:r w:rsidRPr="003E7BB4">
        <w:rPr>
          <w:rFonts w:ascii="Times New Roman" w:eastAsia="Arial Unicode MS" w:hAnsi="Times New Roman" w:cs="Times New Roman"/>
          <w:sz w:val="28"/>
          <w:szCs w:val="28"/>
          <w:lang w:bidi="ru-RU"/>
        </w:rPr>
        <w:t>а,</w:t>
      </w:r>
      <w:r w:rsidR="00906D07" w:rsidRPr="003E7BB4">
        <w:rPr>
          <w:rFonts w:ascii="Times New Roman" w:eastAsia="Arial Unicode MS" w:hAnsi="Times New Roman" w:cs="Times New Roman"/>
          <w:sz w:val="28"/>
          <w:szCs w:val="28"/>
          <w:lang w:bidi="ru-RU"/>
        </w:rPr>
        <w:t xml:space="preserve"> </w:t>
      </w:r>
      <w:r w:rsidRPr="003E7BB4">
        <w:rPr>
          <w:rFonts w:ascii="Times New Roman" w:eastAsia="Arial Unicode MS" w:hAnsi="Times New Roman" w:cs="Times New Roman"/>
          <w:sz w:val="28"/>
          <w:szCs w:val="28"/>
          <w:lang w:bidi="ru-RU"/>
        </w:rPr>
        <w:t xml:space="preserve">все составляющие коммуникации: </w:t>
      </w:r>
      <w:r w:rsidR="00906D07" w:rsidRPr="003E7BB4">
        <w:rPr>
          <w:rFonts w:ascii="Times New Roman" w:eastAsia="Arial Unicode MS" w:hAnsi="Times New Roman" w:cs="Times New Roman"/>
          <w:sz w:val="28"/>
          <w:szCs w:val="28"/>
          <w:lang w:bidi="ru-RU"/>
        </w:rPr>
        <w:t>отправитель, адресат, канал информации, должны</w:t>
      </w:r>
      <w:r w:rsidR="00206A72" w:rsidRPr="003E7BB4">
        <w:rPr>
          <w:rFonts w:ascii="Times New Roman" w:eastAsia="Arial Unicode MS" w:hAnsi="Times New Roman" w:cs="Times New Roman"/>
          <w:sz w:val="28"/>
          <w:szCs w:val="28"/>
          <w:lang w:bidi="ru-RU"/>
        </w:rPr>
        <w:t xml:space="preserve"> находится в одном семиотическом поле, и обладать общим культурным опытом. </w:t>
      </w:r>
      <w:r w:rsidR="00FD6890" w:rsidRPr="003E7BB4">
        <w:rPr>
          <w:rFonts w:ascii="Times New Roman" w:eastAsia="Arial Unicode MS" w:hAnsi="Times New Roman" w:cs="Times New Roman"/>
          <w:sz w:val="28"/>
          <w:szCs w:val="28"/>
          <w:lang w:bidi="ru-RU"/>
        </w:rPr>
        <w:t>В этом отношении язык представляет собой совокупность семиотических пространств, в которых границы семиотической реальности неоднозначны</w:t>
      </w:r>
      <w:r w:rsidR="00906D07" w:rsidRPr="003E7BB4">
        <w:rPr>
          <w:rFonts w:ascii="Times New Roman" w:eastAsia="Arial Unicode MS" w:hAnsi="Times New Roman" w:cs="Times New Roman"/>
          <w:sz w:val="28"/>
          <w:szCs w:val="28"/>
          <w:lang w:bidi="ru-RU"/>
        </w:rPr>
        <w:t xml:space="preserve">. </w:t>
      </w:r>
      <w:r w:rsidR="00FD6890" w:rsidRPr="003E7BB4">
        <w:rPr>
          <w:rFonts w:ascii="Times New Roman" w:eastAsia="Arial Unicode MS" w:hAnsi="Times New Roman" w:cs="Times New Roman"/>
          <w:sz w:val="28"/>
          <w:szCs w:val="28"/>
          <w:lang w:bidi="ru-RU"/>
        </w:rPr>
        <w:t>То, что является сообщением для одного человека, не является сообщением для другого, поэтому границы становятся размытыми. Языки, заполняющие семиотическое пространство, различны по своей природе, но соотносятся друг с другом в диапазоне от полностью взаимопереводимых до столь же полностью непереводимых</w:t>
      </w:r>
      <w:r w:rsidR="00906D07" w:rsidRPr="003E7BB4">
        <w:rPr>
          <w:rFonts w:ascii="Times New Roman" w:eastAsia="Arial Unicode MS" w:hAnsi="Times New Roman" w:cs="Times New Roman"/>
          <w:sz w:val="28"/>
          <w:szCs w:val="28"/>
          <w:lang w:bidi="ru-RU"/>
        </w:rPr>
        <w:t xml:space="preserve"> [</w:t>
      </w:r>
      <w:r w:rsidR="005B6577" w:rsidRPr="003E7BB4">
        <w:rPr>
          <w:rFonts w:ascii="Times New Roman" w:eastAsia="Arial Unicode MS" w:hAnsi="Times New Roman" w:cs="Times New Roman"/>
          <w:sz w:val="28"/>
          <w:szCs w:val="28"/>
          <w:lang w:bidi="ru-RU"/>
        </w:rPr>
        <w:t>2</w:t>
      </w:r>
      <w:r w:rsidR="00906D07" w:rsidRPr="003E7BB4">
        <w:rPr>
          <w:rFonts w:ascii="Times New Roman" w:eastAsia="Arial Unicode MS" w:hAnsi="Times New Roman" w:cs="Times New Roman"/>
          <w:sz w:val="28"/>
          <w:szCs w:val="28"/>
          <w:lang w:bidi="ru-RU"/>
        </w:rPr>
        <w:t>, с.558-559].</w:t>
      </w:r>
    </w:p>
    <w:p w14:paraId="7337AE6B" w14:textId="5BC81EAD" w:rsidR="00906D07" w:rsidRPr="003E7BB4" w:rsidRDefault="00906D07" w:rsidP="004037CE">
      <w:pPr>
        <w:widowControl w:val="0"/>
        <w:tabs>
          <w:tab w:val="left" w:pos="709"/>
        </w:tabs>
        <w:spacing w:after="0" w:line="240" w:lineRule="auto"/>
        <w:ind w:firstLine="709"/>
        <w:jc w:val="both"/>
        <w:rPr>
          <w:rFonts w:ascii="Times New Roman" w:eastAsia="Arial Unicode MS" w:hAnsi="Times New Roman" w:cs="Times New Roman"/>
          <w:sz w:val="28"/>
          <w:szCs w:val="28"/>
          <w:lang w:bidi="ru-RU"/>
        </w:rPr>
      </w:pPr>
      <w:r w:rsidRPr="003E7BB4">
        <w:rPr>
          <w:rFonts w:ascii="Times New Roman" w:eastAsia="Arial Unicode MS" w:hAnsi="Times New Roman" w:cs="Times New Roman"/>
          <w:sz w:val="28"/>
          <w:szCs w:val="28"/>
          <w:lang w:bidi="ru-RU"/>
        </w:rPr>
        <w:t>Также данный культуролог определяет культуру</w:t>
      </w:r>
      <w:r w:rsidR="004037CE" w:rsidRPr="003E7BB4">
        <w:rPr>
          <w:rFonts w:ascii="Times New Roman" w:eastAsia="Arial Unicode MS" w:hAnsi="Times New Roman" w:cs="Times New Roman"/>
          <w:sz w:val="28"/>
          <w:szCs w:val="28"/>
          <w:lang w:bidi="ru-RU"/>
        </w:rPr>
        <w:t xml:space="preserve"> </w:t>
      </w:r>
      <w:r w:rsidR="007F3C75" w:rsidRPr="003E7BB4">
        <w:rPr>
          <w:rFonts w:ascii="Times New Roman" w:eastAsia="Arial Unicode MS" w:hAnsi="Times New Roman" w:cs="Times New Roman"/>
          <w:sz w:val="28"/>
          <w:szCs w:val="28"/>
          <w:lang w:bidi="ru-RU"/>
        </w:rPr>
        <w:t>как</w:t>
      </w:r>
      <w:r w:rsidR="004037CE" w:rsidRPr="003E7BB4">
        <w:rPr>
          <w:rFonts w:ascii="Times New Roman" w:eastAsia="Arial Unicode MS" w:hAnsi="Times New Roman" w:cs="Times New Roman"/>
          <w:sz w:val="28"/>
          <w:szCs w:val="28"/>
          <w:lang w:bidi="ru-RU"/>
        </w:rPr>
        <w:t xml:space="preserve"> </w:t>
      </w:r>
      <w:r w:rsidR="007F3C75" w:rsidRPr="003E7BB4">
        <w:rPr>
          <w:rFonts w:ascii="Times New Roman" w:eastAsia="Arial Unicode MS" w:hAnsi="Times New Roman" w:cs="Times New Roman"/>
          <w:sz w:val="28"/>
          <w:szCs w:val="28"/>
          <w:lang w:bidi="ru-RU"/>
        </w:rPr>
        <w:t>систему</w:t>
      </w:r>
      <w:r w:rsidR="004037CE" w:rsidRPr="003E7BB4">
        <w:rPr>
          <w:rFonts w:ascii="Times New Roman" w:eastAsia="Arial Unicode MS" w:hAnsi="Times New Roman" w:cs="Times New Roman"/>
          <w:sz w:val="28"/>
          <w:szCs w:val="28"/>
          <w:lang w:bidi="ru-RU"/>
        </w:rPr>
        <w:t xml:space="preserve"> </w:t>
      </w:r>
      <w:r w:rsidR="007F3C75" w:rsidRPr="003E7BB4">
        <w:rPr>
          <w:rFonts w:ascii="Times New Roman" w:eastAsia="Arial Unicode MS" w:hAnsi="Times New Roman" w:cs="Times New Roman"/>
          <w:sz w:val="28"/>
          <w:szCs w:val="28"/>
          <w:lang w:bidi="ru-RU"/>
        </w:rPr>
        <w:t>различных</w:t>
      </w:r>
      <w:r w:rsidR="004037CE" w:rsidRPr="003E7BB4">
        <w:rPr>
          <w:rFonts w:ascii="Times New Roman" w:eastAsia="Arial Unicode MS" w:hAnsi="Times New Roman" w:cs="Times New Roman"/>
          <w:sz w:val="28"/>
          <w:szCs w:val="28"/>
          <w:lang w:bidi="ru-RU"/>
        </w:rPr>
        <w:t xml:space="preserve"> </w:t>
      </w:r>
      <w:r w:rsidR="007F3C75" w:rsidRPr="003E7BB4">
        <w:rPr>
          <w:rFonts w:ascii="Times New Roman" w:eastAsia="Arial Unicode MS" w:hAnsi="Times New Roman" w:cs="Times New Roman"/>
          <w:sz w:val="28"/>
          <w:szCs w:val="28"/>
          <w:lang w:bidi="ru-RU"/>
        </w:rPr>
        <w:t>видов</w:t>
      </w:r>
      <w:r w:rsidR="004037CE" w:rsidRPr="003E7BB4">
        <w:rPr>
          <w:rFonts w:ascii="Times New Roman" w:eastAsia="Arial Unicode MS" w:hAnsi="Times New Roman" w:cs="Times New Roman"/>
          <w:sz w:val="28"/>
          <w:szCs w:val="28"/>
          <w:lang w:bidi="ru-RU"/>
        </w:rPr>
        <w:t xml:space="preserve"> </w:t>
      </w:r>
      <w:r w:rsidR="007F3C75" w:rsidRPr="003E7BB4">
        <w:rPr>
          <w:rFonts w:ascii="Times New Roman" w:eastAsia="Arial Unicode MS" w:hAnsi="Times New Roman" w:cs="Times New Roman"/>
          <w:sz w:val="28"/>
          <w:szCs w:val="28"/>
          <w:lang w:bidi="ru-RU"/>
        </w:rPr>
        <w:t>связей между</w:t>
      </w:r>
      <w:r w:rsidR="004037CE" w:rsidRPr="003E7BB4">
        <w:rPr>
          <w:rFonts w:ascii="Times New Roman" w:eastAsia="Arial Unicode MS" w:hAnsi="Times New Roman" w:cs="Times New Roman"/>
          <w:sz w:val="28"/>
          <w:szCs w:val="28"/>
          <w:lang w:bidi="ru-RU"/>
        </w:rPr>
        <w:t xml:space="preserve"> </w:t>
      </w:r>
      <w:r w:rsidR="007F3C75" w:rsidRPr="003E7BB4">
        <w:rPr>
          <w:rFonts w:ascii="Times New Roman" w:eastAsia="Arial Unicode MS" w:hAnsi="Times New Roman" w:cs="Times New Roman"/>
          <w:sz w:val="28"/>
          <w:szCs w:val="28"/>
          <w:lang w:bidi="ru-RU"/>
        </w:rPr>
        <w:t>биологическими</w:t>
      </w:r>
      <w:r w:rsidR="004037CE" w:rsidRPr="003E7BB4">
        <w:rPr>
          <w:rFonts w:ascii="Times New Roman" w:eastAsia="Arial Unicode MS" w:hAnsi="Times New Roman" w:cs="Times New Roman"/>
          <w:sz w:val="28"/>
          <w:szCs w:val="28"/>
          <w:lang w:bidi="ru-RU"/>
        </w:rPr>
        <w:t xml:space="preserve"> </w:t>
      </w:r>
      <w:r w:rsidR="007F3C75" w:rsidRPr="003E7BB4">
        <w:rPr>
          <w:rFonts w:ascii="Times New Roman" w:eastAsia="Arial Unicode MS" w:hAnsi="Times New Roman" w:cs="Times New Roman"/>
          <w:sz w:val="28"/>
          <w:szCs w:val="28"/>
          <w:lang w:bidi="ru-RU"/>
        </w:rPr>
        <w:t>и</w:t>
      </w:r>
      <w:r w:rsidR="004037CE" w:rsidRPr="003E7BB4">
        <w:rPr>
          <w:rFonts w:ascii="Times New Roman" w:eastAsia="Arial Unicode MS" w:hAnsi="Times New Roman" w:cs="Times New Roman"/>
          <w:sz w:val="28"/>
          <w:szCs w:val="28"/>
          <w:lang w:bidi="ru-RU"/>
        </w:rPr>
        <w:t xml:space="preserve"> </w:t>
      </w:r>
      <w:r w:rsidR="007F3C75" w:rsidRPr="003E7BB4">
        <w:rPr>
          <w:rFonts w:ascii="Times New Roman" w:eastAsia="Arial Unicode MS" w:hAnsi="Times New Roman" w:cs="Times New Roman"/>
          <w:sz w:val="28"/>
          <w:szCs w:val="28"/>
          <w:lang w:bidi="ru-RU"/>
        </w:rPr>
        <w:t>символическими</w:t>
      </w:r>
      <w:r w:rsidR="004037CE" w:rsidRPr="003E7BB4">
        <w:rPr>
          <w:rFonts w:ascii="Times New Roman" w:eastAsia="Arial Unicode MS" w:hAnsi="Times New Roman" w:cs="Times New Roman"/>
          <w:sz w:val="28"/>
          <w:szCs w:val="28"/>
          <w:lang w:bidi="ru-RU"/>
        </w:rPr>
        <w:t xml:space="preserve"> </w:t>
      </w:r>
      <w:r w:rsidR="007F3C75" w:rsidRPr="003E7BB4">
        <w:rPr>
          <w:rFonts w:ascii="Times New Roman" w:eastAsia="Arial Unicode MS" w:hAnsi="Times New Roman" w:cs="Times New Roman"/>
          <w:sz w:val="28"/>
          <w:szCs w:val="28"/>
          <w:lang w:bidi="ru-RU"/>
        </w:rPr>
        <w:t>системами;</w:t>
      </w:r>
      <w:r w:rsidR="004037CE" w:rsidRPr="003E7BB4">
        <w:rPr>
          <w:rFonts w:ascii="Times New Roman" w:eastAsia="Arial Unicode MS" w:hAnsi="Times New Roman" w:cs="Times New Roman"/>
          <w:sz w:val="28"/>
          <w:szCs w:val="28"/>
          <w:lang w:bidi="ru-RU"/>
        </w:rPr>
        <w:t xml:space="preserve"> </w:t>
      </w:r>
      <w:r w:rsidR="007F3C75" w:rsidRPr="003E7BB4">
        <w:rPr>
          <w:rFonts w:ascii="Times New Roman" w:eastAsia="Arial Unicode MS" w:hAnsi="Times New Roman" w:cs="Times New Roman"/>
          <w:sz w:val="28"/>
          <w:szCs w:val="28"/>
          <w:lang w:bidi="ru-RU"/>
        </w:rPr>
        <w:t>если бы все</w:t>
      </w:r>
      <w:r w:rsidR="004037CE" w:rsidRPr="003E7BB4">
        <w:rPr>
          <w:rFonts w:ascii="Times New Roman" w:eastAsia="Arial Unicode MS" w:hAnsi="Times New Roman" w:cs="Times New Roman"/>
          <w:sz w:val="28"/>
          <w:szCs w:val="28"/>
          <w:lang w:bidi="ru-RU"/>
        </w:rPr>
        <w:t xml:space="preserve"> </w:t>
      </w:r>
      <w:r w:rsidR="007F3C75" w:rsidRPr="003E7BB4">
        <w:rPr>
          <w:rFonts w:ascii="Times New Roman" w:eastAsia="Arial Unicode MS" w:hAnsi="Times New Roman" w:cs="Times New Roman"/>
          <w:sz w:val="28"/>
          <w:szCs w:val="28"/>
          <w:lang w:bidi="ru-RU"/>
        </w:rPr>
        <w:t>виды</w:t>
      </w:r>
      <w:r w:rsidR="004037CE" w:rsidRPr="003E7BB4">
        <w:rPr>
          <w:rFonts w:ascii="Times New Roman" w:eastAsia="Arial Unicode MS" w:hAnsi="Times New Roman" w:cs="Times New Roman"/>
          <w:sz w:val="28"/>
          <w:szCs w:val="28"/>
          <w:lang w:bidi="ru-RU"/>
        </w:rPr>
        <w:t xml:space="preserve"> </w:t>
      </w:r>
      <w:r w:rsidR="007F3C75" w:rsidRPr="003E7BB4">
        <w:rPr>
          <w:rFonts w:ascii="Times New Roman" w:eastAsia="Arial Unicode MS" w:hAnsi="Times New Roman" w:cs="Times New Roman"/>
          <w:sz w:val="28"/>
          <w:szCs w:val="28"/>
          <w:lang w:bidi="ru-RU"/>
        </w:rPr>
        <w:t>связей были</w:t>
      </w:r>
      <w:r w:rsidR="004037CE" w:rsidRPr="003E7BB4">
        <w:rPr>
          <w:rFonts w:ascii="Times New Roman" w:eastAsia="Arial Unicode MS" w:hAnsi="Times New Roman" w:cs="Times New Roman"/>
          <w:sz w:val="28"/>
          <w:szCs w:val="28"/>
          <w:lang w:bidi="ru-RU"/>
        </w:rPr>
        <w:t xml:space="preserve"> </w:t>
      </w:r>
      <w:r w:rsidR="007F3C75" w:rsidRPr="003E7BB4">
        <w:rPr>
          <w:rFonts w:ascii="Times New Roman" w:eastAsia="Arial Unicode MS" w:hAnsi="Times New Roman" w:cs="Times New Roman"/>
          <w:sz w:val="28"/>
          <w:szCs w:val="28"/>
          <w:lang w:bidi="ru-RU"/>
        </w:rPr>
        <w:t>одинаковыми,</w:t>
      </w:r>
      <w:r w:rsidR="004037CE" w:rsidRPr="003E7BB4">
        <w:rPr>
          <w:rFonts w:ascii="Times New Roman" w:eastAsia="Arial Unicode MS" w:hAnsi="Times New Roman" w:cs="Times New Roman"/>
          <w:sz w:val="28"/>
          <w:szCs w:val="28"/>
          <w:lang w:bidi="ru-RU"/>
        </w:rPr>
        <w:t xml:space="preserve"> </w:t>
      </w:r>
      <w:r w:rsidR="007F3C75" w:rsidRPr="003E7BB4">
        <w:rPr>
          <w:rFonts w:ascii="Times New Roman" w:eastAsia="Arial Unicode MS" w:hAnsi="Times New Roman" w:cs="Times New Roman"/>
          <w:sz w:val="28"/>
          <w:szCs w:val="28"/>
          <w:lang w:bidi="ru-RU"/>
        </w:rPr>
        <w:t>культуры</w:t>
      </w:r>
      <w:r w:rsidR="004037CE" w:rsidRPr="003E7BB4">
        <w:rPr>
          <w:rFonts w:ascii="Times New Roman" w:eastAsia="Arial Unicode MS" w:hAnsi="Times New Roman" w:cs="Times New Roman"/>
          <w:sz w:val="28"/>
          <w:szCs w:val="28"/>
          <w:lang w:bidi="ru-RU"/>
        </w:rPr>
        <w:t xml:space="preserve"> </w:t>
      </w:r>
      <w:r w:rsidR="007F3C75" w:rsidRPr="003E7BB4">
        <w:rPr>
          <w:rFonts w:ascii="Times New Roman" w:eastAsia="Arial Unicode MS" w:hAnsi="Times New Roman" w:cs="Times New Roman"/>
          <w:sz w:val="28"/>
          <w:szCs w:val="28"/>
          <w:lang w:bidi="ru-RU"/>
        </w:rPr>
        <w:t>н</w:t>
      </w:r>
      <w:r w:rsidR="004037CE" w:rsidRPr="003E7BB4">
        <w:rPr>
          <w:rFonts w:ascii="Times New Roman" w:eastAsia="Arial Unicode MS" w:hAnsi="Times New Roman" w:cs="Times New Roman"/>
          <w:sz w:val="28"/>
          <w:szCs w:val="28"/>
          <w:lang w:bidi="ru-RU"/>
        </w:rPr>
        <w:t>е б</w:t>
      </w:r>
      <w:r w:rsidR="007F3C75" w:rsidRPr="003E7BB4">
        <w:rPr>
          <w:rFonts w:ascii="Times New Roman" w:eastAsia="Arial Unicode MS" w:hAnsi="Times New Roman" w:cs="Times New Roman"/>
          <w:sz w:val="28"/>
          <w:szCs w:val="28"/>
          <w:lang w:bidi="ru-RU"/>
        </w:rPr>
        <w:t>ыло</w:t>
      </w:r>
      <w:r w:rsidR="004037CE" w:rsidRPr="003E7BB4">
        <w:rPr>
          <w:rFonts w:ascii="Times New Roman" w:eastAsia="Arial Unicode MS" w:hAnsi="Times New Roman" w:cs="Times New Roman"/>
          <w:sz w:val="28"/>
          <w:szCs w:val="28"/>
          <w:lang w:bidi="ru-RU"/>
        </w:rPr>
        <w:t xml:space="preserve"> </w:t>
      </w:r>
      <w:r w:rsidR="007F3C75" w:rsidRPr="003E7BB4">
        <w:rPr>
          <w:rFonts w:ascii="Times New Roman" w:eastAsia="Arial Unicode MS" w:hAnsi="Times New Roman" w:cs="Times New Roman"/>
          <w:sz w:val="28"/>
          <w:szCs w:val="28"/>
          <w:lang w:bidi="ru-RU"/>
        </w:rPr>
        <w:t>бы</w:t>
      </w:r>
      <w:r w:rsidR="004037CE" w:rsidRPr="003E7BB4">
        <w:rPr>
          <w:rFonts w:ascii="Times New Roman" w:eastAsia="Arial Unicode MS" w:hAnsi="Times New Roman" w:cs="Times New Roman"/>
          <w:sz w:val="28"/>
          <w:szCs w:val="28"/>
          <w:lang w:bidi="ru-RU"/>
        </w:rPr>
        <w:t xml:space="preserve"> </w:t>
      </w:r>
      <w:r w:rsidR="007F3C75" w:rsidRPr="003E7BB4">
        <w:rPr>
          <w:rFonts w:ascii="Times New Roman" w:eastAsia="Arial Unicode MS" w:hAnsi="Times New Roman" w:cs="Times New Roman"/>
          <w:sz w:val="28"/>
          <w:szCs w:val="28"/>
          <w:lang w:bidi="ru-RU"/>
        </w:rPr>
        <w:t>вообще</w:t>
      </w:r>
      <w:r w:rsidR="00567FB5" w:rsidRPr="003E7BB4">
        <w:rPr>
          <w:rFonts w:ascii="Times New Roman" w:eastAsia="Arial Unicode MS" w:hAnsi="Times New Roman" w:cs="Times New Roman"/>
          <w:sz w:val="28"/>
          <w:szCs w:val="28"/>
          <w:lang w:bidi="ru-RU"/>
        </w:rPr>
        <w:t xml:space="preserve"> [</w:t>
      </w:r>
      <w:r w:rsidR="004557BF" w:rsidRPr="003E7BB4">
        <w:rPr>
          <w:rFonts w:ascii="Times New Roman" w:eastAsia="Arial Unicode MS" w:hAnsi="Times New Roman" w:cs="Times New Roman"/>
          <w:sz w:val="28"/>
          <w:szCs w:val="28"/>
          <w:lang w:bidi="ru-RU"/>
        </w:rPr>
        <w:t>2</w:t>
      </w:r>
      <w:r w:rsidR="00567FB5" w:rsidRPr="003E7BB4">
        <w:rPr>
          <w:rFonts w:ascii="Times New Roman" w:eastAsia="Arial Unicode MS" w:hAnsi="Times New Roman" w:cs="Times New Roman"/>
          <w:sz w:val="28"/>
          <w:szCs w:val="28"/>
          <w:lang w:bidi="ru-RU"/>
        </w:rPr>
        <w:t>, с.820]. Так, например в некоторых христианских странах черный цвет обозначает траур, а в странах дальнего востока символ траура – белый цвет, вовсе не черный.</w:t>
      </w:r>
      <w:r w:rsidR="004037CE" w:rsidRPr="003E7BB4">
        <w:rPr>
          <w:rFonts w:ascii="Times New Roman" w:eastAsia="Arial Unicode MS" w:hAnsi="Times New Roman" w:cs="Times New Roman"/>
          <w:sz w:val="28"/>
          <w:szCs w:val="28"/>
          <w:lang w:bidi="ru-RU"/>
        </w:rPr>
        <w:t xml:space="preserve"> </w:t>
      </w:r>
    </w:p>
    <w:p w14:paraId="3E146E57" w14:textId="67914AC0" w:rsidR="00177EDB" w:rsidRPr="003E7BB4" w:rsidRDefault="00A8392B" w:rsidP="00177EDB">
      <w:pPr>
        <w:spacing w:after="0" w:line="240" w:lineRule="auto"/>
        <w:ind w:firstLine="709"/>
        <w:jc w:val="both"/>
        <w:rPr>
          <w:rFonts w:ascii="Times New Roman" w:eastAsia="Calibri" w:hAnsi="Times New Roman" w:cs="Times New Roman"/>
          <w:sz w:val="28"/>
          <w:szCs w:val="28"/>
          <w:shd w:val="clear" w:color="auto" w:fill="FFFFFF"/>
          <w:lang w:eastAsia="en-US"/>
        </w:rPr>
      </w:pPr>
      <w:r w:rsidRPr="003E7BB4">
        <w:rPr>
          <w:rFonts w:ascii="Times New Roman" w:eastAsia="Calibri" w:hAnsi="Times New Roman" w:cs="Times New Roman"/>
          <w:sz w:val="28"/>
          <w:szCs w:val="28"/>
          <w:shd w:val="clear" w:color="auto" w:fill="FFFFFF"/>
          <w:lang w:eastAsia="en-US"/>
        </w:rPr>
        <w:t xml:space="preserve">Одним из важнейших понятий лингвокультурологии является феномен лингвокреативность или языковое творчество. </w:t>
      </w:r>
      <w:r w:rsidR="004037CE" w:rsidRPr="003E7BB4">
        <w:rPr>
          <w:rFonts w:ascii="Times New Roman" w:eastAsia="Calibri" w:hAnsi="Times New Roman" w:cs="Times New Roman"/>
          <w:sz w:val="28"/>
          <w:szCs w:val="28"/>
          <w:shd w:val="clear" w:color="auto" w:fill="FFFFFF"/>
          <w:lang w:eastAsia="en-US"/>
        </w:rPr>
        <w:t xml:space="preserve">Исходя из определения </w:t>
      </w:r>
      <w:r w:rsidRPr="003E7BB4">
        <w:rPr>
          <w:rFonts w:ascii="Times New Roman" w:eastAsia="Calibri" w:hAnsi="Times New Roman" w:cs="Times New Roman"/>
          <w:sz w:val="28"/>
          <w:szCs w:val="28"/>
          <w:shd w:val="clear" w:color="auto" w:fill="FFFFFF"/>
          <w:lang w:eastAsia="en-US"/>
        </w:rPr>
        <w:t xml:space="preserve">лингвокреативности, данного И.В.Зыковой </w:t>
      </w:r>
      <w:r w:rsidR="004037CE" w:rsidRPr="003E7BB4">
        <w:rPr>
          <w:rFonts w:ascii="Times New Roman" w:eastAsia="Calibri" w:hAnsi="Times New Roman" w:cs="Times New Roman"/>
          <w:sz w:val="28"/>
          <w:szCs w:val="28"/>
          <w:shd w:val="clear" w:color="auto" w:fill="FFFFFF"/>
          <w:lang w:eastAsia="en-US"/>
        </w:rPr>
        <w:t>мы имеем следующее.</w:t>
      </w:r>
      <w:r w:rsidRPr="003E7BB4">
        <w:rPr>
          <w:rFonts w:ascii="Times New Roman" w:eastAsia="Calibri" w:hAnsi="Times New Roman" w:cs="Times New Roman"/>
          <w:sz w:val="28"/>
          <w:szCs w:val="28"/>
          <w:shd w:val="clear" w:color="auto" w:fill="FFFFFF"/>
          <w:lang w:eastAsia="en-US"/>
        </w:rPr>
        <w:t xml:space="preserve"> На основе проведенных исследований она выводит расширенное определение лингвокреативности как </w:t>
      </w:r>
      <w:r w:rsidR="004037CE" w:rsidRPr="003E7BB4">
        <w:rPr>
          <w:rFonts w:ascii="Times New Roman" w:eastAsia="Calibri" w:hAnsi="Times New Roman" w:cs="Times New Roman"/>
          <w:sz w:val="28"/>
          <w:szCs w:val="28"/>
          <w:shd w:val="clear" w:color="auto" w:fill="FFFFFF"/>
          <w:lang w:eastAsia="en-US"/>
        </w:rPr>
        <w:t>способности глубинной (концептуальной) основы, реализуемая коллективом (обществом, государством) и индивидуальным человеком (отдельными членами общества, государства) которая способствует развитию и эволюции различных знаков языка путем их систематического порождения и процесса их адаптации к коммуникации</w:t>
      </w:r>
      <w:r w:rsidR="00177EDB" w:rsidRPr="003E7BB4">
        <w:rPr>
          <w:rFonts w:ascii="Times New Roman" w:eastAsia="Calibri" w:hAnsi="Times New Roman" w:cs="Times New Roman"/>
          <w:sz w:val="28"/>
          <w:szCs w:val="28"/>
          <w:shd w:val="clear" w:color="auto" w:fill="FFFFFF"/>
          <w:lang w:eastAsia="en-US"/>
        </w:rPr>
        <w:t xml:space="preserve"> </w:t>
      </w:r>
      <w:r w:rsidRPr="003E7BB4">
        <w:rPr>
          <w:rFonts w:ascii="Times New Roman" w:eastAsia="Calibri" w:hAnsi="Times New Roman" w:cs="Times New Roman"/>
          <w:sz w:val="28"/>
          <w:szCs w:val="28"/>
          <w:shd w:val="clear" w:color="auto" w:fill="FFFFFF"/>
          <w:lang w:eastAsia="en-US"/>
        </w:rPr>
        <w:t>[1</w:t>
      </w:r>
      <w:r w:rsidR="00C6650E" w:rsidRPr="003E7BB4">
        <w:rPr>
          <w:rFonts w:ascii="Times New Roman" w:eastAsia="Calibri" w:hAnsi="Times New Roman" w:cs="Times New Roman"/>
          <w:sz w:val="28"/>
          <w:szCs w:val="28"/>
          <w:shd w:val="clear" w:color="auto" w:fill="FFFFFF"/>
          <w:lang w:eastAsia="en-US"/>
        </w:rPr>
        <w:t>3</w:t>
      </w:r>
      <w:r w:rsidR="008B3FE0" w:rsidRPr="003E7BB4">
        <w:rPr>
          <w:rFonts w:ascii="Times New Roman" w:eastAsia="Calibri" w:hAnsi="Times New Roman" w:cs="Times New Roman"/>
          <w:sz w:val="28"/>
          <w:szCs w:val="28"/>
          <w:shd w:val="clear" w:color="auto" w:fill="FFFFFF"/>
          <w:lang w:eastAsia="en-US"/>
        </w:rPr>
        <w:t>6</w:t>
      </w:r>
      <w:r w:rsidRPr="003E7BB4">
        <w:rPr>
          <w:rFonts w:ascii="Times New Roman" w:eastAsia="Calibri" w:hAnsi="Times New Roman" w:cs="Times New Roman"/>
          <w:sz w:val="28"/>
          <w:szCs w:val="28"/>
          <w:shd w:val="clear" w:color="auto" w:fill="FFFFFF"/>
          <w:lang w:eastAsia="en-US"/>
        </w:rPr>
        <w:t>].</w:t>
      </w:r>
    </w:p>
    <w:p w14:paraId="2F3B3CB1" w14:textId="7754BF84" w:rsidR="00A8392B" w:rsidRPr="003E7BB4" w:rsidRDefault="00A8392B" w:rsidP="00177EDB">
      <w:pPr>
        <w:spacing w:after="0" w:line="240" w:lineRule="auto"/>
        <w:ind w:firstLine="709"/>
        <w:jc w:val="both"/>
        <w:rPr>
          <w:rFonts w:ascii="Times New Roman" w:eastAsia="Calibri" w:hAnsi="Times New Roman" w:cs="Times New Roman"/>
          <w:sz w:val="28"/>
          <w:szCs w:val="28"/>
          <w:shd w:val="clear" w:color="auto" w:fill="FFFFFF"/>
          <w:lang w:eastAsia="en-US"/>
        </w:rPr>
      </w:pPr>
      <w:r w:rsidRPr="003E7BB4">
        <w:rPr>
          <w:rFonts w:ascii="Times New Roman" w:eastAsia="Calibri" w:hAnsi="Times New Roman" w:cs="Times New Roman"/>
          <w:sz w:val="28"/>
          <w:szCs w:val="28"/>
          <w:shd w:val="clear" w:color="auto" w:fill="FFFFFF"/>
          <w:lang w:eastAsia="en-US"/>
        </w:rPr>
        <w:t xml:space="preserve">Согласно данному определению И.В.Зыковой лингвокреативность представляет собой </w:t>
      </w:r>
      <w:r w:rsidR="00177EDB" w:rsidRPr="003E7BB4">
        <w:rPr>
          <w:rFonts w:ascii="Times New Roman" w:eastAsia="Calibri" w:hAnsi="Times New Roman" w:cs="Times New Roman"/>
          <w:sz w:val="28"/>
          <w:szCs w:val="28"/>
          <w:shd w:val="clear" w:color="auto" w:fill="FFFFFF"/>
          <w:lang w:eastAsia="en-US"/>
        </w:rPr>
        <w:t>воплощение творческих возможностей, связанных с различными уровнями языковой системы и различными аспектами ее функционирования; более того это очень сложный когнитивный процесс который производит фонетические и морфологические символы, слова и фразы всех видов, синтаксические структуры, тексты и дискурсы, стилистические средства и т.д.</w:t>
      </w:r>
      <w:r w:rsidRPr="003E7BB4">
        <w:rPr>
          <w:rFonts w:ascii="Times New Roman" w:eastAsia="Calibri" w:hAnsi="Times New Roman" w:cs="Times New Roman"/>
          <w:sz w:val="28"/>
          <w:szCs w:val="28"/>
          <w:shd w:val="clear" w:color="auto" w:fill="FFFFFF"/>
          <w:lang w:eastAsia="en-US"/>
        </w:rPr>
        <w:t xml:space="preserve"> [</w:t>
      </w:r>
      <w:r w:rsidR="00774937" w:rsidRPr="003E7BB4">
        <w:rPr>
          <w:rFonts w:ascii="Times New Roman" w:eastAsia="Calibri" w:hAnsi="Times New Roman" w:cs="Times New Roman"/>
          <w:sz w:val="28"/>
          <w:szCs w:val="28"/>
          <w:shd w:val="clear" w:color="auto" w:fill="FFFFFF"/>
          <w:lang w:eastAsia="en-US"/>
        </w:rPr>
        <w:t>13</w:t>
      </w:r>
      <w:r w:rsidR="008B3FE0" w:rsidRPr="003E7BB4">
        <w:rPr>
          <w:rFonts w:ascii="Times New Roman" w:eastAsia="Calibri" w:hAnsi="Times New Roman" w:cs="Times New Roman"/>
          <w:sz w:val="28"/>
          <w:szCs w:val="28"/>
          <w:shd w:val="clear" w:color="auto" w:fill="FFFFFF"/>
          <w:lang w:eastAsia="en-US"/>
        </w:rPr>
        <w:t>6</w:t>
      </w:r>
      <w:r w:rsidRPr="003E7BB4">
        <w:rPr>
          <w:rFonts w:ascii="Times New Roman" w:eastAsia="Calibri" w:hAnsi="Times New Roman" w:cs="Times New Roman"/>
          <w:sz w:val="28"/>
          <w:szCs w:val="28"/>
          <w:shd w:val="clear" w:color="auto" w:fill="FFFFFF"/>
          <w:lang w:eastAsia="en-US"/>
        </w:rPr>
        <w:t>, с.628-629]. Следовательно, существуют следующие разновидности лингвокреативности: лексическая, просодическая, словообразовательная, синтаксическая, стилистическая, фразеологическая и др. В нашем случае особое внимание уделяется лексическому и словообразовательному виду.</w:t>
      </w:r>
    </w:p>
    <w:p w14:paraId="67B5FA8A" w14:textId="0D8816C2" w:rsidR="00CA7D2E" w:rsidRPr="003E7BB4" w:rsidRDefault="00290773" w:rsidP="00290773">
      <w:pPr>
        <w:tabs>
          <w:tab w:val="left" w:pos="709"/>
        </w:tabs>
        <w:spacing w:after="0" w:line="240" w:lineRule="auto"/>
        <w:ind w:firstLine="851"/>
        <w:jc w:val="both"/>
        <w:rPr>
          <w:rFonts w:ascii="Times New Roman" w:eastAsia="Times New Roman" w:hAnsi="Times New Roman" w:cs="Times New Roman"/>
          <w:sz w:val="28"/>
          <w:szCs w:val="28"/>
          <w:lang w:val="kk-KZ"/>
        </w:rPr>
      </w:pPr>
      <w:r w:rsidRPr="003E7BB4">
        <w:rPr>
          <w:rFonts w:ascii="Times New Roman" w:eastAsia="Calibri" w:hAnsi="Times New Roman" w:cs="Times New Roman"/>
          <w:sz w:val="28"/>
          <w:szCs w:val="28"/>
        </w:rPr>
        <w:t xml:space="preserve">Тем временем правильным является </w:t>
      </w:r>
      <w:r w:rsidR="00CA7D2E" w:rsidRPr="003E7BB4">
        <w:rPr>
          <w:rFonts w:ascii="Times New Roman" w:eastAsia="Calibri" w:hAnsi="Times New Roman" w:cs="Times New Roman"/>
          <w:sz w:val="28"/>
          <w:szCs w:val="28"/>
        </w:rPr>
        <w:t xml:space="preserve">замечание В.И.Карасика о том, что </w:t>
      </w:r>
      <w:r w:rsidR="00991DC0" w:rsidRPr="003E7BB4">
        <w:rPr>
          <w:rFonts w:ascii="Times New Roman" w:eastAsia="Calibri" w:hAnsi="Times New Roman" w:cs="Times New Roman"/>
          <w:sz w:val="28"/>
          <w:szCs w:val="28"/>
        </w:rPr>
        <w:t>креативность – это важная черта языковой личности, но если мы обратимся к изучению речи ученых, журналистов, учителей, а также писателей, то увидим всю картину нестандартной языковой личности.</w:t>
      </w:r>
      <w:r w:rsidR="00E911B2" w:rsidRPr="003E7BB4">
        <w:rPr>
          <w:rFonts w:ascii="Times New Roman" w:eastAsia="Calibri" w:hAnsi="Times New Roman" w:cs="Times New Roman"/>
          <w:sz w:val="28"/>
          <w:szCs w:val="28"/>
        </w:rPr>
        <w:t xml:space="preserve"> Более того высокий уровень креативности в языковых играх замечается на низовом культурном уровне </w:t>
      </w:r>
      <w:r w:rsidR="00CA7D2E" w:rsidRPr="003E7BB4">
        <w:rPr>
          <w:rFonts w:ascii="Times New Roman" w:eastAsia="Calibri" w:hAnsi="Times New Roman" w:cs="Times New Roman"/>
          <w:sz w:val="28"/>
          <w:szCs w:val="28"/>
        </w:rPr>
        <w:t>[</w:t>
      </w:r>
      <w:r w:rsidR="005B6577" w:rsidRPr="003E7BB4">
        <w:rPr>
          <w:rFonts w:ascii="Times New Roman" w:eastAsia="Calibri" w:hAnsi="Times New Roman" w:cs="Times New Roman"/>
          <w:sz w:val="28"/>
          <w:szCs w:val="28"/>
        </w:rPr>
        <w:t>1</w:t>
      </w:r>
      <w:r w:rsidR="00C6650E" w:rsidRPr="003E7BB4">
        <w:rPr>
          <w:rFonts w:ascii="Times New Roman" w:eastAsia="Calibri" w:hAnsi="Times New Roman" w:cs="Times New Roman"/>
          <w:sz w:val="28"/>
          <w:szCs w:val="28"/>
        </w:rPr>
        <w:t>3</w:t>
      </w:r>
      <w:r w:rsidR="008B3FE0" w:rsidRPr="003E7BB4">
        <w:rPr>
          <w:rFonts w:ascii="Times New Roman" w:eastAsia="Calibri" w:hAnsi="Times New Roman" w:cs="Times New Roman"/>
          <w:sz w:val="28"/>
          <w:szCs w:val="28"/>
        </w:rPr>
        <w:t>7</w:t>
      </w:r>
      <w:r w:rsidR="00CA7D2E" w:rsidRPr="003E7BB4">
        <w:rPr>
          <w:rFonts w:ascii="Times New Roman" w:eastAsia="Calibri" w:hAnsi="Times New Roman" w:cs="Times New Roman"/>
          <w:sz w:val="28"/>
          <w:szCs w:val="28"/>
        </w:rPr>
        <w:t>].</w:t>
      </w:r>
    </w:p>
    <w:p w14:paraId="4B5964FC" w14:textId="7CC22E99" w:rsidR="00CA7D2E" w:rsidRPr="003E7BB4" w:rsidRDefault="00CA7D2E" w:rsidP="00290773">
      <w:pPr>
        <w:tabs>
          <w:tab w:val="left" w:pos="709"/>
        </w:tabs>
        <w:spacing w:after="0" w:line="240" w:lineRule="auto"/>
        <w:ind w:firstLine="709"/>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Словотворчество</w:t>
      </w:r>
      <w:r w:rsidR="00EF5ECA" w:rsidRPr="003E7BB4">
        <w:rPr>
          <w:rFonts w:ascii="Times New Roman" w:eastAsia="Calibri" w:hAnsi="Times New Roman" w:cs="Times New Roman"/>
          <w:sz w:val="28"/>
          <w:szCs w:val="28"/>
        </w:rPr>
        <w:t xml:space="preserve"> переводчика не столь свободна, оно ограничено коммуникативной составляющей</w:t>
      </w:r>
      <w:r w:rsidR="005A43DA" w:rsidRPr="003E7BB4">
        <w:rPr>
          <w:rFonts w:ascii="Times New Roman" w:eastAsia="Calibri" w:hAnsi="Times New Roman" w:cs="Times New Roman"/>
          <w:sz w:val="28"/>
          <w:szCs w:val="28"/>
        </w:rPr>
        <w:t xml:space="preserve"> такими как: </w:t>
      </w:r>
      <w:r w:rsidR="00EF5ECA" w:rsidRPr="003E7BB4">
        <w:rPr>
          <w:rFonts w:ascii="Times New Roman" w:eastAsia="Calibri" w:hAnsi="Times New Roman" w:cs="Times New Roman"/>
          <w:sz w:val="28"/>
          <w:szCs w:val="28"/>
        </w:rPr>
        <w:t>интенци</w:t>
      </w:r>
      <w:r w:rsidR="005A43DA" w:rsidRPr="003E7BB4">
        <w:rPr>
          <w:rFonts w:ascii="Times New Roman" w:eastAsia="Calibri" w:hAnsi="Times New Roman" w:cs="Times New Roman"/>
          <w:sz w:val="28"/>
          <w:szCs w:val="28"/>
        </w:rPr>
        <w:t>я</w:t>
      </w:r>
      <w:r w:rsidR="00EF5ECA" w:rsidRPr="003E7BB4">
        <w:rPr>
          <w:rFonts w:ascii="Times New Roman" w:eastAsia="Calibri" w:hAnsi="Times New Roman" w:cs="Times New Roman"/>
          <w:sz w:val="28"/>
          <w:szCs w:val="28"/>
        </w:rPr>
        <w:t xml:space="preserve"> автора</w:t>
      </w:r>
      <w:r w:rsidR="005A43DA" w:rsidRPr="003E7BB4">
        <w:rPr>
          <w:rFonts w:ascii="Times New Roman" w:eastAsia="Calibri" w:hAnsi="Times New Roman" w:cs="Times New Roman"/>
          <w:sz w:val="28"/>
          <w:szCs w:val="28"/>
        </w:rPr>
        <w:t>;</w:t>
      </w:r>
      <w:r w:rsidR="00EF5ECA" w:rsidRPr="003E7BB4">
        <w:rPr>
          <w:rFonts w:ascii="Times New Roman" w:eastAsia="Calibri" w:hAnsi="Times New Roman" w:cs="Times New Roman"/>
          <w:sz w:val="28"/>
          <w:szCs w:val="28"/>
        </w:rPr>
        <w:t xml:space="preserve"> </w:t>
      </w:r>
      <w:r w:rsidR="005A43DA" w:rsidRPr="003E7BB4">
        <w:rPr>
          <w:rFonts w:ascii="Times New Roman" w:eastAsia="Calibri" w:hAnsi="Times New Roman" w:cs="Times New Roman"/>
          <w:sz w:val="28"/>
          <w:szCs w:val="28"/>
        </w:rPr>
        <w:t xml:space="preserve">вид, </w:t>
      </w:r>
      <w:r w:rsidRPr="003E7BB4">
        <w:rPr>
          <w:rFonts w:ascii="Times New Roman" w:eastAsia="Calibri" w:hAnsi="Times New Roman" w:cs="Times New Roman"/>
          <w:sz w:val="28"/>
          <w:szCs w:val="28"/>
        </w:rPr>
        <w:t>участник</w:t>
      </w:r>
      <w:r w:rsidR="005A43DA" w:rsidRPr="003E7BB4">
        <w:rPr>
          <w:rFonts w:ascii="Times New Roman" w:eastAsia="Calibri" w:hAnsi="Times New Roman" w:cs="Times New Roman"/>
          <w:sz w:val="28"/>
          <w:szCs w:val="28"/>
        </w:rPr>
        <w:t xml:space="preserve">и, </w:t>
      </w:r>
      <w:r w:rsidRPr="003E7BB4">
        <w:rPr>
          <w:rFonts w:ascii="Times New Roman" w:eastAsia="Calibri" w:hAnsi="Times New Roman" w:cs="Times New Roman"/>
          <w:sz w:val="28"/>
          <w:szCs w:val="28"/>
        </w:rPr>
        <w:t>цел</w:t>
      </w:r>
      <w:r w:rsidR="005A43DA" w:rsidRPr="003E7BB4">
        <w:rPr>
          <w:rFonts w:ascii="Times New Roman" w:eastAsia="Calibri" w:hAnsi="Times New Roman" w:cs="Times New Roman"/>
          <w:sz w:val="28"/>
          <w:szCs w:val="28"/>
        </w:rPr>
        <w:t xml:space="preserve">ь </w:t>
      </w:r>
      <w:r w:rsidRPr="003E7BB4">
        <w:rPr>
          <w:rFonts w:ascii="Times New Roman" w:eastAsia="Calibri" w:hAnsi="Times New Roman" w:cs="Times New Roman"/>
          <w:sz w:val="28"/>
          <w:szCs w:val="28"/>
        </w:rPr>
        <w:t xml:space="preserve">коммуникации </w:t>
      </w:r>
      <w:r w:rsidR="00EF5ECA" w:rsidRPr="003E7BB4">
        <w:rPr>
          <w:rFonts w:ascii="Times New Roman" w:eastAsia="Calibri" w:hAnsi="Times New Roman" w:cs="Times New Roman"/>
          <w:sz w:val="28"/>
          <w:szCs w:val="28"/>
        </w:rPr>
        <w:t>и т.д.</w:t>
      </w:r>
    </w:p>
    <w:p w14:paraId="0E940E66" w14:textId="3785133F" w:rsidR="00A8392B" w:rsidRPr="003E7BB4" w:rsidRDefault="00A8392B" w:rsidP="000B23CC">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Дж.Хеллер больше заинтересован в романе комической энергии, чем в романе идей. В результате получилась версия литературной карикатуры - одномерные портреты, созданные скорее для карикатуры, чем для полноценной характеристики: </w:t>
      </w:r>
      <w:r w:rsidRPr="003E7BB4">
        <w:rPr>
          <w:rFonts w:ascii="Times New Roman" w:eastAsia="Calibri" w:hAnsi="Times New Roman" w:cs="Times New Roman"/>
          <w:sz w:val="28"/>
          <w:szCs w:val="28"/>
          <w:lang w:val="en-US" w:eastAsia="en-US"/>
        </w:rPr>
        <w:t>Colonel</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Korn</w:t>
      </w:r>
      <w:r w:rsidRPr="003E7BB4">
        <w:rPr>
          <w:rFonts w:ascii="Times New Roman" w:eastAsia="Calibri" w:hAnsi="Times New Roman" w:cs="Times New Roman"/>
          <w:sz w:val="28"/>
          <w:szCs w:val="28"/>
          <w:lang w:eastAsia="en-US"/>
        </w:rPr>
        <w:t xml:space="preserve"> </w:t>
      </w:r>
      <w:r w:rsidR="00285277" w:rsidRPr="003E7BB4">
        <w:rPr>
          <w:rFonts w:ascii="Times New Roman" w:eastAsia="Arial Unicode MS" w:hAnsi="Times New Roman" w:cs="Times New Roman"/>
          <w:sz w:val="28"/>
          <w:szCs w:val="28"/>
          <w:lang w:bidi="ru-RU"/>
        </w:rPr>
        <w:t>–</w:t>
      </w:r>
      <w:r w:rsidRPr="003E7BB4">
        <w:rPr>
          <w:rFonts w:ascii="Times New Roman" w:eastAsia="Calibri" w:hAnsi="Times New Roman" w:cs="Times New Roman"/>
          <w:sz w:val="28"/>
          <w:szCs w:val="28"/>
          <w:lang w:eastAsia="en-US"/>
        </w:rPr>
        <w:t xml:space="preserve"> полковник Корн, который произносит </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corny</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то есть «банальные» речи перед своими солдатами, </w:t>
      </w:r>
      <w:r w:rsidRPr="003E7BB4">
        <w:rPr>
          <w:rFonts w:ascii="Times New Roman" w:eastAsia="Calibri" w:hAnsi="Times New Roman" w:cs="Times New Roman"/>
          <w:sz w:val="28"/>
          <w:szCs w:val="28"/>
          <w:lang w:val="en-US" w:eastAsia="en-US"/>
        </w:rPr>
        <w:t>Aarfy</w:t>
      </w:r>
      <w:r w:rsidRPr="003E7BB4">
        <w:rPr>
          <w:rFonts w:ascii="Times New Roman" w:eastAsia="Calibri" w:hAnsi="Times New Roman" w:cs="Times New Roman"/>
          <w:sz w:val="28"/>
          <w:szCs w:val="28"/>
          <w:lang w:eastAsia="en-US"/>
        </w:rPr>
        <w:t xml:space="preserve"> </w:t>
      </w:r>
      <w:r w:rsidR="00285277" w:rsidRPr="003E7BB4">
        <w:rPr>
          <w:rFonts w:ascii="Times New Roman" w:eastAsia="Arial Unicode MS" w:hAnsi="Times New Roman" w:cs="Times New Roman"/>
          <w:sz w:val="28"/>
          <w:szCs w:val="28"/>
          <w:lang w:bidi="ru-RU"/>
        </w:rPr>
        <w:t>–</w:t>
      </w:r>
      <w:r w:rsidRPr="003E7BB4">
        <w:rPr>
          <w:rFonts w:ascii="Times New Roman" w:eastAsia="Calibri" w:hAnsi="Times New Roman" w:cs="Times New Roman"/>
          <w:sz w:val="28"/>
          <w:szCs w:val="28"/>
          <w:lang w:eastAsia="en-US"/>
        </w:rPr>
        <w:t xml:space="preserve"> Арфей, которого можно сравнить со стилизованным лаем дружелюбной собаки (в карикатурах неизменно передаваемым как </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Awrf</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awrf</w:t>
      </w:r>
      <w:r w:rsidRPr="003E7BB4">
        <w:rPr>
          <w:rFonts w:ascii="Times New Roman" w:eastAsia="Calibri" w:hAnsi="Times New Roman" w:cs="Times New Roman"/>
          <w:sz w:val="28"/>
          <w:szCs w:val="28"/>
          <w:lang w:eastAsia="en-US"/>
        </w:rPr>
        <w:t>!</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майор де Коверли, чей пустой бланк представляет собой пустое место и </w:t>
      </w:r>
      <w:r w:rsidRPr="003E7BB4">
        <w:rPr>
          <w:rFonts w:ascii="Times New Roman" w:eastAsia="Calibri" w:hAnsi="Times New Roman" w:cs="Times New Roman"/>
          <w:sz w:val="28"/>
          <w:szCs w:val="28"/>
          <w:lang w:val="en-US" w:eastAsia="en-US"/>
        </w:rPr>
        <w:t>Orr</w:t>
      </w:r>
      <w:r w:rsidRPr="003E7BB4">
        <w:rPr>
          <w:rFonts w:ascii="Times New Roman" w:eastAsia="Calibri" w:hAnsi="Times New Roman" w:cs="Times New Roman"/>
          <w:sz w:val="28"/>
          <w:szCs w:val="28"/>
          <w:lang w:eastAsia="en-US"/>
        </w:rPr>
        <w:t xml:space="preserve"> </w:t>
      </w:r>
      <w:r w:rsidR="000B23CC"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Орр, который в конечном итоге станет альтернативой (</w:t>
      </w:r>
      <w:r w:rsidRPr="003E7BB4">
        <w:rPr>
          <w:rFonts w:ascii="Times New Roman" w:eastAsia="Calibri" w:hAnsi="Times New Roman" w:cs="Times New Roman"/>
          <w:sz w:val="28"/>
          <w:szCs w:val="28"/>
          <w:lang w:val="kk-KZ" w:eastAsia="en-US"/>
        </w:rPr>
        <w:t xml:space="preserve">английский разделительный союз </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or</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«или») миру, разделенному на абсурдистскую смерть, представленную и оправданную в «Поправке-22», и выживание, означающее уход в самоволку.</w:t>
      </w:r>
    </w:p>
    <w:p w14:paraId="71FE3308" w14:textId="77777777" w:rsidR="00AD433D" w:rsidRPr="003E7BB4" w:rsidRDefault="00AD433D" w:rsidP="00AD433D">
      <w:pPr>
        <w:spacing w:after="0" w:line="240" w:lineRule="auto"/>
        <w:rPr>
          <w:rFonts w:ascii="Times New Roman" w:eastAsia="Calibri" w:hAnsi="Times New Roman" w:cs="Times New Roman"/>
          <w:sz w:val="28"/>
          <w:szCs w:val="28"/>
          <w:lang w:eastAsia="en-US"/>
        </w:rPr>
      </w:pPr>
    </w:p>
    <w:p w14:paraId="1F95391C" w14:textId="4B22B8C0" w:rsidR="00AD433D" w:rsidRPr="003E7BB4" w:rsidRDefault="00AD433D" w:rsidP="00AD433D">
      <w:pPr>
        <w:spacing w:after="0" w:line="240" w:lineRule="auto"/>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Таблица </w:t>
      </w:r>
      <w:r w:rsidR="00C019A4" w:rsidRPr="003E7BB4">
        <w:rPr>
          <w:rFonts w:ascii="Times New Roman" w:eastAsia="Calibri" w:hAnsi="Times New Roman" w:cs="Times New Roman"/>
          <w:sz w:val="28"/>
          <w:szCs w:val="28"/>
          <w:lang w:eastAsia="en-US"/>
        </w:rPr>
        <w:t>8</w:t>
      </w:r>
      <w:r w:rsidRPr="003E7BB4">
        <w:rPr>
          <w:rFonts w:ascii="Times New Roman" w:eastAsia="Calibri" w:hAnsi="Times New Roman" w:cs="Times New Roman"/>
          <w:sz w:val="28"/>
          <w:szCs w:val="28"/>
          <w:lang w:val="kk-KZ" w:eastAsia="en-US"/>
        </w:rPr>
        <w:t xml:space="preserve"> </w:t>
      </w:r>
      <w:r w:rsidR="00285277" w:rsidRPr="003E7BB4">
        <w:rPr>
          <w:rFonts w:ascii="Times New Roman" w:eastAsia="Arial Unicode MS" w:hAnsi="Times New Roman" w:cs="Times New Roman"/>
          <w:sz w:val="28"/>
          <w:szCs w:val="28"/>
          <w:lang w:bidi="ru-RU"/>
        </w:rPr>
        <w:t>–</w:t>
      </w:r>
      <w:r w:rsidRPr="003E7BB4">
        <w:rPr>
          <w:rFonts w:ascii="Times New Roman" w:eastAsia="Calibri" w:hAnsi="Times New Roman" w:cs="Times New Roman"/>
          <w:sz w:val="28"/>
          <w:szCs w:val="28"/>
          <w:lang w:val="kk-KZ" w:eastAsia="en-US"/>
        </w:rPr>
        <w:t xml:space="preserve"> </w:t>
      </w:r>
      <w:r w:rsidRPr="003E7BB4">
        <w:rPr>
          <w:rFonts w:ascii="Times New Roman" w:eastAsia="Calibri" w:hAnsi="Times New Roman" w:cs="Times New Roman"/>
          <w:sz w:val="28"/>
          <w:szCs w:val="28"/>
          <w:lang w:eastAsia="en-US"/>
        </w:rPr>
        <w:t>«Говорящие» имена в переводе</w:t>
      </w:r>
    </w:p>
    <w:tbl>
      <w:tblPr>
        <w:tblStyle w:val="21"/>
        <w:tblW w:w="0" w:type="auto"/>
        <w:tblInd w:w="-5" w:type="dxa"/>
        <w:tblLook w:val="04A0" w:firstRow="1" w:lastRow="0" w:firstColumn="1" w:lastColumn="0" w:noHBand="0" w:noVBand="1"/>
      </w:tblPr>
      <w:tblGrid>
        <w:gridCol w:w="3119"/>
        <w:gridCol w:w="2977"/>
        <w:gridCol w:w="3402"/>
      </w:tblGrid>
      <w:tr w:rsidR="00F0606F" w:rsidRPr="003E7BB4" w14:paraId="3BAE9A71" w14:textId="77777777" w:rsidTr="00830AC8">
        <w:trPr>
          <w:trHeight w:val="529"/>
        </w:trPr>
        <w:tc>
          <w:tcPr>
            <w:tcW w:w="3119" w:type="dxa"/>
          </w:tcPr>
          <w:p w14:paraId="6672317C" w14:textId="73B5DC19" w:rsidR="00F0606F" w:rsidRPr="003E7BB4" w:rsidRDefault="00F0606F" w:rsidP="003E710B">
            <w:pPr>
              <w:jc w:val="center"/>
              <w:rPr>
                <w:rFonts w:ascii="Times New Roman" w:eastAsia="Calibri" w:hAnsi="Times New Roman" w:cs="Times New Roman"/>
                <w:bCs/>
                <w:sz w:val="28"/>
                <w:szCs w:val="28"/>
                <w:lang w:val="en-US" w:eastAsia="en-US"/>
              </w:rPr>
            </w:pPr>
            <w:r w:rsidRPr="003E7BB4">
              <w:rPr>
                <w:rFonts w:ascii="Times New Roman" w:eastAsia="Calibri" w:hAnsi="Times New Roman" w:cs="Times New Roman"/>
                <w:bCs/>
                <w:sz w:val="28"/>
                <w:szCs w:val="28"/>
                <w:lang w:val="en-US" w:eastAsia="en-US"/>
              </w:rPr>
              <w:t>J.</w:t>
            </w:r>
            <w:r w:rsidRPr="003E7BB4">
              <w:rPr>
                <w:rFonts w:ascii="Times New Roman" w:eastAsia="Calibri" w:hAnsi="Times New Roman" w:cs="Times New Roman"/>
                <w:bCs/>
                <w:sz w:val="28"/>
                <w:szCs w:val="28"/>
                <w:lang w:eastAsia="en-US"/>
              </w:rPr>
              <w:t xml:space="preserve"> </w:t>
            </w:r>
            <w:r w:rsidRPr="003E7BB4">
              <w:rPr>
                <w:rFonts w:ascii="Times New Roman" w:eastAsia="Calibri" w:hAnsi="Times New Roman" w:cs="Times New Roman"/>
                <w:bCs/>
                <w:sz w:val="28"/>
                <w:szCs w:val="28"/>
                <w:lang w:val="en-US" w:eastAsia="en-US"/>
              </w:rPr>
              <w:t>Heller</w:t>
            </w:r>
          </w:p>
          <w:p w14:paraId="55E1D7CE" w14:textId="7B938C16" w:rsidR="00F0606F" w:rsidRPr="003E7BB4" w:rsidRDefault="00F0606F" w:rsidP="003E710B">
            <w:pPr>
              <w:jc w:val="center"/>
              <w:rPr>
                <w:rFonts w:ascii="Times New Roman" w:eastAsia="Calibri" w:hAnsi="Times New Roman" w:cs="Times New Roman"/>
                <w:bCs/>
                <w:sz w:val="28"/>
                <w:szCs w:val="28"/>
                <w:lang w:val="en-US" w:eastAsia="en-US"/>
              </w:rPr>
            </w:pPr>
            <w:r w:rsidRPr="003E7BB4">
              <w:rPr>
                <w:rFonts w:ascii="Times New Roman" w:eastAsia="Calibri" w:hAnsi="Times New Roman" w:cs="Times New Roman"/>
                <w:bCs/>
                <w:sz w:val="28"/>
                <w:szCs w:val="28"/>
                <w:lang w:eastAsia="en-US"/>
              </w:rPr>
              <w:t>«</w:t>
            </w:r>
            <w:r w:rsidRPr="003E7BB4">
              <w:rPr>
                <w:rFonts w:ascii="Times New Roman" w:eastAsia="Calibri" w:hAnsi="Times New Roman" w:cs="Times New Roman"/>
                <w:bCs/>
                <w:sz w:val="28"/>
                <w:szCs w:val="28"/>
                <w:lang w:val="en-US" w:eastAsia="en-US"/>
              </w:rPr>
              <w:t>Catch-22»</w:t>
            </w:r>
            <w:r w:rsidRPr="003E7BB4">
              <w:rPr>
                <w:rFonts w:ascii="Times New Roman" w:eastAsia="Calibri" w:hAnsi="Times New Roman" w:cs="Times New Roman"/>
                <w:bCs/>
                <w:sz w:val="28"/>
                <w:szCs w:val="28"/>
                <w:lang w:eastAsia="en-US"/>
              </w:rPr>
              <w:t xml:space="preserve"> 19</w:t>
            </w:r>
            <w:r w:rsidRPr="003E7BB4">
              <w:rPr>
                <w:rFonts w:ascii="Times New Roman" w:eastAsia="Calibri" w:hAnsi="Times New Roman" w:cs="Times New Roman"/>
                <w:bCs/>
                <w:sz w:val="28"/>
                <w:szCs w:val="28"/>
                <w:lang w:val="en-US" w:eastAsia="en-US"/>
              </w:rPr>
              <w:t>61</w:t>
            </w:r>
          </w:p>
        </w:tc>
        <w:tc>
          <w:tcPr>
            <w:tcW w:w="2977" w:type="dxa"/>
          </w:tcPr>
          <w:p w14:paraId="5420D699" w14:textId="77777777" w:rsidR="00F0606F" w:rsidRPr="003E7BB4" w:rsidRDefault="00F0606F" w:rsidP="003E710B">
            <w:pPr>
              <w:jc w:val="center"/>
              <w:rPr>
                <w:rFonts w:ascii="Times New Roman" w:eastAsia="Calibri" w:hAnsi="Times New Roman" w:cs="Times New Roman"/>
                <w:bCs/>
                <w:sz w:val="28"/>
                <w:szCs w:val="28"/>
                <w:lang w:eastAsia="en-US"/>
              </w:rPr>
            </w:pPr>
            <w:r w:rsidRPr="003E7BB4">
              <w:rPr>
                <w:rFonts w:ascii="Times New Roman" w:eastAsia="Calibri" w:hAnsi="Times New Roman" w:cs="Times New Roman"/>
                <w:bCs/>
                <w:sz w:val="28"/>
                <w:szCs w:val="28"/>
                <w:lang w:eastAsia="en-US"/>
              </w:rPr>
              <w:t>М.Виленский и В.Титов «Уловка-22» 1967</w:t>
            </w:r>
          </w:p>
        </w:tc>
        <w:tc>
          <w:tcPr>
            <w:tcW w:w="3402" w:type="dxa"/>
          </w:tcPr>
          <w:p w14:paraId="0AD5807B" w14:textId="77777777" w:rsidR="00F0606F" w:rsidRPr="003E7BB4" w:rsidRDefault="00F0606F" w:rsidP="003E710B">
            <w:pPr>
              <w:jc w:val="center"/>
              <w:rPr>
                <w:rFonts w:ascii="Times New Roman" w:eastAsia="Calibri" w:hAnsi="Times New Roman" w:cs="Times New Roman"/>
                <w:bCs/>
                <w:sz w:val="28"/>
                <w:szCs w:val="28"/>
                <w:lang w:eastAsia="en-US"/>
              </w:rPr>
            </w:pPr>
            <w:r w:rsidRPr="003E7BB4">
              <w:rPr>
                <w:rFonts w:ascii="Times New Roman" w:eastAsia="Calibri" w:hAnsi="Times New Roman" w:cs="Times New Roman"/>
                <w:bCs/>
                <w:sz w:val="28"/>
                <w:szCs w:val="28"/>
                <w:lang w:eastAsia="en-US"/>
              </w:rPr>
              <w:t>А.Кистяковский</w:t>
            </w:r>
            <w:r w:rsidRPr="003E7BB4">
              <w:rPr>
                <w:rFonts w:ascii="Times New Roman" w:eastAsia="Calibri" w:hAnsi="Times New Roman" w:cs="Times New Roman"/>
                <w:bCs/>
                <w:sz w:val="28"/>
                <w:szCs w:val="28"/>
                <w:lang w:val="en-US" w:eastAsia="en-US"/>
              </w:rPr>
              <w:t xml:space="preserve"> </w:t>
            </w:r>
            <w:r w:rsidRPr="003E7BB4">
              <w:rPr>
                <w:rFonts w:ascii="Times New Roman" w:eastAsia="Calibri" w:hAnsi="Times New Roman" w:cs="Times New Roman"/>
                <w:bCs/>
                <w:sz w:val="28"/>
                <w:szCs w:val="28"/>
                <w:lang w:eastAsia="en-US"/>
              </w:rPr>
              <w:t>«Поправка-22» 1988</w:t>
            </w:r>
          </w:p>
        </w:tc>
      </w:tr>
      <w:tr w:rsidR="00F0606F" w:rsidRPr="003E7BB4" w14:paraId="39DF51CB" w14:textId="77777777" w:rsidTr="00830AC8">
        <w:trPr>
          <w:trHeight w:val="351"/>
        </w:trPr>
        <w:tc>
          <w:tcPr>
            <w:tcW w:w="3119" w:type="dxa"/>
          </w:tcPr>
          <w:p w14:paraId="0C6A6525" w14:textId="66EA6020" w:rsidR="00F0606F" w:rsidRPr="003E7BB4" w:rsidRDefault="00F0606F" w:rsidP="003E710B">
            <w:pPr>
              <w:jc w:val="center"/>
              <w:rPr>
                <w:rFonts w:ascii="Times New Roman" w:eastAsia="Calibri" w:hAnsi="Times New Roman" w:cs="Times New Roman"/>
                <w:bCs/>
                <w:sz w:val="28"/>
                <w:szCs w:val="28"/>
                <w:lang w:eastAsia="en-US"/>
              </w:rPr>
            </w:pPr>
            <w:r w:rsidRPr="003E7BB4">
              <w:rPr>
                <w:rFonts w:ascii="Times New Roman" w:eastAsia="Calibri" w:hAnsi="Times New Roman" w:cs="Times New Roman"/>
                <w:bCs/>
                <w:sz w:val="28"/>
                <w:szCs w:val="28"/>
                <w:lang w:eastAsia="en-US"/>
              </w:rPr>
              <w:t>1</w:t>
            </w:r>
          </w:p>
        </w:tc>
        <w:tc>
          <w:tcPr>
            <w:tcW w:w="2977" w:type="dxa"/>
          </w:tcPr>
          <w:p w14:paraId="68B6EE44" w14:textId="4876A648" w:rsidR="00F0606F" w:rsidRPr="003E7BB4" w:rsidRDefault="00F0606F" w:rsidP="003E710B">
            <w:pPr>
              <w:jc w:val="center"/>
              <w:rPr>
                <w:rFonts w:ascii="Times New Roman" w:eastAsia="Calibri" w:hAnsi="Times New Roman" w:cs="Times New Roman"/>
                <w:bCs/>
                <w:sz w:val="28"/>
                <w:szCs w:val="28"/>
                <w:lang w:eastAsia="en-US"/>
              </w:rPr>
            </w:pPr>
            <w:r w:rsidRPr="003E7BB4">
              <w:rPr>
                <w:rFonts w:ascii="Times New Roman" w:eastAsia="Calibri" w:hAnsi="Times New Roman" w:cs="Times New Roman"/>
                <w:bCs/>
                <w:sz w:val="28"/>
                <w:szCs w:val="28"/>
                <w:lang w:eastAsia="en-US"/>
              </w:rPr>
              <w:t>2</w:t>
            </w:r>
          </w:p>
        </w:tc>
        <w:tc>
          <w:tcPr>
            <w:tcW w:w="3402" w:type="dxa"/>
          </w:tcPr>
          <w:p w14:paraId="4CDF9EE3" w14:textId="0AD5FF43" w:rsidR="00F0606F" w:rsidRPr="003E7BB4" w:rsidRDefault="00F0606F" w:rsidP="003E710B">
            <w:pPr>
              <w:jc w:val="center"/>
              <w:rPr>
                <w:rFonts w:ascii="Times New Roman" w:eastAsia="Calibri" w:hAnsi="Times New Roman" w:cs="Times New Roman"/>
                <w:bCs/>
                <w:sz w:val="28"/>
                <w:szCs w:val="28"/>
                <w:lang w:eastAsia="en-US"/>
              </w:rPr>
            </w:pPr>
            <w:r w:rsidRPr="003E7BB4">
              <w:rPr>
                <w:rFonts w:ascii="Times New Roman" w:eastAsia="Calibri" w:hAnsi="Times New Roman" w:cs="Times New Roman"/>
                <w:bCs/>
                <w:sz w:val="28"/>
                <w:szCs w:val="28"/>
                <w:lang w:eastAsia="en-US"/>
              </w:rPr>
              <w:t>3</w:t>
            </w:r>
          </w:p>
        </w:tc>
      </w:tr>
      <w:tr w:rsidR="00F0606F" w:rsidRPr="003E7BB4" w14:paraId="5CD74599" w14:textId="77777777" w:rsidTr="00830AC8">
        <w:trPr>
          <w:trHeight w:val="279"/>
        </w:trPr>
        <w:tc>
          <w:tcPr>
            <w:tcW w:w="3119" w:type="dxa"/>
            <w:tcBorders>
              <w:bottom w:val="nil"/>
            </w:tcBorders>
          </w:tcPr>
          <w:p w14:paraId="0AEC8955" w14:textId="77777777" w:rsidR="00F0606F" w:rsidRPr="003E7BB4" w:rsidRDefault="00F0606F" w:rsidP="00A8392B">
            <w:pPr>
              <w:ind w:firstLine="32"/>
              <w:rPr>
                <w:rFonts w:ascii="Times New Roman" w:eastAsia="Calibri" w:hAnsi="Times New Roman" w:cs="Times New Roman"/>
                <w:b/>
                <w:sz w:val="28"/>
                <w:szCs w:val="28"/>
                <w:lang w:eastAsia="en-US"/>
              </w:rPr>
            </w:pPr>
            <w:r w:rsidRPr="003E7BB4">
              <w:rPr>
                <w:rFonts w:ascii="Times New Roman" w:eastAsia="Calibri" w:hAnsi="Times New Roman" w:cs="Times New Roman"/>
                <w:sz w:val="28"/>
                <w:szCs w:val="28"/>
                <w:lang w:eastAsia="en-US"/>
              </w:rPr>
              <w:t>Captain Black</w:t>
            </w:r>
          </w:p>
        </w:tc>
        <w:tc>
          <w:tcPr>
            <w:tcW w:w="2977" w:type="dxa"/>
            <w:tcBorders>
              <w:bottom w:val="nil"/>
            </w:tcBorders>
          </w:tcPr>
          <w:p w14:paraId="2F5D2984" w14:textId="77777777" w:rsidR="00F0606F" w:rsidRPr="003E7BB4" w:rsidRDefault="00F0606F" w:rsidP="00A8392B">
            <w:pPr>
              <w:ind w:firstLine="32"/>
              <w:rPr>
                <w:rFonts w:ascii="Times New Roman" w:eastAsia="Calibri" w:hAnsi="Times New Roman" w:cs="Times New Roman"/>
                <w:b/>
                <w:sz w:val="28"/>
                <w:szCs w:val="28"/>
                <w:lang w:eastAsia="en-US"/>
              </w:rPr>
            </w:pPr>
            <w:r w:rsidRPr="003E7BB4">
              <w:rPr>
                <w:rFonts w:ascii="Times New Roman" w:eastAsia="Calibri" w:hAnsi="Times New Roman" w:cs="Times New Roman"/>
                <w:sz w:val="28"/>
                <w:szCs w:val="28"/>
                <w:lang w:eastAsia="en-US"/>
              </w:rPr>
              <w:t>Капитан Блэк</w:t>
            </w:r>
          </w:p>
        </w:tc>
        <w:tc>
          <w:tcPr>
            <w:tcW w:w="3402" w:type="dxa"/>
            <w:tcBorders>
              <w:bottom w:val="nil"/>
            </w:tcBorders>
          </w:tcPr>
          <w:p w14:paraId="240E8A2A" w14:textId="77777777" w:rsidR="00F0606F" w:rsidRPr="003E7BB4" w:rsidRDefault="00F0606F" w:rsidP="00A8392B">
            <w:pPr>
              <w:ind w:firstLine="32"/>
              <w:rPr>
                <w:rFonts w:ascii="Times New Roman" w:eastAsia="Calibri" w:hAnsi="Times New Roman" w:cs="Times New Roman"/>
                <w:b/>
                <w:sz w:val="28"/>
                <w:szCs w:val="28"/>
                <w:lang w:eastAsia="en-US"/>
              </w:rPr>
            </w:pPr>
            <w:r w:rsidRPr="003E7BB4">
              <w:rPr>
                <w:rFonts w:ascii="Times New Roman" w:eastAsia="Calibri" w:hAnsi="Times New Roman" w:cs="Times New Roman"/>
                <w:sz w:val="28"/>
                <w:szCs w:val="28"/>
                <w:lang w:eastAsia="en-US"/>
              </w:rPr>
              <w:t>Капитан Гнус</w:t>
            </w:r>
          </w:p>
        </w:tc>
      </w:tr>
      <w:tr w:rsidR="001D0FB2" w:rsidRPr="003E7BB4" w14:paraId="2BDC70CF" w14:textId="77777777" w:rsidTr="001D0FB2">
        <w:trPr>
          <w:trHeight w:val="264"/>
        </w:trPr>
        <w:tc>
          <w:tcPr>
            <w:tcW w:w="9498" w:type="dxa"/>
            <w:gridSpan w:val="3"/>
            <w:tcBorders>
              <w:top w:val="nil"/>
              <w:left w:val="nil"/>
              <w:right w:val="nil"/>
            </w:tcBorders>
          </w:tcPr>
          <w:p w14:paraId="329C28F8" w14:textId="2322D942" w:rsidR="001D0FB2" w:rsidRPr="003E7BB4" w:rsidRDefault="001D0FB2" w:rsidP="00934C27">
            <w:pPr>
              <w:ind w:firstLine="32"/>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Продолжение таблицы 8</w:t>
            </w:r>
          </w:p>
        </w:tc>
      </w:tr>
      <w:tr w:rsidR="001D0FB2" w:rsidRPr="003E7BB4" w14:paraId="4EA47409" w14:textId="77777777" w:rsidTr="00830AC8">
        <w:trPr>
          <w:trHeight w:val="264"/>
        </w:trPr>
        <w:tc>
          <w:tcPr>
            <w:tcW w:w="3119" w:type="dxa"/>
          </w:tcPr>
          <w:p w14:paraId="111C6F0E" w14:textId="09E97230" w:rsidR="001D0FB2" w:rsidRPr="003E7BB4" w:rsidRDefault="001D0FB2" w:rsidP="001D0FB2">
            <w:pPr>
              <w:ind w:firstLine="32"/>
              <w:jc w:val="center"/>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1</w:t>
            </w:r>
          </w:p>
        </w:tc>
        <w:tc>
          <w:tcPr>
            <w:tcW w:w="2977" w:type="dxa"/>
          </w:tcPr>
          <w:p w14:paraId="0ADD2868" w14:textId="5BCE507C" w:rsidR="001D0FB2" w:rsidRPr="003E7BB4" w:rsidRDefault="001D0FB2" w:rsidP="001D0FB2">
            <w:pPr>
              <w:ind w:firstLine="32"/>
              <w:jc w:val="center"/>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2</w:t>
            </w:r>
          </w:p>
        </w:tc>
        <w:tc>
          <w:tcPr>
            <w:tcW w:w="3402" w:type="dxa"/>
          </w:tcPr>
          <w:p w14:paraId="6163D9B9" w14:textId="14F295F7" w:rsidR="001D0FB2" w:rsidRPr="003E7BB4" w:rsidRDefault="001D0FB2" w:rsidP="001D0FB2">
            <w:pPr>
              <w:ind w:firstLine="32"/>
              <w:jc w:val="center"/>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3</w:t>
            </w:r>
          </w:p>
        </w:tc>
      </w:tr>
      <w:tr w:rsidR="001D0FB2" w:rsidRPr="003E7BB4" w14:paraId="65547E29" w14:textId="77777777" w:rsidTr="00830AC8">
        <w:trPr>
          <w:trHeight w:val="264"/>
        </w:trPr>
        <w:tc>
          <w:tcPr>
            <w:tcW w:w="3119" w:type="dxa"/>
          </w:tcPr>
          <w:p w14:paraId="4670AF89" w14:textId="3EBFA227" w:rsidR="001D0FB2" w:rsidRPr="003E7BB4" w:rsidRDefault="001D0FB2" w:rsidP="001D0FB2">
            <w:pPr>
              <w:ind w:firstLine="32"/>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val="en-US" w:eastAsia="en-US"/>
              </w:rPr>
              <w:t>Piltchard and Wren</w:t>
            </w:r>
          </w:p>
        </w:tc>
        <w:tc>
          <w:tcPr>
            <w:tcW w:w="2977" w:type="dxa"/>
          </w:tcPr>
          <w:p w14:paraId="6C0AE924" w14:textId="58BC77A0" w:rsidR="001D0FB2" w:rsidRPr="003E7BB4" w:rsidRDefault="001D0FB2" w:rsidP="001D0FB2">
            <w:pPr>
              <w:ind w:firstLine="32"/>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Пилтчард и Рен</w:t>
            </w:r>
          </w:p>
        </w:tc>
        <w:tc>
          <w:tcPr>
            <w:tcW w:w="3402" w:type="dxa"/>
          </w:tcPr>
          <w:p w14:paraId="799F0A21" w14:textId="51461D93" w:rsidR="001D0FB2" w:rsidRPr="003E7BB4" w:rsidRDefault="001D0FB2" w:rsidP="001D0FB2">
            <w:pPr>
              <w:ind w:firstLine="32"/>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Птичкард и Краббс</w:t>
            </w:r>
          </w:p>
        </w:tc>
      </w:tr>
      <w:tr w:rsidR="001D0FB2" w:rsidRPr="003E7BB4" w14:paraId="528D8B2B" w14:textId="77777777" w:rsidTr="00830AC8">
        <w:trPr>
          <w:trHeight w:val="264"/>
        </w:trPr>
        <w:tc>
          <w:tcPr>
            <w:tcW w:w="3119" w:type="dxa"/>
          </w:tcPr>
          <w:p w14:paraId="16D03713" w14:textId="77777777" w:rsidR="001D0FB2" w:rsidRPr="003E7BB4" w:rsidRDefault="001D0FB2" w:rsidP="001D0FB2">
            <w:pPr>
              <w:ind w:firstLine="32"/>
              <w:rPr>
                <w:rFonts w:ascii="Times New Roman" w:eastAsia="Calibri" w:hAnsi="Times New Roman" w:cs="Times New Roman"/>
                <w:b/>
                <w:sz w:val="28"/>
                <w:szCs w:val="28"/>
                <w:lang w:eastAsia="en-US"/>
              </w:rPr>
            </w:pPr>
            <w:r w:rsidRPr="003E7BB4">
              <w:rPr>
                <w:rFonts w:ascii="Times New Roman" w:eastAsia="Calibri" w:hAnsi="Times New Roman" w:cs="Times New Roman"/>
                <w:sz w:val="28"/>
                <w:szCs w:val="28"/>
                <w:lang w:val="en-US" w:eastAsia="en-US"/>
              </w:rPr>
              <w:t>Dori</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Duz</w:t>
            </w:r>
            <w:r w:rsidRPr="003E7BB4">
              <w:rPr>
                <w:rFonts w:ascii="Times New Roman" w:eastAsia="Calibri" w:hAnsi="Times New Roman" w:cs="Times New Roman"/>
                <w:sz w:val="28"/>
                <w:szCs w:val="28"/>
                <w:lang w:eastAsia="en-US"/>
              </w:rPr>
              <w:t xml:space="preserve"> </w:t>
            </w:r>
          </w:p>
        </w:tc>
        <w:tc>
          <w:tcPr>
            <w:tcW w:w="2977" w:type="dxa"/>
          </w:tcPr>
          <w:p w14:paraId="4CDD7F10" w14:textId="77777777" w:rsidR="001D0FB2" w:rsidRPr="003E7BB4" w:rsidRDefault="001D0FB2" w:rsidP="001D0FB2">
            <w:pPr>
              <w:ind w:firstLine="32"/>
              <w:rPr>
                <w:rFonts w:ascii="Times New Roman" w:eastAsia="Calibri" w:hAnsi="Times New Roman" w:cs="Times New Roman"/>
                <w:b/>
                <w:sz w:val="28"/>
                <w:szCs w:val="28"/>
                <w:lang w:eastAsia="en-US"/>
              </w:rPr>
            </w:pPr>
            <w:r w:rsidRPr="003E7BB4">
              <w:rPr>
                <w:rFonts w:ascii="Times New Roman" w:eastAsia="Calibri" w:hAnsi="Times New Roman" w:cs="Times New Roman"/>
                <w:sz w:val="28"/>
                <w:szCs w:val="28"/>
                <w:lang w:val="kk-KZ" w:eastAsia="en-US"/>
              </w:rPr>
              <w:t>Дори Дуз</w:t>
            </w:r>
            <w:r w:rsidRPr="003E7BB4">
              <w:rPr>
                <w:rFonts w:ascii="Times New Roman" w:eastAsia="Calibri" w:hAnsi="Times New Roman" w:cs="Times New Roman"/>
                <w:sz w:val="28"/>
                <w:szCs w:val="28"/>
                <w:lang w:eastAsia="en-US"/>
              </w:rPr>
              <w:t xml:space="preserve"> </w:t>
            </w:r>
          </w:p>
        </w:tc>
        <w:tc>
          <w:tcPr>
            <w:tcW w:w="3402" w:type="dxa"/>
          </w:tcPr>
          <w:p w14:paraId="68605443" w14:textId="77777777" w:rsidR="001D0FB2" w:rsidRPr="003E7BB4" w:rsidRDefault="001D0FB2" w:rsidP="001D0FB2">
            <w:pPr>
              <w:ind w:firstLine="32"/>
              <w:rPr>
                <w:rFonts w:ascii="Times New Roman" w:eastAsia="Calibri" w:hAnsi="Times New Roman" w:cs="Times New Roman"/>
                <w:b/>
                <w:sz w:val="28"/>
                <w:szCs w:val="28"/>
                <w:lang w:eastAsia="en-US"/>
              </w:rPr>
            </w:pPr>
            <w:r w:rsidRPr="003E7BB4">
              <w:rPr>
                <w:rFonts w:ascii="Times New Roman" w:eastAsia="Calibri" w:hAnsi="Times New Roman" w:cs="Times New Roman"/>
                <w:sz w:val="28"/>
                <w:szCs w:val="28"/>
                <w:lang w:eastAsia="en-US"/>
              </w:rPr>
              <w:t xml:space="preserve">Дори Даме </w:t>
            </w:r>
          </w:p>
        </w:tc>
      </w:tr>
      <w:tr w:rsidR="001D0FB2" w:rsidRPr="003E7BB4" w14:paraId="32973D0D" w14:textId="77777777" w:rsidTr="00830AC8">
        <w:trPr>
          <w:trHeight w:val="264"/>
        </w:trPr>
        <w:tc>
          <w:tcPr>
            <w:tcW w:w="3119" w:type="dxa"/>
          </w:tcPr>
          <w:p w14:paraId="578A79EE" w14:textId="77777777" w:rsidR="001D0FB2" w:rsidRPr="003E7BB4" w:rsidRDefault="001D0FB2" w:rsidP="001D0FB2">
            <w:pPr>
              <w:ind w:firstLine="32"/>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val="en-US" w:eastAsia="en-US"/>
              </w:rPr>
              <w:t>Hungry Joe</w:t>
            </w:r>
          </w:p>
        </w:tc>
        <w:tc>
          <w:tcPr>
            <w:tcW w:w="2977" w:type="dxa"/>
          </w:tcPr>
          <w:p w14:paraId="76748330" w14:textId="77777777" w:rsidR="001D0FB2" w:rsidRPr="003E7BB4" w:rsidRDefault="001D0FB2" w:rsidP="001D0FB2">
            <w:pPr>
              <w:ind w:firstLine="32"/>
              <w:rPr>
                <w:rFonts w:ascii="Times New Roman" w:eastAsia="Calibri" w:hAnsi="Times New Roman" w:cs="Times New Roman"/>
                <w:sz w:val="28"/>
                <w:szCs w:val="28"/>
                <w:lang w:val="kk-KZ" w:eastAsia="en-US"/>
              </w:rPr>
            </w:pPr>
            <w:r w:rsidRPr="003E7BB4">
              <w:rPr>
                <w:rFonts w:ascii="Times New Roman" w:eastAsia="Calibri" w:hAnsi="Times New Roman" w:cs="Times New Roman"/>
                <w:sz w:val="28"/>
                <w:szCs w:val="28"/>
                <w:lang w:val="kk-KZ" w:eastAsia="en-US"/>
              </w:rPr>
              <w:t xml:space="preserve">Обжора Джо </w:t>
            </w:r>
          </w:p>
        </w:tc>
        <w:tc>
          <w:tcPr>
            <w:tcW w:w="3402" w:type="dxa"/>
          </w:tcPr>
          <w:p w14:paraId="6ED9BF92" w14:textId="77777777" w:rsidR="001D0FB2" w:rsidRPr="003E7BB4" w:rsidRDefault="001D0FB2" w:rsidP="001D0FB2">
            <w:pPr>
              <w:ind w:firstLine="32"/>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Заморыш Джо</w:t>
            </w:r>
          </w:p>
        </w:tc>
      </w:tr>
      <w:tr w:rsidR="001D0FB2" w:rsidRPr="003E7BB4" w14:paraId="267C558A" w14:textId="77777777" w:rsidTr="00830AC8">
        <w:trPr>
          <w:trHeight w:val="264"/>
        </w:trPr>
        <w:tc>
          <w:tcPr>
            <w:tcW w:w="3119" w:type="dxa"/>
          </w:tcPr>
          <w:p w14:paraId="01D811ED" w14:textId="77777777" w:rsidR="001D0FB2" w:rsidRPr="003E7BB4" w:rsidRDefault="001D0FB2" w:rsidP="001D0FB2">
            <w:pPr>
              <w:ind w:firstLine="32"/>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val="en-US" w:eastAsia="en-US"/>
              </w:rPr>
              <w:t>Mudd</w:t>
            </w:r>
          </w:p>
        </w:tc>
        <w:tc>
          <w:tcPr>
            <w:tcW w:w="2977" w:type="dxa"/>
          </w:tcPr>
          <w:p w14:paraId="59345763" w14:textId="77777777" w:rsidR="001D0FB2" w:rsidRPr="003E7BB4" w:rsidRDefault="001D0FB2" w:rsidP="001D0FB2">
            <w:pPr>
              <w:ind w:firstLine="32"/>
              <w:rPr>
                <w:rFonts w:ascii="Times New Roman" w:eastAsia="Calibri" w:hAnsi="Times New Roman" w:cs="Times New Roman"/>
                <w:sz w:val="28"/>
                <w:szCs w:val="28"/>
                <w:lang w:val="kk-KZ" w:eastAsia="en-US"/>
              </w:rPr>
            </w:pPr>
            <w:r w:rsidRPr="003E7BB4">
              <w:rPr>
                <w:rFonts w:ascii="Times New Roman" w:eastAsia="Calibri" w:hAnsi="Times New Roman" w:cs="Times New Roman"/>
                <w:sz w:val="28"/>
                <w:szCs w:val="28"/>
                <w:lang w:val="kk-KZ" w:eastAsia="en-US"/>
              </w:rPr>
              <w:t>Мадд</w:t>
            </w:r>
          </w:p>
        </w:tc>
        <w:tc>
          <w:tcPr>
            <w:tcW w:w="3402" w:type="dxa"/>
          </w:tcPr>
          <w:p w14:paraId="480943D6" w14:textId="77777777" w:rsidR="001D0FB2" w:rsidRPr="003E7BB4" w:rsidRDefault="001D0FB2" w:rsidP="001D0FB2">
            <w:pPr>
              <w:ind w:firstLine="32"/>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val="kk-KZ" w:eastAsia="en-US"/>
              </w:rPr>
              <w:t>Трупп</w:t>
            </w:r>
          </w:p>
        </w:tc>
      </w:tr>
      <w:tr w:rsidR="001D0FB2" w:rsidRPr="003E7BB4" w14:paraId="62A12446" w14:textId="77777777" w:rsidTr="00830AC8">
        <w:trPr>
          <w:trHeight w:val="264"/>
        </w:trPr>
        <w:tc>
          <w:tcPr>
            <w:tcW w:w="3119" w:type="dxa"/>
          </w:tcPr>
          <w:p w14:paraId="5C4E7B33" w14:textId="77777777" w:rsidR="001D0FB2" w:rsidRPr="003E7BB4" w:rsidRDefault="001D0FB2" w:rsidP="001D0FB2">
            <w:pPr>
              <w:ind w:firstLine="32"/>
              <w:rPr>
                <w:rFonts w:ascii="Times New Roman" w:eastAsia="Calibri" w:hAnsi="Times New Roman" w:cs="Times New Roman"/>
                <w:b/>
                <w:sz w:val="28"/>
                <w:szCs w:val="28"/>
                <w:lang w:eastAsia="en-US"/>
              </w:rPr>
            </w:pPr>
            <w:r w:rsidRPr="003E7BB4">
              <w:rPr>
                <w:rFonts w:ascii="Times New Roman" w:eastAsia="Calibri" w:hAnsi="Times New Roman" w:cs="Times New Roman"/>
                <w:sz w:val="28"/>
                <w:szCs w:val="28"/>
                <w:lang w:val="en-US" w:eastAsia="en-US"/>
              </w:rPr>
              <w:t>Snowden</w:t>
            </w:r>
          </w:p>
        </w:tc>
        <w:tc>
          <w:tcPr>
            <w:tcW w:w="2977" w:type="dxa"/>
          </w:tcPr>
          <w:p w14:paraId="49D933CF" w14:textId="77777777" w:rsidR="001D0FB2" w:rsidRPr="003E7BB4" w:rsidRDefault="001D0FB2" w:rsidP="001D0FB2">
            <w:pPr>
              <w:ind w:firstLine="32"/>
              <w:rPr>
                <w:rFonts w:ascii="Times New Roman" w:eastAsia="Calibri" w:hAnsi="Times New Roman" w:cs="Times New Roman"/>
                <w:b/>
                <w:sz w:val="28"/>
                <w:szCs w:val="28"/>
                <w:lang w:eastAsia="en-US"/>
              </w:rPr>
            </w:pPr>
            <w:r w:rsidRPr="003E7BB4">
              <w:rPr>
                <w:rFonts w:ascii="Times New Roman" w:eastAsia="Calibri" w:hAnsi="Times New Roman" w:cs="Times New Roman"/>
                <w:sz w:val="28"/>
                <w:szCs w:val="28"/>
                <w:lang w:eastAsia="en-US"/>
              </w:rPr>
              <w:t>Сноуден</w:t>
            </w:r>
          </w:p>
        </w:tc>
        <w:tc>
          <w:tcPr>
            <w:tcW w:w="3402" w:type="dxa"/>
          </w:tcPr>
          <w:p w14:paraId="2CA575B3" w14:textId="77777777" w:rsidR="001D0FB2" w:rsidRPr="003E7BB4" w:rsidRDefault="001D0FB2" w:rsidP="001D0FB2">
            <w:pPr>
              <w:ind w:firstLine="32"/>
              <w:rPr>
                <w:rFonts w:ascii="Times New Roman" w:eastAsia="Calibri" w:hAnsi="Times New Roman" w:cs="Times New Roman"/>
                <w:b/>
                <w:sz w:val="28"/>
                <w:szCs w:val="28"/>
                <w:lang w:eastAsia="en-US"/>
              </w:rPr>
            </w:pPr>
            <w:r w:rsidRPr="003E7BB4">
              <w:rPr>
                <w:rFonts w:ascii="Times New Roman" w:eastAsia="Calibri" w:hAnsi="Times New Roman" w:cs="Times New Roman"/>
                <w:sz w:val="28"/>
                <w:szCs w:val="28"/>
                <w:lang w:eastAsia="en-US"/>
              </w:rPr>
              <w:t>Снегги</w:t>
            </w:r>
          </w:p>
        </w:tc>
      </w:tr>
      <w:tr w:rsidR="001D0FB2" w:rsidRPr="003E7BB4" w14:paraId="6204FF80" w14:textId="77777777" w:rsidTr="00830AC8">
        <w:trPr>
          <w:trHeight w:val="264"/>
        </w:trPr>
        <w:tc>
          <w:tcPr>
            <w:tcW w:w="3119" w:type="dxa"/>
          </w:tcPr>
          <w:p w14:paraId="30AB842D" w14:textId="77777777" w:rsidR="001D0FB2" w:rsidRPr="003E7BB4" w:rsidRDefault="001D0FB2" w:rsidP="001D0FB2">
            <w:pPr>
              <w:ind w:firstLine="32"/>
              <w:rPr>
                <w:rFonts w:ascii="Times New Roman" w:eastAsia="Calibri" w:hAnsi="Times New Roman" w:cs="Times New Roman"/>
                <w:b/>
                <w:sz w:val="28"/>
                <w:szCs w:val="28"/>
                <w:lang w:eastAsia="en-US"/>
              </w:rPr>
            </w:pPr>
            <w:r w:rsidRPr="003E7BB4">
              <w:rPr>
                <w:rFonts w:ascii="Times New Roman" w:eastAsia="Calibri" w:hAnsi="Times New Roman" w:cs="Times New Roman"/>
                <w:sz w:val="28"/>
                <w:szCs w:val="28"/>
                <w:lang w:eastAsia="en-US"/>
              </w:rPr>
              <w:t>Aarfy</w:t>
            </w:r>
          </w:p>
        </w:tc>
        <w:tc>
          <w:tcPr>
            <w:tcW w:w="2977" w:type="dxa"/>
          </w:tcPr>
          <w:p w14:paraId="3EFA76FB" w14:textId="77777777" w:rsidR="001D0FB2" w:rsidRPr="003E7BB4" w:rsidRDefault="001D0FB2" w:rsidP="001D0FB2">
            <w:pPr>
              <w:ind w:firstLine="32"/>
              <w:rPr>
                <w:rFonts w:ascii="Times New Roman" w:eastAsia="Calibri" w:hAnsi="Times New Roman" w:cs="Times New Roman"/>
                <w:sz w:val="28"/>
                <w:szCs w:val="28"/>
                <w:lang w:val="kk-KZ" w:eastAsia="en-US"/>
              </w:rPr>
            </w:pPr>
            <w:r w:rsidRPr="003E7BB4">
              <w:rPr>
                <w:rFonts w:ascii="Times New Roman" w:eastAsia="Calibri" w:hAnsi="Times New Roman" w:cs="Times New Roman"/>
                <w:sz w:val="28"/>
                <w:szCs w:val="28"/>
                <w:lang w:eastAsia="en-US"/>
              </w:rPr>
              <w:t>Аарфи</w:t>
            </w:r>
          </w:p>
        </w:tc>
        <w:tc>
          <w:tcPr>
            <w:tcW w:w="3402" w:type="dxa"/>
          </w:tcPr>
          <w:p w14:paraId="29B363B6" w14:textId="77777777" w:rsidR="001D0FB2" w:rsidRPr="003E7BB4" w:rsidRDefault="001D0FB2" w:rsidP="001D0FB2">
            <w:pPr>
              <w:ind w:firstLine="32"/>
              <w:rPr>
                <w:rFonts w:ascii="Times New Roman" w:eastAsia="Calibri" w:hAnsi="Times New Roman" w:cs="Times New Roman"/>
                <w:b/>
                <w:sz w:val="28"/>
                <w:szCs w:val="28"/>
                <w:lang w:eastAsia="en-US"/>
              </w:rPr>
            </w:pPr>
            <w:r w:rsidRPr="003E7BB4">
              <w:rPr>
                <w:rFonts w:ascii="Times New Roman" w:eastAsia="Calibri" w:hAnsi="Times New Roman" w:cs="Times New Roman"/>
                <w:sz w:val="28"/>
                <w:szCs w:val="28"/>
                <w:lang w:eastAsia="en-US"/>
              </w:rPr>
              <w:t>Аафрей</w:t>
            </w:r>
          </w:p>
        </w:tc>
      </w:tr>
      <w:tr w:rsidR="001D0FB2" w:rsidRPr="003E7BB4" w14:paraId="236C541B" w14:textId="77777777" w:rsidTr="00830AC8">
        <w:trPr>
          <w:trHeight w:val="264"/>
        </w:trPr>
        <w:tc>
          <w:tcPr>
            <w:tcW w:w="3119" w:type="dxa"/>
          </w:tcPr>
          <w:p w14:paraId="2379FC76" w14:textId="77777777" w:rsidR="001D0FB2" w:rsidRPr="003E7BB4" w:rsidRDefault="001D0FB2" w:rsidP="001D0FB2">
            <w:pPr>
              <w:ind w:firstLine="32"/>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val="en-US" w:eastAsia="en-US"/>
              </w:rPr>
              <w:t>Clevinger</w:t>
            </w:r>
          </w:p>
        </w:tc>
        <w:tc>
          <w:tcPr>
            <w:tcW w:w="2977" w:type="dxa"/>
          </w:tcPr>
          <w:p w14:paraId="19D706EC" w14:textId="77777777" w:rsidR="001D0FB2" w:rsidRPr="003E7BB4" w:rsidRDefault="001D0FB2" w:rsidP="001D0FB2">
            <w:pPr>
              <w:ind w:firstLine="32"/>
              <w:rPr>
                <w:rFonts w:ascii="Times New Roman" w:eastAsia="Calibri" w:hAnsi="Times New Roman" w:cs="Times New Roman"/>
                <w:sz w:val="28"/>
                <w:szCs w:val="28"/>
                <w:lang w:val="kk-KZ" w:eastAsia="en-US"/>
              </w:rPr>
            </w:pPr>
            <w:r w:rsidRPr="003E7BB4">
              <w:rPr>
                <w:rFonts w:ascii="Times New Roman" w:eastAsia="Calibri" w:hAnsi="Times New Roman" w:cs="Times New Roman"/>
                <w:sz w:val="28"/>
                <w:szCs w:val="28"/>
                <w:lang w:val="kk-KZ" w:eastAsia="en-US"/>
              </w:rPr>
              <w:t>Клевинджер</w:t>
            </w:r>
          </w:p>
        </w:tc>
        <w:tc>
          <w:tcPr>
            <w:tcW w:w="3402" w:type="dxa"/>
          </w:tcPr>
          <w:p w14:paraId="69314D38" w14:textId="77777777" w:rsidR="001D0FB2" w:rsidRPr="003E7BB4" w:rsidRDefault="001D0FB2" w:rsidP="001D0FB2">
            <w:pPr>
              <w:ind w:firstLine="32"/>
              <w:rPr>
                <w:rFonts w:ascii="Times New Roman" w:eastAsia="Calibri" w:hAnsi="Times New Roman" w:cs="Times New Roman"/>
                <w:sz w:val="28"/>
                <w:szCs w:val="28"/>
                <w:lang w:val="kk-KZ" w:eastAsia="en-US"/>
              </w:rPr>
            </w:pPr>
            <w:r w:rsidRPr="003E7BB4">
              <w:rPr>
                <w:rFonts w:ascii="Times New Roman" w:eastAsia="Calibri" w:hAnsi="Times New Roman" w:cs="Times New Roman"/>
                <w:sz w:val="28"/>
                <w:szCs w:val="28"/>
                <w:lang w:val="kk-KZ" w:eastAsia="en-US"/>
              </w:rPr>
              <w:t>Клевинджер</w:t>
            </w:r>
          </w:p>
        </w:tc>
      </w:tr>
      <w:tr w:rsidR="001D0FB2" w:rsidRPr="003E7BB4" w14:paraId="3C347167" w14:textId="77777777" w:rsidTr="00830AC8">
        <w:trPr>
          <w:trHeight w:val="264"/>
        </w:trPr>
        <w:tc>
          <w:tcPr>
            <w:tcW w:w="3119" w:type="dxa"/>
          </w:tcPr>
          <w:p w14:paraId="67C63D92" w14:textId="77777777" w:rsidR="001D0FB2" w:rsidRPr="003E7BB4" w:rsidRDefault="001D0FB2" w:rsidP="001D0FB2">
            <w:pPr>
              <w:ind w:firstLine="32"/>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val="en-US" w:eastAsia="en-US"/>
              </w:rPr>
              <w:t xml:space="preserve">Wintergreen </w:t>
            </w:r>
          </w:p>
        </w:tc>
        <w:tc>
          <w:tcPr>
            <w:tcW w:w="2977" w:type="dxa"/>
          </w:tcPr>
          <w:p w14:paraId="3B34F5C9" w14:textId="77777777" w:rsidR="001D0FB2" w:rsidRPr="003E7BB4" w:rsidRDefault="001D0FB2" w:rsidP="001D0FB2">
            <w:pPr>
              <w:ind w:firstLine="32"/>
              <w:rPr>
                <w:rFonts w:ascii="Times New Roman" w:eastAsia="Calibri" w:hAnsi="Times New Roman" w:cs="Times New Roman"/>
                <w:sz w:val="28"/>
                <w:szCs w:val="28"/>
                <w:lang w:val="kk-KZ" w:eastAsia="en-US"/>
              </w:rPr>
            </w:pPr>
            <w:r w:rsidRPr="003E7BB4">
              <w:rPr>
                <w:rFonts w:ascii="Times New Roman" w:eastAsia="Calibri" w:hAnsi="Times New Roman" w:cs="Times New Roman"/>
                <w:sz w:val="28"/>
                <w:szCs w:val="28"/>
                <w:lang w:val="kk-KZ" w:eastAsia="en-US"/>
              </w:rPr>
              <w:t>Уинтергрин</w:t>
            </w:r>
          </w:p>
        </w:tc>
        <w:tc>
          <w:tcPr>
            <w:tcW w:w="3402" w:type="dxa"/>
          </w:tcPr>
          <w:p w14:paraId="79C6017F" w14:textId="77777777" w:rsidR="001D0FB2" w:rsidRPr="003E7BB4" w:rsidRDefault="001D0FB2" w:rsidP="001D0FB2">
            <w:pPr>
              <w:ind w:firstLine="32"/>
              <w:rPr>
                <w:rFonts w:ascii="Times New Roman" w:eastAsia="Calibri" w:hAnsi="Times New Roman" w:cs="Times New Roman"/>
                <w:sz w:val="28"/>
                <w:szCs w:val="28"/>
                <w:lang w:val="kk-KZ" w:eastAsia="en-US"/>
              </w:rPr>
            </w:pPr>
            <w:r w:rsidRPr="003E7BB4">
              <w:rPr>
                <w:rFonts w:ascii="Times New Roman" w:eastAsia="Calibri" w:hAnsi="Times New Roman" w:cs="Times New Roman"/>
                <w:sz w:val="28"/>
                <w:szCs w:val="28"/>
                <w:lang w:val="kk-KZ" w:eastAsia="en-US"/>
              </w:rPr>
              <w:t>Уинтергрин</w:t>
            </w:r>
          </w:p>
        </w:tc>
      </w:tr>
      <w:tr w:rsidR="001D0FB2" w:rsidRPr="003E7BB4" w14:paraId="14BE9E5C" w14:textId="77777777" w:rsidTr="00830AC8">
        <w:trPr>
          <w:trHeight w:val="264"/>
        </w:trPr>
        <w:tc>
          <w:tcPr>
            <w:tcW w:w="3119" w:type="dxa"/>
          </w:tcPr>
          <w:p w14:paraId="72FAF194" w14:textId="77777777" w:rsidR="001D0FB2" w:rsidRPr="003E7BB4" w:rsidRDefault="001D0FB2" w:rsidP="001D0FB2">
            <w:pPr>
              <w:ind w:firstLine="32"/>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val="en-US" w:eastAsia="en-US"/>
              </w:rPr>
              <w:t xml:space="preserve">Lieutenant Scheisskopf </w:t>
            </w:r>
          </w:p>
        </w:tc>
        <w:tc>
          <w:tcPr>
            <w:tcW w:w="2977" w:type="dxa"/>
          </w:tcPr>
          <w:p w14:paraId="20129EF2" w14:textId="77777777" w:rsidR="001D0FB2" w:rsidRPr="003E7BB4" w:rsidRDefault="001D0FB2" w:rsidP="001D0FB2">
            <w:pPr>
              <w:ind w:firstLine="32"/>
              <w:rPr>
                <w:rFonts w:ascii="Times New Roman" w:eastAsia="Calibri" w:hAnsi="Times New Roman" w:cs="Times New Roman"/>
                <w:sz w:val="28"/>
                <w:szCs w:val="28"/>
                <w:lang w:val="kk-KZ" w:eastAsia="en-US"/>
              </w:rPr>
            </w:pPr>
            <w:r w:rsidRPr="003E7BB4">
              <w:rPr>
                <w:rFonts w:ascii="Times New Roman" w:eastAsia="Calibri" w:hAnsi="Times New Roman" w:cs="Times New Roman"/>
                <w:sz w:val="28"/>
                <w:szCs w:val="28"/>
                <w:lang w:eastAsia="en-US"/>
              </w:rPr>
              <w:t>Лейтенант Шейскопф</w:t>
            </w:r>
          </w:p>
        </w:tc>
        <w:tc>
          <w:tcPr>
            <w:tcW w:w="3402" w:type="dxa"/>
          </w:tcPr>
          <w:p w14:paraId="05687E36" w14:textId="77777777" w:rsidR="001D0FB2" w:rsidRPr="003E7BB4" w:rsidRDefault="001D0FB2" w:rsidP="001D0FB2">
            <w:pPr>
              <w:ind w:firstLine="32"/>
              <w:rPr>
                <w:rFonts w:ascii="Times New Roman" w:eastAsia="Calibri" w:hAnsi="Times New Roman" w:cs="Times New Roman"/>
                <w:sz w:val="28"/>
                <w:szCs w:val="28"/>
                <w:lang w:val="kk-KZ" w:eastAsia="en-US"/>
              </w:rPr>
            </w:pPr>
            <w:r w:rsidRPr="003E7BB4">
              <w:rPr>
                <w:rFonts w:ascii="Times New Roman" w:eastAsia="Calibri" w:hAnsi="Times New Roman" w:cs="Times New Roman"/>
                <w:sz w:val="28"/>
                <w:szCs w:val="28"/>
                <w:lang w:eastAsia="en-US"/>
              </w:rPr>
              <w:t>Лейтенант Шайскопф</w:t>
            </w:r>
          </w:p>
        </w:tc>
      </w:tr>
      <w:tr w:rsidR="001D0FB2" w:rsidRPr="003E7BB4" w14:paraId="25E6FE72" w14:textId="77777777" w:rsidTr="00830AC8">
        <w:trPr>
          <w:trHeight w:val="264"/>
        </w:trPr>
        <w:tc>
          <w:tcPr>
            <w:tcW w:w="3119" w:type="dxa"/>
          </w:tcPr>
          <w:p w14:paraId="482A675D" w14:textId="77777777" w:rsidR="001D0FB2" w:rsidRPr="003E7BB4" w:rsidRDefault="001D0FB2" w:rsidP="001D0FB2">
            <w:pPr>
              <w:ind w:firstLine="32"/>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val="en-US" w:eastAsia="en-US"/>
              </w:rPr>
              <w:t>Chief White Halfoat</w:t>
            </w:r>
          </w:p>
        </w:tc>
        <w:tc>
          <w:tcPr>
            <w:tcW w:w="2977" w:type="dxa"/>
          </w:tcPr>
          <w:p w14:paraId="1DCC451C" w14:textId="77777777" w:rsidR="001D0FB2" w:rsidRPr="003E7BB4" w:rsidRDefault="001D0FB2" w:rsidP="001D0FB2">
            <w:pPr>
              <w:ind w:firstLine="32"/>
              <w:rPr>
                <w:rFonts w:ascii="Times New Roman" w:eastAsia="Calibri" w:hAnsi="Times New Roman" w:cs="Times New Roman"/>
                <w:sz w:val="28"/>
                <w:szCs w:val="28"/>
                <w:lang w:val="kk-KZ" w:eastAsia="en-US"/>
              </w:rPr>
            </w:pPr>
            <w:r w:rsidRPr="003E7BB4">
              <w:rPr>
                <w:rFonts w:ascii="Times New Roman" w:eastAsia="Calibri" w:hAnsi="Times New Roman" w:cs="Times New Roman"/>
                <w:sz w:val="28"/>
                <w:szCs w:val="28"/>
                <w:lang w:val="kk-KZ" w:eastAsia="en-US"/>
              </w:rPr>
              <w:t xml:space="preserve">Вождь Белый Овёс </w:t>
            </w:r>
          </w:p>
        </w:tc>
        <w:tc>
          <w:tcPr>
            <w:tcW w:w="3402" w:type="dxa"/>
          </w:tcPr>
          <w:p w14:paraId="40841358" w14:textId="77777777" w:rsidR="001D0FB2" w:rsidRPr="003E7BB4" w:rsidRDefault="001D0FB2" w:rsidP="001D0FB2">
            <w:pPr>
              <w:ind w:firstLine="32"/>
              <w:rPr>
                <w:rFonts w:ascii="Times New Roman" w:eastAsia="Calibri" w:hAnsi="Times New Roman" w:cs="Times New Roman"/>
                <w:sz w:val="28"/>
                <w:szCs w:val="28"/>
                <w:lang w:val="kk-KZ" w:eastAsia="en-US"/>
              </w:rPr>
            </w:pPr>
            <w:r w:rsidRPr="003E7BB4">
              <w:rPr>
                <w:rFonts w:ascii="Times New Roman" w:eastAsia="Calibri" w:hAnsi="Times New Roman" w:cs="Times New Roman"/>
                <w:sz w:val="28"/>
                <w:szCs w:val="28"/>
                <w:lang w:val="kk-KZ" w:eastAsia="en-US"/>
              </w:rPr>
              <w:t>Вождь Белый Овсюг</w:t>
            </w:r>
          </w:p>
        </w:tc>
      </w:tr>
      <w:tr w:rsidR="001D0FB2" w:rsidRPr="003E7BB4" w14:paraId="4166799D" w14:textId="77777777" w:rsidTr="00830AC8">
        <w:trPr>
          <w:trHeight w:val="264"/>
        </w:trPr>
        <w:tc>
          <w:tcPr>
            <w:tcW w:w="3119" w:type="dxa"/>
          </w:tcPr>
          <w:p w14:paraId="3370BA81" w14:textId="77777777" w:rsidR="001D0FB2" w:rsidRPr="003E7BB4" w:rsidRDefault="001D0FB2" w:rsidP="001D0FB2">
            <w:pPr>
              <w:ind w:firstLine="32"/>
              <w:rPr>
                <w:rFonts w:ascii="Times New Roman" w:eastAsia="Calibri" w:hAnsi="Times New Roman" w:cs="Times New Roman"/>
                <w:sz w:val="28"/>
                <w:szCs w:val="28"/>
                <w:lang w:val="kk-KZ" w:eastAsia="en-US"/>
              </w:rPr>
            </w:pPr>
            <w:r w:rsidRPr="003E7BB4">
              <w:rPr>
                <w:rFonts w:ascii="Times New Roman" w:eastAsia="Calibri" w:hAnsi="Times New Roman" w:cs="Times New Roman"/>
                <w:sz w:val="28"/>
                <w:szCs w:val="28"/>
                <w:lang w:val="en-US" w:eastAsia="en-US"/>
              </w:rPr>
              <w:t>Sergeant Towser</w:t>
            </w:r>
          </w:p>
        </w:tc>
        <w:tc>
          <w:tcPr>
            <w:tcW w:w="2977" w:type="dxa"/>
          </w:tcPr>
          <w:p w14:paraId="06AFAC8D" w14:textId="77777777" w:rsidR="001D0FB2" w:rsidRPr="003E7BB4" w:rsidRDefault="001D0FB2" w:rsidP="001D0FB2">
            <w:pPr>
              <w:ind w:firstLine="32"/>
              <w:rPr>
                <w:rFonts w:ascii="Times New Roman" w:eastAsia="Calibri" w:hAnsi="Times New Roman" w:cs="Times New Roman"/>
                <w:sz w:val="28"/>
                <w:szCs w:val="28"/>
                <w:lang w:val="kk-KZ" w:eastAsia="en-US"/>
              </w:rPr>
            </w:pPr>
            <w:r w:rsidRPr="003E7BB4">
              <w:rPr>
                <w:rFonts w:ascii="Times New Roman" w:eastAsia="Calibri" w:hAnsi="Times New Roman" w:cs="Times New Roman"/>
                <w:sz w:val="28"/>
                <w:szCs w:val="28"/>
                <w:lang w:val="kk-KZ" w:eastAsia="en-US"/>
              </w:rPr>
              <w:t>Сержант Таусер</w:t>
            </w:r>
          </w:p>
        </w:tc>
        <w:tc>
          <w:tcPr>
            <w:tcW w:w="3402" w:type="dxa"/>
          </w:tcPr>
          <w:p w14:paraId="1C7B4DDB" w14:textId="77777777" w:rsidR="001D0FB2" w:rsidRPr="003E7BB4" w:rsidRDefault="001D0FB2" w:rsidP="001D0FB2">
            <w:pPr>
              <w:ind w:firstLine="32"/>
              <w:rPr>
                <w:rFonts w:ascii="Times New Roman" w:eastAsia="Calibri" w:hAnsi="Times New Roman" w:cs="Times New Roman"/>
                <w:sz w:val="28"/>
                <w:szCs w:val="28"/>
                <w:lang w:val="kk-KZ" w:eastAsia="en-US"/>
              </w:rPr>
            </w:pPr>
            <w:r w:rsidRPr="003E7BB4">
              <w:rPr>
                <w:rFonts w:ascii="Times New Roman" w:eastAsia="Calibri" w:hAnsi="Times New Roman" w:cs="Times New Roman"/>
                <w:sz w:val="28"/>
                <w:szCs w:val="28"/>
                <w:lang w:val="kk-KZ" w:eastAsia="en-US"/>
              </w:rPr>
              <w:t>Сержант Боббикс</w:t>
            </w:r>
          </w:p>
        </w:tc>
      </w:tr>
      <w:tr w:rsidR="001D0FB2" w:rsidRPr="003E7BB4" w14:paraId="7159D3DB" w14:textId="77777777" w:rsidTr="00830AC8">
        <w:trPr>
          <w:trHeight w:val="264"/>
        </w:trPr>
        <w:tc>
          <w:tcPr>
            <w:tcW w:w="3119" w:type="dxa"/>
          </w:tcPr>
          <w:p w14:paraId="25D6BF65" w14:textId="77777777" w:rsidR="001D0FB2" w:rsidRPr="003E7BB4" w:rsidRDefault="001D0FB2" w:rsidP="001D0FB2">
            <w:pPr>
              <w:ind w:firstLine="32"/>
              <w:rPr>
                <w:rFonts w:ascii="Times New Roman" w:eastAsia="Calibri" w:hAnsi="Times New Roman" w:cs="Times New Roman"/>
                <w:sz w:val="28"/>
                <w:szCs w:val="28"/>
                <w:lang w:val="en-US" w:eastAsia="en-US"/>
              </w:rPr>
            </w:pPr>
            <w:r w:rsidRPr="003E7BB4">
              <w:rPr>
                <w:rFonts w:ascii="Times New Roman" w:eastAsia="Times New Roman" w:hAnsi="Times New Roman" w:cs="Times New Roman"/>
                <w:snapToGrid w:val="0"/>
                <w:sz w:val="28"/>
                <w:szCs w:val="28"/>
                <w:lang w:val="en-US" w:eastAsia="en-US"/>
              </w:rPr>
              <w:t>General P.P.Peckem</w:t>
            </w:r>
          </w:p>
        </w:tc>
        <w:tc>
          <w:tcPr>
            <w:tcW w:w="2977" w:type="dxa"/>
          </w:tcPr>
          <w:p w14:paraId="3A793DD0" w14:textId="03663CB2" w:rsidR="001D0FB2" w:rsidRPr="003E7BB4" w:rsidRDefault="001D0FB2" w:rsidP="001D0FB2">
            <w:pPr>
              <w:ind w:firstLine="32"/>
              <w:rPr>
                <w:rFonts w:ascii="Times New Roman" w:eastAsia="Calibri" w:hAnsi="Times New Roman" w:cs="Times New Roman"/>
                <w:sz w:val="28"/>
                <w:szCs w:val="28"/>
                <w:lang w:val="kk-KZ" w:eastAsia="en-US"/>
              </w:rPr>
            </w:pPr>
            <w:r w:rsidRPr="003E7BB4">
              <w:rPr>
                <w:rFonts w:ascii="Times New Roman" w:eastAsia="Times New Roman" w:hAnsi="Times New Roman" w:cs="Times New Roman"/>
                <w:snapToGrid w:val="0"/>
                <w:sz w:val="28"/>
                <w:szCs w:val="28"/>
                <w:lang w:eastAsia="en-US"/>
              </w:rPr>
              <w:t>Генерал Пеккем</w:t>
            </w:r>
          </w:p>
        </w:tc>
        <w:tc>
          <w:tcPr>
            <w:tcW w:w="3402" w:type="dxa"/>
          </w:tcPr>
          <w:p w14:paraId="58453046" w14:textId="3BD4DFDE" w:rsidR="001D0FB2" w:rsidRPr="003E7BB4" w:rsidRDefault="001D0FB2" w:rsidP="001D0FB2">
            <w:pPr>
              <w:ind w:firstLine="32"/>
              <w:rPr>
                <w:rFonts w:ascii="Times New Roman" w:eastAsia="Calibri" w:hAnsi="Times New Roman" w:cs="Times New Roman"/>
                <w:sz w:val="28"/>
                <w:szCs w:val="28"/>
                <w:lang w:val="kk-KZ" w:eastAsia="en-US"/>
              </w:rPr>
            </w:pPr>
            <w:r w:rsidRPr="003E7BB4">
              <w:rPr>
                <w:rFonts w:ascii="Times New Roman" w:eastAsia="Times New Roman" w:hAnsi="Times New Roman" w:cs="Times New Roman"/>
                <w:snapToGrid w:val="0"/>
                <w:sz w:val="28"/>
                <w:szCs w:val="28"/>
                <w:lang w:eastAsia="en-US"/>
              </w:rPr>
              <w:t>Генерал Д.Д.Долбинг</w:t>
            </w:r>
          </w:p>
        </w:tc>
      </w:tr>
    </w:tbl>
    <w:p w14:paraId="2E8C3353" w14:textId="77777777" w:rsidR="00F81201" w:rsidRPr="003E7BB4" w:rsidRDefault="00F81201" w:rsidP="00A8392B">
      <w:pPr>
        <w:shd w:val="clear" w:color="auto" w:fill="FFFFFF"/>
        <w:spacing w:after="0" w:line="240" w:lineRule="auto"/>
        <w:ind w:firstLine="709"/>
        <w:jc w:val="both"/>
        <w:rPr>
          <w:rFonts w:ascii="Times New Roman" w:eastAsia="Times New Roman" w:hAnsi="Times New Roman" w:cs="Times New Roman"/>
          <w:sz w:val="28"/>
          <w:szCs w:val="28"/>
        </w:rPr>
      </w:pPr>
    </w:p>
    <w:p w14:paraId="549569C1" w14:textId="4D3CBF85" w:rsidR="00A8392B" w:rsidRPr="003E7BB4" w:rsidRDefault="00937DBD" w:rsidP="00A8392B">
      <w:pPr>
        <w:shd w:val="clear" w:color="auto" w:fill="FFFFFF"/>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Авторы художественных литератур выбирают имена героев по их характеру и действиям, тем самым определяя отношения читателей через ассоциации. </w:t>
      </w:r>
      <w:r w:rsidR="00A8392B" w:rsidRPr="003E7BB4">
        <w:rPr>
          <w:rFonts w:ascii="Times New Roman" w:eastAsia="Times New Roman" w:hAnsi="Times New Roman" w:cs="Times New Roman"/>
          <w:sz w:val="28"/>
          <w:szCs w:val="28"/>
        </w:rPr>
        <w:t xml:space="preserve">Одним </w:t>
      </w:r>
      <w:r w:rsidRPr="003E7BB4">
        <w:rPr>
          <w:rFonts w:ascii="Times New Roman" w:eastAsia="Times New Roman" w:hAnsi="Times New Roman" w:cs="Times New Roman"/>
          <w:sz w:val="28"/>
          <w:szCs w:val="28"/>
        </w:rPr>
        <w:t xml:space="preserve">среди отрицательных персонажей романа является </w:t>
      </w:r>
      <w:r w:rsidR="008701CD" w:rsidRPr="003E7BB4">
        <w:rPr>
          <w:rFonts w:ascii="Times New Roman" w:eastAsia="Times New Roman" w:hAnsi="Times New Roman" w:cs="Times New Roman"/>
          <w:sz w:val="28"/>
          <w:szCs w:val="28"/>
        </w:rPr>
        <w:t>«</w:t>
      </w:r>
      <w:r w:rsidR="00A8392B" w:rsidRPr="003E7BB4">
        <w:rPr>
          <w:rFonts w:ascii="Times New Roman" w:eastAsia="Times New Roman" w:hAnsi="Times New Roman" w:cs="Times New Roman"/>
          <w:sz w:val="28"/>
          <w:szCs w:val="28"/>
        </w:rPr>
        <w:t>Captain Black</w:t>
      </w:r>
      <w:r w:rsidR="008701CD" w:rsidRPr="003E7BB4">
        <w:rPr>
          <w:rFonts w:ascii="Times New Roman" w:eastAsia="Times New Roman" w:hAnsi="Times New Roman" w:cs="Times New Roman"/>
          <w:sz w:val="28"/>
          <w:szCs w:val="28"/>
        </w:rPr>
        <w:t>»</w:t>
      </w:r>
      <w:r w:rsidR="00A8392B" w:rsidRPr="003E7BB4">
        <w:rPr>
          <w:rFonts w:ascii="Times New Roman" w:eastAsia="Times New Roman" w:hAnsi="Times New Roman" w:cs="Times New Roman"/>
          <w:sz w:val="28"/>
          <w:szCs w:val="28"/>
        </w:rPr>
        <w:t>.</w:t>
      </w:r>
      <w:r w:rsidR="00D46F0C" w:rsidRPr="003E7BB4">
        <w:rPr>
          <w:rFonts w:ascii="Times New Roman" w:eastAsia="Times New Roman" w:hAnsi="Times New Roman" w:cs="Times New Roman"/>
          <w:sz w:val="28"/>
          <w:szCs w:val="28"/>
        </w:rPr>
        <w:t xml:space="preserve"> Во втором переводе романа переводчик А.Кистяковский осознавая замысел автора и понимая, что имя собственное является говорящим переводит его как </w:t>
      </w:r>
      <w:r w:rsidR="00514725" w:rsidRPr="003E7BB4">
        <w:rPr>
          <w:rFonts w:ascii="Times New Roman" w:eastAsia="Times New Roman" w:hAnsi="Times New Roman" w:cs="Times New Roman"/>
          <w:i/>
          <w:iCs/>
          <w:sz w:val="28"/>
          <w:szCs w:val="28"/>
        </w:rPr>
        <w:t>капитан Гнус</w:t>
      </w:r>
      <w:r w:rsidR="00514725" w:rsidRPr="003E7BB4">
        <w:rPr>
          <w:rFonts w:ascii="Times New Roman" w:eastAsia="Times New Roman" w:hAnsi="Times New Roman" w:cs="Times New Roman"/>
          <w:sz w:val="28"/>
          <w:szCs w:val="28"/>
        </w:rPr>
        <w:t>. Его действия говорили сами за себя, о</w:t>
      </w:r>
      <w:r w:rsidR="00A8392B" w:rsidRPr="003E7BB4">
        <w:rPr>
          <w:rFonts w:ascii="Times New Roman" w:eastAsia="Times New Roman" w:hAnsi="Times New Roman" w:cs="Times New Roman"/>
          <w:sz w:val="28"/>
          <w:szCs w:val="28"/>
        </w:rPr>
        <w:t xml:space="preserve">н </w:t>
      </w:r>
      <w:r w:rsidR="00AC32F5" w:rsidRPr="003E7BB4">
        <w:rPr>
          <w:rFonts w:ascii="Times New Roman" w:eastAsia="Times New Roman" w:hAnsi="Times New Roman" w:cs="Times New Roman"/>
          <w:sz w:val="28"/>
          <w:szCs w:val="28"/>
        </w:rPr>
        <w:t xml:space="preserve">смеялся </w:t>
      </w:r>
      <w:r w:rsidR="00A8392B" w:rsidRPr="003E7BB4">
        <w:rPr>
          <w:rFonts w:ascii="Times New Roman" w:eastAsia="Times New Roman" w:hAnsi="Times New Roman" w:cs="Times New Roman"/>
          <w:sz w:val="28"/>
          <w:szCs w:val="28"/>
        </w:rPr>
        <w:t xml:space="preserve">и радостно вглядывался в лица бомбардиров, когда их послали в Болонью на верную смерть. Не любили </w:t>
      </w:r>
      <w:r w:rsidR="00AC32F5" w:rsidRPr="003E7BB4">
        <w:rPr>
          <w:rFonts w:ascii="Times New Roman" w:eastAsia="Times New Roman" w:hAnsi="Times New Roman" w:cs="Times New Roman"/>
          <w:sz w:val="28"/>
          <w:szCs w:val="28"/>
        </w:rPr>
        <w:t>его, потому что</w:t>
      </w:r>
      <w:r w:rsidR="00A8392B" w:rsidRPr="003E7BB4">
        <w:rPr>
          <w:rFonts w:ascii="Times New Roman" w:eastAsia="Times New Roman" w:hAnsi="Times New Roman" w:cs="Times New Roman"/>
          <w:sz w:val="28"/>
          <w:szCs w:val="28"/>
        </w:rPr>
        <w:t xml:space="preserve"> он все время замышлял гнусные планы действий против своих соперников, и всякий раз </w:t>
      </w:r>
      <w:r w:rsidR="00AC32F5" w:rsidRPr="003E7BB4">
        <w:rPr>
          <w:rFonts w:ascii="Times New Roman" w:eastAsia="Times New Roman" w:hAnsi="Times New Roman" w:cs="Times New Roman"/>
          <w:sz w:val="28"/>
          <w:szCs w:val="28"/>
        </w:rPr>
        <w:t>ставил себя выше всех</w:t>
      </w:r>
      <w:r w:rsidR="00A8392B" w:rsidRPr="003E7BB4">
        <w:rPr>
          <w:rFonts w:ascii="Times New Roman" w:eastAsia="Times New Roman" w:hAnsi="Times New Roman" w:cs="Times New Roman"/>
          <w:sz w:val="28"/>
          <w:szCs w:val="28"/>
        </w:rPr>
        <w:t>.</w:t>
      </w:r>
      <w:r w:rsidR="00514725" w:rsidRPr="003E7BB4">
        <w:rPr>
          <w:rFonts w:ascii="Times New Roman" w:eastAsia="Times New Roman" w:hAnsi="Times New Roman" w:cs="Times New Roman"/>
          <w:sz w:val="28"/>
          <w:szCs w:val="28"/>
        </w:rPr>
        <w:t xml:space="preserve"> Хотя самые первые переводчики эти детали не учли, и решили передать имя собственное лишь транслитерацией </w:t>
      </w:r>
      <w:r w:rsidR="00514725" w:rsidRPr="003E7BB4">
        <w:rPr>
          <w:rFonts w:ascii="Times New Roman" w:eastAsia="Times New Roman" w:hAnsi="Times New Roman" w:cs="Times New Roman"/>
          <w:i/>
          <w:iCs/>
          <w:sz w:val="28"/>
          <w:szCs w:val="28"/>
        </w:rPr>
        <w:t>капитан Блэк</w:t>
      </w:r>
      <w:r w:rsidR="00514725" w:rsidRPr="003E7BB4">
        <w:rPr>
          <w:rFonts w:ascii="Times New Roman" w:eastAsia="Times New Roman" w:hAnsi="Times New Roman" w:cs="Times New Roman"/>
          <w:sz w:val="28"/>
          <w:szCs w:val="28"/>
        </w:rPr>
        <w:t>.</w:t>
      </w:r>
      <w:r w:rsidR="004F324A" w:rsidRPr="003E7BB4">
        <w:rPr>
          <w:rFonts w:ascii="Times New Roman" w:eastAsia="Times New Roman" w:hAnsi="Times New Roman" w:cs="Times New Roman"/>
          <w:sz w:val="28"/>
          <w:szCs w:val="28"/>
        </w:rPr>
        <w:t xml:space="preserve"> По данному анализу можно исходить что перевод с функционального аспекта по отношению к варианту М.Виленского и В.Титова получился лишь буквалистским или формальным, не содержащим глубинное понимание и не выполняющим функцию текста оригинала. </w:t>
      </w:r>
      <w:r w:rsidR="00582FF6" w:rsidRPr="003E7BB4">
        <w:rPr>
          <w:rFonts w:ascii="Times New Roman" w:eastAsia="Times New Roman" w:hAnsi="Times New Roman" w:cs="Times New Roman"/>
          <w:sz w:val="28"/>
          <w:szCs w:val="28"/>
        </w:rPr>
        <w:t xml:space="preserve">В то время как перевод А.Кистяковского основывается на динамической эквивалентности и </w:t>
      </w:r>
      <w:r w:rsidR="00582FF6" w:rsidRPr="003E7BB4">
        <w:rPr>
          <w:rFonts w:ascii="Times New Roman" w:hAnsi="Times New Roman" w:cs="Times New Roman"/>
          <w:sz w:val="28"/>
          <w:szCs w:val="28"/>
        </w:rPr>
        <w:t>нацелен на принцип равносильного воздействия</w:t>
      </w:r>
      <w:r w:rsidR="00582FF6" w:rsidRPr="003E7BB4">
        <w:rPr>
          <w:rFonts w:ascii="Times New Roman" w:eastAsia="Times New Roman" w:hAnsi="Times New Roman" w:cs="Times New Roman"/>
          <w:sz w:val="28"/>
          <w:szCs w:val="28"/>
        </w:rPr>
        <w:t xml:space="preserve"> с исходным текстом.</w:t>
      </w:r>
    </w:p>
    <w:p w14:paraId="0306EACF" w14:textId="34408B1E" w:rsidR="00A8392B" w:rsidRPr="003E7BB4" w:rsidRDefault="008701CD" w:rsidP="00A8392B">
      <w:pPr>
        <w:shd w:val="clear" w:color="auto" w:fill="FFFFFF"/>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w:t>
      </w:r>
      <w:r w:rsidR="00A8392B" w:rsidRPr="003E7BB4">
        <w:rPr>
          <w:rFonts w:ascii="Times New Roman" w:eastAsia="Times New Roman" w:hAnsi="Times New Roman" w:cs="Times New Roman"/>
          <w:sz w:val="28"/>
          <w:szCs w:val="28"/>
          <w:lang w:val="en-US"/>
        </w:rPr>
        <w:t>Captain</w:t>
      </w:r>
      <w:r w:rsidR="00A8392B" w:rsidRPr="003E7BB4">
        <w:rPr>
          <w:rFonts w:ascii="Times New Roman" w:eastAsia="Times New Roman" w:hAnsi="Times New Roman" w:cs="Times New Roman"/>
          <w:sz w:val="28"/>
          <w:szCs w:val="28"/>
        </w:rPr>
        <w:t xml:space="preserve"> </w:t>
      </w:r>
      <w:r w:rsidR="00A8392B" w:rsidRPr="003E7BB4">
        <w:rPr>
          <w:rFonts w:ascii="Times New Roman" w:eastAsia="Times New Roman" w:hAnsi="Times New Roman" w:cs="Times New Roman"/>
          <w:sz w:val="28"/>
          <w:szCs w:val="28"/>
          <w:lang w:val="en-US"/>
        </w:rPr>
        <w:t>Piltchard</w:t>
      </w:r>
      <w:r w:rsidRPr="003E7BB4">
        <w:rPr>
          <w:rFonts w:ascii="Times New Roman" w:eastAsia="Times New Roman" w:hAnsi="Times New Roman" w:cs="Times New Roman"/>
          <w:sz w:val="28"/>
          <w:szCs w:val="28"/>
        </w:rPr>
        <w:t>»</w:t>
      </w:r>
      <w:r w:rsidR="00A8392B" w:rsidRPr="003E7BB4">
        <w:rPr>
          <w:rFonts w:ascii="Times New Roman" w:eastAsia="Times New Roman" w:hAnsi="Times New Roman" w:cs="Times New Roman"/>
          <w:sz w:val="28"/>
          <w:szCs w:val="28"/>
        </w:rPr>
        <w:t xml:space="preserve"> и </w:t>
      </w:r>
      <w:r w:rsidRPr="003E7BB4">
        <w:rPr>
          <w:rFonts w:ascii="Times New Roman" w:eastAsia="Times New Roman" w:hAnsi="Times New Roman" w:cs="Times New Roman"/>
          <w:sz w:val="28"/>
          <w:szCs w:val="28"/>
        </w:rPr>
        <w:t>«</w:t>
      </w:r>
      <w:r w:rsidR="00A8392B" w:rsidRPr="003E7BB4">
        <w:rPr>
          <w:rFonts w:ascii="Times New Roman" w:eastAsia="Times New Roman" w:hAnsi="Times New Roman" w:cs="Times New Roman"/>
          <w:sz w:val="28"/>
          <w:szCs w:val="28"/>
          <w:lang w:val="en-US"/>
        </w:rPr>
        <w:t>Captain</w:t>
      </w:r>
      <w:r w:rsidR="00A8392B" w:rsidRPr="003E7BB4">
        <w:rPr>
          <w:rFonts w:ascii="Times New Roman" w:eastAsia="Times New Roman" w:hAnsi="Times New Roman" w:cs="Times New Roman"/>
          <w:sz w:val="28"/>
          <w:szCs w:val="28"/>
        </w:rPr>
        <w:t xml:space="preserve"> </w:t>
      </w:r>
      <w:r w:rsidR="00A8392B" w:rsidRPr="003E7BB4">
        <w:rPr>
          <w:rFonts w:ascii="Times New Roman" w:eastAsia="Times New Roman" w:hAnsi="Times New Roman" w:cs="Times New Roman"/>
          <w:sz w:val="28"/>
          <w:szCs w:val="28"/>
          <w:lang w:val="en-US"/>
        </w:rPr>
        <w:t>Wren</w:t>
      </w:r>
      <w:r w:rsidRPr="003E7BB4">
        <w:rPr>
          <w:rFonts w:ascii="Times New Roman" w:eastAsia="Times New Roman" w:hAnsi="Times New Roman" w:cs="Times New Roman"/>
          <w:sz w:val="28"/>
          <w:szCs w:val="28"/>
        </w:rPr>
        <w:t>»</w:t>
      </w:r>
      <w:r w:rsidR="00A8392B" w:rsidRPr="003E7BB4">
        <w:rPr>
          <w:rFonts w:ascii="Times New Roman" w:eastAsia="Times New Roman" w:hAnsi="Times New Roman" w:cs="Times New Roman"/>
          <w:sz w:val="28"/>
          <w:szCs w:val="28"/>
        </w:rPr>
        <w:t xml:space="preserve"> в самом первом переводе сохранились как «Капитан Пил</w:t>
      </w:r>
      <w:r w:rsidR="00A8392B" w:rsidRPr="003E7BB4">
        <w:rPr>
          <w:rFonts w:ascii="Times New Roman" w:eastAsia="Times New Roman" w:hAnsi="Times New Roman" w:cs="Times New Roman"/>
          <w:sz w:val="28"/>
          <w:szCs w:val="28"/>
          <w:lang w:val="kk-KZ"/>
        </w:rPr>
        <w:t>т</w:t>
      </w:r>
      <w:r w:rsidR="00A8392B" w:rsidRPr="003E7BB4">
        <w:rPr>
          <w:rFonts w:ascii="Times New Roman" w:eastAsia="Times New Roman" w:hAnsi="Times New Roman" w:cs="Times New Roman"/>
          <w:sz w:val="28"/>
          <w:szCs w:val="28"/>
        </w:rPr>
        <w:t xml:space="preserve">чард» и «Капитан Рен», а во втором переводе превратились в </w:t>
      </w:r>
      <w:r w:rsidR="00A8392B" w:rsidRPr="003E7BB4">
        <w:rPr>
          <w:rFonts w:ascii="Times New Roman" w:eastAsia="Times New Roman" w:hAnsi="Times New Roman" w:cs="Times New Roman"/>
          <w:sz w:val="28"/>
          <w:szCs w:val="28"/>
          <w:lang w:val="kk-KZ"/>
        </w:rPr>
        <w:t xml:space="preserve">«Капитана Птичкарда» и «Капитана Краббса». </w:t>
      </w:r>
      <w:r w:rsidRPr="003E7BB4">
        <w:rPr>
          <w:rFonts w:ascii="Times New Roman" w:eastAsia="Times New Roman" w:hAnsi="Times New Roman" w:cs="Times New Roman"/>
          <w:sz w:val="28"/>
          <w:szCs w:val="28"/>
        </w:rPr>
        <w:t>«</w:t>
      </w:r>
      <w:r w:rsidR="00A8392B" w:rsidRPr="003E7BB4">
        <w:rPr>
          <w:rFonts w:ascii="Times New Roman" w:eastAsia="Times New Roman" w:hAnsi="Times New Roman" w:cs="Times New Roman"/>
          <w:sz w:val="28"/>
          <w:szCs w:val="28"/>
          <w:lang w:val="en-US"/>
        </w:rPr>
        <w:t>Piltchard</w:t>
      </w:r>
      <w:r w:rsidRPr="003E7BB4">
        <w:rPr>
          <w:rFonts w:ascii="Times New Roman" w:eastAsia="Times New Roman" w:hAnsi="Times New Roman" w:cs="Times New Roman"/>
          <w:sz w:val="28"/>
          <w:szCs w:val="28"/>
        </w:rPr>
        <w:t>»</w:t>
      </w:r>
      <w:r w:rsidR="00A8392B" w:rsidRPr="003E7BB4">
        <w:rPr>
          <w:rFonts w:ascii="Times New Roman" w:eastAsia="Times New Roman" w:hAnsi="Times New Roman" w:cs="Times New Roman"/>
          <w:sz w:val="28"/>
          <w:szCs w:val="28"/>
        </w:rPr>
        <w:t xml:space="preserve"> в переводе с английского означает «сардину» – маленькую морскую рыбу, а </w:t>
      </w:r>
      <w:r w:rsidRPr="003E7BB4">
        <w:rPr>
          <w:rFonts w:ascii="Times New Roman" w:eastAsia="Times New Roman" w:hAnsi="Times New Roman" w:cs="Times New Roman"/>
          <w:sz w:val="28"/>
          <w:szCs w:val="28"/>
        </w:rPr>
        <w:t>«</w:t>
      </w:r>
      <w:r w:rsidR="00A8392B" w:rsidRPr="003E7BB4">
        <w:rPr>
          <w:rFonts w:ascii="Times New Roman" w:eastAsia="Times New Roman" w:hAnsi="Times New Roman" w:cs="Times New Roman"/>
          <w:sz w:val="28"/>
          <w:szCs w:val="28"/>
          <w:lang w:val="en-US"/>
        </w:rPr>
        <w:t>Wren</w:t>
      </w:r>
      <w:r w:rsidRPr="003E7BB4">
        <w:rPr>
          <w:rFonts w:ascii="Times New Roman" w:eastAsia="Times New Roman" w:hAnsi="Times New Roman" w:cs="Times New Roman"/>
          <w:sz w:val="28"/>
          <w:szCs w:val="28"/>
        </w:rPr>
        <w:t>»</w:t>
      </w:r>
      <w:r w:rsidR="00A8392B" w:rsidRPr="003E7BB4">
        <w:rPr>
          <w:rFonts w:ascii="Times New Roman" w:eastAsia="Times New Roman" w:hAnsi="Times New Roman" w:cs="Times New Roman"/>
          <w:sz w:val="28"/>
          <w:szCs w:val="28"/>
        </w:rPr>
        <w:t xml:space="preserve"> – «крапивник» </w:t>
      </w:r>
      <w:r w:rsidR="006A37D1" w:rsidRPr="003E7BB4">
        <w:rPr>
          <w:rFonts w:ascii="Times New Roman" w:eastAsia="Times New Roman" w:hAnsi="Times New Roman" w:cs="Times New Roman"/>
          <w:sz w:val="28"/>
          <w:szCs w:val="28"/>
        </w:rPr>
        <w:t>–</w:t>
      </w:r>
      <w:r w:rsidR="00A8392B" w:rsidRPr="003E7BB4">
        <w:rPr>
          <w:rFonts w:ascii="Times New Roman" w:eastAsia="Times New Roman" w:hAnsi="Times New Roman" w:cs="Times New Roman"/>
          <w:sz w:val="28"/>
          <w:szCs w:val="28"/>
        </w:rPr>
        <w:t xml:space="preserve"> одна из самых мелких птиц. Как и охарактеризовано автором в романе, они оба мягкие и покладистые, молчаливые и спокойные. </w:t>
      </w:r>
      <w:r w:rsidRPr="003E7BB4">
        <w:rPr>
          <w:rFonts w:ascii="Times New Roman" w:eastAsia="Times New Roman" w:hAnsi="Times New Roman" w:cs="Times New Roman"/>
          <w:sz w:val="28"/>
          <w:szCs w:val="28"/>
          <w:lang w:val="en-US"/>
        </w:rPr>
        <w:t>«</w:t>
      </w:r>
      <w:r w:rsidR="00A8392B" w:rsidRPr="003E7BB4">
        <w:rPr>
          <w:rFonts w:ascii="Times New Roman" w:eastAsia="Times New Roman" w:hAnsi="Times New Roman" w:cs="Times New Roman"/>
          <w:sz w:val="28"/>
          <w:szCs w:val="28"/>
          <w:lang w:val="en-US"/>
        </w:rPr>
        <w:t>Captain Pilchard and Captain Wren, the inoffensive joint squadron operations officers, were both mild, soft-spoken men….</w:t>
      </w:r>
      <w:r w:rsidRPr="003E7BB4">
        <w:rPr>
          <w:rFonts w:ascii="Times New Roman" w:eastAsia="Times New Roman" w:hAnsi="Times New Roman" w:cs="Times New Roman"/>
          <w:sz w:val="28"/>
          <w:szCs w:val="28"/>
          <w:lang w:val="en-US"/>
        </w:rPr>
        <w:t>»</w:t>
      </w:r>
      <w:r w:rsidR="00A8392B" w:rsidRPr="003E7BB4">
        <w:rPr>
          <w:rFonts w:ascii="Times New Roman" w:eastAsia="Times New Roman" w:hAnsi="Times New Roman" w:cs="Times New Roman"/>
          <w:sz w:val="28"/>
          <w:szCs w:val="28"/>
          <w:lang w:val="en-US"/>
        </w:rPr>
        <w:t xml:space="preserve"> </w:t>
      </w:r>
      <w:r w:rsidR="00A8392B" w:rsidRPr="003E7BB4">
        <w:rPr>
          <w:rFonts w:ascii="Times New Roman" w:eastAsia="Times New Roman" w:hAnsi="Times New Roman" w:cs="Times New Roman"/>
          <w:sz w:val="28"/>
          <w:szCs w:val="28"/>
        </w:rPr>
        <w:t>[</w:t>
      </w:r>
      <w:r w:rsidR="00AF7542" w:rsidRPr="003E7BB4">
        <w:rPr>
          <w:rFonts w:ascii="Times New Roman" w:eastAsia="Times New Roman" w:hAnsi="Times New Roman" w:cs="Times New Roman"/>
          <w:sz w:val="28"/>
          <w:szCs w:val="28"/>
        </w:rPr>
        <w:t>24</w:t>
      </w:r>
      <w:r w:rsidR="00A8392B" w:rsidRPr="003E7BB4">
        <w:rPr>
          <w:rFonts w:ascii="Times New Roman" w:eastAsia="Times New Roman" w:hAnsi="Times New Roman" w:cs="Times New Roman"/>
          <w:sz w:val="28"/>
          <w:szCs w:val="28"/>
        </w:rPr>
        <w:t xml:space="preserve">, </w:t>
      </w:r>
      <w:r w:rsidR="00A8392B" w:rsidRPr="003E7BB4">
        <w:rPr>
          <w:rFonts w:ascii="Times New Roman" w:eastAsia="Times New Roman" w:hAnsi="Times New Roman" w:cs="Times New Roman"/>
          <w:sz w:val="28"/>
          <w:szCs w:val="28"/>
          <w:lang w:val="en-US"/>
        </w:rPr>
        <w:t>p</w:t>
      </w:r>
      <w:r w:rsidR="00A8392B" w:rsidRPr="003E7BB4">
        <w:rPr>
          <w:rFonts w:ascii="Times New Roman" w:eastAsia="Times New Roman" w:hAnsi="Times New Roman" w:cs="Times New Roman"/>
          <w:sz w:val="28"/>
          <w:szCs w:val="28"/>
        </w:rPr>
        <w:t>.167]. Они выполняли боевые вылеты скромно без лишней суеты и разговоров, тем самым не доставляли хлопот никому, одним словом, были мелкими людьми. Если в первом переводе М.Виленский и В.Титов перевели имена используя транскрипцию</w:t>
      </w:r>
      <w:r w:rsidR="000B23CC" w:rsidRPr="003E7BB4">
        <w:rPr>
          <w:rFonts w:ascii="Times New Roman" w:eastAsia="Times New Roman" w:hAnsi="Times New Roman" w:cs="Times New Roman"/>
          <w:sz w:val="28"/>
          <w:szCs w:val="28"/>
        </w:rPr>
        <w:t xml:space="preserve"> и транслитерацию</w:t>
      </w:r>
      <w:r w:rsidR="00A8392B" w:rsidRPr="003E7BB4">
        <w:rPr>
          <w:rFonts w:ascii="Times New Roman" w:eastAsia="Times New Roman" w:hAnsi="Times New Roman" w:cs="Times New Roman"/>
          <w:sz w:val="28"/>
          <w:szCs w:val="28"/>
        </w:rPr>
        <w:t xml:space="preserve">, А.Кистяковский добавил остроумия и </w:t>
      </w:r>
      <w:r w:rsidR="000B23CC" w:rsidRPr="003E7BB4">
        <w:rPr>
          <w:rFonts w:ascii="Times New Roman" w:eastAsia="Times New Roman" w:hAnsi="Times New Roman" w:cs="Times New Roman"/>
          <w:sz w:val="28"/>
          <w:szCs w:val="28"/>
        </w:rPr>
        <w:t xml:space="preserve">языковой креативности </w:t>
      </w:r>
      <w:r w:rsidR="00A8392B" w:rsidRPr="003E7BB4">
        <w:rPr>
          <w:rFonts w:ascii="Times New Roman" w:eastAsia="Times New Roman" w:hAnsi="Times New Roman" w:cs="Times New Roman"/>
          <w:sz w:val="28"/>
          <w:szCs w:val="28"/>
        </w:rPr>
        <w:t>получил Птичкарда и Краббса</w:t>
      </w:r>
      <w:r w:rsidR="000B23CC" w:rsidRPr="003E7BB4">
        <w:rPr>
          <w:rFonts w:ascii="Times New Roman" w:eastAsia="Times New Roman" w:hAnsi="Times New Roman" w:cs="Times New Roman"/>
          <w:sz w:val="28"/>
          <w:szCs w:val="28"/>
        </w:rPr>
        <w:t>, что соотве</w:t>
      </w:r>
      <w:r w:rsidR="00BC5F45" w:rsidRPr="003E7BB4">
        <w:rPr>
          <w:rFonts w:ascii="Times New Roman" w:eastAsia="Times New Roman" w:hAnsi="Times New Roman" w:cs="Times New Roman"/>
          <w:sz w:val="28"/>
          <w:szCs w:val="28"/>
        </w:rPr>
        <w:t>т</w:t>
      </w:r>
      <w:r w:rsidR="000B23CC" w:rsidRPr="003E7BB4">
        <w:rPr>
          <w:rFonts w:ascii="Times New Roman" w:eastAsia="Times New Roman" w:hAnsi="Times New Roman" w:cs="Times New Roman"/>
          <w:sz w:val="28"/>
          <w:szCs w:val="28"/>
        </w:rPr>
        <w:t>ствует авторскому замыслу теста оригинала.</w:t>
      </w:r>
    </w:p>
    <w:p w14:paraId="3B6AB009" w14:textId="05704F83" w:rsidR="00A8392B" w:rsidRPr="003E7BB4" w:rsidRDefault="00A8392B" w:rsidP="00A8392B">
      <w:pPr>
        <w:shd w:val="clear" w:color="auto" w:fill="FFFFFF"/>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Еще один персонаж с отрицательной характеристикой </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lang w:val="en-US"/>
        </w:rPr>
        <w:t>Dori</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Duz</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бесстыдная, девица легкого поведения была переведена в первом варианте как </w:t>
      </w:r>
      <w:r w:rsidRPr="003E7BB4">
        <w:rPr>
          <w:rFonts w:ascii="Times New Roman" w:eastAsia="Times New Roman" w:hAnsi="Times New Roman" w:cs="Times New Roman"/>
          <w:sz w:val="28"/>
          <w:szCs w:val="28"/>
          <w:lang w:val="kk-KZ"/>
        </w:rPr>
        <w:t>«Дори Дуз», а во втором как «</w:t>
      </w:r>
      <w:r w:rsidRPr="003E7BB4">
        <w:rPr>
          <w:rFonts w:ascii="Times New Roman" w:eastAsia="Times New Roman" w:hAnsi="Times New Roman" w:cs="Times New Roman"/>
          <w:sz w:val="28"/>
          <w:szCs w:val="28"/>
        </w:rPr>
        <w:t>Дори Даме</w:t>
      </w:r>
      <w:r w:rsidRPr="003E7BB4">
        <w:rPr>
          <w:rFonts w:ascii="Times New Roman" w:eastAsia="Times New Roman" w:hAnsi="Times New Roman" w:cs="Times New Roman"/>
          <w:sz w:val="28"/>
          <w:szCs w:val="28"/>
          <w:lang w:val="kk-KZ"/>
        </w:rPr>
        <w:t>»</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 xml:space="preserve">Dori Duz </w:t>
      </w:r>
      <w:r w:rsidR="00D60CF2" w:rsidRPr="003E7BB4">
        <w:rPr>
          <w:rFonts w:ascii="Times New Roman" w:eastAsia="Times New Roman" w:hAnsi="Times New Roman" w:cs="Times New Roman"/>
          <w:sz w:val="28"/>
          <w:szCs w:val="28"/>
        </w:rPr>
        <w:t>изображается</w:t>
      </w:r>
      <w:r w:rsidRPr="003E7BB4">
        <w:rPr>
          <w:rFonts w:ascii="Times New Roman" w:eastAsia="Times New Roman" w:hAnsi="Times New Roman" w:cs="Times New Roman"/>
          <w:sz w:val="28"/>
          <w:szCs w:val="28"/>
          <w:lang w:val="en-US"/>
        </w:rPr>
        <w:t xml:space="preserve"> </w:t>
      </w:r>
      <w:r w:rsidRPr="003E7BB4">
        <w:rPr>
          <w:rFonts w:ascii="Times New Roman" w:eastAsia="Times New Roman" w:hAnsi="Times New Roman" w:cs="Times New Roman"/>
          <w:sz w:val="28"/>
          <w:szCs w:val="28"/>
        </w:rPr>
        <w:t>как</w:t>
      </w:r>
      <w:r w:rsidRPr="003E7BB4">
        <w:rPr>
          <w:rFonts w:ascii="Times New Roman" w:eastAsia="Times New Roman" w:hAnsi="Times New Roman" w:cs="Times New Roman"/>
          <w:sz w:val="28"/>
          <w:szCs w:val="28"/>
          <w:lang w:val="en-US"/>
        </w:rPr>
        <w:t xml:space="preserve"> </w:t>
      </w:r>
      <w:r w:rsidR="008701CD" w:rsidRPr="003E7BB4">
        <w:rPr>
          <w:rFonts w:ascii="Times New Roman" w:eastAsia="Times New Roman" w:hAnsi="Times New Roman" w:cs="Times New Roman"/>
          <w:sz w:val="28"/>
          <w:szCs w:val="28"/>
          <w:lang w:val="en-US"/>
        </w:rPr>
        <w:t>«</w:t>
      </w:r>
      <w:r w:rsidRPr="003E7BB4">
        <w:rPr>
          <w:rFonts w:ascii="Times New Roman" w:eastAsia="Times New Roman" w:hAnsi="Times New Roman" w:cs="Times New Roman"/>
          <w:sz w:val="28"/>
          <w:szCs w:val="28"/>
          <w:lang w:val="en-US"/>
        </w:rPr>
        <w:t>lively little tart of copper-green and gold who loved doing it best in toolsheds, phone booths, field houses and bus kiosks…She was shameless, slim, nineteen and aggressive</w:t>
      </w:r>
      <w:r w:rsidR="008701CD" w:rsidRPr="003E7BB4">
        <w:rPr>
          <w:rFonts w:ascii="Times New Roman" w:eastAsia="Times New Roman" w:hAnsi="Times New Roman" w:cs="Times New Roman"/>
          <w:sz w:val="28"/>
          <w:szCs w:val="28"/>
          <w:lang w:val="en-US"/>
        </w:rPr>
        <w:t>»</w:t>
      </w:r>
      <w:r w:rsidRPr="003E7BB4">
        <w:rPr>
          <w:rFonts w:ascii="Times New Roman" w:eastAsia="Times New Roman" w:hAnsi="Times New Roman" w:cs="Times New Roman"/>
          <w:sz w:val="28"/>
          <w:szCs w:val="28"/>
          <w:lang w:val="en-US"/>
        </w:rPr>
        <w:t xml:space="preserve"> [</w:t>
      </w:r>
      <w:r w:rsidR="00AF7542" w:rsidRPr="003E7BB4">
        <w:rPr>
          <w:rFonts w:ascii="Times New Roman" w:eastAsia="Times New Roman" w:hAnsi="Times New Roman" w:cs="Times New Roman"/>
          <w:sz w:val="28"/>
          <w:szCs w:val="28"/>
          <w:lang w:val="en-US"/>
        </w:rPr>
        <w:t>24</w:t>
      </w:r>
      <w:r w:rsidRPr="003E7BB4">
        <w:rPr>
          <w:rFonts w:ascii="Times New Roman" w:eastAsia="Times New Roman" w:hAnsi="Times New Roman" w:cs="Times New Roman"/>
          <w:sz w:val="28"/>
          <w:szCs w:val="28"/>
          <w:lang w:val="en-US"/>
        </w:rPr>
        <w:t xml:space="preserve">, p.80]. </w:t>
      </w:r>
      <w:r w:rsidRPr="003E7BB4">
        <w:rPr>
          <w:rFonts w:ascii="Times New Roman" w:eastAsia="Times New Roman" w:hAnsi="Times New Roman" w:cs="Times New Roman"/>
          <w:sz w:val="28"/>
          <w:szCs w:val="28"/>
        </w:rPr>
        <w:t xml:space="preserve">С данной характеристикой с одной стороны вряд ли можно назвать ее «Дамой», тут явно кроется острый сарказм А. Кистяковского. С другой стороны, она является женой лейтенанта, читала умные книги и закончила Вартонскую школу бизнеса, хотя </w:t>
      </w:r>
      <w:r w:rsidR="004B5449" w:rsidRPr="003E7BB4">
        <w:rPr>
          <w:rFonts w:ascii="Times New Roman" w:eastAsia="Times New Roman" w:hAnsi="Times New Roman" w:cs="Times New Roman"/>
          <w:sz w:val="28"/>
          <w:szCs w:val="28"/>
        </w:rPr>
        <w:t xml:space="preserve">не умела считать хотя бы до </w:t>
      </w:r>
      <w:r w:rsidRPr="003E7BB4">
        <w:rPr>
          <w:rFonts w:ascii="Times New Roman" w:eastAsia="Times New Roman" w:hAnsi="Times New Roman" w:cs="Times New Roman"/>
          <w:sz w:val="28"/>
          <w:szCs w:val="28"/>
        </w:rPr>
        <w:t>двадцати восьми.</w:t>
      </w:r>
    </w:p>
    <w:p w14:paraId="06F022E4" w14:textId="11EA9F6F" w:rsidR="00A8392B" w:rsidRPr="003E7BB4" w:rsidRDefault="008701CD" w:rsidP="00A8392B">
      <w:pPr>
        <w:shd w:val="clear" w:color="auto" w:fill="FFFFFF"/>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w:t>
      </w:r>
      <w:r w:rsidR="00A8392B" w:rsidRPr="003E7BB4">
        <w:rPr>
          <w:rFonts w:ascii="Times New Roman" w:eastAsia="Times New Roman" w:hAnsi="Times New Roman" w:cs="Times New Roman"/>
          <w:sz w:val="28"/>
          <w:szCs w:val="28"/>
          <w:lang w:val="en-US"/>
        </w:rPr>
        <w:t>Hungry</w:t>
      </w:r>
      <w:r w:rsidR="00A8392B" w:rsidRPr="003E7BB4">
        <w:rPr>
          <w:rFonts w:ascii="Times New Roman" w:eastAsia="Times New Roman" w:hAnsi="Times New Roman" w:cs="Times New Roman"/>
          <w:sz w:val="28"/>
          <w:szCs w:val="28"/>
        </w:rPr>
        <w:t xml:space="preserve"> </w:t>
      </w:r>
      <w:r w:rsidR="00A8392B" w:rsidRPr="003E7BB4">
        <w:rPr>
          <w:rFonts w:ascii="Times New Roman" w:eastAsia="Times New Roman" w:hAnsi="Times New Roman" w:cs="Times New Roman"/>
          <w:sz w:val="28"/>
          <w:szCs w:val="28"/>
          <w:lang w:val="en-US"/>
        </w:rPr>
        <w:t>Joe</w:t>
      </w:r>
      <w:r w:rsidRPr="003E7BB4">
        <w:rPr>
          <w:rFonts w:ascii="Times New Roman" w:eastAsia="Times New Roman" w:hAnsi="Times New Roman" w:cs="Times New Roman"/>
          <w:sz w:val="28"/>
          <w:szCs w:val="28"/>
        </w:rPr>
        <w:t>»</w:t>
      </w:r>
      <w:r w:rsidR="00A8392B" w:rsidRPr="003E7BB4">
        <w:rPr>
          <w:rFonts w:ascii="Times New Roman" w:eastAsia="Times New Roman" w:hAnsi="Times New Roman" w:cs="Times New Roman"/>
          <w:sz w:val="28"/>
          <w:szCs w:val="28"/>
        </w:rPr>
        <w:t xml:space="preserve"> в переводе А. Кистяковского известен под именем «Обжора Джо», в переводе М. Виленского и В. Титова как «Заморыш Джо». Дж. Хеллер описывает его в романе как вечно голодного, издерганного, отчаянного неудачника, которого все время мучили ночные кошмары: </w:t>
      </w:r>
      <w:r w:rsidRPr="003E7BB4">
        <w:rPr>
          <w:rFonts w:ascii="Times New Roman" w:eastAsia="Times New Roman" w:hAnsi="Times New Roman" w:cs="Times New Roman"/>
          <w:sz w:val="28"/>
          <w:szCs w:val="28"/>
        </w:rPr>
        <w:t>«</w:t>
      </w:r>
      <w:r w:rsidR="00A8392B" w:rsidRPr="003E7BB4">
        <w:rPr>
          <w:rFonts w:ascii="Times New Roman" w:eastAsia="Times New Roman" w:hAnsi="Times New Roman" w:cs="Times New Roman"/>
          <w:sz w:val="28"/>
          <w:szCs w:val="28"/>
          <w:lang w:val="en-US"/>
        </w:rPr>
        <w:t>Hungry</w:t>
      </w:r>
      <w:r w:rsidR="00A8392B" w:rsidRPr="003E7BB4">
        <w:rPr>
          <w:rFonts w:ascii="Times New Roman" w:eastAsia="Times New Roman" w:hAnsi="Times New Roman" w:cs="Times New Roman"/>
          <w:sz w:val="28"/>
          <w:szCs w:val="28"/>
        </w:rPr>
        <w:t xml:space="preserve"> </w:t>
      </w:r>
      <w:r w:rsidR="00A8392B" w:rsidRPr="003E7BB4">
        <w:rPr>
          <w:rFonts w:ascii="Times New Roman" w:eastAsia="Times New Roman" w:hAnsi="Times New Roman" w:cs="Times New Roman"/>
          <w:sz w:val="28"/>
          <w:szCs w:val="28"/>
          <w:lang w:val="en-US"/>
        </w:rPr>
        <w:t>Joe</w:t>
      </w:r>
      <w:r w:rsidR="00A8392B" w:rsidRPr="003E7BB4">
        <w:rPr>
          <w:rFonts w:ascii="Times New Roman" w:eastAsia="Times New Roman" w:hAnsi="Times New Roman" w:cs="Times New Roman"/>
          <w:sz w:val="28"/>
          <w:szCs w:val="28"/>
        </w:rPr>
        <w:t xml:space="preserve"> </w:t>
      </w:r>
      <w:r w:rsidR="00A8392B" w:rsidRPr="003E7BB4">
        <w:rPr>
          <w:rFonts w:ascii="Times New Roman" w:eastAsia="Times New Roman" w:hAnsi="Times New Roman" w:cs="Times New Roman"/>
          <w:sz w:val="28"/>
          <w:szCs w:val="28"/>
          <w:lang w:val="en-US"/>
        </w:rPr>
        <w:t>ate</w:t>
      </w:r>
      <w:r w:rsidR="00A8392B" w:rsidRPr="003E7BB4">
        <w:rPr>
          <w:rFonts w:ascii="Times New Roman" w:eastAsia="Times New Roman" w:hAnsi="Times New Roman" w:cs="Times New Roman"/>
          <w:sz w:val="28"/>
          <w:szCs w:val="28"/>
        </w:rPr>
        <w:t xml:space="preserve"> </w:t>
      </w:r>
      <w:r w:rsidR="00A8392B" w:rsidRPr="003E7BB4">
        <w:rPr>
          <w:rFonts w:ascii="Times New Roman" w:eastAsia="Times New Roman" w:hAnsi="Times New Roman" w:cs="Times New Roman"/>
          <w:sz w:val="28"/>
          <w:szCs w:val="28"/>
          <w:lang w:val="en-US"/>
        </w:rPr>
        <w:t>voraciously</w:t>
      </w:r>
      <w:r w:rsidR="00A8392B" w:rsidRPr="003E7BB4">
        <w:rPr>
          <w:rFonts w:ascii="Times New Roman" w:eastAsia="Times New Roman" w:hAnsi="Times New Roman" w:cs="Times New Roman"/>
          <w:sz w:val="28"/>
          <w:szCs w:val="28"/>
        </w:rPr>
        <w:t xml:space="preserve">, </w:t>
      </w:r>
      <w:r w:rsidR="00A8392B" w:rsidRPr="003E7BB4">
        <w:rPr>
          <w:rFonts w:ascii="Times New Roman" w:eastAsia="Times New Roman" w:hAnsi="Times New Roman" w:cs="Times New Roman"/>
          <w:sz w:val="28"/>
          <w:szCs w:val="28"/>
          <w:lang w:val="en-US"/>
        </w:rPr>
        <w:t>gnawed</w:t>
      </w:r>
      <w:r w:rsidR="00A8392B" w:rsidRPr="003E7BB4">
        <w:rPr>
          <w:rFonts w:ascii="Times New Roman" w:eastAsia="Times New Roman" w:hAnsi="Times New Roman" w:cs="Times New Roman"/>
          <w:sz w:val="28"/>
          <w:szCs w:val="28"/>
        </w:rPr>
        <w:t xml:space="preserve"> </w:t>
      </w:r>
      <w:r w:rsidR="00A8392B" w:rsidRPr="003E7BB4">
        <w:rPr>
          <w:rFonts w:ascii="Times New Roman" w:eastAsia="Times New Roman" w:hAnsi="Times New Roman" w:cs="Times New Roman"/>
          <w:sz w:val="28"/>
          <w:szCs w:val="28"/>
          <w:lang w:val="en-US"/>
        </w:rPr>
        <w:t>incessantly</w:t>
      </w:r>
      <w:r w:rsidR="00A8392B" w:rsidRPr="003E7BB4">
        <w:rPr>
          <w:rFonts w:ascii="Times New Roman" w:eastAsia="Times New Roman" w:hAnsi="Times New Roman" w:cs="Times New Roman"/>
          <w:sz w:val="28"/>
          <w:szCs w:val="28"/>
        </w:rPr>
        <w:t xml:space="preserve"> </w:t>
      </w:r>
      <w:r w:rsidR="00A8392B" w:rsidRPr="003E7BB4">
        <w:rPr>
          <w:rFonts w:ascii="Times New Roman" w:eastAsia="Times New Roman" w:hAnsi="Times New Roman" w:cs="Times New Roman"/>
          <w:sz w:val="28"/>
          <w:szCs w:val="28"/>
          <w:lang w:val="en-US"/>
        </w:rPr>
        <w:t>at</w:t>
      </w:r>
      <w:r w:rsidR="00A8392B" w:rsidRPr="003E7BB4">
        <w:rPr>
          <w:rFonts w:ascii="Times New Roman" w:eastAsia="Times New Roman" w:hAnsi="Times New Roman" w:cs="Times New Roman"/>
          <w:sz w:val="28"/>
          <w:szCs w:val="28"/>
        </w:rPr>
        <w:t xml:space="preserve"> </w:t>
      </w:r>
      <w:r w:rsidR="00A8392B" w:rsidRPr="003E7BB4">
        <w:rPr>
          <w:rFonts w:ascii="Times New Roman" w:eastAsia="Times New Roman" w:hAnsi="Times New Roman" w:cs="Times New Roman"/>
          <w:sz w:val="28"/>
          <w:szCs w:val="28"/>
          <w:lang w:val="en-US"/>
        </w:rPr>
        <w:t>the</w:t>
      </w:r>
      <w:r w:rsidR="00A8392B" w:rsidRPr="003E7BB4">
        <w:rPr>
          <w:rFonts w:ascii="Times New Roman" w:eastAsia="Times New Roman" w:hAnsi="Times New Roman" w:cs="Times New Roman"/>
          <w:sz w:val="28"/>
          <w:szCs w:val="28"/>
        </w:rPr>
        <w:t xml:space="preserve"> </w:t>
      </w:r>
      <w:r w:rsidR="00A8392B" w:rsidRPr="003E7BB4">
        <w:rPr>
          <w:rFonts w:ascii="Times New Roman" w:eastAsia="Times New Roman" w:hAnsi="Times New Roman" w:cs="Times New Roman"/>
          <w:sz w:val="28"/>
          <w:szCs w:val="28"/>
          <w:lang w:val="en-US"/>
        </w:rPr>
        <w:t>tips</w:t>
      </w:r>
      <w:r w:rsidR="00A8392B" w:rsidRPr="003E7BB4">
        <w:rPr>
          <w:rFonts w:ascii="Times New Roman" w:eastAsia="Times New Roman" w:hAnsi="Times New Roman" w:cs="Times New Roman"/>
          <w:sz w:val="28"/>
          <w:szCs w:val="28"/>
        </w:rPr>
        <w:t xml:space="preserve"> </w:t>
      </w:r>
      <w:r w:rsidR="00A8392B" w:rsidRPr="003E7BB4">
        <w:rPr>
          <w:rFonts w:ascii="Times New Roman" w:eastAsia="Times New Roman" w:hAnsi="Times New Roman" w:cs="Times New Roman"/>
          <w:sz w:val="28"/>
          <w:szCs w:val="28"/>
          <w:lang w:val="en-US"/>
        </w:rPr>
        <w:t>of</w:t>
      </w:r>
      <w:r w:rsidR="00A8392B" w:rsidRPr="003E7BB4">
        <w:rPr>
          <w:rFonts w:ascii="Times New Roman" w:eastAsia="Times New Roman" w:hAnsi="Times New Roman" w:cs="Times New Roman"/>
          <w:sz w:val="28"/>
          <w:szCs w:val="28"/>
        </w:rPr>
        <w:t xml:space="preserve"> </w:t>
      </w:r>
      <w:r w:rsidR="00A8392B" w:rsidRPr="003E7BB4">
        <w:rPr>
          <w:rFonts w:ascii="Times New Roman" w:eastAsia="Times New Roman" w:hAnsi="Times New Roman" w:cs="Times New Roman"/>
          <w:sz w:val="28"/>
          <w:szCs w:val="28"/>
          <w:lang w:val="en-US"/>
        </w:rPr>
        <w:t>his</w:t>
      </w:r>
      <w:r w:rsidR="00A8392B" w:rsidRPr="003E7BB4">
        <w:rPr>
          <w:rFonts w:ascii="Times New Roman" w:eastAsia="Times New Roman" w:hAnsi="Times New Roman" w:cs="Times New Roman"/>
          <w:sz w:val="28"/>
          <w:szCs w:val="28"/>
        </w:rPr>
        <w:t xml:space="preserve"> </w:t>
      </w:r>
      <w:r w:rsidR="00A8392B" w:rsidRPr="003E7BB4">
        <w:rPr>
          <w:rFonts w:ascii="Times New Roman" w:eastAsia="Times New Roman" w:hAnsi="Times New Roman" w:cs="Times New Roman"/>
          <w:sz w:val="28"/>
          <w:szCs w:val="28"/>
          <w:lang w:val="en-US"/>
        </w:rPr>
        <w:t>fingers</w:t>
      </w:r>
      <w:r w:rsidR="00A8392B" w:rsidRPr="003E7BB4">
        <w:rPr>
          <w:rFonts w:ascii="Times New Roman" w:eastAsia="Times New Roman" w:hAnsi="Times New Roman" w:cs="Times New Roman"/>
          <w:sz w:val="28"/>
          <w:szCs w:val="28"/>
        </w:rPr>
        <w:t xml:space="preserve">, </w:t>
      </w:r>
      <w:r w:rsidR="00A8392B" w:rsidRPr="003E7BB4">
        <w:rPr>
          <w:rFonts w:ascii="Times New Roman" w:eastAsia="Times New Roman" w:hAnsi="Times New Roman" w:cs="Times New Roman"/>
          <w:sz w:val="28"/>
          <w:szCs w:val="28"/>
          <w:lang w:val="en-US"/>
        </w:rPr>
        <w:t>stammered</w:t>
      </w:r>
      <w:r w:rsidR="00A8392B" w:rsidRPr="003E7BB4">
        <w:rPr>
          <w:rFonts w:ascii="Times New Roman" w:eastAsia="Times New Roman" w:hAnsi="Times New Roman" w:cs="Times New Roman"/>
          <w:sz w:val="28"/>
          <w:szCs w:val="28"/>
        </w:rPr>
        <w:t xml:space="preserve">, </w:t>
      </w:r>
      <w:r w:rsidR="00A8392B" w:rsidRPr="003E7BB4">
        <w:rPr>
          <w:rFonts w:ascii="Times New Roman" w:eastAsia="Times New Roman" w:hAnsi="Times New Roman" w:cs="Times New Roman"/>
          <w:sz w:val="28"/>
          <w:szCs w:val="28"/>
          <w:lang w:val="en-US"/>
        </w:rPr>
        <w:t>choked</w:t>
      </w:r>
      <w:r w:rsidR="00A8392B" w:rsidRPr="003E7BB4">
        <w:rPr>
          <w:rFonts w:ascii="Times New Roman" w:eastAsia="Times New Roman" w:hAnsi="Times New Roman" w:cs="Times New Roman"/>
          <w:sz w:val="28"/>
          <w:szCs w:val="28"/>
        </w:rPr>
        <w:t xml:space="preserve">, </w:t>
      </w:r>
      <w:r w:rsidR="00A8392B" w:rsidRPr="003E7BB4">
        <w:rPr>
          <w:rFonts w:ascii="Times New Roman" w:eastAsia="Times New Roman" w:hAnsi="Times New Roman" w:cs="Times New Roman"/>
          <w:sz w:val="28"/>
          <w:szCs w:val="28"/>
          <w:lang w:val="en-US"/>
        </w:rPr>
        <w:t>itched</w:t>
      </w:r>
      <w:r w:rsidR="00A8392B" w:rsidRPr="003E7BB4">
        <w:rPr>
          <w:rFonts w:ascii="Times New Roman" w:eastAsia="Times New Roman" w:hAnsi="Times New Roman" w:cs="Times New Roman"/>
          <w:sz w:val="28"/>
          <w:szCs w:val="28"/>
        </w:rPr>
        <w:t xml:space="preserve">, </w:t>
      </w:r>
      <w:r w:rsidR="00A8392B" w:rsidRPr="003E7BB4">
        <w:rPr>
          <w:rFonts w:ascii="Times New Roman" w:eastAsia="Times New Roman" w:hAnsi="Times New Roman" w:cs="Times New Roman"/>
          <w:sz w:val="28"/>
          <w:szCs w:val="28"/>
          <w:lang w:val="en-US"/>
        </w:rPr>
        <w:t>sweated</w:t>
      </w:r>
      <w:r w:rsidR="00A8392B"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w:t>
      </w:r>
      <w:r w:rsidR="00A8392B" w:rsidRPr="003E7BB4">
        <w:rPr>
          <w:rFonts w:ascii="Times New Roman" w:eastAsia="Times New Roman" w:hAnsi="Times New Roman" w:cs="Times New Roman"/>
          <w:sz w:val="28"/>
          <w:szCs w:val="28"/>
        </w:rPr>
        <w:t xml:space="preserve"> [</w:t>
      </w:r>
      <w:r w:rsidR="00AF7542" w:rsidRPr="003E7BB4">
        <w:rPr>
          <w:rFonts w:ascii="Times New Roman" w:eastAsia="Times New Roman" w:hAnsi="Times New Roman" w:cs="Times New Roman"/>
          <w:sz w:val="28"/>
          <w:szCs w:val="28"/>
        </w:rPr>
        <w:t>24</w:t>
      </w:r>
      <w:r w:rsidR="00A8392B" w:rsidRPr="003E7BB4">
        <w:rPr>
          <w:rFonts w:ascii="Times New Roman" w:eastAsia="Times New Roman" w:hAnsi="Times New Roman" w:cs="Times New Roman"/>
          <w:sz w:val="28"/>
          <w:szCs w:val="28"/>
        </w:rPr>
        <w:t xml:space="preserve">, </w:t>
      </w:r>
      <w:r w:rsidR="00A8392B" w:rsidRPr="003E7BB4">
        <w:rPr>
          <w:rFonts w:ascii="Times New Roman" w:eastAsia="Times New Roman" w:hAnsi="Times New Roman" w:cs="Times New Roman"/>
          <w:sz w:val="28"/>
          <w:szCs w:val="28"/>
          <w:lang w:val="en-US"/>
        </w:rPr>
        <w:t>p</w:t>
      </w:r>
      <w:r w:rsidR="00A8392B" w:rsidRPr="003E7BB4">
        <w:rPr>
          <w:rFonts w:ascii="Times New Roman" w:eastAsia="Times New Roman" w:hAnsi="Times New Roman" w:cs="Times New Roman"/>
          <w:sz w:val="28"/>
          <w:szCs w:val="28"/>
        </w:rPr>
        <w:t>.68].</w:t>
      </w:r>
    </w:p>
    <w:p w14:paraId="4577323C" w14:textId="699F1179" w:rsidR="00A8392B" w:rsidRPr="003E7BB4" w:rsidRDefault="008701CD" w:rsidP="00A8392B">
      <w:pPr>
        <w:shd w:val="clear" w:color="auto" w:fill="FFFFFF"/>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w:t>
      </w:r>
      <w:r w:rsidR="00A8392B" w:rsidRPr="003E7BB4">
        <w:rPr>
          <w:rFonts w:ascii="Times New Roman" w:eastAsia="Times New Roman" w:hAnsi="Times New Roman" w:cs="Times New Roman"/>
          <w:sz w:val="28"/>
          <w:szCs w:val="28"/>
          <w:lang w:val="en-US"/>
        </w:rPr>
        <w:t>Mudd</w:t>
      </w:r>
      <w:r w:rsidRPr="003E7BB4">
        <w:rPr>
          <w:rFonts w:ascii="Times New Roman" w:eastAsia="Times New Roman" w:hAnsi="Times New Roman" w:cs="Times New Roman"/>
          <w:sz w:val="28"/>
          <w:szCs w:val="28"/>
        </w:rPr>
        <w:t>»</w:t>
      </w:r>
      <w:r w:rsidR="00A8392B" w:rsidRPr="003E7BB4">
        <w:rPr>
          <w:rFonts w:ascii="Times New Roman" w:eastAsia="Times New Roman" w:hAnsi="Times New Roman" w:cs="Times New Roman"/>
          <w:sz w:val="28"/>
          <w:szCs w:val="28"/>
        </w:rPr>
        <w:t xml:space="preserve"> </w:t>
      </w:r>
      <w:r w:rsidR="00A8392B" w:rsidRPr="003E7BB4">
        <w:rPr>
          <w:rFonts w:ascii="Times New Roman" w:eastAsia="Times New Roman" w:hAnsi="Times New Roman" w:cs="Times New Roman"/>
          <w:sz w:val="28"/>
          <w:szCs w:val="28"/>
          <w:lang w:val="kk-KZ"/>
        </w:rPr>
        <w:t xml:space="preserve">несчастный лейтенант, прибывший из пополнения не успев зачислится в эскадрилью был послан на смерть. Он даже не успел распоковать свои вещи. </w:t>
      </w:r>
      <w:r w:rsidR="00A8392B" w:rsidRPr="003E7BB4">
        <w:rPr>
          <w:rFonts w:ascii="Times New Roman" w:eastAsia="Times New Roman" w:hAnsi="Times New Roman" w:cs="Times New Roman"/>
          <w:sz w:val="28"/>
          <w:szCs w:val="28"/>
        </w:rPr>
        <w:t xml:space="preserve">В переводе с английского </w:t>
      </w:r>
      <w:r w:rsidRPr="003E7BB4">
        <w:rPr>
          <w:rFonts w:ascii="Times New Roman" w:eastAsia="Times New Roman" w:hAnsi="Times New Roman" w:cs="Times New Roman"/>
          <w:sz w:val="28"/>
          <w:szCs w:val="28"/>
        </w:rPr>
        <w:t>«</w:t>
      </w:r>
      <w:r w:rsidR="00A8392B" w:rsidRPr="003E7BB4">
        <w:rPr>
          <w:rFonts w:ascii="Times New Roman" w:eastAsia="Times New Roman" w:hAnsi="Times New Roman" w:cs="Times New Roman"/>
          <w:sz w:val="28"/>
          <w:szCs w:val="28"/>
          <w:lang w:val="en-US"/>
        </w:rPr>
        <w:t>mud</w:t>
      </w:r>
      <w:r w:rsidRPr="003E7BB4">
        <w:rPr>
          <w:rFonts w:ascii="Times New Roman" w:eastAsia="Times New Roman" w:hAnsi="Times New Roman" w:cs="Times New Roman"/>
          <w:sz w:val="28"/>
          <w:szCs w:val="28"/>
        </w:rPr>
        <w:t>»</w:t>
      </w:r>
      <w:r w:rsidR="00A8392B" w:rsidRPr="003E7BB4">
        <w:rPr>
          <w:rFonts w:ascii="Times New Roman" w:eastAsia="Times New Roman" w:hAnsi="Times New Roman" w:cs="Times New Roman"/>
          <w:sz w:val="28"/>
          <w:szCs w:val="28"/>
        </w:rPr>
        <w:t xml:space="preserve"> с одной буквой </w:t>
      </w:r>
      <w:r w:rsidRPr="003E7BB4">
        <w:rPr>
          <w:rFonts w:ascii="Times New Roman" w:eastAsia="Times New Roman" w:hAnsi="Times New Roman" w:cs="Times New Roman"/>
          <w:sz w:val="28"/>
          <w:szCs w:val="28"/>
        </w:rPr>
        <w:t>«</w:t>
      </w:r>
      <w:r w:rsidR="00A8392B" w:rsidRPr="003E7BB4">
        <w:rPr>
          <w:rFonts w:ascii="Times New Roman" w:eastAsia="Times New Roman" w:hAnsi="Times New Roman" w:cs="Times New Roman"/>
          <w:sz w:val="28"/>
          <w:szCs w:val="28"/>
          <w:lang w:val="en-US"/>
        </w:rPr>
        <w:t>d</w:t>
      </w:r>
      <w:r w:rsidRPr="003E7BB4">
        <w:rPr>
          <w:rFonts w:ascii="Times New Roman" w:eastAsia="Times New Roman" w:hAnsi="Times New Roman" w:cs="Times New Roman"/>
          <w:sz w:val="28"/>
          <w:szCs w:val="28"/>
        </w:rPr>
        <w:t>»</w:t>
      </w:r>
      <w:r w:rsidR="00A8392B" w:rsidRPr="003E7BB4">
        <w:rPr>
          <w:rFonts w:ascii="Times New Roman" w:eastAsia="Times New Roman" w:hAnsi="Times New Roman" w:cs="Times New Roman"/>
          <w:sz w:val="28"/>
          <w:szCs w:val="28"/>
        </w:rPr>
        <w:t xml:space="preserve"> в конце означает «грязь», «ил», «тина», соответственно </w:t>
      </w:r>
      <w:r w:rsidRPr="003E7BB4">
        <w:rPr>
          <w:rFonts w:ascii="Times New Roman" w:eastAsia="Times New Roman" w:hAnsi="Times New Roman" w:cs="Times New Roman"/>
          <w:sz w:val="28"/>
          <w:szCs w:val="28"/>
        </w:rPr>
        <w:t>«</w:t>
      </w:r>
      <w:r w:rsidR="00A8392B" w:rsidRPr="003E7BB4">
        <w:rPr>
          <w:rFonts w:ascii="Times New Roman" w:eastAsia="Times New Roman" w:hAnsi="Times New Roman" w:cs="Times New Roman"/>
          <w:sz w:val="28"/>
          <w:szCs w:val="28"/>
          <w:lang w:val="en-US"/>
        </w:rPr>
        <w:t>mudd</w:t>
      </w:r>
      <w:r w:rsidRPr="003E7BB4">
        <w:rPr>
          <w:rFonts w:ascii="Times New Roman" w:eastAsia="Times New Roman" w:hAnsi="Times New Roman" w:cs="Times New Roman"/>
          <w:sz w:val="28"/>
          <w:szCs w:val="28"/>
        </w:rPr>
        <w:t>»</w:t>
      </w:r>
      <w:r w:rsidR="00A8392B" w:rsidRPr="003E7BB4">
        <w:rPr>
          <w:rFonts w:ascii="Times New Roman" w:eastAsia="Times New Roman" w:hAnsi="Times New Roman" w:cs="Times New Roman"/>
          <w:sz w:val="28"/>
          <w:szCs w:val="28"/>
        </w:rPr>
        <w:t xml:space="preserve"> это «мутить». </w:t>
      </w:r>
      <w:r w:rsidR="00A8392B" w:rsidRPr="003E7BB4">
        <w:rPr>
          <w:rFonts w:ascii="Times New Roman" w:eastAsia="Times New Roman" w:hAnsi="Times New Roman" w:cs="Times New Roman"/>
          <w:sz w:val="28"/>
          <w:szCs w:val="28"/>
          <w:lang w:val="kk-KZ"/>
        </w:rPr>
        <w:t xml:space="preserve">В переводе А.Кистяковский используя игру слов из за его не легкой судьбы дал вариант как </w:t>
      </w:r>
      <w:r w:rsidR="00A8392B" w:rsidRPr="003E7BB4">
        <w:rPr>
          <w:rFonts w:ascii="Times New Roman" w:eastAsia="Times New Roman" w:hAnsi="Times New Roman" w:cs="Times New Roman"/>
          <w:i/>
          <w:iCs/>
          <w:sz w:val="28"/>
          <w:szCs w:val="28"/>
          <w:lang w:val="kk-KZ"/>
        </w:rPr>
        <w:t>Трупп</w:t>
      </w:r>
      <w:r w:rsidR="00A8392B" w:rsidRPr="003E7BB4">
        <w:rPr>
          <w:rFonts w:ascii="Times New Roman" w:eastAsia="Times New Roman" w:hAnsi="Times New Roman" w:cs="Times New Roman"/>
          <w:sz w:val="28"/>
          <w:szCs w:val="28"/>
          <w:lang w:val="kk-KZ"/>
        </w:rPr>
        <w:t xml:space="preserve">. Он был </w:t>
      </w:r>
      <w:r w:rsidR="00EF5B4A" w:rsidRPr="003E7BB4">
        <w:rPr>
          <w:rFonts w:ascii="Times New Roman" w:eastAsia="Times New Roman" w:hAnsi="Times New Roman" w:cs="Times New Roman"/>
          <w:sz w:val="28"/>
          <w:szCs w:val="28"/>
          <w:lang w:val="kk-KZ"/>
        </w:rPr>
        <w:t>безнадежным таинственным</w:t>
      </w:r>
      <w:r w:rsidR="00A8392B" w:rsidRPr="003E7BB4">
        <w:rPr>
          <w:rFonts w:ascii="Times New Roman" w:eastAsia="Times New Roman" w:hAnsi="Times New Roman" w:cs="Times New Roman"/>
          <w:sz w:val="28"/>
          <w:szCs w:val="28"/>
          <w:lang w:val="kk-KZ"/>
        </w:rPr>
        <w:t xml:space="preserve"> солдатом, </w:t>
      </w:r>
      <w:r w:rsidR="00EF5B4A" w:rsidRPr="003E7BB4">
        <w:rPr>
          <w:rFonts w:ascii="Times New Roman" w:eastAsia="Times New Roman" w:hAnsi="Times New Roman" w:cs="Times New Roman"/>
          <w:sz w:val="28"/>
          <w:szCs w:val="28"/>
          <w:lang w:val="kk-KZ"/>
        </w:rPr>
        <w:t>которого ожидала</w:t>
      </w:r>
      <w:r w:rsidR="00A8392B" w:rsidRPr="003E7BB4">
        <w:rPr>
          <w:rFonts w:ascii="Times New Roman" w:eastAsia="Times New Roman" w:hAnsi="Times New Roman" w:cs="Times New Roman"/>
          <w:sz w:val="28"/>
          <w:szCs w:val="28"/>
          <w:lang w:val="kk-KZ"/>
        </w:rPr>
        <w:t xml:space="preserve"> смерть. </w:t>
      </w:r>
      <w:r w:rsidR="00A8392B" w:rsidRPr="003E7BB4">
        <w:rPr>
          <w:rFonts w:ascii="Times New Roman" w:eastAsia="Times New Roman" w:hAnsi="Times New Roman" w:cs="Times New Roman"/>
          <w:sz w:val="28"/>
          <w:szCs w:val="28"/>
        </w:rPr>
        <w:t>По именам мы с уверенностью можем дать персонажу правильн</w:t>
      </w:r>
      <w:r w:rsidR="003E0199" w:rsidRPr="003E7BB4">
        <w:rPr>
          <w:rFonts w:ascii="Times New Roman" w:eastAsia="Times New Roman" w:hAnsi="Times New Roman" w:cs="Times New Roman"/>
          <w:sz w:val="28"/>
          <w:szCs w:val="28"/>
        </w:rPr>
        <w:t>ое</w:t>
      </w:r>
      <w:r w:rsidR="00A8392B" w:rsidRPr="003E7BB4">
        <w:rPr>
          <w:rFonts w:ascii="Times New Roman" w:eastAsia="Times New Roman" w:hAnsi="Times New Roman" w:cs="Times New Roman"/>
          <w:sz w:val="28"/>
          <w:szCs w:val="28"/>
        </w:rPr>
        <w:t xml:space="preserve"> и точн</w:t>
      </w:r>
      <w:r w:rsidR="003E0199" w:rsidRPr="003E7BB4">
        <w:rPr>
          <w:rFonts w:ascii="Times New Roman" w:eastAsia="Times New Roman" w:hAnsi="Times New Roman" w:cs="Times New Roman"/>
          <w:sz w:val="28"/>
          <w:szCs w:val="28"/>
        </w:rPr>
        <w:t>ое описание.</w:t>
      </w:r>
      <w:r w:rsidR="00A8392B" w:rsidRPr="003E7BB4">
        <w:rPr>
          <w:rFonts w:ascii="Times New Roman" w:eastAsia="Times New Roman" w:hAnsi="Times New Roman" w:cs="Times New Roman"/>
          <w:sz w:val="28"/>
          <w:szCs w:val="28"/>
        </w:rPr>
        <w:t xml:space="preserve"> </w:t>
      </w:r>
      <w:r w:rsidR="009E00FD" w:rsidRPr="003E7BB4">
        <w:rPr>
          <w:rFonts w:ascii="Times New Roman" w:eastAsia="Times New Roman" w:hAnsi="Times New Roman" w:cs="Times New Roman"/>
          <w:sz w:val="28"/>
          <w:szCs w:val="28"/>
        </w:rPr>
        <w:t>Эти</w:t>
      </w:r>
      <w:r w:rsidR="00A8392B" w:rsidRPr="003E7BB4">
        <w:rPr>
          <w:rFonts w:ascii="Times New Roman" w:eastAsia="Times New Roman" w:hAnsi="Times New Roman" w:cs="Times New Roman"/>
          <w:sz w:val="28"/>
          <w:szCs w:val="28"/>
        </w:rPr>
        <w:t xml:space="preserve"> имена собственные </w:t>
      </w:r>
      <w:r w:rsidR="009E00FD" w:rsidRPr="003E7BB4">
        <w:rPr>
          <w:rFonts w:ascii="Times New Roman" w:eastAsia="Times New Roman" w:hAnsi="Times New Roman" w:cs="Times New Roman"/>
          <w:sz w:val="28"/>
          <w:szCs w:val="28"/>
        </w:rPr>
        <w:t>содержат прикладную</w:t>
      </w:r>
      <w:r w:rsidR="00A8392B" w:rsidRPr="003E7BB4">
        <w:rPr>
          <w:rFonts w:ascii="Times New Roman" w:eastAsia="Times New Roman" w:hAnsi="Times New Roman" w:cs="Times New Roman"/>
          <w:sz w:val="28"/>
          <w:szCs w:val="28"/>
        </w:rPr>
        <w:t xml:space="preserve"> информацию и эмоциональную окраску, котор</w:t>
      </w:r>
      <w:r w:rsidR="009E00FD" w:rsidRPr="003E7BB4">
        <w:rPr>
          <w:rFonts w:ascii="Times New Roman" w:eastAsia="Times New Roman" w:hAnsi="Times New Roman" w:cs="Times New Roman"/>
          <w:sz w:val="28"/>
          <w:szCs w:val="28"/>
        </w:rPr>
        <w:t xml:space="preserve">ая теряется при </w:t>
      </w:r>
      <w:r w:rsidR="00A8392B" w:rsidRPr="003E7BB4">
        <w:rPr>
          <w:rFonts w:ascii="Times New Roman" w:eastAsia="Times New Roman" w:hAnsi="Times New Roman" w:cs="Times New Roman"/>
          <w:sz w:val="28"/>
          <w:szCs w:val="28"/>
        </w:rPr>
        <w:t>транскрипции или транслитерации</w:t>
      </w:r>
      <w:r w:rsidR="003A688B" w:rsidRPr="003E7BB4">
        <w:rPr>
          <w:rFonts w:ascii="Times New Roman" w:eastAsia="Times New Roman" w:hAnsi="Times New Roman" w:cs="Times New Roman"/>
          <w:sz w:val="28"/>
          <w:szCs w:val="28"/>
        </w:rPr>
        <w:t xml:space="preserve"> [1</w:t>
      </w:r>
      <w:r w:rsidR="008B3FE0" w:rsidRPr="003E7BB4">
        <w:rPr>
          <w:rFonts w:ascii="Times New Roman" w:eastAsia="Times New Roman" w:hAnsi="Times New Roman" w:cs="Times New Roman"/>
          <w:sz w:val="28"/>
          <w:szCs w:val="28"/>
        </w:rPr>
        <w:t>1, с.810</w:t>
      </w:r>
      <w:r w:rsidR="003A688B" w:rsidRPr="003E7BB4">
        <w:rPr>
          <w:rFonts w:ascii="Times New Roman" w:eastAsia="Times New Roman" w:hAnsi="Times New Roman" w:cs="Times New Roman"/>
          <w:sz w:val="28"/>
          <w:szCs w:val="28"/>
        </w:rPr>
        <w:t>]</w:t>
      </w:r>
      <w:r w:rsidR="00A8392B" w:rsidRPr="003E7BB4">
        <w:rPr>
          <w:rFonts w:ascii="Times New Roman" w:eastAsia="Times New Roman" w:hAnsi="Times New Roman" w:cs="Times New Roman"/>
          <w:sz w:val="28"/>
          <w:szCs w:val="28"/>
        </w:rPr>
        <w:t>.</w:t>
      </w:r>
    </w:p>
    <w:p w14:paraId="08CF047D" w14:textId="3F8A5547" w:rsidR="00A8392B" w:rsidRPr="003E7BB4" w:rsidRDefault="008701CD" w:rsidP="00A8392B">
      <w:pPr>
        <w:shd w:val="clear" w:color="auto" w:fill="FFFFFF"/>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lang w:val="en-US"/>
        </w:rPr>
        <w:t>«</w:t>
      </w:r>
      <w:r w:rsidR="00A8392B" w:rsidRPr="003E7BB4">
        <w:rPr>
          <w:rFonts w:ascii="Times New Roman" w:eastAsia="Times New Roman" w:hAnsi="Times New Roman" w:cs="Times New Roman"/>
          <w:sz w:val="28"/>
          <w:szCs w:val="28"/>
          <w:lang w:val="en-US"/>
        </w:rPr>
        <w:t>Where are the Snowdens of yesteryear?</w:t>
      </w:r>
      <w:r w:rsidRPr="003E7BB4">
        <w:rPr>
          <w:rFonts w:ascii="Times New Roman" w:eastAsia="Times New Roman" w:hAnsi="Times New Roman" w:cs="Times New Roman"/>
          <w:sz w:val="28"/>
          <w:szCs w:val="28"/>
          <w:lang w:val="en-US"/>
        </w:rPr>
        <w:t>»</w:t>
      </w:r>
      <w:r w:rsidR="00A8392B" w:rsidRPr="003E7BB4">
        <w:rPr>
          <w:rFonts w:ascii="Times New Roman" w:eastAsia="Times New Roman" w:hAnsi="Times New Roman" w:cs="Times New Roman"/>
          <w:sz w:val="28"/>
          <w:szCs w:val="28"/>
          <w:lang w:val="en-US"/>
        </w:rPr>
        <w:t xml:space="preserve"> </w:t>
      </w:r>
      <w:r w:rsidR="00A8392B" w:rsidRPr="003E7BB4">
        <w:rPr>
          <w:rFonts w:ascii="Times New Roman" w:eastAsia="Times New Roman" w:hAnsi="Times New Roman" w:cs="Times New Roman"/>
          <w:sz w:val="28"/>
          <w:szCs w:val="28"/>
        </w:rPr>
        <w:t>[</w:t>
      </w:r>
      <w:r w:rsidR="00AF7542" w:rsidRPr="003E7BB4">
        <w:rPr>
          <w:rFonts w:ascii="Times New Roman" w:eastAsia="Times New Roman" w:hAnsi="Times New Roman" w:cs="Times New Roman"/>
          <w:sz w:val="28"/>
          <w:szCs w:val="28"/>
        </w:rPr>
        <w:t>24</w:t>
      </w:r>
      <w:r w:rsidR="00A8392B" w:rsidRPr="003E7BB4">
        <w:rPr>
          <w:rFonts w:ascii="Times New Roman" w:eastAsia="Times New Roman" w:hAnsi="Times New Roman" w:cs="Times New Roman"/>
          <w:sz w:val="28"/>
          <w:szCs w:val="28"/>
        </w:rPr>
        <w:t xml:space="preserve">, </w:t>
      </w:r>
      <w:r w:rsidR="00A8392B" w:rsidRPr="003E7BB4">
        <w:rPr>
          <w:rFonts w:ascii="Times New Roman" w:eastAsia="Times New Roman" w:hAnsi="Times New Roman" w:cs="Times New Roman"/>
          <w:sz w:val="28"/>
          <w:szCs w:val="28"/>
          <w:lang w:val="en-US"/>
        </w:rPr>
        <w:t>p</w:t>
      </w:r>
      <w:r w:rsidR="00A8392B" w:rsidRPr="003E7BB4">
        <w:rPr>
          <w:rFonts w:ascii="Times New Roman" w:eastAsia="Times New Roman" w:hAnsi="Times New Roman" w:cs="Times New Roman"/>
          <w:sz w:val="28"/>
          <w:szCs w:val="28"/>
        </w:rPr>
        <w:t xml:space="preserve">.39] – звучит в оригинале вопрос Йоссариана. </w:t>
      </w:r>
      <w:r w:rsidRPr="003E7BB4">
        <w:rPr>
          <w:rFonts w:ascii="Times New Roman" w:eastAsia="Times New Roman" w:hAnsi="Times New Roman" w:cs="Times New Roman"/>
          <w:sz w:val="28"/>
          <w:szCs w:val="28"/>
        </w:rPr>
        <w:t>«</w:t>
      </w:r>
      <w:r w:rsidR="00A8392B" w:rsidRPr="003E7BB4">
        <w:rPr>
          <w:rFonts w:ascii="Times New Roman" w:eastAsia="Times New Roman" w:hAnsi="Times New Roman" w:cs="Times New Roman"/>
          <w:sz w:val="28"/>
          <w:szCs w:val="28"/>
          <w:lang w:val="en-US"/>
        </w:rPr>
        <w:t>Snowden</w:t>
      </w:r>
      <w:r w:rsidRPr="003E7BB4">
        <w:rPr>
          <w:rFonts w:ascii="Times New Roman" w:eastAsia="Times New Roman" w:hAnsi="Times New Roman" w:cs="Times New Roman"/>
          <w:sz w:val="28"/>
          <w:szCs w:val="28"/>
        </w:rPr>
        <w:t>»</w:t>
      </w:r>
      <w:r w:rsidR="00A8392B" w:rsidRPr="003E7BB4">
        <w:rPr>
          <w:rFonts w:ascii="Times New Roman" w:eastAsia="Times New Roman" w:hAnsi="Times New Roman" w:cs="Times New Roman"/>
          <w:sz w:val="28"/>
          <w:szCs w:val="28"/>
        </w:rPr>
        <w:t xml:space="preserve"> в переводе первых переводчиков дано как «Сноуден», и вопрос соответственно звучит «Где прошлогодний Сноуден?» В конце текста дается ссылка с объяснениями: «Непереводимая игра слов. Сноуден – собственное имя. В то же время по-английски – снежная пещера, снежный занос. Повторный вопрос Йоссариана, заданный им на ломанном французском языке, означает</w:t>
      </w:r>
      <w:r w:rsidR="0006705C" w:rsidRPr="003E7BB4">
        <w:rPr>
          <w:rFonts w:ascii="Times New Roman" w:eastAsia="Times New Roman" w:hAnsi="Times New Roman" w:cs="Times New Roman"/>
          <w:sz w:val="28"/>
          <w:szCs w:val="28"/>
        </w:rPr>
        <w:t>: где</w:t>
      </w:r>
      <w:r w:rsidR="00A8392B" w:rsidRPr="003E7BB4">
        <w:rPr>
          <w:rFonts w:ascii="Times New Roman" w:eastAsia="Times New Roman" w:hAnsi="Times New Roman" w:cs="Times New Roman"/>
          <w:sz w:val="28"/>
          <w:szCs w:val="28"/>
        </w:rPr>
        <w:t xml:space="preserve"> прошлогодний снег?» [</w:t>
      </w:r>
      <w:r w:rsidR="00AF7542" w:rsidRPr="003E7BB4">
        <w:rPr>
          <w:rFonts w:ascii="Times New Roman" w:eastAsia="Times New Roman" w:hAnsi="Times New Roman" w:cs="Times New Roman"/>
          <w:sz w:val="28"/>
          <w:szCs w:val="28"/>
        </w:rPr>
        <w:t>25</w:t>
      </w:r>
      <w:r w:rsidR="00A8392B" w:rsidRPr="003E7BB4">
        <w:rPr>
          <w:rFonts w:ascii="Times New Roman" w:eastAsia="Times New Roman" w:hAnsi="Times New Roman" w:cs="Times New Roman"/>
          <w:sz w:val="28"/>
          <w:szCs w:val="28"/>
        </w:rPr>
        <w:t xml:space="preserve">, с.44]. Во втором варианте перевода </w:t>
      </w:r>
      <w:r w:rsidRPr="003E7BB4">
        <w:rPr>
          <w:rFonts w:ascii="Times New Roman" w:eastAsia="Times New Roman" w:hAnsi="Times New Roman" w:cs="Times New Roman"/>
          <w:sz w:val="28"/>
          <w:szCs w:val="28"/>
        </w:rPr>
        <w:t>«</w:t>
      </w:r>
      <w:r w:rsidR="00A8392B" w:rsidRPr="003E7BB4">
        <w:rPr>
          <w:rFonts w:ascii="Times New Roman" w:eastAsia="Times New Roman" w:hAnsi="Times New Roman" w:cs="Times New Roman"/>
          <w:sz w:val="28"/>
          <w:szCs w:val="28"/>
          <w:lang w:val="en-US"/>
        </w:rPr>
        <w:t>Snowden</w:t>
      </w:r>
      <w:r w:rsidRPr="003E7BB4">
        <w:rPr>
          <w:rFonts w:ascii="Times New Roman" w:eastAsia="Times New Roman" w:hAnsi="Times New Roman" w:cs="Times New Roman"/>
          <w:sz w:val="28"/>
          <w:szCs w:val="28"/>
        </w:rPr>
        <w:t>»</w:t>
      </w:r>
      <w:r w:rsidR="00A8392B" w:rsidRPr="003E7BB4">
        <w:rPr>
          <w:rFonts w:ascii="Times New Roman" w:eastAsia="Times New Roman" w:hAnsi="Times New Roman" w:cs="Times New Roman"/>
          <w:sz w:val="28"/>
          <w:szCs w:val="28"/>
        </w:rPr>
        <w:t xml:space="preserve"> превращается в «Снегги», «А где сейчас прошлогодние Снегги?» [</w:t>
      </w:r>
      <w:r w:rsidR="00AF7542" w:rsidRPr="003E7BB4">
        <w:rPr>
          <w:rFonts w:ascii="Times New Roman" w:eastAsia="Times New Roman" w:hAnsi="Times New Roman" w:cs="Times New Roman"/>
          <w:sz w:val="28"/>
          <w:szCs w:val="28"/>
        </w:rPr>
        <w:t>26</w:t>
      </w:r>
      <w:r w:rsidR="00A8392B" w:rsidRPr="003E7BB4">
        <w:rPr>
          <w:rFonts w:ascii="Times New Roman" w:eastAsia="Times New Roman" w:hAnsi="Times New Roman" w:cs="Times New Roman"/>
          <w:sz w:val="28"/>
          <w:szCs w:val="28"/>
        </w:rPr>
        <w:t xml:space="preserve">, с.48]. В прошлом году Сноуден, тот же Снегги погиб во время очередного полёта. А прозвали его так скорее всего потому что ему было холодно, когда разбился самолет и он умирал. «Мне холодно», </w:t>
      </w:r>
      <w:r w:rsidR="00555683" w:rsidRPr="003E7BB4">
        <w:rPr>
          <w:rFonts w:ascii="Times New Roman" w:eastAsia="Arial Unicode MS" w:hAnsi="Times New Roman" w:cs="Times New Roman"/>
          <w:sz w:val="28"/>
          <w:szCs w:val="28"/>
          <w:lang w:bidi="ru-RU"/>
        </w:rPr>
        <w:t>–</w:t>
      </w:r>
      <w:r w:rsidR="00A8392B" w:rsidRPr="003E7BB4">
        <w:rPr>
          <w:rFonts w:ascii="Times New Roman" w:eastAsia="Times New Roman" w:hAnsi="Times New Roman" w:cs="Times New Roman"/>
          <w:sz w:val="28"/>
          <w:szCs w:val="28"/>
        </w:rPr>
        <w:t xml:space="preserve"> повторял он множество раз, когда Йоссариан хоть как-то пытался ему помочь.</w:t>
      </w:r>
    </w:p>
    <w:p w14:paraId="08EBD6FA" w14:textId="1D2EB256" w:rsidR="00A8392B" w:rsidRPr="003E7BB4" w:rsidRDefault="008701CD" w:rsidP="00A8392B">
      <w:pPr>
        <w:shd w:val="clear" w:color="auto" w:fill="FFFFFF"/>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w:t>
      </w:r>
      <w:r w:rsidR="00A8392B" w:rsidRPr="003E7BB4">
        <w:rPr>
          <w:rFonts w:ascii="Times New Roman" w:eastAsia="Times New Roman" w:hAnsi="Times New Roman" w:cs="Times New Roman"/>
          <w:sz w:val="28"/>
          <w:szCs w:val="28"/>
          <w:lang w:val="en-US"/>
        </w:rPr>
        <w:t>Clevinger</w:t>
      </w:r>
      <w:r w:rsidRPr="003E7BB4">
        <w:rPr>
          <w:rFonts w:ascii="Times New Roman" w:eastAsia="Times New Roman" w:hAnsi="Times New Roman" w:cs="Times New Roman"/>
          <w:sz w:val="28"/>
          <w:szCs w:val="28"/>
        </w:rPr>
        <w:t>»</w:t>
      </w:r>
      <w:r w:rsidR="00A8392B" w:rsidRPr="003E7BB4">
        <w:rPr>
          <w:rFonts w:ascii="Times New Roman" w:eastAsia="Times New Roman" w:hAnsi="Times New Roman" w:cs="Times New Roman"/>
          <w:sz w:val="28"/>
          <w:szCs w:val="28"/>
        </w:rPr>
        <w:t xml:space="preserve"> </w:t>
      </w:r>
      <w:r w:rsidR="00E21EFF" w:rsidRPr="003E7BB4">
        <w:rPr>
          <w:rFonts w:ascii="Times New Roman" w:eastAsia="Arial Unicode MS" w:hAnsi="Times New Roman" w:cs="Times New Roman"/>
          <w:sz w:val="28"/>
          <w:szCs w:val="28"/>
          <w:lang w:bidi="ru-RU"/>
        </w:rPr>
        <w:t>–</w:t>
      </w:r>
      <w:r w:rsidR="00A8392B" w:rsidRPr="003E7BB4">
        <w:rPr>
          <w:rFonts w:ascii="Times New Roman" w:eastAsia="Times New Roman" w:hAnsi="Times New Roman" w:cs="Times New Roman"/>
          <w:sz w:val="28"/>
          <w:szCs w:val="28"/>
        </w:rPr>
        <w:t xml:space="preserve"> довольно известная американская фамилия, однако вряд ли только из-за этого Дж. Хеллер выбрал именно эту фамилию для юнца гения, который знал решительно все. Он был одним из первых учеников Гарварда, лихорадочно жаждал знания, выступал в конгрессах молодежи, и </w:t>
      </w:r>
      <w:r w:rsidR="00917C08" w:rsidRPr="003E7BB4">
        <w:rPr>
          <w:rFonts w:ascii="Times New Roman" w:eastAsia="Times New Roman" w:hAnsi="Times New Roman" w:cs="Times New Roman"/>
          <w:sz w:val="28"/>
          <w:szCs w:val="28"/>
        </w:rPr>
        <w:t>все были уверены</w:t>
      </w:r>
      <w:r w:rsidR="00A8392B" w:rsidRPr="003E7BB4">
        <w:rPr>
          <w:rFonts w:ascii="Times New Roman" w:eastAsia="Times New Roman" w:hAnsi="Times New Roman" w:cs="Times New Roman"/>
          <w:sz w:val="28"/>
          <w:szCs w:val="28"/>
        </w:rPr>
        <w:t xml:space="preserve">, что его ждет </w:t>
      </w:r>
      <w:r w:rsidR="008957FA" w:rsidRPr="003E7BB4">
        <w:rPr>
          <w:rFonts w:ascii="Times New Roman" w:eastAsia="Times New Roman" w:hAnsi="Times New Roman" w:cs="Times New Roman"/>
          <w:sz w:val="28"/>
          <w:szCs w:val="28"/>
        </w:rPr>
        <w:t>потрясающая судьба</w:t>
      </w:r>
      <w:r w:rsidR="00A8392B" w:rsidRPr="003E7BB4">
        <w:rPr>
          <w:rFonts w:ascii="Times New Roman" w:eastAsia="Times New Roman" w:hAnsi="Times New Roman" w:cs="Times New Roman"/>
          <w:sz w:val="28"/>
          <w:szCs w:val="28"/>
        </w:rPr>
        <w:t xml:space="preserve"> если бы не война. Клевинджер</w:t>
      </w:r>
      <w:r w:rsidR="00A8392B" w:rsidRPr="003E7BB4">
        <w:rPr>
          <w:rFonts w:ascii="Times New Roman" w:eastAsia="Times New Roman" w:hAnsi="Times New Roman" w:cs="Times New Roman"/>
          <w:sz w:val="28"/>
          <w:szCs w:val="28"/>
          <w:lang w:val="en-US"/>
        </w:rPr>
        <w:t xml:space="preserve"> </w:t>
      </w:r>
      <w:r w:rsidR="00A8392B" w:rsidRPr="003E7BB4">
        <w:rPr>
          <w:rFonts w:ascii="Times New Roman" w:eastAsia="Times New Roman" w:hAnsi="Times New Roman" w:cs="Times New Roman"/>
          <w:sz w:val="28"/>
          <w:szCs w:val="28"/>
        </w:rPr>
        <w:t>был</w:t>
      </w:r>
      <w:r w:rsidR="00A8392B" w:rsidRPr="003E7BB4">
        <w:rPr>
          <w:rFonts w:ascii="Times New Roman" w:eastAsia="Times New Roman" w:hAnsi="Times New Roman" w:cs="Times New Roman"/>
          <w:sz w:val="28"/>
          <w:szCs w:val="28"/>
          <w:lang w:val="en-US"/>
        </w:rPr>
        <w:t xml:space="preserve"> </w:t>
      </w:r>
      <w:r w:rsidR="00FA116C" w:rsidRPr="003E7BB4">
        <w:rPr>
          <w:rFonts w:ascii="Times New Roman" w:eastAsia="Times New Roman" w:hAnsi="Times New Roman" w:cs="Times New Roman"/>
          <w:sz w:val="28"/>
          <w:szCs w:val="28"/>
        </w:rPr>
        <w:t>хорошо</w:t>
      </w:r>
      <w:r w:rsidR="00FA116C" w:rsidRPr="003E7BB4">
        <w:rPr>
          <w:rFonts w:ascii="Times New Roman" w:eastAsia="Times New Roman" w:hAnsi="Times New Roman" w:cs="Times New Roman"/>
          <w:sz w:val="28"/>
          <w:szCs w:val="28"/>
          <w:lang w:val="en-US"/>
        </w:rPr>
        <w:t xml:space="preserve"> </w:t>
      </w:r>
      <w:r w:rsidR="00A8392B" w:rsidRPr="003E7BB4">
        <w:rPr>
          <w:rFonts w:ascii="Times New Roman" w:eastAsia="Times New Roman" w:hAnsi="Times New Roman" w:cs="Times New Roman"/>
          <w:sz w:val="28"/>
          <w:szCs w:val="28"/>
        </w:rPr>
        <w:t>образованным</w:t>
      </w:r>
      <w:r w:rsidR="00FA116C" w:rsidRPr="003E7BB4">
        <w:rPr>
          <w:rFonts w:ascii="Times New Roman" w:eastAsia="Times New Roman" w:hAnsi="Times New Roman" w:cs="Times New Roman"/>
          <w:sz w:val="28"/>
          <w:szCs w:val="28"/>
          <w:lang w:val="en-US"/>
        </w:rPr>
        <w:t xml:space="preserve">, </w:t>
      </w:r>
      <w:r w:rsidR="00FA116C" w:rsidRPr="003E7BB4">
        <w:rPr>
          <w:rFonts w:ascii="Times New Roman" w:eastAsia="Times New Roman" w:hAnsi="Times New Roman" w:cs="Times New Roman"/>
          <w:sz w:val="28"/>
          <w:szCs w:val="28"/>
        </w:rPr>
        <w:t>но</w:t>
      </w:r>
      <w:r w:rsidR="00FA116C" w:rsidRPr="003E7BB4">
        <w:rPr>
          <w:rFonts w:ascii="Times New Roman" w:eastAsia="Times New Roman" w:hAnsi="Times New Roman" w:cs="Times New Roman"/>
          <w:sz w:val="28"/>
          <w:szCs w:val="28"/>
          <w:lang w:val="en-US"/>
        </w:rPr>
        <w:t xml:space="preserve"> </w:t>
      </w:r>
      <w:r w:rsidR="00FA116C" w:rsidRPr="003E7BB4">
        <w:rPr>
          <w:rFonts w:ascii="Times New Roman" w:eastAsia="Times New Roman" w:hAnsi="Times New Roman" w:cs="Times New Roman"/>
          <w:sz w:val="28"/>
          <w:szCs w:val="28"/>
        </w:rPr>
        <w:t>чрезмерно</w:t>
      </w:r>
      <w:r w:rsidR="00FA116C" w:rsidRPr="003E7BB4">
        <w:rPr>
          <w:rFonts w:ascii="Times New Roman" w:eastAsia="Times New Roman" w:hAnsi="Times New Roman" w:cs="Times New Roman"/>
          <w:sz w:val="28"/>
          <w:szCs w:val="28"/>
          <w:lang w:val="en-US"/>
        </w:rPr>
        <w:t xml:space="preserve"> </w:t>
      </w:r>
      <w:r w:rsidR="00FA116C" w:rsidRPr="003E7BB4">
        <w:rPr>
          <w:rFonts w:ascii="Times New Roman" w:eastAsia="Times New Roman" w:hAnsi="Times New Roman" w:cs="Times New Roman"/>
          <w:sz w:val="28"/>
          <w:szCs w:val="28"/>
        </w:rPr>
        <w:t>дурным</w:t>
      </w:r>
      <w:r w:rsidR="00A8392B" w:rsidRPr="003E7BB4">
        <w:rPr>
          <w:rFonts w:ascii="Times New Roman" w:eastAsia="Times New Roman" w:hAnsi="Times New Roman" w:cs="Times New Roman"/>
          <w:sz w:val="28"/>
          <w:szCs w:val="28"/>
          <w:lang w:val="en-US"/>
        </w:rPr>
        <w:t xml:space="preserve">. </w:t>
      </w:r>
      <w:r w:rsidRPr="003E7BB4">
        <w:rPr>
          <w:rFonts w:ascii="Times New Roman" w:eastAsia="Times New Roman" w:hAnsi="Times New Roman" w:cs="Times New Roman"/>
          <w:sz w:val="28"/>
          <w:szCs w:val="28"/>
          <w:lang w:val="en-US"/>
        </w:rPr>
        <w:t>«</w:t>
      </w:r>
      <w:r w:rsidR="00A8392B" w:rsidRPr="003E7BB4">
        <w:rPr>
          <w:rFonts w:ascii="Times New Roman" w:eastAsia="Times New Roman" w:hAnsi="Times New Roman" w:cs="Times New Roman"/>
          <w:sz w:val="28"/>
          <w:szCs w:val="28"/>
          <w:lang w:val="en-US"/>
        </w:rPr>
        <w:t>Clevinger knew so much because Clevinger was a genius with a pounding heart and blanching face. He was gangling, gawky, feverish, famish-eyed brain …In short, Clevinger was one of those people with lots of intelligence and no brains, and everyone knew it except those who soon found it out</w:t>
      </w:r>
      <w:r w:rsidRPr="003E7BB4">
        <w:rPr>
          <w:rFonts w:ascii="Times New Roman" w:eastAsia="Times New Roman" w:hAnsi="Times New Roman" w:cs="Times New Roman"/>
          <w:sz w:val="28"/>
          <w:szCs w:val="28"/>
          <w:lang w:val="en-US"/>
        </w:rPr>
        <w:t>»</w:t>
      </w:r>
      <w:r w:rsidR="00A8392B" w:rsidRPr="003E7BB4">
        <w:rPr>
          <w:rFonts w:ascii="Times New Roman" w:eastAsia="Times New Roman" w:hAnsi="Times New Roman" w:cs="Times New Roman"/>
          <w:sz w:val="28"/>
          <w:szCs w:val="28"/>
          <w:lang w:val="en-US"/>
        </w:rPr>
        <w:t xml:space="preserve"> [</w:t>
      </w:r>
      <w:r w:rsidR="00AF7542" w:rsidRPr="003E7BB4">
        <w:rPr>
          <w:rFonts w:ascii="Times New Roman" w:eastAsia="Times New Roman" w:hAnsi="Times New Roman" w:cs="Times New Roman"/>
          <w:sz w:val="28"/>
          <w:szCs w:val="28"/>
          <w:lang w:val="en-US"/>
        </w:rPr>
        <w:t>24</w:t>
      </w:r>
      <w:r w:rsidR="00A8392B" w:rsidRPr="003E7BB4">
        <w:rPr>
          <w:rFonts w:ascii="Times New Roman" w:eastAsia="Times New Roman" w:hAnsi="Times New Roman" w:cs="Times New Roman"/>
          <w:sz w:val="28"/>
          <w:szCs w:val="28"/>
          <w:lang w:val="en-US"/>
        </w:rPr>
        <w:t xml:space="preserve">, p.78]. </w:t>
      </w:r>
      <w:r w:rsidRPr="003E7BB4">
        <w:rPr>
          <w:rFonts w:ascii="Times New Roman" w:eastAsia="Times New Roman" w:hAnsi="Times New Roman" w:cs="Times New Roman"/>
          <w:sz w:val="28"/>
          <w:szCs w:val="28"/>
        </w:rPr>
        <w:t>«</w:t>
      </w:r>
      <w:r w:rsidR="00A8392B" w:rsidRPr="003E7BB4">
        <w:rPr>
          <w:rFonts w:ascii="Times New Roman" w:eastAsia="Times New Roman" w:hAnsi="Times New Roman" w:cs="Times New Roman"/>
          <w:sz w:val="28"/>
          <w:szCs w:val="28"/>
          <w:lang w:val="en-US"/>
        </w:rPr>
        <w:t>Clevinger</w:t>
      </w:r>
      <w:r w:rsidRPr="003E7BB4">
        <w:rPr>
          <w:rFonts w:ascii="Times New Roman" w:eastAsia="Times New Roman" w:hAnsi="Times New Roman" w:cs="Times New Roman"/>
          <w:sz w:val="28"/>
          <w:szCs w:val="28"/>
        </w:rPr>
        <w:t>»</w:t>
      </w:r>
      <w:r w:rsidR="00A8392B" w:rsidRPr="003E7BB4">
        <w:rPr>
          <w:rFonts w:ascii="Times New Roman" w:eastAsia="Times New Roman" w:hAnsi="Times New Roman" w:cs="Times New Roman"/>
          <w:sz w:val="28"/>
          <w:szCs w:val="28"/>
        </w:rPr>
        <w:t xml:space="preserve"> от слова </w:t>
      </w:r>
      <w:r w:rsidRPr="003E7BB4">
        <w:rPr>
          <w:rFonts w:ascii="Times New Roman" w:eastAsia="Times New Roman" w:hAnsi="Times New Roman" w:cs="Times New Roman"/>
          <w:sz w:val="28"/>
          <w:szCs w:val="28"/>
        </w:rPr>
        <w:t>«</w:t>
      </w:r>
      <w:r w:rsidR="00A8392B" w:rsidRPr="003E7BB4">
        <w:rPr>
          <w:rFonts w:ascii="Times New Roman" w:eastAsia="Times New Roman" w:hAnsi="Times New Roman" w:cs="Times New Roman"/>
          <w:sz w:val="28"/>
          <w:szCs w:val="28"/>
          <w:lang w:val="en-US"/>
        </w:rPr>
        <w:t>clever</w:t>
      </w:r>
      <w:r w:rsidRPr="003E7BB4">
        <w:rPr>
          <w:rFonts w:ascii="Times New Roman" w:eastAsia="Times New Roman" w:hAnsi="Times New Roman" w:cs="Times New Roman"/>
          <w:sz w:val="28"/>
          <w:szCs w:val="28"/>
        </w:rPr>
        <w:t>»</w:t>
      </w:r>
      <w:r w:rsidR="00A8392B" w:rsidRPr="003E7BB4">
        <w:rPr>
          <w:rFonts w:ascii="Times New Roman" w:eastAsia="Times New Roman" w:hAnsi="Times New Roman" w:cs="Times New Roman"/>
          <w:sz w:val="28"/>
          <w:szCs w:val="28"/>
        </w:rPr>
        <w:t xml:space="preserve"> в переводе «умный», «способный», «талантливый» и т.д., но в переводе на русский язык ни первые, ни второй переводчик не стали заморачиваться с переводом данной фамилией, и лишь использовали метод транскрибирования.</w:t>
      </w:r>
    </w:p>
    <w:p w14:paraId="5AA2E4B3" w14:textId="49E1532F" w:rsidR="00A8392B" w:rsidRPr="003E7BB4" w:rsidRDefault="00A8392B" w:rsidP="00A8392B">
      <w:pPr>
        <w:shd w:val="clear" w:color="auto" w:fill="FFFFFF"/>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Еще один персонаж, не получивший большую огласку это </w:t>
      </w:r>
      <w:r w:rsidRPr="003E7BB4">
        <w:rPr>
          <w:rFonts w:ascii="Times New Roman" w:eastAsia="Times New Roman" w:hAnsi="Times New Roman" w:cs="Times New Roman"/>
          <w:i/>
          <w:iCs/>
          <w:sz w:val="28"/>
          <w:szCs w:val="28"/>
          <w:lang w:val="en-US"/>
        </w:rPr>
        <w:t>Wintergreen</w:t>
      </w:r>
      <w:r w:rsidRPr="003E7BB4">
        <w:rPr>
          <w:rFonts w:ascii="Times New Roman" w:eastAsia="Times New Roman" w:hAnsi="Times New Roman" w:cs="Times New Roman"/>
          <w:sz w:val="28"/>
          <w:szCs w:val="28"/>
        </w:rPr>
        <w:t xml:space="preserve"> дословный перевод которого противоречил бы совершенно </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lang w:val="en-US"/>
        </w:rPr>
        <w:t>winter</w:t>
      </w:r>
      <w:r w:rsidR="008701CD" w:rsidRPr="003E7BB4">
        <w:rPr>
          <w:rFonts w:ascii="Times New Roman" w:eastAsia="Times New Roman" w:hAnsi="Times New Roman" w:cs="Times New Roman"/>
          <w:sz w:val="28"/>
          <w:szCs w:val="28"/>
        </w:rPr>
        <w:t>»</w:t>
      </w:r>
      <w:r w:rsidR="00073336" w:rsidRPr="003E7BB4">
        <w:rPr>
          <w:rFonts w:ascii="Times New Roman" w:eastAsia="Times New Roman" w:hAnsi="Times New Roman" w:cs="Times New Roman"/>
          <w:sz w:val="28"/>
          <w:szCs w:val="28"/>
        </w:rPr>
        <w:t xml:space="preserve"> </w:t>
      </w:r>
      <w:r w:rsidR="00073336" w:rsidRPr="003E7BB4">
        <w:rPr>
          <w:rFonts w:ascii="Times New Roman" w:eastAsia="Arial Unicode MS" w:hAnsi="Times New Roman" w:cs="Times New Roman"/>
          <w:sz w:val="28"/>
          <w:szCs w:val="28"/>
          <w:lang w:bidi="ru-RU"/>
        </w:rPr>
        <w:t>–</w:t>
      </w:r>
      <w:r w:rsidRPr="003E7BB4">
        <w:rPr>
          <w:rFonts w:ascii="Times New Roman" w:eastAsia="Times New Roman" w:hAnsi="Times New Roman" w:cs="Times New Roman"/>
          <w:sz w:val="28"/>
          <w:szCs w:val="28"/>
        </w:rPr>
        <w:t xml:space="preserve"> «зима» и </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lang w:val="en-US"/>
        </w:rPr>
        <w:t>green</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 «зеленый». Действия данного героя были противоречивы, он делал то, о чем потом сожалел, как описывает автор: </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lang w:val="en-US"/>
        </w:rPr>
        <w:t>Ex</w:t>
      </w:r>
      <w:r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lang w:val="en-US"/>
        </w:rPr>
        <w:t>P</w:t>
      </w:r>
      <w:r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lang w:val="en-US"/>
        </w:rPr>
        <w:t>F</w:t>
      </w:r>
      <w:r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lang w:val="en-US"/>
        </w:rPr>
        <w:t>C</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Wintergreen</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was</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a</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snide</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little</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punk</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who</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enjoyed</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working</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at</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cross</w:t>
      </w:r>
      <w:r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lang w:val="en-US"/>
        </w:rPr>
        <w:t>purposes</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w:t>
      </w:r>
      <w:r w:rsidR="00AF7542" w:rsidRPr="003E7BB4">
        <w:rPr>
          <w:rFonts w:ascii="Times New Roman" w:eastAsia="Times New Roman" w:hAnsi="Times New Roman" w:cs="Times New Roman"/>
          <w:sz w:val="28"/>
          <w:szCs w:val="28"/>
        </w:rPr>
        <w:t>24</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p</w:t>
      </w:r>
      <w:r w:rsidRPr="003E7BB4">
        <w:rPr>
          <w:rFonts w:ascii="Times New Roman" w:eastAsia="Times New Roman" w:hAnsi="Times New Roman" w:cs="Times New Roman"/>
          <w:sz w:val="28"/>
          <w:szCs w:val="28"/>
        </w:rPr>
        <w:t>.120]. Хотя в переводах данная фамилия звучит так же «Уинтергрин», без каких-либо изменений.</w:t>
      </w:r>
    </w:p>
    <w:p w14:paraId="362C837D" w14:textId="4800AFF8" w:rsidR="00A8392B" w:rsidRPr="003E7BB4" w:rsidRDefault="00A8392B" w:rsidP="00A8392B">
      <w:pPr>
        <w:shd w:val="clear" w:color="auto" w:fill="FFFFFF"/>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В переводе следующего персонажа </w:t>
      </w:r>
      <w:r w:rsidRPr="003E7BB4">
        <w:rPr>
          <w:rFonts w:ascii="Times New Roman" w:eastAsia="Times New Roman" w:hAnsi="Times New Roman" w:cs="Times New Roman"/>
          <w:i/>
          <w:iCs/>
          <w:sz w:val="28"/>
          <w:szCs w:val="28"/>
          <w:lang w:val="en-US"/>
        </w:rPr>
        <w:t>Lieutenant</w:t>
      </w:r>
      <w:r w:rsidRPr="003E7BB4">
        <w:rPr>
          <w:rFonts w:ascii="Times New Roman" w:eastAsia="Times New Roman" w:hAnsi="Times New Roman" w:cs="Times New Roman"/>
          <w:i/>
          <w:iCs/>
          <w:sz w:val="28"/>
          <w:szCs w:val="28"/>
        </w:rPr>
        <w:t xml:space="preserve"> </w:t>
      </w:r>
      <w:r w:rsidRPr="003E7BB4">
        <w:rPr>
          <w:rFonts w:ascii="Times New Roman" w:eastAsia="Times New Roman" w:hAnsi="Times New Roman" w:cs="Times New Roman"/>
          <w:i/>
          <w:iCs/>
          <w:sz w:val="28"/>
          <w:szCs w:val="28"/>
          <w:lang w:val="en-US"/>
        </w:rPr>
        <w:t>Scheisskopf</w:t>
      </w:r>
      <w:r w:rsidRPr="003E7BB4">
        <w:rPr>
          <w:rFonts w:ascii="Times New Roman" w:eastAsia="Times New Roman" w:hAnsi="Times New Roman" w:cs="Times New Roman"/>
          <w:sz w:val="28"/>
          <w:szCs w:val="28"/>
        </w:rPr>
        <w:t xml:space="preserve"> переводчики не далеко ушли друг от друга и решили оставить как «Лейтенант Шейскопф» и «Лейтенант Шайскопф». В переводе с немецкого языка дословно </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lang w:val="en-US"/>
        </w:rPr>
        <w:t>Scheiss</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 это дерьмовый, а </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lang w:val="en-US"/>
        </w:rPr>
        <w:t>kopf</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 это голова. Хоть и названия глав и персонажа остались неизменно, но в самой главе в диалоге его обзывают </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lang w:val="en-US"/>
        </w:rPr>
        <w:t>Shithead</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 «придурок», «говнюк», в переводе М.Титова и М.Виленского звучит как «Дерьмоголовый» и делается ссылка внизу. В переводе А.Кистяковский скорее всего с желанием не повториться дал свой вариант как «Дерьмокумпол», и всё же первый вариант тут звучит гораздо уместнее. А своё название то данный персонаж получил из-за своей безумной жажды отличиться на строевом смотру, и по той же причине заставлял всех курсантов маршировать с утра по поздней ночи без отдыха.</w:t>
      </w:r>
    </w:p>
    <w:p w14:paraId="64BD31CB" w14:textId="04B50AC0" w:rsidR="00A8392B" w:rsidRPr="003E7BB4" w:rsidRDefault="008701CD" w:rsidP="00A8392B">
      <w:pPr>
        <w:spacing w:after="0" w:line="240" w:lineRule="auto"/>
        <w:ind w:firstLine="709"/>
        <w:jc w:val="both"/>
        <w:rPr>
          <w:rFonts w:ascii="Times New Roman" w:eastAsia="Times New Roman" w:hAnsi="Times New Roman" w:cs="Times New Roman"/>
          <w:snapToGrid w:val="0"/>
          <w:sz w:val="28"/>
          <w:szCs w:val="28"/>
          <w:lang w:val="en-US" w:eastAsia="en-US"/>
        </w:rPr>
      </w:pPr>
      <w:r w:rsidRPr="003E7BB4">
        <w:rPr>
          <w:rFonts w:ascii="Times New Roman" w:eastAsia="Times New Roman" w:hAnsi="Times New Roman" w:cs="Times New Roman"/>
          <w:snapToGrid w:val="0"/>
          <w:sz w:val="28"/>
          <w:szCs w:val="28"/>
          <w:lang w:val="en-US" w:eastAsia="en-US"/>
        </w:rPr>
        <w:t>«</w:t>
      </w:r>
      <w:r w:rsidR="00A8392B" w:rsidRPr="003E7BB4">
        <w:rPr>
          <w:rFonts w:ascii="Times New Roman" w:eastAsia="Times New Roman" w:hAnsi="Times New Roman" w:cs="Times New Roman"/>
          <w:snapToGrid w:val="0"/>
          <w:sz w:val="28"/>
          <w:szCs w:val="28"/>
          <w:lang w:val="en-US" w:eastAsia="en-US"/>
        </w:rPr>
        <w:t>The USO troupes were sent by General P.P.Peckem who had moved his headquarters up to Rome and had nothing better to do while he schemed against General Dreedle. General Peckem was a general with whom neatness definitely counted</w:t>
      </w:r>
      <w:r w:rsidRPr="003E7BB4">
        <w:rPr>
          <w:rFonts w:ascii="Times New Roman" w:eastAsia="Times New Roman" w:hAnsi="Times New Roman" w:cs="Times New Roman"/>
          <w:snapToGrid w:val="0"/>
          <w:sz w:val="28"/>
          <w:szCs w:val="28"/>
          <w:lang w:val="en-US" w:eastAsia="en-US"/>
        </w:rPr>
        <w:t>»</w:t>
      </w:r>
      <w:r w:rsidR="00A8392B" w:rsidRPr="003E7BB4">
        <w:rPr>
          <w:rFonts w:ascii="Times New Roman" w:eastAsia="Times New Roman" w:hAnsi="Times New Roman" w:cs="Times New Roman"/>
          <w:snapToGrid w:val="0"/>
          <w:sz w:val="28"/>
          <w:szCs w:val="28"/>
          <w:lang w:val="en-US" w:eastAsia="en-US"/>
        </w:rPr>
        <w:t xml:space="preserve"> [</w:t>
      </w:r>
      <w:r w:rsidR="00AF7542" w:rsidRPr="003E7BB4">
        <w:rPr>
          <w:rFonts w:ascii="Times New Roman" w:eastAsia="Times New Roman" w:hAnsi="Times New Roman" w:cs="Times New Roman"/>
          <w:snapToGrid w:val="0"/>
          <w:sz w:val="28"/>
          <w:szCs w:val="28"/>
          <w:lang w:val="en-US" w:eastAsia="en-US"/>
        </w:rPr>
        <w:t>24</w:t>
      </w:r>
      <w:r w:rsidR="00A8392B" w:rsidRPr="003E7BB4">
        <w:rPr>
          <w:rFonts w:ascii="Times New Roman" w:eastAsia="Times New Roman" w:hAnsi="Times New Roman" w:cs="Times New Roman"/>
          <w:snapToGrid w:val="0"/>
          <w:sz w:val="28"/>
          <w:szCs w:val="28"/>
          <w:lang w:val="en-US" w:eastAsia="en-US"/>
        </w:rPr>
        <w:t>, p.29].</w:t>
      </w:r>
    </w:p>
    <w:p w14:paraId="492C1B5A" w14:textId="48F69A55" w:rsidR="00A8392B" w:rsidRPr="003E7BB4" w:rsidRDefault="00A8392B" w:rsidP="00A8392B">
      <w:pPr>
        <w:spacing w:after="0" w:line="240" w:lineRule="auto"/>
        <w:ind w:firstLine="709"/>
        <w:jc w:val="both"/>
        <w:rPr>
          <w:rFonts w:ascii="Times New Roman" w:eastAsia="Times New Roman" w:hAnsi="Times New Roman" w:cs="Times New Roman"/>
          <w:snapToGrid w:val="0"/>
          <w:sz w:val="28"/>
          <w:szCs w:val="28"/>
          <w:lang w:eastAsia="en-US"/>
        </w:rPr>
      </w:pPr>
      <w:r w:rsidRPr="003E7BB4">
        <w:rPr>
          <w:rFonts w:ascii="Times New Roman" w:eastAsia="Times New Roman" w:hAnsi="Times New Roman" w:cs="Times New Roman"/>
          <w:snapToGrid w:val="0"/>
          <w:sz w:val="28"/>
          <w:szCs w:val="28"/>
          <w:lang w:eastAsia="en-US"/>
        </w:rPr>
        <w:t>«Эта труппа была прислана генералом Пеккемом, который перевел свой штаб в Рим и не придумал ничего лучшего, чем строить оттуда козни против генерала Дридла. С таким генералом, как Пеккем, требовалось аккуратное обхождение» [</w:t>
      </w:r>
      <w:r w:rsidR="00AF7542" w:rsidRPr="003E7BB4">
        <w:rPr>
          <w:rFonts w:ascii="Times New Roman" w:eastAsia="Times New Roman" w:hAnsi="Times New Roman" w:cs="Times New Roman"/>
          <w:snapToGrid w:val="0"/>
          <w:sz w:val="28"/>
          <w:szCs w:val="28"/>
          <w:lang w:eastAsia="en-US"/>
        </w:rPr>
        <w:t>25</w:t>
      </w:r>
      <w:r w:rsidRPr="003E7BB4">
        <w:rPr>
          <w:rFonts w:ascii="Times New Roman" w:eastAsia="Times New Roman" w:hAnsi="Times New Roman" w:cs="Times New Roman"/>
          <w:snapToGrid w:val="0"/>
          <w:sz w:val="28"/>
          <w:szCs w:val="28"/>
          <w:lang w:eastAsia="en-US"/>
        </w:rPr>
        <w:t>, с.33]</w:t>
      </w:r>
    </w:p>
    <w:p w14:paraId="3C222709" w14:textId="379ACE21" w:rsidR="00A8392B" w:rsidRPr="003E7BB4" w:rsidRDefault="00A8392B" w:rsidP="00A8392B">
      <w:pPr>
        <w:spacing w:after="0" w:line="240" w:lineRule="auto"/>
        <w:ind w:firstLine="709"/>
        <w:jc w:val="both"/>
        <w:rPr>
          <w:rFonts w:ascii="Times New Roman" w:eastAsia="Times New Roman" w:hAnsi="Times New Roman" w:cs="Times New Roman"/>
          <w:snapToGrid w:val="0"/>
          <w:sz w:val="28"/>
          <w:szCs w:val="28"/>
          <w:lang w:eastAsia="en-US"/>
        </w:rPr>
      </w:pPr>
      <w:r w:rsidRPr="003E7BB4">
        <w:rPr>
          <w:rFonts w:ascii="Times New Roman" w:eastAsia="Times New Roman" w:hAnsi="Times New Roman" w:cs="Times New Roman"/>
          <w:snapToGrid w:val="0"/>
          <w:sz w:val="28"/>
          <w:szCs w:val="28"/>
          <w:lang w:eastAsia="en-US"/>
        </w:rPr>
        <w:t>«Артистов рассылал по</w:t>
      </w:r>
      <w:r w:rsidR="00D35E37" w:rsidRPr="003E7BB4">
        <w:rPr>
          <w:rFonts w:ascii="Times New Roman" w:eastAsia="Times New Roman" w:hAnsi="Times New Roman" w:cs="Times New Roman"/>
          <w:snapToGrid w:val="0"/>
          <w:sz w:val="28"/>
          <w:szCs w:val="28"/>
          <w:lang w:eastAsia="en-US"/>
        </w:rPr>
        <w:t xml:space="preserve"> </w:t>
      </w:r>
      <w:r w:rsidRPr="003E7BB4">
        <w:rPr>
          <w:rFonts w:ascii="Times New Roman" w:eastAsia="Times New Roman" w:hAnsi="Times New Roman" w:cs="Times New Roman"/>
          <w:snapToGrid w:val="0"/>
          <w:sz w:val="28"/>
          <w:szCs w:val="28"/>
          <w:lang w:eastAsia="en-US"/>
        </w:rPr>
        <w:t>боевым частям генерал Д.Д.Долбинг, обосновавшийся с</w:t>
      </w:r>
      <w:r w:rsidR="00D35E37" w:rsidRPr="003E7BB4">
        <w:rPr>
          <w:rFonts w:ascii="Times New Roman" w:eastAsia="Times New Roman" w:hAnsi="Times New Roman" w:cs="Times New Roman"/>
          <w:snapToGrid w:val="0"/>
          <w:sz w:val="28"/>
          <w:szCs w:val="28"/>
          <w:lang w:eastAsia="en-US"/>
        </w:rPr>
        <w:t xml:space="preserve">о </w:t>
      </w:r>
      <w:r w:rsidRPr="003E7BB4">
        <w:rPr>
          <w:rFonts w:ascii="Times New Roman" w:eastAsia="Times New Roman" w:hAnsi="Times New Roman" w:cs="Times New Roman"/>
          <w:snapToGrid w:val="0"/>
          <w:sz w:val="28"/>
          <w:szCs w:val="28"/>
          <w:lang w:eastAsia="en-US"/>
        </w:rPr>
        <w:t>своим штабом в</w:t>
      </w:r>
      <w:r w:rsidR="00D35E37" w:rsidRPr="003E7BB4">
        <w:rPr>
          <w:rFonts w:ascii="Times New Roman" w:eastAsia="Times New Roman" w:hAnsi="Times New Roman" w:cs="Times New Roman"/>
          <w:snapToGrid w:val="0"/>
          <w:sz w:val="28"/>
          <w:szCs w:val="28"/>
          <w:lang w:eastAsia="en-US"/>
        </w:rPr>
        <w:t xml:space="preserve"> </w:t>
      </w:r>
      <w:r w:rsidRPr="003E7BB4">
        <w:rPr>
          <w:rFonts w:ascii="Times New Roman" w:eastAsia="Times New Roman" w:hAnsi="Times New Roman" w:cs="Times New Roman"/>
          <w:snapToGrid w:val="0"/>
          <w:sz w:val="28"/>
          <w:szCs w:val="28"/>
          <w:lang w:eastAsia="en-US"/>
        </w:rPr>
        <w:t>Риме и</w:t>
      </w:r>
      <w:r w:rsidR="00D35E37" w:rsidRPr="003E7BB4">
        <w:rPr>
          <w:rFonts w:ascii="Times New Roman" w:eastAsia="Times New Roman" w:hAnsi="Times New Roman" w:cs="Times New Roman"/>
          <w:snapToGrid w:val="0"/>
          <w:sz w:val="28"/>
          <w:szCs w:val="28"/>
          <w:lang w:eastAsia="en-US"/>
        </w:rPr>
        <w:t xml:space="preserve"> </w:t>
      </w:r>
      <w:r w:rsidRPr="003E7BB4">
        <w:rPr>
          <w:rFonts w:ascii="Times New Roman" w:eastAsia="Times New Roman" w:hAnsi="Times New Roman" w:cs="Times New Roman"/>
          <w:snapToGrid w:val="0"/>
          <w:sz w:val="28"/>
          <w:szCs w:val="28"/>
          <w:lang w:eastAsia="en-US"/>
        </w:rPr>
        <w:t>ничем другим, кроме рассылки артистов да интриг против генерала Дридла, не</w:t>
      </w:r>
      <w:r w:rsidR="00D35E37" w:rsidRPr="003E7BB4">
        <w:rPr>
          <w:rFonts w:ascii="Times New Roman" w:eastAsia="Times New Roman" w:hAnsi="Times New Roman" w:cs="Times New Roman"/>
          <w:snapToGrid w:val="0"/>
          <w:sz w:val="28"/>
          <w:szCs w:val="28"/>
          <w:lang w:eastAsia="en-US"/>
        </w:rPr>
        <w:t xml:space="preserve"> </w:t>
      </w:r>
      <w:r w:rsidRPr="003E7BB4">
        <w:rPr>
          <w:rFonts w:ascii="Times New Roman" w:eastAsia="Times New Roman" w:hAnsi="Times New Roman" w:cs="Times New Roman"/>
          <w:snapToGrid w:val="0"/>
          <w:sz w:val="28"/>
          <w:szCs w:val="28"/>
          <w:lang w:eastAsia="en-US"/>
        </w:rPr>
        <w:t>занимавшийся. Генерал Долбинг больше всего на</w:t>
      </w:r>
      <w:r w:rsidR="00D35E37" w:rsidRPr="003E7BB4">
        <w:rPr>
          <w:rFonts w:ascii="Times New Roman" w:eastAsia="Times New Roman" w:hAnsi="Times New Roman" w:cs="Times New Roman"/>
          <w:snapToGrid w:val="0"/>
          <w:sz w:val="28"/>
          <w:szCs w:val="28"/>
          <w:lang w:eastAsia="en-US"/>
        </w:rPr>
        <w:t xml:space="preserve"> </w:t>
      </w:r>
      <w:r w:rsidRPr="003E7BB4">
        <w:rPr>
          <w:rFonts w:ascii="Times New Roman" w:eastAsia="Times New Roman" w:hAnsi="Times New Roman" w:cs="Times New Roman"/>
          <w:snapToGrid w:val="0"/>
          <w:sz w:val="28"/>
          <w:szCs w:val="28"/>
          <w:lang w:eastAsia="en-US"/>
        </w:rPr>
        <w:t>свете ценил в</w:t>
      </w:r>
      <w:r w:rsidR="00D35E37" w:rsidRPr="003E7BB4">
        <w:rPr>
          <w:rFonts w:ascii="Times New Roman" w:eastAsia="Times New Roman" w:hAnsi="Times New Roman" w:cs="Times New Roman"/>
          <w:snapToGrid w:val="0"/>
          <w:sz w:val="28"/>
          <w:szCs w:val="28"/>
          <w:lang w:eastAsia="en-US"/>
        </w:rPr>
        <w:t xml:space="preserve"> </w:t>
      </w:r>
      <w:r w:rsidRPr="003E7BB4">
        <w:rPr>
          <w:rFonts w:ascii="Times New Roman" w:eastAsia="Times New Roman" w:hAnsi="Times New Roman" w:cs="Times New Roman"/>
          <w:snapToGrid w:val="0"/>
          <w:sz w:val="28"/>
          <w:szCs w:val="28"/>
          <w:lang w:eastAsia="en-US"/>
        </w:rPr>
        <w:t>подчиненных аккуратность…» [</w:t>
      </w:r>
      <w:r w:rsidR="00AF7542" w:rsidRPr="003E7BB4">
        <w:rPr>
          <w:rFonts w:ascii="Times New Roman" w:eastAsia="Times New Roman" w:hAnsi="Times New Roman" w:cs="Times New Roman"/>
          <w:snapToGrid w:val="0"/>
          <w:sz w:val="28"/>
          <w:szCs w:val="28"/>
          <w:lang w:eastAsia="en-US"/>
        </w:rPr>
        <w:t>26</w:t>
      </w:r>
      <w:r w:rsidRPr="003E7BB4">
        <w:rPr>
          <w:rFonts w:ascii="Times New Roman" w:eastAsia="Times New Roman" w:hAnsi="Times New Roman" w:cs="Times New Roman"/>
          <w:snapToGrid w:val="0"/>
          <w:sz w:val="28"/>
          <w:szCs w:val="28"/>
          <w:lang w:eastAsia="en-US"/>
        </w:rPr>
        <w:t>, с.35].</w:t>
      </w:r>
    </w:p>
    <w:p w14:paraId="054047DC" w14:textId="59A45A4A" w:rsidR="00A8392B" w:rsidRPr="003E7BB4" w:rsidRDefault="00A8392B" w:rsidP="00A8392B">
      <w:pPr>
        <w:widowControl w:val="0"/>
        <w:tabs>
          <w:tab w:val="left" w:pos="709"/>
        </w:tabs>
        <w:spacing w:after="0" w:line="240" w:lineRule="auto"/>
        <w:ind w:firstLine="709"/>
        <w:jc w:val="both"/>
        <w:rPr>
          <w:rFonts w:ascii="Times New Roman" w:eastAsia="Times New Roman" w:hAnsi="Times New Roman" w:cs="Times New Roman"/>
          <w:snapToGrid w:val="0"/>
          <w:sz w:val="28"/>
          <w:szCs w:val="28"/>
          <w:lang w:eastAsia="en-US"/>
        </w:rPr>
      </w:pPr>
      <w:r w:rsidRPr="003E7BB4">
        <w:rPr>
          <w:rFonts w:ascii="Times New Roman" w:eastAsia="Times New Roman" w:hAnsi="Times New Roman" w:cs="Times New Roman"/>
          <w:snapToGrid w:val="0"/>
          <w:sz w:val="28"/>
          <w:szCs w:val="28"/>
          <w:lang w:eastAsia="en-US"/>
        </w:rPr>
        <w:t xml:space="preserve">В данном примере генерал </w:t>
      </w:r>
      <w:r w:rsidR="008701CD" w:rsidRPr="003E7BB4">
        <w:rPr>
          <w:rFonts w:ascii="Times New Roman" w:eastAsia="Times New Roman" w:hAnsi="Times New Roman" w:cs="Times New Roman"/>
          <w:snapToGrid w:val="0"/>
          <w:sz w:val="28"/>
          <w:szCs w:val="28"/>
          <w:lang w:eastAsia="en-US"/>
        </w:rPr>
        <w:t>«</w:t>
      </w:r>
      <w:r w:rsidRPr="003E7BB4">
        <w:rPr>
          <w:rFonts w:ascii="Times New Roman" w:eastAsia="Times New Roman" w:hAnsi="Times New Roman" w:cs="Times New Roman"/>
          <w:snapToGrid w:val="0"/>
          <w:sz w:val="28"/>
          <w:szCs w:val="28"/>
          <w:lang w:val="en-US" w:eastAsia="en-US"/>
        </w:rPr>
        <w:t>P</w:t>
      </w:r>
      <w:r w:rsidRPr="003E7BB4">
        <w:rPr>
          <w:rFonts w:ascii="Times New Roman" w:eastAsia="Times New Roman" w:hAnsi="Times New Roman" w:cs="Times New Roman"/>
          <w:snapToGrid w:val="0"/>
          <w:sz w:val="28"/>
          <w:szCs w:val="28"/>
          <w:lang w:eastAsia="en-US"/>
        </w:rPr>
        <w:t>.</w:t>
      </w:r>
      <w:r w:rsidRPr="003E7BB4">
        <w:rPr>
          <w:rFonts w:ascii="Times New Roman" w:eastAsia="Times New Roman" w:hAnsi="Times New Roman" w:cs="Times New Roman"/>
          <w:snapToGrid w:val="0"/>
          <w:sz w:val="28"/>
          <w:szCs w:val="28"/>
          <w:lang w:val="en-US" w:eastAsia="en-US"/>
        </w:rPr>
        <w:t>P</w:t>
      </w:r>
      <w:r w:rsidRPr="003E7BB4">
        <w:rPr>
          <w:rFonts w:ascii="Times New Roman" w:eastAsia="Times New Roman" w:hAnsi="Times New Roman" w:cs="Times New Roman"/>
          <w:snapToGrid w:val="0"/>
          <w:sz w:val="28"/>
          <w:szCs w:val="28"/>
          <w:lang w:eastAsia="en-US"/>
        </w:rPr>
        <w:t>.</w:t>
      </w:r>
      <w:r w:rsidRPr="003E7BB4">
        <w:rPr>
          <w:rFonts w:ascii="Times New Roman" w:eastAsia="Times New Roman" w:hAnsi="Times New Roman" w:cs="Times New Roman"/>
          <w:snapToGrid w:val="0"/>
          <w:sz w:val="28"/>
          <w:szCs w:val="28"/>
          <w:lang w:val="en-US" w:eastAsia="en-US"/>
        </w:rPr>
        <w:t>Peckem</w:t>
      </w:r>
      <w:r w:rsidR="008701CD" w:rsidRPr="003E7BB4">
        <w:rPr>
          <w:rFonts w:ascii="Times New Roman" w:eastAsia="Times New Roman" w:hAnsi="Times New Roman" w:cs="Times New Roman"/>
          <w:snapToGrid w:val="0"/>
          <w:sz w:val="28"/>
          <w:szCs w:val="28"/>
          <w:lang w:eastAsia="en-US"/>
        </w:rPr>
        <w:t>»</w:t>
      </w:r>
      <w:r w:rsidRPr="003E7BB4">
        <w:rPr>
          <w:rFonts w:ascii="Times New Roman" w:eastAsia="Times New Roman" w:hAnsi="Times New Roman" w:cs="Times New Roman"/>
          <w:snapToGrid w:val="0"/>
          <w:sz w:val="28"/>
          <w:szCs w:val="28"/>
          <w:lang w:eastAsia="en-US"/>
        </w:rPr>
        <w:t xml:space="preserve"> в переводе А.Кистяковского превращается в генерала «Д.Д.Долбинга», вероятно, он хотел эмоциональной окраски и говорящих имен, что корень </w:t>
      </w:r>
      <w:r w:rsidR="008701CD" w:rsidRPr="003E7BB4">
        <w:rPr>
          <w:rFonts w:ascii="Times New Roman" w:eastAsia="Times New Roman" w:hAnsi="Times New Roman" w:cs="Times New Roman"/>
          <w:snapToGrid w:val="0"/>
          <w:sz w:val="28"/>
          <w:szCs w:val="28"/>
          <w:lang w:eastAsia="en-US"/>
        </w:rPr>
        <w:t>«</w:t>
      </w:r>
      <w:r w:rsidRPr="003E7BB4">
        <w:rPr>
          <w:rFonts w:ascii="Times New Roman" w:eastAsia="Times New Roman" w:hAnsi="Times New Roman" w:cs="Times New Roman"/>
          <w:snapToGrid w:val="0"/>
          <w:sz w:val="28"/>
          <w:szCs w:val="28"/>
          <w:lang w:val="en-US" w:eastAsia="en-US"/>
        </w:rPr>
        <w:t>peck</w:t>
      </w:r>
      <w:r w:rsidR="008701CD" w:rsidRPr="003E7BB4">
        <w:rPr>
          <w:rFonts w:ascii="Times New Roman" w:eastAsia="Times New Roman" w:hAnsi="Times New Roman" w:cs="Times New Roman"/>
          <w:snapToGrid w:val="0"/>
          <w:sz w:val="28"/>
          <w:szCs w:val="28"/>
          <w:lang w:eastAsia="en-US"/>
        </w:rPr>
        <w:t>»</w:t>
      </w:r>
      <w:r w:rsidRPr="003E7BB4">
        <w:rPr>
          <w:rFonts w:ascii="Times New Roman" w:eastAsia="Times New Roman" w:hAnsi="Times New Roman" w:cs="Times New Roman"/>
          <w:snapToGrid w:val="0"/>
          <w:sz w:val="28"/>
          <w:szCs w:val="28"/>
          <w:lang w:eastAsia="en-US"/>
        </w:rPr>
        <w:t xml:space="preserve"> с английского означает как «клевать», «клюнуть», «поклевать» и т.д., в свою очередь М.Виленский и В.Титов все же решили использовать метод транслитерации и </w:t>
      </w:r>
      <w:r w:rsidR="005F5F17" w:rsidRPr="003E7BB4">
        <w:rPr>
          <w:rFonts w:ascii="Times New Roman" w:eastAsia="Times New Roman" w:hAnsi="Times New Roman" w:cs="Times New Roman"/>
          <w:snapToGrid w:val="0"/>
          <w:sz w:val="28"/>
          <w:szCs w:val="28"/>
          <w:lang w:eastAsia="en-US"/>
        </w:rPr>
        <w:t xml:space="preserve">перевести </w:t>
      </w:r>
      <w:r w:rsidRPr="003E7BB4">
        <w:rPr>
          <w:rFonts w:ascii="Times New Roman" w:eastAsia="Times New Roman" w:hAnsi="Times New Roman" w:cs="Times New Roman"/>
          <w:snapToGrid w:val="0"/>
          <w:sz w:val="28"/>
          <w:szCs w:val="28"/>
          <w:lang w:eastAsia="en-US"/>
        </w:rPr>
        <w:t>«Пеккем».</w:t>
      </w:r>
    </w:p>
    <w:p w14:paraId="4FF2E4BB" w14:textId="465ECFC9" w:rsidR="00FE7E20" w:rsidRPr="003E7BB4" w:rsidRDefault="00FE7E20" w:rsidP="00FE7E20">
      <w:pPr>
        <w:shd w:val="clear" w:color="auto" w:fill="FFFFFF"/>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lang w:val="en-US"/>
        </w:rPr>
        <w:t xml:space="preserve">«Chief White Halfoat was a handsome, swarthy Indian from Oklahoma with a heavy, hard-boned face and tousled black hair, a half-blooded Creek from Enid…» </w:t>
      </w:r>
      <w:r w:rsidRPr="003E7BB4">
        <w:rPr>
          <w:rFonts w:ascii="Times New Roman" w:eastAsia="Times New Roman" w:hAnsi="Times New Roman" w:cs="Times New Roman"/>
          <w:sz w:val="28"/>
          <w:szCs w:val="28"/>
        </w:rPr>
        <w:t>[</w:t>
      </w:r>
      <w:r w:rsidR="00BA0ECF" w:rsidRPr="003E7BB4">
        <w:rPr>
          <w:rFonts w:ascii="Times New Roman" w:eastAsia="Times New Roman" w:hAnsi="Times New Roman" w:cs="Times New Roman"/>
          <w:sz w:val="28"/>
          <w:szCs w:val="28"/>
        </w:rPr>
        <w:t xml:space="preserve">24, </w:t>
      </w:r>
      <w:r w:rsidR="00BA0ECF" w:rsidRPr="003E7BB4">
        <w:rPr>
          <w:rFonts w:ascii="Times New Roman" w:eastAsia="Times New Roman" w:hAnsi="Times New Roman" w:cs="Times New Roman"/>
          <w:sz w:val="28"/>
          <w:szCs w:val="28"/>
          <w:lang w:val="en-US"/>
        </w:rPr>
        <w:t>p</w:t>
      </w:r>
      <w:r w:rsidR="00BA0ECF" w:rsidRPr="003E7BB4">
        <w:rPr>
          <w:rFonts w:ascii="Times New Roman" w:eastAsia="Times New Roman" w:hAnsi="Times New Roman" w:cs="Times New Roman"/>
          <w:sz w:val="28"/>
          <w:szCs w:val="28"/>
        </w:rPr>
        <w:t>.49</w:t>
      </w:r>
      <w:r w:rsidRPr="003E7BB4">
        <w:rPr>
          <w:rFonts w:ascii="Times New Roman" w:eastAsia="Times New Roman" w:hAnsi="Times New Roman" w:cs="Times New Roman"/>
          <w:sz w:val="28"/>
          <w:szCs w:val="28"/>
        </w:rPr>
        <w:t>].</w:t>
      </w:r>
    </w:p>
    <w:p w14:paraId="2E888475" w14:textId="77777777" w:rsidR="00BE0EB7" w:rsidRPr="003E7BB4" w:rsidRDefault="00AC49A8" w:rsidP="00D2253D">
      <w:pPr>
        <w:shd w:val="clear" w:color="auto" w:fill="FFFFFF"/>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i/>
          <w:iCs/>
          <w:sz w:val="28"/>
          <w:szCs w:val="28"/>
          <w:lang w:val="en-US"/>
        </w:rPr>
        <w:t>Chief</w:t>
      </w:r>
      <w:r w:rsidRPr="003E7BB4">
        <w:rPr>
          <w:rFonts w:ascii="Times New Roman" w:eastAsia="Times New Roman" w:hAnsi="Times New Roman" w:cs="Times New Roman"/>
          <w:i/>
          <w:iCs/>
          <w:sz w:val="28"/>
          <w:szCs w:val="28"/>
        </w:rPr>
        <w:t xml:space="preserve"> </w:t>
      </w:r>
      <w:r w:rsidRPr="003E7BB4">
        <w:rPr>
          <w:rFonts w:ascii="Times New Roman" w:eastAsia="Times New Roman" w:hAnsi="Times New Roman" w:cs="Times New Roman"/>
          <w:i/>
          <w:iCs/>
          <w:sz w:val="28"/>
          <w:szCs w:val="28"/>
          <w:lang w:val="en-US"/>
        </w:rPr>
        <w:t>White</w:t>
      </w:r>
      <w:r w:rsidRPr="003E7BB4">
        <w:rPr>
          <w:rFonts w:ascii="Times New Roman" w:eastAsia="Times New Roman" w:hAnsi="Times New Roman" w:cs="Times New Roman"/>
          <w:i/>
          <w:iCs/>
          <w:sz w:val="28"/>
          <w:szCs w:val="28"/>
        </w:rPr>
        <w:t xml:space="preserve"> </w:t>
      </w:r>
      <w:r w:rsidRPr="003E7BB4">
        <w:rPr>
          <w:rFonts w:ascii="Times New Roman" w:eastAsia="Times New Roman" w:hAnsi="Times New Roman" w:cs="Times New Roman"/>
          <w:i/>
          <w:iCs/>
          <w:sz w:val="28"/>
          <w:szCs w:val="28"/>
          <w:lang w:val="en-US"/>
        </w:rPr>
        <w:t>Halfoat</w:t>
      </w:r>
      <w:r w:rsidRPr="003E7BB4">
        <w:rPr>
          <w:rFonts w:ascii="Times New Roman" w:eastAsia="Times New Roman" w:hAnsi="Times New Roman" w:cs="Times New Roman"/>
          <w:i/>
          <w:iCs/>
          <w:sz w:val="28"/>
          <w:szCs w:val="28"/>
        </w:rPr>
        <w:t xml:space="preserve"> </w:t>
      </w:r>
      <w:r w:rsidRPr="003E7BB4">
        <w:rPr>
          <w:rFonts w:ascii="Times New Roman" w:eastAsia="Times New Roman" w:hAnsi="Times New Roman" w:cs="Times New Roman"/>
          <w:sz w:val="28"/>
          <w:szCs w:val="28"/>
        </w:rPr>
        <w:t xml:space="preserve">в переводе М.Виленского и В.Титова звучит как </w:t>
      </w:r>
      <w:r w:rsidRPr="003E7BB4">
        <w:rPr>
          <w:rFonts w:ascii="Times New Roman" w:eastAsia="Times New Roman" w:hAnsi="Times New Roman" w:cs="Times New Roman"/>
          <w:i/>
          <w:iCs/>
          <w:sz w:val="28"/>
          <w:szCs w:val="28"/>
        </w:rPr>
        <w:t>Вождь Белый Овес</w:t>
      </w:r>
      <w:r w:rsidRPr="003E7BB4">
        <w:rPr>
          <w:rFonts w:ascii="Times New Roman" w:eastAsia="Times New Roman" w:hAnsi="Times New Roman" w:cs="Times New Roman"/>
          <w:sz w:val="28"/>
          <w:szCs w:val="28"/>
        </w:rPr>
        <w:t xml:space="preserve">, а в переводе А.Кистяковского как </w:t>
      </w:r>
      <w:r w:rsidRPr="003E7BB4">
        <w:rPr>
          <w:rFonts w:ascii="Times New Roman" w:eastAsia="Times New Roman" w:hAnsi="Times New Roman" w:cs="Times New Roman"/>
          <w:i/>
          <w:iCs/>
          <w:sz w:val="28"/>
          <w:szCs w:val="28"/>
        </w:rPr>
        <w:t>Вождь Белый Овсюг</w:t>
      </w:r>
      <w:r w:rsidRPr="003E7BB4">
        <w:rPr>
          <w:rFonts w:ascii="Times New Roman" w:eastAsia="Times New Roman" w:hAnsi="Times New Roman" w:cs="Times New Roman"/>
          <w:sz w:val="28"/>
          <w:szCs w:val="28"/>
        </w:rPr>
        <w:t xml:space="preserve">. </w:t>
      </w:r>
      <w:r w:rsidR="00D2253D" w:rsidRPr="003E7BB4">
        <w:rPr>
          <w:rFonts w:ascii="Times New Roman" w:eastAsia="Times New Roman" w:hAnsi="Times New Roman" w:cs="Times New Roman"/>
          <w:sz w:val="28"/>
          <w:szCs w:val="28"/>
        </w:rPr>
        <w:t>В практике перевода часто используют методы транслитерации и транскрипции для передачи имен собственных, однако этого не всегда достаточно. Часто на ряду с транслитерацией, используют метод калькирования и семантического перевода.</w:t>
      </w:r>
      <w:r w:rsidR="00A8392B" w:rsidRPr="003E7BB4">
        <w:rPr>
          <w:rFonts w:ascii="Times New Roman" w:eastAsia="Times New Roman" w:hAnsi="Times New Roman" w:cs="Times New Roman"/>
          <w:sz w:val="28"/>
          <w:szCs w:val="28"/>
        </w:rPr>
        <w:t xml:space="preserve"> </w:t>
      </w:r>
      <w:r w:rsidR="00D2253D" w:rsidRPr="003E7BB4">
        <w:rPr>
          <w:rFonts w:ascii="Times New Roman" w:eastAsia="Times New Roman" w:hAnsi="Times New Roman" w:cs="Times New Roman"/>
          <w:sz w:val="28"/>
          <w:szCs w:val="28"/>
        </w:rPr>
        <w:t xml:space="preserve">В конкретном данном случае М.Виленский и В.Титов воспользовались </w:t>
      </w:r>
      <w:r w:rsidR="00A8392B" w:rsidRPr="003E7BB4">
        <w:rPr>
          <w:rFonts w:ascii="Times New Roman" w:eastAsia="Times New Roman" w:hAnsi="Times New Roman" w:cs="Times New Roman"/>
          <w:sz w:val="28"/>
          <w:szCs w:val="28"/>
        </w:rPr>
        <w:t>семантически</w:t>
      </w:r>
      <w:r w:rsidR="00D2253D" w:rsidRPr="003E7BB4">
        <w:rPr>
          <w:rFonts w:ascii="Times New Roman" w:eastAsia="Times New Roman" w:hAnsi="Times New Roman" w:cs="Times New Roman"/>
          <w:sz w:val="28"/>
          <w:szCs w:val="28"/>
        </w:rPr>
        <w:t xml:space="preserve">м </w:t>
      </w:r>
      <w:r w:rsidR="00A8392B" w:rsidRPr="003E7BB4">
        <w:rPr>
          <w:rFonts w:ascii="Times New Roman" w:eastAsia="Times New Roman" w:hAnsi="Times New Roman" w:cs="Times New Roman"/>
          <w:sz w:val="28"/>
          <w:szCs w:val="28"/>
        </w:rPr>
        <w:t>перевод</w:t>
      </w:r>
      <w:r w:rsidR="00D2253D" w:rsidRPr="003E7BB4">
        <w:rPr>
          <w:rFonts w:ascii="Times New Roman" w:eastAsia="Times New Roman" w:hAnsi="Times New Roman" w:cs="Times New Roman"/>
          <w:sz w:val="28"/>
          <w:szCs w:val="28"/>
        </w:rPr>
        <w:t>ом (Вождь Белый Овес)</w:t>
      </w:r>
      <w:r w:rsidR="00A8392B" w:rsidRPr="003E7BB4">
        <w:rPr>
          <w:rFonts w:ascii="Times New Roman" w:eastAsia="Times New Roman" w:hAnsi="Times New Roman" w:cs="Times New Roman"/>
          <w:sz w:val="28"/>
          <w:szCs w:val="28"/>
        </w:rPr>
        <w:t xml:space="preserve">, </w:t>
      </w:r>
      <w:r w:rsidR="00D2253D" w:rsidRPr="003E7BB4">
        <w:rPr>
          <w:rFonts w:ascii="Times New Roman" w:eastAsia="Times New Roman" w:hAnsi="Times New Roman" w:cs="Times New Roman"/>
          <w:sz w:val="28"/>
          <w:szCs w:val="28"/>
        </w:rPr>
        <w:t xml:space="preserve">а А.Кистяковский смешанным переводом: </w:t>
      </w:r>
      <w:r w:rsidR="00A8392B" w:rsidRPr="003E7BB4">
        <w:rPr>
          <w:rFonts w:ascii="Times New Roman" w:eastAsia="Times New Roman" w:hAnsi="Times New Roman" w:cs="Times New Roman"/>
          <w:sz w:val="28"/>
          <w:szCs w:val="28"/>
        </w:rPr>
        <w:t>сочетание</w:t>
      </w:r>
      <w:r w:rsidR="00D2253D" w:rsidRPr="003E7BB4">
        <w:rPr>
          <w:rFonts w:ascii="Times New Roman" w:eastAsia="Times New Roman" w:hAnsi="Times New Roman" w:cs="Times New Roman"/>
          <w:sz w:val="28"/>
          <w:szCs w:val="28"/>
        </w:rPr>
        <w:t xml:space="preserve">м </w:t>
      </w:r>
      <w:r w:rsidR="00A8392B" w:rsidRPr="003E7BB4">
        <w:rPr>
          <w:rFonts w:ascii="Times New Roman" w:eastAsia="Times New Roman" w:hAnsi="Times New Roman" w:cs="Times New Roman"/>
          <w:sz w:val="28"/>
          <w:szCs w:val="28"/>
        </w:rPr>
        <w:t xml:space="preserve">семантического перевода и </w:t>
      </w:r>
      <w:r w:rsidR="00D2253D" w:rsidRPr="003E7BB4">
        <w:rPr>
          <w:rFonts w:ascii="Times New Roman" w:eastAsia="Times New Roman" w:hAnsi="Times New Roman" w:cs="Times New Roman"/>
          <w:sz w:val="28"/>
          <w:szCs w:val="28"/>
        </w:rPr>
        <w:t>игрой слов</w:t>
      </w:r>
      <w:r w:rsidR="008E0E0E" w:rsidRPr="003E7BB4">
        <w:rPr>
          <w:rFonts w:ascii="Times New Roman" w:eastAsia="Times New Roman" w:hAnsi="Times New Roman" w:cs="Times New Roman"/>
          <w:sz w:val="28"/>
          <w:szCs w:val="28"/>
        </w:rPr>
        <w:t xml:space="preserve"> (Вождь Белый Овсюг)</w:t>
      </w:r>
      <w:r w:rsidR="00A8392B" w:rsidRPr="003E7BB4">
        <w:rPr>
          <w:rFonts w:ascii="Times New Roman" w:eastAsia="Times New Roman" w:hAnsi="Times New Roman" w:cs="Times New Roman"/>
          <w:sz w:val="28"/>
          <w:szCs w:val="28"/>
        </w:rPr>
        <w:t xml:space="preserve">. </w:t>
      </w:r>
    </w:p>
    <w:p w14:paraId="0E117042" w14:textId="23708419" w:rsidR="00A8392B" w:rsidRPr="003E7BB4" w:rsidRDefault="008E0E0E" w:rsidP="00D2253D">
      <w:pPr>
        <w:shd w:val="clear" w:color="auto" w:fill="FFFFFF"/>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Как пишет Т.А.Казакова «</w:t>
      </w:r>
      <w:r w:rsidR="00D2253D" w:rsidRPr="003E7BB4">
        <w:rPr>
          <w:rFonts w:ascii="Times New Roman" w:eastAsia="Times New Roman" w:hAnsi="Times New Roman" w:cs="Times New Roman"/>
          <w:sz w:val="28"/>
          <w:szCs w:val="28"/>
        </w:rPr>
        <w:t xml:space="preserve">Само имя собственное </w:t>
      </w:r>
      <w:r w:rsidR="00A8392B" w:rsidRPr="003E7BB4">
        <w:rPr>
          <w:rFonts w:ascii="Times New Roman" w:eastAsia="Times New Roman" w:hAnsi="Times New Roman" w:cs="Times New Roman"/>
          <w:sz w:val="28"/>
          <w:szCs w:val="28"/>
        </w:rPr>
        <w:t>является ловушкой для переводчиков</w:t>
      </w:r>
      <w:r w:rsidR="00D2253D" w:rsidRPr="003E7BB4">
        <w:rPr>
          <w:rFonts w:ascii="Times New Roman" w:eastAsia="Times New Roman" w:hAnsi="Times New Roman" w:cs="Times New Roman"/>
          <w:sz w:val="28"/>
          <w:szCs w:val="28"/>
        </w:rPr>
        <w:t>,</w:t>
      </w:r>
      <w:r w:rsidR="00A8392B" w:rsidRPr="003E7BB4">
        <w:rPr>
          <w:rFonts w:ascii="Times New Roman" w:eastAsia="Times New Roman" w:hAnsi="Times New Roman" w:cs="Times New Roman"/>
          <w:sz w:val="28"/>
          <w:szCs w:val="28"/>
        </w:rPr>
        <w:t xml:space="preserve"> это имя смешанное: в нем сочетаются кличка </w:t>
      </w:r>
      <w:r w:rsidR="008701CD" w:rsidRPr="003E7BB4">
        <w:rPr>
          <w:rFonts w:ascii="Times New Roman" w:eastAsia="Times New Roman" w:hAnsi="Times New Roman" w:cs="Times New Roman"/>
          <w:sz w:val="28"/>
          <w:szCs w:val="28"/>
        </w:rPr>
        <w:t>«</w:t>
      </w:r>
      <w:r w:rsidR="00A8392B" w:rsidRPr="003E7BB4">
        <w:rPr>
          <w:rFonts w:ascii="Times New Roman" w:eastAsia="Times New Roman" w:hAnsi="Times New Roman" w:cs="Times New Roman"/>
          <w:sz w:val="28"/>
          <w:szCs w:val="28"/>
          <w:lang w:val="en-US"/>
        </w:rPr>
        <w:t>Chief</w:t>
      </w:r>
      <w:r w:rsidR="008701CD" w:rsidRPr="003E7BB4">
        <w:rPr>
          <w:rFonts w:ascii="Times New Roman" w:eastAsia="Times New Roman" w:hAnsi="Times New Roman" w:cs="Times New Roman"/>
          <w:sz w:val="28"/>
          <w:szCs w:val="28"/>
        </w:rPr>
        <w:t>»</w:t>
      </w:r>
      <w:r w:rsidR="00A8392B" w:rsidRPr="003E7BB4">
        <w:rPr>
          <w:rFonts w:ascii="Times New Roman" w:eastAsia="Times New Roman" w:hAnsi="Times New Roman" w:cs="Times New Roman"/>
          <w:sz w:val="28"/>
          <w:szCs w:val="28"/>
        </w:rPr>
        <w:t xml:space="preserve">, обозначающая персонажа как индейца, и фамилия </w:t>
      </w:r>
      <w:r w:rsidR="008701CD" w:rsidRPr="003E7BB4">
        <w:rPr>
          <w:rFonts w:ascii="Times New Roman" w:eastAsia="Times New Roman" w:hAnsi="Times New Roman" w:cs="Times New Roman"/>
          <w:sz w:val="28"/>
          <w:szCs w:val="28"/>
        </w:rPr>
        <w:t>«</w:t>
      </w:r>
      <w:r w:rsidR="00A8392B" w:rsidRPr="003E7BB4">
        <w:rPr>
          <w:rFonts w:ascii="Times New Roman" w:eastAsia="Times New Roman" w:hAnsi="Times New Roman" w:cs="Times New Roman"/>
          <w:sz w:val="28"/>
          <w:szCs w:val="28"/>
          <w:lang w:val="en-US"/>
        </w:rPr>
        <w:t>White</w:t>
      </w:r>
      <w:r w:rsidR="00A8392B" w:rsidRPr="003E7BB4">
        <w:rPr>
          <w:rFonts w:ascii="Times New Roman" w:eastAsia="Times New Roman" w:hAnsi="Times New Roman" w:cs="Times New Roman"/>
          <w:sz w:val="28"/>
          <w:szCs w:val="28"/>
        </w:rPr>
        <w:t xml:space="preserve"> </w:t>
      </w:r>
      <w:r w:rsidR="00A8392B" w:rsidRPr="003E7BB4">
        <w:rPr>
          <w:rFonts w:ascii="Times New Roman" w:eastAsia="Times New Roman" w:hAnsi="Times New Roman" w:cs="Times New Roman"/>
          <w:sz w:val="28"/>
          <w:szCs w:val="28"/>
          <w:lang w:val="en-US"/>
        </w:rPr>
        <w:t>Halfoat</w:t>
      </w:r>
      <w:r w:rsidR="008701CD" w:rsidRPr="003E7BB4">
        <w:rPr>
          <w:rFonts w:ascii="Times New Roman" w:eastAsia="Times New Roman" w:hAnsi="Times New Roman" w:cs="Times New Roman"/>
          <w:sz w:val="28"/>
          <w:szCs w:val="28"/>
        </w:rPr>
        <w:t>»</w:t>
      </w:r>
      <w:r w:rsidR="00A8392B" w:rsidRPr="003E7BB4">
        <w:rPr>
          <w:rFonts w:ascii="Times New Roman" w:eastAsia="Times New Roman" w:hAnsi="Times New Roman" w:cs="Times New Roman"/>
          <w:sz w:val="28"/>
          <w:szCs w:val="28"/>
        </w:rPr>
        <w:t xml:space="preserve">, которую нельзя переводить как кличку (Белый Овес), потому что она исторически закрепилась в качестве официального семейного имени в виде перевода исконно индейского имени на английский язык. Нормативным приемом в данном случае должен быть смешанный перевод, однако при этом теряется сатирическое начало «говорящего имени» у Дж. Хеллера: </w:t>
      </w:r>
      <w:r w:rsidR="008701CD" w:rsidRPr="003E7BB4">
        <w:rPr>
          <w:rFonts w:ascii="Times New Roman" w:eastAsia="Times New Roman" w:hAnsi="Times New Roman" w:cs="Times New Roman"/>
          <w:sz w:val="28"/>
          <w:szCs w:val="28"/>
        </w:rPr>
        <w:t>«</w:t>
      </w:r>
      <w:r w:rsidR="00A8392B" w:rsidRPr="003E7BB4">
        <w:rPr>
          <w:rFonts w:ascii="Times New Roman" w:eastAsia="Times New Roman" w:hAnsi="Times New Roman" w:cs="Times New Roman"/>
          <w:sz w:val="28"/>
          <w:szCs w:val="28"/>
          <w:lang w:val="en-US"/>
        </w:rPr>
        <w:t>Halfoat</w:t>
      </w:r>
      <w:r w:rsidR="008701CD" w:rsidRPr="003E7BB4">
        <w:rPr>
          <w:rFonts w:ascii="Times New Roman" w:eastAsia="Times New Roman" w:hAnsi="Times New Roman" w:cs="Times New Roman"/>
          <w:sz w:val="28"/>
          <w:szCs w:val="28"/>
        </w:rPr>
        <w:t>»</w:t>
      </w:r>
      <w:r w:rsidR="00A8392B" w:rsidRPr="003E7BB4">
        <w:rPr>
          <w:rFonts w:ascii="Times New Roman" w:eastAsia="Times New Roman" w:hAnsi="Times New Roman" w:cs="Times New Roman"/>
          <w:sz w:val="28"/>
          <w:szCs w:val="28"/>
        </w:rPr>
        <w:t xml:space="preserve"> образовано по модели </w:t>
      </w:r>
      <w:r w:rsidR="008701CD" w:rsidRPr="003E7BB4">
        <w:rPr>
          <w:rFonts w:ascii="Times New Roman" w:eastAsia="Times New Roman" w:hAnsi="Times New Roman" w:cs="Times New Roman"/>
          <w:sz w:val="28"/>
          <w:szCs w:val="28"/>
        </w:rPr>
        <w:t>«</w:t>
      </w:r>
      <w:r w:rsidR="00A8392B" w:rsidRPr="003E7BB4">
        <w:rPr>
          <w:rFonts w:ascii="Times New Roman" w:eastAsia="Times New Roman" w:hAnsi="Times New Roman" w:cs="Times New Roman"/>
          <w:sz w:val="28"/>
          <w:szCs w:val="28"/>
          <w:lang w:val="en-US"/>
        </w:rPr>
        <w:t>half</w:t>
      </w:r>
      <w:r w:rsidR="00A8392B" w:rsidRPr="003E7BB4">
        <w:rPr>
          <w:rFonts w:ascii="Times New Roman" w:eastAsia="Times New Roman" w:hAnsi="Times New Roman" w:cs="Times New Roman"/>
          <w:sz w:val="28"/>
          <w:szCs w:val="28"/>
        </w:rPr>
        <w:t>-</w:t>
      </w:r>
      <w:r w:rsidR="00A8392B" w:rsidRPr="003E7BB4">
        <w:rPr>
          <w:rFonts w:ascii="Times New Roman" w:eastAsia="Times New Roman" w:hAnsi="Times New Roman" w:cs="Times New Roman"/>
          <w:sz w:val="28"/>
          <w:szCs w:val="28"/>
          <w:lang w:val="en-US"/>
        </w:rPr>
        <w:t>breed</w:t>
      </w:r>
      <w:r w:rsidR="008701CD" w:rsidRPr="003E7BB4">
        <w:rPr>
          <w:rFonts w:ascii="Times New Roman" w:eastAsia="Times New Roman" w:hAnsi="Times New Roman" w:cs="Times New Roman"/>
          <w:sz w:val="28"/>
          <w:szCs w:val="28"/>
        </w:rPr>
        <w:t>»</w:t>
      </w:r>
      <w:r w:rsidR="00A8392B" w:rsidRPr="003E7BB4">
        <w:rPr>
          <w:rFonts w:ascii="Times New Roman" w:eastAsia="Times New Roman" w:hAnsi="Times New Roman" w:cs="Times New Roman"/>
          <w:sz w:val="28"/>
          <w:szCs w:val="28"/>
        </w:rPr>
        <w:t xml:space="preserve">, </w:t>
      </w:r>
      <w:r w:rsidR="008701CD" w:rsidRPr="003E7BB4">
        <w:rPr>
          <w:rFonts w:ascii="Times New Roman" w:eastAsia="Times New Roman" w:hAnsi="Times New Roman" w:cs="Times New Roman"/>
          <w:sz w:val="28"/>
          <w:szCs w:val="28"/>
        </w:rPr>
        <w:t>«</w:t>
      </w:r>
      <w:r w:rsidR="00A8392B" w:rsidRPr="003E7BB4">
        <w:rPr>
          <w:rFonts w:ascii="Times New Roman" w:eastAsia="Times New Roman" w:hAnsi="Times New Roman" w:cs="Times New Roman"/>
          <w:sz w:val="28"/>
          <w:szCs w:val="28"/>
          <w:lang w:val="en-US"/>
        </w:rPr>
        <w:t>half</w:t>
      </w:r>
      <w:r w:rsidR="00A8392B" w:rsidRPr="003E7BB4">
        <w:rPr>
          <w:rFonts w:ascii="Times New Roman" w:eastAsia="Times New Roman" w:hAnsi="Times New Roman" w:cs="Times New Roman"/>
          <w:sz w:val="28"/>
          <w:szCs w:val="28"/>
        </w:rPr>
        <w:t>-</w:t>
      </w:r>
      <w:r w:rsidR="00A8392B" w:rsidRPr="003E7BB4">
        <w:rPr>
          <w:rFonts w:ascii="Times New Roman" w:eastAsia="Times New Roman" w:hAnsi="Times New Roman" w:cs="Times New Roman"/>
          <w:sz w:val="28"/>
          <w:szCs w:val="28"/>
          <w:lang w:val="en-US"/>
        </w:rPr>
        <w:t>blood</w:t>
      </w:r>
      <w:r w:rsidR="008701CD" w:rsidRPr="003E7BB4">
        <w:rPr>
          <w:rFonts w:ascii="Times New Roman" w:eastAsia="Times New Roman" w:hAnsi="Times New Roman" w:cs="Times New Roman"/>
          <w:sz w:val="28"/>
          <w:szCs w:val="28"/>
        </w:rPr>
        <w:t>»</w:t>
      </w:r>
      <w:r w:rsidR="00A8392B" w:rsidRPr="003E7BB4">
        <w:rPr>
          <w:rFonts w:ascii="Times New Roman" w:eastAsia="Times New Roman" w:hAnsi="Times New Roman" w:cs="Times New Roman"/>
          <w:sz w:val="28"/>
          <w:szCs w:val="28"/>
        </w:rPr>
        <w:t xml:space="preserve"> со значением «полукровка», «метис», что поддерживается контекстуальной зависимостью между именем и описанием этого персонажа</w:t>
      </w:r>
      <w:r w:rsidRPr="003E7BB4">
        <w:rPr>
          <w:rFonts w:ascii="Times New Roman" w:eastAsia="Times New Roman" w:hAnsi="Times New Roman" w:cs="Times New Roman"/>
          <w:sz w:val="28"/>
          <w:szCs w:val="28"/>
        </w:rPr>
        <w:t>»</w:t>
      </w:r>
      <w:r w:rsidR="006308BC" w:rsidRPr="003E7BB4">
        <w:rPr>
          <w:rFonts w:ascii="Times New Roman" w:eastAsia="Times New Roman" w:hAnsi="Times New Roman" w:cs="Times New Roman"/>
          <w:sz w:val="28"/>
          <w:szCs w:val="28"/>
        </w:rPr>
        <w:t xml:space="preserve"> [</w:t>
      </w:r>
      <w:r w:rsidR="00FE7E20" w:rsidRPr="003E7BB4">
        <w:rPr>
          <w:rFonts w:ascii="Times New Roman" w:eastAsia="Times New Roman" w:hAnsi="Times New Roman" w:cs="Times New Roman"/>
          <w:sz w:val="28"/>
          <w:szCs w:val="28"/>
        </w:rPr>
        <w:t>4</w:t>
      </w:r>
      <w:r w:rsidR="00CB1B31" w:rsidRPr="003E7BB4">
        <w:rPr>
          <w:rFonts w:ascii="Times New Roman" w:eastAsia="Times New Roman" w:hAnsi="Times New Roman" w:cs="Times New Roman"/>
          <w:sz w:val="28"/>
          <w:szCs w:val="28"/>
        </w:rPr>
        <w:t>5</w:t>
      </w:r>
      <w:r w:rsidR="006308BC" w:rsidRPr="003E7BB4">
        <w:rPr>
          <w:rFonts w:ascii="Times New Roman" w:eastAsia="Times New Roman" w:hAnsi="Times New Roman" w:cs="Times New Roman"/>
          <w:sz w:val="28"/>
          <w:szCs w:val="28"/>
        </w:rPr>
        <w:t>, с.65-66]</w:t>
      </w:r>
      <w:r w:rsidRPr="003E7BB4">
        <w:rPr>
          <w:rFonts w:ascii="Times New Roman" w:eastAsia="Times New Roman" w:hAnsi="Times New Roman" w:cs="Times New Roman"/>
          <w:sz w:val="28"/>
          <w:szCs w:val="28"/>
        </w:rPr>
        <w:t>.</w:t>
      </w:r>
    </w:p>
    <w:p w14:paraId="477FE5ED" w14:textId="4F37CE8C" w:rsidR="00A8392B" w:rsidRPr="003E7BB4" w:rsidRDefault="00A8392B" w:rsidP="00A8392B">
      <w:pPr>
        <w:shd w:val="clear" w:color="auto" w:fill="FFFFFF"/>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Хотелось бы отметить, что таким способом переложения фамилий и имён на язык перевода пользуются не очень часто и есть произведения, где говорящие имена остались в своей оригинальной форме. Это в свою очередь доказывает, что перевод художественного произведения требует особенного таланта, знаний и немалого труда, он – результат очень сложного процесса, учитывающего своеобразие и языка оригинала, и языка перевода. В этом отношении интересно отметить, что при переводе определённые фамилии могут получать дополнительное значение.</w:t>
      </w:r>
    </w:p>
    <w:p w14:paraId="10A48AF8" w14:textId="3C5015FE" w:rsidR="00A8392B" w:rsidRPr="003E7BB4" w:rsidRDefault="00A8392B" w:rsidP="003A7267">
      <w:pPr>
        <w:shd w:val="clear" w:color="auto" w:fill="FFFFFF"/>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Художественная литература воздействует образами. Поэтому и имя собственное</w:t>
      </w:r>
      <w:r w:rsidR="004A39F7" w:rsidRPr="003E7BB4">
        <w:rPr>
          <w:rFonts w:ascii="Times New Roman" w:eastAsia="Times New Roman" w:hAnsi="Times New Roman" w:cs="Times New Roman"/>
          <w:sz w:val="28"/>
          <w:szCs w:val="28"/>
        </w:rPr>
        <w:t xml:space="preserve"> несет в себе не только информативность, но образность, выдумку автора</w:t>
      </w:r>
      <w:r w:rsidRPr="003E7BB4">
        <w:rPr>
          <w:rFonts w:ascii="Times New Roman" w:eastAsia="Times New Roman" w:hAnsi="Times New Roman" w:cs="Times New Roman"/>
          <w:sz w:val="28"/>
          <w:szCs w:val="28"/>
        </w:rPr>
        <w:t>. По определению С.Влахова</w:t>
      </w:r>
      <w:r w:rsidR="00BE0EB7" w:rsidRPr="003E7BB4">
        <w:rPr>
          <w:rFonts w:ascii="Times New Roman" w:eastAsia="Times New Roman" w:hAnsi="Times New Roman" w:cs="Times New Roman"/>
          <w:sz w:val="28"/>
          <w:szCs w:val="28"/>
        </w:rPr>
        <w:t xml:space="preserve"> и </w:t>
      </w:r>
      <w:r w:rsidRPr="003E7BB4">
        <w:rPr>
          <w:rFonts w:ascii="Times New Roman" w:eastAsia="Times New Roman" w:hAnsi="Times New Roman" w:cs="Times New Roman"/>
          <w:sz w:val="28"/>
          <w:szCs w:val="28"/>
        </w:rPr>
        <w:t xml:space="preserve">С.Флорин </w:t>
      </w:r>
      <w:r w:rsidR="00BE0EB7" w:rsidRPr="003E7BB4">
        <w:rPr>
          <w:rFonts w:ascii="Times New Roman" w:eastAsia="Times New Roman" w:hAnsi="Times New Roman" w:cs="Times New Roman"/>
          <w:sz w:val="28"/>
          <w:szCs w:val="28"/>
        </w:rPr>
        <w:t>термин «говорящие имена» можно использовать для обозначения любого имени собственного, внутренняя форма которого более или менее различима.</w:t>
      </w:r>
      <w:r w:rsidR="003A7267" w:rsidRPr="003E7BB4">
        <w:rPr>
          <w:rFonts w:ascii="Times New Roman" w:eastAsia="Times New Roman" w:hAnsi="Times New Roman" w:cs="Times New Roman"/>
          <w:sz w:val="28"/>
          <w:szCs w:val="28"/>
        </w:rPr>
        <w:t xml:space="preserve"> «Говорящие имена» можно разделить на три вида 1) те, что не поддаются переводу, поскольку их назывная функция доминирует над коммуникативной; </w:t>
      </w:r>
      <w:r w:rsidRPr="003E7BB4">
        <w:rPr>
          <w:rFonts w:ascii="Times New Roman" w:eastAsia="Times New Roman" w:hAnsi="Times New Roman" w:cs="Times New Roman"/>
          <w:sz w:val="28"/>
          <w:szCs w:val="28"/>
        </w:rPr>
        <w:t>2)</w:t>
      </w:r>
      <w:r w:rsidR="003A7267" w:rsidRPr="003E7BB4">
        <w:rPr>
          <w:rFonts w:ascii="Times New Roman" w:eastAsia="Times New Roman" w:hAnsi="Times New Roman" w:cs="Times New Roman"/>
          <w:sz w:val="28"/>
          <w:szCs w:val="28"/>
        </w:rPr>
        <w:t xml:space="preserve"> те, что поддаются переводу</w:t>
      </w:r>
      <w:r w:rsidR="00952672" w:rsidRPr="003E7BB4">
        <w:rPr>
          <w:rFonts w:ascii="Times New Roman" w:eastAsia="Times New Roman" w:hAnsi="Times New Roman" w:cs="Times New Roman"/>
          <w:sz w:val="28"/>
          <w:szCs w:val="28"/>
        </w:rPr>
        <w:t xml:space="preserve"> при помощи контекста;</w:t>
      </w:r>
      <w:r w:rsidRPr="003E7BB4">
        <w:rPr>
          <w:rFonts w:ascii="Times New Roman" w:eastAsia="Times New Roman" w:hAnsi="Times New Roman" w:cs="Times New Roman"/>
          <w:sz w:val="28"/>
          <w:szCs w:val="28"/>
        </w:rPr>
        <w:t xml:space="preserve"> и 3) т</w:t>
      </w:r>
      <w:r w:rsidR="00952672" w:rsidRPr="003E7BB4">
        <w:rPr>
          <w:rFonts w:ascii="Times New Roman" w:eastAsia="Times New Roman" w:hAnsi="Times New Roman" w:cs="Times New Roman"/>
          <w:sz w:val="28"/>
          <w:szCs w:val="28"/>
        </w:rPr>
        <w:t>е, что т</w:t>
      </w:r>
      <w:r w:rsidRPr="003E7BB4">
        <w:rPr>
          <w:rFonts w:ascii="Times New Roman" w:eastAsia="Times New Roman" w:hAnsi="Times New Roman" w:cs="Times New Roman"/>
          <w:sz w:val="28"/>
          <w:szCs w:val="28"/>
        </w:rPr>
        <w:t>ребуют</w:t>
      </w:r>
      <w:r w:rsidR="00952672" w:rsidRPr="003E7BB4">
        <w:rPr>
          <w:rFonts w:ascii="Times New Roman" w:eastAsia="Times New Roman" w:hAnsi="Times New Roman" w:cs="Times New Roman"/>
          <w:sz w:val="28"/>
          <w:szCs w:val="28"/>
        </w:rPr>
        <w:t xml:space="preserve"> индивидуального подхода и перевода, где будут восприняты и назывные и семантические значения </w:t>
      </w:r>
      <w:r w:rsidRPr="003E7BB4">
        <w:rPr>
          <w:rFonts w:ascii="Times New Roman" w:eastAsia="Times New Roman" w:hAnsi="Times New Roman" w:cs="Times New Roman"/>
          <w:sz w:val="28"/>
          <w:szCs w:val="28"/>
        </w:rPr>
        <w:t>[1</w:t>
      </w:r>
      <w:r w:rsidR="00C6650E" w:rsidRPr="003E7BB4">
        <w:rPr>
          <w:rFonts w:ascii="Times New Roman" w:eastAsia="Times New Roman" w:hAnsi="Times New Roman" w:cs="Times New Roman"/>
          <w:sz w:val="28"/>
          <w:szCs w:val="28"/>
        </w:rPr>
        <w:t>1</w:t>
      </w:r>
      <w:r w:rsidR="00CB1B31" w:rsidRPr="003E7BB4">
        <w:rPr>
          <w:rFonts w:ascii="Times New Roman" w:eastAsia="Times New Roman" w:hAnsi="Times New Roman" w:cs="Times New Roman"/>
          <w:sz w:val="28"/>
          <w:szCs w:val="28"/>
        </w:rPr>
        <w:t>6</w:t>
      </w:r>
      <w:r w:rsidRPr="003E7BB4">
        <w:rPr>
          <w:rFonts w:ascii="Times New Roman" w:eastAsia="Times New Roman" w:hAnsi="Times New Roman" w:cs="Times New Roman"/>
          <w:sz w:val="28"/>
          <w:szCs w:val="28"/>
        </w:rPr>
        <w:t>, с.216].</w:t>
      </w:r>
    </w:p>
    <w:p w14:paraId="137405B7" w14:textId="35E194DB" w:rsidR="00A8392B" w:rsidRPr="003E7BB4" w:rsidRDefault="00A8392B" w:rsidP="00A8392B">
      <w:pPr>
        <w:shd w:val="clear" w:color="auto" w:fill="FFFFFF"/>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К «говорящим именам» посвящено много литератур, тем самым указывая их важность в переводе. Однако вопрос перевода «говорящих имен» </w:t>
      </w:r>
      <w:r w:rsidR="004A39F7" w:rsidRPr="003E7BB4">
        <w:rPr>
          <w:rFonts w:ascii="Times New Roman" w:eastAsia="Times New Roman" w:hAnsi="Times New Roman" w:cs="Times New Roman"/>
          <w:sz w:val="28"/>
          <w:szCs w:val="28"/>
        </w:rPr>
        <w:t xml:space="preserve">все еще является открытым, так как он кроет в себе содержательный смысл, характер персонажа, что не всегда удается уловить. В вышеуказанных переводах говорящих имен, на наш взгляд А.Кистяковский справился блестяще, он смог передать не только </w:t>
      </w:r>
      <w:r w:rsidR="002660C8" w:rsidRPr="003E7BB4">
        <w:rPr>
          <w:rFonts w:ascii="Times New Roman" w:eastAsia="Times New Roman" w:hAnsi="Times New Roman" w:cs="Times New Roman"/>
          <w:sz w:val="28"/>
          <w:szCs w:val="28"/>
        </w:rPr>
        <w:t>функцию имени, но и авторский замысел.</w:t>
      </w:r>
    </w:p>
    <w:p w14:paraId="650C0B1B" w14:textId="0135F0DA" w:rsidR="00A8392B" w:rsidRPr="003E7BB4" w:rsidRDefault="00A8392B" w:rsidP="006B028D">
      <w:pPr>
        <w:spacing w:after="0" w:line="240" w:lineRule="auto"/>
        <w:ind w:firstLine="709"/>
        <w:jc w:val="both"/>
        <w:rPr>
          <w:rFonts w:ascii="Times New Roman" w:eastAsia="Calibri" w:hAnsi="Times New Roman" w:cs="Times New Roman"/>
          <w:sz w:val="28"/>
          <w:szCs w:val="28"/>
          <w:shd w:val="clear" w:color="auto" w:fill="FFFFFF"/>
          <w:lang w:eastAsia="en-US"/>
        </w:rPr>
      </w:pPr>
      <w:r w:rsidRPr="003E7BB4">
        <w:rPr>
          <w:rFonts w:ascii="Times New Roman" w:eastAsia="Times New Roman" w:hAnsi="Times New Roman" w:cs="Times New Roman"/>
          <w:sz w:val="28"/>
          <w:szCs w:val="28"/>
          <w:lang w:eastAsia="en-US"/>
        </w:rPr>
        <w:t>О.В.</w:t>
      </w:r>
      <w:r w:rsidRPr="003E7BB4">
        <w:rPr>
          <w:rFonts w:ascii="Times New Roman" w:eastAsia="Calibri" w:hAnsi="Times New Roman" w:cs="Times New Roman"/>
          <w:sz w:val="28"/>
          <w:szCs w:val="28"/>
          <w:shd w:val="clear" w:color="auto" w:fill="FFFFFF"/>
          <w:lang w:eastAsia="en-US"/>
        </w:rPr>
        <w:t>Со</w:t>
      </w:r>
      <w:r w:rsidRPr="003E7BB4">
        <w:rPr>
          <w:rFonts w:ascii="Times New Roman" w:eastAsia="Times New Roman" w:hAnsi="Times New Roman" w:cs="Times New Roman"/>
          <w:sz w:val="28"/>
          <w:szCs w:val="28"/>
          <w:lang w:eastAsia="en-US"/>
        </w:rPr>
        <w:t>колова и</w:t>
      </w:r>
      <w:r w:rsidRPr="003E7BB4">
        <w:rPr>
          <w:rFonts w:ascii="Times New Roman" w:eastAsia="Calibri" w:hAnsi="Times New Roman" w:cs="Times New Roman"/>
          <w:sz w:val="28"/>
          <w:szCs w:val="28"/>
          <w:shd w:val="clear" w:color="auto" w:fill="FFFFFF"/>
          <w:lang w:eastAsia="en-US"/>
        </w:rPr>
        <w:t xml:space="preserve"> В.В.Фещенко полностью разделяют точку зрения И.В.Зыковой и </w:t>
      </w:r>
      <w:r w:rsidR="006B028D" w:rsidRPr="003E7BB4">
        <w:rPr>
          <w:rFonts w:ascii="Times New Roman" w:eastAsia="Calibri" w:hAnsi="Times New Roman" w:cs="Times New Roman"/>
          <w:sz w:val="28"/>
          <w:szCs w:val="28"/>
          <w:shd w:val="clear" w:color="auto" w:fill="FFFFFF"/>
          <w:lang w:eastAsia="en-US"/>
        </w:rPr>
        <w:t>под</w:t>
      </w:r>
      <w:r w:rsidR="00D1574B" w:rsidRPr="003E7BB4">
        <w:rPr>
          <w:rFonts w:ascii="Times New Roman" w:eastAsia="Calibri" w:hAnsi="Times New Roman" w:cs="Times New Roman"/>
          <w:sz w:val="28"/>
          <w:szCs w:val="28"/>
          <w:shd w:val="clear" w:color="auto" w:fill="FFFFFF"/>
          <w:lang w:eastAsia="en-US"/>
        </w:rPr>
        <w:t xml:space="preserve"> </w:t>
      </w:r>
      <w:r w:rsidRPr="003E7BB4">
        <w:rPr>
          <w:rFonts w:ascii="Times New Roman" w:eastAsia="Calibri" w:hAnsi="Times New Roman" w:cs="Times New Roman"/>
          <w:sz w:val="28"/>
          <w:szCs w:val="28"/>
          <w:shd w:val="clear" w:color="auto" w:fill="FFFFFF"/>
          <w:lang w:eastAsia="en-US"/>
        </w:rPr>
        <w:t>языковой креативност</w:t>
      </w:r>
      <w:r w:rsidR="006B028D" w:rsidRPr="003E7BB4">
        <w:rPr>
          <w:rFonts w:ascii="Times New Roman" w:eastAsia="Calibri" w:hAnsi="Times New Roman" w:cs="Times New Roman"/>
          <w:sz w:val="28"/>
          <w:szCs w:val="28"/>
          <w:shd w:val="clear" w:color="auto" w:fill="FFFFFF"/>
          <w:lang w:eastAsia="en-US"/>
        </w:rPr>
        <w:t xml:space="preserve">ью понимают формирование современных, своеобразных </w:t>
      </w:r>
      <w:r w:rsidRPr="003E7BB4">
        <w:rPr>
          <w:rFonts w:ascii="Times New Roman" w:eastAsia="Calibri" w:hAnsi="Times New Roman" w:cs="Times New Roman"/>
          <w:sz w:val="28"/>
          <w:szCs w:val="28"/>
          <w:shd w:val="clear" w:color="auto" w:fill="FFFFFF"/>
          <w:lang w:eastAsia="en-US"/>
        </w:rPr>
        <w:t xml:space="preserve">языковых единиц и </w:t>
      </w:r>
      <w:r w:rsidR="006B028D" w:rsidRPr="003E7BB4">
        <w:rPr>
          <w:rFonts w:ascii="Times New Roman" w:eastAsia="Calibri" w:hAnsi="Times New Roman" w:cs="Times New Roman"/>
          <w:sz w:val="28"/>
          <w:szCs w:val="28"/>
          <w:shd w:val="clear" w:color="auto" w:fill="FFFFFF"/>
          <w:lang w:eastAsia="en-US"/>
        </w:rPr>
        <w:t xml:space="preserve">изменение их </w:t>
      </w:r>
      <w:r w:rsidRPr="003E7BB4">
        <w:rPr>
          <w:rFonts w:ascii="Times New Roman" w:eastAsia="Calibri" w:hAnsi="Times New Roman" w:cs="Times New Roman"/>
          <w:sz w:val="28"/>
          <w:szCs w:val="28"/>
          <w:shd w:val="clear" w:color="auto" w:fill="FFFFFF"/>
          <w:lang w:eastAsia="en-US"/>
        </w:rPr>
        <w:t xml:space="preserve">отношений </w:t>
      </w:r>
      <w:r w:rsidR="006B028D" w:rsidRPr="003E7BB4">
        <w:rPr>
          <w:rFonts w:ascii="Times New Roman" w:eastAsia="Calibri" w:hAnsi="Times New Roman" w:cs="Times New Roman"/>
          <w:sz w:val="28"/>
          <w:szCs w:val="28"/>
          <w:shd w:val="clear" w:color="auto" w:fill="FFFFFF"/>
          <w:lang w:eastAsia="en-US"/>
        </w:rPr>
        <w:t xml:space="preserve">с целью коренного преобразования </w:t>
      </w:r>
      <w:r w:rsidRPr="003E7BB4">
        <w:rPr>
          <w:rFonts w:ascii="Times New Roman" w:eastAsia="Calibri" w:hAnsi="Times New Roman" w:cs="Times New Roman"/>
          <w:sz w:val="28"/>
          <w:szCs w:val="28"/>
          <w:shd w:val="clear" w:color="auto" w:fill="FFFFFF"/>
          <w:lang w:eastAsia="en-US"/>
        </w:rPr>
        <w:t xml:space="preserve">языковой системы и </w:t>
      </w:r>
      <w:r w:rsidR="006B028D" w:rsidRPr="003E7BB4">
        <w:rPr>
          <w:rFonts w:ascii="Times New Roman" w:eastAsia="Calibri" w:hAnsi="Times New Roman" w:cs="Times New Roman"/>
          <w:sz w:val="28"/>
          <w:szCs w:val="28"/>
          <w:shd w:val="clear" w:color="auto" w:fill="FFFFFF"/>
          <w:lang w:eastAsia="en-US"/>
        </w:rPr>
        <w:t xml:space="preserve">создания </w:t>
      </w:r>
      <w:r w:rsidRPr="003E7BB4">
        <w:rPr>
          <w:rFonts w:ascii="Times New Roman" w:eastAsia="Calibri" w:hAnsi="Times New Roman" w:cs="Times New Roman"/>
          <w:sz w:val="28"/>
          <w:szCs w:val="28"/>
          <w:shd w:val="clear" w:color="auto" w:fill="FFFFFF"/>
          <w:lang w:eastAsia="en-US"/>
        </w:rPr>
        <w:t>нового язык</w:t>
      </w:r>
      <w:r w:rsidR="006B028D" w:rsidRPr="003E7BB4">
        <w:rPr>
          <w:rFonts w:ascii="Times New Roman" w:eastAsia="Calibri" w:hAnsi="Times New Roman" w:cs="Times New Roman"/>
          <w:sz w:val="28"/>
          <w:szCs w:val="28"/>
          <w:shd w:val="clear" w:color="auto" w:fill="FFFFFF"/>
          <w:lang w:eastAsia="en-US"/>
        </w:rPr>
        <w:t xml:space="preserve">а </w:t>
      </w:r>
      <w:r w:rsidRPr="003E7BB4">
        <w:rPr>
          <w:rFonts w:ascii="Times New Roman" w:eastAsia="Calibri" w:hAnsi="Times New Roman" w:cs="Times New Roman"/>
          <w:sz w:val="28"/>
          <w:szCs w:val="28"/>
          <w:shd w:val="clear" w:color="auto" w:fill="FFFFFF"/>
          <w:lang w:eastAsia="en-US"/>
        </w:rPr>
        <w:t>[1</w:t>
      </w:r>
      <w:r w:rsidR="00C6650E" w:rsidRPr="003E7BB4">
        <w:rPr>
          <w:rFonts w:ascii="Times New Roman" w:eastAsia="Calibri" w:hAnsi="Times New Roman" w:cs="Times New Roman"/>
          <w:sz w:val="28"/>
          <w:szCs w:val="28"/>
          <w:shd w:val="clear" w:color="auto" w:fill="FFFFFF"/>
          <w:lang w:eastAsia="en-US"/>
        </w:rPr>
        <w:t>3</w:t>
      </w:r>
      <w:r w:rsidR="00CF14A4" w:rsidRPr="003E7BB4">
        <w:rPr>
          <w:rFonts w:ascii="Times New Roman" w:eastAsia="Calibri" w:hAnsi="Times New Roman" w:cs="Times New Roman"/>
          <w:sz w:val="28"/>
          <w:szCs w:val="28"/>
          <w:shd w:val="clear" w:color="auto" w:fill="FFFFFF"/>
          <w:lang w:eastAsia="en-US"/>
        </w:rPr>
        <w:t>8</w:t>
      </w:r>
      <w:r w:rsidRPr="003E7BB4">
        <w:rPr>
          <w:rFonts w:ascii="Times New Roman" w:eastAsia="Calibri" w:hAnsi="Times New Roman" w:cs="Times New Roman"/>
          <w:sz w:val="28"/>
          <w:szCs w:val="28"/>
          <w:shd w:val="clear" w:color="auto" w:fill="FFFFFF"/>
          <w:lang w:eastAsia="en-US"/>
        </w:rPr>
        <w:t xml:space="preserve">]. Кроме того, чтобы сохранить уникальность </w:t>
      </w:r>
      <w:r w:rsidR="00F0353F" w:rsidRPr="003E7BB4">
        <w:rPr>
          <w:rFonts w:ascii="Times New Roman" w:eastAsia="Calibri" w:hAnsi="Times New Roman" w:cs="Times New Roman"/>
          <w:sz w:val="28"/>
          <w:szCs w:val="28"/>
          <w:shd w:val="clear" w:color="auto" w:fill="FFFFFF"/>
          <w:lang w:eastAsia="en-US"/>
        </w:rPr>
        <w:t xml:space="preserve">языкового творчества исследователи </w:t>
      </w:r>
      <w:r w:rsidRPr="003E7BB4">
        <w:rPr>
          <w:rFonts w:ascii="Times New Roman" w:eastAsia="Calibri" w:hAnsi="Times New Roman" w:cs="Times New Roman"/>
          <w:sz w:val="28"/>
          <w:szCs w:val="28"/>
          <w:shd w:val="clear" w:color="auto" w:fill="FFFFFF"/>
          <w:lang w:eastAsia="en-US"/>
        </w:rPr>
        <w:t>«разграничива</w:t>
      </w:r>
      <w:r w:rsidR="00F0353F" w:rsidRPr="003E7BB4">
        <w:rPr>
          <w:rFonts w:ascii="Times New Roman" w:eastAsia="Calibri" w:hAnsi="Times New Roman" w:cs="Times New Roman"/>
          <w:sz w:val="28"/>
          <w:szCs w:val="28"/>
          <w:shd w:val="clear" w:color="auto" w:fill="FFFFFF"/>
          <w:lang w:eastAsia="en-US"/>
        </w:rPr>
        <w:t>ю</w:t>
      </w:r>
      <w:r w:rsidRPr="003E7BB4">
        <w:rPr>
          <w:rFonts w:ascii="Times New Roman" w:eastAsia="Calibri" w:hAnsi="Times New Roman" w:cs="Times New Roman"/>
          <w:sz w:val="28"/>
          <w:szCs w:val="28"/>
          <w:shd w:val="clear" w:color="auto" w:fill="FFFFFF"/>
          <w:lang w:eastAsia="en-US"/>
        </w:rPr>
        <w:t>т языковую креативность и стереотипность, соответствующие категориям уникальности и универсальности, индивидуальности и массовости языковых явлений» [</w:t>
      </w:r>
      <w:r w:rsidR="00F171D3" w:rsidRPr="003E7BB4">
        <w:rPr>
          <w:rFonts w:ascii="Times New Roman" w:eastAsia="Calibri" w:hAnsi="Times New Roman" w:cs="Times New Roman"/>
          <w:sz w:val="28"/>
          <w:szCs w:val="28"/>
          <w:shd w:val="clear" w:color="auto" w:fill="FFFFFF"/>
          <w:lang w:eastAsia="en-US"/>
        </w:rPr>
        <w:t>13</w:t>
      </w:r>
      <w:r w:rsidR="00CF14A4" w:rsidRPr="003E7BB4">
        <w:rPr>
          <w:rFonts w:ascii="Times New Roman" w:eastAsia="Calibri" w:hAnsi="Times New Roman" w:cs="Times New Roman"/>
          <w:sz w:val="28"/>
          <w:szCs w:val="28"/>
          <w:shd w:val="clear" w:color="auto" w:fill="FFFFFF"/>
          <w:lang w:eastAsia="en-US"/>
        </w:rPr>
        <w:t>8</w:t>
      </w:r>
      <w:r w:rsidRPr="003E7BB4">
        <w:rPr>
          <w:rFonts w:ascii="Times New Roman" w:eastAsia="Calibri" w:hAnsi="Times New Roman" w:cs="Times New Roman"/>
          <w:sz w:val="28"/>
          <w:szCs w:val="28"/>
          <w:shd w:val="clear" w:color="auto" w:fill="FFFFFF"/>
          <w:lang w:eastAsia="en-US"/>
        </w:rPr>
        <w:t>, с.13].</w:t>
      </w:r>
    </w:p>
    <w:p w14:paraId="1A12EB8B" w14:textId="75BF024E" w:rsidR="00A8392B" w:rsidRPr="003E7BB4" w:rsidRDefault="003E042A" w:rsidP="00A8392B">
      <w:pPr>
        <w:shd w:val="clear" w:color="auto" w:fill="FFFFFF"/>
        <w:spacing w:after="0" w:line="240" w:lineRule="auto"/>
        <w:ind w:firstLine="709"/>
        <w:jc w:val="both"/>
        <w:rPr>
          <w:rFonts w:ascii="Times New Roman" w:eastAsia="Times New Roman" w:hAnsi="Times New Roman" w:cs="Times New Roman"/>
          <w:sz w:val="28"/>
          <w:szCs w:val="28"/>
          <w:lang w:eastAsia="en-US"/>
        </w:rPr>
      </w:pPr>
      <w:r w:rsidRPr="003E7BB4">
        <w:rPr>
          <w:rFonts w:ascii="Times New Roman" w:eastAsia="Times New Roman" w:hAnsi="Times New Roman" w:cs="Times New Roman"/>
          <w:sz w:val="28"/>
          <w:szCs w:val="28"/>
          <w:lang w:eastAsia="en-US"/>
        </w:rPr>
        <w:t xml:space="preserve">В переводе литературы абсурда лингвокреативность не мало важна, так как абсурд полон остроумения, и перевод соответственно требует особых языковых навыков в подборе слов и переводческих трансформаций. </w:t>
      </w:r>
      <w:r w:rsidR="00A8392B" w:rsidRPr="003E7BB4">
        <w:rPr>
          <w:rFonts w:ascii="Times New Roman" w:eastAsia="Times New Roman" w:hAnsi="Times New Roman" w:cs="Times New Roman"/>
          <w:sz w:val="28"/>
          <w:szCs w:val="28"/>
          <w:lang w:eastAsia="en-US"/>
        </w:rPr>
        <w:t xml:space="preserve">Безусловно, для достижения этой цели важную роль играет </w:t>
      </w:r>
      <w:r w:rsidR="00A8392B" w:rsidRPr="003E7BB4">
        <w:rPr>
          <w:rFonts w:ascii="Times New Roman" w:eastAsia="Times New Roman" w:hAnsi="Times New Roman" w:cs="Times New Roman"/>
          <w:i/>
          <w:iCs/>
          <w:sz w:val="28"/>
          <w:szCs w:val="28"/>
          <w:lang w:eastAsia="en-US"/>
        </w:rPr>
        <w:t>языковая креативность</w:t>
      </w:r>
      <w:r w:rsidR="00A8392B" w:rsidRPr="003E7BB4">
        <w:rPr>
          <w:rFonts w:ascii="Times New Roman" w:eastAsia="Times New Roman" w:hAnsi="Times New Roman" w:cs="Times New Roman"/>
          <w:sz w:val="28"/>
          <w:szCs w:val="28"/>
          <w:lang w:eastAsia="en-US"/>
        </w:rPr>
        <w:t xml:space="preserve"> или так называемая </w:t>
      </w:r>
      <w:r w:rsidR="00A8392B" w:rsidRPr="003E7BB4">
        <w:rPr>
          <w:rFonts w:ascii="Times New Roman" w:eastAsia="Times New Roman" w:hAnsi="Times New Roman" w:cs="Times New Roman"/>
          <w:i/>
          <w:iCs/>
          <w:sz w:val="28"/>
          <w:szCs w:val="28"/>
          <w:lang w:eastAsia="en-US"/>
        </w:rPr>
        <w:t>лингвокреативность</w:t>
      </w:r>
      <w:r w:rsidR="00A8392B" w:rsidRPr="003E7BB4">
        <w:rPr>
          <w:rFonts w:ascii="Times New Roman" w:eastAsia="Times New Roman" w:hAnsi="Times New Roman" w:cs="Times New Roman"/>
          <w:sz w:val="28"/>
          <w:szCs w:val="28"/>
          <w:lang w:eastAsia="en-US"/>
        </w:rPr>
        <w:t xml:space="preserve"> переводчика, которая в последнее время приобретает все большую известность.</w:t>
      </w:r>
    </w:p>
    <w:p w14:paraId="38A0AF27" w14:textId="04C140CF" w:rsidR="00A8392B" w:rsidRPr="003E7BB4" w:rsidRDefault="00A8392B" w:rsidP="0087756E">
      <w:pPr>
        <w:widowControl w:val="0"/>
        <w:spacing w:after="0" w:line="240" w:lineRule="auto"/>
        <w:ind w:firstLine="709"/>
        <w:jc w:val="both"/>
        <w:rPr>
          <w:rFonts w:ascii="Times New Roman" w:eastAsia="Arial Unicode MS" w:hAnsi="Times New Roman" w:cs="Times New Roman"/>
          <w:sz w:val="28"/>
          <w:szCs w:val="28"/>
          <w:lang w:val="kk-KZ" w:eastAsia="en-US" w:bidi="ru-RU"/>
        </w:rPr>
      </w:pPr>
      <w:r w:rsidRPr="003E7BB4">
        <w:rPr>
          <w:rFonts w:ascii="Times New Roman" w:eastAsia="Arial Unicode MS" w:hAnsi="Times New Roman" w:cs="Times New Roman"/>
          <w:sz w:val="28"/>
          <w:szCs w:val="28"/>
          <w:lang w:val="kk-KZ" w:eastAsia="en-US" w:bidi="ru-RU"/>
        </w:rPr>
        <w:t xml:space="preserve">Термин «лингвокреативность» </w:t>
      </w:r>
      <w:r w:rsidR="006204CF" w:rsidRPr="003E7BB4">
        <w:rPr>
          <w:rFonts w:ascii="Times New Roman" w:eastAsia="Arial Unicode MS" w:hAnsi="Times New Roman" w:cs="Times New Roman"/>
          <w:sz w:val="28"/>
          <w:szCs w:val="28"/>
          <w:lang w:val="kk-KZ" w:eastAsia="en-US" w:bidi="ru-RU"/>
        </w:rPr>
        <w:t xml:space="preserve">обозначает языковое, словесное творчество. </w:t>
      </w:r>
      <w:r w:rsidR="0087756E" w:rsidRPr="003E7BB4">
        <w:rPr>
          <w:rFonts w:ascii="Times New Roman" w:eastAsia="Arial Unicode MS" w:hAnsi="Times New Roman" w:cs="Times New Roman"/>
          <w:sz w:val="28"/>
          <w:szCs w:val="28"/>
          <w:lang w:val="kk-KZ" w:eastAsia="en-US" w:bidi="ru-RU"/>
        </w:rPr>
        <w:t>Философский энциклопедический словарь определяет его следующим образом: креативность – это способность к созиданию, к творческой деятельности, которая приводит к новому и иному видению ситуации. Творчество может проявляться в сознании людей, работе, произведениях искусства и других материальных и духовных продуктах культуры</w:t>
      </w:r>
      <w:r w:rsidRPr="003E7BB4">
        <w:rPr>
          <w:rFonts w:ascii="Times New Roman" w:eastAsia="Arial Unicode MS" w:hAnsi="Times New Roman" w:cs="Times New Roman"/>
          <w:sz w:val="28"/>
          <w:szCs w:val="28"/>
          <w:lang w:val="kk-KZ" w:eastAsia="en-US" w:bidi="ru-RU"/>
        </w:rPr>
        <w:t xml:space="preserve"> </w:t>
      </w:r>
      <w:r w:rsidRPr="003E7BB4">
        <w:rPr>
          <w:rFonts w:ascii="Times New Roman" w:eastAsia="Arial Unicode MS" w:hAnsi="Times New Roman" w:cs="Times New Roman"/>
          <w:sz w:val="28"/>
          <w:szCs w:val="28"/>
          <w:lang w:eastAsia="en-US" w:bidi="ru-RU"/>
        </w:rPr>
        <w:t>[1</w:t>
      </w:r>
      <w:r w:rsidR="00C6650E" w:rsidRPr="003E7BB4">
        <w:rPr>
          <w:rFonts w:ascii="Times New Roman" w:eastAsia="Arial Unicode MS" w:hAnsi="Times New Roman" w:cs="Times New Roman"/>
          <w:sz w:val="28"/>
          <w:szCs w:val="28"/>
          <w:lang w:eastAsia="en-US" w:bidi="ru-RU"/>
        </w:rPr>
        <w:t>3</w:t>
      </w:r>
      <w:r w:rsidR="00CF14A4" w:rsidRPr="003E7BB4">
        <w:rPr>
          <w:rFonts w:ascii="Times New Roman" w:eastAsia="Arial Unicode MS" w:hAnsi="Times New Roman" w:cs="Times New Roman"/>
          <w:sz w:val="28"/>
          <w:szCs w:val="28"/>
          <w:lang w:eastAsia="en-US" w:bidi="ru-RU"/>
        </w:rPr>
        <w:t>9</w:t>
      </w:r>
      <w:r w:rsidRPr="003E7BB4">
        <w:rPr>
          <w:rFonts w:ascii="Times New Roman" w:eastAsia="Arial Unicode MS" w:hAnsi="Times New Roman" w:cs="Times New Roman"/>
          <w:sz w:val="28"/>
          <w:szCs w:val="28"/>
          <w:lang w:eastAsia="en-US" w:bidi="ru-RU"/>
        </w:rPr>
        <w:t>].</w:t>
      </w:r>
    </w:p>
    <w:p w14:paraId="076C3580" w14:textId="558657D0" w:rsidR="00A8392B" w:rsidRPr="003E7BB4" w:rsidRDefault="00A8392B" w:rsidP="00A8392B">
      <w:pPr>
        <w:widowControl w:val="0"/>
        <w:spacing w:after="0" w:line="240" w:lineRule="auto"/>
        <w:ind w:firstLine="709"/>
        <w:jc w:val="both"/>
        <w:rPr>
          <w:rFonts w:ascii="Times New Roman" w:eastAsia="Arial Unicode MS" w:hAnsi="Times New Roman" w:cs="Times New Roman"/>
          <w:sz w:val="28"/>
          <w:szCs w:val="28"/>
          <w:lang w:eastAsia="en-US" w:bidi="ru-RU"/>
        </w:rPr>
      </w:pPr>
      <w:r w:rsidRPr="003E7BB4">
        <w:rPr>
          <w:rFonts w:ascii="Times New Roman" w:eastAsia="Arial Unicode MS" w:hAnsi="Times New Roman" w:cs="Times New Roman"/>
          <w:sz w:val="28"/>
          <w:szCs w:val="28"/>
          <w:lang w:eastAsia="en-US" w:bidi="ru-RU"/>
        </w:rPr>
        <w:t>Несколько иное толкование креативности приводится в большой психологической энциклопедии,</w:t>
      </w:r>
      <w:r w:rsidRPr="003E7BB4">
        <w:rPr>
          <w:rFonts w:ascii="Times New Roman" w:eastAsia="Calibri" w:hAnsi="Times New Roman" w:cs="Times New Roman"/>
          <w:sz w:val="28"/>
          <w:szCs w:val="28"/>
          <w:lang w:eastAsia="en-US"/>
        </w:rPr>
        <w:t xml:space="preserve"> согласно которому, «креативность </w:t>
      </w:r>
      <w:r w:rsidRPr="003E7BB4">
        <w:rPr>
          <w:rFonts w:ascii="Times New Roman" w:eastAsia="Arial Unicode MS" w:hAnsi="Times New Roman" w:cs="Times New Roman"/>
          <w:sz w:val="28"/>
          <w:szCs w:val="28"/>
          <w:lang w:eastAsia="en-US" w:bidi="ru-RU"/>
        </w:rPr>
        <w:t>(от англ. creativity) – уровень творческой одаренности, способности к творчеству, составляющий относительно устойчивую характеристику личности» [1</w:t>
      </w:r>
      <w:r w:rsidR="00CF14A4" w:rsidRPr="003E7BB4">
        <w:rPr>
          <w:rFonts w:ascii="Times New Roman" w:eastAsia="Arial Unicode MS" w:hAnsi="Times New Roman" w:cs="Times New Roman"/>
          <w:sz w:val="28"/>
          <w:szCs w:val="28"/>
          <w:lang w:eastAsia="en-US" w:bidi="ru-RU"/>
        </w:rPr>
        <w:t>40</w:t>
      </w:r>
      <w:r w:rsidRPr="003E7BB4">
        <w:rPr>
          <w:rFonts w:ascii="Times New Roman" w:eastAsia="Arial Unicode MS" w:hAnsi="Times New Roman" w:cs="Times New Roman"/>
          <w:sz w:val="28"/>
          <w:szCs w:val="28"/>
          <w:lang w:eastAsia="en-US" w:bidi="ru-RU"/>
        </w:rPr>
        <w:t>].</w:t>
      </w:r>
    </w:p>
    <w:p w14:paraId="5D4D2A2B" w14:textId="50EAC02F" w:rsidR="00A8392B" w:rsidRPr="003E7BB4" w:rsidRDefault="002B5686" w:rsidP="00A8392B">
      <w:pPr>
        <w:widowControl w:val="0"/>
        <w:spacing w:after="0" w:line="240" w:lineRule="auto"/>
        <w:ind w:firstLine="709"/>
        <w:jc w:val="both"/>
        <w:rPr>
          <w:rFonts w:ascii="Times New Roman" w:eastAsia="Arial Unicode MS" w:hAnsi="Times New Roman" w:cs="Times New Roman"/>
          <w:sz w:val="28"/>
          <w:szCs w:val="28"/>
          <w:lang w:eastAsia="en-US" w:bidi="ru-RU"/>
        </w:rPr>
      </w:pPr>
      <w:r w:rsidRPr="003E7BB4">
        <w:rPr>
          <w:rFonts w:ascii="Times New Roman" w:eastAsia="Arial Unicode MS" w:hAnsi="Times New Roman" w:cs="Times New Roman"/>
          <w:sz w:val="28"/>
          <w:szCs w:val="28"/>
          <w:lang w:val="kk-KZ" w:eastAsia="en-US" w:bidi="ru-RU"/>
        </w:rPr>
        <w:t xml:space="preserve">По мнению </w:t>
      </w:r>
      <w:r w:rsidR="00A8392B" w:rsidRPr="003E7BB4">
        <w:rPr>
          <w:rFonts w:ascii="Times New Roman" w:eastAsia="Arial Unicode MS" w:hAnsi="Times New Roman" w:cs="Times New Roman"/>
          <w:sz w:val="28"/>
          <w:szCs w:val="28"/>
          <w:lang w:val="kk-KZ" w:eastAsia="en-US" w:bidi="ru-RU"/>
        </w:rPr>
        <w:t xml:space="preserve">Е.П.Ильина, </w:t>
      </w:r>
      <w:r w:rsidRPr="003E7BB4">
        <w:rPr>
          <w:rFonts w:ascii="Times New Roman" w:eastAsia="Arial Unicode MS" w:hAnsi="Times New Roman" w:cs="Times New Roman"/>
          <w:sz w:val="28"/>
          <w:szCs w:val="28"/>
          <w:lang w:val="kk-KZ" w:eastAsia="en-US" w:bidi="ru-RU"/>
        </w:rPr>
        <w:t>«</w:t>
      </w:r>
      <w:r w:rsidR="00A8392B" w:rsidRPr="003E7BB4">
        <w:rPr>
          <w:rFonts w:ascii="Times New Roman" w:eastAsia="Arial Unicode MS" w:hAnsi="Times New Roman" w:cs="Times New Roman"/>
          <w:sz w:val="28"/>
          <w:szCs w:val="28"/>
          <w:lang w:val="kk-KZ" w:eastAsia="en-US" w:bidi="ru-RU"/>
        </w:rPr>
        <w:t xml:space="preserve">креативность </w:t>
      </w:r>
      <w:r w:rsidR="00D2653F" w:rsidRPr="003E7BB4">
        <w:rPr>
          <w:rFonts w:ascii="Times New Roman" w:eastAsia="Arial Unicode MS" w:hAnsi="Times New Roman" w:cs="Times New Roman"/>
          <w:sz w:val="28"/>
          <w:szCs w:val="28"/>
          <w:lang w:eastAsia="en-US" w:bidi="ru-RU"/>
        </w:rPr>
        <w:t>–</w:t>
      </w:r>
      <w:r w:rsidR="00A8392B" w:rsidRPr="003E7BB4">
        <w:rPr>
          <w:rFonts w:ascii="Times New Roman" w:eastAsia="Arial Unicode MS" w:hAnsi="Times New Roman" w:cs="Times New Roman"/>
          <w:sz w:val="28"/>
          <w:szCs w:val="28"/>
          <w:lang w:val="kk-KZ" w:eastAsia="en-US" w:bidi="ru-RU"/>
        </w:rPr>
        <w:t xml:space="preserve"> это общая способность к творчеству, способность порождать необычные идеи, находить оригинальные решения, отклоняться от традиционных схем мышления» </w:t>
      </w:r>
      <w:r w:rsidR="00A8392B" w:rsidRPr="003E7BB4">
        <w:rPr>
          <w:rFonts w:ascii="Times New Roman" w:eastAsia="Arial Unicode MS" w:hAnsi="Times New Roman" w:cs="Times New Roman"/>
          <w:sz w:val="28"/>
          <w:szCs w:val="28"/>
          <w:lang w:eastAsia="en-US" w:bidi="ru-RU"/>
        </w:rPr>
        <w:t>[1</w:t>
      </w:r>
      <w:r w:rsidR="00F922DB" w:rsidRPr="003E7BB4">
        <w:rPr>
          <w:rFonts w:ascii="Times New Roman" w:eastAsia="Arial Unicode MS" w:hAnsi="Times New Roman" w:cs="Times New Roman"/>
          <w:sz w:val="28"/>
          <w:szCs w:val="28"/>
          <w:lang w:eastAsia="en-US" w:bidi="ru-RU"/>
        </w:rPr>
        <w:t>4</w:t>
      </w:r>
      <w:r w:rsidR="00CF14A4" w:rsidRPr="003E7BB4">
        <w:rPr>
          <w:rFonts w:ascii="Times New Roman" w:eastAsia="Arial Unicode MS" w:hAnsi="Times New Roman" w:cs="Times New Roman"/>
          <w:sz w:val="28"/>
          <w:szCs w:val="28"/>
          <w:lang w:eastAsia="en-US" w:bidi="ru-RU"/>
        </w:rPr>
        <w:t>1</w:t>
      </w:r>
      <w:r w:rsidR="00A8392B" w:rsidRPr="003E7BB4">
        <w:rPr>
          <w:rFonts w:ascii="Times New Roman" w:eastAsia="Arial Unicode MS" w:hAnsi="Times New Roman" w:cs="Times New Roman"/>
          <w:sz w:val="28"/>
          <w:szCs w:val="28"/>
          <w:lang w:eastAsia="en-US" w:bidi="ru-RU"/>
        </w:rPr>
        <w:t>]</w:t>
      </w:r>
      <w:r w:rsidR="00A8392B" w:rsidRPr="003E7BB4">
        <w:rPr>
          <w:rFonts w:ascii="Times New Roman" w:eastAsia="Arial Unicode MS" w:hAnsi="Times New Roman" w:cs="Times New Roman"/>
          <w:sz w:val="28"/>
          <w:szCs w:val="28"/>
          <w:lang w:val="kk-KZ" w:eastAsia="en-US" w:bidi="ru-RU"/>
        </w:rPr>
        <w:t xml:space="preserve">; или, другими словами, </w:t>
      </w:r>
      <w:r w:rsidRPr="003E7BB4">
        <w:rPr>
          <w:rFonts w:ascii="Times New Roman" w:eastAsia="Arial Unicode MS" w:hAnsi="Times New Roman" w:cs="Times New Roman"/>
          <w:sz w:val="28"/>
          <w:szCs w:val="28"/>
          <w:lang w:val="kk-KZ" w:eastAsia="en-US" w:bidi="ru-RU"/>
        </w:rPr>
        <w:t>«</w:t>
      </w:r>
      <w:r w:rsidR="00A8392B" w:rsidRPr="003E7BB4">
        <w:rPr>
          <w:rFonts w:ascii="Times New Roman" w:eastAsia="Arial Unicode MS" w:hAnsi="Times New Roman" w:cs="Times New Roman"/>
          <w:sz w:val="28"/>
          <w:szCs w:val="28"/>
          <w:lang w:val="kk-KZ" w:eastAsia="en-US" w:bidi="ru-RU"/>
        </w:rPr>
        <w:t>способность к преобразованию информации при отказе от стереотипных способов мышления</w:t>
      </w:r>
      <w:r w:rsidRPr="003E7BB4">
        <w:rPr>
          <w:rFonts w:ascii="Times New Roman" w:eastAsia="Arial Unicode MS" w:hAnsi="Times New Roman" w:cs="Times New Roman"/>
          <w:sz w:val="28"/>
          <w:szCs w:val="28"/>
          <w:lang w:val="kk-KZ" w:eastAsia="en-US" w:bidi="ru-RU"/>
        </w:rPr>
        <w:t>»</w:t>
      </w:r>
      <w:r w:rsidR="00A8392B" w:rsidRPr="003E7BB4">
        <w:rPr>
          <w:rFonts w:ascii="Times New Roman" w:eastAsia="Arial Unicode MS" w:hAnsi="Times New Roman" w:cs="Times New Roman"/>
          <w:sz w:val="28"/>
          <w:szCs w:val="28"/>
          <w:lang w:val="kk-KZ" w:eastAsia="en-US" w:bidi="ru-RU"/>
        </w:rPr>
        <w:t xml:space="preserve"> [</w:t>
      </w:r>
      <w:r w:rsidR="00F171D3" w:rsidRPr="003E7BB4">
        <w:rPr>
          <w:rFonts w:ascii="Times New Roman" w:eastAsia="Arial Unicode MS" w:hAnsi="Times New Roman" w:cs="Times New Roman"/>
          <w:sz w:val="28"/>
          <w:szCs w:val="28"/>
          <w:lang w:val="kk-KZ" w:eastAsia="en-US" w:bidi="ru-RU"/>
        </w:rPr>
        <w:t>14</w:t>
      </w:r>
      <w:r w:rsidR="00CF14A4" w:rsidRPr="003E7BB4">
        <w:rPr>
          <w:rFonts w:ascii="Times New Roman" w:eastAsia="Arial Unicode MS" w:hAnsi="Times New Roman" w:cs="Times New Roman"/>
          <w:sz w:val="28"/>
          <w:szCs w:val="28"/>
          <w:lang w:val="kk-KZ" w:eastAsia="en-US" w:bidi="ru-RU"/>
        </w:rPr>
        <w:t>1</w:t>
      </w:r>
      <w:r w:rsidR="00A8392B" w:rsidRPr="003E7BB4">
        <w:rPr>
          <w:rFonts w:ascii="Times New Roman" w:eastAsia="Arial Unicode MS" w:hAnsi="Times New Roman" w:cs="Times New Roman"/>
          <w:sz w:val="28"/>
          <w:szCs w:val="28"/>
          <w:lang w:val="kk-KZ" w:eastAsia="en-US" w:bidi="ru-RU"/>
        </w:rPr>
        <w:t>, с.304</w:t>
      </w:r>
      <w:r w:rsidR="00A8392B" w:rsidRPr="003E7BB4">
        <w:rPr>
          <w:rFonts w:ascii="Times New Roman" w:eastAsia="Arial Unicode MS" w:hAnsi="Times New Roman" w:cs="Times New Roman"/>
          <w:sz w:val="28"/>
          <w:szCs w:val="28"/>
          <w:lang w:eastAsia="en-US" w:bidi="ru-RU"/>
        </w:rPr>
        <w:t>].</w:t>
      </w:r>
      <w:r w:rsidR="00C76F82" w:rsidRPr="003E7BB4">
        <w:rPr>
          <w:rFonts w:ascii="Times New Roman" w:eastAsia="Arial Unicode MS" w:hAnsi="Times New Roman" w:cs="Times New Roman"/>
          <w:sz w:val="28"/>
          <w:szCs w:val="28"/>
          <w:lang w:eastAsia="en-US" w:bidi="ru-RU"/>
        </w:rPr>
        <w:t xml:space="preserve"> По вышесказанным определениям креативность сводится к способности творить и </w:t>
      </w:r>
      <w:r w:rsidR="00BC5F45" w:rsidRPr="003E7BB4">
        <w:rPr>
          <w:rFonts w:ascii="Times New Roman" w:eastAsia="Arial Unicode MS" w:hAnsi="Times New Roman" w:cs="Times New Roman"/>
          <w:sz w:val="28"/>
          <w:szCs w:val="28"/>
          <w:lang w:eastAsia="en-US" w:bidi="ru-RU"/>
        </w:rPr>
        <w:t>порождать</w:t>
      </w:r>
      <w:r w:rsidR="00C76F82" w:rsidRPr="003E7BB4">
        <w:rPr>
          <w:rFonts w:ascii="Times New Roman" w:eastAsia="Arial Unicode MS" w:hAnsi="Times New Roman" w:cs="Times New Roman"/>
          <w:sz w:val="28"/>
          <w:szCs w:val="28"/>
          <w:lang w:eastAsia="en-US" w:bidi="ru-RU"/>
        </w:rPr>
        <w:t xml:space="preserve"> необычные идеи.</w:t>
      </w:r>
    </w:p>
    <w:p w14:paraId="74579613" w14:textId="668BC90C" w:rsidR="00A8392B" w:rsidRPr="003E7BB4" w:rsidRDefault="008E4326" w:rsidP="00A8392B">
      <w:pPr>
        <w:widowControl w:val="0"/>
        <w:spacing w:after="0" w:line="240" w:lineRule="auto"/>
        <w:ind w:firstLine="709"/>
        <w:jc w:val="both"/>
        <w:rPr>
          <w:rFonts w:ascii="Times New Roman" w:eastAsia="Arial Unicode MS" w:hAnsi="Times New Roman" w:cs="Times New Roman"/>
          <w:sz w:val="28"/>
          <w:szCs w:val="28"/>
          <w:lang w:val="kk-KZ" w:eastAsia="en-US" w:bidi="ru-RU"/>
        </w:rPr>
      </w:pPr>
      <w:r w:rsidRPr="003E7BB4">
        <w:rPr>
          <w:rFonts w:ascii="Times New Roman" w:eastAsia="Arial Unicode MS" w:hAnsi="Times New Roman" w:cs="Times New Roman"/>
          <w:sz w:val="28"/>
          <w:szCs w:val="28"/>
          <w:lang w:val="kk-KZ" w:eastAsia="en-US" w:bidi="ru-RU"/>
        </w:rPr>
        <w:t xml:space="preserve">Согласно </w:t>
      </w:r>
      <w:r w:rsidR="00A8392B" w:rsidRPr="003E7BB4">
        <w:rPr>
          <w:rFonts w:ascii="Times New Roman" w:eastAsia="Arial Unicode MS" w:hAnsi="Times New Roman" w:cs="Times New Roman"/>
          <w:sz w:val="28"/>
          <w:szCs w:val="28"/>
          <w:lang w:val="kk-KZ" w:eastAsia="en-US" w:bidi="ru-RU"/>
        </w:rPr>
        <w:t>Е.Г.Соколов</w:t>
      </w:r>
      <w:r w:rsidRPr="003E7BB4">
        <w:rPr>
          <w:rFonts w:ascii="Times New Roman" w:eastAsia="Arial Unicode MS" w:hAnsi="Times New Roman" w:cs="Times New Roman"/>
          <w:sz w:val="28"/>
          <w:szCs w:val="28"/>
          <w:lang w:val="kk-KZ" w:eastAsia="en-US" w:bidi="ru-RU"/>
        </w:rPr>
        <w:t>у</w:t>
      </w:r>
      <w:r w:rsidR="00A8392B" w:rsidRPr="003E7BB4">
        <w:rPr>
          <w:rFonts w:ascii="Times New Roman" w:eastAsia="Arial Unicode MS" w:hAnsi="Times New Roman" w:cs="Times New Roman"/>
          <w:sz w:val="28"/>
          <w:szCs w:val="28"/>
          <w:lang w:val="kk-KZ" w:eastAsia="en-US" w:bidi="ru-RU"/>
        </w:rPr>
        <w:t xml:space="preserve"> </w:t>
      </w:r>
      <w:r w:rsidRPr="003E7BB4">
        <w:rPr>
          <w:rFonts w:ascii="Times New Roman" w:eastAsia="Arial Unicode MS" w:hAnsi="Times New Roman" w:cs="Times New Roman"/>
          <w:sz w:val="28"/>
          <w:szCs w:val="28"/>
          <w:lang w:val="kk-KZ" w:eastAsia="en-US" w:bidi="ru-RU"/>
        </w:rPr>
        <w:t>«</w:t>
      </w:r>
      <w:r w:rsidR="00A8392B" w:rsidRPr="003E7BB4">
        <w:rPr>
          <w:rFonts w:ascii="Times New Roman" w:eastAsia="Arial Unicode MS" w:hAnsi="Times New Roman" w:cs="Times New Roman"/>
          <w:sz w:val="28"/>
          <w:szCs w:val="28"/>
          <w:lang w:val="kk-KZ" w:eastAsia="en-US" w:bidi="ru-RU"/>
        </w:rPr>
        <w:t xml:space="preserve">креативность </w:t>
      </w:r>
      <w:r w:rsidRPr="003E7BB4">
        <w:rPr>
          <w:rFonts w:ascii="Times New Roman" w:eastAsia="Arial Unicode MS" w:hAnsi="Times New Roman" w:cs="Times New Roman"/>
          <w:sz w:val="28"/>
          <w:szCs w:val="28"/>
          <w:lang w:val="kk-KZ" w:eastAsia="en-US" w:bidi="ru-RU"/>
        </w:rPr>
        <w:t>это</w:t>
      </w:r>
      <w:r w:rsidR="00A8392B" w:rsidRPr="003E7BB4">
        <w:rPr>
          <w:rFonts w:ascii="Times New Roman" w:eastAsia="Arial Unicode MS" w:hAnsi="Times New Roman" w:cs="Times New Roman"/>
          <w:sz w:val="28"/>
          <w:szCs w:val="28"/>
          <w:lang w:val="kk-KZ" w:eastAsia="en-US" w:bidi="ru-RU"/>
        </w:rPr>
        <w:t xml:space="preserve"> умение производить культурный продукт, не уничтожая великие ценности прошлого, но, напротив, используя их в своих действиях» [1</w:t>
      </w:r>
      <w:r w:rsidR="000B724E" w:rsidRPr="003E7BB4">
        <w:rPr>
          <w:rFonts w:ascii="Times New Roman" w:eastAsia="Arial Unicode MS" w:hAnsi="Times New Roman" w:cs="Times New Roman"/>
          <w:sz w:val="28"/>
          <w:szCs w:val="28"/>
          <w:lang w:val="kk-KZ" w:eastAsia="en-US" w:bidi="ru-RU"/>
        </w:rPr>
        <w:t>4</w:t>
      </w:r>
      <w:r w:rsidR="00CF14A4" w:rsidRPr="003E7BB4">
        <w:rPr>
          <w:rFonts w:ascii="Times New Roman" w:eastAsia="Arial Unicode MS" w:hAnsi="Times New Roman" w:cs="Times New Roman"/>
          <w:sz w:val="28"/>
          <w:szCs w:val="28"/>
          <w:lang w:val="kk-KZ" w:eastAsia="en-US" w:bidi="ru-RU"/>
        </w:rPr>
        <w:t>2</w:t>
      </w:r>
      <w:r w:rsidR="00742DA2" w:rsidRPr="003E7BB4">
        <w:rPr>
          <w:rFonts w:ascii="Times New Roman" w:eastAsia="Arial Unicode MS" w:hAnsi="Times New Roman" w:cs="Times New Roman"/>
          <w:sz w:val="28"/>
          <w:szCs w:val="28"/>
          <w:lang w:val="kk-KZ" w:eastAsia="en-US" w:bidi="ru-RU"/>
        </w:rPr>
        <w:t>, с.88</w:t>
      </w:r>
      <w:r w:rsidR="00A8392B" w:rsidRPr="003E7BB4">
        <w:rPr>
          <w:rFonts w:ascii="Times New Roman" w:eastAsia="Arial Unicode MS" w:hAnsi="Times New Roman" w:cs="Times New Roman"/>
          <w:sz w:val="28"/>
          <w:szCs w:val="28"/>
          <w:lang w:eastAsia="en-US" w:bidi="ru-RU"/>
        </w:rPr>
        <w:t>]</w:t>
      </w:r>
      <w:r w:rsidR="00A8392B" w:rsidRPr="003E7BB4">
        <w:rPr>
          <w:rFonts w:ascii="Times New Roman" w:eastAsia="Arial Unicode MS" w:hAnsi="Times New Roman" w:cs="Times New Roman"/>
          <w:sz w:val="28"/>
          <w:szCs w:val="28"/>
          <w:lang w:val="kk-KZ" w:eastAsia="en-US" w:bidi="ru-RU"/>
        </w:rPr>
        <w:t>.</w:t>
      </w:r>
      <w:r w:rsidR="00A8392B" w:rsidRPr="003E7BB4">
        <w:rPr>
          <w:rFonts w:ascii="Times New Roman" w:eastAsia="Arial Unicode MS" w:hAnsi="Times New Roman" w:cs="Times New Roman"/>
          <w:sz w:val="28"/>
          <w:szCs w:val="28"/>
          <w:lang w:eastAsia="en-US" w:bidi="ru-RU"/>
        </w:rPr>
        <w:t xml:space="preserve"> Таким образом, креативность – это не только созидание нового, но и удержание старого.</w:t>
      </w:r>
    </w:p>
    <w:p w14:paraId="5F254AAA" w14:textId="2188B8C3" w:rsidR="00A8392B" w:rsidRPr="003E7BB4" w:rsidRDefault="0087756E" w:rsidP="00A776FE">
      <w:pPr>
        <w:widowControl w:val="0"/>
        <w:spacing w:after="0" w:line="240" w:lineRule="auto"/>
        <w:ind w:firstLine="709"/>
        <w:jc w:val="both"/>
        <w:rPr>
          <w:rFonts w:ascii="Times New Roman" w:eastAsia="Arial Unicode MS" w:hAnsi="Times New Roman" w:cs="Times New Roman"/>
          <w:sz w:val="28"/>
          <w:szCs w:val="28"/>
          <w:lang w:val="kk-KZ" w:eastAsia="en-US" w:bidi="ru-RU"/>
        </w:rPr>
      </w:pPr>
      <w:r w:rsidRPr="003E7BB4">
        <w:rPr>
          <w:rFonts w:ascii="Times New Roman" w:eastAsia="Arial Unicode MS" w:hAnsi="Times New Roman" w:cs="Times New Roman"/>
          <w:sz w:val="28"/>
          <w:szCs w:val="28"/>
          <w:lang w:val="kk-KZ" w:eastAsia="en-US" w:bidi="ru-RU"/>
        </w:rPr>
        <w:t>По</w:t>
      </w:r>
      <w:r w:rsidR="0011657F" w:rsidRPr="003E7BB4">
        <w:rPr>
          <w:rFonts w:ascii="Times New Roman" w:eastAsia="Arial Unicode MS" w:hAnsi="Times New Roman" w:cs="Times New Roman"/>
          <w:sz w:val="28"/>
          <w:szCs w:val="28"/>
          <w:lang w:val="kk-KZ" w:eastAsia="en-US" w:bidi="ru-RU"/>
        </w:rPr>
        <w:t xml:space="preserve"> </w:t>
      </w:r>
      <w:r w:rsidR="00A8392B" w:rsidRPr="003E7BB4">
        <w:rPr>
          <w:rFonts w:ascii="Times New Roman" w:eastAsia="Arial Unicode MS" w:hAnsi="Times New Roman" w:cs="Times New Roman"/>
          <w:sz w:val="28"/>
          <w:szCs w:val="28"/>
          <w:lang w:val="kk-KZ" w:eastAsia="en-US" w:bidi="ru-RU"/>
        </w:rPr>
        <w:t>А.В.Харламов</w:t>
      </w:r>
      <w:r w:rsidRPr="003E7BB4">
        <w:rPr>
          <w:rFonts w:ascii="Times New Roman" w:eastAsia="Arial Unicode MS" w:hAnsi="Times New Roman" w:cs="Times New Roman"/>
          <w:sz w:val="28"/>
          <w:szCs w:val="28"/>
          <w:lang w:val="kk-KZ" w:eastAsia="en-US" w:bidi="ru-RU"/>
        </w:rPr>
        <w:t>у</w:t>
      </w:r>
      <w:r w:rsidR="00A8392B" w:rsidRPr="003E7BB4">
        <w:rPr>
          <w:rFonts w:ascii="Times New Roman" w:eastAsia="Arial Unicode MS" w:hAnsi="Times New Roman" w:cs="Times New Roman"/>
          <w:sz w:val="28"/>
          <w:szCs w:val="28"/>
          <w:lang w:val="kk-KZ" w:eastAsia="en-US" w:bidi="ru-RU"/>
        </w:rPr>
        <w:t xml:space="preserve">, </w:t>
      </w:r>
      <w:r w:rsidRPr="003E7BB4">
        <w:rPr>
          <w:rFonts w:ascii="Times New Roman" w:eastAsia="Arial Unicode MS" w:hAnsi="Times New Roman" w:cs="Times New Roman"/>
          <w:sz w:val="28"/>
          <w:szCs w:val="28"/>
          <w:lang w:val="kk-KZ" w:eastAsia="en-US" w:bidi="ru-RU"/>
        </w:rPr>
        <w:t>с точки зрения культурологии креативность нужно понимать как навыки к созданию новых инноваций, позволяющий данным новшествам встраиваться в культуру, находить в ней свое место</w:t>
      </w:r>
      <w:r w:rsidR="00A776FE" w:rsidRPr="003E7BB4">
        <w:rPr>
          <w:rFonts w:ascii="Times New Roman" w:eastAsia="Arial Unicode MS" w:hAnsi="Times New Roman" w:cs="Times New Roman"/>
          <w:sz w:val="28"/>
          <w:szCs w:val="28"/>
          <w:lang w:val="kk-KZ" w:eastAsia="en-US" w:bidi="ru-RU"/>
        </w:rPr>
        <w:t>, транслироваться во времени и пространстве, приспособляться к новым условиям</w:t>
      </w:r>
      <w:r w:rsidR="00A8392B" w:rsidRPr="003E7BB4">
        <w:rPr>
          <w:rFonts w:ascii="Times New Roman" w:eastAsia="Arial Unicode MS" w:hAnsi="Times New Roman" w:cs="Times New Roman"/>
          <w:sz w:val="28"/>
          <w:szCs w:val="28"/>
          <w:lang w:val="kk-KZ" w:eastAsia="en-US" w:bidi="ru-RU"/>
        </w:rPr>
        <w:t xml:space="preserve"> [1</w:t>
      </w:r>
      <w:r w:rsidR="000B724E" w:rsidRPr="003E7BB4">
        <w:rPr>
          <w:rFonts w:ascii="Times New Roman" w:eastAsia="Arial Unicode MS" w:hAnsi="Times New Roman" w:cs="Times New Roman"/>
          <w:sz w:val="28"/>
          <w:szCs w:val="28"/>
          <w:lang w:val="kk-KZ" w:eastAsia="en-US" w:bidi="ru-RU"/>
        </w:rPr>
        <w:t>4</w:t>
      </w:r>
      <w:r w:rsidR="00CF14A4" w:rsidRPr="003E7BB4">
        <w:rPr>
          <w:rFonts w:ascii="Times New Roman" w:eastAsia="Arial Unicode MS" w:hAnsi="Times New Roman" w:cs="Times New Roman"/>
          <w:sz w:val="28"/>
          <w:szCs w:val="28"/>
          <w:lang w:val="kk-KZ" w:eastAsia="en-US" w:bidi="ru-RU"/>
        </w:rPr>
        <w:t>3</w:t>
      </w:r>
      <w:r w:rsidR="00A8392B" w:rsidRPr="003E7BB4">
        <w:rPr>
          <w:rFonts w:ascii="Times New Roman" w:eastAsia="Arial Unicode MS" w:hAnsi="Times New Roman" w:cs="Times New Roman"/>
          <w:sz w:val="28"/>
          <w:szCs w:val="28"/>
          <w:lang w:eastAsia="en-US" w:bidi="ru-RU"/>
        </w:rPr>
        <w:t>].</w:t>
      </w:r>
    </w:p>
    <w:p w14:paraId="34AE4E06" w14:textId="4689B27E" w:rsidR="00A8392B" w:rsidRPr="003E7BB4" w:rsidRDefault="00A8392B" w:rsidP="0040536F">
      <w:pPr>
        <w:widowControl w:val="0"/>
        <w:spacing w:after="0" w:line="240" w:lineRule="auto"/>
        <w:ind w:firstLine="709"/>
        <w:jc w:val="both"/>
        <w:rPr>
          <w:rFonts w:ascii="Times New Roman" w:eastAsia="Arial Unicode MS" w:hAnsi="Times New Roman" w:cs="Times New Roman"/>
          <w:sz w:val="28"/>
          <w:szCs w:val="28"/>
          <w:lang w:val="kk-KZ" w:eastAsia="en-US" w:bidi="ru-RU"/>
        </w:rPr>
      </w:pPr>
      <w:r w:rsidRPr="003E7BB4">
        <w:rPr>
          <w:rFonts w:ascii="Times New Roman" w:eastAsia="Arial Unicode MS" w:hAnsi="Times New Roman" w:cs="Times New Roman"/>
          <w:sz w:val="28"/>
          <w:szCs w:val="28"/>
          <w:lang w:val="kk-KZ" w:eastAsia="en-US" w:bidi="ru-RU"/>
        </w:rPr>
        <w:t xml:space="preserve">Как </w:t>
      </w:r>
      <w:r w:rsidR="0040536F" w:rsidRPr="003E7BB4">
        <w:rPr>
          <w:rFonts w:ascii="Times New Roman" w:eastAsia="Arial Unicode MS" w:hAnsi="Times New Roman" w:cs="Times New Roman"/>
          <w:sz w:val="28"/>
          <w:szCs w:val="28"/>
          <w:lang w:val="kk-KZ" w:eastAsia="en-US" w:bidi="ru-RU"/>
        </w:rPr>
        <w:t xml:space="preserve">отмечает </w:t>
      </w:r>
      <w:r w:rsidRPr="003E7BB4">
        <w:rPr>
          <w:rFonts w:ascii="Times New Roman" w:eastAsia="Arial Unicode MS" w:hAnsi="Times New Roman" w:cs="Times New Roman"/>
          <w:sz w:val="28"/>
          <w:szCs w:val="28"/>
          <w:lang w:val="kk-KZ" w:eastAsia="en-US" w:bidi="ru-RU"/>
        </w:rPr>
        <w:t>Р.Флорида, креативность</w:t>
      </w:r>
      <w:r w:rsidR="0040536F" w:rsidRPr="003E7BB4">
        <w:rPr>
          <w:rFonts w:ascii="Times New Roman" w:eastAsia="Arial Unicode MS" w:hAnsi="Times New Roman" w:cs="Times New Roman"/>
          <w:sz w:val="28"/>
          <w:szCs w:val="28"/>
          <w:lang w:val="kk-KZ" w:eastAsia="en-US" w:bidi="ru-RU"/>
        </w:rPr>
        <w:t xml:space="preserve"> или креативный класс в настоящие дни занимают главное место в развитии экономики, так как основной функцией креативного класса является создание/разработка ценных новых форм</w:t>
      </w:r>
      <w:r w:rsidRPr="003E7BB4">
        <w:rPr>
          <w:rFonts w:ascii="Times New Roman" w:eastAsia="Arial Unicode MS" w:hAnsi="Times New Roman" w:cs="Times New Roman"/>
          <w:sz w:val="28"/>
          <w:szCs w:val="28"/>
          <w:lang w:val="kk-KZ" w:eastAsia="en-US" w:bidi="ru-RU"/>
        </w:rPr>
        <w:t xml:space="preserve"> [1</w:t>
      </w:r>
      <w:r w:rsidR="00C6650E" w:rsidRPr="003E7BB4">
        <w:rPr>
          <w:rFonts w:ascii="Times New Roman" w:eastAsia="Arial Unicode MS" w:hAnsi="Times New Roman" w:cs="Times New Roman"/>
          <w:sz w:val="28"/>
          <w:szCs w:val="28"/>
          <w:lang w:val="kk-KZ" w:eastAsia="en-US" w:bidi="ru-RU"/>
        </w:rPr>
        <w:t>4</w:t>
      </w:r>
      <w:r w:rsidR="00CF14A4" w:rsidRPr="003E7BB4">
        <w:rPr>
          <w:rFonts w:ascii="Times New Roman" w:eastAsia="Arial Unicode MS" w:hAnsi="Times New Roman" w:cs="Times New Roman"/>
          <w:sz w:val="28"/>
          <w:szCs w:val="28"/>
          <w:lang w:val="kk-KZ" w:eastAsia="en-US" w:bidi="ru-RU"/>
        </w:rPr>
        <w:t>4</w:t>
      </w:r>
      <w:r w:rsidRPr="003E7BB4">
        <w:rPr>
          <w:rFonts w:ascii="Times New Roman" w:eastAsia="Arial Unicode MS" w:hAnsi="Times New Roman" w:cs="Times New Roman"/>
          <w:sz w:val="28"/>
          <w:szCs w:val="28"/>
          <w:lang w:val="kk-KZ" w:eastAsia="en-US" w:bidi="ru-RU"/>
        </w:rPr>
        <w:t>].</w:t>
      </w:r>
    </w:p>
    <w:p w14:paraId="1DF41619" w14:textId="607D2F76" w:rsidR="00274955" w:rsidRPr="003E7BB4" w:rsidRDefault="00274955" w:rsidP="00274955">
      <w:pPr>
        <w:widowControl w:val="0"/>
        <w:spacing w:after="0" w:line="240" w:lineRule="auto"/>
        <w:ind w:firstLine="709"/>
        <w:jc w:val="both"/>
        <w:rPr>
          <w:rFonts w:ascii="Times New Roman" w:eastAsia="Calibri" w:hAnsi="Times New Roman" w:cs="Times New Roman"/>
          <w:sz w:val="28"/>
          <w:szCs w:val="28"/>
          <w:shd w:val="clear" w:color="auto" w:fill="FFFFFF"/>
          <w:lang w:eastAsia="en-US"/>
        </w:rPr>
      </w:pPr>
      <w:r w:rsidRPr="003E7BB4">
        <w:rPr>
          <w:rFonts w:ascii="Times New Roman" w:eastAsia="Arial Unicode MS" w:hAnsi="Times New Roman" w:cs="Times New Roman"/>
          <w:sz w:val="28"/>
          <w:szCs w:val="28"/>
          <w:lang w:eastAsia="en-US" w:bidi="ru-RU"/>
        </w:rPr>
        <w:t>Т</w:t>
      </w:r>
      <w:r w:rsidR="00A8392B" w:rsidRPr="003E7BB4">
        <w:rPr>
          <w:rFonts w:ascii="Times New Roman" w:eastAsia="Arial Unicode MS" w:hAnsi="Times New Roman" w:cs="Times New Roman"/>
          <w:sz w:val="28"/>
          <w:szCs w:val="28"/>
          <w:lang w:eastAsia="en-US" w:bidi="ru-RU"/>
        </w:rPr>
        <w:t xml:space="preserve">ермин </w:t>
      </w:r>
      <w:r w:rsidR="00A8392B" w:rsidRPr="003E7BB4">
        <w:rPr>
          <w:rFonts w:ascii="Times New Roman" w:eastAsia="Arial Unicode MS" w:hAnsi="Times New Roman" w:cs="Times New Roman"/>
          <w:sz w:val="28"/>
          <w:szCs w:val="28"/>
          <w:lang w:val="kk-KZ" w:eastAsia="en-US" w:bidi="ru-RU"/>
        </w:rPr>
        <w:t>креативный</w:t>
      </w:r>
      <w:r w:rsidRPr="003E7BB4">
        <w:rPr>
          <w:rFonts w:ascii="Times New Roman" w:eastAsia="Arial Unicode MS" w:hAnsi="Times New Roman" w:cs="Times New Roman"/>
          <w:sz w:val="28"/>
          <w:szCs w:val="28"/>
          <w:lang w:val="kk-KZ" w:eastAsia="en-US" w:bidi="ru-RU"/>
        </w:rPr>
        <w:t xml:space="preserve"> </w:t>
      </w:r>
      <w:r w:rsidR="00511A9E" w:rsidRPr="003E7BB4">
        <w:rPr>
          <w:rFonts w:ascii="Times New Roman" w:eastAsia="Arial Unicode MS" w:hAnsi="Times New Roman" w:cs="Times New Roman"/>
          <w:sz w:val="28"/>
          <w:szCs w:val="28"/>
          <w:lang w:val="kk-KZ" w:eastAsia="en-US" w:bidi="ru-RU"/>
        </w:rPr>
        <w:t>является синонимом к таким словам</w:t>
      </w:r>
      <w:r w:rsidRPr="003E7BB4">
        <w:rPr>
          <w:rFonts w:ascii="Times New Roman" w:eastAsia="Arial Unicode MS" w:hAnsi="Times New Roman" w:cs="Times New Roman"/>
          <w:sz w:val="28"/>
          <w:szCs w:val="28"/>
          <w:lang w:val="kk-KZ" w:eastAsia="en-US" w:bidi="ru-RU"/>
        </w:rPr>
        <w:t xml:space="preserve"> </w:t>
      </w:r>
      <w:r w:rsidR="00511A9E" w:rsidRPr="003E7BB4">
        <w:rPr>
          <w:rFonts w:ascii="Times New Roman" w:eastAsia="Arial Unicode MS" w:hAnsi="Times New Roman" w:cs="Times New Roman"/>
          <w:sz w:val="28"/>
          <w:szCs w:val="28"/>
          <w:lang w:val="kk-KZ" w:eastAsia="en-US" w:bidi="ru-RU"/>
        </w:rPr>
        <w:t>как</w:t>
      </w:r>
      <w:r w:rsidR="00511A9E" w:rsidRPr="003E7BB4">
        <w:rPr>
          <w:rFonts w:ascii="Times New Roman" w:eastAsia="Arial Unicode MS" w:hAnsi="Times New Roman" w:cs="Times New Roman"/>
          <w:i/>
          <w:iCs/>
          <w:sz w:val="28"/>
          <w:szCs w:val="28"/>
          <w:lang w:val="kk-KZ" w:eastAsia="en-US" w:bidi="ru-RU"/>
        </w:rPr>
        <w:t xml:space="preserve"> </w:t>
      </w:r>
      <w:r w:rsidR="00511A9E" w:rsidRPr="003E7BB4">
        <w:rPr>
          <w:rFonts w:ascii="Times New Roman" w:eastAsia="Arial Unicode MS" w:hAnsi="Times New Roman" w:cs="Times New Roman"/>
          <w:sz w:val="28"/>
          <w:szCs w:val="28"/>
          <w:lang w:val="kk-KZ" w:eastAsia="en-US" w:bidi="ru-RU"/>
        </w:rPr>
        <w:t xml:space="preserve">инновационный, </w:t>
      </w:r>
      <w:r w:rsidR="002B4128" w:rsidRPr="003E7BB4">
        <w:rPr>
          <w:rFonts w:ascii="Times New Roman" w:eastAsia="Arial Unicode MS" w:hAnsi="Times New Roman" w:cs="Times New Roman"/>
          <w:sz w:val="28"/>
          <w:szCs w:val="28"/>
          <w:lang w:val="kk-KZ" w:eastAsia="en-US" w:bidi="ru-RU"/>
        </w:rPr>
        <w:t xml:space="preserve">эсклюзивный, </w:t>
      </w:r>
      <w:r w:rsidR="00A8392B" w:rsidRPr="003E7BB4">
        <w:rPr>
          <w:rFonts w:ascii="Times New Roman" w:eastAsia="Arial Unicode MS" w:hAnsi="Times New Roman" w:cs="Times New Roman"/>
          <w:sz w:val="28"/>
          <w:szCs w:val="28"/>
          <w:lang w:val="kk-KZ" w:eastAsia="en-US" w:bidi="ru-RU"/>
        </w:rPr>
        <w:t>новаторский</w:t>
      </w:r>
      <w:r w:rsidRPr="003E7BB4">
        <w:rPr>
          <w:rFonts w:ascii="Times New Roman" w:eastAsia="Arial Unicode MS" w:hAnsi="Times New Roman" w:cs="Times New Roman"/>
          <w:i/>
          <w:iCs/>
          <w:sz w:val="28"/>
          <w:szCs w:val="28"/>
          <w:lang w:val="kk-KZ" w:eastAsia="en-US" w:bidi="ru-RU"/>
        </w:rPr>
        <w:t xml:space="preserve"> </w:t>
      </w:r>
      <w:r w:rsidRPr="003E7BB4">
        <w:rPr>
          <w:rFonts w:ascii="Times New Roman" w:eastAsia="Arial Unicode MS" w:hAnsi="Times New Roman" w:cs="Times New Roman"/>
          <w:sz w:val="28"/>
          <w:szCs w:val="28"/>
          <w:lang w:val="kk-KZ" w:eastAsia="en-US" w:bidi="ru-RU"/>
        </w:rPr>
        <w:t>и выражает новые языковые преобразования для создания образов. Данное речевое творчество</w:t>
      </w:r>
      <w:r w:rsidR="008941C7" w:rsidRPr="003E7BB4">
        <w:rPr>
          <w:rFonts w:ascii="Times New Roman" w:eastAsia="Arial Unicode MS" w:hAnsi="Times New Roman" w:cs="Times New Roman"/>
          <w:sz w:val="28"/>
          <w:szCs w:val="28"/>
          <w:lang w:val="kk-KZ" w:eastAsia="en-US" w:bidi="ru-RU"/>
        </w:rPr>
        <w:t xml:space="preserve"> ценно для переводчиков, также как и для</w:t>
      </w:r>
      <w:r w:rsidRPr="003E7BB4">
        <w:rPr>
          <w:rFonts w:ascii="Times New Roman" w:eastAsia="Arial Unicode MS" w:hAnsi="Times New Roman" w:cs="Times New Roman"/>
          <w:sz w:val="28"/>
          <w:szCs w:val="28"/>
          <w:lang w:val="kk-KZ" w:eastAsia="en-US" w:bidi="ru-RU"/>
        </w:rPr>
        <w:t xml:space="preserve"> лингвистов, </w:t>
      </w:r>
      <w:r w:rsidR="008941C7" w:rsidRPr="003E7BB4">
        <w:rPr>
          <w:rFonts w:ascii="Times New Roman" w:eastAsia="Arial Unicode MS" w:hAnsi="Times New Roman" w:cs="Times New Roman"/>
          <w:sz w:val="28"/>
          <w:szCs w:val="28"/>
          <w:lang w:val="kk-KZ" w:eastAsia="en-US" w:bidi="ru-RU"/>
        </w:rPr>
        <w:t xml:space="preserve">писателей, </w:t>
      </w:r>
      <w:r w:rsidRPr="003E7BB4">
        <w:rPr>
          <w:rFonts w:ascii="Times New Roman" w:eastAsia="Arial Unicode MS" w:hAnsi="Times New Roman" w:cs="Times New Roman"/>
          <w:sz w:val="28"/>
          <w:szCs w:val="28"/>
          <w:lang w:val="kk-KZ" w:eastAsia="en-US" w:bidi="ru-RU"/>
        </w:rPr>
        <w:t>журналистов</w:t>
      </w:r>
      <w:r w:rsidR="008941C7" w:rsidRPr="003E7BB4">
        <w:rPr>
          <w:rFonts w:ascii="Times New Roman" w:eastAsia="Arial Unicode MS" w:hAnsi="Times New Roman" w:cs="Times New Roman"/>
          <w:sz w:val="28"/>
          <w:szCs w:val="28"/>
          <w:lang w:val="kk-KZ" w:eastAsia="en-US" w:bidi="ru-RU"/>
        </w:rPr>
        <w:t>, так</w:t>
      </w:r>
      <w:r w:rsidRPr="003E7BB4">
        <w:rPr>
          <w:rFonts w:ascii="Times New Roman" w:eastAsia="Arial Unicode MS" w:hAnsi="Times New Roman" w:cs="Times New Roman"/>
          <w:sz w:val="28"/>
          <w:szCs w:val="28"/>
          <w:lang w:val="kk-KZ" w:eastAsia="en-US" w:bidi="ru-RU"/>
        </w:rPr>
        <w:t xml:space="preserve"> как </w:t>
      </w:r>
      <w:r w:rsidR="008941C7" w:rsidRPr="003E7BB4">
        <w:rPr>
          <w:rFonts w:ascii="Times New Roman" w:eastAsia="Arial Unicode MS" w:hAnsi="Times New Roman" w:cs="Times New Roman"/>
          <w:sz w:val="28"/>
          <w:szCs w:val="28"/>
          <w:lang w:val="kk-KZ" w:eastAsia="en-US" w:bidi="ru-RU"/>
        </w:rPr>
        <w:t xml:space="preserve">все </w:t>
      </w:r>
      <w:r w:rsidRPr="003E7BB4">
        <w:rPr>
          <w:rFonts w:ascii="Times New Roman" w:eastAsia="Arial Unicode MS" w:hAnsi="Times New Roman" w:cs="Times New Roman"/>
          <w:sz w:val="28"/>
          <w:szCs w:val="28"/>
          <w:lang w:val="kk-KZ" w:eastAsia="en-US" w:bidi="ru-RU"/>
        </w:rPr>
        <w:t>они являются создателями нового текста.</w:t>
      </w:r>
      <w:r w:rsidR="002C1E0D" w:rsidRPr="003E7BB4">
        <w:rPr>
          <w:rFonts w:ascii="Times New Roman" w:eastAsia="Arial Unicode MS" w:hAnsi="Times New Roman" w:cs="Times New Roman"/>
          <w:sz w:val="28"/>
          <w:szCs w:val="28"/>
          <w:lang w:val="kk-KZ" w:eastAsia="en-US" w:bidi="ru-RU"/>
        </w:rPr>
        <w:t xml:space="preserve"> Однако для переводчиков существуют свои рамки дозволенного ведь они не могут отойти от смысла текста и выдумки автора.</w:t>
      </w:r>
    </w:p>
    <w:p w14:paraId="0290E1E8" w14:textId="7A4CEE4C" w:rsidR="00A8392B" w:rsidRPr="003E7BB4" w:rsidRDefault="00A8392B" w:rsidP="000E17A7">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Зачастую переводчик стараясь превзойти автора или других переводчиков, руководствуясь креативными навыками языка может переусердствовать в работе над текстом. При использовании игры слов или языковой креативности переводной текст может потерять культурный горизонт.</w:t>
      </w:r>
      <w:r w:rsidR="000F07A3" w:rsidRPr="003E7BB4">
        <w:rPr>
          <w:rFonts w:ascii="Times New Roman" w:eastAsia="Calibri" w:hAnsi="Times New Roman" w:cs="Times New Roman"/>
          <w:sz w:val="28"/>
          <w:szCs w:val="28"/>
          <w:lang w:eastAsia="en-US"/>
        </w:rPr>
        <w:t xml:space="preserve"> Как отмечают исследователи И.И.Воронцова и М.А.Навольнева</w:t>
      </w:r>
      <w:r w:rsidRPr="003E7BB4">
        <w:rPr>
          <w:rFonts w:ascii="Times New Roman" w:eastAsia="Calibri" w:hAnsi="Times New Roman" w:cs="Times New Roman"/>
          <w:sz w:val="28"/>
          <w:szCs w:val="28"/>
          <w:lang w:eastAsia="en-US"/>
        </w:rPr>
        <w:t xml:space="preserve"> </w:t>
      </w:r>
      <w:r w:rsidR="000E17A7" w:rsidRPr="003E7BB4">
        <w:rPr>
          <w:rFonts w:ascii="Times New Roman" w:eastAsia="Calibri" w:hAnsi="Times New Roman" w:cs="Times New Roman"/>
          <w:sz w:val="28"/>
          <w:szCs w:val="28"/>
          <w:lang w:eastAsia="en-US"/>
        </w:rPr>
        <w:t xml:space="preserve">появление в культуре разных вариантов перевода (двух и более) одного литературного произведения это признак </w:t>
      </w:r>
      <w:r w:rsidR="000E17A7" w:rsidRPr="003E7BB4">
        <w:rPr>
          <w:rFonts w:ascii="Times New Roman" w:eastAsia="Calibri" w:hAnsi="Times New Roman" w:cs="Times New Roman"/>
          <w:i/>
          <w:iCs/>
          <w:sz w:val="28"/>
          <w:szCs w:val="28"/>
          <w:lang w:eastAsia="en-US"/>
        </w:rPr>
        <w:t>переводной множественности</w:t>
      </w:r>
      <w:r w:rsidR="00742DA2" w:rsidRPr="003E7BB4">
        <w:rPr>
          <w:rFonts w:ascii="Times New Roman" w:eastAsia="Calibri" w:hAnsi="Times New Roman" w:cs="Times New Roman"/>
          <w:i/>
          <w:iCs/>
          <w:sz w:val="28"/>
          <w:szCs w:val="28"/>
          <w:lang w:eastAsia="en-US"/>
        </w:rPr>
        <w:t>.</w:t>
      </w:r>
      <w:r w:rsidR="000E17A7" w:rsidRPr="003E7BB4">
        <w:rPr>
          <w:rFonts w:ascii="Times New Roman" w:eastAsia="Calibri" w:hAnsi="Times New Roman" w:cs="Times New Roman"/>
          <w:i/>
          <w:iCs/>
          <w:sz w:val="28"/>
          <w:szCs w:val="28"/>
          <w:lang w:eastAsia="en-US"/>
        </w:rPr>
        <w:t xml:space="preserve"> </w:t>
      </w:r>
      <w:r w:rsidR="000F07A3" w:rsidRPr="003E7BB4">
        <w:rPr>
          <w:rFonts w:ascii="Times New Roman" w:eastAsia="Calibri" w:hAnsi="Times New Roman" w:cs="Times New Roman"/>
          <w:sz w:val="28"/>
          <w:szCs w:val="28"/>
          <w:lang w:eastAsia="en-US"/>
        </w:rPr>
        <w:t xml:space="preserve">Сам факт </w:t>
      </w:r>
      <w:r w:rsidR="000E17A7" w:rsidRPr="003E7BB4">
        <w:rPr>
          <w:rFonts w:ascii="Times New Roman" w:eastAsia="Calibri" w:hAnsi="Times New Roman" w:cs="Times New Roman"/>
          <w:sz w:val="28"/>
          <w:szCs w:val="28"/>
          <w:lang w:eastAsia="en-US"/>
        </w:rPr>
        <w:t>появления</w:t>
      </w:r>
      <w:r w:rsidR="000F07A3" w:rsidRPr="003E7BB4">
        <w:rPr>
          <w:rFonts w:ascii="Times New Roman" w:eastAsia="Calibri" w:hAnsi="Times New Roman" w:cs="Times New Roman"/>
          <w:sz w:val="28"/>
          <w:szCs w:val="28"/>
          <w:lang w:eastAsia="en-US"/>
        </w:rPr>
        <w:t xml:space="preserve"> переводной множественности </w:t>
      </w:r>
      <w:r w:rsidR="000E17A7" w:rsidRPr="003E7BB4">
        <w:rPr>
          <w:rFonts w:ascii="Times New Roman" w:eastAsia="Calibri" w:hAnsi="Times New Roman" w:cs="Times New Roman"/>
          <w:sz w:val="28"/>
          <w:szCs w:val="28"/>
          <w:lang w:eastAsia="en-US"/>
        </w:rPr>
        <w:t xml:space="preserve">научно логичен </w:t>
      </w:r>
      <w:r w:rsidR="000F07A3" w:rsidRPr="003E7BB4">
        <w:rPr>
          <w:rFonts w:ascii="Times New Roman" w:eastAsia="Calibri" w:hAnsi="Times New Roman" w:cs="Times New Roman"/>
          <w:sz w:val="28"/>
          <w:szCs w:val="28"/>
          <w:lang w:eastAsia="en-US"/>
        </w:rPr>
        <w:t xml:space="preserve">и свидетельствует о </w:t>
      </w:r>
      <w:r w:rsidR="000E17A7" w:rsidRPr="003E7BB4">
        <w:rPr>
          <w:rFonts w:ascii="Times New Roman" w:eastAsia="Calibri" w:hAnsi="Times New Roman" w:cs="Times New Roman"/>
          <w:sz w:val="28"/>
          <w:szCs w:val="28"/>
          <w:lang w:eastAsia="en-US"/>
        </w:rPr>
        <w:t>серьезных потребностях нового произведения</w:t>
      </w:r>
      <w:r w:rsidR="000F07A3" w:rsidRPr="003E7BB4">
        <w:rPr>
          <w:rFonts w:ascii="Times New Roman" w:eastAsia="Calibri" w:hAnsi="Times New Roman" w:cs="Times New Roman"/>
          <w:sz w:val="28"/>
          <w:szCs w:val="28"/>
          <w:lang w:eastAsia="en-US"/>
        </w:rPr>
        <w:t xml:space="preserve"> [14</w:t>
      </w:r>
      <w:r w:rsidR="00CF14A4" w:rsidRPr="003E7BB4">
        <w:rPr>
          <w:rFonts w:ascii="Times New Roman" w:eastAsia="Calibri" w:hAnsi="Times New Roman" w:cs="Times New Roman"/>
          <w:sz w:val="28"/>
          <w:szCs w:val="28"/>
          <w:lang w:eastAsia="en-US"/>
        </w:rPr>
        <w:t>5</w:t>
      </w:r>
      <w:r w:rsidR="00742DA2" w:rsidRPr="003E7BB4">
        <w:rPr>
          <w:rFonts w:ascii="Times New Roman" w:eastAsia="Calibri" w:hAnsi="Times New Roman" w:cs="Times New Roman"/>
          <w:sz w:val="28"/>
          <w:szCs w:val="28"/>
          <w:lang w:eastAsia="en-US"/>
        </w:rPr>
        <w:t>, с.254</w:t>
      </w:r>
      <w:r w:rsidR="000F07A3" w:rsidRPr="003E7BB4">
        <w:rPr>
          <w:rFonts w:ascii="Times New Roman" w:eastAsia="Calibri" w:hAnsi="Times New Roman" w:cs="Times New Roman"/>
          <w:sz w:val="28"/>
          <w:szCs w:val="28"/>
          <w:lang w:eastAsia="en-US"/>
        </w:rPr>
        <w:t>].</w:t>
      </w:r>
    </w:p>
    <w:p w14:paraId="0B372327" w14:textId="199FFB82" w:rsidR="00A8392B" w:rsidRPr="003E7BB4" w:rsidRDefault="00A8392B" w:rsidP="00A8392B">
      <w:pPr>
        <w:spacing w:after="0" w:line="240" w:lineRule="auto"/>
        <w:ind w:firstLine="709"/>
        <w:jc w:val="both"/>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eastAsia="en-US"/>
        </w:rPr>
        <w:t xml:space="preserve">В качестве еще одного примера можно привести следующий отрывок из статьи С.Басснет </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The</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translator</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as</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cross</w:t>
      </w:r>
      <w:r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cultural</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mediator</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к которому мы обращались еще в предыдущих главах: </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Catford</w:t>
      </w:r>
      <w:r w:rsidRPr="003E7BB4">
        <w:rPr>
          <w:rFonts w:ascii="Times New Roman" w:eastAsia="Calibri" w:hAnsi="Times New Roman" w:cs="Times New Roman"/>
          <w:sz w:val="28"/>
          <w:szCs w:val="28"/>
          <w:lang w:eastAsia="en-US"/>
        </w:rPr>
        <w:t xml:space="preserve"> (1965) </w:t>
      </w:r>
      <w:r w:rsidRPr="003E7BB4">
        <w:rPr>
          <w:rFonts w:ascii="Times New Roman" w:eastAsia="Calibri" w:hAnsi="Times New Roman" w:cs="Times New Roman"/>
          <w:sz w:val="28"/>
          <w:szCs w:val="28"/>
          <w:lang w:val="en-US" w:eastAsia="en-US"/>
        </w:rPr>
        <w:t>makes</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a</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distinction</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between</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linguistic</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and</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cultural</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untranslatability</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Focusing on the question of what is untranslatable, he argues that linguistic untranslatability occurs when there is no lexical or syntactical equivalent in the TL. Cultural untranslatability he saw as more complex and loosely formulated: something is culturally untranslatable when there is no equivalent situational feature in the SL. He cites the idea of a Finnish, Japanese, and English bathroom as an example of cultural untranslatability. A word for bathroom may exist in the dictionary, but the bathroom itself and the way it is used in those three different contexts are not equivalent at all</w:t>
      </w:r>
      <w:r w:rsidR="008701CD" w:rsidRPr="003E7BB4">
        <w:rPr>
          <w:rFonts w:ascii="Times New Roman" w:eastAsia="Calibri" w:hAnsi="Times New Roman" w:cs="Times New Roman"/>
          <w:sz w:val="28"/>
          <w:szCs w:val="28"/>
          <w:lang w:val="en-US" w:eastAsia="en-US"/>
        </w:rPr>
        <w:t>»</w:t>
      </w:r>
      <w:r w:rsidRPr="003E7BB4">
        <w:rPr>
          <w:rFonts w:ascii="Times New Roman" w:eastAsia="Calibri" w:hAnsi="Times New Roman" w:cs="Times New Roman"/>
          <w:sz w:val="28"/>
          <w:szCs w:val="28"/>
          <w:lang w:val="en-US" w:eastAsia="en-US"/>
        </w:rPr>
        <w:t xml:space="preserve"> [</w:t>
      </w:r>
      <w:r w:rsidR="00C6650E" w:rsidRPr="003E7BB4">
        <w:rPr>
          <w:rFonts w:ascii="Times New Roman" w:eastAsia="Calibri" w:hAnsi="Times New Roman" w:cs="Times New Roman"/>
          <w:sz w:val="28"/>
          <w:szCs w:val="28"/>
          <w:lang w:val="en-US" w:eastAsia="en-US"/>
        </w:rPr>
        <w:t>10</w:t>
      </w:r>
      <w:r w:rsidR="00CF14A4" w:rsidRPr="003E7BB4">
        <w:rPr>
          <w:rFonts w:ascii="Times New Roman" w:eastAsia="Calibri" w:hAnsi="Times New Roman" w:cs="Times New Roman"/>
          <w:sz w:val="28"/>
          <w:szCs w:val="28"/>
          <w:lang w:val="en-US" w:eastAsia="en-US"/>
        </w:rPr>
        <w:t>9</w:t>
      </w:r>
      <w:r w:rsidRPr="003E7BB4">
        <w:rPr>
          <w:rFonts w:ascii="Times New Roman" w:eastAsia="Calibri" w:hAnsi="Times New Roman" w:cs="Times New Roman"/>
          <w:sz w:val="28"/>
          <w:szCs w:val="28"/>
          <w:lang w:val="en-US" w:eastAsia="en-US"/>
        </w:rPr>
        <w:t>, p.97].</w:t>
      </w:r>
    </w:p>
    <w:p w14:paraId="5D4C468A" w14:textId="63C5D5A0" w:rsidR="00A8392B" w:rsidRPr="003E7BB4" w:rsidRDefault="00A8392B" w:rsidP="00787D8F">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Согласно С.Басснет </w:t>
      </w:r>
      <w:r w:rsidR="007A16CB" w:rsidRPr="003E7BB4">
        <w:rPr>
          <w:rFonts w:ascii="Times New Roman" w:eastAsia="Calibri" w:hAnsi="Times New Roman" w:cs="Times New Roman"/>
          <w:sz w:val="28"/>
          <w:szCs w:val="28"/>
          <w:lang w:eastAsia="en-US"/>
        </w:rPr>
        <w:t xml:space="preserve">Кэтфорд проводит различие между лингвистической и культурной непереводимостью. Языковая </w:t>
      </w:r>
      <w:r w:rsidR="00787D8F" w:rsidRPr="003E7BB4">
        <w:rPr>
          <w:rFonts w:ascii="Times New Roman" w:eastAsia="Calibri" w:hAnsi="Times New Roman" w:cs="Times New Roman"/>
          <w:sz w:val="28"/>
          <w:szCs w:val="28"/>
          <w:lang w:eastAsia="en-US"/>
        </w:rPr>
        <w:t>непереводимость возникает в том случае, если в ПЯ действительно не существует лексического/синтаксического эквивалента данного слова. В свою очередь, культурная непереводимость появляется, когда в ИЯ нет эквивалентного ситуационного признака. К примеру, слово «ванная» существует в словаре, однако его использование в английской, финской, японской культуре в разных контекстах не могут быть эквивалентными</w:t>
      </w:r>
      <w:r w:rsidRPr="003E7BB4">
        <w:rPr>
          <w:rFonts w:ascii="Times New Roman" w:eastAsia="Calibri" w:hAnsi="Times New Roman" w:cs="Times New Roman"/>
          <w:sz w:val="28"/>
          <w:szCs w:val="28"/>
          <w:lang w:eastAsia="en-US"/>
        </w:rPr>
        <w:t xml:space="preserve"> [</w:t>
      </w:r>
      <w:r w:rsidR="0046594D" w:rsidRPr="003E7BB4">
        <w:rPr>
          <w:rFonts w:ascii="Times New Roman" w:eastAsia="Calibri" w:hAnsi="Times New Roman" w:cs="Times New Roman"/>
          <w:sz w:val="28"/>
          <w:szCs w:val="28"/>
          <w:lang w:eastAsia="en-US"/>
        </w:rPr>
        <w:t>10</w:t>
      </w:r>
      <w:r w:rsidR="00CF14A4" w:rsidRPr="003E7BB4">
        <w:rPr>
          <w:rFonts w:ascii="Times New Roman" w:eastAsia="Calibri" w:hAnsi="Times New Roman" w:cs="Times New Roman"/>
          <w:sz w:val="28"/>
          <w:szCs w:val="28"/>
          <w:lang w:eastAsia="en-US"/>
        </w:rPr>
        <w:t>9</w:t>
      </w:r>
      <w:r w:rsidR="00101613" w:rsidRPr="003E7BB4">
        <w:rPr>
          <w:rFonts w:ascii="Times New Roman" w:eastAsia="Calibri" w:hAnsi="Times New Roman" w:cs="Times New Roman"/>
          <w:sz w:val="28"/>
          <w:szCs w:val="28"/>
          <w:lang w:eastAsia="en-US"/>
        </w:rPr>
        <w:t>, с.97</w:t>
      </w:r>
      <w:r w:rsidRPr="003E7BB4">
        <w:rPr>
          <w:rFonts w:ascii="Times New Roman" w:eastAsia="Calibri" w:hAnsi="Times New Roman" w:cs="Times New Roman"/>
          <w:sz w:val="28"/>
          <w:szCs w:val="28"/>
          <w:lang w:eastAsia="en-US"/>
        </w:rPr>
        <w:t>].</w:t>
      </w:r>
    </w:p>
    <w:p w14:paraId="0D3E93F4" w14:textId="77777777" w:rsidR="00273BB8" w:rsidRPr="003E7BB4" w:rsidRDefault="00A8392B" w:rsidP="00A8392B">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Примеры из романа Дж. Хеллера </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Catch</w:t>
      </w:r>
      <w:r w:rsidRPr="003E7BB4">
        <w:rPr>
          <w:rFonts w:ascii="Times New Roman" w:eastAsia="Calibri" w:hAnsi="Times New Roman" w:cs="Times New Roman"/>
          <w:sz w:val="28"/>
          <w:szCs w:val="28"/>
          <w:lang w:eastAsia="en-US"/>
        </w:rPr>
        <w:t>-22</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и </w:t>
      </w:r>
      <w:r w:rsidR="00786A8A" w:rsidRPr="003E7BB4">
        <w:rPr>
          <w:rFonts w:ascii="Times New Roman" w:eastAsia="Calibri" w:hAnsi="Times New Roman" w:cs="Times New Roman"/>
          <w:sz w:val="28"/>
          <w:szCs w:val="28"/>
          <w:lang w:eastAsia="en-US"/>
        </w:rPr>
        <w:t xml:space="preserve">два его перевода </w:t>
      </w:r>
      <w:r w:rsidRPr="003E7BB4">
        <w:rPr>
          <w:rFonts w:ascii="Times New Roman" w:eastAsia="Calibri" w:hAnsi="Times New Roman" w:cs="Times New Roman"/>
          <w:sz w:val="28"/>
          <w:szCs w:val="28"/>
          <w:lang w:eastAsia="en-US"/>
        </w:rPr>
        <w:t xml:space="preserve">частично исследуются в монографии Тимко Н.В. «Фактор </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культура</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в переводе» (2007), </w:t>
      </w:r>
    </w:p>
    <w:p w14:paraId="523B15E2" w14:textId="03A7CDB1" w:rsidR="00A8392B" w:rsidRPr="003E7BB4" w:rsidRDefault="00273BB8" w:rsidP="00392FB4">
      <w:pPr>
        <w:spacing w:after="0" w:line="240" w:lineRule="auto"/>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где автор останавливается </w:t>
      </w:r>
      <w:r w:rsidR="00392FB4" w:rsidRPr="003E7BB4">
        <w:rPr>
          <w:rFonts w:ascii="Times New Roman" w:eastAsia="Calibri" w:hAnsi="Times New Roman" w:cs="Times New Roman"/>
          <w:sz w:val="28"/>
          <w:szCs w:val="28"/>
          <w:lang w:eastAsia="en-US"/>
        </w:rPr>
        <w:t>на конкретных ошибках,</w:t>
      </w:r>
      <w:r w:rsidRPr="003E7BB4">
        <w:rPr>
          <w:rFonts w:ascii="Times New Roman" w:eastAsia="Calibri" w:hAnsi="Times New Roman" w:cs="Times New Roman"/>
          <w:sz w:val="28"/>
          <w:szCs w:val="28"/>
          <w:lang w:eastAsia="en-US"/>
        </w:rPr>
        <w:t xml:space="preserve"> </w:t>
      </w:r>
      <w:r w:rsidR="00392FB4" w:rsidRPr="003E7BB4">
        <w:rPr>
          <w:rFonts w:ascii="Times New Roman" w:eastAsia="Calibri" w:hAnsi="Times New Roman" w:cs="Times New Roman"/>
          <w:sz w:val="28"/>
          <w:szCs w:val="28"/>
          <w:lang w:eastAsia="en-US"/>
        </w:rPr>
        <w:t>возникших при трансляции культуры. Когда переводчик не знаком с определенными субкультурами такими как: военная, медицинская, материальная, духовная, церковная, это приводит либо к излишней адаптации, буквализму или искажению текста оригинала. В итоге читатели не воспринимают текст или текст не находит читателя</w:t>
      </w:r>
      <w:r w:rsidR="00A8392B" w:rsidRPr="003E7BB4">
        <w:rPr>
          <w:rFonts w:ascii="Times New Roman" w:eastAsia="Calibri" w:hAnsi="Times New Roman" w:cs="Times New Roman"/>
          <w:sz w:val="28"/>
          <w:szCs w:val="28"/>
          <w:lang w:eastAsia="en-US"/>
        </w:rPr>
        <w:t xml:space="preserve"> [1</w:t>
      </w:r>
      <w:r w:rsidR="00C6650E" w:rsidRPr="003E7BB4">
        <w:rPr>
          <w:rFonts w:ascii="Times New Roman" w:eastAsia="Calibri" w:hAnsi="Times New Roman" w:cs="Times New Roman"/>
          <w:sz w:val="28"/>
          <w:szCs w:val="28"/>
          <w:lang w:eastAsia="en-US"/>
        </w:rPr>
        <w:t>4</w:t>
      </w:r>
      <w:r w:rsidR="00CF14A4" w:rsidRPr="003E7BB4">
        <w:rPr>
          <w:rFonts w:ascii="Times New Roman" w:eastAsia="Calibri" w:hAnsi="Times New Roman" w:cs="Times New Roman"/>
          <w:sz w:val="28"/>
          <w:szCs w:val="28"/>
          <w:lang w:eastAsia="en-US"/>
        </w:rPr>
        <w:t>6</w:t>
      </w:r>
      <w:r w:rsidR="00A8392B" w:rsidRPr="003E7BB4">
        <w:rPr>
          <w:rFonts w:ascii="Times New Roman" w:eastAsia="Calibri" w:hAnsi="Times New Roman" w:cs="Times New Roman"/>
          <w:sz w:val="28"/>
          <w:szCs w:val="28"/>
          <w:lang w:eastAsia="en-US"/>
        </w:rPr>
        <w:t xml:space="preserve">]. Здесь весьма важную роль играет определенное мастерство переводчика, так как чрезмерная адаптация </w:t>
      </w:r>
      <w:r w:rsidR="002C1E0D" w:rsidRPr="003E7BB4">
        <w:rPr>
          <w:rFonts w:ascii="Times New Roman" w:eastAsia="Calibri" w:hAnsi="Times New Roman" w:cs="Times New Roman"/>
          <w:sz w:val="28"/>
          <w:szCs w:val="28"/>
          <w:lang w:eastAsia="en-US"/>
        </w:rPr>
        <w:t xml:space="preserve">приводит </w:t>
      </w:r>
      <w:r w:rsidR="00A8392B" w:rsidRPr="003E7BB4">
        <w:rPr>
          <w:rFonts w:ascii="Times New Roman" w:eastAsia="Calibri" w:hAnsi="Times New Roman" w:cs="Times New Roman"/>
          <w:sz w:val="28"/>
          <w:szCs w:val="28"/>
          <w:lang w:eastAsia="en-US"/>
        </w:rPr>
        <w:t>к буквализму. Далее В.Н.Тимко анализируя переводы, совершенные В.Титовым, М.Виленским и А.Кистяковским как, несомненно, лучший перевод выделяет перевод А.Кистяковского. Однако и у него есть свои недостатки, что по мнению В.Н.Тимко «утрирование черного юмора главного героя, превращение тональности в насмешливую, что ведет к потере ощущения трагизма и неизбежности смерти на войне» [</w:t>
      </w:r>
      <w:r w:rsidR="00E33A2C" w:rsidRPr="003E7BB4">
        <w:rPr>
          <w:rFonts w:ascii="Times New Roman" w:eastAsia="Calibri" w:hAnsi="Times New Roman" w:cs="Times New Roman"/>
          <w:sz w:val="28"/>
          <w:szCs w:val="28"/>
          <w:lang w:eastAsia="en-US"/>
        </w:rPr>
        <w:t>14</w:t>
      </w:r>
      <w:r w:rsidR="00CF14A4" w:rsidRPr="003E7BB4">
        <w:rPr>
          <w:rFonts w:ascii="Times New Roman" w:eastAsia="Calibri" w:hAnsi="Times New Roman" w:cs="Times New Roman"/>
          <w:sz w:val="28"/>
          <w:szCs w:val="28"/>
          <w:lang w:eastAsia="en-US"/>
        </w:rPr>
        <w:t>6</w:t>
      </w:r>
      <w:r w:rsidR="00A8392B" w:rsidRPr="003E7BB4">
        <w:rPr>
          <w:rFonts w:ascii="Times New Roman" w:eastAsia="Calibri" w:hAnsi="Times New Roman" w:cs="Times New Roman"/>
          <w:sz w:val="28"/>
          <w:szCs w:val="28"/>
          <w:lang w:eastAsia="en-US"/>
        </w:rPr>
        <w:t>, с.123].</w:t>
      </w:r>
    </w:p>
    <w:p w14:paraId="3FC35006" w14:textId="7B66FB6D" w:rsidR="00A8392B" w:rsidRPr="003E7BB4" w:rsidRDefault="002C1E0D" w:rsidP="00A8392B">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Для</w:t>
      </w:r>
      <w:r w:rsidR="00A8392B" w:rsidRPr="003E7BB4">
        <w:rPr>
          <w:rFonts w:ascii="Times New Roman" w:eastAsia="Calibri" w:hAnsi="Times New Roman" w:cs="Times New Roman"/>
          <w:sz w:val="28"/>
          <w:szCs w:val="28"/>
          <w:lang w:eastAsia="en-US"/>
        </w:rPr>
        <w:t xml:space="preserve"> передачи национально-культурной информации </w:t>
      </w:r>
      <w:r w:rsidRPr="003E7BB4">
        <w:rPr>
          <w:rFonts w:ascii="Times New Roman" w:eastAsia="Calibri" w:hAnsi="Times New Roman" w:cs="Times New Roman"/>
          <w:sz w:val="28"/>
          <w:szCs w:val="28"/>
          <w:lang w:eastAsia="en-US"/>
        </w:rPr>
        <w:t xml:space="preserve">используются следующие переводческие приемы: </w:t>
      </w:r>
      <w:r w:rsidR="00A8392B" w:rsidRPr="003E7BB4">
        <w:rPr>
          <w:rFonts w:ascii="Times New Roman" w:eastAsia="Calibri" w:hAnsi="Times New Roman" w:cs="Times New Roman"/>
          <w:sz w:val="28"/>
          <w:szCs w:val="28"/>
          <w:lang w:eastAsia="en-US"/>
        </w:rPr>
        <w:t>транслитерация</w:t>
      </w:r>
      <w:r w:rsidRPr="003E7BB4">
        <w:rPr>
          <w:rFonts w:ascii="Times New Roman" w:eastAsia="Calibri" w:hAnsi="Times New Roman" w:cs="Times New Roman"/>
          <w:sz w:val="28"/>
          <w:szCs w:val="28"/>
          <w:lang w:eastAsia="en-US"/>
        </w:rPr>
        <w:t xml:space="preserve">, </w:t>
      </w:r>
      <w:r w:rsidR="00A8392B" w:rsidRPr="003E7BB4">
        <w:rPr>
          <w:rFonts w:ascii="Times New Roman" w:eastAsia="Calibri" w:hAnsi="Times New Roman" w:cs="Times New Roman"/>
          <w:sz w:val="28"/>
          <w:szCs w:val="28"/>
          <w:lang w:eastAsia="en-US"/>
        </w:rPr>
        <w:t>калькирования, генерализация, конкретизация, описательный перевод, компенсация, использование аналога</w:t>
      </w:r>
      <w:r w:rsidR="00EA122F" w:rsidRPr="003E7BB4">
        <w:rPr>
          <w:rFonts w:ascii="Times New Roman" w:eastAsia="Calibri" w:hAnsi="Times New Roman" w:cs="Times New Roman"/>
          <w:sz w:val="28"/>
          <w:szCs w:val="28"/>
          <w:lang w:eastAsia="en-US"/>
        </w:rPr>
        <w:t xml:space="preserve"> и т.д.</w:t>
      </w:r>
    </w:p>
    <w:p w14:paraId="35F93ADC" w14:textId="03EE6F11" w:rsidR="009B044C" w:rsidRPr="003E7BB4" w:rsidRDefault="00A8392B" w:rsidP="00A8392B">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Мария Рев посвящает целую статью на тему перевода говорящих имен «Проблемы перевода говорящих имен и заглавий литературных произведений» где разделяет установку Б.А.Успенского: «Имя выступает как основная характеристика человека, как его идентифицирующий признак…. это способствует мистическому отношению к имени, которое ощущается и в наши дни» [1</w:t>
      </w:r>
      <w:r w:rsidR="00C6650E" w:rsidRPr="003E7BB4">
        <w:rPr>
          <w:rFonts w:ascii="Times New Roman" w:eastAsia="Calibri" w:hAnsi="Times New Roman" w:cs="Times New Roman"/>
          <w:sz w:val="28"/>
          <w:szCs w:val="28"/>
          <w:lang w:eastAsia="en-US"/>
        </w:rPr>
        <w:t>4</w:t>
      </w:r>
      <w:r w:rsidR="00CF14A4" w:rsidRPr="003E7BB4">
        <w:rPr>
          <w:rFonts w:ascii="Times New Roman" w:eastAsia="Calibri" w:hAnsi="Times New Roman" w:cs="Times New Roman"/>
          <w:sz w:val="28"/>
          <w:szCs w:val="28"/>
          <w:lang w:eastAsia="en-US"/>
        </w:rPr>
        <w:t>7</w:t>
      </w:r>
      <w:r w:rsidRPr="003E7BB4">
        <w:rPr>
          <w:rFonts w:ascii="Times New Roman" w:eastAsia="Calibri" w:hAnsi="Times New Roman" w:cs="Times New Roman"/>
          <w:sz w:val="28"/>
          <w:szCs w:val="28"/>
          <w:lang w:eastAsia="en-US"/>
        </w:rPr>
        <w:t xml:space="preserve">]. Внимание учёного привлекли фамилии и имена в произведении Салтыкова-Щедрина </w:t>
      </w:r>
      <w:r w:rsidRPr="003E7BB4">
        <w:rPr>
          <w:rFonts w:ascii="Times New Roman" w:eastAsia="Calibri" w:hAnsi="Times New Roman" w:cs="Times New Roman"/>
          <w:i/>
          <w:iCs/>
          <w:sz w:val="28"/>
          <w:szCs w:val="28"/>
          <w:lang w:eastAsia="en-US"/>
        </w:rPr>
        <w:t>История одного города</w:t>
      </w:r>
      <w:r w:rsidRPr="003E7BB4">
        <w:rPr>
          <w:rFonts w:ascii="Times New Roman" w:eastAsia="Calibri" w:hAnsi="Times New Roman" w:cs="Times New Roman"/>
          <w:sz w:val="28"/>
          <w:szCs w:val="28"/>
          <w:lang w:eastAsia="en-US"/>
        </w:rPr>
        <w:t>, которые были подобраны с особенной заботой. Странные фамилии имеют явное и опосредованное значение, скрывают дополнительную нагрузку, углубляют смысл произведения. Остроумная выдумка автора проявляется в игривости говорящих имен, которые усиливают ироническое, сатирическое звучание.</w:t>
      </w:r>
    </w:p>
    <w:p w14:paraId="42E1D69D" w14:textId="3D5BA99C" w:rsidR="00A8392B" w:rsidRPr="003E7BB4" w:rsidRDefault="00A8392B" w:rsidP="00A8392B">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По мнению М.Рева говорящие имена в художественном произведении «являются самыми сложными в работе переводчика, ведь если оставить в переведенном тексте оригинальную фамилию, то примечания, сноски мешают целостному освоению художественной метафоры» [</w:t>
      </w:r>
      <w:r w:rsidR="00356AC2" w:rsidRPr="003E7BB4">
        <w:rPr>
          <w:rFonts w:ascii="Times New Roman" w:eastAsia="Calibri" w:hAnsi="Times New Roman" w:cs="Times New Roman"/>
          <w:sz w:val="28"/>
          <w:szCs w:val="28"/>
          <w:lang w:eastAsia="en-US"/>
        </w:rPr>
        <w:t>14</w:t>
      </w:r>
      <w:r w:rsidR="00CF14A4" w:rsidRPr="003E7BB4">
        <w:rPr>
          <w:rFonts w:ascii="Times New Roman" w:eastAsia="Calibri" w:hAnsi="Times New Roman" w:cs="Times New Roman"/>
          <w:sz w:val="28"/>
          <w:szCs w:val="28"/>
          <w:lang w:eastAsia="en-US"/>
        </w:rPr>
        <w:t>7</w:t>
      </w:r>
      <w:r w:rsidRPr="003E7BB4">
        <w:rPr>
          <w:rFonts w:ascii="Times New Roman" w:eastAsia="Calibri" w:hAnsi="Times New Roman" w:cs="Times New Roman"/>
          <w:sz w:val="28"/>
          <w:szCs w:val="28"/>
          <w:lang w:eastAsia="en-US"/>
        </w:rPr>
        <w:t xml:space="preserve">, с.140]. В действительности многие переводчики часто придерживаются этого способа передачи текста, однако находятся и другие, которые стараются с большим остроумием находить равноценный эквивалент. Далее учёный разбирает венгерский перевод данного произведения, выполненный переводчиком Режё Хонти, который отлично справился с задачей. Как человек глубоко начитанный, с широкими литературными сведениями он блестяще сумел сохранить уровень речи летописца, его обращение к читателю. В качестве примера можно привести перевод говорящих имён градоначальников, имеющих смысловую нагрузку: «Великанов - </w:t>
      </w:r>
      <w:r w:rsidRPr="003E7BB4">
        <w:rPr>
          <w:rFonts w:ascii="Times New Roman" w:eastAsia="Calibri" w:hAnsi="Times New Roman" w:cs="Times New Roman"/>
          <w:sz w:val="28"/>
          <w:szCs w:val="28"/>
          <w:lang w:val="en-US" w:eastAsia="en-US"/>
        </w:rPr>
        <w:t>Gig</w:t>
      </w:r>
      <w:r w:rsidRPr="003E7BB4">
        <w:rPr>
          <w:rFonts w:ascii="Times New Roman" w:eastAsia="Calibri" w:hAnsi="Times New Roman" w:cs="Times New Roman"/>
          <w:sz w:val="28"/>
          <w:szCs w:val="28"/>
          <w:lang w:eastAsia="en-US"/>
        </w:rPr>
        <w:t>á</w:t>
      </w:r>
      <w:r w:rsidRPr="003E7BB4">
        <w:rPr>
          <w:rFonts w:ascii="Times New Roman" w:eastAsia="Calibri" w:hAnsi="Times New Roman" w:cs="Times New Roman"/>
          <w:sz w:val="28"/>
          <w:szCs w:val="28"/>
          <w:lang w:val="en-US" w:eastAsia="en-US"/>
        </w:rPr>
        <w:t>szij</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kk-KZ" w:eastAsia="en-US"/>
        </w:rPr>
        <w:t xml:space="preserve">Брудастый </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Torzonborszkij</w:t>
      </w:r>
      <w:r w:rsidRPr="003E7BB4">
        <w:rPr>
          <w:rFonts w:ascii="Times New Roman" w:eastAsia="Calibri" w:hAnsi="Times New Roman" w:cs="Times New Roman"/>
          <w:sz w:val="28"/>
          <w:szCs w:val="28"/>
          <w:lang w:eastAsia="en-US"/>
        </w:rPr>
        <w:t xml:space="preserve">, Двоекуров – </w:t>
      </w:r>
      <w:r w:rsidRPr="003E7BB4">
        <w:rPr>
          <w:rFonts w:ascii="Times New Roman" w:eastAsia="Calibri" w:hAnsi="Times New Roman" w:cs="Times New Roman"/>
          <w:sz w:val="28"/>
          <w:szCs w:val="28"/>
          <w:lang w:val="en-US" w:eastAsia="en-US"/>
        </w:rPr>
        <w:t>Tyukovszkij</w:t>
      </w:r>
      <w:r w:rsidRPr="003E7BB4">
        <w:rPr>
          <w:rFonts w:ascii="Times New Roman" w:eastAsia="Calibri" w:hAnsi="Times New Roman" w:cs="Times New Roman"/>
          <w:sz w:val="28"/>
          <w:szCs w:val="28"/>
          <w:lang w:eastAsia="en-US"/>
        </w:rPr>
        <w:t>, Борода</w:t>
      </w:r>
      <w:r w:rsidRPr="003E7BB4">
        <w:rPr>
          <w:rFonts w:ascii="Times New Roman" w:eastAsia="Calibri" w:hAnsi="Times New Roman" w:cs="Times New Roman"/>
          <w:sz w:val="28"/>
          <w:szCs w:val="28"/>
          <w:lang w:val="kk-KZ" w:eastAsia="en-US"/>
        </w:rPr>
        <w:t>в</w:t>
      </w:r>
      <w:r w:rsidRPr="003E7BB4">
        <w:rPr>
          <w:rFonts w:ascii="Times New Roman" w:eastAsia="Calibri" w:hAnsi="Times New Roman" w:cs="Times New Roman"/>
          <w:sz w:val="28"/>
          <w:szCs w:val="28"/>
          <w:lang w:eastAsia="en-US"/>
        </w:rPr>
        <w:t xml:space="preserve">кин - </w:t>
      </w:r>
      <w:r w:rsidRPr="003E7BB4">
        <w:rPr>
          <w:rFonts w:ascii="Times New Roman" w:eastAsia="Calibri" w:hAnsi="Times New Roman" w:cs="Times New Roman"/>
          <w:sz w:val="28"/>
          <w:szCs w:val="28"/>
          <w:lang w:val="en-US" w:eastAsia="en-US"/>
        </w:rPr>
        <w:t>Bibircsov</w:t>
      </w:r>
      <w:r w:rsidRPr="003E7BB4">
        <w:rPr>
          <w:rFonts w:ascii="Times New Roman" w:eastAsia="Calibri" w:hAnsi="Times New Roman" w:cs="Times New Roman"/>
          <w:sz w:val="28"/>
          <w:szCs w:val="28"/>
          <w:lang w:eastAsia="en-US"/>
        </w:rPr>
        <w:t xml:space="preserve">, Негодяев – </w:t>
      </w:r>
      <w:r w:rsidRPr="003E7BB4">
        <w:rPr>
          <w:rFonts w:ascii="Times New Roman" w:eastAsia="Calibri" w:hAnsi="Times New Roman" w:cs="Times New Roman"/>
          <w:sz w:val="28"/>
          <w:szCs w:val="28"/>
          <w:lang w:val="en-US" w:eastAsia="en-US"/>
        </w:rPr>
        <w:t>Zsivanov</w:t>
      </w:r>
      <w:r w:rsidRPr="003E7BB4">
        <w:rPr>
          <w:rFonts w:ascii="Times New Roman" w:eastAsia="Calibri" w:hAnsi="Times New Roman" w:cs="Times New Roman"/>
          <w:sz w:val="28"/>
          <w:szCs w:val="28"/>
          <w:lang w:eastAsia="en-US"/>
        </w:rPr>
        <w:t xml:space="preserve">, майор Прыщ – </w:t>
      </w:r>
      <w:r w:rsidRPr="003E7BB4">
        <w:rPr>
          <w:rFonts w:ascii="Times New Roman" w:eastAsia="Calibri" w:hAnsi="Times New Roman" w:cs="Times New Roman"/>
          <w:sz w:val="28"/>
          <w:szCs w:val="28"/>
          <w:lang w:val="en-US" w:eastAsia="en-US"/>
        </w:rPr>
        <w:t>Ragy</w:t>
      </w:r>
      <w:r w:rsidRPr="003E7BB4">
        <w:rPr>
          <w:rFonts w:ascii="Times New Roman" w:eastAsia="Calibri" w:hAnsi="Times New Roman" w:cs="Times New Roman"/>
          <w:sz w:val="28"/>
          <w:szCs w:val="28"/>
          <w:lang w:eastAsia="en-US"/>
        </w:rPr>
        <w:t>á</w:t>
      </w:r>
      <w:r w:rsidRPr="003E7BB4">
        <w:rPr>
          <w:rFonts w:ascii="Times New Roman" w:eastAsia="Calibri" w:hAnsi="Times New Roman" w:cs="Times New Roman"/>
          <w:sz w:val="28"/>
          <w:szCs w:val="28"/>
          <w:lang w:val="en-US" w:eastAsia="en-US"/>
        </w:rPr>
        <w:t>sov</w:t>
      </w:r>
      <w:r w:rsidRPr="003E7BB4">
        <w:rPr>
          <w:rFonts w:ascii="Times New Roman" w:eastAsia="Calibri" w:hAnsi="Times New Roman" w:cs="Times New Roman"/>
          <w:sz w:val="28"/>
          <w:szCs w:val="28"/>
          <w:lang w:eastAsia="en-US"/>
        </w:rPr>
        <w:t xml:space="preserve">, который оказался с фаршированной головой – </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felfedezt</w:t>
      </w:r>
      <w:r w:rsidRPr="003E7BB4">
        <w:rPr>
          <w:rFonts w:ascii="Times New Roman" w:eastAsia="Calibri" w:hAnsi="Times New Roman" w:cs="Times New Roman"/>
          <w:sz w:val="28"/>
          <w:szCs w:val="28"/>
          <w:lang w:eastAsia="en-US"/>
        </w:rPr>
        <w:t>é</w:t>
      </w:r>
      <w:r w:rsidRPr="003E7BB4">
        <w:rPr>
          <w:rFonts w:ascii="Times New Roman" w:eastAsia="Calibri" w:hAnsi="Times New Roman" w:cs="Times New Roman"/>
          <w:sz w:val="28"/>
          <w:szCs w:val="28"/>
          <w:lang w:val="en-US" w:eastAsia="en-US"/>
        </w:rPr>
        <w:t>k</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i/>
          <w:iCs/>
          <w:sz w:val="28"/>
          <w:szCs w:val="28"/>
          <w:lang w:val="en-US" w:eastAsia="en-US"/>
        </w:rPr>
        <w:t>hogu</w:t>
      </w:r>
      <w:r w:rsidRPr="003E7BB4">
        <w:rPr>
          <w:rFonts w:ascii="Times New Roman" w:eastAsia="Calibri" w:hAnsi="Times New Roman" w:cs="Times New Roman"/>
          <w:i/>
          <w:iCs/>
          <w:sz w:val="28"/>
          <w:szCs w:val="28"/>
          <w:lang w:eastAsia="en-US"/>
        </w:rPr>
        <w:t xml:space="preserve"> </w:t>
      </w:r>
      <w:r w:rsidRPr="003E7BB4">
        <w:rPr>
          <w:rFonts w:ascii="Times New Roman" w:eastAsia="Calibri" w:hAnsi="Times New Roman" w:cs="Times New Roman"/>
          <w:i/>
          <w:iCs/>
          <w:sz w:val="28"/>
          <w:szCs w:val="28"/>
          <w:lang w:val="en-US" w:eastAsia="en-US"/>
        </w:rPr>
        <w:t>hurkat</w:t>
      </w:r>
      <w:r w:rsidRPr="003E7BB4">
        <w:rPr>
          <w:rFonts w:ascii="Times New Roman" w:eastAsia="Calibri" w:hAnsi="Times New Roman" w:cs="Times New Roman"/>
          <w:i/>
          <w:iCs/>
          <w:sz w:val="28"/>
          <w:szCs w:val="28"/>
          <w:lang w:eastAsia="en-US"/>
        </w:rPr>
        <w:t>ö</w:t>
      </w:r>
      <w:r w:rsidRPr="003E7BB4">
        <w:rPr>
          <w:rFonts w:ascii="Times New Roman" w:eastAsia="Calibri" w:hAnsi="Times New Roman" w:cs="Times New Roman"/>
          <w:i/>
          <w:iCs/>
          <w:sz w:val="28"/>
          <w:szCs w:val="28"/>
          <w:lang w:val="en-US" w:eastAsia="en-US"/>
        </w:rPr>
        <w:t>ltel</w:t>
      </w:r>
      <w:r w:rsidRPr="003E7BB4">
        <w:rPr>
          <w:rFonts w:ascii="Times New Roman" w:eastAsia="Calibri" w:hAnsi="Times New Roman" w:cs="Times New Roman"/>
          <w:i/>
          <w:iCs/>
          <w:sz w:val="28"/>
          <w:szCs w:val="28"/>
          <w:lang w:eastAsia="en-US"/>
        </w:rPr>
        <w:t>é</w:t>
      </w:r>
      <w:r w:rsidRPr="003E7BB4">
        <w:rPr>
          <w:rFonts w:ascii="Times New Roman" w:eastAsia="Calibri" w:hAnsi="Times New Roman" w:cs="Times New Roman"/>
          <w:i/>
          <w:iCs/>
          <w:sz w:val="28"/>
          <w:szCs w:val="28"/>
          <w:lang w:val="en-US" w:eastAsia="en-US"/>
        </w:rPr>
        <w:t>k</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van</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a</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faj</w:t>
      </w:r>
      <w:r w:rsidRPr="003E7BB4">
        <w:rPr>
          <w:rFonts w:ascii="Times New Roman" w:eastAsia="Calibri" w:hAnsi="Times New Roman" w:cs="Times New Roman"/>
          <w:sz w:val="28"/>
          <w:szCs w:val="28"/>
          <w:lang w:eastAsia="en-US"/>
        </w:rPr>
        <w:t>é</w:t>
      </w:r>
      <w:r w:rsidRPr="003E7BB4">
        <w:rPr>
          <w:rFonts w:ascii="Times New Roman" w:eastAsia="Calibri" w:hAnsi="Times New Roman" w:cs="Times New Roman"/>
          <w:sz w:val="28"/>
          <w:szCs w:val="28"/>
          <w:lang w:val="en-US" w:eastAsia="en-US"/>
        </w:rPr>
        <w:t>ben</w:t>
      </w:r>
      <w:r w:rsidR="008701C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w:t>
      </w:r>
      <w:r w:rsidR="00356AC2" w:rsidRPr="003E7BB4">
        <w:rPr>
          <w:rFonts w:ascii="Times New Roman" w:eastAsia="Calibri" w:hAnsi="Times New Roman" w:cs="Times New Roman"/>
          <w:sz w:val="28"/>
          <w:szCs w:val="28"/>
          <w:lang w:eastAsia="en-US"/>
        </w:rPr>
        <w:t>14</w:t>
      </w:r>
      <w:r w:rsidR="00CF14A4" w:rsidRPr="003E7BB4">
        <w:rPr>
          <w:rFonts w:ascii="Times New Roman" w:eastAsia="Calibri" w:hAnsi="Times New Roman" w:cs="Times New Roman"/>
          <w:sz w:val="28"/>
          <w:szCs w:val="28"/>
          <w:lang w:eastAsia="en-US"/>
        </w:rPr>
        <w:t>7</w:t>
      </w:r>
      <w:r w:rsidRPr="003E7BB4">
        <w:rPr>
          <w:rFonts w:ascii="Times New Roman" w:eastAsia="Calibri" w:hAnsi="Times New Roman" w:cs="Times New Roman"/>
          <w:sz w:val="28"/>
          <w:szCs w:val="28"/>
          <w:lang w:eastAsia="en-US"/>
        </w:rPr>
        <w:t xml:space="preserve">, с.141]. Грустилов превратился в </w:t>
      </w:r>
      <w:r w:rsidRPr="003E7BB4">
        <w:rPr>
          <w:rFonts w:ascii="Times New Roman" w:eastAsia="Calibri" w:hAnsi="Times New Roman" w:cs="Times New Roman"/>
          <w:sz w:val="28"/>
          <w:szCs w:val="28"/>
          <w:lang w:val="en-US" w:eastAsia="en-US"/>
        </w:rPr>
        <w:t>Busulkin</w:t>
      </w:r>
      <w:r w:rsidRPr="003E7BB4">
        <w:rPr>
          <w:rFonts w:ascii="Times New Roman" w:eastAsia="Calibri" w:hAnsi="Times New Roman" w:cs="Times New Roman"/>
          <w:sz w:val="28"/>
          <w:szCs w:val="28"/>
          <w:lang w:eastAsia="en-US"/>
        </w:rPr>
        <w:t>, Угрюм-Бурчеев</w:t>
      </w:r>
      <w:r w:rsidR="009B044C"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xml:space="preserve">стал по-венгерски </w:t>
      </w:r>
      <w:r w:rsidRPr="003E7BB4">
        <w:rPr>
          <w:rFonts w:ascii="Times New Roman" w:eastAsia="Calibri" w:hAnsi="Times New Roman" w:cs="Times New Roman"/>
          <w:sz w:val="28"/>
          <w:szCs w:val="28"/>
          <w:lang w:val="en-US" w:eastAsia="en-US"/>
        </w:rPr>
        <w:t>Zordon</w:t>
      </w:r>
      <w:r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Morcov</w:t>
      </w:r>
      <w:r w:rsidRPr="003E7BB4">
        <w:rPr>
          <w:rFonts w:ascii="Times New Roman" w:eastAsia="Calibri" w:hAnsi="Times New Roman" w:cs="Times New Roman"/>
          <w:sz w:val="28"/>
          <w:szCs w:val="28"/>
          <w:lang w:eastAsia="en-US"/>
        </w:rPr>
        <w:t xml:space="preserve">, и Перехват-Залихватский – </w:t>
      </w:r>
      <w:r w:rsidRPr="003E7BB4">
        <w:rPr>
          <w:rFonts w:ascii="Times New Roman" w:eastAsia="Calibri" w:hAnsi="Times New Roman" w:cs="Times New Roman"/>
          <w:sz w:val="28"/>
          <w:szCs w:val="28"/>
          <w:lang w:val="en-US" w:eastAsia="en-US"/>
        </w:rPr>
        <w:t>Zsebre</w:t>
      </w:r>
      <w:r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Dugovits</w:t>
      </w:r>
      <w:r w:rsidRPr="003E7BB4">
        <w:rPr>
          <w:rFonts w:ascii="Times New Roman" w:eastAsia="Calibri" w:hAnsi="Times New Roman" w:cs="Times New Roman"/>
          <w:sz w:val="28"/>
          <w:szCs w:val="28"/>
          <w:lang w:eastAsia="en-US"/>
        </w:rPr>
        <w:t>. Эти переводческие решения звучат очень хорошо в венгерском тексте, это даже не перевод, а «удачное название, которое действительно остроумно», он возбуждает интерес читателя.</w:t>
      </w:r>
    </w:p>
    <w:p w14:paraId="6CF3161B" w14:textId="0FDB9F7A" w:rsidR="00A8392B" w:rsidRPr="003E7BB4" w:rsidRDefault="00A8392B" w:rsidP="00A8392B">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Более того, когда речь идет о лингвокультурологических особенностях перевода хотелось бы отметить работу А.К.Жумабековой «Лингвокультурологические особенности прямого и косвенного перевода рассказа М.Ауэзова «Красавица в трауре» на русский и английский языки», где исследовательница подчеркивает «что не может быть стопроцентного точного перевода и перевод может быть только приближением, то есть интерпретацией» [</w:t>
      </w:r>
      <w:r w:rsidR="00F93954" w:rsidRPr="003E7BB4">
        <w:rPr>
          <w:rFonts w:ascii="Times New Roman" w:eastAsia="Calibri" w:hAnsi="Times New Roman" w:cs="Times New Roman"/>
          <w:sz w:val="28"/>
          <w:szCs w:val="28"/>
          <w:lang w:eastAsia="en-US"/>
        </w:rPr>
        <w:t>14</w:t>
      </w:r>
      <w:r w:rsidR="00CF14A4" w:rsidRPr="003E7BB4">
        <w:rPr>
          <w:rFonts w:ascii="Times New Roman" w:eastAsia="Calibri" w:hAnsi="Times New Roman" w:cs="Times New Roman"/>
          <w:sz w:val="28"/>
          <w:szCs w:val="28"/>
          <w:lang w:eastAsia="en-US"/>
        </w:rPr>
        <w:t>8</w:t>
      </w:r>
      <w:r w:rsidRPr="003E7BB4">
        <w:rPr>
          <w:rFonts w:ascii="Times New Roman" w:eastAsia="Calibri" w:hAnsi="Times New Roman" w:cs="Times New Roman"/>
          <w:sz w:val="28"/>
          <w:szCs w:val="28"/>
          <w:lang w:eastAsia="en-US"/>
        </w:rPr>
        <w:t>]. Кроме того, автор, анализируя и сопоставляя переводы на русском и английском языках с оригиналом на казахском языке замечает небольшие неточности в русском переводе, перешедшими в английский перевод, где например «Болат превращается в Булат / Bulat, название местности Ырғайлы – в Иргайли / Irgaili (точнее: Болат / Bolat, Ыргайлы / Yrǵaıly), название местности Қайынды (здесь возможен в сноске пояснительный перевод: березняк, от слова қайын – 'береза’; именно в березовой роще в рассказе поет соловей) транскрибируется в Каинда / Kainda (точнее: Кайынды /Qaiyndy)» [</w:t>
      </w:r>
      <w:r w:rsidR="00292216" w:rsidRPr="003E7BB4">
        <w:rPr>
          <w:rFonts w:ascii="Times New Roman" w:eastAsia="Calibri" w:hAnsi="Times New Roman" w:cs="Times New Roman"/>
          <w:sz w:val="28"/>
          <w:szCs w:val="28"/>
          <w:lang w:eastAsia="en-US"/>
        </w:rPr>
        <w:t>14</w:t>
      </w:r>
      <w:r w:rsidR="00CF14A4" w:rsidRPr="003E7BB4">
        <w:rPr>
          <w:rFonts w:ascii="Times New Roman" w:eastAsia="Calibri" w:hAnsi="Times New Roman" w:cs="Times New Roman"/>
          <w:sz w:val="28"/>
          <w:szCs w:val="28"/>
          <w:lang w:eastAsia="en-US"/>
        </w:rPr>
        <w:t>8</w:t>
      </w:r>
      <w:r w:rsidRPr="003E7BB4">
        <w:rPr>
          <w:rFonts w:ascii="Times New Roman" w:eastAsia="Calibri" w:hAnsi="Times New Roman" w:cs="Times New Roman"/>
          <w:sz w:val="28"/>
          <w:szCs w:val="28"/>
          <w:lang w:eastAsia="en-US"/>
        </w:rPr>
        <w:t>, с.32]. В результате чего, формулируется более обширное объяснение переводу, то есть «это процесс, который выходит за рамки любого языка или национальности. Великое искусство и литература превосходят национальные или языковые границы» [</w:t>
      </w:r>
      <w:r w:rsidR="00292216" w:rsidRPr="003E7BB4">
        <w:rPr>
          <w:rFonts w:ascii="Times New Roman" w:eastAsia="Calibri" w:hAnsi="Times New Roman" w:cs="Times New Roman"/>
          <w:sz w:val="28"/>
          <w:szCs w:val="28"/>
          <w:lang w:eastAsia="en-US"/>
        </w:rPr>
        <w:t>14</w:t>
      </w:r>
      <w:r w:rsidR="00CF14A4" w:rsidRPr="003E7BB4">
        <w:rPr>
          <w:rFonts w:ascii="Times New Roman" w:eastAsia="Calibri" w:hAnsi="Times New Roman" w:cs="Times New Roman"/>
          <w:sz w:val="28"/>
          <w:szCs w:val="28"/>
          <w:lang w:eastAsia="en-US"/>
        </w:rPr>
        <w:t>8</w:t>
      </w:r>
      <w:r w:rsidRPr="003E7BB4">
        <w:rPr>
          <w:rFonts w:ascii="Times New Roman" w:eastAsia="Calibri" w:hAnsi="Times New Roman" w:cs="Times New Roman"/>
          <w:sz w:val="28"/>
          <w:szCs w:val="28"/>
          <w:lang w:eastAsia="en-US"/>
        </w:rPr>
        <w:t>, с.28-29].</w:t>
      </w:r>
    </w:p>
    <w:p w14:paraId="44A3F82E" w14:textId="208EDBE3" w:rsidR="00A8392B" w:rsidRPr="003E7BB4" w:rsidRDefault="00A8392B" w:rsidP="00A8392B">
      <w:pPr>
        <w:tabs>
          <w:tab w:val="left" w:pos="567"/>
        </w:tabs>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Анализируя и продолжая все вышесказанные мысли, можно </w:t>
      </w:r>
      <w:r w:rsidR="001D111E" w:rsidRPr="003E7BB4">
        <w:rPr>
          <w:rFonts w:ascii="Times New Roman" w:eastAsia="Calibri" w:hAnsi="Times New Roman" w:cs="Times New Roman"/>
          <w:sz w:val="28"/>
          <w:szCs w:val="28"/>
          <w:lang w:eastAsia="en-US"/>
        </w:rPr>
        <w:t>прийти к выводу</w:t>
      </w:r>
      <w:r w:rsidRPr="003E7BB4">
        <w:rPr>
          <w:rFonts w:ascii="Times New Roman" w:eastAsia="Calibri" w:hAnsi="Times New Roman" w:cs="Times New Roman"/>
          <w:sz w:val="28"/>
          <w:szCs w:val="28"/>
          <w:lang w:eastAsia="en-US"/>
        </w:rPr>
        <w:t xml:space="preserve">, что культуре нужен перевод, а переводу нужна культура, так как человек постоянно находится в режиме трансформации. Культура играет важную роль в жизни человека и общества. Только самому компетентному переводчику, знающему все тонкости обеих культур в силу трансформироваться из родной культуры в </w:t>
      </w:r>
      <w:r w:rsidRPr="003E7BB4">
        <w:rPr>
          <w:rFonts w:ascii="Times New Roman" w:eastAsia="Calibri" w:hAnsi="Times New Roman" w:cs="Times New Roman"/>
          <w:i/>
          <w:iCs/>
          <w:sz w:val="28"/>
          <w:szCs w:val="28"/>
          <w:lang w:eastAsia="en-US"/>
        </w:rPr>
        <w:t>чужую</w:t>
      </w:r>
      <w:r w:rsidRPr="003E7BB4">
        <w:rPr>
          <w:rFonts w:ascii="Times New Roman" w:eastAsia="Calibri" w:hAnsi="Times New Roman" w:cs="Times New Roman"/>
          <w:sz w:val="28"/>
          <w:szCs w:val="28"/>
          <w:lang w:eastAsia="en-US"/>
        </w:rPr>
        <w:t xml:space="preserve"> и </w:t>
      </w:r>
      <w:r w:rsidRPr="003E7BB4">
        <w:rPr>
          <w:rFonts w:ascii="Times New Roman" w:eastAsia="Calibri" w:hAnsi="Times New Roman" w:cs="Times New Roman"/>
          <w:i/>
          <w:iCs/>
          <w:sz w:val="28"/>
          <w:szCs w:val="28"/>
          <w:lang w:eastAsia="en-US"/>
        </w:rPr>
        <w:t>чужой</w:t>
      </w:r>
      <w:r w:rsidR="00C802B7"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культуры в свою родную.</w:t>
      </w:r>
    </w:p>
    <w:p w14:paraId="6174C59D" w14:textId="52C00887" w:rsidR="00A8392B" w:rsidRPr="003E7BB4" w:rsidRDefault="00A8392B" w:rsidP="00A8392B">
      <w:pPr>
        <w:spacing w:after="0" w:line="240" w:lineRule="auto"/>
        <w:ind w:firstLine="709"/>
        <w:jc w:val="both"/>
        <w:rPr>
          <w:rFonts w:ascii="Times New Roman" w:eastAsia="Calibri" w:hAnsi="Times New Roman" w:cs="Times New Roman"/>
          <w:b/>
          <w:lang w:eastAsia="en-US"/>
        </w:rPr>
      </w:pPr>
    </w:p>
    <w:p w14:paraId="5D3B95AA" w14:textId="2FC2C145" w:rsidR="00FB0D38" w:rsidRPr="003E7BB4" w:rsidRDefault="00FB0D38" w:rsidP="00FB0D38">
      <w:pPr>
        <w:spacing w:after="0" w:line="240" w:lineRule="auto"/>
        <w:ind w:firstLine="708"/>
        <w:jc w:val="both"/>
        <w:rPr>
          <w:rFonts w:ascii="Times New Roman" w:eastAsia="Times New Roman" w:hAnsi="Times New Roman" w:cs="Times New Roman"/>
          <w:b/>
          <w:sz w:val="28"/>
          <w:szCs w:val="28"/>
          <w:lang w:val="kk-KZ"/>
        </w:rPr>
      </w:pPr>
      <w:r w:rsidRPr="003E7BB4">
        <w:rPr>
          <w:rFonts w:ascii="Times New Roman" w:eastAsia="Times New Roman" w:hAnsi="Times New Roman" w:cs="Times New Roman"/>
          <w:b/>
          <w:sz w:val="28"/>
          <w:szCs w:val="28"/>
          <w:lang w:val="kk-KZ"/>
        </w:rPr>
        <w:t>3.2 Способы п</w:t>
      </w:r>
      <w:r w:rsidR="00D857D5" w:rsidRPr="003E7BB4">
        <w:rPr>
          <w:rFonts w:ascii="Times New Roman" w:eastAsia="Times New Roman" w:hAnsi="Times New Roman" w:cs="Times New Roman"/>
          <w:b/>
          <w:sz w:val="28"/>
          <w:szCs w:val="28"/>
          <w:lang w:val="kk-KZ"/>
        </w:rPr>
        <w:t xml:space="preserve">ередачи культурно-маркированных слов </w:t>
      </w:r>
      <w:r w:rsidR="00323846" w:rsidRPr="003E7BB4">
        <w:rPr>
          <w:rFonts w:ascii="Times New Roman" w:eastAsia="Times New Roman" w:hAnsi="Times New Roman" w:cs="Times New Roman"/>
          <w:b/>
          <w:sz w:val="28"/>
          <w:szCs w:val="28"/>
          <w:lang w:val="kk-KZ"/>
        </w:rPr>
        <w:t>в пер</w:t>
      </w:r>
      <w:r w:rsidRPr="003E7BB4">
        <w:rPr>
          <w:rFonts w:ascii="Times New Roman" w:eastAsia="Times New Roman" w:hAnsi="Times New Roman" w:cs="Times New Roman"/>
          <w:b/>
          <w:sz w:val="28"/>
          <w:szCs w:val="28"/>
          <w:lang w:val="kk-KZ"/>
        </w:rPr>
        <w:t>еводе</w:t>
      </w:r>
      <w:r w:rsidR="00122257" w:rsidRPr="003E7BB4">
        <w:rPr>
          <w:rFonts w:ascii="Times New Roman" w:eastAsia="Times New Roman" w:hAnsi="Times New Roman" w:cs="Times New Roman"/>
          <w:b/>
          <w:sz w:val="28"/>
          <w:szCs w:val="28"/>
          <w:lang w:val="kk-KZ"/>
        </w:rPr>
        <w:t xml:space="preserve"> и трансфере романа</w:t>
      </w:r>
    </w:p>
    <w:p w14:paraId="5DEE652B" w14:textId="34B1D4E5" w:rsidR="00461A9C" w:rsidRPr="003E7BB4" w:rsidRDefault="00461A9C" w:rsidP="00461A9C">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С течением времени понятия культуры и культурных ценностей поменялись. Если в прошлом под культурными ценностями понимались язык, литература, произведения искусства, история и традиции, то в современном обществе культура – это образ жизни, поведение, мысли и восприятие окружающего мира.</w:t>
      </w:r>
    </w:p>
    <w:p w14:paraId="04A67DB2" w14:textId="28129EC8" w:rsidR="00FB0D38" w:rsidRPr="003E7BB4" w:rsidRDefault="00FB0D38" w:rsidP="00FB0D38">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На данном фоне нельзя не согласиться с мнением казахстанского исследователя </w:t>
      </w:r>
      <w:r w:rsidR="00BC5F45" w:rsidRPr="003E7BB4">
        <w:rPr>
          <w:rFonts w:ascii="Times New Roman" w:eastAsia="Times New Roman" w:hAnsi="Times New Roman" w:cs="Times New Roman"/>
          <w:sz w:val="28"/>
          <w:szCs w:val="28"/>
        </w:rPr>
        <w:t>Г.Г.</w:t>
      </w:r>
      <w:r w:rsidRPr="003E7BB4">
        <w:rPr>
          <w:rFonts w:ascii="Times New Roman" w:eastAsia="Times New Roman" w:hAnsi="Times New Roman" w:cs="Times New Roman"/>
          <w:sz w:val="28"/>
          <w:szCs w:val="28"/>
        </w:rPr>
        <w:t>Гиздатова «В первую очередь в языковой практике казахстанского постсоветского дискурса очевидны процессы обеднения и стандартизации языков. Язык ˂…˃ перестает быть феноменом культуры и выступает лишь как средство фиксации и передачи информации» [1</w:t>
      </w:r>
      <w:r w:rsidR="00F93954" w:rsidRPr="003E7BB4">
        <w:rPr>
          <w:rFonts w:ascii="Times New Roman" w:eastAsia="Times New Roman" w:hAnsi="Times New Roman" w:cs="Times New Roman"/>
          <w:sz w:val="28"/>
          <w:szCs w:val="28"/>
        </w:rPr>
        <w:t>4</w:t>
      </w:r>
      <w:r w:rsidR="004574FC" w:rsidRPr="003E7BB4">
        <w:rPr>
          <w:rFonts w:ascii="Times New Roman" w:eastAsia="Times New Roman" w:hAnsi="Times New Roman" w:cs="Times New Roman"/>
          <w:sz w:val="28"/>
          <w:szCs w:val="28"/>
        </w:rPr>
        <w:t>9</w:t>
      </w:r>
      <w:r w:rsidRPr="003E7BB4">
        <w:rPr>
          <w:rFonts w:ascii="Times New Roman" w:eastAsia="Times New Roman" w:hAnsi="Times New Roman" w:cs="Times New Roman"/>
          <w:sz w:val="28"/>
          <w:szCs w:val="28"/>
        </w:rPr>
        <w:t>].</w:t>
      </w:r>
    </w:p>
    <w:p w14:paraId="0230D74E" w14:textId="356D7572" w:rsidR="00FB0D38" w:rsidRPr="003E7BB4" w:rsidRDefault="00FB0D38" w:rsidP="00FB0D38">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Переводчики очень часто сталкиваются с трудностями при выборе пути передачи одной культуры в другую. Перед ними всегда стоит </w:t>
      </w:r>
      <w:r w:rsidR="007926FF" w:rsidRPr="003E7BB4">
        <w:rPr>
          <w:rFonts w:ascii="Times New Roman" w:eastAsia="Times New Roman" w:hAnsi="Times New Roman" w:cs="Times New Roman"/>
          <w:sz w:val="28"/>
          <w:szCs w:val="28"/>
        </w:rPr>
        <w:t xml:space="preserve">вопрос выбора: сохранение в переводе культурологических особенностей текста оригинала или адаптация культурологических смыслов на текст перевода. </w:t>
      </w:r>
      <w:r w:rsidRPr="003E7BB4">
        <w:rPr>
          <w:rFonts w:ascii="Times New Roman" w:eastAsia="Times New Roman" w:hAnsi="Times New Roman" w:cs="Times New Roman"/>
          <w:sz w:val="28"/>
          <w:szCs w:val="28"/>
        </w:rPr>
        <w:t xml:space="preserve">Это явление можно описать двумя принципами перевода: в первом случае это читатели отправляются в чужую среду, знакомятся с чужой культурой, образом жизни, к складу языка; а во втором случае иностранный автор переселяется к условиям нашей жизни. Так же эти принципы называют сильной или слабой адаптацией. Излишняя лингвокультурная адаптация с чрезмерными поправками называется вольным переводом, и здесь </w:t>
      </w:r>
      <w:r w:rsidR="006978FF" w:rsidRPr="003E7BB4">
        <w:rPr>
          <w:rFonts w:ascii="Times New Roman" w:eastAsia="Times New Roman" w:hAnsi="Times New Roman" w:cs="Times New Roman"/>
          <w:sz w:val="28"/>
          <w:szCs w:val="28"/>
        </w:rPr>
        <w:t xml:space="preserve">теряется культурная информация, которая должна была дойти до читателя. Здесь мы видим, что иногда чрезмерная адаптация может быть в </w:t>
      </w:r>
      <w:r w:rsidRPr="003E7BB4">
        <w:rPr>
          <w:rFonts w:ascii="Times New Roman" w:eastAsia="Times New Roman" w:hAnsi="Times New Roman" w:cs="Times New Roman"/>
          <w:sz w:val="28"/>
          <w:szCs w:val="28"/>
        </w:rPr>
        <w:t>ущерб для восприятия ИТ.</w:t>
      </w:r>
    </w:p>
    <w:p w14:paraId="26C0834F" w14:textId="70DE86D7" w:rsidR="00FB0D38" w:rsidRPr="003E7BB4" w:rsidRDefault="00FB0D38" w:rsidP="006665AD">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Как было упомянуто выше в предыдущих главах, здесь уместно суждение Н.В.Тимко </w:t>
      </w:r>
      <w:r w:rsidR="006665AD" w:rsidRPr="003E7BB4">
        <w:rPr>
          <w:rFonts w:ascii="Times New Roman" w:eastAsia="Times New Roman" w:hAnsi="Times New Roman" w:cs="Times New Roman"/>
          <w:sz w:val="28"/>
          <w:szCs w:val="28"/>
        </w:rPr>
        <w:t>решение проблем перевода связанных с лингвокультурологическими аспектами перевода. Появление культурологических ошибок в переводе обусловлено не соблюдением адекватных и допустимых мер при переводе. В качестве адекватной меры считается сохранение в переводном тексте элементов другой культуры, под допустимой мерой подразумевается замена культурных элементов одной страны функциональными аналогами в другой культуре</w:t>
      </w:r>
      <w:r w:rsidR="0050707B" w:rsidRPr="003E7BB4">
        <w:rPr>
          <w:rFonts w:ascii="Times New Roman" w:eastAsia="Times New Roman" w:hAnsi="Times New Roman" w:cs="Times New Roman"/>
          <w:sz w:val="28"/>
          <w:szCs w:val="28"/>
        </w:rPr>
        <w:t>. Грубые культурологические ошибки мешают адекватному восприятию текста читателями</w:t>
      </w:r>
      <w:r w:rsidRPr="003E7BB4">
        <w:rPr>
          <w:rFonts w:ascii="Times New Roman" w:eastAsia="Times New Roman" w:hAnsi="Times New Roman" w:cs="Times New Roman"/>
          <w:sz w:val="28"/>
          <w:szCs w:val="28"/>
        </w:rPr>
        <w:t xml:space="preserve"> [1</w:t>
      </w:r>
      <w:r w:rsidR="00F93954" w:rsidRPr="003E7BB4">
        <w:rPr>
          <w:rFonts w:ascii="Times New Roman" w:eastAsia="Times New Roman" w:hAnsi="Times New Roman" w:cs="Times New Roman"/>
          <w:sz w:val="28"/>
          <w:szCs w:val="28"/>
        </w:rPr>
        <w:t>4</w:t>
      </w:r>
      <w:r w:rsidR="004574FC" w:rsidRPr="003E7BB4">
        <w:rPr>
          <w:rFonts w:ascii="Times New Roman" w:eastAsia="Times New Roman" w:hAnsi="Times New Roman" w:cs="Times New Roman"/>
          <w:sz w:val="28"/>
          <w:szCs w:val="28"/>
        </w:rPr>
        <w:t>6</w:t>
      </w:r>
      <w:r w:rsidRPr="003E7BB4">
        <w:rPr>
          <w:rFonts w:ascii="Times New Roman" w:eastAsia="Times New Roman" w:hAnsi="Times New Roman" w:cs="Times New Roman"/>
          <w:sz w:val="28"/>
          <w:szCs w:val="28"/>
        </w:rPr>
        <w:t xml:space="preserve">]. Адаптация является одним из способов преодоления культурологических барьеров, однако </w:t>
      </w:r>
      <w:r w:rsidRPr="003E7BB4">
        <w:rPr>
          <w:rFonts w:ascii="Times New Roman" w:eastAsia="Times New Roman" w:hAnsi="Times New Roman" w:cs="Times New Roman"/>
          <w:i/>
          <w:iCs/>
          <w:sz w:val="28"/>
          <w:szCs w:val="28"/>
        </w:rPr>
        <w:t>сильная</w:t>
      </w:r>
      <w:r w:rsidRPr="003E7BB4">
        <w:rPr>
          <w:rFonts w:ascii="Times New Roman" w:eastAsia="Times New Roman" w:hAnsi="Times New Roman" w:cs="Times New Roman"/>
          <w:sz w:val="28"/>
          <w:szCs w:val="28"/>
        </w:rPr>
        <w:t xml:space="preserve"> адаптация или </w:t>
      </w:r>
      <w:r w:rsidRPr="003E7BB4">
        <w:rPr>
          <w:rFonts w:ascii="Times New Roman" w:eastAsia="Times New Roman" w:hAnsi="Times New Roman" w:cs="Times New Roman"/>
          <w:i/>
          <w:iCs/>
          <w:sz w:val="28"/>
          <w:szCs w:val="28"/>
        </w:rPr>
        <w:t>слабая</w:t>
      </w:r>
      <w:r w:rsidRPr="003E7BB4">
        <w:rPr>
          <w:rFonts w:ascii="Times New Roman" w:eastAsia="Times New Roman" w:hAnsi="Times New Roman" w:cs="Times New Roman"/>
          <w:sz w:val="28"/>
          <w:szCs w:val="28"/>
        </w:rPr>
        <w:t xml:space="preserve"> адаптация текста могут привести к неадекватному восприятию информации.</w:t>
      </w:r>
    </w:p>
    <w:p w14:paraId="427A3B7A" w14:textId="104F0E66" w:rsidR="00FB0D38" w:rsidRPr="003E7BB4" w:rsidRDefault="00FB0D38" w:rsidP="00FB0D38">
      <w:pPr>
        <w:spacing w:after="0" w:line="240" w:lineRule="auto"/>
        <w:ind w:firstLine="567"/>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Далее по мнению ученого «выбор сильной или слабой культурной адаптации определяется тем местом, которое занимает культурное своеобразие в системе художественных ценностей произведения. Если национальный колорит – одно из главных его достоинств для читателя перевода (например, сказки «Тысяча и одна ночь»), то избирается стратегия слабой адаптации. Если главное – общечеловеческие проблемы, то предпочтение, как правило, отдаётся сильной адаптации» [</w:t>
      </w:r>
      <w:r w:rsidR="00AE20AF" w:rsidRPr="003E7BB4">
        <w:rPr>
          <w:rFonts w:ascii="Times New Roman" w:eastAsia="Times New Roman" w:hAnsi="Times New Roman" w:cs="Times New Roman"/>
          <w:sz w:val="28"/>
          <w:szCs w:val="28"/>
        </w:rPr>
        <w:t>14</w:t>
      </w:r>
      <w:r w:rsidR="004574FC" w:rsidRPr="003E7BB4">
        <w:rPr>
          <w:rFonts w:ascii="Times New Roman" w:eastAsia="Times New Roman" w:hAnsi="Times New Roman" w:cs="Times New Roman"/>
          <w:sz w:val="28"/>
          <w:szCs w:val="28"/>
        </w:rPr>
        <w:t>6</w:t>
      </w:r>
      <w:r w:rsidRPr="003E7BB4">
        <w:rPr>
          <w:rFonts w:ascii="Times New Roman" w:eastAsia="Times New Roman" w:hAnsi="Times New Roman" w:cs="Times New Roman"/>
          <w:sz w:val="28"/>
          <w:szCs w:val="28"/>
        </w:rPr>
        <w:t>, с.9].</w:t>
      </w:r>
    </w:p>
    <w:p w14:paraId="3EA21588" w14:textId="77777777" w:rsidR="00A76EF6" w:rsidRPr="003E7BB4" w:rsidRDefault="00FB0D38" w:rsidP="00A76EF6">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В качестве примера перевода культурно-маркированных слов можно разобрать следующие предложения.</w:t>
      </w:r>
    </w:p>
    <w:p w14:paraId="44A4FD15" w14:textId="59376D1B" w:rsidR="00FB0D38" w:rsidRPr="003E7BB4" w:rsidRDefault="00A76EF6" w:rsidP="00A76EF6">
      <w:pPr>
        <w:spacing w:after="0" w:line="240" w:lineRule="auto"/>
        <w:ind w:firstLine="708"/>
        <w:jc w:val="both"/>
        <w:rPr>
          <w:rFonts w:ascii="Times New Roman" w:eastAsia="Calibri" w:hAnsi="Times New Roman" w:cs="Times New Roman"/>
          <w:sz w:val="28"/>
          <w:szCs w:val="28"/>
          <w:lang w:val="en-US" w:eastAsia="en-US"/>
        </w:rPr>
      </w:pPr>
      <w:r w:rsidRPr="003E7BB4">
        <w:rPr>
          <w:rFonts w:ascii="Times New Roman" w:eastAsia="Times New Roman" w:hAnsi="Times New Roman" w:cs="Times New Roman"/>
          <w:sz w:val="28"/>
          <w:szCs w:val="28"/>
          <w:lang w:val="en-US"/>
        </w:rPr>
        <w:t xml:space="preserve">(1) </w:t>
      </w:r>
      <w:r w:rsidR="008701CD" w:rsidRPr="003E7BB4">
        <w:rPr>
          <w:rFonts w:ascii="Times New Roman" w:eastAsia="Calibri" w:hAnsi="Times New Roman" w:cs="Times New Roman"/>
          <w:sz w:val="28"/>
          <w:szCs w:val="28"/>
          <w:lang w:val="en-US" w:eastAsia="en-US"/>
        </w:rPr>
        <w:t>«</w:t>
      </w:r>
      <w:r w:rsidR="00FB0D38" w:rsidRPr="003E7BB4">
        <w:rPr>
          <w:rFonts w:ascii="Times New Roman" w:eastAsia="Calibri" w:hAnsi="Times New Roman" w:cs="Times New Roman"/>
          <w:sz w:val="28"/>
          <w:szCs w:val="28"/>
          <w:lang w:val="en-US" w:eastAsia="en-US"/>
        </w:rPr>
        <w:t>There was shish-kabob for lunch, huge, savory hunks of spitted meat sizzling like the devil over charcoal after marinating seventy-two hours in a secret mixture Milo had stolen from a crooked trader in the Levant, served with Iranian rice and asparagus tips Parmesan, followed by cherries jubilee for dessert and then steaming cups of fresh coffee with Benedictine and brandy</w:t>
      </w:r>
      <w:r w:rsidR="008701CD" w:rsidRPr="003E7BB4">
        <w:rPr>
          <w:rFonts w:ascii="Times New Roman" w:eastAsia="Calibri" w:hAnsi="Times New Roman" w:cs="Times New Roman"/>
          <w:sz w:val="28"/>
          <w:szCs w:val="28"/>
          <w:lang w:val="en-US" w:eastAsia="en-US"/>
        </w:rPr>
        <w:t>»</w:t>
      </w:r>
      <w:r w:rsidR="00FB0D38" w:rsidRPr="003E7BB4">
        <w:rPr>
          <w:rFonts w:ascii="Times New Roman" w:eastAsia="Calibri" w:hAnsi="Times New Roman" w:cs="Times New Roman"/>
          <w:sz w:val="28"/>
          <w:szCs w:val="28"/>
          <w:lang w:val="en-US" w:eastAsia="en-US"/>
        </w:rPr>
        <w:t xml:space="preserve"> [</w:t>
      </w:r>
      <w:r w:rsidR="008E4919" w:rsidRPr="003E7BB4">
        <w:rPr>
          <w:rFonts w:ascii="Times New Roman" w:eastAsia="Calibri" w:hAnsi="Times New Roman" w:cs="Times New Roman"/>
          <w:sz w:val="28"/>
          <w:szCs w:val="28"/>
          <w:lang w:val="en-US" w:eastAsia="en-US"/>
        </w:rPr>
        <w:t>24</w:t>
      </w:r>
      <w:r w:rsidR="00FB0D38" w:rsidRPr="003E7BB4">
        <w:rPr>
          <w:rFonts w:ascii="Times New Roman" w:eastAsia="Calibri" w:hAnsi="Times New Roman" w:cs="Times New Roman"/>
          <w:sz w:val="28"/>
          <w:szCs w:val="28"/>
          <w:lang w:val="en-US" w:eastAsia="en-US"/>
        </w:rPr>
        <w:t>, p.23].</w:t>
      </w:r>
    </w:p>
    <w:p w14:paraId="088DF835" w14:textId="77A5A2E2" w:rsidR="00FB0D38" w:rsidRPr="003E7BB4" w:rsidRDefault="00FB0D38" w:rsidP="00FB0D38">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«Там готовили на завтрак шиш-кебаб. Огромные, дразнящие обоняние куски мяса жарились на вертелах, дьявольски аппетитно шипя над угольями, а перед этим их трое суток вымачивали в таинственном маринаде, секрет которого Милоу выкрал у одного жуликоватого ливанского торговца. Шиш-кебаб подавали с рисом и пармезанской спаржей, на десерт следовал пирог с вишнями и в завершение - душистый свежезаваренный кофе с бенедиктином и брэнди» [</w:t>
      </w:r>
      <w:r w:rsidR="008E4919" w:rsidRPr="003E7BB4">
        <w:rPr>
          <w:rFonts w:ascii="Times New Roman" w:eastAsia="Times New Roman" w:hAnsi="Times New Roman" w:cs="Times New Roman"/>
          <w:sz w:val="28"/>
          <w:szCs w:val="28"/>
        </w:rPr>
        <w:t>25</w:t>
      </w:r>
      <w:r w:rsidRPr="003E7BB4">
        <w:rPr>
          <w:rFonts w:ascii="Times New Roman" w:eastAsia="Times New Roman" w:hAnsi="Times New Roman" w:cs="Times New Roman"/>
          <w:sz w:val="28"/>
          <w:szCs w:val="28"/>
        </w:rPr>
        <w:t>, с.29].</w:t>
      </w:r>
    </w:p>
    <w:p w14:paraId="4977BA1B" w14:textId="28FDAA6A" w:rsidR="00FB0D38" w:rsidRPr="003E7BB4" w:rsidRDefault="00FB0D38" w:rsidP="00FB0D38">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«На обед в тот день подавался шашлык </w:t>
      </w:r>
      <w:r w:rsidR="00341EBB"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сочные куски мяса, аппетитно шипевшие над жаровней, будто сатанинские змеи, да еще и промаринованные до этого трое суток в особом растворе, рецепт которого Мило Миндербиндер выведал обманным путем у жуликоватого ливанского торговца, </w:t>
      </w:r>
      <w:r w:rsidR="00341EBB"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а гарниром к шашлыку служил персидский рис и спаржа с пармезаном; после шашлыка можно было освежиться на десерт вишневым желе и чашечкой турецкого кофе с рюмкой ликера или бренди»</w:t>
      </w:r>
      <w:r w:rsidR="008E27D8"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rPr>
        <w:t>[</w:t>
      </w:r>
      <w:r w:rsidR="008E4919" w:rsidRPr="003E7BB4">
        <w:rPr>
          <w:rFonts w:ascii="Times New Roman" w:eastAsia="Times New Roman" w:hAnsi="Times New Roman" w:cs="Times New Roman"/>
          <w:sz w:val="28"/>
          <w:szCs w:val="28"/>
        </w:rPr>
        <w:t>26</w:t>
      </w:r>
      <w:r w:rsidRPr="003E7BB4">
        <w:rPr>
          <w:rFonts w:ascii="Times New Roman" w:eastAsia="Times New Roman" w:hAnsi="Times New Roman" w:cs="Times New Roman"/>
          <w:sz w:val="28"/>
          <w:szCs w:val="28"/>
        </w:rPr>
        <w:t>, с.28].</w:t>
      </w:r>
    </w:p>
    <w:p w14:paraId="112B8823" w14:textId="76454287" w:rsidR="00FB0D38" w:rsidRPr="003E7BB4" w:rsidRDefault="00FB0D38" w:rsidP="00FB0D38">
      <w:pPr>
        <w:spacing w:after="0" w:line="240" w:lineRule="auto"/>
        <w:ind w:firstLine="708"/>
        <w:jc w:val="both"/>
        <w:rPr>
          <w:rFonts w:ascii="Times New Roman" w:eastAsia="Times New Roman" w:hAnsi="Times New Roman" w:cs="Times New Roman"/>
          <w:sz w:val="28"/>
          <w:szCs w:val="28"/>
          <w:shd w:val="clear" w:color="auto" w:fill="FFFFFF"/>
        </w:rPr>
      </w:pPr>
      <w:r w:rsidRPr="003E7BB4">
        <w:rPr>
          <w:rFonts w:ascii="Times New Roman" w:eastAsia="Times New Roman" w:hAnsi="Times New Roman" w:cs="Times New Roman"/>
          <w:sz w:val="28"/>
          <w:szCs w:val="28"/>
        </w:rPr>
        <w:t xml:space="preserve">Во-первых, если рассматривать перевод в целом, то в переводе М.Виленского и В.Титова невооруженным взглядом можно заметить в самом начале </w:t>
      </w:r>
      <w:r w:rsidRPr="003E7BB4">
        <w:rPr>
          <w:rFonts w:ascii="Times New Roman" w:eastAsia="Times New Roman" w:hAnsi="Times New Roman" w:cs="Times New Roman"/>
          <w:i/>
          <w:iCs/>
          <w:sz w:val="28"/>
          <w:szCs w:val="28"/>
          <w:lang w:val="en-US"/>
        </w:rPr>
        <w:t>shish</w:t>
      </w:r>
      <w:r w:rsidRPr="003E7BB4">
        <w:rPr>
          <w:rFonts w:ascii="Times New Roman" w:eastAsia="Times New Roman" w:hAnsi="Times New Roman" w:cs="Times New Roman"/>
          <w:i/>
          <w:iCs/>
          <w:sz w:val="28"/>
          <w:szCs w:val="28"/>
        </w:rPr>
        <w:t>-</w:t>
      </w:r>
      <w:r w:rsidRPr="003E7BB4">
        <w:rPr>
          <w:rFonts w:ascii="Times New Roman" w:eastAsia="Times New Roman" w:hAnsi="Times New Roman" w:cs="Times New Roman"/>
          <w:i/>
          <w:iCs/>
          <w:sz w:val="28"/>
          <w:szCs w:val="28"/>
          <w:lang w:val="en-US"/>
        </w:rPr>
        <w:t>kabob</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i/>
          <w:iCs/>
          <w:sz w:val="28"/>
          <w:szCs w:val="28"/>
          <w:lang w:val="en-US"/>
        </w:rPr>
        <w:t>for</w:t>
      </w:r>
      <w:r w:rsidRPr="003E7BB4">
        <w:rPr>
          <w:rFonts w:ascii="Times New Roman" w:eastAsia="Times New Roman" w:hAnsi="Times New Roman" w:cs="Times New Roman"/>
          <w:i/>
          <w:iCs/>
          <w:sz w:val="28"/>
          <w:szCs w:val="28"/>
        </w:rPr>
        <w:t xml:space="preserve"> </w:t>
      </w:r>
      <w:r w:rsidRPr="003E7BB4">
        <w:rPr>
          <w:rFonts w:ascii="Times New Roman" w:eastAsia="Times New Roman" w:hAnsi="Times New Roman" w:cs="Times New Roman"/>
          <w:i/>
          <w:iCs/>
          <w:sz w:val="28"/>
          <w:szCs w:val="28"/>
          <w:lang w:val="en-US"/>
        </w:rPr>
        <w:t>lunch</w:t>
      </w:r>
      <w:r w:rsidRPr="003E7BB4">
        <w:rPr>
          <w:rFonts w:ascii="Times New Roman" w:eastAsia="Times New Roman" w:hAnsi="Times New Roman" w:cs="Times New Roman"/>
          <w:i/>
          <w:iCs/>
          <w:sz w:val="28"/>
          <w:szCs w:val="28"/>
        </w:rPr>
        <w:t xml:space="preserve"> </w:t>
      </w:r>
      <w:r w:rsidRPr="003E7BB4">
        <w:rPr>
          <w:rFonts w:ascii="Times New Roman" w:eastAsia="Times New Roman" w:hAnsi="Times New Roman" w:cs="Times New Roman"/>
          <w:sz w:val="28"/>
          <w:szCs w:val="28"/>
        </w:rPr>
        <w:t>в переводе звучит</w:t>
      </w:r>
      <w:r w:rsidRPr="003E7BB4">
        <w:rPr>
          <w:rFonts w:ascii="Times New Roman" w:eastAsia="Times New Roman" w:hAnsi="Times New Roman" w:cs="Times New Roman"/>
          <w:i/>
          <w:iCs/>
          <w:sz w:val="28"/>
          <w:szCs w:val="28"/>
        </w:rPr>
        <w:t xml:space="preserve"> на завтрак шиш-кебаб. </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lang w:val="en-US"/>
        </w:rPr>
        <w:t>Lunch</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i/>
          <w:iCs/>
          <w:sz w:val="28"/>
          <w:szCs w:val="28"/>
        </w:rPr>
        <w:t xml:space="preserve"> </w:t>
      </w:r>
      <w:r w:rsidRPr="003E7BB4">
        <w:rPr>
          <w:rFonts w:ascii="Times New Roman" w:eastAsia="Times New Roman" w:hAnsi="Times New Roman" w:cs="Times New Roman"/>
          <w:sz w:val="28"/>
          <w:szCs w:val="28"/>
          <w:lang w:val="kk-KZ"/>
        </w:rPr>
        <w:t xml:space="preserve">правльно будет перевести как «обед», он может давать понятие как «легкий второй завтрак», но в данном случае шиш-кебаб не может подаваться на завтрак, это далеко не легкая закуска. </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lang w:val="en-US"/>
        </w:rPr>
        <w:t>Shish</w:t>
      </w:r>
      <w:r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lang w:val="en-US"/>
        </w:rPr>
        <w:t>kabob</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культурно маркированное слово,</w:t>
      </w:r>
      <w:r w:rsidRPr="003E7BB4">
        <w:rPr>
          <w:rFonts w:ascii="Times New Roman" w:eastAsia="Times New Roman" w:hAnsi="Times New Roman" w:cs="Times New Roman"/>
          <w:sz w:val="28"/>
          <w:szCs w:val="28"/>
          <w:lang w:val="kk-KZ"/>
        </w:rPr>
        <w:t xml:space="preserve"> </w:t>
      </w:r>
      <w:r w:rsidRPr="003E7BB4">
        <w:rPr>
          <w:rFonts w:ascii="Times New Roman" w:eastAsia="Times New Roman" w:hAnsi="Times New Roman" w:cs="Times New Roman"/>
          <w:sz w:val="28"/>
          <w:szCs w:val="28"/>
        </w:rPr>
        <w:t xml:space="preserve">реалия, </w:t>
      </w:r>
      <w:r w:rsidRPr="003E7BB4">
        <w:rPr>
          <w:rFonts w:ascii="Times New Roman" w:eastAsia="Times New Roman" w:hAnsi="Times New Roman" w:cs="Times New Roman"/>
          <w:sz w:val="28"/>
          <w:szCs w:val="28"/>
          <w:lang w:val="kk-KZ"/>
        </w:rPr>
        <w:t xml:space="preserve">само название для нашей культуры может быть не знакомым. Это блюдо </w:t>
      </w:r>
      <w:r w:rsidRPr="003E7BB4">
        <w:rPr>
          <w:rFonts w:ascii="Times New Roman" w:eastAsia="Times New Roman" w:hAnsi="Times New Roman" w:cs="Times New Roman"/>
          <w:sz w:val="28"/>
          <w:szCs w:val="28"/>
          <w:shd w:val="clear" w:color="auto" w:fill="FFFFFF"/>
        </w:rPr>
        <w:t xml:space="preserve">из жареного мяса популярное в странах Ближнего Востока, Центральной Азии. </w:t>
      </w:r>
      <w:r w:rsidR="00341EBB" w:rsidRPr="003E7BB4">
        <w:rPr>
          <w:rFonts w:ascii="Times New Roman" w:eastAsia="Times New Roman" w:hAnsi="Times New Roman" w:cs="Times New Roman"/>
          <w:sz w:val="28"/>
          <w:szCs w:val="28"/>
          <w:shd w:val="clear" w:color="auto" w:fill="FFFFFF"/>
        </w:rPr>
        <w:t xml:space="preserve">Для </w:t>
      </w:r>
      <w:r w:rsidRPr="003E7BB4">
        <w:rPr>
          <w:rFonts w:ascii="Times New Roman" w:eastAsia="Times New Roman" w:hAnsi="Times New Roman" w:cs="Times New Roman"/>
          <w:sz w:val="28"/>
          <w:szCs w:val="28"/>
          <w:shd w:val="clear" w:color="auto" w:fill="FFFFFF"/>
        </w:rPr>
        <w:t>англоязычных стран шиш-кебаб</w:t>
      </w:r>
      <w:r w:rsidR="00341EBB" w:rsidRPr="003E7BB4">
        <w:rPr>
          <w:rFonts w:ascii="Times New Roman" w:eastAsia="Times New Roman" w:hAnsi="Times New Roman" w:cs="Times New Roman"/>
          <w:sz w:val="28"/>
          <w:szCs w:val="28"/>
          <w:shd w:val="clear" w:color="auto" w:fill="FFFFFF"/>
        </w:rPr>
        <w:t xml:space="preserve"> понимается как шашлык, </w:t>
      </w:r>
      <w:r w:rsidRPr="003E7BB4">
        <w:rPr>
          <w:rFonts w:ascii="Times New Roman" w:eastAsia="Times New Roman" w:hAnsi="Times New Roman" w:cs="Times New Roman"/>
          <w:sz w:val="28"/>
          <w:szCs w:val="28"/>
          <w:shd w:val="clear" w:color="auto" w:fill="FFFFFF"/>
        </w:rPr>
        <w:t>подаваемый на шампуре. В варианте А.Кистяковского «</w:t>
      </w:r>
      <w:r w:rsidRPr="003E7BB4">
        <w:rPr>
          <w:rFonts w:ascii="Times New Roman" w:eastAsia="Times New Roman" w:hAnsi="Times New Roman" w:cs="Times New Roman"/>
          <w:sz w:val="28"/>
          <w:szCs w:val="28"/>
          <w:lang w:val="en-US"/>
        </w:rPr>
        <w:t>shish</w:t>
      </w:r>
      <w:r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lang w:val="en-US"/>
        </w:rPr>
        <w:t>kabob</w:t>
      </w:r>
      <w:r w:rsidRPr="003E7BB4">
        <w:rPr>
          <w:rFonts w:ascii="Times New Roman" w:eastAsia="Times New Roman" w:hAnsi="Times New Roman" w:cs="Times New Roman"/>
          <w:sz w:val="28"/>
          <w:szCs w:val="28"/>
        </w:rPr>
        <w:t>»</w:t>
      </w:r>
      <w:r w:rsidRPr="003E7BB4">
        <w:rPr>
          <w:rFonts w:ascii="Times New Roman" w:eastAsia="Times New Roman" w:hAnsi="Times New Roman" w:cs="Times New Roman"/>
          <w:i/>
          <w:iCs/>
          <w:sz w:val="28"/>
          <w:szCs w:val="28"/>
        </w:rPr>
        <w:t xml:space="preserve"> </w:t>
      </w:r>
      <w:r w:rsidRPr="003E7BB4">
        <w:rPr>
          <w:rFonts w:ascii="Times New Roman" w:eastAsia="Times New Roman" w:hAnsi="Times New Roman" w:cs="Times New Roman"/>
          <w:sz w:val="28"/>
          <w:szCs w:val="28"/>
        </w:rPr>
        <w:t>был переведен как</w:t>
      </w:r>
      <w:r w:rsidRPr="003E7BB4">
        <w:rPr>
          <w:rFonts w:ascii="Times New Roman" w:eastAsia="Times New Roman" w:hAnsi="Times New Roman" w:cs="Times New Roman"/>
          <w:i/>
          <w:iCs/>
          <w:sz w:val="28"/>
          <w:szCs w:val="28"/>
        </w:rPr>
        <w:t xml:space="preserve"> </w:t>
      </w:r>
      <w:r w:rsidRPr="003E7BB4">
        <w:rPr>
          <w:rFonts w:ascii="Times New Roman" w:eastAsia="Times New Roman" w:hAnsi="Times New Roman" w:cs="Times New Roman"/>
          <w:sz w:val="28"/>
          <w:szCs w:val="28"/>
        </w:rPr>
        <w:t>«шашлык».</w:t>
      </w:r>
    </w:p>
    <w:p w14:paraId="4E125086" w14:textId="2763A513" w:rsidR="00FB0D38" w:rsidRPr="003E7BB4" w:rsidRDefault="00FB0D38" w:rsidP="00FB0D38">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shd w:val="clear" w:color="auto" w:fill="FFFFFF"/>
        </w:rPr>
        <w:t xml:space="preserve">Во-вторых, в этом же предложении </w:t>
      </w:r>
      <w:r w:rsidR="005E26E2" w:rsidRPr="003E7BB4">
        <w:rPr>
          <w:rFonts w:ascii="Times New Roman" w:eastAsia="Times New Roman" w:hAnsi="Times New Roman" w:cs="Times New Roman"/>
          <w:sz w:val="28"/>
          <w:szCs w:val="28"/>
          <w:shd w:val="clear" w:color="auto" w:fill="FFFFFF"/>
        </w:rPr>
        <w:t>«</w:t>
      </w:r>
      <w:r w:rsidRPr="003E7BB4">
        <w:rPr>
          <w:rFonts w:ascii="Times New Roman" w:eastAsia="Times New Roman" w:hAnsi="Times New Roman" w:cs="Times New Roman"/>
          <w:sz w:val="28"/>
          <w:szCs w:val="28"/>
          <w:lang w:val="en-US"/>
        </w:rPr>
        <w:t>meat</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sizzling</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like</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the</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devil</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over</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charcoal</w:t>
      </w:r>
      <w:r w:rsidR="005E26E2" w:rsidRPr="003E7BB4">
        <w:rPr>
          <w:rFonts w:ascii="Times New Roman" w:eastAsia="Times New Roman" w:hAnsi="Times New Roman" w:cs="Times New Roman"/>
          <w:sz w:val="28"/>
          <w:szCs w:val="28"/>
        </w:rPr>
        <w:t>»</w:t>
      </w:r>
      <w:r w:rsidR="00BF1F2F" w:rsidRPr="003E7BB4">
        <w:rPr>
          <w:rFonts w:ascii="Times New Roman" w:eastAsia="Times New Roman" w:hAnsi="Times New Roman" w:cs="Times New Roman"/>
          <w:sz w:val="28"/>
          <w:szCs w:val="28"/>
        </w:rPr>
        <w:t xml:space="preserve"> </w:t>
      </w:r>
      <w:r w:rsidR="008E27D8" w:rsidRPr="003E7BB4">
        <w:rPr>
          <w:rFonts w:ascii="Times New Roman" w:eastAsia="Times New Roman" w:hAnsi="Times New Roman" w:cs="Times New Roman"/>
          <w:sz w:val="28"/>
          <w:szCs w:val="28"/>
        </w:rPr>
        <w:t>[24</w:t>
      </w:r>
      <w:r w:rsidR="0026683B" w:rsidRPr="003E7BB4">
        <w:rPr>
          <w:rFonts w:ascii="Times New Roman" w:eastAsia="Times New Roman" w:hAnsi="Times New Roman" w:cs="Times New Roman"/>
          <w:sz w:val="28"/>
          <w:szCs w:val="28"/>
        </w:rPr>
        <w:t xml:space="preserve">, </w:t>
      </w:r>
      <w:r w:rsidR="0026683B" w:rsidRPr="003E7BB4">
        <w:rPr>
          <w:rFonts w:ascii="Times New Roman" w:eastAsia="Times New Roman" w:hAnsi="Times New Roman" w:cs="Times New Roman"/>
          <w:sz w:val="28"/>
          <w:szCs w:val="28"/>
          <w:lang w:val="en-US"/>
        </w:rPr>
        <w:t>p</w:t>
      </w:r>
      <w:r w:rsidR="0026683B" w:rsidRPr="003E7BB4">
        <w:rPr>
          <w:rFonts w:ascii="Times New Roman" w:eastAsia="Times New Roman" w:hAnsi="Times New Roman" w:cs="Times New Roman"/>
          <w:sz w:val="28"/>
          <w:szCs w:val="28"/>
        </w:rPr>
        <w:t>.23</w:t>
      </w:r>
      <w:r w:rsidR="008E27D8"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в переводе</w:t>
      </w:r>
      <w:r w:rsidR="008D6410" w:rsidRPr="003E7BB4">
        <w:rPr>
          <w:rFonts w:ascii="Times New Roman" w:eastAsia="Times New Roman" w:hAnsi="Times New Roman" w:cs="Times New Roman"/>
          <w:sz w:val="28"/>
          <w:szCs w:val="28"/>
        </w:rPr>
        <w:t xml:space="preserve"> </w:t>
      </w:r>
      <w:r w:rsidR="005E26E2"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дьявольски аппетитно шипя над угольями</w:t>
      </w:r>
      <w:r w:rsidR="005E26E2" w:rsidRPr="003E7BB4">
        <w:rPr>
          <w:rFonts w:ascii="Times New Roman" w:eastAsia="Times New Roman" w:hAnsi="Times New Roman" w:cs="Times New Roman"/>
          <w:sz w:val="28"/>
          <w:szCs w:val="28"/>
        </w:rPr>
        <w:t>»</w:t>
      </w:r>
      <w:r w:rsidR="008E27D8" w:rsidRPr="003E7BB4">
        <w:rPr>
          <w:rFonts w:ascii="Times New Roman" w:eastAsia="Times New Roman" w:hAnsi="Times New Roman" w:cs="Times New Roman"/>
          <w:sz w:val="28"/>
          <w:szCs w:val="28"/>
        </w:rPr>
        <w:t xml:space="preserve"> [25</w:t>
      </w:r>
      <w:r w:rsidR="0026683B" w:rsidRPr="003E7BB4">
        <w:rPr>
          <w:rFonts w:ascii="Times New Roman" w:eastAsia="Times New Roman" w:hAnsi="Times New Roman" w:cs="Times New Roman"/>
          <w:sz w:val="28"/>
          <w:szCs w:val="28"/>
        </w:rPr>
        <w:t>, с.29</w:t>
      </w:r>
      <w:r w:rsidR="008E27D8"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дает не правильное значение, речь идет не о том, как аппетитно шипит, а о том, как шипит словно дьявол на углях. Далее </w:t>
      </w:r>
      <w:r w:rsidR="005E26E2"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lang w:val="en-US"/>
        </w:rPr>
        <w:t>served</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with</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Iranian</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rice</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and</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asparagus</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tips</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Parmesan</w:t>
      </w:r>
      <w:r w:rsidR="005E26E2" w:rsidRPr="003E7BB4">
        <w:rPr>
          <w:rFonts w:ascii="Times New Roman" w:eastAsia="Times New Roman" w:hAnsi="Times New Roman" w:cs="Times New Roman"/>
          <w:sz w:val="28"/>
          <w:szCs w:val="28"/>
        </w:rPr>
        <w:t>»</w:t>
      </w:r>
      <w:r w:rsidR="00EA3E38" w:rsidRPr="003E7BB4">
        <w:rPr>
          <w:rFonts w:ascii="Times New Roman" w:eastAsia="Times New Roman" w:hAnsi="Times New Roman" w:cs="Times New Roman"/>
          <w:sz w:val="28"/>
          <w:szCs w:val="28"/>
        </w:rPr>
        <w:t xml:space="preserve"> [24</w:t>
      </w:r>
      <w:r w:rsidR="0026683B" w:rsidRPr="003E7BB4">
        <w:rPr>
          <w:rFonts w:ascii="Times New Roman" w:eastAsia="Times New Roman" w:hAnsi="Times New Roman" w:cs="Times New Roman"/>
          <w:sz w:val="28"/>
          <w:szCs w:val="28"/>
        </w:rPr>
        <w:t xml:space="preserve">, </w:t>
      </w:r>
      <w:r w:rsidR="0026683B" w:rsidRPr="003E7BB4">
        <w:rPr>
          <w:rFonts w:ascii="Times New Roman" w:eastAsia="Times New Roman" w:hAnsi="Times New Roman" w:cs="Times New Roman"/>
          <w:sz w:val="28"/>
          <w:szCs w:val="28"/>
          <w:lang w:val="en-US"/>
        </w:rPr>
        <w:t>p</w:t>
      </w:r>
      <w:r w:rsidR="0026683B" w:rsidRPr="003E7BB4">
        <w:rPr>
          <w:rFonts w:ascii="Times New Roman" w:eastAsia="Times New Roman" w:hAnsi="Times New Roman" w:cs="Times New Roman"/>
          <w:sz w:val="28"/>
          <w:szCs w:val="28"/>
        </w:rPr>
        <w:t>.23</w:t>
      </w:r>
      <w:r w:rsidR="00EA3E38"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было переведено как подавали с рисом и пармезанской спаржей, слово </w:t>
      </w:r>
      <w:r w:rsidRPr="003E7BB4">
        <w:rPr>
          <w:rFonts w:ascii="Times New Roman" w:eastAsia="Times New Roman" w:hAnsi="Times New Roman" w:cs="Times New Roman"/>
          <w:sz w:val="28"/>
          <w:szCs w:val="28"/>
          <w:lang w:val="en-US"/>
        </w:rPr>
        <w:t>Iranian</w:t>
      </w:r>
      <w:r w:rsidRPr="003E7BB4">
        <w:rPr>
          <w:rFonts w:ascii="Times New Roman" w:eastAsia="Times New Roman" w:hAnsi="Times New Roman" w:cs="Times New Roman"/>
          <w:sz w:val="28"/>
          <w:szCs w:val="28"/>
        </w:rPr>
        <w:t xml:space="preserve"> подвергся опущению, а вот то, что спаржа может быть пармезанской это открытие, скорее всего он подразумевал спаржу с сыром пармезан. Переводчик А.Кистяковский нашел наиболее подходящий вариант перевода – </w:t>
      </w:r>
      <w:r w:rsidR="005E26E2"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шипевшие над жаровней, будто сатанинские змеи</w:t>
      </w:r>
      <w:r w:rsidR="005E26E2" w:rsidRPr="003E7BB4">
        <w:rPr>
          <w:rFonts w:ascii="Times New Roman" w:eastAsia="Times New Roman" w:hAnsi="Times New Roman" w:cs="Times New Roman"/>
          <w:sz w:val="28"/>
          <w:szCs w:val="28"/>
        </w:rPr>
        <w:t>»</w:t>
      </w:r>
      <w:r w:rsidR="00EA3E38" w:rsidRPr="003E7BB4">
        <w:rPr>
          <w:rFonts w:ascii="Times New Roman" w:eastAsia="Times New Roman" w:hAnsi="Times New Roman" w:cs="Times New Roman"/>
          <w:sz w:val="28"/>
          <w:szCs w:val="28"/>
        </w:rPr>
        <w:t xml:space="preserve"> [26</w:t>
      </w:r>
      <w:r w:rsidR="0026683B" w:rsidRPr="003E7BB4">
        <w:rPr>
          <w:rFonts w:ascii="Times New Roman" w:eastAsia="Times New Roman" w:hAnsi="Times New Roman" w:cs="Times New Roman"/>
          <w:sz w:val="28"/>
          <w:szCs w:val="28"/>
        </w:rPr>
        <w:t>, с.28</w:t>
      </w:r>
      <w:r w:rsidR="00EA3E38"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w:t>
      </w:r>
      <w:r w:rsidR="005E26E2"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lang w:val="en-US"/>
        </w:rPr>
        <w:t>served</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with</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Iranian</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rice</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and</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asparagus</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tips</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Parmesan</w:t>
      </w:r>
      <w:r w:rsidR="005E26E2" w:rsidRPr="003E7BB4">
        <w:rPr>
          <w:rFonts w:ascii="Times New Roman" w:eastAsia="Times New Roman" w:hAnsi="Times New Roman" w:cs="Times New Roman"/>
          <w:sz w:val="28"/>
          <w:szCs w:val="28"/>
        </w:rPr>
        <w:t>»</w:t>
      </w:r>
      <w:r w:rsidR="00EA3E38" w:rsidRPr="003E7BB4">
        <w:rPr>
          <w:rFonts w:ascii="Times New Roman" w:eastAsia="Times New Roman" w:hAnsi="Times New Roman" w:cs="Times New Roman"/>
          <w:sz w:val="28"/>
          <w:szCs w:val="28"/>
        </w:rPr>
        <w:t xml:space="preserve"> [24</w:t>
      </w:r>
      <w:r w:rsidR="0026683B" w:rsidRPr="003E7BB4">
        <w:rPr>
          <w:rFonts w:ascii="Times New Roman" w:eastAsia="Times New Roman" w:hAnsi="Times New Roman" w:cs="Times New Roman"/>
          <w:sz w:val="28"/>
          <w:szCs w:val="28"/>
        </w:rPr>
        <w:t xml:space="preserve">, </w:t>
      </w:r>
      <w:r w:rsidR="0026683B" w:rsidRPr="003E7BB4">
        <w:rPr>
          <w:rFonts w:ascii="Times New Roman" w:eastAsia="Times New Roman" w:hAnsi="Times New Roman" w:cs="Times New Roman"/>
          <w:sz w:val="28"/>
          <w:szCs w:val="28"/>
          <w:lang w:val="en-US"/>
        </w:rPr>
        <w:t>p</w:t>
      </w:r>
      <w:r w:rsidR="0026683B" w:rsidRPr="003E7BB4">
        <w:rPr>
          <w:rFonts w:ascii="Times New Roman" w:eastAsia="Times New Roman" w:hAnsi="Times New Roman" w:cs="Times New Roman"/>
          <w:sz w:val="28"/>
          <w:szCs w:val="28"/>
        </w:rPr>
        <w:t>.23</w:t>
      </w:r>
      <w:r w:rsidR="00EA3E38"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w:t>
      </w:r>
      <w:r w:rsidR="008D6410"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w:t>
      </w:r>
      <w:r w:rsidR="005E26E2"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гарниром к шашлыку служил персидский рис и спаржа с пармезаном</w:t>
      </w:r>
      <w:r w:rsidR="005E26E2" w:rsidRPr="003E7BB4">
        <w:rPr>
          <w:rFonts w:ascii="Times New Roman" w:eastAsia="Times New Roman" w:hAnsi="Times New Roman" w:cs="Times New Roman"/>
          <w:sz w:val="28"/>
          <w:szCs w:val="28"/>
        </w:rPr>
        <w:t>»</w:t>
      </w:r>
      <w:r w:rsidR="00EA3E38" w:rsidRPr="003E7BB4">
        <w:rPr>
          <w:rFonts w:ascii="Times New Roman" w:eastAsia="Times New Roman" w:hAnsi="Times New Roman" w:cs="Times New Roman"/>
          <w:sz w:val="28"/>
          <w:szCs w:val="28"/>
        </w:rPr>
        <w:t xml:space="preserve"> [26</w:t>
      </w:r>
      <w:r w:rsidR="0026683B" w:rsidRPr="003E7BB4">
        <w:rPr>
          <w:rFonts w:ascii="Times New Roman" w:eastAsia="Times New Roman" w:hAnsi="Times New Roman" w:cs="Times New Roman"/>
          <w:sz w:val="28"/>
          <w:szCs w:val="28"/>
        </w:rPr>
        <w:t>, с.28</w:t>
      </w:r>
      <w:r w:rsidR="00EA3E38"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w:t>
      </w:r>
    </w:p>
    <w:p w14:paraId="2FA80C28" w14:textId="27915267" w:rsidR="00FB0D38" w:rsidRPr="003E7BB4" w:rsidRDefault="00FB0D38" w:rsidP="00FB0D38">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В-третьих,</w:t>
      </w:r>
      <w:r w:rsidRPr="003E7BB4">
        <w:rPr>
          <w:rFonts w:ascii="Times New Roman" w:eastAsia="Times New Roman" w:hAnsi="Times New Roman" w:cs="Times New Roman"/>
          <w:i/>
          <w:iCs/>
          <w:sz w:val="28"/>
          <w:szCs w:val="28"/>
        </w:rPr>
        <w:t xml:space="preserve"> </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lang w:val="en-US"/>
        </w:rPr>
        <w:t>cherries</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jubilee</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в переводе «пирог с вишнями» не совсем соответствует оригиналу. Судя по определению онлайн словаря дефиниции, Коллинз</w:t>
      </w:r>
      <w:r w:rsidRPr="003E7BB4">
        <w:rPr>
          <w:rFonts w:ascii="Times New Roman" w:eastAsia="Times New Roman" w:hAnsi="Times New Roman" w:cs="Times New Roman"/>
          <w:i/>
          <w:iCs/>
          <w:sz w:val="28"/>
          <w:szCs w:val="28"/>
        </w:rPr>
        <w:t xml:space="preserve"> </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shd w:val="clear" w:color="auto" w:fill="FFFFFF"/>
          <w:lang w:val="en-US"/>
        </w:rPr>
        <w:t>Cherries</w:t>
      </w:r>
      <w:r w:rsidRPr="003E7BB4">
        <w:rPr>
          <w:rFonts w:ascii="Times New Roman" w:eastAsia="Times New Roman" w:hAnsi="Times New Roman" w:cs="Times New Roman"/>
          <w:sz w:val="28"/>
          <w:szCs w:val="28"/>
          <w:shd w:val="clear" w:color="auto" w:fill="FFFFFF"/>
        </w:rPr>
        <w:t xml:space="preserve"> </w:t>
      </w:r>
      <w:r w:rsidRPr="003E7BB4">
        <w:rPr>
          <w:rFonts w:ascii="Times New Roman" w:eastAsia="Times New Roman" w:hAnsi="Times New Roman" w:cs="Times New Roman"/>
          <w:sz w:val="28"/>
          <w:szCs w:val="28"/>
          <w:shd w:val="clear" w:color="auto" w:fill="FFFFFF"/>
          <w:lang w:val="en-US"/>
        </w:rPr>
        <w:t>jubilee</w:t>
      </w:r>
      <w:r w:rsidR="00F03D3F" w:rsidRPr="003E7BB4">
        <w:rPr>
          <w:rFonts w:ascii="Times New Roman" w:eastAsia="Times New Roman" w:hAnsi="Times New Roman" w:cs="Times New Roman"/>
          <w:sz w:val="28"/>
          <w:szCs w:val="28"/>
          <w:shd w:val="clear" w:color="auto" w:fill="FFFFFF"/>
        </w:rPr>
        <w:t xml:space="preserve"> </w:t>
      </w:r>
      <w:r w:rsidRPr="003E7BB4">
        <w:rPr>
          <w:rFonts w:ascii="Times New Roman" w:eastAsia="Times New Roman" w:hAnsi="Times New Roman" w:cs="Times New Roman"/>
          <w:sz w:val="28"/>
          <w:szCs w:val="28"/>
          <w:shd w:val="clear" w:color="auto" w:fill="FFFFFF"/>
          <w:lang w:val="en-US"/>
        </w:rPr>
        <w:t>is</w:t>
      </w:r>
      <w:r w:rsidRPr="003E7BB4">
        <w:rPr>
          <w:rFonts w:ascii="Times New Roman" w:eastAsia="Times New Roman" w:hAnsi="Times New Roman" w:cs="Times New Roman"/>
          <w:sz w:val="28"/>
          <w:szCs w:val="28"/>
          <w:shd w:val="clear" w:color="auto" w:fill="FFFFFF"/>
        </w:rPr>
        <w:t xml:space="preserve"> </w:t>
      </w:r>
      <w:r w:rsidRPr="003E7BB4">
        <w:rPr>
          <w:rFonts w:ascii="Times New Roman" w:eastAsia="Times New Roman" w:hAnsi="Times New Roman" w:cs="Times New Roman"/>
          <w:sz w:val="28"/>
          <w:szCs w:val="28"/>
          <w:shd w:val="clear" w:color="auto" w:fill="FFFFFF"/>
          <w:lang w:val="en-US"/>
        </w:rPr>
        <w:t>a</w:t>
      </w:r>
      <w:r w:rsidRPr="003E7BB4">
        <w:rPr>
          <w:rFonts w:ascii="Times New Roman" w:eastAsia="Times New Roman" w:hAnsi="Times New Roman" w:cs="Times New Roman"/>
          <w:sz w:val="28"/>
          <w:szCs w:val="28"/>
          <w:shd w:val="clear" w:color="auto" w:fill="FFFFFF"/>
        </w:rPr>
        <w:t xml:space="preserve"> </w:t>
      </w:r>
      <w:r w:rsidRPr="003E7BB4">
        <w:rPr>
          <w:rFonts w:ascii="Times New Roman" w:eastAsia="Times New Roman" w:hAnsi="Times New Roman" w:cs="Times New Roman"/>
          <w:sz w:val="28"/>
          <w:szCs w:val="28"/>
          <w:shd w:val="clear" w:color="auto" w:fill="FFFFFF"/>
          <w:lang w:val="en-US"/>
        </w:rPr>
        <w:t>dessert</w:t>
      </w:r>
      <w:r w:rsidRPr="003E7BB4">
        <w:rPr>
          <w:rFonts w:ascii="Times New Roman" w:eastAsia="Times New Roman" w:hAnsi="Times New Roman" w:cs="Times New Roman"/>
          <w:sz w:val="28"/>
          <w:szCs w:val="28"/>
          <w:shd w:val="clear" w:color="auto" w:fill="FFFFFF"/>
        </w:rPr>
        <w:t xml:space="preserve"> </w:t>
      </w:r>
      <w:r w:rsidRPr="003E7BB4">
        <w:rPr>
          <w:rFonts w:ascii="Times New Roman" w:eastAsia="Times New Roman" w:hAnsi="Times New Roman" w:cs="Times New Roman"/>
          <w:sz w:val="28"/>
          <w:szCs w:val="28"/>
          <w:shd w:val="clear" w:color="auto" w:fill="FFFFFF"/>
          <w:lang w:val="en-US"/>
        </w:rPr>
        <w:t>of</w:t>
      </w:r>
      <w:r w:rsidRPr="003E7BB4">
        <w:rPr>
          <w:rFonts w:ascii="Times New Roman" w:eastAsia="Times New Roman" w:hAnsi="Times New Roman" w:cs="Times New Roman"/>
          <w:sz w:val="28"/>
          <w:szCs w:val="28"/>
          <w:shd w:val="clear" w:color="auto" w:fill="FFFFFF"/>
        </w:rPr>
        <w:t xml:space="preserve"> </w:t>
      </w:r>
      <w:r w:rsidRPr="003E7BB4">
        <w:rPr>
          <w:rFonts w:ascii="Times New Roman" w:eastAsia="Times New Roman" w:hAnsi="Times New Roman" w:cs="Times New Roman"/>
          <w:sz w:val="28"/>
          <w:szCs w:val="28"/>
          <w:shd w:val="clear" w:color="auto" w:fill="FFFFFF"/>
          <w:lang w:val="en-US"/>
        </w:rPr>
        <w:t>black</w:t>
      </w:r>
      <w:r w:rsidRPr="003E7BB4">
        <w:rPr>
          <w:rFonts w:ascii="Times New Roman" w:eastAsia="Times New Roman" w:hAnsi="Times New Roman" w:cs="Times New Roman"/>
          <w:sz w:val="28"/>
          <w:szCs w:val="28"/>
          <w:shd w:val="clear" w:color="auto" w:fill="FFFFFF"/>
        </w:rPr>
        <w:t xml:space="preserve"> </w:t>
      </w:r>
      <w:r w:rsidRPr="003E7BB4">
        <w:rPr>
          <w:rFonts w:ascii="Times New Roman" w:eastAsia="Times New Roman" w:hAnsi="Times New Roman" w:cs="Times New Roman"/>
          <w:sz w:val="28"/>
          <w:szCs w:val="28"/>
          <w:shd w:val="clear" w:color="auto" w:fill="FFFFFF"/>
          <w:lang w:val="en-US"/>
        </w:rPr>
        <w:t>cherries</w:t>
      </w:r>
      <w:r w:rsidRPr="003E7BB4">
        <w:rPr>
          <w:rFonts w:ascii="Times New Roman" w:eastAsia="Times New Roman" w:hAnsi="Times New Roman" w:cs="Times New Roman"/>
          <w:sz w:val="28"/>
          <w:szCs w:val="28"/>
          <w:shd w:val="clear" w:color="auto" w:fill="FFFFFF"/>
        </w:rPr>
        <w:t xml:space="preserve"> </w:t>
      </w:r>
      <w:r w:rsidRPr="003E7BB4">
        <w:rPr>
          <w:rFonts w:ascii="Times New Roman" w:eastAsia="Times New Roman" w:hAnsi="Times New Roman" w:cs="Times New Roman"/>
          <w:sz w:val="28"/>
          <w:szCs w:val="28"/>
          <w:shd w:val="clear" w:color="auto" w:fill="FFFFFF"/>
          <w:lang w:val="en-US"/>
        </w:rPr>
        <w:t>that</w:t>
      </w:r>
      <w:r w:rsidRPr="003E7BB4">
        <w:rPr>
          <w:rFonts w:ascii="Times New Roman" w:eastAsia="Times New Roman" w:hAnsi="Times New Roman" w:cs="Times New Roman"/>
          <w:sz w:val="28"/>
          <w:szCs w:val="28"/>
          <w:shd w:val="clear" w:color="auto" w:fill="FFFFFF"/>
        </w:rPr>
        <w:t xml:space="preserve"> </w:t>
      </w:r>
      <w:r w:rsidRPr="003E7BB4">
        <w:rPr>
          <w:rFonts w:ascii="Times New Roman" w:eastAsia="Times New Roman" w:hAnsi="Times New Roman" w:cs="Times New Roman"/>
          <w:sz w:val="28"/>
          <w:szCs w:val="28"/>
          <w:shd w:val="clear" w:color="auto" w:fill="FFFFFF"/>
          <w:lang w:val="en-US"/>
        </w:rPr>
        <w:t>have</w:t>
      </w:r>
      <w:r w:rsidRPr="003E7BB4">
        <w:rPr>
          <w:rFonts w:ascii="Times New Roman" w:eastAsia="Times New Roman" w:hAnsi="Times New Roman" w:cs="Times New Roman"/>
          <w:sz w:val="28"/>
          <w:szCs w:val="28"/>
          <w:shd w:val="clear" w:color="auto" w:fill="FFFFFF"/>
        </w:rPr>
        <w:t xml:space="preserve"> </w:t>
      </w:r>
      <w:r w:rsidRPr="003E7BB4">
        <w:rPr>
          <w:rFonts w:ascii="Times New Roman" w:eastAsia="Times New Roman" w:hAnsi="Times New Roman" w:cs="Times New Roman"/>
          <w:sz w:val="28"/>
          <w:szCs w:val="28"/>
          <w:shd w:val="clear" w:color="auto" w:fill="FFFFFF"/>
          <w:lang w:val="en-US"/>
        </w:rPr>
        <w:t>been</w:t>
      </w:r>
      <w:r w:rsidRPr="003E7BB4">
        <w:rPr>
          <w:rFonts w:ascii="Times New Roman" w:eastAsia="Times New Roman" w:hAnsi="Times New Roman" w:cs="Times New Roman"/>
          <w:sz w:val="28"/>
          <w:szCs w:val="28"/>
          <w:shd w:val="clear" w:color="auto" w:fill="FFFFFF"/>
        </w:rPr>
        <w:t xml:space="preserve"> </w:t>
      </w:r>
      <w:r w:rsidRPr="003E7BB4">
        <w:rPr>
          <w:rFonts w:ascii="Times New Roman" w:eastAsia="Times New Roman" w:hAnsi="Times New Roman" w:cs="Times New Roman"/>
          <w:sz w:val="28"/>
          <w:szCs w:val="28"/>
          <w:shd w:val="clear" w:color="auto" w:fill="FFFFFF"/>
          <w:lang w:val="en-US"/>
        </w:rPr>
        <w:t>flamb</w:t>
      </w:r>
      <w:r w:rsidRPr="003E7BB4">
        <w:rPr>
          <w:rFonts w:ascii="Times New Roman" w:eastAsia="Times New Roman" w:hAnsi="Times New Roman" w:cs="Times New Roman"/>
          <w:sz w:val="28"/>
          <w:szCs w:val="28"/>
          <w:shd w:val="clear" w:color="auto" w:fill="FFFFFF"/>
        </w:rPr>
        <w:t>é</w:t>
      </w:r>
      <w:r w:rsidRPr="003E7BB4">
        <w:rPr>
          <w:rFonts w:ascii="Times New Roman" w:eastAsia="Times New Roman" w:hAnsi="Times New Roman" w:cs="Times New Roman"/>
          <w:sz w:val="28"/>
          <w:szCs w:val="28"/>
          <w:shd w:val="clear" w:color="auto" w:fill="FFFFFF"/>
          <w:lang w:val="en-US"/>
        </w:rPr>
        <w:t>ed</w:t>
      </w:r>
      <w:r w:rsidRPr="003E7BB4">
        <w:rPr>
          <w:rFonts w:ascii="Times New Roman" w:eastAsia="Times New Roman" w:hAnsi="Times New Roman" w:cs="Times New Roman"/>
          <w:sz w:val="28"/>
          <w:szCs w:val="28"/>
          <w:shd w:val="clear" w:color="auto" w:fill="FFFFFF"/>
        </w:rPr>
        <w:t xml:space="preserve"> </w:t>
      </w:r>
      <w:r w:rsidRPr="003E7BB4">
        <w:rPr>
          <w:rFonts w:ascii="Times New Roman" w:eastAsia="Times New Roman" w:hAnsi="Times New Roman" w:cs="Times New Roman"/>
          <w:sz w:val="28"/>
          <w:szCs w:val="28"/>
          <w:shd w:val="clear" w:color="auto" w:fill="FFFFFF"/>
          <w:lang w:val="en-US"/>
        </w:rPr>
        <w:t>with</w:t>
      </w:r>
      <w:r w:rsidRPr="003E7BB4">
        <w:rPr>
          <w:rFonts w:ascii="Times New Roman" w:eastAsia="Times New Roman" w:hAnsi="Times New Roman" w:cs="Times New Roman"/>
          <w:sz w:val="28"/>
          <w:szCs w:val="28"/>
          <w:shd w:val="clear" w:color="auto" w:fill="FFFFFF"/>
        </w:rPr>
        <w:t xml:space="preserve"> </w:t>
      </w:r>
      <w:r w:rsidRPr="003E7BB4">
        <w:rPr>
          <w:rFonts w:ascii="Times New Roman" w:eastAsia="Times New Roman" w:hAnsi="Times New Roman" w:cs="Times New Roman"/>
          <w:sz w:val="28"/>
          <w:szCs w:val="28"/>
          <w:shd w:val="clear" w:color="auto" w:fill="FFFFFF"/>
          <w:lang w:val="en-US"/>
        </w:rPr>
        <w:t>brandy</w:t>
      </w:r>
      <w:r w:rsidRPr="003E7BB4">
        <w:rPr>
          <w:rFonts w:ascii="Times New Roman" w:eastAsia="Times New Roman" w:hAnsi="Times New Roman" w:cs="Times New Roman"/>
          <w:sz w:val="28"/>
          <w:szCs w:val="28"/>
          <w:shd w:val="clear" w:color="auto" w:fill="FFFFFF"/>
        </w:rPr>
        <w:t xml:space="preserve"> </w:t>
      </w:r>
      <w:r w:rsidRPr="003E7BB4">
        <w:rPr>
          <w:rFonts w:ascii="Times New Roman" w:eastAsia="Times New Roman" w:hAnsi="Times New Roman" w:cs="Times New Roman"/>
          <w:sz w:val="28"/>
          <w:szCs w:val="28"/>
          <w:shd w:val="clear" w:color="auto" w:fill="FFFFFF"/>
          <w:lang w:val="en-US"/>
        </w:rPr>
        <w:t>or</w:t>
      </w:r>
      <w:r w:rsidRPr="003E7BB4">
        <w:rPr>
          <w:rFonts w:ascii="Times New Roman" w:eastAsia="Times New Roman" w:hAnsi="Times New Roman" w:cs="Times New Roman"/>
          <w:sz w:val="28"/>
          <w:szCs w:val="28"/>
          <w:shd w:val="clear" w:color="auto" w:fill="FFFFFF"/>
        </w:rPr>
        <w:t xml:space="preserve"> </w:t>
      </w:r>
      <w:r w:rsidRPr="003E7BB4">
        <w:rPr>
          <w:rFonts w:ascii="Times New Roman" w:eastAsia="Times New Roman" w:hAnsi="Times New Roman" w:cs="Times New Roman"/>
          <w:sz w:val="28"/>
          <w:szCs w:val="28"/>
          <w:shd w:val="clear" w:color="auto" w:fill="FFFFFF"/>
          <w:lang w:val="en-US"/>
        </w:rPr>
        <w:t>kirsch</w:t>
      </w:r>
      <w:r w:rsidRPr="003E7BB4">
        <w:rPr>
          <w:rFonts w:ascii="Times New Roman" w:eastAsia="Times New Roman" w:hAnsi="Times New Roman" w:cs="Times New Roman"/>
          <w:sz w:val="28"/>
          <w:szCs w:val="28"/>
          <w:shd w:val="clear" w:color="auto" w:fill="FFFFFF"/>
        </w:rPr>
        <w:t xml:space="preserve"> </w:t>
      </w:r>
      <w:r w:rsidRPr="003E7BB4">
        <w:rPr>
          <w:rFonts w:ascii="Times New Roman" w:eastAsia="Times New Roman" w:hAnsi="Times New Roman" w:cs="Times New Roman"/>
          <w:sz w:val="28"/>
          <w:szCs w:val="28"/>
          <w:shd w:val="clear" w:color="auto" w:fill="FFFFFF"/>
          <w:lang w:val="en-US"/>
        </w:rPr>
        <w:t>and</w:t>
      </w:r>
      <w:r w:rsidRPr="003E7BB4">
        <w:rPr>
          <w:rFonts w:ascii="Times New Roman" w:eastAsia="Times New Roman" w:hAnsi="Times New Roman" w:cs="Times New Roman"/>
          <w:sz w:val="28"/>
          <w:szCs w:val="28"/>
          <w:shd w:val="clear" w:color="auto" w:fill="FFFFFF"/>
        </w:rPr>
        <w:t xml:space="preserve"> </w:t>
      </w:r>
      <w:r w:rsidRPr="003E7BB4">
        <w:rPr>
          <w:rFonts w:ascii="Times New Roman" w:eastAsia="Times New Roman" w:hAnsi="Times New Roman" w:cs="Times New Roman"/>
          <w:sz w:val="28"/>
          <w:szCs w:val="28"/>
          <w:shd w:val="clear" w:color="auto" w:fill="FFFFFF"/>
          <w:lang w:val="en-US"/>
        </w:rPr>
        <w:t>spooned</w:t>
      </w:r>
      <w:r w:rsidRPr="003E7BB4">
        <w:rPr>
          <w:rFonts w:ascii="Times New Roman" w:eastAsia="Times New Roman" w:hAnsi="Times New Roman" w:cs="Times New Roman"/>
          <w:sz w:val="28"/>
          <w:szCs w:val="28"/>
          <w:shd w:val="clear" w:color="auto" w:fill="FFFFFF"/>
        </w:rPr>
        <w:t xml:space="preserve"> </w:t>
      </w:r>
      <w:r w:rsidRPr="003E7BB4">
        <w:rPr>
          <w:rFonts w:ascii="Times New Roman" w:eastAsia="Times New Roman" w:hAnsi="Times New Roman" w:cs="Times New Roman"/>
          <w:sz w:val="28"/>
          <w:szCs w:val="28"/>
          <w:shd w:val="clear" w:color="auto" w:fill="FFFFFF"/>
          <w:lang w:val="en-US"/>
        </w:rPr>
        <w:t>over</w:t>
      </w:r>
      <w:r w:rsidRPr="003E7BB4">
        <w:rPr>
          <w:rFonts w:ascii="Times New Roman" w:eastAsia="Times New Roman" w:hAnsi="Times New Roman" w:cs="Times New Roman"/>
          <w:sz w:val="28"/>
          <w:szCs w:val="28"/>
          <w:shd w:val="clear" w:color="auto" w:fill="FFFFFF"/>
        </w:rPr>
        <w:t xml:space="preserve"> </w:t>
      </w:r>
      <w:r w:rsidRPr="003E7BB4">
        <w:rPr>
          <w:rFonts w:ascii="Times New Roman" w:eastAsia="Times New Roman" w:hAnsi="Times New Roman" w:cs="Times New Roman"/>
          <w:sz w:val="28"/>
          <w:szCs w:val="28"/>
          <w:shd w:val="clear" w:color="auto" w:fill="FFFFFF"/>
          <w:lang w:val="en-US"/>
        </w:rPr>
        <w:t>vanilla</w:t>
      </w:r>
      <w:r w:rsidRPr="003E7BB4">
        <w:rPr>
          <w:rFonts w:ascii="Times New Roman" w:eastAsia="Times New Roman" w:hAnsi="Times New Roman" w:cs="Times New Roman"/>
          <w:sz w:val="28"/>
          <w:szCs w:val="28"/>
          <w:shd w:val="clear" w:color="auto" w:fill="FFFFFF"/>
        </w:rPr>
        <w:t xml:space="preserve"> </w:t>
      </w:r>
      <w:r w:rsidRPr="003E7BB4">
        <w:rPr>
          <w:rFonts w:ascii="Times New Roman" w:eastAsia="Times New Roman" w:hAnsi="Times New Roman" w:cs="Times New Roman"/>
          <w:sz w:val="28"/>
          <w:szCs w:val="28"/>
          <w:shd w:val="clear" w:color="auto" w:fill="FFFFFF"/>
          <w:lang w:val="en-US"/>
        </w:rPr>
        <w:t>ice</w:t>
      </w:r>
      <w:r w:rsidRPr="003E7BB4">
        <w:rPr>
          <w:rFonts w:ascii="Times New Roman" w:eastAsia="Times New Roman" w:hAnsi="Times New Roman" w:cs="Times New Roman"/>
          <w:sz w:val="28"/>
          <w:szCs w:val="28"/>
          <w:shd w:val="clear" w:color="auto" w:fill="FFFFFF"/>
        </w:rPr>
        <w:t xml:space="preserve"> </w:t>
      </w:r>
      <w:r w:rsidRPr="003E7BB4">
        <w:rPr>
          <w:rFonts w:ascii="Times New Roman" w:eastAsia="Times New Roman" w:hAnsi="Times New Roman" w:cs="Times New Roman"/>
          <w:sz w:val="28"/>
          <w:szCs w:val="28"/>
          <w:shd w:val="clear" w:color="auto" w:fill="FFFFFF"/>
          <w:lang w:val="en-US"/>
        </w:rPr>
        <w:t>cream</w:t>
      </w:r>
      <w:r w:rsidR="008701CD" w:rsidRPr="003E7BB4">
        <w:rPr>
          <w:rFonts w:ascii="Times New Roman" w:eastAsia="Times New Roman" w:hAnsi="Times New Roman" w:cs="Times New Roman"/>
          <w:sz w:val="28"/>
          <w:szCs w:val="28"/>
          <w:shd w:val="clear" w:color="auto" w:fill="FFFFFF"/>
        </w:rPr>
        <w:t>»</w:t>
      </w:r>
      <w:r w:rsidRPr="003E7BB4">
        <w:rPr>
          <w:rFonts w:ascii="Times New Roman" w:eastAsia="Times New Roman" w:hAnsi="Times New Roman" w:cs="Times New Roman"/>
          <w:sz w:val="28"/>
          <w:szCs w:val="28"/>
          <w:shd w:val="clear" w:color="auto" w:fill="FFFFFF"/>
        </w:rPr>
        <w:t xml:space="preserve"> </w:t>
      </w:r>
      <w:bookmarkStart w:id="21" w:name="_Hlk91626283"/>
      <w:r w:rsidRPr="003E7BB4">
        <w:rPr>
          <w:rFonts w:ascii="Times New Roman" w:eastAsia="Times New Roman" w:hAnsi="Times New Roman" w:cs="Times New Roman"/>
          <w:sz w:val="28"/>
          <w:szCs w:val="28"/>
          <w:shd w:val="clear" w:color="auto" w:fill="FFFFFF"/>
        </w:rPr>
        <w:t>[</w:t>
      </w:r>
      <w:r w:rsidRPr="003E7BB4">
        <w:rPr>
          <w:rFonts w:ascii="Times New Roman" w:eastAsia="Times New Roman" w:hAnsi="Times New Roman" w:cs="Times New Roman"/>
          <w:sz w:val="28"/>
          <w:szCs w:val="28"/>
        </w:rPr>
        <w:t>1</w:t>
      </w:r>
      <w:r w:rsidR="00274103" w:rsidRPr="003E7BB4">
        <w:rPr>
          <w:rFonts w:ascii="Times New Roman" w:eastAsia="Times New Roman" w:hAnsi="Times New Roman" w:cs="Times New Roman"/>
          <w:sz w:val="28"/>
          <w:szCs w:val="28"/>
        </w:rPr>
        <w:t>4</w:t>
      </w:r>
      <w:r w:rsidR="00B66ABB" w:rsidRPr="003E7BB4">
        <w:rPr>
          <w:rFonts w:ascii="Times New Roman" w:eastAsia="Times New Roman" w:hAnsi="Times New Roman" w:cs="Times New Roman"/>
          <w:sz w:val="28"/>
          <w:szCs w:val="28"/>
        </w:rPr>
        <w:t>9</w:t>
      </w:r>
      <w:r w:rsidRPr="003E7BB4">
        <w:rPr>
          <w:rFonts w:ascii="Times New Roman" w:eastAsia="Times New Roman" w:hAnsi="Times New Roman" w:cs="Times New Roman"/>
          <w:sz w:val="28"/>
          <w:szCs w:val="28"/>
          <w:shd w:val="clear" w:color="auto" w:fill="FFFFFF"/>
        </w:rPr>
        <w:t xml:space="preserve">], </w:t>
      </w:r>
      <w:bookmarkEnd w:id="21"/>
      <w:r w:rsidRPr="003E7BB4">
        <w:rPr>
          <w:rFonts w:ascii="Times New Roman" w:eastAsia="Times New Roman" w:hAnsi="Times New Roman" w:cs="Times New Roman"/>
          <w:sz w:val="28"/>
          <w:szCs w:val="28"/>
          <w:shd w:val="clear" w:color="auto" w:fill="FFFFFF"/>
        </w:rPr>
        <w:t>это десертное блюдо, приготовленное из вишни и ликера, которые жарят на столе и обычно подают в качестве соуса к ванильному мороженому. То есть, одним словом</w:t>
      </w:r>
      <w:r w:rsidR="009844FB" w:rsidRPr="003E7BB4">
        <w:rPr>
          <w:rFonts w:ascii="Times New Roman" w:eastAsia="Times New Roman" w:hAnsi="Times New Roman" w:cs="Times New Roman"/>
          <w:sz w:val="28"/>
          <w:szCs w:val="28"/>
          <w:shd w:val="clear" w:color="auto" w:fill="FFFFFF"/>
        </w:rPr>
        <w:t xml:space="preserve"> </w:t>
      </w:r>
      <w:r w:rsidR="00E16B0E" w:rsidRPr="003E7BB4">
        <w:rPr>
          <w:rFonts w:ascii="Times New Roman" w:eastAsia="Times New Roman" w:hAnsi="Times New Roman" w:cs="Times New Roman"/>
          <w:sz w:val="28"/>
          <w:szCs w:val="28"/>
          <w:shd w:val="clear" w:color="auto" w:fill="FFFFFF"/>
        </w:rPr>
        <w:t>«</w:t>
      </w:r>
      <w:r w:rsidRPr="003E7BB4">
        <w:rPr>
          <w:rFonts w:ascii="Times New Roman" w:eastAsia="Times New Roman" w:hAnsi="Times New Roman" w:cs="Times New Roman"/>
          <w:sz w:val="28"/>
          <w:szCs w:val="28"/>
          <w:lang w:val="en-US"/>
        </w:rPr>
        <w:t>cherries</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jubilee</w:t>
      </w:r>
      <w:r w:rsidR="00E16B0E"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это «Вишневый юбилей»</w:t>
      </w:r>
      <w:r w:rsidRPr="003E7BB4">
        <w:rPr>
          <w:rFonts w:ascii="Times New Roman" w:eastAsia="Times New Roman" w:hAnsi="Times New Roman" w:cs="Times New Roman"/>
          <w:i/>
          <w:iCs/>
          <w:sz w:val="28"/>
          <w:szCs w:val="28"/>
        </w:rPr>
        <w:t xml:space="preserve"> н</w:t>
      </w:r>
      <w:r w:rsidRPr="003E7BB4">
        <w:rPr>
          <w:rFonts w:ascii="Times New Roman" w:eastAsia="Times New Roman" w:hAnsi="Times New Roman" w:cs="Times New Roman"/>
          <w:sz w:val="28"/>
          <w:szCs w:val="28"/>
        </w:rPr>
        <w:t xml:space="preserve">азвание вишневого сиропа, которое было придумано для празднования юбилея Королевы Виктории. А. Кистяковский </w:t>
      </w:r>
      <w:r w:rsidR="00E16B0E"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lang w:val="en-US"/>
        </w:rPr>
        <w:t>cherries</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jubilee</w:t>
      </w:r>
      <w:r w:rsidR="00E16B0E"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переводит как</w:t>
      </w:r>
      <w:r w:rsidR="009844FB" w:rsidRPr="003E7BB4">
        <w:rPr>
          <w:rFonts w:ascii="Times New Roman" w:eastAsia="Times New Roman" w:hAnsi="Times New Roman" w:cs="Times New Roman"/>
          <w:sz w:val="28"/>
          <w:szCs w:val="28"/>
        </w:rPr>
        <w:t xml:space="preserve"> </w:t>
      </w:r>
      <w:r w:rsidR="00E16B0E"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вишневое желе</w:t>
      </w:r>
      <w:r w:rsidR="00E16B0E"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по сравнению с пирогом этот вариант наиболее подходящий.</w:t>
      </w:r>
    </w:p>
    <w:p w14:paraId="5CE72E73" w14:textId="7C662627" w:rsidR="00FB0D38" w:rsidRPr="003E7BB4" w:rsidRDefault="00FB0D38" w:rsidP="00FB0D38">
      <w:pPr>
        <w:spacing w:after="0" w:line="240" w:lineRule="auto"/>
        <w:ind w:firstLine="708"/>
        <w:jc w:val="both"/>
        <w:textAlignment w:val="baseline"/>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В-четвертых, </w:t>
      </w:r>
      <w:r w:rsidR="006951A1"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lang w:val="en-US"/>
        </w:rPr>
        <w:t>steaming</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cups</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of</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fresh</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coffee</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with</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Benedictine</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and</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brandy</w:t>
      </w:r>
      <w:r w:rsidR="006951A1" w:rsidRPr="003E7BB4">
        <w:rPr>
          <w:rFonts w:ascii="Times New Roman" w:eastAsia="Times New Roman" w:hAnsi="Times New Roman" w:cs="Times New Roman"/>
          <w:sz w:val="28"/>
          <w:szCs w:val="28"/>
        </w:rPr>
        <w:t>»</w:t>
      </w:r>
      <w:r w:rsidR="004765AB" w:rsidRPr="003E7BB4">
        <w:rPr>
          <w:rFonts w:ascii="Times New Roman" w:eastAsia="Times New Roman" w:hAnsi="Times New Roman" w:cs="Times New Roman"/>
          <w:sz w:val="28"/>
          <w:szCs w:val="28"/>
        </w:rPr>
        <w:t xml:space="preserve"> [24</w:t>
      </w:r>
      <w:r w:rsidR="00F803C9" w:rsidRPr="003E7BB4">
        <w:rPr>
          <w:rFonts w:ascii="Times New Roman" w:eastAsia="Times New Roman" w:hAnsi="Times New Roman" w:cs="Times New Roman"/>
          <w:sz w:val="28"/>
          <w:szCs w:val="28"/>
        </w:rPr>
        <w:t xml:space="preserve">, </w:t>
      </w:r>
      <w:r w:rsidR="00F803C9" w:rsidRPr="003E7BB4">
        <w:rPr>
          <w:rFonts w:ascii="Times New Roman" w:eastAsia="Times New Roman" w:hAnsi="Times New Roman" w:cs="Times New Roman"/>
          <w:sz w:val="28"/>
          <w:szCs w:val="28"/>
          <w:lang w:val="en-US"/>
        </w:rPr>
        <w:t>p</w:t>
      </w:r>
      <w:r w:rsidR="00F803C9" w:rsidRPr="003E7BB4">
        <w:rPr>
          <w:rFonts w:ascii="Times New Roman" w:eastAsia="Times New Roman" w:hAnsi="Times New Roman" w:cs="Times New Roman"/>
          <w:sz w:val="28"/>
          <w:szCs w:val="28"/>
        </w:rPr>
        <w:t>.23</w:t>
      </w:r>
      <w:r w:rsidR="004765AB"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у М.Виленского и В.Титова </w:t>
      </w:r>
      <w:r w:rsidR="006951A1"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душистый свежезаваренный кофе с бенедиктином и брэнди</w:t>
      </w:r>
      <w:r w:rsidR="006951A1" w:rsidRPr="003E7BB4">
        <w:rPr>
          <w:rFonts w:ascii="Times New Roman" w:eastAsia="Times New Roman" w:hAnsi="Times New Roman" w:cs="Times New Roman"/>
          <w:sz w:val="28"/>
          <w:szCs w:val="28"/>
        </w:rPr>
        <w:t>»</w:t>
      </w:r>
      <w:r w:rsidR="004765AB" w:rsidRPr="003E7BB4">
        <w:rPr>
          <w:rFonts w:ascii="Times New Roman" w:eastAsia="Times New Roman" w:hAnsi="Times New Roman" w:cs="Times New Roman"/>
          <w:sz w:val="28"/>
          <w:szCs w:val="28"/>
        </w:rPr>
        <w:t xml:space="preserve"> [25</w:t>
      </w:r>
      <w:r w:rsidR="00F803C9" w:rsidRPr="003E7BB4">
        <w:rPr>
          <w:rFonts w:ascii="Times New Roman" w:eastAsia="Times New Roman" w:hAnsi="Times New Roman" w:cs="Times New Roman"/>
          <w:sz w:val="28"/>
          <w:szCs w:val="28"/>
        </w:rPr>
        <w:t>, с.29</w:t>
      </w:r>
      <w:r w:rsidR="004765AB"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w:t>
      </w:r>
      <w:r w:rsidRPr="003E7BB4">
        <w:rPr>
          <w:rFonts w:ascii="Times New Roman" w:eastAsia="Times New Roman" w:hAnsi="Times New Roman" w:cs="Times New Roman"/>
          <w:sz w:val="28"/>
          <w:szCs w:val="28"/>
          <w:shd w:val="clear" w:color="auto" w:fill="FFFFFF"/>
        </w:rPr>
        <w:t xml:space="preserve">Бенедикти́н» имеет свою традицию, это крепкий французский ликёр на основе спирта из сахарной свёклы, трав и мёда. </w:t>
      </w:r>
      <w:r w:rsidRPr="003E7BB4">
        <w:rPr>
          <w:rFonts w:ascii="Times New Roman" w:eastAsia="Times New Roman" w:hAnsi="Times New Roman" w:cs="Times New Roman"/>
          <w:sz w:val="28"/>
          <w:szCs w:val="28"/>
        </w:rPr>
        <w:t xml:space="preserve">Подают Бенедиктин в ликёрных рюмках с небольшим кубиком льда. </w:t>
      </w:r>
      <w:r w:rsidRPr="003E7BB4">
        <w:rPr>
          <w:rFonts w:ascii="Times New Roman" w:eastAsia="Times New Roman" w:hAnsi="Times New Roman" w:cs="Times New Roman"/>
          <w:sz w:val="28"/>
          <w:szCs w:val="28"/>
          <w:shd w:val="clear" w:color="auto" w:fill="FFFFFF"/>
        </w:rPr>
        <w:t xml:space="preserve">Он хорошо сочетается и с кофе, так как ликёр сладкий кофе подают без сахара. </w:t>
      </w:r>
      <w:r w:rsidRPr="003E7BB4">
        <w:rPr>
          <w:rFonts w:ascii="Times New Roman" w:eastAsia="Times New Roman" w:hAnsi="Times New Roman" w:cs="Times New Roman"/>
          <w:sz w:val="28"/>
          <w:szCs w:val="28"/>
        </w:rPr>
        <w:t xml:space="preserve">В чистом виде ликёр употребляется в качестве дижестива, то есть после основного приёма пищи. В переводе если оставлять, так же как «Бенедиктин», то скорее всего лучше использовать описательный метод перевода или разъяснительный перевод со сносками. А в переводе А.Кистяковского данное сочетание превращается в </w:t>
      </w:r>
      <w:r w:rsidR="00122BA3"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чашечкой турецкого кофе с рюмкой ликера или бренди</w:t>
      </w:r>
      <w:r w:rsidR="00122BA3" w:rsidRPr="003E7BB4">
        <w:rPr>
          <w:rFonts w:ascii="Times New Roman" w:eastAsia="Times New Roman" w:hAnsi="Times New Roman" w:cs="Times New Roman"/>
          <w:sz w:val="28"/>
          <w:szCs w:val="28"/>
        </w:rPr>
        <w:t>»</w:t>
      </w:r>
      <w:r w:rsidR="0085411A" w:rsidRPr="003E7BB4">
        <w:rPr>
          <w:rFonts w:ascii="Times New Roman" w:eastAsia="Times New Roman" w:hAnsi="Times New Roman" w:cs="Times New Roman"/>
          <w:sz w:val="28"/>
          <w:szCs w:val="28"/>
        </w:rPr>
        <w:t xml:space="preserve"> [26</w:t>
      </w:r>
      <w:r w:rsidR="00F803C9" w:rsidRPr="003E7BB4">
        <w:rPr>
          <w:rFonts w:ascii="Times New Roman" w:eastAsia="Times New Roman" w:hAnsi="Times New Roman" w:cs="Times New Roman"/>
          <w:sz w:val="28"/>
          <w:szCs w:val="28"/>
        </w:rPr>
        <w:t>, с.28</w:t>
      </w:r>
      <w:r w:rsidR="0085411A"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здесь не указано нигде что это турецкое кофе, поэтому «турецкое» это лишнее добавление. Соединительный союз «и» переведен как разделительный союз </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lang w:val="en-US"/>
        </w:rPr>
        <w:t>or</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 «или», а </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lang w:val="en-US"/>
        </w:rPr>
        <w:t>Benedictine</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звучит как просто «ликер», в то же время можно было перевести как «Ликёр Бенедиктин».</w:t>
      </w:r>
    </w:p>
    <w:p w14:paraId="2BEDDC67" w14:textId="143FBEEC" w:rsidR="00FB0D38" w:rsidRPr="003E7BB4" w:rsidRDefault="00FB0D38" w:rsidP="00FB0D38">
      <w:pPr>
        <w:spacing w:after="0" w:line="240" w:lineRule="auto"/>
        <w:ind w:firstLine="708"/>
        <w:jc w:val="both"/>
        <w:rPr>
          <w:rFonts w:ascii="Times New Roman" w:eastAsia="Times New Roman" w:hAnsi="Times New Roman" w:cs="Times New Roman"/>
          <w:sz w:val="28"/>
          <w:szCs w:val="28"/>
          <w:shd w:val="clear" w:color="auto" w:fill="FFFFFF"/>
        </w:rPr>
      </w:pPr>
      <w:r w:rsidRPr="003E7BB4">
        <w:rPr>
          <w:rFonts w:ascii="Times New Roman" w:eastAsia="Times New Roman" w:hAnsi="Times New Roman" w:cs="Times New Roman"/>
          <w:sz w:val="28"/>
          <w:szCs w:val="28"/>
          <w:shd w:val="clear" w:color="auto" w:fill="FFFFFF"/>
        </w:rPr>
        <w:t>Как говорил великий переводчик с английского В.П. Голышев «Перевода без потерь не бывает». Но не бывает и перевода – хорошего перевода – без находок. Перевод дает произведению другую жизнь, новое измерение. Чужая культура присваивает его в этой новой оболочке, а потом оно возвращается в этом обновленном виде к себе на родину. В этой главе мы постараемся понять, как американская культура адаптировала русскую и наоборот.</w:t>
      </w:r>
    </w:p>
    <w:p w14:paraId="5F2D211A" w14:textId="3E1A6C7F" w:rsidR="00FB0D38" w:rsidRPr="003E7BB4" w:rsidRDefault="00010194" w:rsidP="00FB0D38">
      <w:pPr>
        <w:spacing w:after="0" w:line="240" w:lineRule="auto"/>
        <w:ind w:firstLine="567"/>
        <w:jc w:val="both"/>
        <w:rPr>
          <w:rFonts w:ascii="Times New Roman" w:eastAsia="Times New Roman" w:hAnsi="Times New Roman" w:cs="Times New Roman"/>
          <w:sz w:val="28"/>
          <w:szCs w:val="28"/>
          <w:lang w:val="en-US"/>
        </w:rPr>
      </w:pPr>
      <w:r w:rsidRPr="003E7BB4">
        <w:rPr>
          <w:rFonts w:ascii="Times New Roman" w:eastAsia="Times New Roman" w:hAnsi="Times New Roman" w:cs="Times New Roman"/>
          <w:sz w:val="28"/>
          <w:szCs w:val="28"/>
          <w:lang w:val="en-US"/>
        </w:rPr>
        <w:t xml:space="preserve">(2) </w:t>
      </w:r>
      <w:r w:rsidR="00DA5D2D" w:rsidRPr="003E7BB4">
        <w:rPr>
          <w:rFonts w:ascii="Times New Roman" w:eastAsia="Times New Roman" w:hAnsi="Times New Roman" w:cs="Times New Roman"/>
          <w:sz w:val="28"/>
          <w:szCs w:val="28"/>
          <w:lang w:val="en-US"/>
        </w:rPr>
        <w:t>«</w:t>
      </w:r>
      <w:r w:rsidR="00FB0D38" w:rsidRPr="003E7BB4">
        <w:rPr>
          <w:rFonts w:ascii="Times New Roman" w:eastAsia="Times New Roman" w:hAnsi="Times New Roman" w:cs="Times New Roman"/>
          <w:sz w:val="28"/>
          <w:szCs w:val="28"/>
          <w:lang w:val="en-US"/>
        </w:rPr>
        <w:t>The hot dog, the Brooklyn Dodgers. Mom’s apple pie. That’s what everyone’s fighting for</w:t>
      </w:r>
      <w:r w:rsidR="00DA5D2D" w:rsidRPr="003E7BB4">
        <w:rPr>
          <w:rFonts w:ascii="Times New Roman" w:eastAsia="Times New Roman" w:hAnsi="Times New Roman" w:cs="Times New Roman"/>
          <w:sz w:val="28"/>
          <w:szCs w:val="28"/>
          <w:lang w:val="en-US"/>
        </w:rPr>
        <w:t>»</w:t>
      </w:r>
      <w:r w:rsidR="00FB0D38" w:rsidRPr="003E7BB4">
        <w:rPr>
          <w:rFonts w:ascii="Times New Roman" w:eastAsia="Times New Roman" w:hAnsi="Times New Roman" w:cs="Times New Roman"/>
          <w:sz w:val="28"/>
          <w:szCs w:val="28"/>
          <w:lang w:val="en-US"/>
        </w:rPr>
        <w:t xml:space="preserve"> [</w:t>
      </w:r>
      <w:r w:rsidR="008E4919" w:rsidRPr="003E7BB4">
        <w:rPr>
          <w:rFonts w:ascii="Times New Roman" w:eastAsia="Times New Roman" w:hAnsi="Times New Roman" w:cs="Times New Roman"/>
          <w:sz w:val="28"/>
          <w:szCs w:val="28"/>
          <w:lang w:val="en-US"/>
        </w:rPr>
        <w:t>24</w:t>
      </w:r>
      <w:r w:rsidR="00FB0D38" w:rsidRPr="003E7BB4">
        <w:rPr>
          <w:rFonts w:ascii="Times New Roman" w:eastAsia="Times New Roman" w:hAnsi="Times New Roman" w:cs="Times New Roman"/>
          <w:sz w:val="28"/>
          <w:szCs w:val="28"/>
          <w:lang w:val="en-US"/>
        </w:rPr>
        <w:t>, p.</w:t>
      </w:r>
      <w:r w:rsidR="0033626E" w:rsidRPr="003E7BB4">
        <w:rPr>
          <w:rFonts w:ascii="Times New Roman" w:eastAsia="Times New Roman" w:hAnsi="Times New Roman" w:cs="Times New Roman"/>
          <w:sz w:val="28"/>
          <w:szCs w:val="28"/>
          <w:lang w:val="en-US"/>
        </w:rPr>
        <w:t>10</w:t>
      </w:r>
      <w:r w:rsidR="00FB0D38" w:rsidRPr="003E7BB4">
        <w:rPr>
          <w:rFonts w:ascii="Times New Roman" w:eastAsia="Times New Roman" w:hAnsi="Times New Roman" w:cs="Times New Roman"/>
          <w:sz w:val="28"/>
          <w:szCs w:val="28"/>
          <w:lang w:val="en-US"/>
        </w:rPr>
        <w:t>].</w:t>
      </w:r>
    </w:p>
    <w:p w14:paraId="615BB96F" w14:textId="1F48902F" w:rsidR="00FB0D38" w:rsidRPr="003E7BB4" w:rsidRDefault="00DA5D2D" w:rsidP="00FB0D38">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w:t>
      </w:r>
      <w:r w:rsidR="00FB0D38" w:rsidRPr="003E7BB4">
        <w:rPr>
          <w:rFonts w:ascii="Times New Roman" w:eastAsia="Times New Roman" w:hAnsi="Times New Roman" w:cs="Times New Roman"/>
          <w:sz w:val="28"/>
          <w:szCs w:val="28"/>
        </w:rPr>
        <w:t>Горячие сосиски, «Бруклин доджерс¹», мамин яблочный пирог – вот за что все сражаются</w:t>
      </w:r>
      <w:r w:rsidRPr="003E7BB4">
        <w:rPr>
          <w:rFonts w:ascii="Times New Roman" w:eastAsia="Times New Roman" w:hAnsi="Times New Roman" w:cs="Times New Roman"/>
          <w:sz w:val="28"/>
          <w:szCs w:val="28"/>
        </w:rPr>
        <w:t>»</w:t>
      </w:r>
      <w:r w:rsidR="00FB0D38" w:rsidRPr="003E7BB4">
        <w:rPr>
          <w:rFonts w:ascii="Times New Roman" w:eastAsia="Times New Roman" w:hAnsi="Times New Roman" w:cs="Times New Roman"/>
          <w:sz w:val="28"/>
          <w:szCs w:val="28"/>
        </w:rPr>
        <w:t xml:space="preserve"> [</w:t>
      </w:r>
      <w:r w:rsidR="008E4919" w:rsidRPr="003E7BB4">
        <w:rPr>
          <w:rFonts w:ascii="Times New Roman" w:eastAsia="Times New Roman" w:hAnsi="Times New Roman" w:cs="Times New Roman"/>
          <w:sz w:val="28"/>
          <w:szCs w:val="28"/>
        </w:rPr>
        <w:t>25</w:t>
      </w:r>
      <w:r w:rsidR="00FB0D38" w:rsidRPr="003E7BB4">
        <w:rPr>
          <w:rFonts w:ascii="Times New Roman" w:eastAsia="Times New Roman" w:hAnsi="Times New Roman" w:cs="Times New Roman"/>
          <w:sz w:val="28"/>
          <w:szCs w:val="28"/>
        </w:rPr>
        <w:t>, с.</w:t>
      </w:r>
      <w:r w:rsidR="0033626E" w:rsidRPr="003E7BB4">
        <w:rPr>
          <w:rFonts w:ascii="Times New Roman" w:eastAsia="Times New Roman" w:hAnsi="Times New Roman" w:cs="Times New Roman"/>
          <w:sz w:val="28"/>
          <w:szCs w:val="28"/>
        </w:rPr>
        <w:t>16</w:t>
      </w:r>
      <w:r w:rsidR="00FB0D38" w:rsidRPr="003E7BB4">
        <w:rPr>
          <w:rFonts w:ascii="Times New Roman" w:eastAsia="Times New Roman" w:hAnsi="Times New Roman" w:cs="Times New Roman"/>
          <w:sz w:val="28"/>
          <w:szCs w:val="28"/>
        </w:rPr>
        <w:t>]. ¹Название нью-йоркской бейсбольной команды</w:t>
      </w:r>
    </w:p>
    <w:p w14:paraId="16E5D31C" w14:textId="0B7A4CD7" w:rsidR="00FB0D38" w:rsidRPr="003E7BB4" w:rsidRDefault="00DA5D2D" w:rsidP="00FB0D38">
      <w:pPr>
        <w:spacing w:after="0" w:line="240" w:lineRule="auto"/>
        <w:ind w:firstLine="567"/>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lang w:val="kk-KZ"/>
        </w:rPr>
        <w:t>«</w:t>
      </w:r>
      <w:r w:rsidR="00FB0D38" w:rsidRPr="003E7BB4">
        <w:rPr>
          <w:rFonts w:ascii="Times New Roman" w:eastAsia="Times New Roman" w:hAnsi="Times New Roman" w:cs="Times New Roman"/>
          <w:sz w:val="28"/>
          <w:szCs w:val="28"/>
          <w:lang w:val="kk-KZ"/>
        </w:rPr>
        <w:t>Дедовы капиталы... да свои домашние причиндалы – вот что все защищают</w:t>
      </w:r>
      <w:r w:rsidRPr="003E7BB4">
        <w:rPr>
          <w:rFonts w:ascii="Times New Roman" w:eastAsia="Times New Roman" w:hAnsi="Times New Roman" w:cs="Times New Roman"/>
          <w:sz w:val="28"/>
          <w:szCs w:val="28"/>
          <w:lang w:val="kk-KZ"/>
        </w:rPr>
        <w:t>»</w:t>
      </w:r>
      <w:r w:rsidR="00FB0D38" w:rsidRPr="003E7BB4">
        <w:rPr>
          <w:rFonts w:ascii="Times New Roman" w:eastAsia="Times New Roman" w:hAnsi="Times New Roman" w:cs="Times New Roman"/>
          <w:sz w:val="28"/>
          <w:szCs w:val="28"/>
        </w:rPr>
        <w:t xml:space="preserve"> [</w:t>
      </w:r>
      <w:r w:rsidR="008E4919" w:rsidRPr="003E7BB4">
        <w:rPr>
          <w:rFonts w:ascii="Times New Roman" w:eastAsia="Times New Roman" w:hAnsi="Times New Roman" w:cs="Times New Roman"/>
          <w:sz w:val="28"/>
          <w:szCs w:val="28"/>
        </w:rPr>
        <w:t>26</w:t>
      </w:r>
      <w:r w:rsidR="00FB0D38" w:rsidRPr="003E7BB4">
        <w:rPr>
          <w:rFonts w:ascii="Times New Roman" w:eastAsia="Times New Roman" w:hAnsi="Times New Roman" w:cs="Times New Roman"/>
          <w:sz w:val="28"/>
          <w:szCs w:val="28"/>
        </w:rPr>
        <w:t>, с.</w:t>
      </w:r>
      <w:r w:rsidR="0033626E" w:rsidRPr="003E7BB4">
        <w:rPr>
          <w:rFonts w:ascii="Times New Roman" w:eastAsia="Times New Roman" w:hAnsi="Times New Roman" w:cs="Times New Roman"/>
          <w:sz w:val="28"/>
          <w:szCs w:val="28"/>
        </w:rPr>
        <w:t>11</w:t>
      </w:r>
      <w:r w:rsidR="00FB0D38" w:rsidRPr="003E7BB4">
        <w:rPr>
          <w:rFonts w:ascii="Times New Roman" w:eastAsia="Times New Roman" w:hAnsi="Times New Roman" w:cs="Times New Roman"/>
          <w:sz w:val="28"/>
          <w:szCs w:val="28"/>
        </w:rPr>
        <w:t>]</w:t>
      </w:r>
      <w:r w:rsidR="00FB0D38" w:rsidRPr="003E7BB4">
        <w:rPr>
          <w:rFonts w:ascii="Times New Roman" w:eastAsia="Times New Roman" w:hAnsi="Times New Roman" w:cs="Times New Roman"/>
          <w:sz w:val="28"/>
          <w:szCs w:val="28"/>
          <w:lang w:val="kk-KZ"/>
        </w:rPr>
        <w:t>.</w:t>
      </w:r>
    </w:p>
    <w:p w14:paraId="09E08F59" w14:textId="494DACD1" w:rsidR="00FB0D38" w:rsidRPr="003E7BB4" w:rsidRDefault="008701CD" w:rsidP="00FB0D38">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w:t>
      </w:r>
      <w:r w:rsidR="00FB0D38" w:rsidRPr="003E7BB4">
        <w:rPr>
          <w:rFonts w:ascii="Times New Roman" w:eastAsia="Times New Roman" w:hAnsi="Times New Roman" w:cs="Times New Roman"/>
          <w:sz w:val="28"/>
          <w:szCs w:val="28"/>
          <w:lang w:val="en-US"/>
        </w:rPr>
        <w:t>Brooklyn</w:t>
      </w:r>
      <w:r w:rsidR="00FB0D38" w:rsidRPr="003E7BB4">
        <w:rPr>
          <w:rFonts w:ascii="Times New Roman" w:eastAsia="Times New Roman" w:hAnsi="Times New Roman" w:cs="Times New Roman"/>
          <w:sz w:val="28"/>
          <w:szCs w:val="28"/>
        </w:rPr>
        <w:t xml:space="preserve"> </w:t>
      </w:r>
      <w:r w:rsidR="00FB0D38" w:rsidRPr="003E7BB4">
        <w:rPr>
          <w:rFonts w:ascii="Times New Roman" w:eastAsia="Times New Roman" w:hAnsi="Times New Roman" w:cs="Times New Roman"/>
          <w:sz w:val="28"/>
          <w:szCs w:val="28"/>
          <w:lang w:val="en-US"/>
        </w:rPr>
        <w:t>Dodgers</w:t>
      </w:r>
      <w:r w:rsidRPr="003E7BB4">
        <w:rPr>
          <w:rFonts w:ascii="Times New Roman" w:eastAsia="Times New Roman" w:hAnsi="Times New Roman" w:cs="Times New Roman"/>
          <w:sz w:val="28"/>
          <w:szCs w:val="28"/>
        </w:rPr>
        <w:t>»</w:t>
      </w:r>
      <w:r w:rsidR="00FB0D38" w:rsidRPr="003E7BB4">
        <w:rPr>
          <w:rFonts w:ascii="Times New Roman" w:eastAsia="Times New Roman" w:hAnsi="Times New Roman" w:cs="Times New Roman"/>
          <w:i/>
          <w:iCs/>
          <w:sz w:val="28"/>
          <w:szCs w:val="28"/>
        </w:rPr>
        <w:t xml:space="preserve"> -</w:t>
      </w:r>
      <w:r w:rsidR="00FB0D38" w:rsidRPr="003E7BB4">
        <w:rPr>
          <w:rFonts w:ascii="Times New Roman" w:eastAsia="Times New Roman" w:hAnsi="Times New Roman" w:cs="Times New Roman"/>
          <w:sz w:val="28"/>
          <w:szCs w:val="28"/>
        </w:rPr>
        <w:t xml:space="preserve"> для не англоязычной аудитории не дает никакого смысла, так как не все знают, что это название Нью-йоркской бейсбольной команды. М.Виленский и В.Титов использовали транслитерацию </w:t>
      </w:r>
      <w:r w:rsidR="001971E1" w:rsidRPr="003E7BB4">
        <w:rPr>
          <w:rFonts w:ascii="Times New Roman" w:eastAsia="Times New Roman" w:hAnsi="Times New Roman" w:cs="Times New Roman"/>
          <w:sz w:val="28"/>
          <w:szCs w:val="28"/>
        </w:rPr>
        <w:t>«</w:t>
      </w:r>
      <w:r w:rsidR="00FB0D38" w:rsidRPr="003E7BB4">
        <w:rPr>
          <w:rFonts w:ascii="Times New Roman" w:eastAsia="Times New Roman" w:hAnsi="Times New Roman" w:cs="Times New Roman"/>
          <w:sz w:val="28"/>
          <w:szCs w:val="28"/>
        </w:rPr>
        <w:t>Бруклин доджерс</w:t>
      </w:r>
      <w:r w:rsidR="001971E1" w:rsidRPr="003E7BB4">
        <w:rPr>
          <w:rFonts w:ascii="Times New Roman" w:eastAsia="Times New Roman" w:hAnsi="Times New Roman" w:cs="Times New Roman"/>
          <w:sz w:val="28"/>
          <w:szCs w:val="28"/>
        </w:rPr>
        <w:t>»</w:t>
      </w:r>
      <w:r w:rsidR="00FB0D38" w:rsidRPr="003E7BB4">
        <w:rPr>
          <w:rFonts w:ascii="Times New Roman" w:eastAsia="Times New Roman" w:hAnsi="Times New Roman" w:cs="Times New Roman"/>
          <w:sz w:val="28"/>
          <w:szCs w:val="28"/>
        </w:rPr>
        <w:t xml:space="preserve"> и дали разъяснение внизу страницы. Всем известный американский </w:t>
      </w:r>
      <w:r w:rsidR="001971E1" w:rsidRPr="003E7BB4">
        <w:rPr>
          <w:rFonts w:ascii="Times New Roman" w:eastAsia="Times New Roman" w:hAnsi="Times New Roman" w:cs="Times New Roman"/>
          <w:sz w:val="28"/>
          <w:szCs w:val="28"/>
        </w:rPr>
        <w:t>«</w:t>
      </w:r>
      <w:r w:rsidR="00FB0D38" w:rsidRPr="003E7BB4">
        <w:rPr>
          <w:rFonts w:ascii="Times New Roman" w:eastAsia="Times New Roman" w:hAnsi="Times New Roman" w:cs="Times New Roman"/>
          <w:sz w:val="28"/>
          <w:szCs w:val="28"/>
          <w:lang w:val="en-US"/>
        </w:rPr>
        <w:t>hot</w:t>
      </w:r>
      <w:r w:rsidR="00FB0D38" w:rsidRPr="003E7BB4">
        <w:rPr>
          <w:rFonts w:ascii="Times New Roman" w:eastAsia="Times New Roman" w:hAnsi="Times New Roman" w:cs="Times New Roman"/>
          <w:sz w:val="28"/>
          <w:szCs w:val="28"/>
        </w:rPr>
        <w:t xml:space="preserve"> </w:t>
      </w:r>
      <w:r w:rsidR="00FB0D38" w:rsidRPr="003E7BB4">
        <w:rPr>
          <w:rFonts w:ascii="Times New Roman" w:eastAsia="Times New Roman" w:hAnsi="Times New Roman" w:cs="Times New Roman"/>
          <w:sz w:val="28"/>
          <w:szCs w:val="28"/>
          <w:lang w:val="en-US"/>
        </w:rPr>
        <w:t>dog</w:t>
      </w:r>
      <w:r w:rsidR="001971E1" w:rsidRPr="003E7BB4">
        <w:rPr>
          <w:rFonts w:ascii="Times New Roman" w:eastAsia="Times New Roman" w:hAnsi="Times New Roman" w:cs="Times New Roman"/>
          <w:sz w:val="28"/>
          <w:szCs w:val="28"/>
        </w:rPr>
        <w:t>»</w:t>
      </w:r>
      <w:r w:rsidR="00FB0D38" w:rsidRPr="003E7BB4">
        <w:rPr>
          <w:rFonts w:ascii="Times New Roman" w:eastAsia="Times New Roman" w:hAnsi="Times New Roman" w:cs="Times New Roman"/>
          <w:sz w:val="28"/>
          <w:szCs w:val="28"/>
        </w:rPr>
        <w:t xml:space="preserve"> путем калькирования превращается в русскую </w:t>
      </w:r>
      <w:r w:rsidR="001971E1" w:rsidRPr="003E7BB4">
        <w:rPr>
          <w:rFonts w:ascii="Times New Roman" w:eastAsia="Times New Roman" w:hAnsi="Times New Roman" w:cs="Times New Roman"/>
          <w:sz w:val="28"/>
          <w:szCs w:val="28"/>
        </w:rPr>
        <w:t>«</w:t>
      </w:r>
      <w:r w:rsidR="00FB0D38" w:rsidRPr="003E7BB4">
        <w:rPr>
          <w:rFonts w:ascii="Times New Roman" w:eastAsia="Times New Roman" w:hAnsi="Times New Roman" w:cs="Times New Roman"/>
          <w:sz w:val="28"/>
          <w:szCs w:val="28"/>
        </w:rPr>
        <w:t>горячую сосиску</w:t>
      </w:r>
      <w:r w:rsidR="001971E1" w:rsidRPr="003E7BB4">
        <w:rPr>
          <w:rFonts w:ascii="Times New Roman" w:eastAsia="Times New Roman" w:hAnsi="Times New Roman" w:cs="Times New Roman"/>
          <w:sz w:val="28"/>
          <w:szCs w:val="28"/>
        </w:rPr>
        <w:t>»</w:t>
      </w:r>
      <w:r w:rsidR="00FB0D38" w:rsidRPr="003E7BB4">
        <w:rPr>
          <w:rFonts w:ascii="Times New Roman" w:eastAsia="Times New Roman" w:hAnsi="Times New Roman" w:cs="Times New Roman"/>
          <w:sz w:val="28"/>
          <w:szCs w:val="28"/>
        </w:rPr>
        <w:t>. Однако перевод данного предложения, сделанный А.Кистяковским не совсем удачный, он не раскрывает всю суть американской культуры и немного отречен от оригинала. Данный пример в английском варианте состоит из трех простых предложений, а в двух переводах переводчики использовали метод объединения и дали одним сложным предложением.</w:t>
      </w:r>
    </w:p>
    <w:p w14:paraId="2CF5007A" w14:textId="5EDAA7CA" w:rsidR="00923527" w:rsidRPr="003E7BB4" w:rsidRDefault="00010194" w:rsidP="0092352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3E7BB4">
        <w:rPr>
          <w:rFonts w:ascii="Times New Roman" w:hAnsi="Times New Roman" w:cs="Times New Roman"/>
          <w:sz w:val="28"/>
          <w:szCs w:val="28"/>
          <w:lang w:val="en-US"/>
        </w:rPr>
        <w:t xml:space="preserve">(3) </w:t>
      </w:r>
      <w:bookmarkStart w:id="22" w:name="_Hlk108990822"/>
      <w:r w:rsidR="00DA5D2D" w:rsidRPr="003E7BB4">
        <w:rPr>
          <w:rFonts w:ascii="Times New Roman" w:hAnsi="Times New Roman" w:cs="Times New Roman"/>
          <w:sz w:val="28"/>
          <w:szCs w:val="28"/>
          <w:lang w:val="en-US"/>
        </w:rPr>
        <w:t>«</w:t>
      </w:r>
      <w:r w:rsidR="00D82A4B" w:rsidRPr="003E7BB4">
        <w:rPr>
          <w:rFonts w:ascii="Times New Roman" w:hAnsi="Times New Roman" w:cs="Times New Roman"/>
          <w:sz w:val="28"/>
          <w:szCs w:val="28"/>
          <w:lang w:val="en-US"/>
        </w:rPr>
        <w:t xml:space="preserve">Dobbs was almost as bad as Orr, </w:t>
      </w:r>
      <w:bookmarkEnd w:id="22"/>
      <w:r w:rsidR="00D82A4B" w:rsidRPr="003E7BB4">
        <w:rPr>
          <w:rFonts w:ascii="Times New Roman" w:hAnsi="Times New Roman" w:cs="Times New Roman"/>
          <w:sz w:val="28"/>
          <w:szCs w:val="28"/>
          <w:lang w:val="en-US"/>
        </w:rPr>
        <w:t>who seemed happy as an undersized, grinning lark with his deranged and galvanic giggle and shivering warped buck teeth and who was sent along for a rest leave with Milo and Yossarian on the trip to Cairo for eggs when Milo bought cotton instead and took off at dawn for Istanbul with his plane packed to the gun turrets with exotic spiders and unripened red bananas</w:t>
      </w:r>
      <w:r w:rsidR="00DA5D2D" w:rsidRPr="003E7BB4">
        <w:rPr>
          <w:rFonts w:ascii="Times New Roman" w:hAnsi="Times New Roman" w:cs="Times New Roman"/>
          <w:sz w:val="28"/>
          <w:szCs w:val="28"/>
          <w:lang w:val="en-US"/>
        </w:rPr>
        <w:t>»</w:t>
      </w:r>
      <w:r w:rsidR="00D82A4B" w:rsidRPr="003E7BB4">
        <w:rPr>
          <w:rFonts w:ascii="Times New Roman" w:hAnsi="Times New Roman" w:cs="Times New Roman"/>
          <w:sz w:val="28"/>
          <w:szCs w:val="28"/>
          <w:lang w:val="en-US"/>
        </w:rPr>
        <w:t xml:space="preserve"> </w:t>
      </w:r>
      <w:r w:rsidR="00923527" w:rsidRPr="003E7BB4">
        <w:rPr>
          <w:rFonts w:ascii="Times New Roman" w:eastAsia="Times New Roman" w:hAnsi="Times New Roman" w:cs="Times New Roman"/>
          <w:sz w:val="28"/>
          <w:szCs w:val="28"/>
          <w:lang w:val="en-US"/>
        </w:rPr>
        <w:t xml:space="preserve">[24, </w:t>
      </w:r>
      <w:r w:rsidR="00923527" w:rsidRPr="003E7BB4">
        <w:rPr>
          <w:rFonts w:ascii="Times New Roman" w:eastAsia="Times New Roman" w:hAnsi="Times New Roman" w:cs="Times New Roman"/>
          <w:sz w:val="28"/>
          <w:szCs w:val="28"/>
        </w:rPr>
        <w:t>р</w:t>
      </w:r>
      <w:r w:rsidR="00923527" w:rsidRPr="003E7BB4">
        <w:rPr>
          <w:rFonts w:ascii="Times New Roman" w:eastAsia="Times New Roman" w:hAnsi="Times New Roman" w:cs="Times New Roman"/>
          <w:sz w:val="28"/>
          <w:szCs w:val="28"/>
          <w:lang w:val="en-US"/>
        </w:rPr>
        <w:t>.</w:t>
      </w:r>
      <w:r w:rsidR="00891594" w:rsidRPr="003E7BB4">
        <w:rPr>
          <w:rFonts w:ascii="Times New Roman" w:eastAsia="Times New Roman" w:hAnsi="Times New Roman" w:cs="Times New Roman"/>
          <w:sz w:val="28"/>
          <w:szCs w:val="28"/>
          <w:lang w:val="en-US"/>
        </w:rPr>
        <w:t>262</w:t>
      </w:r>
      <w:r w:rsidR="00923527" w:rsidRPr="003E7BB4">
        <w:rPr>
          <w:rFonts w:ascii="Times New Roman" w:eastAsia="Times New Roman" w:hAnsi="Times New Roman" w:cs="Times New Roman"/>
          <w:sz w:val="28"/>
          <w:szCs w:val="28"/>
          <w:lang w:val="en-US"/>
        </w:rPr>
        <w:t>].</w:t>
      </w:r>
    </w:p>
    <w:p w14:paraId="736727F1" w14:textId="7BA0BE8C" w:rsidR="00923527" w:rsidRPr="003E7BB4" w:rsidRDefault="00DA5D2D" w:rsidP="0092352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w:t>
      </w:r>
      <w:r w:rsidR="00190727" w:rsidRPr="003E7BB4">
        <w:rPr>
          <w:rFonts w:ascii="Times New Roman" w:eastAsia="Times New Roman" w:hAnsi="Times New Roman" w:cs="Times New Roman"/>
          <w:sz w:val="28"/>
          <w:szCs w:val="28"/>
        </w:rPr>
        <w:t>Очередной отпуск Орру было прик</w:t>
      </w:r>
      <w:r w:rsidR="00891594" w:rsidRPr="003E7BB4">
        <w:rPr>
          <w:rFonts w:ascii="Times New Roman" w:eastAsia="Times New Roman" w:hAnsi="Times New Roman" w:cs="Times New Roman"/>
          <w:sz w:val="28"/>
          <w:szCs w:val="28"/>
        </w:rPr>
        <w:t>а</w:t>
      </w:r>
      <w:r w:rsidR="00190727" w:rsidRPr="003E7BB4">
        <w:rPr>
          <w:rFonts w:ascii="Times New Roman" w:eastAsia="Times New Roman" w:hAnsi="Times New Roman" w:cs="Times New Roman"/>
          <w:sz w:val="28"/>
          <w:szCs w:val="28"/>
        </w:rPr>
        <w:t xml:space="preserve">зано провести в обществе Милоу и Йоссариана, отправившихся в Каир за яйцами. Правда, вместо яиц Милоу закупил хлопок, и на рассвете их самолет, </w:t>
      </w:r>
      <w:r w:rsidR="00923527" w:rsidRPr="003E7BB4">
        <w:rPr>
          <w:rFonts w:ascii="Times New Roman" w:eastAsia="Times New Roman" w:hAnsi="Times New Roman" w:cs="Times New Roman"/>
          <w:sz w:val="28"/>
          <w:szCs w:val="28"/>
        </w:rPr>
        <w:t>набитый до самой турельной установки экзотическими пауками и незрелыми красными бананами</w:t>
      </w:r>
      <w:r w:rsidR="00190727" w:rsidRPr="003E7BB4">
        <w:rPr>
          <w:rFonts w:ascii="Times New Roman" w:eastAsia="Times New Roman" w:hAnsi="Times New Roman" w:cs="Times New Roman"/>
          <w:sz w:val="28"/>
          <w:szCs w:val="28"/>
        </w:rPr>
        <w:t>, взял курс на Стамбул</w:t>
      </w:r>
      <w:r w:rsidRPr="003E7BB4">
        <w:rPr>
          <w:rFonts w:ascii="Times New Roman" w:eastAsia="Times New Roman" w:hAnsi="Times New Roman" w:cs="Times New Roman"/>
          <w:sz w:val="28"/>
          <w:szCs w:val="28"/>
        </w:rPr>
        <w:t>»</w:t>
      </w:r>
      <w:r w:rsidR="00923527" w:rsidRPr="003E7BB4">
        <w:rPr>
          <w:rFonts w:ascii="Times New Roman" w:eastAsia="Times New Roman" w:hAnsi="Times New Roman" w:cs="Times New Roman"/>
          <w:sz w:val="28"/>
          <w:szCs w:val="28"/>
        </w:rPr>
        <w:t xml:space="preserve"> [25, с.254].</w:t>
      </w:r>
    </w:p>
    <w:p w14:paraId="7815F595" w14:textId="448BFC0E" w:rsidR="00923527" w:rsidRPr="003E7BB4" w:rsidRDefault="00DA5D2D" w:rsidP="00AD728A">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lang w:eastAsia="en-US"/>
        </w:rPr>
        <w:t>«</w:t>
      </w:r>
      <w:r w:rsidR="00D82A4B" w:rsidRPr="003E7BB4">
        <w:rPr>
          <w:rFonts w:ascii="Times New Roman" w:eastAsia="Times New Roman" w:hAnsi="Times New Roman" w:cs="Times New Roman"/>
          <w:sz w:val="28"/>
          <w:szCs w:val="28"/>
          <w:lang w:eastAsia="en-US"/>
        </w:rPr>
        <w:t xml:space="preserve">Получив краткосрочный отпуск, он полетел вместе с Йоссарианом и Мило Миндербиндером в Каир, </w:t>
      </w:r>
      <w:r w:rsidR="00381C8E" w:rsidRPr="003E7BB4">
        <w:rPr>
          <w:rFonts w:ascii="Times New Roman" w:eastAsia="Times New Roman" w:hAnsi="Times New Roman" w:cs="Times New Roman"/>
          <w:sz w:val="28"/>
          <w:szCs w:val="28"/>
          <w:lang w:eastAsia="en-US"/>
        </w:rPr>
        <w:t>где Мило</w:t>
      </w:r>
      <w:r w:rsidR="00D82A4B" w:rsidRPr="003E7BB4">
        <w:rPr>
          <w:rFonts w:ascii="Times New Roman" w:eastAsia="Times New Roman" w:hAnsi="Times New Roman" w:cs="Times New Roman"/>
          <w:sz w:val="28"/>
          <w:szCs w:val="28"/>
          <w:lang w:eastAsia="en-US"/>
        </w:rPr>
        <w:t xml:space="preserve"> купил вместо яиц, за которыми отправился, партию хлопка, а потом вылетел на рассвете в Стамбул, причем самолет у него оказался загруженным аж до пулеметных туррелей экзотическими пауками и зелеными бананами</w:t>
      </w:r>
      <w:r w:rsidRPr="003E7BB4">
        <w:rPr>
          <w:rFonts w:ascii="Times New Roman" w:eastAsia="Times New Roman" w:hAnsi="Times New Roman" w:cs="Times New Roman"/>
          <w:sz w:val="28"/>
          <w:szCs w:val="28"/>
          <w:lang w:eastAsia="en-US"/>
        </w:rPr>
        <w:t>»</w:t>
      </w:r>
      <w:r w:rsidR="00923527" w:rsidRPr="003E7BB4">
        <w:rPr>
          <w:rFonts w:ascii="Times New Roman" w:eastAsia="Times New Roman" w:hAnsi="Times New Roman" w:cs="Times New Roman"/>
          <w:sz w:val="28"/>
          <w:szCs w:val="28"/>
        </w:rPr>
        <w:t xml:space="preserve"> [26, с.</w:t>
      </w:r>
      <w:r w:rsidR="007301D2" w:rsidRPr="003E7BB4">
        <w:rPr>
          <w:rFonts w:ascii="Times New Roman" w:eastAsia="Times New Roman" w:hAnsi="Times New Roman" w:cs="Times New Roman"/>
          <w:sz w:val="28"/>
          <w:szCs w:val="28"/>
        </w:rPr>
        <w:t>328</w:t>
      </w:r>
      <w:r w:rsidR="00923527" w:rsidRPr="003E7BB4">
        <w:rPr>
          <w:rFonts w:ascii="Times New Roman" w:eastAsia="Times New Roman" w:hAnsi="Times New Roman" w:cs="Times New Roman"/>
          <w:sz w:val="28"/>
          <w:szCs w:val="28"/>
        </w:rPr>
        <w:t>].</w:t>
      </w:r>
    </w:p>
    <w:p w14:paraId="7D9787C5" w14:textId="5E4C5EE1" w:rsidR="000C7C5A" w:rsidRPr="003E7BB4" w:rsidRDefault="00D95ADD" w:rsidP="00AD728A">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Анализируя </w:t>
      </w:r>
      <w:r w:rsidR="00A5059F" w:rsidRPr="003E7BB4">
        <w:rPr>
          <w:rFonts w:ascii="Times New Roman" w:eastAsia="Times New Roman" w:hAnsi="Times New Roman" w:cs="Times New Roman"/>
          <w:sz w:val="28"/>
          <w:szCs w:val="28"/>
        </w:rPr>
        <w:t>переводы данного предложения,</w:t>
      </w:r>
      <w:r w:rsidRPr="003E7BB4">
        <w:rPr>
          <w:rFonts w:ascii="Times New Roman" w:eastAsia="Times New Roman" w:hAnsi="Times New Roman" w:cs="Times New Roman"/>
          <w:sz w:val="28"/>
          <w:szCs w:val="28"/>
        </w:rPr>
        <w:t xml:space="preserve"> можно найти и функциональные и лингвокультурологические расхождения с оригиналом. С точки зрения лингвокультурологического аспекта перевод А.Кистяковского является наиболее адекватным, так как он воздейс</w:t>
      </w:r>
      <w:r w:rsidR="000B6636" w:rsidRPr="003E7BB4">
        <w:rPr>
          <w:rFonts w:ascii="Times New Roman" w:eastAsia="Times New Roman" w:hAnsi="Times New Roman" w:cs="Times New Roman"/>
          <w:sz w:val="28"/>
          <w:szCs w:val="28"/>
        </w:rPr>
        <w:t>твует</w:t>
      </w:r>
      <w:r w:rsidRPr="003E7BB4">
        <w:rPr>
          <w:rFonts w:ascii="Times New Roman" w:eastAsia="Times New Roman" w:hAnsi="Times New Roman" w:cs="Times New Roman"/>
          <w:sz w:val="28"/>
          <w:szCs w:val="28"/>
        </w:rPr>
        <w:t xml:space="preserve"> на читателя так </w:t>
      </w:r>
      <w:r w:rsidR="00AD18E9" w:rsidRPr="003E7BB4">
        <w:rPr>
          <w:rFonts w:ascii="Times New Roman" w:eastAsia="Times New Roman" w:hAnsi="Times New Roman" w:cs="Times New Roman"/>
          <w:sz w:val="28"/>
          <w:szCs w:val="28"/>
        </w:rPr>
        <w:t>же,</w:t>
      </w:r>
      <w:r w:rsidRPr="003E7BB4">
        <w:rPr>
          <w:rFonts w:ascii="Times New Roman" w:eastAsia="Times New Roman" w:hAnsi="Times New Roman" w:cs="Times New Roman"/>
          <w:sz w:val="28"/>
          <w:szCs w:val="28"/>
        </w:rPr>
        <w:t xml:space="preserve"> как и оригинал, вызывает те же ассоциации, тем самым является рецептивно-адекватным переводом. Так как в русскоязычной культуре «красных бананов», как например, в переводе М.Виленского и </w:t>
      </w:r>
      <w:r w:rsidR="00AD18E9" w:rsidRPr="003E7BB4">
        <w:rPr>
          <w:rFonts w:ascii="Times New Roman" w:eastAsia="Times New Roman" w:hAnsi="Times New Roman" w:cs="Times New Roman"/>
          <w:sz w:val="28"/>
          <w:szCs w:val="28"/>
        </w:rPr>
        <w:t>В.Титова не</w:t>
      </w:r>
      <w:r w:rsidRPr="003E7BB4">
        <w:rPr>
          <w:rFonts w:ascii="Times New Roman" w:eastAsia="Times New Roman" w:hAnsi="Times New Roman" w:cs="Times New Roman"/>
          <w:sz w:val="28"/>
          <w:szCs w:val="28"/>
        </w:rPr>
        <w:t xml:space="preserve"> существует, </w:t>
      </w:r>
      <w:r w:rsidR="00AD18E9" w:rsidRPr="003E7BB4">
        <w:rPr>
          <w:rFonts w:ascii="Times New Roman" w:eastAsia="Times New Roman" w:hAnsi="Times New Roman" w:cs="Times New Roman"/>
          <w:sz w:val="28"/>
          <w:szCs w:val="28"/>
        </w:rPr>
        <w:t>а «незрелые красные бананы» вовсе приводят читателя в замешательство. Во втором варианте хотя и пропущено слово «</w:t>
      </w:r>
      <w:r w:rsidR="00AD18E9" w:rsidRPr="003E7BB4">
        <w:rPr>
          <w:rFonts w:ascii="Times New Roman" w:eastAsia="Times New Roman" w:hAnsi="Times New Roman" w:cs="Times New Roman"/>
          <w:sz w:val="28"/>
          <w:szCs w:val="28"/>
          <w:lang w:val="en-US"/>
        </w:rPr>
        <w:t>unripened</w:t>
      </w:r>
      <w:r w:rsidR="00AD18E9" w:rsidRPr="003E7BB4">
        <w:rPr>
          <w:rFonts w:ascii="Times New Roman" w:eastAsia="Times New Roman" w:hAnsi="Times New Roman" w:cs="Times New Roman"/>
          <w:sz w:val="28"/>
          <w:szCs w:val="28"/>
        </w:rPr>
        <w:t xml:space="preserve">» методом опущения и передано «зеленые бананы», оно нам и говорит если зеленое — значит неспелое. </w:t>
      </w:r>
    </w:p>
    <w:p w14:paraId="54A7BBB2" w14:textId="2193FCD1" w:rsidR="00923527" w:rsidRPr="003E7BB4" w:rsidRDefault="00AD18E9" w:rsidP="00FB0D38">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Обращая внимание на </w:t>
      </w:r>
      <w:r w:rsidR="00864BBA" w:rsidRPr="003E7BB4">
        <w:rPr>
          <w:rFonts w:ascii="Times New Roman" w:eastAsia="Times New Roman" w:hAnsi="Times New Roman" w:cs="Times New Roman"/>
          <w:sz w:val="28"/>
          <w:szCs w:val="28"/>
        </w:rPr>
        <w:t xml:space="preserve">перевод </w:t>
      </w:r>
      <w:r w:rsidRPr="003E7BB4">
        <w:rPr>
          <w:rFonts w:ascii="Times New Roman" w:eastAsia="Times New Roman" w:hAnsi="Times New Roman" w:cs="Times New Roman"/>
          <w:sz w:val="28"/>
          <w:szCs w:val="28"/>
        </w:rPr>
        <w:t>следующ</w:t>
      </w:r>
      <w:r w:rsidR="00864BBA" w:rsidRPr="003E7BB4">
        <w:rPr>
          <w:rFonts w:ascii="Times New Roman" w:eastAsia="Times New Roman" w:hAnsi="Times New Roman" w:cs="Times New Roman"/>
          <w:sz w:val="28"/>
          <w:szCs w:val="28"/>
        </w:rPr>
        <w:t>его</w:t>
      </w:r>
      <w:r w:rsidRPr="003E7BB4">
        <w:rPr>
          <w:rFonts w:ascii="Times New Roman" w:eastAsia="Times New Roman" w:hAnsi="Times New Roman" w:cs="Times New Roman"/>
          <w:sz w:val="28"/>
          <w:szCs w:val="28"/>
        </w:rPr>
        <w:t xml:space="preserve"> пример</w:t>
      </w:r>
      <w:r w:rsidR="00864BBA" w:rsidRPr="003E7BB4">
        <w:rPr>
          <w:rFonts w:ascii="Times New Roman" w:eastAsia="Times New Roman" w:hAnsi="Times New Roman" w:cs="Times New Roman"/>
          <w:sz w:val="28"/>
          <w:szCs w:val="28"/>
        </w:rPr>
        <w:t>а</w:t>
      </w:r>
      <w:r w:rsidR="00CA6C86"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можно заметить не только </w:t>
      </w:r>
      <w:r w:rsidR="00CA6C86" w:rsidRPr="003E7BB4">
        <w:rPr>
          <w:rFonts w:ascii="Times New Roman" w:eastAsia="Times New Roman" w:hAnsi="Times New Roman" w:cs="Times New Roman"/>
          <w:sz w:val="28"/>
          <w:szCs w:val="28"/>
        </w:rPr>
        <w:t>лексико-семантические ошибки</w:t>
      </w:r>
      <w:r w:rsidR="00864BBA" w:rsidRPr="003E7BB4">
        <w:rPr>
          <w:rFonts w:ascii="Times New Roman" w:eastAsia="Times New Roman" w:hAnsi="Times New Roman" w:cs="Times New Roman"/>
          <w:sz w:val="28"/>
          <w:szCs w:val="28"/>
        </w:rPr>
        <w:t>, но недочеты, связанные с фоновыми знаниями. «</w:t>
      </w:r>
      <w:r w:rsidR="00864BBA" w:rsidRPr="003E7BB4">
        <w:rPr>
          <w:rFonts w:ascii="Times New Roman" w:eastAsia="Times New Roman" w:hAnsi="Times New Roman" w:cs="Times New Roman"/>
          <w:sz w:val="28"/>
          <w:szCs w:val="28"/>
          <w:lang w:val="en-US"/>
        </w:rPr>
        <w:t>Casaba</w:t>
      </w:r>
      <w:r w:rsidR="00864BBA" w:rsidRPr="003E7BB4">
        <w:rPr>
          <w:rFonts w:ascii="Times New Roman" w:eastAsia="Times New Roman" w:hAnsi="Times New Roman" w:cs="Times New Roman"/>
          <w:sz w:val="28"/>
          <w:szCs w:val="28"/>
        </w:rPr>
        <w:t xml:space="preserve"> </w:t>
      </w:r>
      <w:r w:rsidR="00864BBA" w:rsidRPr="003E7BB4">
        <w:rPr>
          <w:rFonts w:ascii="Times New Roman" w:eastAsia="Times New Roman" w:hAnsi="Times New Roman" w:cs="Times New Roman"/>
          <w:sz w:val="28"/>
          <w:szCs w:val="28"/>
          <w:lang w:val="en-US"/>
        </w:rPr>
        <w:t>melons</w:t>
      </w:r>
      <w:r w:rsidR="00864BBA" w:rsidRPr="003E7BB4">
        <w:rPr>
          <w:rFonts w:ascii="Times New Roman" w:eastAsia="Times New Roman" w:hAnsi="Times New Roman" w:cs="Times New Roman"/>
          <w:sz w:val="28"/>
          <w:szCs w:val="28"/>
        </w:rPr>
        <w:t>» в данном случае не название определенного города или местности как перевели М.Виленский и В.Титов, а сорт дыни. Так как «</w:t>
      </w:r>
      <w:r w:rsidR="00864BBA" w:rsidRPr="003E7BB4">
        <w:rPr>
          <w:rFonts w:ascii="Times New Roman" w:eastAsia="Times New Roman" w:hAnsi="Times New Roman" w:cs="Times New Roman"/>
          <w:sz w:val="28"/>
          <w:szCs w:val="28"/>
          <w:lang w:val="en-US"/>
        </w:rPr>
        <w:t>casaba</w:t>
      </w:r>
      <w:r w:rsidR="00864BBA" w:rsidRPr="003E7BB4">
        <w:rPr>
          <w:rFonts w:ascii="Times New Roman" w:eastAsia="Times New Roman" w:hAnsi="Times New Roman" w:cs="Times New Roman"/>
          <w:sz w:val="28"/>
          <w:szCs w:val="28"/>
        </w:rPr>
        <w:t xml:space="preserve"> </w:t>
      </w:r>
      <w:r w:rsidR="00864BBA" w:rsidRPr="003E7BB4">
        <w:rPr>
          <w:rFonts w:ascii="Times New Roman" w:eastAsia="Times New Roman" w:hAnsi="Times New Roman" w:cs="Times New Roman"/>
          <w:sz w:val="28"/>
          <w:szCs w:val="28"/>
          <w:lang w:val="en-US"/>
        </w:rPr>
        <w:t>melons</w:t>
      </w:r>
      <w:r w:rsidR="00864BBA" w:rsidRPr="003E7BB4">
        <w:rPr>
          <w:rFonts w:ascii="Times New Roman" w:eastAsia="Times New Roman" w:hAnsi="Times New Roman" w:cs="Times New Roman"/>
          <w:sz w:val="28"/>
          <w:szCs w:val="28"/>
        </w:rPr>
        <w:t>» в оригинале пишется вовсе не с заглавной буквы, стоит обратить на это внимание.</w:t>
      </w:r>
    </w:p>
    <w:p w14:paraId="394BD8B3" w14:textId="0E1A3063" w:rsidR="00923527" w:rsidRPr="003E7BB4" w:rsidRDefault="005229C2" w:rsidP="0092352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3E7BB4">
        <w:rPr>
          <w:rFonts w:ascii="Times New Roman" w:eastAsia="Times New Roman" w:hAnsi="Times New Roman" w:cs="Times New Roman"/>
          <w:sz w:val="28"/>
          <w:szCs w:val="28"/>
          <w:lang w:val="en-US"/>
        </w:rPr>
        <w:t xml:space="preserve">(4) </w:t>
      </w:r>
      <w:r w:rsidR="00F942BD" w:rsidRPr="003E7BB4">
        <w:rPr>
          <w:rFonts w:ascii="Times New Roman" w:eastAsia="Times New Roman" w:hAnsi="Times New Roman" w:cs="Times New Roman"/>
          <w:sz w:val="28"/>
          <w:szCs w:val="28"/>
          <w:lang w:val="en-US"/>
        </w:rPr>
        <w:t xml:space="preserve">« </w:t>
      </w:r>
      <w:r w:rsidR="00BF5758" w:rsidRPr="003E7BB4">
        <w:rPr>
          <w:rFonts w:ascii="Times New Roman" w:eastAsia="Times New Roman" w:hAnsi="Times New Roman" w:cs="Times New Roman"/>
          <w:sz w:val="28"/>
          <w:szCs w:val="28"/>
          <w:lang w:val="en-US"/>
        </w:rPr>
        <w:t>‘</w:t>
      </w:r>
      <w:r w:rsidR="00923527" w:rsidRPr="003E7BB4">
        <w:rPr>
          <w:rFonts w:ascii="Times New Roman" w:eastAsia="Times New Roman" w:hAnsi="Times New Roman" w:cs="Times New Roman"/>
          <w:sz w:val="28"/>
          <w:szCs w:val="28"/>
          <w:lang w:val="en-US"/>
        </w:rPr>
        <w:t>Casaba melons?</w:t>
      </w:r>
    </w:p>
    <w:p w14:paraId="2DC5179B" w14:textId="3CCE51A8" w:rsidR="00923527" w:rsidRPr="003E7BB4" w:rsidRDefault="00BF5758" w:rsidP="0092352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3E7BB4">
        <w:rPr>
          <w:rFonts w:ascii="Times New Roman" w:eastAsia="Times New Roman" w:hAnsi="Times New Roman" w:cs="Times New Roman"/>
          <w:sz w:val="28"/>
          <w:szCs w:val="28"/>
          <w:lang w:val="en-US"/>
        </w:rPr>
        <w:t>‘</w:t>
      </w:r>
      <w:r w:rsidR="00923527" w:rsidRPr="003E7BB4">
        <w:rPr>
          <w:rFonts w:ascii="Times New Roman" w:eastAsia="Times New Roman" w:hAnsi="Times New Roman" w:cs="Times New Roman"/>
          <w:sz w:val="28"/>
          <w:szCs w:val="28"/>
          <w:lang w:val="en-US"/>
        </w:rPr>
        <w:t>Are going for a song in Damascus</w:t>
      </w:r>
      <w:r w:rsidRPr="003E7BB4">
        <w:rPr>
          <w:rFonts w:ascii="Times New Roman" w:eastAsia="Times New Roman" w:hAnsi="Times New Roman" w:cs="Times New Roman"/>
          <w:sz w:val="28"/>
          <w:szCs w:val="28"/>
          <w:lang w:val="en-US"/>
        </w:rPr>
        <w:t>’</w:t>
      </w:r>
      <w:r w:rsidR="00923527" w:rsidRPr="003E7BB4">
        <w:rPr>
          <w:rFonts w:ascii="Times New Roman" w:eastAsia="Times New Roman" w:hAnsi="Times New Roman" w:cs="Times New Roman"/>
          <w:sz w:val="28"/>
          <w:szCs w:val="28"/>
          <w:lang w:val="en-US"/>
        </w:rPr>
        <w:t>.</w:t>
      </w:r>
    </w:p>
    <w:p w14:paraId="7D276135" w14:textId="6513C5B7" w:rsidR="00923527" w:rsidRPr="003E7BB4" w:rsidRDefault="00BF5758" w:rsidP="0092352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3E7BB4">
        <w:rPr>
          <w:rFonts w:ascii="Times New Roman" w:eastAsia="Times New Roman" w:hAnsi="Times New Roman" w:cs="Times New Roman"/>
          <w:sz w:val="28"/>
          <w:szCs w:val="28"/>
          <w:lang w:val="en-US"/>
        </w:rPr>
        <w:t>‘</w:t>
      </w:r>
      <w:r w:rsidR="00923527" w:rsidRPr="003E7BB4">
        <w:rPr>
          <w:rFonts w:ascii="Times New Roman" w:eastAsia="Times New Roman" w:hAnsi="Times New Roman" w:cs="Times New Roman"/>
          <w:sz w:val="28"/>
          <w:szCs w:val="28"/>
          <w:lang w:val="en-US"/>
        </w:rPr>
        <w:t xml:space="preserve">I have a weakness for casaba </w:t>
      </w:r>
      <w:r w:rsidR="004D6E62" w:rsidRPr="003E7BB4">
        <w:rPr>
          <w:rFonts w:ascii="Times New Roman" w:eastAsia="Times New Roman" w:hAnsi="Times New Roman" w:cs="Times New Roman"/>
          <w:sz w:val="28"/>
          <w:szCs w:val="28"/>
          <w:lang w:val="en-US"/>
        </w:rPr>
        <w:t>melons’</w:t>
      </w:r>
      <w:r w:rsidR="00923527" w:rsidRPr="003E7BB4">
        <w:rPr>
          <w:rFonts w:ascii="Times New Roman" w:eastAsia="Times New Roman" w:hAnsi="Times New Roman" w:cs="Times New Roman"/>
          <w:sz w:val="28"/>
          <w:szCs w:val="28"/>
          <w:lang w:val="en-US"/>
        </w:rPr>
        <w:t>.</w:t>
      </w:r>
    </w:p>
    <w:p w14:paraId="6AC92E87" w14:textId="752313B4" w:rsidR="00923527" w:rsidRPr="003E7BB4" w:rsidRDefault="00BF5758" w:rsidP="0092352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3E7BB4">
        <w:rPr>
          <w:rFonts w:ascii="Times New Roman" w:eastAsia="Times New Roman" w:hAnsi="Times New Roman" w:cs="Times New Roman"/>
          <w:sz w:val="28"/>
          <w:szCs w:val="28"/>
          <w:lang w:val="en-US"/>
        </w:rPr>
        <w:t>‘</w:t>
      </w:r>
      <w:r w:rsidR="00923527" w:rsidRPr="003E7BB4">
        <w:rPr>
          <w:rFonts w:ascii="Times New Roman" w:eastAsia="Times New Roman" w:hAnsi="Times New Roman" w:cs="Times New Roman"/>
          <w:sz w:val="28"/>
          <w:szCs w:val="28"/>
          <w:lang w:val="en-US"/>
        </w:rPr>
        <w:t xml:space="preserve">Just lend me a plane from each squadron, and you will have all the casabas you can eat that you’ve money to pay </w:t>
      </w:r>
      <w:r w:rsidR="004D6E62" w:rsidRPr="003E7BB4">
        <w:rPr>
          <w:rFonts w:ascii="Times New Roman" w:eastAsia="Times New Roman" w:hAnsi="Times New Roman" w:cs="Times New Roman"/>
          <w:sz w:val="28"/>
          <w:szCs w:val="28"/>
          <w:lang w:val="en-US"/>
        </w:rPr>
        <w:t>for’</w:t>
      </w:r>
      <w:r w:rsidR="00F942BD" w:rsidRPr="003E7BB4">
        <w:rPr>
          <w:rFonts w:ascii="Times New Roman" w:eastAsia="Times New Roman" w:hAnsi="Times New Roman" w:cs="Times New Roman"/>
          <w:sz w:val="28"/>
          <w:szCs w:val="28"/>
          <w:lang w:val="en-US"/>
        </w:rPr>
        <w:t>»</w:t>
      </w:r>
      <w:r w:rsidR="004D6E62" w:rsidRPr="003E7BB4">
        <w:rPr>
          <w:rFonts w:ascii="Times New Roman" w:eastAsia="Times New Roman" w:hAnsi="Times New Roman" w:cs="Times New Roman"/>
          <w:sz w:val="28"/>
          <w:szCs w:val="28"/>
          <w:lang w:val="en-US"/>
        </w:rPr>
        <w:t xml:space="preserve"> [</w:t>
      </w:r>
      <w:r w:rsidR="00923527" w:rsidRPr="003E7BB4">
        <w:rPr>
          <w:rFonts w:ascii="Times New Roman" w:eastAsia="Times New Roman" w:hAnsi="Times New Roman" w:cs="Times New Roman"/>
          <w:sz w:val="28"/>
          <w:szCs w:val="28"/>
          <w:lang w:val="en-US"/>
        </w:rPr>
        <w:t xml:space="preserve">24, </w:t>
      </w:r>
      <w:r w:rsidR="00923527" w:rsidRPr="003E7BB4">
        <w:rPr>
          <w:rFonts w:ascii="Times New Roman" w:eastAsia="Times New Roman" w:hAnsi="Times New Roman" w:cs="Times New Roman"/>
          <w:sz w:val="28"/>
          <w:szCs w:val="28"/>
        </w:rPr>
        <w:t>р</w:t>
      </w:r>
      <w:r w:rsidR="00923527" w:rsidRPr="003E7BB4">
        <w:rPr>
          <w:rFonts w:ascii="Times New Roman" w:eastAsia="Times New Roman" w:hAnsi="Times New Roman" w:cs="Times New Roman"/>
          <w:sz w:val="28"/>
          <w:szCs w:val="28"/>
          <w:lang w:val="en-US"/>
        </w:rPr>
        <w:t>. 257].</w:t>
      </w:r>
    </w:p>
    <w:p w14:paraId="35553E9E" w14:textId="23008A97" w:rsidR="00923527" w:rsidRPr="003E7BB4" w:rsidRDefault="00BF5758" w:rsidP="0092352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–«А</w:t>
      </w:r>
      <w:r w:rsidR="00923527" w:rsidRPr="003E7BB4">
        <w:rPr>
          <w:rFonts w:ascii="Times New Roman" w:eastAsia="Times New Roman" w:hAnsi="Times New Roman" w:cs="Times New Roman"/>
          <w:sz w:val="28"/>
          <w:szCs w:val="28"/>
        </w:rPr>
        <w:t xml:space="preserve"> дыни из Касабы?</w:t>
      </w:r>
    </w:p>
    <w:p w14:paraId="22500153" w14:textId="77777777" w:rsidR="00923527" w:rsidRPr="003E7BB4" w:rsidRDefault="00923527" w:rsidP="0092352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Почти задаром продаются в Дамаске.</w:t>
      </w:r>
    </w:p>
    <w:p w14:paraId="724FA364" w14:textId="77777777" w:rsidR="00923527" w:rsidRPr="003E7BB4" w:rsidRDefault="00923527" w:rsidP="0092352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Дыни из Касабы – моя слабость.</w:t>
      </w:r>
    </w:p>
    <w:p w14:paraId="44F655B4" w14:textId="2753BFB6" w:rsidR="00923527" w:rsidRPr="003E7BB4" w:rsidRDefault="00923527" w:rsidP="00AD18E9">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Одолжите мне по самолету из каждой эскадрильи, и у вас будет столько дынь из Касабы, сколько душе угодно, если ваша столовая</w:t>
      </w:r>
      <w:r w:rsidR="00AD18E9" w:rsidRPr="003E7BB4">
        <w:rPr>
          <w:rFonts w:ascii="Times New Roman" w:eastAsia="Times New Roman" w:hAnsi="Times New Roman" w:cs="Times New Roman"/>
          <w:sz w:val="28"/>
          <w:szCs w:val="28"/>
        </w:rPr>
        <w:t xml:space="preserve"> р</w:t>
      </w:r>
      <w:r w:rsidRPr="003E7BB4">
        <w:rPr>
          <w:rFonts w:ascii="Times New Roman" w:eastAsia="Times New Roman" w:hAnsi="Times New Roman" w:cs="Times New Roman"/>
          <w:sz w:val="28"/>
          <w:szCs w:val="28"/>
        </w:rPr>
        <w:t>аскошелится</w:t>
      </w:r>
      <w:r w:rsidR="00BF5758"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[25, с.276].</w:t>
      </w:r>
    </w:p>
    <w:p w14:paraId="6AB74765" w14:textId="00913CB0" w:rsidR="00864BBA" w:rsidRPr="003E7BB4" w:rsidRDefault="00864BBA" w:rsidP="00864BBA">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В переводе А.Кистяковского «</w:t>
      </w:r>
      <w:r w:rsidRPr="003E7BB4">
        <w:rPr>
          <w:rFonts w:ascii="Times New Roman" w:eastAsia="Times New Roman" w:hAnsi="Times New Roman" w:cs="Times New Roman"/>
          <w:sz w:val="28"/>
          <w:szCs w:val="28"/>
          <w:lang w:val="en-US"/>
        </w:rPr>
        <w:t>Casaba</w:t>
      </w:r>
      <w:r w:rsidRPr="003E7BB4">
        <w:rPr>
          <w:rFonts w:ascii="Times New Roman" w:eastAsia="Times New Roman" w:hAnsi="Times New Roman" w:cs="Times New Roman"/>
          <w:sz w:val="28"/>
          <w:szCs w:val="28"/>
        </w:rPr>
        <w:t xml:space="preserve">» подверглась опущению, и в переводе звучит в уменьшительно-ласкательном значении как «дынек», «дыньки», тем самым подчеркивая сорт дыни касаба «маленькие, сморщенные, желтые». </w:t>
      </w:r>
      <w:r w:rsidR="004734AB" w:rsidRPr="003E7BB4">
        <w:rPr>
          <w:rFonts w:ascii="Times New Roman" w:eastAsia="Times New Roman" w:hAnsi="Times New Roman" w:cs="Times New Roman"/>
          <w:sz w:val="28"/>
          <w:szCs w:val="28"/>
        </w:rPr>
        <w:t xml:space="preserve">Родиной этого экзотического сорта дыни является в основном </w:t>
      </w:r>
      <w:r w:rsidR="00B167D3" w:rsidRPr="003E7BB4">
        <w:rPr>
          <w:rFonts w:ascii="Times New Roman" w:eastAsia="Times New Roman" w:hAnsi="Times New Roman" w:cs="Times New Roman"/>
          <w:sz w:val="28"/>
          <w:szCs w:val="28"/>
        </w:rPr>
        <w:t xml:space="preserve">Малая и </w:t>
      </w:r>
      <w:r w:rsidR="004734AB" w:rsidRPr="003E7BB4">
        <w:rPr>
          <w:rFonts w:ascii="Times New Roman" w:eastAsia="Times New Roman" w:hAnsi="Times New Roman" w:cs="Times New Roman"/>
          <w:sz w:val="28"/>
          <w:szCs w:val="28"/>
        </w:rPr>
        <w:t>Средняя Азия.</w:t>
      </w:r>
    </w:p>
    <w:p w14:paraId="22567905" w14:textId="75B9F12D" w:rsidR="00923527" w:rsidRPr="003E7BB4" w:rsidRDefault="00923527" w:rsidP="0092352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 </w:t>
      </w:r>
      <w:r w:rsidR="00397FA4"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А как насчет дынек?</w:t>
      </w:r>
    </w:p>
    <w:p w14:paraId="6A6D7806" w14:textId="77777777" w:rsidR="00923527" w:rsidRPr="003E7BB4" w:rsidRDefault="00923527" w:rsidP="0092352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Продаются за бесценок в Дамаске.</w:t>
      </w:r>
    </w:p>
    <w:p w14:paraId="04A27BC3" w14:textId="77777777" w:rsidR="00923527" w:rsidRPr="003E7BB4" w:rsidRDefault="00923527" w:rsidP="0092352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Я люблю дыньки.</w:t>
      </w:r>
    </w:p>
    <w:p w14:paraId="6872ABCC" w14:textId="77777777" w:rsidR="00923527" w:rsidRPr="003E7BB4" w:rsidRDefault="00923527" w:rsidP="0092352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Предоставьте мне по одному самолету из каждой эскадрильи, и вы</w:t>
      </w:r>
    </w:p>
    <w:p w14:paraId="1235A7A6" w14:textId="77777777" w:rsidR="00923527" w:rsidRPr="003E7BB4" w:rsidRDefault="00923527" w:rsidP="0092352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получите столько дынек, чтобы есть их в полное удовольствие, сколько</w:t>
      </w:r>
    </w:p>
    <w:p w14:paraId="2F6D4C6B" w14:textId="67BC3946" w:rsidR="00923527" w:rsidRPr="003E7BB4" w:rsidRDefault="00923527" w:rsidP="00923527">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сможете оплатить</w:t>
      </w:r>
      <w:r w:rsidR="00397FA4"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[26, с.246].</w:t>
      </w:r>
    </w:p>
    <w:p w14:paraId="3AE25A1C" w14:textId="7B99820D" w:rsidR="00923527" w:rsidRPr="003E7BB4" w:rsidRDefault="0010504F" w:rsidP="00FB0D38">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Как заметно в переводах данного предложения </w:t>
      </w:r>
      <w:r w:rsidR="005E249F" w:rsidRPr="003E7BB4">
        <w:rPr>
          <w:rFonts w:ascii="Times New Roman" w:eastAsia="Times New Roman" w:hAnsi="Times New Roman" w:cs="Times New Roman"/>
          <w:sz w:val="28"/>
          <w:szCs w:val="28"/>
        </w:rPr>
        <w:t>перевод А.Кистяковского передает смысл оригинала, воздей</w:t>
      </w:r>
      <w:r w:rsidR="0036368A" w:rsidRPr="003E7BB4">
        <w:rPr>
          <w:rFonts w:ascii="Times New Roman" w:eastAsia="Times New Roman" w:hAnsi="Times New Roman" w:cs="Times New Roman"/>
          <w:sz w:val="28"/>
          <w:szCs w:val="28"/>
        </w:rPr>
        <w:t>ст</w:t>
      </w:r>
      <w:r w:rsidR="005E249F" w:rsidRPr="003E7BB4">
        <w:rPr>
          <w:rFonts w:ascii="Times New Roman" w:eastAsia="Times New Roman" w:hAnsi="Times New Roman" w:cs="Times New Roman"/>
          <w:sz w:val="28"/>
          <w:szCs w:val="28"/>
        </w:rPr>
        <w:t>ву</w:t>
      </w:r>
      <w:r w:rsidR="0036368A" w:rsidRPr="003E7BB4">
        <w:rPr>
          <w:rFonts w:ascii="Times New Roman" w:eastAsia="Times New Roman" w:hAnsi="Times New Roman" w:cs="Times New Roman"/>
          <w:sz w:val="28"/>
          <w:szCs w:val="28"/>
        </w:rPr>
        <w:t>е</w:t>
      </w:r>
      <w:r w:rsidR="005E249F" w:rsidRPr="003E7BB4">
        <w:rPr>
          <w:rFonts w:ascii="Times New Roman" w:eastAsia="Times New Roman" w:hAnsi="Times New Roman" w:cs="Times New Roman"/>
          <w:sz w:val="28"/>
          <w:szCs w:val="28"/>
        </w:rPr>
        <w:t>т образами даже если в нем использован метод опущения. Однако в самом первом переводе присутствуют искажения смысла, пробелы и пропуски культурологических единиц.</w:t>
      </w:r>
    </w:p>
    <w:p w14:paraId="25DBB2CD" w14:textId="4227BA8F" w:rsidR="00840C85" w:rsidRPr="003E7BB4" w:rsidRDefault="005229C2" w:rsidP="00840C85">
      <w:pPr>
        <w:shd w:val="clear" w:color="auto" w:fill="FFFFFF" w:themeFill="background1"/>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3E7BB4">
        <w:rPr>
          <w:rFonts w:ascii="Times New Roman" w:eastAsia="Times New Roman" w:hAnsi="Times New Roman" w:cs="Times New Roman"/>
          <w:sz w:val="28"/>
          <w:szCs w:val="28"/>
          <w:lang w:val="en-US"/>
        </w:rPr>
        <w:t xml:space="preserve">(5) </w:t>
      </w:r>
      <w:r w:rsidR="00993355" w:rsidRPr="003E7BB4">
        <w:rPr>
          <w:rFonts w:ascii="Times New Roman" w:eastAsia="Times New Roman" w:hAnsi="Times New Roman" w:cs="Times New Roman"/>
          <w:sz w:val="28"/>
          <w:szCs w:val="28"/>
          <w:lang w:val="en-US"/>
        </w:rPr>
        <w:t>«</w:t>
      </w:r>
      <w:r w:rsidR="00840C85" w:rsidRPr="003E7BB4">
        <w:rPr>
          <w:rFonts w:ascii="Times New Roman" w:eastAsia="Times New Roman" w:hAnsi="Times New Roman" w:cs="Times New Roman"/>
          <w:sz w:val="28"/>
          <w:szCs w:val="28"/>
          <w:lang w:val="en-US"/>
        </w:rPr>
        <w:t>When everybody who was going to had signed up with M &amp; M Enterprises, Fine Fruits and Produce, Milo created a wholly owned subsidiary, M &amp; M Fancy Pastry, and obtained more airplanes and more money from the mess funds for scones and crumpets from the British Isles, prune and cheese Danish from Copenhagen, &amp;eacute;</w:t>
      </w:r>
      <w:r w:rsidR="00F817A7" w:rsidRPr="003E7BB4">
        <w:rPr>
          <w:rFonts w:ascii="Times New Roman" w:eastAsia="Times New Roman" w:hAnsi="Times New Roman" w:cs="Times New Roman"/>
          <w:sz w:val="28"/>
          <w:szCs w:val="28"/>
          <w:lang w:val="en-US"/>
        </w:rPr>
        <w:t xml:space="preserve"> </w:t>
      </w:r>
      <w:r w:rsidR="00840C85" w:rsidRPr="003E7BB4">
        <w:rPr>
          <w:rFonts w:ascii="Times New Roman" w:eastAsia="Times New Roman" w:hAnsi="Times New Roman" w:cs="Times New Roman"/>
          <w:sz w:val="28"/>
          <w:szCs w:val="28"/>
          <w:lang w:val="en-US"/>
        </w:rPr>
        <w:t>clairs, cream puffs, Napoleons and petits fours from Paris, Reims and Grenoble, Kugelhopf, pumpernickel and Pfefferkuchen from Berlin, Linzer and Dobos Torten from Vienna, Strudel from Hungary and baklava from Ankara</w:t>
      </w:r>
      <w:r w:rsidR="00993355" w:rsidRPr="003E7BB4">
        <w:rPr>
          <w:rFonts w:ascii="Times New Roman" w:eastAsia="Times New Roman" w:hAnsi="Times New Roman" w:cs="Times New Roman"/>
          <w:sz w:val="28"/>
          <w:szCs w:val="28"/>
          <w:lang w:val="en-US"/>
        </w:rPr>
        <w:t xml:space="preserve">» </w:t>
      </w:r>
      <w:r w:rsidR="00840C85" w:rsidRPr="003E7BB4">
        <w:rPr>
          <w:rFonts w:ascii="Times New Roman" w:eastAsia="Times New Roman" w:hAnsi="Times New Roman" w:cs="Times New Roman"/>
          <w:sz w:val="28"/>
          <w:szCs w:val="28"/>
          <w:lang w:val="en-US"/>
        </w:rPr>
        <w:t>[24, p.292].</w:t>
      </w:r>
    </w:p>
    <w:p w14:paraId="3B241B70" w14:textId="270CA48F" w:rsidR="00D53E89" w:rsidRPr="003E7BB4" w:rsidRDefault="00405CA5" w:rsidP="00840C85">
      <w:pPr>
        <w:shd w:val="clear" w:color="auto" w:fill="FFFFFF" w:themeFill="background1"/>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w:t>
      </w:r>
      <w:r w:rsidR="007C75CD" w:rsidRPr="003E7BB4">
        <w:rPr>
          <w:rFonts w:ascii="Times New Roman" w:eastAsia="Times New Roman" w:hAnsi="Times New Roman" w:cs="Times New Roman"/>
          <w:sz w:val="28"/>
          <w:szCs w:val="28"/>
        </w:rPr>
        <w:t>Когда все желающие подписали торговые соглашения с фирмой «М. и М. Свежие фрукты и другие продукты», Милоу создал находившийся в его безраздельном владении филиал «М. и М. Оригинальные сладости» и стал добиваться новых самолетов и новых денег из фондов столовых, чтобы закупать лепешки и сдобные булочки на Британских островах, чернослив и датский сыр в Копенгагене, эклеры, взбитый крем и пирожные наполеон в Париже, Реймсе и Гренобле, кугельхопф и пфеферкухен в Берлине, торты в Вене, штрудель в Венгрии и баклаву в Анкаре</w:t>
      </w:r>
      <w:r w:rsidRPr="003E7BB4">
        <w:rPr>
          <w:rFonts w:ascii="Times New Roman" w:eastAsia="Times New Roman" w:hAnsi="Times New Roman" w:cs="Times New Roman"/>
          <w:sz w:val="28"/>
          <w:szCs w:val="28"/>
        </w:rPr>
        <w:t>»</w:t>
      </w:r>
      <w:r w:rsidR="007C75CD" w:rsidRPr="003E7BB4">
        <w:rPr>
          <w:rFonts w:ascii="Times New Roman" w:eastAsia="Times New Roman" w:hAnsi="Times New Roman" w:cs="Times New Roman"/>
          <w:sz w:val="28"/>
          <w:szCs w:val="28"/>
        </w:rPr>
        <w:t xml:space="preserve"> </w:t>
      </w:r>
      <w:r w:rsidR="00D53E89" w:rsidRPr="003E7BB4">
        <w:rPr>
          <w:rFonts w:ascii="Times New Roman" w:eastAsia="Times New Roman" w:hAnsi="Times New Roman" w:cs="Times New Roman"/>
          <w:sz w:val="28"/>
          <w:szCs w:val="28"/>
        </w:rPr>
        <w:t>[</w:t>
      </w:r>
      <w:r w:rsidR="007C75CD" w:rsidRPr="003E7BB4">
        <w:rPr>
          <w:rFonts w:ascii="Times New Roman" w:eastAsia="Times New Roman" w:hAnsi="Times New Roman" w:cs="Times New Roman"/>
          <w:sz w:val="28"/>
          <w:szCs w:val="28"/>
        </w:rPr>
        <w:t>25, с.280</w:t>
      </w:r>
      <w:r w:rsidR="00D53E89" w:rsidRPr="003E7BB4">
        <w:rPr>
          <w:rFonts w:ascii="Times New Roman" w:eastAsia="Times New Roman" w:hAnsi="Times New Roman" w:cs="Times New Roman"/>
          <w:sz w:val="28"/>
          <w:szCs w:val="28"/>
        </w:rPr>
        <w:t>]</w:t>
      </w:r>
      <w:r w:rsidR="007C75CD" w:rsidRPr="003E7BB4">
        <w:rPr>
          <w:rFonts w:ascii="Times New Roman" w:eastAsia="Times New Roman" w:hAnsi="Times New Roman" w:cs="Times New Roman"/>
          <w:sz w:val="28"/>
          <w:szCs w:val="28"/>
        </w:rPr>
        <w:t>.</w:t>
      </w:r>
    </w:p>
    <w:p w14:paraId="2282D79E" w14:textId="69FED624" w:rsidR="009C66DF" w:rsidRPr="003E7BB4" w:rsidRDefault="009C66DF" w:rsidP="00382826">
      <w:pPr>
        <w:shd w:val="clear" w:color="auto" w:fill="FFFFFF" w:themeFill="background1"/>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В данном примере переводчики М.Виленский и В.Титов для передачи культурно-маркированных слов всемирной кухни воспользовались методом транслитерации (</w:t>
      </w:r>
      <w:r w:rsidRPr="003E7BB4">
        <w:rPr>
          <w:rFonts w:ascii="Times New Roman" w:eastAsia="Times New Roman" w:hAnsi="Times New Roman" w:cs="Times New Roman"/>
          <w:sz w:val="28"/>
          <w:szCs w:val="28"/>
          <w:lang w:val="en-US"/>
        </w:rPr>
        <w:t>Kugelhopf</w:t>
      </w:r>
      <w:r w:rsidRPr="003E7BB4">
        <w:rPr>
          <w:rFonts w:ascii="Times New Roman" w:eastAsia="Times New Roman" w:hAnsi="Times New Roman" w:cs="Times New Roman"/>
          <w:sz w:val="28"/>
          <w:szCs w:val="28"/>
        </w:rPr>
        <w:t xml:space="preserve"> – кугельхопф, </w:t>
      </w:r>
      <w:r w:rsidRPr="003E7BB4">
        <w:rPr>
          <w:rFonts w:ascii="Times New Roman" w:eastAsia="Times New Roman" w:hAnsi="Times New Roman" w:cs="Times New Roman"/>
          <w:sz w:val="28"/>
          <w:szCs w:val="28"/>
          <w:lang w:val="en-US"/>
        </w:rPr>
        <w:t>Pfefferkuchen</w:t>
      </w:r>
      <w:r w:rsidRPr="003E7BB4">
        <w:rPr>
          <w:rFonts w:ascii="Times New Roman" w:eastAsia="Times New Roman" w:hAnsi="Times New Roman" w:cs="Times New Roman"/>
          <w:sz w:val="28"/>
          <w:szCs w:val="28"/>
        </w:rPr>
        <w:t xml:space="preserve"> – пфеферкухен, </w:t>
      </w:r>
      <w:r w:rsidRPr="003E7BB4">
        <w:rPr>
          <w:rFonts w:ascii="Times New Roman" w:eastAsia="Times New Roman" w:hAnsi="Times New Roman" w:cs="Times New Roman"/>
          <w:sz w:val="28"/>
          <w:szCs w:val="28"/>
          <w:lang w:val="en-US"/>
        </w:rPr>
        <w:t>Strudel</w:t>
      </w:r>
      <w:r w:rsidRPr="003E7BB4">
        <w:rPr>
          <w:rFonts w:ascii="Times New Roman" w:eastAsia="Times New Roman" w:hAnsi="Times New Roman" w:cs="Times New Roman"/>
          <w:sz w:val="28"/>
          <w:szCs w:val="28"/>
        </w:rPr>
        <w:t xml:space="preserve"> – штрудель, </w:t>
      </w:r>
      <w:r w:rsidRPr="003E7BB4">
        <w:rPr>
          <w:rFonts w:ascii="Times New Roman" w:eastAsia="Times New Roman" w:hAnsi="Times New Roman" w:cs="Times New Roman"/>
          <w:sz w:val="28"/>
          <w:szCs w:val="28"/>
          <w:lang w:val="en-US"/>
        </w:rPr>
        <w:t>baklava</w:t>
      </w:r>
      <w:r w:rsidRPr="003E7BB4">
        <w:rPr>
          <w:rFonts w:ascii="Times New Roman" w:eastAsia="Times New Roman" w:hAnsi="Times New Roman" w:cs="Times New Roman"/>
          <w:sz w:val="28"/>
          <w:szCs w:val="28"/>
        </w:rPr>
        <w:t xml:space="preserve"> – баклава), опущени</w:t>
      </w:r>
      <w:r w:rsidR="00382826" w:rsidRPr="003E7BB4">
        <w:rPr>
          <w:rFonts w:ascii="Times New Roman" w:eastAsia="Times New Roman" w:hAnsi="Times New Roman" w:cs="Times New Roman"/>
          <w:sz w:val="28"/>
          <w:szCs w:val="28"/>
        </w:rPr>
        <w:t>я</w:t>
      </w:r>
      <w:r w:rsidRPr="003E7BB4">
        <w:rPr>
          <w:rFonts w:ascii="Times New Roman" w:eastAsia="Times New Roman" w:hAnsi="Times New Roman" w:cs="Times New Roman"/>
          <w:sz w:val="28"/>
          <w:szCs w:val="28"/>
        </w:rPr>
        <w:t xml:space="preserve"> (</w:t>
      </w:r>
      <w:r w:rsidR="00382826" w:rsidRPr="003E7BB4">
        <w:rPr>
          <w:rFonts w:ascii="Times New Roman" w:eastAsia="Times New Roman" w:hAnsi="Times New Roman" w:cs="Times New Roman"/>
          <w:sz w:val="28"/>
          <w:szCs w:val="28"/>
          <w:lang w:val="en-US"/>
        </w:rPr>
        <w:t>pumpernickel</w:t>
      </w:r>
      <w:r w:rsidR="00382826" w:rsidRPr="003E7BB4">
        <w:rPr>
          <w:rFonts w:ascii="Times New Roman" w:eastAsia="Times New Roman" w:hAnsi="Times New Roman" w:cs="Times New Roman"/>
          <w:sz w:val="28"/>
          <w:szCs w:val="28"/>
        </w:rPr>
        <w:t xml:space="preserve">, </w:t>
      </w:r>
      <w:r w:rsidR="00382826" w:rsidRPr="003E7BB4">
        <w:rPr>
          <w:rFonts w:ascii="Times New Roman" w:eastAsia="Times New Roman" w:hAnsi="Times New Roman" w:cs="Times New Roman"/>
          <w:sz w:val="28"/>
          <w:szCs w:val="28"/>
          <w:lang w:val="en-US"/>
        </w:rPr>
        <w:t>petits</w:t>
      </w:r>
      <w:r w:rsidR="00382826" w:rsidRPr="003E7BB4">
        <w:rPr>
          <w:rFonts w:ascii="Times New Roman" w:eastAsia="Times New Roman" w:hAnsi="Times New Roman" w:cs="Times New Roman"/>
          <w:sz w:val="28"/>
          <w:szCs w:val="28"/>
        </w:rPr>
        <w:t xml:space="preserve"> </w:t>
      </w:r>
      <w:r w:rsidR="00382826" w:rsidRPr="003E7BB4">
        <w:rPr>
          <w:rFonts w:ascii="Times New Roman" w:eastAsia="Times New Roman" w:hAnsi="Times New Roman" w:cs="Times New Roman"/>
          <w:sz w:val="28"/>
          <w:szCs w:val="28"/>
          <w:lang w:val="en-US"/>
        </w:rPr>
        <w:t>fours</w:t>
      </w:r>
      <w:r w:rsidR="00382826"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Linzer</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and</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Dobos</w:t>
      </w:r>
      <w:r w:rsidR="00382826" w:rsidRPr="003E7BB4">
        <w:rPr>
          <w:rFonts w:ascii="Times New Roman" w:eastAsia="Times New Roman" w:hAnsi="Times New Roman" w:cs="Times New Roman"/>
          <w:sz w:val="28"/>
          <w:szCs w:val="28"/>
        </w:rPr>
        <w:t xml:space="preserve"> и т.д.</w:t>
      </w:r>
      <w:r w:rsidRPr="003E7BB4">
        <w:rPr>
          <w:rFonts w:ascii="Times New Roman" w:eastAsia="Times New Roman" w:hAnsi="Times New Roman" w:cs="Times New Roman"/>
          <w:sz w:val="28"/>
          <w:szCs w:val="28"/>
        </w:rPr>
        <w:t>)</w:t>
      </w:r>
      <w:r w:rsidR="00382826" w:rsidRPr="003E7BB4">
        <w:rPr>
          <w:rFonts w:ascii="Times New Roman" w:eastAsia="Times New Roman" w:hAnsi="Times New Roman" w:cs="Times New Roman"/>
          <w:sz w:val="28"/>
          <w:szCs w:val="28"/>
        </w:rPr>
        <w:t xml:space="preserve">. Хотя, в переводе </w:t>
      </w:r>
      <w:r w:rsidR="00382826" w:rsidRPr="003E7BB4">
        <w:rPr>
          <w:rFonts w:ascii="Times New Roman" w:eastAsia="Times New Roman" w:hAnsi="Times New Roman" w:cs="Times New Roman"/>
          <w:sz w:val="28"/>
          <w:szCs w:val="28"/>
          <w:lang w:val="en-US"/>
        </w:rPr>
        <w:t>more</w:t>
      </w:r>
      <w:r w:rsidR="00382826" w:rsidRPr="003E7BB4">
        <w:rPr>
          <w:rFonts w:ascii="Times New Roman" w:eastAsia="Times New Roman" w:hAnsi="Times New Roman" w:cs="Times New Roman"/>
          <w:sz w:val="28"/>
          <w:szCs w:val="28"/>
        </w:rPr>
        <w:t xml:space="preserve"> </w:t>
      </w:r>
      <w:r w:rsidR="00382826" w:rsidRPr="003E7BB4">
        <w:rPr>
          <w:rFonts w:ascii="Times New Roman" w:eastAsia="Times New Roman" w:hAnsi="Times New Roman" w:cs="Times New Roman"/>
          <w:sz w:val="28"/>
          <w:szCs w:val="28"/>
          <w:lang w:val="en-US"/>
        </w:rPr>
        <w:t>money</w:t>
      </w:r>
      <w:r w:rsidR="00382826" w:rsidRPr="003E7BB4">
        <w:rPr>
          <w:rFonts w:ascii="Times New Roman" w:eastAsia="Times New Roman" w:hAnsi="Times New Roman" w:cs="Times New Roman"/>
          <w:sz w:val="28"/>
          <w:szCs w:val="28"/>
        </w:rPr>
        <w:t xml:space="preserve"> – новых денег не совсем корректно, так как речь идет о больших деньгах, не о новых</w:t>
      </w:r>
      <w:r w:rsidR="00092698" w:rsidRPr="003E7BB4">
        <w:rPr>
          <w:rFonts w:ascii="Times New Roman" w:eastAsia="Times New Roman" w:hAnsi="Times New Roman" w:cs="Times New Roman"/>
          <w:sz w:val="28"/>
          <w:szCs w:val="28"/>
        </w:rPr>
        <w:t xml:space="preserve">. В переводе заметен буквализм, скорее всего читатели </w:t>
      </w:r>
      <w:r w:rsidR="005F0007" w:rsidRPr="003E7BB4">
        <w:rPr>
          <w:rFonts w:ascii="Times New Roman" w:eastAsia="Times New Roman" w:hAnsi="Times New Roman" w:cs="Times New Roman"/>
          <w:sz w:val="28"/>
          <w:szCs w:val="28"/>
        </w:rPr>
        <w:t>знают,</w:t>
      </w:r>
      <w:r w:rsidR="00092698" w:rsidRPr="003E7BB4">
        <w:rPr>
          <w:rFonts w:ascii="Times New Roman" w:eastAsia="Times New Roman" w:hAnsi="Times New Roman" w:cs="Times New Roman"/>
          <w:sz w:val="28"/>
          <w:szCs w:val="28"/>
        </w:rPr>
        <w:t xml:space="preserve"> что такое штрудель и баклава, однако не все знакомы с пфеферкухеном и кугельхопфом, </w:t>
      </w:r>
      <w:r w:rsidR="0062286D" w:rsidRPr="003E7BB4">
        <w:rPr>
          <w:rFonts w:ascii="Times New Roman" w:eastAsia="Times New Roman" w:hAnsi="Times New Roman" w:cs="Times New Roman"/>
          <w:sz w:val="28"/>
          <w:szCs w:val="28"/>
        </w:rPr>
        <w:t>которые даже немного приводят читателя в замешательс</w:t>
      </w:r>
      <w:r w:rsidR="00E569C9" w:rsidRPr="003E7BB4">
        <w:rPr>
          <w:rFonts w:ascii="Times New Roman" w:eastAsia="Times New Roman" w:hAnsi="Times New Roman" w:cs="Times New Roman"/>
          <w:sz w:val="28"/>
          <w:szCs w:val="28"/>
        </w:rPr>
        <w:t>тв</w:t>
      </w:r>
      <w:r w:rsidR="0062286D" w:rsidRPr="003E7BB4">
        <w:rPr>
          <w:rFonts w:ascii="Times New Roman" w:eastAsia="Times New Roman" w:hAnsi="Times New Roman" w:cs="Times New Roman"/>
          <w:sz w:val="28"/>
          <w:szCs w:val="28"/>
        </w:rPr>
        <w:t>о.</w:t>
      </w:r>
    </w:p>
    <w:p w14:paraId="299B920A" w14:textId="3D5D87B3" w:rsidR="00DC0B27" w:rsidRPr="003E7BB4" w:rsidRDefault="00405CA5" w:rsidP="00840C85">
      <w:pPr>
        <w:shd w:val="clear" w:color="auto" w:fill="FFFFFF" w:themeFill="background1"/>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w:t>
      </w:r>
      <w:r w:rsidR="00A20C11" w:rsidRPr="003E7BB4">
        <w:rPr>
          <w:rFonts w:ascii="Times New Roman" w:eastAsia="Times New Roman" w:hAnsi="Times New Roman" w:cs="Times New Roman"/>
          <w:sz w:val="28"/>
          <w:szCs w:val="28"/>
        </w:rPr>
        <w:t>Когда каждый, кто хотел, вступил в его картель, он учредил полностью подконтрольный ему синдикат «Предприятие „М и</w:t>
      </w:r>
      <w:r w:rsidR="009C66DF" w:rsidRPr="003E7BB4">
        <w:rPr>
          <w:rFonts w:ascii="Times New Roman" w:eastAsia="Times New Roman" w:hAnsi="Times New Roman" w:cs="Times New Roman"/>
          <w:sz w:val="28"/>
          <w:szCs w:val="28"/>
        </w:rPr>
        <w:t xml:space="preserve"> </w:t>
      </w:r>
      <w:r w:rsidR="00A20C11" w:rsidRPr="003E7BB4">
        <w:rPr>
          <w:rFonts w:ascii="Times New Roman" w:eastAsia="Times New Roman" w:hAnsi="Times New Roman" w:cs="Times New Roman"/>
          <w:sz w:val="28"/>
          <w:szCs w:val="28"/>
        </w:rPr>
        <w:t>М“ — кондитерские изделия», получив от столовых дополнительные средства и самолеты для доставки сдобных коржиков и сухого печенья с Британских островов, голландского сыра и восточных сладостей из Копенгагена, эклеров, слоеных булочек, наполеонов и птифура из Парижа, Реймса и Гренобля, ржаных кексов и пирожных с перцем из Берлина, берлинского печенья и чешских тортов из Вены, венских рулетов из Будапешта и пахлавы из Анкары</w:t>
      </w:r>
      <w:r w:rsidRPr="003E7BB4">
        <w:rPr>
          <w:rFonts w:ascii="Times New Roman" w:eastAsia="Times New Roman" w:hAnsi="Times New Roman" w:cs="Times New Roman"/>
          <w:sz w:val="28"/>
          <w:szCs w:val="28"/>
        </w:rPr>
        <w:t>»</w:t>
      </w:r>
      <w:r w:rsidR="00A20C11" w:rsidRPr="003E7BB4">
        <w:rPr>
          <w:rFonts w:ascii="Times New Roman" w:eastAsia="Times New Roman" w:hAnsi="Times New Roman" w:cs="Times New Roman"/>
          <w:sz w:val="28"/>
          <w:szCs w:val="28"/>
        </w:rPr>
        <w:t xml:space="preserve"> [26, с.367].</w:t>
      </w:r>
    </w:p>
    <w:p w14:paraId="22DA94FF" w14:textId="138C6BAB" w:rsidR="00092698" w:rsidRPr="003E7BB4" w:rsidRDefault="00092698" w:rsidP="00CB4AD7">
      <w:pPr>
        <w:shd w:val="clear" w:color="auto" w:fill="FFFFFF" w:themeFill="background1"/>
        <w:tabs>
          <w:tab w:val="left" w:pos="709"/>
        </w:tabs>
        <w:autoSpaceDE w:val="0"/>
        <w:autoSpaceDN w:val="0"/>
        <w:adjustRightInd w:val="0"/>
        <w:spacing w:after="0" w:line="240" w:lineRule="auto"/>
        <w:ind w:firstLine="709"/>
        <w:jc w:val="both"/>
        <w:rPr>
          <w:rFonts w:ascii="Times New Roman" w:eastAsia="Times New Roman" w:hAnsi="Times New Roman" w:cs="Times New Roman"/>
          <w:i/>
          <w:iCs/>
          <w:sz w:val="28"/>
          <w:szCs w:val="28"/>
        </w:rPr>
      </w:pPr>
      <w:r w:rsidRPr="003E7BB4">
        <w:rPr>
          <w:rFonts w:ascii="Times New Roman" w:eastAsia="Times New Roman" w:hAnsi="Times New Roman" w:cs="Times New Roman"/>
          <w:sz w:val="28"/>
          <w:szCs w:val="28"/>
        </w:rPr>
        <w:t xml:space="preserve">В переводе данного отрывка А.Кистяковским </w:t>
      </w:r>
      <w:r w:rsidR="005F0007" w:rsidRPr="003E7BB4">
        <w:rPr>
          <w:rFonts w:ascii="Times New Roman" w:eastAsia="Times New Roman" w:hAnsi="Times New Roman" w:cs="Times New Roman"/>
          <w:sz w:val="28"/>
          <w:szCs w:val="28"/>
        </w:rPr>
        <w:t>заметна адаптация культурологических слов для читателя (</w:t>
      </w:r>
      <w:r w:rsidR="005869B3" w:rsidRPr="003E7BB4">
        <w:rPr>
          <w:rFonts w:ascii="Times New Roman" w:eastAsia="Times New Roman" w:hAnsi="Times New Roman" w:cs="Times New Roman"/>
          <w:sz w:val="28"/>
          <w:szCs w:val="28"/>
        </w:rPr>
        <w:t>«</w:t>
      </w:r>
      <w:r w:rsidR="00FD3402" w:rsidRPr="003E7BB4">
        <w:rPr>
          <w:rFonts w:ascii="Times New Roman" w:eastAsia="Times New Roman" w:hAnsi="Times New Roman" w:cs="Times New Roman"/>
          <w:sz w:val="28"/>
          <w:szCs w:val="28"/>
          <w:lang w:val="en-US"/>
        </w:rPr>
        <w:t>Kugelhopf</w:t>
      </w:r>
      <w:r w:rsidR="005869B3" w:rsidRPr="003E7BB4">
        <w:rPr>
          <w:rFonts w:ascii="Times New Roman" w:eastAsia="Times New Roman" w:hAnsi="Times New Roman" w:cs="Times New Roman"/>
          <w:sz w:val="28"/>
          <w:szCs w:val="28"/>
        </w:rPr>
        <w:t>»</w:t>
      </w:r>
      <w:r w:rsidR="00FD3402" w:rsidRPr="003E7BB4">
        <w:rPr>
          <w:rFonts w:ascii="Times New Roman" w:eastAsia="Times New Roman" w:hAnsi="Times New Roman" w:cs="Times New Roman"/>
          <w:sz w:val="28"/>
          <w:szCs w:val="28"/>
        </w:rPr>
        <w:t xml:space="preserve"> – ржаные кексы, </w:t>
      </w:r>
      <w:r w:rsidR="005869B3" w:rsidRPr="003E7BB4">
        <w:rPr>
          <w:rFonts w:ascii="Times New Roman" w:eastAsia="Times New Roman" w:hAnsi="Times New Roman" w:cs="Times New Roman"/>
          <w:sz w:val="28"/>
          <w:szCs w:val="28"/>
        </w:rPr>
        <w:t>«</w:t>
      </w:r>
      <w:r w:rsidR="00FD3402" w:rsidRPr="003E7BB4">
        <w:rPr>
          <w:rFonts w:ascii="Times New Roman" w:eastAsia="Times New Roman" w:hAnsi="Times New Roman" w:cs="Times New Roman"/>
          <w:sz w:val="28"/>
          <w:szCs w:val="28"/>
          <w:lang w:val="en-US"/>
        </w:rPr>
        <w:t>Pfefferkuchen</w:t>
      </w:r>
      <w:r w:rsidR="005869B3" w:rsidRPr="003E7BB4">
        <w:rPr>
          <w:rFonts w:ascii="Times New Roman" w:eastAsia="Times New Roman" w:hAnsi="Times New Roman" w:cs="Times New Roman"/>
          <w:sz w:val="28"/>
          <w:szCs w:val="28"/>
        </w:rPr>
        <w:t>»</w:t>
      </w:r>
      <w:r w:rsidR="00FD3402" w:rsidRPr="003E7BB4">
        <w:rPr>
          <w:rFonts w:ascii="Times New Roman" w:eastAsia="Times New Roman" w:hAnsi="Times New Roman" w:cs="Times New Roman"/>
          <w:sz w:val="28"/>
          <w:szCs w:val="28"/>
        </w:rPr>
        <w:t xml:space="preserve"> – </w:t>
      </w:r>
      <w:r w:rsidR="00405CA5" w:rsidRPr="003E7BB4">
        <w:rPr>
          <w:rFonts w:ascii="Times New Roman" w:eastAsia="Times New Roman" w:hAnsi="Times New Roman" w:cs="Times New Roman"/>
          <w:sz w:val="28"/>
          <w:szCs w:val="28"/>
        </w:rPr>
        <w:t xml:space="preserve">ржаные </w:t>
      </w:r>
      <w:r w:rsidR="00FD3402" w:rsidRPr="003E7BB4">
        <w:rPr>
          <w:rFonts w:ascii="Times New Roman" w:eastAsia="Times New Roman" w:hAnsi="Times New Roman" w:cs="Times New Roman"/>
          <w:sz w:val="28"/>
          <w:szCs w:val="28"/>
        </w:rPr>
        <w:t xml:space="preserve">пирожные с перцем, </w:t>
      </w:r>
      <w:r w:rsidR="005869B3" w:rsidRPr="003E7BB4">
        <w:rPr>
          <w:rFonts w:ascii="Times New Roman" w:eastAsia="Times New Roman" w:hAnsi="Times New Roman" w:cs="Times New Roman"/>
          <w:sz w:val="28"/>
          <w:szCs w:val="28"/>
        </w:rPr>
        <w:t>«</w:t>
      </w:r>
      <w:r w:rsidR="00FD3402" w:rsidRPr="003E7BB4">
        <w:rPr>
          <w:rFonts w:ascii="Times New Roman" w:eastAsia="Times New Roman" w:hAnsi="Times New Roman" w:cs="Times New Roman"/>
          <w:sz w:val="28"/>
          <w:szCs w:val="28"/>
          <w:lang w:val="en-US"/>
        </w:rPr>
        <w:t>Strudel</w:t>
      </w:r>
      <w:r w:rsidR="005869B3" w:rsidRPr="003E7BB4">
        <w:rPr>
          <w:rFonts w:ascii="Times New Roman" w:eastAsia="Times New Roman" w:hAnsi="Times New Roman" w:cs="Times New Roman"/>
          <w:sz w:val="28"/>
          <w:szCs w:val="28"/>
        </w:rPr>
        <w:t>»</w:t>
      </w:r>
      <w:r w:rsidR="00FD3402" w:rsidRPr="003E7BB4">
        <w:rPr>
          <w:rFonts w:ascii="Times New Roman" w:eastAsia="Times New Roman" w:hAnsi="Times New Roman" w:cs="Times New Roman"/>
          <w:sz w:val="28"/>
          <w:szCs w:val="28"/>
        </w:rPr>
        <w:t xml:space="preserve"> – </w:t>
      </w:r>
      <w:r w:rsidR="00C26B21" w:rsidRPr="003E7BB4">
        <w:rPr>
          <w:rFonts w:ascii="Times New Roman" w:eastAsia="Times New Roman" w:hAnsi="Times New Roman" w:cs="Times New Roman"/>
          <w:sz w:val="28"/>
          <w:szCs w:val="28"/>
        </w:rPr>
        <w:t>рулет</w:t>
      </w:r>
      <w:r w:rsidR="00FD3402" w:rsidRPr="003E7BB4">
        <w:rPr>
          <w:rFonts w:ascii="Times New Roman" w:eastAsia="Times New Roman" w:hAnsi="Times New Roman" w:cs="Times New Roman"/>
          <w:sz w:val="28"/>
          <w:szCs w:val="28"/>
        </w:rPr>
        <w:t xml:space="preserve">, </w:t>
      </w:r>
      <w:r w:rsidR="005869B3" w:rsidRPr="003E7BB4">
        <w:rPr>
          <w:rFonts w:ascii="Times New Roman" w:eastAsia="Times New Roman" w:hAnsi="Times New Roman" w:cs="Times New Roman"/>
          <w:sz w:val="28"/>
          <w:szCs w:val="28"/>
        </w:rPr>
        <w:t>«</w:t>
      </w:r>
      <w:r w:rsidR="00FD3402" w:rsidRPr="003E7BB4">
        <w:rPr>
          <w:rFonts w:ascii="Times New Roman" w:eastAsia="Times New Roman" w:hAnsi="Times New Roman" w:cs="Times New Roman"/>
          <w:sz w:val="28"/>
          <w:szCs w:val="28"/>
          <w:lang w:val="en-US"/>
        </w:rPr>
        <w:t>baklava</w:t>
      </w:r>
      <w:r w:rsidR="005869B3" w:rsidRPr="003E7BB4">
        <w:rPr>
          <w:rFonts w:ascii="Times New Roman" w:eastAsia="Times New Roman" w:hAnsi="Times New Roman" w:cs="Times New Roman"/>
          <w:sz w:val="28"/>
          <w:szCs w:val="28"/>
        </w:rPr>
        <w:t>»</w:t>
      </w:r>
      <w:r w:rsidR="00FD3402" w:rsidRPr="003E7BB4">
        <w:rPr>
          <w:rFonts w:ascii="Times New Roman" w:eastAsia="Times New Roman" w:hAnsi="Times New Roman" w:cs="Times New Roman"/>
          <w:sz w:val="28"/>
          <w:szCs w:val="28"/>
        </w:rPr>
        <w:t xml:space="preserve"> – </w:t>
      </w:r>
      <w:r w:rsidR="00C26B21" w:rsidRPr="003E7BB4">
        <w:rPr>
          <w:rFonts w:ascii="Times New Roman" w:eastAsia="Times New Roman" w:hAnsi="Times New Roman" w:cs="Times New Roman"/>
          <w:sz w:val="28"/>
          <w:szCs w:val="28"/>
        </w:rPr>
        <w:t>пахлав</w:t>
      </w:r>
      <w:r w:rsidR="00FD3402" w:rsidRPr="003E7BB4">
        <w:rPr>
          <w:rFonts w:ascii="Times New Roman" w:eastAsia="Times New Roman" w:hAnsi="Times New Roman" w:cs="Times New Roman"/>
          <w:sz w:val="28"/>
          <w:szCs w:val="28"/>
        </w:rPr>
        <w:t>а</w:t>
      </w:r>
      <w:r w:rsidR="00CB4AD7" w:rsidRPr="003E7BB4">
        <w:rPr>
          <w:rFonts w:ascii="Times New Roman" w:eastAsia="Times New Roman" w:hAnsi="Times New Roman" w:cs="Times New Roman"/>
          <w:sz w:val="28"/>
          <w:szCs w:val="28"/>
        </w:rPr>
        <w:t xml:space="preserve">, </w:t>
      </w:r>
      <w:r w:rsidR="005869B3" w:rsidRPr="003E7BB4">
        <w:rPr>
          <w:rFonts w:ascii="Times New Roman" w:eastAsia="Times New Roman" w:hAnsi="Times New Roman" w:cs="Times New Roman"/>
          <w:sz w:val="28"/>
          <w:szCs w:val="28"/>
        </w:rPr>
        <w:t>«</w:t>
      </w:r>
      <w:r w:rsidR="00CB4AD7" w:rsidRPr="003E7BB4">
        <w:rPr>
          <w:rFonts w:ascii="Times New Roman" w:eastAsia="Times New Roman" w:hAnsi="Times New Roman" w:cs="Times New Roman"/>
          <w:sz w:val="28"/>
          <w:szCs w:val="28"/>
          <w:lang w:val="en-US"/>
        </w:rPr>
        <w:t>Linzer</w:t>
      </w:r>
      <w:r w:rsidR="00CB4AD7" w:rsidRPr="003E7BB4">
        <w:rPr>
          <w:rFonts w:ascii="Times New Roman" w:eastAsia="Times New Roman" w:hAnsi="Times New Roman" w:cs="Times New Roman"/>
          <w:sz w:val="28"/>
          <w:szCs w:val="28"/>
        </w:rPr>
        <w:t xml:space="preserve"> </w:t>
      </w:r>
      <w:r w:rsidR="00CB4AD7" w:rsidRPr="003E7BB4">
        <w:rPr>
          <w:rFonts w:ascii="Times New Roman" w:eastAsia="Times New Roman" w:hAnsi="Times New Roman" w:cs="Times New Roman"/>
          <w:sz w:val="28"/>
          <w:szCs w:val="28"/>
          <w:lang w:val="en-US"/>
        </w:rPr>
        <w:t>and</w:t>
      </w:r>
      <w:r w:rsidR="00CB4AD7" w:rsidRPr="003E7BB4">
        <w:rPr>
          <w:rFonts w:ascii="Times New Roman" w:eastAsia="Times New Roman" w:hAnsi="Times New Roman" w:cs="Times New Roman"/>
          <w:sz w:val="28"/>
          <w:szCs w:val="28"/>
        </w:rPr>
        <w:t xml:space="preserve"> </w:t>
      </w:r>
      <w:r w:rsidR="00CB4AD7" w:rsidRPr="003E7BB4">
        <w:rPr>
          <w:rFonts w:ascii="Times New Roman" w:eastAsia="Times New Roman" w:hAnsi="Times New Roman" w:cs="Times New Roman"/>
          <w:sz w:val="28"/>
          <w:szCs w:val="28"/>
          <w:lang w:val="en-US"/>
        </w:rPr>
        <w:t>Dobos</w:t>
      </w:r>
      <w:r w:rsidR="00CB4AD7" w:rsidRPr="003E7BB4">
        <w:rPr>
          <w:rFonts w:ascii="Times New Roman" w:eastAsia="Times New Roman" w:hAnsi="Times New Roman" w:cs="Times New Roman"/>
          <w:sz w:val="28"/>
          <w:szCs w:val="28"/>
        </w:rPr>
        <w:t xml:space="preserve"> </w:t>
      </w:r>
      <w:r w:rsidR="00CB4AD7" w:rsidRPr="003E7BB4">
        <w:rPr>
          <w:rFonts w:ascii="Times New Roman" w:eastAsia="Times New Roman" w:hAnsi="Times New Roman" w:cs="Times New Roman"/>
          <w:sz w:val="28"/>
          <w:szCs w:val="28"/>
          <w:lang w:val="en-US"/>
        </w:rPr>
        <w:t>Torten</w:t>
      </w:r>
      <w:r w:rsidR="00CB4AD7" w:rsidRPr="003E7BB4">
        <w:rPr>
          <w:rFonts w:ascii="Times New Roman" w:eastAsia="Times New Roman" w:hAnsi="Times New Roman" w:cs="Times New Roman"/>
          <w:sz w:val="28"/>
          <w:szCs w:val="28"/>
        </w:rPr>
        <w:t xml:space="preserve"> </w:t>
      </w:r>
      <w:r w:rsidR="00CB4AD7" w:rsidRPr="003E7BB4">
        <w:rPr>
          <w:rFonts w:ascii="Times New Roman" w:eastAsia="Times New Roman" w:hAnsi="Times New Roman" w:cs="Times New Roman"/>
          <w:sz w:val="28"/>
          <w:szCs w:val="28"/>
          <w:lang w:val="en-US"/>
        </w:rPr>
        <w:t>from</w:t>
      </w:r>
      <w:r w:rsidR="00CB4AD7" w:rsidRPr="003E7BB4">
        <w:rPr>
          <w:rFonts w:ascii="Times New Roman" w:eastAsia="Times New Roman" w:hAnsi="Times New Roman" w:cs="Times New Roman"/>
          <w:sz w:val="28"/>
          <w:szCs w:val="28"/>
        </w:rPr>
        <w:t xml:space="preserve"> </w:t>
      </w:r>
      <w:r w:rsidR="00CB4AD7" w:rsidRPr="003E7BB4">
        <w:rPr>
          <w:rFonts w:ascii="Times New Roman" w:eastAsia="Times New Roman" w:hAnsi="Times New Roman" w:cs="Times New Roman"/>
          <w:sz w:val="28"/>
          <w:szCs w:val="28"/>
          <w:lang w:val="en-US"/>
        </w:rPr>
        <w:t>Vienna</w:t>
      </w:r>
      <w:r w:rsidR="005869B3" w:rsidRPr="003E7BB4">
        <w:rPr>
          <w:rFonts w:ascii="Times New Roman" w:eastAsia="Times New Roman" w:hAnsi="Times New Roman" w:cs="Times New Roman"/>
          <w:sz w:val="28"/>
          <w:szCs w:val="28"/>
        </w:rPr>
        <w:t>»</w:t>
      </w:r>
      <w:r w:rsidR="00CB4AD7" w:rsidRPr="003E7BB4">
        <w:rPr>
          <w:rFonts w:ascii="Times New Roman" w:eastAsia="Times New Roman" w:hAnsi="Times New Roman" w:cs="Times New Roman"/>
          <w:sz w:val="28"/>
          <w:szCs w:val="28"/>
        </w:rPr>
        <w:t xml:space="preserve"> – берлинского печенья и чешских тортов из Вены</w:t>
      </w:r>
      <w:r w:rsidR="005F0007" w:rsidRPr="003E7BB4">
        <w:rPr>
          <w:rFonts w:ascii="Times New Roman" w:eastAsia="Times New Roman" w:hAnsi="Times New Roman" w:cs="Times New Roman"/>
          <w:sz w:val="28"/>
          <w:szCs w:val="28"/>
        </w:rPr>
        <w:t>), модуляция, смысловое развитие (</w:t>
      </w:r>
      <w:r w:rsidR="005F0007" w:rsidRPr="003E7BB4">
        <w:rPr>
          <w:rFonts w:ascii="Times New Roman" w:eastAsia="Times New Roman" w:hAnsi="Times New Roman" w:cs="Times New Roman"/>
          <w:sz w:val="28"/>
          <w:szCs w:val="28"/>
          <w:lang w:val="en-US"/>
        </w:rPr>
        <w:t>more</w:t>
      </w:r>
      <w:r w:rsidR="005F0007" w:rsidRPr="003E7BB4">
        <w:rPr>
          <w:rFonts w:ascii="Times New Roman" w:eastAsia="Times New Roman" w:hAnsi="Times New Roman" w:cs="Times New Roman"/>
          <w:sz w:val="28"/>
          <w:szCs w:val="28"/>
        </w:rPr>
        <w:t xml:space="preserve"> </w:t>
      </w:r>
      <w:r w:rsidR="005F0007" w:rsidRPr="003E7BB4">
        <w:rPr>
          <w:rFonts w:ascii="Times New Roman" w:eastAsia="Times New Roman" w:hAnsi="Times New Roman" w:cs="Times New Roman"/>
          <w:sz w:val="28"/>
          <w:szCs w:val="28"/>
          <w:lang w:val="en-US"/>
        </w:rPr>
        <w:t>money</w:t>
      </w:r>
      <w:r w:rsidR="005F0007" w:rsidRPr="003E7BB4">
        <w:rPr>
          <w:rFonts w:ascii="Times New Roman" w:eastAsia="Times New Roman" w:hAnsi="Times New Roman" w:cs="Times New Roman"/>
          <w:sz w:val="28"/>
          <w:szCs w:val="28"/>
        </w:rPr>
        <w:t xml:space="preserve"> – дополнительные средства, </w:t>
      </w:r>
      <w:r w:rsidR="005F0007" w:rsidRPr="003E7BB4">
        <w:rPr>
          <w:rFonts w:ascii="Times New Roman" w:eastAsia="Times New Roman" w:hAnsi="Times New Roman" w:cs="Times New Roman"/>
          <w:sz w:val="28"/>
          <w:szCs w:val="28"/>
          <w:lang w:val="en-US"/>
        </w:rPr>
        <w:t>prune</w:t>
      </w:r>
      <w:r w:rsidR="005F0007" w:rsidRPr="003E7BB4">
        <w:rPr>
          <w:rFonts w:ascii="Times New Roman" w:eastAsia="Times New Roman" w:hAnsi="Times New Roman" w:cs="Times New Roman"/>
          <w:sz w:val="28"/>
          <w:szCs w:val="28"/>
        </w:rPr>
        <w:t xml:space="preserve"> – восточные сладости)</w:t>
      </w:r>
      <w:r w:rsidR="005F5A6D" w:rsidRPr="003E7BB4">
        <w:rPr>
          <w:rFonts w:ascii="Times New Roman" w:eastAsia="Times New Roman" w:hAnsi="Times New Roman" w:cs="Times New Roman"/>
          <w:sz w:val="28"/>
          <w:szCs w:val="28"/>
        </w:rPr>
        <w:t>, опущение (</w:t>
      </w:r>
      <w:r w:rsidR="005869B3" w:rsidRPr="003E7BB4">
        <w:rPr>
          <w:rFonts w:ascii="Times New Roman" w:eastAsia="Times New Roman" w:hAnsi="Times New Roman" w:cs="Times New Roman"/>
          <w:sz w:val="28"/>
          <w:szCs w:val="28"/>
        </w:rPr>
        <w:t>«</w:t>
      </w:r>
      <w:r w:rsidR="005F5A6D" w:rsidRPr="003E7BB4">
        <w:rPr>
          <w:rFonts w:ascii="Times New Roman" w:eastAsia="Times New Roman" w:hAnsi="Times New Roman" w:cs="Times New Roman"/>
          <w:sz w:val="28"/>
          <w:szCs w:val="28"/>
          <w:lang w:val="en-US"/>
        </w:rPr>
        <w:t>M</w:t>
      </w:r>
      <w:r w:rsidR="005F5A6D" w:rsidRPr="003E7BB4">
        <w:rPr>
          <w:rFonts w:ascii="Times New Roman" w:eastAsia="Times New Roman" w:hAnsi="Times New Roman" w:cs="Times New Roman"/>
          <w:sz w:val="28"/>
          <w:szCs w:val="28"/>
        </w:rPr>
        <w:t xml:space="preserve"> &amp; </w:t>
      </w:r>
      <w:r w:rsidR="005F5A6D" w:rsidRPr="003E7BB4">
        <w:rPr>
          <w:rFonts w:ascii="Times New Roman" w:eastAsia="Times New Roman" w:hAnsi="Times New Roman" w:cs="Times New Roman"/>
          <w:sz w:val="28"/>
          <w:szCs w:val="28"/>
          <w:lang w:val="en-US"/>
        </w:rPr>
        <w:t>M</w:t>
      </w:r>
      <w:r w:rsidR="005F5A6D" w:rsidRPr="003E7BB4">
        <w:rPr>
          <w:rFonts w:ascii="Times New Roman" w:eastAsia="Times New Roman" w:hAnsi="Times New Roman" w:cs="Times New Roman"/>
          <w:sz w:val="28"/>
          <w:szCs w:val="28"/>
        </w:rPr>
        <w:t xml:space="preserve"> </w:t>
      </w:r>
      <w:r w:rsidR="005F5A6D" w:rsidRPr="003E7BB4">
        <w:rPr>
          <w:rFonts w:ascii="Times New Roman" w:eastAsia="Times New Roman" w:hAnsi="Times New Roman" w:cs="Times New Roman"/>
          <w:sz w:val="28"/>
          <w:szCs w:val="28"/>
          <w:lang w:val="en-US"/>
        </w:rPr>
        <w:t>Enterprises</w:t>
      </w:r>
      <w:r w:rsidR="005F5A6D" w:rsidRPr="003E7BB4">
        <w:rPr>
          <w:rFonts w:ascii="Times New Roman" w:eastAsia="Times New Roman" w:hAnsi="Times New Roman" w:cs="Times New Roman"/>
          <w:sz w:val="28"/>
          <w:szCs w:val="28"/>
        </w:rPr>
        <w:t xml:space="preserve">, </w:t>
      </w:r>
      <w:r w:rsidR="005F5A6D" w:rsidRPr="003E7BB4">
        <w:rPr>
          <w:rFonts w:ascii="Times New Roman" w:eastAsia="Times New Roman" w:hAnsi="Times New Roman" w:cs="Times New Roman"/>
          <w:sz w:val="28"/>
          <w:szCs w:val="28"/>
          <w:lang w:val="en-US"/>
        </w:rPr>
        <w:t>Fine</w:t>
      </w:r>
      <w:r w:rsidR="005F5A6D" w:rsidRPr="003E7BB4">
        <w:rPr>
          <w:rFonts w:ascii="Times New Roman" w:eastAsia="Times New Roman" w:hAnsi="Times New Roman" w:cs="Times New Roman"/>
          <w:sz w:val="28"/>
          <w:szCs w:val="28"/>
        </w:rPr>
        <w:t xml:space="preserve"> </w:t>
      </w:r>
      <w:r w:rsidR="005F5A6D" w:rsidRPr="003E7BB4">
        <w:rPr>
          <w:rFonts w:ascii="Times New Roman" w:eastAsia="Times New Roman" w:hAnsi="Times New Roman" w:cs="Times New Roman"/>
          <w:sz w:val="28"/>
          <w:szCs w:val="28"/>
          <w:lang w:val="en-US"/>
        </w:rPr>
        <w:t>Fruits</w:t>
      </w:r>
      <w:r w:rsidR="005F5A6D" w:rsidRPr="003E7BB4">
        <w:rPr>
          <w:rFonts w:ascii="Times New Roman" w:eastAsia="Times New Roman" w:hAnsi="Times New Roman" w:cs="Times New Roman"/>
          <w:sz w:val="28"/>
          <w:szCs w:val="28"/>
        </w:rPr>
        <w:t xml:space="preserve"> </w:t>
      </w:r>
      <w:r w:rsidR="005F5A6D" w:rsidRPr="003E7BB4">
        <w:rPr>
          <w:rFonts w:ascii="Times New Roman" w:eastAsia="Times New Roman" w:hAnsi="Times New Roman" w:cs="Times New Roman"/>
          <w:sz w:val="28"/>
          <w:szCs w:val="28"/>
          <w:lang w:val="en-US"/>
        </w:rPr>
        <w:t>and</w:t>
      </w:r>
      <w:r w:rsidR="005F5A6D" w:rsidRPr="003E7BB4">
        <w:rPr>
          <w:rFonts w:ascii="Times New Roman" w:eastAsia="Times New Roman" w:hAnsi="Times New Roman" w:cs="Times New Roman"/>
          <w:sz w:val="28"/>
          <w:szCs w:val="28"/>
        </w:rPr>
        <w:t xml:space="preserve"> </w:t>
      </w:r>
      <w:r w:rsidR="005F5A6D" w:rsidRPr="003E7BB4">
        <w:rPr>
          <w:rFonts w:ascii="Times New Roman" w:eastAsia="Times New Roman" w:hAnsi="Times New Roman" w:cs="Times New Roman"/>
          <w:sz w:val="28"/>
          <w:szCs w:val="28"/>
          <w:lang w:val="en-US"/>
        </w:rPr>
        <w:t>Produce</w:t>
      </w:r>
      <w:r w:rsidR="005F5A6D" w:rsidRPr="003E7BB4">
        <w:rPr>
          <w:rFonts w:ascii="Times New Roman" w:eastAsia="Times New Roman" w:hAnsi="Times New Roman" w:cs="Times New Roman"/>
          <w:sz w:val="28"/>
          <w:szCs w:val="28"/>
        </w:rPr>
        <w:t xml:space="preserve">, </w:t>
      </w:r>
      <w:r w:rsidR="005F5A6D" w:rsidRPr="003E7BB4">
        <w:rPr>
          <w:rFonts w:ascii="Times New Roman" w:eastAsia="Times New Roman" w:hAnsi="Times New Roman" w:cs="Times New Roman"/>
          <w:sz w:val="28"/>
          <w:szCs w:val="28"/>
          <w:lang w:val="en-US"/>
        </w:rPr>
        <w:t>Milo</w:t>
      </w:r>
      <w:r w:rsidR="005869B3" w:rsidRPr="003E7BB4">
        <w:rPr>
          <w:rFonts w:ascii="Times New Roman" w:eastAsia="Times New Roman" w:hAnsi="Times New Roman" w:cs="Times New Roman"/>
          <w:sz w:val="28"/>
          <w:szCs w:val="28"/>
        </w:rPr>
        <w:t>»</w:t>
      </w:r>
      <w:r w:rsidR="005F5A6D" w:rsidRPr="003E7BB4">
        <w:rPr>
          <w:rFonts w:ascii="Times New Roman" w:eastAsia="Times New Roman" w:hAnsi="Times New Roman" w:cs="Times New Roman"/>
          <w:sz w:val="28"/>
          <w:szCs w:val="28"/>
        </w:rPr>
        <w:t>)</w:t>
      </w:r>
      <w:r w:rsidR="007F0C89" w:rsidRPr="003E7BB4">
        <w:rPr>
          <w:rFonts w:ascii="Times New Roman" w:eastAsia="Times New Roman" w:hAnsi="Times New Roman" w:cs="Times New Roman"/>
          <w:sz w:val="28"/>
          <w:szCs w:val="28"/>
        </w:rPr>
        <w:t>.</w:t>
      </w:r>
      <w:r w:rsidR="00A244F5" w:rsidRPr="003E7BB4">
        <w:rPr>
          <w:rFonts w:ascii="Times New Roman" w:eastAsia="Times New Roman" w:hAnsi="Times New Roman" w:cs="Times New Roman"/>
          <w:sz w:val="28"/>
          <w:szCs w:val="28"/>
        </w:rPr>
        <w:t xml:space="preserve"> </w:t>
      </w:r>
      <w:r w:rsidR="005F5A6D" w:rsidRPr="003E7BB4">
        <w:rPr>
          <w:rFonts w:ascii="Times New Roman" w:eastAsia="Times New Roman" w:hAnsi="Times New Roman" w:cs="Times New Roman"/>
          <w:sz w:val="28"/>
          <w:szCs w:val="28"/>
        </w:rPr>
        <w:t xml:space="preserve">Перевод А.Кистяквоского легкий </w:t>
      </w:r>
      <w:r w:rsidR="007F0C89" w:rsidRPr="003E7BB4">
        <w:rPr>
          <w:rFonts w:ascii="Times New Roman" w:eastAsia="Times New Roman" w:hAnsi="Times New Roman" w:cs="Times New Roman"/>
          <w:sz w:val="28"/>
          <w:szCs w:val="28"/>
        </w:rPr>
        <w:t xml:space="preserve">для восприятия </w:t>
      </w:r>
      <w:r w:rsidR="005F5A6D" w:rsidRPr="003E7BB4">
        <w:rPr>
          <w:rFonts w:ascii="Times New Roman" w:eastAsia="Times New Roman" w:hAnsi="Times New Roman" w:cs="Times New Roman"/>
          <w:sz w:val="28"/>
          <w:szCs w:val="28"/>
        </w:rPr>
        <w:t>и понятный для</w:t>
      </w:r>
      <w:r w:rsidR="007F0C89" w:rsidRPr="003E7BB4">
        <w:rPr>
          <w:rFonts w:ascii="Times New Roman" w:eastAsia="Times New Roman" w:hAnsi="Times New Roman" w:cs="Times New Roman"/>
          <w:sz w:val="28"/>
          <w:szCs w:val="28"/>
        </w:rPr>
        <w:t xml:space="preserve"> читателя любого возраста</w:t>
      </w:r>
      <w:r w:rsidR="005F5A6D" w:rsidRPr="003E7BB4">
        <w:rPr>
          <w:rFonts w:ascii="Times New Roman" w:eastAsia="Times New Roman" w:hAnsi="Times New Roman" w:cs="Times New Roman"/>
          <w:sz w:val="28"/>
          <w:szCs w:val="28"/>
        </w:rPr>
        <w:t xml:space="preserve">, в нем нет чрезмерной адаптации и </w:t>
      </w:r>
      <w:r w:rsidR="007F0C89" w:rsidRPr="003E7BB4">
        <w:rPr>
          <w:rFonts w:ascii="Times New Roman" w:eastAsia="Times New Roman" w:hAnsi="Times New Roman" w:cs="Times New Roman"/>
          <w:sz w:val="28"/>
          <w:szCs w:val="28"/>
        </w:rPr>
        <w:t>буквализма.</w:t>
      </w:r>
    </w:p>
    <w:p w14:paraId="06E80953" w14:textId="33BBD1C6" w:rsidR="00FB0D38" w:rsidRPr="003E7BB4" w:rsidRDefault="00FB0D38" w:rsidP="00FB0D38">
      <w:pPr>
        <w:spacing w:after="0" w:line="240" w:lineRule="auto"/>
        <w:ind w:firstLine="708"/>
        <w:jc w:val="both"/>
        <w:textAlignment w:val="baseline"/>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Очень частно культурно-маркированные слова и термины определенной сферы, например церковной, могут быть не совсем понятными для читателей иной культуры и веры. Как же с таким переводом справились переводчики разберем в следующем примере:</w:t>
      </w:r>
    </w:p>
    <w:p w14:paraId="0EBA6D47" w14:textId="7006BAA9" w:rsidR="00FB0D38" w:rsidRPr="003E7BB4" w:rsidRDefault="006E4957" w:rsidP="00FB0D38">
      <w:pPr>
        <w:spacing w:after="0" w:line="240" w:lineRule="auto"/>
        <w:ind w:firstLine="708"/>
        <w:rPr>
          <w:rFonts w:ascii="Times New Roman" w:eastAsia="Times New Roman" w:hAnsi="Times New Roman" w:cs="Times New Roman"/>
          <w:sz w:val="28"/>
          <w:szCs w:val="28"/>
          <w:lang w:val="en-US"/>
        </w:rPr>
      </w:pPr>
      <w:r w:rsidRPr="003E7BB4">
        <w:rPr>
          <w:rFonts w:ascii="Times New Roman" w:eastAsia="Times New Roman" w:hAnsi="Times New Roman" w:cs="Times New Roman"/>
          <w:sz w:val="28"/>
          <w:szCs w:val="28"/>
          <w:lang w:val="en-US"/>
        </w:rPr>
        <w:t>«</w:t>
      </w:r>
      <w:r w:rsidR="00FB0D38" w:rsidRPr="003E7BB4">
        <w:rPr>
          <w:rFonts w:ascii="Times New Roman" w:eastAsia="Times New Roman" w:hAnsi="Times New Roman" w:cs="Times New Roman"/>
          <w:sz w:val="28"/>
          <w:szCs w:val="28"/>
          <w:lang w:val="en-US"/>
        </w:rPr>
        <w:t>Clevinger arrested himself in mid-declamation, suspiciously. ‘Who’s Nathaniel?’</w:t>
      </w:r>
    </w:p>
    <w:p w14:paraId="20FEF225" w14:textId="77777777" w:rsidR="00FB0D38" w:rsidRPr="003E7BB4" w:rsidRDefault="00FB0D38" w:rsidP="00FB0D38">
      <w:pPr>
        <w:spacing w:after="0" w:line="240" w:lineRule="auto"/>
        <w:ind w:firstLine="708"/>
        <w:rPr>
          <w:rFonts w:ascii="Times New Roman" w:eastAsia="Times New Roman" w:hAnsi="Times New Roman" w:cs="Times New Roman"/>
          <w:sz w:val="28"/>
          <w:szCs w:val="28"/>
          <w:lang w:val="en-US"/>
        </w:rPr>
      </w:pPr>
      <w:r w:rsidRPr="003E7BB4">
        <w:rPr>
          <w:rFonts w:ascii="Times New Roman" w:eastAsia="Times New Roman" w:hAnsi="Times New Roman" w:cs="Times New Roman"/>
          <w:sz w:val="28"/>
          <w:szCs w:val="28"/>
          <w:lang w:val="en-US"/>
        </w:rPr>
        <w:t>‘Nathaniel who?’ inquired Yossarian innocently.</w:t>
      </w:r>
    </w:p>
    <w:p w14:paraId="6F9C3581" w14:textId="171B65EC" w:rsidR="00FB0D38" w:rsidRPr="003E7BB4" w:rsidRDefault="00FB0D38" w:rsidP="00E37EB5">
      <w:pPr>
        <w:spacing w:after="0" w:line="240" w:lineRule="auto"/>
        <w:ind w:firstLine="708"/>
        <w:rPr>
          <w:rFonts w:ascii="Times New Roman" w:eastAsia="Times New Roman" w:hAnsi="Times New Roman" w:cs="Times New Roman"/>
          <w:sz w:val="28"/>
          <w:szCs w:val="28"/>
          <w:lang w:val="en-US"/>
        </w:rPr>
      </w:pPr>
      <w:r w:rsidRPr="003E7BB4">
        <w:rPr>
          <w:rFonts w:ascii="Times New Roman" w:eastAsia="Times New Roman" w:hAnsi="Times New Roman" w:cs="Times New Roman"/>
          <w:sz w:val="28"/>
          <w:szCs w:val="28"/>
          <w:lang w:val="en-US"/>
        </w:rPr>
        <w:t>Clevinger skirted the trap neatly. ‘You think everybody is Jehovah. You’re no better than Raskolnikov</w:t>
      </w:r>
      <w:r w:rsidR="00E37EB5" w:rsidRPr="003E7BB4">
        <w:rPr>
          <w:rFonts w:ascii="Times New Roman" w:eastAsia="Times New Roman" w:hAnsi="Times New Roman" w:cs="Times New Roman"/>
          <w:sz w:val="28"/>
          <w:szCs w:val="28"/>
          <w:lang w:val="en-US"/>
        </w:rPr>
        <w:t xml:space="preserve"> –’</w:t>
      </w:r>
    </w:p>
    <w:p w14:paraId="56BD7B51" w14:textId="77777777" w:rsidR="00FB0D38" w:rsidRPr="003E7BB4" w:rsidRDefault="00FB0D38" w:rsidP="00FB0D38">
      <w:pPr>
        <w:spacing w:after="0" w:line="240" w:lineRule="auto"/>
        <w:ind w:firstLine="708"/>
        <w:rPr>
          <w:rFonts w:ascii="Times New Roman" w:eastAsia="Times New Roman" w:hAnsi="Times New Roman" w:cs="Times New Roman"/>
          <w:sz w:val="28"/>
          <w:szCs w:val="28"/>
          <w:lang w:val="en-US"/>
        </w:rPr>
      </w:pPr>
      <w:r w:rsidRPr="003E7BB4">
        <w:rPr>
          <w:rFonts w:ascii="Times New Roman" w:eastAsia="Times New Roman" w:hAnsi="Times New Roman" w:cs="Times New Roman"/>
          <w:sz w:val="28"/>
          <w:szCs w:val="28"/>
          <w:lang w:val="en-US"/>
        </w:rPr>
        <w:t>‘Who?’</w:t>
      </w:r>
    </w:p>
    <w:p w14:paraId="3E30AA2B" w14:textId="2FD5B092" w:rsidR="00FB0D38" w:rsidRPr="003E7BB4" w:rsidRDefault="00FB0D38" w:rsidP="00FB0D38">
      <w:pPr>
        <w:spacing w:after="0" w:line="240" w:lineRule="auto"/>
        <w:ind w:firstLine="708"/>
        <w:rPr>
          <w:rFonts w:ascii="Times New Roman" w:eastAsia="Times New Roman" w:hAnsi="Times New Roman" w:cs="Times New Roman"/>
          <w:sz w:val="28"/>
          <w:szCs w:val="28"/>
          <w:lang w:val="en-US"/>
        </w:rPr>
      </w:pPr>
      <w:r w:rsidRPr="003E7BB4">
        <w:rPr>
          <w:rFonts w:ascii="Times New Roman" w:eastAsia="Times New Roman" w:hAnsi="Times New Roman" w:cs="Times New Roman"/>
          <w:sz w:val="28"/>
          <w:szCs w:val="28"/>
          <w:lang w:val="en-US"/>
        </w:rPr>
        <w:t>‘</w:t>
      </w:r>
      <w:r w:rsidR="00E37EB5" w:rsidRPr="003E7BB4">
        <w:rPr>
          <w:rFonts w:ascii="Times New Roman" w:eastAsia="Times New Roman" w:hAnsi="Times New Roman" w:cs="Times New Roman"/>
          <w:sz w:val="28"/>
          <w:szCs w:val="28"/>
          <w:lang w:val="en-US"/>
        </w:rPr>
        <w:t>–</w:t>
      </w:r>
      <w:r w:rsidRPr="003E7BB4">
        <w:rPr>
          <w:rFonts w:ascii="Times New Roman" w:eastAsia="Times New Roman" w:hAnsi="Times New Roman" w:cs="Times New Roman"/>
          <w:sz w:val="28"/>
          <w:szCs w:val="28"/>
          <w:lang w:val="en-US"/>
        </w:rPr>
        <w:t>yes, Raskolnikov, who</w:t>
      </w:r>
      <w:r w:rsidR="00E37EB5" w:rsidRPr="003E7BB4">
        <w:rPr>
          <w:rFonts w:ascii="Times New Roman" w:eastAsia="Times New Roman" w:hAnsi="Times New Roman" w:cs="Times New Roman"/>
          <w:sz w:val="28"/>
          <w:szCs w:val="28"/>
          <w:lang w:val="en-US"/>
        </w:rPr>
        <w:t>–</w:t>
      </w:r>
      <w:r w:rsidRPr="003E7BB4">
        <w:rPr>
          <w:rFonts w:ascii="Times New Roman" w:eastAsia="Times New Roman" w:hAnsi="Times New Roman" w:cs="Times New Roman"/>
          <w:sz w:val="28"/>
          <w:szCs w:val="28"/>
          <w:lang w:val="en-US"/>
        </w:rPr>
        <w:t>’</w:t>
      </w:r>
    </w:p>
    <w:p w14:paraId="6BFD01FE" w14:textId="77777777" w:rsidR="00FB0D38" w:rsidRPr="003E7BB4" w:rsidRDefault="00FB0D38" w:rsidP="00FB0D38">
      <w:pPr>
        <w:spacing w:after="0" w:line="240" w:lineRule="auto"/>
        <w:ind w:firstLine="708"/>
        <w:rPr>
          <w:rFonts w:ascii="Times New Roman" w:eastAsia="Times New Roman" w:hAnsi="Times New Roman" w:cs="Times New Roman"/>
          <w:sz w:val="28"/>
          <w:szCs w:val="28"/>
          <w:lang w:val="en-US"/>
        </w:rPr>
      </w:pPr>
      <w:r w:rsidRPr="003E7BB4">
        <w:rPr>
          <w:rFonts w:ascii="Times New Roman" w:eastAsia="Times New Roman" w:hAnsi="Times New Roman" w:cs="Times New Roman"/>
          <w:sz w:val="28"/>
          <w:szCs w:val="28"/>
          <w:lang w:val="en-US"/>
        </w:rPr>
        <w:t>‘Raskolnikov!’</w:t>
      </w:r>
    </w:p>
    <w:p w14:paraId="64426D53" w14:textId="258454EB" w:rsidR="00FB0D38" w:rsidRPr="003E7BB4" w:rsidRDefault="00FB0D38" w:rsidP="00FB0D38">
      <w:pPr>
        <w:spacing w:after="0" w:line="240" w:lineRule="auto"/>
        <w:ind w:firstLine="708"/>
        <w:rPr>
          <w:rFonts w:ascii="Times New Roman" w:eastAsia="Times New Roman" w:hAnsi="Times New Roman" w:cs="Times New Roman"/>
          <w:sz w:val="28"/>
          <w:szCs w:val="28"/>
          <w:lang w:val="en-US"/>
        </w:rPr>
      </w:pPr>
      <w:r w:rsidRPr="003E7BB4">
        <w:rPr>
          <w:rFonts w:ascii="Times New Roman" w:eastAsia="Times New Roman" w:hAnsi="Times New Roman" w:cs="Times New Roman"/>
          <w:sz w:val="28"/>
          <w:szCs w:val="28"/>
          <w:lang w:val="en-US"/>
        </w:rPr>
        <w:t>‘</w:t>
      </w:r>
      <w:r w:rsidR="00E37EB5" w:rsidRPr="003E7BB4">
        <w:rPr>
          <w:rFonts w:ascii="Times New Roman" w:eastAsia="Times New Roman" w:hAnsi="Times New Roman" w:cs="Times New Roman"/>
          <w:sz w:val="28"/>
          <w:szCs w:val="28"/>
          <w:lang w:val="en-US"/>
        </w:rPr>
        <w:t>–</w:t>
      </w:r>
      <w:r w:rsidRPr="003E7BB4">
        <w:rPr>
          <w:rFonts w:ascii="Times New Roman" w:eastAsia="Times New Roman" w:hAnsi="Times New Roman" w:cs="Times New Roman"/>
          <w:sz w:val="28"/>
          <w:szCs w:val="28"/>
          <w:lang w:val="en-US"/>
        </w:rPr>
        <w:t>who</w:t>
      </w:r>
      <w:r w:rsidR="00E37EB5" w:rsidRPr="003E7BB4">
        <w:rPr>
          <w:rFonts w:ascii="Times New Roman" w:eastAsia="Times New Roman" w:hAnsi="Times New Roman" w:cs="Times New Roman"/>
          <w:sz w:val="28"/>
          <w:szCs w:val="28"/>
          <w:lang w:val="en-US"/>
        </w:rPr>
        <w:t xml:space="preserve"> – </w:t>
      </w:r>
      <w:r w:rsidRPr="003E7BB4">
        <w:rPr>
          <w:rFonts w:ascii="Times New Roman" w:eastAsia="Times New Roman" w:hAnsi="Times New Roman" w:cs="Times New Roman"/>
          <w:sz w:val="28"/>
          <w:szCs w:val="28"/>
          <w:lang w:val="en-US"/>
        </w:rPr>
        <w:t>I mean it</w:t>
      </w:r>
      <w:r w:rsidR="00E37EB5" w:rsidRPr="003E7BB4">
        <w:rPr>
          <w:rFonts w:ascii="Times New Roman" w:eastAsia="Times New Roman" w:hAnsi="Times New Roman" w:cs="Times New Roman"/>
          <w:sz w:val="28"/>
          <w:szCs w:val="28"/>
          <w:lang w:val="en-US"/>
        </w:rPr>
        <w:t xml:space="preserve"> – </w:t>
      </w:r>
      <w:r w:rsidRPr="003E7BB4">
        <w:rPr>
          <w:rFonts w:ascii="Times New Roman" w:eastAsia="Times New Roman" w:hAnsi="Times New Roman" w:cs="Times New Roman"/>
          <w:sz w:val="28"/>
          <w:szCs w:val="28"/>
          <w:lang w:val="en-US"/>
        </w:rPr>
        <w:t>who felt he could justify killing an old woman</w:t>
      </w:r>
      <w:r w:rsidR="006E4957" w:rsidRPr="003E7BB4">
        <w:rPr>
          <w:rFonts w:ascii="Times New Roman" w:eastAsia="Times New Roman" w:hAnsi="Times New Roman" w:cs="Times New Roman"/>
          <w:sz w:val="28"/>
          <w:szCs w:val="28"/>
          <w:lang w:val="en-US"/>
        </w:rPr>
        <w:t>»</w:t>
      </w:r>
      <w:r w:rsidR="00E37EB5" w:rsidRPr="003E7BB4">
        <w:rPr>
          <w:rFonts w:ascii="Times New Roman" w:eastAsia="Times New Roman" w:hAnsi="Times New Roman" w:cs="Times New Roman"/>
          <w:sz w:val="28"/>
          <w:szCs w:val="28"/>
          <w:lang w:val="en-US"/>
        </w:rPr>
        <w:t xml:space="preserve"> </w:t>
      </w:r>
      <w:r w:rsidRPr="003E7BB4">
        <w:rPr>
          <w:rFonts w:ascii="Times New Roman" w:eastAsia="Times New Roman" w:hAnsi="Times New Roman" w:cs="Times New Roman"/>
          <w:sz w:val="28"/>
          <w:szCs w:val="28"/>
          <w:lang w:val="en-US"/>
        </w:rPr>
        <w:t>[</w:t>
      </w:r>
      <w:r w:rsidR="000F1692" w:rsidRPr="003E7BB4">
        <w:rPr>
          <w:rFonts w:ascii="Times New Roman" w:eastAsia="Times New Roman" w:hAnsi="Times New Roman" w:cs="Times New Roman"/>
          <w:sz w:val="28"/>
          <w:szCs w:val="28"/>
          <w:lang w:val="en-US"/>
        </w:rPr>
        <w:t>24</w:t>
      </w:r>
      <w:r w:rsidRPr="003E7BB4">
        <w:rPr>
          <w:rFonts w:ascii="Times New Roman" w:eastAsia="Times New Roman" w:hAnsi="Times New Roman" w:cs="Times New Roman"/>
          <w:sz w:val="28"/>
          <w:szCs w:val="28"/>
          <w:lang w:val="en-US"/>
        </w:rPr>
        <w:t>, p.22].</w:t>
      </w:r>
    </w:p>
    <w:p w14:paraId="6368F353" w14:textId="77777777" w:rsidR="00FB0D38" w:rsidRPr="003E7BB4" w:rsidRDefault="00FB0D38" w:rsidP="00FB0D38">
      <w:pPr>
        <w:spacing w:after="0" w:line="240" w:lineRule="auto"/>
        <w:ind w:firstLine="708"/>
        <w:jc w:val="both"/>
        <w:textAlignment w:val="baseline"/>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В переводе М. Виленского и В. Титова данный диалог звучит следующим образом:</w:t>
      </w:r>
    </w:p>
    <w:p w14:paraId="4C4B9FC0" w14:textId="3769DCAD" w:rsidR="00FB0D38" w:rsidRPr="003E7BB4" w:rsidRDefault="00DF3D6A" w:rsidP="00FB0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lang w:val="kk-KZ"/>
        </w:rPr>
        <w:t>«</w:t>
      </w:r>
      <w:r w:rsidR="00FB0D38" w:rsidRPr="003E7BB4">
        <w:rPr>
          <w:rFonts w:ascii="Times New Roman" w:eastAsia="Times New Roman" w:hAnsi="Times New Roman" w:cs="Times New Roman"/>
          <w:sz w:val="28"/>
          <w:szCs w:val="28"/>
        </w:rPr>
        <w:t>Клевинджер посмотрел на Йоссариана с подозрением, взял себя в руки и уже без крика спросил немного нараспев:</w:t>
      </w:r>
    </w:p>
    <w:p w14:paraId="0C3C7879" w14:textId="7343AD5D" w:rsidR="00FB0D38" w:rsidRPr="003E7BB4" w:rsidRDefault="00FB0D38" w:rsidP="00D3043A">
      <w:pPr>
        <w:numPr>
          <w:ilvl w:val="0"/>
          <w:numId w:val="24"/>
        </w:numPr>
        <w:tabs>
          <w:tab w:val="left" w:pos="709"/>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rPr>
          <w:rFonts w:ascii="Times New Roman" w:eastAsia="Times New Roman" w:hAnsi="Times New Roman" w:cs="Times New Roman"/>
          <w:sz w:val="28"/>
          <w:szCs w:val="28"/>
          <w:lang w:eastAsia="en-US"/>
        </w:rPr>
      </w:pPr>
      <w:r w:rsidRPr="003E7BB4">
        <w:rPr>
          <w:rFonts w:ascii="Times New Roman" w:eastAsia="Times New Roman" w:hAnsi="Times New Roman" w:cs="Times New Roman"/>
          <w:sz w:val="28"/>
          <w:szCs w:val="28"/>
          <w:lang w:eastAsia="en-US"/>
        </w:rPr>
        <w:t>Кто такой Нафанаил?</w:t>
      </w:r>
    </w:p>
    <w:p w14:paraId="06E666C5" w14:textId="044E5E8C" w:rsidR="00FB0D38" w:rsidRPr="003E7BB4" w:rsidRDefault="00FB0D38" w:rsidP="00D3043A">
      <w:pPr>
        <w:numPr>
          <w:ilvl w:val="0"/>
          <w:numId w:val="24"/>
        </w:numPr>
        <w:tabs>
          <w:tab w:val="left" w:pos="709"/>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rPr>
          <w:rFonts w:ascii="Times New Roman" w:eastAsia="Times New Roman" w:hAnsi="Times New Roman" w:cs="Times New Roman"/>
          <w:sz w:val="28"/>
          <w:szCs w:val="28"/>
          <w:lang w:eastAsia="en-US"/>
        </w:rPr>
      </w:pPr>
      <w:r w:rsidRPr="003E7BB4">
        <w:rPr>
          <w:rFonts w:ascii="Times New Roman" w:eastAsia="Times New Roman" w:hAnsi="Times New Roman" w:cs="Times New Roman"/>
          <w:sz w:val="28"/>
          <w:szCs w:val="28"/>
          <w:lang w:eastAsia="en-US"/>
        </w:rPr>
        <w:t xml:space="preserve">«Какой Нафанаил?» </w:t>
      </w:r>
      <w:r w:rsidR="00E37EB5"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eastAsia="en-US"/>
        </w:rPr>
        <w:t>спросил невинным тоном Йоссариан.</w:t>
      </w:r>
    </w:p>
    <w:p w14:paraId="50013881" w14:textId="77777777" w:rsidR="00FB0D38" w:rsidRPr="003E7BB4" w:rsidRDefault="00FB0D38" w:rsidP="00D3043A">
      <w:pPr>
        <w:numPr>
          <w:ilvl w:val="0"/>
          <w:numId w:val="24"/>
        </w:numPr>
        <w:tabs>
          <w:tab w:val="left" w:pos="709"/>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rPr>
          <w:rFonts w:ascii="Times New Roman" w:eastAsia="Times New Roman" w:hAnsi="Times New Roman" w:cs="Times New Roman"/>
          <w:sz w:val="28"/>
          <w:szCs w:val="28"/>
          <w:lang w:eastAsia="en-US"/>
        </w:rPr>
      </w:pPr>
      <w:r w:rsidRPr="003E7BB4">
        <w:rPr>
          <w:rFonts w:ascii="Times New Roman" w:eastAsia="Times New Roman" w:hAnsi="Times New Roman" w:cs="Times New Roman"/>
          <w:sz w:val="28"/>
          <w:szCs w:val="28"/>
          <w:lang w:eastAsia="en-US"/>
        </w:rPr>
        <w:t>Теперь Клевинджер решил сам устроить ему ловушку.</w:t>
      </w:r>
    </w:p>
    <w:p w14:paraId="59E19BC2" w14:textId="5471006A" w:rsidR="00FB0D38" w:rsidRPr="003E7BB4" w:rsidRDefault="00FB0D38" w:rsidP="00D3043A">
      <w:pPr>
        <w:numPr>
          <w:ilvl w:val="0"/>
          <w:numId w:val="24"/>
        </w:numPr>
        <w:tabs>
          <w:tab w:val="left" w:pos="709"/>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rPr>
          <w:rFonts w:ascii="Times New Roman" w:eastAsia="Times New Roman" w:hAnsi="Times New Roman" w:cs="Times New Roman"/>
          <w:sz w:val="28"/>
          <w:szCs w:val="28"/>
          <w:lang w:eastAsia="en-US"/>
        </w:rPr>
      </w:pPr>
      <w:r w:rsidRPr="003E7BB4">
        <w:rPr>
          <w:rFonts w:ascii="Times New Roman" w:eastAsia="Times New Roman" w:hAnsi="Times New Roman" w:cs="Times New Roman"/>
          <w:sz w:val="28"/>
          <w:szCs w:val="28"/>
          <w:lang w:eastAsia="en-US"/>
        </w:rPr>
        <w:t xml:space="preserve">Ты думаешь, что каждый человек </w:t>
      </w:r>
      <w:r w:rsidR="00E37EB5"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lang w:eastAsia="en-US"/>
        </w:rPr>
        <w:t xml:space="preserve"> это Иегова. В таком случае ты нисколько не лучше Раскольникова.</w:t>
      </w:r>
    </w:p>
    <w:p w14:paraId="3F2134B9" w14:textId="77777777" w:rsidR="00FB0D38" w:rsidRPr="003E7BB4" w:rsidRDefault="00FB0D38" w:rsidP="00D3043A">
      <w:pPr>
        <w:numPr>
          <w:ilvl w:val="0"/>
          <w:numId w:val="24"/>
        </w:numPr>
        <w:tabs>
          <w:tab w:val="left" w:pos="709"/>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rPr>
          <w:rFonts w:ascii="Times New Roman" w:eastAsia="Times New Roman" w:hAnsi="Times New Roman" w:cs="Times New Roman"/>
          <w:sz w:val="28"/>
          <w:szCs w:val="28"/>
          <w:lang w:eastAsia="en-US"/>
        </w:rPr>
      </w:pPr>
      <w:r w:rsidRPr="003E7BB4">
        <w:rPr>
          <w:rFonts w:ascii="Times New Roman" w:eastAsia="Times New Roman" w:hAnsi="Times New Roman" w:cs="Times New Roman"/>
          <w:sz w:val="28"/>
          <w:szCs w:val="28"/>
          <w:lang w:eastAsia="en-US"/>
        </w:rPr>
        <w:t>Кого?</w:t>
      </w:r>
    </w:p>
    <w:p w14:paraId="77F06F7A" w14:textId="77777777" w:rsidR="00FB0D38" w:rsidRPr="003E7BB4" w:rsidRDefault="00FB0D38" w:rsidP="00D3043A">
      <w:pPr>
        <w:numPr>
          <w:ilvl w:val="0"/>
          <w:numId w:val="24"/>
        </w:numPr>
        <w:tabs>
          <w:tab w:val="left" w:pos="709"/>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rPr>
          <w:rFonts w:ascii="Times New Roman" w:eastAsia="Times New Roman" w:hAnsi="Times New Roman" w:cs="Times New Roman"/>
          <w:sz w:val="28"/>
          <w:szCs w:val="28"/>
          <w:lang w:eastAsia="en-US"/>
        </w:rPr>
      </w:pPr>
      <w:r w:rsidRPr="003E7BB4">
        <w:rPr>
          <w:rFonts w:ascii="Times New Roman" w:eastAsia="Times New Roman" w:hAnsi="Times New Roman" w:cs="Times New Roman"/>
          <w:sz w:val="28"/>
          <w:szCs w:val="28"/>
          <w:lang w:eastAsia="en-US"/>
        </w:rPr>
        <w:t>Да-да, Раскольникова, который...</w:t>
      </w:r>
    </w:p>
    <w:p w14:paraId="5DF18617" w14:textId="77777777" w:rsidR="00FB0D38" w:rsidRPr="003E7BB4" w:rsidRDefault="00FB0D38" w:rsidP="00D3043A">
      <w:pPr>
        <w:numPr>
          <w:ilvl w:val="0"/>
          <w:numId w:val="24"/>
        </w:numPr>
        <w:tabs>
          <w:tab w:val="left" w:pos="709"/>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rPr>
          <w:rFonts w:ascii="Times New Roman" w:eastAsia="Times New Roman" w:hAnsi="Times New Roman" w:cs="Times New Roman"/>
          <w:sz w:val="28"/>
          <w:szCs w:val="28"/>
          <w:lang w:eastAsia="en-US"/>
        </w:rPr>
      </w:pPr>
      <w:r w:rsidRPr="003E7BB4">
        <w:rPr>
          <w:rFonts w:ascii="Times New Roman" w:eastAsia="Times New Roman" w:hAnsi="Times New Roman" w:cs="Times New Roman"/>
          <w:sz w:val="28"/>
          <w:szCs w:val="28"/>
          <w:lang w:eastAsia="en-US"/>
        </w:rPr>
        <w:t>Раскольникова?!</w:t>
      </w:r>
    </w:p>
    <w:p w14:paraId="15B21A6B" w14:textId="13BD2EF7" w:rsidR="00FB0D38" w:rsidRPr="003E7BB4" w:rsidRDefault="00FB0D38" w:rsidP="00D3043A">
      <w:pPr>
        <w:numPr>
          <w:ilvl w:val="0"/>
          <w:numId w:val="24"/>
        </w:numPr>
        <w:tabs>
          <w:tab w:val="left" w:pos="709"/>
          <w:tab w:val="left" w:pos="993"/>
        </w:tabs>
        <w:spacing w:after="0" w:line="240" w:lineRule="auto"/>
        <w:ind w:left="0" w:firstLine="709"/>
        <w:contextualSpacing/>
        <w:jc w:val="both"/>
        <w:textAlignment w:val="baseline"/>
        <w:rPr>
          <w:rFonts w:ascii="Times New Roman" w:eastAsia="Calibri" w:hAnsi="Times New Roman" w:cs="Times New Roman"/>
          <w:sz w:val="28"/>
          <w:szCs w:val="28"/>
          <w:lang w:val="kk-KZ" w:eastAsia="en-US"/>
        </w:rPr>
      </w:pPr>
      <w:r w:rsidRPr="003E7BB4">
        <w:rPr>
          <w:rFonts w:ascii="Times New Roman" w:eastAsia="Times New Roman" w:hAnsi="Times New Roman" w:cs="Times New Roman"/>
          <w:sz w:val="28"/>
          <w:szCs w:val="28"/>
          <w:lang w:eastAsia="en-US"/>
        </w:rPr>
        <w:t>...который, да будет тебе известно, считал, что можно оправдать убийство старухи</w:t>
      </w:r>
      <w:r w:rsidR="003A2B66" w:rsidRPr="003E7BB4">
        <w:rPr>
          <w:rFonts w:ascii="Times New Roman" w:eastAsia="Times New Roman" w:hAnsi="Times New Roman" w:cs="Times New Roman"/>
          <w:sz w:val="28"/>
          <w:szCs w:val="28"/>
          <w:lang w:eastAsia="en-US"/>
        </w:rPr>
        <w:t>»</w:t>
      </w:r>
      <w:r w:rsidRPr="003E7BB4">
        <w:rPr>
          <w:rFonts w:ascii="Times New Roman" w:eastAsia="Times New Roman" w:hAnsi="Times New Roman" w:cs="Times New Roman"/>
          <w:sz w:val="28"/>
          <w:szCs w:val="28"/>
          <w:lang w:eastAsia="en-US"/>
        </w:rPr>
        <w:t xml:space="preserve"> [</w:t>
      </w:r>
      <w:r w:rsidR="000F1692" w:rsidRPr="003E7BB4">
        <w:rPr>
          <w:rFonts w:ascii="Times New Roman" w:eastAsia="Times New Roman" w:hAnsi="Times New Roman" w:cs="Times New Roman"/>
          <w:sz w:val="28"/>
          <w:szCs w:val="28"/>
          <w:lang w:eastAsia="en-US"/>
        </w:rPr>
        <w:t>25</w:t>
      </w:r>
      <w:r w:rsidRPr="003E7BB4">
        <w:rPr>
          <w:rFonts w:ascii="Times New Roman" w:eastAsia="Times New Roman" w:hAnsi="Times New Roman" w:cs="Times New Roman"/>
          <w:sz w:val="28"/>
          <w:szCs w:val="28"/>
          <w:lang w:eastAsia="en-US"/>
        </w:rPr>
        <w:t>, с.27].</w:t>
      </w:r>
    </w:p>
    <w:p w14:paraId="6CAC2A39" w14:textId="77777777" w:rsidR="00FB0D38" w:rsidRPr="003E7BB4" w:rsidRDefault="00FB0D38" w:rsidP="00D3043A">
      <w:pPr>
        <w:tabs>
          <w:tab w:val="left" w:pos="709"/>
          <w:tab w:val="left" w:pos="993"/>
        </w:tabs>
        <w:spacing w:after="0" w:line="240" w:lineRule="auto"/>
        <w:ind w:firstLine="709"/>
        <w:jc w:val="both"/>
        <w:textAlignment w:val="baseline"/>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А.Кистяковский в свою очередь справился так:</w:t>
      </w:r>
    </w:p>
    <w:p w14:paraId="23DCC51E" w14:textId="7F57E333" w:rsidR="00FB0D38" w:rsidRPr="003E7BB4" w:rsidRDefault="00FB0D38" w:rsidP="00D3043A">
      <w:pPr>
        <w:shd w:val="clear" w:color="auto" w:fill="FFFFFF"/>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w:t>
      </w:r>
      <w:r w:rsidR="00D3043A" w:rsidRPr="003E7BB4">
        <w:rPr>
          <w:rFonts w:ascii="Times New Roman" w:eastAsia="Times New Roman" w:hAnsi="Times New Roman" w:cs="Times New Roman"/>
          <w:sz w:val="28"/>
          <w:szCs w:val="28"/>
        </w:rPr>
        <w:t xml:space="preserve"> </w:t>
      </w:r>
      <w:r w:rsidR="003A2B66"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Это</w:t>
      </w:r>
      <w:r w:rsidR="00F74F35"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rPr>
        <w:t>кто еще тако</w:t>
      </w:r>
      <w:r w:rsidR="00F74F35" w:rsidRPr="003E7BB4">
        <w:rPr>
          <w:rFonts w:ascii="Times New Roman" w:eastAsia="Times New Roman" w:hAnsi="Times New Roman" w:cs="Times New Roman"/>
          <w:sz w:val="28"/>
          <w:szCs w:val="28"/>
        </w:rPr>
        <w:t xml:space="preserve">й </w:t>
      </w:r>
      <w:r w:rsidRPr="003E7BB4">
        <w:rPr>
          <w:rFonts w:ascii="Times New Roman" w:eastAsia="Times New Roman" w:hAnsi="Times New Roman" w:cs="Times New Roman"/>
          <w:sz w:val="28"/>
          <w:szCs w:val="28"/>
        </w:rPr>
        <w:t>– Нафанаил?</w:t>
      </w:r>
      <w:r w:rsidR="00F74F35"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rPr>
        <w:t>– с</w:t>
      </w:r>
      <w:r w:rsidR="00F74F35"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rPr>
        <w:t>трудом обуздав свой пафос, подозрительно спросил Клевинджер.</w:t>
      </w:r>
    </w:p>
    <w:p w14:paraId="6782E5D7" w14:textId="76F8046D" w:rsidR="00FB0D38" w:rsidRPr="003E7BB4" w:rsidRDefault="00FB0D38" w:rsidP="00D3043A">
      <w:pPr>
        <w:shd w:val="clear" w:color="auto" w:fill="FFFFFF"/>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w:t>
      </w:r>
      <w:r w:rsidR="00D3043A"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rPr>
        <w:t>Какой Нафанаил</w:t>
      </w:r>
      <w:r w:rsidR="00F74F35" w:rsidRPr="003E7BB4">
        <w:rPr>
          <w:rFonts w:ascii="Times New Roman" w:eastAsia="Times New Roman" w:hAnsi="Times New Roman" w:cs="Times New Roman"/>
          <w:sz w:val="28"/>
          <w:szCs w:val="28"/>
        </w:rPr>
        <w:t>?</w:t>
      </w:r>
      <w:r w:rsidR="00E94892"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rPr>
        <w:t>– невинно поинтересовался Йоссариан.</w:t>
      </w:r>
    </w:p>
    <w:p w14:paraId="23B8500F" w14:textId="23CED052" w:rsidR="00FB0D38" w:rsidRPr="003E7BB4" w:rsidRDefault="00FB0D38" w:rsidP="00D3043A">
      <w:pPr>
        <w:shd w:val="clear" w:color="auto" w:fill="FFFFFF"/>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w:t>
      </w:r>
      <w:r w:rsidR="00D3043A"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rPr>
        <w:t>Какой</w:t>
      </w:r>
      <w:r w:rsidR="00F74F35"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rPr>
        <w:t>бы там ни</w:t>
      </w:r>
      <w:r w:rsidR="00F74F35"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rPr>
        <w:t>был</w:t>
      </w:r>
      <w:r w:rsidR="00F74F35"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rPr>
        <w:t>– Нафанаил так Нафанаил. А</w:t>
      </w:r>
      <w:r w:rsidR="00F74F35"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rPr>
        <w:t>ты в</w:t>
      </w:r>
      <w:r w:rsidR="00F74F35"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rPr>
        <w:t>каждом подозреваешь Иегову. Ты</w:t>
      </w:r>
      <w:r w:rsidR="00F74F35"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rPr>
        <w:t>хуже Раскольникова…</w:t>
      </w:r>
    </w:p>
    <w:p w14:paraId="70E418F4" w14:textId="501AA40B" w:rsidR="00FB0D38" w:rsidRPr="003E7BB4" w:rsidRDefault="00FB0D38" w:rsidP="00D3043A">
      <w:pPr>
        <w:shd w:val="clear" w:color="auto" w:fill="FFFFFF"/>
        <w:spacing w:after="0" w:line="240" w:lineRule="auto"/>
        <w:ind w:firstLine="709"/>
        <w:jc w:val="both"/>
        <w:rPr>
          <w:rFonts w:ascii="Times New Roman" w:eastAsia="Times New Roman" w:hAnsi="Times New Roman" w:cs="Times New Roman"/>
          <w:sz w:val="28"/>
          <w:szCs w:val="28"/>
          <w:u w:val="single"/>
        </w:rPr>
      </w:pPr>
      <w:r w:rsidRPr="003E7BB4">
        <w:rPr>
          <w:rFonts w:ascii="Times New Roman" w:eastAsia="Times New Roman" w:hAnsi="Times New Roman" w:cs="Times New Roman"/>
          <w:sz w:val="28"/>
          <w:szCs w:val="28"/>
        </w:rPr>
        <w:t>–</w:t>
      </w:r>
      <w:r w:rsidR="00D3043A"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rPr>
        <w:t>Какого Раскольникова?</w:t>
      </w:r>
    </w:p>
    <w:p w14:paraId="799E29BF" w14:textId="29141410" w:rsidR="00FB0D38" w:rsidRPr="003E7BB4" w:rsidRDefault="00FB0D38" w:rsidP="00D3043A">
      <w:pPr>
        <w:shd w:val="clear" w:color="auto" w:fill="FFFFFF"/>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w:t>
      </w:r>
      <w:r w:rsidR="00D3043A"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rPr>
        <w:t>А</w:t>
      </w:r>
      <w:r w:rsidR="00F74F35"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rPr>
        <w:t>такого Раскольникова, который…</w:t>
      </w:r>
    </w:p>
    <w:p w14:paraId="43B46DD0" w14:textId="02526A08" w:rsidR="00FB0D38" w:rsidRPr="003E7BB4" w:rsidRDefault="00FB0D38" w:rsidP="00D3043A">
      <w:pPr>
        <w:shd w:val="clear" w:color="auto" w:fill="FFFFFF"/>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w:t>
      </w:r>
      <w:r w:rsidR="00D3043A"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rPr>
        <w:t>Раскольников?</w:t>
      </w:r>
    </w:p>
    <w:p w14:paraId="7BE58DEA" w14:textId="59AD1DFB" w:rsidR="00FB0D38" w:rsidRPr="003E7BB4" w:rsidRDefault="00FB0D38" w:rsidP="00D3043A">
      <w:pPr>
        <w:spacing w:after="0" w:line="240" w:lineRule="auto"/>
        <w:ind w:firstLine="709"/>
        <w:jc w:val="both"/>
        <w:textAlignment w:val="baseline"/>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который считал, что</w:t>
      </w:r>
      <w:r w:rsidR="00F74F35"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rPr>
        <w:t>ему дозволено убить старуху…</w:t>
      </w:r>
      <w:r w:rsidR="003A2B66"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w:t>
      </w:r>
      <w:r w:rsidR="000F1692" w:rsidRPr="003E7BB4">
        <w:rPr>
          <w:rFonts w:ascii="Times New Roman" w:eastAsia="Times New Roman" w:hAnsi="Times New Roman" w:cs="Times New Roman"/>
          <w:sz w:val="28"/>
          <w:szCs w:val="28"/>
        </w:rPr>
        <w:t>26</w:t>
      </w:r>
      <w:r w:rsidRPr="003E7BB4">
        <w:rPr>
          <w:rFonts w:ascii="Times New Roman" w:eastAsia="Times New Roman" w:hAnsi="Times New Roman" w:cs="Times New Roman"/>
          <w:sz w:val="28"/>
          <w:szCs w:val="28"/>
        </w:rPr>
        <w:t>, с.27].</w:t>
      </w:r>
    </w:p>
    <w:p w14:paraId="3082438B" w14:textId="2C29DDCD" w:rsidR="00FB0D38" w:rsidRPr="003E7BB4" w:rsidRDefault="00FB0D38" w:rsidP="00FB0D38">
      <w:pPr>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В данном случае Дж.Хеллер использует для описания фамилию </w:t>
      </w:r>
      <w:r w:rsidRPr="003E7BB4">
        <w:rPr>
          <w:rFonts w:ascii="Times New Roman" w:eastAsia="Times New Roman" w:hAnsi="Times New Roman" w:cs="Times New Roman"/>
          <w:i/>
          <w:iCs/>
          <w:sz w:val="28"/>
          <w:szCs w:val="28"/>
        </w:rPr>
        <w:t>Раскольникова</w:t>
      </w:r>
      <w:r w:rsidRPr="003E7BB4">
        <w:rPr>
          <w:rFonts w:ascii="Times New Roman" w:eastAsia="Times New Roman" w:hAnsi="Times New Roman" w:cs="Times New Roman"/>
          <w:sz w:val="28"/>
          <w:szCs w:val="28"/>
        </w:rPr>
        <w:t xml:space="preserve"> и в конце диалога дает разъяснение что он и есть убийца старухи. Раскольников</w:t>
      </w:r>
      <w:r w:rsidR="00235B46"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rPr>
        <w:t xml:space="preserve"> главный персонаж из повести Ф.Достоевского «Преступление и наказание», который классифицировал людей по двум группам – люди обычные «твари дрожащий», и выдающиеся личности, </w:t>
      </w:r>
      <w:r w:rsidRPr="003E7BB4">
        <w:rPr>
          <w:rFonts w:ascii="Times New Roman" w:eastAsia="Times New Roman" w:hAnsi="Times New Roman" w:cs="Times New Roman"/>
          <w:i/>
          <w:iCs/>
          <w:sz w:val="28"/>
          <w:szCs w:val="28"/>
        </w:rPr>
        <w:t>право имеющие</w:t>
      </w:r>
      <w:r w:rsidRPr="003E7BB4">
        <w:rPr>
          <w:rFonts w:ascii="Times New Roman" w:eastAsia="Times New Roman" w:hAnsi="Times New Roman" w:cs="Times New Roman"/>
          <w:sz w:val="28"/>
          <w:szCs w:val="28"/>
        </w:rPr>
        <w:t xml:space="preserve">. Себя же он приравнивал к сверхчеловеку. </w:t>
      </w:r>
      <w:r w:rsidRPr="003E7BB4">
        <w:rPr>
          <w:rFonts w:ascii="Times New Roman" w:eastAsia="Times New Roman" w:hAnsi="Times New Roman" w:cs="Times New Roman"/>
          <w:i/>
          <w:iCs/>
          <w:sz w:val="28"/>
          <w:szCs w:val="28"/>
        </w:rPr>
        <w:t>Имеющие право</w:t>
      </w:r>
      <w:r w:rsidRPr="003E7BB4">
        <w:rPr>
          <w:rFonts w:ascii="Times New Roman" w:eastAsia="Times New Roman" w:hAnsi="Times New Roman" w:cs="Times New Roman"/>
          <w:sz w:val="28"/>
          <w:szCs w:val="28"/>
        </w:rPr>
        <w:t xml:space="preserve"> сверхлюди не ограничены общепринятыми правилами. Поэтому, обретя внутреннюю уверенность во вседозволенности, Раскольников убивает несчастную старуху, хозяйку пансиона. Но наказание приходит к герою в образе наиболее страшного палача – совести.</w:t>
      </w:r>
    </w:p>
    <w:p w14:paraId="1065F6F4" w14:textId="733E0B85" w:rsidR="00FB0D38" w:rsidRPr="003E7BB4" w:rsidRDefault="00FB0D38" w:rsidP="00FB0D38">
      <w:pPr>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Далее, в этом же диалоге встречаются церковные термины: Иегова, Нафанаил. «Комплекс Иеговы» используют оба переводчика, что означает «комплекс вины». А Нафанаил в переводе понимается в качестве врага либо зла. В данном случае переводчики использовали транслитерацию. Однако ни один переводчик не акцентировал описание данных терминов и не дал разъяснительных сносок. Ведь не все читатели могут знать Ф.Достоевского и его повести.</w:t>
      </w:r>
    </w:p>
    <w:p w14:paraId="7C39D063" w14:textId="384706A6" w:rsidR="00FB0D38" w:rsidRPr="003E7BB4" w:rsidRDefault="00FB0D38" w:rsidP="00FB0D38">
      <w:pPr>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Далее следуют примеры из перевода фразеологизмов, встречающихся в романе, так как фразеологический оборот любого языка является специфической культурной частью народа. Именно в них скрываются традиции и обычаи, нормы поведения, культура бытья. Как отмечает В.Н.Лысенкова в статье «Лингвокультурный аспект фразеологизмов», «ассоциативно-образное основание фразеологизма (внутренняя форма) и различного рода коннотации неразрывно связаны с культурной информацией того или иного этноса: мифы, исторические события, элементы материальной культуры» [1</w:t>
      </w:r>
      <w:r w:rsidR="00B66ABB" w:rsidRPr="003E7BB4">
        <w:rPr>
          <w:rFonts w:ascii="Times New Roman" w:eastAsia="Times New Roman" w:hAnsi="Times New Roman" w:cs="Times New Roman"/>
          <w:sz w:val="28"/>
          <w:szCs w:val="28"/>
        </w:rPr>
        <w:t>5</w:t>
      </w:r>
      <w:r w:rsidR="004574FC" w:rsidRPr="003E7BB4">
        <w:rPr>
          <w:rFonts w:ascii="Times New Roman" w:eastAsia="Times New Roman" w:hAnsi="Times New Roman" w:cs="Times New Roman"/>
          <w:sz w:val="28"/>
          <w:szCs w:val="28"/>
        </w:rPr>
        <w:t>1</w:t>
      </w:r>
      <w:r w:rsidRPr="003E7BB4">
        <w:rPr>
          <w:rFonts w:ascii="Times New Roman" w:eastAsia="Times New Roman" w:hAnsi="Times New Roman" w:cs="Times New Roman"/>
          <w:sz w:val="28"/>
          <w:szCs w:val="28"/>
        </w:rPr>
        <w:t>].</w:t>
      </w:r>
    </w:p>
    <w:p w14:paraId="50FC5F59" w14:textId="52B0E7B0" w:rsidR="00FB0D38" w:rsidRPr="003E7BB4" w:rsidRDefault="005651A7" w:rsidP="00385D0F">
      <w:pPr>
        <w:tabs>
          <w:tab w:val="left" w:pos="0"/>
        </w:tabs>
        <w:spacing w:after="0" w:line="240" w:lineRule="auto"/>
        <w:ind w:firstLine="709"/>
        <w:contextualSpacing/>
        <w:jc w:val="both"/>
        <w:rPr>
          <w:rFonts w:ascii="Times New Roman" w:eastAsia="Calibri" w:hAnsi="Times New Roman" w:cs="Times New Roman"/>
          <w:i/>
          <w:iCs/>
          <w:sz w:val="28"/>
          <w:szCs w:val="28"/>
          <w:lang w:eastAsia="en-US"/>
        </w:rPr>
      </w:pPr>
      <w:r w:rsidRPr="003E7BB4">
        <w:rPr>
          <w:rFonts w:ascii="Times New Roman" w:eastAsia="Calibri" w:hAnsi="Times New Roman" w:cs="Times New Roman"/>
          <w:sz w:val="28"/>
          <w:szCs w:val="28"/>
          <w:lang w:val="en-US" w:eastAsia="en-US"/>
        </w:rPr>
        <w:t xml:space="preserve">(1) </w:t>
      </w:r>
      <w:r w:rsidR="00385D0F" w:rsidRPr="003E7BB4">
        <w:rPr>
          <w:rFonts w:ascii="Times New Roman" w:eastAsia="Calibri" w:hAnsi="Times New Roman" w:cs="Times New Roman"/>
          <w:sz w:val="28"/>
          <w:szCs w:val="28"/>
          <w:lang w:val="en-US" w:eastAsia="en-US"/>
        </w:rPr>
        <w:t>«</w:t>
      </w:r>
      <w:r w:rsidR="00FB0D38" w:rsidRPr="003E7BB4">
        <w:rPr>
          <w:rFonts w:ascii="Times New Roman" w:eastAsia="Calibri" w:hAnsi="Times New Roman" w:cs="Times New Roman"/>
          <w:sz w:val="28"/>
          <w:szCs w:val="28"/>
          <w:lang w:val="en-US" w:eastAsia="en-US"/>
        </w:rPr>
        <w:t>Force is wrong, and two wrongs never make a right</w:t>
      </w:r>
      <w:r w:rsidR="00385D0F" w:rsidRPr="003E7BB4">
        <w:rPr>
          <w:rFonts w:ascii="Times New Roman" w:eastAsia="Calibri" w:hAnsi="Times New Roman" w:cs="Times New Roman"/>
          <w:sz w:val="28"/>
          <w:szCs w:val="28"/>
          <w:lang w:val="en-US" w:eastAsia="en-US"/>
        </w:rPr>
        <w:t>»</w:t>
      </w:r>
      <w:r w:rsidR="00FB0D38" w:rsidRPr="003E7BB4">
        <w:rPr>
          <w:rFonts w:ascii="Times New Roman" w:eastAsia="Calibri" w:hAnsi="Times New Roman" w:cs="Times New Roman"/>
          <w:sz w:val="28"/>
          <w:szCs w:val="28"/>
          <w:lang w:val="en-US" w:eastAsia="en-US"/>
        </w:rPr>
        <w:t xml:space="preserve"> [</w:t>
      </w:r>
      <w:r w:rsidR="000F1692" w:rsidRPr="003E7BB4">
        <w:rPr>
          <w:rFonts w:ascii="Times New Roman" w:eastAsia="Calibri" w:hAnsi="Times New Roman" w:cs="Times New Roman"/>
          <w:sz w:val="28"/>
          <w:szCs w:val="28"/>
          <w:lang w:val="en-US" w:eastAsia="en-US"/>
        </w:rPr>
        <w:t>24</w:t>
      </w:r>
      <w:r w:rsidR="00FB0D38" w:rsidRPr="003E7BB4">
        <w:rPr>
          <w:rFonts w:ascii="Times New Roman" w:eastAsia="Calibri" w:hAnsi="Times New Roman" w:cs="Times New Roman"/>
          <w:sz w:val="28"/>
          <w:szCs w:val="28"/>
          <w:lang w:val="en-US" w:eastAsia="en-US"/>
        </w:rPr>
        <w:t xml:space="preserve">, p.76]. </w:t>
      </w:r>
      <w:r w:rsidR="00385D0F" w:rsidRPr="003E7BB4">
        <w:rPr>
          <w:rFonts w:ascii="Times New Roman" w:eastAsia="Calibri" w:hAnsi="Times New Roman" w:cs="Times New Roman"/>
          <w:sz w:val="28"/>
          <w:szCs w:val="28"/>
          <w:lang w:eastAsia="en-US"/>
        </w:rPr>
        <w:t>«</w:t>
      </w:r>
      <w:r w:rsidR="00FB0D38" w:rsidRPr="003E7BB4">
        <w:rPr>
          <w:rFonts w:ascii="Times New Roman" w:eastAsia="Calibri" w:hAnsi="Times New Roman" w:cs="Times New Roman"/>
          <w:sz w:val="28"/>
          <w:szCs w:val="28"/>
          <w:lang w:eastAsia="en-US"/>
        </w:rPr>
        <w:t>Действовать силой – дурно</w:t>
      </w:r>
      <w:r w:rsidR="00385D0F" w:rsidRPr="003E7BB4">
        <w:rPr>
          <w:rFonts w:ascii="Times New Roman" w:eastAsia="Calibri" w:hAnsi="Times New Roman" w:cs="Times New Roman"/>
          <w:sz w:val="28"/>
          <w:szCs w:val="28"/>
          <w:lang w:eastAsia="en-US"/>
        </w:rPr>
        <w:t xml:space="preserve">» </w:t>
      </w:r>
      <w:r w:rsidR="00FB0D38" w:rsidRPr="003E7BB4">
        <w:rPr>
          <w:rFonts w:ascii="Times New Roman" w:eastAsia="Calibri" w:hAnsi="Times New Roman" w:cs="Times New Roman"/>
          <w:sz w:val="28"/>
          <w:szCs w:val="28"/>
          <w:lang w:eastAsia="en-US"/>
        </w:rPr>
        <w:t>[</w:t>
      </w:r>
      <w:r w:rsidR="000F1692" w:rsidRPr="003E7BB4">
        <w:rPr>
          <w:rFonts w:ascii="Times New Roman" w:eastAsia="Calibri" w:hAnsi="Times New Roman" w:cs="Times New Roman"/>
          <w:sz w:val="28"/>
          <w:szCs w:val="28"/>
          <w:lang w:eastAsia="en-US"/>
        </w:rPr>
        <w:t>25</w:t>
      </w:r>
      <w:r w:rsidR="00FB0D38" w:rsidRPr="003E7BB4">
        <w:rPr>
          <w:rFonts w:ascii="Times New Roman" w:eastAsia="Calibri" w:hAnsi="Times New Roman" w:cs="Times New Roman"/>
          <w:sz w:val="28"/>
          <w:szCs w:val="28"/>
          <w:lang w:eastAsia="en-US"/>
        </w:rPr>
        <w:t xml:space="preserve">, с.77]. </w:t>
      </w:r>
      <w:r w:rsidR="00385D0F" w:rsidRPr="003E7BB4">
        <w:rPr>
          <w:rFonts w:ascii="Times New Roman" w:eastAsia="Calibri" w:hAnsi="Times New Roman" w:cs="Times New Roman"/>
          <w:sz w:val="28"/>
          <w:szCs w:val="28"/>
          <w:lang w:eastAsia="en-US"/>
        </w:rPr>
        <w:t>«</w:t>
      </w:r>
      <w:r w:rsidR="00FB0D38" w:rsidRPr="003E7BB4">
        <w:rPr>
          <w:rFonts w:ascii="Times New Roman" w:eastAsia="Calibri" w:hAnsi="Times New Roman" w:cs="Times New Roman"/>
          <w:sz w:val="28"/>
          <w:szCs w:val="28"/>
          <w:lang w:eastAsia="en-US"/>
        </w:rPr>
        <w:t>Насилие, как и воровство,</w:t>
      </w:r>
      <w:r w:rsidR="00785909" w:rsidRPr="003E7BB4">
        <w:rPr>
          <w:rFonts w:ascii="Times New Roman" w:eastAsia="Calibri" w:hAnsi="Times New Roman" w:cs="Times New Roman"/>
          <w:sz w:val="28"/>
          <w:szCs w:val="28"/>
          <w:lang w:eastAsia="en-US"/>
        </w:rPr>
        <w:t xml:space="preserve"> </w:t>
      </w:r>
      <w:r w:rsidR="00E37EB5" w:rsidRPr="003E7BB4">
        <w:rPr>
          <w:rFonts w:ascii="Times New Roman" w:eastAsia="Times New Roman" w:hAnsi="Times New Roman" w:cs="Times New Roman"/>
          <w:sz w:val="28"/>
          <w:szCs w:val="28"/>
        </w:rPr>
        <w:t xml:space="preserve">– </w:t>
      </w:r>
      <w:r w:rsidR="00FB0D38" w:rsidRPr="003E7BB4">
        <w:rPr>
          <w:rFonts w:ascii="Times New Roman" w:eastAsia="Calibri" w:hAnsi="Times New Roman" w:cs="Times New Roman"/>
          <w:sz w:val="28"/>
          <w:szCs w:val="28"/>
          <w:lang w:eastAsia="en-US"/>
        </w:rPr>
        <w:t>это зло, а от удвоенного зла добра не жди</w:t>
      </w:r>
      <w:r w:rsidR="00385D0F" w:rsidRPr="003E7BB4">
        <w:rPr>
          <w:rFonts w:ascii="Times New Roman" w:eastAsia="Calibri" w:hAnsi="Times New Roman" w:cs="Times New Roman"/>
          <w:sz w:val="28"/>
          <w:szCs w:val="28"/>
          <w:lang w:eastAsia="en-US"/>
        </w:rPr>
        <w:t>»</w:t>
      </w:r>
      <w:r w:rsidR="00FB0D38" w:rsidRPr="003E7BB4">
        <w:rPr>
          <w:rFonts w:ascii="Times New Roman" w:eastAsia="Calibri" w:hAnsi="Times New Roman" w:cs="Times New Roman"/>
          <w:sz w:val="28"/>
          <w:szCs w:val="28"/>
          <w:lang w:eastAsia="en-US"/>
        </w:rPr>
        <w:t xml:space="preserve"> [</w:t>
      </w:r>
      <w:r w:rsidR="000F1692" w:rsidRPr="003E7BB4">
        <w:rPr>
          <w:rFonts w:ascii="Times New Roman" w:eastAsia="Calibri" w:hAnsi="Times New Roman" w:cs="Times New Roman"/>
          <w:sz w:val="28"/>
          <w:szCs w:val="28"/>
          <w:lang w:eastAsia="en-US"/>
        </w:rPr>
        <w:t>26</w:t>
      </w:r>
      <w:r w:rsidR="00FB0D38" w:rsidRPr="003E7BB4">
        <w:rPr>
          <w:rFonts w:ascii="Times New Roman" w:eastAsia="Calibri" w:hAnsi="Times New Roman" w:cs="Times New Roman"/>
          <w:sz w:val="28"/>
          <w:szCs w:val="28"/>
          <w:lang w:eastAsia="en-US"/>
        </w:rPr>
        <w:t>, с.94].</w:t>
      </w:r>
    </w:p>
    <w:p w14:paraId="7CE2BD0F" w14:textId="17818E4F" w:rsidR="00FB0D38" w:rsidRPr="003E7BB4" w:rsidRDefault="00FB0D38" w:rsidP="00FB0D38">
      <w:pPr>
        <w:tabs>
          <w:tab w:val="left" w:pos="1134"/>
        </w:tabs>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Устойчивое выражение на английском языке </w:t>
      </w:r>
      <w:r w:rsidR="004948C4"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lang w:val="en-US"/>
        </w:rPr>
        <w:t>two</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wrongs</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never</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make</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a</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right</w:t>
      </w:r>
      <w:r w:rsidR="004948C4" w:rsidRPr="003E7BB4">
        <w:rPr>
          <w:rFonts w:ascii="Times New Roman" w:eastAsia="Times New Roman" w:hAnsi="Times New Roman" w:cs="Times New Roman"/>
          <w:sz w:val="28"/>
          <w:szCs w:val="28"/>
        </w:rPr>
        <w:t xml:space="preserve">» </w:t>
      </w:r>
      <w:r w:rsidR="00A47992" w:rsidRPr="003E7BB4">
        <w:rPr>
          <w:rFonts w:ascii="Times New Roman" w:eastAsia="Times New Roman" w:hAnsi="Times New Roman" w:cs="Times New Roman"/>
          <w:sz w:val="28"/>
          <w:szCs w:val="28"/>
        </w:rPr>
        <w:t>[24</w:t>
      </w:r>
      <w:r w:rsidR="003F05E3" w:rsidRPr="003E7BB4">
        <w:rPr>
          <w:rFonts w:ascii="Times New Roman" w:eastAsia="Times New Roman" w:hAnsi="Times New Roman" w:cs="Times New Roman"/>
          <w:sz w:val="28"/>
          <w:szCs w:val="28"/>
        </w:rPr>
        <w:t xml:space="preserve">, </w:t>
      </w:r>
      <w:r w:rsidR="003F05E3" w:rsidRPr="003E7BB4">
        <w:rPr>
          <w:rFonts w:ascii="Times New Roman" w:eastAsia="Times New Roman" w:hAnsi="Times New Roman" w:cs="Times New Roman"/>
          <w:sz w:val="28"/>
          <w:szCs w:val="28"/>
          <w:lang w:val="en-US"/>
        </w:rPr>
        <w:t>p</w:t>
      </w:r>
      <w:r w:rsidR="003F05E3" w:rsidRPr="003E7BB4">
        <w:rPr>
          <w:rFonts w:ascii="Times New Roman" w:eastAsia="Times New Roman" w:hAnsi="Times New Roman" w:cs="Times New Roman"/>
          <w:sz w:val="28"/>
          <w:szCs w:val="28"/>
        </w:rPr>
        <w:t>.76</w:t>
      </w:r>
      <w:r w:rsidR="00A47992"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rPr>
        <w:t xml:space="preserve">А.Кистяковский попытался соотнести с пословицами русского языка, такими как </w:t>
      </w:r>
      <w:r w:rsidR="003F05E3"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нет худа без добра или</w:t>
      </w:r>
      <w:r w:rsidR="00385D0F"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rPr>
        <w:t>от добра добра не ищут</w:t>
      </w:r>
      <w:r w:rsidR="003F05E3" w:rsidRPr="003E7BB4">
        <w:rPr>
          <w:rFonts w:ascii="Times New Roman" w:eastAsia="Times New Roman" w:hAnsi="Times New Roman" w:cs="Times New Roman"/>
          <w:i/>
          <w:iCs/>
          <w:sz w:val="28"/>
          <w:szCs w:val="28"/>
        </w:rPr>
        <w:t>»</w:t>
      </w:r>
      <w:r w:rsidRPr="003E7BB4">
        <w:rPr>
          <w:rFonts w:ascii="Times New Roman" w:eastAsia="Times New Roman" w:hAnsi="Times New Roman" w:cs="Times New Roman"/>
          <w:i/>
          <w:iCs/>
          <w:sz w:val="28"/>
          <w:szCs w:val="28"/>
        </w:rPr>
        <w:t>,</w:t>
      </w:r>
      <w:r w:rsidRPr="003E7BB4">
        <w:rPr>
          <w:rFonts w:ascii="Times New Roman" w:eastAsia="Times New Roman" w:hAnsi="Times New Roman" w:cs="Times New Roman"/>
          <w:sz w:val="28"/>
          <w:szCs w:val="28"/>
        </w:rPr>
        <w:t xml:space="preserve"> используя метод калькирования и добавления </w:t>
      </w:r>
      <w:r w:rsidR="003F05E3"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воровство</w:t>
      </w:r>
      <w:r w:rsidR="003F05E3"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В то время как для М.Виленского и В.Титова перевод оказался проще простого и немного отрекся от оригинала.</w:t>
      </w:r>
    </w:p>
    <w:p w14:paraId="217BDF96" w14:textId="1B0B8E80" w:rsidR="00FB0D38" w:rsidRPr="003E7BB4" w:rsidRDefault="005651A7" w:rsidP="00434BAF">
      <w:pPr>
        <w:tabs>
          <w:tab w:val="left" w:pos="142"/>
        </w:tabs>
        <w:spacing w:after="0" w:line="240" w:lineRule="auto"/>
        <w:ind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val="en-US" w:eastAsia="en-US"/>
        </w:rPr>
        <w:t xml:space="preserve">(2) </w:t>
      </w:r>
      <w:r w:rsidR="00317D39" w:rsidRPr="003E7BB4">
        <w:rPr>
          <w:rFonts w:ascii="Times New Roman" w:eastAsia="Calibri" w:hAnsi="Times New Roman" w:cs="Times New Roman"/>
          <w:sz w:val="28"/>
          <w:szCs w:val="28"/>
          <w:lang w:val="en-US" w:eastAsia="en-US"/>
        </w:rPr>
        <w:t>«</w:t>
      </w:r>
      <w:r w:rsidR="00FB0D38" w:rsidRPr="003E7BB4">
        <w:rPr>
          <w:rFonts w:ascii="Times New Roman" w:eastAsia="Calibri" w:hAnsi="Times New Roman" w:cs="Times New Roman"/>
          <w:sz w:val="28"/>
          <w:szCs w:val="28"/>
          <w:lang w:val="en-US" w:eastAsia="en-US"/>
        </w:rPr>
        <w:t>They told him to look before he leaped, and he always looked before he leaped</w:t>
      </w:r>
      <w:r w:rsidR="00317D39" w:rsidRPr="003E7BB4">
        <w:rPr>
          <w:rFonts w:ascii="Times New Roman" w:eastAsia="Calibri" w:hAnsi="Times New Roman" w:cs="Times New Roman"/>
          <w:sz w:val="28"/>
          <w:szCs w:val="28"/>
          <w:lang w:val="en-US" w:eastAsia="en-US"/>
        </w:rPr>
        <w:t>»</w:t>
      </w:r>
      <w:r w:rsidR="00FB0D38" w:rsidRPr="003E7BB4">
        <w:rPr>
          <w:rFonts w:ascii="Times New Roman" w:eastAsia="Calibri" w:hAnsi="Times New Roman" w:cs="Times New Roman"/>
          <w:sz w:val="28"/>
          <w:szCs w:val="28"/>
          <w:lang w:val="en-US" w:eastAsia="en-US"/>
        </w:rPr>
        <w:t xml:space="preserve"> [</w:t>
      </w:r>
      <w:r w:rsidR="000F1692" w:rsidRPr="003E7BB4">
        <w:rPr>
          <w:rFonts w:ascii="Times New Roman" w:eastAsia="Calibri" w:hAnsi="Times New Roman" w:cs="Times New Roman"/>
          <w:sz w:val="28"/>
          <w:szCs w:val="28"/>
          <w:lang w:val="en-US" w:eastAsia="en-US"/>
        </w:rPr>
        <w:t>24</w:t>
      </w:r>
      <w:r w:rsidR="00FB0D38" w:rsidRPr="003E7BB4">
        <w:rPr>
          <w:rFonts w:ascii="Times New Roman" w:eastAsia="Calibri" w:hAnsi="Times New Roman" w:cs="Times New Roman"/>
          <w:sz w:val="28"/>
          <w:szCs w:val="28"/>
          <w:lang w:val="en-US" w:eastAsia="en-US"/>
        </w:rPr>
        <w:t xml:space="preserve">, p.98]. </w:t>
      </w:r>
      <w:r w:rsidR="00DC007E" w:rsidRPr="003E7BB4">
        <w:rPr>
          <w:rFonts w:ascii="Times New Roman" w:eastAsia="Calibri" w:hAnsi="Times New Roman" w:cs="Times New Roman"/>
          <w:sz w:val="28"/>
          <w:szCs w:val="28"/>
          <w:lang w:eastAsia="en-US"/>
        </w:rPr>
        <w:t>«</w:t>
      </w:r>
      <w:r w:rsidR="00FB0D38" w:rsidRPr="003E7BB4">
        <w:rPr>
          <w:rFonts w:ascii="Times New Roman" w:eastAsia="Calibri" w:hAnsi="Times New Roman" w:cs="Times New Roman"/>
          <w:sz w:val="28"/>
          <w:szCs w:val="28"/>
          <w:lang w:eastAsia="en-US"/>
        </w:rPr>
        <w:t xml:space="preserve">Ему говорили: Семь раз отмерь, один раз отрежь </w:t>
      </w:r>
      <w:r w:rsidR="009B4A6B" w:rsidRPr="003E7BB4">
        <w:rPr>
          <w:rFonts w:ascii="Times New Roman" w:eastAsia="Times New Roman" w:hAnsi="Times New Roman" w:cs="Times New Roman"/>
          <w:sz w:val="28"/>
          <w:szCs w:val="28"/>
        </w:rPr>
        <w:t>–</w:t>
      </w:r>
      <w:r w:rsidR="00FB0D38" w:rsidRPr="003E7BB4">
        <w:rPr>
          <w:rFonts w:ascii="Times New Roman" w:eastAsia="Calibri" w:hAnsi="Times New Roman" w:cs="Times New Roman"/>
          <w:sz w:val="28"/>
          <w:szCs w:val="28"/>
          <w:lang w:eastAsia="en-US"/>
        </w:rPr>
        <w:t xml:space="preserve"> он семь раз отмерил, потом резал</w:t>
      </w:r>
      <w:r w:rsidR="00DC007E" w:rsidRPr="003E7BB4">
        <w:rPr>
          <w:rFonts w:ascii="Times New Roman" w:eastAsia="Calibri" w:hAnsi="Times New Roman" w:cs="Times New Roman"/>
          <w:sz w:val="28"/>
          <w:szCs w:val="28"/>
          <w:lang w:eastAsia="en-US"/>
        </w:rPr>
        <w:t>»</w:t>
      </w:r>
      <w:r w:rsidR="00FB0D38" w:rsidRPr="003E7BB4">
        <w:rPr>
          <w:rFonts w:ascii="Times New Roman" w:eastAsia="Calibri" w:hAnsi="Times New Roman" w:cs="Times New Roman"/>
          <w:sz w:val="28"/>
          <w:szCs w:val="28"/>
          <w:lang w:eastAsia="en-US"/>
        </w:rPr>
        <w:t xml:space="preserve"> [</w:t>
      </w:r>
      <w:r w:rsidR="000F1692" w:rsidRPr="003E7BB4">
        <w:rPr>
          <w:rFonts w:ascii="Times New Roman" w:eastAsia="Calibri" w:hAnsi="Times New Roman" w:cs="Times New Roman"/>
          <w:sz w:val="28"/>
          <w:szCs w:val="28"/>
          <w:lang w:eastAsia="en-US"/>
        </w:rPr>
        <w:t>25</w:t>
      </w:r>
      <w:r w:rsidR="00FB0D38" w:rsidRPr="003E7BB4">
        <w:rPr>
          <w:rFonts w:ascii="Times New Roman" w:eastAsia="Calibri" w:hAnsi="Times New Roman" w:cs="Times New Roman"/>
          <w:sz w:val="28"/>
          <w:szCs w:val="28"/>
          <w:lang w:eastAsia="en-US"/>
        </w:rPr>
        <w:t xml:space="preserve">, с.99]. </w:t>
      </w:r>
      <w:r w:rsidR="00317D39" w:rsidRPr="003E7BB4">
        <w:rPr>
          <w:rFonts w:ascii="Times New Roman" w:eastAsia="Calibri" w:hAnsi="Times New Roman" w:cs="Times New Roman"/>
          <w:sz w:val="28"/>
          <w:szCs w:val="28"/>
          <w:lang w:eastAsia="en-US"/>
        </w:rPr>
        <w:t>«</w:t>
      </w:r>
      <w:r w:rsidR="00FB0D38" w:rsidRPr="003E7BB4">
        <w:rPr>
          <w:rFonts w:ascii="Times New Roman" w:eastAsia="Calibri" w:hAnsi="Times New Roman" w:cs="Times New Roman"/>
          <w:sz w:val="28"/>
          <w:szCs w:val="28"/>
          <w:lang w:eastAsia="en-US"/>
        </w:rPr>
        <w:t>Они призывали его семь раз отмерить, прежде чем отрезать, и он отмерял</w:t>
      </w:r>
      <w:r w:rsidR="00317D39" w:rsidRPr="003E7BB4">
        <w:rPr>
          <w:rFonts w:ascii="Times New Roman" w:eastAsia="Calibri" w:hAnsi="Times New Roman" w:cs="Times New Roman"/>
          <w:sz w:val="28"/>
          <w:szCs w:val="28"/>
          <w:lang w:eastAsia="en-US"/>
        </w:rPr>
        <w:t>»</w:t>
      </w:r>
      <w:r w:rsidR="00FB0D38" w:rsidRPr="003E7BB4">
        <w:rPr>
          <w:rFonts w:ascii="Times New Roman" w:eastAsia="Calibri" w:hAnsi="Times New Roman" w:cs="Times New Roman"/>
          <w:sz w:val="28"/>
          <w:szCs w:val="28"/>
          <w:lang w:eastAsia="en-US"/>
        </w:rPr>
        <w:t xml:space="preserve"> [</w:t>
      </w:r>
      <w:r w:rsidR="000F1692" w:rsidRPr="003E7BB4">
        <w:rPr>
          <w:rFonts w:ascii="Times New Roman" w:eastAsia="Calibri" w:hAnsi="Times New Roman" w:cs="Times New Roman"/>
          <w:sz w:val="28"/>
          <w:szCs w:val="28"/>
          <w:lang w:eastAsia="en-US"/>
        </w:rPr>
        <w:t>26</w:t>
      </w:r>
      <w:r w:rsidR="00FB0D38" w:rsidRPr="003E7BB4">
        <w:rPr>
          <w:rFonts w:ascii="Times New Roman" w:eastAsia="Calibri" w:hAnsi="Times New Roman" w:cs="Times New Roman"/>
          <w:sz w:val="28"/>
          <w:szCs w:val="28"/>
          <w:lang w:eastAsia="en-US"/>
        </w:rPr>
        <w:t>, с.121].</w:t>
      </w:r>
    </w:p>
    <w:p w14:paraId="283D5024" w14:textId="61A2265A" w:rsidR="00FB0D38" w:rsidRPr="003E7BB4" w:rsidRDefault="005651A7" w:rsidP="00434BAF">
      <w:pPr>
        <w:tabs>
          <w:tab w:val="left" w:pos="1134"/>
        </w:tabs>
        <w:spacing w:after="0" w:line="240" w:lineRule="auto"/>
        <w:ind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val="en-US" w:eastAsia="en-US"/>
        </w:rPr>
        <w:t xml:space="preserve">(3) </w:t>
      </w:r>
      <w:r w:rsidR="00171377" w:rsidRPr="003E7BB4">
        <w:rPr>
          <w:rFonts w:ascii="Times New Roman" w:eastAsia="Calibri" w:hAnsi="Times New Roman" w:cs="Times New Roman"/>
          <w:sz w:val="28"/>
          <w:szCs w:val="28"/>
          <w:lang w:val="en-US" w:eastAsia="en-US"/>
        </w:rPr>
        <w:t>«</w:t>
      </w:r>
      <w:r w:rsidR="00FB0D38" w:rsidRPr="003E7BB4">
        <w:rPr>
          <w:rFonts w:ascii="Times New Roman" w:eastAsia="Calibri" w:hAnsi="Times New Roman" w:cs="Times New Roman"/>
          <w:sz w:val="28"/>
          <w:szCs w:val="28"/>
          <w:lang w:val="en-US" w:eastAsia="en-US"/>
        </w:rPr>
        <w:t>They told him never to put off until the next day what he could do the day before, and he never did</w:t>
      </w:r>
      <w:r w:rsidR="00171377" w:rsidRPr="003E7BB4">
        <w:rPr>
          <w:rFonts w:ascii="Times New Roman" w:eastAsia="Calibri" w:hAnsi="Times New Roman" w:cs="Times New Roman"/>
          <w:sz w:val="28"/>
          <w:szCs w:val="28"/>
          <w:lang w:val="en-US" w:eastAsia="en-US"/>
        </w:rPr>
        <w:t>»</w:t>
      </w:r>
      <w:r w:rsidR="00FB0D38" w:rsidRPr="003E7BB4">
        <w:rPr>
          <w:rFonts w:ascii="Times New Roman" w:eastAsia="Calibri" w:hAnsi="Times New Roman" w:cs="Times New Roman"/>
          <w:sz w:val="28"/>
          <w:szCs w:val="28"/>
          <w:lang w:val="en-US" w:eastAsia="en-US"/>
        </w:rPr>
        <w:t xml:space="preserve"> [</w:t>
      </w:r>
      <w:r w:rsidR="000F1692" w:rsidRPr="003E7BB4">
        <w:rPr>
          <w:rFonts w:ascii="Times New Roman" w:eastAsia="Calibri" w:hAnsi="Times New Roman" w:cs="Times New Roman"/>
          <w:sz w:val="28"/>
          <w:szCs w:val="28"/>
          <w:lang w:val="en-US" w:eastAsia="en-US"/>
        </w:rPr>
        <w:t>24</w:t>
      </w:r>
      <w:r w:rsidR="00FB0D38" w:rsidRPr="003E7BB4">
        <w:rPr>
          <w:rFonts w:ascii="Times New Roman" w:eastAsia="Calibri" w:hAnsi="Times New Roman" w:cs="Times New Roman"/>
          <w:sz w:val="28"/>
          <w:szCs w:val="28"/>
          <w:lang w:val="en-US" w:eastAsia="en-US"/>
        </w:rPr>
        <w:t xml:space="preserve">, p.98]. </w:t>
      </w:r>
      <w:r w:rsidR="00F445E7" w:rsidRPr="003E7BB4">
        <w:rPr>
          <w:rFonts w:ascii="Times New Roman" w:eastAsia="Calibri" w:hAnsi="Times New Roman" w:cs="Times New Roman"/>
          <w:sz w:val="28"/>
          <w:szCs w:val="28"/>
          <w:lang w:eastAsia="en-US"/>
        </w:rPr>
        <w:t>«</w:t>
      </w:r>
      <w:r w:rsidR="00FB0D38" w:rsidRPr="003E7BB4">
        <w:rPr>
          <w:rFonts w:ascii="Times New Roman" w:eastAsia="Calibri" w:hAnsi="Times New Roman" w:cs="Times New Roman"/>
          <w:sz w:val="28"/>
          <w:szCs w:val="28"/>
          <w:lang w:eastAsia="en-US"/>
        </w:rPr>
        <w:t>Ему говорили</w:t>
      </w:r>
      <w:r w:rsidR="00D244E1" w:rsidRPr="003E7BB4">
        <w:rPr>
          <w:rFonts w:ascii="Times New Roman" w:eastAsia="Calibri" w:hAnsi="Times New Roman" w:cs="Times New Roman"/>
          <w:sz w:val="28"/>
          <w:szCs w:val="28"/>
          <w:lang w:eastAsia="en-US"/>
        </w:rPr>
        <w:t>: не</w:t>
      </w:r>
      <w:r w:rsidR="00FB0D38" w:rsidRPr="003E7BB4">
        <w:rPr>
          <w:rFonts w:ascii="Times New Roman" w:eastAsia="Calibri" w:hAnsi="Times New Roman" w:cs="Times New Roman"/>
          <w:sz w:val="28"/>
          <w:szCs w:val="28"/>
          <w:lang w:eastAsia="en-US"/>
        </w:rPr>
        <w:t xml:space="preserve"> откладывай на завтра то, что можно сделать сегодня </w:t>
      </w:r>
      <w:r w:rsidR="00E37EB5" w:rsidRPr="003E7BB4">
        <w:rPr>
          <w:rFonts w:ascii="Times New Roman" w:eastAsia="Times New Roman" w:hAnsi="Times New Roman" w:cs="Times New Roman"/>
          <w:sz w:val="28"/>
          <w:szCs w:val="28"/>
        </w:rPr>
        <w:t>–</w:t>
      </w:r>
      <w:r w:rsidR="00FB0D38" w:rsidRPr="003E7BB4">
        <w:rPr>
          <w:rFonts w:ascii="Times New Roman" w:eastAsia="Calibri" w:hAnsi="Times New Roman" w:cs="Times New Roman"/>
          <w:sz w:val="28"/>
          <w:szCs w:val="28"/>
          <w:lang w:eastAsia="en-US"/>
        </w:rPr>
        <w:t xml:space="preserve"> и он не откладывал</w:t>
      </w:r>
      <w:r w:rsidR="00F445E7" w:rsidRPr="003E7BB4">
        <w:rPr>
          <w:rFonts w:ascii="Times New Roman" w:eastAsia="Calibri" w:hAnsi="Times New Roman" w:cs="Times New Roman"/>
          <w:sz w:val="28"/>
          <w:szCs w:val="28"/>
          <w:lang w:eastAsia="en-US"/>
        </w:rPr>
        <w:t>»</w:t>
      </w:r>
      <w:r w:rsidR="00FB0D38" w:rsidRPr="003E7BB4">
        <w:rPr>
          <w:rFonts w:ascii="Times New Roman" w:eastAsia="Calibri" w:hAnsi="Times New Roman" w:cs="Times New Roman"/>
          <w:sz w:val="28"/>
          <w:szCs w:val="28"/>
          <w:lang w:eastAsia="en-US"/>
        </w:rPr>
        <w:t xml:space="preserve"> [</w:t>
      </w:r>
      <w:r w:rsidR="000F1692" w:rsidRPr="003E7BB4">
        <w:rPr>
          <w:rFonts w:ascii="Times New Roman" w:eastAsia="Calibri" w:hAnsi="Times New Roman" w:cs="Times New Roman"/>
          <w:sz w:val="28"/>
          <w:szCs w:val="28"/>
          <w:lang w:eastAsia="en-US"/>
        </w:rPr>
        <w:t>25</w:t>
      </w:r>
      <w:r w:rsidR="00FB0D38" w:rsidRPr="003E7BB4">
        <w:rPr>
          <w:rFonts w:ascii="Times New Roman" w:eastAsia="Calibri" w:hAnsi="Times New Roman" w:cs="Times New Roman"/>
          <w:sz w:val="28"/>
          <w:szCs w:val="28"/>
          <w:lang w:eastAsia="en-US"/>
        </w:rPr>
        <w:t xml:space="preserve">, с.99]. </w:t>
      </w:r>
      <w:r w:rsidR="00F34E28" w:rsidRPr="003E7BB4">
        <w:rPr>
          <w:rFonts w:ascii="Times New Roman" w:eastAsia="Calibri" w:hAnsi="Times New Roman" w:cs="Times New Roman"/>
          <w:sz w:val="28"/>
          <w:szCs w:val="28"/>
          <w:lang w:eastAsia="en-US"/>
        </w:rPr>
        <w:t>«</w:t>
      </w:r>
      <w:r w:rsidR="00FB0D38" w:rsidRPr="003E7BB4">
        <w:rPr>
          <w:rFonts w:ascii="Times New Roman" w:eastAsia="Calibri" w:hAnsi="Times New Roman" w:cs="Times New Roman"/>
          <w:sz w:val="28"/>
          <w:szCs w:val="28"/>
          <w:lang w:eastAsia="en-US"/>
        </w:rPr>
        <w:t>Они призывали его никогда не откладывать на завтра то, что можно было сделать вчера, и он не откладывал</w:t>
      </w:r>
      <w:r w:rsidR="00F34E28" w:rsidRPr="003E7BB4">
        <w:rPr>
          <w:rFonts w:ascii="Times New Roman" w:eastAsia="Calibri" w:hAnsi="Times New Roman" w:cs="Times New Roman"/>
          <w:sz w:val="28"/>
          <w:szCs w:val="28"/>
          <w:lang w:eastAsia="en-US"/>
        </w:rPr>
        <w:t>»</w:t>
      </w:r>
      <w:r w:rsidR="00FB0D38" w:rsidRPr="003E7BB4">
        <w:rPr>
          <w:rFonts w:ascii="Times New Roman" w:eastAsia="Calibri" w:hAnsi="Times New Roman" w:cs="Times New Roman"/>
          <w:sz w:val="28"/>
          <w:szCs w:val="28"/>
          <w:lang w:eastAsia="en-US"/>
        </w:rPr>
        <w:t xml:space="preserve"> [</w:t>
      </w:r>
      <w:r w:rsidR="000F1692" w:rsidRPr="003E7BB4">
        <w:rPr>
          <w:rFonts w:ascii="Times New Roman" w:eastAsia="Calibri" w:hAnsi="Times New Roman" w:cs="Times New Roman"/>
          <w:sz w:val="28"/>
          <w:szCs w:val="28"/>
          <w:lang w:eastAsia="en-US"/>
        </w:rPr>
        <w:t>26</w:t>
      </w:r>
      <w:r w:rsidR="00FB0D38" w:rsidRPr="003E7BB4">
        <w:rPr>
          <w:rFonts w:ascii="Times New Roman" w:eastAsia="Calibri" w:hAnsi="Times New Roman" w:cs="Times New Roman"/>
          <w:sz w:val="28"/>
          <w:szCs w:val="28"/>
          <w:lang w:eastAsia="en-US"/>
        </w:rPr>
        <w:t>, с.121].</w:t>
      </w:r>
    </w:p>
    <w:p w14:paraId="533835F7" w14:textId="66261344" w:rsidR="00FB0D38" w:rsidRPr="003E7BB4" w:rsidRDefault="00FB0D38" w:rsidP="00FB0D38">
      <w:pPr>
        <w:tabs>
          <w:tab w:val="left" w:pos="1134"/>
        </w:tabs>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В примерах (2), (3) оба переводчика воспользовались методом калькирования и нашли аналог поговорке в русском языке, и тем самым легко справились с задачей. </w:t>
      </w:r>
      <w:r w:rsidR="00EB188E"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lang w:val="en-US"/>
        </w:rPr>
        <w:t>To</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look</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before</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he</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leaped</w:t>
      </w:r>
      <w:r w:rsidR="00EB188E" w:rsidRPr="003E7BB4">
        <w:rPr>
          <w:rFonts w:ascii="Times New Roman" w:eastAsia="Times New Roman" w:hAnsi="Times New Roman" w:cs="Times New Roman"/>
          <w:sz w:val="28"/>
          <w:szCs w:val="28"/>
        </w:rPr>
        <w:t>»</w:t>
      </w:r>
      <w:r w:rsidRPr="003E7BB4">
        <w:rPr>
          <w:rFonts w:ascii="Times New Roman" w:eastAsia="Times New Roman" w:hAnsi="Times New Roman" w:cs="Times New Roman"/>
          <w:i/>
          <w:iCs/>
          <w:sz w:val="28"/>
          <w:szCs w:val="28"/>
        </w:rPr>
        <w:t xml:space="preserve"> </w:t>
      </w:r>
      <w:r w:rsidRPr="003E7BB4">
        <w:rPr>
          <w:rFonts w:ascii="Times New Roman" w:eastAsia="Times New Roman" w:hAnsi="Times New Roman" w:cs="Times New Roman"/>
          <w:sz w:val="28"/>
          <w:szCs w:val="28"/>
        </w:rPr>
        <w:t xml:space="preserve">переводчики перевели аналогом в русском языке </w:t>
      </w:r>
      <w:r w:rsidR="00EB188E"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семь раз отмерь, один раз отрежь</w:t>
      </w:r>
      <w:r w:rsidR="00EB188E" w:rsidRPr="003E7BB4">
        <w:rPr>
          <w:rFonts w:ascii="Times New Roman" w:eastAsia="Times New Roman" w:hAnsi="Times New Roman" w:cs="Times New Roman"/>
          <w:sz w:val="28"/>
          <w:szCs w:val="28"/>
        </w:rPr>
        <w:t>»</w:t>
      </w:r>
      <w:r w:rsidRPr="003E7BB4">
        <w:rPr>
          <w:rFonts w:ascii="Times New Roman" w:eastAsia="Times New Roman" w:hAnsi="Times New Roman" w:cs="Times New Roman"/>
          <w:i/>
          <w:iCs/>
          <w:sz w:val="28"/>
          <w:szCs w:val="28"/>
        </w:rPr>
        <w:t xml:space="preserve"> </w:t>
      </w:r>
      <w:r w:rsidRPr="003E7BB4">
        <w:rPr>
          <w:rFonts w:ascii="Times New Roman" w:eastAsia="Times New Roman" w:hAnsi="Times New Roman" w:cs="Times New Roman"/>
          <w:sz w:val="28"/>
          <w:szCs w:val="28"/>
        </w:rPr>
        <w:t>что является беспроигрышным вариантом. Однако перевод А.Кистяковского является все же более приятным на слух и восприятие, нежели перевод М.Виленского и В.Титова.</w:t>
      </w:r>
    </w:p>
    <w:p w14:paraId="7FACA1FA" w14:textId="7BFC458D" w:rsidR="00DC0B27" w:rsidRPr="003E7BB4" w:rsidRDefault="005651A7" w:rsidP="00FB0D38">
      <w:pPr>
        <w:tabs>
          <w:tab w:val="left" w:pos="1134"/>
        </w:tabs>
        <w:spacing w:after="0" w:line="240" w:lineRule="auto"/>
        <w:ind w:firstLine="709"/>
        <w:jc w:val="both"/>
        <w:rPr>
          <w:rFonts w:ascii="Times New Roman" w:eastAsia="Times New Roman" w:hAnsi="Times New Roman" w:cs="Times New Roman"/>
          <w:sz w:val="28"/>
          <w:szCs w:val="28"/>
          <w:lang w:val="en-US"/>
        </w:rPr>
      </w:pPr>
      <w:r w:rsidRPr="003E7BB4">
        <w:rPr>
          <w:rFonts w:ascii="Times New Roman" w:eastAsia="Times New Roman" w:hAnsi="Times New Roman" w:cs="Times New Roman"/>
          <w:sz w:val="28"/>
          <w:szCs w:val="28"/>
          <w:lang w:val="en-US"/>
        </w:rPr>
        <w:t xml:space="preserve">(4) </w:t>
      </w:r>
      <w:r w:rsidR="00FD5A7E" w:rsidRPr="003E7BB4">
        <w:rPr>
          <w:rFonts w:ascii="Times New Roman" w:eastAsia="Times New Roman" w:hAnsi="Times New Roman" w:cs="Times New Roman"/>
          <w:sz w:val="28"/>
          <w:szCs w:val="28"/>
          <w:lang w:val="en-US"/>
        </w:rPr>
        <w:t>«</w:t>
      </w:r>
      <w:r w:rsidR="00DC0B27" w:rsidRPr="003E7BB4">
        <w:rPr>
          <w:rFonts w:ascii="Times New Roman" w:eastAsia="Times New Roman" w:hAnsi="Times New Roman" w:cs="Times New Roman"/>
          <w:sz w:val="28"/>
          <w:szCs w:val="28"/>
          <w:lang w:val="en-US"/>
        </w:rPr>
        <w:t>In a spirit of civic enterprise, he regularly allotted a certain amount of free aerial advertising space to General Peckem for the propagation of such messages in the public interest as NEATNESS COUNTS, HASTE MAKES WASTE, and THE FAMILY THAT PRAYS TOGETHER STAYS TOGETHER</w:t>
      </w:r>
      <w:r w:rsidR="00FD5A7E" w:rsidRPr="003E7BB4">
        <w:rPr>
          <w:rFonts w:ascii="Times New Roman" w:eastAsia="Times New Roman" w:hAnsi="Times New Roman" w:cs="Times New Roman"/>
          <w:sz w:val="28"/>
          <w:szCs w:val="28"/>
          <w:lang w:val="en-US"/>
        </w:rPr>
        <w:t>»</w:t>
      </w:r>
      <w:r w:rsidR="00DC0B27" w:rsidRPr="003E7BB4">
        <w:rPr>
          <w:rFonts w:ascii="Times New Roman" w:eastAsia="Times New Roman" w:hAnsi="Times New Roman" w:cs="Times New Roman"/>
          <w:sz w:val="28"/>
          <w:szCs w:val="28"/>
          <w:lang w:val="en-US"/>
        </w:rPr>
        <w:t xml:space="preserve"> [24, p.292]</w:t>
      </w:r>
      <w:r w:rsidR="00506EF9" w:rsidRPr="003E7BB4">
        <w:rPr>
          <w:rFonts w:ascii="Times New Roman" w:eastAsia="Times New Roman" w:hAnsi="Times New Roman" w:cs="Times New Roman"/>
          <w:sz w:val="28"/>
          <w:szCs w:val="28"/>
          <w:lang w:val="en-US"/>
        </w:rPr>
        <w:t xml:space="preserve">, </w:t>
      </w:r>
      <w:r w:rsidR="00506EF9" w:rsidRPr="003E7BB4">
        <w:rPr>
          <w:rFonts w:ascii="Times New Roman" w:eastAsia="Times New Roman" w:hAnsi="Times New Roman" w:cs="Times New Roman"/>
          <w:sz w:val="28"/>
          <w:szCs w:val="28"/>
        </w:rPr>
        <w:t>дали</w:t>
      </w:r>
      <w:r w:rsidR="00506EF9" w:rsidRPr="003E7BB4">
        <w:rPr>
          <w:rFonts w:ascii="Times New Roman" w:eastAsia="Times New Roman" w:hAnsi="Times New Roman" w:cs="Times New Roman"/>
          <w:sz w:val="28"/>
          <w:szCs w:val="28"/>
          <w:lang w:val="en-US"/>
        </w:rPr>
        <w:t xml:space="preserve"> </w:t>
      </w:r>
      <w:r w:rsidR="00506EF9" w:rsidRPr="003E7BB4">
        <w:rPr>
          <w:rFonts w:ascii="Times New Roman" w:eastAsia="Times New Roman" w:hAnsi="Times New Roman" w:cs="Times New Roman"/>
          <w:sz w:val="28"/>
          <w:szCs w:val="28"/>
        </w:rPr>
        <w:t>в</w:t>
      </w:r>
      <w:r w:rsidR="00506EF9" w:rsidRPr="003E7BB4">
        <w:rPr>
          <w:rFonts w:ascii="Times New Roman" w:eastAsia="Times New Roman" w:hAnsi="Times New Roman" w:cs="Times New Roman"/>
          <w:sz w:val="28"/>
          <w:szCs w:val="28"/>
          <w:lang w:val="en-US"/>
        </w:rPr>
        <w:t xml:space="preserve"> </w:t>
      </w:r>
      <w:r w:rsidR="00506EF9" w:rsidRPr="003E7BB4">
        <w:rPr>
          <w:rFonts w:ascii="Times New Roman" w:eastAsia="Times New Roman" w:hAnsi="Times New Roman" w:cs="Times New Roman"/>
          <w:sz w:val="28"/>
          <w:szCs w:val="28"/>
        </w:rPr>
        <w:t>авторском</w:t>
      </w:r>
      <w:r w:rsidR="00506EF9" w:rsidRPr="003E7BB4">
        <w:rPr>
          <w:rFonts w:ascii="Times New Roman" w:eastAsia="Times New Roman" w:hAnsi="Times New Roman" w:cs="Times New Roman"/>
          <w:sz w:val="28"/>
          <w:szCs w:val="28"/>
          <w:lang w:val="en-US"/>
        </w:rPr>
        <w:t xml:space="preserve"> </w:t>
      </w:r>
      <w:r w:rsidR="00506EF9" w:rsidRPr="003E7BB4">
        <w:rPr>
          <w:rFonts w:ascii="Times New Roman" w:eastAsia="Times New Roman" w:hAnsi="Times New Roman" w:cs="Times New Roman"/>
          <w:sz w:val="28"/>
          <w:szCs w:val="28"/>
        </w:rPr>
        <w:t>оформлении</w:t>
      </w:r>
      <w:r w:rsidR="00506EF9" w:rsidRPr="003E7BB4">
        <w:rPr>
          <w:rFonts w:ascii="Times New Roman" w:eastAsia="Times New Roman" w:hAnsi="Times New Roman" w:cs="Times New Roman"/>
          <w:sz w:val="28"/>
          <w:szCs w:val="28"/>
          <w:lang w:val="en-US"/>
        </w:rPr>
        <w:t>.</w:t>
      </w:r>
    </w:p>
    <w:p w14:paraId="482D2940" w14:textId="0CE94017" w:rsidR="00327B2F" w:rsidRPr="003E7BB4" w:rsidRDefault="00FD5A7E" w:rsidP="00FB0D38">
      <w:pPr>
        <w:tabs>
          <w:tab w:val="left" w:pos="1134"/>
        </w:tabs>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w:t>
      </w:r>
      <w:r w:rsidR="009E3B06" w:rsidRPr="003E7BB4">
        <w:rPr>
          <w:rFonts w:ascii="Times New Roman" w:eastAsia="Times New Roman" w:hAnsi="Times New Roman" w:cs="Times New Roman"/>
          <w:sz w:val="28"/>
          <w:szCs w:val="28"/>
        </w:rPr>
        <w:t>Проявляя дух сотрудничества, Милоу регулярно предоставлял свободную часть своей летающей рекламы в распоряжение пропагандистского аппарата генерала Пеккема для таких глубоко поучительных лозунгов, как «ЧИСТОТА – ЗАЛОГ ЗДОРОВЬЯ», «ПОСПЕШИШЬ – ЛЮДЕЙ НАСМЕШИШЬ», «СЕМЬЯ, ЧТО ВМЕСТЕ МОЛИТСЯ, ВОВЕКИ НЕ РАСКОЛЕТСЯ»</w:t>
      </w:r>
      <w:r w:rsidR="008B6519" w:rsidRPr="003E7BB4">
        <w:rPr>
          <w:rFonts w:ascii="Times New Roman" w:eastAsia="Times New Roman" w:hAnsi="Times New Roman" w:cs="Times New Roman"/>
          <w:sz w:val="28"/>
          <w:szCs w:val="28"/>
        </w:rPr>
        <w:t>»</w:t>
      </w:r>
      <w:r w:rsidR="009E3B06" w:rsidRPr="003E7BB4">
        <w:rPr>
          <w:rFonts w:ascii="Times New Roman" w:eastAsia="Times New Roman" w:hAnsi="Times New Roman" w:cs="Times New Roman"/>
          <w:sz w:val="28"/>
          <w:szCs w:val="28"/>
        </w:rPr>
        <w:t xml:space="preserve"> [25, с.280]</w:t>
      </w:r>
      <w:r w:rsidR="00506EF9" w:rsidRPr="003E7BB4">
        <w:rPr>
          <w:rFonts w:ascii="Times New Roman" w:eastAsia="Times New Roman" w:hAnsi="Times New Roman" w:cs="Times New Roman"/>
          <w:sz w:val="28"/>
          <w:szCs w:val="28"/>
        </w:rPr>
        <w:t>, дали в переводе авторского варианта.</w:t>
      </w:r>
    </w:p>
    <w:p w14:paraId="08328D97" w14:textId="41C23F1E" w:rsidR="00FC5374" w:rsidRPr="003E7BB4" w:rsidRDefault="00FD5A7E" w:rsidP="00FC5374">
      <w:pPr>
        <w:tabs>
          <w:tab w:val="left" w:pos="1134"/>
        </w:tabs>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w:t>
      </w:r>
      <w:r w:rsidR="00327B2F" w:rsidRPr="003E7BB4">
        <w:rPr>
          <w:rFonts w:ascii="Times New Roman" w:eastAsia="Times New Roman" w:hAnsi="Times New Roman" w:cs="Times New Roman"/>
          <w:sz w:val="28"/>
          <w:szCs w:val="28"/>
        </w:rPr>
        <w:t>Мило умножал доходы синдиката, сдавая рекламные транспаранты в аренду фирмам «Молочко для кисы», «Собачий фарш» и «Нокзема — кремы», а кроме того, уважительно чтя общественные интересы, регулярно выделял часть транспарантов генералу Долбингу, который поучал с воздуха людей своими обычными сентенциями: «Чистота — наилучшая красота», «Поспешишь — людей насмешишь» или «Совместная молитва крепит семью»</w:t>
      </w:r>
      <w:r w:rsidR="00A123F4" w:rsidRPr="003E7BB4">
        <w:rPr>
          <w:rFonts w:ascii="Times New Roman" w:eastAsia="Times New Roman" w:hAnsi="Times New Roman" w:cs="Times New Roman"/>
          <w:sz w:val="28"/>
          <w:szCs w:val="28"/>
        </w:rPr>
        <w:t>»</w:t>
      </w:r>
      <w:r w:rsidR="00327B2F" w:rsidRPr="003E7BB4">
        <w:rPr>
          <w:rFonts w:ascii="Times New Roman" w:eastAsia="Times New Roman" w:hAnsi="Times New Roman" w:cs="Times New Roman"/>
          <w:sz w:val="28"/>
          <w:szCs w:val="28"/>
        </w:rPr>
        <w:t xml:space="preserve"> [26, с.367].</w:t>
      </w:r>
    </w:p>
    <w:p w14:paraId="0A75D476" w14:textId="74670EC1" w:rsidR="009C10CA" w:rsidRPr="003E7BB4" w:rsidRDefault="009C10CA" w:rsidP="00FC5374">
      <w:pPr>
        <w:tabs>
          <w:tab w:val="left" w:pos="1134"/>
        </w:tabs>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В переводах данные крылатые выражения были переведены путем поиска аналога в русском языке, </w:t>
      </w:r>
      <w:r w:rsidR="00F42D48" w:rsidRPr="003E7BB4">
        <w:rPr>
          <w:rFonts w:ascii="Times New Roman" w:eastAsia="Times New Roman" w:hAnsi="Times New Roman" w:cs="Times New Roman"/>
          <w:sz w:val="28"/>
          <w:szCs w:val="28"/>
        </w:rPr>
        <w:t>и, по нашему мнению,</w:t>
      </w:r>
      <w:r w:rsidRPr="003E7BB4">
        <w:rPr>
          <w:rFonts w:ascii="Times New Roman" w:eastAsia="Times New Roman" w:hAnsi="Times New Roman" w:cs="Times New Roman"/>
          <w:sz w:val="28"/>
          <w:szCs w:val="28"/>
        </w:rPr>
        <w:t xml:space="preserve"> переводчики справились хорошо и смогли передать главную задачу, функцию текста.</w:t>
      </w:r>
    </w:p>
    <w:p w14:paraId="2E7B2A1C" w14:textId="27996877" w:rsidR="00FB0D38" w:rsidRPr="003E7BB4" w:rsidRDefault="00FB0D38" w:rsidP="00FB0D38">
      <w:pPr>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Все действия в романе происходят на вымышленном острове Пьяноса, в Средиземном море близ Италии. Названия итальянских городов (Рим, Феррара, Парма, Неаполь, Флоренция) и диалоги на итальянском языке частенько напоминают о том, что действия происходят рядом с Италией и в итальянских городах. В оригинале произведения автор передает частички Италии в диалогах Йоссариана с Лючаной и в отдельных главах в течении всего романа.</w:t>
      </w:r>
    </w:p>
    <w:p w14:paraId="460B44CB" w14:textId="77777777" w:rsidR="00FB0D38" w:rsidRPr="003E7BB4" w:rsidRDefault="00FB0D38" w:rsidP="00FB0D38">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В 16 главе встречаются отдельные фразы: </w:t>
      </w:r>
      <w:r w:rsidRPr="003E7BB4">
        <w:rPr>
          <w:rFonts w:ascii="Times New Roman" w:eastAsia="Times New Roman" w:hAnsi="Times New Roman" w:cs="Times New Roman"/>
          <w:i/>
          <w:iCs/>
          <w:sz w:val="28"/>
          <w:szCs w:val="28"/>
          <w:lang w:val="en-US"/>
        </w:rPr>
        <w:t>Capisci</w:t>
      </w:r>
      <w:r w:rsidRPr="003E7BB4">
        <w:rPr>
          <w:rFonts w:ascii="Times New Roman" w:eastAsia="Times New Roman" w:hAnsi="Times New Roman" w:cs="Times New Roman"/>
          <w:i/>
          <w:iCs/>
          <w:sz w:val="28"/>
          <w:szCs w:val="28"/>
        </w:rPr>
        <w:t>?</w:t>
      </w:r>
      <w:r w:rsidRPr="003E7BB4">
        <w:rPr>
          <w:rFonts w:ascii="Times New Roman" w:eastAsia="Times New Roman" w:hAnsi="Times New Roman" w:cs="Times New Roman"/>
          <w:sz w:val="28"/>
          <w:szCs w:val="28"/>
        </w:rPr>
        <w:t xml:space="preserve"> – понимаешь? (итал.) </w:t>
      </w:r>
      <w:r w:rsidRPr="003E7BB4">
        <w:rPr>
          <w:rFonts w:ascii="Times New Roman" w:eastAsia="Times New Roman" w:hAnsi="Times New Roman" w:cs="Times New Roman"/>
          <w:i/>
          <w:iCs/>
          <w:sz w:val="28"/>
          <w:szCs w:val="28"/>
          <w:lang w:val="en-US"/>
        </w:rPr>
        <w:t>Come</w:t>
      </w:r>
      <w:r w:rsidRPr="003E7BB4">
        <w:rPr>
          <w:rFonts w:ascii="Times New Roman" w:eastAsia="Times New Roman" w:hAnsi="Times New Roman" w:cs="Times New Roman"/>
          <w:i/>
          <w:iCs/>
          <w:sz w:val="28"/>
          <w:szCs w:val="28"/>
        </w:rPr>
        <w:t>?</w:t>
      </w:r>
      <w:r w:rsidRPr="003E7BB4">
        <w:rPr>
          <w:rFonts w:ascii="Times New Roman" w:eastAsia="Times New Roman" w:hAnsi="Times New Roman" w:cs="Times New Roman"/>
          <w:sz w:val="28"/>
          <w:szCs w:val="28"/>
        </w:rPr>
        <w:t xml:space="preserve"> – чего (итал.)? </w:t>
      </w:r>
      <w:r w:rsidRPr="003E7BB4">
        <w:rPr>
          <w:rFonts w:ascii="Times New Roman" w:eastAsia="Times New Roman" w:hAnsi="Times New Roman" w:cs="Times New Roman"/>
          <w:i/>
          <w:iCs/>
          <w:sz w:val="28"/>
          <w:szCs w:val="28"/>
          <w:lang w:val="en-US"/>
        </w:rPr>
        <w:t>Subito</w:t>
      </w:r>
      <w:r w:rsidRPr="003E7BB4">
        <w:rPr>
          <w:rFonts w:ascii="Times New Roman" w:eastAsia="Times New Roman" w:hAnsi="Times New Roman" w:cs="Times New Roman"/>
          <w:sz w:val="28"/>
          <w:szCs w:val="28"/>
        </w:rPr>
        <w:t xml:space="preserve"> – быстрей (итал.) Далее в тексте оригинала следует диалог между Йоссарианом и Лючаной где сохранены итальянские ноты:</w:t>
      </w:r>
    </w:p>
    <w:p w14:paraId="395B0AAB" w14:textId="795CF09A" w:rsidR="00FB0D38" w:rsidRPr="003E7BB4" w:rsidRDefault="008701CD" w:rsidP="00FB0D38">
      <w:pPr>
        <w:spacing w:after="0" w:line="240" w:lineRule="auto"/>
        <w:ind w:firstLine="708"/>
        <w:jc w:val="both"/>
        <w:rPr>
          <w:rFonts w:ascii="Times New Roman" w:eastAsia="Times New Roman" w:hAnsi="Times New Roman" w:cs="Times New Roman"/>
          <w:sz w:val="28"/>
          <w:szCs w:val="28"/>
          <w:lang w:val="en-US"/>
        </w:rPr>
      </w:pPr>
      <w:r w:rsidRPr="003E7BB4">
        <w:rPr>
          <w:rFonts w:ascii="Times New Roman" w:eastAsia="Times New Roman" w:hAnsi="Times New Roman" w:cs="Times New Roman"/>
          <w:sz w:val="28"/>
          <w:szCs w:val="28"/>
          <w:lang w:val="en-US"/>
        </w:rPr>
        <w:t>«</w:t>
      </w:r>
      <w:r w:rsidR="00FB0D38" w:rsidRPr="003E7BB4">
        <w:rPr>
          <w:rFonts w:ascii="Times New Roman" w:eastAsia="Times New Roman" w:hAnsi="Times New Roman" w:cs="Times New Roman"/>
          <w:sz w:val="28"/>
          <w:szCs w:val="28"/>
          <w:lang w:val="en-US"/>
        </w:rPr>
        <w:t>She had been wounded in an air raid.</w:t>
      </w:r>
    </w:p>
    <w:p w14:paraId="74B523AD" w14:textId="77777777" w:rsidR="00FB0D38" w:rsidRPr="003E7BB4" w:rsidRDefault="00FB0D38" w:rsidP="00FB0D38">
      <w:pPr>
        <w:spacing w:after="0" w:line="240" w:lineRule="auto"/>
        <w:ind w:firstLine="708"/>
        <w:jc w:val="both"/>
        <w:rPr>
          <w:rFonts w:ascii="Times New Roman" w:eastAsia="Times New Roman" w:hAnsi="Times New Roman" w:cs="Times New Roman"/>
          <w:sz w:val="28"/>
          <w:szCs w:val="28"/>
          <w:lang w:val="en-US"/>
        </w:rPr>
      </w:pPr>
      <w:r w:rsidRPr="003E7BB4">
        <w:rPr>
          <w:rFonts w:ascii="Times New Roman" w:eastAsia="Times New Roman" w:hAnsi="Times New Roman" w:cs="Times New Roman"/>
          <w:sz w:val="28"/>
          <w:szCs w:val="28"/>
          <w:lang w:val="en-US"/>
        </w:rPr>
        <w:t>‘Dove?’ he asked, and he held his breath in suspense.</w:t>
      </w:r>
    </w:p>
    <w:p w14:paraId="642690B7" w14:textId="77777777" w:rsidR="00FB0D38" w:rsidRPr="003E7BB4" w:rsidRDefault="00FB0D38" w:rsidP="00FB0D38">
      <w:pPr>
        <w:spacing w:after="0" w:line="240" w:lineRule="auto"/>
        <w:ind w:firstLine="708"/>
        <w:jc w:val="both"/>
        <w:rPr>
          <w:rFonts w:ascii="Times New Roman" w:eastAsia="Times New Roman" w:hAnsi="Times New Roman" w:cs="Times New Roman"/>
          <w:sz w:val="28"/>
          <w:szCs w:val="28"/>
          <w:lang w:val="en-US"/>
        </w:rPr>
      </w:pPr>
      <w:r w:rsidRPr="003E7BB4">
        <w:rPr>
          <w:rFonts w:ascii="Times New Roman" w:eastAsia="Times New Roman" w:hAnsi="Times New Roman" w:cs="Times New Roman"/>
          <w:sz w:val="28"/>
          <w:szCs w:val="28"/>
          <w:lang w:val="en-US"/>
        </w:rPr>
        <w:t>‘Nupoli.’</w:t>
      </w:r>
    </w:p>
    <w:p w14:paraId="368AB9D6" w14:textId="77777777" w:rsidR="00FB0D38" w:rsidRPr="003E7BB4" w:rsidRDefault="00FB0D38" w:rsidP="00FB0D38">
      <w:pPr>
        <w:spacing w:after="0" w:line="240" w:lineRule="auto"/>
        <w:ind w:firstLine="708"/>
        <w:jc w:val="both"/>
        <w:rPr>
          <w:rFonts w:ascii="Times New Roman" w:eastAsia="Times New Roman" w:hAnsi="Times New Roman" w:cs="Times New Roman"/>
          <w:sz w:val="28"/>
          <w:szCs w:val="28"/>
          <w:lang w:val="en-US"/>
        </w:rPr>
      </w:pPr>
      <w:r w:rsidRPr="003E7BB4">
        <w:rPr>
          <w:rFonts w:ascii="Times New Roman" w:eastAsia="Times New Roman" w:hAnsi="Times New Roman" w:cs="Times New Roman"/>
          <w:sz w:val="28"/>
          <w:szCs w:val="28"/>
          <w:lang w:val="en-US"/>
        </w:rPr>
        <w:t>‘Germans?’</w:t>
      </w:r>
    </w:p>
    <w:p w14:paraId="03081C2A" w14:textId="77777777" w:rsidR="00FB0D38" w:rsidRPr="003E7BB4" w:rsidRDefault="00FB0D38" w:rsidP="00FB0D38">
      <w:pPr>
        <w:spacing w:after="0" w:line="240" w:lineRule="auto"/>
        <w:ind w:firstLine="708"/>
        <w:jc w:val="both"/>
        <w:rPr>
          <w:rFonts w:ascii="Times New Roman" w:eastAsia="Times New Roman" w:hAnsi="Times New Roman" w:cs="Times New Roman"/>
          <w:sz w:val="28"/>
          <w:szCs w:val="28"/>
          <w:lang w:val="en-US"/>
        </w:rPr>
      </w:pPr>
      <w:r w:rsidRPr="003E7BB4">
        <w:rPr>
          <w:rFonts w:ascii="Times New Roman" w:eastAsia="Times New Roman" w:hAnsi="Times New Roman" w:cs="Times New Roman"/>
          <w:sz w:val="28"/>
          <w:szCs w:val="28"/>
          <w:lang w:val="en-US"/>
        </w:rPr>
        <w:t>‘Americani.’</w:t>
      </w:r>
    </w:p>
    <w:p w14:paraId="692D2D6E" w14:textId="77777777" w:rsidR="00FB0D38" w:rsidRPr="003E7BB4" w:rsidRDefault="00FB0D38" w:rsidP="00FB0D38">
      <w:pPr>
        <w:spacing w:after="0" w:line="240" w:lineRule="auto"/>
        <w:ind w:firstLine="708"/>
        <w:jc w:val="both"/>
        <w:rPr>
          <w:rFonts w:ascii="Times New Roman" w:eastAsia="Times New Roman" w:hAnsi="Times New Roman" w:cs="Times New Roman"/>
          <w:sz w:val="28"/>
          <w:szCs w:val="28"/>
          <w:lang w:val="en-US"/>
        </w:rPr>
      </w:pPr>
      <w:r w:rsidRPr="003E7BB4">
        <w:rPr>
          <w:rFonts w:ascii="Times New Roman" w:eastAsia="Times New Roman" w:hAnsi="Times New Roman" w:cs="Times New Roman"/>
          <w:sz w:val="28"/>
          <w:szCs w:val="28"/>
          <w:lang w:val="en-US"/>
        </w:rPr>
        <w:t>His heart cracked, and he fell in love. He wondered if she would marry him.</w:t>
      </w:r>
    </w:p>
    <w:p w14:paraId="0534BB52" w14:textId="77777777" w:rsidR="00FB0D38" w:rsidRPr="003E7BB4" w:rsidRDefault="00FB0D38" w:rsidP="00FB0D38">
      <w:pPr>
        <w:spacing w:after="0" w:line="240" w:lineRule="auto"/>
        <w:ind w:firstLine="708"/>
        <w:jc w:val="both"/>
        <w:rPr>
          <w:rFonts w:ascii="Times New Roman" w:eastAsia="Times New Roman" w:hAnsi="Times New Roman" w:cs="Times New Roman"/>
          <w:sz w:val="28"/>
          <w:szCs w:val="28"/>
          <w:lang w:val="en-US"/>
        </w:rPr>
      </w:pPr>
      <w:r w:rsidRPr="003E7BB4">
        <w:rPr>
          <w:rFonts w:ascii="Times New Roman" w:eastAsia="Times New Roman" w:hAnsi="Times New Roman" w:cs="Times New Roman"/>
          <w:sz w:val="28"/>
          <w:szCs w:val="28"/>
          <w:lang w:val="en-US"/>
        </w:rPr>
        <w:t>‘Tu sei pazzo,’ she told him with a pleasant laugh.</w:t>
      </w:r>
    </w:p>
    <w:p w14:paraId="5302E18D" w14:textId="77777777" w:rsidR="00FB0D38" w:rsidRPr="003E7BB4" w:rsidRDefault="00FB0D38" w:rsidP="00FB0D38">
      <w:pPr>
        <w:spacing w:after="0" w:line="240" w:lineRule="auto"/>
        <w:ind w:firstLine="708"/>
        <w:jc w:val="both"/>
        <w:rPr>
          <w:rFonts w:ascii="Times New Roman" w:eastAsia="Times New Roman" w:hAnsi="Times New Roman" w:cs="Times New Roman"/>
          <w:sz w:val="28"/>
          <w:szCs w:val="28"/>
          <w:lang w:val="en-US"/>
        </w:rPr>
      </w:pPr>
      <w:r w:rsidRPr="003E7BB4">
        <w:rPr>
          <w:rFonts w:ascii="Times New Roman" w:eastAsia="Times New Roman" w:hAnsi="Times New Roman" w:cs="Times New Roman"/>
          <w:sz w:val="28"/>
          <w:szCs w:val="28"/>
          <w:lang w:val="en-US"/>
        </w:rPr>
        <w:t>‘Why am I crazy?’ he asked.</w:t>
      </w:r>
    </w:p>
    <w:p w14:paraId="3093B0DF" w14:textId="334C4493" w:rsidR="00FB0D38" w:rsidRPr="003E7BB4" w:rsidRDefault="00FB0D38" w:rsidP="00FB0D38">
      <w:pPr>
        <w:spacing w:after="0" w:line="240" w:lineRule="auto"/>
        <w:ind w:firstLine="708"/>
        <w:jc w:val="both"/>
        <w:rPr>
          <w:rFonts w:ascii="Times New Roman" w:eastAsia="Times New Roman" w:hAnsi="Times New Roman" w:cs="Times New Roman"/>
          <w:sz w:val="28"/>
          <w:szCs w:val="28"/>
          <w:lang w:val="en-US"/>
        </w:rPr>
      </w:pPr>
      <w:r w:rsidRPr="003E7BB4">
        <w:rPr>
          <w:rFonts w:ascii="Times New Roman" w:eastAsia="Times New Roman" w:hAnsi="Times New Roman" w:cs="Times New Roman"/>
          <w:sz w:val="28"/>
          <w:szCs w:val="28"/>
          <w:lang w:val="en-US"/>
        </w:rPr>
        <w:t>‘Perché non posso sposare</w:t>
      </w:r>
      <w:r w:rsidR="008701CD" w:rsidRPr="003E7BB4">
        <w:rPr>
          <w:rFonts w:ascii="Times New Roman" w:eastAsia="Times New Roman" w:hAnsi="Times New Roman" w:cs="Times New Roman"/>
          <w:sz w:val="28"/>
          <w:szCs w:val="28"/>
          <w:lang w:val="en-US"/>
        </w:rPr>
        <w:t>»</w:t>
      </w:r>
      <w:r w:rsidRPr="003E7BB4">
        <w:rPr>
          <w:rFonts w:ascii="Times New Roman" w:eastAsia="Times New Roman" w:hAnsi="Times New Roman" w:cs="Times New Roman"/>
          <w:sz w:val="28"/>
          <w:szCs w:val="28"/>
          <w:lang w:val="en-US"/>
        </w:rPr>
        <w:t xml:space="preserve"> [</w:t>
      </w:r>
      <w:r w:rsidR="000F1692" w:rsidRPr="003E7BB4">
        <w:rPr>
          <w:rFonts w:ascii="Times New Roman" w:eastAsia="Times New Roman" w:hAnsi="Times New Roman" w:cs="Times New Roman"/>
          <w:sz w:val="28"/>
          <w:szCs w:val="28"/>
          <w:lang w:val="en-US"/>
        </w:rPr>
        <w:t>24</w:t>
      </w:r>
      <w:r w:rsidRPr="003E7BB4">
        <w:rPr>
          <w:rFonts w:ascii="Times New Roman" w:eastAsia="Times New Roman" w:hAnsi="Times New Roman" w:cs="Times New Roman"/>
          <w:sz w:val="28"/>
          <w:szCs w:val="28"/>
          <w:lang w:val="en-US"/>
        </w:rPr>
        <w:t>, p.183].</w:t>
      </w:r>
    </w:p>
    <w:p w14:paraId="2CF51BE7" w14:textId="77777777" w:rsidR="00FB0D38" w:rsidRPr="003E7BB4" w:rsidRDefault="00FB0D38" w:rsidP="00FB0D38">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Однако перевод М.Виленского и В.Титова не сохранил ту частичку Италии, которая придавала роману свой шарм. Переводчики решили перевести все на русский язык подать следующим образом:</w:t>
      </w:r>
    </w:p>
    <w:p w14:paraId="523C2BEF" w14:textId="645C116D" w:rsidR="00FB0D38" w:rsidRPr="003E7BB4" w:rsidRDefault="00FB0D38" w:rsidP="00FB0D38">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«Лючана была ранена во время воздушного налета.</w:t>
      </w:r>
    </w:p>
    <w:p w14:paraId="696E4072" w14:textId="3A71A9BD" w:rsidR="00FB0D38" w:rsidRPr="003E7BB4" w:rsidRDefault="00E37EB5" w:rsidP="00FB0D38">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 </w:t>
      </w:r>
      <w:r w:rsidR="00FB0D38" w:rsidRPr="003E7BB4">
        <w:rPr>
          <w:rFonts w:ascii="Times New Roman" w:eastAsia="Times New Roman" w:hAnsi="Times New Roman" w:cs="Times New Roman"/>
          <w:sz w:val="28"/>
          <w:szCs w:val="28"/>
        </w:rPr>
        <w:t>Где? – спросил он и, затаив дыхание, ожидал ответа.</w:t>
      </w:r>
    </w:p>
    <w:p w14:paraId="45AB4056" w14:textId="77CC5727" w:rsidR="00FB0D38" w:rsidRPr="003E7BB4" w:rsidRDefault="00E37EB5" w:rsidP="00FB0D38">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 </w:t>
      </w:r>
      <w:r w:rsidR="00FB0D38" w:rsidRPr="003E7BB4">
        <w:rPr>
          <w:rFonts w:ascii="Times New Roman" w:eastAsia="Times New Roman" w:hAnsi="Times New Roman" w:cs="Times New Roman"/>
          <w:sz w:val="28"/>
          <w:szCs w:val="28"/>
        </w:rPr>
        <w:t>В Неаполе.</w:t>
      </w:r>
    </w:p>
    <w:p w14:paraId="55D004CC" w14:textId="119D960A" w:rsidR="00FB0D38" w:rsidRPr="003E7BB4" w:rsidRDefault="00E37EB5" w:rsidP="00FB0D38">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w:t>
      </w:r>
      <w:r w:rsidR="00FB0D38" w:rsidRPr="003E7BB4">
        <w:rPr>
          <w:rFonts w:ascii="Times New Roman" w:eastAsia="Times New Roman" w:hAnsi="Times New Roman" w:cs="Times New Roman"/>
          <w:sz w:val="28"/>
          <w:szCs w:val="28"/>
        </w:rPr>
        <w:t xml:space="preserve"> Немцы?</w:t>
      </w:r>
    </w:p>
    <w:p w14:paraId="2854F2FB" w14:textId="38721E16" w:rsidR="00FB0D38" w:rsidRPr="003E7BB4" w:rsidRDefault="00E37EB5" w:rsidP="00FB0D38">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 </w:t>
      </w:r>
      <w:r w:rsidR="00FB0D38" w:rsidRPr="003E7BB4">
        <w:rPr>
          <w:rFonts w:ascii="Times New Roman" w:eastAsia="Times New Roman" w:hAnsi="Times New Roman" w:cs="Times New Roman"/>
          <w:sz w:val="28"/>
          <w:szCs w:val="28"/>
        </w:rPr>
        <w:t>Американцы.</w:t>
      </w:r>
    </w:p>
    <w:p w14:paraId="5DFA5E19" w14:textId="77777777" w:rsidR="00FB0D38" w:rsidRPr="003E7BB4" w:rsidRDefault="00FB0D38" w:rsidP="00FB0D38">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У него защемило сердце. Она сразу стала ему симпатична, и он спросил, пойдет ли она за него замуж.</w:t>
      </w:r>
    </w:p>
    <w:p w14:paraId="68F8D9E5" w14:textId="5519FF2A" w:rsidR="00FB0D38" w:rsidRPr="003E7BB4" w:rsidRDefault="00E37EB5" w:rsidP="00FB0D38">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 </w:t>
      </w:r>
      <w:r w:rsidR="00FB0D38" w:rsidRPr="003E7BB4">
        <w:rPr>
          <w:rFonts w:ascii="Times New Roman" w:eastAsia="Times New Roman" w:hAnsi="Times New Roman" w:cs="Times New Roman"/>
          <w:sz w:val="28"/>
          <w:szCs w:val="28"/>
        </w:rPr>
        <w:t xml:space="preserve">Ты сумасшедший, </w:t>
      </w:r>
      <w:r w:rsidR="00930024" w:rsidRPr="003E7BB4">
        <w:rPr>
          <w:rFonts w:ascii="Times New Roman" w:eastAsia="Times New Roman" w:hAnsi="Times New Roman" w:cs="Times New Roman"/>
          <w:sz w:val="28"/>
          <w:szCs w:val="28"/>
        </w:rPr>
        <w:t>–</w:t>
      </w:r>
      <w:r w:rsidR="00FB0D38" w:rsidRPr="003E7BB4">
        <w:rPr>
          <w:rFonts w:ascii="Times New Roman" w:eastAsia="Times New Roman" w:hAnsi="Times New Roman" w:cs="Times New Roman"/>
          <w:sz w:val="28"/>
          <w:szCs w:val="28"/>
        </w:rPr>
        <w:t xml:space="preserve"> сказала она с довольным смехом.</w:t>
      </w:r>
    </w:p>
    <w:p w14:paraId="2DCC06DA" w14:textId="16B96494" w:rsidR="00FB0D38" w:rsidRPr="003E7BB4" w:rsidRDefault="00E37EB5" w:rsidP="00FB0D38">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w:t>
      </w:r>
      <w:r w:rsidR="00FB0D38" w:rsidRPr="003E7BB4">
        <w:rPr>
          <w:rFonts w:ascii="Times New Roman" w:eastAsia="Times New Roman" w:hAnsi="Times New Roman" w:cs="Times New Roman"/>
          <w:sz w:val="28"/>
          <w:szCs w:val="28"/>
        </w:rPr>
        <w:t xml:space="preserve"> Почему же это я сумасшедший? – спросил он.</w:t>
      </w:r>
    </w:p>
    <w:p w14:paraId="072F98D0" w14:textId="592730A2" w:rsidR="00FB0D38" w:rsidRPr="003E7BB4" w:rsidRDefault="00E37EB5" w:rsidP="00FB0D38">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w:t>
      </w:r>
      <w:r w:rsidR="00FB0D38" w:rsidRPr="003E7BB4">
        <w:rPr>
          <w:rFonts w:ascii="Times New Roman" w:eastAsia="Times New Roman" w:hAnsi="Times New Roman" w:cs="Times New Roman"/>
          <w:sz w:val="28"/>
          <w:szCs w:val="28"/>
        </w:rPr>
        <w:t xml:space="preserve"> Потому что я не могу замуж…» [</w:t>
      </w:r>
      <w:r w:rsidR="000F1692" w:rsidRPr="003E7BB4">
        <w:rPr>
          <w:rFonts w:ascii="Times New Roman" w:eastAsia="Times New Roman" w:hAnsi="Times New Roman" w:cs="Times New Roman"/>
          <w:sz w:val="28"/>
          <w:szCs w:val="28"/>
        </w:rPr>
        <w:t>25</w:t>
      </w:r>
      <w:r w:rsidR="00FB0D38" w:rsidRPr="003E7BB4">
        <w:rPr>
          <w:rFonts w:ascii="Times New Roman" w:eastAsia="Times New Roman" w:hAnsi="Times New Roman" w:cs="Times New Roman"/>
          <w:sz w:val="28"/>
          <w:szCs w:val="28"/>
        </w:rPr>
        <w:t>, с.179].</w:t>
      </w:r>
    </w:p>
    <w:p w14:paraId="48061F35" w14:textId="0975DB8A" w:rsidR="00FB0D38" w:rsidRPr="003E7BB4" w:rsidRDefault="00FB0D38" w:rsidP="00FB0D38">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В данном отрывке не сохранился итальянский язык, который передает итальянскую культуру и не только. В результате чрезмерной адаптации</w:t>
      </w:r>
      <w:r w:rsidR="001017E8" w:rsidRPr="003E7BB4">
        <w:rPr>
          <w:rFonts w:ascii="Times New Roman" w:eastAsia="Times New Roman" w:hAnsi="Times New Roman" w:cs="Times New Roman"/>
          <w:sz w:val="28"/>
          <w:szCs w:val="28"/>
        </w:rPr>
        <w:t xml:space="preserve"> в первом варианте </w:t>
      </w:r>
      <w:r w:rsidR="007A08AB" w:rsidRPr="003E7BB4">
        <w:rPr>
          <w:rFonts w:ascii="Times New Roman" w:eastAsia="Times New Roman" w:hAnsi="Times New Roman" w:cs="Times New Roman"/>
          <w:sz w:val="28"/>
          <w:szCs w:val="28"/>
        </w:rPr>
        <w:t>перевода, во-первых</w:t>
      </w:r>
      <w:r w:rsidRPr="003E7BB4">
        <w:rPr>
          <w:rFonts w:ascii="Times New Roman" w:eastAsia="Times New Roman" w:hAnsi="Times New Roman" w:cs="Times New Roman"/>
          <w:sz w:val="28"/>
          <w:szCs w:val="28"/>
        </w:rPr>
        <w:t>, исчезли итальянские слова и некая часть культуры, во-вторых, не сохранился замысел автора и ни осталось ни следа от того, что военные действия проходили именно на территории Итали</w:t>
      </w:r>
      <w:r w:rsidR="001017E8" w:rsidRPr="003E7BB4">
        <w:rPr>
          <w:rFonts w:ascii="Times New Roman" w:eastAsia="Times New Roman" w:hAnsi="Times New Roman" w:cs="Times New Roman"/>
          <w:sz w:val="28"/>
          <w:szCs w:val="28"/>
        </w:rPr>
        <w:t>и</w:t>
      </w:r>
      <w:r w:rsidRPr="003E7BB4">
        <w:rPr>
          <w:rFonts w:ascii="Times New Roman" w:eastAsia="Times New Roman" w:hAnsi="Times New Roman" w:cs="Times New Roman"/>
          <w:sz w:val="28"/>
          <w:szCs w:val="28"/>
        </w:rPr>
        <w:t xml:space="preserve"> и близлежащего острова.</w:t>
      </w:r>
    </w:p>
    <w:p w14:paraId="2DE7FE36" w14:textId="0EEB526E" w:rsidR="00FB0D38" w:rsidRPr="003E7BB4" w:rsidRDefault="00FB0D38" w:rsidP="00FB0D38">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А.Кистяковский в свою очередь решил все-таки не переводить итальянские ноты и оставить речь Лючаны на итальянском, но дать перевод со сносками внизу страницы. По нашему мнению, это самое правильное переводческое решение, который передал весь контекст, содержание и лингвокультурологический аспект. В данном примере чувствуется контраст языков и культура.</w:t>
      </w:r>
    </w:p>
    <w:p w14:paraId="38101BCF" w14:textId="77777777" w:rsidR="00FB0D38" w:rsidRPr="003E7BB4" w:rsidRDefault="00FB0D38" w:rsidP="00FB0D38">
      <w:pPr>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«…Ее ранило во время воздушного налета.</w:t>
      </w:r>
    </w:p>
    <w:p w14:paraId="5D07A4E5" w14:textId="7E5BF6EC" w:rsidR="00FB0D38" w:rsidRPr="003E7BB4" w:rsidRDefault="00930024" w:rsidP="00FB0D38">
      <w:pPr>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w:t>
      </w:r>
      <w:r w:rsidR="00FB0D38" w:rsidRPr="003E7BB4">
        <w:rPr>
          <w:rFonts w:ascii="Times New Roman" w:eastAsia="Times New Roman" w:hAnsi="Times New Roman" w:cs="Times New Roman"/>
          <w:sz w:val="28"/>
          <w:szCs w:val="28"/>
        </w:rPr>
        <w:t xml:space="preserve"> Где? – спросил он по-итальянски и тревожно затаил дыхание, боясь услышать ответ.</w:t>
      </w:r>
    </w:p>
    <w:p w14:paraId="094DD716" w14:textId="278F1068" w:rsidR="00FB0D38" w:rsidRPr="003E7BB4" w:rsidRDefault="00930024" w:rsidP="00FB0D38">
      <w:pPr>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 </w:t>
      </w:r>
      <w:r w:rsidR="00FB0D38" w:rsidRPr="003E7BB4">
        <w:rPr>
          <w:rFonts w:ascii="Times New Roman" w:eastAsia="Times New Roman" w:hAnsi="Times New Roman" w:cs="Times New Roman"/>
          <w:sz w:val="28"/>
          <w:szCs w:val="28"/>
          <w:lang w:val="de-DE"/>
        </w:rPr>
        <w:t>Napoli</w:t>
      </w:r>
      <w:r w:rsidR="00FB0D38" w:rsidRPr="003E7BB4">
        <w:rPr>
          <w:rFonts w:ascii="Times New Roman" w:eastAsia="Times New Roman" w:hAnsi="Times New Roman" w:cs="Times New Roman"/>
          <w:sz w:val="28"/>
          <w:szCs w:val="28"/>
        </w:rPr>
        <w:t xml:space="preserve"> (Неаполь).</w:t>
      </w:r>
    </w:p>
    <w:p w14:paraId="0A411E11" w14:textId="483F4927" w:rsidR="00FB0D38" w:rsidRPr="003E7BB4" w:rsidRDefault="00930024" w:rsidP="00FB0D38">
      <w:pPr>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w:t>
      </w:r>
      <w:r w:rsidR="00FB0D38" w:rsidRPr="003E7BB4">
        <w:rPr>
          <w:rFonts w:ascii="Times New Roman" w:eastAsia="Times New Roman" w:hAnsi="Times New Roman" w:cs="Times New Roman"/>
          <w:sz w:val="28"/>
          <w:szCs w:val="28"/>
        </w:rPr>
        <w:t xml:space="preserve"> Немцы?</w:t>
      </w:r>
    </w:p>
    <w:p w14:paraId="7F2B390E" w14:textId="21CD6E68" w:rsidR="00FB0D38" w:rsidRPr="003E7BB4" w:rsidRDefault="00930024" w:rsidP="00FB0D38">
      <w:pPr>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w:t>
      </w:r>
      <w:r w:rsidR="00FB0D38" w:rsidRPr="003E7BB4">
        <w:rPr>
          <w:rFonts w:ascii="Times New Roman" w:eastAsia="Times New Roman" w:hAnsi="Times New Roman" w:cs="Times New Roman"/>
          <w:sz w:val="28"/>
          <w:szCs w:val="28"/>
        </w:rPr>
        <w:t xml:space="preserve"> </w:t>
      </w:r>
      <w:r w:rsidR="00FB0D38" w:rsidRPr="003E7BB4">
        <w:rPr>
          <w:rFonts w:ascii="Times New Roman" w:eastAsia="Times New Roman" w:hAnsi="Times New Roman" w:cs="Times New Roman"/>
          <w:sz w:val="28"/>
          <w:szCs w:val="28"/>
          <w:lang w:val="de-DE"/>
        </w:rPr>
        <w:t>Americani</w:t>
      </w:r>
      <w:r w:rsidR="00FB0D38" w:rsidRPr="003E7BB4">
        <w:rPr>
          <w:rFonts w:ascii="Times New Roman" w:eastAsia="Times New Roman" w:hAnsi="Times New Roman" w:cs="Times New Roman"/>
          <w:sz w:val="28"/>
          <w:szCs w:val="28"/>
        </w:rPr>
        <w:t xml:space="preserve"> (Американцы).</w:t>
      </w:r>
    </w:p>
    <w:p w14:paraId="3838C7D8" w14:textId="77777777" w:rsidR="00FB0D38" w:rsidRPr="003E7BB4" w:rsidRDefault="00FB0D38" w:rsidP="00FB0D38">
      <w:pPr>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У него екнуло сердце, и он почувствовал, что любит ее. И, не раздумывая, сделал ей предложение.</w:t>
      </w:r>
    </w:p>
    <w:p w14:paraId="755789C0" w14:textId="72A27FDF" w:rsidR="00FB0D38" w:rsidRPr="003E7BB4" w:rsidRDefault="00930024" w:rsidP="00FB0D38">
      <w:pPr>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w:t>
      </w:r>
      <w:r w:rsidR="00FB0D38" w:rsidRPr="003E7BB4">
        <w:rPr>
          <w:rFonts w:ascii="Times New Roman" w:eastAsia="Times New Roman" w:hAnsi="Times New Roman" w:cs="Times New Roman"/>
          <w:sz w:val="28"/>
          <w:szCs w:val="28"/>
        </w:rPr>
        <w:t xml:space="preserve"> </w:t>
      </w:r>
      <w:r w:rsidR="00FB0D38" w:rsidRPr="003E7BB4">
        <w:rPr>
          <w:rFonts w:ascii="Times New Roman" w:eastAsia="Times New Roman" w:hAnsi="Times New Roman" w:cs="Times New Roman"/>
          <w:sz w:val="28"/>
          <w:szCs w:val="28"/>
          <w:lang w:val="de-DE"/>
        </w:rPr>
        <w:t>Tu</w:t>
      </w:r>
      <w:r w:rsidR="00FB0D38" w:rsidRPr="003E7BB4">
        <w:rPr>
          <w:rFonts w:ascii="Times New Roman" w:eastAsia="Times New Roman" w:hAnsi="Times New Roman" w:cs="Times New Roman"/>
          <w:sz w:val="28"/>
          <w:szCs w:val="28"/>
        </w:rPr>
        <w:t xml:space="preserve"> </w:t>
      </w:r>
      <w:r w:rsidR="00FB0D38" w:rsidRPr="003E7BB4">
        <w:rPr>
          <w:rFonts w:ascii="Times New Roman" w:eastAsia="Times New Roman" w:hAnsi="Times New Roman" w:cs="Times New Roman"/>
          <w:sz w:val="28"/>
          <w:szCs w:val="28"/>
          <w:lang w:val="de-DE"/>
        </w:rPr>
        <w:t>sei</w:t>
      </w:r>
      <w:r w:rsidR="00FB0D38" w:rsidRPr="003E7BB4">
        <w:rPr>
          <w:rFonts w:ascii="Times New Roman" w:eastAsia="Times New Roman" w:hAnsi="Times New Roman" w:cs="Times New Roman"/>
          <w:sz w:val="28"/>
          <w:szCs w:val="28"/>
        </w:rPr>
        <w:t xml:space="preserve"> </w:t>
      </w:r>
      <w:r w:rsidR="00FB0D38" w:rsidRPr="003E7BB4">
        <w:rPr>
          <w:rFonts w:ascii="Times New Roman" w:eastAsia="Times New Roman" w:hAnsi="Times New Roman" w:cs="Times New Roman"/>
          <w:sz w:val="28"/>
          <w:szCs w:val="28"/>
          <w:lang w:val="de-DE"/>
        </w:rPr>
        <w:t>pazzo</w:t>
      </w:r>
      <w:r w:rsidR="00FB0D38" w:rsidRPr="003E7BB4">
        <w:rPr>
          <w:rFonts w:ascii="Times New Roman" w:eastAsia="Times New Roman" w:hAnsi="Times New Roman" w:cs="Times New Roman"/>
          <w:sz w:val="28"/>
          <w:szCs w:val="28"/>
        </w:rPr>
        <w:t xml:space="preserve"> (Ты сумасшедший), - мило рассмеявшись, проговорила она.</w:t>
      </w:r>
    </w:p>
    <w:p w14:paraId="3A4C7440" w14:textId="183290E8" w:rsidR="00FB0D38" w:rsidRPr="003E7BB4" w:rsidRDefault="00930024" w:rsidP="00FB0D38">
      <w:pPr>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w:t>
      </w:r>
      <w:r w:rsidR="00FB0D38" w:rsidRPr="003E7BB4">
        <w:rPr>
          <w:rFonts w:ascii="Times New Roman" w:eastAsia="Times New Roman" w:hAnsi="Times New Roman" w:cs="Times New Roman"/>
          <w:sz w:val="28"/>
          <w:szCs w:val="28"/>
        </w:rPr>
        <w:t xml:space="preserve"> Почему сумасшедший? – удивился он.</w:t>
      </w:r>
    </w:p>
    <w:p w14:paraId="22148B80" w14:textId="44A1B622" w:rsidR="00FB0D38" w:rsidRPr="003E7BB4" w:rsidRDefault="00930024" w:rsidP="00FB0D38">
      <w:pPr>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w:t>
      </w:r>
      <w:r w:rsidR="00FB0D38" w:rsidRPr="003E7BB4">
        <w:rPr>
          <w:rFonts w:ascii="Times New Roman" w:eastAsia="Times New Roman" w:hAnsi="Times New Roman" w:cs="Times New Roman"/>
          <w:sz w:val="28"/>
          <w:szCs w:val="28"/>
        </w:rPr>
        <w:t xml:space="preserve"> </w:t>
      </w:r>
      <w:r w:rsidR="00FB0D38" w:rsidRPr="003E7BB4">
        <w:rPr>
          <w:rFonts w:ascii="Times New Roman" w:eastAsia="Times New Roman" w:hAnsi="Times New Roman" w:cs="Times New Roman"/>
          <w:sz w:val="28"/>
          <w:szCs w:val="28"/>
          <w:lang w:val="en-US"/>
        </w:rPr>
        <w:t>Perch</w:t>
      </w:r>
      <w:r w:rsidR="00FB0D38" w:rsidRPr="003E7BB4">
        <w:rPr>
          <w:rFonts w:ascii="Times New Roman" w:eastAsia="Times New Roman" w:hAnsi="Times New Roman" w:cs="Times New Roman"/>
          <w:sz w:val="28"/>
          <w:szCs w:val="28"/>
        </w:rPr>
        <w:t xml:space="preserve">é </w:t>
      </w:r>
      <w:r w:rsidR="00FB0D38" w:rsidRPr="003E7BB4">
        <w:rPr>
          <w:rFonts w:ascii="Times New Roman" w:eastAsia="Times New Roman" w:hAnsi="Times New Roman" w:cs="Times New Roman"/>
          <w:sz w:val="28"/>
          <w:szCs w:val="28"/>
          <w:lang w:val="en-US"/>
        </w:rPr>
        <w:t>non</w:t>
      </w:r>
      <w:r w:rsidR="00FB0D38" w:rsidRPr="003E7BB4">
        <w:rPr>
          <w:rFonts w:ascii="Times New Roman" w:eastAsia="Times New Roman" w:hAnsi="Times New Roman" w:cs="Times New Roman"/>
          <w:sz w:val="28"/>
          <w:szCs w:val="28"/>
        </w:rPr>
        <w:t xml:space="preserve"> </w:t>
      </w:r>
      <w:r w:rsidR="00FB0D38" w:rsidRPr="003E7BB4">
        <w:rPr>
          <w:rFonts w:ascii="Times New Roman" w:eastAsia="Times New Roman" w:hAnsi="Times New Roman" w:cs="Times New Roman"/>
          <w:sz w:val="28"/>
          <w:szCs w:val="28"/>
          <w:lang w:val="en-US"/>
        </w:rPr>
        <w:t>posso</w:t>
      </w:r>
      <w:r w:rsidR="00FB0D38" w:rsidRPr="003E7BB4">
        <w:rPr>
          <w:rFonts w:ascii="Times New Roman" w:eastAsia="Times New Roman" w:hAnsi="Times New Roman" w:cs="Times New Roman"/>
          <w:sz w:val="28"/>
          <w:szCs w:val="28"/>
        </w:rPr>
        <w:t xml:space="preserve"> </w:t>
      </w:r>
      <w:r w:rsidR="00FB0D38" w:rsidRPr="003E7BB4">
        <w:rPr>
          <w:rFonts w:ascii="Times New Roman" w:eastAsia="Times New Roman" w:hAnsi="Times New Roman" w:cs="Times New Roman"/>
          <w:sz w:val="28"/>
          <w:szCs w:val="28"/>
          <w:lang w:val="en-US"/>
        </w:rPr>
        <w:t>sposare</w:t>
      </w:r>
      <w:r w:rsidR="00FB0D38" w:rsidRPr="003E7BB4">
        <w:rPr>
          <w:rFonts w:ascii="Times New Roman" w:eastAsia="Times New Roman" w:hAnsi="Times New Roman" w:cs="Times New Roman"/>
          <w:sz w:val="28"/>
          <w:szCs w:val="28"/>
        </w:rPr>
        <w:t xml:space="preserve"> (Потому что на мне нельзя жениться) …» [</w:t>
      </w:r>
      <w:r w:rsidR="000F1692" w:rsidRPr="003E7BB4">
        <w:rPr>
          <w:rFonts w:ascii="Times New Roman" w:eastAsia="Times New Roman" w:hAnsi="Times New Roman" w:cs="Times New Roman"/>
          <w:sz w:val="28"/>
          <w:szCs w:val="28"/>
        </w:rPr>
        <w:t>26</w:t>
      </w:r>
      <w:r w:rsidR="00FB0D38" w:rsidRPr="003E7BB4">
        <w:rPr>
          <w:rFonts w:ascii="Times New Roman" w:eastAsia="Times New Roman" w:hAnsi="Times New Roman" w:cs="Times New Roman"/>
          <w:sz w:val="28"/>
          <w:szCs w:val="28"/>
        </w:rPr>
        <w:t>, с.229].</w:t>
      </w:r>
    </w:p>
    <w:p w14:paraId="09387596" w14:textId="1139744A" w:rsidR="00FB0D38" w:rsidRPr="003E7BB4" w:rsidRDefault="00FB0D38" w:rsidP="00FB0D38">
      <w:pPr>
        <w:spacing w:after="0" w:line="240" w:lineRule="auto"/>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ab/>
        <w:t xml:space="preserve"> Далее в 33, 35, 38, 39 главах также встречаются слова такие как: </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lang w:val="en-US"/>
        </w:rPr>
        <w:t>Perch</w:t>
      </w:r>
      <w:r w:rsidRPr="003E7BB4">
        <w:rPr>
          <w:rFonts w:ascii="Times New Roman" w:eastAsia="Times New Roman" w:hAnsi="Times New Roman" w:cs="Times New Roman"/>
          <w:sz w:val="28"/>
          <w:szCs w:val="28"/>
        </w:rPr>
        <w:t xml:space="preserve">é </w:t>
      </w:r>
      <w:r w:rsidRPr="003E7BB4">
        <w:rPr>
          <w:rFonts w:ascii="Times New Roman" w:eastAsia="Times New Roman" w:hAnsi="Times New Roman" w:cs="Times New Roman"/>
          <w:sz w:val="28"/>
          <w:szCs w:val="28"/>
          <w:lang w:val="en-US"/>
        </w:rPr>
        <w:t>no</w:t>
      </w:r>
      <w:r w:rsidRPr="003E7BB4">
        <w:rPr>
          <w:rFonts w:ascii="Times New Roman" w:eastAsia="Times New Roman" w:hAnsi="Times New Roman" w:cs="Times New Roman"/>
          <w:sz w:val="28"/>
          <w:szCs w:val="28"/>
        </w:rPr>
        <w:t>?</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 «Почему нет?» (итал.), </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lang w:val="en-US"/>
        </w:rPr>
        <w:t>Che</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succede</w:t>
      </w:r>
      <w:r w:rsidRPr="003E7BB4">
        <w:rPr>
          <w:rFonts w:ascii="Times New Roman" w:eastAsia="Times New Roman" w:hAnsi="Times New Roman" w:cs="Times New Roman"/>
          <w:sz w:val="28"/>
          <w:szCs w:val="28"/>
        </w:rPr>
        <w:t>?</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 «Что случилось?» (итал.), </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lang w:val="en-US"/>
        </w:rPr>
        <w:t>Idiota</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Tu</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sei</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un</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pazzo</w:t>
      </w:r>
      <w:r w:rsidRPr="003E7BB4">
        <w:rPr>
          <w:rFonts w:ascii="Times New Roman" w:eastAsia="Times New Roman" w:hAnsi="Times New Roman" w:cs="Times New Roman"/>
          <w:sz w:val="28"/>
          <w:szCs w:val="28"/>
        </w:rPr>
        <w:t xml:space="preserve"> </w:t>
      </w:r>
      <w:r w:rsidR="00A21DFB" w:rsidRPr="003E7BB4">
        <w:rPr>
          <w:rFonts w:ascii="Times New Roman" w:eastAsia="Times New Roman" w:hAnsi="Times New Roman" w:cs="Times New Roman"/>
          <w:sz w:val="28"/>
          <w:szCs w:val="28"/>
          <w:lang w:val="en-US"/>
        </w:rPr>
        <w:t>imbecille</w:t>
      </w:r>
      <w:r w:rsidR="00A21DFB"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 «Идиот! Сумасшедший кретин!» (итал.), </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lang w:val="en-US"/>
        </w:rPr>
        <w:t>Lasciami</w:t>
      </w:r>
      <w:r w:rsidRPr="003E7BB4">
        <w:rPr>
          <w:rFonts w:ascii="Times New Roman" w:eastAsia="Times New Roman" w:hAnsi="Times New Roman" w:cs="Times New Roman"/>
          <w:sz w:val="28"/>
          <w:szCs w:val="28"/>
        </w:rPr>
        <w:t>!</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 «Отцепись!» (итал.), </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lang w:val="en-US"/>
        </w:rPr>
        <w:t>Adios</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Padre</w:t>
      </w:r>
      <w:r w:rsidRPr="003E7BB4">
        <w:rPr>
          <w:rFonts w:ascii="Times New Roman" w:eastAsia="Times New Roman" w:hAnsi="Times New Roman" w:cs="Times New Roman"/>
          <w:sz w:val="28"/>
          <w:szCs w:val="28"/>
        </w:rPr>
        <w:t>!</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 «Прощайте, отец!» (итал.), </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lang w:val="en-US"/>
        </w:rPr>
        <w:t>Bruto</w:t>
      </w:r>
      <w:r w:rsidRPr="003E7BB4">
        <w:rPr>
          <w:rFonts w:ascii="Times New Roman" w:eastAsia="Times New Roman" w:hAnsi="Times New Roman" w:cs="Times New Roman"/>
          <w:sz w:val="28"/>
          <w:szCs w:val="28"/>
        </w:rPr>
        <w:t>!</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 «Скотина!» (итал.), </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lang w:val="en-US"/>
        </w:rPr>
        <w:t>Grazie</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 «Спасибо» (итал.), </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lang w:val="en-US"/>
        </w:rPr>
        <w:t>Assassino</w:t>
      </w:r>
      <w:r w:rsidRPr="003E7BB4">
        <w:rPr>
          <w:rFonts w:ascii="Times New Roman" w:eastAsia="Times New Roman" w:hAnsi="Times New Roman" w:cs="Times New Roman"/>
          <w:sz w:val="28"/>
          <w:szCs w:val="28"/>
        </w:rPr>
        <w:t>!</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 «Убийца!» (итал.), </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lang w:val="en-US"/>
        </w:rPr>
        <w:t>Carabinieri</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 «Полицейские» (итал.), </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lang w:val="en-US"/>
        </w:rPr>
        <w:t>Va</w:t>
      </w:r>
      <w:r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en-US"/>
        </w:rPr>
        <w:t>fongul</w:t>
      </w:r>
      <w:r w:rsidRPr="003E7BB4">
        <w:rPr>
          <w:rFonts w:ascii="Times New Roman" w:eastAsia="Times New Roman" w:hAnsi="Times New Roman" w:cs="Times New Roman"/>
          <w:sz w:val="28"/>
          <w:szCs w:val="28"/>
        </w:rPr>
        <w:t>!</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 «Да пошел ты!» (итал.), </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lang w:val="en-US"/>
        </w:rPr>
        <w:t>Madonn</w:t>
      </w:r>
      <w:r w:rsidRPr="003E7BB4">
        <w:rPr>
          <w:rFonts w:ascii="Times New Roman" w:eastAsia="Times New Roman" w:hAnsi="Times New Roman" w:cs="Times New Roman"/>
          <w:sz w:val="28"/>
          <w:szCs w:val="28"/>
        </w:rPr>
        <w:t>’!</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 «Мадонна» (итал.) и др. В основном это бранные слова итальянок «Лючаны» и «Нейтлиевой Шлюхи».</w:t>
      </w:r>
    </w:p>
    <w:p w14:paraId="5603A4ED" w14:textId="7DD8B8EE" w:rsidR="00FB0D38" w:rsidRPr="003E7BB4" w:rsidRDefault="00FB0D38" w:rsidP="00670CC9">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К сожалению, все итальянские слова в самом первом переводе, то есть в переводе М.Виленского и В.Титова были переданы на русском языке. По нашему мнению, он полностью не передает весь колорит романа и теряет ассоциативность, культурную окраску, информативность и замысел автора. С нашей точки зрения, перевод А.Кистяковского с сохранением некоторых итальянских слов из текста оригинала беспроигрышный случай. Иногда перевод требует переводческих комментариев, в виде сносок или замечаний. Некоторые переводчики могут с этим не согласиться, и посчитать данный прием неудачным.</w:t>
      </w:r>
    </w:p>
    <w:p w14:paraId="2E8FCAB3" w14:textId="3709C562" w:rsidR="002146EA" w:rsidRPr="003E7BB4" w:rsidRDefault="00FB0D38" w:rsidP="00670CC9">
      <w:pPr>
        <w:spacing w:after="0" w:line="240" w:lineRule="auto"/>
        <w:ind w:firstLine="708"/>
        <w:jc w:val="both"/>
        <w:textAlignment w:val="baseline"/>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На основе данного романа был снят фильм «Уловка-22», а затем и шести серийный сериал под этим же названием, что вызвало большой интерес среди любителей кино и художественной литературы.</w:t>
      </w:r>
      <w:r w:rsidR="002146EA" w:rsidRPr="003E7BB4">
        <w:rPr>
          <w:rFonts w:ascii="Times New Roman" w:eastAsia="Times New Roman" w:hAnsi="Times New Roman" w:cs="Times New Roman"/>
          <w:sz w:val="28"/>
          <w:szCs w:val="28"/>
        </w:rPr>
        <w:t xml:space="preserve"> Именно для полноты анализа лингвокультурологических аспектов перевода в данном параграфе целесообразно представлен краткий анализ культурного трансфера в медиалогическом аспекте.</w:t>
      </w:r>
    </w:p>
    <w:p w14:paraId="4112983E" w14:textId="40FE0A1C" w:rsidR="00FB0D38" w:rsidRPr="003E7BB4" w:rsidRDefault="00FB0D38" w:rsidP="00670CC9">
      <w:pPr>
        <w:spacing w:after="0" w:line="240" w:lineRule="auto"/>
        <w:ind w:firstLine="708"/>
        <w:jc w:val="both"/>
        <w:textAlignment w:val="baseline"/>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Исходя к истокам кинематографии проблема соотношения кино и литературы появилось как раз-таки с первой экранизацией. В данном случае мы ссылаемся на работу О.Д. Бурениной «Литература как мишень? Русская классика на экране российского кинематографа </w:t>
      </w:r>
      <w:r w:rsidRPr="003E7BB4">
        <w:rPr>
          <w:rFonts w:ascii="Times New Roman" w:eastAsia="Times New Roman" w:hAnsi="Times New Roman" w:cs="Times New Roman"/>
          <w:sz w:val="28"/>
          <w:szCs w:val="28"/>
          <w:lang w:val="en-US"/>
        </w:rPr>
        <w:t>XX</w:t>
      </w:r>
      <w:r w:rsidRPr="003E7BB4">
        <w:rPr>
          <w:rFonts w:ascii="Times New Roman" w:eastAsia="Times New Roman" w:hAnsi="Times New Roman" w:cs="Times New Roman"/>
          <w:sz w:val="28"/>
          <w:szCs w:val="28"/>
        </w:rPr>
        <w:t xml:space="preserve">-ого </w:t>
      </w:r>
      <w:r w:rsidR="00A21DFB"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начала </w:t>
      </w:r>
      <w:r w:rsidRPr="003E7BB4">
        <w:rPr>
          <w:rFonts w:ascii="Times New Roman" w:eastAsia="Times New Roman" w:hAnsi="Times New Roman" w:cs="Times New Roman"/>
          <w:sz w:val="28"/>
          <w:szCs w:val="28"/>
          <w:lang w:val="en-US"/>
        </w:rPr>
        <w:t>XXI</w:t>
      </w:r>
      <w:r w:rsidRPr="003E7BB4">
        <w:rPr>
          <w:rFonts w:ascii="Times New Roman" w:eastAsia="Times New Roman" w:hAnsi="Times New Roman" w:cs="Times New Roman"/>
          <w:sz w:val="28"/>
          <w:szCs w:val="28"/>
        </w:rPr>
        <w:t xml:space="preserve">-ого веков», где по словам исследовательницы </w:t>
      </w:r>
      <w:r w:rsidR="00916492" w:rsidRPr="003E7BB4">
        <w:rPr>
          <w:rFonts w:ascii="Times New Roman" w:eastAsia="Times New Roman" w:hAnsi="Times New Roman" w:cs="Times New Roman"/>
          <w:sz w:val="28"/>
          <w:szCs w:val="28"/>
        </w:rPr>
        <w:t xml:space="preserve">взаимоотношения литературы и кино невозможно рассматривать без трансфера художественной литературы на язык кино и кино на язык художественной литературы </w:t>
      </w:r>
      <w:r w:rsidRPr="003E7BB4">
        <w:rPr>
          <w:rFonts w:ascii="Times New Roman" w:eastAsia="Times New Roman" w:hAnsi="Times New Roman" w:cs="Times New Roman"/>
          <w:sz w:val="28"/>
          <w:szCs w:val="28"/>
        </w:rPr>
        <w:t>[1</w:t>
      </w:r>
      <w:r w:rsidR="00F03D3F" w:rsidRPr="003E7BB4">
        <w:rPr>
          <w:rFonts w:ascii="Times New Roman" w:eastAsia="Times New Roman" w:hAnsi="Times New Roman" w:cs="Times New Roman"/>
          <w:sz w:val="28"/>
          <w:szCs w:val="28"/>
        </w:rPr>
        <w:t>5</w:t>
      </w:r>
      <w:r w:rsidR="004574FC" w:rsidRPr="003E7BB4">
        <w:rPr>
          <w:rFonts w:ascii="Times New Roman" w:eastAsia="Times New Roman" w:hAnsi="Times New Roman" w:cs="Times New Roman"/>
          <w:sz w:val="28"/>
          <w:szCs w:val="28"/>
        </w:rPr>
        <w:t>2</w:t>
      </w:r>
      <w:r w:rsidRPr="003E7BB4">
        <w:rPr>
          <w:rFonts w:ascii="Times New Roman" w:eastAsia="Times New Roman" w:hAnsi="Times New Roman" w:cs="Times New Roman"/>
          <w:sz w:val="28"/>
          <w:szCs w:val="28"/>
        </w:rPr>
        <w:t xml:space="preserve">]. В свою очередь она опирается на определение В.Мильдона о том, что </w:t>
      </w:r>
      <w:r w:rsidR="00916492" w:rsidRPr="003E7BB4">
        <w:rPr>
          <w:rFonts w:ascii="Times New Roman" w:eastAsia="Times New Roman" w:hAnsi="Times New Roman" w:cs="Times New Roman"/>
          <w:sz w:val="28"/>
          <w:szCs w:val="28"/>
        </w:rPr>
        <w:t>понимание экранной репрезентации через призму перевода и переводимости не ограничивается лишь эстетическими соображениями</w:t>
      </w:r>
      <w:r w:rsidRPr="003E7BB4">
        <w:rPr>
          <w:rFonts w:ascii="Times New Roman" w:eastAsia="Times New Roman" w:hAnsi="Times New Roman" w:cs="Times New Roman"/>
          <w:sz w:val="28"/>
          <w:szCs w:val="28"/>
        </w:rPr>
        <w:t xml:space="preserve"> [1</w:t>
      </w:r>
      <w:r w:rsidR="000B724E" w:rsidRPr="003E7BB4">
        <w:rPr>
          <w:rFonts w:ascii="Times New Roman" w:eastAsia="Times New Roman" w:hAnsi="Times New Roman" w:cs="Times New Roman"/>
          <w:sz w:val="28"/>
          <w:szCs w:val="28"/>
        </w:rPr>
        <w:t>5</w:t>
      </w:r>
      <w:r w:rsidR="004574FC" w:rsidRPr="003E7BB4">
        <w:rPr>
          <w:rFonts w:ascii="Times New Roman" w:eastAsia="Times New Roman" w:hAnsi="Times New Roman" w:cs="Times New Roman"/>
          <w:sz w:val="28"/>
          <w:szCs w:val="28"/>
        </w:rPr>
        <w:t>3</w:t>
      </w:r>
      <w:r w:rsidRPr="003E7BB4">
        <w:rPr>
          <w:rFonts w:ascii="Times New Roman" w:eastAsia="Times New Roman" w:hAnsi="Times New Roman" w:cs="Times New Roman"/>
          <w:sz w:val="28"/>
          <w:szCs w:val="28"/>
        </w:rPr>
        <w:t xml:space="preserve">]. Природа экранизации может быть раскрыта в том случае, если </w:t>
      </w:r>
      <w:r w:rsidR="0049513E" w:rsidRPr="003E7BB4">
        <w:rPr>
          <w:rFonts w:ascii="Times New Roman" w:eastAsia="Times New Roman" w:hAnsi="Times New Roman" w:cs="Times New Roman"/>
          <w:sz w:val="28"/>
          <w:szCs w:val="28"/>
        </w:rPr>
        <w:t>вопросы п</w:t>
      </w:r>
      <w:r w:rsidRPr="003E7BB4">
        <w:rPr>
          <w:rFonts w:ascii="Times New Roman" w:eastAsia="Times New Roman" w:hAnsi="Times New Roman" w:cs="Times New Roman"/>
          <w:sz w:val="28"/>
          <w:szCs w:val="28"/>
        </w:rPr>
        <w:t xml:space="preserve">еревода и переводимости </w:t>
      </w:r>
      <w:r w:rsidR="0049513E" w:rsidRPr="003E7BB4">
        <w:rPr>
          <w:rFonts w:ascii="Times New Roman" w:eastAsia="Times New Roman" w:hAnsi="Times New Roman" w:cs="Times New Roman"/>
          <w:sz w:val="28"/>
          <w:szCs w:val="28"/>
        </w:rPr>
        <w:t xml:space="preserve">понимать как одну из фундаментальных механизмов культуры, а не только как общую эстетическую интерпретацию </w:t>
      </w:r>
      <w:r w:rsidRPr="003E7BB4">
        <w:rPr>
          <w:rFonts w:ascii="Times New Roman" w:eastAsia="Times New Roman" w:hAnsi="Times New Roman" w:cs="Times New Roman"/>
          <w:sz w:val="28"/>
          <w:szCs w:val="28"/>
        </w:rPr>
        <w:t>[1</w:t>
      </w:r>
      <w:r w:rsidR="000B724E" w:rsidRPr="003E7BB4">
        <w:rPr>
          <w:rFonts w:ascii="Times New Roman" w:eastAsia="Times New Roman" w:hAnsi="Times New Roman" w:cs="Times New Roman"/>
          <w:sz w:val="28"/>
          <w:szCs w:val="28"/>
        </w:rPr>
        <w:t>5</w:t>
      </w:r>
      <w:r w:rsidR="004574FC" w:rsidRPr="003E7BB4">
        <w:rPr>
          <w:rFonts w:ascii="Times New Roman" w:eastAsia="Times New Roman" w:hAnsi="Times New Roman" w:cs="Times New Roman"/>
          <w:sz w:val="28"/>
          <w:szCs w:val="28"/>
        </w:rPr>
        <w:t>4</w:t>
      </w:r>
      <w:r w:rsidRPr="003E7BB4">
        <w:rPr>
          <w:rFonts w:ascii="Times New Roman" w:eastAsia="Times New Roman" w:hAnsi="Times New Roman" w:cs="Times New Roman"/>
          <w:sz w:val="28"/>
          <w:szCs w:val="28"/>
        </w:rPr>
        <w:t>].</w:t>
      </w:r>
    </w:p>
    <w:p w14:paraId="01676B47" w14:textId="6DD81F95" w:rsidR="00FB0D38" w:rsidRPr="003E7BB4" w:rsidRDefault="00FB0D38" w:rsidP="00E05E7E">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По определению О.Д.Бурениной </w:t>
      </w:r>
      <w:r w:rsidR="00E05E7E" w:rsidRPr="003E7BB4">
        <w:rPr>
          <w:rFonts w:ascii="Times New Roman" w:eastAsia="Times New Roman" w:hAnsi="Times New Roman" w:cs="Times New Roman"/>
          <w:sz w:val="28"/>
          <w:szCs w:val="28"/>
        </w:rPr>
        <w:t>в современной эстетике кино термин экранизация понимается широко и просто. Это один из произведений искусств которое создано на основе другого. Например</w:t>
      </w:r>
      <w:r w:rsidR="00B105C7" w:rsidRPr="003E7BB4">
        <w:rPr>
          <w:rFonts w:ascii="Times New Roman" w:eastAsia="Times New Roman" w:hAnsi="Times New Roman" w:cs="Times New Roman"/>
          <w:sz w:val="28"/>
          <w:szCs w:val="28"/>
        </w:rPr>
        <w:t>,</w:t>
      </w:r>
      <w:r w:rsidR="00E05E7E" w:rsidRPr="003E7BB4">
        <w:rPr>
          <w:rFonts w:ascii="Times New Roman" w:eastAsia="Times New Roman" w:hAnsi="Times New Roman" w:cs="Times New Roman"/>
          <w:sz w:val="28"/>
          <w:szCs w:val="28"/>
        </w:rPr>
        <w:t xml:space="preserve"> создание фильма на основе романа </w:t>
      </w:r>
      <w:r w:rsidRPr="003E7BB4">
        <w:rPr>
          <w:rFonts w:ascii="Times New Roman" w:eastAsia="Times New Roman" w:hAnsi="Times New Roman" w:cs="Times New Roman"/>
          <w:sz w:val="28"/>
          <w:szCs w:val="28"/>
        </w:rPr>
        <w:t>[1</w:t>
      </w:r>
      <w:r w:rsidR="00087108" w:rsidRPr="003E7BB4">
        <w:rPr>
          <w:rFonts w:ascii="Times New Roman" w:eastAsia="Times New Roman" w:hAnsi="Times New Roman" w:cs="Times New Roman"/>
          <w:sz w:val="28"/>
          <w:szCs w:val="28"/>
        </w:rPr>
        <w:t>5</w:t>
      </w:r>
      <w:r w:rsidR="004574FC" w:rsidRPr="003E7BB4">
        <w:rPr>
          <w:rFonts w:ascii="Times New Roman" w:eastAsia="Times New Roman" w:hAnsi="Times New Roman" w:cs="Times New Roman"/>
          <w:sz w:val="28"/>
          <w:szCs w:val="28"/>
        </w:rPr>
        <w:t>2</w:t>
      </w:r>
      <w:r w:rsidRPr="003E7BB4">
        <w:rPr>
          <w:rFonts w:ascii="Times New Roman" w:eastAsia="Times New Roman" w:hAnsi="Times New Roman" w:cs="Times New Roman"/>
          <w:sz w:val="28"/>
          <w:szCs w:val="28"/>
        </w:rPr>
        <w:t xml:space="preserve">, с.22]. Именно экранизация является фундаментальной основой кинематографа, </w:t>
      </w:r>
      <w:r w:rsidR="00CB51E4" w:rsidRPr="003E7BB4">
        <w:rPr>
          <w:rFonts w:ascii="Times New Roman" w:eastAsia="Times New Roman" w:hAnsi="Times New Roman" w:cs="Times New Roman"/>
          <w:sz w:val="28"/>
          <w:szCs w:val="28"/>
        </w:rPr>
        <w:t>она объединила в одно целое художественный текст и кино, тем самым объединяя и разделяя интересы мастеров слова и кино.</w:t>
      </w:r>
    </w:p>
    <w:p w14:paraId="778B33B8" w14:textId="2CE60C20" w:rsidR="00FB0D38" w:rsidRPr="003E7BB4" w:rsidRDefault="00334DBB" w:rsidP="00D3764B">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lang w:val="kk-KZ"/>
        </w:rPr>
        <w:t>«</w:t>
      </w:r>
      <w:r w:rsidR="00FB0D38" w:rsidRPr="003E7BB4">
        <w:rPr>
          <w:rFonts w:ascii="Times New Roman" w:eastAsia="Times New Roman" w:hAnsi="Times New Roman" w:cs="Times New Roman"/>
          <w:sz w:val="28"/>
          <w:szCs w:val="28"/>
        </w:rPr>
        <w:t xml:space="preserve">В русской версии фильма (1970) и сериала (2019) тоже сохранился упрощающий перевод названия «Уловка-22». От такого названия романа, а потом и контекстного употребления слова теряется главная задумка романиста. Собственно, в первом переводе и двух медиа-версиях романа философская идея оригинального текста уже обессмыслена: «Ловко </w:t>
      </w:r>
      <w:r w:rsidR="00A21DFB" w:rsidRPr="003E7BB4">
        <w:rPr>
          <w:rFonts w:ascii="Times New Roman" w:eastAsia="Times New Roman" w:hAnsi="Times New Roman" w:cs="Times New Roman"/>
          <w:sz w:val="28"/>
          <w:szCs w:val="28"/>
        </w:rPr>
        <w:t>–</w:t>
      </w:r>
      <w:r w:rsidR="00FB0D38" w:rsidRPr="003E7BB4">
        <w:rPr>
          <w:rFonts w:ascii="Times New Roman" w:eastAsia="Times New Roman" w:hAnsi="Times New Roman" w:cs="Times New Roman"/>
          <w:sz w:val="28"/>
          <w:szCs w:val="28"/>
        </w:rPr>
        <w:t xml:space="preserve"> это «Уловка-22»</w:t>
      </w:r>
      <w:r w:rsidRPr="003E7BB4">
        <w:rPr>
          <w:rFonts w:ascii="Times New Roman" w:eastAsia="Times New Roman" w:hAnsi="Times New Roman" w:cs="Times New Roman"/>
          <w:sz w:val="28"/>
          <w:szCs w:val="28"/>
        </w:rPr>
        <w:t xml:space="preserve">» </w:t>
      </w:r>
      <w:r w:rsidR="00FB0D38" w:rsidRPr="003E7BB4">
        <w:rPr>
          <w:rFonts w:ascii="Times New Roman" w:eastAsia="Times New Roman" w:hAnsi="Times New Roman" w:cs="Times New Roman"/>
          <w:sz w:val="28"/>
          <w:szCs w:val="28"/>
        </w:rPr>
        <w:t>[</w:t>
      </w:r>
      <w:r w:rsidR="00B105C7" w:rsidRPr="003E7BB4">
        <w:rPr>
          <w:rFonts w:ascii="Times New Roman" w:eastAsia="Times New Roman" w:hAnsi="Times New Roman" w:cs="Times New Roman"/>
          <w:sz w:val="28"/>
          <w:szCs w:val="28"/>
        </w:rPr>
        <w:t>63</w:t>
      </w:r>
      <w:r w:rsidR="009D7BD2" w:rsidRPr="003E7BB4">
        <w:rPr>
          <w:rFonts w:ascii="Times New Roman" w:eastAsia="Times New Roman" w:hAnsi="Times New Roman" w:cs="Times New Roman"/>
          <w:sz w:val="28"/>
          <w:szCs w:val="28"/>
        </w:rPr>
        <w:t>, с.170</w:t>
      </w:r>
      <w:r w:rsidR="00FB0D38" w:rsidRPr="003E7BB4">
        <w:rPr>
          <w:rFonts w:ascii="Times New Roman" w:eastAsia="Times New Roman" w:hAnsi="Times New Roman" w:cs="Times New Roman"/>
          <w:sz w:val="28"/>
          <w:szCs w:val="28"/>
        </w:rPr>
        <w:t>].</w:t>
      </w:r>
      <w:r w:rsidR="00D3764B" w:rsidRPr="003E7BB4">
        <w:rPr>
          <w:rFonts w:ascii="Times New Roman" w:eastAsia="Times New Roman" w:hAnsi="Times New Roman" w:cs="Times New Roman"/>
          <w:sz w:val="28"/>
          <w:szCs w:val="28"/>
        </w:rPr>
        <w:t xml:space="preserve"> Как правильно отмечает Ю.В.Мурашов в своей книге </w:t>
      </w:r>
      <w:r w:rsidR="004C037F" w:rsidRPr="003E7BB4">
        <w:rPr>
          <w:rFonts w:ascii="Times New Roman" w:eastAsia="Times New Roman" w:hAnsi="Times New Roman" w:cs="Times New Roman"/>
          <w:sz w:val="28"/>
          <w:szCs w:val="28"/>
        </w:rPr>
        <w:t>«</w:t>
      </w:r>
      <w:r w:rsidR="00D3764B" w:rsidRPr="003E7BB4">
        <w:rPr>
          <w:rFonts w:ascii="Times New Roman" w:eastAsia="Times New Roman" w:hAnsi="Times New Roman" w:cs="Times New Roman"/>
          <w:sz w:val="28"/>
          <w:szCs w:val="28"/>
          <w:lang w:val="de-DE"/>
        </w:rPr>
        <w:t>Das</w:t>
      </w:r>
      <w:r w:rsidR="00D3764B" w:rsidRPr="003E7BB4">
        <w:rPr>
          <w:rFonts w:ascii="Times New Roman" w:eastAsia="Times New Roman" w:hAnsi="Times New Roman" w:cs="Times New Roman"/>
          <w:sz w:val="28"/>
          <w:szCs w:val="28"/>
        </w:rPr>
        <w:t xml:space="preserve"> </w:t>
      </w:r>
      <w:r w:rsidR="00D3764B" w:rsidRPr="003E7BB4">
        <w:rPr>
          <w:rFonts w:ascii="Times New Roman" w:eastAsia="Times New Roman" w:hAnsi="Times New Roman" w:cs="Times New Roman"/>
          <w:sz w:val="28"/>
          <w:szCs w:val="28"/>
          <w:lang w:val="de-DE"/>
        </w:rPr>
        <w:t>elektrifiyierte</w:t>
      </w:r>
      <w:r w:rsidR="00D3764B" w:rsidRPr="003E7BB4">
        <w:rPr>
          <w:rFonts w:ascii="Times New Roman" w:eastAsia="Times New Roman" w:hAnsi="Times New Roman" w:cs="Times New Roman"/>
          <w:sz w:val="28"/>
          <w:szCs w:val="28"/>
        </w:rPr>
        <w:t xml:space="preserve"> </w:t>
      </w:r>
      <w:r w:rsidR="00D3764B" w:rsidRPr="003E7BB4">
        <w:rPr>
          <w:rFonts w:ascii="Times New Roman" w:eastAsia="Times New Roman" w:hAnsi="Times New Roman" w:cs="Times New Roman"/>
          <w:sz w:val="28"/>
          <w:szCs w:val="28"/>
          <w:lang w:val="de-DE"/>
        </w:rPr>
        <w:t>wort</w:t>
      </w:r>
      <w:r w:rsidR="004C037F" w:rsidRPr="003E7BB4">
        <w:rPr>
          <w:rFonts w:ascii="Times New Roman" w:eastAsia="Times New Roman" w:hAnsi="Times New Roman" w:cs="Times New Roman"/>
          <w:sz w:val="28"/>
          <w:szCs w:val="28"/>
        </w:rPr>
        <w:t>»</w:t>
      </w:r>
      <w:r w:rsidR="00D3764B" w:rsidRPr="003E7BB4">
        <w:rPr>
          <w:rFonts w:ascii="Times New Roman" w:eastAsia="Times New Roman" w:hAnsi="Times New Roman" w:cs="Times New Roman"/>
          <w:sz w:val="28"/>
          <w:szCs w:val="28"/>
        </w:rPr>
        <w:t xml:space="preserve"> «речь воздействует как сила и мифопоэтическое познание утопии» [</w:t>
      </w:r>
      <w:r w:rsidR="00980132" w:rsidRPr="003E7BB4">
        <w:rPr>
          <w:rFonts w:ascii="Times New Roman" w:eastAsia="Times New Roman" w:hAnsi="Times New Roman" w:cs="Times New Roman"/>
          <w:sz w:val="28"/>
          <w:szCs w:val="28"/>
        </w:rPr>
        <w:t>15</w:t>
      </w:r>
      <w:r w:rsidR="004574FC" w:rsidRPr="003E7BB4">
        <w:rPr>
          <w:rFonts w:ascii="Times New Roman" w:eastAsia="Times New Roman" w:hAnsi="Times New Roman" w:cs="Times New Roman"/>
          <w:sz w:val="28"/>
          <w:szCs w:val="28"/>
        </w:rPr>
        <w:t>5</w:t>
      </w:r>
      <w:r w:rsidR="00D3764B" w:rsidRPr="003E7BB4">
        <w:rPr>
          <w:rFonts w:ascii="Times New Roman" w:eastAsia="Times New Roman" w:hAnsi="Times New Roman" w:cs="Times New Roman"/>
          <w:sz w:val="28"/>
          <w:szCs w:val="28"/>
        </w:rPr>
        <w:t>].</w:t>
      </w:r>
    </w:p>
    <w:p w14:paraId="58CBC436" w14:textId="6F3208E8" w:rsidR="00AA1646" w:rsidRPr="003E7BB4" w:rsidRDefault="00AA1646" w:rsidP="00AA1646">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Хотя аудиовизуальный перевод отличается от других видов переводческой деятельности отрицать основные приемы перевода нельзя. Как отмечает А.Ю.Калинин </w:t>
      </w:r>
      <w:r w:rsidR="00B105C7" w:rsidRPr="003E7BB4">
        <w:rPr>
          <w:rFonts w:ascii="Times New Roman" w:eastAsia="Times New Roman" w:hAnsi="Times New Roman" w:cs="Times New Roman"/>
          <w:sz w:val="28"/>
          <w:szCs w:val="28"/>
        </w:rPr>
        <w:t xml:space="preserve">аудиовизуальный перевод, понимаемый как межъязыковая передача языковых компонентов многоуровневого полимодального текста, имеет ряд особенностей, которые значительно ограничивают свободу переводчика в выборе стратегий, тактик и приемов перевода </w:t>
      </w:r>
      <w:r w:rsidRPr="003E7BB4">
        <w:rPr>
          <w:rFonts w:ascii="Times New Roman" w:eastAsia="Times New Roman" w:hAnsi="Times New Roman" w:cs="Times New Roman"/>
          <w:sz w:val="28"/>
          <w:szCs w:val="28"/>
        </w:rPr>
        <w:t>[15</w:t>
      </w:r>
      <w:r w:rsidR="004574FC" w:rsidRPr="003E7BB4">
        <w:rPr>
          <w:rFonts w:ascii="Times New Roman" w:eastAsia="Times New Roman" w:hAnsi="Times New Roman" w:cs="Times New Roman"/>
          <w:sz w:val="28"/>
          <w:szCs w:val="28"/>
        </w:rPr>
        <w:t>6</w:t>
      </w:r>
      <w:r w:rsidRPr="003E7BB4">
        <w:rPr>
          <w:rFonts w:ascii="Times New Roman" w:eastAsia="Times New Roman" w:hAnsi="Times New Roman" w:cs="Times New Roman"/>
          <w:sz w:val="28"/>
          <w:szCs w:val="28"/>
        </w:rPr>
        <w:t>].</w:t>
      </w:r>
    </w:p>
    <w:p w14:paraId="2A54154F" w14:textId="1F2DE7EB" w:rsidR="00FB0D38" w:rsidRPr="003E7BB4" w:rsidRDefault="00FB0D38" w:rsidP="00876DF3">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Первая экранизация романа «Уловка-22» появилась еще в 1970-м году. Это был полнометражный кинофильм, однако не смотря на блистательную литературную основу, опытного режиссера и отличного актерского состава он провалился. Скорее всего он просто не был способен вместить весь </w:t>
      </w:r>
      <w:r w:rsidR="00167690" w:rsidRPr="003E7BB4">
        <w:rPr>
          <w:rFonts w:ascii="Times New Roman" w:eastAsia="Times New Roman" w:hAnsi="Times New Roman" w:cs="Times New Roman"/>
          <w:sz w:val="28"/>
          <w:szCs w:val="28"/>
        </w:rPr>
        <w:t>юмористический и содержательный роман в двухчасовой фильм.</w:t>
      </w:r>
    </w:p>
    <w:p w14:paraId="18492B1D" w14:textId="4C1431B1" w:rsidR="00167690" w:rsidRPr="003E7BB4" w:rsidRDefault="00FB0D38" w:rsidP="00876DF3">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Вторая экранизация 2019-го года получилась более удачной</w:t>
      </w:r>
      <w:r w:rsidR="00167690" w:rsidRPr="003E7BB4">
        <w:rPr>
          <w:rFonts w:ascii="Times New Roman" w:eastAsia="Times New Roman" w:hAnsi="Times New Roman" w:cs="Times New Roman"/>
          <w:sz w:val="28"/>
          <w:szCs w:val="28"/>
        </w:rPr>
        <w:t xml:space="preserve">. Это </w:t>
      </w:r>
      <w:r w:rsidR="00981F15" w:rsidRPr="003E7BB4">
        <w:rPr>
          <w:rFonts w:ascii="Times New Roman" w:eastAsia="Times New Roman" w:hAnsi="Times New Roman" w:cs="Times New Roman"/>
          <w:sz w:val="28"/>
          <w:szCs w:val="28"/>
        </w:rPr>
        <w:t>шести серийный</w:t>
      </w:r>
      <w:r w:rsidR="00167690" w:rsidRPr="003E7BB4">
        <w:rPr>
          <w:rFonts w:ascii="Times New Roman" w:eastAsia="Times New Roman" w:hAnsi="Times New Roman" w:cs="Times New Roman"/>
          <w:sz w:val="28"/>
          <w:szCs w:val="28"/>
        </w:rPr>
        <w:t xml:space="preserve"> фильм, каждый по 45 минут. </w:t>
      </w:r>
      <w:r w:rsidR="00C73DB8" w:rsidRPr="003E7BB4">
        <w:rPr>
          <w:rFonts w:ascii="Times New Roman" w:eastAsia="Times New Roman" w:hAnsi="Times New Roman" w:cs="Times New Roman"/>
          <w:sz w:val="28"/>
          <w:szCs w:val="28"/>
        </w:rPr>
        <w:t>С первых же дней на прокате фильм получил положительные отзывы со стороны зрителей, в</w:t>
      </w:r>
      <w:r w:rsidR="00167690" w:rsidRPr="003E7BB4">
        <w:rPr>
          <w:rFonts w:ascii="Times New Roman" w:eastAsia="Times New Roman" w:hAnsi="Times New Roman" w:cs="Times New Roman"/>
          <w:sz w:val="28"/>
          <w:szCs w:val="28"/>
        </w:rPr>
        <w:t>есь актерский состав,</w:t>
      </w:r>
      <w:r w:rsidR="00C73DB8" w:rsidRPr="003E7BB4">
        <w:rPr>
          <w:rFonts w:ascii="Times New Roman" w:eastAsia="Times New Roman" w:hAnsi="Times New Roman" w:cs="Times New Roman"/>
          <w:sz w:val="28"/>
          <w:szCs w:val="28"/>
        </w:rPr>
        <w:t xml:space="preserve"> хорошо подобранные роли, локация, эффекты, музыкальное сопровождение были на выс</w:t>
      </w:r>
      <w:r w:rsidR="00894D31" w:rsidRPr="003E7BB4">
        <w:rPr>
          <w:rFonts w:ascii="Times New Roman" w:eastAsia="Times New Roman" w:hAnsi="Times New Roman" w:cs="Times New Roman"/>
          <w:sz w:val="28"/>
          <w:szCs w:val="28"/>
        </w:rPr>
        <w:t>шем</w:t>
      </w:r>
      <w:r w:rsidR="00C73DB8" w:rsidRPr="003E7BB4">
        <w:rPr>
          <w:rFonts w:ascii="Times New Roman" w:eastAsia="Times New Roman" w:hAnsi="Times New Roman" w:cs="Times New Roman"/>
          <w:sz w:val="28"/>
          <w:szCs w:val="28"/>
        </w:rPr>
        <w:t xml:space="preserve"> уровне.</w:t>
      </w:r>
    </w:p>
    <w:p w14:paraId="76C23822" w14:textId="4A07B520" w:rsidR="00FB0D38" w:rsidRPr="003E7BB4" w:rsidRDefault="00FB0D38" w:rsidP="00876DF3">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В первом переводе и в двух медиа версиях романа название </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lang w:val="en-US"/>
        </w:rPr>
        <w:t>Catch</w:t>
      </w:r>
      <w:r w:rsidRPr="003E7BB4">
        <w:rPr>
          <w:rFonts w:ascii="Times New Roman" w:eastAsia="Times New Roman" w:hAnsi="Times New Roman" w:cs="Times New Roman"/>
          <w:sz w:val="28"/>
          <w:szCs w:val="28"/>
        </w:rPr>
        <w:t>-22</w:t>
      </w:r>
      <w:r w:rsidR="008701CD"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было переведено как «Уловка-22», хотя второй перевод романа назывался «Поправка-22».</w:t>
      </w:r>
    </w:p>
    <w:p w14:paraId="13F078A6" w14:textId="2918A462" w:rsidR="00FB0D38" w:rsidRPr="003E7BB4" w:rsidRDefault="001E1DD5" w:rsidP="00876DF3">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w:t>
      </w:r>
      <w:r w:rsidR="00FB0D38" w:rsidRPr="003E7BB4">
        <w:rPr>
          <w:rFonts w:ascii="Times New Roman" w:eastAsia="Times New Roman" w:hAnsi="Times New Roman" w:cs="Times New Roman"/>
          <w:sz w:val="28"/>
          <w:szCs w:val="28"/>
        </w:rPr>
        <w:t xml:space="preserve">Во </w:t>
      </w:r>
      <w:r w:rsidR="00FB0D38" w:rsidRPr="003E7BB4">
        <w:rPr>
          <w:rFonts w:ascii="Times New Roman" w:eastAsia="Times New Roman" w:hAnsi="Times New Roman" w:cs="Times New Roman"/>
          <w:sz w:val="28"/>
          <w:szCs w:val="28"/>
          <w:lang w:val="kk-KZ"/>
        </w:rPr>
        <w:t>многих случаях в раннем переводе романа, как и в случае с переводом самого названия</w:t>
      </w:r>
      <w:r w:rsidR="00FB0D38" w:rsidRPr="003E7BB4">
        <w:rPr>
          <w:rFonts w:ascii="Times New Roman" w:eastAsia="Times New Roman" w:hAnsi="Times New Roman" w:cs="Times New Roman"/>
          <w:sz w:val="28"/>
          <w:szCs w:val="28"/>
        </w:rPr>
        <w:t xml:space="preserve">, переводческие решения неточны, а порой они упускают основную идею художественного произведения, так же как, например, относительно недавно произошла трансформация названия известного фильма при переводе в российском прокате </w:t>
      </w:r>
      <w:r w:rsidR="008701CD" w:rsidRPr="003E7BB4">
        <w:rPr>
          <w:rFonts w:ascii="Times New Roman" w:eastAsia="Times New Roman" w:hAnsi="Times New Roman" w:cs="Times New Roman"/>
          <w:sz w:val="28"/>
          <w:szCs w:val="28"/>
        </w:rPr>
        <w:t>«</w:t>
      </w:r>
      <w:r w:rsidR="00FB0D38" w:rsidRPr="003E7BB4">
        <w:rPr>
          <w:rFonts w:ascii="Times New Roman" w:eastAsia="Times New Roman" w:hAnsi="Times New Roman" w:cs="Times New Roman"/>
          <w:sz w:val="28"/>
          <w:szCs w:val="28"/>
          <w:lang w:val="en-US"/>
        </w:rPr>
        <w:t>Lost</w:t>
      </w:r>
      <w:r w:rsidR="00FB0D38" w:rsidRPr="003E7BB4">
        <w:rPr>
          <w:rFonts w:ascii="Times New Roman" w:eastAsia="Times New Roman" w:hAnsi="Times New Roman" w:cs="Times New Roman"/>
          <w:sz w:val="28"/>
          <w:szCs w:val="28"/>
        </w:rPr>
        <w:t xml:space="preserve"> </w:t>
      </w:r>
      <w:r w:rsidR="00FB0D38" w:rsidRPr="003E7BB4">
        <w:rPr>
          <w:rFonts w:ascii="Times New Roman" w:eastAsia="Times New Roman" w:hAnsi="Times New Roman" w:cs="Times New Roman"/>
          <w:sz w:val="28"/>
          <w:szCs w:val="28"/>
          <w:lang w:val="en-US"/>
        </w:rPr>
        <w:t>in</w:t>
      </w:r>
      <w:r w:rsidR="00FB0D38" w:rsidRPr="003E7BB4">
        <w:rPr>
          <w:rFonts w:ascii="Times New Roman" w:eastAsia="Times New Roman" w:hAnsi="Times New Roman" w:cs="Times New Roman"/>
          <w:sz w:val="28"/>
          <w:szCs w:val="28"/>
        </w:rPr>
        <w:t xml:space="preserve"> </w:t>
      </w:r>
      <w:r w:rsidR="00FB0D38" w:rsidRPr="003E7BB4">
        <w:rPr>
          <w:rFonts w:ascii="Times New Roman" w:eastAsia="Times New Roman" w:hAnsi="Times New Roman" w:cs="Times New Roman"/>
          <w:sz w:val="28"/>
          <w:szCs w:val="28"/>
          <w:lang w:val="en-US"/>
        </w:rPr>
        <w:t>translation</w:t>
      </w:r>
      <w:r w:rsidR="008701CD" w:rsidRPr="003E7BB4">
        <w:rPr>
          <w:rFonts w:ascii="Times New Roman" w:eastAsia="Times New Roman" w:hAnsi="Times New Roman" w:cs="Times New Roman"/>
          <w:sz w:val="28"/>
          <w:szCs w:val="28"/>
        </w:rPr>
        <w:t>»</w:t>
      </w:r>
      <w:r w:rsidR="00FB0D38" w:rsidRPr="003E7BB4">
        <w:rPr>
          <w:rFonts w:ascii="Times New Roman" w:eastAsia="Times New Roman" w:hAnsi="Times New Roman" w:cs="Times New Roman"/>
          <w:sz w:val="28"/>
          <w:szCs w:val="28"/>
        </w:rPr>
        <w:t xml:space="preserve"> </w:t>
      </w:r>
      <w:r w:rsidR="00A21DFB" w:rsidRPr="003E7BB4">
        <w:rPr>
          <w:rFonts w:ascii="Times New Roman" w:eastAsia="Times New Roman" w:hAnsi="Times New Roman" w:cs="Times New Roman"/>
          <w:sz w:val="28"/>
          <w:szCs w:val="28"/>
        </w:rPr>
        <w:t>–</w:t>
      </w:r>
      <w:r w:rsidR="00FB0D38" w:rsidRPr="003E7BB4">
        <w:rPr>
          <w:rFonts w:ascii="Times New Roman" w:eastAsia="Times New Roman" w:hAnsi="Times New Roman" w:cs="Times New Roman"/>
          <w:sz w:val="28"/>
          <w:szCs w:val="28"/>
        </w:rPr>
        <w:t xml:space="preserve"> «Трудности перевода», хотя было очевидно, что речь идет о потерях (утраченном) при переводе</w:t>
      </w:r>
      <w:r w:rsidRPr="003E7BB4">
        <w:rPr>
          <w:rFonts w:ascii="Times New Roman" w:eastAsia="Times New Roman" w:hAnsi="Times New Roman" w:cs="Times New Roman"/>
          <w:sz w:val="28"/>
          <w:szCs w:val="28"/>
        </w:rPr>
        <w:t>»</w:t>
      </w:r>
      <w:r w:rsidR="00822104" w:rsidRPr="003E7BB4">
        <w:rPr>
          <w:rFonts w:ascii="Times New Roman" w:eastAsia="Times New Roman" w:hAnsi="Times New Roman" w:cs="Times New Roman"/>
          <w:sz w:val="28"/>
          <w:szCs w:val="28"/>
        </w:rPr>
        <w:t xml:space="preserve"> [</w:t>
      </w:r>
      <w:r w:rsidR="00BF54AF" w:rsidRPr="003E7BB4">
        <w:rPr>
          <w:rFonts w:ascii="Times New Roman" w:eastAsia="Times New Roman" w:hAnsi="Times New Roman" w:cs="Times New Roman"/>
          <w:sz w:val="28"/>
          <w:szCs w:val="28"/>
        </w:rPr>
        <w:t>63, с.166</w:t>
      </w:r>
      <w:r w:rsidR="00822104" w:rsidRPr="003E7BB4">
        <w:rPr>
          <w:rFonts w:ascii="Times New Roman" w:eastAsia="Times New Roman" w:hAnsi="Times New Roman" w:cs="Times New Roman"/>
          <w:sz w:val="28"/>
          <w:szCs w:val="28"/>
        </w:rPr>
        <w:t>]</w:t>
      </w:r>
      <w:r w:rsidR="00FB0D38" w:rsidRPr="003E7BB4">
        <w:rPr>
          <w:rFonts w:ascii="Times New Roman" w:eastAsia="Times New Roman" w:hAnsi="Times New Roman" w:cs="Times New Roman"/>
          <w:sz w:val="28"/>
          <w:szCs w:val="28"/>
        </w:rPr>
        <w:t>.</w:t>
      </w:r>
    </w:p>
    <w:p w14:paraId="0B513B5E" w14:textId="77777777" w:rsidR="00FB0D38" w:rsidRPr="003E7BB4" w:rsidRDefault="00FB0D38" w:rsidP="00876DF3">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Более того, следующие всеми известные фильмы последнего десятилетия получили самые нелепые названия и в погоне за прибылью подверглись грубым нарушениям. К примеру,</w:t>
      </w:r>
    </w:p>
    <w:p w14:paraId="465F4E6E" w14:textId="2235CD93" w:rsidR="00FB0D38" w:rsidRPr="003E7BB4" w:rsidRDefault="008701CD" w:rsidP="00876DF3">
      <w:pPr>
        <w:numPr>
          <w:ilvl w:val="0"/>
          <w:numId w:val="23"/>
        </w:numPr>
        <w:tabs>
          <w:tab w:val="left" w:pos="993"/>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w:t>
      </w:r>
      <w:r w:rsidR="00FB0D38" w:rsidRPr="003E7BB4">
        <w:rPr>
          <w:rFonts w:ascii="Times New Roman" w:eastAsia="Calibri" w:hAnsi="Times New Roman" w:cs="Times New Roman"/>
          <w:sz w:val="28"/>
          <w:szCs w:val="28"/>
          <w:lang w:val="en-US" w:eastAsia="en-US"/>
        </w:rPr>
        <w:t>The</w:t>
      </w:r>
      <w:r w:rsidR="00FB0D38" w:rsidRPr="003E7BB4">
        <w:rPr>
          <w:rFonts w:ascii="Times New Roman" w:eastAsia="Calibri" w:hAnsi="Times New Roman" w:cs="Times New Roman"/>
          <w:sz w:val="28"/>
          <w:szCs w:val="28"/>
          <w:lang w:eastAsia="en-US"/>
        </w:rPr>
        <w:t xml:space="preserve"> </w:t>
      </w:r>
      <w:r w:rsidR="00FB0D38" w:rsidRPr="003E7BB4">
        <w:rPr>
          <w:rFonts w:ascii="Times New Roman" w:eastAsia="Calibri" w:hAnsi="Times New Roman" w:cs="Times New Roman"/>
          <w:sz w:val="28"/>
          <w:szCs w:val="28"/>
          <w:lang w:val="en-US" w:eastAsia="en-US"/>
        </w:rPr>
        <w:t>world</w:t>
      </w:r>
      <w:r w:rsidR="00FB0D38" w:rsidRPr="003E7BB4">
        <w:rPr>
          <w:rFonts w:ascii="Times New Roman" w:eastAsia="Calibri" w:hAnsi="Times New Roman" w:cs="Times New Roman"/>
          <w:sz w:val="28"/>
          <w:szCs w:val="28"/>
          <w:lang w:eastAsia="en-US"/>
        </w:rPr>
        <w:t>’</w:t>
      </w:r>
      <w:r w:rsidR="00FB0D38" w:rsidRPr="003E7BB4">
        <w:rPr>
          <w:rFonts w:ascii="Times New Roman" w:eastAsia="Calibri" w:hAnsi="Times New Roman" w:cs="Times New Roman"/>
          <w:sz w:val="28"/>
          <w:szCs w:val="28"/>
          <w:lang w:val="en-US" w:eastAsia="en-US"/>
        </w:rPr>
        <w:t>s</w:t>
      </w:r>
      <w:r w:rsidR="00FB0D38" w:rsidRPr="003E7BB4">
        <w:rPr>
          <w:rFonts w:ascii="Times New Roman" w:eastAsia="Calibri" w:hAnsi="Times New Roman" w:cs="Times New Roman"/>
          <w:sz w:val="28"/>
          <w:szCs w:val="28"/>
          <w:lang w:eastAsia="en-US"/>
        </w:rPr>
        <w:t xml:space="preserve"> </w:t>
      </w:r>
      <w:r w:rsidR="00FB0D38" w:rsidRPr="003E7BB4">
        <w:rPr>
          <w:rFonts w:ascii="Times New Roman" w:eastAsia="Calibri" w:hAnsi="Times New Roman" w:cs="Times New Roman"/>
          <w:sz w:val="28"/>
          <w:szCs w:val="28"/>
          <w:lang w:val="en-US" w:eastAsia="en-US"/>
        </w:rPr>
        <w:t>end</w:t>
      </w:r>
      <w:r w:rsidRPr="003E7BB4">
        <w:rPr>
          <w:rFonts w:ascii="Times New Roman" w:eastAsia="Calibri" w:hAnsi="Times New Roman" w:cs="Times New Roman"/>
          <w:sz w:val="28"/>
          <w:szCs w:val="28"/>
          <w:lang w:eastAsia="en-US"/>
        </w:rPr>
        <w:t>»</w:t>
      </w:r>
      <w:r w:rsidR="00FB0D38" w:rsidRPr="003E7BB4">
        <w:rPr>
          <w:rFonts w:ascii="Times New Roman" w:eastAsia="Calibri" w:hAnsi="Times New Roman" w:cs="Times New Roman"/>
          <w:sz w:val="28"/>
          <w:szCs w:val="28"/>
          <w:lang w:eastAsia="en-US"/>
        </w:rPr>
        <w:t xml:space="preserve"> – «Армагеддец» (2013). «Конец света» так звучит дословный перевод фильма, без прикрас, но все же прокатчики решили поколдовать над названием фильма что привело к полному отречению от оригинала.</w:t>
      </w:r>
    </w:p>
    <w:p w14:paraId="51509E2A" w14:textId="2A407F66" w:rsidR="00FB0D38" w:rsidRPr="003E7BB4" w:rsidRDefault="008701CD" w:rsidP="00876DF3">
      <w:pPr>
        <w:numPr>
          <w:ilvl w:val="0"/>
          <w:numId w:val="23"/>
        </w:numPr>
        <w:tabs>
          <w:tab w:val="left" w:pos="993"/>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w:t>
      </w:r>
      <w:r w:rsidR="00FB0D38" w:rsidRPr="003E7BB4">
        <w:rPr>
          <w:rFonts w:ascii="Times New Roman" w:eastAsia="Calibri" w:hAnsi="Times New Roman" w:cs="Times New Roman"/>
          <w:sz w:val="28"/>
          <w:szCs w:val="28"/>
          <w:lang w:val="en-US" w:eastAsia="en-US"/>
        </w:rPr>
        <w:t>Lawless</w:t>
      </w:r>
      <w:r w:rsidRPr="003E7BB4">
        <w:rPr>
          <w:rFonts w:ascii="Times New Roman" w:eastAsia="Calibri" w:hAnsi="Times New Roman" w:cs="Times New Roman"/>
          <w:sz w:val="28"/>
          <w:szCs w:val="28"/>
          <w:lang w:eastAsia="en-US"/>
        </w:rPr>
        <w:t>»</w:t>
      </w:r>
      <w:r w:rsidR="00FB0D38" w:rsidRPr="003E7BB4">
        <w:rPr>
          <w:rFonts w:ascii="Times New Roman" w:eastAsia="Calibri" w:hAnsi="Times New Roman" w:cs="Times New Roman"/>
          <w:sz w:val="28"/>
          <w:szCs w:val="28"/>
          <w:lang w:eastAsia="en-US"/>
        </w:rPr>
        <w:t xml:space="preserve"> – «Самый пьяный округ в мире» (2012). В данном случае контекст сыграл не мало важную роль в переводе названия фильма. Однако, перебирая ряд синонимов «беззаконный», «непокорный», «необузданный», можно было бы и оставить как «Вне закона», что прекрасно передает всю суть фильма.</w:t>
      </w:r>
    </w:p>
    <w:p w14:paraId="1CD080AF" w14:textId="28AFC3D8" w:rsidR="00FB0D38" w:rsidRPr="003E7BB4" w:rsidRDefault="008701CD" w:rsidP="00876DF3">
      <w:pPr>
        <w:numPr>
          <w:ilvl w:val="0"/>
          <w:numId w:val="23"/>
        </w:numPr>
        <w:tabs>
          <w:tab w:val="left" w:pos="993"/>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w:t>
      </w:r>
      <w:r w:rsidR="00FB0D38" w:rsidRPr="003E7BB4">
        <w:rPr>
          <w:rFonts w:ascii="Times New Roman" w:eastAsia="Calibri" w:hAnsi="Times New Roman" w:cs="Times New Roman"/>
          <w:sz w:val="28"/>
          <w:szCs w:val="28"/>
          <w:lang w:val="en-US" w:eastAsia="en-US"/>
        </w:rPr>
        <w:t>Your</w:t>
      </w:r>
      <w:r w:rsidR="00FB0D38" w:rsidRPr="003E7BB4">
        <w:rPr>
          <w:rFonts w:ascii="Times New Roman" w:eastAsia="Calibri" w:hAnsi="Times New Roman" w:cs="Times New Roman"/>
          <w:sz w:val="28"/>
          <w:szCs w:val="28"/>
          <w:lang w:eastAsia="en-US"/>
        </w:rPr>
        <w:t xml:space="preserve"> </w:t>
      </w:r>
      <w:r w:rsidR="00FB0D38" w:rsidRPr="003E7BB4">
        <w:rPr>
          <w:rFonts w:ascii="Times New Roman" w:eastAsia="Calibri" w:hAnsi="Times New Roman" w:cs="Times New Roman"/>
          <w:sz w:val="28"/>
          <w:szCs w:val="28"/>
          <w:lang w:val="en-US" w:eastAsia="en-US"/>
        </w:rPr>
        <w:t>Highness</w:t>
      </w:r>
      <w:r w:rsidRPr="003E7BB4">
        <w:rPr>
          <w:rFonts w:ascii="Times New Roman" w:eastAsia="Calibri" w:hAnsi="Times New Roman" w:cs="Times New Roman"/>
          <w:sz w:val="28"/>
          <w:szCs w:val="28"/>
          <w:lang w:eastAsia="en-US"/>
        </w:rPr>
        <w:t>»</w:t>
      </w:r>
      <w:r w:rsidR="00FB0D38" w:rsidRPr="003E7BB4">
        <w:rPr>
          <w:rFonts w:ascii="Times New Roman" w:eastAsia="Calibri" w:hAnsi="Times New Roman" w:cs="Times New Roman"/>
          <w:sz w:val="28"/>
          <w:szCs w:val="28"/>
          <w:lang w:eastAsia="en-US"/>
        </w:rPr>
        <w:t xml:space="preserve"> – «Храбрые перцем» (2011). В буквальном переводе «Ваше Высочество», казалось бы тут и придумывать ничего не надо, название говорит само за себя. Чрезмерная адаптация и оригинальное название фильма не спасло его и набрал он низкие рейтинги не только у нас, но и за рубежом.</w:t>
      </w:r>
    </w:p>
    <w:p w14:paraId="05E581BC" w14:textId="12FABF98" w:rsidR="00FB0D38" w:rsidRPr="003E7BB4" w:rsidRDefault="008701CD" w:rsidP="00876DF3">
      <w:pPr>
        <w:numPr>
          <w:ilvl w:val="0"/>
          <w:numId w:val="23"/>
        </w:numPr>
        <w:tabs>
          <w:tab w:val="left" w:pos="993"/>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w:t>
      </w:r>
      <w:r w:rsidR="00FB0D38" w:rsidRPr="003E7BB4">
        <w:rPr>
          <w:rFonts w:ascii="Times New Roman" w:eastAsia="Calibri" w:hAnsi="Times New Roman" w:cs="Times New Roman"/>
          <w:sz w:val="28"/>
          <w:szCs w:val="28"/>
          <w:lang w:eastAsia="en-US"/>
        </w:rPr>
        <w:t>T</w:t>
      </w:r>
      <w:r w:rsidR="00FB0D38" w:rsidRPr="003E7BB4">
        <w:rPr>
          <w:rFonts w:ascii="Times New Roman" w:eastAsia="Calibri" w:hAnsi="Times New Roman" w:cs="Times New Roman"/>
          <w:sz w:val="28"/>
          <w:szCs w:val="28"/>
          <w:lang w:val="en-US" w:eastAsia="en-US"/>
        </w:rPr>
        <w:t>he</w:t>
      </w:r>
      <w:r w:rsidR="00FB0D38" w:rsidRPr="003E7BB4">
        <w:rPr>
          <w:rFonts w:ascii="Times New Roman" w:eastAsia="Calibri" w:hAnsi="Times New Roman" w:cs="Times New Roman"/>
          <w:sz w:val="28"/>
          <w:szCs w:val="28"/>
          <w:lang w:eastAsia="en-US"/>
        </w:rPr>
        <w:t xml:space="preserve"> </w:t>
      </w:r>
      <w:r w:rsidR="00FB0D38" w:rsidRPr="003E7BB4">
        <w:rPr>
          <w:rFonts w:ascii="Times New Roman" w:eastAsia="Calibri" w:hAnsi="Times New Roman" w:cs="Times New Roman"/>
          <w:sz w:val="28"/>
          <w:szCs w:val="28"/>
          <w:lang w:val="en-US" w:eastAsia="en-US"/>
        </w:rPr>
        <w:t>hangover</w:t>
      </w:r>
      <w:r w:rsidRPr="003E7BB4">
        <w:rPr>
          <w:rFonts w:ascii="Times New Roman" w:eastAsia="Calibri" w:hAnsi="Times New Roman" w:cs="Times New Roman"/>
          <w:sz w:val="28"/>
          <w:szCs w:val="28"/>
          <w:lang w:eastAsia="en-US"/>
        </w:rPr>
        <w:t>»</w:t>
      </w:r>
      <w:r w:rsidR="00FB0D38" w:rsidRPr="003E7BB4">
        <w:rPr>
          <w:rFonts w:ascii="Times New Roman" w:eastAsia="Calibri" w:hAnsi="Times New Roman" w:cs="Times New Roman"/>
          <w:sz w:val="28"/>
          <w:szCs w:val="28"/>
          <w:lang w:eastAsia="en-US"/>
        </w:rPr>
        <w:t xml:space="preserve"> – «Мальчишник в Вегасе» (2009). В буквальном переводе </w:t>
      </w:r>
      <w:r w:rsidRPr="003E7BB4">
        <w:rPr>
          <w:rFonts w:ascii="Times New Roman" w:eastAsia="Calibri" w:hAnsi="Times New Roman" w:cs="Times New Roman"/>
          <w:sz w:val="28"/>
          <w:szCs w:val="28"/>
          <w:lang w:eastAsia="en-US"/>
        </w:rPr>
        <w:t>«</w:t>
      </w:r>
      <w:r w:rsidR="00FB0D38" w:rsidRPr="003E7BB4">
        <w:rPr>
          <w:rFonts w:ascii="Times New Roman" w:eastAsia="Calibri" w:hAnsi="Times New Roman" w:cs="Times New Roman"/>
          <w:sz w:val="28"/>
          <w:szCs w:val="28"/>
          <w:lang w:val="en-US" w:eastAsia="en-US"/>
        </w:rPr>
        <w:t>Hangover</w:t>
      </w:r>
      <w:r w:rsidRPr="003E7BB4">
        <w:rPr>
          <w:rFonts w:ascii="Times New Roman" w:eastAsia="Calibri" w:hAnsi="Times New Roman" w:cs="Times New Roman"/>
          <w:sz w:val="28"/>
          <w:szCs w:val="28"/>
          <w:lang w:eastAsia="en-US"/>
        </w:rPr>
        <w:t>»</w:t>
      </w:r>
      <w:r w:rsidR="00FB0D38" w:rsidRPr="003E7BB4">
        <w:rPr>
          <w:rFonts w:ascii="Times New Roman" w:eastAsia="Calibri" w:hAnsi="Times New Roman" w:cs="Times New Roman"/>
          <w:sz w:val="28"/>
          <w:szCs w:val="28"/>
          <w:lang w:eastAsia="en-US"/>
        </w:rPr>
        <w:t xml:space="preserve"> означает «Похмелье», что в свою очередь лучше раскрывает суть всех трех фильмов франшизы, так как в остальных двух продолжениях фильма действие происходит в других городах. Однако скорее всего учитывая комедийный жанр фильма название «Похмелье» сочли неприемлемым, так как прозвучало слишком скромно и неброско.</w:t>
      </w:r>
    </w:p>
    <w:p w14:paraId="50AEB9B3" w14:textId="4AFAB0AA" w:rsidR="00FB0D38" w:rsidRPr="003E7BB4" w:rsidRDefault="008701CD" w:rsidP="00876DF3">
      <w:pPr>
        <w:numPr>
          <w:ilvl w:val="0"/>
          <w:numId w:val="23"/>
        </w:numPr>
        <w:tabs>
          <w:tab w:val="left" w:pos="993"/>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w:t>
      </w:r>
      <w:r w:rsidR="00FB0D38" w:rsidRPr="003E7BB4">
        <w:rPr>
          <w:rFonts w:ascii="Times New Roman" w:eastAsia="Calibri" w:hAnsi="Times New Roman" w:cs="Times New Roman"/>
          <w:sz w:val="28"/>
          <w:szCs w:val="28"/>
          <w:lang w:val="en-US" w:eastAsia="en-US"/>
        </w:rPr>
        <w:t>Shark</w:t>
      </w:r>
      <w:r w:rsidR="00FB0D38" w:rsidRPr="003E7BB4">
        <w:rPr>
          <w:rFonts w:ascii="Times New Roman" w:eastAsia="Calibri" w:hAnsi="Times New Roman" w:cs="Times New Roman"/>
          <w:sz w:val="28"/>
          <w:szCs w:val="28"/>
          <w:lang w:eastAsia="en-US"/>
        </w:rPr>
        <w:t xml:space="preserve"> </w:t>
      </w:r>
      <w:r w:rsidR="00FB0D38" w:rsidRPr="003E7BB4">
        <w:rPr>
          <w:rFonts w:ascii="Times New Roman" w:eastAsia="Calibri" w:hAnsi="Times New Roman" w:cs="Times New Roman"/>
          <w:sz w:val="28"/>
          <w:szCs w:val="28"/>
          <w:lang w:val="en-US" w:eastAsia="en-US"/>
        </w:rPr>
        <w:t>tale</w:t>
      </w:r>
      <w:r w:rsidRPr="003E7BB4">
        <w:rPr>
          <w:rFonts w:ascii="Times New Roman" w:eastAsia="Calibri" w:hAnsi="Times New Roman" w:cs="Times New Roman"/>
          <w:sz w:val="28"/>
          <w:szCs w:val="28"/>
          <w:lang w:eastAsia="en-US"/>
        </w:rPr>
        <w:t>»</w:t>
      </w:r>
      <w:r w:rsidR="00FB0D38" w:rsidRPr="003E7BB4">
        <w:rPr>
          <w:rFonts w:ascii="Times New Roman" w:eastAsia="Calibri" w:hAnsi="Times New Roman" w:cs="Times New Roman"/>
          <w:sz w:val="28"/>
          <w:szCs w:val="28"/>
          <w:lang w:eastAsia="en-US"/>
        </w:rPr>
        <w:t xml:space="preserve"> – «Подводная братва» (2004). Вроде как бы все ясно и очевидно, </w:t>
      </w:r>
      <w:r w:rsidRPr="003E7BB4">
        <w:rPr>
          <w:rFonts w:ascii="Times New Roman" w:eastAsia="Calibri" w:hAnsi="Times New Roman" w:cs="Times New Roman"/>
          <w:sz w:val="28"/>
          <w:szCs w:val="28"/>
          <w:lang w:eastAsia="en-US"/>
        </w:rPr>
        <w:t>«</w:t>
      </w:r>
      <w:r w:rsidR="00FB0D38" w:rsidRPr="003E7BB4">
        <w:rPr>
          <w:rFonts w:ascii="Times New Roman" w:eastAsia="Calibri" w:hAnsi="Times New Roman" w:cs="Times New Roman"/>
          <w:sz w:val="28"/>
          <w:szCs w:val="28"/>
          <w:lang w:val="en-US" w:eastAsia="en-US"/>
        </w:rPr>
        <w:t>shark</w:t>
      </w:r>
      <w:r w:rsidRPr="003E7BB4">
        <w:rPr>
          <w:rFonts w:ascii="Times New Roman" w:eastAsia="Calibri" w:hAnsi="Times New Roman" w:cs="Times New Roman"/>
          <w:sz w:val="28"/>
          <w:szCs w:val="28"/>
          <w:lang w:eastAsia="en-US"/>
        </w:rPr>
        <w:t>»</w:t>
      </w:r>
      <w:r w:rsidR="00FB0D38" w:rsidRPr="003E7BB4">
        <w:rPr>
          <w:rFonts w:ascii="Times New Roman" w:eastAsia="Calibri" w:hAnsi="Times New Roman" w:cs="Times New Roman"/>
          <w:sz w:val="28"/>
          <w:szCs w:val="28"/>
          <w:lang w:eastAsia="en-US"/>
        </w:rPr>
        <w:t xml:space="preserve">- «акула», </w:t>
      </w:r>
      <w:r w:rsidRPr="003E7BB4">
        <w:rPr>
          <w:rFonts w:ascii="Times New Roman" w:eastAsia="Calibri" w:hAnsi="Times New Roman" w:cs="Times New Roman"/>
          <w:sz w:val="28"/>
          <w:szCs w:val="28"/>
          <w:lang w:eastAsia="en-US"/>
        </w:rPr>
        <w:t>«</w:t>
      </w:r>
      <w:r w:rsidR="00FB0D38" w:rsidRPr="003E7BB4">
        <w:rPr>
          <w:rFonts w:ascii="Times New Roman" w:eastAsia="Calibri" w:hAnsi="Times New Roman" w:cs="Times New Roman"/>
          <w:sz w:val="28"/>
          <w:szCs w:val="28"/>
          <w:lang w:val="en-US" w:eastAsia="en-US"/>
        </w:rPr>
        <w:t>tale</w:t>
      </w:r>
      <w:r w:rsidRPr="003E7BB4">
        <w:rPr>
          <w:rFonts w:ascii="Times New Roman" w:eastAsia="Calibri" w:hAnsi="Times New Roman" w:cs="Times New Roman"/>
          <w:sz w:val="28"/>
          <w:szCs w:val="28"/>
          <w:lang w:eastAsia="en-US"/>
        </w:rPr>
        <w:t>»</w:t>
      </w:r>
      <w:r w:rsidR="00FB0D38" w:rsidRPr="003E7BB4">
        <w:rPr>
          <w:rFonts w:ascii="Times New Roman" w:eastAsia="Calibri" w:hAnsi="Times New Roman" w:cs="Times New Roman"/>
          <w:sz w:val="28"/>
          <w:szCs w:val="28"/>
          <w:lang w:eastAsia="en-US"/>
        </w:rPr>
        <w:t xml:space="preserve"> – «сказка», «рассказ», «повесть», «выдумка», а точнее «Акулья история». Но для рекламной киноиндустрии, конечно, название не говорящее, что и привели к грубой адаптации «Подводная братва». Хотя данное название мультфильма послужило образцом для серий мультфильмов под названиями «Лесная братва» (2006), «Клыкастая братва» (2010), «Братва из джунглей» (2011) и т.д.</w:t>
      </w:r>
    </w:p>
    <w:p w14:paraId="5A16EEE7" w14:textId="2F858822" w:rsidR="00FB0D38" w:rsidRPr="003E7BB4" w:rsidRDefault="00FB0D38" w:rsidP="00876DF3">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Это лишь малая часть примера как правильно либо неправильно подобранный перевод влияет на дальнейшую судьбу произведения. Оригинальное название не мало важное, но при всем этом сама идеология фильма, авторская концепция, временные условия не должны быть утрачены в переводе.</w:t>
      </w:r>
    </w:p>
    <w:p w14:paraId="3CD7FCD1" w14:textId="7D19BF48" w:rsidR="00FB0D38" w:rsidRPr="003E7BB4" w:rsidRDefault="00FB0D38" w:rsidP="00876DF3">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Как следствие только вторая интерпретация романа, вместе с давним фильмом и сериалом 2019 года, на наших глазах начинают входить в культурное поле русского читателя. </w:t>
      </w:r>
      <w:r w:rsidR="00C922A9"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Закономерно, что перевод А.Кистяковского оказывается созвучным к саундтреку к оригинальной версии к фильму, в котором ведущие лейтмотивы − джазовые композиции, не сохранившиеся в переводной версии фильма. Дж.Хеллер в наши дни заново входит в читательскую и соответственно культурную сферу. В значительной мере интерес в западном мире к роману подстегнул фильм Майка Николса 1970 года и </w:t>
      </w:r>
      <w:r w:rsidR="00D9309E" w:rsidRPr="003E7BB4">
        <w:rPr>
          <w:rFonts w:ascii="Times New Roman" w:eastAsia="Times New Roman" w:hAnsi="Times New Roman" w:cs="Times New Roman"/>
          <w:sz w:val="28"/>
          <w:szCs w:val="28"/>
        </w:rPr>
        <w:t>шести серийный</w:t>
      </w:r>
      <w:r w:rsidRPr="003E7BB4">
        <w:rPr>
          <w:rFonts w:ascii="Times New Roman" w:eastAsia="Times New Roman" w:hAnsi="Times New Roman" w:cs="Times New Roman"/>
          <w:sz w:val="28"/>
          <w:szCs w:val="28"/>
        </w:rPr>
        <w:t xml:space="preserve"> сериал Гранта Хеслова, Джорджа Клуни и Эллен Кёрас 2019 года</w:t>
      </w:r>
      <w:r w:rsidR="00C922A9" w:rsidRPr="003E7BB4">
        <w:rPr>
          <w:rFonts w:ascii="Times New Roman" w:eastAsia="Times New Roman" w:hAnsi="Times New Roman" w:cs="Times New Roman"/>
          <w:sz w:val="28"/>
          <w:szCs w:val="28"/>
        </w:rPr>
        <w:t>»</w:t>
      </w:r>
      <w:r w:rsidR="006C41E4" w:rsidRPr="003E7BB4">
        <w:rPr>
          <w:rFonts w:ascii="Times New Roman" w:eastAsia="Times New Roman" w:hAnsi="Times New Roman" w:cs="Times New Roman"/>
          <w:sz w:val="28"/>
          <w:szCs w:val="28"/>
        </w:rPr>
        <w:t xml:space="preserve"> [</w:t>
      </w:r>
      <w:r w:rsidR="00E97407" w:rsidRPr="003E7BB4">
        <w:rPr>
          <w:rFonts w:ascii="Times New Roman" w:eastAsia="Times New Roman" w:hAnsi="Times New Roman" w:cs="Times New Roman"/>
          <w:sz w:val="28"/>
          <w:szCs w:val="28"/>
        </w:rPr>
        <w:t>63, с.174</w:t>
      </w:r>
      <w:r w:rsidR="006C41E4"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w:t>
      </w:r>
    </w:p>
    <w:p w14:paraId="450AC327" w14:textId="240BAAFC" w:rsidR="00FB0D38" w:rsidRPr="003E7BB4" w:rsidRDefault="00FB0D38" w:rsidP="00876DF3">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Не всегда удается удачно передать на экране все то, что написано в книге. Иногда получаются отличные фильмы из хороших романов, а иногда наоборот книга все-таки лучше фильма. В данной случае, конечно, мнения разняться. В любом случае при экранизации всегда происходит сужение текста, где-то местами приходится отказываться от большего и довольствоваться малым, терять </w:t>
      </w:r>
      <w:r w:rsidRPr="003E7BB4">
        <w:rPr>
          <w:rFonts w:ascii="Times New Roman" w:eastAsia="Times New Roman" w:hAnsi="Times New Roman" w:cs="Times New Roman"/>
          <w:i/>
          <w:iCs/>
          <w:sz w:val="28"/>
          <w:szCs w:val="28"/>
        </w:rPr>
        <w:t>целое</w:t>
      </w:r>
      <w:r w:rsidRPr="003E7BB4">
        <w:rPr>
          <w:rFonts w:ascii="Times New Roman" w:eastAsia="Times New Roman" w:hAnsi="Times New Roman" w:cs="Times New Roman"/>
          <w:sz w:val="28"/>
          <w:szCs w:val="28"/>
        </w:rPr>
        <w:t xml:space="preserve"> чтобы получить </w:t>
      </w:r>
      <w:r w:rsidRPr="003E7BB4">
        <w:rPr>
          <w:rFonts w:ascii="Times New Roman" w:eastAsia="Times New Roman" w:hAnsi="Times New Roman" w:cs="Times New Roman"/>
          <w:i/>
          <w:iCs/>
          <w:sz w:val="28"/>
          <w:szCs w:val="28"/>
        </w:rPr>
        <w:t>частное</w:t>
      </w:r>
      <w:r w:rsidRPr="003E7BB4">
        <w:rPr>
          <w:rFonts w:ascii="Times New Roman" w:eastAsia="Times New Roman" w:hAnsi="Times New Roman" w:cs="Times New Roman"/>
          <w:sz w:val="28"/>
          <w:szCs w:val="28"/>
        </w:rPr>
        <w:t>.</w:t>
      </w:r>
    </w:p>
    <w:p w14:paraId="48ED9838" w14:textId="1795C087" w:rsidR="00FB0D38" w:rsidRPr="003E7BB4" w:rsidRDefault="00FB0D38" w:rsidP="00876DF3">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Хоть и в романе есть сцены, где </w:t>
      </w:r>
      <w:r w:rsidR="002439F8" w:rsidRPr="003E7BB4">
        <w:rPr>
          <w:rFonts w:ascii="Times New Roman" w:eastAsia="Times New Roman" w:hAnsi="Times New Roman" w:cs="Times New Roman"/>
          <w:sz w:val="28"/>
          <w:szCs w:val="28"/>
        </w:rPr>
        <w:t xml:space="preserve">американские солдаты насилуют, безжалостно убивают и издеваются над местными жителями, в киноверсии романа таких эпизодов </w:t>
      </w:r>
      <w:r w:rsidR="00A4258B" w:rsidRPr="003E7BB4">
        <w:rPr>
          <w:rFonts w:ascii="Times New Roman" w:eastAsia="Times New Roman" w:hAnsi="Times New Roman" w:cs="Times New Roman"/>
          <w:sz w:val="28"/>
          <w:szCs w:val="28"/>
        </w:rPr>
        <w:t>сохранилось</w:t>
      </w:r>
      <w:r w:rsidR="002439F8" w:rsidRPr="003E7BB4">
        <w:rPr>
          <w:rFonts w:ascii="Times New Roman" w:eastAsia="Times New Roman" w:hAnsi="Times New Roman" w:cs="Times New Roman"/>
          <w:sz w:val="28"/>
          <w:szCs w:val="28"/>
        </w:rPr>
        <w:t xml:space="preserve"> лишь малость. </w:t>
      </w:r>
      <w:r w:rsidRPr="003E7BB4">
        <w:rPr>
          <w:rFonts w:ascii="Times New Roman" w:eastAsia="Times New Roman" w:hAnsi="Times New Roman" w:cs="Times New Roman"/>
          <w:sz w:val="28"/>
          <w:szCs w:val="28"/>
        </w:rPr>
        <w:t>А вот эпизоды, где они заключают торговые сделки с противником и отчаянно дурачат командование</w:t>
      </w:r>
      <w:r w:rsidR="00A4258B" w:rsidRPr="003E7BB4">
        <w:rPr>
          <w:rFonts w:ascii="Times New Roman" w:eastAsia="Times New Roman" w:hAnsi="Times New Roman" w:cs="Times New Roman"/>
          <w:sz w:val="28"/>
          <w:szCs w:val="28"/>
        </w:rPr>
        <w:t xml:space="preserve"> смогли сохранить</w:t>
      </w:r>
      <w:r w:rsidRPr="003E7BB4">
        <w:rPr>
          <w:rFonts w:ascii="Times New Roman" w:eastAsia="Times New Roman" w:hAnsi="Times New Roman" w:cs="Times New Roman"/>
          <w:sz w:val="28"/>
          <w:szCs w:val="28"/>
        </w:rPr>
        <w:t>.</w:t>
      </w:r>
    </w:p>
    <w:p w14:paraId="5DF56925" w14:textId="6FD70808" w:rsidR="00FB0D38" w:rsidRPr="003E7BB4" w:rsidRDefault="00FB0D38" w:rsidP="00876DF3">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Вместе с тем, в фильме нет ни одной сцены допроса, суда инквизиции, судилища, которые были в книге. А их было целых три. Возможно именно из-за этого и отсутствует в фильме дух выслеживания и инквизиции. Тем не менее присутствуют абсурдистские диалоги, которые ничего к фильму не добавляют и служат лишь для заполнения времени.</w:t>
      </w:r>
    </w:p>
    <w:p w14:paraId="2ACF9140" w14:textId="2B053878" w:rsidR="00FB0D38" w:rsidRPr="003E7BB4" w:rsidRDefault="00FB0D38" w:rsidP="00876DF3">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Кроме того, в фильме есть еще одно отличие от книги, это персонаж Мило Миндербиндер, он у Майка Николса изменился довольно сильно, в фильме он совершенно другой человек, более жестокий, слишком эгоистичный и чересчур самоуверенный. Только после третьего просмотра автор сумел смириться с тем, каким он стал с Николса. Однако это никак не испортило дружеское отношение и высокое мнение Дж.Хеллера о режиссере М.Николсе, а наоборот лишь усилило его восхищение: «Николс – перфекционист. Мне кажется, что он снимает фильм примерно так же, как я пишу роман. У Николса имелась четкая концепция картины. Это не значит, что она была совершенна, однако он делал все возможное, чтобы ее реализовать» [1</w:t>
      </w:r>
      <w:r w:rsidR="00FE5548" w:rsidRPr="003E7BB4">
        <w:rPr>
          <w:rFonts w:ascii="Times New Roman" w:eastAsia="Times New Roman" w:hAnsi="Times New Roman" w:cs="Times New Roman"/>
          <w:sz w:val="28"/>
          <w:szCs w:val="28"/>
        </w:rPr>
        <w:t>5</w:t>
      </w:r>
      <w:r w:rsidR="00FB4CFC" w:rsidRPr="003E7BB4">
        <w:rPr>
          <w:rFonts w:ascii="Times New Roman" w:eastAsia="Times New Roman" w:hAnsi="Times New Roman" w:cs="Times New Roman"/>
          <w:sz w:val="28"/>
          <w:szCs w:val="28"/>
        </w:rPr>
        <w:t>7</w:t>
      </w:r>
      <w:r w:rsidRPr="003E7BB4">
        <w:rPr>
          <w:rFonts w:ascii="Times New Roman" w:eastAsia="Times New Roman" w:hAnsi="Times New Roman" w:cs="Times New Roman"/>
          <w:sz w:val="28"/>
          <w:szCs w:val="28"/>
        </w:rPr>
        <w:t>].</w:t>
      </w:r>
    </w:p>
    <w:p w14:paraId="780411CC" w14:textId="1BBDF827" w:rsidR="00FB0D38" w:rsidRPr="003E7BB4" w:rsidRDefault="00FB0D38" w:rsidP="00876DF3">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По мнению самого автора, насчет фильма, можно отметить следующее: «Но, если говорить по существу, после первого просмотра моя жена, дочь и я сочли фильм очень суровым, мощным, захватывающим и бередящим душу. Мне понравилось, что его удалось сделать столь суровым и меланхоличным, </w:t>
      </w:r>
      <w:r w:rsidR="00A21DFB"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выдвинуть на первый план секс и комичность было бы намного проще» [</w:t>
      </w:r>
      <w:r w:rsidR="00622EDD" w:rsidRPr="003E7BB4">
        <w:rPr>
          <w:rFonts w:ascii="Times New Roman" w:eastAsia="Times New Roman" w:hAnsi="Times New Roman" w:cs="Times New Roman"/>
          <w:sz w:val="28"/>
          <w:szCs w:val="28"/>
        </w:rPr>
        <w:t>15</w:t>
      </w:r>
      <w:r w:rsidR="00FB4CFC" w:rsidRPr="003E7BB4">
        <w:rPr>
          <w:rFonts w:ascii="Times New Roman" w:eastAsia="Times New Roman" w:hAnsi="Times New Roman" w:cs="Times New Roman"/>
          <w:sz w:val="28"/>
          <w:szCs w:val="28"/>
        </w:rPr>
        <w:t>7</w:t>
      </w:r>
      <w:r w:rsidRPr="003E7BB4">
        <w:rPr>
          <w:rFonts w:ascii="Times New Roman" w:eastAsia="Times New Roman" w:hAnsi="Times New Roman" w:cs="Times New Roman"/>
          <w:sz w:val="28"/>
          <w:szCs w:val="28"/>
        </w:rPr>
        <w:t>, с.381]. Кроме того, он был убежден что хорошим фильм уж точно не получится, тем самым комментируя: «Кого-то это может удивить, кому-то показаться враньем, но я действительно думаю, что хороших фильмов вообще было снято совсем немного, и потому не мог всерьез ожидать, что таковой удастся сделать из моей книги» [</w:t>
      </w:r>
      <w:r w:rsidR="00622EDD" w:rsidRPr="003E7BB4">
        <w:rPr>
          <w:rFonts w:ascii="Times New Roman" w:eastAsia="Times New Roman" w:hAnsi="Times New Roman" w:cs="Times New Roman"/>
          <w:sz w:val="28"/>
          <w:szCs w:val="28"/>
        </w:rPr>
        <w:t>15</w:t>
      </w:r>
      <w:r w:rsidR="00FB4CFC" w:rsidRPr="003E7BB4">
        <w:rPr>
          <w:rFonts w:ascii="Times New Roman" w:eastAsia="Times New Roman" w:hAnsi="Times New Roman" w:cs="Times New Roman"/>
          <w:sz w:val="28"/>
          <w:szCs w:val="28"/>
        </w:rPr>
        <w:t>7</w:t>
      </w:r>
      <w:r w:rsidRPr="003E7BB4">
        <w:rPr>
          <w:rFonts w:ascii="Times New Roman" w:eastAsia="Times New Roman" w:hAnsi="Times New Roman" w:cs="Times New Roman"/>
          <w:sz w:val="28"/>
          <w:szCs w:val="28"/>
        </w:rPr>
        <w:t>, с. 367].</w:t>
      </w:r>
    </w:p>
    <w:p w14:paraId="4F2BBF3C" w14:textId="77777777" w:rsidR="00FB0D38" w:rsidRPr="003E7BB4" w:rsidRDefault="00FB0D38" w:rsidP="00876DF3">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Хронология действий в фильме, сериале и книге уж очень отличаются друг от друга, что и делает его с одной стороны тяжелым для запоминания, с другой стороны и завлекательным. Фильм «Уловка-22» (1970), который длится чуть более двух часов, начинается с прекрасного вида вымышленного острова Пьяноса, расположенного на Средиземном море вблизи Италии. Шум и гул взлетающих и приземляющихся самолетов вдруг нарушается эпизодом разговором между подполковником Корном, полковником Кошкартом и Йоссарианом. Где первые двое стараются всеми силами убедить Йоссариана в конце концов уехать домой, не выполнив положенного количества полетов, уж приносит он слишком много хлопот и плохого примера для остальных, усложняя тем самым жизнь командиру полка. Совершая сделку, взамен они хотят, чтобы Йоссариан хорошо отзывался о них.</w:t>
      </w:r>
    </w:p>
    <w:p w14:paraId="5C545203" w14:textId="59EDBAB5" w:rsidR="00FB0D38" w:rsidRPr="003E7BB4" w:rsidRDefault="00FB0D38" w:rsidP="00084224">
      <w:pPr>
        <w:pStyle w:val="a3"/>
        <w:numPr>
          <w:ilvl w:val="0"/>
          <w:numId w:val="43"/>
        </w:numPr>
        <w:tabs>
          <w:tab w:val="left" w:pos="993"/>
        </w:tabs>
        <w:spacing w:after="0" w:line="240" w:lineRule="auto"/>
        <w:ind w:left="0"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«А как же остальные, это подло по отношению к ним?</w:t>
      </w:r>
    </w:p>
    <w:p w14:paraId="29DB288A" w14:textId="500A64AD" w:rsidR="00FB0D38" w:rsidRPr="003E7BB4" w:rsidRDefault="00FB0D38" w:rsidP="00084224">
      <w:pPr>
        <w:pStyle w:val="a3"/>
        <w:numPr>
          <w:ilvl w:val="0"/>
          <w:numId w:val="43"/>
        </w:numPr>
        <w:tabs>
          <w:tab w:val="left" w:pos="993"/>
        </w:tabs>
        <w:spacing w:after="0" w:line="240" w:lineRule="auto"/>
        <w:ind w:left="0"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Им будет лучше если вы уйдете, им еще воевать</w:t>
      </w:r>
    </w:p>
    <w:p w14:paraId="57AEFBBD" w14:textId="5C32C5DD" w:rsidR="00FB0D38" w:rsidRPr="003E7BB4" w:rsidRDefault="00FB0D38" w:rsidP="00084224">
      <w:pPr>
        <w:pStyle w:val="a3"/>
        <w:numPr>
          <w:ilvl w:val="0"/>
          <w:numId w:val="43"/>
        </w:numPr>
        <w:tabs>
          <w:tab w:val="left" w:pos="993"/>
        </w:tabs>
        <w:spacing w:after="0" w:line="240" w:lineRule="auto"/>
        <w:ind w:left="0"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Что ж, какого черта, если не хотят летать пусть упрутся и все тут</w:t>
      </w:r>
    </w:p>
    <w:p w14:paraId="6EFC780B" w14:textId="3A7D6741" w:rsidR="00FB0D38" w:rsidRPr="003E7BB4" w:rsidRDefault="00FB0D38" w:rsidP="00084224">
      <w:pPr>
        <w:pStyle w:val="a3"/>
        <w:numPr>
          <w:ilvl w:val="0"/>
          <w:numId w:val="43"/>
        </w:numPr>
        <w:tabs>
          <w:tab w:val="left" w:pos="993"/>
        </w:tabs>
        <w:spacing w:after="0" w:line="240" w:lineRule="auto"/>
        <w:ind w:left="0"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Точно…</w:t>
      </w:r>
    </w:p>
    <w:p w14:paraId="66963DE6" w14:textId="17F23B78" w:rsidR="00FB0D38" w:rsidRPr="003E7BB4" w:rsidRDefault="00FB0D38" w:rsidP="00084224">
      <w:pPr>
        <w:pStyle w:val="a3"/>
        <w:numPr>
          <w:ilvl w:val="0"/>
          <w:numId w:val="43"/>
        </w:numPr>
        <w:tabs>
          <w:tab w:val="left" w:pos="993"/>
        </w:tabs>
        <w:spacing w:after="0" w:line="240" w:lineRule="auto"/>
        <w:ind w:left="0" w:firstLine="709"/>
        <w:jc w:val="both"/>
        <w:rPr>
          <w:rFonts w:ascii="Times New Roman" w:eastAsia="Times New Roman" w:hAnsi="Times New Roman" w:cs="Times New Roman"/>
          <w:sz w:val="28"/>
          <w:szCs w:val="28"/>
          <w:lang w:val="kk-KZ"/>
        </w:rPr>
      </w:pPr>
      <w:r w:rsidRPr="003E7BB4">
        <w:rPr>
          <w:rFonts w:ascii="Times New Roman" w:eastAsia="Times New Roman" w:hAnsi="Times New Roman" w:cs="Times New Roman"/>
          <w:sz w:val="28"/>
          <w:szCs w:val="28"/>
        </w:rPr>
        <w:t>Именно…</w:t>
      </w:r>
      <w:r w:rsidR="000D4A30" w:rsidRPr="003E7BB4">
        <w:rPr>
          <w:rFonts w:ascii="Times New Roman" w:eastAsia="Times New Roman" w:hAnsi="Times New Roman" w:cs="Times New Roman"/>
          <w:sz w:val="28"/>
          <w:szCs w:val="28"/>
        </w:rPr>
        <w:t>»</w:t>
      </w:r>
      <w:r w:rsidR="00081887" w:rsidRPr="003E7BB4">
        <w:rPr>
          <w:rFonts w:ascii="Times New Roman" w:eastAsia="Times New Roman" w:hAnsi="Times New Roman" w:cs="Times New Roman"/>
          <w:sz w:val="28"/>
          <w:szCs w:val="28"/>
        </w:rPr>
        <w:t xml:space="preserve"> </w:t>
      </w:r>
      <w:r w:rsidR="005B3E59" w:rsidRPr="003E7BB4">
        <w:rPr>
          <w:rFonts w:ascii="Times New Roman" w:eastAsia="Times New Roman" w:hAnsi="Times New Roman" w:cs="Times New Roman"/>
          <w:sz w:val="28"/>
          <w:szCs w:val="28"/>
        </w:rPr>
        <w:t>[</w:t>
      </w:r>
      <w:r w:rsidR="000F1692" w:rsidRPr="003E7BB4">
        <w:rPr>
          <w:rFonts w:ascii="Times New Roman" w:eastAsia="Times New Roman" w:hAnsi="Times New Roman" w:cs="Times New Roman"/>
          <w:sz w:val="28"/>
          <w:szCs w:val="28"/>
        </w:rPr>
        <w:t>26</w:t>
      </w:r>
      <w:r w:rsidR="005B3E59" w:rsidRPr="003E7BB4">
        <w:rPr>
          <w:rFonts w:ascii="Times New Roman" w:eastAsia="Times New Roman" w:hAnsi="Times New Roman" w:cs="Times New Roman"/>
          <w:sz w:val="28"/>
          <w:szCs w:val="28"/>
        </w:rPr>
        <w:t>]</w:t>
      </w:r>
    </w:p>
    <w:p w14:paraId="2CD17CCB" w14:textId="77777777" w:rsidR="00FB0D38" w:rsidRPr="003E7BB4" w:rsidRDefault="00FB0D38" w:rsidP="002D477F">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Если это самое начало фильма, то в книге этот эпизод описан под конец, в 40 главе под названием «Поправка-22».</w:t>
      </w:r>
    </w:p>
    <w:p w14:paraId="7BAD4239" w14:textId="3BE311EF" w:rsidR="00FB0D38" w:rsidRPr="003E7BB4" w:rsidRDefault="00FB0D38" w:rsidP="002D477F">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Сериал «Уловка-22» (2019) в свою очередь начинается с воспоминаний Йоссариана, когда кто-то кричит «Помогите же ему», «Помогите», а Снегги умирал в хвостовом отсеке, потрясенный случившимся бомбардир Йоссариан весь в его крови идет совершенно голышом по взлетной полосе. Потому что его форму разбрызгало кровью и внутренностями бедолаги Снегги. В книге этот же эпизод происходит в 5 главе.</w:t>
      </w:r>
    </w:p>
    <w:p w14:paraId="40D273AD" w14:textId="1133D246" w:rsidR="00FB0D38" w:rsidRPr="003E7BB4" w:rsidRDefault="00FB0D38" w:rsidP="002D477F">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Первая глава романа «Поправка-22» описывает госпитальную жизнь Йоссариана, куда он попал из-за болей в печени, которого даже и не существует. Пользуясь помощью своего друга доктора Дейника, он всяческий пытается задержаться в госпитале, чтобы там переждать войну.</w:t>
      </w:r>
    </w:p>
    <w:p w14:paraId="64AC8E22" w14:textId="77777777" w:rsidR="00FB0D38" w:rsidRPr="003E7BB4" w:rsidRDefault="00FB0D38" w:rsidP="002D477F">
      <w:pPr>
        <w:spacing w:after="0" w:line="240" w:lineRule="auto"/>
        <w:ind w:firstLine="708"/>
        <w:jc w:val="both"/>
        <w:rPr>
          <w:rFonts w:ascii="Times New Roman" w:eastAsia="Times New Roman" w:hAnsi="Times New Roman" w:cs="Times New Roman"/>
          <w:sz w:val="28"/>
          <w:szCs w:val="28"/>
          <w:lang w:val="kk-KZ"/>
        </w:rPr>
      </w:pPr>
      <w:r w:rsidRPr="003E7BB4">
        <w:rPr>
          <w:rFonts w:ascii="Times New Roman" w:eastAsia="Times New Roman" w:hAnsi="Times New Roman" w:cs="Times New Roman"/>
          <w:sz w:val="28"/>
          <w:szCs w:val="28"/>
        </w:rPr>
        <w:t>Концовка книги и фильма созвучны. Попытки капеллана и майора Дэнби уговорить Йоссариана согласиться на сделку оказываются не удачными, и он принимает решение отказаться от сделки и дезертировать в Швецию за Орром. В то время как сериал заканчивается очередными летными заданиями, и бомбардир Йоссариан открывая отсек выбрасывает бомбы. Конец не многословен…</w:t>
      </w:r>
    </w:p>
    <w:p w14:paraId="4AD5A9D5" w14:textId="77777777" w:rsidR="00FB0D38" w:rsidRPr="003E7BB4" w:rsidRDefault="00FB0D38" w:rsidP="002D477F">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«Йо-Йо как там у нас дела?»</w:t>
      </w:r>
    </w:p>
    <w:p w14:paraId="01E13769" w14:textId="77777777" w:rsidR="00FB0D38" w:rsidRPr="003E7BB4" w:rsidRDefault="00FB0D38" w:rsidP="002D477F">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«Почти на месте»</w:t>
      </w:r>
    </w:p>
    <w:p w14:paraId="38176141" w14:textId="477B9A44" w:rsidR="00FB0D38" w:rsidRPr="003E7BB4" w:rsidRDefault="00FB0D38" w:rsidP="002D477F">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«И…все…», «И…все…», «И…все…»</w:t>
      </w:r>
      <w:r w:rsidR="00530598" w:rsidRPr="003E7BB4">
        <w:rPr>
          <w:rFonts w:ascii="Times New Roman" w:eastAsia="Times New Roman" w:hAnsi="Times New Roman" w:cs="Times New Roman"/>
          <w:sz w:val="28"/>
          <w:szCs w:val="28"/>
        </w:rPr>
        <w:t xml:space="preserve"> [</w:t>
      </w:r>
      <w:r w:rsidR="000F1692" w:rsidRPr="003E7BB4">
        <w:rPr>
          <w:rFonts w:ascii="Times New Roman" w:eastAsia="Times New Roman" w:hAnsi="Times New Roman" w:cs="Times New Roman"/>
          <w:sz w:val="28"/>
          <w:szCs w:val="28"/>
        </w:rPr>
        <w:t>26</w:t>
      </w:r>
      <w:r w:rsidR="00530598" w:rsidRPr="003E7BB4">
        <w:rPr>
          <w:rFonts w:ascii="Times New Roman" w:eastAsia="Times New Roman" w:hAnsi="Times New Roman" w:cs="Times New Roman"/>
          <w:sz w:val="28"/>
          <w:szCs w:val="28"/>
        </w:rPr>
        <w:t>]</w:t>
      </w:r>
    </w:p>
    <w:p w14:paraId="73FAD799" w14:textId="4CAF6AA0" w:rsidR="00FB0D38" w:rsidRPr="003E7BB4" w:rsidRDefault="00FB0D38" w:rsidP="00086537">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lang w:val="kk-KZ"/>
        </w:rPr>
        <w:t>Как бы не шла хронология фильма</w:t>
      </w:r>
      <w:r w:rsidRPr="003E7BB4">
        <w:rPr>
          <w:rFonts w:ascii="Times New Roman" w:eastAsia="Times New Roman" w:hAnsi="Times New Roman" w:cs="Times New Roman"/>
          <w:sz w:val="28"/>
          <w:szCs w:val="28"/>
        </w:rPr>
        <w:t>, сериала или книги, все они отражают бессмысленность любой войны и объединяет их страх</w:t>
      </w:r>
      <w:r w:rsidR="002D477F" w:rsidRPr="003E7BB4">
        <w:rPr>
          <w:rFonts w:ascii="Times New Roman" w:eastAsia="Times New Roman" w:hAnsi="Times New Roman" w:cs="Times New Roman"/>
          <w:sz w:val="28"/>
          <w:szCs w:val="28"/>
        </w:rPr>
        <w:t xml:space="preserve">, страх </w:t>
      </w:r>
      <w:r w:rsidRPr="003E7BB4">
        <w:rPr>
          <w:rFonts w:ascii="Times New Roman" w:eastAsia="Times New Roman" w:hAnsi="Times New Roman" w:cs="Times New Roman"/>
          <w:sz w:val="28"/>
          <w:szCs w:val="28"/>
        </w:rPr>
        <w:t>перед смертью</w:t>
      </w:r>
      <w:r w:rsidR="002D477F"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lang w:val="kk-KZ"/>
        </w:rPr>
        <w:t>Антивоенный</w:t>
      </w:r>
      <w:r w:rsidRPr="003E7BB4">
        <w:rPr>
          <w:rFonts w:ascii="Times New Roman" w:eastAsia="Times New Roman" w:hAnsi="Times New Roman" w:cs="Times New Roman"/>
          <w:sz w:val="28"/>
          <w:szCs w:val="28"/>
        </w:rPr>
        <w:t>, анти бюрократический роман срывает маски, глубоко скрывающуюся фальшь и гниль американской демократии. Перед зрителями и читателями проходит целая галерея персонажей: трусов, двуличных и алчных военачальников, которые пользуясь своим служебным положением угнетают и издеваются перед слабыми, карьеристов и спекулянтов, пренебрегающих своим служебным долгом ради собственной наживы.</w:t>
      </w:r>
    </w:p>
    <w:p w14:paraId="792E0961" w14:textId="41B56343" w:rsidR="00FB0D38" w:rsidRPr="003E7BB4" w:rsidRDefault="00FB0D38" w:rsidP="00086537">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Сериал, вышедший весной прошлого года, наделал не мало шума, с одной стороны, известным составом в главных ролях как </w:t>
      </w:r>
      <w:r w:rsidRPr="003E7BB4">
        <w:rPr>
          <w:rFonts w:ascii="Times New Roman" w:eastAsia="Times New Roman" w:hAnsi="Times New Roman" w:cs="Times New Roman"/>
          <w:sz w:val="28"/>
          <w:szCs w:val="28"/>
          <w:shd w:val="clear" w:color="auto" w:fill="FFFFFF"/>
        </w:rPr>
        <w:t xml:space="preserve">Кристофер Эбботт, Кайл Чендлер, Хью Лори и </w:t>
      </w:r>
      <w:r w:rsidRPr="003E7BB4">
        <w:rPr>
          <w:rFonts w:ascii="Times New Roman" w:eastAsia="Times New Roman" w:hAnsi="Times New Roman" w:cs="Times New Roman"/>
          <w:sz w:val="28"/>
          <w:szCs w:val="28"/>
        </w:rPr>
        <w:t xml:space="preserve">Джордж Клуни, </w:t>
      </w:r>
      <w:r w:rsidR="00086537" w:rsidRPr="003E7BB4">
        <w:rPr>
          <w:rFonts w:ascii="Times New Roman" w:eastAsia="Times New Roman" w:hAnsi="Times New Roman" w:cs="Times New Roman"/>
          <w:sz w:val="28"/>
          <w:szCs w:val="28"/>
          <w:shd w:val="clear" w:color="auto" w:fill="FFFFFF"/>
        </w:rPr>
        <w:t>кто</w:t>
      </w:r>
      <w:r w:rsidRPr="003E7BB4">
        <w:rPr>
          <w:rFonts w:ascii="Times New Roman" w:eastAsia="Times New Roman" w:hAnsi="Times New Roman" w:cs="Times New Roman"/>
          <w:sz w:val="28"/>
          <w:szCs w:val="28"/>
          <w:shd w:val="clear" w:color="auto" w:fill="FFFFFF"/>
        </w:rPr>
        <w:t xml:space="preserve"> является </w:t>
      </w:r>
      <w:r w:rsidR="00086537" w:rsidRPr="003E7BB4">
        <w:rPr>
          <w:rFonts w:ascii="Times New Roman" w:eastAsia="Times New Roman" w:hAnsi="Times New Roman" w:cs="Times New Roman"/>
          <w:sz w:val="28"/>
          <w:szCs w:val="28"/>
          <w:shd w:val="clear" w:color="auto" w:fill="FFFFFF"/>
        </w:rPr>
        <w:t xml:space="preserve">еще и </w:t>
      </w:r>
      <w:r w:rsidRPr="003E7BB4">
        <w:rPr>
          <w:rFonts w:ascii="Times New Roman" w:eastAsia="Times New Roman" w:hAnsi="Times New Roman" w:cs="Times New Roman"/>
          <w:sz w:val="28"/>
          <w:szCs w:val="28"/>
          <w:shd w:val="clear" w:color="auto" w:fill="FFFFFF"/>
        </w:rPr>
        <w:t>исполнительным продюсером наряду с Грантом Хесловым, с другой стороны своим увлекательным сюжетом и техническим сопровождением. В свою очередь он вызвал бурное обсуждение, и комментарий среди зрителей не только жанра военное кино, но и любителей сатиры и черного юмора. А вот по мнению комментатора «</w:t>
      </w:r>
      <w:r w:rsidRPr="003E7BB4">
        <w:rPr>
          <w:rFonts w:ascii="Times New Roman" w:eastAsia="Times New Roman" w:hAnsi="Times New Roman" w:cs="Times New Roman"/>
          <w:sz w:val="28"/>
          <w:szCs w:val="28"/>
        </w:rPr>
        <w:t>Сериал, кстати, снят по одноименному фильму 1970 года и наглядно показывает, что ремейки не всегда зло, даже сериальные. Лично для меня, сериал «Уловка-22» (2019) является одним из лучших сериалов этой весны и явно заслуживает того, чтобы с ней ознакомилось как можно больше человек» [1</w:t>
      </w:r>
      <w:r w:rsidR="00FE5548" w:rsidRPr="003E7BB4">
        <w:rPr>
          <w:rFonts w:ascii="Times New Roman" w:eastAsia="Times New Roman" w:hAnsi="Times New Roman" w:cs="Times New Roman"/>
          <w:sz w:val="28"/>
          <w:szCs w:val="28"/>
        </w:rPr>
        <w:t>5</w:t>
      </w:r>
      <w:r w:rsidR="00FB4CFC" w:rsidRPr="003E7BB4">
        <w:rPr>
          <w:rFonts w:ascii="Times New Roman" w:eastAsia="Times New Roman" w:hAnsi="Times New Roman" w:cs="Times New Roman"/>
          <w:sz w:val="28"/>
          <w:szCs w:val="28"/>
        </w:rPr>
        <w:t>8</w:t>
      </w:r>
      <w:r w:rsidRPr="003E7BB4">
        <w:rPr>
          <w:rFonts w:ascii="Times New Roman" w:eastAsia="Times New Roman" w:hAnsi="Times New Roman" w:cs="Times New Roman"/>
          <w:sz w:val="28"/>
          <w:szCs w:val="28"/>
        </w:rPr>
        <w:t>].</w:t>
      </w:r>
    </w:p>
    <w:p w14:paraId="762AD7BB" w14:textId="69545E78" w:rsidR="00FB0D38" w:rsidRPr="003E7BB4" w:rsidRDefault="00FB0D38" w:rsidP="00086537">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Так все же что лучше: книга или фильм/сериал? Книгу трудно экранизировать, тем более военную тематику, передать всю абсурдность войны и гротеска, выраженного в книге не передать в картине не важно это двухчасовой фильм или сериал состоящих из шести серий. Ведь фильм не может быть точь-в-точь как книга, многие нюансы и детали опущены, но не в этом суть, главное сохранена и передана задумка автора.</w:t>
      </w:r>
    </w:p>
    <w:p w14:paraId="3D5B213E" w14:textId="126851B1" w:rsidR="00613134" w:rsidRPr="003E7BB4" w:rsidRDefault="00FB0D38" w:rsidP="001D6C76">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Т.Г.Лукьянова, А.В.Ильченко в статье «Интерсемиотический перевод: конструирование смысла в кино и музыке» для перевода литературного произведения в фильм ссылаются на понятия «интерсемиотический перевод» и «интраязыковой перевод» ранее использованные А.С.Бесединым [1</w:t>
      </w:r>
      <w:r w:rsidR="00FE5548" w:rsidRPr="003E7BB4">
        <w:rPr>
          <w:rFonts w:ascii="Times New Roman" w:eastAsia="Times New Roman" w:hAnsi="Times New Roman" w:cs="Times New Roman"/>
          <w:sz w:val="28"/>
          <w:szCs w:val="28"/>
        </w:rPr>
        <w:t>5</w:t>
      </w:r>
      <w:r w:rsidR="00FB4CFC" w:rsidRPr="003E7BB4">
        <w:rPr>
          <w:rFonts w:ascii="Times New Roman" w:eastAsia="Times New Roman" w:hAnsi="Times New Roman" w:cs="Times New Roman"/>
          <w:sz w:val="28"/>
          <w:szCs w:val="28"/>
        </w:rPr>
        <w:t>9</w:t>
      </w:r>
      <w:r w:rsidRPr="003E7BB4">
        <w:rPr>
          <w:rFonts w:ascii="Times New Roman" w:eastAsia="Times New Roman" w:hAnsi="Times New Roman" w:cs="Times New Roman"/>
          <w:sz w:val="28"/>
          <w:szCs w:val="28"/>
        </w:rPr>
        <w:t>].</w:t>
      </w:r>
    </w:p>
    <w:p w14:paraId="64A306C2" w14:textId="4712A31B" w:rsidR="00FB0D38" w:rsidRPr="003E7BB4" w:rsidRDefault="00613134" w:rsidP="00613134">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При экранизации романа используется техника, интралингвистического перевода, так называемая внутриязыковым переводом, поскольку при адаптации литературного текста к фильму частная информация опускается. При этом вся недостающая или опущенная информация дополняется аудиовизуальным рядом. Сюда входят визуальные, звуковые, световые эффекты, а также невербальные средства коммуникации (символика, цвет), которые формируют межсимволическое пространство кинотекста</w:t>
      </w:r>
      <w:r w:rsidR="00FB0D38" w:rsidRPr="003E7BB4">
        <w:rPr>
          <w:rFonts w:ascii="Times New Roman" w:eastAsia="Times New Roman" w:hAnsi="Times New Roman" w:cs="Times New Roman"/>
          <w:sz w:val="28"/>
          <w:szCs w:val="28"/>
        </w:rPr>
        <w:t xml:space="preserve"> [</w:t>
      </w:r>
      <w:r w:rsidR="0078012E" w:rsidRPr="003E7BB4">
        <w:rPr>
          <w:rFonts w:ascii="Times New Roman" w:eastAsia="Times New Roman" w:hAnsi="Times New Roman" w:cs="Times New Roman"/>
          <w:sz w:val="28"/>
          <w:szCs w:val="28"/>
        </w:rPr>
        <w:t>15</w:t>
      </w:r>
      <w:r w:rsidR="00FB4CFC" w:rsidRPr="003E7BB4">
        <w:rPr>
          <w:rFonts w:ascii="Times New Roman" w:eastAsia="Times New Roman" w:hAnsi="Times New Roman" w:cs="Times New Roman"/>
          <w:sz w:val="28"/>
          <w:szCs w:val="28"/>
        </w:rPr>
        <w:t>9</w:t>
      </w:r>
      <w:r w:rsidR="00F9155A" w:rsidRPr="003E7BB4">
        <w:rPr>
          <w:rFonts w:ascii="Times New Roman" w:eastAsia="Times New Roman" w:hAnsi="Times New Roman" w:cs="Times New Roman"/>
          <w:sz w:val="28"/>
          <w:szCs w:val="28"/>
        </w:rPr>
        <w:t>, с.7</w:t>
      </w:r>
      <w:r w:rsidR="00FB0D38" w:rsidRPr="003E7BB4">
        <w:rPr>
          <w:rFonts w:ascii="Times New Roman" w:eastAsia="Times New Roman" w:hAnsi="Times New Roman" w:cs="Times New Roman"/>
          <w:sz w:val="28"/>
          <w:szCs w:val="28"/>
        </w:rPr>
        <w:t>]. Семиотические элементы способствуют восстановлению смысла, заложенного автором оригинального текста.</w:t>
      </w:r>
    </w:p>
    <w:p w14:paraId="5D473AFC" w14:textId="2ABB2BAC" w:rsidR="00FB0D38" w:rsidRPr="003E7BB4" w:rsidRDefault="00FB0D38" w:rsidP="00F84B74">
      <w:pPr>
        <w:spacing w:after="0" w:line="240" w:lineRule="auto"/>
        <w:ind w:firstLine="708"/>
        <w:jc w:val="both"/>
        <w:rPr>
          <w:rFonts w:ascii="Times New Roman" w:eastAsia="Times New Roman" w:hAnsi="Times New Roman" w:cs="Times New Roman"/>
          <w:sz w:val="28"/>
          <w:szCs w:val="28"/>
        </w:rPr>
      </w:pPr>
      <w:bookmarkStart w:id="23" w:name="_Hlk99841372"/>
      <w:r w:rsidRPr="003E7BB4">
        <w:rPr>
          <w:rFonts w:ascii="Times New Roman" w:eastAsia="Times New Roman" w:hAnsi="Times New Roman" w:cs="Times New Roman"/>
          <w:sz w:val="28"/>
          <w:szCs w:val="28"/>
        </w:rPr>
        <w:t>Ссылаясь на установку А.С.Беседина выявлено что,</w:t>
      </w:r>
      <w:r w:rsidR="00F84B74" w:rsidRPr="003E7BB4">
        <w:t xml:space="preserve"> </w:t>
      </w:r>
      <w:r w:rsidR="00F84B74" w:rsidRPr="003E7BB4">
        <w:rPr>
          <w:rFonts w:ascii="Times New Roman" w:eastAsia="Times New Roman" w:hAnsi="Times New Roman" w:cs="Times New Roman"/>
          <w:sz w:val="28"/>
          <w:szCs w:val="28"/>
        </w:rPr>
        <w:t>в кинематографических адаптациях используются такие приемы, как изменение имен персонажей, перестановка событий, сжатие и опущение информации о биографии персонажей, замена диалогов, финальных сцен боев и действий персонажей для отражения их перераспределения, а также добавление действий персонажей и диалогов для дальнейшего объяснения сюжетных событий</w:t>
      </w:r>
      <w:r w:rsidRPr="003E7BB4">
        <w:rPr>
          <w:rFonts w:ascii="Times New Roman" w:eastAsia="Times New Roman" w:hAnsi="Times New Roman" w:cs="Times New Roman"/>
          <w:sz w:val="28"/>
          <w:szCs w:val="28"/>
        </w:rPr>
        <w:t xml:space="preserve"> [1</w:t>
      </w:r>
      <w:r w:rsidR="00FB4CFC" w:rsidRPr="003E7BB4">
        <w:rPr>
          <w:rFonts w:ascii="Times New Roman" w:eastAsia="Times New Roman" w:hAnsi="Times New Roman" w:cs="Times New Roman"/>
          <w:sz w:val="28"/>
          <w:szCs w:val="28"/>
        </w:rPr>
        <w:t>60</w:t>
      </w:r>
      <w:r w:rsidRPr="003E7BB4">
        <w:rPr>
          <w:rFonts w:ascii="Times New Roman" w:eastAsia="Times New Roman" w:hAnsi="Times New Roman" w:cs="Times New Roman"/>
          <w:sz w:val="28"/>
          <w:szCs w:val="28"/>
        </w:rPr>
        <w:t>].</w:t>
      </w:r>
    </w:p>
    <w:p w14:paraId="37862EB6" w14:textId="22FB2A8F" w:rsidR="00FB0D38" w:rsidRPr="003E7BB4" w:rsidRDefault="00FB0D38" w:rsidP="003401FA">
      <w:pPr>
        <w:spacing w:after="0" w:line="240" w:lineRule="auto"/>
        <w:ind w:firstLine="708"/>
        <w:jc w:val="both"/>
        <w:rPr>
          <w:rFonts w:ascii="Times New Roman" w:eastAsia="Times New Roman" w:hAnsi="Times New Roman" w:cs="Times New Roman"/>
          <w:sz w:val="28"/>
          <w:szCs w:val="28"/>
        </w:rPr>
      </w:pPr>
      <w:bookmarkStart w:id="24" w:name="_Hlk99841323"/>
      <w:bookmarkEnd w:id="23"/>
      <w:r w:rsidRPr="003E7BB4">
        <w:rPr>
          <w:rFonts w:ascii="Times New Roman" w:eastAsia="Times New Roman" w:hAnsi="Times New Roman" w:cs="Times New Roman"/>
          <w:sz w:val="28"/>
          <w:szCs w:val="28"/>
          <w:lang w:val="kk-KZ"/>
        </w:rPr>
        <w:t>В процессе экранизации романа</w:t>
      </w:r>
      <w:r w:rsidRPr="003E7BB4">
        <w:rPr>
          <w:rFonts w:ascii="Times New Roman" w:eastAsia="Times New Roman" w:hAnsi="Times New Roman" w:cs="Times New Roman"/>
          <w:sz w:val="28"/>
          <w:szCs w:val="28"/>
        </w:rPr>
        <w:t xml:space="preserve"> от текста художественного произведения к художественному фильму </w:t>
      </w:r>
      <w:r w:rsidRPr="003E7BB4">
        <w:rPr>
          <w:rFonts w:ascii="Times New Roman" w:eastAsia="Times New Roman" w:hAnsi="Times New Roman" w:cs="Times New Roman"/>
          <w:sz w:val="28"/>
          <w:szCs w:val="28"/>
          <w:lang w:val="kk-KZ"/>
        </w:rPr>
        <w:t xml:space="preserve">происходит целый ряд </w:t>
      </w:r>
      <w:r w:rsidRPr="003E7BB4">
        <w:rPr>
          <w:rFonts w:ascii="Times New Roman" w:eastAsia="Times New Roman" w:hAnsi="Times New Roman" w:cs="Times New Roman"/>
          <w:sz w:val="28"/>
          <w:szCs w:val="28"/>
        </w:rPr>
        <w:t xml:space="preserve">изменений </w:t>
      </w:r>
      <w:r w:rsidRPr="003E7BB4">
        <w:rPr>
          <w:rFonts w:ascii="Times New Roman" w:eastAsia="Times New Roman" w:hAnsi="Times New Roman" w:cs="Times New Roman"/>
          <w:sz w:val="28"/>
          <w:szCs w:val="28"/>
          <w:lang w:val="kk-KZ"/>
        </w:rPr>
        <w:t xml:space="preserve">начиная от </w:t>
      </w:r>
      <w:r w:rsidRPr="003E7BB4">
        <w:rPr>
          <w:rFonts w:ascii="Times New Roman" w:eastAsia="Times New Roman" w:hAnsi="Times New Roman" w:cs="Times New Roman"/>
          <w:sz w:val="28"/>
          <w:szCs w:val="28"/>
        </w:rPr>
        <w:t xml:space="preserve">вербальной составляющей </w:t>
      </w:r>
      <w:r w:rsidRPr="003E7BB4">
        <w:rPr>
          <w:rFonts w:ascii="Times New Roman" w:eastAsia="Times New Roman" w:hAnsi="Times New Roman" w:cs="Times New Roman"/>
          <w:sz w:val="28"/>
          <w:szCs w:val="28"/>
          <w:lang w:val="kk-KZ"/>
        </w:rPr>
        <w:t xml:space="preserve">до различных видов </w:t>
      </w:r>
      <w:r w:rsidRPr="003E7BB4">
        <w:rPr>
          <w:rFonts w:ascii="Times New Roman" w:eastAsia="Times New Roman" w:hAnsi="Times New Roman" w:cs="Times New Roman"/>
          <w:sz w:val="28"/>
          <w:szCs w:val="28"/>
        </w:rPr>
        <w:t xml:space="preserve">трансформации. </w:t>
      </w:r>
      <w:r w:rsidRPr="003E7BB4">
        <w:rPr>
          <w:rFonts w:ascii="Times New Roman" w:eastAsia="Times New Roman" w:hAnsi="Times New Roman" w:cs="Times New Roman"/>
          <w:sz w:val="28"/>
          <w:szCs w:val="28"/>
          <w:lang w:val="kk-KZ"/>
        </w:rPr>
        <w:t xml:space="preserve">Особую значимость представляет связь </w:t>
      </w:r>
      <w:r w:rsidRPr="003E7BB4">
        <w:rPr>
          <w:rFonts w:ascii="Times New Roman" w:eastAsia="Times New Roman" w:hAnsi="Times New Roman" w:cs="Times New Roman"/>
          <w:sz w:val="28"/>
          <w:szCs w:val="28"/>
        </w:rPr>
        <w:t>кино</w:t>
      </w:r>
      <w:r w:rsidRPr="003E7BB4">
        <w:rPr>
          <w:rFonts w:ascii="Times New Roman" w:eastAsia="Times New Roman" w:hAnsi="Times New Roman" w:cs="Times New Roman"/>
          <w:sz w:val="28"/>
          <w:szCs w:val="28"/>
          <w:lang w:val="kk-KZ"/>
        </w:rPr>
        <w:t>адаптации</w:t>
      </w:r>
      <w:r w:rsidRPr="003E7BB4">
        <w:rPr>
          <w:rFonts w:ascii="Times New Roman" w:eastAsia="Times New Roman" w:hAnsi="Times New Roman" w:cs="Times New Roman"/>
          <w:sz w:val="28"/>
          <w:szCs w:val="28"/>
        </w:rPr>
        <w:t xml:space="preserve"> и литературного текста. Как изложено в вышеуказанной схеме роман подвергается различным изменениям, в том числе, изменению сюжета, интертекста, искажению временного и национального колорита первоисточника. Потери также сопровождаются замещением части вербальной информации невербальными средствами кинофильма такими как, визуализация и звуковое оформление.</w:t>
      </w:r>
    </w:p>
    <w:bookmarkEnd w:id="24"/>
    <w:p w14:paraId="31BAC134" w14:textId="72BD0177" w:rsidR="00FB0D38" w:rsidRPr="003E7BB4" w:rsidRDefault="00FB0D38" w:rsidP="009E1873">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Продолжая и разделяя мысль А.С.Беседина ученая И.Н.Филиппова в своей статье «Интерсемиотический перевод: экранизация как трансформация авторского текста в поликультурном аспекте» указывает что </w:t>
      </w:r>
      <w:r w:rsidR="00F8292C" w:rsidRPr="003E7BB4">
        <w:rPr>
          <w:rFonts w:ascii="Times New Roman" w:eastAsia="Times New Roman" w:hAnsi="Times New Roman" w:cs="Times New Roman"/>
          <w:sz w:val="28"/>
          <w:szCs w:val="28"/>
        </w:rPr>
        <w:t>множественность и субъективность трансформации в экранизации деформирует текст, создавая у реципиента искаженное восприятие авторского идиостиля и пра</w:t>
      </w:r>
      <w:r w:rsidR="00982B9F" w:rsidRPr="003E7BB4">
        <w:rPr>
          <w:rFonts w:ascii="Times New Roman" w:eastAsia="Times New Roman" w:hAnsi="Times New Roman" w:cs="Times New Roman"/>
          <w:sz w:val="28"/>
          <w:szCs w:val="28"/>
        </w:rPr>
        <w:t>гматической задачи</w:t>
      </w:r>
      <w:r w:rsidR="00F8292C" w:rsidRPr="003E7BB4">
        <w:rPr>
          <w:rFonts w:ascii="Times New Roman" w:eastAsia="Times New Roman" w:hAnsi="Times New Roman" w:cs="Times New Roman"/>
          <w:sz w:val="28"/>
          <w:szCs w:val="28"/>
        </w:rPr>
        <w:t>, и оказывает разрушительное воздействие на межкультурный диалог</w:t>
      </w:r>
      <w:r w:rsidRPr="003E7BB4">
        <w:rPr>
          <w:rFonts w:ascii="Times New Roman" w:eastAsia="Times New Roman" w:hAnsi="Times New Roman" w:cs="Times New Roman"/>
          <w:sz w:val="28"/>
          <w:szCs w:val="28"/>
        </w:rPr>
        <w:t xml:space="preserve"> [1</w:t>
      </w:r>
      <w:r w:rsidR="000D2A1C" w:rsidRPr="003E7BB4">
        <w:rPr>
          <w:rFonts w:ascii="Times New Roman" w:eastAsia="Times New Roman" w:hAnsi="Times New Roman" w:cs="Times New Roman"/>
          <w:sz w:val="28"/>
          <w:szCs w:val="28"/>
        </w:rPr>
        <w:t>6</w:t>
      </w:r>
      <w:r w:rsidR="00FB4CFC" w:rsidRPr="003E7BB4">
        <w:rPr>
          <w:rFonts w:ascii="Times New Roman" w:eastAsia="Times New Roman" w:hAnsi="Times New Roman" w:cs="Times New Roman"/>
          <w:sz w:val="28"/>
          <w:szCs w:val="28"/>
        </w:rPr>
        <w:t>1</w:t>
      </w:r>
      <w:r w:rsidRPr="003E7BB4">
        <w:rPr>
          <w:rFonts w:ascii="Times New Roman" w:eastAsia="Times New Roman" w:hAnsi="Times New Roman" w:cs="Times New Roman"/>
          <w:sz w:val="28"/>
          <w:szCs w:val="28"/>
        </w:rPr>
        <w:t>]</w:t>
      </w:r>
      <w:r w:rsidR="00FB4CFC" w:rsidRPr="003E7BB4">
        <w:rPr>
          <w:rFonts w:ascii="Times New Roman" w:eastAsia="Times New Roman" w:hAnsi="Times New Roman" w:cs="Times New Roman"/>
          <w:sz w:val="28"/>
          <w:szCs w:val="28"/>
        </w:rPr>
        <w:t>.</w:t>
      </w:r>
    </w:p>
    <w:p w14:paraId="6492AD7F" w14:textId="357D401D" w:rsidR="00FB0D38" w:rsidRPr="003E7BB4" w:rsidRDefault="00FB0D38" w:rsidP="003401FA">
      <w:pPr>
        <w:spacing w:after="0" w:line="240" w:lineRule="auto"/>
        <w:ind w:firstLine="708"/>
        <w:jc w:val="both"/>
        <w:rPr>
          <w:rFonts w:ascii="Times New Roman" w:eastAsia="Times New Roman" w:hAnsi="Times New Roman" w:cs="Times New Roman"/>
          <w:sz w:val="28"/>
          <w:szCs w:val="28"/>
        </w:rPr>
      </w:pPr>
      <w:bookmarkStart w:id="25" w:name="_Hlk99841284"/>
      <w:r w:rsidRPr="003E7BB4">
        <w:rPr>
          <w:rFonts w:ascii="Times New Roman" w:eastAsia="Times New Roman" w:hAnsi="Times New Roman" w:cs="Times New Roman"/>
          <w:sz w:val="28"/>
          <w:szCs w:val="28"/>
        </w:rPr>
        <w:t>В тексте для достижения эмоционального воздействия на читателя/зрителя  авторы используют различные комбинации вербальных и невербальных средств; разнообразный арсенал образных и оценочных средств (эмоционально-окрашенную лексику, модные слова, метафоры, риторические вопросы, аллюзию, иронию, идиоматические выражения); фотографии и видеофрагменты; аудио-визуальное оформление, что присуща поликодовости. Как подчеркивает Ю.О.Соловьева «подобная комбинация различных каналов и способов передачи информации типична для современной медиакоммуникации и позволяет усилить воздействия медиатекста на адресата» [1</w:t>
      </w:r>
      <w:r w:rsidR="00AC0388" w:rsidRPr="003E7BB4">
        <w:rPr>
          <w:rFonts w:ascii="Times New Roman" w:eastAsia="Times New Roman" w:hAnsi="Times New Roman" w:cs="Times New Roman"/>
          <w:sz w:val="28"/>
          <w:szCs w:val="28"/>
        </w:rPr>
        <w:t>6</w:t>
      </w:r>
      <w:r w:rsidR="00FB4CFC" w:rsidRPr="003E7BB4">
        <w:rPr>
          <w:rFonts w:ascii="Times New Roman" w:eastAsia="Times New Roman" w:hAnsi="Times New Roman" w:cs="Times New Roman"/>
          <w:sz w:val="28"/>
          <w:szCs w:val="28"/>
        </w:rPr>
        <w:t>2</w:t>
      </w:r>
      <w:r w:rsidRPr="003E7BB4">
        <w:rPr>
          <w:rFonts w:ascii="Times New Roman" w:eastAsia="Times New Roman" w:hAnsi="Times New Roman" w:cs="Times New Roman"/>
          <w:sz w:val="28"/>
          <w:szCs w:val="28"/>
        </w:rPr>
        <w:t>].</w:t>
      </w:r>
    </w:p>
    <w:p w14:paraId="6A16D785" w14:textId="211174A0" w:rsidR="00FB0D38" w:rsidRPr="003E7BB4" w:rsidRDefault="00FB0D38" w:rsidP="003401FA">
      <w:pPr>
        <w:spacing w:after="0" w:line="240" w:lineRule="auto"/>
        <w:ind w:firstLine="708"/>
        <w:jc w:val="both"/>
        <w:rPr>
          <w:rFonts w:ascii="Times New Roman" w:eastAsia="Times New Roman" w:hAnsi="Times New Roman" w:cs="Times New Roman"/>
          <w:sz w:val="28"/>
          <w:szCs w:val="28"/>
        </w:rPr>
      </w:pPr>
      <w:bookmarkStart w:id="26" w:name="_Hlk99841183"/>
      <w:bookmarkEnd w:id="25"/>
      <w:r w:rsidRPr="003E7BB4">
        <w:rPr>
          <w:rFonts w:ascii="Times New Roman" w:eastAsia="Times New Roman" w:hAnsi="Times New Roman" w:cs="Times New Roman"/>
          <w:sz w:val="28"/>
          <w:szCs w:val="28"/>
        </w:rPr>
        <w:t xml:space="preserve">К тому же включение в текст фрагментов текстов других жанров образуют «гибридность» разных типов и уровней. По нашим наблюдениям, в тексте романа, как же и в медиаверсиях имеет место </w:t>
      </w:r>
      <w:r w:rsidRPr="003E7BB4">
        <w:rPr>
          <w:rFonts w:ascii="Times New Roman" w:eastAsia="Times New Roman" w:hAnsi="Times New Roman" w:cs="Times New Roman"/>
          <w:i/>
          <w:iCs/>
          <w:sz w:val="28"/>
          <w:szCs w:val="28"/>
        </w:rPr>
        <w:t>гибридизация</w:t>
      </w:r>
      <w:r w:rsidRPr="003E7BB4">
        <w:rPr>
          <w:rFonts w:ascii="Times New Roman" w:eastAsia="Times New Roman" w:hAnsi="Times New Roman" w:cs="Times New Roman"/>
          <w:sz w:val="28"/>
          <w:szCs w:val="28"/>
        </w:rPr>
        <w:t xml:space="preserve">, при которой военные, авиационные, медицинские термины </w:t>
      </w:r>
      <w:r w:rsidRPr="003E7BB4">
        <w:rPr>
          <w:rFonts w:ascii="Times New Roman" w:eastAsia="Times New Roman" w:hAnsi="Times New Roman" w:cs="Times New Roman"/>
          <w:i/>
          <w:iCs/>
          <w:sz w:val="28"/>
          <w:szCs w:val="28"/>
        </w:rPr>
        <w:t>вклиниваются</w:t>
      </w:r>
      <w:r w:rsidRPr="003E7BB4">
        <w:rPr>
          <w:rFonts w:ascii="Times New Roman" w:eastAsia="Times New Roman" w:hAnsi="Times New Roman" w:cs="Times New Roman"/>
          <w:sz w:val="28"/>
          <w:szCs w:val="28"/>
        </w:rPr>
        <w:t xml:space="preserve"> в текст (кросс-жанровость) написанный в рамках художественной литературы. Гибридность текстов проявляется не только в присущей им «поликодовости», но и прежде всего «в скрещивании единиц взаимодействующих дискурсов» [</w:t>
      </w:r>
      <w:r w:rsidR="00E40CB0" w:rsidRPr="003E7BB4">
        <w:rPr>
          <w:rFonts w:ascii="Times New Roman" w:eastAsia="Times New Roman" w:hAnsi="Times New Roman" w:cs="Times New Roman"/>
          <w:sz w:val="28"/>
          <w:szCs w:val="28"/>
        </w:rPr>
        <w:t>16</w:t>
      </w:r>
      <w:r w:rsidR="002F7B52" w:rsidRPr="003E7BB4">
        <w:rPr>
          <w:rFonts w:ascii="Times New Roman" w:eastAsia="Times New Roman" w:hAnsi="Times New Roman" w:cs="Times New Roman"/>
          <w:sz w:val="28"/>
          <w:szCs w:val="28"/>
        </w:rPr>
        <w:t>2</w:t>
      </w:r>
      <w:r w:rsidR="003144F0" w:rsidRPr="003E7BB4">
        <w:rPr>
          <w:rFonts w:ascii="Times New Roman" w:eastAsia="Times New Roman" w:hAnsi="Times New Roman" w:cs="Times New Roman"/>
          <w:sz w:val="28"/>
          <w:szCs w:val="28"/>
        </w:rPr>
        <w:t>, с.135</w:t>
      </w:r>
      <w:r w:rsidRPr="003E7BB4">
        <w:rPr>
          <w:rFonts w:ascii="Times New Roman" w:eastAsia="Times New Roman" w:hAnsi="Times New Roman" w:cs="Times New Roman"/>
          <w:sz w:val="28"/>
          <w:szCs w:val="28"/>
        </w:rPr>
        <w:t>].</w:t>
      </w:r>
    </w:p>
    <w:bookmarkEnd w:id="26"/>
    <w:p w14:paraId="09570939" w14:textId="0B907472" w:rsidR="00FB0D38" w:rsidRPr="003E7BB4" w:rsidRDefault="00FB0D38" w:rsidP="003401FA">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Процесс экранизации, то есть трансфера литературного текста в язык кино, созвучен с процессом перевода художественного текста на другой язык. Только в данном случае речь идет о переводе в одноязычии и о межъязыковом переводе. То есть,</w:t>
      </w:r>
    </w:p>
    <w:p w14:paraId="6B098581" w14:textId="1851E568" w:rsidR="00FB0D38" w:rsidRPr="003E7BB4" w:rsidRDefault="00FB0D38" w:rsidP="003401FA">
      <w:pPr>
        <w:spacing w:after="0" w:line="240" w:lineRule="auto"/>
        <w:ind w:firstLine="708"/>
        <w:jc w:val="both"/>
        <w:rPr>
          <w:rFonts w:ascii="Times New Roman" w:eastAsia="Times New Roman" w:hAnsi="Times New Roman" w:cs="Times New Roman"/>
          <w:noProof/>
          <w:sz w:val="28"/>
          <w:szCs w:val="28"/>
        </w:rPr>
      </w:pPr>
      <w:r w:rsidRPr="003E7BB4">
        <w:rPr>
          <w:rFonts w:ascii="Times New Roman" w:eastAsia="Times New Roman" w:hAnsi="Times New Roman" w:cs="Times New Roman"/>
          <w:noProof/>
          <w:sz w:val="28"/>
          <w:szCs w:val="28"/>
        </w:rPr>
        <w:t xml:space="preserve">Роман на английском языке </w:t>
      </w:r>
      <w:r w:rsidR="00A21DFB" w:rsidRPr="003E7BB4">
        <w:rPr>
          <w:rFonts w:ascii="Times New Roman" w:eastAsia="Times New Roman" w:hAnsi="Times New Roman" w:cs="Times New Roman"/>
          <w:sz w:val="28"/>
          <w:szCs w:val="28"/>
        </w:rPr>
        <w:t>–</w:t>
      </w:r>
      <w:r w:rsidRPr="003E7BB4">
        <w:rPr>
          <w:rFonts w:ascii="Times New Roman" w:eastAsia="Times New Roman" w:hAnsi="Times New Roman" w:cs="Times New Roman"/>
          <w:noProof/>
          <w:sz w:val="28"/>
          <w:szCs w:val="28"/>
        </w:rPr>
        <w:t xml:space="preserve"> фильм</w:t>
      </w:r>
      <w:r w:rsidR="00D97A95" w:rsidRPr="003E7BB4">
        <w:rPr>
          <w:rFonts w:ascii="Times New Roman" w:eastAsia="Times New Roman" w:hAnsi="Times New Roman" w:cs="Times New Roman"/>
          <w:noProof/>
          <w:sz w:val="28"/>
          <w:szCs w:val="28"/>
        </w:rPr>
        <w:t xml:space="preserve"> (</w:t>
      </w:r>
      <w:r w:rsidRPr="003E7BB4">
        <w:rPr>
          <w:rFonts w:ascii="Times New Roman" w:eastAsia="Times New Roman" w:hAnsi="Times New Roman" w:cs="Times New Roman"/>
          <w:noProof/>
          <w:sz w:val="28"/>
          <w:szCs w:val="28"/>
        </w:rPr>
        <w:t>сериал</w:t>
      </w:r>
      <w:r w:rsidR="00D97A95" w:rsidRPr="003E7BB4">
        <w:rPr>
          <w:rFonts w:ascii="Times New Roman" w:eastAsia="Times New Roman" w:hAnsi="Times New Roman" w:cs="Times New Roman"/>
          <w:noProof/>
          <w:sz w:val="28"/>
          <w:szCs w:val="28"/>
        </w:rPr>
        <w:t>)</w:t>
      </w:r>
      <w:r w:rsidRPr="003E7BB4">
        <w:rPr>
          <w:rFonts w:ascii="Times New Roman" w:eastAsia="Times New Roman" w:hAnsi="Times New Roman" w:cs="Times New Roman"/>
          <w:noProof/>
          <w:sz w:val="28"/>
          <w:szCs w:val="28"/>
        </w:rPr>
        <w:t xml:space="preserve"> на английском языке;</w:t>
      </w:r>
    </w:p>
    <w:p w14:paraId="67538FBC" w14:textId="0ED7156F" w:rsidR="00FB0D38" w:rsidRPr="003E7BB4" w:rsidRDefault="00FB0D38" w:rsidP="005E508C">
      <w:pPr>
        <w:spacing w:after="0" w:line="240" w:lineRule="auto"/>
        <w:ind w:firstLine="708"/>
        <w:jc w:val="both"/>
        <w:rPr>
          <w:rFonts w:ascii="Times New Roman" w:eastAsia="Times New Roman" w:hAnsi="Times New Roman" w:cs="Times New Roman"/>
          <w:noProof/>
          <w:sz w:val="28"/>
          <w:szCs w:val="28"/>
        </w:rPr>
      </w:pPr>
      <w:r w:rsidRPr="003E7BB4">
        <w:rPr>
          <w:rFonts w:ascii="Times New Roman" w:eastAsia="Times New Roman" w:hAnsi="Times New Roman" w:cs="Times New Roman"/>
          <w:noProof/>
          <w:sz w:val="28"/>
          <w:szCs w:val="28"/>
        </w:rPr>
        <w:t xml:space="preserve">Роман на английском языке </w:t>
      </w:r>
      <w:r w:rsidR="00A21DFB" w:rsidRPr="003E7BB4">
        <w:rPr>
          <w:rFonts w:ascii="Times New Roman" w:eastAsia="Times New Roman" w:hAnsi="Times New Roman" w:cs="Times New Roman"/>
          <w:sz w:val="28"/>
          <w:szCs w:val="28"/>
        </w:rPr>
        <w:t>–</w:t>
      </w:r>
      <w:r w:rsidRPr="003E7BB4">
        <w:rPr>
          <w:rFonts w:ascii="Times New Roman" w:eastAsia="Times New Roman" w:hAnsi="Times New Roman" w:cs="Times New Roman"/>
          <w:noProof/>
          <w:sz w:val="28"/>
          <w:szCs w:val="28"/>
        </w:rPr>
        <w:t xml:space="preserve"> роман на русском языке;</w:t>
      </w:r>
    </w:p>
    <w:p w14:paraId="0BBE1277" w14:textId="734E9CE4" w:rsidR="00FB0D38" w:rsidRPr="003E7BB4" w:rsidRDefault="00FB0D38" w:rsidP="005E508C">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noProof/>
          <w:sz w:val="28"/>
          <w:szCs w:val="28"/>
        </w:rPr>
        <w:t>Сериал</w:t>
      </w:r>
      <w:r w:rsidR="00A21DFB" w:rsidRPr="003E7BB4">
        <w:rPr>
          <w:rFonts w:ascii="Times New Roman" w:eastAsia="Times New Roman" w:hAnsi="Times New Roman" w:cs="Times New Roman"/>
          <w:noProof/>
          <w:sz w:val="28"/>
          <w:szCs w:val="28"/>
        </w:rPr>
        <w:t xml:space="preserve"> (</w:t>
      </w:r>
      <w:r w:rsidRPr="003E7BB4">
        <w:rPr>
          <w:rFonts w:ascii="Times New Roman" w:eastAsia="Times New Roman" w:hAnsi="Times New Roman" w:cs="Times New Roman"/>
          <w:noProof/>
          <w:sz w:val="28"/>
          <w:szCs w:val="28"/>
        </w:rPr>
        <w:t>фильм</w:t>
      </w:r>
      <w:r w:rsidR="00A21DFB" w:rsidRPr="003E7BB4">
        <w:rPr>
          <w:rFonts w:ascii="Times New Roman" w:eastAsia="Times New Roman" w:hAnsi="Times New Roman" w:cs="Times New Roman"/>
          <w:noProof/>
          <w:sz w:val="28"/>
          <w:szCs w:val="28"/>
        </w:rPr>
        <w:t>)</w:t>
      </w:r>
      <w:r w:rsidRPr="003E7BB4">
        <w:rPr>
          <w:rFonts w:ascii="Times New Roman" w:eastAsia="Times New Roman" w:hAnsi="Times New Roman" w:cs="Times New Roman"/>
          <w:noProof/>
          <w:sz w:val="28"/>
          <w:szCs w:val="28"/>
        </w:rPr>
        <w:t xml:space="preserve"> на английском языке </w:t>
      </w:r>
      <w:r w:rsidR="00A21DFB"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noProof/>
          <w:sz w:val="28"/>
          <w:szCs w:val="28"/>
        </w:rPr>
        <w:t>сериал</w:t>
      </w:r>
      <w:r w:rsidR="0073266C" w:rsidRPr="003E7BB4">
        <w:rPr>
          <w:rFonts w:ascii="Times New Roman" w:eastAsia="Times New Roman" w:hAnsi="Times New Roman" w:cs="Times New Roman"/>
          <w:noProof/>
          <w:sz w:val="28"/>
          <w:szCs w:val="28"/>
        </w:rPr>
        <w:t xml:space="preserve"> (</w:t>
      </w:r>
      <w:r w:rsidRPr="003E7BB4">
        <w:rPr>
          <w:rFonts w:ascii="Times New Roman" w:eastAsia="Times New Roman" w:hAnsi="Times New Roman" w:cs="Times New Roman"/>
          <w:noProof/>
          <w:sz w:val="28"/>
          <w:szCs w:val="28"/>
        </w:rPr>
        <w:t>фильм</w:t>
      </w:r>
      <w:r w:rsidR="0073266C" w:rsidRPr="003E7BB4">
        <w:rPr>
          <w:rFonts w:ascii="Times New Roman" w:eastAsia="Times New Roman" w:hAnsi="Times New Roman" w:cs="Times New Roman"/>
          <w:noProof/>
          <w:sz w:val="28"/>
          <w:szCs w:val="28"/>
        </w:rPr>
        <w:t>)</w:t>
      </w:r>
      <w:r w:rsidRPr="003E7BB4">
        <w:rPr>
          <w:rFonts w:ascii="Times New Roman" w:eastAsia="Times New Roman" w:hAnsi="Times New Roman" w:cs="Times New Roman"/>
          <w:noProof/>
          <w:sz w:val="28"/>
          <w:szCs w:val="28"/>
        </w:rPr>
        <w:t xml:space="preserve"> на русском языке;</w:t>
      </w:r>
    </w:p>
    <w:p w14:paraId="3B4966D5" w14:textId="50849174" w:rsidR="0050679B" w:rsidRPr="003E7BB4" w:rsidRDefault="004455D4" w:rsidP="005E508C">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Таким образом, рационально произвести сопоставительный анализ текста романа Дж.Хеллера «</w:t>
      </w:r>
      <w:r w:rsidRPr="003E7BB4">
        <w:rPr>
          <w:rFonts w:ascii="Times New Roman" w:eastAsia="Times New Roman" w:hAnsi="Times New Roman" w:cs="Times New Roman"/>
          <w:sz w:val="28"/>
          <w:szCs w:val="28"/>
          <w:lang w:val="en-US"/>
        </w:rPr>
        <w:t>Catch</w:t>
      </w:r>
      <w:r w:rsidRPr="003E7BB4">
        <w:rPr>
          <w:rFonts w:ascii="Times New Roman" w:eastAsia="Times New Roman" w:hAnsi="Times New Roman" w:cs="Times New Roman"/>
          <w:sz w:val="28"/>
          <w:szCs w:val="28"/>
        </w:rPr>
        <w:t>-22» с кинофильмом/сериалом.</w:t>
      </w:r>
      <w:r w:rsidR="0047309B" w:rsidRPr="003E7BB4">
        <w:rPr>
          <w:rFonts w:ascii="Times New Roman" w:eastAsia="Times New Roman" w:hAnsi="Times New Roman" w:cs="Times New Roman"/>
          <w:sz w:val="28"/>
          <w:szCs w:val="28"/>
        </w:rPr>
        <w:t xml:space="preserve"> Необходимо подчеркнуть, что множество персонажей и сложность сюжета способствуют неким трудностям для режиссера. В качестве примеров приведем несколько сцен, где в ходе трансформации художественного текста в кинофильм текст подвергся разного рода изменениям.</w:t>
      </w:r>
    </w:p>
    <w:p w14:paraId="223A59F5" w14:textId="48F9180E" w:rsidR="00B62657" w:rsidRPr="003E7BB4" w:rsidRDefault="00B62657" w:rsidP="00B62657">
      <w:pPr>
        <w:spacing w:after="0" w:line="240" w:lineRule="auto"/>
        <w:ind w:firstLine="708"/>
        <w:jc w:val="both"/>
        <w:rPr>
          <w:rFonts w:ascii="Times New Roman" w:eastAsia="Times New Roman" w:hAnsi="Times New Roman" w:cs="Times New Roman"/>
          <w:sz w:val="28"/>
          <w:szCs w:val="28"/>
        </w:rPr>
      </w:pPr>
      <w:bookmarkStart w:id="27" w:name="_Hlk99841114"/>
      <w:r w:rsidRPr="003E7BB4">
        <w:rPr>
          <w:rFonts w:ascii="Times New Roman" w:eastAsia="Times New Roman" w:hAnsi="Times New Roman" w:cs="Times New Roman"/>
          <w:sz w:val="28"/>
          <w:szCs w:val="28"/>
        </w:rPr>
        <w:t>В ходе переноса художественного текста на экран, из одной культуры в другую, происходит ряд изменений, от трансформаций до деформаций. Не</w:t>
      </w:r>
      <w:r w:rsidR="005A2E00" w:rsidRPr="003E7BB4">
        <w:rPr>
          <w:rFonts w:ascii="Times New Roman" w:eastAsia="Times New Roman" w:hAnsi="Times New Roman" w:cs="Times New Roman"/>
          <w:sz w:val="28"/>
          <w:szCs w:val="28"/>
        </w:rPr>
        <w:t>к</w:t>
      </w:r>
      <w:r w:rsidRPr="003E7BB4">
        <w:rPr>
          <w:rFonts w:ascii="Times New Roman" w:eastAsia="Times New Roman" w:hAnsi="Times New Roman" w:cs="Times New Roman"/>
          <w:sz w:val="28"/>
          <w:szCs w:val="28"/>
        </w:rPr>
        <w:t>ото</w:t>
      </w:r>
      <w:r w:rsidR="005A2E00" w:rsidRPr="003E7BB4">
        <w:rPr>
          <w:rFonts w:ascii="Times New Roman" w:eastAsia="Times New Roman" w:hAnsi="Times New Roman" w:cs="Times New Roman"/>
          <w:sz w:val="28"/>
          <w:szCs w:val="28"/>
        </w:rPr>
        <w:t>р</w:t>
      </w:r>
      <w:r w:rsidRPr="003E7BB4">
        <w:rPr>
          <w:rFonts w:ascii="Times New Roman" w:eastAsia="Times New Roman" w:hAnsi="Times New Roman" w:cs="Times New Roman"/>
          <w:sz w:val="28"/>
          <w:szCs w:val="28"/>
        </w:rPr>
        <w:t>ые сцены были включены в фильм, хотя в оригинале романа их не было. В результате меняется авторский замысел, исходный текст подвергается искажению. Этому может быть одно объяснение – погоня за коммерческой выгодой.</w:t>
      </w:r>
    </w:p>
    <w:bookmarkEnd w:id="27"/>
    <w:p w14:paraId="75717605" w14:textId="1BC45A07" w:rsidR="00C3005F" w:rsidRPr="003E7BB4" w:rsidRDefault="00C3005F" w:rsidP="006A7559">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В ходе перевода романа в кинотекст в основном происходят ряд трансформационных приемов таких как: перестановка, замена, добавление, компрессия, опущение. Компенсация недостающих элементов в экранизациях возмещается за счет визуализации: музыки, грима, костюмов</w:t>
      </w:r>
      <w:r w:rsidR="009911D8" w:rsidRPr="003E7BB4">
        <w:rPr>
          <w:rFonts w:ascii="Times New Roman" w:eastAsia="Times New Roman" w:hAnsi="Times New Roman" w:cs="Times New Roman"/>
          <w:sz w:val="28"/>
          <w:szCs w:val="28"/>
        </w:rPr>
        <w:t>, спецэффектов</w:t>
      </w:r>
      <w:r w:rsidRPr="003E7BB4">
        <w:rPr>
          <w:rFonts w:ascii="Times New Roman" w:eastAsia="Times New Roman" w:hAnsi="Times New Roman" w:cs="Times New Roman"/>
          <w:sz w:val="28"/>
          <w:szCs w:val="28"/>
        </w:rPr>
        <w:t>; и сюжетных вставок.</w:t>
      </w:r>
    </w:p>
    <w:p w14:paraId="2CCE11D7" w14:textId="71000885" w:rsidR="00FB0D38" w:rsidRPr="003E7BB4" w:rsidRDefault="00C3005F" w:rsidP="007750AC">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К примеру, </w:t>
      </w:r>
      <w:r w:rsidR="00357690" w:rsidRPr="003E7BB4">
        <w:rPr>
          <w:rFonts w:ascii="Times New Roman" w:eastAsia="Times New Roman" w:hAnsi="Times New Roman" w:cs="Times New Roman"/>
          <w:sz w:val="28"/>
          <w:szCs w:val="28"/>
        </w:rPr>
        <w:t xml:space="preserve">следующая сцена подверглась приему </w:t>
      </w:r>
      <w:r w:rsidR="00481C01" w:rsidRPr="003E7BB4">
        <w:rPr>
          <w:rFonts w:ascii="Times New Roman" w:eastAsia="Times New Roman" w:hAnsi="Times New Roman" w:cs="Times New Roman"/>
          <w:sz w:val="28"/>
          <w:szCs w:val="28"/>
        </w:rPr>
        <w:t>п</w:t>
      </w:r>
      <w:r w:rsidR="00FB0D38" w:rsidRPr="003E7BB4">
        <w:rPr>
          <w:rFonts w:ascii="Times New Roman" w:eastAsia="Times New Roman" w:hAnsi="Times New Roman" w:cs="Times New Roman"/>
          <w:sz w:val="28"/>
          <w:szCs w:val="28"/>
        </w:rPr>
        <w:t>ерестановк</w:t>
      </w:r>
      <w:r w:rsidRPr="003E7BB4">
        <w:rPr>
          <w:rFonts w:ascii="Times New Roman" w:eastAsia="Times New Roman" w:hAnsi="Times New Roman" w:cs="Times New Roman"/>
          <w:sz w:val="28"/>
          <w:szCs w:val="28"/>
        </w:rPr>
        <w:t>и.</w:t>
      </w:r>
      <w:r w:rsidR="00FB0D38" w:rsidRPr="003E7BB4">
        <w:rPr>
          <w:rFonts w:ascii="Times New Roman" w:eastAsia="Times New Roman" w:hAnsi="Times New Roman" w:cs="Times New Roman"/>
          <w:sz w:val="28"/>
          <w:szCs w:val="28"/>
        </w:rPr>
        <w:t xml:space="preserve"> В </w:t>
      </w:r>
      <w:r w:rsidR="00AB7F56" w:rsidRPr="003E7BB4">
        <w:rPr>
          <w:rFonts w:ascii="Times New Roman" w:eastAsia="Times New Roman" w:hAnsi="Times New Roman" w:cs="Times New Roman"/>
          <w:sz w:val="28"/>
          <w:szCs w:val="28"/>
        </w:rPr>
        <w:t xml:space="preserve">романе </w:t>
      </w:r>
      <w:r w:rsidR="00FB0D38" w:rsidRPr="003E7BB4">
        <w:rPr>
          <w:rFonts w:ascii="Times New Roman" w:eastAsia="Times New Roman" w:hAnsi="Times New Roman" w:cs="Times New Roman"/>
          <w:sz w:val="28"/>
          <w:szCs w:val="28"/>
        </w:rPr>
        <w:t xml:space="preserve">действие первой главы «Техасец» начинается с </w:t>
      </w:r>
      <w:r w:rsidR="008A3A0E" w:rsidRPr="003E7BB4">
        <w:rPr>
          <w:rFonts w:ascii="Times New Roman" w:eastAsia="Times New Roman" w:hAnsi="Times New Roman" w:cs="Times New Roman"/>
          <w:sz w:val="28"/>
          <w:szCs w:val="28"/>
        </w:rPr>
        <w:t>того,</w:t>
      </w:r>
      <w:r w:rsidR="00FB0D38" w:rsidRPr="003E7BB4">
        <w:rPr>
          <w:rFonts w:ascii="Times New Roman" w:eastAsia="Times New Roman" w:hAnsi="Times New Roman" w:cs="Times New Roman"/>
          <w:sz w:val="28"/>
          <w:szCs w:val="28"/>
        </w:rPr>
        <w:t xml:space="preserve"> что Йоссариан находится в госпитале из-за болей в печени, </w:t>
      </w:r>
      <w:r w:rsidR="00C63B75" w:rsidRPr="003E7BB4">
        <w:rPr>
          <w:rFonts w:ascii="Times New Roman" w:eastAsia="Times New Roman" w:hAnsi="Times New Roman" w:cs="Times New Roman"/>
          <w:sz w:val="28"/>
          <w:szCs w:val="28"/>
        </w:rPr>
        <w:t>но</w:t>
      </w:r>
      <w:r w:rsidR="00FB0D38" w:rsidRPr="003E7BB4">
        <w:rPr>
          <w:rFonts w:ascii="Times New Roman" w:eastAsia="Times New Roman" w:hAnsi="Times New Roman" w:cs="Times New Roman"/>
          <w:sz w:val="28"/>
          <w:szCs w:val="28"/>
        </w:rPr>
        <w:t xml:space="preserve"> </w:t>
      </w:r>
      <w:r w:rsidR="00C63B75" w:rsidRPr="003E7BB4">
        <w:rPr>
          <w:rFonts w:ascii="Times New Roman" w:eastAsia="Times New Roman" w:hAnsi="Times New Roman" w:cs="Times New Roman"/>
          <w:sz w:val="28"/>
          <w:szCs w:val="28"/>
        </w:rPr>
        <w:t>это не было</w:t>
      </w:r>
      <w:r w:rsidR="00FB0D38" w:rsidRPr="003E7BB4">
        <w:rPr>
          <w:rFonts w:ascii="Times New Roman" w:eastAsia="Times New Roman" w:hAnsi="Times New Roman" w:cs="Times New Roman"/>
          <w:sz w:val="28"/>
          <w:szCs w:val="28"/>
        </w:rPr>
        <w:t xml:space="preserve"> желтух</w:t>
      </w:r>
      <w:r w:rsidR="00C63B75" w:rsidRPr="003E7BB4">
        <w:rPr>
          <w:rFonts w:ascii="Times New Roman" w:eastAsia="Times New Roman" w:hAnsi="Times New Roman" w:cs="Times New Roman"/>
          <w:sz w:val="28"/>
          <w:szCs w:val="28"/>
        </w:rPr>
        <w:t>ой</w:t>
      </w:r>
      <w:r w:rsidR="0009007D" w:rsidRPr="003E7BB4">
        <w:rPr>
          <w:rFonts w:ascii="Times New Roman" w:eastAsia="Times New Roman" w:hAnsi="Times New Roman" w:cs="Times New Roman"/>
          <w:sz w:val="28"/>
          <w:szCs w:val="28"/>
        </w:rPr>
        <w:t>.</w:t>
      </w:r>
      <w:r w:rsidR="00FB0D38" w:rsidRPr="003E7BB4">
        <w:rPr>
          <w:rFonts w:ascii="Times New Roman" w:eastAsia="Times New Roman" w:hAnsi="Times New Roman" w:cs="Times New Roman"/>
          <w:sz w:val="28"/>
          <w:szCs w:val="28"/>
        </w:rPr>
        <w:t xml:space="preserve"> </w:t>
      </w:r>
      <w:r w:rsidR="0009007D" w:rsidRPr="003E7BB4">
        <w:rPr>
          <w:rFonts w:ascii="Times New Roman" w:eastAsia="Times New Roman" w:hAnsi="Times New Roman" w:cs="Times New Roman"/>
          <w:sz w:val="28"/>
          <w:szCs w:val="28"/>
        </w:rPr>
        <w:t>В</w:t>
      </w:r>
      <w:r w:rsidR="00FB0D38" w:rsidRPr="003E7BB4">
        <w:rPr>
          <w:rFonts w:ascii="Times New Roman" w:eastAsia="Times New Roman" w:hAnsi="Times New Roman" w:cs="Times New Roman"/>
          <w:sz w:val="28"/>
          <w:szCs w:val="28"/>
        </w:rPr>
        <w:t>рачи всячески пытались выяснить причину болезни чтобы начать лечить, но Йоссариан сбивал их с толку, стараясь подольше задержаться в госпитале. Сцена</w:t>
      </w:r>
      <w:r w:rsidR="00FB0D38" w:rsidRPr="003E7BB4">
        <w:rPr>
          <w:rFonts w:ascii="Times New Roman" w:eastAsia="Times New Roman" w:hAnsi="Times New Roman" w:cs="Times New Roman"/>
          <w:sz w:val="28"/>
          <w:szCs w:val="28"/>
          <w:lang w:val="en-US"/>
        </w:rPr>
        <w:t xml:space="preserve"> </w:t>
      </w:r>
      <w:r w:rsidR="00FB0D38" w:rsidRPr="003E7BB4">
        <w:rPr>
          <w:rFonts w:ascii="Times New Roman" w:eastAsia="Times New Roman" w:hAnsi="Times New Roman" w:cs="Times New Roman"/>
          <w:sz w:val="28"/>
          <w:szCs w:val="28"/>
        </w:rPr>
        <w:t>начинается</w:t>
      </w:r>
      <w:r w:rsidR="00FB0D38" w:rsidRPr="003E7BB4">
        <w:rPr>
          <w:rFonts w:ascii="Times New Roman" w:eastAsia="Times New Roman" w:hAnsi="Times New Roman" w:cs="Times New Roman"/>
          <w:sz w:val="28"/>
          <w:szCs w:val="28"/>
          <w:lang w:val="en-US"/>
        </w:rPr>
        <w:t xml:space="preserve"> </w:t>
      </w:r>
      <w:r w:rsidR="00FB0D38" w:rsidRPr="003E7BB4">
        <w:rPr>
          <w:rFonts w:ascii="Times New Roman" w:eastAsia="Times New Roman" w:hAnsi="Times New Roman" w:cs="Times New Roman"/>
          <w:sz w:val="28"/>
          <w:szCs w:val="28"/>
        </w:rPr>
        <w:t>таким</w:t>
      </w:r>
      <w:r w:rsidR="00FB0D38" w:rsidRPr="003E7BB4">
        <w:rPr>
          <w:rFonts w:ascii="Times New Roman" w:eastAsia="Times New Roman" w:hAnsi="Times New Roman" w:cs="Times New Roman"/>
          <w:sz w:val="28"/>
          <w:szCs w:val="28"/>
          <w:lang w:val="en-US"/>
        </w:rPr>
        <w:t xml:space="preserve"> </w:t>
      </w:r>
      <w:r w:rsidR="00FB0D38" w:rsidRPr="003E7BB4">
        <w:rPr>
          <w:rFonts w:ascii="Times New Roman" w:eastAsia="Times New Roman" w:hAnsi="Times New Roman" w:cs="Times New Roman"/>
          <w:sz w:val="28"/>
          <w:szCs w:val="28"/>
        </w:rPr>
        <w:t>образом</w:t>
      </w:r>
      <w:r w:rsidR="00FB0D38" w:rsidRPr="003E7BB4">
        <w:rPr>
          <w:rFonts w:ascii="Times New Roman" w:eastAsia="Times New Roman" w:hAnsi="Times New Roman" w:cs="Times New Roman"/>
          <w:sz w:val="28"/>
          <w:szCs w:val="28"/>
          <w:lang w:val="en-US"/>
        </w:rPr>
        <w:t xml:space="preserve">: </w:t>
      </w:r>
      <w:r w:rsidR="008701CD" w:rsidRPr="003E7BB4">
        <w:rPr>
          <w:rFonts w:ascii="Times New Roman" w:eastAsia="Times New Roman" w:hAnsi="Times New Roman" w:cs="Times New Roman"/>
          <w:sz w:val="28"/>
          <w:szCs w:val="28"/>
          <w:lang w:val="en-US"/>
        </w:rPr>
        <w:t>«</w:t>
      </w:r>
      <w:r w:rsidR="00FB0D38" w:rsidRPr="003E7BB4">
        <w:rPr>
          <w:rFonts w:ascii="Times New Roman" w:eastAsia="Times New Roman" w:hAnsi="Times New Roman" w:cs="Times New Roman"/>
          <w:sz w:val="28"/>
          <w:szCs w:val="28"/>
          <w:lang w:val="en-US"/>
        </w:rPr>
        <w:t>It was love at first sight. The first time Yossarian saw the chaplain he fell madly in love with him. Yossarian was in the hospital with a pain in his liver that fell just short of being jaundice. The doctors were puzzled by the fact that it wasn’t quite jaundice</w:t>
      </w:r>
      <w:r w:rsidR="008701CD" w:rsidRPr="003E7BB4">
        <w:rPr>
          <w:rFonts w:ascii="Times New Roman" w:eastAsia="Times New Roman" w:hAnsi="Times New Roman" w:cs="Times New Roman"/>
          <w:sz w:val="28"/>
          <w:szCs w:val="28"/>
          <w:lang w:val="en-US"/>
        </w:rPr>
        <w:t>»</w:t>
      </w:r>
      <w:r w:rsidR="00FB0D38" w:rsidRPr="003E7BB4">
        <w:rPr>
          <w:rFonts w:ascii="Times New Roman" w:eastAsia="Times New Roman" w:hAnsi="Times New Roman" w:cs="Times New Roman"/>
          <w:sz w:val="28"/>
          <w:szCs w:val="28"/>
          <w:lang w:val="en-US"/>
        </w:rPr>
        <w:t xml:space="preserve"> [</w:t>
      </w:r>
      <w:r w:rsidR="000F1692" w:rsidRPr="003E7BB4">
        <w:rPr>
          <w:rFonts w:ascii="Times New Roman" w:eastAsia="Times New Roman" w:hAnsi="Times New Roman" w:cs="Times New Roman"/>
          <w:sz w:val="28"/>
          <w:szCs w:val="28"/>
          <w:lang w:val="en-US"/>
        </w:rPr>
        <w:t>24</w:t>
      </w:r>
      <w:r w:rsidR="00FB0D38" w:rsidRPr="003E7BB4">
        <w:rPr>
          <w:rFonts w:ascii="Times New Roman" w:eastAsia="Times New Roman" w:hAnsi="Times New Roman" w:cs="Times New Roman"/>
          <w:sz w:val="28"/>
          <w:szCs w:val="28"/>
          <w:lang w:val="en-US"/>
        </w:rPr>
        <w:t>, p.7]</w:t>
      </w:r>
      <w:r w:rsidR="00A62131" w:rsidRPr="003E7BB4">
        <w:rPr>
          <w:rFonts w:ascii="Times New Roman" w:eastAsia="Times New Roman" w:hAnsi="Times New Roman" w:cs="Times New Roman"/>
          <w:sz w:val="28"/>
          <w:szCs w:val="28"/>
          <w:lang w:val="en-US"/>
        </w:rPr>
        <w:t xml:space="preserve">. </w:t>
      </w:r>
      <w:r w:rsidR="00FB0D38" w:rsidRPr="003E7BB4">
        <w:rPr>
          <w:rFonts w:ascii="Times New Roman" w:eastAsia="Times New Roman" w:hAnsi="Times New Roman" w:cs="Times New Roman"/>
          <w:sz w:val="28"/>
          <w:szCs w:val="28"/>
        </w:rPr>
        <w:t>«Йоссариан полюбил капеллана мгновенно. С первого взгляда и до последнего вздоха. А в госпиталь он попал из-за болей в печени – хотя до желтухи его болезнь не дотягивала. Не дотягивала, к явному замешательству врачей, да и все тут» [</w:t>
      </w:r>
      <w:r w:rsidR="000F1692" w:rsidRPr="003E7BB4">
        <w:rPr>
          <w:rFonts w:ascii="Times New Roman" w:eastAsia="Times New Roman" w:hAnsi="Times New Roman" w:cs="Times New Roman"/>
          <w:sz w:val="28"/>
          <w:szCs w:val="28"/>
        </w:rPr>
        <w:t>26</w:t>
      </w:r>
      <w:r w:rsidR="00FB0D38" w:rsidRPr="003E7BB4">
        <w:rPr>
          <w:rFonts w:ascii="Times New Roman" w:eastAsia="Times New Roman" w:hAnsi="Times New Roman" w:cs="Times New Roman"/>
          <w:sz w:val="28"/>
          <w:szCs w:val="28"/>
        </w:rPr>
        <w:t>, с.7]. В фильме сначала показывают красивой рассвет выдуманного итальянского острова Пьяноса, величественные горы, безбрежное море. Безмятежную тишину нарушает гул взлетающих самолетов истребителей.  Далее демонстрируется то, как подполковником Корн и полковник Кошкарт пытаются всячески убедить Йоссариана все оставить и уехать, чтобы не мешаться у них под ногами и не давать плохой пример остальным. Сериал очень уж отличается и от фильма, и от романа тем, что эпизоды сами по себе частички пазла. Начинается же он с флешбэка, как Йоссариан идущий совершенно голый и в крови вспоминает трагедию, когда сбили его самолет. Далее действие переходит на плац, где они в очередной раз учатся маршировать под чутким надзором лейтенанта Шайсскопфа.</w:t>
      </w:r>
    </w:p>
    <w:p w14:paraId="788F4144" w14:textId="6CB3FE4D" w:rsidR="00FB0D38" w:rsidRPr="003E7BB4" w:rsidRDefault="00FB0D38" w:rsidP="007750AC">
      <w:pPr>
        <w:spacing w:after="0" w:line="240" w:lineRule="auto"/>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ab/>
        <w:t>Хаотичность, непредсказуемость и непоследовательность хронологий действий не только существенны роману Дж. Хеллера, но и добавляют происходящему ощущение абсурдности. В фильме</w:t>
      </w:r>
      <w:r w:rsidR="00A62131" w:rsidRPr="003E7BB4">
        <w:rPr>
          <w:rFonts w:ascii="Times New Roman" w:eastAsia="Times New Roman" w:hAnsi="Times New Roman" w:cs="Times New Roman"/>
          <w:sz w:val="28"/>
          <w:szCs w:val="28"/>
        </w:rPr>
        <w:t xml:space="preserve"> (</w:t>
      </w:r>
      <w:r w:rsidRPr="003E7BB4">
        <w:rPr>
          <w:rFonts w:ascii="Times New Roman" w:eastAsia="Times New Roman" w:hAnsi="Times New Roman" w:cs="Times New Roman"/>
          <w:sz w:val="28"/>
          <w:szCs w:val="28"/>
        </w:rPr>
        <w:t>сериале</w:t>
      </w:r>
      <w:r w:rsidR="00A62131"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xml:space="preserve"> исчезли многие персонажи, а некоторые сцены были сжаты и объединены в одну.</w:t>
      </w:r>
    </w:p>
    <w:p w14:paraId="2AC7B794" w14:textId="77777777" w:rsidR="00FB0D38" w:rsidRPr="003E7BB4" w:rsidRDefault="00FB0D38" w:rsidP="007750AC">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Например, сериал начинается с 8 главы книги, то есть, с того, как лейтенант Шайскопф готовился к демонстрации парада. Во время трансфера романа в фильм появились множеств</w:t>
      </w:r>
      <w:r w:rsidRPr="003E7BB4">
        <w:rPr>
          <w:rFonts w:ascii="Times New Roman" w:eastAsia="Times New Roman" w:hAnsi="Times New Roman" w:cs="Times New Roman"/>
          <w:sz w:val="28"/>
          <w:szCs w:val="28"/>
          <w:lang w:val="kk-KZ"/>
        </w:rPr>
        <w:t xml:space="preserve">о </w:t>
      </w:r>
      <w:r w:rsidRPr="003E7BB4">
        <w:rPr>
          <w:rFonts w:ascii="Times New Roman" w:eastAsia="Times New Roman" w:hAnsi="Times New Roman" w:cs="Times New Roman"/>
          <w:sz w:val="28"/>
          <w:szCs w:val="28"/>
        </w:rPr>
        <w:t>нестыковок, которые лучше показать примерами.</w:t>
      </w:r>
    </w:p>
    <w:p w14:paraId="4ADA7591" w14:textId="07C7E238" w:rsidR="00FB0D38" w:rsidRPr="003E7BB4" w:rsidRDefault="00FB0D38" w:rsidP="007750AC">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Итак</w:t>
      </w:r>
      <w:r w:rsidRPr="003E7BB4">
        <w:rPr>
          <w:rFonts w:ascii="Times New Roman" w:eastAsia="Times New Roman" w:hAnsi="Times New Roman" w:cs="Times New Roman"/>
          <w:sz w:val="28"/>
          <w:szCs w:val="28"/>
          <w:lang w:val="en-US"/>
        </w:rPr>
        <w:t xml:space="preserve">, </w:t>
      </w:r>
      <w:r w:rsidR="008701CD" w:rsidRPr="003E7BB4">
        <w:rPr>
          <w:rFonts w:ascii="Times New Roman" w:eastAsia="Times New Roman" w:hAnsi="Times New Roman" w:cs="Times New Roman"/>
          <w:sz w:val="28"/>
          <w:szCs w:val="28"/>
          <w:lang w:val="en-US"/>
        </w:rPr>
        <w:t>«</w:t>
      </w:r>
      <w:r w:rsidRPr="003E7BB4">
        <w:rPr>
          <w:rFonts w:ascii="Times New Roman" w:eastAsia="Times New Roman" w:hAnsi="Times New Roman" w:cs="Times New Roman"/>
          <w:i/>
          <w:iCs/>
          <w:sz w:val="28"/>
          <w:szCs w:val="28"/>
          <w:lang w:val="en-US"/>
        </w:rPr>
        <w:t>They marched in darkness</w:t>
      </w:r>
      <w:r w:rsidRPr="003E7BB4">
        <w:rPr>
          <w:rFonts w:ascii="Times New Roman" w:eastAsia="Times New Roman" w:hAnsi="Times New Roman" w:cs="Times New Roman"/>
          <w:sz w:val="28"/>
          <w:szCs w:val="28"/>
          <w:lang w:val="en-US"/>
        </w:rPr>
        <w:t xml:space="preserve"> that was pitch and bumped into each other blindly …Lieutenant Scheisskof’s first thought had been to have a friend of his in the sheet metal shop sink pegs of nickel alloy into each men’s thighbones and link them to the wrists by strands of copper wire with </w:t>
      </w:r>
      <w:r w:rsidRPr="003E7BB4">
        <w:rPr>
          <w:rFonts w:ascii="Times New Roman" w:eastAsia="Times New Roman" w:hAnsi="Times New Roman" w:cs="Times New Roman"/>
          <w:i/>
          <w:iCs/>
          <w:sz w:val="28"/>
          <w:szCs w:val="28"/>
          <w:lang w:val="en-US"/>
        </w:rPr>
        <w:t>exactly three inches</w:t>
      </w:r>
      <w:r w:rsidRPr="003E7BB4">
        <w:rPr>
          <w:rFonts w:ascii="Times New Roman" w:eastAsia="Times New Roman" w:hAnsi="Times New Roman" w:cs="Times New Roman"/>
          <w:sz w:val="28"/>
          <w:szCs w:val="28"/>
          <w:lang w:val="en-US"/>
        </w:rPr>
        <w:t xml:space="preserve"> of play, but there wasn’t time – there was never enough time – and good copper wire was too hard to come by in wartime</w:t>
      </w:r>
      <w:r w:rsidR="008701CD" w:rsidRPr="003E7BB4">
        <w:rPr>
          <w:rFonts w:ascii="Times New Roman" w:eastAsia="Times New Roman" w:hAnsi="Times New Roman" w:cs="Times New Roman"/>
          <w:sz w:val="28"/>
          <w:szCs w:val="28"/>
          <w:lang w:val="en-US"/>
        </w:rPr>
        <w:t>»</w:t>
      </w:r>
      <w:r w:rsidRPr="003E7BB4">
        <w:rPr>
          <w:rFonts w:ascii="Times New Roman" w:eastAsia="Times New Roman" w:hAnsi="Times New Roman" w:cs="Times New Roman"/>
          <w:sz w:val="28"/>
          <w:szCs w:val="28"/>
          <w:lang w:val="en-US"/>
        </w:rPr>
        <w:t xml:space="preserve"> [</w:t>
      </w:r>
      <w:r w:rsidR="000F1692" w:rsidRPr="003E7BB4">
        <w:rPr>
          <w:rFonts w:ascii="Times New Roman" w:eastAsia="Times New Roman" w:hAnsi="Times New Roman" w:cs="Times New Roman"/>
          <w:sz w:val="28"/>
          <w:szCs w:val="28"/>
          <w:lang w:val="en-US"/>
        </w:rPr>
        <w:t>24</w:t>
      </w:r>
      <w:r w:rsidRPr="003E7BB4">
        <w:rPr>
          <w:rFonts w:ascii="Times New Roman" w:eastAsia="Times New Roman" w:hAnsi="Times New Roman" w:cs="Times New Roman"/>
          <w:sz w:val="28"/>
          <w:szCs w:val="28"/>
          <w:lang w:val="en-US"/>
        </w:rPr>
        <w:t xml:space="preserve">, p.84]. </w:t>
      </w:r>
      <w:r w:rsidRPr="003E7BB4">
        <w:rPr>
          <w:rFonts w:ascii="Times New Roman" w:eastAsia="Times New Roman" w:hAnsi="Times New Roman" w:cs="Times New Roman"/>
          <w:sz w:val="28"/>
          <w:szCs w:val="28"/>
        </w:rPr>
        <w:t xml:space="preserve">Во-первых, в романе описывается что они маршировали в тайне и только по ночам, от того и натыкались друг на друга. В сериале они маршируют днём. Во-вторых, по новым открытиям лейтенанта Шайскопфа </w:t>
      </w:r>
      <w:r w:rsidR="00CC4D9F"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человеку на марше не следует свободно размахивать руками, как это было принято раньше, а лишь отводить вперед и назад от середины бедра не больше чем на три дюйма</w:t>
      </w:r>
      <w:r w:rsidR="00CC4D9F" w:rsidRPr="003E7BB4">
        <w:rPr>
          <w:rFonts w:ascii="Times New Roman" w:eastAsia="Times New Roman" w:hAnsi="Times New Roman" w:cs="Times New Roman"/>
          <w:sz w:val="28"/>
          <w:szCs w:val="28"/>
        </w:rPr>
        <w:t>» [</w:t>
      </w:r>
      <w:r w:rsidR="000F1692" w:rsidRPr="003E7BB4">
        <w:rPr>
          <w:rFonts w:ascii="Times New Roman" w:eastAsia="Times New Roman" w:hAnsi="Times New Roman" w:cs="Times New Roman"/>
          <w:sz w:val="28"/>
          <w:szCs w:val="28"/>
        </w:rPr>
        <w:t>26</w:t>
      </w:r>
      <w:r w:rsidR="00CC4D9F"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 По киноверсии расстояние от запястья до бедра должно быть три с половиной дюйма, данной сцене подготовки к парадам отведено около четырех минут. Однако если не считать некоторые пробелы в трансфере, правильно подобранный актер в роли лейтенанта Шайскопфа в этом эпизоде полностью передает суть персонажа.</w:t>
      </w:r>
    </w:p>
    <w:p w14:paraId="39DD1C7C" w14:textId="77777777" w:rsidR="00FB0D38" w:rsidRPr="003E7BB4" w:rsidRDefault="00FB0D38" w:rsidP="007750AC">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Если в фильме присутствует в большей степени прием опущения, то в сериале задействованы методы замены, добавления, компенсации. Это преобразование можно объяснить скорее всего желанием авторов сериала и фильма передать атмосферу войны, страха перед смертью, созданную в книге.</w:t>
      </w:r>
    </w:p>
    <w:p w14:paraId="729A8E98" w14:textId="32D2AD3C" w:rsidR="00FB0D38" w:rsidRPr="003E7BB4" w:rsidRDefault="00FB0D38" w:rsidP="007750AC">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В данной сцене можно выделить следующие преобразования:</w:t>
      </w:r>
    </w:p>
    <w:p w14:paraId="2E5D5D59" w14:textId="6A3CEE4B" w:rsidR="00FB0D38" w:rsidRPr="003E7BB4" w:rsidRDefault="00FB0D38" w:rsidP="007750AC">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1) компрессия: в киноверсии (в фильме) диалог между Йоссарианом доктором Дейника, где тот просит признать его сумасшедшим и освободить от вылетов; беседа Йоссариана с Капелланом; разговор Капеллана с полковником Кошкартом и другие действия </w:t>
      </w:r>
      <w:r w:rsidR="00EC0910" w:rsidRPr="003E7BB4">
        <w:rPr>
          <w:rFonts w:ascii="Times New Roman" w:eastAsia="Times New Roman" w:hAnsi="Times New Roman" w:cs="Times New Roman"/>
          <w:sz w:val="28"/>
          <w:szCs w:val="28"/>
        </w:rPr>
        <w:t xml:space="preserve">либо </w:t>
      </w:r>
      <w:r w:rsidR="002F7B52" w:rsidRPr="003E7BB4">
        <w:rPr>
          <w:rFonts w:ascii="Times New Roman" w:eastAsia="Times New Roman" w:hAnsi="Times New Roman" w:cs="Times New Roman"/>
          <w:sz w:val="28"/>
          <w:szCs w:val="28"/>
        </w:rPr>
        <w:t>сокращены,</w:t>
      </w:r>
      <w:r w:rsidR="00EC0910" w:rsidRPr="003E7BB4">
        <w:rPr>
          <w:rFonts w:ascii="Times New Roman" w:eastAsia="Times New Roman" w:hAnsi="Times New Roman" w:cs="Times New Roman"/>
          <w:sz w:val="28"/>
          <w:szCs w:val="28"/>
        </w:rPr>
        <w:t xml:space="preserve"> либо опущены. Скорее всего это объясняется ограничением телеэкранного времени;</w:t>
      </w:r>
    </w:p>
    <w:p w14:paraId="4ED2EA2F" w14:textId="3A6BB158" w:rsidR="00FB0D38" w:rsidRPr="003E7BB4" w:rsidRDefault="00FB0D38" w:rsidP="007750AC">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2) опущение: в </w:t>
      </w:r>
      <w:r w:rsidR="002C1298" w:rsidRPr="003E7BB4">
        <w:rPr>
          <w:rFonts w:ascii="Times New Roman" w:eastAsia="Times New Roman" w:hAnsi="Times New Roman" w:cs="Times New Roman"/>
          <w:sz w:val="28"/>
          <w:szCs w:val="28"/>
        </w:rPr>
        <w:t>кино</w:t>
      </w:r>
      <w:r w:rsidRPr="003E7BB4">
        <w:rPr>
          <w:rFonts w:ascii="Times New Roman" w:eastAsia="Times New Roman" w:hAnsi="Times New Roman" w:cs="Times New Roman"/>
          <w:sz w:val="28"/>
          <w:szCs w:val="28"/>
        </w:rPr>
        <w:t xml:space="preserve"> версию не вошли действия, происходящие в палате; диалог между Йоссарином и Дэнбар; цензорские игры Йоссариана, где он подписывался под псевдонимом Вашингтон Ирвинг и в письмах которые проверял вычеркивал в один день все прилагательные и наречия, на другой день все предлоги; сцены допроса, суда инквизиции, судилища; смерть Техасца – солдата в белом, забинтованного с головы до ног и др.  В фильме данная глава (</w:t>
      </w:r>
      <w:r w:rsidRPr="003E7BB4">
        <w:rPr>
          <w:rFonts w:ascii="Times New Roman" w:eastAsia="Times New Roman" w:hAnsi="Times New Roman" w:cs="Times New Roman"/>
          <w:sz w:val="28"/>
          <w:szCs w:val="28"/>
          <w:lang w:val="en-US"/>
        </w:rPr>
        <w:t>I</w:t>
      </w:r>
      <w:r w:rsidRPr="003E7BB4">
        <w:rPr>
          <w:rFonts w:ascii="Times New Roman" w:eastAsia="Times New Roman" w:hAnsi="Times New Roman" w:cs="Times New Roman"/>
          <w:sz w:val="28"/>
          <w:szCs w:val="28"/>
        </w:rPr>
        <w:t xml:space="preserve"> глава, Техасец) полностью отсутствует и лишь мельком на заднем плане показывают солдата, когда Капеллан приходит к Йоссариану.</w:t>
      </w:r>
    </w:p>
    <w:p w14:paraId="0C6EF886" w14:textId="5761CB8F" w:rsidR="00FB0D38" w:rsidRPr="003E7BB4" w:rsidRDefault="00FB0D38" w:rsidP="007750AC">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3) замены: сцена, где Пола Прентис отвергает Йоссариана и порывает с ним любовную связь была заменена на эпизод на пляже, где Алан Аркин пытается совратить Полу Прентис. И она говорит бессмыслицу: «Я единственная девушка на базе; это так трудно» [1</w:t>
      </w:r>
      <w:r w:rsidR="009F51DA" w:rsidRPr="003E7BB4">
        <w:rPr>
          <w:rFonts w:ascii="Times New Roman" w:eastAsia="Times New Roman" w:hAnsi="Times New Roman" w:cs="Times New Roman"/>
          <w:sz w:val="28"/>
          <w:szCs w:val="28"/>
        </w:rPr>
        <w:t>5</w:t>
      </w:r>
      <w:r w:rsidR="00CD546C" w:rsidRPr="003E7BB4">
        <w:rPr>
          <w:rFonts w:ascii="Times New Roman" w:eastAsia="Times New Roman" w:hAnsi="Times New Roman" w:cs="Times New Roman"/>
          <w:sz w:val="28"/>
          <w:szCs w:val="28"/>
        </w:rPr>
        <w:t>7</w:t>
      </w:r>
      <w:r w:rsidRPr="003E7BB4">
        <w:rPr>
          <w:rFonts w:ascii="Times New Roman" w:eastAsia="Times New Roman" w:hAnsi="Times New Roman" w:cs="Times New Roman"/>
          <w:sz w:val="28"/>
          <w:szCs w:val="28"/>
        </w:rPr>
        <w:t xml:space="preserve">, с. 381]. Эпизод в палатке, где майор Майор </w:t>
      </w:r>
      <w:r w:rsidR="00E46E5C" w:rsidRPr="003E7BB4">
        <w:rPr>
          <w:rFonts w:ascii="Times New Roman" w:eastAsia="Times New Roman" w:hAnsi="Times New Roman" w:cs="Times New Roman"/>
          <w:sz w:val="28"/>
          <w:szCs w:val="28"/>
        </w:rPr>
        <w:t xml:space="preserve">пробирался </w:t>
      </w:r>
      <w:r w:rsidRPr="003E7BB4">
        <w:rPr>
          <w:rFonts w:ascii="Times New Roman" w:eastAsia="Times New Roman" w:hAnsi="Times New Roman" w:cs="Times New Roman"/>
          <w:sz w:val="28"/>
          <w:szCs w:val="28"/>
        </w:rPr>
        <w:t>утр</w:t>
      </w:r>
      <w:r w:rsidR="00E46E5C" w:rsidRPr="003E7BB4">
        <w:rPr>
          <w:rFonts w:ascii="Times New Roman" w:eastAsia="Times New Roman" w:hAnsi="Times New Roman" w:cs="Times New Roman"/>
          <w:sz w:val="28"/>
          <w:szCs w:val="28"/>
        </w:rPr>
        <w:t>о</w:t>
      </w:r>
      <w:r w:rsidRPr="003E7BB4">
        <w:rPr>
          <w:rFonts w:ascii="Times New Roman" w:eastAsia="Times New Roman" w:hAnsi="Times New Roman" w:cs="Times New Roman"/>
          <w:sz w:val="28"/>
          <w:szCs w:val="28"/>
        </w:rPr>
        <w:t xml:space="preserve">м в свою штабную палатку и </w:t>
      </w:r>
      <w:r w:rsidR="007F5562" w:rsidRPr="003E7BB4">
        <w:rPr>
          <w:rFonts w:ascii="Times New Roman" w:eastAsia="Times New Roman" w:hAnsi="Times New Roman" w:cs="Times New Roman"/>
          <w:sz w:val="28"/>
          <w:szCs w:val="28"/>
        </w:rPr>
        <w:t>покидал его</w:t>
      </w:r>
      <w:r w:rsidRPr="003E7BB4">
        <w:rPr>
          <w:rFonts w:ascii="Times New Roman" w:eastAsia="Times New Roman" w:hAnsi="Times New Roman" w:cs="Times New Roman"/>
          <w:sz w:val="28"/>
          <w:szCs w:val="28"/>
        </w:rPr>
        <w:t xml:space="preserve"> вечером через окно было заменено на другую. Уже в киноверсии каждый раз, как майор Майор проходит мимо висящей там на стене фотографии, она меняется. Сначала это фотография Рузвельта, потом Сталина, потом Черчилля что делает ее еще более абсурдным.</w:t>
      </w:r>
    </w:p>
    <w:p w14:paraId="0E9BD0E9" w14:textId="3D6DDF34" w:rsidR="00FB0D38" w:rsidRPr="003E7BB4" w:rsidRDefault="00FB0D38" w:rsidP="007750AC">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lang w:val="kk-KZ"/>
        </w:rPr>
        <w:t>Из вышесказанного следует, что в процессе трансфера романа</w:t>
      </w:r>
      <w:r w:rsidRPr="003E7BB4">
        <w:rPr>
          <w:rFonts w:ascii="Times New Roman" w:eastAsia="Times New Roman" w:hAnsi="Times New Roman" w:cs="Times New Roman"/>
          <w:sz w:val="28"/>
          <w:szCs w:val="28"/>
        </w:rPr>
        <w:t xml:space="preserve"> от текста художественного произведения к художественному фильму </w:t>
      </w:r>
      <w:r w:rsidRPr="003E7BB4">
        <w:rPr>
          <w:rFonts w:ascii="Times New Roman" w:eastAsia="Times New Roman" w:hAnsi="Times New Roman" w:cs="Times New Roman"/>
          <w:sz w:val="28"/>
          <w:szCs w:val="28"/>
          <w:lang w:val="kk-KZ"/>
        </w:rPr>
        <w:t xml:space="preserve">происходит целый ряд </w:t>
      </w:r>
      <w:r w:rsidRPr="003E7BB4">
        <w:rPr>
          <w:rFonts w:ascii="Times New Roman" w:eastAsia="Times New Roman" w:hAnsi="Times New Roman" w:cs="Times New Roman"/>
          <w:sz w:val="28"/>
          <w:szCs w:val="28"/>
        </w:rPr>
        <w:t xml:space="preserve">изменений </w:t>
      </w:r>
      <w:r w:rsidRPr="003E7BB4">
        <w:rPr>
          <w:rFonts w:ascii="Times New Roman" w:eastAsia="Times New Roman" w:hAnsi="Times New Roman" w:cs="Times New Roman"/>
          <w:sz w:val="28"/>
          <w:szCs w:val="28"/>
          <w:lang w:val="kk-KZ"/>
        </w:rPr>
        <w:t xml:space="preserve">начиная от </w:t>
      </w:r>
      <w:r w:rsidRPr="003E7BB4">
        <w:rPr>
          <w:rFonts w:ascii="Times New Roman" w:eastAsia="Times New Roman" w:hAnsi="Times New Roman" w:cs="Times New Roman"/>
          <w:sz w:val="28"/>
          <w:szCs w:val="28"/>
        </w:rPr>
        <w:t xml:space="preserve">вербальной составляющей </w:t>
      </w:r>
      <w:r w:rsidRPr="003E7BB4">
        <w:rPr>
          <w:rFonts w:ascii="Times New Roman" w:eastAsia="Times New Roman" w:hAnsi="Times New Roman" w:cs="Times New Roman"/>
          <w:sz w:val="28"/>
          <w:szCs w:val="28"/>
          <w:lang w:val="kk-KZ"/>
        </w:rPr>
        <w:t xml:space="preserve">до различных видов </w:t>
      </w:r>
      <w:r w:rsidRPr="003E7BB4">
        <w:rPr>
          <w:rFonts w:ascii="Times New Roman" w:eastAsia="Times New Roman" w:hAnsi="Times New Roman" w:cs="Times New Roman"/>
          <w:sz w:val="28"/>
          <w:szCs w:val="28"/>
        </w:rPr>
        <w:t xml:space="preserve">трансформации, в том числе, изменению сюжета, интертекста, искажению временного и национального колорита первоисточника. Потери также сопровождаются замещением части вербальной информации невербальными средствами кинофильма такими как, визуализация и звуковое оформление что присуща </w:t>
      </w:r>
      <w:r w:rsidRPr="003E7BB4">
        <w:rPr>
          <w:rFonts w:ascii="Times New Roman" w:eastAsia="Times New Roman" w:hAnsi="Times New Roman" w:cs="Times New Roman"/>
          <w:i/>
          <w:iCs/>
          <w:sz w:val="28"/>
          <w:szCs w:val="28"/>
        </w:rPr>
        <w:t>поликодовости</w:t>
      </w:r>
      <w:r w:rsidRPr="003E7BB4">
        <w:rPr>
          <w:rFonts w:ascii="Times New Roman" w:eastAsia="Times New Roman" w:hAnsi="Times New Roman" w:cs="Times New Roman"/>
          <w:sz w:val="28"/>
          <w:szCs w:val="28"/>
        </w:rPr>
        <w:t xml:space="preserve">, кроме того, включение в текст фрагментов текстов других жанров (военные, авиационные, медицинские) приводит к </w:t>
      </w:r>
      <w:r w:rsidRPr="003E7BB4">
        <w:rPr>
          <w:rFonts w:ascii="Times New Roman" w:eastAsia="Times New Roman" w:hAnsi="Times New Roman" w:cs="Times New Roman"/>
          <w:i/>
          <w:iCs/>
          <w:sz w:val="28"/>
          <w:szCs w:val="28"/>
        </w:rPr>
        <w:t>гибридизаци</w:t>
      </w:r>
      <w:r w:rsidR="007750AC" w:rsidRPr="003E7BB4">
        <w:rPr>
          <w:rFonts w:ascii="Times New Roman" w:eastAsia="Times New Roman" w:hAnsi="Times New Roman" w:cs="Times New Roman"/>
          <w:i/>
          <w:iCs/>
          <w:sz w:val="28"/>
          <w:szCs w:val="28"/>
        </w:rPr>
        <w:t>и</w:t>
      </w:r>
      <w:r w:rsidRPr="003E7BB4">
        <w:rPr>
          <w:rFonts w:ascii="Times New Roman" w:eastAsia="Times New Roman" w:hAnsi="Times New Roman" w:cs="Times New Roman"/>
          <w:sz w:val="28"/>
          <w:szCs w:val="28"/>
        </w:rPr>
        <w:t xml:space="preserve"> (кросс-жанровость) разных типов и уровней.</w:t>
      </w:r>
    </w:p>
    <w:p w14:paraId="3C465E57" w14:textId="77777777" w:rsidR="0000077C" w:rsidRPr="003E7BB4" w:rsidRDefault="0000077C" w:rsidP="0000077C">
      <w:pPr>
        <w:spacing w:after="0" w:line="240" w:lineRule="auto"/>
        <w:ind w:firstLine="708"/>
        <w:jc w:val="both"/>
        <w:rPr>
          <w:rFonts w:ascii="Times New Roman" w:hAnsi="Times New Roman" w:cs="Times New Roman"/>
          <w:sz w:val="28"/>
          <w:szCs w:val="28"/>
        </w:rPr>
      </w:pPr>
      <w:r w:rsidRPr="003E7BB4">
        <w:rPr>
          <w:rFonts w:ascii="Times New Roman" w:hAnsi="Times New Roman" w:cs="Times New Roman"/>
          <w:sz w:val="28"/>
          <w:szCs w:val="28"/>
        </w:rPr>
        <w:t>В ходе лингвокультурологического анализа переводов романа, помимо общего корпуса всего оригинального текста и переводов, были изучены примеры переводов лексических единиц разной тематической направленности (бытовой, военной, медицинской, культурной) (27), синтаксических единиц (18), цитат (15), фразеологических оборотов (10), а также перевод авторских окказионализмов (13).</w:t>
      </w:r>
    </w:p>
    <w:p w14:paraId="0AAA2DD3" w14:textId="5E1D3BBF" w:rsidR="00FB0D38" w:rsidRPr="003E7BB4" w:rsidRDefault="00FB0D38" w:rsidP="007750AC">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Очевидно, что по мотивам книги сумасшедших отстраняют от полетов, но есть </w:t>
      </w:r>
      <w:r w:rsidR="005E10E3" w:rsidRPr="003E7BB4">
        <w:rPr>
          <w:rFonts w:ascii="Times New Roman" w:eastAsia="Times New Roman" w:hAnsi="Times New Roman" w:cs="Times New Roman"/>
          <w:sz w:val="28"/>
          <w:szCs w:val="28"/>
        </w:rPr>
        <w:t xml:space="preserve">один подвох </w:t>
      </w:r>
      <w:r w:rsidRPr="003E7BB4">
        <w:rPr>
          <w:rFonts w:ascii="Times New Roman" w:eastAsia="Times New Roman" w:hAnsi="Times New Roman" w:cs="Times New Roman"/>
          <w:sz w:val="28"/>
          <w:szCs w:val="28"/>
        </w:rPr>
        <w:t>«Поправка-22», которая в переводе А.Кистяковского гласит: «Всякий, кто хочет уклониться от выполнения боевого задания, нормален, и этого хватало, потому что человек, озабоченный своим спасением перед лицом реальной и неминуемой опасности, считался нормальным. Летая, он проявлял себя психом и получал право не летать, но, реализуя это право, становился нормальным и отказаться от полетов не мог. Согласно отрывку из сериала «Уловка-22» это страх за собственную жизнь перед лицом реальной неминуемой опасности неизбежный признак здорового мозга»</w:t>
      </w:r>
      <w:r w:rsidR="00740E56" w:rsidRPr="003E7BB4">
        <w:rPr>
          <w:rFonts w:ascii="Times New Roman" w:eastAsia="Times New Roman" w:hAnsi="Times New Roman" w:cs="Times New Roman"/>
          <w:sz w:val="28"/>
          <w:szCs w:val="28"/>
        </w:rPr>
        <w:t xml:space="preserve"> [</w:t>
      </w:r>
      <w:r w:rsidR="000F1692" w:rsidRPr="003E7BB4">
        <w:rPr>
          <w:rFonts w:ascii="Times New Roman" w:eastAsia="Times New Roman" w:hAnsi="Times New Roman" w:cs="Times New Roman"/>
          <w:sz w:val="28"/>
          <w:szCs w:val="28"/>
        </w:rPr>
        <w:t>26</w:t>
      </w:r>
      <w:r w:rsidR="00740E56"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rPr>
        <w:t>.</w:t>
      </w:r>
    </w:p>
    <w:p w14:paraId="3DACAD74" w14:textId="77777777" w:rsidR="00FB0D38" w:rsidRPr="003E7BB4" w:rsidRDefault="00FB0D38" w:rsidP="00FB0D38">
      <w:pPr>
        <w:spacing w:after="0" w:line="240" w:lineRule="auto"/>
        <w:jc w:val="both"/>
        <w:rPr>
          <w:rFonts w:ascii="Times New Roman" w:eastAsia="Times New Roman" w:hAnsi="Times New Roman" w:cs="Times New Roman"/>
          <w:b/>
          <w:sz w:val="28"/>
          <w:szCs w:val="28"/>
        </w:rPr>
      </w:pPr>
    </w:p>
    <w:p w14:paraId="72ECB6D2" w14:textId="77777777" w:rsidR="00537399" w:rsidRPr="003E7BB4" w:rsidRDefault="00537399" w:rsidP="00537399">
      <w:pPr>
        <w:spacing w:after="0" w:line="240" w:lineRule="auto"/>
        <w:ind w:firstLine="708"/>
        <w:jc w:val="both"/>
        <w:rPr>
          <w:rFonts w:ascii="Times New Roman" w:eastAsia="Times New Roman" w:hAnsi="Times New Roman" w:cs="Times New Roman"/>
          <w:b/>
          <w:bCs/>
          <w:sz w:val="28"/>
          <w:szCs w:val="28"/>
        </w:rPr>
      </w:pPr>
      <w:r w:rsidRPr="003E7BB4">
        <w:rPr>
          <w:rFonts w:ascii="Times New Roman" w:eastAsia="Times New Roman" w:hAnsi="Times New Roman" w:cs="Times New Roman"/>
          <w:b/>
          <w:bCs/>
          <w:sz w:val="28"/>
          <w:szCs w:val="28"/>
        </w:rPr>
        <w:t>Выводы по третьему разделу</w:t>
      </w:r>
    </w:p>
    <w:p w14:paraId="7E2E7BF7" w14:textId="77777777" w:rsidR="00537399" w:rsidRPr="003E7BB4" w:rsidRDefault="00537399" w:rsidP="00537399">
      <w:pPr>
        <w:spacing w:after="0" w:line="240" w:lineRule="auto"/>
        <w:ind w:firstLine="708"/>
        <w:jc w:val="both"/>
        <w:rPr>
          <w:rFonts w:ascii="Times New Roman" w:eastAsia="Times New Roman" w:hAnsi="Times New Roman" w:cs="Times New Roman"/>
          <w:sz w:val="28"/>
          <w:szCs w:val="28"/>
          <w:lang w:val="kk-KZ"/>
        </w:rPr>
      </w:pPr>
      <w:r w:rsidRPr="003E7BB4">
        <w:rPr>
          <w:rFonts w:ascii="Times New Roman" w:eastAsia="Times New Roman" w:hAnsi="Times New Roman" w:cs="Times New Roman"/>
          <w:sz w:val="28"/>
          <w:szCs w:val="28"/>
        </w:rPr>
        <w:t>В третьей главе «Л</w:t>
      </w:r>
      <w:r w:rsidRPr="003E7BB4">
        <w:rPr>
          <w:rFonts w:ascii="Times New Roman" w:eastAsia="Times New Roman" w:hAnsi="Times New Roman" w:cs="Times New Roman"/>
          <w:bCs/>
          <w:sz w:val="28"/>
          <w:szCs w:val="28"/>
          <w:lang w:val="kk-KZ"/>
        </w:rPr>
        <w:t>ингвокультурологические аспекты переводов романа Дж.Хеллера</w:t>
      </w:r>
      <w:r w:rsidRPr="003E7BB4">
        <w:rPr>
          <w:rFonts w:ascii="Times New Roman" w:eastAsia="Times New Roman" w:hAnsi="Times New Roman" w:cs="Times New Roman"/>
          <w:bCs/>
          <w:sz w:val="28"/>
          <w:szCs w:val="28"/>
        </w:rPr>
        <w:t>»</w:t>
      </w:r>
      <w:r w:rsidRPr="003E7BB4">
        <w:rPr>
          <w:rFonts w:ascii="Times New Roman" w:eastAsia="Times New Roman" w:hAnsi="Times New Roman" w:cs="Times New Roman"/>
          <w:sz w:val="28"/>
          <w:szCs w:val="28"/>
        </w:rPr>
        <w:t xml:space="preserve"> описываются и анализируются</w:t>
      </w:r>
      <w:r w:rsidRPr="003E7BB4">
        <w:rPr>
          <w:rFonts w:ascii="Times New Roman" w:eastAsia="Times New Roman" w:hAnsi="Times New Roman" w:cs="Times New Roman"/>
          <w:bCs/>
          <w:sz w:val="28"/>
          <w:szCs w:val="28"/>
          <w:lang w:val="kk-KZ"/>
        </w:rPr>
        <w:t xml:space="preserve"> лингвокреативные способы передачи культурных смыслов и способы преодоления лингвокультурологических ошибок в переводе.</w:t>
      </w:r>
    </w:p>
    <w:p w14:paraId="58569F4D" w14:textId="39733CBF" w:rsidR="00537399" w:rsidRPr="003E7BB4" w:rsidRDefault="00537399" w:rsidP="00537399">
      <w:pPr>
        <w:spacing w:after="0" w:line="240" w:lineRule="auto"/>
        <w:ind w:firstLine="708"/>
        <w:jc w:val="both"/>
        <w:rPr>
          <w:rFonts w:ascii="Times New Roman" w:eastAsia="Times New Roman" w:hAnsi="Times New Roman" w:cs="Times New Roman"/>
          <w:sz w:val="28"/>
          <w:szCs w:val="28"/>
          <w:lang w:val="kk-KZ"/>
        </w:rPr>
      </w:pPr>
      <w:r w:rsidRPr="003E7BB4">
        <w:rPr>
          <w:rFonts w:ascii="Times New Roman" w:eastAsia="Times New Roman" w:hAnsi="Times New Roman" w:cs="Times New Roman"/>
          <w:sz w:val="28"/>
          <w:szCs w:val="28"/>
        </w:rPr>
        <w:t xml:space="preserve">Далее подробно рассматриваются </w:t>
      </w:r>
      <w:r w:rsidRPr="003E7BB4">
        <w:rPr>
          <w:rFonts w:ascii="Times New Roman" w:eastAsia="Times New Roman" w:hAnsi="Times New Roman" w:cs="Times New Roman"/>
          <w:sz w:val="28"/>
          <w:szCs w:val="28"/>
          <w:lang w:val="kk-KZ"/>
        </w:rPr>
        <w:t xml:space="preserve">лингвокультурологические проблемы перевода абсурда, соотношения языка и культуры, </w:t>
      </w:r>
      <w:r w:rsidRPr="003E7BB4">
        <w:rPr>
          <w:rFonts w:ascii="Times New Roman" w:eastAsia="Times New Roman" w:hAnsi="Times New Roman" w:cs="Times New Roman"/>
          <w:sz w:val="28"/>
          <w:szCs w:val="28"/>
        </w:rPr>
        <w:t xml:space="preserve">в качестве примеров приводятся фрагменты переводов </w:t>
      </w:r>
      <w:r w:rsidRPr="003E7BB4">
        <w:rPr>
          <w:rFonts w:ascii="Times New Roman" w:eastAsia="Times New Roman" w:hAnsi="Times New Roman" w:cs="Times New Roman"/>
          <w:sz w:val="28"/>
          <w:szCs w:val="28"/>
          <w:lang w:val="kk-KZ"/>
        </w:rPr>
        <w:t xml:space="preserve">романа Д.Хеллера </w:t>
      </w:r>
      <w:r w:rsidRPr="003E7BB4">
        <w:rPr>
          <w:rFonts w:ascii="Times New Roman" w:eastAsia="Times New Roman" w:hAnsi="Times New Roman" w:cs="Times New Roman"/>
          <w:sz w:val="28"/>
          <w:szCs w:val="28"/>
        </w:rPr>
        <w:t>«</w:t>
      </w:r>
      <w:r w:rsidRPr="003E7BB4">
        <w:rPr>
          <w:rFonts w:ascii="Times New Roman" w:eastAsia="Times New Roman" w:hAnsi="Times New Roman" w:cs="Times New Roman"/>
          <w:sz w:val="28"/>
          <w:szCs w:val="28"/>
          <w:lang w:val="en-US"/>
        </w:rPr>
        <w:t>Catch</w:t>
      </w:r>
      <w:r w:rsidRPr="003E7BB4">
        <w:rPr>
          <w:rFonts w:ascii="Times New Roman" w:eastAsia="Times New Roman" w:hAnsi="Times New Roman" w:cs="Times New Roman"/>
          <w:sz w:val="28"/>
          <w:szCs w:val="28"/>
        </w:rPr>
        <w:t>-22»</w:t>
      </w:r>
      <w:r w:rsidRPr="003E7BB4">
        <w:rPr>
          <w:rFonts w:ascii="Times New Roman" w:eastAsia="Times New Roman" w:hAnsi="Times New Roman" w:cs="Times New Roman"/>
          <w:sz w:val="28"/>
          <w:szCs w:val="28"/>
          <w:lang w:val="kk-KZ"/>
        </w:rPr>
        <w:t>. Сравниваются и сопоставляются оригинал литературы абсурда с их переводами сделанные в разные эпохи и временные пространства разными переводчиками «Уловка-22» перевод на русский язык М.Виленского и В.Титова 1967г. и «Поправка-22» перевод на русский язык А.Кистяковского 1988г. и выявляются их лингвокультурологические особенности.</w:t>
      </w:r>
    </w:p>
    <w:p w14:paraId="50947558" w14:textId="64730B81" w:rsidR="0054351F" w:rsidRPr="003E7BB4" w:rsidRDefault="00F42D48" w:rsidP="00863B95">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При анализе материалы мы пришли </w:t>
      </w:r>
      <w:r w:rsidR="00537399" w:rsidRPr="003E7BB4">
        <w:rPr>
          <w:rFonts w:ascii="Times New Roman" w:eastAsia="Calibri" w:hAnsi="Times New Roman" w:cs="Times New Roman"/>
          <w:sz w:val="28"/>
          <w:szCs w:val="28"/>
          <w:lang w:eastAsia="en-US"/>
        </w:rPr>
        <w:t>к выводу, что культурно-маркированны</w:t>
      </w:r>
      <w:r w:rsidR="0054351F" w:rsidRPr="003E7BB4">
        <w:rPr>
          <w:rFonts w:ascii="Times New Roman" w:eastAsia="Calibri" w:hAnsi="Times New Roman" w:cs="Times New Roman"/>
          <w:sz w:val="28"/>
          <w:szCs w:val="28"/>
          <w:lang w:eastAsia="en-US"/>
        </w:rPr>
        <w:t xml:space="preserve">е </w:t>
      </w:r>
      <w:r w:rsidR="00537399" w:rsidRPr="003E7BB4">
        <w:rPr>
          <w:rFonts w:ascii="Times New Roman" w:eastAsia="Calibri" w:hAnsi="Times New Roman" w:cs="Times New Roman"/>
          <w:sz w:val="28"/>
          <w:szCs w:val="28"/>
          <w:lang w:eastAsia="en-US"/>
        </w:rPr>
        <w:t>слов</w:t>
      </w:r>
      <w:r w:rsidR="0054351F" w:rsidRPr="003E7BB4">
        <w:rPr>
          <w:rFonts w:ascii="Times New Roman" w:eastAsia="Calibri" w:hAnsi="Times New Roman" w:cs="Times New Roman"/>
          <w:sz w:val="28"/>
          <w:szCs w:val="28"/>
          <w:lang w:eastAsia="en-US"/>
        </w:rPr>
        <w:t>а</w:t>
      </w:r>
      <w:r w:rsidR="00537399" w:rsidRPr="003E7BB4">
        <w:rPr>
          <w:rFonts w:ascii="Times New Roman" w:eastAsia="Calibri" w:hAnsi="Times New Roman" w:cs="Times New Roman"/>
          <w:sz w:val="28"/>
          <w:szCs w:val="28"/>
          <w:lang w:eastAsia="en-US"/>
        </w:rPr>
        <w:t xml:space="preserve"> перевод</w:t>
      </w:r>
      <w:r w:rsidR="0054351F" w:rsidRPr="003E7BB4">
        <w:rPr>
          <w:rFonts w:ascii="Times New Roman" w:eastAsia="Calibri" w:hAnsi="Times New Roman" w:cs="Times New Roman"/>
          <w:sz w:val="28"/>
          <w:szCs w:val="28"/>
          <w:lang w:eastAsia="en-US"/>
        </w:rPr>
        <w:t>я</w:t>
      </w:r>
      <w:r w:rsidR="00537399" w:rsidRPr="003E7BB4">
        <w:rPr>
          <w:rFonts w:ascii="Times New Roman" w:eastAsia="Calibri" w:hAnsi="Times New Roman" w:cs="Times New Roman"/>
          <w:sz w:val="28"/>
          <w:szCs w:val="28"/>
          <w:lang w:eastAsia="en-US"/>
        </w:rPr>
        <w:t xml:space="preserve">тся как </w:t>
      </w:r>
      <w:r w:rsidR="007820CD" w:rsidRPr="003E7BB4">
        <w:rPr>
          <w:rFonts w:ascii="Times New Roman" w:eastAsia="Calibri" w:hAnsi="Times New Roman" w:cs="Times New Roman"/>
          <w:sz w:val="28"/>
          <w:szCs w:val="28"/>
          <w:lang w:eastAsia="en-US"/>
        </w:rPr>
        <w:t xml:space="preserve">составная </w:t>
      </w:r>
      <w:r w:rsidR="00537399" w:rsidRPr="003E7BB4">
        <w:rPr>
          <w:rFonts w:ascii="Times New Roman" w:eastAsia="Calibri" w:hAnsi="Times New Roman" w:cs="Times New Roman"/>
          <w:sz w:val="28"/>
          <w:szCs w:val="28"/>
          <w:lang w:eastAsia="en-US"/>
        </w:rPr>
        <w:t>часть целого</w:t>
      </w:r>
      <w:r w:rsidR="007820CD" w:rsidRPr="003E7BB4">
        <w:rPr>
          <w:rFonts w:ascii="Times New Roman" w:eastAsia="Calibri" w:hAnsi="Times New Roman" w:cs="Times New Roman"/>
          <w:sz w:val="28"/>
          <w:szCs w:val="28"/>
          <w:lang w:eastAsia="en-US"/>
        </w:rPr>
        <w:t>. Он</w:t>
      </w:r>
      <w:r w:rsidRPr="003E7BB4">
        <w:rPr>
          <w:rFonts w:ascii="Times New Roman" w:eastAsia="Calibri" w:hAnsi="Times New Roman" w:cs="Times New Roman"/>
          <w:sz w:val="28"/>
          <w:szCs w:val="28"/>
          <w:lang w:eastAsia="en-US"/>
        </w:rPr>
        <w:t>и</w:t>
      </w:r>
      <w:r w:rsidR="007820CD" w:rsidRPr="003E7BB4">
        <w:rPr>
          <w:rFonts w:ascii="Times New Roman" w:eastAsia="Calibri" w:hAnsi="Times New Roman" w:cs="Times New Roman"/>
          <w:sz w:val="28"/>
          <w:szCs w:val="28"/>
          <w:lang w:eastAsia="en-US"/>
        </w:rPr>
        <w:t xml:space="preserve"> не м</w:t>
      </w:r>
      <w:r w:rsidRPr="003E7BB4">
        <w:rPr>
          <w:rFonts w:ascii="Times New Roman" w:eastAsia="Calibri" w:hAnsi="Times New Roman" w:cs="Times New Roman"/>
          <w:sz w:val="28"/>
          <w:szCs w:val="28"/>
          <w:lang w:eastAsia="en-US"/>
        </w:rPr>
        <w:t>огут</w:t>
      </w:r>
      <w:r w:rsidR="007820CD" w:rsidRPr="003E7BB4">
        <w:rPr>
          <w:rFonts w:ascii="Times New Roman" w:eastAsia="Calibri" w:hAnsi="Times New Roman" w:cs="Times New Roman"/>
          <w:sz w:val="28"/>
          <w:szCs w:val="28"/>
          <w:lang w:eastAsia="en-US"/>
        </w:rPr>
        <w:t xml:space="preserve"> быть </w:t>
      </w:r>
      <w:r w:rsidRPr="003E7BB4">
        <w:rPr>
          <w:rFonts w:ascii="Times New Roman" w:eastAsia="Calibri" w:hAnsi="Times New Roman" w:cs="Times New Roman"/>
          <w:sz w:val="28"/>
          <w:szCs w:val="28"/>
          <w:lang w:eastAsia="en-US"/>
        </w:rPr>
        <w:t>отсечены</w:t>
      </w:r>
      <w:r w:rsidR="007820CD" w:rsidRPr="003E7BB4">
        <w:rPr>
          <w:rFonts w:ascii="Times New Roman" w:eastAsia="Calibri" w:hAnsi="Times New Roman" w:cs="Times New Roman"/>
          <w:sz w:val="28"/>
          <w:szCs w:val="28"/>
          <w:lang w:eastAsia="en-US"/>
        </w:rPr>
        <w:t xml:space="preserve"> от контекста, что с одной стороны затрудняет, а с другой наоборот облегчает переводческое решение</w:t>
      </w:r>
      <w:r w:rsidR="00537399" w:rsidRPr="003E7BB4">
        <w:rPr>
          <w:rFonts w:ascii="Times New Roman" w:eastAsia="Calibri" w:hAnsi="Times New Roman" w:cs="Times New Roman"/>
          <w:sz w:val="28"/>
          <w:szCs w:val="28"/>
          <w:lang w:eastAsia="en-US"/>
        </w:rPr>
        <w:t>.</w:t>
      </w:r>
      <w:r w:rsidR="0054351F" w:rsidRPr="003E7BB4">
        <w:rPr>
          <w:rFonts w:ascii="Times New Roman" w:eastAsia="Calibri" w:hAnsi="Times New Roman" w:cs="Times New Roman"/>
          <w:sz w:val="28"/>
          <w:szCs w:val="28"/>
          <w:lang w:eastAsia="en-US"/>
        </w:rPr>
        <w:t xml:space="preserve"> Кроме того, в ходе анализа выявляется, что для перевода культурно-обозначенных слов используются такие переводческие трансформации как: транслитерация</w:t>
      </w:r>
      <w:r w:rsidR="00F179EA" w:rsidRPr="003E7BB4">
        <w:rPr>
          <w:rFonts w:ascii="Times New Roman" w:eastAsia="Calibri" w:hAnsi="Times New Roman" w:cs="Times New Roman"/>
          <w:sz w:val="28"/>
          <w:szCs w:val="28"/>
          <w:lang w:eastAsia="en-US"/>
        </w:rPr>
        <w:t>/</w:t>
      </w:r>
      <w:r w:rsidR="0054351F" w:rsidRPr="003E7BB4">
        <w:rPr>
          <w:rFonts w:ascii="Times New Roman" w:eastAsia="Calibri" w:hAnsi="Times New Roman" w:cs="Times New Roman"/>
          <w:sz w:val="28"/>
          <w:szCs w:val="28"/>
          <w:lang w:eastAsia="en-US"/>
        </w:rPr>
        <w:t>транскрипция</w:t>
      </w:r>
      <w:r w:rsidR="00F179EA" w:rsidRPr="003E7BB4">
        <w:rPr>
          <w:rFonts w:ascii="Times New Roman" w:eastAsia="Calibri" w:hAnsi="Times New Roman" w:cs="Times New Roman"/>
          <w:sz w:val="28"/>
          <w:szCs w:val="28"/>
          <w:lang w:eastAsia="en-US"/>
        </w:rPr>
        <w:t xml:space="preserve"> (</w:t>
      </w:r>
      <w:r w:rsidR="00F179EA" w:rsidRPr="003E7BB4">
        <w:rPr>
          <w:rFonts w:ascii="Times New Roman" w:eastAsia="Calibri" w:hAnsi="Times New Roman" w:cs="Times New Roman"/>
          <w:sz w:val="28"/>
          <w:szCs w:val="28"/>
          <w:lang w:val="en-US" w:eastAsia="en-US"/>
        </w:rPr>
        <w:t>shish</w:t>
      </w:r>
      <w:r w:rsidR="00F179EA" w:rsidRPr="003E7BB4">
        <w:rPr>
          <w:rFonts w:ascii="Times New Roman" w:eastAsia="Calibri" w:hAnsi="Times New Roman" w:cs="Times New Roman"/>
          <w:sz w:val="28"/>
          <w:szCs w:val="28"/>
          <w:lang w:eastAsia="en-US"/>
        </w:rPr>
        <w:t>-</w:t>
      </w:r>
      <w:r w:rsidR="00F179EA" w:rsidRPr="003E7BB4">
        <w:rPr>
          <w:rFonts w:ascii="Times New Roman" w:eastAsia="Calibri" w:hAnsi="Times New Roman" w:cs="Times New Roman"/>
          <w:sz w:val="28"/>
          <w:szCs w:val="28"/>
          <w:lang w:val="en-US" w:eastAsia="en-US"/>
        </w:rPr>
        <w:t>kabob</w:t>
      </w:r>
      <w:r w:rsidR="00F179EA" w:rsidRPr="003E7BB4">
        <w:rPr>
          <w:rFonts w:ascii="Times New Roman" w:eastAsia="Calibri" w:hAnsi="Times New Roman" w:cs="Times New Roman"/>
          <w:sz w:val="28"/>
          <w:szCs w:val="28"/>
          <w:lang w:eastAsia="en-US"/>
        </w:rPr>
        <w:t xml:space="preserve"> – шиш-кебаб</w:t>
      </w:r>
      <w:r w:rsidR="00E76CDF" w:rsidRPr="003E7BB4">
        <w:rPr>
          <w:rFonts w:ascii="Times New Roman" w:eastAsia="Calibri" w:hAnsi="Times New Roman" w:cs="Times New Roman"/>
          <w:sz w:val="28"/>
          <w:szCs w:val="28"/>
          <w:lang w:eastAsia="en-US"/>
        </w:rPr>
        <w:t xml:space="preserve">, </w:t>
      </w:r>
      <w:r w:rsidR="00E76CDF" w:rsidRPr="003E7BB4">
        <w:rPr>
          <w:rFonts w:ascii="Times New Roman" w:eastAsia="Calibri" w:hAnsi="Times New Roman" w:cs="Times New Roman"/>
          <w:sz w:val="28"/>
          <w:szCs w:val="28"/>
          <w:lang w:val="en-US" w:eastAsia="en-US"/>
        </w:rPr>
        <w:t>Brooklyn</w:t>
      </w:r>
      <w:r w:rsidR="00E76CDF" w:rsidRPr="003E7BB4">
        <w:rPr>
          <w:rFonts w:ascii="Times New Roman" w:eastAsia="Calibri" w:hAnsi="Times New Roman" w:cs="Times New Roman"/>
          <w:sz w:val="28"/>
          <w:szCs w:val="28"/>
          <w:lang w:eastAsia="en-US"/>
        </w:rPr>
        <w:t xml:space="preserve"> </w:t>
      </w:r>
      <w:r w:rsidR="00E76CDF" w:rsidRPr="003E7BB4">
        <w:rPr>
          <w:rFonts w:ascii="Times New Roman" w:eastAsia="Calibri" w:hAnsi="Times New Roman" w:cs="Times New Roman"/>
          <w:sz w:val="28"/>
          <w:szCs w:val="28"/>
          <w:lang w:val="en-US" w:eastAsia="en-US"/>
        </w:rPr>
        <w:t>Dodgers</w:t>
      </w:r>
      <w:r w:rsidR="00E76CDF" w:rsidRPr="003E7BB4">
        <w:rPr>
          <w:rFonts w:ascii="Times New Roman" w:eastAsia="Calibri" w:hAnsi="Times New Roman" w:cs="Times New Roman"/>
          <w:sz w:val="28"/>
          <w:szCs w:val="28"/>
          <w:lang w:eastAsia="en-US"/>
        </w:rPr>
        <w:t xml:space="preserve"> – Бруклин Доджерс</w:t>
      </w:r>
      <w:r w:rsidR="004C470D" w:rsidRPr="003E7BB4">
        <w:rPr>
          <w:rFonts w:ascii="Times New Roman" w:eastAsia="Calibri" w:hAnsi="Times New Roman" w:cs="Times New Roman"/>
          <w:sz w:val="28"/>
          <w:szCs w:val="28"/>
          <w:lang w:eastAsia="en-US"/>
        </w:rPr>
        <w:t xml:space="preserve">, </w:t>
      </w:r>
      <w:r w:rsidR="004C470D" w:rsidRPr="003E7BB4">
        <w:rPr>
          <w:rFonts w:ascii="Times New Roman" w:eastAsia="Calibri" w:hAnsi="Times New Roman" w:cs="Times New Roman"/>
          <w:sz w:val="28"/>
          <w:szCs w:val="28"/>
          <w:lang w:val="en-US" w:eastAsia="en-US"/>
        </w:rPr>
        <w:t>baklava</w:t>
      </w:r>
      <w:r w:rsidR="004C470D" w:rsidRPr="003E7BB4">
        <w:rPr>
          <w:rFonts w:ascii="Times New Roman" w:eastAsia="Calibri" w:hAnsi="Times New Roman" w:cs="Times New Roman"/>
          <w:sz w:val="28"/>
          <w:szCs w:val="28"/>
          <w:lang w:eastAsia="en-US"/>
        </w:rPr>
        <w:t xml:space="preserve"> – баклава, </w:t>
      </w:r>
      <w:r w:rsidR="004C470D" w:rsidRPr="003E7BB4">
        <w:rPr>
          <w:rFonts w:ascii="Times New Roman" w:eastAsia="Calibri" w:hAnsi="Times New Roman" w:cs="Times New Roman"/>
          <w:sz w:val="28"/>
          <w:szCs w:val="28"/>
          <w:lang w:val="en-US" w:eastAsia="en-US"/>
        </w:rPr>
        <w:t>kugelhopf</w:t>
      </w:r>
      <w:r w:rsidR="004C470D" w:rsidRPr="003E7BB4">
        <w:rPr>
          <w:rFonts w:ascii="Times New Roman" w:eastAsia="Calibri" w:hAnsi="Times New Roman" w:cs="Times New Roman"/>
          <w:sz w:val="28"/>
          <w:szCs w:val="28"/>
          <w:lang w:eastAsia="en-US"/>
        </w:rPr>
        <w:t xml:space="preserve"> – кугельхопф, </w:t>
      </w:r>
      <w:r w:rsidR="004C470D" w:rsidRPr="003E7BB4">
        <w:rPr>
          <w:rFonts w:ascii="Times New Roman" w:eastAsia="Calibri" w:hAnsi="Times New Roman" w:cs="Times New Roman"/>
          <w:sz w:val="28"/>
          <w:szCs w:val="28"/>
          <w:lang w:val="en-US" w:eastAsia="en-US"/>
        </w:rPr>
        <w:t>strudel</w:t>
      </w:r>
      <w:r w:rsidR="004C470D" w:rsidRPr="003E7BB4">
        <w:rPr>
          <w:rFonts w:ascii="Times New Roman" w:eastAsia="Calibri" w:hAnsi="Times New Roman" w:cs="Times New Roman"/>
          <w:sz w:val="28"/>
          <w:szCs w:val="28"/>
          <w:lang w:eastAsia="en-US"/>
        </w:rPr>
        <w:t xml:space="preserve"> </w:t>
      </w:r>
      <w:r w:rsidR="00863B95" w:rsidRPr="003E7BB4">
        <w:rPr>
          <w:rFonts w:ascii="Times New Roman" w:eastAsia="Calibri" w:hAnsi="Times New Roman" w:cs="Times New Roman"/>
          <w:sz w:val="28"/>
          <w:szCs w:val="28"/>
          <w:lang w:eastAsia="en-US"/>
        </w:rPr>
        <w:t>–</w:t>
      </w:r>
      <w:r w:rsidR="004C470D" w:rsidRPr="003E7BB4">
        <w:rPr>
          <w:rFonts w:ascii="Times New Roman" w:eastAsia="Calibri" w:hAnsi="Times New Roman" w:cs="Times New Roman"/>
          <w:sz w:val="28"/>
          <w:szCs w:val="28"/>
          <w:lang w:eastAsia="en-US"/>
        </w:rPr>
        <w:t xml:space="preserve"> штрудель</w:t>
      </w:r>
      <w:r w:rsidR="00F179EA" w:rsidRPr="003E7BB4">
        <w:rPr>
          <w:rFonts w:ascii="Times New Roman" w:eastAsia="Calibri" w:hAnsi="Times New Roman" w:cs="Times New Roman"/>
          <w:sz w:val="28"/>
          <w:szCs w:val="28"/>
          <w:lang w:eastAsia="en-US"/>
        </w:rPr>
        <w:t>)</w:t>
      </w:r>
      <w:r w:rsidR="0054351F" w:rsidRPr="003E7BB4">
        <w:rPr>
          <w:rFonts w:ascii="Times New Roman" w:eastAsia="Calibri" w:hAnsi="Times New Roman" w:cs="Times New Roman"/>
          <w:sz w:val="28"/>
          <w:szCs w:val="28"/>
          <w:lang w:eastAsia="en-US"/>
        </w:rPr>
        <w:t>, аналог</w:t>
      </w:r>
      <w:r w:rsidR="00F179EA" w:rsidRPr="003E7BB4">
        <w:rPr>
          <w:rFonts w:ascii="Times New Roman" w:eastAsia="Calibri" w:hAnsi="Times New Roman" w:cs="Times New Roman"/>
          <w:sz w:val="28"/>
          <w:szCs w:val="28"/>
          <w:lang w:eastAsia="en-US"/>
        </w:rPr>
        <w:t>/</w:t>
      </w:r>
      <w:r w:rsidR="0054351F" w:rsidRPr="003E7BB4">
        <w:rPr>
          <w:rFonts w:ascii="Times New Roman" w:eastAsia="Calibri" w:hAnsi="Times New Roman" w:cs="Times New Roman"/>
          <w:sz w:val="28"/>
          <w:szCs w:val="28"/>
          <w:lang w:eastAsia="en-US"/>
        </w:rPr>
        <w:t>приблизительный перевод</w:t>
      </w:r>
      <w:r w:rsidR="00F179EA" w:rsidRPr="003E7BB4">
        <w:rPr>
          <w:rFonts w:ascii="Times New Roman" w:eastAsia="Calibri" w:hAnsi="Times New Roman" w:cs="Times New Roman"/>
          <w:sz w:val="28"/>
          <w:szCs w:val="28"/>
          <w:lang w:eastAsia="en-US"/>
        </w:rPr>
        <w:t xml:space="preserve"> (</w:t>
      </w:r>
      <w:r w:rsidR="00F179EA" w:rsidRPr="003E7BB4">
        <w:rPr>
          <w:rFonts w:ascii="Times New Roman" w:eastAsia="Calibri" w:hAnsi="Times New Roman" w:cs="Times New Roman"/>
          <w:sz w:val="28"/>
          <w:szCs w:val="28"/>
          <w:lang w:val="en-US" w:eastAsia="en-US"/>
        </w:rPr>
        <w:t>shish</w:t>
      </w:r>
      <w:r w:rsidR="00F179EA" w:rsidRPr="003E7BB4">
        <w:rPr>
          <w:rFonts w:ascii="Times New Roman" w:eastAsia="Calibri" w:hAnsi="Times New Roman" w:cs="Times New Roman"/>
          <w:sz w:val="28"/>
          <w:szCs w:val="28"/>
          <w:lang w:eastAsia="en-US"/>
        </w:rPr>
        <w:t>-</w:t>
      </w:r>
      <w:r w:rsidR="00F179EA" w:rsidRPr="003E7BB4">
        <w:rPr>
          <w:rFonts w:ascii="Times New Roman" w:eastAsia="Calibri" w:hAnsi="Times New Roman" w:cs="Times New Roman"/>
          <w:sz w:val="28"/>
          <w:szCs w:val="28"/>
          <w:lang w:val="en-US" w:eastAsia="en-US"/>
        </w:rPr>
        <w:t>kabob</w:t>
      </w:r>
      <w:r w:rsidR="00F179EA" w:rsidRPr="003E7BB4">
        <w:rPr>
          <w:rFonts w:ascii="Times New Roman" w:eastAsia="Calibri" w:hAnsi="Times New Roman" w:cs="Times New Roman"/>
          <w:sz w:val="28"/>
          <w:szCs w:val="28"/>
          <w:lang w:eastAsia="en-US"/>
        </w:rPr>
        <w:t xml:space="preserve"> – шашлык, </w:t>
      </w:r>
      <w:r w:rsidR="00F179EA" w:rsidRPr="003E7BB4">
        <w:rPr>
          <w:rFonts w:ascii="Times New Roman" w:eastAsia="Calibri" w:hAnsi="Times New Roman" w:cs="Times New Roman"/>
          <w:sz w:val="28"/>
          <w:szCs w:val="28"/>
          <w:lang w:val="en-US" w:eastAsia="en-US"/>
        </w:rPr>
        <w:t>hot</w:t>
      </w:r>
      <w:r w:rsidR="00F179EA" w:rsidRPr="003E7BB4">
        <w:rPr>
          <w:rFonts w:ascii="Times New Roman" w:eastAsia="Calibri" w:hAnsi="Times New Roman" w:cs="Times New Roman"/>
          <w:sz w:val="28"/>
          <w:szCs w:val="28"/>
          <w:lang w:eastAsia="en-US"/>
        </w:rPr>
        <w:t xml:space="preserve"> </w:t>
      </w:r>
      <w:r w:rsidR="00F179EA" w:rsidRPr="003E7BB4">
        <w:rPr>
          <w:rFonts w:ascii="Times New Roman" w:eastAsia="Calibri" w:hAnsi="Times New Roman" w:cs="Times New Roman"/>
          <w:sz w:val="28"/>
          <w:szCs w:val="28"/>
          <w:lang w:val="en-US" w:eastAsia="en-US"/>
        </w:rPr>
        <w:t>dog</w:t>
      </w:r>
      <w:r w:rsidR="00F179EA" w:rsidRPr="003E7BB4">
        <w:rPr>
          <w:rFonts w:ascii="Times New Roman" w:eastAsia="Calibri" w:hAnsi="Times New Roman" w:cs="Times New Roman"/>
          <w:sz w:val="28"/>
          <w:szCs w:val="28"/>
          <w:lang w:eastAsia="en-US"/>
        </w:rPr>
        <w:t xml:space="preserve"> – горячие сосиски</w:t>
      </w:r>
      <w:r w:rsidR="004C470D" w:rsidRPr="003E7BB4">
        <w:rPr>
          <w:rFonts w:ascii="Times New Roman" w:eastAsia="Calibri" w:hAnsi="Times New Roman" w:cs="Times New Roman"/>
          <w:sz w:val="28"/>
          <w:szCs w:val="28"/>
          <w:lang w:eastAsia="en-US"/>
        </w:rPr>
        <w:t xml:space="preserve">, </w:t>
      </w:r>
      <w:r w:rsidR="004C470D" w:rsidRPr="003E7BB4">
        <w:rPr>
          <w:rFonts w:ascii="Times New Roman" w:eastAsia="Calibri" w:hAnsi="Times New Roman" w:cs="Times New Roman"/>
          <w:sz w:val="28"/>
          <w:szCs w:val="28"/>
          <w:lang w:val="en-US" w:eastAsia="en-US"/>
        </w:rPr>
        <w:t>strudel</w:t>
      </w:r>
      <w:r w:rsidR="004C470D" w:rsidRPr="003E7BB4">
        <w:rPr>
          <w:rFonts w:ascii="Times New Roman" w:eastAsia="Calibri" w:hAnsi="Times New Roman" w:cs="Times New Roman"/>
          <w:sz w:val="28"/>
          <w:szCs w:val="28"/>
          <w:lang w:eastAsia="en-US"/>
        </w:rPr>
        <w:t xml:space="preserve"> </w:t>
      </w:r>
      <w:r w:rsidR="00863B95" w:rsidRPr="003E7BB4">
        <w:rPr>
          <w:rFonts w:ascii="Times New Roman" w:eastAsia="Calibri" w:hAnsi="Times New Roman" w:cs="Times New Roman"/>
          <w:sz w:val="28"/>
          <w:szCs w:val="28"/>
          <w:lang w:eastAsia="en-US"/>
        </w:rPr>
        <w:t>–</w:t>
      </w:r>
      <w:r w:rsidR="004C470D" w:rsidRPr="003E7BB4">
        <w:rPr>
          <w:rFonts w:ascii="Times New Roman" w:eastAsia="Calibri" w:hAnsi="Times New Roman" w:cs="Times New Roman"/>
          <w:sz w:val="28"/>
          <w:szCs w:val="28"/>
          <w:lang w:eastAsia="en-US"/>
        </w:rPr>
        <w:t xml:space="preserve"> рулет</w:t>
      </w:r>
      <w:r w:rsidR="00821F28" w:rsidRPr="003E7BB4">
        <w:rPr>
          <w:rFonts w:ascii="Times New Roman" w:eastAsia="Calibri" w:hAnsi="Times New Roman" w:cs="Times New Roman"/>
          <w:sz w:val="28"/>
          <w:szCs w:val="28"/>
          <w:lang w:eastAsia="en-US"/>
        </w:rPr>
        <w:t>,</w:t>
      </w:r>
      <w:r w:rsidR="00F179EA" w:rsidRPr="003E7BB4">
        <w:rPr>
          <w:rFonts w:ascii="Times New Roman" w:eastAsia="Calibri" w:hAnsi="Times New Roman" w:cs="Times New Roman"/>
          <w:sz w:val="28"/>
          <w:szCs w:val="28"/>
          <w:lang w:eastAsia="en-US"/>
        </w:rPr>
        <w:t>)</w:t>
      </w:r>
      <w:r w:rsidR="0054351F" w:rsidRPr="003E7BB4">
        <w:rPr>
          <w:rFonts w:ascii="Times New Roman" w:eastAsia="Calibri" w:hAnsi="Times New Roman" w:cs="Times New Roman"/>
          <w:sz w:val="28"/>
          <w:szCs w:val="28"/>
          <w:lang w:eastAsia="en-US"/>
        </w:rPr>
        <w:t xml:space="preserve">, описательный </w:t>
      </w:r>
      <w:r w:rsidR="00E76CDF" w:rsidRPr="003E7BB4">
        <w:rPr>
          <w:rFonts w:ascii="Times New Roman" w:eastAsia="Calibri" w:hAnsi="Times New Roman" w:cs="Times New Roman"/>
          <w:sz w:val="28"/>
          <w:szCs w:val="28"/>
          <w:lang w:eastAsia="en-US"/>
        </w:rPr>
        <w:t>перевод (</w:t>
      </w:r>
      <w:r w:rsidR="00E76CDF" w:rsidRPr="003E7BB4">
        <w:rPr>
          <w:rFonts w:ascii="Times New Roman" w:eastAsia="Calibri" w:hAnsi="Times New Roman" w:cs="Times New Roman"/>
          <w:sz w:val="28"/>
          <w:szCs w:val="28"/>
          <w:lang w:val="en-US" w:eastAsia="en-US"/>
        </w:rPr>
        <w:t>Brooklyn</w:t>
      </w:r>
      <w:r w:rsidR="00E76CDF" w:rsidRPr="003E7BB4">
        <w:rPr>
          <w:rFonts w:ascii="Times New Roman" w:eastAsia="Calibri" w:hAnsi="Times New Roman" w:cs="Times New Roman"/>
          <w:sz w:val="28"/>
          <w:szCs w:val="28"/>
          <w:lang w:eastAsia="en-US"/>
        </w:rPr>
        <w:t xml:space="preserve"> </w:t>
      </w:r>
      <w:r w:rsidR="00E76CDF" w:rsidRPr="003E7BB4">
        <w:rPr>
          <w:rFonts w:ascii="Times New Roman" w:eastAsia="Calibri" w:hAnsi="Times New Roman" w:cs="Times New Roman"/>
          <w:sz w:val="28"/>
          <w:szCs w:val="28"/>
          <w:lang w:val="en-US" w:eastAsia="en-US"/>
        </w:rPr>
        <w:t>Dodgers</w:t>
      </w:r>
      <w:r w:rsidR="00E76CDF" w:rsidRPr="003E7BB4">
        <w:rPr>
          <w:rFonts w:ascii="Times New Roman" w:eastAsia="Calibri" w:hAnsi="Times New Roman" w:cs="Times New Roman"/>
          <w:sz w:val="28"/>
          <w:szCs w:val="28"/>
          <w:lang w:eastAsia="en-US"/>
        </w:rPr>
        <w:t xml:space="preserve"> – Бруклин Доджерс – название нью-йоркской бесбольной команды</w:t>
      </w:r>
      <w:r w:rsidR="004C470D" w:rsidRPr="003E7BB4">
        <w:rPr>
          <w:rFonts w:ascii="Times New Roman" w:eastAsia="Calibri" w:hAnsi="Times New Roman" w:cs="Times New Roman"/>
          <w:sz w:val="28"/>
          <w:szCs w:val="28"/>
          <w:lang w:eastAsia="en-US"/>
        </w:rPr>
        <w:t xml:space="preserve">, </w:t>
      </w:r>
      <w:r w:rsidR="004C470D" w:rsidRPr="003E7BB4">
        <w:rPr>
          <w:rFonts w:ascii="Times New Roman" w:eastAsia="Calibri" w:hAnsi="Times New Roman" w:cs="Times New Roman"/>
          <w:sz w:val="28"/>
          <w:szCs w:val="28"/>
          <w:lang w:val="en-US" w:eastAsia="en-US"/>
        </w:rPr>
        <w:t>kugelhopf</w:t>
      </w:r>
      <w:r w:rsidR="004C470D" w:rsidRPr="003E7BB4">
        <w:rPr>
          <w:rFonts w:ascii="Times New Roman" w:eastAsia="Calibri" w:hAnsi="Times New Roman" w:cs="Times New Roman"/>
          <w:sz w:val="28"/>
          <w:szCs w:val="28"/>
          <w:lang w:eastAsia="en-US"/>
        </w:rPr>
        <w:t xml:space="preserve"> – ржаные кексы</w:t>
      </w:r>
      <w:r w:rsidR="00E76CDF" w:rsidRPr="003E7BB4">
        <w:rPr>
          <w:rFonts w:ascii="Times New Roman" w:eastAsia="Calibri" w:hAnsi="Times New Roman" w:cs="Times New Roman"/>
          <w:sz w:val="28"/>
          <w:szCs w:val="28"/>
          <w:lang w:eastAsia="en-US"/>
        </w:rPr>
        <w:t>)</w:t>
      </w:r>
      <w:r w:rsidR="0054351F" w:rsidRPr="003E7BB4">
        <w:rPr>
          <w:rFonts w:ascii="Times New Roman" w:eastAsia="Calibri" w:hAnsi="Times New Roman" w:cs="Times New Roman"/>
          <w:sz w:val="28"/>
          <w:szCs w:val="28"/>
          <w:lang w:eastAsia="en-US"/>
        </w:rPr>
        <w:t xml:space="preserve"> и контекстуальный перевод</w:t>
      </w:r>
      <w:r w:rsidR="00352852" w:rsidRPr="003E7BB4">
        <w:rPr>
          <w:rFonts w:ascii="Times New Roman" w:eastAsia="Calibri" w:hAnsi="Times New Roman" w:cs="Times New Roman"/>
          <w:sz w:val="28"/>
          <w:szCs w:val="28"/>
          <w:lang w:eastAsia="en-US"/>
        </w:rPr>
        <w:t xml:space="preserve"> (</w:t>
      </w:r>
      <w:r w:rsidR="00352852" w:rsidRPr="003E7BB4">
        <w:rPr>
          <w:rFonts w:ascii="Times New Roman" w:eastAsia="Calibri" w:hAnsi="Times New Roman" w:cs="Times New Roman"/>
          <w:sz w:val="28"/>
          <w:szCs w:val="28"/>
          <w:lang w:val="en-US" w:eastAsia="en-US"/>
        </w:rPr>
        <w:t>unripened</w:t>
      </w:r>
      <w:r w:rsidR="00352852" w:rsidRPr="003E7BB4">
        <w:rPr>
          <w:rFonts w:ascii="Times New Roman" w:eastAsia="Calibri" w:hAnsi="Times New Roman" w:cs="Times New Roman"/>
          <w:sz w:val="28"/>
          <w:szCs w:val="28"/>
          <w:lang w:eastAsia="en-US"/>
        </w:rPr>
        <w:t xml:space="preserve"> </w:t>
      </w:r>
      <w:r w:rsidR="00352852" w:rsidRPr="003E7BB4">
        <w:rPr>
          <w:rFonts w:ascii="Times New Roman" w:eastAsia="Calibri" w:hAnsi="Times New Roman" w:cs="Times New Roman"/>
          <w:sz w:val="28"/>
          <w:szCs w:val="28"/>
          <w:lang w:val="en-US" w:eastAsia="en-US"/>
        </w:rPr>
        <w:t>red</w:t>
      </w:r>
      <w:r w:rsidR="00352852" w:rsidRPr="003E7BB4">
        <w:rPr>
          <w:rFonts w:ascii="Times New Roman" w:eastAsia="Calibri" w:hAnsi="Times New Roman" w:cs="Times New Roman"/>
          <w:sz w:val="28"/>
          <w:szCs w:val="28"/>
          <w:lang w:eastAsia="en-US"/>
        </w:rPr>
        <w:t xml:space="preserve"> </w:t>
      </w:r>
      <w:r w:rsidR="00352852" w:rsidRPr="003E7BB4">
        <w:rPr>
          <w:rFonts w:ascii="Times New Roman" w:eastAsia="Calibri" w:hAnsi="Times New Roman" w:cs="Times New Roman"/>
          <w:sz w:val="28"/>
          <w:szCs w:val="28"/>
          <w:lang w:val="en-US" w:eastAsia="en-US"/>
        </w:rPr>
        <w:t>bananas</w:t>
      </w:r>
      <w:r w:rsidR="00352852" w:rsidRPr="003E7BB4">
        <w:rPr>
          <w:rFonts w:ascii="Times New Roman" w:eastAsia="Calibri" w:hAnsi="Times New Roman" w:cs="Times New Roman"/>
          <w:sz w:val="28"/>
          <w:szCs w:val="28"/>
          <w:lang w:eastAsia="en-US"/>
        </w:rPr>
        <w:t xml:space="preserve"> – зеленые бананы</w:t>
      </w:r>
      <w:r w:rsidR="005671AD" w:rsidRPr="003E7BB4">
        <w:rPr>
          <w:rFonts w:ascii="Times New Roman" w:eastAsia="Calibri" w:hAnsi="Times New Roman" w:cs="Times New Roman"/>
          <w:sz w:val="28"/>
          <w:szCs w:val="28"/>
          <w:lang w:eastAsia="en-US"/>
        </w:rPr>
        <w:t xml:space="preserve">, </w:t>
      </w:r>
      <w:r w:rsidR="005671AD" w:rsidRPr="003E7BB4">
        <w:rPr>
          <w:rFonts w:ascii="Times New Roman" w:eastAsia="Calibri" w:hAnsi="Times New Roman" w:cs="Times New Roman"/>
          <w:sz w:val="28"/>
          <w:szCs w:val="28"/>
          <w:lang w:val="en-US" w:eastAsia="en-US"/>
        </w:rPr>
        <w:t>more</w:t>
      </w:r>
      <w:r w:rsidR="005671AD" w:rsidRPr="003E7BB4">
        <w:rPr>
          <w:rFonts w:ascii="Times New Roman" w:eastAsia="Calibri" w:hAnsi="Times New Roman" w:cs="Times New Roman"/>
          <w:sz w:val="28"/>
          <w:szCs w:val="28"/>
          <w:lang w:eastAsia="en-US"/>
        </w:rPr>
        <w:t xml:space="preserve"> </w:t>
      </w:r>
      <w:r w:rsidR="005671AD" w:rsidRPr="003E7BB4">
        <w:rPr>
          <w:rFonts w:ascii="Times New Roman" w:eastAsia="Calibri" w:hAnsi="Times New Roman" w:cs="Times New Roman"/>
          <w:sz w:val="28"/>
          <w:szCs w:val="28"/>
          <w:lang w:val="en-US" w:eastAsia="en-US"/>
        </w:rPr>
        <w:t>money</w:t>
      </w:r>
      <w:r w:rsidR="005671AD" w:rsidRPr="003E7BB4">
        <w:rPr>
          <w:rFonts w:ascii="Times New Roman" w:eastAsia="Calibri" w:hAnsi="Times New Roman" w:cs="Times New Roman"/>
          <w:sz w:val="28"/>
          <w:szCs w:val="28"/>
          <w:lang w:eastAsia="en-US"/>
        </w:rPr>
        <w:t xml:space="preserve"> – дополнительные средства</w:t>
      </w:r>
      <w:r w:rsidR="00352852" w:rsidRPr="003E7BB4">
        <w:rPr>
          <w:rFonts w:ascii="Times New Roman" w:eastAsia="Calibri" w:hAnsi="Times New Roman" w:cs="Times New Roman"/>
          <w:sz w:val="28"/>
          <w:szCs w:val="28"/>
          <w:lang w:eastAsia="en-US"/>
        </w:rPr>
        <w:t>)</w:t>
      </w:r>
      <w:r w:rsidR="0054351F" w:rsidRPr="003E7BB4">
        <w:rPr>
          <w:rFonts w:ascii="Times New Roman" w:eastAsia="Calibri" w:hAnsi="Times New Roman" w:cs="Times New Roman"/>
          <w:sz w:val="28"/>
          <w:szCs w:val="28"/>
          <w:lang w:eastAsia="en-US"/>
        </w:rPr>
        <w:t>.</w:t>
      </w:r>
      <w:r w:rsidR="000F1C6F" w:rsidRPr="003E7BB4">
        <w:rPr>
          <w:rFonts w:ascii="Times New Roman" w:eastAsia="Calibri" w:hAnsi="Times New Roman" w:cs="Times New Roman"/>
          <w:sz w:val="28"/>
          <w:szCs w:val="28"/>
          <w:lang w:eastAsia="en-US"/>
        </w:rPr>
        <w:t xml:space="preserve"> Лингвокультурологические трудности при переводе решаются путем нахождения аналога, модуляции, адаптации текста к инокультурному читателю.</w:t>
      </w:r>
    </w:p>
    <w:p w14:paraId="0E2A2E75" w14:textId="19256027" w:rsidR="00537399" w:rsidRPr="003E7BB4" w:rsidRDefault="00537399" w:rsidP="00537399">
      <w:pPr>
        <w:spacing w:after="0" w:line="240" w:lineRule="auto"/>
        <w:ind w:firstLine="708"/>
        <w:jc w:val="both"/>
        <w:rPr>
          <w:rFonts w:ascii="Times New Roman" w:eastAsia="Times New Roman" w:hAnsi="Times New Roman" w:cs="Times New Roman"/>
          <w:sz w:val="28"/>
          <w:szCs w:val="28"/>
          <w:lang w:val="kk-KZ"/>
        </w:rPr>
      </w:pPr>
      <w:r w:rsidRPr="003E7BB4">
        <w:rPr>
          <w:rFonts w:ascii="Times New Roman" w:eastAsia="Times New Roman" w:hAnsi="Times New Roman" w:cs="Times New Roman"/>
          <w:sz w:val="28"/>
          <w:szCs w:val="28"/>
        </w:rPr>
        <w:t xml:space="preserve"> В ходе сравнения двух текстов перевода, </w:t>
      </w:r>
      <w:r w:rsidR="00CA472A" w:rsidRPr="003E7BB4">
        <w:rPr>
          <w:rFonts w:ascii="Times New Roman" w:eastAsia="Times New Roman" w:hAnsi="Times New Roman" w:cs="Times New Roman"/>
          <w:sz w:val="28"/>
          <w:szCs w:val="28"/>
        </w:rPr>
        <w:t xml:space="preserve">анализируются разные условия </w:t>
      </w:r>
      <w:r w:rsidRPr="003E7BB4">
        <w:rPr>
          <w:rFonts w:ascii="Times New Roman" w:eastAsia="Times New Roman" w:hAnsi="Times New Roman" w:cs="Times New Roman"/>
          <w:sz w:val="28"/>
          <w:szCs w:val="28"/>
        </w:rPr>
        <w:t xml:space="preserve">– временные, </w:t>
      </w:r>
      <w:r w:rsidR="00CA472A" w:rsidRPr="003E7BB4">
        <w:rPr>
          <w:rFonts w:ascii="Times New Roman" w:eastAsia="Times New Roman" w:hAnsi="Times New Roman" w:cs="Times New Roman"/>
          <w:sz w:val="28"/>
          <w:szCs w:val="28"/>
        </w:rPr>
        <w:t xml:space="preserve">пространственные, </w:t>
      </w:r>
      <w:r w:rsidRPr="003E7BB4">
        <w:rPr>
          <w:rFonts w:ascii="Times New Roman" w:eastAsia="Times New Roman" w:hAnsi="Times New Roman" w:cs="Times New Roman"/>
          <w:sz w:val="28"/>
          <w:szCs w:val="28"/>
        </w:rPr>
        <w:t>соци</w:t>
      </w:r>
      <w:r w:rsidR="00CA472A" w:rsidRPr="003E7BB4">
        <w:rPr>
          <w:rFonts w:ascii="Times New Roman" w:eastAsia="Times New Roman" w:hAnsi="Times New Roman" w:cs="Times New Roman"/>
          <w:sz w:val="28"/>
          <w:szCs w:val="28"/>
        </w:rPr>
        <w:t xml:space="preserve">альные, </w:t>
      </w:r>
      <w:r w:rsidRPr="003E7BB4">
        <w:rPr>
          <w:rFonts w:ascii="Times New Roman" w:eastAsia="Times New Roman" w:hAnsi="Times New Roman" w:cs="Times New Roman"/>
          <w:sz w:val="28"/>
          <w:szCs w:val="28"/>
        </w:rPr>
        <w:t>культур</w:t>
      </w:r>
      <w:r w:rsidR="00CA472A" w:rsidRPr="003E7BB4">
        <w:rPr>
          <w:rFonts w:ascii="Times New Roman" w:eastAsia="Times New Roman" w:hAnsi="Times New Roman" w:cs="Times New Roman"/>
          <w:sz w:val="28"/>
          <w:szCs w:val="28"/>
        </w:rPr>
        <w:t>ологические</w:t>
      </w:r>
      <w:r w:rsidRPr="003E7BB4">
        <w:rPr>
          <w:rFonts w:ascii="Times New Roman" w:eastAsia="Times New Roman" w:hAnsi="Times New Roman" w:cs="Times New Roman"/>
          <w:sz w:val="28"/>
          <w:szCs w:val="28"/>
        </w:rPr>
        <w:t xml:space="preserve">, личностные, – </w:t>
      </w:r>
      <w:r w:rsidR="00CA472A" w:rsidRPr="003E7BB4">
        <w:rPr>
          <w:rFonts w:ascii="Times New Roman" w:eastAsia="Times New Roman" w:hAnsi="Times New Roman" w:cs="Times New Roman"/>
          <w:sz w:val="28"/>
          <w:szCs w:val="28"/>
        </w:rPr>
        <w:t xml:space="preserve">что могли оказать воздействие </w:t>
      </w:r>
      <w:r w:rsidRPr="003E7BB4">
        <w:rPr>
          <w:rFonts w:ascii="Times New Roman" w:eastAsia="Times New Roman" w:hAnsi="Times New Roman" w:cs="Times New Roman"/>
          <w:sz w:val="28"/>
          <w:szCs w:val="28"/>
        </w:rPr>
        <w:t xml:space="preserve">на перевод. </w:t>
      </w:r>
      <w:r w:rsidR="00CA472A" w:rsidRPr="003E7BB4">
        <w:rPr>
          <w:rFonts w:ascii="Times New Roman" w:eastAsia="Times New Roman" w:hAnsi="Times New Roman" w:cs="Times New Roman"/>
          <w:sz w:val="28"/>
          <w:szCs w:val="28"/>
        </w:rPr>
        <w:t xml:space="preserve">Кроме того, поднимается вопрос о том, как же эти условия повлияли </w:t>
      </w:r>
      <w:r w:rsidR="004C5ECA" w:rsidRPr="003E7BB4">
        <w:rPr>
          <w:rFonts w:ascii="Times New Roman" w:eastAsia="Times New Roman" w:hAnsi="Times New Roman" w:cs="Times New Roman"/>
          <w:sz w:val="28"/>
          <w:szCs w:val="28"/>
        </w:rPr>
        <w:t>на</w:t>
      </w:r>
      <w:r w:rsidR="00CA472A" w:rsidRPr="003E7BB4">
        <w:rPr>
          <w:rFonts w:ascii="Times New Roman" w:eastAsia="Times New Roman" w:hAnsi="Times New Roman" w:cs="Times New Roman"/>
          <w:sz w:val="28"/>
          <w:szCs w:val="28"/>
        </w:rPr>
        <w:t xml:space="preserve"> выбор переводческих решений разных переводчиков.</w:t>
      </w:r>
    </w:p>
    <w:p w14:paraId="0344FE0C" w14:textId="259551CB" w:rsidR="00537399" w:rsidRPr="003E7BB4" w:rsidRDefault="00537399" w:rsidP="00537399">
      <w:pPr>
        <w:spacing w:after="0" w:line="240" w:lineRule="auto"/>
        <w:ind w:firstLine="708"/>
        <w:jc w:val="both"/>
        <w:rPr>
          <w:rFonts w:ascii="Times New Roman" w:eastAsia="Times New Roman" w:hAnsi="Times New Roman" w:cs="Times New Roman"/>
          <w:sz w:val="28"/>
          <w:szCs w:val="28"/>
          <w:lang w:val="kk-KZ"/>
        </w:rPr>
      </w:pPr>
      <w:r w:rsidRPr="003E7BB4">
        <w:rPr>
          <w:rFonts w:ascii="Times New Roman" w:eastAsia="Times New Roman" w:hAnsi="Times New Roman" w:cs="Times New Roman"/>
          <w:sz w:val="28"/>
          <w:szCs w:val="28"/>
          <w:lang w:val="kk-KZ"/>
        </w:rPr>
        <w:t>Кроме того, уделяется особое внимание языковой креативности, использованию лингвокреативности в переводе литературы абсурда, переводу «культуры», проблеме перевода «говорящих имен» и культурно-маркированных слов; различаются лингвистические и культурные непереводимости; изучаются приемы передачи национально-культурной информации; исследуются типичные ошибки в трансляции культуры при переводе.</w:t>
      </w:r>
      <w:r w:rsidR="000F1C6F" w:rsidRPr="003E7BB4">
        <w:rPr>
          <w:rFonts w:ascii="Times New Roman" w:eastAsia="Times New Roman" w:hAnsi="Times New Roman" w:cs="Times New Roman"/>
          <w:sz w:val="28"/>
          <w:szCs w:val="28"/>
          <w:lang w:val="kk-KZ"/>
        </w:rPr>
        <w:t xml:space="preserve"> В переводе М.Виленского и В.Титова допускаются такие лингвокультурологические ошибки как искажение смысла, пропуски культурологических единиц, сильная/слабая адаптация, буквализм.</w:t>
      </w:r>
    </w:p>
    <w:p w14:paraId="08D2C70A" w14:textId="6C8461B2" w:rsidR="00537399" w:rsidRPr="003E7BB4" w:rsidRDefault="00537399" w:rsidP="00537399">
      <w:pPr>
        <w:spacing w:after="0" w:line="240" w:lineRule="auto"/>
        <w:ind w:firstLine="708"/>
        <w:jc w:val="both"/>
        <w:rPr>
          <w:rFonts w:ascii="Times New Roman" w:eastAsia="Times New Roman" w:hAnsi="Times New Roman" w:cs="Times New Roman"/>
          <w:sz w:val="28"/>
          <w:szCs w:val="28"/>
          <w:lang w:val="kk-KZ"/>
        </w:rPr>
      </w:pPr>
      <w:bookmarkStart w:id="28" w:name="_Hlk106500058"/>
      <w:r w:rsidRPr="003E7BB4">
        <w:rPr>
          <w:rFonts w:ascii="Times New Roman" w:eastAsia="Times New Roman" w:hAnsi="Times New Roman" w:cs="Times New Roman"/>
          <w:sz w:val="28"/>
          <w:szCs w:val="28"/>
        </w:rPr>
        <w:t xml:space="preserve">Далее анализируется перевод устойчивых выражений, так как фразеологический оборот любого языка является специфической культурной частью народа. Именно в них скрываются традиции и обычаи, нормы поведения, культура бытья. </w:t>
      </w:r>
      <w:r w:rsidR="00F040F9" w:rsidRPr="003E7BB4">
        <w:rPr>
          <w:rFonts w:ascii="Times New Roman" w:eastAsia="Times New Roman" w:hAnsi="Times New Roman" w:cs="Times New Roman"/>
          <w:sz w:val="28"/>
          <w:szCs w:val="28"/>
        </w:rPr>
        <w:t>Более</w:t>
      </w:r>
      <w:r w:rsidRPr="003E7BB4">
        <w:rPr>
          <w:rFonts w:ascii="Times New Roman" w:eastAsia="Times New Roman" w:hAnsi="Times New Roman" w:cs="Times New Roman"/>
          <w:sz w:val="28"/>
          <w:szCs w:val="28"/>
        </w:rPr>
        <w:t xml:space="preserve"> того, такие обороты не поддаются дословному переводу, что вызывает сложность для переводчиков. В ходе работы в</w:t>
      </w:r>
      <w:r w:rsidRPr="003E7BB4">
        <w:rPr>
          <w:rFonts w:ascii="Times New Roman" w:eastAsia="Times New Roman" w:hAnsi="Times New Roman" w:cs="Times New Roman"/>
          <w:sz w:val="28"/>
          <w:szCs w:val="28"/>
          <w:lang w:val="kk-KZ"/>
        </w:rPr>
        <w:t>ыдвигаются решения переводческих проблем, связанных с лингвокультурной трансляцией, способы преодоления культурологических барьеров, выдвигается стратегия «сильной» и «слабой» адаптации при переводе</w:t>
      </w:r>
      <w:r w:rsidR="00F040F9" w:rsidRPr="003E7BB4">
        <w:rPr>
          <w:rFonts w:ascii="Times New Roman" w:eastAsia="Times New Roman" w:hAnsi="Times New Roman" w:cs="Times New Roman"/>
          <w:sz w:val="28"/>
          <w:szCs w:val="28"/>
          <w:lang w:val="kk-KZ"/>
        </w:rPr>
        <w:t>, подбираются существующие аналоги в переводном языке.</w:t>
      </w:r>
    </w:p>
    <w:bookmarkEnd w:id="28"/>
    <w:p w14:paraId="192A725A" w14:textId="4FF9AB0F" w:rsidR="00537399" w:rsidRPr="003E7BB4" w:rsidRDefault="00537399" w:rsidP="00537399">
      <w:pPr>
        <w:tabs>
          <w:tab w:val="left" w:pos="567"/>
        </w:tabs>
        <w:spacing w:after="0" w:line="240" w:lineRule="auto"/>
        <w:ind w:firstLine="709"/>
        <w:jc w:val="both"/>
        <w:rPr>
          <w:rFonts w:ascii="Times New Roman" w:eastAsia="Calibri" w:hAnsi="Times New Roman" w:cs="Times New Roman"/>
          <w:sz w:val="28"/>
          <w:szCs w:val="28"/>
        </w:rPr>
      </w:pPr>
      <w:r w:rsidRPr="003E7BB4">
        <w:rPr>
          <w:rFonts w:ascii="Times New Roman" w:eastAsia="Calibri" w:hAnsi="Times New Roman" w:cs="Times New Roman"/>
          <w:sz w:val="28"/>
          <w:szCs w:val="28"/>
        </w:rPr>
        <w:t>Делается вывод о том, что культуре нужен перевод, а переводу нужна культура, так как человек постоянно находится в режиме трансформации. Культура играет важную роль в жизни человека и общества. Только самому компетентному переводчику, знающему все тонкости обеих культур в силу трансформироваться из родной культуры в «чужую» и «чужой» культуры в свою родную.</w:t>
      </w:r>
    </w:p>
    <w:p w14:paraId="3DE3E4CA" w14:textId="1F55E8CE" w:rsidR="003F70AB" w:rsidRPr="003E7BB4" w:rsidRDefault="00537399" w:rsidP="00F040F9">
      <w:pPr>
        <w:spacing w:after="0" w:line="240" w:lineRule="auto"/>
        <w:ind w:firstLine="708"/>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Перевод по отношению к интерпретациям М.Виленского, В.Титова (1967 г.) и А.Кистяковского (1988 г.) выявлен как лингвокреативная социальная деятельность, определившая как вхождение, так и отторжение американского текста в </w:t>
      </w:r>
      <w:r w:rsidR="00ED41E2" w:rsidRPr="003E7BB4">
        <w:rPr>
          <w:rFonts w:ascii="Times New Roman" w:eastAsia="Times New Roman" w:hAnsi="Times New Roman" w:cs="Times New Roman"/>
          <w:sz w:val="28"/>
          <w:szCs w:val="28"/>
        </w:rPr>
        <w:t>современной культуре</w:t>
      </w:r>
      <w:r w:rsidRPr="003E7BB4">
        <w:rPr>
          <w:rFonts w:ascii="Times New Roman" w:eastAsia="Times New Roman" w:hAnsi="Times New Roman" w:cs="Times New Roman"/>
          <w:sz w:val="28"/>
          <w:szCs w:val="28"/>
        </w:rPr>
        <w:t xml:space="preserve">. </w:t>
      </w:r>
      <w:r w:rsidR="003F70AB" w:rsidRPr="003E7BB4">
        <w:rPr>
          <w:rFonts w:ascii="Times New Roman" w:eastAsia="Times New Roman" w:hAnsi="Times New Roman" w:cs="Times New Roman"/>
          <w:sz w:val="28"/>
          <w:szCs w:val="28"/>
        </w:rPr>
        <w:t>В отношении этих двух интерпретаций одного и того же романа можно говорить о двух разных уровнях эквивалентности</w:t>
      </w:r>
      <w:r w:rsidR="008D0E4D" w:rsidRPr="003E7BB4">
        <w:rPr>
          <w:rFonts w:ascii="Times New Roman" w:eastAsia="Times New Roman" w:hAnsi="Times New Roman" w:cs="Times New Roman"/>
          <w:sz w:val="28"/>
          <w:szCs w:val="28"/>
        </w:rPr>
        <w:t xml:space="preserve"> </w:t>
      </w:r>
      <w:r w:rsidR="003F70AB" w:rsidRPr="003E7BB4">
        <w:rPr>
          <w:rFonts w:ascii="Times New Roman" w:eastAsia="Times New Roman" w:hAnsi="Times New Roman" w:cs="Times New Roman"/>
          <w:sz w:val="28"/>
          <w:szCs w:val="28"/>
        </w:rPr>
        <w:t>в</w:t>
      </w:r>
      <w:r w:rsidR="008D0E4D" w:rsidRPr="003E7BB4">
        <w:rPr>
          <w:rFonts w:ascii="Times New Roman" w:eastAsia="Times New Roman" w:hAnsi="Times New Roman" w:cs="Times New Roman"/>
          <w:sz w:val="28"/>
          <w:szCs w:val="28"/>
        </w:rPr>
        <w:t xml:space="preserve"> </w:t>
      </w:r>
      <w:r w:rsidR="003F70AB" w:rsidRPr="003E7BB4">
        <w:rPr>
          <w:rFonts w:ascii="Times New Roman" w:eastAsia="Times New Roman" w:hAnsi="Times New Roman" w:cs="Times New Roman"/>
          <w:sz w:val="28"/>
          <w:szCs w:val="28"/>
        </w:rPr>
        <w:t>переводе, обусловленных и отражающих</w:t>
      </w:r>
      <w:r w:rsidR="008D0E4D" w:rsidRPr="003E7BB4">
        <w:rPr>
          <w:rFonts w:ascii="Times New Roman" w:eastAsia="Times New Roman" w:hAnsi="Times New Roman" w:cs="Times New Roman"/>
          <w:sz w:val="28"/>
          <w:szCs w:val="28"/>
        </w:rPr>
        <w:t xml:space="preserve"> </w:t>
      </w:r>
      <w:r w:rsidR="003F70AB" w:rsidRPr="003E7BB4">
        <w:rPr>
          <w:rFonts w:ascii="Times New Roman" w:eastAsia="Times New Roman" w:hAnsi="Times New Roman" w:cs="Times New Roman"/>
          <w:sz w:val="28"/>
          <w:szCs w:val="28"/>
        </w:rPr>
        <w:t>дискурсивные</w:t>
      </w:r>
      <w:r w:rsidR="008D0E4D" w:rsidRPr="003E7BB4">
        <w:rPr>
          <w:rFonts w:ascii="Times New Roman" w:eastAsia="Times New Roman" w:hAnsi="Times New Roman" w:cs="Times New Roman"/>
          <w:sz w:val="28"/>
          <w:szCs w:val="28"/>
        </w:rPr>
        <w:t xml:space="preserve"> </w:t>
      </w:r>
      <w:r w:rsidR="003F70AB" w:rsidRPr="003E7BB4">
        <w:rPr>
          <w:rFonts w:ascii="Times New Roman" w:eastAsia="Times New Roman" w:hAnsi="Times New Roman" w:cs="Times New Roman"/>
          <w:sz w:val="28"/>
          <w:szCs w:val="28"/>
        </w:rPr>
        <w:t>практики</w:t>
      </w:r>
      <w:r w:rsidR="008D0E4D" w:rsidRPr="003E7BB4">
        <w:rPr>
          <w:rFonts w:ascii="Times New Roman" w:eastAsia="Times New Roman" w:hAnsi="Times New Roman" w:cs="Times New Roman"/>
          <w:sz w:val="28"/>
          <w:szCs w:val="28"/>
        </w:rPr>
        <w:t xml:space="preserve"> конкретного времени. </w:t>
      </w:r>
      <w:r w:rsidR="003F70AB" w:rsidRPr="003E7BB4">
        <w:rPr>
          <w:rFonts w:ascii="Times New Roman" w:eastAsia="Times New Roman" w:hAnsi="Times New Roman" w:cs="Times New Roman"/>
          <w:sz w:val="28"/>
          <w:szCs w:val="28"/>
        </w:rPr>
        <w:t>Каждый</w:t>
      </w:r>
      <w:r w:rsidR="008D0E4D" w:rsidRPr="003E7BB4">
        <w:rPr>
          <w:rFonts w:ascii="Times New Roman" w:eastAsia="Times New Roman" w:hAnsi="Times New Roman" w:cs="Times New Roman"/>
          <w:sz w:val="28"/>
          <w:szCs w:val="28"/>
        </w:rPr>
        <w:t xml:space="preserve"> </w:t>
      </w:r>
      <w:r w:rsidR="003F70AB" w:rsidRPr="003E7BB4">
        <w:rPr>
          <w:rFonts w:ascii="Times New Roman" w:eastAsia="Times New Roman" w:hAnsi="Times New Roman" w:cs="Times New Roman"/>
          <w:sz w:val="28"/>
          <w:szCs w:val="28"/>
        </w:rPr>
        <w:t>переводчик</w:t>
      </w:r>
      <w:r w:rsidR="008D0E4D" w:rsidRPr="003E7BB4">
        <w:rPr>
          <w:rFonts w:ascii="Times New Roman" w:eastAsia="Times New Roman" w:hAnsi="Times New Roman" w:cs="Times New Roman"/>
          <w:sz w:val="28"/>
          <w:szCs w:val="28"/>
        </w:rPr>
        <w:t xml:space="preserve"> </w:t>
      </w:r>
      <w:r w:rsidR="003F70AB" w:rsidRPr="003E7BB4">
        <w:rPr>
          <w:rFonts w:ascii="Times New Roman" w:eastAsia="Times New Roman" w:hAnsi="Times New Roman" w:cs="Times New Roman"/>
          <w:sz w:val="28"/>
          <w:szCs w:val="28"/>
        </w:rPr>
        <w:t>ориентирован</w:t>
      </w:r>
      <w:r w:rsidR="008D0E4D" w:rsidRPr="003E7BB4">
        <w:rPr>
          <w:rFonts w:ascii="Times New Roman" w:eastAsia="Times New Roman" w:hAnsi="Times New Roman" w:cs="Times New Roman"/>
          <w:sz w:val="28"/>
          <w:szCs w:val="28"/>
        </w:rPr>
        <w:t xml:space="preserve"> </w:t>
      </w:r>
      <w:r w:rsidR="003F70AB" w:rsidRPr="003E7BB4">
        <w:rPr>
          <w:rFonts w:ascii="Times New Roman" w:eastAsia="Times New Roman" w:hAnsi="Times New Roman" w:cs="Times New Roman"/>
          <w:sz w:val="28"/>
          <w:szCs w:val="28"/>
        </w:rPr>
        <w:t>на</w:t>
      </w:r>
      <w:r w:rsidR="008D0E4D" w:rsidRPr="003E7BB4">
        <w:rPr>
          <w:rFonts w:ascii="Times New Roman" w:eastAsia="Times New Roman" w:hAnsi="Times New Roman" w:cs="Times New Roman"/>
          <w:sz w:val="28"/>
          <w:szCs w:val="28"/>
        </w:rPr>
        <w:t xml:space="preserve"> </w:t>
      </w:r>
      <w:r w:rsidR="003F70AB" w:rsidRPr="003E7BB4">
        <w:rPr>
          <w:rFonts w:ascii="Times New Roman" w:eastAsia="Times New Roman" w:hAnsi="Times New Roman" w:cs="Times New Roman"/>
          <w:sz w:val="28"/>
          <w:szCs w:val="28"/>
        </w:rPr>
        <w:t>то,</w:t>
      </w:r>
      <w:r w:rsidR="008D0E4D" w:rsidRPr="003E7BB4">
        <w:rPr>
          <w:rFonts w:ascii="Times New Roman" w:eastAsia="Times New Roman" w:hAnsi="Times New Roman" w:cs="Times New Roman"/>
          <w:sz w:val="28"/>
          <w:szCs w:val="28"/>
        </w:rPr>
        <w:t xml:space="preserve"> </w:t>
      </w:r>
      <w:r w:rsidR="003F70AB" w:rsidRPr="003E7BB4">
        <w:rPr>
          <w:rFonts w:ascii="Times New Roman" w:eastAsia="Times New Roman" w:hAnsi="Times New Roman" w:cs="Times New Roman"/>
          <w:sz w:val="28"/>
          <w:szCs w:val="28"/>
        </w:rPr>
        <w:t>чтобы</w:t>
      </w:r>
      <w:r w:rsidR="008D0E4D" w:rsidRPr="003E7BB4">
        <w:rPr>
          <w:rFonts w:ascii="Times New Roman" w:eastAsia="Times New Roman" w:hAnsi="Times New Roman" w:cs="Times New Roman"/>
          <w:sz w:val="28"/>
          <w:szCs w:val="28"/>
        </w:rPr>
        <w:t xml:space="preserve"> </w:t>
      </w:r>
      <w:r w:rsidR="003F70AB" w:rsidRPr="003E7BB4">
        <w:rPr>
          <w:rFonts w:ascii="Times New Roman" w:eastAsia="Times New Roman" w:hAnsi="Times New Roman" w:cs="Times New Roman"/>
          <w:sz w:val="28"/>
          <w:szCs w:val="28"/>
        </w:rPr>
        <w:t>сделать</w:t>
      </w:r>
      <w:r w:rsidR="008D0E4D" w:rsidRPr="003E7BB4">
        <w:rPr>
          <w:rFonts w:ascii="Times New Roman" w:eastAsia="Times New Roman" w:hAnsi="Times New Roman" w:cs="Times New Roman"/>
          <w:sz w:val="28"/>
          <w:szCs w:val="28"/>
        </w:rPr>
        <w:t xml:space="preserve"> </w:t>
      </w:r>
      <w:r w:rsidR="003F70AB" w:rsidRPr="003E7BB4">
        <w:rPr>
          <w:rFonts w:ascii="Times New Roman" w:eastAsia="Times New Roman" w:hAnsi="Times New Roman" w:cs="Times New Roman"/>
          <w:sz w:val="28"/>
          <w:szCs w:val="28"/>
        </w:rPr>
        <w:t>текст</w:t>
      </w:r>
      <w:r w:rsidR="008D0E4D" w:rsidRPr="003E7BB4">
        <w:rPr>
          <w:rFonts w:ascii="Times New Roman" w:eastAsia="Times New Roman" w:hAnsi="Times New Roman" w:cs="Times New Roman"/>
          <w:sz w:val="28"/>
          <w:szCs w:val="28"/>
        </w:rPr>
        <w:t xml:space="preserve"> </w:t>
      </w:r>
      <w:r w:rsidR="003F70AB" w:rsidRPr="003E7BB4">
        <w:rPr>
          <w:rFonts w:ascii="Times New Roman" w:eastAsia="Times New Roman" w:hAnsi="Times New Roman" w:cs="Times New Roman"/>
          <w:sz w:val="28"/>
          <w:szCs w:val="28"/>
        </w:rPr>
        <w:t>не только</w:t>
      </w:r>
      <w:r w:rsidR="008D0E4D" w:rsidRPr="003E7BB4">
        <w:rPr>
          <w:rFonts w:ascii="Times New Roman" w:eastAsia="Times New Roman" w:hAnsi="Times New Roman" w:cs="Times New Roman"/>
          <w:sz w:val="28"/>
          <w:szCs w:val="28"/>
        </w:rPr>
        <w:t xml:space="preserve"> </w:t>
      </w:r>
      <w:r w:rsidR="003F70AB" w:rsidRPr="003E7BB4">
        <w:rPr>
          <w:rFonts w:ascii="Times New Roman" w:eastAsia="Times New Roman" w:hAnsi="Times New Roman" w:cs="Times New Roman"/>
          <w:sz w:val="28"/>
          <w:szCs w:val="28"/>
        </w:rPr>
        <w:t>интересным,</w:t>
      </w:r>
      <w:r w:rsidR="008D0E4D" w:rsidRPr="003E7BB4">
        <w:rPr>
          <w:rFonts w:ascii="Times New Roman" w:eastAsia="Times New Roman" w:hAnsi="Times New Roman" w:cs="Times New Roman"/>
          <w:sz w:val="28"/>
          <w:szCs w:val="28"/>
        </w:rPr>
        <w:t xml:space="preserve"> </w:t>
      </w:r>
      <w:r w:rsidR="003F70AB" w:rsidRPr="003E7BB4">
        <w:rPr>
          <w:rFonts w:ascii="Times New Roman" w:eastAsia="Times New Roman" w:hAnsi="Times New Roman" w:cs="Times New Roman"/>
          <w:sz w:val="28"/>
          <w:szCs w:val="28"/>
        </w:rPr>
        <w:t>но и</w:t>
      </w:r>
      <w:r w:rsidR="008D0E4D" w:rsidRPr="003E7BB4">
        <w:rPr>
          <w:rFonts w:ascii="Times New Roman" w:eastAsia="Times New Roman" w:hAnsi="Times New Roman" w:cs="Times New Roman"/>
          <w:sz w:val="28"/>
          <w:szCs w:val="28"/>
        </w:rPr>
        <w:t xml:space="preserve"> </w:t>
      </w:r>
      <w:r w:rsidR="003F70AB" w:rsidRPr="003E7BB4">
        <w:rPr>
          <w:rFonts w:ascii="Times New Roman" w:eastAsia="Times New Roman" w:hAnsi="Times New Roman" w:cs="Times New Roman"/>
          <w:sz w:val="28"/>
          <w:szCs w:val="28"/>
        </w:rPr>
        <w:t>понятным</w:t>
      </w:r>
      <w:r w:rsidR="008D0E4D" w:rsidRPr="003E7BB4">
        <w:rPr>
          <w:rFonts w:ascii="Times New Roman" w:eastAsia="Times New Roman" w:hAnsi="Times New Roman" w:cs="Times New Roman"/>
          <w:sz w:val="28"/>
          <w:szCs w:val="28"/>
        </w:rPr>
        <w:t xml:space="preserve"> </w:t>
      </w:r>
      <w:r w:rsidR="003F70AB" w:rsidRPr="003E7BB4">
        <w:rPr>
          <w:rFonts w:ascii="Times New Roman" w:eastAsia="Times New Roman" w:hAnsi="Times New Roman" w:cs="Times New Roman"/>
          <w:sz w:val="28"/>
          <w:szCs w:val="28"/>
        </w:rPr>
        <w:t>для</w:t>
      </w:r>
      <w:r w:rsidR="008D0E4D" w:rsidRPr="003E7BB4">
        <w:rPr>
          <w:rFonts w:ascii="Times New Roman" w:eastAsia="Times New Roman" w:hAnsi="Times New Roman" w:cs="Times New Roman"/>
          <w:sz w:val="28"/>
          <w:szCs w:val="28"/>
        </w:rPr>
        <w:t xml:space="preserve"> </w:t>
      </w:r>
      <w:r w:rsidR="003F70AB" w:rsidRPr="003E7BB4">
        <w:rPr>
          <w:rFonts w:ascii="Times New Roman" w:eastAsia="Times New Roman" w:hAnsi="Times New Roman" w:cs="Times New Roman"/>
          <w:sz w:val="28"/>
          <w:szCs w:val="28"/>
        </w:rPr>
        <w:t>читателя.</w:t>
      </w:r>
      <w:r w:rsidR="008D0E4D" w:rsidRPr="003E7BB4">
        <w:rPr>
          <w:rFonts w:ascii="Times New Roman" w:eastAsia="Times New Roman" w:hAnsi="Times New Roman" w:cs="Times New Roman"/>
          <w:sz w:val="28"/>
          <w:szCs w:val="28"/>
        </w:rPr>
        <w:t xml:space="preserve"> Советский язык не только упрощен</w:t>
      </w:r>
      <w:r w:rsidR="00BA324C" w:rsidRPr="003E7BB4">
        <w:rPr>
          <w:rFonts w:ascii="Times New Roman" w:eastAsia="Times New Roman" w:hAnsi="Times New Roman" w:cs="Times New Roman"/>
          <w:sz w:val="28"/>
          <w:szCs w:val="28"/>
        </w:rPr>
        <w:t>,</w:t>
      </w:r>
      <w:r w:rsidR="008D0E4D" w:rsidRPr="003E7BB4">
        <w:rPr>
          <w:rFonts w:ascii="Times New Roman" w:eastAsia="Times New Roman" w:hAnsi="Times New Roman" w:cs="Times New Roman"/>
          <w:sz w:val="28"/>
          <w:szCs w:val="28"/>
        </w:rPr>
        <w:t xml:space="preserve"> но и полон буквализма</w:t>
      </w:r>
      <w:r w:rsidR="003F70AB" w:rsidRPr="003E7BB4">
        <w:rPr>
          <w:rFonts w:ascii="Times New Roman" w:eastAsia="Times New Roman" w:hAnsi="Times New Roman" w:cs="Times New Roman"/>
          <w:sz w:val="28"/>
          <w:szCs w:val="28"/>
        </w:rPr>
        <w:t>.</w:t>
      </w:r>
    </w:p>
    <w:p w14:paraId="7C736858" w14:textId="77777777" w:rsidR="00537399" w:rsidRPr="003E7BB4" w:rsidRDefault="00537399" w:rsidP="00BA324C">
      <w:pPr>
        <w:spacing w:after="0" w:line="240" w:lineRule="auto"/>
        <w:jc w:val="both"/>
        <w:rPr>
          <w:rFonts w:ascii="Times New Roman" w:eastAsia="Times New Roman" w:hAnsi="Times New Roman" w:cs="Times New Roman"/>
        </w:rPr>
      </w:pPr>
    </w:p>
    <w:p w14:paraId="0CD37521" w14:textId="4AF74A7B" w:rsidR="00877C9D" w:rsidRPr="003E7BB4" w:rsidRDefault="00877C9D" w:rsidP="00556C3C">
      <w:pPr>
        <w:spacing w:after="0" w:line="240" w:lineRule="auto"/>
        <w:jc w:val="center"/>
        <w:rPr>
          <w:rFonts w:ascii="Times New Roman" w:eastAsia="Calibri" w:hAnsi="Times New Roman" w:cs="Times New Roman"/>
          <w:b/>
          <w:bCs/>
          <w:sz w:val="28"/>
          <w:szCs w:val="28"/>
          <w:lang w:eastAsia="en-US"/>
        </w:rPr>
      </w:pPr>
    </w:p>
    <w:p w14:paraId="0BF122CF" w14:textId="3CD115AC" w:rsidR="00023DBA" w:rsidRPr="003E7BB4" w:rsidRDefault="00023DBA" w:rsidP="00556C3C">
      <w:pPr>
        <w:spacing w:after="0" w:line="240" w:lineRule="auto"/>
        <w:jc w:val="center"/>
        <w:rPr>
          <w:rFonts w:ascii="Times New Roman" w:eastAsia="Calibri" w:hAnsi="Times New Roman" w:cs="Times New Roman"/>
          <w:b/>
          <w:bCs/>
          <w:sz w:val="28"/>
          <w:szCs w:val="28"/>
          <w:lang w:eastAsia="en-US"/>
        </w:rPr>
      </w:pPr>
    </w:p>
    <w:p w14:paraId="3C394359" w14:textId="7BD97B54" w:rsidR="00023DBA" w:rsidRPr="003E7BB4" w:rsidRDefault="00023DBA" w:rsidP="00556C3C">
      <w:pPr>
        <w:spacing w:after="0" w:line="240" w:lineRule="auto"/>
        <w:jc w:val="center"/>
        <w:rPr>
          <w:rFonts w:ascii="Times New Roman" w:eastAsia="Calibri" w:hAnsi="Times New Roman" w:cs="Times New Roman"/>
          <w:b/>
          <w:bCs/>
          <w:sz w:val="28"/>
          <w:szCs w:val="28"/>
          <w:lang w:eastAsia="en-US"/>
        </w:rPr>
      </w:pPr>
    </w:p>
    <w:p w14:paraId="615D4917" w14:textId="52C9CFB2" w:rsidR="00023DBA" w:rsidRPr="003E7BB4" w:rsidRDefault="00023DBA" w:rsidP="00556C3C">
      <w:pPr>
        <w:spacing w:after="0" w:line="240" w:lineRule="auto"/>
        <w:jc w:val="center"/>
        <w:rPr>
          <w:rFonts w:ascii="Times New Roman" w:eastAsia="Calibri" w:hAnsi="Times New Roman" w:cs="Times New Roman"/>
          <w:b/>
          <w:bCs/>
          <w:sz w:val="28"/>
          <w:szCs w:val="28"/>
          <w:lang w:eastAsia="en-US"/>
        </w:rPr>
      </w:pPr>
    </w:p>
    <w:p w14:paraId="2331BF6D" w14:textId="46897151" w:rsidR="00023DBA" w:rsidRPr="003E7BB4" w:rsidRDefault="00023DBA" w:rsidP="00556C3C">
      <w:pPr>
        <w:spacing w:after="0" w:line="240" w:lineRule="auto"/>
        <w:jc w:val="center"/>
        <w:rPr>
          <w:rFonts w:ascii="Times New Roman" w:eastAsia="Calibri" w:hAnsi="Times New Roman" w:cs="Times New Roman"/>
          <w:b/>
          <w:bCs/>
          <w:sz w:val="28"/>
          <w:szCs w:val="28"/>
          <w:lang w:eastAsia="en-US"/>
        </w:rPr>
      </w:pPr>
    </w:p>
    <w:p w14:paraId="21CD1D86" w14:textId="54F26323" w:rsidR="00023DBA" w:rsidRPr="003E7BB4" w:rsidRDefault="00023DBA" w:rsidP="00556C3C">
      <w:pPr>
        <w:spacing w:after="0" w:line="240" w:lineRule="auto"/>
        <w:jc w:val="center"/>
        <w:rPr>
          <w:rFonts w:ascii="Times New Roman" w:eastAsia="Calibri" w:hAnsi="Times New Roman" w:cs="Times New Roman"/>
          <w:b/>
          <w:bCs/>
          <w:sz w:val="28"/>
          <w:szCs w:val="28"/>
          <w:lang w:eastAsia="en-US"/>
        </w:rPr>
      </w:pPr>
    </w:p>
    <w:p w14:paraId="34B00A2F" w14:textId="5A8E3066" w:rsidR="006D3B39" w:rsidRPr="003E7BB4" w:rsidRDefault="006D3B39" w:rsidP="00556C3C">
      <w:pPr>
        <w:spacing w:after="0" w:line="240" w:lineRule="auto"/>
        <w:jc w:val="center"/>
        <w:rPr>
          <w:rFonts w:ascii="Times New Roman" w:eastAsia="Calibri" w:hAnsi="Times New Roman" w:cs="Times New Roman"/>
          <w:b/>
          <w:bCs/>
          <w:sz w:val="28"/>
          <w:szCs w:val="28"/>
          <w:lang w:eastAsia="en-US"/>
        </w:rPr>
      </w:pPr>
      <w:r w:rsidRPr="003E7BB4">
        <w:rPr>
          <w:rFonts w:ascii="Times New Roman" w:eastAsia="Calibri" w:hAnsi="Times New Roman" w:cs="Times New Roman"/>
          <w:b/>
          <w:bCs/>
          <w:sz w:val="28"/>
          <w:szCs w:val="28"/>
          <w:lang w:eastAsia="en-US"/>
        </w:rPr>
        <w:t>ЗАКЛЮЧЕНИЕ</w:t>
      </w:r>
    </w:p>
    <w:p w14:paraId="63EF2CDE" w14:textId="77777777" w:rsidR="002B7EC3" w:rsidRPr="003E7BB4" w:rsidRDefault="002B7EC3" w:rsidP="006D3B39">
      <w:pPr>
        <w:spacing w:after="0" w:line="240" w:lineRule="auto"/>
        <w:ind w:firstLine="709"/>
        <w:jc w:val="center"/>
        <w:rPr>
          <w:rFonts w:ascii="Times New Roman" w:eastAsia="Calibri" w:hAnsi="Times New Roman" w:cs="Times New Roman"/>
          <w:b/>
          <w:bCs/>
          <w:sz w:val="28"/>
          <w:szCs w:val="28"/>
          <w:lang w:eastAsia="en-US"/>
        </w:rPr>
      </w:pPr>
    </w:p>
    <w:p w14:paraId="60836D23" w14:textId="2BC44DB1" w:rsidR="006D3B39" w:rsidRPr="003E7BB4" w:rsidRDefault="006D3B39" w:rsidP="005A7A07">
      <w:pPr>
        <w:tabs>
          <w:tab w:val="center" w:pos="4677"/>
          <w:tab w:val="right" w:pos="9355"/>
        </w:tabs>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 xml:space="preserve">В диссертационной работе исследуется практика перевода как дискурсивная социальная деятельность на материале двух переводов </w:t>
      </w:r>
      <w:r w:rsidRPr="003E7BB4">
        <w:rPr>
          <w:rFonts w:ascii="Times New Roman" w:eastAsia="Times New Roman" w:hAnsi="Times New Roman" w:cs="Times New Roman"/>
          <w:sz w:val="28"/>
          <w:szCs w:val="28"/>
          <w:lang w:val="en-US"/>
        </w:rPr>
        <w:t>c</w:t>
      </w:r>
      <w:r w:rsidRPr="003E7BB4">
        <w:rPr>
          <w:rFonts w:ascii="Times New Roman" w:eastAsia="Times New Roman" w:hAnsi="Times New Roman" w:cs="Times New Roman"/>
          <w:sz w:val="28"/>
          <w:szCs w:val="28"/>
        </w:rPr>
        <w:t xml:space="preserve"> английского на русский язык одного романа американского писателя ХХ века Джозефа Хеллера «</w:t>
      </w:r>
      <w:r w:rsidR="00A52AE1" w:rsidRPr="003E7BB4">
        <w:rPr>
          <w:rFonts w:ascii="Times New Roman" w:eastAsia="Times New Roman" w:hAnsi="Times New Roman" w:cs="Times New Roman"/>
          <w:sz w:val="28"/>
          <w:szCs w:val="28"/>
          <w:lang w:val="en-US"/>
        </w:rPr>
        <w:t>Catch</w:t>
      </w:r>
      <w:r w:rsidRPr="003E7BB4">
        <w:rPr>
          <w:rFonts w:ascii="Times New Roman" w:eastAsia="Times New Roman" w:hAnsi="Times New Roman" w:cs="Times New Roman"/>
          <w:sz w:val="28"/>
          <w:szCs w:val="28"/>
        </w:rPr>
        <w:t>-22», осуществленных с разницей в двадцать лет. Фундаментальной теорией для статьи является семиотическая теория восприятия текста Ю.М.Лотмана. В свою очередь ее производной, теорией «второго порядка» для авторского решения стала концепция Н.С.Автономовой о культурологическом пересечении границ при переводе. В ходе работы были выявлены влияния временной дискурсивной практики на конкретные переводческие решения. В этом ряду выявлены идеологическое цензурирование оригинала, культурные трансформации и репрезентации, пропуски, изменение смысла и некоторые другие переводческие трансформации, реализованные в советской практике перевода как описание иного социального и культурного опыта посредством пустотных и/или неполных шаблонов. В работе рассматривались современные переводческие решения, отражающие функциональные и лингвокультурологические аспекты перевода. Таким образом художественное переводоведение в своих теоретических и прикладных аспектах должно включать в сферу своих интересов исследования культурной памяти, теории и практики медиалогического анализа.</w:t>
      </w:r>
    </w:p>
    <w:p w14:paraId="2CFEBD2B" w14:textId="343AD24D" w:rsidR="006D3B39" w:rsidRPr="003E7BB4" w:rsidRDefault="006D3B39" w:rsidP="006D3B39">
      <w:pPr>
        <w:spacing w:after="0" w:line="240" w:lineRule="auto"/>
        <w:ind w:firstLine="709"/>
        <w:jc w:val="both"/>
        <w:rPr>
          <w:rFonts w:ascii="Times New Roman" w:eastAsia="Times New Roman" w:hAnsi="Times New Roman" w:cs="Times New Roman"/>
          <w:sz w:val="28"/>
          <w:szCs w:val="28"/>
          <w:lang w:eastAsia="en-US"/>
        </w:rPr>
      </w:pPr>
      <w:r w:rsidRPr="003E7BB4">
        <w:rPr>
          <w:rFonts w:ascii="Times New Roman" w:eastAsia="Calibri" w:hAnsi="Times New Roman" w:cs="Times New Roman"/>
          <w:sz w:val="28"/>
          <w:szCs w:val="28"/>
          <w:lang w:eastAsia="en-US"/>
        </w:rPr>
        <w:t xml:space="preserve">В процессе исследования установлено, что перевод в дискурсивной практике всегда должен определятся как интерпретация. </w:t>
      </w:r>
      <w:r w:rsidRPr="003E7BB4">
        <w:rPr>
          <w:rFonts w:ascii="Times New Roman" w:eastAsia="Times New Roman" w:hAnsi="Times New Roman" w:cs="Times New Roman"/>
          <w:sz w:val="28"/>
          <w:szCs w:val="28"/>
          <w:lang w:eastAsia="en-US"/>
        </w:rPr>
        <w:t xml:space="preserve">Художественный перевод в диссертационном исследовании определен как целый ряд взаимосвязанных операций, самая главная из них – та или иная форма интерпретации. </w:t>
      </w:r>
    </w:p>
    <w:p w14:paraId="4FA2928A" w14:textId="513B6553" w:rsidR="00CB56B7" w:rsidRPr="003E7BB4" w:rsidRDefault="00CB56B7" w:rsidP="00CB56B7">
      <w:pPr>
        <w:spacing w:after="0" w:line="240" w:lineRule="auto"/>
        <w:ind w:firstLine="709"/>
        <w:jc w:val="both"/>
        <w:rPr>
          <w:rFonts w:ascii="Times New Roman" w:eastAsia="Times New Roman" w:hAnsi="Times New Roman" w:cs="Times New Roman"/>
          <w:sz w:val="28"/>
          <w:szCs w:val="28"/>
          <w:lang w:eastAsia="en-US"/>
        </w:rPr>
      </w:pPr>
      <w:r w:rsidRPr="003E7BB4">
        <w:rPr>
          <w:rFonts w:ascii="Times New Roman" w:eastAsia="Times New Roman" w:hAnsi="Times New Roman" w:cs="Times New Roman"/>
          <w:sz w:val="28"/>
          <w:szCs w:val="28"/>
          <w:lang w:eastAsia="en-US"/>
        </w:rPr>
        <w:t xml:space="preserve">Переводные тексты являются такими же полноправными текстами, как подлинники, </w:t>
      </w:r>
      <w:r w:rsidR="00FB285B" w:rsidRPr="003E7BB4">
        <w:rPr>
          <w:rFonts w:ascii="Times New Roman" w:eastAsia="Times New Roman" w:hAnsi="Times New Roman" w:cs="Times New Roman"/>
          <w:sz w:val="28"/>
          <w:szCs w:val="28"/>
          <w:lang w:eastAsia="en-US"/>
        </w:rPr>
        <w:t xml:space="preserve">но только </w:t>
      </w:r>
      <w:r w:rsidRPr="003E7BB4">
        <w:rPr>
          <w:rFonts w:ascii="Times New Roman" w:eastAsia="Times New Roman" w:hAnsi="Times New Roman" w:cs="Times New Roman"/>
          <w:sz w:val="28"/>
          <w:szCs w:val="28"/>
          <w:lang w:eastAsia="en-US"/>
        </w:rPr>
        <w:t>созданные в чужой культуре.</w:t>
      </w:r>
    </w:p>
    <w:p w14:paraId="43ABF236" w14:textId="10DD6F4B" w:rsidR="006D3B39" w:rsidRPr="003E7BB4" w:rsidRDefault="006D3B39" w:rsidP="006D3B39">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Обозначенные в работе концепции культурного поворота в гуманитарных науках наполняются реальным содержанием при разборе точных и спорных и или </w:t>
      </w:r>
      <w:r w:rsidRPr="003E7BB4">
        <w:rPr>
          <w:rFonts w:ascii="Times New Roman" w:eastAsia="Calibri" w:hAnsi="Times New Roman" w:cs="Times New Roman"/>
          <w:sz w:val="28"/>
          <w:szCs w:val="28"/>
          <w:lang w:val="kk-KZ" w:eastAsia="en-US"/>
        </w:rPr>
        <w:t>не</w:t>
      </w:r>
      <w:r w:rsidRPr="003E7BB4">
        <w:rPr>
          <w:rFonts w:ascii="Times New Roman" w:eastAsia="Calibri" w:hAnsi="Times New Roman" w:cs="Times New Roman"/>
          <w:sz w:val="28"/>
          <w:szCs w:val="28"/>
          <w:lang w:eastAsia="en-US"/>
        </w:rPr>
        <w:t>верных переводческих решений. Основные результаты исследования определены конкретным представлением оригинального и переводного текстов в советской и позднесоветской дискурсивно-переводческой практиках.</w:t>
      </w:r>
    </w:p>
    <w:p w14:paraId="3677E86B" w14:textId="722658B2" w:rsidR="006D3B39" w:rsidRPr="003E7BB4" w:rsidRDefault="00B86B05" w:rsidP="006D3B39">
      <w:pPr>
        <w:spacing w:after="0" w:line="240" w:lineRule="auto"/>
        <w:ind w:firstLine="709"/>
        <w:jc w:val="both"/>
        <w:rPr>
          <w:rFonts w:ascii="Times New Roman" w:eastAsia="Times New Roman" w:hAnsi="Times New Roman" w:cs="Times New Roman"/>
          <w:sz w:val="28"/>
          <w:szCs w:val="28"/>
          <w:lang w:val="kk-KZ" w:eastAsia="en-US"/>
        </w:rPr>
      </w:pPr>
      <w:r w:rsidRPr="003E7BB4">
        <w:rPr>
          <w:rFonts w:ascii="Times New Roman" w:eastAsia="Calibri" w:hAnsi="Times New Roman" w:cs="Times New Roman"/>
          <w:sz w:val="28"/>
          <w:szCs w:val="28"/>
          <w:lang w:eastAsia="en-US"/>
        </w:rPr>
        <w:t xml:space="preserve">Изучение </w:t>
      </w:r>
      <w:r w:rsidR="006D3B39" w:rsidRPr="003E7BB4">
        <w:rPr>
          <w:rFonts w:ascii="Times New Roman" w:eastAsia="Calibri" w:hAnsi="Times New Roman" w:cs="Times New Roman"/>
          <w:sz w:val="28"/>
          <w:szCs w:val="28"/>
          <w:lang w:eastAsia="en-US"/>
        </w:rPr>
        <w:t>ф</w:t>
      </w:r>
      <w:r w:rsidR="006D3B39" w:rsidRPr="003E7BB4">
        <w:rPr>
          <w:rFonts w:ascii="Times New Roman" w:eastAsia="Calibri" w:hAnsi="Times New Roman" w:cs="Times New Roman"/>
          <w:bCs/>
          <w:sz w:val="28"/>
          <w:szCs w:val="28"/>
          <w:lang w:val="kk-KZ" w:eastAsia="en-US"/>
        </w:rPr>
        <w:t>ункциональны</w:t>
      </w:r>
      <w:r w:rsidRPr="003E7BB4">
        <w:rPr>
          <w:rFonts w:ascii="Times New Roman" w:eastAsia="Calibri" w:hAnsi="Times New Roman" w:cs="Times New Roman"/>
          <w:bCs/>
          <w:sz w:val="28"/>
          <w:szCs w:val="28"/>
          <w:lang w:val="kk-KZ" w:eastAsia="en-US"/>
        </w:rPr>
        <w:t>х</w:t>
      </w:r>
      <w:r w:rsidR="006D3B39" w:rsidRPr="003E7BB4">
        <w:rPr>
          <w:rFonts w:ascii="Times New Roman" w:eastAsia="Calibri" w:hAnsi="Times New Roman" w:cs="Times New Roman"/>
          <w:bCs/>
          <w:sz w:val="28"/>
          <w:szCs w:val="28"/>
          <w:lang w:val="kk-KZ" w:eastAsia="en-US"/>
        </w:rPr>
        <w:t xml:space="preserve"> характеристик </w:t>
      </w:r>
      <w:r w:rsidR="00CF5747" w:rsidRPr="003E7BB4">
        <w:rPr>
          <w:rFonts w:ascii="Times New Roman" w:eastAsia="Calibri" w:hAnsi="Times New Roman" w:cs="Times New Roman"/>
          <w:bCs/>
          <w:sz w:val="28"/>
          <w:szCs w:val="28"/>
          <w:lang w:val="kk-KZ" w:eastAsia="en-US"/>
        </w:rPr>
        <w:t xml:space="preserve">переводов современной </w:t>
      </w:r>
      <w:r w:rsidR="006D3B39" w:rsidRPr="003E7BB4">
        <w:rPr>
          <w:rFonts w:ascii="Times New Roman" w:eastAsia="Calibri" w:hAnsi="Times New Roman" w:cs="Times New Roman"/>
          <w:bCs/>
          <w:sz w:val="28"/>
          <w:szCs w:val="28"/>
          <w:lang w:val="kk-KZ" w:eastAsia="en-US"/>
        </w:rPr>
        <w:t>американской литературы абсурда</w:t>
      </w:r>
      <w:r w:rsidRPr="003E7BB4">
        <w:rPr>
          <w:rFonts w:ascii="Times New Roman" w:eastAsia="Calibri" w:hAnsi="Times New Roman" w:cs="Times New Roman"/>
          <w:bCs/>
          <w:sz w:val="28"/>
          <w:szCs w:val="28"/>
          <w:lang w:val="kk-KZ" w:eastAsia="en-US"/>
        </w:rPr>
        <w:t xml:space="preserve"> позволило выявить его </w:t>
      </w:r>
      <w:r w:rsidR="006D3B39" w:rsidRPr="003E7BB4">
        <w:rPr>
          <w:rFonts w:ascii="Times New Roman" w:eastAsia="Times New Roman" w:hAnsi="Times New Roman" w:cs="Times New Roman"/>
          <w:sz w:val="28"/>
          <w:szCs w:val="28"/>
          <w:lang w:eastAsia="en-US"/>
        </w:rPr>
        <w:t>логические и языковые особенности, такие как нелепость</w:t>
      </w:r>
      <w:r w:rsidR="006D3B39" w:rsidRPr="003E7BB4">
        <w:rPr>
          <w:rFonts w:ascii="Times New Roman" w:eastAsia="Calibri" w:hAnsi="Times New Roman" w:cs="Times New Roman"/>
          <w:sz w:val="28"/>
          <w:szCs w:val="28"/>
          <w:lang w:eastAsia="en-US"/>
        </w:rPr>
        <w:t xml:space="preserve"> (бессмыслица), алогизм, о</w:t>
      </w:r>
      <w:r w:rsidR="006D3B39" w:rsidRPr="003E7BB4">
        <w:rPr>
          <w:rFonts w:ascii="Times New Roman" w:eastAsia="Times New Roman" w:hAnsi="Times New Roman" w:cs="Times New Roman"/>
          <w:sz w:val="28"/>
          <w:szCs w:val="28"/>
          <w:lang w:eastAsia="en-US"/>
        </w:rPr>
        <w:t>тсутствие логики (беспорядок), б</w:t>
      </w:r>
      <w:r w:rsidR="006D3B39" w:rsidRPr="003E7BB4">
        <w:rPr>
          <w:rFonts w:ascii="Times New Roman" w:eastAsia="Calibri" w:hAnsi="Times New Roman" w:cs="Times New Roman"/>
          <w:sz w:val="28"/>
          <w:szCs w:val="28"/>
          <w:lang w:eastAsia="en-US"/>
        </w:rPr>
        <w:t xml:space="preserve">езумие, оксюморон, парадокс, </w:t>
      </w:r>
      <w:r w:rsidR="006D3B39" w:rsidRPr="003E7BB4">
        <w:rPr>
          <w:rFonts w:ascii="Times New Roman" w:eastAsia="Calibri" w:hAnsi="Times New Roman" w:cs="Times New Roman"/>
          <w:sz w:val="28"/>
          <w:szCs w:val="28"/>
          <w:lang w:val="kk-KZ" w:eastAsia="en-US"/>
        </w:rPr>
        <w:t>к</w:t>
      </w:r>
      <w:r w:rsidR="006D3B39" w:rsidRPr="003E7BB4">
        <w:rPr>
          <w:rFonts w:ascii="Times New Roman" w:eastAsia="Calibri" w:hAnsi="Times New Roman" w:cs="Times New Roman"/>
          <w:sz w:val="28"/>
          <w:szCs w:val="28"/>
          <w:lang w:eastAsia="en-US"/>
        </w:rPr>
        <w:t xml:space="preserve">онтрсмысл, </w:t>
      </w:r>
      <w:r w:rsidR="006D3B39" w:rsidRPr="003E7BB4">
        <w:rPr>
          <w:rFonts w:ascii="Times New Roman" w:eastAsia="Calibri" w:hAnsi="Times New Roman" w:cs="Times New Roman"/>
          <w:sz w:val="28"/>
          <w:szCs w:val="28"/>
          <w:lang w:val="kk-KZ" w:eastAsia="en-US"/>
        </w:rPr>
        <w:t>и</w:t>
      </w:r>
      <w:r w:rsidR="006D3B39" w:rsidRPr="003E7BB4">
        <w:rPr>
          <w:rFonts w:ascii="Times New Roman" w:eastAsia="Times New Roman" w:hAnsi="Times New Roman" w:cs="Times New Roman"/>
          <w:sz w:val="28"/>
          <w:szCs w:val="28"/>
          <w:lang w:val="kk-KZ" w:eastAsia="en-US"/>
        </w:rPr>
        <w:t>гр</w:t>
      </w:r>
      <w:r w:rsidR="006D3B39" w:rsidRPr="003E7BB4">
        <w:rPr>
          <w:rFonts w:ascii="Times New Roman" w:eastAsia="Times New Roman" w:hAnsi="Times New Roman" w:cs="Times New Roman"/>
          <w:sz w:val="28"/>
          <w:szCs w:val="28"/>
          <w:lang w:eastAsia="en-US"/>
        </w:rPr>
        <w:t>а</w:t>
      </w:r>
      <w:r w:rsidR="006D3B39" w:rsidRPr="003E7BB4">
        <w:rPr>
          <w:rFonts w:ascii="Times New Roman" w:eastAsia="Times New Roman" w:hAnsi="Times New Roman" w:cs="Times New Roman"/>
          <w:sz w:val="28"/>
          <w:szCs w:val="28"/>
          <w:lang w:val="kk-KZ" w:eastAsia="en-US"/>
        </w:rPr>
        <w:t xml:space="preserve"> слов, юмористическое содержание, фантастические образы, неологизмы, четкий ритм (в литературе поэзии), </w:t>
      </w:r>
      <w:r w:rsidR="006D3B39" w:rsidRPr="003E7BB4">
        <w:rPr>
          <w:rFonts w:ascii="Times New Roman" w:eastAsia="Calibri" w:hAnsi="Times New Roman" w:cs="Times New Roman"/>
          <w:sz w:val="28"/>
          <w:szCs w:val="28"/>
          <w:lang w:eastAsia="en-US"/>
        </w:rPr>
        <w:t xml:space="preserve">противоречие, повторение, аллитерация, ирония </w:t>
      </w:r>
      <w:r w:rsidR="006D3B39" w:rsidRPr="003E7BB4">
        <w:rPr>
          <w:rFonts w:ascii="Times New Roman" w:eastAsia="Times New Roman" w:hAnsi="Times New Roman" w:cs="Times New Roman"/>
          <w:sz w:val="28"/>
          <w:szCs w:val="28"/>
          <w:lang w:val="kk-KZ" w:eastAsia="en-US"/>
        </w:rPr>
        <w:t>и т.д.</w:t>
      </w:r>
    </w:p>
    <w:p w14:paraId="752D5F37" w14:textId="75CC3DA8" w:rsidR="00A53F11" w:rsidRPr="003E7BB4" w:rsidRDefault="00A53F11" w:rsidP="006D3B39">
      <w:pPr>
        <w:spacing w:after="0" w:line="240" w:lineRule="auto"/>
        <w:ind w:firstLine="709"/>
        <w:jc w:val="both"/>
        <w:rPr>
          <w:rFonts w:ascii="Times New Roman" w:eastAsia="Times New Roman" w:hAnsi="Times New Roman" w:cs="Times New Roman"/>
          <w:sz w:val="28"/>
          <w:szCs w:val="28"/>
          <w:lang w:val="kk-KZ" w:eastAsia="en-US"/>
        </w:rPr>
      </w:pPr>
      <w:r w:rsidRPr="003E7BB4">
        <w:rPr>
          <w:rFonts w:ascii="Times New Roman" w:eastAsia="Times New Roman" w:hAnsi="Times New Roman" w:cs="Times New Roman"/>
          <w:sz w:val="28"/>
          <w:szCs w:val="28"/>
          <w:lang w:val="kk-KZ" w:eastAsia="en-US"/>
        </w:rPr>
        <w:t>Функциональные аспекты перевода представлены в анализе лексических, стилистических, синтаксических и текстовых средств, использованных переводчиками для передачи а</w:t>
      </w:r>
      <w:r w:rsidR="002E0F92" w:rsidRPr="003E7BB4">
        <w:rPr>
          <w:rFonts w:ascii="Times New Roman" w:eastAsia="Times New Roman" w:hAnsi="Times New Roman" w:cs="Times New Roman"/>
          <w:sz w:val="28"/>
          <w:szCs w:val="28"/>
          <w:lang w:val="kk-KZ" w:eastAsia="en-US"/>
        </w:rPr>
        <w:t>в</w:t>
      </w:r>
      <w:r w:rsidRPr="003E7BB4">
        <w:rPr>
          <w:rFonts w:ascii="Times New Roman" w:eastAsia="Times New Roman" w:hAnsi="Times New Roman" w:cs="Times New Roman"/>
          <w:sz w:val="28"/>
          <w:szCs w:val="28"/>
          <w:lang w:val="kk-KZ" w:eastAsia="en-US"/>
        </w:rPr>
        <w:t>торского текста и достижения эквивалентного для читателя перевода.</w:t>
      </w:r>
    </w:p>
    <w:p w14:paraId="21D5CBD3" w14:textId="6BAB2BC1" w:rsidR="006D3B39" w:rsidRPr="003E7BB4" w:rsidRDefault="006D3B39" w:rsidP="006D3B39">
      <w:pPr>
        <w:spacing w:after="0" w:line="240" w:lineRule="auto"/>
        <w:ind w:firstLine="709"/>
        <w:jc w:val="both"/>
        <w:rPr>
          <w:rFonts w:ascii="Times New Roman" w:eastAsia="Times New Roman" w:hAnsi="Times New Roman" w:cs="Times New Roman"/>
          <w:sz w:val="28"/>
          <w:szCs w:val="28"/>
          <w:lang w:eastAsia="en-US"/>
        </w:rPr>
      </w:pPr>
      <w:r w:rsidRPr="003E7BB4">
        <w:rPr>
          <w:rFonts w:ascii="Times New Roman" w:eastAsia="Times New Roman" w:hAnsi="Times New Roman" w:cs="Times New Roman"/>
          <w:sz w:val="28"/>
          <w:szCs w:val="28"/>
          <w:lang w:eastAsia="en-US"/>
        </w:rPr>
        <w:t>На наш взгляд, каждая из переводных версий романа Дж.Хеллера «</w:t>
      </w:r>
      <w:r w:rsidR="00DA5F60" w:rsidRPr="003E7BB4">
        <w:rPr>
          <w:rFonts w:ascii="Times New Roman" w:eastAsia="Times New Roman" w:hAnsi="Times New Roman" w:cs="Times New Roman"/>
          <w:sz w:val="28"/>
          <w:szCs w:val="28"/>
          <w:lang w:val="en-US" w:eastAsia="en-US"/>
        </w:rPr>
        <w:t>Catch</w:t>
      </w:r>
      <w:r w:rsidRPr="003E7BB4">
        <w:rPr>
          <w:rFonts w:ascii="Times New Roman" w:eastAsia="Times New Roman" w:hAnsi="Times New Roman" w:cs="Times New Roman"/>
          <w:sz w:val="28"/>
          <w:szCs w:val="28"/>
          <w:lang w:eastAsia="en-US"/>
        </w:rPr>
        <w:t xml:space="preserve">-22» отразила свою дискурсивную практику и эпоху: первая </w:t>
      </w:r>
      <w:r w:rsidR="00BF5F1F" w:rsidRPr="003E7BB4">
        <w:rPr>
          <w:rFonts w:ascii="Times New Roman" w:eastAsia="Times New Roman" w:hAnsi="Times New Roman" w:cs="Times New Roman"/>
          <w:sz w:val="28"/>
          <w:szCs w:val="28"/>
          <w:lang w:eastAsia="en-US"/>
        </w:rPr>
        <w:t>–</w:t>
      </w:r>
      <w:r w:rsidRPr="003E7BB4">
        <w:rPr>
          <w:rFonts w:ascii="Times New Roman" w:eastAsia="Times New Roman" w:hAnsi="Times New Roman" w:cs="Times New Roman"/>
          <w:sz w:val="28"/>
          <w:szCs w:val="28"/>
          <w:lang w:eastAsia="en-US"/>
        </w:rPr>
        <w:t xml:space="preserve"> конец 60-х, когда оттепель уже уходит, наступает эпоха цензуры; вторая – конец 80-х с верой в впервые открываемые либеральные ценности другого мира. При этом переводчики демонстрируют разные функциональные стратегии. Перевод 1967 года относится к тому типу, когда в результате перевода оказался сформированным различающийся код, когда воспринимающий – в нашем случае переводчики (М.Виленский и В.Титов) навязывают тексту свой художественный язык, а читателю свое идеологическое и нравственное видение, в результате  чего авторский текст подвергается перекодировке.</w:t>
      </w:r>
    </w:p>
    <w:p w14:paraId="11C82844" w14:textId="4987CEC3" w:rsidR="0082718D" w:rsidRPr="003E7BB4" w:rsidRDefault="006D3B39" w:rsidP="00482A77">
      <w:pPr>
        <w:tabs>
          <w:tab w:val="left" w:pos="709"/>
        </w:tabs>
        <w:spacing w:after="0" w:line="240" w:lineRule="auto"/>
        <w:jc w:val="both"/>
        <w:rPr>
          <w:rFonts w:ascii="Times New Roman" w:hAnsi="Times New Roman" w:cs="Times New Roman"/>
          <w:sz w:val="28"/>
          <w:szCs w:val="28"/>
        </w:rPr>
      </w:pPr>
      <w:r w:rsidRPr="003E7BB4">
        <w:rPr>
          <w:rFonts w:ascii="Times New Roman" w:eastAsia="Times New Roman" w:hAnsi="Times New Roman" w:cs="Times New Roman"/>
          <w:sz w:val="28"/>
          <w:szCs w:val="28"/>
        </w:rPr>
        <w:tab/>
        <w:t>Самый первый перевод очевидным образом представляет дискурсивную ситуацию, когда публичный дискурс монополизирован, соответственно и переводческий лексикон ограничен и стереотипен.  В свою очередь второй перевод (А.Кистяковский) выстраивает общий код между автором и его читателем. Собственно этот перевод и является актуальной культурной практикой уже для нашего времени. Перевод А.Кистяковского (1988 г.) по сути является «рецептивно-адекватным переводом», то есть он воздействует на реципиента также как и исходный текст, вызывает те же эмоции и передает эстетические намерения автора художественного текста и коммуникативно-функциональный эффект его текста.</w:t>
      </w:r>
    </w:p>
    <w:p w14:paraId="639DBCF4" w14:textId="46BD6476" w:rsidR="00482A77" w:rsidRPr="003E7BB4" w:rsidRDefault="0082718D" w:rsidP="00482A77">
      <w:pPr>
        <w:tabs>
          <w:tab w:val="left" w:pos="709"/>
        </w:tabs>
        <w:spacing w:after="0" w:line="240" w:lineRule="auto"/>
        <w:jc w:val="both"/>
        <w:rPr>
          <w:rFonts w:ascii="Times New Roman" w:hAnsi="Times New Roman" w:cs="Times New Roman"/>
          <w:sz w:val="28"/>
          <w:szCs w:val="28"/>
        </w:rPr>
      </w:pPr>
      <w:r w:rsidRPr="003E7BB4">
        <w:rPr>
          <w:rFonts w:ascii="Times New Roman" w:hAnsi="Times New Roman" w:cs="Times New Roman"/>
          <w:sz w:val="28"/>
          <w:szCs w:val="28"/>
        </w:rPr>
        <w:tab/>
      </w:r>
      <w:r w:rsidR="00482A77" w:rsidRPr="003E7BB4">
        <w:rPr>
          <w:rFonts w:ascii="Times New Roman" w:hAnsi="Times New Roman" w:cs="Times New Roman"/>
          <w:sz w:val="28"/>
          <w:szCs w:val="28"/>
        </w:rPr>
        <w:t>В функциональном аспекте рассмотрения перевод А.Кистяковского оказывается эквивалентным оригиналу благодаря сохранению и воссозданию единого семантического пространства (концептуальной идеи романа, языковой практики символизации), представленных в интерпретативной деятельности переводчика. В данном случае определены такие переводческие решения как: единые культурные коды, представленные в оригинале и переводных текстах, эквивалентные авторскому замыслу переводческие решения.</w:t>
      </w:r>
    </w:p>
    <w:p w14:paraId="6D4C170D" w14:textId="70312D06" w:rsidR="006D3B39" w:rsidRPr="003E7BB4" w:rsidRDefault="006D3B39" w:rsidP="006D3B39">
      <w:pPr>
        <w:tabs>
          <w:tab w:val="center" w:pos="567"/>
          <w:tab w:val="center" w:pos="4677"/>
          <w:tab w:val="right" w:pos="9355"/>
        </w:tabs>
        <w:spacing w:after="0" w:line="240" w:lineRule="auto"/>
        <w:ind w:firstLine="709"/>
        <w:jc w:val="both"/>
        <w:rPr>
          <w:rFonts w:ascii="Times New Roman" w:eastAsia="Times New Roman" w:hAnsi="Times New Roman" w:cs="Times New Roman"/>
          <w:sz w:val="28"/>
          <w:szCs w:val="28"/>
        </w:rPr>
      </w:pPr>
      <w:r w:rsidRPr="003E7BB4">
        <w:rPr>
          <w:rFonts w:ascii="Times New Roman" w:eastAsia="Times New Roman" w:hAnsi="Times New Roman" w:cs="Times New Roman"/>
          <w:sz w:val="28"/>
          <w:szCs w:val="28"/>
        </w:rPr>
        <w:tab/>
      </w:r>
      <w:r w:rsidR="00E66B3D" w:rsidRPr="003E7BB4">
        <w:rPr>
          <w:rFonts w:ascii="Times New Roman" w:eastAsia="Times New Roman" w:hAnsi="Times New Roman" w:cs="Times New Roman"/>
          <w:sz w:val="28"/>
          <w:szCs w:val="28"/>
        </w:rPr>
        <w:t>Результаты проведенного анализа выявили</w:t>
      </w:r>
      <w:r w:rsidRPr="003E7BB4">
        <w:rPr>
          <w:rFonts w:ascii="Times New Roman" w:eastAsia="Times New Roman" w:hAnsi="Times New Roman" w:cs="Times New Roman"/>
          <w:sz w:val="28"/>
          <w:szCs w:val="28"/>
        </w:rPr>
        <w:t xml:space="preserve"> влияния временной дискурсивной практики на конкретные переводческие решения.  В этом ряду </w:t>
      </w:r>
      <w:r w:rsidR="00A64FAC" w:rsidRPr="003E7BB4">
        <w:rPr>
          <w:rFonts w:ascii="Times New Roman" w:eastAsia="Times New Roman" w:hAnsi="Times New Roman" w:cs="Times New Roman"/>
          <w:sz w:val="28"/>
          <w:szCs w:val="28"/>
        </w:rPr>
        <w:t>определены</w:t>
      </w:r>
      <w:r w:rsidRPr="003E7BB4">
        <w:rPr>
          <w:rFonts w:ascii="Times New Roman" w:eastAsia="Times New Roman" w:hAnsi="Times New Roman" w:cs="Times New Roman"/>
          <w:sz w:val="28"/>
          <w:szCs w:val="28"/>
        </w:rPr>
        <w:t xml:space="preserve"> идеологическое цензурирование оригинала, культурные трансформации и репрезентации, пропуски, повторы, </w:t>
      </w:r>
      <w:r w:rsidRPr="003E7BB4">
        <w:rPr>
          <w:rFonts w:ascii="Times New Roman" w:eastAsia="Times New Roman" w:hAnsi="Times New Roman" w:cs="Times New Roman"/>
          <w:sz w:val="28"/>
          <w:szCs w:val="28"/>
          <w:lang w:val="kk-KZ"/>
        </w:rPr>
        <w:t xml:space="preserve">элементы канцелярита, политика замалчивания, </w:t>
      </w:r>
      <w:r w:rsidRPr="003E7BB4">
        <w:rPr>
          <w:rFonts w:ascii="Times New Roman" w:eastAsia="Times New Roman" w:hAnsi="Times New Roman" w:cs="Times New Roman"/>
          <w:sz w:val="28"/>
          <w:szCs w:val="28"/>
        </w:rPr>
        <w:t>обеднение языка, изменение смысла и некоторые другие переводческие трансформации, реализованные в советской практике перевода как описание иного социального и культурного опыта посредством пустотных и/или неполных шаблонов.</w:t>
      </w:r>
    </w:p>
    <w:p w14:paraId="7CDBBE9D" w14:textId="7ACCC9C3" w:rsidR="00D21DCA" w:rsidRPr="003E7BB4" w:rsidRDefault="000E19EB" w:rsidP="00D21DCA">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val="kk-KZ" w:eastAsia="en-US"/>
        </w:rPr>
        <w:t>П</w:t>
      </w:r>
      <w:r w:rsidR="00D21DCA" w:rsidRPr="003E7BB4">
        <w:rPr>
          <w:rFonts w:ascii="Times New Roman" w:eastAsia="Calibri" w:hAnsi="Times New Roman" w:cs="Times New Roman"/>
          <w:sz w:val="28"/>
          <w:szCs w:val="28"/>
          <w:lang w:val="kk-KZ" w:eastAsia="en-US"/>
        </w:rPr>
        <w:t xml:space="preserve">еревод </w:t>
      </w:r>
      <w:r w:rsidRPr="003E7BB4">
        <w:rPr>
          <w:rFonts w:ascii="Times New Roman" w:eastAsia="Calibri" w:hAnsi="Times New Roman" w:cs="Times New Roman"/>
          <w:sz w:val="28"/>
          <w:szCs w:val="28"/>
          <w:lang w:val="kk-KZ" w:eastAsia="en-US"/>
        </w:rPr>
        <w:t xml:space="preserve">культурно-маркированных слов, </w:t>
      </w:r>
      <w:r w:rsidR="00D21DCA" w:rsidRPr="003E7BB4">
        <w:rPr>
          <w:rFonts w:ascii="Times New Roman" w:eastAsia="Calibri" w:hAnsi="Times New Roman" w:cs="Times New Roman"/>
          <w:sz w:val="28"/>
          <w:szCs w:val="28"/>
          <w:lang w:val="kk-KZ" w:eastAsia="en-US"/>
        </w:rPr>
        <w:t>устойчивых выражений, фразеологически</w:t>
      </w:r>
      <w:r w:rsidRPr="003E7BB4">
        <w:rPr>
          <w:rFonts w:ascii="Times New Roman" w:eastAsia="Calibri" w:hAnsi="Times New Roman" w:cs="Times New Roman"/>
          <w:sz w:val="28"/>
          <w:szCs w:val="28"/>
          <w:lang w:val="kk-KZ" w:eastAsia="en-US"/>
        </w:rPr>
        <w:t>х</w:t>
      </w:r>
      <w:r w:rsidR="00D21DCA" w:rsidRPr="003E7BB4">
        <w:rPr>
          <w:rFonts w:ascii="Times New Roman" w:eastAsia="Calibri" w:hAnsi="Times New Roman" w:cs="Times New Roman"/>
          <w:sz w:val="28"/>
          <w:szCs w:val="28"/>
          <w:lang w:val="kk-KZ" w:eastAsia="en-US"/>
        </w:rPr>
        <w:t xml:space="preserve"> оборот</w:t>
      </w:r>
      <w:r w:rsidRPr="003E7BB4">
        <w:rPr>
          <w:rFonts w:ascii="Times New Roman" w:eastAsia="Calibri" w:hAnsi="Times New Roman" w:cs="Times New Roman"/>
          <w:sz w:val="28"/>
          <w:szCs w:val="28"/>
          <w:lang w:val="kk-KZ" w:eastAsia="en-US"/>
        </w:rPr>
        <w:t>ов</w:t>
      </w:r>
      <w:r w:rsidR="00D21DCA" w:rsidRPr="003E7BB4">
        <w:rPr>
          <w:rFonts w:ascii="Times New Roman" w:eastAsia="Calibri" w:hAnsi="Times New Roman" w:cs="Times New Roman"/>
          <w:sz w:val="28"/>
          <w:szCs w:val="28"/>
          <w:lang w:val="kk-KZ" w:eastAsia="en-US"/>
        </w:rPr>
        <w:t xml:space="preserve"> любого языка является специфической культурной частью народа. Именно в них скрываются традиции и обычаи, нормы поведения, культура бытья. Кроме того, такие обороты не поддаются дословному переводу, что вызывает сложность для переводчиков. В ходе</w:t>
      </w:r>
      <w:r w:rsidR="007F6C88" w:rsidRPr="003E7BB4">
        <w:rPr>
          <w:rFonts w:ascii="Times New Roman" w:eastAsia="Calibri" w:hAnsi="Times New Roman" w:cs="Times New Roman"/>
          <w:sz w:val="28"/>
          <w:szCs w:val="28"/>
          <w:lang w:val="kk-KZ" w:eastAsia="en-US"/>
        </w:rPr>
        <w:t xml:space="preserve"> исследования</w:t>
      </w:r>
      <w:r w:rsidR="00D21DCA" w:rsidRPr="003E7BB4">
        <w:rPr>
          <w:rFonts w:ascii="Times New Roman" w:eastAsia="Calibri" w:hAnsi="Times New Roman" w:cs="Times New Roman"/>
          <w:sz w:val="28"/>
          <w:szCs w:val="28"/>
          <w:lang w:val="kk-KZ" w:eastAsia="en-US"/>
        </w:rPr>
        <w:t xml:space="preserve"> выдвигаются решения переводческих проблем, связанных с лингвокультурной трансляцией, способы преодоления культурологических барьеров, выдвигается стратегия «сильной» и «слабой» адаптации при переводе</w:t>
      </w:r>
      <w:r w:rsidR="00043B05" w:rsidRPr="003E7BB4">
        <w:rPr>
          <w:rFonts w:ascii="Times New Roman" w:eastAsia="Calibri" w:hAnsi="Times New Roman" w:cs="Times New Roman"/>
          <w:sz w:val="28"/>
          <w:szCs w:val="28"/>
          <w:lang w:val="kk-KZ" w:eastAsia="en-US"/>
        </w:rPr>
        <w:t>, поиск аналога в переводном языке.</w:t>
      </w:r>
      <w:r w:rsidRPr="003E7BB4">
        <w:rPr>
          <w:rFonts w:ascii="Times New Roman" w:eastAsia="Calibri" w:hAnsi="Times New Roman" w:cs="Times New Roman"/>
          <w:sz w:val="28"/>
          <w:szCs w:val="28"/>
          <w:lang w:val="kk-KZ" w:eastAsia="en-US"/>
        </w:rPr>
        <w:t xml:space="preserve"> В качестве способов преоделения лингвокультурологических барьеров выдвигаются такие переводческие приемы как: описательный способ перевода,</w:t>
      </w:r>
      <w:r w:rsidR="0082718D" w:rsidRPr="003E7BB4">
        <w:rPr>
          <w:rFonts w:ascii="Times New Roman" w:eastAsia="Calibri" w:hAnsi="Times New Roman" w:cs="Times New Roman"/>
          <w:sz w:val="28"/>
          <w:szCs w:val="28"/>
          <w:lang w:val="kk-KZ" w:eastAsia="en-US"/>
        </w:rPr>
        <w:t xml:space="preserve"> калькирование,</w:t>
      </w:r>
      <w:r w:rsidRPr="003E7BB4">
        <w:rPr>
          <w:rFonts w:ascii="Times New Roman" w:eastAsia="Calibri" w:hAnsi="Times New Roman" w:cs="Times New Roman"/>
          <w:sz w:val="28"/>
          <w:szCs w:val="28"/>
          <w:lang w:val="kk-KZ" w:eastAsia="en-US"/>
        </w:rPr>
        <w:t xml:space="preserve"> </w:t>
      </w:r>
      <w:r w:rsidR="00051525" w:rsidRPr="003E7BB4">
        <w:rPr>
          <w:rFonts w:ascii="Times New Roman" w:eastAsia="Calibri" w:hAnsi="Times New Roman" w:cs="Times New Roman"/>
          <w:sz w:val="28"/>
          <w:szCs w:val="28"/>
          <w:lang w:val="kk-KZ" w:eastAsia="en-US"/>
        </w:rPr>
        <w:t xml:space="preserve">контекстуальный перевод, </w:t>
      </w:r>
      <w:r w:rsidRPr="003E7BB4">
        <w:rPr>
          <w:rFonts w:ascii="Times New Roman" w:eastAsia="Calibri" w:hAnsi="Times New Roman" w:cs="Times New Roman"/>
          <w:sz w:val="28"/>
          <w:szCs w:val="28"/>
          <w:lang w:val="kk-KZ" w:eastAsia="en-US"/>
        </w:rPr>
        <w:t xml:space="preserve">адаптация, </w:t>
      </w:r>
      <w:r w:rsidR="00051525" w:rsidRPr="003E7BB4">
        <w:rPr>
          <w:rFonts w:ascii="Times New Roman" w:eastAsia="Calibri" w:hAnsi="Times New Roman" w:cs="Times New Roman"/>
          <w:sz w:val="28"/>
          <w:szCs w:val="28"/>
          <w:lang w:val="kk-KZ" w:eastAsia="en-US"/>
        </w:rPr>
        <w:t xml:space="preserve">аналог, </w:t>
      </w:r>
      <w:r w:rsidRPr="003E7BB4">
        <w:rPr>
          <w:rFonts w:ascii="Times New Roman" w:eastAsia="Calibri" w:hAnsi="Times New Roman" w:cs="Times New Roman"/>
          <w:sz w:val="28"/>
          <w:szCs w:val="28"/>
          <w:lang w:val="kk-KZ" w:eastAsia="en-US"/>
        </w:rPr>
        <w:t>транслитерация/транскрипция.</w:t>
      </w:r>
    </w:p>
    <w:p w14:paraId="1B1D4323" w14:textId="6D3D3034" w:rsidR="006D3B39" w:rsidRPr="003E7BB4" w:rsidRDefault="009A4DE5" w:rsidP="006D3B39">
      <w:pPr>
        <w:spacing w:after="0" w:line="240" w:lineRule="auto"/>
        <w:ind w:firstLine="709"/>
        <w:jc w:val="both"/>
        <w:rPr>
          <w:rFonts w:ascii="Times New Roman" w:eastAsia="Times New Roman" w:hAnsi="Times New Roman" w:cs="Times New Roman"/>
          <w:b/>
          <w:sz w:val="28"/>
          <w:szCs w:val="28"/>
          <w:lang w:eastAsia="en-US"/>
        </w:rPr>
      </w:pPr>
      <w:r w:rsidRPr="003E7BB4">
        <w:rPr>
          <w:rFonts w:ascii="Times New Roman" w:eastAsia="Calibri" w:hAnsi="Times New Roman" w:cs="Times New Roman"/>
          <w:sz w:val="28"/>
          <w:szCs w:val="28"/>
          <w:lang w:eastAsia="en-US"/>
        </w:rPr>
        <w:t>В то же время, необходимо отметить, что</w:t>
      </w:r>
      <w:r w:rsidR="00154550" w:rsidRPr="003E7BB4">
        <w:rPr>
          <w:rFonts w:ascii="Times New Roman" w:eastAsia="Calibri" w:hAnsi="Times New Roman" w:cs="Times New Roman"/>
          <w:sz w:val="28"/>
          <w:szCs w:val="28"/>
          <w:lang w:eastAsia="en-US"/>
        </w:rPr>
        <w:t xml:space="preserve"> в ходе анализа </w:t>
      </w:r>
      <w:r w:rsidRPr="003E7BB4">
        <w:rPr>
          <w:rFonts w:ascii="Times New Roman" w:eastAsia="Calibri" w:hAnsi="Times New Roman" w:cs="Times New Roman"/>
          <w:sz w:val="28"/>
          <w:szCs w:val="28"/>
          <w:lang w:eastAsia="en-US"/>
        </w:rPr>
        <w:t>п</w:t>
      </w:r>
      <w:r w:rsidR="006D3B39" w:rsidRPr="003E7BB4">
        <w:rPr>
          <w:rFonts w:ascii="Times New Roman" w:eastAsia="Calibri" w:hAnsi="Times New Roman" w:cs="Times New Roman"/>
          <w:sz w:val="28"/>
          <w:szCs w:val="28"/>
          <w:lang w:eastAsia="en-US"/>
        </w:rPr>
        <w:t>еревод по отношению к интерпретациям М.Виленского, В.Титова (1967г.) и А.Кистяковского (1988г.)</w:t>
      </w:r>
      <w:r w:rsidR="0056717D" w:rsidRPr="003E7BB4">
        <w:rPr>
          <w:rFonts w:ascii="Times New Roman" w:eastAsia="Calibri" w:hAnsi="Times New Roman" w:cs="Times New Roman"/>
          <w:sz w:val="28"/>
          <w:szCs w:val="28"/>
          <w:lang w:eastAsia="en-US"/>
        </w:rPr>
        <w:t xml:space="preserve"> </w:t>
      </w:r>
      <w:r w:rsidR="006D3B39" w:rsidRPr="003E7BB4">
        <w:rPr>
          <w:rFonts w:ascii="Times New Roman" w:eastAsia="Calibri" w:hAnsi="Times New Roman" w:cs="Times New Roman"/>
          <w:sz w:val="28"/>
          <w:szCs w:val="28"/>
          <w:lang w:eastAsia="en-US"/>
        </w:rPr>
        <w:t xml:space="preserve">выявлен как лингвокреативная социальная деятельность, определившая как вхождение, так и отторжение американского текста в </w:t>
      </w:r>
      <w:r w:rsidR="00ED41E2" w:rsidRPr="003E7BB4">
        <w:rPr>
          <w:rFonts w:ascii="Times New Roman" w:eastAsia="Calibri" w:hAnsi="Times New Roman" w:cs="Times New Roman"/>
          <w:sz w:val="28"/>
          <w:szCs w:val="28"/>
          <w:lang w:eastAsia="en-US"/>
        </w:rPr>
        <w:t>современной культуре</w:t>
      </w:r>
      <w:r w:rsidR="006D3B39" w:rsidRPr="003E7BB4">
        <w:rPr>
          <w:rFonts w:ascii="Times New Roman" w:eastAsia="Calibri" w:hAnsi="Times New Roman" w:cs="Times New Roman"/>
          <w:sz w:val="28"/>
          <w:szCs w:val="28"/>
          <w:lang w:eastAsia="en-US"/>
        </w:rPr>
        <w:t>. По отношению к этим двум интерпретациям одного романа можно говорить о двух разных уровнях эквивалентности при переводе, обусловленных и отражающих дискурсивную практику своего времени. Каждый из переводчиков ориентируется на своего читателя, которому текст должен быть не только интересен, но и понятен. Концептуальные средства «советского» языка в первом варианте выступают как упрощение «опасной» идеи и одновременно как реализация нарочитого буквализма. В результате роман в свое время не нашел своего читателя, во втором случае точная идеологически передача романа привела к тому, что и в литературе, и в медиальной сфере перевод оставил свои следы.</w:t>
      </w:r>
    </w:p>
    <w:p w14:paraId="26DC9DE4" w14:textId="02F71B58" w:rsidR="008A5860" w:rsidRPr="003E7BB4" w:rsidRDefault="00BF36CC" w:rsidP="006D3B39">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Как это было определено в нашей статье: </w:t>
      </w:r>
      <w:r w:rsidR="00045CFB" w:rsidRPr="003E7BB4">
        <w:rPr>
          <w:rFonts w:ascii="Times New Roman" w:eastAsia="Calibri" w:hAnsi="Times New Roman" w:cs="Times New Roman"/>
          <w:sz w:val="28"/>
          <w:szCs w:val="28"/>
          <w:lang w:eastAsia="en-US"/>
        </w:rPr>
        <w:t>«</w:t>
      </w:r>
      <w:r w:rsidR="006D3B39" w:rsidRPr="003E7BB4">
        <w:rPr>
          <w:rFonts w:ascii="Times New Roman" w:eastAsia="Calibri" w:hAnsi="Times New Roman" w:cs="Times New Roman"/>
          <w:sz w:val="28"/>
          <w:szCs w:val="28"/>
          <w:lang w:eastAsia="en-US"/>
        </w:rPr>
        <w:t>Любой перевод — это всегда лингвистическое и культурное событие. Сравнительный анализ двух переводов позволяет выделить отличительные черты, присущие каждому из вариантов перевода, обусловленные дискурсивной практикой. Переводоведение в своих теоретических и прикладных аспектах должно включать в сферу своих интересов исследования культурной памяти, теории и практики медиалогического анализа на конкретных примерах</w:t>
      </w:r>
      <w:r w:rsidR="00045CFB" w:rsidRPr="003E7BB4">
        <w:rPr>
          <w:rFonts w:ascii="Times New Roman" w:eastAsia="Calibri" w:hAnsi="Times New Roman" w:cs="Times New Roman"/>
          <w:sz w:val="28"/>
          <w:szCs w:val="28"/>
          <w:lang w:eastAsia="en-US"/>
        </w:rPr>
        <w:t>»</w:t>
      </w:r>
      <w:r w:rsidR="008A5860" w:rsidRPr="003E7BB4">
        <w:rPr>
          <w:rFonts w:ascii="Times New Roman" w:eastAsia="Calibri" w:hAnsi="Times New Roman" w:cs="Times New Roman"/>
          <w:sz w:val="28"/>
          <w:szCs w:val="28"/>
          <w:lang w:eastAsia="en-US"/>
        </w:rPr>
        <w:t xml:space="preserve"> [</w:t>
      </w:r>
      <w:r w:rsidR="003026B9" w:rsidRPr="003E7BB4">
        <w:rPr>
          <w:rFonts w:ascii="Times New Roman" w:eastAsia="Calibri" w:hAnsi="Times New Roman" w:cs="Times New Roman"/>
          <w:sz w:val="28"/>
          <w:szCs w:val="28"/>
          <w:lang w:eastAsia="en-US"/>
        </w:rPr>
        <w:t>63, с.174</w:t>
      </w:r>
      <w:r w:rsidR="008A5860" w:rsidRPr="003E7BB4">
        <w:rPr>
          <w:rFonts w:ascii="Times New Roman" w:eastAsia="Calibri" w:hAnsi="Times New Roman" w:cs="Times New Roman"/>
          <w:sz w:val="28"/>
          <w:szCs w:val="28"/>
          <w:lang w:eastAsia="en-US"/>
        </w:rPr>
        <w:t>]</w:t>
      </w:r>
      <w:r w:rsidR="006D3B39" w:rsidRPr="003E7BB4">
        <w:rPr>
          <w:rFonts w:ascii="Times New Roman" w:eastAsia="Calibri" w:hAnsi="Times New Roman" w:cs="Times New Roman"/>
          <w:sz w:val="28"/>
          <w:szCs w:val="28"/>
          <w:lang w:eastAsia="en-US"/>
        </w:rPr>
        <w:t>.</w:t>
      </w:r>
    </w:p>
    <w:p w14:paraId="4CA56178" w14:textId="05EC2541" w:rsidR="006D3B39" w:rsidRPr="003E7BB4" w:rsidRDefault="006D3B39" w:rsidP="006D3B39">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Вечная идея переводоведения, что лучше переводить: слова или идеи, решена в двух переводах однозначно. Концептуальные средства «советского» языка в первом варианте выступают как упрощение «опасной» идеи и одновременно как реализация нарочитого буквализма. В результате роман в свое время не нашел своего читателя, во втором случае точная идеологическ</w:t>
      </w:r>
      <w:r w:rsidR="0082718D" w:rsidRPr="003E7BB4">
        <w:rPr>
          <w:rFonts w:ascii="Times New Roman" w:eastAsia="Calibri" w:hAnsi="Times New Roman" w:cs="Times New Roman"/>
          <w:sz w:val="28"/>
          <w:szCs w:val="28"/>
          <w:lang w:eastAsia="en-US"/>
        </w:rPr>
        <w:t>ая</w:t>
      </w:r>
      <w:r w:rsidRPr="003E7BB4">
        <w:rPr>
          <w:rFonts w:ascii="Times New Roman" w:eastAsia="Calibri" w:hAnsi="Times New Roman" w:cs="Times New Roman"/>
          <w:sz w:val="28"/>
          <w:szCs w:val="28"/>
          <w:lang w:eastAsia="en-US"/>
        </w:rPr>
        <w:t xml:space="preserve"> передача романа привела к тому, что и в литературе, и в медиальной сфере перевод оставил свои следы</w:t>
      </w:r>
      <w:r w:rsidR="008A5860" w:rsidRPr="003E7BB4">
        <w:rPr>
          <w:rFonts w:ascii="Times New Roman" w:eastAsia="Calibri" w:hAnsi="Times New Roman" w:cs="Times New Roman"/>
          <w:sz w:val="28"/>
          <w:szCs w:val="28"/>
          <w:lang w:eastAsia="en-US"/>
        </w:rPr>
        <w:t xml:space="preserve"> [</w:t>
      </w:r>
      <w:r w:rsidR="003026B9" w:rsidRPr="003E7BB4">
        <w:rPr>
          <w:rFonts w:ascii="Times New Roman" w:eastAsia="Calibri" w:hAnsi="Times New Roman" w:cs="Times New Roman"/>
          <w:sz w:val="28"/>
          <w:szCs w:val="28"/>
          <w:lang w:eastAsia="en-US"/>
        </w:rPr>
        <w:t>63, с.174</w:t>
      </w:r>
      <w:r w:rsidR="008A5860"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Авторские грани смешно – грустно – страшно переживаются в контексте второго перевода романа. Будь то существовавший в 1995-1999 годы цикл авторская передача «Уловка-22» Ивана Дыховичного или же прямые цитации и аллюзии на это роман в творчестве Виктора Пелевина. Психологическое восприятие текста современным читателем происходит на наших глазах, когда сначала в журналистской практике стало использоваться это понятие «Поправка» с явной отсылкой к тексту Дж.Хеллера и даже уже в современной массовой российской речевой практике. Основной тезис книги «Война бессмысленна» актуализируется на фоне заявления «Можем повторить».</w:t>
      </w:r>
    </w:p>
    <w:p w14:paraId="7F990491" w14:textId="76EA0187" w:rsidR="006D3B39" w:rsidRPr="003E7BB4" w:rsidRDefault="006D3B39" w:rsidP="006D3B39">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val="kk-KZ" w:eastAsia="en-US"/>
        </w:rPr>
        <w:t>Исследование показало, что в процессе трансфера романа</w:t>
      </w:r>
      <w:r w:rsidRPr="003E7BB4">
        <w:rPr>
          <w:rFonts w:ascii="Times New Roman" w:eastAsia="Calibri" w:hAnsi="Times New Roman" w:cs="Times New Roman"/>
          <w:sz w:val="28"/>
          <w:szCs w:val="28"/>
          <w:lang w:eastAsia="en-US"/>
        </w:rPr>
        <w:t xml:space="preserve"> от текста художественного произведения к художественному фильму </w:t>
      </w:r>
      <w:r w:rsidRPr="003E7BB4">
        <w:rPr>
          <w:rFonts w:ascii="Times New Roman" w:eastAsia="Calibri" w:hAnsi="Times New Roman" w:cs="Times New Roman"/>
          <w:sz w:val="28"/>
          <w:szCs w:val="28"/>
          <w:lang w:val="kk-KZ" w:eastAsia="en-US"/>
        </w:rPr>
        <w:t xml:space="preserve">происходит целый ряд </w:t>
      </w:r>
      <w:r w:rsidRPr="003E7BB4">
        <w:rPr>
          <w:rFonts w:ascii="Times New Roman" w:eastAsia="Calibri" w:hAnsi="Times New Roman" w:cs="Times New Roman"/>
          <w:sz w:val="28"/>
          <w:szCs w:val="28"/>
          <w:lang w:eastAsia="en-US"/>
        </w:rPr>
        <w:t xml:space="preserve">изменений </w:t>
      </w:r>
      <w:r w:rsidRPr="003E7BB4">
        <w:rPr>
          <w:rFonts w:ascii="Times New Roman" w:eastAsia="Calibri" w:hAnsi="Times New Roman" w:cs="Times New Roman"/>
          <w:sz w:val="28"/>
          <w:szCs w:val="28"/>
          <w:lang w:val="kk-KZ" w:eastAsia="en-US"/>
        </w:rPr>
        <w:t xml:space="preserve">начиная от </w:t>
      </w:r>
      <w:r w:rsidRPr="003E7BB4">
        <w:rPr>
          <w:rFonts w:ascii="Times New Roman" w:eastAsia="Calibri" w:hAnsi="Times New Roman" w:cs="Times New Roman"/>
          <w:sz w:val="28"/>
          <w:szCs w:val="28"/>
          <w:lang w:eastAsia="en-US"/>
        </w:rPr>
        <w:t xml:space="preserve">вербальной составляющей </w:t>
      </w:r>
      <w:r w:rsidRPr="003E7BB4">
        <w:rPr>
          <w:rFonts w:ascii="Times New Roman" w:eastAsia="Calibri" w:hAnsi="Times New Roman" w:cs="Times New Roman"/>
          <w:sz w:val="28"/>
          <w:szCs w:val="28"/>
          <w:lang w:val="kk-KZ" w:eastAsia="en-US"/>
        </w:rPr>
        <w:t xml:space="preserve">до различных видов </w:t>
      </w:r>
      <w:r w:rsidRPr="003E7BB4">
        <w:rPr>
          <w:rFonts w:ascii="Times New Roman" w:eastAsia="Calibri" w:hAnsi="Times New Roman" w:cs="Times New Roman"/>
          <w:sz w:val="28"/>
          <w:szCs w:val="28"/>
          <w:lang w:eastAsia="en-US"/>
        </w:rPr>
        <w:t>трансформации, в том числе, изменению сюжета, интертекста, искажению временного и национального колорита первоисточника. Потери также сопровождаются замещением части вербальной информации невербальными средствами кинофильма такими как, визуализация и звуковое оформление что присуща «поликодовости», кроме того, включение в текст фрагментов текстов других жанров (военные, авиационные, медицинские) приводит к «гибридизаци</w:t>
      </w:r>
      <w:r w:rsidR="00BF36CC" w:rsidRPr="003E7BB4">
        <w:rPr>
          <w:rFonts w:ascii="Times New Roman" w:eastAsia="Calibri" w:hAnsi="Times New Roman" w:cs="Times New Roman"/>
          <w:sz w:val="28"/>
          <w:szCs w:val="28"/>
          <w:lang w:eastAsia="en-US"/>
        </w:rPr>
        <w:t>и</w:t>
      </w:r>
      <w:r w:rsidRPr="003E7BB4">
        <w:rPr>
          <w:rFonts w:ascii="Times New Roman" w:eastAsia="Calibri" w:hAnsi="Times New Roman" w:cs="Times New Roman"/>
          <w:sz w:val="28"/>
          <w:szCs w:val="28"/>
          <w:lang w:eastAsia="en-US"/>
        </w:rPr>
        <w:t>» (кросс-жанровость) разных типов и уровней.</w:t>
      </w:r>
    </w:p>
    <w:p w14:paraId="2C5135EC" w14:textId="5C5AE869" w:rsidR="006D3B39" w:rsidRPr="003E7BB4" w:rsidRDefault="008300F2" w:rsidP="006D3B39">
      <w:pPr>
        <w:spacing w:after="0" w:line="240" w:lineRule="auto"/>
        <w:ind w:firstLine="709"/>
        <w:jc w:val="both"/>
        <w:rPr>
          <w:rFonts w:ascii="Times New Roman" w:eastAsia="Calibri" w:hAnsi="Times New Roman" w:cs="Times New Roman"/>
          <w:sz w:val="28"/>
          <w:szCs w:val="28"/>
          <w:lang w:val="kk-KZ" w:eastAsia="en-US"/>
        </w:rPr>
      </w:pPr>
      <w:r w:rsidRPr="003E7BB4">
        <w:rPr>
          <w:rFonts w:ascii="Times New Roman" w:eastAsia="Calibri" w:hAnsi="Times New Roman" w:cs="Times New Roman"/>
          <w:sz w:val="28"/>
          <w:szCs w:val="28"/>
          <w:lang w:val="kk-KZ" w:eastAsia="en-US"/>
        </w:rPr>
        <w:t>В процессе исследования установлено, что п</w:t>
      </w:r>
      <w:r w:rsidR="006D3B39" w:rsidRPr="003E7BB4">
        <w:rPr>
          <w:rFonts w:ascii="Times New Roman" w:eastAsia="Calibri" w:hAnsi="Times New Roman" w:cs="Times New Roman"/>
          <w:sz w:val="28"/>
          <w:szCs w:val="28"/>
          <w:lang w:val="kk-KZ" w:eastAsia="en-US"/>
        </w:rPr>
        <w:t>еревод 1967 года анализируемого романа показался в то время исключительно антивоенным, это действительно взгляд на войну отдельного человека, для которого враги – все те, кто желает его убить и/или посылает на верную смерть. В то время как перевод 198</w:t>
      </w:r>
      <w:r w:rsidR="006D3B39" w:rsidRPr="003E7BB4">
        <w:rPr>
          <w:rFonts w:ascii="Times New Roman" w:eastAsia="Calibri" w:hAnsi="Times New Roman" w:cs="Times New Roman"/>
          <w:sz w:val="28"/>
          <w:szCs w:val="28"/>
          <w:lang w:eastAsia="en-US"/>
        </w:rPr>
        <w:t>8</w:t>
      </w:r>
      <w:r w:rsidR="006D3B39" w:rsidRPr="003E7BB4">
        <w:rPr>
          <w:rFonts w:ascii="Times New Roman" w:eastAsia="Calibri" w:hAnsi="Times New Roman" w:cs="Times New Roman"/>
          <w:sz w:val="28"/>
          <w:szCs w:val="28"/>
          <w:lang w:val="kk-KZ" w:eastAsia="en-US"/>
        </w:rPr>
        <w:t xml:space="preserve"> года имеет другую направленность: он в значительной мере является антибюрократическим, выявляющим и показывающим бессилие человечества перед формальной государственной машиной.</w:t>
      </w:r>
      <w:r w:rsidR="00043B05" w:rsidRPr="003E7BB4">
        <w:rPr>
          <w:rFonts w:ascii="Times New Roman" w:hAnsi="Times New Roman" w:cs="Times New Roman"/>
          <w:sz w:val="28"/>
          <w:szCs w:val="28"/>
        </w:rPr>
        <w:t xml:space="preserve"> Первый перевод был совершен в 1960-х годах, когда существовало цензурирование, чему свидетельствуют пропуски, искажения, опущения, смысловое развитие и т.д. Он был напечатан в военном издательстве по той причине, что считался антивоенным, во втором переводе 1980-х годов чувствуется свобода слова, здесь часто присутствуют такие моменты, когда главный герой выступает не против одного человека, а против целого государства. Два перевода отражают две разные эпохи: 1967 год, когда только сняли </w:t>
      </w:r>
      <w:r w:rsidR="00C51AF2" w:rsidRPr="003E7BB4">
        <w:rPr>
          <w:rFonts w:ascii="Times New Roman" w:hAnsi="Times New Roman" w:cs="Times New Roman"/>
          <w:sz w:val="28"/>
          <w:szCs w:val="28"/>
        </w:rPr>
        <w:t>Н.</w:t>
      </w:r>
      <w:r w:rsidR="00043B05" w:rsidRPr="003E7BB4">
        <w:rPr>
          <w:rFonts w:ascii="Times New Roman" w:hAnsi="Times New Roman" w:cs="Times New Roman"/>
          <w:sz w:val="28"/>
          <w:szCs w:val="28"/>
        </w:rPr>
        <w:t>Хрущёва и началась брежневская эпоха, которая знаменовалась определенными тенденциями (разрешение на перевод, разрешение на публикацию и т.д.). 1988 год, это эпоха гласности, это была совсем другая эпоха, совсем другие литературные предпочтения и т.д.</w:t>
      </w:r>
    </w:p>
    <w:p w14:paraId="428E7354" w14:textId="22181282" w:rsidR="006D3B39" w:rsidRPr="003E7BB4" w:rsidRDefault="006D3B39" w:rsidP="006D3B39">
      <w:pPr>
        <w:spacing w:after="0" w:line="240" w:lineRule="auto"/>
        <w:ind w:firstLine="709"/>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Перспективы дальнейшего исследования мы видим в более подробном изучении произведений Дж.Хеллера и его переводов. Кроме работ, рассмотренных в данном исследований, по нашему мнению, было бы интересно изучить и сравнить переводы/переводческие решения данного романа на другие языки</w:t>
      </w:r>
      <w:r w:rsidR="007F7119" w:rsidRPr="003E7BB4">
        <w:rPr>
          <w:rFonts w:ascii="Times New Roman" w:eastAsia="Calibri" w:hAnsi="Times New Roman" w:cs="Times New Roman"/>
          <w:sz w:val="28"/>
          <w:szCs w:val="28"/>
          <w:lang w:eastAsia="en-US"/>
        </w:rPr>
        <w:t>.</w:t>
      </w:r>
    </w:p>
    <w:p w14:paraId="6DEB3A20" w14:textId="4C106A7F" w:rsidR="006D3B39" w:rsidRPr="003E7BB4" w:rsidRDefault="008E565B" w:rsidP="006D3B39">
      <w:pPr>
        <w:spacing w:after="0" w:line="240" w:lineRule="auto"/>
        <w:ind w:firstLine="709"/>
        <w:jc w:val="both"/>
        <w:rPr>
          <w:rFonts w:ascii="Times New Roman" w:eastAsia="Times New Roman" w:hAnsi="Times New Roman" w:cs="Times New Roman"/>
          <w:sz w:val="28"/>
          <w:szCs w:val="28"/>
          <w:lang w:eastAsia="en-US"/>
        </w:rPr>
      </w:pPr>
      <w:r w:rsidRPr="003E7BB4">
        <w:rPr>
          <w:rFonts w:ascii="Times New Roman" w:eastAsia="Calibri" w:hAnsi="Times New Roman" w:cs="Times New Roman"/>
          <w:sz w:val="28"/>
          <w:szCs w:val="28"/>
          <w:lang w:eastAsia="en-US"/>
        </w:rPr>
        <w:t>На наш взгляд, р</w:t>
      </w:r>
      <w:r w:rsidR="006D3B39" w:rsidRPr="003E7BB4">
        <w:rPr>
          <w:rFonts w:ascii="Times New Roman" w:eastAsia="Calibri" w:hAnsi="Times New Roman" w:cs="Times New Roman"/>
          <w:sz w:val="28"/>
          <w:szCs w:val="28"/>
          <w:lang w:eastAsia="en-US"/>
        </w:rPr>
        <w:t xml:space="preserve">езультаты исследования могут быть применены </w:t>
      </w:r>
      <w:r w:rsidR="006D3B39" w:rsidRPr="003E7BB4">
        <w:rPr>
          <w:rFonts w:ascii="Times New Roman" w:eastAsia="Times New Roman" w:hAnsi="Times New Roman" w:cs="Times New Roman"/>
          <w:sz w:val="28"/>
          <w:szCs w:val="28"/>
          <w:lang w:eastAsia="en-US"/>
        </w:rPr>
        <w:t xml:space="preserve">при разработке </w:t>
      </w:r>
      <w:r w:rsidR="00D75F42" w:rsidRPr="003E7BB4">
        <w:rPr>
          <w:rFonts w:ascii="Times New Roman" w:eastAsia="Times New Roman" w:hAnsi="Times New Roman" w:cs="Times New Roman"/>
          <w:sz w:val="28"/>
          <w:szCs w:val="28"/>
          <w:lang w:eastAsia="en-US"/>
        </w:rPr>
        <w:t xml:space="preserve">специальных курсов по теории и практике художественного перевода, в частности: </w:t>
      </w:r>
      <w:r w:rsidR="006D3B39" w:rsidRPr="003E7BB4">
        <w:rPr>
          <w:rFonts w:ascii="Times New Roman" w:eastAsia="Times New Roman" w:hAnsi="Times New Roman" w:cs="Times New Roman"/>
          <w:sz w:val="28"/>
          <w:szCs w:val="28"/>
          <w:lang w:eastAsia="en-US"/>
        </w:rPr>
        <w:t xml:space="preserve">теория перевода, </w:t>
      </w:r>
      <w:r w:rsidR="006D3B39" w:rsidRPr="003E7BB4">
        <w:rPr>
          <w:rFonts w:ascii="Times New Roman" w:eastAsia="Times New Roman" w:hAnsi="Times New Roman" w:cs="Times New Roman"/>
          <w:sz w:val="28"/>
          <w:szCs w:val="28"/>
          <w:lang w:val="kk-KZ" w:eastAsia="en-US"/>
        </w:rPr>
        <w:t>практика письменного перевода</w:t>
      </w:r>
      <w:r w:rsidR="006D3B39" w:rsidRPr="003E7BB4">
        <w:rPr>
          <w:rFonts w:ascii="Times New Roman" w:eastAsia="Times New Roman" w:hAnsi="Times New Roman" w:cs="Times New Roman"/>
          <w:sz w:val="28"/>
          <w:szCs w:val="28"/>
          <w:lang w:eastAsia="en-US"/>
        </w:rPr>
        <w:t xml:space="preserve">, </w:t>
      </w:r>
      <w:r w:rsidR="006D3B39" w:rsidRPr="003E7BB4">
        <w:rPr>
          <w:rFonts w:ascii="Times New Roman" w:eastAsia="Calibri" w:hAnsi="Times New Roman" w:cs="Times New Roman"/>
          <w:sz w:val="28"/>
          <w:szCs w:val="28"/>
          <w:lang w:eastAsia="en-US"/>
        </w:rPr>
        <w:t>методология и методы лингвистических (переводоведческих) исследований, современные концепты переводоведения, лингвокультурологический анализ текста, лингвокультурологический аспект перевода</w:t>
      </w:r>
      <w:r w:rsidR="008C3DAF" w:rsidRPr="003E7BB4">
        <w:rPr>
          <w:rFonts w:ascii="Times New Roman" w:eastAsia="Calibri" w:hAnsi="Times New Roman" w:cs="Times New Roman"/>
          <w:sz w:val="28"/>
          <w:szCs w:val="28"/>
          <w:lang w:eastAsia="en-US"/>
        </w:rPr>
        <w:t xml:space="preserve"> и др.</w:t>
      </w:r>
    </w:p>
    <w:p w14:paraId="78887CE4" w14:textId="2EBEB424" w:rsidR="001E33C4" w:rsidRPr="003E7BB4" w:rsidRDefault="001E33C4" w:rsidP="00537399">
      <w:pPr>
        <w:rPr>
          <w:rFonts w:ascii="Times New Roman" w:eastAsia="Calibri" w:hAnsi="Times New Roman" w:cs="Times New Roman"/>
          <w:b/>
          <w:bCs/>
          <w:sz w:val="28"/>
          <w:szCs w:val="28"/>
          <w:lang w:eastAsia="en-US"/>
        </w:rPr>
      </w:pPr>
    </w:p>
    <w:p w14:paraId="651193EE" w14:textId="6E64FCE8" w:rsidR="007F7119" w:rsidRPr="003E7BB4" w:rsidRDefault="007F7119" w:rsidP="00537399">
      <w:pPr>
        <w:rPr>
          <w:rFonts w:ascii="Times New Roman" w:eastAsia="Calibri" w:hAnsi="Times New Roman" w:cs="Times New Roman"/>
          <w:b/>
          <w:bCs/>
          <w:sz w:val="28"/>
          <w:szCs w:val="28"/>
          <w:lang w:eastAsia="en-US"/>
        </w:rPr>
      </w:pPr>
    </w:p>
    <w:p w14:paraId="33473C41" w14:textId="77777777" w:rsidR="007F7119" w:rsidRPr="003E7BB4" w:rsidRDefault="007F7119" w:rsidP="00537399">
      <w:pPr>
        <w:rPr>
          <w:rFonts w:ascii="Times New Roman" w:eastAsia="Times New Roman" w:hAnsi="Times New Roman" w:cs="Times New Roman"/>
          <w:lang w:val="kk-KZ"/>
        </w:rPr>
      </w:pPr>
    </w:p>
    <w:p w14:paraId="62B8BE8D" w14:textId="0DB7C8B8" w:rsidR="00384154" w:rsidRPr="003E7BB4" w:rsidRDefault="00384154" w:rsidP="00537399">
      <w:pPr>
        <w:rPr>
          <w:rFonts w:ascii="Times New Roman" w:eastAsia="Times New Roman" w:hAnsi="Times New Roman" w:cs="Times New Roman"/>
          <w:lang w:val="kk-KZ"/>
        </w:rPr>
      </w:pPr>
    </w:p>
    <w:p w14:paraId="5E9BFB81" w14:textId="210C7AB4" w:rsidR="001F065F" w:rsidRPr="003E7BB4" w:rsidRDefault="001F065F" w:rsidP="00537399">
      <w:pPr>
        <w:rPr>
          <w:rFonts w:ascii="Times New Roman" w:eastAsia="Times New Roman" w:hAnsi="Times New Roman" w:cs="Times New Roman"/>
          <w:lang w:val="kk-KZ"/>
        </w:rPr>
      </w:pPr>
    </w:p>
    <w:p w14:paraId="76CC0203" w14:textId="0B7616E4" w:rsidR="001F065F" w:rsidRPr="003E7BB4" w:rsidRDefault="001F065F" w:rsidP="00537399">
      <w:pPr>
        <w:rPr>
          <w:rFonts w:ascii="Times New Roman" w:eastAsia="Times New Roman" w:hAnsi="Times New Roman" w:cs="Times New Roman"/>
          <w:lang w:val="kk-KZ"/>
        </w:rPr>
      </w:pPr>
    </w:p>
    <w:p w14:paraId="4C58EE96" w14:textId="77777777" w:rsidR="001F065F" w:rsidRPr="003E7BB4" w:rsidRDefault="001F065F" w:rsidP="00537399">
      <w:pPr>
        <w:rPr>
          <w:rFonts w:ascii="Times New Roman" w:eastAsia="Times New Roman" w:hAnsi="Times New Roman" w:cs="Times New Roman"/>
          <w:lang w:val="kk-KZ"/>
        </w:rPr>
      </w:pPr>
    </w:p>
    <w:p w14:paraId="1E565E27" w14:textId="77777777" w:rsidR="0070072F" w:rsidRPr="003E7BB4" w:rsidRDefault="0070072F" w:rsidP="0070072F">
      <w:pPr>
        <w:tabs>
          <w:tab w:val="left" w:pos="1134"/>
        </w:tabs>
        <w:spacing w:after="0" w:line="240" w:lineRule="auto"/>
        <w:ind w:left="709"/>
        <w:contextualSpacing/>
        <w:jc w:val="center"/>
        <w:rPr>
          <w:rFonts w:ascii="Times New Roman" w:hAnsi="Times New Roman" w:cs="Times New Roman"/>
          <w:b/>
          <w:sz w:val="28"/>
          <w:szCs w:val="28"/>
          <w:lang w:val="kk-KZ"/>
        </w:rPr>
      </w:pPr>
      <w:r w:rsidRPr="003E7BB4">
        <w:rPr>
          <w:rFonts w:ascii="Times New Roman" w:hAnsi="Times New Roman" w:cs="Times New Roman"/>
          <w:b/>
          <w:sz w:val="28"/>
          <w:szCs w:val="28"/>
          <w:lang w:val="kk-KZ"/>
        </w:rPr>
        <w:t>СПИСОК ИСПОЛЬЗОВАННЫХ ИСТОЧНИКОВ</w:t>
      </w:r>
    </w:p>
    <w:p w14:paraId="7266BB9B" w14:textId="77777777" w:rsidR="0070072F" w:rsidRPr="003E7BB4" w:rsidRDefault="0070072F" w:rsidP="0070072F">
      <w:pPr>
        <w:tabs>
          <w:tab w:val="left" w:pos="1134"/>
        </w:tabs>
        <w:spacing w:after="0" w:line="240" w:lineRule="auto"/>
        <w:ind w:left="709"/>
        <w:contextualSpacing/>
        <w:jc w:val="center"/>
        <w:rPr>
          <w:rFonts w:ascii="Times New Roman" w:eastAsia="Calibri" w:hAnsi="Times New Roman" w:cs="Times New Roman"/>
          <w:b/>
          <w:sz w:val="28"/>
          <w:szCs w:val="28"/>
          <w:lang w:eastAsia="en-US"/>
        </w:rPr>
      </w:pPr>
    </w:p>
    <w:p w14:paraId="6A382769" w14:textId="77777777"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Times-Roman" w:hAnsi="Times New Roman" w:cs="Times New Roman"/>
          <w:sz w:val="28"/>
          <w:szCs w:val="28"/>
          <w:lang w:eastAsia="en-US"/>
        </w:rPr>
      </w:pPr>
      <w:r w:rsidRPr="003E7BB4">
        <w:rPr>
          <w:rFonts w:ascii="Times New Roman" w:eastAsia="Times-Roman" w:hAnsi="Times New Roman" w:cs="Times New Roman"/>
          <w:sz w:val="28"/>
          <w:szCs w:val="28"/>
          <w:lang w:eastAsia="en-US"/>
        </w:rPr>
        <w:t xml:space="preserve">Марков А.В. Постмодерн культуры и культура постмодерна. </w:t>
      </w:r>
      <w:r w:rsidRPr="003E7BB4">
        <w:rPr>
          <w:rFonts w:ascii="Times New Roman" w:eastAsia="Calibri" w:hAnsi="Times New Roman" w:cs="Times New Roman"/>
          <w:sz w:val="28"/>
          <w:szCs w:val="28"/>
          <w:lang w:eastAsia="en-US"/>
        </w:rPr>
        <w:t xml:space="preserve">– </w:t>
      </w:r>
      <w:r w:rsidRPr="003E7BB4">
        <w:rPr>
          <w:rFonts w:ascii="Times New Roman" w:eastAsia="Times-Roman" w:hAnsi="Times New Roman" w:cs="Times New Roman"/>
          <w:sz w:val="28"/>
          <w:szCs w:val="28"/>
          <w:lang w:eastAsia="en-US"/>
        </w:rPr>
        <w:t>М.: РИПОЛ классик, 2018. –256с.</w:t>
      </w:r>
    </w:p>
    <w:p w14:paraId="074CDBF6" w14:textId="16FFB9C8"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en-US"/>
        </w:rPr>
      </w:pPr>
      <w:r w:rsidRPr="003E7BB4">
        <w:rPr>
          <w:rFonts w:ascii="Times New Roman" w:eastAsia="Calibri" w:hAnsi="Times New Roman" w:cs="Times New Roman"/>
          <w:sz w:val="28"/>
          <w:szCs w:val="28"/>
          <w:lang w:eastAsia="en-US"/>
        </w:rPr>
        <w:t xml:space="preserve">Руднев В. Энциклопедический словарь культуры </w:t>
      </w:r>
      <w:r w:rsidR="00033C9E" w:rsidRPr="003E7BB4">
        <w:rPr>
          <w:rFonts w:ascii="Times New Roman" w:eastAsia="Calibri" w:hAnsi="Times New Roman" w:cs="Times New Roman"/>
          <w:sz w:val="28"/>
          <w:szCs w:val="28"/>
          <w:lang w:val="en-US" w:eastAsia="en-US"/>
        </w:rPr>
        <w:t>XX</w:t>
      </w:r>
      <w:r w:rsidR="00033C9E"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века</w:t>
      </w:r>
      <w:r w:rsidR="007C2CB1"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 СПб.: </w:t>
      </w:r>
      <w:r w:rsidR="00033C9E" w:rsidRPr="003E7BB4">
        <w:rPr>
          <w:rFonts w:ascii="Times New Roman" w:eastAsia="Calibri" w:hAnsi="Times New Roman" w:cs="Times New Roman"/>
          <w:sz w:val="28"/>
          <w:szCs w:val="28"/>
          <w:lang w:eastAsia="en-US"/>
        </w:rPr>
        <w:t xml:space="preserve">Азбука, </w:t>
      </w:r>
      <w:r w:rsidRPr="003E7BB4">
        <w:rPr>
          <w:rFonts w:ascii="Times New Roman" w:eastAsia="Calibri" w:hAnsi="Times New Roman" w:cs="Times New Roman"/>
          <w:sz w:val="28"/>
          <w:szCs w:val="28"/>
          <w:lang w:eastAsia="en-US"/>
        </w:rPr>
        <w:t>Азбука-Аттикус, 2017. – 864 с.</w:t>
      </w:r>
    </w:p>
    <w:p w14:paraId="2A9F26AA" w14:textId="77777777"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Times New Roman" w:hAnsi="Times New Roman" w:cs="Times New Roman"/>
          <w:sz w:val="28"/>
          <w:szCs w:val="28"/>
          <w:lang w:eastAsia="en-US"/>
        </w:rPr>
        <w:t xml:space="preserve">Буренина О.Д. Символистский абсурд и его традиции в русской литературе и культуре первой половины XX века. </w:t>
      </w:r>
      <w:r w:rsidRPr="003E7BB4">
        <w:rPr>
          <w:rFonts w:ascii="Times New Roman" w:eastAsia="Calibri" w:hAnsi="Times New Roman" w:cs="Times New Roman"/>
          <w:sz w:val="28"/>
          <w:szCs w:val="28"/>
          <w:lang w:eastAsia="en-US"/>
        </w:rPr>
        <w:t xml:space="preserve">– </w:t>
      </w:r>
      <w:r w:rsidRPr="003E7BB4">
        <w:rPr>
          <w:rFonts w:ascii="Times New Roman" w:eastAsia="Times New Roman" w:hAnsi="Times New Roman" w:cs="Times New Roman"/>
          <w:sz w:val="28"/>
          <w:szCs w:val="28"/>
          <w:lang w:eastAsia="en-US"/>
        </w:rPr>
        <w:t>СПб.: Алетейя, 2005.</w:t>
      </w:r>
      <w:r w:rsidRPr="003E7BB4">
        <w:rPr>
          <w:rFonts w:ascii="Times New Roman" w:eastAsia="Times-Roman" w:hAnsi="Times New Roman" w:cs="Times New Roman"/>
          <w:sz w:val="28"/>
          <w:szCs w:val="28"/>
          <w:lang w:eastAsia="en-US"/>
        </w:rPr>
        <w:t xml:space="preserve"> –</w:t>
      </w:r>
      <w:r w:rsidRPr="003E7BB4">
        <w:rPr>
          <w:rFonts w:ascii="Times New Roman" w:eastAsia="Times New Roman" w:hAnsi="Times New Roman" w:cs="Times New Roman"/>
          <w:sz w:val="28"/>
          <w:szCs w:val="28"/>
          <w:lang w:eastAsia="en-US"/>
        </w:rPr>
        <w:t xml:space="preserve"> 332 с.</w:t>
      </w:r>
    </w:p>
    <w:p w14:paraId="369B075F" w14:textId="4EC4DF48"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Times-Roman" w:hAnsi="Times New Roman" w:cs="Times New Roman"/>
          <w:sz w:val="28"/>
          <w:szCs w:val="28"/>
          <w:lang w:eastAsia="en-US"/>
        </w:rPr>
      </w:pPr>
      <w:r w:rsidRPr="003E7BB4">
        <w:rPr>
          <w:rFonts w:ascii="Times New Roman" w:eastAsia="Times-Roman" w:hAnsi="Times New Roman" w:cs="Times New Roman"/>
          <w:sz w:val="28"/>
          <w:szCs w:val="28"/>
          <w:lang w:eastAsia="en-US"/>
        </w:rPr>
        <w:t>Буренина О.Д. Что такое абсурд, или по следам Мартина Эсслина. Абсурд и вокруг</w:t>
      </w:r>
      <w:r w:rsidR="00A24E03" w:rsidRPr="003E7BB4">
        <w:rPr>
          <w:rFonts w:ascii="Times New Roman" w:hAnsi="Times New Roman" w:cs="Times New Roman"/>
          <w:color w:val="000000"/>
          <w:sz w:val="28"/>
          <w:szCs w:val="28"/>
          <w:shd w:val="clear" w:color="auto" w:fill="FFFFFF"/>
        </w:rPr>
        <w:t>.</w:t>
      </w:r>
      <w:r w:rsidRPr="003E7BB4">
        <w:rPr>
          <w:rFonts w:ascii="Times New Roman" w:eastAsia="Times-Roman"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xml:space="preserve">– </w:t>
      </w:r>
      <w:r w:rsidRPr="003E7BB4">
        <w:rPr>
          <w:rFonts w:ascii="Times New Roman" w:eastAsia="Times-Roman" w:hAnsi="Times New Roman" w:cs="Times New Roman"/>
          <w:sz w:val="28"/>
          <w:szCs w:val="28"/>
          <w:lang w:eastAsia="en-US"/>
        </w:rPr>
        <w:t xml:space="preserve">М.: Языки славянской культуры, 2004. – </w:t>
      </w:r>
      <w:r w:rsidR="00A24E03" w:rsidRPr="003E7BB4">
        <w:rPr>
          <w:rFonts w:ascii="Times New Roman" w:eastAsia="Times-Roman" w:hAnsi="Times New Roman" w:cs="Times New Roman"/>
          <w:sz w:val="28"/>
          <w:szCs w:val="28"/>
          <w:lang w:eastAsia="en-US"/>
        </w:rPr>
        <w:t>С.7-72</w:t>
      </w:r>
      <w:r w:rsidR="00886C3F" w:rsidRPr="003E7BB4">
        <w:rPr>
          <w:rFonts w:ascii="Times New Roman" w:eastAsia="Times-Roman" w:hAnsi="Times New Roman" w:cs="Times New Roman"/>
          <w:sz w:val="28"/>
          <w:szCs w:val="28"/>
          <w:lang w:eastAsia="en-US"/>
        </w:rPr>
        <w:t>.</w:t>
      </w:r>
    </w:p>
    <w:p w14:paraId="7476A984" w14:textId="53447626"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Ожегов С.И. Толковый словарь русского языка</w:t>
      </w:r>
      <w:r w:rsidR="00F704C8"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xml:space="preserve"> под ред. Л.И. Скворцова. – </w:t>
      </w:r>
      <w:r w:rsidR="00F704C8" w:rsidRPr="003E7BB4">
        <w:rPr>
          <w:rFonts w:ascii="Times New Roman" w:eastAsia="Calibri" w:hAnsi="Times New Roman" w:cs="Times New Roman"/>
          <w:sz w:val="28"/>
          <w:szCs w:val="28"/>
          <w:lang w:val="kk-KZ" w:eastAsia="en-US"/>
        </w:rPr>
        <w:t xml:space="preserve">Изд. </w:t>
      </w:r>
      <w:r w:rsidRPr="003E7BB4">
        <w:rPr>
          <w:rFonts w:ascii="Times New Roman" w:eastAsia="Calibri" w:hAnsi="Times New Roman" w:cs="Times New Roman"/>
          <w:sz w:val="28"/>
          <w:szCs w:val="28"/>
          <w:lang w:eastAsia="en-US"/>
        </w:rPr>
        <w:t>27-е, испр. – М.:</w:t>
      </w:r>
      <w:r w:rsidR="00F704C8"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xml:space="preserve">АСТ: Мир и Образование, 2016. </w:t>
      </w:r>
      <w:r w:rsidRPr="003E7BB4">
        <w:rPr>
          <w:rFonts w:ascii="Times New Roman" w:eastAsia="Times-Roman"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1360с.</w:t>
      </w:r>
    </w:p>
    <w:p w14:paraId="07521D46" w14:textId="77777777"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Лопатин В.В., Лопатина Л.Е. Толковый словарь современного русского языка. – М.: Эксмо, 2013. – 928 с.</w:t>
      </w:r>
    </w:p>
    <w:p w14:paraId="7439C4B1" w14:textId="609AD0DF" w:rsidR="0070072F" w:rsidRPr="003E7BB4" w:rsidRDefault="0070072F" w:rsidP="006E44DC">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Булыко А.Н. Большой словарь иностранных слов.</w:t>
      </w:r>
      <w:r w:rsidR="006E44DC"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xml:space="preserve"> </w:t>
      </w:r>
      <w:r w:rsidR="006E44DC" w:rsidRPr="003E7BB4">
        <w:rPr>
          <w:rFonts w:ascii="Times New Roman" w:eastAsia="Calibri" w:hAnsi="Times New Roman" w:cs="Times New Roman"/>
          <w:sz w:val="28"/>
          <w:szCs w:val="28"/>
          <w:lang w:eastAsia="en-US"/>
        </w:rPr>
        <w:t>И</w:t>
      </w:r>
      <w:r w:rsidRPr="003E7BB4">
        <w:rPr>
          <w:rFonts w:ascii="Times New Roman" w:eastAsia="Calibri" w:hAnsi="Times New Roman" w:cs="Times New Roman"/>
          <w:sz w:val="28"/>
          <w:szCs w:val="28"/>
          <w:lang w:eastAsia="en-US"/>
        </w:rPr>
        <w:t>зд.3-е, испр.</w:t>
      </w:r>
      <w:r w:rsidR="006E44DC" w:rsidRPr="003E7BB4">
        <w:rPr>
          <w:rFonts w:ascii="Times New Roman" w:eastAsia="Calibri" w:hAnsi="Times New Roman" w:cs="Times New Roman"/>
          <w:sz w:val="28"/>
          <w:szCs w:val="28"/>
          <w:lang w:eastAsia="en-US"/>
        </w:rPr>
        <w:t xml:space="preserve"> и</w:t>
      </w:r>
      <w:r w:rsidRPr="003E7BB4">
        <w:rPr>
          <w:rFonts w:ascii="Times New Roman" w:eastAsia="Calibri" w:hAnsi="Times New Roman" w:cs="Times New Roman"/>
          <w:sz w:val="28"/>
          <w:szCs w:val="28"/>
          <w:lang w:eastAsia="en-US"/>
        </w:rPr>
        <w:t xml:space="preserve"> перер. – М.: Мартин, 2011. – 704 с.</w:t>
      </w:r>
    </w:p>
    <w:p w14:paraId="673BB854" w14:textId="6FD9260F"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Times-Roman" w:hAnsi="Times New Roman" w:cs="Times New Roman"/>
          <w:sz w:val="28"/>
          <w:szCs w:val="28"/>
          <w:lang w:eastAsia="en-US"/>
        </w:rPr>
      </w:pPr>
      <w:r w:rsidRPr="003E7BB4">
        <w:rPr>
          <w:rFonts w:ascii="Times New Roman" w:eastAsia="Times-Roman" w:hAnsi="Times New Roman" w:cs="Times New Roman"/>
          <w:sz w:val="28"/>
          <w:szCs w:val="28"/>
          <w:lang w:eastAsia="en-US"/>
        </w:rPr>
        <w:t>Новая философская энциклопедия. – М.: Мысль, 2000. – 721 с.</w:t>
      </w:r>
    </w:p>
    <w:p w14:paraId="791B5C6F" w14:textId="2DE4E12F"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Times-Roman" w:hAnsi="Times New Roman" w:cs="Times New Roman"/>
          <w:sz w:val="28"/>
          <w:szCs w:val="28"/>
          <w:lang w:eastAsia="en-US"/>
        </w:rPr>
      </w:pPr>
      <w:r w:rsidRPr="003E7BB4">
        <w:rPr>
          <w:rFonts w:ascii="Times New Roman" w:eastAsia="Times-Roman" w:hAnsi="Times New Roman" w:cs="Times New Roman"/>
          <w:sz w:val="28"/>
          <w:szCs w:val="28"/>
          <w:lang w:eastAsia="en-US"/>
        </w:rPr>
        <w:t xml:space="preserve">Камю А. Избранное. </w:t>
      </w:r>
      <w:r w:rsidRPr="003E7BB4">
        <w:rPr>
          <w:rFonts w:ascii="Times New Roman" w:eastAsia="Calibri" w:hAnsi="Times New Roman" w:cs="Times New Roman"/>
          <w:sz w:val="28"/>
          <w:szCs w:val="28"/>
          <w:lang w:eastAsia="en-US"/>
        </w:rPr>
        <w:t xml:space="preserve">– </w:t>
      </w:r>
      <w:r w:rsidRPr="003E7BB4">
        <w:rPr>
          <w:rFonts w:ascii="Times New Roman" w:eastAsia="Times-Roman" w:hAnsi="Times New Roman" w:cs="Times New Roman"/>
          <w:sz w:val="28"/>
          <w:szCs w:val="28"/>
          <w:lang w:eastAsia="en-US"/>
        </w:rPr>
        <w:t>М.: Радуга, 1988. – 464 с.</w:t>
      </w:r>
    </w:p>
    <w:p w14:paraId="29B5FA13" w14:textId="77777777"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Times-Roman" w:hAnsi="Times New Roman" w:cs="Times New Roman"/>
          <w:sz w:val="28"/>
          <w:szCs w:val="28"/>
          <w:lang w:eastAsia="en-US"/>
        </w:rPr>
      </w:pPr>
      <w:r w:rsidRPr="003E7BB4">
        <w:rPr>
          <w:rFonts w:ascii="Times New Roman" w:eastAsia="Arial Unicode MS" w:hAnsi="Times New Roman" w:cs="Times New Roman"/>
          <w:sz w:val="28"/>
          <w:szCs w:val="28"/>
          <w:lang w:eastAsia="en-US"/>
        </w:rPr>
        <w:t>Гиренок Ф. Абсурд и речь. Антропология воображаемого. – М.: Академический Проспект, 2012. – 237с.</w:t>
      </w:r>
    </w:p>
    <w:p w14:paraId="768C38F3" w14:textId="1F599A48" w:rsidR="003F24FE" w:rsidRPr="003E7BB4" w:rsidRDefault="003B139D" w:rsidP="003F24FE">
      <w:pPr>
        <w:numPr>
          <w:ilvl w:val="0"/>
          <w:numId w:val="25"/>
        </w:numPr>
        <w:tabs>
          <w:tab w:val="left" w:pos="851"/>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Алдабергенова А.А. </w:t>
      </w:r>
      <w:r w:rsidR="003F24FE" w:rsidRPr="003E7BB4">
        <w:rPr>
          <w:rFonts w:ascii="Times New Roman" w:eastAsia="Calibri" w:hAnsi="Times New Roman" w:cs="Times New Roman"/>
          <w:sz w:val="28"/>
          <w:szCs w:val="28"/>
          <w:lang w:eastAsia="en-US"/>
        </w:rPr>
        <w:t>Лингвокультурологические аспекты перевода литературы абсурда</w:t>
      </w:r>
      <w:r w:rsidR="006E44DC" w:rsidRPr="003E7BB4">
        <w:rPr>
          <w:rFonts w:ascii="Times New Roman" w:eastAsia="Calibri" w:hAnsi="Times New Roman" w:cs="Times New Roman"/>
          <w:sz w:val="28"/>
          <w:szCs w:val="28"/>
          <w:lang w:eastAsia="en-US"/>
        </w:rPr>
        <w:t xml:space="preserve"> // </w:t>
      </w:r>
      <w:r w:rsidR="000575F8" w:rsidRPr="003E7BB4">
        <w:rPr>
          <w:rFonts w:ascii="Times New Roman" w:eastAsia="Calibri" w:hAnsi="Times New Roman" w:cs="Times New Roman"/>
          <w:sz w:val="28"/>
          <w:szCs w:val="28"/>
          <w:lang w:eastAsia="en-US"/>
        </w:rPr>
        <w:t>Матер.</w:t>
      </w:r>
      <w:r w:rsidR="000575F8" w:rsidRPr="003E7BB4">
        <w:rPr>
          <w:rFonts w:ascii="Times New Roman" w:eastAsia="Calibri" w:hAnsi="Times New Roman" w:cs="Times New Roman"/>
          <w:sz w:val="28"/>
          <w:szCs w:val="28"/>
          <w:lang w:val="en-US" w:eastAsia="en-US"/>
        </w:rPr>
        <w:t>VIII</w:t>
      </w:r>
      <w:r w:rsidR="000575F8" w:rsidRPr="003E7BB4">
        <w:rPr>
          <w:rFonts w:ascii="Times New Roman" w:eastAsia="Calibri" w:hAnsi="Times New Roman" w:cs="Times New Roman"/>
          <w:sz w:val="28"/>
          <w:szCs w:val="28"/>
          <w:lang w:eastAsia="en-US"/>
        </w:rPr>
        <w:t xml:space="preserve"> междунар.конгр. «</w:t>
      </w:r>
      <w:r w:rsidR="000575F8" w:rsidRPr="003E7BB4">
        <w:rPr>
          <w:rFonts w:ascii="Times New Roman" w:eastAsia="Calibri" w:hAnsi="Times New Roman" w:cs="Times New Roman"/>
          <w:sz w:val="28"/>
          <w:szCs w:val="28"/>
          <w:lang w:val="en-US" w:eastAsia="en-US"/>
        </w:rPr>
        <w:t>Cognitio</w:t>
      </w:r>
      <w:r w:rsidR="000575F8" w:rsidRPr="003E7BB4">
        <w:rPr>
          <w:rFonts w:ascii="Times New Roman" w:eastAsia="Calibri" w:hAnsi="Times New Roman" w:cs="Times New Roman"/>
          <w:sz w:val="28"/>
          <w:szCs w:val="28"/>
          <w:lang w:eastAsia="en-US"/>
        </w:rPr>
        <w:t xml:space="preserve"> </w:t>
      </w:r>
      <w:r w:rsidR="000575F8" w:rsidRPr="003E7BB4">
        <w:rPr>
          <w:rFonts w:ascii="Times New Roman" w:eastAsia="Calibri" w:hAnsi="Times New Roman" w:cs="Times New Roman"/>
          <w:sz w:val="28"/>
          <w:szCs w:val="28"/>
          <w:lang w:val="kk-KZ" w:eastAsia="en-US"/>
        </w:rPr>
        <w:t>и</w:t>
      </w:r>
      <w:r w:rsidR="000575F8" w:rsidRPr="003E7BB4">
        <w:rPr>
          <w:rFonts w:ascii="Times New Roman" w:eastAsia="Calibri" w:hAnsi="Times New Roman" w:cs="Times New Roman"/>
          <w:sz w:val="28"/>
          <w:szCs w:val="28"/>
          <w:lang w:eastAsia="en-US"/>
        </w:rPr>
        <w:t xml:space="preserve"> </w:t>
      </w:r>
      <w:r w:rsidR="000575F8" w:rsidRPr="003E7BB4">
        <w:rPr>
          <w:rFonts w:ascii="Times New Roman" w:eastAsia="Calibri" w:hAnsi="Times New Roman" w:cs="Times New Roman"/>
          <w:sz w:val="28"/>
          <w:szCs w:val="28"/>
          <w:lang w:val="en-US" w:eastAsia="en-US"/>
        </w:rPr>
        <w:t>communication</w:t>
      </w:r>
      <w:r w:rsidR="000575F8" w:rsidRPr="003E7BB4">
        <w:rPr>
          <w:rFonts w:ascii="Times New Roman" w:eastAsia="Calibri" w:hAnsi="Times New Roman" w:cs="Times New Roman"/>
          <w:sz w:val="28"/>
          <w:szCs w:val="28"/>
          <w:lang w:eastAsia="en-US"/>
        </w:rPr>
        <w:t xml:space="preserve"> в современном глобальном мире» </w:t>
      </w:r>
      <w:r w:rsidR="00C5249C" w:rsidRPr="003E7BB4">
        <w:rPr>
          <w:rFonts w:ascii="Times New Roman" w:eastAsia="Calibri" w:hAnsi="Times New Roman" w:cs="Times New Roman"/>
          <w:sz w:val="28"/>
          <w:szCs w:val="28"/>
          <w:lang w:eastAsia="en-US"/>
        </w:rPr>
        <w:t>МГУ имени М.В.Ломоносова</w:t>
      </w:r>
      <w:r w:rsidR="000575F8" w:rsidRPr="003E7BB4">
        <w:rPr>
          <w:rFonts w:ascii="Times New Roman" w:eastAsia="Calibri" w:hAnsi="Times New Roman" w:cs="Times New Roman"/>
          <w:sz w:val="28"/>
          <w:szCs w:val="28"/>
          <w:lang w:eastAsia="en-US"/>
        </w:rPr>
        <w:t>.</w:t>
      </w:r>
      <w:r w:rsidR="003F24FE" w:rsidRPr="003E7BB4">
        <w:rPr>
          <w:rFonts w:ascii="Times New Roman" w:eastAsia="Calibri" w:hAnsi="Times New Roman" w:cs="Times New Roman"/>
          <w:sz w:val="28"/>
          <w:szCs w:val="28"/>
          <w:lang w:eastAsia="en-US"/>
        </w:rPr>
        <w:t xml:space="preserve"> </w:t>
      </w:r>
      <w:r w:rsidR="000575F8" w:rsidRPr="003E7BB4">
        <w:rPr>
          <w:rFonts w:ascii="Times New Roman" w:eastAsia="Calibri" w:hAnsi="Times New Roman" w:cs="Times New Roman"/>
          <w:sz w:val="28"/>
          <w:szCs w:val="28"/>
          <w:lang w:eastAsia="en-US"/>
        </w:rPr>
        <w:t xml:space="preserve">– М., </w:t>
      </w:r>
      <w:r w:rsidR="003F24FE" w:rsidRPr="003E7BB4">
        <w:rPr>
          <w:rFonts w:ascii="Times New Roman" w:eastAsia="Calibri" w:hAnsi="Times New Roman" w:cs="Times New Roman"/>
          <w:sz w:val="28"/>
          <w:szCs w:val="28"/>
          <w:lang w:eastAsia="en-US"/>
        </w:rPr>
        <w:t xml:space="preserve">2018. </w:t>
      </w:r>
      <w:r w:rsidR="000575F8" w:rsidRPr="003E7BB4">
        <w:rPr>
          <w:rFonts w:ascii="Times New Roman" w:eastAsia="Calibri" w:hAnsi="Times New Roman" w:cs="Times New Roman"/>
          <w:sz w:val="28"/>
          <w:szCs w:val="28"/>
          <w:lang w:eastAsia="en-US"/>
        </w:rPr>
        <w:t xml:space="preserve">– </w:t>
      </w:r>
      <w:r w:rsidR="003F24FE" w:rsidRPr="003E7BB4">
        <w:rPr>
          <w:rFonts w:ascii="Times New Roman" w:eastAsia="Calibri" w:hAnsi="Times New Roman" w:cs="Times New Roman"/>
          <w:sz w:val="28"/>
          <w:szCs w:val="28"/>
          <w:lang w:eastAsia="en-US"/>
        </w:rPr>
        <w:t>№34. – С.808-811.</w:t>
      </w:r>
    </w:p>
    <w:p w14:paraId="4547662C" w14:textId="683401D7" w:rsidR="0070072F" w:rsidRPr="003E7BB4" w:rsidRDefault="0070072F" w:rsidP="007C3B57">
      <w:pPr>
        <w:numPr>
          <w:ilvl w:val="0"/>
          <w:numId w:val="25"/>
        </w:numPr>
        <w:tabs>
          <w:tab w:val="left" w:pos="851"/>
          <w:tab w:val="left" w:pos="1134"/>
        </w:tabs>
        <w:spacing w:after="0" w:line="240" w:lineRule="auto"/>
        <w:ind w:left="0" w:firstLine="709"/>
        <w:contextualSpacing/>
        <w:jc w:val="both"/>
        <w:rPr>
          <w:rFonts w:ascii="Times New Roman" w:eastAsia="Calibri" w:hAnsi="Times New Roman" w:cs="Times New Roman"/>
          <w:sz w:val="28"/>
          <w:szCs w:val="28"/>
          <w:u w:val="single"/>
          <w:lang w:eastAsia="en-US"/>
        </w:rPr>
      </w:pPr>
      <w:r w:rsidRPr="003E7BB4">
        <w:rPr>
          <w:rFonts w:ascii="Times New Roman" w:eastAsia="Calibri" w:hAnsi="Times New Roman" w:cs="Times New Roman"/>
          <w:sz w:val="28"/>
          <w:szCs w:val="28"/>
          <w:lang w:eastAsia="en-US"/>
        </w:rPr>
        <w:t>Карасик В.И. Коммуникативные характеристики абсурда</w:t>
      </w:r>
      <w:r w:rsidR="006E44DC"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xml:space="preserve"> Вестник Московского университета. Сер</w:t>
      </w:r>
      <w:r w:rsidR="006E44DC" w:rsidRPr="003E7BB4">
        <w:rPr>
          <w:rFonts w:ascii="Times New Roman" w:eastAsia="Calibri" w:hAnsi="Times New Roman" w:cs="Times New Roman"/>
          <w:sz w:val="28"/>
          <w:szCs w:val="28"/>
          <w:lang w:eastAsia="en-US"/>
        </w:rPr>
        <w:t xml:space="preserve">ия </w:t>
      </w:r>
      <w:r w:rsidRPr="003E7BB4">
        <w:rPr>
          <w:rFonts w:ascii="Times New Roman" w:eastAsia="Calibri" w:hAnsi="Times New Roman" w:cs="Times New Roman"/>
          <w:sz w:val="28"/>
          <w:szCs w:val="28"/>
          <w:lang w:eastAsia="en-US"/>
        </w:rPr>
        <w:t xml:space="preserve">19. Лингвистика и межкультурная коммуникация. </w:t>
      </w:r>
      <w:r w:rsidR="007C3B57" w:rsidRPr="003E7BB4">
        <w:rPr>
          <w:rFonts w:ascii="Times New Roman" w:eastAsia="Calibri" w:hAnsi="Times New Roman" w:cs="Times New Roman"/>
          <w:sz w:val="28"/>
          <w:szCs w:val="28"/>
          <w:lang w:eastAsia="en-US"/>
        </w:rPr>
        <w:t xml:space="preserve">– М., </w:t>
      </w:r>
      <w:r w:rsidRPr="003E7BB4">
        <w:rPr>
          <w:rFonts w:ascii="Times New Roman" w:eastAsia="Calibri" w:hAnsi="Times New Roman" w:cs="Times New Roman"/>
          <w:sz w:val="28"/>
          <w:szCs w:val="28"/>
          <w:lang w:eastAsia="en-US"/>
        </w:rPr>
        <w:t xml:space="preserve">2021, </w:t>
      </w:r>
      <w:r w:rsidRPr="003E7BB4">
        <w:rPr>
          <w:rFonts w:ascii="Times New Roman" w:eastAsia="Times-Roman"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№2. </w:t>
      </w:r>
      <w:r w:rsidRPr="003E7BB4">
        <w:rPr>
          <w:rFonts w:ascii="Times New Roman" w:eastAsia="Times-Roman"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С. 40-48.</w:t>
      </w:r>
    </w:p>
    <w:p w14:paraId="5F277375" w14:textId="77777777"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Times-Roman" w:hAnsi="Times New Roman" w:cs="Times New Roman"/>
          <w:sz w:val="28"/>
          <w:szCs w:val="28"/>
          <w:lang w:eastAsia="en-US"/>
        </w:rPr>
      </w:pPr>
      <w:r w:rsidRPr="003E7BB4">
        <w:rPr>
          <w:rFonts w:ascii="Times New Roman" w:eastAsia="Times-Roman" w:hAnsi="Times New Roman" w:cs="Times New Roman"/>
          <w:sz w:val="28"/>
          <w:szCs w:val="28"/>
          <w:lang w:eastAsia="en-US"/>
        </w:rPr>
        <w:t xml:space="preserve">Клюев Е.В. Теория литературы абсурда. </w:t>
      </w:r>
      <w:r w:rsidRPr="003E7BB4">
        <w:rPr>
          <w:rFonts w:ascii="Times New Roman" w:eastAsia="Calibri" w:hAnsi="Times New Roman" w:cs="Times New Roman"/>
          <w:sz w:val="28"/>
          <w:szCs w:val="28"/>
          <w:lang w:eastAsia="en-US"/>
        </w:rPr>
        <w:t xml:space="preserve">– </w:t>
      </w:r>
      <w:r w:rsidRPr="003E7BB4">
        <w:rPr>
          <w:rFonts w:ascii="Times New Roman" w:eastAsia="Times-Roman" w:hAnsi="Times New Roman" w:cs="Times New Roman"/>
          <w:sz w:val="28"/>
          <w:szCs w:val="28"/>
          <w:lang w:eastAsia="en-US"/>
        </w:rPr>
        <w:t>М.: УРАО, 2000. – 102 с.</w:t>
      </w:r>
    </w:p>
    <w:p w14:paraId="078548AB" w14:textId="77777777"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Times-Roman" w:hAnsi="Times New Roman" w:cs="Times New Roman"/>
          <w:sz w:val="28"/>
          <w:szCs w:val="28"/>
          <w:lang w:eastAsia="en-US"/>
        </w:rPr>
      </w:pPr>
      <w:r w:rsidRPr="003E7BB4">
        <w:rPr>
          <w:rFonts w:ascii="Times New Roman" w:eastAsia="Times-Roman" w:hAnsi="Times New Roman" w:cs="Times New Roman"/>
          <w:sz w:val="28"/>
          <w:szCs w:val="28"/>
          <w:lang w:eastAsia="en-US"/>
        </w:rPr>
        <w:t xml:space="preserve">Жаккар Ж-Ф. Даниил Хармс и конец русского авангарда. </w:t>
      </w:r>
      <w:r w:rsidRPr="003E7BB4">
        <w:rPr>
          <w:rFonts w:ascii="Times New Roman" w:eastAsia="Calibri" w:hAnsi="Times New Roman" w:cs="Times New Roman"/>
          <w:sz w:val="28"/>
          <w:szCs w:val="28"/>
          <w:lang w:eastAsia="en-US"/>
        </w:rPr>
        <w:t xml:space="preserve">– </w:t>
      </w:r>
      <w:r w:rsidRPr="003E7BB4">
        <w:rPr>
          <w:rFonts w:ascii="Times New Roman" w:eastAsia="Times-Roman" w:hAnsi="Times New Roman" w:cs="Times New Roman"/>
          <w:sz w:val="28"/>
          <w:szCs w:val="28"/>
          <w:lang w:eastAsia="en-US"/>
        </w:rPr>
        <w:t>СПб.: Гуманит. агенство: Акад. проект, 1995. – 468 с.</w:t>
      </w:r>
    </w:p>
    <w:p w14:paraId="2C88E144" w14:textId="4B5B3C69"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en-US"/>
        </w:rPr>
      </w:pPr>
      <w:r w:rsidRPr="003E7BB4">
        <w:rPr>
          <w:rFonts w:ascii="Times New Roman" w:eastAsia="Calibri" w:hAnsi="Times New Roman" w:cs="Times New Roman"/>
          <w:sz w:val="28"/>
          <w:szCs w:val="28"/>
          <w:lang w:eastAsia="en-US"/>
        </w:rPr>
        <w:t>Буррио Н. Эстетика взаимодействия //Художественный журнал</w:t>
      </w:r>
      <w:r w:rsidR="000E552C" w:rsidRPr="003E7BB4">
        <w:rPr>
          <w:rFonts w:ascii="Times New Roman" w:eastAsia="Calibri" w:hAnsi="Times New Roman" w:cs="Times New Roman"/>
          <w:sz w:val="28"/>
          <w:szCs w:val="28"/>
          <w:lang w:eastAsia="en-US"/>
        </w:rPr>
        <w:t xml:space="preserve">. – </w:t>
      </w:r>
      <w:r w:rsidRPr="003E7BB4">
        <w:rPr>
          <w:rFonts w:ascii="Times New Roman" w:eastAsia="Calibri" w:hAnsi="Times New Roman" w:cs="Times New Roman"/>
          <w:sz w:val="28"/>
          <w:szCs w:val="28"/>
          <w:lang w:eastAsia="en-US"/>
        </w:rPr>
        <w:t>№28-29</w:t>
      </w:r>
      <w:r w:rsidR="000E552C" w:rsidRPr="003E7BB4">
        <w:rPr>
          <w:rFonts w:ascii="Times New Roman" w:eastAsia="Calibri" w:hAnsi="Times New Roman" w:cs="Times New Roman"/>
          <w:sz w:val="28"/>
          <w:szCs w:val="28"/>
          <w:lang w:eastAsia="en-US"/>
        </w:rPr>
        <w:t xml:space="preserve"> </w:t>
      </w:r>
      <w:r w:rsidR="000E552C" w:rsidRPr="003E7BB4">
        <w:t xml:space="preserve"> </w:t>
      </w:r>
      <w:r w:rsidR="000E552C" w:rsidRPr="003E7BB4">
        <w:rPr>
          <w:rFonts w:ascii="Times New Roman" w:eastAsia="Calibri" w:hAnsi="Times New Roman" w:cs="Times New Roman"/>
          <w:sz w:val="28"/>
          <w:szCs w:val="28"/>
          <w:lang w:val="en-US" w:eastAsia="en-US"/>
        </w:rPr>
        <w:t>http</w:t>
      </w:r>
      <w:r w:rsidR="000E552C" w:rsidRPr="003E7BB4">
        <w:rPr>
          <w:rFonts w:ascii="Times New Roman" w:eastAsia="Calibri" w:hAnsi="Times New Roman" w:cs="Times New Roman"/>
          <w:sz w:val="28"/>
          <w:szCs w:val="28"/>
          <w:lang w:eastAsia="en-US"/>
        </w:rPr>
        <w:t>://</w:t>
      </w:r>
      <w:r w:rsidR="000E552C" w:rsidRPr="003E7BB4">
        <w:rPr>
          <w:rFonts w:ascii="Times New Roman" w:eastAsia="Calibri" w:hAnsi="Times New Roman" w:cs="Times New Roman"/>
          <w:sz w:val="28"/>
          <w:szCs w:val="28"/>
          <w:lang w:val="en-US" w:eastAsia="en-US"/>
        </w:rPr>
        <w:t>www</w:t>
      </w:r>
      <w:r w:rsidR="000E552C" w:rsidRPr="003E7BB4">
        <w:rPr>
          <w:rFonts w:ascii="Times New Roman" w:eastAsia="Calibri" w:hAnsi="Times New Roman" w:cs="Times New Roman"/>
          <w:sz w:val="28"/>
          <w:szCs w:val="28"/>
          <w:lang w:eastAsia="en-US"/>
        </w:rPr>
        <w:t>.</w:t>
      </w:r>
      <w:r w:rsidR="000E552C" w:rsidRPr="003E7BB4">
        <w:rPr>
          <w:rFonts w:ascii="Times New Roman" w:eastAsia="Calibri" w:hAnsi="Times New Roman" w:cs="Times New Roman"/>
          <w:sz w:val="28"/>
          <w:szCs w:val="28"/>
          <w:lang w:val="en-US" w:eastAsia="en-US"/>
        </w:rPr>
        <w:t>guelman</w:t>
      </w:r>
      <w:r w:rsidR="000E552C" w:rsidRPr="003E7BB4">
        <w:rPr>
          <w:rFonts w:ascii="Times New Roman" w:eastAsia="Calibri" w:hAnsi="Times New Roman" w:cs="Times New Roman"/>
          <w:sz w:val="28"/>
          <w:szCs w:val="28"/>
          <w:lang w:eastAsia="en-US"/>
        </w:rPr>
        <w:t>.</w:t>
      </w:r>
      <w:r w:rsidR="000E552C" w:rsidRPr="003E7BB4">
        <w:rPr>
          <w:rFonts w:ascii="Times New Roman" w:eastAsia="Calibri" w:hAnsi="Times New Roman" w:cs="Times New Roman"/>
          <w:sz w:val="28"/>
          <w:szCs w:val="28"/>
          <w:lang w:val="en-US" w:eastAsia="en-US"/>
        </w:rPr>
        <w:t>ru</w:t>
      </w:r>
      <w:r w:rsidR="000E552C" w:rsidRPr="003E7BB4">
        <w:rPr>
          <w:rFonts w:ascii="Times New Roman" w:eastAsia="Calibri" w:hAnsi="Times New Roman" w:cs="Times New Roman"/>
          <w:sz w:val="28"/>
          <w:szCs w:val="28"/>
          <w:lang w:eastAsia="en-US"/>
        </w:rPr>
        <w:t>/</w:t>
      </w:r>
      <w:r w:rsidR="000E552C" w:rsidRPr="003E7BB4">
        <w:rPr>
          <w:rFonts w:ascii="Times New Roman" w:eastAsia="Calibri" w:hAnsi="Times New Roman" w:cs="Times New Roman"/>
          <w:sz w:val="28"/>
          <w:szCs w:val="28"/>
          <w:lang w:val="en-US" w:eastAsia="en-US"/>
        </w:rPr>
        <w:t>xz</w:t>
      </w:r>
      <w:r w:rsidR="000E552C" w:rsidRPr="003E7BB4">
        <w:rPr>
          <w:rFonts w:ascii="Times New Roman" w:eastAsia="Calibri" w:hAnsi="Times New Roman" w:cs="Times New Roman"/>
          <w:sz w:val="28"/>
          <w:szCs w:val="28"/>
          <w:lang w:eastAsia="en-US"/>
        </w:rPr>
        <w:t>/362/</w:t>
      </w:r>
      <w:r w:rsidR="000E552C" w:rsidRPr="003E7BB4">
        <w:rPr>
          <w:rFonts w:ascii="Times New Roman" w:eastAsia="Calibri" w:hAnsi="Times New Roman" w:cs="Times New Roman"/>
          <w:sz w:val="28"/>
          <w:szCs w:val="28"/>
          <w:lang w:val="en-US" w:eastAsia="en-US"/>
        </w:rPr>
        <w:t>xx</w:t>
      </w:r>
      <w:r w:rsidR="000E552C" w:rsidRPr="003E7BB4">
        <w:rPr>
          <w:rFonts w:ascii="Times New Roman" w:eastAsia="Calibri" w:hAnsi="Times New Roman" w:cs="Times New Roman"/>
          <w:sz w:val="28"/>
          <w:szCs w:val="28"/>
          <w:lang w:eastAsia="en-US"/>
        </w:rPr>
        <w:t>28/</w:t>
      </w:r>
      <w:r w:rsidR="000E552C" w:rsidRPr="003E7BB4">
        <w:rPr>
          <w:rFonts w:ascii="Times New Roman" w:eastAsia="Calibri" w:hAnsi="Times New Roman" w:cs="Times New Roman"/>
          <w:sz w:val="28"/>
          <w:szCs w:val="28"/>
          <w:lang w:val="en-US" w:eastAsia="en-US"/>
        </w:rPr>
        <w:t>x</w:t>
      </w:r>
      <w:r w:rsidR="000E552C" w:rsidRPr="003E7BB4">
        <w:rPr>
          <w:rFonts w:ascii="Times New Roman" w:eastAsia="Calibri" w:hAnsi="Times New Roman" w:cs="Times New Roman"/>
          <w:sz w:val="28"/>
          <w:szCs w:val="28"/>
          <w:lang w:eastAsia="en-US"/>
        </w:rPr>
        <w:t>2808.</w:t>
      </w:r>
      <w:r w:rsidR="000E552C" w:rsidRPr="003E7BB4">
        <w:rPr>
          <w:rFonts w:ascii="Times New Roman" w:eastAsia="Calibri" w:hAnsi="Times New Roman" w:cs="Times New Roman"/>
          <w:sz w:val="28"/>
          <w:szCs w:val="28"/>
          <w:lang w:val="en-US" w:eastAsia="en-US"/>
        </w:rPr>
        <w:t>htm</w:t>
      </w:r>
      <w:r w:rsidR="000E552C" w:rsidRPr="003E7BB4">
        <w:rPr>
          <w:rFonts w:ascii="Times New Roman" w:eastAsia="Calibri" w:hAnsi="Times New Roman" w:cs="Times New Roman"/>
          <w:sz w:val="28"/>
          <w:szCs w:val="28"/>
          <w:lang w:eastAsia="en-US"/>
        </w:rPr>
        <w:t xml:space="preserve"> 15.09.2021</w:t>
      </w:r>
    </w:p>
    <w:p w14:paraId="1A36BF14" w14:textId="785044EF" w:rsidR="0070072F" w:rsidRPr="003E7BB4" w:rsidRDefault="0070072F" w:rsidP="006E44DC">
      <w:pPr>
        <w:numPr>
          <w:ilvl w:val="0"/>
          <w:numId w:val="25"/>
        </w:numPr>
        <w:tabs>
          <w:tab w:val="left" w:pos="1134"/>
        </w:tabs>
        <w:spacing w:after="0" w:line="240" w:lineRule="auto"/>
        <w:ind w:left="0" w:firstLine="709"/>
        <w:contextualSpacing/>
        <w:jc w:val="both"/>
        <w:rPr>
          <w:rFonts w:ascii="Times New Roman" w:eastAsia="Times New Roman" w:hAnsi="Times New Roman" w:cs="Times New Roman"/>
          <w:sz w:val="28"/>
          <w:szCs w:val="28"/>
          <w:lang w:val="en-US" w:eastAsia="en-US"/>
        </w:rPr>
      </w:pPr>
      <w:bookmarkStart w:id="29" w:name="_Hlk97762271"/>
      <w:r w:rsidRPr="003E7BB4">
        <w:rPr>
          <w:rFonts w:ascii="Times New Roman" w:eastAsia="Times New Roman" w:hAnsi="Times New Roman" w:cs="Times New Roman"/>
          <w:sz w:val="28"/>
          <w:szCs w:val="28"/>
          <w:lang w:val="en-US" w:eastAsia="en-US"/>
        </w:rPr>
        <w:t xml:space="preserve">Martin Esslin, </w:t>
      </w:r>
      <w:bookmarkEnd w:id="29"/>
      <w:r w:rsidRPr="003E7BB4">
        <w:rPr>
          <w:rFonts w:ascii="Times New Roman" w:eastAsia="Times New Roman" w:hAnsi="Times New Roman" w:cs="Times New Roman"/>
          <w:sz w:val="28"/>
          <w:szCs w:val="28"/>
          <w:lang w:val="en-US" w:eastAsia="en-US"/>
        </w:rPr>
        <w:t xml:space="preserve">The Theatre of the Absurd. Revised Updated Edition., </w:t>
      </w:r>
      <w:r w:rsidR="006E44DC" w:rsidRPr="003E7BB4">
        <w:rPr>
          <w:rFonts w:ascii="Times New Roman" w:eastAsia="Calibri" w:hAnsi="Times New Roman" w:cs="Times New Roman"/>
          <w:sz w:val="28"/>
          <w:szCs w:val="28"/>
          <w:lang w:val="en-US" w:eastAsia="en-US"/>
        </w:rPr>
        <w:t xml:space="preserve">– </w:t>
      </w:r>
      <w:r w:rsidRPr="003E7BB4">
        <w:rPr>
          <w:rFonts w:ascii="Times New Roman" w:eastAsia="Times New Roman" w:hAnsi="Times New Roman" w:cs="Times New Roman"/>
          <w:sz w:val="28"/>
          <w:szCs w:val="28"/>
          <w:lang w:val="en-US" w:eastAsia="en-US"/>
        </w:rPr>
        <w:t>New York</w:t>
      </w:r>
      <w:r w:rsidR="00B77845" w:rsidRPr="003E7BB4">
        <w:rPr>
          <w:rFonts w:ascii="Times New Roman" w:eastAsia="Times New Roman" w:hAnsi="Times New Roman" w:cs="Times New Roman"/>
          <w:sz w:val="28"/>
          <w:szCs w:val="28"/>
          <w:lang w:val="en-US" w:eastAsia="en-US"/>
        </w:rPr>
        <w:t>: The overlook press, Woodstock</w:t>
      </w:r>
      <w:r w:rsidRPr="003E7BB4">
        <w:rPr>
          <w:rFonts w:ascii="Times New Roman" w:eastAsia="Times New Roman" w:hAnsi="Times New Roman" w:cs="Times New Roman"/>
          <w:sz w:val="28"/>
          <w:szCs w:val="28"/>
          <w:lang w:val="en-US" w:eastAsia="en-US"/>
        </w:rPr>
        <w:t>, 1973.</w:t>
      </w:r>
    </w:p>
    <w:p w14:paraId="12E773A9" w14:textId="515D56A3" w:rsidR="00D072CD" w:rsidRPr="003E7BB4" w:rsidRDefault="00D072CD" w:rsidP="00D072CD">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u w:val="single"/>
          <w:lang w:eastAsia="en-US"/>
        </w:rPr>
      </w:pPr>
      <w:bookmarkStart w:id="30" w:name="_Hlk97762304"/>
      <w:r w:rsidRPr="003E7BB4">
        <w:rPr>
          <w:rFonts w:ascii="Times New Roman" w:eastAsia="Calibri" w:hAnsi="Times New Roman" w:cs="Times New Roman"/>
          <w:sz w:val="28"/>
          <w:szCs w:val="28"/>
          <w:lang w:eastAsia="en-US"/>
        </w:rPr>
        <w:t xml:space="preserve">Ефремова Т.Ф. Новый словарь русского языка. Толково-словообразовательный. – М.: Русский язык, 2000. </w:t>
      </w:r>
      <w:r w:rsidR="00091BAE"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1209 с.</w:t>
      </w:r>
    </w:p>
    <w:p w14:paraId="0D66D0A7" w14:textId="77777777" w:rsidR="001361EE" w:rsidRPr="003E7BB4" w:rsidRDefault="0070072F" w:rsidP="001361EE">
      <w:pPr>
        <w:numPr>
          <w:ilvl w:val="0"/>
          <w:numId w:val="25"/>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en-US"/>
        </w:rPr>
      </w:pPr>
      <w:r w:rsidRPr="003E7BB4">
        <w:rPr>
          <w:rFonts w:ascii="Times New Roman" w:eastAsia="Calibri" w:hAnsi="Times New Roman" w:cs="Times New Roman"/>
          <w:sz w:val="28"/>
          <w:szCs w:val="28"/>
          <w:lang w:eastAsia="en-US"/>
        </w:rPr>
        <w:t xml:space="preserve">Токарев Д.В. </w:t>
      </w:r>
      <w:bookmarkEnd w:id="30"/>
      <w:r w:rsidRPr="003E7BB4">
        <w:rPr>
          <w:rFonts w:ascii="Times New Roman" w:eastAsia="Calibri" w:hAnsi="Times New Roman" w:cs="Times New Roman"/>
          <w:sz w:val="28"/>
          <w:szCs w:val="28"/>
          <w:lang w:eastAsia="en-US"/>
        </w:rPr>
        <w:t>Курс на худшее: Абсурд как категория текста у Д.Хармса и С.Беккета, – М.: Новое литературное обозрение, 2002. – 336 с.</w:t>
      </w:r>
    </w:p>
    <w:p w14:paraId="2C055267" w14:textId="77777777"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bookmarkStart w:id="31" w:name="_Hlk97762317"/>
      <w:r w:rsidRPr="003E7BB4">
        <w:rPr>
          <w:rFonts w:ascii="Times New Roman" w:eastAsia="Calibri" w:hAnsi="Times New Roman" w:cs="Times New Roman"/>
          <w:sz w:val="28"/>
          <w:szCs w:val="28"/>
          <w:lang w:eastAsia="en-US"/>
        </w:rPr>
        <w:t xml:space="preserve">Марусенков М.П. </w:t>
      </w:r>
      <w:bookmarkEnd w:id="31"/>
      <w:r w:rsidRPr="003E7BB4">
        <w:rPr>
          <w:rFonts w:ascii="Times New Roman" w:eastAsia="Calibri" w:hAnsi="Times New Roman" w:cs="Times New Roman"/>
          <w:sz w:val="28"/>
          <w:szCs w:val="28"/>
          <w:lang w:eastAsia="en-US"/>
        </w:rPr>
        <w:t>Абсурдопедия русской жизни Владимира Сорокина: заумь, гротеск и абсурд. – СПб.: Алетейя, 2017. – 304 с.</w:t>
      </w:r>
    </w:p>
    <w:p w14:paraId="6337137B" w14:textId="77777777"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en-US"/>
        </w:rPr>
      </w:pPr>
      <w:bookmarkStart w:id="32" w:name="_Hlk97762398"/>
      <w:r w:rsidRPr="003E7BB4">
        <w:rPr>
          <w:rFonts w:ascii="Times New Roman" w:eastAsia="Calibri" w:hAnsi="Times New Roman" w:cs="Times New Roman"/>
          <w:sz w:val="28"/>
          <w:szCs w:val="28"/>
          <w:lang w:eastAsia="en-US"/>
        </w:rPr>
        <w:t xml:space="preserve">Лотман Ю.М. </w:t>
      </w:r>
      <w:bookmarkEnd w:id="32"/>
      <w:r w:rsidRPr="003E7BB4">
        <w:rPr>
          <w:rFonts w:ascii="Times New Roman" w:eastAsia="Calibri" w:hAnsi="Times New Roman" w:cs="Times New Roman"/>
          <w:sz w:val="28"/>
          <w:szCs w:val="28"/>
          <w:lang w:eastAsia="en-US"/>
        </w:rPr>
        <w:t>Внутри мыслящих миров. Культурный код. – СПб.: Азбука, Азбука-Аттикус, 2015. – 416 с.</w:t>
      </w:r>
    </w:p>
    <w:p w14:paraId="52F33C42" w14:textId="603F9374"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Богин Г.И. Обретение способности понимать: Введение в герменевтику. </w:t>
      </w:r>
      <w:r w:rsidR="00E52D22" w:rsidRPr="003E7BB4">
        <w:rPr>
          <w:rFonts w:ascii="Times New Roman" w:eastAsia="Calibri" w:hAnsi="Times New Roman" w:cs="Times New Roman"/>
          <w:sz w:val="28"/>
          <w:szCs w:val="28"/>
          <w:lang w:eastAsia="en-US"/>
        </w:rPr>
        <w:t xml:space="preserve">– </w:t>
      </w:r>
      <w:r w:rsidR="004A55CB" w:rsidRPr="003E7BB4">
        <w:rPr>
          <w:rFonts w:ascii="Times New Roman" w:eastAsia="Calibri" w:hAnsi="Times New Roman" w:cs="Times New Roman"/>
          <w:sz w:val="28"/>
          <w:szCs w:val="28"/>
          <w:lang w:eastAsia="en-US"/>
        </w:rPr>
        <w:t>Тверь</w:t>
      </w:r>
      <w:r w:rsidR="00E52D22"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xml:space="preserve">2001, </w:t>
      </w:r>
      <w:r w:rsidRPr="003E7BB4">
        <w:rPr>
          <w:rFonts w:ascii="Times New Roman" w:eastAsia="Times-Roman"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731с.</w:t>
      </w:r>
    </w:p>
    <w:p w14:paraId="585BA35D" w14:textId="43DA64CC"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Богин Г.И. Филологическая герменевтика</w:t>
      </w:r>
      <w:r w:rsidR="00E02C58" w:rsidRPr="003E7BB4">
        <w:rPr>
          <w:rFonts w:ascii="Times New Roman" w:eastAsia="Calibri" w:hAnsi="Times New Roman" w:cs="Times New Roman"/>
          <w:sz w:val="28"/>
          <w:szCs w:val="28"/>
          <w:lang w:eastAsia="en-US"/>
        </w:rPr>
        <w:t>. У</w:t>
      </w:r>
      <w:r w:rsidRPr="003E7BB4">
        <w:rPr>
          <w:rFonts w:ascii="Times New Roman" w:eastAsia="Calibri" w:hAnsi="Times New Roman" w:cs="Times New Roman"/>
          <w:sz w:val="28"/>
          <w:szCs w:val="28"/>
          <w:lang w:eastAsia="en-US"/>
        </w:rPr>
        <w:t xml:space="preserve">чебное пособие, </w:t>
      </w:r>
      <w:r w:rsidR="00B049A0" w:rsidRPr="003E7BB4">
        <w:rPr>
          <w:rFonts w:ascii="Times New Roman" w:eastAsia="Calibri" w:hAnsi="Times New Roman" w:cs="Times New Roman"/>
          <w:sz w:val="28"/>
          <w:szCs w:val="28"/>
          <w:lang w:eastAsia="en-US"/>
        </w:rPr>
        <w:t xml:space="preserve">– </w:t>
      </w:r>
      <w:r w:rsidR="00E02C58" w:rsidRPr="003E7BB4">
        <w:rPr>
          <w:rFonts w:ascii="Times New Roman" w:eastAsia="Calibri" w:hAnsi="Times New Roman" w:cs="Times New Roman"/>
          <w:sz w:val="28"/>
          <w:szCs w:val="28"/>
          <w:lang w:eastAsia="en-US"/>
        </w:rPr>
        <w:t>Калинин: КГУ, 1982. –</w:t>
      </w:r>
      <w:r w:rsidR="00854B7E" w:rsidRPr="003E7BB4">
        <w:rPr>
          <w:rFonts w:ascii="Times New Roman" w:eastAsia="Calibri" w:hAnsi="Times New Roman" w:cs="Times New Roman"/>
          <w:sz w:val="28"/>
          <w:szCs w:val="28"/>
          <w:lang w:eastAsia="en-US"/>
        </w:rPr>
        <w:t xml:space="preserve"> </w:t>
      </w:r>
      <w:r w:rsidR="00E02C58" w:rsidRPr="003E7BB4">
        <w:rPr>
          <w:rFonts w:ascii="Times New Roman" w:eastAsia="Calibri" w:hAnsi="Times New Roman" w:cs="Times New Roman"/>
          <w:sz w:val="28"/>
          <w:szCs w:val="28"/>
          <w:lang w:eastAsia="en-US"/>
        </w:rPr>
        <w:t>50 с.</w:t>
      </w:r>
    </w:p>
    <w:p w14:paraId="4E971C7F" w14:textId="12B95A35"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Богин Г.И. Методологическое пособие по интерпретации художественного текста (для занимающихся иностранной филологией), –</w:t>
      </w:r>
      <w:r w:rsidR="00E52D22" w:rsidRPr="003E7BB4">
        <w:rPr>
          <w:rFonts w:ascii="Times New Roman" w:eastAsia="Calibri" w:hAnsi="Times New Roman" w:cs="Times New Roman"/>
          <w:sz w:val="28"/>
          <w:szCs w:val="28"/>
          <w:lang w:eastAsia="en-US"/>
        </w:rPr>
        <w:t xml:space="preserve"> </w:t>
      </w:r>
      <w:r w:rsidR="008E66A7" w:rsidRPr="003E7BB4">
        <w:rPr>
          <w:rFonts w:ascii="Times New Roman" w:eastAsia="Calibri" w:hAnsi="Times New Roman" w:cs="Times New Roman"/>
          <w:sz w:val="28"/>
          <w:szCs w:val="28"/>
          <w:lang w:eastAsia="en-US"/>
        </w:rPr>
        <w:t>Тверь: ТвГУ, 1995. –</w:t>
      </w:r>
      <w:r w:rsidR="00854B7E" w:rsidRPr="003E7BB4">
        <w:rPr>
          <w:rFonts w:ascii="Times New Roman" w:eastAsia="Calibri" w:hAnsi="Times New Roman" w:cs="Times New Roman"/>
          <w:sz w:val="28"/>
          <w:szCs w:val="28"/>
          <w:lang w:eastAsia="en-US"/>
        </w:rPr>
        <w:t xml:space="preserve"> </w:t>
      </w:r>
      <w:r w:rsidR="008E66A7" w:rsidRPr="003E7BB4">
        <w:rPr>
          <w:rFonts w:ascii="Times New Roman" w:eastAsia="Calibri" w:hAnsi="Times New Roman" w:cs="Times New Roman"/>
          <w:sz w:val="28"/>
          <w:szCs w:val="28"/>
          <w:lang w:eastAsia="en-US"/>
        </w:rPr>
        <w:t>38 с.</w:t>
      </w:r>
    </w:p>
    <w:p w14:paraId="162D1BB1" w14:textId="784334F5"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val="en-US" w:eastAsia="en-US"/>
        </w:rPr>
        <w:t xml:space="preserve">Heller Joseph. Catch-22. London: Vintage books, 1994. </w:t>
      </w:r>
      <w:r w:rsidRPr="003E7BB4">
        <w:rPr>
          <w:rFonts w:ascii="Times New Roman" w:eastAsia="Times-Roman" w:hAnsi="Times New Roman" w:cs="Times New Roman"/>
          <w:sz w:val="28"/>
          <w:szCs w:val="28"/>
          <w:lang w:val="en-US" w:eastAsia="en-US"/>
        </w:rPr>
        <w:t>–</w:t>
      </w:r>
      <w:r w:rsidRPr="003E7BB4">
        <w:rPr>
          <w:rFonts w:ascii="Times New Roman" w:eastAsia="Calibri" w:hAnsi="Times New Roman" w:cs="Times New Roman"/>
          <w:sz w:val="28"/>
          <w:szCs w:val="28"/>
          <w:lang w:val="en-US" w:eastAsia="en-US"/>
        </w:rPr>
        <w:t xml:space="preserve"> 519 </w:t>
      </w:r>
      <w:r w:rsidR="0020165A" w:rsidRPr="003E7BB4">
        <w:rPr>
          <w:rFonts w:ascii="Times New Roman" w:eastAsia="Calibri" w:hAnsi="Times New Roman" w:cs="Times New Roman"/>
          <w:sz w:val="28"/>
          <w:szCs w:val="28"/>
          <w:lang w:val="en-US" w:eastAsia="en-US"/>
        </w:rPr>
        <w:t>p</w:t>
      </w:r>
      <w:r w:rsidRPr="003E7BB4">
        <w:rPr>
          <w:rFonts w:ascii="Times New Roman" w:eastAsia="Calibri" w:hAnsi="Times New Roman" w:cs="Times New Roman"/>
          <w:sz w:val="28"/>
          <w:szCs w:val="28"/>
          <w:lang w:val="en-US" w:eastAsia="en-US"/>
        </w:rPr>
        <w:t>.</w:t>
      </w:r>
    </w:p>
    <w:p w14:paraId="5B8C09D3" w14:textId="77777777"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Хеллер Дж. Уловка − 22 / пер. с англ. М. Виленского и В. Титова.  – М.: Военное издательство, 1967. </w:t>
      </w:r>
      <w:r w:rsidRPr="003E7BB4">
        <w:rPr>
          <w:rFonts w:ascii="Times New Roman" w:eastAsia="Times-Roman"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488 с.</w:t>
      </w:r>
    </w:p>
    <w:p w14:paraId="2661CA28" w14:textId="2C59B8FB"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Хеллер Дж. Поправка − 22 / пер. с англ. А. Кистяковского. – М.: Изд-во АСТ, 2015. </w:t>
      </w:r>
      <w:r w:rsidRPr="003E7BB4">
        <w:rPr>
          <w:rFonts w:ascii="Times New Roman" w:eastAsia="Times-Roman"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672 с.</w:t>
      </w:r>
    </w:p>
    <w:p w14:paraId="10952698" w14:textId="77777777"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Бахманн-Медик Д. Культурные повороты. Новые ориентиры в науках о культуре. – М.: Новое литературное обозрение, 2017. – 504 </w:t>
      </w:r>
      <w:r w:rsidRPr="003E7BB4">
        <w:rPr>
          <w:rFonts w:ascii="Times New Roman" w:eastAsia="Calibri" w:hAnsi="Times New Roman" w:cs="Times New Roman"/>
          <w:sz w:val="28"/>
          <w:szCs w:val="28"/>
          <w:lang w:val="en-US" w:eastAsia="en-US"/>
        </w:rPr>
        <w:t>c</w:t>
      </w:r>
      <w:r w:rsidRPr="003E7BB4">
        <w:rPr>
          <w:rFonts w:ascii="Times New Roman" w:eastAsia="Calibri" w:hAnsi="Times New Roman" w:cs="Times New Roman"/>
          <w:sz w:val="28"/>
          <w:szCs w:val="28"/>
          <w:lang w:eastAsia="en-US"/>
        </w:rPr>
        <w:t>.</w:t>
      </w:r>
    </w:p>
    <w:p w14:paraId="44F64253" w14:textId="77777777"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Автономова Н.С. Познание и перевод. Опыты философии языка. – М.: СПб.: Центр гуманитарных инициатив, 2017. – 736с.</w:t>
      </w:r>
    </w:p>
    <w:p w14:paraId="365B5154" w14:textId="11830DF8" w:rsidR="0070072F" w:rsidRPr="003E7BB4" w:rsidRDefault="0070072F" w:rsidP="00636D26">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iCs/>
          <w:sz w:val="28"/>
          <w:szCs w:val="28"/>
          <w:lang w:eastAsia="en-US"/>
        </w:rPr>
        <w:t>Комиссаров В. Н.</w:t>
      </w:r>
      <w:r w:rsidRPr="003E7BB4">
        <w:rPr>
          <w:rFonts w:ascii="Times New Roman" w:eastAsia="Calibri" w:hAnsi="Times New Roman" w:cs="Times New Roman"/>
          <w:sz w:val="28"/>
          <w:szCs w:val="28"/>
          <w:lang w:eastAsia="en-US"/>
        </w:rPr>
        <w:t xml:space="preserve"> Оппозиция «буквальный» и «свободный (вольный)» перевод в современном переводоведении // Мосты.</w:t>
      </w:r>
      <w:r w:rsidR="00832929" w:rsidRPr="003E7BB4">
        <w:rPr>
          <w:rFonts w:ascii="Times New Roman" w:eastAsia="Calibri" w:hAnsi="Times New Roman" w:cs="Times New Roman"/>
          <w:sz w:val="28"/>
          <w:szCs w:val="28"/>
          <w:lang w:eastAsia="en-US"/>
        </w:rPr>
        <w:t xml:space="preserve"> –</w:t>
      </w:r>
      <w:r w:rsidR="0074754B" w:rsidRPr="003E7BB4">
        <w:rPr>
          <w:rFonts w:ascii="Times New Roman" w:eastAsia="Calibri" w:hAnsi="Times New Roman" w:cs="Times New Roman"/>
          <w:sz w:val="28"/>
          <w:szCs w:val="28"/>
          <w:lang w:eastAsia="en-US"/>
        </w:rPr>
        <w:t xml:space="preserve"> </w:t>
      </w:r>
      <w:r w:rsidR="00832929" w:rsidRPr="003E7BB4">
        <w:rPr>
          <w:rFonts w:ascii="Times New Roman" w:eastAsia="Calibri" w:hAnsi="Times New Roman" w:cs="Times New Roman"/>
          <w:sz w:val="28"/>
          <w:szCs w:val="28"/>
          <w:lang w:eastAsia="en-US"/>
        </w:rPr>
        <w:t>М.:</w:t>
      </w:r>
      <w:r w:rsidR="00F44AFE" w:rsidRPr="003E7BB4">
        <w:rPr>
          <w:rFonts w:ascii="Times New Roman" w:eastAsia="Calibri" w:hAnsi="Times New Roman" w:cs="Times New Roman"/>
          <w:sz w:val="28"/>
          <w:szCs w:val="28"/>
          <w:lang w:eastAsia="en-US"/>
        </w:rPr>
        <w:t xml:space="preserve"> </w:t>
      </w:r>
      <w:r w:rsidR="00832929" w:rsidRPr="003E7BB4">
        <w:rPr>
          <w:rFonts w:ascii="Times New Roman" w:eastAsia="Calibri" w:hAnsi="Times New Roman" w:cs="Times New Roman"/>
          <w:sz w:val="28"/>
          <w:szCs w:val="28"/>
          <w:lang w:eastAsia="en-US"/>
        </w:rPr>
        <w:t xml:space="preserve">Р.Валент, </w:t>
      </w:r>
      <w:r w:rsidRPr="003E7BB4">
        <w:rPr>
          <w:rFonts w:ascii="Times New Roman" w:eastAsia="Calibri" w:hAnsi="Times New Roman" w:cs="Times New Roman"/>
          <w:sz w:val="28"/>
          <w:szCs w:val="28"/>
          <w:lang w:eastAsia="en-US"/>
        </w:rPr>
        <w:t xml:space="preserve">2019. </w:t>
      </w:r>
      <w:r w:rsidR="00636D26"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№3</w:t>
      </w:r>
      <w:r w:rsidR="00FE42D2" w:rsidRPr="003E7BB4">
        <w:rPr>
          <w:rFonts w:ascii="Times New Roman" w:eastAsia="Calibri" w:hAnsi="Times New Roman" w:cs="Times New Roman"/>
          <w:sz w:val="28"/>
          <w:szCs w:val="28"/>
          <w:lang w:eastAsia="en-US"/>
        </w:rPr>
        <w:t xml:space="preserve"> (63)</w:t>
      </w:r>
      <w:r w:rsidRPr="003E7BB4">
        <w:rPr>
          <w:rFonts w:ascii="Times New Roman" w:eastAsia="Calibri" w:hAnsi="Times New Roman" w:cs="Times New Roman"/>
          <w:sz w:val="28"/>
          <w:szCs w:val="28"/>
          <w:lang w:eastAsia="en-US"/>
        </w:rPr>
        <w:t>. – С. 3-12.</w:t>
      </w:r>
    </w:p>
    <w:p w14:paraId="684BE1EC" w14:textId="4749FD87"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en-US"/>
        </w:rPr>
      </w:pPr>
      <w:bookmarkStart w:id="33" w:name="_Hlk97762573"/>
      <w:r w:rsidRPr="003E7BB4">
        <w:rPr>
          <w:rFonts w:ascii="Times New Roman" w:eastAsia="Times New Roman" w:hAnsi="Times New Roman" w:cs="Times New Roman"/>
          <w:sz w:val="28"/>
          <w:szCs w:val="28"/>
          <w:lang w:eastAsia="en-US"/>
        </w:rPr>
        <w:t>Гарбовский Н.К., Костикова О.И.</w:t>
      </w:r>
      <w:r w:rsidR="00C36179" w:rsidRPr="003E7BB4">
        <w:rPr>
          <w:rFonts w:ascii="Times New Roman" w:eastAsia="Times New Roman" w:hAnsi="Times New Roman" w:cs="Times New Roman"/>
          <w:sz w:val="28"/>
          <w:szCs w:val="28"/>
          <w:lang w:eastAsia="en-US"/>
        </w:rPr>
        <w:t xml:space="preserve"> Перевод и общество</w:t>
      </w:r>
      <w:bookmarkEnd w:id="33"/>
      <w:r w:rsidR="00636D26" w:rsidRPr="003E7BB4">
        <w:rPr>
          <w:rFonts w:ascii="Times New Roman" w:eastAsia="Times New Roman" w:hAnsi="Times New Roman" w:cs="Times New Roman"/>
          <w:sz w:val="28"/>
          <w:szCs w:val="28"/>
          <w:lang w:eastAsia="en-US"/>
        </w:rPr>
        <w:t xml:space="preserve"> // </w:t>
      </w:r>
      <w:r w:rsidRPr="003E7BB4">
        <w:rPr>
          <w:rFonts w:ascii="Times New Roman" w:eastAsia="Times New Roman" w:hAnsi="Times New Roman" w:cs="Times New Roman"/>
          <w:sz w:val="28"/>
          <w:szCs w:val="28"/>
          <w:lang w:eastAsia="en-US"/>
        </w:rPr>
        <w:t xml:space="preserve">Вестник Московского университета, Сер. 22. Теория перевода. </w:t>
      </w:r>
      <w:r w:rsidR="007C3B57" w:rsidRPr="003E7BB4">
        <w:rPr>
          <w:rFonts w:ascii="Times New Roman" w:eastAsia="Calibri" w:hAnsi="Times New Roman" w:cs="Times New Roman"/>
          <w:sz w:val="28"/>
          <w:szCs w:val="28"/>
          <w:lang w:eastAsia="en-US"/>
        </w:rPr>
        <w:t xml:space="preserve">– М., </w:t>
      </w:r>
      <w:r w:rsidRPr="003E7BB4">
        <w:rPr>
          <w:rFonts w:ascii="Times New Roman" w:eastAsia="Times New Roman" w:hAnsi="Times New Roman" w:cs="Times New Roman"/>
          <w:sz w:val="28"/>
          <w:szCs w:val="28"/>
          <w:lang w:eastAsia="en-US"/>
        </w:rPr>
        <w:t xml:space="preserve">2018. </w:t>
      </w:r>
      <w:r w:rsidRPr="003E7BB4">
        <w:rPr>
          <w:rFonts w:ascii="Times New Roman" w:eastAsia="Times-Roman" w:hAnsi="Times New Roman" w:cs="Times New Roman"/>
          <w:sz w:val="28"/>
          <w:szCs w:val="28"/>
          <w:lang w:eastAsia="en-US"/>
        </w:rPr>
        <w:t>–</w:t>
      </w:r>
      <w:r w:rsidRPr="003E7BB4">
        <w:rPr>
          <w:rFonts w:ascii="Times New Roman" w:eastAsia="Times New Roman" w:hAnsi="Times New Roman" w:cs="Times New Roman"/>
          <w:sz w:val="28"/>
          <w:szCs w:val="28"/>
          <w:lang w:eastAsia="en-US"/>
        </w:rPr>
        <w:t xml:space="preserve"> №1.</w:t>
      </w:r>
      <w:r w:rsidR="00C36179" w:rsidRPr="003E7BB4">
        <w:rPr>
          <w:rFonts w:ascii="Times New Roman" w:eastAsia="Times New Roman" w:hAnsi="Times New Roman" w:cs="Times New Roman"/>
          <w:sz w:val="28"/>
          <w:szCs w:val="28"/>
          <w:lang w:eastAsia="en-US"/>
        </w:rPr>
        <w:t xml:space="preserve"> </w:t>
      </w:r>
      <w:r w:rsidR="00636D26" w:rsidRPr="003E7BB4">
        <w:rPr>
          <w:rFonts w:ascii="Times New Roman" w:eastAsia="Calibri" w:hAnsi="Times New Roman" w:cs="Times New Roman"/>
          <w:sz w:val="28"/>
          <w:szCs w:val="28"/>
          <w:lang w:eastAsia="en-US"/>
        </w:rPr>
        <w:t xml:space="preserve">– </w:t>
      </w:r>
      <w:r w:rsidR="00C36179" w:rsidRPr="003E7BB4">
        <w:rPr>
          <w:rFonts w:ascii="Times New Roman" w:eastAsia="Times New Roman" w:hAnsi="Times New Roman" w:cs="Times New Roman"/>
          <w:sz w:val="28"/>
          <w:szCs w:val="28"/>
          <w:lang w:eastAsia="en-US"/>
        </w:rPr>
        <w:t>С.17-41.</w:t>
      </w:r>
    </w:p>
    <w:p w14:paraId="422715D7" w14:textId="7ECA8D87"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en-US"/>
        </w:rPr>
      </w:pPr>
      <w:bookmarkStart w:id="34" w:name="_Hlk97762594"/>
      <w:r w:rsidRPr="003E7BB4">
        <w:rPr>
          <w:rFonts w:ascii="Times New Roman" w:eastAsia="Calibri" w:hAnsi="Times New Roman" w:cs="Times New Roman"/>
          <w:sz w:val="28"/>
          <w:szCs w:val="28"/>
          <w:lang w:eastAsia="en-US"/>
        </w:rPr>
        <w:t xml:space="preserve">Федоров А.В. </w:t>
      </w:r>
      <w:bookmarkEnd w:id="34"/>
      <w:r w:rsidRPr="003E7BB4">
        <w:rPr>
          <w:rFonts w:ascii="Times New Roman" w:eastAsia="Calibri" w:hAnsi="Times New Roman" w:cs="Times New Roman"/>
          <w:sz w:val="28"/>
          <w:szCs w:val="28"/>
          <w:lang w:eastAsia="en-US"/>
        </w:rPr>
        <w:t>Введение в теорию перевода. – М.: Издательство литературы на разных языках, 1953.</w:t>
      </w:r>
      <w:r w:rsidRPr="003E7BB4">
        <w:rPr>
          <w:rFonts w:ascii="Times New Roman" w:eastAsia="Times-Roman" w:hAnsi="Times New Roman" w:cs="Times New Roman"/>
          <w:sz w:val="28"/>
          <w:szCs w:val="28"/>
          <w:lang w:eastAsia="en-US"/>
        </w:rPr>
        <w:t xml:space="preserve"> – </w:t>
      </w:r>
      <w:r w:rsidRPr="003E7BB4">
        <w:rPr>
          <w:rFonts w:ascii="Times New Roman" w:eastAsia="Calibri" w:hAnsi="Times New Roman" w:cs="Times New Roman"/>
          <w:sz w:val="28"/>
          <w:szCs w:val="28"/>
          <w:lang w:eastAsia="en-US"/>
        </w:rPr>
        <w:t>334</w:t>
      </w:r>
      <w:r w:rsidR="00A52744" w:rsidRPr="003E7BB4">
        <w:rPr>
          <w:rFonts w:ascii="Times New Roman" w:eastAsia="Calibri" w:hAnsi="Times New Roman" w:cs="Times New Roman"/>
          <w:sz w:val="28"/>
          <w:szCs w:val="28"/>
          <w:lang w:eastAsia="en-US"/>
        </w:rPr>
        <w:t>с.</w:t>
      </w:r>
    </w:p>
    <w:p w14:paraId="707DC3A7" w14:textId="5091A743"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en-US"/>
        </w:rPr>
      </w:pPr>
      <w:r w:rsidRPr="003E7BB4">
        <w:rPr>
          <w:rFonts w:ascii="Times New Roman" w:eastAsia="Times New Roman" w:hAnsi="Times New Roman" w:cs="Times New Roman"/>
          <w:sz w:val="28"/>
          <w:szCs w:val="28"/>
          <w:lang w:eastAsia="en-US"/>
        </w:rPr>
        <w:t xml:space="preserve">Рецкер Я.И. Теория перевода и переводческая практика, </w:t>
      </w:r>
      <w:r w:rsidRPr="003E7BB4">
        <w:rPr>
          <w:rFonts w:ascii="Times New Roman" w:eastAsia="Calibri" w:hAnsi="Times New Roman" w:cs="Times New Roman"/>
          <w:sz w:val="28"/>
          <w:szCs w:val="28"/>
          <w:lang w:eastAsia="en-US"/>
        </w:rPr>
        <w:t xml:space="preserve">– </w:t>
      </w:r>
      <w:r w:rsidRPr="003E7BB4">
        <w:rPr>
          <w:rFonts w:ascii="Times New Roman" w:eastAsia="Times New Roman" w:hAnsi="Times New Roman" w:cs="Times New Roman"/>
          <w:sz w:val="28"/>
          <w:szCs w:val="28"/>
          <w:lang w:eastAsia="en-US"/>
        </w:rPr>
        <w:t xml:space="preserve">М.: Международные отношения, 1974. </w:t>
      </w:r>
      <w:r w:rsidRPr="003E7BB4">
        <w:rPr>
          <w:rFonts w:ascii="Times New Roman" w:eastAsia="Times-Roman" w:hAnsi="Times New Roman" w:cs="Times New Roman"/>
          <w:sz w:val="28"/>
          <w:szCs w:val="28"/>
          <w:lang w:eastAsia="en-US"/>
        </w:rPr>
        <w:t>–</w:t>
      </w:r>
      <w:r w:rsidRPr="003E7BB4">
        <w:rPr>
          <w:rFonts w:ascii="Times New Roman" w:eastAsia="Times New Roman" w:hAnsi="Times New Roman" w:cs="Times New Roman"/>
          <w:sz w:val="28"/>
          <w:szCs w:val="28"/>
          <w:lang w:eastAsia="en-US"/>
        </w:rPr>
        <w:t xml:space="preserve"> 216с.</w:t>
      </w:r>
    </w:p>
    <w:p w14:paraId="698E1EFB" w14:textId="203454B4" w:rsidR="00841C6E" w:rsidRPr="003E7BB4" w:rsidRDefault="00841C6E" w:rsidP="00841C6E">
      <w:pPr>
        <w:numPr>
          <w:ilvl w:val="0"/>
          <w:numId w:val="25"/>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lang w:eastAsia="en-US"/>
        </w:rPr>
      </w:pPr>
      <w:bookmarkStart w:id="35" w:name="_Hlk97762610"/>
      <w:r w:rsidRPr="003E7BB4">
        <w:rPr>
          <w:rFonts w:ascii="Times New Roman" w:eastAsia="Calibri" w:hAnsi="Times New Roman" w:cs="Times New Roman"/>
          <w:sz w:val="28"/>
          <w:szCs w:val="28"/>
          <w:lang w:eastAsia="en-US"/>
        </w:rPr>
        <w:t>Федоров А.В. Основы общей теории перевода (лингвистические проблемы): учеб</w:t>
      </w:r>
      <w:r w:rsidR="00636D26" w:rsidRPr="003E7BB4">
        <w:rPr>
          <w:rFonts w:ascii="Times New Roman" w:eastAsia="Calibri" w:hAnsi="Times New Roman" w:cs="Times New Roman"/>
          <w:sz w:val="28"/>
          <w:szCs w:val="28"/>
          <w:lang w:eastAsia="en-US"/>
        </w:rPr>
        <w:t xml:space="preserve">ное </w:t>
      </w:r>
      <w:r w:rsidRPr="003E7BB4">
        <w:rPr>
          <w:rFonts w:ascii="Times New Roman" w:eastAsia="Calibri" w:hAnsi="Times New Roman" w:cs="Times New Roman"/>
          <w:sz w:val="28"/>
          <w:szCs w:val="28"/>
          <w:lang w:eastAsia="en-US"/>
        </w:rPr>
        <w:t xml:space="preserve">пособие. </w:t>
      </w:r>
      <w:r w:rsidR="00636D26" w:rsidRPr="003E7BB4">
        <w:rPr>
          <w:rFonts w:ascii="Times New Roman" w:eastAsia="Calibri" w:hAnsi="Times New Roman" w:cs="Times New Roman"/>
          <w:sz w:val="28"/>
          <w:szCs w:val="28"/>
          <w:lang w:eastAsia="en-US"/>
        </w:rPr>
        <w:t xml:space="preserve">– Изд.5-е. – </w:t>
      </w:r>
      <w:r w:rsidRPr="003E7BB4">
        <w:rPr>
          <w:rFonts w:ascii="Times New Roman" w:eastAsia="Calibri" w:hAnsi="Times New Roman" w:cs="Times New Roman"/>
          <w:sz w:val="28"/>
          <w:szCs w:val="28"/>
          <w:lang w:eastAsia="en-US"/>
        </w:rPr>
        <w:t>СПб.:</w:t>
      </w:r>
      <w:r w:rsidR="00636D26"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СПбГУ; – М.: ФИЛОЛОГИЯ ТРИ,</w:t>
      </w:r>
      <w:r w:rsidR="00636D26"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xml:space="preserve">2002. </w:t>
      </w:r>
      <w:r w:rsidRPr="003E7BB4">
        <w:rPr>
          <w:rFonts w:ascii="Times New Roman" w:eastAsia="Times-Roman"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280 с.</w:t>
      </w:r>
    </w:p>
    <w:p w14:paraId="75413DFF" w14:textId="609BB593" w:rsidR="007E083B" w:rsidRPr="003E7BB4" w:rsidRDefault="0070072F" w:rsidP="007E083B">
      <w:pPr>
        <w:numPr>
          <w:ilvl w:val="0"/>
          <w:numId w:val="25"/>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en-US"/>
        </w:rPr>
      </w:pPr>
      <w:r w:rsidRPr="003E7BB4">
        <w:rPr>
          <w:rFonts w:ascii="Times New Roman" w:eastAsia="Times New Roman" w:hAnsi="Times New Roman" w:cs="Times New Roman"/>
          <w:sz w:val="28"/>
          <w:szCs w:val="28"/>
          <w:lang w:eastAsia="en-US"/>
        </w:rPr>
        <w:t xml:space="preserve">Швейцер А.Д. </w:t>
      </w:r>
      <w:bookmarkEnd w:id="35"/>
      <w:r w:rsidRPr="003E7BB4">
        <w:rPr>
          <w:rFonts w:ascii="Times New Roman" w:eastAsia="Times New Roman" w:hAnsi="Times New Roman" w:cs="Times New Roman"/>
          <w:sz w:val="28"/>
          <w:szCs w:val="28"/>
          <w:lang w:eastAsia="en-US"/>
        </w:rPr>
        <w:t xml:space="preserve">Теория перевода: Статус, проблемы, аспекты. </w:t>
      </w:r>
      <w:r w:rsidRPr="003E7BB4">
        <w:rPr>
          <w:rFonts w:ascii="Times New Roman" w:eastAsia="Calibri" w:hAnsi="Times New Roman" w:cs="Times New Roman"/>
          <w:sz w:val="28"/>
          <w:szCs w:val="28"/>
          <w:lang w:eastAsia="en-US"/>
        </w:rPr>
        <w:t xml:space="preserve">– </w:t>
      </w:r>
      <w:r w:rsidR="007E083B" w:rsidRPr="003E7BB4">
        <w:rPr>
          <w:rFonts w:ascii="Times New Roman" w:eastAsia="Times New Roman" w:hAnsi="Times New Roman" w:cs="Times New Roman"/>
          <w:sz w:val="28"/>
          <w:szCs w:val="28"/>
          <w:lang w:eastAsia="en-US"/>
        </w:rPr>
        <w:t>М.: Наука</w:t>
      </w:r>
      <w:r w:rsidRPr="003E7BB4">
        <w:rPr>
          <w:rFonts w:ascii="Times New Roman" w:eastAsia="Times New Roman" w:hAnsi="Times New Roman" w:cs="Times New Roman"/>
          <w:sz w:val="28"/>
          <w:szCs w:val="28"/>
          <w:lang w:eastAsia="en-US"/>
        </w:rPr>
        <w:t>, 1988.</w:t>
      </w:r>
      <w:r w:rsidR="007E083B" w:rsidRPr="003E7BB4">
        <w:rPr>
          <w:rFonts w:ascii="Times New Roman" w:eastAsia="Times New Roman" w:hAnsi="Times New Roman" w:cs="Times New Roman"/>
          <w:sz w:val="28"/>
          <w:szCs w:val="28"/>
          <w:lang w:eastAsia="en-US"/>
        </w:rPr>
        <w:t xml:space="preserve"> – 215с.</w:t>
      </w:r>
    </w:p>
    <w:p w14:paraId="71618769" w14:textId="45761CB9"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Times New Roman" w:hAnsi="Times New Roman" w:cs="Times New Roman"/>
          <w:sz w:val="28"/>
          <w:szCs w:val="28"/>
          <w:lang w:val="en-US" w:eastAsia="en-US"/>
        </w:rPr>
      </w:pPr>
      <w:bookmarkStart w:id="36" w:name="_Hlk97762628"/>
      <w:r w:rsidRPr="003E7BB4">
        <w:rPr>
          <w:rFonts w:ascii="Times New Roman" w:eastAsia="Times New Roman" w:hAnsi="Times New Roman" w:cs="Times New Roman"/>
          <w:sz w:val="28"/>
          <w:szCs w:val="28"/>
          <w:lang w:val="de-DE" w:eastAsia="en-US"/>
        </w:rPr>
        <w:t xml:space="preserve">Lederer M. </w:t>
      </w:r>
      <w:bookmarkEnd w:id="36"/>
      <w:r w:rsidRPr="003E7BB4">
        <w:rPr>
          <w:rFonts w:ascii="Times New Roman" w:eastAsia="Times New Roman" w:hAnsi="Times New Roman" w:cs="Times New Roman"/>
          <w:sz w:val="28"/>
          <w:szCs w:val="28"/>
          <w:lang w:val="de-DE" w:eastAsia="en-US"/>
        </w:rPr>
        <w:t xml:space="preserve">Interpreter pour traduire. </w:t>
      </w:r>
      <w:r w:rsidR="00750D73" w:rsidRPr="003E7BB4">
        <w:rPr>
          <w:rFonts w:ascii="Times New Roman" w:eastAsia="Calibri" w:hAnsi="Times New Roman" w:cs="Times New Roman"/>
          <w:sz w:val="28"/>
          <w:szCs w:val="28"/>
          <w:lang w:val="en-US" w:eastAsia="en-US"/>
        </w:rPr>
        <w:t xml:space="preserve">– </w:t>
      </w:r>
      <w:r w:rsidRPr="003E7BB4">
        <w:rPr>
          <w:rFonts w:ascii="Times New Roman" w:eastAsia="Times New Roman" w:hAnsi="Times New Roman" w:cs="Times New Roman"/>
          <w:sz w:val="28"/>
          <w:szCs w:val="28"/>
          <w:lang w:val="en-US" w:eastAsia="en-US"/>
        </w:rPr>
        <w:t>Paris, 1997.</w:t>
      </w:r>
    </w:p>
    <w:p w14:paraId="6C17CDB2" w14:textId="2078D05A" w:rsidR="008B232A" w:rsidRPr="003E7BB4" w:rsidRDefault="0070072F" w:rsidP="008B232A">
      <w:pPr>
        <w:numPr>
          <w:ilvl w:val="0"/>
          <w:numId w:val="25"/>
        </w:numPr>
        <w:tabs>
          <w:tab w:val="left" w:pos="1134"/>
        </w:tabs>
        <w:spacing w:after="0" w:line="240" w:lineRule="auto"/>
        <w:ind w:left="0" w:firstLine="709"/>
        <w:contextualSpacing/>
        <w:jc w:val="both"/>
        <w:rPr>
          <w:rFonts w:ascii="Times New Roman" w:eastAsia="Times New Roman" w:hAnsi="Times New Roman" w:cs="Times New Roman"/>
          <w:sz w:val="28"/>
          <w:szCs w:val="28"/>
          <w:lang w:val="en-US" w:eastAsia="en-US"/>
        </w:rPr>
      </w:pPr>
      <w:bookmarkStart w:id="37" w:name="_Hlk97762649"/>
      <w:r w:rsidRPr="003E7BB4">
        <w:rPr>
          <w:rFonts w:ascii="Times New Roman" w:eastAsia="Times New Roman" w:hAnsi="Times New Roman" w:cs="Times New Roman"/>
          <w:sz w:val="28"/>
          <w:szCs w:val="28"/>
          <w:lang w:val="en-US" w:eastAsia="en-US"/>
        </w:rPr>
        <w:t xml:space="preserve">Mounin G. </w:t>
      </w:r>
      <w:bookmarkEnd w:id="37"/>
      <w:r w:rsidRPr="003E7BB4">
        <w:rPr>
          <w:rFonts w:ascii="Times New Roman" w:eastAsia="Times New Roman" w:hAnsi="Times New Roman" w:cs="Times New Roman"/>
          <w:sz w:val="28"/>
          <w:szCs w:val="28"/>
          <w:lang w:val="en-US" w:eastAsia="en-US"/>
        </w:rPr>
        <w:t>Les problemes theoriques de la traduction.</w:t>
      </w:r>
      <w:r w:rsidR="00750D73" w:rsidRPr="003E7BB4">
        <w:rPr>
          <w:rFonts w:ascii="Times New Roman" w:eastAsia="Times New Roman" w:hAnsi="Times New Roman" w:cs="Times New Roman"/>
          <w:sz w:val="28"/>
          <w:szCs w:val="28"/>
          <w:lang w:val="en-US" w:eastAsia="en-US"/>
        </w:rPr>
        <w:t xml:space="preserve"> </w:t>
      </w:r>
      <w:r w:rsidR="00750D73" w:rsidRPr="003E7BB4">
        <w:rPr>
          <w:rFonts w:ascii="Times New Roman" w:eastAsia="Calibri" w:hAnsi="Times New Roman" w:cs="Times New Roman"/>
          <w:sz w:val="28"/>
          <w:szCs w:val="28"/>
          <w:lang w:val="en-US" w:eastAsia="en-US"/>
        </w:rPr>
        <w:t>–</w:t>
      </w:r>
      <w:r w:rsidRPr="003E7BB4">
        <w:rPr>
          <w:rFonts w:ascii="Times New Roman" w:eastAsia="Times New Roman" w:hAnsi="Times New Roman" w:cs="Times New Roman"/>
          <w:sz w:val="28"/>
          <w:szCs w:val="28"/>
          <w:lang w:val="en-US" w:eastAsia="en-US"/>
        </w:rPr>
        <w:t xml:space="preserve"> Paris, 1963.</w:t>
      </w:r>
      <w:r w:rsidR="008B232A" w:rsidRPr="003E7BB4">
        <w:rPr>
          <w:rFonts w:ascii="Times New Roman" w:eastAsia="Times New Roman" w:hAnsi="Times New Roman" w:cs="Times New Roman"/>
          <w:sz w:val="28"/>
          <w:szCs w:val="28"/>
          <w:lang w:val="en-US" w:eastAsia="en-US"/>
        </w:rPr>
        <w:t xml:space="preserve"> – 296p.</w:t>
      </w:r>
    </w:p>
    <w:p w14:paraId="7800EF74" w14:textId="631141D3"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en-US"/>
        </w:rPr>
      </w:pPr>
      <w:r w:rsidRPr="003E7BB4">
        <w:rPr>
          <w:rFonts w:ascii="Times New Roman" w:eastAsia="Times New Roman" w:hAnsi="Times New Roman" w:cs="Times New Roman"/>
          <w:sz w:val="28"/>
          <w:szCs w:val="28"/>
          <w:lang w:eastAsia="en-US"/>
        </w:rPr>
        <w:t xml:space="preserve">Миньяр-Белоручев Р.К. Теория и методы перевода. </w:t>
      </w:r>
      <w:r w:rsidRPr="003E7BB4">
        <w:rPr>
          <w:rFonts w:ascii="Times New Roman" w:eastAsia="Calibri" w:hAnsi="Times New Roman" w:cs="Times New Roman"/>
          <w:sz w:val="28"/>
          <w:szCs w:val="28"/>
          <w:lang w:eastAsia="en-US"/>
        </w:rPr>
        <w:t xml:space="preserve">– </w:t>
      </w:r>
      <w:r w:rsidRPr="003E7BB4">
        <w:rPr>
          <w:rFonts w:ascii="Times New Roman" w:eastAsia="Times New Roman" w:hAnsi="Times New Roman" w:cs="Times New Roman"/>
          <w:sz w:val="28"/>
          <w:szCs w:val="28"/>
          <w:lang w:eastAsia="en-US"/>
        </w:rPr>
        <w:t>М.</w:t>
      </w:r>
      <w:r w:rsidR="008B232A" w:rsidRPr="003E7BB4">
        <w:rPr>
          <w:rFonts w:ascii="Times New Roman" w:eastAsia="Times New Roman" w:hAnsi="Times New Roman" w:cs="Times New Roman"/>
          <w:sz w:val="28"/>
          <w:szCs w:val="28"/>
          <w:lang w:eastAsia="en-US"/>
        </w:rPr>
        <w:t>: Московский Лицей,</w:t>
      </w:r>
      <w:r w:rsidRPr="003E7BB4">
        <w:rPr>
          <w:rFonts w:ascii="Times New Roman" w:eastAsia="Times New Roman" w:hAnsi="Times New Roman" w:cs="Times New Roman"/>
          <w:sz w:val="28"/>
          <w:szCs w:val="28"/>
          <w:lang w:eastAsia="en-US"/>
        </w:rPr>
        <w:t xml:space="preserve"> 1996. – 298с.</w:t>
      </w:r>
    </w:p>
    <w:p w14:paraId="56EF3B90" w14:textId="661ECFF1"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en-US"/>
        </w:rPr>
      </w:pPr>
      <w:r w:rsidRPr="003E7BB4">
        <w:rPr>
          <w:rFonts w:ascii="Times New Roman" w:eastAsia="Times New Roman" w:hAnsi="Times New Roman" w:cs="Times New Roman"/>
          <w:sz w:val="28"/>
          <w:szCs w:val="28"/>
          <w:lang w:eastAsia="en-US"/>
        </w:rPr>
        <w:t xml:space="preserve">Бархударов Л.С. Язык и перевод. </w:t>
      </w:r>
      <w:r w:rsidRPr="003E7BB4">
        <w:rPr>
          <w:rFonts w:ascii="Times New Roman" w:eastAsia="Calibri" w:hAnsi="Times New Roman" w:cs="Times New Roman"/>
          <w:sz w:val="28"/>
          <w:szCs w:val="28"/>
          <w:lang w:eastAsia="en-US"/>
        </w:rPr>
        <w:t xml:space="preserve">– </w:t>
      </w:r>
      <w:r w:rsidRPr="003E7BB4">
        <w:rPr>
          <w:rFonts w:ascii="Times New Roman" w:eastAsia="Times New Roman" w:hAnsi="Times New Roman" w:cs="Times New Roman"/>
          <w:sz w:val="28"/>
          <w:szCs w:val="28"/>
          <w:lang w:eastAsia="en-US"/>
        </w:rPr>
        <w:t>М.</w:t>
      </w:r>
      <w:r w:rsidR="00053C0B" w:rsidRPr="003E7BB4">
        <w:rPr>
          <w:rFonts w:ascii="Times New Roman" w:eastAsia="Times New Roman" w:hAnsi="Times New Roman" w:cs="Times New Roman"/>
          <w:sz w:val="28"/>
          <w:szCs w:val="28"/>
          <w:lang w:eastAsia="en-US"/>
        </w:rPr>
        <w:t>: Международные отношения,</w:t>
      </w:r>
      <w:r w:rsidRPr="003E7BB4">
        <w:rPr>
          <w:rFonts w:ascii="Times New Roman" w:eastAsia="Times New Roman" w:hAnsi="Times New Roman" w:cs="Times New Roman"/>
          <w:sz w:val="28"/>
          <w:szCs w:val="28"/>
          <w:lang w:eastAsia="en-US"/>
        </w:rPr>
        <w:t xml:space="preserve"> 1975. – 240с.</w:t>
      </w:r>
    </w:p>
    <w:p w14:paraId="32CCD80F" w14:textId="77777777"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en-US"/>
        </w:rPr>
      </w:pPr>
      <w:r w:rsidRPr="003E7BB4">
        <w:rPr>
          <w:rFonts w:ascii="Times New Roman" w:eastAsia="Calibri" w:hAnsi="Times New Roman" w:cs="Times New Roman"/>
          <w:sz w:val="28"/>
          <w:szCs w:val="28"/>
          <w:lang w:eastAsia="en-US"/>
        </w:rPr>
        <w:t>Комиссаров В.Н. Современное переводоведение. Учебное пособие. – М.: ЕТС, 2001. – 424с.</w:t>
      </w:r>
    </w:p>
    <w:p w14:paraId="4C7777EA" w14:textId="55DDC531" w:rsidR="00D823A6" w:rsidRPr="003E7BB4" w:rsidRDefault="0070072F" w:rsidP="00D823A6">
      <w:pPr>
        <w:numPr>
          <w:ilvl w:val="0"/>
          <w:numId w:val="25"/>
        </w:numPr>
        <w:tabs>
          <w:tab w:val="left" w:pos="851"/>
          <w:tab w:val="left" w:pos="1134"/>
        </w:tabs>
        <w:spacing w:after="0" w:line="240" w:lineRule="auto"/>
        <w:ind w:left="0" w:firstLine="709"/>
        <w:contextualSpacing/>
        <w:jc w:val="both"/>
        <w:rPr>
          <w:rFonts w:ascii="Times New Roman" w:eastAsia="Calibri" w:hAnsi="Times New Roman" w:cs="Times New Roman"/>
          <w:sz w:val="28"/>
          <w:szCs w:val="28"/>
          <w:u w:val="single"/>
          <w:lang w:val="en-US" w:eastAsia="en-US"/>
        </w:rPr>
      </w:pPr>
      <w:r w:rsidRPr="003E7BB4">
        <w:rPr>
          <w:rFonts w:ascii="Times New Roman" w:eastAsia="Calibri" w:hAnsi="Times New Roman" w:cs="Times New Roman"/>
          <w:sz w:val="28"/>
          <w:szCs w:val="28"/>
          <w:lang w:val="en-US" w:eastAsia="en-US"/>
        </w:rPr>
        <w:t xml:space="preserve">Hous J. Translation. The basics. </w:t>
      </w:r>
      <w:r w:rsidR="00750D73" w:rsidRPr="003E7BB4">
        <w:rPr>
          <w:rFonts w:ascii="Times New Roman" w:eastAsia="Calibri" w:hAnsi="Times New Roman" w:cs="Times New Roman"/>
          <w:sz w:val="28"/>
          <w:szCs w:val="28"/>
          <w:lang w:val="en-US" w:eastAsia="en-US"/>
        </w:rPr>
        <w:t>–</w:t>
      </w:r>
      <w:r w:rsidRPr="003E7BB4">
        <w:rPr>
          <w:rFonts w:ascii="Times New Roman" w:eastAsia="Calibri" w:hAnsi="Times New Roman" w:cs="Times New Roman"/>
          <w:sz w:val="28"/>
          <w:szCs w:val="28"/>
          <w:lang w:val="en-US" w:eastAsia="en-US"/>
        </w:rPr>
        <w:t>New York</w:t>
      </w:r>
      <w:r w:rsidR="00D823A6" w:rsidRPr="003E7BB4">
        <w:rPr>
          <w:rFonts w:ascii="Times New Roman" w:eastAsia="Calibri" w:hAnsi="Times New Roman" w:cs="Times New Roman"/>
          <w:sz w:val="28"/>
          <w:szCs w:val="28"/>
          <w:lang w:val="en-US" w:eastAsia="en-US"/>
        </w:rPr>
        <w:t>: Routledge,</w:t>
      </w:r>
      <w:r w:rsidRPr="003E7BB4">
        <w:rPr>
          <w:rFonts w:ascii="Times New Roman" w:eastAsia="Calibri" w:hAnsi="Times New Roman" w:cs="Times New Roman"/>
          <w:sz w:val="28"/>
          <w:szCs w:val="28"/>
          <w:lang w:val="en-US" w:eastAsia="en-US"/>
        </w:rPr>
        <w:t xml:space="preserve"> 2018.</w:t>
      </w:r>
      <w:r w:rsidR="00D823A6" w:rsidRPr="003E7BB4">
        <w:rPr>
          <w:rFonts w:ascii="Times New Roman" w:eastAsia="Calibri" w:hAnsi="Times New Roman" w:cs="Times New Roman"/>
          <w:sz w:val="28"/>
          <w:szCs w:val="28"/>
          <w:lang w:val="en-US" w:eastAsia="en-US"/>
        </w:rPr>
        <w:t xml:space="preserve"> – 222p.</w:t>
      </w:r>
    </w:p>
    <w:p w14:paraId="7E80D28D" w14:textId="37E2C0FE" w:rsidR="009F164B" w:rsidRPr="003E7BB4" w:rsidRDefault="0070072F" w:rsidP="009F164B">
      <w:pPr>
        <w:numPr>
          <w:ilvl w:val="0"/>
          <w:numId w:val="25"/>
        </w:numPr>
        <w:tabs>
          <w:tab w:val="left" w:pos="851"/>
          <w:tab w:val="left" w:pos="1134"/>
        </w:tabs>
        <w:spacing w:after="0" w:line="240" w:lineRule="auto"/>
        <w:ind w:left="0" w:firstLine="709"/>
        <w:contextualSpacing/>
        <w:jc w:val="both"/>
        <w:rPr>
          <w:rFonts w:ascii="Times New Roman" w:eastAsia="Calibri" w:hAnsi="Times New Roman" w:cs="Times New Roman"/>
          <w:sz w:val="28"/>
          <w:szCs w:val="28"/>
          <w:u w:val="single"/>
          <w:lang w:val="en-US" w:eastAsia="en-US"/>
        </w:rPr>
      </w:pPr>
      <w:r w:rsidRPr="003E7BB4">
        <w:rPr>
          <w:rFonts w:ascii="Times New Roman" w:eastAsia="Calibri" w:hAnsi="Times New Roman" w:cs="Times New Roman"/>
          <w:sz w:val="28"/>
          <w:szCs w:val="28"/>
          <w:lang w:val="en-US" w:eastAsia="en-US"/>
        </w:rPr>
        <w:t xml:space="preserve">Baker M. </w:t>
      </w:r>
      <w:bookmarkStart w:id="38" w:name="_Hlk105544969"/>
      <w:r w:rsidRPr="003E7BB4">
        <w:rPr>
          <w:rFonts w:ascii="Times New Roman" w:eastAsia="Calibri" w:hAnsi="Times New Roman" w:cs="Times New Roman"/>
          <w:sz w:val="28"/>
          <w:szCs w:val="28"/>
          <w:lang w:val="en-US" w:eastAsia="en-US"/>
        </w:rPr>
        <w:t>In other words</w:t>
      </w:r>
      <w:bookmarkEnd w:id="38"/>
      <w:r w:rsidRPr="003E7BB4">
        <w:rPr>
          <w:rFonts w:ascii="Times New Roman" w:eastAsia="Calibri" w:hAnsi="Times New Roman" w:cs="Times New Roman"/>
          <w:sz w:val="28"/>
          <w:szCs w:val="28"/>
          <w:lang w:val="en-US" w:eastAsia="en-US"/>
        </w:rPr>
        <w:t xml:space="preserve">. A Coursebook on Translation. Third edition. </w:t>
      </w:r>
      <w:r w:rsidR="00750D73" w:rsidRPr="003E7BB4">
        <w:rPr>
          <w:rFonts w:ascii="Times New Roman" w:eastAsia="Calibri" w:hAnsi="Times New Roman" w:cs="Times New Roman"/>
          <w:sz w:val="28"/>
          <w:szCs w:val="28"/>
          <w:lang w:val="en-US" w:eastAsia="en-US"/>
        </w:rPr>
        <w:t>–</w:t>
      </w:r>
      <w:r w:rsidRPr="003E7BB4">
        <w:rPr>
          <w:rFonts w:ascii="Times New Roman" w:eastAsia="Calibri" w:hAnsi="Times New Roman" w:cs="Times New Roman"/>
          <w:sz w:val="28"/>
          <w:szCs w:val="28"/>
          <w:lang w:val="en-US" w:eastAsia="en-US"/>
        </w:rPr>
        <w:t>New York</w:t>
      </w:r>
      <w:r w:rsidR="009F164B" w:rsidRPr="003E7BB4">
        <w:rPr>
          <w:rFonts w:ascii="Times New Roman" w:eastAsia="Calibri" w:hAnsi="Times New Roman" w:cs="Times New Roman"/>
          <w:sz w:val="28"/>
          <w:szCs w:val="28"/>
          <w:lang w:val="en-US" w:eastAsia="en-US"/>
        </w:rPr>
        <w:t>: Routledge,</w:t>
      </w:r>
      <w:r w:rsidRPr="003E7BB4">
        <w:rPr>
          <w:rFonts w:ascii="Times New Roman" w:eastAsia="Calibri" w:hAnsi="Times New Roman" w:cs="Times New Roman"/>
          <w:sz w:val="28"/>
          <w:szCs w:val="28"/>
          <w:lang w:val="en-US" w:eastAsia="en-US"/>
        </w:rPr>
        <w:t xml:space="preserve"> 2018.</w:t>
      </w:r>
      <w:r w:rsidR="009F164B" w:rsidRPr="003E7BB4">
        <w:rPr>
          <w:rFonts w:ascii="Times New Roman" w:eastAsia="Calibri" w:hAnsi="Times New Roman" w:cs="Times New Roman"/>
          <w:sz w:val="28"/>
          <w:szCs w:val="28"/>
          <w:lang w:val="en-US" w:eastAsia="en-US"/>
        </w:rPr>
        <w:t xml:space="preserve"> – 390p.</w:t>
      </w:r>
    </w:p>
    <w:p w14:paraId="6FE2D166" w14:textId="12E15A0C" w:rsidR="00F4362C" w:rsidRPr="003E7BB4" w:rsidRDefault="0070072F" w:rsidP="00F4362C">
      <w:pPr>
        <w:numPr>
          <w:ilvl w:val="0"/>
          <w:numId w:val="25"/>
        </w:numPr>
        <w:tabs>
          <w:tab w:val="left" w:pos="851"/>
          <w:tab w:val="left" w:pos="1134"/>
        </w:tabs>
        <w:spacing w:after="0" w:line="240" w:lineRule="auto"/>
        <w:ind w:left="0" w:firstLine="709"/>
        <w:contextualSpacing/>
        <w:jc w:val="both"/>
        <w:rPr>
          <w:rFonts w:ascii="Times New Roman" w:eastAsia="Calibri" w:hAnsi="Times New Roman" w:cs="Times New Roman"/>
          <w:sz w:val="28"/>
          <w:szCs w:val="28"/>
          <w:u w:val="single"/>
          <w:lang w:val="en-US" w:eastAsia="en-US"/>
        </w:rPr>
      </w:pPr>
      <w:r w:rsidRPr="003E7BB4">
        <w:rPr>
          <w:rFonts w:ascii="Times New Roman" w:eastAsia="Calibri" w:hAnsi="Times New Roman" w:cs="Times New Roman"/>
          <w:sz w:val="28"/>
          <w:szCs w:val="28"/>
          <w:lang w:val="en-US" w:eastAsia="en-US"/>
        </w:rPr>
        <w:t xml:space="preserve">Munday J. </w:t>
      </w:r>
      <w:bookmarkStart w:id="39" w:name="_Hlk105541696"/>
      <w:r w:rsidRPr="003E7BB4">
        <w:rPr>
          <w:rFonts w:ascii="Times New Roman" w:eastAsia="Calibri" w:hAnsi="Times New Roman" w:cs="Times New Roman"/>
          <w:sz w:val="28"/>
          <w:szCs w:val="28"/>
          <w:lang w:val="en-US" w:eastAsia="en-US"/>
        </w:rPr>
        <w:t xml:space="preserve">Introducing translation studies. Theories and Applications. </w:t>
      </w:r>
      <w:bookmarkEnd w:id="39"/>
      <w:r w:rsidRPr="003E7BB4">
        <w:rPr>
          <w:rFonts w:ascii="Times New Roman" w:eastAsia="Calibri" w:hAnsi="Times New Roman" w:cs="Times New Roman"/>
          <w:sz w:val="28"/>
          <w:szCs w:val="28"/>
          <w:lang w:val="en-US" w:eastAsia="en-US"/>
        </w:rPr>
        <w:t>Fourth edition.</w:t>
      </w:r>
      <w:r w:rsidR="00750D73" w:rsidRPr="003E7BB4">
        <w:rPr>
          <w:rFonts w:ascii="Times New Roman" w:eastAsia="Calibri" w:hAnsi="Times New Roman" w:cs="Times New Roman"/>
          <w:sz w:val="28"/>
          <w:szCs w:val="28"/>
          <w:lang w:val="en-US" w:eastAsia="en-US"/>
        </w:rPr>
        <w:t xml:space="preserve"> –</w:t>
      </w:r>
      <w:r w:rsidRPr="003E7BB4">
        <w:rPr>
          <w:rFonts w:ascii="Times New Roman" w:eastAsia="Calibri" w:hAnsi="Times New Roman" w:cs="Times New Roman"/>
          <w:sz w:val="28"/>
          <w:szCs w:val="28"/>
          <w:lang w:val="en-US" w:eastAsia="en-US"/>
        </w:rPr>
        <w:t xml:space="preserve"> </w:t>
      </w:r>
      <w:r w:rsidR="00F4362C" w:rsidRPr="003E7BB4">
        <w:rPr>
          <w:rFonts w:ascii="Times New Roman" w:eastAsia="Calibri" w:hAnsi="Times New Roman" w:cs="Times New Roman"/>
          <w:sz w:val="28"/>
          <w:szCs w:val="28"/>
          <w:lang w:val="en-US" w:eastAsia="en-US"/>
        </w:rPr>
        <w:t>London: Routledge,</w:t>
      </w:r>
      <w:r w:rsidRPr="003E7BB4">
        <w:rPr>
          <w:rFonts w:ascii="Times New Roman" w:eastAsia="Calibri" w:hAnsi="Times New Roman" w:cs="Times New Roman"/>
          <w:sz w:val="28"/>
          <w:szCs w:val="28"/>
          <w:lang w:val="en-US" w:eastAsia="en-US"/>
        </w:rPr>
        <w:t xml:space="preserve"> 2016.</w:t>
      </w:r>
      <w:r w:rsidR="00F4362C" w:rsidRPr="003E7BB4">
        <w:rPr>
          <w:rFonts w:ascii="Times New Roman" w:eastAsia="Calibri" w:hAnsi="Times New Roman" w:cs="Times New Roman"/>
          <w:sz w:val="28"/>
          <w:szCs w:val="28"/>
          <w:lang w:val="en-US" w:eastAsia="en-US"/>
        </w:rPr>
        <w:t xml:space="preserve"> – 394p.</w:t>
      </w:r>
    </w:p>
    <w:p w14:paraId="24393765" w14:textId="5FD15473"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Якобсон Р.О. Избранные работы. О лингвистических аспектах перевода</w:t>
      </w:r>
      <w:r w:rsidR="00D45451" w:rsidRPr="003E7BB4">
        <w:rPr>
          <w:rFonts w:ascii="Times New Roman" w:eastAsia="Calibri" w:hAnsi="Times New Roman" w:cs="Times New Roman"/>
          <w:sz w:val="28"/>
          <w:szCs w:val="28"/>
          <w:lang w:eastAsia="en-US"/>
        </w:rPr>
        <w:t xml:space="preserve"> // пе</w:t>
      </w:r>
      <w:r w:rsidRPr="003E7BB4">
        <w:rPr>
          <w:rFonts w:ascii="Times New Roman" w:eastAsia="Calibri" w:hAnsi="Times New Roman" w:cs="Times New Roman"/>
          <w:sz w:val="28"/>
          <w:szCs w:val="28"/>
          <w:lang w:eastAsia="en-US"/>
        </w:rPr>
        <w:t>р</w:t>
      </w:r>
      <w:r w:rsidR="00D45451"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с английского Л.А.Черняховской. – М.: Прогресс, 1985. – 447с.</w:t>
      </w:r>
    </w:p>
    <w:p w14:paraId="1F9F2CD9" w14:textId="1617E107" w:rsidR="008F7AC0" w:rsidRPr="003E7BB4" w:rsidRDefault="00F13140" w:rsidP="008F7AC0">
      <w:pPr>
        <w:numPr>
          <w:ilvl w:val="0"/>
          <w:numId w:val="25"/>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en-US"/>
        </w:rPr>
      </w:pPr>
      <w:r w:rsidRPr="003E7BB4">
        <w:rPr>
          <w:rFonts w:ascii="Times New Roman" w:eastAsia="Times New Roman" w:hAnsi="Times New Roman" w:cs="Times New Roman"/>
          <w:sz w:val="28"/>
          <w:szCs w:val="28"/>
          <w:lang w:eastAsia="en-US"/>
        </w:rPr>
        <w:t>Алдаб</w:t>
      </w:r>
      <w:r w:rsidR="007A5EB8" w:rsidRPr="003E7BB4">
        <w:rPr>
          <w:rFonts w:ascii="Times New Roman" w:eastAsia="Times New Roman" w:hAnsi="Times New Roman" w:cs="Times New Roman"/>
          <w:sz w:val="28"/>
          <w:szCs w:val="28"/>
          <w:lang w:eastAsia="en-US"/>
        </w:rPr>
        <w:t>е</w:t>
      </w:r>
      <w:r w:rsidRPr="003E7BB4">
        <w:rPr>
          <w:rFonts w:ascii="Times New Roman" w:eastAsia="Times New Roman" w:hAnsi="Times New Roman" w:cs="Times New Roman"/>
          <w:sz w:val="28"/>
          <w:szCs w:val="28"/>
          <w:lang w:eastAsia="en-US"/>
        </w:rPr>
        <w:t>рг</w:t>
      </w:r>
      <w:r w:rsidR="007A5EB8" w:rsidRPr="003E7BB4">
        <w:rPr>
          <w:rFonts w:ascii="Times New Roman" w:eastAsia="Times New Roman" w:hAnsi="Times New Roman" w:cs="Times New Roman"/>
          <w:sz w:val="28"/>
          <w:szCs w:val="28"/>
          <w:lang w:eastAsia="en-US"/>
        </w:rPr>
        <w:t>е</w:t>
      </w:r>
      <w:r w:rsidRPr="003E7BB4">
        <w:rPr>
          <w:rFonts w:ascii="Times New Roman" w:eastAsia="Times New Roman" w:hAnsi="Times New Roman" w:cs="Times New Roman"/>
          <w:sz w:val="28"/>
          <w:szCs w:val="28"/>
          <w:lang w:eastAsia="en-US"/>
        </w:rPr>
        <w:t xml:space="preserve">нова А.А. </w:t>
      </w:r>
      <w:r w:rsidR="008F7AC0" w:rsidRPr="003E7BB4">
        <w:rPr>
          <w:rFonts w:ascii="Times New Roman" w:eastAsia="Times New Roman" w:hAnsi="Times New Roman" w:cs="Times New Roman"/>
          <w:sz w:val="28"/>
          <w:szCs w:val="28"/>
          <w:lang w:eastAsia="en-US"/>
        </w:rPr>
        <w:t>Теоретические проблемы художественного перевода американской литературы абсурда</w:t>
      </w:r>
      <w:r w:rsidR="00D45451" w:rsidRPr="003E7BB4">
        <w:rPr>
          <w:rFonts w:ascii="Times New Roman" w:eastAsia="Times New Roman" w:hAnsi="Times New Roman" w:cs="Times New Roman"/>
          <w:sz w:val="28"/>
          <w:szCs w:val="28"/>
          <w:lang w:eastAsia="en-US"/>
        </w:rPr>
        <w:t xml:space="preserve"> //</w:t>
      </w:r>
      <w:r w:rsidR="008F7AC0" w:rsidRPr="003E7BB4">
        <w:rPr>
          <w:rFonts w:ascii="Times New Roman" w:eastAsia="Times New Roman" w:hAnsi="Times New Roman" w:cs="Times New Roman"/>
          <w:sz w:val="28"/>
          <w:szCs w:val="28"/>
          <w:lang w:eastAsia="en-US"/>
        </w:rPr>
        <w:t xml:space="preserve"> </w:t>
      </w:r>
      <w:r w:rsidR="002F655B" w:rsidRPr="003E7BB4">
        <w:rPr>
          <w:rFonts w:ascii="Times New Roman" w:eastAsia="Times New Roman" w:hAnsi="Times New Roman" w:cs="Times New Roman"/>
          <w:sz w:val="28"/>
          <w:szCs w:val="28"/>
          <w:lang w:eastAsia="en-US"/>
        </w:rPr>
        <w:t>Матер.</w:t>
      </w:r>
      <w:r w:rsidR="002F655B" w:rsidRPr="003E7BB4">
        <w:rPr>
          <w:rFonts w:ascii="Times New Roman" w:eastAsia="Times New Roman" w:hAnsi="Times New Roman" w:cs="Times New Roman"/>
          <w:sz w:val="28"/>
          <w:szCs w:val="28"/>
          <w:lang w:val="en-US" w:eastAsia="en-US"/>
        </w:rPr>
        <w:t>IX</w:t>
      </w:r>
      <w:r w:rsidR="002F655B" w:rsidRPr="003E7BB4">
        <w:rPr>
          <w:rFonts w:ascii="Times New Roman" w:eastAsia="Times New Roman" w:hAnsi="Times New Roman" w:cs="Times New Roman"/>
          <w:sz w:val="28"/>
          <w:szCs w:val="28"/>
          <w:lang w:eastAsia="en-US"/>
        </w:rPr>
        <w:t xml:space="preserve"> науч.метод.конф. «</w:t>
      </w:r>
      <w:r w:rsidR="008F7AC0" w:rsidRPr="003E7BB4">
        <w:rPr>
          <w:rFonts w:ascii="Times New Roman" w:eastAsia="Times New Roman" w:hAnsi="Times New Roman" w:cs="Times New Roman"/>
          <w:sz w:val="28"/>
          <w:szCs w:val="28"/>
          <w:lang w:eastAsia="en-US"/>
        </w:rPr>
        <w:t xml:space="preserve">Англистика </w:t>
      </w:r>
      <w:r w:rsidR="008F7AC0" w:rsidRPr="003E7BB4">
        <w:rPr>
          <w:rFonts w:ascii="Times New Roman" w:eastAsia="Times New Roman" w:hAnsi="Times New Roman" w:cs="Times New Roman"/>
          <w:sz w:val="28"/>
          <w:szCs w:val="28"/>
          <w:lang w:val="en-US" w:eastAsia="en-US"/>
        </w:rPr>
        <w:t>XXI</w:t>
      </w:r>
      <w:r w:rsidR="008F7AC0" w:rsidRPr="003E7BB4">
        <w:rPr>
          <w:rFonts w:ascii="Times New Roman" w:eastAsia="Times New Roman" w:hAnsi="Times New Roman" w:cs="Times New Roman"/>
          <w:sz w:val="28"/>
          <w:szCs w:val="28"/>
          <w:lang w:eastAsia="en-US"/>
        </w:rPr>
        <w:t xml:space="preserve"> века</w:t>
      </w:r>
      <w:r w:rsidR="002F655B" w:rsidRPr="003E7BB4">
        <w:rPr>
          <w:rFonts w:ascii="Times New Roman" w:eastAsia="Times New Roman" w:hAnsi="Times New Roman" w:cs="Times New Roman"/>
          <w:sz w:val="28"/>
          <w:szCs w:val="28"/>
          <w:lang w:eastAsia="en-US"/>
        </w:rPr>
        <w:t xml:space="preserve">» </w:t>
      </w:r>
      <w:r w:rsidR="002F655B" w:rsidRPr="003E7BB4">
        <w:rPr>
          <w:rFonts w:ascii="Times New Roman" w:eastAsia="Calibri" w:hAnsi="Times New Roman" w:cs="Times New Roman"/>
          <w:sz w:val="28"/>
          <w:szCs w:val="28"/>
          <w:lang w:eastAsia="en-US"/>
        </w:rPr>
        <w:t>–СПб</w:t>
      </w:r>
      <w:r w:rsidR="002F655B" w:rsidRPr="003E7BB4">
        <w:rPr>
          <w:rFonts w:ascii="Times New Roman" w:eastAsia="Times New Roman" w:hAnsi="Times New Roman" w:cs="Times New Roman"/>
          <w:sz w:val="28"/>
          <w:szCs w:val="28"/>
          <w:lang w:eastAsia="en-US"/>
        </w:rPr>
        <w:t>.:</w:t>
      </w:r>
      <w:r w:rsidR="008F7AC0" w:rsidRPr="003E7BB4">
        <w:rPr>
          <w:rFonts w:ascii="Times New Roman" w:eastAsia="Times New Roman" w:hAnsi="Times New Roman" w:cs="Times New Roman"/>
          <w:sz w:val="28"/>
          <w:szCs w:val="28"/>
          <w:lang w:eastAsia="en-US"/>
        </w:rPr>
        <w:t xml:space="preserve"> </w:t>
      </w:r>
      <w:r w:rsidR="002F655B" w:rsidRPr="003E7BB4">
        <w:rPr>
          <w:rFonts w:ascii="Times New Roman" w:eastAsia="Times New Roman" w:hAnsi="Times New Roman" w:cs="Times New Roman"/>
          <w:sz w:val="28"/>
          <w:szCs w:val="28"/>
          <w:lang w:eastAsia="en-US"/>
        </w:rPr>
        <w:t xml:space="preserve">Университетские Образовательные Округа, </w:t>
      </w:r>
      <w:r w:rsidR="008F7AC0" w:rsidRPr="003E7BB4">
        <w:rPr>
          <w:rFonts w:ascii="Times New Roman" w:eastAsia="Times New Roman" w:hAnsi="Times New Roman" w:cs="Times New Roman"/>
          <w:sz w:val="28"/>
          <w:szCs w:val="28"/>
          <w:lang w:eastAsia="en-US"/>
        </w:rPr>
        <w:t>2019. – С.280-284</w:t>
      </w:r>
    </w:p>
    <w:p w14:paraId="420EDA3C" w14:textId="6DB34969"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en-US"/>
        </w:rPr>
      </w:pPr>
      <w:r w:rsidRPr="003E7BB4">
        <w:rPr>
          <w:rFonts w:ascii="Times New Roman" w:eastAsia="Times New Roman" w:hAnsi="Times New Roman" w:cs="Times New Roman"/>
          <w:sz w:val="28"/>
          <w:szCs w:val="28"/>
          <w:lang w:eastAsia="en-US"/>
        </w:rPr>
        <w:t xml:space="preserve">Казакова Т. А. Практические основы перевода. English – Russian. – СПб.: </w:t>
      </w:r>
      <w:r w:rsidR="004F1BC8" w:rsidRPr="003E7BB4">
        <w:rPr>
          <w:rFonts w:ascii="Times New Roman" w:eastAsia="Times New Roman" w:hAnsi="Times New Roman" w:cs="Times New Roman"/>
          <w:sz w:val="28"/>
          <w:szCs w:val="28"/>
          <w:lang w:eastAsia="en-US"/>
        </w:rPr>
        <w:t>«</w:t>
      </w:r>
      <w:r w:rsidRPr="003E7BB4">
        <w:rPr>
          <w:rFonts w:ascii="Times New Roman" w:eastAsia="Times New Roman" w:hAnsi="Times New Roman" w:cs="Times New Roman"/>
          <w:sz w:val="28"/>
          <w:szCs w:val="28"/>
          <w:lang w:eastAsia="en-US"/>
        </w:rPr>
        <w:t>Издательство Союз», 200</w:t>
      </w:r>
      <w:r w:rsidR="004F1BC8" w:rsidRPr="003E7BB4">
        <w:rPr>
          <w:rFonts w:ascii="Times New Roman" w:eastAsia="Times New Roman" w:hAnsi="Times New Roman" w:cs="Times New Roman"/>
          <w:sz w:val="28"/>
          <w:szCs w:val="28"/>
          <w:lang w:eastAsia="en-US"/>
        </w:rPr>
        <w:t>1</w:t>
      </w:r>
      <w:r w:rsidRPr="003E7BB4">
        <w:rPr>
          <w:rFonts w:ascii="Times New Roman" w:eastAsia="Times New Roman" w:hAnsi="Times New Roman" w:cs="Times New Roman"/>
          <w:sz w:val="28"/>
          <w:szCs w:val="28"/>
          <w:lang w:eastAsia="en-US"/>
        </w:rPr>
        <w:t>. – 320 с.</w:t>
      </w:r>
    </w:p>
    <w:p w14:paraId="5B5273F9" w14:textId="10DE3EF3" w:rsidR="00E45DFD" w:rsidRPr="003E7BB4" w:rsidRDefault="0070072F" w:rsidP="00654307">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Кунанбаева С.С. Концептологические основы когнитивной лингвистики в становлении полиязычной личности</w:t>
      </w:r>
      <w:r w:rsidR="00B5448A" w:rsidRPr="003E7BB4">
        <w:rPr>
          <w:rFonts w:ascii="Times New Roman" w:eastAsia="Calibri" w:hAnsi="Times New Roman" w:cs="Times New Roman"/>
          <w:sz w:val="28"/>
          <w:szCs w:val="28"/>
          <w:lang w:eastAsia="en-US"/>
        </w:rPr>
        <w:t xml:space="preserve">. </w:t>
      </w:r>
      <w:r w:rsidR="00B049A0"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Алматы</w:t>
      </w:r>
      <w:r w:rsidR="00BD6B29" w:rsidRPr="003E7BB4">
        <w:rPr>
          <w:rFonts w:ascii="Times New Roman" w:eastAsia="Calibri" w:hAnsi="Times New Roman" w:cs="Times New Roman"/>
          <w:sz w:val="28"/>
          <w:szCs w:val="28"/>
          <w:lang w:eastAsia="en-US"/>
        </w:rPr>
        <w:t>: Полилингва,</w:t>
      </w:r>
      <w:r w:rsidRPr="003E7BB4">
        <w:rPr>
          <w:rFonts w:ascii="Times New Roman" w:eastAsia="Calibri" w:hAnsi="Times New Roman" w:cs="Times New Roman"/>
          <w:sz w:val="28"/>
          <w:szCs w:val="28"/>
          <w:lang w:eastAsia="en-US"/>
        </w:rPr>
        <w:t xml:space="preserve"> 2017. – 264с.</w:t>
      </w:r>
      <w:bookmarkStart w:id="40" w:name="_Hlk97762723"/>
    </w:p>
    <w:p w14:paraId="56373CA8" w14:textId="13A1A074" w:rsidR="00E45DFD" w:rsidRPr="003E7BB4" w:rsidRDefault="00E45DFD" w:rsidP="0011010B">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hAnsi="Times New Roman" w:cs="Times New Roman"/>
          <w:sz w:val="28"/>
          <w:szCs w:val="28"/>
        </w:rPr>
        <w:t>Ермагамбетова А.С. Сущность и значение национальных слов-реалий в языке художественного произведения и способы их перевода (на материале перевода романа-эпопеи М.О.Ауэзова «Путь Абая на английский язык»)</w:t>
      </w:r>
      <w:r w:rsidR="00E35357" w:rsidRPr="003E7BB4">
        <w:rPr>
          <w:rFonts w:ascii="Times New Roman" w:hAnsi="Times New Roman" w:cs="Times New Roman"/>
          <w:sz w:val="28"/>
          <w:szCs w:val="28"/>
        </w:rPr>
        <w:t>:</w:t>
      </w:r>
      <w:r w:rsidR="00CA3C4C" w:rsidRPr="003E7BB4">
        <w:rPr>
          <w:rFonts w:ascii="Times New Roman" w:hAnsi="Times New Roman" w:cs="Times New Roman"/>
          <w:sz w:val="28"/>
          <w:szCs w:val="28"/>
        </w:rPr>
        <w:t xml:space="preserve"> </w:t>
      </w:r>
      <w:r w:rsidR="0011010B" w:rsidRPr="003E7BB4">
        <w:rPr>
          <w:rFonts w:ascii="Times New Roman" w:hAnsi="Times New Roman" w:cs="Times New Roman"/>
          <w:sz w:val="28"/>
          <w:szCs w:val="28"/>
        </w:rPr>
        <w:t>дис.</w:t>
      </w:r>
      <w:r w:rsidR="00E35357" w:rsidRPr="003E7BB4">
        <w:rPr>
          <w:rFonts w:ascii="Times New Roman" w:hAnsi="Times New Roman" w:cs="Times New Roman"/>
          <w:sz w:val="28"/>
          <w:szCs w:val="28"/>
        </w:rPr>
        <w:t xml:space="preserve"> …</w:t>
      </w:r>
      <w:r w:rsidR="0011010B" w:rsidRPr="003E7BB4">
        <w:rPr>
          <w:rFonts w:ascii="Times New Roman" w:hAnsi="Times New Roman" w:cs="Times New Roman"/>
          <w:sz w:val="28"/>
          <w:szCs w:val="28"/>
        </w:rPr>
        <w:t xml:space="preserve"> канд</w:t>
      </w:r>
      <w:r w:rsidR="00E35357" w:rsidRPr="003E7BB4">
        <w:rPr>
          <w:rFonts w:ascii="Times New Roman" w:hAnsi="Times New Roman" w:cs="Times New Roman"/>
          <w:sz w:val="28"/>
          <w:szCs w:val="28"/>
        </w:rPr>
        <w:t>.</w:t>
      </w:r>
      <w:r w:rsidR="0011010B" w:rsidRPr="003E7BB4">
        <w:rPr>
          <w:rFonts w:ascii="Times New Roman" w:hAnsi="Times New Roman" w:cs="Times New Roman"/>
          <w:sz w:val="28"/>
          <w:szCs w:val="28"/>
        </w:rPr>
        <w:t xml:space="preserve"> ф</w:t>
      </w:r>
      <w:r w:rsidR="00E35357" w:rsidRPr="003E7BB4">
        <w:rPr>
          <w:rFonts w:ascii="Times New Roman" w:hAnsi="Times New Roman" w:cs="Times New Roman"/>
          <w:sz w:val="28"/>
          <w:szCs w:val="28"/>
        </w:rPr>
        <w:t>илол.</w:t>
      </w:r>
      <w:r w:rsidR="0011010B" w:rsidRPr="003E7BB4">
        <w:rPr>
          <w:rFonts w:ascii="Times New Roman" w:hAnsi="Times New Roman" w:cs="Times New Roman"/>
          <w:sz w:val="28"/>
          <w:szCs w:val="28"/>
        </w:rPr>
        <w:t xml:space="preserve"> наук. 02.04; 01.03 / АН КазССР. Ин-т языкознания. – Алма-</w:t>
      </w:r>
      <w:r w:rsidR="007D71C0" w:rsidRPr="003E7BB4">
        <w:rPr>
          <w:rFonts w:ascii="Times New Roman" w:hAnsi="Times New Roman" w:cs="Times New Roman"/>
          <w:sz w:val="28"/>
          <w:szCs w:val="28"/>
        </w:rPr>
        <w:t>Ата:</w:t>
      </w:r>
      <w:r w:rsidR="0011010B" w:rsidRPr="003E7BB4">
        <w:rPr>
          <w:rFonts w:ascii="Times New Roman" w:hAnsi="Times New Roman" w:cs="Times New Roman"/>
          <w:sz w:val="28"/>
          <w:szCs w:val="28"/>
        </w:rPr>
        <w:t xml:space="preserve"> [б. и.], 1972. – 185с.</w:t>
      </w:r>
    </w:p>
    <w:p w14:paraId="64CBAD0B" w14:textId="280CFD91" w:rsidR="00E45DFD" w:rsidRPr="003E7BB4" w:rsidRDefault="00E45DFD" w:rsidP="00654307">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hAnsi="Times New Roman" w:cs="Times New Roman"/>
          <w:sz w:val="28"/>
          <w:szCs w:val="28"/>
        </w:rPr>
        <w:t xml:space="preserve">Ислам А. </w:t>
      </w:r>
      <w:r w:rsidR="009216D5" w:rsidRPr="003E7BB4">
        <w:rPr>
          <w:rFonts w:ascii="Times New Roman" w:hAnsi="Times New Roman" w:cs="Times New Roman"/>
          <w:sz w:val="28"/>
          <w:szCs w:val="28"/>
          <w:lang w:val="kk-KZ"/>
        </w:rPr>
        <w:t>Ұлттық мәдениет контексіндегі дүниенің тілдік суреті, филол.ғ.д. дәрежесін алу үшін дайындалған дисс.жұмыс</w:t>
      </w:r>
      <w:r w:rsidR="00B049A0" w:rsidRPr="003E7BB4">
        <w:rPr>
          <w:rFonts w:ascii="Times New Roman" w:hAnsi="Times New Roman" w:cs="Times New Roman"/>
          <w:sz w:val="28"/>
          <w:szCs w:val="28"/>
        </w:rPr>
        <w:t>.</w:t>
      </w:r>
      <w:r w:rsidRPr="003E7BB4">
        <w:rPr>
          <w:rFonts w:ascii="Times New Roman" w:hAnsi="Times New Roman" w:cs="Times New Roman"/>
          <w:sz w:val="28"/>
          <w:szCs w:val="28"/>
        </w:rPr>
        <w:t xml:space="preserve"> </w:t>
      </w:r>
      <w:r w:rsidR="00B049A0" w:rsidRPr="003E7BB4">
        <w:rPr>
          <w:rFonts w:ascii="Times New Roman" w:eastAsia="Calibri" w:hAnsi="Times New Roman" w:cs="Times New Roman"/>
          <w:sz w:val="28"/>
          <w:szCs w:val="28"/>
          <w:lang w:eastAsia="en-US"/>
        </w:rPr>
        <w:t xml:space="preserve">– </w:t>
      </w:r>
      <w:r w:rsidRPr="003E7BB4">
        <w:rPr>
          <w:rFonts w:ascii="Times New Roman" w:hAnsi="Times New Roman" w:cs="Times New Roman"/>
          <w:sz w:val="28"/>
          <w:szCs w:val="28"/>
        </w:rPr>
        <w:t>Алматы, 2004.</w:t>
      </w:r>
      <w:r w:rsidR="00F528E8" w:rsidRPr="003E7BB4">
        <w:rPr>
          <w:rFonts w:ascii="Times New Roman" w:hAnsi="Times New Roman" w:cs="Times New Roman"/>
          <w:sz w:val="28"/>
          <w:szCs w:val="28"/>
        </w:rPr>
        <w:t xml:space="preserve"> – </w:t>
      </w:r>
      <w:r w:rsidR="00E328C5" w:rsidRPr="003E7BB4">
        <w:rPr>
          <w:rFonts w:ascii="Times New Roman" w:hAnsi="Times New Roman" w:cs="Times New Roman"/>
          <w:sz w:val="28"/>
          <w:szCs w:val="28"/>
        </w:rPr>
        <w:t>335</w:t>
      </w:r>
      <w:r w:rsidR="009216D5" w:rsidRPr="003E7BB4">
        <w:rPr>
          <w:rFonts w:ascii="Times New Roman" w:eastAsia="Calibri" w:hAnsi="Times New Roman" w:cs="Times New Roman"/>
          <w:sz w:val="28"/>
          <w:szCs w:val="28"/>
          <w:lang w:val="kk-KZ" w:eastAsia="en-US"/>
        </w:rPr>
        <w:t>б</w:t>
      </w:r>
      <w:r w:rsidR="00F528E8" w:rsidRPr="003E7BB4">
        <w:rPr>
          <w:rFonts w:ascii="Times New Roman" w:eastAsia="Calibri" w:hAnsi="Times New Roman" w:cs="Times New Roman"/>
          <w:sz w:val="28"/>
          <w:szCs w:val="28"/>
          <w:lang w:eastAsia="en-US"/>
        </w:rPr>
        <w:t>.</w:t>
      </w:r>
    </w:p>
    <w:p w14:paraId="29C87DB4" w14:textId="1C0A1424" w:rsidR="00E45DFD" w:rsidRPr="003E7BB4" w:rsidRDefault="00E45DFD" w:rsidP="00E35357">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Мизамхан Б.М.</w:t>
      </w:r>
      <w:r w:rsidR="00CA3C4C" w:rsidRPr="003E7BB4">
        <w:rPr>
          <w:rFonts w:ascii="Times New Roman" w:eastAsia="Calibri" w:hAnsi="Times New Roman" w:cs="Times New Roman"/>
          <w:sz w:val="28"/>
          <w:szCs w:val="28"/>
          <w:lang w:eastAsia="en-US"/>
        </w:rPr>
        <w:t xml:space="preserve"> </w:t>
      </w:r>
      <w:r w:rsidR="005B0798" w:rsidRPr="003E7BB4">
        <w:rPr>
          <w:rFonts w:ascii="Times New Roman" w:eastAsia="Calibri" w:hAnsi="Times New Roman" w:cs="Times New Roman"/>
          <w:sz w:val="28"/>
          <w:szCs w:val="28"/>
          <w:lang w:eastAsia="en-US"/>
        </w:rPr>
        <w:t>Перевод как инструмент культурного обмена</w:t>
      </w:r>
      <w:r w:rsidR="00E35357" w:rsidRPr="003E7BB4">
        <w:rPr>
          <w:rFonts w:ascii="Times New Roman" w:eastAsia="Calibri" w:hAnsi="Times New Roman" w:cs="Times New Roman"/>
          <w:sz w:val="28"/>
          <w:szCs w:val="28"/>
          <w:lang w:eastAsia="en-US"/>
        </w:rPr>
        <w:t xml:space="preserve"> /</w:t>
      </w:r>
      <w:r w:rsidR="005B0798" w:rsidRPr="003E7BB4">
        <w:rPr>
          <w:rFonts w:ascii="Times New Roman" w:eastAsia="Calibri" w:hAnsi="Times New Roman" w:cs="Times New Roman"/>
          <w:sz w:val="28"/>
          <w:szCs w:val="28"/>
          <w:lang w:eastAsia="en-US"/>
        </w:rPr>
        <w:t xml:space="preserve"> Вестник МГЛУ.</w:t>
      </w:r>
      <w:r w:rsidR="00DA0D69" w:rsidRPr="003E7BB4">
        <w:rPr>
          <w:rFonts w:ascii="Times New Roman" w:eastAsia="Calibri" w:hAnsi="Times New Roman" w:cs="Times New Roman"/>
          <w:sz w:val="28"/>
          <w:szCs w:val="28"/>
          <w:lang w:eastAsia="en-US"/>
        </w:rPr>
        <w:t xml:space="preserve"> </w:t>
      </w:r>
      <w:r w:rsidR="00E35357" w:rsidRPr="003E7BB4">
        <w:rPr>
          <w:rFonts w:ascii="Times New Roman" w:eastAsia="Calibri" w:hAnsi="Times New Roman" w:cs="Times New Roman"/>
          <w:sz w:val="28"/>
          <w:szCs w:val="28"/>
          <w:lang w:eastAsia="en-US"/>
        </w:rPr>
        <w:t xml:space="preserve">– </w:t>
      </w:r>
      <w:r w:rsidR="00DA0D69" w:rsidRPr="003E7BB4">
        <w:rPr>
          <w:rFonts w:ascii="Times New Roman" w:eastAsia="Calibri" w:hAnsi="Times New Roman" w:cs="Times New Roman"/>
          <w:sz w:val="28"/>
          <w:szCs w:val="28"/>
          <w:lang w:eastAsia="en-US"/>
        </w:rPr>
        <w:t xml:space="preserve">М.: ФГБОУ ВПО МГЛУ, </w:t>
      </w:r>
      <w:r w:rsidR="00E35357" w:rsidRPr="003E7BB4">
        <w:rPr>
          <w:rFonts w:ascii="Times New Roman" w:eastAsia="Calibri" w:hAnsi="Times New Roman" w:cs="Times New Roman"/>
          <w:sz w:val="28"/>
          <w:szCs w:val="28"/>
          <w:lang w:eastAsia="en-US"/>
        </w:rPr>
        <w:t xml:space="preserve">2015. – </w:t>
      </w:r>
      <w:r w:rsidR="00DA0D69" w:rsidRPr="003E7BB4">
        <w:rPr>
          <w:rFonts w:ascii="Times New Roman" w:eastAsia="Calibri" w:hAnsi="Times New Roman" w:cs="Times New Roman"/>
          <w:sz w:val="28"/>
          <w:szCs w:val="28"/>
          <w:lang w:eastAsia="en-US"/>
        </w:rPr>
        <w:t>№</w:t>
      </w:r>
      <w:r w:rsidR="005B0798" w:rsidRPr="003E7BB4">
        <w:rPr>
          <w:rFonts w:ascii="Times New Roman" w:eastAsia="Calibri" w:hAnsi="Times New Roman" w:cs="Times New Roman"/>
          <w:sz w:val="28"/>
          <w:szCs w:val="28"/>
          <w:lang w:eastAsia="en-US"/>
        </w:rPr>
        <w:t>11 (722)</w:t>
      </w:r>
      <w:r w:rsidR="00E35357" w:rsidRPr="003E7BB4">
        <w:rPr>
          <w:rFonts w:ascii="Times New Roman" w:eastAsia="Calibri" w:hAnsi="Times New Roman" w:cs="Times New Roman"/>
          <w:sz w:val="28"/>
          <w:szCs w:val="28"/>
          <w:lang w:eastAsia="en-US"/>
        </w:rPr>
        <w:t>.</w:t>
      </w:r>
      <w:r w:rsidR="00A742EE" w:rsidRPr="003E7BB4">
        <w:rPr>
          <w:rFonts w:ascii="Times New Roman" w:eastAsia="Calibri" w:hAnsi="Times New Roman" w:cs="Times New Roman"/>
          <w:sz w:val="28"/>
          <w:szCs w:val="28"/>
          <w:lang w:eastAsia="en-US"/>
        </w:rPr>
        <w:t xml:space="preserve"> – С.64-69</w:t>
      </w:r>
      <w:r w:rsidR="00DA0D69" w:rsidRPr="003E7BB4">
        <w:rPr>
          <w:rFonts w:ascii="Times New Roman" w:eastAsia="Calibri" w:hAnsi="Times New Roman" w:cs="Times New Roman"/>
          <w:sz w:val="28"/>
          <w:szCs w:val="28"/>
          <w:lang w:eastAsia="en-US"/>
        </w:rPr>
        <w:t>.</w:t>
      </w:r>
    </w:p>
    <w:p w14:paraId="45214F4E" w14:textId="0A2B1515" w:rsidR="009903D1" w:rsidRPr="003E7BB4" w:rsidRDefault="00E45DFD" w:rsidP="009903D1">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hAnsi="Times New Roman" w:cs="Times New Roman"/>
          <w:sz w:val="28"/>
          <w:szCs w:val="28"/>
        </w:rPr>
        <w:t>Амренова А.С. Перевод произведения В.Шекспира «Юлий Цезарь» на русский и казахский языки</w:t>
      </w:r>
      <w:r w:rsidR="00E35357" w:rsidRPr="003E7BB4">
        <w:rPr>
          <w:rFonts w:ascii="Times New Roman" w:hAnsi="Times New Roman" w:cs="Times New Roman"/>
          <w:sz w:val="28"/>
          <w:szCs w:val="28"/>
        </w:rPr>
        <w:t>:</w:t>
      </w:r>
      <w:r w:rsidRPr="003E7BB4">
        <w:rPr>
          <w:rFonts w:ascii="Times New Roman" w:hAnsi="Times New Roman" w:cs="Times New Roman"/>
          <w:sz w:val="28"/>
          <w:szCs w:val="28"/>
        </w:rPr>
        <w:t xml:space="preserve"> </w:t>
      </w:r>
      <w:r w:rsidR="006A0B5B" w:rsidRPr="003E7BB4">
        <w:rPr>
          <w:rFonts w:ascii="Times New Roman" w:eastAsia="Calibri" w:hAnsi="Times New Roman" w:cs="Times New Roman"/>
          <w:sz w:val="28"/>
          <w:szCs w:val="28"/>
          <w:lang w:eastAsia="en-US"/>
        </w:rPr>
        <w:t xml:space="preserve">дисс. … канд. филол. </w:t>
      </w:r>
      <w:r w:rsidR="00C76621" w:rsidRPr="003E7BB4">
        <w:rPr>
          <w:rFonts w:ascii="Times New Roman" w:eastAsia="Calibri" w:hAnsi="Times New Roman" w:cs="Times New Roman"/>
          <w:sz w:val="28"/>
          <w:szCs w:val="28"/>
          <w:lang w:eastAsia="en-US"/>
        </w:rPr>
        <w:t>н</w:t>
      </w:r>
      <w:r w:rsidR="006A0B5B" w:rsidRPr="003E7BB4">
        <w:rPr>
          <w:rFonts w:ascii="Times New Roman" w:eastAsia="Calibri" w:hAnsi="Times New Roman" w:cs="Times New Roman"/>
          <w:sz w:val="28"/>
          <w:szCs w:val="28"/>
          <w:lang w:eastAsia="en-US"/>
        </w:rPr>
        <w:t>аук.</w:t>
      </w:r>
      <w:r w:rsidRPr="003E7BB4">
        <w:rPr>
          <w:rFonts w:ascii="Times New Roman" w:hAnsi="Times New Roman" w:cs="Times New Roman"/>
          <w:sz w:val="28"/>
          <w:szCs w:val="28"/>
        </w:rPr>
        <w:t xml:space="preserve"> </w:t>
      </w:r>
      <w:r w:rsidR="00B049A0" w:rsidRPr="003E7BB4">
        <w:rPr>
          <w:rFonts w:ascii="Times New Roman" w:eastAsia="Calibri" w:hAnsi="Times New Roman" w:cs="Times New Roman"/>
          <w:sz w:val="28"/>
          <w:szCs w:val="28"/>
          <w:lang w:eastAsia="en-US"/>
        </w:rPr>
        <w:t xml:space="preserve">– </w:t>
      </w:r>
      <w:r w:rsidRPr="003E7BB4">
        <w:rPr>
          <w:rFonts w:ascii="Times New Roman" w:hAnsi="Times New Roman" w:cs="Times New Roman"/>
          <w:sz w:val="28"/>
          <w:szCs w:val="28"/>
        </w:rPr>
        <w:t>Караганда, 2005.</w:t>
      </w:r>
      <w:r w:rsidR="009903D1" w:rsidRPr="003E7BB4">
        <w:rPr>
          <w:rFonts w:ascii="Times New Roman" w:hAnsi="Times New Roman" w:cs="Times New Roman"/>
          <w:sz w:val="28"/>
          <w:szCs w:val="28"/>
        </w:rPr>
        <w:t xml:space="preserve"> – </w:t>
      </w:r>
      <w:r w:rsidR="00E328C5" w:rsidRPr="003E7BB4">
        <w:rPr>
          <w:rFonts w:ascii="Times New Roman" w:hAnsi="Times New Roman" w:cs="Times New Roman"/>
          <w:sz w:val="28"/>
          <w:szCs w:val="28"/>
        </w:rPr>
        <w:t>159</w:t>
      </w:r>
      <w:r w:rsidR="009903D1" w:rsidRPr="003E7BB4">
        <w:rPr>
          <w:rFonts w:ascii="Times New Roman" w:eastAsia="Calibri" w:hAnsi="Times New Roman" w:cs="Times New Roman"/>
          <w:sz w:val="28"/>
          <w:szCs w:val="28"/>
          <w:lang w:eastAsia="en-US"/>
        </w:rPr>
        <w:t>с.</w:t>
      </w:r>
    </w:p>
    <w:p w14:paraId="739307F5" w14:textId="4636D753" w:rsidR="00E45DFD" w:rsidRPr="003E7BB4" w:rsidRDefault="00E45DFD" w:rsidP="00654307">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hAnsi="Times New Roman" w:cs="Times New Roman"/>
          <w:sz w:val="28"/>
          <w:szCs w:val="28"/>
        </w:rPr>
        <w:t>Федосова С.А. Типологические и лингвокультурологические особенности газетных заголовков в английском и русском языках</w:t>
      </w:r>
      <w:r w:rsidR="00E35357" w:rsidRPr="003E7BB4">
        <w:rPr>
          <w:rFonts w:ascii="Times New Roman" w:hAnsi="Times New Roman" w:cs="Times New Roman"/>
          <w:sz w:val="28"/>
          <w:szCs w:val="28"/>
        </w:rPr>
        <w:t xml:space="preserve">: </w:t>
      </w:r>
      <w:r w:rsidR="006A0B5B" w:rsidRPr="003E7BB4">
        <w:rPr>
          <w:rFonts w:ascii="Times New Roman" w:eastAsia="Calibri" w:hAnsi="Times New Roman" w:cs="Times New Roman"/>
          <w:sz w:val="28"/>
          <w:szCs w:val="28"/>
          <w:lang w:eastAsia="en-US"/>
        </w:rPr>
        <w:t>дисс. … канд. филол. наук.</w:t>
      </w:r>
      <w:r w:rsidR="00B049A0" w:rsidRPr="003E7BB4">
        <w:rPr>
          <w:rFonts w:ascii="Times New Roman" w:hAnsi="Times New Roman" w:cs="Times New Roman"/>
          <w:sz w:val="28"/>
          <w:szCs w:val="28"/>
        </w:rPr>
        <w:t xml:space="preserve"> </w:t>
      </w:r>
      <w:r w:rsidR="00B049A0" w:rsidRPr="003E7BB4">
        <w:rPr>
          <w:rFonts w:ascii="Times New Roman" w:eastAsia="Calibri" w:hAnsi="Times New Roman" w:cs="Times New Roman"/>
          <w:sz w:val="28"/>
          <w:szCs w:val="28"/>
          <w:lang w:eastAsia="en-US"/>
        </w:rPr>
        <w:t>–</w:t>
      </w:r>
      <w:r w:rsidRPr="003E7BB4">
        <w:rPr>
          <w:rFonts w:ascii="Times New Roman" w:hAnsi="Times New Roman" w:cs="Times New Roman"/>
          <w:sz w:val="28"/>
          <w:szCs w:val="28"/>
        </w:rPr>
        <w:t xml:space="preserve"> Алматы, 2007</w:t>
      </w:r>
      <w:r w:rsidR="00A676BB" w:rsidRPr="003E7BB4">
        <w:rPr>
          <w:rFonts w:ascii="Times New Roman" w:hAnsi="Times New Roman" w:cs="Times New Roman"/>
          <w:sz w:val="28"/>
          <w:szCs w:val="28"/>
        </w:rPr>
        <w:t>.</w:t>
      </w:r>
      <w:r w:rsidR="009903D1" w:rsidRPr="003E7BB4">
        <w:rPr>
          <w:rFonts w:ascii="Times New Roman" w:hAnsi="Times New Roman" w:cs="Times New Roman"/>
          <w:sz w:val="28"/>
          <w:szCs w:val="28"/>
        </w:rPr>
        <w:t xml:space="preserve"> – </w:t>
      </w:r>
      <w:r w:rsidR="00E328C5" w:rsidRPr="003E7BB4">
        <w:rPr>
          <w:rFonts w:ascii="Times New Roman" w:hAnsi="Times New Roman" w:cs="Times New Roman"/>
          <w:sz w:val="28"/>
          <w:szCs w:val="28"/>
        </w:rPr>
        <w:t>148</w:t>
      </w:r>
      <w:r w:rsidR="009903D1" w:rsidRPr="003E7BB4">
        <w:rPr>
          <w:rFonts w:ascii="Times New Roman" w:eastAsia="Calibri" w:hAnsi="Times New Roman" w:cs="Times New Roman"/>
          <w:sz w:val="28"/>
          <w:szCs w:val="28"/>
          <w:lang w:eastAsia="en-US"/>
        </w:rPr>
        <w:t>с.</w:t>
      </w:r>
    </w:p>
    <w:p w14:paraId="3B6BB213" w14:textId="398533AB" w:rsidR="00E45DFD" w:rsidRPr="003E7BB4" w:rsidRDefault="00E45DFD" w:rsidP="00654307">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hAnsi="Times New Roman" w:cs="Times New Roman"/>
          <w:sz w:val="28"/>
          <w:szCs w:val="28"/>
        </w:rPr>
        <w:t>Субботина В.В. Прагмалингвистический аспект перевода общественно-политических текстов (на материале английского и русского языков)</w:t>
      </w:r>
      <w:r w:rsidR="00E35357" w:rsidRPr="003E7BB4">
        <w:rPr>
          <w:rFonts w:ascii="Times New Roman" w:hAnsi="Times New Roman" w:cs="Times New Roman"/>
          <w:sz w:val="28"/>
          <w:szCs w:val="28"/>
        </w:rPr>
        <w:t xml:space="preserve">: </w:t>
      </w:r>
      <w:r w:rsidR="006A0B5B" w:rsidRPr="003E7BB4">
        <w:rPr>
          <w:rFonts w:ascii="Times New Roman" w:eastAsia="Calibri" w:hAnsi="Times New Roman" w:cs="Times New Roman"/>
          <w:sz w:val="28"/>
          <w:szCs w:val="28"/>
          <w:lang w:eastAsia="en-US"/>
        </w:rPr>
        <w:t>дисс. … канд. филол. наук</w:t>
      </w:r>
      <w:r w:rsidR="003B5BC8" w:rsidRPr="003E7BB4">
        <w:rPr>
          <w:rFonts w:ascii="Times New Roman" w:hAnsi="Times New Roman" w:cs="Times New Roman"/>
          <w:sz w:val="28"/>
          <w:szCs w:val="28"/>
        </w:rPr>
        <w:t xml:space="preserve">. </w:t>
      </w:r>
      <w:r w:rsidR="00B049A0" w:rsidRPr="003E7BB4">
        <w:rPr>
          <w:rFonts w:ascii="Times New Roman" w:eastAsia="Calibri" w:hAnsi="Times New Roman" w:cs="Times New Roman"/>
          <w:sz w:val="28"/>
          <w:szCs w:val="28"/>
          <w:lang w:eastAsia="en-US"/>
        </w:rPr>
        <w:t xml:space="preserve">– </w:t>
      </w:r>
      <w:r w:rsidRPr="003E7BB4">
        <w:rPr>
          <w:rFonts w:ascii="Times New Roman" w:hAnsi="Times New Roman" w:cs="Times New Roman"/>
          <w:sz w:val="28"/>
          <w:szCs w:val="28"/>
        </w:rPr>
        <w:t>Алматы, 2010.</w:t>
      </w:r>
      <w:r w:rsidR="004F6FFC" w:rsidRPr="003E7BB4">
        <w:rPr>
          <w:rFonts w:ascii="Times New Roman" w:hAnsi="Times New Roman" w:cs="Times New Roman"/>
          <w:sz w:val="28"/>
          <w:szCs w:val="28"/>
        </w:rPr>
        <w:t xml:space="preserve"> </w:t>
      </w:r>
      <w:r w:rsidR="009903D1" w:rsidRPr="003E7BB4">
        <w:rPr>
          <w:rFonts w:ascii="Times New Roman" w:hAnsi="Times New Roman" w:cs="Times New Roman"/>
          <w:sz w:val="28"/>
          <w:szCs w:val="28"/>
        </w:rPr>
        <w:t xml:space="preserve">– </w:t>
      </w:r>
      <w:r w:rsidR="00E328C5" w:rsidRPr="003E7BB4">
        <w:rPr>
          <w:rFonts w:ascii="Times New Roman" w:hAnsi="Times New Roman" w:cs="Times New Roman"/>
          <w:sz w:val="28"/>
          <w:szCs w:val="28"/>
        </w:rPr>
        <w:t>250</w:t>
      </w:r>
      <w:r w:rsidR="009903D1" w:rsidRPr="003E7BB4">
        <w:rPr>
          <w:rFonts w:ascii="Times New Roman" w:eastAsia="Calibri" w:hAnsi="Times New Roman" w:cs="Times New Roman"/>
          <w:sz w:val="28"/>
          <w:szCs w:val="28"/>
          <w:lang w:eastAsia="en-US"/>
        </w:rPr>
        <w:t>с.</w:t>
      </w:r>
    </w:p>
    <w:p w14:paraId="30B52174" w14:textId="7A1410AA" w:rsidR="003A3AB7" w:rsidRPr="003E7BB4" w:rsidRDefault="00E45DFD" w:rsidP="003A3AB7">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hAnsi="Times New Roman" w:cs="Times New Roman"/>
          <w:sz w:val="28"/>
          <w:szCs w:val="28"/>
        </w:rPr>
        <w:t>Ким С.К. Первичный ретроспективный анализ тематики казахстанских исследований по переводоведению (с середины XX по начало XXI вв.)</w:t>
      </w:r>
      <w:r w:rsidR="00584C5B" w:rsidRPr="003E7BB4">
        <w:rPr>
          <w:rFonts w:ascii="Times New Roman" w:hAnsi="Times New Roman" w:cs="Times New Roman"/>
          <w:sz w:val="28"/>
          <w:szCs w:val="28"/>
        </w:rPr>
        <w:t xml:space="preserve"> //</w:t>
      </w:r>
      <w:r w:rsidRPr="003E7BB4">
        <w:rPr>
          <w:rFonts w:ascii="Times New Roman" w:hAnsi="Times New Roman" w:cs="Times New Roman"/>
          <w:sz w:val="28"/>
          <w:szCs w:val="28"/>
        </w:rPr>
        <w:t xml:space="preserve"> Известия КазУМОиМЯ им.Абылай хана</w:t>
      </w:r>
      <w:r w:rsidR="00584C5B" w:rsidRPr="003E7BB4">
        <w:rPr>
          <w:rFonts w:ascii="Times New Roman" w:hAnsi="Times New Roman" w:cs="Times New Roman"/>
          <w:sz w:val="28"/>
          <w:szCs w:val="28"/>
        </w:rPr>
        <w:t>.</w:t>
      </w:r>
      <w:r w:rsidRPr="003E7BB4">
        <w:rPr>
          <w:rFonts w:ascii="Times New Roman" w:hAnsi="Times New Roman" w:cs="Times New Roman"/>
          <w:sz w:val="28"/>
          <w:szCs w:val="28"/>
        </w:rPr>
        <w:t xml:space="preserve"> </w:t>
      </w:r>
      <w:r w:rsidR="00584C5B" w:rsidRPr="003E7BB4">
        <w:rPr>
          <w:rFonts w:ascii="Times New Roman" w:hAnsi="Times New Roman" w:cs="Times New Roman"/>
          <w:sz w:val="28"/>
          <w:szCs w:val="28"/>
        </w:rPr>
        <w:t>Се</w:t>
      </w:r>
      <w:r w:rsidRPr="003E7BB4">
        <w:rPr>
          <w:rFonts w:ascii="Times New Roman" w:hAnsi="Times New Roman" w:cs="Times New Roman"/>
          <w:sz w:val="28"/>
          <w:szCs w:val="28"/>
        </w:rPr>
        <w:t>рия «Филологические науки»</w:t>
      </w:r>
      <w:r w:rsidR="00584C5B" w:rsidRPr="003E7BB4">
        <w:rPr>
          <w:rFonts w:ascii="Times New Roman" w:hAnsi="Times New Roman" w:cs="Times New Roman"/>
          <w:sz w:val="28"/>
          <w:szCs w:val="28"/>
        </w:rPr>
        <w:t xml:space="preserve">. </w:t>
      </w:r>
      <w:r w:rsidR="00584C5B" w:rsidRPr="003E7BB4">
        <w:rPr>
          <w:rFonts w:ascii="Times New Roman" w:eastAsia="Calibri" w:hAnsi="Times New Roman" w:cs="Times New Roman"/>
          <w:sz w:val="28"/>
          <w:szCs w:val="28"/>
          <w:lang w:eastAsia="en-US"/>
        </w:rPr>
        <w:t>–Алматы,2022.</w:t>
      </w:r>
      <w:r w:rsidRPr="003E7BB4">
        <w:rPr>
          <w:rFonts w:ascii="Times New Roman" w:hAnsi="Times New Roman" w:cs="Times New Roman"/>
          <w:sz w:val="28"/>
          <w:szCs w:val="28"/>
        </w:rPr>
        <w:t xml:space="preserve"> </w:t>
      </w:r>
      <w:r w:rsidR="00584C5B" w:rsidRPr="003E7BB4">
        <w:rPr>
          <w:rFonts w:ascii="Times New Roman" w:eastAsia="Calibri" w:hAnsi="Times New Roman" w:cs="Times New Roman"/>
          <w:sz w:val="28"/>
          <w:szCs w:val="28"/>
          <w:lang w:eastAsia="en-US"/>
        </w:rPr>
        <w:t xml:space="preserve">– </w:t>
      </w:r>
      <w:r w:rsidR="00584C5B" w:rsidRPr="003E7BB4">
        <w:rPr>
          <w:rFonts w:ascii="Times New Roman" w:hAnsi="Times New Roman" w:cs="Times New Roman"/>
          <w:sz w:val="28"/>
          <w:szCs w:val="28"/>
        </w:rPr>
        <w:t>№</w:t>
      </w:r>
      <w:r w:rsidRPr="003E7BB4">
        <w:rPr>
          <w:rFonts w:ascii="Times New Roman" w:hAnsi="Times New Roman" w:cs="Times New Roman"/>
          <w:sz w:val="28"/>
          <w:szCs w:val="28"/>
        </w:rPr>
        <w:t>1 (64)</w:t>
      </w:r>
      <w:r w:rsidR="00584C5B" w:rsidRPr="003E7BB4">
        <w:rPr>
          <w:rFonts w:ascii="Times New Roman" w:hAnsi="Times New Roman" w:cs="Times New Roman"/>
          <w:sz w:val="28"/>
          <w:szCs w:val="28"/>
        </w:rPr>
        <w:t xml:space="preserve">. </w:t>
      </w:r>
      <w:r w:rsidR="00584C5B" w:rsidRPr="003E7BB4">
        <w:rPr>
          <w:rFonts w:ascii="Times New Roman" w:eastAsia="Calibri" w:hAnsi="Times New Roman" w:cs="Times New Roman"/>
          <w:sz w:val="28"/>
          <w:szCs w:val="28"/>
          <w:lang w:eastAsia="en-US"/>
        </w:rPr>
        <w:t>–</w:t>
      </w:r>
      <w:r w:rsidRPr="003E7BB4">
        <w:rPr>
          <w:rFonts w:ascii="Times New Roman" w:hAnsi="Times New Roman" w:cs="Times New Roman"/>
          <w:sz w:val="28"/>
          <w:szCs w:val="28"/>
        </w:rPr>
        <w:t xml:space="preserve"> С.255-264.</w:t>
      </w:r>
    </w:p>
    <w:p w14:paraId="0BBA0CF1" w14:textId="5AE1B365" w:rsidR="00841C6E" w:rsidRPr="003E7BB4" w:rsidRDefault="00C41C53" w:rsidP="009C2FDC">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Дуйсекова К.К., Мамаева Г.Б. Культурный код и возможности его передачи (по следам перевода книги «Слова назидания» Абая на французский язык) //</w:t>
      </w:r>
      <w:r w:rsidR="00C2625E"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Вестник КазНУ им. Аль-Фараби</w:t>
      </w:r>
      <w:r w:rsidR="00C2625E"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Серия Филологическая</w:t>
      </w:r>
      <w:r w:rsidR="00C2625E" w:rsidRPr="003E7BB4">
        <w:rPr>
          <w:rFonts w:ascii="Times New Roman" w:eastAsia="Calibri" w:hAnsi="Times New Roman" w:cs="Times New Roman"/>
          <w:sz w:val="28"/>
          <w:szCs w:val="28"/>
          <w:lang w:eastAsia="en-US"/>
        </w:rPr>
        <w:t xml:space="preserve">. – </w:t>
      </w:r>
      <w:r w:rsidRPr="003E7BB4">
        <w:rPr>
          <w:rFonts w:ascii="Times New Roman" w:eastAsia="Calibri" w:hAnsi="Times New Roman" w:cs="Times New Roman"/>
          <w:sz w:val="28"/>
          <w:szCs w:val="28"/>
          <w:lang w:eastAsia="en-US"/>
        </w:rPr>
        <w:t>Алматы: Казак университетi</w:t>
      </w:r>
      <w:r w:rsidR="00C2625E" w:rsidRPr="003E7BB4">
        <w:rPr>
          <w:rFonts w:ascii="Times New Roman" w:eastAsia="Calibri" w:hAnsi="Times New Roman" w:cs="Times New Roman"/>
          <w:sz w:val="28"/>
          <w:szCs w:val="28"/>
          <w:lang w:eastAsia="en-US"/>
        </w:rPr>
        <w:t xml:space="preserve">, 2020. – </w:t>
      </w:r>
      <w:r w:rsidR="009C2FDC" w:rsidRPr="003E7BB4">
        <w:rPr>
          <w:rFonts w:ascii="Times New Roman" w:eastAsia="Calibri" w:hAnsi="Times New Roman" w:cs="Times New Roman"/>
          <w:sz w:val="28"/>
          <w:szCs w:val="28"/>
          <w:lang w:eastAsia="en-US"/>
        </w:rPr>
        <w:t>№4 (180)</w:t>
      </w:r>
      <w:r w:rsidR="00C2625E" w:rsidRPr="003E7BB4">
        <w:rPr>
          <w:rFonts w:ascii="Times New Roman" w:eastAsia="Calibri" w:hAnsi="Times New Roman" w:cs="Times New Roman"/>
          <w:sz w:val="28"/>
          <w:szCs w:val="28"/>
          <w:lang w:eastAsia="en-US"/>
        </w:rPr>
        <w:t>.</w:t>
      </w:r>
      <w:r w:rsidR="009C2FDC" w:rsidRPr="003E7BB4">
        <w:rPr>
          <w:rFonts w:ascii="Times New Roman" w:eastAsia="Calibri" w:hAnsi="Times New Roman" w:cs="Times New Roman"/>
          <w:sz w:val="28"/>
          <w:szCs w:val="28"/>
          <w:lang w:eastAsia="en-US"/>
        </w:rPr>
        <w:t xml:space="preserve"> – </w:t>
      </w:r>
      <w:r w:rsidRPr="003E7BB4">
        <w:rPr>
          <w:rFonts w:ascii="Times New Roman" w:eastAsia="Calibri" w:hAnsi="Times New Roman" w:cs="Times New Roman"/>
          <w:sz w:val="28"/>
          <w:szCs w:val="28"/>
          <w:lang w:eastAsia="en-US"/>
        </w:rPr>
        <w:t xml:space="preserve">С. 238-243. </w:t>
      </w:r>
      <w:r w:rsidRPr="003E7BB4">
        <w:rPr>
          <w:rFonts w:ascii="Times New Roman" w:eastAsia="Calibri" w:hAnsi="Times New Roman" w:cs="Times New Roman"/>
          <w:sz w:val="28"/>
          <w:szCs w:val="28"/>
          <w:lang w:val="en-US" w:eastAsia="en-US"/>
        </w:rPr>
        <w:t>doi</w:t>
      </w:r>
      <w:r w:rsidRPr="003E7BB4">
        <w:rPr>
          <w:rFonts w:ascii="Times New Roman" w:eastAsia="Calibri" w:hAnsi="Times New Roman" w:cs="Times New Roman"/>
          <w:sz w:val="28"/>
          <w:szCs w:val="28"/>
          <w:lang w:eastAsia="en-US"/>
        </w:rPr>
        <w:t>.01·</w:t>
      </w:r>
      <w:r w:rsidRPr="003E7BB4">
        <w:rPr>
          <w:rFonts w:ascii="Times New Roman" w:eastAsia="Calibri" w:hAnsi="Times New Roman" w:cs="Times New Roman"/>
          <w:sz w:val="28"/>
          <w:szCs w:val="28"/>
          <w:lang w:val="en-US" w:eastAsia="en-US"/>
        </w:rPr>
        <w:t>g</w:t>
      </w:r>
      <w:r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l</w:t>
      </w:r>
      <w:r w:rsidRPr="003E7BB4">
        <w:rPr>
          <w:rFonts w:ascii="Times New Roman" w:eastAsia="Calibri" w:hAnsi="Times New Roman" w:cs="Times New Roman"/>
          <w:sz w:val="28"/>
          <w:szCs w:val="28"/>
          <w:lang w:eastAsia="en-US"/>
        </w:rPr>
        <w:t xml:space="preserve"> 0.26577 /</w:t>
      </w:r>
      <w:r w:rsidRPr="003E7BB4">
        <w:rPr>
          <w:rFonts w:ascii="Times New Roman" w:eastAsia="Calibri" w:hAnsi="Times New Roman" w:cs="Times New Roman"/>
          <w:sz w:val="28"/>
          <w:szCs w:val="28"/>
          <w:lang w:val="en-US" w:eastAsia="en-US"/>
        </w:rPr>
        <w:t>EJPh</w:t>
      </w:r>
      <w:r w:rsidRPr="003E7BB4">
        <w:rPr>
          <w:rFonts w:ascii="Times New Roman" w:eastAsia="Calibri" w:hAnsi="Times New Roman" w:cs="Times New Roman"/>
          <w:sz w:val="28"/>
          <w:szCs w:val="28"/>
          <w:lang w:eastAsia="en-US"/>
        </w:rPr>
        <w:t xml:space="preserve">.2020. </w:t>
      </w:r>
      <w:r w:rsidRPr="003E7BB4">
        <w:rPr>
          <w:rFonts w:ascii="Times New Roman" w:eastAsia="Calibri" w:hAnsi="Times New Roman" w:cs="Times New Roman"/>
          <w:sz w:val="28"/>
          <w:szCs w:val="28"/>
          <w:lang w:val="en-US" w:eastAsia="en-US"/>
        </w:rPr>
        <w:t>v</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l</w:t>
      </w:r>
      <w:r w:rsidRPr="003E7BB4">
        <w:rPr>
          <w:rFonts w:ascii="Times New Roman" w:eastAsia="Calibri" w:hAnsi="Times New Roman" w:cs="Times New Roman"/>
          <w:sz w:val="28"/>
          <w:szCs w:val="28"/>
          <w:lang w:eastAsia="en-US"/>
        </w:rPr>
        <w:t xml:space="preserve"> 80.</w:t>
      </w:r>
      <w:r w:rsidRPr="003E7BB4">
        <w:rPr>
          <w:rFonts w:ascii="Times New Roman" w:eastAsia="Calibri" w:hAnsi="Times New Roman" w:cs="Times New Roman"/>
          <w:sz w:val="28"/>
          <w:szCs w:val="28"/>
          <w:lang w:val="en-US" w:eastAsia="en-US"/>
        </w:rPr>
        <w:t>i</w:t>
      </w:r>
      <w:r w:rsidRPr="003E7BB4">
        <w:rPr>
          <w:rFonts w:ascii="Times New Roman" w:eastAsia="Calibri" w:hAnsi="Times New Roman" w:cs="Times New Roman"/>
          <w:sz w:val="28"/>
          <w:szCs w:val="28"/>
          <w:lang w:eastAsia="en-US"/>
        </w:rPr>
        <w:t>4.</w:t>
      </w:r>
      <w:r w:rsidRPr="003E7BB4">
        <w:rPr>
          <w:rFonts w:ascii="Times New Roman" w:eastAsia="Calibri" w:hAnsi="Times New Roman" w:cs="Times New Roman"/>
          <w:sz w:val="28"/>
          <w:szCs w:val="28"/>
          <w:lang w:val="en-US" w:eastAsia="en-US"/>
        </w:rPr>
        <w:t>ph</w:t>
      </w:r>
      <w:r w:rsidRPr="003E7BB4">
        <w:rPr>
          <w:rFonts w:ascii="Times New Roman" w:eastAsia="Calibri" w:hAnsi="Times New Roman" w:cs="Times New Roman"/>
          <w:sz w:val="28"/>
          <w:szCs w:val="28"/>
          <w:lang w:eastAsia="en-US"/>
        </w:rPr>
        <w:t>32</w:t>
      </w:r>
    </w:p>
    <w:p w14:paraId="267FD44F" w14:textId="62F77B0C" w:rsidR="003D0A8F" w:rsidRPr="003E7BB4" w:rsidRDefault="003D0A8F" w:rsidP="003D0A8F">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Воскобойник Г.Д., Ефимова Н.Н. Общая когнитивная теория перевода. – Иркутск: ИГЛУ, 2007. – 217с.</w:t>
      </w:r>
    </w:p>
    <w:p w14:paraId="29409368" w14:textId="40296E0E"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Комиссаров В.Н. Общая теория перевода</w:t>
      </w:r>
      <w:r w:rsidR="00C2625E" w:rsidRPr="003E7BB4">
        <w:rPr>
          <w:rFonts w:ascii="Times New Roman" w:eastAsia="Calibri" w:hAnsi="Times New Roman" w:cs="Times New Roman"/>
          <w:sz w:val="28"/>
          <w:szCs w:val="28"/>
          <w:lang w:eastAsia="en-US"/>
        </w:rPr>
        <w:t>: у</w:t>
      </w:r>
      <w:r w:rsidRPr="003E7BB4">
        <w:rPr>
          <w:rFonts w:ascii="Times New Roman" w:eastAsia="Calibri" w:hAnsi="Times New Roman" w:cs="Times New Roman"/>
          <w:sz w:val="28"/>
          <w:szCs w:val="28"/>
          <w:shd w:val="clear" w:color="auto" w:fill="FFFFFF"/>
          <w:lang w:eastAsia="en-US"/>
        </w:rPr>
        <w:t xml:space="preserve">чебное пособие. </w:t>
      </w:r>
      <w:r w:rsidRPr="003E7BB4">
        <w:rPr>
          <w:rFonts w:ascii="Times New Roman" w:eastAsia="Times-Roman" w:hAnsi="Times New Roman" w:cs="Times New Roman"/>
          <w:sz w:val="28"/>
          <w:szCs w:val="28"/>
          <w:lang w:eastAsia="en-US"/>
        </w:rPr>
        <w:t>–</w:t>
      </w:r>
      <w:r w:rsidRPr="003E7BB4">
        <w:rPr>
          <w:rFonts w:ascii="Times New Roman" w:eastAsia="Calibri" w:hAnsi="Times New Roman" w:cs="Times New Roman"/>
          <w:sz w:val="28"/>
          <w:szCs w:val="28"/>
          <w:shd w:val="clear" w:color="auto" w:fill="FFFFFF"/>
          <w:lang w:eastAsia="en-US"/>
        </w:rPr>
        <w:t xml:space="preserve"> M.</w:t>
      </w:r>
      <w:r w:rsidR="00865281" w:rsidRPr="003E7BB4">
        <w:rPr>
          <w:rFonts w:ascii="Times New Roman" w:eastAsia="Calibri" w:hAnsi="Times New Roman" w:cs="Times New Roman"/>
          <w:sz w:val="28"/>
          <w:szCs w:val="28"/>
          <w:shd w:val="clear" w:color="auto" w:fill="FFFFFF"/>
          <w:lang w:eastAsia="en-US"/>
        </w:rPr>
        <w:t>: ЧеРо,</w:t>
      </w:r>
      <w:r w:rsidRPr="003E7BB4">
        <w:rPr>
          <w:rFonts w:ascii="Times New Roman" w:eastAsia="Calibri" w:hAnsi="Times New Roman" w:cs="Times New Roman"/>
          <w:sz w:val="28"/>
          <w:szCs w:val="28"/>
          <w:shd w:val="clear" w:color="auto" w:fill="FFFFFF"/>
          <w:lang w:eastAsia="en-US"/>
        </w:rPr>
        <w:t xml:space="preserve"> 1999. </w:t>
      </w:r>
      <w:r w:rsidRPr="003E7BB4">
        <w:rPr>
          <w:rFonts w:ascii="Times New Roman" w:eastAsia="Times-Roman" w:hAnsi="Times New Roman" w:cs="Times New Roman"/>
          <w:sz w:val="28"/>
          <w:szCs w:val="28"/>
          <w:lang w:eastAsia="en-US"/>
        </w:rPr>
        <w:t xml:space="preserve">– </w:t>
      </w:r>
      <w:r w:rsidRPr="003E7BB4">
        <w:rPr>
          <w:rFonts w:ascii="Times New Roman" w:eastAsia="Calibri" w:hAnsi="Times New Roman" w:cs="Times New Roman"/>
          <w:sz w:val="28"/>
          <w:szCs w:val="28"/>
          <w:shd w:val="clear" w:color="auto" w:fill="FFFFFF"/>
          <w:lang w:eastAsia="en-US"/>
        </w:rPr>
        <w:t>136 с.</w:t>
      </w:r>
    </w:p>
    <w:p w14:paraId="697B2B73" w14:textId="188B853F"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Гак В. Г. Русский язык в зеркале французского // Русский язык за рубежом. </w:t>
      </w:r>
      <w:r w:rsidR="008C3D69" w:rsidRPr="003E7BB4">
        <w:rPr>
          <w:rFonts w:ascii="Times New Roman" w:eastAsia="Calibri" w:hAnsi="Times New Roman" w:cs="Times New Roman"/>
          <w:sz w:val="28"/>
          <w:szCs w:val="28"/>
          <w:lang w:eastAsia="en-US"/>
        </w:rPr>
        <w:t>– М.</w:t>
      </w:r>
      <w:r w:rsidR="008D618B" w:rsidRPr="003E7BB4">
        <w:rPr>
          <w:rFonts w:ascii="Times New Roman" w:eastAsia="Calibri" w:hAnsi="Times New Roman" w:cs="Times New Roman"/>
          <w:sz w:val="28"/>
          <w:szCs w:val="28"/>
          <w:lang w:eastAsia="en-US"/>
        </w:rPr>
        <w:t>: Просвещение.</w:t>
      </w:r>
      <w:r w:rsidR="008C3D69"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xml:space="preserve">1967. </w:t>
      </w:r>
      <w:r w:rsidR="00C2625E"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3. – С. 37–42.</w:t>
      </w:r>
    </w:p>
    <w:p w14:paraId="68300B25" w14:textId="656413B0" w:rsidR="00F71FEA" w:rsidRPr="003E7BB4" w:rsidRDefault="0070072F" w:rsidP="00F71FEA">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Найда Ю.А. К науке переводит</w:t>
      </w:r>
      <w:r w:rsidR="00F71FEA" w:rsidRPr="003E7BB4">
        <w:rPr>
          <w:rFonts w:ascii="Times New Roman" w:eastAsia="Calibri" w:hAnsi="Times New Roman" w:cs="Times New Roman"/>
          <w:sz w:val="28"/>
          <w:szCs w:val="28"/>
          <w:lang w:val="kk-KZ" w:eastAsia="en-US"/>
        </w:rPr>
        <w:t>ь // Вопросы теории перевода в зарубежной лингвистике</w:t>
      </w:r>
      <w:r w:rsidRPr="003E7BB4">
        <w:rPr>
          <w:rFonts w:ascii="Times New Roman" w:eastAsia="Calibri" w:hAnsi="Times New Roman" w:cs="Times New Roman"/>
          <w:sz w:val="28"/>
          <w:szCs w:val="28"/>
          <w:lang w:eastAsia="en-US"/>
        </w:rPr>
        <w:t>. – М.</w:t>
      </w:r>
      <w:r w:rsidR="00990D56" w:rsidRPr="003E7BB4">
        <w:rPr>
          <w:rFonts w:ascii="Times New Roman" w:eastAsia="Calibri" w:hAnsi="Times New Roman" w:cs="Times New Roman"/>
          <w:sz w:val="28"/>
          <w:szCs w:val="28"/>
          <w:lang w:eastAsia="en-US"/>
        </w:rPr>
        <w:t>,</w:t>
      </w:r>
      <w:r w:rsidR="008C3D69"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1978.</w:t>
      </w:r>
      <w:r w:rsidR="00F71FEA" w:rsidRPr="003E7BB4">
        <w:rPr>
          <w:rFonts w:ascii="Times New Roman" w:eastAsia="Calibri" w:hAnsi="Times New Roman" w:cs="Times New Roman"/>
          <w:sz w:val="28"/>
          <w:szCs w:val="28"/>
          <w:lang w:eastAsia="en-US"/>
        </w:rPr>
        <w:t xml:space="preserve"> – </w:t>
      </w:r>
      <w:r w:rsidR="001F4FC6" w:rsidRPr="003E7BB4">
        <w:rPr>
          <w:rFonts w:ascii="Times New Roman" w:eastAsia="Calibri" w:hAnsi="Times New Roman" w:cs="Times New Roman"/>
          <w:sz w:val="28"/>
          <w:szCs w:val="28"/>
          <w:lang w:eastAsia="en-US"/>
        </w:rPr>
        <w:t>С.</w:t>
      </w:r>
      <w:r w:rsidR="00F71FEA" w:rsidRPr="003E7BB4">
        <w:rPr>
          <w:rFonts w:ascii="Times New Roman" w:eastAsia="Calibri" w:hAnsi="Times New Roman" w:cs="Times New Roman"/>
          <w:sz w:val="28"/>
          <w:szCs w:val="28"/>
          <w:lang w:eastAsia="en-US"/>
        </w:rPr>
        <w:t>99-114.</w:t>
      </w:r>
    </w:p>
    <w:p w14:paraId="455E3822" w14:textId="4B1B5571"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Мишкуров Э.Н. Герменевтико-переводческий методологический стандарт в зеркале трансдисциплинарности (часть IV: «Переводческое решение») // Вестник Московского университета, Серия 22. Теория перевода. </w:t>
      </w:r>
      <w:r w:rsidR="007C3B57" w:rsidRPr="003E7BB4">
        <w:rPr>
          <w:rFonts w:ascii="Times New Roman" w:eastAsia="Calibri" w:hAnsi="Times New Roman" w:cs="Times New Roman"/>
          <w:sz w:val="28"/>
          <w:szCs w:val="28"/>
          <w:lang w:eastAsia="en-US"/>
        </w:rPr>
        <w:t xml:space="preserve">– М., </w:t>
      </w:r>
      <w:r w:rsidRPr="003E7BB4">
        <w:rPr>
          <w:rFonts w:ascii="Times New Roman" w:eastAsia="Calibri" w:hAnsi="Times New Roman" w:cs="Times New Roman"/>
          <w:sz w:val="28"/>
          <w:szCs w:val="28"/>
          <w:lang w:eastAsia="en-US"/>
        </w:rPr>
        <w:t xml:space="preserve">2019. </w:t>
      </w:r>
      <w:r w:rsidR="00F27A48"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xml:space="preserve">№2. </w:t>
      </w:r>
      <w:r w:rsidRPr="003E7BB4">
        <w:rPr>
          <w:rFonts w:ascii="Times New Roman" w:eastAsia="Times-Roman"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С.13-36.</w:t>
      </w:r>
    </w:p>
    <w:p w14:paraId="4A9C56A1" w14:textId="4830742A"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Латышев Л.К. Технология перевода: </w:t>
      </w:r>
      <w:r w:rsidR="00F27A48" w:rsidRPr="003E7BB4">
        <w:rPr>
          <w:rFonts w:ascii="Times New Roman" w:eastAsia="Calibri" w:hAnsi="Times New Roman" w:cs="Times New Roman"/>
          <w:sz w:val="28"/>
          <w:szCs w:val="28"/>
          <w:lang w:eastAsia="en-US"/>
        </w:rPr>
        <w:t>у</w:t>
      </w:r>
      <w:r w:rsidRPr="003E7BB4">
        <w:rPr>
          <w:rFonts w:ascii="Times New Roman" w:eastAsia="Calibri" w:hAnsi="Times New Roman" w:cs="Times New Roman"/>
          <w:sz w:val="28"/>
          <w:szCs w:val="28"/>
          <w:lang w:eastAsia="en-US"/>
        </w:rPr>
        <w:t>чеб</w:t>
      </w:r>
      <w:r w:rsidR="00F27A48" w:rsidRPr="003E7BB4">
        <w:rPr>
          <w:rFonts w:ascii="Times New Roman" w:eastAsia="Calibri" w:hAnsi="Times New Roman" w:cs="Times New Roman"/>
          <w:sz w:val="28"/>
          <w:szCs w:val="28"/>
          <w:lang w:eastAsia="en-US"/>
        </w:rPr>
        <w:t xml:space="preserve">ное </w:t>
      </w:r>
      <w:r w:rsidRPr="003E7BB4">
        <w:rPr>
          <w:rFonts w:ascii="Times New Roman" w:eastAsia="Calibri" w:hAnsi="Times New Roman" w:cs="Times New Roman"/>
          <w:sz w:val="28"/>
          <w:szCs w:val="28"/>
          <w:lang w:eastAsia="en-US"/>
        </w:rPr>
        <w:t xml:space="preserve">пособие для студ.лингв.вузов и фак. – </w:t>
      </w:r>
      <w:r w:rsidR="00F27A48" w:rsidRPr="003E7BB4">
        <w:rPr>
          <w:rFonts w:ascii="Times New Roman" w:eastAsia="Calibri" w:hAnsi="Times New Roman" w:cs="Times New Roman"/>
          <w:sz w:val="28"/>
          <w:szCs w:val="28"/>
          <w:lang w:eastAsia="en-US"/>
        </w:rPr>
        <w:t xml:space="preserve">Изд. </w:t>
      </w:r>
      <w:r w:rsidRPr="003E7BB4">
        <w:rPr>
          <w:rFonts w:ascii="Times New Roman" w:eastAsia="Calibri" w:hAnsi="Times New Roman" w:cs="Times New Roman"/>
          <w:sz w:val="28"/>
          <w:szCs w:val="28"/>
          <w:lang w:eastAsia="en-US"/>
        </w:rPr>
        <w:t>2-е, перер.</w:t>
      </w:r>
      <w:r w:rsidR="00F27A48"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и доп. – М.: Академия, 2005. – 320 с.</w:t>
      </w:r>
    </w:p>
    <w:p w14:paraId="6AB43601" w14:textId="4B5FA69C"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Николаев С.Г. Художественный перевод как акт создания нового текста в новом (ином) культурно-языковом пространстве</w:t>
      </w:r>
      <w:r w:rsidR="00F27A48" w:rsidRPr="003E7BB4">
        <w:rPr>
          <w:rFonts w:ascii="Times New Roman" w:eastAsia="Calibri" w:hAnsi="Times New Roman" w:cs="Times New Roman"/>
          <w:sz w:val="28"/>
          <w:szCs w:val="28"/>
          <w:lang w:eastAsia="en-US"/>
        </w:rPr>
        <w:t xml:space="preserve"> // </w:t>
      </w:r>
      <w:r w:rsidRPr="003E7BB4">
        <w:rPr>
          <w:rFonts w:ascii="Times New Roman" w:eastAsia="Calibri" w:hAnsi="Times New Roman" w:cs="Times New Roman"/>
          <w:sz w:val="28"/>
          <w:szCs w:val="28"/>
          <w:lang w:eastAsia="en-US"/>
        </w:rPr>
        <w:t xml:space="preserve">Практики и интерпретации. </w:t>
      </w:r>
      <w:r w:rsidR="00F27A48" w:rsidRPr="003E7BB4">
        <w:rPr>
          <w:rFonts w:ascii="Times New Roman" w:eastAsia="Calibri" w:hAnsi="Times New Roman" w:cs="Times New Roman"/>
          <w:sz w:val="28"/>
          <w:szCs w:val="28"/>
          <w:lang w:eastAsia="en-US"/>
        </w:rPr>
        <w:t xml:space="preserve">– 2016. – </w:t>
      </w:r>
      <w:r w:rsidRPr="003E7BB4">
        <w:rPr>
          <w:rFonts w:ascii="Times New Roman" w:eastAsia="Calibri" w:hAnsi="Times New Roman" w:cs="Times New Roman"/>
          <w:sz w:val="28"/>
          <w:szCs w:val="28"/>
          <w:lang w:eastAsia="en-US"/>
        </w:rPr>
        <w:t>Т</w:t>
      </w:r>
      <w:r w:rsidR="00F27A48"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1</w:t>
      </w:r>
      <w:r w:rsidR="00F27A48" w:rsidRPr="003E7BB4">
        <w:rPr>
          <w:rFonts w:ascii="Times New Roman" w:eastAsia="Calibri" w:hAnsi="Times New Roman" w:cs="Times New Roman"/>
          <w:sz w:val="28"/>
          <w:szCs w:val="28"/>
          <w:lang w:eastAsia="en-US"/>
        </w:rPr>
        <w:t>, №</w:t>
      </w:r>
      <w:r w:rsidRPr="003E7BB4">
        <w:rPr>
          <w:rFonts w:ascii="Times New Roman" w:eastAsia="Calibri" w:hAnsi="Times New Roman" w:cs="Times New Roman"/>
          <w:sz w:val="28"/>
          <w:szCs w:val="28"/>
          <w:lang w:eastAsia="en-US"/>
        </w:rPr>
        <w:t>3.</w:t>
      </w:r>
      <w:r w:rsidRPr="003E7BB4">
        <w:rPr>
          <w:rFonts w:ascii="Times New Roman" w:eastAsia="Times-Roman"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xml:space="preserve"> С.101-118.</w:t>
      </w:r>
    </w:p>
    <w:p w14:paraId="18ED2BCB" w14:textId="77777777" w:rsidR="005B72A2" w:rsidRPr="003E7BB4" w:rsidRDefault="0070072F" w:rsidP="005B72A2">
      <w:pPr>
        <w:numPr>
          <w:ilvl w:val="0"/>
          <w:numId w:val="25"/>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en-US"/>
        </w:rPr>
      </w:pPr>
      <w:r w:rsidRPr="003E7BB4">
        <w:rPr>
          <w:rFonts w:ascii="Times New Roman" w:eastAsia="Times New Roman" w:hAnsi="Times New Roman" w:cs="Times New Roman"/>
          <w:sz w:val="28"/>
          <w:szCs w:val="28"/>
          <w:lang w:eastAsia="en-US"/>
        </w:rPr>
        <w:t>Гарбовский Н.К. Теория перевода: Учебник. – М.: Изд-во Моск. Ун-та, 2004. – 544с.</w:t>
      </w:r>
    </w:p>
    <w:p w14:paraId="1C443B28" w14:textId="6AD5EA9D" w:rsidR="005B72A2" w:rsidRPr="003E7BB4" w:rsidRDefault="005B72A2" w:rsidP="005B72A2">
      <w:pPr>
        <w:numPr>
          <w:ilvl w:val="0"/>
          <w:numId w:val="25"/>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en-US"/>
        </w:rPr>
      </w:pPr>
      <w:r w:rsidRPr="003E7BB4">
        <w:rPr>
          <w:rFonts w:ascii="Times New Roman" w:eastAsia="Calibri" w:hAnsi="Times New Roman" w:cs="Times New Roman"/>
          <w:sz w:val="28"/>
          <w:szCs w:val="28"/>
        </w:rPr>
        <w:t xml:space="preserve">Гиздатов Г. Г., Алдабергенова А.А. Дискурсивные интерпретации романа Дж. Хеллера «Поправка-22» в переводческой практике // Критика и семиотика. 2021. </w:t>
      </w:r>
      <w:r w:rsidR="00F27A48"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rPr>
        <w:t>№ 2. – С. 160–177, DOI 10.25205/2307-1737-2021-2-160-177</w:t>
      </w:r>
    </w:p>
    <w:p w14:paraId="7B0FF837" w14:textId="7D3A3C8C"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Попович А. Проблемы художественного перевода. – М.</w:t>
      </w:r>
      <w:r w:rsidR="00F945AB" w:rsidRPr="003E7BB4">
        <w:rPr>
          <w:rFonts w:ascii="Times New Roman" w:eastAsia="Calibri" w:hAnsi="Times New Roman" w:cs="Times New Roman"/>
          <w:sz w:val="28"/>
          <w:szCs w:val="28"/>
          <w:lang w:eastAsia="en-US"/>
        </w:rPr>
        <w:t xml:space="preserve">: Высшая школа, </w:t>
      </w:r>
      <w:r w:rsidRPr="003E7BB4">
        <w:rPr>
          <w:rFonts w:ascii="Times New Roman" w:eastAsia="Calibri" w:hAnsi="Times New Roman" w:cs="Times New Roman"/>
          <w:sz w:val="28"/>
          <w:szCs w:val="28"/>
          <w:lang w:eastAsia="en-US"/>
        </w:rPr>
        <w:t>1980. – 199 с.</w:t>
      </w:r>
    </w:p>
    <w:p w14:paraId="26495871" w14:textId="450AEE38" w:rsidR="006F3B72" w:rsidRPr="003E7BB4" w:rsidRDefault="0070072F" w:rsidP="006F3B72">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bookmarkStart w:id="41" w:name="_Hlk97762766"/>
      <w:r w:rsidRPr="003E7BB4">
        <w:rPr>
          <w:rFonts w:ascii="Times New Roman" w:eastAsia="Calibri" w:hAnsi="Times New Roman" w:cs="Times New Roman"/>
          <w:sz w:val="28"/>
          <w:szCs w:val="28"/>
          <w:lang w:eastAsia="en-US"/>
        </w:rPr>
        <w:t xml:space="preserve">Богин Г.И. </w:t>
      </w:r>
      <w:bookmarkEnd w:id="41"/>
      <w:r w:rsidRPr="003E7BB4">
        <w:rPr>
          <w:rFonts w:ascii="Times New Roman" w:eastAsia="Calibri" w:hAnsi="Times New Roman" w:cs="Times New Roman"/>
          <w:sz w:val="28"/>
          <w:szCs w:val="28"/>
          <w:lang w:eastAsia="en-US"/>
        </w:rPr>
        <w:t>Модель языковой личности в ее отношении к разновидностям текстов</w:t>
      </w:r>
      <w:r w:rsidR="00F27A48" w:rsidRPr="003E7BB4">
        <w:rPr>
          <w:rFonts w:ascii="Times New Roman" w:eastAsia="Calibri" w:hAnsi="Times New Roman" w:cs="Times New Roman"/>
          <w:sz w:val="28"/>
          <w:szCs w:val="28"/>
          <w:lang w:eastAsia="en-US"/>
        </w:rPr>
        <w:t>:</w:t>
      </w:r>
      <w:r w:rsidR="005F1790"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дисс</w:t>
      </w:r>
      <w:r w:rsidR="00F27A48" w:rsidRPr="003E7BB4">
        <w:rPr>
          <w:rFonts w:ascii="Times New Roman" w:eastAsia="Calibri" w:hAnsi="Times New Roman" w:cs="Times New Roman"/>
          <w:sz w:val="28"/>
          <w:szCs w:val="28"/>
          <w:lang w:eastAsia="en-US"/>
        </w:rPr>
        <w:t xml:space="preserve">. … </w:t>
      </w:r>
      <w:r w:rsidRPr="003E7BB4">
        <w:rPr>
          <w:rFonts w:ascii="Times New Roman" w:eastAsia="Calibri" w:hAnsi="Times New Roman" w:cs="Times New Roman"/>
          <w:sz w:val="28"/>
          <w:szCs w:val="28"/>
          <w:lang w:eastAsia="en-US"/>
        </w:rPr>
        <w:t>док</w:t>
      </w:r>
      <w:r w:rsidR="00F27A48"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w:t>
      </w:r>
      <w:r w:rsidR="00F27A48" w:rsidRPr="003E7BB4">
        <w:rPr>
          <w:rFonts w:ascii="Times New Roman" w:eastAsia="Calibri" w:hAnsi="Times New Roman" w:cs="Times New Roman"/>
          <w:sz w:val="28"/>
          <w:szCs w:val="28"/>
          <w:lang w:eastAsia="en-US"/>
        </w:rPr>
        <w:t>ф</w:t>
      </w:r>
      <w:r w:rsidRPr="003E7BB4">
        <w:rPr>
          <w:rFonts w:ascii="Times New Roman" w:eastAsia="Calibri" w:hAnsi="Times New Roman" w:cs="Times New Roman"/>
          <w:sz w:val="28"/>
          <w:szCs w:val="28"/>
          <w:lang w:eastAsia="en-US"/>
        </w:rPr>
        <w:t>илол</w:t>
      </w:r>
      <w:r w:rsidR="00F27A48"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наук. – Ленинград</w:t>
      </w:r>
      <w:r w:rsidR="00F27A48"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1984</w:t>
      </w:r>
      <w:r w:rsidR="006F3B72" w:rsidRPr="003E7BB4">
        <w:rPr>
          <w:rFonts w:ascii="Times New Roman" w:eastAsia="Calibri" w:hAnsi="Times New Roman" w:cs="Times New Roman"/>
          <w:sz w:val="28"/>
          <w:szCs w:val="28"/>
          <w:lang w:eastAsia="en-US"/>
        </w:rPr>
        <w:t>. – 354с.</w:t>
      </w:r>
    </w:p>
    <w:p w14:paraId="072602EA" w14:textId="7FB3B5B3" w:rsidR="0070072F" w:rsidRPr="003E7BB4" w:rsidRDefault="0070072F" w:rsidP="007D4DAD">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Виноградов В.В. О </w:t>
      </w:r>
      <w:r w:rsidR="007D4DAD" w:rsidRPr="003E7BB4">
        <w:rPr>
          <w:rFonts w:ascii="Times New Roman" w:eastAsia="Calibri" w:hAnsi="Times New Roman" w:cs="Times New Roman"/>
          <w:sz w:val="28"/>
          <w:szCs w:val="28"/>
          <w:lang w:eastAsia="en-US"/>
        </w:rPr>
        <w:t xml:space="preserve">языке </w:t>
      </w:r>
      <w:r w:rsidRPr="003E7BB4">
        <w:rPr>
          <w:rFonts w:ascii="Times New Roman" w:eastAsia="Calibri" w:hAnsi="Times New Roman" w:cs="Times New Roman"/>
          <w:sz w:val="28"/>
          <w:szCs w:val="28"/>
          <w:lang w:eastAsia="en-US"/>
        </w:rPr>
        <w:t>художественной проз</w:t>
      </w:r>
      <w:r w:rsidR="007D4DAD" w:rsidRPr="003E7BB4">
        <w:rPr>
          <w:rFonts w:ascii="Times New Roman" w:eastAsia="Calibri" w:hAnsi="Times New Roman" w:cs="Times New Roman"/>
          <w:sz w:val="28"/>
          <w:szCs w:val="28"/>
          <w:lang w:eastAsia="en-US"/>
        </w:rPr>
        <w:t>ы</w:t>
      </w:r>
      <w:r w:rsidRPr="003E7BB4">
        <w:rPr>
          <w:rFonts w:ascii="Times New Roman" w:eastAsia="Calibri" w:hAnsi="Times New Roman" w:cs="Times New Roman"/>
          <w:sz w:val="28"/>
          <w:szCs w:val="28"/>
          <w:lang w:eastAsia="en-US"/>
        </w:rPr>
        <w:t>.</w:t>
      </w:r>
      <w:r w:rsidR="007D4DAD" w:rsidRPr="003E7BB4">
        <w:rPr>
          <w:rFonts w:ascii="Times New Roman" w:eastAsia="Calibri" w:hAnsi="Times New Roman" w:cs="Times New Roman"/>
          <w:sz w:val="28"/>
          <w:szCs w:val="28"/>
          <w:lang w:eastAsia="en-US"/>
        </w:rPr>
        <w:t xml:space="preserve"> – М.: Наука,</w:t>
      </w:r>
      <w:r w:rsidRPr="003E7BB4">
        <w:rPr>
          <w:rFonts w:ascii="Times New Roman" w:eastAsia="Calibri" w:hAnsi="Times New Roman" w:cs="Times New Roman"/>
          <w:sz w:val="28"/>
          <w:szCs w:val="28"/>
          <w:lang w:eastAsia="en-US"/>
        </w:rPr>
        <w:t xml:space="preserve"> 19</w:t>
      </w:r>
      <w:r w:rsidR="007D4DAD" w:rsidRPr="003E7BB4">
        <w:rPr>
          <w:rFonts w:ascii="Times New Roman" w:eastAsia="Calibri" w:hAnsi="Times New Roman" w:cs="Times New Roman"/>
          <w:sz w:val="28"/>
          <w:szCs w:val="28"/>
          <w:lang w:eastAsia="en-US"/>
        </w:rPr>
        <w:t>8</w:t>
      </w:r>
      <w:r w:rsidRPr="003E7BB4">
        <w:rPr>
          <w:rFonts w:ascii="Times New Roman" w:eastAsia="Calibri" w:hAnsi="Times New Roman" w:cs="Times New Roman"/>
          <w:sz w:val="28"/>
          <w:szCs w:val="28"/>
          <w:lang w:eastAsia="en-US"/>
        </w:rPr>
        <w:t xml:space="preserve">0. </w:t>
      </w:r>
      <w:r w:rsidRPr="003E7BB4">
        <w:rPr>
          <w:rFonts w:ascii="Times New Roman" w:eastAsia="Times-Roman"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w:t>
      </w:r>
      <w:r w:rsidR="007D4DAD" w:rsidRPr="003E7BB4">
        <w:rPr>
          <w:rFonts w:ascii="Times New Roman" w:eastAsia="Calibri" w:hAnsi="Times New Roman" w:cs="Times New Roman"/>
          <w:sz w:val="28"/>
          <w:szCs w:val="28"/>
          <w:lang w:eastAsia="en-US"/>
        </w:rPr>
        <w:t>316</w:t>
      </w:r>
      <w:r w:rsidRPr="003E7BB4">
        <w:rPr>
          <w:rFonts w:ascii="Times New Roman" w:eastAsia="Calibri" w:hAnsi="Times New Roman" w:cs="Times New Roman"/>
          <w:sz w:val="28"/>
          <w:szCs w:val="28"/>
          <w:lang w:eastAsia="en-US"/>
        </w:rPr>
        <w:t xml:space="preserve"> с.</w:t>
      </w:r>
    </w:p>
    <w:p w14:paraId="584A908A" w14:textId="687FB913" w:rsidR="0070072F" w:rsidRPr="003E7BB4" w:rsidRDefault="0070072F" w:rsidP="00B13B11">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Кистяковский А., Чанцев А. Слово и конструкция</w:t>
      </w:r>
      <w:r w:rsidR="00F27A48" w:rsidRPr="003E7BB4">
        <w:rPr>
          <w:rFonts w:ascii="Times New Roman" w:eastAsia="Calibri" w:hAnsi="Times New Roman" w:cs="Times New Roman"/>
          <w:sz w:val="28"/>
          <w:szCs w:val="28"/>
          <w:lang w:eastAsia="en-US"/>
        </w:rPr>
        <w:t xml:space="preserve"> // </w:t>
      </w:r>
      <w:r w:rsidRPr="003E7BB4">
        <w:rPr>
          <w:rFonts w:ascii="Times New Roman" w:eastAsia="Calibri" w:hAnsi="Times New Roman" w:cs="Times New Roman"/>
          <w:sz w:val="28"/>
          <w:szCs w:val="28"/>
          <w:lang w:eastAsia="en-US"/>
        </w:rPr>
        <w:t>Мастерство перевода. Сборник десятый.</w:t>
      </w:r>
      <w:r w:rsidR="00B13B11"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М.: Советский писатель</w:t>
      </w:r>
      <w:r w:rsidR="00B13B11" w:rsidRPr="003E7BB4">
        <w:rPr>
          <w:rFonts w:ascii="Times New Roman" w:eastAsia="Calibri" w:hAnsi="Times New Roman" w:cs="Times New Roman"/>
          <w:sz w:val="28"/>
          <w:szCs w:val="28"/>
          <w:lang w:eastAsia="en-US"/>
        </w:rPr>
        <w:t>, 1974. – С.96-106.</w:t>
      </w:r>
    </w:p>
    <w:p w14:paraId="3F97ED8D" w14:textId="273B398B"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Левый И. Искусство </w:t>
      </w:r>
      <w:r w:rsidR="00C735B5" w:rsidRPr="003E7BB4">
        <w:rPr>
          <w:rFonts w:ascii="Times New Roman" w:eastAsia="Calibri" w:hAnsi="Times New Roman" w:cs="Times New Roman"/>
          <w:sz w:val="28"/>
          <w:szCs w:val="28"/>
          <w:lang w:eastAsia="en-US"/>
        </w:rPr>
        <w:t>перевода. –</w:t>
      </w:r>
      <w:r w:rsidRPr="003E7BB4">
        <w:rPr>
          <w:rFonts w:ascii="Times New Roman" w:eastAsia="Calibri" w:hAnsi="Times New Roman" w:cs="Times New Roman"/>
          <w:sz w:val="28"/>
          <w:szCs w:val="28"/>
          <w:lang w:eastAsia="en-US"/>
        </w:rPr>
        <w:t xml:space="preserve"> М.</w:t>
      </w:r>
      <w:r w:rsidR="00C735B5"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w:t>
      </w:r>
      <w:r w:rsidR="00C735B5" w:rsidRPr="003E7BB4">
        <w:rPr>
          <w:rFonts w:ascii="Times New Roman" w:eastAsia="Calibri" w:hAnsi="Times New Roman" w:cs="Times New Roman"/>
          <w:sz w:val="28"/>
          <w:szCs w:val="28"/>
          <w:lang w:eastAsia="en-US"/>
        </w:rPr>
        <w:t xml:space="preserve">Прогресс, </w:t>
      </w:r>
      <w:r w:rsidRPr="003E7BB4">
        <w:rPr>
          <w:rFonts w:ascii="Times New Roman" w:eastAsia="Calibri" w:hAnsi="Times New Roman" w:cs="Times New Roman"/>
          <w:sz w:val="28"/>
          <w:szCs w:val="28"/>
          <w:lang w:eastAsia="en-US"/>
        </w:rPr>
        <w:t>1974. – 397 с.</w:t>
      </w:r>
    </w:p>
    <w:p w14:paraId="428117E2" w14:textId="1F10159A"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Лукин В.А. Художественный текст: Основы лингвистической теории. Аналитический минимум. –</w:t>
      </w:r>
      <w:r w:rsidR="00F27A48" w:rsidRPr="003E7BB4">
        <w:rPr>
          <w:rFonts w:ascii="Times New Roman" w:eastAsia="Calibri" w:hAnsi="Times New Roman" w:cs="Times New Roman"/>
          <w:sz w:val="28"/>
          <w:szCs w:val="28"/>
          <w:lang w:eastAsia="en-US"/>
        </w:rPr>
        <w:t xml:space="preserve"> Изд.</w:t>
      </w:r>
      <w:r w:rsidRPr="003E7BB4">
        <w:rPr>
          <w:rFonts w:ascii="Times New Roman" w:eastAsia="Calibri" w:hAnsi="Times New Roman" w:cs="Times New Roman"/>
          <w:sz w:val="28"/>
          <w:szCs w:val="28"/>
          <w:lang w:eastAsia="en-US"/>
        </w:rPr>
        <w:t xml:space="preserve"> 2-</w:t>
      </w:r>
      <w:r w:rsidR="00F27A48" w:rsidRPr="003E7BB4">
        <w:rPr>
          <w:rFonts w:ascii="Times New Roman" w:eastAsia="Calibri" w:hAnsi="Times New Roman" w:cs="Times New Roman"/>
          <w:sz w:val="28"/>
          <w:szCs w:val="28"/>
          <w:lang w:eastAsia="en-US"/>
        </w:rPr>
        <w:t>ое</w:t>
      </w:r>
      <w:r w:rsidRPr="003E7BB4">
        <w:rPr>
          <w:rFonts w:ascii="Times New Roman" w:eastAsia="Calibri" w:hAnsi="Times New Roman" w:cs="Times New Roman"/>
          <w:sz w:val="28"/>
          <w:szCs w:val="28"/>
          <w:lang w:eastAsia="en-US"/>
        </w:rPr>
        <w:t>, перер. и доп. – М.:</w:t>
      </w:r>
      <w:r w:rsidR="004E5DB7"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Ось-89, 2005. – 560 с.</w:t>
      </w:r>
    </w:p>
    <w:p w14:paraId="6D7E14E3" w14:textId="69A9E0DC"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Вихрова М.В. Лексико-грамматические трансформации при переводе романа Джозефа Хеллера «Уловка-22»</w:t>
      </w:r>
      <w:r w:rsidR="00F27A48"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xml:space="preserve">Выпускная квалификационная работа, – Екатеринбург, 2018. </w:t>
      </w:r>
      <w:r w:rsidRPr="003E7BB4">
        <w:rPr>
          <w:rFonts w:ascii="Times New Roman" w:eastAsia="Times-Roman"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61с.</w:t>
      </w:r>
    </w:p>
    <w:p w14:paraId="18F435DD" w14:textId="2E738C0E"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Афиша Daily «Ни один перевод не окончательнее другого»: зачем выходят новые переводы «Алисы»</w:t>
      </w:r>
      <w:r w:rsidR="00F05E9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https://daily.afisha.ru/brain/8687-ni-odin-perevod-ne-okonchatelnee-drugogo-vyshel-novyy-perevod-alisy/ 24.08.2019.</w:t>
      </w:r>
    </w:p>
    <w:p w14:paraId="6BC31A40" w14:textId="21D0BAC5"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Акинина Ю. Проблема адекватного перевода поэзии абсурда на примере</w:t>
      </w:r>
      <w:r w:rsidR="00E0716E"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Л.Кэррола</w:t>
      </w:r>
      <w:r w:rsidR="00F05E9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w:t>
      </w:r>
      <w:hyperlink r:id="rId43" w:history="1">
        <w:r w:rsidR="00402823" w:rsidRPr="003E7BB4">
          <w:rPr>
            <w:rStyle w:val="a4"/>
            <w:rFonts w:ascii="Times New Roman" w:eastAsia="Calibri" w:hAnsi="Times New Roman" w:cs="Times New Roman"/>
            <w:color w:val="auto"/>
            <w:sz w:val="28"/>
            <w:szCs w:val="28"/>
            <w:u w:val="none"/>
            <w:lang w:eastAsia="en-US"/>
          </w:rPr>
          <w:t>http://www.researcher.ru/practice/issl_work/sh1553/kurs2004/a_1kz4ll.html</w:t>
        </w:r>
      </w:hyperlink>
      <w:r w:rsidR="00402823" w:rsidRPr="003E7BB4">
        <w:rPr>
          <w:rFonts w:ascii="Times New Roman" w:eastAsia="Calibri" w:hAnsi="Times New Roman" w:cs="Times New Roman"/>
          <w:sz w:val="28"/>
          <w:szCs w:val="28"/>
          <w:lang w:eastAsia="en-US"/>
        </w:rPr>
        <w:t xml:space="preserve"> 24.08.2019.</w:t>
      </w:r>
    </w:p>
    <w:p w14:paraId="36D30794" w14:textId="36233E84" w:rsidR="0070072F" w:rsidRPr="003E7BB4" w:rsidRDefault="0070072F" w:rsidP="003335FE">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Соболева Н.В. Английская абсурдная поэзия: проблемы поэтики и перевода (на примере творчества Э.Лира)</w:t>
      </w:r>
      <w:r w:rsidR="00296CC4"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автореф</w:t>
      </w:r>
      <w:r w:rsidR="00296CC4" w:rsidRPr="003E7BB4">
        <w:rPr>
          <w:rFonts w:ascii="Times New Roman" w:eastAsia="Calibri" w:hAnsi="Times New Roman" w:cs="Times New Roman"/>
          <w:sz w:val="28"/>
          <w:szCs w:val="28"/>
          <w:lang w:eastAsia="en-US"/>
        </w:rPr>
        <w:t>. д</w:t>
      </w:r>
      <w:r w:rsidR="00E0716E" w:rsidRPr="003E7BB4">
        <w:rPr>
          <w:rFonts w:ascii="Times New Roman" w:eastAsia="Calibri" w:hAnsi="Times New Roman" w:cs="Times New Roman"/>
          <w:sz w:val="28"/>
          <w:szCs w:val="28"/>
          <w:lang w:eastAsia="en-US"/>
        </w:rPr>
        <w:t>исс</w:t>
      </w:r>
      <w:r w:rsidR="00296CC4" w:rsidRPr="003E7BB4">
        <w:rPr>
          <w:rFonts w:ascii="Times New Roman" w:eastAsia="Calibri" w:hAnsi="Times New Roman" w:cs="Times New Roman"/>
          <w:sz w:val="28"/>
          <w:szCs w:val="28"/>
          <w:lang w:eastAsia="en-US"/>
        </w:rPr>
        <w:t xml:space="preserve">. … </w:t>
      </w:r>
      <w:r w:rsidR="00FF154F" w:rsidRPr="003E7BB4">
        <w:rPr>
          <w:rFonts w:ascii="Times New Roman" w:eastAsia="Calibri" w:hAnsi="Times New Roman" w:cs="Times New Roman"/>
          <w:sz w:val="28"/>
          <w:szCs w:val="28"/>
          <w:lang w:eastAsia="en-US"/>
        </w:rPr>
        <w:t>кан</w:t>
      </w:r>
      <w:r w:rsidR="00296CC4" w:rsidRPr="003E7BB4">
        <w:rPr>
          <w:rFonts w:ascii="Times New Roman" w:eastAsia="Calibri" w:hAnsi="Times New Roman" w:cs="Times New Roman"/>
          <w:sz w:val="28"/>
          <w:szCs w:val="28"/>
          <w:lang w:eastAsia="en-US"/>
        </w:rPr>
        <w:t>д.</w:t>
      </w:r>
      <w:r w:rsidR="00E0716E" w:rsidRPr="003E7BB4">
        <w:rPr>
          <w:rFonts w:ascii="Times New Roman" w:eastAsia="Calibri" w:hAnsi="Times New Roman" w:cs="Times New Roman"/>
          <w:sz w:val="28"/>
          <w:szCs w:val="28"/>
          <w:lang w:eastAsia="en-US"/>
        </w:rPr>
        <w:t xml:space="preserve"> </w:t>
      </w:r>
      <w:r w:rsidR="006A0B5B" w:rsidRPr="003E7BB4">
        <w:rPr>
          <w:rFonts w:ascii="Times New Roman" w:eastAsia="Calibri" w:hAnsi="Times New Roman" w:cs="Times New Roman"/>
          <w:sz w:val="28"/>
          <w:szCs w:val="28"/>
          <w:lang w:eastAsia="en-US"/>
        </w:rPr>
        <w:t>ф</w:t>
      </w:r>
      <w:r w:rsidR="00E0716E" w:rsidRPr="003E7BB4">
        <w:rPr>
          <w:rFonts w:ascii="Times New Roman" w:eastAsia="Calibri" w:hAnsi="Times New Roman" w:cs="Times New Roman"/>
          <w:sz w:val="28"/>
          <w:szCs w:val="28"/>
          <w:lang w:eastAsia="en-US"/>
        </w:rPr>
        <w:t>илол</w:t>
      </w:r>
      <w:r w:rsidR="00296CC4" w:rsidRPr="003E7BB4">
        <w:rPr>
          <w:rFonts w:ascii="Times New Roman" w:eastAsia="Calibri" w:hAnsi="Times New Roman" w:cs="Times New Roman"/>
          <w:sz w:val="28"/>
          <w:szCs w:val="28"/>
          <w:lang w:eastAsia="en-US"/>
        </w:rPr>
        <w:t>.</w:t>
      </w:r>
      <w:r w:rsidR="00E0716E" w:rsidRPr="003E7BB4">
        <w:rPr>
          <w:rFonts w:ascii="Times New Roman" w:eastAsia="Calibri" w:hAnsi="Times New Roman" w:cs="Times New Roman"/>
          <w:sz w:val="28"/>
          <w:szCs w:val="28"/>
          <w:lang w:eastAsia="en-US"/>
        </w:rPr>
        <w:t xml:space="preserve"> наук.</w:t>
      </w:r>
      <w:r w:rsidRPr="003E7BB4">
        <w:rPr>
          <w:rFonts w:ascii="Times New Roman" w:eastAsia="Calibri" w:hAnsi="Times New Roman" w:cs="Times New Roman"/>
          <w:sz w:val="28"/>
          <w:szCs w:val="28"/>
          <w:lang w:eastAsia="en-US"/>
        </w:rPr>
        <w:t xml:space="preserve">, </w:t>
      </w:r>
      <w:r w:rsidR="00B049A0"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xml:space="preserve">Екатеринбург, 2008. </w:t>
      </w:r>
      <w:r w:rsidR="003335FE" w:rsidRPr="003E7BB4">
        <w:rPr>
          <w:rFonts w:ascii="Times New Roman" w:eastAsia="Calibri" w:hAnsi="Times New Roman" w:cs="Times New Roman"/>
          <w:sz w:val="28"/>
          <w:szCs w:val="28"/>
          <w:lang w:eastAsia="en-US"/>
        </w:rPr>
        <w:t>– 23с.</w:t>
      </w:r>
    </w:p>
    <w:p w14:paraId="58D69C32" w14:textId="5F99EE8E"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val="de-DE" w:eastAsia="en-US"/>
        </w:rPr>
      </w:pPr>
      <w:r w:rsidRPr="003E7BB4">
        <w:rPr>
          <w:rFonts w:ascii="Times New Roman" w:eastAsia="Calibri" w:hAnsi="Times New Roman" w:cs="Times New Roman"/>
          <w:sz w:val="28"/>
          <w:szCs w:val="28"/>
          <w:lang w:val="de-DE" w:eastAsia="en-US"/>
        </w:rPr>
        <w:t>Interview mit dem Professor der Russistik der Universität Genf Jean-Philippe Jaccard</w:t>
      </w:r>
      <w:r w:rsidR="00F05E9D" w:rsidRPr="003E7BB4">
        <w:rPr>
          <w:rFonts w:ascii="Times New Roman" w:eastAsia="Calibri" w:hAnsi="Times New Roman" w:cs="Times New Roman"/>
          <w:sz w:val="28"/>
          <w:szCs w:val="28"/>
          <w:lang w:val="de-DE" w:eastAsia="en-US"/>
        </w:rPr>
        <w:t>.</w:t>
      </w:r>
      <w:r w:rsidRPr="003E7BB4">
        <w:rPr>
          <w:rFonts w:ascii="Times New Roman" w:eastAsia="Calibri" w:hAnsi="Times New Roman" w:cs="Times New Roman"/>
          <w:sz w:val="28"/>
          <w:szCs w:val="28"/>
          <w:lang w:val="de-DE" w:eastAsia="en-US"/>
        </w:rPr>
        <w:t xml:space="preserve"> </w:t>
      </w:r>
      <w:hyperlink r:id="rId44" w:history="1">
        <w:r w:rsidR="00F05E9D" w:rsidRPr="003E7BB4">
          <w:rPr>
            <w:rStyle w:val="a4"/>
            <w:rFonts w:ascii="Times New Roman" w:eastAsia="Calibri" w:hAnsi="Times New Roman" w:cs="Times New Roman"/>
            <w:sz w:val="28"/>
            <w:szCs w:val="28"/>
            <w:lang w:val="de-DE" w:eastAsia="en-US"/>
          </w:rPr>
          <w:t>https://tube.switch.ch/videos/17d47727</w:t>
        </w:r>
      </w:hyperlink>
      <w:r w:rsidR="00F05E9D" w:rsidRPr="003E7BB4">
        <w:rPr>
          <w:rFonts w:ascii="Times New Roman" w:eastAsia="Calibri" w:hAnsi="Times New Roman" w:cs="Times New Roman"/>
          <w:sz w:val="28"/>
          <w:szCs w:val="28"/>
          <w:lang w:val="de-DE" w:eastAsia="en-US"/>
        </w:rPr>
        <w:t xml:space="preserve"> 21.08.2021</w:t>
      </w:r>
    </w:p>
    <w:p w14:paraId="3C33056D" w14:textId="3C93C87B"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Сухарев С.</w:t>
      </w:r>
      <w:r w:rsidR="00346F9F" w:rsidRPr="003E7BB4">
        <w:rPr>
          <w:rFonts w:ascii="Times New Roman" w:eastAsia="Calibri" w:hAnsi="Times New Roman" w:cs="Times New Roman"/>
          <w:sz w:val="28"/>
          <w:szCs w:val="28"/>
          <w:lang w:eastAsia="en-US"/>
        </w:rPr>
        <w:t>Л.</w:t>
      </w:r>
      <w:r w:rsidRPr="003E7BB4">
        <w:rPr>
          <w:rFonts w:ascii="Times New Roman" w:eastAsia="Calibri" w:hAnsi="Times New Roman" w:cs="Times New Roman"/>
          <w:sz w:val="28"/>
          <w:szCs w:val="28"/>
          <w:lang w:eastAsia="en-US"/>
        </w:rPr>
        <w:t xml:space="preserve"> (Мурышкин). Два «Тигра» </w:t>
      </w:r>
      <w:r w:rsidR="004D4DD6"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О переводческом стиле и личности переводчика</w:t>
      </w:r>
      <w:r w:rsidR="004D4DD6" w:rsidRPr="003E7BB4">
        <w:rPr>
          <w:rFonts w:ascii="Times New Roman" w:eastAsia="Calibri" w:hAnsi="Times New Roman" w:cs="Times New Roman"/>
          <w:sz w:val="28"/>
          <w:szCs w:val="28"/>
          <w:lang w:eastAsia="en-US"/>
        </w:rPr>
        <w:t xml:space="preserve"> // Мастерство перевода</w:t>
      </w:r>
      <w:r w:rsidRPr="003E7BB4">
        <w:rPr>
          <w:rFonts w:ascii="Times New Roman" w:eastAsia="Calibri" w:hAnsi="Times New Roman" w:cs="Times New Roman"/>
          <w:sz w:val="28"/>
          <w:szCs w:val="28"/>
          <w:lang w:eastAsia="en-US"/>
        </w:rPr>
        <w:t xml:space="preserve">. </w:t>
      </w:r>
      <w:r w:rsidR="009E5BD7" w:rsidRPr="003E7BB4">
        <w:rPr>
          <w:rFonts w:ascii="Times New Roman" w:eastAsia="Calibri" w:hAnsi="Times New Roman" w:cs="Times New Roman"/>
          <w:sz w:val="28"/>
          <w:szCs w:val="28"/>
          <w:lang w:eastAsia="en-US"/>
        </w:rPr>
        <w:t xml:space="preserve">– </w:t>
      </w:r>
      <w:r w:rsidR="00346F9F" w:rsidRPr="003E7BB4">
        <w:rPr>
          <w:rFonts w:ascii="Times New Roman" w:eastAsia="Calibri" w:hAnsi="Times New Roman" w:cs="Times New Roman"/>
          <w:sz w:val="28"/>
          <w:szCs w:val="28"/>
          <w:lang w:eastAsia="en-US"/>
        </w:rPr>
        <w:t xml:space="preserve">М.: Советский писатель, 1977. </w:t>
      </w:r>
      <w:r w:rsidRPr="003E7BB4">
        <w:rPr>
          <w:rFonts w:ascii="Times New Roman" w:eastAsia="Times-Roman"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С.296-31</w:t>
      </w:r>
      <w:r w:rsidR="00346F9F" w:rsidRPr="003E7BB4">
        <w:rPr>
          <w:rFonts w:ascii="Times New Roman" w:eastAsia="Calibri" w:hAnsi="Times New Roman" w:cs="Times New Roman"/>
          <w:sz w:val="28"/>
          <w:szCs w:val="28"/>
          <w:lang w:eastAsia="en-US"/>
        </w:rPr>
        <w:t>7</w:t>
      </w:r>
      <w:r w:rsidRPr="003E7BB4">
        <w:rPr>
          <w:rFonts w:ascii="Times New Roman" w:eastAsia="Calibri" w:hAnsi="Times New Roman" w:cs="Times New Roman"/>
          <w:sz w:val="28"/>
          <w:szCs w:val="28"/>
          <w:lang w:eastAsia="en-US"/>
        </w:rPr>
        <w:t>.</w:t>
      </w:r>
    </w:p>
    <w:p w14:paraId="0C640995" w14:textId="524AF023" w:rsidR="0070072F" w:rsidRPr="003E7BB4" w:rsidRDefault="0070072F" w:rsidP="003A4941">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Карху Э. Постигать оригинал</w:t>
      </w:r>
      <w:r w:rsidR="001324B6"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xml:space="preserve"> Мастерство перевода. Сборник десятый.</w:t>
      </w:r>
      <w:r w:rsidR="003A4941" w:rsidRPr="003E7BB4">
        <w:rPr>
          <w:rFonts w:ascii="Times New Roman" w:eastAsia="Calibri" w:hAnsi="Times New Roman" w:cs="Times New Roman"/>
          <w:sz w:val="28"/>
          <w:szCs w:val="28"/>
          <w:lang w:eastAsia="en-US"/>
        </w:rPr>
        <w:t xml:space="preserve"> </w:t>
      </w:r>
      <w:r w:rsidR="009E5BD7"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xml:space="preserve">М.: Советский писатель, </w:t>
      </w:r>
      <w:r w:rsidR="003A4941" w:rsidRPr="003E7BB4">
        <w:rPr>
          <w:rFonts w:ascii="Times New Roman" w:eastAsia="Calibri" w:hAnsi="Times New Roman" w:cs="Times New Roman"/>
          <w:sz w:val="28"/>
          <w:szCs w:val="28"/>
          <w:lang w:eastAsia="en-US"/>
        </w:rPr>
        <w:t>1974. – С.7-13.</w:t>
      </w:r>
    </w:p>
    <w:p w14:paraId="74D04A94" w14:textId="36427447"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Вельмезова Е.В. Об академических исследованиях заговорных текстов и о творчествe в цифровом пространстве</w:t>
      </w:r>
      <w:r w:rsidR="00F05E9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w:t>
      </w:r>
      <w:hyperlink r:id="rId45" w:history="1">
        <w:r w:rsidRPr="003E7BB4">
          <w:rPr>
            <w:rStyle w:val="a4"/>
            <w:rFonts w:ascii="Times New Roman" w:eastAsia="Calibri" w:hAnsi="Times New Roman" w:cs="Times New Roman"/>
            <w:color w:val="auto"/>
            <w:sz w:val="28"/>
            <w:szCs w:val="28"/>
            <w:u w:val="none"/>
            <w:lang w:eastAsia="en-US"/>
          </w:rPr>
          <w:t>https://dlf.uzh.ch/sites/slavicumpress/2020/01/15/ekaterina-velmezova-o-zagovornych-tekstach/</w:t>
        </w:r>
      </w:hyperlink>
      <w:r w:rsidRPr="003E7BB4">
        <w:rPr>
          <w:rFonts w:ascii="Times New Roman" w:eastAsia="Calibri" w:hAnsi="Times New Roman" w:cs="Times New Roman"/>
          <w:sz w:val="28"/>
          <w:szCs w:val="28"/>
          <w:lang w:eastAsia="en-US"/>
        </w:rPr>
        <w:t xml:space="preserve"> 12.01.2022.</w:t>
      </w:r>
    </w:p>
    <w:p w14:paraId="75CA0B78" w14:textId="1CB2544D"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Ракуза И. А уж так: встрелось — спелось</w:t>
      </w:r>
      <w:r w:rsidR="00F05E9D"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https://schwingen.net/ilma-rakuza-a-uzh-tak-vstrelos-spelos/12.01.2022.</w:t>
      </w:r>
    </w:p>
    <w:p w14:paraId="6326F699" w14:textId="4837C4C6"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Прунч Э. Пути развития западного переводоведения. От языковой асимметрии к политической. / </w:t>
      </w:r>
      <w:r w:rsidR="001324B6" w:rsidRPr="003E7BB4">
        <w:rPr>
          <w:rFonts w:ascii="Times New Roman" w:eastAsia="Calibri" w:hAnsi="Times New Roman" w:cs="Times New Roman"/>
          <w:sz w:val="28"/>
          <w:szCs w:val="28"/>
          <w:lang w:eastAsia="en-US"/>
        </w:rPr>
        <w:t>п</w:t>
      </w:r>
      <w:r w:rsidRPr="003E7BB4">
        <w:rPr>
          <w:rFonts w:ascii="Times New Roman" w:eastAsia="Calibri" w:hAnsi="Times New Roman" w:cs="Times New Roman"/>
          <w:sz w:val="28"/>
          <w:szCs w:val="28"/>
          <w:lang w:eastAsia="en-US"/>
        </w:rPr>
        <w:t xml:space="preserve">ер. с нем. — М.: Р.Валент, 2015, </w:t>
      </w:r>
      <w:r w:rsidRPr="003E7BB4">
        <w:rPr>
          <w:rFonts w:ascii="Times New Roman" w:eastAsia="Times-Roman"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512 с.</w:t>
      </w:r>
    </w:p>
    <w:p w14:paraId="68CF3D19" w14:textId="761D6F91" w:rsidR="0070072F" w:rsidRPr="003E7BB4" w:rsidRDefault="0070072F" w:rsidP="0074754B">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Иовенко В.А. Еще раз о роли переводчика в переводе и о необходимости разработки концепции переводчика в переводоведении</w:t>
      </w:r>
      <w:r w:rsidR="001324B6" w:rsidRPr="003E7BB4">
        <w:rPr>
          <w:rFonts w:ascii="Times New Roman" w:eastAsia="Calibri" w:hAnsi="Times New Roman" w:cs="Times New Roman"/>
          <w:sz w:val="28"/>
          <w:szCs w:val="28"/>
          <w:lang w:eastAsia="en-US"/>
        </w:rPr>
        <w:t xml:space="preserve"> // </w:t>
      </w:r>
      <w:r w:rsidRPr="003E7BB4">
        <w:rPr>
          <w:rFonts w:ascii="Times New Roman" w:eastAsia="Calibri" w:hAnsi="Times New Roman" w:cs="Times New Roman"/>
          <w:sz w:val="28"/>
          <w:szCs w:val="28"/>
          <w:lang w:eastAsia="en-US"/>
        </w:rPr>
        <w:t>Мосты</w:t>
      </w:r>
      <w:r w:rsidR="0074754B" w:rsidRPr="003E7BB4">
        <w:rPr>
          <w:rFonts w:ascii="Times New Roman" w:eastAsia="Calibri" w:hAnsi="Times New Roman" w:cs="Times New Roman"/>
          <w:sz w:val="28"/>
          <w:szCs w:val="28"/>
          <w:lang w:eastAsia="en-US"/>
        </w:rPr>
        <w:t>. – М.: Р.Валент, 2021.</w:t>
      </w:r>
      <w:r w:rsidRPr="003E7BB4">
        <w:rPr>
          <w:rFonts w:ascii="Times New Roman" w:eastAsia="Calibri" w:hAnsi="Times New Roman" w:cs="Times New Roman"/>
          <w:sz w:val="28"/>
          <w:szCs w:val="28"/>
          <w:lang w:eastAsia="en-US"/>
        </w:rPr>
        <w:t xml:space="preserve"> </w:t>
      </w:r>
      <w:r w:rsidR="001324B6"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xml:space="preserve">№4 (72). </w:t>
      </w:r>
      <w:r w:rsidRPr="003E7BB4">
        <w:rPr>
          <w:rFonts w:ascii="Times New Roman" w:eastAsia="Times-Roman"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С.8-15.</w:t>
      </w:r>
    </w:p>
    <w:p w14:paraId="7167C909" w14:textId="13B6AC30"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Засурский Я. Литература США XX века. – М.: Изд-во Московского Университета, 1984. </w:t>
      </w:r>
      <w:r w:rsidRPr="003E7BB4">
        <w:rPr>
          <w:rFonts w:ascii="Times New Roman" w:eastAsia="Times-Roman"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504 с.</w:t>
      </w:r>
    </w:p>
    <w:p w14:paraId="3598601F" w14:textId="6D80DBB8"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Ибрагимова В.И. Антивоенный и антимилитаристический роман США</w:t>
      </w:r>
      <w:r w:rsidR="001324B6"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xml:space="preserve"> Вестник КазНУ им.Аль-Фараби</w:t>
      </w:r>
      <w:r w:rsidR="001324B6"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Серия филологическая</w:t>
      </w:r>
      <w:r w:rsidR="001324B6" w:rsidRPr="003E7BB4">
        <w:rPr>
          <w:rFonts w:ascii="Times New Roman" w:eastAsia="Calibri" w:hAnsi="Times New Roman" w:cs="Times New Roman"/>
          <w:sz w:val="28"/>
          <w:szCs w:val="28"/>
          <w:lang w:eastAsia="en-US"/>
        </w:rPr>
        <w:t>. –Алматы, 2020. –</w:t>
      </w:r>
      <w:r w:rsidRPr="003E7BB4">
        <w:rPr>
          <w:rFonts w:ascii="Times New Roman" w:eastAsia="Calibri" w:hAnsi="Times New Roman" w:cs="Times New Roman"/>
          <w:sz w:val="28"/>
          <w:szCs w:val="28"/>
          <w:lang w:eastAsia="en-US"/>
        </w:rPr>
        <w:t xml:space="preserve"> №1(177). </w:t>
      </w:r>
      <w:r w:rsidRPr="003E7BB4">
        <w:rPr>
          <w:rFonts w:ascii="Times New Roman" w:eastAsia="Times-Roman"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С.36-44.</w:t>
      </w:r>
    </w:p>
    <w:p w14:paraId="31AC56DC" w14:textId="5EBB780D"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Лорие М. Уловки переводчиков</w:t>
      </w:r>
      <w:r w:rsidR="001324B6" w:rsidRPr="003E7BB4">
        <w:rPr>
          <w:rFonts w:ascii="Times New Roman" w:eastAsia="Calibri" w:hAnsi="Times New Roman" w:cs="Times New Roman"/>
          <w:sz w:val="28"/>
          <w:szCs w:val="28"/>
          <w:lang w:eastAsia="en-US"/>
        </w:rPr>
        <w:t xml:space="preserve"> // </w:t>
      </w:r>
      <w:r w:rsidRPr="003E7BB4">
        <w:rPr>
          <w:rFonts w:ascii="Times New Roman" w:eastAsia="Calibri" w:hAnsi="Times New Roman" w:cs="Times New Roman"/>
          <w:sz w:val="28"/>
          <w:szCs w:val="28"/>
          <w:lang w:eastAsia="en-US"/>
        </w:rPr>
        <w:t xml:space="preserve">Мастерство перевода. – М.: Советский писатель, 1970. </w:t>
      </w:r>
      <w:r w:rsidRPr="003E7BB4">
        <w:rPr>
          <w:rFonts w:ascii="Times New Roman" w:eastAsia="Times-Roman"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С.334-358.</w:t>
      </w:r>
    </w:p>
    <w:p w14:paraId="3B8D0858" w14:textId="3D40D9E5" w:rsidR="0070072F" w:rsidRPr="003E7BB4" w:rsidRDefault="00A55B52" w:rsidP="00654307">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hyperlink r:id="rId46" w:history="1">
        <w:r w:rsidR="0075559C" w:rsidRPr="003E7BB4">
          <w:rPr>
            <w:rStyle w:val="a4"/>
            <w:rFonts w:ascii="Times New Roman" w:eastAsia="Calibri" w:hAnsi="Times New Roman" w:cs="Times New Roman"/>
            <w:color w:val="auto"/>
            <w:sz w:val="28"/>
            <w:szCs w:val="28"/>
            <w:u w:val="none"/>
            <w:lang w:eastAsia="en-US"/>
          </w:rPr>
          <w:t>https://www.antho.net/jr/18/markish.html 15.04.2018</w:t>
        </w:r>
      </w:hyperlink>
      <w:r w:rsidR="00CA2C13" w:rsidRPr="003E7BB4">
        <w:rPr>
          <w:rFonts w:ascii="Times New Roman" w:eastAsia="Calibri" w:hAnsi="Times New Roman" w:cs="Times New Roman"/>
          <w:sz w:val="28"/>
          <w:szCs w:val="28"/>
          <w:lang w:eastAsia="en-US"/>
        </w:rPr>
        <w:t>.</w:t>
      </w:r>
    </w:p>
    <w:p w14:paraId="1C932F52" w14:textId="10D551D6" w:rsidR="00906EA3" w:rsidRPr="003E7BB4" w:rsidRDefault="0070072F" w:rsidP="00906EA3">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val="en-US" w:eastAsia="en-US"/>
        </w:rPr>
        <w:t>Seed</w:t>
      </w:r>
      <w:r w:rsidR="00026C0F" w:rsidRPr="003E7BB4">
        <w:rPr>
          <w:rFonts w:ascii="Times New Roman" w:eastAsia="Calibri" w:hAnsi="Times New Roman" w:cs="Times New Roman"/>
          <w:sz w:val="28"/>
          <w:szCs w:val="28"/>
          <w:lang w:val="en-US" w:eastAsia="en-US"/>
        </w:rPr>
        <w:t xml:space="preserve"> D</w:t>
      </w:r>
      <w:r w:rsidR="001324B6" w:rsidRPr="003E7BB4">
        <w:rPr>
          <w:rFonts w:ascii="Times New Roman" w:eastAsia="Calibri" w:hAnsi="Times New Roman" w:cs="Times New Roman"/>
          <w:sz w:val="28"/>
          <w:szCs w:val="28"/>
          <w:lang w:val="en-US" w:eastAsia="en-US"/>
        </w:rPr>
        <w:t>.</w:t>
      </w:r>
      <w:r w:rsidRPr="003E7BB4">
        <w:rPr>
          <w:rFonts w:ascii="Times New Roman" w:eastAsia="Calibri" w:hAnsi="Times New Roman" w:cs="Times New Roman"/>
          <w:sz w:val="28"/>
          <w:szCs w:val="28"/>
          <w:lang w:val="en-US" w:eastAsia="en-US"/>
        </w:rPr>
        <w:t xml:space="preserve"> The Fiction of Joseph Heller: Against the Grain</w:t>
      </w:r>
      <w:r w:rsidR="00F04CBD" w:rsidRPr="003E7BB4">
        <w:rPr>
          <w:rFonts w:ascii="Times New Roman" w:eastAsia="Calibri" w:hAnsi="Times New Roman" w:cs="Times New Roman"/>
          <w:sz w:val="28"/>
          <w:szCs w:val="28"/>
          <w:lang w:val="en-US" w:eastAsia="en-US"/>
        </w:rPr>
        <w:t xml:space="preserve">. Hampshire: The </w:t>
      </w:r>
      <w:r w:rsidRPr="003E7BB4">
        <w:rPr>
          <w:rFonts w:ascii="Times New Roman" w:eastAsia="Calibri" w:hAnsi="Times New Roman" w:cs="Times New Roman"/>
          <w:sz w:val="28"/>
          <w:szCs w:val="28"/>
          <w:lang w:val="en-US" w:eastAsia="en-US"/>
        </w:rPr>
        <w:t>Macmillan press</w:t>
      </w:r>
      <w:r w:rsidR="00F04CBD" w:rsidRPr="003E7BB4">
        <w:rPr>
          <w:rFonts w:ascii="Times New Roman" w:eastAsia="Calibri" w:hAnsi="Times New Roman" w:cs="Times New Roman"/>
          <w:sz w:val="28"/>
          <w:szCs w:val="28"/>
          <w:lang w:val="en-US" w:eastAsia="en-US"/>
        </w:rPr>
        <w:t xml:space="preserve"> Ltd</w:t>
      </w:r>
      <w:r w:rsidRPr="003E7BB4">
        <w:rPr>
          <w:rFonts w:ascii="Times New Roman" w:eastAsia="Calibri" w:hAnsi="Times New Roman" w:cs="Times New Roman"/>
          <w:sz w:val="28"/>
          <w:szCs w:val="28"/>
          <w:lang w:val="en-US" w:eastAsia="en-US"/>
        </w:rPr>
        <w:t>, 1989.</w:t>
      </w:r>
      <w:r w:rsidR="00906EA3" w:rsidRPr="003E7BB4">
        <w:rPr>
          <w:rFonts w:ascii="Times New Roman" w:eastAsia="Calibri" w:hAnsi="Times New Roman" w:cs="Times New Roman"/>
          <w:sz w:val="28"/>
          <w:szCs w:val="28"/>
          <w:lang w:val="en-US" w:eastAsia="en-US"/>
        </w:rPr>
        <w:t xml:space="preserve"> – 252p.</w:t>
      </w:r>
    </w:p>
    <w:p w14:paraId="287AF0CE" w14:textId="538C309B"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Михалков С. Предисловие // Хеллер Дж. Уловка − 22 / пер. с англ. М. Виленского и В. Титова.  – М.: Военное издательство, 1967. </w:t>
      </w:r>
      <w:r w:rsidRPr="003E7BB4">
        <w:rPr>
          <w:rFonts w:ascii="Times New Roman" w:eastAsia="Times-Roman"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С. 5-12.</w:t>
      </w:r>
    </w:p>
    <w:p w14:paraId="59BB801A" w14:textId="05C6F960" w:rsidR="00906EA3" w:rsidRPr="003E7BB4" w:rsidRDefault="0070072F" w:rsidP="00906EA3">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val="en-US" w:eastAsia="en-US"/>
        </w:rPr>
        <w:t>Pinsker</w:t>
      </w:r>
      <w:r w:rsidR="00026C0F" w:rsidRPr="003E7BB4">
        <w:rPr>
          <w:rFonts w:ascii="Times New Roman" w:eastAsia="Calibri" w:hAnsi="Times New Roman" w:cs="Times New Roman"/>
          <w:sz w:val="28"/>
          <w:szCs w:val="28"/>
          <w:lang w:val="en-US" w:eastAsia="en-US"/>
        </w:rPr>
        <w:t xml:space="preserve"> S. </w:t>
      </w:r>
      <w:r w:rsidRPr="003E7BB4">
        <w:rPr>
          <w:rFonts w:ascii="Times New Roman" w:eastAsia="Calibri" w:hAnsi="Times New Roman" w:cs="Times New Roman"/>
          <w:sz w:val="28"/>
          <w:szCs w:val="28"/>
          <w:lang w:val="en-US" w:eastAsia="en-US"/>
        </w:rPr>
        <w:t xml:space="preserve">Understanding Joseph Heller, </w:t>
      </w:r>
      <w:r w:rsidR="00026C0F" w:rsidRPr="003E7BB4">
        <w:rPr>
          <w:rFonts w:ascii="Times New Roman" w:eastAsia="Calibri" w:hAnsi="Times New Roman" w:cs="Times New Roman"/>
          <w:sz w:val="28"/>
          <w:szCs w:val="28"/>
          <w:lang w:val="en-US" w:eastAsia="en-US"/>
        </w:rPr>
        <w:t xml:space="preserve">– South Carolina: </w:t>
      </w:r>
      <w:r w:rsidRPr="003E7BB4">
        <w:rPr>
          <w:rFonts w:ascii="Times New Roman" w:eastAsia="Calibri" w:hAnsi="Times New Roman" w:cs="Times New Roman"/>
          <w:sz w:val="28"/>
          <w:szCs w:val="28"/>
          <w:lang w:val="en-US" w:eastAsia="en-US"/>
        </w:rPr>
        <w:t>University of South Carolina Press, 1991.</w:t>
      </w:r>
      <w:r w:rsidR="00906EA3" w:rsidRPr="003E7BB4">
        <w:rPr>
          <w:rFonts w:ascii="Times New Roman" w:eastAsia="Calibri" w:hAnsi="Times New Roman" w:cs="Times New Roman"/>
          <w:sz w:val="28"/>
          <w:szCs w:val="28"/>
          <w:lang w:val="en-US" w:eastAsia="en-US"/>
        </w:rPr>
        <w:t xml:space="preserve"> – 200p.</w:t>
      </w:r>
    </w:p>
    <w:p w14:paraId="1182585F" w14:textId="5603860A"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Карасик О.Б. Особенности сатиры Дж. Хеллера в романе «Голд, или не хуже золота»</w:t>
      </w:r>
      <w:r w:rsidR="001324B6"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xml:space="preserve"> Вопросы современной науки и практики, УНИВЕРСИТЕТ им. В.И. ВЕРНАДСКОГО. </w:t>
      </w:r>
      <w:r w:rsidR="001324B6" w:rsidRPr="003E7BB4">
        <w:rPr>
          <w:rFonts w:ascii="Times New Roman" w:eastAsia="Calibri" w:hAnsi="Times New Roman" w:cs="Times New Roman"/>
          <w:sz w:val="28"/>
          <w:szCs w:val="28"/>
          <w:lang w:eastAsia="en-US"/>
        </w:rPr>
        <w:t xml:space="preserve">2013.– </w:t>
      </w:r>
      <w:r w:rsidRPr="003E7BB4">
        <w:rPr>
          <w:rFonts w:ascii="Times New Roman" w:eastAsia="Calibri" w:hAnsi="Times New Roman" w:cs="Times New Roman"/>
          <w:sz w:val="28"/>
          <w:szCs w:val="28"/>
          <w:lang w:eastAsia="en-US"/>
        </w:rPr>
        <w:t>№4(48)</w:t>
      </w:r>
      <w:r w:rsidR="004D35D5"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w:t>
      </w:r>
      <w:r w:rsidRPr="003E7BB4">
        <w:rPr>
          <w:rFonts w:ascii="Times New Roman" w:eastAsia="Times-Roman"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С.132-140</w:t>
      </w:r>
      <w:r w:rsidR="004D35D5" w:rsidRPr="003E7BB4">
        <w:rPr>
          <w:rFonts w:ascii="Times New Roman" w:eastAsia="Calibri" w:hAnsi="Times New Roman" w:cs="Times New Roman"/>
          <w:sz w:val="28"/>
          <w:szCs w:val="28"/>
          <w:lang w:eastAsia="en-US"/>
        </w:rPr>
        <w:t>.</w:t>
      </w:r>
    </w:p>
    <w:p w14:paraId="5084E0CB" w14:textId="7A6185C9"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Курицын Е. А., Прошина З. Г. Явление переводческой множественности на примере профессионального и любительского переводов романа Г.Пратчетта «Going postal» // Вестник Моск. Ун-та. Сер.19. Лингвистика и межкультурная коммуникация. </w:t>
      </w:r>
      <w:r w:rsidR="001F7FCF" w:rsidRPr="003E7BB4">
        <w:rPr>
          <w:rFonts w:ascii="Times New Roman" w:eastAsia="Calibri" w:hAnsi="Times New Roman" w:cs="Times New Roman"/>
          <w:sz w:val="28"/>
          <w:szCs w:val="28"/>
          <w:lang w:eastAsia="en-US"/>
        </w:rPr>
        <w:t xml:space="preserve">– М., </w:t>
      </w:r>
      <w:r w:rsidRPr="003E7BB4">
        <w:rPr>
          <w:rFonts w:ascii="Times New Roman" w:eastAsia="Calibri" w:hAnsi="Times New Roman" w:cs="Times New Roman"/>
          <w:sz w:val="28"/>
          <w:szCs w:val="28"/>
          <w:lang w:eastAsia="en-US"/>
        </w:rPr>
        <w:t xml:space="preserve">2019. </w:t>
      </w:r>
      <w:r w:rsidR="001324B6"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xml:space="preserve">№ 3. </w:t>
      </w:r>
      <w:r w:rsidRPr="003E7BB4">
        <w:rPr>
          <w:rFonts w:ascii="Times New Roman" w:eastAsia="Times-Roman"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С.107-115.</w:t>
      </w:r>
    </w:p>
    <w:p w14:paraId="14B0B300" w14:textId="3EE426AA"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Изволенская А.С. «The catcher in the rye»: голос, потерянный в переводе</w:t>
      </w:r>
      <w:r w:rsidR="001324B6"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xml:space="preserve"> Вест</w:t>
      </w:r>
      <w:r w:rsidR="00B1736E" w:rsidRPr="003E7BB4">
        <w:rPr>
          <w:rFonts w:ascii="Times New Roman" w:eastAsia="Calibri" w:hAnsi="Times New Roman" w:cs="Times New Roman"/>
          <w:sz w:val="28"/>
          <w:szCs w:val="28"/>
          <w:lang w:eastAsia="en-US"/>
        </w:rPr>
        <w:t xml:space="preserve">ник </w:t>
      </w:r>
      <w:r w:rsidRPr="003E7BB4">
        <w:rPr>
          <w:rFonts w:ascii="Times New Roman" w:eastAsia="Calibri" w:hAnsi="Times New Roman" w:cs="Times New Roman"/>
          <w:sz w:val="28"/>
          <w:szCs w:val="28"/>
          <w:lang w:eastAsia="en-US"/>
        </w:rPr>
        <w:t>Моск.</w:t>
      </w:r>
      <w:r w:rsidR="001324B6" w:rsidRPr="003E7BB4">
        <w:rPr>
          <w:rFonts w:ascii="Times New Roman" w:eastAsia="Calibri" w:hAnsi="Times New Roman" w:cs="Times New Roman"/>
          <w:sz w:val="28"/>
          <w:szCs w:val="28"/>
          <w:lang w:eastAsia="en-US"/>
        </w:rPr>
        <w:t>У</w:t>
      </w:r>
      <w:r w:rsidRPr="003E7BB4">
        <w:rPr>
          <w:rFonts w:ascii="Times New Roman" w:eastAsia="Calibri" w:hAnsi="Times New Roman" w:cs="Times New Roman"/>
          <w:sz w:val="28"/>
          <w:szCs w:val="28"/>
          <w:lang w:eastAsia="en-US"/>
        </w:rPr>
        <w:t>н-та</w:t>
      </w:r>
      <w:r w:rsidR="001324B6"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Сер.19. Лингвистика и межкультурная коммуникация. 2020. </w:t>
      </w:r>
      <w:r w:rsidR="001324B6"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xml:space="preserve">№1. </w:t>
      </w:r>
      <w:r w:rsidRPr="003E7BB4">
        <w:rPr>
          <w:rFonts w:ascii="Times New Roman" w:eastAsia="Times-Roman"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С.182-190.</w:t>
      </w:r>
    </w:p>
    <w:p w14:paraId="59CFC603" w14:textId="428037AA"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Гусейнаев А. Художественный перевод и наши невзгоды</w:t>
      </w:r>
      <w:r w:rsidR="00374502" w:rsidRPr="003E7BB4">
        <w:rPr>
          <w:rFonts w:ascii="Times New Roman" w:eastAsia="Calibri" w:hAnsi="Times New Roman" w:cs="Times New Roman"/>
          <w:sz w:val="28"/>
          <w:szCs w:val="28"/>
          <w:lang w:eastAsia="en-US"/>
        </w:rPr>
        <w:t xml:space="preserve"> // </w:t>
      </w:r>
      <w:r w:rsidRPr="003E7BB4">
        <w:rPr>
          <w:rFonts w:ascii="Times New Roman" w:eastAsia="Calibri" w:hAnsi="Times New Roman" w:cs="Times New Roman"/>
          <w:sz w:val="28"/>
          <w:szCs w:val="28"/>
          <w:lang w:eastAsia="en-US"/>
        </w:rPr>
        <w:t>Мастерство перевода. Сборник десятый.</w:t>
      </w:r>
      <w:r w:rsidR="004D35D5"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xml:space="preserve">– М.: Советский писатель, </w:t>
      </w:r>
      <w:r w:rsidR="004D35D5" w:rsidRPr="003E7BB4">
        <w:rPr>
          <w:rFonts w:ascii="Times New Roman" w:eastAsia="Calibri" w:hAnsi="Times New Roman" w:cs="Times New Roman"/>
          <w:sz w:val="28"/>
          <w:szCs w:val="28"/>
          <w:lang w:eastAsia="en-US"/>
        </w:rPr>
        <w:t xml:space="preserve">1974. </w:t>
      </w:r>
      <w:r w:rsidR="004D35D5" w:rsidRPr="003E7BB4">
        <w:rPr>
          <w:rFonts w:ascii="Times New Roman" w:eastAsia="Times-Roman" w:hAnsi="Times New Roman" w:cs="Times New Roman"/>
          <w:sz w:val="28"/>
          <w:szCs w:val="28"/>
          <w:lang w:eastAsia="en-US"/>
        </w:rPr>
        <w:t xml:space="preserve">– </w:t>
      </w:r>
      <w:r w:rsidR="004D35D5" w:rsidRPr="003E7BB4">
        <w:rPr>
          <w:rFonts w:ascii="Times New Roman" w:eastAsia="Calibri" w:hAnsi="Times New Roman" w:cs="Times New Roman"/>
          <w:sz w:val="28"/>
          <w:szCs w:val="28"/>
          <w:lang w:eastAsia="en-US"/>
        </w:rPr>
        <w:t>С. 34-47.</w:t>
      </w:r>
    </w:p>
    <w:p w14:paraId="12EC5814" w14:textId="41C91257"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Общественно-политическая газета Казахстана «Время». Лично я бы поспорил с Абаем</w:t>
      </w:r>
      <w:r w:rsidR="007B05E6"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w:t>
      </w:r>
      <w:r w:rsidR="007B05E6" w:rsidRPr="003E7BB4">
        <w:rPr>
          <w:rFonts w:ascii="Times New Roman" w:eastAsia="Calibri" w:hAnsi="Times New Roman" w:cs="Times New Roman"/>
          <w:sz w:val="28"/>
          <w:szCs w:val="28"/>
          <w:lang w:eastAsia="en-US"/>
        </w:rPr>
        <w:t>https</w:t>
      </w:r>
      <w:r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time</w:t>
      </w:r>
      <w:r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kz</w:t>
      </w:r>
      <w:r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articles</w:t>
      </w:r>
      <w:r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grim</w:t>
      </w:r>
      <w:r w:rsidRPr="003E7BB4">
        <w:rPr>
          <w:rFonts w:ascii="Times New Roman" w:eastAsia="Calibri" w:hAnsi="Times New Roman" w:cs="Times New Roman"/>
          <w:sz w:val="28"/>
          <w:szCs w:val="28"/>
          <w:lang w:eastAsia="en-US"/>
        </w:rPr>
        <w:t>/2020/01/08/</w:t>
      </w:r>
      <w:r w:rsidRPr="003E7BB4">
        <w:rPr>
          <w:rFonts w:ascii="Times New Roman" w:eastAsia="Calibri" w:hAnsi="Times New Roman" w:cs="Times New Roman"/>
          <w:sz w:val="28"/>
          <w:szCs w:val="28"/>
          <w:lang w:val="en-US" w:eastAsia="en-US"/>
        </w:rPr>
        <w:t>lichno</w:t>
      </w:r>
      <w:r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ya</w:t>
      </w:r>
      <w:r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by</w:t>
      </w:r>
      <w:r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posporil</w:t>
      </w:r>
      <w:r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s</w:t>
      </w:r>
      <w:r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abaem</w:t>
      </w:r>
      <w:r w:rsidRPr="003E7BB4">
        <w:rPr>
          <w:rFonts w:ascii="Times New Roman" w:eastAsia="Calibri" w:hAnsi="Times New Roman" w:cs="Times New Roman"/>
          <w:sz w:val="28"/>
          <w:szCs w:val="28"/>
          <w:lang w:eastAsia="en-US"/>
        </w:rPr>
        <w:t xml:space="preserve"> 30.01.2020.</w:t>
      </w:r>
    </w:p>
    <w:p w14:paraId="0FFBBBD4" w14:textId="77777777"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val="de-DE" w:eastAsia="en-US"/>
        </w:rPr>
      </w:pPr>
      <w:r w:rsidRPr="003E7BB4">
        <w:rPr>
          <w:rFonts w:ascii="Times New Roman" w:eastAsia="Calibri" w:hAnsi="Times New Roman" w:cs="Times New Roman"/>
          <w:sz w:val="28"/>
          <w:szCs w:val="28"/>
          <w:lang w:val="de-DE" w:eastAsia="en-US"/>
        </w:rPr>
        <w:t>Benjamin W. "Die Aufgabe des Obersetzers". Gesammelte Schriften, hrsg. von R. Tiedemann und H. Sehweppenhauser (Frankfurt a. M.: Suhrkamp, 1974-1989), 1989, Bd.4 (l), 9.</w:t>
      </w:r>
    </w:p>
    <w:p w14:paraId="2EEA663E" w14:textId="03CDCC5D" w:rsidR="007E505E" w:rsidRPr="003E7BB4" w:rsidRDefault="0070072F" w:rsidP="007E505E">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Делез Ж. Критика и клиника. – С</w:t>
      </w:r>
      <w:r w:rsidR="007E505E" w:rsidRPr="003E7BB4">
        <w:rPr>
          <w:rFonts w:ascii="Times New Roman" w:eastAsia="Calibri" w:hAnsi="Times New Roman" w:cs="Times New Roman"/>
          <w:sz w:val="28"/>
          <w:szCs w:val="28"/>
          <w:lang w:eastAsia="en-US"/>
        </w:rPr>
        <w:t>Пб.</w:t>
      </w:r>
      <w:r w:rsidRPr="003E7BB4">
        <w:rPr>
          <w:rFonts w:ascii="Times New Roman" w:eastAsia="Calibri" w:hAnsi="Times New Roman" w:cs="Times New Roman"/>
          <w:sz w:val="28"/>
          <w:szCs w:val="28"/>
          <w:lang w:eastAsia="en-US"/>
        </w:rPr>
        <w:t xml:space="preserve">: Machina, 2002, </w:t>
      </w:r>
      <w:r w:rsidR="007E505E" w:rsidRPr="003E7BB4">
        <w:rPr>
          <w:rFonts w:ascii="Times New Roman" w:eastAsia="Calibri" w:hAnsi="Times New Roman" w:cs="Times New Roman"/>
          <w:sz w:val="28"/>
          <w:szCs w:val="28"/>
          <w:lang w:eastAsia="en-US"/>
        </w:rPr>
        <w:t>– 240с.</w:t>
      </w:r>
    </w:p>
    <w:p w14:paraId="7FF4311F" w14:textId="0F6BE37C" w:rsidR="0070072F" w:rsidRPr="003E7BB4" w:rsidRDefault="0070072F" w:rsidP="00654307">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Зверев А. М. Маленький человек и безумный мир // Иностранная литература. 1968. </w:t>
      </w:r>
      <w:r w:rsidR="00374502"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xml:space="preserve">№2. </w:t>
      </w:r>
      <w:r w:rsidRPr="003E7BB4">
        <w:rPr>
          <w:rFonts w:ascii="Times New Roman" w:eastAsia="Times-Roman"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С.180-188.</w:t>
      </w:r>
    </w:p>
    <w:p w14:paraId="560D6F8A" w14:textId="097061A2" w:rsidR="0070072F" w:rsidRPr="003E7BB4" w:rsidRDefault="0070072F" w:rsidP="004064BD">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val="en-US" w:eastAsia="en-US"/>
        </w:rPr>
        <w:t xml:space="preserve">The New Merriam-Webster Dictionary. Merriam-Webster Inc., Publishers. </w:t>
      </w:r>
      <w:r w:rsidR="004064BD" w:rsidRPr="003E7BB4">
        <w:rPr>
          <w:rFonts w:ascii="Times New Roman" w:eastAsia="Calibri" w:hAnsi="Times New Roman" w:cs="Times New Roman"/>
          <w:sz w:val="28"/>
          <w:szCs w:val="28"/>
          <w:lang w:val="en-US" w:eastAsia="en-US"/>
        </w:rPr>
        <w:t xml:space="preserve">– </w:t>
      </w:r>
      <w:r w:rsidRPr="003E7BB4">
        <w:rPr>
          <w:rFonts w:ascii="Times New Roman" w:eastAsia="Calibri" w:hAnsi="Times New Roman" w:cs="Times New Roman"/>
          <w:sz w:val="28"/>
          <w:szCs w:val="28"/>
          <w:lang w:val="en-US" w:eastAsia="en-US"/>
        </w:rPr>
        <w:t>Springfield, Massachusetts, U.S.A. 1989.</w:t>
      </w:r>
      <w:r w:rsidRPr="003E7BB4">
        <w:rPr>
          <w:rFonts w:ascii="Times New Roman" w:eastAsia="Times-Roman" w:hAnsi="Times New Roman" w:cs="Times New Roman"/>
          <w:sz w:val="28"/>
          <w:szCs w:val="28"/>
          <w:lang w:val="en-US" w:eastAsia="en-US"/>
        </w:rPr>
        <w:t xml:space="preserve"> –</w:t>
      </w:r>
      <w:r w:rsidRPr="003E7BB4">
        <w:rPr>
          <w:rFonts w:ascii="Times New Roman" w:eastAsia="Calibri" w:hAnsi="Times New Roman" w:cs="Times New Roman"/>
          <w:sz w:val="28"/>
          <w:szCs w:val="28"/>
          <w:lang w:val="en-US" w:eastAsia="en-US"/>
        </w:rPr>
        <w:t xml:space="preserve"> 891</w:t>
      </w:r>
      <w:r w:rsidR="00770BD6" w:rsidRPr="003E7BB4">
        <w:rPr>
          <w:rFonts w:ascii="Times New Roman" w:eastAsia="Calibri" w:hAnsi="Times New Roman" w:cs="Times New Roman"/>
          <w:sz w:val="28"/>
          <w:szCs w:val="28"/>
          <w:lang w:val="en-US" w:eastAsia="en-US"/>
        </w:rPr>
        <w:t>p</w:t>
      </w:r>
      <w:r w:rsidRPr="003E7BB4">
        <w:rPr>
          <w:rFonts w:ascii="Times New Roman" w:eastAsia="Calibri" w:hAnsi="Times New Roman" w:cs="Times New Roman"/>
          <w:sz w:val="28"/>
          <w:szCs w:val="28"/>
          <w:lang w:val="en-US" w:eastAsia="en-US"/>
        </w:rPr>
        <w:t>.</w:t>
      </w:r>
    </w:p>
    <w:p w14:paraId="5C7CF5F2" w14:textId="3E5D3A75" w:rsidR="0070072F" w:rsidRPr="003E7BB4" w:rsidRDefault="0070072F" w:rsidP="004064BD">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val="en-US" w:eastAsia="en-US"/>
        </w:rPr>
        <w:t xml:space="preserve">Longman Dictionary of English Language and Culture. Pearson Education Limited. </w:t>
      </w:r>
      <w:r w:rsidR="004064BD" w:rsidRPr="003E7BB4">
        <w:rPr>
          <w:rFonts w:ascii="Times New Roman" w:eastAsia="Calibri" w:hAnsi="Times New Roman" w:cs="Times New Roman"/>
          <w:sz w:val="28"/>
          <w:szCs w:val="28"/>
          <w:lang w:val="en-US" w:eastAsia="en-US"/>
        </w:rPr>
        <w:t xml:space="preserve">– </w:t>
      </w:r>
      <w:r w:rsidRPr="003E7BB4">
        <w:rPr>
          <w:rFonts w:ascii="Times New Roman" w:eastAsia="Calibri" w:hAnsi="Times New Roman" w:cs="Times New Roman"/>
          <w:sz w:val="28"/>
          <w:szCs w:val="28"/>
          <w:lang w:val="en-US" w:eastAsia="en-US"/>
        </w:rPr>
        <w:t>Edinburgh Gate, Harlow</w:t>
      </w:r>
      <w:r w:rsidR="004064BD" w:rsidRPr="003E7BB4">
        <w:rPr>
          <w:rFonts w:ascii="Times New Roman" w:eastAsia="Calibri" w:hAnsi="Times New Roman" w:cs="Times New Roman"/>
          <w:sz w:val="28"/>
          <w:szCs w:val="28"/>
          <w:lang w:val="en-US" w:eastAsia="en-US"/>
        </w:rPr>
        <w:t>,</w:t>
      </w:r>
      <w:r w:rsidRPr="003E7BB4">
        <w:rPr>
          <w:rFonts w:ascii="Times New Roman" w:eastAsia="Calibri" w:hAnsi="Times New Roman" w:cs="Times New Roman"/>
          <w:sz w:val="28"/>
          <w:szCs w:val="28"/>
          <w:lang w:val="en-US" w:eastAsia="en-US"/>
        </w:rPr>
        <w:t xml:space="preserve"> 1998. </w:t>
      </w:r>
      <w:r w:rsidRPr="003E7BB4">
        <w:rPr>
          <w:rFonts w:ascii="Times New Roman" w:eastAsia="Times-Roman" w:hAnsi="Times New Roman" w:cs="Times New Roman"/>
          <w:sz w:val="28"/>
          <w:szCs w:val="28"/>
          <w:lang w:val="en-US" w:eastAsia="en-US"/>
        </w:rPr>
        <w:t>–</w:t>
      </w:r>
      <w:r w:rsidR="00770BD6" w:rsidRPr="003E7BB4">
        <w:rPr>
          <w:rFonts w:ascii="Times New Roman" w:eastAsia="Times-Roman" w:hAnsi="Times New Roman" w:cs="Times New Roman"/>
          <w:sz w:val="28"/>
          <w:szCs w:val="28"/>
          <w:lang w:val="en-US" w:eastAsia="en-US"/>
        </w:rPr>
        <w:t xml:space="preserve"> </w:t>
      </w:r>
      <w:r w:rsidRPr="003E7BB4">
        <w:rPr>
          <w:rFonts w:ascii="Times New Roman" w:eastAsia="Calibri" w:hAnsi="Times New Roman" w:cs="Times New Roman"/>
          <w:sz w:val="28"/>
          <w:szCs w:val="28"/>
          <w:lang w:val="en-US" w:eastAsia="en-US"/>
        </w:rPr>
        <w:t>1568</w:t>
      </w:r>
      <w:r w:rsidR="00770BD6" w:rsidRPr="003E7BB4">
        <w:rPr>
          <w:rFonts w:ascii="Times New Roman" w:eastAsia="Calibri" w:hAnsi="Times New Roman" w:cs="Times New Roman"/>
          <w:sz w:val="28"/>
          <w:szCs w:val="28"/>
          <w:lang w:val="en-US" w:eastAsia="en-US"/>
        </w:rPr>
        <w:t>p</w:t>
      </w:r>
      <w:r w:rsidRPr="003E7BB4">
        <w:rPr>
          <w:rFonts w:ascii="Times New Roman" w:eastAsia="Calibri" w:hAnsi="Times New Roman" w:cs="Times New Roman"/>
          <w:sz w:val="28"/>
          <w:szCs w:val="28"/>
          <w:lang w:val="en-US" w:eastAsia="en-US"/>
        </w:rPr>
        <w:t>.</w:t>
      </w:r>
    </w:p>
    <w:p w14:paraId="40F42592" w14:textId="727E54F0" w:rsidR="0070072F" w:rsidRPr="003E7BB4" w:rsidRDefault="0070072F" w:rsidP="00770BD6">
      <w:pPr>
        <w:numPr>
          <w:ilvl w:val="0"/>
          <w:numId w:val="25"/>
        </w:numPr>
        <w:tabs>
          <w:tab w:val="left" w:pos="1134"/>
        </w:tabs>
        <w:spacing w:after="0" w:line="240" w:lineRule="auto"/>
        <w:ind w:left="0" w:firstLine="709"/>
        <w:contextualSpacing/>
        <w:jc w:val="both"/>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val="en-US" w:eastAsia="en-US"/>
        </w:rPr>
        <w:t xml:space="preserve">James E. Combs, Dan D. Nimmo. The Comedy of Democracy. </w:t>
      </w:r>
      <w:r w:rsidR="00374502" w:rsidRPr="003E7BB4">
        <w:rPr>
          <w:rFonts w:ascii="Times New Roman" w:eastAsia="Calibri" w:hAnsi="Times New Roman" w:cs="Times New Roman"/>
          <w:sz w:val="28"/>
          <w:szCs w:val="28"/>
          <w:lang w:val="en-US" w:eastAsia="en-US"/>
        </w:rPr>
        <w:t xml:space="preserve">– </w:t>
      </w:r>
      <w:r w:rsidRPr="003E7BB4">
        <w:rPr>
          <w:rFonts w:ascii="Times New Roman" w:eastAsia="Calibri" w:hAnsi="Times New Roman" w:cs="Times New Roman"/>
          <w:sz w:val="28"/>
          <w:szCs w:val="28"/>
          <w:lang w:val="en-US" w:eastAsia="en-US"/>
        </w:rPr>
        <w:t xml:space="preserve">Greenwood Publishing Group, 1996. </w:t>
      </w:r>
      <w:r w:rsidR="00770BD6" w:rsidRPr="003E7BB4">
        <w:rPr>
          <w:rFonts w:ascii="Times New Roman" w:eastAsia="Calibri" w:hAnsi="Times New Roman" w:cs="Times New Roman"/>
          <w:sz w:val="28"/>
          <w:szCs w:val="28"/>
          <w:lang w:val="en-US" w:eastAsia="en-US"/>
        </w:rPr>
        <w:t xml:space="preserve">– </w:t>
      </w:r>
      <w:r w:rsidRPr="003E7BB4">
        <w:rPr>
          <w:rFonts w:ascii="Times New Roman" w:eastAsia="Calibri" w:hAnsi="Times New Roman" w:cs="Times New Roman"/>
          <w:sz w:val="28"/>
          <w:szCs w:val="28"/>
          <w:lang w:val="en-US" w:eastAsia="en-US"/>
        </w:rPr>
        <w:t xml:space="preserve">218 </w:t>
      </w:r>
      <w:r w:rsidR="00FC203B" w:rsidRPr="003E7BB4">
        <w:rPr>
          <w:rFonts w:ascii="Times New Roman" w:eastAsia="Calibri" w:hAnsi="Times New Roman" w:cs="Times New Roman"/>
          <w:sz w:val="28"/>
          <w:szCs w:val="28"/>
          <w:lang w:val="en-US" w:eastAsia="en-US"/>
        </w:rPr>
        <w:t>p</w:t>
      </w:r>
      <w:r w:rsidRPr="003E7BB4">
        <w:rPr>
          <w:rFonts w:ascii="Times New Roman" w:eastAsia="Calibri" w:hAnsi="Times New Roman" w:cs="Times New Roman"/>
          <w:sz w:val="28"/>
          <w:szCs w:val="28"/>
          <w:lang w:val="en-US" w:eastAsia="en-US"/>
        </w:rPr>
        <w:t>.</w:t>
      </w:r>
    </w:p>
    <w:p w14:paraId="531D6875" w14:textId="77777777" w:rsidR="00374502" w:rsidRPr="003E7BB4" w:rsidRDefault="0070072F" w:rsidP="00374502">
      <w:pPr>
        <w:numPr>
          <w:ilvl w:val="0"/>
          <w:numId w:val="25"/>
        </w:numPr>
        <w:tabs>
          <w:tab w:val="left" w:pos="709"/>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Сафронова Л.В. Поэтика романа В. Пелевина «Ампир В» в аспекте когнитивного литературоведения. // </w:t>
      </w:r>
      <w:r w:rsidRPr="003E7BB4">
        <w:rPr>
          <w:rFonts w:ascii="Times New Roman" w:eastAsia="Calibri" w:hAnsi="Times New Roman" w:cs="Times New Roman"/>
          <w:sz w:val="28"/>
          <w:szCs w:val="28"/>
          <w:lang w:val="en-US" w:eastAsia="en-US"/>
        </w:rPr>
        <w:t>Cuadernas</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de</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Rusistica</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Espa</w:t>
      </w:r>
      <w:r w:rsidRPr="003E7BB4">
        <w:rPr>
          <w:rFonts w:ascii="Times New Roman" w:eastAsia="Calibri" w:hAnsi="Times New Roman" w:cs="Times New Roman"/>
          <w:sz w:val="28"/>
          <w:szCs w:val="28"/>
          <w:lang w:eastAsia="en-US"/>
        </w:rPr>
        <w:t>ñ</w:t>
      </w:r>
      <w:r w:rsidRPr="003E7BB4">
        <w:rPr>
          <w:rFonts w:ascii="Times New Roman" w:eastAsia="Calibri" w:hAnsi="Times New Roman" w:cs="Times New Roman"/>
          <w:sz w:val="28"/>
          <w:szCs w:val="28"/>
          <w:lang w:val="en-US" w:eastAsia="en-US"/>
        </w:rPr>
        <w:t>ola</w:t>
      </w:r>
      <w:r w:rsidRPr="003E7BB4">
        <w:rPr>
          <w:rFonts w:ascii="Times New Roman" w:eastAsia="Calibri" w:hAnsi="Times New Roman" w:cs="Times New Roman"/>
          <w:sz w:val="28"/>
          <w:szCs w:val="28"/>
          <w:lang w:eastAsia="en-US"/>
        </w:rPr>
        <w:t>,</w:t>
      </w:r>
      <w:r w:rsidR="00374502" w:rsidRPr="003E7BB4">
        <w:rPr>
          <w:rFonts w:ascii="Times New Roman" w:eastAsia="Calibri" w:hAnsi="Times New Roman" w:cs="Times New Roman"/>
          <w:sz w:val="28"/>
          <w:szCs w:val="28"/>
          <w:lang w:eastAsia="en-US"/>
        </w:rPr>
        <w:t xml:space="preserve"> 2016.</w:t>
      </w:r>
      <w:r w:rsidRPr="003E7BB4">
        <w:rPr>
          <w:rFonts w:ascii="Times New Roman" w:eastAsia="Calibri" w:hAnsi="Times New Roman" w:cs="Times New Roman"/>
          <w:sz w:val="28"/>
          <w:szCs w:val="28"/>
          <w:lang w:eastAsia="en-US"/>
        </w:rPr>
        <w:t xml:space="preserve"> </w:t>
      </w:r>
      <w:r w:rsidR="00374502"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xml:space="preserve">№12, </w:t>
      </w:r>
      <w:r w:rsidRPr="003E7BB4">
        <w:rPr>
          <w:rFonts w:ascii="Times New Roman" w:eastAsia="Times-Roman"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C</w:t>
      </w:r>
      <w:r w:rsidRPr="003E7BB4">
        <w:rPr>
          <w:rFonts w:ascii="Times New Roman" w:eastAsia="Calibri" w:hAnsi="Times New Roman" w:cs="Times New Roman"/>
          <w:sz w:val="28"/>
          <w:szCs w:val="28"/>
          <w:lang w:eastAsia="en-US"/>
        </w:rPr>
        <w:t>.71-83.</w:t>
      </w:r>
    </w:p>
    <w:p w14:paraId="7A3BD375" w14:textId="0ADB5D9F" w:rsidR="0070072F" w:rsidRPr="003E7BB4" w:rsidRDefault="00374502" w:rsidP="00374502">
      <w:pPr>
        <w:numPr>
          <w:ilvl w:val="0"/>
          <w:numId w:val="25"/>
        </w:numPr>
        <w:tabs>
          <w:tab w:val="left" w:pos="709"/>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 С</w:t>
      </w:r>
      <w:r w:rsidR="0070072F" w:rsidRPr="003E7BB4">
        <w:rPr>
          <w:rFonts w:ascii="Times New Roman" w:eastAsia="Calibri" w:hAnsi="Times New Roman" w:cs="Times New Roman"/>
          <w:sz w:val="28"/>
          <w:szCs w:val="28"/>
          <w:lang w:eastAsia="en-US"/>
        </w:rPr>
        <w:t>афронова</w:t>
      </w:r>
      <w:r w:rsidR="0070072F" w:rsidRPr="003E7BB4">
        <w:rPr>
          <w:rFonts w:ascii="Times New Roman" w:eastAsia="Calibri" w:hAnsi="Times New Roman" w:cs="Times New Roman"/>
          <w:sz w:val="28"/>
          <w:szCs w:val="28"/>
          <w:lang w:val="en-US" w:eastAsia="en-US"/>
        </w:rPr>
        <w:t xml:space="preserve"> </w:t>
      </w:r>
      <w:r w:rsidR="0070072F" w:rsidRPr="003E7BB4">
        <w:rPr>
          <w:rFonts w:ascii="Times New Roman" w:eastAsia="Calibri" w:hAnsi="Times New Roman" w:cs="Times New Roman"/>
          <w:sz w:val="28"/>
          <w:szCs w:val="28"/>
          <w:lang w:eastAsia="en-US"/>
        </w:rPr>
        <w:t>Л</w:t>
      </w:r>
      <w:r w:rsidR="0070072F" w:rsidRPr="003E7BB4">
        <w:rPr>
          <w:rFonts w:ascii="Times New Roman" w:eastAsia="Calibri" w:hAnsi="Times New Roman" w:cs="Times New Roman"/>
          <w:sz w:val="28"/>
          <w:szCs w:val="28"/>
          <w:lang w:val="en-US" w:eastAsia="en-US"/>
        </w:rPr>
        <w:t>.</w:t>
      </w:r>
      <w:r w:rsidR="0070072F" w:rsidRPr="003E7BB4">
        <w:rPr>
          <w:rFonts w:ascii="Times New Roman" w:eastAsia="Calibri" w:hAnsi="Times New Roman" w:cs="Times New Roman"/>
          <w:sz w:val="28"/>
          <w:szCs w:val="28"/>
          <w:lang w:eastAsia="en-US"/>
        </w:rPr>
        <w:t>В</w:t>
      </w:r>
      <w:r w:rsidR="0070072F" w:rsidRPr="003E7BB4">
        <w:rPr>
          <w:rFonts w:ascii="Times New Roman" w:eastAsia="Calibri" w:hAnsi="Times New Roman" w:cs="Times New Roman"/>
          <w:sz w:val="28"/>
          <w:szCs w:val="28"/>
          <w:lang w:val="en-US" w:eastAsia="en-US"/>
        </w:rPr>
        <w:t>. The Metaphysics of Numbers in the Eurasian Artistic Mentality: Viktor Pelevin`s The Dialectics of the Transition Period (From Nowhere to No Place). // Facets of Russian Irrationalism between Art and Life Mystery inside Enigma. Edited by Olga Tabachnikova. Translation Editors Elizabeth Harrison Christopher Tooke. - Leiden / Boston: Brill Rodopi, 2016. -</w:t>
      </w:r>
      <w:r w:rsidR="0070072F" w:rsidRPr="003E7BB4">
        <w:rPr>
          <w:rFonts w:ascii="Times New Roman" w:eastAsia="Calibri" w:hAnsi="Times New Roman" w:cs="Times New Roman"/>
          <w:sz w:val="28"/>
          <w:szCs w:val="28"/>
          <w:lang w:eastAsia="en-US"/>
        </w:rPr>
        <w:t>Р</w:t>
      </w:r>
      <w:r w:rsidR="0070072F" w:rsidRPr="003E7BB4">
        <w:rPr>
          <w:rFonts w:ascii="Times New Roman" w:eastAsia="Calibri" w:hAnsi="Times New Roman" w:cs="Times New Roman"/>
          <w:sz w:val="28"/>
          <w:szCs w:val="28"/>
          <w:lang w:val="en-US" w:eastAsia="en-US"/>
        </w:rPr>
        <w:t xml:space="preserve">.475-496. </w:t>
      </w:r>
      <w:r w:rsidR="0070072F" w:rsidRPr="003E7BB4">
        <w:rPr>
          <w:rFonts w:ascii="Times New Roman" w:eastAsia="Calibri" w:hAnsi="Times New Roman" w:cs="Times New Roman"/>
          <w:sz w:val="28"/>
          <w:szCs w:val="28"/>
          <w:lang w:eastAsia="en-US"/>
        </w:rPr>
        <w:t>В соавторстве. Scopus. DOI: https://doi.org/10.1163/9789004311121_023</w:t>
      </w:r>
    </w:p>
    <w:p w14:paraId="642C1FD2" w14:textId="45092773" w:rsidR="0070072F" w:rsidRPr="003E7BB4" w:rsidRDefault="0070072F" w:rsidP="00654307">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Пелевин В. Empire «V» Солдаты империи</w:t>
      </w:r>
      <w:r w:rsidR="001E7F84"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http://pelevin.nov.ru/romans/pe-empire/18.html 26.12.2019.</w:t>
      </w:r>
    </w:p>
    <w:p w14:paraId="0BCD9FEC" w14:textId="77777777" w:rsidR="0070072F" w:rsidRPr="003E7BB4" w:rsidRDefault="0070072F" w:rsidP="00654307">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Голышев В.П. О художественном переводе текста. https://www.langust.ru/etc/what_trn.shtml 05.01.2022.</w:t>
      </w:r>
    </w:p>
    <w:p w14:paraId="6A7CD209" w14:textId="77777777" w:rsidR="0070072F" w:rsidRPr="003E7BB4" w:rsidRDefault="0070072F" w:rsidP="00654307">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Витковский Е.: Точность в переводе невозможна // Русский Журнал – ежедневное сетевое издание о культуре, политике, обществе. – 2001. – 21 мая. UTL: </w:t>
      </w:r>
      <w:hyperlink r:id="rId47" w:history="1">
        <w:r w:rsidRPr="003E7BB4">
          <w:rPr>
            <w:rStyle w:val="a4"/>
            <w:rFonts w:ascii="Times New Roman" w:eastAsia="Calibri" w:hAnsi="Times New Roman" w:cs="Times New Roman"/>
            <w:color w:val="auto"/>
            <w:sz w:val="28"/>
            <w:szCs w:val="28"/>
            <w:u w:val="none"/>
            <w:lang w:eastAsia="en-US"/>
          </w:rPr>
          <w:t>www.russ.ru/krug/20010521.html</w:t>
        </w:r>
      </w:hyperlink>
      <w:r w:rsidRPr="003E7BB4">
        <w:rPr>
          <w:rFonts w:ascii="Times New Roman" w:eastAsia="Calibri" w:hAnsi="Times New Roman" w:cs="Times New Roman"/>
          <w:sz w:val="28"/>
          <w:szCs w:val="28"/>
          <w:lang w:eastAsia="en-US"/>
        </w:rPr>
        <w:t xml:space="preserve"> 26.12.2019.</w:t>
      </w:r>
    </w:p>
    <w:p w14:paraId="5192910A" w14:textId="4BF4B43F" w:rsidR="0070072F" w:rsidRPr="003E7BB4" w:rsidRDefault="0070072F" w:rsidP="00654307">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Муравьев В.</w:t>
      </w:r>
      <w:r w:rsidR="00C64F72"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xml:space="preserve">Нет хороших и плохих переводчиков, есть удачные и неудачные переводы // Русский Журнал – ежедневное сетевое издание о культуре, политике, обществе. – 2001. </w:t>
      </w:r>
      <w:hyperlink r:id="rId48" w:history="1">
        <w:r w:rsidRPr="003E7BB4">
          <w:rPr>
            <w:rStyle w:val="a4"/>
            <w:rFonts w:ascii="Times New Roman" w:eastAsia="Calibri" w:hAnsi="Times New Roman" w:cs="Times New Roman"/>
            <w:color w:val="auto"/>
            <w:sz w:val="28"/>
            <w:szCs w:val="28"/>
            <w:u w:val="none"/>
            <w:lang w:eastAsia="en-US"/>
          </w:rPr>
          <w:t>http://old.russ.ru/krug/20010604_mur.html 26.12.2019</w:t>
        </w:r>
      </w:hyperlink>
      <w:r w:rsidRPr="003E7BB4">
        <w:rPr>
          <w:rFonts w:ascii="Times New Roman" w:eastAsia="Calibri" w:hAnsi="Times New Roman" w:cs="Times New Roman"/>
          <w:sz w:val="28"/>
          <w:szCs w:val="28"/>
          <w:lang w:eastAsia="en-US"/>
        </w:rPr>
        <w:t>.</w:t>
      </w:r>
    </w:p>
    <w:p w14:paraId="7ED30A71" w14:textId="29854DEE" w:rsidR="0070072F" w:rsidRPr="003E7BB4" w:rsidRDefault="0070072F" w:rsidP="00654307">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Юдина Т.В. Конкурирующие переводы художественной литературы и проблема культурной идентичности переводчика</w:t>
      </w:r>
      <w:r w:rsidR="00731007"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xml:space="preserve"> Вестник Московского университета. Серия 22. Теория перевода. </w:t>
      </w:r>
      <w:r w:rsidR="00D71A76" w:rsidRPr="003E7BB4">
        <w:rPr>
          <w:rFonts w:ascii="Times New Roman" w:eastAsia="Calibri" w:hAnsi="Times New Roman" w:cs="Times New Roman"/>
          <w:sz w:val="28"/>
          <w:szCs w:val="28"/>
          <w:lang w:eastAsia="en-US"/>
        </w:rPr>
        <w:t xml:space="preserve">– М., </w:t>
      </w:r>
      <w:r w:rsidRPr="003E7BB4">
        <w:rPr>
          <w:rFonts w:ascii="Times New Roman" w:eastAsia="Calibri" w:hAnsi="Times New Roman" w:cs="Times New Roman"/>
          <w:sz w:val="28"/>
          <w:szCs w:val="28"/>
          <w:lang w:eastAsia="en-US"/>
        </w:rPr>
        <w:t xml:space="preserve">2020. </w:t>
      </w:r>
      <w:r w:rsidR="00731007"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xml:space="preserve">№1. </w:t>
      </w:r>
      <w:r w:rsidRPr="003E7BB4">
        <w:rPr>
          <w:rFonts w:ascii="Times New Roman" w:eastAsia="Times-Roman"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С.39-50.</w:t>
      </w:r>
    </w:p>
    <w:p w14:paraId="01447AC7" w14:textId="120D50A0" w:rsidR="0070072F" w:rsidRPr="003E7BB4" w:rsidRDefault="0070072F" w:rsidP="00654307">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Пелихов Д. Улавливая «дух текста»</w:t>
      </w:r>
      <w:r w:rsidR="001E7F84"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w:t>
      </w:r>
      <w:hyperlink r:id="rId49" w:history="1">
        <w:r w:rsidRPr="003E7BB4">
          <w:rPr>
            <w:rStyle w:val="a4"/>
            <w:rFonts w:ascii="Times New Roman" w:eastAsia="Calibri" w:hAnsi="Times New Roman" w:cs="Times New Roman"/>
            <w:color w:val="auto"/>
            <w:sz w:val="28"/>
            <w:szCs w:val="28"/>
            <w:u w:val="none"/>
            <w:lang w:eastAsia="en-US"/>
          </w:rPr>
          <w:t>https://clck.ru/ajDKv</w:t>
        </w:r>
      </w:hyperlink>
      <w:r w:rsidRPr="003E7BB4">
        <w:rPr>
          <w:rFonts w:ascii="Times New Roman" w:eastAsia="Calibri" w:hAnsi="Times New Roman" w:cs="Times New Roman"/>
          <w:sz w:val="28"/>
          <w:szCs w:val="28"/>
          <w:lang w:eastAsia="en-US"/>
        </w:rPr>
        <w:t xml:space="preserve"> 05.01.2022.</w:t>
      </w:r>
    </w:p>
    <w:p w14:paraId="3B26E329" w14:textId="5B36F83D" w:rsidR="0070072F" w:rsidRPr="003E7BB4" w:rsidRDefault="0070072F" w:rsidP="00654307">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Коваленин Д. «Не странно, если современная японская девочка заговорит на церковнославянском?»</w:t>
      </w:r>
      <w:r w:rsidR="00731007" w:rsidRPr="003E7BB4">
        <w:rPr>
          <w:rFonts w:ascii="Times New Roman" w:eastAsia="Calibri" w:hAnsi="Times New Roman" w:cs="Times New Roman"/>
          <w:sz w:val="28"/>
          <w:szCs w:val="28"/>
          <w:lang w:eastAsia="en-US"/>
        </w:rPr>
        <w:t xml:space="preserve"> // </w:t>
      </w:r>
      <w:r w:rsidRPr="003E7BB4">
        <w:rPr>
          <w:rFonts w:ascii="Times New Roman" w:eastAsia="Calibri" w:hAnsi="Times New Roman" w:cs="Times New Roman"/>
          <w:sz w:val="28"/>
          <w:szCs w:val="28"/>
          <w:lang w:eastAsia="en-US"/>
        </w:rPr>
        <w:t>Практики и Интерпретации. Том 5</w:t>
      </w:r>
      <w:r w:rsidR="00E22764" w:rsidRPr="003E7BB4">
        <w:rPr>
          <w:rFonts w:ascii="Times New Roman" w:eastAsia="Calibri" w:hAnsi="Times New Roman" w:cs="Times New Roman"/>
          <w:sz w:val="28"/>
          <w:szCs w:val="28"/>
          <w:lang w:val="en-US" w:eastAsia="en-US"/>
        </w:rPr>
        <w:t>.</w:t>
      </w:r>
      <w:r w:rsidRPr="003E7BB4">
        <w:rPr>
          <w:rFonts w:ascii="Times New Roman" w:eastAsia="Calibri" w:hAnsi="Times New Roman" w:cs="Times New Roman"/>
          <w:sz w:val="28"/>
          <w:szCs w:val="28"/>
          <w:lang w:eastAsia="en-US"/>
        </w:rPr>
        <w:t xml:space="preserve"> 2020. </w:t>
      </w:r>
      <w:r w:rsidR="00E22764" w:rsidRPr="003E7BB4">
        <w:rPr>
          <w:rFonts w:ascii="Times New Roman" w:eastAsia="Calibri" w:hAnsi="Times New Roman" w:cs="Times New Roman"/>
          <w:sz w:val="28"/>
          <w:szCs w:val="28"/>
          <w:lang w:eastAsia="en-US"/>
        </w:rPr>
        <w:t>– №3.</w:t>
      </w:r>
      <w:r w:rsidRPr="003E7BB4">
        <w:rPr>
          <w:rFonts w:ascii="Times New Roman" w:eastAsia="Times-Roman"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С.7-20.</w:t>
      </w:r>
    </w:p>
    <w:p w14:paraId="5DE55E95" w14:textId="067001F4" w:rsidR="0070072F" w:rsidRPr="003E7BB4" w:rsidRDefault="0070072F" w:rsidP="00654307">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Левый И. Состояние теоретической мысли в области перевода</w:t>
      </w:r>
      <w:r w:rsidR="00E22764" w:rsidRPr="003E7BB4">
        <w:rPr>
          <w:rFonts w:ascii="Times New Roman" w:eastAsia="Calibri" w:hAnsi="Times New Roman" w:cs="Times New Roman"/>
          <w:sz w:val="28"/>
          <w:szCs w:val="28"/>
          <w:lang w:eastAsia="en-US"/>
        </w:rPr>
        <w:t xml:space="preserve"> // </w:t>
      </w:r>
      <w:r w:rsidRPr="003E7BB4">
        <w:rPr>
          <w:rFonts w:ascii="Times New Roman" w:eastAsia="Calibri" w:hAnsi="Times New Roman" w:cs="Times New Roman"/>
          <w:sz w:val="28"/>
          <w:szCs w:val="28"/>
          <w:lang w:eastAsia="en-US"/>
        </w:rPr>
        <w:t>Мастерство перевода.</w:t>
      </w:r>
      <w:r w:rsidR="00B049A0" w:rsidRPr="003E7BB4">
        <w:rPr>
          <w:rFonts w:ascii="Times New Roman" w:eastAsia="Calibri" w:hAnsi="Times New Roman" w:cs="Times New Roman"/>
          <w:sz w:val="28"/>
          <w:szCs w:val="28"/>
          <w:lang w:eastAsia="en-US"/>
        </w:rPr>
        <w:t xml:space="preserve"> – </w:t>
      </w:r>
      <w:r w:rsidRPr="003E7BB4">
        <w:rPr>
          <w:rFonts w:ascii="Times New Roman" w:eastAsia="Calibri" w:hAnsi="Times New Roman" w:cs="Times New Roman"/>
          <w:sz w:val="28"/>
          <w:szCs w:val="28"/>
          <w:lang w:eastAsia="en-US"/>
        </w:rPr>
        <w:t>М.: Сов. писатель</w:t>
      </w:r>
      <w:r w:rsidR="00817A86"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1970</w:t>
      </w:r>
      <w:r w:rsidR="00817A86"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w:t>
      </w:r>
      <w:r w:rsidRPr="003E7BB4">
        <w:rPr>
          <w:rFonts w:ascii="Times New Roman" w:eastAsia="Times-Roman" w:hAnsi="Times New Roman" w:cs="Times New Roman"/>
          <w:sz w:val="28"/>
          <w:szCs w:val="28"/>
          <w:lang w:eastAsia="en-US"/>
        </w:rPr>
        <w:t>– С</w:t>
      </w:r>
      <w:r w:rsidRPr="003E7BB4">
        <w:rPr>
          <w:rFonts w:ascii="Times New Roman" w:eastAsia="Calibri" w:hAnsi="Times New Roman" w:cs="Times New Roman"/>
          <w:sz w:val="28"/>
          <w:szCs w:val="28"/>
          <w:lang w:eastAsia="en-US"/>
        </w:rPr>
        <w:t>.415 - 416.</w:t>
      </w:r>
    </w:p>
    <w:p w14:paraId="436A5265" w14:textId="1DA220D7" w:rsidR="0070072F" w:rsidRPr="003E7BB4" w:rsidRDefault="0070072F" w:rsidP="00654307">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val="en-US" w:eastAsia="en-US"/>
        </w:rPr>
        <w:t xml:space="preserve">Bussnet S. The translator as cross-cultural mediator // The Oxford handbook of Translation studies / edited by Kirsten Malmkjaer and Kevin Windle. </w:t>
      </w:r>
      <w:r w:rsidR="00826045" w:rsidRPr="003E7BB4">
        <w:rPr>
          <w:rFonts w:ascii="Times New Roman" w:eastAsia="Times-Roman" w:hAnsi="Times New Roman" w:cs="Times New Roman"/>
          <w:sz w:val="28"/>
          <w:szCs w:val="28"/>
          <w:lang w:val="en-US" w:eastAsia="en-US"/>
        </w:rPr>
        <w:t xml:space="preserve">– </w:t>
      </w:r>
      <w:r w:rsidRPr="003E7BB4">
        <w:rPr>
          <w:rFonts w:ascii="Times New Roman" w:eastAsia="Calibri" w:hAnsi="Times New Roman" w:cs="Times New Roman"/>
          <w:sz w:val="28"/>
          <w:szCs w:val="28"/>
          <w:lang w:val="en-US" w:eastAsia="en-US"/>
        </w:rPr>
        <w:t xml:space="preserve">Oxford University Press. 2011. Chapter 7. </w:t>
      </w:r>
      <w:r w:rsidRPr="003E7BB4">
        <w:rPr>
          <w:rFonts w:ascii="Times New Roman" w:eastAsia="Times-Roman" w:hAnsi="Times New Roman" w:cs="Times New Roman"/>
          <w:sz w:val="28"/>
          <w:szCs w:val="28"/>
          <w:lang w:val="en-US" w:eastAsia="en-US"/>
        </w:rPr>
        <w:t xml:space="preserve">– </w:t>
      </w:r>
      <w:r w:rsidRPr="003E7BB4">
        <w:rPr>
          <w:rFonts w:ascii="Times New Roman" w:eastAsia="Calibri" w:hAnsi="Times New Roman" w:cs="Times New Roman"/>
          <w:sz w:val="28"/>
          <w:szCs w:val="28"/>
          <w:lang w:val="en-US" w:eastAsia="en-US"/>
        </w:rPr>
        <w:t>P.94-108</w:t>
      </w:r>
      <w:r w:rsidR="004E7C46" w:rsidRPr="003E7BB4">
        <w:rPr>
          <w:rFonts w:ascii="Times New Roman" w:eastAsia="Calibri" w:hAnsi="Times New Roman" w:cs="Times New Roman"/>
          <w:sz w:val="28"/>
          <w:szCs w:val="28"/>
          <w:lang w:val="en-US" w:eastAsia="en-US"/>
        </w:rPr>
        <w:t>.</w:t>
      </w:r>
    </w:p>
    <w:p w14:paraId="60E7C57B" w14:textId="42FE6B8D" w:rsidR="0070072F" w:rsidRPr="003E7BB4" w:rsidRDefault="0070072F" w:rsidP="00857BA5">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val="en-US" w:eastAsia="en-US"/>
        </w:rPr>
        <w:t xml:space="preserve">Benjamin W. «The task of the translator. Theories of Translation» // An Anthology of Essays from Dryden to Derrida / edited by Rainer Schulte and John Biguenet. </w:t>
      </w:r>
      <w:r w:rsidRPr="003E7BB4">
        <w:rPr>
          <w:rFonts w:ascii="Times New Roman" w:eastAsia="Calibri" w:hAnsi="Times New Roman" w:cs="Times New Roman"/>
          <w:sz w:val="28"/>
          <w:szCs w:val="28"/>
          <w:lang w:eastAsia="en-US"/>
        </w:rPr>
        <w:t xml:space="preserve">The university of Chicago Press, Ltd., </w:t>
      </w:r>
      <w:r w:rsidR="00857BA5" w:rsidRPr="003E7BB4">
        <w:rPr>
          <w:rFonts w:ascii="Times New Roman" w:eastAsia="Times-Roman"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London</w:t>
      </w:r>
      <w:r w:rsidR="00086E51"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1992. </w:t>
      </w:r>
      <w:r w:rsidRPr="003E7BB4">
        <w:rPr>
          <w:rFonts w:ascii="Times New Roman" w:eastAsia="Times-Roman"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P</w:t>
      </w:r>
      <w:r w:rsidRPr="003E7BB4">
        <w:rPr>
          <w:rFonts w:ascii="Times New Roman" w:eastAsia="Calibri" w:hAnsi="Times New Roman" w:cs="Times New Roman"/>
          <w:sz w:val="28"/>
          <w:szCs w:val="28"/>
          <w:lang w:eastAsia="en-US"/>
        </w:rPr>
        <w:t>.71-83</w:t>
      </w:r>
      <w:r w:rsidR="004E7C46" w:rsidRPr="003E7BB4">
        <w:rPr>
          <w:rFonts w:ascii="Times New Roman" w:eastAsia="Calibri" w:hAnsi="Times New Roman" w:cs="Times New Roman"/>
          <w:sz w:val="28"/>
          <w:szCs w:val="28"/>
          <w:lang w:eastAsia="en-US"/>
        </w:rPr>
        <w:t>.</w:t>
      </w:r>
    </w:p>
    <w:p w14:paraId="368FE2E4" w14:textId="7EAAEF78" w:rsidR="0070072F" w:rsidRPr="003E7BB4" w:rsidRDefault="0070072F" w:rsidP="00654307">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Сдобников В. В.</w:t>
      </w:r>
      <w:r w:rsidR="00B549A4" w:rsidRPr="003E7BB4">
        <w:rPr>
          <w:rFonts w:ascii="Times New Roman" w:eastAsia="Calibri" w:hAnsi="Times New Roman" w:cs="Times New Roman"/>
          <w:sz w:val="28"/>
          <w:szCs w:val="28"/>
          <w:lang w:eastAsia="en-US"/>
        </w:rPr>
        <w:t xml:space="preserve"> Переводоведение сегодня: Вечные проблемы и новые вызовы // </w:t>
      </w:r>
      <w:r w:rsidRPr="003E7BB4">
        <w:rPr>
          <w:rFonts w:ascii="Times New Roman" w:eastAsia="Calibri" w:hAnsi="Times New Roman" w:cs="Times New Roman"/>
          <w:sz w:val="28"/>
          <w:szCs w:val="28"/>
          <w:lang w:eastAsia="en-US"/>
        </w:rPr>
        <w:t xml:space="preserve">Вестник РУДН. Серия: Лингвистика. 2019.Т. 23. </w:t>
      </w:r>
      <w:r w:rsidR="00E22764"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№2. </w:t>
      </w:r>
      <w:r w:rsidRPr="003E7BB4">
        <w:rPr>
          <w:rFonts w:ascii="Times New Roman" w:eastAsia="Times-Roman"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С.295-327</w:t>
      </w:r>
      <w:r w:rsidR="00F34E85" w:rsidRPr="003E7BB4">
        <w:rPr>
          <w:rFonts w:ascii="Times New Roman" w:eastAsia="Calibri" w:hAnsi="Times New Roman" w:cs="Times New Roman"/>
          <w:sz w:val="28"/>
          <w:szCs w:val="28"/>
          <w:lang w:eastAsia="en-US"/>
        </w:rPr>
        <w:t>.</w:t>
      </w:r>
    </w:p>
    <w:p w14:paraId="14ABE01E" w14:textId="3570E8F9" w:rsidR="00156DE8" w:rsidRPr="003E7BB4" w:rsidRDefault="0070072F" w:rsidP="00654307">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val="en-US" w:eastAsia="en-US"/>
        </w:rPr>
        <w:t xml:space="preserve">House J. «How do we know when a translation is good?» // Exploring translation and multilingual text production: beyond content / edited by Erich Steiner, Colin Yallop. – Berlin; New York: Mouton de Gruyter, 2001. </w:t>
      </w:r>
      <w:r w:rsidRPr="003E7BB4">
        <w:rPr>
          <w:rFonts w:ascii="Times New Roman" w:eastAsia="Times-Roman" w:hAnsi="Times New Roman" w:cs="Times New Roman"/>
          <w:sz w:val="28"/>
          <w:szCs w:val="28"/>
          <w:lang w:val="en-US" w:eastAsia="en-US"/>
        </w:rPr>
        <w:t>–</w:t>
      </w:r>
      <w:r w:rsidRPr="003E7BB4">
        <w:rPr>
          <w:rFonts w:ascii="Times New Roman" w:eastAsia="Calibri" w:hAnsi="Times New Roman" w:cs="Times New Roman"/>
          <w:sz w:val="28"/>
          <w:szCs w:val="28"/>
          <w:lang w:val="en-US" w:eastAsia="en-US"/>
        </w:rPr>
        <w:t xml:space="preserve"> P.127-161</w:t>
      </w:r>
      <w:r w:rsidR="00086E51" w:rsidRPr="003E7BB4">
        <w:rPr>
          <w:rFonts w:ascii="Times New Roman" w:eastAsia="Calibri" w:hAnsi="Times New Roman" w:cs="Times New Roman"/>
          <w:sz w:val="28"/>
          <w:szCs w:val="28"/>
          <w:lang w:val="en-US" w:eastAsia="en-US"/>
        </w:rPr>
        <w:t>.</w:t>
      </w:r>
    </w:p>
    <w:p w14:paraId="7CD422BB" w14:textId="692B74C4" w:rsidR="00156DE8" w:rsidRPr="003E7BB4" w:rsidRDefault="00156DE8" w:rsidP="00A8699F">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hAnsi="Times New Roman" w:cs="Times New Roman"/>
          <w:sz w:val="28"/>
          <w:szCs w:val="28"/>
        </w:rPr>
        <w:t>Воеводина Т.В. О соответствии перевода жанровым традициям ПЯ в свете социологической теории перевода</w:t>
      </w:r>
      <w:r w:rsidR="0087530B" w:rsidRPr="003E7BB4">
        <w:rPr>
          <w:rFonts w:ascii="Times New Roman" w:hAnsi="Times New Roman" w:cs="Times New Roman"/>
          <w:sz w:val="28"/>
          <w:szCs w:val="28"/>
        </w:rPr>
        <w:t xml:space="preserve"> // </w:t>
      </w:r>
      <w:r w:rsidRPr="003E7BB4">
        <w:rPr>
          <w:rFonts w:ascii="Times New Roman" w:hAnsi="Times New Roman" w:cs="Times New Roman"/>
          <w:sz w:val="28"/>
          <w:szCs w:val="28"/>
        </w:rPr>
        <w:t>Мосты</w:t>
      </w:r>
      <w:r w:rsidR="00A8699F" w:rsidRPr="003E7BB4">
        <w:rPr>
          <w:rFonts w:ascii="Times New Roman" w:hAnsi="Times New Roman" w:cs="Times New Roman"/>
          <w:sz w:val="28"/>
          <w:szCs w:val="28"/>
        </w:rPr>
        <w:t>.</w:t>
      </w:r>
      <w:r w:rsidR="00A8699F" w:rsidRPr="003E7BB4">
        <w:rPr>
          <w:rFonts w:ascii="Times New Roman" w:eastAsia="Calibri" w:hAnsi="Times New Roman" w:cs="Times New Roman"/>
          <w:sz w:val="28"/>
          <w:szCs w:val="28"/>
          <w:lang w:eastAsia="en-US"/>
        </w:rPr>
        <w:t xml:space="preserve"> – М.: Р.Валент,</w:t>
      </w:r>
      <w:r w:rsidR="0087530B" w:rsidRPr="003E7BB4">
        <w:rPr>
          <w:rFonts w:ascii="Times New Roman" w:hAnsi="Times New Roman" w:cs="Times New Roman"/>
          <w:sz w:val="28"/>
          <w:szCs w:val="28"/>
        </w:rPr>
        <w:t xml:space="preserve"> 2022. </w:t>
      </w:r>
      <w:r w:rsidR="0087530B" w:rsidRPr="003E7BB4">
        <w:rPr>
          <w:rFonts w:ascii="Times New Roman" w:eastAsia="Calibri" w:hAnsi="Times New Roman" w:cs="Times New Roman"/>
          <w:sz w:val="28"/>
          <w:szCs w:val="28"/>
          <w:lang w:eastAsia="en-US"/>
        </w:rPr>
        <w:t>–</w:t>
      </w:r>
      <w:r w:rsidRPr="003E7BB4">
        <w:rPr>
          <w:rFonts w:ascii="Times New Roman" w:hAnsi="Times New Roman" w:cs="Times New Roman"/>
          <w:sz w:val="28"/>
          <w:szCs w:val="28"/>
        </w:rPr>
        <w:t xml:space="preserve"> №2(74)</w:t>
      </w:r>
      <w:r w:rsidR="00086E51" w:rsidRPr="003E7BB4">
        <w:rPr>
          <w:rFonts w:ascii="Times New Roman" w:hAnsi="Times New Roman" w:cs="Times New Roman"/>
          <w:sz w:val="28"/>
          <w:szCs w:val="28"/>
        </w:rPr>
        <w:t>. –</w:t>
      </w:r>
      <w:r w:rsidRPr="003E7BB4">
        <w:rPr>
          <w:rFonts w:ascii="Times New Roman" w:hAnsi="Times New Roman" w:cs="Times New Roman"/>
          <w:sz w:val="28"/>
          <w:szCs w:val="28"/>
        </w:rPr>
        <w:t xml:space="preserve"> С.10-17</w:t>
      </w:r>
      <w:r w:rsidR="00086E51" w:rsidRPr="003E7BB4">
        <w:rPr>
          <w:rFonts w:ascii="Times New Roman" w:hAnsi="Times New Roman" w:cs="Times New Roman"/>
          <w:sz w:val="28"/>
          <w:szCs w:val="28"/>
        </w:rPr>
        <w:t>.</w:t>
      </w:r>
    </w:p>
    <w:p w14:paraId="2B71F36D" w14:textId="7813A543" w:rsidR="00086E51" w:rsidRPr="003E7BB4" w:rsidRDefault="008C4900" w:rsidP="00086E51">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hAnsi="Times New Roman" w:cs="Times New Roman"/>
          <w:sz w:val="28"/>
          <w:szCs w:val="28"/>
        </w:rPr>
        <w:t xml:space="preserve">Федоров А.В. К вопросу о переводимости. </w:t>
      </w:r>
      <w:r w:rsidR="00B049A0" w:rsidRPr="003E7BB4">
        <w:rPr>
          <w:rFonts w:ascii="Times New Roman" w:eastAsia="Calibri" w:hAnsi="Times New Roman" w:cs="Times New Roman"/>
          <w:sz w:val="28"/>
          <w:szCs w:val="28"/>
          <w:lang w:eastAsia="en-US"/>
        </w:rPr>
        <w:t xml:space="preserve">– </w:t>
      </w:r>
      <w:r w:rsidRPr="003E7BB4">
        <w:rPr>
          <w:rFonts w:ascii="Times New Roman" w:hAnsi="Times New Roman" w:cs="Times New Roman"/>
          <w:sz w:val="28"/>
          <w:szCs w:val="28"/>
        </w:rPr>
        <w:t>М.</w:t>
      </w:r>
      <w:r w:rsidR="00086E51" w:rsidRPr="003E7BB4">
        <w:rPr>
          <w:rFonts w:ascii="Times New Roman" w:hAnsi="Times New Roman" w:cs="Times New Roman"/>
          <w:sz w:val="28"/>
          <w:szCs w:val="28"/>
        </w:rPr>
        <w:t>: Междунаро</w:t>
      </w:r>
      <w:r w:rsidR="00BC0DE0" w:rsidRPr="003E7BB4">
        <w:rPr>
          <w:rFonts w:ascii="Times New Roman" w:hAnsi="Times New Roman" w:cs="Times New Roman"/>
          <w:sz w:val="28"/>
          <w:szCs w:val="28"/>
        </w:rPr>
        <w:t>д</w:t>
      </w:r>
      <w:r w:rsidR="00086E51" w:rsidRPr="003E7BB4">
        <w:rPr>
          <w:rFonts w:ascii="Times New Roman" w:hAnsi="Times New Roman" w:cs="Times New Roman"/>
          <w:sz w:val="28"/>
          <w:szCs w:val="28"/>
        </w:rPr>
        <w:t>ные отношения</w:t>
      </w:r>
      <w:r w:rsidRPr="003E7BB4">
        <w:rPr>
          <w:rFonts w:ascii="Times New Roman" w:hAnsi="Times New Roman" w:cs="Times New Roman"/>
          <w:sz w:val="28"/>
          <w:szCs w:val="28"/>
        </w:rPr>
        <w:t>, 1967.</w:t>
      </w:r>
      <w:r w:rsidR="00086E51" w:rsidRPr="003E7BB4">
        <w:rPr>
          <w:rFonts w:ascii="Times New Roman" w:hAnsi="Times New Roman" w:cs="Times New Roman"/>
          <w:sz w:val="28"/>
          <w:szCs w:val="28"/>
        </w:rPr>
        <w:t xml:space="preserve"> – </w:t>
      </w:r>
      <w:r w:rsidR="00086E51" w:rsidRPr="003E7BB4">
        <w:rPr>
          <w:rFonts w:ascii="Times New Roman" w:eastAsia="Calibri" w:hAnsi="Times New Roman" w:cs="Times New Roman"/>
          <w:sz w:val="28"/>
          <w:szCs w:val="28"/>
          <w:lang w:eastAsia="en-US"/>
        </w:rPr>
        <w:t>349с.</w:t>
      </w:r>
    </w:p>
    <w:p w14:paraId="21B9F96B" w14:textId="5CDAE000" w:rsidR="0070072F" w:rsidRPr="003E7BB4" w:rsidRDefault="0070072F" w:rsidP="00654307">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val="en-US" w:eastAsia="en-US"/>
        </w:rPr>
        <w:t xml:space="preserve">Heller J. Something happened. </w:t>
      </w:r>
      <w:r w:rsidR="005B686E" w:rsidRPr="003E7BB4">
        <w:rPr>
          <w:rFonts w:ascii="Times New Roman" w:hAnsi="Times New Roman" w:cs="Times New Roman"/>
          <w:sz w:val="28"/>
          <w:szCs w:val="28"/>
          <w:lang w:val="en-US"/>
        </w:rPr>
        <w:t xml:space="preserve">– </w:t>
      </w:r>
      <w:r w:rsidRPr="003E7BB4">
        <w:rPr>
          <w:rFonts w:ascii="Times New Roman" w:eastAsia="Calibri" w:hAnsi="Times New Roman" w:cs="Times New Roman"/>
          <w:sz w:val="28"/>
          <w:szCs w:val="28"/>
          <w:lang w:val="en-US" w:eastAsia="en-US"/>
        </w:rPr>
        <w:t>New York: Knopf, 1974.</w:t>
      </w:r>
      <w:r w:rsidRPr="003E7BB4">
        <w:rPr>
          <w:rFonts w:ascii="Times New Roman" w:eastAsia="Times-Roman" w:hAnsi="Times New Roman" w:cs="Times New Roman"/>
          <w:sz w:val="28"/>
          <w:szCs w:val="28"/>
          <w:lang w:val="en-US" w:eastAsia="en-US"/>
        </w:rPr>
        <w:t xml:space="preserve"> –</w:t>
      </w:r>
      <w:r w:rsidRPr="003E7BB4">
        <w:rPr>
          <w:rFonts w:ascii="Times New Roman" w:eastAsia="Calibri" w:hAnsi="Times New Roman" w:cs="Times New Roman"/>
          <w:sz w:val="28"/>
          <w:szCs w:val="28"/>
          <w:lang w:val="en-US" w:eastAsia="en-US"/>
        </w:rPr>
        <w:t xml:space="preserve"> 5</w:t>
      </w:r>
      <w:r w:rsidR="00086E51" w:rsidRPr="003E7BB4">
        <w:rPr>
          <w:rFonts w:ascii="Times New Roman" w:eastAsia="Calibri" w:hAnsi="Times New Roman" w:cs="Times New Roman"/>
          <w:sz w:val="28"/>
          <w:szCs w:val="28"/>
          <w:lang w:val="en-US" w:eastAsia="en-US"/>
        </w:rPr>
        <w:t>65p</w:t>
      </w:r>
      <w:r w:rsidRPr="003E7BB4">
        <w:rPr>
          <w:rFonts w:ascii="Times New Roman" w:eastAsia="Calibri" w:hAnsi="Times New Roman" w:cs="Times New Roman"/>
          <w:sz w:val="28"/>
          <w:szCs w:val="28"/>
          <w:lang w:val="en-US" w:eastAsia="en-US"/>
        </w:rPr>
        <w:t>.</w:t>
      </w:r>
    </w:p>
    <w:p w14:paraId="76A2548F" w14:textId="53D05AF5" w:rsidR="0070072F" w:rsidRPr="003E7BB4" w:rsidRDefault="0070072F" w:rsidP="00654307">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Влахов </w:t>
      </w:r>
      <w:r w:rsidRPr="003E7BB4">
        <w:rPr>
          <w:rFonts w:ascii="Times New Roman" w:eastAsia="Calibri" w:hAnsi="Times New Roman" w:cs="Times New Roman"/>
          <w:sz w:val="28"/>
          <w:szCs w:val="28"/>
          <w:lang w:val="en-US" w:eastAsia="en-US"/>
        </w:rPr>
        <w:t>C</w:t>
      </w:r>
      <w:r w:rsidRPr="003E7BB4">
        <w:rPr>
          <w:rFonts w:ascii="Times New Roman" w:eastAsia="Calibri" w:hAnsi="Times New Roman" w:cs="Times New Roman"/>
          <w:sz w:val="28"/>
          <w:szCs w:val="28"/>
          <w:lang w:eastAsia="en-US"/>
        </w:rPr>
        <w:t xml:space="preserve">., Флорин С. Непереводимое в переводе, </w:t>
      </w:r>
      <w:r w:rsidRPr="003E7BB4">
        <w:rPr>
          <w:rFonts w:ascii="Times New Roman" w:eastAsia="Times-Roman"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М.: Международные отношения, 1980. – 340 с.</w:t>
      </w:r>
    </w:p>
    <w:p w14:paraId="4C92F838" w14:textId="5C9E5C71" w:rsidR="0070072F" w:rsidRPr="003E7BB4" w:rsidRDefault="0070072F" w:rsidP="00654307">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val="en-US" w:eastAsia="en-US"/>
        </w:rPr>
        <w:t>Ruderman J</w:t>
      </w:r>
      <w:r w:rsidR="00172EA7" w:rsidRPr="003E7BB4">
        <w:rPr>
          <w:rFonts w:ascii="Times New Roman" w:eastAsia="Calibri" w:hAnsi="Times New Roman" w:cs="Times New Roman"/>
          <w:sz w:val="28"/>
          <w:szCs w:val="28"/>
          <w:lang w:val="en-US" w:eastAsia="en-US"/>
        </w:rPr>
        <w:t>.</w:t>
      </w:r>
      <w:r w:rsidRPr="003E7BB4">
        <w:rPr>
          <w:rFonts w:ascii="Times New Roman" w:eastAsia="Calibri" w:hAnsi="Times New Roman" w:cs="Times New Roman"/>
          <w:sz w:val="28"/>
          <w:szCs w:val="28"/>
          <w:lang w:val="en-US" w:eastAsia="en-US"/>
        </w:rPr>
        <w:t xml:space="preserve"> Joseph Heller</w:t>
      </w:r>
      <w:r w:rsidR="00172EA7" w:rsidRPr="003E7BB4">
        <w:rPr>
          <w:rFonts w:ascii="Times New Roman" w:eastAsia="Calibri" w:hAnsi="Times New Roman" w:cs="Times New Roman"/>
          <w:sz w:val="28"/>
          <w:szCs w:val="28"/>
          <w:lang w:val="en-US" w:eastAsia="en-US"/>
        </w:rPr>
        <w:t>.</w:t>
      </w:r>
      <w:r w:rsidRPr="003E7BB4">
        <w:rPr>
          <w:rFonts w:ascii="Times New Roman" w:eastAsia="Calibri" w:hAnsi="Times New Roman" w:cs="Times New Roman"/>
          <w:sz w:val="28"/>
          <w:szCs w:val="28"/>
          <w:lang w:val="en-US" w:eastAsia="en-US"/>
        </w:rPr>
        <w:t xml:space="preserve"> </w:t>
      </w:r>
      <w:r w:rsidR="005B686E" w:rsidRPr="003E7BB4">
        <w:rPr>
          <w:rFonts w:ascii="Times New Roman" w:hAnsi="Times New Roman" w:cs="Times New Roman"/>
          <w:sz w:val="28"/>
          <w:szCs w:val="28"/>
          <w:lang w:val="en-US"/>
        </w:rPr>
        <w:t xml:space="preserve">– </w:t>
      </w:r>
      <w:r w:rsidRPr="003E7BB4">
        <w:rPr>
          <w:rFonts w:ascii="Times New Roman" w:eastAsia="Calibri" w:hAnsi="Times New Roman" w:cs="Times New Roman"/>
          <w:sz w:val="28"/>
          <w:szCs w:val="28"/>
          <w:lang w:val="en-US" w:eastAsia="en-US"/>
        </w:rPr>
        <w:t>New York</w:t>
      </w:r>
      <w:r w:rsidR="00172EA7" w:rsidRPr="003E7BB4">
        <w:rPr>
          <w:rFonts w:ascii="Times New Roman" w:eastAsia="Calibri" w:hAnsi="Times New Roman" w:cs="Times New Roman"/>
          <w:sz w:val="28"/>
          <w:szCs w:val="28"/>
          <w:lang w:val="en-US" w:eastAsia="en-US"/>
        </w:rPr>
        <w:t>: The Continuum Publishing Company,</w:t>
      </w:r>
      <w:r w:rsidRPr="003E7BB4">
        <w:rPr>
          <w:rFonts w:ascii="Times New Roman" w:eastAsia="Calibri" w:hAnsi="Times New Roman" w:cs="Times New Roman"/>
          <w:sz w:val="28"/>
          <w:szCs w:val="28"/>
          <w:lang w:val="en-US" w:eastAsia="en-US"/>
        </w:rPr>
        <w:t xml:space="preserve"> 1991. </w:t>
      </w:r>
      <w:r w:rsidRPr="003E7BB4">
        <w:rPr>
          <w:rFonts w:ascii="Times New Roman" w:eastAsia="Times-Roman" w:hAnsi="Times New Roman" w:cs="Times New Roman"/>
          <w:sz w:val="28"/>
          <w:szCs w:val="28"/>
          <w:lang w:val="en-US" w:eastAsia="en-US"/>
        </w:rPr>
        <w:t xml:space="preserve">– </w:t>
      </w:r>
      <w:r w:rsidRPr="003E7BB4">
        <w:rPr>
          <w:rFonts w:ascii="Times New Roman" w:eastAsia="Calibri" w:hAnsi="Times New Roman" w:cs="Times New Roman"/>
          <w:sz w:val="28"/>
          <w:szCs w:val="28"/>
          <w:lang w:val="en-US" w:eastAsia="en-US"/>
        </w:rPr>
        <w:t>211</w:t>
      </w:r>
      <w:r w:rsidR="00086E51" w:rsidRPr="003E7BB4">
        <w:rPr>
          <w:rFonts w:ascii="Times New Roman" w:eastAsia="Calibri" w:hAnsi="Times New Roman" w:cs="Times New Roman"/>
          <w:sz w:val="28"/>
          <w:szCs w:val="28"/>
          <w:lang w:val="en-US" w:eastAsia="en-US"/>
        </w:rPr>
        <w:t>p.</w:t>
      </w:r>
    </w:p>
    <w:p w14:paraId="3D49695D" w14:textId="12BEEB91" w:rsidR="0070072F" w:rsidRPr="003E7BB4" w:rsidRDefault="0070072F" w:rsidP="00654307">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val="en-US" w:eastAsia="en-US"/>
        </w:rPr>
        <w:t>Stephen W.Potts</w:t>
      </w:r>
      <w:r w:rsidR="00172EA7" w:rsidRPr="003E7BB4">
        <w:rPr>
          <w:rFonts w:ascii="Times New Roman" w:eastAsia="Calibri" w:hAnsi="Times New Roman" w:cs="Times New Roman"/>
          <w:sz w:val="28"/>
          <w:szCs w:val="28"/>
          <w:lang w:val="en-US" w:eastAsia="en-US"/>
        </w:rPr>
        <w:t>.</w:t>
      </w:r>
      <w:r w:rsidRPr="003E7BB4">
        <w:rPr>
          <w:rFonts w:ascii="Times New Roman" w:eastAsia="Calibri" w:hAnsi="Times New Roman" w:cs="Times New Roman"/>
          <w:sz w:val="28"/>
          <w:szCs w:val="28"/>
          <w:lang w:val="en-US" w:eastAsia="en-US"/>
        </w:rPr>
        <w:t xml:space="preserve"> From Here to Absurdity: the moral battlefields of Joseph Heller.</w:t>
      </w:r>
      <w:r w:rsidR="00172EA7" w:rsidRPr="003E7BB4">
        <w:rPr>
          <w:rFonts w:ascii="Times New Roman" w:eastAsia="Calibri" w:hAnsi="Times New Roman" w:cs="Times New Roman"/>
          <w:sz w:val="28"/>
          <w:szCs w:val="28"/>
          <w:lang w:val="en-US" w:eastAsia="en-US"/>
        </w:rPr>
        <w:t xml:space="preserve"> </w:t>
      </w:r>
      <w:r w:rsidR="005B686E" w:rsidRPr="003E7BB4">
        <w:rPr>
          <w:rFonts w:ascii="Times New Roman" w:hAnsi="Times New Roman" w:cs="Times New Roman"/>
          <w:sz w:val="28"/>
          <w:szCs w:val="28"/>
          <w:lang w:val="en-US"/>
        </w:rPr>
        <w:t xml:space="preserve">– </w:t>
      </w:r>
      <w:r w:rsidRPr="003E7BB4">
        <w:rPr>
          <w:rFonts w:ascii="Times New Roman" w:eastAsia="Calibri" w:hAnsi="Times New Roman" w:cs="Times New Roman"/>
          <w:sz w:val="28"/>
          <w:szCs w:val="28"/>
          <w:lang w:val="en-US" w:eastAsia="en-US"/>
        </w:rPr>
        <w:t>San Bernardino</w:t>
      </w:r>
      <w:r w:rsidR="00172EA7" w:rsidRPr="003E7BB4">
        <w:rPr>
          <w:rFonts w:ascii="Times New Roman" w:eastAsia="Calibri" w:hAnsi="Times New Roman" w:cs="Times New Roman"/>
          <w:sz w:val="28"/>
          <w:szCs w:val="28"/>
          <w:lang w:val="en-US" w:eastAsia="en-US"/>
        </w:rPr>
        <w:t>: The Borgo Press,</w:t>
      </w:r>
      <w:r w:rsidRPr="003E7BB4">
        <w:rPr>
          <w:rFonts w:ascii="Times New Roman" w:eastAsia="Calibri" w:hAnsi="Times New Roman" w:cs="Times New Roman"/>
          <w:sz w:val="28"/>
          <w:szCs w:val="28"/>
          <w:lang w:val="en-US" w:eastAsia="en-US"/>
        </w:rPr>
        <w:t xml:space="preserve"> 1995. </w:t>
      </w:r>
      <w:r w:rsidRPr="003E7BB4">
        <w:rPr>
          <w:rFonts w:ascii="Times New Roman" w:eastAsia="Times-Roman" w:hAnsi="Times New Roman" w:cs="Times New Roman"/>
          <w:sz w:val="28"/>
          <w:szCs w:val="28"/>
          <w:lang w:val="en-US" w:eastAsia="en-US"/>
        </w:rPr>
        <w:t>–</w:t>
      </w:r>
      <w:r w:rsidR="00086E51" w:rsidRPr="003E7BB4">
        <w:rPr>
          <w:rFonts w:ascii="Times New Roman" w:eastAsia="Times-Roman" w:hAnsi="Times New Roman" w:cs="Times New Roman"/>
          <w:sz w:val="28"/>
          <w:szCs w:val="28"/>
          <w:lang w:val="en-US" w:eastAsia="en-US"/>
        </w:rPr>
        <w:t xml:space="preserve"> </w:t>
      </w:r>
      <w:r w:rsidRPr="003E7BB4">
        <w:rPr>
          <w:rFonts w:ascii="Times New Roman" w:eastAsia="Calibri" w:hAnsi="Times New Roman" w:cs="Times New Roman"/>
          <w:sz w:val="28"/>
          <w:szCs w:val="28"/>
          <w:lang w:val="en-US" w:eastAsia="en-US"/>
        </w:rPr>
        <w:t>171</w:t>
      </w:r>
      <w:r w:rsidR="00086E51" w:rsidRPr="003E7BB4">
        <w:rPr>
          <w:rFonts w:ascii="Times New Roman" w:eastAsia="Calibri" w:hAnsi="Times New Roman" w:cs="Times New Roman"/>
          <w:sz w:val="28"/>
          <w:szCs w:val="28"/>
          <w:lang w:val="en-US" w:eastAsia="en-US"/>
        </w:rPr>
        <w:t>p.</w:t>
      </w:r>
    </w:p>
    <w:p w14:paraId="445BF9A4" w14:textId="384C4B2B" w:rsidR="0070072F" w:rsidRPr="003E7BB4" w:rsidRDefault="0070072F" w:rsidP="00654307">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Цвиллинг М.Я., Туровер Г.Я. О критериях оценки перевода</w:t>
      </w:r>
      <w:r w:rsidR="00E10248"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Тетради переводчика. Вып.15</w:t>
      </w:r>
      <w:r w:rsidR="00E10248" w:rsidRPr="003E7BB4">
        <w:rPr>
          <w:rFonts w:ascii="Times New Roman" w:eastAsia="Calibri" w:hAnsi="Times New Roman" w:cs="Times New Roman"/>
          <w:sz w:val="28"/>
          <w:szCs w:val="28"/>
          <w:lang w:eastAsia="en-US"/>
        </w:rPr>
        <w:t>/п</w:t>
      </w:r>
      <w:r w:rsidRPr="003E7BB4">
        <w:rPr>
          <w:rFonts w:ascii="Times New Roman" w:eastAsia="Calibri" w:hAnsi="Times New Roman" w:cs="Times New Roman"/>
          <w:sz w:val="28"/>
          <w:szCs w:val="28"/>
          <w:lang w:eastAsia="en-US"/>
        </w:rPr>
        <w:t xml:space="preserve">од ред. проф. Л.С. Бархударова. – М.: Международные отношения, 1978. </w:t>
      </w:r>
      <w:r w:rsidRPr="003E7BB4">
        <w:rPr>
          <w:rFonts w:ascii="Times New Roman" w:eastAsia="Times-Roman"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С.3-9.</w:t>
      </w:r>
    </w:p>
    <w:p w14:paraId="1784CECA" w14:textId="02262AB9" w:rsidR="0070072F" w:rsidRPr="003E7BB4" w:rsidRDefault="0070072F" w:rsidP="00654307">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Зинде М.М., Фридрих С.А. Качество перевода и стилистика текста</w:t>
      </w:r>
      <w:r w:rsidR="00E10248"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xml:space="preserve"> Тетради переводчика: Научно-теоретический сборник. Вып.23/</w:t>
      </w:r>
      <w:r w:rsidR="00E10248" w:rsidRPr="003E7BB4">
        <w:rPr>
          <w:rFonts w:ascii="Times New Roman" w:eastAsia="Calibri" w:hAnsi="Times New Roman" w:cs="Times New Roman"/>
          <w:sz w:val="28"/>
          <w:szCs w:val="28"/>
          <w:lang w:eastAsia="en-US"/>
        </w:rPr>
        <w:t>п</w:t>
      </w:r>
      <w:r w:rsidRPr="003E7BB4">
        <w:rPr>
          <w:rFonts w:ascii="Times New Roman" w:eastAsia="Calibri" w:hAnsi="Times New Roman" w:cs="Times New Roman"/>
          <w:sz w:val="28"/>
          <w:szCs w:val="28"/>
          <w:lang w:eastAsia="en-US"/>
        </w:rPr>
        <w:t xml:space="preserve">од ред. С.Ф. Гончаренко. – М.: Высшая школа, 1989. </w:t>
      </w:r>
      <w:r w:rsidRPr="003E7BB4">
        <w:rPr>
          <w:rFonts w:ascii="Times New Roman" w:eastAsia="Times-Roman"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С.23-31.</w:t>
      </w:r>
    </w:p>
    <w:p w14:paraId="5CFDD66D" w14:textId="25990C8C" w:rsidR="0070072F" w:rsidRPr="003E7BB4" w:rsidRDefault="0070072F" w:rsidP="00654307">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Ревзина О. Г., Ревзин И. И. Семиотический эксперимент на сцене // Ученые записки Тартуского университета. Труды по знаковым системам. </w:t>
      </w:r>
      <w:r w:rsidR="00B049A0"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Тарту</w:t>
      </w:r>
      <w:r w:rsidR="00B049A0"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Вып. V</w:t>
      </w:r>
      <w:r w:rsidR="005B686E"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1971. </w:t>
      </w:r>
      <w:r w:rsidRPr="003E7BB4">
        <w:rPr>
          <w:rFonts w:ascii="Times New Roman" w:eastAsia="Times-Roman"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С. 232-254.</w:t>
      </w:r>
    </w:p>
    <w:p w14:paraId="1117F289" w14:textId="46E26C92" w:rsidR="0070072F" w:rsidRPr="003E7BB4" w:rsidRDefault="0070072F" w:rsidP="00654307">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Гиздатов Г. Г. Когнитивные модели в речевой деятельности</w:t>
      </w:r>
      <w:r w:rsidR="00CD5B06" w:rsidRPr="003E7BB4">
        <w:rPr>
          <w:rFonts w:ascii="Times New Roman" w:eastAsia="Calibri" w:hAnsi="Times New Roman" w:cs="Times New Roman"/>
          <w:sz w:val="28"/>
          <w:szCs w:val="28"/>
          <w:lang w:eastAsia="en-US"/>
        </w:rPr>
        <w:t xml:space="preserve">. </w:t>
      </w:r>
      <w:r w:rsidR="00E10248"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Алматы: Ғылым, 1997. – 176с.</w:t>
      </w:r>
    </w:p>
    <w:p w14:paraId="5EC02A90" w14:textId="03584E03" w:rsidR="0070072F" w:rsidRPr="003E7BB4" w:rsidRDefault="0070072F" w:rsidP="00654307">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Гиздатов Г. Г. Дискурс идентичности в медийном пространстве современного Казахстана // Политическая лингвистика. 2019. </w:t>
      </w:r>
      <w:r w:rsidR="00E10248"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xml:space="preserve">№ 1. </w:t>
      </w:r>
      <w:r w:rsidRPr="003E7BB4">
        <w:rPr>
          <w:rFonts w:ascii="Times New Roman" w:eastAsia="Times-Roman"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С. 127-133. DOI 10.26170/pl19-01-15.</w:t>
      </w:r>
    </w:p>
    <w:p w14:paraId="0D2DCA61" w14:textId="1B2E8C62" w:rsidR="0070072F" w:rsidRPr="003E7BB4" w:rsidRDefault="0070072F" w:rsidP="00654307">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val="de-DE" w:eastAsia="en-US"/>
        </w:rPr>
      </w:pPr>
      <w:r w:rsidRPr="003E7BB4">
        <w:rPr>
          <w:rFonts w:ascii="Times New Roman" w:eastAsia="Calibri" w:hAnsi="Times New Roman" w:cs="Times New Roman"/>
          <w:sz w:val="28"/>
          <w:szCs w:val="28"/>
          <w:lang w:val="de-DE" w:eastAsia="en-US"/>
        </w:rPr>
        <w:t xml:space="preserve">Murašov J. Das unheimliche Auge der Schrift. Mediologische Analysen zu Literatur, film und Kunst in Russland. </w:t>
      </w:r>
      <w:r w:rsidR="005B686E" w:rsidRPr="003E7BB4">
        <w:rPr>
          <w:rFonts w:ascii="Times New Roman" w:hAnsi="Times New Roman" w:cs="Times New Roman"/>
          <w:sz w:val="28"/>
          <w:szCs w:val="28"/>
          <w:lang w:val="de-DE"/>
        </w:rPr>
        <w:t xml:space="preserve">– </w:t>
      </w:r>
      <w:r w:rsidRPr="003E7BB4">
        <w:rPr>
          <w:rFonts w:ascii="Times New Roman" w:eastAsia="Calibri" w:hAnsi="Times New Roman" w:cs="Times New Roman"/>
          <w:sz w:val="28"/>
          <w:szCs w:val="28"/>
          <w:lang w:val="de-DE" w:eastAsia="en-US"/>
        </w:rPr>
        <w:t xml:space="preserve">München: WilhelmFink, 2016. </w:t>
      </w:r>
      <w:r w:rsidRPr="003E7BB4">
        <w:rPr>
          <w:rFonts w:ascii="Times New Roman" w:eastAsia="Times-Roman" w:hAnsi="Times New Roman" w:cs="Times New Roman"/>
          <w:sz w:val="28"/>
          <w:szCs w:val="28"/>
          <w:lang w:val="de-DE" w:eastAsia="en-US"/>
        </w:rPr>
        <w:t xml:space="preserve">– </w:t>
      </w:r>
      <w:r w:rsidRPr="003E7BB4">
        <w:rPr>
          <w:rFonts w:ascii="Times New Roman" w:eastAsia="Calibri" w:hAnsi="Times New Roman" w:cs="Times New Roman"/>
          <w:sz w:val="28"/>
          <w:szCs w:val="28"/>
          <w:lang w:val="de-DE" w:eastAsia="en-US"/>
        </w:rPr>
        <w:t>322 s.</w:t>
      </w:r>
    </w:p>
    <w:p w14:paraId="5E1E6C3A" w14:textId="5EA4AA15" w:rsidR="0070072F" w:rsidRPr="003E7BB4" w:rsidRDefault="0070072F" w:rsidP="00654307">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Мороз О. Проект «фундаментального лексикона» постсоветской культуры и экспертный язык русского литературного концептуализма // Настойка языка: управление коммуникациями на постсоветском пространстве. </w:t>
      </w:r>
      <w:r w:rsidR="00B049A0"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xml:space="preserve">М.: Новое литературное обозрение, 2016. </w:t>
      </w:r>
      <w:r w:rsidRPr="003E7BB4">
        <w:rPr>
          <w:rFonts w:ascii="Times New Roman" w:eastAsia="Times-Roman"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C.67-97.</w:t>
      </w:r>
    </w:p>
    <w:p w14:paraId="502ACB54" w14:textId="10A8E59D" w:rsidR="0070072F" w:rsidRPr="003E7BB4" w:rsidRDefault="0070072F" w:rsidP="00654307">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Сусанна Витт. Тоталитаризм и перевод: контекст Джамбула// Джамбул Джабаев: Приключения казахского акына в советской стране. Статьи и материалы. </w:t>
      </w:r>
      <w:r w:rsidR="00E10248" w:rsidRPr="003E7BB4">
        <w:rPr>
          <w:rFonts w:ascii="Times New Roman" w:eastAsia="Calibri" w:hAnsi="Times New Roman" w:cs="Times New Roman"/>
          <w:sz w:val="28"/>
          <w:szCs w:val="28"/>
          <w:lang w:eastAsia="en-US"/>
        </w:rPr>
        <w:t>/п</w:t>
      </w:r>
      <w:r w:rsidRPr="003E7BB4">
        <w:rPr>
          <w:rFonts w:ascii="Times New Roman" w:eastAsia="Calibri" w:hAnsi="Times New Roman" w:cs="Times New Roman"/>
          <w:sz w:val="28"/>
          <w:szCs w:val="28"/>
          <w:lang w:eastAsia="en-US"/>
        </w:rPr>
        <w:t xml:space="preserve">од ред. К. Богданова, Р. Николози, Ю. Мурашова. </w:t>
      </w:r>
      <w:r w:rsidRPr="003E7BB4">
        <w:rPr>
          <w:rFonts w:ascii="Times New Roman" w:eastAsia="Times-Roman"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xml:space="preserve">М.: Новое литературное обозрение, 2013. </w:t>
      </w:r>
      <w:r w:rsidRPr="003E7BB4">
        <w:rPr>
          <w:rFonts w:ascii="Times New Roman" w:eastAsia="Times-Roman"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C.267-271.</w:t>
      </w:r>
    </w:p>
    <w:p w14:paraId="542FA2F8" w14:textId="7AE5577D" w:rsidR="00B049A0" w:rsidRPr="003E7BB4" w:rsidRDefault="0070072F" w:rsidP="00B049A0">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val="en-US" w:eastAsia="en-US"/>
        </w:rPr>
      </w:pPr>
      <w:r w:rsidRPr="003E7BB4">
        <w:rPr>
          <w:rFonts w:ascii="Times New Roman" w:eastAsia="Calibri" w:hAnsi="Times New Roman" w:cs="Times New Roman"/>
          <w:sz w:val="28"/>
          <w:szCs w:val="28"/>
          <w:lang w:val="en-US" w:eastAsia="en-US"/>
        </w:rPr>
        <w:t xml:space="preserve">Eugene A. Nida A Framework for the Analysis and Evaluation of Theories of Translation // Translation. Applications and Research. Edited by Richard W. Brislin. Gardner Press Inc. </w:t>
      </w:r>
      <w:r w:rsidR="005B686E" w:rsidRPr="003E7BB4">
        <w:rPr>
          <w:rFonts w:ascii="Times New Roman" w:hAnsi="Times New Roman" w:cs="Times New Roman"/>
          <w:sz w:val="28"/>
          <w:szCs w:val="28"/>
          <w:lang w:val="en-US"/>
        </w:rPr>
        <w:t xml:space="preserve">– </w:t>
      </w:r>
      <w:r w:rsidRPr="003E7BB4">
        <w:rPr>
          <w:rFonts w:ascii="Times New Roman" w:eastAsia="Calibri" w:hAnsi="Times New Roman" w:cs="Times New Roman"/>
          <w:sz w:val="28"/>
          <w:szCs w:val="28"/>
          <w:lang w:val="en-US" w:eastAsia="en-US"/>
        </w:rPr>
        <w:t xml:space="preserve">New York, 1976, </w:t>
      </w:r>
      <w:r w:rsidRPr="003E7BB4">
        <w:rPr>
          <w:rFonts w:ascii="Times New Roman" w:eastAsia="Times-Roman" w:hAnsi="Times New Roman" w:cs="Times New Roman"/>
          <w:sz w:val="28"/>
          <w:szCs w:val="28"/>
          <w:lang w:val="en-US" w:eastAsia="en-US"/>
        </w:rPr>
        <w:t>–P</w:t>
      </w:r>
      <w:r w:rsidRPr="003E7BB4">
        <w:rPr>
          <w:rFonts w:ascii="Times New Roman" w:eastAsia="Calibri" w:hAnsi="Times New Roman" w:cs="Times New Roman"/>
          <w:sz w:val="28"/>
          <w:szCs w:val="28"/>
          <w:lang w:val="en-US" w:eastAsia="en-US"/>
        </w:rPr>
        <w:t>.47-92</w:t>
      </w:r>
      <w:r w:rsidR="005B686E" w:rsidRPr="003E7BB4">
        <w:rPr>
          <w:rFonts w:ascii="Times New Roman" w:eastAsia="Calibri" w:hAnsi="Times New Roman" w:cs="Times New Roman"/>
          <w:sz w:val="28"/>
          <w:szCs w:val="28"/>
          <w:lang w:val="en-US" w:eastAsia="en-US"/>
        </w:rPr>
        <w:t>.</w:t>
      </w:r>
    </w:p>
    <w:p w14:paraId="369F8C3E" w14:textId="77777777" w:rsidR="00B049A0" w:rsidRPr="003E7BB4" w:rsidRDefault="0070072F" w:rsidP="00B049A0">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Валеева Н.Г. Перевод – языковое посредничество, способ межкультурной и межъязыковой коммуникации https://www.trpub.ru/articles/posrednichestvo/ 01.03.2018.</w:t>
      </w:r>
    </w:p>
    <w:p w14:paraId="51C9BFE7" w14:textId="08BFF84D" w:rsidR="00B049A0" w:rsidRPr="003E7BB4" w:rsidRDefault="0070072F" w:rsidP="00B049A0">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Маслова В. А. Лингвокультурология. – М.</w:t>
      </w:r>
      <w:r w:rsidR="005B686E" w:rsidRPr="003E7BB4">
        <w:rPr>
          <w:rFonts w:ascii="Times New Roman" w:eastAsia="Calibri" w:hAnsi="Times New Roman" w:cs="Times New Roman"/>
          <w:sz w:val="28"/>
          <w:szCs w:val="28"/>
          <w:lang w:eastAsia="en-US"/>
        </w:rPr>
        <w:t>: Академия</w:t>
      </w:r>
      <w:r w:rsidRPr="003E7BB4">
        <w:rPr>
          <w:rFonts w:ascii="Times New Roman" w:eastAsia="Calibri" w:hAnsi="Times New Roman" w:cs="Times New Roman"/>
          <w:sz w:val="28"/>
          <w:szCs w:val="28"/>
          <w:lang w:eastAsia="en-US"/>
        </w:rPr>
        <w:t>, 2001. – 208 с.</w:t>
      </w:r>
    </w:p>
    <w:p w14:paraId="119449A1" w14:textId="1CA39248" w:rsidR="00B049A0" w:rsidRPr="003E7BB4" w:rsidRDefault="0070072F" w:rsidP="00B049A0">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Бенвенист Э. Общая лингвистика. – М.</w:t>
      </w:r>
      <w:r w:rsidR="0048274B" w:rsidRPr="003E7BB4">
        <w:rPr>
          <w:rFonts w:ascii="Times New Roman" w:eastAsia="Calibri" w:hAnsi="Times New Roman" w:cs="Times New Roman"/>
          <w:sz w:val="28"/>
          <w:szCs w:val="28"/>
          <w:lang w:eastAsia="en-US"/>
        </w:rPr>
        <w:t>:</w:t>
      </w:r>
      <w:r w:rsidR="005B686E" w:rsidRPr="003E7BB4">
        <w:rPr>
          <w:rFonts w:ascii="Times New Roman" w:eastAsia="Calibri" w:hAnsi="Times New Roman" w:cs="Times New Roman"/>
          <w:sz w:val="28"/>
          <w:szCs w:val="28"/>
          <w:lang w:eastAsia="en-US"/>
        </w:rPr>
        <w:t xml:space="preserve"> Прогресс</w:t>
      </w:r>
      <w:r w:rsidRPr="003E7BB4">
        <w:rPr>
          <w:rFonts w:ascii="Times New Roman" w:eastAsia="Calibri" w:hAnsi="Times New Roman" w:cs="Times New Roman"/>
          <w:sz w:val="28"/>
          <w:szCs w:val="28"/>
          <w:lang w:eastAsia="en-US"/>
        </w:rPr>
        <w:t>, 1974. – 448 с.</w:t>
      </w:r>
    </w:p>
    <w:p w14:paraId="405D68AA" w14:textId="2D114EFC" w:rsidR="00B049A0" w:rsidRPr="003E7BB4" w:rsidRDefault="0070072F" w:rsidP="00B049A0">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Телия В.Н. Русская фразеология. Семантический, прагматический и лингвокультурологический аспекты. – М.</w:t>
      </w:r>
      <w:r w:rsidR="0048274B"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1996. </w:t>
      </w:r>
      <w:r w:rsidRPr="003E7BB4">
        <w:rPr>
          <w:rFonts w:ascii="Times New Roman" w:eastAsia="Times-Roman"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С.94-97.</w:t>
      </w:r>
    </w:p>
    <w:p w14:paraId="13CD24CA" w14:textId="2146BAFF" w:rsidR="005B686E" w:rsidRPr="003E7BB4" w:rsidRDefault="0070072F" w:rsidP="005B686E">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Эко У. Сказать почти то же самое. Опыты о переводе. – М.: АСТ: CORPUS, 2015.</w:t>
      </w:r>
      <w:r w:rsidR="005B686E" w:rsidRPr="003E7BB4">
        <w:rPr>
          <w:rFonts w:ascii="Times New Roman" w:eastAsia="Calibri" w:hAnsi="Times New Roman" w:cs="Times New Roman"/>
          <w:sz w:val="28"/>
          <w:szCs w:val="28"/>
          <w:lang w:eastAsia="en-US"/>
        </w:rPr>
        <w:t xml:space="preserve"> – 736с.</w:t>
      </w:r>
    </w:p>
    <w:p w14:paraId="38230FBA" w14:textId="2B1BDE49" w:rsidR="00B049A0" w:rsidRPr="003E7BB4" w:rsidRDefault="0070072F" w:rsidP="005B686E">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Сорокин Ю.А. Переводоведение: статус переводчика и психогерменевтические процедуры. </w:t>
      </w:r>
      <w:r w:rsidR="00B1736E"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М.</w:t>
      </w:r>
      <w:r w:rsidR="005B686E" w:rsidRPr="003E7BB4">
        <w:rPr>
          <w:rFonts w:ascii="Times New Roman" w:eastAsia="Calibri" w:hAnsi="Times New Roman" w:cs="Times New Roman"/>
          <w:sz w:val="28"/>
          <w:szCs w:val="28"/>
          <w:lang w:eastAsia="en-US"/>
        </w:rPr>
        <w:t>:</w:t>
      </w:r>
      <w:r w:rsidR="0048704F" w:rsidRPr="003E7BB4">
        <w:rPr>
          <w:rFonts w:ascii="Times New Roman" w:eastAsia="Calibri" w:hAnsi="Times New Roman" w:cs="Times New Roman"/>
          <w:sz w:val="28"/>
          <w:szCs w:val="28"/>
          <w:lang w:eastAsia="en-US"/>
        </w:rPr>
        <w:t xml:space="preserve"> </w:t>
      </w:r>
      <w:r w:rsidR="005B686E" w:rsidRPr="003E7BB4">
        <w:rPr>
          <w:rFonts w:ascii="Times New Roman" w:eastAsia="Calibri" w:hAnsi="Times New Roman" w:cs="Times New Roman"/>
          <w:sz w:val="28"/>
          <w:szCs w:val="28"/>
          <w:lang w:eastAsia="en-US"/>
        </w:rPr>
        <w:t>Гнозис</w:t>
      </w:r>
      <w:r w:rsidRPr="003E7BB4">
        <w:rPr>
          <w:rFonts w:ascii="Times New Roman" w:eastAsia="Calibri" w:hAnsi="Times New Roman" w:cs="Times New Roman"/>
          <w:sz w:val="28"/>
          <w:szCs w:val="28"/>
          <w:lang w:eastAsia="en-US"/>
        </w:rPr>
        <w:t>, 2003.</w:t>
      </w:r>
      <w:r w:rsidR="005B686E" w:rsidRPr="003E7BB4">
        <w:rPr>
          <w:rFonts w:ascii="Times New Roman" w:eastAsia="Calibri" w:hAnsi="Times New Roman" w:cs="Times New Roman"/>
          <w:sz w:val="28"/>
          <w:szCs w:val="28"/>
          <w:lang w:eastAsia="en-US"/>
        </w:rPr>
        <w:t xml:space="preserve"> – 160с.</w:t>
      </w:r>
    </w:p>
    <w:p w14:paraId="3B1F70DB" w14:textId="3C3BE06B" w:rsidR="00B049A0" w:rsidRPr="003E7BB4" w:rsidRDefault="0070072F" w:rsidP="00B049A0">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Ислам А. Язык в контексте национальной культуры. – А</w:t>
      </w:r>
      <w:r w:rsidR="00CD5B06" w:rsidRPr="003E7BB4">
        <w:rPr>
          <w:rFonts w:ascii="Times New Roman" w:eastAsia="Calibri" w:hAnsi="Times New Roman" w:cs="Times New Roman"/>
          <w:sz w:val="28"/>
          <w:szCs w:val="28"/>
          <w:lang w:eastAsia="en-US"/>
        </w:rPr>
        <w:t>лматы</w:t>
      </w:r>
      <w:r w:rsidRPr="003E7BB4">
        <w:rPr>
          <w:rFonts w:ascii="Times New Roman" w:eastAsia="Calibri" w:hAnsi="Times New Roman" w:cs="Times New Roman"/>
          <w:sz w:val="28"/>
          <w:szCs w:val="28"/>
          <w:lang w:eastAsia="en-US"/>
        </w:rPr>
        <w:t>, 2003. – 215 с.</w:t>
      </w:r>
    </w:p>
    <w:p w14:paraId="2914EB70" w14:textId="6873F065" w:rsidR="0070072F" w:rsidRPr="003E7BB4" w:rsidRDefault="0070072F" w:rsidP="00B049A0">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Лотман Ю.М. Избранные статьи</w:t>
      </w:r>
      <w:r w:rsidR="00301A06" w:rsidRPr="003E7BB4">
        <w:rPr>
          <w:rFonts w:ascii="Times New Roman" w:eastAsia="Calibri" w:hAnsi="Times New Roman" w:cs="Times New Roman"/>
          <w:sz w:val="28"/>
          <w:szCs w:val="28"/>
          <w:lang w:eastAsia="en-US"/>
        </w:rPr>
        <w:t>.</w:t>
      </w:r>
      <w:r w:rsidR="00A60EA7" w:rsidRPr="003E7BB4">
        <w:rPr>
          <w:rFonts w:ascii="Times New Roman" w:eastAsia="Calibri" w:hAnsi="Times New Roman" w:cs="Times New Roman"/>
          <w:sz w:val="28"/>
          <w:szCs w:val="28"/>
          <w:lang w:eastAsia="en-US"/>
        </w:rPr>
        <w:t xml:space="preserve"> Статьи по истории русской литературы; Теория и семиотика других искусств; Механизмы культуры</w:t>
      </w:r>
      <w:r w:rsidR="00BD63F7" w:rsidRPr="003E7BB4">
        <w:rPr>
          <w:rFonts w:ascii="Times New Roman" w:eastAsia="Calibri" w:hAnsi="Times New Roman" w:cs="Times New Roman"/>
          <w:sz w:val="28"/>
          <w:szCs w:val="28"/>
          <w:lang w:eastAsia="en-US"/>
        </w:rPr>
        <w:t xml:space="preserve">; Мелкие заметки. </w:t>
      </w:r>
      <w:r w:rsidR="00A60EA7" w:rsidRPr="003E7BB4">
        <w:rPr>
          <w:rFonts w:ascii="Times New Roman" w:eastAsia="Calibri" w:hAnsi="Times New Roman" w:cs="Times New Roman"/>
          <w:sz w:val="28"/>
          <w:szCs w:val="28"/>
          <w:lang w:eastAsia="en-US"/>
        </w:rPr>
        <w:t>– Таллинн: Александра</w:t>
      </w:r>
      <w:r w:rsidR="00BD63F7"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xml:space="preserve">1993. </w:t>
      </w:r>
      <w:r w:rsidR="00BD63F7" w:rsidRPr="003E7BB4">
        <w:rPr>
          <w:rFonts w:ascii="Times New Roman" w:eastAsia="Calibri" w:hAnsi="Times New Roman" w:cs="Times New Roman"/>
          <w:sz w:val="28"/>
          <w:szCs w:val="28"/>
          <w:lang w:eastAsia="en-US"/>
        </w:rPr>
        <w:t>Т.</w:t>
      </w:r>
      <w:r w:rsidR="00BD63F7" w:rsidRPr="003E7BB4">
        <w:rPr>
          <w:rFonts w:ascii="Times New Roman" w:eastAsia="Calibri" w:hAnsi="Times New Roman" w:cs="Times New Roman"/>
          <w:sz w:val="28"/>
          <w:szCs w:val="28"/>
          <w:lang w:val="en-US" w:eastAsia="en-US"/>
        </w:rPr>
        <w:t>III</w:t>
      </w:r>
      <w:r w:rsidR="00BD63F7" w:rsidRPr="003E7BB4">
        <w:rPr>
          <w:rFonts w:ascii="Times New Roman" w:eastAsia="Calibri" w:hAnsi="Times New Roman" w:cs="Times New Roman"/>
          <w:sz w:val="28"/>
          <w:szCs w:val="28"/>
          <w:lang w:eastAsia="en-US"/>
        </w:rPr>
        <w:t xml:space="preserve">. </w:t>
      </w:r>
      <w:r w:rsidRPr="003E7BB4">
        <w:rPr>
          <w:rFonts w:ascii="Times New Roman" w:eastAsia="Times-Roman" w:hAnsi="Times New Roman" w:cs="Times New Roman"/>
          <w:sz w:val="28"/>
          <w:szCs w:val="28"/>
          <w:lang w:eastAsia="en-US"/>
        </w:rPr>
        <w:t xml:space="preserve">– </w:t>
      </w:r>
      <w:r w:rsidR="00BE1368" w:rsidRPr="003E7BB4">
        <w:rPr>
          <w:rFonts w:ascii="Times New Roman" w:eastAsia="Calibri" w:hAnsi="Times New Roman" w:cs="Times New Roman"/>
          <w:sz w:val="28"/>
          <w:szCs w:val="28"/>
          <w:lang w:eastAsia="en-US"/>
        </w:rPr>
        <w:t>495с</w:t>
      </w:r>
      <w:r w:rsidR="0048274B" w:rsidRPr="003E7BB4">
        <w:rPr>
          <w:rFonts w:ascii="Times New Roman" w:eastAsia="Calibri" w:hAnsi="Times New Roman" w:cs="Times New Roman"/>
          <w:sz w:val="28"/>
          <w:szCs w:val="28"/>
          <w:lang w:eastAsia="en-US"/>
        </w:rPr>
        <w:t>.</w:t>
      </w:r>
    </w:p>
    <w:p w14:paraId="29F8CEDE" w14:textId="09F0EFD0" w:rsidR="004F6A65" w:rsidRPr="003E7BB4" w:rsidRDefault="0070072F" w:rsidP="004F6A65">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Зыкова И.В. Метаязык лингвокультурологии: константы и варианты</w:t>
      </w:r>
      <w:r w:rsidR="0048274B" w:rsidRPr="003E7BB4">
        <w:rPr>
          <w:rFonts w:ascii="Times New Roman" w:eastAsia="Calibri" w:hAnsi="Times New Roman" w:cs="Times New Roman"/>
          <w:sz w:val="28"/>
          <w:szCs w:val="28"/>
          <w:lang w:eastAsia="en-US"/>
        </w:rPr>
        <w:t xml:space="preserve">. </w:t>
      </w:r>
      <w:r w:rsidRPr="003E7BB4">
        <w:rPr>
          <w:rFonts w:ascii="Times New Roman" w:eastAsia="Times-Roman"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xml:space="preserve">М.: Гнозис, 2017. </w:t>
      </w:r>
      <w:r w:rsidRPr="003E7BB4">
        <w:rPr>
          <w:rFonts w:ascii="Times New Roman" w:eastAsia="Times-Roman"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752с.</w:t>
      </w:r>
    </w:p>
    <w:p w14:paraId="5FA08EF6" w14:textId="7B7DF3A4" w:rsidR="0070072F" w:rsidRPr="003E7BB4" w:rsidRDefault="0070072F" w:rsidP="004F6A65">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Карасик В.И. </w:t>
      </w:r>
      <w:bookmarkEnd w:id="40"/>
      <w:r w:rsidRPr="003E7BB4">
        <w:rPr>
          <w:rFonts w:ascii="Times New Roman" w:eastAsia="Calibri" w:hAnsi="Times New Roman" w:cs="Times New Roman"/>
          <w:sz w:val="28"/>
          <w:szCs w:val="28"/>
          <w:lang w:eastAsia="en-US"/>
        </w:rPr>
        <w:t>Языковой круг: личность, концепты, дискурс [Текст] / В.И. Карасик. – Волгоград: Перемена, 2002. – 477 с.</w:t>
      </w:r>
    </w:p>
    <w:p w14:paraId="2D994A5C" w14:textId="0DBFE11E" w:rsidR="0070072F" w:rsidRPr="003E7BB4" w:rsidRDefault="0070072F" w:rsidP="00654307">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Соколова О.В., Фещенко В.В. Лингвокреативность авангарда: языковые функции в художественном и рекламном дискурсах. Слово.ру: балтийский акцент. 2021. Т. 12, </w:t>
      </w:r>
      <w:r w:rsidR="0048274B"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xml:space="preserve">№ 4. </w:t>
      </w:r>
      <w:r w:rsidRPr="003E7BB4">
        <w:rPr>
          <w:rFonts w:ascii="Times New Roman" w:eastAsia="Times-Roman"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С. 7</w:t>
      </w:r>
      <w:r w:rsidR="001376B1"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36.</w:t>
      </w:r>
    </w:p>
    <w:p w14:paraId="6CC680D6" w14:textId="58B7EC7B" w:rsidR="0070072F" w:rsidRPr="003E7BB4" w:rsidRDefault="0070072F" w:rsidP="00654307">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Философия: Энциклопедический словарь</w:t>
      </w:r>
      <w:r w:rsidR="007063C7" w:rsidRPr="003E7BB4">
        <w:rPr>
          <w:rFonts w:ascii="Times New Roman" w:eastAsia="Calibri" w:hAnsi="Times New Roman" w:cs="Times New Roman"/>
          <w:sz w:val="28"/>
          <w:szCs w:val="28"/>
          <w:lang w:eastAsia="en-US"/>
        </w:rPr>
        <w:t xml:space="preserve">. </w:t>
      </w:r>
      <w:r w:rsidR="00175338" w:rsidRPr="003E7BB4">
        <w:rPr>
          <w:rFonts w:ascii="Times New Roman" w:eastAsia="Calibri" w:hAnsi="Times New Roman" w:cs="Times New Roman"/>
          <w:sz w:val="28"/>
          <w:szCs w:val="28"/>
          <w:lang w:eastAsia="en-US"/>
        </w:rPr>
        <w:t xml:space="preserve">/ </w:t>
      </w:r>
      <w:r w:rsidR="007063C7" w:rsidRPr="003E7BB4">
        <w:rPr>
          <w:rFonts w:ascii="Times New Roman" w:eastAsia="Calibri" w:hAnsi="Times New Roman" w:cs="Times New Roman"/>
          <w:sz w:val="28"/>
          <w:szCs w:val="28"/>
          <w:lang w:eastAsia="en-US"/>
        </w:rPr>
        <w:t>п</w:t>
      </w:r>
      <w:r w:rsidRPr="003E7BB4">
        <w:rPr>
          <w:rFonts w:ascii="Times New Roman" w:eastAsia="Calibri" w:hAnsi="Times New Roman" w:cs="Times New Roman"/>
          <w:sz w:val="28"/>
          <w:szCs w:val="28"/>
          <w:lang w:eastAsia="en-US"/>
        </w:rPr>
        <w:t>од ред.А.А.Ивина.</w:t>
      </w:r>
      <w:r w:rsidR="0048274B"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URL</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http</w:t>
      </w:r>
      <w:r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dic</w:t>
      </w:r>
      <w:r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academic</w:t>
      </w:r>
      <w:r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ru</w:t>
      </w:r>
      <w:r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dic</w:t>
      </w:r>
      <w:r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nsf</w:t>
      </w:r>
      <w:r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val="en-US" w:eastAsia="en-US"/>
        </w:rPr>
        <w:t>enc</w:t>
      </w:r>
      <w:r w:rsidRPr="003E7BB4">
        <w:rPr>
          <w:rFonts w:ascii="Times New Roman" w:eastAsia="Calibri" w:hAnsi="Times New Roman" w:cs="Times New Roman"/>
          <w:sz w:val="28"/>
          <w:szCs w:val="28"/>
          <w:lang w:eastAsia="en-US"/>
        </w:rPr>
        <w:t>_</w:t>
      </w:r>
      <w:r w:rsidRPr="003E7BB4">
        <w:rPr>
          <w:rFonts w:ascii="Times New Roman" w:eastAsia="Calibri" w:hAnsi="Times New Roman" w:cs="Times New Roman"/>
          <w:sz w:val="28"/>
          <w:szCs w:val="28"/>
          <w:lang w:val="en-US" w:eastAsia="en-US"/>
        </w:rPr>
        <w:t>philosophy</w:t>
      </w:r>
      <w:r w:rsidRPr="003E7BB4">
        <w:rPr>
          <w:rFonts w:ascii="Times New Roman" w:eastAsia="Calibri" w:hAnsi="Times New Roman" w:cs="Times New Roman"/>
          <w:sz w:val="28"/>
          <w:szCs w:val="28"/>
          <w:lang w:eastAsia="en-US"/>
        </w:rPr>
        <w:t>/</w:t>
      </w:r>
      <w:r w:rsidR="003B5949" w:rsidRPr="003E7BB4">
        <w:rPr>
          <w:rFonts w:ascii="Times New Roman" w:eastAsia="Calibri" w:hAnsi="Times New Roman" w:cs="Times New Roman"/>
          <w:sz w:val="28"/>
          <w:szCs w:val="28"/>
          <w:lang w:eastAsia="en-US"/>
        </w:rPr>
        <w:t xml:space="preserve"> 01.09.2020.</w:t>
      </w:r>
    </w:p>
    <w:p w14:paraId="164994A5" w14:textId="7B508D28" w:rsidR="0070072F" w:rsidRPr="003E7BB4" w:rsidRDefault="0070072F" w:rsidP="00654307">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Большая психологическая энциклопедия</w:t>
      </w:r>
      <w:r w:rsidR="00A35FC8"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URL: </w:t>
      </w:r>
      <w:hyperlink r:id="rId50" w:history="1">
        <w:r w:rsidRPr="003E7BB4">
          <w:rPr>
            <w:rStyle w:val="a4"/>
            <w:rFonts w:ascii="Times New Roman" w:eastAsia="Calibri" w:hAnsi="Times New Roman" w:cs="Times New Roman"/>
            <w:color w:val="auto"/>
            <w:sz w:val="28"/>
            <w:szCs w:val="28"/>
            <w:u w:val="none"/>
            <w:lang w:eastAsia="en-US"/>
          </w:rPr>
          <w:t>https://psychology.academic.ru/1001</w:t>
        </w:r>
      </w:hyperlink>
      <w:r w:rsidRPr="003E7BB4">
        <w:rPr>
          <w:rFonts w:ascii="Times New Roman" w:eastAsia="Calibri" w:hAnsi="Times New Roman" w:cs="Times New Roman"/>
          <w:sz w:val="28"/>
          <w:szCs w:val="28"/>
          <w:lang w:eastAsia="en-US"/>
        </w:rPr>
        <w:t xml:space="preserve"> 01.09.2020.</w:t>
      </w:r>
    </w:p>
    <w:p w14:paraId="1FD83E02" w14:textId="5D3B6C46" w:rsidR="0070072F" w:rsidRPr="003E7BB4" w:rsidRDefault="0070072F" w:rsidP="00654307">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Ильин Е.П. Психология творчества, креативности, одаренности. </w:t>
      </w:r>
      <w:r w:rsidRPr="003E7BB4">
        <w:rPr>
          <w:rFonts w:ascii="Times New Roman" w:eastAsia="Times-Roman" w:hAnsi="Times New Roman" w:cs="Times New Roman"/>
          <w:sz w:val="28"/>
          <w:szCs w:val="28"/>
          <w:lang w:eastAsia="en-US"/>
        </w:rPr>
        <w:t>–</w:t>
      </w:r>
      <w:r w:rsidR="00175338" w:rsidRPr="003E7BB4">
        <w:rPr>
          <w:rFonts w:ascii="Times New Roman" w:eastAsia="Times-Roman"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СПб: Питер, 2009.</w:t>
      </w:r>
      <w:r w:rsidRPr="003E7BB4">
        <w:rPr>
          <w:rFonts w:ascii="Times New Roman" w:eastAsia="Times-Roman" w:hAnsi="Times New Roman" w:cs="Times New Roman"/>
          <w:sz w:val="28"/>
          <w:szCs w:val="28"/>
          <w:lang w:eastAsia="en-US"/>
        </w:rPr>
        <w:t xml:space="preserve"> – </w:t>
      </w:r>
      <w:r w:rsidRPr="003E7BB4">
        <w:rPr>
          <w:rFonts w:ascii="Times New Roman" w:eastAsia="Calibri" w:hAnsi="Times New Roman" w:cs="Times New Roman"/>
          <w:sz w:val="28"/>
          <w:szCs w:val="28"/>
          <w:lang w:eastAsia="en-US"/>
        </w:rPr>
        <w:t>448с.</w:t>
      </w:r>
    </w:p>
    <w:p w14:paraId="45CF91D1" w14:textId="113B6018" w:rsidR="0070072F" w:rsidRPr="003E7BB4" w:rsidRDefault="0070072F" w:rsidP="00654307">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Соколов Е.Г. Субъект культуры (глава 5)// Культурология (учебник) </w:t>
      </w:r>
      <w:r w:rsidR="00175338" w:rsidRPr="003E7BB4">
        <w:rPr>
          <w:rFonts w:ascii="Times New Roman" w:eastAsia="Calibri" w:hAnsi="Times New Roman" w:cs="Times New Roman"/>
          <w:sz w:val="28"/>
          <w:szCs w:val="28"/>
          <w:lang w:eastAsia="en-US"/>
        </w:rPr>
        <w:t xml:space="preserve">/ </w:t>
      </w:r>
      <w:r w:rsidR="007063C7" w:rsidRPr="003E7BB4">
        <w:rPr>
          <w:rFonts w:ascii="Times New Roman" w:eastAsia="Calibri" w:hAnsi="Times New Roman" w:cs="Times New Roman"/>
          <w:sz w:val="28"/>
          <w:szCs w:val="28"/>
          <w:lang w:eastAsia="en-US"/>
        </w:rPr>
        <w:t>по</w:t>
      </w:r>
      <w:r w:rsidRPr="003E7BB4">
        <w:rPr>
          <w:rFonts w:ascii="Times New Roman" w:eastAsia="Calibri" w:hAnsi="Times New Roman" w:cs="Times New Roman"/>
          <w:sz w:val="28"/>
          <w:szCs w:val="28"/>
          <w:lang w:eastAsia="en-US"/>
        </w:rPr>
        <w:t xml:space="preserve">д ред.Ю.Н.Солонина, М.С.Кагана. </w:t>
      </w:r>
      <w:r w:rsidRPr="003E7BB4">
        <w:rPr>
          <w:rFonts w:ascii="Times New Roman" w:eastAsia="Times-Roman"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М.: Высшее образование, 2007. – 566с.</w:t>
      </w:r>
    </w:p>
    <w:p w14:paraId="4719D684" w14:textId="77777777" w:rsidR="0070072F" w:rsidRPr="003E7BB4" w:rsidRDefault="0070072F" w:rsidP="00654307">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Харламов А.В. Креативность и отчуждение в современной культуре // Семиотика культуры: Антропологический поворот (коллективная монография). </w:t>
      </w:r>
      <w:r w:rsidRPr="003E7BB4">
        <w:rPr>
          <w:rFonts w:ascii="Times New Roman" w:eastAsia="Times-Roman"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СПб: Эйдос, 2011. – 362с.</w:t>
      </w:r>
    </w:p>
    <w:p w14:paraId="45476CC1" w14:textId="201B0AC6" w:rsidR="0070072F" w:rsidRPr="003E7BB4" w:rsidRDefault="0070072F" w:rsidP="00654307">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Флорида Р. Креативный класс: Люди, которые меняют будущее </w:t>
      </w:r>
      <w:r w:rsidR="00175338" w:rsidRPr="003E7BB4">
        <w:rPr>
          <w:rFonts w:ascii="Times New Roman" w:eastAsia="Calibri" w:hAnsi="Times New Roman" w:cs="Times New Roman"/>
          <w:sz w:val="28"/>
          <w:szCs w:val="28"/>
          <w:lang w:eastAsia="en-US"/>
        </w:rPr>
        <w:t>/ п</w:t>
      </w:r>
      <w:r w:rsidRPr="003E7BB4">
        <w:rPr>
          <w:rFonts w:ascii="Times New Roman" w:eastAsia="Calibri" w:hAnsi="Times New Roman" w:cs="Times New Roman"/>
          <w:sz w:val="28"/>
          <w:szCs w:val="28"/>
          <w:lang w:eastAsia="en-US"/>
        </w:rPr>
        <w:t xml:space="preserve">ер.с англ. </w:t>
      </w:r>
      <w:r w:rsidRPr="003E7BB4">
        <w:rPr>
          <w:rFonts w:ascii="Times New Roman" w:eastAsia="Times-Roman"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М.: Классика – XXI, 2007. – 355с.</w:t>
      </w:r>
    </w:p>
    <w:p w14:paraId="1C432E59" w14:textId="0CD2DAE5" w:rsidR="00585A36" w:rsidRPr="003E7BB4" w:rsidRDefault="00585A36" w:rsidP="0089791B">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Воронцова И.И., Навольне</w:t>
      </w:r>
      <w:r w:rsidR="0007473B" w:rsidRPr="003E7BB4">
        <w:rPr>
          <w:rFonts w:ascii="Times New Roman" w:eastAsia="Calibri" w:hAnsi="Times New Roman" w:cs="Times New Roman"/>
          <w:sz w:val="28"/>
          <w:szCs w:val="28"/>
          <w:lang w:eastAsia="en-US"/>
        </w:rPr>
        <w:t>в</w:t>
      </w:r>
      <w:r w:rsidRPr="003E7BB4">
        <w:rPr>
          <w:rFonts w:ascii="Times New Roman" w:eastAsia="Calibri" w:hAnsi="Times New Roman" w:cs="Times New Roman"/>
          <w:sz w:val="28"/>
          <w:szCs w:val="28"/>
          <w:lang w:eastAsia="en-US"/>
        </w:rPr>
        <w:t>а М.А. Два перевода романа Дж.Д.Сэлинджера «</w:t>
      </w:r>
      <w:r w:rsidRPr="003E7BB4">
        <w:rPr>
          <w:rFonts w:ascii="Times New Roman" w:eastAsia="Calibri" w:hAnsi="Times New Roman" w:cs="Times New Roman"/>
          <w:sz w:val="28"/>
          <w:szCs w:val="28"/>
          <w:lang w:val="en-US" w:eastAsia="en-US"/>
        </w:rPr>
        <w:t>The</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catcher</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in</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the</w:t>
      </w:r>
      <w:r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val="en-US" w:eastAsia="en-US"/>
        </w:rPr>
        <w:t>rye</w:t>
      </w:r>
      <w:r w:rsidRPr="003E7BB4">
        <w:rPr>
          <w:rFonts w:ascii="Times New Roman" w:eastAsia="Calibri" w:hAnsi="Times New Roman" w:cs="Times New Roman"/>
          <w:sz w:val="28"/>
          <w:szCs w:val="28"/>
          <w:lang w:eastAsia="en-US"/>
        </w:rPr>
        <w:t>» в диахронии: сравнительный анализ</w:t>
      </w:r>
      <w:r w:rsidR="00175338"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xml:space="preserve"> Новый филологический вестник</w:t>
      </w:r>
      <w:r w:rsidR="001F10A0" w:rsidRPr="003E7BB4">
        <w:rPr>
          <w:rFonts w:ascii="Times New Roman" w:eastAsia="Calibri" w:hAnsi="Times New Roman" w:cs="Times New Roman"/>
          <w:sz w:val="28"/>
          <w:szCs w:val="28"/>
          <w:lang w:eastAsia="en-US"/>
        </w:rPr>
        <w:t>.</w:t>
      </w:r>
      <w:r w:rsidR="0089791B" w:rsidRPr="003E7BB4">
        <w:rPr>
          <w:rFonts w:ascii="Times New Roman" w:eastAsia="Calibri" w:hAnsi="Times New Roman" w:cs="Times New Roman"/>
          <w:sz w:val="28"/>
          <w:szCs w:val="28"/>
          <w:lang w:eastAsia="en-US"/>
        </w:rPr>
        <w:t xml:space="preserve"> – Москва, </w:t>
      </w:r>
      <w:r w:rsidRPr="003E7BB4">
        <w:rPr>
          <w:rFonts w:ascii="Times New Roman" w:eastAsia="Calibri" w:hAnsi="Times New Roman" w:cs="Times New Roman"/>
          <w:sz w:val="28"/>
          <w:szCs w:val="28"/>
          <w:lang w:eastAsia="en-US"/>
        </w:rPr>
        <w:t xml:space="preserve">2017. </w:t>
      </w:r>
      <w:r w:rsidR="00175338"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xml:space="preserve">№3 (42). </w:t>
      </w:r>
      <w:r w:rsidR="0089791B"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С.254-264.</w:t>
      </w:r>
    </w:p>
    <w:p w14:paraId="60240A0B" w14:textId="5C8ABF03" w:rsidR="0070072F" w:rsidRPr="003E7BB4" w:rsidRDefault="0070072F" w:rsidP="00654307">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Тимко Н.В. Фактор Культура в переводе/ Н.В. Тимко; Курск. гос. ун-т. – </w:t>
      </w:r>
      <w:r w:rsidR="00175338" w:rsidRPr="003E7BB4">
        <w:rPr>
          <w:rFonts w:ascii="Times New Roman" w:eastAsia="Calibri" w:hAnsi="Times New Roman" w:cs="Times New Roman"/>
          <w:sz w:val="28"/>
          <w:szCs w:val="28"/>
          <w:lang w:eastAsia="en-US"/>
        </w:rPr>
        <w:t>Изд.</w:t>
      </w:r>
      <w:r w:rsidRPr="003E7BB4">
        <w:rPr>
          <w:rFonts w:ascii="Times New Roman" w:eastAsia="Calibri" w:hAnsi="Times New Roman" w:cs="Times New Roman"/>
          <w:sz w:val="28"/>
          <w:szCs w:val="28"/>
          <w:lang w:eastAsia="en-US"/>
        </w:rPr>
        <w:t>2-е, дополн. – Курск: Курск. гос. ун-т, 2007. – 154 с.</w:t>
      </w:r>
    </w:p>
    <w:p w14:paraId="61A23158" w14:textId="58E8F01E" w:rsidR="0070072F" w:rsidRPr="003E7BB4" w:rsidRDefault="0070072F" w:rsidP="00654307">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Рев М. Проблемы перевода говорящих имён и заглавий литературных произведений</w:t>
      </w:r>
      <w:r w:rsidR="00A35FC8"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https://www.openstarts.units.it/handle/10077/2270 08.01.2022</w:t>
      </w:r>
      <w:r w:rsidR="000C5023" w:rsidRPr="003E7BB4">
        <w:rPr>
          <w:rFonts w:ascii="Times New Roman" w:eastAsia="Calibri" w:hAnsi="Times New Roman" w:cs="Times New Roman"/>
          <w:sz w:val="28"/>
          <w:szCs w:val="28"/>
          <w:lang w:eastAsia="en-US"/>
        </w:rPr>
        <w:t>.</w:t>
      </w:r>
    </w:p>
    <w:p w14:paraId="264BE5A5" w14:textId="039BB3FA" w:rsidR="0070072F" w:rsidRPr="003E7BB4" w:rsidRDefault="0070072F" w:rsidP="00654307">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Жумабекова А.К. Лингвокультурологические особенности прямого и косвенного перевода рассказа М.Ауэзова «Красавица в трауре» на русский и английский языки // Язык и культура. </w:t>
      </w:r>
      <w:r w:rsidRPr="003E7BB4">
        <w:rPr>
          <w:rFonts w:ascii="Times New Roman" w:eastAsia="Times-Roman"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Томск, 2019. </w:t>
      </w:r>
      <w:r w:rsidR="00175338"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xml:space="preserve">№47. </w:t>
      </w:r>
      <w:r w:rsidRPr="003E7BB4">
        <w:rPr>
          <w:rFonts w:ascii="Times New Roman" w:eastAsia="Times-Roman"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С.21-35</w:t>
      </w:r>
      <w:r w:rsidR="000C5023" w:rsidRPr="003E7BB4">
        <w:rPr>
          <w:rFonts w:ascii="Times New Roman" w:eastAsia="Calibri" w:hAnsi="Times New Roman" w:cs="Times New Roman"/>
          <w:sz w:val="28"/>
          <w:szCs w:val="28"/>
          <w:lang w:eastAsia="en-US"/>
        </w:rPr>
        <w:t>.</w:t>
      </w:r>
    </w:p>
    <w:p w14:paraId="48B5BB44" w14:textId="40D259E6" w:rsidR="0070072F" w:rsidRPr="003E7BB4" w:rsidRDefault="0070072F" w:rsidP="00654307">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Гиздатов Г. Г. Парадигмы филологических исследований: Теория и практика меди</w:t>
      </w:r>
      <w:r w:rsidR="00BC0DE0" w:rsidRPr="003E7BB4">
        <w:rPr>
          <w:rFonts w:ascii="Times New Roman" w:eastAsia="Calibri" w:hAnsi="Times New Roman" w:cs="Times New Roman"/>
          <w:sz w:val="28"/>
          <w:szCs w:val="28"/>
          <w:lang w:eastAsia="en-US"/>
        </w:rPr>
        <w:t>а</w:t>
      </w:r>
      <w:r w:rsidRPr="003E7BB4">
        <w:rPr>
          <w:rFonts w:ascii="Times New Roman" w:eastAsia="Calibri" w:hAnsi="Times New Roman" w:cs="Times New Roman"/>
          <w:sz w:val="28"/>
          <w:szCs w:val="28"/>
          <w:lang w:eastAsia="en-US"/>
        </w:rPr>
        <w:t xml:space="preserve">логического анализа: Монография </w:t>
      </w:r>
      <w:r w:rsidR="001376B1"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Алматы</w:t>
      </w:r>
      <w:r w:rsidR="0041387F"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xml:space="preserve">Полилингва, 2020. </w:t>
      </w:r>
      <w:r w:rsidRPr="003E7BB4">
        <w:rPr>
          <w:rFonts w:ascii="Times New Roman" w:eastAsia="Times-Roman"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168 с.</w:t>
      </w:r>
    </w:p>
    <w:p w14:paraId="7EDDEEC0" w14:textId="77777777" w:rsidR="0070072F" w:rsidRPr="003E7BB4" w:rsidRDefault="0070072F" w:rsidP="00654307">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Онлайн словарь дефиниции https://www.collinsdictionary.com/dictionary/english/cherries-jubilee 28.12.2021</w:t>
      </w:r>
    </w:p>
    <w:p w14:paraId="231D2DCB" w14:textId="428747B9" w:rsidR="0070072F" w:rsidRPr="003E7BB4" w:rsidRDefault="0070072F" w:rsidP="00654307">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Лысенкова В.Н. Лингвокультурный аспект фразеологизмов // Филологический аспект: международный научно-практический журнал. 2021. </w:t>
      </w:r>
      <w:r w:rsidR="00175338"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№02(70).</w:t>
      </w:r>
      <w:r w:rsidR="00175338"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https://scipress.ru/philology/articles/lingvokulturnyj-aspekt-frazeologizmov.html 28.02.2021.</w:t>
      </w:r>
    </w:p>
    <w:p w14:paraId="317289E8" w14:textId="15B267D7" w:rsidR="0070072F" w:rsidRPr="003E7BB4" w:rsidRDefault="0070072F" w:rsidP="0048704F">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val="de-DE" w:eastAsia="en-US"/>
        </w:rPr>
      </w:pPr>
      <w:r w:rsidRPr="003E7BB4">
        <w:rPr>
          <w:rFonts w:ascii="Times New Roman" w:eastAsia="Calibri" w:hAnsi="Times New Roman" w:cs="Times New Roman"/>
          <w:sz w:val="28"/>
          <w:szCs w:val="28"/>
          <w:lang w:eastAsia="en-US"/>
        </w:rPr>
        <w:t xml:space="preserve">Буренина-Петрова О. Литература как мишень? Русская классика на экране российского кинематографа XX-ого </w:t>
      </w:r>
      <w:r w:rsidRPr="003E7BB4">
        <w:rPr>
          <w:rFonts w:ascii="Times New Roman" w:eastAsia="Times-Roman"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начала XXI-ого веков. </w:t>
      </w:r>
      <w:r w:rsidRPr="003E7BB4">
        <w:rPr>
          <w:rFonts w:ascii="Times New Roman" w:eastAsia="Calibri" w:hAnsi="Times New Roman" w:cs="Times New Roman"/>
          <w:sz w:val="28"/>
          <w:szCs w:val="28"/>
          <w:lang w:val="de-DE" w:eastAsia="en-US"/>
        </w:rPr>
        <w:t xml:space="preserve">Schweizerische Beiträge zum XV. Internationalen Slavistenkongress in Minsk, August 2013. Peter Lang AG, International Academic Publishers, </w:t>
      </w:r>
      <w:r w:rsidR="0048704F" w:rsidRPr="003E7BB4">
        <w:rPr>
          <w:rFonts w:ascii="Times New Roman" w:eastAsia="Times-Roman" w:hAnsi="Times New Roman" w:cs="Times New Roman"/>
          <w:sz w:val="28"/>
          <w:szCs w:val="28"/>
          <w:lang w:val="de-DE" w:eastAsia="en-US"/>
        </w:rPr>
        <w:t xml:space="preserve">– </w:t>
      </w:r>
      <w:r w:rsidRPr="003E7BB4">
        <w:rPr>
          <w:rFonts w:ascii="Times New Roman" w:eastAsia="Calibri" w:hAnsi="Times New Roman" w:cs="Times New Roman"/>
          <w:sz w:val="28"/>
          <w:szCs w:val="28"/>
          <w:lang w:val="de-DE" w:eastAsia="en-US"/>
        </w:rPr>
        <w:t>Bern 2013.</w:t>
      </w:r>
      <w:r w:rsidRPr="003E7BB4">
        <w:rPr>
          <w:rFonts w:ascii="Times New Roman" w:eastAsia="Times-Roman" w:hAnsi="Times New Roman" w:cs="Times New Roman"/>
          <w:sz w:val="28"/>
          <w:szCs w:val="28"/>
          <w:lang w:val="de-DE" w:eastAsia="en-US"/>
        </w:rPr>
        <w:t xml:space="preserve"> – </w:t>
      </w:r>
      <w:r w:rsidRPr="003E7BB4">
        <w:rPr>
          <w:rFonts w:ascii="Times New Roman" w:eastAsia="Calibri" w:hAnsi="Times New Roman" w:cs="Times New Roman"/>
          <w:sz w:val="28"/>
          <w:szCs w:val="28"/>
          <w:lang w:val="de-DE" w:eastAsia="en-US"/>
        </w:rPr>
        <w:t>C.21-37.</w:t>
      </w:r>
    </w:p>
    <w:p w14:paraId="6C63F79F" w14:textId="6E8190B8" w:rsidR="0048704F" w:rsidRPr="003E7BB4" w:rsidRDefault="0070072F" w:rsidP="0048704F">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Мильдон В. Другой Лаокоон, или О границах кино и литературы. </w:t>
      </w:r>
      <w:r w:rsidR="001376B1"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М</w:t>
      </w:r>
      <w:r w:rsidR="00AC0943"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РОССССПЭН, 2007.</w:t>
      </w:r>
      <w:r w:rsidR="0048704F" w:rsidRPr="003E7BB4">
        <w:rPr>
          <w:rFonts w:ascii="Times New Roman" w:eastAsia="Calibri" w:hAnsi="Times New Roman" w:cs="Times New Roman"/>
          <w:sz w:val="28"/>
          <w:szCs w:val="28"/>
          <w:lang w:eastAsia="en-US"/>
        </w:rPr>
        <w:t xml:space="preserve"> – 224с.</w:t>
      </w:r>
    </w:p>
    <w:p w14:paraId="23E7A4D4" w14:textId="72C1355F" w:rsidR="0070072F" w:rsidRPr="003E7BB4" w:rsidRDefault="0070072F" w:rsidP="00654307">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Ямпольский Б. Язык – тело – случай: Кинематограф и поиски смысла. </w:t>
      </w:r>
      <w:r w:rsidRPr="003E7BB4">
        <w:rPr>
          <w:rFonts w:ascii="Times New Roman" w:eastAsia="Times-Roman"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М</w:t>
      </w:r>
      <w:r w:rsidR="00AC0943"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НЛО, 2004</w:t>
      </w:r>
      <w:r w:rsidR="0048704F"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w:t>
      </w:r>
      <w:r w:rsidRPr="003E7BB4">
        <w:rPr>
          <w:rFonts w:ascii="Times New Roman" w:eastAsia="Times-Roman"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209</w:t>
      </w:r>
      <w:r w:rsidR="00AC0943" w:rsidRPr="003E7BB4">
        <w:rPr>
          <w:rFonts w:ascii="Times New Roman" w:eastAsia="Calibri" w:hAnsi="Times New Roman" w:cs="Times New Roman"/>
          <w:sz w:val="28"/>
          <w:szCs w:val="28"/>
          <w:lang w:eastAsia="en-US"/>
        </w:rPr>
        <w:t>с</w:t>
      </w:r>
      <w:r w:rsidRPr="003E7BB4">
        <w:rPr>
          <w:rFonts w:ascii="Times New Roman" w:eastAsia="Calibri" w:hAnsi="Times New Roman" w:cs="Times New Roman"/>
          <w:sz w:val="28"/>
          <w:szCs w:val="28"/>
          <w:lang w:eastAsia="en-US"/>
        </w:rPr>
        <w:t>.</w:t>
      </w:r>
    </w:p>
    <w:p w14:paraId="79296E20" w14:textId="3787BD28" w:rsidR="004F6A65" w:rsidRPr="003E7BB4" w:rsidRDefault="00B16F5A" w:rsidP="00B16F5A">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val="de-DE" w:eastAsia="en-US"/>
        </w:rPr>
      </w:pPr>
      <w:r w:rsidRPr="003E7BB4">
        <w:rPr>
          <w:rFonts w:ascii="Times New Roman" w:eastAsia="Calibri" w:hAnsi="Times New Roman" w:cs="Times New Roman"/>
          <w:sz w:val="28"/>
          <w:szCs w:val="28"/>
          <w:lang w:val="de-DE" w:eastAsia="en-US"/>
        </w:rPr>
        <w:t xml:space="preserve">Murašov J. </w:t>
      </w:r>
      <w:r w:rsidR="004F6A65" w:rsidRPr="003E7BB4">
        <w:rPr>
          <w:rFonts w:ascii="Times New Roman" w:eastAsia="Times New Roman" w:hAnsi="Times New Roman" w:cs="Times New Roman"/>
          <w:sz w:val="28"/>
          <w:szCs w:val="28"/>
          <w:lang w:val="de-DE"/>
        </w:rPr>
        <w:t>Das elektrifiyierte wort</w:t>
      </w:r>
      <w:r w:rsidRPr="003E7BB4">
        <w:rPr>
          <w:rFonts w:ascii="Times New Roman" w:eastAsia="Times New Roman" w:hAnsi="Times New Roman" w:cs="Times New Roman"/>
          <w:sz w:val="28"/>
          <w:szCs w:val="28"/>
          <w:lang w:val="de-DE"/>
        </w:rPr>
        <w:t>. Brill</w:t>
      </w:r>
      <w:r w:rsidRPr="003E7BB4">
        <w:rPr>
          <w:rFonts w:ascii="Times New Roman" w:eastAsia="Times New Roman" w:hAnsi="Times New Roman" w:cs="Times New Roman"/>
          <w:sz w:val="28"/>
          <w:szCs w:val="28"/>
          <w:lang w:val="en-US"/>
        </w:rPr>
        <w:t>/Wilhelm Fink, 2021. – 278s.</w:t>
      </w:r>
    </w:p>
    <w:p w14:paraId="08AB0C92" w14:textId="0B86805B" w:rsidR="0070072F" w:rsidRPr="003E7BB4" w:rsidRDefault="0070072F" w:rsidP="00654307">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Калинин А.Ю. Прагматически детерминированные приемы аудиовизуального медиаперевода</w:t>
      </w:r>
      <w:r w:rsidR="00175338" w:rsidRPr="003E7BB4">
        <w:rPr>
          <w:rFonts w:ascii="Times New Roman" w:eastAsia="Calibri" w:hAnsi="Times New Roman" w:cs="Times New Roman"/>
          <w:sz w:val="28"/>
          <w:szCs w:val="28"/>
          <w:lang w:eastAsia="en-US"/>
        </w:rPr>
        <w:t xml:space="preserve"> // </w:t>
      </w:r>
      <w:r w:rsidRPr="003E7BB4">
        <w:rPr>
          <w:rFonts w:ascii="Times New Roman" w:eastAsia="Calibri" w:hAnsi="Times New Roman" w:cs="Times New Roman"/>
          <w:sz w:val="28"/>
          <w:szCs w:val="28"/>
          <w:lang w:eastAsia="en-US"/>
        </w:rPr>
        <w:t>Вестник Московского университета</w:t>
      </w:r>
      <w:r w:rsidR="00175338"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Серия 19, Лингвистика и межкультурная коммуникация, </w:t>
      </w:r>
      <w:r w:rsidR="00B13F4F" w:rsidRPr="003E7BB4">
        <w:rPr>
          <w:rFonts w:ascii="Times New Roman" w:eastAsia="Calibri" w:hAnsi="Times New Roman" w:cs="Times New Roman"/>
          <w:sz w:val="28"/>
          <w:szCs w:val="28"/>
          <w:lang w:eastAsia="en-US"/>
        </w:rPr>
        <w:t xml:space="preserve">– М., </w:t>
      </w:r>
      <w:r w:rsidRPr="003E7BB4">
        <w:rPr>
          <w:rFonts w:ascii="Times New Roman" w:eastAsia="Calibri" w:hAnsi="Times New Roman" w:cs="Times New Roman"/>
          <w:sz w:val="28"/>
          <w:szCs w:val="28"/>
          <w:lang w:eastAsia="en-US"/>
        </w:rPr>
        <w:t>2020</w:t>
      </w:r>
      <w:r w:rsidR="00DA03C9"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w:t>
      </w:r>
      <w:r w:rsidR="00175338"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№2.</w:t>
      </w:r>
      <w:r w:rsidR="0048704F" w:rsidRPr="003E7BB4">
        <w:rPr>
          <w:rFonts w:ascii="Times New Roman" w:eastAsia="Calibri" w:hAnsi="Times New Roman" w:cs="Times New Roman"/>
          <w:sz w:val="28"/>
          <w:szCs w:val="28"/>
          <w:lang w:eastAsia="en-US"/>
        </w:rPr>
        <w:t xml:space="preserve"> </w:t>
      </w:r>
      <w:r w:rsidRPr="003E7BB4">
        <w:rPr>
          <w:rFonts w:ascii="Times New Roman" w:eastAsia="Times-Roman"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С.41-115.</w:t>
      </w:r>
    </w:p>
    <w:p w14:paraId="250DEF51" w14:textId="5E7FAFD3" w:rsidR="0070072F" w:rsidRPr="003E7BB4" w:rsidRDefault="0070072F" w:rsidP="00654307">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Хеллер Дж. Поправка за поправкой/пер. с англ. С.Б. Ильина. – М</w:t>
      </w:r>
      <w:r w:rsidR="0048704F"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АСТ, 2013. – 412с.</w:t>
      </w:r>
    </w:p>
    <w:p w14:paraId="22A2CBB2" w14:textId="77777777" w:rsidR="0070072F" w:rsidRPr="003E7BB4" w:rsidRDefault="0070072F" w:rsidP="00654307">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https://kino-o-voine.ru/ulovka-22-serial-2019/ 26.04.2021.</w:t>
      </w:r>
    </w:p>
    <w:p w14:paraId="5A6D3A43" w14:textId="304B0619" w:rsidR="0070072F" w:rsidRPr="003E7BB4" w:rsidRDefault="0070072F" w:rsidP="00654307">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 xml:space="preserve">Лукьянова Т. Г., Ильченко А. В. Интерсемиотический перевод: конструирование смысла в кино и музыке // Cognition, communication, discourse. 2019, </w:t>
      </w:r>
      <w:r w:rsidR="00175338" w:rsidRPr="003E7BB4">
        <w:rPr>
          <w:rFonts w:ascii="Times New Roman" w:eastAsia="Calibri" w:hAnsi="Times New Roman" w:cs="Times New Roman"/>
          <w:sz w:val="28"/>
          <w:szCs w:val="28"/>
          <w:lang w:eastAsia="en-US"/>
        </w:rPr>
        <w:t>– №</w:t>
      </w:r>
      <w:r w:rsidRPr="003E7BB4">
        <w:rPr>
          <w:rFonts w:ascii="Times New Roman" w:eastAsia="Calibri" w:hAnsi="Times New Roman" w:cs="Times New Roman"/>
          <w:sz w:val="28"/>
          <w:szCs w:val="28"/>
          <w:lang w:eastAsia="en-US"/>
        </w:rPr>
        <w:t xml:space="preserve">19: </w:t>
      </w:r>
      <w:r w:rsidRPr="003E7BB4">
        <w:rPr>
          <w:rFonts w:ascii="Times New Roman" w:eastAsia="Times-Roman" w:hAnsi="Times New Roman" w:cs="Times New Roman"/>
          <w:sz w:val="28"/>
          <w:szCs w:val="28"/>
          <w:lang w:eastAsia="en-US"/>
        </w:rPr>
        <w:t>– С.</w:t>
      </w:r>
      <w:r w:rsidRPr="003E7BB4">
        <w:rPr>
          <w:rFonts w:ascii="Times New Roman" w:eastAsia="Calibri" w:hAnsi="Times New Roman" w:cs="Times New Roman"/>
          <w:sz w:val="28"/>
          <w:szCs w:val="28"/>
          <w:lang w:eastAsia="en-US"/>
        </w:rPr>
        <w:t>78-95. http://sites.google.com/site/cognitiondiscourse/home DOI: 10.26565/2218-2926-2019-19-05</w:t>
      </w:r>
    </w:p>
    <w:p w14:paraId="2B610AF0" w14:textId="6B0B42AE" w:rsidR="0070072F" w:rsidRPr="003E7BB4" w:rsidRDefault="0070072F" w:rsidP="00654307">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Беседин А.С. Технология интерсемиотического и интраязыкового перевода: от романа к кинотексту // Вестник Волгоградского государственного университета. Серия 2. Языкознание</w:t>
      </w:r>
      <w:r w:rsidR="00AB306A"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xml:space="preserve">2017. – Т. 16, </w:t>
      </w:r>
      <w:r w:rsidR="00AB306A"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4. – С. 215-221. DOI: https://doi.org/10.15688/jvolsu2.2017.4.21</w:t>
      </w:r>
    </w:p>
    <w:p w14:paraId="44ED508F" w14:textId="77777777" w:rsidR="0070072F" w:rsidRPr="003E7BB4" w:rsidRDefault="0070072F" w:rsidP="00654307">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Филиппова И.Н. Интерсемиотический перевод: экранизация как трансформация авторского текста в поликультурном аспекте https://api-mag.kursksu.ru/media/pdf/032-024_WYgSCwo.pdf 05.01.2022.</w:t>
      </w:r>
    </w:p>
    <w:p w14:paraId="10E2C2AB" w14:textId="1694501E" w:rsidR="0070072F" w:rsidRPr="003E7BB4" w:rsidRDefault="0070072F" w:rsidP="0070072F">
      <w:pPr>
        <w:numPr>
          <w:ilvl w:val="0"/>
          <w:numId w:val="25"/>
        </w:numPr>
        <w:tabs>
          <w:tab w:val="left" w:pos="709"/>
          <w:tab w:val="left" w:pos="1276"/>
        </w:tabs>
        <w:spacing w:after="0" w:line="240" w:lineRule="auto"/>
        <w:ind w:left="0" w:firstLine="709"/>
        <w:contextualSpacing/>
        <w:jc w:val="both"/>
        <w:rPr>
          <w:rFonts w:ascii="Times New Roman" w:eastAsia="Calibri" w:hAnsi="Times New Roman" w:cs="Times New Roman"/>
          <w:sz w:val="28"/>
          <w:szCs w:val="28"/>
          <w:lang w:eastAsia="en-US"/>
        </w:rPr>
      </w:pPr>
      <w:r w:rsidRPr="003E7BB4">
        <w:rPr>
          <w:rFonts w:ascii="Times New Roman" w:eastAsia="Calibri" w:hAnsi="Times New Roman" w:cs="Times New Roman"/>
          <w:sz w:val="28"/>
          <w:szCs w:val="28"/>
          <w:lang w:eastAsia="en-US"/>
        </w:rPr>
        <w:t>Соловьева Ю.О. Жанрово-стилистические особенности постов правовой тематики</w:t>
      </w:r>
      <w:r w:rsidR="00AB306A"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xml:space="preserve"> Вестник Московского университета</w:t>
      </w:r>
      <w:r w:rsidR="00AB306A" w:rsidRPr="003E7BB4">
        <w:rPr>
          <w:rFonts w:ascii="Times New Roman" w:eastAsia="Calibri" w:hAnsi="Times New Roman" w:cs="Times New Roman"/>
          <w:sz w:val="28"/>
          <w:szCs w:val="28"/>
          <w:lang w:eastAsia="en-US"/>
        </w:rPr>
        <w:t xml:space="preserve">. Серия </w:t>
      </w:r>
      <w:r w:rsidRPr="003E7BB4">
        <w:rPr>
          <w:rFonts w:ascii="Times New Roman" w:eastAsia="Calibri" w:hAnsi="Times New Roman" w:cs="Times New Roman"/>
          <w:sz w:val="28"/>
          <w:szCs w:val="28"/>
          <w:lang w:eastAsia="en-US"/>
        </w:rPr>
        <w:t>19</w:t>
      </w:r>
      <w:r w:rsidR="00AB306A"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Лингвистика и межкультурная коммуникация</w:t>
      </w:r>
      <w:r w:rsidR="0048704F" w:rsidRPr="003E7BB4">
        <w:rPr>
          <w:rFonts w:ascii="Times New Roman" w:eastAsia="Calibri" w:hAnsi="Times New Roman" w:cs="Times New Roman"/>
          <w:sz w:val="28"/>
          <w:szCs w:val="28"/>
          <w:lang w:eastAsia="en-US"/>
        </w:rPr>
        <w:t>,</w:t>
      </w:r>
      <w:r w:rsidRPr="003E7BB4">
        <w:rPr>
          <w:rFonts w:ascii="Times New Roman" w:eastAsia="Calibri" w:hAnsi="Times New Roman" w:cs="Times New Roman"/>
          <w:sz w:val="28"/>
          <w:szCs w:val="28"/>
          <w:lang w:eastAsia="en-US"/>
        </w:rPr>
        <w:t xml:space="preserve"> </w:t>
      </w:r>
      <w:r w:rsidR="00E83E87" w:rsidRPr="003E7BB4">
        <w:rPr>
          <w:rFonts w:ascii="Times New Roman" w:eastAsia="Calibri" w:hAnsi="Times New Roman" w:cs="Times New Roman"/>
          <w:sz w:val="28"/>
          <w:szCs w:val="28"/>
          <w:lang w:eastAsia="en-US"/>
        </w:rPr>
        <w:t xml:space="preserve">– М., </w:t>
      </w:r>
      <w:r w:rsidRPr="003E7BB4">
        <w:rPr>
          <w:rFonts w:ascii="Times New Roman" w:eastAsia="Calibri" w:hAnsi="Times New Roman" w:cs="Times New Roman"/>
          <w:sz w:val="28"/>
          <w:szCs w:val="28"/>
          <w:lang w:eastAsia="en-US"/>
        </w:rPr>
        <w:t xml:space="preserve">2021. </w:t>
      </w:r>
      <w:r w:rsidR="00AB306A" w:rsidRPr="003E7BB4">
        <w:rPr>
          <w:rFonts w:ascii="Times New Roman" w:eastAsia="Calibri"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 xml:space="preserve">№3. </w:t>
      </w:r>
      <w:r w:rsidRPr="003E7BB4">
        <w:rPr>
          <w:rFonts w:ascii="Times New Roman" w:eastAsia="Times-Roman" w:hAnsi="Times New Roman" w:cs="Times New Roman"/>
          <w:sz w:val="28"/>
          <w:szCs w:val="28"/>
          <w:lang w:eastAsia="en-US"/>
        </w:rPr>
        <w:t xml:space="preserve">– </w:t>
      </w:r>
      <w:r w:rsidRPr="003E7BB4">
        <w:rPr>
          <w:rFonts w:ascii="Times New Roman" w:eastAsia="Calibri" w:hAnsi="Times New Roman" w:cs="Times New Roman"/>
          <w:sz w:val="28"/>
          <w:szCs w:val="28"/>
          <w:lang w:eastAsia="en-US"/>
        </w:rPr>
        <w:t>С.133-141.</w:t>
      </w:r>
      <w:bookmarkEnd w:id="1"/>
    </w:p>
    <w:sectPr w:rsidR="0070072F" w:rsidRPr="003E7BB4" w:rsidSect="003A2CD2">
      <w:footerReference w:type="default" r:id="rId51"/>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B3EB6" w14:textId="77777777" w:rsidR="00A55B52" w:rsidRDefault="00A55B52" w:rsidP="00E33254">
      <w:pPr>
        <w:spacing w:after="0" w:line="240" w:lineRule="auto"/>
      </w:pPr>
      <w:r>
        <w:separator/>
      </w:r>
    </w:p>
  </w:endnote>
  <w:endnote w:type="continuationSeparator" w:id="0">
    <w:p w14:paraId="4463C966" w14:textId="77777777" w:rsidR="00A55B52" w:rsidRDefault="00A55B52" w:rsidP="00E3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Roman">
    <w:altName w:val="MS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7486228"/>
      <w:docPartObj>
        <w:docPartGallery w:val="Page Numbers (Bottom of Page)"/>
        <w:docPartUnique/>
      </w:docPartObj>
    </w:sdtPr>
    <w:sdtEndPr/>
    <w:sdtContent>
      <w:p w14:paraId="45AAF496" w14:textId="402D84C2" w:rsidR="00AB101A" w:rsidRDefault="00AB101A">
        <w:pPr>
          <w:pStyle w:val="ab"/>
          <w:jc w:val="center"/>
        </w:pPr>
        <w:r>
          <w:fldChar w:fldCharType="begin"/>
        </w:r>
        <w:r>
          <w:instrText>PAGE   \* MERGEFORMAT</w:instrText>
        </w:r>
        <w:r>
          <w:fldChar w:fldCharType="separate"/>
        </w:r>
        <w:r w:rsidR="00EC1534">
          <w:rPr>
            <w:noProof/>
          </w:rPr>
          <w:t>15</w:t>
        </w:r>
        <w:r>
          <w:fldChar w:fldCharType="end"/>
        </w:r>
      </w:p>
    </w:sdtContent>
  </w:sdt>
  <w:p w14:paraId="27321EFD" w14:textId="77777777" w:rsidR="00AB101A" w:rsidRDefault="00AB101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0B266" w14:textId="77777777" w:rsidR="00A55B52" w:rsidRDefault="00A55B52" w:rsidP="00E33254">
      <w:pPr>
        <w:spacing w:after="0" w:line="240" w:lineRule="auto"/>
      </w:pPr>
      <w:r>
        <w:separator/>
      </w:r>
    </w:p>
  </w:footnote>
  <w:footnote w:type="continuationSeparator" w:id="0">
    <w:p w14:paraId="64DF154F" w14:textId="77777777" w:rsidR="00A55B52" w:rsidRDefault="00A55B52" w:rsidP="00E332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67223"/>
    <w:multiLevelType w:val="hybridMultilevel"/>
    <w:tmpl w:val="FCA04B4A"/>
    <w:lvl w:ilvl="0" w:tplc="BA2A6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096E34"/>
    <w:multiLevelType w:val="hybridMultilevel"/>
    <w:tmpl w:val="FD5E915E"/>
    <w:lvl w:ilvl="0" w:tplc="BA2A6EF6">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 w15:restartNumberingAfterBreak="0">
    <w:nsid w:val="0D8562ED"/>
    <w:multiLevelType w:val="hybridMultilevel"/>
    <w:tmpl w:val="D38A11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A23AB5"/>
    <w:multiLevelType w:val="hybridMultilevel"/>
    <w:tmpl w:val="C3F88C0A"/>
    <w:lvl w:ilvl="0" w:tplc="5346055E">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FF85927"/>
    <w:multiLevelType w:val="hybridMultilevel"/>
    <w:tmpl w:val="34807E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F9772B"/>
    <w:multiLevelType w:val="hybridMultilevel"/>
    <w:tmpl w:val="0D9A2DBE"/>
    <w:lvl w:ilvl="0" w:tplc="3F226FAA">
      <w:start w:val="1"/>
      <w:numFmt w:val="decimal"/>
      <w:lvlText w:val="%1."/>
      <w:lvlJc w:val="left"/>
      <w:pPr>
        <w:tabs>
          <w:tab w:val="num" w:pos="720"/>
        </w:tabs>
        <w:ind w:left="720" w:hanging="360"/>
      </w:pPr>
    </w:lvl>
    <w:lvl w:ilvl="1" w:tplc="57A81956" w:tentative="1">
      <w:start w:val="1"/>
      <w:numFmt w:val="decimal"/>
      <w:lvlText w:val="%2."/>
      <w:lvlJc w:val="left"/>
      <w:pPr>
        <w:tabs>
          <w:tab w:val="num" w:pos="1440"/>
        </w:tabs>
        <w:ind w:left="1440" w:hanging="360"/>
      </w:pPr>
    </w:lvl>
    <w:lvl w:ilvl="2" w:tplc="4EC65BE6" w:tentative="1">
      <w:start w:val="1"/>
      <w:numFmt w:val="decimal"/>
      <w:lvlText w:val="%3."/>
      <w:lvlJc w:val="left"/>
      <w:pPr>
        <w:tabs>
          <w:tab w:val="num" w:pos="2160"/>
        </w:tabs>
        <w:ind w:left="2160" w:hanging="360"/>
      </w:pPr>
    </w:lvl>
    <w:lvl w:ilvl="3" w:tplc="22429CF2" w:tentative="1">
      <w:start w:val="1"/>
      <w:numFmt w:val="decimal"/>
      <w:lvlText w:val="%4."/>
      <w:lvlJc w:val="left"/>
      <w:pPr>
        <w:tabs>
          <w:tab w:val="num" w:pos="2880"/>
        </w:tabs>
        <w:ind w:left="2880" w:hanging="360"/>
      </w:pPr>
    </w:lvl>
    <w:lvl w:ilvl="4" w:tplc="72AE0FE2" w:tentative="1">
      <w:start w:val="1"/>
      <w:numFmt w:val="decimal"/>
      <w:lvlText w:val="%5."/>
      <w:lvlJc w:val="left"/>
      <w:pPr>
        <w:tabs>
          <w:tab w:val="num" w:pos="3600"/>
        </w:tabs>
        <w:ind w:left="3600" w:hanging="360"/>
      </w:pPr>
    </w:lvl>
    <w:lvl w:ilvl="5" w:tplc="D11A728E" w:tentative="1">
      <w:start w:val="1"/>
      <w:numFmt w:val="decimal"/>
      <w:lvlText w:val="%6."/>
      <w:lvlJc w:val="left"/>
      <w:pPr>
        <w:tabs>
          <w:tab w:val="num" w:pos="4320"/>
        </w:tabs>
        <w:ind w:left="4320" w:hanging="360"/>
      </w:pPr>
    </w:lvl>
    <w:lvl w:ilvl="6" w:tplc="541E6A58" w:tentative="1">
      <w:start w:val="1"/>
      <w:numFmt w:val="decimal"/>
      <w:lvlText w:val="%7."/>
      <w:lvlJc w:val="left"/>
      <w:pPr>
        <w:tabs>
          <w:tab w:val="num" w:pos="5040"/>
        </w:tabs>
        <w:ind w:left="5040" w:hanging="360"/>
      </w:pPr>
    </w:lvl>
    <w:lvl w:ilvl="7" w:tplc="116822D0" w:tentative="1">
      <w:start w:val="1"/>
      <w:numFmt w:val="decimal"/>
      <w:lvlText w:val="%8."/>
      <w:lvlJc w:val="left"/>
      <w:pPr>
        <w:tabs>
          <w:tab w:val="num" w:pos="5760"/>
        </w:tabs>
        <w:ind w:left="5760" w:hanging="360"/>
      </w:pPr>
    </w:lvl>
    <w:lvl w:ilvl="8" w:tplc="D2EEAADE" w:tentative="1">
      <w:start w:val="1"/>
      <w:numFmt w:val="decimal"/>
      <w:lvlText w:val="%9."/>
      <w:lvlJc w:val="left"/>
      <w:pPr>
        <w:tabs>
          <w:tab w:val="num" w:pos="6480"/>
        </w:tabs>
        <w:ind w:left="6480" w:hanging="360"/>
      </w:pPr>
    </w:lvl>
  </w:abstractNum>
  <w:abstractNum w:abstractNumId="6" w15:restartNumberingAfterBreak="0">
    <w:nsid w:val="14442396"/>
    <w:multiLevelType w:val="hybridMultilevel"/>
    <w:tmpl w:val="EA52D112"/>
    <w:lvl w:ilvl="0" w:tplc="BA2A6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69C0811"/>
    <w:multiLevelType w:val="multilevel"/>
    <w:tmpl w:val="25524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C2350D"/>
    <w:multiLevelType w:val="hybridMultilevel"/>
    <w:tmpl w:val="E2C64ECE"/>
    <w:lvl w:ilvl="0" w:tplc="534605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6E61C31"/>
    <w:multiLevelType w:val="hybridMultilevel"/>
    <w:tmpl w:val="39BC3A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A5042B"/>
    <w:multiLevelType w:val="hybridMultilevel"/>
    <w:tmpl w:val="4C8AC5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241BD7"/>
    <w:multiLevelType w:val="hybridMultilevel"/>
    <w:tmpl w:val="57A6D50E"/>
    <w:lvl w:ilvl="0" w:tplc="5346055E">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30" w:hanging="360"/>
      </w:pPr>
      <w:rPr>
        <w:rFonts w:ascii="Courier New" w:hAnsi="Courier New" w:cs="Courier New" w:hint="default"/>
      </w:rPr>
    </w:lvl>
    <w:lvl w:ilvl="2" w:tplc="04190005" w:tentative="1">
      <w:start w:val="1"/>
      <w:numFmt w:val="bullet"/>
      <w:lvlText w:val=""/>
      <w:lvlJc w:val="left"/>
      <w:pPr>
        <w:ind w:left="2150" w:hanging="360"/>
      </w:pPr>
      <w:rPr>
        <w:rFonts w:ascii="Wingdings" w:hAnsi="Wingdings" w:hint="default"/>
      </w:rPr>
    </w:lvl>
    <w:lvl w:ilvl="3" w:tplc="04190001" w:tentative="1">
      <w:start w:val="1"/>
      <w:numFmt w:val="bullet"/>
      <w:lvlText w:val=""/>
      <w:lvlJc w:val="left"/>
      <w:pPr>
        <w:ind w:left="2870" w:hanging="360"/>
      </w:pPr>
      <w:rPr>
        <w:rFonts w:ascii="Symbol" w:hAnsi="Symbol" w:hint="default"/>
      </w:rPr>
    </w:lvl>
    <w:lvl w:ilvl="4" w:tplc="04190003" w:tentative="1">
      <w:start w:val="1"/>
      <w:numFmt w:val="bullet"/>
      <w:lvlText w:val="o"/>
      <w:lvlJc w:val="left"/>
      <w:pPr>
        <w:ind w:left="3590" w:hanging="360"/>
      </w:pPr>
      <w:rPr>
        <w:rFonts w:ascii="Courier New" w:hAnsi="Courier New" w:cs="Courier New" w:hint="default"/>
      </w:rPr>
    </w:lvl>
    <w:lvl w:ilvl="5" w:tplc="04190005" w:tentative="1">
      <w:start w:val="1"/>
      <w:numFmt w:val="bullet"/>
      <w:lvlText w:val=""/>
      <w:lvlJc w:val="left"/>
      <w:pPr>
        <w:ind w:left="4310" w:hanging="360"/>
      </w:pPr>
      <w:rPr>
        <w:rFonts w:ascii="Wingdings" w:hAnsi="Wingdings" w:hint="default"/>
      </w:rPr>
    </w:lvl>
    <w:lvl w:ilvl="6" w:tplc="04190001" w:tentative="1">
      <w:start w:val="1"/>
      <w:numFmt w:val="bullet"/>
      <w:lvlText w:val=""/>
      <w:lvlJc w:val="left"/>
      <w:pPr>
        <w:ind w:left="5030" w:hanging="360"/>
      </w:pPr>
      <w:rPr>
        <w:rFonts w:ascii="Symbol" w:hAnsi="Symbol" w:hint="default"/>
      </w:rPr>
    </w:lvl>
    <w:lvl w:ilvl="7" w:tplc="04190003" w:tentative="1">
      <w:start w:val="1"/>
      <w:numFmt w:val="bullet"/>
      <w:lvlText w:val="o"/>
      <w:lvlJc w:val="left"/>
      <w:pPr>
        <w:ind w:left="5750" w:hanging="360"/>
      </w:pPr>
      <w:rPr>
        <w:rFonts w:ascii="Courier New" w:hAnsi="Courier New" w:cs="Courier New" w:hint="default"/>
      </w:rPr>
    </w:lvl>
    <w:lvl w:ilvl="8" w:tplc="04190005" w:tentative="1">
      <w:start w:val="1"/>
      <w:numFmt w:val="bullet"/>
      <w:lvlText w:val=""/>
      <w:lvlJc w:val="left"/>
      <w:pPr>
        <w:ind w:left="6470" w:hanging="360"/>
      </w:pPr>
      <w:rPr>
        <w:rFonts w:ascii="Wingdings" w:hAnsi="Wingdings" w:hint="default"/>
      </w:rPr>
    </w:lvl>
  </w:abstractNum>
  <w:abstractNum w:abstractNumId="12" w15:restartNumberingAfterBreak="0">
    <w:nsid w:val="1B65399C"/>
    <w:multiLevelType w:val="hybridMultilevel"/>
    <w:tmpl w:val="92CC396C"/>
    <w:lvl w:ilvl="0" w:tplc="534605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C8E39C8"/>
    <w:multiLevelType w:val="hybridMultilevel"/>
    <w:tmpl w:val="585E6D0C"/>
    <w:lvl w:ilvl="0" w:tplc="5346055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1CDE2AD7"/>
    <w:multiLevelType w:val="hybridMultilevel"/>
    <w:tmpl w:val="66D8DB72"/>
    <w:lvl w:ilvl="0" w:tplc="BA2A6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3D256E5"/>
    <w:multiLevelType w:val="hybridMultilevel"/>
    <w:tmpl w:val="C59EC86A"/>
    <w:lvl w:ilvl="0" w:tplc="BA2A6E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3F35FD4"/>
    <w:multiLevelType w:val="hybridMultilevel"/>
    <w:tmpl w:val="15E41CA4"/>
    <w:lvl w:ilvl="0" w:tplc="534605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7F359C9"/>
    <w:multiLevelType w:val="hybridMultilevel"/>
    <w:tmpl w:val="211A44BE"/>
    <w:lvl w:ilvl="0" w:tplc="8A903E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2C7D7D91"/>
    <w:multiLevelType w:val="hybridMultilevel"/>
    <w:tmpl w:val="E5E8AA52"/>
    <w:lvl w:ilvl="0" w:tplc="BA2A6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3417F96"/>
    <w:multiLevelType w:val="hybridMultilevel"/>
    <w:tmpl w:val="C142BB74"/>
    <w:lvl w:ilvl="0" w:tplc="5346055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380F534B"/>
    <w:multiLevelType w:val="hybridMultilevel"/>
    <w:tmpl w:val="F7E00D56"/>
    <w:lvl w:ilvl="0" w:tplc="0A0CBCA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965D4D"/>
    <w:multiLevelType w:val="hybridMultilevel"/>
    <w:tmpl w:val="E25EF128"/>
    <w:lvl w:ilvl="0" w:tplc="2B3277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3E1B63E5"/>
    <w:multiLevelType w:val="multilevel"/>
    <w:tmpl w:val="A03206BE"/>
    <w:lvl w:ilvl="0">
      <w:start w:val="1"/>
      <w:numFmt w:val="decimal"/>
      <w:lvlText w:val="%1"/>
      <w:lvlJc w:val="left"/>
      <w:pPr>
        <w:ind w:left="720" w:hanging="36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2A327C3"/>
    <w:multiLevelType w:val="hybridMultilevel"/>
    <w:tmpl w:val="31060684"/>
    <w:lvl w:ilvl="0" w:tplc="5346055E">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44CF7B26"/>
    <w:multiLevelType w:val="hybridMultilevel"/>
    <w:tmpl w:val="89F4CDD8"/>
    <w:lvl w:ilvl="0" w:tplc="534605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9E6B05"/>
    <w:multiLevelType w:val="hybridMultilevel"/>
    <w:tmpl w:val="BF129902"/>
    <w:lvl w:ilvl="0" w:tplc="5346055E">
      <w:start w:val="1"/>
      <w:numFmt w:val="bullet"/>
      <w:lvlText w:val=""/>
      <w:lvlJc w:val="left"/>
      <w:pPr>
        <w:ind w:left="1494"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E7D5BA7"/>
    <w:multiLevelType w:val="hybridMultilevel"/>
    <w:tmpl w:val="E3A61834"/>
    <w:lvl w:ilvl="0" w:tplc="534605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38F4DC0"/>
    <w:multiLevelType w:val="hybridMultilevel"/>
    <w:tmpl w:val="8F343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C04506"/>
    <w:multiLevelType w:val="hybridMultilevel"/>
    <w:tmpl w:val="82AC6DBC"/>
    <w:lvl w:ilvl="0" w:tplc="5346055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55C24532"/>
    <w:multiLevelType w:val="hybridMultilevel"/>
    <w:tmpl w:val="81B0DF9A"/>
    <w:lvl w:ilvl="0" w:tplc="BA2A6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ADA35A7"/>
    <w:multiLevelType w:val="hybridMultilevel"/>
    <w:tmpl w:val="09F43F8A"/>
    <w:lvl w:ilvl="0" w:tplc="2342E030">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60AF6A3E"/>
    <w:multiLevelType w:val="hybridMultilevel"/>
    <w:tmpl w:val="6DAE4AA8"/>
    <w:lvl w:ilvl="0" w:tplc="77080B56">
      <w:start w:val="1"/>
      <w:numFmt w:val="decimal"/>
      <w:lvlText w:val="(%1)"/>
      <w:lvlJc w:val="left"/>
      <w:pPr>
        <w:ind w:left="720" w:hanging="360"/>
      </w:pPr>
      <w:rPr>
        <w:rFonts w:ascii="Times New Roman" w:eastAsiaTheme="minorHAnsi" w:hAnsi="Times New Roman" w:cs="Times New Roman" w:hint="default"/>
        <w:b w:val="0"/>
        <w:bCs w:val="0"/>
        <w:i w:val="0"/>
        <w:i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3CF3903"/>
    <w:multiLevelType w:val="hybridMultilevel"/>
    <w:tmpl w:val="CA4A1CB8"/>
    <w:lvl w:ilvl="0" w:tplc="BA2A6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4914F33"/>
    <w:multiLevelType w:val="hybridMultilevel"/>
    <w:tmpl w:val="3D0421DA"/>
    <w:lvl w:ilvl="0" w:tplc="BA2A6E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6017061"/>
    <w:multiLevelType w:val="hybridMultilevel"/>
    <w:tmpl w:val="25CC8F3E"/>
    <w:lvl w:ilvl="0" w:tplc="BA2A6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8640364"/>
    <w:multiLevelType w:val="hybridMultilevel"/>
    <w:tmpl w:val="0D9A2DBE"/>
    <w:lvl w:ilvl="0" w:tplc="3F226FAA">
      <w:start w:val="1"/>
      <w:numFmt w:val="decimal"/>
      <w:lvlText w:val="%1."/>
      <w:lvlJc w:val="left"/>
      <w:pPr>
        <w:tabs>
          <w:tab w:val="num" w:pos="720"/>
        </w:tabs>
        <w:ind w:left="720" w:hanging="360"/>
      </w:pPr>
    </w:lvl>
    <w:lvl w:ilvl="1" w:tplc="57A81956" w:tentative="1">
      <w:start w:val="1"/>
      <w:numFmt w:val="decimal"/>
      <w:lvlText w:val="%2."/>
      <w:lvlJc w:val="left"/>
      <w:pPr>
        <w:tabs>
          <w:tab w:val="num" w:pos="1440"/>
        </w:tabs>
        <w:ind w:left="1440" w:hanging="360"/>
      </w:pPr>
    </w:lvl>
    <w:lvl w:ilvl="2" w:tplc="4EC65BE6" w:tentative="1">
      <w:start w:val="1"/>
      <w:numFmt w:val="decimal"/>
      <w:lvlText w:val="%3."/>
      <w:lvlJc w:val="left"/>
      <w:pPr>
        <w:tabs>
          <w:tab w:val="num" w:pos="2160"/>
        </w:tabs>
        <w:ind w:left="2160" w:hanging="360"/>
      </w:pPr>
    </w:lvl>
    <w:lvl w:ilvl="3" w:tplc="22429CF2" w:tentative="1">
      <w:start w:val="1"/>
      <w:numFmt w:val="decimal"/>
      <w:lvlText w:val="%4."/>
      <w:lvlJc w:val="left"/>
      <w:pPr>
        <w:tabs>
          <w:tab w:val="num" w:pos="2880"/>
        </w:tabs>
        <w:ind w:left="2880" w:hanging="360"/>
      </w:pPr>
    </w:lvl>
    <w:lvl w:ilvl="4" w:tplc="72AE0FE2" w:tentative="1">
      <w:start w:val="1"/>
      <w:numFmt w:val="decimal"/>
      <w:lvlText w:val="%5."/>
      <w:lvlJc w:val="left"/>
      <w:pPr>
        <w:tabs>
          <w:tab w:val="num" w:pos="3600"/>
        </w:tabs>
        <w:ind w:left="3600" w:hanging="360"/>
      </w:pPr>
    </w:lvl>
    <w:lvl w:ilvl="5" w:tplc="D11A728E" w:tentative="1">
      <w:start w:val="1"/>
      <w:numFmt w:val="decimal"/>
      <w:lvlText w:val="%6."/>
      <w:lvlJc w:val="left"/>
      <w:pPr>
        <w:tabs>
          <w:tab w:val="num" w:pos="4320"/>
        </w:tabs>
        <w:ind w:left="4320" w:hanging="360"/>
      </w:pPr>
    </w:lvl>
    <w:lvl w:ilvl="6" w:tplc="541E6A58" w:tentative="1">
      <w:start w:val="1"/>
      <w:numFmt w:val="decimal"/>
      <w:lvlText w:val="%7."/>
      <w:lvlJc w:val="left"/>
      <w:pPr>
        <w:tabs>
          <w:tab w:val="num" w:pos="5040"/>
        </w:tabs>
        <w:ind w:left="5040" w:hanging="360"/>
      </w:pPr>
    </w:lvl>
    <w:lvl w:ilvl="7" w:tplc="116822D0" w:tentative="1">
      <w:start w:val="1"/>
      <w:numFmt w:val="decimal"/>
      <w:lvlText w:val="%8."/>
      <w:lvlJc w:val="left"/>
      <w:pPr>
        <w:tabs>
          <w:tab w:val="num" w:pos="5760"/>
        </w:tabs>
        <w:ind w:left="5760" w:hanging="360"/>
      </w:pPr>
    </w:lvl>
    <w:lvl w:ilvl="8" w:tplc="D2EEAADE" w:tentative="1">
      <w:start w:val="1"/>
      <w:numFmt w:val="decimal"/>
      <w:lvlText w:val="%9."/>
      <w:lvlJc w:val="left"/>
      <w:pPr>
        <w:tabs>
          <w:tab w:val="num" w:pos="6480"/>
        </w:tabs>
        <w:ind w:left="6480" w:hanging="360"/>
      </w:pPr>
    </w:lvl>
  </w:abstractNum>
  <w:abstractNum w:abstractNumId="36" w15:restartNumberingAfterBreak="0">
    <w:nsid w:val="68CA4F21"/>
    <w:multiLevelType w:val="hybridMultilevel"/>
    <w:tmpl w:val="95A6986E"/>
    <w:lvl w:ilvl="0" w:tplc="5346055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15:restartNumberingAfterBreak="0">
    <w:nsid w:val="68E42DF0"/>
    <w:multiLevelType w:val="hybridMultilevel"/>
    <w:tmpl w:val="90E63F94"/>
    <w:lvl w:ilvl="0" w:tplc="AB9AAA6C">
      <w:start w:val="1"/>
      <w:numFmt w:val="decimal"/>
      <w:lvlText w:val="(%1)"/>
      <w:lvlJc w:val="left"/>
      <w:pPr>
        <w:ind w:left="6024" w:hanging="360"/>
      </w:pPr>
      <w:rPr>
        <w:rFonts w:hint="default"/>
      </w:rPr>
    </w:lvl>
    <w:lvl w:ilvl="1" w:tplc="04190019" w:tentative="1">
      <w:start w:val="1"/>
      <w:numFmt w:val="lowerLetter"/>
      <w:lvlText w:val="%2."/>
      <w:lvlJc w:val="left"/>
      <w:pPr>
        <w:ind w:left="6744" w:hanging="360"/>
      </w:pPr>
    </w:lvl>
    <w:lvl w:ilvl="2" w:tplc="0419001B" w:tentative="1">
      <w:start w:val="1"/>
      <w:numFmt w:val="lowerRoman"/>
      <w:lvlText w:val="%3."/>
      <w:lvlJc w:val="right"/>
      <w:pPr>
        <w:ind w:left="7464" w:hanging="180"/>
      </w:pPr>
    </w:lvl>
    <w:lvl w:ilvl="3" w:tplc="0419000F" w:tentative="1">
      <w:start w:val="1"/>
      <w:numFmt w:val="decimal"/>
      <w:lvlText w:val="%4."/>
      <w:lvlJc w:val="left"/>
      <w:pPr>
        <w:ind w:left="8184" w:hanging="360"/>
      </w:pPr>
    </w:lvl>
    <w:lvl w:ilvl="4" w:tplc="04190019" w:tentative="1">
      <w:start w:val="1"/>
      <w:numFmt w:val="lowerLetter"/>
      <w:lvlText w:val="%5."/>
      <w:lvlJc w:val="left"/>
      <w:pPr>
        <w:ind w:left="8904" w:hanging="360"/>
      </w:pPr>
    </w:lvl>
    <w:lvl w:ilvl="5" w:tplc="0419001B" w:tentative="1">
      <w:start w:val="1"/>
      <w:numFmt w:val="lowerRoman"/>
      <w:lvlText w:val="%6."/>
      <w:lvlJc w:val="right"/>
      <w:pPr>
        <w:ind w:left="9624" w:hanging="180"/>
      </w:pPr>
    </w:lvl>
    <w:lvl w:ilvl="6" w:tplc="0419000F" w:tentative="1">
      <w:start w:val="1"/>
      <w:numFmt w:val="decimal"/>
      <w:lvlText w:val="%7."/>
      <w:lvlJc w:val="left"/>
      <w:pPr>
        <w:ind w:left="10344" w:hanging="360"/>
      </w:pPr>
    </w:lvl>
    <w:lvl w:ilvl="7" w:tplc="04190019" w:tentative="1">
      <w:start w:val="1"/>
      <w:numFmt w:val="lowerLetter"/>
      <w:lvlText w:val="%8."/>
      <w:lvlJc w:val="left"/>
      <w:pPr>
        <w:ind w:left="11064" w:hanging="360"/>
      </w:pPr>
    </w:lvl>
    <w:lvl w:ilvl="8" w:tplc="0419001B" w:tentative="1">
      <w:start w:val="1"/>
      <w:numFmt w:val="lowerRoman"/>
      <w:lvlText w:val="%9."/>
      <w:lvlJc w:val="right"/>
      <w:pPr>
        <w:ind w:left="11784" w:hanging="180"/>
      </w:pPr>
    </w:lvl>
  </w:abstractNum>
  <w:abstractNum w:abstractNumId="38" w15:restartNumberingAfterBreak="0">
    <w:nsid w:val="6DA92BAB"/>
    <w:multiLevelType w:val="hybridMultilevel"/>
    <w:tmpl w:val="D7682D72"/>
    <w:lvl w:ilvl="0" w:tplc="5346055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15:restartNumberingAfterBreak="0">
    <w:nsid w:val="6E05750F"/>
    <w:multiLevelType w:val="hybridMultilevel"/>
    <w:tmpl w:val="D2F461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0497266"/>
    <w:multiLevelType w:val="hybridMultilevel"/>
    <w:tmpl w:val="EBDC08E8"/>
    <w:lvl w:ilvl="0" w:tplc="DDF0DFA2">
      <w:start w:val="1"/>
      <w:numFmt w:val="decimal"/>
      <w:lvlText w:val="%1."/>
      <w:lvlJc w:val="left"/>
      <w:pPr>
        <w:ind w:left="900" w:hanging="360"/>
      </w:pPr>
      <w:rPr>
        <w:rFonts w:eastAsiaTheme="minorEastAsia"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729A464A"/>
    <w:multiLevelType w:val="hybridMultilevel"/>
    <w:tmpl w:val="37DC73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3962518"/>
    <w:multiLevelType w:val="hybridMultilevel"/>
    <w:tmpl w:val="90C0A9DC"/>
    <w:lvl w:ilvl="0" w:tplc="BA2A6E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494285B"/>
    <w:multiLevelType w:val="hybridMultilevel"/>
    <w:tmpl w:val="D12E59A0"/>
    <w:lvl w:ilvl="0" w:tplc="BA2A6E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4B93F9F"/>
    <w:multiLevelType w:val="hybridMultilevel"/>
    <w:tmpl w:val="DDCC8BA6"/>
    <w:lvl w:ilvl="0" w:tplc="534605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5371BA1"/>
    <w:multiLevelType w:val="hybridMultilevel"/>
    <w:tmpl w:val="40A4392C"/>
    <w:lvl w:ilvl="0" w:tplc="B20602B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5685EF0"/>
    <w:multiLevelType w:val="hybridMultilevel"/>
    <w:tmpl w:val="D27A4F5C"/>
    <w:lvl w:ilvl="0" w:tplc="E39EA6A0">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B1942ED"/>
    <w:multiLevelType w:val="hybridMultilevel"/>
    <w:tmpl w:val="9A8C6954"/>
    <w:lvl w:ilvl="0" w:tplc="BA2A6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B222D86"/>
    <w:multiLevelType w:val="multilevel"/>
    <w:tmpl w:val="52026D0A"/>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9"/>
  </w:num>
  <w:num w:numId="2">
    <w:abstractNumId w:val="40"/>
  </w:num>
  <w:num w:numId="3">
    <w:abstractNumId w:val="47"/>
  </w:num>
  <w:num w:numId="4">
    <w:abstractNumId w:val="5"/>
  </w:num>
  <w:num w:numId="5">
    <w:abstractNumId w:val="14"/>
  </w:num>
  <w:num w:numId="6">
    <w:abstractNumId w:val="0"/>
  </w:num>
  <w:num w:numId="7">
    <w:abstractNumId w:val="21"/>
  </w:num>
  <w:num w:numId="8">
    <w:abstractNumId w:val="46"/>
  </w:num>
  <w:num w:numId="9">
    <w:abstractNumId w:val="31"/>
  </w:num>
  <w:num w:numId="10">
    <w:abstractNumId w:val="17"/>
  </w:num>
  <w:num w:numId="11">
    <w:abstractNumId w:val="10"/>
  </w:num>
  <w:num w:numId="12">
    <w:abstractNumId w:val="9"/>
  </w:num>
  <w:num w:numId="13">
    <w:abstractNumId w:val="2"/>
  </w:num>
  <w:num w:numId="14">
    <w:abstractNumId w:val="4"/>
  </w:num>
  <w:num w:numId="15">
    <w:abstractNumId w:val="45"/>
  </w:num>
  <w:num w:numId="16">
    <w:abstractNumId w:val="37"/>
  </w:num>
  <w:num w:numId="17">
    <w:abstractNumId w:val="41"/>
  </w:num>
  <w:num w:numId="18">
    <w:abstractNumId w:val="22"/>
  </w:num>
  <w:num w:numId="19">
    <w:abstractNumId w:val="1"/>
  </w:num>
  <w:num w:numId="20">
    <w:abstractNumId w:val="18"/>
  </w:num>
  <w:num w:numId="21">
    <w:abstractNumId w:val="48"/>
  </w:num>
  <w:num w:numId="22">
    <w:abstractNumId w:val="20"/>
  </w:num>
  <w:num w:numId="23">
    <w:abstractNumId w:val="27"/>
  </w:num>
  <w:num w:numId="24">
    <w:abstractNumId w:val="11"/>
  </w:num>
  <w:num w:numId="25">
    <w:abstractNumId w:val="30"/>
  </w:num>
  <w:num w:numId="26">
    <w:abstractNumId w:val="15"/>
  </w:num>
  <w:num w:numId="27">
    <w:abstractNumId w:val="42"/>
  </w:num>
  <w:num w:numId="28">
    <w:abstractNumId w:val="23"/>
  </w:num>
  <w:num w:numId="29">
    <w:abstractNumId w:val="26"/>
  </w:num>
  <w:num w:numId="30">
    <w:abstractNumId w:val="16"/>
  </w:num>
  <w:num w:numId="31">
    <w:abstractNumId w:val="12"/>
  </w:num>
  <w:num w:numId="32">
    <w:abstractNumId w:val="43"/>
  </w:num>
  <w:num w:numId="33">
    <w:abstractNumId w:val="33"/>
  </w:num>
  <w:num w:numId="34">
    <w:abstractNumId w:val="34"/>
  </w:num>
  <w:num w:numId="35">
    <w:abstractNumId w:val="8"/>
  </w:num>
  <w:num w:numId="36">
    <w:abstractNumId w:val="19"/>
  </w:num>
  <w:num w:numId="37">
    <w:abstractNumId w:val="13"/>
  </w:num>
  <w:num w:numId="38">
    <w:abstractNumId w:val="36"/>
  </w:num>
  <w:num w:numId="39">
    <w:abstractNumId w:val="44"/>
  </w:num>
  <w:num w:numId="40">
    <w:abstractNumId w:val="7"/>
  </w:num>
  <w:num w:numId="41">
    <w:abstractNumId w:val="32"/>
  </w:num>
  <w:num w:numId="42">
    <w:abstractNumId w:val="29"/>
  </w:num>
  <w:num w:numId="43">
    <w:abstractNumId w:val="38"/>
  </w:num>
  <w:num w:numId="44">
    <w:abstractNumId w:val="25"/>
  </w:num>
  <w:num w:numId="45">
    <w:abstractNumId w:val="35"/>
  </w:num>
  <w:num w:numId="46">
    <w:abstractNumId w:val="24"/>
  </w:num>
  <w:num w:numId="47">
    <w:abstractNumId w:val="28"/>
  </w:num>
  <w:num w:numId="48">
    <w:abstractNumId w:val="3"/>
  </w:num>
  <w:num w:numId="49">
    <w:abstractNumId w:val="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6" w:nlCheck="1" w:checkStyle="0"/>
  <w:activeWritingStyle w:appName="MSWord" w:lang="en-US" w:vendorID="64" w:dllVersion="6" w:nlCheck="1" w:checkStyle="0"/>
  <w:activeWritingStyle w:appName="MSWord" w:lang="de-DE"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1CC"/>
    <w:rsid w:val="00000068"/>
    <w:rsid w:val="0000077C"/>
    <w:rsid w:val="00000A25"/>
    <w:rsid w:val="000013C1"/>
    <w:rsid w:val="000016C7"/>
    <w:rsid w:val="00001FA2"/>
    <w:rsid w:val="000026AA"/>
    <w:rsid w:val="0000300D"/>
    <w:rsid w:val="000034FB"/>
    <w:rsid w:val="000040BE"/>
    <w:rsid w:val="00004704"/>
    <w:rsid w:val="00004AF3"/>
    <w:rsid w:val="00004C7D"/>
    <w:rsid w:val="00005737"/>
    <w:rsid w:val="00005C88"/>
    <w:rsid w:val="0000613D"/>
    <w:rsid w:val="000064A7"/>
    <w:rsid w:val="00006EA7"/>
    <w:rsid w:val="0000742E"/>
    <w:rsid w:val="00007C7B"/>
    <w:rsid w:val="00007D5B"/>
    <w:rsid w:val="00010194"/>
    <w:rsid w:val="0001059B"/>
    <w:rsid w:val="000105B7"/>
    <w:rsid w:val="00010625"/>
    <w:rsid w:val="0001101B"/>
    <w:rsid w:val="000112A6"/>
    <w:rsid w:val="00011400"/>
    <w:rsid w:val="00012688"/>
    <w:rsid w:val="000127DF"/>
    <w:rsid w:val="00012B58"/>
    <w:rsid w:val="00012FE8"/>
    <w:rsid w:val="00013552"/>
    <w:rsid w:val="0001369B"/>
    <w:rsid w:val="00013C5B"/>
    <w:rsid w:val="00013F10"/>
    <w:rsid w:val="00014CDF"/>
    <w:rsid w:val="000151F2"/>
    <w:rsid w:val="000154C8"/>
    <w:rsid w:val="00015C2C"/>
    <w:rsid w:val="000160B7"/>
    <w:rsid w:val="00016721"/>
    <w:rsid w:val="00016ABD"/>
    <w:rsid w:val="00016E9A"/>
    <w:rsid w:val="00016ECA"/>
    <w:rsid w:val="000173C5"/>
    <w:rsid w:val="00017515"/>
    <w:rsid w:val="00017D99"/>
    <w:rsid w:val="00020EB7"/>
    <w:rsid w:val="0002161C"/>
    <w:rsid w:val="000218C6"/>
    <w:rsid w:val="00021A50"/>
    <w:rsid w:val="00021BBC"/>
    <w:rsid w:val="00021FD5"/>
    <w:rsid w:val="00022419"/>
    <w:rsid w:val="00022736"/>
    <w:rsid w:val="000231E7"/>
    <w:rsid w:val="00023DBA"/>
    <w:rsid w:val="000267AC"/>
    <w:rsid w:val="00026C0F"/>
    <w:rsid w:val="00027310"/>
    <w:rsid w:val="0002743E"/>
    <w:rsid w:val="00027D30"/>
    <w:rsid w:val="00027DE5"/>
    <w:rsid w:val="0003026C"/>
    <w:rsid w:val="000307E8"/>
    <w:rsid w:val="000311E8"/>
    <w:rsid w:val="00031A48"/>
    <w:rsid w:val="00031B76"/>
    <w:rsid w:val="00031D7E"/>
    <w:rsid w:val="00031ED9"/>
    <w:rsid w:val="00032832"/>
    <w:rsid w:val="00032AC7"/>
    <w:rsid w:val="00032BF7"/>
    <w:rsid w:val="00033071"/>
    <w:rsid w:val="00033604"/>
    <w:rsid w:val="00033C9E"/>
    <w:rsid w:val="00033EE8"/>
    <w:rsid w:val="00033F2A"/>
    <w:rsid w:val="00034220"/>
    <w:rsid w:val="0003423F"/>
    <w:rsid w:val="000346C8"/>
    <w:rsid w:val="000353EF"/>
    <w:rsid w:val="000355EE"/>
    <w:rsid w:val="00035A5B"/>
    <w:rsid w:val="00036BB2"/>
    <w:rsid w:val="000411F1"/>
    <w:rsid w:val="00041218"/>
    <w:rsid w:val="0004125C"/>
    <w:rsid w:val="00041915"/>
    <w:rsid w:val="00043B05"/>
    <w:rsid w:val="0004534D"/>
    <w:rsid w:val="00045478"/>
    <w:rsid w:val="00045CFB"/>
    <w:rsid w:val="0004621F"/>
    <w:rsid w:val="0004686F"/>
    <w:rsid w:val="00046ED6"/>
    <w:rsid w:val="0004770D"/>
    <w:rsid w:val="00050051"/>
    <w:rsid w:val="000500F8"/>
    <w:rsid w:val="000512DF"/>
    <w:rsid w:val="000513DC"/>
    <w:rsid w:val="00051525"/>
    <w:rsid w:val="00051C83"/>
    <w:rsid w:val="00053C0B"/>
    <w:rsid w:val="000542B0"/>
    <w:rsid w:val="00054B1A"/>
    <w:rsid w:val="00055ED1"/>
    <w:rsid w:val="00055F39"/>
    <w:rsid w:val="000561CE"/>
    <w:rsid w:val="00056C2A"/>
    <w:rsid w:val="000575F8"/>
    <w:rsid w:val="0005771C"/>
    <w:rsid w:val="00060E7B"/>
    <w:rsid w:val="000615C0"/>
    <w:rsid w:val="000618EC"/>
    <w:rsid w:val="00061CCC"/>
    <w:rsid w:val="0006232D"/>
    <w:rsid w:val="0006246F"/>
    <w:rsid w:val="00062A04"/>
    <w:rsid w:val="00063142"/>
    <w:rsid w:val="0006338D"/>
    <w:rsid w:val="00063C2C"/>
    <w:rsid w:val="00063C4E"/>
    <w:rsid w:val="00063ED3"/>
    <w:rsid w:val="0006489E"/>
    <w:rsid w:val="00064963"/>
    <w:rsid w:val="00065622"/>
    <w:rsid w:val="000656BA"/>
    <w:rsid w:val="000667D0"/>
    <w:rsid w:val="0006705C"/>
    <w:rsid w:val="00067DD1"/>
    <w:rsid w:val="00067FE5"/>
    <w:rsid w:val="00070473"/>
    <w:rsid w:val="000706AC"/>
    <w:rsid w:val="000708E3"/>
    <w:rsid w:val="00071408"/>
    <w:rsid w:val="00072A65"/>
    <w:rsid w:val="000731CE"/>
    <w:rsid w:val="00073336"/>
    <w:rsid w:val="0007473B"/>
    <w:rsid w:val="00074A03"/>
    <w:rsid w:val="00074BC7"/>
    <w:rsid w:val="00075FD1"/>
    <w:rsid w:val="0007633B"/>
    <w:rsid w:val="000765EB"/>
    <w:rsid w:val="00076B0B"/>
    <w:rsid w:val="0007723F"/>
    <w:rsid w:val="000775CA"/>
    <w:rsid w:val="00077A88"/>
    <w:rsid w:val="000812C6"/>
    <w:rsid w:val="00081887"/>
    <w:rsid w:val="00081982"/>
    <w:rsid w:val="00081EB0"/>
    <w:rsid w:val="00081F63"/>
    <w:rsid w:val="00082481"/>
    <w:rsid w:val="00082A6F"/>
    <w:rsid w:val="0008346F"/>
    <w:rsid w:val="00083E38"/>
    <w:rsid w:val="00084224"/>
    <w:rsid w:val="00084590"/>
    <w:rsid w:val="0008471C"/>
    <w:rsid w:val="0008508D"/>
    <w:rsid w:val="00085AE0"/>
    <w:rsid w:val="00086537"/>
    <w:rsid w:val="00086E51"/>
    <w:rsid w:val="00087108"/>
    <w:rsid w:val="000871CD"/>
    <w:rsid w:val="00087962"/>
    <w:rsid w:val="0009007D"/>
    <w:rsid w:val="00090559"/>
    <w:rsid w:val="00090593"/>
    <w:rsid w:val="0009093C"/>
    <w:rsid w:val="00090B61"/>
    <w:rsid w:val="000913D4"/>
    <w:rsid w:val="000918B0"/>
    <w:rsid w:val="0009192B"/>
    <w:rsid w:val="00091B19"/>
    <w:rsid w:val="00091BAE"/>
    <w:rsid w:val="0009248D"/>
    <w:rsid w:val="00092698"/>
    <w:rsid w:val="00092760"/>
    <w:rsid w:val="00092CFC"/>
    <w:rsid w:val="00092F51"/>
    <w:rsid w:val="000942B0"/>
    <w:rsid w:val="00094BB9"/>
    <w:rsid w:val="000954F4"/>
    <w:rsid w:val="000959E6"/>
    <w:rsid w:val="0009675D"/>
    <w:rsid w:val="000A01D0"/>
    <w:rsid w:val="000A03D2"/>
    <w:rsid w:val="000A05DB"/>
    <w:rsid w:val="000A1C65"/>
    <w:rsid w:val="000A206B"/>
    <w:rsid w:val="000A2BD2"/>
    <w:rsid w:val="000A3D16"/>
    <w:rsid w:val="000A41B6"/>
    <w:rsid w:val="000A41C2"/>
    <w:rsid w:val="000A4572"/>
    <w:rsid w:val="000A4D0F"/>
    <w:rsid w:val="000A55F1"/>
    <w:rsid w:val="000A5BC3"/>
    <w:rsid w:val="000A7092"/>
    <w:rsid w:val="000A79A3"/>
    <w:rsid w:val="000A7AA5"/>
    <w:rsid w:val="000B017F"/>
    <w:rsid w:val="000B01D2"/>
    <w:rsid w:val="000B1625"/>
    <w:rsid w:val="000B1B4D"/>
    <w:rsid w:val="000B23CC"/>
    <w:rsid w:val="000B2445"/>
    <w:rsid w:val="000B2F9A"/>
    <w:rsid w:val="000B44BE"/>
    <w:rsid w:val="000B44E0"/>
    <w:rsid w:val="000B50D2"/>
    <w:rsid w:val="000B521B"/>
    <w:rsid w:val="000B548A"/>
    <w:rsid w:val="000B5672"/>
    <w:rsid w:val="000B5B59"/>
    <w:rsid w:val="000B64DE"/>
    <w:rsid w:val="000B6636"/>
    <w:rsid w:val="000B6A48"/>
    <w:rsid w:val="000B7145"/>
    <w:rsid w:val="000B724E"/>
    <w:rsid w:val="000C01BB"/>
    <w:rsid w:val="000C1C9D"/>
    <w:rsid w:val="000C2206"/>
    <w:rsid w:val="000C2251"/>
    <w:rsid w:val="000C27C0"/>
    <w:rsid w:val="000C2D15"/>
    <w:rsid w:val="000C3D00"/>
    <w:rsid w:val="000C3F1F"/>
    <w:rsid w:val="000C3F4D"/>
    <w:rsid w:val="000C3FCC"/>
    <w:rsid w:val="000C4429"/>
    <w:rsid w:val="000C5023"/>
    <w:rsid w:val="000C51F1"/>
    <w:rsid w:val="000C67B5"/>
    <w:rsid w:val="000C6B57"/>
    <w:rsid w:val="000C6C2B"/>
    <w:rsid w:val="000C7C5A"/>
    <w:rsid w:val="000C7D5A"/>
    <w:rsid w:val="000D0CB5"/>
    <w:rsid w:val="000D16A6"/>
    <w:rsid w:val="000D1825"/>
    <w:rsid w:val="000D1D2E"/>
    <w:rsid w:val="000D1D9E"/>
    <w:rsid w:val="000D1E8A"/>
    <w:rsid w:val="000D29F7"/>
    <w:rsid w:val="000D2A1C"/>
    <w:rsid w:val="000D310F"/>
    <w:rsid w:val="000D337D"/>
    <w:rsid w:val="000D372C"/>
    <w:rsid w:val="000D3D8F"/>
    <w:rsid w:val="000D4570"/>
    <w:rsid w:val="000D4A30"/>
    <w:rsid w:val="000D4CA6"/>
    <w:rsid w:val="000D5011"/>
    <w:rsid w:val="000D508A"/>
    <w:rsid w:val="000D58DB"/>
    <w:rsid w:val="000D59AC"/>
    <w:rsid w:val="000D62FC"/>
    <w:rsid w:val="000D6549"/>
    <w:rsid w:val="000D758F"/>
    <w:rsid w:val="000D774A"/>
    <w:rsid w:val="000D77A3"/>
    <w:rsid w:val="000E09C6"/>
    <w:rsid w:val="000E11AE"/>
    <w:rsid w:val="000E17A7"/>
    <w:rsid w:val="000E19EB"/>
    <w:rsid w:val="000E264B"/>
    <w:rsid w:val="000E2E33"/>
    <w:rsid w:val="000E34EF"/>
    <w:rsid w:val="000E3885"/>
    <w:rsid w:val="000E44C6"/>
    <w:rsid w:val="000E4707"/>
    <w:rsid w:val="000E4A79"/>
    <w:rsid w:val="000E4BB6"/>
    <w:rsid w:val="000E4F9C"/>
    <w:rsid w:val="000E552C"/>
    <w:rsid w:val="000E59F5"/>
    <w:rsid w:val="000E601E"/>
    <w:rsid w:val="000E6BCB"/>
    <w:rsid w:val="000E6FA5"/>
    <w:rsid w:val="000E78FA"/>
    <w:rsid w:val="000E7D64"/>
    <w:rsid w:val="000E7EEF"/>
    <w:rsid w:val="000F0372"/>
    <w:rsid w:val="000F07A3"/>
    <w:rsid w:val="000F1011"/>
    <w:rsid w:val="000F101A"/>
    <w:rsid w:val="000F118D"/>
    <w:rsid w:val="000F1692"/>
    <w:rsid w:val="000F1ABC"/>
    <w:rsid w:val="000F1C6F"/>
    <w:rsid w:val="000F210F"/>
    <w:rsid w:val="000F217A"/>
    <w:rsid w:val="000F29FF"/>
    <w:rsid w:val="000F2CCE"/>
    <w:rsid w:val="000F2E33"/>
    <w:rsid w:val="000F304D"/>
    <w:rsid w:val="000F326E"/>
    <w:rsid w:val="000F342A"/>
    <w:rsid w:val="000F3865"/>
    <w:rsid w:val="000F3EC0"/>
    <w:rsid w:val="000F49A8"/>
    <w:rsid w:val="000F5A8F"/>
    <w:rsid w:val="000F64B9"/>
    <w:rsid w:val="000F69E5"/>
    <w:rsid w:val="000F6B5B"/>
    <w:rsid w:val="000F7289"/>
    <w:rsid w:val="000F747C"/>
    <w:rsid w:val="000F7862"/>
    <w:rsid w:val="000F7A4B"/>
    <w:rsid w:val="001000B6"/>
    <w:rsid w:val="001006C3"/>
    <w:rsid w:val="00100B5C"/>
    <w:rsid w:val="00100CB4"/>
    <w:rsid w:val="001011D2"/>
    <w:rsid w:val="00101613"/>
    <w:rsid w:val="001017E8"/>
    <w:rsid w:val="001017ED"/>
    <w:rsid w:val="00101956"/>
    <w:rsid w:val="00101BC6"/>
    <w:rsid w:val="00102723"/>
    <w:rsid w:val="00102A4C"/>
    <w:rsid w:val="00103B96"/>
    <w:rsid w:val="00103F5F"/>
    <w:rsid w:val="00104164"/>
    <w:rsid w:val="0010504F"/>
    <w:rsid w:val="00105B8E"/>
    <w:rsid w:val="0010684D"/>
    <w:rsid w:val="00107731"/>
    <w:rsid w:val="00107CC9"/>
    <w:rsid w:val="00107E44"/>
    <w:rsid w:val="0011010B"/>
    <w:rsid w:val="0011033F"/>
    <w:rsid w:val="00110435"/>
    <w:rsid w:val="00110465"/>
    <w:rsid w:val="00110F44"/>
    <w:rsid w:val="001111A3"/>
    <w:rsid w:val="001111A9"/>
    <w:rsid w:val="001116B8"/>
    <w:rsid w:val="00112249"/>
    <w:rsid w:val="00112709"/>
    <w:rsid w:val="00112C49"/>
    <w:rsid w:val="0011372C"/>
    <w:rsid w:val="00113B65"/>
    <w:rsid w:val="00113BA2"/>
    <w:rsid w:val="0011441B"/>
    <w:rsid w:val="00114885"/>
    <w:rsid w:val="001151E4"/>
    <w:rsid w:val="00115830"/>
    <w:rsid w:val="00115867"/>
    <w:rsid w:val="00115E25"/>
    <w:rsid w:val="00116160"/>
    <w:rsid w:val="0011657F"/>
    <w:rsid w:val="00116E16"/>
    <w:rsid w:val="00120306"/>
    <w:rsid w:val="00120447"/>
    <w:rsid w:val="001208D4"/>
    <w:rsid w:val="00121535"/>
    <w:rsid w:val="0012165A"/>
    <w:rsid w:val="00121C79"/>
    <w:rsid w:val="00122257"/>
    <w:rsid w:val="00122B47"/>
    <w:rsid w:val="00122B5B"/>
    <w:rsid w:val="00122BA3"/>
    <w:rsid w:val="00122D0E"/>
    <w:rsid w:val="00122E1B"/>
    <w:rsid w:val="0012391A"/>
    <w:rsid w:val="00123AB7"/>
    <w:rsid w:val="00123B38"/>
    <w:rsid w:val="001241D8"/>
    <w:rsid w:val="001246A6"/>
    <w:rsid w:val="00124BA1"/>
    <w:rsid w:val="001258BA"/>
    <w:rsid w:val="00126638"/>
    <w:rsid w:val="001268E5"/>
    <w:rsid w:val="00126B70"/>
    <w:rsid w:val="001272EE"/>
    <w:rsid w:val="00127B89"/>
    <w:rsid w:val="0013080D"/>
    <w:rsid w:val="001309EC"/>
    <w:rsid w:val="0013102A"/>
    <w:rsid w:val="00131BA8"/>
    <w:rsid w:val="001324B6"/>
    <w:rsid w:val="00132E9A"/>
    <w:rsid w:val="0013348A"/>
    <w:rsid w:val="0013382C"/>
    <w:rsid w:val="00134028"/>
    <w:rsid w:val="001352C1"/>
    <w:rsid w:val="0013533A"/>
    <w:rsid w:val="001359D8"/>
    <w:rsid w:val="00135D0B"/>
    <w:rsid w:val="001361EE"/>
    <w:rsid w:val="00136A72"/>
    <w:rsid w:val="001372B2"/>
    <w:rsid w:val="001372D7"/>
    <w:rsid w:val="001376B1"/>
    <w:rsid w:val="001402E4"/>
    <w:rsid w:val="001408CA"/>
    <w:rsid w:val="00140F57"/>
    <w:rsid w:val="001411D0"/>
    <w:rsid w:val="00141BB8"/>
    <w:rsid w:val="00141FC1"/>
    <w:rsid w:val="001425CB"/>
    <w:rsid w:val="0014300D"/>
    <w:rsid w:val="00143573"/>
    <w:rsid w:val="0014398C"/>
    <w:rsid w:val="00144998"/>
    <w:rsid w:val="00144BA6"/>
    <w:rsid w:val="0014566F"/>
    <w:rsid w:val="001457CB"/>
    <w:rsid w:val="00145910"/>
    <w:rsid w:val="00146BE5"/>
    <w:rsid w:val="001473E1"/>
    <w:rsid w:val="00147A6A"/>
    <w:rsid w:val="00147A6C"/>
    <w:rsid w:val="00150EFB"/>
    <w:rsid w:val="00151F9A"/>
    <w:rsid w:val="001521E8"/>
    <w:rsid w:val="001521FD"/>
    <w:rsid w:val="00152888"/>
    <w:rsid w:val="00153BAA"/>
    <w:rsid w:val="00153BD4"/>
    <w:rsid w:val="00154385"/>
    <w:rsid w:val="00154550"/>
    <w:rsid w:val="00154C03"/>
    <w:rsid w:val="00154CA0"/>
    <w:rsid w:val="00155326"/>
    <w:rsid w:val="001556FF"/>
    <w:rsid w:val="00155B53"/>
    <w:rsid w:val="00156014"/>
    <w:rsid w:val="0015682B"/>
    <w:rsid w:val="00156DE8"/>
    <w:rsid w:val="00157877"/>
    <w:rsid w:val="00157DBD"/>
    <w:rsid w:val="001601AA"/>
    <w:rsid w:val="00160534"/>
    <w:rsid w:val="00160C2C"/>
    <w:rsid w:val="001616F7"/>
    <w:rsid w:val="0016191C"/>
    <w:rsid w:val="00161B83"/>
    <w:rsid w:val="00161D19"/>
    <w:rsid w:val="001627EF"/>
    <w:rsid w:val="001628EA"/>
    <w:rsid w:val="00162B45"/>
    <w:rsid w:val="0016323D"/>
    <w:rsid w:val="00163859"/>
    <w:rsid w:val="00163A1D"/>
    <w:rsid w:val="001641B6"/>
    <w:rsid w:val="001642AE"/>
    <w:rsid w:val="00165A9D"/>
    <w:rsid w:val="001669CC"/>
    <w:rsid w:val="00167239"/>
    <w:rsid w:val="00167690"/>
    <w:rsid w:val="001679FC"/>
    <w:rsid w:val="00167AB9"/>
    <w:rsid w:val="0017056E"/>
    <w:rsid w:val="00171244"/>
    <w:rsid w:val="00171377"/>
    <w:rsid w:val="00171FF0"/>
    <w:rsid w:val="00172847"/>
    <w:rsid w:val="00172EA7"/>
    <w:rsid w:val="0017485A"/>
    <w:rsid w:val="001752A2"/>
    <w:rsid w:val="00175338"/>
    <w:rsid w:val="00175DBE"/>
    <w:rsid w:val="00177762"/>
    <w:rsid w:val="00177A0F"/>
    <w:rsid w:val="00177EDB"/>
    <w:rsid w:val="001800B6"/>
    <w:rsid w:val="00180A2F"/>
    <w:rsid w:val="00180AAA"/>
    <w:rsid w:val="001812E9"/>
    <w:rsid w:val="00181388"/>
    <w:rsid w:val="001815C9"/>
    <w:rsid w:val="0018182F"/>
    <w:rsid w:val="00181DEF"/>
    <w:rsid w:val="00181F77"/>
    <w:rsid w:val="001823B9"/>
    <w:rsid w:val="00182C95"/>
    <w:rsid w:val="00183130"/>
    <w:rsid w:val="00184220"/>
    <w:rsid w:val="00184385"/>
    <w:rsid w:val="0018510F"/>
    <w:rsid w:val="00185159"/>
    <w:rsid w:val="00185F2A"/>
    <w:rsid w:val="00186968"/>
    <w:rsid w:val="0018744C"/>
    <w:rsid w:val="0018759E"/>
    <w:rsid w:val="00187F47"/>
    <w:rsid w:val="00190161"/>
    <w:rsid w:val="0019025E"/>
    <w:rsid w:val="00190727"/>
    <w:rsid w:val="00190A6C"/>
    <w:rsid w:val="001911D8"/>
    <w:rsid w:val="00191231"/>
    <w:rsid w:val="001913BF"/>
    <w:rsid w:val="00191600"/>
    <w:rsid w:val="00191CE3"/>
    <w:rsid w:val="00191E35"/>
    <w:rsid w:val="00192068"/>
    <w:rsid w:val="001922F7"/>
    <w:rsid w:val="00192835"/>
    <w:rsid w:val="00192C1F"/>
    <w:rsid w:val="00192F73"/>
    <w:rsid w:val="001937C5"/>
    <w:rsid w:val="00193CB0"/>
    <w:rsid w:val="0019589E"/>
    <w:rsid w:val="00195AC8"/>
    <w:rsid w:val="00195D3D"/>
    <w:rsid w:val="00196279"/>
    <w:rsid w:val="001963B8"/>
    <w:rsid w:val="001971E1"/>
    <w:rsid w:val="00197C98"/>
    <w:rsid w:val="001A0818"/>
    <w:rsid w:val="001A0AFA"/>
    <w:rsid w:val="001A0F43"/>
    <w:rsid w:val="001A1894"/>
    <w:rsid w:val="001A18B7"/>
    <w:rsid w:val="001A19F1"/>
    <w:rsid w:val="001A20C9"/>
    <w:rsid w:val="001A2557"/>
    <w:rsid w:val="001A3064"/>
    <w:rsid w:val="001A349D"/>
    <w:rsid w:val="001A391B"/>
    <w:rsid w:val="001A3A66"/>
    <w:rsid w:val="001A3CFB"/>
    <w:rsid w:val="001A4A98"/>
    <w:rsid w:val="001A4D92"/>
    <w:rsid w:val="001A5C9D"/>
    <w:rsid w:val="001A6DBC"/>
    <w:rsid w:val="001A7730"/>
    <w:rsid w:val="001B0310"/>
    <w:rsid w:val="001B031A"/>
    <w:rsid w:val="001B0715"/>
    <w:rsid w:val="001B1F8E"/>
    <w:rsid w:val="001B2755"/>
    <w:rsid w:val="001B38D8"/>
    <w:rsid w:val="001B38DF"/>
    <w:rsid w:val="001B3EB4"/>
    <w:rsid w:val="001B3FFB"/>
    <w:rsid w:val="001B41D8"/>
    <w:rsid w:val="001B435F"/>
    <w:rsid w:val="001B4B53"/>
    <w:rsid w:val="001B5412"/>
    <w:rsid w:val="001B558D"/>
    <w:rsid w:val="001B5CAD"/>
    <w:rsid w:val="001B6BFB"/>
    <w:rsid w:val="001B6F31"/>
    <w:rsid w:val="001B7BD5"/>
    <w:rsid w:val="001B7BDD"/>
    <w:rsid w:val="001B7E52"/>
    <w:rsid w:val="001C0200"/>
    <w:rsid w:val="001C0727"/>
    <w:rsid w:val="001C0A29"/>
    <w:rsid w:val="001C0FFA"/>
    <w:rsid w:val="001C15BC"/>
    <w:rsid w:val="001C1B3F"/>
    <w:rsid w:val="001C2638"/>
    <w:rsid w:val="001C3E7D"/>
    <w:rsid w:val="001C3F9F"/>
    <w:rsid w:val="001C5834"/>
    <w:rsid w:val="001C5CC3"/>
    <w:rsid w:val="001C6021"/>
    <w:rsid w:val="001C610D"/>
    <w:rsid w:val="001C6D1A"/>
    <w:rsid w:val="001C6EE2"/>
    <w:rsid w:val="001C70CC"/>
    <w:rsid w:val="001C7C73"/>
    <w:rsid w:val="001C7CCA"/>
    <w:rsid w:val="001C7D6E"/>
    <w:rsid w:val="001D018C"/>
    <w:rsid w:val="001D08D3"/>
    <w:rsid w:val="001D0FB2"/>
    <w:rsid w:val="001D10CF"/>
    <w:rsid w:val="001D111E"/>
    <w:rsid w:val="001D1275"/>
    <w:rsid w:val="001D1A23"/>
    <w:rsid w:val="001D1BC3"/>
    <w:rsid w:val="001D2605"/>
    <w:rsid w:val="001D39C6"/>
    <w:rsid w:val="001D454C"/>
    <w:rsid w:val="001D472B"/>
    <w:rsid w:val="001D4FF7"/>
    <w:rsid w:val="001D59B4"/>
    <w:rsid w:val="001D5BA6"/>
    <w:rsid w:val="001D5BE3"/>
    <w:rsid w:val="001D6C76"/>
    <w:rsid w:val="001D6D05"/>
    <w:rsid w:val="001E0163"/>
    <w:rsid w:val="001E01F0"/>
    <w:rsid w:val="001E0A77"/>
    <w:rsid w:val="001E1078"/>
    <w:rsid w:val="001E11D6"/>
    <w:rsid w:val="001E1DD5"/>
    <w:rsid w:val="001E2B7B"/>
    <w:rsid w:val="001E311B"/>
    <w:rsid w:val="001E32C7"/>
    <w:rsid w:val="001E33C4"/>
    <w:rsid w:val="001E3D54"/>
    <w:rsid w:val="001E40F8"/>
    <w:rsid w:val="001E4F87"/>
    <w:rsid w:val="001E519E"/>
    <w:rsid w:val="001E55BC"/>
    <w:rsid w:val="001E5DB7"/>
    <w:rsid w:val="001E622B"/>
    <w:rsid w:val="001E62BF"/>
    <w:rsid w:val="001E6C11"/>
    <w:rsid w:val="001E6FAD"/>
    <w:rsid w:val="001E7230"/>
    <w:rsid w:val="001E781B"/>
    <w:rsid w:val="001E7A82"/>
    <w:rsid w:val="001E7C34"/>
    <w:rsid w:val="001E7F84"/>
    <w:rsid w:val="001F00A8"/>
    <w:rsid w:val="001F065F"/>
    <w:rsid w:val="001F0CD4"/>
    <w:rsid w:val="001F10A0"/>
    <w:rsid w:val="001F1A84"/>
    <w:rsid w:val="001F268E"/>
    <w:rsid w:val="001F2B95"/>
    <w:rsid w:val="001F3894"/>
    <w:rsid w:val="001F4B09"/>
    <w:rsid w:val="001F4C0D"/>
    <w:rsid w:val="001F4EB2"/>
    <w:rsid w:val="001F4FC6"/>
    <w:rsid w:val="001F61B6"/>
    <w:rsid w:val="001F6ED1"/>
    <w:rsid w:val="001F702B"/>
    <w:rsid w:val="001F707B"/>
    <w:rsid w:val="001F75A7"/>
    <w:rsid w:val="001F7F3D"/>
    <w:rsid w:val="001F7FCF"/>
    <w:rsid w:val="002001EC"/>
    <w:rsid w:val="00200693"/>
    <w:rsid w:val="0020165A"/>
    <w:rsid w:val="002018F8"/>
    <w:rsid w:val="00201E19"/>
    <w:rsid w:val="002025B0"/>
    <w:rsid w:val="002037C0"/>
    <w:rsid w:val="00203A8C"/>
    <w:rsid w:val="00203DA0"/>
    <w:rsid w:val="00203E74"/>
    <w:rsid w:val="00204728"/>
    <w:rsid w:val="002047BB"/>
    <w:rsid w:val="00204B68"/>
    <w:rsid w:val="00204D94"/>
    <w:rsid w:val="00204DE1"/>
    <w:rsid w:val="002055BE"/>
    <w:rsid w:val="002055EE"/>
    <w:rsid w:val="00205642"/>
    <w:rsid w:val="00205910"/>
    <w:rsid w:val="00206A72"/>
    <w:rsid w:val="00206B6D"/>
    <w:rsid w:val="00206EC2"/>
    <w:rsid w:val="002076EF"/>
    <w:rsid w:val="002078DF"/>
    <w:rsid w:val="00207DB6"/>
    <w:rsid w:val="002102E1"/>
    <w:rsid w:val="0021044B"/>
    <w:rsid w:val="00210992"/>
    <w:rsid w:val="00211097"/>
    <w:rsid w:val="00211391"/>
    <w:rsid w:val="002116C0"/>
    <w:rsid w:val="002116C9"/>
    <w:rsid w:val="00212457"/>
    <w:rsid w:val="002128A1"/>
    <w:rsid w:val="00212EC9"/>
    <w:rsid w:val="00213340"/>
    <w:rsid w:val="0021366F"/>
    <w:rsid w:val="00214047"/>
    <w:rsid w:val="002145A5"/>
    <w:rsid w:val="002145A9"/>
    <w:rsid w:val="002146EA"/>
    <w:rsid w:val="00214F96"/>
    <w:rsid w:val="00215A43"/>
    <w:rsid w:val="00215C79"/>
    <w:rsid w:val="00215E84"/>
    <w:rsid w:val="00216490"/>
    <w:rsid w:val="00216675"/>
    <w:rsid w:val="00217051"/>
    <w:rsid w:val="00217081"/>
    <w:rsid w:val="00217BB4"/>
    <w:rsid w:val="00217D1D"/>
    <w:rsid w:val="0022003E"/>
    <w:rsid w:val="0022043E"/>
    <w:rsid w:val="00220641"/>
    <w:rsid w:val="002210A8"/>
    <w:rsid w:val="00221808"/>
    <w:rsid w:val="00221B79"/>
    <w:rsid w:val="002228A6"/>
    <w:rsid w:val="00222AC0"/>
    <w:rsid w:val="0022373A"/>
    <w:rsid w:val="002241A3"/>
    <w:rsid w:val="0022506B"/>
    <w:rsid w:val="002250F2"/>
    <w:rsid w:val="0022559B"/>
    <w:rsid w:val="00225908"/>
    <w:rsid w:val="00225D98"/>
    <w:rsid w:val="00226588"/>
    <w:rsid w:val="00226D43"/>
    <w:rsid w:val="002270D8"/>
    <w:rsid w:val="002278E0"/>
    <w:rsid w:val="00227957"/>
    <w:rsid w:val="00230283"/>
    <w:rsid w:val="00230508"/>
    <w:rsid w:val="00230DE6"/>
    <w:rsid w:val="002319C6"/>
    <w:rsid w:val="00231A11"/>
    <w:rsid w:val="00232D43"/>
    <w:rsid w:val="00232DED"/>
    <w:rsid w:val="002333F0"/>
    <w:rsid w:val="0023356E"/>
    <w:rsid w:val="0023378B"/>
    <w:rsid w:val="00233A75"/>
    <w:rsid w:val="00234292"/>
    <w:rsid w:val="002344FF"/>
    <w:rsid w:val="00234F69"/>
    <w:rsid w:val="0023565F"/>
    <w:rsid w:val="00235B46"/>
    <w:rsid w:val="002367E2"/>
    <w:rsid w:val="002369EB"/>
    <w:rsid w:val="0023760C"/>
    <w:rsid w:val="00237762"/>
    <w:rsid w:val="00237CF9"/>
    <w:rsid w:val="0024008C"/>
    <w:rsid w:val="00240BFE"/>
    <w:rsid w:val="002416D9"/>
    <w:rsid w:val="0024192D"/>
    <w:rsid w:val="00241A04"/>
    <w:rsid w:val="00241BC5"/>
    <w:rsid w:val="0024260D"/>
    <w:rsid w:val="00242773"/>
    <w:rsid w:val="00242799"/>
    <w:rsid w:val="002439F8"/>
    <w:rsid w:val="00243E21"/>
    <w:rsid w:val="0024454B"/>
    <w:rsid w:val="00244A35"/>
    <w:rsid w:val="00244D02"/>
    <w:rsid w:val="002456C8"/>
    <w:rsid w:val="002458A8"/>
    <w:rsid w:val="00245984"/>
    <w:rsid w:val="0024619A"/>
    <w:rsid w:val="0024758A"/>
    <w:rsid w:val="00247941"/>
    <w:rsid w:val="00251544"/>
    <w:rsid w:val="00251809"/>
    <w:rsid w:val="00251C3A"/>
    <w:rsid w:val="002520DA"/>
    <w:rsid w:val="00252527"/>
    <w:rsid w:val="00253742"/>
    <w:rsid w:val="00253CB1"/>
    <w:rsid w:val="00253E96"/>
    <w:rsid w:val="00254157"/>
    <w:rsid w:val="00254A26"/>
    <w:rsid w:val="00254BA9"/>
    <w:rsid w:val="0025567C"/>
    <w:rsid w:val="002560CD"/>
    <w:rsid w:val="002564C1"/>
    <w:rsid w:val="00257040"/>
    <w:rsid w:val="00257AE6"/>
    <w:rsid w:val="00260D92"/>
    <w:rsid w:val="00261307"/>
    <w:rsid w:val="002619EF"/>
    <w:rsid w:val="002619F4"/>
    <w:rsid w:val="00261F54"/>
    <w:rsid w:val="00262843"/>
    <w:rsid w:val="00262A5B"/>
    <w:rsid w:val="00262DDB"/>
    <w:rsid w:val="00263045"/>
    <w:rsid w:val="00263068"/>
    <w:rsid w:val="0026477B"/>
    <w:rsid w:val="00264C69"/>
    <w:rsid w:val="002654A0"/>
    <w:rsid w:val="002655D4"/>
    <w:rsid w:val="00265FD6"/>
    <w:rsid w:val="002660C8"/>
    <w:rsid w:val="002665E3"/>
    <w:rsid w:val="0026683B"/>
    <w:rsid w:val="00266B0C"/>
    <w:rsid w:val="002671F9"/>
    <w:rsid w:val="0027016B"/>
    <w:rsid w:val="00270E8E"/>
    <w:rsid w:val="002715D6"/>
    <w:rsid w:val="00271F78"/>
    <w:rsid w:val="0027202F"/>
    <w:rsid w:val="00272503"/>
    <w:rsid w:val="00272ACE"/>
    <w:rsid w:val="00273005"/>
    <w:rsid w:val="002731F6"/>
    <w:rsid w:val="0027363C"/>
    <w:rsid w:val="00273BB8"/>
    <w:rsid w:val="00273CFC"/>
    <w:rsid w:val="00274103"/>
    <w:rsid w:val="002741CC"/>
    <w:rsid w:val="00274821"/>
    <w:rsid w:val="00274955"/>
    <w:rsid w:val="00274D30"/>
    <w:rsid w:val="00275808"/>
    <w:rsid w:val="00276B8D"/>
    <w:rsid w:val="00276D87"/>
    <w:rsid w:val="00276E08"/>
    <w:rsid w:val="00277D6F"/>
    <w:rsid w:val="00277E4C"/>
    <w:rsid w:val="002805B9"/>
    <w:rsid w:val="00280B30"/>
    <w:rsid w:val="00280C7A"/>
    <w:rsid w:val="002811F8"/>
    <w:rsid w:val="00281628"/>
    <w:rsid w:val="0028366A"/>
    <w:rsid w:val="00284311"/>
    <w:rsid w:val="00284681"/>
    <w:rsid w:val="002846C8"/>
    <w:rsid w:val="00284E29"/>
    <w:rsid w:val="00285277"/>
    <w:rsid w:val="00285818"/>
    <w:rsid w:val="0028714A"/>
    <w:rsid w:val="002871A3"/>
    <w:rsid w:val="002900A8"/>
    <w:rsid w:val="00290773"/>
    <w:rsid w:val="00290A79"/>
    <w:rsid w:val="00290B7A"/>
    <w:rsid w:val="00290DE6"/>
    <w:rsid w:val="00291A90"/>
    <w:rsid w:val="00291F4F"/>
    <w:rsid w:val="00292216"/>
    <w:rsid w:val="00292482"/>
    <w:rsid w:val="00292607"/>
    <w:rsid w:val="002927D0"/>
    <w:rsid w:val="00292FF6"/>
    <w:rsid w:val="002938F7"/>
    <w:rsid w:val="00293B64"/>
    <w:rsid w:val="00294285"/>
    <w:rsid w:val="00294CFD"/>
    <w:rsid w:val="00294EDB"/>
    <w:rsid w:val="0029553D"/>
    <w:rsid w:val="00295A86"/>
    <w:rsid w:val="002961D1"/>
    <w:rsid w:val="00296683"/>
    <w:rsid w:val="00296BFA"/>
    <w:rsid w:val="00296C15"/>
    <w:rsid w:val="00296C53"/>
    <w:rsid w:val="00296CC4"/>
    <w:rsid w:val="00297798"/>
    <w:rsid w:val="00297F98"/>
    <w:rsid w:val="002A075C"/>
    <w:rsid w:val="002A0A59"/>
    <w:rsid w:val="002A1034"/>
    <w:rsid w:val="002A1166"/>
    <w:rsid w:val="002A2279"/>
    <w:rsid w:val="002A25A6"/>
    <w:rsid w:val="002A2AB3"/>
    <w:rsid w:val="002A2BEA"/>
    <w:rsid w:val="002A2E36"/>
    <w:rsid w:val="002A3AFF"/>
    <w:rsid w:val="002A3B84"/>
    <w:rsid w:val="002A4B39"/>
    <w:rsid w:val="002A4C77"/>
    <w:rsid w:val="002A5394"/>
    <w:rsid w:val="002A5531"/>
    <w:rsid w:val="002A5F49"/>
    <w:rsid w:val="002A64B8"/>
    <w:rsid w:val="002A693F"/>
    <w:rsid w:val="002A6A7E"/>
    <w:rsid w:val="002B0289"/>
    <w:rsid w:val="002B09AD"/>
    <w:rsid w:val="002B13DB"/>
    <w:rsid w:val="002B16F1"/>
    <w:rsid w:val="002B2D5B"/>
    <w:rsid w:val="002B3702"/>
    <w:rsid w:val="002B4128"/>
    <w:rsid w:val="002B46FC"/>
    <w:rsid w:val="002B473A"/>
    <w:rsid w:val="002B479B"/>
    <w:rsid w:val="002B4BA0"/>
    <w:rsid w:val="002B4C1F"/>
    <w:rsid w:val="002B5686"/>
    <w:rsid w:val="002B5BEA"/>
    <w:rsid w:val="002B5C7B"/>
    <w:rsid w:val="002B60CB"/>
    <w:rsid w:val="002B6209"/>
    <w:rsid w:val="002B6FC3"/>
    <w:rsid w:val="002B746D"/>
    <w:rsid w:val="002B7787"/>
    <w:rsid w:val="002B7AD7"/>
    <w:rsid w:val="002B7EC3"/>
    <w:rsid w:val="002C05C3"/>
    <w:rsid w:val="002C0C4B"/>
    <w:rsid w:val="002C1298"/>
    <w:rsid w:val="002C169E"/>
    <w:rsid w:val="002C1709"/>
    <w:rsid w:val="002C1E0D"/>
    <w:rsid w:val="002C39C9"/>
    <w:rsid w:val="002C3CE7"/>
    <w:rsid w:val="002C4CF2"/>
    <w:rsid w:val="002C529F"/>
    <w:rsid w:val="002C5AFF"/>
    <w:rsid w:val="002C607A"/>
    <w:rsid w:val="002C6C76"/>
    <w:rsid w:val="002C6F86"/>
    <w:rsid w:val="002D01E0"/>
    <w:rsid w:val="002D0F9E"/>
    <w:rsid w:val="002D1A5F"/>
    <w:rsid w:val="002D1BDD"/>
    <w:rsid w:val="002D1D97"/>
    <w:rsid w:val="002D1F51"/>
    <w:rsid w:val="002D242C"/>
    <w:rsid w:val="002D30BA"/>
    <w:rsid w:val="002D3A2D"/>
    <w:rsid w:val="002D42F7"/>
    <w:rsid w:val="002D43AC"/>
    <w:rsid w:val="002D477F"/>
    <w:rsid w:val="002D4917"/>
    <w:rsid w:val="002D49F2"/>
    <w:rsid w:val="002D4B39"/>
    <w:rsid w:val="002D4C4E"/>
    <w:rsid w:val="002D4F7E"/>
    <w:rsid w:val="002D55A8"/>
    <w:rsid w:val="002D5D66"/>
    <w:rsid w:val="002D5E3C"/>
    <w:rsid w:val="002D69C3"/>
    <w:rsid w:val="002D7564"/>
    <w:rsid w:val="002D79AB"/>
    <w:rsid w:val="002E0D18"/>
    <w:rsid w:val="002E0EE9"/>
    <w:rsid w:val="002E0F92"/>
    <w:rsid w:val="002E1D7B"/>
    <w:rsid w:val="002E2006"/>
    <w:rsid w:val="002E321B"/>
    <w:rsid w:val="002E3AB3"/>
    <w:rsid w:val="002E40B8"/>
    <w:rsid w:val="002E42B1"/>
    <w:rsid w:val="002E4338"/>
    <w:rsid w:val="002E5C95"/>
    <w:rsid w:val="002E66B2"/>
    <w:rsid w:val="002E7130"/>
    <w:rsid w:val="002E77DA"/>
    <w:rsid w:val="002F03CB"/>
    <w:rsid w:val="002F1D98"/>
    <w:rsid w:val="002F2032"/>
    <w:rsid w:val="002F251A"/>
    <w:rsid w:val="002F2812"/>
    <w:rsid w:val="002F3703"/>
    <w:rsid w:val="002F37BC"/>
    <w:rsid w:val="002F3EBE"/>
    <w:rsid w:val="002F496A"/>
    <w:rsid w:val="002F4A4C"/>
    <w:rsid w:val="002F4D84"/>
    <w:rsid w:val="002F4E78"/>
    <w:rsid w:val="002F4F93"/>
    <w:rsid w:val="002F5648"/>
    <w:rsid w:val="002F6085"/>
    <w:rsid w:val="002F655B"/>
    <w:rsid w:val="002F6C6D"/>
    <w:rsid w:val="002F7680"/>
    <w:rsid w:val="002F76E5"/>
    <w:rsid w:val="002F7B52"/>
    <w:rsid w:val="002F7DA5"/>
    <w:rsid w:val="00300067"/>
    <w:rsid w:val="00300AFB"/>
    <w:rsid w:val="00301A06"/>
    <w:rsid w:val="00301B0C"/>
    <w:rsid w:val="00301F24"/>
    <w:rsid w:val="003022F2"/>
    <w:rsid w:val="003026B9"/>
    <w:rsid w:val="00302B34"/>
    <w:rsid w:val="00303299"/>
    <w:rsid w:val="003034DD"/>
    <w:rsid w:val="00304939"/>
    <w:rsid w:val="00304962"/>
    <w:rsid w:val="00305439"/>
    <w:rsid w:val="00305659"/>
    <w:rsid w:val="00305C49"/>
    <w:rsid w:val="003066E1"/>
    <w:rsid w:val="00307BE5"/>
    <w:rsid w:val="00310270"/>
    <w:rsid w:val="0031199B"/>
    <w:rsid w:val="003119D5"/>
    <w:rsid w:val="00311AB1"/>
    <w:rsid w:val="00311F1F"/>
    <w:rsid w:val="00312757"/>
    <w:rsid w:val="00312FED"/>
    <w:rsid w:val="003131C4"/>
    <w:rsid w:val="003136AC"/>
    <w:rsid w:val="003136C2"/>
    <w:rsid w:val="00313883"/>
    <w:rsid w:val="00313F10"/>
    <w:rsid w:val="003144F0"/>
    <w:rsid w:val="00314979"/>
    <w:rsid w:val="00314D0A"/>
    <w:rsid w:val="003158A6"/>
    <w:rsid w:val="00315B8C"/>
    <w:rsid w:val="00315BD3"/>
    <w:rsid w:val="00316851"/>
    <w:rsid w:val="00316B29"/>
    <w:rsid w:val="00316DCD"/>
    <w:rsid w:val="00316FEA"/>
    <w:rsid w:val="00317270"/>
    <w:rsid w:val="0031775F"/>
    <w:rsid w:val="00317C48"/>
    <w:rsid w:val="00317D39"/>
    <w:rsid w:val="00317E30"/>
    <w:rsid w:val="00320A14"/>
    <w:rsid w:val="00320E2A"/>
    <w:rsid w:val="00321C1B"/>
    <w:rsid w:val="00323026"/>
    <w:rsid w:val="00323846"/>
    <w:rsid w:val="003241C9"/>
    <w:rsid w:val="003249B8"/>
    <w:rsid w:val="00326CE4"/>
    <w:rsid w:val="0032737D"/>
    <w:rsid w:val="0032750F"/>
    <w:rsid w:val="00327651"/>
    <w:rsid w:val="0032783D"/>
    <w:rsid w:val="00327AA1"/>
    <w:rsid w:val="00327B2F"/>
    <w:rsid w:val="00327E56"/>
    <w:rsid w:val="00327EC1"/>
    <w:rsid w:val="00330040"/>
    <w:rsid w:val="003327D3"/>
    <w:rsid w:val="00332C37"/>
    <w:rsid w:val="003335FE"/>
    <w:rsid w:val="00333676"/>
    <w:rsid w:val="00333AD2"/>
    <w:rsid w:val="003344A5"/>
    <w:rsid w:val="003346D6"/>
    <w:rsid w:val="0033486E"/>
    <w:rsid w:val="00334959"/>
    <w:rsid w:val="00334DBB"/>
    <w:rsid w:val="00334FEC"/>
    <w:rsid w:val="0033504E"/>
    <w:rsid w:val="003358F0"/>
    <w:rsid w:val="00335CEA"/>
    <w:rsid w:val="00335EB7"/>
    <w:rsid w:val="00335F85"/>
    <w:rsid w:val="0033626E"/>
    <w:rsid w:val="003401FA"/>
    <w:rsid w:val="00340DE3"/>
    <w:rsid w:val="00341668"/>
    <w:rsid w:val="00341989"/>
    <w:rsid w:val="00341E53"/>
    <w:rsid w:val="00341EBB"/>
    <w:rsid w:val="0034256D"/>
    <w:rsid w:val="003426D7"/>
    <w:rsid w:val="0034292A"/>
    <w:rsid w:val="003435E6"/>
    <w:rsid w:val="00344610"/>
    <w:rsid w:val="003448EC"/>
    <w:rsid w:val="00345189"/>
    <w:rsid w:val="00345424"/>
    <w:rsid w:val="003458AE"/>
    <w:rsid w:val="003459D0"/>
    <w:rsid w:val="00346881"/>
    <w:rsid w:val="00346F9F"/>
    <w:rsid w:val="00347BFE"/>
    <w:rsid w:val="00347E34"/>
    <w:rsid w:val="00347F70"/>
    <w:rsid w:val="00350773"/>
    <w:rsid w:val="0035084F"/>
    <w:rsid w:val="003514BA"/>
    <w:rsid w:val="00351C1B"/>
    <w:rsid w:val="0035224E"/>
    <w:rsid w:val="003524B7"/>
    <w:rsid w:val="00352852"/>
    <w:rsid w:val="003529AA"/>
    <w:rsid w:val="00352BB1"/>
    <w:rsid w:val="00352C3B"/>
    <w:rsid w:val="00352F6D"/>
    <w:rsid w:val="00353211"/>
    <w:rsid w:val="00353303"/>
    <w:rsid w:val="003534F2"/>
    <w:rsid w:val="0035382A"/>
    <w:rsid w:val="00353E28"/>
    <w:rsid w:val="00354150"/>
    <w:rsid w:val="00354380"/>
    <w:rsid w:val="00354899"/>
    <w:rsid w:val="003549AB"/>
    <w:rsid w:val="00354DBF"/>
    <w:rsid w:val="00354E7B"/>
    <w:rsid w:val="003554F7"/>
    <w:rsid w:val="00355569"/>
    <w:rsid w:val="00355922"/>
    <w:rsid w:val="003569F1"/>
    <w:rsid w:val="00356AC2"/>
    <w:rsid w:val="00356FE8"/>
    <w:rsid w:val="0035737E"/>
    <w:rsid w:val="00357690"/>
    <w:rsid w:val="003578F9"/>
    <w:rsid w:val="00357EDB"/>
    <w:rsid w:val="0036026A"/>
    <w:rsid w:val="003610B2"/>
    <w:rsid w:val="0036190F"/>
    <w:rsid w:val="003619DD"/>
    <w:rsid w:val="00361A14"/>
    <w:rsid w:val="0036368A"/>
    <w:rsid w:val="00363D49"/>
    <w:rsid w:val="00364677"/>
    <w:rsid w:val="00365054"/>
    <w:rsid w:val="003653EC"/>
    <w:rsid w:val="00365870"/>
    <w:rsid w:val="00366C46"/>
    <w:rsid w:val="0036702A"/>
    <w:rsid w:val="00367BB5"/>
    <w:rsid w:val="0037069E"/>
    <w:rsid w:val="00370908"/>
    <w:rsid w:val="00370F44"/>
    <w:rsid w:val="00372058"/>
    <w:rsid w:val="003723CC"/>
    <w:rsid w:val="003729BF"/>
    <w:rsid w:val="0037385C"/>
    <w:rsid w:val="00374138"/>
    <w:rsid w:val="00374502"/>
    <w:rsid w:val="0037494A"/>
    <w:rsid w:val="003749F4"/>
    <w:rsid w:val="00374EED"/>
    <w:rsid w:val="003761E2"/>
    <w:rsid w:val="003762AD"/>
    <w:rsid w:val="0037637B"/>
    <w:rsid w:val="00376429"/>
    <w:rsid w:val="00376441"/>
    <w:rsid w:val="00376E69"/>
    <w:rsid w:val="0038059E"/>
    <w:rsid w:val="00380A0C"/>
    <w:rsid w:val="00381C8E"/>
    <w:rsid w:val="003820E0"/>
    <w:rsid w:val="00382826"/>
    <w:rsid w:val="00382ADA"/>
    <w:rsid w:val="00382BC2"/>
    <w:rsid w:val="0038320B"/>
    <w:rsid w:val="00384154"/>
    <w:rsid w:val="00384CF8"/>
    <w:rsid w:val="003859A9"/>
    <w:rsid w:val="00385D0F"/>
    <w:rsid w:val="00386D34"/>
    <w:rsid w:val="00386FD8"/>
    <w:rsid w:val="003902D5"/>
    <w:rsid w:val="00390613"/>
    <w:rsid w:val="0039103E"/>
    <w:rsid w:val="0039148A"/>
    <w:rsid w:val="00391971"/>
    <w:rsid w:val="00391C23"/>
    <w:rsid w:val="00391C32"/>
    <w:rsid w:val="0039234A"/>
    <w:rsid w:val="0039251D"/>
    <w:rsid w:val="0039286E"/>
    <w:rsid w:val="00392AA5"/>
    <w:rsid w:val="00392FB4"/>
    <w:rsid w:val="003938D1"/>
    <w:rsid w:val="00393996"/>
    <w:rsid w:val="00393AA4"/>
    <w:rsid w:val="00394D11"/>
    <w:rsid w:val="003952EA"/>
    <w:rsid w:val="0039584A"/>
    <w:rsid w:val="00395859"/>
    <w:rsid w:val="0039591A"/>
    <w:rsid w:val="00397158"/>
    <w:rsid w:val="00397FA4"/>
    <w:rsid w:val="003A0F4E"/>
    <w:rsid w:val="003A0FCE"/>
    <w:rsid w:val="003A14FC"/>
    <w:rsid w:val="003A26E0"/>
    <w:rsid w:val="003A2B66"/>
    <w:rsid w:val="003A2CD2"/>
    <w:rsid w:val="003A3AB7"/>
    <w:rsid w:val="003A3E13"/>
    <w:rsid w:val="003A3E23"/>
    <w:rsid w:val="003A3F7E"/>
    <w:rsid w:val="003A43E6"/>
    <w:rsid w:val="003A46A8"/>
    <w:rsid w:val="003A4941"/>
    <w:rsid w:val="003A4A37"/>
    <w:rsid w:val="003A4F4A"/>
    <w:rsid w:val="003A522E"/>
    <w:rsid w:val="003A542B"/>
    <w:rsid w:val="003A6233"/>
    <w:rsid w:val="003A6259"/>
    <w:rsid w:val="003A688B"/>
    <w:rsid w:val="003A6B04"/>
    <w:rsid w:val="003A7267"/>
    <w:rsid w:val="003A735A"/>
    <w:rsid w:val="003A7664"/>
    <w:rsid w:val="003A785C"/>
    <w:rsid w:val="003B045F"/>
    <w:rsid w:val="003B066D"/>
    <w:rsid w:val="003B139D"/>
    <w:rsid w:val="003B1785"/>
    <w:rsid w:val="003B1C14"/>
    <w:rsid w:val="003B1CE7"/>
    <w:rsid w:val="003B38BC"/>
    <w:rsid w:val="003B3D9C"/>
    <w:rsid w:val="003B5949"/>
    <w:rsid w:val="003B5BC8"/>
    <w:rsid w:val="003B62C8"/>
    <w:rsid w:val="003B6433"/>
    <w:rsid w:val="003B6C8A"/>
    <w:rsid w:val="003B7211"/>
    <w:rsid w:val="003C0187"/>
    <w:rsid w:val="003C01DF"/>
    <w:rsid w:val="003C08C7"/>
    <w:rsid w:val="003C0FE2"/>
    <w:rsid w:val="003C16B4"/>
    <w:rsid w:val="003C1BD0"/>
    <w:rsid w:val="003C1DF1"/>
    <w:rsid w:val="003C1EC6"/>
    <w:rsid w:val="003C20D3"/>
    <w:rsid w:val="003C213C"/>
    <w:rsid w:val="003C3431"/>
    <w:rsid w:val="003C3572"/>
    <w:rsid w:val="003C4F85"/>
    <w:rsid w:val="003C5932"/>
    <w:rsid w:val="003C62F6"/>
    <w:rsid w:val="003C6AA2"/>
    <w:rsid w:val="003C7E9E"/>
    <w:rsid w:val="003D0316"/>
    <w:rsid w:val="003D0A4C"/>
    <w:rsid w:val="003D0A8F"/>
    <w:rsid w:val="003D1DD8"/>
    <w:rsid w:val="003D2AB6"/>
    <w:rsid w:val="003D2C67"/>
    <w:rsid w:val="003D2EA6"/>
    <w:rsid w:val="003D3131"/>
    <w:rsid w:val="003D32D1"/>
    <w:rsid w:val="003D379C"/>
    <w:rsid w:val="003D3CF4"/>
    <w:rsid w:val="003D4367"/>
    <w:rsid w:val="003D526C"/>
    <w:rsid w:val="003D54BF"/>
    <w:rsid w:val="003D6135"/>
    <w:rsid w:val="003D61B8"/>
    <w:rsid w:val="003D67B0"/>
    <w:rsid w:val="003D68F7"/>
    <w:rsid w:val="003D69AF"/>
    <w:rsid w:val="003D7D7F"/>
    <w:rsid w:val="003D7F34"/>
    <w:rsid w:val="003E0199"/>
    <w:rsid w:val="003E042A"/>
    <w:rsid w:val="003E0CF7"/>
    <w:rsid w:val="003E27D3"/>
    <w:rsid w:val="003E2D15"/>
    <w:rsid w:val="003E2F7C"/>
    <w:rsid w:val="003E365D"/>
    <w:rsid w:val="003E38EE"/>
    <w:rsid w:val="003E3C15"/>
    <w:rsid w:val="003E4684"/>
    <w:rsid w:val="003E49FA"/>
    <w:rsid w:val="003E5124"/>
    <w:rsid w:val="003E643A"/>
    <w:rsid w:val="003E710B"/>
    <w:rsid w:val="003E7268"/>
    <w:rsid w:val="003E7B0A"/>
    <w:rsid w:val="003E7BB4"/>
    <w:rsid w:val="003F001A"/>
    <w:rsid w:val="003F05E3"/>
    <w:rsid w:val="003F0893"/>
    <w:rsid w:val="003F0A69"/>
    <w:rsid w:val="003F0A9C"/>
    <w:rsid w:val="003F0D18"/>
    <w:rsid w:val="003F0D59"/>
    <w:rsid w:val="003F106A"/>
    <w:rsid w:val="003F16CF"/>
    <w:rsid w:val="003F17C0"/>
    <w:rsid w:val="003F2008"/>
    <w:rsid w:val="003F24FE"/>
    <w:rsid w:val="003F25AB"/>
    <w:rsid w:val="003F32AA"/>
    <w:rsid w:val="003F3EAE"/>
    <w:rsid w:val="003F41CA"/>
    <w:rsid w:val="003F4F3C"/>
    <w:rsid w:val="003F5199"/>
    <w:rsid w:val="003F583D"/>
    <w:rsid w:val="003F68F4"/>
    <w:rsid w:val="003F6B50"/>
    <w:rsid w:val="003F70AB"/>
    <w:rsid w:val="003F7607"/>
    <w:rsid w:val="003F76BD"/>
    <w:rsid w:val="003F7B4B"/>
    <w:rsid w:val="004000D4"/>
    <w:rsid w:val="00400282"/>
    <w:rsid w:val="00400298"/>
    <w:rsid w:val="00400383"/>
    <w:rsid w:val="00400939"/>
    <w:rsid w:val="00400B73"/>
    <w:rsid w:val="004016E9"/>
    <w:rsid w:val="00401835"/>
    <w:rsid w:val="00401AE6"/>
    <w:rsid w:val="00402823"/>
    <w:rsid w:val="004029A2"/>
    <w:rsid w:val="00402CF5"/>
    <w:rsid w:val="00403504"/>
    <w:rsid w:val="0040352F"/>
    <w:rsid w:val="004037CE"/>
    <w:rsid w:val="0040381C"/>
    <w:rsid w:val="00403B24"/>
    <w:rsid w:val="00403F88"/>
    <w:rsid w:val="004042FC"/>
    <w:rsid w:val="004043A2"/>
    <w:rsid w:val="0040536F"/>
    <w:rsid w:val="0040553B"/>
    <w:rsid w:val="0040557B"/>
    <w:rsid w:val="004056F6"/>
    <w:rsid w:val="00405CA5"/>
    <w:rsid w:val="00406131"/>
    <w:rsid w:val="004064BD"/>
    <w:rsid w:val="00406A5A"/>
    <w:rsid w:val="0040702C"/>
    <w:rsid w:val="004076BE"/>
    <w:rsid w:val="0041027F"/>
    <w:rsid w:val="00410B26"/>
    <w:rsid w:val="00410E00"/>
    <w:rsid w:val="00411076"/>
    <w:rsid w:val="00412642"/>
    <w:rsid w:val="00412C7A"/>
    <w:rsid w:val="00412DA9"/>
    <w:rsid w:val="0041351F"/>
    <w:rsid w:val="0041387F"/>
    <w:rsid w:val="00413906"/>
    <w:rsid w:val="0041458B"/>
    <w:rsid w:val="00414D75"/>
    <w:rsid w:val="004151EF"/>
    <w:rsid w:val="004153A6"/>
    <w:rsid w:val="00415761"/>
    <w:rsid w:val="00415784"/>
    <w:rsid w:val="004158B8"/>
    <w:rsid w:val="00416535"/>
    <w:rsid w:val="0041655C"/>
    <w:rsid w:val="004168C2"/>
    <w:rsid w:val="0041693D"/>
    <w:rsid w:val="00416972"/>
    <w:rsid w:val="00416AFB"/>
    <w:rsid w:val="00416EAC"/>
    <w:rsid w:val="00417695"/>
    <w:rsid w:val="004179AF"/>
    <w:rsid w:val="00417B6D"/>
    <w:rsid w:val="0042036D"/>
    <w:rsid w:val="00420661"/>
    <w:rsid w:val="00420A25"/>
    <w:rsid w:val="00420EA9"/>
    <w:rsid w:val="004219B2"/>
    <w:rsid w:val="00421A1B"/>
    <w:rsid w:val="00422914"/>
    <w:rsid w:val="00423DDE"/>
    <w:rsid w:val="00424059"/>
    <w:rsid w:val="0042477E"/>
    <w:rsid w:val="004248F5"/>
    <w:rsid w:val="00424ED0"/>
    <w:rsid w:val="00425074"/>
    <w:rsid w:val="004261F9"/>
    <w:rsid w:val="00426789"/>
    <w:rsid w:val="00426DD7"/>
    <w:rsid w:val="00427E86"/>
    <w:rsid w:val="00427FCB"/>
    <w:rsid w:val="00430087"/>
    <w:rsid w:val="00430982"/>
    <w:rsid w:val="00430BD8"/>
    <w:rsid w:val="0043164E"/>
    <w:rsid w:val="004317E9"/>
    <w:rsid w:val="00431932"/>
    <w:rsid w:val="00432753"/>
    <w:rsid w:val="004330AC"/>
    <w:rsid w:val="00433438"/>
    <w:rsid w:val="00434073"/>
    <w:rsid w:val="00434B60"/>
    <w:rsid w:val="00434BAF"/>
    <w:rsid w:val="004351D5"/>
    <w:rsid w:val="0043593D"/>
    <w:rsid w:val="00436A43"/>
    <w:rsid w:val="00437AE4"/>
    <w:rsid w:val="00440288"/>
    <w:rsid w:val="00441AF6"/>
    <w:rsid w:val="004420BD"/>
    <w:rsid w:val="0044289A"/>
    <w:rsid w:val="00443BE4"/>
    <w:rsid w:val="00443CA3"/>
    <w:rsid w:val="0044459E"/>
    <w:rsid w:val="00444AA7"/>
    <w:rsid w:val="00445328"/>
    <w:rsid w:val="004455D4"/>
    <w:rsid w:val="00445698"/>
    <w:rsid w:val="00445ADD"/>
    <w:rsid w:val="00445B0C"/>
    <w:rsid w:val="00445E2D"/>
    <w:rsid w:val="004460CF"/>
    <w:rsid w:val="00446C04"/>
    <w:rsid w:val="00447301"/>
    <w:rsid w:val="00447934"/>
    <w:rsid w:val="00447A7D"/>
    <w:rsid w:val="00447BE9"/>
    <w:rsid w:val="004500F8"/>
    <w:rsid w:val="00450194"/>
    <w:rsid w:val="00451518"/>
    <w:rsid w:val="00451F35"/>
    <w:rsid w:val="0045298A"/>
    <w:rsid w:val="00452B21"/>
    <w:rsid w:val="004532AC"/>
    <w:rsid w:val="00453625"/>
    <w:rsid w:val="004537DE"/>
    <w:rsid w:val="00454056"/>
    <w:rsid w:val="0045426C"/>
    <w:rsid w:val="004545A1"/>
    <w:rsid w:val="00454795"/>
    <w:rsid w:val="004557BF"/>
    <w:rsid w:val="004557C8"/>
    <w:rsid w:val="00455F41"/>
    <w:rsid w:val="00456925"/>
    <w:rsid w:val="004571BF"/>
    <w:rsid w:val="004574FC"/>
    <w:rsid w:val="00457993"/>
    <w:rsid w:val="00457BF8"/>
    <w:rsid w:val="00460235"/>
    <w:rsid w:val="00460652"/>
    <w:rsid w:val="00461312"/>
    <w:rsid w:val="00461A9C"/>
    <w:rsid w:val="004625EF"/>
    <w:rsid w:val="00463231"/>
    <w:rsid w:val="00463A04"/>
    <w:rsid w:val="00463AB9"/>
    <w:rsid w:val="004644E5"/>
    <w:rsid w:val="00464579"/>
    <w:rsid w:val="0046464A"/>
    <w:rsid w:val="00464A69"/>
    <w:rsid w:val="004650C7"/>
    <w:rsid w:val="0046594D"/>
    <w:rsid w:val="00465F8A"/>
    <w:rsid w:val="00466AFB"/>
    <w:rsid w:val="00467B9B"/>
    <w:rsid w:val="00467FA3"/>
    <w:rsid w:val="004702C3"/>
    <w:rsid w:val="00470407"/>
    <w:rsid w:val="0047098E"/>
    <w:rsid w:val="00471113"/>
    <w:rsid w:val="004716E2"/>
    <w:rsid w:val="00471755"/>
    <w:rsid w:val="00471B65"/>
    <w:rsid w:val="00472206"/>
    <w:rsid w:val="004728A4"/>
    <w:rsid w:val="00472B02"/>
    <w:rsid w:val="0047309B"/>
    <w:rsid w:val="004734AB"/>
    <w:rsid w:val="00474C8F"/>
    <w:rsid w:val="00474E8F"/>
    <w:rsid w:val="00475908"/>
    <w:rsid w:val="00475B5B"/>
    <w:rsid w:val="004761D2"/>
    <w:rsid w:val="004765AB"/>
    <w:rsid w:val="00476F12"/>
    <w:rsid w:val="00476F99"/>
    <w:rsid w:val="00477870"/>
    <w:rsid w:val="004779D0"/>
    <w:rsid w:val="00477DCA"/>
    <w:rsid w:val="004803FD"/>
    <w:rsid w:val="00480EF5"/>
    <w:rsid w:val="004810B2"/>
    <w:rsid w:val="004810F8"/>
    <w:rsid w:val="0048141B"/>
    <w:rsid w:val="0048191B"/>
    <w:rsid w:val="00481C01"/>
    <w:rsid w:val="00481D41"/>
    <w:rsid w:val="00482649"/>
    <w:rsid w:val="0048274B"/>
    <w:rsid w:val="00482A77"/>
    <w:rsid w:val="00483F46"/>
    <w:rsid w:val="00484128"/>
    <w:rsid w:val="00484A51"/>
    <w:rsid w:val="00484C30"/>
    <w:rsid w:val="00485F44"/>
    <w:rsid w:val="0048704F"/>
    <w:rsid w:val="004904A1"/>
    <w:rsid w:val="00490577"/>
    <w:rsid w:val="00490DC7"/>
    <w:rsid w:val="00491814"/>
    <w:rsid w:val="00492577"/>
    <w:rsid w:val="00493A3D"/>
    <w:rsid w:val="004948C4"/>
    <w:rsid w:val="0049513E"/>
    <w:rsid w:val="00495402"/>
    <w:rsid w:val="00495B42"/>
    <w:rsid w:val="00496387"/>
    <w:rsid w:val="004964C0"/>
    <w:rsid w:val="00496DEE"/>
    <w:rsid w:val="004A0187"/>
    <w:rsid w:val="004A029F"/>
    <w:rsid w:val="004A02EF"/>
    <w:rsid w:val="004A0F22"/>
    <w:rsid w:val="004A0FEE"/>
    <w:rsid w:val="004A1001"/>
    <w:rsid w:val="004A1112"/>
    <w:rsid w:val="004A152C"/>
    <w:rsid w:val="004A163F"/>
    <w:rsid w:val="004A1A36"/>
    <w:rsid w:val="004A1E4A"/>
    <w:rsid w:val="004A1F38"/>
    <w:rsid w:val="004A2636"/>
    <w:rsid w:val="004A2F24"/>
    <w:rsid w:val="004A36F0"/>
    <w:rsid w:val="004A38BB"/>
    <w:rsid w:val="004A38EA"/>
    <w:rsid w:val="004A39F7"/>
    <w:rsid w:val="004A3BEB"/>
    <w:rsid w:val="004A3EF5"/>
    <w:rsid w:val="004A442E"/>
    <w:rsid w:val="004A4556"/>
    <w:rsid w:val="004A455C"/>
    <w:rsid w:val="004A466E"/>
    <w:rsid w:val="004A4AF3"/>
    <w:rsid w:val="004A4E95"/>
    <w:rsid w:val="004A520B"/>
    <w:rsid w:val="004A55CB"/>
    <w:rsid w:val="004A6297"/>
    <w:rsid w:val="004A62F7"/>
    <w:rsid w:val="004A639F"/>
    <w:rsid w:val="004A65C6"/>
    <w:rsid w:val="004A708D"/>
    <w:rsid w:val="004A723E"/>
    <w:rsid w:val="004A7439"/>
    <w:rsid w:val="004A744D"/>
    <w:rsid w:val="004A75CD"/>
    <w:rsid w:val="004A7745"/>
    <w:rsid w:val="004A7899"/>
    <w:rsid w:val="004A7B79"/>
    <w:rsid w:val="004A7E2E"/>
    <w:rsid w:val="004B15DA"/>
    <w:rsid w:val="004B1727"/>
    <w:rsid w:val="004B297F"/>
    <w:rsid w:val="004B4575"/>
    <w:rsid w:val="004B4623"/>
    <w:rsid w:val="004B4B2A"/>
    <w:rsid w:val="004B4DF6"/>
    <w:rsid w:val="004B537F"/>
    <w:rsid w:val="004B5449"/>
    <w:rsid w:val="004B5491"/>
    <w:rsid w:val="004B55CB"/>
    <w:rsid w:val="004B5B01"/>
    <w:rsid w:val="004B5D42"/>
    <w:rsid w:val="004B635B"/>
    <w:rsid w:val="004B6935"/>
    <w:rsid w:val="004B6D01"/>
    <w:rsid w:val="004C0235"/>
    <w:rsid w:val="004C037F"/>
    <w:rsid w:val="004C04C1"/>
    <w:rsid w:val="004C0866"/>
    <w:rsid w:val="004C3331"/>
    <w:rsid w:val="004C3FD5"/>
    <w:rsid w:val="004C4015"/>
    <w:rsid w:val="004C470D"/>
    <w:rsid w:val="004C4B8A"/>
    <w:rsid w:val="004C4BD0"/>
    <w:rsid w:val="004C4EA0"/>
    <w:rsid w:val="004C5904"/>
    <w:rsid w:val="004C5EC6"/>
    <w:rsid w:val="004C5ECA"/>
    <w:rsid w:val="004C718B"/>
    <w:rsid w:val="004C76C5"/>
    <w:rsid w:val="004D0378"/>
    <w:rsid w:val="004D0EC6"/>
    <w:rsid w:val="004D1DCD"/>
    <w:rsid w:val="004D22E9"/>
    <w:rsid w:val="004D2B5E"/>
    <w:rsid w:val="004D35AB"/>
    <w:rsid w:val="004D35D5"/>
    <w:rsid w:val="004D3C3C"/>
    <w:rsid w:val="004D3D68"/>
    <w:rsid w:val="004D3F7F"/>
    <w:rsid w:val="004D4288"/>
    <w:rsid w:val="004D44F8"/>
    <w:rsid w:val="004D4B50"/>
    <w:rsid w:val="004D4C52"/>
    <w:rsid w:val="004D4DD6"/>
    <w:rsid w:val="004D5256"/>
    <w:rsid w:val="004D54D4"/>
    <w:rsid w:val="004D57E6"/>
    <w:rsid w:val="004D5B9E"/>
    <w:rsid w:val="004D6E62"/>
    <w:rsid w:val="004D778C"/>
    <w:rsid w:val="004D7F49"/>
    <w:rsid w:val="004E0287"/>
    <w:rsid w:val="004E0877"/>
    <w:rsid w:val="004E0DCC"/>
    <w:rsid w:val="004E19D9"/>
    <w:rsid w:val="004E1E10"/>
    <w:rsid w:val="004E1EF6"/>
    <w:rsid w:val="004E21BA"/>
    <w:rsid w:val="004E239F"/>
    <w:rsid w:val="004E31E4"/>
    <w:rsid w:val="004E373F"/>
    <w:rsid w:val="004E3892"/>
    <w:rsid w:val="004E3AFA"/>
    <w:rsid w:val="004E3EC6"/>
    <w:rsid w:val="004E55E7"/>
    <w:rsid w:val="004E5803"/>
    <w:rsid w:val="004E5BEB"/>
    <w:rsid w:val="004E5DB7"/>
    <w:rsid w:val="004E6081"/>
    <w:rsid w:val="004E620B"/>
    <w:rsid w:val="004E6CCA"/>
    <w:rsid w:val="004E6CF9"/>
    <w:rsid w:val="004E6FD9"/>
    <w:rsid w:val="004E7A7A"/>
    <w:rsid w:val="004E7C46"/>
    <w:rsid w:val="004F0223"/>
    <w:rsid w:val="004F0E3F"/>
    <w:rsid w:val="004F1475"/>
    <w:rsid w:val="004F1BC8"/>
    <w:rsid w:val="004F2D27"/>
    <w:rsid w:val="004F31DA"/>
    <w:rsid w:val="004F324A"/>
    <w:rsid w:val="004F44D6"/>
    <w:rsid w:val="004F4A24"/>
    <w:rsid w:val="004F63E4"/>
    <w:rsid w:val="004F6546"/>
    <w:rsid w:val="004F6A65"/>
    <w:rsid w:val="004F6CC4"/>
    <w:rsid w:val="004F6F90"/>
    <w:rsid w:val="004F6FFC"/>
    <w:rsid w:val="00500240"/>
    <w:rsid w:val="00500526"/>
    <w:rsid w:val="005012B5"/>
    <w:rsid w:val="00501497"/>
    <w:rsid w:val="00501B3E"/>
    <w:rsid w:val="005023DB"/>
    <w:rsid w:val="00502AB3"/>
    <w:rsid w:val="0050367C"/>
    <w:rsid w:val="00504392"/>
    <w:rsid w:val="00504EC0"/>
    <w:rsid w:val="00505758"/>
    <w:rsid w:val="00505DAF"/>
    <w:rsid w:val="00505FFA"/>
    <w:rsid w:val="005061F8"/>
    <w:rsid w:val="0050679B"/>
    <w:rsid w:val="00506AF1"/>
    <w:rsid w:val="00506CB1"/>
    <w:rsid w:val="00506EF9"/>
    <w:rsid w:val="0050707B"/>
    <w:rsid w:val="00507978"/>
    <w:rsid w:val="00507B01"/>
    <w:rsid w:val="00507BCB"/>
    <w:rsid w:val="0051003D"/>
    <w:rsid w:val="00511058"/>
    <w:rsid w:val="005111A3"/>
    <w:rsid w:val="00511393"/>
    <w:rsid w:val="00511466"/>
    <w:rsid w:val="005117B7"/>
    <w:rsid w:val="00511A71"/>
    <w:rsid w:val="00511A9E"/>
    <w:rsid w:val="00511DDF"/>
    <w:rsid w:val="00512443"/>
    <w:rsid w:val="005129F5"/>
    <w:rsid w:val="00513951"/>
    <w:rsid w:val="00514725"/>
    <w:rsid w:val="00515F79"/>
    <w:rsid w:val="00517021"/>
    <w:rsid w:val="00517926"/>
    <w:rsid w:val="00517B1D"/>
    <w:rsid w:val="00517FDF"/>
    <w:rsid w:val="005206BC"/>
    <w:rsid w:val="005217B2"/>
    <w:rsid w:val="00522377"/>
    <w:rsid w:val="0052243C"/>
    <w:rsid w:val="005229C2"/>
    <w:rsid w:val="005234C3"/>
    <w:rsid w:val="00523B8E"/>
    <w:rsid w:val="0052426F"/>
    <w:rsid w:val="0052464E"/>
    <w:rsid w:val="00525EE5"/>
    <w:rsid w:val="0052689E"/>
    <w:rsid w:val="005276F2"/>
    <w:rsid w:val="00530598"/>
    <w:rsid w:val="00532F13"/>
    <w:rsid w:val="0053410A"/>
    <w:rsid w:val="0053504F"/>
    <w:rsid w:val="0053588F"/>
    <w:rsid w:val="005360E7"/>
    <w:rsid w:val="005361CA"/>
    <w:rsid w:val="0053636D"/>
    <w:rsid w:val="005365B8"/>
    <w:rsid w:val="005365EC"/>
    <w:rsid w:val="00536C89"/>
    <w:rsid w:val="00537375"/>
    <w:rsid w:val="00537399"/>
    <w:rsid w:val="0053749E"/>
    <w:rsid w:val="00537593"/>
    <w:rsid w:val="00537997"/>
    <w:rsid w:val="00537A84"/>
    <w:rsid w:val="00537AEA"/>
    <w:rsid w:val="00537C22"/>
    <w:rsid w:val="00537E57"/>
    <w:rsid w:val="00540198"/>
    <w:rsid w:val="005406B8"/>
    <w:rsid w:val="00540863"/>
    <w:rsid w:val="00540C97"/>
    <w:rsid w:val="005412C9"/>
    <w:rsid w:val="00541434"/>
    <w:rsid w:val="00541AE4"/>
    <w:rsid w:val="00541CC8"/>
    <w:rsid w:val="00541E5D"/>
    <w:rsid w:val="00541EE0"/>
    <w:rsid w:val="00542129"/>
    <w:rsid w:val="00542192"/>
    <w:rsid w:val="005428BB"/>
    <w:rsid w:val="005429E3"/>
    <w:rsid w:val="005429F1"/>
    <w:rsid w:val="00542BDC"/>
    <w:rsid w:val="00543037"/>
    <w:rsid w:val="0054351F"/>
    <w:rsid w:val="0054363E"/>
    <w:rsid w:val="0054429C"/>
    <w:rsid w:val="00544582"/>
    <w:rsid w:val="005448F9"/>
    <w:rsid w:val="00544C9C"/>
    <w:rsid w:val="00544D65"/>
    <w:rsid w:val="005456DE"/>
    <w:rsid w:val="00545A4F"/>
    <w:rsid w:val="00546025"/>
    <w:rsid w:val="005462DF"/>
    <w:rsid w:val="00546528"/>
    <w:rsid w:val="0054784D"/>
    <w:rsid w:val="00550845"/>
    <w:rsid w:val="00551362"/>
    <w:rsid w:val="00551F46"/>
    <w:rsid w:val="00552AA1"/>
    <w:rsid w:val="0055338F"/>
    <w:rsid w:val="00553534"/>
    <w:rsid w:val="00553D50"/>
    <w:rsid w:val="00554197"/>
    <w:rsid w:val="0055450C"/>
    <w:rsid w:val="00555098"/>
    <w:rsid w:val="00555149"/>
    <w:rsid w:val="0055528F"/>
    <w:rsid w:val="00555424"/>
    <w:rsid w:val="00555480"/>
    <w:rsid w:val="00555683"/>
    <w:rsid w:val="005563CF"/>
    <w:rsid w:val="00556736"/>
    <w:rsid w:val="00556C3C"/>
    <w:rsid w:val="00556D9B"/>
    <w:rsid w:val="00557055"/>
    <w:rsid w:val="005573F5"/>
    <w:rsid w:val="00557492"/>
    <w:rsid w:val="00557B1B"/>
    <w:rsid w:val="00557B3C"/>
    <w:rsid w:val="005606DE"/>
    <w:rsid w:val="00560714"/>
    <w:rsid w:val="00561B18"/>
    <w:rsid w:val="00562152"/>
    <w:rsid w:val="00563350"/>
    <w:rsid w:val="0056346C"/>
    <w:rsid w:val="0056357E"/>
    <w:rsid w:val="0056359F"/>
    <w:rsid w:val="00563656"/>
    <w:rsid w:val="005638A2"/>
    <w:rsid w:val="0056493D"/>
    <w:rsid w:val="00564EEF"/>
    <w:rsid w:val="005651A7"/>
    <w:rsid w:val="00565357"/>
    <w:rsid w:val="00565700"/>
    <w:rsid w:val="0056655E"/>
    <w:rsid w:val="00566602"/>
    <w:rsid w:val="005668E4"/>
    <w:rsid w:val="00566B8F"/>
    <w:rsid w:val="00566D00"/>
    <w:rsid w:val="0056717D"/>
    <w:rsid w:val="005671AD"/>
    <w:rsid w:val="00567540"/>
    <w:rsid w:val="005678B6"/>
    <w:rsid w:val="00567FB5"/>
    <w:rsid w:val="005702C7"/>
    <w:rsid w:val="005707D0"/>
    <w:rsid w:val="00570857"/>
    <w:rsid w:val="00570B56"/>
    <w:rsid w:val="00570D90"/>
    <w:rsid w:val="00572087"/>
    <w:rsid w:val="00572653"/>
    <w:rsid w:val="00572A45"/>
    <w:rsid w:val="00572C1E"/>
    <w:rsid w:val="00573A7B"/>
    <w:rsid w:val="00573BF3"/>
    <w:rsid w:val="0057471C"/>
    <w:rsid w:val="00574F67"/>
    <w:rsid w:val="00575820"/>
    <w:rsid w:val="005763B7"/>
    <w:rsid w:val="0057671D"/>
    <w:rsid w:val="0057728D"/>
    <w:rsid w:val="00577527"/>
    <w:rsid w:val="00577FB6"/>
    <w:rsid w:val="00580DC2"/>
    <w:rsid w:val="00580F22"/>
    <w:rsid w:val="0058177E"/>
    <w:rsid w:val="00581939"/>
    <w:rsid w:val="0058226E"/>
    <w:rsid w:val="00582620"/>
    <w:rsid w:val="00582FF6"/>
    <w:rsid w:val="00583CE9"/>
    <w:rsid w:val="005843A3"/>
    <w:rsid w:val="00584C5B"/>
    <w:rsid w:val="00584D11"/>
    <w:rsid w:val="0058588A"/>
    <w:rsid w:val="00585A36"/>
    <w:rsid w:val="005869B3"/>
    <w:rsid w:val="00586E89"/>
    <w:rsid w:val="005874D2"/>
    <w:rsid w:val="005878F1"/>
    <w:rsid w:val="0059019F"/>
    <w:rsid w:val="005905A1"/>
    <w:rsid w:val="00590F64"/>
    <w:rsid w:val="00591728"/>
    <w:rsid w:val="00591D1E"/>
    <w:rsid w:val="00591D82"/>
    <w:rsid w:val="00592172"/>
    <w:rsid w:val="00592B9D"/>
    <w:rsid w:val="005948B3"/>
    <w:rsid w:val="00594C81"/>
    <w:rsid w:val="00595D90"/>
    <w:rsid w:val="00595DF7"/>
    <w:rsid w:val="0059670C"/>
    <w:rsid w:val="005968C4"/>
    <w:rsid w:val="00596BC6"/>
    <w:rsid w:val="0059774F"/>
    <w:rsid w:val="005A0272"/>
    <w:rsid w:val="005A06CE"/>
    <w:rsid w:val="005A1124"/>
    <w:rsid w:val="005A18E4"/>
    <w:rsid w:val="005A1A4A"/>
    <w:rsid w:val="005A203F"/>
    <w:rsid w:val="005A21E2"/>
    <w:rsid w:val="005A22FE"/>
    <w:rsid w:val="005A250C"/>
    <w:rsid w:val="005A2E00"/>
    <w:rsid w:val="005A2E68"/>
    <w:rsid w:val="005A302C"/>
    <w:rsid w:val="005A3507"/>
    <w:rsid w:val="005A3BE6"/>
    <w:rsid w:val="005A43DA"/>
    <w:rsid w:val="005A44BF"/>
    <w:rsid w:val="005A5DA0"/>
    <w:rsid w:val="005A5FA3"/>
    <w:rsid w:val="005A5FC6"/>
    <w:rsid w:val="005A6419"/>
    <w:rsid w:val="005A7641"/>
    <w:rsid w:val="005A7700"/>
    <w:rsid w:val="005A7A07"/>
    <w:rsid w:val="005A7DB5"/>
    <w:rsid w:val="005B0798"/>
    <w:rsid w:val="005B2395"/>
    <w:rsid w:val="005B262E"/>
    <w:rsid w:val="005B2631"/>
    <w:rsid w:val="005B342D"/>
    <w:rsid w:val="005B3E59"/>
    <w:rsid w:val="005B434F"/>
    <w:rsid w:val="005B4CAC"/>
    <w:rsid w:val="005B4DA9"/>
    <w:rsid w:val="005B6239"/>
    <w:rsid w:val="005B62CD"/>
    <w:rsid w:val="005B6577"/>
    <w:rsid w:val="005B67B0"/>
    <w:rsid w:val="005B686E"/>
    <w:rsid w:val="005B72A2"/>
    <w:rsid w:val="005B75F6"/>
    <w:rsid w:val="005B7C34"/>
    <w:rsid w:val="005C06D8"/>
    <w:rsid w:val="005C0D84"/>
    <w:rsid w:val="005C12FF"/>
    <w:rsid w:val="005C1400"/>
    <w:rsid w:val="005C1435"/>
    <w:rsid w:val="005C1445"/>
    <w:rsid w:val="005C1845"/>
    <w:rsid w:val="005C1B7D"/>
    <w:rsid w:val="005C1BBE"/>
    <w:rsid w:val="005C3D24"/>
    <w:rsid w:val="005C48C4"/>
    <w:rsid w:val="005C48DC"/>
    <w:rsid w:val="005C5000"/>
    <w:rsid w:val="005C547F"/>
    <w:rsid w:val="005C603E"/>
    <w:rsid w:val="005C63EE"/>
    <w:rsid w:val="005C65CE"/>
    <w:rsid w:val="005C6867"/>
    <w:rsid w:val="005C713D"/>
    <w:rsid w:val="005C78F4"/>
    <w:rsid w:val="005D254A"/>
    <w:rsid w:val="005D300A"/>
    <w:rsid w:val="005D3069"/>
    <w:rsid w:val="005D33EA"/>
    <w:rsid w:val="005D45B0"/>
    <w:rsid w:val="005D4881"/>
    <w:rsid w:val="005D4929"/>
    <w:rsid w:val="005D53A2"/>
    <w:rsid w:val="005D5704"/>
    <w:rsid w:val="005D5AA8"/>
    <w:rsid w:val="005D65ED"/>
    <w:rsid w:val="005D6696"/>
    <w:rsid w:val="005D67AC"/>
    <w:rsid w:val="005D6A8D"/>
    <w:rsid w:val="005D6D88"/>
    <w:rsid w:val="005D6DB0"/>
    <w:rsid w:val="005D77F5"/>
    <w:rsid w:val="005E05F3"/>
    <w:rsid w:val="005E10E3"/>
    <w:rsid w:val="005E1488"/>
    <w:rsid w:val="005E1BAC"/>
    <w:rsid w:val="005E1F6D"/>
    <w:rsid w:val="005E2168"/>
    <w:rsid w:val="005E249F"/>
    <w:rsid w:val="005E26E2"/>
    <w:rsid w:val="005E303D"/>
    <w:rsid w:val="005E3A16"/>
    <w:rsid w:val="005E457F"/>
    <w:rsid w:val="005E48E3"/>
    <w:rsid w:val="005E508C"/>
    <w:rsid w:val="005E5682"/>
    <w:rsid w:val="005E5A5E"/>
    <w:rsid w:val="005E5D84"/>
    <w:rsid w:val="005E5FB8"/>
    <w:rsid w:val="005E6388"/>
    <w:rsid w:val="005E6EFC"/>
    <w:rsid w:val="005F0007"/>
    <w:rsid w:val="005F1592"/>
    <w:rsid w:val="005F1790"/>
    <w:rsid w:val="005F1B4C"/>
    <w:rsid w:val="005F2E15"/>
    <w:rsid w:val="005F2FF9"/>
    <w:rsid w:val="005F315A"/>
    <w:rsid w:val="005F4962"/>
    <w:rsid w:val="005F508A"/>
    <w:rsid w:val="005F5631"/>
    <w:rsid w:val="005F5A6D"/>
    <w:rsid w:val="005F5EB8"/>
    <w:rsid w:val="005F5F17"/>
    <w:rsid w:val="005F6546"/>
    <w:rsid w:val="005F681D"/>
    <w:rsid w:val="005F6C5F"/>
    <w:rsid w:val="005F716F"/>
    <w:rsid w:val="005F76F2"/>
    <w:rsid w:val="00600114"/>
    <w:rsid w:val="00600552"/>
    <w:rsid w:val="00600683"/>
    <w:rsid w:val="00602F7E"/>
    <w:rsid w:val="006030C5"/>
    <w:rsid w:val="0060310E"/>
    <w:rsid w:val="0060322C"/>
    <w:rsid w:val="006035B0"/>
    <w:rsid w:val="00603610"/>
    <w:rsid w:val="006040A8"/>
    <w:rsid w:val="0060451E"/>
    <w:rsid w:val="00604526"/>
    <w:rsid w:val="006049DC"/>
    <w:rsid w:val="00605708"/>
    <w:rsid w:val="00605A97"/>
    <w:rsid w:val="00605BCB"/>
    <w:rsid w:val="00605E8A"/>
    <w:rsid w:val="00605EC6"/>
    <w:rsid w:val="00606082"/>
    <w:rsid w:val="006061B8"/>
    <w:rsid w:val="00606295"/>
    <w:rsid w:val="00606351"/>
    <w:rsid w:val="00606377"/>
    <w:rsid w:val="00607322"/>
    <w:rsid w:val="0060776F"/>
    <w:rsid w:val="00610A72"/>
    <w:rsid w:val="00611206"/>
    <w:rsid w:val="00611E44"/>
    <w:rsid w:val="006128E4"/>
    <w:rsid w:val="00612B8C"/>
    <w:rsid w:val="00613134"/>
    <w:rsid w:val="006132E5"/>
    <w:rsid w:val="006136B9"/>
    <w:rsid w:val="0061392F"/>
    <w:rsid w:val="00613B69"/>
    <w:rsid w:val="00613CB0"/>
    <w:rsid w:val="00614C2C"/>
    <w:rsid w:val="00615022"/>
    <w:rsid w:val="0061595A"/>
    <w:rsid w:val="00615AD9"/>
    <w:rsid w:val="0061640E"/>
    <w:rsid w:val="00616760"/>
    <w:rsid w:val="00616CDD"/>
    <w:rsid w:val="00617125"/>
    <w:rsid w:val="006172FA"/>
    <w:rsid w:val="00617B4F"/>
    <w:rsid w:val="00620353"/>
    <w:rsid w:val="006204CF"/>
    <w:rsid w:val="00620950"/>
    <w:rsid w:val="00620AA6"/>
    <w:rsid w:val="00620D2D"/>
    <w:rsid w:val="0062134B"/>
    <w:rsid w:val="006227B2"/>
    <w:rsid w:val="0062286D"/>
    <w:rsid w:val="00622EDD"/>
    <w:rsid w:val="00623356"/>
    <w:rsid w:val="00623A98"/>
    <w:rsid w:val="006243D5"/>
    <w:rsid w:val="006246E2"/>
    <w:rsid w:val="00624B2D"/>
    <w:rsid w:val="00624BF1"/>
    <w:rsid w:val="00625F7C"/>
    <w:rsid w:val="00627BE8"/>
    <w:rsid w:val="00627CBB"/>
    <w:rsid w:val="0063032F"/>
    <w:rsid w:val="00630852"/>
    <w:rsid w:val="006308BC"/>
    <w:rsid w:val="00630BCB"/>
    <w:rsid w:val="0063166F"/>
    <w:rsid w:val="00631F99"/>
    <w:rsid w:val="00632E2A"/>
    <w:rsid w:val="00632E73"/>
    <w:rsid w:val="00632F29"/>
    <w:rsid w:val="006332E1"/>
    <w:rsid w:val="006334F1"/>
    <w:rsid w:val="00634348"/>
    <w:rsid w:val="006348FA"/>
    <w:rsid w:val="006349B7"/>
    <w:rsid w:val="006359C9"/>
    <w:rsid w:val="006364D9"/>
    <w:rsid w:val="00636D26"/>
    <w:rsid w:val="00636DF7"/>
    <w:rsid w:val="00636F77"/>
    <w:rsid w:val="00637C31"/>
    <w:rsid w:val="006401F0"/>
    <w:rsid w:val="006402A2"/>
    <w:rsid w:val="006404B4"/>
    <w:rsid w:val="0064065E"/>
    <w:rsid w:val="00642210"/>
    <w:rsid w:val="00642A6A"/>
    <w:rsid w:val="00642D22"/>
    <w:rsid w:val="006432E3"/>
    <w:rsid w:val="00643A1E"/>
    <w:rsid w:val="00643E70"/>
    <w:rsid w:val="00643F3E"/>
    <w:rsid w:val="006440FB"/>
    <w:rsid w:val="006448C9"/>
    <w:rsid w:val="006454B2"/>
    <w:rsid w:val="00645958"/>
    <w:rsid w:val="00645C2A"/>
    <w:rsid w:val="00646048"/>
    <w:rsid w:val="006461EB"/>
    <w:rsid w:val="0064676F"/>
    <w:rsid w:val="00646C86"/>
    <w:rsid w:val="00646D1F"/>
    <w:rsid w:val="0064715F"/>
    <w:rsid w:val="00647211"/>
    <w:rsid w:val="006472A2"/>
    <w:rsid w:val="0064742B"/>
    <w:rsid w:val="006474E5"/>
    <w:rsid w:val="00647671"/>
    <w:rsid w:val="006477C2"/>
    <w:rsid w:val="00647C30"/>
    <w:rsid w:val="00650225"/>
    <w:rsid w:val="00650849"/>
    <w:rsid w:val="00651BCF"/>
    <w:rsid w:val="006522D0"/>
    <w:rsid w:val="00653556"/>
    <w:rsid w:val="00653570"/>
    <w:rsid w:val="006537B5"/>
    <w:rsid w:val="00653AD8"/>
    <w:rsid w:val="00654137"/>
    <w:rsid w:val="0065417F"/>
    <w:rsid w:val="00654307"/>
    <w:rsid w:val="00654E66"/>
    <w:rsid w:val="00655513"/>
    <w:rsid w:val="00655786"/>
    <w:rsid w:val="00655FEB"/>
    <w:rsid w:val="00657ED0"/>
    <w:rsid w:val="00657F70"/>
    <w:rsid w:val="00660B18"/>
    <w:rsid w:val="006616F2"/>
    <w:rsid w:val="00661870"/>
    <w:rsid w:val="00661E39"/>
    <w:rsid w:val="006627A6"/>
    <w:rsid w:val="006641A4"/>
    <w:rsid w:val="0066466A"/>
    <w:rsid w:val="00664857"/>
    <w:rsid w:val="006655DD"/>
    <w:rsid w:val="006665AD"/>
    <w:rsid w:val="00667116"/>
    <w:rsid w:val="00667469"/>
    <w:rsid w:val="006679B5"/>
    <w:rsid w:val="00667B73"/>
    <w:rsid w:val="00667DC5"/>
    <w:rsid w:val="00667E5F"/>
    <w:rsid w:val="0067021B"/>
    <w:rsid w:val="00670CB7"/>
    <w:rsid w:val="00670CC9"/>
    <w:rsid w:val="006716B9"/>
    <w:rsid w:val="006729CD"/>
    <w:rsid w:val="00673229"/>
    <w:rsid w:val="00673EB5"/>
    <w:rsid w:val="006744E4"/>
    <w:rsid w:val="006753BB"/>
    <w:rsid w:val="006753BF"/>
    <w:rsid w:val="0067553C"/>
    <w:rsid w:val="00675EBF"/>
    <w:rsid w:val="0067637D"/>
    <w:rsid w:val="00676E2F"/>
    <w:rsid w:val="00677A2C"/>
    <w:rsid w:val="00680026"/>
    <w:rsid w:val="00680799"/>
    <w:rsid w:val="00680FCD"/>
    <w:rsid w:val="00681466"/>
    <w:rsid w:val="006819DF"/>
    <w:rsid w:val="00681ED9"/>
    <w:rsid w:val="0068246C"/>
    <w:rsid w:val="00682EDE"/>
    <w:rsid w:val="00682F51"/>
    <w:rsid w:val="00683DDF"/>
    <w:rsid w:val="006840A0"/>
    <w:rsid w:val="006849B2"/>
    <w:rsid w:val="00685AAC"/>
    <w:rsid w:val="006860C9"/>
    <w:rsid w:val="006861DA"/>
    <w:rsid w:val="00686A01"/>
    <w:rsid w:val="00686E4A"/>
    <w:rsid w:val="0068709F"/>
    <w:rsid w:val="00687185"/>
    <w:rsid w:val="0068793D"/>
    <w:rsid w:val="00687E01"/>
    <w:rsid w:val="00687E35"/>
    <w:rsid w:val="006902E8"/>
    <w:rsid w:val="00690359"/>
    <w:rsid w:val="006905EB"/>
    <w:rsid w:val="00690D06"/>
    <w:rsid w:val="00690E28"/>
    <w:rsid w:val="00691956"/>
    <w:rsid w:val="006925B4"/>
    <w:rsid w:val="00692648"/>
    <w:rsid w:val="00692ABC"/>
    <w:rsid w:val="00692F70"/>
    <w:rsid w:val="006930F0"/>
    <w:rsid w:val="00693CA0"/>
    <w:rsid w:val="00693E04"/>
    <w:rsid w:val="00694203"/>
    <w:rsid w:val="006947AA"/>
    <w:rsid w:val="006951A1"/>
    <w:rsid w:val="00696DAD"/>
    <w:rsid w:val="006970CE"/>
    <w:rsid w:val="006978FF"/>
    <w:rsid w:val="006A0131"/>
    <w:rsid w:val="006A028C"/>
    <w:rsid w:val="006A06E1"/>
    <w:rsid w:val="006A0B5B"/>
    <w:rsid w:val="006A1185"/>
    <w:rsid w:val="006A1325"/>
    <w:rsid w:val="006A26B3"/>
    <w:rsid w:val="006A28B9"/>
    <w:rsid w:val="006A2F7A"/>
    <w:rsid w:val="006A37D1"/>
    <w:rsid w:val="006A39EE"/>
    <w:rsid w:val="006A40E3"/>
    <w:rsid w:val="006A4B6C"/>
    <w:rsid w:val="006A4DD5"/>
    <w:rsid w:val="006A554C"/>
    <w:rsid w:val="006A5704"/>
    <w:rsid w:val="006A59AE"/>
    <w:rsid w:val="006A64C5"/>
    <w:rsid w:val="006A69F1"/>
    <w:rsid w:val="006A6CC5"/>
    <w:rsid w:val="006A6EA0"/>
    <w:rsid w:val="006A70FD"/>
    <w:rsid w:val="006A7559"/>
    <w:rsid w:val="006A7916"/>
    <w:rsid w:val="006A7DEE"/>
    <w:rsid w:val="006B028D"/>
    <w:rsid w:val="006B034A"/>
    <w:rsid w:val="006B0AFA"/>
    <w:rsid w:val="006B18DF"/>
    <w:rsid w:val="006B1A72"/>
    <w:rsid w:val="006B22CC"/>
    <w:rsid w:val="006B2979"/>
    <w:rsid w:val="006B32A9"/>
    <w:rsid w:val="006B3771"/>
    <w:rsid w:val="006B3D5A"/>
    <w:rsid w:val="006B566C"/>
    <w:rsid w:val="006B5987"/>
    <w:rsid w:val="006B5F1C"/>
    <w:rsid w:val="006B6732"/>
    <w:rsid w:val="006B6AD4"/>
    <w:rsid w:val="006B6C35"/>
    <w:rsid w:val="006C16BA"/>
    <w:rsid w:val="006C21DB"/>
    <w:rsid w:val="006C23FF"/>
    <w:rsid w:val="006C25A4"/>
    <w:rsid w:val="006C281A"/>
    <w:rsid w:val="006C2922"/>
    <w:rsid w:val="006C2A45"/>
    <w:rsid w:val="006C2EBD"/>
    <w:rsid w:val="006C36E7"/>
    <w:rsid w:val="006C41E4"/>
    <w:rsid w:val="006C4477"/>
    <w:rsid w:val="006C4DF1"/>
    <w:rsid w:val="006C568A"/>
    <w:rsid w:val="006C6080"/>
    <w:rsid w:val="006C76CC"/>
    <w:rsid w:val="006C7A27"/>
    <w:rsid w:val="006C7BFC"/>
    <w:rsid w:val="006D007B"/>
    <w:rsid w:val="006D073E"/>
    <w:rsid w:val="006D0B05"/>
    <w:rsid w:val="006D0B8D"/>
    <w:rsid w:val="006D2CE9"/>
    <w:rsid w:val="006D37D4"/>
    <w:rsid w:val="006D3B39"/>
    <w:rsid w:val="006D3E4F"/>
    <w:rsid w:val="006D4E23"/>
    <w:rsid w:val="006D53A4"/>
    <w:rsid w:val="006D5CA3"/>
    <w:rsid w:val="006D5D23"/>
    <w:rsid w:val="006D6464"/>
    <w:rsid w:val="006D69C7"/>
    <w:rsid w:val="006D6D03"/>
    <w:rsid w:val="006D6DA0"/>
    <w:rsid w:val="006D6E52"/>
    <w:rsid w:val="006D7967"/>
    <w:rsid w:val="006D79BB"/>
    <w:rsid w:val="006E018D"/>
    <w:rsid w:val="006E0402"/>
    <w:rsid w:val="006E0D43"/>
    <w:rsid w:val="006E0F4B"/>
    <w:rsid w:val="006E0F5D"/>
    <w:rsid w:val="006E123E"/>
    <w:rsid w:val="006E193A"/>
    <w:rsid w:val="006E1FA0"/>
    <w:rsid w:val="006E2A50"/>
    <w:rsid w:val="006E3C7F"/>
    <w:rsid w:val="006E44C5"/>
    <w:rsid w:val="006E44DC"/>
    <w:rsid w:val="006E450C"/>
    <w:rsid w:val="006E47BF"/>
    <w:rsid w:val="006E4957"/>
    <w:rsid w:val="006E526F"/>
    <w:rsid w:val="006E5B29"/>
    <w:rsid w:val="006E5E9E"/>
    <w:rsid w:val="006E612E"/>
    <w:rsid w:val="006E6E2E"/>
    <w:rsid w:val="006E790C"/>
    <w:rsid w:val="006E7F03"/>
    <w:rsid w:val="006F099E"/>
    <w:rsid w:val="006F0BFB"/>
    <w:rsid w:val="006F0F2A"/>
    <w:rsid w:val="006F18A2"/>
    <w:rsid w:val="006F1EF2"/>
    <w:rsid w:val="006F3536"/>
    <w:rsid w:val="006F3B56"/>
    <w:rsid w:val="006F3B72"/>
    <w:rsid w:val="006F4CA6"/>
    <w:rsid w:val="006F5E6E"/>
    <w:rsid w:val="006F6072"/>
    <w:rsid w:val="006F67DB"/>
    <w:rsid w:val="006F6A79"/>
    <w:rsid w:val="006F759F"/>
    <w:rsid w:val="007003FB"/>
    <w:rsid w:val="0070072F"/>
    <w:rsid w:val="00700C5B"/>
    <w:rsid w:val="007016B6"/>
    <w:rsid w:val="00701AE0"/>
    <w:rsid w:val="007020BE"/>
    <w:rsid w:val="007025A4"/>
    <w:rsid w:val="007029B3"/>
    <w:rsid w:val="00702A88"/>
    <w:rsid w:val="0070331B"/>
    <w:rsid w:val="007036CF"/>
    <w:rsid w:val="007038B0"/>
    <w:rsid w:val="00703E90"/>
    <w:rsid w:val="00703F2F"/>
    <w:rsid w:val="00703F32"/>
    <w:rsid w:val="00704B20"/>
    <w:rsid w:val="0070557C"/>
    <w:rsid w:val="00705B78"/>
    <w:rsid w:val="007063C7"/>
    <w:rsid w:val="00706607"/>
    <w:rsid w:val="007067C6"/>
    <w:rsid w:val="00706879"/>
    <w:rsid w:val="00706921"/>
    <w:rsid w:val="00706A51"/>
    <w:rsid w:val="00706C35"/>
    <w:rsid w:val="00706DD0"/>
    <w:rsid w:val="0070703F"/>
    <w:rsid w:val="00707C6E"/>
    <w:rsid w:val="007100DB"/>
    <w:rsid w:val="007106EF"/>
    <w:rsid w:val="007106FA"/>
    <w:rsid w:val="0071151D"/>
    <w:rsid w:val="007117BC"/>
    <w:rsid w:val="00711878"/>
    <w:rsid w:val="007124B7"/>
    <w:rsid w:val="00712DBC"/>
    <w:rsid w:val="00713163"/>
    <w:rsid w:val="00713BA1"/>
    <w:rsid w:val="00714272"/>
    <w:rsid w:val="00714E80"/>
    <w:rsid w:val="007150E9"/>
    <w:rsid w:val="00715154"/>
    <w:rsid w:val="007151DD"/>
    <w:rsid w:val="007160B3"/>
    <w:rsid w:val="00716592"/>
    <w:rsid w:val="00716A13"/>
    <w:rsid w:val="007176BC"/>
    <w:rsid w:val="00717744"/>
    <w:rsid w:val="007177DE"/>
    <w:rsid w:val="00721243"/>
    <w:rsid w:val="00721248"/>
    <w:rsid w:val="00721434"/>
    <w:rsid w:val="0072189B"/>
    <w:rsid w:val="00721914"/>
    <w:rsid w:val="007220A0"/>
    <w:rsid w:val="00722526"/>
    <w:rsid w:val="007230E8"/>
    <w:rsid w:val="007249BF"/>
    <w:rsid w:val="00724CD3"/>
    <w:rsid w:val="00724D2A"/>
    <w:rsid w:val="00724D82"/>
    <w:rsid w:val="00725416"/>
    <w:rsid w:val="007255CB"/>
    <w:rsid w:val="0072625C"/>
    <w:rsid w:val="007262AF"/>
    <w:rsid w:val="00727E11"/>
    <w:rsid w:val="007301D2"/>
    <w:rsid w:val="007307C1"/>
    <w:rsid w:val="00731007"/>
    <w:rsid w:val="0073120C"/>
    <w:rsid w:val="00731B69"/>
    <w:rsid w:val="0073211B"/>
    <w:rsid w:val="00732317"/>
    <w:rsid w:val="0073249A"/>
    <w:rsid w:val="0073266C"/>
    <w:rsid w:val="00732CD4"/>
    <w:rsid w:val="00733919"/>
    <w:rsid w:val="007341EB"/>
    <w:rsid w:val="00734524"/>
    <w:rsid w:val="007345B0"/>
    <w:rsid w:val="0073684D"/>
    <w:rsid w:val="00736B4F"/>
    <w:rsid w:val="00736CF5"/>
    <w:rsid w:val="00740E56"/>
    <w:rsid w:val="007413B6"/>
    <w:rsid w:val="00741490"/>
    <w:rsid w:val="007419A2"/>
    <w:rsid w:val="00741F0E"/>
    <w:rsid w:val="0074267F"/>
    <w:rsid w:val="00742DA2"/>
    <w:rsid w:val="007433A9"/>
    <w:rsid w:val="00743F33"/>
    <w:rsid w:val="00744457"/>
    <w:rsid w:val="00745AEA"/>
    <w:rsid w:val="00746020"/>
    <w:rsid w:val="00746AC4"/>
    <w:rsid w:val="00746F1C"/>
    <w:rsid w:val="00747026"/>
    <w:rsid w:val="00747333"/>
    <w:rsid w:val="0074754B"/>
    <w:rsid w:val="0074778F"/>
    <w:rsid w:val="007503AC"/>
    <w:rsid w:val="007509F1"/>
    <w:rsid w:val="00750D20"/>
    <w:rsid w:val="00750D73"/>
    <w:rsid w:val="00751A5D"/>
    <w:rsid w:val="0075354F"/>
    <w:rsid w:val="00753D40"/>
    <w:rsid w:val="0075542E"/>
    <w:rsid w:val="0075559C"/>
    <w:rsid w:val="0075562A"/>
    <w:rsid w:val="00755ECD"/>
    <w:rsid w:val="00756092"/>
    <w:rsid w:val="00756556"/>
    <w:rsid w:val="007569F4"/>
    <w:rsid w:val="007578AD"/>
    <w:rsid w:val="00757D50"/>
    <w:rsid w:val="00757ED4"/>
    <w:rsid w:val="007600E1"/>
    <w:rsid w:val="007601A9"/>
    <w:rsid w:val="0076067F"/>
    <w:rsid w:val="00760D40"/>
    <w:rsid w:val="0076171B"/>
    <w:rsid w:val="00761AAC"/>
    <w:rsid w:val="00761CB3"/>
    <w:rsid w:val="00762C8E"/>
    <w:rsid w:val="00762E93"/>
    <w:rsid w:val="00765502"/>
    <w:rsid w:val="007655D0"/>
    <w:rsid w:val="007659E3"/>
    <w:rsid w:val="0076635A"/>
    <w:rsid w:val="00770376"/>
    <w:rsid w:val="007706B6"/>
    <w:rsid w:val="00770BD6"/>
    <w:rsid w:val="00770CBE"/>
    <w:rsid w:val="007715DF"/>
    <w:rsid w:val="00771C90"/>
    <w:rsid w:val="007723E6"/>
    <w:rsid w:val="00772E1E"/>
    <w:rsid w:val="00772F26"/>
    <w:rsid w:val="00773980"/>
    <w:rsid w:val="00774937"/>
    <w:rsid w:val="007750AC"/>
    <w:rsid w:val="00775BF3"/>
    <w:rsid w:val="0077614D"/>
    <w:rsid w:val="0077654A"/>
    <w:rsid w:val="00776760"/>
    <w:rsid w:val="00776CB1"/>
    <w:rsid w:val="00776FD0"/>
    <w:rsid w:val="0078012E"/>
    <w:rsid w:val="007801B0"/>
    <w:rsid w:val="00780B0F"/>
    <w:rsid w:val="007816A3"/>
    <w:rsid w:val="00781D4A"/>
    <w:rsid w:val="00781EBB"/>
    <w:rsid w:val="007820CD"/>
    <w:rsid w:val="00782E6D"/>
    <w:rsid w:val="0078372B"/>
    <w:rsid w:val="007844DE"/>
    <w:rsid w:val="0078452D"/>
    <w:rsid w:val="00784963"/>
    <w:rsid w:val="00784993"/>
    <w:rsid w:val="00784AB9"/>
    <w:rsid w:val="00785422"/>
    <w:rsid w:val="00785909"/>
    <w:rsid w:val="00786212"/>
    <w:rsid w:val="00786A8A"/>
    <w:rsid w:val="00787A13"/>
    <w:rsid w:val="00787D8F"/>
    <w:rsid w:val="00791069"/>
    <w:rsid w:val="0079127B"/>
    <w:rsid w:val="00791828"/>
    <w:rsid w:val="00791CC4"/>
    <w:rsid w:val="00792176"/>
    <w:rsid w:val="007925C1"/>
    <w:rsid w:val="007926FF"/>
    <w:rsid w:val="0079359C"/>
    <w:rsid w:val="0079361C"/>
    <w:rsid w:val="0079547F"/>
    <w:rsid w:val="00795C6C"/>
    <w:rsid w:val="00797039"/>
    <w:rsid w:val="007973DD"/>
    <w:rsid w:val="0079796A"/>
    <w:rsid w:val="007A08AB"/>
    <w:rsid w:val="007A0961"/>
    <w:rsid w:val="007A0A6C"/>
    <w:rsid w:val="007A11AF"/>
    <w:rsid w:val="007A1530"/>
    <w:rsid w:val="007A16CB"/>
    <w:rsid w:val="007A1B50"/>
    <w:rsid w:val="007A1DA3"/>
    <w:rsid w:val="007A2A85"/>
    <w:rsid w:val="007A3103"/>
    <w:rsid w:val="007A3E22"/>
    <w:rsid w:val="007A40EC"/>
    <w:rsid w:val="007A5105"/>
    <w:rsid w:val="007A55CA"/>
    <w:rsid w:val="007A5907"/>
    <w:rsid w:val="007A5CCF"/>
    <w:rsid w:val="007A5D69"/>
    <w:rsid w:val="007A5E79"/>
    <w:rsid w:val="007A5EB8"/>
    <w:rsid w:val="007A69ED"/>
    <w:rsid w:val="007A726D"/>
    <w:rsid w:val="007B0103"/>
    <w:rsid w:val="007B057A"/>
    <w:rsid w:val="007B05E6"/>
    <w:rsid w:val="007B087D"/>
    <w:rsid w:val="007B23D0"/>
    <w:rsid w:val="007B2660"/>
    <w:rsid w:val="007B2682"/>
    <w:rsid w:val="007B2DE1"/>
    <w:rsid w:val="007B2E0C"/>
    <w:rsid w:val="007B35EB"/>
    <w:rsid w:val="007B3713"/>
    <w:rsid w:val="007B3FA0"/>
    <w:rsid w:val="007B49F7"/>
    <w:rsid w:val="007B4BA5"/>
    <w:rsid w:val="007B55D6"/>
    <w:rsid w:val="007B5784"/>
    <w:rsid w:val="007B5B99"/>
    <w:rsid w:val="007B6052"/>
    <w:rsid w:val="007B61A1"/>
    <w:rsid w:val="007B640A"/>
    <w:rsid w:val="007B66F9"/>
    <w:rsid w:val="007B78DB"/>
    <w:rsid w:val="007C112B"/>
    <w:rsid w:val="007C158F"/>
    <w:rsid w:val="007C1B57"/>
    <w:rsid w:val="007C2CB1"/>
    <w:rsid w:val="007C2D20"/>
    <w:rsid w:val="007C3157"/>
    <w:rsid w:val="007C350F"/>
    <w:rsid w:val="007C3B03"/>
    <w:rsid w:val="007C3B57"/>
    <w:rsid w:val="007C3F52"/>
    <w:rsid w:val="007C447E"/>
    <w:rsid w:val="007C4750"/>
    <w:rsid w:val="007C4A1E"/>
    <w:rsid w:val="007C6553"/>
    <w:rsid w:val="007C75CD"/>
    <w:rsid w:val="007C78DC"/>
    <w:rsid w:val="007D0D4B"/>
    <w:rsid w:val="007D1798"/>
    <w:rsid w:val="007D1B79"/>
    <w:rsid w:val="007D21CE"/>
    <w:rsid w:val="007D23A5"/>
    <w:rsid w:val="007D3387"/>
    <w:rsid w:val="007D36DD"/>
    <w:rsid w:val="007D380B"/>
    <w:rsid w:val="007D3D35"/>
    <w:rsid w:val="007D4D2D"/>
    <w:rsid w:val="007D4DAD"/>
    <w:rsid w:val="007D546C"/>
    <w:rsid w:val="007D565E"/>
    <w:rsid w:val="007D61BD"/>
    <w:rsid w:val="007D6628"/>
    <w:rsid w:val="007D67C0"/>
    <w:rsid w:val="007D688A"/>
    <w:rsid w:val="007D6B7B"/>
    <w:rsid w:val="007D6DC8"/>
    <w:rsid w:val="007D6EC6"/>
    <w:rsid w:val="007D71C0"/>
    <w:rsid w:val="007D7449"/>
    <w:rsid w:val="007D776A"/>
    <w:rsid w:val="007D7A14"/>
    <w:rsid w:val="007D7ACB"/>
    <w:rsid w:val="007D7DEF"/>
    <w:rsid w:val="007D7F80"/>
    <w:rsid w:val="007E083B"/>
    <w:rsid w:val="007E0B0B"/>
    <w:rsid w:val="007E0EEF"/>
    <w:rsid w:val="007E0F6F"/>
    <w:rsid w:val="007E1855"/>
    <w:rsid w:val="007E194A"/>
    <w:rsid w:val="007E1BB9"/>
    <w:rsid w:val="007E20AA"/>
    <w:rsid w:val="007E2C42"/>
    <w:rsid w:val="007E30D8"/>
    <w:rsid w:val="007E3D83"/>
    <w:rsid w:val="007E3ECB"/>
    <w:rsid w:val="007E46BF"/>
    <w:rsid w:val="007E46E7"/>
    <w:rsid w:val="007E505E"/>
    <w:rsid w:val="007E58C5"/>
    <w:rsid w:val="007E6B6C"/>
    <w:rsid w:val="007E7123"/>
    <w:rsid w:val="007E7CD2"/>
    <w:rsid w:val="007E7EC5"/>
    <w:rsid w:val="007F08BC"/>
    <w:rsid w:val="007F0C89"/>
    <w:rsid w:val="007F117C"/>
    <w:rsid w:val="007F1A1B"/>
    <w:rsid w:val="007F31F1"/>
    <w:rsid w:val="007F3B80"/>
    <w:rsid w:val="007F3C75"/>
    <w:rsid w:val="007F3EA3"/>
    <w:rsid w:val="007F4709"/>
    <w:rsid w:val="007F4BBD"/>
    <w:rsid w:val="007F4E55"/>
    <w:rsid w:val="007F5562"/>
    <w:rsid w:val="007F6A8E"/>
    <w:rsid w:val="007F6C82"/>
    <w:rsid w:val="007F6C88"/>
    <w:rsid w:val="007F6CCF"/>
    <w:rsid w:val="007F70AA"/>
    <w:rsid w:val="007F7119"/>
    <w:rsid w:val="00800353"/>
    <w:rsid w:val="00800BFA"/>
    <w:rsid w:val="00800C4A"/>
    <w:rsid w:val="008013B4"/>
    <w:rsid w:val="0080177A"/>
    <w:rsid w:val="0080220D"/>
    <w:rsid w:val="00802AA5"/>
    <w:rsid w:val="00803429"/>
    <w:rsid w:val="00803662"/>
    <w:rsid w:val="00803D61"/>
    <w:rsid w:val="0080477E"/>
    <w:rsid w:val="00804FC7"/>
    <w:rsid w:val="0080563A"/>
    <w:rsid w:val="008056E1"/>
    <w:rsid w:val="00806532"/>
    <w:rsid w:val="008065E2"/>
    <w:rsid w:val="00806E44"/>
    <w:rsid w:val="00807951"/>
    <w:rsid w:val="00807CDF"/>
    <w:rsid w:val="00807CF9"/>
    <w:rsid w:val="00810728"/>
    <w:rsid w:val="00810B04"/>
    <w:rsid w:val="0081175A"/>
    <w:rsid w:val="008118A0"/>
    <w:rsid w:val="0081233D"/>
    <w:rsid w:val="00812691"/>
    <w:rsid w:val="00812B30"/>
    <w:rsid w:val="00813188"/>
    <w:rsid w:val="00813792"/>
    <w:rsid w:val="00813FD0"/>
    <w:rsid w:val="008142AA"/>
    <w:rsid w:val="0081457E"/>
    <w:rsid w:val="00814C25"/>
    <w:rsid w:val="00814EFA"/>
    <w:rsid w:val="00815203"/>
    <w:rsid w:val="008154AE"/>
    <w:rsid w:val="00815CD8"/>
    <w:rsid w:val="008176F5"/>
    <w:rsid w:val="00817A86"/>
    <w:rsid w:val="00817C31"/>
    <w:rsid w:val="00820582"/>
    <w:rsid w:val="00820FDA"/>
    <w:rsid w:val="008216F4"/>
    <w:rsid w:val="00821F28"/>
    <w:rsid w:val="00822104"/>
    <w:rsid w:val="0082215D"/>
    <w:rsid w:val="0082285A"/>
    <w:rsid w:val="00822BB0"/>
    <w:rsid w:val="00822DA4"/>
    <w:rsid w:val="00823E40"/>
    <w:rsid w:val="008241E2"/>
    <w:rsid w:val="00824253"/>
    <w:rsid w:val="00824FAE"/>
    <w:rsid w:val="00825280"/>
    <w:rsid w:val="00826045"/>
    <w:rsid w:val="008260C0"/>
    <w:rsid w:val="00826436"/>
    <w:rsid w:val="0082644D"/>
    <w:rsid w:val="0082678E"/>
    <w:rsid w:val="00827041"/>
    <w:rsid w:val="0082717C"/>
    <w:rsid w:val="0082718D"/>
    <w:rsid w:val="0082752A"/>
    <w:rsid w:val="00827ABE"/>
    <w:rsid w:val="00827D20"/>
    <w:rsid w:val="00827D4C"/>
    <w:rsid w:val="00827F3A"/>
    <w:rsid w:val="008300F2"/>
    <w:rsid w:val="00830AC8"/>
    <w:rsid w:val="00830C14"/>
    <w:rsid w:val="00830C42"/>
    <w:rsid w:val="00831613"/>
    <w:rsid w:val="00831F26"/>
    <w:rsid w:val="00831FD7"/>
    <w:rsid w:val="00832929"/>
    <w:rsid w:val="00832AD0"/>
    <w:rsid w:val="00832EA8"/>
    <w:rsid w:val="008331FD"/>
    <w:rsid w:val="008335F8"/>
    <w:rsid w:val="008338E4"/>
    <w:rsid w:val="008348F0"/>
    <w:rsid w:val="008352FC"/>
    <w:rsid w:val="0083562B"/>
    <w:rsid w:val="008369A6"/>
    <w:rsid w:val="00836A1F"/>
    <w:rsid w:val="00837BD1"/>
    <w:rsid w:val="00837C60"/>
    <w:rsid w:val="00840669"/>
    <w:rsid w:val="0084083D"/>
    <w:rsid w:val="00840AB7"/>
    <w:rsid w:val="00840C85"/>
    <w:rsid w:val="00840D2D"/>
    <w:rsid w:val="008418A9"/>
    <w:rsid w:val="00841A65"/>
    <w:rsid w:val="00841C6E"/>
    <w:rsid w:val="00841DA5"/>
    <w:rsid w:val="00841E7B"/>
    <w:rsid w:val="008425A7"/>
    <w:rsid w:val="008432A9"/>
    <w:rsid w:val="00843471"/>
    <w:rsid w:val="00844586"/>
    <w:rsid w:val="00844CCA"/>
    <w:rsid w:val="00845375"/>
    <w:rsid w:val="008458ED"/>
    <w:rsid w:val="008459A3"/>
    <w:rsid w:val="00845F24"/>
    <w:rsid w:val="00846065"/>
    <w:rsid w:val="00846383"/>
    <w:rsid w:val="008468B3"/>
    <w:rsid w:val="00847522"/>
    <w:rsid w:val="00850049"/>
    <w:rsid w:val="008505BE"/>
    <w:rsid w:val="008505D1"/>
    <w:rsid w:val="00850EC3"/>
    <w:rsid w:val="0085106A"/>
    <w:rsid w:val="0085115A"/>
    <w:rsid w:val="00851B0B"/>
    <w:rsid w:val="00851D9E"/>
    <w:rsid w:val="00852457"/>
    <w:rsid w:val="0085247F"/>
    <w:rsid w:val="00852862"/>
    <w:rsid w:val="0085411A"/>
    <w:rsid w:val="008541D0"/>
    <w:rsid w:val="00854550"/>
    <w:rsid w:val="00854B7E"/>
    <w:rsid w:val="008551EE"/>
    <w:rsid w:val="0085596D"/>
    <w:rsid w:val="00855D1D"/>
    <w:rsid w:val="00855EFD"/>
    <w:rsid w:val="00856D43"/>
    <w:rsid w:val="00856EEE"/>
    <w:rsid w:val="008576B4"/>
    <w:rsid w:val="00857BA5"/>
    <w:rsid w:val="00857F95"/>
    <w:rsid w:val="00860023"/>
    <w:rsid w:val="00860110"/>
    <w:rsid w:val="00860184"/>
    <w:rsid w:val="00860810"/>
    <w:rsid w:val="0086094B"/>
    <w:rsid w:val="008609C0"/>
    <w:rsid w:val="00860DBE"/>
    <w:rsid w:val="00860DDA"/>
    <w:rsid w:val="008622C0"/>
    <w:rsid w:val="008628F9"/>
    <w:rsid w:val="00862E8B"/>
    <w:rsid w:val="008630E2"/>
    <w:rsid w:val="0086319E"/>
    <w:rsid w:val="00863555"/>
    <w:rsid w:val="00863610"/>
    <w:rsid w:val="008636B9"/>
    <w:rsid w:val="008637A8"/>
    <w:rsid w:val="00863B95"/>
    <w:rsid w:val="00863CFD"/>
    <w:rsid w:val="00863E7D"/>
    <w:rsid w:val="00864BBA"/>
    <w:rsid w:val="00864BCE"/>
    <w:rsid w:val="0086505D"/>
    <w:rsid w:val="00865281"/>
    <w:rsid w:val="0086528E"/>
    <w:rsid w:val="0086539D"/>
    <w:rsid w:val="008662EF"/>
    <w:rsid w:val="00866B3C"/>
    <w:rsid w:val="008671EE"/>
    <w:rsid w:val="0087006C"/>
    <w:rsid w:val="008701CD"/>
    <w:rsid w:val="00870B1D"/>
    <w:rsid w:val="00872CE7"/>
    <w:rsid w:val="00873A43"/>
    <w:rsid w:val="00873B69"/>
    <w:rsid w:val="00873BD2"/>
    <w:rsid w:val="00873CC9"/>
    <w:rsid w:val="0087437F"/>
    <w:rsid w:val="0087530B"/>
    <w:rsid w:val="0087574E"/>
    <w:rsid w:val="00876A18"/>
    <w:rsid w:val="00876DF3"/>
    <w:rsid w:val="0087756E"/>
    <w:rsid w:val="00877B47"/>
    <w:rsid w:val="00877B99"/>
    <w:rsid w:val="00877C9D"/>
    <w:rsid w:val="0088047F"/>
    <w:rsid w:val="0088077E"/>
    <w:rsid w:val="0088175B"/>
    <w:rsid w:val="00881CDA"/>
    <w:rsid w:val="00882011"/>
    <w:rsid w:val="00882BD5"/>
    <w:rsid w:val="008839DD"/>
    <w:rsid w:val="008849CE"/>
    <w:rsid w:val="008849DE"/>
    <w:rsid w:val="00884C98"/>
    <w:rsid w:val="008865B9"/>
    <w:rsid w:val="0088679E"/>
    <w:rsid w:val="00886AE5"/>
    <w:rsid w:val="00886C09"/>
    <w:rsid w:val="00886C3F"/>
    <w:rsid w:val="0088715A"/>
    <w:rsid w:val="00887B09"/>
    <w:rsid w:val="008908F3"/>
    <w:rsid w:val="00891482"/>
    <w:rsid w:val="00891594"/>
    <w:rsid w:val="0089190C"/>
    <w:rsid w:val="00891B4E"/>
    <w:rsid w:val="00891B63"/>
    <w:rsid w:val="00891D5F"/>
    <w:rsid w:val="00892582"/>
    <w:rsid w:val="008927E3"/>
    <w:rsid w:val="0089412E"/>
    <w:rsid w:val="008941C7"/>
    <w:rsid w:val="00894D31"/>
    <w:rsid w:val="008953B5"/>
    <w:rsid w:val="008957FA"/>
    <w:rsid w:val="00895C6B"/>
    <w:rsid w:val="008960F7"/>
    <w:rsid w:val="008961B4"/>
    <w:rsid w:val="008964DE"/>
    <w:rsid w:val="00896E0C"/>
    <w:rsid w:val="00896F83"/>
    <w:rsid w:val="00897311"/>
    <w:rsid w:val="0089791B"/>
    <w:rsid w:val="008A0374"/>
    <w:rsid w:val="008A0F6E"/>
    <w:rsid w:val="008A1020"/>
    <w:rsid w:val="008A10DE"/>
    <w:rsid w:val="008A15F3"/>
    <w:rsid w:val="008A1B61"/>
    <w:rsid w:val="008A22A1"/>
    <w:rsid w:val="008A389F"/>
    <w:rsid w:val="008A3A0E"/>
    <w:rsid w:val="008A41F3"/>
    <w:rsid w:val="008A447F"/>
    <w:rsid w:val="008A4986"/>
    <w:rsid w:val="008A4D12"/>
    <w:rsid w:val="008A4F82"/>
    <w:rsid w:val="008A5860"/>
    <w:rsid w:val="008A5A6E"/>
    <w:rsid w:val="008A5CC3"/>
    <w:rsid w:val="008A5E7D"/>
    <w:rsid w:val="008A6190"/>
    <w:rsid w:val="008A63F2"/>
    <w:rsid w:val="008A649A"/>
    <w:rsid w:val="008B1206"/>
    <w:rsid w:val="008B2064"/>
    <w:rsid w:val="008B232A"/>
    <w:rsid w:val="008B380D"/>
    <w:rsid w:val="008B3D6E"/>
    <w:rsid w:val="008B3FE0"/>
    <w:rsid w:val="008B4721"/>
    <w:rsid w:val="008B4F6C"/>
    <w:rsid w:val="008B55FB"/>
    <w:rsid w:val="008B5795"/>
    <w:rsid w:val="008B6519"/>
    <w:rsid w:val="008B7115"/>
    <w:rsid w:val="008B7E7E"/>
    <w:rsid w:val="008C0B97"/>
    <w:rsid w:val="008C0BC1"/>
    <w:rsid w:val="008C0BFE"/>
    <w:rsid w:val="008C1797"/>
    <w:rsid w:val="008C1A8E"/>
    <w:rsid w:val="008C1F22"/>
    <w:rsid w:val="008C22B0"/>
    <w:rsid w:val="008C2411"/>
    <w:rsid w:val="008C304F"/>
    <w:rsid w:val="008C3324"/>
    <w:rsid w:val="008C3582"/>
    <w:rsid w:val="008C36D8"/>
    <w:rsid w:val="008C3D69"/>
    <w:rsid w:val="008C3DAF"/>
    <w:rsid w:val="008C4900"/>
    <w:rsid w:val="008C4D0D"/>
    <w:rsid w:val="008C73AE"/>
    <w:rsid w:val="008C778F"/>
    <w:rsid w:val="008C7C0C"/>
    <w:rsid w:val="008C7C62"/>
    <w:rsid w:val="008D0B61"/>
    <w:rsid w:val="008D0E4D"/>
    <w:rsid w:val="008D1223"/>
    <w:rsid w:val="008D225F"/>
    <w:rsid w:val="008D242B"/>
    <w:rsid w:val="008D338D"/>
    <w:rsid w:val="008D36AD"/>
    <w:rsid w:val="008D4073"/>
    <w:rsid w:val="008D4F80"/>
    <w:rsid w:val="008D5255"/>
    <w:rsid w:val="008D52B4"/>
    <w:rsid w:val="008D54CC"/>
    <w:rsid w:val="008D5558"/>
    <w:rsid w:val="008D5EBC"/>
    <w:rsid w:val="008D611B"/>
    <w:rsid w:val="008D618B"/>
    <w:rsid w:val="008D63D7"/>
    <w:rsid w:val="008D6410"/>
    <w:rsid w:val="008D6938"/>
    <w:rsid w:val="008D6F80"/>
    <w:rsid w:val="008E01B1"/>
    <w:rsid w:val="008E0695"/>
    <w:rsid w:val="008E0E0E"/>
    <w:rsid w:val="008E27D8"/>
    <w:rsid w:val="008E2AAA"/>
    <w:rsid w:val="008E331A"/>
    <w:rsid w:val="008E3841"/>
    <w:rsid w:val="008E38A2"/>
    <w:rsid w:val="008E3EB0"/>
    <w:rsid w:val="008E3FB1"/>
    <w:rsid w:val="008E42F4"/>
    <w:rsid w:val="008E4326"/>
    <w:rsid w:val="008E4919"/>
    <w:rsid w:val="008E4D7A"/>
    <w:rsid w:val="008E4F56"/>
    <w:rsid w:val="008E52E9"/>
    <w:rsid w:val="008E5418"/>
    <w:rsid w:val="008E55AE"/>
    <w:rsid w:val="008E565B"/>
    <w:rsid w:val="008E6686"/>
    <w:rsid w:val="008E66A7"/>
    <w:rsid w:val="008E6BA2"/>
    <w:rsid w:val="008E74B7"/>
    <w:rsid w:val="008E76CD"/>
    <w:rsid w:val="008E7860"/>
    <w:rsid w:val="008E7919"/>
    <w:rsid w:val="008E7D94"/>
    <w:rsid w:val="008E7EDD"/>
    <w:rsid w:val="008F0131"/>
    <w:rsid w:val="008F0E29"/>
    <w:rsid w:val="008F191E"/>
    <w:rsid w:val="008F24BE"/>
    <w:rsid w:val="008F3FC0"/>
    <w:rsid w:val="008F4B19"/>
    <w:rsid w:val="008F52E2"/>
    <w:rsid w:val="008F5418"/>
    <w:rsid w:val="008F594C"/>
    <w:rsid w:val="008F699E"/>
    <w:rsid w:val="008F6E2C"/>
    <w:rsid w:val="008F71D8"/>
    <w:rsid w:val="008F71F5"/>
    <w:rsid w:val="008F733D"/>
    <w:rsid w:val="008F7AC0"/>
    <w:rsid w:val="00900174"/>
    <w:rsid w:val="00900894"/>
    <w:rsid w:val="00900DB7"/>
    <w:rsid w:val="009017C0"/>
    <w:rsid w:val="009021C3"/>
    <w:rsid w:val="009023FF"/>
    <w:rsid w:val="009025CB"/>
    <w:rsid w:val="00902930"/>
    <w:rsid w:val="00902DAC"/>
    <w:rsid w:val="00903D35"/>
    <w:rsid w:val="009044CD"/>
    <w:rsid w:val="00904774"/>
    <w:rsid w:val="009055E4"/>
    <w:rsid w:val="00906310"/>
    <w:rsid w:val="00906ABE"/>
    <w:rsid w:val="00906D07"/>
    <w:rsid w:val="00906EA3"/>
    <w:rsid w:val="009078D3"/>
    <w:rsid w:val="00907DE8"/>
    <w:rsid w:val="00910043"/>
    <w:rsid w:val="0091046C"/>
    <w:rsid w:val="00910702"/>
    <w:rsid w:val="00910809"/>
    <w:rsid w:val="00910940"/>
    <w:rsid w:val="00910DA3"/>
    <w:rsid w:val="00910DC7"/>
    <w:rsid w:val="00910DFF"/>
    <w:rsid w:val="00911BF6"/>
    <w:rsid w:val="00913A0B"/>
    <w:rsid w:val="00913B66"/>
    <w:rsid w:val="00913F0D"/>
    <w:rsid w:val="009144DE"/>
    <w:rsid w:val="009146C2"/>
    <w:rsid w:val="009146D6"/>
    <w:rsid w:val="00914EE4"/>
    <w:rsid w:val="00915C40"/>
    <w:rsid w:val="00915C8D"/>
    <w:rsid w:val="00916492"/>
    <w:rsid w:val="009171CE"/>
    <w:rsid w:val="0091732E"/>
    <w:rsid w:val="00917C08"/>
    <w:rsid w:val="00920E97"/>
    <w:rsid w:val="00921018"/>
    <w:rsid w:val="009216D5"/>
    <w:rsid w:val="00921D64"/>
    <w:rsid w:val="00922034"/>
    <w:rsid w:val="00922A48"/>
    <w:rsid w:val="0092310B"/>
    <w:rsid w:val="00923321"/>
    <w:rsid w:val="00923527"/>
    <w:rsid w:val="0092385C"/>
    <w:rsid w:val="00923EFA"/>
    <w:rsid w:val="00923F6F"/>
    <w:rsid w:val="00924200"/>
    <w:rsid w:val="00924FC3"/>
    <w:rsid w:val="00925836"/>
    <w:rsid w:val="00925AFF"/>
    <w:rsid w:val="009260CA"/>
    <w:rsid w:val="00926EAB"/>
    <w:rsid w:val="0092788A"/>
    <w:rsid w:val="00930024"/>
    <w:rsid w:val="00930115"/>
    <w:rsid w:val="00930789"/>
    <w:rsid w:val="00931374"/>
    <w:rsid w:val="0093142C"/>
    <w:rsid w:val="00931658"/>
    <w:rsid w:val="00932F69"/>
    <w:rsid w:val="00933262"/>
    <w:rsid w:val="009337EE"/>
    <w:rsid w:val="00934220"/>
    <w:rsid w:val="00934AAF"/>
    <w:rsid w:val="00934BA8"/>
    <w:rsid w:val="00934C27"/>
    <w:rsid w:val="009350A6"/>
    <w:rsid w:val="00935DE8"/>
    <w:rsid w:val="00935E32"/>
    <w:rsid w:val="00936887"/>
    <w:rsid w:val="00936EE2"/>
    <w:rsid w:val="0093734D"/>
    <w:rsid w:val="00937DBD"/>
    <w:rsid w:val="009405A7"/>
    <w:rsid w:val="00940856"/>
    <w:rsid w:val="0094130D"/>
    <w:rsid w:val="00941653"/>
    <w:rsid w:val="009416D1"/>
    <w:rsid w:val="00941FBB"/>
    <w:rsid w:val="009420AA"/>
    <w:rsid w:val="009435B5"/>
    <w:rsid w:val="00943870"/>
    <w:rsid w:val="009438E9"/>
    <w:rsid w:val="00944177"/>
    <w:rsid w:val="0094422C"/>
    <w:rsid w:val="00944986"/>
    <w:rsid w:val="0094598C"/>
    <w:rsid w:val="00945D3C"/>
    <w:rsid w:val="009460D9"/>
    <w:rsid w:val="00946724"/>
    <w:rsid w:val="00946BDC"/>
    <w:rsid w:val="009472AA"/>
    <w:rsid w:val="00947D46"/>
    <w:rsid w:val="009502D1"/>
    <w:rsid w:val="009509A5"/>
    <w:rsid w:val="009511AA"/>
    <w:rsid w:val="00951445"/>
    <w:rsid w:val="00951FA2"/>
    <w:rsid w:val="00952672"/>
    <w:rsid w:val="00952D21"/>
    <w:rsid w:val="00953000"/>
    <w:rsid w:val="0095335E"/>
    <w:rsid w:val="00953F03"/>
    <w:rsid w:val="00954039"/>
    <w:rsid w:val="00954774"/>
    <w:rsid w:val="00954C0B"/>
    <w:rsid w:val="009552E8"/>
    <w:rsid w:val="0095584B"/>
    <w:rsid w:val="00955C78"/>
    <w:rsid w:val="00956F9C"/>
    <w:rsid w:val="009605F8"/>
    <w:rsid w:val="00960CFC"/>
    <w:rsid w:val="0096132D"/>
    <w:rsid w:val="00961493"/>
    <w:rsid w:val="0096156A"/>
    <w:rsid w:val="009618CB"/>
    <w:rsid w:val="00961943"/>
    <w:rsid w:val="00961AE6"/>
    <w:rsid w:val="00961E11"/>
    <w:rsid w:val="00962385"/>
    <w:rsid w:val="009626A5"/>
    <w:rsid w:val="0096324B"/>
    <w:rsid w:val="00963D13"/>
    <w:rsid w:val="00963FD7"/>
    <w:rsid w:val="0096448E"/>
    <w:rsid w:val="009645B2"/>
    <w:rsid w:val="00964931"/>
    <w:rsid w:val="00964D9E"/>
    <w:rsid w:val="00965B36"/>
    <w:rsid w:val="00966096"/>
    <w:rsid w:val="00966BD4"/>
    <w:rsid w:val="00966C8D"/>
    <w:rsid w:val="00966CF3"/>
    <w:rsid w:val="00967891"/>
    <w:rsid w:val="00970B82"/>
    <w:rsid w:val="00970C96"/>
    <w:rsid w:val="0097168D"/>
    <w:rsid w:val="009738F0"/>
    <w:rsid w:val="00973E25"/>
    <w:rsid w:val="009745DB"/>
    <w:rsid w:val="0097461F"/>
    <w:rsid w:val="00975022"/>
    <w:rsid w:val="009755D6"/>
    <w:rsid w:val="0097576C"/>
    <w:rsid w:val="00975C01"/>
    <w:rsid w:val="00975D25"/>
    <w:rsid w:val="00975EC9"/>
    <w:rsid w:val="009760F0"/>
    <w:rsid w:val="009762B9"/>
    <w:rsid w:val="009773A8"/>
    <w:rsid w:val="00980132"/>
    <w:rsid w:val="0098096E"/>
    <w:rsid w:val="00981B27"/>
    <w:rsid w:val="00981C88"/>
    <w:rsid w:val="00981F15"/>
    <w:rsid w:val="0098223A"/>
    <w:rsid w:val="00982B9F"/>
    <w:rsid w:val="00982F7E"/>
    <w:rsid w:val="0098351D"/>
    <w:rsid w:val="0098356E"/>
    <w:rsid w:val="009839C3"/>
    <w:rsid w:val="009844D8"/>
    <w:rsid w:val="009844FB"/>
    <w:rsid w:val="0098454F"/>
    <w:rsid w:val="00984C5F"/>
    <w:rsid w:val="00984DA9"/>
    <w:rsid w:val="009852A5"/>
    <w:rsid w:val="00985CCA"/>
    <w:rsid w:val="00985F20"/>
    <w:rsid w:val="009860F6"/>
    <w:rsid w:val="00986292"/>
    <w:rsid w:val="00986305"/>
    <w:rsid w:val="00987557"/>
    <w:rsid w:val="00987945"/>
    <w:rsid w:val="00987D5A"/>
    <w:rsid w:val="00987E1D"/>
    <w:rsid w:val="009903D1"/>
    <w:rsid w:val="00990A6D"/>
    <w:rsid w:val="00990D56"/>
    <w:rsid w:val="009911D8"/>
    <w:rsid w:val="00991DC0"/>
    <w:rsid w:val="00991FE1"/>
    <w:rsid w:val="0099219C"/>
    <w:rsid w:val="00992C3A"/>
    <w:rsid w:val="00992D81"/>
    <w:rsid w:val="00992EEB"/>
    <w:rsid w:val="00993355"/>
    <w:rsid w:val="00993668"/>
    <w:rsid w:val="00993D5A"/>
    <w:rsid w:val="00994D3B"/>
    <w:rsid w:val="00994F45"/>
    <w:rsid w:val="00995C55"/>
    <w:rsid w:val="00996017"/>
    <w:rsid w:val="009968D8"/>
    <w:rsid w:val="00996B95"/>
    <w:rsid w:val="00996ED7"/>
    <w:rsid w:val="009979F6"/>
    <w:rsid w:val="00997B05"/>
    <w:rsid w:val="00997DEB"/>
    <w:rsid w:val="009A06C8"/>
    <w:rsid w:val="009A15F6"/>
    <w:rsid w:val="009A1929"/>
    <w:rsid w:val="009A1D60"/>
    <w:rsid w:val="009A2082"/>
    <w:rsid w:val="009A2198"/>
    <w:rsid w:val="009A22FB"/>
    <w:rsid w:val="009A2773"/>
    <w:rsid w:val="009A3207"/>
    <w:rsid w:val="009A3C9E"/>
    <w:rsid w:val="009A40B5"/>
    <w:rsid w:val="009A442E"/>
    <w:rsid w:val="009A4CD3"/>
    <w:rsid w:val="009A4DE5"/>
    <w:rsid w:val="009A514B"/>
    <w:rsid w:val="009A6313"/>
    <w:rsid w:val="009A7DBC"/>
    <w:rsid w:val="009A7F49"/>
    <w:rsid w:val="009B044C"/>
    <w:rsid w:val="009B197F"/>
    <w:rsid w:val="009B212C"/>
    <w:rsid w:val="009B2550"/>
    <w:rsid w:val="009B2B2C"/>
    <w:rsid w:val="009B2D10"/>
    <w:rsid w:val="009B428B"/>
    <w:rsid w:val="009B42B4"/>
    <w:rsid w:val="009B49C2"/>
    <w:rsid w:val="009B4A6B"/>
    <w:rsid w:val="009B4B4B"/>
    <w:rsid w:val="009B53B7"/>
    <w:rsid w:val="009B5E99"/>
    <w:rsid w:val="009B6632"/>
    <w:rsid w:val="009B6DE1"/>
    <w:rsid w:val="009B6E46"/>
    <w:rsid w:val="009B72C2"/>
    <w:rsid w:val="009B74D3"/>
    <w:rsid w:val="009B7CAB"/>
    <w:rsid w:val="009C0387"/>
    <w:rsid w:val="009C05A4"/>
    <w:rsid w:val="009C0B79"/>
    <w:rsid w:val="009C0FF6"/>
    <w:rsid w:val="009C10CA"/>
    <w:rsid w:val="009C1528"/>
    <w:rsid w:val="009C1819"/>
    <w:rsid w:val="009C18EA"/>
    <w:rsid w:val="009C1B16"/>
    <w:rsid w:val="009C1FA7"/>
    <w:rsid w:val="009C208A"/>
    <w:rsid w:val="009C2708"/>
    <w:rsid w:val="009C28A7"/>
    <w:rsid w:val="009C2FDC"/>
    <w:rsid w:val="009C3107"/>
    <w:rsid w:val="009C3D90"/>
    <w:rsid w:val="009C4718"/>
    <w:rsid w:val="009C48B7"/>
    <w:rsid w:val="009C4ED7"/>
    <w:rsid w:val="009C520C"/>
    <w:rsid w:val="009C5A2D"/>
    <w:rsid w:val="009C5F39"/>
    <w:rsid w:val="009C60F5"/>
    <w:rsid w:val="009C6447"/>
    <w:rsid w:val="009C658C"/>
    <w:rsid w:val="009C66DF"/>
    <w:rsid w:val="009C73E9"/>
    <w:rsid w:val="009C78C7"/>
    <w:rsid w:val="009C798A"/>
    <w:rsid w:val="009D001C"/>
    <w:rsid w:val="009D006F"/>
    <w:rsid w:val="009D05DF"/>
    <w:rsid w:val="009D0AF5"/>
    <w:rsid w:val="009D0DE7"/>
    <w:rsid w:val="009D144F"/>
    <w:rsid w:val="009D1763"/>
    <w:rsid w:val="009D1AC6"/>
    <w:rsid w:val="009D2855"/>
    <w:rsid w:val="009D28C7"/>
    <w:rsid w:val="009D2D8B"/>
    <w:rsid w:val="009D2DF2"/>
    <w:rsid w:val="009D2EBC"/>
    <w:rsid w:val="009D3159"/>
    <w:rsid w:val="009D31E4"/>
    <w:rsid w:val="009D3920"/>
    <w:rsid w:val="009D3BFE"/>
    <w:rsid w:val="009D4074"/>
    <w:rsid w:val="009D497E"/>
    <w:rsid w:val="009D4A8D"/>
    <w:rsid w:val="009D4BDF"/>
    <w:rsid w:val="009D5774"/>
    <w:rsid w:val="009D58FB"/>
    <w:rsid w:val="009D5D48"/>
    <w:rsid w:val="009D6F2A"/>
    <w:rsid w:val="009D739A"/>
    <w:rsid w:val="009D79E2"/>
    <w:rsid w:val="009D7B1D"/>
    <w:rsid w:val="009D7B38"/>
    <w:rsid w:val="009D7B41"/>
    <w:rsid w:val="009D7BD2"/>
    <w:rsid w:val="009D7D0C"/>
    <w:rsid w:val="009E00FD"/>
    <w:rsid w:val="009E053D"/>
    <w:rsid w:val="009E0848"/>
    <w:rsid w:val="009E0B99"/>
    <w:rsid w:val="009E1265"/>
    <w:rsid w:val="009E1382"/>
    <w:rsid w:val="009E1736"/>
    <w:rsid w:val="009E1873"/>
    <w:rsid w:val="009E2205"/>
    <w:rsid w:val="009E23FC"/>
    <w:rsid w:val="009E2800"/>
    <w:rsid w:val="009E31A0"/>
    <w:rsid w:val="009E3B06"/>
    <w:rsid w:val="009E3D06"/>
    <w:rsid w:val="009E40AC"/>
    <w:rsid w:val="009E4A01"/>
    <w:rsid w:val="009E4F47"/>
    <w:rsid w:val="009E5137"/>
    <w:rsid w:val="009E53FC"/>
    <w:rsid w:val="009E56F2"/>
    <w:rsid w:val="009E5BD7"/>
    <w:rsid w:val="009E5C7E"/>
    <w:rsid w:val="009E7CF9"/>
    <w:rsid w:val="009E7D53"/>
    <w:rsid w:val="009E7E10"/>
    <w:rsid w:val="009F01D8"/>
    <w:rsid w:val="009F09EF"/>
    <w:rsid w:val="009F0D84"/>
    <w:rsid w:val="009F164B"/>
    <w:rsid w:val="009F1C3F"/>
    <w:rsid w:val="009F1CFD"/>
    <w:rsid w:val="009F1D3F"/>
    <w:rsid w:val="009F2BE4"/>
    <w:rsid w:val="009F2FAC"/>
    <w:rsid w:val="009F3465"/>
    <w:rsid w:val="009F3B55"/>
    <w:rsid w:val="009F3ED4"/>
    <w:rsid w:val="009F45B5"/>
    <w:rsid w:val="009F4B4E"/>
    <w:rsid w:val="009F4E61"/>
    <w:rsid w:val="009F51DA"/>
    <w:rsid w:val="009F58A1"/>
    <w:rsid w:val="009F5EA2"/>
    <w:rsid w:val="009F5F52"/>
    <w:rsid w:val="009F70C7"/>
    <w:rsid w:val="009F7270"/>
    <w:rsid w:val="009F7357"/>
    <w:rsid w:val="009F77D0"/>
    <w:rsid w:val="009F7E99"/>
    <w:rsid w:val="00A0005F"/>
    <w:rsid w:val="00A00A39"/>
    <w:rsid w:val="00A00AB4"/>
    <w:rsid w:val="00A00B3D"/>
    <w:rsid w:val="00A00FE0"/>
    <w:rsid w:val="00A017B5"/>
    <w:rsid w:val="00A02295"/>
    <w:rsid w:val="00A028B1"/>
    <w:rsid w:val="00A0370E"/>
    <w:rsid w:val="00A03B61"/>
    <w:rsid w:val="00A03E57"/>
    <w:rsid w:val="00A040FA"/>
    <w:rsid w:val="00A04794"/>
    <w:rsid w:val="00A04B83"/>
    <w:rsid w:val="00A05E7D"/>
    <w:rsid w:val="00A05FF9"/>
    <w:rsid w:val="00A061E8"/>
    <w:rsid w:val="00A06BDC"/>
    <w:rsid w:val="00A073A5"/>
    <w:rsid w:val="00A07502"/>
    <w:rsid w:val="00A079FE"/>
    <w:rsid w:val="00A07DEB"/>
    <w:rsid w:val="00A07FD9"/>
    <w:rsid w:val="00A1080B"/>
    <w:rsid w:val="00A1080E"/>
    <w:rsid w:val="00A10CFD"/>
    <w:rsid w:val="00A10D27"/>
    <w:rsid w:val="00A1165E"/>
    <w:rsid w:val="00A11693"/>
    <w:rsid w:val="00A12360"/>
    <w:rsid w:val="00A123F4"/>
    <w:rsid w:val="00A12440"/>
    <w:rsid w:val="00A124EE"/>
    <w:rsid w:val="00A12A8F"/>
    <w:rsid w:val="00A13035"/>
    <w:rsid w:val="00A13E89"/>
    <w:rsid w:val="00A14592"/>
    <w:rsid w:val="00A15050"/>
    <w:rsid w:val="00A15545"/>
    <w:rsid w:val="00A15639"/>
    <w:rsid w:val="00A15BF8"/>
    <w:rsid w:val="00A15CAD"/>
    <w:rsid w:val="00A16682"/>
    <w:rsid w:val="00A16AF4"/>
    <w:rsid w:val="00A16E50"/>
    <w:rsid w:val="00A204E8"/>
    <w:rsid w:val="00A20582"/>
    <w:rsid w:val="00A20C11"/>
    <w:rsid w:val="00A20C8A"/>
    <w:rsid w:val="00A20EF9"/>
    <w:rsid w:val="00A21420"/>
    <w:rsid w:val="00A21C3B"/>
    <w:rsid w:val="00A21DFB"/>
    <w:rsid w:val="00A227F9"/>
    <w:rsid w:val="00A22C94"/>
    <w:rsid w:val="00A22D8F"/>
    <w:rsid w:val="00A239F6"/>
    <w:rsid w:val="00A23A95"/>
    <w:rsid w:val="00A23B41"/>
    <w:rsid w:val="00A23B47"/>
    <w:rsid w:val="00A23EB9"/>
    <w:rsid w:val="00A23FD0"/>
    <w:rsid w:val="00A24166"/>
    <w:rsid w:val="00A244F5"/>
    <w:rsid w:val="00A24526"/>
    <w:rsid w:val="00A2455C"/>
    <w:rsid w:val="00A2495F"/>
    <w:rsid w:val="00A24E03"/>
    <w:rsid w:val="00A251B1"/>
    <w:rsid w:val="00A25E2B"/>
    <w:rsid w:val="00A26457"/>
    <w:rsid w:val="00A270B2"/>
    <w:rsid w:val="00A27A8F"/>
    <w:rsid w:val="00A27B20"/>
    <w:rsid w:val="00A305F6"/>
    <w:rsid w:val="00A30C93"/>
    <w:rsid w:val="00A310CB"/>
    <w:rsid w:val="00A313FC"/>
    <w:rsid w:val="00A317B7"/>
    <w:rsid w:val="00A3254D"/>
    <w:rsid w:val="00A32E32"/>
    <w:rsid w:val="00A33049"/>
    <w:rsid w:val="00A34C3F"/>
    <w:rsid w:val="00A350E5"/>
    <w:rsid w:val="00A3523D"/>
    <w:rsid w:val="00A35432"/>
    <w:rsid w:val="00A35FC8"/>
    <w:rsid w:val="00A361A1"/>
    <w:rsid w:val="00A36498"/>
    <w:rsid w:val="00A37BCD"/>
    <w:rsid w:val="00A409BE"/>
    <w:rsid w:val="00A40E55"/>
    <w:rsid w:val="00A415C0"/>
    <w:rsid w:val="00A4258B"/>
    <w:rsid w:val="00A43221"/>
    <w:rsid w:val="00A437C1"/>
    <w:rsid w:val="00A441B5"/>
    <w:rsid w:val="00A44320"/>
    <w:rsid w:val="00A4492F"/>
    <w:rsid w:val="00A45408"/>
    <w:rsid w:val="00A45432"/>
    <w:rsid w:val="00A460DE"/>
    <w:rsid w:val="00A4649C"/>
    <w:rsid w:val="00A47992"/>
    <w:rsid w:val="00A47E1A"/>
    <w:rsid w:val="00A5059F"/>
    <w:rsid w:val="00A5151E"/>
    <w:rsid w:val="00A518D7"/>
    <w:rsid w:val="00A518F8"/>
    <w:rsid w:val="00A51AA8"/>
    <w:rsid w:val="00A51E5B"/>
    <w:rsid w:val="00A52038"/>
    <w:rsid w:val="00A5259F"/>
    <w:rsid w:val="00A52744"/>
    <w:rsid w:val="00A5285A"/>
    <w:rsid w:val="00A52AE1"/>
    <w:rsid w:val="00A52C77"/>
    <w:rsid w:val="00A52D71"/>
    <w:rsid w:val="00A53786"/>
    <w:rsid w:val="00A53A7F"/>
    <w:rsid w:val="00A53C71"/>
    <w:rsid w:val="00A53F11"/>
    <w:rsid w:val="00A54278"/>
    <w:rsid w:val="00A544CD"/>
    <w:rsid w:val="00A545A2"/>
    <w:rsid w:val="00A54E84"/>
    <w:rsid w:val="00A55104"/>
    <w:rsid w:val="00A551BD"/>
    <w:rsid w:val="00A55B52"/>
    <w:rsid w:val="00A5680D"/>
    <w:rsid w:val="00A56E32"/>
    <w:rsid w:val="00A570BC"/>
    <w:rsid w:val="00A57208"/>
    <w:rsid w:val="00A5720B"/>
    <w:rsid w:val="00A5723B"/>
    <w:rsid w:val="00A575D7"/>
    <w:rsid w:val="00A60009"/>
    <w:rsid w:val="00A606F2"/>
    <w:rsid w:val="00A60EA7"/>
    <w:rsid w:val="00A60FBC"/>
    <w:rsid w:val="00A6133A"/>
    <w:rsid w:val="00A613C5"/>
    <w:rsid w:val="00A61B50"/>
    <w:rsid w:val="00A61F4B"/>
    <w:rsid w:val="00A61F8D"/>
    <w:rsid w:val="00A62131"/>
    <w:rsid w:val="00A6215C"/>
    <w:rsid w:val="00A6258B"/>
    <w:rsid w:val="00A62C8F"/>
    <w:rsid w:val="00A62F21"/>
    <w:rsid w:val="00A63A23"/>
    <w:rsid w:val="00A63BDE"/>
    <w:rsid w:val="00A63F06"/>
    <w:rsid w:val="00A64D2A"/>
    <w:rsid w:val="00A64FAC"/>
    <w:rsid w:val="00A6526B"/>
    <w:rsid w:val="00A65B07"/>
    <w:rsid w:val="00A65B74"/>
    <w:rsid w:val="00A65D0D"/>
    <w:rsid w:val="00A65EC8"/>
    <w:rsid w:val="00A665A8"/>
    <w:rsid w:val="00A66759"/>
    <w:rsid w:val="00A66CE0"/>
    <w:rsid w:val="00A6738D"/>
    <w:rsid w:val="00A676BB"/>
    <w:rsid w:val="00A71022"/>
    <w:rsid w:val="00A711A3"/>
    <w:rsid w:val="00A71260"/>
    <w:rsid w:val="00A71D5A"/>
    <w:rsid w:val="00A721D2"/>
    <w:rsid w:val="00A72AC0"/>
    <w:rsid w:val="00A72D5A"/>
    <w:rsid w:val="00A73CC4"/>
    <w:rsid w:val="00A742EE"/>
    <w:rsid w:val="00A743C2"/>
    <w:rsid w:val="00A74800"/>
    <w:rsid w:val="00A74B7E"/>
    <w:rsid w:val="00A7536E"/>
    <w:rsid w:val="00A757DD"/>
    <w:rsid w:val="00A7675A"/>
    <w:rsid w:val="00A76EF6"/>
    <w:rsid w:val="00A77558"/>
    <w:rsid w:val="00A776FE"/>
    <w:rsid w:val="00A77BB2"/>
    <w:rsid w:val="00A77D32"/>
    <w:rsid w:val="00A816C9"/>
    <w:rsid w:val="00A8392B"/>
    <w:rsid w:val="00A8396E"/>
    <w:rsid w:val="00A83AF6"/>
    <w:rsid w:val="00A83D1D"/>
    <w:rsid w:val="00A84584"/>
    <w:rsid w:val="00A84F1A"/>
    <w:rsid w:val="00A84FE4"/>
    <w:rsid w:val="00A85062"/>
    <w:rsid w:val="00A85464"/>
    <w:rsid w:val="00A85A2C"/>
    <w:rsid w:val="00A86646"/>
    <w:rsid w:val="00A8699F"/>
    <w:rsid w:val="00A86A87"/>
    <w:rsid w:val="00A87612"/>
    <w:rsid w:val="00A8788A"/>
    <w:rsid w:val="00A9092F"/>
    <w:rsid w:val="00A90F3D"/>
    <w:rsid w:val="00A91312"/>
    <w:rsid w:val="00A91360"/>
    <w:rsid w:val="00A91377"/>
    <w:rsid w:val="00A91C88"/>
    <w:rsid w:val="00A91E90"/>
    <w:rsid w:val="00A93B01"/>
    <w:rsid w:val="00A94065"/>
    <w:rsid w:val="00A941BE"/>
    <w:rsid w:val="00A941F0"/>
    <w:rsid w:val="00A942E0"/>
    <w:rsid w:val="00A946EF"/>
    <w:rsid w:val="00A951BF"/>
    <w:rsid w:val="00A95381"/>
    <w:rsid w:val="00A95956"/>
    <w:rsid w:val="00A95DDA"/>
    <w:rsid w:val="00A96E3E"/>
    <w:rsid w:val="00A973BC"/>
    <w:rsid w:val="00A97B1D"/>
    <w:rsid w:val="00AA020B"/>
    <w:rsid w:val="00AA0B23"/>
    <w:rsid w:val="00AA0F3A"/>
    <w:rsid w:val="00AA1646"/>
    <w:rsid w:val="00AA1714"/>
    <w:rsid w:val="00AA199D"/>
    <w:rsid w:val="00AA1FA9"/>
    <w:rsid w:val="00AA3214"/>
    <w:rsid w:val="00AA33C8"/>
    <w:rsid w:val="00AA3D32"/>
    <w:rsid w:val="00AA4720"/>
    <w:rsid w:val="00AA49EC"/>
    <w:rsid w:val="00AA4D8F"/>
    <w:rsid w:val="00AA5267"/>
    <w:rsid w:val="00AA56FB"/>
    <w:rsid w:val="00AA5905"/>
    <w:rsid w:val="00AA5C5C"/>
    <w:rsid w:val="00AA68C8"/>
    <w:rsid w:val="00AA69C4"/>
    <w:rsid w:val="00AA759D"/>
    <w:rsid w:val="00AA7901"/>
    <w:rsid w:val="00AA7C39"/>
    <w:rsid w:val="00AB08BE"/>
    <w:rsid w:val="00AB09F1"/>
    <w:rsid w:val="00AB0A82"/>
    <w:rsid w:val="00AB101A"/>
    <w:rsid w:val="00AB2458"/>
    <w:rsid w:val="00AB271E"/>
    <w:rsid w:val="00AB282F"/>
    <w:rsid w:val="00AB28E0"/>
    <w:rsid w:val="00AB306A"/>
    <w:rsid w:val="00AB5102"/>
    <w:rsid w:val="00AB543D"/>
    <w:rsid w:val="00AB55E9"/>
    <w:rsid w:val="00AB5D66"/>
    <w:rsid w:val="00AB5E1F"/>
    <w:rsid w:val="00AB6076"/>
    <w:rsid w:val="00AB60DB"/>
    <w:rsid w:val="00AB62C6"/>
    <w:rsid w:val="00AB6860"/>
    <w:rsid w:val="00AB7073"/>
    <w:rsid w:val="00AB737D"/>
    <w:rsid w:val="00AB788A"/>
    <w:rsid w:val="00AB7DA0"/>
    <w:rsid w:val="00AB7F56"/>
    <w:rsid w:val="00AC0388"/>
    <w:rsid w:val="00AC0511"/>
    <w:rsid w:val="00AC0943"/>
    <w:rsid w:val="00AC0BA6"/>
    <w:rsid w:val="00AC0F93"/>
    <w:rsid w:val="00AC18B0"/>
    <w:rsid w:val="00AC1C98"/>
    <w:rsid w:val="00AC29BC"/>
    <w:rsid w:val="00AC322E"/>
    <w:rsid w:val="00AC32F5"/>
    <w:rsid w:val="00AC351E"/>
    <w:rsid w:val="00AC49A8"/>
    <w:rsid w:val="00AC4E3E"/>
    <w:rsid w:val="00AC5844"/>
    <w:rsid w:val="00AC5895"/>
    <w:rsid w:val="00AC6A04"/>
    <w:rsid w:val="00AC6BC3"/>
    <w:rsid w:val="00AC7B3E"/>
    <w:rsid w:val="00AC7C9B"/>
    <w:rsid w:val="00AD0B69"/>
    <w:rsid w:val="00AD10D4"/>
    <w:rsid w:val="00AD1768"/>
    <w:rsid w:val="00AD18E9"/>
    <w:rsid w:val="00AD194D"/>
    <w:rsid w:val="00AD1B47"/>
    <w:rsid w:val="00AD1D04"/>
    <w:rsid w:val="00AD261D"/>
    <w:rsid w:val="00AD2C4F"/>
    <w:rsid w:val="00AD2F1F"/>
    <w:rsid w:val="00AD426B"/>
    <w:rsid w:val="00AD427A"/>
    <w:rsid w:val="00AD433D"/>
    <w:rsid w:val="00AD4A22"/>
    <w:rsid w:val="00AD4A44"/>
    <w:rsid w:val="00AD4CB3"/>
    <w:rsid w:val="00AD4DCA"/>
    <w:rsid w:val="00AD5180"/>
    <w:rsid w:val="00AD55C4"/>
    <w:rsid w:val="00AD6273"/>
    <w:rsid w:val="00AD63DC"/>
    <w:rsid w:val="00AD668F"/>
    <w:rsid w:val="00AD6D7C"/>
    <w:rsid w:val="00AD728A"/>
    <w:rsid w:val="00AD7CAE"/>
    <w:rsid w:val="00AE090B"/>
    <w:rsid w:val="00AE0FA2"/>
    <w:rsid w:val="00AE1094"/>
    <w:rsid w:val="00AE10F5"/>
    <w:rsid w:val="00AE20AF"/>
    <w:rsid w:val="00AE21C6"/>
    <w:rsid w:val="00AE3175"/>
    <w:rsid w:val="00AE331B"/>
    <w:rsid w:val="00AE3627"/>
    <w:rsid w:val="00AE3903"/>
    <w:rsid w:val="00AE3DC1"/>
    <w:rsid w:val="00AE409A"/>
    <w:rsid w:val="00AE4C0A"/>
    <w:rsid w:val="00AE5264"/>
    <w:rsid w:val="00AE5310"/>
    <w:rsid w:val="00AE5C6C"/>
    <w:rsid w:val="00AE5E8C"/>
    <w:rsid w:val="00AE6A66"/>
    <w:rsid w:val="00AE7172"/>
    <w:rsid w:val="00AE761F"/>
    <w:rsid w:val="00AE7B6C"/>
    <w:rsid w:val="00AF15EC"/>
    <w:rsid w:val="00AF1DF6"/>
    <w:rsid w:val="00AF324C"/>
    <w:rsid w:val="00AF3FD4"/>
    <w:rsid w:val="00AF4440"/>
    <w:rsid w:val="00AF52A6"/>
    <w:rsid w:val="00AF5E14"/>
    <w:rsid w:val="00AF674B"/>
    <w:rsid w:val="00AF68A7"/>
    <w:rsid w:val="00AF6E96"/>
    <w:rsid w:val="00AF7542"/>
    <w:rsid w:val="00AF7580"/>
    <w:rsid w:val="00AF7793"/>
    <w:rsid w:val="00B006C1"/>
    <w:rsid w:val="00B00967"/>
    <w:rsid w:val="00B00B0F"/>
    <w:rsid w:val="00B0124B"/>
    <w:rsid w:val="00B012B3"/>
    <w:rsid w:val="00B02573"/>
    <w:rsid w:val="00B025AC"/>
    <w:rsid w:val="00B02C17"/>
    <w:rsid w:val="00B0359B"/>
    <w:rsid w:val="00B03BFF"/>
    <w:rsid w:val="00B03D05"/>
    <w:rsid w:val="00B0427C"/>
    <w:rsid w:val="00B049A0"/>
    <w:rsid w:val="00B04EE3"/>
    <w:rsid w:val="00B05779"/>
    <w:rsid w:val="00B06249"/>
    <w:rsid w:val="00B069C2"/>
    <w:rsid w:val="00B06B80"/>
    <w:rsid w:val="00B06F1C"/>
    <w:rsid w:val="00B105C7"/>
    <w:rsid w:val="00B10AFF"/>
    <w:rsid w:val="00B10C5A"/>
    <w:rsid w:val="00B10E74"/>
    <w:rsid w:val="00B11983"/>
    <w:rsid w:val="00B12697"/>
    <w:rsid w:val="00B132A3"/>
    <w:rsid w:val="00B135ED"/>
    <w:rsid w:val="00B13B11"/>
    <w:rsid w:val="00B13BB3"/>
    <w:rsid w:val="00B13F4F"/>
    <w:rsid w:val="00B148A0"/>
    <w:rsid w:val="00B151E5"/>
    <w:rsid w:val="00B15421"/>
    <w:rsid w:val="00B15497"/>
    <w:rsid w:val="00B15719"/>
    <w:rsid w:val="00B15A4A"/>
    <w:rsid w:val="00B160FF"/>
    <w:rsid w:val="00B165D1"/>
    <w:rsid w:val="00B167D3"/>
    <w:rsid w:val="00B16F5A"/>
    <w:rsid w:val="00B1736E"/>
    <w:rsid w:val="00B17394"/>
    <w:rsid w:val="00B1765C"/>
    <w:rsid w:val="00B17EEC"/>
    <w:rsid w:val="00B17F3C"/>
    <w:rsid w:val="00B2006E"/>
    <w:rsid w:val="00B210D4"/>
    <w:rsid w:val="00B214C7"/>
    <w:rsid w:val="00B21B2A"/>
    <w:rsid w:val="00B21FF7"/>
    <w:rsid w:val="00B227D5"/>
    <w:rsid w:val="00B22F60"/>
    <w:rsid w:val="00B2366D"/>
    <w:rsid w:val="00B24861"/>
    <w:rsid w:val="00B25382"/>
    <w:rsid w:val="00B2579D"/>
    <w:rsid w:val="00B2608D"/>
    <w:rsid w:val="00B26121"/>
    <w:rsid w:val="00B26D9A"/>
    <w:rsid w:val="00B2767D"/>
    <w:rsid w:val="00B27796"/>
    <w:rsid w:val="00B27B2B"/>
    <w:rsid w:val="00B27B81"/>
    <w:rsid w:val="00B27D77"/>
    <w:rsid w:val="00B301B3"/>
    <w:rsid w:val="00B31FC5"/>
    <w:rsid w:val="00B323C7"/>
    <w:rsid w:val="00B32A84"/>
    <w:rsid w:val="00B32BDE"/>
    <w:rsid w:val="00B32D2A"/>
    <w:rsid w:val="00B330D1"/>
    <w:rsid w:val="00B338A2"/>
    <w:rsid w:val="00B338D7"/>
    <w:rsid w:val="00B339B3"/>
    <w:rsid w:val="00B33C5A"/>
    <w:rsid w:val="00B33EDC"/>
    <w:rsid w:val="00B346C6"/>
    <w:rsid w:val="00B34F39"/>
    <w:rsid w:val="00B34FFC"/>
    <w:rsid w:val="00B35367"/>
    <w:rsid w:val="00B363C3"/>
    <w:rsid w:val="00B36505"/>
    <w:rsid w:val="00B37258"/>
    <w:rsid w:val="00B374B9"/>
    <w:rsid w:val="00B37C59"/>
    <w:rsid w:val="00B408D0"/>
    <w:rsid w:val="00B413A0"/>
    <w:rsid w:val="00B415BD"/>
    <w:rsid w:val="00B4176B"/>
    <w:rsid w:val="00B4274F"/>
    <w:rsid w:val="00B428D8"/>
    <w:rsid w:val="00B4332C"/>
    <w:rsid w:val="00B43384"/>
    <w:rsid w:val="00B4353A"/>
    <w:rsid w:val="00B43909"/>
    <w:rsid w:val="00B44A75"/>
    <w:rsid w:val="00B44B95"/>
    <w:rsid w:val="00B45C32"/>
    <w:rsid w:val="00B45D34"/>
    <w:rsid w:val="00B46E01"/>
    <w:rsid w:val="00B47CC3"/>
    <w:rsid w:val="00B50E2A"/>
    <w:rsid w:val="00B51070"/>
    <w:rsid w:val="00B51922"/>
    <w:rsid w:val="00B51B89"/>
    <w:rsid w:val="00B52AEC"/>
    <w:rsid w:val="00B5355A"/>
    <w:rsid w:val="00B5405E"/>
    <w:rsid w:val="00B5448A"/>
    <w:rsid w:val="00B549A4"/>
    <w:rsid w:val="00B54B77"/>
    <w:rsid w:val="00B550B9"/>
    <w:rsid w:val="00B55DEA"/>
    <w:rsid w:val="00B5611C"/>
    <w:rsid w:val="00B562EB"/>
    <w:rsid w:val="00B566D6"/>
    <w:rsid w:val="00B56C97"/>
    <w:rsid w:val="00B5712B"/>
    <w:rsid w:val="00B5756A"/>
    <w:rsid w:val="00B576C8"/>
    <w:rsid w:val="00B57DDD"/>
    <w:rsid w:val="00B6008C"/>
    <w:rsid w:val="00B60827"/>
    <w:rsid w:val="00B60D7D"/>
    <w:rsid w:val="00B60FEA"/>
    <w:rsid w:val="00B611FF"/>
    <w:rsid w:val="00B6133A"/>
    <w:rsid w:val="00B61BEF"/>
    <w:rsid w:val="00B61EA6"/>
    <w:rsid w:val="00B62657"/>
    <w:rsid w:val="00B62BD4"/>
    <w:rsid w:val="00B62D4E"/>
    <w:rsid w:val="00B638AB"/>
    <w:rsid w:val="00B63FEA"/>
    <w:rsid w:val="00B645CA"/>
    <w:rsid w:val="00B647DD"/>
    <w:rsid w:val="00B64C69"/>
    <w:rsid w:val="00B65498"/>
    <w:rsid w:val="00B66ABB"/>
    <w:rsid w:val="00B6777F"/>
    <w:rsid w:val="00B67A8B"/>
    <w:rsid w:val="00B67C01"/>
    <w:rsid w:val="00B67F13"/>
    <w:rsid w:val="00B70322"/>
    <w:rsid w:val="00B705A5"/>
    <w:rsid w:val="00B706B8"/>
    <w:rsid w:val="00B70C2C"/>
    <w:rsid w:val="00B70FC9"/>
    <w:rsid w:val="00B71120"/>
    <w:rsid w:val="00B71406"/>
    <w:rsid w:val="00B719A6"/>
    <w:rsid w:val="00B71E6B"/>
    <w:rsid w:val="00B725A9"/>
    <w:rsid w:val="00B7288F"/>
    <w:rsid w:val="00B73263"/>
    <w:rsid w:val="00B73353"/>
    <w:rsid w:val="00B73A6D"/>
    <w:rsid w:val="00B74B11"/>
    <w:rsid w:val="00B755D6"/>
    <w:rsid w:val="00B75923"/>
    <w:rsid w:val="00B77190"/>
    <w:rsid w:val="00B77845"/>
    <w:rsid w:val="00B77C18"/>
    <w:rsid w:val="00B77D2A"/>
    <w:rsid w:val="00B8093C"/>
    <w:rsid w:val="00B81381"/>
    <w:rsid w:val="00B82020"/>
    <w:rsid w:val="00B82685"/>
    <w:rsid w:val="00B83FFD"/>
    <w:rsid w:val="00B84561"/>
    <w:rsid w:val="00B84DB6"/>
    <w:rsid w:val="00B855B0"/>
    <w:rsid w:val="00B86636"/>
    <w:rsid w:val="00B86B05"/>
    <w:rsid w:val="00B879BF"/>
    <w:rsid w:val="00B90C66"/>
    <w:rsid w:val="00B9103D"/>
    <w:rsid w:val="00B91322"/>
    <w:rsid w:val="00B91A65"/>
    <w:rsid w:val="00B91A88"/>
    <w:rsid w:val="00B921F2"/>
    <w:rsid w:val="00B92EEC"/>
    <w:rsid w:val="00B9310C"/>
    <w:rsid w:val="00B93385"/>
    <w:rsid w:val="00B933A9"/>
    <w:rsid w:val="00B93707"/>
    <w:rsid w:val="00B93C74"/>
    <w:rsid w:val="00B948BD"/>
    <w:rsid w:val="00B94ECA"/>
    <w:rsid w:val="00B95C76"/>
    <w:rsid w:val="00B963AB"/>
    <w:rsid w:val="00B96A82"/>
    <w:rsid w:val="00B970CC"/>
    <w:rsid w:val="00B9763E"/>
    <w:rsid w:val="00B97A5A"/>
    <w:rsid w:val="00BA047B"/>
    <w:rsid w:val="00BA087A"/>
    <w:rsid w:val="00BA0954"/>
    <w:rsid w:val="00BA0A83"/>
    <w:rsid w:val="00BA0BF7"/>
    <w:rsid w:val="00BA0ECF"/>
    <w:rsid w:val="00BA10D4"/>
    <w:rsid w:val="00BA1841"/>
    <w:rsid w:val="00BA18F3"/>
    <w:rsid w:val="00BA2C2C"/>
    <w:rsid w:val="00BA324C"/>
    <w:rsid w:val="00BA33A7"/>
    <w:rsid w:val="00BA3B35"/>
    <w:rsid w:val="00BA42FB"/>
    <w:rsid w:val="00BA45B3"/>
    <w:rsid w:val="00BA4C4B"/>
    <w:rsid w:val="00BA51F0"/>
    <w:rsid w:val="00BA53AA"/>
    <w:rsid w:val="00BA553E"/>
    <w:rsid w:val="00BA6846"/>
    <w:rsid w:val="00BA7A8F"/>
    <w:rsid w:val="00BA7FDB"/>
    <w:rsid w:val="00BB0E8B"/>
    <w:rsid w:val="00BB2531"/>
    <w:rsid w:val="00BB2781"/>
    <w:rsid w:val="00BB2910"/>
    <w:rsid w:val="00BB2BBA"/>
    <w:rsid w:val="00BB2E53"/>
    <w:rsid w:val="00BB3242"/>
    <w:rsid w:val="00BB3335"/>
    <w:rsid w:val="00BB3CDC"/>
    <w:rsid w:val="00BB3D4A"/>
    <w:rsid w:val="00BB3F37"/>
    <w:rsid w:val="00BB4580"/>
    <w:rsid w:val="00BB54B4"/>
    <w:rsid w:val="00BB5B78"/>
    <w:rsid w:val="00BB5F71"/>
    <w:rsid w:val="00BB6141"/>
    <w:rsid w:val="00BB68A1"/>
    <w:rsid w:val="00BB6B8D"/>
    <w:rsid w:val="00BB6C09"/>
    <w:rsid w:val="00BB6F58"/>
    <w:rsid w:val="00BB7CB6"/>
    <w:rsid w:val="00BC012E"/>
    <w:rsid w:val="00BC0861"/>
    <w:rsid w:val="00BC0DE0"/>
    <w:rsid w:val="00BC13E5"/>
    <w:rsid w:val="00BC15E2"/>
    <w:rsid w:val="00BC1761"/>
    <w:rsid w:val="00BC1996"/>
    <w:rsid w:val="00BC19A2"/>
    <w:rsid w:val="00BC19FB"/>
    <w:rsid w:val="00BC2425"/>
    <w:rsid w:val="00BC338A"/>
    <w:rsid w:val="00BC3481"/>
    <w:rsid w:val="00BC38F3"/>
    <w:rsid w:val="00BC4745"/>
    <w:rsid w:val="00BC503F"/>
    <w:rsid w:val="00BC5361"/>
    <w:rsid w:val="00BC5A38"/>
    <w:rsid w:val="00BC5F45"/>
    <w:rsid w:val="00BC618C"/>
    <w:rsid w:val="00BD0463"/>
    <w:rsid w:val="00BD06A8"/>
    <w:rsid w:val="00BD06F7"/>
    <w:rsid w:val="00BD0860"/>
    <w:rsid w:val="00BD0AFA"/>
    <w:rsid w:val="00BD1417"/>
    <w:rsid w:val="00BD2C49"/>
    <w:rsid w:val="00BD2F88"/>
    <w:rsid w:val="00BD30A3"/>
    <w:rsid w:val="00BD3683"/>
    <w:rsid w:val="00BD3B74"/>
    <w:rsid w:val="00BD3F57"/>
    <w:rsid w:val="00BD4592"/>
    <w:rsid w:val="00BD464E"/>
    <w:rsid w:val="00BD4690"/>
    <w:rsid w:val="00BD47A2"/>
    <w:rsid w:val="00BD4AA5"/>
    <w:rsid w:val="00BD565B"/>
    <w:rsid w:val="00BD5688"/>
    <w:rsid w:val="00BD63F7"/>
    <w:rsid w:val="00BD6B29"/>
    <w:rsid w:val="00BD7957"/>
    <w:rsid w:val="00BD7CDE"/>
    <w:rsid w:val="00BD7FD7"/>
    <w:rsid w:val="00BE009A"/>
    <w:rsid w:val="00BE07CF"/>
    <w:rsid w:val="00BE09CD"/>
    <w:rsid w:val="00BE0CE7"/>
    <w:rsid w:val="00BE0EB7"/>
    <w:rsid w:val="00BE1368"/>
    <w:rsid w:val="00BE143D"/>
    <w:rsid w:val="00BE2988"/>
    <w:rsid w:val="00BE36A6"/>
    <w:rsid w:val="00BE3941"/>
    <w:rsid w:val="00BE464F"/>
    <w:rsid w:val="00BE50FB"/>
    <w:rsid w:val="00BE5375"/>
    <w:rsid w:val="00BE585C"/>
    <w:rsid w:val="00BE5948"/>
    <w:rsid w:val="00BE5BC6"/>
    <w:rsid w:val="00BE60E2"/>
    <w:rsid w:val="00BE635F"/>
    <w:rsid w:val="00BE74C1"/>
    <w:rsid w:val="00BE7623"/>
    <w:rsid w:val="00BE7F5C"/>
    <w:rsid w:val="00BF0168"/>
    <w:rsid w:val="00BF03D7"/>
    <w:rsid w:val="00BF0540"/>
    <w:rsid w:val="00BF0625"/>
    <w:rsid w:val="00BF08CD"/>
    <w:rsid w:val="00BF1179"/>
    <w:rsid w:val="00BF1617"/>
    <w:rsid w:val="00BF1F2F"/>
    <w:rsid w:val="00BF36CC"/>
    <w:rsid w:val="00BF460F"/>
    <w:rsid w:val="00BF48D2"/>
    <w:rsid w:val="00BF4BEA"/>
    <w:rsid w:val="00BF4C76"/>
    <w:rsid w:val="00BF51B2"/>
    <w:rsid w:val="00BF54AF"/>
    <w:rsid w:val="00BF572A"/>
    <w:rsid w:val="00BF5758"/>
    <w:rsid w:val="00BF582D"/>
    <w:rsid w:val="00BF5E5E"/>
    <w:rsid w:val="00BF5F1F"/>
    <w:rsid w:val="00BF64E3"/>
    <w:rsid w:val="00BF65BA"/>
    <w:rsid w:val="00BF6B25"/>
    <w:rsid w:val="00BF6D52"/>
    <w:rsid w:val="00C00B29"/>
    <w:rsid w:val="00C00E16"/>
    <w:rsid w:val="00C00E52"/>
    <w:rsid w:val="00C0155D"/>
    <w:rsid w:val="00C01588"/>
    <w:rsid w:val="00C0187B"/>
    <w:rsid w:val="00C019A4"/>
    <w:rsid w:val="00C01F60"/>
    <w:rsid w:val="00C0285D"/>
    <w:rsid w:val="00C037D9"/>
    <w:rsid w:val="00C050F3"/>
    <w:rsid w:val="00C05343"/>
    <w:rsid w:val="00C0538B"/>
    <w:rsid w:val="00C0610C"/>
    <w:rsid w:val="00C061B2"/>
    <w:rsid w:val="00C063FD"/>
    <w:rsid w:val="00C10197"/>
    <w:rsid w:val="00C10843"/>
    <w:rsid w:val="00C10E30"/>
    <w:rsid w:val="00C113AF"/>
    <w:rsid w:val="00C1240A"/>
    <w:rsid w:val="00C13392"/>
    <w:rsid w:val="00C13F4B"/>
    <w:rsid w:val="00C1428A"/>
    <w:rsid w:val="00C15493"/>
    <w:rsid w:val="00C16540"/>
    <w:rsid w:val="00C169A9"/>
    <w:rsid w:val="00C16AA1"/>
    <w:rsid w:val="00C170CD"/>
    <w:rsid w:val="00C174EA"/>
    <w:rsid w:val="00C174F4"/>
    <w:rsid w:val="00C176E7"/>
    <w:rsid w:val="00C17D32"/>
    <w:rsid w:val="00C17F26"/>
    <w:rsid w:val="00C2030A"/>
    <w:rsid w:val="00C2134F"/>
    <w:rsid w:val="00C2143B"/>
    <w:rsid w:val="00C216F3"/>
    <w:rsid w:val="00C2175F"/>
    <w:rsid w:val="00C21848"/>
    <w:rsid w:val="00C23140"/>
    <w:rsid w:val="00C233A8"/>
    <w:rsid w:val="00C2358E"/>
    <w:rsid w:val="00C235BD"/>
    <w:rsid w:val="00C2376F"/>
    <w:rsid w:val="00C23B54"/>
    <w:rsid w:val="00C244E6"/>
    <w:rsid w:val="00C255D8"/>
    <w:rsid w:val="00C258D4"/>
    <w:rsid w:val="00C25E26"/>
    <w:rsid w:val="00C25EA2"/>
    <w:rsid w:val="00C25EA8"/>
    <w:rsid w:val="00C2625E"/>
    <w:rsid w:val="00C26B21"/>
    <w:rsid w:val="00C26CCD"/>
    <w:rsid w:val="00C26F8F"/>
    <w:rsid w:val="00C273B0"/>
    <w:rsid w:val="00C27626"/>
    <w:rsid w:val="00C3005F"/>
    <w:rsid w:val="00C3026E"/>
    <w:rsid w:val="00C30A3F"/>
    <w:rsid w:val="00C31034"/>
    <w:rsid w:val="00C31D73"/>
    <w:rsid w:val="00C31E48"/>
    <w:rsid w:val="00C332E7"/>
    <w:rsid w:val="00C349DC"/>
    <w:rsid w:val="00C34D77"/>
    <w:rsid w:val="00C35714"/>
    <w:rsid w:val="00C35BD3"/>
    <w:rsid w:val="00C35C19"/>
    <w:rsid w:val="00C36179"/>
    <w:rsid w:val="00C36900"/>
    <w:rsid w:val="00C369A9"/>
    <w:rsid w:val="00C36A5C"/>
    <w:rsid w:val="00C36F5F"/>
    <w:rsid w:val="00C36FB6"/>
    <w:rsid w:val="00C37457"/>
    <w:rsid w:val="00C40DEC"/>
    <w:rsid w:val="00C41403"/>
    <w:rsid w:val="00C41C53"/>
    <w:rsid w:val="00C41DBC"/>
    <w:rsid w:val="00C4272E"/>
    <w:rsid w:val="00C42A50"/>
    <w:rsid w:val="00C42BCA"/>
    <w:rsid w:val="00C43E28"/>
    <w:rsid w:val="00C449BB"/>
    <w:rsid w:val="00C44C0A"/>
    <w:rsid w:val="00C45689"/>
    <w:rsid w:val="00C4664C"/>
    <w:rsid w:val="00C46DE7"/>
    <w:rsid w:val="00C46F8C"/>
    <w:rsid w:val="00C5001D"/>
    <w:rsid w:val="00C5097F"/>
    <w:rsid w:val="00C50ADF"/>
    <w:rsid w:val="00C51AF2"/>
    <w:rsid w:val="00C51BC4"/>
    <w:rsid w:val="00C5219F"/>
    <w:rsid w:val="00C5249C"/>
    <w:rsid w:val="00C52B64"/>
    <w:rsid w:val="00C52FBC"/>
    <w:rsid w:val="00C53204"/>
    <w:rsid w:val="00C53544"/>
    <w:rsid w:val="00C550E5"/>
    <w:rsid w:val="00C55362"/>
    <w:rsid w:val="00C55E13"/>
    <w:rsid w:val="00C55E43"/>
    <w:rsid w:val="00C5600E"/>
    <w:rsid w:val="00C56330"/>
    <w:rsid w:val="00C563CF"/>
    <w:rsid w:val="00C566D1"/>
    <w:rsid w:val="00C56A0E"/>
    <w:rsid w:val="00C577F4"/>
    <w:rsid w:val="00C5783F"/>
    <w:rsid w:val="00C60937"/>
    <w:rsid w:val="00C60B8A"/>
    <w:rsid w:val="00C60EEC"/>
    <w:rsid w:val="00C60FD7"/>
    <w:rsid w:val="00C61896"/>
    <w:rsid w:val="00C61C77"/>
    <w:rsid w:val="00C62398"/>
    <w:rsid w:val="00C62588"/>
    <w:rsid w:val="00C62645"/>
    <w:rsid w:val="00C62F8F"/>
    <w:rsid w:val="00C633C9"/>
    <w:rsid w:val="00C63702"/>
    <w:rsid w:val="00C63B75"/>
    <w:rsid w:val="00C6407A"/>
    <w:rsid w:val="00C64F72"/>
    <w:rsid w:val="00C65481"/>
    <w:rsid w:val="00C6558C"/>
    <w:rsid w:val="00C65A22"/>
    <w:rsid w:val="00C661E6"/>
    <w:rsid w:val="00C6650E"/>
    <w:rsid w:val="00C674B4"/>
    <w:rsid w:val="00C67619"/>
    <w:rsid w:val="00C678C9"/>
    <w:rsid w:val="00C67A65"/>
    <w:rsid w:val="00C67D68"/>
    <w:rsid w:val="00C67FF6"/>
    <w:rsid w:val="00C704D2"/>
    <w:rsid w:val="00C70FAB"/>
    <w:rsid w:val="00C71026"/>
    <w:rsid w:val="00C71223"/>
    <w:rsid w:val="00C71834"/>
    <w:rsid w:val="00C72252"/>
    <w:rsid w:val="00C72257"/>
    <w:rsid w:val="00C735B5"/>
    <w:rsid w:val="00C73DB8"/>
    <w:rsid w:val="00C73DBB"/>
    <w:rsid w:val="00C7448C"/>
    <w:rsid w:val="00C747AD"/>
    <w:rsid w:val="00C76486"/>
    <w:rsid w:val="00C76621"/>
    <w:rsid w:val="00C76905"/>
    <w:rsid w:val="00C76CD7"/>
    <w:rsid w:val="00C76F82"/>
    <w:rsid w:val="00C77980"/>
    <w:rsid w:val="00C802B7"/>
    <w:rsid w:val="00C80838"/>
    <w:rsid w:val="00C809CC"/>
    <w:rsid w:val="00C80AA9"/>
    <w:rsid w:val="00C80ACA"/>
    <w:rsid w:val="00C80C37"/>
    <w:rsid w:val="00C80C6D"/>
    <w:rsid w:val="00C80D6C"/>
    <w:rsid w:val="00C817E7"/>
    <w:rsid w:val="00C81C07"/>
    <w:rsid w:val="00C81EF3"/>
    <w:rsid w:val="00C81F06"/>
    <w:rsid w:val="00C81F92"/>
    <w:rsid w:val="00C82427"/>
    <w:rsid w:val="00C82556"/>
    <w:rsid w:val="00C82773"/>
    <w:rsid w:val="00C8286E"/>
    <w:rsid w:val="00C82B7D"/>
    <w:rsid w:val="00C838AA"/>
    <w:rsid w:val="00C83B19"/>
    <w:rsid w:val="00C843EA"/>
    <w:rsid w:val="00C84A65"/>
    <w:rsid w:val="00C8562B"/>
    <w:rsid w:val="00C85898"/>
    <w:rsid w:val="00C859F1"/>
    <w:rsid w:val="00C861C2"/>
    <w:rsid w:val="00C86B7F"/>
    <w:rsid w:val="00C8717A"/>
    <w:rsid w:val="00C87261"/>
    <w:rsid w:val="00C87865"/>
    <w:rsid w:val="00C9008B"/>
    <w:rsid w:val="00C901A2"/>
    <w:rsid w:val="00C90D12"/>
    <w:rsid w:val="00C90F54"/>
    <w:rsid w:val="00C919AC"/>
    <w:rsid w:val="00C91CC9"/>
    <w:rsid w:val="00C91EAD"/>
    <w:rsid w:val="00C92000"/>
    <w:rsid w:val="00C922A9"/>
    <w:rsid w:val="00C92EE2"/>
    <w:rsid w:val="00C93349"/>
    <w:rsid w:val="00C93DC7"/>
    <w:rsid w:val="00C94046"/>
    <w:rsid w:val="00C94233"/>
    <w:rsid w:val="00C94537"/>
    <w:rsid w:val="00C95612"/>
    <w:rsid w:val="00C95E09"/>
    <w:rsid w:val="00C95E90"/>
    <w:rsid w:val="00C967B9"/>
    <w:rsid w:val="00C96D0C"/>
    <w:rsid w:val="00C96E57"/>
    <w:rsid w:val="00C970FF"/>
    <w:rsid w:val="00C978E5"/>
    <w:rsid w:val="00C97F2E"/>
    <w:rsid w:val="00CA1907"/>
    <w:rsid w:val="00CA1915"/>
    <w:rsid w:val="00CA1B0A"/>
    <w:rsid w:val="00CA1E79"/>
    <w:rsid w:val="00CA2336"/>
    <w:rsid w:val="00CA2C13"/>
    <w:rsid w:val="00CA377D"/>
    <w:rsid w:val="00CA3818"/>
    <w:rsid w:val="00CA3C4C"/>
    <w:rsid w:val="00CA4014"/>
    <w:rsid w:val="00CA472A"/>
    <w:rsid w:val="00CA590E"/>
    <w:rsid w:val="00CA5ABA"/>
    <w:rsid w:val="00CA5D68"/>
    <w:rsid w:val="00CA5EB4"/>
    <w:rsid w:val="00CA5F53"/>
    <w:rsid w:val="00CA647C"/>
    <w:rsid w:val="00CA6AB7"/>
    <w:rsid w:val="00CA6C86"/>
    <w:rsid w:val="00CA72BD"/>
    <w:rsid w:val="00CA74D8"/>
    <w:rsid w:val="00CA7B2E"/>
    <w:rsid w:val="00CA7D2E"/>
    <w:rsid w:val="00CB0A88"/>
    <w:rsid w:val="00CB124F"/>
    <w:rsid w:val="00CB1B31"/>
    <w:rsid w:val="00CB1D25"/>
    <w:rsid w:val="00CB2C04"/>
    <w:rsid w:val="00CB332E"/>
    <w:rsid w:val="00CB395A"/>
    <w:rsid w:val="00CB4AD7"/>
    <w:rsid w:val="00CB51E4"/>
    <w:rsid w:val="00CB536F"/>
    <w:rsid w:val="00CB56A0"/>
    <w:rsid w:val="00CB56B7"/>
    <w:rsid w:val="00CB570A"/>
    <w:rsid w:val="00CB5B74"/>
    <w:rsid w:val="00CB5EA8"/>
    <w:rsid w:val="00CB605E"/>
    <w:rsid w:val="00CB6FE2"/>
    <w:rsid w:val="00CB72A5"/>
    <w:rsid w:val="00CC035E"/>
    <w:rsid w:val="00CC06BD"/>
    <w:rsid w:val="00CC08B5"/>
    <w:rsid w:val="00CC0F9B"/>
    <w:rsid w:val="00CC1066"/>
    <w:rsid w:val="00CC16A1"/>
    <w:rsid w:val="00CC1753"/>
    <w:rsid w:val="00CC34A5"/>
    <w:rsid w:val="00CC3A9A"/>
    <w:rsid w:val="00CC4AF4"/>
    <w:rsid w:val="00CC4D9F"/>
    <w:rsid w:val="00CC574C"/>
    <w:rsid w:val="00CC57E7"/>
    <w:rsid w:val="00CC5A1F"/>
    <w:rsid w:val="00CC5B39"/>
    <w:rsid w:val="00CC678C"/>
    <w:rsid w:val="00CC6F08"/>
    <w:rsid w:val="00CC754E"/>
    <w:rsid w:val="00CC758C"/>
    <w:rsid w:val="00CD07BA"/>
    <w:rsid w:val="00CD0FD0"/>
    <w:rsid w:val="00CD1448"/>
    <w:rsid w:val="00CD1D0E"/>
    <w:rsid w:val="00CD2037"/>
    <w:rsid w:val="00CD21F3"/>
    <w:rsid w:val="00CD3360"/>
    <w:rsid w:val="00CD41ED"/>
    <w:rsid w:val="00CD423C"/>
    <w:rsid w:val="00CD4D6D"/>
    <w:rsid w:val="00CD4EBB"/>
    <w:rsid w:val="00CD5295"/>
    <w:rsid w:val="00CD546C"/>
    <w:rsid w:val="00CD5B06"/>
    <w:rsid w:val="00CD5B81"/>
    <w:rsid w:val="00CD5D60"/>
    <w:rsid w:val="00CD5E79"/>
    <w:rsid w:val="00CD5FB6"/>
    <w:rsid w:val="00CD778C"/>
    <w:rsid w:val="00CE2D91"/>
    <w:rsid w:val="00CE32FE"/>
    <w:rsid w:val="00CE33FC"/>
    <w:rsid w:val="00CE343A"/>
    <w:rsid w:val="00CE357A"/>
    <w:rsid w:val="00CE5714"/>
    <w:rsid w:val="00CE73F9"/>
    <w:rsid w:val="00CE7688"/>
    <w:rsid w:val="00CE7DB9"/>
    <w:rsid w:val="00CF0C0F"/>
    <w:rsid w:val="00CF111C"/>
    <w:rsid w:val="00CF14A4"/>
    <w:rsid w:val="00CF1D68"/>
    <w:rsid w:val="00CF3022"/>
    <w:rsid w:val="00CF3046"/>
    <w:rsid w:val="00CF3B24"/>
    <w:rsid w:val="00CF3E1C"/>
    <w:rsid w:val="00CF4254"/>
    <w:rsid w:val="00CF4695"/>
    <w:rsid w:val="00CF4F1A"/>
    <w:rsid w:val="00CF5747"/>
    <w:rsid w:val="00CF5CA5"/>
    <w:rsid w:val="00CF60B9"/>
    <w:rsid w:val="00CF6882"/>
    <w:rsid w:val="00CF6FF1"/>
    <w:rsid w:val="00CF7C6C"/>
    <w:rsid w:val="00D000D1"/>
    <w:rsid w:val="00D012C0"/>
    <w:rsid w:val="00D02366"/>
    <w:rsid w:val="00D03C22"/>
    <w:rsid w:val="00D03E3C"/>
    <w:rsid w:val="00D04212"/>
    <w:rsid w:val="00D04231"/>
    <w:rsid w:val="00D042E8"/>
    <w:rsid w:val="00D048BD"/>
    <w:rsid w:val="00D048E9"/>
    <w:rsid w:val="00D04AFA"/>
    <w:rsid w:val="00D04C22"/>
    <w:rsid w:val="00D052B8"/>
    <w:rsid w:val="00D05382"/>
    <w:rsid w:val="00D05610"/>
    <w:rsid w:val="00D05943"/>
    <w:rsid w:val="00D0607E"/>
    <w:rsid w:val="00D06287"/>
    <w:rsid w:val="00D069E0"/>
    <w:rsid w:val="00D06B66"/>
    <w:rsid w:val="00D072CD"/>
    <w:rsid w:val="00D10AD5"/>
    <w:rsid w:val="00D11917"/>
    <w:rsid w:val="00D11A0C"/>
    <w:rsid w:val="00D11F20"/>
    <w:rsid w:val="00D1218A"/>
    <w:rsid w:val="00D1221D"/>
    <w:rsid w:val="00D129AB"/>
    <w:rsid w:val="00D12A84"/>
    <w:rsid w:val="00D12F82"/>
    <w:rsid w:val="00D137ED"/>
    <w:rsid w:val="00D144AC"/>
    <w:rsid w:val="00D1503E"/>
    <w:rsid w:val="00D1574B"/>
    <w:rsid w:val="00D15B6C"/>
    <w:rsid w:val="00D15DE6"/>
    <w:rsid w:val="00D164FD"/>
    <w:rsid w:val="00D170E2"/>
    <w:rsid w:val="00D20778"/>
    <w:rsid w:val="00D20DD2"/>
    <w:rsid w:val="00D21DCA"/>
    <w:rsid w:val="00D2253D"/>
    <w:rsid w:val="00D22A11"/>
    <w:rsid w:val="00D22D48"/>
    <w:rsid w:val="00D22DC1"/>
    <w:rsid w:val="00D241B5"/>
    <w:rsid w:val="00D2427E"/>
    <w:rsid w:val="00D244E1"/>
    <w:rsid w:val="00D24A4A"/>
    <w:rsid w:val="00D256FA"/>
    <w:rsid w:val="00D2585A"/>
    <w:rsid w:val="00D25A86"/>
    <w:rsid w:val="00D2644B"/>
    <w:rsid w:val="00D2653F"/>
    <w:rsid w:val="00D273E0"/>
    <w:rsid w:val="00D279E2"/>
    <w:rsid w:val="00D302D1"/>
    <w:rsid w:val="00D3043A"/>
    <w:rsid w:val="00D30F90"/>
    <w:rsid w:val="00D31426"/>
    <w:rsid w:val="00D33149"/>
    <w:rsid w:val="00D33B5E"/>
    <w:rsid w:val="00D33EC4"/>
    <w:rsid w:val="00D346D1"/>
    <w:rsid w:val="00D3584B"/>
    <w:rsid w:val="00D359AC"/>
    <w:rsid w:val="00D35A39"/>
    <w:rsid w:val="00D35E37"/>
    <w:rsid w:val="00D35F25"/>
    <w:rsid w:val="00D36086"/>
    <w:rsid w:val="00D37458"/>
    <w:rsid w:val="00D3764B"/>
    <w:rsid w:val="00D37A27"/>
    <w:rsid w:val="00D37FA9"/>
    <w:rsid w:val="00D37FF2"/>
    <w:rsid w:val="00D41520"/>
    <w:rsid w:val="00D41540"/>
    <w:rsid w:val="00D41726"/>
    <w:rsid w:val="00D42526"/>
    <w:rsid w:val="00D433ED"/>
    <w:rsid w:val="00D44895"/>
    <w:rsid w:val="00D452AF"/>
    <w:rsid w:val="00D45451"/>
    <w:rsid w:val="00D45BE3"/>
    <w:rsid w:val="00D45C2A"/>
    <w:rsid w:val="00D46247"/>
    <w:rsid w:val="00D46302"/>
    <w:rsid w:val="00D4687F"/>
    <w:rsid w:val="00D46CD6"/>
    <w:rsid w:val="00D46F0C"/>
    <w:rsid w:val="00D46F52"/>
    <w:rsid w:val="00D4755D"/>
    <w:rsid w:val="00D503D2"/>
    <w:rsid w:val="00D50DB0"/>
    <w:rsid w:val="00D5107E"/>
    <w:rsid w:val="00D5149E"/>
    <w:rsid w:val="00D51B1D"/>
    <w:rsid w:val="00D520B2"/>
    <w:rsid w:val="00D52403"/>
    <w:rsid w:val="00D52499"/>
    <w:rsid w:val="00D524D8"/>
    <w:rsid w:val="00D52895"/>
    <w:rsid w:val="00D52AB2"/>
    <w:rsid w:val="00D53423"/>
    <w:rsid w:val="00D53590"/>
    <w:rsid w:val="00D53708"/>
    <w:rsid w:val="00D53887"/>
    <w:rsid w:val="00D53E89"/>
    <w:rsid w:val="00D54A3C"/>
    <w:rsid w:val="00D54EC7"/>
    <w:rsid w:val="00D54F0E"/>
    <w:rsid w:val="00D55DA7"/>
    <w:rsid w:val="00D55DC0"/>
    <w:rsid w:val="00D573D2"/>
    <w:rsid w:val="00D574A1"/>
    <w:rsid w:val="00D57BD3"/>
    <w:rsid w:val="00D60078"/>
    <w:rsid w:val="00D60CF2"/>
    <w:rsid w:val="00D61F5F"/>
    <w:rsid w:val="00D62A11"/>
    <w:rsid w:val="00D62AFD"/>
    <w:rsid w:val="00D63505"/>
    <w:rsid w:val="00D64268"/>
    <w:rsid w:val="00D662ED"/>
    <w:rsid w:val="00D67CCE"/>
    <w:rsid w:val="00D71021"/>
    <w:rsid w:val="00D71A76"/>
    <w:rsid w:val="00D71CE4"/>
    <w:rsid w:val="00D723AC"/>
    <w:rsid w:val="00D72509"/>
    <w:rsid w:val="00D7275E"/>
    <w:rsid w:val="00D72CCF"/>
    <w:rsid w:val="00D72EBE"/>
    <w:rsid w:val="00D73331"/>
    <w:rsid w:val="00D73384"/>
    <w:rsid w:val="00D73B59"/>
    <w:rsid w:val="00D74399"/>
    <w:rsid w:val="00D7465B"/>
    <w:rsid w:val="00D751A5"/>
    <w:rsid w:val="00D75990"/>
    <w:rsid w:val="00D75F42"/>
    <w:rsid w:val="00D7604B"/>
    <w:rsid w:val="00D761DC"/>
    <w:rsid w:val="00D76AD5"/>
    <w:rsid w:val="00D76CED"/>
    <w:rsid w:val="00D76D78"/>
    <w:rsid w:val="00D77B38"/>
    <w:rsid w:val="00D80102"/>
    <w:rsid w:val="00D813CE"/>
    <w:rsid w:val="00D81518"/>
    <w:rsid w:val="00D81747"/>
    <w:rsid w:val="00D81CF7"/>
    <w:rsid w:val="00D823A6"/>
    <w:rsid w:val="00D824BA"/>
    <w:rsid w:val="00D82A4B"/>
    <w:rsid w:val="00D82CC9"/>
    <w:rsid w:val="00D83053"/>
    <w:rsid w:val="00D830F0"/>
    <w:rsid w:val="00D83268"/>
    <w:rsid w:val="00D837F3"/>
    <w:rsid w:val="00D84BA5"/>
    <w:rsid w:val="00D84C29"/>
    <w:rsid w:val="00D857D5"/>
    <w:rsid w:val="00D858E0"/>
    <w:rsid w:val="00D85A2D"/>
    <w:rsid w:val="00D85C15"/>
    <w:rsid w:val="00D85EF6"/>
    <w:rsid w:val="00D864A0"/>
    <w:rsid w:val="00D86802"/>
    <w:rsid w:val="00D86AA0"/>
    <w:rsid w:val="00D87512"/>
    <w:rsid w:val="00D87B82"/>
    <w:rsid w:val="00D87DC2"/>
    <w:rsid w:val="00D9047E"/>
    <w:rsid w:val="00D90AE9"/>
    <w:rsid w:val="00D91160"/>
    <w:rsid w:val="00D911DD"/>
    <w:rsid w:val="00D9164E"/>
    <w:rsid w:val="00D91D31"/>
    <w:rsid w:val="00D91FC7"/>
    <w:rsid w:val="00D9309E"/>
    <w:rsid w:val="00D930CD"/>
    <w:rsid w:val="00D93BF9"/>
    <w:rsid w:val="00D93E6E"/>
    <w:rsid w:val="00D942D1"/>
    <w:rsid w:val="00D94566"/>
    <w:rsid w:val="00D945CE"/>
    <w:rsid w:val="00D94D65"/>
    <w:rsid w:val="00D951AE"/>
    <w:rsid w:val="00D9578B"/>
    <w:rsid w:val="00D95ADD"/>
    <w:rsid w:val="00D95C8E"/>
    <w:rsid w:val="00D96223"/>
    <w:rsid w:val="00D9628E"/>
    <w:rsid w:val="00D975CA"/>
    <w:rsid w:val="00D97941"/>
    <w:rsid w:val="00D97A56"/>
    <w:rsid w:val="00D97A95"/>
    <w:rsid w:val="00D97E37"/>
    <w:rsid w:val="00D97F23"/>
    <w:rsid w:val="00DA007B"/>
    <w:rsid w:val="00DA03C9"/>
    <w:rsid w:val="00DA0D69"/>
    <w:rsid w:val="00DA17EC"/>
    <w:rsid w:val="00DA280E"/>
    <w:rsid w:val="00DA2C98"/>
    <w:rsid w:val="00DA2CA9"/>
    <w:rsid w:val="00DA2E89"/>
    <w:rsid w:val="00DA3820"/>
    <w:rsid w:val="00DA3A3A"/>
    <w:rsid w:val="00DA4B16"/>
    <w:rsid w:val="00DA5150"/>
    <w:rsid w:val="00DA593B"/>
    <w:rsid w:val="00DA5D2D"/>
    <w:rsid w:val="00DA5F34"/>
    <w:rsid w:val="00DA5F60"/>
    <w:rsid w:val="00DA6267"/>
    <w:rsid w:val="00DA6A2D"/>
    <w:rsid w:val="00DA6D7E"/>
    <w:rsid w:val="00DA6FB8"/>
    <w:rsid w:val="00DA7517"/>
    <w:rsid w:val="00DA7AD1"/>
    <w:rsid w:val="00DB0625"/>
    <w:rsid w:val="00DB0657"/>
    <w:rsid w:val="00DB0E3E"/>
    <w:rsid w:val="00DB13CC"/>
    <w:rsid w:val="00DB1F29"/>
    <w:rsid w:val="00DB25CB"/>
    <w:rsid w:val="00DB327F"/>
    <w:rsid w:val="00DB48DE"/>
    <w:rsid w:val="00DB6438"/>
    <w:rsid w:val="00DB6E1C"/>
    <w:rsid w:val="00DB7E8B"/>
    <w:rsid w:val="00DB7F99"/>
    <w:rsid w:val="00DC007E"/>
    <w:rsid w:val="00DC0874"/>
    <w:rsid w:val="00DC0B27"/>
    <w:rsid w:val="00DC0FB3"/>
    <w:rsid w:val="00DC12A9"/>
    <w:rsid w:val="00DC2A1E"/>
    <w:rsid w:val="00DC3391"/>
    <w:rsid w:val="00DC4491"/>
    <w:rsid w:val="00DC4639"/>
    <w:rsid w:val="00DC5483"/>
    <w:rsid w:val="00DC5BB1"/>
    <w:rsid w:val="00DC621E"/>
    <w:rsid w:val="00DC6CFB"/>
    <w:rsid w:val="00DC7175"/>
    <w:rsid w:val="00DC736C"/>
    <w:rsid w:val="00DC78DE"/>
    <w:rsid w:val="00DC796F"/>
    <w:rsid w:val="00DD01ED"/>
    <w:rsid w:val="00DD0462"/>
    <w:rsid w:val="00DD0766"/>
    <w:rsid w:val="00DD0FFD"/>
    <w:rsid w:val="00DD10D0"/>
    <w:rsid w:val="00DD1171"/>
    <w:rsid w:val="00DD147A"/>
    <w:rsid w:val="00DD1490"/>
    <w:rsid w:val="00DD1679"/>
    <w:rsid w:val="00DD17FE"/>
    <w:rsid w:val="00DD1A60"/>
    <w:rsid w:val="00DD1A91"/>
    <w:rsid w:val="00DD20F7"/>
    <w:rsid w:val="00DD288B"/>
    <w:rsid w:val="00DD2AE7"/>
    <w:rsid w:val="00DD2F8A"/>
    <w:rsid w:val="00DD3851"/>
    <w:rsid w:val="00DD39BF"/>
    <w:rsid w:val="00DD3FC9"/>
    <w:rsid w:val="00DD4E0D"/>
    <w:rsid w:val="00DD524F"/>
    <w:rsid w:val="00DD5D00"/>
    <w:rsid w:val="00DD5F80"/>
    <w:rsid w:val="00DD73E1"/>
    <w:rsid w:val="00DD76F3"/>
    <w:rsid w:val="00DE1971"/>
    <w:rsid w:val="00DE1BBD"/>
    <w:rsid w:val="00DE25EE"/>
    <w:rsid w:val="00DE2664"/>
    <w:rsid w:val="00DE3314"/>
    <w:rsid w:val="00DE380D"/>
    <w:rsid w:val="00DE4490"/>
    <w:rsid w:val="00DE45D4"/>
    <w:rsid w:val="00DE5E48"/>
    <w:rsid w:val="00DE5F9C"/>
    <w:rsid w:val="00DE61FE"/>
    <w:rsid w:val="00DE67C0"/>
    <w:rsid w:val="00DE6C39"/>
    <w:rsid w:val="00DE754A"/>
    <w:rsid w:val="00DE755C"/>
    <w:rsid w:val="00DF0245"/>
    <w:rsid w:val="00DF0D2F"/>
    <w:rsid w:val="00DF0E3F"/>
    <w:rsid w:val="00DF1729"/>
    <w:rsid w:val="00DF19E7"/>
    <w:rsid w:val="00DF1C20"/>
    <w:rsid w:val="00DF1FEE"/>
    <w:rsid w:val="00DF2009"/>
    <w:rsid w:val="00DF2399"/>
    <w:rsid w:val="00DF30DE"/>
    <w:rsid w:val="00DF3441"/>
    <w:rsid w:val="00DF3526"/>
    <w:rsid w:val="00DF3AF8"/>
    <w:rsid w:val="00DF3D6A"/>
    <w:rsid w:val="00DF481D"/>
    <w:rsid w:val="00DF4D5E"/>
    <w:rsid w:val="00DF6644"/>
    <w:rsid w:val="00DF6D57"/>
    <w:rsid w:val="00DF7F7F"/>
    <w:rsid w:val="00E013A9"/>
    <w:rsid w:val="00E016EF"/>
    <w:rsid w:val="00E01E48"/>
    <w:rsid w:val="00E020F3"/>
    <w:rsid w:val="00E02703"/>
    <w:rsid w:val="00E02C58"/>
    <w:rsid w:val="00E02D57"/>
    <w:rsid w:val="00E0342D"/>
    <w:rsid w:val="00E04544"/>
    <w:rsid w:val="00E04B46"/>
    <w:rsid w:val="00E0585E"/>
    <w:rsid w:val="00E05BD2"/>
    <w:rsid w:val="00E05E7E"/>
    <w:rsid w:val="00E063D6"/>
    <w:rsid w:val="00E06609"/>
    <w:rsid w:val="00E068CB"/>
    <w:rsid w:val="00E06909"/>
    <w:rsid w:val="00E06DEA"/>
    <w:rsid w:val="00E0716E"/>
    <w:rsid w:val="00E07295"/>
    <w:rsid w:val="00E076DB"/>
    <w:rsid w:val="00E07752"/>
    <w:rsid w:val="00E07C52"/>
    <w:rsid w:val="00E10248"/>
    <w:rsid w:val="00E10294"/>
    <w:rsid w:val="00E10A0B"/>
    <w:rsid w:val="00E10E66"/>
    <w:rsid w:val="00E11102"/>
    <w:rsid w:val="00E11728"/>
    <w:rsid w:val="00E11BEE"/>
    <w:rsid w:val="00E122FE"/>
    <w:rsid w:val="00E13284"/>
    <w:rsid w:val="00E1343D"/>
    <w:rsid w:val="00E13746"/>
    <w:rsid w:val="00E14A24"/>
    <w:rsid w:val="00E14E31"/>
    <w:rsid w:val="00E14F0E"/>
    <w:rsid w:val="00E1518D"/>
    <w:rsid w:val="00E1522F"/>
    <w:rsid w:val="00E153A5"/>
    <w:rsid w:val="00E1588C"/>
    <w:rsid w:val="00E15AFB"/>
    <w:rsid w:val="00E15B47"/>
    <w:rsid w:val="00E1606F"/>
    <w:rsid w:val="00E1617E"/>
    <w:rsid w:val="00E165B4"/>
    <w:rsid w:val="00E16665"/>
    <w:rsid w:val="00E16B0E"/>
    <w:rsid w:val="00E16B1C"/>
    <w:rsid w:val="00E170BB"/>
    <w:rsid w:val="00E17389"/>
    <w:rsid w:val="00E175AC"/>
    <w:rsid w:val="00E17C05"/>
    <w:rsid w:val="00E17EF1"/>
    <w:rsid w:val="00E20FEE"/>
    <w:rsid w:val="00E21EFF"/>
    <w:rsid w:val="00E226F7"/>
    <w:rsid w:val="00E22764"/>
    <w:rsid w:val="00E23743"/>
    <w:rsid w:val="00E24E7E"/>
    <w:rsid w:val="00E25350"/>
    <w:rsid w:val="00E256ED"/>
    <w:rsid w:val="00E262BD"/>
    <w:rsid w:val="00E267A2"/>
    <w:rsid w:val="00E267D5"/>
    <w:rsid w:val="00E26EEC"/>
    <w:rsid w:val="00E26FC3"/>
    <w:rsid w:val="00E27B80"/>
    <w:rsid w:val="00E302D9"/>
    <w:rsid w:val="00E3047C"/>
    <w:rsid w:val="00E30520"/>
    <w:rsid w:val="00E30E08"/>
    <w:rsid w:val="00E31D43"/>
    <w:rsid w:val="00E31F33"/>
    <w:rsid w:val="00E328C5"/>
    <w:rsid w:val="00E33254"/>
    <w:rsid w:val="00E33A2C"/>
    <w:rsid w:val="00E33A9E"/>
    <w:rsid w:val="00E33BA0"/>
    <w:rsid w:val="00E33FDF"/>
    <w:rsid w:val="00E35357"/>
    <w:rsid w:val="00E35BB9"/>
    <w:rsid w:val="00E37182"/>
    <w:rsid w:val="00E3738D"/>
    <w:rsid w:val="00E37951"/>
    <w:rsid w:val="00E37A2C"/>
    <w:rsid w:val="00E37EB5"/>
    <w:rsid w:val="00E40CB0"/>
    <w:rsid w:val="00E41021"/>
    <w:rsid w:val="00E41779"/>
    <w:rsid w:val="00E42161"/>
    <w:rsid w:val="00E42B43"/>
    <w:rsid w:val="00E438D0"/>
    <w:rsid w:val="00E43ED1"/>
    <w:rsid w:val="00E44044"/>
    <w:rsid w:val="00E4416F"/>
    <w:rsid w:val="00E4460B"/>
    <w:rsid w:val="00E44D69"/>
    <w:rsid w:val="00E45476"/>
    <w:rsid w:val="00E454CF"/>
    <w:rsid w:val="00E4565D"/>
    <w:rsid w:val="00E456EC"/>
    <w:rsid w:val="00E458DA"/>
    <w:rsid w:val="00E45DFD"/>
    <w:rsid w:val="00E46187"/>
    <w:rsid w:val="00E461CB"/>
    <w:rsid w:val="00E465A6"/>
    <w:rsid w:val="00E46E5C"/>
    <w:rsid w:val="00E477F4"/>
    <w:rsid w:val="00E47D61"/>
    <w:rsid w:val="00E503BE"/>
    <w:rsid w:val="00E50468"/>
    <w:rsid w:val="00E50F40"/>
    <w:rsid w:val="00E5135B"/>
    <w:rsid w:val="00E52204"/>
    <w:rsid w:val="00E52261"/>
    <w:rsid w:val="00E5250A"/>
    <w:rsid w:val="00E52883"/>
    <w:rsid w:val="00E52D22"/>
    <w:rsid w:val="00E52DE5"/>
    <w:rsid w:val="00E5401C"/>
    <w:rsid w:val="00E54234"/>
    <w:rsid w:val="00E5471F"/>
    <w:rsid w:val="00E552EA"/>
    <w:rsid w:val="00E55660"/>
    <w:rsid w:val="00E55FEE"/>
    <w:rsid w:val="00E563D6"/>
    <w:rsid w:val="00E569C9"/>
    <w:rsid w:val="00E56B06"/>
    <w:rsid w:val="00E572CA"/>
    <w:rsid w:val="00E60421"/>
    <w:rsid w:val="00E606F4"/>
    <w:rsid w:val="00E60727"/>
    <w:rsid w:val="00E60AE9"/>
    <w:rsid w:val="00E60E7F"/>
    <w:rsid w:val="00E61187"/>
    <w:rsid w:val="00E617E9"/>
    <w:rsid w:val="00E61ED3"/>
    <w:rsid w:val="00E62ECE"/>
    <w:rsid w:val="00E630F1"/>
    <w:rsid w:val="00E642E8"/>
    <w:rsid w:val="00E64B5E"/>
    <w:rsid w:val="00E64BDF"/>
    <w:rsid w:val="00E64FAD"/>
    <w:rsid w:val="00E652DA"/>
    <w:rsid w:val="00E661FD"/>
    <w:rsid w:val="00E66B3D"/>
    <w:rsid w:val="00E67723"/>
    <w:rsid w:val="00E67A60"/>
    <w:rsid w:val="00E67B85"/>
    <w:rsid w:val="00E70683"/>
    <w:rsid w:val="00E7095E"/>
    <w:rsid w:val="00E70AC1"/>
    <w:rsid w:val="00E7118A"/>
    <w:rsid w:val="00E7191A"/>
    <w:rsid w:val="00E7265B"/>
    <w:rsid w:val="00E72706"/>
    <w:rsid w:val="00E72BA9"/>
    <w:rsid w:val="00E72C5C"/>
    <w:rsid w:val="00E732E3"/>
    <w:rsid w:val="00E758BA"/>
    <w:rsid w:val="00E761A0"/>
    <w:rsid w:val="00E763AE"/>
    <w:rsid w:val="00E76B86"/>
    <w:rsid w:val="00E76CDF"/>
    <w:rsid w:val="00E76DDB"/>
    <w:rsid w:val="00E77129"/>
    <w:rsid w:val="00E773DB"/>
    <w:rsid w:val="00E800EE"/>
    <w:rsid w:val="00E80BB1"/>
    <w:rsid w:val="00E810D6"/>
    <w:rsid w:val="00E81CCD"/>
    <w:rsid w:val="00E81E66"/>
    <w:rsid w:val="00E81E9F"/>
    <w:rsid w:val="00E836D0"/>
    <w:rsid w:val="00E83E87"/>
    <w:rsid w:val="00E846E7"/>
    <w:rsid w:val="00E848F8"/>
    <w:rsid w:val="00E84E17"/>
    <w:rsid w:val="00E855BB"/>
    <w:rsid w:val="00E85E66"/>
    <w:rsid w:val="00E85EEF"/>
    <w:rsid w:val="00E85F02"/>
    <w:rsid w:val="00E876D1"/>
    <w:rsid w:val="00E87A09"/>
    <w:rsid w:val="00E90EB8"/>
    <w:rsid w:val="00E911B2"/>
    <w:rsid w:val="00E9227E"/>
    <w:rsid w:val="00E93383"/>
    <w:rsid w:val="00E9379D"/>
    <w:rsid w:val="00E9414E"/>
    <w:rsid w:val="00E94892"/>
    <w:rsid w:val="00E94B3C"/>
    <w:rsid w:val="00E94FAF"/>
    <w:rsid w:val="00E96BE3"/>
    <w:rsid w:val="00E96C81"/>
    <w:rsid w:val="00E96CFC"/>
    <w:rsid w:val="00E97102"/>
    <w:rsid w:val="00E97407"/>
    <w:rsid w:val="00E979F0"/>
    <w:rsid w:val="00E97BE2"/>
    <w:rsid w:val="00EA02FD"/>
    <w:rsid w:val="00EA0754"/>
    <w:rsid w:val="00EA0CF1"/>
    <w:rsid w:val="00EA0F24"/>
    <w:rsid w:val="00EA122F"/>
    <w:rsid w:val="00EA129D"/>
    <w:rsid w:val="00EA1416"/>
    <w:rsid w:val="00EA1807"/>
    <w:rsid w:val="00EA30C6"/>
    <w:rsid w:val="00EA32BA"/>
    <w:rsid w:val="00EA3B83"/>
    <w:rsid w:val="00EA3E38"/>
    <w:rsid w:val="00EA461B"/>
    <w:rsid w:val="00EA47A3"/>
    <w:rsid w:val="00EA4850"/>
    <w:rsid w:val="00EA49F6"/>
    <w:rsid w:val="00EA4EDC"/>
    <w:rsid w:val="00EA51F6"/>
    <w:rsid w:val="00EA5438"/>
    <w:rsid w:val="00EA5EDE"/>
    <w:rsid w:val="00EA61BD"/>
    <w:rsid w:val="00EA6B2E"/>
    <w:rsid w:val="00EA758E"/>
    <w:rsid w:val="00EA7CEB"/>
    <w:rsid w:val="00EB0D28"/>
    <w:rsid w:val="00EB11DE"/>
    <w:rsid w:val="00EB16CD"/>
    <w:rsid w:val="00EB188E"/>
    <w:rsid w:val="00EB1ADB"/>
    <w:rsid w:val="00EB1C83"/>
    <w:rsid w:val="00EB2D69"/>
    <w:rsid w:val="00EB2E77"/>
    <w:rsid w:val="00EB34AC"/>
    <w:rsid w:val="00EB366D"/>
    <w:rsid w:val="00EB3910"/>
    <w:rsid w:val="00EB3ED2"/>
    <w:rsid w:val="00EB4302"/>
    <w:rsid w:val="00EB4C28"/>
    <w:rsid w:val="00EB4DB1"/>
    <w:rsid w:val="00EB5171"/>
    <w:rsid w:val="00EB58E7"/>
    <w:rsid w:val="00EB6092"/>
    <w:rsid w:val="00EB6DAE"/>
    <w:rsid w:val="00EC0910"/>
    <w:rsid w:val="00EC0ABA"/>
    <w:rsid w:val="00EC0CC9"/>
    <w:rsid w:val="00EC1534"/>
    <w:rsid w:val="00EC17AC"/>
    <w:rsid w:val="00EC1CAC"/>
    <w:rsid w:val="00EC2779"/>
    <w:rsid w:val="00EC2A51"/>
    <w:rsid w:val="00EC3672"/>
    <w:rsid w:val="00EC4ADD"/>
    <w:rsid w:val="00EC4E20"/>
    <w:rsid w:val="00EC5142"/>
    <w:rsid w:val="00EC57D4"/>
    <w:rsid w:val="00EC598A"/>
    <w:rsid w:val="00EC5DC9"/>
    <w:rsid w:val="00EC66CE"/>
    <w:rsid w:val="00EC6A0F"/>
    <w:rsid w:val="00EC70C1"/>
    <w:rsid w:val="00EC7555"/>
    <w:rsid w:val="00ED0439"/>
    <w:rsid w:val="00ED0A94"/>
    <w:rsid w:val="00ED1350"/>
    <w:rsid w:val="00ED1B80"/>
    <w:rsid w:val="00ED1E0E"/>
    <w:rsid w:val="00ED324D"/>
    <w:rsid w:val="00ED37EC"/>
    <w:rsid w:val="00ED41E2"/>
    <w:rsid w:val="00ED48FB"/>
    <w:rsid w:val="00ED4AC7"/>
    <w:rsid w:val="00ED54C4"/>
    <w:rsid w:val="00ED54E4"/>
    <w:rsid w:val="00ED57A7"/>
    <w:rsid w:val="00ED5B31"/>
    <w:rsid w:val="00ED6732"/>
    <w:rsid w:val="00ED687E"/>
    <w:rsid w:val="00ED6F1E"/>
    <w:rsid w:val="00ED78B7"/>
    <w:rsid w:val="00ED7D8E"/>
    <w:rsid w:val="00EE0387"/>
    <w:rsid w:val="00EE03E6"/>
    <w:rsid w:val="00EE1CAF"/>
    <w:rsid w:val="00EE1E3C"/>
    <w:rsid w:val="00EE21A3"/>
    <w:rsid w:val="00EE231B"/>
    <w:rsid w:val="00EE2A4C"/>
    <w:rsid w:val="00EE2BC8"/>
    <w:rsid w:val="00EE2C6E"/>
    <w:rsid w:val="00EE3B88"/>
    <w:rsid w:val="00EE3C6A"/>
    <w:rsid w:val="00EE3D29"/>
    <w:rsid w:val="00EE42F9"/>
    <w:rsid w:val="00EE473E"/>
    <w:rsid w:val="00EE51BA"/>
    <w:rsid w:val="00EE5846"/>
    <w:rsid w:val="00EE5A28"/>
    <w:rsid w:val="00EE6B79"/>
    <w:rsid w:val="00EE7128"/>
    <w:rsid w:val="00EE7852"/>
    <w:rsid w:val="00EE7879"/>
    <w:rsid w:val="00EE7F09"/>
    <w:rsid w:val="00EF04CA"/>
    <w:rsid w:val="00EF0931"/>
    <w:rsid w:val="00EF0BC9"/>
    <w:rsid w:val="00EF0FA1"/>
    <w:rsid w:val="00EF1B62"/>
    <w:rsid w:val="00EF22AD"/>
    <w:rsid w:val="00EF30FE"/>
    <w:rsid w:val="00EF3549"/>
    <w:rsid w:val="00EF38B0"/>
    <w:rsid w:val="00EF3A25"/>
    <w:rsid w:val="00EF3F1B"/>
    <w:rsid w:val="00EF42E5"/>
    <w:rsid w:val="00EF42F2"/>
    <w:rsid w:val="00EF4C95"/>
    <w:rsid w:val="00EF51ED"/>
    <w:rsid w:val="00EF59A1"/>
    <w:rsid w:val="00EF5B4A"/>
    <w:rsid w:val="00EF5ECA"/>
    <w:rsid w:val="00EF6297"/>
    <w:rsid w:val="00EF6716"/>
    <w:rsid w:val="00EF72EE"/>
    <w:rsid w:val="00EF7597"/>
    <w:rsid w:val="00EF78A3"/>
    <w:rsid w:val="00EF7914"/>
    <w:rsid w:val="00EF7C09"/>
    <w:rsid w:val="00F0007F"/>
    <w:rsid w:val="00F0059C"/>
    <w:rsid w:val="00F0098F"/>
    <w:rsid w:val="00F01200"/>
    <w:rsid w:val="00F01570"/>
    <w:rsid w:val="00F01AAB"/>
    <w:rsid w:val="00F01CA4"/>
    <w:rsid w:val="00F01D02"/>
    <w:rsid w:val="00F0233A"/>
    <w:rsid w:val="00F032B6"/>
    <w:rsid w:val="00F033B5"/>
    <w:rsid w:val="00F0353F"/>
    <w:rsid w:val="00F037B2"/>
    <w:rsid w:val="00F03A8C"/>
    <w:rsid w:val="00F03C7C"/>
    <w:rsid w:val="00F03D3F"/>
    <w:rsid w:val="00F040F9"/>
    <w:rsid w:val="00F04CBD"/>
    <w:rsid w:val="00F0505C"/>
    <w:rsid w:val="00F05848"/>
    <w:rsid w:val="00F05C9D"/>
    <w:rsid w:val="00F05CDA"/>
    <w:rsid w:val="00F05E9D"/>
    <w:rsid w:val="00F0606F"/>
    <w:rsid w:val="00F06196"/>
    <w:rsid w:val="00F0717A"/>
    <w:rsid w:val="00F1091A"/>
    <w:rsid w:val="00F10945"/>
    <w:rsid w:val="00F12141"/>
    <w:rsid w:val="00F1252D"/>
    <w:rsid w:val="00F12610"/>
    <w:rsid w:val="00F1288A"/>
    <w:rsid w:val="00F13072"/>
    <w:rsid w:val="00F13140"/>
    <w:rsid w:val="00F13157"/>
    <w:rsid w:val="00F13297"/>
    <w:rsid w:val="00F13CB9"/>
    <w:rsid w:val="00F143B7"/>
    <w:rsid w:val="00F14670"/>
    <w:rsid w:val="00F14902"/>
    <w:rsid w:val="00F151B1"/>
    <w:rsid w:val="00F156D8"/>
    <w:rsid w:val="00F16F37"/>
    <w:rsid w:val="00F171D3"/>
    <w:rsid w:val="00F17855"/>
    <w:rsid w:val="00F179EA"/>
    <w:rsid w:val="00F17F55"/>
    <w:rsid w:val="00F203AC"/>
    <w:rsid w:val="00F20527"/>
    <w:rsid w:val="00F205DF"/>
    <w:rsid w:val="00F20832"/>
    <w:rsid w:val="00F209C4"/>
    <w:rsid w:val="00F20C0B"/>
    <w:rsid w:val="00F20C78"/>
    <w:rsid w:val="00F21C65"/>
    <w:rsid w:val="00F21CC4"/>
    <w:rsid w:val="00F21E63"/>
    <w:rsid w:val="00F21E85"/>
    <w:rsid w:val="00F224B9"/>
    <w:rsid w:val="00F225BF"/>
    <w:rsid w:val="00F22734"/>
    <w:rsid w:val="00F238AE"/>
    <w:rsid w:val="00F24440"/>
    <w:rsid w:val="00F250FD"/>
    <w:rsid w:val="00F25BC6"/>
    <w:rsid w:val="00F25C86"/>
    <w:rsid w:val="00F25F32"/>
    <w:rsid w:val="00F27A48"/>
    <w:rsid w:val="00F30F27"/>
    <w:rsid w:val="00F31158"/>
    <w:rsid w:val="00F31411"/>
    <w:rsid w:val="00F31ADA"/>
    <w:rsid w:val="00F3200F"/>
    <w:rsid w:val="00F32575"/>
    <w:rsid w:val="00F33A60"/>
    <w:rsid w:val="00F3404B"/>
    <w:rsid w:val="00F34E28"/>
    <w:rsid w:val="00F34E85"/>
    <w:rsid w:val="00F3560F"/>
    <w:rsid w:val="00F361D5"/>
    <w:rsid w:val="00F36AD1"/>
    <w:rsid w:val="00F36C08"/>
    <w:rsid w:val="00F36D31"/>
    <w:rsid w:val="00F37491"/>
    <w:rsid w:val="00F3778F"/>
    <w:rsid w:val="00F37F3F"/>
    <w:rsid w:val="00F40739"/>
    <w:rsid w:val="00F41007"/>
    <w:rsid w:val="00F4173B"/>
    <w:rsid w:val="00F42D48"/>
    <w:rsid w:val="00F430EE"/>
    <w:rsid w:val="00F4362C"/>
    <w:rsid w:val="00F43BF3"/>
    <w:rsid w:val="00F445E7"/>
    <w:rsid w:val="00F44AFE"/>
    <w:rsid w:val="00F4513C"/>
    <w:rsid w:val="00F45380"/>
    <w:rsid w:val="00F459F8"/>
    <w:rsid w:val="00F45B52"/>
    <w:rsid w:val="00F45C74"/>
    <w:rsid w:val="00F468C9"/>
    <w:rsid w:val="00F473BD"/>
    <w:rsid w:val="00F47404"/>
    <w:rsid w:val="00F475EF"/>
    <w:rsid w:val="00F47882"/>
    <w:rsid w:val="00F503CF"/>
    <w:rsid w:val="00F5074C"/>
    <w:rsid w:val="00F50E80"/>
    <w:rsid w:val="00F52799"/>
    <w:rsid w:val="00F528E8"/>
    <w:rsid w:val="00F52CA2"/>
    <w:rsid w:val="00F53C98"/>
    <w:rsid w:val="00F54A57"/>
    <w:rsid w:val="00F551B1"/>
    <w:rsid w:val="00F55619"/>
    <w:rsid w:val="00F57FF4"/>
    <w:rsid w:val="00F6003F"/>
    <w:rsid w:val="00F601AC"/>
    <w:rsid w:val="00F60682"/>
    <w:rsid w:val="00F609B2"/>
    <w:rsid w:val="00F60B73"/>
    <w:rsid w:val="00F61D22"/>
    <w:rsid w:val="00F62A80"/>
    <w:rsid w:val="00F639FB"/>
    <w:rsid w:val="00F63A1B"/>
    <w:rsid w:val="00F651F8"/>
    <w:rsid w:val="00F6522D"/>
    <w:rsid w:val="00F6522F"/>
    <w:rsid w:val="00F656A5"/>
    <w:rsid w:val="00F65781"/>
    <w:rsid w:val="00F663AD"/>
    <w:rsid w:val="00F66BCE"/>
    <w:rsid w:val="00F66EAC"/>
    <w:rsid w:val="00F67409"/>
    <w:rsid w:val="00F678FF"/>
    <w:rsid w:val="00F6791D"/>
    <w:rsid w:val="00F70232"/>
    <w:rsid w:val="00F704C8"/>
    <w:rsid w:val="00F70F7A"/>
    <w:rsid w:val="00F718F4"/>
    <w:rsid w:val="00F71D7D"/>
    <w:rsid w:val="00F71FEA"/>
    <w:rsid w:val="00F72349"/>
    <w:rsid w:val="00F72D28"/>
    <w:rsid w:val="00F7430C"/>
    <w:rsid w:val="00F746E0"/>
    <w:rsid w:val="00F74F35"/>
    <w:rsid w:val="00F75195"/>
    <w:rsid w:val="00F757A7"/>
    <w:rsid w:val="00F75C1F"/>
    <w:rsid w:val="00F75E1D"/>
    <w:rsid w:val="00F75E33"/>
    <w:rsid w:val="00F76344"/>
    <w:rsid w:val="00F769C4"/>
    <w:rsid w:val="00F77529"/>
    <w:rsid w:val="00F77AE1"/>
    <w:rsid w:val="00F77B22"/>
    <w:rsid w:val="00F803C9"/>
    <w:rsid w:val="00F8066D"/>
    <w:rsid w:val="00F80F80"/>
    <w:rsid w:val="00F81201"/>
    <w:rsid w:val="00F817A7"/>
    <w:rsid w:val="00F81D8D"/>
    <w:rsid w:val="00F81EE9"/>
    <w:rsid w:val="00F81F1B"/>
    <w:rsid w:val="00F82063"/>
    <w:rsid w:val="00F8292C"/>
    <w:rsid w:val="00F8321B"/>
    <w:rsid w:val="00F83635"/>
    <w:rsid w:val="00F83F17"/>
    <w:rsid w:val="00F845DC"/>
    <w:rsid w:val="00F84A14"/>
    <w:rsid w:val="00F84B74"/>
    <w:rsid w:val="00F84D08"/>
    <w:rsid w:val="00F852C3"/>
    <w:rsid w:val="00F85864"/>
    <w:rsid w:val="00F8594C"/>
    <w:rsid w:val="00F86922"/>
    <w:rsid w:val="00F86CCB"/>
    <w:rsid w:val="00F87EDF"/>
    <w:rsid w:val="00F90AA9"/>
    <w:rsid w:val="00F9155A"/>
    <w:rsid w:val="00F915D7"/>
    <w:rsid w:val="00F917A1"/>
    <w:rsid w:val="00F922DB"/>
    <w:rsid w:val="00F92E3B"/>
    <w:rsid w:val="00F93526"/>
    <w:rsid w:val="00F93954"/>
    <w:rsid w:val="00F93A0B"/>
    <w:rsid w:val="00F93C0B"/>
    <w:rsid w:val="00F942BD"/>
    <w:rsid w:val="00F9455D"/>
    <w:rsid w:val="00F945AB"/>
    <w:rsid w:val="00F94B67"/>
    <w:rsid w:val="00F94F50"/>
    <w:rsid w:val="00F94F65"/>
    <w:rsid w:val="00F954F5"/>
    <w:rsid w:val="00F95745"/>
    <w:rsid w:val="00F965B2"/>
    <w:rsid w:val="00F97D20"/>
    <w:rsid w:val="00FA0F88"/>
    <w:rsid w:val="00FA116C"/>
    <w:rsid w:val="00FA1E5F"/>
    <w:rsid w:val="00FA2AFD"/>
    <w:rsid w:val="00FA2D7E"/>
    <w:rsid w:val="00FA3728"/>
    <w:rsid w:val="00FA4704"/>
    <w:rsid w:val="00FA6C8A"/>
    <w:rsid w:val="00FA75F9"/>
    <w:rsid w:val="00FA7801"/>
    <w:rsid w:val="00FA7C29"/>
    <w:rsid w:val="00FB0366"/>
    <w:rsid w:val="00FB0D38"/>
    <w:rsid w:val="00FB0EAA"/>
    <w:rsid w:val="00FB10A2"/>
    <w:rsid w:val="00FB15A8"/>
    <w:rsid w:val="00FB20C3"/>
    <w:rsid w:val="00FB285B"/>
    <w:rsid w:val="00FB3B49"/>
    <w:rsid w:val="00FB3C25"/>
    <w:rsid w:val="00FB3CE4"/>
    <w:rsid w:val="00FB3E63"/>
    <w:rsid w:val="00FB41ED"/>
    <w:rsid w:val="00FB4CFC"/>
    <w:rsid w:val="00FB5586"/>
    <w:rsid w:val="00FB5998"/>
    <w:rsid w:val="00FB5EA2"/>
    <w:rsid w:val="00FB5EC1"/>
    <w:rsid w:val="00FB6936"/>
    <w:rsid w:val="00FB730E"/>
    <w:rsid w:val="00FB735A"/>
    <w:rsid w:val="00FB7919"/>
    <w:rsid w:val="00FB7BF6"/>
    <w:rsid w:val="00FB7C3A"/>
    <w:rsid w:val="00FB7EB1"/>
    <w:rsid w:val="00FC0B45"/>
    <w:rsid w:val="00FC15B7"/>
    <w:rsid w:val="00FC1B60"/>
    <w:rsid w:val="00FC203B"/>
    <w:rsid w:val="00FC33A8"/>
    <w:rsid w:val="00FC3977"/>
    <w:rsid w:val="00FC397A"/>
    <w:rsid w:val="00FC3D59"/>
    <w:rsid w:val="00FC533F"/>
    <w:rsid w:val="00FC5374"/>
    <w:rsid w:val="00FC5898"/>
    <w:rsid w:val="00FC643F"/>
    <w:rsid w:val="00FC66BC"/>
    <w:rsid w:val="00FC6EC2"/>
    <w:rsid w:val="00FC6FA4"/>
    <w:rsid w:val="00FC7472"/>
    <w:rsid w:val="00FC7891"/>
    <w:rsid w:val="00FD04B4"/>
    <w:rsid w:val="00FD18A1"/>
    <w:rsid w:val="00FD2755"/>
    <w:rsid w:val="00FD2AFF"/>
    <w:rsid w:val="00FD31D3"/>
    <w:rsid w:val="00FD32EA"/>
    <w:rsid w:val="00FD3402"/>
    <w:rsid w:val="00FD4012"/>
    <w:rsid w:val="00FD5A7E"/>
    <w:rsid w:val="00FD6890"/>
    <w:rsid w:val="00FD6DD7"/>
    <w:rsid w:val="00FD7567"/>
    <w:rsid w:val="00FD77FE"/>
    <w:rsid w:val="00FD7C36"/>
    <w:rsid w:val="00FE03A0"/>
    <w:rsid w:val="00FE0FE1"/>
    <w:rsid w:val="00FE1BEA"/>
    <w:rsid w:val="00FE1BFC"/>
    <w:rsid w:val="00FE1D5F"/>
    <w:rsid w:val="00FE27E5"/>
    <w:rsid w:val="00FE2EF5"/>
    <w:rsid w:val="00FE2F45"/>
    <w:rsid w:val="00FE3716"/>
    <w:rsid w:val="00FE387D"/>
    <w:rsid w:val="00FE42D2"/>
    <w:rsid w:val="00FE4922"/>
    <w:rsid w:val="00FE4A90"/>
    <w:rsid w:val="00FE4BE1"/>
    <w:rsid w:val="00FE518E"/>
    <w:rsid w:val="00FE51EF"/>
    <w:rsid w:val="00FE5548"/>
    <w:rsid w:val="00FE5954"/>
    <w:rsid w:val="00FE5ECC"/>
    <w:rsid w:val="00FE6163"/>
    <w:rsid w:val="00FE761E"/>
    <w:rsid w:val="00FE76FA"/>
    <w:rsid w:val="00FE7BC7"/>
    <w:rsid w:val="00FE7CFD"/>
    <w:rsid w:val="00FE7E20"/>
    <w:rsid w:val="00FF0AE7"/>
    <w:rsid w:val="00FF0F3A"/>
    <w:rsid w:val="00FF11C6"/>
    <w:rsid w:val="00FF154F"/>
    <w:rsid w:val="00FF17A0"/>
    <w:rsid w:val="00FF181A"/>
    <w:rsid w:val="00FF1DE2"/>
    <w:rsid w:val="00FF2002"/>
    <w:rsid w:val="00FF26AB"/>
    <w:rsid w:val="00FF28F9"/>
    <w:rsid w:val="00FF2E51"/>
    <w:rsid w:val="00FF39B2"/>
    <w:rsid w:val="00FF39C8"/>
    <w:rsid w:val="00FF4150"/>
    <w:rsid w:val="00FF4260"/>
    <w:rsid w:val="00FF4F57"/>
    <w:rsid w:val="00FF504C"/>
    <w:rsid w:val="00FF5145"/>
    <w:rsid w:val="00FF5E2B"/>
    <w:rsid w:val="00FF604B"/>
    <w:rsid w:val="00FF66D6"/>
    <w:rsid w:val="00FF68E5"/>
    <w:rsid w:val="00FF6F34"/>
    <w:rsid w:val="00FF70F8"/>
    <w:rsid w:val="00FF73D7"/>
    <w:rsid w:val="00FF7C10"/>
    <w:rsid w:val="00FF7D80"/>
    <w:rsid w:val="00FF7E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0AE60"/>
  <w15:docId w15:val="{04DF82A7-B74F-48A0-9556-BECA65579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6C5"/>
    <w:rPr>
      <w:rFonts w:eastAsiaTheme="minorEastAsia"/>
      <w:lang w:eastAsia="ru-RU"/>
    </w:rPr>
  </w:style>
  <w:style w:type="paragraph" w:styleId="1">
    <w:name w:val="heading 1"/>
    <w:basedOn w:val="a"/>
    <w:link w:val="10"/>
    <w:uiPriority w:val="9"/>
    <w:qFormat/>
    <w:rsid w:val="001111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EB11D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6819D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4231"/>
    <w:pPr>
      <w:ind w:left="720"/>
      <w:contextualSpacing/>
    </w:pPr>
    <w:rPr>
      <w:rFonts w:eastAsiaTheme="minorHAnsi"/>
      <w:lang w:eastAsia="en-US"/>
    </w:rPr>
  </w:style>
  <w:style w:type="character" w:styleId="a4">
    <w:name w:val="Hyperlink"/>
    <w:basedOn w:val="a0"/>
    <w:uiPriority w:val="99"/>
    <w:unhideWhenUsed/>
    <w:rsid w:val="006E44C5"/>
    <w:rPr>
      <w:color w:val="0000FF"/>
      <w:u w:val="single"/>
    </w:rPr>
  </w:style>
  <w:style w:type="character" w:customStyle="1" w:styleId="elemtranslator">
    <w:name w:val="elem_translator"/>
    <w:basedOn w:val="a0"/>
    <w:rsid w:val="001425CB"/>
  </w:style>
  <w:style w:type="paragraph" w:styleId="a5">
    <w:name w:val="Normal (Web)"/>
    <w:aliases w:val="Обычный (веб) 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
    <w:basedOn w:val="a"/>
    <w:uiPriority w:val="34"/>
    <w:unhideWhenUsed/>
    <w:qFormat/>
    <w:rsid w:val="00F209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l">
    <w:name w:val="hl"/>
    <w:basedOn w:val="a0"/>
    <w:rsid w:val="008609C0"/>
  </w:style>
  <w:style w:type="character" w:customStyle="1" w:styleId="10">
    <w:name w:val="Заголовок 1 Знак"/>
    <w:basedOn w:val="a0"/>
    <w:link w:val="1"/>
    <w:uiPriority w:val="9"/>
    <w:rsid w:val="001111A3"/>
    <w:rPr>
      <w:rFonts w:ascii="Times New Roman" w:eastAsia="Times New Roman" w:hAnsi="Times New Roman" w:cs="Times New Roman"/>
      <w:b/>
      <w:bCs/>
      <w:kern w:val="36"/>
      <w:sz w:val="48"/>
      <w:szCs w:val="48"/>
      <w:lang w:eastAsia="ru-RU"/>
    </w:rPr>
  </w:style>
  <w:style w:type="paragraph" w:styleId="a6">
    <w:name w:val="Balloon Text"/>
    <w:basedOn w:val="a"/>
    <w:link w:val="a7"/>
    <w:uiPriority w:val="99"/>
    <w:semiHidden/>
    <w:unhideWhenUsed/>
    <w:rsid w:val="00CE33F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E33FC"/>
    <w:rPr>
      <w:rFonts w:ascii="Tahoma" w:eastAsiaTheme="minorEastAsia" w:hAnsi="Tahoma" w:cs="Tahoma"/>
      <w:sz w:val="16"/>
      <w:szCs w:val="16"/>
      <w:lang w:eastAsia="ru-RU"/>
    </w:rPr>
  </w:style>
  <w:style w:type="paragraph" w:customStyle="1" w:styleId="Default">
    <w:name w:val="Default"/>
    <w:rsid w:val="002A2BEA"/>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39"/>
    <w:rsid w:val="005E2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E3325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33254"/>
    <w:rPr>
      <w:rFonts w:eastAsiaTheme="minorEastAsia"/>
      <w:lang w:eastAsia="ru-RU"/>
    </w:rPr>
  </w:style>
  <w:style w:type="paragraph" w:styleId="ab">
    <w:name w:val="footer"/>
    <w:basedOn w:val="a"/>
    <w:link w:val="ac"/>
    <w:uiPriority w:val="99"/>
    <w:unhideWhenUsed/>
    <w:rsid w:val="00E3325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33254"/>
    <w:rPr>
      <w:rFonts w:eastAsiaTheme="minorEastAsia"/>
      <w:lang w:eastAsia="ru-RU"/>
    </w:rPr>
  </w:style>
  <w:style w:type="character" w:customStyle="1" w:styleId="30">
    <w:name w:val="Заголовок 3 Знак"/>
    <w:basedOn w:val="a0"/>
    <w:link w:val="3"/>
    <w:uiPriority w:val="9"/>
    <w:semiHidden/>
    <w:rsid w:val="006819DF"/>
    <w:rPr>
      <w:rFonts w:asciiTheme="majorHAnsi" w:eastAsiaTheme="majorEastAsia" w:hAnsiTheme="majorHAnsi" w:cstheme="majorBidi"/>
      <w:color w:val="243F60" w:themeColor="accent1" w:themeShade="7F"/>
      <w:sz w:val="24"/>
      <w:szCs w:val="24"/>
      <w:lang w:eastAsia="ru-RU"/>
    </w:rPr>
  </w:style>
  <w:style w:type="table" w:customStyle="1" w:styleId="11">
    <w:name w:val="Сетка таблицы1"/>
    <w:basedOn w:val="a1"/>
    <w:next w:val="a8"/>
    <w:uiPriority w:val="39"/>
    <w:rsid w:val="00231A1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1">
    <w:name w:val="Pa21"/>
    <w:basedOn w:val="Default"/>
    <w:next w:val="Default"/>
    <w:uiPriority w:val="99"/>
    <w:rsid w:val="009860F6"/>
    <w:pPr>
      <w:spacing w:line="201" w:lineRule="atLeast"/>
    </w:pPr>
    <w:rPr>
      <w:color w:val="auto"/>
    </w:rPr>
  </w:style>
  <w:style w:type="character" w:styleId="ad">
    <w:name w:val="FollowedHyperlink"/>
    <w:basedOn w:val="a0"/>
    <w:uiPriority w:val="99"/>
    <w:semiHidden/>
    <w:unhideWhenUsed/>
    <w:rsid w:val="009860F6"/>
    <w:rPr>
      <w:color w:val="800080" w:themeColor="followedHyperlink"/>
      <w:u w:val="single"/>
    </w:rPr>
  </w:style>
  <w:style w:type="character" w:styleId="ae">
    <w:name w:val="Emphasis"/>
    <w:basedOn w:val="a0"/>
    <w:uiPriority w:val="20"/>
    <w:qFormat/>
    <w:rsid w:val="009860F6"/>
    <w:rPr>
      <w:i/>
      <w:iCs/>
    </w:rPr>
  </w:style>
  <w:style w:type="character" w:styleId="af">
    <w:name w:val="endnote reference"/>
    <w:basedOn w:val="a0"/>
    <w:uiPriority w:val="99"/>
    <w:semiHidden/>
    <w:unhideWhenUsed/>
    <w:rsid w:val="009860F6"/>
    <w:rPr>
      <w:vertAlign w:val="superscript"/>
    </w:rPr>
  </w:style>
  <w:style w:type="paragraph" w:styleId="af0">
    <w:name w:val="endnote text"/>
    <w:basedOn w:val="a"/>
    <w:link w:val="af1"/>
    <w:uiPriority w:val="99"/>
    <w:semiHidden/>
    <w:unhideWhenUsed/>
    <w:rsid w:val="009860F6"/>
    <w:pPr>
      <w:spacing w:after="0" w:line="240" w:lineRule="auto"/>
    </w:pPr>
    <w:rPr>
      <w:rFonts w:eastAsiaTheme="minorHAnsi"/>
      <w:sz w:val="20"/>
      <w:szCs w:val="20"/>
      <w:lang w:eastAsia="en-US"/>
    </w:rPr>
  </w:style>
  <w:style w:type="character" w:customStyle="1" w:styleId="af1">
    <w:name w:val="Текст концевой сноски Знак"/>
    <w:basedOn w:val="a0"/>
    <w:link w:val="af0"/>
    <w:uiPriority w:val="99"/>
    <w:semiHidden/>
    <w:rsid w:val="009860F6"/>
    <w:rPr>
      <w:sz w:val="20"/>
      <w:szCs w:val="20"/>
    </w:rPr>
  </w:style>
  <w:style w:type="character" w:styleId="af2">
    <w:name w:val="Placeholder Text"/>
    <w:basedOn w:val="a0"/>
    <w:uiPriority w:val="99"/>
    <w:semiHidden/>
    <w:rsid w:val="009860F6"/>
    <w:rPr>
      <w:color w:val="808080"/>
    </w:rPr>
  </w:style>
  <w:style w:type="paragraph" w:styleId="HTML">
    <w:name w:val="HTML Preformatted"/>
    <w:basedOn w:val="a"/>
    <w:link w:val="HTML0"/>
    <w:uiPriority w:val="99"/>
    <w:unhideWhenUsed/>
    <w:rsid w:val="007B3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7B3FA0"/>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EB11DE"/>
    <w:rPr>
      <w:rFonts w:ascii="Times New Roman" w:eastAsia="Times New Roman" w:hAnsi="Times New Roman" w:cs="Times New Roman"/>
      <w:b/>
      <w:bCs/>
      <w:sz w:val="36"/>
      <w:szCs w:val="36"/>
      <w:lang w:eastAsia="ru-RU"/>
    </w:rPr>
  </w:style>
  <w:style w:type="paragraph" w:styleId="af3">
    <w:name w:val="footnote text"/>
    <w:basedOn w:val="a"/>
    <w:link w:val="af4"/>
    <w:rsid w:val="00EB11DE"/>
    <w:pPr>
      <w:spacing w:after="0" w:line="240" w:lineRule="auto"/>
    </w:pPr>
    <w:rPr>
      <w:rFonts w:ascii="Calibri" w:eastAsia="Times New Roman" w:hAnsi="Calibri" w:cs="Times New Roman"/>
      <w:sz w:val="20"/>
      <w:szCs w:val="20"/>
      <w:lang w:val="de-DE" w:eastAsia="en-US"/>
    </w:rPr>
  </w:style>
  <w:style w:type="character" w:customStyle="1" w:styleId="af4">
    <w:name w:val="Текст сноски Знак"/>
    <w:basedOn w:val="a0"/>
    <w:link w:val="af3"/>
    <w:rsid w:val="00EB11DE"/>
    <w:rPr>
      <w:rFonts w:ascii="Calibri" w:eastAsia="Times New Roman" w:hAnsi="Calibri" w:cs="Times New Roman"/>
      <w:sz w:val="20"/>
      <w:szCs w:val="20"/>
      <w:lang w:val="de-DE"/>
    </w:rPr>
  </w:style>
  <w:style w:type="character" w:styleId="af5">
    <w:name w:val="footnote reference"/>
    <w:rsid w:val="00EB11DE"/>
    <w:rPr>
      <w:rFonts w:cs="Times New Roman"/>
      <w:vertAlign w:val="superscript"/>
    </w:rPr>
  </w:style>
  <w:style w:type="character" w:customStyle="1" w:styleId="12">
    <w:name w:val="Неразрешенное упоминание1"/>
    <w:basedOn w:val="a0"/>
    <w:uiPriority w:val="99"/>
    <w:semiHidden/>
    <w:unhideWhenUsed/>
    <w:rsid w:val="00EB11DE"/>
    <w:rPr>
      <w:color w:val="605E5C"/>
      <w:shd w:val="clear" w:color="auto" w:fill="E1DFDD"/>
    </w:rPr>
  </w:style>
  <w:style w:type="character" w:customStyle="1" w:styleId="orth">
    <w:name w:val="orth"/>
    <w:basedOn w:val="a0"/>
    <w:rsid w:val="00EB11DE"/>
  </w:style>
  <w:style w:type="character" w:customStyle="1" w:styleId="pron">
    <w:name w:val="pron"/>
    <w:basedOn w:val="a0"/>
    <w:rsid w:val="00EB11DE"/>
  </w:style>
  <w:style w:type="character" w:customStyle="1" w:styleId="gramgrp">
    <w:name w:val="gramgrp"/>
    <w:basedOn w:val="a0"/>
    <w:rsid w:val="00EB11DE"/>
  </w:style>
  <w:style w:type="character" w:customStyle="1" w:styleId="lbl">
    <w:name w:val="lbl"/>
    <w:basedOn w:val="a0"/>
    <w:rsid w:val="00EB11DE"/>
  </w:style>
  <w:style w:type="character" w:customStyle="1" w:styleId="form">
    <w:name w:val="form"/>
    <w:basedOn w:val="a0"/>
    <w:rsid w:val="00EB11DE"/>
  </w:style>
  <w:style w:type="character" w:customStyle="1" w:styleId="hi">
    <w:name w:val="hi"/>
    <w:basedOn w:val="a0"/>
    <w:rsid w:val="00EB11DE"/>
  </w:style>
  <w:style w:type="character" w:styleId="af6">
    <w:name w:val="Strong"/>
    <w:basedOn w:val="a0"/>
    <w:uiPriority w:val="22"/>
    <w:qFormat/>
    <w:rsid w:val="00EB11DE"/>
    <w:rPr>
      <w:b/>
      <w:bCs/>
    </w:rPr>
  </w:style>
  <w:style w:type="character" w:customStyle="1" w:styleId="y2iqfc">
    <w:name w:val="y2iqfc"/>
    <w:basedOn w:val="a0"/>
    <w:rsid w:val="00EB11DE"/>
  </w:style>
  <w:style w:type="character" w:customStyle="1" w:styleId="2Exact">
    <w:name w:val="Основной текст (2) Exact"/>
    <w:basedOn w:val="a0"/>
    <w:rsid w:val="00D87512"/>
    <w:rPr>
      <w:rFonts w:ascii="Times New Roman" w:eastAsia="Times New Roman" w:hAnsi="Times New Roman" w:cs="Times New Roman"/>
      <w:b w:val="0"/>
      <w:bCs w:val="0"/>
      <w:i w:val="0"/>
      <w:iCs w:val="0"/>
      <w:smallCaps w:val="0"/>
      <w:strike w:val="0"/>
      <w:sz w:val="60"/>
      <w:szCs w:val="60"/>
      <w:u w:val="none"/>
    </w:rPr>
  </w:style>
  <w:style w:type="table" w:customStyle="1" w:styleId="21">
    <w:name w:val="Сетка таблицы2"/>
    <w:basedOn w:val="a1"/>
    <w:next w:val="a8"/>
    <w:uiPriority w:val="39"/>
    <w:rsid w:val="00A83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uiPriority w:val="99"/>
    <w:semiHidden/>
    <w:unhideWhenUsed/>
    <w:rsid w:val="00877B47"/>
    <w:rPr>
      <w:sz w:val="16"/>
      <w:szCs w:val="16"/>
    </w:rPr>
  </w:style>
  <w:style w:type="paragraph" w:styleId="af8">
    <w:name w:val="annotation text"/>
    <w:basedOn w:val="a"/>
    <w:link w:val="af9"/>
    <w:uiPriority w:val="99"/>
    <w:semiHidden/>
    <w:unhideWhenUsed/>
    <w:rsid w:val="00877B47"/>
    <w:pPr>
      <w:spacing w:line="240" w:lineRule="auto"/>
    </w:pPr>
    <w:rPr>
      <w:sz w:val="20"/>
      <w:szCs w:val="20"/>
    </w:rPr>
  </w:style>
  <w:style w:type="character" w:customStyle="1" w:styleId="af9">
    <w:name w:val="Текст примечания Знак"/>
    <w:basedOn w:val="a0"/>
    <w:link w:val="af8"/>
    <w:uiPriority w:val="99"/>
    <w:semiHidden/>
    <w:rsid w:val="00877B47"/>
    <w:rPr>
      <w:rFonts w:eastAsiaTheme="minorEastAsia"/>
      <w:sz w:val="20"/>
      <w:szCs w:val="20"/>
      <w:lang w:eastAsia="ru-RU"/>
    </w:rPr>
  </w:style>
  <w:style w:type="paragraph" w:styleId="afa">
    <w:name w:val="annotation subject"/>
    <w:basedOn w:val="af8"/>
    <w:next w:val="af8"/>
    <w:link w:val="afb"/>
    <w:uiPriority w:val="99"/>
    <w:semiHidden/>
    <w:unhideWhenUsed/>
    <w:rsid w:val="00877B47"/>
    <w:rPr>
      <w:b/>
      <w:bCs/>
    </w:rPr>
  </w:style>
  <w:style w:type="character" w:customStyle="1" w:styleId="afb">
    <w:name w:val="Тема примечания Знак"/>
    <w:basedOn w:val="af9"/>
    <w:link w:val="afa"/>
    <w:uiPriority w:val="99"/>
    <w:semiHidden/>
    <w:rsid w:val="00877B47"/>
    <w:rPr>
      <w:rFonts w:eastAsiaTheme="minorEastAsia"/>
      <w:b/>
      <w:bCs/>
      <w:sz w:val="20"/>
      <w:szCs w:val="20"/>
      <w:lang w:eastAsia="ru-RU"/>
    </w:rPr>
  </w:style>
  <w:style w:type="character" w:customStyle="1" w:styleId="22">
    <w:name w:val="Неразрешенное упоминание2"/>
    <w:basedOn w:val="a0"/>
    <w:uiPriority w:val="99"/>
    <w:semiHidden/>
    <w:unhideWhenUsed/>
    <w:rsid w:val="00C174F4"/>
    <w:rPr>
      <w:color w:val="605E5C"/>
      <w:shd w:val="clear" w:color="auto" w:fill="E1DFDD"/>
    </w:rPr>
  </w:style>
  <w:style w:type="character" w:customStyle="1" w:styleId="31">
    <w:name w:val="Неразрешенное упоминание3"/>
    <w:basedOn w:val="a0"/>
    <w:uiPriority w:val="99"/>
    <w:semiHidden/>
    <w:unhideWhenUsed/>
    <w:rsid w:val="00F05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96755">
      <w:bodyDiv w:val="1"/>
      <w:marLeft w:val="0"/>
      <w:marRight w:val="0"/>
      <w:marTop w:val="0"/>
      <w:marBottom w:val="0"/>
      <w:divBdr>
        <w:top w:val="none" w:sz="0" w:space="0" w:color="auto"/>
        <w:left w:val="none" w:sz="0" w:space="0" w:color="auto"/>
        <w:bottom w:val="none" w:sz="0" w:space="0" w:color="auto"/>
        <w:right w:val="none" w:sz="0" w:space="0" w:color="auto"/>
      </w:divBdr>
    </w:div>
    <w:div w:id="27804831">
      <w:bodyDiv w:val="1"/>
      <w:marLeft w:val="0"/>
      <w:marRight w:val="0"/>
      <w:marTop w:val="0"/>
      <w:marBottom w:val="0"/>
      <w:divBdr>
        <w:top w:val="none" w:sz="0" w:space="0" w:color="auto"/>
        <w:left w:val="none" w:sz="0" w:space="0" w:color="auto"/>
        <w:bottom w:val="none" w:sz="0" w:space="0" w:color="auto"/>
        <w:right w:val="none" w:sz="0" w:space="0" w:color="auto"/>
      </w:divBdr>
      <w:divsChild>
        <w:div w:id="1175850282">
          <w:marLeft w:val="547"/>
          <w:marRight w:val="0"/>
          <w:marTop w:val="0"/>
          <w:marBottom w:val="0"/>
          <w:divBdr>
            <w:top w:val="none" w:sz="0" w:space="0" w:color="auto"/>
            <w:left w:val="none" w:sz="0" w:space="0" w:color="auto"/>
            <w:bottom w:val="none" w:sz="0" w:space="0" w:color="auto"/>
            <w:right w:val="none" w:sz="0" w:space="0" w:color="auto"/>
          </w:divBdr>
        </w:div>
      </w:divsChild>
    </w:div>
    <w:div w:id="92093169">
      <w:bodyDiv w:val="1"/>
      <w:marLeft w:val="0"/>
      <w:marRight w:val="0"/>
      <w:marTop w:val="0"/>
      <w:marBottom w:val="0"/>
      <w:divBdr>
        <w:top w:val="none" w:sz="0" w:space="0" w:color="auto"/>
        <w:left w:val="none" w:sz="0" w:space="0" w:color="auto"/>
        <w:bottom w:val="none" w:sz="0" w:space="0" w:color="auto"/>
        <w:right w:val="none" w:sz="0" w:space="0" w:color="auto"/>
      </w:divBdr>
    </w:div>
    <w:div w:id="185993933">
      <w:bodyDiv w:val="1"/>
      <w:marLeft w:val="0"/>
      <w:marRight w:val="0"/>
      <w:marTop w:val="0"/>
      <w:marBottom w:val="0"/>
      <w:divBdr>
        <w:top w:val="none" w:sz="0" w:space="0" w:color="auto"/>
        <w:left w:val="none" w:sz="0" w:space="0" w:color="auto"/>
        <w:bottom w:val="none" w:sz="0" w:space="0" w:color="auto"/>
        <w:right w:val="none" w:sz="0" w:space="0" w:color="auto"/>
      </w:divBdr>
    </w:div>
    <w:div w:id="197863712">
      <w:bodyDiv w:val="1"/>
      <w:marLeft w:val="0"/>
      <w:marRight w:val="0"/>
      <w:marTop w:val="0"/>
      <w:marBottom w:val="0"/>
      <w:divBdr>
        <w:top w:val="none" w:sz="0" w:space="0" w:color="auto"/>
        <w:left w:val="none" w:sz="0" w:space="0" w:color="auto"/>
        <w:bottom w:val="none" w:sz="0" w:space="0" w:color="auto"/>
        <w:right w:val="none" w:sz="0" w:space="0" w:color="auto"/>
      </w:divBdr>
      <w:divsChild>
        <w:div w:id="243608889">
          <w:marLeft w:val="547"/>
          <w:marRight w:val="0"/>
          <w:marTop w:val="0"/>
          <w:marBottom w:val="0"/>
          <w:divBdr>
            <w:top w:val="none" w:sz="0" w:space="0" w:color="auto"/>
            <w:left w:val="none" w:sz="0" w:space="0" w:color="auto"/>
            <w:bottom w:val="none" w:sz="0" w:space="0" w:color="auto"/>
            <w:right w:val="none" w:sz="0" w:space="0" w:color="auto"/>
          </w:divBdr>
        </w:div>
      </w:divsChild>
    </w:div>
    <w:div w:id="241641805">
      <w:bodyDiv w:val="1"/>
      <w:marLeft w:val="0"/>
      <w:marRight w:val="0"/>
      <w:marTop w:val="0"/>
      <w:marBottom w:val="0"/>
      <w:divBdr>
        <w:top w:val="none" w:sz="0" w:space="0" w:color="auto"/>
        <w:left w:val="none" w:sz="0" w:space="0" w:color="auto"/>
        <w:bottom w:val="none" w:sz="0" w:space="0" w:color="auto"/>
        <w:right w:val="none" w:sz="0" w:space="0" w:color="auto"/>
      </w:divBdr>
    </w:div>
    <w:div w:id="296421596">
      <w:bodyDiv w:val="1"/>
      <w:marLeft w:val="0"/>
      <w:marRight w:val="0"/>
      <w:marTop w:val="0"/>
      <w:marBottom w:val="0"/>
      <w:divBdr>
        <w:top w:val="none" w:sz="0" w:space="0" w:color="auto"/>
        <w:left w:val="none" w:sz="0" w:space="0" w:color="auto"/>
        <w:bottom w:val="none" w:sz="0" w:space="0" w:color="auto"/>
        <w:right w:val="none" w:sz="0" w:space="0" w:color="auto"/>
      </w:divBdr>
    </w:div>
    <w:div w:id="387724816">
      <w:bodyDiv w:val="1"/>
      <w:marLeft w:val="0"/>
      <w:marRight w:val="0"/>
      <w:marTop w:val="0"/>
      <w:marBottom w:val="0"/>
      <w:divBdr>
        <w:top w:val="none" w:sz="0" w:space="0" w:color="auto"/>
        <w:left w:val="none" w:sz="0" w:space="0" w:color="auto"/>
        <w:bottom w:val="none" w:sz="0" w:space="0" w:color="auto"/>
        <w:right w:val="none" w:sz="0" w:space="0" w:color="auto"/>
      </w:divBdr>
    </w:div>
    <w:div w:id="425077145">
      <w:bodyDiv w:val="1"/>
      <w:marLeft w:val="0"/>
      <w:marRight w:val="0"/>
      <w:marTop w:val="0"/>
      <w:marBottom w:val="0"/>
      <w:divBdr>
        <w:top w:val="none" w:sz="0" w:space="0" w:color="auto"/>
        <w:left w:val="none" w:sz="0" w:space="0" w:color="auto"/>
        <w:bottom w:val="none" w:sz="0" w:space="0" w:color="auto"/>
        <w:right w:val="none" w:sz="0" w:space="0" w:color="auto"/>
      </w:divBdr>
      <w:divsChild>
        <w:div w:id="844054196">
          <w:marLeft w:val="360"/>
          <w:marRight w:val="0"/>
          <w:marTop w:val="200"/>
          <w:marBottom w:val="0"/>
          <w:divBdr>
            <w:top w:val="none" w:sz="0" w:space="0" w:color="auto"/>
            <w:left w:val="none" w:sz="0" w:space="0" w:color="auto"/>
            <w:bottom w:val="none" w:sz="0" w:space="0" w:color="auto"/>
            <w:right w:val="none" w:sz="0" w:space="0" w:color="auto"/>
          </w:divBdr>
        </w:div>
      </w:divsChild>
    </w:div>
    <w:div w:id="446893044">
      <w:bodyDiv w:val="1"/>
      <w:marLeft w:val="0"/>
      <w:marRight w:val="0"/>
      <w:marTop w:val="0"/>
      <w:marBottom w:val="0"/>
      <w:divBdr>
        <w:top w:val="none" w:sz="0" w:space="0" w:color="auto"/>
        <w:left w:val="none" w:sz="0" w:space="0" w:color="auto"/>
        <w:bottom w:val="none" w:sz="0" w:space="0" w:color="auto"/>
        <w:right w:val="none" w:sz="0" w:space="0" w:color="auto"/>
      </w:divBdr>
      <w:divsChild>
        <w:div w:id="1086533893">
          <w:marLeft w:val="547"/>
          <w:marRight w:val="0"/>
          <w:marTop w:val="0"/>
          <w:marBottom w:val="0"/>
          <w:divBdr>
            <w:top w:val="none" w:sz="0" w:space="0" w:color="auto"/>
            <w:left w:val="none" w:sz="0" w:space="0" w:color="auto"/>
            <w:bottom w:val="none" w:sz="0" w:space="0" w:color="auto"/>
            <w:right w:val="none" w:sz="0" w:space="0" w:color="auto"/>
          </w:divBdr>
        </w:div>
      </w:divsChild>
    </w:div>
    <w:div w:id="447093174">
      <w:bodyDiv w:val="1"/>
      <w:marLeft w:val="0"/>
      <w:marRight w:val="0"/>
      <w:marTop w:val="0"/>
      <w:marBottom w:val="0"/>
      <w:divBdr>
        <w:top w:val="none" w:sz="0" w:space="0" w:color="auto"/>
        <w:left w:val="none" w:sz="0" w:space="0" w:color="auto"/>
        <w:bottom w:val="none" w:sz="0" w:space="0" w:color="auto"/>
        <w:right w:val="none" w:sz="0" w:space="0" w:color="auto"/>
      </w:divBdr>
      <w:divsChild>
        <w:div w:id="1528569048">
          <w:marLeft w:val="547"/>
          <w:marRight w:val="0"/>
          <w:marTop w:val="150"/>
          <w:marBottom w:val="0"/>
          <w:divBdr>
            <w:top w:val="none" w:sz="0" w:space="0" w:color="auto"/>
            <w:left w:val="none" w:sz="0" w:space="0" w:color="auto"/>
            <w:bottom w:val="none" w:sz="0" w:space="0" w:color="auto"/>
            <w:right w:val="none" w:sz="0" w:space="0" w:color="auto"/>
          </w:divBdr>
        </w:div>
        <w:div w:id="1831174126">
          <w:marLeft w:val="547"/>
          <w:marRight w:val="0"/>
          <w:marTop w:val="150"/>
          <w:marBottom w:val="0"/>
          <w:divBdr>
            <w:top w:val="none" w:sz="0" w:space="0" w:color="auto"/>
            <w:left w:val="none" w:sz="0" w:space="0" w:color="auto"/>
            <w:bottom w:val="none" w:sz="0" w:space="0" w:color="auto"/>
            <w:right w:val="none" w:sz="0" w:space="0" w:color="auto"/>
          </w:divBdr>
        </w:div>
        <w:div w:id="695078780">
          <w:marLeft w:val="547"/>
          <w:marRight w:val="0"/>
          <w:marTop w:val="150"/>
          <w:marBottom w:val="0"/>
          <w:divBdr>
            <w:top w:val="none" w:sz="0" w:space="0" w:color="auto"/>
            <w:left w:val="none" w:sz="0" w:space="0" w:color="auto"/>
            <w:bottom w:val="none" w:sz="0" w:space="0" w:color="auto"/>
            <w:right w:val="none" w:sz="0" w:space="0" w:color="auto"/>
          </w:divBdr>
        </w:div>
      </w:divsChild>
    </w:div>
    <w:div w:id="488638200">
      <w:bodyDiv w:val="1"/>
      <w:marLeft w:val="0"/>
      <w:marRight w:val="0"/>
      <w:marTop w:val="0"/>
      <w:marBottom w:val="0"/>
      <w:divBdr>
        <w:top w:val="none" w:sz="0" w:space="0" w:color="auto"/>
        <w:left w:val="none" w:sz="0" w:space="0" w:color="auto"/>
        <w:bottom w:val="none" w:sz="0" w:space="0" w:color="auto"/>
        <w:right w:val="none" w:sz="0" w:space="0" w:color="auto"/>
      </w:divBdr>
    </w:div>
    <w:div w:id="572551399">
      <w:bodyDiv w:val="1"/>
      <w:marLeft w:val="0"/>
      <w:marRight w:val="0"/>
      <w:marTop w:val="0"/>
      <w:marBottom w:val="0"/>
      <w:divBdr>
        <w:top w:val="none" w:sz="0" w:space="0" w:color="auto"/>
        <w:left w:val="none" w:sz="0" w:space="0" w:color="auto"/>
        <w:bottom w:val="none" w:sz="0" w:space="0" w:color="auto"/>
        <w:right w:val="none" w:sz="0" w:space="0" w:color="auto"/>
      </w:divBdr>
      <w:divsChild>
        <w:div w:id="845942136">
          <w:marLeft w:val="1008"/>
          <w:marRight w:val="0"/>
          <w:marTop w:val="110"/>
          <w:marBottom w:val="0"/>
          <w:divBdr>
            <w:top w:val="none" w:sz="0" w:space="0" w:color="auto"/>
            <w:left w:val="none" w:sz="0" w:space="0" w:color="auto"/>
            <w:bottom w:val="none" w:sz="0" w:space="0" w:color="auto"/>
            <w:right w:val="none" w:sz="0" w:space="0" w:color="auto"/>
          </w:divBdr>
        </w:div>
        <w:div w:id="1193768928">
          <w:marLeft w:val="1008"/>
          <w:marRight w:val="0"/>
          <w:marTop w:val="110"/>
          <w:marBottom w:val="0"/>
          <w:divBdr>
            <w:top w:val="none" w:sz="0" w:space="0" w:color="auto"/>
            <w:left w:val="none" w:sz="0" w:space="0" w:color="auto"/>
            <w:bottom w:val="none" w:sz="0" w:space="0" w:color="auto"/>
            <w:right w:val="none" w:sz="0" w:space="0" w:color="auto"/>
          </w:divBdr>
        </w:div>
        <w:div w:id="424114510">
          <w:marLeft w:val="1008"/>
          <w:marRight w:val="0"/>
          <w:marTop w:val="110"/>
          <w:marBottom w:val="0"/>
          <w:divBdr>
            <w:top w:val="none" w:sz="0" w:space="0" w:color="auto"/>
            <w:left w:val="none" w:sz="0" w:space="0" w:color="auto"/>
            <w:bottom w:val="none" w:sz="0" w:space="0" w:color="auto"/>
            <w:right w:val="none" w:sz="0" w:space="0" w:color="auto"/>
          </w:divBdr>
        </w:div>
        <w:div w:id="1475833546">
          <w:marLeft w:val="1008"/>
          <w:marRight w:val="0"/>
          <w:marTop w:val="110"/>
          <w:marBottom w:val="0"/>
          <w:divBdr>
            <w:top w:val="none" w:sz="0" w:space="0" w:color="auto"/>
            <w:left w:val="none" w:sz="0" w:space="0" w:color="auto"/>
            <w:bottom w:val="none" w:sz="0" w:space="0" w:color="auto"/>
            <w:right w:val="none" w:sz="0" w:space="0" w:color="auto"/>
          </w:divBdr>
        </w:div>
        <w:div w:id="426200209">
          <w:marLeft w:val="1008"/>
          <w:marRight w:val="0"/>
          <w:marTop w:val="110"/>
          <w:marBottom w:val="0"/>
          <w:divBdr>
            <w:top w:val="none" w:sz="0" w:space="0" w:color="auto"/>
            <w:left w:val="none" w:sz="0" w:space="0" w:color="auto"/>
            <w:bottom w:val="none" w:sz="0" w:space="0" w:color="auto"/>
            <w:right w:val="none" w:sz="0" w:space="0" w:color="auto"/>
          </w:divBdr>
        </w:div>
        <w:div w:id="1821579053">
          <w:marLeft w:val="1008"/>
          <w:marRight w:val="0"/>
          <w:marTop w:val="110"/>
          <w:marBottom w:val="0"/>
          <w:divBdr>
            <w:top w:val="none" w:sz="0" w:space="0" w:color="auto"/>
            <w:left w:val="none" w:sz="0" w:space="0" w:color="auto"/>
            <w:bottom w:val="none" w:sz="0" w:space="0" w:color="auto"/>
            <w:right w:val="none" w:sz="0" w:space="0" w:color="auto"/>
          </w:divBdr>
        </w:div>
      </w:divsChild>
    </w:div>
    <w:div w:id="573861720">
      <w:bodyDiv w:val="1"/>
      <w:marLeft w:val="0"/>
      <w:marRight w:val="0"/>
      <w:marTop w:val="0"/>
      <w:marBottom w:val="0"/>
      <w:divBdr>
        <w:top w:val="none" w:sz="0" w:space="0" w:color="auto"/>
        <w:left w:val="none" w:sz="0" w:space="0" w:color="auto"/>
        <w:bottom w:val="none" w:sz="0" w:space="0" w:color="auto"/>
        <w:right w:val="none" w:sz="0" w:space="0" w:color="auto"/>
      </w:divBdr>
    </w:div>
    <w:div w:id="738215085">
      <w:bodyDiv w:val="1"/>
      <w:marLeft w:val="0"/>
      <w:marRight w:val="0"/>
      <w:marTop w:val="0"/>
      <w:marBottom w:val="0"/>
      <w:divBdr>
        <w:top w:val="none" w:sz="0" w:space="0" w:color="auto"/>
        <w:left w:val="none" w:sz="0" w:space="0" w:color="auto"/>
        <w:bottom w:val="none" w:sz="0" w:space="0" w:color="auto"/>
        <w:right w:val="none" w:sz="0" w:space="0" w:color="auto"/>
      </w:divBdr>
    </w:div>
    <w:div w:id="779224936">
      <w:bodyDiv w:val="1"/>
      <w:marLeft w:val="0"/>
      <w:marRight w:val="0"/>
      <w:marTop w:val="0"/>
      <w:marBottom w:val="0"/>
      <w:divBdr>
        <w:top w:val="none" w:sz="0" w:space="0" w:color="auto"/>
        <w:left w:val="none" w:sz="0" w:space="0" w:color="auto"/>
        <w:bottom w:val="none" w:sz="0" w:space="0" w:color="auto"/>
        <w:right w:val="none" w:sz="0" w:space="0" w:color="auto"/>
      </w:divBdr>
    </w:div>
    <w:div w:id="824474762">
      <w:bodyDiv w:val="1"/>
      <w:marLeft w:val="0"/>
      <w:marRight w:val="0"/>
      <w:marTop w:val="0"/>
      <w:marBottom w:val="0"/>
      <w:divBdr>
        <w:top w:val="none" w:sz="0" w:space="0" w:color="auto"/>
        <w:left w:val="none" w:sz="0" w:space="0" w:color="auto"/>
        <w:bottom w:val="none" w:sz="0" w:space="0" w:color="auto"/>
        <w:right w:val="none" w:sz="0" w:space="0" w:color="auto"/>
      </w:divBdr>
    </w:div>
    <w:div w:id="841047094">
      <w:bodyDiv w:val="1"/>
      <w:marLeft w:val="0"/>
      <w:marRight w:val="0"/>
      <w:marTop w:val="0"/>
      <w:marBottom w:val="0"/>
      <w:divBdr>
        <w:top w:val="none" w:sz="0" w:space="0" w:color="auto"/>
        <w:left w:val="none" w:sz="0" w:space="0" w:color="auto"/>
        <w:bottom w:val="none" w:sz="0" w:space="0" w:color="auto"/>
        <w:right w:val="none" w:sz="0" w:space="0" w:color="auto"/>
      </w:divBdr>
    </w:div>
    <w:div w:id="879778838">
      <w:bodyDiv w:val="1"/>
      <w:marLeft w:val="0"/>
      <w:marRight w:val="0"/>
      <w:marTop w:val="0"/>
      <w:marBottom w:val="0"/>
      <w:divBdr>
        <w:top w:val="none" w:sz="0" w:space="0" w:color="auto"/>
        <w:left w:val="none" w:sz="0" w:space="0" w:color="auto"/>
        <w:bottom w:val="none" w:sz="0" w:space="0" w:color="auto"/>
        <w:right w:val="none" w:sz="0" w:space="0" w:color="auto"/>
      </w:divBdr>
    </w:div>
    <w:div w:id="892933614">
      <w:bodyDiv w:val="1"/>
      <w:marLeft w:val="0"/>
      <w:marRight w:val="0"/>
      <w:marTop w:val="0"/>
      <w:marBottom w:val="0"/>
      <w:divBdr>
        <w:top w:val="none" w:sz="0" w:space="0" w:color="auto"/>
        <w:left w:val="none" w:sz="0" w:space="0" w:color="auto"/>
        <w:bottom w:val="none" w:sz="0" w:space="0" w:color="auto"/>
        <w:right w:val="none" w:sz="0" w:space="0" w:color="auto"/>
      </w:divBdr>
      <w:divsChild>
        <w:div w:id="1481076388">
          <w:marLeft w:val="547"/>
          <w:marRight w:val="0"/>
          <w:marTop w:val="150"/>
          <w:marBottom w:val="0"/>
          <w:divBdr>
            <w:top w:val="none" w:sz="0" w:space="0" w:color="auto"/>
            <w:left w:val="none" w:sz="0" w:space="0" w:color="auto"/>
            <w:bottom w:val="none" w:sz="0" w:space="0" w:color="auto"/>
            <w:right w:val="none" w:sz="0" w:space="0" w:color="auto"/>
          </w:divBdr>
        </w:div>
        <w:div w:id="1418290676">
          <w:marLeft w:val="547"/>
          <w:marRight w:val="0"/>
          <w:marTop w:val="150"/>
          <w:marBottom w:val="0"/>
          <w:divBdr>
            <w:top w:val="none" w:sz="0" w:space="0" w:color="auto"/>
            <w:left w:val="none" w:sz="0" w:space="0" w:color="auto"/>
            <w:bottom w:val="none" w:sz="0" w:space="0" w:color="auto"/>
            <w:right w:val="none" w:sz="0" w:space="0" w:color="auto"/>
          </w:divBdr>
        </w:div>
        <w:div w:id="1071729931">
          <w:marLeft w:val="547"/>
          <w:marRight w:val="0"/>
          <w:marTop w:val="150"/>
          <w:marBottom w:val="0"/>
          <w:divBdr>
            <w:top w:val="none" w:sz="0" w:space="0" w:color="auto"/>
            <w:left w:val="none" w:sz="0" w:space="0" w:color="auto"/>
            <w:bottom w:val="none" w:sz="0" w:space="0" w:color="auto"/>
            <w:right w:val="none" w:sz="0" w:space="0" w:color="auto"/>
          </w:divBdr>
        </w:div>
      </w:divsChild>
    </w:div>
    <w:div w:id="913470567">
      <w:bodyDiv w:val="1"/>
      <w:marLeft w:val="0"/>
      <w:marRight w:val="0"/>
      <w:marTop w:val="0"/>
      <w:marBottom w:val="0"/>
      <w:divBdr>
        <w:top w:val="none" w:sz="0" w:space="0" w:color="auto"/>
        <w:left w:val="none" w:sz="0" w:space="0" w:color="auto"/>
        <w:bottom w:val="none" w:sz="0" w:space="0" w:color="auto"/>
        <w:right w:val="none" w:sz="0" w:space="0" w:color="auto"/>
      </w:divBdr>
      <w:divsChild>
        <w:div w:id="1453011673">
          <w:marLeft w:val="360"/>
          <w:marRight w:val="0"/>
          <w:marTop w:val="200"/>
          <w:marBottom w:val="0"/>
          <w:divBdr>
            <w:top w:val="none" w:sz="0" w:space="0" w:color="auto"/>
            <w:left w:val="none" w:sz="0" w:space="0" w:color="auto"/>
            <w:bottom w:val="none" w:sz="0" w:space="0" w:color="auto"/>
            <w:right w:val="none" w:sz="0" w:space="0" w:color="auto"/>
          </w:divBdr>
        </w:div>
      </w:divsChild>
    </w:div>
    <w:div w:id="967856698">
      <w:bodyDiv w:val="1"/>
      <w:marLeft w:val="0"/>
      <w:marRight w:val="0"/>
      <w:marTop w:val="0"/>
      <w:marBottom w:val="0"/>
      <w:divBdr>
        <w:top w:val="none" w:sz="0" w:space="0" w:color="auto"/>
        <w:left w:val="none" w:sz="0" w:space="0" w:color="auto"/>
        <w:bottom w:val="none" w:sz="0" w:space="0" w:color="auto"/>
        <w:right w:val="none" w:sz="0" w:space="0" w:color="auto"/>
      </w:divBdr>
    </w:div>
    <w:div w:id="993217840">
      <w:bodyDiv w:val="1"/>
      <w:marLeft w:val="0"/>
      <w:marRight w:val="0"/>
      <w:marTop w:val="0"/>
      <w:marBottom w:val="0"/>
      <w:divBdr>
        <w:top w:val="none" w:sz="0" w:space="0" w:color="auto"/>
        <w:left w:val="none" w:sz="0" w:space="0" w:color="auto"/>
        <w:bottom w:val="none" w:sz="0" w:space="0" w:color="auto"/>
        <w:right w:val="none" w:sz="0" w:space="0" w:color="auto"/>
      </w:divBdr>
    </w:div>
    <w:div w:id="998583855">
      <w:bodyDiv w:val="1"/>
      <w:marLeft w:val="0"/>
      <w:marRight w:val="0"/>
      <w:marTop w:val="0"/>
      <w:marBottom w:val="0"/>
      <w:divBdr>
        <w:top w:val="none" w:sz="0" w:space="0" w:color="auto"/>
        <w:left w:val="none" w:sz="0" w:space="0" w:color="auto"/>
        <w:bottom w:val="none" w:sz="0" w:space="0" w:color="auto"/>
        <w:right w:val="none" w:sz="0" w:space="0" w:color="auto"/>
      </w:divBdr>
      <w:divsChild>
        <w:div w:id="2029066250">
          <w:marLeft w:val="547"/>
          <w:marRight w:val="0"/>
          <w:marTop w:val="0"/>
          <w:marBottom w:val="0"/>
          <w:divBdr>
            <w:top w:val="none" w:sz="0" w:space="0" w:color="auto"/>
            <w:left w:val="none" w:sz="0" w:space="0" w:color="auto"/>
            <w:bottom w:val="none" w:sz="0" w:space="0" w:color="auto"/>
            <w:right w:val="none" w:sz="0" w:space="0" w:color="auto"/>
          </w:divBdr>
        </w:div>
      </w:divsChild>
    </w:div>
    <w:div w:id="1019547470">
      <w:bodyDiv w:val="1"/>
      <w:marLeft w:val="0"/>
      <w:marRight w:val="0"/>
      <w:marTop w:val="0"/>
      <w:marBottom w:val="0"/>
      <w:divBdr>
        <w:top w:val="none" w:sz="0" w:space="0" w:color="auto"/>
        <w:left w:val="none" w:sz="0" w:space="0" w:color="auto"/>
        <w:bottom w:val="none" w:sz="0" w:space="0" w:color="auto"/>
        <w:right w:val="none" w:sz="0" w:space="0" w:color="auto"/>
      </w:divBdr>
    </w:div>
    <w:div w:id="1105073667">
      <w:bodyDiv w:val="1"/>
      <w:marLeft w:val="0"/>
      <w:marRight w:val="0"/>
      <w:marTop w:val="0"/>
      <w:marBottom w:val="0"/>
      <w:divBdr>
        <w:top w:val="none" w:sz="0" w:space="0" w:color="auto"/>
        <w:left w:val="none" w:sz="0" w:space="0" w:color="auto"/>
        <w:bottom w:val="none" w:sz="0" w:space="0" w:color="auto"/>
        <w:right w:val="none" w:sz="0" w:space="0" w:color="auto"/>
      </w:divBdr>
    </w:div>
    <w:div w:id="1111047620">
      <w:bodyDiv w:val="1"/>
      <w:marLeft w:val="0"/>
      <w:marRight w:val="0"/>
      <w:marTop w:val="0"/>
      <w:marBottom w:val="0"/>
      <w:divBdr>
        <w:top w:val="none" w:sz="0" w:space="0" w:color="auto"/>
        <w:left w:val="none" w:sz="0" w:space="0" w:color="auto"/>
        <w:bottom w:val="none" w:sz="0" w:space="0" w:color="auto"/>
        <w:right w:val="none" w:sz="0" w:space="0" w:color="auto"/>
      </w:divBdr>
    </w:div>
    <w:div w:id="1111588690">
      <w:bodyDiv w:val="1"/>
      <w:marLeft w:val="0"/>
      <w:marRight w:val="0"/>
      <w:marTop w:val="0"/>
      <w:marBottom w:val="0"/>
      <w:divBdr>
        <w:top w:val="none" w:sz="0" w:space="0" w:color="auto"/>
        <w:left w:val="none" w:sz="0" w:space="0" w:color="auto"/>
        <w:bottom w:val="none" w:sz="0" w:space="0" w:color="auto"/>
        <w:right w:val="none" w:sz="0" w:space="0" w:color="auto"/>
      </w:divBdr>
      <w:divsChild>
        <w:div w:id="638193717">
          <w:marLeft w:val="547"/>
          <w:marRight w:val="0"/>
          <w:marTop w:val="0"/>
          <w:marBottom w:val="0"/>
          <w:divBdr>
            <w:top w:val="none" w:sz="0" w:space="0" w:color="auto"/>
            <w:left w:val="none" w:sz="0" w:space="0" w:color="auto"/>
            <w:bottom w:val="none" w:sz="0" w:space="0" w:color="auto"/>
            <w:right w:val="none" w:sz="0" w:space="0" w:color="auto"/>
          </w:divBdr>
        </w:div>
      </w:divsChild>
    </w:div>
    <w:div w:id="1159420073">
      <w:bodyDiv w:val="1"/>
      <w:marLeft w:val="0"/>
      <w:marRight w:val="0"/>
      <w:marTop w:val="0"/>
      <w:marBottom w:val="0"/>
      <w:divBdr>
        <w:top w:val="none" w:sz="0" w:space="0" w:color="auto"/>
        <w:left w:val="none" w:sz="0" w:space="0" w:color="auto"/>
        <w:bottom w:val="none" w:sz="0" w:space="0" w:color="auto"/>
        <w:right w:val="none" w:sz="0" w:space="0" w:color="auto"/>
      </w:divBdr>
      <w:divsChild>
        <w:div w:id="1046099980">
          <w:marLeft w:val="547"/>
          <w:marRight w:val="0"/>
          <w:marTop w:val="0"/>
          <w:marBottom w:val="0"/>
          <w:divBdr>
            <w:top w:val="none" w:sz="0" w:space="0" w:color="auto"/>
            <w:left w:val="none" w:sz="0" w:space="0" w:color="auto"/>
            <w:bottom w:val="none" w:sz="0" w:space="0" w:color="auto"/>
            <w:right w:val="none" w:sz="0" w:space="0" w:color="auto"/>
          </w:divBdr>
        </w:div>
      </w:divsChild>
    </w:div>
    <w:div w:id="1215966474">
      <w:bodyDiv w:val="1"/>
      <w:marLeft w:val="0"/>
      <w:marRight w:val="0"/>
      <w:marTop w:val="0"/>
      <w:marBottom w:val="0"/>
      <w:divBdr>
        <w:top w:val="none" w:sz="0" w:space="0" w:color="auto"/>
        <w:left w:val="none" w:sz="0" w:space="0" w:color="auto"/>
        <w:bottom w:val="none" w:sz="0" w:space="0" w:color="auto"/>
        <w:right w:val="none" w:sz="0" w:space="0" w:color="auto"/>
      </w:divBdr>
    </w:div>
    <w:div w:id="1267302071">
      <w:bodyDiv w:val="1"/>
      <w:marLeft w:val="0"/>
      <w:marRight w:val="0"/>
      <w:marTop w:val="0"/>
      <w:marBottom w:val="0"/>
      <w:divBdr>
        <w:top w:val="none" w:sz="0" w:space="0" w:color="auto"/>
        <w:left w:val="none" w:sz="0" w:space="0" w:color="auto"/>
        <w:bottom w:val="none" w:sz="0" w:space="0" w:color="auto"/>
        <w:right w:val="none" w:sz="0" w:space="0" w:color="auto"/>
      </w:divBdr>
      <w:divsChild>
        <w:div w:id="1097751328">
          <w:marLeft w:val="547"/>
          <w:marRight w:val="0"/>
          <w:marTop w:val="150"/>
          <w:marBottom w:val="0"/>
          <w:divBdr>
            <w:top w:val="none" w:sz="0" w:space="0" w:color="auto"/>
            <w:left w:val="none" w:sz="0" w:space="0" w:color="auto"/>
            <w:bottom w:val="none" w:sz="0" w:space="0" w:color="auto"/>
            <w:right w:val="none" w:sz="0" w:space="0" w:color="auto"/>
          </w:divBdr>
        </w:div>
        <w:div w:id="1914313915">
          <w:marLeft w:val="547"/>
          <w:marRight w:val="0"/>
          <w:marTop w:val="150"/>
          <w:marBottom w:val="0"/>
          <w:divBdr>
            <w:top w:val="none" w:sz="0" w:space="0" w:color="auto"/>
            <w:left w:val="none" w:sz="0" w:space="0" w:color="auto"/>
            <w:bottom w:val="none" w:sz="0" w:space="0" w:color="auto"/>
            <w:right w:val="none" w:sz="0" w:space="0" w:color="auto"/>
          </w:divBdr>
        </w:div>
      </w:divsChild>
    </w:div>
    <w:div w:id="1286078678">
      <w:bodyDiv w:val="1"/>
      <w:marLeft w:val="0"/>
      <w:marRight w:val="0"/>
      <w:marTop w:val="0"/>
      <w:marBottom w:val="0"/>
      <w:divBdr>
        <w:top w:val="none" w:sz="0" w:space="0" w:color="auto"/>
        <w:left w:val="none" w:sz="0" w:space="0" w:color="auto"/>
        <w:bottom w:val="none" w:sz="0" w:space="0" w:color="auto"/>
        <w:right w:val="none" w:sz="0" w:space="0" w:color="auto"/>
      </w:divBdr>
    </w:div>
    <w:div w:id="1324163084">
      <w:bodyDiv w:val="1"/>
      <w:marLeft w:val="0"/>
      <w:marRight w:val="0"/>
      <w:marTop w:val="0"/>
      <w:marBottom w:val="0"/>
      <w:divBdr>
        <w:top w:val="none" w:sz="0" w:space="0" w:color="auto"/>
        <w:left w:val="none" w:sz="0" w:space="0" w:color="auto"/>
        <w:bottom w:val="none" w:sz="0" w:space="0" w:color="auto"/>
        <w:right w:val="none" w:sz="0" w:space="0" w:color="auto"/>
      </w:divBdr>
      <w:divsChild>
        <w:div w:id="130825566">
          <w:marLeft w:val="360"/>
          <w:marRight w:val="0"/>
          <w:marTop w:val="200"/>
          <w:marBottom w:val="0"/>
          <w:divBdr>
            <w:top w:val="none" w:sz="0" w:space="0" w:color="auto"/>
            <w:left w:val="none" w:sz="0" w:space="0" w:color="auto"/>
            <w:bottom w:val="none" w:sz="0" w:space="0" w:color="auto"/>
            <w:right w:val="none" w:sz="0" w:space="0" w:color="auto"/>
          </w:divBdr>
        </w:div>
      </w:divsChild>
    </w:div>
    <w:div w:id="1402748644">
      <w:bodyDiv w:val="1"/>
      <w:marLeft w:val="0"/>
      <w:marRight w:val="0"/>
      <w:marTop w:val="0"/>
      <w:marBottom w:val="0"/>
      <w:divBdr>
        <w:top w:val="none" w:sz="0" w:space="0" w:color="auto"/>
        <w:left w:val="none" w:sz="0" w:space="0" w:color="auto"/>
        <w:bottom w:val="none" w:sz="0" w:space="0" w:color="auto"/>
        <w:right w:val="none" w:sz="0" w:space="0" w:color="auto"/>
      </w:divBdr>
      <w:divsChild>
        <w:div w:id="738748524">
          <w:marLeft w:val="0"/>
          <w:marRight w:val="0"/>
          <w:marTop w:val="0"/>
          <w:marBottom w:val="0"/>
          <w:divBdr>
            <w:top w:val="none" w:sz="0" w:space="0" w:color="auto"/>
            <w:left w:val="none" w:sz="0" w:space="0" w:color="auto"/>
            <w:bottom w:val="none" w:sz="0" w:space="0" w:color="auto"/>
            <w:right w:val="none" w:sz="0" w:space="0" w:color="auto"/>
          </w:divBdr>
        </w:div>
        <w:div w:id="489948506">
          <w:marLeft w:val="0"/>
          <w:marRight w:val="0"/>
          <w:marTop w:val="0"/>
          <w:marBottom w:val="0"/>
          <w:divBdr>
            <w:top w:val="none" w:sz="0" w:space="0" w:color="auto"/>
            <w:left w:val="none" w:sz="0" w:space="0" w:color="auto"/>
            <w:bottom w:val="none" w:sz="0" w:space="0" w:color="auto"/>
            <w:right w:val="none" w:sz="0" w:space="0" w:color="auto"/>
          </w:divBdr>
        </w:div>
        <w:div w:id="1482312650">
          <w:marLeft w:val="0"/>
          <w:marRight w:val="0"/>
          <w:marTop w:val="0"/>
          <w:marBottom w:val="0"/>
          <w:divBdr>
            <w:top w:val="none" w:sz="0" w:space="0" w:color="auto"/>
            <w:left w:val="none" w:sz="0" w:space="0" w:color="auto"/>
            <w:bottom w:val="none" w:sz="0" w:space="0" w:color="auto"/>
            <w:right w:val="none" w:sz="0" w:space="0" w:color="auto"/>
          </w:divBdr>
        </w:div>
        <w:div w:id="391466473">
          <w:marLeft w:val="0"/>
          <w:marRight w:val="0"/>
          <w:marTop w:val="0"/>
          <w:marBottom w:val="0"/>
          <w:divBdr>
            <w:top w:val="none" w:sz="0" w:space="0" w:color="auto"/>
            <w:left w:val="none" w:sz="0" w:space="0" w:color="auto"/>
            <w:bottom w:val="none" w:sz="0" w:space="0" w:color="auto"/>
            <w:right w:val="none" w:sz="0" w:space="0" w:color="auto"/>
          </w:divBdr>
        </w:div>
        <w:div w:id="1957132820">
          <w:marLeft w:val="0"/>
          <w:marRight w:val="0"/>
          <w:marTop w:val="0"/>
          <w:marBottom w:val="0"/>
          <w:divBdr>
            <w:top w:val="none" w:sz="0" w:space="0" w:color="auto"/>
            <w:left w:val="none" w:sz="0" w:space="0" w:color="auto"/>
            <w:bottom w:val="none" w:sz="0" w:space="0" w:color="auto"/>
            <w:right w:val="none" w:sz="0" w:space="0" w:color="auto"/>
          </w:divBdr>
        </w:div>
        <w:div w:id="1924103024">
          <w:marLeft w:val="0"/>
          <w:marRight w:val="0"/>
          <w:marTop w:val="0"/>
          <w:marBottom w:val="0"/>
          <w:divBdr>
            <w:top w:val="none" w:sz="0" w:space="0" w:color="auto"/>
            <w:left w:val="none" w:sz="0" w:space="0" w:color="auto"/>
            <w:bottom w:val="none" w:sz="0" w:space="0" w:color="auto"/>
            <w:right w:val="none" w:sz="0" w:space="0" w:color="auto"/>
          </w:divBdr>
        </w:div>
        <w:div w:id="639192182">
          <w:marLeft w:val="0"/>
          <w:marRight w:val="0"/>
          <w:marTop w:val="0"/>
          <w:marBottom w:val="0"/>
          <w:divBdr>
            <w:top w:val="none" w:sz="0" w:space="0" w:color="auto"/>
            <w:left w:val="none" w:sz="0" w:space="0" w:color="auto"/>
            <w:bottom w:val="none" w:sz="0" w:space="0" w:color="auto"/>
            <w:right w:val="none" w:sz="0" w:space="0" w:color="auto"/>
          </w:divBdr>
        </w:div>
        <w:div w:id="1675035078">
          <w:marLeft w:val="0"/>
          <w:marRight w:val="0"/>
          <w:marTop w:val="0"/>
          <w:marBottom w:val="0"/>
          <w:divBdr>
            <w:top w:val="none" w:sz="0" w:space="0" w:color="auto"/>
            <w:left w:val="none" w:sz="0" w:space="0" w:color="auto"/>
            <w:bottom w:val="none" w:sz="0" w:space="0" w:color="auto"/>
            <w:right w:val="none" w:sz="0" w:space="0" w:color="auto"/>
          </w:divBdr>
        </w:div>
        <w:div w:id="259417538">
          <w:marLeft w:val="0"/>
          <w:marRight w:val="0"/>
          <w:marTop w:val="0"/>
          <w:marBottom w:val="0"/>
          <w:divBdr>
            <w:top w:val="none" w:sz="0" w:space="0" w:color="auto"/>
            <w:left w:val="none" w:sz="0" w:space="0" w:color="auto"/>
            <w:bottom w:val="none" w:sz="0" w:space="0" w:color="auto"/>
            <w:right w:val="none" w:sz="0" w:space="0" w:color="auto"/>
          </w:divBdr>
        </w:div>
        <w:div w:id="1781408816">
          <w:marLeft w:val="0"/>
          <w:marRight w:val="0"/>
          <w:marTop w:val="0"/>
          <w:marBottom w:val="0"/>
          <w:divBdr>
            <w:top w:val="none" w:sz="0" w:space="0" w:color="auto"/>
            <w:left w:val="none" w:sz="0" w:space="0" w:color="auto"/>
            <w:bottom w:val="none" w:sz="0" w:space="0" w:color="auto"/>
            <w:right w:val="none" w:sz="0" w:space="0" w:color="auto"/>
          </w:divBdr>
        </w:div>
        <w:div w:id="1406412821">
          <w:marLeft w:val="0"/>
          <w:marRight w:val="0"/>
          <w:marTop w:val="0"/>
          <w:marBottom w:val="0"/>
          <w:divBdr>
            <w:top w:val="none" w:sz="0" w:space="0" w:color="auto"/>
            <w:left w:val="none" w:sz="0" w:space="0" w:color="auto"/>
            <w:bottom w:val="none" w:sz="0" w:space="0" w:color="auto"/>
            <w:right w:val="none" w:sz="0" w:space="0" w:color="auto"/>
          </w:divBdr>
        </w:div>
        <w:div w:id="1269699393">
          <w:marLeft w:val="0"/>
          <w:marRight w:val="0"/>
          <w:marTop w:val="0"/>
          <w:marBottom w:val="0"/>
          <w:divBdr>
            <w:top w:val="none" w:sz="0" w:space="0" w:color="auto"/>
            <w:left w:val="none" w:sz="0" w:space="0" w:color="auto"/>
            <w:bottom w:val="none" w:sz="0" w:space="0" w:color="auto"/>
            <w:right w:val="none" w:sz="0" w:space="0" w:color="auto"/>
          </w:divBdr>
        </w:div>
        <w:div w:id="1125463682">
          <w:marLeft w:val="0"/>
          <w:marRight w:val="0"/>
          <w:marTop w:val="0"/>
          <w:marBottom w:val="0"/>
          <w:divBdr>
            <w:top w:val="none" w:sz="0" w:space="0" w:color="auto"/>
            <w:left w:val="none" w:sz="0" w:space="0" w:color="auto"/>
            <w:bottom w:val="none" w:sz="0" w:space="0" w:color="auto"/>
            <w:right w:val="none" w:sz="0" w:space="0" w:color="auto"/>
          </w:divBdr>
        </w:div>
        <w:div w:id="542407425">
          <w:marLeft w:val="0"/>
          <w:marRight w:val="0"/>
          <w:marTop w:val="0"/>
          <w:marBottom w:val="0"/>
          <w:divBdr>
            <w:top w:val="none" w:sz="0" w:space="0" w:color="auto"/>
            <w:left w:val="none" w:sz="0" w:space="0" w:color="auto"/>
            <w:bottom w:val="none" w:sz="0" w:space="0" w:color="auto"/>
            <w:right w:val="none" w:sz="0" w:space="0" w:color="auto"/>
          </w:divBdr>
        </w:div>
        <w:div w:id="161051611">
          <w:marLeft w:val="0"/>
          <w:marRight w:val="0"/>
          <w:marTop w:val="0"/>
          <w:marBottom w:val="0"/>
          <w:divBdr>
            <w:top w:val="none" w:sz="0" w:space="0" w:color="auto"/>
            <w:left w:val="none" w:sz="0" w:space="0" w:color="auto"/>
            <w:bottom w:val="none" w:sz="0" w:space="0" w:color="auto"/>
            <w:right w:val="none" w:sz="0" w:space="0" w:color="auto"/>
          </w:divBdr>
        </w:div>
        <w:div w:id="1124344017">
          <w:marLeft w:val="0"/>
          <w:marRight w:val="0"/>
          <w:marTop w:val="0"/>
          <w:marBottom w:val="0"/>
          <w:divBdr>
            <w:top w:val="none" w:sz="0" w:space="0" w:color="auto"/>
            <w:left w:val="none" w:sz="0" w:space="0" w:color="auto"/>
            <w:bottom w:val="none" w:sz="0" w:space="0" w:color="auto"/>
            <w:right w:val="none" w:sz="0" w:space="0" w:color="auto"/>
          </w:divBdr>
        </w:div>
        <w:div w:id="2013798514">
          <w:marLeft w:val="0"/>
          <w:marRight w:val="0"/>
          <w:marTop w:val="0"/>
          <w:marBottom w:val="0"/>
          <w:divBdr>
            <w:top w:val="none" w:sz="0" w:space="0" w:color="auto"/>
            <w:left w:val="none" w:sz="0" w:space="0" w:color="auto"/>
            <w:bottom w:val="none" w:sz="0" w:space="0" w:color="auto"/>
            <w:right w:val="none" w:sz="0" w:space="0" w:color="auto"/>
          </w:divBdr>
        </w:div>
        <w:div w:id="959533406">
          <w:marLeft w:val="0"/>
          <w:marRight w:val="0"/>
          <w:marTop w:val="0"/>
          <w:marBottom w:val="0"/>
          <w:divBdr>
            <w:top w:val="none" w:sz="0" w:space="0" w:color="auto"/>
            <w:left w:val="none" w:sz="0" w:space="0" w:color="auto"/>
            <w:bottom w:val="none" w:sz="0" w:space="0" w:color="auto"/>
            <w:right w:val="none" w:sz="0" w:space="0" w:color="auto"/>
          </w:divBdr>
        </w:div>
        <w:div w:id="812406932">
          <w:marLeft w:val="0"/>
          <w:marRight w:val="0"/>
          <w:marTop w:val="0"/>
          <w:marBottom w:val="0"/>
          <w:divBdr>
            <w:top w:val="none" w:sz="0" w:space="0" w:color="auto"/>
            <w:left w:val="none" w:sz="0" w:space="0" w:color="auto"/>
            <w:bottom w:val="none" w:sz="0" w:space="0" w:color="auto"/>
            <w:right w:val="none" w:sz="0" w:space="0" w:color="auto"/>
          </w:divBdr>
        </w:div>
        <w:div w:id="1397436840">
          <w:marLeft w:val="0"/>
          <w:marRight w:val="0"/>
          <w:marTop w:val="0"/>
          <w:marBottom w:val="0"/>
          <w:divBdr>
            <w:top w:val="none" w:sz="0" w:space="0" w:color="auto"/>
            <w:left w:val="none" w:sz="0" w:space="0" w:color="auto"/>
            <w:bottom w:val="none" w:sz="0" w:space="0" w:color="auto"/>
            <w:right w:val="none" w:sz="0" w:space="0" w:color="auto"/>
          </w:divBdr>
        </w:div>
        <w:div w:id="443378413">
          <w:marLeft w:val="0"/>
          <w:marRight w:val="0"/>
          <w:marTop w:val="0"/>
          <w:marBottom w:val="0"/>
          <w:divBdr>
            <w:top w:val="none" w:sz="0" w:space="0" w:color="auto"/>
            <w:left w:val="none" w:sz="0" w:space="0" w:color="auto"/>
            <w:bottom w:val="none" w:sz="0" w:space="0" w:color="auto"/>
            <w:right w:val="none" w:sz="0" w:space="0" w:color="auto"/>
          </w:divBdr>
        </w:div>
        <w:div w:id="928587868">
          <w:marLeft w:val="0"/>
          <w:marRight w:val="0"/>
          <w:marTop w:val="0"/>
          <w:marBottom w:val="0"/>
          <w:divBdr>
            <w:top w:val="none" w:sz="0" w:space="0" w:color="auto"/>
            <w:left w:val="none" w:sz="0" w:space="0" w:color="auto"/>
            <w:bottom w:val="none" w:sz="0" w:space="0" w:color="auto"/>
            <w:right w:val="none" w:sz="0" w:space="0" w:color="auto"/>
          </w:divBdr>
        </w:div>
        <w:div w:id="2025091439">
          <w:marLeft w:val="0"/>
          <w:marRight w:val="0"/>
          <w:marTop w:val="0"/>
          <w:marBottom w:val="0"/>
          <w:divBdr>
            <w:top w:val="none" w:sz="0" w:space="0" w:color="auto"/>
            <w:left w:val="none" w:sz="0" w:space="0" w:color="auto"/>
            <w:bottom w:val="none" w:sz="0" w:space="0" w:color="auto"/>
            <w:right w:val="none" w:sz="0" w:space="0" w:color="auto"/>
          </w:divBdr>
        </w:div>
        <w:div w:id="1445806026">
          <w:marLeft w:val="0"/>
          <w:marRight w:val="0"/>
          <w:marTop w:val="0"/>
          <w:marBottom w:val="0"/>
          <w:divBdr>
            <w:top w:val="none" w:sz="0" w:space="0" w:color="auto"/>
            <w:left w:val="none" w:sz="0" w:space="0" w:color="auto"/>
            <w:bottom w:val="none" w:sz="0" w:space="0" w:color="auto"/>
            <w:right w:val="none" w:sz="0" w:space="0" w:color="auto"/>
          </w:divBdr>
        </w:div>
        <w:div w:id="850801754">
          <w:marLeft w:val="0"/>
          <w:marRight w:val="0"/>
          <w:marTop w:val="0"/>
          <w:marBottom w:val="0"/>
          <w:divBdr>
            <w:top w:val="none" w:sz="0" w:space="0" w:color="auto"/>
            <w:left w:val="none" w:sz="0" w:space="0" w:color="auto"/>
            <w:bottom w:val="none" w:sz="0" w:space="0" w:color="auto"/>
            <w:right w:val="none" w:sz="0" w:space="0" w:color="auto"/>
          </w:divBdr>
        </w:div>
        <w:div w:id="1992951802">
          <w:marLeft w:val="0"/>
          <w:marRight w:val="0"/>
          <w:marTop w:val="0"/>
          <w:marBottom w:val="0"/>
          <w:divBdr>
            <w:top w:val="none" w:sz="0" w:space="0" w:color="auto"/>
            <w:left w:val="none" w:sz="0" w:space="0" w:color="auto"/>
            <w:bottom w:val="none" w:sz="0" w:space="0" w:color="auto"/>
            <w:right w:val="none" w:sz="0" w:space="0" w:color="auto"/>
          </w:divBdr>
        </w:div>
        <w:div w:id="141503941">
          <w:marLeft w:val="0"/>
          <w:marRight w:val="0"/>
          <w:marTop w:val="0"/>
          <w:marBottom w:val="0"/>
          <w:divBdr>
            <w:top w:val="none" w:sz="0" w:space="0" w:color="auto"/>
            <w:left w:val="none" w:sz="0" w:space="0" w:color="auto"/>
            <w:bottom w:val="none" w:sz="0" w:space="0" w:color="auto"/>
            <w:right w:val="none" w:sz="0" w:space="0" w:color="auto"/>
          </w:divBdr>
        </w:div>
        <w:div w:id="2132163834">
          <w:marLeft w:val="0"/>
          <w:marRight w:val="0"/>
          <w:marTop w:val="0"/>
          <w:marBottom w:val="0"/>
          <w:divBdr>
            <w:top w:val="none" w:sz="0" w:space="0" w:color="auto"/>
            <w:left w:val="none" w:sz="0" w:space="0" w:color="auto"/>
            <w:bottom w:val="none" w:sz="0" w:space="0" w:color="auto"/>
            <w:right w:val="none" w:sz="0" w:space="0" w:color="auto"/>
          </w:divBdr>
        </w:div>
        <w:div w:id="1689327860">
          <w:marLeft w:val="0"/>
          <w:marRight w:val="0"/>
          <w:marTop w:val="0"/>
          <w:marBottom w:val="0"/>
          <w:divBdr>
            <w:top w:val="none" w:sz="0" w:space="0" w:color="auto"/>
            <w:left w:val="none" w:sz="0" w:space="0" w:color="auto"/>
            <w:bottom w:val="none" w:sz="0" w:space="0" w:color="auto"/>
            <w:right w:val="none" w:sz="0" w:space="0" w:color="auto"/>
          </w:divBdr>
        </w:div>
        <w:div w:id="1301350585">
          <w:marLeft w:val="0"/>
          <w:marRight w:val="0"/>
          <w:marTop w:val="0"/>
          <w:marBottom w:val="0"/>
          <w:divBdr>
            <w:top w:val="none" w:sz="0" w:space="0" w:color="auto"/>
            <w:left w:val="none" w:sz="0" w:space="0" w:color="auto"/>
            <w:bottom w:val="none" w:sz="0" w:space="0" w:color="auto"/>
            <w:right w:val="none" w:sz="0" w:space="0" w:color="auto"/>
          </w:divBdr>
        </w:div>
        <w:div w:id="876502170">
          <w:marLeft w:val="0"/>
          <w:marRight w:val="0"/>
          <w:marTop w:val="0"/>
          <w:marBottom w:val="0"/>
          <w:divBdr>
            <w:top w:val="none" w:sz="0" w:space="0" w:color="auto"/>
            <w:left w:val="none" w:sz="0" w:space="0" w:color="auto"/>
            <w:bottom w:val="none" w:sz="0" w:space="0" w:color="auto"/>
            <w:right w:val="none" w:sz="0" w:space="0" w:color="auto"/>
          </w:divBdr>
        </w:div>
        <w:div w:id="452403390">
          <w:marLeft w:val="0"/>
          <w:marRight w:val="0"/>
          <w:marTop w:val="0"/>
          <w:marBottom w:val="0"/>
          <w:divBdr>
            <w:top w:val="none" w:sz="0" w:space="0" w:color="auto"/>
            <w:left w:val="none" w:sz="0" w:space="0" w:color="auto"/>
            <w:bottom w:val="none" w:sz="0" w:space="0" w:color="auto"/>
            <w:right w:val="none" w:sz="0" w:space="0" w:color="auto"/>
          </w:divBdr>
        </w:div>
        <w:div w:id="843207998">
          <w:marLeft w:val="0"/>
          <w:marRight w:val="0"/>
          <w:marTop w:val="0"/>
          <w:marBottom w:val="0"/>
          <w:divBdr>
            <w:top w:val="none" w:sz="0" w:space="0" w:color="auto"/>
            <w:left w:val="none" w:sz="0" w:space="0" w:color="auto"/>
            <w:bottom w:val="none" w:sz="0" w:space="0" w:color="auto"/>
            <w:right w:val="none" w:sz="0" w:space="0" w:color="auto"/>
          </w:divBdr>
        </w:div>
        <w:div w:id="1320040285">
          <w:marLeft w:val="0"/>
          <w:marRight w:val="0"/>
          <w:marTop w:val="0"/>
          <w:marBottom w:val="0"/>
          <w:divBdr>
            <w:top w:val="none" w:sz="0" w:space="0" w:color="auto"/>
            <w:left w:val="none" w:sz="0" w:space="0" w:color="auto"/>
            <w:bottom w:val="none" w:sz="0" w:space="0" w:color="auto"/>
            <w:right w:val="none" w:sz="0" w:space="0" w:color="auto"/>
          </w:divBdr>
        </w:div>
        <w:div w:id="2003074852">
          <w:marLeft w:val="0"/>
          <w:marRight w:val="0"/>
          <w:marTop w:val="0"/>
          <w:marBottom w:val="0"/>
          <w:divBdr>
            <w:top w:val="none" w:sz="0" w:space="0" w:color="auto"/>
            <w:left w:val="none" w:sz="0" w:space="0" w:color="auto"/>
            <w:bottom w:val="none" w:sz="0" w:space="0" w:color="auto"/>
            <w:right w:val="none" w:sz="0" w:space="0" w:color="auto"/>
          </w:divBdr>
        </w:div>
        <w:div w:id="1123232394">
          <w:marLeft w:val="0"/>
          <w:marRight w:val="0"/>
          <w:marTop w:val="0"/>
          <w:marBottom w:val="0"/>
          <w:divBdr>
            <w:top w:val="none" w:sz="0" w:space="0" w:color="auto"/>
            <w:left w:val="none" w:sz="0" w:space="0" w:color="auto"/>
            <w:bottom w:val="none" w:sz="0" w:space="0" w:color="auto"/>
            <w:right w:val="none" w:sz="0" w:space="0" w:color="auto"/>
          </w:divBdr>
        </w:div>
        <w:div w:id="1785814">
          <w:marLeft w:val="0"/>
          <w:marRight w:val="0"/>
          <w:marTop w:val="0"/>
          <w:marBottom w:val="0"/>
          <w:divBdr>
            <w:top w:val="none" w:sz="0" w:space="0" w:color="auto"/>
            <w:left w:val="none" w:sz="0" w:space="0" w:color="auto"/>
            <w:bottom w:val="none" w:sz="0" w:space="0" w:color="auto"/>
            <w:right w:val="none" w:sz="0" w:space="0" w:color="auto"/>
          </w:divBdr>
        </w:div>
        <w:div w:id="2114324085">
          <w:marLeft w:val="0"/>
          <w:marRight w:val="0"/>
          <w:marTop w:val="0"/>
          <w:marBottom w:val="0"/>
          <w:divBdr>
            <w:top w:val="none" w:sz="0" w:space="0" w:color="auto"/>
            <w:left w:val="none" w:sz="0" w:space="0" w:color="auto"/>
            <w:bottom w:val="none" w:sz="0" w:space="0" w:color="auto"/>
            <w:right w:val="none" w:sz="0" w:space="0" w:color="auto"/>
          </w:divBdr>
        </w:div>
        <w:div w:id="886990821">
          <w:marLeft w:val="0"/>
          <w:marRight w:val="0"/>
          <w:marTop w:val="0"/>
          <w:marBottom w:val="0"/>
          <w:divBdr>
            <w:top w:val="none" w:sz="0" w:space="0" w:color="auto"/>
            <w:left w:val="none" w:sz="0" w:space="0" w:color="auto"/>
            <w:bottom w:val="none" w:sz="0" w:space="0" w:color="auto"/>
            <w:right w:val="none" w:sz="0" w:space="0" w:color="auto"/>
          </w:divBdr>
        </w:div>
        <w:div w:id="1588463438">
          <w:marLeft w:val="0"/>
          <w:marRight w:val="0"/>
          <w:marTop w:val="0"/>
          <w:marBottom w:val="0"/>
          <w:divBdr>
            <w:top w:val="none" w:sz="0" w:space="0" w:color="auto"/>
            <w:left w:val="none" w:sz="0" w:space="0" w:color="auto"/>
            <w:bottom w:val="none" w:sz="0" w:space="0" w:color="auto"/>
            <w:right w:val="none" w:sz="0" w:space="0" w:color="auto"/>
          </w:divBdr>
        </w:div>
        <w:div w:id="980384780">
          <w:marLeft w:val="0"/>
          <w:marRight w:val="0"/>
          <w:marTop w:val="0"/>
          <w:marBottom w:val="0"/>
          <w:divBdr>
            <w:top w:val="none" w:sz="0" w:space="0" w:color="auto"/>
            <w:left w:val="none" w:sz="0" w:space="0" w:color="auto"/>
            <w:bottom w:val="none" w:sz="0" w:space="0" w:color="auto"/>
            <w:right w:val="none" w:sz="0" w:space="0" w:color="auto"/>
          </w:divBdr>
        </w:div>
        <w:div w:id="320038821">
          <w:marLeft w:val="0"/>
          <w:marRight w:val="0"/>
          <w:marTop w:val="0"/>
          <w:marBottom w:val="0"/>
          <w:divBdr>
            <w:top w:val="none" w:sz="0" w:space="0" w:color="auto"/>
            <w:left w:val="none" w:sz="0" w:space="0" w:color="auto"/>
            <w:bottom w:val="none" w:sz="0" w:space="0" w:color="auto"/>
            <w:right w:val="none" w:sz="0" w:space="0" w:color="auto"/>
          </w:divBdr>
        </w:div>
        <w:div w:id="992567714">
          <w:marLeft w:val="0"/>
          <w:marRight w:val="0"/>
          <w:marTop w:val="0"/>
          <w:marBottom w:val="0"/>
          <w:divBdr>
            <w:top w:val="none" w:sz="0" w:space="0" w:color="auto"/>
            <w:left w:val="none" w:sz="0" w:space="0" w:color="auto"/>
            <w:bottom w:val="none" w:sz="0" w:space="0" w:color="auto"/>
            <w:right w:val="none" w:sz="0" w:space="0" w:color="auto"/>
          </w:divBdr>
        </w:div>
        <w:div w:id="688065485">
          <w:marLeft w:val="0"/>
          <w:marRight w:val="0"/>
          <w:marTop w:val="0"/>
          <w:marBottom w:val="0"/>
          <w:divBdr>
            <w:top w:val="none" w:sz="0" w:space="0" w:color="auto"/>
            <w:left w:val="none" w:sz="0" w:space="0" w:color="auto"/>
            <w:bottom w:val="none" w:sz="0" w:space="0" w:color="auto"/>
            <w:right w:val="none" w:sz="0" w:space="0" w:color="auto"/>
          </w:divBdr>
        </w:div>
        <w:div w:id="903485515">
          <w:marLeft w:val="0"/>
          <w:marRight w:val="0"/>
          <w:marTop w:val="0"/>
          <w:marBottom w:val="0"/>
          <w:divBdr>
            <w:top w:val="none" w:sz="0" w:space="0" w:color="auto"/>
            <w:left w:val="none" w:sz="0" w:space="0" w:color="auto"/>
            <w:bottom w:val="none" w:sz="0" w:space="0" w:color="auto"/>
            <w:right w:val="none" w:sz="0" w:space="0" w:color="auto"/>
          </w:divBdr>
        </w:div>
        <w:div w:id="290481332">
          <w:marLeft w:val="0"/>
          <w:marRight w:val="0"/>
          <w:marTop w:val="0"/>
          <w:marBottom w:val="0"/>
          <w:divBdr>
            <w:top w:val="none" w:sz="0" w:space="0" w:color="auto"/>
            <w:left w:val="none" w:sz="0" w:space="0" w:color="auto"/>
            <w:bottom w:val="none" w:sz="0" w:space="0" w:color="auto"/>
            <w:right w:val="none" w:sz="0" w:space="0" w:color="auto"/>
          </w:divBdr>
        </w:div>
        <w:div w:id="2111124369">
          <w:marLeft w:val="0"/>
          <w:marRight w:val="0"/>
          <w:marTop w:val="0"/>
          <w:marBottom w:val="0"/>
          <w:divBdr>
            <w:top w:val="none" w:sz="0" w:space="0" w:color="auto"/>
            <w:left w:val="none" w:sz="0" w:space="0" w:color="auto"/>
            <w:bottom w:val="none" w:sz="0" w:space="0" w:color="auto"/>
            <w:right w:val="none" w:sz="0" w:space="0" w:color="auto"/>
          </w:divBdr>
        </w:div>
        <w:div w:id="1473254247">
          <w:marLeft w:val="0"/>
          <w:marRight w:val="0"/>
          <w:marTop w:val="0"/>
          <w:marBottom w:val="0"/>
          <w:divBdr>
            <w:top w:val="none" w:sz="0" w:space="0" w:color="auto"/>
            <w:left w:val="none" w:sz="0" w:space="0" w:color="auto"/>
            <w:bottom w:val="none" w:sz="0" w:space="0" w:color="auto"/>
            <w:right w:val="none" w:sz="0" w:space="0" w:color="auto"/>
          </w:divBdr>
        </w:div>
        <w:div w:id="1372657749">
          <w:marLeft w:val="0"/>
          <w:marRight w:val="0"/>
          <w:marTop w:val="0"/>
          <w:marBottom w:val="0"/>
          <w:divBdr>
            <w:top w:val="none" w:sz="0" w:space="0" w:color="auto"/>
            <w:left w:val="none" w:sz="0" w:space="0" w:color="auto"/>
            <w:bottom w:val="none" w:sz="0" w:space="0" w:color="auto"/>
            <w:right w:val="none" w:sz="0" w:space="0" w:color="auto"/>
          </w:divBdr>
        </w:div>
        <w:div w:id="136922532">
          <w:marLeft w:val="0"/>
          <w:marRight w:val="0"/>
          <w:marTop w:val="0"/>
          <w:marBottom w:val="0"/>
          <w:divBdr>
            <w:top w:val="none" w:sz="0" w:space="0" w:color="auto"/>
            <w:left w:val="none" w:sz="0" w:space="0" w:color="auto"/>
            <w:bottom w:val="none" w:sz="0" w:space="0" w:color="auto"/>
            <w:right w:val="none" w:sz="0" w:space="0" w:color="auto"/>
          </w:divBdr>
        </w:div>
        <w:div w:id="1248685790">
          <w:marLeft w:val="0"/>
          <w:marRight w:val="0"/>
          <w:marTop w:val="0"/>
          <w:marBottom w:val="0"/>
          <w:divBdr>
            <w:top w:val="none" w:sz="0" w:space="0" w:color="auto"/>
            <w:left w:val="none" w:sz="0" w:space="0" w:color="auto"/>
            <w:bottom w:val="none" w:sz="0" w:space="0" w:color="auto"/>
            <w:right w:val="none" w:sz="0" w:space="0" w:color="auto"/>
          </w:divBdr>
        </w:div>
        <w:div w:id="1722291402">
          <w:marLeft w:val="0"/>
          <w:marRight w:val="0"/>
          <w:marTop w:val="0"/>
          <w:marBottom w:val="0"/>
          <w:divBdr>
            <w:top w:val="none" w:sz="0" w:space="0" w:color="auto"/>
            <w:left w:val="none" w:sz="0" w:space="0" w:color="auto"/>
            <w:bottom w:val="none" w:sz="0" w:space="0" w:color="auto"/>
            <w:right w:val="none" w:sz="0" w:space="0" w:color="auto"/>
          </w:divBdr>
        </w:div>
        <w:div w:id="447969519">
          <w:marLeft w:val="0"/>
          <w:marRight w:val="0"/>
          <w:marTop w:val="0"/>
          <w:marBottom w:val="0"/>
          <w:divBdr>
            <w:top w:val="none" w:sz="0" w:space="0" w:color="auto"/>
            <w:left w:val="none" w:sz="0" w:space="0" w:color="auto"/>
            <w:bottom w:val="none" w:sz="0" w:space="0" w:color="auto"/>
            <w:right w:val="none" w:sz="0" w:space="0" w:color="auto"/>
          </w:divBdr>
        </w:div>
        <w:div w:id="258024505">
          <w:marLeft w:val="0"/>
          <w:marRight w:val="0"/>
          <w:marTop w:val="0"/>
          <w:marBottom w:val="0"/>
          <w:divBdr>
            <w:top w:val="none" w:sz="0" w:space="0" w:color="auto"/>
            <w:left w:val="none" w:sz="0" w:space="0" w:color="auto"/>
            <w:bottom w:val="none" w:sz="0" w:space="0" w:color="auto"/>
            <w:right w:val="none" w:sz="0" w:space="0" w:color="auto"/>
          </w:divBdr>
        </w:div>
        <w:div w:id="550575820">
          <w:marLeft w:val="0"/>
          <w:marRight w:val="0"/>
          <w:marTop w:val="0"/>
          <w:marBottom w:val="0"/>
          <w:divBdr>
            <w:top w:val="none" w:sz="0" w:space="0" w:color="auto"/>
            <w:left w:val="none" w:sz="0" w:space="0" w:color="auto"/>
            <w:bottom w:val="none" w:sz="0" w:space="0" w:color="auto"/>
            <w:right w:val="none" w:sz="0" w:space="0" w:color="auto"/>
          </w:divBdr>
        </w:div>
        <w:div w:id="2093164544">
          <w:marLeft w:val="0"/>
          <w:marRight w:val="0"/>
          <w:marTop w:val="0"/>
          <w:marBottom w:val="0"/>
          <w:divBdr>
            <w:top w:val="none" w:sz="0" w:space="0" w:color="auto"/>
            <w:left w:val="none" w:sz="0" w:space="0" w:color="auto"/>
            <w:bottom w:val="none" w:sz="0" w:space="0" w:color="auto"/>
            <w:right w:val="none" w:sz="0" w:space="0" w:color="auto"/>
          </w:divBdr>
        </w:div>
        <w:div w:id="652873668">
          <w:marLeft w:val="0"/>
          <w:marRight w:val="0"/>
          <w:marTop w:val="0"/>
          <w:marBottom w:val="0"/>
          <w:divBdr>
            <w:top w:val="none" w:sz="0" w:space="0" w:color="auto"/>
            <w:left w:val="none" w:sz="0" w:space="0" w:color="auto"/>
            <w:bottom w:val="none" w:sz="0" w:space="0" w:color="auto"/>
            <w:right w:val="none" w:sz="0" w:space="0" w:color="auto"/>
          </w:divBdr>
        </w:div>
        <w:div w:id="1271084283">
          <w:marLeft w:val="0"/>
          <w:marRight w:val="0"/>
          <w:marTop w:val="0"/>
          <w:marBottom w:val="0"/>
          <w:divBdr>
            <w:top w:val="none" w:sz="0" w:space="0" w:color="auto"/>
            <w:left w:val="none" w:sz="0" w:space="0" w:color="auto"/>
            <w:bottom w:val="none" w:sz="0" w:space="0" w:color="auto"/>
            <w:right w:val="none" w:sz="0" w:space="0" w:color="auto"/>
          </w:divBdr>
        </w:div>
        <w:div w:id="482043905">
          <w:marLeft w:val="0"/>
          <w:marRight w:val="0"/>
          <w:marTop w:val="0"/>
          <w:marBottom w:val="0"/>
          <w:divBdr>
            <w:top w:val="none" w:sz="0" w:space="0" w:color="auto"/>
            <w:left w:val="none" w:sz="0" w:space="0" w:color="auto"/>
            <w:bottom w:val="none" w:sz="0" w:space="0" w:color="auto"/>
            <w:right w:val="none" w:sz="0" w:space="0" w:color="auto"/>
          </w:divBdr>
        </w:div>
        <w:div w:id="283997811">
          <w:marLeft w:val="0"/>
          <w:marRight w:val="0"/>
          <w:marTop w:val="0"/>
          <w:marBottom w:val="0"/>
          <w:divBdr>
            <w:top w:val="none" w:sz="0" w:space="0" w:color="auto"/>
            <w:left w:val="none" w:sz="0" w:space="0" w:color="auto"/>
            <w:bottom w:val="none" w:sz="0" w:space="0" w:color="auto"/>
            <w:right w:val="none" w:sz="0" w:space="0" w:color="auto"/>
          </w:divBdr>
        </w:div>
        <w:div w:id="851146981">
          <w:marLeft w:val="0"/>
          <w:marRight w:val="0"/>
          <w:marTop w:val="0"/>
          <w:marBottom w:val="0"/>
          <w:divBdr>
            <w:top w:val="none" w:sz="0" w:space="0" w:color="auto"/>
            <w:left w:val="none" w:sz="0" w:space="0" w:color="auto"/>
            <w:bottom w:val="none" w:sz="0" w:space="0" w:color="auto"/>
            <w:right w:val="none" w:sz="0" w:space="0" w:color="auto"/>
          </w:divBdr>
        </w:div>
        <w:div w:id="654913435">
          <w:marLeft w:val="0"/>
          <w:marRight w:val="0"/>
          <w:marTop w:val="0"/>
          <w:marBottom w:val="0"/>
          <w:divBdr>
            <w:top w:val="none" w:sz="0" w:space="0" w:color="auto"/>
            <w:left w:val="none" w:sz="0" w:space="0" w:color="auto"/>
            <w:bottom w:val="none" w:sz="0" w:space="0" w:color="auto"/>
            <w:right w:val="none" w:sz="0" w:space="0" w:color="auto"/>
          </w:divBdr>
        </w:div>
        <w:div w:id="1792939148">
          <w:marLeft w:val="0"/>
          <w:marRight w:val="0"/>
          <w:marTop w:val="0"/>
          <w:marBottom w:val="0"/>
          <w:divBdr>
            <w:top w:val="none" w:sz="0" w:space="0" w:color="auto"/>
            <w:left w:val="none" w:sz="0" w:space="0" w:color="auto"/>
            <w:bottom w:val="none" w:sz="0" w:space="0" w:color="auto"/>
            <w:right w:val="none" w:sz="0" w:space="0" w:color="auto"/>
          </w:divBdr>
        </w:div>
        <w:div w:id="1097361431">
          <w:marLeft w:val="0"/>
          <w:marRight w:val="0"/>
          <w:marTop w:val="0"/>
          <w:marBottom w:val="0"/>
          <w:divBdr>
            <w:top w:val="none" w:sz="0" w:space="0" w:color="auto"/>
            <w:left w:val="none" w:sz="0" w:space="0" w:color="auto"/>
            <w:bottom w:val="none" w:sz="0" w:space="0" w:color="auto"/>
            <w:right w:val="none" w:sz="0" w:space="0" w:color="auto"/>
          </w:divBdr>
        </w:div>
        <w:div w:id="1658146847">
          <w:marLeft w:val="0"/>
          <w:marRight w:val="0"/>
          <w:marTop w:val="0"/>
          <w:marBottom w:val="0"/>
          <w:divBdr>
            <w:top w:val="none" w:sz="0" w:space="0" w:color="auto"/>
            <w:left w:val="none" w:sz="0" w:space="0" w:color="auto"/>
            <w:bottom w:val="none" w:sz="0" w:space="0" w:color="auto"/>
            <w:right w:val="none" w:sz="0" w:space="0" w:color="auto"/>
          </w:divBdr>
        </w:div>
        <w:div w:id="1167987867">
          <w:marLeft w:val="0"/>
          <w:marRight w:val="0"/>
          <w:marTop w:val="0"/>
          <w:marBottom w:val="0"/>
          <w:divBdr>
            <w:top w:val="none" w:sz="0" w:space="0" w:color="auto"/>
            <w:left w:val="none" w:sz="0" w:space="0" w:color="auto"/>
            <w:bottom w:val="none" w:sz="0" w:space="0" w:color="auto"/>
            <w:right w:val="none" w:sz="0" w:space="0" w:color="auto"/>
          </w:divBdr>
        </w:div>
        <w:div w:id="410321930">
          <w:marLeft w:val="0"/>
          <w:marRight w:val="0"/>
          <w:marTop w:val="0"/>
          <w:marBottom w:val="0"/>
          <w:divBdr>
            <w:top w:val="none" w:sz="0" w:space="0" w:color="auto"/>
            <w:left w:val="none" w:sz="0" w:space="0" w:color="auto"/>
            <w:bottom w:val="none" w:sz="0" w:space="0" w:color="auto"/>
            <w:right w:val="none" w:sz="0" w:space="0" w:color="auto"/>
          </w:divBdr>
        </w:div>
        <w:div w:id="2069650441">
          <w:marLeft w:val="0"/>
          <w:marRight w:val="0"/>
          <w:marTop w:val="0"/>
          <w:marBottom w:val="0"/>
          <w:divBdr>
            <w:top w:val="none" w:sz="0" w:space="0" w:color="auto"/>
            <w:left w:val="none" w:sz="0" w:space="0" w:color="auto"/>
            <w:bottom w:val="none" w:sz="0" w:space="0" w:color="auto"/>
            <w:right w:val="none" w:sz="0" w:space="0" w:color="auto"/>
          </w:divBdr>
        </w:div>
        <w:div w:id="2000116663">
          <w:marLeft w:val="0"/>
          <w:marRight w:val="0"/>
          <w:marTop w:val="0"/>
          <w:marBottom w:val="0"/>
          <w:divBdr>
            <w:top w:val="none" w:sz="0" w:space="0" w:color="auto"/>
            <w:left w:val="none" w:sz="0" w:space="0" w:color="auto"/>
            <w:bottom w:val="none" w:sz="0" w:space="0" w:color="auto"/>
            <w:right w:val="none" w:sz="0" w:space="0" w:color="auto"/>
          </w:divBdr>
        </w:div>
        <w:div w:id="268121723">
          <w:marLeft w:val="0"/>
          <w:marRight w:val="0"/>
          <w:marTop w:val="0"/>
          <w:marBottom w:val="0"/>
          <w:divBdr>
            <w:top w:val="none" w:sz="0" w:space="0" w:color="auto"/>
            <w:left w:val="none" w:sz="0" w:space="0" w:color="auto"/>
            <w:bottom w:val="none" w:sz="0" w:space="0" w:color="auto"/>
            <w:right w:val="none" w:sz="0" w:space="0" w:color="auto"/>
          </w:divBdr>
        </w:div>
        <w:div w:id="409890088">
          <w:marLeft w:val="0"/>
          <w:marRight w:val="0"/>
          <w:marTop w:val="0"/>
          <w:marBottom w:val="0"/>
          <w:divBdr>
            <w:top w:val="none" w:sz="0" w:space="0" w:color="auto"/>
            <w:left w:val="none" w:sz="0" w:space="0" w:color="auto"/>
            <w:bottom w:val="none" w:sz="0" w:space="0" w:color="auto"/>
            <w:right w:val="none" w:sz="0" w:space="0" w:color="auto"/>
          </w:divBdr>
        </w:div>
        <w:div w:id="1142230868">
          <w:marLeft w:val="0"/>
          <w:marRight w:val="0"/>
          <w:marTop w:val="0"/>
          <w:marBottom w:val="0"/>
          <w:divBdr>
            <w:top w:val="none" w:sz="0" w:space="0" w:color="auto"/>
            <w:left w:val="none" w:sz="0" w:space="0" w:color="auto"/>
            <w:bottom w:val="none" w:sz="0" w:space="0" w:color="auto"/>
            <w:right w:val="none" w:sz="0" w:space="0" w:color="auto"/>
          </w:divBdr>
        </w:div>
        <w:div w:id="262884700">
          <w:marLeft w:val="0"/>
          <w:marRight w:val="0"/>
          <w:marTop w:val="0"/>
          <w:marBottom w:val="0"/>
          <w:divBdr>
            <w:top w:val="none" w:sz="0" w:space="0" w:color="auto"/>
            <w:left w:val="none" w:sz="0" w:space="0" w:color="auto"/>
            <w:bottom w:val="none" w:sz="0" w:space="0" w:color="auto"/>
            <w:right w:val="none" w:sz="0" w:space="0" w:color="auto"/>
          </w:divBdr>
        </w:div>
        <w:div w:id="1510023266">
          <w:marLeft w:val="0"/>
          <w:marRight w:val="0"/>
          <w:marTop w:val="0"/>
          <w:marBottom w:val="0"/>
          <w:divBdr>
            <w:top w:val="none" w:sz="0" w:space="0" w:color="auto"/>
            <w:left w:val="none" w:sz="0" w:space="0" w:color="auto"/>
            <w:bottom w:val="none" w:sz="0" w:space="0" w:color="auto"/>
            <w:right w:val="none" w:sz="0" w:space="0" w:color="auto"/>
          </w:divBdr>
        </w:div>
        <w:div w:id="1563131491">
          <w:marLeft w:val="0"/>
          <w:marRight w:val="0"/>
          <w:marTop w:val="0"/>
          <w:marBottom w:val="0"/>
          <w:divBdr>
            <w:top w:val="none" w:sz="0" w:space="0" w:color="auto"/>
            <w:left w:val="none" w:sz="0" w:space="0" w:color="auto"/>
            <w:bottom w:val="none" w:sz="0" w:space="0" w:color="auto"/>
            <w:right w:val="none" w:sz="0" w:space="0" w:color="auto"/>
          </w:divBdr>
        </w:div>
        <w:div w:id="949969729">
          <w:marLeft w:val="0"/>
          <w:marRight w:val="0"/>
          <w:marTop w:val="0"/>
          <w:marBottom w:val="0"/>
          <w:divBdr>
            <w:top w:val="none" w:sz="0" w:space="0" w:color="auto"/>
            <w:left w:val="none" w:sz="0" w:space="0" w:color="auto"/>
            <w:bottom w:val="none" w:sz="0" w:space="0" w:color="auto"/>
            <w:right w:val="none" w:sz="0" w:space="0" w:color="auto"/>
          </w:divBdr>
        </w:div>
        <w:div w:id="1223368359">
          <w:marLeft w:val="0"/>
          <w:marRight w:val="0"/>
          <w:marTop w:val="0"/>
          <w:marBottom w:val="0"/>
          <w:divBdr>
            <w:top w:val="none" w:sz="0" w:space="0" w:color="auto"/>
            <w:left w:val="none" w:sz="0" w:space="0" w:color="auto"/>
            <w:bottom w:val="none" w:sz="0" w:space="0" w:color="auto"/>
            <w:right w:val="none" w:sz="0" w:space="0" w:color="auto"/>
          </w:divBdr>
        </w:div>
        <w:div w:id="1891921631">
          <w:marLeft w:val="0"/>
          <w:marRight w:val="0"/>
          <w:marTop w:val="0"/>
          <w:marBottom w:val="0"/>
          <w:divBdr>
            <w:top w:val="none" w:sz="0" w:space="0" w:color="auto"/>
            <w:left w:val="none" w:sz="0" w:space="0" w:color="auto"/>
            <w:bottom w:val="none" w:sz="0" w:space="0" w:color="auto"/>
            <w:right w:val="none" w:sz="0" w:space="0" w:color="auto"/>
          </w:divBdr>
        </w:div>
        <w:div w:id="480390433">
          <w:marLeft w:val="0"/>
          <w:marRight w:val="0"/>
          <w:marTop w:val="0"/>
          <w:marBottom w:val="0"/>
          <w:divBdr>
            <w:top w:val="none" w:sz="0" w:space="0" w:color="auto"/>
            <w:left w:val="none" w:sz="0" w:space="0" w:color="auto"/>
            <w:bottom w:val="none" w:sz="0" w:space="0" w:color="auto"/>
            <w:right w:val="none" w:sz="0" w:space="0" w:color="auto"/>
          </w:divBdr>
        </w:div>
        <w:div w:id="1621306206">
          <w:marLeft w:val="0"/>
          <w:marRight w:val="0"/>
          <w:marTop w:val="0"/>
          <w:marBottom w:val="0"/>
          <w:divBdr>
            <w:top w:val="none" w:sz="0" w:space="0" w:color="auto"/>
            <w:left w:val="none" w:sz="0" w:space="0" w:color="auto"/>
            <w:bottom w:val="none" w:sz="0" w:space="0" w:color="auto"/>
            <w:right w:val="none" w:sz="0" w:space="0" w:color="auto"/>
          </w:divBdr>
        </w:div>
        <w:div w:id="1197739269">
          <w:marLeft w:val="0"/>
          <w:marRight w:val="0"/>
          <w:marTop w:val="0"/>
          <w:marBottom w:val="0"/>
          <w:divBdr>
            <w:top w:val="none" w:sz="0" w:space="0" w:color="auto"/>
            <w:left w:val="none" w:sz="0" w:space="0" w:color="auto"/>
            <w:bottom w:val="none" w:sz="0" w:space="0" w:color="auto"/>
            <w:right w:val="none" w:sz="0" w:space="0" w:color="auto"/>
          </w:divBdr>
        </w:div>
        <w:div w:id="133135863">
          <w:marLeft w:val="0"/>
          <w:marRight w:val="0"/>
          <w:marTop w:val="0"/>
          <w:marBottom w:val="0"/>
          <w:divBdr>
            <w:top w:val="none" w:sz="0" w:space="0" w:color="auto"/>
            <w:left w:val="none" w:sz="0" w:space="0" w:color="auto"/>
            <w:bottom w:val="none" w:sz="0" w:space="0" w:color="auto"/>
            <w:right w:val="none" w:sz="0" w:space="0" w:color="auto"/>
          </w:divBdr>
        </w:div>
        <w:div w:id="667564812">
          <w:marLeft w:val="0"/>
          <w:marRight w:val="0"/>
          <w:marTop w:val="0"/>
          <w:marBottom w:val="0"/>
          <w:divBdr>
            <w:top w:val="none" w:sz="0" w:space="0" w:color="auto"/>
            <w:left w:val="none" w:sz="0" w:space="0" w:color="auto"/>
            <w:bottom w:val="none" w:sz="0" w:space="0" w:color="auto"/>
            <w:right w:val="none" w:sz="0" w:space="0" w:color="auto"/>
          </w:divBdr>
        </w:div>
        <w:div w:id="1475484668">
          <w:marLeft w:val="0"/>
          <w:marRight w:val="0"/>
          <w:marTop w:val="0"/>
          <w:marBottom w:val="0"/>
          <w:divBdr>
            <w:top w:val="none" w:sz="0" w:space="0" w:color="auto"/>
            <w:left w:val="none" w:sz="0" w:space="0" w:color="auto"/>
            <w:bottom w:val="none" w:sz="0" w:space="0" w:color="auto"/>
            <w:right w:val="none" w:sz="0" w:space="0" w:color="auto"/>
          </w:divBdr>
        </w:div>
        <w:div w:id="694959360">
          <w:marLeft w:val="0"/>
          <w:marRight w:val="0"/>
          <w:marTop w:val="0"/>
          <w:marBottom w:val="0"/>
          <w:divBdr>
            <w:top w:val="none" w:sz="0" w:space="0" w:color="auto"/>
            <w:left w:val="none" w:sz="0" w:space="0" w:color="auto"/>
            <w:bottom w:val="none" w:sz="0" w:space="0" w:color="auto"/>
            <w:right w:val="none" w:sz="0" w:space="0" w:color="auto"/>
          </w:divBdr>
        </w:div>
        <w:div w:id="1115827102">
          <w:marLeft w:val="0"/>
          <w:marRight w:val="0"/>
          <w:marTop w:val="0"/>
          <w:marBottom w:val="0"/>
          <w:divBdr>
            <w:top w:val="none" w:sz="0" w:space="0" w:color="auto"/>
            <w:left w:val="none" w:sz="0" w:space="0" w:color="auto"/>
            <w:bottom w:val="none" w:sz="0" w:space="0" w:color="auto"/>
            <w:right w:val="none" w:sz="0" w:space="0" w:color="auto"/>
          </w:divBdr>
        </w:div>
        <w:div w:id="1591354908">
          <w:marLeft w:val="0"/>
          <w:marRight w:val="0"/>
          <w:marTop w:val="0"/>
          <w:marBottom w:val="0"/>
          <w:divBdr>
            <w:top w:val="none" w:sz="0" w:space="0" w:color="auto"/>
            <w:left w:val="none" w:sz="0" w:space="0" w:color="auto"/>
            <w:bottom w:val="none" w:sz="0" w:space="0" w:color="auto"/>
            <w:right w:val="none" w:sz="0" w:space="0" w:color="auto"/>
          </w:divBdr>
        </w:div>
        <w:div w:id="6443130">
          <w:marLeft w:val="0"/>
          <w:marRight w:val="0"/>
          <w:marTop w:val="0"/>
          <w:marBottom w:val="0"/>
          <w:divBdr>
            <w:top w:val="none" w:sz="0" w:space="0" w:color="auto"/>
            <w:left w:val="none" w:sz="0" w:space="0" w:color="auto"/>
            <w:bottom w:val="none" w:sz="0" w:space="0" w:color="auto"/>
            <w:right w:val="none" w:sz="0" w:space="0" w:color="auto"/>
          </w:divBdr>
        </w:div>
        <w:div w:id="1800151409">
          <w:marLeft w:val="0"/>
          <w:marRight w:val="0"/>
          <w:marTop w:val="0"/>
          <w:marBottom w:val="0"/>
          <w:divBdr>
            <w:top w:val="none" w:sz="0" w:space="0" w:color="auto"/>
            <w:left w:val="none" w:sz="0" w:space="0" w:color="auto"/>
            <w:bottom w:val="none" w:sz="0" w:space="0" w:color="auto"/>
            <w:right w:val="none" w:sz="0" w:space="0" w:color="auto"/>
          </w:divBdr>
        </w:div>
        <w:div w:id="200753462">
          <w:marLeft w:val="0"/>
          <w:marRight w:val="0"/>
          <w:marTop w:val="0"/>
          <w:marBottom w:val="0"/>
          <w:divBdr>
            <w:top w:val="none" w:sz="0" w:space="0" w:color="auto"/>
            <w:left w:val="none" w:sz="0" w:space="0" w:color="auto"/>
            <w:bottom w:val="none" w:sz="0" w:space="0" w:color="auto"/>
            <w:right w:val="none" w:sz="0" w:space="0" w:color="auto"/>
          </w:divBdr>
        </w:div>
        <w:div w:id="1114397088">
          <w:marLeft w:val="0"/>
          <w:marRight w:val="0"/>
          <w:marTop w:val="0"/>
          <w:marBottom w:val="0"/>
          <w:divBdr>
            <w:top w:val="none" w:sz="0" w:space="0" w:color="auto"/>
            <w:left w:val="none" w:sz="0" w:space="0" w:color="auto"/>
            <w:bottom w:val="none" w:sz="0" w:space="0" w:color="auto"/>
            <w:right w:val="none" w:sz="0" w:space="0" w:color="auto"/>
          </w:divBdr>
        </w:div>
        <w:div w:id="1622296186">
          <w:marLeft w:val="0"/>
          <w:marRight w:val="0"/>
          <w:marTop w:val="0"/>
          <w:marBottom w:val="0"/>
          <w:divBdr>
            <w:top w:val="none" w:sz="0" w:space="0" w:color="auto"/>
            <w:left w:val="none" w:sz="0" w:space="0" w:color="auto"/>
            <w:bottom w:val="none" w:sz="0" w:space="0" w:color="auto"/>
            <w:right w:val="none" w:sz="0" w:space="0" w:color="auto"/>
          </w:divBdr>
        </w:div>
        <w:div w:id="1506364983">
          <w:marLeft w:val="0"/>
          <w:marRight w:val="0"/>
          <w:marTop w:val="0"/>
          <w:marBottom w:val="0"/>
          <w:divBdr>
            <w:top w:val="none" w:sz="0" w:space="0" w:color="auto"/>
            <w:left w:val="none" w:sz="0" w:space="0" w:color="auto"/>
            <w:bottom w:val="none" w:sz="0" w:space="0" w:color="auto"/>
            <w:right w:val="none" w:sz="0" w:space="0" w:color="auto"/>
          </w:divBdr>
        </w:div>
        <w:div w:id="614021410">
          <w:marLeft w:val="0"/>
          <w:marRight w:val="0"/>
          <w:marTop w:val="0"/>
          <w:marBottom w:val="0"/>
          <w:divBdr>
            <w:top w:val="none" w:sz="0" w:space="0" w:color="auto"/>
            <w:left w:val="none" w:sz="0" w:space="0" w:color="auto"/>
            <w:bottom w:val="none" w:sz="0" w:space="0" w:color="auto"/>
            <w:right w:val="none" w:sz="0" w:space="0" w:color="auto"/>
          </w:divBdr>
        </w:div>
        <w:div w:id="1728450615">
          <w:marLeft w:val="0"/>
          <w:marRight w:val="0"/>
          <w:marTop w:val="0"/>
          <w:marBottom w:val="0"/>
          <w:divBdr>
            <w:top w:val="none" w:sz="0" w:space="0" w:color="auto"/>
            <w:left w:val="none" w:sz="0" w:space="0" w:color="auto"/>
            <w:bottom w:val="none" w:sz="0" w:space="0" w:color="auto"/>
            <w:right w:val="none" w:sz="0" w:space="0" w:color="auto"/>
          </w:divBdr>
        </w:div>
        <w:div w:id="379669167">
          <w:marLeft w:val="0"/>
          <w:marRight w:val="0"/>
          <w:marTop w:val="0"/>
          <w:marBottom w:val="0"/>
          <w:divBdr>
            <w:top w:val="none" w:sz="0" w:space="0" w:color="auto"/>
            <w:left w:val="none" w:sz="0" w:space="0" w:color="auto"/>
            <w:bottom w:val="none" w:sz="0" w:space="0" w:color="auto"/>
            <w:right w:val="none" w:sz="0" w:space="0" w:color="auto"/>
          </w:divBdr>
        </w:div>
        <w:div w:id="919946358">
          <w:marLeft w:val="0"/>
          <w:marRight w:val="0"/>
          <w:marTop w:val="0"/>
          <w:marBottom w:val="0"/>
          <w:divBdr>
            <w:top w:val="none" w:sz="0" w:space="0" w:color="auto"/>
            <w:left w:val="none" w:sz="0" w:space="0" w:color="auto"/>
            <w:bottom w:val="none" w:sz="0" w:space="0" w:color="auto"/>
            <w:right w:val="none" w:sz="0" w:space="0" w:color="auto"/>
          </w:divBdr>
        </w:div>
        <w:div w:id="250748322">
          <w:marLeft w:val="0"/>
          <w:marRight w:val="0"/>
          <w:marTop w:val="0"/>
          <w:marBottom w:val="0"/>
          <w:divBdr>
            <w:top w:val="none" w:sz="0" w:space="0" w:color="auto"/>
            <w:left w:val="none" w:sz="0" w:space="0" w:color="auto"/>
            <w:bottom w:val="none" w:sz="0" w:space="0" w:color="auto"/>
            <w:right w:val="none" w:sz="0" w:space="0" w:color="auto"/>
          </w:divBdr>
        </w:div>
        <w:div w:id="1580865373">
          <w:marLeft w:val="0"/>
          <w:marRight w:val="0"/>
          <w:marTop w:val="0"/>
          <w:marBottom w:val="0"/>
          <w:divBdr>
            <w:top w:val="none" w:sz="0" w:space="0" w:color="auto"/>
            <w:left w:val="none" w:sz="0" w:space="0" w:color="auto"/>
            <w:bottom w:val="none" w:sz="0" w:space="0" w:color="auto"/>
            <w:right w:val="none" w:sz="0" w:space="0" w:color="auto"/>
          </w:divBdr>
        </w:div>
        <w:div w:id="1735548823">
          <w:marLeft w:val="0"/>
          <w:marRight w:val="0"/>
          <w:marTop w:val="0"/>
          <w:marBottom w:val="0"/>
          <w:divBdr>
            <w:top w:val="none" w:sz="0" w:space="0" w:color="auto"/>
            <w:left w:val="none" w:sz="0" w:space="0" w:color="auto"/>
            <w:bottom w:val="none" w:sz="0" w:space="0" w:color="auto"/>
            <w:right w:val="none" w:sz="0" w:space="0" w:color="auto"/>
          </w:divBdr>
        </w:div>
        <w:div w:id="1337075158">
          <w:marLeft w:val="0"/>
          <w:marRight w:val="0"/>
          <w:marTop w:val="0"/>
          <w:marBottom w:val="0"/>
          <w:divBdr>
            <w:top w:val="none" w:sz="0" w:space="0" w:color="auto"/>
            <w:left w:val="none" w:sz="0" w:space="0" w:color="auto"/>
            <w:bottom w:val="none" w:sz="0" w:space="0" w:color="auto"/>
            <w:right w:val="none" w:sz="0" w:space="0" w:color="auto"/>
          </w:divBdr>
        </w:div>
        <w:div w:id="560943084">
          <w:marLeft w:val="0"/>
          <w:marRight w:val="0"/>
          <w:marTop w:val="0"/>
          <w:marBottom w:val="0"/>
          <w:divBdr>
            <w:top w:val="none" w:sz="0" w:space="0" w:color="auto"/>
            <w:left w:val="none" w:sz="0" w:space="0" w:color="auto"/>
            <w:bottom w:val="none" w:sz="0" w:space="0" w:color="auto"/>
            <w:right w:val="none" w:sz="0" w:space="0" w:color="auto"/>
          </w:divBdr>
        </w:div>
        <w:div w:id="1066494200">
          <w:marLeft w:val="0"/>
          <w:marRight w:val="0"/>
          <w:marTop w:val="0"/>
          <w:marBottom w:val="0"/>
          <w:divBdr>
            <w:top w:val="none" w:sz="0" w:space="0" w:color="auto"/>
            <w:left w:val="none" w:sz="0" w:space="0" w:color="auto"/>
            <w:bottom w:val="none" w:sz="0" w:space="0" w:color="auto"/>
            <w:right w:val="none" w:sz="0" w:space="0" w:color="auto"/>
          </w:divBdr>
        </w:div>
        <w:div w:id="382757730">
          <w:marLeft w:val="0"/>
          <w:marRight w:val="0"/>
          <w:marTop w:val="0"/>
          <w:marBottom w:val="0"/>
          <w:divBdr>
            <w:top w:val="none" w:sz="0" w:space="0" w:color="auto"/>
            <w:left w:val="none" w:sz="0" w:space="0" w:color="auto"/>
            <w:bottom w:val="none" w:sz="0" w:space="0" w:color="auto"/>
            <w:right w:val="none" w:sz="0" w:space="0" w:color="auto"/>
          </w:divBdr>
        </w:div>
        <w:div w:id="718240876">
          <w:marLeft w:val="0"/>
          <w:marRight w:val="0"/>
          <w:marTop w:val="0"/>
          <w:marBottom w:val="0"/>
          <w:divBdr>
            <w:top w:val="none" w:sz="0" w:space="0" w:color="auto"/>
            <w:left w:val="none" w:sz="0" w:space="0" w:color="auto"/>
            <w:bottom w:val="none" w:sz="0" w:space="0" w:color="auto"/>
            <w:right w:val="none" w:sz="0" w:space="0" w:color="auto"/>
          </w:divBdr>
        </w:div>
        <w:div w:id="1634868018">
          <w:marLeft w:val="0"/>
          <w:marRight w:val="0"/>
          <w:marTop w:val="0"/>
          <w:marBottom w:val="0"/>
          <w:divBdr>
            <w:top w:val="none" w:sz="0" w:space="0" w:color="auto"/>
            <w:left w:val="none" w:sz="0" w:space="0" w:color="auto"/>
            <w:bottom w:val="none" w:sz="0" w:space="0" w:color="auto"/>
            <w:right w:val="none" w:sz="0" w:space="0" w:color="auto"/>
          </w:divBdr>
        </w:div>
        <w:div w:id="1273391849">
          <w:marLeft w:val="0"/>
          <w:marRight w:val="0"/>
          <w:marTop w:val="0"/>
          <w:marBottom w:val="0"/>
          <w:divBdr>
            <w:top w:val="none" w:sz="0" w:space="0" w:color="auto"/>
            <w:left w:val="none" w:sz="0" w:space="0" w:color="auto"/>
            <w:bottom w:val="none" w:sz="0" w:space="0" w:color="auto"/>
            <w:right w:val="none" w:sz="0" w:space="0" w:color="auto"/>
          </w:divBdr>
        </w:div>
        <w:div w:id="25761910">
          <w:marLeft w:val="0"/>
          <w:marRight w:val="0"/>
          <w:marTop w:val="0"/>
          <w:marBottom w:val="0"/>
          <w:divBdr>
            <w:top w:val="none" w:sz="0" w:space="0" w:color="auto"/>
            <w:left w:val="none" w:sz="0" w:space="0" w:color="auto"/>
            <w:bottom w:val="none" w:sz="0" w:space="0" w:color="auto"/>
            <w:right w:val="none" w:sz="0" w:space="0" w:color="auto"/>
          </w:divBdr>
        </w:div>
        <w:div w:id="2034073099">
          <w:marLeft w:val="0"/>
          <w:marRight w:val="0"/>
          <w:marTop w:val="0"/>
          <w:marBottom w:val="0"/>
          <w:divBdr>
            <w:top w:val="none" w:sz="0" w:space="0" w:color="auto"/>
            <w:left w:val="none" w:sz="0" w:space="0" w:color="auto"/>
            <w:bottom w:val="none" w:sz="0" w:space="0" w:color="auto"/>
            <w:right w:val="none" w:sz="0" w:space="0" w:color="auto"/>
          </w:divBdr>
        </w:div>
        <w:div w:id="518860278">
          <w:marLeft w:val="0"/>
          <w:marRight w:val="0"/>
          <w:marTop w:val="0"/>
          <w:marBottom w:val="0"/>
          <w:divBdr>
            <w:top w:val="none" w:sz="0" w:space="0" w:color="auto"/>
            <w:left w:val="none" w:sz="0" w:space="0" w:color="auto"/>
            <w:bottom w:val="none" w:sz="0" w:space="0" w:color="auto"/>
            <w:right w:val="none" w:sz="0" w:space="0" w:color="auto"/>
          </w:divBdr>
        </w:div>
        <w:div w:id="1377239780">
          <w:marLeft w:val="0"/>
          <w:marRight w:val="0"/>
          <w:marTop w:val="0"/>
          <w:marBottom w:val="0"/>
          <w:divBdr>
            <w:top w:val="none" w:sz="0" w:space="0" w:color="auto"/>
            <w:left w:val="none" w:sz="0" w:space="0" w:color="auto"/>
            <w:bottom w:val="none" w:sz="0" w:space="0" w:color="auto"/>
            <w:right w:val="none" w:sz="0" w:space="0" w:color="auto"/>
          </w:divBdr>
        </w:div>
        <w:div w:id="1605065773">
          <w:marLeft w:val="0"/>
          <w:marRight w:val="0"/>
          <w:marTop w:val="0"/>
          <w:marBottom w:val="0"/>
          <w:divBdr>
            <w:top w:val="none" w:sz="0" w:space="0" w:color="auto"/>
            <w:left w:val="none" w:sz="0" w:space="0" w:color="auto"/>
            <w:bottom w:val="none" w:sz="0" w:space="0" w:color="auto"/>
            <w:right w:val="none" w:sz="0" w:space="0" w:color="auto"/>
          </w:divBdr>
        </w:div>
        <w:div w:id="1129125375">
          <w:marLeft w:val="0"/>
          <w:marRight w:val="0"/>
          <w:marTop w:val="0"/>
          <w:marBottom w:val="0"/>
          <w:divBdr>
            <w:top w:val="none" w:sz="0" w:space="0" w:color="auto"/>
            <w:left w:val="none" w:sz="0" w:space="0" w:color="auto"/>
            <w:bottom w:val="none" w:sz="0" w:space="0" w:color="auto"/>
            <w:right w:val="none" w:sz="0" w:space="0" w:color="auto"/>
          </w:divBdr>
        </w:div>
        <w:div w:id="1797866178">
          <w:marLeft w:val="0"/>
          <w:marRight w:val="0"/>
          <w:marTop w:val="0"/>
          <w:marBottom w:val="0"/>
          <w:divBdr>
            <w:top w:val="none" w:sz="0" w:space="0" w:color="auto"/>
            <w:left w:val="none" w:sz="0" w:space="0" w:color="auto"/>
            <w:bottom w:val="none" w:sz="0" w:space="0" w:color="auto"/>
            <w:right w:val="none" w:sz="0" w:space="0" w:color="auto"/>
          </w:divBdr>
        </w:div>
        <w:div w:id="820542231">
          <w:marLeft w:val="0"/>
          <w:marRight w:val="0"/>
          <w:marTop w:val="0"/>
          <w:marBottom w:val="0"/>
          <w:divBdr>
            <w:top w:val="none" w:sz="0" w:space="0" w:color="auto"/>
            <w:left w:val="none" w:sz="0" w:space="0" w:color="auto"/>
            <w:bottom w:val="none" w:sz="0" w:space="0" w:color="auto"/>
            <w:right w:val="none" w:sz="0" w:space="0" w:color="auto"/>
          </w:divBdr>
        </w:div>
        <w:div w:id="1354108153">
          <w:marLeft w:val="0"/>
          <w:marRight w:val="0"/>
          <w:marTop w:val="0"/>
          <w:marBottom w:val="0"/>
          <w:divBdr>
            <w:top w:val="none" w:sz="0" w:space="0" w:color="auto"/>
            <w:left w:val="none" w:sz="0" w:space="0" w:color="auto"/>
            <w:bottom w:val="none" w:sz="0" w:space="0" w:color="auto"/>
            <w:right w:val="none" w:sz="0" w:space="0" w:color="auto"/>
          </w:divBdr>
        </w:div>
        <w:div w:id="806170370">
          <w:marLeft w:val="0"/>
          <w:marRight w:val="0"/>
          <w:marTop w:val="0"/>
          <w:marBottom w:val="0"/>
          <w:divBdr>
            <w:top w:val="none" w:sz="0" w:space="0" w:color="auto"/>
            <w:left w:val="none" w:sz="0" w:space="0" w:color="auto"/>
            <w:bottom w:val="none" w:sz="0" w:space="0" w:color="auto"/>
            <w:right w:val="none" w:sz="0" w:space="0" w:color="auto"/>
          </w:divBdr>
        </w:div>
        <w:div w:id="1979143394">
          <w:marLeft w:val="0"/>
          <w:marRight w:val="0"/>
          <w:marTop w:val="0"/>
          <w:marBottom w:val="0"/>
          <w:divBdr>
            <w:top w:val="none" w:sz="0" w:space="0" w:color="auto"/>
            <w:left w:val="none" w:sz="0" w:space="0" w:color="auto"/>
            <w:bottom w:val="none" w:sz="0" w:space="0" w:color="auto"/>
            <w:right w:val="none" w:sz="0" w:space="0" w:color="auto"/>
          </w:divBdr>
        </w:div>
        <w:div w:id="129176640">
          <w:marLeft w:val="0"/>
          <w:marRight w:val="0"/>
          <w:marTop w:val="0"/>
          <w:marBottom w:val="0"/>
          <w:divBdr>
            <w:top w:val="none" w:sz="0" w:space="0" w:color="auto"/>
            <w:left w:val="none" w:sz="0" w:space="0" w:color="auto"/>
            <w:bottom w:val="none" w:sz="0" w:space="0" w:color="auto"/>
            <w:right w:val="none" w:sz="0" w:space="0" w:color="auto"/>
          </w:divBdr>
        </w:div>
        <w:div w:id="1632711041">
          <w:marLeft w:val="0"/>
          <w:marRight w:val="0"/>
          <w:marTop w:val="0"/>
          <w:marBottom w:val="0"/>
          <w:divBdr>
            <w:top w:val="none" w:sz="0" w:space="0" w:color="auto"/>
            <w:left w:val="none" w:sz="0" w:space="0" w:color="auto"/>
            <w:bottom w:val="none" w:sz="0" w:space="0" w:color="auto"/>
            <w:right w:val="none" w:sz="0" w:space="0" w:color="auto"/>
          </w:divBdr>
        </w:div>
        <w:div w:id="1169321930">
          <w:marLeft w:val="0"/>
          <w:marRight w:val="0"/>
          <w:marTop w:val="0"/>
          <w:marBottom w:val="0"/>
          <w:divBdr>
            <w:top w:val="none" w:sz="0" w:space="0" w:color="auto"/>
            <w:left w:val="none" w:sz="0" w:space="0" w:color="auto"/>
            <w:bottom w:val="none" w:sz="0" w:space="0" w:color="auto"/>
            <w:right w:val="none" w:sz="0" w:space="0" w:color="auto"/>
          </w:divBdr>
        </w:div>
        <w:div w:id="1047725220">
          <w:marLeft w:val="0"/>
          <w:marRight w:val="0"/>
          <w:marTop w:val="0"/>
          <w:marBottom w:val="0"/>
          <w:divBdr>
            <w:top w:val="none" w:sz="0" w:space="0" w:color="auto"/>
            <w:left w:val="none" w:sz="0" w:space="0" w:color="auto"/>
            <w:bottom w:val="none" w:sz="0" w:space="0" w:color="auto"/>
            <w:right w:val="none" w:sz="0" w:space="0" w:color="auto"/>
          </w:divBdr>
        </w:div>
        <w:div w:id="590705399">
          <w:marLeft w:val="0"/>
          <w:marRight w:val="0"/>
          <w:marTop w:val="0"/>
          <w:marBottom w:val="0"/>
          <w:divBdr>
            <w:top w:val="none" w:sz="0" w:space="0" w:color="auto"/>
            <w:left w:val="none" w:sz="0" w:space="0" w:color="auto"/>
            <w:bottom w:val="none" w:sz="0" w:space="0" w:color="auto"/>
            <w:right w:val="none" w:sz="0" w:space="0" w:color="auto"/>
          </w:divBdr>
        </w:div>
        <w:div w:id="563218335">
          <w:marLeft w:val="0"/>
          <w:marRight w:val="0"/>
          <w:marTop w:val="0"/>
          <w:marBottom w:val="0"/>
          <w:divBdr>
            <w:top w:val="none" w:sz="0" w:space="0" w:color="auto"/>
            <w:left w:val="none" w:sz="0" w:space="0" w:color="auto"/>
            <w:bottom w:val="none" w:sz="0" w:space="0" w:color="auto"/>
            <w:right w:val="none" w:sz="0" w:space="0" w:color="auto"/>
          </w:divBdr>
        </w:div>
        <w:div w:id="1508129625">
          <w:marLeft w:val="0"/>
          <w:marRight w:val="0"/>
          <w:marTop w:val="0"/>
          <w:marBottom w:val="0"/>
          <w:divBdr>
            <w:top w:val="none" w:sz="0" w:space="0" w:color="auto"/>
            <w:left w:val="none" w:sz="0" w:space="0" w:color="auto"/>
            <w:bottom w:val="none" w:sz="0" w:space="0" w:color="auto"/>
            <w:right w:val="none" w:sz="0" w:space="0" w:color="auto"/>
          </w:divBdr>
        </w:div>
        <w:div w:id="1688288645">
          <w:marLeft w:val="0"/>
          <w:marRight w:val="0"/>
          <w:marTop w:val="0"/>
          <w:marBottom w:val="0"/>
          <w:divBdr>
            <w:top w:val="none" w:sz="0" w:space="0" w:color="auto"/>
            <w:left w:val="none" w:sz="0" w:space="0" w:color="auto"/>
            <w:bottom w:val="none" w:sz="0" w:space="0" w:color="auto"/>
            <w:right w:val="none" w:sz="0" w:space="0" w:color="auto"/>
          </w:divBdr>
        </w:div>
        <w:div w:id="1013730984">
          <w:marLeft w:val="0"/>
          <w:marRight w:val="0"/>
          <w:marTop w:val="0"/>
          <w:marBottom w:val="0"/>
          <w:divBdr>
            <w:top w:val="none" w:sz="0" w:space="0" w:color="auto"/>
            <w:left w:val="none" w:sz="0" w:space="0" w:color="auto"/>
            <w:bottom w:val="none" w:sz="0" w:space="0" w:color="auto"/>
            <w:right w:val="none" w:sz="0" w:space="0" w:color="auto"/>
          </w:divBdr>
        </w:div>
        <w:div w:id="498079946">
          <w:marLeft w:val="0"/>
          <w:marRight w:val="0"/>
          <w:marTop w:val="0"/>
          <w:marBottom w:val="0"/>
          <w:divBdr>
            <w:top w:val="none" w:sz="0" w:space="0" w:color="auto"/>
            <w:left w:val="none" w:sz="0" w:space="0" w:color="auto"/>
            <w:bottom w:val="none" w:sz="0" w:space="0" w:color="auto"/>
            <w:right w:val="none" w:sz="0" w:space="0" w:color="auto"/>
          </w:divBdr>
        </w:div>
        <w:div w:id="9376525">
          <w:marLeft w:val="0"/>
          <w:marRight w:val="0"/>
          <w:marTop w:val="0"/>
          <w:marBottom w:val="0"/>
          <w:divBdr>
            <w:top w:val="none" w:sz="0" w:space="0" w:color="auto"/>
            <w:left w:val="none" w:sz="0" w:space="0" w:color="auto"/>
            <w:bottom w:val="none" w:sz="0" w:space="0" w:color="auto"/>
            <w:right w:val="none" w:sz="0" w:space="0" w:color="auto"/>
          </w:divBdr>
        </w:div>
        <w:div w:id="1681740130">
          <w:marLeft w:val="0"/>
          <w:marRight w:val="0"/>
          <w:marTop w:val="0"/>
          <w:marBottom w:val="0"/>
          <w:divBdr>
            <w:top w:val="none" w:sz="0" w:space="0" w:color="auto"/>
            <w:left w:val="none" w:sz="0" w:space="0" w:color="auto"/>
            <w:bottom w:val="none" w:sz="0" w:space="0" w:color="auto"/>
            <w:right w:val="none" w:sz="0" w:space="0" w:color="auto"/>
          </w:divBdr>
        </w:div>
        <w:div w:id="852457562">
          <w:marLeft w:val="0"/>
          <w:marRight w:val="0"/>
          <w:marTop w:val="0"/>
          <w:marBottom w:val="0"/>
          <w:divBdr>
            <w:top w:val="none" w:sz="0" w:space="0" w:color="auto"/>
            <w:left w:val="none" w:sz="0" w:space="0" w:color="auto"/>
            <w:bottom w:val="none" w:sz="0" w:space="0" w:color="auto"/>
            <w:right w:val="none" w:sz="0" w:space="0" w:color="auto"/>
          </w:divBdr>
        </w:div>
        <w:div w:id="1378818806">
          <w:marLeft w:val="0"/>
          <w:marRight w:val="0"/>
          <w:marTop w:val="0"/>
          <w:marBottom w:val="0"/>
          <w:divBdr>
            <w:top w:val="none" w:sz="0" w:space="0" w:color="auto"/>
            <w:left w:val="none" w:sz="0" w:space="0" w:color="auto"/>
            <w:bottom w:val="none" w:sz="0" w:space="0" w:color="auto"/>
            <w:right w:val="none" w:sz="0" w:space="0" w:color="auto"/>
          </w:divBdr>
        </w:div>
        <w:div w:id="1905019474">
          <w:marLeft w:val="0"/>
          <w:marRight w:val="0"/>
          <w:marTop w:val="0"/>
          <w:marBottom w:val="0"/>
          <w:divBdr>
            <w:top w:val="none" w:sz="0" w:space="0" w:color="auto"/>
            <w:left w:val="none" w:sz="0" w:space="0" w:color="auto"/>
            <w:bottom w:val="none" w:sz="0" w:space="0" w:color="auto"/>
            <w:right w:val="none" w:sz="0" w:space="0" w:color="auto"/>
          </w:divBdr>
        </w:div>
        <w:div w:id="1525242359">
          <w:marLeft w:val="0"/>
          <w:marRight w:val="0"/>
          <w:marTop w:val="0"/>
          <w:marBottom w:val="0"/>
          <w:divBdr>
            <w:top w:val="none" w:sz="0" w:space="0" w:color="auto"/>
            <w:left w:val="none" w:sz="0" w:space="0" w:color="auto"/>
            <w:bottom w:val="none" w:sz="0" w:space="0" w:color="auto"/>
            <w:right w:val="none" w:sz="0" w:space="0" w:color="auto"/>
          </w:divBdr>
        </w:div>
        <w:div w:id="2043549580">
          <w:marLeft w:val="0"/>
          <w:marRight w:val="0"/>
          <w:marTop w:val="0"/>
          <w:marBottom w:val="0"/>
          <w:divBdr>
            <w:top w:val="none" w:sz="0" w:space="0" w:color="auto"/>
            <w:left w:val="none" w:sz="0" w:space="0" w:color="auto"/>
            <w:bottom w:val="none" w:sz="0" w:space="0" w:color="auto"/>
            <w:right w:val="none" w:sz="0" w:space="0" w:color="auto"/>
          </w:divBdr>
        </w:div>
        <w:div w:id="1442996672">
          <w:marLeft w:val="0"/>
          <w:marRight w:val="0"/>
          <w:marTop w:val="0"/>
          <w:marBottom w:val="0"/>
          <w:divBdr>
            <w:top w:val="none" w:sz="0" w:space="0" w:color="auto"/>
            <w:left w:val="none" w:sz="0" w:space="0" w:color="auto"/>
            <w:bottom w:val="none" w:sz="0" w:space="0" w:color="auto"/>
            <w:right w:val="none" w:sz="0" w:space="0" w:color="auto"/>
          </w:divBdr>
        </w:div>
        <w:div w:id="721562302">
          <w:marLeft w:val="0"/>
          <w:marRight w:val="0"/>
          <w:marTop w:val="0"/>
          <w:marBottom w:val="0"/>
          <w:divBdr>
            <w:top w:val="none" w:sz="0" w:space="0" w:color="auto"/>
            <w:left w:val="none" w:sz="0" w:space="0" w:color="auto"/>
            <w:bottom w:val="none" w:sz="0" w:space="0" w:color="auto"/>
            <w:right w:val="none" w:sz="0" w:space="0" w:color="auto"/>
          </w:divBdr>
        </w:div>
        <w:div w:id="1221788191">
          <w:marLeft w:val="0"/>
          <w:marRight w:val="0"/>
          <w:marTop w:val="0"/>
          <w:marBottom w:val="0"/>
          <w:divBdr>
            <w:top w:val="none" w:sz="0" w:space="0" w:color="auto"/>
            <w:left w:val="none" w:sz="0" w:space="0" w:color="auto"/>
            <w:bottom w:val="none" w:sz="0" w:space="0" w:color="auto"/>
            <w:right w:val="none" w:sz="0" w:space="0" w:color="auto"/>
          </w:divBdr>
        </w:div>
        <w:div w:id="1878546465">
          <w:marLeft w:val="0"/>
          <w:marRight w:val="0"/>
          <w:marTop w:val="0"/>
          <w:marBottom w:val="0"/>
          <w:divBdr>
            <w:top w:val="none" w:sz="0" w:space="0" w:color="auto"/>
            <w:left w:val="none" w:sz="0" w:space="0" w:color="auto"/>
            <w:bottom w:val="none" w:sz="0" w:space="0" w:color="auto"/>
            <w:right w:val="none" w:sz="0" w:space="0" w:color="auto"/>
          </w:divBdr>
        </w:div>
        <w:div w:id="32924997">
          <w:marLeft w:val="0"/>
          <w:marRight w:val="0"/>
          <w:marTop w:val="0"/>
          <w:marBottom w:val="0"/>
          <w:divBdr>
            <w:top w:val="none" w:sz="0" w:space="0" w:color="auto"/>
            <w:left w:val="none" w:sz="0" w:space="0" w:color="auto"/>
            <w:bottom w:val="none" w:sz="0" w:space="0" w:color="auto"/>
            <w:right w:val="none" w:sz="0" w:space="0" w:color="auto"/>
          </w:divBdr>
        </w:div>
        <w:div w:id="578834607">
          <w:marLeft w:val="0"/>
          <w:marRight w:val="0"/>
          <w:marTop w:val="0"/>
          <w:marBottom w:val="0"/>
          <w:divBdr>
            <w:top w:val="none" w:sz="0" w:space="0" w:color="auto"/>
            <w:left w:val="none" w:sz="0" w:space="0" w:color="auto"/>
            <w:bottom w:val="none" w:sz="0" w:space="0" w:color="auto"/>
            <w:right w:val="none" w:sz="0" w:space="0" w:color="auto"/>
          </w:divBdr>
        </w:div>
        <w:div w:id="1771465241">
          <w:marLeft w:val="0"/>
          <w:marRight w:val="0"/>
          <w:marTop w:val="0"/>
          <w:marBottom w:val="0"/>
          <w:divBdr>
            <w:top w:val="none" w:sz="0" w:space="0" w:color="auto"/>
            <w:left w:val="none" w:sz="0" w:space="0" w:color="auto"/>
            <w:bottom w:val="none" w:sz="0" w:space="0" w:color="auto"/>
            <w:right w:val="none" w:sz="0" w:space="0" w:color="auto"/>
          </w:divBdr>
        </w:div>
        <w:div w:id="1599943244">
          <w:marLeft w:val="0"/>
          <w:marRight w:val="0"/>
          <w:marTop w:val="0"/>
          <w:marBottom w:val="0"/>
          <w:divBdr>
            <w:top w:val="none" w:sz="0" w:space="0" w:color="auto"/>
            <w:left w:val="none" w:sz="0" w:space="0" w:color="auto"/>
            <w:bottom w:val="none" w:sz="0" w:space="0" w:color="auto"/>
            <w:right w:val="none" w:sz="0" w:space="0" w:color="auto"/>
          </w:divBdr>
        </w:div>
        <w:div w:id="649556656">
          <w:marLeft w:val="0"/>
          <w:marRight w:val="0"/>
          <w:marTop w:val="0"/>
          <w:marBottom w:val="0"/>
          <w:divBdr>
            <w:top w:val="none" w:sz="0" w:space="0" w:color="auto"/>
            <w:left w:val="none" w:sz="0" w:space="0" w:color="auto"/>
            <w:bottom w:val="none" w:sz="0" w:space="0" w:color="auto"/>
            <w:right w:val="none" w:sz="0" w:space="0" w:color="auto"/>
          </w:divBdr>
        </w:div>
        <w:div w:id="1676106111">
          <w:marLeft w:val="0"/>
          <w:marRight w:val="0"/>
          <w:marTop w:val="0"/>
          <w:marBottom w:val="0"/>
          <w:divBdr>
            <w:top w:val="none" w:sz="0" w:space="0" w:color="auto"/>
            <w:left w:val="none" w:sz="0" w:space="0" w:color="auto"/>
            <w:bottom w:val="none" w:sz="0" w:space="0" w:color="auto"/>
            <w:right w:val="none" w:sz="0" w:space="0" w:color="auto"/>
          </w:divBdr>
        </w:div>
        <w:div w:id="156043316">
          <w:marLeft w:val="0"/>
          <w:marRight w:val="0"/>
          <w:marTop w:val="0"/>
          <w:marBottom w:val="0"/>
          <w:divBdr>
            <w:top w:val="none" w:sz="0" w:space="0" w:color="auto"/>
            <w:left w:val="none" w:sz="0" w:space="0" w:color="auto"/>
            <w:bottom w:val="none" w:sz="0" w:space="0" w:color="auto"/>
            <w:right w:val="none" w:sz="0" w:space="0" w:color="auto"/>
          </w:divBdr>
        </w:div>
        <w:div w:id="853686242">
          <w:marLeft w:val="0"/>
          <w:marRight w:val="0"/>
          <w:marTop w:val="0"/>
          <w:marBottom w:val="0"/>
          <w:divBdr>
            <w:top w:val="none" w:sz="0" w:space="0" w:color="auto"/>
            <w:left w:val="none" w:sz="0" w:space="0" w:color="auto"/>
            <w:bottom w:val="none" w:sz="0" w:space="0" w:color="auto"/>
            <w:right w:val="none" w:sz="0" w:space="0" w:color="auto"/>
          </w:divBdr>
        </w:div>
        <w:div w:id="1964575147">
          <w:marLeft w:val="0"/>
          <w:marRight w:val="0"/>
          <w:marTop w:val="0"/>
          <w:marBottom w:val="0"/>
          <w:divBdr>
            <w:top w:val="none" w:sz="0" w:space="0" w:color="auto"/>
            <w:left w:val="none" w:sz="0" w:space="0" w:color="auto"/>
            <w:bottom w:val="none" w:sz="0" w:space="0" w:color="auto"/>
            <w:right w:val="none" w:sz="0" w:space="0" w:color="auto"/>
          </w:divBdr>
        </w:div>
        <w:div w:id="2120292057">
          <w:marLeft w:val="0"/>
          <w:marRight w:val="0"/>
          <w:marTop w:val="0"/>
          <w:marBottom w:val="0"/>
          <w:divBdr>
            <w:top w:val="none" w:sz="0" w:space="0" w:color="auto"/>
            <w:left w:val="none" w:sz="0" w:space="0" w:color="auto"/>
            <w:bottom w:val="none" w:sz="0" w:space="0" w:color="auto"/>
            <w:right w:val="none" w:sz="0" w:space="0" w:color="auto"/>
          </w:divBdr>
        </w:div>
        <w:div w:id="237517266">
          <w:marLeft w:val="0"/>
          <w:marRight w:val="0"/>
          <w:marTop w:val="0"/>
          <w:marBottom w:val="0"/>
          <w:divBdr>
            <w:top w:val="none" w:sz="0" w:space="0" w:color="auto"/>
            <w:left w:val="none" w:sz="0" w:space="0" w:color="auto"/>
            <w:bottom w:val="none" w:sz="0" w:space="0" w:color="auto"/>
            <w:right w:val="none" w:sz="0" w:space="0" w:color="auto"/>
          </w:divBdr>
        </w:div>
        <w:div w:id="897935147">
          <w:marLeft w:val="0"/>
          <w:marRight w:val="0"/>
          <w:marTop w:val="0"/>
          <w:marBottom w:val="0"/>
          <w:divBdr>
            <w:top w:val="none" w:sz="0" w:space="0" w:color="auto"/>
            <w:left w:val="none" w:sz="0" w:space="0" w:color="auto"/>
            <w:bottom w:val="none" w:sz="0" w:space="0" w:color="auto"/>
            <w:right w:val="none" w:sz="0" w:space="0" w:color="auto"/>
          </w:divBdr>
        </w:div>
        <w:div w:id="125709995">
          <w:marLeft w:val="0"/>
          <w:marRight w:val="0"/>
          <w:marTop w:val="0"/>
          <w:marBottom w:val="0"/>
          <w:divBdr>
            <w:top w:val="none" w:sz="0" w:space="0" w:color="auto"/>
            <w:left w:val="none" w:sz="0" w:space="0" w:color="auto"/>
            <w:bottom w:val="none" w:sz="0" w:space="0" w:color="auto"/>
            <w:right w:val="none" w:sz="0" w:space="0" w:color="auto"/>
          </w:divBdr>
        </w:div>
        <w:div w:id="1631091711">
          <w:marLeft w:val="0"/>
          <w:marRight w:val="0"/>
          <w:marTop w:val="0"/>
          <w:marBottom w:val="0"/>
          <w:divBdr>
            <w:top w:val="none" w:sz="0" w:space="0" w:color="auto"/>
            <w:left w:val="none" w:sz="0" w:space="0" w:color="auto"/>
            <w:bottom w:val="none" w:sz="0" w:space="0" w:color="auto"/>
            <w:right w:val="none" w:sz="0" w:space="0" w:color="auto"/>
          </w:divBdr>
        </w:div>
        <w:div w:id="311564884">
          <w:marLeft w:val="0"/>
          <w:marRight w:val="0"/>
          <w:marTop w:val="0"/>
          <w:marBottom w:val="0"/>
          <w:divBdr>
            <w:top w:val="none" w:sz="0" w:space="0" w:color="auto"/>
            <w:left w:val="none" w:sz="0" w:space="0" w:color="auto"/>
            <w:bottom w:val="none" w:sz="0" w:space="0" w:color="auto"/>
            <w:right w:val="none" w:sz="0" w:space="0" w:color="auto"/>
          </w:divBdr>
        </w:div>
        <w:div w:id="336737587">
          <w:marLeft w:val="0"/>
          <w:marRight w:val="0"/>
          <w:marTop w:val="0"/>
          <w:marBottom w:val="0"/>
          <w:divBdr>
            <w:top w:val="none" w:sz="0" w:space="0" w:color="auto"/>
            <w:left w:val="none" w:sz="0" w:space="0" w:color="auto"/>
            <w:bottom w:val="none" w:sz="0" w:space="0" w:color="auto"/>
            <w:right w:val="none" w:sz="0" w:space="0" w:color="auto"/>
          </w:divBdr>
        </w:div>
        <w:div w:id="1937790143">
          <w:marLeft w:val="0"/>
          <w:marRight w:val="0"/>
          <w:marTop w:val="0"/>
          <w:marBottom w:val="0"/>
          <w:divBdr>
            <w:top w:val="none" w:sz="0" w:space="0" w:color="auto"/>
            <w:left w:val="none" w:sz="0" w:space="0" w:color="auto"/>
            <w:bottom w:val="none" w:sz="0" w:space="0" w:color="auto"/>
            <w:right w:val="none" w:sz="0" w:space="0" w:color="auto"/>
          </w:divBdr>
        </w:div>
      </w:divsChild>
    </w:div>
    <w:div w:id="1473138321">
      <w:bodyDiv w:val="1"/>
      <w:marLeft w:val="0"/>
      <w:marRight w:val="0"/>
      <w:marTop w:val="0"/>
      <w:marBottom w:val="0"/>
      <w:divBdr>
        <w:top w:val="none" w:sz="0" w:space="0" w:color="auto"/>
        <w:left w:val="none" w:sz="0" w:space="0" w:color="auto"/>
        <w:bottom w:val="none" w:sz="0" w:space="0" w:color="auto"/>
        <w:right w:val="none" w:sz="0" w:space="0" w:color="auto"/>
      </w:divBdr>
    </w:div>
    <w:div w:id="1570070125">
      <w:bodyDiv w:val="1"/>
      <w:marLeft w:val="0"/>
      <w:marRight w:val="0"/>
      <w:marTop w:val="0"/>
      <w:marBottom w:val="0"/>
      <w:divBdr>
        <w:top w:val="none" w:sz="0" w:space="0" w:color="auto"/>
        <w:left w:val="none" w:sz="0" w:space="0" w:color="auto"/>
        <w:bottom w:val="none" w:sz="0" w:space="0" w:color="auto"/>
        <w:right w:val="none" w:sz="0" w:space="0" w:color="auto"/>
      </w:divBdr>
    </w:div>
    <w:div w:id="1585259153">
      <w:bodyDiv w:val="1"/>
      <w:marLeft w:val="0"/>
      <w:marRight w:val="0"/>
      <w:marTop w:val="0"/>
      <w:marBottom w:val="0"/>
      <w:divBdr>
        <w:top w:val="none" w:sz="0" w:space="0" w:color="auto"/>
        <w:left w:val="none" w:sz="0" w:space="0" w:color="auto"/>
        <w:bottom w:val="none" w:sz="0" w:space="0" w:color="auto"/>
        <w:right w:val="none" w:sz="0" w:space="0" w:color="auto"/>
      </w:divBdr>
    </w:div>
    <w:div w:id="1648362464">
      <w:bodyDiv w:val="1"/>
      <w:marLeft w:val="0"/>
      <w:marRight w:val="0"/>
      <w:marTop w:val="0"/>
      <w:marBottom w:val="0"/>
      <w:divBdr>
        <w:top w:val="none" w:sz="0" w:space="0" w:color="auto"/>
        <w:left w:val="none" w:sz="0" w:space="0" w:color="auto"/>
        <w:bottom w:val="none" w:sz="0" w:space="0" w:color="auto"/>
        <w:right w:val="none" w:sz="0" w:space="0" w:color="auto"/>
      </w:divBdr>
      <w:divsChild>
        <w:div w:id="1886529271">
          <w:marLeft w:val="547"/>
          <w:marRight w:val="0"/>
          <w:marTop w:val="0"/>
          <w:marBottom w:val="0"/>
          <w:divBdr>
            <w:top w:val="none" w:sz="0" w:space="0" w:color="auto"/>
            <w:left w:val="none" w:sz="0" w:space="0" w:color="auto"/>
            <w:bottom w:val="none" w:sz="0" w:space="0" w:color="auto"/>
            <w:right w:val="none" w:sz="0" w:space="0" w:color="auto"/>
          </w:divBdr>
        </w:div>
      </w:divsChild>
    </w:div>
    <w:div w:id="1864434686">
      <w:bodyDiv w:val="1"/>
      <w:marLeft w:val="0"/>
      <w:marRight w:val="0"/>
      <w:marTop w:val="0"/>
      <w:marBottom w:val="0"/>
      <w:divBdr>
        <w:top w:val="none" w:sz="0" w:space="0" w:color="auto"/>
        <w:left w:val="none" w:sz="0" w:space="0" w:color="auto"/>
        <w:bottom w:val="none" w:sz="0" w:space="0" w:color="auto"/>
        <w:right w:val="none" w:sz="0" w:space="0" w:color="auto"/>
      </w:divBdr>
    </w:div>
    <w:div w:id="2038777251">
      <w:bodyDiv w:val="1"/>
      <w:marLeft w:val="0"/>
      <w:marRight w:val="0"/>
      <w:marTop w:val="0"/>
      <w:marBottom w:val="0"/>
      <w:divBdr>
        <w:top w:val="none" w:sz="0" w:space="0" w:color="auto"/>
        <w:left w:val="none" w:sz="0" w:space="0" w:color="auto"/>
        <w:bottom w:val="none" w:sz="0" w:space="0" w:color="auto"/>
        <w:right w:val="none" w:sz="0" w:space="0" w:color="auto"/>
      </w:divBdr>
      <w:divsChild>
        <w:div w:id="723024132">
          <w:marLeft w:val="547"/>
          <w:marRight w:val="0"/>
          <w:marTop w:val="150"/>
          <w:marBottom w:val="0"/>
          <w:divBdr>
            <w:top w:val="none" w:sz="0" w:space="0" w:color="auto"/>
            <w:left w:val="none" w:sz="0" w:space="0" w:color="auto"/>
            <w:bottom w:val="none" w:sz="0" w:space="0" w:color="auto"/>
            <w:right w:val="none" w:sz="0" w:space="0" w:color="auto"/>
          </w:divBdr>
        </w:div>
        <w:div w:id="335112723">
          <w:marLeft w:val="547"/>
          <w:marRight w:val="0"/>
          <w:marTop w:val="150"/>
          <w:marBottom w:val="0"/>
          <w:divBdr>
            <w:top w:val="none" w:sz="0" w:space="0" w:color="auto"/>
            <w:left w:val="none" w:sz="0" w:space="0" w:color="auto"/>
            <w:bottom w:val="none" w:sz="0" w:space="0" w:color="auto"/>
            <w:right w:val="none" w:sz="0" w:space="0" w:color="auto"/>
          </w:divBdr>
        </w:div>
        <w:div w:id="1402142990">
          <w:marLeft w:val="547"/>
          <w:marRight w:val="0"/>
          <w:marTop w:val="150"/>
          <w:marBottom w:val="0"/>
          <w:divBdr>
            <w:top w:val="none" w:sz="0" w:space="0" w:color="auto"/>
            <w:left w:val="none" w:sz="0" w:space="0" w:color="auto"/>
            <w:bottom w:val="none" w:sz="0" w:space="0" w:color="auto"/>
            <w:right w:val="none" w:sz="0" w:space="0" w:color="auto"/>
          </w:divBdr>
        </w:div>
      </w:divsChild>
    </w:div>
    <w:div w:id="2069957093">
      <w:bodyDiv w:val="1"/>
      <w:marLeft w:val="0"/>
      <w:marRight w:val="0"/>
      <w:marTop w:val="0"/>
      <w:marBottom w:val="0"/>
      <w:divBdr>
        <w:top w:val="none" w:sz="0" w:space="0" w:color="auto"/>
        <w:left w:val="none" w:sz="0" w:space="0" w:color="auto"/>
        <w:bottom w:val="none" w:sz="0" w:space="0" w:color="auto"/>
        <w:right w:val="none" w:sz="0" w:space="0" w:color="auto"/>
      </w:divBdr>
      <w:divsChild>
        <w:div w:id="382560433">
          <w:marLeft w:val="547"/>
          <w:marRight w:val="0"/>
          <w:marTop w:val="0"/>
          <w:marBottom w:val="0"/>
          <w:divBdr>
            <w:top w:val="none" w:sz="0" w:space="0" w:color="auto"/>
            <w:left w:val="none" w:sz="0" w:space="0" w:color="auto"/>
            <w:bottom w:val="none" w:sz="0" w:space="0" w:color="auto"/>
            <w:right w:val="none" w:sz="0" w:space="0" w:color="auto"/>
          </w:divBdr>
        </w:div>
      </w:divsChild>
    </w:div>
    <w:div w:id="2071489652">
      <w:bodyDiv w:val="1"/>
      <w:marLeft w:val="0"/>
      <w:marRight w:val="0"/>
      <w:marTop w:val="0"/>
      <w:marBottom w:val="0"/>
      <w:divBdr>
        <w:top w:val="none" w:sz="0" w:space="0" w:color="auto"/>
        <w:left w:val="none" w:sz="0" w:space="0" w:color="auto"/>
        <w:bottom w:val="none" w:sz="0" w:space="0" w:color="auto"/>
        <w:right w:val="none" w:sz="0" w:space="0" w:color="auto"/>
      </w:divBdr>
    </w:div>
    <w:div w:id="2075472811">
      <w:bodyDiv w:val="1"/>
      <w:marLeft w:val="0"/>
      <w:marRight w:val="0"/>
      <w:marTop w:val="0"/>
      <w:marBottom w:val="0"/>
      <w:divBdr>
        <w:top w:val="none" w:sz="0" w:space="0" w:color="auto"/>
        <w:left w:val="none" w:sz="0" w:space="0" w:color="auto"/>
        <w:bottom w:val="none" w:sz="0" w:space="0" w:color="auto"/>
        <w:right w:val="none" w:sz="0" w:space="0" w:color="auto"/>
      </w:divBdr>
    </w:div>
    <w:div w:id="207631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openxmlformats.org/officeDocument/2006/relationships/diagramLayout" Target="diagrams/layout7.xml"/><Relationship Id="rId3" Type="http://schemas.openxmlformats.org/officeDocument/2006/relationships/styles" Target="styles.xml"/><Relationship Id="rId21" Type="http://schemas.openxmlformats.org/officeDocument/2006/relationships/diagramColors" Target="diagrams/colors3.xml"/><Relationship Id="rId34" Type="http://schemas.openxmlformats.org/officeDocument/2006/relationships/diagramLayout" Target="diagrams/layout6.xml"/><Relationship Id="rId42" Type="http://schemas.microsoft.com/office/2007/relationships/diagramDrawing" Target="diagrams/drawing7.xml"/><Relationship Id="rId47" Type="http://schemas.openxmlformats.org/officeDocument/2006/relationships/hyperlink" Target="http://www.russ.ru/krug/20010521.html" TargetMode="External"/><Relationship Id="rId50" Type="http://schemas.openxmlformats.org/officeDocument/2006/relationships/hyperlink" Target="https://psychology.academic.ru/1001" TargetMode="Externa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diagramData" Target="diagrams/data6.xml"/><Relationship Id="rId38" Type="http://schemas.openxmlformats.org/officeDocument/2006/relationships/diagramData" Target="diagrams/data7.xml"/><Relationship Id="rId46" Type="http://schemas.openxmlformats.org/officeDocument/2006/relationships/hyperlink" Target="https://www.antho.net/jr/18/markish.html%2015.04.2018" TargetMode="Externa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diagramLayout" Target="diagrams/layout5.xml"/><Relationship Id="rId41" Type="http://schemas.openxmlformats.org/officeDocument/2006/relationships/diagramColors" Target="diagrams/colors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microsoft.com/office/2007/relationships/diagramDrawing" Target="diagrams/drawing5.xml"/><Relationship Id="rId37" Type="http://schemas.microsoft.com/office/2007/relationships/diagramDrawing" Target="diagrams/drawing6.xml"/><Relationship Id="rId40" Type="http://schemas.openxmlformats.org/officeDocument/2006/relationships/diagramQuickStyle" Target="diagrams/quickStyle7.xml"/><Relationship Id="rId45" Type="http://schemas.openxmlformats.org/officeDocument/2006/relationships/hyperlink" Target="https://dlf.uzh.ch/sites/slavicumpress/2020/01/15/ekaterina-velmezova-o-zagovornych-tekstach/"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diagramColors" Target="diagrams/colors6.xml"/><Relationship Id="rId49" Type="http://schemas.openxmlformats.org/officeDocument/2006/relationships/hyperlink" Target="https://clck.ru/ajDKv" TargetMode="Externa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Colors" Target="diagrams/colors5.xml"/><Relationship Id="rId44" Type="http://schemas.openxmlformats.org/officeDocument/2006/relationships/hyperlink" Target="https://tube.switch.ch/videos/17d47727"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diagramQuickStyle" Target="diagrams/quickStyle6.xml"/><Relationship Id="rId43" Type="http://schemas.openxmlformats.org/officeDocument/2006/relationships/hyperlink" Target="http://www.researcher.ru/practice/issl_work/sh1553/kurs2004/a_1kz4ll.html" TargetMode="External"/><Relationship Id="rId48" Type="http://schemas.openxmlformats.org/officeDocument/2006/relationships/hyperlink" Target="http://old.russ.ru/krug/20010604_mur.html%2026.12.2019" TargetMode="External"/><Relationship Id="rId8" Type="http://schemas.openxmlformats.org/officeDocument/2006/relationships/diagramData" Target="diagrams/data1.xml"/><Relationship Id="rId51"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34328D8-BE0F-4DFD-A612-30952BDAA3B7}" type="doc">
      <dgm:prSet loTypeId="urn:microsoft.com/office/officeart/2008/layout/RadialCluster" loCatId="cycle" qsTypeId="urn:microsoft.com/office/officeart/2005/8/quickstyle/simple1" qsCatId="simple" csTypeId="urn:microsoft.com/office/officeart/2005/8/colors/accent1_2" csCatId="accent1" phldr="1"/>
      <dgm:spPr/>
      <dgm:t>
        <a:bodyPr/>
        <a:lstStyle/>
        <a:p>
          <a:endParaRPr lang="ru-RU"/>
        </a:p>
      </dgm:t>
    </dgm:pt>
    <dgm:pt modelId="{EEDCF735-54CF-4D92-AE7E-C74EA60F0501}">
      <dgm:prSet phldrT="[Текст]" custT="1"/>
      <dgm:spPr>
        <a:xfrm>
          <a:off x="2252972" y="1261657"/>
          <a:ext cx="1085229" cy="56739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ru-RU" sz="1200">
              <a:solidFill>
                <a:sysClr val="windowText" lastClr="000000"/>
              </a:solidFill>
              <a:latin typeface="Times New Roman" panose="02020603050405020304" pitchFamily="18" charset="0"/>
              <a:ea typeface="+mn-ea"/>
              <a:cs typeface="Times New Roman" panose="02020603050405020304" pitchFamily="18" charset="0"/>
            </a:rPr>
            <a:t>Абсурд</a:t>
          </a:r>
        </a:p>
      </dgm:t>
    </dgm:pt>
    <dgm:pt modelId="{B879B694-FFD5-43F2-8328-8713CFEE9DF2}" type="parTrans" cxnId="{40513934-CC6A-4AF7-9F26-AD39B95330CE}">
      <dgm:prSet/>
      <dgm:spPr/>
      <dgm:t>
        <a:bodyPr/>
        <a:lstStyle/>
        <a:p>
          <a:endParaRPr lang="ru-RU"/>
        </a:p>
      </dgm:t>
    </dgm:pt>
    <dgm:pt modelId="{80B86B67-2CD3-46E3-8D0B-631FFFA4BAA3}" type="sibTrans" cxnId="{40513934-CC6A-4AF7-9F26-AD39B95330CE}">
      <dgm:prSet/>
      <dgm:spPr/>
      <dgm:t>
        <a:bodyPr/>
        <a:lstStyle/>
        <a:p>
          <a:endParaRPr lang="ru-RU"/>
        </a:p>
      </dgm:t>
    </dgm:pt>
    <dgm:pt modelId="{42845670-13E5-44EE-9CC4-0BBBEFCFF321}">
      <dgm:prSet phldrT="[Текст]" custT="1"/>
      <dgm:spPr>
        <a:xfrm>
          <a:off x="1801806" y="55468"/>
          <a:ext cx="1987561" cy="76205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kk-KZ" sz="1200">
              <a:solidFill>
                <a:sysClr val="windowText" lastClr="000000"/>
              </a:solidFill>
              <a:latin typeface="Times New Roman" panose="02020603050405020304" pitchFamily="18" charset="0"/>
              <a:ea typeface="+mn-ea"/>
              <a:cs typeface="Times New Roman" panose="02020603050405020304" pitchFamily="18" charset="0"/>
            </a:rPr>
            <a:t>Эстетическая категория, выражающая отрицательные свойства мира</a:t>
          </a:r>
          <a:endParaRPr lang="ru-RU" sz="1200">
            <a:solidFill>
              <a:sysClr val="windowText" lastClr="000000"/>
            </a:solidFill>
            <a:latin typeface="Times New Roman" panose="02020603050405020304" pitchFamily="18" charset="0"/>
            <a:ea typeface="+mn-ea"/>
            <a:cs typeface="Times New Roman" panose="02020603050405020304" pitchFamily="18" charset="0"/>
          </a:endParaRPr>
        </a:p>
      </dgm:t>
    </dgm:pt>
    <dgm:pt modelId="{7A9DB37B-1EE9-4264-8672-481C165746E2}" type="parTrans" cxnId="{1E173B13-9DF1-47B0-931C-12ED07812021}">
      <dgm:prSet/>
      <dgm:spPr>
        <a:xfrm rot="16200000">
          <a:off x="2573518" y="1039588"/>
          <a:ext cx="444138" cy="0"/>
        </a:xfrm>
        <a:noFill/>
        <a:ln w="25400" cap="flat" cmpd="sng" algn="ctr">
          <a:solidFill>
            <a:srgbClr val="4F81BD">
              <a:shade val="60000"/>
              <a:hueOff val="0"/>
              <a:satOff val="0"/>
              <a:lumOff val="0"/>
              <a:alphaOff val="0"/>
            </a:srgbClr>
          </a:solidFill>
          <a:prstDash val="solid"/>
        </a:ln>
        <a:effectLst/>
      </dgm:spPr>
      <dgm:t>
        <a:bodyPr/>
        <a:lstStyle/>
        <a:p>
          <a:endParaRPr lang="ru-RU" sz="1200">
            <a:latin typeface="Times New Roman" panose="02020603050405020304" pitchFamily="18" charset="0"/>
            <a:cs typeface="Times New Roman" panose="02020603050405020304" pitchFamily="18" charset="0"/>
          </a:endParaRPr>
        </a:p>
      </dgm:t>
    </dgm:pt>
    <dgm:pt modelId="{37D18649-BEE8-4BE7-92A0-70178C70C4A3}" type="sibTrans" cxnId="{1E173B13-9DF1-47B0-931C-12ED07812021}">
      <dgm:prSet/>
      <dgm:spPr/>
      <dgm:t>
        <a:bodyPr/>
        <a:lstStyle/>
        <a:p>
          <a:endParaRPr lang="ru-RU"/>
        </a:p>
      </dgm:t>
    </dgm:pt>
    <dgm:pt modelId="{FCCF3C49-5186-451C-A56F-9C57C9F5A811}">
      <dgm:prSet phldrT="[Текст]" custT="1"/>
      <dgm:spPr>
        <a:xfrm>
          <a:off x="3603613" y="1955940"/>
          <a:ext cx="1987561" cy="76205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kk-KZ" sz="1200">
              <a:solidFill>
                <a:sysClr val="windowText" lastClr="000000"/>
              </a:solidFill>
              <a:latin typeface="Times New Roman" panose="02020603050405020304" pitchFamily="18" charset="0"/>
              <a:ea typeface="+mn-ea"/>
              <a:cs typeface="Times New Roman" panose="02020603050405020304" pitchFamily="18" charset="0"/>
            </a:rPr>
            <a:t>Логический абсурд как отрицание центрального компонента рациональности — логики </a:t>
          </a:r>
          <a:endParaRPr lang="ru-RU" sz="1200">
            <a:solidFill>
              <a:sysClr val="windowText" lastClr="000000"/>
            </a:solidFill>
            <a:latin typeface="Times New Roman" panose="02020603050405020304" pitchFamily="18" charset="0"/>
            <a:ea typeface="+mn-ea"/>
            <a:cs typeface="Times New Roman" panose="02020603050405020304" pitchFamily="18" charset="0"/>
          </a:endParaRPr>
        </a:p>
      </dgm:t>
    </dgm:pt>
    <dgm:pt modelId="{84BA78A4-33C9-4E5D-9DBD-832F2E8B346B}" type="parTrans" cxnId="{4F23688C-6879-46D3-8CAD-990203BEAFD7}">
      <dgm:prSet/>
      <dgm:spPr>
        <a:xfrm rot="1423079">
          <a:off x="3320123" y="1869844"/>
          <a:ext cx="428089" cy="0"/>
        </a:xfrm>
        <a:noFill/>
        <a:ln w="25400" cap="flat" cmpd="sng" algn="ctr">
          <a:solidFill>
            <a:srgbClr val="4F81BD">
              <a:shade val="60000"/>
              <a:hueOff val="0"/>
              <a:satOff val="0"/>
              <a:lumOff val="0"/>
              <a:alphaOff val="0"/>
            </a:srgbClr>
          </a:solidFill>
          <a:prstDash val="solid"/>
        </a:ln>
        <a:effectLst/>
      </dgm:spPr>
      <dgm:t>
        <a:bodyPr/>
        <a:lstStyle/>
        <a:p>
          <a:endParaRPr lang="ru-RU" sz="1200">
            <a:latin typeface="Times New Roman" panose="02020603050405020304" pitchFamily="18" charset="0"/>
            <a:cs typeface="Times New Roman" panose="02020603050405020304" pitchFamily="18" charset="0"/>
          </a:endParaRPr>
        </a:p>
      </dgm:t>
    </dgm:pt>
    <dgm:pt modelId="{F5198050-0E1D-47A5-9DE7-86B0482204B6}" type="sibTrans" cxnId="{4F23688C-6879-46D3-8CAD-990203BEAFD7}">
      <dgm:prSet/>
      <dgm:spPr/>
      <dgm:t>
        <a:bodyPr/>
        <a:lstStyle/>
        <a:p>
          <a:endParaRPr lang="ru-RU"/>
        </a:p>
      </dgm:t>
    </dgm:pt>
    <dgm:pt modelId="{387D3F5C-D4C3-4B7F-A050-502102968CAF}">
      <dgm:prSet phldrT="[Текст]" custT="1"/>
      <dgm:spPr>
        <a:xfrm>
          <a:off x="90116" y="2011408"/>
          <a:ext cx="1987561" cy="76205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kk-KZ" sz="1200">
              <a:solidFill>
                <a:sysClr val="windowText" lastClr="000000"/>
              </a:solidFill>
              <a:latin typeface="Times New Roman" panose="02020603050405020304" pitchFamily="18" charset="0"/>
              <a:ea typeface="+mn-ea"/>
              <a:cs typeface="Times New Roman" panose="02020603050405020304" pitchFamily="18" charset="0"/>
            </a:rPr>
            <a:t>Метафизический абсурд-  выход за пределы разума </a:t>
          </a:r>
          <a:endParaRPr lang="ru-RU" sz="1200">
            <a:solidFill>
              <a:sysClr val="windowText" lastClr="000000"/>
            </a:solidFill>
            <a:latin typeface="Times New Roman" panose="02020603050405020304" pitchFamily="18" charset="0"/>
            <a:ea typeface="+mn-ea"/>
            <a:cs typeface="Times New Roman" panose="02020603050405020304" pitchFamily="18" charset="0"/>
          </a:endParaRPr>
        </a:p>
      </dgm:t>
    </dgm:pt>
    <dgm:pt modelId="{8E3F5E2E-1AAE-4586-8141-BE4D1926C1D2}" type="parTrans" cxnId="{B6A47EFB-1ECC-4DC6-96A7-BE915776EFC2}">
      <dgm:prSet/>
      <dgm:spPr>
        <a:xfrm rot="9220209">
          <a:off x="1830732" y="1912645"/>
          <a:ext cx="445341" cy="0"/>
        </a:xfrm>
        <a:noFill/>
        <a:ln w="25400" cap="flat" cmpd="sng" algn="ctr">
          <a:solidFill>
            <a:srgbClr val="4F81BD">
              <a:shade val="60000"/>
              <a:hueOff val="0"/>
              <a:satOff val="0"/>
              <a:lumOff val="0"/>
              <a:alphaOff val="0"/>
            </a:srgbClr>
          </a:solidFill>
          <a:prstDash val="solid"/>
        </a:ln>
        <a:effectLst/>
      </dgm:spPr>
      <dgm:t>
        <a:bodyPr/>
        <a:lstStyle/>
        <a:p>
          <a:endParaRPr lang="ru-RU" sz="1200">
            <a:latin typeface="Times New Roman" panose="02020603050405020304" pitchFamily="18" charset="0"/>
            <a:cs typeface="Times New Roman" panose="02020603050405020304" pitchFamily="18" charset="0"/>
          </a:endParaRPr>
        </a:p>
      </dgm:t>
    </dgm:pt>
    <dgm:pt modelId="{5C86EBAF-F29B-47ED-A57C-C61DCC37FDCA}" type="sibTrans" cxnId="{B6A47EFB-1ECC-4DC6-96A7-BE915776EFC2}">
      <dgm:prSet/>
      <dgm:spPr/>
      <dgm:t>
        <a:bodyPr/>
        <a:lstStyle/>
        <a:p>
          <a:endParaRPr lang="ru-RU"/>
        </a:p>
      </dgm:t>
    </dgm:pt>
    <dgm:pt modelId="{90AA1CEC-3C07-43A4-9155-8EFCD341F8F3}" type="pres">
      <dgm:prSet presAssocID="{334328D8-BE0F-4DFD-A612-30952BDAA3B7}" presName="Name0" presStyleCnt="0">
        <dgm:presLayoutVars>
          <dgm:chMax val="1"/>
          <dgm:chPref val="1"/>
          <dgm:dir/>
          <dgm:animOne val="branch"/>
          <dgm:animLvl val="lvl"/>
        </dgm:presLayoutVars>
      </dgm:prSet>
      <dgm:spPr/>
      <dgm:t>
        <a:bodyPr/>
        <a:lstStyle/>
        <a:p>
          <a:endParaRPr lang="ru-RU"/>
        </a:p>
      </dgm:t>
    </dgm:pt>
    <dgm:pt modelId="{1A3DC694-6790-410C-81E3-BBEF6EFCEAC9}" type="pres">
      <dgm:prSet presAssocID="{EEDCF735-54CF-4D92-AE7E-C74EA60F0501}" presName="singleCycle" presStyleCnt="0"/>
      <dgm:spPr/>
    </dgm:pt>
    <dgm:pt modelId="{BCE82A2E-4D65-4BF5-B124-24B25C9350BD}" type="pres">
      <dgm:prSet presAssocID="{EEDCF735-54CF-4D92-AE7E-C74EA60F0501}" presName="singleCenter" presStyleLbl="node1" presStyleIdx="0" presStyleCnt="4" custScaleX="127873" custScaleY="66856" custLinFactNeighborY="-7481">
        <dgm:presLayoutVars>
          <dgm:chMax val="7"/>
          <dgm:chPref val="7"/>
        </dgm:presLayoutVars>
      </dgm:prSet>
      <dgm:spPr>
        <a:prstGeom prst="roundRect">
          <a:avLst/>
        </a:prstGeom>
      </dgm:spPr>
      <dgm:t>
        <a:bodyPr/>
        <a:lstStyle/>
        <a:p>
          <a:endParaRPr lang="ru-RU"/>
        </a:p>
      </dgm:t>
    </dgm:pt>
    <dgm:pt modelId="{26B10F02-EC22-4C11-AC67-38365AF9152C}" type="pres">
      <dgm:prSet presAssocID="{7A9DB37B-1EE9-4264-8672-481C165746E2}" presName="Name56" presStyleLbl="parChTrans1D2" presStyleIdx="0" presStyleCnt="3" custSzX="480547"/>
      <dgm:spPr>
        <a:custGeom>
          <a:avLst/>
          <a:gdLst/>
          <a:ahLst/>
          <a:cxnLst/>
          <a:rect l="0" t="0" r="0" b="0"/>
          <a:pathLst>
            <a:path>
              <a:moveTo>
                <a:pt x="0" y="0"/>
              </a:moveTo>
              <a:lnTo>
                <a:pt x="444138" y="0"/>
              </a:lnTo>
            </a:path>
          </a:pathLst>
        </a:custGeom>
      </dgm:spPr>
      <dgm:t>
        <a:bodyPr/>
        <a:lstStyle/>
        <a:p>
          <a:endParaRPr lang="ru-RU"/>
        </a:p>
      </dgm:t>
    </dgm:pt>
    <dgm:pt modelId="{A7068A6D-082E-4201-AA1F-BA05871DBDF9}" type="pres">
      <dgm:prSet presAssocID="{42845670-13E5-44EE-9CC4-0BBBEFCFF321}" presName="text0" presStyleLbl="node1" presStyleIdx="1" presStyleCnt="4" custScaleX="349545" custScaleY="134019">
        <dgm:presLayoutVars>
          <dgm:bulletEnabled val="1"/>
        </dgm:presLayoutVars>
      </dgm:prSet>
      <dgm:spPr>
        <a:prstGeom prst="roundRect">
          <a:avLst/>
        </a:prstGeom>
      </dgm:spPr>
      <dgm:t>
        <a:bodyPr/>
        <a:lstStyle/>
        <a:p>
          <a:endParaRPr lang="ru-RU"/>
        </a:p>
      </dgm:t>
    </dgm:pt>
    <dgm:pt modelId="{37C10FE0-C9B8-496B-A08B-33E4AA81BC85}" type="pres">
      <dgm:prSet presAssocID="{84BA78A4-33C9-4E5D-9DBD-832F2E8B346B}" presName="Name56" presStyleLbl="parChTrans1D2" presStyleIdx="1" presStyleCnt="3" custSzX="45240"/>
      <dgm:spPr>
        <a:custGeom>
          <a:avLst/>
          <a:gdLst/>
          <a:ahLst/>
          <a:cxnLst/>
          <a:rect l="0" t="0" r="0" b="0"/>
          <a:pathLst>
            <a:path>
              <a:moveTo>
                <a:pt x="0" y="0"/>
              </a:moveTo>
              <a:lnTo>
                <a:pt x="428089" y="0"/>
              </a:lnTo>
            </a:path>
          </a:pathLst>
        </a:custGeom>
      </dgm:spPr>
      <dgm:t>
        <a:bodyPr/>
        <a:lstStyle/>
        <a:p>
          <a:endParaRPr lang="ru-RU"/>
        </a:p>
      </dgm:t>
    </dgm:pt>
    <dgm:pt modelId="{344B7377-4085-46D5-9CF8-7A9AE54A4D9B}" type="pres">
      <dgm:prSet presAssocID="{FCCF3C49-5186-451C-A56F-9C57C9F5A811}" presName="text0" presStyleLbl="node1" presStyleIdx="2" presStyleCnt="4" custScaleX="349545" custScaleY="134019" custRadScaleRad="147072" custRadScaleInc="-19796">
        <dgm:presLayoutVars>
          <dgm:bulletEnabled val="1"/>
        </dgm:presLayoutVars>
      </dgm:prSet>
      <dgm:spPr>
        <a:prstGeom prst="roundRect">
          <a:avLst/>
        </a:prstGeom>
      </dgm:spPr>
      <dgm:t>
        <a:bodyPr/>
        <a:lstStyle/>
        <a:p>
          <a:endParaRPr lang="ru-RU"/>
        </a:p>
      </dgm:t>
    </dgm:pt>
    <dgm:pt modelId="{D2B0331F-EA15-4CEC-943C-A6AE32C46D19}" type="pres">
      <dgm:prSet presAssocID="{8E3F5E2E-1AAE-4586-8141-BE4D1926C1D2}" presName="Name56" presStyleLbl="parChTrans1D2" presStyleIdx="2" presStyleCnt="3" custSzX="50263"/>
      <dgm:spPr>
        <a:custGeom>
          <a:avLst/>
          <a:gdLst/>
          <a:ahLst/>
          <a:cxnLst/>
          <a:rect l="0" t="0" r="0" b="0"/>
          <a:pathLst>
            <a:path>
              <a:moveTo>
                <a:pt x="0" y="0"/>
              </a:moveTo>
              <a:lnTo>
                <a:pt x="445341" y="0"/>
              </a:lnTo>
            </a:path>
          </a:pathLst>
        </a:custGeom>
      </dgm:spPr>
      <dgm:t>
        <a:bodyPr/>
        <a:lstStyle/>
        <a:p>
          <a:endParaRPr lang="ru-RU"/>
        </a:p>
      </dgm:t>
    </dgm:pt>
    <dgm:pt modelId="{E581EAD8-BA56-4924-90A4-D067AAED8476}" type="pres">
      <dgm:prSet presAssocID="{387D3F5C-D4C3-4B7F-A050-502102968CAF}" presName="text0" presStyleLbl="node1" presStyleIdx="3" presStyleCnt="4" custScaleX="349545" custScaleY="134019" custRadScaleRad="140469" custRadScaleInc="15247">
        <dgm:presLayoutVars>
          <dgm:bulletEnabled val="1"/>
        </dgm:presLayoutVars>
      </dgm:prSet>
      <dgm:spPr>
        <a:prstGeom prst="roundRect">
          <a:avLst/>
        </a:prstGeom>
      </dgm:spPr>
      <dgm:t>
        <a:bodyPr/>
        <a:lstStyle/>
        <a:p>
          <a:endParaRPr lang="ru-RU"/>
        </a:p>
      </dgm:t>
    </dgm:pt>
  </dgm:ptLst>
  <dgm:cxnLst>
    <dgm:cxn modelId="{CF1BE3C7-E80A-4B57-9222-2A3AF07BF46F}" type="presOf" srcId="{8E3F5E2E-1AAE-4586-8141-BE4D1926C1D2}" destId="{D2B0331F-EA15-4CEC-943C-A6AE32C46D19}" srcOrd="0" destOrd="0" presId="urn:microsoft.com/office/officeart/2008/layout/RadialCluster"/>
    <dgm:cxn modelId="{4CB74C76-82B0-48E7-BD9D-9B4C8F96CBC1}" type="presOf" srcId="{334328D8-BE0F-4DFD-A612-30952BDAA3B7}" destId="{90AA1CEC-3C07-43A4-9155-8EFCD341F8F3}" srcOrd="0" destOrd="0" presId="urn:microsoft.com/office/officeart/2008/layout/RadialCluster"/>
    <dgm:cxn modelId="{40513934-CC6A-4AF7-9F26-AD39B95330CE}" srcId="{334328D8-BE0F-4DFD-A612-30952BDAA3B7}" destId="{EEDCF735-54CF-4D92-AE7E-C74EA60F0501}" srcOrd="0" destOrd="0" parTransId="{B879B694-FFD5-43F2-8328-8713CFEE9DF2}" sibTransId="{80B86B67-2CD3-46E3-8D0B-631FFFA4BAA3}"/>
    <dgm:cxn modelId="{1E173B13-9DF1-47B0-931C-12ED07812021}" srcId="{EEDCF735-54CF-4D92-AE7E-C74EA60F0501}" destId="{42845670-13E5-44EE-9CC4-0BBBEFCFF321}" srcOrd="0" destOrd="0" parTransId="{7A9DB37B-1EE9-4264-8672-481C165746E2}" sibTransId="{37D18649-BEE8-4BE7-92A0-70178C70C4A3}"/>
    <dgm:cxn modelId="{52E898AE-C714-4CC3-AA01-F7E1A840A5D1}" type="presOf" srcId="{42845670-13E5-44EE-9CC4-0BBBEFCFF321}" destId="{A7068A6D-082E-4201-AA1F-BA05871DBDF9}" srcOrd="0" destOrd="0" presId="urn:microsoft.com/office/officeart/2008/layout/RadialCluster"/>
    <dgm:cxn modelId="{B6A47EFB-1ECC-4DC6-96A7-BE915776EFC2}" srcId="{EEDCF735-54CF-4D92-AE7E-C74EA60F0501}" destId="{387D3F5C-D4C3-4B7F-A050-502102968CAF}" srcOrd="2" destOrd="0" parTransId="{8E3F5E2E-1AAE-4586-8141-BE4D1926C1D2}" sibTransId="{5C86EBAF-F29B-47ED-A57C-C61DCC37FDCA}"/>
    <dgm:cxn modelId="{4DF5DEB7-E0EC-4CCC-A5D0-3D6B65874C41}" type="presOf" srcId="{FCCF3C49-5186-451C-A56F-9C57C9F5A811}" destId="{344B7377-4085-46D5-9CF8-7A9AE54A4D9B}" srcOrd="0" destOrd="0" presId="urn:microsoft.com/office/officeart/2008/layout/RadialCluster"/>
    <dgm:cxn modelId="{7EC08EA4-CA05-4040-9F6E-1D91C70FAFEA}" type="presOf" srcId="{387D3F5C-D4C3-4B7F-A050-502102968CAF}" destId="{E581EAD8-BA56-4924-90A4-D067AAED8476}" srcOrd="0" destOrd="0" presId="urn:microsoft.com/office/officeart/2008/layout/RadialCluster"/>
    <dgm:cxn modelId="{CB08B2D5-6AC5-47EA-8E66-C616D9E7EFF6}" type="presOf" srcId="{7A9DB37B-1EE9-4264-8672-481C165746E2}" destId="{26B10F02-EC22-4C11-AC67-38365AF9152C}" srcOrd="0" destOrd="0" presId="urn:microsoft.com/office/officeart/2008/layout/RadialCluster"/>
    <dgm:cxn modelId="{711EB6EC-97DC-4AED-B207-DA0CE22F6EC7}" type="presOf" srcId="{EEDCF735-54CF-4D92-AE7E-C74EA60F0501}" destId="{BCE82A2E-4D65-4BF5-B124-24B25C9350BD}" srcOrd="0" destOrd="0" presId="urn:microsoft.com/office/officeart/2008/layout/RadialCluster"/>
    <dgm:cxn modelId="{09418317-2984-4643-A4DE-8A62EC763C9B}" type="presOf" srcId="{84BA78A4-33C9-4E5D-9DBD-832F2E8B346B}" destId="{37C10FE0-C9B8-496B-A08B-33E4AA81BC85}" srcOrd="0" destOrd="0" presId="urn:microsoft.com/office/officeart/2008/layout/RadialCluster"/>
    <dgm:cxn modelId="{4F23688C-6879-46D3-8CAD-990203BEAFD7}" srcId="{EEDCF735-54CF-4D92-AE7E-C74EA60F0501}" destId="{FCCF3C49-5186-451C-A56F-9C57C9F5A811}" srcOrd="1" destOrd="0" parTransId="{84BA78A4-33C9-4E5D-9DBD-832F2E8B346B}" sibTransId="{F5198050-0E1D-47A5-9DE7-86B0482204B6}"/>
    <dgm:cxn modelId="{6E6126CE-2785-4BF2-9926-C9FF0B64AA14}" type="presParOf" srcId="{90AA1CEC-3C07-43A4-9155-8EFCD341F8F3}" destId="{1A3DC694-6790-410C-81E3-BBEF6EFCEAC9}" srcOrd="0" destOrd="0" presId="urn:microsoft.com/office/officeart/2008/layout/RadialCluster"/>
    <dgm:cxn modelId="{BAF71681-F2CC-4488-881B-711500095397}" type="presParOf" srcId="{1A3DC694-6790-410C-81E3-BBEF6EFCEAC9}" destId="{BCE82A2E-4D65-4BF5-B124-24B25C9350BD}" srcOrd="0" destOrd="0" presId="urn:microsoft.com/office/officeart/2008/layout/RadialCluster"/>
    <dgm:cxn modelId="{8EB7CCD1-A10D-4BD9-A18F-9B3FF5DFAE89}" type="presParOf" srcId="{1A3DC694-6790-410C-81E3-BBEF6EFCEAC9}" destId="{26B10F02-EC22-4C11-AC67-38365AF9152C}" srcOrd="1" destOrd="0" presId="urn:microsoft.com/office/officeart/2008/layout/RadialCluster"/>
    <dgm:cxn modelId="{6C5C376F-79D6-4F03-8100-C829F9A0F2DD}" type="presParOf" srcId="{1A3DC694-6790-410C-81E3-BBEF6EFCEAC9}" destId="{A7068A6D-082E-4201-AA1F-BA05871DBDF9}" srcOrd="2" destOrd="0" presId="urn:microsoft.com/office/officeart/2008/layout/RadialCluster"/>
    <dgm:cxn modelId="{782C5A78-9B57-4E11-BEAF-8913AF6AF215}" type="presParOf" srcId="{1A3DC694-6790-410C-81E3-BBEF6EFCEAC9}" destId="{37C10FE0-C9B8-496B-A08B-33E4AA81BC85}" srcOrd="3" destOrd="0" presId="urn:microsoft.com/office/officeart/2008/layout/RadialCluster"/>
    <dgm:cxn modelId="{B87ECA69-870E-442E-BFA7-7199E2DCA299}" type="presParOf" srcId="{1A3DC694-6790-410C-81E3-BBEF6EFCEAC9}" destId="{344B7377-4085-46D5-9CF8-7A9AE54A4D9B}" srcOrd="4" destOrd="0" presId="urn:microsoft.com/office/officeart/2008/layout/RadialCluster"/>
    <dgm:cxn modelId="{992F7365-C7F8-438C-B701-C9F7356A9782}" type="presParOf" srcId="{1A3DC694-6790-410C-81E3-BBEF6EFCEAC9}" destId="{D2B0331F-EA15-4CEC-943C-A6AE32C46D19}" srcOrd="5" destOrd="0" presId="urn:microsoft.com/office/officeart/2008/layout/RadialCluster"/>
    <dgm:cxn modelId="{CDE68C95-AA94-4F39-AA17-2B3E371D7D4A}" type="presParOf" srcId="{1A3DC694-6790-410C-81E3-BBEF6EFCEAC9}" destId="{E581EAD8-BA56-4924-90A4-D067AAED8476}" srcOrd="6" destOrd="0" presId="urn:microsoft.com/office/officeart/2008/layout/RadialCluster"/>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39C1257-4B35-4B4B-8C3A-FBCB432E73A9}"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ru-RU"/>
        </a:p>
      </dgm:t>
    </dgm:pt>
    <dgm:pt modelId="{9AFC5C97-A5D3-4C38-A52F-26944AFBF392}">
      <dgm:prSet phldrT="[Текст]" custT="1"/>
      <dgm:spPr/>
      <dgm:t>
        <a:bodyPr/>
        <a:lstStyle/>
        <a:p>
          <a:r>
            <a:rPr lang="ru-RU" sz="1200">
              <a:latin typeface="Times New Roman" panose="02020603050405020304" pitchFamily="18" charset="0"/>
              <a:cs typeface="Times New Roman" panose="02020603050405020304" pitchFamily="18" charset="0"/>
            </a:rPr>
            <a:t>Абсурд</a:t>
          </a:r>
        </a:p>
      </dgm:t>
    </dgm:pt>
    <dgm:pt modelId="{B1DDCDF2-48D0-4C6E-8C67-BFCD3988CF2B}" type="parTrans" cxnId="{EBF7E2DC-3CD1-4572-9EF5-A64B58B7683B}">
      <dgm:prSet/>
      <dgm:spPr/>
      <dgm:t>
        <a:bodyPr/>
        <a:lstStyle/>
        <a:p>
          <a:endParaRPr lang="ru-RU">
            <a:highlight>
              <a:srgbClr val="FFFF00"/>
            </a:highlight>
          </a:endParaRPr>
        </a:p>
      </dgm:t>
    </dgm:pt>
    <dgm:pt modelId="{27004DAA-1C33-4674-A5C2-ECE95BA2FF64}" type="sibTrans" cxnId="{EBF7E2DC-3CD1-4572-9EF5-A64B58B7683B}">
      <dgm:prSet/>
      <dgm:spPr/>
      <dgm:t>
        <a:bodyPr/>
        <a:lstStyle/>
        <a:p>
          <a:endParaRPr lang="ru-RU">
            <a:highlight>
              <a:srgbClr val="FFFF00"/>
            </a:highlight>
          </a:endParaRPr>
        </a:p>
      </dgm:t>
    </dgm:pt>
    <dgm:pt modelId="{5C340287-1A5E-481E-B4D3-67531A9413C3}">
      <dgm:prSet phldrT="[Текст]" custT="1"/>
      <dgm:spPr/>
      <dgm:t>
        <a:bodyPr/>
        <a:lstStyle/>
        <a:p>
          <a:r>
            <a:rPr lang="ru-RU" sz="1200">
              <a:latin typeface="Times New Roman" panose="02020603050405020304" pitchFamily="18" charset="0"/>
              <a:cs typeface="Times New Roman" panose="02020603050405020304" pitchFamily="18" charset="0"/>
            </a:rPr>
            <a:t>Онтологический (эмоциональный протест против отчуждения от мира, потеря смысла жизни) </a:t>
          </a:r>
        </a:p>
      </dgm:t>
    </dgm:pt>
    <dgm:pt modelId="{929D5AD5-A816-4A4F-A720-354E59A32B3E}" type="parTrans" cxnId="{25DF0069-BE62-43F8-9291-CB4585D30050}">
      <dgm:prSet/>
      <dgm:spPr/>
      <dgm:t>
        <a:bodyPr/>
        <a:lstStyle/>
        <a:p>
          <a:endParaRPr lang="ru-RU" sz="1200">
            <a:latin typeface="Times New Roman" panose="02020603050405020304" pitchFamily="18" charset="0"/>
            <a:cs typeface="Times New Roman" panose="02020603050405020304" pitchFamily="18" charset="0"/>
          </a:endParaRPr>
        </a:p>
      </dgm:t>
    </dgm:pt>
    <dgm:pt modelId="{E9322EDD-6D44-46C2-8BA5-7B48813E9F95}" type="sibTrans" cxnId="{25DF0069-BE62-43F8-9291-CB4585D30050}">
      <dgm:prSet/>
      <dgm:spPr/>
      <dgm:t>
        <a:bodyPr/>
        <a:lstStyle/>
        <a:p>
          <a:endParaRPr lang="ru-RU">
            <a:highlight>
              <a:srgbClr val="FFFF00"/>
            </a:highlight>
          </a:endParaRPr>
        </a:p>
      </dgm:t>
    </dgm:pt>
    <dgm:pt modelId="{90B4FE3A-06C3-427F-B498-AE03E5B04A52}">
      <dgm:prSet phldrT="[Текст]" custT="1"/>
      <dgm:spPr/>
      <dgm:t>
        <a:bodyPr/>
        <a:lstStyle/>
        <a:p>
          <a:r>
            <a:rPr lang="ru-RU" sz="1200">
              <a:latin typeface="Times New Roman" panose="02020603050405020304" pitchFamily="18" charset="0"/>
              <a:cs typeface="Times New Roman" panose="02020603050405020304" pitchFamily="18" charset="0"/>
            </a:rPr>
            <a:t>Проблемный (невозможность решения вопроса в рамках существующей теории) </a:t>
          </a:r>
        </a:p>
      </dgm:t>
    </dgm:pt>
    <dgm:pt modelId="{123BB2B7-34D1-4561-9FC4-A710652D9C41}" type="parTrans" cxnId="{F8A94C2A-66B4-4C00-81C1-506773DC183D}">
      <dgm:prSet/>
      <dgm:spPr/>
      <dgm:t>
        <a:bodyPr/>
        <a:lstStyle/>
        <a:p>
          <a:endParaRPr lang="ru-RU" sz="1200">
            <a:latin typeface="Times New Roman" panose="02020603050405020304" pitchFamily="18" charset="0"/>
            <a:cs typeface="Times New Roman" panose="02020603050405020304" pitchFamily="18" charset="0"/>
          </a:endParaRPr>
        </a:p>
      </dgm:t>
    </dgm:pt>
    <dgm:pt modelId="{BD133E47-CA84-4B22-86C1-B1C599ED6CA3}" type="sibTrans" cxnId="{F8A94C2A-66B4-4C00-81C1-506773DC183D}">
      <dgm:prSet/>
      <dgm:spPr/>
      <dgm:t>
        <a:bodyPr/>
        <a:lstStyle/>
        <a:p>
          <a:endParaRPr lang="ru-RU">
            <a:highlight>
              <a:srgbClr val="FFFF00"/>
            </a:highlight>
          </a:endParaRPr>
        </a:p>
      </dgm:t>
    </dgm:pt>
    <dgm:pt modelId="{574F2270-226C-4EF7-84E4-F000E371B8CE}">
      <dgm:prSet custT="1"/>
      <dgm:spPr/>
      <dgm:t>
        <a:bodyPr/>
        <a:lstStyle/>
        <a:p>
          <a:r>
            <a:rPr lang="ru-RU" sz="1200">
              <a:latin typeface="Times New Roman" panose="02020603050405020304" pitchFamily="18" charset="0"/>
              <a:cs typeface="Times New Roman" panose="02020603050405020304" pitchFamily="18" charset="0"/>
            </a:rPr>
            <a:t>Фидеистический (принятие иррациональности бытия, веровать не рассуждая) </a:t>
          </a:r>
        </a:p>
      </dgm:t>
    </dgm:pt>
    <dgm:pt modelId="{DAEC28F4-4FD5-4FF2-A9A1-523F5942C046}" type="parTrans" cxnId="{90A5B1CF-5132-47D0-BB5D-AC0A99E425FB}">
      <dgm:prSet/>
      <dgm:spPr/>
      <dgm:t>
        <a:bodyPr/>
        <a:lstStyle/>
        <a:p>
          <a:endParaRPr lang="ru-RU" sz="1200">
            <a:latin typeface="Times New Roman" panose="02020603050405020304" pitchFamily="18" charset="0"/>
            <a:cs typeface="Times New Roman" panose="02020603050405020304" pitchFamily="18" charset="0"/>
          </a:endParaRPr>
        </a:p>
      </dgm:t>
    </dgm:pt>
    <dgm:pt modelId="{7D6EBD41-9D27-4BAE-8E63-C13BD6F1D3C1}" type="sibTrans" cxnId="{90A5B1CF-5132-47D0-BB5D-AC0A99E425FB}">
      <dgm:prSet/>
      <dgm:spPr/>
      <dgm:t>
        <a:bodyPr/>
        <a:lstStyle/>
        <a:p>
          <a:endParaRPr lang="ru-RU">
            <a:highlight>
              <a:srgbClr val="FFFF00"/>
            </a:highlight>
          </a:endParaRPr>
        </a:p>
      </dgm:t>
    </dgm:pt>
    <dgm:pt modelId="{AF091C9A-9A46-4AE7-AD56-B1E8B4581315}">
      <dgm:prSet custT="1"/>
      <dgm:spPr/>
      <dgm:t>
        <a:bodyPr/>
        <a:lstStyle/>
        <a:p>
          <a:r>
            <a:rPr lang="ru-RU" sz="1200">
              <a:latin typeface="Times New Roman" panose="02020603050405020304" pitchFamily="18" charset="0"/>
              <a:cs typeface="Times New Roman" panose="02020603050405020304" pitchFamily="18" charset="0"/>
            </a:rPr>
            <a:t>Комический/игровой (насмешка над привычным и скучным положением дел, над здравым смыслом)</a:t>
          </a:r>
        </a:p>
      </dgm:t>
    </dgm:pt>
    <dgm:pt modelId="{06E9664F-0EA7-444E-94DE-44BF3842CC6D}" type="parTrans" cxnId="{4DABD212-55E3-4136-BF68-80BD7FAB067B}">
      <dgm:prSet/>
      <dgm:spPr/>
      <dgm:t>
        <a:bodyPr/>
        <a:lstStyle/>
        <a:p>
          <a:endParaRPr lang="ru-RU" sz="1200">
            <a:latin typeface="Times New Roman" panose="02020603050405020304" pitchFamily="18" charset="0"/>
            <a:cs typeface="Times New Roman" panose="02020603050405020304" pitchFamily="18" charset="0"/>
          </a:endParaRPr>
        </a:p>
      </dgm:t>
    </dgm:pt>
    <dgm:pt modelId="{369CA87F-EFE5-4C78-98D3-12794996A01E}" type="sibTrans" cxnId="{4DABD212-55E3-4136-BF68-80BD7FAB067B}">
      <dgm:prSet/>
      <dgm:spPr/>
      <dgm:t>
        <a:bodyPr/>
        <a:lstStyle/>
        <a:p>
          <a:endParaRPr lang="ru-RU">
            <a:highlight>
              <a:srgbClr val="FFFF00"/>
            </a:highlight>
          </a:endParaRPr>
        </a:p>
      </dgm:t>
    </dgm:pt>
    <dgm:pt modelId="{DA26AA03-4CCA-470B-BBC1-48F5174632B5}" type="pres">
      <dgm:prSet presAssocID="{239C1257-4B35-4B4B-8C3A-FBCB432E73A9}" presName="hierChild1" presStyleCnt="0">
        <dgm:presLayoutVars>
          <dgm:chPref val="1"/>
          <dgm:dir/>
          <dgm:animOne val="branch"/>
          <dgm:animLvl val="lvl"/>
          <dgm:resizeHandles/>
        </dgm:presLayoutVars>
      </dgm:prSet>
      <dgm:spPr/>
      <dgm:t>
        <a:bodyPr/>
        <a:lstStyle/>
        <a:p>
          <a:endParaRPr lang="ru-RU"/>
        </a:p>
      </dgm:t>
    </dgm:pt>
    <dgm:pt modelId="{B5F32CB5-4550-4AC7-8D56-7C96CDDCE018}" type="pres">
      <dgm:prSet presAssocID="{9AFC5C97-A5D3-4C38-A52F-26944AFBF392}" presName="hierRoot1" presStyleCnt="0"/>
      <dgm:spPr/>
    </dgm:pt>
    <dgm:pt modelId="{DE1914A9-7C88-4CC5-92CE-2D961B11C6BD}" type="pres">
      <dgm:prSet presAssocID="{9AFC5C97-A5D3-4C38-A52F-26944AFBF392}" presName="composite" presStyleCnt="0"/>
      <dgm:spPr/>
    </dgm:pt>
    <dgm:pt modelId="{2FC0CBD5-1936-48E0-9EAA-494C94010C81}" type="pres">
      <dgm:prSet presAssocID="{9AFC5C97-A5D3-4C38-A52F-26944AFBF392}" presName="background" presStyleLbl="node0" presStyleIdx="0" presStyleCnt="1"/>
      <dgm:spPr/>
    </dgm:pt>
    <dgm:pt modelId="{880DD16B-60C8-4DCA-97C4-3F84923A5607}" type="pres">
      <dgm:prSet presAssocID="{9AFC5C97-A5D3-4C38-A52F-26944AFBF392}" presName="text" presStyleLbl="fgAcc0" presStyleIdx="0" presStyleCnt="1" custScaleY="79339">
        <dgm:presLayoutVars>
          <dgm:chPref val="3"/>
        </dgm:presLayoutVars>
      </dgm:prSet>
      <dgm:spPr/>
      <dgm:t>
        <a:bodyPr/>
        <a:lstStyle/>
        <a:p>
          <a:endParaRPr lang="ru-RU"/>
        </a:p>
      </dgm:t>
    </dgm:pt>
    <dgm:pt modelId="{73500DC7-0181-4E47-977C-8466572C79A5}" type="pres">
      <dgm:prSet presAssocID="{9AFC5C97-A5D3-4C38-A52F-26944AFBF392}" presName="hierChild2" presStyleCnt="0"/>
      <dgm:spPr/>
    </dgm:pt>
    <dgm:pt modelId="{BAC18FCA-A2E7-4821-AC57-0A48A9811FCA}" type="pres">
      <dgm:prSet presAssocID="{929D5AD5-A816-4A4F-A720-354E59A32B3E}" presName="Name10" presStyleLbl="parChTrans1D2" presStyleIdx="0" presStyleCnt="4"/>
      <dgm:spPr/>
      <dgm:t>
        <a:bodyPr/>
        <a:lstStyle/>
        <a:p>
          <a:endParaRPr lang="ru-RU"/>
        </a:p>
      </dgm:t>
    </dgm:pt>
    <dgm:pt modelId="{F254C481-4529-427D-86D3-9373D9FAD2AA}" type="pres">
      <dgm:prSet presAssocID="{5C340287-1A5E-481E-B4D3-67531A9413C3}" presName="hierRoot2" presStyleCnt="0"/>
      <dgm:spPr/>
    </dgm:pt>
    <dgm:pt modelId="{6FB3A263-B28A-4394-9D68-084EE363F0B3}" type="pres">
      <dgm:prSet presAssocID="{5C340287-1A5E-481E-B4D3-67531A9413C3}" presName="composite2" presStyleCnt="0"/>
      <dgm:spPr/>
    </dgm:pt>
    <dgm:pt modelId="{75E29B7F-FEA4-401E-B36B-19A958777B05}" type="pres">
      <dgm:prSet presAssocID="{5C340287-1A5E-481E-B4D3-67531A9413C3}" presName="background2" presStyleLbl="node2" presStyleIdx="0" presStyleCnt="4"/>
      <dgm:spPr/>
    </dgm:pt>
    <dgm:pt modelId="{BBB356F7-6C84-4FA6-A166-E8878BD9D513}" type="pres">
      <dgm:prSet presAssocID="{5C340287-1A5E-481E-B4D3-67531A9413C3}" presName="text2" presStyleLbl="fgAcc2" presStyleIdx="0" presStyleCnt="4" custScaleX="105841" custScaleY="170727">
        <dgm:presLayoutVars>
          <dgm:chPref val="3"/>
        </dgm:presLayoutVars>
      </dgm:prSet>
      <dgm:spPr/>
      <dgm:t>
        <a:bodyPr/>
        <a:lstStyle/>
        <a:p>
          <a:endParaRPr lang="ru-RU"/>
        </a:p>
      </dgm:t>
    </dgm:pt>
    <dgm:pt modelId="{CB78D255-8399-41DB-8CA3-5FD93A3BD120}" type="pres">
      <dgm:prSet presAssocID="{5C340287-1A5E-481E-B4D3-67531A9413C3}" presName="hierChild3" presStyleCnt="0"/>
      <dgm:spPr/>
    </dgm:pt>
    <dgm:pt modelId="{F0CE6FA7-85AA-411A-AC5F-677BD7414F7B}" type="pres">
      <dgm:prSet presAssocID="{DAEC28F4-4FD5-4FF2-A9A1-523F5942C046}" presName="Name10" presStyleLbl="parChTrans1D2" presStyleIdx="1" presStyleCnt="4"/>
      <dgm:spPr/>
      <dgm:t>
        <a:bodyPr/>
        <a:lstStyle/>
        <a:p>
          <a:endParaRPr lang="ru-RU"/>
        </a:p>
      </dgm:t>
    </dgm:pt>
    <dgm:pt modelId="{A41C4038-B6F6-4897-AC25-4FA0055636FD}" type="pres">
      <dgm:prSet presAssocID="{574F2270-226C-4EF7-84E4-F000E371B8CE}" presName="hierRoot2" presStyleCnt="0"/>
      <dgm:spPr/>
    </dgm:pt>
    <dgm:pt modelId="{2E3B630A-C57F-4BCB-853B-9FFAE053F3B9}" type="pres">
      <dgm:prSet presAssocID="{574F2270-226C-4EF7-84E4-F000E371B8CE}" presName="composite2" presStyleCnt="0"/>
      <dgm:spPr/>
    </dgm:pt>
    <dgm:pt modelId="{8A737EC4-9B20-4C66-A4E4-8D3E4C7C6E90}" type="pres">
      <dgm:prSet presAssocID="{574F2270-226C-4EF7-84E4-F000E371B8CE}" presName="background2" presStyleLbl="node2" presStyleIdx="1" presStyleCnt="4"/>
      <dgm:spPr/>
    </dgm:pt>
    <dgm:pt modelId="{45651818-0650-4DCC-B25B-2473195CD7D1}" type="pres">
      <dgm:prSet presAssocID="{574F2270-226C-4EF7-84E4-F000E371B8CE}" presName="text2" presStyleLbl="fgAcc2" presStyleIdx="1" presStyleCnt="4" custScaleX="105841" custScaleY="170727">
        <dgm:presLayoutVars>
          <dgm:chPref val="3"/>
        </dgm:presLayoutVars>
      </dgm:prSet>
      <dgm:spPr/>
      <dgm:t>
        <a:bodyPr/>
        <a:lstStyle/>
        <a:p>
          <a:endParaRPr lang="ru-RU"/>
        </a:p>
      </dgm:t>
    </dgm:pt>
    <dgm:pt modelId="{8F89FCD1-1D1A-40CF-BD4A-FD495F57443D}" type="pres">
      <dgm:prSet presAssocID="{574F2270-226C-4EF7-84E4-F000E371B8CE}" presName="hierChild3" presStyleCnt="0"/>
      <dgm:spPr/>
    </dgm:pt>
    <dgm:pt modelId="{C9B97425-56A4-4650-A617-8015B29B13D2}" type="pres">
      <dgm:prSet presAssocID="{123BB2B7-34D1-4561-9FC4-A710652D9C41}" presName="Name10" presStyleLbl="parChTrans1D2" presStyleIdx="2" presStyleCnt="4"/>
      <dgm:spPr/>
      <dgm:t>
        <a:bodyPr/>
        <a:lstStyle/>
        <a:p>
          <a:endParaRPr lang="ru-RU"/>
        </a:p>
      </dgm:t>
    </dgm:pt>
    <dgm:pt modelId="{F615D611-85B0-4A1C-A4D6-7DD921BD1A1F}" type="pres">
      <dgm:prSet presAssocID="{90B4FE3A-06C3-427F-B498-AE03E5B04A52}" presName="hierRoot2" presStyleCnt="0"/>
      <dgm:spPr/>
    </dgm:pt>
    <dgm:pt modelId="{33CD1FC5-F7B7-4728-9731-6777145BD9A0}" type="pres">
      <dgm:prSet presAssocID="{90B4FE3A-06C3-427F-B498-AE03E5B04A52}" presName="composite2" presStyleCnt="0"/>
      <dgm:spPr/>
    </dgm:pt>
    <dgm:pt modelId="{0BA00891-E1B5-4BF3-8421-EEBCA4972580}" type="pres">
      <dgm:prSet presAssocID="{90B4FE3A-06C3-427F-B498-AE03E5B04A52}" presName="background2" presStyleLbl="node2" presStyleIdx="2" presStyleCnt="4"/>
      <dgm:spPr/>
    </dgm:pt>
    <dgm:pt modelId="{0A4DEAC9-1677-4933-8DC9-20B53A146815}" type="pres">
      <dgm:prSet presAssocID="{90B4FE3A-06C3-427F-B498-AE03E5B04A52}" presName="text2" presStyleLbl="fgAcc2" presStyleIdx="2" presStyleCnt="4" custScaleX="105841" custScaleY="170727">
        <dgm:presLayoutVars>
          <dgm:chPref val="3"/>
        </dgm:presLayoutVars>
      </dgm:prSet>
      <dgm:spPr/>
      <dgm:t>
        <a:bodyPr/>
        <a:lstStyle/>
        <a:p>
          <a:endParaRPr lang="ru-RU"/>
        </a:p>
      </dgm:t>
    </dgm:pt>
    <dgm:pt modelId="{2A4FCC71-CD5E-412C-8ACB-AD35648DE3EE}" type="pres">
      <dgm:prSet presAssocID="{90B4FE3A-06C3-427F-B498-AE03E5B04A52}" presName="hierChild3" presStyleCnt="0"/>
      <dgm:spPr/>
    </dgm:pt>
    <dgm:pt modelId="{16A34E28-62CA-4284-8E2D-6D2379184735}" type="pres">
      <dgm:prSet presAssocID="{06E9664F-0EA7-444E-94DE-44BF3842CC6D}" presName="Name10" presStyleLbl="parChTrans1D2" presStyleIdx="3" presStyleCnt="4"/>
      <dgm:spPr/>
      <dgm:t>
        <a:bodyPr/>
        <a:lstStyle/>
        <a:p>
          <a:endParaRPr lang="ru-RU"/>
        </a:p>
      </dgm:t>
    </dgm:pt>
    <dgm:pt modelId="{1AF2FB0C-5F62-4232-8C7C-445D1E1D0667}" type="pres">
      <dgm:prSet presAssocID="{AF091C9A-9A46-4AE7-AD56-B1E8B4581315}" presName="hierRoot2" presStyleCnt="0"/>
      <dgm:spPr/>
    </dgm:pt>
    <dgm:pt modelId="{8EDB27CF-F5B6-4F07-AB4F-44B84162529B}" type="pres">
      <dgm:prSet presAssocID="{AF091C9A-9A46-4AE7-AD56-B1E8B4581315}" presName="composite2" presStyleCnt="0"/>
      <dgm:spPr/>
    </dgm:pt>
    <dgm:pt modelId="{EA7F93C6-DB58-4289-A06A-2D5B437C1903}" type="pres">
      <dgm:prSet presAssocID="{AF091C9A-9A46-4AE7-AD56-B1E8B4581315}" presName="background2" presStyleLbl="node2" presStyleIdx="3" presStyleCnt="4"/>
      <dgm:spPr/>
    </dgm:pt>
    <dgm:pt modelId="{F41F42E9-0F48-4B6E-A23C-3D3933D676E8}" type="pres">
      <dgm:prSet presAssocID="{AF091C9A-9A46-4AE7-AD56-B1E8B4581315}" presName="text2" presStyleLbl="fgAcc2" presStyleIdx="3" presStyleCnt="4" custScaleX="105841" custScaleY="170727">
        <dgm:presLayoutVars>
          <dgm:chPref val="3"/>
        </dgm:presLayoutVars>
      </dgm:prSet>
      <dgm:spPr/>
      <dgm:t>
        <a:bodyPr/>
        <a:lstStyle/>
        <a:p>
          <a:endParaRPr lang="ru-RU"/>
        </a:p>
      </dgm:t>
    </dgm:pt>
    <dgm:pt modelId="{2A8E5BC1-056F-4437-AF20-CF84BF197CB8}" type="pres">
      <dgm:prSet presAssocID="{AF091C9A-9A46-4AE7-AD56-B1E8B4581315}" presName="hierChild3" presStyleCnt="0"/>
      <dgm:spPr/>
    </dgm:pt>
  </dgm:ptLst>
  <dgm:cxnLst>
    <dgm:cxn modelId="{0DC94930-C15E-4BDD-BB46-8098DBCDB230}" type="presOf" srcId="{123BB2B7-34D1-4561-9FC4-A710652D9C41}" destId="{C9B97425-56A4-4650-A617-8015B29B13D2}" srcOrd="0" destOrd="0" presId="urn:microsoft.com/office/officeart/2005/8/layout/hierarchy1"/>
    <dgm:cxn modelId="{F8A94C2A-66B4-4C00-81C1-506773DC183D}" srcId="{9AFC5C97-A5D3-4C38-A52F-26944AFBF392}" destId="{90B4FE3A-06C3-427F-B498-AE03E5B04A52}" srcOrd="2" destOrd="0" parTransId="{123BB2B7-34D1-4561-9FC4-A710652D9C41}" sibTransId="{BD133E47-CA84-4B22-86C1-B1C599ED6CA3}"/>
    <dgm:cxn modelId="{90A5B1CF-5132-47D0-BB5D-AC0A99E425FB}" srcId="{9AFC5C97-A5D3-4C38-A52F-26944AFBF392}" destId="{574F2270-226C-4EF7-84E4-F000E371B8CE}" srcOrd="1" destOrd="0" parTransId="{DAEC28F4-4FD5-4FF2-A9A1-523F5942C046}" sibTransId="{7D6EBD41-9D27-4BAE-8E63-C13BD6F1D3C1}"/>
    <dgm:cxn modelId="{F19F4D22-5F95-4291-9086-83B4B9C59873}" type="presOf" srcId="{90B4FE3A-06C3-427F-B498-AE03E5B04A52}" destId="{0A4DEAC9-1677-4933-8DC9-20B53A146815}" srcOrd="0" destOrd="0" presId="urn:microsoft.com/office/officeart/2005/8/layout/hierarchy1"/>
    <dgm:cxn modelId="{4DABD212-55E3-4136-BF68-80BD7FAB067B}" srcId="{9AFC5C97-A5D3-4C38-A52F-26944AFBF392}" destId="{AF091C9A-9A46-4AE7-AD56-B1E8B4581315}" srcOrd="3" destOrd="0" parTransId="{06E9664F-0EA7-444E-94DE-44BF3842CC6D}" sibTransId="{369CA87F-EFE5-4C78-98D3-12794996A01E}"/>
    <dgm:cxn modelId="{58668A19-9828-49C0-9A83-539065AD9BF5}" type="presOf" srcId="{DAEC28F4-4FD5-4FF2-A9A1-523F5942C046}" destId="{F0CE6FA7-85AA-411A-AC5F-677BD7414F7B}" srcOrd="0" destOrd="0" presId="urn:microsoft.com/office/officeart/2005/8/layout/hierarchy1"/>
    <dgm:cxn modelId="{25DF0069-BE62-43F8-9291-CB4585D30050}" srcId="{9AFC5C97-A5D3-4C38-A52F-26944AFBF392}" destId="{5C340287-1A5E-481E-B4D3-67531A9413C3}" srcOrd="0" destOrd="0" parTransId="{929D5AD5-A816-4A4F-A720-354E59A32B3E}" sibTransId="{E9322EDD-6D44-46C2-8BA5-7B48813E9F95}"/>
    <dgm:cxn modelId="{8087CF89-4CCE-43B4-A541-F567168911FA}" type="presOf" srcId="{5C340287-1A5E-481E-B4D3-67531A9413C3}" destId="{BBB356F7-6C84-4FA6-A166-E8878BD9D513}" srcOrd="0" destOrd="0" presId="urn:microsoft.com/office/officeart/2005/8/layout/hierarchy1"/>
    <dgm:cxn modelId="{DF00A91E-1A70-49D6-B853-7DDCCE40AEC6}" type="presOf" srcId="{06E9664F-0EA7-444E-94DE-44BF3842CC6D}" destId="{16A34E28-62CA-4284-8E2D-6D2379184735}" srcOrd="0" destOrd="0" presId="urn:microsoft.com/office/officeart/2005/8/layout/hierarchy1"/>
    <dgm:cxn modelId="{F634685F-0432-4C4F-B997-F7D93174D44F}" type="presOf" srcId="{574F2270-226C-4EF7-84E4-F000E371B8CE}" destId="{45651818-0650-4DCC-B25B-2473195CD7D1}" srcOrd="0" destOrd="0" presId="urn:microsoft.com/office/officeart/2005/8/layout/hierarchy1"/>
    <dgm:cxn modelId="{EF8D42D2-A246-4516-B356-0A0B61FCBDF6}" type="presOf" srcId="{AF091C9A-9A46-4AE7-AD56-B1E8B4581315}" destId="{F41F42E9-0F48-4B6E-A23C-3D3933D676E8}" srcOrd="0" destOrd="0" presId="urn:microsoft.com/office/officeart/2005/8/layout/hierarchy1"/>
    <dgm:cxn modelId="{B969DCCB-1ED5-4553-B478-CE41311726B6}" type="presOf" srcId="{929D5AD5-A816-4A4F-A720-354E59A32B3E}" destId="{BAC18FCA-A2E7-4821-AC57-0A48A9811FCA}" srcOrd="0" destOrd="0" presId="urn:microsoft.com/office/officeart/2005/8/layout/hierarchy1"/>
    <dgm:cxn modelId="{6008F692-CFF4-4508-8B70-4DA08BAC3DBF}" type="presOf" srcId="{9AFC5C97-A5D3-4C38-A52F-26944AFBF392}" destId="{880DD16B-60C8-4DCA-97C4-3F84923A5607}" srcOrd="0" destOrd="0" presId="urn:microsoft.com/office/officeart/2005/8/layout/hierarchy1"/>
    <dgm:cxn modelId="{EBF7E2DC-3CD1-4572-9EF5-A64B58B7683B}" srcId="{239C1257-4B35-4B4B-8C3A-FBCB432E73A9}" destId="{9AFC5C97-A5D3-4C38-A52F-26944AFBF392}" srcOrd="0" destOrd="0" parTransId="{B1DDCDF2-48D0-4C6E-8C67-BFCD3988CF2B}" sibTransId="{27004DAA-1C33-4674-A5C2-ECE95BA2FF64}"/>
    <dgm:cxn modelId="{033991D3-F06C-4258-AB2F-57856F57B495}" type="presOf" srcId="{239C1257-4B35-4B4B-8C3A-FBCB432E73A9}" destId="{DA26AA03-4CCA-470B-BBC1-48F5174632B5}" srcOrd="0" destOrd="0" presId="urn:microsoft.com/office/officeart/2005/8/layout/hierarchy1"/>
    <dgm:cxn modelId="{C9E808BF-3D38-4AA9-BB0C-221E4E39DAC1}" type="presParOf" srcId="{DA26AA03-4CCA-470B-BBC1-48F5174632B5}" destId="{B5F32CB5-4550-4AC7-8D56-7C96CDDCE018}" srcOrd="0" destOrd="0" presId="urn:microsoft.com/office/officeart/2005/8/layout/hierarchy1"/>
    <dgm:cxn modelId="{C34BDEE9-D30D-401D-A8DD-623E60F513BF}" type="presParOf" srcId="{B5F32CB5-4550-4AC7-8D56-7C96CDDCE018}" destId="{DE1914A9-7C88-4CC5-92CE-2D961B11C6BD}" srcOrd="0" destOrd="0" presId="urn:microsoft.com/office/officeart/2005/8/layout/hierarchy1"/>
    <dgm:cxn modelId="{4736361A-7E1E-4B75-A9AD-DBFD59086662}" type="presParOf" srcId="{DE1914A9-7C88-4CC5-92CE-2D961B11C6BD}" destId="{2FC0CBD5-1936-48E0-9EAA-494C94010C81}" srcOrd="0" destOrd="0" presId="urn:microsoft.com/office/officeart/2005/8/layout/hierarchy1"/>
    <dgm:cxn modelId="{FAA258D6-2D38-4637-AAB7-CDF327938D45}" type="presParOf" srcId="{DE1914A9-7C88-4CC5-92CE-2D961B11C6BD}" destId="{880DD16B-60C8-4DCA-97C4-3F84923A5607}" srcOrd="1" destOrd="0" presId="urn:microsoft.com/office/officeart/2005/8/layout/hierarchy1"/>
    <dgm:cxn modelId="{EBDDF5C3-8883-44AC-91BF-F74B3168983D}" type="presParOf" srcId="{B5F32CB5-4550-4AC7-8D56-7C96CDDCE018}" destId="{73500DC7-0181-4E47-977C-8466572C79A5}" srcOrd="1" destOrd="0" presId="urn:microsoft.com/office/officeart/2005/8/layout/hierarchy1"/>
    <dgm:cxn modelId="{7844D099-D959-43CB-ABBC-FDB5098AB126}" type="presParOf" srcId="{73500DC7-0181-4E47-977C-8466572C79A5}" destId="{BAC18FCA-A2E7-4821-AC57-0A48A9811FCA}" srcOrd="0" destOrd="0" presId="urn:microsoft.com/office/officeart/2005/8/layout/hierarchy1"/>
    <dgm:cxn modelId="{49F542A9-328B-4188-96DC-940F7300DD28}" type="presParOf" srcId="{73500DC7-0181-4E47-977C-8466572C79A5}" destId="{F254C481-4529-427D-86D3-9373D9FAD2AA}" srcOrd="1" destOrd="0" presId="urn:microsoft.com/office/officeart/2005/8/layout/hierarchy1"/>
    <dgm:cxn modelId="{A622FAF7-EC11-4AC4-9DF9-010E1A08A1FA}" type="presParOf" srcId="{F254C481-4529-427D-86D3-9373D9FAD2AA}" destId="{6FB3A263-B28A-4394-9D68-084EE363F0B3}" srcOrd="0" destOrd="0" presId="urn:microsoft.com/office/officeart/2005/8/layout/hierarchy1"/>
    <dgm:cxn modelId="{A0D026E1-46AB-4461-9651-8A8D3C089363}" type="presParOf" srcId="{6FB3A263-B28A-4394-9D68-084EE363F0B3}" destId="{75E29B7F-FEA4-401E-B36B-19A958777B05}" srcOrd="0" destOrd="0" presId="urn:microsoft.com/office/officeart/2005/8/layout/hierarchy1"/>
    <dgm:cxn modelId="{ED051A74-665A-4E1D-84FB-0F86F920DEC6}" type="presParOf" srcId="{6FB3A263-B28A-4394-9D68-084EE363F0B3}" destId="{BBB356F7-6C84-4FA6-A166-E8878BD9D513}" srcOrd="1" destOrd="0" presId="urn:microsoft.com/office/officeart/2005/8/layout/hierarchy1"/>
    <dgm:cxn modelId="{BCD6BECE-CF91-4B3A-AE8E-BD2608BCB141}" type="presParOf" srcId="{F254C481-4529-427D-86D3-9373D9FAD2AA}" destId="{CB78D255-8399-41DB-8CA3-5FD93A3BD120}" srcOrd="1" destOrd="0" presId="urn:microsoft.com/office/officeart/2005/8/layout/hierarchy1"/>
    <dgm:cxn modelId="{5DAEA182-072E-4F6A-ADBA-285C6E839782}" type="presParOf" srcId="{73500DC7-0181-4E47-977C-8466572C79A5}" destId="{F0CE6FA7-85AA-411A-AC5F-677BD7414F7B}" srcOrd="2" destOrd="0" presId="urn:microsoft.com/office/officeart/2005/8/layout/hierarchy1"/>
    <dgm:cxn modelId="{A3603F4B-99D9-46A0-970F-3413C4B51A7B}" type="presParOf" srcId="{73500DC7-0181-4E47-977C-8466572C79A5}" destId="{A41C4038-B6F6-4897-AC25-4FA0055636FD}" srcOrd="3" destOrd="0" presId="urn:microsoft.com/office/officeart/2005/8/layout/hierarchy1"/>
    <dgm:cxn modelId="{1CBB4965-FC0E-424B-BDE9-F2452549FD28}" type="presParOf" srcId="{A41C4038-B6F6-4897-AC25-4FA0055636FD}" destId="{2E3B630A-C57F-4BCB-853B-9FFAE053F3B9}" srcOrd="0" destOrd="0" presId="urn:microsoft.com/office/officeart/2005/8/layout/hierarchy1"/>
    <dgm:cxn modelId="{60F20831-F245-4B90-B701-5811B3CCC78B}" type="presParOf" srcId="{2E3B630A-C57F-4BCB-853B-9FFAE053F3B9}" destId="{8A737EC4-9B20-4C66-A4E4-8D3E4C7C6E90}" srcOrd="0" destOrd="0" presId="urn:microsoft.com/office/officeart/2005/8/layout/hierarchy1"/>
    <dgm:cxn modelId="{74654509-2489-4715-A53F-BF8F4947FD13}" type="presParOf" srcId="{2E3B630A-C57F-4BCB-853B-9FFAE053F3B9}" destId="{45651818-0650-4DCC-B25B-2473195CD7D1}" srcOrd="1" destOrd="0" presId="urn:microsoft.com/office/officeart/2005/8/layout/hierarchy1"/>
    <dgm:cxn modelId="{DF1C2634-61A7-42D2-9070-B5CA930E2F97}" type="presParOf" srcId="{A41C4038-B6F6-4897-AC25-4FA0055636FD}" destId="{8F89FCD1-1D1A-40CF-BD4A-FD495F57443D}" srcOrd="1" destOrd="0" presId="urn:microsoft.com/office/officeart/2005/8/layout/hierarchy1"/>
    <dgm:cxn modelId="{744D4E1F-0D0B-49C0-95BB-4E7143CD3A0B}" type="presParOf" srcId="{73500DC7-0181-4E47-977C-8466572C79A5}" destId="{C9B97425-56A4-4650-A617-8015B29B13D2}" srcOrd="4" destOrd="0" presId="urn:microsoft.com/office/officeart/2005/8/layout/hierarchy1"/>
    <dgm:cxn modelId="{81FAB494-61F8-443E-9A57-CF9A830731D3}" type="presParOf" srcId="{73500DC7-0181-4E47-977C-8466572C79A5}" destId="{F615D611-85B0-4A1C-A4D6-7DD921BD1A1F}" srcOrd="5" destOrd="0" presId="urn:microsoft.com/office/officeart/2005/8/layout/hierarchy1"/>
    <dgm:cxn modelId="{E0A1178F-496D-434E-BFAA-1C79B03276BC}" type="presParOf" srcId="{F615D611-85B0-4A1C-A4D6-7DD921BD1A1F}" destId="{33CD1FC5-F7B7-4728-9731-6777145BD9A0}" srcOrd="0" destOrd="0" presId="urn:microsoft.com/office/officeart/2005/8/layout/hierarchy1"/>
    <dgm:cxn modelId="{EE01BDF3-5A18-4668-BE9F-5AC5D8C54280}" type="presParOf" srcId="{33CD1FC5-F7B7-4728-9731-6777145BD9A0}" destId="{0BA00891-E1B5-4BF3-8421-EEBCA4972580}" srcOrd="0" destOrd="0" presId="urn:microsoft.com/office/officeart/2005/8/layout/hierarchy1"/>
    <dgm:cxn modelId="{1821E6C0-811B-49C5-80E7-363B9E3EDE46}" type="presParOf" srcId="{33CD1FC5-F7B7-4728-9731-6777145BD9A0}" destId="{0A4DEAC9-1677-4933-8DC9-20B53A146815}" srcOrd="1" destOrd="0" presId="urn:microsoft.com/office/officeart/2005/8/layout/hierarchy1"/>
    <dgm:cxn modelId="{0D18860F-C737-4F08-96C6-53C54208D441}" type="presParOf" srcId="{F615D611-85B0-4A1C-A4D6-7DD921BD1A1F}" destId="{2A4FCC71-CD5E-412C-8ACB-AD35648DE3EE}" srcOrd="1" destOrd="0" presId="urn:microsoft.com/office/officeart/2005/8/layout/hierarchy1"/>
    <dgm:cxn modelId="{27E2C643-23A9-47E4-B4A4-5BE5D5204CF3}" type="presParOf" srcId="{73500DC7-0181-4E47-977C-8466572C79A5}" destId="{16A34E28-62CA-4284-8E2D-6D2379184735}" srcOrd="6" destOrd="0" presId="urn:microsoft.com/office/officeart/2005/8/layout/hierarchy1"/>
    <dgm:cxn modelId="{6B7E6895-42D9-414B-B035-73418A4182D1}" type="presParOf" srcId="{73500DC7-0181-4E47-977C-8466572C79A5}" destId="{1AF2FB0C-5F62-4232-8C7C-445D1E1D0667}" srcOrd="7" destOrd="0" presId="urn:microsoft.com/office/officeart/2005/8/layout/hierarchy1"/>
    <dgm:cxn modelId="{061E75BD-866F-417E-AA41-4E9C40D0CCF7}" type="presParOf" srcId="{1AF2FB0C-5F62-4232-8C7C-445D1E1D0667}" destId="{8EDB27CF-F5B6-4F07-AB4F-44B84162529B}" srcOrd="0" destOrd="0" presId="urn:microsoft.com/office/officeart/2005/8/layout/hierarchy1"/>
    <dgm:cxn modelId="{F5D783FD-D7A9-4C53-9C8E-3BB74E289EB4}" type="presParOf" srcId="{8EDB27CF-F5B6-4F07-AB4F-44B84162529B}" destId="{EA7F93C6-DB58-4289-A06A-2D5B437C1903}" srcOrd="0" destOrd="0" presId="urn:microsoft.com/office/officeart/2005/8/layout/hierarchy1"/>
    <dgm:cxn modelId="{C7B3BD22-8AB6-47F9-BEDA-88215DC7A9D0}" type="presParOf" srcId="{8EDB27CF-F5B6-4F07-AB4F-44B84162529B}" destId="{F41F42E9-0F48-4B6E-A23C-3D3933D676E8}" srcOrd="1" destOrd="0" presId="urn:microsoft.com/office/officeart/2005/8/layout/hierarchy1"/>
    <dgm:cxn modelId="{86AF0253-63A7-42E0-AF47-12CC05B9D75F}" type="presParOf" srcId="{1AF2FB0C-5F62-4232-8C7C-445D1E1D0667}" destId="{2A8E5BC1-056F-4437-AF20-CF84BF197CB8}" srcOrd="1" destOrd="0" presId="urn:microsoft.com/office/officeart/2005/8/layout/hierarchy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5F8B31C-4976-4A0A-9E86-FCA2C38A77D3}"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ru-RU"/>
        </a:p>
      </dgm:t>
    </dgm:pt>
    <dgm:pt modelId="{8210405F-F6F6-4843-9016-EEC1437C6BEE}">
      <dgm:prSet phldrT="[Текст]" custT="1"/>
      <dgm:spPr/>
      <dgm:t>
        <a:bodyPr/>
        <a:lstStyle/>
        <a:p>
          <a:r>
            <a:rPr lang="ru-RU" sz="1200">
              <a:latin typeface="Times New Roman" panose="02020603050405020304" pitchFamily="18" charset="0"/>
              <a:cs typeface="Times New Roman" panose="02020603050405020304" pitchFamily="18" charset="0"/>
            </a:rPr>
            <a:t>Абсурд </a:t>
          </a:r>
        </a:p>
      </dgm:t>
    </dgm:pt>
    <dgm:pt modelId="{D363DA32-0778-4F83-8FBC-95E68EDE5030}" type="parTrans" cxnId="{44CABD9E-7CDC-488B-8C29-8428FCA9C703}">
      <dgm:prSet/>
      <dgm:spPr/>
      <dgm:t>
        <a:bodyPr/>
        <a:lstStyle/>
        <a:p>
          <a:endParaRPr lang="ru-RU"/>
        </a:p>
      </dgm:t>
    </dgm:pt>
    <dgm:pt modelId="{11863B70-3043-4EF0-822D-F836E5BD7025}" type="sibTrans" cxnId="{44CABD9E-7CDC-488B-8C29-8428FCA9C703}">
      <dgm:prSet/>
      <dgm:spPr/>
      <dgm:t>
        <a:bodyPr/>
        <a:lstStyle/>
        <a:p>
          <a:endParaRPr lang="ru-RU"/>
        </a:p>
      </dgm:t>
    </dgm:pt>
    <dgm:pt modelId="{BB0FC522-86AA-49A6-B98A-CD387E6C3D3B}">
      <dgm:prSet phldrT="[Текст]" custT="1"/>
      <dgm:spPr/>
      <dgm:t>
        <a:bodyPr/>
        <a:lstStyle/>
        <a:p>
          <a:r>
            <a:rPr lang="ru-RU" sz="1200">
              <a:latin typeface="Times New Roman" panose="02020603050405020304" pitchFamily="18" charset="0"/>
              <a:cs typeface="Times New Roman" panose="02020603050405020304" pitchFamily="18" charset="0"/>
            </a:rPr>
            <a:t>Остенсивный (столкновение наблюдаемого и известного)</a:t>
          </a:r>
        </a:p>
      </dgm:t>
    </dgm:pt>
    <dgm:pt modelId="{6FEF9CAA-E6BC-4A7B-96A0-B788908A1F73}" type="parTrans" cxnId="{76736A43-4E5F-496D-907E-6BD44C84AF59}">
      <dgm:prSet/>
      <dgm:spPr/>
      <dgm:t>
        <a:bodyPr/>
        <a:lstStyle/>
        <a:p>
          <a:endParaRPr lang="ru-RU" sz="1200">
            <a:latin typeface="Times New Roman" panose="02020603050405020304" pitchFamily="18" charset="0"/>
            <a:cs typeface="Times New Roman" panose="02020603050405020304" pitchFamily="18" charset="0"/>
          </a:endParaRPr>
        </a:p>
      </dgm:t>
    </dgm:pt>
    <dgm:pt modelId="{007945F7-E01E-44AF-A174-A4A206C3ABF8}" type="sibTrans" cxnId="{76736A43-4E5F-496D-907E-6BD44C84AF59}">
      <dgm:prSet/>
      <dgm:spPr/>
      <dgm:t>
        <a:bodyPr/>
        <a:lstStyle/>
        <a:p>
          <a:endParaRPr lang="ru-RU"/>
        </a:p>
      </dgm:t>
    </dgm:pt>
    <dgm:pt modelId="{A4F293CF-1845-43CB-ABE7-E56C4254081C}">
      <dgm:prSet phldrT="[Текст]" custT="1"/>
      <dgm:spPr/>
      <dgm:t>
        <a:bodyPr/>
        <a:lstStyle/>
        <a:p>
          <a:r>
            <a:rPr lang="ru-RU" sz="1200">
              <a:latin typeface="Times New Roman" panose="02020603050405020304" pitchFamily="18" charset="0"/>
              <a:cs typeface="Times New Roman" panose="02020603050405020304" pitchFamily="18" charset="0"/>
            </a:rPr>
            <a:t>Семантический (размывание значения слова)</a:t>
          </a:r>
        </a:p>
      </dgm:t>
    </dgm:pt>
    <dgm:pt modelId="{09A01DC9-34FA-4747-B7C3-DF49A8BE9477}" type="parTrans" cxnId="{2279384F-790D-4514-ABC7-3630D2D13EE3}">
      <dgm:prSet/>
      <dgm:spPr/>
      <dgm:t>
        <a:bodyPr/>
        <a:lstStyle/>
        <a:p>
          <a:endParaRPr lang="ru-RU" sz="1200">
            <a:latin typeface="Times New Roman" panose="02020603050405020304" pitchFamily="18" charset="0"/>
            <a:cs typeface="Times New Roman" panose="02020603050405020304" pitchFamily="18" charset="0"/>
          </a:endParaRPr>
        </a:p>
      </dgm:t>
    </dgm:pt>
    <dgm:pt modelId="{B2D5BCDA-E601-4132-A941-E514AEC5E3DA}" type="sibTrans" cxnId="{2279384F-790D-4514-ABC7-3630D2D13EE3}">
      <dgm:prSet/>
      <dgm:spPr/>
      <dgm:t>
        <a:bodyPr/>
        <a:lstStyle/>
        <a:p>
          <a:endParaRPr lang="ru-RU"/>
        </a:p>
      </dgm:t>
    </dgm:pt>
    <dgm:pt modelId="{68CD4A93-1992-4C29-991A-1790ABB8124B}">
      <dgm:prSet phldrT="[Текст]" custT="1"/>
      <dgm:spPr/>
      <dgm:t>
        <a:bodyPr/>
        <a:lstStyle/>
        <a:p>
          <a:r>
            <a:rPr lang="ru-RU" sz="1200">
              <a:latin typeface="Times New Roman" panose="02020603050405020304" pitchFamily="18" charset="0"/>
              <a:cs typeface="Times New Roman" panose="02020603050405020304" pitchFamily="18" charset="0"/>
            </a:rPr>
            <a:t>Прагматический (невозможность рациональной интерпретации поступка)</a:t>
          </a:r>
        </a:p>
      </dgm:t>
    </dgm:pt>
    <dgm:pt modelId="{8181EA16-0715-4539-909B-914691282AE7}" type="parTrans" cxnId="{1FE7181F-427F-4E60-95B0-83D9E486E3A6}">
      <dgm:prSet/>
      <dgm:spPr/>
      <dgm:t>
        <a:bodyPr/>
        <a:lstStyle/>
        <a:p>
          <a:endParaRPr lang="ru-RU" sz="1200">
            <a:latin typeface="Times New Roman" panose="02020603050405020304" pitchFamily="18" charset="0"/>
            <a:cs typeface="Times New Roman" panose="02020603050405020304" pitchFamily="18" charset="0"/>
          </a:endParaRPr>
        </a:p>
      </dgm:t>
    </dgm:pt>
    <dgm:pt modelId="{53A0EC25-063A-465E-BE51-9C452A521B79}" type="sibTrans" cxnId="{1FE7181F-427F-4E60-95B0-83D9E486E3A6}">
      <dgm:prSet/>
      <dgm:spPr/>
      <dgm:t>
        <a:bodyPr/>
        <a:lstStyle/>
        <a:p>
          <a:endParaRPr lang="ru-RU"/>
        </a:p>
      </dgm:t>
    </dgm:pt>
    <dgm:pt modelId="{D842739E-C704-4691-9089-2A3D0B9D6C08}">
      <dgm:prSet custT="1"/>
      <dgm:spPr/>
      <dgm:t>
        <a:bodyPr/>
        <a:lstStyle/>
        <a:p>
          <a:r>
            <a:rPr lang="ru-RU" sz="1200">
              <a:latin typeface="Times New Roman" panose="02020603050405020304" pitchFamily="18" charset="0"/>
              <a:cs typeface="Times New Roman" panose="02020603050405020304" pitchFamily="18" charset="0"/>
            </a:rPr>
            <a:t>Логический (рациональное несоответствие, логические ошибки, отсутсвие связки)</a:t>
          </a:r>
        </a:p>
      </dgm:t>
    </dgm:pt>
    <dgm:pt modelId="{DFE5D578-2AE1-483D-BFD7-82B15E4B1AF8}" type="parTrans" cxnId="{5E4E5DA0-626C-4177-B5C3-07F35C173E34}">
      <dgm:prSet/>
      <dgm:spPr/>
      <dgm:t>
        <a:bodyPr/>
        <a:lstStyle/>
        <a:p>
          <a:endParaRPr lang="ru-RU" sz="1200">
            <a:latin typeface="Times New Roman" panose="02020603050405020304" pitchFamily="18" charset="0"/>
            <a:cs typeface="Times New Roman" panose="02020603050405020304" pitchFamily="18" charset="0"/>
          </a:endParaRPr>
        </a:p>
      </dgm:t>
    </dgm:pt>
    <dgm:pt modelId="{5A7D0DBE-BFCF-4269-BBB7-A9B6E160B010}" type="sibTrans" cxnId="{5E4E5DA0-626C-4177-B5C3-07F35C173E34}">
      <dgm:prSet/>
      <dgm:spPr/>
      <dgm:t>
        <a:bodyPr/>
        <a:lstStyle/>
        <a:p>
          <a:endParaRPr lang="ru-RU"/>
        </a:p>
      </dgm:t>
    </dgm:pt>
    <dgm:pt modelId="{7F44C054-1B6A-4770-8E3B-9B08AE2F3121}" type="pres">
      <dgm:prSet presAssocID="{A5F8B31C-4976-4A0A-9E86-FCA2C38A77D3}" presName="hierChild1" presStyleCnt="0">
        <dgm:presLayoutVars>
          <dgm:chPref val="1"/>
          <dgm:dir/>
          <dgm:animOne val="branch"/>
          <dgm:animLvl val="lvl"/>
          <dgm:resizeHandles/>
        </dgm:presLayoutVars>
      </dgm:prSet>
      <dgm:spPr/>
      <dgm:t>
        <a:bodyPr/>
        <a:lstStyle/>
        <a:p>
          <a:endParaRPr lang="ru-RU"/>
        </a:p>
      </dgm:t>
    </dgm:pt>
    <dgm:pt modelId="{8A7AD969-CC83-486B-9AE8-B0E8C520A9E4}" type="pres">
      <dgm:prSet presAssocID="{8210405F-F6F6-4843-9016-EEC1437C6BEE}" presName="hierRoot1" presStyleCnt="0"/>
      <dgm:spPr/>
    </dgm:pt>
    <dgm:pt modelId="{FF0C8EE8-7CFF-49E7-89AF-A2535C83CCA2}" type="pres">
      <dgm:prSet presAssocID="{8210405F-F6F6-4843-9016-EEC1437C6BEE}" presName="composite" presStyleCnt="0"/>
      <dgm:spPr/>
    </dgm:pt>
    <dgm:pt modelId="{EDD46811-C3D0-411A-B20D-8FA1A5E45977}" type="pres">
      <dgm:prSet presAssocID="{8210405F-F6F6-4843-9016-EEC1437C6BEE}" presName="background" presStyleLbl="node0" presStyleIdx="0" presStyleCnt="1"/>
      <dgm:spPr/>
    </dgm:pt>
    <dgm:pt modelId="{EF60EC12-68ED-4073-8D35-D6031CF08657}" type="pres">
      <dgm:prSet presAssocID="{8210405F-F6F6-4843-9016-EEC1437C6BEE}" presName="text" presStyleLbl="fgAcc0" presStyleIdx="0" presStyleCnt="1" custScaleY="59139">
        <dgm:presLayoutVars>
          <dgm:chPref val="3"/>
        </dgm:presLayoutVars>
      </dgm:prSet>
      <dgm:spPr/>
      <dgm:t>
        <a:bodyPr/>
        <a:lstStyle/>
        <a:p>
          <a:endParaRPr lang="ru-RU"/>
        </a:p>
      </dgm:t>
    </dgm:pt>
    <dgm:pt modelId="{575D2BCF-23B8-4494-A052-BC4C6AC5937F}" type="pres">
      <dgm:prSet presAssocID="{8210405F-F6F6-4843-9016-EEC1437C6BEE}" presName="hierChild2" presStyleCnt="0"/>
      <dgm:spPr/>
    </dgm:pt>
    <dgm:pt modelId="{68063822-3A92-4971-8179-92D3D909DCC2}" type="pres">
      <dgm:prSet presAssocID="{6FEF9CAA-E6BC-4A7B-96A0-B788908A1F73}" presName="Name10" presStyleLbl="parChTrans1D2" presStyleIdx="0" presStyleCnt="4"/>
      <dgm:spPr/>
      <dgm:t>
        <a:bodyPr/>
        <a:lstStyle/>
        <a:p>
          <a:endParaRPr lang="ru-RU"/>
        </a:p>
      </dgm:t>
    </dgm:pt>
    <dgm:pt modelId="{93D2502F-0E88-4D98-8F9C-CB436C7223A9}" type="pres">
      <dgm:prSet presAssocID="{BB0FC522-86AA-49A6-B98A-CD387E6C3D3B}" presName="hierRoot2" presStyleCnt="0"/>
      <dgm:spPr/>
    </dgm:pt>
    <dgm:pt modelId="{36B3F8C3-B473-4250-AB30-308BE82BE8AD}" type="pres">
      <dgm:prSet presAssocID="{BB0FC522-86AA-49A6-B98A-CD387E6C3D3B}" presName="composite2" presStyleCnt="0"/>
      <dgm:spPr/>
    </dgm:pt>
    <dgm:pt modelId="{2020CDA1-1A21-4190-A0E7-61FC252B1B36}" type="pres">
      <dgm:prSet presAssocID="{BB0FC522-86AA-49A6-B98A-CD387E6C3D3B}" presName="background2" presStyleLbl="node2" presStyleIdx="0" presStyleCnt="4"/>
      <dgm:spPr/>
    </dgm:pt>
    <dgm:pt modelId="{94D5B703-C82F-4F80-AD97-510F5E841507}" type="pres">
      <dgm:prSet presAssocID="{BB0FC522-86AA-49A6-B98A-CD387E6C3D3B}" presName="text2" presStyleLbl="fgAcc2" presStyleIdx="0" presStyleCnt="4" custScaleY="181967">
        <dgm:presLayoutVars>
          <dgm:chPref val="3"/>
        </dgm:presLayoutVars>
      </dgm:prSet>
      <dgm:spPr/>
      <dgm:t>
        <a:bodyPr/>
        <a:lstStyle/>
        <a:p>
          <a:endParaRPr lang="ru-RU"/>
        </a:p>
      </dgm:t>
    </dgm:pt>
    <dgm:pt modelId="{33F7EB8D-674F-468B-B84F-60F4831F14A0}" type="pres">
      <dgm:prSet presAssocID="{BB0FC522-86AA-49A6-B98A-CD387E6C3D3B}" presName="hierChild3" presStyleCnt="0"/>
      <dgm:spPr/>
    </dgm:pt>
    <dgm:pt modelId="{5ECE46F4-4573-4189-85EB-97A3F4D82CE4}" type="pres">
      <dgm:prSet presAssocID="{DFE5D578-2AE1-483D-BFD7-82B15E4B1AF8}" presName="Name10" presStyleLbl="parChTrans1D2" presStyleIdx="1" presStyleCnt="4"/>
      <dgm:spPr/>
      <dgm:t>
        <a:bodyPr/>
        <a:lstStyle/>
        <a:p>
          <a:endParaRPr lang="ru-RU"/>
        </a:p>
      </dgm:t>
    </dgm:pt>
    <dgm:pt modelId="{9945985E-61D1-4788-A7D4-7DC4B2A5D9C8}" type="pres">
      <dgm:prSet presAssocID="{D842739E-C704-4691-9089-2A3D0B9D6C08}" presName="hierRoot2" presStyleCnt="0"/>
      <dgm:spPr/>
    </dgm:pt>
    <dgm:pt modelId="{0D5D707E-DBD8-4260-B832-DFB832D9CD33}" type="pres">
      <dgm:prSet presAssocID="{D842739E-C704-4691-9089-2A3D0B9D6C08}" presName="composite2" presStyleCnt="0"/>
      <dgm:spPr/>
    </dgm:pt>
    <dgm:pt modelId="{9776BC67-BA24-4BA9-A66F-0FFC71B2553C}" type="pres">
      <dgm:prSet presAssocID="{D842739E-C704-4691-9089-2A3D0B9D6C08}" presName="background2" presStyleLbl="node2" presStyleIdx="1" presStyleCnt="4"/>
      <dgm:spPr/>
    </dgm:pt>
    <dgm:pt modelId="{6963A8DD-D97B-46A9-82C1-2C3B6E0E3C9F}" type="pres">
      <dgm:prSet presAssocID="{D842739E-C704-4691-9089-2A3D0B9D6C08}" presName="text2" presStyleLbl="fgAcc2" presStyleIdx="1" presStyleCnt="4" custScaleY="181967">
        <dgm:presLayoutVars>
          <dgm:chPref val="3"/>
        </dgm:presLayoutVars>
      </dgm:prSet>
      <dgm:spPr/>
      <dgm:t>
        <a:bodyPr/>
        <a:lstStyle/>
        <a:p>
          <a:endParaRPr lang="ru-RU"/>
        </a:p>
      </dgm:t>
    </dgm:pt>
    <dgm:pt modelId="{E14BA4B0-2613-4680-B8A0-789F0B62669E}" type="pres">
      <dgm:prSet presAssocID="{D842739E-C704-4691-9089-2A3D0B9D6C08}" presName="hierChild3" presStyleCnt="0"/>
      <dgm:spPr/>
    </dgm:pt>
    <dgm:pt modelId="{1AE0B010-5D64-47BA-B53E-681702D4D9D0}" type="pres">
      <dgm:prSet presAssocID="{09A01DC9-34FA-4747-B7C3-DF49A8BE9477}" presName="Name10" presStyleLbl="parChTrans1D2" presStyleIdx="2" presStyleCnt="4"/>
      <dgm:spPr/>
      <dgm:t>
        <a:bodyPr/>
        <a:lstStyle/>
        <a:p>
          <a:endParaRPr lang="ru-RU"/>
        </a:p>
      </dgm:t>
    </dgm:pt>
    <dgm:pt modelId="{AE5C15AD-E835-496F-A1F2-F57EAA71337F}" type="pres">
      <dgm:prSet presAssocID="{A4F293CF-1845-43CB-ABE7-E56C4254081C}" presName="hierRoot2" presStyleCnt="0"/>
      <dgm:spPr/>
    </dgm:pt>
    <dgm:pt modelId="{16DF87CC-D3BF-44E6-8887-A53BC37903A1}" type="pres">
      <dgm:prSet presAssocID="{A4F293CF-1845-43CB-ABE7-E56C4254081C}" presName="composite2" presStyleCnt="0"/>
      <dgm:spPr/>
    </dgm:pt>
    <dgm:pt modelId="{A604B92C-EB65-4B8B-9521-9E56572144A6}" type="pres">
      <dgm:prSet presAssocID="{A4F293CF-1845-43CB-ABE7-E56C4254081C}" presName="background2" presStyleLbl="node2" presStyleIdx="2" presStyleCnt="4"/>
      <dgm:spPr/>
    </dgm:pt>
    <dgm:pt modelId="{98EBAB9B-A297-4B06-9309-E9E09FB4E340}" type="pres">
      <dgm:prSet presAssocID="{A4F293CF-1845-43CB-ABE7-E56C4254081C}" presName="text2" presStyleLbl="fgAcc2" presStyleIdx="2" presStyleCnt="4" custScaleY="181967">
        <dgm:presLayoutVars>
          <dgm:chPref val="3"/>
        </dgm:presLayoutVars>
      </dgm:prSet>
      <dgm:spPr/>
      <dgm:t>
        <a:bodyPr/>
        <a:lstStyle/>
        <a:p>
          <a:endParaRPr lang="ru-RU"/>
        </a:p>
      </dgm:t>
    </dgm:pt>
    <dgm:pt modelId="{C26AF7E9-8A11-477D-A24A-4F200B4FC037}" type="pres">
      <dgm:prSet presAssocID="{A4F293CF-1845-43CB-ABE7-E56C4254081C}" presName="hierChild3" presStyleCnt="0"/>
      <dgm:spPr/>
    </dgm:pt>
    <dgm:pt modelId="{9C02B433-F6FA-48A9-9AAA-ECFEF3BA56BD}" type="pres">
      <dgm:prSet presAssocID="{8181EA16-0715-4539-909B-914691282AE7}" presName="Name10" presStyleLbl="parChTrans1D2" presStyleIdx="3" presStyleCnt="4"/>
      <dgm:spPr/>
      <dgm:t>
        <a:bodyPr/>
        <a:lstStyle/>
        <a:p>
          <a:endParaRPr lang="ru-RU"/>
        </a:p>
      </dgm:t>
    </dgm:pt>
    <dgm:pt modelId="{7E06B294-2DF4-472B-8E3B-4E4D1A4CC0F6}" type="pres">
      <dgm:prSet presAssocID="{68CD4A93-1992-4C29-991A-1790ABB8124B}" presName="hierRoot2" presStyleCnt="0"/>
      <dgm:spPr/>
    </dgm:pt>
    <dgm:pt modelId="{E8C6DEB1-BB1A-4FE1-9EC1-624D405C5BC9}" type="pres">
      <dgm:prSet presAssocID="{68CD4A93-1992-4C29-991A-1790ABB8124B}" presName="composite2" presStyleCnt="0"/>
      <dgm:spPr/>
    </dgm:pt>
    <dgm:pt modelId="{3CA69031-E46F-46BC-BA7C-73B9DEC45527}" type="pres">
      <dgm:prSet presAssocID="{68CD4A93-1992-4C29-991A-1790ABB8124B}" presName="background2" presStyleLbl="node2" presStyleIdx="3" presStyleCnt="4"/>
      <dgm:spPr/>
    </dgm:pt>
    <dgm:pt modelId="{0F3C1C54-CE5B-4905-AA14-CAC84E677836}" type="pres">
      <dgm:prSet presAssocID="{68CD4A93-1992-4C29-991A-1790ABB8124B}" presName="text2" presStyleLbl="fgAcc2" presStyleIdx="3" presStyleCnt="4" custScaleY="181967">
        <dgm:presLayoutVars>
          <dgm:chPref val="3"/>
        </dgm:presLayoutVars>
      </dgm:prSet>
      <dgm:spPr/>
      <dgm:t>
        <a:bodyPr/>
        <a:lstStyle/>
        <a:p>
          <a:endParaRPr lang="ru-RU"/>
        </a:p>
      </dgm:t>
    </dgm:pt>
    <dgm:pt modelId="{2B20C258-4208-4BBF-9FB2-2C6BF95C107F}" type="pres">
      <dgm:prSet presAssocID="{68CD4A93-1992-4C29-991A-1790ABB8124B}" presName="hierChild3" presStyleCnt="0"/>
      <dgm:spPr/>
    </dgm:pt>
  </dgm:ptLst>
  <dgm:cxnLst>
    <dgm:cxn modelId="{1FB5FB06-774D-4083-A7F3-5C0419B10987}" type="presOf" srcId="{D842739E-C704-4691-9089-2A3D0B9D6C08}" destId="{6963A8DD-D97B-46A9-82C1-2C3B6E0E3C9F}" srcOrd="0" destOrd="0" presId="urn:microsoft.com/office/officeart/2005/8/layout/hierarchy1"/>
    <dgm:cxn modelId="{5E4E5DA0-626C-4177-B5C3-07F35C173E34}" srcId="{8210405F-F6F6-4843-9016-EEC1437C6BEE}" destId="{D842739E-C704-4691-9089-2A3D0B9D6C08}" srcOrd="1" destOrd="0" parTransId="{DFE5D578-2AE1-483D-BFD7-82B15E4B1AF8}" sibTransId="{5A7D0DBE-BFCF-4269-BBB7-A9B6E160B010}"/>
    <dgm:cxn modelId="{507FD806-640C-4810-964B-ABCFAD4FCD86}" type="presOf" srcId="{DFE5D578-2AE1-483D-BFD7-82B15E4B1AF8}" destId="{5ECE46F4-4573-4189-85EB-97A3F4D82CE4}" srcOrd="0" destOrd="0" presId="urn:microsoft.com/office/officeart/2005/8/layout/hierarchy1"/>
    <dgm:cxn modelId="{1FE7181F-427F-4E60-95B0-83D9E486E3A6}" srcId="{8210405F-F6F6-4843-9016-EEC1437C6BEE}" destId="{68CD4A93-1992-4C29-991A-1790ABB8124B}" srcOrd="3" destOrd="0" parTransId="{8181EA16-0715-4539-909B-914691282AE7}" sibTransId="{53A0EC25-063A-465E-BE51-9C452A521B79}"/>
    <dgm:cxn modelId="{3BFBBE52-0E74-47C0-B339-108CCB8AD1B1}" type="presOf" srcId="{68CD4A93-1992-4C29-991A-1790ABB8124B}" destId="{0F3C1C54-CE5B-4905-AA14-CAC84E677836}" srcOrd="0" destOrd="0" presId="urn:microsoft.com/office/officeart/2005/8/layout/hierarchy1"/>
    <dgm:cxn modelId="{2279384F-790D-4514-ABC7-3630D2D13EE3}" srcId="{8210405F-F6F6-4843-9016-EEC1437C6BEE}" destId="{A4F293CF-1845-43CB-ABE7-E56C4254081C}" srcOrd="2" destOrd="0" parTransId="{09A01DC9-34FA-4747-B7C3-DF49A8BE9477}" sibTransId="{B2D5BCDA-E601-4132-A941-E514AEC5E3DA}"/>
    <dgm:cxn modelId="{EAC8009A-4A97-49A6-AF4B-823FD6A3D3C0}" type="presOf" srcId="{09A01DC9-34FA-4747-B7C3-DF49A8BE9477}" destId="{1AE0B010-5D64-47BA-B53E-681702D4D9D0}" srcOrd="0" destOrd="0" presId="urn:microsoft.com/office/officeart/2005/8/layout/hierarchy1"/>
    <dgm:cxn modelId="{1E465B9F-AD80-4B01-B6D3-1E31A2610CDF}" type="presOf" srcId="{8210405F-F6F6-4843-9016-EEC1437C6BEE}" destId="{EF60EC12-68ED-4073-8D35-D6031CF08657}" srcOrd="0" destOrd="0" presId="urn:microsoft.com/office/officeart/2005/8/layout/hierarchy1"/>
    <dgm:cxn modelId="{44CABD9E-7CDC-488B-8C29-8428FCA9C703}" srcId="{A5F8B31C-4976-4A0A-9E86-FCA2C38A77D3}" destId="{8210405F-F6F6-4843-9016-EEC1437C6BEE}" srcOrd="0" destOrd="0" parTransId="{D363DA32-0778-4F83-8FBC-95E68EDE5030}" sibTransId="{11863B70-3043-4EF0-822D-F836E5BD7025}"/>
    <dgm:cxn modelId="{5688352B-9465-421B-8CA3-9A5BA2514D07}" type="presOf" srcId="{BB0FC522-86AA-49A6-B98A-CD387E6C3D3B}" destId="{94D5B703-C82F-4F80-AD97-510F5E841507}" srcOrd="0" destOrd="0" presId="urn:microsoft.com/office/officeart/2005/8/layout/hierarchy1"/>
    <dgm:cxn modelId="{60FD678C-472E-44A2-B8B7-4F9968C47157}" type="presOf" srcId="{8181EA16-0715-4539-909B-914691282AE7}" destId="{9C02B433-F6FA-48A9-9AAA-ECFEF3BA56BD}" srcOrd="0" destOrd="0" presId="urn:microsoft.com/office/officeart/2005/8/layout/hierarchy1"/>
    <dgm:cxn modelId="{7DD29A62-F771-4954-97E4-ADCBBE6BDED5}" type="presOf" srcId="{A4F293CF-1845-43CB-ABE7-E56C4254081C}" destId="{98EBAB9B-A297-4B06-9309-E9E09FB4E340}" srcOrd="0" destOrd="0" presId="urn:microsoft.com/office/officeart/2005/8/layout/hierarchy1"/>
    <dgm:cxn modelId="{18ABCA02-0723-416D-B8EA-80137CFAF891}" type="presOf" srcId="{6FEF9CAA-E6BC-4A7B-96A0-B788908A1F73}" destId="{68063822-3A92-4971-8179-92D3D909DCC2}" srcOrd="0" destOrd="0" presId="urn:microsoft.com/office/officeart/2005/8/layout/hierarchy1"/>
    <dgm:cxn modelId="{D9A1550B-5A4E-46EA-B81E-574163438A3A}" type="presOf" srcId="{A5F8B31C-4976-4A0A-9E86-FCA2C38A77D3}" destId="{7F44C054-1B6A-4770-8E3B-9B08AE2F3121}" srcOrd="0" destOrd="0" presId="urn:microsoft.com/office/officeart/2005/8/layout/hierarchy1"/>
    <dgm:cxn modelId="{76736A43-4E5F-496D-907E-6BD44C84AF59}" srcId="{8210405F-F6F6-4843-9016-EEC1437C6BEE}" destId="{BB0FC522-86AA-49A6-B98A-CD387E6C3D3B}" srcOrd="0" destOrd="0" parTransId="{6FEF9CAA-E6BC-4A7B-96A0-B788908A1F73}" sibTransId="{007945F7-E01E-44AF-A174-A4A206C3ABF8}"/>
    <dgm:cxn modelId="{699EE6EB-0D73-402C-9050-C4B388801F1F}" type="presParOf" srcId="{7F44C054-1B6A-4770-8E3B-9B08AE2F3121}" destId="{8A7AD969-CC83-486B-9AE8-B0E8C520A9E4}" srcOrd="0" destOrd="0" presId="urn:microsoft.com/office/officeart/2005/8/layout/hierarchy1"/>
    <dgm:cxn modelId="{39FB3C5D-4714-4D64-BA54-F2CBE36775CA}" type="presParOf" srcId="{8A7AD969-CC83-486B-9AE8-B0E8C520A9E4}" destId="{FF0C8EE8-7CFF-49E7-89AF-A2535C83CCA2}" srcOrd="0" destOrd="0" presId="urn:microsoft.com/office/officeart/2005/8/layout/hierarchy1"/>
    <dgm:cxn modelId="{107ADF8B-CA01-4202-A6BF-B0853DD0FB43}" type="presParOf" srcId="{FF0C8EE8-7CFF-49E7-89AF-A2535C83CCA2}" destId="{EDD46811-C3D0-411A-B20D-8FA1A5E45977}" srcOrd="0" destOrd="0" presId="urn:microsoft.com/office/officeart/2005/8/layout/hierarchy1"/>
    <dgm:cxn modelId="{0055AF3D-510D-48E0-80E3-A8554BD696FB}" type="presParOf" srcId="{FF0C8EE8-7CFF-49E7-89AF-A2535C83CCA2}" destId="{EF60EC12-68ED-4073-8D35-D6031CF08657}" srcOrd="1" destOrd="0" presId="urn:microsoft.com/office/officeart/2005/8/layout/hierarchy1"/>
    <dgm:cxn modelId="{64E4B6F2-7D36-4707-A1EA-510976667718}" type="presParOf" srcId="{8A7AD969-CC83-486B-9AE8-B0E8C520A9E4}" destId="{575D2BCF-23B8-4494-A052-BC4C6AC5937F}" srcOrd="1" destOrd="0" presId="urn:microsoft.com/office/officeart/2005/8/layout/hierarchy1"/>
    <dgm:cxn modelId="{CAFD600C-92ED-445A-913A-C330459FAD64}" type="presParOf" srcId="{575D2BCF-23B8-4494-A052-BC4C6AC5937F}" destId="{68063822-3A92-4971-8179-92D3D909DCC2}" srcOrd="0" destOrd="0" presId="urn:microsoft.com/office/officeart/2005/8/layout/hierarchy1"/>
    <dgm:cxn modelId="{13095954-13E1-4398-A134-7D48A249DF34}" type="presParOf" srcId="{575D2BCF-23B8-4494-A052-BC4C6AC5937F}" destId="{93D2502F-0E88-4D98-8F9C-CB436C7223A9}" srcOrd="1" destOrd="0" presId="urn:microsoft.com/office/officeart/2005/8/layout/hierarchy1"/>
    <dgm:cxn modelId="{CFC26643-7E19-4FE9-82AD-F28303B0B0B3}" type="presParOf" srcId="{93D2502F-0E88-4D98-8F9C-CB436C7223A9}" destId="{36B3F8C3-B473-4250-AB30-308BE82BE8AD}" srcOrd="0" destOrd="0" presId="urn:microsoft.com/office/officeart/2005/8/layout/hierarchy1"/>
    <dgm:cxn modelId="{80B57CD8-DDB5-43E2-84D7-349987626280}" type="presParOf" srcId="{36B3F8C3-B473-4250-AB30-308BE82BE8AD}" destId="{2020CDA1-1A21-4190-A0E7-61FC252B1B36}" srcOrd="0" destOrd="0" presId="urn:microsoft.com/office/officeart/2005/8/layout/hierarchy1"/>
    <dgm:cxn modelId="{3867A819-8822-440F-BECC-F1E8D09789DC}" type="presParOf" srcId="{36B3F8C3-B473-4250-AB30-308BE82BE8AD}" destId="{94D5B703-C82F-4F80-AD97-510F5E841507}" srcOrd="1" destOrd="0" presId="urn:microsoft.com/office/officeart/2005/8/layout/hierarchy1"/>
    <dgm:cxn modelId="{E63086F7-12CE-4A38-B2C3-A289F29107A9}" type="presParOf" srcId="{93D2502F-0E88-4D98-8F9C-CB436C7223A9}" destId="{33F7EB8D-674F-468B-B84F-60F4831F14A0}" srcOrd="1" destOrd="0" presId="urn:microsoft.com/office/officeart/2005/8/layout/hierarchy1"/>
    <dgm:cxn modelId="{D4BEED6A-DB35-4AAB-AEC8-D2D082BE3ADF}" type="presParOf" srcId="{575D2BCF-23B8-4494-A052-BC4C6AC5937F}" destId="{5ECE46F4-4573-4189-85EB-97A3F4D82CE4}" srcOrd="2" destOrd="0" presId="urn:microsoft.com/office/officeart/2005/8/layout/hierarchy1"/>
    <dgm:cxn modelId="{798621F7-EF51-4EDA-ABBC-10E27947EC26}" type="presParOf" srcId="{575D2BCF-23B8-4494-A052-BC4C6AC5937F}" destId="{9945985E-61D1-4788-A7D4-7DC4B2A5D9C8}" srcOrd="3" destOrd="0" presId="urn:microsoft.com/office/officeart/2005/8/layout/hierarchy1"/>
    <dgm:cxn modelId="{CFB8FC2E-8D3B-421A-82DB-29F13C4D9EDB}" type="presParOf" srcId="{9945985E-61D1-4788-A7D4-7DC4B2A5D9C8}" destId="{0D5D707E-DBD8-4260-B832-DFB832D9CD33}" srcOrd="0" destOrd="0" presId="urn:microsoft.com/office/officeart/2005/8/layout/hierarchy1"/>
    <dgm:cxn modelId="{43174DDC-06CD-46E6-95A9-0039DBCC8801}" type="presParOf" srcId="{0D5D707E-DBD8-4260-B832-DFB832D9CD33}" destId="{9776BC67-BA24-4BA9-A66F-0FFC71B2553C}" srcOrd="0" destOrd="0" presId="urn:microsoft.com/office/officeart/2005/8/layout/hierarchy1"/>
    <dgm:cxn modelId="{E454B965-6B3A-42D8-9BF1-941FC2272F5E}" type="presParOf" srcId="{0D5D707E-DBD8-4260-B832-DFB832D9CD33}" destId="{6963A8DD-D97B-46A9-82C1-2C3B6E0E3C9F}" srcOrd="1" destOrd="0" presId="urn:microsoft.com/office/officeart/2005/8/layout/hierarchy1"/>
    <dgm:cxn modelId="{9230EFC6-CEED-4A5D-B557-61ECF94F7C07}" type="presParOf" srcId="{9945985E-61D1-4788-A7D4-7DC4B2A5D9C8}" destId="{E14BA4B0-2613-4680-B8A0-789F0B62669E}" srcOrd="1" destOrd="0" presId="urn:microsoft.com/office/officeart/2005/8/layout/hierarchy1"/>
    <dgm:cxn modelId="{A68BC3AE-EE44-42CE-B1EB-436562DAF12B}" type="presParOf" srcId="{575D2BCF-23B8-4494-A052-BC4C6AC5937F}" destId="{1AE0B010-5D64-47BA-B53E-681702D4D9D0}" srcOrd="4" destOrd="0" presId="urn:microsoft.com/office/officeart/2005/8/layout/hierarchy1"/>
    <dgm:cxn modelId="{55BBED4A-89D3-409B-A310-E7753086FB9B}" type="presParOf" srcId="{575D2BCF-23B8-4494-A052-BC4C6AC5937F}" destId="{AE5C15AD-E835-496F-A1F2-F57EAA71337F}" srcOrd="5" destOrd="0" presId="urn:microsoft.com/office/officeart/2005/8/layout/hierarchy1"/>
    <dgm:cxn modelId="{0E897B9A-64EA-4158-B018-9886CFCA5FCF}" type="presParOf" srcId="{AE5C15AD-E835-496F-A1F2-F57EAA71337F}" destId="{16DF87CC-D3BF-44E6-8887-A53BC37903A1}" srcOrd="0" destOrd="0" presId="urn:microsoft.com/office/officeart/2005/8/layout/hierarchy1"/>
    <dgm:cxn modelId="{67BA4C3E-3DAA-4524-881B-0F1B363FD430}" type="presParOf" srcId="{16DF87CC-D3BF-44E6-8887-A53BC37903A1}" destId="{A604B92C-EB65-4B8B-9521-9E56572144A6}" srcOrd="0" destOrd="0" presId="urn:microsoft.com/office/officeart/2005/8/layout/hierarchy1"/>
    <dgm:cxn modelId="{0B1D32DD-6038-4866-9853-CE6B358B3C58}" type="presParOf" srcId="{16DF87CC-D3BF-44E6-8887-A53BC37903A1}" destId="{98EBAB9B-A297-4B06-9309-E9E09FB4E340}" srcOrd="1" destOrd="0" presId="urn:microsoft.com/office/officeart/2005/8/layout/hierarchy1"/>
    <dgm:cxn modelId="{D12E70CE-CFDD-4F46-BF2C-CA649B9C177A}" type="presParOf" srcId="{AE5C15AD-E835-496F-A1F2-F57EAA71337F}" destId="{C26AF7E9-8A11-477D-A24A-4F200B4FC037}" srcOrd="1" destOrd="0" presId="urn:microsoft.com/office/officeart/2005/8/layout/hierarchy1"/>
    <dgm:cxn modelId="{9C646F98-9089-4521-8D73-CB7E9292837F}" type="presParOf" srcId="{575D2BCF-23B8-4494-A052-BC4C6AC5937F}" destId="{9C02B433-F6FA-48A9-9AAA-ECFEF3BA56BD}" srcOrd="6" destOrd="0" presId="urn:microsoft.com/office/officeart/2005/8/layout/hierarchy1"/>
    <dgm:cxn modelId="{107E539F-9C91-497F-AD8B-30F3022B40CE}" type="presParOf" srcId="{575D2BCF-23B8-4494-A052-BC4C6AC5937F}" destId="{7E06B294-2DF4-472B-8E3B-4E4D1A4CC0F6}" srcOrd="7" destOrd="0" presId="urn:microsoft.com/office/officeart/2005/8/layout/hierarchy1"/>
    <dgm:cxn modelId="{5C9D72FA-444C-49A0-A84E-6D4E339223D2}" type="presParOf" srcId="{7E06B294-2DF4-472B-8E3B-4E4D1A4CC0F6}" destId="{E8C6DEB1-BB1A-4FE1-9EC1-624D405C5BC9}" srcOrd="0" destOrd="0" presId="urn:microsoft.com/office/officeart/2005/8/layout/hierarchy1"/>
    <dgm:cxn modelId="{B7FA15CC-8C43-4BD1-B12D-2F8059CA9A4A}" type="presParOf" srcId="{E8C6DEB1-BB1A-4FE1-9EC1-624D405C5BC9}" destId="{3CA69031-E46F-46BC-BA7C-73B9DEC45527}" srcOrd="0" destOrd="0" presId="urn:microsoft.com/office/officeart/2005/8/layout/hierarchy1"/>
    <dgm:cxn modelId="{EAF7FA81-9B35-4CF1-8D15-E0261473F870}" type="presParOf" srcId="{E8C6DEB1-BB1A-4FE1-9EC1-624D405C5BC9}" destId="{0F3C1C54-CE5B-4905-AA14-CAC84E677836}" srcOrd="1" destOrd="0" presId="urn:microsoft.com/office/officeart/2005/8/layout/hierarchy1"/>
    <dgm:cxn modelId="{0A989F6E-3822-46FF-90C1-1590D64F5FCC}" type="presParOf" srcId="{7E06B294-2DF4-472B-8E3B-4E4D1A4CC0F6}" destId="{2B20C258-4208-4BBF-9FB2-2C6BF95C107F}" srcOrd="1" destOrd="0" presId="urn:microsoft.com/office/officeart/2005/8/layout/hierarchy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DA0B458-7679-43E6-A341-2037CCCFFA9D}"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ru-RU"/>
        </a:p>
      </dgm:t>
    </dgm:pt>
    <dgm:pt modelId="{0FF13BC1-5EBB-4212-95EB-FDD7434D23ED}">
      <dgm:prSet phldrT="[Текст]" custT="1"/>
      <dgm:spPr>
        <a:xfrm>
          <a:off x="2066018" y="1341910"/>
          <a:ext cx="1267033" cy="86695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ru-RU" sz="1200" b="0">
              <a:solidFill>
                <a:sysClr val="windowText" lastClr="000000"/>
              </a:solidFill>
              <a:latin typeface="Times New Roman" panose="02020603050405020304" pitchFamily="18" charset="0"/>
              <a:ea typeface="+mn-ea"/>
              <a:cs typeface="Times New Roman" panose="02020603050405020304" pitchFamily="18" charset="0"/>
            </a:rPr>
            <a:t>Функции текста </a:t>
          </a:r>
        </a:p>
      </dgm:t>
    </dgm:pt>
    <dgm:pt modelId="{A066DDA0-E72F-40AC-A0C6-C806CE8472D6}" type="parTrans" cxnId="{0E75B150-321E-4E74-8F33-BA13ABDB754D}">
      <dgm:prSet/>
      <dgm:spPr/>
      <dgm:t>
        <a:bodyPr/>
        <a:lstStyle/>
        <a:p>
          <a:endParaRPr lang="ru-RU">
            <a:solidFill>
              <a:sysClr val="windowText" lastClr="000000"/>
            </a:solidFill>
          </a:endParaRPr>
        </a:p>
      </dgm:t>
    </dgm:pt>
    <dgm:pt modelId="{EC3C1CA5-8BB0-4B40-94BD-C5C7770F9C7E}" type="sibTrans" cxnId="{0E75B150-321E-4E74-8F33-BA13ABDB754D}">
      <dgm:prSet/>
      <dgm:spPr/>
      <dgm:t>
        <a:bodyPr/>
        <a:lstStyle/>
        <a:p>
          <a:endParaRPr lang="ru-RU">
            <a:solidFill>
              <a:sysClr val="windowText" lastClr="000000"/>
            </a:solidFill>
          </a:endParaRPr>
        </a:p>
      </dgm:t>
    </dgm:pt>
    <dgm:pt modelId="{B5E0BC83-F8BF-42A8-B64D-C1C70B47D96A}">
      <dgm:prSet phldrT="[Текст]" custT="1"/>
      <dgm:spPr>
        <a:xfrm>
          <a:off x="2009694" y="-102"/>
          <a:ext cx="1400335" cy="958169"/>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ru-RU" sz="1200" b="0">
              <a:solidFill>
                <a:sysClr val="windowText" lastClr="000000"/>
              </a:solidFill>
              <a:latin typeface="Times New Roman" panose="02020603050405020304" pitchFamily="18" charset="0"/>
              <a:ea typeface="+mn-ea"/>
              <a:cs typeface="Times New Roman" panose="02020603050405020304" pitchFamily="18" charset="0"/>
            </a:rPr>
            <a:t>Креативная функция</a:t>
          </a:r>
        </a:p>
      </dgm:t>
    </dgm:pt>
    <dgm:pt modelId="{89836851-651A-410E-BF2B-90806911E9CA}" type="parTrans" cxnId="{0826F914-E3A6-43CF-BF3A-DD1557B34564}">
      <dgm:prSet custT="1"/>
      <dgm:spPr>
        <a:xfrm rot="16227385">
          <a:off x="2567932" y="1007953"/>
          <a:ext cx="273078" cy="295586"/>
        </a:xfrm>
        <a:solidFill>
          <a:srgbClr val="5B9BD5">
            <a:tint val="60000"/>
            <a:hueOff val="0"/>
            <a:satOff val="0"/>
            <a:lumOff val="0"/>
            <a:alphaOff val="0"/>
          </a:srgbClr>
        </a:solidFill>
        <a:ln>
          <a:noFill/>
        </a:ln>
        <a:effectLst/>
      </dgm:spPr>
      <dgm:t>
        <a:bodyPr/>
        <a:lstStyle/>
        <a:p>
          <a:pPr>
            <a:buNone/>
          </a:pPr>
          <a:endParaRPr lang="ru-RU" sz="1200" b="0">
            <a:solidFill>
              <a:sysClr val="windowText" lastClr="000000"/>
            </a:solidFill>
            <a:latin typeface="Times New Roman" panose="02020603050405020304" pitchFamily="18" charset="0"/>
            <a:ea typeface="+mn-ea"/>
            <a:cs typeface="Times New Roman" panose="02020603050405020304" pitchFamily="18" charset="0"/>
          </a:endParaRPr>
        </a:p>
      </dgm:t>
    </dgm:pt>
    <dgm:pt modelId="{A0668B32-D0B9-41D3-8743-E87F2B231587}" type="sibTrans" cxnId="{0826F914-E3A6-43CF-BF3A-DD1557B34564}">
      <dgm:prSet/>
      <dgm:spPr/>
      <dgm:t>
        <a:bodyPr/>
        <a:lstStyle/>
        <a:p>
          <a:endParaRPr lang="ru-RU">
            <a:solidFill>
              <a:sysClr val="windowText" lastClr="000000"/>
            </a:solidFill>
          </a:endParaRPr>
        </a:p>
      </dgm:t>
    </dgm:pt>
    <dgm:pt modelId="{FDB7C63E-F277-4C1B-86DD-AE3232B2B4BA}">
      <dgm:prSet phldrT="[Текст]" custT="1"/>
      <dgm:spPr>
        <a:xfrm>
          <a:off x="3168215" y="2006514"/>
          <a:ext cx="1400335" cy="958169"/>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ru-RU" sz="1200" b="0">
              <a:solidFill>
                <a:sysClr val="windowText" lastClr="000000"/>
              </a:solidFill>
              <a:latin typeface="Times New Roman" panose="02020603050405020304" pitchFamily="18" charset="0"/>
              <a:ea typeface="+mn-ea"/>
              <a:cs typeface="Times New Roman" panose="02020603050405020304" pitchFamily="18" charset="0"/>
            </a:rPr>
            <a:t>Функция памяти</a:t>
          </a:r>
        </a:p>
      </dgm:t>
    </dgm:pt>
    <dgm:pt modelId="{272AE4ED-5613-40D4-8DA7-BF7F83CFA411}" type="parTrans" cxnId="{54BE786F-B169-4DCF-B70D-7075426AA75A}">
      <dgm:prSet custT="1"/>
      <dgm:spPr>
        <a:xfrm rot="1877007">
          <a:off x="3164928" y="2004496"/>
          <a:ext cx="229325" cy="295586"/>
        </a:xfrm>
        <a:solidFill>
          <a:srgbClr val="5B9BD5">
            <a:tint val="60000"/>
            <a:hueOff val="0"/>
            <a:satOff val="0"/>
            <a:lumOff val="0"/>
            <a:alphaOff val="0"/>
          </a:srgbClr>
        </a:solidFill>
        <a:ln>
          <a:noFill/>
        </a:ln>
        <a:effectLst/>
      </dgm:spPr>
      <dgm:t>
        <a:bodyPr/>
        <a:lstStyle/>
        <a:p>
          <a:pPr>
            <a:buNone/>
          </a:pPr>
          <a:endParaRPr lang="ru-RU" sz="1200" b="0">
            <a:solidFill>
              <a:sysClr val="windowText" lastClr="000000"/>
            </a:solidFill>
            <a:latin typeface="Times New Roman" panose="02020603050405020304" pitchFamily="18" charset="0"/>
            <a:ea typeface="+mn-ea"/>
            <a:cs typeface="Times New Roman" panose="02020603050405020304" pitchFamily="18" charset="0"/>
          </a:endParaRPr>
        </a:p>
      </dgm:t>
    </dgm:pt>
    <dgm:pt modelId="{7B0CBE29-C1BC-4F10-A706-17646BE8B54B}" type="sibTrans" cxnId="{54BE786F-B169-4DCF-B70D-7075426AA75A}">
      <dgm:prSet/>
      <dgm:spPr/>
      <dgm:t>
        <a:bodyPr/>
        <a:lstStyle/>
        <a:p>
          <a:endParaRPr lang="ru-RU">
            <a:solidFill>
              <a:sysClr val="windowText" lastClr="000000"/>
            </a:solidFill>
          </a:endParaRPr>
        </a:p>
      </dgm:t>
    </dgm:pt>
    <dgm:pt modelId="{91F757F0-EFD7-4847-9651-5184DD6419F0}">
      <dgm:prSet phldrT="[Текст]" custT="1"/>
      <dgm:spPr>
        <a:xfrm>
          <a:off x="851173" y="2006514"/>
          <a:ext cx="1400335" cy="958169"/>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ru-RU" sz="1200" b="0">
              <a:solidFill>
                <a:sysClr val="windowText" lastClr="000000"/>
              </a:solidFill>
              <a:latin typeface="Times New Roman" panose="02020603050405020304" pitchFamily="18" charset="0"/>
              <a:ea typeface="+mn-ea"/>
              <a:cs typeface="Times New Roman" panose="02020603050405020304" pitchFamily="18" charset="0"/>
            </a:rPr>
            <a:t>Смысловая функция (код)</a:t>
          </a:r>
        </a:p>
      </dgm:t>
    </dgm:pt>
    <dgm:pt modelId="{C302B9BB-F21B-4CA6-8F64-693B5E395ECE}" type="parTrans" cxnId="{2D39A2FA-1949-4649-916D-E4F74E5C0316}">
      <dgm:prSet custT="1"/>
      <dgm:spPr>
        <a:xfrm rot="8895682">
          <a:off x="2032189" y="1975560"/>
          <a:ext cx="195109" cy="295586"/>
        </a:xfrm>
        <a:solidFill>
          <a:srgbClr val="5B9BD5">
            <a:tint val="60000"/>
            <a:hueOff val="0"/>
            <a:satOff val="0"/>
            <a:lumOff val="0"/>
            <a:alphaOff val="0"/>
          </a:srgbClr>
        </a:solidFill>
        <a:ln>
          <a:noFill/>
        </a:ln>
        <a:effectLst/>
      </dgm:spPr>
      <dgm:t>
        <a:bodyPr/>
        <a:lstStyle/>
        <a:p>
          <a:pPr>
            <a:buNone/>
          </a:pPr>
          <a:endParaRPr lang="ru-RU" sz="1200" b="0">
            <a:solidFill>
              <a:sysClr val="windowText" lastClr="000000"/>
            </a:solidFill>
            <a:latin typeface="Times New Roman" panose="02020603050405020304" pitchFamily="18" charset="0"/>
            <a:ea typeface="+mn-ea"/>
            <a:cs typeface="Times New Roman" panose="02020603050405020304" pitchFamily="18" charset="0"/>
          </a:endParaRPr>
        </a:p>
      </dgm:t>
    </dgm:pt>
    <dgm:pt modelId="{71C62BF2-9C3A-4835-85FC-6C90ACA336EB}" type="sibTrans" cxnId="{2D39A2FA-1949-4649-916D-E4F74E5C0316}">
      <dgm:prSet/>
      <dgm:spPr/>
      <dgm:t>
        <a:bodyPr/>
        <a:lstStyle/>
        <a:p>
          <a:endParaRPr lang="ru-RU">
            <a:solidFill>
              <a:sysClr val="windowText" lastClr="000000"/>
            </a:solidFill>
          </a:endParaRPr>
        </a:p>
      </dgm:t>
    </dgm:pt>
    <dgm:pt modelId="{34B7F53F-29A8-4246-A2F2-D32DE9FD79BE}" type="pres">
      <dgm:prSet presAssocID="{6DA0B458-7679-43E6-A341-2037CCCFFA9D}" presName="Name0" presStyleCnt="0">
        <dgm:presLayoutVars>
          <dgm:chMax val="1"/>
          <dgm:dir/>
          <dgm:animLvl val="ctr"/>
          <dgm:resizeHandles val="exact"/>
        </dgm:presLayoutVars>
      </dgm:prSet>
      <dgm:spPr/>
      <dgm:t>
        <a:bodyPr/>
        <a:lstStyle/>
        <a:p>
          <a:endParaRPr lang="ru-RU"/>
        </a:p>
      </dgm:t>
    </dgm:pt>
    <dgm:pt modelId="{E942ECDE-7B20-4111-886B-30C4953F9A7E}" type="pres">
      <dgm:prSet presAssocID="{0FF13BC1-5EBB-4212-95EB-FDD7434D23ED}" presName="centerShape" presStyleLbl="node0" presStyleIdx="0" presStyleCnt="1" custScaleX="146581" custScaleY="100297" custLinFactNeighborX="-386" custLinFactNeighborY="-1545"/>
      <dgm:spPr>
        <a:prstGeom prst="ellipse">
          <a:avLst/>
        </a:prstGeom>
      </dgm:spPr>
      <dgm:t>
        <a:bodyPr/>
        <a:lstStyle/>
        <a:p>
          <a:endParaRPr lang="ru-RU"/>
        </a:p>
      </dgm:t>
    </dgm:pt>
    <dgm:pt modelId="{DDABFCEE-C886-48AC-8C6E-F1DDF483F087}" type="pres">
      <dgm:prSet presAssocID="{89836851-651A-410E-BF2B-90806911E9CA}" presName="parTrans" presStyleLbl="sibTrans2D1" presStyleIdx="0" presStyleCnt="3" custScaleX="134223" custScaleY="91002"/>
      <dgm:spPr>
        <a:prstGeom prst="rightArrow">
          <a:avLst>
            <a:gd name="adj1" fmla="val 60000"/>
            <a:gd name="adj2" fmla="val 50000"/>
          </a:avLst>
        </a:prstGeom>
      </dgm:spPr>
      <dgm:t>
        <a:bodyPr/>
        <a:lstStyle/>
        <a:p>
          <a:endParaRPr lang="ru-RU"/>
        </a:p>
      </dgm:t>
    </dgm:pt>
    <dgm:pt modelId="{B19DB745-8A77-4B59-9FD4-DAB200507C0A}" type="pres">
      <dgm:prSet presAssocID="{89836851-651A-410E-BF2B-90806911E9CA}" presName="connectorText" presStyleLbl="sibTrans2D1" presStyleIdx="0" presStyleCnt="3"/>
      <dgm:spPr/>
      <dgm:t>
        <a:bodyPr/>
        <a:lstStyle/>
        <a:p>
          <a:endParaRPr lang="ru-RU"/>
        </a:p>
      </dgm:t>
    </dgm:pt>
    <dgm:pt modelId="{ABFF973A-BBBE-4049-B8ED-A5F0F5F4DC2B}" type="pres">
      <dgm:prSet presAssocID="{B5E0BC83-F8BF-42A8-B64D-C1C70B47D96A}" presName="node" presStyleLbl="node1" presStyleIdx="0" presStyleCnt="3" custScaleX="156516" custScaleY="100297">
        <dgm:presLayoutVars>
          <dgm:bulletEnabled val="1"/>
        </dgm:presLayoutVars>
      </dgm:prSet>
      <dgm:spPr>
        <a:prstGeom prst="ellipse">
          <a:avLst/>
        </a:prstGeom>
      </dgm:spPr>
      <dgm:t>
        <a:bodyPr/>
        <a:lstStyle/>
        <a:p>
          <a:endParaRPr lang="ru-RU"/>
        </a:p>
      </dgm:t>
    </dgm:pt>
    <dgm:pt modelId="{E3552388-3830-4AA2-B4B5-A8459EB5104C}" type="pres">
      <dgm:prSet presAssocID="{272AE4ED-5613-40D4-8DA7-BF7F83CFA411}" presName="parTrans" presStyleLbl="sibTrans2D1" presStyleIdx="1" presStyleCnt="3" custScaleX="215484" custScaleY="91002" custLinFactNeighborX="21729" custLinFactNeighborY="11853"/>
      <dgm:spPr>
        <a:prstGeom prst="rightArrow">
          <a:avLst>
            <a:gd name="adj1" fmla="val 60000"/>
            <a:gd name="adj2" fmla="val 50000"/>
          </a:avLst>
        </a:prstGeom>
      </dgm:spPr>
      <dgm:t>
        <a:bodyPr/>
        <a:lstStyle/>
        <a:p>
          <a:endParaRPr lang="ru-RU"/>
        </a:p>
      </dgm:t>
    </dgm:pt>
    <dgm:pt modelId="{94B9C431-9EDA-4977-B581-1BFF6D1A5404}" type="pres">
      <dgm:prSet presAssocID="{272AE4ED-5613-40D4-8DA7-BF7F83CFA411}" presName="connectorText" presStyleLbl="sibTrans2D1" presStyleIdx="1" presStyleCnt="3"/>
      <dgm:spPr/>
      <dgm:t>
        <a:bodyPr/>
        <a:lstStyle/>
        <a:p>
          <a:endParaRPr lang="ru-RU"/>
        </a:p>
      </dgm:t>
    </dgm:pt>
    <dgm:pt modelId="{830C9552-3EC8-4D6D-B497-8BFA19B2A821}" type="pres">
      <dgm:prSet presAssocID="{FDB7C63E-F277-4C1B-86DD-AE3232B2B4BA}" presName="node" presStyleLbl="node1" presStyleIdx="1" presStyleCnt="3" custScaleX="146581" custScaleY="100297" custRadScaleRad="108772" custRadScaleInc="-4385">
        <dgm:presLayoutVars>
          <dgm:bulletEnabled val="1"/>
        </dgm:presLayoutVars>
      </dgm:prSet>
      <dgm:spPr>
        <a:prstGeom prst="ellipse">
          <a:avLst/>
        </a:prstGeom>
      </dgm:spPr>
      <dgm:t>
        <a:bodyPr/>
        <a:lstStyle/>
        <a:p>
          <a:endParaRPr lang="ru-RU"/>
        </a:p>
      </dgm:t>
    </dgm:pt>
    <dgm:pt modelId="{D691CB35-B97B-4785-B01D-6953EF8BDEDF}" type="pres">
      <dgm:prSet presAssocID="{C302B9BB-F21B-4CA6-8F64-693B5E395ECE}" presName="parTrans" presStyleLbl="sibTrans2D1" presStyleIdx="2" presStyleCnt="3" custScaleX="197109" custScaleY="91002" custLinFactNeighborX="-23032" custLinFactNeighborY="2963"/>
      <dgm:spPr>
        <a:prstGeom prst="rightArrow">
          <a:avLst>
            <a:gd name="adj1" fmla="val 60000"/>
            <a:gd name="adj2" fmla="val 50000"/>
          </a:avLst>
        </a:prstGeom>
      </dgm:spPr>
      <dgm:t>
        <a:bodyPr/>
        <a:lstStyle/>
        <a:p>
          <a:endParaRPr lang="ru-RU"/>
        </a:p>
      </dgm:t>
    </dgm:pt>
    <dgm:pt modelId="{86AD5AE2-D13E-4CBA-B4CB-50C6044CE5B9}" type="pres">
      <dgm:prSet presAssocID="{C302B9BB-F21B-4CA6-8F64-693B5E395ECE}" presName="connectorText" presStyleLbl="sibTrans2D1" presStyleIdx="2" presStyleCnt="3"/>
      <dgm:spPr/>
      <dgm:t>
        <a:bodyPr/>
        <a:lstStyle/>
        <a:p>
          <a:endParaRPr lang="ru-RU"/>
        </a:p>
      </dgm:t>
    </dgm:pt>
    <dgm:pt modelId="{59AEDD6B-FEE7-4D36-BD3D-91853F5BD1E7}" type="pres">
      <dgm:prSet presAssocID="{91F757F0-EFD7-4847-9651-5184DD6419F0}" presName="node" presStyleLbl="node1" presStyleIdx="2" presStyleCnt="3" custScaleX="146581" custScaleY="100297" custRadScaleRad="113616" custRadScaleInc="7263">
        <dgm:presLayoutVars>
          <dgm:bulletEnabled val="1"/>
        </dgm:presLayoutVars>
      </dgm:prSet>
      <dgm:spPr>
        <a:prstGeom prst="ellipse">
          <a:avLst/>
        </a:prstGeom>
      </dgm:spPr>
      <dgm:t>
        <a:bodyPr/>
        <a:lstStyle/>
        <a:p>
          <a:endParaRPr lang="ru-RU"/>
        </a:p>
      </dgm:t>
    </dgm:pt>
  </dgm:ptLst>
  <dgm:cxnLst>
    <dgm:cxn modelId="{AE8BE358-E8D2-494D-A053-A5BDA5D52CC0}" type="presOf" srcId="{89836851-651A-410E-BF2B-90806911E9CA}" destId="{B19DB745-8A77-4B59-9FD4-DAB200507C0A}" srcOrd="1" destOrd="0" presId="urn:microsoft.com/office/officeart/2005/8/layout/radial5"/>
    <dgm:cxn modelId="{54BE786F-B169-4DCF-B70D-7075426AA75A}" srcId="{0FF13BC1-5EBB-4212-95EB-FDD7434D23ED}" destId="{FDB7C63E-F277-4C1B-86DD-AE3232B2B4BA}" srcOrd="1" destOrd="0" parTransId="{272AE4ED-5613-40D4-8DA7-BF7F83CFA411}" sibTransId="{7B0CBE29-C1BC-4F10-A706-17646BE8B54B}"/>
    <dgm:cxn modelId="{0E6106D5-098C-4386-B36A-371484BF8C3B}" type="presOf" srcId="{B5E0BC83-F8BF-42A8-B64D-C1C70B47D96A}" destId="{ABFF973A-BBBE-4049-B8ED-A5F0F5F4DC2B}" srcOrd="0" destOrd="0" presId="urn:microsoft.com/office/officeart/2005/8/layout/radial5"/>
    <dgm:cxn modelId="{2D39A2FA-1949-4649-916D-E4F74E5C0316}" srcId="{0FF13BC1-5EBB-4212-95EB-FDD7434D23ED}" destId="{91F757F0-EFD7-4847-9651-5184DD6419F0}" srcOrd="2" destOrd="0" parTransId="{C302B9BB-F21B-4CA6-8F64-693B5E395ECE}" sibTransId="{71C62BF2-9C3A-4835-85FC-6C90ACA336EB}"/>
    <dgm:cxn modelId="{4FB7BF7B-1C93-4C83-80E6-43529818FF29}" type="presOf" srcId="{89836851-651A-410E-BF2B-90806911E9CA}" destId="{DDABFCEE-C886-48AC-8C6E-F1DDF483F087}" srcOrd="0" destOrd="0" presId="urn:microsoft.com/office/officeart/2005/8/layout/radial5"/>
    <dgm:cxn modelId="{BF2205AC-9EA7-4782-A2B5-1A7AF86CBCCD}" type="presOf" srcId="{0FF13BC1-5EBB-4212-95EB-FDD7434D23ED}" destId="{E942ECDE-7B20-4111-886B-30C4953F9A7E}" srcOrd="0" destOrd="0" presId="urn:microsoft.com/office/officeart/2005/8/layout/radial5"/>
    <dgm:cxn modelId="{99C2C2A7-8DD2-4DE2-A01E-99637439B9FB}" type="presOf" srcId="{6DA0B458-7679-43E6-A341-2037CCCFFA9D}" destId="{34B7F53F-29A8-4246-A2F2-D32DE9FD79BE}" srcOrd="0" destOrd="0" presId="urn:microsoft.com/office/officeart/2005/8/layout/radial5"/>
    <dgm:cxn modelId="{8279A862-4B9F-469B-B0FF-D0725111B8E7}" type="presOf" srcId="{C302B9BB-F21B-4CA6-8F64-693B5E395ECE}" destId="{D691CB35-B97B-4785-B01D-6953EF8BDEDF}" srcOrd="0" destOrd="0" presId="urn:microsoft.com/office/officeart/2005/8/layout/radial5"/>
    <dgm:cxn modelId="{992065A7-F280-4753-AFE1-7B2C8B3D27B9}" type="presOf" srcId="{272AE4ED-5613-40D4-8DA7-BF7F83CFA411}" destId="{94B9C431-9EDA-4977-B581-1BFF6D1A5404}" srcOrd="1" destOrd="0" presId="urn:microsoft.com/office/officeart/2005/8/layout/radial5"/>
    <dgm:cxn modelId="{513493F9-0942-4663-BAB5-D3E89137E480}" type="presOf" srcId="{272AE4ED-5613-40D4-8DA7-BF7F83CFA411}" destId="{E3552388-3830-4AA2-B4B5-A8459EB5104C}" srcOrd="0" destOrd="0" presId="urn:microsoft.com/office/officeart/2005/8/layout/radial5"/>
    <dgm:cxn modelId="{B5D40A8B-7541-4410-8F76-3DD2423DFA21}" type="presOf" srcId="{FDB7C63E-F277-4C1B-86DD-AE3232B2B4BA}" destId="{830C9552-3EC8-4D6D-B497-8BFA19B2A821}" srcOrd="0" destOrd="0" presId="urn:microsoft.com/office/officeart/2005/8/layout/radial5"/>
    <dgm:cxn modelId="{0E75B150-321E-4E74-8F33-BA13ABDB754D}" srcId="{6DA0B458-7679-43E6-A341-2037CCCFFA9D}" destId="{0FF13BC1-5EBB-4212-95EB-FDD7434D23ED}" srcOrd="0" destOrd="0" parTransId="{A066DDA0-E72F-40AC-A0C6-C806CE8472D6}" sibTransId="{EC3C1CA5-8BB0-4B40-94BD-C5C7770F9C7E}"/>
    <dgm:cxn modelId="{0826F914-E3A6-43CF-BF3A-DD1557B34564}" srcId="{0FF13BC1-5EBB-4212-95EB-FDD7434D23ED}" destId="{B5E0BC83-F8BF-42A8-B64D-C1C70B47D96A}" srcOrd="0" destOrd="0" parTransId="{89836851-651A-410E-BF2B-90806911E9CA}" sibTransId="{A0668B32-D0B9-41D3-8743-E87F2B231587}"/>
    <dgm:cxn modelId="{39163B60-8889-4F45-B3C3-B30518D8B0F9}" type="presOf" srcId="{C302B9BB-F21B-4CA6-8F64-693B5E395ECE}" destId="{86AD5AE2-D13E-4CBA-B4CB-50C6044CE5B9}" srcOrd="1" destOrd="0" presId="urn:microsoft.com/office/officeart/2005/8/layout/radial5"/>
    <dgm:cxn modelId="{DE99DBB6-982C-4C75-8662-A4022F157DEB}" type="presOf" srcId="{91F757F0-EFD7-4847-9651-5184DD6419F0}" destId="{59AEDD6B-FEE7-4D36-BD3D-91853F5BD1E7}" srcOrd="0" destOrd="0" presId="urn:microsoft.com/office/officeart/2005/8/layout/radial5"/>
    <dgm:cxn modelId="{3B0021B7-C624-4C3B-BC09-B9F093677DFA}" type="presParOf" srcId="{34B7F53F-29A8-4246-A2F2-D32DE9FD79BE}" destId="{E942ECDE-7B20-4111-886B-30C4953F9A7E}" srcOrd="0" destOrd="0" presId="urn:microsoft.com/office/officeart/2005/8/layout/radial5"/>
    <dgm:cxn modelId="{362B8144-0BF5-4396-9D2B-F6EB40575D06}" type="presParOf" srcId="{34B7F53F-29A8-4246-A2F2-D32DE9FD79BE}" destId="{DDABFCEE-C886-48AC-8C6E-F1DDF483F087}" srcOrd="1" destOrd="0" presId="urn:microsoft.com/office/officeart/2005/8/layout/radial5"/>
    <dgm:cxn modelId="{F716446B-383E-4D3D-88F0-02A33702720D}" type="presParOf" srcId="{DDABFCEE-C886-48AC-8C6E-F1DDF483F087}" destId="{B19DB745-8A77-4B59-9FD4-DAB200507C0A}" srcOrd="0" destOrd="0" presId="urn:microsoft.com/office/officeart/2005/8/layout/radial5"/>
    <dgm:cxn modelId="{A244E0AF-B839-49F1-9C76-EF7F0DDB66EB}" type="presParOf" srcId="{34B7F53F-29A8-4246-A2F2-D32DE9FD79BE}" destId="{ABFF973A-BBBE-4049-B8ED-A5F0F5F4DC2B}" srcOrd="2" destOrd="0" presId="urn:microsoft.com/office/officeart/2005/8/layout/radial5"/>
    <dgm:cxn modelId="{F7E13CC0-5876-4515-A103-578A9E4FFDFE}" type="presParOf" srcId="{34B7F53F-29A8-4246-A2F2-D32DE9FD79BE}" destId="{E3552388-3830-4AA2-B4B5-A8459EB5104C}" srcOrd="3" destOrd="0" presId="urn:microsoft.com/office/officeart/2005/8/layout/radial5"/>
    <dgm:cxn modelId="{C010AF86-F2AE-44F9-9342-3CBA108D210C}" type="presParOf" srcId="{E3552388-3830-4AA2-B4B5-A8459EB5104C}" destId="{94B9C431-9EDA-4977-B581-1BFF6D1A5404}" srcOrd="0" destOrd="0" presId="urn:microsoft.com/office/officeart/2005/8/layout/radial5"/>
    <dgm:cxn modelId="{8BB0A755-B879-435F-B6AD-5866A96A17FB}" type="presParOf" srcId="{34B7F53F-29A8-4246-A2F2-D32DE9FD79BE}" destId="{830C9552-3EC8-4D6D-B497-8BFA19B2A821}" srcOrd="4" destOrd="0" presId="urn:microsoft.com/office/officeart/2005/8/layout/radial5"/>
    <dgm:cxn modelId="{99E7306C-2CB9-42B4-89A6-6DCF0C68C1F3}" type="presParOf" srcId="{34B7F53F-29A8-4246-A2F2-D32DE9FD79BE}" destId="{D691CB35-B97B-4785-B01D-6953EF8BDEDF}" srcOrd="5" destOrd="0" presId="urn:microsoft.com/office/officeart/2005/8/layout/radial5"/>
    <dgm:cxn modelId="{4AFE4915-16E8-4EE4-9042-2FA3619E6BD1}" type="presParOf" srcId="{D691CB35-B97B-4785-B01D-6953EF8BDEDF}" destId="{86AD5AE2-D13E-4CBA-B4CB-50C6044CE5B9}" srcOrd="0" destOrd="0" presId="urn:microsoft.com/office/officeart/2005/8/layout/radial5"/>
    <dgm:cxn modelId="{13B8D3DA-8D8A-4A54-8279-590C43432F61}" type="presParOf" srcId="{34B7F53F-29A8-4246-A2F2-D32DE9FD79BE}" destId="{59AEDD6B-FEE7-4D36-BD3D-91853F5BD1E7}" srcOrd="6" destOrd="0" presId="urn:microsoft.com/office/officeart/2005/8/layout/radial5"/>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AE4989D-37A5-4F3D-8246-BE32A50E9E6B}"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ru-RU"/>
        </a:p>
      </dgm:t>
    </dgm:pt>
    <dgm:pt modelId="{860C4D71-96A9-4ABA-A0B3-DC784FAB371C}">
      <dgm:prSet phldrT="[Текст]" custT="1"/>
      <dgm:spPr>
        <a:xfrm>
          <a:off x="2295714" y="232137"/>
          <a:ext cx="1092919" cy="605181"/>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ru-RU"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Техника понимания текста </a:t>
          </a:r>
        </a:p>
      </dgm:t>
    </dgm:pt>
    <dgm:pt modelId="{CB14A1F1-B166-4797-BF66-C3AD599D9BB9}" type="parTrans" cxnId="{89FA6997-BCE4-4B7B-B55C-7D7DCEB5A070}">
      <dgm:prSet/>
      <dgm:spPr/>
      <dgm:t>
        <a:bodyPr/>
        <a:lstStyle/>
        <a:p>
          <a:endParaRPr lang="ru-RU"/>
        </a:p>
      </dgm:t>
    </dgm:pt>
    <dgm:pt modelId="{78EA3F61-734C-4A47-B821-9CD306B59384}" type="sibTrans" cxnId="{89FA6997-BCE4-4B7B-B55C-7D7DCEB5A070}">
      <dgm:prSet/>
      <dgm:spPr/>
      <dgm:t>
        <a:bodyPr/>
        <a:lstStyle/>
        <a:p>
          <a:endParaRPr lang="ru-RU"/>
        </a:p>
      </dgm:t>
    </dgm:pt>
    <dgm:pt modelId="{ACD7302F-4E89-4D86-932D-1635FC1C5C06}">
      <dgm:prSet phldrT="[Текст]" custT="1"/>
      <dgm:spPr>
        <a:xfrm>
          <a:off x="108763" y="1114495"/>
          <a:ext cx="1092919" cy="605181"/>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ru-RU"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семантизирующее понимание </a:t>
          </a:r>
        </a:p>
      </dgm:t>
    </dgm:pt>
    <dgm:pt modelId="{CC4AE780-1A34-4955-A256-28829F6CF05C}" type="parTrans" cxnId="{D33F5AF7-39F0-4A09-AACB-616602D7ACB8}">
      <dgm:prSet/>
      <dgm:spPr>
        <a:xfrm>
          <a:off x="549329" y="736720"/>
          <a:ext cx="2186951" cy="277176"/>
        </a:xfrm>
        <a:noFill/>
        <a:ln w="12700" cap="flat" cmpd="sng" algn="ctr">
          <a:solidFill>
            <a:srgbClr val="5B9BD5">
              <a:shade val="60000"/>
              <a:hueOff val="0"/>
              <a:satOff val="0"/>
              <a:lumOff val="0"/>
              <a:alphaOff val="0"/>
            </a:srgbClr>
          </a:solidFill>
          <a:prstDash val="solid"/>
          <a:miter lim="800000"/>
        </a:ln>
        <a:effectLst/>
      </dgm:spPr>
      <dgm:t>
        <a:bodyPr/>
        <a:lstStyle/>
        <a:p>
          <a:endParaRPr lang="ru-RU" sz="1100">
            <a:latin typeface="Times New Roman" panose="02020603050405020304" pitchFamily="18" charset="0"/>
            <a:cs typeface="Times New Roman" panose="02020603050405020304" pitchFamily="18" charset="0"/>
          </a:endParaRPr>
        </a:p>
      </dgm:t>
    </dgm:pt>
    <dgm:pt modelId="{C8457C29-6B0E-444F-AC7F-D1DFDD502A95}" type="sibTrans" cxnId="{D33F5AF7-39F0-4A09-AACB-616602D7ACB8}">
      <dgm:prSet/>
      <dgm:spPr/>
      <dgm:t>
        <a:bodyPr/>
        <a:lstStyle/>
        <a:p>
          <a:endParaRPr lang="ru-RU"/>
        </a:p>
      </dgm:t>
    </dgm:pt>
    <dgm:pt modelId="{927E5741-EF77-4C23-9931-ADA57ED2F1E0}">
      <dgm:prSet phldrT="[Текст]" custT="1"/>
      <dgm:spPr>
        <a:xfrm>
          <a:off x="4448175" y="1114495"/>
          <a:ext cx="1127410" cy="605181"/>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ru-RU"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распредмечивающее понимание</a:t>
          </a:r>
        </a:p>
      </dgm:t>
    </dgm:pt>
    <dgm:pt modelId="{B6A73191-888C-4C2B-AB11-43E4BE765A3C}" type="parTrans" cxnId="{DE9561EC-FB57-4D03-8AAB-118228CBE6D3}">
      <dgm:prSet/>
      <dgm:spPr>
        <a:xfrm>
          <a:off x="2736281" y="736720"/>
          <a:ext cx="2169705" cy="277176"/>
        </a:xfrm>
        <a:noFill/>
        <a:ln w="12700" cap="flat" cmpd="sng" algn="ctr">
          <a:solidFill>
            <a:srgbClr val="5B9BD5">
              <a:shade val="60000"/>
              <a:hueOff val="0"/>
              <a:satOff val="0"/>
              <a:lumOff val="0"/>
              <a:alphaOff val="0"/>
            </a:srgbClr>
          </a:solidFill>
          <a:prstDash val="solid"/>
          <a:miter lim="800000"/>
        </a:ln>
        <a:effectLst/>
      </dgm:spPr>
      <dgm:t>
        <a:bodyPr/>
        <a:lstStyle/>
        <a:p>
          <a:endParaRPr lang="ru-RU" sz="1100">
            <a:latin typeface="Times New Roman" panose="02020603050405020304" pitchFamily="18" charset="0"/>
            <a:cs typeface="Times New Roman" panose="02020603050405020304" pitchFamily="18" charset="0"/>
          </a:endParaRPr>
        </a:p>
      </dgm:t>
    </dgm:pt>
    <dgm:pt modelId="{46504DF6-149C-4AFF-90E9-E88B423CFFBA}" type="sibTrans" cxnId="{DE9561EC-FB57-4D03-8AAB-118228CBE6D3}">
      <dgm:prSet/>
      <dgm:spPr/>
      <dgm:t>
        <a:bodyPr/>
        <a:lstStyle/>
        <a:p>
          <a:endParaRPr lang="ru-RU"/>
        </a:p>
      </dgm:t>
    </dgm:pt>
    <dgm:pt modelId="{7F2314A9-9479-4C1B-AAA1-8167262E1919}">
      <dgm:prSet custT="1"/>
      <dgm:spPr>
        <a:xfrm>
          <a:off x="1995884" y="1114495"/>
          <a:ext cx="1092919" cy="605181"/>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ru-RU"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когнитивное понимание</a:t>
          </a:r>
        </a:p>
      </dgm:t>
    </dgm:pt>
    <dgm:pt modelId="{C9B0B1D7-1F93-4383-9A44-0F6FDD340003}" type="sibTrans" cxnId="{30BE2D08-8684-4885-9430-F399324D556C}">
      <dgm:prSet/>
      <dgm:spPr/>
      <dgm:t>
        <a:bodyPr/>
        <a:lstStyle/>
        <a:p>
          <a:endParaRPr lang="ru-RU"/>
        </a:p>
      </dgm:t>
    </dgm:pt>
    <dgm:pt modelId="{1ACF61A0-F16E-4958-BDBB-6ED87787D68D}" type="parTrans" cxnId="{30BE2D08-8684-4885-9430-F399324D556C}">
      <dgm:prSet/>
      <dgm:spPr>
        <a:xfrm>
          <a:off x="2436451" y="736720"/>
          <a:ext cx="299829" cy="277176"/>
        </a:xfrm>
        <a:noFill/>
        <a:ln w="12700" cap="flat" cmpd="sng" algn="ctr">
          <a:solidFill>
            <a:srgbClr val="5B9BD5">
              <a:shade val="60000"/>
              <a:hueOff val="0"/>
              <a:satOff val="0"/>
              <a:lumOff val="0"/>
              <a:alphaOff val="0"/>
            </a:srgbClr>
          </a:solidFill>
          <a:prstDash val="solid"/>
          <a:miter lim="800000"/>
        </a:ln>
        <a:effectLst/>
      </dgm:spPr>
      <dgm:t>
        <a:bodyPr/>
        <a:lstStyle/>
        <a:p>
          <a:endParaRPr lang="ru-RU" sz="1100">
            <a:latin typeface="Times New Roman" panose="02020603050405020304" pitchFamily="18" charset="0"/>
            <a:cs typeface="Times New Roman" panose="02020603050405020304" pitchFamily="18" charset="0"/>
          </a:endParaRPr>
        </a:p>
      </dgm:t>
    </dgm:pt>
    <dgm:pt modelId="{22452175-DDA7-438E-8C56-4561E9B0F99B}">
      <dgm:prSet custT="1"/>
      <dgm:spPr>
        <a:xfrm>
          <a:off x="3883006" y="1996853"/>
          <a:ext cx="1092919" cy="605181"/>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ru-RU"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техника собственно распредмечивания</a:t>
          </a:r>
        </a:p>
      </dgm:t>
    </dgm:pt>
    <dgm:pt modelId="{D26CE583-7D97-45B1-AFC2-02CA6A69223B}" type="parTrans" cxnId="{F2FCA5DC-F8CC-4513-9D79-9DC4B985FF25}">
      <dgm:prSet/>
      <dgm:spPr>
        <a:xfrm>
          <a:off x="4323572" y="1619078"/>
          <a:ext cx="582414" cy="277176"/>
        </a:xfrm>
        <a:noFill/>
        <a:ln w="12700" cap="flat" cmpd="sng" algn="ctr">
          <a:solidFill>
            <a:srgbClr val="5B9BD5">
              <a:shade val="80000"/>
              <a:hueOff val="0"/>
              <a:satOff val="0"/>
              <a:lumOff val="0"/>
              <a:alphaOff val="0"/>
            </a:srgbClr>
          </a:solidFill>
          <a:prstDash val="solid"/>
          <a:miter lim="800000"/>
        </a:ln>
        <a:effectLst/>
      </dgm:spPr>
      <dgm:t>
        <a:bodyPr/>
        <a:lstStyle/>
        <a:p>
          <a:endParaRPr lang="ru-RU" sz="1100">
            <a:latin typeface="Times New Roman" panose="02020603050405020304" pitchFamily="18" charset="0"/>
            <a:cs typeface="Times New Roman" panose="02020603050405020304" pitchFamily="18" charset="0"/>
          </a:endParaRPr>
        </a:p>
      </dgm:t>
    </dgm:pt>
    <dgm:pt modelId="{30D731A1-872C-4618-BECF-328F75E18E96}" type="sibTrans" cxnId="{F2FCA5DC-F8CC-4513-9D79-9DC4B985FF25}">
      <dgm:prSet/>
      <dgm:spPr/>
      <dgm:t>
        <a:bodyPr/>
        <a:lstStyle/>
        <a:p>
          <a:endParaRPr lang="ru-RU"/>
        </a:p>
      </dgm:t>
    </dgm:pt>
    <dgm:pt modelId="{69A3844A-C80A-4BCE-8328-95A1E0881BA6}">
      <dgm:prSet custT="1"/>
      <dgm:spPr>
        <a:xfrm>
          <a:off x="108763" y="1996853"/>
          <a:ext cx="1092919" cy="605181"/>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ru-RU"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техника декодирование </a:t>
          </a:r>
        </a:p>
      </dgm:t>
    </dgm:pt>
    <dgm:pt modelId="{0B2E0E02-304B-447E-A547-2873ED46E039}" type="parTrans" cxnId="{52111AE8-B353-41C2-AEAE-67094E0F7D11}">
      <dgm:prSet/>
      <dgm:spPr>
        <a:xfrm>
          <a:off x="503609" y="1619078"/>
          <a:ext cx="91440" cy="277176"/>
        </a:xfrm>
        <a:noFill/>
        <a:ln w="12700" cap="flat" cmpd="sng" algn="ctr">
          <a:solidFill>
            <a:srgbClr val="5B9BD5">
              <a:shade val="80000"/>
              <a:hueOff val="0"/>
              <a:satOff val="0"/>
              <a:lumOff val="0"/>
              <a:alphaOff val="0"/>
            </a:srgbClr>
          </a:solidFill>
          <a:prstDash val="solid"/>
          <a:miter lim="800000"/>
        </a:ln>
        <a:effectLst/>
      </dgm:spPr>
      <dgm:t>
        <a:bodyPr/>
        <a:lstStyle/>
        <a:p>
          <a:endParaRPr lang="ru-RU" sz="1100">
            <a:latin typeface="Times New Roman" panose="02020603050405020304" pitchFamily="18" charset="0"/>
            <a:cs typeface="Times New Roman" panose="02020603050405020304" pitchFamily="18" charset="0"/>
          </a:endParaRPr>
        </a:p>
      </dgm:t>
    </dgm:pt>
    <dgm:pt modelId="{9290CD72-FCDB-41C0-B72D-580B101423CE}" type="sibTrans" cxnId="{52111AE8-B353-41C2-AEAE-67094E0F7D11}">
      <dgm:prSet/>
      <dgm:spPr/>
      <dgm:t>
        <a:bodyPr/>
        <a:lstStyle/>
        <a:p>
          <a:endParaRPr lang="ru-RU"/>
        </a:p>
      </dgm:t>
    </dgm:pt>
    <dgm:pt modelId="{61384B11-8E47-4462-97E0-2C0771454394}">
      <dgm:prSet custT="1"/>
      <dgm:spPr>
        <a:xfrm>
          <a:off x="1413470" y="1996853"/>
          <a:ext cx="1092919" cy="605181"/>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ru-RU"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техника последовательного сочетания смыслов микро-текстов</a:t>
          </a:r>
        </a:p>
      </dgm:t>
    </dgm:pt>
    <dgm:pt modelId="{8DAD4EC1-EF29-4CE8-BB8A-7D08920AA008}" type="parTrans" cxnId="{76DC9225-5E8F-4F6E-BC5C-0013FB967CCA}">
      <dgm:prSet/>
      <dgm:spPr>
        <a:xfrm>
          <a:off x="1854036" y="1619078"/>
          <a:ext cx="582414" cy="277176"/>
        </a:xfrm>
        <a:noFill/>
        <a:ln w="12700" cap="flat" cmpd="sng" algn="ctr">
          <a:solidFill>
            <a:srgbClr val="5B9BD5">
              <a:shade val="80000"/>
              <a:hueOff val="0"/>
              <a:satOff val="0"/>
              <a:lumOff val="0"/>
              <a:alphaOff val="0"/>
            </a:srgbClr>
          </a:solidFill>
          <a:prstDash val="solid"/>
          <a:miter lim="800000"/>
        </a:ln>
        <a:effectLst/>
      </dgm:spPr>
      <dgm:t>
        <a:bodyPr/>
        <a:lstStyle/>
        <a:p>
          <a:endParaRPr lang="ru-RU" sz="1100">
            <a:latin typeface="Times New Roman" panose="02020603050405020304" pitchFamily="18" charset="0"/>
            <a:cs typeface="Times New Roman" panose="02020603050405020304" pitchFamily="18" charset="0"/>
          </a:endParaRPr>
        </a:p>
      </dgm:t>
    </dgm:pt>
    <dgm:pt modelId="{A5272CFC-B682-4229-BFC7-44F275812148}" type="sibTrans" cxnId="{76DC9225-5E8F-4F6E-BC5C-0013FB967CCA}">
      <dgm:prSet/>
      <dgm:spPr/>
      <dgm:t>
        <a:bodyPr/>
        <a:lstStyle/>
        <a:p>
          <a:endParaRPr lang="ru-RU"/>
        </a:p>
      </dgm:t>
    </dgm:pt>
    <dgm:pt modelId="{42E4087A-BF89-4E65-B588-0F0E63804DF8}">
      <dgm:prSet custT="1"/>
      <dgm:spPr>
        <a:xfrm>
          <a:off x="2718177" y="1996853"/>
          <a:ext cx="953041" cy="605181"/>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ru-RU"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техника рефлективного связывания извлекаемых из опыта и знаний </a:t>
          </a:r>
        </a:p>
      </dgm:t>
    </dgm:pt>
    <dgm:pt modelId="{9E96CC42-2ADF-4476-9A9E-3E71B2106756}" type="parTrans" cxnId="{A5A96FF4-CD1B-46DE-86FF-F21DACC6BE5D}">
      <dgm:prSet/>
      <dgm:spPr>
        <a:xfrm>
          <a:off x="2436451" y="1619078"/>
          <a:ext cx="652353" cy="277176"/>
        </a:xfrm>
        <a:noFill/>
        <a:ln w="12700" cap="flat" cmpd="sng" algn="ctr">
          <a:solidFill>
            <a:srgbClr val="5B9BD5">
              <a:shade val="80000"/>
              <a:hueOff val="0"/>
              <a:satOff val="0"/>
              <a:lumOff val="0"/>
              <a:alphaOff val="0"/>
            </a:srgbClr>
          </a:solidFill>
          <a:prstDash val="solid"/>
          <a:miter lim="800000"/>
        </a:ln>
        <a:effectLst/>
      </dgm:spPr>
      <dgm:t>
        <a:bodyPr/>
        <a:lstStyle/>
        <a:p>
          <a:endParaRPr lang="ru-RU" sz="1100"/>
        </a:p>
      </dgm:t>
    </dgm:pt>
    <dgm:pt modelId="{EACA0F92-9FB7-41C7-94A4-4666EDC5E309}" type="sibTrans" cxnId="{A5A96FF4-CD1B-46DE-86FF-F21DACC6BE5D}">
      <dgm:prSet/>
      <dgm:spPr/>
      <dgm:t>
        <a:bodyPr/>
        <a:lstStyle/>
        <a:p>
          <a:endParaRPr lang="ru-RU"/>
        </a:p>
      </dgm:t>
    </dgm:pt>
    <dgm:pt modelId="{981941EC-1C8C-45CA-A877-18A5EBB4F7A4}">
      <dgm:prSet custT="1"/>
      <dgm:spPr>
        <a:xfrm>
          <a:off x="5187713" y="1996853"/>
          <a:ext cx="953041" cy="605181"/>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ru-RU"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техника реактивации</a:t>
          </a:r>
        </a:p>
      </dgm:t>
    </dgm:pt>
    <dgm:pt modelId="{BD2CDF8B-A0DB-4AC0-A65F-AEF365D13C6B}" type="parTrans" cxnId="{4BF4E10A-221F-4087-884C-E4739B443B34}">
      <dgm:prSet/>
      <dgm:spPr>
        <a:xfrm>
          <a:off x="4905987" y="1619078"/>
          <a:ext cx="652353" cy="277176"/>
        </a:xfrm>
        <a:noFill/>
        <a:ln w="12700" cap="flat" cmpd="sng" algn="ctr">
          <a:solidFill>
            <a:srgbClr val="5B9BD5">
              <a:shade val="80000"/>
              <a:hueOff val="0"/>
              <a:satOff val="0"/>
              <a:lumOff val="0"/>
              <a:alphaOff val="0"/>
            </a:srgbClr>
          </a:solidFill>
          <a:prstDash val="solid"/>
          <a:miter lim="800000"/>
        </a:ln>
        <a:effectLst/>
      </dgm:spPr>
      <dgm:t>
        <a:bodyPr/>
        <a:lstStyle/>
        <a:p>
          <a:endParaRPr lang="ru-RU" sz="1100"/>
        </a:p>
      </dgm:t>
    </dgm:pt>
    <dgm:pt modelId="{61E12F05-D321-4CD0-9161-1E16354EFAEE}" type="sibTrans" cxnId="{4BF4E10A-221F-4087-884C-E4739B443B34}">
      <dgm:prSet/>
      <dgm:spPr/>
      <dgm:t>
        <a:bodyPr/>
        <a:lstStyle/>
        <a:p>
          <a:endParaRPr lang="ru-RU"/>
        </a:p>
      </dgm:t>
    </dgm:pt>
    <dgm:pt modelId="{DBB2EFAD-B619-47B6-83DB-FA5BB20C63A4}" type="pres">
      <dgm:prSet presAssocID="{2AE4989D-37A5-4F3D-8246-BE32A50E9E6B}" presName="hierChild1" presStyleCnt="0">
        <dgm:presLayoutVars>
          <dgm:chPref val="1"/>
          <dgm:dir/>
          <dgm:animOne val="branch"/>
          <dgm:animLvl val="lvl"/>
          <dgm:resizeHandles/>
        </dgm:presLayoutVars>
      </dgm:prSet>
      <dgm:spPr/>
      <dgm:t>
        <a:bodyPr/>
        <a:lstStyle/>
        <a:p>
          <a:endParaRPr lang="ru-RU"/>
        </a:p>
      </dgm:t>
    </dgm:pt>
    <dgm:pt modelId="{0F3DABBD-6C29-411D-9A92-81B3A7913980}" type="pres">
      <dgm:prSet presAssocID="{860C4D71-96A9-4ABA-A0B3-DC784FAB371C}" presName="hierRoot1" presStyleCnt="0"/>
      <dgm:spPr/>
    </dgm:pt>
    <dgm:pt modelId="{0234A4F2-EB06-43BA-80A6-9FF6DAE513FC}" type="pres">
      <dgm:prSet presAssocID="{860C4D71-96A9-4ABA-A0B3-DC784FAB371C}" presName="composite" presStyleCnt="0"/>
      <dgm:spPr/>
    </dgm:pt>
    <dgm:pt modelId="{DA234CD7-6478-45BC-BC8B-357871E88EF7}" type="pres">
      <dgm:prSet presAssocID="{860C4D71-96A9-4ABA-A0B3-DC784FAB371C}" presName="background" presStyleLbl="node0" presStyleIdx="0" presStyleCnt="1"/>
      <dgm:spPr>
        <a:xfrm>
          <a:off x="2189821" y="131538"/>
          <a:ext cx="1092919" cy="60518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00570FB-3A76-496E-AD6A-666BE5DAC14A}" type="pres">
      <dgm:prSet presAssocID="{860C4D71-96A9-4ABA-A0B3-DC784FAB371C}" presName="text" presStyleLbl="fgAcc0" presStyleIdx="0" presStyleCnt="1" custScaleX="114677">
        <dgm:presLayoutVars>
          <dgm:chPref val="3"/>
        </dgm:presLayoutVars>
      </dgm:prSet>
      <dgm:spPr>
        <a:prstGeom prst="roundRect">
          <a:avLst>
            <a:gd name="adj" fmla="val 10000"/>
          </a:avLst>
        </a:prstGeom>
      </dgm:spPr>
      <dgm:t>
        <a:bodyPr/>
        <a:lstStyle/>
        <a:p>
          <a:endParaRPr lang="ru-RU"/>
        </a:p>
      </dgm:t>
    </dgm:pt>
    <dgm:pt modelId="{3A37A9CD-6854-4FFB-9DD2-1DAB45844DC3}" type="pres">
      <dgm:prSet presAssocID="{860C4D71-96A9-4ABA-A0B3-DC784FAB371C}" presName="hierChild2" presStyleCnt="0"/>
      <dgm:spPr/>
    </dgm:pt>
    <dgm:pt modelId="{BA7AF5AB-C6C9-4A15-BC52-71E244BB9723}" type="pres">
      <dgm:prSet presAssocID="{CC4AE780-1A34-4955-A256-28829F6CF05C}" presName="Name10" presStyleLbl="parChTrans1D2" presStyleIdx="0" presStyleCnt="3" custSzX="1399100"/>
      <dgm:spPr>
        <a:custGeom>
          <a:avLst/>
          <a:gdLst/>
          <a:ahLst/>
          <a:cxnLst/>
          <a:rect l="0" t="0" r="0" b="0"/>
          <a:pathLst>
            <a:path>
              <a:moveTo>
                <a:pt x="2186951" y="0"/>
              </a:moveTo>
              <a:lnTo>
                <a:pt x="2186951" y="188887"/>
              </a:lnTo>
              <a:lnTo>
                <a:pt x="0" y="188887"/>
              </a:lnTo>
              <a:lnTo>
                <a:pt x="0" y="277176"/>
              </a:lnTo>
            </a:path>
          </a:pathLst>
        </a:custGeom>
      </dgm:spPr>
      <dgm:t>
        <a:bodyPr/>
        <a:lstStyle/>
        <a:p>
          <a:endParaRPr lang="ru-RU"/>
        </a:p>
      </dgm:t>
    </dgm:pt>
    <dgm:pt modelId="{178F5210-E871-463A-9D9B-9F71ED4D4F1F}" type="pres">
      <dgm:prSet presAssocID="{ACD7302F-4E89-4D86-932D-1635FC1C5C06}" presName="hierRoot2" presStyleCnt="0"/>
      <dgm:spPr/>
    </dgm:pt>
    <dgm:pt modelId="{B22CF35A-F245-44BD-94E7-5DCF64671BB2}" type="pres">
      <dgm:prSet presAssocID="{ACD7302F-4E89-4D86-932D-1635FC1C5C06}" presName="composite2" presStyleCnt="0"/>
      <dgm:spPr/>
    </dgm:pt>
    <dgm:pt modelId="{9EABCC78-2341-43FF-AE41-7511660EE44E}" type="pres">
      <dgm:prSet presAssocID="{ACD7302F-4E89-4D86-932D-1635FC1C5C06}" presName="background2" presStyleLbl="node2" presStyleIdx="0" presStyleCnt="3"/>
      <dgm:spPr>
        <a:xfrm>
          <a:off x="2870" y="1013896"/>
          <a:ext cx="1092919" cy="60518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87CC6794-D0D3-45D2-9A4C-50ABE9201809}" type="pres">
      <dgm:prSet presAssocID="{ACD7302F-4E89-4D86-932D-1635FC1C5C06}" presName="text2" presStyleLbl="fgAcc2" presStyleIdx="0" presStyleCnt="3" custScaleX="133806">
        <dgm:presLayoutVars>
          <dgm:chPref val="3"/>
        </dgm:presLayoutVars>
      </dgm:prSet>
      <dgm:spPr>
        <a:prstGeom prst="roundRect">
          <a:avLst>
            <a:gd name="adj" fmla="val 10000"/>
          </a:avLst>
        </a:prstGeom>
      </dgm:spPr>
      <dgm:t>
        <a:bodyPr/>
        <a:lstStyle/>
        <a:p>
          <a:endParaRPr lang="ru-RU"/>
        </a:p>
      </dgm:t>
    </dgm:pt>
    <dgm:pt modelId="{66838D95-EA49-426E-8CB5-914CAC4394AB}" type="pres">
      <dgm:prSet presAssocID="{ACD7302F-4E89-4D86-932D-1635FC1C5C06}" presName="hierChild3" presStyleCnt="0"/>
      <dgm:spPr/>
    </dgm:pt>
    <dgm:pt modelId="{601E043B-B45A-42C7-8CE9-B4FF5B8C7199}" type="pres">
      <dgm:prSet presAssocID="{0B2E0E02-304B-447E-A547-2873ED46E039}" presName="Name17" presStyleLbl="parChTrans1D3" presStyleIdx="0" presStyleCnt="5" custSzX="104860"/>
      <dgm:spPr>
        <a:custGeom>
          <a:avLst/>
          <a:gdLst/>
          <a:ahLst/>
          <a:cxnLst/>
          <a:rect l="0" t="0" r="0" b="0"/>
          <a:pathLst>
            <a:path>
              <a:moveTo>
                <a:pt x="45720" y="0"/>
              </a:moveTo>
              <a:lnTo>
                <a:pt x="45720" y="277176"/>
              </a:lnTo>
            </a:path>
          </a:pathLst>
        </a:custGeom>
      </dgm:spPr>
      <dgm:t>
        <a:bodyPr/>
        <a:lstStyle/>
        <a:p>
          <a:endParaRPr lang="ru-RU"/>
        </a:p>
      </dgm:t>
    </dgm:pt>
    <dgm:pt modelId="{19F8CFEE-49BD-4276-86FE-2E63014B8731}" type="pres">
      <dgm:prSet presAssocID="{69A3844A-C80A-4BCE-8328-95A1E0881BA6}" presName="hierRoot3" presStyleCnt="0"/>
      <dgm:spPr/>
    </dgm:pt>
    <dgm:pt modelId="{83AFE568-09D6-4395-B556-E753E3975E3D}" type="pres">
      <dgm:prSet presAssocID="{69A3844A-C80A-4BCE-8328-95A1E0881BA6}" presName="composite3" presStyleCnt="0"/>
      <dgm:spPr/>
    </dgm:pt>
    <dgm:pt modelId="{0D232F34-1135-4D76-9E9C-9899945B556D}" type="pres">
      <dgm:prSet presAssocID="{69A3844A-C80A-4BCE-8328-95A1E0881BA6}" presName="background3" presStyleLbl="node3" presStyleIdx="0" presStyleCnt="5"/>
      <dgm:spPr>
        <a:xfrm>
          <a:off x="2870" y="1896254"/>
          <a:ext cx="1092919" cy="60518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BA84506-3EC5-461D-A06C-E7281694F21F}" type="pres">
      <dgm:prSet presAssocID="{69A3844A-C80A-4BCE-8328-95A1E0881BA6}" presName="text3" presStyleLbl="fgAcc3" presStyleIdx="0" presStyleCnt="5" custScaleX="131247" custScaleY="245662">
        <dgm:presLayoutVars>
          <dgm:chPref val="3"/>
        </dgm:presLayoutVars>
      </dgm:prSet>
      <dgm:spPr>
        <a:prstGeom prst="roundRect">
          <a:avLst>
            <a:gd name="adj" fmla="val 10000"/>
          </a:avLst>
        </a:prstGeom>
      </dgm:spPr>
      <dgm:t>
        <a:bodyPr/>
        <a:lstStyle/>
        <a:p>
          <a:endParaRPr lang="ru-RU"/>
        </a:p>
      </dgm:t>
    </dgm:pt>
    <dgm:pt modelId="{F716D97F-7923-48B3-BFCA-49EACF31299A}" type="pres">
      <dgm:prSet presAssocID="{69A3844A-C80A-4BCE-8328-95A1E0881BA6}" presName="hierChild4" presStyleCnt="0"/>
      <dgm:spPr/>
    </dgm:pt>
    <dgm:pt modelId="{E40274B9-E8E3-4299-B197-C1E63E315466}" type="pres">
      <dgm:prSet presAssocID="{1ACF61A0-F16E-4958-BDBB-6ED87787D68D}" presName="Name10" presStyleLbl="parChTrans1D2" presStyleIdx="1" presStyleCnt="3" custSzX="104860"/>
      <dgm:spPr>
        <a:custGeom>
          <a:avLst/>
          <a:gdLst/>
          <a:ahLst/>
          <a:cxnLst/>
          <a:rect l="0" t="0" r="0" b="0"/>
          <a:pathLst>
            <a:path>
              <a:moveTo>
                <a:pt x="299829" y="0"/>
              </a:moveTo>
              <a:lnTo>
                <a:pt x="299829" y="188887"/>
              </a:lnTo>
              <a:lnTo>
                <a:pt x="0" y="188887"/>
              </a:lnTo>
              <a:lnTo>
                <a:pt x="0" y="277176"/>
              </a:lnTo>
            </a:path>
          </a:pathLst>
        </a:custGeom>
      </dgm:spPr>
      <dgm:t>
        <a:bodyPr/>
        <a:lstStyle/>
        <a:p>
          <a:endParaRPr lang="ru-RU"/>
        </a:p>
      </dgm:t>
    </dgm:pt>
    <dgm:pt modelId="{90F26B2A-4212-4FF1-A6BA-4571DCBFB46C}" type="pres">
      <dgm:prSet presAssocID="{7F2314A9-9479-4C1B-AAA1-8167262E1919}" presName="hierRoot2" presStyleCnt="0"/>
      <dgm:spPr/>
    </dgm:pt>
    <dgm:pt modelId="{9C1691F6-5C67-444D-91FB-E97FDE09D906}" type="pres">
      <dgm:prSet presAssocID="{7F2314A9-9479-4C1B-AAA1-8167262E1919}" presName="composite2" presStyleCnt="0"/>
      <dgm:spPr/>
    </dgm:pt>
    <dgm:pt modelId="{D41481D2-91D2-4D01-B656-6606175824F6}" type="pres">
      <dgm:prSet presAssocID="{7F2314A9-9479-4C1B-AAA1-8167262E1919}" presName="background2" presStyleLbl="node2" presStyleIdx="1" presStyleCnt="3"/>
      <dgm:spPr>
        <a:xfrm>
          <a:off x="1889991" y="1013896"/>
          <a:ext cx="1092919" cy="60518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A0BBDBD-2CE3-4653-8C16-B53851F9EFBA}" type="pres">
      <dgm:prSet presAssocID="{7F2314A9-9479-4C1B-AAA1-8167262E1919}" presName="text2" presStyleLbl="fgAcc2" presStyleIdx="1" presStyleCnt="3" custScaleX="133806">
        <dgm:presLayoutVars>
          <dgm:chPref val="3"/>
        </dgm:presLayoutVars>
      </dgm:prSet>
      <dgm:spPr>
        <a:prstGeom prst="roundRect">
          <a:avLst>
            <a:gd name="adj" fmla="val 10000"/>
          </a:avLst>
        </a:prstGeom>
      </dgm:spPr>
      <dgm:t>
        <a:bodyPr/>
        <a:lstStyle/>
        <a:p>
          <a:endParaRPr lang="ru-RU"/>
        </a:p>
      </dgm:t>
    </dgm:pt>
    <dgm:pt modelId="{B3D207DE-A0AB-4D3D-B0A0-C8FBF7E68D14}" type="pres">
      <dgm:prSet presAssocID="{7F2314A9-9479-4C1B-AAA1-8167262E1919}" presName="hierChild3" presStyleCnt="0"/>
      <dgm:spPr/>
    </dgm:pt>
    <dgm:pt modelId="{52C6067F-D8DA-44E4-BEF4-D96C6C38D29D}" type="pres">
      <dgm:prSet presAssocID="{8DAD4EC1-EF29-4CE8-BB8A-7D08920AA008}" presName="Name17" presStyleLbl="parChTrans1D3" presStyleIdx="1" presStyleCnt="5" custSzX="104860"/>
      <dgm:spPr>
        <a:custGeom>
          <a:avLst/>
          <a:gdLst/>
          <a:ahLst/>
          <a:cxnLst/>
          <a:rect l="0" t="0" r="0" b="0"/>
          <a:pathLst>
            <a:path>
              <a:moveTo>
                <a:pt x="582414" y="0"/>
              </a:moveTo>
              <a:lnTo>
                <a:pt x="582414" y="188887"/>
              </a:lnTo>
              <a:lnTo>
                <a:pt x="0" y="188887"/>
              </a:lnTo>
              <a:lnTo>
                <a:pt x="0" y="277176"/>
              </a:lnTo>
            </a:path>
          </a:pathLst>
        </a:custGeom>
      </dgm:spPr>
      <dgm:t>
        <a:bodyPr/>
        <a:lstStyle/>
        <a:p>
          <a:endParaRPr lang="ru-RU"/>
        </a:p>
      </dgm:t>
    </dgm:pt>
    <dgm:pt modelId="{5419C47E-D607-4543-AFAE-8E537C31A3E5}" type="pres">
      <dgm:prSet presAssocID="{61384B11-8E47-4462-97E0-2C0771454394}" presName="hierRoot3" presStyleCnt="0"/>
      <dgm:spPr/>
    </dgm:pt>
    <dgm:pt modelId="{E20BB462-7A9C-46B4-989D-4592B4604524}" type="pres">
      <dgm:prSet presAssocID="{61384B11-8E47-4462-97E0-2C0771454394}" presName="composite3" presStyleCnt="0"/>
      <dgm:spPr/>
    </dgm:pt>
    <dgm:pt modelId="{1EC0AA20-39FE-4BFA-88E7-326F87869FAE}" type="pres">
      <dgm:prSet presAssocID="{61384B11-8E47-4462-97E0-2C0771454394}" presName="background3" presStyleLbl="node3" presStyleIdx="1" presStyleCnt="5"/>
      <dgm:spPr>
        <a:xfrm>
          <a:off x="1307576" y="1896254"/>
          <a:ext cx="1092919" cy="60518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1912E4F-1278-4439-A958-7D5DB5843EFF}" type="pres">
      <dgm:prSet presAssocID="{61384B11-8E47-4462-97E0-2C0771454394}" presName="text3" presStyleLbl="fgAcc3" presStyleIdx="1" presStyleCnt="5" custScaleX="131247" custScaleY="245662">
        <dgm:presLayoutVars>
          <dgm:chPref val="3"/>
        </dgm:presLayoutVars>
      </dgm:prSet>
      <dgm:spPr>
        <a:prstGeom prst="roundRect">
          <a:avLst>
            <a:gd name="adj" fmla="val 10000"/>
          </a:avLst>
        </a:prstGeom>
      </dgm:spPr>
      <dgm:t>
        <a:bodyPr/>
        <a:lstStyle/>
        <a:p>
          <a:endParaRPr lang="ru-RU"/>
        </a:p>
      </dgm:t>
    </dgm:pt>
    <dgm:pt modelId="{4BC4EDE2-BAEC-44BD-A30B-4C50534F3A22}" type="pres">
      <dgm:prSet presAssocID="{61384B11-8E47-4462-97E0-2C0771454394}" presName="hierChild4" presStyleCnt="0"/>
      <dgm:spPr/>
    </dgm:pt>
    <dgm:pt modelId="{921B90CC-6330-4D89-B3E2-FD1E480E8AEB}" type="pres">
      <dgm:prSet presAssocID="{9E96CC42-2ADF-4476-9A9E-3E71B2106756}" presName="Name17" presStyleLbl="parChTrans1D3" presStyleIdx="2" presStyleCnt="5"/>
      <dgm:spPr>
        <a:custGeom>
          <a:avLst/>
          <a:gdLst/>
          <a:ahLst/>
          <a:cxnLst/>
          <a:rect l="0" t="0" r="0" b="0"/>
          <a:pathLst>
            <a:path>
              <a:moveTo>
                <a:pt x="0" y="0"/>
              </a:moveTo>
              <a:lnTo>
                <a:pt x="0" y="188887"/>
              </a:lnTo>
              <a:lnTo>
                <a:pt x="652353" y="188887"/>
              </a:lnTo>
              <a:lnTo>
                <a:pt x="652353" y="277176"/>
              </a:lnTo>
            </a:path>
          </a:pathLst>
        </a:custGeom>
      </dgm:spPr>
      <dgm:t>
        <a:bodyPr/>
        <a:lstStyle/>
        <a:p>
          <a:endParaRPr lang="ru-RU"/>
        </a:p>
      </dgm:t>
    </dgm:pt>
    <dgm:pt modelId="{B035A9A9-F2F1-44F2-A7D4-63D57C9FAF8A}" type="pres">
      <dgm:prSet presAssocID="{42E4087A-BF89-4E65-B588-0F0E63804DF8}" presName="hierRoot3" presStyleCnt="0"/>
      <dgm:spPr/>
    </dgm:pt>
    <dgm:pt modelId="{BA5876AF-20D5-4A6B-B08A-1A614FE14B54}" type="pres">
      <dgm:prSet presAssocID="{42E4087A-BF89-4E65-B588-0F0E63804DF8}" presName="composite3" presStyleCnt="0"/>
      <dgm:spPr/>
    </dgm:pt>
    <dgm:pt modelId="{85A9ED83-F178-4E37-91C8-42805D4EBB8C}" type="pres">
      <dgm:prSet presAssocID="{42E4087A-BF89-4E65-B588-0F0E63804DF8}" presName="background3" presStyleLbl="node3" presStyleIdx="2" presStyleCnt="5"/>
      <dgm:spPr>
        <a:xfrm>
          <a:off x="2612283" y="1896254"/>
          <a:ext cx="953041" cy="60518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DD14535-6FFA-4292-963F-3BD2A131261B}" type="pres">
      <dgm:prSet presAssocID="{42E4087A-BF89-4E65-B588-0F0E63804DF8}" presName="text3" presStyleLbl="fgAcc3" presStyleIdx="2" presStyleCnt="5" custScaleX="123193" custScaleY="245662">
        <dgm:presLayoutVars>
          <dgm:chPref val="3"/>
        </dgm:presLayoutVars>
      </dgm:prSet>
      <dgm:spPr>
        <a:prstGeom prst="roundRect">
          <a:avLst>
            <a:gd name="adj" fmla="val 10000"/>
          </a:avLst>
        </a:prstGeom>
      </dgm:spPr>
      <dgm:t>
        <a:bodyPr/>
        <a:lstStyle/>
        <a:p>
          <a:endParaRPr lang="ru-RU"/>
        </a:p>
      </dgm:t>
    </dgm:pt>
    <dgm:pt modelId="{6494F963-92A4-49FA-A312-3A7D641D6319}" type="pres">
      <dgm:prSet presAssocID="{42E4087A-BF89-4E65-B588-0F0E63804DF8}" presName="hierChild4" presStyleCnt="0"/>
      <dgm:spPr/>
    </dgm:pt>
    <dgm:pt modelId="{705390C2-F83B-47BA-8911-1C5A0B28718C}" type="pres">
      <dgm:prSet presAssocID="{B6A73191-888C-4C2B-AB11-43E4BE765A3C}" presName="Name10" presStyleLbl="parChTrans1D2" presStyleIdx="2" presStyleCnt="3" custSzX="1399100"/>
      <dgm:spPr>
        <a:custGeom>
          <a:avLst/>
          <a:gdLst/>
          <a:ahLst/>
          <a:cxnLst/>
          <a:rect l="0" t="0" r="0" b="0"/>
          <a:pathLst>
            <a:path>
              <a:moveTo>
                <a:pt x="0" y="0"/>
              </a:moveTo>
              <a:lnTo>
                <a:pt x="0" y="188887"/>
              </a:lnTo>
              <a:lnTo>
                <a:pt x="2169705" y="188887"/>
              </a:lnTo>
              <a:lnTo>
                <a:pt x="2169705" y="277176"/>
              </a:lnTo>
            </a:path>
          </a:pathLst>
        </a:custGeom>
      </dgm:spPr>
      <dgm:t>
        <a:bodyPr/>
        <a:lstStyle/>
        <a:p>
          <a:endParaRPr lang="ru-RU"/>
        </a:p>
      </dgm:t>
    </dgm:pt>
    <dgm:pt modelId="{EC060F68-281A-41E6-A7A8-BBEADC1A4312}" type="pres">
      <dgm:prSet presAssocID="{927E5741-EF77-4C23-9931-ADA57ED2F1E0}" presName="hierRoot2" presStyleCnt="0"/>
      <dgm:spPr/>
    </dgm:pt>
    <dgm:pt modelId="{1D7F8479-2040-417E-ABA0-47B958164CFF}" type="pres">
      <dgm:prSet presAssocID="{927E5741-EF77-4C23-9931-ADA57ED2F1E0}" presName="composite2" presStyleCnt="0"/>
      <dgm:spPr/>
    </dgm:pt>
    <dgm:pt modelId="{A8247321-5544-4F3D-8A3E-53AFA937EE5B}" type="pres">
      <dgm:prSet presAssocID="{927E5741-EF77-4C23-9931-ADA57ED2F1E0}" presName="background2" presStyleLbl="node2" presStyleIdx="2" presStyleCnt="3"/>
      <dgm:spPr>
        <a:xfrm>
          <a:off x="4342281" y="1013896"/>
          <a:ext cx="1127410" cy="60518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72435B1-65D4-4E7E-AA86-222DC4B826CF}" type="pres">
      <dgm:prSet presAssocID="{927E5741-EF77-4C23-9931-ADA57ED2F1E0}" presName="text2" presStyleLbl="fgAcc2" presStyleIdx="2" presStyleCnt="3" custScaleX="138029">
        <dgm:presLayoutVars>
          <dgm:chPref val="3"/>
        </dgm:presLayoutVars>
      </dgm:prSet>
      <dgm:spPr>
        <a:prstGeom prst="roundRect">
          <a:avLst>
            <a:gd name="adj" fmla="val 10000"/>
          </a:avLst>
        </a:prstGeom>
      </dgm:spPr>
      <dgm:t>
        <a:bodyPr/>
        <a:lstStyle/>
        <a:p>
          <a:endParaRPr lang="ru-RU"/>
        </a:p>
      </dgm:t>
    </dgm:pt>
    <dgm:pt modelId="{242084D7-97E2-4704-8F3C-5F1F8A950515}" type="pres">
      <dgm:prSet presAssocID="{927E5741-EF77-4C23-9931-ADA57ED2F1E0}" presName="hierChild3" presStyleCnt="0"/>
      <dgm:spPr/>
    </dgm:pt>
    <dgm:pt modelId="{61A68253-33F6-4944-BD9C-FDD3B49DC0CE}" type="pres">
      <dgm:prSet presAssocID="{D26CE583-7D97-45B1-AFC2-02CA6A69223B}" presName="Name17" presStyleLbl="parChTrans1D3" presStyleIdx="3" presStyleCnt="5" custSzX="104860"/>
      <dgm:spPr>
        <a:custGeom>
          <a:avLst/>
          <a:gdLst/>
          <a:ahLst/>
          <a:cxnLst/>
          <a:rect l="0" t="0" r="0" b="0"/>
          <a:pathLst>
            <a:path>
              <a:moveTo>
                <a:pt x="582414" y="0"/>
              </a:moveTo>
              <a:lnTo>
                <a:pt x="582414" y="188887"/>
              </a:lnTo>
              <a:lnTo>
                <a:pt x="0" y="188887"/>
              </a:lnTo>
              <a:lnTo>
                <a:pt x="0" y="277176"/>
              </a:lnTo>
            </a:path>
          </a:pathLst>
        </a:custGeom>
      </dgm:spPr>
      <dgm:t>
        <a:bodyPr/>
        <a:lstStyle/>
        <a:p>
          <a:endParaRPr lang="ru-RU"/>
        </a:p>
      </dgm:t>
    </dgm:pt>
    <dgm:pt modelId="{F1C9FC5B-8C21-4A55-99FF-F012A5FC9A48}" type="pres">
      <dgm:prSet presAssocID="{22452175-DDA7-438E-8C56-4561E9B0F99B}" presName="hierRoot3" presStyleCnt="0"/>
      <dgm:spPr/>
    </dgm:pt>
    <dgm:pt modelId="{63455840-BF6F-4689-9EE2-36C0C46EA435}" type="pres">
      <dgm:prSet presAssocID="{22452175-DDA7-438E-8C56-4561E9B0F99B}" presName="composite3" presStyleCnt="0"/>
      <dgm:spPr/>
    </dgm:pt>
    <dgm:pt modelId="{25371E1D-EB94-4938-A27D-37674160EF1D}" type="pres">
      <dgm:prSet presAssocID="{22452175-DDA7-438E-8C56-4561E9B0F99B}" presName="background3" presStyleLbl="node3" presStyleIdx="3" presStyleCnt="5"/>
      <dgm:spPr>
        <a:xfrm>
          <a:off x="3777112" y="1896254"/>
          <a:ext cx="1092919" cy="60518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EC1D3508-401A-460B-ACBC-069755C4688C}" type="pres">
      <dgm:prSet presAssocID="{22452175-DDA7-438E-8C56-4561E9B0F99B}" presName="text3" presStyleLbl="fgAcc3" presStyleIdx="3" presStyleCnt="5" custScaleX="131247" custScaleY="245662">
        <dgm:presLayoutVars>
          <dgm:chPref val="3"/>
        </dgm:presLayoutVars>
      </dgm:prSet>
      <dgm:spPr>
        <a:prstGeom prst="roundRect">
          <a:avLst>
            <a:gd name="adj" fmla="val 10000"/>
          </a:avLst>
        </a:prstGeom>
      </dgm:spPr>
      <dgm:t>
        <a:bodyPr/>
        <a:lstStyle/>
        <a:p>
          <a:endParaRPr lang="ru-RU"/>
        </a:p>
      </dgm:t>
    </dgm:pt>
    <dgm:pt modelId="{936F998E-C1BE-4CCE-86E0-27EBD99D9194}" type="pres">
      <dgm:prSet presAssocID="{22452175-DDA7-438E-8C56-4561E9B0F99B}" presName="hierChild4" presStyleCnt="0"/>
      <dgm:spPr/>
    </dgm:pt>
    <dgm:pt modelId="{069A81E1-8D52-4D5F-AE9C-F4976BEF5923}" type="pres">
      <dgm:prSet presAssocID="{BD2CDF8B-A0DB-4AC0-A65F-AEF365D13C6B}" presName="Name17" presStyleLbl="parChTrans1D3" presStyleIdx="4" presStyleCnt="5"/>
      <dgm:spPr>
        <a:custGeom>
          <a:avLst/>
          <a:gdLst/>
          <a:ahLst/>
          <a:cxnLst/>
          <a:rect l="0" t="0" r="0" b="0"/>
          <a:pathLst>
            <a:path>
              <a:moveTo>
                <a:pt x="0" y="0"/>
              </a:moveTo>
              <a:lnTo>
                <a:pt x="0" y="188887"/>
              </a:lnTo>
              <a:lnTo>
                <a:pt x="652353" y="188887"/>
              </a:lnTo>
              <a:lnTo>
                <a:pt x="652353" y="277176"/>
              </a:lnTo>
            </a:path>
          </a:pathLst>
        </a:custGeom>
      </dgm:spPr>
      <dgm:t>
        <a:bodyPr/>
        <a:lstStyle/>
        <a:p>
          <a:endParaRPr lang="ru-RU"/>
        </a:p>
      </dgm:t>
    </dgm:pt>
    <dgm:pt modelId="{492AE2AF-4724-4DBB-97D4-0CA2D0F3E4DB}" type="pres">
      <dgm:prSet presAssocID="{981941EC-1C8C-45CA-A877-18A5EBB4F7A4}" presName="hierRoot3" presStyleCnt="0"/>
      <dgm:spPr/>
    </dgm:pt>
    <dgm:pt modelId="{CA6A717A-41B6-4EB9-8530-052E2ED35283}" type="pres">
      <dgm:prSet presAssocID="{981941EC-1C8C-45CA-A877-18A5EBB4F7A4}" presName="composite3" presStyleCnt="0"/>
      <dgm:spPr/>
    </dgm:pt>
    <dgm:pt modelId="{FD463F4C-F45C-42A3-BB69-DC911C48AAA8}" type="pres">
      <dgm:prSet presAssocID="{981941EC-1C8C-45CA-A877-18A5EBB4F7A4}" presName="background3" presStyleLbl="node3" presStyleIdx="4" presStyleCnt="5"/>
      <dgm:spPr>
        <a:xfrm>
          <a:off x="5081819" y="1896254"/>
          <a:ext cx="953041" cy="60518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9A13A08-DB64-443A-9063-87095DB2065C}" type="pres">
      <dgm:prSet presAssocID="{981941EC-1C8C-45CA-A877-18A5EBB4F7A4}" presName="text3" presStyleLbl="fgAcc3" presStyleIdx="4" presStyleCnt="5" custScaleX="114449" custScaleY="245662">
        <dgm:presLayoutVars>
          <dgm:chPref val="3"/>
        </dgm:presLayoutVars>
      </dgm:prSet>
      <dgm:spPr>
        <a:prstGeom prst="roundRect">
          <a:avLst>
            <a:gd name="adj" fmla="val 10000"/>
          </a:avLst>
        </a:prstGeom>
      </dgm:spPr>
      <dgm:t>
        <a:bodyPr/>
        <a:lstStyle/>
        <a:p>
          <a:endParaRPr lang="ru-RU"/>
        </a:p>
      </dgm:t>
    </dgm:pt>
    <dgm:pt modelId="{4EC79429-3F85-408C-B62E-DAAA7DE6E4A1}" type="pres">
      <dgm:prSet presAssocID="{981941EC-1C8C-45CA-A877-18A5EBB4F7A4}" presName="hierChild4" presStyleCnt="0"/>
      <dgm:spPr/>
    </dgm:pt>
  </dgm:ptLst>
  <dgm:cxnLst>
    <dgm:cxn modelId="{D33F5AF7-39F0-4A09-AACB-616602D7ACB8}" srcId="{860C4D71-96A9-4ABA-A0B3-DC784FAB371C}" destId="{ACD7302F-4E89-4D86-932D-1635FC1C5C06}" srcOrd="0" destOrd="0" parTransId="{CC4AE780-1A34-4955-A256-28829F6CF05C}" sibTransId="{C8457C29-6B0E-444F-AC7F-D1DFDD502A95}"/>
    <dgm:cxn modelId="{4953F74C-E8AA-4DDD-968D-6E730ECEF0C1}" type="presOf" srcId="{D26CE583-7D97-45B1-AFC2-02CA6A69223B}" destId="{61A68253-33F6-4944-BD9C-FDD3B49DC0CE}" srcOrd="0" destOrd="0" presId="urn:microsoft.com/office/officeart/2005/8/layout/hierarchy1"/>
    <dgm:cxn modelId="{59DADF66-6420-4E5E-A9CC-C20CB897A816}" type="presOf" srcId="{69A3844A-C80A-4BCE-8328-95A1E0881BA6}" destId="{FBA84506-3EC5-461D-A06C-E7281694F21F}" srcOrd="0" destOrd="0" presId="urn:microsoft.com/office/officeart/2005/8/layout/hierarchy1"/>
    <dgm:cxn modelId="{CEDC93B7-1ED5-461F-8F9C-A4562769EE55}" type="presOf" srcId="{0B2E0E02-304B-447E-A547-2873ED46E039}" destId="{601E043B-B45A-42C7-8CE9-B4FF5B8C7199}" srcOrd="0" destOrd="0" presId="urn:microsoft.com/office/officeart/2005/8/layout/hierarchy1"/>
    <dgm:cxn modelId="{76DC9225-5E8F-4F6E-BC5C-0013FB967CCA}" srcId="{7F2314A9-9479-4C1B-AAA1-8167262E1919}" destId="{61384B11-8E47-4462-97E0-2C0771454394}" srcOrd="0" destOrd="0" parTransId="{8DAD4EC1-EF29-4CE8-BB8A-7D08920AA008}" sibTransId="{A5272CFC-B682-4229-BFC7-44F275812148}"/>
    <dgm:cxn modelId="{BF6F17AA-C4E2-4FB7-8AA6-501ADECF6805}" type="presOf" srcId="{860C4D71-96A9-4ABA-A0B3-DC784FAB371C}" destId="{D00570FB-3A76-496E-AD6A-666BE5DAC14A}" srcOrd="0" destOrd="0" presId="urn:microsoft.com/office/officeart/2005/8/layout/hierarchy1"/>
    <dgm:cxn modelId="{A253FDC8-0E3D-4838-8FD2-1E341B285A56}" type="presOf" srcId="{42E4087A-BF89-4E65-B588-0F0E63804DF8}" destId="{0DD14535-6FFA-4292-963F-3BD2A131261B}" srcOrd="0" destOrd="0" presId="urn:microsoft.com/office/officeart/2005/8/layout/hierarchy1"/>
    <dgm:cxn modelId="{082105C8-ADCF-40C0-ADD6-97DC04EBE77F}" type="presOf" srcId="{BD2CDF8B-A0DB-4AC0-A65F-AEF365D13C6B}" destId="{069A81E1-8D52-4D5F-AE9C-F4976BEF5923}" srcOrd="0" destOrd="0" presId="urn:microsoft.com/office/officeart/2005/8/layout/hierarchy1"/>
    <dgm:cxn modelId="{05459B50-AC5C-4C92-A716-11EACF6FF765}" type="presOf" srcId="{927E5741-EF77-4C23-9931-ADA57ED2F1E0}" destId="{A72435B1-65D4-4E7E-AA86-222DC4B826CF}" srcOrd="0" destOrd="0" presId="urn:microsoft.com/office/officeart/2005/8/layout/hierarchy1"/>
    <dgm:cxn modelId="{23362BB4-705D-4998-A342-8A91B2B2484E}" type="presOf" srcId="{22452175-DDA7-438E-8C56-4561E9B0F99B}" destId="{EC1D3508-401A-460B-ACBC-069755C4688C}" srcOrd="0" destOrd="0" presId="urn:microsoft.com/office/officeart/2005/8/layout/hierarchy1"/>
    <dgm:cxn modelId="{663C8349-15AF-4F10-8E3C-D2B9FBA45916}" type="presOf" srcId="{9E96CC42-2ADF-4476-9A9E-3E71B2106756}" destId="{921B90CC-6330-4D89-B3E2-FD1E480E8AEB}" srcOrd="0" destOrd="0" presId="urn:microsoft.com/office/officeart/2005/8/layout/hierarchy1"/>
    <dgm:cxn modelId="{AA64621D-62E2-4971-8AC5-84115FA3745C}" type="presOf" srcId="{61384B11-8E47-4462-97E0-2C0771454394}" destId="{F1912E4F-1278-4439-A958-7D5DB5843EFF}" srcOrd="0" destOrd="0" presId="urn:microsoft.com/office/officeart/2005/8/layout/hierarchy1"/>
    <dgm:cxn modelId="{52111AE8-B353-41C2-AEAE-67094E0F7D11}" srcId="{ACD7302F-4E89-4D86-932D-1635FC1C5C06}" destId="{69A3844A-C80A-4BCE-8328-95A1E0881BA6}" srcOrd="0" destOrd="0" parTransId="{0B2E0E02-304B-447E-A547-2873ED46E039}" sibTransId="{9290CD72-FCDB-41C0-B72D-580B101423CE}"/>
    <dgm:cxn modelId="{73BF8BB6-9CDC-411C-9B9A-3F8C406826A2}" type="presOf" srcId="{981941EC-1C8C-45CA-A877-18A5EBB4F7A4}" destId="{19A13A08-DB64-443A-9063-87095DB2065C}" srcOrd="0" destOrd="0" presId="urn:microsoft.com/office/officeart/2005/8/layout/hierarchy1"/>
    <dgm:cxn modelId="{89FA6997-BCE4-4B7B-B55C-7D7DCEB5A070}" srcId="{2AE4989D-37A5-4F3D-8246-BE32A50E9E6B}" destId="{860C4D71-96A9-4ABA-A0B3-DC784FAB371C}" srcOrd="0" destOrd="0" parTransId="{CB14A1F1-B166-4797-BF66-C3AD599D9BB9}" sibTransId="{78EA3F61-734C-4A47-B821-9CD306B59384}"/>
    <dgm:cxn modelId="{294F5711-C23F-4D07-B462-EF97FC3D783A}" type="presOf" srcId="{CC4AE780-1A34-4955-A256-28829F6CF05C}" destId="{BA7AF5AB-C6C9-4A15-BC52-71E244BB9723}" srcOrd="0" destOrd="0" presId="urn:microsoft.com/office/officeart/2005/8/layout/hierarchy1"/>
    <dgm:cxn modelId="{E53EBBD8-FE8C-44D7-A6A2-EEDEF12D7C01}" type="presOf" srcId="{B6A73191-888C-4C2B-AB11-43E4BE765A3C}" destId="{705390C2-F83B-47BA-8911-1C5A0B28718C}" srcOrd="0" destOrd="0" presId="urn:microsoft.com/office/officeart/2005/8/layout/hierarchy1"/>
    <dgm:cxn modelId="{96E3D28C-E06F-4418-BA4F-67F0A6B8D792}" type="presOf" srcId="{8DAD4EC1-EF29-4CE8-BB8A-7D08920AA008}" destId="{52C6067F-D8DA-44E4-BEF4-D96C6C38D29D}" srcOrd="0" destOrd="0" presId="urn:microsoft.com/office/officeart/2005/8/layout/hierarchy1"/>
    <dgm:cxn modelId="{1071204A-FF5D-4778-A6B0-8C0A3D560060}" type="presOf" srcId="{ACD7302F-4E89-4D86-932D-1635FC1C5C06}" destId="{87CC6794-D0D3-45D2-9A4C-50ABE9201809}" srcOrd="0" destOrd="0" presId="urn:microsoft.com/office/officeart/2005/8/layout/hierarchy1"/>
    <dgm:cxn modelId="{F2FCA5DC-F8CC-4513-9D79-9DC4B985FF25}" srcId="{927E5741-EF77-4C23-9931-ADA57ED2F1E0}" destId="{22452175-DDA7-438E-8C56-4561E9B0F99B}" srcOrd="0" destOrd="0" parTransId="{D26CE583-7D97-45B1-AFC2-02CA6A69223B}" sibTransId="{30D731A1-872C-4618-BECF-328F75E18E96}"/>
    <dgm:cxn modelId="{B6F7F18E-8E2A-4731-8579-7FFF292643DE}" type="presOf" srcId="{2AE4989D-37A5-4F3D-8246-BE32A50E9E6B}" destId="{DBB2EFAD-B619-47B6-83DB-FA5BB20C63A4}" srcOrd="0" destOrd="0" presId="urn:microsoft.com/office/officeart/2005/8/layout/hierarchy1"/>
    <dgm:cxn modelId="{30BE2D08-8684-4885-9430-F399324D556C}" srcId="{860C4D71-96A9-4ABA-A0B3-DC784FAB371C}" destId="{7F2314A9-9479-4C1B-AAA1-8167262E1919}" srcOrd="1" destOrd="0" parTransId="{1ACF61A0-F16E-4958-BDBB-6ED87787D68D}" sibTransId="{C9B0B1D7-1F93-4383-9A44-0F6FDD340003}"/>
    <dgm:cxn modelId="{A5A96FF4-CD1B-46DE-86FF-F21DACC6BE5D}" srcId="{7F2314A9-9479-4C1B-AAA1-8167262E1919}" destId="{42E4087A-BF89-4E65-B588-0F0E63804DF8}" srcOrd="1" destOrd="0" parTransId="{9E96CC42-2ADF-4476-9A9E-3E71B2106756}" sibTransId="{EACA0F92-9FB7-41C7-94A4-4666EDC5E309}"/>
    <dgm:cxn modelId="{4BF4E10A-221F-4087-884C-E4739B443B34}" srcId="{927E5741-EF77-4C23-9931-ADA57ED2F1E0}" destId="{981941EC-1C8C-45CA-A877-18A5EBB4F7A4}" srcOrd="1" destOrd="0" parTransId="{BD2CDF8B-A0DB-4AC0-A65F-AEF365D13C6B}" sibTransId="{61E12F05-D321-4CD0-9161-1E16354EFAEE}"/>
    <dgm:cxn modelId="{B02F6A6E-56CA-4DA0-BEF4-E127B5FAF766}" type="presOf" srcId="{1ACF61A0-F16E-4958-BDBB-6ED87787D68D}" destId="{E40274B9-E8E3-4299-B197-C1E63E315466}" srcOrd="0" destOrd="0" presId="urn:microsoft.com/office/officeart/2005/8/layout/hierarchy1"/>
    <dgm:cxn modelId="{DE9561EC-FB57-4D03-8AAB-118228CBE6D3}" srcId="{860C4D71-96A9-4ABA-A0B3-DC784FAB371C}" destId="{927E5741-EF77-4C23-9931-ADA57ED2F1E0}" srcOrd="2" destOrd="0" parTransId="{B6A73191-888C-4C2B-AB11-43E4BE765A3C}" sibTransId="{46504DF6-149C-4AFF-90E9-E88B423CFFBA}"/>
    <dgm:cxn modelId="{6663190D-E654-48EB-A9AB-27CB4C854198}" type="presOf" srcId="{7F2314A9-9479-4C1B-AAA1-8167262E1919}" destId="{1A0BBDBD-2CE3-4653-8C16-B53851F9EFBA}" srcOrd="0" destOrd="0" presId="urn:microsoft.com/office/officeart/2005/8/layout/hierarchy1"/>
    <dgm:cxn modelId="{4A228A7C-40C0-4E05-90CF-3AB418F465C2}" type="presParOf" srcId="{DBB2EFAD-B619-47B6-83DB-FA5BB20C63A4}" destId="{0F3DABBD-6C29-411D-9A92-81B3A7913980}" srcOrd="0" destOrd="0" presId="urn:microsoft.com/office/officeart/2005/8/layout/hierarchy1"/>
    <dgm:cxn modelId="{55D0B243-E6B5-4A22-8863-01AFF8781D89}" type="presParOf" srcId="{0F3DABBD-6C29-411D-9A92-81B3A7913980}" destId="{0234A4F2-EB06-43BA-80A6-9FF6DAE513FC}" srcOrd="0" destOrd="0" presId="urn:microsoft.com/office/officeart/2005/8/layout/hierarchy1"/>
    <dgm:cxn modelId="{A0EA4AFA-FA72-488B-BB8C-06D8A9EE8AA3}" type="presParOf" srcId="{0234A4F2-EB06-43BA-80A6-9FF6DAE513FC}" destId="{DA234CD7-6478-45BC-BC8B-357871E88EF7}" srcOrd="0" destOrd="0" presId="urn:microsoft.com/office/officeart/2005/8/layout/hierarchy1"/>
    <dgm:cxn modelId="{9AE677FA-A65F-458A-BC05-E798A0B05345}" type="presParOf" srcId="{0234A4F2-EB06-43BA-80A6-9FF6DAE513FC}" destId="{D00570FB-3A76-496E-AD6A-666BE5DAC14A}" srcOrd="1" destOrd="0" presId="urn:microsoft.com/office/officeart/2005/8/layout/hierarchy1"/>
    <dgm:cxn modelId="{1DD3B3A5-5759-47E7-BC62-86F3373078B6}" type="presParOf" srcId="{0F3DABBD-6C29-411D-9A92-81B3A7913980}" destId="{3A37A9CD-6854-4FFB-9DD2-1DAB45844DC3}" srcOrd="1" destOrd="0" presId="urn:microsoft.com/office/officeart/2005/8/layout/hierarchy1"/>
    <dgm:cxn modelId="{4E3FFA84-3C20-48CB-B53F-2C4AF9DC4C74}" type="presParOf" srcId="{3A37A9CD-6854-4FFB-9DD2-1DAB45844DC3}" destId="{BA7AF5AB-C6C9-4A15-BC52-71E244BB9723}" srcOrd="0" destOrd="0" presId="urn:microsoft.com/office/officeart/2005/8/layout/hierarchy1"/>
    <dgm:cxn modelId="{0D04ED60-4D8B-4914-867D-C09284BD535D}" type="presParOf" srcId="{3A37A9CD-6854-4FFB-9DD2-1DAB45844DC3}" destId="{178F5210-E871-463A-9D9B-9F71ED4D4F1F}" srcOrd="1" destOrd="0" presId="urn:microsoft.com/office/officeart/2005/8/layout/hierarchy1"/>
    <dgm:cxn modelId="{80CEEEA8-A002-48BB-97DE-76FA96BBF2DD}" type="presParOf" srcId="{178F5210-E871-463A-9D9B-9F71ED4D4F1F}" destId="{B22CF35A-F245-44BD-94E7-5DCF64671BB2}" srcOrd="0" destOrd="0" presId="urn:microsoft.com/office/officeart/2005/8/layout/hierarchy1"/>
    <dgm:cxn modelId="{F470D360-D04A-4F37-A627-9417D1992F8F}" type="presParOf" srcId="{B22CF35A-F245-44BD-94E7-5DCF64671BB2}" destId="{9EABCC78-2341-43FF-AE41-7511660EE44E}" srcOrd="0" destOrd="0" presId="urn:microsoft.com/office/officeart/2005/8/layout/hierarchy1"/>
    <dgm:cxn modelId="{EBE623A0-B924-443A-A7F0-8902DF415A97}" type="presParOf" srcId="{B22CF35A-F245-44BD-94E7-5DCF64671BB2}" destId="{87CC6794-D0D3-45D2-9A4C-50ABE9201809}" srcOrd="1" destOrd="0" presId="urn:microsoft.com/office/officeart/2005/8/layout/hierarchy1"/>
    <dgm:cxn modelId="{9B3C7CB8-A19A-47F2-82E1-C1ACF5A64553}" type="presParOf" srcId="{178F5210-E871-463A-9D9B-9F71ED4D4F1F}" destId="{66838D95-EA49-426E-8CB5-914CAC4394AB}" srcOrd="1" destOrd="0" presId="urn:microsoft.com/office/officeart/2005/8/layout/hierarchy1"/>
    <dgm:cxn modelId="{1556CA63-D056-469B-8EC7-C626C3376E2D}" type="presParOf" srcId="{66838D95-EA49-426E-8CB5-914CAC4394AB}" destId="{601E043B-B45A-42C7-8CE9-B4FF5B8C7199}" srcOrd="0" destOrd="0" presId="urn:microsoft.com/office/officeart/2005/8/layout/hierarchy1"/>
    <dgm:cxn modelId="{565F25CE-03B8-4BE5-92AB-C74DB40E43E3}" type="presParOf" srcId="{66838D95-EA49-426E-8CB5-914CAC4394AB}" destId="{19F8CFEE-49BD-4276-86FE-2E63014B8731}" srcOrd="1" destOrd="0" presId="urn:microsoft.com/office/officeart/2005/8/layout/hierarchy1"/>
    <dgm:cxn modelId="{ECCCA1F3-B2CA-4E00-A75D-41CE002B6BDA}" type="presParOf" srcId="{19F8CFEE-49BD-4276-86FE-2E63014B8731}" destId="{83AFE568-09D6-4395-B556-E753E3975E3D}" srcOrd="0" destOrd="0" presId="urn:microsoft.com/office/officeart/2005/8/layout/hierarchy1"/>
    <dgm:cxn modelId="{7D6E482D-15A6-4F66-BCEF-5353A47BE2C7}" type="presParOf" srcId="{83AFE568-09D6-4395-B556-E753E3975E3D}" destId="{0D232F34-1135-4D76-9E9C-9899945B556D}" srcOrd="0" destOrd="0" presId="urn:microsoft.com/office/officeart/2005/8/layout/hierarchy1"/>
    <dgm:cxn modelId="{D99DE050-5142-48FD-8EB2-5C434711D7F5}" type="presParOf" srcId="{83AFE568-09D6-4395-B556-E753E3975E3D}" destId="{FBA84506-3EC5-461D-A06C-E7281694F21F}" srcOrd="1" destOrd="0" presId="urn:microsoft.com/office/officeart/2005/8/layout/hierarchy1"/>
    <dgm:cxn modelId="{3E1D5C3B-2C7D-403D-90F8-45A98E0E7853}" type="presParOf" srcId="{19F8CFEE-49BD-4276-86FE-2E63014B8731}" destId="{F716D97F-7923-48B3-BFCA-49EACF31299A}" srcOrd="1" destOrd="0" presId="urn:microsoft.com/office/officeart/2005/8/layout/hierarchy1"/>
    <dgm:cxn modelId="{A1D5C028-43B1-4322-8FC3-959A04CF7D10}" type="presParOf" srcId="{3A37A9CD-6854-4FFB-9DD2-1DAB45844DC3}" destId="{E40274B9-E8E3-4299-B197-C1E63E315466}" srcOrd="2" destOrd="0" presId="urn:microsoft.com/office/officeart/2005/8/layout/hierarchy1"/>
    <dgm:cxn modelId="{3024CA5E-0095-40CD-829F-46EFC944E3D0}" type="presParOf" srcId="{3A37A9CD-6854-4FFB-9DD2-1DAB45844DC3}" destId="{90F26B2A-4212-4FF1-A6BA-4571DCBFB46C}" srcOrd="3" destOrd="0" presId="urn:microsoft.com/office/officeart/2005/8/layout/hierarchy1"/>
    <dgm:cxn modelId="{1073EA7A-1A2C-480A-B014-28E4EBECC9DD}" type="presParOf" srcId="{90F26B2A-4212-4FF1-A6BA-4571DCBFB46C}" destId="{9C1691F6-5C67-444D-91FB-E97FDE09D906}" srcOrd="0" destOrd="0" presId="urn:microsoft.com/office/officeart/2005/8/layout/hierarchy1"/>
    <dgm:cxn modelId="{7DD2CAC7-2923-42CC-A440-0D17866BB47F}" type="presParOf" srcId="{9C1691F6-5C67-444D-91FB-E97FDE09D906}" destId="{D41481D2-91D2-4D01-B656-6606175824F6}" srcOrd="0" destOrd="0" presId="urn:microsoft.com/office/officeart/2005/8/layout/hierarchy1"/>
    <dgm:cxn modelId="{7F1FD18D-2707-42A5-AE7B-B244D085C85E}" type="presParOf" srcId="{9C1691F6-5C67-444D-91FB-E97FDE09D906}" destId="{1A0BBDBD-2CE3-4653-8C16-B53851F9EFBA}" srcOrd="1" destOrd="0" presId="urn:microsoft.com/office/officeart/2005/8/layout/hierarchy1"/>
    <dgm:cxn modelId="{0894345C-7818-48CA-B24B-46376A86D9A0}" type="presParOf" srcId="{90F26B2A-4212-4FF1-A6BA-4571DCBFB46C}" destId="{B3D207DE-A0AB-4D3D-B0A0-C8FBF7E68D14}" srcOrd="1" destOrd="0" presId="urn:microsoft.com/office/officeart/2005/8/layout/hierarchy1"/>
    <dgm:cxn modelId="{871CABA4-8995-45BE-8A69-3CD0C360D88D}" type="presParOf" srcId="{B3D207DE-A0AB-4D3D-B0A0-C8FBF7E68D14}" destId="{52C6067F-D8DA-44E4-BEF4-D96C6C38D29D}" srcOrd="0" destOrd="0" presId="urn:microsoft.com/office/officeart/2005/8/layout/hierarchy1"/>
    <dgm:cxn modelId="{BF3D51E6-6AD2-4E8B-AF30-8171422B0725}" type="presParOf" srcId="{B3D207DE-A0AB-4D3D-B0A0-C8FBF7E68D14}" destId="{5419C47E-D607-4543-AFAE-8E537C31A3E5}" srcOrd="1" destOrd="0" presId="urn:microsoft.com/office/officeart/2005/8/layout/hierarchy1"/>
    <dgm:cxn modelId="{A02B3772-16B0-46C6-B3B0-8FE8FCB443B4}" type="presParOf" srcId="{5419C47E-D607-4543-AFAE-8E537C31A3E5}" destId="{E20BB462-7A9C-46B4-989D-4592B4604524}" srcOrd="0" destOrd="0" presId="urn:microsoft.com/office/officeart/2005/8/layout/hierarchy1"/>
    <dgm:cxn modelId="{0EAB3CCF-1022-4137-BDD5-04D52742A396}" type="presParOf" srcId="{E20BB462-7A9C-46B4-989D-4592B4604524}" destId="{1EC0AA20-39FE-4BFA-88E7-326F87869FAE}" srcOrd="0" destOrd="0" presId="urn:microsoft.com/office/officeart/2005/8/layout/hierarchy1"/>
    <dgm:cxn modelId="{72A0CC64-9CEF-411C-A9B4-DD7348CA7D16}" type="presParOf" srcId="{E20BB462-7A9C-46B4-989D-4592B4604524}" destId="{F1912E4F-1278-4439-A958-7D5DB5843EFF}" srcOrd="1" destOrd="0" presId="urn:microsoft.com/office/officeart/2005/8/layout/hierarchy1"/>
    <dgm:cxn modelId="{AC1B2F6A-366C-45AC-B2F9-AFBDB8DFB251}" type="presParOf" srcId="{5419C47E-D607-4543-AFAE-8E537C31A3E5}" destId="{4BC4EDE2-BAEC-44BD-A30B-4C50534F3A22}" srcOrd="1" destOrd="0" presId="urn:microsoft.com/office/officeart/2005/8/layout/hierarchy1"/>
    <dgm:cxn modelId="{9E232305-3644-45E6-AF73-00EA95315931}" type="presParOf" srcId="{B3D207DE-A0AB-4D3D-B0A0-C8FBF7E68D14}" destId="{921B90CC-6330-4D89-B3E2-FD1E480E8AEB}" srcOrd="2" destOrd="0" presId="urn:microsoft.com/office/officeart/2005/8/layout/hierarchy1"/>
    <dgm:cxn modelId="{8CD170ED-2A9F-48C8-AD3E-EF973BC7D551}" type="presParOf" srcId="{B3D207DE-A0AB-4D3D-B0A0-C8FBF7E68D14}" destId="{B035A9A9-F2F1-44F2-A7D4-63D57C9FAF8A}" srcOrd="3" destOrd="0" presId="urn:microsoft.com/office/officeart/2005/8/layout/hierarchy1"/>
    <dgm:cxn modelId="{15B81A05-4082-4A8E-B9A4-A337E968E618}" type="presParOf" srcId="{B035A9A9-F2F1-44F2-A7D4-63D57C9FAF8A}" destId="{BA5876AF-20D5-4A6B-B08A-1A614FE14B54}" srcOrd="0" destOrd="0" presId="urn:microsoft.com/office/officeart/2005/8/layout/hierarchy1"/>
    <dgm:cxn modelId="{EC3322E7-D3E0-4611-A1F9-4412A0DD32D9}" type="presParOf" srcId="{BA5876AF-20D5-4A6B-B08A-1A614FE14B54}" destId="{85A9ED83-F178-4E37-91C8-42805D4EBB8C}" srcOrd="0" destOrd="0" presId="urn:microsoft.com/office/officeart/2005/8/layout/hierarchy1"/>
    <dgm:cxn modelId="{6E6EE415-0A26-4C4D-8967-9E14FEEE51F4}" type="presParOf" srcId="{BA5876AF-20D5-4A6B-B08A-1A614FE14B54}" destId="{0DD14535-6FFA-4292-963F-3BD2A131261B}" srcOrd="1" destOrd="0" presId="urn:microsoft.com/office/officeart/2005/8/layout/hierarchy1"/>
    <dgm:cxn modelId="{DA468973-CD56-4821-BF1D-68FFFA61B51D}" type="presParOf" srcId="{B035A9A9-F2F1-44F2-A7D4-63D57C9FAF8A}" destId="{6494F963-92A4-49FA-A312-3A7D641D6319}" srcOrd="1" destOrd="0" presId="urn:microsoft.com/office/officeart/2005/8/layout/hierarchy1"/>
    <dgm:cxn modelId="{228A4845-73E3-47B1-8D3C-EED911A63CED}" type="presParOf" srcId="{3A37A9CD-6854-4FFB-9DD2-1DAB45844DC3}" destId="{705390C2-F83B-47BA-8911-1C5A0B28718C}" srcOrd="4" destOrd="0" presId="urn:microsoft.com/office/officeart/2005/8/layout/hierarchy1"/>
    <dgm:cxn modelId="{D2EF4907-5455-4181-B127-BFDBFC8CD918}" type="presParOf" srcId="{3A37A9CD-6854-4FFB-9DD2-1DAB45844DC3}" destId="{EC060F68-281A-41E6-A7A8-BBEADC1A4312}" srcOrd="5" destOrd="0" presId="urn:microsoft.com/office/officeart/2005/8/layout/hierarchy1"/>
    <dgm:cxn modelId="{1F260439-B70F-4AD2-8B97-C2DBD0D9ED9E}" type="presParOf" srcId="{EC060F68-281A-41E6-A7A8-BBEADC1A4312}" destId="{1D7F8479-2040-417E-ABA0-47B958164CFF}" srcOrd="0" destOrd="0" presId="urn:microsoft.com/office/officeart/2005/8/layout/hierarchy1"/>
    <dgm:cxn modelId="{79DA54A0-32D5-4D25-9FAD-BEEEBC66DCCD}" type="presParOf" srcId="{1D7F8479-2040-417E-ABA0-47B958164CFF}" destId="{A8247321-5544-4F3D-8A3E-53AFA937EE5B}" srcOrd="0" destOrd="0" presId="urn:microsoft.com/office/officeart/2005/8/layout/hierarchy1"/>
    <dgm:cxn modelId="{99CB3CB6-6AA3-431C-9889-B7BE02C2C260}" type="presParOf" srcId="{1D7F8479-2040-417E-ABA0-47B958164CFF}" destId="{A72435B1-65D4-4E7E-AA86-222DC4B826CF}" srcOrd="1" destOrd="0" presId="urn:microsoft.com/office/officeart/2005/8/layout/hierarchy1"/>
    <dgm:cxn modelId="{B547C50E-3D9D-480C-9E3A-C15B884283A2}" type="presParOf" srcId="{EC060F68-281A-41E6-A7A8-BBEADC1A4312}" destId="{242084D7-97E2-4704-8F3C-5F1F8A950515}" srcOrd="1" destOrd="0" presId="urn:microsoft.com/office/officeart/2005/8/layout/hierarchy1"/>
    <dgm:cxn modelId="{E5D49305-49E1-4668-A1D5-5AB2FC7B36E6}" type="presParOf" srcId="{242084D7-97E2-4704-8F3C-5F1F8A950515}" destId="{61A68253-33F6-4944-BD9C-FDD3B49DC0CE}" srcOrd="0" destOrd="0" presId="urn:microsoft.com/office/officeart/2005/8/layout/hierarchy1"/>
    <dgm:cxn modelId="{B00BEB58-272D-4E57-9432-98927421E6D6}" type="presParOf" srcId="{242084D7-97E2-4704-8F3C-5F1F8A950515}" destId="{F1C9FC5B-8C21-4A55-99FF-F012A5FC9A48}" srcOrd="1" destOrd="0" presId="urn:microsoft.com/office/officeart/2005/8/layout/hierarchy1"/>
    <dgm:cxn modelId="{7C23E882-54E3-41CB-830E-5DE2879E0310}" type="presParOf" srcId="{F1C9FC5B-8C21-4A55-99FF-F012A5FC9A48}" destId="{63455840-BF6F-4689-9EE2-36C0C46EA435}" srcOrd="0" destOrd="0" presId="urn:microsoft.com/office/officeart/2005/8/layout/hierarchy1"/>
    <dgm:cxn modelId="{F299658F-37B8-45D9-BFBF-71BBF06F5C0E}" type="presParOf" srcId="{63455840-BF6F-4689-9EE2-36C0C46EA435}" destId="{25371E1D-EB94-4938-A27D-37674160EF1D}" srcOrd="0" destOrd="0" presId="urn:microsoft.com/office/officeart/2005/8/layout/hierarchy1"/>
    <dgm:cxn modelId="{182013B0-6152-4A93-8F7B-73A65C9BE19D}" type="presParOf" srcId="{63455840-BF6F-4689-9EE2-36C0C46EA435}" destId="{EC1D3508-401A-460B-ACBC-069755C4688C}" srcOrd="1" destOrd="0" presId="urn:microsoft.com/office/officeart/2005/8/layout/hierarchy1"/>
    <dgm:cxn modelId="{E74B8ECE-B092-4830-BB93-B330FC314A5A}" type="presParOf" srcId="{F1C9FC5B-8C21-4A55-99FF-F012A5FC9A48}" destId="{936F998E-C1BE-4CCE-86E0-27EBD99D9194}" srcOrd="1" destOrd="0" presId="urn:microsoft.com/office/officeart/2005/8/layout/hierarchy1"/>
    <dgm:cxn modelId="{C8E985A8-5203-4383-89C4-351FE02E2835}" type="presParOf" srcId="{242084D7-97E2-4704-8F3C-5F1F8A950515}" destId="{069A81E1-8D52-4D5F-AE9C-F4976BEF5923}" srcOrd="2" destOrd="0" presId="urn:microsoft.com/office/officeart/2005/8/layout/hierarchy1"/>
    <dgm:cxn modelId="{A34DF9A9-3BE6-45AC-8271-5D7F739C568E}" type="presParOf" srcId="{242084D7-97E2-4704-8F3C-5F1F8A950515}" destId="{492AE2AF-4724-4DBB-97D4-0CA2D0F3E4DB}" srcOrd="3" destOrd="0" presId="urn:microsoft.com/office/officeart/2005/8/layout/hierarchy1"/>
    <dgm:cxn modelId="{25D478B1-28BC-43D6-AF61-48ADE7060EC5}" type="presParOf" srcId="{492AE2AF-4724-4DBB-97D4-0CA2D0F3E4DB}" destId="{CA6A717A-41B6-4EB9-8530-052E2ED35283}" srcOrd="0" destOrd="0" presId="urn:microsoft.com/office/officeart/2005/8/layout/hierarchy1"/>
    <dgm:cxn modelId="{5CFF362A-3FD6-4A86-8E64-7C8E3AFBCB0D}" type="presParOf" srcId="{CA6A717A-41B6-4EB9-8530-052E2ED35283}" destId="{FD463F4C-F45C-42A3-BB69-DC911C48AAA8}" srcOrd="0" destOrd="0" presId="urn:microsoft.com/office/officeart/2005/8/layout/hierarchy1"/>
    <dgm:cxn modelId="{D79CA52C-BAA1-43E2-9625-5477BF1D094F}" type="presParOf" srcId="{CA6A717A-41B6-4EB9-8530-052E2ED35283}" destId="{19A13A08-DB64-443A-9063-87095DB2065C}" srcOrd="1" destOrd="0" presId="urn:microsoft.com/office/officeart/2005/8/layout/hierarchy1"/>
    <dgm:cxn modelId="{B8FE2AE6-5C94-430F-84F2-A1517EFFAE8C}" type="presParOf" srcId="{492AE2AF-4724-4DBB-97D4-0CA2D0F3E4DB}" destId="{4EC79429-3F85-408C-B62E-DAAA7DE6E4A1}" srcOrd="1" destOrd="0" presId="urn:microsoft.com/office/officeart/2005/8/layout/hierarchy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0F6DEF97-EA36-4F0B-9D94-C0DDE9990A76}"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ru-RU"/>
        </a:p>
      </dgm:t>
    </dgm:pt>
    <dgm:pt modelId="{7A3251A2-9480-4EDB-B021-3292C22A16C4}">
      <dgm:prSet phldrT="[Текст]" custT="1"/>
      <dgm:spPr>
        <a:xfrm>
          <a:off x="1094" y="1666257"/>
          <a:ext cx="1479811" cy="48701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ru-RU" sz="1200">
              <a:solidFill>
                <a:sysClr val="windowText" lastClr="000000"/>
              </a:solidFill>
              <a:latin typeface="Times New Roman" panose="02020603050405020304" pitchFamily="18" charset="0"/>
              <a:ea typeface="+mn-ea"/>
              <a:cs typeface="Times New Roman" panose="02020603050405020304" pitchFamily="18" charset="0"/>
            </a:rPr>
            <a:t>Культурные повороты</a:t>
          </a:r>
          <a:endParaRPr lang="en-US" sz="1200">
            <a:solidFill>
              <a:sysClr val="windowText" lastClr="000000"/>
            </a:solidFill>
            <a:latin typeface="Times New Roman" panose="02020603050405020304" pitchFamily="18" charset="0"/>
            <a:ea typeface="+mn-ea"/>
            <a:cs typeface="Times New Roman" panose="02020603050405020304" pitchFamily="18" charset="0"/>
          </a:endParaRPr>
        </a:p>
        <a:p>
          <a:pPr>
            <a:buNone/>
          </a:pPr>
          <a:r>
            <a:rPr lang="ru-RU" sz="1200">
              <a:solidFill>
                <a:sysClr val="windowText" lastClr="000000"/>
              </a:solidFill>
              <a:latin typeface="Times New Roman" panose="02020603050405020304" pitchFamily="18" charset="0"/>
              <a:ea typeface="+mn-ea"/>
              <a:cs typeface="Times New Roman" panose="02020603050405020304" pitchFamily="18" charset="0"/>
            </a:rPr>
            <a:t> </a:t>
          </a:r>
          <a:r>
            <a:rPr lang="en-US" sz="1200">
              <a:solidFill>
                <a:sysClr val="windowText" lastClr="000000"/>
              </a:solidFill>
              <a:latin typeface="Times New Roman" panose="02020603050405020304" pitchFamily="18" charset="0"/>
              <a:ea typeface="+mn-ea"/>
              <a:cs typeface="Times New Roman" panose="02020603050405020304" pitchFamily="18" charset="0"/>
            </a:rPr>
            <a:t>(Cultural turns)</a:t>
          </a:r>
          <a:endParaRPr lang="ru-RU" sz="1200">
            <a:solidFill>
              <a:sysClr val="windowText" lastClr="000000"/>
            </a:solidFill>
            <a:latin typeface="Times New Roman" panose="02020603050405020304" pitchFamily="18" charset="0"/>
            <a:ea typeface="+mn-ea"/>
            <a:cs typeface="Times New Roman" panose="02020603050405020304" pitchFamily="18" charset="0"/>
          </a:endParaRPr>
        </a:p>
      </dgm:t>
    </dgm:pt>
    <dgm:pt modelId="{8C5D31B0-0F32-47EE-BECD-B7C14AF1942A}" type="parTrans" cxnId="{93481EF2-E511-4E40-BE84-CD7C6B2392FB}">
      <dgm:prSet/>
      <dgm:spPr/>
      <dgm:t>
        <a:bodyPr/>
        <a:lstStyle/>
        <a:p>
          <a:endParaRPr lang="ru-RU"/>
        </a:p>
      </dgm:t>
    </dgm:pt>
    <dgm:pt modelId="{BB093B73-FCB4-4F9C-93DC-3EBD1D17BFA1}" type="sibTrans" cxnId="{93481EF2-E511-4E40-BE84-CD7C6B2392FB}">
      <dgm:prSet/>
      <dgm:spPr/>
      <dgm:t>
        <a:bodyPr/>
        <a:lstStyle/>
        <a:p>
          <a:endParaRPr lang="ru-RU"/>
        </a:p>
      </dgm:t>
    </dgm:pt>
    <dgm:pt modelId="{9CFCFED7-FF21-4B61-883C-14E3D4023B10}" type="asst">
      <dgm:prSet phldrT="[Текст]" custT="1"/>
      <dgm:spPr>
        <a:xfrm>
          <a:off x="1743692" y="1289724"/>
          <a:ext cx="1268091" cy="43082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ru-RU" sz="1200">
              <a:solidFill>
                <a:sysClr val="windowText" lastClr="000000"/>
              </a:solidFill>
              <a:latin typeface="Times New Roman" panose="02020603050405020304" pitchFamily="18" charset="0"/>
              <a:ea typeface="+mn-ea"/>
              <a:cs typeface="Times New Roman" panose="02020603050405020304" pitchFamily="18" charset="0"/>
            </a:rPr>
            <a:t>Лингвистический поворот</a:t>
          </a:r>
          <a:r>
            <a:rPr lang="en-US" sz="1200">
              <a:solidFill>
                <a:sysClr val="windowText" lastClr="000000"/>
              </a:solidFill>
              <a:latin typeface="Times New Roman" panose="02020603050405020304" pitchFamily="18" charset="0"/>
              <a:ea typeface="+mn-ea"/>
              <a:cs typeface="Times New Roman" panose="02020603050405020304" pitchFamily="18" charset="0"/>
            </a:rPr>
            <a:t>  (Linguistic)</a:t>
          </a:r>
          <a:endParaRPr lang="ru-RU" sz="1200">
            <a:solidFill>
              <a:sysClr val="windowText" lastClr="000000"/>
            </a:solidFill>
            <a:latin typeface="Times New Roman" panose="02020603050405020304" pitchFamily="18" charset="0"/>
            <a:ea typeface="+mn-ea"/>
            <a:cs typeface="Times New Roman" panose="02020603050405020304" pitchFamily="18" charset="0"/>
          </a:endParaRPr>
        </a:p>
      </dgm:t>
    </dgm:pt>
    <dgm:pt modelId="{81D2DDD4-F4EF-4922-A45D-96941F6BBAE2}" type="parTrans" cxnId="{85F18590-7012-4CCC-84BC-2638D1E1E86B}">
      <dgm:prSet/>
      <dgm:spPr>
        <a:xfrm>
          <a:off x="1480905" y="1720544"/>
          <a:ext cx="896832" cy="189217"/>
        </a:xfrm>
        <a:noFill/>
        <a:ln w="25400" cap="flat" cmpd="sng" algn="ctr">
          <a:solidFill>
            <a:srgbClr val="4F81BD">
              <a:shade val="60000"/>
              <a:hueOff val="0"/>
              <a:satOff val="0"/>
              <a:lumOff val="0"/>
              <a:alphaOff val="0"/>
            </a:srgbClr>
          </a:solidFill>
          <a:prstDash val="solid"/>
        </a:ln>
        <a:effectLst/>
      </dgm:spPr>
      <dgm:t>
        <a:bodyPr/>
        <a:lstStyle/>
        <a:p>
          <a:endParaRPr lang="ru-RU" sz="1200">
            <a:solidFill>
              <a:sysClr val="windowText" lastClr="000000"/>
            </a:solidFill>
            <a:latin typeface="Times New Roman" panose="02020603050405020304" pitchFamily="18" charset="0"/>
            <a:cs typeface="Times New Roman" panose="02020603050405020304" pitchFamily="18" charset="0"/>
          </a:endParaRPr>
        </a:p>
      </dgm:t>
    </dgm:pt>
    <dgm:pt modelId="{2C1FA3E9-23A1-46D6-8351-1426DCDD253E}" type="sibTrans" cxnId="{85F18590-7012-4CCC-84BC-2638D1E1E86B}">
      <dgm:prSet/>
      <dgm:spPr/>
      <dgm:t>
        <a:bodyPr/>
        <a:lstStyle/>
        <a:p>
          <a:endParaRPr lang="ru-RU"/>
        </a:p>
      </dgm:t>
    </dgm:pt>
    <dgm:pt modelId="{7C345C6E-737B-4B4E-94BA-34904079D512}">
      <dgm:prSet phldrT="[Текст]" custT="1"/>
      <dgm:spPr>
        <a:xfrm>
          <a:off x="3257327" y="132114"/>
          <a:ext cx="2695797" cy="37008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ru-RU" sz="1200">
              <a:solidFill>
                <a:sysClr val="windowText" lastClr="000000"/>
              </a:solidFill>
              <a:latin typeface="Times New Roman" panose="02020603050405020304" pitchFamily="18" charset="0"/>
              <a:ea typeface="+mn-ea"/>
              <a:cs typeface="Times New Roman" panose="02020603050405020304" pitchFamily="18" charset="0"/>
            </a:rPr>
            <a:t>Интерпретативный поворот</a:t>
          </a:r>
        </a:p>
        <a:p>
          <a:pPr>
            <a:buNone/>
          </a:pPr>
          <a:r>
            <a:rPr lang="en-US" sz="1200">
              <a:solidFill>
                <a:sysClr val="windowText" lastClr="000000"/>
              </a:solidFill>
              <a:latin typeface="Times New Roman" panose="02020603050405020304" pitchFamily="18" charset="0"/>
              <a:ea typeface="+mn-ea"/>
              <a:cs typeface="Times New Roman" panose="02020603050405020304" pitchFamily="18" charset="0"/>
            </a:rPr>
            <a:t>(Interpretive turn)</a:t>
          </a:r>
          <a:endParaRPr lang="ru-RU" sz="1200">
            <a:solidFill>
              <a:sysClr val="windowText" lastClr="000000"/>
            </a:solidFill>
            <a:latin typeface="Times New Roman" panose="02020603050405020304" pitchFamily="18" charset="0"/>
            <a:ea typeface="+mn-ea"/>
            <a:cs typeface="Times New Roman" panose="02020603050405020304" pitchFamily="18" charset="0"/>
          </a:endParaRPr>
        </a:p>
      </dgm:t>
    </dgm:pt>
    <dgm:pt modelId="{9596A20D-4663-4C81-A59D-D7D31A142407}" type="parTrans" cxnId="{D91C7CC6-CAD0-47AF-8915-4E4BA47AFA08}">
      <dgm:prSet/>
      <dgm:spPr>
        <a:xfrm>
          <a:off x="1480905" y="317157"/>
          <a:ext cx="1776421" cy="1592604"/>
        </a:xfrm>
        <a:noFill/>
        <a:ln w="25400" cap="flat" cmpd="sng" algn="ctr">
          <a:solidFill>
            <a:srgbClr val="4F81BD">
              <a:shade val="60000"/>
              <a:hueOff val="0"/>
              <a:satOff val="0"/>
              <a:lumOff val="0"/>
              <a:alphaOff val="0"/>
            </a:srgbClr>
          </a:solidFill>
          <a:prstDash val="solid"/>
        </a:ln>
        <a:effectLst/>
      </dgm:spPr>
      <dgm:t>
        <a:bodyPr/>
        <a:lstStyle/>
        <a:p>
          <a:endParaRPr lang="ru-RU" sz="1200">
            <a:solidFill>
              <a:sysClr val="windowText" lastClr="000000"/>
            </a:solidFill>
            <a:latin typeface="Times New Roman" panose="02020603050405020304" pitchFamily="18" charset="0"/>
            <a:cs typeface="Times New Roman" panose="02020603050405020304" pitchFamily="18" charset="0"/>
          </a:endParaRPr>
        </a:p>
      </dgm:t>
    </dgm:pt>
    <dgm:pt modelId="{D89151E7-B47D-4D97-BD20-3C0B6D67A6E0}" type="sibTrans" cxnId="{D91C7CC6-CAD0-47AF-8915-4E4BA47AFA08}">
      <dgm:prSet/>
      <dgm:spPr/>
      <dgm:t>
        <a:bodyPr/>
        <a:lstStyle/>
        <a:p>
          <a:endParaRPr lang="ru-RU"/>
        </a:p>
      </dgm:t>
    </dgm:pt>
    <dgm:pt modelId="{5645837E-BD1C-4A5D-8D29-52092D5D0E36}">
      <dgm:prSet phldrT="[Текст]" custT="1"/>
      <dgm:spPr>
        <a:xfrm>
          <a:off x="3257327" y="2195244"/>
          <a:ext cx="2695797" cy="37008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ru-RU" sz="1200">
              <a:solidFill>
                <a:sysClr val="windowText" lastClr="000000"/>
              </a:solidFill>
              <a:latin typeface="Times New Roman" panose="02020603050405020304" pitchFamily="18" charset="0"/>
              <a:ea typeface="+mn-ea"/>
              <a:cs typeface="Times New Roman" panose="02020603050405020304" pitchFamily="18" charset="0"/>
            </a:rPr>
            <a:t>Переводческий поворот</a:t>
          </a:r>
          <a:r>
            <a:rPr lang="en-US" sz="1200">
              <a:solidFill>
                <a:sysClr val="windowText" lastClr="000000"/>
              </a:solidFill>
              <a:latin typeface="Times New Roman" panose="02020603050405020304" pitchFamily="18" charset="0"/>
              <a:ea typeface="+mn-ea"/>
              <a:cs typeface="Times New Roman" panose="02020603050405020304" pitchFamily="18" charset="0"/>
            </a:rPr>
            <a:t>  </a:t>
          </a:r>
          <a:endParaRPr lang="ru-RU" sz="1200">
            <a:solidFill>
              <a:sysClr val="windowText" lastClr="000000"/>
            </a:solidFill>
            <a:latin typeface="Times New Roman" panose="02020603050405020304" pitchFamily="18" charset="0"/>
            <a:ea typeface="+mn-ea"/>
            <a:cs typeface="Times New Roman" panose="02020603050405020304" pitchFamily="18" charset="0"/>
          </a:endParaRPr>
        </a:p>
        <a:p>
          <a:pPr>
            <a:buNone/>
          </a:pPr>
          <a:r>
            <a:rPr lang="en-US" sz="1200">
              <a:solidFill>
                <a:sysClr val="windowText" lastClr="000000"/>
              </a:solidFill>
              <a:latin typeface="Times New Roman" panose="02020603050405020304" pitchFamily="18" charset="0"/>
              <a:ea typeface="+mn-ea"/>
              <a:cs typeface="Times New Roman" panose="02020603050405020304" pitchFamily="18" charset="0"/>
            </a:rPr>
            <a:t>(Translational turn)</a:t>
          </a:r>
          <a:endParaRPr lang="ru-RU" sz="1200">
            <a:solidFill>
              <a:sysClr val="windowText" lastClr="000000"/>
            </a:solidFill>
            <a:latin typeface="Times New Roman" panose="02020603050405020304" pitchFamily="18" charset="0"/>
            <a:ea typeface="+mn-ea"/>
            <a:cs typeface="Times New Roman" panose="02020603050405020304" pitchFamily="18" charset="0"/>
          </a:endParaRPr>
        </a:p>
      </dgm:t>
    </dgm:pt>
    <dgm:pt modelId="{9E65B1E3-4E44-4319-B95E-FBFA9E1C22B5}" type="parTrans" cxnId="{BC5868CF-CCF1-472B-B83B-89BBEAFEEAA6}">
      <dgm:prSet/>
      <dgm:spPr>
        <a:xfrm>
          <a:off x="1480905" y="1909762"/>
          <a:ext cx="1776421" cy="470525"/>
        </a:xfrm>
        <a:noFill/>
        <a:ln w="25400" cap="flat" cmpd="sng" algn="ctr">
          <a:solidFill>
            <a:srgbClr val="4F81BD">
              <a:shade val="60000"/>
              <a:hueOff val="0"/>
              <a:satOff val="0"/>
              <a:lumOff val="0"/>
              <a:alphaOff val="0"/>
            </a:srgbClr>
          </a:solidFill>
          <a:prstDash val="solid"/>
        </a:ln>
        <a:effectLst/>
      </dgm:spPr>
      <dgm:t>
        <a:bodyPr/>
        <a:lstStyle/>
        <a:p>
          <a:endParaRPr lang="ru-RU" sz="1200">
            <a:solidFill>
              <a:sysClr val="windowText" lastClr="000000"/>
            </a:solidFill>
            <a:latin typeface="Times New Roman" panose="02020603050405020304" pitchFamily="18" charset="0"/>
            <a:cs typeface="Times New Roman" panose="02020603050405020304" pitchFamily="18" charset="0"/>
          </a:endParaRPr>
        </a:p>
      </dgm:t>
    </dgm:pt>
    <dgm:pt modelId="{BE6D1C2F-526D-41F8-8C89-1AA411614708}" type="sibTrans" cxnId="{BC5868CF-CCF1-472B-B83B-89BBEAFEEAA6}">
      <dgm:prSet/>
      <dgm:spPr/>
      <dgm:t>
        <a:bodyPr/>
        <a:lstStyle/>
        <a:p>
          <a:endParaRPr lang="ru-RU"/>
        </a:p>
      </dgm:t>
    </dgm:pt>
    <dgm:pt modelId="{FC879B97-A579-43A8-8892-13AFD9C34413}">
      <dgm:prSet custT="1"/>
      <dgm:spPr>
        <a:xfrm>
          <a:off x="3257327" y="650842"/>
          <a:ext cx="2695797" cy="37008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ru-RU" sz="1200">
              <a:solidFill>
                <a:sysClr val="windowText" lastClr="000000"/>
              </a:solidFill>
              <a:latin typeface="Times New Roman" panose="02020603050405020304" pitchFamily="18" charset="0"/>
              <a:ea typeface="+mn-ea"/>
              <a:cs typeface="Times New Roman" panose="02020603050405020304" pitchFamily="18" charset="0"/>
            </a:rPr>
            <a:t>Перформативный поворот</a:t>
          </a:r>
          <a:r>
            <a:rPr lang="en-US" sz="1200">
              <a:solidFill>
                <a:sysClr val="windowText" lastClr="000000"/>
              </a:solidFill>
              <a:latin typeface="Times New Roman" panose="02020603050405020304" pitchFamily="18" charset="0"/>
              <a:ea typeface="+mn-ea"/>
              <a:cs typeface="Times New Roman" panose="02020603050405020304" pitchFamily="18" charset="0"/>
            </a:rPr>
            <a:t> </a:t>
          </a:r>
          <a:endParaRPr lang="ru-RU" sz="1200">
            <a:solidFill>
              <a:sysClr val="windowText" lastClr="000000"/>
            </a:solidFill>
            <a:latin typeface="Times New Roman" panose="02020603050405020304" pitchFamily="18" charset="0"/>
            <a:ea typeface="+mn-ea"/>
            <a:cs typeface="Times New Roman" panose="02020603050405020304" pitchFamily="18" charset="0"/>
          </a:endParaRPr>
        </a:p>
        <a:p>
          <a:pPr>
            <a:buNone/>
          </a:pPr>
          <a:r>
            <a:rPr lang="en-US" sz="1200">
              <a:solidFill>
                <a:sysClr val="windowText" lastClr="000000"/>
              </a:solidFill>
              <a:latin typeface="Times New Roman" panose="02020603050405020304" pitchFamily="18" charset="0"/>
              <a:ea typeface="+mn-ea"/>
              <a:cs typeface="Times New Roman" panose="02020603050405020304" pitchFamily="18" charset="0"/>
            </a:rPr>
            <a:t>(Performative turn)</a:t>
          </a:r>
          <a:endParaRPr lang="ru-RU" sz="1200">
            <a:solidFill>
              <a:sysClr val="windowText" lastClr="000000"/>
            </a:solidFill>
            <a:latin typeface="Times New Roman" panose="02020603050405020304" pitchFamily="18" charset="0"/>
            <a:ea typeface="+mn-ea"/>
            <a:cs typeface="Times New Roman" panose="02020603050405020304" pitchFamily="18" charset="0"/>
          </a:endParaRPr>
        </a:p>
      </dgm:t>
    </dgm:pt>
    <dgm:pt modelId="{EEFF1EEF-CF92-40CB-A57E-9051008FE9FF}" type="parTrans" cxnId="{7A3433E6-81EC-47D7-9337-B6E77399E83B}">
      <dgm:prSet/>
      <dgm:spPr>
        <a:xfrm>
          <a:off x="1480905" y="835885"/>
          <a:ext cx="1776421" cy="1073877"/>
        </a:xfrm>
        <a:noFill/>
        <a:ln w="25400" cap="flat" cmpd="sng" algn="ctr">
          <a:solidFill>
            <a:srgbClr val="4F81BD">
              <a:shade val="60000"/>
              <a:hueOff val="0"/>
              <a:satOff val="0"/>
              <a:lumOff val="0"/>
              <a:alphaOff val="0"/>
            </a:srgbClr>
          </a:solidFill>
          <a:prstDash val="solid"/>
        </a:ln>
        <a:effectLst/>
      </dgm:spPr>
      <dgm:t>
        <a:bodyPr/>
        <a:lstStyle/>
        <a:p>
          <a:endParaRPr lang="ru-RU" sz="1200">
            <a:solidFill>
              <a:sysClr val="windowText" lastClr="000000"/>
            </a:solidFill>
            <a:latin typeface="Times New Roman" panose="02020603050405020304" pitchFamily="18" charset="0"/>
            <a:cs typeface="Times New Roman" panose="02020603050405020304" pitchFamily="18" charset="0"/>
          </a:endParaRPr>
        </a:p>
      </dgm:t>
    </dgm:pt>
    <dgm:pt modelId="{360B04C8-48EF-445A-AE22-6B54F816E8AF}" type="sibTrans" cxnId="{7A3433E6-81EC-47D7-9337-B6E77399E83B}">
      <dgm:prSet/>
      <dgm:spPr/>
      <dgm:t>
        <a:bodyPr/>
        <a:lstStyle/>
        <a:p>
          <a:endParaRPr lang="ru-RU"/>
        </a:p>
      </dgm:t>
    </dgm:pt>
    <dgm:pt modelId="{111F3F2C-39C6-4962-AD48-76836B051FA3}">
      <dgm:prSet custT="1"/>
      <dgm:spPr>
        <a:xfrm>
          <a:off x="3256233" y="1708037"/>
          <a:ext cx="2695797" cy="37008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ru-RU" sz="1200">
              <a:solidFill>
                <a:sysClr val="windowText" lastClr="000000"/>
              </a:solidFill>
              <a:latin typeface="Times New Roman" panose="02020603050405020304" pitchFamily="18" charset="0"/>
              <a:ea typeface="+mn-ea"/>
              <a:cs typeface="Times New Roman" panose="02020603050405020304" pitchFamily="18" charset="0"/>
            </a:rPr>
            <a:t>Постколониальный поворот</a:t>
          </a:r>
          <a:r>
            <a:rPr lang="en-US" sz="1200">
              <a:solidFill>
                <a:sysClr val="windowText" lastClr="000000"/>
              </a:solidFill>
              <a:latin typeface="Times New Roman" panose="02020603050405020304" pitchFamily="18" charset="0"/>
              <a:ea typeface="+mn-ea"/>
              <a:cs typeface="Times New Roman" panose="02020603050405020304" pitchFamily="18" charset="0"/>
            </a:rPr>
            <a:t>  </a:t>
          </a:r>
        </a:p>
        <a:p>
          <a:pPr>
            <a:buNone/>
          </a:pPr>
          <a:r>
            <a:rPr lang="en-US" sz="1200">
              <a:solidFill>
                <a:sysClr val="windowText" lastClr="000000"/>
              </a:solidFill>
              <a:latin typeface="Times New Roman" panose="02020603050405020304" pitchFamily="18" charset="0"/>
              <a:ea typeface="+mn-ea"/>
              <a:cs typeface="Times New Roman" panose="02020603050405020304" pitchFamily="18" charset="0"/>
            </a:rPr>
            <a:t>(Postcolonial turn)</a:t>
          </a:r>
          <a:endParaRPr lang="ru-RU" sz="1200">
            <a:solidFill>
              <a:sysClr val="windowText" lastClr="000000"/>
            </a:solidFill>
            <a:latin typeface="Times New Roman" panose="02020603050405020304" pitchFamily="18" charset="0"/>
            <a:ea typeface="+mn-ea"/>
            <a:cs typeface="Times New Roman" panose="02020603050405020304" pitchFamily="18" charset="0"/>
          </a:endParaRPr>
        </a:p>
      </dgm:t>
    </dgm:pt>
    <dgm:pt modelId="{A1CFCAAB-0CA7-43A3-BF5C-34B0D7CBFDD0}" type="parTrans" cxnId="{58D7EA78-C312-422F-92ED-69A2BBA7FC4A}">
      <dgm:prSet/>
      <dgm:spPr>
        <a:xfrm>
          <a:off x="1480905" y="1847361"/>
          <a:ext cx="1775327" cy="91440"/>
        </a:xfrm>
        <a:noFill/>
        <a:ln w="25400" cap="flat" cmpd="sng" algn="ctr">
          <a:solidFill>
            <a:srgbClr val="4F81BD">
              <a:shade val="60000"/>
              <a:hueOff val="0"/>
              <a:satOff val="0"/>
              <a:lumOff val="0"/>
              <a:alphaOff val="0"/>
            </a:srgbClr>
          </a:solidFill>
          <a:prstDash val="solid"/>
        </a:ln>
        <a:effectLst/>
      </dgm:spPr>
      <dgm:t>
        <a:bodyPr/>
        <a:lstStyle/>
        <a:p>
          <a:endParaRPr lang="ru-RU" sz="1200">
            <a:solidFill>
              <a:sysClr val="windowText" lastClr="000000"/>
            </a:solidFill>
            <a:latin typeface="Times New Roman" panose="02020603050405020304" pitchFamily="18" charset="0"/>
            <a:cs typeface="Times New Roman" panose="02020603050405020304" pitchFamily="18" charset="0"/>
          </a:endParaRPr>
        </a:p>
      </dgm:t>
    </dgm:pt>
    <dgm:pt modelId="{B22B4F77-1DD4-4FBC-A601-7258842C638B}" type="sibTrans" cxnId="{58D7EA78-C312-422F-92ED-69A2BBA7FC4A}">
      <dgm:prSet/>
      <dgm:spPr/>
      <dgm:t>
        <a:bodyPr/>
        <a:lstStyle/>
        <a:p>
          <a:endParaRPr lang="ru-RU"/>
        </a:p>
      </dgm:t>
    </dgm:pt>
    <dgm:pt modelId="{59855BF8-7E9A-48E3-A7C7-C30165066AA3}">
      <dgm:prSet custT="1"/>
      <dgm:spPr>
        <a:xfrm>
          <a:off x="3256233" y="1179440"/>
          <a:ext cx="2695797" cy="37008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ru-RU" sz="1200">
              <a:solidFill>
                <a:sysClr val="windowText" lastClr="000000"/>
              </a:solidFill>
              <a:latin typeface="Times New Roman" panose="02020603050405020304" pitchFamily="18" charset="0"/>
              <a:ea typeface="+mn-ea"/>
              <a:cs typeface="Times New Roman" panose="02020603050405020304" pitchFamily="18" charset="0"/>
            </a:rPr>
            <a:t>Рефлексивный поворот</a:t>
          </a:r>
          <a:r>
            <a:rPr lang="en-US" sz="1200">
              <a:solidFill>
                <a:sysClr val="windowText" lastClr="000000"/>
              </a:solidFill>
              <a:latin typeface="Times New Roman" panose="02020603050405020304" pitchFamily="18" charset="0"/>
              <a:ea typeface="+mn-ea"/>
              <a:cs typeface="Times New Roman" panose="02020603050405020304" pitchFamily="18" charset="0"/>
            </a:rPr>
            <a:t> (Reflexive turn)</a:t>
          </a:r>
          <a:endParaRPr lang="ru-RU" sz="1200">
            <a:solidFill>
              <a:sysClr val="windowText" lastClr="000000"/>
            </a:solidFill>
            <a:latin typeface="Times New Roman" panose="02020603050405020304" pitchFamily="18" charset="0"/>
            <a:ea typeface="+mn-ea"/>
            <a:cs typeface="Times New Roman" panose="02020603050405020304" pitchFamily="18" charset="0"/>
          </a:endParaRPr>
        </a:p>
      </dgm:t>
    </dgm:pt>
    <dgm:pt modelId="{39DF85A1-B620-4DCE-A46B-6CDBA01923E1}" type="parTrans" cxnId="{08B2A4CF-5A2C-4B86-9BAF-94E048DD7D31}">
      <dgm:prSet/>
      <dgm:spPr>
        <a:xfrm>
          <a:off x="1480905" y="1364483"/>
          <a:ext cx="1775327" cy="545279"/>
        </a:xfrm>
        <a:noFill/>
        <a:ln w="25400" cap="flat" cmpd="sng" algn="ctr">
          <a:solidFill>
            <a:srgbClr val="4F81BD">
              <a:shade val="60000"/>
              <a:hueOff val="0"/>
              <a:satOff val="0"/>
              <a:lumOff val="0"/>
              <a:alphaOff val="0"/>
            </a:srgbClr>
          </a:solidFill>
          <a:prstDash val="solid"/>
        </a:ln>
        <a:effectLst/>
      </dgm:spPr>
      <dgm:t>
        <a:bodyPr/>
        <a:lstStyle/>
        <a:p>
          <a:endParaRPr lang="ru-RU" sz="1200">
            <a:solidFill>
              <a:sysClr val="windowText" lastClr="000000"/>
            </a:solidFill>
            <a:latin typeface="Times New Roman" panose="02020603050405020304" pitchFamily="18" charset="0"/>
            <a:cs typeface="Times New Roman" panose="02020603050405020304" pitchFamily="18" charset="0"/>
          </a:endParaRPr>
        </a:p>
      </dgm:t>
    </dgm:pt>
    <dgm:pt modelId="{229C2418-E165-4020-A44C-2784FB16FD09}" type="sibTrans" cxnId="{08B2A4CF-5A2C-4B86-9BAF-94E048DD7D31}">
      <dgm:prSet/>
      <dgm:spPr/>
      <dgm:t>
        <a:bodyPr/>
        <a:lstStyle/>
        <a:p>
          <a:endParaRPr lang="ru-RU"/>
        </a:p>
      </dgm:t>
    </dgm:pt>
    <dgm:pt modelId="{FF3097E0-1FD6-40B8-AF78-B67CD8CBCF07}">
      <dgm:prSet custT="1"/>
      <dgm:spPr>
        <a:xfrm>
          <a:off x="3264606" y="2654511"/>
          <a:ext cx="2688518" cy="38676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ru-RU" sz="1200">
              <a:solidFill>
                <a:sysClr val="windowText" lastClr="000000"/>
              </a:solidFill>
              <a:latin typeface="Times New Roman" panose="02020603050405020304" pitchFamily="18" charset="0"/>
              <a:ea typeface="+mn-ea"/>
              <a:cs typeface="Times New Roman" panose="02020603050405020304" pitchFamily="18" charset="0"/>
            </a:rPr>
            <a:t>Пространственный поворот</a:t>
          </a:r>
          <a:r>
            <a:rPr lang="en-US" sz="1200">
              <a:solidFill>
                <a:sysClr val="windowText" lastClr="000000"/>
              </a:solidFill>
              <a:latin typeface="Times New Roman" panose="02020603050405020304" pitchFamily="18" charset="0"/>
              <a:ea typeface="+mn-ea"/>
              <a:cs typeface="Times New Roman" panose="02020603050405020304" pitchFamily="18" charset="0"/>
            </a:rPr>
            <a:t>  (Spatial turn)</a:t>
          </a:r>
          <a:endParaRPr lang="ru-RU" sz="1200">
            <a:solidFill>
              <a:sysClr val="windowText" lastClr="000000"/>
            </a:solidFill>
            <a:latin typeface="Times New Roman" panose="02020603050405020304" pitchFamily="18" charset="0"/>
            <a:ea typeface="+mn-ea"/>
            <a:cs typeface="Times New Roman" panose="02020603050405020304" pitchFamily="18" charset="0"/>
          </a:endParaRPr>
        </a:p>
      </dgm:t>
    </dgm:pt>
    <dgm:pt modelId="{E7F94207-AB9A-46A4-9FD3-85ADB050E7C6}" type="parTrans" cxnId="{53674901-BB1F-4F76-8643-1EAB84A836A9}">
      <dgm:prSet/>
      <dgm:spPr>
        <a:xfrm>
          <a:off x="1480905" y="1909762"/>
          <a:ext cx="1783700" cy="938132"/>
        </a:xfrm>
        <a:noFill/>
        <a:ln w="25400" cap="flat" cmpd="sng" algn="ctr">
          <a:solidFill>
            <a:srgbClr val="4F81BD">
              <a:shade val="60000"/>
              <a:hueOff val="0"/>
              <a:satOff val="0"/>
              <a:lumOff val="0"/>
              <a:alphaOff val="0"/>
            </a:srgbClr>
          </a:solidFill>
          <a:prstDash val="solid"/>
        </a:ln>
        <a:effectLst/>
      </dgm:spPr>
      <dgm:t>
        <a:bodyPr/>
        <a:lstStyle/>
        <a:p>
          <a:endParaRPr lang="ru-RU" sz="1200"/>
        </a:p>
      </dgm:t>
    </dgm:pt>
    <dgm:pt modelId="{F6120F29-EA08-44EA-8127-1B811F546057}" type="sibTrans" cxnId="{53674901-BB1F-4F76-8643-1EAB84A836A9}">
      <dgm:prSet/>
      <dgm:spPr/>
      <dgm:t>
        <a:bodyPr/>
        <a:lstStyle/>
        <a:p>
          <a:endParaRPr lang="ru-RU"/>
        </a:p>
      </dgm:t>
    </dgm:pt>
    <dgm:pt modelId="{5EBBF28D-08DC-4D22-A114-039A5CA380DF}">
      <dgm:prSet custT="1"/>
      <dgm:spPr>
        <a:xfrm>
          <a:off x="3257327" y="3192701"/>
          <a:ext cx="2695797" cy="38676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ru-RU" sz="1200">
              <a:solidFill>
                <a:sysClr val="windowText" lastClr="000000"/>
              </a:solidFill>
              <a:latin typeface="Times New Roman" panose="02020603050405020304" pitchFamily="18" charset="0"/>
              <a:ea typeface="+mn-ea"/>
              <a:cs typeface="Times New Roman" panose="02020603050405020304" pitchFamily="18" charset="0"/>
            </a:rPr>
            <a:t>Пикториальный/</a:t>
          </a:r>
          <a:br>
            <a:rPr lang="ru-RU" sz="1200">
              <a:solidFill>
                <a:sysClr val="windowText" lastClr="000000"/>
              </a:solidFill>
              <a:latin typeface="Times New Roman" panose="02020603050405020304" pitchFamily="18" charset="0"/>
              <a:ea typeface="+mn-ea"/>
              <a:cs typeface="Times New Roman" panose="02020603050405020304" pitchFamily="18" charset="0"/>
            </a:rPr>
          </a:br>
          <a:r>
            <a:rPr lang="ru-RU" sz="1200">
              <a:solidFill>
                <a:sysClr val="windowText" lastClr="000000"/>
              </a:solidFill>
              <a:latin typeface="Times New Roman" panose="02020603050405020304" pitchFamily="18" charset="0"/>
              <a:ea typeface="+mn-ea"/>
              <a:cs typeface="Times New Roman" panose="02020603050405020304" pitchFamily="18" charset="0"/>
            </a:rPr>
            <a:t>иконический</a:t>
          </a:r>
          <a:r>
            <a:rPr lang="en-US" sz="1200">
              <a:solidFill>
                <a:sysClr val="windowText" lastClr="000000"/>
              </a:solidFill>
              <a:latin typeface="Times New Roman" panose="02020603050405020304" pitchFamily="18" charset="0"/>
              <a:ea typeface="+mn-ea"/>
              <a:cs typeface="Times New Roman" panose="02020603050405020304" pitchFamily="18" charset="0"/>
            </a:rPr>
            <a:t> </a:t>
          </a:r>
          <a:r>
            <a:rPr lang="ru-RU" sz="1200">
              <a:solidFill>
                <a:sysClr val="windowText" lastClr="000000"/>
              </a:solidFill>
              <a:latin typeface="Times New Roman" panose="02020603050405020304" pitchFamily="18" charset="0"/>
              <a:ea typeface="+mn-ea"/>
              <a:cs typeface="Times New Roman" panose="02020603050405020304" pitchFamily="18" charset="0"/>
            </a:rPr>
            <a:t>поворот</a:t>
          </a:r>
          <a:r>
            <a:rPr lang="en-US" sz="1200">
              <a:solidFill>
                <a:sysClr val="windowText" lastClr="000000"/>
              </a:solidFill>
              <a:latin typeface="Times New Roman" panose="02020603050405020304" pitchFamily="18" charset="0"/>
              <a:ea typeface="+mn-ea"/>
              <a:cs typeface="Times New Roman" panose="02020603050405020304" pitchFamily="18" charset="0"/>
            </a:rPr>
            <a:t> (Iconic</a:t>
          </a:r>
          <a:r>
            <a:rPr lang="ru-RU" sz="1200">
              <a:solidFill>
                <a:sysClr val="windowText" lastClr="000000"/>
              </a:solidFill>
              <a:latin typeface="Times New Roman" panose="02020603050405020304" pitchFamily="18" charset="0"/>
              <a:ea typeface="+mn-ea"/>
              <a:cs typeface="Times New Roman" panose="02020603050405020304" pitchFamily="18" charset="0"/>
            </a:rPr>
            <a:t>/</a:t>
          </a:r>
          <a:r>
            <a:rPr lang="en-US" sz="1200">
              <a:solidFill>
                <a:sysClr val="windowText" lastClr="000000"/>
              </a:solidFill>
              <a:latin typeface="Times New Roman" panose="02020603050405020304" pitchFamily="18" charset="0"/>
              <a:ea typeface="+mn-ea"/>
              <a:cs typeface="Times New Roman" panose="02020603050405020304" pitchFamily="18" charset="0"/>
            </a:rPr>
            <a:t>Pictorial turn</a:t>
          </a:r>
          <a:r>
            <a:rPr lang="ru-RU" sz="1200">
              <a:solidFill>
                <a:sysClr val="windowText" lastClr="000000"/>
              </a:solidFill>
              <a:latin typeface="Times New Roman" panose="02020603050405020304" pitchFamily="18" charset="0"/>
              <a:ea typeface="+mn-ea"/>
              <a:cs typeface="Times New Roman" panose="02020603050405020304" pitchFamily="18" charset="0"/>
            </a:rPr>
            <a:t>)</a:t>
          </a:r>
          <a:endParaRPr lang="ru-RU" sz="1200">
            <a:solidFill>
              <a:sysClr val="window" lastClr="FFFFFF"/>
            </a:solidFill>
            <a:latin typeface="Calibri"/>
            <a:ea typeface="+mn-ea"/>
            <a:cs typeface="+mn-cs"/>
          </a:endParaRPr>
        </a:p>
      </dgm:t>
    </dgm:pt>
    <dgm:pt modelId="{AC0D825E-7F51-4082-BCEF-97CA8291495B}" type="parTrans" cxnId="{D86F6922-03D6-46E3-A13C-00CDEAD4227C}">
      <dgm:prSet/>
      <dgm:spPr>
        <a:xfrm>
          <a:off x="1480905" y="1909762"/>
          <a:ext cx="1776421" cy="1476322"/>
        </a:xfrm>
        <a:noFill/>
        <a:ln w="25400" cap="flat" cmpd="sng" algn="ctr">
          <a:solidFill>
            <a:srgbClr val="4F81BD">
              <a:shade val="60000"/>
              <a:hueOff val="0"/>
              <a:satOff val="0"/>
              <a:lumOff val="0"/>
              <a:alphaOff val="0"/>
            </a:srgbClr>
          </a:solidFill>
          <a:prstDash val="solid"/>
        </a:ln>
        <a:effectLst/>
      </dgm:spPr>
      <dgm:t>
        <a:bodyPr/>
        <a:lstStyle/>
        <a:p>
          <a:endParaRPr lang="ru-RU" sz="1200"/>
        </a:p>
      </dgm:t>
    </dgm:pt>
    <dgm:pt modelId="{B4B49946-76C9-4EB6-AD8F-1E6DB5D97742}" type="sibTrans" cxnId="{D86F6922-03D6-46E3-A13C-00CDEAD4227C}">
      <dgm:prSet/>
      <dgm:spPr/>
      <dgm:t>
        <a:bodyPr/>
        <a:lstStyle/>
        <a:p>
          <a:endParaRPr lang="ru-RU"/>
        </a:p>
      </dgm:t>
    </dgm:pt>
    <dgm:pt modelId="{4DCAC893-5DE4-4438-835C-AD56C21690D4}" type="pres">
      <dgm:prSet presAssocID="{0F6DEF97-EA36-4F0B-9D94-C0DDE9990A76}" presName="hierChild1" presStyleCnt="0">
        <dgm:presLayoutVars>
          <dgm:orgChart val="1"/>
          <dgm:chPref val="1"/>
          <dgm:dir/>
          <dgm:animOne val="branch"/>
          <dgm:animLvl val="lvl"/>
          <dgm:resizeHandles/>
        </dgm:presLayoutVars>
      </dgm:prSet>
      <dgm:spPr/>
      <dgm:t>
        <a:bodyPr/>
        <a:lstStyle/>
        <a:p>
          <a:endParaRPr lang="ru-RU"/>
        </a:p>
      </dgm:t>
    </dgm:pt>
    <dgm:pt modelId="{DDDBB8A3-82B8-4E23-BD34-8D413707E63C}" type="pres">
      <dgm:prSet presAssocID="{7A3251A2-9480-4EDB-B021-3292C22A16C4}" presName="hierRoot1" presStyleCnt="0">
        <dgm:presLayoutVars>
          <dgm:hierBranch val="init"/>
        </dgm:presLayoutVars>
      </dgm:prSet>
      <dgm:spPr/>
    </dgm:pt>
    <dgm:pt modelId="{EDB07B21-1CA0-44C6-93AB-82C90309AD18}" type="pres">
      <dgm:prSet presAssocID="{7A3251A2-9480-4EDB-B021-3292C22A16C4}" presName="rootComposite1" presStyleCnt="0"/>
      <dgm:spPr/>
    </dgm:pt>
    <dgm:pt modelId="{F59A24D6-150E-40DA-BE58-22194AFA51E5}" type="pres">
      <dgm:prSet presAssocID="{7A3251A2-9480-4EDB-B021-3292C22A16C4}" presName="rootText1" presStyleLbl="node0" presStyleIdx="0" presStyleCnt="1" custScaleX="116696" custScaleY="187576">
        <dgm:presLayoutVars>
          <dgm:chPref val="3"/>
        </dgm:presLayoutVars>
      </dgm:prSet>
      <dgm:spPr>
        <a:prstGeom prst="rect">
          <a:avLst/>
        </a:prstGeom>
      </dgm:spPr>
      <dgm:t>
        <a:bodyPr/>
        <a:lstStyle/>
        <a:p>
          <a:endParaRPr lang="ru-RU"/>
        </a:p>
      </dgm:t>
    </dgm:pt>
    <dgm:pt modelId="{D0293239-F859-40A6-91EC-24FE5B8A7C3B}" type="pres">
      <dgm:prSet presAssocID="{7A3251A2-9480-4EDB-B021-3292C22A16C4}" presName="rootConnector1" presStyleLbl="node1" presStyleIdx="0" presStyleCnt="0"/>
      <dgm:spPr/>
      <dgm:t>
        <a:bodyPr/>
        <a:lstStyle/>
        <a:p>
          <a:endParaRPr lang="ru-RU"/>
        </a:p>
      </dgm:t>
    </dgm:pt>
    <dgm:pt modelId="{0AC21422-D0C4-4842-AB7F-B90A10443DB2}" type="pres">
      <dgm:prSet presAssocID="{7A3251A2-9480-4EDB-B021-3292C22A16C4}" presName="hierChild2" presStyleCnt="0"/>
      <dgm:spPr/>
    </dgm:pt>
    <dgm:pt modelId="{81CA3F51-9231-49FE-817E-2A8D7C48C924}" type="pres">
      <dgm:prSet presAssocID="{9596A20D-4663-4C81-A59D-D7D31A142407}" presName="Name64" presStyleLbl="parChTrans1D2" presStyleIdx="0" presStyleCnt="8"/>
      <dgm:spPr>
        <a:custGeom>
          <a:avLst/>
          <a:gdLst/>
          <a:ahLst/>
          <a:cxnLst/>
          <a:rect l="0" t="0" r="0" b="0"/>
          <a:pathLst>
            <a:path>
              <a:moveTo>
                <a:pt x="0" y="1534801"/>
              </a:moveTo>
              <a:lnTo>
                <a:pt x="1589740" y="1534801"/>
              </a:lnTo>
              <a:lnTo>
                <a:pt x="1589740" y="0"/>
              </a:lnTo>
              <a:lnTo>
                <a:pt x="1711947" y="0"/>
              </a:lnTo>
            </a:path>
          </a:pathLst>
        </a:custGeom>
      </dgm:spPr>
      <dgm:t>
        <a:bodyPr/>
        <a:lstStyle/>
        <a:p>
          <a:endParaRPr lang="ru-RU"/>
        </a:p>
      </dgm:t>
    </dgm:pt>
    <dgm:pt modelId="{1538529E-8498-47AC-B8F6-DB0CBF47CF37}" type="pres">
      <dgm:prSet presAssocID="{7C345C6E-737B-4B4E-94BA-34904079D512}" presName="hierRoot2" presStyleCnt="0">
        <dgm:presLayoutVars>
          <dgm:hierBranch val="init"/>
        </dgm:presLayoutVars>
      </dgm:prSet>
      <dgm:spPr/>
    </dgm:pt>
    <dgm:pt modelId="{28FA7407-308A-42FB-BDBC-50E1D0A4F763}" type="pres">
      <dgm:prSet presAssocID="{7C345C6E-737B-4B4E-94BA-34904079D512}" presName="rootComposite" presStyleCnt="0"/>
      <dgm:spPr/>
    </dgm:pt>
    <dgm:pt modelId="{C184D16F-6B6C-4C5E-8260-AD94E9CE41FF}" type="pres">
      <dgm:prSet presAssocID="{7C345C6E-737B-4B4E-94BA-34904079D512}" presName="rootText" presStyleLbl="node2" presStyleIdx="0" presStyleCnt="7" custScaleX="212587" custScaleY="95687" custLinFactNeighborX="778" custLinFactNeighborY="2552">
        <dgm:presLayoutVars>
          <dgm:chPref val="3"/>
        </dgm:presLayoutVars>
      </dgm:prSet>
      <dgm:spPr>
        <a:prstGeom prst="rect">
          <a:avLst/>
        </a:prstGeom>
      </dgm:spPr>
      <dgm:t>
        <a:bodyPr/>
        <a:lstStyle/>
        <a:p>
          <a:endParaRPr lang="ru-RU"/>
        </a:p>
      </dgm:t>
    </dgm:pt>
    <dgm:pt modelId="{7491B380-B2F1-4A9A-BDF8-67083F41A24F}" type="pres">
      <dgm:prSet presAssocID="{7C345C6E-737B-4B4E-94BA-34904079D512}" presName="rootConnector" presStyleLbl="node2" presStyleIdx="0" presStyleCnt="7"/>
      <dgm:spPr/>
      <dgm:t>
        <a:bodyPr/>
        <a:lstStyle/>
        <a:p>
          <a:endParaRPr lang="ru-RU"/>
        </a:p>
      </dgm:t>
    </dgm:pt>
    <dgm:pt modelId="{FB2440B0-A3DA-4AEA-B0AC-4AA607792A58}" type="pres">
      <dgm:prSet presAssocID="{7C345C6E-737B-4B4E-94BA-34904079D512}" presName="hierChild4" presStyleCnt="0"/>
      <dgm:spPr/>
    </dgm:pt>
    <dgm:pt modelId="{FB0FC2F0-FC26-4D45-8134-465AC44092E8}" type="pres">
      <dgm:prSet presAssocID="{7C345C6E-737B-4B4E-94BA-34904079D512}" presName="hierChild5" presStyleCnt="0"/>
      <dgm:spPr/>
    </dgm:pt>
    <dgm:pt modelId="{3CFAB8DF-13E4-44A7-B1B2-5B58B03E2691}" type="pres">
      <dgm:prSet presAssocID="{EEFF1EEF-CF92-40CB-A57E-9051008FE9FF}" presName="Name64" presStyleLbl="parChTrans1D2" presStyleIdx="1" presStyleCnt="8"/>
      <dgm:spPr>
        <a:custGeom>
          <a:avLst/>
          <a:gdLst/>
          <a:ahLst/>
          <a:cxnLst/>
          <a:rect l="0" t="0" r="0" b="0"/>
          <a:pathLst>
            <a:path>
              <a:moveTo>
                <a:pt x="0" y="1034901"/>
              </a:moveTo>
              <a:lnTo>
                <a:pt x="1589740" y="1034901"/>
              </a:lnTo>
              <a:lnTo>
                <a:pt x="1589740" y="0"/>
              </a:lnTo>
              <a:lnTo>
                <a:pt x="1711947" y="0"/>
              </a:lnTo>
            </a:path>
          </a:pathLst>
        </a:custGeom>
      </dgm:spPr>
      <dgm:t>
        <a:bodyPr/>
        <a:lstStyle/>
        <a:p>
          <a:endParaRPr lang="ru-RU"/>
        </a:p>
      </dgm:t>
    </dgm:pt>
    <dgm:pt modelId="{63B96CF6-1075-4D6E-8ECF-9979EC318BE3}" type="pres">
      <dgm:prSet presAssocID="{FC879B97-A579-43A8-8892-13AFD9C34413}" presName="hierRoot2" presStyleCnt="0">
        <dgm:presLayoutVars>
          <dgm:hierBranch val="init"/>
        </dgm:presLayoutVars>
      </dgm:prSet>
      <dgm:spPr/>
    </dgm:pt>
    <dgm:pt modelId="{3AF5729B-800B-4B15-811B-4181A33FF1E6}" type="pres">
      <dgm:prSet presAssocID="{FC879B97-A579-43A8-8892-13AFD9C34413}" presName="rootComposite" presStyleCnt="0"/>
      <dgm:spPr/>
    </dgm:pt>
    <dgm:pt modelId="{1652867B-EB73-4449-B09A-52650E890B28}" type="pres">
      <dgm:prSet presAssocID="{FC879B97-A579-43A8-8892-13AFD9C34413}" presName="rootText" presStyleLbl="node2" presStyleIdx="1" presStyleCnt="7" custScaleX="212493" custScaleY="105531" custLinFactNeighborX="723">
        <dgm:presLayoutVars>
          <dgm:chPref val="3"/>
        </dgm:presLayoutVars>
      </dgm:prSet>
      <dgm:spPr>
        <a:prstGeom prst="rect">
          <a:avLst/>
        </a:prstGeom>
      </dgm:spPr>
      <dgm:t>
        <a:bodyPr/>
        <a:lstStyle/>
        <a:p>
          <a:endParaRPr lang="ru-RU"/>
        </a:p>
      </dgm:t>
    </dgm:pt>
    <dgm:pt modelId="{AD51976E-08CA-43DF-B993-A1C20BAF0342}" type="pres">
      <dgm:prSet presAssocID="{FC879B97-A579-43A8-8892-13AFD9C34413}" presName="rootConnector" presStyleLbl="node2" presStyleIdx="1" presStyleCnt="7"/>
      <dgm:spPr/>
      <dgm:t>
        <a:bodyPr/>
        <a:lstStyle/>
        <a:p>
          <a:endParaRPr lang="ru-RU"/>
        </a:p>
      </dgm:t>
    </dgm:pt>
    <dgm:pt modelId="{0A6F9E07-99AC-4A64-8A78-F47BFFDC0E42}" type="pres">
      <dgm:prSet presAssocID="{FC879B97-A579-43A8-8892-13AFD9C34413}" presName="hierChild4" presStyleCnt="0"/>
      <dgm:spPr/>
    </dgm:pt>
    <dgm:pt modelId="{A1BFADE9-0999-4113-870E-1F9D83D39BE4}" type="pres">
      <dgm:prSet presAssocID="{FC879B97-A579-43A8-8892-13AFD9C34413}" presName="hierChild5" presStyleCnt="0"/>
      <dgm:spPr/>
    </dgm:pt>
    <dgm:pt modelId="{F74BF1E9-13F9-499E-A5EF-06D7AE38906E}" type="pres">
      <dgm:prSet presAssocID="{39DF85A1-B620-4DCE-A46B-6CDBA01923E1}" presName="Name64" presStyleLbl="parChTrans1D2" presStyleIdx="2" presStyleCnt="8"/>
      <dgm:spPr>
        <a:custGeom>
          <a:avLst/>
          <a:gdLst/>
          <a:ahLst/>
          <a:cxnLst/>
          <a:rect l="0" t="0" r="0" b="0"/>
          <a:pathLst>
            <a:path>
              <a:moveTo>
                <a:pt x="0" y="525488"/>
              </a:moveTo>
              <a:lnTo>
                <a:pt x="1588686" y="525488"/>
              </a:lnTo>
              <a:lnTo>
                <a:pt x="1588686" y="0"/>
              </a:lnTo>
              <a:lnTo>
                <a:pt x="1710892" y="0"/>
              </a:lnTo>
            </a:path>
          </a:pathLst>
        </a:custGeom>
      </dgm:spPr>
      <dgm:t>
        <a:bodyPr/>
        <a:lstStyle/>
        <a:p>
          <a:endParaRPr lang="ru-RU"/>
        </a:p>
      </dgm:t>
    </dgm:pt>
    <dgm:pt modelId="{31703C83-CDCE-4A71-BE1B-7F8F5D52E30C}" type="pres">
      <dgm:prSet presAssocID="{59855BF8-7E9A-48E3-A7C7-C30165066AA3}" presName="hierRoot2" presStyleCnt="0">
        <dgm:presLayoutVars>
          <dgm:hierBranch val="init"/>
        </dgm:presLayoutVars>
      </dgm:prSet>
      <dgm:spPr/>
    </dgm:pt>
    <dgm:pt modelId="{607C35E3-1B0C-4947-A58D-D08B54E344D3}" type="pres">
      <dgm:prSet presAssocID="{59855BF8-7E9A-48E3-A7C7-C30165066AA3}" presName="rootComposite" presStyleCnt="0"/>
      <dgm:spPr/>
    </dgm:pt>
    <dgm:pt modelId="{459219DD-1AB6-4F75-9133-B3F6931DE042}" type="pres">
      <dgm:prSet presAssocID="{59855BF8-7E9A-48E3-A7C7-C30165066AA3}" presName="rootText" presStyleLbl="node2" presStyleIdx="2" presStyleCnt="7" custScaleX="212587" custScaleY="95687">
        <dgm:presLayoutVars>
          <dgm:chPref val="3"/>
        </dgm:presLayoutVars>
      </dgm:prSet>
      <dgm:spPr>
        <a:prstGeom prst="rect">
          <a:avLst/>
        </a:prstGeom>
      </dgm:spPr>
      <dgm:t>
        <a:bodyPr/>
        <a:lstStyle/>
        <a:p>
          <a:endParaRPr lang="ru-RU"/>
        </a:p>
      </dgm:t>
    </dgm:pt>
    <dgm:pt modelId="{FA3D884C-77D9-47EC-AF72-A1BFDAD32696}" type="pres">
      <dgm:prSet presAssocID="{59855BF8-7E9A-48E3-A7C7-C30165066AA3}" presName="rootConnector" presStyleLbl="node2" presStyleIdx="2" presStyleCnt="7"/>
      <dgm:spPr/>
      <dgm:t>
        <a:bodyPr/>
        <a:lstStyle/>
        <a:p>
          <a:endParaRPr lang="ru-RU"/>
        </a:p>
      </dgm:t>
    </dgm:pt>
    <dgm:pt modelId="{8C88F10B-4706-428D-B22E-6D389D2E989B}" type="pres">
      <dgm:prSet presAssocID="{59855BF8-7E9A-48E3-A7C7-C30165066AA3}" presName="hierChild4" presStyleCnt="0"/>
      <dgm:spPr/>
    </dgm:pt>
    <dgm:pt modelId="{7F38C7EC-D930-4019-95DD-127F5CE0B54C}" type="pres">
      <dgm:prSet presAssocID="{59855BF8-7E9A-48E3-A7C7-C30165066AA3}" presName="hierChild5" presStyleCnt="0"/>
      <dgm:spPr/>
    </dgm:pt>
    <dgm:pt modelId="{76D83CA5-1E93-4F96-A5B9-A98A2201E521}" type="pres">
      <dgm:prSet presAssocID="{A1CFCAAB-0CA7-43A3-BF5C-34B0D7CBFDD0}" presName="Name64" presStyleLbl="parChTrans1D2" presStyleIdx="3" presStyleCnt="8"/>
      <dgm:spPr>
        <a:custGeom>
          <a:avLst/>
          <a:gdLst/>
          <a:ahLst/>
          <a:cxnLst/>
          <a:rect l="0" t="0" r="0" b="0"/>
          <a:pathLst>
            <a:path>
              <a:moveTo>
                <a:pt x="0" y="61795"/>
              </a:moveTo>
              <a:lnTo>
                <a:pt x="1588686" y="61795"/>
              </a:lnTo>
              <a:lnTo>
                <a:pt x="1588686" y="45720"/>
              </a:lnTo>
              <a:lnTo>
                <a:pt x="1710892" y="45720"/>
              </a:lnTo>
            </a:path>
          </a:pathLst>
        </a:custGeom>
      </dgm:spPr>
      <dgm:t>
        <a:bodyPr/>
        <a:lstStyle/>
        <a:p>
          <a:endParaRPr lang="ru-RU"/>
        </a:p>
      </dgm:t>
    </dgm:pt>
    <dgm:pt modelId="{BFA070E1-DEF6-4CF0-8ED7-2CB9B905D8D1}" type="pres">
      <dgm:prSet presAssocID="{111F3F2C-39C6-4962-AD48-76836B051FA3}" presName="hierRoot2" presStyleCnt="0">
        <dgm:presLayoutVars>
          <dgm:hierBranch val="init"/>
        </dgm:presLayoutVars>
      </dgm:prSet>
      <dgm:spPr/>
    </dgm:pt>
    <dgm:pt modelId="{EEA0034B-45FA-4AE2-B647-B23FFA962035}" type="pres">
      <dgm:prSet presAssocID="{111F3F2C-39C6-4962-AD48-76836B051FA3}" presName="rootComposite" presStyleCnt="0"/>
      <dgm:spPr/>
    </dgm:pt>
    <dgm:pt modelId="{E54D724A-15A5-4C1A-9AD7-DD90FD576123}" type="pres">
      <dgm:prSet presAssocID="{111F3F2C-39C6-4962-AD48-76836B051FA3}" presName="rootText" presStyleLbl="node2" presStyleIdx="3" presStyleCnt="7" custScaleX="212587" custScaleY="95687">
        <dgm:presLayoutVars>
          <dgm:chPref val="3"/>
        </dgm:presLayoutVars>
      </dgm:prSet>
      <dgm:spPr>
        <a:prstGeom prst="rect">
          <a:avLst/>
        </a:prstGeom>
      </dgm:spPr>
      <dgm:t>
        <a:bodyPr/>
        <a:lstStyle/>
        <a:p>
          <a:endParaRPr lang="ru-RU"/>
        </a:p>
      </dgm:t>
    </dgm:pt>
    <dgm:pt modelId="{E2E78738-FBBE-4DF9-BE17-87FA4C72817C}" type="pres">
      <dgm:prSet presAssocID="{111F3F2C-39C6-4962-AD48-76836B051FA3}" presName="rootConnector" presStyleLbl="node2" presStyleIdx="3" presStyleCnt="7"/>
      <dgm:spPr/>
      <dgm:t>
        <a:bodyPr/>
        <a:lstStyle/>
        <a:p>
          <a:endParaRPr lang="ru-RU"/>
        </a:p>
      </dgm:t>
    </dgm:pt>
    <dgm:pt modelId="{EE6B0822-1C73-492D-A860-70BE46929D80}" type="pres">
      <dgm:prSet presAssocID="{111F3F2C-39C6-4962-AD48-76836B051FA3}" presName="hierChild4" presStyleCnt="0"/>
      <dgm:spPr/>
    </dgm:pt>
    <dgm:pt modelId="{E7AB9620-C039-40BE-BA85-0AA08164F0B4}" type="pres">
      <dgm:prSet presAssocID="{111F3F2C-39C6-4962-AD48-76836B051FA3}" presName="hierChild5" presStyleCnt="0"/>
      <dgm:spPr/>
    </dgm:pt>
    <dgm:pt modelId="{ECBA95B9-EF05-47A2-A529-D62E48BEE978}" type="pres">
      <dgm:prSet presAssocID="{E7F94207-AB9A-46A4-9FD3-85ADB050E7C6}" presName="Name64" presStyleLbl="parChTrans1D2" presStyleIdx="4" presStyleCnt="8"/>
      <dgm:spPr>
        <a:custGeom>
          <a:avLst/>
          <a:gdLst/>
          <a:ahLst/>
          <a:cxnLst/>
          <a:rect l="0" t="0" r="0" b="0"/>
          <a:pathLst>
            <a:path>
              <a:moveTo>
                <a:pt x="0" y="0"/>
              </a:moveTo>
              <a:lnTo>
                <a:pt x="1596755" y="0"/>
              </a:lnTo>
              <a:lnTo>
                <a:pt x="1596755" y="904083"/>
              </a:lnTo>
              <a:lnTo>
                <a:pt x="1718961" y="904083"/>
              </a:lnTo>
            </a:path>
          </a:pathLst>
        </a:custGeom>
      </dgm:spPr>
      <dgm:t>
        <a:bodyPr/>
        <a:lstStyle/>
        <a:p>
          <a:endParaRPr lang="ru-RU"/>
        </a:p>
      </dgm:t>
    </dgm:pt>
    <dgm:pt modelId="{6D9A36DC-4131-4B99-9118-60A6341012D0}" type="pres">
      <dgm:prSet presAssocID="{FF3097E0-1FD6-40B8-AF78-B67CD8CBCF07}" presName="hierRoot2" presStyleCnt="0">
        <dgm:presLayoutVars>
          <dgm:hierBranch val="init"/>
        </dgm:presLayoutVars>
      </dgm:prSet>
      <dgm:spPr/>
    </dgm:pt>
    <dgm:pt modelId="{0649353D-54A0-43A3-941E-6DD00C8212BB}" type="pres">
      <dgm:prSet presAssocID="{FF3097E0-1FD6-40B8-AF78-B67CD8CBCF07}" presName="rootComposite" presStyleCnt="0"/>
      <dgm:spPr/>
    </dgm:pt>
    <dgm:pt modelId="{EAFA8566-8549-47B9-A6A4-1ADA94A47B1C}" type="pres">
      <dgm:prSet presAssocID="{FF3097E0-1FD6-40B8-AF78-B67CD8CBCF07}" presName="rootText" presStyleLbl="node2" presStyleIdx="4" presStyleCnt="7" custScaleX="212013" custLinFactY="8043" custLinFactNeighborX="720" custLinFactNeighborY="100000">
        <dgm:presLayoutVars>
          <dgm:chPref val="3"/>
        </dgm:presLayoutVars>
      </dgm:prSet>
      <dgm:spPr>
        <a:prstGeom prst="rect">
          <a:avLst/>
        </a:prstGeom>
      </dgm:spPr>
      <dgm:t>
        <a:bodyPr/>
        <a:lstStyle/>
        <a:p>
          <a:endParaRPr lang="ru-RU"/>
        </a:p>
      </dgm:t>
    </dgm:pt>
    <dgm:pt modelId="{D385BB3A-0963-437B-A077-D823F46F6DD1}" type="pres">
      <dgm:prSet presAssocID="{FF3097E0-1FD6-40B8-AF78-B67CD8CBCF07}" presName="rootConnector" presStyleLbl="node2" presStyleIdx="4" presStyleCnt="7"/>
      <dgm:spPr/>
      <dgm:t>
        <a:bodyPr/>
        <a:lstStyle/>
        <a:p>
          <a:endParaRPr lang="ru-RU"/>
        </a:p>
      </dgm:t>
    </dgm:pt>
    <dgm:pt modelId="{466C701B-787C-4062-ADC9-4E7FBDD02E22}" type="pres">
      <dgm:prSet presAssocID="{FF3097E0-1FD6-40B8-AF78-B67CD8CBCF07}" presName="hierChild4" presStyleCnt="0"/>
      <dgm:spPr/>
    </dgm:pt>
    <dgm:pt modelId="{B73F9426-CC81-4C50-BA7C-826D43D880A5}" type="pres">
      <dgm:prSet presAssocID="{FF3097E0-1FD6-40B8-AF78-B67CD8CBCF07}" presName="hierChild5" presStyleCnt="0"/>
      <dgm:spPr/>
    </dgm:pt>
    <dgm:pt modelId="{D0CC7297-7B6C-4A8E-95B0-3EF188DC1062}" type="pres">
      <dgm:prSet presAssocID="{AC0D825E-7F51-4082-BCEF-97CA8291495B}" presName="Name64" presStyleLbl="parChTrans1D2" presStyleIdx="5" presStyleCnt="8"/>
      <dgm:spPr>
        <a:custGeom>
          <a:avLst/>
          <a:gdLst/>
          <a:ahLst/>
          <a:cxnLst/>
          <a:rect l="0" t="0" r="0" b="0"/>
          <a:pathLst>
            <a:path>
              <a:moveTo>
                <a:pt x="0" y="0"/>
              </a:moveTo>
              <a:lnTo>
                <a:pt x="1589740" y="0"/>
              </a:lnTo>
              <a:lnTo>
                <a:pt x="1589740" y="1422739"/>
              </a:lnTo>
              <a:lnTo>
                <a:pt x="1711947" y="1422739"/>
              </a:lnTo>
            </a:path>
          </a:pathLst>
        </a:custGeom>
      </dgm:spPr>
      <dgm:t>
        <a:bodyPr/>
        <a:lstStyle/>
        <a:p>
          <a:endParaRPr lang="ru-RU"/>
        </a:p>
      </dgm:t>
    </dgm:pt>
    <dgm:pt modelId="{97F515F5-AF9F-4346-B1A8-16028447657F}" type="pres">
      <dgm:prSet presAssocID="{5EBBF28D-08DC-4D22-A114-039A5CA380DF}" presName="hierRoot2" presStyleCnt="0">
        <dgm:presLayoutVars>
          <dgm:hierBranch val="init"/>
        </dgm:presLayoutVars>
      </dgm:prSet>
      <dgm:spPr/>
    </dgm:pt>
    <dgm:pt modelId="{C56826A7-B11B-4627-A4CD-FAB06D5E349A}" type="pres">
      <dgm:prSet presAssocID="{5EBBF28D-08DC-4D22-A114-039A5CA380DF}" presName="rootComposite" presStyleCnt="0"/>
      <dgm:spPr/>
    </dgm:pt>
    <dgm:pt modelId="{EFA177AC-D937-461B-878F-E8C7EE4B2173}" type="pres">
      <dgm:prSet presAssocID="{5EBBF28D-08DC-4D22-A114-039A5CA380DF}" presName="rootText" presStyleLbl="node2" presStyleIdx="5" presStyleCnt="7" custScaleX="212587" custLinFactY="6210" custLinFactNeighborX="2160" custLinFactNeighborY="100000">
        <dgm:presLayoutVars>
          <dgm:chPref val="3"/>
        </dgm:presLayoutVars>
      </dgm:prSet>
      <dgm:spPr>
        <a:prstGeom prst="rect">
          <a:avLst/>
        </a:prstGeom>
      </dgm:spPr>
      <dgm:t>
        <a:bodyPr/>
        <a:lstStyle/>
        <a:p>
          <a:endParaRPr lang="ru-RU"/>
        </a:p>
      </dgm:t>
    </dgm:pt>
    <dgm:pt modelId="{F08A7594-A0ED-4246-A96D-910D91707958}" type="pres">
      <dgm:prSet presAssocID="{5EBBF28D-08DC-4D22-A114-039A5CA380DF}" presName="rootConnector" presStyleLbl="node2" presStyleIdx="5" presStyleCnt="7"/>
      <dgm:spPr/>
      <dgm:t>
        <a:bodyPr/>
        <a:lstStyle/>
        <a:p>
          <a:endParaRPr lang="ru-RU"/>
        </a:p>
      </dgm:t>
    </dgm:pt>
    <dgm:pt modelId="{97DBB3AC-961E-4A1C-8B2D-193C3FBB7D76}" type="pres">
      <dgm:prSet presAssocID="{5EBBF28D-08DC-4D22-A114-039A5CA380DF}" presName="hierChild4" presStyleCnt="0"/>
      <dgm:spPr/>
    </dgm:pt>
    <dgm:pt modelId="{6D2DED03-A471-4DF7-BDEF-78D47CA2C18C}" type="pres">
      <dgm:prSet presAssocID="{5EBBF28D-08DC-4D22-A114-039A5CA380DF}" presName="hierChild5" presStyleCnt="0"/>
      <dgm:spPr/>
    </dgm:pt>
    <dgm:pt modelId="{1A727411-F0DA-4DF4-8C5C-3A043D6B61E8}" type="pres">
      <dgm:prSet presAssocID="{9E65B1E3-4E44-4319-B95E-FBFA9E1C22B5}" presName="Name64" presStyleLbl="parChTrans1D2" presStyleIdx="6" presStyleCnt="8"/>
      <dgm:spPr>
        <a:custGeom>
          <a:avLst/>
          <a:gdLst/>
          <a:ahLst/>
          <a:cxnLst/>
          <a:rect l="0" t="0" r="0" b="0"/>
          <a:pathLst>
            <a:path>
              <a:moveTo>
                <a:pt x="0" y="0"/>
              </a:moveTo>
              <a:lnTo>
                <a:pt x="1589740" y="0"/>
              </a:lnTo>
              <a:lnTo>
                <a:pt x="1589740" y="453447"/>
              </a:lnTo>
              <a:lnTo>
                <a:pt x="1711947" y="453447"/>
              </a:lnTo>
            </a:path>
          </a:pathLst>
        </a:custGeom>
      </dgm:spPr>
      <dgm:t>
        <a:bodyPr/>
        <a:lstStyle/>
        <a:p>
          <a:endParaRPr lang="ru-RU"/>
        </a:p>
      </dgm:t>
    </dgm:pt>
    <dgm:pt modelId="{E03F5785-3663-43E2-8279-F745B313B467}" type="pres">
      <dgm:prSet presAssocID="{5645837E-BD1C-4A5D-8D29-52092D5D0E36}" presName="hierRoot2" presStyleCnt="0">
        <dgm:presLayoutVars>
          <dgm:hierBranch val="init"/>
        </dgm:presLayoutVars>
      </dgm:prSet>
      <dgm:spPr/>
    </dgm:pt>
    <dgm:pt modelId="{A13768D6-1DF7-4A9E-9689-C07F547EF307}" type="pres">
      <dgm:prSet presAssocID="{5645837E-BD1C-4A5D-8D29-52092D5D0E36}" presName="rootComposite" presStyleCnt="0"/>
      <dgm:spPr/>
    </dgm:pt>
    <dgm:pt modelId="{6FD2316F-A6E3-42C3-856E-2591637923C7}" type="pres">
      <dgm:prSet presAssocID="{5645837E-BD1C-4A5D-8D29-52092D5D0E36}" presName="rootText" presStyleLbl="node2" presStyleIdx="6" presStyleCnt="7" custScaleX="212587" custScaleY="95687" custLinFactY="-100000" custLinFactNeighborX="720" custLinFactNeighborY="-192669">
        <dgm:presLayoutVars>
          <dgm:chPref val="3"/>
        </dgm:presLayoutVars>
      </dgm:prSet>
      <dgm:spPr>
        <a:prstGeom prst="rect">
          <a:avLst/>
        </a:prstGeom>
      </dgm:spPr>
      <dgm:t>
        <a:bodyPr/>
        <a:lstStyle/>
        <a:p>
          <a:endParaRPr lang="ru-RU"/>
        </a:p>
      </dgm:t>
    </dgm:pt>
    <dgm:pt modelId="{7B968737-2C80-438F-A9D9-9746783AFCE5}" type="pres">
      <dgm:prSet presAssocID="{5645837E-BD1C-4A5D-8D29-52092D5D0E36}" presName="rootConnector" presStyleLbl="node2" presStyleIdx="6" presStyleCnt="7"/>
      <dgm:spPr/>
      <dgm:t>
        <a:bodyPr/>
        <a:lstStyle/>
        <a:p>
          <a:endParaRPr lang="ru-RU"/>
        </a:p>
      </dgm:t>
    </dgm:pt>
    <dgm:pt modelId="{D49C0F40-334F-41C1-93FE-0185CAC61B4E}" type="pres">
      <dgm:prSet presAssocID="{5645837E-BD1C-4A5D-8D29-52092D5D0E36}" presName="hierChild4" presStyleCnt="0"/>
      <dgm:spPr/>
    </dgm:pt>
    <dgm:pt modelId="{52D4C354-3A9F-4F4E-A9D2-B7FD6BD8A5E9}" type="pres">
      <dgm:prSet presAssocID="{5645837E-BD1C-4A5D-8D29-52092D5D0E36}" presName="hierChild5" presStyleCnt="0"/>
      <dgm:spPr/>
    </dgm:pt>
    <dgm:pt modelId="{8CAF0B49-E712-417F-9323-4F8476780814}" type="pres">
      <dgm:prSet presAssocID="{7A3251A2-9480-4EDB-B021-3292C22A16C4}" presName="hierChild3" presStyleCnt="0"/>
      <dgm:spPr/>
    </dgm:pt>
    <dgm:pt modelId="{6B6908BB-5B1A-44C9-ABDD-DC99AB03767B}" type="pres">
      <dgm:prSet presAssocID="{81D2DDD4-F4EF-4922-A45D-96941F6BBAE2}" presName="Name115" presStyleLbl="parChTrans1D2" presStyleIdx="7" presStyleCnt="8"/>
      <dgm:spPr>
        <a:custGeom>
          <a:avLst/>
          <a:gdLst/>
          <a:ahLst/>
          <a:cxnLst/>
          <a:rect l="0" t="0" r="0" b="0"/>
          <a:pathLst>
            <a:path>
              <a:moveTo>
                <a:pt x="0" y="182350"/>
              </a:moveTo>
              <a:lnTo>
                <a:pt x="864281" y="182350"/>
              </a:lnTo>
              <a:lnTo>
                <a:pt x="864281" y="0"/>
              </a:lnTo>
            </a:path>
          </a:pathLst>
        </a:custGeom>
      </dgm:spPr>
      <dgm:t>
        <a:bodyPr/>
        <a:lstStyle/>
        <a:p>
          <a:endParaRPr lang="ru-RU"/>
        </a:p>
      </dgm:t>
    </dgm:pt>
    <dgm:pt modelId="{D19B80C4-8F63-4BBA-8DB4-A39E75450DD2}" type="pres">
      <dgm:prSet presAssocID="{9CFCFED7-FF21-4B61-883C-14E3D4023B10}" presName="hierRoot3" presStyleCnt="0">
        <dgm:presLayoutVars>
          <dgm:hierBranch val="init"/>
        </dgm:presLayoutVars>
      </dgm:prSet>
      <dgm:spPr/>
    </dgm:pt>
    <dgm:pt modelId="{79A74697-BB72-48FB-8CE3-060DFB9713BD}" type="pres">
      <dgm:prSet presAssocID="{9CFCFED7-FF21-4B61-883C-14E3D4023B10}" presName="rootComposite3" presStyleCnt="0"/>
      <dgm:spPr/>
    </dgm:pt>
    <dgm:pt modelId="{5A6CABBB-0E49-4F1D-B5D6-5395FE3A5798}" type="pres">
      <dgm:prSet presAssocID="{9CFCFED7-FF21-4B61-883C-14E3D4023B10}" presName="rootText3" presStyleLbl="asst1" presStyleIdx="0" presStyleCnt="1" custScaleY="141659" custLinFactNeighborX="723" custLinFactNeighborY="-28431">
        <dgm:presLayoutVars>
          <dgm:chPref val="3"/>
        </dgm:presLayoutVars>
      </dgm:prSet>
      <dgm:spPr>
        <a:prstGeom prst="rect">
          <a:avLst/>
        </a:prstGeom>
      </dgm:spPr>
      <dgm:t>
        <a:bodyPr/>
        <a:lstStyle/>
        <a:p>
          <a:endParaRPr lang="ru-RU"/>
        </a:p>
      </dgm:t>
    </dgm:pt>
    <dgm:pt modelId="{3BE01AFC-F9CB-4C4D-B4A6-41107DD01BC6}" type="pres">
      <dgm:prSet presAssocID="{9CFCFED7-FF21-4B61-883C-14E3D4023B10}" presName="rootConnector3" presStyleLbl="asst1" presStyleIdx="0" presStyleCnt="1"/>
      <dgm:spPr/>
      <dgm:t>
        <a:bodyPr/>
        <a:lstStyle/>
        <a:p>
          <a:endParaRPr lang="ru-RU"/>
        </a:p>
      </dgm:t>
    </dgm:pt>
    <dgm:pt modelId="{2703CAC0-0D0C-4848-91E1-3FA4735B763E}" type="pres">
      <dgm:prSet presAssocID="{9CFCFED7-FF21-4B61-883C-14E3D4023B10}" presName="hierChild6" presStyleCnt="0"/>
      <dgm:spPr/>
    </dgm:pt>
    <dgm:pt modelId="{22D1DCB8-294C-4004-89D3-48CF5B1B2D66}" type="pres">
      <dgm:prSet presAssocID="{9CFCFED7-FF21-4B61-883C-14E3D4023B10}" presName="hierChild7" presStyleCnt="0"/>
      <dgm:spPr/>
    </dgm:pt>
  </dgm:ptLst>
  <dgm:cxnLst>
    <dgm:cxn modelId="{11028646-4C72-4D30-BC3C-C029D1885A83}" type="presOf" srcId="{9596A20D-4663-4C81-A59D-D7D31A142407}" destId="{81CA3F51-9231-49FE-817E-2A8D7C48C924}" srcOrd="0" destOrd="0" presId="urn:microsoft.com/office/officeart/2009/3/layout/HorizontalOrganizationChart"/>
    <dgm:cxn modelId="{8895551B-7044-4D5C-AED1-897A7CC34823}" type="presOf" srcId="{E7F94207-AB9A-46A4-9FD3-85ADB050E7C6}" destId="{ECBA95B9-EF05-47A2-A529-D62E48BEE978}" srcOrd="0" destOrd="0" presId="urn:microsoft.com/office/officeart/2009/3/layout/HorizontalOrganizationChart"/>
    <dgm:cxn modelId="{2E91F494-2BE5-49F9-80EF-DEE9388A772B}" type="presOf" srcId="{5645837E-BD1C-4A5D-8D29-52092D5D0E36}" destId="{6FD2316F-A6E3-42C3-856E-2591637923C7}" srcOrd="0" destOrd="0" presId="urn:microsoft.com/office/officeart/2009/3/layout/HorizontalOrganizationChart"/>
    <dgm:cxn modelId="{58D7EA78-C312-422F-92ED-69A2BBA7FC4A}" srcId="{7A3251A2-9480-4EDB-B021-3292C22A16C4}" destId="{111F3F2C-39C6-4962-AD48-76836B051FA3}" srcOrd="4" destOrd="0" parTransId="{A1CFCAAB-0CA7-43A3-BF5C-34B0D7CBFDD0}" sibTransId="{B22B4F77-1DD4-4FBC-A601-7258842C638B}"/>
    <dgm:cxn modelId="{343DCA64-D893-449F-92B8-4C335785B18F}" type="presOf" srcId="{0F6DEF97-EA36-4F0B-9D94-C0DDE9990A76}" destId="{4DCAC893-5DE4-4438-835C-AD56C21690D4}" srcOrd="0" destOrd="0" presId="urn:microsoft.com/office/officeart/2009/3/layout/HorizontalOrganizationChart"/>
    <dgm:cxn modelId="{FBEB0E94-C5E3-4A4B-89A1-9FD577DA38F7}" type="presOf" srcId="{59855BF8-7E9A-48E3-A7C7-C30165066AA3}" destId="{459219DD-1AB6-4F75-9133-B3F6931DE042}" srcOrd="0" destOrd="0" presId="urn:microsoft.com/office/officeart/2009/3/layout/HorizontalOrganizationChart"/>
    <dgm:cxn modelId="{7180C2F8-50C2-4E44-BEC7-24606CCCB2BA}" type="presOf" srcId="{7A3251A2-9480-4EDB-B021-3292C22A16C4}" destId="{D0293239-F859-40A6-91EC-24FE5B8A7C3B}" srcOrd="1" destOrd="0" presId="urn:microsoft.com/office/officeart/2009/3/layout/HorizontalOrganizationChart"/>
    <dgm:cxn modelId="{7A3433E6-81EC-47D7-9337-B6E77399E83B}" srcId="{7A3251A2-9480-4EDB-B021-3292C22A16C4}" destId="{FC879B97-A579-43A8-8892-13AFD9C34413}" srcOrd="2" destOrd="0" parTransId="{EEFF1EEF-CF92-40CB-A57E-9051008FE9FF}" sibTransId="{360B04C8-48EF-445A-AE22-6B54F816E8AF}"/>
    <dgm:cxn modelId="{D7DF00A2-268D-43AD-A167-D990F87AEF0B}" type="presOf" srcId="{5EBBF28D-08DC-4D22-A114-039A5CA380DF}" destId="{F08A7594-A0ED-4246-A96D-910D91707958}" srcOrd="1" destOrd="0" presId="urn:microsoft.com/office/officeart/2009/3/layout/HorizontalOrganizationChart"/>
    <dgm:cxn modelId="{D91C7CC6-CAD0-47AF-8915-4E4BA47AFA08}" srcId="{7A3251A2-9480-4EDB-B021-3292C22A16C4}" destId="{7C345C6E-737B-4B4E-94BA-34904079D512}" srcOrd="1" destOrd="0" parTransId="{9596A20D-4663-4C81-A59D-D7D31A142407}" sibTransId="{D89151E7-B47D-4D97-BD20-3C0B6D67A6E0}"/>
    <dgm:cxn modelId="{FC89C060-758E-4C1C-850B-09C12CFF579B}" type="presOf" srcId="{7C345C6E-737B-4B4E-94BA-34904079D512}" destId="{C184D16F-6B6C-4C5E-8260-AD94E9CE41FF}" srcOrd="0" destOrd="0" presId="urn:microsoft.com/office/officeart/2009/3/layout/HorizontalOrganizationChart"/>
    <dgm:cxn modelId="{F935150D-63B0-4763-AF18-484533C1B207}" type="presOf" srcId="{FC879B97-A579-43A8-8892-13AFD9C34413}" destId="{AD51976E-08CA-43DF-B993-A1C20BAF0342}" srcOrd="1" destOrd="0" presId="urn:microsoft.com/office/officeart/2009/3/layout/HorizontalOrganizationChart"/>
    <dgm:cxn modelId="{93481EF2-E511-4E40-BE84-CD7C6B2392FB}" srcId="{0F6DEF97-EA36-4F0B-9D94-C0DDE9990A76}" destId="{7A3251A2-9480-4EDB-B021-3292C22A16C4}" srcOrd="0" destOrd="0" parTransId="{8C5D31B0-0F32-47EE-BECD-B7C14AF1942A}" sibTransId="{BB093B73-FCB4-4F9C-93DC-3EBD1D17BFA1}"/>
    <dgm:cxn modelId="{C3C9CA06-A220-4F2D-BB82-CD96C55C7563}" type="presOf" srcId="{59855BF8-7E9A-48E3-A7C7-C30165066AA3}" destId="{FA3D884C-77D9-47EC-AF72-A1BFDAD32696}" srcOrd="1" destOrd="0" presId="urn:microsoft.com/office/officeart/2009/3/layout/HorizontalOrganizationChart"/>
    <dgm:cxn modelId="{70EBA092-5BF8-4335-B4B4-F62EF6A26582}" type="presOf" srcId="{111F3F2C-39C6-4962-AD48-76836B051FA3}" destId="{E2E78738-FBBE-4DF9-BE17-87FA4C72817C}" srcOrd="1" destOrd="0" presId="urn:microsoft.com/office/officeart/2009/3/layout/HorizontalOrganizationChart"/>
    <dgm:cxn modelId="{E8D6DA46-2F95-4C23-B366-578AC9B2BAB6}" type="presOf" srcId="{5EBBF28D-08DC-4D22-A114-039A5CA380DF}" destId="{EFA177AC-D937-461B-878F-E8C7EE4B2173}" srcOrd="0" destOrd="0" presId="urn:microsoft.com/office/officeart/2009/3/layout/HorizontalOrganizationChart"/>
    <dgm:cxn modelId="{08B2A4CF-5A2C-4B86-9BAF-94E048DD7D31}" srcId="{7A3251A2-9480-4EDB-B021-3292C22A16C4}" destId="{59855BF8-7E9A-48E3-A7C7-C30165066AA3}" srcOrd="3" destOrd="0" parTransId="{39DF85A1-B620-4DCE-A46B-6CDBA01923E1}" sibTransId="{229C2418-E165-4020-A44C-2784FB16FD09}"/>
    <dgm:cxn modelId="{53674901-BB1F-4F76-8643-1EAB84A836A9}" srcId="{7A3251A2-9480-4EDB-B021-3292C22A16C4}" destId="{FF3097E0-1FD6-40B8-AF78-B67CD8CBCF07}" srcOrd="5" destOrd="0" parTransId="{E7F94207-AB9A-46A4-9FD3-85ADB050E7C6}" sibTransId="{F6120F29-EA08-44EA-8127-1B811F546057}"/>
    <dgm:cxn modelId="{802DF3B7-0375-4CA5-9757-084EA3D13F6B}" type="presOf" srcId="{5645837E-BD1C-4A5D-8D29-52092D5D0E36}" destId="{7B968737-2C80-438F-A9D9-9746783AFCE5}" srcOrd="1" destOrd="0" presId="urn:microsoft.com/office/officeart/2009/3/layout/HorizontalOrganizationChart"/>
    <dgm:cxn modelId="{A1749430-C95F-4857-B6A0-BFB4F71D911F}" type="presOf" srcId="{AC0D825E-7F51-4082-BCEF-97CA8291495B}" destId="{D0CC7297-7B6C-4A8E-95B0-3EF188DC1062}" srcOrd="0" destOrd="0" presId="urn:microsoft.com/office/officeart/2009/3/layout/HorizontalOrganizationChart"/>
    <dgm:cxn modelId="{88F51587-DDFB-4D6E-8B59-8989BCE5BC95}" type="presOf" srcId="{39DF85A1-B620-4DCE-A46B-6CDBA01923E1}" destId="{F74BF1E9-13F9-499E-A5EF-06D7AE38906E}" srcOrd="0" destOrd="0" presId="urn:microsoft.com/office/officeart/2009/3/layout/HorizontalOrganizationChart"/>
    <dgm:cxn modelId="{5885D6E4-514E-48AD-BDB1-19DBB4929B43}" type="presOf" srcId="{9CFCFED7-FF21-4B61-883C-14E3D4023B10}" destId="{5A6CABBB-0E49-4F1D-B5D6-5395FE3A5798}" srcOrd="0" destOrd="0" presId="urn:microsoft.com/office/officeart/2009/3/layout/HorizontalOrganizationChart"/>
    <dgm:cxn modelId="{BC5868CF-CCF1-472B-B83B-89BBEAFEEAA6}" srcId="{7A3251A2-9480-4EDB-B021-3292C22A16C4}" destId="{5645837E-BD1C-4A5D-8D29-52092D5D0E36}" srcOrd="7" destOrd="0" parTransId="{9E65B1E3-4E44-4319-B95E-FBFA9E1C22B5}" sibTransId="{BE6D1C2F-526D-41F8-8C89-1AA411614708}"/>
    <dgm:cxn modelId="{03E2912C-20E7-458B-85F7-181F4AC3B7DC}" type="presOf" srcId="{9E65B1E3-4E44-4319-B95E-FBFA9E1C22B5}" destId="{1A727411-F0DA-4DF4-8C5C-3A043D6B61E8}" srcOrd="0" destOrd="0" presId="urn:microsoft.com/office/officeart/2009/3/layout/HorizontalOrganizationChart"/>
    <dgm:cxn modelId="{2A2C885D-89F5-44A8-B71E-8AA9E63E8145}" type="presOf" srcId="{EEFF1EEF-CF92-40CB-A57E-9051008FE9FF}" destId="{3CFAB8DF-13E4-44A7-B1B2-5B58B03E2691}" srcOrd="0" destOrd="0" presId="urn:microsoft.com/office/officeart/2009/3/layout/HorizontalOrganizationChart"/>
    <dgm:cxn modelId="{6918CF13-28A4-42B0-A3EA-ACA21964DC7E}" type="presOf" srcId="{81D2DDD4-F4EF-4922-A45D-96941F6BBAE2}" destId="{6B6908BB-5B1A-44C9-ABDD-DC99AB03767B}" srcOrd="0" destOrd="0" presId="urn:microsoft.com/office/officeart/2009/3/layout/HorizontalOrganizationChart"/>
    <dgm:cxn modelId="{85F18590-7012-4CCC-84BC-2638D1E1E86B}" srcId="{7A3251A2-9480-4EDB-B021-3292C22A16C4}" destId="{9CFCFED7-FF21-4B61-883C-14E3D4023B10}" srcOrd="0" destOrd="0" parTransId="{81D2DDD4-F4EF-4922-A45D-96941F6BBAE2}" sibTransId="{2C1FA3E9-23A1-46D6-8351-1426DCDD253E}"/>
    <dgm:cxn modelId="{6294AFBD-7824-4354-B261-C83E6F6CC9CD}" type="presOf" srcId="{FF3097E0-1FD6-40B8-AF78-B67CD8CBCF07}" destId="{EAFA8566-8549-47B9-A6A4-1ADA94A47B1C}" srcOrd="0" destOrd="0" presId="urn:microsoft.com/office/officeart/2009/3/layout/HorizontalOrganizationChart"/>
    <dgm:cxn modelId="{93B472E7-D1C4-459E-BE2D-E5A8F9E59B2B}" type="presOf" srcId="{9CFCFED7-FF21-4B61-883C-14E3D4023B10}" destId="{3BE01AFC-F9CB-4C4D-B4A6-41107DD01BC6}" srcOrd="1" destOrd="0" presId="urn:microsoft.com/office/officeart/2009/3/layout/HorizontalOrganizationChart"/>
    <dgm:cxn modelId="{DC928D1A-F4E7-427F-91E0-C0852CE1ECE0}" type="presOf" srcId="{7C345C6E-737B-4B4E-94BA-34904079D512}" destId="{7491B380-B2F1-4A9A-BDF8-67083F41A24F}" srcOrd="1" destOrd="0" presId="urn:microsoft.com/office/officeart/2009/3/layout/HorizontalOrganizationChart"/>
    <dgm:cxn modelId="{D86F6922-03D6-46E3-A13C-00CDEAD4227C}" srcId="{7A3251A2-9480-4EDB-B021-3292C22A16C4}" destId="{5EBBF28D-08DC-4D22-A114-039A5CA380DF}" srcOrd="6" destOrd="0" parTransId="{AC0D825E-7F51-4082-BCEF-97CA8291495B}" sibTransId="{B4B49946-76C9-4EB6-AD8F-1E6DB5D97742}"/>
    <dgm:cxn modelId="{36D165CE-9278-4E49-81B5-7028D84C6B2F}" type="presOf" srcId="{7A3251A2-9480-4EDB-B021-3292C22A16C4}" destId="{F59A24D6-150E-40DA-BE58-22194AFA51E5}" srcOrd="0" destOrd="0" presId="urn:microsoft.com/office/officeart/2009/3/layout/HorizontalOrganizationChart"/>
    <dgm:cxn modelId="{3FF65C80-B30B-4D90-AA62-2C1E5FC3153F}" type="presOf" srcId="{FC879B97-A579-43A8-8892-13AFD9C34413}" destId="{1652867B-EB73-4449-B09A-52650E890B28}" srcOrd="0" destOrd="0" presId="urn:microsoft.com/office/officeart/2009/3/layout/HorizontalOrganizationChart"/>
    <dgm:cxn modelId="{2B63F498-3C65-4F9D-9A11-3653CC56A10F}" type="presOf" srcId="{A1CFCAAB-0CA7-43A3-BF5C-34B0D7CBFDD0}" destId="{76D83CA5-1E93-4F96-A5B9-A98A2201E521}" srcOrd="0" destOrd="0" presId="urn:microsoft.com/office/officeart/2009/3/layout/HorizontalOrganizationChart"/>
    <dgm:cxn modelId="{18FFC11A-722E-4357-8FE5-F122D4C02C0D}" type="presOf" srcId="{111F3F2C-39C6-4962-AD48-76836B051FA3}" destId="{E54D724A-15A5-4C1A-9AD7-DD90FD576123}" srcOrd="0" destOrd="0" presId="urn:microsoft.com/office/officeart/2009/3/layout/HorizontalOrganizationChart"/>
    <dgm:cxn modelId="{404A66A9-47F2-48B6-B0F2-DDD3D46DBA57}" type="presOf" srcId="{FF3097E0-1FD6-40B8-AF78-B67CD8CBCF07}" destId="{D385BB3A-0963-437B-A077-D823F46F6DD1}" srcOrd="1" destOrd="0" presId="urn:microsoft.com/office/officeart/2009/3/layout/HorizontalOrganizationChart"/>
    <dgm:cxn modelId="{C0C5D281-665A-469D-B083-A4A42A99BA30}" type="presParOf" srcId="{4DCAC893-5DE4-4438-835C-AD56C21690D4}" destId="{DDDBB8A3-82B8-4E23-BD34-8D413707E63C}" srcOrd="0" destOrd="0" presId="urn:microsoft.com/office/officeart/2009/3/layout/HorizontalOrganizationChart"/>
    <dgm:cxn modelId="{DE10FFFD-6FC4-495C-8412-0B298C7B00CE}" type="presParOf" srcId="{DDDBB8A3-82B8-4E23-BD34-8D413707E63C}" destId="{EDB07B21-1CA0-44C6-93AB-82C90309AD18}" srcOrd="0" destOrd="0" presId="urn:microsoft.com/office/officeart/2009/3/layout/HorizontalOrganizationChart"/>
    <dgm:cxn modelId="{05834661-99B3-4657-AD50-7E7BB743D439}" type="presParOf" srcId="{EDB07B21-1CA0-44C6-93AB-82C90309AD18}" destId="{F59A24D6-150E-40DA-BE58-22194AFA51E5}" srcOrd="0" destOrd="0" presId="urn:microsoft.com/office/officeart/2009/3/layout/HorizontalOrganizationChart"/>
    <dgm:cxn modelId="{5A6195E1-7420-4A10-A4C2-0BB9E2A819E9}" type="presParOf" srcId="{EDB07B21-1CA0-44C6-93AB-82C90309AD18}" destId="{D0293239-F859-40A6-91EC-24FE5B8A7C3B}" srcOrd="1" destOrd="0" presId="urn:microsoft.com/office/officeart/2009/3/layout/HorizontalOrganizationChart"/>
    <dgm:cxn modelId="{2FE7000F-2143-4EAA-BB5F-3F452B7DFFB8}" type="presParOf" srcId="{DDDBB8A3-82B8-4E23-BD34-8D413707E63C}" destId="{0AC21422-D0C4-4842-AB7F-B90A10443DB2}" srcOrd="1" destOrd="0" presId="urn:microsoft.com/office/officeart/2009/3/layout/HorizontalOrganizationChart"/>
    <dgm:cxn modelId="{8DE44D85-88BC-4CFD-BD70-DBFFCE4935E1}" type="presParOf" srcId="{0AC21422-D0C4-4842-AB7F-B90A10443DB2}" destId="{81CA3F51-9231-49FE-817E-2A8D7C48C924}" srcOrd="0" destOrd="0" presId="urn:microsoft.com/office/officeart/2009/3/layout/HorizontalOrganizationChart"/>
    <dgm:cxn modelId="{7CD3C531-F7C0-4C87-89F6-052BE5EA5D6D}" type="presParOf" srcId="{0AC21422-D0C4-4842-AB7F-B90A10443DB2}" destId="{1538529E-8498-47AC-B8F6-DB0CBF47CF37}" srcOrd="1" destOrd="0" presId="urn:microsoft.com/office/officeart/2009/3/layout/HorizontalOrganizationChart"/>
    <dgm:cxn modelId="{CA12B6F4-9533-45C1-894A-65564CCFF056}" type="presParOf" srcId="{1538529E-8498-47AC-B8F6-DB0CBF47CF37}" destId="{28FA7407-308A-42FB-BDBC-50E1D0A4F763}" srcOrd="0" destOrd="0" presId="urn:microsoft.com/office/officeart/2009/3/layout/HorizontalOrganizationChart"/>
    <dgm:cxn modelId="{85035E76-4E16-46BC-8C47-51304CA63DB2}" type="presParOf" srcId="{28FA7407-308A-42FB-BDBC-50E1D0A4F763}" destId="{C184D16F-6B6C-4C5E-8260-AD94E9CE41FF}" srcOrd="0" destOrd="0" presId="urn:microsoft.com/office/officeart/2009/3/layout/HorizontalOrganizationChart"/>
    <dgm:cxn modelId="{D10A1612-4C57-4333-9D71-C0B304A5A2C9}" type="presParOf" srcId="{28FA7407-308A-42FB-BDBC-50E1D0A4F763}" destId="{7491B380-B2F1-4A9A-BDF8-67083F41A24F}" srcOrd="1" destOrd="0" presId="urn:microsoft.com/office/officeart/2009/3/layout/HorizontalOrganizationChart"/>
    <dgm:cxn modelId="{83C945E4-5A27-42EC-B893-91751AD74879}" type="presParOf" srcId="{1538529E-8498-47AC-B8F6-DB0CBF47CF37}" destId="{FB2440B0-A3DA-4AEA-B0AC-4AA607792A58}" srcOrd="1" destOrd="0" presId="urn:microsoft.com/office/officeart/2009/3/layout/HorizontalOrganizationChart"/>
    <dgm:cxn modelId="{88230AE6-1353-483D-8D9E-B0367B411498}" type="presParOf" srcId="{1538529E-8498-47AC-B8F6-DB0CBF47CF37}" destId="{FB0FC2F0-FC26-4D45-8134-465AC44092E8}" srcOrd="2" destOrd="0" presId="urn:microsoft.com/office/officeart/2009/3/layout/HorizontalOrganizationChart"/>
    <dgm:cxn modelId="{2699F4D0-4320-4367-AA58-98B83ADB0987}" type="presParOf" srcId="{0AC21422-D0C4-4842-AB7F-B90A10443DB2}" destId="{3CFAB8DF-13E4-44A7-B1B2-5B58B03E2691}" srcOrd="2" destOrd="0" presId="urn:microsoft.com/office/officeart/2009/3/layout/HorizontalOrganizationChart"/>
    <dgm:cxn modelId="{819CA268-92AD-46A4-9E86-1465E25016DA}" type="presParOf" srcId="{0AC21422-D0C4-4842-AB7F-B90A10443DB2}" destId="{63B96CF6-1075-4D6E-8ECF-9979EC318BE3}" srcOrd="3" destOrd="0" presId="urn:microsoft.com/office/officeart/2009/3/layout/HorizontalOrganizationChart"/>
    <dgm:cxn modelId="{2EC2EA6C-89B8-4D5C-82D6-6DD53DC70A6C}" type="presParOf" srcId="{63B96CF6-1075-4D6E-8ECF-9979EC318BE3}" destId="{3AF5729B-800B-4B15-811B-4181A33FF1E6}" srcOrd="0" destOrd="0" presId="urn:microsoft.com/office/officeart/2009/3/layout/HorizontalOrganizationChart"/>
    <dgm:cxn modelId="{C8039D9A-4B92-46F0-A397-DE22EF15F2E7}" type="presParOf" srcId="{3AF5729B-800B-4B15-811B-4181A33FF1E6}" destId="{1652867B-EB73-4449-B09A-52650E890B28}" srcOrd="0" destOrd="0" presId="urn:microsoft.com/office/officeart/2009/3/layout/HorizontalOrganizationChart"/>
    <dgm:cxn modelId="{30632DE4-6DDC-4575-A6EB-E2F27542670F}" type="presParOf" srcId="{3AF5729B-800B-4B15-811B-4181A33FF1E6}" destId="{AD51976E-08CA-43DF-B993-A1C20BAF0342}" srcOrd="1" destOrd="0" presId="urn:microsoft.com/office/officeart/2009/3/layout/HorizontalOrganizationChart"/>
    <dgm:cxn modelId="{88660231-9DB5-4FD1-88A8-1DC5A7254D8A}" type="presParOf" srcId="{63B96CF6-1075-4D6E-8ECF-9979EC318BE3}" destId="{0A6F9E07-99AC-4A64-8A78-F47BFFDC0E42}" srcOrd="1" destOrd="0" presId="urn:microsoft.com/office/officeart/2009/3/layout/HorizontalOrganizationChart"/>
    <dgm:cxn modelId="{006D81CB-C4BA-4ACC-BDB1-E2A9EA4583D4}" type="presParOf" srcId="{63B96CF6-1075-4D6E-8ECF-9979EC318BE3}" destId="{A1BFADE9-0999-4113-870E-1F9D83D39BE4}" srcOrd="2" destOrd="0" presId="urn:microsoft.com/office/officeart/2009/3/layout/HorizontalOrganizationChart"/>
    <dgm:cxn modelId="{0220BAB3-0566-47C2-A636-037AF9C69B17}" type="presParOf" srcId="{0AC21422-D0C4-4842-AB7F-B90A10443DB2}" destId="{F74BF1E9-13F9-499E-A5EF-06D7AE38906E}" srcOrd="4" destOrd="0" presId="urn:microsoft.com/office/officeart/2009/3/layout/HorizontalOrganizationChart"/>
    <dgm:cxn modelId="{06329EFE-4AAC-488D-9EC9-7ABEAB29335D}" type="presParOf" srcId="{0AC21422-D0C4-4842-AB7F-B90A10443DB2}" destId="{31703C83-CDCE-4A71-BE1B-7F8F5D52E30C}" srcOrd="5" destOrd="0" presId="urn:microsoft.com/office/officeart/2009/3/layout/HorizontalOrganizationChart"/>
    <dgm:cxn modelId="{E38BBB16-9129-47D9-9CAA-6619A6B7B5F5}" type="presParOf" srcId="{31703C83-CDCE-4A71-BE1B-7F8F5D52E30C}" destId="{607C35E3-1B0C-4947-A58D-D08B54E344D3}" srcOrd="0" destOrd="0" presId="urn:microsoft.com/office/officeart/2009/3/layout/HorizontalOrganizationChart"/>
    <dgm:cxn modelId="{0B80CA18-9724-45EC-8DE1-B2FB5778898E}" type="presParOf" srcId="{607C35E3-1B0C-4947-A58D-D08B54E344D3}" destId="{459219DD-1AB6-4F75-9133-B3F6931DE042}" srcOrd="0" destOrd="0" presId="urn:microsoft.com/office/officeart/2009/3/layout/HorizontalOrganizationChart"/>
    <dgm:cxn modelId="{790957B7-6FAF-4EDC-AE0B-5942E6644571}" type="presParOf" srcId="{607C35E3-1B0C-4947-A58D-D08B54E344D3}" destId="{FA3D884C-77D9-47EC-AF72-A1BFDAD32696}" srcOrd="1" destOrd="0" presId="urn:microsoft.com/office/officeart/2009/3/layout/HorizontalOrganizationChart"/>
    <dgm:cxn modelId="{CD071048-818D-4B3E-A450-CD6E12A7B391}" type="presParOf" srcId="{31703C83-CDCE-4A71-BE1B-7F8F5D52E30C}" destId="{8C88F10B-4706-428D-B22E-6D389D2E989B}" srcOrd="1" destOrd="0" presId="urn:microsoft.com/office/officeart/2009/3/layout/HorizontalOrganizationChart"/>
    <dgm:cxn modelId="{755BCB01-4CE8-424F-B8DA-617D7C60071E}" type="presParOf" srcId="{31703C83-CDCE-4A71-BE1B-7F8F5D52E30C}" destId="{7F38C7EC-D930-4019-95DD-127F5CE0B54C}" srcOrd="2" destOrd="0" presId="urn:microsoft.com/office/officeart/2009/3/layout/HorizontalOrganizationChart"/>
    <dgm:cxn modelId="{F2D206E6-0975-4840-8563-29A2454C8A4A}" type="presParOf" srcId="{0AC21422-D0C4-4842-AB7F-B90A10443DB2}" destId="{76D83CA5-1E93-4F96-A5B9-A98A2201E521}" srcOrd="6" destOrd="0" presId="urn:microsoft.com/office/officeart/2009/3/layout/HorizontalOrganizationChart"/>
    <dgm:cxn modelId="{BFBFA2C8-66D8-444E-BA98-FB193F88AF58}" type="presParOf" srcId="{0AC21422-D0C4-4842-AB7F-B90A10443DB2}" destId="{BFA070E1-DEF6-4CF0-8ED7-2CB9B905D8D1}" srcOrd="7" destOrd="0" presId="urn:microsoft.com/office/officeart/2009/3/layout/HorizontalOrganizationChart"/>
    <dgm:cxn modelId="{A8821962-4BEA-45BB-87D2-52C4F6BA46FC}" type="presParOf" srcId="{BFA070E1-DEF6-4CF0-8ED7-2CB9B905D8D1}" destId="{EEA0034B-45FA-4AE2-B647-B23FFA962035}" srcOrd="0" destOrd="0" presId="urn:microsoft.com/office/officeart/2009/3/layout/HorizontalOrganizationChart"/>
    <dgm:cxn modelId="{E01AF88F-A923-4A08-9066-BC9B88BE608C}" type="presParOf" srcId="{EEA0034B-45FA-4AE2-B647-B23FFA962035}" destId="{E54D724A-15A5-4C1A-9AD7-DD90FD576123}" srcOrd="0" destOrd="0" presId="urn:microsoft.com/office/officeart/2009/3/layout/HorizontalOrganizationChart"/>
    <dgm:cxn modelId="{434AF026-A1EE-4F4F-8DC0-073965464C57}" type="presParOf" srcId="{EEA0034B-45FA-4AE2-B647-B23FFA962035}" destId="{E2E78738-FBBE-4DF9-BE17-87FA4C72817C}" srcOrd="1" destOrd="0" presId="urn:microsoft.com/office/officeart/2009/3/layout/HorizontalOrganizationChart"/>
    <dgm:cxn modelId="{CC75598B-A1E0-4DF0-8E2B-BDF63AFC5AE0}" type="presParOf" srcId="{BFA070E1-DEF6-4CF0-8ED7-2CB9B905D8D1}" destId="{EE6B0822-1C73-492D-A860-70BE46929D80}" srcOrd="1" destOrd="0" presId="urn:microsoft.com/office/officeart/2009/3/layout/HorizontalOrganizationChart"/>
    <dgm:cxn modelId="{0229E6DF-2D7C-4CA4-8F31-25CD11F3DB9A}" type="presParOf" srcId="{BFA070E1-DEF6-4CF0-8ED7-2CB9B905D8D1}" destId="{E7AB9620-C039-40BE-BA85-0AA08164F0B4}" srcOrd="2" destOrd="0" presId="urn:microsoft.com/office/officeart/2009/3/layout/HorizontalOrganizationChart"/>
    <dgm:cxn modelId="{85720780-6337-455F-8817-C1FB5413B780}" type="presParOf" srcId="{0AC21422-D0C4-4842-AB7F-B90A10443DB2}" destId="{ECBA95B9-EF05-47A2-A529-D62E48BEE978}" srcOrd="8" destOrd="0" presId="urn:microsoft.com/office/officeart/2009/3/layout/HorizontalOrganizationChart"/>
    <dgm:cxn modelId="{20E436F2-3196-4D14-B6BB-4ACDD6642204}" type="presParOf" srcId="{0AC21422-D0C4-4842-AB7F-B90A10443DB2}" destId="{6D9A36DC-4131-4B99-9118-60A6341012D0}" srcOrd="9" destOrd="0" presId="urn:microsoft.com/office/officeart/2009/3/layout/HorizontalOrganizationChart"/>
    <dgm:cxn modelId="{010D4DED-0E43-4357-85C8-E893ACD68BD1}" type="presParOf" srcId="{6D9A36DC-4131-4B99-9118-60A6341012D0}" destId="{0649353D-54A0-43A3-941E-6DD00C8212BB}" srcOrd="0" destOrd="0" presId="urn:microsoft.com/office/officeart/2009/3/layout/HorizontalOrganizationChart"/>
    <dgm:cxn modelId="{D723011F-E2FA-465A-9570-F91EBBEB4012}" type="presParOf" srcId="{0649353D-54A0-43A3-941E-6DD00C8212BB}" destId="{EAFA8566-8549-47B9-A6A4-1ADA94A47B1C}" srcOrd="0" destOrd="0" presId="urn:microsoft.com/office/officeart/2009/3/layout/HorizontalOrganizationChart"/>
    <dgm:cxn modelId="{A1B28CBE-74E2-4E07-85DA-60117B98E3B9}" type="presParOf" srcId="{0649353D-54A0-43A3-941E-6DD00C8212BB}" destId="{D385BB3A-0963-437B-A077-D823F46F6DD1}" srcOrd="1" destOrd="0" presId="urn:microsoft.com/office/officeart/2009/3/layout/HorizontalOrganizationChart"/>
    <dgm:cxn modelId="{93D2420C-9D52-461D-8E9A-86D7AC7F092A}" type="presParOf" srcId="{6D9A36DC-4131-4B99-9118-60A6341012D0}" destId="{466C701B-787C-4062-ADC9-4E7FBDD02E22}" srcOrd="1" destOrd="0" presId="urn:microsoft.com/office/officeart/2009/3/layout/HorizontalOrganizationChart"/>
    <dgm:cxn modelId="{2CFFA43C-A0AD-4181-A9E8-9CC51932212A}" type="presParOf" srcId="{6D9A36DC-4131-4B99-9118-60A6341012D0}" destId="{B73F9426-CC81-4C50-BA7C-826D43D880A5}" srcOrd="2" destOrd="0" presId="urn:microsoft.com/office/officeart/2009/3/layout/HorizontalOrganizationChart"/>
    <dgm:cxn modelId="{3CDB7AC1-EFEC-4892-84F0-A8733B0403FA}" type="presParOf" srcId="{0AC21422-D0C4-4842-AB7F-B90A10443DB2}" destId="{D0CC7297-7B6C-4A8E-95B0-3EF188DC1062}" srcOrd="10" destOrd="0" presId="urn:microsoft.com/office/officeart/2009/3/layout/HorizontalOrganizationChart"/>
    <dgm:cxn modelId="{2DCF8D50-1778-4A29-90D4-CC99DF8C83D1}" type="presParOf" srcId="{0AC21422-D0C4-4842-AB7F-B90A10443DB2}" destId="{97F515F5-AF9F-4346-B1A8-16028447657F}" srcOrd="11" destOrd="0" presId="urn:microsoft.com/office/officeart/2009/3/layout/HorizontalOrganizationChart"/>
    <dgm:cxn modelId="{3E9D33DC-7F06-4383-9168-7D2CFD000955}" type="presParOf" srcId="{97F515F5-AF9F-4346-B1A8-16028447657F}" destId="{C56826A7-B11B-4627-A4CD-FAB06D5E349A}" srcOrd="0" destOrd="0" presId="urn:microsoft.com/office/officeart/2009/3/layout/HorizontalOrganizationChart"/>
    <dgm:cxn modelId="{84BDC35A-49A1-49D5-BD76-42602704155A}" type="presParOf" srcId="{C56826A7-B11B-4627-A4CD-FAB06D5E349A}" destId="{EFA177AC-D937-461B-878F-E8C7EE4B2173}" srcOrd="0" destOrd="0" presId="urn:microsoft.com/office/officeart/2009/3/layout/HorizontalOrganizationChart"/>
    <dgm:cxn modelId="{FA81457F-46CC-400B-8080-468129DD1492}" type="presParOf" srcId="{C56826A7-B11B-4627-A4CD-FAB06D5E349A}" destId="{F08A7594-A0ED-4246-A96D-910D91707958}" srcOrd="1" destOrd="0" presId="urn:microsoft.com/office/officeart/2009/3/layout/HorizontalOrganizationChart"/>
    <dgm:cxn modelId="{9D4EEC02-8B1D-42A0-BD9D-079DD056F169}" type="presParOf" srcId="{97F515F5-AF9F-4346-B1A8-16028447657F}" destId="{97DBB3AC-961E-4A1C-8B2D-193C3FBB7D76}" srcOrd="1" destOrd="0" presId="urn:microsoft.com/office/officeart/2009/3/layout/HorizontalOrganizationChart"/>
    <dgm:cxn modelId="{7A8BB72D-BA2C-494F-B716-459F66A26503}" type="presParOf" srcId="{97F515F5-AF9F-4346-B1A8-16028447657F}" destId="{6D2DED03-A471-4DF7-BDEF-78D47CA2C18C}" srcOrd="2" destOrd="0" presId="urn:microsoft.com/office/officeart/2009/3/layout/HorizontalOrganizationChart"/>
    <dgm:cxn modelId="{CBD6C029-3CE0-4239-88D4-5FC97F11110F}" type="presParOf" srcId="{0AC21422-D0C4-4842-AB7F-B90A10443DB2}" destId="{1A727411-F0DA-4DF4-8C5C-3A043D6B61E8}" srcOrd="12" destOrd="0" presId="urn:microsoft.com/office/officeart/2009/3/layout/HorizontalOrganizationChart"/>
    <dgm:cxn modelId="{7E162AE7-FC93-44E4-A1E2-FE66663F3F75}" type="presParOf" srcId="{0AC21422-D0C4-4842-AB7F-B90A10443DB2}" destId="{E03F5785-3663-43E2-8279-F745B313B467}" srcOrd="13" destOrd="0" presId="urn:microsoft.com/office/officeart/2009/3/layout/HorizontalOrganizationChart"/>
    <dgm:cxn modelId="{01EFAC6F-4F11-4CDC-AE6C-2071DD6BEB5C}" type="presParOf" srcId="{E03F5785-3663-43E2-8279-F745B313B467}" destId="{A13768D6-1DF7-4A9E-9689-C07F547EF307}" srcOrd="0" destOrd="0" presId="urn:microsoft.com/office/officeart/2009/3/layout/HorizontalOrganizationChart"/>
    <dgm:cxn modelId="{57CD3EBC-C648-4C25-ACC5-866EA1FE840A}" type="presParOf" srcId="{A13768D6-1DF7-4A9E-9689-C07F547EF307}" destId="{6FD2316F-A6E3-42C3-856E-2591637923C7}" srcOrd="0" destOrd="0" presId="urn:microsoft.com/office/officeart/2009/3/layout/HorizontalOrganizationChart"/>
    <dgm:cxn modelId="{FC4DA1BF-514E-4AF7-B4E5-0EFC5CA0440D}" type="presParOf" srcId="{A13768D6-1DF7-4A9E-9689-C07F547EF307}" destId="{7B968737-2C80-438F-A9D9-9746783AFCE5}" srcOrd="1" destOrd="0" presId="urn:microsoft.com/office/officeart/2009/3/layout/HorizontalOrganizationChart"/>
    <dgm:cxn modelId="{7635C847-4B4F-40BB-B4CD-79CC5E312965}" type="presParOf" srcId="{E03F5785-3663-43E2-8279-F745B313B467}" destId="{D49C0F40-334F-41C1-93FE-0185CAC61B4E}" srcOrd="1" destOrd="0" presId="urn:microsoft.com/office/officeart/2009/3/layout/HorizontalOrganizationChart"/>
    <dgm:cxn modelId="{25EC9FCF-0C34-42BD-B4DE-08BA0AB2CE8B}" type="presParOf" srcId="{E03F5785-3663-43E2-8279-F745B313B467}" destId="{52D4C354-3A9F-4F4E-A9D2-B7FD6BD8A5E9}" srcOrd="2" destOrd="0" presId="urn:microsoft.com/office/officeart/2009/3/layout/HorizontalOrganizationChart"/>
    <dgm:cxn modelId="{C280C559-E951-4646-8E4F-FD93D0BF0CC6}" type="presParOf" srcId="{DDDBB8A3-82B8-4E23-BD34-8D413707E63C}" destId="{8CAF0B49-E712-417F-9323-4F8476780814}" srcOrd="2" destOrd="0" presId="urn:microsoft.com/office/officeart/2009/3/layout/HorizontalOrganizationChart"/>
    <dgm:cxn modelId="{CB40D2A5-B760-48BC-8F55-16163D4552BA}" type="presParOf" srcId="{8CAF0B49-E712-417F-9323-4F8476780814}" destId="{6B6908BB-5B1A-44C9-ABDD-DC99AB03767B}" srcOrd="0" destOrd="0" presId="urn:microsoft.com/office/officeart/2009/3/layout/HorizontalOrganizationChart"/>
    <dgm:cxn modelId="{A0DF00BD-5536-4794-BD7E-D044E0B71ADD}" type="presParOf" srcId="{8CAF0B49-E712-417F-9323-4F8476780814}" destId="{D19B80C4-8F63-4BBA-8DB4-A39E75450DD2}" srcOrd="1" destOrd="0" presId="urn:microsoft.com/office/officeart/2009/3/layout/HorizontalOrganizationChart"/>
    <dgm:cxn modelId="{8D5BA777-EE55-4B28-8778-37807A0CE76C}" type="presParOf" srcId="{D19B80C4-8F63-4BBA-8DB4-A39E75450DD2}" destId="{79A74697-BB72-48FB-8CE3-060DFB9713BD}" srcOrd="0" destOrd="0" presId="urn:microsoft.com/office/officeart/2009/3/layout/HorizontalOrganizationChart"/>
    <dgm:cxn modelId="{C9A1305A-C6CE-4DBC-A8AB-8F5482C75FE2}" type="presParOf" srcId="{79A74697-BB72-48FB-8CE3-060DFB9713BD}" destId="{5A6CABBB-0E49-4F1D-B5D6-5395FE3A5798}" srcOrd="0" destOrd="0" presId="urn:microsoft.com/office/officeart/2009/3/layout/HorizontalOrganizationChart"/>
    <dgm:cxn modelId="{A00ADDD8-2168-47C8-AA21-8BA678525780}" type="presParOf" srcId="{79A74697-BB72-48FB-8CE3-060DFB9713BD}" destId="{3BE01AFC-F9CB-4C4D-B4A6-41107DD01BC6}" srcOrd="1" destOrd="0" presId="urn:microsoft.com/office/officeart/2009/3/layout/HorizontalOrganizationChart"/>
    <dgm:cxn modelId="{B0F95A44-A740-440C-BF59-839C6AB61AB9}" type="presParOf" srcId="{D19B80C4-8F63-4BBA-8DB4-A39E75450DD2}" destId="{2703CAC0-0D0C-4848-91E1-3FA4735B763E}" srcOrd="1" destOrd="0" presId="urn:microsoft.com/office/officeart/2009/3/layout/HorizontalOrganizationChart"/>
    <dgm:cxn modelId="{39934ED2-71FE-46CF-82FC-046DFF961630}" type="presParOf" srcId="{D19B80C4-8F63-4BBA-8DB4-A39E75450DD2}" destId="{22D1DCB8-294C-4004-89D3-48CF5B1B2D66}" srcOrd="2" destOrd="0" presId="urn:microsoft.com/office/officeart/2009/3/layout/HorizontalOrganizationChart"/>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B01C2E68-7BA1-4148-A4B6-30A006FB137F}"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ru-RU"/>
        </a:p>
      </dgm:t>
    </dgm:pt>
    <dgm:pt modelId="{70C3B227-6442-4C23-B797-529E0F687701}">
      <dgm:prSet phldrT="[Текст]" custT="1"/>
      <dgm:spPr>
        <a:xfrm>
          <a:off x="1980963" y="135600"/>
          <a:ext cx="1638601" cy="814656"/>
        </a:xfr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Функционально-прагматичесая точка зрения</a:t>
          </a:r>
        </a:p>
      </dgm:t>
    </dgm:pt>
    <dgm:pt modelId="{2867F7C0-A17A-401B-8802-FBCB7FB7EC01}" type="parTrans" cxnId="{6B519260-CAF3-4CD5-8C45-E5D39DC0D8BC}">
      <dgm:prSet/>
      <dgm:spPr/>
      <dgm:t>
        <a:bodyPr/>
        <a:lstStyle/>
        <a:p>
          <a:endParaRPr lang="ru-RU"/>
        </a:p>
      </dgm:t>
    </dgm:pt>
    <dgm:pt modelId="{E17C6F7A-367F-4697-B1B3-106EFC84D9AC}" type="sibTrans" cxnId="{6B519260-CAF3-4CD5-8C45-E5D39DC0D8BC}">
      <dgm:prSet/>
      <dgm:spPr/>
      <dgm:t>
        <a:bodyPr/>
        <a:lstStyle/>
        <a:p>
          <a:endParaRPr lang="ru-RU"/>
        </a:p>
      </dgm:t>
    </dgm:pt>
    <dgm:pt modelId="{ACD5217F-04DA-4501-9BF3-9BD60223BB7F}">
      <dgm:prSet phldrT="[Текст]" custT="1"/>
      <dgm:spPr>
        <a:xfrm>
          <a:off x="796280" y="1323374"/>
          <a:ext cx="1638601" cy="814656"/>
        </a:xfr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Эквивалентно-ориентированный перевод</a:t>
          </a:r>
        </a:p>
      </dgm:t>
    </dgm:pt>
    <dgm:pt modelId="{A60084BA-0475-46DD-8761-91D61C9DF9D8}" type="parTrans" cxnId="{2B215F05-1D19-4055-A3FE-66F55ED4EF89}">
      <dgm:prSet/>
      <dgm:spPr>
        <a:xfrm>
          <a:off x="1473034" y="814837"/>
          <a:ext cx="1184683" cy="373117"/>
        </a:xfrm>
        <a:noFill/>
        <a:ln w="12700" cap="flat" cmpd="sng" algn="ctr">
          <a:solidFill>
            <a:srgbClr val="4472C4">
              <a:shade val="60000"/>
              <a:hueOff val="0"/>
              <a:satOff val="0"/>
              <a:lumOff val="0"/>
              <a:alphaOff val="0"/>
            </a:srgbClr>
          </a:solidFill>
          <a:prstDash val="solid"/>
          <a:miter lim="800000"/>
        </a:ln>
        <a:effectLst/>
      </dgm:spPr>
      <dgm:t>
        <a:bodyPr/>
        <a:lstStyle/>
        <a:p>
          <a:endParaRPr lang="ru-RU" sz="1200">
            <a:latin typeface="Times New Roman" panose="02020603050405020304" pitchFamily="18" charset="0"/>
            <a:cs typeface="Times New Roman" panose="02020603050405020304" pitchFamily="18" charset="0"/>
          </a:endParaRPr>
        </a:p>
      </dgm:t>
    </dgm:pt>
    <dgm:pt modelId="{89D2F91B-2885-45D5-BBF2-BAF2A8A700E9}" type="sibTrans" cxnId="{2B215F05-1D19-4055-A3FE-66F55ED4EF89}">
      <dgm:prSet/>
      <dgm:spPr/>
      <dgm:t>
        <a:bodyPr/>
        <a:lstStyle/>
        <a:p>
          <a:endParaRPr lang="ru-RU"/>
        </a:p>
      </dgm:t>
    </dgm:pt>
    <dgm:pt modelId="{9CCE8653-BA2D-49AF-99EA-0E3F90E8F819}">
      <dgm:prSet phldrT="[Текст]" custT="1"/>
      <dgm:spPr>
        <a:xfrm>
          <a:off x="893378" y="2511147"/>
          <a:ext cx="1444405" cy="453894"/>
        </a:xfr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Сохранение содержания ИТ</a:t>
          </a:r>
        </a:p>
      </dgm:t>
    </dgm:pt>
    <dgm:pt modelId="{86976FBE-68AA-4DBF-AEBC-A1EFD4DF71ED}" type="parTrans" cxnId="{F170FE8C-9BE3-4BA0-AFFD-3AA4254E04E2}">
      <dgm:prSet/>
      <dgm:spPr>
        <a:xfrm>
          <a:off x="1427314" y="2002611"/>
          <a:ext cx="91440" cy="373117"/>
        </a:xfrm>
        <a:noFill/>
        <a:ln w="12700" cap="flat" cmpd="sng" algn="ctr">
          <a:solidFill>
            <a:srgbClr val="4472C4">
              <a:shade val="80000"/>
              <a:hueOff val="0"/>
              <a:satOff val="0"/>
              <a:lumOff val="0"/>
              <a:alphaOff val="0"/>
            </a:srgbClr>
          </a:solidFill>
          <a:prstDash val="solid"/>
          <a:miter lim="800000"/>
        </a:ln>
        <a:effectLst/>
      </dgm:spPr>
      <dgm:t>
        <a:bodyPr/>
        <a:lstStyle/>
        <a:p>
          <a:endParaRPr lang="ru-RU" sz="1200">
            <a:latin typeface="Times New Roman" panose="02020603050405020304" pitchFamily="18" charset="0"/>
            <a:cs typeface="Times New Roman" panose="02020603050405020304" pitchFamily="18" charset="0"/>
          </a:endParaRPr>
        </a:p>
      </dgm:t>
    </dgm:pt>
    <dgm:pt modelId="{C57DC50A-A899-4BA1-B7FE-172FF802BCD3}" type="sibTrans" cxnId="{F170FE8C-9BE3-4BA0-AFFD-3AA4254E04E2}">
      <dgm:prSet/>
      <dgm:spPr/>
      <dgm:t>
        <a:bodyPr/>
        <a:lstStyle/>
        <a:p>
          <a:endParaRPr lang="ru-RU"/>
        </a:p>
      </dgm:t>
    </dgm:pt>
    <dgm:pt modelId="{61E3C9A1-D05F-45DE-8A6B-E275D1BBFB73}">
      <dgm:prSet phldrT="[Текст]" custT="1"/>
      <dgm:spPr>
        <a:xfrm>
          <a:off x="3165646" y="1323374"/>
          <a:ext cx="1638601" cy="814656"/>
        </a:xfr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Рецептивно-адекватный перевод</a:t>
          </a:r>
        </a:p>
      </dgm:t>
    </dgm:pt>
    <dgm:pt modelId="{8575DEC8-2EE5-4FBD-82B7-F25CDBFBD59B}" type="parTrans" cxnId="{89AF05F6-D67F-42CC-8DD1-92E5C5EF51E5}">
      <dgm:prSet/>
      <dgm:spPr>
        <a:xfrm>
          <a:off x="2657717" y="814837"/>
          <a:ext cx="1184683" cy="373117"/>
        </a:xfrm>
        <a:noFill/>
        <a:ln w="12700" cap="flat" cmpd="sng" algn="ctr">
          <a:solidFill>
            <a:srgbClr val="4472C4">
              <a:shade val="60000"/>
              <a:hueOff val="0"/>
              <a:satOff val="0"/>
              <a:lumOff val="0"/>
              <a:alphaOff val="0"/>
            </a:srgbClr>
          </a:solidFill>
          <a:prstDash val="solid"/>
          <a:miter lim="800000"/>
        </a:ln>
        <a:effectLst/>
      </dgm:spPr>
      <dgm:t>
        <a:bodyPr/>
        <a:lstStyle/>
        <a:p>
          <a:endParaRPr lang="ru-RU" sz="1200">
            <a:latin typeface="Times New Roman" panose="02020603050405020304" pitchFamily="18" charset="0"/>
            <a:cs typeface="Times New Roman" panose="02020603050405020304" pitchFamily="18" charset="0"/>
          </a:endParaRPr>
        </a:p>
      </dgm:t>
    </dgm:pt>
    <dgm:pt modelId="{3EFD7E38-E922-4C8D-924E-363423BA23FD}" type="sibTrans" cxnId="{89AF05F6-D67F-42CC-8DD1-92E5C5EF51E5}">
      <dgm:prSet/>
      <dgm:spPr/>
      <dgm:t>
        <a:bodyPr/>
        <a:lstStyle/>
        <a:p>
          <a:endParaRPr lang="ru-RU"/>
        </a:p>
      </dgm:t>
    </dgm:pt>
    <dgm:pt modelId="{616CE9D7-82FE-45F4-8D82-3B497E12A506}">
      <dgm:prSet phldrT="[Текст]" custT="1"/>
      <dgm:spPr>
        <a:xfrm>
          <a:off x="2622878" y="2511147"/>
          <a:ext cx="1277522" cy="501111"/>
        </a:xfr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Эстетические намерения автора</a:t>
          </a:r>
        </a:p>
      </dgm:t>
    </dgm:pt>
    <dgm:pt modelId="{263C3B8A-8B1B-475D-963D-BA38A07A6DC1}" type="parTrans" cxnId="{8B7680D0-C9BC-48B6-9864-2F4D33AF9F16}">
      <dgm:prSet/>
      <dgm:spPr>
        <a:xfrm>
          <a:off x="3119092" y="2002611"/>
          <a:ext cx="723307" cy="373117"/>
        </a:xfrm>
        <a:noFill/>
        <a:ln w="12700" cap="flat" cmpd="sng" algn="ctr">
          <a:solidFill>
            <a:srgbClr val="4472C4">
              <a:shade val="80000"/>
              <a:hueOff val="0"/>
              <a:satOff val="0"/>
              <a:lumOff val="0"/>
              <a:alphaOff val="0"/>
            </a:srgbClr>
          </a:solidFill>
          <a:prstDash val="solid"/>
          <a:miter lim="800000"/>
        </a:ln>
        <a:effectLst/>
      </dgm:spPr>
      <dgm:t>
        <a:bodyPr/>
        <a:lstStyle/>
        <a:p>
          <a:endParaRPr lang="ru-RU" sz="1200">
            <a:latin typeface="Times New Roman" panose="02020603050405020304" pitchFamily="18" charset="0"/>
            <a:cs typeface="Times New Roman" panose="02020603050405020304" pitchFamily="18" charset="0"/>
          </a:endParaRPr>
        </a:p>
      </dgm:t>
    </dgm:pt>
    <dgm:pt modelId="{6765D9BF-5205-4552-B6A9-0CB5C8DD9F6B}" type="sibTrans" cxnId="{8B7680D0-C9BC-48B6-9864-2F4D33AF9F16}">
      <dgm:prSet/>
      <dgm:spPr/>
      <dgm:t>
        <a:bodyPr/>
        <a:lstStyle/>
        <a:p>
          <a:endParaRPr lang="ru-RU"/>
        </a:p>
      </dgm:t>
    </dgm:pt>
    <dgm:pt modelId="{86B83897-9CBC-41B9-9411-948B7C6DDB2A}">
      <dgm:prSet custT="1"/>
      <dgm:spPr>
        <a:xfrm>
          <a:off x="4185495" y="2511147"/>
          <a:ext cx="1161520" cy="501046"/>
        </a:xfr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Коммуникативно-функциональный эффект текста</a:t>
          </a:r>
        </a:p>
      </dgm:t>
    </dgm:pt>
    <dgm:pt modelId="{ADFE6F03-DF48-4520-8CB7-15EF51751823}" type="parTrans" cxnId="{41D13C8D-87B3-4E2B-934B-3B272E3CA6E1}">
      <dgm:prSet/>
      <dgm:spPr>
        <a:xfrm>
          <a:off x="3842400" y="2002611"/>
          <a:ext cx="781308" cy="373117"/>
        </a:xfrm>
        <a:noFill/>
        <a:ln w="12700" cap="flat" cmpd="sng" algn="ctr">
          <a:solidFill>
            <a:srgbClr val="4472C4">
              <a:shade val="80000"/>
              <a:hueOff val="0"/>
              <a:satOff val="0"/>
              <a:lumOff val="0"/>
              <a:alphaOff val="0"/>
            </a:srgbClr>
          </a:solidFill>
          <a:prstDash val="solid"/>
          <a:miter lim="800000"/>
        </a:ln>
        <a:effectLst/>
      </dgm:spPr>
      <dgm:t>
        <a:bodyPr/>
        <a:lstStyle/>
        <a:p>
          <a:endParaRPr lang="ru-RU" sz="1200"/>
        </a:p>
      </dgm:t>
    </dgm:pt>
    <dgm:pt modelId="{B52DF9E6-238B-4431-B7B2-E10CEEE3E10E}" type="sibTrans" cxnId="{41D13C8D-87B3-4E2B-934B-3B272E3CA6E1}">
      <dgm:prSet/>
      <dgm:spPr/>
      <dgm:t>
        <a:bodyPr/>
        <a:lstStyle/>
        <a:p>
          <a:endParaRPr lang="ru-RU"/>
        </a:p>
      </dgm:t>
    </dgm:pt>
    <dgm:pt modelId="{E94E4AC1-4285-4644-9452-D63F52508EBA}" type="pres">
      <dgm:prSet presAssocID="{B01C2E68-7BA1-4148-A4B6-30A006FB137F}" presName="hierChild1" presStyleCnt="0">
        <dgm:presLayoutVars>
          <dgm:chPref val="1"/>
          <dgm:dir/>
          <dgm:animOne val="branch"/>
          <dgm:animLvl val="lvl"/>
          <dgm:resizeHandles/>
        </dgm:presLayoutVars>
      </dgm:prSet>
      <dgm:spPr/>
      <dgm:t>
        <a:bodyPr/>
        <a:lstStyle/>
        <a:p>
          <a:endParaRPr lang="ru-RU"/>
        </a:p>
      </dgm:t>
    </dgm:pt>
    <dgm:pt modelId="{EC19DC59-6A44-4420-AFE5-3E0A89F395BA}" type="pres">
      <dgm:prSet presAssocID="{70C3B227-6442-4C23-B797-529E0F687701}" presName="hierRoot1" presStyleCnt="0"/>
      <dgm:spPr/>
    </dgm:pt>
    <dgm:pt modelId="{69FA437D-C68A-41A9-8945-3D9CC812CDB7}" type="pres">
      <dgm:prSet presAssocID="{70C3B227-6442-4C23-B797-529E0F687701}" presName="composite" presStyleCnt="0"/>
      <dgm:spPr/>
    </dgm:pt>
    <dgm:pt modelId="{850E2D22-0F79-4574-8C9F-D2BBA04FC879}" type="pres">
      <dgm:prSet presAssocID="{70C3B227-6442-4C23-B797-529E0F687701}" presName="background" presStyleLbl="node0" presStyleIdx="0" presStyleCnt="1"/>
      <dgm:spPr>
        <a:xfrm>
          <a:off x="1838416" y="180"/>
          <a:ext cx="1638601" cy="81465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CBFC5FD-F606-4312-B934-72D357414293}" type="pres">
      <dgm:prSet presAssocID="{70C3B227-6442-4C23-B797-529E0F687701}" presName="text" presStyleLbl="fgAcc0" presStyleIdx="0" presStyleCnt="1" custScaleX="127724">
        <dgm:presLayoutVars>
          <dgm:chPref val="3"/>
        </dgm:presLayoutVars>
      </dgm:prSet>
      <dgm:spPr>
        <a:prstGeom prst="roundRect">
          <a:avLst>
            <a:gd name="adj" fmla="val 10000"/>
          </a:avLst>
        </a:prstGeom>
      </dgm:spPr>
      <dgm:t>
        <a:bodyPr/>
        <a:lstStyle/>
        <a:p>
          <a:endParaRPr lang="ru-RU"/>
        </a:p>
      </dgm:t>
    </dgm:pt>
    <dgm:pt modelId="{BFD9EDD5-52F2-46D4-9D35-E1BDB6E53452}" type="pres">
      <dgm:prSet presAssocID="{70C3B227-6442-4C23-B797-529E0F687701}" presName="hierChild2" presStyleCnt="0"/>
      <dgm:spPr/>
    </dgm:pt>
    <dgm:pt modelId="{87B1C927-B25D-412B-AC0C-7B7C85884F8A}" type="pres">
      <dgm:prSet presAssocID="{A60084BA-0475-46DD-8761-91D61C9DF9D8}" presName="Name10" presStyleLbl="parChTrans1D2" presStyleIdx="0" presStyleCnt="2" custSzX="1076637"/>
      <dgm:spPr>
        <a:custGeom>
          <a:avLst/>
          <a:gdLst/>
          <a:ahLst/>
          <a:cxnLst/>
          <a:rect l="0" t="0" r="0" b="0"/>
          <a:pathLst>
            <a:path>
              <a:moveTo>
                <a:pt x="1184683" y="0"/>
              </a:moveTo>
              <a:lnTo>
                <a:pt x="1184683" y="254268"/>
              </a:lnTo>
              <a:lnTo>
                <a:pt x="0" y="254268"/>
              </a:lnTo>
              <a:lnTo>
                <a:pt x="0" y="373117"/>
              </a:lnTo>
            </a:path>
          </a:pathLst>
        </a:custGeom>
      </dgm:spPr>
      <dgm:t>
        <a:bodyPr/>
        <a:lstStyle/>
        <a:p>
          <a:endParaRPr lang="ru-RU"/>
        </a:p>
      </dgm:t>
    </dgm:pt>
    <dgm:pt modelId="{27C39D49-A8F8-42A0-9E57-860D37A9612E}" type="pres">
      <dgm:prSet presAssocID="{ACD5217F-04DA-4501-9BF3-9BD60223BB7F}" presName="hierRoot2" presStyleCnt="0"/>
      <dgm:spPr/>
    </dgm:pt>
    <dgm:pt modelId="{C6495026-587C-4E5E-A39B-4296F1B4E9B4}" type="pres">
      <dgm:prSet presAssocID="{ACD5217F-04DA-4501-9BF3-9BD60223BB7F}" presName="composite2" presStyleCnt="0"/>
      <dgm:spPr/>
    </dgm:pt>
    <dgm:pt modelId="{4508FB80-1B45-4192-92CA-5098F465A114}" type="pres">
      <dgm:prSet presAssocID="{ACD5217F-04DA-4501-9BF3-9BD60223BB7F}" presName="background2" presStyleLbl="node2" presStyleIdx="0" presStyleCnt="2"/>
      <dgm:spPr>
        <a:xfrm>
          <a:off x="653733" y="1187954"/>
          <a:ext cx="1638601" cy="81465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1C5A8D9-8D2E-4711-9F63-CC9F698E4BFB}" type="pres">
      <dgm:prSet presAssocID="{ACD5217F-04DA-4501-9BF3-9BD60223BB7F}" presName="text2" presStyleLbl="fgAcc2" presStyleIdx="0" presStyleCnt="2" custScaleX="127724" custScaleY="79906">
        <dgm:presLayoutVars>
          <dgm:chPref val="3"/>
        </dgm:presLayoutVars>
      </dgm:prSet>
      <dgm:spPr>
        <a:prstGeom prst="roundRect">
          <a:avLst>
            <a:gd name="adj" fmla="val 10000"/>
          </a:avLst>
        </a:prstGeom>
      </dgm:spPr>
      <dgm:t>
        <a:bodyPr/>
        <a:lstStyle/>
        <a:p>
          <a:endParaRPr lang="ru-RU"/>
        </a:p>
      </dgm:t>
    </dgm:pt>
    <dgm:pt modelId="{A3DAFAB6-EB57-4401-BFD4-9404FCF4A518}" type="pres">
      <dgm:prSet presAssocID="{ACD5217F-04DA-4501-9BF3-9BD60223BB7F}" presName="hierChild3" presStyleCnt="0"/>
      <dgm:spPr/>
    </dgm:pt>
    <dgm:pt modelId="{F62B14D1-7969-4587-99B6-E58F56BA0B68}" type="pres">
      <dgm:prSet presAssocID="{86976FBE-68AA-4DBF-AEBC-A1EFD4DF71ED}" presName="Name17" presStyleLbl="parChTrans1D3" presStyleIdx="0" presStyleCnt="3" custSzX="88463"/>
      <dgm:spPr>
        <a:custGeom>
          <a:avLst/>
          <a:gdLst/>
          <a:ahLst/>
          <a:cxnLst/>
          <a:rect l="0" t="0" r="0" b="0"/>
          <a:pathLst>
            <a:path>
              <a:moveTo>
                <a:pt x="45720" y="0"/>
              </a:moveTo>
              <a:lnTo>
                <a:pt x="45720" y="373117"/>
              </a:lnTo>
            </a:path>
          </a:pathLst>
        </a:custGeom>
      </dgm:spPr>
      <dgm:t>
        <a:bodyPr/>
        <a:lstStyle/>
        <a:p>
          <a:endParaRPr lang="ru-RU"/>
        </a:p>
      </dgm:t>
    </dgm:pt>
    <dgm:pt modelId="{ABB477C8-5586-4B94-838E-3FE44601151E}" type="pres">
      <dgm:prSet presAssocID="{9CCE8653-BA2D-49AF-99EA-0E3F90E8F819}" presName="hierRoot3" presStyleCnt="0"/>
      <dgm:spPr/>
    </dgm:pt>
    <dgm:pt modelId="{0E299A07-39D4-4D9D-B5F2-38086B88C70B}" type="pres">
      <dgm:prSet presAssocID="{9CCE8653-BA2D-49AF-99EA-0E3F90E8F819}" presName="composite3" presStyleCnt="0"/>
      <dgm:spPr/>
    </dgm:pt>
    <dgm:pt modelId="{A7E49AC9-7EB3-4D2F-883A-EAA48F8C318A}" type="pres">
      <dgm:prSet presAssocID="{9CCE8653-BA2D-49AF-99EA-0E3F90E8F819}" presName="background3" presStyleLbl="node3" presStyleIdx="0" presStyleCnt="3"/>
      <dgm:spPr>
        <a:xfrm>
          <a:off x="750831" y="2375728"/>
          <a:ext cx="1444405" cy="45389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E06EE2D5-C0E4-4493-AFBA-69D2DF6E99D8}" type="pres">
      <dgm:prSet presAssocID="{9CCE8653-BA2D-49AF-99EA-0E3F90E8F819}" presName="text3" presStyleLbl="fgAcc3" presStyleIdx="0" presStyleCnt="3" custScaleX="112587" custScaleY="55716">
        <dgm:presLayoutVars>
          <dgm:chPref val="3"/>
        </dgm:presLayoutVars>
      </dgm:prSet>
      <dgm:spPr>
        <a:prstGeom prst="roundRect">
          <a:avLst>
            <a:gd name="adj" fmla="val 10000"/>
          </a:avLst>
        </a:prstGeom>
      </dgm:spPr>
      <dgm:t>
        <a:bodyPr/>
        <a:lstStyle/>
        <a:p>
          <a:endParaRPr lang="ru-RU"/>
        </a:p>
      </dgm:t>
    </dgm:pt>
    <dgm:pt modelId="{0A0AAA58-6410-45B1-AB40-35D02B27818E}" type="pres">
      <dgm:prSet presAssocID="{9CCE8653-BA2D-49AF-99EA-0E3F90E8F819}" presName="hierChild4" presStyleCnt="0"/>
      <dgm:spPr/>
    </dgm:pt>
    <dgm:pt modelId="{75EEB2F3-D165-45B1-AC86-0232E5A1E319}" type="pres">
      <dgm:prSet presAssocID="{8575DEC8-2EE5-4FBD-82B7-F25CDBFBD59B}" presName="Name10" presStyleLbl="parChTrans1D2" presStyleIdx="1" presStyleCnt="2" custSzX="1076637"/>
      <dgm:spPr>
        <a:custGeom>
          <a:avLst/>
          <a:gdLst/>
          <a:ahLst/>
          <a:cxnLst/>
          <a:rect l="0" t="0" r="0" b="0"/>
          <a:pathLst>
            <a:path>
              <a:moveTo>
                <a:pt x="0" y="0"/>
              </a:moveTo>
              <a:lnTo>
                <a:pt x="0" y="254268"/>
              </a:lnTo>
              <a:lnTo>
                <a:pt x="1184683" y="254268"/>
              </a:lnTo>
              <a:lnTo>
                <a:pt x="1184683" y="373117"/>
              </a:lnTo>
            </a:path>
          </a:pathLst>
        </a:custGeom>
      </dgm:spPr>
      <dgm:t>
        <a:bodyPr/>
        <a:lstStyle/>
        <a:p>
          <a:endParaRPr lang="ru-RU"/>
        </a:p>
      </dgm:t>
    </dgm:pt>
    <dgm:pt modelId="{746DA0D4-69D5-4B10-980C-36183C5F4ED1}" type="pres">
      <dgm:prSet presAssocID="{61E3C9A1-D05F-45DE-8A6B-E275D1BBFB73}" presName="hierRoot2" presStyleCnt="0"/>
      <dgm:spPr/>
    </dgm:pt>
    <dgm:pt modelId="{ED20A39D-15DE-4AE7-8087-BD8485D2FC4C}" type="pres">
      <dgm:prSet presAssocID="{61E3C9A1-D05F-45DE-8A6B-E275D1BBFB73}" presName="composite2" presStyleCnt="0"/>
      <dgm:spPr/>
    </dgm:pt>
    <dgm:pt modelId="{8564838D-8FDD-46DC-BE3B-80B45EDD3FCA}" type="pres">
      <dgm:prSet presAssocID="{61E3C9A1-D05F-45DE-8A6B-E275D1BBFB73}" presName="background2" presStyleLbl="node2" presStyleIdx="1" presStyleCnt="2"/>
      <dgm:spPr>
        <a:xfrm>
          <a:off x="3023099" y="1187954"/>
          <a:ext cx="1638601" cy="81465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3259CCDF-A890-49C5-8CE5-90B35320F52B}" type="pres">
      <dgm:prSet presAssocID="{61E3C9A1-D05F-45DE-8A6B-E275D1BBFB73}" presName="text2" presStyleLbl="fgAcc2" presStyleIdx="1" presStyleCnt="2" custScaleX="127724" custScaleY="79906">
        <dgm:presLayoutVars>
          <dgm:chPref val="3"/>
        </dgm:presLayoutVars>
      </dgm:prSet>
      <dgm:spPr>
        <a:prstGeom prst="roundRect">
          <a:avLst>
            <a:gd name="adj" fmla="val 10000"/>
          </a:avLst>
        </a:prstGeom>
      </dgm:spPr>
      <dgm:t>
        <a:bodyPr/>
        <a:lstStyle/>
        <a:p>
          <a:endParaRPr lang="ru-RU"/>
        </a:p>
      </dgm:t>
    </dgm:pt>
    <dgm:pt modelId="{45E00908-4709-4E17-A36D-7638ED9AF8DD}" type="pres">
      <dgm:prSet presAssocID="{61E3C9A1-D05F-45DE-8A6B-E275D1BBFB73}" presName="hierChild3" presStyleCnt="0"/>
      <dgm:spPr/>
    </dgm:pt>
    <dgm:pt modelId="{178FDFF4-DC5D-485B-BF94-1DFB54525F8C}" type="pres">
      <dgm:prSet presAssocID="{263C3B8A-8B1B-475D-963D-BA38A07A6DC1}" presName="Name17" presStyleLbl="parChTrans1D3" presStyleIdx="1" presStyleCnt="3" custSzX="88463"/>
      <dgm:spPr>
        <a:custGeom>
          <a:avLst/>
          <a:gdLst/>
          <a:ahLst/>
          <a:cxnLst/>
          <a:rect l="0" t="0" r="0" b="0"/>
          <a:pathLst>
            <a:path>
              <a:moveTo>
                <a:pt x="723307" y="0"/>
              </a:moveTo>
              <a:lnTo>
                <a:pt x="723307" y="254268"/>
              </a:lnTo>
              <a:lnTo>
                <a:pt x="0" y="254268"/>
              </a:lnTo>
              <a:lnTo>
                <a:pt x="0" y="373117"/>
              </a:lnTo>
            </a:path>
          </a:pathLst>
        </a:custGeom>
      </dgm:spPr>
      <dgm:t>
        <a:bodyPr/>
        <a:lstStyle/>
        <a:p>
          <a:endParaRPr lang="ru-RU"/>
        </a:p>
      </dgm:t>
    </dgm:pt>
    <dgm:pt modelId="{40CC10F4-6A08-490C-B8D6-3857E67AF5AA}" type="pres">
      <dgm:prSet presAssocID="{616CE9D7-82FE-45F4-8D82-3B497E12A506}" presName="hierRoot3" presStyleCnt="0"/>
      <dgm:spPr/>
    </dgm:pt>
    <dgm:pt modelId="{29D66DCA-A292-4F98-94CE-2D83E39BAEFC}" type="pres">
      <dgm:prSet presAssocID="{616CE9D7-82FE-45F4-8D82-3B497E12A506}" presName="composite3" presStyleCnt="0"/>
      <dgm:spPr/>
    </dgm:pt>
    <dgm:pt modelId="{D01126B0-7679-474B-B821-C17A2E1F7FFD}" type="pres">
      <dgm:prSet presAssocID="{616CE9D7-82FE-45F4-8D82-3B497E12A506}" presName="background3" presStyleLbl="node3" presStyleIdx="1" presStyleCnt="3"/>
      <dgm:spPr>
        <a:xfrm>
          <a:off x="2480331" y="2375728"/>
          <a:ext cx="1277522" cy="50111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D2DED09-9D6C-4082-89F3-C3CA71A11D77}" type="pres">
      <dgm:prSet presAssocID="{616CE9D7-82FE-45F4-8D82-3B497E12A506}" presName="text3" presStyleLbl="fgAcc3" presStyleIdx="1" presStyleCnt="3" custScaleX="99579" custScaleY="61512">
        <dgm:presLayoutVars>
          <dgm:chPref val="3"/>
        </dgm:presLayoutVars>
      </dgm:prSet>
      <dgm:spPr>
        <a:prstGeom prst="roundRect">
          <a:avLst>
            <a:gd name="adj" fmla="val 10000"/>
          </a:avLst>
        </a:prstGeom>
      </dgm:spPr>
      <dgm:t>
        <a:bodyPr/>
        <a:lstStyle/>
        <a:p>
          <a:endParaRPr lang="ru-RU"/>
        </a:p>
      </dgm:t>
    </dgm:pt>
    <dgm:pt modelId="{A3ED49B6-0705-4EAB-8E3B-37A78506EC20}" type="pres">
      <dgm:prSet presAssocID="{616CE9D7-82FE-45F4-8D82-3B497E12A506}" presName="hierChild4" presStyleCnt="0"/>
      <dgm:spPr/>
    </dgm:pt>
    <dgm:pt modelId="{ECC78A72-38BF-4E5E-80B9-DF691D6B76C2}" type="pres">
      <dgm:prSet presAssocID="{ADFE6F03-DF48-4520-8CB7-15EF51751823}" presName="Name17" presStyleLbl="parChTrans1D3" presStyleIdx="2" presStyleCnt="3"/>
      <dgm:spPr>
        <a:custGeom>
          <a:avLst/>
          <a:gdLst/>
          <a:ahLst/>
          <a:cxnLst/>
          <a:rect l="0" t="0" r="0" b="0"/>
          <a:pathLst>
            <a:path>
              <a:moveTo>
                <a:pt x="0" y="0"/>
              </a:moveTo>
              <a:lnTo>
                <a:pt x="0" y="254268"/>
              </a:lnTo>
              <a:lnTo>
                <a:pt x="781308" y="254268"/>
              </a:lnTo>
              <a:lnTo>
                <a:pt x="781308" y="373117"/>
              </a:lnTo>
            </a:path>
          </a:pathLst>
        </a:custGeom>
      </dgm:spPr>
      <dgm:t>
        <a:bodyPr/>
        <a:lstStyle/>
        <a:p>
          <a:endParaRPr lang="ru-RU"/>
        </a:p>
      </dgm:t>
    </dgm:pt>
    <dgm:pt modelId="{A41CD084-54E8-48C2-94B5-36FF70F9D5DC}" type="pres">
      <dgm:prSet presAssocID="{86B83897-9CBC-41B9-9411-948B7C6DDB2A}" presName="hierRoot3" presStyleCnt="0"/>
      <dgm:spPr/>
    </dgm:pt>
    <dgm:pt modelId="{3323FE50-643E-4C30-9E85-1ED1A1910C29}" type="pres">
      <dgm:prSet presAssocID="{86B83897-9CBC-41B9-9411-948B7C6DDB2A}" presName="composite3" presStyleCnt="0"/>
      <dgm:spPr/>
    </dgm:pt>
    <dgm:pt modelId="{0D7279DF-5C40-45E3-BEF9-31DBE2150C08}" type="pres">
      <dgm:prSet presAssocID="{86B83897-9CBC-41B9-9411-948B7C6DDB2A}" presName="background3" presStyleLbl="node3" presStyleIdx="2" presStyleCnt="3"/>
      <dgm:spPr>
        <a:xfrm>
          <a:off x="4042948" y="2375728"/>
          <a:ext cx="1161520" cy="50104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44ED3DB-92FA-4687-A752-78A0EF3EE152}" type="pres">
      <dgm:prSet presAssocID="{86B83897-9CBC-41B9-9411-948B7C6DDB2A}" presName="text3" presStyleLbl="fgAcc3" presStyleIdx="2" presStyleCnt="3" custScaleX="96229" custScaleY="61504">
        <dgm:presLayoutVars>
          <dgm:chPref val="3"/>
        </dgm:presLayoutVars>
      </dgm:prSet>
      <dgm:spPr>
        <a:prstGeom prst="roundRect">
          <a:avLst>
            <a:gd name="adj" fmla="val 10000"/>
          </a:avLst>
        </a:prstGeom>
      </dgm:spPr>
      <dgm:t>
        <a:bodyPr/>
        <a:lstStyle/>
        <a:p>
          <a:endParaRPr lang="ru-RU"/>
        </a:p>
      </dgm:t>
    </dgm:pt>
    <dgm:pt modelId="{9E550407-3A15-4D59-BBEC-EFA7191CBB38}" type="pres">
      <dgm:prSet presAssocID="{86B83897-9CBC-41B9-9411-948B7C6DDB2A}" presName="hierChild4" presStyleCnt="0"/>
      <dgm:spPr/>
    </dgm:pt>
  </dgm:ptLst>
  <dgm:cxnLst>
    <dgm:cxn modelId="{F0C16C64-BD1B-46BA-9D33-E2618CBF915B}" type="presOf" srcId="{616CE9D7-82FE-45F4-8D82-3B497E12A506}" destId="{9D2DED09-9D6C-4082-89F3-C3CA71A11D77}" srcOrd="0" destOrd="0" presId="urn:microsoft.com/office/officeart/2005/8/layout/hierarchy1"/>
    <dgm:cxn modelId="{2B215F05-1D19-4055-A3FE-66F55ED4EF89}" srcId="{70C3B227-6442-4C23-B797-529E0F687701}" destId="{ACD5217F-04DA-4501-9BF3-9BD60223BB7F}" srcOrd="0" destOrd="0" parTransId="{A60084BA-0475-46DD-8761-91D61C9DF9D8}" sibTransId="{89D2F91B-2885-45D5-BBF2-BAF2A8A700E9}"/>
    <dgm:cxn modelId="{22DEADE9-D9A5-4770-832F-1EDD7286BE58}" type="presOf" srcId="{ACD5217F-04DA-4501-9BF3-9BD60223BB7F}" destId="{91C5A8D9-8D2E-4711-9F63-CC9F698E4BFB}" srcOrd="0" destOrd="0" presId="urn:microsoft.com/office/officeart/2005/8/layout/hierarchy1"/>
    <dgm:cxn modelId="{CF47A748-A8A2-4A4E-B9CA-9B0E4C355F96}" type="presOf" srcId="{86976FBE-68AA-4DBF-AEBC-A1EFD4DF71ED}" destId="{F62B14D1-7969-4587-99B6-E58F56BA0B68}" srcOrd="0" destOrd="0" presId="urn:microsoft.com/office/officeart/2005/8/layout/hierarchy1"/>
    <dgm:cxn modelId="{41D13C8D-87B3-4E2B-934B-3B272E3CA6E1}" srcId="{61E3C9A1-D05F-45DE-8A6B-E275D1BBFB73}" destId="{86B83897-9CBC-41B9-9411-948B7C6DDB2A}" srcOrd="1" destOrd="0" parTransId="{ADFE6F03-DF48-4520-8CB7-15EF51751823}" sibTransId="{B52DF9E6-238B-4431-B7B2-E10CEEE3E10E}"/>
    <dgm:cxn modelId="{661DC75A-D420-45C2-B50A-A2091992FC0A}" type="presOf" srcId="{A60084BA-0475-46DD-8761-91D61C9DF9D8}" destId="{87B1C927-B25D-412B-AC0C-7B7C85884F8A}" srcOrd="0" destOrd="0" presId="urn:microsoft.com/office/officeart/2005/8/layout/hierarchy1"/>
    <dgm:cxn modelId="{EB108ADE-027D-4622-91FF-7CF17C29B6B2}" type="presOf" srcId="{9CCE8653-BA2D-49AF-99EA-0E3F90E8F819}" destId="{E06EE2D5-C0E4-4493-AFBA-69D2DF6E99D8}" srcOrd="0" destOrd="0" presId="urn:microsoft.com/office/officeart/2005/8/layout/hierarchy1"/>
    <dgm:cxn modelId="{F170FE8C-9BE3-4BA0-AFFD-3AA4254E04E2}" srcId="{ACD5217F-04DA-4501-9BF3-9BD60223BB7F}" destId="{9CCE8653-BA2D-49AF-99EA-0E3F90E8F819}" srcOrd="0" destOrd="0" parTransId="{86976FBE-68AA-4DBF-AEBC-A1EFD4DF71ED}" sibTransId="{C57DC50A-A899-4BA1-B7FE-172FF802BCD3}"/>
    <dgm:cxn modelId="{88063619-513E-4688-9673-BBAAB265D901}" type="presOf" srcId="{86B83897-9CBC-41B9-9411-948B7C6DDB2A}" destId="{944ED3DB-92FA-4687-A752-78A0EF3EE152}" srcOrd="0" destOrd="0" presId="urn:microsoft.com/office/officeart/2005/8/layout/hierarchy1"/>
    <dgm:cxn modelId="{F22EFFAC-F303-4228-9D94-9DD808C07F2E}" type="presOf" srcId="{61E3C9A1-D05F-45DE-8A6B-E275D1BBFB73}" destId="{3259CCDF-A890-49C5-8CE5-90B35320F52B}" srcOrd="0" destOrd="0" presId="urn:microsoft.com/office/officeart/2005/8/layout/hierarchy1"/>
    <dgm:cxn modelId="{0CD428F9-BB97-40C9-8601-7458F8568487}" type="presOf" srcId="{263C3B8A-8B1B-475D-963D-BA38A07A6DC1}" destId="{178FDFF4-DC5D-485B-BF94-1DFB54525F8C}" srcOrd="0" destOrd="0" presId="urn:microsoft.com/office/officeart/2005/8/layout/hierarchy1"/>
    <dgm:cxn modelId="{55A69802-76BC-4ADA-993E-32F78ACCDAF2}" type="presOf" srcId="{70C3B227-6442-4C23-B797-529E0F687701}" destId="{0CBFC5FD-F606-4312-B934-72D357414293}" srcOrd="0" destOrd="0" presId="urn:microsoft.com/office/officeart/2005/8/layout/hierarchy1"/>
    <dgm:cxn modelId="{C6BDDD45-27B4-464C-B721-27DBF93C1BB3}" type="presOf" srcId="{B01C2E68-7BA1-4148-A4B6-30A006FB137F}" destId="{E94E4AC1-4285-4644-9452-D63F52508EBA}" srcOrd="0" destOrd="0" presId="urn:microsoft.com/office/officeart/2005/8/layout/hierarchy1"/>
    <dgm:cxn modelId="{6B519260-CAF3-4CD5-8C45-E5D39DC0D8BC}" srcId="{B01C2E68-7BA1-4148-A4B6-30A006FB137F}" destId="{70C3B227-6442-4C23-B797-529E0F687701}" srcOrd="0" destOrd="0" parTransId="{2867F7C0-A17A-401B-8802-FBCB7FB7EC01}" sibTransId="{E17C6F7A-367F-4697-B1B3-106EFC84D9AC}"/>
    <dgm:cxn modelId="{5309BEAF-B69B-443F-840F-683D0518B374}" type="presOf" srcId="{8575DEC8-2EE5-4FBD-82B7-F25CDBFBD59B}" destId="{75EEB2F3-D165-45B1-AC86-0232E5A1E319}" srcOrd="0" destOrd="0" presId="urn:microsoft.com/office/officeart/2005/8/layout/hierarchy1"/>
    <dgm:cxn modelId="{89AF05F6-D67F-42CC-8DD1-92E5C5EF51E5}" srcId="{70C3B227-6442-4C23-B797-529E0F687701}" destId="{61E3C9A1-D05F-45DE-8A6B-E275D1BBFB73}" srcOrd="1" destOrd="0" parTransId="{8575DEC8-2EE5-4FBD-82B7-F25CDBFBD59B}" sibTransId="{3EFD7E38-E922-4C8D-924E-363423BA23FD}"/>
    <dgm:cxn modelId="{1CB2920B-D470-4C1C-AB5A-8CFD5ECF57AA}" type="presOf" srcId="{ADFE6F03-DF48-4520-8CB7-15EF51751823}" destId="{ECC78A72-38BF-4E5E-80B9-DF691D6B76C2}" srcOrd="0" destOrd="0" presId="urn:microsoft.com/office/officeart/2005/8/layout/hierarchy1"/>
    <dgm:cxn modelId="{8B7680D0-C9BC-48B6-9864-2F4D33AF9F16}" srcId="{61E3C9A1-D05F-45DE-8A6B-E275D1BBFB73}" destId="{616CE9D7-82FE-45F4-8D82-3B497E12A506}" srcOrd="0" destOrd="0" parTransId="{263C3B8A-8B1B-475D-963D-BA38A07A6DC1}" sibTransId="{6765D9BF-5205-4552-B6A9-0CB5C8DD9F6B}"/>
    <dgm:cxn modelId="{46E92A19-020C-4760-9B2B-A6DE7A135547}" type="presParOf" srcId="{E94E4AC1-4285-4644-9452-D63F52508EBA}" destId="{EC19DC59-6A44-4420-AFE5-3E0A89F395BA}" srcOrd="0" destOrd="0" presId="urn:microsoft.com/office/officeart/2005/8/layout/hierarchy1"/>
    <dgm:cxn modelId="{308FD5FA-5F39-4BFF-B8F0-3CE25ADE82F5}" type="presParOf" srcId="{EC19DC59-6A44-4420-AFE5-3E0A89F395BA}" destId="{69FA437D-C68A-41A9-8945-3D9CC812CDB7}" srcOrd="0" destOrd="0" presId="urn:microsoft.com/office/officeart/2005/8/layout/hierarchy1"/>
    <dgm:cxn modelId="{B5660111-047D-4F52-821F-192B1A549A30}" type="presParOf" srcId="{69FA437D-C68A-41A9-8945-3D9CC812CDB7}" destId="{850E2D22-0F79-4574-8C9F-D2BBA04FC879}" srcOrd="0" destOrd="0" presId="urn:microsoft.com/office/officeart/2005/8/layout/hierarchy1"/>
    <dgm:cxn modelId="{24CE1783-E6EC-465B-BB26-295D3CAFE29F}" type="presParOf" srcId="{69FA437D-C68A-41A9-8945-3D9CC812CDB7}" destId="{0CBFC5FD-F606-4312-B934-72D357414293}" srcOrd="1" destOrd="0" presId="urn:microsoft.com/office/officeart/2005/8/layout/hierarchy1"/>
    <dgm:cxn modelId="{233C887F-ECC0-47A6-80AF-1F0C6B607707}" type="presParOf" srcId="{EC19DC59-6A44-4420-AFE5-3E0A89F395BA}" destId="{BFD9EDD5-52F2-46D4-9D35-E1BDB6E53452}" srcOrd="1" destOrd="0" presId="urn:microsoft.com/office/officeart/2005/8/layout/hierarchy1"/>
    <dgm:cxn modelId="{B3093F6E-AB8F-44C6-9D06-E079E5F8250A}" type="presParOf" srcId="{BFD9EDD5-52F2-46D4-9D35-E1BDB6E53452}" destId="{87B1C927-B25D-412B-AC0C-7B7C85884F8A}" srcOrd="0" destOrd="0" presId="urn:microsoft.com/office/officeart/2005/8/layout/hierarchy1"/>
    <dgm:cxn modelId="{04E6B99C-B2EC-4667-98AA-950F8716A2F6}" type="presParOf" srcId="{BFD9EDD5-52F2-46D4-9D35-E1BDB6E53452}" destId="{27C39D49-A8F8-42A0-9E57-860D37A9612E}" srcOrd="1" destOrd="0" presId="urn:microsoft.com/office/officeart/2005/8/layout/hierarchy1"/>
    <dgm:cxn modelId="{72452D80-233A-4152-A8AA-67777DD4163B}" type="presParOf" srcId="{27C39D49-A8F8-42A0-9E57-860D37A9612E}" destId="{C6495026-587C-4E5E-A39B-4296F1B4E9B4}" srcOrd="0" destOrd="0" presId="urn:microsoft.com/office/officeart/2005/8/layout/hierarchy1"/>
    <dgm:cxn modelId="{2AB5D46B-8356-4DF0-9A1F-501789D6C3A5}" type="presParOf" srcId="{C6495026-587C-4E5E-A39B-4296F1B4E9B4}" destId="{4508FB80-1B45-4192-92CA-5098F465A114}" srcOrd="0" destOrd="0" presId="urn:microsoft.com/office/officeart/2005/8/layout/hierarchy1"/>
    <dgm:cxn modelId="{C87AA05E-7E52-405D-AA89-02E9EA20EAA9}" type="presParOf" srcId="{C6495026-587C-4E5E-A39B-4296F1B4E9B4}" destId="{91C5A8D9-8D2E-4711-9F63-CC9F698E4BFB}" srcOrd="1" destOrd="0" presId="urn:microsoft.com/office/officeart/2005/8/layout/hierarchy1"/>
    <dgm:cxn modelId="{6F70FDF0-EABA-4827-8CC7-6C5FF1C0D859}" type="presParOf" srcId="{27C39D49-A8F8-42A0-9E57-860D37A9612E}" destId="{A3DAFAB6-EB57-4401-BFD4-9404FCF4A518}" srcOrd="1" destOrd="0" presId="urn:microsoft.com/office/officeart/2005/8/layout/hierarchy1"/>
    <dgm:cxn modelId="{DB385274-D6AC-4AFB-B76D-853C26807B91}" type="presParOf" srcId="{A3DAFAB6-EB57-4401-BFD4-9404FCF4A518}" destId="{F62B14D1-7969-4587-99B6-E58F56BA0B68}" srcOrd="0" destOrd="0" presId="urn:microsoft.com/office/officeart/2005/8/layout/hierarchy1"/>
    <dgm:cxn modelId="{448BE3AA-C440-4513-A1EC-5A1D3D4E8604}" type="presParOf" srcId="{A3DAFAB6-EB57-4401-BFD4-9404FCF4A518}" destId="{ABB477C8-5586-4B94-838E-3FE44601151E}" srcOrd="1" destOrd="0" presId="urn:microsoft.com/office/officeart/2005/8/layout/hierarchy1"/>
    <dgm:cxn modelId="{36E81B78-5654-465D-8BD1-0AF291A4CBD2}" type="presParOf" srcId="{ABB477C8-5586-4B94-838E-3FE44601151E}" destId="{0E299A07-39D4-4D9D-B5F2-38086B88C70B}" srcOrd="0" destOrd="0" presId="urn:microsoft.com/office/officeart/2005/8/layout/hierarchy1"/>
    <dgm:cxn modelId="{530CE98E-05BD-4DDA-9266-48366B4E16B4}" type="presParOf" srcId="{0E299A07-39D4-4D9D-B5F2-38086B88C70B}" destId="{A7E49AC9-7EB3-4D2F-883A-EAA48F8C318A}" srcOrd="0" destOrd="0" presId="urn:microsoft.com/office/officeart/2005/8/layout/hierarchy1"/>
    <dgm:cxn modelId="{6907464E-93C1-4374-B1EF-A6E7B20A47C9}" type="presParOf" srcId="{0E299A07-39D4-4D9D-B5F2-38086B88C70B}" destId="{E06EE2D5-C0E4-4493-AFBA-69D2DF6E99D8}" srcOrd="1" destOrd="0" presId="urn:microsoft.com/office/officeart/2005/8/layout/hierarchy1"/>
    <dgm:cxn modelId="{FFC0085D-1E2E-4757-9499-8C479EC8CBDD}" type="presParOf" srcId="{ABB477C8-5586-4B94-838E-3FE44601151E}" destId="{0A0AAA58-6410-45B1-AB40-35D02B27818E}" srcOrd="1" destOrd="0" presId="urn:microsoft.com/office/officeart/2005/8/layout/hierarchy1"/>
    <dgm:cxn modelId="{5F889B67-7B3B-44B5-95EE-1C7039A644C2}" type="presParOf" srcId="{BFD9EDD5-52F2-46D4-9D35-E1BDB6E53452}" destId="{75EEB2F3-D165-45B1-AC86-0232E5A1E319}" srcOrd="2" destOrd="0" presId="urn:microsoft.com/office/officeart/2005/8/layout/hierarchy1"/>
    <dgm:cxn modelId="{EEAD5974-405A-41FF-B019-8A324B6AF833}" type="presParOf" srcId="{BFD9EDD5-52F2-46D4-9D35-E1BDB6E53452}" destId="{746DA0D4-69D5-4B10-980C-36183C5F4ED1}" srcOrd="3" destOrd="0" presId="urn:microsoft.com/office/officeart/2005/8/layout/hierarchy1"/>
    <dgm:cxn modelId="{D5FFDB18-174C-45EE-B65B-EC0C73B57ACC}" type="presParOf" srcId="{746DA0D4-69D5-4B10-980C-36183C5F4ED1}" destId="{ED20A39D-15DE-4AE7-8087-BD8485D2FC4C}" srcOrd="0" destOrd="0" presId="urn:microsoft.com/office/officeart/2005/8/layout/hierarchy1"/>
    <dgm:cxn modelId="{73856E7D-3857-4789-9FB1-0E787EBDB27E}" type="presParOf" srcId="{ED20A39D-15DE-4AE7-8087-BD8485D2FC4C}" destId="{8564838D-8FDD-46DC-BE3B-80B45EDD3FCA}" srcOrd="0" destOrd="0" presId="urn:microsoft.com/office/officeart/2005/8/layout/hierarchy1"/>
    <dgm:cxn modelId="{03FAB181-C52D-4B51-83B9-25D955BD5455}" type="presParOf" srcId="{ED20A39D-15DE-4AE7-8087-BD8485D2FC4C}" destId="{3259CCDF-A890-49C5-8CE5-90B35320F52B}" srcOrd="1" destOrd="0" presId="urn:microsoft.com/office/officeart/2005/8/layout/hierarchy1"/>
    <dgm:cxn modelId="{596ABF84-C7A1-4BA1-A768-54F46FE44F31}" type="presParOf" srcId="{746DA0D4-69D5-4B10-980C-36183C5F4ED1}" destId="{45E00908-4709-4E17-A36D-7638ED9AF8DD}" srcOrd="1" destOrd="0" presId="urn:microsoft.com/office/officeart/2005/8/layout/hierarchy1"/>
    <dgm:cxn modelId="{E5996215-012D-4D70-98BC-E99E6E8D098A}" type="presParOf" srcId="{45E00908-4709-4E17-A36D-7638ED9AF8DD}" destId="{178FDFF4-DC5D-485B-BF94-1DFB54525F8C}" srcOrd="0" destOrd="0" presId="urn:microsoft.com/office/officeart/2005/8/layout/hierarchy1"/>
    <dgm:cxn modelId="{863FF411-D56B-4DA4-9E2E-C5197655BB84}" type="presParOf" srcId="{45E00908-4709-4E17-A36D-7638ED9AF8DD}" destId="{40CC10F4-6A08-490C-B8D6-3857E67AF5AA}" srcOrd="1" destOrd="0" presId="urn:microsoft.com/office/officeart/2005/8/layout/hierarchy1"/>
    <dgm:cxn modelId="{371BBB22-AF6C-4D3F-81B1-E0322111388B}" type="presParOf" srcId="{40CC10F4-6A08-490C-B8D6-3857E67AF5AA}" destId="{29D66DCA-A292-4F98-94CE-2D83E39BAEFC}" srcOrd="0" destOrd="0" presId="urn:microsoft.com/office/officeart/2005/8/layout/hierarchy1"/>
    <dgm:cxn modelId="{84AA11EA-1CC0-4095-8775-531D532BF502}" type="presParOf" srcId="{29D66DCA-A292-4F98-94CE-2D83E39BAEFC}" destId="{D01126B0-7679-474B-B821-C17A2E1F7FFD}" srcOrd="0" destOrd="0" presId="urn:microsoft.com/office/officeart/2005/8/layout/hierarchy1"/>
    <dgm:cxn modelId="{E29C9F20-A65A-415F-9007-F6F364B486A4}" type="presParOf" srcId="{29D66DCA-A292-4F98-94CE-2D83E39BAEFC}" destId="{9D2DED09-9D6C-4082-89F3-C3CA71A11D77}" srcOrd="1" destOrd="0" presId="urn:microsoft.com/office/officeart/2005/8/layout/hierarchy1"/>
    <dgm:cxn modelId="{A42ACF89-3E5E-4B84-A828-765A9DB628C3}" type="presParOf" srcId="{40CC10F4-6A08-490C-B8D6-3857E67AF5AA}" destId="{A3ED49B6-0705-4EAB-8E3B-37A78506EC20}" srcOrd="1" destOrd="0" presId="urn:microsoft.com/office/officeart/2005/8/layout/hierarchy1"/>
    <dgm:cxn modelId="{E4F2F667-C1DC-46B6-8A4A-414062D4F790}" type="presParOf" srcId="{45E00908-4709-4E17-A36D-7638ED9AF8DD}" destId="{ECC78A72-38BF-4E5E-80B9-DF691D6B76C2}" srcOrd="2" destOrd="0" presId="urn:microsoft.com/office/officeart/2005/8/layout/hierarchy1"/>
    <dgm:cxn modelId="{37450A60-2B53-472A-9E4A-EA1CCA854F55}" type="presParOf" srcId="{45E00908-4709-4E17-A36D-7638ED9AF8DD}" destId="{A41CD084-54E8-48C2-94B5-36FF70F9D5DC}" srcOrd="3" destOrd="0" presId="urn:microsoft.com/office/officeart/2005/8/layout/hierarchy1"/>
    <dgm:cxn modelId="{FD8A0C77-390A-4918-98B9-28C470CAE7EF}" type="presParOf" srcId="{A41CD084-54E8-48C2-94B5-36FF70F9D5DC}" destId="{3323FE50-643E-4C30-9E85-1ED1A1910C29}" srcOrd="0" destOrd="0" presId="urn:microsoft.com/office/officeart/2005/8/layout/hierarchy1"/>
    <dgm:cxn modelId="{D2AFE3F0-61B8-4497-8740-A216E7A7B6C3}" type="presParOf" srcId="{3323FE50-643E-4C30-9E85-1ED1A1910C29}" destId="{0D7279DF-5C40-45E3-BEF9-31DBE2150C08}" srcOrd="0" destOrd="0" presId="urn:microsoft.com/office/officeart/2005/8/layout/hierarchy1"/>
    <dgm:cxn modelId="{BB900DDF-5F0F-4B18-B44E-5E9E20082CD5}" type="presParOf" srcId="{3323FE50-643E-4C30-9E85-1ED1A1910C29}" destId="{944ED3DB-92FA-4687-A752-78A0EF3EE152}" srcOrd="1" destOrd="0" presId="urn:microsoft.com/office/officeart/2005/8/layout/hierarchy1"/>
    <dgm:cxn modelId="{0DD5ED96-C2FB-4A93-A471-ECAE98305672}" type="presParOf" srcId="{A41CD084-54E8-48C2-94B5-36FF70F9D5DC}" destId="{9E550407-3A15-4D59-BBEC-EFA7191CBB38}" srcOrd="1" destOrd="0" presId="urn:microsoft.com/office/officeart/2005/8/layout/hierarchy1"/>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E82A2E-4D65-4BF5-B124-24B25C9350BD}">
      <dsp:nvSpPr>
        <dsp:cNvPr id="0" name=""/>
        <dsp:cNvSpPr/>
      </dsp:nvSpPr>
      <dsp:spPr>
        <a:xfrm>
          <a:off x="2489209" y="1210681"/>
          <a:ext cx="1041381" cy="544466"/>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buNone/>
          </a:pPr>
          <a:r>
            <a:rPr lang="ru-RU" sz="1200" kern="1200">
              <a:solidFill>
                <a:sysClr val="windowText" lastClr="000000"/>
              </a:solidFill>
              <a:latin typeface="Times New Roman" panose="02020603050405020304" pitchFamily="18" charset="0"/>
              <a:ea typeface="+mn-ea"/>
              <a:cs typeface="Times New Roman" panose="02020603050405020304" pitchFamily="18" charset="0"/>
            </a:rPr>
            <a:t>Абсурд</a:t>
          </a:r>
        </a:p>
      </dsp:txBody>
      <dsp:txXfrm>
        <a:off x="2515788" y="1237260"/>
        <a:ext cx="988223" cy="491308"/>
      </dsp:txXfrm>
    </dsp:sp>
    <dsp:sp modelId="{26B10F02-EC22-4C11-AC67-38365AF9152C}">
      <dsp:nvSpPr>
        <dsp:cNvPr id="0" name=""/>
        <dsp:cNvSpPr/>
      </dsp:nvSpPr>
      <dsp:spPr>
        <a:xfrm rot="16200000">
          <a:off x="2796803" y="997585"/>
          <a:ext cx="426193" cy="0"/>
        </a:xfrm>
        <a:custGeom>
          <a:avLst/>
          <a:gdLst/>
          <a:ahLst/>
          <a:cxnLst/>
          <a:rect l="0" t="0" r="0" b="0"/>
          <a:pathLst>
            <a:path>
              <a:moveTo>
                <a:pt x="0" y="0"/>
              </a:moveTo>
              <a:lnTo>
                <a:pt x="444138"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7068A6D-082E-4201-AA1F-BA05871DBDF9}">
      <dsp:nvSpPr>
        <dsp:cNvPr id="0" name=""/>
        <dsp:cNvSpPr/>
      </dsp:nvSpPr>
      <dsp:spPr>
        <a:xfrm>
          <a:off x="2056271" y="53227"/>
          <a:ext cx="1907256" cy="73126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buNone/>
          </a:pPr>
          <a:r>
            <a:rPr lang="kk-KZ" sz="1200" kern="1200">
              <a:solidFill>
                <a:sysClr val="windowText" lastClr="000000"/>
              </a:solidFill>
              <a:latin typeface="Times New Roman" panose="02020603050405020304" pitchFamily="18" charset="0"/>
              <a:ea typeface="+mn-ea"/>
              <a:cs typeface="Times New Roman" panose="02020603050405020304" pitchFamily="18" charset="0"/>
            </a:rPr>
            <a:t>Эстетическая категория, выражающая отрицательные свойства мира</a:t>
          </a:r>
          <a:endParaRPr lang="ru-RU" sz="12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2091968" y="88924"/>
        <a:ext cx="1835862" cy="659866"/>
      </dsp:txXfrm>
    </dsp:sp>
    <dsp:sp modelId="{37C10FE0-C9B8-496B-A08B-33E4AA81BC85}">
      <dsp:nvSpPr>
        <dsp:cNvPr id="0" name=""/>
        <dsp:cNvSpPr/>
      </dsp:nvSpPr>
      <dsp:spPr>
        <a:xfrm rot="1408592">
          <a:off x="3513152" y="1792988"/>
          <a:ext cx="421334" cy="0"/>
        </a:xfrm>
        <a:custGeom>
          <a:avLst/>
          <a:gdLst/>
          <a:ahLst/>
          <a:cxnLst/>
          <a:rect l="0" t="0" r="0" b="0"/>
          <a:pathLst>
            <a:path>
              <a:moveTo>
                <a:pt x="0" y="0"/>
              </a:moveTo>
              <a:lnTo>
                <a:pt x="428089"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44B7377-4085-46D5-9CF8-7A9AE54A4D9B}">
      <dsp:nvSpPr>
        <dsp:cNvPr id="0" name=""/>
        <dsp:cNvSpPr/>
      </dsp:nvSpPr>
      <dsp:spPr>
        <a:xfrm>
          <a:off x="3805255" y="1876913"/>
          <a:ext cx="1907256" cy="73126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buNone/>
          </a:pPr>
          <a:r>
            <a:rPr lang="kk-KZ" sz="1200" kern="1200">
              <a:solidFill>
                <a:sysClr val="windowText" lastClr="000000"/>
              </a:solidFill>
              <a:latin typeface="Times New Roman" panose="02020603050405020304" pitchFamily="18" charset="0"/>
              <a:ea typeface="+mn-ea"/>
              <a:cs typeface="Times New Roman" panose="02020603050405020304" pitchFamily="18" charset="0"/>
            </a:rPr>
            <a:t>Логический абсурд как отрицание центрального компонента рациональности — логики </a:t>
          </a:r>
          <a:endParaRPr lang="ru-RU" sz="12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840952" y="1912610"/>
        <a:ext cx="1835862" cy="659866"/>
      </dsp:txXfrm>
    </dsp:sp>
    <dsp:sp modelId="{D2B0331F-EA15-4CEC-943C-A6AE32C46D19}">
      <dsp:nvSpPr>
        <dsp:cNvPr id="0" name=""/>
        <dsp:cNvSpPr/>
      </dsp:nvSpPr>
      <dsp:spPr>
        <a:xfrm rot="9220209">
          <a:off x="2084028" y="1835366"/>
          <a:ext cx="427347" cy="0"/>
        </a:xfrm>
        <a:custGeom>
          <a:avLst/>
          <a:gdLst/>
          <a:ahLst/>
          <a:cxnLst/>
          <a:rect l="0" t="0" r="0" b="0"/>
          <a:pathLst>
            <a:path>
              <a:moveTo>
                <a:pt x="0" y="0"/>
              </a:moveTo>
              <a:lnTo>
                <a:pt x="445341"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581EAD8-BA56-4924-90A4-D067AAED8476}">
      <dsp:nvSpPr>
        <dsp:cNvPr id="0" name=""/>
        <dsp:cNvSpPr/>
      </dsp:nvSpPr>
      <dsp:spPr>
        <a:xfrm>
          <a:off x="413740" y="1930139"/>
          <a:ext cx="1907256" cy="73126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buNone/>
          </a:pPr>
          <a:r>
            <a:rPr lang="kk-KZ" sz="1200" kern="1200">
              <a:solidFill>
                <a:sysClr val="windowText" lastClr="000000"/>
              </a:solidFill>
              <a:latin typeface="Times New Roman" panose="02020603050405020304" pitchFamily="18" charset="0"/>
              <a:ea typeface="+mn-ea"/>
              <a:cs typeface="Times New Roman" panose="02020603050405020304" pitchFamily="18" charset="0"/>
            </a:rPr>
            <a:t>Метафизический абсурд-  выход за пределы разума </a:t>
          </a:r>
          <a:endParaRPr lang="ru-RU" sz="12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449437" y="1965836"/>
        <a:ext cx="1835862" cy="65986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A34E28-62CA-4284-8E2D-6D2379184735}">
      <dsp:nvSpPr>
        <dsp:cNvPr id="0" name=""/>
        <dsp:cNvSpPr/>
      </dsp:nvSpPr>
      <dsp:spPr>
        <a:xfrm>
          <a:off x="2961804" y="681355"/>
          <a:ext cx="2321700" cy="351507"/>
        </a:xfrm>
        <a:custGeom>
          <a:avLst/>
          <a:gdLst/>
          <a:ahLst/>
          <a:cxnLst/>
          <a:rect l="0" t="0" r="0" b="0"/>
          <a:pathLst>
            <a:path>
              <a:moveTo>
                <a:pt x="0" y="0"/>
              </a:moveTo>
              <a:lnTo>
                <a:pt x="0" y="239542"/>
              </a:lnTo>
              <a:lnTo>
                <a:pt x="2321700" y="239542"/>
              </a:lnTo>
              <a:lnTo>
                <a:pt x="2321700" y="3515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B97425-56A4-4650-A617-8015B29B13D2}">
      <dsp:nvSpPr>
        <dsp:cNvPr id="0" name=""/>
        <dsp:cNvSpPr/>
      </dsp:nvSpPr>
      <dsp:spPr>
        <a:xfrm>
          <a:off x="2961804" y="681355"/>
          <a:ext cx="773900" cy="351507"/>
        </a:xfrm>
        <a:custGeom>
          <a:avLst/>
          <a:gdLst/>
          <a:ahLst/>
          <a:cxnLst/>
          <a:rect l="0" t="0" r="0" b="0"/>
          <a:pathLst>
            <a:path>
              <a:moveTo>
                <a:pt x="0" y="0"/>
              </a:moveTo>
              <a:lnTo>
                <a:pt x="0" y="239542"/>
              </a:lnTo>
              <a:lnTo>
                <a:pt x="773900" y="239542"/>
              </a:lnTo>
              <a:lnTo>
                <a:pt x="773900" y="3515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CE6FA7-85AA-411A-AC5F-677BD7414F7B}">
      <dsp:nvSpPr>
        <dsp:cNvPr id="0" name=""/>
        <dsp:cNvSpPr/>
      </dsp:nvSpPr>
      <dsp:spPr>
        <a:xfrm>
          <a:off x="2187904" y="681355"/>
          <a:ext cx="773900" cy="351507"/>
        </a:xfrm>
        <a:custGeom>
          <a:avLst/>
          <a:gdLst/>
          <a:ahLst/>
          <a:cxnLst/>
          <a:rect l="0" t="0" r="0" b="0"/>
          <a:pathLst>
            <a:path>
              <a:moveTo>
                <a:pt x="773900" y="0"/>
              </a:moveTo>
              <a:lnTo>
                <a:pt x="773900" y="239542"/>
              </a:lnTo>
              <a:lnTo>
                <a:pt x="0" y="239542"/>
              </a:lnTo>
              <a:lnTo>
                <a:pt x="0" y="3515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C18FCA-A2E7-4821-AC57-0A48A9811FCA}">
      <dsp:nvSpPr>
        <dsp:cNvPr id="0" name=""/>
        <dsp:cNvSpPr/>
      </dsp:nvSpPr>
      <dsp:spPr>
        <a:xfrm>
          <a:off x="640103" y="681355"/>
          <a:ext cx="2321700" cy="351507"/>
        </a:xfrm>
        <a:custGeom>
          <a:avLst/>
          <a:gdLst/>
          <a:ahLst/>
          <a:cxnLst/>
          <a:rect l="0" t="0" r="0" b="0"/>
          <a:pathLst>
            <a:path>
              <a:moveTo>
                <a:pt x="2321700" y="0"/>
              </a:moveTo>
              <a:lnTo>
                <a:pt x="2321700" y="239542"/>
              </a:lnTo>
              <a:lnTo>
                <a:pt x="0" y="239542"/>
              </a:lnTo>
              <a:lnTo>
                <a:pt x="0" y="3515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C0CBD5-1936-48E0-9EAA-494C94010C81}">
      <dsp:nvSpPr>
        <dsp:cNvPr id="0" name=""/>
        <dsp:cNvSpPr/>
      </dsp:nvSpPr>
      <dsp:spPr>
        <a:xfrm>
          <a:off x="2357493" y="72448"/>
          <a:ext cx="1208622" cy="60890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80DD16B-60C8-4DCA-97C4-3F84923A5607}">
      <dsp:nvSpPr>
        <dsp:cNvPr id="0" name=""/>
        <dsp:cNvSpPr/>
      </dsp:nvSpPr>
      <dsp:spPr>
        <a:xfrm>
          <a:off x="2491784" y="200025"/>
          <a:ext cx="1208622" cy="60890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Абсурд</a:t>
          </a:r>
        </a:p>
      </dsp:txBody>
      <dsp:txXfrm>
        <a:off x="2509618" y="217859"/>
        <a:ext cx="1172954" cy="573238"/>
      </dsp:txXfrm>
    </dsp:sp>
    <dsp:sp modelId="{75E29B7F-FEA4-401E-B36B-19A958777B05}">
      <dsp:nvSpPr>
        <dsp:cNvPr id="0" name=""/>
        <dsp:cNvSpPr/>
      </dsp:nvSpPr>
      <dsp:spPr>
        <a:xfrm>
          <a:off x="495" y="1032862"/>
          <a:ext cx="1279217" cy="131028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BB356F7-6C84-4FA6-A166-E8878BD9D513}">
      <dsp:nvSpPr>
        <dsp:cNvPr id="0" name=""/>
        <dsp:cNvSpPr/>
      </dsp:nvSpPr>
      <dsp:spPr>
        <a:xfrm>
          <a:off x="134786" y="1160439"/>
          <a:ext cx="1279217" cy="131028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Онтологический (эмоциональный протест против отчуждения от мира, потеря смысла жизни) </a:t>
          </a:r>
        </a:p>
      </dsp:txBody>
      <dsp:txXfrm>
        <a:off x="172253" y="1197906"/>
        <a:ext cx="1204283" cy="1235353"/>
      </dsp:txXfrm>
    </dsp:sp>
    <dsp:sp modelId="{8A737EC4-9B20-4C66-A4E4-8D3E4C7C6E90}">
      <dsp:nvSpPr>
        <dsp:cNvPr id="0" name=""/>
        <dsp:cNvSpPr/>
      </dsp:nvSpPr>
      <dsp:spPr>
        <a:xfrm>
          <a:off x="1548295" y="1032862"/>
          <a:ext cx="1279217" cy="131028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5651818-0650-4DCC-B25B-2473195CD7D1}">
      <dsp:nvSpPr>
        <dsp:cNvPr id="0" name=""/>
        <dsp:cNvSpPr/>
      </dsp:nvSpPr>
      <dsp:spPr>
        <a:xfrm>
          <a:off x="1682586" y="1160439"/>
          <a:ext cx="1279217" cy="131028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Фидеистический (принятие иррациональности бытия, веровать не рассуждая) </a:t>
          </a:r>
        </a:p>
      </dsp:txBody>
      <dsp:txXfrm>
        <a:off x="1720053" y="1197906"/>
        <a:ext cx="1204283" cy="1235353"/>
      </dsp:txXfrm>
    </dsp:sp>
    <dsp:sp modelId="{0BA00891-E1B5-4BF3-8421-EEBCA4972580}">
      <dsp:nvSpPr>
        <dsp:cNvPr id="0" name=""/>
        <dsp:cNvSpPr/>
      </dsp:nvSpPr>
      <dsp:spPr>
        <a:xfrm>
          <a:off x="3096095" y="1032862"/>
          <a:ext cx="1279217" cy="131028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A4DEAC9-1677-4933-8DC9-20B53A146815}">
      <dsp:nvSpPr>
        <dsp:cNvPr id="0" name=""/>
        <dsp:cNvSpPr/>
      </dsp:nvSpPr>
      <dsp:spPr>
        <a:xfrm>
          <a:off x="3230387" y="1160439"/>
          <a:ext cx="1279217" cy="131028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Проблемный (невозможность решения вопроса в рамках существующей теории) </a:t>
          </a:r>
        </a:p>
      </dsp:txBody>
      <dsp:txXfrm>
        <a:off x="3267854" y="1197906"/>
        <a:ext cx="1204283" cy="1235353"/>
      </dsp:txXfrm>
    </dsp:sp>
    <dsp:sp modelId="{EA7F93C6-DB58-4289-A06A-2D5B437C1903}">
      <dsp:nvSpPr>
        <dsp:cNvPr id="0" name=""/>
        <dsp:cNvSpPr/>
      </dsp:nvSpPr>
      <dsp:spPr>
        <a:xfrm>
          <a:off x="4643895" y="1032862"/>
          <a:ext cx="1279217" cy="131028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41F42E9-0F48-4B6E-A23C-3D3933D676E8}">
      <dsp:nvSpPr>
        <dsp:cNvPr id="0" name=""/>
        <dsp:cNvSpPr/>
      </dsp:nvSpPr>
      <dsp:spPr>
        <a:xfrm>
          <a:off x="4778187" y="1160439"/>
          <a:ext cx="1279217" cy="131028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Комический/игровой (насмешка над привычным и скучным положением дел, над здравым смыслом)</a:t>
          </a:r>
        </a:p>
      </dsp:txBody>
      <dsp:txXfrm>
        <a:off x="4815654" y="1197906"/>
        <a:ext cx="1204283" cy="123535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02B433-F6FA-48A9-9AAA-ECFEF3BA56BD}">
      <dsp:nvSpPr>
        <dsp:cNvPr id="0" name=""/>
        <dsp:cNvSpPr/>
      </dsp:nvSpPr>
      <dsp:spPr>
        <a:xfrm>
          <a:off x="2930639" y="533291"/>
          <a:ext cx="2301264" cy="365064"/>
        </a:xfrm>
        <a:custGeom>
          <a:avLst/>
          <a:gdLst/>
          <a:ahLst/>
          <a:cxnLst/>
          <a:rect l="0" t="0" r="0" b="0"/>
          <a:pathLst>
            <a:path>
              <a:moveTo>
                <a:pt x="0" y="0"/>
              </a:moveTo>
              <a:lnTo>
                <a:pt x="0" y="248780"/>
              </a:lnTo>
              <a:lnTo>
                <a:pt x="2301264" y="248780"/>
              </a:lnTo>
              <a:lnTo>
                <a:pt x="2301264" y="36506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E0B010-5D64-47BA-B53E-681702D4D9D0}">
      <dsp:nvSpPr>
        <dsp:cNvPr id="0" name=""/>
        <dsp:cNvSpPr/>
      </dsp:nvSpPr>
      <dsp:spPr>
        <a:xfrm>
          <a:off x="2930639" y="533291"/>
          <a:ext cx="767088" cy="365064"/>
        </a:xfrm>
        <a:custGeom>
          <a:avLst/>
          <a:gdLst/>
          <a:ahLst/>
          <a:cxnLst/>
          <a:rect l="0" t="0" r="0" b="0"/>
          <a:pathLst>
            <a:path>
              <a:moveTo>
                <a:pt x="0" y="0"/>
              </a:moveTo>
              <a:lnTo>
                <a:pt x="0" y="248780"/>
              </a:lnTo>
              <a:lnTo>
                <a:pt x="767088" y="248780"/>
              </a:lnTo>
              <a:lnTo>
                <a:pt x="767088" y="36506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CE46F4-4573-4189-85EB-97A3F4D82CE4}">
      <dsp:nvSpPr>
        <dsp:cNvPr id="0" name=""/>
        <dsp:cNvSpPr/>
      </dsp:nvSpPr>
      <dsp:spPr>
        <a:xfrm>
          <a:off x="2163551" y="533291"/>
          <a:ext cx="767088" cy="365064"/>
        </a:xfrm>
        <a:custGeom>
          <a:avLst/>
          <a:gdLst/>
          <a:ahLst/>
          <a:cxnLst/>
          <a:rect l="0" t="0" r="0" b="0"/>
          <a:pathLst>
            <a:path>
              <a:moveTo>
                <a:pt x="767088" y="0"/>
              </a:moveTo>
              <a:lnTo>
                <a:pt x="767088" y="248780"/>
              </a:lnTo>
              <a:lnTo>
                <a:pt x="0" y="248780"/>
              </a:lnTo>
              <a:lnTo>
                <a:pt x="0" y="36506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8063822-3A92-4971-8179-92D3D909DCC2}">
      <dsp:nvSpPr>
        <dsp:cNvPr id="0" name=""/>
        <dsp:cNvSpPr/>
      </dsp:nvSpPr>
      <dsp:spPr>
        <a:xfrm>
          <a:off x="629375" y="533291"/>
          <a:ext cx="2301264" cy="365064"/>
        </a:xfrm>
        <a:custGeom>
          <a:avLst/>
          <a:gdLst/>
          <a:ahLst/>
          <a:cxnLst/>
          <a:rect l="0" t="0" r="0" b="0"/>
          <a:pathLst>
            <a:path>
              <a:moveTo>
                <a:pt x="2301264" y="0"/>
              </a:moveTo>
              <a:lnTo>
                <a:pt x="2301264" y="248780"/>
              </a:lnTo>
              <a:lnTo>
                <a:pt x="0" y="248780"/>
              </a:lnTo>
              <a:lnTo>
                <a:pt x="0" y="36506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DD46811-C3D0-411A-B20D-8FA1A5E45977}">
      <dsp:nvSpPr>
        <dsp:cNvPr id="0" name=""/>
        <dsp:cNvSpPr/>
      </dsp:nvSpPr>
      <dsp:spPr>
        <a:xfrm>
          <a:off x="2303022" y="61909"/>
          <a:ext cx="1255235" cy="47138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F60EC12-68ED-4073-8D35-D6031CF08657}">
      <dsp:nvSpPr>
        <dsp:cNvPr id="0" name=""/>
        <dsp:cNvSpPr/>
      </dsp:nvSpPr>
      <dsp:spPr>
        <a:xfrm>
          <a:off x="2442492" y="194407"/>
          <a:ext cx="1255235" cy="47138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Абсурд </a:t>
          </a:r>
        </a:p>
      </dsp:txBody>
      <dsp:txXfrm>
        <a:off x="2456298" y="208213"/>
        <a:ext cx="1227623" cy="443769"/>
      </dsp:txXfrm>
    </dsp:sp>
    <dsp:sp modelId="{2020CDA1-1A21-4190-A0E7-61FC252B1B36}">
      <dsp:nvSpPr>
        <dsp:cNvPr id="0" name=""/>
        <dsp:cNvSpPr/>
      </dsp:nvSpPr>
      <dsp:spPr>
        <a:xfrm>
          <a:off x="1758" y="898355"/>
          <a:ext cx="1255235" cy="14504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4D5B703-C82F-4F80-AD97-510F5E841507}">
      <dsp:nvSpPr>
        <dsp:cNvPr id="0" name=""/>
        <dsp:cNvSpPr/>
      </dsp:nvSpPr>
      <dsp:spPr>
        <a:xfrm>
          <a:off x="141228" y="1030852"/>
          <a:ext cx="1255235" cy="14504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Остенсивный (столкновение наблюдаемого и известного)</a:t>
          </a:r>
        </a:p>
      </dsp:txBody>
      <dsp:txXfrm>
        <a:off x="177993" y="1067617"/>
        <a:ext cx="1181705" cy="1376882"/>
      </dsp:txXfrm>
    </dsp:sp>
    <dsp:sp modelId="{9776BC67-BA24-4BA9-A66F-0FFC71B2553C}">
      <dsp:nvSpPr>
        <dsp:cNvPr id="0" name=""/>
        <dsp:cNvSpPr/>
      </dsp:nvSpPr>
      <dsp:spPr>
        <a:xfrm>
          <a:off x="1535934" y="898355"/>
          <a:ext cx="1255235" cy="14504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963A8DD-D97B-46A9-82C1-2C3B6E0E3C9F}">
      <dsp:nvSpPr>
        <dsp:cNvPr id="0" name=""/>
        <dsp:cNvSpPr/>
      </dsp:nvSpPr>
      <dsp:spPr>
        <a:xfrm>
          <a:off x="1675404" y="1030852"/>
          <a:ext cx="1255235" cy="14504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Логический (рациональное несоответствие, логические ошибки, отсутсвие связки)</a:t>
          </a:r>
        </a:p>
      </dsp:txBody>
      <dsp:txXfrm>
        <a:off x="1712169" y="1067617"/>
        <a:ext cx="1181705" cy="1376882"/>
      </dsp:txXfrm>
    </dsp:sp>
    <dsp:sp modelId="{A604B92C-EB65-4B8B-9521-9E56572144A6}">
      <dsp:nvSpPr>
        <dsp:cNvPr id="0" name=""/>
        <dsp:cNvSpPr/>
      </dsp:nvSpPr>
      <dsp:spPr>
        <a:xfrm>
          <a:off x="3070110" y="898355"/>
          <a:ext cx="1255235" cy="14504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8EBAB9B-A297-4B06-9309-E9E09FB4E340}">
      <dsp:nvSpPr>
        <dsp:cNvPr id="0" name=""/>
        <dsp:cNvSpPr/>
      </dsp:nvSpPr>
      <dsp:spPr>
        <a:xfrm>
          <a:off x="3209580" y="1030852"/>
          <a:ext cx="1255235" cy="14504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Семантический (размывание значения слова)</a:t>
          </a:r>
        </a:p>
      </dsp:txBody>
      <dsp:txXfrm>
        <a:off x="3246345" y="1067617"/>
        <a:ext cx="1181705" cy="1376882"/>
      </dsp:txXfrm>
    </dsp:sp>
    <dsp:sp modelId="{3CA69031-E46F-46BC-BA7C-73B9DEC45527}">
      <dsp:nvSpPr>
        <dsp:cNvPr id="0" name=""/>
        <dsp:cNvSpPr/>
      </dsp:nvSpPr>
      <dsp:spPr>
        <a:xfrm>
          <a:off x="4604286" y="898355"/>
          <a:ext cx="1255235" cy="14504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F3C1C54-CE5B-4905-AA14-CAC84E677836}">
      <dsp:nvSpPr>
        <dsp:cNvPr id="0" name=""/>
        <dsp:cNvSpPr/>
      </dsp:nvSpPr>
      <dsp:spPr>
        <a:xfrm>
          <a:off x="4743756" y="1030852"/>
          <a:ext cx="1255235" cy="14504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Прагматический (невозможность рациональной интерпретации поступка)</a:t>
          </a:r>
        </a:p>
      </dsp:txBody>
      <dsp:txXfrm>
        <a:off x="4780521" y="1067617"/>
        <a:ext cx="1181705" cy="137688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942ECDE-7B20-4111-886B-30C4953F9A7E}">
      <dsp:nvSpPr>
        <dsp:cNvPr id="0" name=""/>
        <dsp:cNvSpPr/>
      </dsp:nvSpPr>
      <dsp:spPr>
        <a:xfrm>
          <a:off x="2423981" y="1103751"/>
          <a:ext cx="1192346" cy="815854"/>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buNone/>
          </a:pPr>
          <a:r>
            <a:rPr lang="ru-RU" sz="1200" b="0" kern="1200">
              <a:solidFill>
                <a:sysClr val="windowText" lastClr="000000"/>
              </a:solidFill>
              <a:latin typeface="Times New Roman" panose="02020603050405020304" pitchFamily="18" charset="0"/>
              <a:ea typeface="+mn-ea"/>
              <a:cs typeface="Times New Roman" panose="02020603050405020304" pitchFamily="18" charset="0"/>
            </a:rPr>
            <a:t>Функции текста </a:t>
          </a:r>
        </a:p>
      </dsp:txBody>
      <dsp:txXfrm>
        <a:off x="2598596" y="1223230"/>
        <a:ext cx="843116" cy="576896"/>
      </dsp:txXfrm>
    </dsp:sp>
    <dsp:sp modelId="{DDABFCEE-C886-48AC-8C6E-F1DDF483F087}">
      <dsp:nvSpPr>
        <dsp:cNvPr id="0" name=""/>
        <dsp:cNvSpPr/>
      </dsp:nvSpPr>
      <dsp:spPr>
        <a:xfrm rot="16227385">
          <a:off x="2921992" y="838122"/>
          <a:ext cx="205051" cy="251683"/>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buNone/>
          </a:pPr>
          <a:endParaRPr lang="ru-RU" sz="1200" b="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2952504" y="919216"/>
        <a:ext cx="143536" cy="151009"/>
      </dsp:txXfrm>
    </dsp:sp>
    <dsp:sp modelId="{ABFF973A-BBBE-4049-B8ED-A5F0F5F4DC2B}">
      <dsp:nvSpPr>
        <dsp:cNvPr id="0" name=""/>
        <dsp:cNvSpPr/>
      </dsp:nvSpPr>
      <dsp:spPr>
        <a:xfrm>
          <a:off x="2392369" y="-325"/>
          <a:ext cx="1273161" cy="815854"/>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buNone/>
          </a:pPr>
          <a:r>
            <a:rPr lang="ru-RU" sz="1200" b="0" kern="1200">
              <a:solidFill>
                <a:sysClr val="windowText" lastClr="000000"/>
              </a:solidFill>
              <a:latin typeface="Times New Roman" panose="02020603050405020304" pitchFamily="18" charset="0"/>
              <a:ea typeface="+mn-ea"/>
              <a:cs typeface="Times New Roman" panose="02020603050405020304" pitchFamily="18" charset="0"/>
            </a:rPr>
            <a:t>Креативная функция</a:t>
          </a:r>
        </a:p>
      </dsp:txBody>
      <dsp:txXfrm>
        <a:off x="2578819" y="119154"/>
        <a:ext cx="900261" cy="576896"/>
      </dsp:txXfrm>
    </dsp:sp>
    <dsp:sp modelId="{E3552388-3830-4AA2-B4B5-A8459EB5104C}">
      <dsp:nvSpPr>
        <dsp:cNvPr id="0" name=""/>
        <dsp:cNvSpPr/>
      </dsp:nvSpPr>
      <dsp:spPr>
        <a:xfrm rot="1716080">
          <a:off x="3480348" y="1719595"/>
          <a:ext cx="229994" cy="251683"/>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buNone/>
          </a:pPr>
          <a:endParaRPr lang="ru-RU" sz="1200" b="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484558" y="1753417"/>
        <a:ext cx="160996" cy="151009"/>
      </dsp:txXfrm>
    </dsp:sp>
    <dsp:sp modelId="{830C9552-3EC8-4D6D-B497-8BFA19B2A821}">
      <dsp:nvSpPr>
        <dsp:cNvPr id="0" name=""/>
        <dsp:cNvSpPr/>
      </dsp:nvSpPr>
      <dsp:spPr>
        <a:xfrm>
          <a:off x="3533283" y="1708596"/>
          <a:ext cx="1192346" cy="815854"/>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buNone/>
          </a:pPr>
          <a:r>
            <a:rPr lang="ru-RU" sz="1200" b="0" kern="1200">
              <a:solidFill>
                <a:sysClr val="windowText" lastClr="000000"/>
              </a:solidFill>
              <a:latin typeface="Times New Roman" panose="02020603050405020304" pitchFamily="18" charset="0"/>
              <a:ea typeface="+mn-ea"/>
              <a:cs typeface="Times New Roman" panose="02020603050405020304" pitchFamily="18" charset="0"/>
            </a:rPr>
            <a:t>Функция памяти</a:t>
          </a:r>
        </a:p>
      </dsp:txBody>
      <dsp:txXfrm>
        <a:off x="3707898" y="1828075"/>
        <a:ext cx="843116" cy="576896"/>
      </dsp:txXfrm>
    </dsp:sp>
    <dsp:sp modelId="{D691CB35-B97B-4785-B01D-6953EF8BDEDF}">
      <dsp:nvSpPr>
        <dsp:cNvPr id="0" name=""/>
        <dsp:cNvSpPr/>
      </dsp:nvSpPr>
      <dsp:spPr>
        <a:xfrm rot="9167625">
          <a:off x="2295737" y="1690131"/>
          <a:ext cx="240618" cy="251683"/>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buNone/>
          </a:pPr>
          <a:endParaRPr lang="ru-RU" sz="1200" b="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10800000">
        <a:off x="2363929" y="1723967"/>
        <a:ext cx="168433" cy="151009"/>
      </dsp:txXfrm>
    </dsp:sp>
    <dsp:sp modelId="{59AEDD6B-FEE7-4D36-BD3D-91853F5BD1E7}">
      <dsp:nvSpPr>
        <dsp:cNvPr id="0" name=""/>
        <dsp:cNvSpPr/>
      </dsp:nvSpPr>
      <dsp:spPr>
        <a:xfrm>
          <a:off x="1265851" y="1699109"/>
          <a:ext cx="1192346" cy="815854"/>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buNone/>
          </a:pPr>
          <a:r>
            <a:rPr lang="ru-RU" sz="1200" b="0" kern="1200">
              <a:solidFill>
                <a:sysClr val="windowText" lastClr="000000"/>
              </a:solidFill>
              <a:latin typeface="Times New Roman" panose="02020603050405020304" pitchFamily="18" charset="0"/>
              <a:ea typeface="+mn-ea"/>
              <a:cs typeface="Times New Roman" panose="02020603050405020304" pitchFamily="18" charset="0"/>
            </a:rPr>
            <a:t>Смысловая функция (код)</a:t>
          </a:r>
        </a:p>
      </dsp:txBody>
      <dsp:txXfrm>
        <a:off x="1440466" y="1818588"/>
        <a:ext cx="843116" cy="576896"/>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9A81E1-8D52-4D5F-AE9C-F4976BEF5923}">
      <dsp:nvSpPr>
        <dsp:cNvPr id="0" name=""/>
        <dsp:cNvSpPr/>
      </dsp:nvSpPr>
      <dsp:spPr>
        <a:xfrm>
          <a:off x="4888450" y="1545245"/>
          <a:ext cx="638278" cy="241915"/>
        </a:xfrm>
        <a:custGeom>
          <a:avLst/>
          <a:gdLst/>
          <a:ahLst/>
          <a:cxnLst/>
          <a:rect l="0" t="0" r="0" b="0"/>
          <a:pathLst>
            <a:path>
              <a:moveTo>
                <a:pt x="0" y="0"/>
              </a:moveTo>
              <a:lnTo>
                <a:pt x="0" y="188887"/>
              </a:lnTo>
              <a:lnTo>
                <a:pt x="652353" y="188887"/>
              </a:lnTo>
              <a:lnTo>
                <a:pt x="652353" y="27717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1A68253-33F6-4944-BD9C-FDD3B49DC0CE}">
      <dsp:nvSpPr>
        <dsp:cNvPr id="0" name=""/>
        <dsp:cNvSpPr/>
      </dsp:nvSpPr>
      <dsp:spPr>
        <a:xfrm>
          <a:off x="4320034" y="1545245"/>
          <a:ext cx="568415" cy="241915"/>
        </a:xfrm>
        <a:custGeom>
          <a:avLst/>
          <a:gdLst/>
          <a:ahLst/>
          <a:cxnLst/>
          <a:rect l="0" t="0" r="0" b="0"/>
          <a:pathLst>
            <a:path>
              <a:moveTo>
                <a:pt x="582414" y="0"/>
              </a:moveTo>
              <a:lnTo>
                <a:pt x="582414" y="188887"/>
              </a:lnTo>
              <a:lnTo>
                <a:pt x="0" y="188887"/>
              </a:lnTo>
              <a:lnTo>
                <a:pt x="0" y="27717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05390C2-F83B-47BA-8911-1C5A0B28718C}">
      <dsp:nvSpPr>
        <dsp:cNvPr id="0" name=""/>
        <dsp:cNvSpPr/>
      </dsp:nvSpPr>
      <dsp:spPr>
        <a:xfrm>
          <a:off x="2731684" y="775136"/>
          <a:ext cx="2156765" cy="241915"/>
        </a:xfrm>
        <a:custGeom>
          <a:avLst/>
          <a:gdLst/>
          <a:ahLst/>
          <a:cxnLst/>
          <a:rect l="0" t="0" r="0" b="0"/>
          <a:pathLst>
            <a:path>
              <a:moveTo>
                <a:pt x="0" y="0"/>
              </a:moveTo>
              <a:lnTo>
                <a:pt x="0" y="188887"/>
              </a:lnTo>
              <a:lnTo>
                <a:pt x="2169705" y="188887"/>
              </a:lnTo>
              <a:lnTo>
                <a:pt x="2169705" y="27717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21B90CC-6330-4D89-B3E2-FD1E480E8AEB}">
      <dsp:nvSpPr>
        <dsp:cNvPr id="0" name=""/>
        <dsp:cNvSpPr/>
      </dsp:nvSpPr>
      <dsp:spPr>
        <a:xfrm>
          <a:off x="2438694" y="1545245"/>
          <a:ext cx="638278" cy="241915"/>
        </a:xfrm>
        <a:custGeom>
          <a:avLst/>
          <a:gdLst/>
          <a:ahLst/>
          <a:cxnLst/>
          <a:rect l="0" t="0" r="0" b="0"/>
          <a:pathLst>
            <a:path>
              <a:moveTo>
                <a:pt x="0" y="0"/>
              </a:moveTo>
              <a:lnTo>
                <a:pt x="0" y="188887"/>
              </a:lnTo>
              <a:lnTo>
                <a:pt x="652353" y="188887"/>
              </a:lnTo>
              <a:lnTo>
                <a:pt x="652353" y="27717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2C6067F-D8DA-44E4-BEF4-D96C6C38D29D}">
      <dsp:nvSpPr>
        <dsp:cNvPr id="0" name=""/>
        <dsp:cNvSpPr/>
      </dsp:nvSpPr>
      <dsp:spPr>
        <a:xfrm>
          <a:off x="1833912" y="1545245"/>
          <a:ext cx="604782" cy="241915"/>
        </a:xfrm>
        <a:custGeom>
          <a:avLst/>
          <a:gdLst/>
          <a:ahLst/>
          <a:cxnLst/>
          <a:rect l="0" t="0" r="0" b="0"/>
          <a:pathLst>
            <a:path>
              <a:moveTo>
                <a:pt x="582414" y="0"/>
              </a:moveTo>
              <a:lnTo>
                <a:pt x="582414" y="188887"/>
              </a:lnTo>
              <a:lnTo>
                <a:pt x="0" y="188887"/>
              </a:lnTo>
              <a:lnTo>
                <a:pt x="0" y="27717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40274B9-E8E3-4299-B197-C1E63E315466}">
      <dsp:nvSpPr>
        <dsp:cNvPr id="0" name=""/>
        <dsp:cNvSpPr/>
      </dsp:nvSpPr>
      <dsp:spPr>
        <a:xfrm>
          <a:off x="2438694" y="775136"/>
          <a:ext cx="292989" cy="241915"/>
        </a:xfrm>
        <a:custGeom>
          <a:avLst/>
          <a:gdLst/>
          <a:ahLst/>
          <a:cxnLst/>
          <a:rect l="0" t="0" r="0" b="0"/>
          <a:pathLst>
            <a:path>
              <a:moveTo>
                <a:pt x="299829" y="0"/>
              </a:moveTo>
              <a:lnTo>
                <a:pt x="299829" y="188887"/>
              </a:lnTo>
              <a:lnTo>
                <a:pt x="0" y="188887"/>
              </a:lnTo>
              <a:lnTo>
                <a:pt x="0" y="27717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01E043B-B45A-42C7-8CE9-B4FF5B8C7199}">
      <dsp:nvSpPr>
        <dsp:cNvPr id="0" name=""/>
        <dsp:cNvSpPr/>
      </dsp:nvSpPr>
      <dsp:spPr>
        <a:xfrm>
          <a:off x="511634" y="1545245"/>
          <a:ext cx="91440" cy="241915"/>
        </a:xfrm>
        <a:custGeom>
          <a:avLst/>
          <a:gdLst/>
          <a:ahLst/>
          <a:cxnLst/>
          <a:rect l="0" t="0" r="0" b="0"/>
          <a:pathLst>
            <a:path>
              <a:moveTo>
                <a:pt x="45720" y="0"/>
              </a:moveTo>
              <a:lnTo>
                <a:pt x="45720" y="27717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A7AF5AB-C6C9-4A15-BC52-71E244BB9723}">
      <dsp:nvSpPr>
        <dsp:cNvPr id="0" name=""/>
        <dsp:cNvSpPr/>
      </dsp:nvSpPr>
      <dsp:spPr>
        <a:xfrm>
          <a:off x="557354" y="775136"/>
          <a:ext cx="2174329" cy="241915"/>
        </a:xfrm>
        <a:custGeom>
          <a:avLst/>
          <a:gdLst/>
          <a:ahLst/>
          <a:cxnLst/>
          <a:rect l="0" t="0" r="0" b="0"/>
          <a:pathLst>
            <a:path>
              <a:moveTo>
                <a:pt x="2186951" y="0"/>
              </a:moveTo>
              <a:lnTo>
                <a:pt x="2186951" y="188887"/>
              </a:lnTo>
              <a:lnTo>
                <a:pt x="0" y="188887"/>
              </a:lnTo>
              <a:lnTo>
                <a:pt x="0" y="27717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A234CD7-6478-45BC-BC8B-357871E88EF7}">
      <dsp:nvSpPr>
        <dsp:cNvPr id="0" name=""/>
        <dsp:cNvSpPr/>
      </dsp:nvSpPr>
      <dsp:spPr>
        <a:xfrm>
          <a:off x="2254742" y="246943"/>
          <a:ext cx="953883" cy="528193"/>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00570FB-3A76-496E-AD6A-666BE5DAC14A}">
      <dsp:nvSpPr>
        <dsp:cNvPr id="0" name=""/>
        <dsp:cNvSpPr/>
      </dsp:nvSpPr>
      <dsp:spPr>
        <a:xfrm>
          <a:off x="2347164" y="334744"/>
          <a:ext cx="953883" cy="528193"/>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Техника понимания текста </a:t>
          </a:r>
        </a:p>
      </dsp:txBody>
      <dsp:txXfrm>
        <a:off x="2362634" y="350214"/>
        <a:ext cx="922943" cy="497253"/>
      </dsp:txXfrm>
    </dsp:sp>
    <dsp:sp modelId="{9EABCC78-2341-43FF-AE41-7511660EE44E}">
      <dsp:nvSpPr>
        <dsp:cNvPr id="0" name=""/>
        <dsp:cNvSpPr/>
      </dsp:nvSpPr>
      <dsp:spPr>
        <a:xfrm>
          <a:off x="855" y="1017051"/>
          <a:ext cx="1112998" cy="528193"/>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7CC6794-D0D3-45D2-9A4C-50ABE9201809}">
      <dsp:nvSpPr>
        <dsp:cNvPr id="0" name=""/>
        <dsp:cNvSpPr/>
      </dsp:nvSpPr>
      <dsp:spPr>
        <a:xfrm>
          <a:off x="93277" y="1104853"/>
          <a:ext cx="1112998" cy="528193"/>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семантизирующее понимание </a:t>
          </a:r>
        </a:p>
      </dsp:txBody>
      <dsp:txXfrm>
        <a:off x="108747" y="1120323"/>
        <a:ext cx="1082058" cy="497253"/>
      </dsp:txXfrm>
    </dsp:sp>
    <dsp:sp modelId="{0D232F34-1135-4D76-9E9C-9899945B556D}">
      <dsp:nvSpPr>
        <dsp:cNvPr id="0" name=""/>
        <dsp:cNvSpPr/>
      </dsp:nvSpPr>
      <dsp:spPr>
        <a:xfrm>
          <a:off x="11498" y="1787160"/>
          <a:ext cx="1091713" cy="1297570"/>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BA84506-3EC5-461D-A06C-E7281694F21F}">
      <dsp:nvSpPr>
        <dsp:cNvPr id="0" name=""/>
        <dsp:cNvSpPr/>
      </dsp:nvSpPr>
      <dsp:spPr>
        <a:xfrm>
          <a:off x="103920" y="1874961"/>
          <a:ext cx="1091713" cy="12975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техника декодирование </a:t>
          </a:r>
        </a:p>
      </dsp:txBody>
      <dsp:txXfrm>
        <a:off x="135895" y="1906936"/>
        <a:ext cx="1027763" cy="1233620"/>
      </dsp:txXfrm>
    </dsp:sp>
    <dsp:sp modelId="{D41481D2-91D2-4D01-B656-6606175824F6}">
      <dsp:nvSpPr>
        <dsp:cNvPr id="0" name=""/>
        <dsp:cNvSpPr/>
      </dsp:nvSpPr>
      <dsp:spPr>
        <a:xfrm>
          <a:off x="1882195" y="1017051"/>
          <a:ext cx="1112998" cy="528193"/>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A0BBDBD-2CE3-4653-8C16-B53851F9EFBA}">
      <dsp:nvSpPr>
        <dsp:cNvPr id="0" name=""/>
        <dsp:cNvSpPr/>
      </dsp:nvSpPr>
      <dsp:spPr>
        <a:xfrm>
          <a:off x="1974617" y="1104853"/>
          <a:ext cx="1112998" cy="528193"/>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когнитивное понимание</a:t>
          </a:r>
        </a:p>
      </dsp:txBody>
      <dsp:txXfrm>
        <a:off x="1990087" y="1120323"/>
        <a:ext cx="1082058" cy="497253"/>
      </dsp:txXfrm>
    </dsp:sp>
    <dsp:sp modelId="{1EC0AA20-39FE-4BFA-88E7-326F87869FAE}">
      <dsp:nvSpPr>
        <dsp:cNvPr id="0" name=""/>
        <dsp:cNvSpPr/>
      </dsp:nvSpPr>
      <dsp:spPr>
        <a:xfrm>
          <a:off x="1288055" y="1787160"/>
          <a:ext cx="1091713" cy="1297570"/>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1912E4F-1278-4439-A958-7D5DB5843EFF}">
      <dsp:nvSpPr>
        <dsp:cNvPr id="0" name=""/>
        <dsp:cNvSpPr/>
      </dsp:nvSpPr>
      <dsp:spPr>
        <a:xfrm>
          <a:off x="1380477" y="1874961"/>
          <a:ext cx="1091713" cy="12975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техника последовательного сочетания смыслов микро-текстов</a:t>
          </a:r>
        </a:p>
      </dsp:txBody>
      <dsp:txXfrm>
        <a:off x="1412452" y="1906936"/>
        <a:ext cx="1027763" cy="1233620"/>
      </dsp:txXfrm>
    </dsp:sp>
    <dsp:sp modelId="{85A9ED83-F178-4E37-91C8-42805D4EBB8C}">
      <dsp:nvSpPr>
        <dsp:cNvPr id="0" name=""/>
        <dsp:cNvSpPr/>
      </dsp:nvSpPr>
      <dsp:spPr>
        <a:xfrm>
          <a:off x="2564613" y="1787160"/>
          <a:ext cx="1024719" cy="1297570"/>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DD14535-6FFA-4292-963F-3BD2A131261B}">
      <dsp:nvSpPr>
        <dsp:cNvPr id="0" name=""/>
        <dsp:cNvSpPr/>
      </dsp:nvSpPr>
      <dsp:spPr>
        <a:xfrm>
          <a:off x="2657035" y="1874961"/>
          <a:ext cx="1024719" cy="12975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техника рефлективного связывания извлекаемых из опыта и знаний </a:t>
          </a:r>
        </a:p>
      </dsp:txBody>
      <dsp:txXfrm>
        <a:off x="2687048" y="1904974"/>
        <a:ext cx="964693" cy="1237544"/>
      </dsp:txXfrm>
    </dsp:sp>
    <dsp:sp modelId="{A8247321-5544-4F3D-8A3E-53AFA937EE5B}">
      <dsp:nvSpPr>
        <dsp:cNvPr id="0" name=""/>
        <dsp:cNvSpPr/>
      </dsp:nvSpPr>
      <dsp:spPr>
        <a:xfrm>
          <a:off x="4314387" y="1017051"/>
          <a:ext cx="1148125" cy="528193"/>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72435B1-65D4-4E7E-AA86-222DC4B826CF}">
      <dsp:nvSpPr>
        <dsp:cNvPr id="0" name=""/>
        <dsp:cNvSpPr/>
      </dsp:nvSpPr>
      <dsp:spPr>
        <a:xfrm>
          <a:off x="4406809" y="1104853"/>
          <a:ext cx="1148125" cy="528193"/>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распредмечивающее понимание</a:t>
          </a:r>
        </a:p>
      </dsp:txBody>
      <dsp:txXfrm>
        <a:off x="4422279" y="1120323"/>
        <a:ext cx="1117185" cy="497253"/>
      </dsp:txXfrm>
    </dsp:sp>
    <dsp:sp modelId="{25371E1D-EB94-4938-A27D-37674160EF1D}">
      <dsp:nvSpPr>
        <dsp:cNvPr id="0" name=""/>
        <dsp:cNvSpPr/>
      </dsp:nvSpPr>
      <dsp:spPr>
        <a:xfrm>
          <a:off x="3774177" y="1787160"/>
          <a:ext cx="1091713" cy="1297570"/>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C1D3508-401A-460B-ACBC-069755C4688C}">
      <dsp:nvSpPr>
        <dsp:cNvPr id="0" name=""/>
        <dsp:cNvSpPr/>
      </dsp:nvSpPr>
      <dsp:spPr>
        <a:xfrm>
          <a:off x="3866599" y="1874961"/>
          <a:ext cx="1091713" cy="12975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техника собственно распредмечивания</a:t>
          </a:r>
        </a:p>
      </dsp:txBody>
      <dsp:txXfrm>
        <a:off x="3898574" y="1906936"/>
        <a:ext cx="1027763" cy="1233620"/>
      </dsp:txXfrm>
    </dsp:sp>
    <dsp:sp modelId="{FD463F4C-F45C-42A3-BB69-DC911C48AAA8}">
      <dsp:nvSpPr>
        <dsp:cNvPr id="0" name=""/>
        <dsp:cNvSpPr/>
      </dsp:nvSpPr>
      <dsp:spPr>
        <a:xfrm>
          <a:off x="5050735" y="1787160"/>
          <a:ext cx="951987" cy="1297570"/>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9A13A08-DB64-443A-9063-87095DB2065C}">
      <dsp:nvSpPr>
        <dsp:cNvPr id="0" name=""/>
        <dsp:cNvSpPr/>
      </dsp:nvSpPr>
      <dsp:spPr>
        <a:xfrm>
          <a:off x="5143157" y="1874961"/>
          <a:ext cx="951987" cy="12975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техника реактивации</a:t>
          </a:r>
        </a:p>
      </dsp:txBody>
      <dsp:txXfrm>
        <a:off x="5171040" y="1902844"/>
        <a:ext cx="896221" cy="1241804"/>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6908BB-5B1A-44C9-ABDD-DC99AB03767B}">
      <dsp:nvSpPr>
        <dsp:cNvPr id="0" name=""/>
        <dsp:cNvSpPr/>
      </dsp:nvSpPr>
      <dsp:spPr>
        <a:xfrm>
          <a:off x="1637242" y="1517705"/>
          <a:ext cx="841165" cy="177472"/>
        </a:xfrm>
        <a:custGeom>
          <a:avLst/>
          <a:gdLst/>
          <a:ahLst/>
          <a:cxnLst/>
          <a:rect l="0" t="0" r="0" b="0"/>
          <a:pathLst>
            <a:path>
              <a:moveTo>
                <a:pt x="0" y="182350"/>
              </a:moveTo>
              <a:lnTo>
                <a:pt x="864281" y="182350"/>
              </a:lnTo>
              <a:lnTo>
                <a:pt x="864281"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A727411-F0DA-4DF4-8C5C-3A043D6B61E8}">
      <dsp:nvSpPr>
        <dsp:cNvPr id="0" name=""/>
        <dsp:cNvSpPr/>
      </dsp:nvSpPr>
      <dsp:spPr>
        <a:xfrm>
          <a:off x="1637242" y="1695178"/>
          <a:ext cx="1673695" cy="459174"/>
        </a:xfrm>
        <a:custGeom>
          <a:avLst/>
          <a:gdLst/>
          <a:ahLst/>
          <a:cxnLst/>
          <a:rect l="0" t="0" r="0" b="0"/>
          <a:pathLst>
            <a:path>
              <a:moveTo>
                <a:pt x="0" y="0"/>
              </a:moveTo>
              <a:lnTo>
                <a:pt x="1589740" y="0"/>
              </a:lnTo>
              <a:lnTo>
                <a:pt x="1589740" y="453447"/>
              </a:lnTo>
              <a:lnTo>
                <a:pt x="1711947" y="453447"/>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0CC7297-7B6C-4A8E-95B0-3EF188DC1062}">
      <dsp:nvSpPr>
        <dsp:cNvPr id="0" name=""/>
        <dsp:cNvSpPr/>
      </dsp:nvSpPr>
      <dsp:spPr>
        <a:xfrm>
          <a:off x="1637242" y="1695178"/>
          <a:ext cx="1690822" cy="1402541"/>
        </a:xfrm>
        <a:custGeom>
          <a:avLst/>
          <a:gdLst/>
          <a:ahLst/>
          <a:cxnLst/>
          <a:rect l="0" t="0" r="0" b="0"/>
          <a:pathLst>
            <a:path>
              <a:moveTo>
                <a:pt x="0" y="0"/>
              </a:moveTo>
              <a:lnTo>
                <a:pt x="1589740" y="0"/>
              </a:lnTo>
              <a:lnTo>
                <a:pt x="1589740" y="1422739"/>
              </a:lnTo>
              <a:lnTo>
                <a:pt x="1711947" y="1422739"/>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CBA95B9-EF05-47A2-A529-D62E48BEE978}">
      <dsp:nvSpPr>
        <dsp:cNvPr id="0" name=""/>
        <dsp:cNvSpPr/>
      </dsp:nvSpPr>
      <dsp:spPr>
        <a:xfrm>
          <a:off x="1637242" y="1695178"/>
          <a:ext cx="1673695" cy="897757"/>
        </a:xfrm>
        <a:custGeom>
          <a:avLst/>
          <a:gdLst/>
          <a:ahLst/>
          <a:cxnLst/>
          <a:rect l="0" t="0" r="0" b="0"/>
          <a:pathLst>
            <a:path>
              <a:moveTo>
                <a:pt x="0" y="0"/>
              </a:moveTo>
              <a:lnTo>
                <a:pt x="1596755" y="0"/>
              </a:lnTo>
              <a:lnTo>
                <a:pt x="1596755" y="904083"/>
              </a:lnTo>
              <a:lnTo>
                <a:pt x="1718961" y="90408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6D83CA5-1E93-4F96-A5B9-A98A2201E521}">
      <dsp:nvSpPr>
        <dsp:cNvPr id="0" name=""/>
        <dsp:cNvSpPr/>
      </dsp:nvSpPr>
      <dsp:spPr>
        <a:xfrm>
          <a:off x="1637242" y="1649457"/>
          <a:ext cx="1665131" cy="91440"/>
        </a:xfrm>
        <a:custGeom>
          <a:avLst/>
          <a:gdLst/>
          <a:ahLst/>
          <a:cxnLst/>
          <a:rect l="0" t="0" r="0" b="0"/>
          <a:pathLst>
            <a:path>
              <a:moveTo>
                <a:pt x="0" y="61795"/>
              </a:moveTo>
              <a:lnTo>
                <a:pt x="1588686" y="61795"/>
              </a:lnTo>
              <a:lnTo>
                <a:pt x="1588686" y="45720"/>
              </a:lnTo>
              <a:lnTo>
                <a:pt x="1710892" y="4572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74BF1E9-13F9-499E-A5EF-06D7AE38906E}">
      <dsp:nvSpPr>
        <dsp:cNvPr id="0" name=""/>
        <dsp:cNvSpPr/>
      </dsp:nvSpPr>
      <dsp:spPr>
        <a:xfrm>
          <a:off x="1637242" y="1201599"/>
          <a:ext cx="1665131" cy="493578"/>
        </a:xfrm>
        <a:custGeom>
          <a:avLst/>
          <a:gdLst/>
          <a:ahLst/>
          <a:cxnLst/>
          <a:rect l="0" t="0" r="0" b="0"/>
          <a:pathLst>
            <a:path>
              <a:moveTo>
                <a:pt x="0" y="525488"/>
              </a:moveTo>
              <a:lnTo>
                <a:pt x="1588686" y="525488"/>
              </a:lnTo>
              <a:lnTo>
                <a:pt x="1588686" y="0"/>
              </a:lnTo>
              <a:lnTo>
                <a:pt x="1710892"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CFAB8DF-13E4-44A7-B1B2-5B58B03E2691}">
      <dsp:nvSpPr>
        <dsp:cNvPr id="0" name=""/>
        <dsp:cNvSpPr/>
      </dsp:nvSpPr>
      <dsp:spPr>
        <a:xfrm>
          <a:off x="1637242" y="687957"/>
          <a:ext cx="1673731" cy="1007220"/>
        </a:xfrm>
        <a:custGeom>
          <a:avLst/>
          <a:gdLst/>
          <a:ahLst/>
          <a:cxnLst/>
          <a:rect l="0" t="0" r="0" b="0"/>
          <a:pathLst>
            <a:path>
              <a:moveTo>
                <a:pt x="0" y="1034901"/>
              </a:moveTo>
              <a:lnTo>
                <a:pt x="1589740" y="1034901"/>
              </a:lnTo>
              <a:lnTo>
                <a:pt x="1589740" y="0"/>
              </a:lnTo>
              <a:lnTo>
                <a:pt x="1711947"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1CA3F51-9231-49FE-817E-2A8D7C48C924}">
      <dsp:nvSpPr>
        <dsp:cNvPr id="0" name=""/>
        <dsp:cNvSpPr/>
      </dsp:nvSpPr>
      <dsp:spPr>
        <a:xfrm>
          <a:off x="1637242" y="183572"/>
          <a:ext cx="1674385" cy="1511605"/>
        </a:xfrm>
        <a:custGeom>
          <a:avLst/>
          <a:gdLst/>
          <a:ahLst/>
          <a:cxnLst/>
          <a:rect l="0" t="0" r="0" b="0"/>
          <a:pathLst>
            <a:path>
              <a:moveTo>
                <a:pt x="0" y="1534801"/>
              </a:moveTo>
              <a:lnTo>
                <a:pt x="1589740" y="1534801"/>
              </a:lnTo>
              <a:lnTo>
                <a:pt x="1589740" y="0"/>
              </a:lnTo>
              <a:lnTo>
                <a:pt x="1711947"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59A24D6-150E-40DA-BE58-22194AFA51E5}">
      <dsp:nvSpPr>
        <dsp:cNvPr id="0" name=""/>
        <dsp:cNvSpPr/>
      </dsp:nvSpPr>
      <dsp:spPr>
        <a:xfrm>
          <a:off x="249283" y="1354951"/>
          <a:ext cx="1387958" cy="68045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ru-RU" sz="1200" kern="1200">
              <a:solidFill>
                <a:sysClr val="windowText" lastClr="000000"/>
              </a:solidFill>
              <a:latin typeface="Times New Roman" panose="02020603050405020304" pitchFamily="18" charset="0"/>
              <a:ea typeface="+mn-ea"/>
              <a:cs typeface="Times New Roman" panose="02020603050405020304" pitchFamily="18" charset="0"/>
            </a:rPr>
            <a:t>Культурные повороты</a:t>
          </a:r>
          <a:endParaRPr lang="en-US" sz="1200" kern="1200">
            <a:solidFill>
              <a:sysClr val="windowText" lastClr="000000"/>
            </a:solidFill>
            <a:latin typeface="Times New Roman" panose="02020603050405020304" pitchFamily="18" charset="0"/>
            <a:ea typeface="+mn-ea"/>
            <a:cs typeface="Times New Roman" panose="02020603050405020304" pitchFamily="18" charset="0"/>
          </a:endParaRPr>
        </a:p>
        <a:p>
          <a:pPr lvl="0" algn="ctr" defTabSz="533400">
            <a:lnSpc>
              <a:spcPct val="90000"/>
            </a:lnSpc>
            <a:spcBef>
              <a:spcPct val="0"/>
            </a:spcBef>
            <a:spcAft>
              <a:spcPct val="35000"/>
            </a:spcAft>
            <a:buNone/>
          </a:pPr>
          <a:r>
            <a:rPr lang="ru-RU" sz="1200" kern="1200">
              <a:solidFill>
                <a:sysClr val="windowText" lastClr="000000"/>
              </a:solidFill>
              <a:latin typeface="Times New Roman" panose="02020603050405020304" pitchFamily="18" charset="0"/>
              <a:ea typeface="+mn-ea"/>
              <a:cs typeface="Times New Roman" panose="02020603050405020304" pitchFamily="18" charset="0"/>
            </a:rPr>
            <a:t>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(Cultural turns)</a:t>
          </a:r>
          <a:endParaRPr lang="ru-RU" sz="12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249283" y="1354951"/>
        <a:ext cx="1387958" cy="680452"/>
      </dsp:txXfrm>
    </dsp:sp>
    <dsp:sp modelId="{C184D16F-6B6C-4C5E-8260-AD94E9CE41FF}">
      <dsp:nvSpPr>
        <dsp:cNvPr id="0" name=""/>
        <dsp:cNvSpPr/>
      </dsp:nvSpPr>
      <dsp:spPr>
        <a:xfrm>
          <a:off x="3311627" y="10014"/>
          <a:ext cx="2528467" cy="34711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ru-RU" sz="1200" kern="1200">
              <a:solidFill>
                <a:sysClr val="windowText" lastClr="000000"/>
              </a:solidFill>
              <a:latin typeface="Times New Roman" panose="02020603050405020304" pitchFamily="18" charset="0"/>
              <a:ea typeface="+mn-ea"/>
              <a:cs typeface="Times New Roman" panose="02020603050405020304" pitchFamily="18" charset="0"/>
            </a:rPr>
            <a:t>Интерпретативный поворот</a:t>
          </a:r>
        </a:p>
        <a:p>
          <a:pPr lvl="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(Interpretive turn)</a:t>
          </a:r>
          <a:endParaRPr lang="ru-RU" sz="12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311627" y="10014"/>
        <a:ext cx="2528467" cy="347114"/>
      </dsp:txXfrm>
    </dsp:sp>
    <dsp:sp modelId="{1652867B-EB73-4449-B09A-52650E890B28}">
      <dsp:nvSpPr>
        <dsp:cNvPr id="0" name=""/>
        <dsp:cNvSpPr/>
      </dsp:nvSpPr>
      <dsp:spPr>
        <a:xfrm>
          <a:off x="3310973" y="496544"/>
          <a:ext cx="2527349" cy="38282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ru-RU" sz="1200" kern="1200">
              <a:solidFill>
                <a:sysClr val="windowText" lastClr="000000"/>
              </a:solidFill>
              <a:latin typeface="Times New Roman" panose="02020603050405020304" pitchFamily="18" charset="0"/>
              <a:ea typeface="+mn-ea"/>
              <a:cs typeface="Times New Roman" panose="02020603050405020304" pitchFamily="18" charset="0"/>
            </a:rPr>
            <a:t>Перформативный поворот</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 </a:t>
          </a:r>
          <a:endParaRPr lang="ru-RU" sz="1200" kern="1200">
            <a:solidFill>
              <a:sysClr val="windowText" lastClr="000000"/>
            </a:solidFill>
            <a:latin typeface="Times New Roman" panose="02020603050405020304" pitchFamily="18" charset="0"/>
            <a:ea typeface="+mn-ea"/>
            <a:cs typeface="Times New Roman" panose="02020603050405020304" pitchFamily="18" charset="0"/>
          </a:endParaRPr>
        </a:p>
        <a:p>
          <a:pPr lvl="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(Performative turn)</a:t>
          </a:r>
          <a:endParaRPr lang="ru-RU" sz="12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310973" y="496544"/>
        <a:ext cx="2527349" cy="382825"/>
      </dsp:txXfrm>
    </dsp:sp>
    <dsp:sp modelId="{459219DD-1AB6-4F75-9133-B3F6931DE042}">
      <dsp:nvSpPr>
        <dsp:cNvPr id="0" name=""/>
        <dsp:cNvSpPr/>
      </dsp:nvSpPr>
      <dsp:spPr>
        <a:xfrm>
          <a:off x="3302374" y="1028042"/>
          <a:ext cx="2528467" cy="34711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ru-RU" sz="1200" kern="1200">
              <a:solidFill>
                <a:sysClr val="windowText" lastClr="000000"/>
              </a:solidFill>
              <a:latin typeface="Times New Roman" panose="02020603050405020304" pitchFamily="18" charset="0"/>
              <a:ea typeface="+mn-ea"/>
              <a:cs typeface="Times New Roman" panose="02020603050405020304" pitchFamily="18" charset="0"/>
            </a:rPr>
            <a:t>Рефлексивный поворот</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 (Reflexive turn)</a:t>
          </a:r>
          <a:endParaRPr lang="ru-RU" sz="12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302374" y="1028042"/>
        <a:ext cx="2528467" cy="347114"/>
      </dsp:txXfrm>
    </dsp:sp>
    <dsp:sp modelId="{E54D724A-15A5-4C1A-9AD7-DD90FD576123}">
      <dsp:nvSpPr>
        <dsp:cNvPr id="0" name=""/>
        <dsp:cNvSpPr/>
      </dsp:nvSpPr>
      <dsp:spPr>
        <a:xfrm>
          <a:off x="3302374" y="1523829"/>
          <a:ext cx="2528467" cy="34711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ru-RU" sz="1200" kern="1200">
              <a:solidFill>
                <a:sysClr val="windowText" lastClr="000000"/>
              </a:solidFill>
              <a:latin typeface="Times New Roman" panose="02020603050405020304" pitchFamily="18" charset="0"/>
              <a:ea typeface="+mn-ea"/>
              <a:cs typeface="Times New Roman" panose="02020603050405020304" pitchFamily="18" charset="0"/>
            </a:rPr>
            <a:t>Постколониальный поворот</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  </a:t>
          </a:r>
        </a:p>
        <a:p>
          <a:pPr lvl="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(Postcolonial turn)</a:t>
          </a:r>
          <a:endParaRPr lang="ru-RU" sz="12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302374" y="1523829"/>
        <a:ext cx="2528467" cy="347114"/>
      </dsp:txXfrm>
    </dsp:sp>
    <dsp:sp modelId="{EAFA8566-8549-47B9-A6A4-1ADA94A47B1C}">
      <dsp:nvSpPr>
        <dsp:cNvPr id="0" name=""/>
        <dsp:cNvSpPr/>
      </dsp:nvSpPr>
      <dsp:spPr>
        <a:xfrm>
          <a:off x="3310937" y="2411554"/>
          <a:ext cx="2521640" cy="36276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ru-RU" sz="1200" kern="1200">
              <a:solidFill>
                <a:sysClr val="windowText" lastClr="000000"/>
              </a:solidFill>
              <a:latin typeface="Times New Roman" panose="02020603050405020304" pitchFamily="18" charset="0"/>
              <a:ea typeface="+mn-ea"/>
              <a:cs typeface="Times New Roman" panose="02020603050405020304" pitchFamily="18" charset="0"/>
            </a:rPr>
            <a:t>Пространственный поворот</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  (Spatial turn)</a:t>
          </a:r>
          <a:endParaRPr lang="ru-RU" sz="12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310937" y="2411554"/>
        <a:ext cx="2521640" cy="362760"/>
      </dsp:txXfrm>
    </dsp:sp>
    <dsp:sp modelId="{EFA177AC-D937-461B-878F-E8C7EE4B2173}">
      <dsp:nvSpPr>
        <dsp:cNvPr id="0" name=""/>
        <dsp:cNvSpPr/>
      </dsp:nvSpPr>
      <dsp:spPr>
        <a:xfrm>
          <a:off x="3328064" y="2916338"/>
          <a:ext cx="2528467" cy="36276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ru-RU" sz="1200" kern="1200">
              <a:solidFill>
                <a:sysClr val="windowText" lastClr="000000"/>
              </a:solidFill>
              <a:latin typeface="Times New Roman" panose="02020603050405020304" pitchFamily="18" charset="0"/>
              <a:ea typeface="+mn-ea"/>
              <a:cs typeface="Times New Roman" panose="02020603050405020304" pitchFamily="18" charset="0"/>
            </a:rPr>
            <a:t>Пикториальный/</a:t>
          </a:r>
          <a:br>
            <a:rPr lang="ru-RU" sz="1200" kern="1200">
              <a:solidFill>
                <a:sysClr val="windowText" lastClr="000000"/>
              </a:solidFill>
              <a:latin typeface="Times New Roman" panose="02020603050405020304" pitchFamily="18" charset="0"/>
              <a:ea typeface="+mn-ea"/>
              <a:cs typeface="Times New Roman" panose="02020603050405020304" pitchFamily="18" charset="0"/>
            </a:rPr>
          </a:br>
          <a:r>
            <a:rPr lang="ru-RU" sz="1200" kern="1200">
              <a:solidFill>
                <a:sysClr val="windowText" lastClr="000000"/>
              </a:solidFill>
              <a:latin typeface="Times New Roman" panose="02020603050405020304" pitchFamily="18" charset="0"/>
              <a:ea typeface="+mn-ea"/>
              <a:cs typeface="Times New Roman" panose="02020603050405020304" pitchFamily="18" charset="0"/>
            </a:rPr>
            <a:t>иконический</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 </a:t>
          </a:r>
          <a:r>
            <a:rPr lang="ru-RU" sz="1200" kern="1200">
              <a:solidFill>
                <a:sysClr val="windowText" lastClr="000000"/>
              </a:solidFill>
              <a:latin typeface="Times New Roman" panose="02020603050405020304" pitchFamily="18" charset="0"/>
              <a:ea typeface="+mn-ea"/>
              <a:cs typeface="Times New Roman" panose="02020603050405020304" pitchFamily="18" charset="0"/>
            </a:rPr>
            <a:t>поворот</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 (Iconic</a:t>
          </a:r>
          <a:r>
            <a:rPr lang="ru-RU" sz="1200" kern="1200">
              <a:solidFill>
                <a:sysClr val="windowText" lastClr="000000"/>
              </a:solidFill>
              <a:latin typeface="Times New Roman" panose="02020603050405020304" pitchFamily="18" charset="0"/>
              <a:ea typeface="+mn-ea"/>
              <a:cs typeface="Times New Roman" panose="02020603050405020304" pitchFamily="18" charset="0"/>
            </a:rPr>
            <a:t>/</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Pictorial turn</a:t>
          </a:r>
          <a:r>
            <a:rPr lang="ru-RU" sz="1200" kern="1200">
              <a:solidFill>
                <a:sysClr val="windowText" lastClr="000000"/>
              </a:solidFill>
              <a:latin typeface="Times New Roman" panose="02020603050405020304" pitchFamily="18" charset="0"/>
              <a:ea typeface="+mn-ea"/>
              <a:cs typeface="Times New Roman" panose="02020603050405020304" pitchFamily="18" charset="0"/>
            </a:rPr>
            <a:t>)</a:t>
          </a:r>
          <a:endParaRPr lang="ru-RU" sz="1200" kern="1200">
            <a:solidFill>
              <a:sysClr val="window" lastClr="FFFFFF"/>
            </a:solidFill>
            <a:latin typeface="Calibri"/>
            <a:ea typeface="+mn-ea"/>
            <a:cs typeface="+mn-cs"/>
          </a:endParaRPr>
        </a:p>
      </dsp:txBody>
      <dsp:txXfrm>
        <a:off x="3328064" y="2916338"/>
        <a:ext cx="2528467" cy="362760"/>
      </dsp:txXfrm>
    </dsp:sp>
    <dsp:sp modelId="{6FD2316F-A6E3-42C3-856E-2591637923C7}">
      <dsp:nvSpPr>
        <dsp:cNvPr id="0" name=""/>
        <dsp:cNvSpPr/>
      </dsp:nvSpPr>
      <dsp:spPr>
        <a:xfrm>
          <a:off x="3310937" y="1980795"/>
          <a:ext cx="2528467" cy="34711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ru-RU" sz="1200" kern="1200">
              <a:solidFill>
                <a:sysClr val="windowText" lastClr="000000"/>
              </a:solidFill>
              <a:latin typeface="Times New Roman" panose="02020603050405020304" pitchFamily="18" charset="0"/>
              <a:ea typeface="+mn-ea"/>
              <a:cs typeface="Times New Roman" panose="02020603050405020304" pitchFamily="18" charset="0"/>
            </a:rPr>
            <a:t>Переводческий поворот</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  </a:t>
          </a:r>
          <a:endParaRPr lang="ru-RU" sz="1200" kern="1200">
            <a:solidFill>
              <a:sysClr val="windowText" lastClr="000000"/>
            </a:solidFill>
            <a:latin typeface="Times New Roman" panose="02020603050405020304" pitchFamily="18" charset="0"/>
            <a:ea typeface="+mn-ea"/>
            <a:cs typeface="Times New Roman" panose="02020603050405020304" pitchFamily="18" charset="0"/>
          </a:endParaRPr>
        </a:p>
        <a:p>
          <a:pPr lvl="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(Translational turn)</a:t>
          </a:r>
          <a:endParaRPr lang="ru-RU" sz="12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310937" y="1980795"/>
        <a:ext cx="2528467" cy="347114"/>
      </dsp:txXfrm>
    </dsp:sp>
    <dsp:sp modelId="{5A6CABBB-0E49-4F1D-B5D6-5395FE3A5798}">
      <dsp:nvSpPr>
        <dsp:cNvPr id="0" name=""/>
        <dsp:cNvSpPr/>
      </dsp:nvSpPr>
      <dsp:spPr>
        <a:xfrm>
          <a:off x="1883717" y="1003821"/>
          <a:ext cx="1189379" cy="51388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ru-RU" sz="1200" kern="1200">
              <a:solidFill>
                <a:sysClr val="windowText" lastClr="000000"/>
              </a:solidFill>
              <a:latin typeface="Times New Roman" panose="02020603050405020304" pitchFamily="18" charset="0"/>
              <a:ea typeface="+mn-ea"/>
              <a:cs typeface="Times New Roman" panose="02020603050405020304" pitchFamily="18" charset="0"/>
            </a:rPr>
            <a:t>Лингвистический поворот</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  (Linguistic)</a:t>
          </a:r>
          <a:endParaRPr lang="ru-RU" sz="12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883717" y="1003821"/>
        <a:ext cx="1189379" cy="513883"/>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C78A72-38BF-4E5E-80B9-DF691D6B76C2}">
      <dsp:nvSpPr>
        <dsp:cNvPr id="0" name=""/>
        <dsp:cNvSpPr/>
      </dsp:nvSpPr>
      <dsp:spPr>
        <a:xfrm>
          <a:off x="3967882" y="2113349"/>
          <a:ext cx="897742" cy="428720"/>
        </a:xfrm>
        <a:custGeom>
          <a:avLst/>
          <a:gdLst/>
          <a:ahLst/>
          <a:cxnLst/>
          <a:rect l="0" t="0" r="0" b="0"/>
          <a:pathLst>
            <a:path>
              <a:moveTo>
                <a:pt x="0" y="0"/>
              </a:moveTo>
              <a:lnTo>
                <a:pt x="0" y="254268"/>
              </a:lnTo>
              <a:lnTo>
                <a:pt x="781308" y="254268"/>
              </a:lnTo>
              <a:lnTo>
                <a:pt x="781308" y="37311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78FDFF4-DC5D-485B-BF94-1DFB54525F8C}">
      <dsp:nvSpPr>
        <dsp:cNvPr id="0" name=""/>
        <dsp:cNvSpPr/>
      </dsp:nvSpPr>
      <dsp:spPr>
        <a:xfrm>
          <a:off x="3094831" y="2113349"/>
          <a:ext cx="873050" cy="428720"/>
        </a:xfrm>
        <a:custGeom>
          <a:avLst/>
          <a:gdLst/>
          <a:ahLst/>
          <a:cxnLst/>
          <a:rect l="0" t="0" r="0" b="0"/>
          <a:pathLst>
            <a:path>
              <a:moveTo>
                <a:pt x="723307" y="0"/>
              </a:moveTo>
              <a:lnTo>
                <a:pt x="723307" y="254268"/>
              </a:lnTo>
              <a:lnTo>
                <a:pt x="0" y="254268"/>
              </a:lnTo>
              <a:lnTo>
                <a:pt x="0" y="37311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5EEB2F3-D165-45B1-AC86-0232E5A1E319}">
      <dsp:nvSpPr>
        <dsp:cNvPr id="0" name=""/>
        <dsp:cNvSpPr/>
      </dsp:nvSpPr>
      <dsp:spPr>
        <a:xfrm>
          <a:off x="2585676" y="936660"/>
          <a:ext cx="1382205" cy="428720"/>
        </a:xfrm>
        <a:custGeom>
          <a:avLst/>
          <a:gdLst/>
          <a:ahLst/>
          <a:cxnLst/>
          <a:rect l="0" t="0" r="0" b="0"/>
          <a:pathLst>
            <a:path>
              <a:moveTo>
                <a:pt x="0" y="0"/>
              </a:moveTo>
              <a:lnTo>
                <a:pt x="0" y="254268"/>
              </a:lnTo>
              <a:lnTo>
                <a:pt x="1184683" y="254268"/>
              </a:lnTo>
              <a:lnTo>
                <a:pt x="1184683" y="37311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62B14D1-7969-4587-99B6-E58F56BA0B68}">
      <dsp:nvSpPr>
        <dsp:cNvPr id="0" name=""/>
        <dsp:cNvSpPr/>
      </dsp:nvSpPr>
      <dsp:spPr>
        <a:xfrm>
          <a:off x="1157751" y="2113349"/>
          <a:ext cx="91440" cy="428720"/>
        </a:xfrm>
        <a:custGeom>
          <a:avLst/>
          <a:gdLst/>
          <a:ahLst/>
          <a:cxnLst/>
          <a:rect l="0" t="0" r="0" b="0"/>
          <a:pathLst>
            <a:path>
              <a:moveTo>
                <a:pt x="45720" y="0"/>
              </a:moveTo>
              <a:lnTo>
                <a:pt x="45720" y="37311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7B1C927-B25D-412B-AC0C-7B7C85884F8A}">
      <dsp:nvSpPr>
        <dsp:cNvPr id="0" name=""/>
        <dsp:cNvSpPr/>
      </dsp:nvSpPr>
      <dsp:spPr>
        <a:xfrm>
          <a:off x="1203471" y="936660"/>
          <a:ext cx="1382205" cy="428720"/>
        </a:xfrm>
        <a:custGeom>
          <a:avLst/>
          <a:gdLst/>
          <a:ahLst/>
          <a:cxnLst/>
          <a:rect l="0" t="0" r="0" b="0"/>
          <a:pathLst>
            <a:path>
              <a:moveTo>
                <a:pt x="1184683" y="0"/>
              </a:moveTo>
              <a:lnTo>
                <a:pt x="1184683" y="254268"/>
              </a:lnTo>
              <a:lnTo>
                <a:pt x="0" y="254268"/>
              </a:lnTo>
              <a:lnTo>
                <a:pt x="0" y="37311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50E2D22-0F79-4574-8C9F-D2BBA04FC879}">
      <dsp:nvSpPr>
        <dsp:cNvPr id="0" name=""/>
        <dsp:cNvSpPr/>
      </dsp:nvSpPr>
      <dsp:spPr>
        <a:xfrm>
          <a:off x="1644280" y="600"/>
          <a:ext cx="1882792" cy="936059"/>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CBFC5FD-F606-4312-B934-72D357414293}">
      <dsp:nvSpPr>
        <dsp:cNvPr id="0" name=""/>
        <dsp:cNvSpPr/>
      </dsp:nvSpPr>
      <dsp:spPr>
        <a:xfrm>
          <a:off x="1808070" y="156201"/>
          <a:ext cx="1882792" cy="936059"/>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Функционально-прагматичесая точка зрения</a:t>
          </a:r>
        </a:p>
      </dsp:txBody>
      <dsp:txXfrm>
        <a:off x="1835486" y="183617"/>
        <a:ext cx="1827960" cy="881227"/>
      </dsp:txXfrm>
    </dsp:sp>
    <dsp:sp modelId="{4508FB80-1B45-4192-92CA-5098F465A114}">
      <dsp:nvSpPr>
        <dsp:cNvPr id="0" name=""/>
        <dsp:cNvSpPr/>
      </dsp:nvSpPr>
      <dsp:spPr>
        <a:xfrm>
          <a:off x="262075" y="1365381"/>
          <a:ext cx="1882792" cy="74796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1C5A8D9-8D2E-4711-9F63-CC9F698E4BFB}">
      <dsp:nvSpPr>
        <dsp:cNvPr id="0" name=""/>
        <dsp:cNvSpPr/>
      </dsp:nvSpPr>
      <dsp:spPr>
        <a:xfrm>
          <a:off x="425865" y="1520981"/>
          <a:ext cx="1882792" cy="74796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Эквивалентно-ориентированный перевод</a:t>
          </a:r>
        </a:p>
      </dsp:txBody>
      <dsp:txXfrm>
        <a:off x="447772" y="1542888"/>
        <a:ext cx="1838978" cy="704153"/>
      </dsp:txXfrm>
    </dsp:sp>
    <dsp:sp modelId="{A7E49AC9-7EB3-4D2F-883A-EAA48F8C318A}">
      <dsp:nvSpPr>
        <dsp:cNvPr id="0" name=""/>
        <dsp:cNvSpPr/>
      </dsp:nvSpPr>
      <dsp:spPr>
        <a:xfrm>
          <a:off x="373643" y="2542069"/>
          <a:ext cx="1659656" cy="52153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06EE2D5-C0E4-4493-AFBA-69D2DF6E99D8}">
      <dsp:nvSpPr>
        <dsp:cNvPr id="0" name=""/>
        <dsp:cNvSpPr/>
      </dsp:nvSpPr>
      <dsp:spPr>
        <a:xfrm>
          <a:off x="537433" y="2697669"/>
          <a:ext cx="1659656" cy="52153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Сохранение содержания ИТ</a:t>
          </a:r>
        </a:p>
      </dsp:txBody>
      <dsp:txXfrm>
        <a:off x="552708" y="2712944"/>
        <a:ext cx="1629106" cy="490985"/>
      </dsp:txXfrm>
    </dsp:sp>
    <dsp:sp modelId="{8564838D-8FDD-46DC-BE3B-80B45EDD3FCA}">
      <dsp:nvSpPr>
        <dsp:cNvPr id="0" name=""/>
        <dsp:cNvSpPr/>
      </dsp:nvSpPr>
      <dsp:spPr>
        <a:xfrm>
          <a:off x="3026485" y="1365381"/>
          <a:ext cx="1882792" cy="74796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259CCDF-A890-49C5-8CE5-90B35320F52B}">
      <dsp:nvSpPr>
        <dsp:cNvPr id="0" name=""/>
        <dsp:cNvSpPr/>
      </dsp:nvSpPr>
      <dsp:spPr>
        <a:xfrm>
          <a:off x="3190275" y="1520981"/>
          <a:ext cx="1882792" cy="74796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Рецептивно-адекватный перевод</a:t>
          </a:r>
        </a:p>
      </dsp:txBody>
      <dsp:txXfrm>
        <a:off x="3212182" y="1542888"/>
        <a:ext cx="1838978" cy="704153"/>
      </dsp:txXfrm>
    </dsp:sp>
    <dsp:sp modelId="{D01126B0-7679-474B-B821-C17A2E1F7FFD}">
      <dsp:nvSpPr>
        <dsp:cNvPr id="0" name=""/>
        <dsp:cNvSpPr/>
      </dsp:nvSpPr>
      <dsp:spPr>
        <a:xfrm>
          <a:off x="2360879" y="2542069"/>
          <a:ext cx="1467904" cy="575789"/>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D2DED09-9D6C-4082-89F3-C3CA71A11D77}">
      <dsp:nvSpPr>
        <dsp:cNvPr id="0" name=""/>
        <dsp:cNvSpPr/>
      </dsp:nvSpPr>
      <dsp:spPr>
        <a:xfrm>
          <a:off x="2524669" y="2697669"/>
          <a:ext cx="1467904" cy="575789"/>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Эстетические намерения автора</a:t>
          </a:r>
        </a:p>
      </dsp:txBody>
      <dsp:txXfrm>
        <a:off x="2541533" y="2714533"/>
        <a:ext cx="1434176" cy="542061"/>
      </dsp:txXfrm>
    </dsp:sp>
    <dsp:sp modelId="{0D7279DF-5C40-45E3-BEF9-31DBE2150C08}">
      <dsp:nvSpPr>
        <dsp:cNvPr id="0" name=""/>
        <dsp:cNvSpPr/>
      </dsp:nvSpPr>
      <dsp:spPr>
        <a:xfrm>
          <a:off x="4156363" y="2542069"/>
          <a:ext cx="1418521" cy="57571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44ED3DB-92FA-4687-A752-78A0EF3EE152}">
      <dsp:nvSpPr>
        <dsp:cNvPr id="0" name=""/>
        <dsp:cNvSpPr/>
      </dsp:nvSpPr>
      <dsp:spPr>
        <a:xfrm>
          <a:off x="4320153" y="2697669"/>
          <a:ext cx="1418521" cy="57571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Коммуникативно-функциональный эффект текста</a:t>
          </a:r>
        </a:p>
      </dsp:txBody>
      <dsp:txXfrm>
        <a:off x="4337015" y="2714531"/>
        <a:ext cx="1384797" cy="541990"/>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CB803-0002-484B-9E70-E24C86F80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61640</Words>
  <Characters>351349</Characters>
  <Application>Microsoft Office Word</Application>
  <DocSecurity>0</DocSecurity>
  <Lines>2927</Lines>
  <Paragraphs>824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412165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Dauren</dc:creator>
  <cp:lastModifiedBy>Асия Баймухаметова</cp:lastModifiedBy>
  <cp:revision>2</cp:revision>
  <cp:lastPrinted>2022-09-01T02:55:00Z</cp:lastPrinted>
  <dcterms:created xsi:type="dcterms:W3CDTF">2022-09-29T06:08:00Z</dcterms:created>
  <dcterms:modified xsi:type="dcterms:W3CDTF">2022-09-29T06:08:00Z</dcterms:modified>
</cp:coreProperties>
</file>